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2165" w:rsidRPr="006149D6" w:rsidRDefault="00742165" w:rsidP="00742165">
      <w:pPr>
        <w:widowControl/>
        <w:tabs>
          <w:tab w:val="left" w:pos="1980"/>
        </w:tabs>
        <w:suppressAutoHyphens/>
        <w:autoSpaceDE/>
        <w:autoSpaceDN/>
        <w:jc w:val="center"/>
        <w:rPr>
          <w:b/>
          <w:sz w:val="24"/>
          <w:szCs w:val="24"/>
          <w:lang w:eastAsia="zh-CN"/>
        </w:rPr>
      </w:pPr>
      <w:r>
        <w:rPr>
          <w:b/>
        </w:rPr>
        <w:t xml:space="preserve"> </w:t>
      </w:r>
      <w:r w:rsidRPr="006149D6">
        <w:rPr>
          <w:bCs/>
          <w:sz w:val="28"/>
          <w:szCs w:val="28"/>
          <w:lang w:eastAsia="zh-CN"/>
        </w:rPr>
        <w:t>Департамент образования и науки Брянской области</w:t>
      </w:r>
    </w:p>
    <w:p w:rsidR="00742165" w:rsidRPr="006149D6" w:rsidRDefault="00742165" w:rsidP="00742165">
      <w:pPr>
        <w:widowControl/>
        <w:suppressAutoHyphens/>
        <w:autoSpaceDE/>
        <w:autoSpaceDN/>
        <w:ind w:right="-423"/>
        <w:jc w:val="center"/>
        <w:rPr>
          <w:b/>
          <w:sz w:val="24"/>
          <w:szCs w:val="24"/>
          <w:lang w:eastAsia="zh-CN"/>
        </w:rPr>
      </w:pPr>
      <w:proofErr w:type="gramStart"/>
      <w:r w:rsidRPr="006149D6">
        <w:rPr>
          <w:bCs/>
          <w:sz w:val="28"/>
          <w:szCs w:val="28"/>
          <w:lang w:eastAsia="zh-CN"/>
        </w:rPr>
        <w:t>ГБПОУ  «</w:t>
      </w:r>
      <w:proofErr w:type="gramEnd"/>
      <w:r w:rsidRPr="006149D6">
        <w:rPr>
          <w:bCs/>
          <w:sz w:val="28"/>
          <w:szCs w:val="28"/>
          <w:lang w:eastAsia="zh-CN"/>
        </w:rPr>
        <w:t>Брянский аграрный техникум имени Героя России А.С. Зайцева»</w:t>
      </w:r>
    </w:p>
    <w:p w:rsidR="00742165" w:rsidRPr="006149D6" w:rsidRDefault="00742165" w:rsidP="00742165">
      <w:pPr>
        <w:widowControl/>
        <w:suppressAutoHyphens/>
        <w:autoSpaceDE/>
        <w:autoSpaceDN/>
        <w:ind w:left="-426"/>
        <w:jc w:val="center"/>
        <w:rPr>
          <w:sz w:val="24"/>
          <w:szCs w:val="24"/>
          <w:lang w:eastAsia="zh-CN"/>
        </w:rPr>
      </w:pPr>
    </w:p>
    <w:p w:rsidR="00742165" w:rsidRPr="006149D6" w:rsidRDefault="00742165" w:rsidP="00742165">
      <w:pPr>
        <w:widowControl/>
        <w:suppressAutoHyphens/>
        <w:autoSpaceDE/>
        <w:autoSpaceDN/>
        <w:ind w:left="-426"/>
        <w:jc w:val="center"/>
        <w:rPr>
          <w:sz w:val="24"/>
          <w:szCs w:val="24"/>
          <w:lang w:eastAsia="zh-CN"/>
        </w:rPr>
      </w:pPr>
    </w:p>
    <w:p w:rsidR="00742165" w:rsidRPr="006149D6" w:rsidRDefault="00742165" w:rsidP="00742165">
      <w:pPr>
        <w:widowControl/>
        <w:suppressAutoHyphens/>
        <w:autoSpaceDE/>
        <w:autoSpaceDN/>
        <w:jc w:val="center"/>
        <w:rPr>
          <w:sz w:val="24"/>
          <w:szCs w:val="24"/>
          <w:lang w:eastAsia="zh-CN"/>
        </w:rPr>
      </w:pPr>
    </w:p>
    <w:tbl>
      <w:tblPr>
        <w:tblW w:w="0" w:type="auto"/>
        <w:jc w:val="center"/>
        <w:tblLayout w:type="fixed"/>
        <w:tblLook w:val="0000" w:firstRow="0" w:lastRow="0" w:firstColumn="0" w:lastColumn="0" w:noHBand="0" w:noVBand="0"/>
      </w:tblPr>
      <w:tblGrid>
        <w:gridCol w:w="4839"/>
        <w:gridCol w:w="4829"/>
      </w:tblGrid>
      <w:tr w:rsidR="00742165" w:rsidRPr="006149D6" w:rsidTr="00CA6AE3">
        <w:trPr>
          <w:jc w:val="center"/>
        </w:trPr>
        <w:tc>
          <w:tcPr>
            <w:tcW w:w="4839" w:type="dxa"/>
            <w:shd w:val="clear" w:color="auto" w:fill="auto"/>
          </w:tcPr>
          <w:p w:rsidR="00742165" w:rsidRPr="006149D6" w:rsidRDefault="00742165" w:rsidP="00CA6AE3">
            <w:pPr>
              <w:widowControl/>
              <w:suppressAutoHyphens/>
              <w:autoSpaceDE/>
              <w:autoSpaceDN/>
              <w:spacing w:after="280"/>
              <w:rPr>
                <w:sz w:val="24"/>
                <w:szCs w:val="24"/>
                <w:lang w:eastAsia="zh-CN"/>
              </w:rPr>
            </w:pPr>
            <w:r w:rsidRPr="006149D6">
              <w:rPr>
                <w:bCs/>
                <w:sz w:val="28"/>
                <w:szCs w:val="28"/>
                <w:lang w:eastAsia="zh-CN"/>
              </w:rPr>
              <w:t>РАССМОТРЕНО:</w:t>
            </w:r>
          </w:p>
          <w:p w:rsidR="00742165" w:rsidRPr="006149D6" w:rsidRDefault="00742165" w:rsidP="00CA6AE3">
            <w:pPr>
              <w:widowControl/>
              <w:suppressAutoHyphens/>
              <w:autoSpaceDE/>
              <w:autoSpaceDN/>
              <w:rPr>
                <w:sz w:val="24"/>
                <w:szCs w:val="24"/>
                <w:lang w:eastAsia="zh-CN"/>
              </w:rPr>
            </w:pPr>
            <w:r w:rsidRPr="006149D6">
              <w:rPr>
                <w:sz w:val="28"/>
                <w:szCs w:val="28"/>
                <w:lang w:eastAsia="zh-CN"/>
              </w:rPr>
              <w:t>на заседании</w:t>
            </w:r>
            <w:r w:rsidRPr="006149D6">
              <w:rPr>
                <w:bCs/>
                <w:color w:val="FF0000"/>
                <w:sz w:val="28"/>
                <w:szCs w:val="28"/>
                <w:lang w:eastAsia="zh-CN"/>
              </w:rPr>
              <w:t xml:space="preserve"> </w:t>
            </w:r>
            <w:r w:rsidRPr="006149D6">
              <w:rPr>
                <w:bCs/>
                <w:sz w:val="28"/>
                <w:szCs w:val="28"/>
                <w:lang w:eastAsia="zh-CN"/>
              </w:rPr>
              <w:t>МК</w:t>
            </w:r>
          </w:p>
          <w:p w:rsidR="00742165" w:rsidRPr="006149D6" w:rsidRDefault="00742165" w:rsidP="00CA6AE3">
            <w:pPr>
              <w:widowControl/>
              <w:suppressAutoHyphens/>
              <w:autoSpaceDE/>
              <w:autoSpaceDN/>
              <w:rPr>
                <w:sz w:val="24"/>
                <w:szCs w:val="24"/>
                <w:lang w:eastAsia="zh-CN"/>
              </w:rPr>
            </w:pPr>
            <w:r w:rsidRPr="006149D6">
              <w:rPr>
                <w:bCs/>
                <w:sz w:val="28"/>
                <w:szCs w:val="28"/>
                <w:lang w:eastAsia="zh-CN"/>
              </w:rPr>
              <w:t>специальных дисциплин</w:t>
            </w:r>
          </w:p>
          <w:p w:rsidR="00742165" w:rsidRPr="006149D6" w:rsidRDefault="00742165" w:rsidP="00CA6AE3">
            <w:pPr>
              <w:widowControl/>
              <w:suppressAutoHyphens/>
              <w:autoSpaceDE/>
              <w:autoSpaceDN/>
              <w:rPr>
                <w:sz w:val="24"/>
                <w:szCs w:val="24"/>
                <w:lang w:eastAsia="zh-CN"/>
              </w:rPr>
            </w:pPr>
            <w:r w:rsidRPr="006149D6">
              <w:rPr>
                <w:sz w:val="28"/>
                <w:szCs w:val="28"/>
                <w:lang w:eastAsia="zh-CN"/>
              </w:rPr>
              <w:t>____________</w:t>
            </w:r>
            <w:proofErr w:type="gramStart"/>
            <w:r w:rsidRPr="006149D6">
              <w:rPr>
                <w:sz w:val="28"/>
                <w:szCs w:val="28"/>
                <w:lang w:eastAsia="zh-CN"/>
              </w:rPr>
              <w:t>_  /</w:t>
            </w:r>
            <w:proofErr w:type="gramEnd"/>
            <w:r w:rsidRPr="006149D6">
              <w:rPr>
                <w:sz w:val="28"/>
                <w:szCs w:val="28"/>
                <w:lang w:eastAsia="zh-CN"/>
              </w:rPr>
              <w:t>И.Н. Кисельникова/</w:t>
            </w:r>
            <w:r w:rsidRPr="006149D6">
              <w:rPr>
                <w:sz w:val="28"/>
                <w:szCs w:val="28"/>
                <w:lang w:eastAsia="zh-CN"/>
              </w:rPr>
              <w:br/>
            </w:r>
            <w:r w:rsidRPr="006149D6">
              <w:rPr>
                <w:bCs/>
                <w:sz w:val="28"/>
                <w:szCs w:val="28"/>
                <w:lang w:eastAsia="zh-CN"/>
              </w:rPr>
              <w:t>Протокол №___ от «__»____2023 г.</w:t>
            </w:r>
          </w:p>
          <w:p w:rsidR="00742165" w:rsidRPr="006149D6" w:rsidRDefault="00742165" w:rsidP="00CA6AE3">
            <w:pPr>
              <w:widowControl/>
              <w:suppressAutoHyphens/>
              <w:autoSpaceDE/>
              <w:autoSpaceDN/>
              <w:rPr>
                <w:sz w:val="24"/>
                <w:szCs w:val="24"/>
                <w:lang w:eastAsia="zh-CN"/>
              </w:rPr>
            </w:pPr>
          </w:p>
        </w:tc>
        <w:tc>
          <w:tcPr>
            <w:tcW w:w="4829" w:type="dxa"/>
            <w:shd w:val="clear" w:color="auto" w:fill="auto"/>
          </w:tcPr>
          <w:p w:rsidR="00742165" w:rsidRPr="006149D6" w:rsidRDefault="00742165" w:rsidP="00CA6AE3">
            <w:pPr>
              <w:widowControl/>
              <w:suppressAutoHyphens/>
              <w:autoSpaceDE/>
              <w:autoSpaceDN/>
              <w:spacing w:after="280"/>
              <w:rPr>
                <w:sz w:val="24"/>
                <w:szCs w:val="24"/>
                <w:lang w:eastAsia="zh-CN"/>
              </w:rPr>
            </w:pPr>
            <w:r w:rsidRPr="006149D6">
              <w:rPr>
                <w:bCs/>
                <w:sz w:val="28"/>
                <w:szCs w:val="28"/>
                <w:lang w:eastAsia="zh-CN"/>
              </w:rPr>
              <w:t xml:space="preserve">               УТВЕРЖДАЮ:</w:t>
            </w:r>
          </w:p>
          <w:p w:rsidR="00742165" w:rsidRPr="006149D6" w:rsidRDefault="00742165" w:rsidP="00CA6AE3">
            <w:pPr>
              <w:widowControl/>
              <w:tabs>
                <w:tab w:val="left" w:pos="318"/>
                <w:tab w:val="left" w:pos="372"/>
              </w:tabs>
              <w:suppressAutoHyphens/>
              <w:autoSpaceDE/>
              <w:autoSpaceDN/>
              <w:ind w:right="-338"/>
              <w:jc w:val="center"/>
              <w:rPr>
                <w:sz w:val="24"/>
                <w:szCs w:val="24"/>
                <w:lang w:eastAsia="zh-CN"/>
              </w:rPr>
            </w:pPr>
            <w:r w:rsidRPr="006149D6">
              <w:rPr>
                <w:sz w:val="28"/>
                <w:szCs w:val="28"/>
                <w:lang w:eastAsia="zh-CN"/>
              </w:rPr>
              <w:t xml:space="preserve">         заместитель директора по УПР</w:t>
            </w:r>
          </w:p>
          <w:p w:rsidR="00742165" w:rsidRPr="006149D6" w:rsidRDefault="00742165" w:rsidP="00CA6AE3">
            <w:pPr>
              <w:widowControl/>
              <w:suppressAutoHyphens/>
              <w:autoSpaceDE/>
              <w:autoSpaceDN/>
              <w:jc w:val="right"/>
              <w:rPr>
                <w:sz w:val="24"/>
                <w:szCs w:val="24"/>
                <w:lang w:eastAsia="zh-CN"/>
              </w:rPr>
            </w:pPr>
            <w:r w:rsidRPr="006149D6">
              <w:rPr>
                <w:sz w:val="28"/>
                <w:szCs w:val="28"/>
                <w:lang w:eastAsia="zh-CN"/>
              </w:rPr>
              <w:t>___________ /М.А.Батракова</w:t>
            </w:r>
            <w:r w:rsidRPr="006149D6">
              <w:rPr>
                <w:i/>
                <w:sz w:val="28"/>
                <w:szCs w:val="28"/>
                <w:lang w:eastAsia="zh-CN"/>
              </w:rPr>
              <w:t xml:space="preserve"> /</w:t>
            </w:r>
          </w:p>
          <w:p w:rsidR="00742165" w:rsidRPr="006149D6" w:rsidRDefault="00742165" w:rsidP="00CA6AE3">
            <w:pPr>
              <w:widowControl/>
              <w:tabs>
                <w:tab w:val="left" w:pos="1169"/>
              </w:tabs>
              <w:suppressAutoHyphens/>
              <w:autoSpaceDE/>
              <w:autoSpaceDN/>
              <w:jc w:val="right"/>
              <w:rPr>
                <w:sz w:val="24"/>
                <w:szCs w:val="24"/>
                <w:lang w:eastAsia="zh-CN"/>
              </w:rPr>
            </w:pPr>
            <w:r w:rsidRPr="006149D6">
              <w:rPr>
                <w:sz w:val="28"/>
                <w:szCs w:val="28"/>
                <w:lang w:eastAsia="zh-CN"/>
              </w:rPr>
              <w:t xml:space="preserve">     «___» _______________ 2023 г.</w:t>
            </w:r>
          </w:p>
          <w:p w:rsidR="00742165" w:rsidRPr="006149D6" w:rsidRDefault="00742165" w:rsidP="00CA6AE3">
            <w:pPr>
              <w:widowControl/>
              <w:suppressAutoHyphens/>
              <w:autoSpaceDE/>
              <w:autoSpaceDN/>
              <w:spacing w:before="280"/>
              <w:jc w:val="center"/>
              <w:rPr>
                <w:sz w:val="28"/>
                <w:szCs w:val="28"/>
                <w:lang w:eastAsia="zh-CN"/>
              </w:rPr>
            </w:pPr>
          </w:p>
        </w:tc>
      </w:tr>
    </w:tbl>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spacing w:before="215"/>
        <w:rPr>
          <w:b/>
        </w:rPr>
      </w:pPr>
    </w:p>
    <w:p w:rsidR="00B81C39" w:rsidRPr="00082780" w:rsidRDefault="00CA6AE3">
      <w:pPr>
        <w:pStyle w:val="a5"/>
        <w:rPr>
          <w:sz w:val="36"/>
          <w:szCs w:val="36"/>
        </w:rPr>
      </w:pPr>
      <w:r w:rsidRPr="00082780">
        <w:rPr>
          <w:sz w:val="36"/>
          <w:szCs w:val="36"/>
        </w:rPr>
        <w:t>РАБОЧИЕ</w:t>
      </w:r>
      <w:r w:rsidRPr="00082780">
        <w:rPr>
          <w:spacing w:val="73"/>
          <w:w w:val="150"/>
          <w:sz w:val="36"/>
          <w:szCs w:val="36"/>
        </w:rPr>
        <w:t xml:space="preserve"> </w:t>
      </w:r>
      <w:r w:rsidRPr="00082780">
        <w:rPr>
          <w:spacing w:val="-2"/>
          <w:sz w:val="36"/>
          <w:szCs w:val="36"/>
        </w:rPr>
        <w:t>ПРОГРАММЫ</w:t>
      </w:r>
    </w:p>
    <w:p w:rsidR="00B81C39" w:rsidRDefault="00CA6AE3">
      <w:pPr>
        <w:spacing w:before="180"/>
        <w:ind w:left="1831" w:firstLine="1441"/>
        <w:rPr>
          <w:b/>
          <w:sz w:val="28"/>
        </w:rPr>
      </w:pPr>
      <w:r>
        <w:rPr>
          <w:b/>
          <w:sz w:val="28"/>
        </w:rPr>
        <w:t>УЧЕБНЫХ</w:t>
      </w:r>
      <w:r>
        <w:rPr>
          <w:b/>
          <w:spacing w:val="40"/>
          <w:sz w:val="28"/>
        </w:rPr>
        <w:t xml:space="preserve"> </w:t>
      </w:r>
      <w:r>
        <w:rPr>
          <w:b/>
          <w:sz w:val="28"/>
        </w:rPr>
        <w:t>ДИСЦИПЛИН, ПРОФЕССИОНАЛЬНЫХ</w:t>
      </w:r>
      <w:r>
        <w:rPr>
          <w:b/>
          <w:spacing w:val="-18"/>
          <w:sz w:val="28"/>
        </w:rPr>
        <w:t xml:space="preserve"> </w:t>
      </w:r>
      <w:r>
        <w:rPr>
          <w:b/>
          <w:sz w:val="28"/>
        </w:rPr>
        <w:t>МОДУЛЕЙ,</w:t>
      </w:r>
      <w:r>
        <w:rPr>
          <w:b/>
          <w:spacing w:val="-17"/>
          <w:sz w:val="28"/>
        </w:rPr>
        <w:t xml:space="preserve"> </w:t>
      </w:r>
      <w:r>
        <w:rPr>
          <w:b/>
          <w:sz w:val="28"/>
        </w:rPr>
        <w:t>ПРАКТИК</w:t>
      </w:r>
    </w:p>
    <w:p w:rsidR="00B81C39" w:rsidRDefault="00CA6AE3">
      <w:pPr>
        <w:spacing w:line="242" w:lineRule="auto"/>
        <w:ind w:left="2196" w:right="2186"/>
        <w:jc w:val="center"/>
        <w:rPr>
          <w:b/>
          <w:sz w:val="28"/>
        </w:rPr>
      </w:pPr>
      <w:r>
        <w:rPr>
          <w:b/>
          <w:sz w:val="28"/>
        </w:rPr>
        <w:t>ПО</w:t>
      </w:r>
      <w:r>
        <w:rPr>
          <w:b/>
          <w:spacing w:val="40"/>
          <w:sz w:val="28"/>
        </w:rPr>
        <w:t xml:space="preserve"> </w:t>
      </w:r>
      <w:r>
        <w:rPr>
          <w:b/>
          <w:sz w:val="28"/>
        </w:rPr>
        <w:t>ОСНОВНОЙ</w:t>
      </w:r>
      <w:r>
        <w:rPr>
          <w:b/>
          <w:spacing w:val="40"/>
          <w:sz w:val="28"/>
        </w:rPr>
        <w:t xml:space="preserve"> </w:t>
      </w:r>
      <w:r>
        <w:rPr>
          <w:b/>
          <w:sz w:val="28"/>
        </w:rPr>
        <w:t>ПРОФЕССИОНАЛЬНОЙ ОБРАЗОВАТЕЛЬНОЙ</w:t>
      </w:r>
      <w:r>
        <w:rPr>
          <w:b/>
          <w:spacing w:val="40"/>
          <w:sz w:val="28"/>
        </w:rPr>
        <w:t xml:space="preserve"> </w:t>
      </w:r>
      <w:r>
        <w:rPr>
          <w:b/>
          <w:sz w:val="28"/>
        </w:rPr>
        <w:t>ПРОГРАММЕ</w:t>
      </w:r>
    </w:p>
    <w:p w:rsidR="00B81C39" w:rsidRDefault="00CA6AE3">
      <w:pPr>
        <w:tabs>
          <w:tab w:val="left" w:pos="3969"/>
        </w:tabs>
        <w:spacing w:line="376" w:lineRule="auto"/>
        <w:ind w:left="1311" w:right="1304"/>
        <w:jc w:val="center"/>
        <w:rPr>
          <w:b/>
          <w:sz w:val="28"/>
        </w:rPr>
      </w:pPr>
      <w:r>
        <w:rPr>
          <w:b/>
          <w:sz w:val="28"/>
        </w:rPr>
        <w:t>СРЕДНЕГО</w:t>
      </w:r>
      <w:r>
        <w:rPr>
          <w:b/>
          <w:spacing w:val="40"/>
          <w:sz w:val="28"/>
        </w:rPr>
        <w:t xml:space="preserve"> </w:t>
      </w:r>
      <w:r>
        <w:rPr>
          <w:b/>
          <w:sz w:val="28"/>
        </w:rPr>
        <w:t>ПРОФЕССИОНАЛЬНОГО</w:t>
      </w:r>
      <w:r>
        <w:rPr>
          <w:b/>
          <w:spacing w:val="40"/>
          <w:sz w:val="28"/>
        </w:rPr>
        <w:t xml:space="preserve"> </w:t>
      </w:r>
      <w:r>
        <w:rPr>
          <w:b/>
          <w:sz w:val="28"/>
        </w:rPr>
        <w:t>ОБРАЗОВАНИЯ ПО</w:t>
      </w:r>
      <w:r>
        <w:rPr>
          <w:b/>
          <w:spacing w:val="40"/>
          <w:sz w:val="28"/>
        </w:rPr>
        <w:t xml:space="preserve"> </w:t>
      </w:r>
      <w:r>
        <w:rPr>
          <w:b/>
          <w:sz w:val="28"/>
        </w:rPr>
        <w:t>ПРОФЕССИИ</w:t>
      </w:r>
      <w:r>
        <w:rPr>
          <w:b/>
          <w:sz w:val="28"/>
        </w:rPr>
        <w:tab/>
      </w:r>
      <w:r>
        <w:rPr>
          <w:b/>
          <w:spacing w:val="-2"/>
          <w:sz w:val="28"/>
        </w:rPr>
        <w:t>08.01.25</w:t>
      </w:r>
    </w:p>
    <w:p w:rsidR="00B81C39" w:rsidRDefault="00CA6AE3">
      <w:pPr>
        <w:ind w:left="1134" w:right="1127"/>
        <w:jc w:val="center"/>
        <w:rPr>
          <w:b/>
          <w:sz w:val="36"/>
        </w:rPr>
      </w:pPr>
      <w:r>
        <w:rPr>
          <w:b/>
          <w:sz w:val="36"/>
        </w:rPr>
        <w:t>МАСТЕР</w:t>
      </w:r>
      <w:r>
        <w:rPr>
          <w:b/>
          <w:spacing w:val="40"/>
          <w:sz w:val="36"/>
        </w:rPr>
        <w:t xml:space="preserve"> </w:t>
      </w:r>
      <w:r>
        <w:rPr>
          <w:b/>
          <w:sz w:val="36"/>
        </w:rPr>
        <w:t>ОТДЕЛОЧНЫХ</w:t>
      </w:r>
      <w:r>
        <w:rPr>
          <w:b/>
          <w:spacing w:val="-16"/>
          <w:sz w:val="36"/>
        </w:rPr>
        <w:t xml:space="preserve"> </w:t>
      </w:r>
      <w:r>
        <w:rPr>
          <w:b/>
          <w:sz w:val="36"/>
        </w:rPr>
        <w:t>СТРОИТЕЛЬНЫХ И</w:t>
      </w:r>
      <w:r>
        <w:rPr>
          <w:b/>
          <w:spacing w:val="40"/>
          <w:sz w:val="36"/>
        </w:rPr>
        <w:t xml:space="preserve"> </w:t>
      </w:r>
      <w:r>
        <w:rPr>
          <w:b/>
          <w:sz w:val="36"/>
        </w:rPr>
        <w:t>ДЕКОРАТИВНЫХ</w:t>
      </w:r>
      <w:r>
        <w:rPr>
          <w:b/>
          <w:spacing w:val="40"/>
          <w:sz w:val="36"/>
        </w:rPr>
        <w:t xml:space="preserve"> </w:t>
      </w:r>
      <w:r>
        <w:rPr>
          <w:b/>
          <w:sz w:val="36"/>
        </w:rPr>
        <w:t>РАБОТ</w:t>
      </w:r>
    </w:p>
    <w:p w:rsidR="00B81C39" w:rsidRDefault="00B81C39">
      <w:pPr>
        <w:pStyle w:val="a3"/>
        <w:rPr>
          <w:b/>
          <w:sz w:val="36"/>
        </w:rPr>
      </w:pPr>
    </w:p>
    <w:p w:rsidR="00B81C39" w:rsidRDefault="00B81C39">
      <w:pPr>
        <w:pStyle w:val="a3"/>
        <w:rPr>
          <w:b/>
          <w:sz w:val="36"/>
        </w:rPr>
      </w:pPr>
    </w:p>
    <w:p w:rsidR="00B81C39" w:rsidRDefault="00B81C39">
      <w:pPr>
        <w:pStyle w:val="a3"/>
        <w:rPr>
          <w:b/>
          <w:sz w:val="36"/>
        </w:rPr>
      </w:pPr>
    </w:p>
    <w:p w:rsidR="00B81C39" w:rsidRDefault="00B81C39">
      <w:pPr>
        <w:pStyle w:val="a3"/>
        <w:rPr>
          <w:b/>
          <w:sz w:val="36"/>
        </w:rPr>
      </w:pPr>
    </w:p>
    <w:p w:rsidR="00B81C39" w:rsidRDefault="00B81C39">
      <w:pPr>
        <w:pStyle w:val="a3"/>
        <w:rPr>
          <w:b/>
          <w:sz w:val="36"/>
        </w:rPr>
      </w:pPr>
    </w:p>
    <w:p w:rsidR="00B81C39" w:rsidRDefault="00B81C39">
      <w:pPr>
        <w:pStyle w:val="a3"/>
        <w:rPr>
          <w:b/>
          <w:sz w:val="36"/>
        </w:rPr>
      </w:pPr>
    </w:p>
    <w:p w:rsidR="00B81C39" w:rsidRDefault="00B81C39">
      <w:pPr>
        <w:pStyle w:val="a3"/>
        <w:rPr>
          <w:b/>
          <w:sz w:val="36"/>
        </w:rPr>
      </w:pPr>
    </w:p>
    <w:p w:rsidR="00B81C39" w:rsidRDefault="00B81C39">
      <w:pPr>
        <w:pStyle w:val="a3"/>
        <w:rPr>
          <w:b/>
          <w:sz w:val="36"/>
        </w:rPr>
      </w:pPr>
    </w:p>
    <w:p w:rsidR="00B81C39" w:rsidRDefault="00B81C39">
      <w:pPr>
        <w:pStyle w:val="a3"/>
        <w:rPr>
          <w:b/>
          <w:sz w:val="36"/>
        </w:rPr>
      </w:pPr>
    </w:p>
    <w:p w:rsidR="00B81C39" w:rsidRDefault="00B81C39">
      <w:pPr>
        <w:pStyle w:val="a3"/>
        <w:spacing w:before="64"/>
        <w:rPr>
          <w:b/>
          <w:sz w:val="36"/>
        </w:rPr>
      </w:pPr>
    </w:p>
    <w:p w:rsidR="00B81C39" w:rsidRPr="00122F6F" w:rsidRDefault="00742165">
      <w:pPr>
        <w:pStyle w:val="2"/>
        <w:ind w:left="0" w:firstLine="0"/>
        <w:jc w:val="center"/>
        <w:rPr>
          <w:b w:val="0"/>
        </w:rPr>
      </w:pPr>
      <w:r>
        <w:rPr>
          <w:spacing w:val="-2"/>
        </w:rPr>
        <w:t xml:space="preserve"> </w:t>
      </w:r>
      <w:r w:rsidRPr="00122F6F">
        <w:rPr>
          <w:b w:val="0"/>
          <w:spacing w:val="-2"/>
        </w:rPr>
        <w:t>Стародуб</w:t>
      </w:r>
    </w:p>
    <w:p w:rsidR="00B81C39" w:rsidRDefault="00B81C39">
      <w:pPr>
        <w:jc w:val="center"/>
        <w:sectPr w:rsidR="00B81C39">
          <w:type w:val="continuous"/>
          <w:pgSz w:w="11900" w:h="16840"/>
          <w:pgMar w:top="780" w:right="740" w:bottom="280" w:left="1020" w:header="720" w:footer="720" w:gutter="0"/>
          <w:cols w:space="720"/>
        </w:sectPr>
      </w:pPr>
    </w:p>
    <w:p w:rsidR="00B81C39" w:rsidRDefault="00742165" w:rsidP="00122F6F">
      <w:pPr>
        <w:pStyle w:val="a3"/>
        <w:rPr>
          <w:sz w:val="26"/>
        </w:rPr>
      </w:pPr>
      <w:r>
        <w:rPr>
          <w:sz w:val="26"/>
        </w:rPr>
        <w:lastRenderedPageBreak/>
        <w:t xml:space="preserve"> </w:t>
      </w:r>
      <w:bookmarkStart w:id="0" w:name="_GoBack"/>
      <w:bookmarkEnd w:id="0"/>
    </w:p>
    <w:p w:rsidR="00B81C39" w:rsidRDefault="00CA6AE3">
      <w:pPr>
        <w:tabs>
          <w:tab w:val="left" w:pos="2991"/>
          <w:tab w:val="left" w:pos="4490"/>
          <w:tab w:val="left" w:pos="5380"/>
          <w:tab w:val="left" w:pos="7344"/>
          <w:tab w:val="left" w:pos="8938"/>
        </w:tabs>
        <w:spacing w:line="362" w:lineRule="auto"/>
        <w:ind w:left="115" w:right="102" w:firstLine="710"/>
        <w:rPr>
          <w:sz w:val="26"/>
        </w:rPr>
      </w:pPr>
      <w:r>
        <w:rPr>
          <w:spacing w:val="-2"/>
          <w:sz w:val="26"/>
        </w:rPr>
        <w:t>Квалификация:</w:t>
      </w:r>
      <w:r>
        <w:rPr>
          <w:sz w:val="26"/>
        </w:rPr>
        <w:tab/>
      </w:r>
      <w:r>
        <w:rPr>
          <w:i/>
          <w:spacing w:val="-2"/>
          <w:sz w:val="26"/>
        </w:rPr>
        <w:t>штукатур</w:t>
      </w:r>
      <w:r w:rsidR="008F00F7">
        <w:rPr>
          <w:i/>
          <w:spacing w:val="-2"/>
          <w:sz w:val="26"/>
        </w:rPr>
        <w:t>-</w:t>
      </w:r>
      <w:r>
        <w:rPr>
          <w:i/>
          <w:spacing w:val="-4"/>
          <w:sz w:val="26"/>
        </w:rPr>
        <w:t>маляр</w:t>
      </w:r>
      <w:r>
        <w:rPr>
          <w:i/>
          <w:sz w:val="26"/>
        </w:rPr>
        <w:tab/>
      </w:r>
      <w:r w:rsidR="00EF03CA">
        <w:rPr>
          <w:i/>
          <w:spacing w:val="-2"/>
          <w:sz w:val="26"/>
        </w:rPr>
        <w:t>строительный</w:t>
      </w:r>
    </w:p>
    <w:p w:rsidR="00B81C39" w:rsidRDefault="00CA6AE3">
      <w:pPr>
        <w:spacing w:line="357" w:lineRule="auto"/>
        <w:ind w:left="826" w:right="2993"/>
        <w:rPr>
          <w:sz w:val="26"/>
        </w:rPr>
      </w:pPr>
      <w:r>
        <w:rPr>
          <w:sz w:val="26"/>
        </w:rPr>
        <w:t>Уровень</w:t>
      </w:r>
      <w:r>
        <w:rPr>
          <w:spacing w:val="-7"/>
          <w:sz w:val="26"/>
        </w:rPr>
        <w:t xml:space="preserve"> </w:t>
      </w:r>
      <w:r>
        <w:rPr>
          <w:sz w:val="26"/>
        </w:rPr>
        <w:t>образования:</w:t>
      </w:r>
      <w:r>
        <w:rPr>
          <w:spacing w:val="40"/>
          <w:sz w:val="26"/>
        </w:rPr>
        <w:t xml:space="preserve"> </w:t>
      </w:r>
      <w:r>
        <w:rPr>
          <w:i/>
          <w:sz w:val="26"/>
        </w:rPr>
        <w:t>основное</w:t>
      </w:r>
      <w:r>
        <w:rPr>
          <w:i/>
          <w:spacing w:val="-7"/>
          <w:sz w:val="26"/>
        </w:rPr>
        <w:t xml:space="preserve"> </w:t>
      </w:r>
      <w:r>
        <w:rPr>
          <w:i/>
          <w:sz w:val="26"/>
        </w:rPr>
        <w:t>общее</w:t>
      </w:r>
      <w:r>
        <w:rPr>
          <w:i/>
          <w:spacing w:val="-8"/>
          <w:sz w:val="26"/>
        </w:rPr>
        <w:t xml:space="preserve"> </w:t>
      </w:r>
      <w:r>
        <w:rPr>
          <w:i/>
          <w:sz w:val="26"/>
        </w:rPr>
        <w:t>образование</w:t>
      </w:r>
      <w:r>
        <w:rPr>
          <w:sz w:val="26"/>
        </w:rPr>
        <w:t>. Срок освоения ППКРС:</w:t>
      </w:r>
      <w:r>
        <w:rPr>
          <w:spacing w:val="40"/>
          <w:sz w:val="26"/>
        </w:rPr>
        <w:t xml:space="preserve"> </w:t>
      </w:r>
      <w:r>
        <w:rPr>
          <w:i/>
          <w:sz w:val="26"/>
        </w:rPr>
        <w:t>2 года 10 месяцев</w:t>
      </w:r>
      <w:r>
        <w:rPr>
          <w:sz w:val="26"/>
        </w:rPr>
        <w:t>.</w:t>
      </w:r>
    </w:p>
    <w:p w:rsidR="00B81C39" w:rsidRDefault="00CA6AE3">
      <w:pPr>
        <w:spacing w:before="1"/>
        <w:ind w:left="826"/>
        <w:rPr>
          <w:sz w:val="26"/>
        </w:rPr>
      </w:pPr>
      <w:r>
        <w:rPr>
          <w:sz w:val="26"/>
        </w:rPr>
        <w:t>Профиль</w:t>
      </w:r>
      <w:r>
        <w:rPr>
          <w:spacing w:val="-5"/>
          <w:sz w:val="26"/>
        </w:rPr>
        <w:t xml:space="preserve"> </w:t>
      </w:r>
      <w:r>
        <w:rPr>
          <w:sz w:val="26"/>
        </w:rPr>
        <w:t>получаемого</w:t>
      </w:r>
      <w:r>
        <w:rPr>
          <w:spacing w:val="-4"/>
          <w:sz w:val="26"/>
        </w:rPr>
        <w:t xml:space="preserve"> </w:t>
      </w:r>
      <w:r>
        <w:rPr>
          <w:sz w:val="26"/>
        </w:rPr>
        <w:t>профессионального</w:t>
      </w:r>
      <w:r>
        <w:rPr>
          <w:spacing w:val="-4"/>
          <w:sz w:val="26"/>
        </w:rPr>
        <w:t xml:space="preserve"> </w:t>
      </w:r>
      <w:r>
        <w:rPr>
          <w:sz w:val="26"/>
        </w:rPr>
        <w:t>образования:</w:t>
      </w:r>
      <w:r>
        <w:rPr>
          <w:spacing w:val="63"/>
          <w:sz w:val="26"/>
        </w:rPr>
        <w:t xml:space="preserve"> </w:t>
      </w:r>
      <w:r>
        <w:rPr>
          <w:i/>
          <w:spacing w:val="-2"/>
          <w:sz w:val="26"/>
        </w:rPr>
        <w:t>технический</w:t>
      </w:r>
      <w:r>
        <w:rPr>
          <w:spacing w:val="-2"/>
          <w:sz w:val="26"/>
        </w:rPr>
        <w:t>.</w:t>
      </w:r>
    </w:p>
    <w:p w:rsidR="00B81C39" w:rsidRDefault="00B81C39">
      <w:pPr>
        <w:rPr>
          <w:sz w:val="26"/>
        </w:rPr>
        <w:sectPr w:rsidR="00B81C39">
          <w:pgSz w:w="11900" w:h="16840"/>
          <w:pgMar w:top="1680" w:right="740" w:bottom="280" w:left="1020" w:header="720" w:footer="720" w:gutter="0"/>
          <w:cols w:space="720"/>
        </w:sectPr>
      </w:pPr>
    </w:p>
    <w:p w:rsidR="00CA6AE3" w:rsidRPr="006149D6" w:rsidRDefault="00CA6AE3" w:rsidP="00CA6AE3">
      <w:pPr>
        <w:widowControl/>
        <w:tabs>
          <w:tab w:val="left" w:pos="1980"/>
        </w:tabs>
        <w:suppressAutoHyphens/>
        <w:autoSpaceDE/>
        <w:autoSpaceDN/>
        <w:jc w:val="center"/>
        <w:rPr>
          <w:b/>
          <w:sz w:val="24"/>
          <w:szCs w:val="24"/>
          <w:lang w:eastAsia="zh-CN"/>
        </w:rPr>
      </w:pPr>
      <w:bookmarkStart w:id="1" w:name="ОП.01_Основы_строительного_черчения"/>
      <w:bookmarkEnd w:id="1"/>
      <w:r>
        <w:rPr>
          <w:b/>
          <w:sz w:val="26"/>
        </w:rPr>
        <w:lastRenderedPageBreak/>
        <w:t xml:space="preserve"> </w:t>
      </w:r>
      <w:r w:rsidRPr="006149D6">
        <w:rPr>
          <w:bCs/>
          <w:sz w:val="28"/>
          <w:szCs w:val="28"/>
          <w:lang w:eastAsia="zh-CN"/>
        </w:rPr>
        <w:t>Департамент образования и науки Брянской области</w:t>
      </w:r>
    </w:p>
    <w:p w:rsidR="00CA6AE3" w:rsidRPr="006149D6" w:rsidRDefault="00CA6AE3" w:rsidP="00CA6AE3">
      <w:pPr>
        <w:widowControl/>
        <w:suppressAutoHyphens/>
        <w:autoSpaceDE/>
        <w:autoSpaceDN/>
        <w:ind w:right="-423"/>
        <w:jc w:val="center"/>
        <w:rPr>
          <w:b/>
          <w:sz w:val="24"/>
          <w:szCs w:val="24"/>
          <w:lang w:eastAsia="zh-CN"/>
        </w:rPr>
      </w:pPr>
      <w:proofErr w:type="gramStart"/>
      <w:r w:rsidRPr="006149D6">
        <w:rPr>
          <w:bCs/>
          <w:sz w:val="28"/>
          <w:szCs w:val="28"/>
          <w:lang w:eastAsia="zh-CN"/>
        </w:rPr>
        <w:t>ГБПОУ  «</w:t>
      </w:r>
      <w:proofErr w:type="gramEnd"/>
      <w:r w:rsidRPr="006149D6">
        <w:rPr>
          <w:bCs/>
          <w:sz w:val="28"/>
          <w:szCs w:val="28"/>
          <w:lang w:eastAsia="zh-CN"/>
        </w:rPr>
        <w:t>Брянский аграрный техникум имени Героя России А.С. Зайцева»</w:t>
      </w:r>
    </w:p>
    <w:p w:rsidR="00CA6AE3" w:rsidRPr="006149D6" w:rsidRDefault="00CA6AE3" w:rsidP="00CA6AE3">
      <w:pPr>
        <w:widowControl/>
        <w:suppressAutoHyphens/>
        <w:autoSpaceDE/>
        <w:autoSpaceDN/>
        <w:ind w:left="-426"/>
        <w:jc w:val="center"/>
        <w:rPr>
          <w:sz w:val="24"/>
          <w:szCs w:val="24"/>
          <w:lang w:eastAsia="zh-CN"/>
        </w:rPr>
      </w:pPr>
    </w:p>
    <w:p w:rsidR="00CA6AE3" w:rsidRPr="006149D6" w:rsidRDefault="00CA6AE3" w:rsidP="00CA6AE3">
      <w:pPr>
        <w:widowControl/>
        <w:suppressAutoHyphens/>
        <w:autoSpaceDE/>
        <w:autoSpaceDN/>
        <w:ind w:left="-426"/>
        <w:jc w:val="center"/>
        <w:rPr>
          <w:sz w:val="24"/>
          <w:szCs w:val="24"/>
          <w:lang w:eastAsia="zh-CN"/>
        </w:rPr>
      </w:pPr>
    </w:p>
    <w:p w:rsidR="00CA6AE3" w:rsidRPr="006149D6" w:rsidRDefault="00CA6AE3" w:rsidP="00CA6AE3">
      <w:pPr>
        <w:widowControl/>
        <w:suppressAutoHyphens/>
        <w:autoSpaceDE/>
        <w:autoSpaceDN/>
        <w:jc w:val="center"/>
        <w:rPr>
          <w:sz w:val="24"/>
          <w:szCs w:val="24"/>
          <w:lang w:eastAsia="zh-CN"/>
        </w:rPr>
      </w:pPr>
    </w:p>
    <w:tbl>
      <w:tblPr>
        <w:tblW w:w="0" w:type="auto"/>
        <w:jc w:val="center"/>
        <w:tblLayout w:type="fixed"/>
        <w:tblLook w:val="0000" w:firstRow="0" w:lastRow="0" w:firstColumn="0" w:lastColumn="0" w:noHBand="0" w:noVBand="0"/>
      </w:tblPr>
      <w:tblGrid>
        <w:gridCol w:w="4839"/>
        <w:gridCol w:w="4829"/>
      </w:tblGrid>
      <w:tr w:rsidR="00CA6AE3" w:rsidRPr="006149D6" w:rsidTr="00CA6AE3">
        <w:trPr>
          <w:jc w:val="center"/>
        </w:trPr>
        <w:tc>
          <w:tcPr>
            <w:tcW w:w="4839" w:type="dxa"/>
            <w:shd w:val="clear" w:color="auto" w:fill="auto"/>
          </w:tcPr>
          <w:p w:rsidR="00CA6AE3" w:rsidRPr="006149D6" w:rsidRDefault="00CA6AE3" w:rsidP="00CA6AE3">
            <w:pPr>
              <w:widowControl/>
              <w:suppressAutoHyphens/>
              <w:autoSpaceDE/>
              <w:autoSpaceDN/>
              <w:spacing w:after="280"/>
              <w:rPr>
                <w:sz w:val="24"/>
                <w:szCs w:val="24"/>
                <w:lang w:eastAsia="zh-CN"/>
              </w:rPr>
            </w:pPr>
            <w:r w:rsidRPr="006149D6">
              <w:rPr>
                <w:bCs/>
                <w:sz w:val="28"/>
                <w:szCs w:val="28"/>
                <w:lang w:eastAsia="zh-CN"/>
              </w:rPr>
              <w:t>РАССМОТРЕНО:</w:t>
            </w:r>
          </w:p>
          <w:p w:rsidR="00CA6AE3" w:rsidRPr="006149D6" w:rsidRDefault="00CA6AE3" w:rsidP="00CA6AE3">
            <w:pPr>
              <w:widowControl/>
              <w:suppressAutoHyphens/>
              <w:autoSpaceDE/>
              <w:autoSpaceDN/>
              <w:rPr>
                <w:sz w:val="24"/>
                <w:szCs w:val="24"/>
                <w:lang w:eastAsia="zh-CN"/>
              </w:rPr>
            </w:pPr>
            <w:r w:rsidRPr="006149D6">
              <w:rPr>
                <w:sz w:val="28"/>
                <w:szCs w:val="28"/>
                <w:lang w:eastAsia="zh-CN"/>
              </w:rPr>
              <w:t>на заседании</w:t>
            </w:r>
            <w:r w:rsidRPr="006149D6">
              <w:rPr>
                <w:bCs/>
                <w:color w:val="FF0000"/>
                <w:sz w:val="28"/>
                <w:szCs w:val="28"/>
                <w:lang w:eastAsia="zh-CN"/>
              </w:rPr>
              <w:t xml:space="preserve"> </w:t>
            </w:r>
            <w:r w:rsidRPr="006149D6">
              <w:rPr>
                <w:bCs/>
                <w:sz w:val="28"/>
                <w:szCs w:val="28"/>
                <w:lang w:eastAsia="zh-CN"/>
              </w:rPr>
              <w:t>МК</w:t>
            </w:r>
          </w:p>
          <w:p w:rsidR="00CA6AE3" w:rsidRPr="006149D6" w:rsidRDefault="00CA6AE3" w:rsidP="00CA6AE3">
            <w:pPr>
              <w:widowControl/>
              <w:suppressAutoHyphens/>
              <w:autoSpaceDE/>
              <w:autoSpaceDN/>
              <w:rPr>
                <w:sz w:val="24"/>
                <w:szCs w:val="24"/>
                <w:lang w:eastAsia="zh-CN"/>
              </w:rPr>
            </w:pPr>
            <w:r w:rsidRPr="006149D6">
              <w:rPr>
                <w:bCs/>
                <w:sz w:val="28"/>
                <w:szCs w:val="28"/>
                <w:lang w:eastAsia="zh-CN"/>
              </w:rPr>
              <w:t>специальных дисциплин</w:t>
            </w:r>
          </w:p>
          <w:p w:rsidR="00CA6AE3" w:rsidRPr="006149D6" w:rsidRDefault="00CA6AE3" w:rsidP="00CA6AE3">
            <w:pPr>
              <w:widowControl/>
              <w:suppressAutoHyphens/>
              <w:autoSpaceDE/>
              <w:autoSpaceDN/>
              <w:rPr>
                <w:sz w:val="24"/>
                <w:szCs w:val="24"/>
                <w:lang w:eastAsia="zh-CN"/>
              </w:rPr>
            </w:pPr>
            <w:r w:rsidRPr="006149D6">
              <w:rPr>
                <w:sz w:val="28"/>
                <w:szCs w:val="28"/>
                <w:lang w:eastAsia="zh-CN"/>
              </w:rPr>
              <w:t>____________</w:t>
            </w:r>
            <w:proofErr w:type="gramStart"/>
            <w:r w:rsidRPr="006149D6">
              <w:rPr>
                <w:sz w:val="28"/>
                <w:szCs w:val="28"/>
                <w:lang w:eastAsia="zh-CN"/>
              </w:rPr>
              <w:t>_  /</w:t>
            </w:r>
            <w:proofErr w:type="gramEnd"/>
            <w:r w:rsidRPr="006149D6">
              <w:rPr>
                <w:sz w:val="28"/>
                <w:szCs w:val="28"/>
                <w:lang w:eastAsia="zh-CN"/>
              </w:rPr>
              <w:t>И.Н. Кисельникова/</w:t>
            </w:r>
            <w:r w:rsidRPr="006149D6">
              <w:rPr>
                <w:sz w:val="28"/>
                <w:szCs w:val="28"/>
                <w:lang w:eastAsia="zh-CN"/>
              </w:rPr>
              <w:br/>
            </w:r>
            <w:r w:rsidRPr="006149D6">
              <w:rPr>
                <w:bCs/>
                <w:sz w:val="28"/>
                <w:szCs w:val="28"/>
                <w:lang w:eastAsia="zh-CN"/>
              </w:rPr>
              <w:t>Протокол №___ от «__»____2023 г.</w:t>
            </w:r>
          </w:p>
          <w:p w:rsidR="00CA6AE3" w:rsidRPr="006149D6" w:rsidRDefault="00CA6AE3" w:rsidP="00CA6AE3">
            <w:pPr>
              <w:widowControl/>
              <w:suppressAutoHyphens/>
              <w:autoSpaceDE/>
              <w:autoSpaceDN/>
              <w:rPr>
                <w:sz w:val="24"/>
                <w:szCs w:val="24"/>
                <w:lang w:eastAsia="zh-CN"/>
              </w:rPr>
            </w:pPr>
          </w:p>
        </w:tc>
        <w:tc>
          <w:tcPr>
            <w:tcW w:w="4829" w:type="dxa"/>
            <w:shd w:val="clear" w:color="auto" w:fill="auto"/>
          </w:tcPr>
          <w:p w:rsidR="00CA6AE3" w:rsidRPr="006149D6" w:rsidRDefault="00CA6AE3" w:rsidP="00CA6AE3">
            <w:pPr>
              <w:widowControl/>
              <w:suppressAutoHyphens/>
              <w:autoSpaceDE/>
              <w:autoSpaceDN/>
              <w:spacing w:after="280"/>
              <w:rPr>
                <w:sz w:val="24"/>
                <w:szCs w:val="24"/>
                <w:lang w:eastAsia="zh-CN"/>
              </w:rPr>
            </w:pPr>
            <w:r w:rsidRPr="006149D6">
              <w:rPr>
                <w:bCs/>
                <w:sz w:val="28"/>
                <w:szCs w:val="28"/>
                <w:lang w:eastAsia="zh-CN"/>
              </w:rPr>
              <w:t xml:space="preserve">               УТВЕРЖДАЮ:</w:t>
            </w:r>
          </w:p>
          <w:p w:rsidR="00CA6AE3" w:rsidRPr="006149D6" w:rsidRDefault="00CA6AE3" w:rsidP="00CA6AE3">
            <w:pPr>
              <w:widowControl/>
              <w:tabs>
                <w:tab w:val="left" w:pos="318"/>
                <w:tab w:val="left" w:pos="372"/>
              </w:tabs>
              <w:suppressAutoHyphens/>
              <w:autoSpaceDE/>
              <w:autoSpaceDN/>
              <w:ind w:right="-338"/>
              <w:jc w:val="center"/>
              <w:rPr>
                <w:sz w:val="24"/>
                <w:szCs w:val="24"/>
                <w:lang w:eastAsia="zh-CN"/>
              </w:rPr>
            </w:pPr>
            <w:r w:rsidRPr="006149D6">
              <w:rPr>
                <w:sz w:val="28"/>
                <w:szCs w:val="28"/>
                <w:lang w:eastAsia="zh-CN"/>
              </w:rPr>
              <w:t xml:space="preserve">         заместитель директора по УПР</w:t>
            </w:r>
          </w:p>
          <w:p w:rsidR="00CA6AE3" w:rsidRPr="006149D6" w:rsidRDefault="00CA6AE3" w:rsidP="00CA6AE3">
            <w:pPr>
              <w:widowControl/>
              <w:suppressAutoHyphens/>
              <w:autoSpaceDE/>
              <w:autoSpaceDN/>
              <w:jc w:val="right"/>
              <w:rPr>
                <w:sz w:val="24"/>
                <w:szCs w:val="24"/>
                <w:lang w:eastAsia="zh-CN"/>
              </w:rPr>
            </w:pPr>
            <w:r w:rsidRPr="006149D6">
              <w:rPr>
                <w:sz w:val="28"/>
                <w:szCs w:val="28"/>
                <w:lang w:eastAsia="zh-CN"/>
              </w:rPr>
              <w:t>___________ /М.А.Батракова</w:t>
            </w:r>
            <w:r w:rsidRPr="006149D6">
              <w:rPr>
                <w:i/>
                <w:sz w:val="28"/>
                <w:szCs w:val="28"/>
                <w:lang w:eastAsia="zh-CN"/>
              </w:rPr>
              <w:t xml:space="preserve"> /</w:t>
            </w:r>
          </w:p>
          <w:p w:rsidR="00CA6AE3" w:rsidRPr="006149D6" w:rsidRDefault="00CA6AE3" w:rsidP="00CA6AE3">
            <w:pPr>
              <w:widowControl/>
              <w:tabs>
                <w:tab w:val="left" w:pos="1169"/>
              </w:tabs>
              <w:suppressAutoHyphens/>
              <w:autoSpaceDE/>
              <w:autoSpaceDN/>
              <w:jc w:val="right"/>
              <w:rPr>
                <w:sz w:val="24"/>
                <w:szCs w:val="24"/>
                <w:lang w:eastAsia="zh-CN"/>
              </w:rPr>
            </w:pPr>
            <w:r w:rsidRPr="006149D6">
              <w:rPr>
                <w:sz w:val="28"/>
                <w:szCs w:val="28"/>
                <w:lang w:eastAsia="zh-CN"/>
              </w:rPr>
              <w:t xml:space="preserve">     «___» _______________ 2023 г.</w:t>
            </w:r>
          </w:p>
          <w:p w:rsidR="00CA6AE3" w:rsidRPr="006149D6" w:rsidRDefault="00CA6AE3" w:rsidP="00CA6AE3">
            <w:pPr>
              <w:widowControl/>
              <w:suppressAutoHyphens/>
              <w:autoSpaceDE/>
              <w:autoSpaceDN/>
              <w:spacing w:before="280"/>
              <w:jc w:val="center"/>
              <w:rPr>
                <w:sz w:val="28"/>
                <w:szCs w:val="28"/>
                <w:lang w:eastAsia="zh-CN"/>
              </w:rPr>
            </w:pPr>
          </w:p>
        </w:tc>
      </w:tr>
    </w:tbl>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spacing w:before="167"/>
        <w:rPr>
          <w:b/>
          <w:sz w:val="26"/>
        </w:rPr>
      </w:pPr>
    </w:p>
    <w:p w:rsidR="00B81C39" w:rsidRDefault="00CA6AE3">
      <w:pPr>
        <w:pStyle w:val="1"/>
        <w:spacing w:before="1"/>
        <w:ind w:left="3" w:right="88"/>
        <w:jc w:val="center"/>
      </w:pPr>
      <w:r>
        <w:t>РАБОЧАЯ</w:t>
      </w:r>
      <w:r>
        <w:rPr>
          <w:spacing w:val="-3"/>
        </w:rPr>
        <w:t xml:space="preserve"> </w:t>
      </w:r>
      <w:r>
        <w:t>ПРОГРАММА</w:t>
      </w:r>
      <w:r>
        <w:rPr>
          <w:spacing w:val="-3"/>
        </w:rPr>
        <w:t xml:space="preserve"> </w:t>
      </w:r>
      <w:r>
        <w:t>УЧЕБНОЙ</w:t>
      </w:r>
      <w:r>
        <w:rPr>
          <w:spacing w:val="2"/>
        </w:rPr>
        <w:t xml:space="preserve"> </w:t>
      </w:r>
      <w:r>
        <w:rPr>
          <w:spacing w:val="-2"/>
        </w:rPr>
        <w:t>ДИСЦИПЛИНЫ</w:t>
      </w:r>
    </w:p>
    <w:p w:rsidR="00B81C39" w:rsidRDefault="00B81C39">
      <w:pPr>
        <w:pStyle w:val="a3"/>
        <w:spacing w:before="321"/>
        <w:rPr>
          <w:b/>
        </w:rPr>
      </w:pPr>
    </w:p>
    <w:p w:rsidR="00B81C39" w:rsidRDefault="00BC21C1">
      <w:pPr>
        <w:pStyle w:val="2"/>
        <w:ind w:left="279" w:right="368" w:firstLine="0"/>
        <w:jc w:val="center"/>
      </w:pPr>
      <w:r>
        <w:t xml:space="preserve">ОПД.01 </w:t>
      </w:r>
      <w:r w:rsidR="00CA6AE3">
        <w:t>Основы</w:t>
      </w:r>
      <w:r w:rsidR="00CA6AE3">
        <w:rPr>
          <w:spacing w:val="-8"/>
        </w:rPr>
        <w:t xml:space="preserve"> </w:t>
      </w:r>
      <w:r w:rsidR="00CA6AE3">
        <w:t>строительного</w:t>
      </w:r>
      <w:r w:rsidR="00CA6AE3">
        <w:rPr>
          <w:spacing w:val="-7"/>
        </w:rPr>
        <w:t xml:space="preserve"> </w:t>
      </w:r>
      <w:r w:rsidR="00CA6AE3">
        <w:rPr>
          <w:spacing w:val="-2"/>
        </w:rPr>
        <w:t>черчения</w:t>
      </w: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Pr="008F00F7" w:rsidRDefault="00BC21C1" w:rsidP="00BC21C1">
      <w:pPr>
        <w:pStyle w:val="a3"/>
        <w:tabs>
          <w:tab w:val="left" w:pos="3800"/>
        </w:tabs>
      </w:pPr>
      <w:r>
        <w:rPr>
          <w:b/>
        </w:rPr>
        <w:tab/>
      </w:r>
      <w:r w:rsidRPr="008F00F7">
        <w:t>г.Стародуб</w:t>
      </w:r>
    </w:p>
    <w:p w:rsidR="00B81C39" w:rsidRDefault="00B81C39">
      <w:pPr>
        <w:pStyle w:val="a3"/>
        <w:rPr>
          <w:b/>
        </w:rPr>
      </w:pPr>
    </w:p>
    <w:p w:rsidR="00B81C39" w:rsidRDefault="00CA6AE3">
      <w:pPr>
        <w:pStyle w:val="a3"/>
        <w:spacing w:line="276" w:lineRule="auto"/>
        <w:ind w:left="220" w:right="311" w:firstLine="710"/>
        <w:jc w:val="both"/>
      </w:pPr>
      <w:r>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08.01.25 Мастер отделочных строительных </w:t>
      </w:r>
      <w:r w:rsidR="00EF03CA">
        <w:t xml:space="preserve">и декоративных </w:t>
      </w:r>
      <w:r>
        <w:t>работ</w:t>
      </w:r>
      <w:r w:rsidR="008F00F7">
        <w:t>.</w:t>
      </w:r>
    </w:p>
    <w:p w:rsidR="00B81C39" w:rsidRDefault="00B81C39">
      <w:pPr>
        <w:pStyle w:val="a3"/>
        <w:spacing w:before="287"/>
      </w:pPr>
    </w:p>
    <w:p w:rsidR="00B81C39" w:rsidRDefault="00CA6AE3">
      <w:pPr>
        <w:pStyle w:val="a3"/>
        <w:spacing w:before="1" w:line="280" w:lineRule="auto"/>
        <w:ind w:left="220" w:right="312" w:firstLine="710"/>
        <w:jc w:val="both"/>
      </w:pPr>
      <w:r>
        <w:t>Организация-р</w:t>
      </w:r>
      <w:r w:rsidR="00EF03CA">
        <w:t>азработчик: ГБПОУ</w:t>
      </w:r>
    </w:p>
    <w:p w:rsidR="00B81C39" w:rsidRDefault="00EF03CA">
      <w:pPr>
        <w:pStyle w:val="a3"/>
        <w:spacing w:line="314" w:lineRule="exact"/>
        <w:ind w:left="220"/>
      </w:pPr>
      <w:r>
        <w:t>«Брянский аграрный техникум имени Героя России А.С. Зайцева</w:t>
      </w:r>
      <w:r w:rsidR="00CA6AE3">
        <w:rPr>
          <w:spacing w:val="-2"/>
        </w:rPr>
        <w:t>»</w:t>
      </w:r>
    </w:p>
    <w:p w:rsidR="00B81C39" w:rsidRDefault="00B81C39">
      <w:pPr>
        <w:pStyle w:val="a3"/>
      </w:pPr>
    </w:p>
    <w:p w:rsidR="00B81C39" w:rsidRDefault="00B81C39">
      <w:pPr>
        <w:pStyle w:val="a3"/>
        <w:spacing w:before="14"/>
      </w:pPr>
    </w:p>
    <w:p w:rsidR="00B81C39" w:rsidRDefault="00CA6AE3">
      <w:pPr>
        <w:pStyle w:val="a3"/>
        <w:ind w:left="931"/>
      </w:pPr>
      <w:r>
        <w:rPr>
          <w:spacing w:val="-2"/>
        </w:rPr>
        <w:t>Разработчик:</w:t>
      </w:r>
    </w:p>
    <w:p w:rsidR="00B81C39" w:rsidRDefault="00B81C39">
      <w:pPr>
        <w:pStyle w:val="a3"/>
      </w:pPr>
    </w:p>
    <w:p w:rsidR="00B81C39" w:rsidRDefault="00B81C39">
      <w:pPr>
        <w:pStyle w:val="a3"/>
        <w:spacing w:before="14"/>
      </w:pPr>
    </w:p>
    <w:p w:rsidR="00B81C39" w:rsidRDefault="00EF03CA">
      <w:pPr>
        <w:pStyle w:val="a3"/>
        <w:ind w:left="931"/>
      </w:pPr>
      <w:r>
        <w:t>Чемис А.А</w:t>
      </w:r>
      <w:r w:rsidR="00CA6AE3">
        <w:t>.,</w:t>
      </w:r>
      <w:r w:rsidR="00CA6AE3">
        <w:rPr>
          <w:spacing w:val="-4"/>
        </w:rPr>
        <w:t xml:space="preserve"> </w:t>
      </w:r>
      <w:r w:rsidR="00CA6AE3">
        <w:t>преподаватель</w:t>
      </w:r>
      <w:r w:rsidR="00CA6AE3">
        <w:rPr>
          <w:spacing w:val="-3"/>
        </w:rPr>
        <w:t xml:space="preserve"> </w:t>
      </w:r>
      <w:r w:rsidR="00CA6AE3">
        <w:t>специальных</w:t>
      </w:r>
      <w:r w:rsidR="00CA6AE3">
        <w:rPr>
          <w:spacing w:val="-3"/>
        </w:rPr>
        <w:t xml:space="preserve"> </w:t>
      </w:r>
      <w:r w:rsidR="00CA6AE3">
        <w:rPr>
          <w:spacing w:val="-2"/>
        </w:rPr>
        <w:t>дисциплин</w:t>
      </w:r>
    </w:p>
    <w:p w:rsidR="00B81C39" w:rsidRDefault="00B81C39">
      <w:pPr>
        <w:pStyle w:val="a3"/>
      </w:pPr>
    </w:p>
    <w:p w:rsidR="00B81C39" w:rsidRDefault="00B81C39">
      <w:pPr>
        <w:pStyle w:val="a3"/>
      </w:pPr>
    </w:p>
    <w:p w:rsidR="00B81C39" w:rsidRDefault="00B81C39">
      <w:pPr>
        <w:pStyle w:val="a3"/>
        <w:spacing w:before="183"/>
      </w:pPr>
    </w:p>
    <w:p w:rsidR="00B81C39" w:rsidRDefault="00EF03CA">
      <w:pPr>
        <w:pStyle w:val="a3"/>
        <w:tabs>
          <w:tab w:val="left" w:pos="3771"/>
          <w:tab w:val="left" w:pos="4741"/>
          <w:tab w:val="left" w:pos="6626"/>
        </w:tabs>
        <w:spacing w:line="364" w:lineRule="auto"/>
        <w:ind w:left="1866" w:right="540" w:hanging="936"/>
      </w:pPr>
      <w:r>
        <w:t xml:space="preserve"> </w:t>
      </w:r>
    </w:p>
    <w:p w:rsidR="00B81C39" w:rsidRDefault="00B81C39">
      <w:pPr>
        <w:spacing w:line="364" w:lineRule="auto"/>
        <w:sectPr w:rsidR="00B81C39">
          <w:footerReference w:type="default" r:id="rId7"/>
          <w:pgSz w:w="11910" w:h="16840"/>
          <w:pgMar w:top="780" w:right="540" w:bottom="1220" w:left="1480" w:header="0" w:footer="1026" w:gutter="0"/>
          <w:pgNumType w:start="2"/>
          <w:cols w:space="720"/>
        </w:sectPr>
      </w:pPr>
    </w:p>
    <w:p w:rsidR="00B81C39" w:rsidRDefault="00CA6AE3">
      <w:pPr>
        <w:pStyle w:val="a3"/>
        <w:spacing w:before="69"/>
        <w:ind w:left="1" w:right="88"/>
        <w:jc w:val="center"/>
      </w:pPr>
      <w:r>
        <w:rPr>
          <w:spacing w:val="-2"/>
        </w:rPr>
        <w:lastRenderedPageBreak/>
        <w:t>СОДЕРЖАНИЕ</w:t>
      </w:r>
    </w:p>
    <w:p w:rsidR="00B81C39" w:rsidRDefault="00B81C39">
      <w:pPr>
        <w:pStyle w:val="a3"/>
        <w:spacing w:before="200"/>
        <w:rPr>
          <w:sz w:val="20"/>
        </w:rPr>
      </w:pPr>
    </w:p>
    <w:tbl>
      <w:tblPr>
        <w:tblStyle w:val="TableNormal"/>
        <w:tblW w:w="0" w:type="auto"/>
        <w:tblInd w:w="177" w:type="dxa"/>
        <w:tblLayout w:type="fixed"/>
        <w:tblLook w:val="01E0" w:firstRow="1" w:lastRow="1" w:firstColumn="1" w:lastColumn="1" w:noHBand="0" w:noVBand="0"/>
      </w:tblPr>
      <w:tblGrid>
        <w:gridCol w:w="7963"/>
        <w:gridCol w:w="790"/>
      </w:tblGrid>
      <w:tr w:rsidR="00B81C39">
        <w:trPr>
          <w:trHeight w:val="895"/>
        </w:trPr>
        <w:tc>
          <w:tcPr>
            <w:tcW w:w="7963" w:type="dxa"/>
          </w:tcPr>
          <w:p w:rsidR="00B81C39" w:rsidRDefault="00CA6AE3">
            <w:pPr>
              <w:pStyle w:val="TableParagraph"/>
              <w:tabs>
                <w:tab w:val="left" w:pos="695"/>
                <w:tab w:val="left" w:pos="2405"/>
                <w:tab w:val="left" w:pos="5682"/>
              </w:tabs>
              <w:spacing w:line="276" w:lineRule="auto"/>
              <w:ind w:left="50" w:right="461"/>
              <w:rPr>
                <w:sz w:val="28"/>
              </w:rPr>
            </w:pPr>
            <w:r>
              <w:rPr>
                <w:b/>
                <w:spacing w:val="-6"/>
                <w:sz w:val="28"/>
              </w:rPr>
              <w:t>1.</w:t>
            </w:r>
            <w:r>
              <w:rPr>
                <w:b/>
                <w:sz w:val="28"/>
              </w:rPr>
              <w:tab/>
            </w:r>
            <w:r>
              <w:rPr>
                <w:spacing w:val="-4"/>
                <w:sz w:val="28"/>
              </w:rPr>
              <w:t>ОБЩАЯ</w:t>
            </w:r>
            <w:r>
              <w:rPr>
                <w:sz w:val="28"/>
              </w:rPr>
              <w:tab/>
            </w:r>
            <w:r>
              <w:rPr>
                <w:spacing w:val="-2"/>
                <w:sz w:val="28"/>
              </w:rPr>
              <w:t>ХАРАКТЕРИСТИКА</w:t>
            </w:r>
            <w:r>
              <w:rPr>
                <w:sz w:val="28"/>
              </w:rPr>
              <w:tab/>
            </w:r>
            <w:r>
              <w:rPr>
                <w:spacing w:val="-2"/>
                <w:sz w:val="28"/>
              </w:rPr>
              <w:t xml:space="preserve">ПРОГРАММЫ </w:t>
            </w:r>
            <w:r>
              <w:rPr>
                <w:sz w:val="28"/>
              </w:rPr>
              <w:t>УЧЕБНОЙ ДИСЦИПЛИНЫ</w:t>
            </w:r>
          </w:p>
        </w:tc>
        <w:tc>
          <w:tcPr>
            <w:tcW w:w="790" w:type="dxa"/>
          </w:tcPr>
          <w:p w:rsidR="00B81C39" w:rsidRDefault="00CA6AE3">
            <w:pPr>
              <w:pStyle w:val="TableParagraph"/>
              <w:spacing w:line="310" w:lineRule="exact"/>
              <w:ind w:left="0" w:right="116"/>
              <w:jc w:val="right"/>
              <w:rPr>
                <w:sz w:val="28"/>
              </w:rPr>
            </w:pPr>
            <w:r>
              <w:rPr>
                <w:spacing w:val="-10"/>
                <w:sz w:val="28"/>
              </w:rPr>
              <w:t>4</w:t>
            </w:r>
          </w:p>
        </w:tc>
      </w:tr>
      <w:tr w:rsidR="00B81C39">
        <w:trPr>
          <w:trHeight w:val="1115"/>
        </w:trPr>
        <w:tc>
          <w:tcPr>
            <w:tcW w:w="7963" w:type="dxa"/>
          </w:tcPr>
          <w:p w:rsidR="00B81C39" w:rsidRDefault="00CA6AE3">
            <w:pPr>
              <w:pStyle w:val="TableParagraph"/>
              <w:tabs>
                <w:tab w:val="left" w:pos="695"/>
                <w:tab w:val="left" w:pos="2894"/>
                <w:tab w:val="left" w:pos="3668"/>
                <w:tab w:val="left" w:pos="6186"/>
              </w:tabs>
              <w:spacing w:before="203" w:line="278" w:lineRule="auto"/>
              <w:ind w:left="50" w:right="457"/>
              <w:rPr>
                <w:sz w:val="28"/>
              </w:rPr>
            </w:pPr>
            <w:r>
              <w:rPr>
                <w:b/>
                <w:spacing w:val="-6"/>
                <w:sz w:val="28"/>
              </w:rPr>
              <w:t>2.</w:t>
            </w:r>
            <w:r>
              <w:rPr>
                <w:b/>
                <w:sz w:val="28"/>
              </w:rPr>
              <w:tab/>
            </w:r>
            <w:r>
              <w:rPr>
                <w:spacing w:val="-2"/>
                <w:sz w:val="28"/>
              </w:rPr>
              <w:t>СТРУКТУРА</w:t>
            </w:r>
            <w:r>
              <w:rPr>
                <w:sz w:val="28"/>
              </w:rPr>
              <w:tab/>
            </w:r>
            <w:r>
              <w:rPr>
                <w:spacing w:val="-10"/>
                <w:sz w:val="28"/>
              </w:rPr>
              <w:t>И</w:t>
            </w:r>
            <w:r>
              <w:rPr>
                <w:sz w:val="28"/>
              </w:rPr>
              <w:tab/>
            </w:r>
            <w:r>
              <w:rPr>
                <w:spacing w:val="-2"/>
                <w:sz w:val="28"/>
              </w:rPr>
              <w:t>СОДЕРЖАНИЕ</w:t>
            </w:r>
            <w:r>
              <w:rPr>
                <w:sz w:val="28"/>
              </w:rPr>
              <w:tab/>
            </w:r>
            <w:r>
              <w:rPr>
                <w:spacing w:val="-2"/>
                <w:sz w:val="28"/>
              </w:rPr>
              <w:t>УЧЕБНОЙ ДИСЦИПЛИНЫ</w:t>
            </w:r>
          </w:p>
        </w:tc>
        <w:tc>
          <w:tcPr>
            <w:tcW w:w="790" w:type="dxa"/>
          </w:tcPr>
          <w:p w:rsidR="00B81C39" w:rsidRDefault="00CA6AE3">
            <w:pPr>
              <w:pStyle w:val="TableParagraph"/>
              <w:spacing w:before="203"/>
              <w:ind w:left="0" w:right="46"/>
              <w:jc w:val="right"/>
              <w:rPr>
                <w:sz w:val="28"/>
              </w:rPr>
            </w:pPr>
            <w:r>
              <w:rPr>
                <w:spacing w:val="-5"/>
                <w:sz w:val="28"/>
              </w:rPr>
              <w:t>14</w:t>
            </w:r>
          </w:p>
        </w:tc>
      </w:tr>
      <w:tr w:rsidR="00B81C39">
        <w:trPr>
          <w:trHeight w:val="705"/>
        </w:trPr>
        <w:tc>
          <w:tcPr>
            <w:tcW w:w="7963" w:type="dxa"/>
          </w:tcPr>
          <w:p w:rsidR="00B81C39" w:rsidRDefault="00CA6AE3">
            <w:pPr>
              <w:pStyle w:val="TableParagraph"/>
              <w:tabs>
                <w:tab w:val="left" w:pos="695"/>
              </w:tabs>
              <w:spacing w:before="203"/>
              <w:ind w:left="50"/>
              <w:rPr>
                <w:sz w:val="28"/>
              </w:rPr>
            </w:pPr>
            <w:r>
              <w:rPr>
                <w:b/>
                <w:spacing w:val="-5"/>
                <w:sz w:val="28"/>
              </w:rPr>
              <w:t>3.</w:t>
            </w:r>
            <w:r>
              <w:rPr>
                <w:b/>
                <w:sz w:val="28"/>
              </w:rPr>
              <w:tab/>
            </w:r>
            <w:r>
              <w:rPr>
                <w:sz w:val="28"/>
              </w:rPr>
              <w:t>УСЛОВИЯ</w:t>
            </w:r>
            <w:r>
              <w:rPr>
                <w:spacing w:val="-8"/>
                <w:sz w:val="28"/>
              </w:rPr>
              <w:t xml:space="preserve"> </w:t>
            </w:r>
            <w:r>
              <w:rPr>
                <w:sz w:val="28"/>
              </w:rPr>
              <w:t>РЕАЛИЗАЦИИ</w:t>
            </w:r>
            <w:r>
              <w:rPr>
                <w:spacing w:val="-7"/>
                <w:sz w:val="28"/>
              </w:rPr>
              <w:t xml:space="preserve"> </w:t>
            </w:r>
            <w:r>
              <w:rPr>
                <w:spacing w:val="-2"/>
                <w:sz w:val="28"/>
              </w:rPr>
              <w:t>ПРОГРАММЫ</w:t>
            </w:r>
          </w:p>
        </w:tc>
        <w:tc>
          <w:tcPr>
            <w:tcW w:w="790" w:type="dxa"/>
          </w:tcPr>
          <w:p w:rsidR="00B81C39" w:rsidRDefault="00CA6AE3">
            <w:pPr>
              <w:pStyle w:val="TableParagraph"/>
              <w:spacing w:before="203"/>
              <w:ind w:left="0" w:right="47"/>
              <w:jc w:val="right"/>
              <w:rPr>
                <w:sz w:val="28"/>
              </w:rPr>
            </w:pPr>
            <w:r>
              <w:rPr>
                <w:spacing w:val="-5"/>
                <w:sz w:val="28"/>
              </w:rPr>
              <w:t>21</w:t>
            </w:r>
          </w:p>
        </w:tc>
      </w:tr>
      <w:tr w:rsidR="00B81C39">
        <w:trPr>
          <w:trHeight w:val="1075"/>
        </w:trPr>
        <w:tc>
          <w:tcPr>
            <w:tcW w:w="7963" w:type="dxa"/>
          </w:tcPr>
          <w:p w:rsidR="00B81C39" w:rsidRDefault="00CA6AE3">
            <w:pPr>
              <w:pStyle w:val="TableParagraph"/>
              <w:tabs>
                <w:tab w:val="left" w:pos="695"/>
              </w:tabs>
              <w:spacing w:before="168" w:line="276" w:lineRule="auto"/>
              <w:ind w:left="50" w:right="463"/>
              <w:rPr>
                <w:sz w:val="28"/>
              </w:rPr>
            </w:pPr>
            <w:r>
              <w:rPr>
                <w:b/>
                <w:spacing w:val="-6"/>
                <w:sz w:val="28"/>
              </w:rPr>
              <w:t>4.</w:t>
            </w:r>
            <w:r>
              <w:rPr>
                <w:b/>
                <w:sz w:val="28"/>
              </w:rPr>
              <w:tab/>
            </w:r>
            <w:r>
              <w:rPr>
                <w:sz w:val="28"/>
              </w:rPr>
              <w:t>КОНТРОЛЬ</w:t>
            </w:r>
            <w:r>
              <w:rPr>
                <w:spacing w:val="40"/>
                <w:sz w:val="28"/>
              </w:rPr>
              <w:t xml:space="preserve"> </w:t>
            </w:r>
            <w:r>
              <w:rPr>
                <w:sz w:val="28"/>
              </w:rPr>
              <w:t>И</w:t>
            </w:r>
            <w:r>
              <w:rPr>
                <w:spacing w:val="38"/>
                <w:sz w:val="28"/>
              </w:rPr>
              <w:t xml:space="preserve"> </w:t>
            </w:r>
            <w:r>
              <w:rPr>
                <w:sz w:val="28"/>
              </w:rPr>
              <w:t>ОЦЕНКА</w:t>
            </w:r>
            <w:r>
              <w:rPr>
                <w:spacing w:val="38"/>
                <w:sz w:val="28"/>
              </w:rPr>
              <w:t xml:space="preserve"> </w:t>
            </w:r>
            <w:r>
              <w:rPr>
                <w:sz w:val="28"/>
              </w:rPr>
              <w:t>РЕЗУЛЬТАТОВ</w:t>
            </w:r>
            <w:r>
              <w:rPr>
                <w:spacing w:val="39"/>
                <w:sz w:val="28"/>
              </w:rPr>
              <w:t xml:space="preserve"> </w:t>
            </w:r>
            <w:r>
              <w:rPr>
                <w:sz w:val="28"/>
              </w:rPr>
              <w:t>ОСВОЕНИЯ УЧЕБНОЙ ДИСЦИПЛИНЫ</w:t>
            </w:r>
          </w:p>
        </w:tc>
        <w:tc>
          <w:tcPr>
            <w:tcW w:w="790" w:type="dxa"/>
          </w:tcPr>
          <w:p w:rsidR="00B81C39" w:rsidRDefault="00CA6AE3">
            <w:pPr>
              <w:pStyle w:val="TableParagraph"/>
              <w:spacing w:before="168"/>
              <w:ind w:left="0" w:right="47"/>
              <w:jc w:val="right"/>
              <w:rPr>
                <w:sz w:val="28"/>
              </w:rPr>
            </w:pPr>
            <w:r>
              <w:rPr>
                <w:spacing w:val="-5"/>
                <w:sz w:val="28"/>
              </w:rPr>
              <w:t>23</w:t>
            </w:r>
          </w:p>
        </w:tc>
      </w:tr>
      <w:tr w:rsidR="00B81C39">
        <w:trPr>
          <w:trHeight w:val="895"/>
        </w:trPr>
        <w:tc>
          <w:tcPr>
            <w:tcW w:w="7963" w:type="dxa"/>
          </w:tcPr>
          <w:p w:rsidR="00B81C39" w:rsidRDefault="00CA6AE3">
            <w:pPr>
              <w:pStyle w:val="TableParagraph"/>
              <w:tabs>
                <w:tab w:val="left" w:pos="765"/>
              </w:tabs>
              <w:spacing w:before="135" w:line="370" w:lineRule="atLeast"/>
              <w:ind w:left="50" w:right="463"/>
              <w:rPr>
                <w:sz w:val="28"/>
              </w:rPr>
            </w:pPr>
            <w:r>
              <w:rPr>
                <w:b/>
                <w:spacing w:val="-6"/>
                <w:sz w:val="28"/>
              </w:rPr>
              <w:t>5.</w:t>
            </w:r>
            <w:r>
              <w:rPr>
                <w:b/>
                <w:sz w:val="28"/>
              </w:rPr>
              <w:tab/>
            </w:r>
            <w:r>
              <w:rPr>
                <w:sz w:val="28"/>
              </w:rPr>
              <w:t>ВОЗМОЖНОСТИ</w:t>
            </w:r>
            <w:r>
              <w:rPr>
                <w:spacing w:val="35"/>
                <w:sz w:val="28"/>
              </w:rPr>
              <w:t xml:space="preserve"> </w:t>
            </w:r>
            <w:r>
              <w:rPr>
                <w:sz w:val="28"/>
              </w:rPr>
              <w:t>ИСПОЛЬЗОВАНИЯ</w:t>
            </w:r>
            <w:r>
              <w:rPr>
                <w:spacing w:val="35"/>
                <w:sz w:val="28"/>
              </w:rPr>
              <w:t xml:space="preserve"> </w:t>
            </w:r>
            <w:r>
              <w:rPr>
                <w:sz w:val="28"/>
              </w:rPr>
              <w:t>ПРОГРАММЫ В ДРУГИХ ПООП</w:t>
            </w:r>
          </w:p>
        </w:tc>
        <w:tc>
          <w:tcPr>
            <w:tcW w:w="790" w:type="dxa"/>
          </w:tcPr>
          <w:p w:rsidR="00B81C39" w:rsidRDefault="00CA6AE3">
            <w:pPr>
              <w:pStyle w:val="TableParagraph"/>
              <w:spacing w:before="203"/>
              <w:ind w:left="0" w:right="47"/>
              <w:jc w:val="right"/>
              <w:rPr>
                <w:sz w:val="28"/>
              </w:rPr>
            </w:pPr>
            <w:r>
              <w:rPr>
                <w:spacing w:val="-5"/>
                <w:sz w:val="28"/>
              </w:rPr>
              <w:t>24</w:t>
            </w:r>
          </w:p>
        </w:tc>
      </w:tr>
    </w:tbl>
    <w:p w:rsidR="00B81C39" w:rsidRDefault="00B81C39">
      <w:pPr>
        <w:jc w:val="right"/>
        <w:rPr>
          <w:sz w:val="28"/>
        </w:rPr>
        <w:sectPr w:rsidR="00B81C39">
          <w:pgSz w:w="11910" w:h="16840"/>
          <w:pgMar w:top="780" w:right="540" w:bottom="1240" w:left="1480" w:header="0" w:footer="1026" w:gutter="0"/>
          <w:cols w:space="720"/>
        </w:sectPr>
      </w:pPr>
    </w:p>
    <w:p w:rsidR="00B81C39" w:rsidRDefault="00CA6AE3" w:rsidP="000D1DEC">
      <w:pPr>
        <w:pStyle w:val="1"/>
        <w:numPr>
          <w:ilvl w:val="0"/>
          <w:numId w:val="61"/>
        </w:numPr>
        <w:tabs>
          <w:tab w:val="left" w:pos="1296"/>
          <w:tab w:val="left" w:pos="3807"/>
        </w:tabs>
        <w:spacing w:before="59" w:line="276" w:lineRule="auto"/>
        <w:ind w:right="1103" w:hanging="2791"/>
        <w:jc w:val="left"/>
      </w:pPr>
      <w:r>
        <w:lastRenderedPageBreak/>
        <w:t>ОБЩАЯ</w:t>
      </w:r>
      <w:r>
        <w:rPr>
          <w:spacing w:val="-12"/>
        </w:rPr>
        <w:t xml:space="preserve"> </w:t>
      </w:r>
      <w:r>
        <w:t>ХАРАКТЕРИСТИКА</w:t>
      </w:r>
      <w:r>
        <w:rPr>
          <w:spacing w:val="-7"/>
        </w:rPr>
        <w:t xml:space="preserve"> </w:t>
      </w:r>
      <w:r>
        <w:t>ПРОГРАММЫ</w:t>
      </w:r>
      <w:r>
        <w:rPr>
          <w:spacing w:val="-9"/>
        </w:rPr>
        <w:t xml:space="preserve"> </w:t>
      </w:r>
      <w:r>
        <w:t xml:space="preserve">УЧЕБНОЙ </w:t>
      </w:r>
      <w:r>
        <w:rPr>
          <w:spacing w:val="-2"/>
        </w:rPr>
        <w:t>ДИСЦИПЛИНЫ</w:t>
      </w:r>
    </w:p>
    <w:p w:rsidR="00B81C39" w:rsidRDefault="00B81C39">
      <w:pPr>
        <w:pStyle w:val="a3"/>
        <w:spacing w:before="48"/>
        <w:rPr>
          <w:b/>
        </w:rPr>
      </w:pPr>
    </w:p>
    <w:p w:rsidR="00B81C39" w:rsidRDefault="00CA6AE3" w:rsidP="000D1DEC">
      <w:pPr>
        <w:pStyle w:val="2"/>
        <w:numPr>
          <w:ilvl w:val="1"/>
          <w:numId w:val="61"/>
        </w:numPr>
        <w:tabs>
          <w:tab w:val="left" w:pos="1421"/>
        </w:tabs>
        <w:jc w:val="both"/>
      </w:pPr>
      <w:r>
        <w:t>Область</w:t>
      </w:r>
      <w:r>
        <w:rPr>
          <w:spacing w:val="-9"/>
        </w:rPr>
        <w:t xml:space="preserve"> </w:t>
      </w:r>
      <w:r>
        <w:t>применения</w:t>
      </w:r>
      <w:r>
        <w:rPr>
          <w:spacing w:val="-6"/>
        </w:rPr>
        <w:t xml:space="preserve"> </w:t>
      </w:r>
      <w:r>
        <w:rPr>
          <w:spacing w:val="-2"/>
        </w:rPr>
        <w:t>программы.</w:t>
      </w:r>
    </w:p>
    <w:p w:rsidR="00B81C39" w:rsidRDefault="00CA6AE3">
      <w:pPr>
        <w:pStyle w:val="a3"/>
        <w:spacing w:before="48" w:line="278" w:lineRule="auto"/>
        <w:ind w:left="220" w:right="303" w:firstLine="710"/>
        <w:jc w:val="both"/>
      </w:pPr>
      <w:r>
        <w:t>Программа учебной дисциплины «Основы строительного черчения» является частью Программы подготовки квалифицированных рабочих, служащих</w:t>
      </w:r>
      <w:r>
        <w:rPr>
          <w:spacing w:val="33"/>
        </w:rPr>
        <w:t xml:space="preserve"> </w:t>
      </w:r>
      <w:r>
        <w:t>(далее</w:t>
      </w:r>
      <w:r>
        <w:rPr>
          <w:spacing w:val="34"/>
        </w:rPr>
        <w:t xml:space="preserve"> </w:t>
      </w:r>
      <w:r>
        <w:t>–</w:t>
      </w:r>
      <w:r>
        <w:rPr>
          <w:spacing w:val="32"/>
        </w:rPr>
        <w:t xml:space="preserve"> </w:t>
      </w:r>
      <w:r>
        <w:t>ППКРС,</w:t>
      </w:r>
      <w:r>
        <w:rPr>
          <w:spacing w:val="31"/>
        </w:rPr>
        <w:t xml:space="preserve"> </w:t>
      </w:r>
      <w:r>
        <w:t>программа)</w:t>
      </w:r>
      <w:r>
        <w:rPr>
          <w:spacing w:val="40"/>
        </w:rPr>
        <w:t xml:space="preserve"> </w:t>
      </w:r>
      <w:r>
        <w:t>в</w:t>
      </w:r>
      <w:r>
        <w:rPr>
          <w:spacing w:val="29"/>
        </w:rPr>
        <w:t xml:space="preserve"> </w:t>
      </w:r>
      <w:r>
        <w:t>соответствии</w:t>
      </w:r>
      <w:r>
        <w:rPr>
          <w:spacing w:val="36"/>
        </w:rPr>
        <w:t xml:space="preserve"> </w:t>
      </w:r>
      <w:r>
        <w:t>с</w:t>
      </w:r>
      <w:r>
        <w:rPr>
          <w:spacing w:val="32"/>
        </w:rPr>
        <w:t xml:space="preserve"> </w:t>
      </w:r>
      <w:r>
        <w:t>ФГОС</w:t>
      </w:r>
      <w:r>
        <w:rPr>
          <w:spacing w:val="35"/>
        </w:rPr>
        <w:t xml:space="preserve"> </w:t>
      </w:r>
      <w:r>
        <w:t>СПО</w:t>
      </w:r>
      <w:r>
        <w:rPr>
          <w:spacing w:val="38"/>
        </w:rPr>
        <w:t xml:space="preserve"> </w:t>
      </w:r>
      <w:r>
        <w:rPr>
          <w:spacing w:val="-5"/>
        </w:rPr>
        <w:t>СПО</w:t>
      </w:r>
    </w:p>
    <w:p w:rsidR="00B81C39" w:rsidRDefault="00CA6AE3">
      <w:pPr>
        <w:pStyle w:val="a3"/>
        <w:spacing w:line="276" w:lineRule="auto"/>
        <w:ind w:left="220" w:right="308"/>
        <w:jc w:val="both"/>
      </w:pPr>
      <w:r>
        <w:t>08.01.25 Мастер отделочных строительных и декоративных работ укрупненной группы</w:t>
      </w:r>
      <w:r>
        <w:rPr>
          <w:spacing w:val="40"/>
        </w:rPr>
        <w:t xml:space="preserve"> </w:t>
      </w:r>
      <w:r>
        <w:t>профессий и специальностей 08.00.00 Техника и технологии строительства</w:t>
      </w:r>
    </w:p>
    <w:p w:rsidR="00B81C39" w:rsidRDefault="00B81C39">
      <w:pPr>
        <w:pStyle w:val="a3"/>
        <w:spacing w:before="42"/>
      </w:pPr>
    </w:p>
    <w:p w:rsidR="00B81C39" w:rsidRDefault="00CA6AE3" w:rsidP="000D1DEC">
      <w:pPr>
        <w:pStyle w:val="2"/>
        <w:numPr>
          <w:ilvl w:val="1"/>
          <w:numId w:val="61"/>
        </w:numPr>
        <w:tabs>
          <w:tab w:val="left" w:pos="1421"/>
        </w:tabs>
        <w:jc w:val="both"/>
      </w:pPr>
      <w:r>
        <w:t>Место</w:t>
      </w:r>
      <w:r>
        <w:rPr>
          <w:spacing w:val="-4"/>
        </w:rPr>
        <w:t xml:space="preserve"> </w:t>
      </w:r>
      <w:r>
        <w:t>дисциплины</w:t>
      </w:r>
      <w:r>
        <w:rPr>
          <w:spacing w:val="-3"/>
        </w:rPr>
        <w:t xml:space="preserve"> </w:t>
      </w:r>
      <w:r>
        <w:t>в</w:t>
      </w:r>
      <w:r>
        <w:rPr>
          <w:spacing w:val="-6"/>
        </w:rPr>
        <w:t xml:space="preserve"> </w:t>
      </w:r>
      <w:r>
        <w:t xml:space="preserve">структуре </w:t>
      </w:r>
      <w:r>
        <w:rPr>
          <w:spacing w:val="-2"/>
        </w:rPr>
        <w:t>ППКРС:</w:t>
      </w:r>
    </w:p>
    <w:p w:rsidR="00B81C39" w:rsidRDefault="00CA6AE3" w:rsidP="000D1DEC">
      <w:pPr>
        <w:pStyle w:val="a6"/>
        <w:numPr>
          <w:ilvl w:val="0"/>
          <w:numId w:val="60"/>
        </w:numPr>
        <w:tabs>
          <w:tab w:val="left" w:pos="941"/>
        </w:tabs>
        <w:spacing w:before="48" w:line="256" w:lineRule="auto"/>
        <w:ind w:right="306"/>
        <w:jc w:val="both"/>
        <w:rPr>
          <w:sz w:val="28"/>
        </w:rPr>
      </w:pPr>
      <w:r>
        <w:rPr>
          <w:sz w:val="28"/>
        </w:rPr>
        <w:t>учебная дисциплина «Основы строительного черчения» входит в общепрофессиональный цикл</w:t>
      </w:r>
    </w:p>
    <w:p w:rsidR="00B81C39" w:rsidRDefault="00CA6AE3" w:rsidP="000D1DEC">
      <w:pPr>
        <w:pStyle w:val="a6"/>
        <w:numPr>
          <w:ilvl w:val="0"/>
          <w:numId w:val="60"/>
        </w:numPr>
        <w:tabs>
          <w:tab w:val="left" w:pos="941"/>
        </w:tabs>
        <w:spacing w:before="28" w:line="273" w:lineRule="auto"/>
        <w:ind w:right="111"/>
        <w:jc w:val="both"/>
        <w:rPr>
          <w:sz w:val="28"/>
        </w:rPr>
      </w:pPr>
      <w:r>
        <w:rPr>
          <w:sz w:val="28"/>
        </w:rPr>
        <w:t>учебная дисциплина имеет практическую направленность и межпредметные связи с общепрофессиональной дисциплиной «Основы технологии отделочных строительных работ», с профессиональными модулями: ПМ.01 Выполнение штукатурных и декоративных работ, ПМ.02 Выполнение монтажа каркасно-обшивных конструкций, ПМ.03 Выполнение малярных и декоративно-художественных работ, ПМ.04 Выполнение облицовочных работ плитками и плитами.</w:t>
      </w:r>
    </w:p>
    <w:p w:rsidR="00B81C39" w:rsidRDefault="00CA6AE3" w:rsidP="000D1DEC">
      <w:pPr>
        <w:pStyle w:val="2"/>
        <w:numPr>
          <w:ilvl w:val="1"/>
          <w:numId w:val="61"/>
        </w:numPr>
        <w:tabs>
          <w:tab w:val="left" w:pos="1421"/>
        </w:tabs>
        <w:spacing w:before="198"/>
      </w:pPr>
      <w:r>
        <w:t>Цель</w:t>
      </w:r>
      <w:r>
        <w:rPr>
          <w:spacing w:val="-10"/>
        </w:rPr>
        <w:t xml:space="preserve"> </w:t>
      </w:r>
      <w:r>
        <w:t>и</w:t>
      </w:r>
      <w:r>
        <w:rPr>
          <w:spacing w:val="-5"/>
        </w:rPr>
        <w:t xml:space="preserve"> </w:t>
      </w:r>
      <w:r>
        <w:t>планируемые</w:t>
      </w:r>
      <w:r>
        <w:rPr>
          <w:spacing w:val="-3"/>
        </w:rPr>
        <w:t xml:space="preserve"> </w:t>
      </w:r>
      <w:r>
        <w:t>результаты</w:t>
      </w:r>
      <w:r>
        <w:rPr>
          <w:spacing w:val="-2"/>
        </w:rPr>
        <w:t xml:space="preserve"> </w:t>
      </w:r>
      <w:r>
        <w:t>освоения</w:t>
      </w:r>
      <w:r>
        <w:rPr>
          <w:spacing w:val="-5"/>
        </w:rPr>
        <w:t xml:space="preserve"> </w:t>
      </w:r>
      <w:r>
        <w:rPr>
          <w:spacing w:val="-2"/>
        </w:rPr>
        <w:t>дисциплины.</w:t>
      </w:r>
    </w:p>
    <w:p w:rsidR="00B81C39" w:rsidRDefault="00B81C39">
      <w:pPr>
        <w:pStyle w:val="a3"/>
        <w:spacing w:before="96"/>
        <w:rPr>
          <w:b/>
        </w:rPr>
      </w:pPr>
    </w:p>
    <w:p w:rsidR="00B81C39" w:rsidRDefault="00CA6AE3">
      <w:pPr>
        <w:pStyle w:val="a3"/>
        <w:ind w:left="931"/>
        <w:jc w:val="both"/>
      </w:pPr>
      <w:r>
        <w:t>В</w:t>
      </w:r>
      <w:r>
        <w:rPr>
          <w:spacing w:val="-5"/>
        </w:rPr>
        <w:t xml:space="preserve"> </w:t>
      </w:r>
      <w:r>
        <w:t>результате</w:t>
      </w:r>
      <w:r>
        <w:rPr>
          <w:spacing w:val="-3"/>
        </w:rPr>
        <w:t xml:space="preserve"> </w:t>
      </w:r>
      <w:r>
        <w:t>освоения</w:t>
      </w:r>
      <w:r>
        <w:rPr>
          <w:spacing w:val="-1"/>
        </w:rPr>
        <w:t xml:space="preserve"> </w:t>
      </w:r>
      <w:r>
        <w:t>дисциплины</w:t>
      </w:r>
      <w:r>
        <w:rPr>
          <w:spacing w:val="-1"/>
        </w:rPr>
        <w:t xml:space="preserve"> </w:t>
      </w:r>
      <w:r>
        <w:t>обучающийся</w:t>
      </w:r>
      <w:r>
        <w:rPr>
          <w:spacing w:val="-2"/>
        </w:rPr>
        <w:t xml:space="preserve"> </w:t>
      </w:r>
      <w:r>
        <w:t>должен</w:t>
      </w:r>
      <w:r>
        <w:rPr>
          <w:spacing w:val="5"/>
        </w:rPr>
        <w:t xml:space="preserve"> </w:t>
      </w:r>
      <w:r>
        <w:rPr>
          <w:b/>
          <w:spacing w:val="-2"/>
        </w:rPr>
        <w:t>уметь</w:t>
      </w:r>
      <w:r>
        <w:rPr>
          <w:spacing w:val="-2"/>
        </w:rPr>
        <w:t>:</w:t>
      </w:r>
    </w:p>
    <w:p w:rsidR="00B81C39" w:rsidRDefault="00CA6AE3" w:rsidP="000D1DEC">
      <w:pPr>
        <w:pStyle w:val="a6"/>
        <w:numPr>
          <w:ilvl w:val="0"/>
          <w:numId w:val="60"/>
        </w:numPr>
        <w:tabs>
          <w:tab w:val="left" w:pos="941"/>
        </w:tabs>
        <w:spacing w:before="53" w:line="266" w:lineRule="auto"/>
        <w:ind w:right="308"/>
        <w:jc w:val="both"/>
        <w:rPr>
          <w:sz w:val="28"/>
        </w:rPr>
      </w:pPr>
      <w:r>
        <w:rPr>
          <w:sz w:val="28"/>
        </w:rPr>
        <w:t>читать архитектурно-строительные чертежи, проекты, схемы производства работ; производить базовые эскизные чертежи, включая подъемы и опуски, планы и разрезы в полный размер;</w:t>
      </w:r>
    </w:p>
    <w:p w:rsidR="00B81C39" w:rsidRDefault="00CA6AE3" w:rsidP="000D1DEC">
      <w:pPr>
        <w:pStyle w:val="a6"/>
        <w:numPr>
          <w:ilvl w:val="0"/>
          <w:numId w:val="60"/>
        </w:numPr>
        <w:tabs>
          <w:tab w:val="left" w:pos="939"/>
        </w:tabs>
        <w:spacing w:before="15"/>
        <w:ind w:left="939" w:hanging="359"/>
        <w:jc w:val="both"/>
        <w:rPr>
          <w:sz w:val="28"/>
        </w:rPr>
      </w:pPr>
      <w:r>
        <w:rPr>
          <w:sz w:val="28"/>
        </w:rPr>
        <w:t>пользоваться</w:t>
      </w:r>
      <w:r>
        <w:rPr>
          <w:spacing w:val="-10"/>
          <w:sz w:val="28"/>
        </w:rPr>
        <w:t xml:space="preserve"> </w:t>
      </w:r>
      <w:r>
        <w:rPr>
          <w:sz w:val="28"/>
        </w:rPr>
        <w:t>проектной</w:t>
      </w:r>
      <w:r>
        <w:rPr>
          <w:spacing w:val="-9"/>
          <w:sz w:val="28"/>
        </w:rPr>
        <w:t xml:space="preserve"> </w:t>
      </w:r>
      <w:r>
        <w:rPr>
          <w:sz w:val="28"/>
        </w:rPr>
        <w:t>технической</w:t>
      </w:r>
      <w:r>
        <w:rPr>
          <w:spacing w:val="-8"/>
          <w:sz w:val="28"/>
        </w:rPr>
        <w:t xml:space="preserve"> </w:t>
      </w:r>
      <w:r>
        <w:rPr>
          <w:spacing w:val="-2"/>
          <w:sz w:val="28"/>
        </w:rPr>
        <w:t>документацией.</w:t>
      </w:r>
    </w:p>
    <w:p w:rsidR="00B81C39" w:rsidRDefault="00CA6AE3">
      <w:pPr>
        <w:pStyle w:val="a3"/>
        <w:spacing w:before="225"/>
        <w:ind w:left="931"/>
      </w:pPr>
      <w:r>
        <w:t>В</w:t>
      </w:r>
      <w:r>
        <w:rPr>
          <w:spacing w:val="-7"/>
        </w:rPr>
        <w:t xml:space="preserve"> </w:t>
      </w:r>
      <w:r>
        <w:t>результате</w:t>
      </w:r>
      <w:r>
        <w:rPr>
          <w:spacing w:val="-3"/>
        </w:rPr>
        <w:t xml:space="preserve"> </w:t>
      </w:r>
      <w:r>
        <w:t>освоения</w:t>
      </w:r>
      <w:r>
        <w:rPr>
          <w:spacing w:val="-1"/>
        </w:rPr>
        <w:t xml:space="preserve"> </w:t>
      </w:r>
      <w:r>
        <w:t>дисциплины</w:t>
      </w:r>
      <w:r>
        <w:rPr>
          <w:spacing w:val="-1"/>
        </w:rPr>
        <w:t xml:space="preserve"> </w:t>
      </w:r>
      <w:r>
        <w:t>обучающийся</w:t>
      </w:r>
      <w:r>
        <w:rPr>
          <w:spacing w:val="-2"/>
        </w:rPr>
        <w:t xml:space="preserve"> </w:t>
      </w:r>
      <w:r>
        <w:t>должен</w:t>
      </w:r>
      <w:r>
        <w:rPr>
          <w:spacing w:val="5"/>
        </w:rPr>
        <w:t xml:space="preserve"> </w:t>
      </w:r>
      <w:r>
        <w:rPr>
          <w:b/>
          <w:spacing w:val="-2"/>
        </w:rPr>
        <w:t>знать</w:t>
      </w:r>
      <w:r>
        <w:rPr>
          <w:spacing w:val="-2"/>
        </w:rPr>
        <w:t>:</w:t>
      </w:r>
    </w:p>
    <w:p w:rsidR="00B81C39" w:rsidRDefault="00CA6AE3" w:rsidP="000D1DEC">
      <w:pPr>
        <w:pStyle w:val="a6"/>
        <w:numPr>
          <w:ilvl w:val="0"/>
          <w:numId w:val="60"/>
        </w:numPr>
        <w:tabs>
          <w:tab w:val="left" w:pos="941"/>
        </w:tabs>
        <w:spacing w:before="48" w:line="256" w:lineRule="auto"/>
        <w:ind w:right="319"/>
        <w:rPr>
          <w:sz w:val="28"/>
        </w:rPr>
      </w:pPr>
      <w:r>
        <w:rPr>
          <w:sz w:val="28"/>
        </w:rPr>
        <w:t>требования единой системы конструкторской документации и системы проектной документации для строительства;</w:t>
      </w:r>
    </w:p>
    <w:p w:rsidR="00B81C39" w:rsidRDefault="00CA6AE3" w:rsidP="000D1DEC">
      <w:pPr>
        <w:pStyle w:val="a6"/>
        <w:numPr>
          <w:ilvl w:val="0"/>
          <w:numId w:val="60"/>
        </w:numPr>
        <w:tabs>
          <w:tab w:val="left" w:pos="941"/>
        </w:tabs>
        <w:spacing w:before="28" w:line="256" w:lineRule="auto"/>
        <w:ind w:right="310"/>
        <w:rPr>
          <w:sz w:val="28"/>
        </w:rPr>
      </w:pPr>
      <w:r>
        <w:rPr>
          <w:sz w:val="28"/>
        </w:rPr>
        <w:t>основные</w:t>
      </w:r>
      <w:r>
        <w:rPr>
          <w:spacing w:val="40"/>
          <w:sz w:val="28"/>
        </w:rPr>
        <w:t xml:space="preserve"> </w:t>
      </w:r>
      <w:r>
        <w:rPr>
          <w:sz w:val="28"/>
        </w:rPr>
        <w:t>правила</w:t>
      </w:r>
      <w:r>
        <w:rPr>
          <w:spacing w:val="40"/>
          <w:sz w:val="28"/>
        </w:rPr>
        <w:t xml:space="preserve"> </w:t>
      </w:r>
      <w:r>
        <w:rPr>
          <w:sz w:val="28"/>
        </w:rPr>
        <w:t>построения</w:t>
      </w:r>
      <w:r>
        <w:rPr>
          <w:spacing w:val="40"/>
          <w:sz w:val="28"/>
        </w:rPr>
        <w:t xml:space="preserve"> </w:t>
      </w:r>
      <w:r>
        <w:rPr>
          <w:sz w:val="28"/>
        </w:rPr>
        <w:t>чертежей</w:t>
      </w:r>
      <w:r>
        <w:rPr>
          <w:spacing w:val="40"/>
          <w:sz w:val="28"/>
        </w:rPr>
        <w:t xml:space="preserve"> </w:t>
      </w:r>
      <w:r>
        <w:rPr>
          <w:sz w:val="28"/>
        </w:rPr>
        <w:t>и</w:t>
      </w:r>
      <w:r>
        <w:rPr>
          <w:spacing w:val="40"/>
          <w:sz w:val="28"/>
        </w:rPr>
        <w:t xml:space="preserve"> </w:t>
      </w:r>
      <w:r>
        <w:rPr>
          <w:sz w:val="28"/>
        </w:rPr>
        <w:t>схем,</w:t>
      </w:r>
      <w:r>
        <w:rPr>
          <w:spacing w:val="40"/>
          <w:sz w:val="28"/>
        </w:rPr>
        <w:t xml:space="preserve"> </w:t>
      </w:r>
      <w:r>
        <w:rPr>
          <w:sz w:val="28"/>
        </w:rPr>
        <w:t>виды</w:t>
      </w:r>
      <w:r>
        <w:rPr>
          <w:spacing w:val="40"/>
          <w:sz w:val="28"/>
        </w:rPr>
        <w:t xml:space="preserve"> </w:t>
      </w:r>
      <w:r>
        <w:rPr>
          <w:sz w:val="28"/>
        </w:rPr>
        <w:t>нормативно-</w:t>
      </w:r>
      <w:r>
        <w:rPr>
          <w:spacing w:val="80"/>
          <w:w w:val="150"/>
          <w:sz w:val="28"/>
        </w:rPr>
        <w:t xml:space="preserve"> </w:t>
      </w:r>
      <w:r>
        <w:rPr>
          <w:sz w:val="28"/>
        </w:rPr>
        <w:t>технической документации;</w:t>
      </w:r>
    </w:p>
    <w:p w:rsidR="00B81C39" w:rsidRDefault="00CA6AE3" w:rsidP="000D1DEC">
      <w:pPr>
        <w:pStyle w:val="a6"/>
        <w:numPr>
          <w:ilvl w:val="0"/>
          <w:numId w:val="60"/>
        </w:numPr>
        <w:tabs>
          <w:tab w:val="left" w:pos="939"/>
        </w:tabs>
        <w:spacing w:before="27"/>
        <w:ind w:left="939" w:hanging="359"/>
        <w:rPr>
          <w:sz w:val="28"/>
        </w:rPr>
      </w:pPr>
      <w:r>
        <w:rPr>
          <w:sz w:val="28"/>
        </w:rPr>
        <w:t>виды</w:t>
      </w:r>
      <w:r>
        <w:rPr>
          <w:spacing w:val="-6"/>
          <w:sz w:val="28"/>
        </w:rPr>
        <w:t xml:space="preserve"> </w:t>
      </w:r>
      <w:r>
        <w:rPr>
          <w:sz w:val="28"/>
        </w:rPr>
        <w:t>строительных</w:t>
      </w:r>
      <w:r>
        <w:rPr>
          <w:spacing w:val="-5"/>
          <w:sz w:val="28"/>
        </w:rPr>
        <w:t xml:space="preserve"> </w:t>
      </w:r>
      <w:r>
        <w:rPr>
          <w:sz w:val="28"/>
        </w:rPr>
        <w:t>чертежей,</w:t>
      </w:r>
      <w:r>
        <w:rPr>
          <w:spacing w:val="-5"/>
          <w:sz w:val="28"/>
        </w:rPr>
        <w:t xml:space="preserve"> </w:t>
      </w:r>
      <w:r>
        <w:rPr>
          <w:sz w:val="28"/>
        </w:rPr>
        <w:t>проектов,</w:t>
      </w:r>
      <w:r>
        <w:rPr>
          <w:spacing w:val="-4"/>
          <w:sz w:val="28"/>
        </w:rPr>
        <w:t xml:space="preserve"> </w:t>
      </w:r>
      <w:r>
        <w:rPr>
          <w:sz w:val="28"/>
        </w:rPr>
        <w:t>схем</w:t>
      </w:r>
      <w:r>
        <w:rPr>
          <w:spacing w:val="-7"/>
          <w:sz w:val="28"/>
        </w:rPr>
        <w:t xml:space="preserve"> </w:t>
      </w:r>
      <w:r>
        <w:rPr>
          <w:sz w:val="28"/>
        </w:rPr>
        <w:t>производства</w:t>
      </w:r>
      <w:r>
        <w:rPr>
          <w:spacing w:val="-4"/>
          <w:sz w:val="28"/>
        </w:rPr>
        <w:t xml:space="preserve"> </w:t>
      </w:r>
      <w:r>
        <w:rPr>
          <w:spacing w:val="-2"/>
          <w:sz w:val="28"/>
        </w:rPr>
        <w:t>работ;</w:t>
      </w:r>
    </w:p>
    <w:p w:rsidR="00B81C39" w:rsidRDefault="00CA6AE3" w:rsidP="000D1DEC">
      <w:pPr>
        <w:pStyle w:val="a6"/>
        <w:numPr>
          <w:ilvl w:val="0"/>
          <w:numId w:val="60"/>
        </w:numPr>
        <w:tabs>
          <w:tab w:val="left" w:pos="939"/>
        </w:tabs>
        <w:ind w:left="939" w:hanging="359"/>
        <w:rPr>
          <w:sz w:val="28"/>
        </w:rPr>
      </w:pPr>
      <w:r>
        <w:rPr>
          <w:sz w:val="28"/>
        </w:rPr>
        <w:t>оформление</w:t>
      </w:r>
      <w:r>
        <w:rPr>
          <w:spacing w:val="-3"/>
          <w:sz w:val="28"/>
        </w:rPr>
        <w:t xml:space="preserve"> </w:t>
      </w:r>
      <w:r>
        <w:rPr>
          <w:sz w:val="28"/>
        </w:rPr>
        <w:t>чертежей</w:t>
      </w:r>
      <w:r>
        <w:rPr>
          <w:spacing w:val="-3"/>
          <w:sz w:val="28"/>
        </w:rPr>
        <w:t xml:space="preserve"> </w:t>
      </w:r>
      <w:r>
        <w:rPr>
          <w:sz w:val="28"/>
        </w:rPr>
        <w:t>в</w:t>
      </w:r>
      <w:r>
        <w:rPr>
          <w:spacing w:val="-5"/>
          <w:sz w:val="28"/>
        </w:rPr>
        <w:t xml:space="preserve"> </w:t>
      </w:r>
      <w:r>
        <w:rPr>
          <w:sz w:val="28"/>
        </w:rPr>
        <w:t>соответствии</w:t>
      </w:r>
      <w:r>
        <w:rPr>
          <w:spacing w:val="-3"/>
          <w:sz w:val="28"/>
        </w:rPr>
        <w:t xml:space="preserve"> </w:t>
      </w:r>
      <w:r>
        <w:rPr>
          <w:sz w:val="28"/>
        </w:rPr>
        <w:t>со</w:t>
      </w:r>
      <w:r>
        <w:rPr>
          <w:spacing w:val="-3"/>
          <w:sz w:val="28"/>
        </w:rPr>
        <w:t xml:space="preserve"> </w:t>
      </w:r>
      <w:r>
        <w:rPr>
          <w:sz w:val="28"/>
        </w:rPr>
        <w:t>стандартами</w:t>
      </w:r>
      <w:r>
        <w:rPr>
          <w:spacing w:val="2"/>
          <w:sz w:val="28"/>
        </w:rPr>
        <w:t xml:space="preserve"> </w:t>
      </w:r>
      <w:r>
        <w:rPr>
          <w:sz w:val="28"/>
        </w:rPr>
        <w:t>ISO-A</w:t>
      </w:r>
      <w:r>
        <w:rPr>
          <w:spacing w:val="-5"/>
          <w:sz w:val="28"/>
        </w:rPr>
        <w:t xml:space="preserve"> </w:t>
      </w:r>
      <w:r>
        <w:rPr>
          <w:sz w:val="28"/>
        </w:rPr>
        <w:t>или</w:t>
      </w:r>
      <w:r>
        <w:rPr>
          <w:spacing w:val="-2"/>
          <w:sz w:val="28"/>
        </w:rPr>
        <w:t xml:space="preserve"> </w:t>
      </w:r>
      <w:r>
        <w:rPr>
          <w:sz w:val="28"/>
        </w:rPr>
        <w:t>ISO-</w:t>
      </w:r>
      <w:r>
        <w:rPr>
          <w:spacing w:val="-5"/>
          <w:sz w:val="28"/>
        </w:rPr>
        <w:t>E;</w:t>
      </w:r>
    </w:p>
    <w:p w:rsidR="00B81C39" w:rsidRDefault="00CA6AE3" w:rsidP="000D1DEC">
      <w:pPr>
        <w:pStyle w:val="a6"/>
        <w:numPr>
          <w:ilvl w:val="0"/>
          <w:numId w:val="60"/>
        </w:numPr>
        <w:tabs>
          <w:tab w:val="left" w:pos="939"/>
        </w:tabs>
        <w:ind w:left="939" w:hanging="359"/>
        <w:rPr>
          <w:sz w:val="28"/>
        </w:rPr>
      </w:pPr>
      <w:r>
        <w:rPr>
          <w:sz w:val="28"/>
        </w:rPr>
        <w:t>правила</w:t>
      </w:r>
      <w:r>
        <w:rPr>
          <w:spacing w:val="-7"/>
          <w:sz w:val="28"/>
        </w:rPr>
        <w:t xml:space="preserve"> </w:t>
      </w:r>
      <w:r>
        <w:rPr>
          <w:sz w:val="28"/>
        </w:rPr>
        <w:t>чтения</w:t>
      </w:r>
      <w:r>
        <w:rPr>
          <w:spacing w:val="-3"/>
          <w:sz w:val="28"/>
        </w:rPr>
        <w:t xml:space="preserve"> </w:t>
      </w:r>
      <w:r>
        <w:rPr>
          <w:sz w:val="28"/>
        </w:rPr>
        <w:t>технической</w:t>
      </w:r>
      <w:r>
        <w:rPr>
          <w:spacing w:val="-6"/>
          <w:sz w:val="28"/>
        </w:rPr>
        <w:t xml:space="preserve"> </w:t>
      </w:r>
      <w:r>
        <w:rPr>
          <w:sz w:val="28"/>
        </w:rPr>
        <w:t>и</w:t>
      </w:r>
      <w:r>
        <w:rPr>
          <w:spacing w:val="-5"/>
          <w:sz w:val="28"/>
        </w:rPr>
        <w:t xml:space="preserve"> </w:t>
      </w:r>
      <w:r>
        <w:rPr>
          <w:sz w:val="28"/>
        </w:rPr>
        <w:t>технологической</w:t>
      </w:r>
      <w:r>
        <w:rPr>
          <w:spacing w:val="-5"/>
          <w:sz w:val="28"/>
        </w:rPr>
        <w:t xml:space="preserve"> </w:t>
      </w:r>
      <w:r>
        <w:rPr>
          <w:spacing w:val="-2"/>
          <w:sz w:val="28"/>
        </w:rPr>
        <w:t>документации;</w:t>
      </w:r>
    </w:p>
    <w:p w:rsidR="00B81C39" w:rsidRDefault="00CA6AE3" w:rsidP="000D1DEC">
      <w:pPr>
        <w:pStyle w:val="a6"/>
        <w:numPr>
          <w:ilvl w:val="0"/>
          <w:numId w:val="60"/>
        </w:numPr>
        <w:tabs>
          <w:tab w:val="left" w:pos="939"/>
        </w:tabs>
        <w:spacing w:before="24"/>
        <w:ind w:left="939" w:hanging="359"/>
        <w:rPr>
          <w:sz w:val="28"/>
        </w:rPr>
      </w:pPr>
      <w:r>
        <w:rPr>
          <w:sz w:val="28"/>
        </w:rPr>
        <w:t>виды</w:t>
      </w:r>
      <w:r>
        <w:rPr>
          <w:spacing w:val="-10"/>
          <w:sz w:val="28"/>
        </w:rPr>
        <w:t xml:space="preserve"> </w:t>
      </w:r>
      <w:r>
        <w:rPr>
          <w:sz w:val="28"/>
        </w:rPr>
        <w:t>производственной</w:t>
      </w:r>
      <w:r>
        <w:rPr>
          <w:spacing w:val="-5"/>
          <w:sz w:val="28"/>
        </w:rPr>
        <w:t xml:space="preserve"> </w:t>
      </w:r>
      <w:r>
        <w:rPr>
          <w:spacing w:val="-2"/>
          <w:sz w:val="28"/>
        </w:rPr>
        <w:t>документации.</w:t>
      </w:r>
    </w:p>
    <w:p w:rsidR="00B81C39" w:rsidRDefault="00B81C39">
      <w:pPr>
        <w:rPr>
          <w:sz w:val="28"/>
        </w:rPr>
        <w:sectPr w:rsidR="00B81C39">
          <w:pgSz w:w="11910" w:h="16840"/>
          <w:pgMar w:top="1160" w:right="540" w:bottom="1240" w:left="1480" w:header="0" w:footer="1026" w:gutter="0"/>
          <w:cols w:space="720"/>
        </w:sectPr>
      </w:pPr>
    </w:p>
    <w:p w:rsidR="00B81C39" w:rsidRDefault="00CA6AE3">
      <w:pPr>
        <w:pStyle w:val="a3"/>
        <w:spacing w:before="59" w:line="276" w:lineRule="auto"/>
        <w:ind w:left="220" w:firstLine="710"/>
      </w:pPr>
      <w:r>
        <w:lastRenderedPageBreak/>
        <w:t xml:space="preserve">В результате освоения дисциплины обучающийся осваивает элементы </w:t>
      </w:r>
      <w:r>
        <w:rPr>
          <w:spacing w:val="-2"/>
        </w:rPr>
        <w:t>компетенций:</w:t>
      </w:r>
    </w:p>
    <w:p w:rsidR="00B81C39" w:rsidRDefault="00B81C39">
      <w:pPr>
        <w:pStyle w:val="a3"/>
        <w:rPr>
          <w:sz w:val="20"/>
        </w:rPr>
      </w:pPr>
    </w:p>
    <w:p w:rsidR="00B81C39" w:rsidRDefault="00B81C39">
      <w:pPr>
        <w:pStyle w:val="a3"/>
        <w:spacing w:before="111"/>
        <w:rPr>
          <w:sz w:val="20"/>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2696"/>
        <w:gridCol w:w="2271"/>
        <w:gridCol w:w="2231"/>
      </w:tblGrid>
      <w:tr w:rsidR="00B81C39">
        <w:trPr>
          <w:trHeight w:val="830"/>
        </w:trPr>
        <w:tc>
          <w:tcPr>
            <w:tcW w:w="2376" w:type="dxa"/>
          </w:tcPr>
          <w:p w:rsidR="00B81C39" w:rsidRDefault="00CA6AE3">
            <w:pPr>
              <w:pStyle w:val="TableParagraph"/>
              <w:spacing w:before="1"/>
              <w:ind w:left="11" w:right="4"/>
              <w:jc w:val="center"/>
              <w:rPr>
                <w:b/>
                <w:sz w:val="24"/>
              </w:rPr>
            </w:pPr>
            <w:r>
              <w:rPr>
                <w:b/>
                <w:sz w:val="24"/>
              </w:rPr>
              <w:t>Общие</w:t>
            </w:r>
            <w:r>
              <w:rPr>
                <w:b/>
                <w:spacing w:val="58"/>
                <w:sz w:val="24"/>
              </w:rPr>
              <w:t xml:space="preserve"> </w:t>
            </w:r>
            <w:r>
              <w:rPr>
                <w:b/>
                <w:spacing w:val="-10"/>
                <w:sz w:val="24"/>
              </w:rPr>
              <w:t>и</w:t>
            </w:r>
          </w:p>
          <w:p w:rsidR="00B81C39" w:rsidRDefault="00CA6AE3">
            <w:pPr>
              <w:pStyle w:val="TableParagraph"/>
              <w:spacing w:line="276" w:lineRule="exact"/>
              <w:ind w:left="11"/>
              <w:jc w:val="center"/>
              <w:rPr>
                <w:b/>
                <w:sz w:val="24"/>
              </w:rPr>
            </w:pPr>
            <w:r>
              <w:rPr>
                <w:b/>
                <w:spacing w:val="-2"/>
                <w:sz w:val="24"/>
              </w:rPr>
              <w:t>профессиональные компетенции</w:t>
            </w:r>
          </w:p>
        </w:tc>
        <w:tc>
          <w:tcPr>
            <w:tcW w:w="2696" w:type="dxa"/>
          </w:tcPr>
          <w:p w:rsidR="00B81C39" w:rsidRDefault="00CA6AE3">
            <w:pPr>
              <w:pStyle w:val="TableParagraph"/>
              <w:spacing w:before="1"/>
              <w:ind w:left="14" w:right="3"/>
              <w:jc w:val="center"/>
              <w:rPr>
                <w:b/>
                <w:sz w:val="24"/>
              </w:rPr>
            </w:pPr>
            <w:r>
              <w:rPr>
                <w:b/>
                <w:spacing w:val="-2"/>
                <w:sz w:val="24"/>
              </w:rPr>
              <w:t>Дескрипторы</w:t>
            </w:r>
          </w:p>
          <w:p w:rsidR="00B81C39" w:rsidRDefault="00CA6AE3">
            <w:pPr>
              <w:pStyle w:val="TableParagraph"/>
              <w:spacing w:line="276" w:lineRule="exact"/>
              <w:ind w:left="14"/>
              <w:jc w:val="center"/>
              <w:rPr>
                <w:b/>
                <w:sz w:val="24"/>
              </w:rPr>
            </w:pPr>
            <w:r>
              <w:rPr>
                <w:b/>
                <w:spacing w:val="-2"/>
                <w:sz w:val="24"/>
              </w:rPr>
              <w:t>сформированности (действия)</w:t>
            </w:r>
          </w:p>
        </w:tc>
        <w:tc>
          <w:tcPr>
            <w:tcW w:w="2271" w:type="dxa"/>
          </w:tcPr>
          <w:p w:rsidR="00B81C39" w:rsidRDefault="00B81C39">
            <w:pPr>
              <w:pStyle w:val="TableParagraph"/>
              <w:spacing w:before="5"/>
              <w:ind w:left="0"/>
              <w:rPr>
                <w:sz w:val="24"/>
              </w:rPr>
            </w:pPr>
          </w:p>
          <w:p w:rsidR="00B81C39" w:rsidRDefault="00CA6AE3">
            <w:pPr>
              <w:pStyle w:val="TableParagraph"/>
              <w:ind w:left="6"/>
              <w:jc w:val="center"/>
              <w:rPr>
                <w:b/>
                <w:sz w:val="24"/>
              </w:rPr>
            </w:pPr>
            <w:r>
              <w:rPr>
                <w:b/>
                <w:spacing w:val="-2"/>
                <w:sz w:val="24"/>
              </w:rPr>
              <w:t>Уметь</w:t>
            </w:r>
          </w:p>
        </w:tc>
        <w:tc>
          <w:tcPr>
            <w:tcW w:w="2231" w:type="dxa"/>
          </w:tcPr>
          <w:p w:rsidR="00B81C39" w:rsidRDefault="00B81C39">
            <w:pPr>
              <w:pStyle w:val="TableParagraph"/>
              <w:spacing w:before="5"/>
              <w:ind w:left="0"/>
              <w:rPr>
                <w:sz w:val="24"/>
              </w:rPr>
            </w:pPr>
          </w:p>
          <w:p w:rsidR="00B81C39" w:rsidRDefault="00CA6AE3">
            <w:pPr>
              <w:pStyle w:val="TableParagraph"/>
              <w:ind w:left="6"/>
              <w:jc w:val="center"/>
              <w:rPr>
                <w:b/>
                <w:sz w:val="24"/>
              </w:rPr>
            </w:pPr>
            <w:r>
              <w:rPr>
                <w:b/>
                <w:spacing w:val="-2"/>
                <w:sz w:val="24"/>
              </w:rPr>
              <w:t>Знать</w:t>
            </w:r>
          </w:p>
        </w:tc>
      </w:tr>
      <w:tr w:rsidR="00B81C39">
        <w:trPr>
          <w:trHeight w:val="12148"/>
        </w:trPr>
        <w:tc>
          <w:tcPr>
            <w:tcW w:w="2376" w:type="dxa"/>
          </w:tcPr>
          <w:p w:rsidR="00B81C39" w:rsidRDefault="00CA6AE3">
            <w:pPr>
              <w:pStyle w:val="TableParagraph"/>
              <w:spacing w:before="1" w:line="275" w:lineRule="exact"/>
              <w:rPr>
                <w:sz w:val="24"/>
              </w:rPr>
            </w:pPr>
            <w:r>
              <w:rPr>
                <w:sz w:val="24"/>
              </w:rPr>
              <w:t>ОК</w:t>
            </w:r>
            <w:r>
              <w:rPr>
                <w:spacing w:val="1"/>
                <w:sz w:val="24"/>
              </w:rPr>
              <w:t xml:space="preserve"> </w:t>
            </w:r>
            <w:r>
              <w:rPr>
                <w:spacing w:val="-10"/>
                <w:sz w:val="24"/>
              </w:rPr>
              <w:t>1</w:t>
            </w:r>
          </w:p>
          <w:p w:rsidR="00B81C39" w:rsidRDefault="00CA6AE3">
            <w:pPr>
              <w:pStyle w:val="TableParagraph"/>
              <w:tabs>
                <w:tab w:val="left" w:pos="1399"/>
                <w:tab w:val="left" w:pos="1719"/>
                <w:tab w:val="left" w:pos="2148"/>
              </w:tabs>
              <w:ind w:right="98"/>
              <w:rPr>
                <w:sz w:val="24"/>
              </w:rPr>
            </w:pPr>
            <w:r>
              <w:rPr>
                <w:spacing w:val="-2"/>
                <w:sz w:val="24"/>
              </w:rPr>
              <w:t>Выбирать</w:t>
            </w:r>
            <w:r>
              <w:rPr>
                <w:sz w:val="24"/>
              </w:rPr>
              <w:tab/>
            </w:r>
            <w:r>
              <w:rPr>
                <w:spacing w:val="-2"/>
                <w:sz w:val="24"/>
              </w:rPr>
              <w:t>способы решения</w:t>
            </w:r>
            <w:r>
              <w:rPr>
                <w:sz w:val="24"/>
              </w:rPr>
              <w:tab/>
            </w:r>
            <w:r>
              <w:rPr>
                <w:sz w:val="24"/>
              </w:rPr>
              <w:tab/>
            </w:r>
            <w:r>
              <w:rPr>
                <w:spacing w:val="-4"/>
                <w:sz w:val="24"/>
              </w:rPr>
              <w:t xml:space="preserve">задач </w:t>
            </w:r>
            <w:r>
              <w:rPr>
                <w:spacing w:val="-2"/>
                <w:sz w:val="24"/>
              </w:rPr>
              <w:t>профессиональной деятельности, применительно</w:t>
            </w:r>
            <w:r>
              <w:rPr>
                <w:sz w:val="24"/>
              </w:rPr>
              <w:tab/>
            </w:r>
            <w:r>
              <w:rPr>
                <w:sz w:val="24"/>
              </w:rPr>
              <w:tab/>
            </w:r>
            <w:r>
              <w:rPr>
                <w:spacing w:val="-10"/>
                <w:sz w:val="24"/>
              </w:rPr>
              <w:t xml:space="preserve">к </w:t>
            </w:r>
            <w:r>
              <w:rPr>
                <w:spacing w:val="-2"/>
                <w:sz w:val="24"/>
              </w:rPr>
              <w:t>различным</w:t>
            </w:r>
          </w:p>
          <w:p w:rsidR="00B81C39" w:rsidRDefault="00CA6AE3">
            <w:pPr>
              <w:pStyle w:val="TableParagraph"/>
              <w:spacing w:line="276" w:lineRule="exact"/>
              <w:rPr>
                <w:sz w:val="24"/>
              </w:rPr>
            </w:pPr>
            <w:r>
              <w:rPr>
                <w:spacing w:val="-2"/>
                <w:sz w:val="24"/>
              </w:rPr>
              <w:t>контекстам</w:t>
            </w:r>
          </w:p>
        </w:tc>
        <w:tc>
          <w:tcPr>
            <w:tcW w:w="2696" w:type="dxa"/>
          </w:tcPr>
          <w:p w:rsidR="00B81C39" w:rsidRDefault="00CA6AE3">
            <w:pPr>
              <w:pStyle w:val="TableParagraph"/>
              <w:tabs>
                <w:tab w:val="left" w:pos="1304"/>
              </w:tabs>
              <w:spacing w:before="1"/>
              <w:ind w:right="99"/>
              <w:rPr>
                <w:sz w:val="24"/>
              </w:rPr>
            </w:pPr>
            <w:r>
              <w:rPr>
                <w:spacing w:val="-2"/>
                <w:sz w:val="24"/>
              </w:rPr>
              <w:t>Распознавание</w:t>
            </w:r>
            <w:r>
              <w:rPr>
                <w:spacing w:val="80"/>
                <w:sz w:val="24"/>
              </w:rPr>
              <w:t xml:space="preserve"> </w:t>
            </w:r>
            <w:r>
              <w:rPr>
                <w:spacing w:val="-2"/>
                <w:sz w:val="24"/>
              </w:rPr>
              <w:t>сложных</w:t>
            </w:r>
            <w:r>
              <w:rPr>
                <w:sz w:val="24"/>
              </w:rPr>
              <w:tab/>
            </w:r>
            <w:r>
              <w:rPr>
                <w:spacing w:val="-2"/>
                <w:sz w:val="24"/>
              </w:rPr>
              <w:t xml:space="preserve">проблемных </w:t>
            </w:r>
            <w:r>
              <w:rPr>
                <w:sz w:val="24"/>
              </w:rPr>
              <w:t>ситуаций</w:t>
            </w:r>
            <w:r>
              <w:rPr>
                <w:spacing w:val="76"/>
                <w:sz w:val="24"/>
              </w:rPr>
              <w:t xml:space="preserve"> </w:t>
            </w:r>
            <w:r>
              <w:rPr>
                <w:sz w:val="24"/>
              </w:rPr>
              <w:t>в</w:t>
            </w:r>
            <w:r>
              <w:rPr>
                <w:spacing w:val="75"/>
                <w:sz w:val="24"/>
              </w:rPr>
              <w:t xml:space="preserve"> </w:t>
            </w:r>
            <w:r>
              <w:rPr>
                <w:sz w:val="24"/>
              </w:rPr>
              <w:t xml:space="preserve">различных </w:t>
            </w:r>
            <w:r>
              <w:rPr>
                <w:spacing w:val="-2"/>
                <w:sz w:val="24"/>
              </w:rPr>
              <w:t>контекстах.</w:t>
            </w:r>
          </w:p>
          <w:p w:rsidR="00B81C39" w:rsidRDefault="00B81C39">
            <w:pPr>
              <w:pStyle w:val="TableParagraph"/>
              <w:ind w:left="0"/>
              <w:rPr>
                <w:sz w:val="24"/>
              </w:rPr>
            </w:pPr>
          </w:p>
          <w:p w:rsidR="00B81C39" w:rsidRDefault="00CA6AE3">
            <w:pPr>
              <w:pStyle w:val="TableParagraph"/>
              <w:tabs>
                <w:tab w:val="left" w:pos="2039"/>
              </w:tabs>
              <w:ind w:right="97"/>
              <w:jc w:val="both"/>
              <w:rPr>
                <w:sz w:val="24"/>
              </w:rPr>
            </w:pPr>
            <w:r>
              <w:rPr>
                <w:sz w:val="24"/>
              </w:rPr>
              <w:t xml:space="preserve">Проведение анализа сложных ситуаций при </w:t>
            </w:r>
            <w:r>
              <w:rPr>
                <w:spacing w:val="-2"/>
                <w:sz w:val="24"/>
              </w:rPr>
              <w:t>решении</w:t>
            </w:r>
            <w:r>
              <w:rPr>
                <w:sz w:val="24"/>
              </w:rPr>
              <w:tab/>
            </w:r>
            <w:r>
              <w:rPr>
                <w:spacing w:val="-4"/>
                <w:sz w:val="24"/>
              </w:rPr>
              <w:t xml:space="preserve">задач </w:t>
            </w:r>
            <w:r>
              <w:rPr>
                <w:spacing w:val="-2"/>
                <w:sz w:val="24"/>
              </w:rPr>
              <w:t>профессиональной</w:t>
            </w:r>
          </w:p>
          <w:p w:rsidR="00B81C39" w:rsidRDefault="00CA6AE3">
            <w:pPr>
              <w:pStyle w:val="TableParagraph"/>
              <w:spacing w:before="2"/>
              <w:rPr>
                <w:sz w:val="24"/>
              </w:rPr>
            </w:pPr>
            <w:r>
              <w:rPr>
                <w:spacing w:val="-2"/>
                <w:sz w:val="24"/>
              </w:rPr>
              <w:t>деятельности.</w:t>
            </w:r>
          </w:p>
          <w:p w:rsidR="00B81C39" w:rsidRDefault="00CA6AE3">
            <w:pPr>
              <w:pStyle w:val="TableParagraph"/>
              <w:tabs>
                <w:tab w:val="left" w:pos="1908"/>
              </w:tabs>
              <w:spacing w:before="274"/>
              <w:ind w:right="102"/>
              <w:rPr>
                <w:sz w:val="24"/>
              </w:rPr>
            </w:pPr>
            <w:r>
              <w:rPr>
                <w:spacing w:val="-2"/>
                <w:sz w:val="24"/>
              </w:rPr>
              <w:t>Определение</w:t>
            </w:r>
            <w:r>
              <w:rPr>
                <w:sz w:val="24"/>
              </w:rPr>
              <w:tab/>
            </w:r>
            <w:r>
              <w:rPr>
                <w:spacing w:val="-2"/>
                <w:sz w:val="24"/>
              </w:rPr>
              <w:t xml:space="preserve">этапов </w:t>
            </w:r>
            <w:r>
              <w:rPr>
                <w:sz w:val="24"/>
              </w:rPr>
              <w:t>решения задачи.</w:t>
            </w:r>
          </w:p>
          <w:p w:rsidR="00B81C39" w:rsidRDefault="00B81C39">
            <w:pPr>
              <w:pStyle w:val="TableParagraph"/>
              <w:spacing w:before="2"/>
              <w:ind w:left="0"/>
              <w:rPr>
                <w:sz w:val="24"/>
              </w:rPr>
            </w:pPr>
          </w:p>
          <w:p w:rsidR="00B81C39" w:rsidRDefault="00CA6AE3">
            <w:pPr>
              <w:pStyle w:val="TableParagraph"/>
              <w:spacing w:line="276" w:lineRule="exact"/>
              <w:rPr>
                <w:sz w:val="24"/>
              </w:rPr>
            </w:pPr>
            <w:r>
              <w:rPr>
                <w:spacing w:val="-2"/>
                <w:sz w:val="24"/>
              </w:rPr>
              <w:t>Определение</w:t>
            </w:r>
          </w:p>
          <w:p w:rsidR="00B81C39" w:rsidRDefault="00CA6AE3">
            <w:pPr>
              <w:pStyle w:val="TableParagraph"/>
              <w:tabs>
                <w:tab w:val="left" w:pos="2469"/>
              </w:tabs>
              <w:ind w:right="101"/>
              <w:rPr>
                <w:sz w:val="24"/>
              </w:rPr>
            </w:pPr>
            <w:r>
              <w:rPr>
                <w:spacing w:val="-2"/>
                <w:sz w:val="24"/>
              </w:rPr>
              <w:t>потребности</w:t>
            </w:r>
            <w:r>
              <w:rPr>
                <w:sz w:val="24"/>
              </w:rPr>
              <w:tab/>
            </w:r>
            <w:r>
              <w:rPr>
                <w:spacing w:val="-10"/>
                <w:sz w:val="24"/>
              </w:rPr>
              <w:t xml:space="preserve">в </w:t>
            </w:r>
            <w:r>
              <w:rPr>
                <w:spacing w:val="-2"/>
                <w:sz w:val="24"/>
              </w:rPr>
              <w:t>информации.</w:t>
            </w:r>
          </w:p>
          <w:p w:rsidR="00B81C39" w:rsidRDefault="00B81C39">
            <w:pPr>
              <w:pStyle w:val="TableParagraph"/>
              <w:spacing w:before="2"/>
              <w:ind w:left="0"/>
              <w:rPr>
                <w:sz w:val="24"/>
              </w:rPr>
            </w:pPr>
          </w:p>
          <w:p w:rsidR="00B81C39" w:rsidRDefault="00CA6AE3">
            <w:pPr>
              <w:pStyle w:val="TableParagraph"/>
              <w:spacing w:line="275" w:lineRule="exact"/>
              <w:rPr>
                <w:sz w:val="24"/>
              </w:rPr>
            </w:pPr>
            <w:r>
              <w:rPr>
                <w:spacing w:val="-2"/>
                <w:sz w:val="24"/>
              </w:rPr>
              <w:t>Осуществление</w:t>
            </w:r>
          </w:p>
          <w:p w:rsidR="00B81C39" w:rsidRDefault="00CA6AE3">
            <w:pPr>
              <w:pStyle w:val="TableParagraph"/>
              <w:spacing w:line="275" w:lineRule="exact"/>
              <w:rPr>
                <w:sz w:val="24"/>
              </w:rPr>
            </w:pPr>
            <w:r>
              <w:rPr>
                <w:sz w:val="24"/>
              </w:rPr>
              <w:t>эффективного</w:t>
            </w:r>
            <w:r>
              <w:rPr>
                <w:spacing w:val="-13"/>
                <w:sz w:val="24"/>
              </w:rPr>
              <w:t xml:space="preserve"> </w:t>
            </w:r>
            <w:r>
              <w:rPr>
                <w:spacing w:val="-2"/>
                <w:sz w:val="24"/>
              </w:rPr>
              <w:t>поиска.</w:t>
            </w:r>
          </w:p>
          <w:p w:rsidR="00B81C39" w:rsidRDefault="00CA6AE3">
            <w:pPr>
              <w:pStyle w:val="TableParagraph"/>
              <w:tabs>
                <w:tab w:val="left" w:pos="2139"/>
              </w:tabs>
              <w:spacing w:before="274"/>
              <w:ind w:right="96"/>
              <w:jc w:val="both"/>
              <w:rPr>
                <w:sz w:val="24"/>
              </w:rPr>
            </w:pPr>
            <w:r>
              <w:rPr>
                <w:spacing w:val="-2"/>
                <w:sz w:val="24"/>
              </w:rPr>
              <w:t>Выделение</w:t>
            </w:r>
            <w:r>
              <w:rPr>
                <w:sz w:val="24"/>
              </w:rPr>
              <w:tab/>
            </w:r>
            <w:r>
              <w:rPr>
                <w:spacing w:val="-4"/>
                <w:sz w:val="24"/>
              </w:rPr>
              <w:t xml:space="preserve">всех </w:t>
            </w:r>
            <w:r>
              <w:rPr>
                <w:sz w:val="24"/>
              </w:rPr>
              <w:t>возможных источников нужных</w:t>
            </w:r>
            <w:r>
              <w:rPr>
                <w:spacing w:val="-10"/>
                <w:sz w:val="24"/>
              </w:rPr>
              <w:t xml:space="preserve"> </w:t>
            </w:r>
            <w:r>
              <w:rPr>
                <w:sz w:val="24"/>
              </w:rPr>
              <w:t>ресурсов,</w:t>
            </w:r>
            <w:r>
              <w:rPr>
                <w:spacing w:val="-10"/>
                <w:sz w:val="24"/>
              </w:rPr>
              <w:t xml:space="preserve"> </w:t>
            </w:r>
            <w:r>
              <w:rPr>
                <w:sz w:val="24"/>
              </w:rPr>
              <w:t>в</w:t>
            </w:r>
            <w:r>
              <w:rPr>
                <w:spacing w:val="-8"/>
                <w:sz w:val="24"/>
              </w:rPr>
              <w:t xml:space="preserve"> </w:t>
            </w:r>
            <w:r>
              <w:rPr>
                <w:sz w:val="24"/>
              </w:rPr>
              <w:t>том числе неочевидных.</w:t>
            </w:r>
          </w:p>
          <w:p w:rsidR="00B81C39" w:rsidRDefault="00B81C39">
            <w:pPr>
              <w:pStyle w:val="TableParagraph"/>
              <w:ind w:left="0"/>
              <w:rPr>
                <w:sz w:val="24"/>
              </w:rPr>
            </w:pPr>
          </w:p>
          <w:p w:rsidR="00B81C39" w:rsidRDefault="00CA6AE3">
            <w:pPr>
              <w:pStyle w:val="TableParagraph"/>
              <w:spacing w:line="276" w:lineRule="exact"/>
              <w:rPr>
                <w:sz w:val="24"/>
              </w:rPr>
            </w:pPr>
            <w:r>
              <w:rPr>
                <w:spacing w:val="-2"/>
                <w:sz w:val="24"/>
              </w:rPr>
              <w:t>Разробатывание</w:t>
            </w:r>
          </w:p>
          <w:p w:rsidR="00B81C39" w:rsidRDefault="00CA6AE3">
            <w:pPr>
              <w:pStyle w:val="TableParagraph"/>
              <w:tabs>
                <w:tab w:val="left" w:pos="1994"/>
              </w:tabs>
              <w:ind w:right="98"/>
              <w:rPr>
                <w:sz w:val="24"/>
              </w:rPr>
            </w:pPr>
            <w:r>
              <w:rPr>
                <w:spacing w:val="-2"/>
                <w:sz w:val="24"/>
              </w:rPr>
              <w:t>детального</w:t>
            </w:r>
            <w:r>
              <w:rPr>
                <w:sz w:val="24"/>
              </w:rPr>
              <w:tab/>
            </w:r>
            <w:r>
              <w:rPr>
                <w:spacing w:val="-4"/>
                <w:sz w:val="24"/>
              </w:rPr>
              <w:t xml:space="preserve">плана </w:t>
            </w:r>
            <w:r>
              <w:rPr>
                <w:spacing w:val="-2"/>
                <w:sz w:val="24"/>
              </w:rPr>
              <w:t>действий.</w:t>
            </w:r>
          </w:p>
          <w:p w:rsidR="00B81C39" w:rsidRDefault="00B81C39">
            <w:pPr>
              <w:pStyle w:val="TableParagraph"/>
              <w:spacing w:before="2"/>
              <w:ind w:left="0"/>
              <w:rPr>
                <w:sz w:val="24"/>
              </w:rPr>
            </w:pPr>
          </w:p>
          <w:p w:rsidR="00B81C39" w:rsidRDefault="00CA6AE3">
            <w:pPr>
              <w:pStyle w:val="TableParagraph"/>
              <w:ind w:right="99"/>
              <w:rPr>
                <w:sz w:val="24"/>
              </w:rPr>
            </w:pPr>
            <w:r>
              <w:rPr>
                <w:sz w:val="24"/>
              </w:rPr>
              <w:t>Оценивание</w:t>
            </w:r>
            <w:r>
              <w:rPr>
                <w:spacing w:val="40"/>
                <w:sz w:val="24"/>
              </w:rPr>
              <w:t xml:space="preserve"> </w:t>
            </w:r>
            <w:r>
              <w:rPr>
                <w:sz w:val="24"/>
              </w:rPr>
              <w:t>рисков</w:t>
            </w:r>
            <w:r>
              <w:rPr>
                <w:spacing w:val="40"/>
                <w:sz w:val="24"/>
              </w:rPr>
              <w:t xml:space="preserve"> </w:t>
            </w:r>
            <w:r>
              <w:rPr>
                <w:sz w:val="24"/>
              </w:rPr>
              <w:t>на каждом шагу.</w:t>
            </w:r>
          </w:p>
          <w:p w:rsidR="00B81C39" w:rsidRDefault="00CA6AE3">
            <w:pPr>
              <w:pStyle w:val="TableParagraph"/>
              <w:tabs>
                <w:tab w:val="left" w:pos="1919"/>
              </w:tabs>
              <w:spacing w:before="273"/>
              <w:ind w:right="94"/>
              <w:jc w:val="both"/>
              <w:rPr>
                <w:sz w:val="24"/>
              </w:rPr>
            </w:pPr>
            <w:r>
              <w:rPr>
                <w:sz w:val="24"/>
              </w:rPr>
              <w:t xml:space="preserve">Оценивание плюсов и минусов полученного </w:t>
            </w:r>
            <w:r>
              <w:rPr>
                <w:spacing w:val="-2"/>
                <w:sz w:val="24"/>
              </w:rPr>
              <w:t>результата,</w:t>
            </w:r>
            <w:r>
              <w:rPr>
                <w:sz w:val="24"/>
              </w:rPr>
              <w:tab/>
            </w:r>
            <w:r>
              <w:rPr>
                <w:spacing w:val="-2"/>
                <w:sz w:val="24"/>
              </w:rPr>
              <w:t xml:space="preserve">своего </w:t>
            </w:r>
            <w:r>
              <w:rPr>
                <w:sz w:val="24"/>
              </w:rPr>
              <w:t>плана</w:t>
            </w:r>
            <w:r>
              <w:rPr>
                <w:spacing w:val="-3"/>
                <w:sz w:val="24"/>
              </w:rPr>
              <w:t xml:space="preserve"> </w:t>
            </w:r>
            <w:r>
              <w:rPr>
                <w:sz w:val="24"/>
              </w:rPr>
              <w:t>и</w:t>
            </w:r>
            <w:r>
              <w:rPr>
                <w:spacing w:val="-1"/>
                <w:sz w:val="24"/>
              </w:rPr>
              <w:t xml:space="preserve"> </w:t>
            </w:r>
            <w:r>
              <w:rPr>
                <w:sz w:val="24"/>
              </w:rPr>
              <w:t>его</w:t>
            </w:r>
            <w:r>
              <w:rPr>
                <w:spacing w:val="-7"/>
                <w:sz w:val="24"/>
              </w:rPr>
              <w:t xml:space="preserve"> </w:t>
            </w:r>
            <w:r>
              <w:rPr>
                <w:sz w:val="24"/>
              </w:rPr>
              <w:t>реализации, предложение критерии оценки и рекомендации по улучшению плана</w:t>
            </w:r>
          </w:p>
        </w:tc>
        <w:tc>
          <w:tcPr>
            <w:tcW w:w="2271" w:type="dxa"/>
          </w:tcPr>
          <w:p w:rsidR="00B81C39" w:rsidRDefault="00CA6AE3">
            <w:pPr>
              <w:pStyle w:val="TableParagraph"/>
              <w:spacing w:before="1" w:line="275" w:lineRule="exact"/>
              <w:rPr>
                <w:sz w:val="24"/>
              </w:rPr>
            </w:pPr>
            <w:r>
              <w:rPr>
                <w:spacing w:val="-2"/>
                <w:sz w:val="24"/>
              </w:rPr>
              <w:t>Распознавать</w:t>
            </w:r>
          </w:p>
          <w:p w:rsidR="00B81C39" w:rsidRDefault="00CA6AE3">
            <w:pPr>
              <w:pStyle w:val="TableParagraph"/>
              <w:tabs>
                <w:tab w:val="left" w:pos="944"/>
                <w:tab w:val="left" w:pos="1585"/>
                <w:tab w:val="left" w:pos="2044"/>
              </w:tabs>
              <w:ind w:right="100"/>
              <w:rPr>
                <w:sz w:val="24"/>
              </w:rPr>
            </w:pPr>
            <w:r>
              <w:rPr>
                <w:spacing w:val="-2"/>
                <w:sz w:val="24"/>
              </w:rPr>
              <w:t>задачу</w:t>
            </w:r>
            <w:r>
              <w:rPr>
                <w:sz w:val="24"/>
              </w:rPr>
              <w:tab/>
            </w:r>
            <w:r>
              <w:rPr>
                <w:sz w:val="24"/>
              </w:rPr>
              <w:tab/>
            </w:r>
            <w:r>
              <w:rPr>
                <w:spacing w:val="-4"/>
                <w:sz w:val="24"/>
              </w:rPr>
              <w:t xml:space="preserve">и/или </w:t>
            </w:r>
            <w:r>
              <w:rPr>
                <w:spacing w:val="-2"/>
                <w:sz w:val="24"/>
              </w:rPr>
              <w:t>проблему</w:t>
            </w:r>
            <w:r>
              <w:rPr>
                <w:sz w:val="24"/>
              </w:rPr>
              <w:tab/>
            </w:r>
            <w:r>
              <w:rPr>
                <w:sz w:val="24"/>
              </w:rPr>
              <w:tab/>
            </w:r>
            <w:r>
              <w:rPr>
                <w:spacing w:val="-10"/>
                <w:sz w:val="24"/>
              </w:rPr>
              <w:t xml:space="preserve">в </w:t>
            </w:r>
            <w:r>
              <w:rPr>
                <w:spacing w:val="-2"/>
                <w:sz w:val="24"/>
              </w:rPr>
              <w:t>профессиональном и/или</w:t>
            </w:r>
            <w:r>
              <w:rPr>
                <w:sz w:val="24"/>
              </w:rPr>
              <w:tab/>
            </w:r>
            <w:r>
              <w:rPr>
                <w:spacing w:val="-2"/>
                <w:sz w:val="24"/>
              </w:rPr>
              <w:t>социальном контексте.</w:t>
            </w:r>
          </w:p>
          <w:p w:rsidR="00B81C39" w:rsidRDefault="00CA6AE3">
            <w:pPr>
              <w:pStyle w:val="TableParagraph"/>
              <w:spacing w:before="275"/>
              <w:rPr>
                <w:sz w:val="24"/>
              </w:rPr>
            </w:pPr>
            <w:r>
              <w:rPr>
                <w:spacing w:val="-2"/>
                <w:sz w:val="24"/>
              </w:rPr>
              <w:t>Анализировать</w:t>
            </w:r>
          </w:p>
          <w:p w:rsidR="00B81C39" w:rsidRDefault="00CA6AE3">
            <w:pPr>
              <w:pStyle w:val="TableParagraph"/>
              <w:tabs>
                <w:tab w:val="left" w:pos="1585"/>
                <w:tab w:val="left" w:pos="2030"/>
              </w:tabs>
              <w:spacing w:before="4"/>
              <w:ind w:right="99"/>
              <w:rPr>
                <w:sz w:val="24"/>
              </w:rPr>
            </w:pPr>
            <w:r>
              <w:rPr>
                <w:spacing w:val="-2"/>
                <w:sz w:val="24"/>
              </w:rPr>
              <w:t>задачу</w:t>
            </w:r>
            <w:r>
              <w:rPr>
                <w:sz w:val="24"/>
              </w:rPr>
              <w:tab/>
            </w:r>
            <w:r>
              <w:rPr>
                <w:spacing w:val="-4"/>
                <w:sz w:val="24"/>
              </w:rPr>
              <w:t xml:space="preserve">и/или </w:t>
            </w:r>
            <w:r>
              <w:rPr>
                <w:spacing w:val="-2"/>
                <w:sz w:val="24"/>
              </w:rPr>
              <w:t>проблему</w:t>
            </w:r>
            <w:r>
              <w:rPr>
                <w:sz w:val="24"/>
              </w:rPr>
              <w:tab/>
            </w:r>
            <w:r>
              <w:rPr>
                <w:sz w:val="24"/>
              </w:rPr>
              <w:tab/>
            </w:r>
            <w:r>
              <w:rPr>
                <w:spacing w:val="-10"/>
                <w:sz w:val="24"/>
              </w:rPr>
              <w:t>и</w:t>
            </w:r>
          </w:p>
          <w:p w:rsidR="00B81C39" w:rsidRDefault="00CA6AE3">
            <w:pPr>
              <w:pStyle w:val="TableParagraph"/>
              <w:tabs>
                <w:tab w:val="left" w:pos="1945"/>
              </w:tabs>
              <w:ind w:right="102"/>
              <w:rPr>
                <w:sz w:val="24"/>
              </w:rPr>
            </w:pPr>
            <w:r>
              <w:rPr>
                <w:spacing w:val="-2"/>
                <w:sz w:val="24"/>
              </w:rPr>
              <w:t>выделять</w:t>
            </w:r>
            <w:r>
              <w:rPr>
                <w:sz w:val="24"/>
              </w:rPr>
              <w:tab/>
            </w:r>
            <w:r>
              <w:rPr>
                <w:spacing w:val="-6"/>
                <w:sz w:val="24"/>
              </w:rPr>
              <w:t xml:space="preserve">её </w:t>
            </w:r>
            <w:r>
              <w:rPr>
                <w:sz w:val="24"/>
              </w:rPr>
              <w:t>составные части.</w:t>
            </w:r>
          </w:p>
          <w:p w:rsidR="00B81C39" w:rsidRDefault="00B81C39">
            <w:pPr>
              <w:pStyle w:val="TableParagraph"/>
              <w:ind w:left="0"/>
              <w:rPr>
                <w:sz w:val="24"/>
              </w:rPr>
            </w:pPr>
          </w:p>
          <w:p w:rsidR="00B81C39" w:rsidRDefault="00CA6AE3">
            <w:pPr>
              <w:pStyle w:val="TableParagraph"/>
              <w:tabs>
                <w:tab w:val="left" w:pos="1484"/>
                <w:tab w:val="left" w:pos="1804"/>
                <w:tab w:val="left" w:pos="2035"/>
              </w:tabs>
              <w:ind w:right="95"/>
              <w:rPr>
                <w:sz w:val="24"/>
              </w:rPr>
            </w:pPr>
            <w:r>
              <w:rPr>
                <w:spacing w:val="-2"/>
                <w:sz w:val="24"/>
              </w:rPr>
              <w:t>Правильно</w:t>
            </w:r>
            <w:r>
              <w:rPr>
                <w:spacing w:val="40"/>
                <w:sz w:val="24"/>
              </w:rPr>
              <w:t xml:space="preserve"> </w:t>
            </w:r>
            <w:r>
              <w:rPr>
                <w:spacing w:val="-2"/>
                <w:sz w:val="24"/>
              </w:rPr>
              <w:t>выявлять</w:t>
            </w:r>
            <w:r>
              <w:rPr>
                <w:sz w:val="24"/>
              </w:rPr>
              <w:tab/>
            </w:r>
            <w:r>
              <w:rPr>
                <w:sz w:val="24"/>
              </w:rPr>
              <w:tab/>
            </w:r>
            <w:r>
              <w:rPr>
                <w:sz w:val="24"/>
              </w:rPr>
              <w:tab/>
            </w:r>
            <w:r>
              <w:rPr>
                <w:spacing w:val="-10"/>
                <w:sz w:val="24"/>
              </w:rPr>
              <w:t xml:space="preserve">и </w:t>
            </w:r>
            <w:r>
              <w:rPr>
                <w:sz w:val="24"/>
              </w:rPr>
              <w:t>эффективно</w:t>
            </w:r>
            <w:r>
              <w:rPr>
                <w:spacing w:val="40"/>
                <w:sz w:val="24"/>
              </w:rPr>
              <w:t xml:space="preserve"> </w:t>
            </w:r>
            <w:r>
              <w:rPr>
                <w:sz w:val="24"/>
              </w:rPr>
              <w:t xml:space="preserve">искать </w:t>
            </w:r>
            <w:r>
              <w:rPr>
                <w:spacing w:val="-2"/>
                <w:sz w:val="24"/>
              </w:rPr>
              <w:t>информацию, необходимую</w:t>
            </w:r>
            <w:r>
              <w:rPr>
                <w:sz w:val="24"/>
              </w:rPr>
              <w:tab/>
            </w:r>
            <w:r>
              <w:rPr>
                <w:spacing w:val="-4"/>
                <w:sz w:val="24"/>
              </w:rPr>
              <w:t xml:space="preserve">для </w:t>
            </w:r>
            <w:r>
              <w:rPr>
                <w:spacing w:val="-2"/>
                <w:sz w:val="24"/>
              </w:rPr>
              <w:t>решения</w:t>
            </w:r>
            <w:r>
              <w:rPr>
                <w:sz w:val="24"/>
              </w:rPr>
              <w:tab/>
            </w:r>
            <w:r>
              <w:rPr>
                <w:spacing w:val="-2"/>
                <w:sz w:val="24"/>
              </w:rPr>
              <w:t xml:space="preserve">задачи </w:t>
            </w:r>
            <w:r>
              <w:rPr>
                <w:sz w:val="24"/>
              </w:rPr>
              <w:t>и/или проблемы.</w:t>
            </w:r>
          </w:p>
          <w:p w:rsidR="00B81C39" w:rsidRDefault="00CA6AE3">
            <w:pPr>
              <w:pStyle w:val="TableParagraph"/>
              <w:tabs>
                <w:tab w:val="left" w:pos="1679"/>
              </w:tabs>
              <w:spacing w:before="275"/>
              <w:ind w:right="96"/>
              <w:rPr>
                <w:sz w:val="24"/>
              </w:rPr>
            </w:pPr>
            <w:r>
              <w:rPr>
                <w:spacing w:val="-2"/>
                <w:sz w:val="24"/>
              </w:rPr>
              <w:t>Составить</w:t>
            </w:r>
            <w:r>
              <w:rPr>
                <w:sz w:val="24"/>
              </w:rPr>
              <w:tab/>
            </w:r>
            <w:r>
              <w:rPr>
                <w:spacing w:val="-4"/>
                <w:sz w:val="24"/>
              </w:rPr>
              <w:t xml:space="preserve">план </w:t>
            </w:r>
            <w:r>
              <w:rPr>
                <w:spacing w:val="-2"/>
                <w:sz w:val="24"/>
              </w:rPr>
              <w:t>действия.</w:t>
            </w:r>
          </w:p>
          <w:p w:rsidR="00B81C39" w:rsidRDefault="00B81C39">
            <w:pPr>
              <w:pStyle w:val="TableParagraph"/>
              <w:spacing w:before="1"/>
              <w:ind w:left="0"/>
              <w:rPr>
                <w:sz w:val="24"/>
              </w:rPr>
            </w:pPr>
          </w:p>
          <w:p w:rsidR="00B81C39" w:rsidRDefault="00CA6AE3">
            <w:pPr>
              <w:pStyle w:val="TableParagraph"/>
              <w:spacing w:before="1"/>
              <w:ind w:right="765"/>
              <w:rPr>
                <w:sz w:val="24"/>
              </w:rPr>
            </w:pPr>
            <w:r>
              <w:rPr>
                <w:spacing w:val="-2"/>
                <w:sz w:val="24"/>
              </w:rPr>
              <w:t>Определить необходимые ресурсы.</w:t>
            </w:r>
          </w:p>
          <w:p w:rsidR="00B81C39" w:rsidRDefault="00CA6AE3">
            <w:pPr>
              <w:pStyle w:val="TableParagraph"/>
              <w:spacing w:before="272"/>
              <w:ind w:right="102"/>
              <w:rPr>
                <w:sz w:val="24"/>
              </w:rPr>
            </w:pPr>
            <w:r>
              <w:rPr>
                <w:spacing w:val="-2"/>
                <w:sz w:val="24"/>
              </w:rPr>
              <w:t xml:space="preserve">Владеть актуальными </w:t>
            </w:r>
            <w:r>
              <w:rPr>
                <w:sz w:val="24"/>
              </w:rPr>
              <w:t>методами</w:t>
            </w:r>
            <w:r>
              <w:rPr>
                <w:spacing w:val="25"/>
                <w:sz w:val="24"/>
              </w:rPr>
              <w:t xml:space="preserve"> </w:t>
            </w:r>
            <w:r>
              <w:rPr>
                <w:sz w:val="24"/>
              </w:rPr>
              <w:t>работы</w:t>
            </w:r>
            <w:r>
              <w:rPr>
                <w:spacing w:val="23"/>
                <w:sz w:val="24"/>
              </w:rPr>
              <w:t xml:space="preserve"> </w:t>
            </w:r>
            <w:r>
              <w:rPr>
                <w:sz w:val="24"/>
              </w:rPr>
              <w:t xml:space="preserve">в </w:t>
            </w:r>
            <w:r>
              <w:rPr>
                <w:spacing w:val="-2"/>
                <w:sz w:val="24"/>
              </w:rPr>
              <w:t>профессиональной</w:t>
            </w:r>
            <w:r>
              <w:rPr>
                <w:spacing w:val="40"/>
                <w:sz w:val="24"/>
              </w:rPr>
              <w:t xml:space="preserve"> </w:t>
            </w:r>
            <w:r>
              <w:rPr>
                <w:sz w:val="24"/>
              </w:rPr>
              <w:t>и смежных сферах.</w:t>
            </w:r>
          </w:p>
          <w:p w:rsidR="00B81C39" w:rsidRDefault="00B81C39">
            <w:pPr>
              <w:pStyle w:val="TableParagraph"/>
              <w:spacing w:before="5"/>
              <w:ind w:left="0"/>
              <w:rPr>
                <w:sz w:val="24"/>
              </w:rPr>
            </w:pPr>
          </w:p>
          <w:p w:rsidR="00B81C39" w:rsidRDefault="00CA6AE3">
            <w:pPr>
              <w:pStyle w:val="TableParagraph"/>
              <w:spacing w:line="275" w:lineRule="exact"/>
              <w:rPr>
                <w:sz w:val="24"/>
              </w:rPr>
            </w:pPr>
            <w:r>
              <w:rPr>
                <w:spacing w:val="-2"/>
                <w:sz w:val="24"/>
              </w:rPr>
              <w:t>Реализовать</w:t>
            </w:r>
          </w:p>
          <w:p w:rsidR="00B81C39" w:rsidRDefault="00CA6AE3">
            <w:pPr>
              <w:pStyle w:val="TableParagraph"/>
              <w:spacing w:line="275" w:lineRule="exact"/>
              <w:rPr>
                <w:sz w:val="24"/>
              </w:rPr>
            </w:pPr>
            <w:r>
              <w:rPr>
                <w:sz w:val="24"/>
              </w:rPr>
              <w:t>составленный</w:t>
            </w:r>
            <w:r>
              <w:rPr>
                <w:spacing w:val="-8"/>
                <w:sz w:val="24"/>
              </w:rPr>
              <w:t xml:space="preserve"> </w:t>
            </w:r>
            <w:r>
              <w:rPr>
                <w:spacing w:val="-4"/>
                <w:sz w:val="24"/>
              </w:rPr>
              <w:t>план.</w:t>
            </w:r>
          </w:p>
          <w:p w:rsidR="00B81C39" w:rsidRDefault="00CA6AE3">
            <w:pPr>
              <w:pStyle w:val="TableParagraph"/>
              <w:spacing w:before="274" w:line="275" w:lineRule="exact"/>
              <w:rPr>
                <w:sz w:val="24"/>
              </w:rPr>
            </w:pPr>
            <w:r>
              <w:rPr>
                <w:spacing w:val="-2"/>
                <w:sz w:val="24"/>
              </w:rPr>
              <w:t>Оценивать</w:t>
            </w:r>
          </w:p>
          <w:p w:rsidR="00B81C39" w:rsidRDefault="00CA6AE3">
            <w:pPr>
              <w:pStyle w:val="TableParagraph"/>
              <w:tabs>
                <w:tab w:val="left" w:pos="2029"/>
              </w:tabs>
              <w:spacing w:line="242" w:lineRule="auto"/>
              <w:ind w:right="100"/>
              <w:jc w:val="both"/>
              <w:rPr>
                <w:sz w:val="24"/>
              </w:rPr>
            </w:pPr>
            <w:r>
              <w:rPr>
                <w:spacing w:val="-2"/>
                <w:sz w:val="24"/>
              </w:rPr>
              <w:t>результат</w:t>
            </w:r>
            <w:r>
              <w:rPr>
                <w:sz w:val="24"/>
              </w:rPr>
              <w:tab/>
            </w:r>
            <w:r>
              <w:rPr>
                <w:spacing w:val="-10"/>
                <w:sz w:val="24"/>
              </w:rPr>
              <w:t xml:space="preserve">и </w:t>
            </w:r>
            <w:r>
              <w:rPr>
                <w:sz w:val="24"/>
              </w:rPr>
              <w:t xml:space="preserve">последствия своих </w:t>
            </w:r>
            <w:r>
              <w:rPr>
                <w:spacing w:val="-2"/>
                <w:sz w:val="24"/>
              </w:rPr>
              <w:t>действий</w:t>
            </w:r>
          </w:p>
          <w:p w:rsidR="00B81C39" w:rsidRDefault="00CA6AE3">
            <w:pPr>
              <w:pStyle w:val="TableParagraph"/>
              <w:ind w:right="100"/>
              <w:jc w:val="both"/>
              <w:rPr>
                <w:sz w:val="24"/>
              </w:rPr>
            </w:pPr>
            <w:r>
              <w:rPr>
                <w:spacing w:val="-2"/>
                <w:sz w:val="24"/>
              </w:rPr>
              <w:t xml:space="preserve">(самостоятельно </w:t>
            </w:r>
            <w:proofErr w:type="gramStart"/>
            <w:r>
              <w:rPr>
                <w:sz w:val="24"/>
              </w:rPr>
              <w:t>или</w:t>
            </w:r>
            <w:r>
              <w:rPr>
                <w:spacing w:val="40"/>
                <w:sz w:val="24"/>
              </w:rPr>
              <w:t xml:space="preserve">  </w:t>
            </w:r>
            <w:r>
              <w:rPr>
                <w:sz w:val="24"/>
              </w:rPr>
              <w:t>с</w:t>
            </w:r>
            <w:proofErr w:type="gramEnd"/>
            <w:r>
              <w:rPr>
                <w:spacing w:val="40"/>
                <w:sz w:val="24"/>
              </w:rPr>
              <w:t xml:space="preserve">  </w:t>
            </w:r>
            <w:r>
              <w:rPr>
                <w:sz w:val="24"/>
              </w:rPr>
              <w:t>помощью</w:t>
            </w:r>
          </w:p>
          <w:p w:rsidR="00B81C39" w:rsidRDefault="00CA6AE3">
            <w:pPr>
              <w:pStyle w:val="TableParagraph"/>
              <w:spacing w:line="257" w:lineRule="exact"/>
              <w:rPr>
                <w:sz w:val="24"/>
              </w:rPr>
            </w:pPr>
            <w:r>
              <w:rPr>
                <w:spacing w:val="-2"/>
                <w:sz w:val="24"/>
              </w:rPr>
              <w:t>наставника)</w:t>
            </w:r>
          </w:p>
        </w:tc>
        <w:tc>
          <w:tcPr>
            <w:tcW w:w="2231" w:type="dxa"/>
          </w:tcPr>
          <w:p w:rsidR="00B81C39" w:rsidRDefault="00CA6AE3">
            <w:pPr>
              <w:pStyle w:val="TableParagraph"/>
              <w:spacing w:before="1" w:line="275" w:lineRule="exact"/>
              <w:rPr>
                <w:sz w:val="24"/>
              </w:rPr>
            </w:pPr>
            <w:r>
              <w:rPr>
                <w:spacing w:val="-2"/>
                <w:sz w:val="24"/>
              </w:rPr>
              <w:t>Актуальный</w:t>
            </w:r>
          </w:p>
          <w:p w:rsidR="00B81C39" w:rsidRDefault="00CA6AE3">
            <w:pPr>
              <w:pStyle w:val="TableParagraph"/>
              <w:tabs>
                <w:tab w:val="left" w:pos="890"/>
                <w:tab w:val="left" w:pos="2010"/>
              </w:tabs>
              <w:ind w:right="95"/>
              <w:jc w:val="both"/>
              <w:rPr>
                <w:sz w:val="24"/>
              </w:rPr>
            </w:pPr>
            <w:r>
              <w:rPr>
                <w:spacing w:val="-2"/>
                <w:sz w:val="24"/>
              </w:rPr>
              <w:t xml:space="preserve">профессиональный </w:t>
            </w:r>
            <w:r>
              <w:rPr>
                <w:spacing w:val="-10"/>
                <w:sz w:val="24"/>
              </w:rPr>
              <w:t>и</w:t>
            </w:r>
            <w:r>
              <w:rPr>
                <w:sz w:val="24"/>
              </w:rPr>
              <w:tab/>
            </w:r>
            <w:r>
              <w:rPr>
                <w:spacing w:val="-2"/>
                <w:sz w:val="24"/>
              </w:rPr>
              <w:t>социальный контекст,</w:t>
            </w:r>
            <w:r>
              <w:rPr>
                <w:sz w:val="24"/>
              </w:rPr>
              <w:tab/>
            </w:r>
            <w:r>
              <w:rPr>
                <w:spacing w:val="-10"/>
                <w:sz w:val="24"/>
              </w:rPr>
              <w:t xml:space="preserve">в </w:t>
            </w:r>
            <w:r>
              <w:rPr>
                <w:spacing w:val="-2"/>
                <w:sz w:val="24"/>
              </w:rPr>
              <w:t>котором</w:t>
            </w:r>
          </w:p>
          <w:p w:rsidR="00B81C39" w:rsidRDefault="00CA6AE3">
            <w:pPr>
              <w:pStyle w:val="TableParagraph"/>
              <w:spacing w:before="1" w:line="275" w:lineRule="exact"/>
              <w:rPr>
                <w:sz w:val="24"/>
              </w:rPr>
            </w:pPr>
            <w:r>
              <w:rPr>
                <w:spacing w:val="-2"/>
                <w:sz w:val="24"/>
              </w:rPr>
              <w:t>приходится</w:t>
            </w:r>
          </w:p>
          <w:p w:rsidR="00B81C39" w:rsidRDefault="00CA6AE3">
            <w:pPr>
              <w:pStyle w:val="TableParagraph"/>
              <w:spacing w:line="275" w:lineRule="exact"/>
              <w:rPr>
                <w:sz w:val="24"/>
              </w:rPr>
            </w:pPr>
            <w:r>
              <w:rPr>
                <w:sz w:val="24"/>
              </w:rPr>
              <w:t>работать</w:t>
            </w:r>
            <w:r>
              <w:rPr>
                <w:spacing w:val="-6"/>
                <w:sz w:val="24"/>
              </w:rPr>
              <w:t xml:space="preserve"> </w:t>
            </w:r>
            <w:r>
              <w:rPr>
                <w:sz w:val="24"/>
              </w:rPr>
              <w:t>и</w:t>
            </w:r>
            <w:r>
              <w:rPr>
                <w:spacing w:val="-1"/>
                <w:sz w:val="24"/>
              </w:rPr>
              <w:t xml:space="preserve"> </w:t>
            </w:r>
            <w:r>
              <w:rPr>
                <w:spacing w:val="-2"/>
                <w:sz w:val="24"/>
              </w:rPr>
              <w:t>жить.</w:t>
            </w:r>
          </w:p>
          <w:p w:rsidR="00B81C39" w:rsidRDefault="00B81C39">
            <w:pPr>
              <w:pStyle w:val="TableParagraph"/>
              <w:spacing w:before="3"/>
              <w:ind w:left="0"/>
              <w:rPr>
                <w:sz w:val="24"/>
              </w:rPr>
            </w:pPr>
          </w:p>
          <w:p w:rsidR="00B81C39" w:rsidRDefault="00CA6AE3">
            <w:pPr>
              <w:pStyle w:val="TableParagraph"/>
              <w:ind w:right="1026"/>
              <w:rPr>
                <w:sz w:val="24"/>
              </w:rPr>
            </w:pPr>
            <w:r>
              <w:rPr>
                <w:spacing w:val="-2"/>
                <w:sz w:val="24"/>
              </w:rPr>
              <w:t>Основные источники</w:t>
            </w:r>
          </w:p>
          <w:p w:rsidR="00B81C39" w:rsidRDefault="00CA6AE3">
            <w:pPr>
              <w:pStyle w:val="TableParagraph"/>
              <w:tabs>
                <w:tab w:val="left" w:pos="1770"/>
                <w:tab w:val="left" w:pos="2010"/>
              </w:tabs>
              <w:ind w:right="95"/>
              <w:jc w:val="both"/>
              <w:rPr>
                <w:sz w:val="24"/>
              </w:rPr>
            </w:pPr>
            <w:r>
              <w:rPr>
                <w:sz w:val="24"/>
              </w:rPr>
              <w:t xml:space="preserve">информации и </w:t>
            </w:r>
            <w:r>
              <w:rPr>
                <w:spacing w:val="-2"/>
                <w:sz w:val="24"/>
              </w:rPr>
              <w:t>ресурсы</w:t>
            </w:r>
            <w:r>
              <w:rPr>
                <w:sz w:val="24"/>
              </w:rPr>
              <w:tab/>
            </w:r>
            <w:r>
              <w:rPr>
                <w:spacing w:val="-4"/>
                <w:sz w:val="24"/>
              </w:rPr>
              <w:t xml:space="preserve">для </w:t>
            </w:r>
            <w:r>
              <w:rPr>
                <w:sz w:val="24"/>
              </w:rPr>
              <w:t xml:space="preserve">решения задач и </w:t>
            </w:r>
            <w:r>
              <w:rPr>
                <w:spacing w:val="-2"/>
                <w:sz w:val="24"/>
              </w:rPr>
              <w:t>проблем</w:t>
            </w:r>
            <w:r>
              <w:rPr>
                <w:sz w:val="24"/>
              </w:rPr>
              <w:tab/>
            </w:r>
            <w:r>
              <w:rPr>
                <w:sz w:val="24"/>
              </w:rPr>
              <w:tab/>
            </w:r>
            <w:r>
              <w:rPr>
                <w:spacing w:val="-10"/>
                <w:sz w:val="24"/>
              </w:rPr>
              <w:t>в</w:t>
            </w:r>
          </w:p>
          <w:p w:rsidR="00B81C39" w:rsidRDefault="00CA6AE3">
            <w:pPr>
              <w:pStyle w:val="TableParagraph"/>
              <w:ind w:right="98"/>
              <w:jc w:val="both"/>
              <w:rPr>
                <w:sz w:val="24"/>
              </w:rPr>
            </w:pPr>
            <w:r>
              <w:rPr>
                <w:spacing w:val="-2"/>
                <w:sz w:val="24"/>
              </w:rPr>
              <w:t xml:space="preserve">профессиональном </w:t>
            </w:r>
            <w:r>
              <w:rPr>
                <w:sz w:val="24"/>
              </w:rPr>
              <w:t xml:space="preserve">и/или социальном </w:t>
            </w:r>
            <w:r>
              <w:rPr>
                <w:spacing w:val="-2"/>
                <w:sz w:val="24"/>
              </w:rPr>
              <w:t>контексте.</w:t>
            </w:r>
          </w:p>
          <w:p w:rsidR="00B81C39" w:rsidRDefault="00B81C39">
            <w:pPr>
              <w:pStyle w:val="TableParagraph"/>
              <w:spacing w:before="1"/>
              <w:ind w:left="0"/>
              <w:rPr>
                <w:sz w:val="24"/>
              </w:rPr>
            </w:pPr>
          </w:p>
          <w:p w:rsidR="00B81C39" w:rsidRDefault="00CA6AE3">
            <w:pPr>
              <w:pStyle w:val="TableParagraph"/>
              <w:tabs>
                <w:tab w:val="left" w:pos="1185"/>
              </w:tabs>
              <w:ind w:right="98"/>
              <w:rPr>
                <w:sz w:val="24"/>
              </w:rPr>
            </w:pPr>
            <w:r>
              <w:rPr>
                <w:spacing w:val="-2"/>
                <w:sz w:val="24"/>
              </w:rPr>
              <w:t xml:space="preserve">Алгоритмы </w:t>
            </w:r>
            <w:r>
              <w:rPr>
                <w:sz w:val="24"/>
              </w:rPr>
              <w:t>выполнения</w:t>
            </w:r>
            <w:r>
              <w:rPr>
                <w:spacing w:val="80"/>
                <w:sz w:val="24"/>
              </w:rPr>
              <w:t xml:space="preserve"> </w:t>
            </w:r>
            <w:r>
              <w:rPr>
                <w:sz w:val="24"/>
              </w:rPr>
              <w:t xml:space="preserve">работ </w:t>
            </w:r>
            <w:r>
              <w:rPr>
                <w:spacing w:val="-10"/>
                <w:sz w:val="24"/>
              </w:rPr>
              <w:t xml:space="preserve">в </w:t>
            </w:r>
            <w:r>
              <w:rPr>
                <w:spacing w:val="-2"/>
                <w:sz w:val="24"/>
              </w:rPr>
              <w:t xml:space="preserve">профессиональной </w:t>
            </w:r>
            <w:r>
              <w:rPr>
                <w:spacing w:val="-10"/>
                <w:sz w:val="24"/>
              </w:rPr>
              <w:t>и</w:t>
            </w:r>
            <w:r>
              <w:rPr>
                <w:sz w:val="24"/>
              </w:rPr>
              <w:tab/>
            </w:r>
            <w:r>
              <w:rPr>
                <w:spacing w:val="-2"/>
                <w:sz w:val="24"/>
              </w:rPr>
              <w:t>смежных областях.</w:t>
            </w:r>
          </w:p>
          <w:p w:rsidR="00B81C39" w:rsidRDefault="00CA6AE3">
            <w:pPr>
              <w:pStyle w:val="TableParagraph"/>
              <w:spacing w:before="275"/>
              <w:ind w:right="96"/>
              <w:rPr>
                <w:sz w:val="24"/>
              </w:rPr>
            </w:pPr>
            <w:r>
              <w:rPr>
                <w:sz w:val="24"/>
              </w:rPr>
              <w:t>Методы</w:t>
            </w:r>
            <w:r>
              <w:rPr>
                <w:spacing w:val="80"/>
                <w:sz w:val="24"/>
              </w:rPr>
              <w:t xml:space="preserve"> </w:t>
            </w:r>
            <w:r>
              <w:rPr>
                <w:sz w:val="24"/>
              </w:rPr>
              <w:t>работы</w:t>
            </w:r>
            <w:r>
              <w:rPr>
                <w:spacing w:val="80"/>
                <w:sz w:val="24"/>
              </w:rPr>
              <w:t xml:space="preserve"> </w:t>
            </w:r>
            <w:r>
              <w:rPr>
                <w:sz w:val="24"/>
              </w:rPr>
              <w:t xml:space="preserve">в </w:t>
            </w:r>
            <w:r>
              <w:rPr>
                <w:spacing w:val="-2"/>
                <w:sz w:val="24"/>
              </w:rPr>
              <w:t xml:space="preserve">профессиональной </w:t>
            </w:r>
            <w:r>
              <w:rPr>
                <w:sz w:val="24"/>
              </w:rPr>
              <w:t>и смежных сферах.</w:t>
            </w:r>
          </w:p>
          <w:p w:rsidR="00B81C39" w:rsidRDefault="00B81C39">
            <w:pPr>
              <w:pStyle w:val="TableParagraph"/>
              <w:spacing w:before="1"/>
              <w:ind w:left="0"/>
              <w:rPr>
                <w:sz w:val="24"/>
              </w:rPr>
            </w:pPr>
          </w:p>
          <w:p w:rsidR="00B81C39" w:rsidRDefault="00CA6AE3">
            <w:pPr>
              <w:pStyle w:val="TableParagraph"/>
              <w:ind w:right="91"/>
              <w:jc w:val="both"/>
              <w:rPr>
                <w:sz w:val="24"/>
              </w:rPr>
            </w:pPr>
            <w:r>
              <w:rPr>
                <w:sz w:val="24"/>
              </w:rPr>
              <w:t>Структура плана для решения задач.</w:t>
            </w:r>
          </w:p>
          <w:p w:rsidR="00B81C39" w:rsidRDefault="00CA6AE3">
            <w:pPr>
              <w:pStyle w:val="TableParagraph"/>
              <w:tabs>
                <w:tab w:val="left" w:pos="1399"/>
              </w:tabs>
              <w:spacing w:before="273"/>
              <w:ind w:right="96"/>
              <w:rPr>
                <w:sz w:val="24"/>
              </w:rPr>
            </w:pPr>
            <w:r>
              <w:rPr>
                <w:spacing w:val="-2"/>
                <w:sz w:val="24"/>
              </w:rPr>
              <w:t>Порядок</w:t>
            </w:r>
            <w:r>
              <w:rPr>
                <w:sz w:val="24"/>
              </w:rPr>
              <w:tab/>
            </w:r>
            <w:r>
              <w:rPr>
                <w:spacing w:val="-4"/>
                <w:sz w:val="24"/>
              </w:rPr>
              <w:t xml:space="preserve">оценки </w:t>
            </w:r>
            <w:r>
              <w:rPr>
                <w:spacing w:val="-2"/>
                <w:sz w:val="24"/>
              </w:rPr>
              <w:t>результатов</w:t>
            </w:r>
          </w:p>
          <w:p w:rsidR="00B81C39" w:rsidRDefault="00CA6AE3">
            <w:pPr>
              <w:pStyle w:val="TableParagraph"/>
              <w:tabs>
                <w:tab w:val="left" w:pos="1574"/>
              </w:tabs>
              <w:spacing w:before="4"/>
              <w:ind w:right="98"/>
              <w:rPr>
                <w:sz w:val="24"/>
              </w:rPr>
            </w:pPr>
            <w:r>
              <w:rPr>
                <w:spacing w:val="-2"/>
                <w:sz w:val="24"/>
              </w:rPr>
              <w:t>решения</w:t>
            </w:r>
            <w:r>
              <w:rPr>
                <w:sz w:val="24"/>
              </w:rPr>
              <w:tab/>
            </w:r>
            <w:r>
              <w:rPr>
                <w:spacing w:val="-4"/>
                <w:sz w:val="24"/>
              </w:rPr>
              <w:t xml:space="preserve">задач </w:t>
            </w:r>
            <w:r>
              <w:rPr>
                <w:spacing w:val="-2"/>
                <w:sz w:val="24"/>
              </w:rPr>
              <w:t>профессиональной деятельности</w:t>
            </w:r>
          </w:p>
        </w:tc>
      </w:tr>
    </w:tbl>
    <w:p w:rsidR="00B81C39" w:rsidRDefault="00B81C39">
      <w:pPr>
        <w:rPr>
          <w:sz w:val="24"/>
        </w:rPr>
        <w:sectPr w:rsidR="00B81C39">
          <w:pgSz w:w="11910" w:h="16840"/>
          <w:pgMar w:top="1160" w:right="540" w:bottom="1220" w:left="1480" w:header="0" w:footer="102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2696"/>
        <w:gridCol w:w="2271"/>
        <w:gridCol w:w="2231"/>
      </w:tblGrid>
      <w:tr w:rsidR="00B81C39">
        <w:trPr>
          <w:trHeight w:val="7451"/>
        </w:trPr>
        <w:tc>
          <w:tcPr>
            <w:tcW w:w="2376" w:type="dxa"/>
          </w:tcPr>
          <w:p w:rsidR="00B81C39" w:rsidRDefault="00CA6AE3">
            <w:pPr>
              <w:pStyle w:val="TableParagraph"/>
              <w:spacing w:before="1" w:line="275" w:lineRule="exact"/>
              <w:rPr>
                <w:sz w:val="24"/>
              </w:rPr>
            </w:pPr>
            <w:r>
              <w:rPr>
                <w:sz w:val="24"/>
              </w:rPr>
              <w:lastRenderedPageBreak/>
              <w:t>ОК</w:t>
            </w:r>
            <w:r>
              <w:rPr>
                <w:spacing w:val="1"/>
                <w:sz w:val="24"/>
              </w:rPr>
              <w:t xml:space="preserve"> </w:t>
            </w:r>
            <w:r>
              <w:rPr>
                <w:spacing w:val="-10"/>
                <w:sz w:val="24"/>
              </w:rPr>
              <w:t>2</w:t>
            </w:r>
          </w:p>
          <w:p w:rsidR="00B81C39" w:rsidRDefault="00CA6AE3">
            <w:pPr>
              <w:pStyle w:val="TableParagraph"/>
              <w:tabs>
                <w:tab w:val="left" w:pos="1109"/>
                <w:tab w:val="left" w:pos="2138"/>
              </w:tabs>
              <w:ind w:right="97"/>
              <w:rPr>
                <w:sz w:val="24"/>
              </w:rPr>
            </w:pPr>
            <w:r>
              <w:rPr>
                <w:spacing w:val="-2"/>
                <w:sz w:val="24"/>
              </w:rPr>
              <w:t>Осуществлять</w:t>
            </w:r>
            <w:r>
              <w:rPr>
                <w:spacing w:val="80"/>
                <w:sz w:val="24"/>
              </w:rPr>
              <w:t xml:space="preserve"> </w:t>
            </w:r>
            <w:r>
              <w:rPr>
                <w:spacing w:val="-2"/>
                <w:sz w:val="24"/>
              </w:rPr>
              <w:t>поиск,</w:t>
            </w:r>
            <w:r>
              <w:rPr>
                <w:sz w:val="24"/>
              </w:rPr>
              <w:tab/>
            </w:r>
            <w:r>
              <w:rPr>
                <w:spacing w:val="-2"/>
                <w:sz w:val="24"/>
              </w:rPr>
              <w:t>анализ</w:t>
            </w:r>
            <w:r>
              <w:rPr>
                <w:sz w:val="24"/>
              </w:rPr>
              <w:tab/>
            </w:r>
            <w:r>
              <w:rPr>
                <w:spacing w:val="-10"/>
                <w:sz w:val="24"/>
              </w:rPr>
              <w:t xml:space="preserve">и </w:t>
            </w:r>
            <w:r>
              <w:rPr>
                <w:spacing w:val="-2"/>
                <w:sz w:val="24"/>
              </w:rPr>
              <w:t>интерпретацию информации,</w:t>
            </w:r>
          </w:p>
          <w:p w:rsidR="00B81C39" w:rsidRDefault="00CA6AE3">
            <w:pPr>
              <w:pStyle w:val="TableParagraph"/>
              <w:tabs>
                <w:tab w:val="left" w:pos="1718"/>
                <w:tab w:val="left" w:pos="1913"/>
              </w:tabs>
              <w:ind w:right="99"/>
              <w:rPr>
                <w:sz w:val="24"/>
              </w:rPr>
            </w:pPr>
            <w:r>
              <w:rPr>
                <w:spacing w:val="-2"/>
                <w:sz w:val="24"/>
              </w:rPr>
              <w:t>необходимой</w:t>
            </w:r>
            <w:r>
              <w:rPr>
                <w:sz w:val="24"/>
              </w:rPr>
              <w:tab/>
            </w:r>
            <w:r>
              <w:rPr>
                <w:sz w:val="24"/>
              </w:rPr>
              <w:tab/>
            </w:r>
            <w:r>
              <w:rPr>
                <w:spacing w:val="-4"/>
                <w:sz w:val="24"/>
              </w:rPr>
              <w:t xml:space="preserve">для </w:t>
            </w:r>
            <w:r>
              <w:rPr>
                <w:spacing w:val="-2"/>
                <w:sz w:val="24"/>
              </w:rPr>
              <w:t>выполнения</w:t>
            </w:r>
            <w:r>
              <w:rPr>
                <w:sz w:val="24"/>
              </w:rPr>
              <w:tab/>
            </w:r>
            <w:r>
              <w:rPr>
                <w:spacing w:val="-4"/>
                <w:sz w:val="24"/>
              </w:rPr>
              <w:t xml:space="preserve">задач </w:t>
            </w:r>
            <w:r>
              <w:rPr>
                <w:spacing w:val="-2"/>
                <w:sz w:val="24"/>
              </w:rPr>
              <w:t>профессиональной деятельности</w:t>
            </w:r>
          </w:p>
        </w:tc>
        <w:tc>
          <w:tcPr>
            <w:tcW w:w="2696" w:type="dxa"/>
          </w:tcPr>
          <w:p w:rsidR="00B81C39" w:rsidRDefault="00CA6AE3">
            <w:pPr>
              <w:pStyle w:val="TableParagraph"/>
              <w:spacing w:before="1"/>
              <w:ind w:right="99"/>
              <w:rPr>
                <w:sz w:val="24"/>
              </w:rPr>
            </w:pPr>
            <w:r>
              <w:rPr>
                <w:spacing w:val="-2"/>
                <w:sz w:val="24"/>
              </w:rPr>
              <w:t>Планирование информационного</w:t>
            </w:r>
          </w:p>
          <w:p w:rsidR="00B81C39" w:rsidRDefault="00CA6AE3">
            <w:pPr>
              <w:pStyle w:val="TableParagraph"/>
              <w:tabs>
                <w:tab w:val="left" w:pos="2234"/>
              </w:tabs>
              <w:spacing w:before="3"/>
              <w:ind w:right="94"/>
              <w:jc w:val="both"/>
              <w:rPr>
                <w:sz w:val="24"/>
              </w:rPr>
            </w:pPr>
            <w:r>
              <w:rPr>
                <w:sz w:val="24"/>
              </w:rPr>
              <w:t xml:space="preserve">поиска из широкого набора источников, </w:t>
            </w:r>
            <w:r>
              <w:rPr>
                <w:spacing w:val="-2"/>
                <w:sz w:val="24"/>
              </w:rPr>
              <w:t>необходимого</w:t>
            </w:r>
            <w:r>
              <w:rPr>
                <w:sz w:val="24"/>
              </w:rPr>
              <w:tab/>
            </w:r>
            <w:r>
              <w:rPr>
                <w:spacing w:val="-4"/>
                <w:sz w:val="24"/>
              </w:rPr>
              <w:t xml:space="preserve">для </w:t>
            </w:r>
            <w:r>
              <w:rPr>
                <w:spacing w:val="-2"/>
                <w:sz w:val="24"/>
              </w:rPr>
              <w:t>выполнения</w:t>
            </w:r>
          </w:p>
          <w:p w:rsidR="00B81C39" w:rsidRDefault="00CA6AE3">
            <w:pPr>
              <w:pStyle w:val="TableParagraph"/>
              <w:spacing w:line="242" w:lineRule="auto"/>
              <w:ind w:right="99"/>
              <w:rPr>
                <w:sz w:val="24"/>
              </w:rPr>
            </w:pPr>
            <w:r>
              <w:rPr>
                <w:spacing w:val="-2"/>
                <w:sz w:val="24"/>
              </w:rPr>
              <w:t>профессиональных задач.</w:t>
            </w:r>
          </w:p>
          <w:p w:rsidR="00B81C39" w:rsidRDefault="00CA6AE3">
            <w:pPr>
              <w:pStyle w:val="TableParagraph"/>
              <w:tabs>
                <w:tab w:val="left" w:pos="1793"/>
              </w:tabs>
              <w:spacing w:before="269"/>
              <w:ind w:right="99"/>
              <w:rPr>
                <w:sz w:val="24"/>
              </w:rPr>
            </w:pPr>
            <w:r>
              <w:rPr>
                <w:spacing w:val="-2"/>
                <w:sz w:val="24"/>
              </w:rPr>
              <w:t>Проведение</w:t>
            </w:r>
            <w:r>
              <w:rPr>
                <w:sz w:val="24"/>
              </w:rPr>
              <w:tab/>
            </w:r>
            <w:r>
              <w:rPr>
                <w:spacing w:val="-2"/>
                <w:sz w:val="24"/>
              </w:rPr>
              <w:t>анализа полученной</w:t>
            </w:r>
          </w:p>
          <w:p w:rsidR="00B81C39" w:rsidRDefault="00CA6AE3">
            <w:pPr>
              <w:pStyle w:val="TableParagraph"/>
              <w:spacing w:line="274" w:lineRule="exact"/>
              <w:rPr>
                <w:sz w:val="24"/>
              </w:rPr>
            </w:pPr>
            <w:r>
              <w:rPr>
                <w:spacing w:val="-2"/>
                <w:sz w:val="24"/>
              </w:rPr>
              <w:t>информации,</w:t>
            </w:r>
          </w:p>
          <w:p w:rsidR="00B81C39" w:rsidRDefault="00CA6AE3">
            <w:pPr>
              <w:pStyle w:val="TableParagraph"/>
              <w:tabs>
                <w:tab w:val="left" w:pos="1656"/>
                <w:tab w:val="left" w:pos="2225"/>
              </w:tabs>
              <w:spacing w:before="4"/>
              <w:ind w:right="95"/>
              <w:rPr>
                <w:sz w:val="24"/>
              </w:rPr>
            </w:pPr>
            <w:r>
              <w:rPr>
                <w:spacing w:val="-2"/>
                <w:sz w:val="24"/>
              </w:rPr>
              <w:t>выделение</w:t>
            </w:r>
            <w:r>
              <w:rPr>
                <w:sz w:val="24"/>
              </w:rPr>
              <w:tab/>
            </w:r>
            <w:r>
              <w:rPr>
                <w:spacing w:val="-10"/>
                <w:sz w:val="24"/>
              </w:rPr>
              <w:t>в</w:t>
            </w:r>
            <w:r>
              <w:rPr>
                <w:sz w:val="24"/>
              </w:rPr>
              <w:tab/>
            </w:r>
            <w:r>
              <w:rPr>
                <w:spacing w:val="-4"/>
                <w:sz w:val="24"/>
              </w:rPr>
              <w:t xml:space="preserve">ней </w:t>
            </w:r>
            <w:r>
              <w:rPr>
                <w:sz w:val="24"/>
              </w:rPr>
              <w:t>главных аспектов.</w:t>
            </w:r>
          </w:p>
          <w:p w:rsidR="00B81C39" w:rsidRDefault="00CA6AE3">
            <w:pPr>
              <w:pStyle w:val="TableParagraph"/>
              <w:spacing w:before="273"/>
              <w:ind w:right="99"/>
              <w:rPr>
                <w:sz w:val="24"/>
              </w:rPr>
            </w:pPr>
            <w:r>
              <w:rPr>
                <w:spacing w:val="-2"/>
                <w:sz w:val="24"/>
              </w:rPr>
              <w:t>Структурирование отобранной</w:t>
            </w:r>
          </w:p>
          <w:p w:rsidR="00B81C39" w:rsidRDefault="00CA6AE3">
            <w:pPr>
              <w:pStyle w:val="TableParagraph"/>
              <w:tabs>
                <w:tab w:val="left" w:pos="2476"/>
              </w:tabs>
              <w:spacing w:before="3" w:line="276" w:lineRule="exact"/>
              <w:rPr>
                <w:sz w:val="24"/>
              </w:rPr>
            </w:pPr>
            <w:r>
              <w:rPr>
                <w:spacing w:val="-2"/>
                <w:sz w:val="24"/>
              </w:rPr>
              <w:t>информации</w:t>
            </w:r>
            <w:r>
              <w:rPr>
                <w:sz w:val="24"/>
              </w:rPr>
              <w:tab/>
            </w:r>
            <w:r>
              <w:rPr>
                <w:spacing w:val="-10"/>
                <w:sz w:val="24"/>
              </w:rPr>
              <w:t>в</w:t>
            </w:r>
          </w:p>
          <w:p w:rsidR="00B81C39" w:rsidRDefault="00CA6AE3">
            <w:pPr>
              <w:pStyle w:val="TableParagraph"/>
              <w:tabs>
                <w:tab w:val="left" w:pos="2484"/>
              </w:tabs>
              <w:ind w:right="93"/>
              <w:rPr>
                <w:sz w:val="24"/>
              </w:rPr>
            </w:pPr>
            <w:r>
              <w:rPr>
                <w:spacing w:val="-2"/>
                <w:sz w:val="24"/>
              </w:rPr>
              <w:t>соответствии</w:t>
            </w:r>
            <w:r>
              <w:rPr>
                <w:sz w:val="24"/>
              </w:rPr>
              <w:tab/>
            </w:r>
            <w:r>
              <w:rPr>
                <w:spacing w:val="-10"/>
                <w:sz w:val="24"/>
              </w:rPr>
              <w:t xml:space="preserve">с </w:t>
            </w:r>
            <w:r>
              <w:rPr>
                <w:sz w:val="24"/>
              </w:rPr>
              <w:t>параметрами поиска.</w:t>
            </w:r>
          </w:p>
          <w:p w:rsidR="00B81C39" w:rsidRDefault="00CA6AE3">
            <w:pPr>
              <w:pStyle w:val="TableParagraph"/>
              <w:spacing w:before="273"/>
              <w:ind w:right="99"/>
              <w:rPr>
                <w:sz w:val="24"/>
              </w:rPr>
            </w:pPr>
            <w:r>
              <w:rPr>
                <w:spacing w:val="-2"/>
                <w:sz w:val="24"/>
              </w:rPr>
              <w:t>Интерпретация полученной</w:t>
            </w:r>
          </w:p>
          <w:p w:rsidR="00B81C39" w:rsidRDefault="00CA6AE3">
            <w:pPr>
              <w:pStyle w:val="TableParagraph"/>
              <w:tabs>
                <w:tab w:val="left" w:pos="2474"/>
              </w:tabs>
              <w:spacing w:before="3"/>
              <w:ind w:right="96"/>
              <w:rPr>
                <w:sz w:val="24"/>
              </w:rPr>
            </w:pPr>
            <w:r>
              <w:rPr>
                <w:spacing w:val="-2"/>
                <w:sz w:val="24"/>
              </w:rPr>
              <w:t>информации</w:t>
            </w:r>
            <w:r>
              <w:rPr>
                <w:sz w:val="24"/>
              </w:rPr>
              <w:tab/>
            </w:r>
            <w:r>
              <w:rPr>
                <w:spacing w:val="-10"/>
                <w:sz w:val="24"/>
              </w:rPr>
              <w:t xml:space="preserve">в </w:t>
            </w:r>
            <w:r>
              <w:rPr>
                <w:spacing w:val="-2"/>
                <w:sz w:val="24"/>
              </w:rPr>
              <w:t>контексте</w:t>
            </w:r>
          </w:p>
          <w:p w:rsidR="00B81C39" w:rsidRDefault="00CA6AE3">
            <w:pPr>
              <w:pStyle w:val="TableParagraph"/>
              <w:spacing w:line="276" w:lineRule="exact"/>
              <w:ind w:right="99"/>
              <w:rPr>
                <w:sz w:val="24"/>
              </w:rPr>
            </w:pPr>
            <w:r>
              <w:rPr>
                <w:spacing w:val="-2"/>
                <w:sz w:val="24"/>
              </w:rPr>
              <w:t>профессиональной деятельности</w:t>
            </w:r>
          </w:p>
        </w:tc>
        <w:tc>
          <w:tcPr>
            <w:tcW w:w="2271" w:type="dxa"/>
          </w:tcPr>
          <w:p w:rsidR="00B81C39" w:rsidRDefault="00CA6AE3">
            <w:pPr>
              <w:pStyle w:val="TableParagraph"/>
              <w:spacing w:before="1"/>
              <w:rPr>
                <w:sz w:val="24"/>
              </w:rPr>
            </w:pPr>
            <w:r>
              <w:rPr>
                <w:sz w:val="24"/>
              </w:rPr>
              <w:t>Определять</w:t>
            </w:r>
            <w:r>
              <w:rPr>
                <w:spacing w:val="69"/>
                <w:sz w:val="24"/>
              </w:rPr>
              <w:t xml:space="preserve"> </w:t>
            </w:r>
            <w:r>
              <w:rPr>
                <w:sz w:val="24"/>
              </w:rPr>
              <w:t xml:space="preserve">задачи </w:t>
            </w:r>
            <w:r>
              <w:rPr>
                <w:spacing w:val="-2"/>
                <w:sz w:val="24"/>
              </w:rPr>
              <w:t>поиска</w:t>
            </w:r>
          </w:p>
          <w:p w:rsidR="00B81C39" w:rsidRDefault="00CA6AE3">
            <w:pPr>
              <w:pStyle w:val="TableParagraph"/>
              <w:spacing w:before="3"/>
              <w:ind w:right="765"/>
              <w:rPr>
                <w:sz w:val="24"/>
              </w:rPr>
            </w:pPr>
            <w:r>
              <w:rPr>
                <w:spacing w:val="-2"/>
                <w:sz w:val="24"/>
              </w:rPr>
              <w:t>информации. Определять необходимые источники информации.</w:t>
            </w:r>
          </w:p>
          <w:p w:rsidR="00B81C39" w:rsidRDefault="00CA6AE3">
            <w:pPr>
              <w:pStyle w:val="TableParagraph"/>
              <w:spacing w:before="275"/>
              <w:ind w:right="503"/>
              <w:rPr>
                <w:sz w:val="24"/>
              </w:rPr>
            </w:pPr>
            <w:r>
              <w:rPr>
                <w:spacing w:val="-2"/>
                <w:sz w:val="24"/>
              </w:rPr>
              <w:t xml:space="preserve">Планировать </w:t>
            </w:r>
            <w:r>
              <w:rPr>
                <w:sz w:val="24"/>
              </w:rPr>
              <w:t>процесс</w:t>
            </w:r>
            <w:r>
              <w:rPr>
                <w:spacing w:val="-15"/>
                <w:sz w:val="24"/>
              </w:rPr>
              <w:t xml:space="preserve"> </w:t>
            </w:r>
            <w:r>
              <w:rPr>
                <w:sz w:val="24"/>
              </w:rPr>
              <w:t>поиска.</w:t>
            </w:r>
          </w:p>
          <w:p w:rsidR="00B81C39" w:rsidRDefault="00CA6AE3">
            <w:pPr>
              <w:pStyle w:val="TableParagraph"/>
              <w:spacing w:before="273" w:line="242" w:lineRule="auto"/>
              <w:rPr>
                <w:sz w:val="24"/>
              </w:rPr>
            </w:pPr>
            <w:r>
              <w:rPr>
                <w:spacing w:val="-2"/>
                <w:sz w:val="24"/>
              </w:rPr>
              <w:t>Структурировать получаемую информацию.</w:t>
            </w:r>
          </w:p>
          <w:p w:rsidR="00B81C39" w:rsidRDefault="00CA6AE3">
            <w:pPr>
              <w:pStyle w:val="TableParagraph"/>
              <w:spacing w:before="270" w:line="242" w:lineRule="auto"/>
              <w:ind w:right="103"/>
              <w:jc w:val="both"/>
              <w:rPr>
                <w:sz w:val="24"/>
              </w:rPr>
            </w:pPr>
            <w:r>
              <w:rPr>
                <w:sz w:val="24"/>
              </w:rPr>
              <w:t>Выделять наиболее значимое в</w:t>
            </w:r>
            <w:r>
              <w:rPr>
                <w:spacing w:val="-1"/>
                <w:sz w:val="24"/>
              </w:rPr>
              <w:t xml:space="preserve"> </w:t>
            </w:r>
            <w:r>
              <w:rPr>
                <w:sz w:val="24"/>
              </w:rPr>
              <w:t xml:space="preserve">перечне </w:t>
            </w:r>
            <w:r>
              <w:rPr>
                <w:spacing w:val="-2"/>
                <w:sz w:val="24"/>
              </w:rPr>
              <w:t>информации.</w:t>
            </w:r>
          </w:p>
          <w:p w:rsidR="00B81C39" w:rsidRDefault="00CA6AE3">
            <w:pPr>
              <w:pStyle w:val="TableParagraph"/>
              <w:spacing w:before="269" w:line="275" w:lineRule="exact"/>
              <w:rPr>
                <w:sz w:val="24"/>
              </w:rPr>
            </w:pPr>
            <w:r>
              <w:rPr>
                <w:spacing w:val="-2"/>
                <w:sz w:val="24"/>
              </w:rPr>
              <w:t>Оценивать</w:t>
            </w:r>
          </w:p>
          <w:p w:rsidR="00B81C39" w:rsidRDefault="00CA6AE3">
            <w:pPr>
              <w:pStyle w:val="TableParagraph"/>
              <w:rPr>
                <w:sz w:val="24"/>
              </w:rPr>
            </w:pPr>
            <w:r>
              <w:rPr>
                <w:spacing w:val="-2"/>
                <w:sz w:val="24"/>
              </w:rPr>
              <w:t>практическую значимость</w:t>
            </w:r>
          </w:p>
          <w:p w:rsidR="00B81C39" w:rsidRDefault="00CA6AE3">
            <w:pPr>
              <w:pStyle w:val="TableParagraph"/>
              <w:spacing w:line="274" w:lineRule="exact"/>
              <w:rPr>
                <w:sz w:val="24"/>
              </w:rPr>
            </w:pPr>
            <w:r>
              <w:rPr>
                <w:sz w:val="24"/>
              </w:rPr>
              <w:t>результатов</w:t>
            </w:r>
            <w:r>
              <w:rPr>
                <w:spacing w:val="-12"/>
                <w:sz w:val="24"/>
              </w:rPr>
              <w:t xml:space="preserve"> </w:t>
            </w:r>
            <w:r>
              <w:rPr>
                <w:spacing w:val="-2"/>
                <w:sz w:val="24"/>
              </w:rPr>
              <w:t>поиска.</w:t>
            </w:r>
          </w:p>
          <w:p w:rsidR="00B81C39" w:rsidRDefault="00B81C39">
            <w:pPr>
              <w:pStyle w:val="TableParagraph"/>
              <w:spacing w:before="3"/>
              <w:ind w:left="0"/>
              <w:rPr>
                <w:sz w:val="24"/>
              </w:rPr>
            </w:pPr>
          </w:p>
          <w:p w:rsidR="00B81C39" w:rsidRDefault="00CA6AE3">
            <w:pPr>
              <w:pStyle w:val="TableParagraph"/>
              <w:spacing w:line="275" w:lineRule="exact"/>
              <w:rPr>
                <w:sz w:val="24"/>
              </w:rPr>
            </w:pPr>
            <w:r>
              <w:rPr>
                <w:spacing w:val="-2"/>
                <w:sz w:val="24"/>
              </w:rPr>
              <w:t>Оформлять</w:t>
            </w:r>
          </w:p>
          <w:p w:rsidR="00B81C39" w:rsidRDefault="00CA6AE3">
            <w:pPr>
              <w:pStyle w:val="TableParagraph"/>
              <w:spacing w:line="275" w:lineRule="exact"/>
              <w:rPr>
                <w:sz w:val="24"/>
              </w:rPr>
            </w:pPr>
            <w:r>
              <w:rPr>
                <w:sz w:val="24"/>
              </w:rPr>
              <w:t>результаты</w:t>
            </w:r>
            <w:r>
              <w:rPr>
                <w:spacing w:val="-9"/>
                <w:sz w:val="24"/>
              </w:rPr>
              <w:t xml:space="preserve"> </w:t>
            </w:r>
            <w:r>
              <w:rPr>
                <w:spacing w:val="-2"/>
                <w:sz w:val="24"/>
              </w:rPr>
              <w:t>поиска</w:t>
            </w:r>
          </w:p>
        </w:tc>
        <w:tc>
          <w:tcPr>
            <w:tcW w:w="2231" w:type="dxa"/>
          </w:tcPr>
          <w:p w:rsidR="00B81C39" w:rsidRDefault="00CA6AE3">
            <w:pPr>
              <w:pStyle w:val="TableParagraph"/>
              <w:tabs>
                <w:tab w:val="left" w:pos="2009"/>
              </w:tabs>
              <w:spacing w:before="1"/>
              <w:ind w:right="95"/>
              <w:rPr>
                <w:sz w:val="24"/>
              </w:rPr>
            </w:pPr>
            <w:proofErr w:type="gramStart"/>
            <w:r>
              <w:rPr>
                <w:spacing w:val="-2"/>
                <w:sz w:val="24"/>
              </w:rPr>
              <w:t>Номенклатура информационных источников</w:t>
            </w:r>
            <w:proofErr w:type="gramEnd"/>
            <w:r>
              <w:rPr>
                <w:spacing w:val="-2"/>
                <w:sz w:val="24"/>
              </w:rPr>
              <w:t xml:space="preserve"> применяемых</w:t>
            </w:r>
            <w:r>
              <w:rPr>
                <w:sz w:val="24"/>
              </w:rPr>
              <w:tab/>
            </w:r>
            <w:r>
              <w:rPr>
                <w:spacing w:val="-10"/>
                <w:sz w:val="24"/>
              </w:rPr>
              <w:t xml:space="preserve">в </w:t>
            </w:r>
            <w:r>
              <w:rPr>
                <w:spacing w:val="-2"/>
                <w:sz w:val="24"/>
              </w:rPr>
              <w:t>профессиональной деятельности.</w:t>
            </w:r>
          </w:p>
          <w:p w:rsidR="00B81C39" w:rsidRDefault="00B81C39">
            <w:pPr>
              <w:pStyle w:val="TableParagraph"/>
              <w:spacing w:before="3"/>
              <w:ind w:left="0"/>
              <w:rPr>
                <w:sz w:val="24"/>
              </w:rPr>
            </w:pPr>
          </w:p>
          <w:p w:rsidR="00B81C39" w:rsidRDefault="00CA6AE3">
            <w:pPr>
              <w:pStyle w:val="TableParagraph"/>
              <w:rPr>
                <w:sz w:val="24"/>
              </w:rPr>
            </w:pPr>
            <w:r>
              <w:rPr>
                <w:spacing w:val="-2"/>
                <w:sz w:val="24"/>
              </w:rPr>
              <w:t>Приемы структурирования информации.</w:t>
            </w:r>
          </w:p>
          <w:p w:rsidR="00B81C39" w:rsidRDefault="00CA6AE3">
            <w:pPr>
              <w:pStyle w:val="TableParagraph"/>
              <w:spacing w:before="272" w:line="244" w:lineRule="auto"/>
              <w:ind w:right="813"/>
              <w:rPr>
                <w:sz w:val="24"/>
              </w:rPr>
            </w:pPr>
            <w:r>
              <w:rPr>
                <w:spacing w:val="-2"/>
                <w:sz w:val="24"/>
              </w:rPr>
              <w:t>Формат оформления</w:t>
            </w:r>
          </w:p>
          <w:p w:rsidR="00B81C39" w:rsidRDefault="00CA6AE3">
            <w:pPr>
              <w:pStyle w:val="TableParagraph"/>
              <w:rPr>
                <w:sz w:val="24"/>
              </w:rPr>
            </w:pPr>
            <w:r>
              <w:rPr>
                <w:sz w:val="24"/>
              </w:rPr>
              <w:t>результатов</w:t>
            </w:r>
            <w:r>
              <w:rPr>
                <w:spacing w:val="-1"/>
                <w:sz w:val="24"/>
              </w:rPr>
              <w:t xml:space="preserve"> </w:t>
            </w:r>
            <w:r>
              <w:rPr>
                <w:sz w:val="24"/>
              </w:rPr>
              <w:t xml:space="preserve">поиска </w:t>
            </w:r>
            <w:r>
              <w:rPr>
                <w:spacing w:val="-2"/>
                <w:sz w:val="24"/>
              </w:rPr>
              <w:t>информации</w:t>
            </w:r>
          </w:p>
        </w:tc>
      </w:tr>
      <w:tr w:rsidR="00B81C39">
        <w:trPr>
          <w:trHeight w:val="4692"/>
        </w:trPr>
        <w:tc>
          <w:tcPr>
            <w:tcW w:w="2376" w:type="dxa"/>
          </w:tcPr>
          <w:p w:rsidR="00B81C39" w:rsidRDefault="00CA6AE3">
            <w:pPr>
              <w:pStyle w:val="TableParagraph"/>
              <w:spacing w:line="273" w:lineRule="exact"/>
              <w:rPr>
                <w:sz w:val="24"/>
              </w:rPr>
            </w:pPr>
            <w:r>
              <w:rPr>
                <w:sz w:val="24"/>
              </w:rPr>
              <w:t>ОК</w:t>
            </w:r>
            <w:r>
              <w:rPr>
                <w:spacing w:val="1"/>
                <w:sz w:val="24"/>
              </w:rPr>
              <w:t xml:space="preserve"> </w:t>
            </w:r>
            <w:r>
              <w:rPr>
                <w:spacing w:val="-10"/>
                <w:sz w:val="24"/>
              </w:rPr>
              <w:t>3</w:t>
            </w:r>
          </w:p>
          <w:p w:rsidR="00B81C39" w:rsidRDefault="00CA6AE3">
            <w:pPr>
              <w:pStyle w:val="TableParagraph"/>
              <w:tabs>
                <w:tab w:val="left" w:pos="2139"/>
              </w:tabs>
              <w:spacing w:before="4"/>
              <w:ind w:right="96"/>
              <w:rPr>
                <w:sz w:val="24"/>
              </w:rPr>
            </w:pPr>
            <w:r>
              <w:rPr>
                <w:spacing w:val="-2"/>
                <w:sz w:val="24"/>
              </w:rPr>
              <w:t>Планировать</w:t>
            </w:r>
            <w:r>
              <w:rPr>
                <w:sz w:val="24"/>
              </w:rPr>
              <w:tab/>
            </w:r>
            <w:r>
              <w:rPr>
                <w:spacing w:val="-10"/>
                <w:sz w:val="24"/>
              </w:rPr>
              <w:t xml:space="preserve">и </w:t>
            </w:r>
            <w:r>
              <w:rPr>
                <w:spacing w:val="-2"/>
                <w:sz w:val="24"/>
              </w:rPr>
              <w:t>реализовывать</w:t>
            </w:r>
          </w:p>
          <w:p w:rsidR="00B81C39" w:rsidRDefault="00CA6AE3">
            <w:pPr>
              <w:pStyle w:val="TableParagraph"/>
              <w:spacing w:line="274" w:lineRule="exact"/>
              <w:rPr>
                <w:sz w:val="24"/>
              </w:rPr>
            </w:pPr>
            <w:r>
              <w:rPr>
                <w:spacing w:val="-2"/>
                <w:sz w:val="24"/>
              </w:rPr>
              <w:t>собственное</w:t>
            </w:r>
          </w:p>
          <w:p w:rsidR="00B81C39" w:rsidRDefault="00CA6AE3">
            <w:pPr>
              <w:pStyle w:val="TableParagraph"/>
              <w:rPr>
                <w:sz w:val="24"/>
              </w:rPr>
            </w:pPr>
            <w:r>
              <w:rPr>
                <w:sz w:val="24"/>
              </w:rPr>
              <w:t>профессиональное</w:t>
            </w:r>
            <w:r>
              <w:rPr>
                <w:spacing w:val="16"/>
                <w:sz w:val="24"/>
              </w:rPr>
              <w:t xml:space="preserve"> </w:t>
            </w:r>
            <w:r>
              <w:rPr>
                <w:sz w:val="24"/>
              </w:rPr>
              <w:t>и личностное</w:t>
            </w:r>
            <w:r>
              <w:rPr>
                <w:spacing w:val="-10"/>
                <w:sz w:val="24"/>
              </w:rPr>
              <w:t xml:space="preserve"> </w:t>
            </w:r>
            <w:r>
              <w:rPr>
                <w:spacing w:val="-2"/>
                <w:sz w:val="24"/>
              </w:rPr>
              <w:t>развитие</w:t>
            </w:r>
          </w:p>
        </w:tc>
        <w:tc>
          <w:tcPr>
            <w:tcW w:w="2696" w:type="dxa"/>
          </w:tcPr>
          <w:p w:rsidR="00B81C39" w:rsidRDefault="00CA6AE3">
            <w:pPr>
              <w:pStyle w:val="TableParagraph"/>
              <w:spacing w:line="242" w:lineRule="auto"/>
              <w:ind w:right="99"/>
              <w:rPr>
                <w:sz w:val="24"/>
              </w:rPr>
            </w:pPr>
            <w:r>
              <w:rPr>
                <w:spacing w:val="-2"/>
                <w:sz w:val="24"/>
              </w:rPr>
              <w:t>Использование актуальной</w:t>
            </w:r>
          </w:p>
          <w:p w:rsidR="00B81C39" w:rsidRDefault="00CA6AE3">
            <w:pPr>
              <w:pStyle w:val="TableParagraph"/>
              <w:tabs>
                <w:tab w:val="left" w:pos="2334"/>
              </w:tabs>
              <w:ind w:right="95"/>
              <w:rPr>
                <w:sz w:val="24"/>
              </w:rPr>
            </w:pPr>
            <w:r>
              <w:rPr>
                <w:spacing w:val="-2"/>
                <w:sz w:val="24"/>
              </w:rPr>
              <w:t>нормативно-правовой документацию</w:t>
            </w:r>
            <w:r>
              <w:rPr>
                <w:sz w:val="24"/>
              </w:rPr>
              <w:tab/>
            </w:r>
            <w:r>
              <w:rPr>
                <w:spacing w:val="-6"/>
                <w:sz w:val="24"/>
              </w:rPr>
              <w:t xml:space="preserve">по </w:t>
            </w:r>
            <w:r>
              <w:rPr>
                <w:spacing w:val="-2"/>
                <w:sz w:val="24"/>
              </w:rPr>
              <w:t>профессии</w:t>
            </w:r>
          </w:p>
          <w:p w:rsidR="00B81C39" w:rsidRDefault="00CA6AE3">
            <w:pPr>
              <w:pStyle w:val="TableParagraph"/>
              <w:spacing w:line="274" w:lineRule="exact"/>
              <w:rPr>
                <w:sz w:val="24"/>
              </w:rPr>
            </w:pPr>
            <w:r>
              <w:rPr>
                <w:spacing w:val="-2"/>
                <w:sz w:val="24"/>
              </w:rPr>
              <w:t>(специальности).</w:t>
            </w:r>
          </w:p>
          <w:p w:rsidR="00B81C39" w:rsidRDefault="00CA6AE3">
            <w:pPr>
              <w:pStyle w:val="TableParagraph"/>
              <w:spacing w:before="273" w:line="275" w:lineRule="exact"/>
              <w:rPr>
                <w:sz w:val="24"/>
              </w:rPr>
            </w:pPr>
            <w:r>
              <w:rPr>
                <w:spacing w:val="-2"/>
                <w:sz w:val="24"/>
              </w:rPr>
              <w:t>Применение</w:t>
            </w:r>
          </w:p>
          <w:p w:rsidR="00B81C39" w:rsidRDefault="00CA6AE3">
            <w:pPr>
              <w:pStyle w:val="TableParagraph"/>
              <w:tabs>
                <w:tab w:val="left" w:pos="1728"/>
              </w:tabs>
              <w:ind w:right="103"/>
              <w:rPr>
                <w:sz w:val="24"/>
              </w:rPr>
            </w:pPr>
            <w:r>
              <w:rPr>
                <w:spacing w:val="-2"/>
                <w:sz w:val="24"/>
              </w:rPr>
              <w:t>современной</w:t>
            </w:r>
            <w:r>
              <w:rPr>
                <w:sz w:val="24"/>
              </w:rPr>
              <w:tab/>
            </w:r>
            <w:r>
              <w:rPr>
                <w:spacing w:val="-2"/>
                <w:sz w:val="24"/>
              </w:rPr>
              <w:t>научной профессиональной</w:t>
            </w:r>
          </w:p>
          <w:p w:rsidR="00B81C39" w:rsidRDefault="00CA6AE3">
            <w:pPr>
              <w:pStyle w:val="TableParagraph"/>
              <w:spacing w:line="274" w:lineRule="exact"/>
              <w:rPr>
                <w:sz w:val="24"/>
              </w:rPr>
            </w:pPr>
            <w:r>
              <w:rPr>
                <w:spacing w:val="-2"/>
                <w:sz w:val="24"/>
              </w:rPr>
              <w:t>терминологии.</w:t>
            </w:r>
          </w:p>
          <w:p w:rsidR="00B81C39" w:rsidRDefault="00B81C39">
            <w:pPr>
              <w:pStyle w:val="TableParagraph"/>
              <w:spacing w:before="3"/>
              <w:ind w:left="0"/>
              <w:rPr>
                <w:sz w:val="24"/>
              </w:rPr>
            </w:pPr>
          </w:p>
          <w:p w:rsidR="00B81C39" w:rsidRDefault="00CA6AE3">
            <w:pPr>
              <w:pStyle w:val="TableParagraph"/>
              <w:ind w:right="135"/>
              <w:rPr>
                <w:sz w:val="24"/>
              </w:rPr>
            </w:pPr>
            <w:r>
              <w:rPr>
                <w:spacing w:val="-2"/>
                <w:sz w:val="24"/>
              </w:rPr>
              <w:t>Определение траектории</w:t>
            </w:r>
          </w:p>
          <w:p w:rsidR="00B81C39" w:rsidRDefault="00CA6AE3">
            <w:pPr>
              <w:pStyle w:val="TableParagraph"/>
              <w:spacing w:line="274" w:lineRule="exact"/>
              <w:rPr>
                <w:sz w:val="24"/>
              </w:rPr>
            </w:pPr>
            <w:r>
              <w:rPr>
                <w:spacing w:val="-2"/>
                <w:sz w:val="24"/>
              </w:rPr>
              <w:t>профессионального</w:t>
            </w:r>
          </w:p>
          <w:p w:rsidR="00B81C39" w:rsidRDefault="00CA6AE3">
            <w:pPr>
              <w:pStyle w:val="TableParagraph"/>
              <w:tabs>
                <w:tab w:val="left" w:pos="2464"/>
              </w:tabs>
              <w:spacing w:line="276" w:lineRule="exact"/>
              <w:rPr>
                <w:sz w:val="24"/>
              </w:rPr>
            </w:pPr>
            <w:r>
              <w:rPr>
                <w:spacing w:val="-2"/>
                <w:sz w:val="24"/>
              </w:rPr>
              <w:t>развития</w:t>
            </w:r>
            <w:r>
              <w:rPr>
                <w:sz w:val="24"/>
              </w:rPr>
              <w:tab/>
            </w:r>
            <w:r>
              <w:rPr>
                <w:spacing w:val="-10"/>
                <w:sz w:val="24"/>
              </w:rPr>
              <w:t>и</w:t>
            </w:r>
          </w:p>
          <w:p w:rsidR="00B81C39" w:rsidRDefault="00CA6AE3">
            <w:pPr>
              <w:pStyle w:val="TableParagraph"/>
              <w:spacing w:before="4" w:line="254" w:lineRule="exact"/>
              <w:rPr>
                <w:sz w:val="24"/>
              </w:rPr>
            </w:pPr>
            <w:r>
              <w:rPr>
                <w:spacing w:val="-2"/>
                <w:sz w:val="24"/>
              </w:rPr>
              <w:t>самообразования</w:t>
            </w:r>
          </w:p>
        </w:tc>
        <w:tc>
          <w:tcPr>
            <w:tcW w:w="2271" w:type="dxa"/>
          </w:tcPr>
          <w:p w:rsidR="00B81C39" w:rsidRDefault="00CA6AE3">
            <w:pPr>
              <w:pStyle w:val="TableParagraph"/>
              <w:ind w:right="800"/>
              <w:rPr>
                <w:sz w:val="24"/>
              </w:rPr>
            </w:pPr>
            <w:r>
              <w:rPr>
                <w:spacing w:val="-2"/>
                <w:sz w:val="24"/>
              </w:rPr>
              <w:t>Определять актуальность нормативно- правовой</w:t>
            </w:r>
          </w:p>
          <w:p w:rsidR="00B81C39" w:rsidRDefault="00CA6AE3">
            <w:pPr>
              <w:pStyle w:val="TableParagraph"/>
              <w:tabs>
                <w:tab w:val="left" w:pos="2044"/>
              </w:tabs>
              <w:spacing w:line="242" w:lineRule="auto"/>
              <w:ind w:right="101"/>
              <w:rPr>
                <w:sz w:val="24"/>
              </w:rPr>
            </w:pPr>
            <w:r>
              <w:rPr>
                <w:spacing w:val="-2"/>
                <w:sz w:val="24"/>
              </w:rPr>
              <w:t>документации</w:t>
            </w:r>
            <w:r>
              <w:rPr>
                <w:sz w:val="24"/>
              </w:rPr>
              <w:tab/>
            </w:r>
            <w:r>
              <w:rPr>
                <w:spacing w:val="-10"/>
                <w:sz w:val="24"/>
              </w:rPr>
              <w:t xml:space="preserve">в </w:t>
            </w:r>
            <w:r>
              <w:rPr>
                <w:spacing w:val="-2"/>
                <w:sz w:val="24"/>
              </w:rPr>
              <w:t>профессиональной деятельности.</w:t>
            </w:r>
          </w:p>
          <w:p w:rsidR="00B81C39" w:rsidRDefault="00CA6AE3">
            <w:pPr>
              <w:pStyle w:val="TableParagraph"/>
              <w:spacing w:before="267"/>
              <w:rPr>
                <w:sz w:val="24"/>
              </w:rPr>
            </w:pPr>
            <w:r>
              <w:rPr>
                <w:spacing w:val="-2"/>
                <w:sz w:val="24"/>
              </w:rPr>
              <w:t>Выстраивать траектории</w:t>
            </w:r>
          </w:p>
          <w:p w:rsidR="00B81C39" w:rsidRDefault="00CA6AE3">
            <w:pPr>
              <w:pStyle w:val="TableParagraph"/>
              <w:tabs>
                <w:tab w:val="left" w:pos="870"/>
              </w:tabs>
              <w:spacing w:line="242" w:lineRule="auto"/>
              <w:ind w:right="99"/>
              <w:jc w:val="both"/>
              <w:rPr>
                <w:sz w:val="24"/>
              </w:rPr>
            </w:pPr>
            <w:r>
              <w:rPr>
                <w:spacing w:val="-2"/>
                <w:sz w:val="24"/>
              </w:rPr>
              <w:t xml:space="preserve">профессионального </w:t>
            </w:r>
            <w:r>
              <w:rPr>
                <w:spacing w:val="-10"/>
                <w:sz w:val="24"/>
              </w:rPr>
              <w:t>и</w:t>
            </w:r>
            <w:r>
              <w:rPr>
                <w:sz w:val="24"/>
              </w:rPr>
              <w:tab/>
            </w:r>
            <w:r>
              <w:rPr>
                <w:spacing w:val="-2"/>
                <w:sz w:val="24"/>
              </w:rPr>
              <w:t>личностного развития</w:t>
            </w:r>
          </w:p>
        </w:tc>
        <w:tc>
          <w:tcPr>
            <w:tcW w:w="2231" w:type="dxa"/>
          </w:tcPr>
          <w:p w:rsidR="00B81C39" w:rsidRDefault="00CA6AE3">
            <w:pPr>
              <w:pStyle w:val="TableParagraph"/>
              <w:ind w:right="813"/>
              <w:rPr>
                <w:sz w:val="24"/>
              </w:rPr>
            </w:pPr>
            <w:r>
              <w:rPr>
                <w:spacing w:val="-2"/>
                <w:sz w:val="24"/>
              </w:rPr>
              <w:t>Содержание актуальной нормативно- правовой</w:t>
            </w:r>
          </w:p>
          <w:p w:rsidR="00B81C39" w:rsidRDefault="00CA6AE3">
            <w:pPr>
              <w:pStyle w:val="TableParagraph"/>
              <w:rPr>
                <w:sz w:val="24"/>
              </w:rPr>
            </w:pPr>
            <w:r>
              <w:rPr>
                <w:spacing w:val="-2"/>
                <w:sz w:val="24"/>
              </w:rPr>
              <w:t>документации.</w:t>
            </w:r>
          </w:p>
          <w:p w:rsidR="00B81C39" w:rsidRDefault="00B81C39">
            <w:pPr>
              <w:pStyle w:val="TableParagraph"/>
              <w:spacing w:before="1"/>
              <w:ind w:left="0"/>
              <w:rPr>
                <w:sz w:val="24"/>
              </w:rPr>
            </w:pPr>
          </w:p>
          <w:p w:rsidR="00B81C39" w:rsidRDefault="00CA6AE3">
            <w:pPr>
              <w:pStyle w:val="TableParagraph"/>
              <w:tabs>
                <w:tab w:val="left" w:pos="1994"/>
              </w:tabs>
              <w:ind w:right="95"/>
              <w:rPr>
                <w:sz w:val="24"/>
              </w:rPr>
            </w:pPr>
            <w:r>
              <w:rPr>
                <w:spacing w:val="-2"/>
                <w:sz w:val="24"/>
              </w:rPr>
              <w:t>Современная научная</w:t>
            </w:r>
            <w:r>
              <w:rPr>
                <w:sz w:val="24"/>
              </w:rPr>
              <w:tab/>
            </w:r>
            <w:r>
              <w:rPr>
                <w:spacing w:val="-10"/>
                <w:sz w:val="24"/>
              </w:rPr>
              <w:t>и</w:t>
            </w:r>
          </w:p>
          <w:p w:rsidR="00B81C39" w:rsidRDefault="00CA6AE3">
            <w:pPr>
              <w:pStyle w:val="TableParagraph"/>
              <w:rPr>
                <w:sz w:val="24"/>
              </w:rPr>
            </w:pPr>
            <w:r>
              <w:rPr>
                <w:spacing w:val="-2"/>
                <w:sz w:val="24"/>
              </w:rPr>
              <w:t>профессиональная терминология.</w:t>
            </w:r>
          </w:p>
          <w:p w:rsidR="00B81C39" w:rsidRDefault="00B81C39">
            <w:pPr>
              <w:pStyle w:val="TableParagraph"/>
              <w:spacing w:before="1"/>
              <w:ind w:left="0"/>
              <w:rPr>
                <w:sz w:val="24"/>
              </w:rPr>
            </w:pPr>
          </w:p>
          <w:p w:rsidR="00B81C39" w:rsidRDefault="00CA6AE3">
            <w:pPr>
              <w:pStyle w:val="TableParagraph"/>
              <w:ind w:right="900"/>
              <w:rPr>
                <w:sz w:val="24"/>
              </w:rPr>
            </w:pPr>
            <w:r>
              <w:rPr>
                <w:spacing w:val="-2"/>
                <w:sz w:val="24"/>
              </w:rPr>
              <w:t>Возможные траектории</w:t>
            </w:r>
          </w:p>
          <w:p w:rsidR="00B81C39" w:rsidRDefault="00CA6AE3">
            <w:pPr>
              <w:pStyle w:val="TableParagraph"/>
              <w:tabs>
                <w:tab w:val="left" w:pos="510"/>
                <w:tab w:val="left" w:pos="1993"/>
              </w:tabs>
              <w:ind w:right="96"/>
              <w:rPr>
                <w:sz w:val="24"/>
              </w:rPr>
            </w:pPr>
            <w:r>
              <w:rPr>
                <w:spacing w:val="-2"/>
                <w:sz w:val="24"/>
              </w:rPr>
              <w:t>профессиональног</w:t>
            </w:r>
            <w:r>
              <w:rPr>
                <w:spacing w:val="40"/>
                <w:sz w:val="24"/>
              </w:rPr>
              <w:t xml:space="preserve"> </w:t>
            </w:r>
            <w:r>
              <w:rPr>
                <w:spacing w:val="-10"/>
                <w:sz w:val="24"/>
              </w:rPr>
              <w:t>о</w:t>
            </w:r>
            <w:r>
              <w:rPr>
                <w:sz w:val="24"/>
              </w:rPr>
              <w:tab/>
            </w:r>
            <w:r>
              <w:rPr>
                <w:spacing w:val="-2"/>
                <w:sz w:val="24"/>
              </w:rPr>
              <w:t>развития</w:t>
            </w:r>
            <w:r>
              <w:rPr>
                <w:sz w:val="24"/>
              </w:rPr>
              <w:tab/>
            </w:r>
            <w:r>
              <w:rPr>
                <w:spacing w:val="-10"/>
                <w:sz w:val="24"/>
              </w:rPr>
              <w:t xml:space="preserve">и </w:t>
            </w:r>
            <w:r>
              <w:rPr>
                <w:spacing w:val="-2"/>
                <w:sz w:val="24"/>
              </w:rPr>
              <w:t>самообразования</w:t>
            </w:r>
          </w:p>
        </w:tc>
      </w:tr>
      <w:tr w:rsidR="00B81C39">
        <w:trPr>
          <w:trHeight w:val="2485"/>
        </w:trPr>
        <w:tc>
          <w:tcPr>
            <w:tcW w:w="2376" w:type="dxa"/>
          </w:tcPr>
          <w:p w:rsidR="00B81C39" w:rsidRDefault="00CA6AE3">
            <w:pPr>
              <w:pStyle w:val="TableParagraph"/>
              <w:spacing w:before="1" w:line="275" w:lineRule="exact"/>
              <w:rPr>
                <w:sz w:val="24"/>
              </w:rPr>
            </w:pPr>
            <w:r>
              <w:rPr>
                <w:sz w:val="24"/>
              </w:rPr>
              <w:t>ОК</w:t>
            </w:r>
            <w:r>
              <w:rPr>
                <w:spacing w:val="1"/>
                <w:sz w:val="24"/>
              </w:rPr>
              <w:t xml:space="preserve"> </w:t>
            </w:r>
            <w:r>
              <w:rPr>
                <w:spacing w:val="-10"/>
                <w:sz w:val="24"/>
              </w:rPr>
              <w:t>4</w:t>
            </w:r>
          </w:p>
          <w:p w:rsidR="00B81C39" w:rsidRDefault="00CA6AE3">
            <w:pPr>
              <w:pStyle w:val="TableParagraph"/>
              <w:tabs>
                <w:tab w:val="left" w:pos="2154"/>
              </w:tabs>
              <w:spacing w:line="275" w:lineRule="exact"/>
              <w:rPr>
                <w:sz w:val="24"/>
              </w:rPr>
            </w:pPr>
            <w:r>
              <w:rPr>
                <w:spacing w:val="-2"/>
                <w:sz w:val="24"/>
              </w:rPr>
              <w:t>Работать</w:t>
            </w:r>
            <w:r>
              <w:rPr>
                <w:sz w:val="24"/>
              </w:rPr>
              <w:tab/>
            </w:r>
            <w:r>
              <w:rPr>
                <w:spacing w:val="-10"/>
                <w:sz w:val="24"/>
              </w:rPr>
              <w:t>в</w:t>
            </w:r>
          </w:p>
          <w:p w:rsidR="00B81C39" w:rsidRDefault="00CA6AE3">
            <w:pPr>
              <w:pStyle w:val="TableParagraph"/>
              <w:tabs>
                <w:tab w:val="left" w:pos="2139"/>
              </w:tabs>
              <w:ind w:right="96"/>
              <w:rPr>
                <w:sz w:val="24"/>
              </w:rPr>
            </w:pPr>
            <w:r>
              <w:rPr>
                <w:spacing w:val="-2"/>
                <w:sz w:val="24"/>
              </w:rPr>
              <w:t>коллективе</w:t>
            </w:r>
            <w:r>
              <w:rPr>
                <w:sz w:val="24"/>
              </w:rPr>
              <w:tab/>
            </w:r>
            <w:r>
              <w:rPr>
                <w:spacing w:val="-10"/>
                <w:sz w:val="24"/>
              </w:rPr>
              <w:t xml:space="preserve">и </w:t>
            </w:r>
            <w:r>
              <w:rPr>
                <w:spacing w:val="-2"/>
                <w:sz w:val="24"/>
              </w:rPr>
              <w:t>команде,</w:t>
            </w:r>
          </w:p>
          <w:p w:rsidR="00B81C39" w:rsidRDefault="00CA6AE3">
            <w:pPr>
              <w:pStyle w:val="TableParagraph"/>
              <w:spacing w:before="2" w:line="276" w:lineRule="exact"/>
              <w:rPr>
                <w:sz w:val="24"/>
              </w:rPr>
            </w:pPr>
            <w:r>
              <w:rPr>
                <w:spacing w:val="-2"/>
                <w:sz w:val="24"/>
              </w:rPr>
              <w:t>эффективно</w:t>
            </w:r>
          </w:p>
          <w:p w:rsidR="00B81C39" w:rsidRDefault="00CA6AE3">
            <w:pPr>
              <w:pStyle w:val="TableParagraph"/>
              <w:spacing w:line="274" w:lineRule="exact"/>
              <w:rPr>
                <w:sz w:val="24"/>
              </w:rPr>
            </w:pPr>
            <w:r>
              <w:rPr>
                <w:sz w:val="24"/>
              </w:rPr>
              <w:t>взаимодействовать</w:t>
            </w:r>
            <w:r>
              <w:rPr>
                <w:spacing w:val="8"/>
                <w:sz w:val="24"/>
              </w:rPr>
              <w:t xml:space="preserve"> </w:t>
            </w:r>
            <w:r>
              <w:rPr>
                <w:sz w:val="24"/>
              </w:rPr>
              <w:t xml:space="preserve">с </w:t>
            </w:r>
            <w:r>
              <w:rPr>
                <w:spacing w:val="-2"/>
                <w:sz w:val="24"/>
              </w:rPr>
              <w:t>коллегами, руководством, клиентами</w:t>
            </w:r>
          </w:p>
        </w:tc>
        <w:tc>
          <w:tcPr>
            <w:tcW w:w="2696" w:type="dxa"/>
          </w:tcPr>
          <w:p w:rsidR="00B81C39" w:rsidRDefault="00CA6AE3">
            <w:pPr>
              <w:pStyle w:val="TableParagraph"/>
              <w:tabs>
                <w:tab w:val="left" w:pos="2239"/>
              </w:tabs>
              <w:spacing w:before="1"/>
              <w:ind w:right="94"/>
              <w:jc w:val="both"/>
              <w:rPr>
                <w:sz w:val="24"/>
              </w:rPr>
            </w:pPr>
            <w:r>
              <w:rPr>
                <w:sz w:val="24"/>
              </w:rPr>
              <w:t>Участие в</w:t>
            </w:r>
            <w:r>
              <w:rPr>
                <w:spacing w:val="40"/>
                <w:sz w:val="24"/>
              </w:rPr>
              <w:t xml:space="preserve"> </w:t>
            </w:r>
            <w:r>
              <w:rPr>
                <w:sz w:val="24"/>
              </w:rPr>
              <w:t xml:space="preserve">деловом </w:t>
            </w:r>
            <w:r>
              <w:rPr>
                <w:spacing w:val="-2"/>
                <w:sz w:val="24"/>
              </w:rPr>
              <w:t>общении</w:t>
            </w:r>
            <w:r>
              <w:rPr>
                <w:sz w:val="24"/>
              </w:rPr>
              <w:tab/>
            </w:r>
            <w:r>
              <w:rPr>
                <w:spacing w:val="-4"/>
                <w:sz w:val="24"/>
              </w:rPr>
              <w:t xml:space="preserve">для </w:t>
            </w:r>
            <w:r>
              <w:rPr>
                <w:sz w:val="24"/>
              </w:rPr>
              <w:t>эффективного решения деловых задач.</w:t>
            </w:r>
          </w:p>
          <w:p w:rsidR="00B81C39" w:rsidRDefault="00B81C39">
            <w:pPr>
              <w:pStyle w:val="TableParagraph"/>
              <w:ind w:left="0"/>
              <w:rPr>
                <w:sz w:val="24"/>
              </w:rPr>
            </w:pPr>
          </w:p>
          <w:p w:rsidR="00B81C39" w:rsidRDefault="00CA6AE3">
            <w:pPr>
              <w:pStyle w:val="TableParagraph"/>
              <w:ind w:right="99"/>
              <w:rPr>
                <w:sz w:val="24"/>
              </w:rPr>
            </w:pPr>
            <w:r>
              <w:rPr>
                <w:spacing w:val="-2"/>
                <w:sz w:val="24"/>
              </w:rPr>
              <w:t>Планирование профессиональной деятельность</w:t>
            </w:r>
          </w:p>
        </w:tc>
        <w:tc>
          <w:tcPr>
            <w:tcW w:w="2271" w:type="dxa"/>
          </w:tcPr>
          <w:p w:rsidR="00B81C39" w:rsidRDefault="00CA6AE3">
            <w:pPr>
              <w:pStyle w:val="TableParagraph"/>
              <w:spacing w:before="1" w:line="275" w:lineRule="exact"/>
              <w:rPr>
                <w:sz w:val="24"/>
              </w:rPr>
            </w:pPr>
            <w:r>
              <w:rPr>
                <w:spacing w:val="-2"/>
                <w:sz w:val="24"/>
              </w:rPr>
              <w:t>Организовывать</w:t>
            </w:r>
          </w:p>
          <w:p w:rsidR="00B81C39" w:rsidRDefault="00CA6AE3">
            <w:pPr>
              <w:pStyle w:val="TableParagraph"/>
              <w:ind w:right="100"/>
              <w:rPr>
                <w:sz w:val="24"/>
              </w:rPr>
            </w:pPr>
            <w:r>
              <w:rPr>
                <w:sz w:val="24"/>
              </w:rPr>
              <w:t>работу</w:t>
            </w:r>
            <w:r>
              <w:rPr>
                <w:spacing w:val="80"/>
                <w:sz w:val="24"/>
              </w:rPr>
              <w:t xml:space="preserve"> </w:t>
            </w:r>
            <w:r>
              <w:rPr>
                <w:sz w:val="24"/>
              </w:rPr>
              <w:t>коллектива и команды.</w:t>
            </w:r>
          </w:p>
          <w:p w:rsidR="00B81C39" w:rsidRDefault="00B81C39">
            <w:pPr>
              <w:pStyle w:val="TableParagraph"/>
              <w:spacing w:before="1"/>
              <w:ind w:left="0"/>
              <w:rPr>
                <w:sz w:val="24"/>
              </w:rPr>
            </w:pPr>
          </w:p>
          <w:p w:rsidR="00B81C39" w:rsidRDefault="00CA6AE3">
            <w:pPr>
              <w:pStyle w:val="TableParagraph"/>
              <w:tabs>
                <w:tab w:val="left" w:pos="1035"/>
              </w:tabs>
              <w:ind w:right="98"/>
              <w:rPr>
                <w:sz w:val="24"/>
              </w:rPr>
            </w:pPr>
            <w:r>
              <w:rPr>
                <w:spacing w:val="-2"/>
                <w:sz w:val="24"/>
              </w:rPr>
              <w:t xml:space="preserve">Взаимодействовать </w:t>
            </w:r>
            <w:r>
              <w:rPr>
                <w:spacing w:val="-10"/>
                <w:sz w:val="24"/>
              </w:rPr>
              <w:t>с</w:t>
            </w:r>
            <w:r>
              <w:rPr>
                <w:sz w:val="24"/>
              </w:rPr>
              <w:tab/>
            </w:r>
            <w:r>
              <w:rPr>
                <w:spacing w:val="-2"/>
                <w:sz w:val="24"/>
              </w:rPr>
              <w:t>коллегами, руководством, клиентами</w:t>
            </w:r>
          </w:p>
        </w:tc>
        <w:tc>
          <w:tcPr>
            <w:tcW w:w="2231" w:type="dxa"/>
          </w:tcPr>
          <w:p w:rsidR="00B81C39" w:rsidRDefault="00CA6AE3">
            <w:pPr>
              <w:pStyle w:val="TableParagraph"/>
              <w:spacing w:before="1"/>
              <w:rPr>
                <w:sz w:val="24"/>
              </w:rPr>
            </w:pPr>
            <w:r>
              <w:rPr>
                <w:spacing w:val="-2"/>
                <w:sz w:val="24"/>
              </w:rPr>
              <w:t>Психология коллектива.</w:t>
            </w:r>
          </w:p>
          <w:p w:rsidR="00B81C39" w:rsidRDefault="00CA6AE3">
            <w:pPr>
              <w:pStyle w:val="TableParagraph"/>
              <w:spacing w:before="273" w:line="242" w:lineRule="auto"/>
              <w:rPr>
                <w:sz w:val="24"/>
              </w:rPr>
            </w:pPr>
            <w:r>
              <w:rPr>
                <w:spacing w:val="-2"/>
                <w:sz w:val="24"/>
              </w:rPr>
              <w:t>Психология личности.</w:t>
            </w:r>
          </w:p>
          <w:p w:rsidR="00B81C39" w:rsidRDefault="00CA6AE3">
            <w:pPr>
              <w:pStyle w:val="TableParagraph"/>
              <w:spacing w:before="273"/>
              <w:rPr>
                <w:sz w:val="24"/>
              </w:rPr>
            </w:pPr>
            <w:r>
              <w:rPr>
                <w:sz w:val="24"/>
              </w:rPr>
              <w:t>Основы</w:t>
            </w:r>
            <w:r>
              <w:rPr>
                <w:spacing w:val="38"/>
                <w:sz w:val="24"/>
              </w:rPr>
              <w:t xml:space="preserve"> </w:t>
            </w:r>
            <w:r>
              <w:rPr>
                <w:sz w:val="24"/>
              </w:rPr>
              <w:t xml:space="preserve">проектной </w:t>
            </w:r>
            <w:r>
              <w:rPr>
                <w:spacing w:val="-2"/>
                <w:sz w:val="24"/>
              </w:rPr>
              <w:t>деятельности</w:t>
            </w:r>
          </w:p>
        </w:tc>
      </w:tr>
    </w:tbl>
    <w:p w:rsidR="00B81C39" w:rsidRDefault="00B81C39">
      <w:pPr>
        <w:rPr>
          <w:sz w:val="24"/>
        </w:rPr>
        <w:sectPr w:rsidR="00B81C39">
          <w:type w:val="continuous"/>
          <w:pgSz w:w="11910" w:h="16840"/>
          <w:pgMar w:top="840" w:right="540" w:bottom="1240" w:left="1480" w:header="0" w:footer="102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2696"/>
        <w:gridCol w:w="2271"/>
        <w:gridCol w:w="2231"/>
      </w:tblGrid>
      <w:tr w:rsidR="00B81C39">
        <w:trPr>
          <w:trHeight w:val="3035"/>
        </w:trPr>
        <w:tc>
          <w:tcPr>
            <w:tcW w:w="2376" w:type="dxa"/>
          </w:tcPr>
          <w:p w:rsidR="00B81C39" w:rsidRDefault="00CA6AE3">
            <w:pPr>
              <w:pStyle w:val="TableParagraph"/>
              <w:spacing w:before="1" w:line="275" w:lineRule="exact"/>
              <w:rPr>
                <w:sz w:val="24"/>
              </w:rPr>
            </w:pPr>
            <w:r>
              <w:rPr>
                <w:sz w:val="24"/>
              </w:rPr>
              <w:lastRenderedPageBreak/>
              <w:t>ОК</w:t>
            </w:r>
            <w:r>
              <w:rPr>
                <w:spacing w:val="1"/>
                <w:sz w:val="24"/>
              </w:rPr>
              <w:t xml:space="preserve"> </w:t>
            </w:r>
            <w:r>
              <w:rPr>
                <w:spacing w:val="-10"/>
                <w:sz w:val="24"/>
              </w:rPr>
              <w:t>5</w:t>
            </w:r>
          </w:p>
          <w:p w:rsidR="00B81C39" w:rsidRDefault="00CA6AE3">
            <w:pPr>
              <w:pStyle w:val="TableParagraph"/>
              <w:tabs>
                <w:tab w:val="left" w:pos="2134"/>
              </w:tabs>
              <w:spacing w:line="242" w:lineRule="auto"/>
              <w:ind w:right="100"/>
              <w:rPr>
                <w:sz w:val="24"/>
              </w:rPr>
            </w:pPr>
            <w:r>
              <w:rPr>
                <w:spacing w:val="-2"/>
                <w:sz w:val="24"/>
              </w:rPr>
              <w:t>Осуществлять устную</w:t>
            </w:r>
            <w:r>
              <w:rPr>
                <w:sz w:val="24"/>
              </w:rPr>
              <w:tab/>
            </w:r>
            <w:r>
              <w:rPr>
                <w:spacing w:val="-10"/>
                <w:sz w:val="24"/>
              </w:rPr>
              <w:t>и</w:t>
            </w:r>
          </w:p>
          <w:p w:rsidR="00B81C39" w:rsidRDefault="00CA6AE3">
            <w:pPr>
              <w:pStyle w:val="TableParagraph"/>
              <w:spacing w:line="273" w:lineRule="exact"/>
              <w:rPr>
                <w:sz w:val="24"/>
              </w:rPr>
            </w:pPr>
            <w:r>
              <w:rPr>
                <w:spacing w:val="-2"/>
                <w:sz w:val="24"/>
              </w:rPr>
              <w:t>письменную</w:t>
            </w:r>
          </w:p>
          <w:p w:rsidR="00B81C39" w:rsidRDefault="00CA6AE3">
            <w:pPr>
              <w:pStyle w:val="TableParagraph"/>
              <w:tabs>
                <w:tab w:val="left" w:pos="2033"/>
              </w:tabs>
              <w:ind w:right="94"/>
              <w:rPr>
                <w:sz w:val="24"/>
              </w:rPr>
            </w:pPr>
            <w:r>
              <w:rPr>
                <w:spacing w:val="-2"/>
                <w:sz w:val="24"/>
              </w:rPr>
              <w:t>коммуникацию</w:t>
            </w:r>
            <w:r>
              <w:rPr>
                <w:sz w:val="24"/>
              </w:rPr>
              <w:tab/>
            </w:r>
            <w:r>
              <w:rPr>
                <w:spacing w:val="-6"/>
                <w:sz w:val="24"/>
              </w:rPr>
              <w:t xml:space="preserve">на </w:t>
            </w:r>
            <w:r>
              <w:rPr>
                <w:spacing w:val="-2"/>
                <w:sz w:val="24"/>
              </w:rPr>
              <w:t>государственном</w:t>
            </w:r>
          </w:p>
          <w:p w:rsidR="00B81C39" w:rsidRDefault="00CA6AE3">
            <w:pPr>
              <w:pStyle w:val="TableParagraph"/>
              <w:tabs>
                <w:tab w:val="left" w:pos="1064"/>
                <w:tab w:val="left" w:pos="1544"/>
                <w:tab w:val="left" w:pos="2133"/>
              </w:tabs>
              <w:ind w:right="97"/>
              <w:rPr>
                <w:sz w:val="24"/>
              </w:rPr>
            </w:pPr>
            <w:r>
              <w:rPr>
                <w:spacing w:val="-2"/>
                <w:sz w:val="24"/>
              </w:rPr>
              <w:t>языке</w:t>
            </w:r>
            <w:r>
              <w:rPr>
                <w:sz w:val="24"/>
              </w:rPr>
              <w:tab/>
            </w:r>
            <w:r>
              <w:rPr>
                <w:spacing w:val="-10"/>
                <w:sz w:val="24"/>
              </w:rPr>
              <w:t>с</w:t>
            </w:r>
            <w:r>
              <w:rPr>
                <w:sz w:val="24"/>
              </w:rPr>
              <w:tab/>
            </w:r>
            <w:r>
              <w:rPr>
                <w:spacing w:val="-2"/>
                <w:sz w:val="24"/>
              </w:rPr>
              <w:t>учетом особенностей социального</w:t>
            </w:r>
            <w:r>
              <w:rPr>
                <w:sz w:val="24"/>
              </w:rPr>
              <w:tab/>
            </w:r>
            <w:r>
              <w:rPr>
                <w:sz w:val="24"/>
              </w:rPr>
              <w:tab/>
            </w:r>
            <w:r>
              <w:rPr>
                <w:spacing w:val="-10"/>
                <w:sz w:val="24"/>
              </w:rPr>
              <w:t xml:space="preserve">и </w:t>
            </w:r>
            <w:r>
              <w:rPr>
                <w:spacing w:val="-2"/>
                <w:sz w:val="24"/>
              </w:rPr>
              <w:t>культурного</w:t>
            </w:r>
          </w:p>
          <w:p w:rsidR="00B81C39" w:rsidRDefault="00CA6AE3">
            <w:pPr>
              <w:pStyle w:val="TableParagraph"/>
              <w:spacing w:line="254" w:lineRule="exact"/>
              <w:rPr>
                <w:sz w:val="24"/>
              </w:rPr>
            </w:pPr>
            <w:r>
              <w:rPr>
                <w:spacing w:val="-2"/>
                <w:sz w:val="24"/>
              </w:rPr>
              <w:t>контекста</w:t>
            </w:r>
          </w:p>
        </w:tc>
        <w:tc>
          <w:tcPr>
            <w:tcW w:w="2696" w:type="dxa"/>
          </w:tcPr>
          <w:p w:rsidR="00B81C39" w:rsidRDefault="00CA6AE3">
            <w:pPr>
              <w:pStyle w:val="TableParagraph"/>
              <w:spacing w:before="1"/>
              <w:ind w:right="93"/>
              <w:jc w:val="both"/>
              <w:rPr>
                <w:sz w:val="24"/>
              </w:rPr>
            </w:pPr>
            <w:r>
              <w:rPr>
                <w:sz w:val="24"/>
              </w:rPr>
              <w:t xml:space="preserve">Грамотное устное и письменное изложение своих мыслей по </w:t>
            </w:r>
            <w:r>
              <w:rPr>
                <w:spacing w:val="-2"/>
                <w:sz w:val="24"/>
              </w:rPr>
              <w:t>профессиональной</w:t>
            </w:r>
          </w:p>
          <w:p w:rsidR="00B81C39" w:rsidRDefault="00CA6AE3">
            <w:pPr>
              <w:pStyle w:val="TableParagraph"/>
              <w:tabs>
                <w:tab w:val="left" w:pos="2349"/>
              </w:tabs>
              <w:spacing w:before="1" w:line="275" w:lineRule="exact"/>
              <w:jc w:val="both"/>
              <w:rPr>
                <w:sz w:val="24"/>
              </w:rPr>
            </w:pPr>
            <w:r>
              <w:rPr>
                <w:spacing w:val="-2"/>
                <w:sz w:val="24"/>
              </w:rPr>
              <w:t>тематике</w:t>
            </w:r>
            <w:r>
              <w:rPr>
                <w:sz w:val="24"/>
              </w:rPr>
              <w:tab/>
            </w:r>
            <w:r>
              <w:rPr>
                <w:spacing w:val="-5"/>
                <w:sz w:val="24"/>
              </w:rPr>
              <w:t>на</w:t>
            </w:r>
          </w:p>
          <w:p w:rsidR="00B81C39" w:rsidRDefault="00CA6AE3">
            <w:pPr>
              <w:pStyle w:val="TableParagraph"/>
              <w:spacing w:line="275" w:lineRule="exact"/>
              <w:jc w:val="both"/>
              <w:rPr>
                <w:sz w:val="24"/>
              </w:rPr>
            </w:pPr>
            <w:r>
              <w:rPr>
                <w:sz w:val="24"/>
              </w:rPr>
              <w:t>государственном</w:t>
            </w:r>
            <w:r>
              <w:rPr>
                <w:spacing w:val="-12"/>
                <w:sz w:val="24"/>
              </w:rPr>
              <w:t xml:space="preserve"> </w:t>
            </w:r>
            <w:r>
              <w:rPr>
                <w:spacing w:val="-2"/>
                <w:sz w:val="24"/>
              </w:rPr>
              <w:t>языке.</w:t>
            </w:r>
          </w:p>
          <w:p w:rsidR="00B81C39" w:rsidRDefault="00B81C39">
            <w:pPr>
              <w:pStyle w:val="TableParagraph"/>
              <w:spacing w:before="3"/>
              <w:ind w:left="0"/>
              <w:rPr>
                <w:sz w:val="24"/>
              </w:rPr>
            </w:pPr>
          </w:p>
          <w:p w:rsidR="00B81C39" w:rsidRDefault="00CA6AE3">
            <w:pPr>
              <w:pStyle w:val="TableParagraph"/>
              <w:spacing w:line="275" w:lineRule="exact"/>
              <w:rPr>
                <w:sz w:val="24"/>
              </w:rPr>
            </w:pPr>
            <w:r>
              <w:rPr>
                <w:spacing w:val="-2"/>
                <w:sz w:val="24"/>
              </w:rPr>
              <w:t>Проявление</w:t>
            </w:r>
          </w:p>
          <w:p w:rsidR="00B81C39" w:rsidRDefault="00CA6AE3">
            <w:pPr>
              <w:pStyle w:val="TableParagraph"/>
              <w:tabs>
                <w:tab w:val="left" w:pos="2471"/>
              </w:tabs>
              <w:ind w:right="99"/>
              <w:rPr>
                <w:sz w:val="24"/>
              </w:rPr>
            </w:pPr>
            <w:r>
              <w:rPr>
                <w:spacing w:val="-2"/>
                <w:sz w:val="24"/>
              </w:rPr>
              <w:t>толерантности</w:t>
            </w:r>
            <w:r>
              <w:rPr>
                <w:sz w:val="24"/>
              </w:rPr>
              <w:tab/>
            </w:r>
            <w:r>
              <w:rPr>
                <w:spacing w:val="-10"/>
                <w:sz w:val="24"/>
              </w:rPr>
              <w:t xml:space="preserve">в </w:t>
            </w:r>
            <w:r>
              <w:rPr>
                <w:sz w:val="24"/>
              </w:rPr>
              <w:t>рабочем коллективе</w:t>
            </w:r>
          </w:p>
        </w:tc>
        <w:tc>
          <w:tcPr>
            <w:tcW w:w="2271" w:type="dxa"/>
          </w:tcPr>
          <w:p w:rsidR="00B81C39" w:rsidRDefault="00CA6AE3">
            <w:pPr>
              <w:pStyle w:val="TableParagraph"/>
              <w:tabs>
                <w:tab w:val="left" w:pos="1695"/>
                <w:tab w:val="left" w:pos="1925"/>
              </w:tabs>
              <w:spacing w:before="1"/>
              <w:ind w:right="97"/>
              <w:rPr>
                <w:sz w:val="24"/>
              </w:rPr>
            </w:pPr>
            <w:r>
              <w:rPr>
                <w:spacing w:val="-2"/>
                <w:sz w:val="24"/>
              </w:rPr>
              <w:t>Излагать</w:t>
            </w:r>
            <w:r>
              <w:rPr>
                <w:sz w:val="24"/>
              </w:rPr>
              <w:tab/>
            </w:r>
            <w:r>
              <w:rPr>
                <w:spacing w:val="-4"/>
                <w:sz w:val="24"/>
              </w:rPr>
              <w:t xml:space="preserve">свои </w:t>
            </w:r>
            <w:r>
              <w:rPr>
                <w:spacing w:val="-2"/>
                <w:sz w:val="24"/>
              </w:rPr>
              <w:t>мысли</w:t>
            </w:r>
            <w:r>
              <w:rPr>
                <w:sz w:val="24"/>
              </w:rPr>
              <w:tab/>
            </w:r>
            <w:r>
              <w:rPr>
                <w:sz w:val="24"/>
              </w:rPr>
              <w:tab/>
            </w:r>
            <w:r>
              <w:rPr>
                <w:spacing w:val="-5"/>
                <w:sz w:val="24"/>
              </w:rPr>
              <w:t>на</w:t>
            </w:r>
          </w:p>
          <w:p w:rsidR="00B81C39" w:rsidRDefault="00CA6AE3">
            <w:pPr>
              <w:pStyle w:val="TableParagraph"/>
              <w:spacing w:before="3"/>
              <w:rPr>
                <w:sz w:val="24"/>
              </w:rPr>
            </w:pPr>
            <w:r>
              <w:rPr>
                <w:spacing w:val="-2"/>
                <w:sz w:val="24"/>
              </w:rPr>
              <w:t>государственном языке.</w:t>
            </w:r>
          </w:p>
          <w:p w:rsidR="00B81C39" w:rsidRDefault="00CA6AE3">
            <w:pPr>
              <w:pStyle w:val="TableParagraph"/>
              <w:spacing w:before="273"/>
              <w:ind w:right="983"/>
              <w:rPr>
                <w:sz w:val="24"/>
              </w:rPr>
            </w:pPr>
            <w:r>
              <w:rPr>
                <w:spacing w:val="-2"/>
                <w:sz w:val="24"/>
              </w:rPr>
              <w:t>Оформлять документы</w:t>
            </w:r>
          </w:p>
        </w:tc>
        <w:tc>
          <w:tcPr>
            <w:tcW w:w="2231" w:type="dxa"/>
          </w:tcPr>
          <w:p w:rsidR="00B81C39" w:rsidRDefault="00CA6AE3">
            <w:pPr>
              <w:pStyle w:val="TableParagraph"/>
              <w:tabs>
                <w:tab w:val="left" w:pos="1994"/>
              </w:tabs>
              <w:spacing w:before="1" w:line="242" w:lineRule="auto"/>
              <w:ind w:right="96"/>
              <w:rPr>
                <w:sz w:val="24"/>
              </w:rPr>
            </w:pPr>
            <w:r>
              <w:rPr>
                <w:spacing w:val="-2"/>
                <w:sz w:val="24"/>
              </w:rPr>
              <w:t>Особенности социального</w:t>
            </w:r>
            <w:r>
              <w:rPr>
                <w:sz w:val="24"/>
              </w:rPr>
              <w:tab/>
            </w:r>
            <w:r>
              <w:rPr>
                <w:spacing w:val="-10"/>
                <w:sz w:val="24"/>
              </w:rPr>
              <w:t xml:space="preserve">и </w:t>
            </w:r>
            <w:r>
              <w:rPr>
                <w:spacing w:val="-2"/>
                <w:sz w:val="24"/>
              </w:rPr>
              <w:t>культурного</w:t>
            </w:r>
          </w:p>
          <w:p w:rsidR="00B81C39" w:rsidRDefault="00CA6AE3">
            <w:pPr>
              <w:pStyle w:val="TableParagraph"/>
              <w:spacing w:line="270" w:lineRule="exact"/>
              <w:rPr>
                <w:sz w:val="24"/>
              </w:rPr>
            </w:pPr>
            <w:r>
              <w:rPr>
                <w:spacing w:val="-2"/>
                <w:sz w:val="24"/>
              </w:rPr>
              <w:t>контекста.</w:t>
            </w:r>
          </w:p>
          <w:p w:rsidR="00B81C39" w:rsidRDefault="00CA6AE3">
            <w:pPr>
              <w:pStyle w:val="TableParagraph"/>
              <w:spacing w:before="274" w:line="242" w:lineRule="auto"/>
              <w:ind w:right="96"/>
              <w:rPr>
                <w:sz w:val="24"/>
              </w:rPr>
            </w:pPr>
            <w:r>
              <w:rPr>
                <w:spacing w:val="-2"/>
                <w:sz w:val="24"/>
              </w:rPr>
              <w:t>Правила оформления документов</w:t>
            </w:r>
          </w:p>
        </w:tc>
      </w:tr>
      <w:tr w:rsidR="00B81C39">
        <w:trPr>
          <w:trHeight w:val="3316"/>
        </w:trPr>
        <w:tc>
          <w:tcPr>
            <w:tcW w:w="2376" w:type="dxa"/>
          </w:tcPr>
          <w:p w:rsidR="00B81C39" w:rsidRDefault="00CA6AE3">
            <w:pPr>
              <w:pStyle w:val="TableParagraph"/>
              <w:spacing w:before="1"/>
              <w:rPr>
                <w:sz w:val="24"/>
              </w:rPr>
            </w:pPr>
            <w:r>
              <w:rPr>
                <w:sz w:val="24"/>
              </w:rPr>
              <w:t>ОК</w:t>
            </w:r>
            <w:r>
              <w:rPr>
                <w:spacing w:val="1"/>
                <w:sz w:val="24"/>
              </w:rPr>
              <w:t xml:space="preserve"> </w:t>
            </w:r>
            <w:r>
              <w:rPr>
                <w:spacing w:val="-10"/>
                <w:sz w:val="24"/>
              </w:rPr>
              <w:t>6</w:t>
            </w:r>
          </w:p>
          <w:p w:rsidR="00B81C39" w:rsidRDefault="00CA6AE3">
            <w:pPr>
              <w:pStyle w:val="TableParagraph"/>
              <w:spacing w:before="4"/>
              <w:ind w:right="988"/>
              <w:rPr>
                <w:sz w:val="24"/>
              </w:rPr>
            </w:pPr>
            <w:r>
              <w:rPr>
                <w:spacing w:val="-2"/>
                <w:sz w:val="24"/>
              </w:rPr>
              <w:t>Проявлять гражданско-</w:t>
            </w:r>
          </w:p>
          <w:p w:rsidR="00B81C39" w:rsidRDefault="00CA6AE3">
            <w:pPr>
              <w:pStyle w:val="TableParagraph"/>
              <w:ind w:right="97"/>
              <w:rPr>
                <w:sz w:val="24"/>
              </w:rPr>
            </w:pPr>
            <w:r>
              <w:rPr>
                <w:spacing w:val="-2"/>
                <w:sz w:val="24"/>
              </w:rPr>
              <w:t xml:space="preserve">патриотическую позицию, демонстрировать осознанное </w:t>
            </w:r>
            <w:r>
              <w:rPr>
                <w:sz w:val="24"/>
              </w:rPr>
              <w:t xml:space="preserve">поведение на основе </w:t>
            </w:r>
            <w:r>
              <w:rPr>
                <w:spacing w:val="-2"/>
                <w:sz w:val="24"/>
              </w:rPr>
              <w:t>общечеловеческих ценностей</w:t>
            </w:r>
          </w:p>
        </w:tc>
        <w:tc>
          <w:tcPr>
            <w:tcW w:w="2696" w:type="dxa"/>
          </w:tcPr>
          <w:p w:rsidR="00B81C39" w:rsidRDefault="00CA6AE3">
            <w:pPr>
              <w:pStyle w:val="TableParagraph"/>
              <w:tabs>
                <w:tab w:val="left" w:pos="1484"/>
              </w:tabs>
              <w:spacing w:before="1" w:line="242" w:lineRule="auto"/>
              <w:ind w:right="101"/>
              <w:jc w:val="both"/>
              <w:rPr>
                <w:sz w:val="24"/>
              </w:rPr>
            </w:pPr>
            <w:r>
              <w:rPr>
                <w:sz w:val="24"/>
              </w:rPr>
              <w:t xml:space="preserve">Понимание значимости </w:t>
            </w:r>
            <w:r>
              <w:rPr>
                <w:spacing w:val="-2"/>
                <w:sz w:val="24"/>
              </w:rPr>
              <w:t>своей</w:t>
            </w:r>
            <w:r>
              <w:rPr>
                <w:sz w:val="24"/>
              </w:rPr>
              <w:tab/>
            </w:r>
            <w:r>
              <w:rPr>
                <w:spacing w:val="-2"/>
                <w:sz w:val="24"/>
              </w:rPr>
              <w:t>профессии (специальности).</w:t>
            </w:r>
          </w:p>
          <w:p w:rsidR="00B81C39" w:rsidRDefault="00CA6AE3">
            <w:pPr>
              <w:pStyle w:val="TableParagraph"/>
              <w:tabs>
                <w:tab w:val="left" w:pos="1413"/>
                <w:tab w:val="left" w:pos="1893"/>
              </w:tabs>
              <w:spacing w:before="269"/>
              <w:ind w:right="100"/>
              <w:rPr>
                <w:sz w:val="24"/>
              </w:rPr>
            </w:pPr>
            <w:r>
              <w:rPr>
                <w:spacing w:val="-2"/>
                <w:sz w:val="24"/>
              </w:rPr>
              <w:t>Демонстрация поведения</w:t>
            </w:r>
            <w:r>
              <w:rPr>
                <w:sz w:val="24"/>
              </w:rPr>
              <w:tab/>
            </w:r>
            <w:r>
              <w:rPr>
                <w:spacing w:val="-6"/>
                <w:sz w:val="24"/>
              </w:rPr>
              <w:t>на</w:t>
            </w:r>
            <w:r>
              <w:rPr>
                <w:sz w:val="24"/>
              </w:rPr>
              <w:tab/>
            </w:r>
            <w:r>
              <w:rPr>
                <w:spacing w:val="-2"/>
                <w:sz w:val="24"/>
              </w:rPr>
              <w:t>основе общечеловеческих ценностей</w:t>
            </w:r>
          </w:p>
        </w:tc>
        <w:tc>
          <w:tcPr>
            <w:tcW w:w="2271" w:type="dxa"/>
          </w:tcPr>
          <w:p w:rsidR="00B81C39" w:rsidRDefault="00CA6AE3">
            <w:pPr>
              <w:pStyle w:val="TableParagraph"/>
              <w:tabs>
                <w:tab w:val="left" w:pos="1585"/>
              </w:tabs>
              <w:spacing w:before="1" w:line="242" w:lineRule="auto"/>
              <w:ind w:right="100"/>
              <w:rPr>
                <w:sz w:val="24"/>
              </w:rPr>
            </w:pPr>
            <w:r>
              <w:rPr>
                <w:spacing w:val="-2"/>
                <w:sz w:val="24"/>
              </w:rPr>
              <w:t>Описывать значимость</w:t>
            </w:r>
            <w:r>
              <w:rPr>
                <w:sz w:val="24"/>
              </w:rPr>
              <w:tab/>
            </w:r>
            <w:r>
              <w:rPr>
                <w:spacing w:val="-4"/>
                <w:sz w:val="24"/>
              </w:rPr>
              <w:t xml:space="preserve">своей </w:t>
            </w:r>
            <w:r>
              <w:rPr>
                <w:spacing w:val="-2"/>
                <w:sz w:val="24"/>
              </w:rPr>
              <w:t>профессии.</w:t>
            </w:r>
          </w:p>
          <w:p w:rsidR="00B81C39" w:rsidRDefault="00CA6AE3">
            <w:pPr>
              <w:pStyle w:val="TableParagraph"/>
              <w:spacing w:before="269"/>
              <w:rPr>
                <w:sz w:val="24"/>
              </w:rPr>
            </w:pPr>
            <w:r>
              <w:rPr>
                <w:spacing w:val="-2"/>
                <w:sz w:val="24"/>
              </w:rPr>
              <w:t>Презентовать структуру</w:t>
            </w:r>
          </w:p>
          <w:p w:rsidR="00B81C39" w:rsidRDefault="00CA6AE3">
            <w:pPr>
              <w:pStyle w:val="TableParagraph"/>
              <w:tabs>
                <w:tab w:val="left" w:pos="1908"/>
              </w:tabs>
              <w:spacing w:before="3"/>
              <w:ind w:right="100"/>
              <w:rPr>
                <w:sz w:val="24"/>
              </w:rPr>
            </w:pPr>
            <w:r>
              <w:rPr>
                <w:spacing w:val="-2"/>
                <w:sz w:val="24"/>
              </w:rPr>
              <w:t>профессиональной деятельности</w:t>
            </w:r>
            <w:r>
              <w:rPr>
                <w:sz w:val="24"/>
              </w:rPr>
              <w:tab/>
            </w:r>
            <w:r>
              <w:rPr>
                <w:spacing w:val="-6"/>
                <w:sz w:val="24"/>
              </w:rPr>
              <w:t xml:space="preserve">по </w:t>
            </w:r>
            <w:r>
              <w:rPr>
                <w:spacing w:val="-2"/>
                <w:sz w:val="24"/>
              </w:rPr>
              <w:t>профессии</w:t>
            </w:r>
          </w:p>
          <w:p w:rsidR="00B81C39" w:rsidRDefault="00CA6AE3">
            <w:pPr>
              <w:pStyle w:val="TableParagraph"/>
              <w:spacing w:line="274" w:lineRule="exact"/>
              <w:rPr>
                <w:sz w:val="24"/>
              </w:rPr>
            </w:pPr>
            <w:r>
              <w:rPr>
                <w:spacing w:val="-2"/>
                <w:sz w:val="24"/>
              </w:rPr>
              <w:t>(специальности)</w:t>
            </w:r>
          </w:p>
        </w:tc>
        <w:tc>
          <w:tcPr>
            <w:tcW w:w="2231" w:type="dxa"/>
          </w:tcPr>
          <w:p w:rsidR="00B81C39" w:rsidRDefault="00CA6AE3">
            <w:pPr>
              <w:pStyle w:val="TableParagraph"/>
              <w:spacing w:before="1" w:line="244" w:lineRule="auto"/>
              <w:ind w:right="842"/>
              <w:rPr>
                <w:sz w:val="24"/>
              </w:rPr>
            </w:pPr>
            <w:r>
              <w:rPr>
                <w:spacing w:val="-2"/>
                <w:sz w:val="24"/>
              </w:rPr>
              <w:t>Сущность гражданско-</w:t>
            </w:r>
          </w:p>
          <w:p w:rsidR="00B81C39" w:rsidRDefault="00CA6AE3">
            <w:pPr>
              <w:pStyle w:val="TableParagraph"/>
              <w:rPr>
                <w:sz w:val="24"/>
              </w:rPr>
            </w:pPr>
            <w:r>
              <w:rPr>
                <w:spacing w:val="-2"/>
                <w:sz w:val="24"/>
              </w:rPr>
              <w:t>патриотической позиции.</w:t>
            </w:r>
          </w:p>
          <w:p w:rsidR="00B81C39" w:rsidRDefault="00CA6AE3">
            <w:pPr>
              <w:pStyle w:val="TableParagraph"/>
              <w:spacing w:before="265" w:line="242" w:lineRule="auto"/>
              <w:rPr>
                <w:sz w:val="24"/>
              </w:rPr>
            </w:pPr>
            <w:r>
              <w:rPr>
                <w:spacing w:val="-2"/>
                <w:sz w:val="24"/>
              </w:rPr>
              <w:t>Общечеловеческие ценности.</w:t>
            </w:r>
          </w:p>
          <w:p w:rsidR="00B81C39" w:rsidRDefault="00CA6AE3">
            <w:pPr>
              <w:pStyle w:val="TableParagraph"/>
              <w:spacing w:before="253" w:line="276" w:lineRule="exact"/>
              <w:ind w:right="95"/>
              <w:rPr>
                <w:sz w:val="24"/>
              </w:rPr>
            </w:pPr>
            <w:r>
              <w:rPr>
                <w:sz w:val="24"/>
              </w:rPr>
              <w:t>Правила</w:t>
            </w:r>
            <w:r>
              <w:rPr>
                <w:spacing w:val="-7"/>
                <w:sz w:val="24"/>
              </w:rPr>
              <w:t xml:space="preserve"> </w:t>
            </w:r>
            <w:r>
              <w:rPr>
                <w:sz w:val="24"/>
              </w:rPr>
              <w:t>поведения в</w:t>
            </w:r>
            <w:r>
              <w:rPr>
                <w:spacing w:val="15"/>
                <w:sz w:val="24"/>
              </w:rPr>
              <w:t xml:space="preserve"> </w:t>
            </w:r>
            <w:r>
              <w:rPr>
                <w:sz w:val="24"/>
              </w:rPr>
              <w:t>ходе</w:t>
            </w:r>
            <w:r>
              <w:rPr>
                <w:spacing w:val="13"/>
                <w:sz w:val="24"/>
              </w:rPr>
              <w:t xml:space="preserve"> </w:t>
            </w:r>
            <w:r>
              <w:rPr>
                <w:sz w:val="24"/>
              </w:rPr>
              <w:t xml:space="preserve">выполнения </w:t>
            </w:r>
            <w:r>
              <w:rPr>
                <w:spacing w:val="-2"/>
                <w:sz w:val="24"/>
              </w:rPr>
              <w:t>профессиональной деятельности</w:t>
            </w:r>
          </w:p>
        </w:tc>
      </w:tr>
      <w:tr w:rsidR="00B81C39">
        <w:trPr>
          <w:trHeight w:val="3035"/>
        </w:trPr>
        <w:tc>
          <w:tcPr>
            <w:tcW w:w="2376" w:type="dxa"/>
          </w:tcPr>
          <w:p w:rsidR="00B81C39" w:rsidRDefault="00CA6AE3">
            <w:pPr>
              <w:pStyle w:val="TableParagraph"/>
              <w:spacing w:before="1" w:line="276" w:lineRule="exact"/>
              <w:rPr>
                <w:sz w:val="24"/>
              </w:rPr>
            </w:pPr>
            <w:r>
              <w:rPr>
                <w:sz w:val="24"/>
              </w:rPr>
              <w:t>ОК</w:t>
            </w:r>
            <w:r>
              <w:rPr>
                <w:spacing w:val="1"/>
                <w:sz w:val="24"/>
              </w:rPr>
              <w:t xml:space="preserve"> </w:t>
            </w:r>
            <w:r>
              <w:rPr>
                <w:spacing w:val="-10"/>
                <w:sz w:val="24"/>
              </w:rPr>
              <w:t>9</w:t>
            </w:r>
          </w:p>
          <w:p w:rsidR="00B81C39" w:rsidRDefault="00CA6AE3">
            <w:pPr>
              <w:pStyle w:val="TableParagraph"/>
              <w:rPr>
                <w:sz w:val="24"/>
              </w:rPr>
            </w:pPr>
            <w:r>
              <w:rPr>
                <w:spacing w:val="-2"/>
                <w:sz w:val="24"/>
              </w:rPr>
              <w:t>Использовать информационные</w:t>
            </w:r>
          </w:p>
          <w:p w:rsidR="00B81C39" w:rsidRDefault="00CA6AE3">
            <w:pPr>
              <w:pStyle w:val="TableParagraph"/>
              <w:tabs>
                <w:tab w:val="left" w:pos="2154"/>
              </w:tabs>
              <w:spacing w:line="242" w:lineRule="auto"/>
              <w:ind w:right="96"/>
              <w:rPr>
                <w:sz w:val="24"/>
              </w:rPr>
            </w:pPr>
            <w:r>
              <w:rPr>
                <w:spacing w:val="-2"/>
                <w:sz w:val="24"/>
              </w:rPr>
              <w:t>технологии</w:t>
            </w:r>
            <w:r>
              <w:rPr>
                <w:sz w:val="24"/>
              </w:rPr>
              <w:tab/>
            </w:r>
            <w:r>
              <w:rPr>
                <w:spacing w:val="-10"/>
                <w:sz w:val="24"/>
              </w:rPr>
              <w:t xml:space="preserve">в </w:t>
            </w:r>
            <w:r>
              <w:rPr>
                <w:spacing w:val="-2"/>
                <w:sz w:val="24"/>
              </w:rPr>
              <w:t>профессиональной деятельности</w:t>
            </w:r>
          </w:p>
        </w:tc>
        <w:tc>
          <w:tcPr>
            <w:tcW w:w="2696" w:type="dxa"/>
          </w:tcPr>
          <w:p w:rsidR="00B81C39" w:rsidRDefault="00CA6AE3">
            <w:pPr>
              <w:pStyle w:val="TableParagraph"/>
              <w:spacing w:before="1"/>
              <w:ind w:right="96"/>
              <w:jc w:val="both"/>
              <w:rPr>
                <w:sz w:val="24"/>
              </w:rPr>
            </w:pPr>
            <w:r>
              <w:rPr>
                <w:sz w:val="24"/>
              </w:rPr>
              <w:t xml:space="preserve">Применение средств информатизации и </w:t>
            </w:r>
            <w:r>
              <w:rPr>
                <w:spacing w:val="-2"/>
                <w:sz w:val="24"/>
              </w:rPr>
              <w:t>информационных</w:t>
            </w:r>
          </w:p>
          <w:p w:rsidR="00B81C39" w:rsidRDefault="00CA6AE3">
            <w:pPr>
              <w:pStyle w:val="TableParagraph"/>
              <w:tabs>
                <w:tab w:val="left" w:pos="2234"/>
              </w:tabs>
              <w:ind w:right="99"/>
              <w:rPr>
                <w:sz w:val="24"/>
              </w:rPr>
            </w:pPr>
            <w:r>
              <w:rPr>
                <w:spacing w:val="-2"/>
                <w:sz w:val="24"/>
              </w:rPr>
              <w:t>технологий</w:t>
            </w:r>
            <w:r>
              <w:rPr>
                <w:sz w:val="24"/>
              </w:rPr>
              <w:tab/>
            </w:r>
            <w:r>
              <w:rPr>
                <w:spacing w:val="-4"/>
                <w:sz w:val="24"/>
              </w:rPr>
              <w:t xml:space="preserve">для </w:t>
            </w:r>
            <w:r>
              <w:rPr>
                <w:spacing w:val="-2"/>
                <w:sz w:val="24"/>
              </w:rPr>
              <w:t>реализации</w:t>
            </w:r>
          </w:p>
          <w:p w:rsidR="00B81C39" w:rsidRDefault="00CA6AE3">
            <w:pPr>
              <w:pStyle w:val="TableParagraph"/>
              <w:ind w:right="99"/>
              <w:rPr>
                <w:sz w:val="24"/>
              </w:rPr>
            </w:pPr>
            <w:r>
              <w:rPr>
                <w:spacing w:val="-2"/>
                <w:sz w:val="24"/>
              </w:rPr>
              <w:t>профессиональной деятельности</w:t>
            </w:r>
          </w:p>
        </w:tc>
        <w:tc>
          <w:tcPr>
            <w:tcW w:w="2271" w:type="dxa"/>
          </w:tcPr>
          <w:p w:rsidR="00B81C39" w:rsidRDefault="00CA6AE3">
            <w:pPr>
              <w:pStyle w:val="TableParagraph"/>
              <w:spacing w:before="1"/>
              <w:ind w:right="-15"/>
              <w:rPr>
                <w:sz w:val="24"/>
              </w:rPr>
            </w:pPr>
            <w:r>
              <w:rPr>
                <w:sz w:val="24"/>
              </w:rPr>
              <w:t>Применять</w:t>
            </w:r>
            <w:r>
              <w:rPr>
                <w:spacing w:val="40"/>
                <w:sz w:val="24"/>
              </w:rPr>
              <w:t xml:space="preserve"> </w:t>
            </w:r>
            <w:r>
              <w:rPr>
                <w:sz w:val="24"/>
              </w:rPr>
              <w:t xml:space="preserve">средства </w:t>
            </w:r>
            <w:r>
              <w:rPr>
                <w:spacing w:val="-2"/>
                <w:sz w:val="24"/>
              </w:rPr>
              <w:t>информационных</w:t>
            </w:r>
          </w:p>
          <w:p w:rsidR="00B81C39" w:rsidRDefault="00CA6AE3">
            <w:pPr>
              <w:pStyle w:val="TableParagraph"/>
              <w:tabs>
                <w:tab w:val="left" w:pos="1919"/>
              </w:tabs>
              <w:ind w:right="-15"/>
              <w:rPr>
                <w:sz w:val="24"/>
              </w:rPr>
            </w:pPr>
            <w:r>
              <w:rPr>
                <w:spacing w:val="-2"/>
                <w:sz w:val="24"/>
              </w:rPr>
              <w:t>технологий</w:t>
            </w:r>
            <w:r>
              <w:rPr>
                <w:sz w:val="24"/>
              </w:rPr>
              <w:tab/>
            </w:r>
            <w:r>
              <w:rPr>
                <w:spacing w:val="-4"/>
                <w:sz w:val="24"/>
              </w:rPr>
              <w:t xml:space="preserve">для </w:t>
            </w:r>
            <w:r>
              <w:rPr>
                <w:spacing w:val="-2"/>
                <w:sz w:val="24"/>
              </w:rPr>
              <w:t>решения</w:t>
            </w:r>
          </w:p>
          <w:p w:rsidR="00B81C39" w:rsidRDefault="00CA6AE3">
            <w:pPr>
              <w:pStyle w:val="TableParagraph"/>
              <w:spacing w:line="242" w:lineRule="auto"/>
              <w:rPr>
                <w:sz w:val="24"/>
              </w:rPr>
            </w:pPr>
            <w:r>
              <w:rPr>
                <w:spacing w:val="-2"/>
                <w:sz w:val="24"/>
              </w:rPr>
              <w:t>профессиональных задач.</w:t>
            </w:r>
          </w:p>
          <w:p w:rsidR="00B81C39" w:rsidRDefault="00CA6AE3">
            <w:pPr>
              <w:pStyle w:val="TableParagraph"/>
              <w:spacing w:before="269"/>
              <w:ind w:right="748"/>
              <w:rPr>
                <w:sz w:val="24"/>
              </w:rPr>
            </w:pPr>
            <w:r>
              <w:rPr>
                <w:spacing w:val="-2"/>
                <w:sz w:val="24"/>
              </w:rPr>
              <w:t>Использовать современное программное</w:t>
            </w:r>
          </w:p>
          <w:p w:rsidR="00B81C39" w:rsidRDefault="00CA6AE3">
            <w:pPr>
              <w:pStyle w:val="TableParagraph"/>
              <w:spacing w:before="2" w:line="254" w:lineRule="exact"/>
              <w:rPr>
                <w:sz w:val="24"/>
              </w:rPr>
            </w:pPr>
            <w:r>
              <w:rPr>
                <w:spacing w:val="-2"/>
                <w:sz w:val="24"/>
              </w:rPr>
              <w:t>обеспечение</w:t>
            </w:r>
          </w:p>
        </w:tc>
        <w:tc>
          <w:tcPr>
            <w:tcW w:w="2231" w:type="dxa"/>
          </w:tcPr>
          <w:p w:rsidR="00B81C39" w:rsidRDefault="00CA6AE3">
            <w:pPr>
              <w:pStyle w:val="TableParagraph"/>
              <w:spacing w:before="1" w:line="276" w:lineRule="exact"/>
              <w:rPr>
                <w:sz w:val="24"/>
              </w:rPr>
            </w:pPr>
            <w:r>
              <w:rPr>
                <w:spacing w:val="-2"/>
                <w:sz w:val="24"/>
              </w:rPr>
              <w:t>Современные</w:t>
            </w:r>
          </w:p>
          <w:p w:rsidR="00B81C39" w:rsidRDefault="00CA6AE3">
            <w:pPr>
              <w:pStyle w:val="TableParagraph"/>
              <w:tabs>
                <w:tab w:val="left" w:pos="1994"/>
              </w:tabs>
              <w:ind w:right="95"/>
              <w:rPr>
                <w:sz w:val="24"/>
              </w:rPr>
            </w:pPr>
            <w:r>
              <w:rPr>
                <w:spacing w:val="-2"/>
                <w:sz w:val="24"/>
              </w:rPr>
              <w:t>средства</w:t>
            </w:r>
            <w:r>
              <w:rPr>
                <w:sz w:val="24"/>
              </w:rPr>
              <w:tab/>
            </w:r>
            <w:r>
              <w:rPr>
                <w:spacing w:val="-10"/>
                <w:sz w:val="24"/>
              </w:rPr>
              <w:t xml:space="preserve">и </w:t>
            </w:r>
            <w:r>
              <w:rPr>
                <w:spacing w:val="-2"/>
                <w:sz w:val="24"/>
              </w:rPr>
              <w:t>устройства</w:t>
            </w:r>
          </w:p>
          <w:p w:rsidR="00B81C39" w:rsidRDefault="00CA6AE3">
            <w:pPr>
              <w:pStyle w:val="TableParagraph"/>
              <w:spacing w:line="274" w:lineRule="exact"/>
              <w:rPr>
                <w:sz w:val="24"/>
              </w:rPr>
            </w:pPr>
            <w:r>
              <w:rPr>
                <w:spacing w:val="-2"/>
                <w:sz w:val="24"/>
              </w:rPr>
              <w:t>информатизации.</w:t>
            </w:r>
          </w:p>
          <w:p w:rsidR="00B81C39" w:rsidRDefault="00B81C39">
            <w:pPr>
              <w:pStyle w:val="TableParagraph"/>
              <w:spacing w:before="2"/>
              <w:ind w:left="0"/>
              <w:rPr>
                <w:sz w:val="24"/>
              </w:rPr>
            </w:pPr>
          </w:p>
          <w:p w:rsidR="00B81C39" w:rsidRDefault="00CA6AE3">
            <w:pPr>
              <w:pStyle w:val="TableParagraph"/>
              <w:tabs>
                <w:tab w:val="left" w:pos="1874"/>
              </w:tabs>
              <w:spacing w:line="275" w:lineRule="exact"/>
              <w:rPr>
                <w:sz w:val="24"/>
              </w:rPr>
            </w:pPr>
            <w:r>
              <w:rPr>
                <w:spacing w:val="-2"/>
                <w:sz w:val="24"/>
              </w:rPr>
              <w:t>Порядок</w:t>
            </w:r>
            <w:r>
              <w:rPr>
                <w:sz w:val="24"/>
              </w:rPr>
              <w:tab/>
            </w:r>
            <w:r>
              <w:rPr>
                <w:spacing w:val="-5"/>
                <w:sz w:val="24"/>
              </w:rPr>
              <w:t>их</w:t>
            </w:r>
          </w:p>
          <w:p w:rsidR="00B81C39" w:rsidRDefault="00CA6AE3">
            <w:pPr>
              <w:pStyle w:val="TableParagraph"/>
              <w:tabs>
                <w:tab w:val="left" w:pos="1999"/>
              </w:tabs>
              <w:ind w:right="90"/>
              <w:rPr>
                <w:sz w:val="24"/>
              </w:rPr>
            </w:pPr>
            <w:r>
              <w:rPr>
                <w:spacing w:val="-2"/>
                <w:sz w:val="24"/>
              </w:rPr>
              <w:t>применения</w:t>
            </w:r>
            <w:r>
              <w:rPr>
                <w:sz w:val="24"/>
              </w:rPr>
              <w:tab/>
            </w:r>
            <w:r>
              <w:rPr>
                <w:spacing w:val="-10"/>
                <w:sz w:val="24"/>
              </w:rPr>
              <w:t xml:space="preserve">и </w:t>
            </w:r>
            <w:r>
              <w:rPr>
                <w:spacing w:val="-2"/>
                <w:sz w:val="24"/>
              </w:rPr>
              <w:t>программное обеспечение</w:t>
            </w:r>
            <w:r>
              <w:rPr>
                <w:sz w:val="24"/>
              </w:rPr>
              <w:tab/>
            </w:r>
            <w:r>
              <w:rPr>
                <w:spacing w:val="-51"/>
                <w:sz w:val="24"/>
              </w:rPr>
              <w:t xml:space="preserve"> </w:t>
            </w:r>
            <w:r>
              <w:rPr>
                <w:spacing w:val="-2"/>
                <w:sz w:val="24"/>
              </w:rPr>
              <w:t>в профессиональной</w:t>
            </w:r>
          </w:p>
          <w:p w:rsidR="00B81C39" w:rsidRDefault="00CA6AE3">
            <w:pPr>
              <w:pStyle w:val="TableParagraph"/>
              <w:spacing w:before="2" w:line="254" w:lineRule="exact"/>
              <w:rPr>
                <w:sz w:val="24"/>
              </w:rPr>
            </w:pPr>
            <w:r>
              <w:rPr>
                <w:spacing w:val="-2"/>
                <w:sz w:val="24"/>
              </w:rPr>
              <w:t>деятельности</w:t>
            </w:r>
          </w:p>
        </w:tc>
      </w:tr>
      <w:tr w:rsidR="00B81C39">
        <w:trPr>
          <w:trHeight w:val="5246"/>
        </w:trPr>
        <w:tc>
          <w:tcPr>
            <w:tcW w:w="2376" w:type="dxa"/>
          </w:tcPr>
          <w:p w:rsidR="00B81C39" w:rsidRDefault="00CA6AE3">
            <w:pPr>
              <w:pStyle w:val="TableParagraph"/>
              <w:spacing w:before="1" w:line="275" w:lineRule="exact"/>
              <w:rPr>
                <w:sz w:val="24"/>
              </w:rPr>
            </w:pPr>
            <w:r>
              <w:rPr>
                <w:sz w:val="24"/>
              </w:rPr>
              <w:t>ОК</w:t>
            </w:r>
            <w:r>
              <w:rPr>
                <w:spacing w:val="1"/>
                <w:sz w:val="24"/>
              </w:rPr>
              <w:t xml:space="preserve"> </w:t>
            </w:r>
            <w:r>
              <w:rPr>
                <w:spacing w:val="-5"/>
                <w:sz w:val="24"/>
              </w:rPr>
              <w:t>10</w:t>
            </w:r>
          </w:p>
          <w:p w:rsidR="00B81C39" w:rsidRDefault="00CA6AE3">
            <w:pPr>
              <w:pStyle w:val="TableParagraph"/>
              <w:ind w:right="327"/>
              <w:rPr>
                <w:sz w:val="24"/>
              </w:rPr>
            </w:pPr>
            <w:r>
              <w:rPr>
                <w:spacing w:val="-2"/>
                <w:sz w:val="24"/>
              </w:rPr>
              <w:t>Пользоваться профессиональной</w:t>
            </w:r>
          </w:p>
          <w:p w:rsidR="00B81C39" w:rsidRDefault="00CA6AE3">
            <w:pPr>
              <w:pStyle w:val="TableParagraph"/>
              <w:spacing w:line="242" w:lineRule="auto"/>
              <w:ind w:right="100"/>
              <w:jc w:val="both"/>
              <w:rPr>
                <w:sz w:val="24"/>
              </w:rPr>
            </w:pPr>
            <w:r>
              <w:rPr>
                <w:sz w:val="24"/>
              </w:rPr>
              <w:t>документацией на государственном и иностранном языке</w:t>
            </w:r>
          </w:p>
        </w:tc>
        <w:tc>
          <w:tcPr>
            <w:tcW w:w="2696" w:type="dxa"/>
          </w:tcPr>
          <w:p w:rsidR="00B81C39" w:rsidRDefault="00CA6AE3">
            <w:pPr>
              <w:pStyle w:val="TableParagraph"/>
              <w:tabs>
                <w:tab w:val="left" w:pos="2473"/>
              </w:tabs>
              <w:spacing w:before="1"/>
              <w:ind w:right="96"/>
              <w:rPr>
                <w:sz w:val="24"/>
              </w:rPr>
            </w:pPr>
            <w:r>
              <w:rPr>
                <w:spacing w:val="-2"/>
                <w:sz w:val="24"/>
              </w:rPr>
              <w:t>Применение</w:t>
            </w:r>
            <w:r>
              <w:rPr>
                <w:sz w:val="24"/>
              </w:rPr>
              <w:tab/>
            </w:r>
            <w:r>
              <w:rPr>
                <w:spacing w:val="-10"/>
                <w:sz w:val="24"/>
              </w:rPr>
              <w:t xml:space="preserve">в </w:t>
            </w:r>
            <w:r>
              <w:rPr>
                <w:spacing w:val="-2"/>
                <w:sz w:val="24"/>
              </w:rPr>
              <w:t>профессиональной</w:t>
            </w:r>
          </w:p>
          <w:p w:rsidR="00B81C39" w:rsidRDefault="00CA6AE3">
            <w:pPr>
              <w:pStyle w:val="TableParagraph"/>
              <w:tabs>
                <w:tab w:val="left" w:pos="2354"/>
              </w:tabs>
              <w:ind w:right="93"/>
              <w:rPr>
                <w:sz w:val="24"/>
              </w:rPr>
            </w:pPr>
            <w:r>
              <w:rPr>
                <w:spacing w:val="-2"/>
                <w:sz w:val="24"/>
              </w:rPr>
              <w:t>деятельности инструкций</w:t>
            </w:r>
            <w:r>
              <w:rPr>
                <w:sz w:val="24"/>
              </w:rPr>
              <w:tab/>
            </w:r>
            <w:r>
              <w:rPr>
                <w:spacing w:val="-5"/>
                <w:sz w:val="24"/>
              </w:rPr>
              <w:t>на</w:t>
            </w:r>
          </w:p>
          <w:p w:rsidR="00B81C39" w:rsidRDefault="00CA6AE3">
            <w:pPr>
              <w:pStyle w:val="TableParagraph"/>
              <w:tabs>
                <w:tab w:val="left" w:pos="2453"/>
              </w:tabs>
              <w:spacing w:before="1"/>
              <w:ind w:right="101"/>
              <w:rPr>
                <w:sz w:val="24"/>
              </w:rPr>
            </w:pPr>
            <w:r>
              <w:rPr>
                <w:spacing w:val="-2"/>
                <w:sz w:val="24"/>
              </w:rPr>
              <w:t>государственном</w:t>
            </w:r>
            <w:r>
              <w:rPr>
                <w:sz w:val="24"/>
              </w:rPr>
              <w:tab/>
            </w:r>
            <w:r>
              <w:rPr>
                <w:spacing w:val="-10"/>
                <w:sz w:val="24"/>
              </w:rPr>
              <w:t xml:space="preserve">и </w:t>
            </w:r>
            <w:r>
              <w:rPr>
                <w:sz w:val="24"/>
              </w:rPr>
              <w:t>иностранном языке.</w:t>
            </w:r>
          </w:p>
          <w:p w:rsidR="00B81C39" w:rsidRDefault="00CA6AE3">
            <w:pPr>
              <w:pStyle w:val="TableParagraph"/>
              <w:tabs>
                <w:tab w:val="left" w:pos="1209"/>
                <w:tab w:val="left" w:pos="2348"/>
              </w:tabs>
              <w:spacing w:before="273"/>
              <w:ind w:right="98"/>
              <w:rPr>
                <w:sz w:val="24"/>
              </w:rPr>
            </w:pPr>
            <w:r>
              <w:rPr>
                <w:spacing w:val="-2"/>
                <w:sz w:val="24"/>
              </w:rPr>
              <w:t>Ведение</w:t>
            </w:r>
            <w:r>
              <w:rPr>
                <w:sz w:val="24"/>
              </w:rPr>
              <w:tab/>
            </w:r>
            <w:r>
              <w:rPr>
                <w:spacing w:val="-2"/>
                <w:sz w:val="24"/>
              </w:rPr>
              <w:t>общения</w:t>
            </w:r>
            <w:r>
              <w:rPr>
                <w:sz w:val="24"/>
              </w:rPr>
              <w:tab/>
            </w:r>
            <w:r>
              <w:rPr>
                <w:spacing w:val="-6"/>
                <w:sz w:val="24"/>
              </w:rPr>
              <w:t xml:space="preserve">на </w:t>
            </w:r>
            <w:r>
              <w:rPr>
                <w:spacing w:val="-2"/>
                <w:sz w:val="24"/>
              </w:rPr>
              <w:t>профессиональные</w:t>
            </w:r>
          </w:p>
          <w:p w:rsidR="00B81C39" w:rsidRDefault="00CA6AE3">
            <w:pPr>
              <w:pStyle w:val="TableParagraph"/>
              <w:spacing w:before="4"/>
              <w:rPr>
                <w:sz w:val="24"/>
              </w:rPr>
            </w:pPr>
            <w:r>
              <w:rPr>
                <w:spacing w:val="-4"/>
                <w:sz w:val="24"/>
              </w:rPr>
              <w:t>темы</w:t>
            </w:r>
          </w:p>
        </w:tc>
        <w:tc>
          <w:tcPr>
            <w:tcW w:w="2271" w:type="dxa"/>
          </w:tcPr>
          <w:p w:rsidR="00B81C39" w:rsidRDefault="00CA6AE3">
            <w:pPr>
              <w:pStyle w:val="TableParagraph"/>
              <w:tabs>
                <w:tab w:val="left" w:pos="1479"/>
                <w:tab w:val="left" w:pos="1590"/>
                <w:tab w:val="left" w:pos="1634"/>
                <w:tab w:val="left" w:pos="1923"/>
              </w:tabs>
              <w:spacing w:before="1"/>
              <w:ind w:right="98"/>
              <w:rPr>
                <w:sz w:val="24"/>
              </w:rPr>
            </w:pPr>
            <w:r>
              <w:rPr>
                <w:spacing w:val="-2"/>
                <w:sz w:val="24"/>
              </w:rPr>
              <w:t>Понимать</w:t>
            </w:r>
            <w:r>
              <w:rPr>
                <w:sz w:val="24"/>
              </w:rPr>
              <w:tab/>
            </w:r>
            <w:r>
              <w:rPr>
                <w:spacing w:val="-4"/>
                <w:sz w:val="24"/>
              </w:rPr>
              <w:t xml:space="preserve">общий </w:t>
            </w:r>
            <w:r>
              <w:rPr>
                <w:spacing w:val="-2"/>
                <w:sz w:val="24"/>
              </w:rPr>
              <w:t>смысл</w:t>
            </w:r>
            <w:r>
              <w:rPr>
                <w:sz w:val="24"/>
              </w:rPr>
              <w:tab/>
            </w:r>
            <w:r>
              <w:rPr>
                <w:sz w:val="24"/>
              </w:rPr>
              <w:tab/>
            </w:r>
            <w:r>
              <w:rPr>
                <w:spacing w:val="-4"/>
                <w:sz w:val="24"/>
              </w:rPr>
              <w:t xml:space="preserve">четко </w:t>
            </w:r>
            <w:r>
              <w:rPr>
                <w:spacing w:val="-2"/>
                <w:sz w:val="24"/>
              </w:rPr>
              <w:t>произнесенных высказываний</w:t>
            </w:r>
            <w:r>
              <w:rPr>
                <w:sz w:val="24"/>
              </w:rPr>
              <w:tab/>
            </w:r>
            <w:r>
              <w:rPr>
                <w:sz w:val="24"/>
              </w:rPr>
              <w:tab/>
            </w:r>
            <w:r>
              <w:rPr>
                <w:sz w:val="24"/>
              </w:rPr>
              <w:tab/>
            </w:r>
            <w:r>
              <w:rPr>
                <w:spacing w:val="-6"/>
                <w:sz w:val="24"/>
              </w:rPr>
              <w:t xml:space="preserve">на </w:t>
            </w:r>
            <w:r>
              <w:rPr>
                <w:spacing w:val="-2"/>
                <w:sz w:val="24"/>
              </w:rPr>
              <w:t>известные</w:t>
            </w:r>
            <w:r>
              <w:rPr>
                <w:sz w:val="24"/>
              </w:rPr>
              <w:tab/>
            </w:r>
            <w:r>
              <w:rPr>
                <w:sz w:val="24"/>
              </w:rPr>
              <w:tab/>
            </w:r>
            <w:r>
              <w:rPr>
                <w:sz w:val="24"/>
              </w:rPr>
              <w:tab/>
            </w:r>
            <w:r>
              <w:rPr>
                <w:spacing w:val="-4"/>
                <w:sz w:val="24"/>
              </w:rPr>
              <w:t xml:space="preserve">темы </w:t>
            </w:r>
            <w:r>
              <w:rPr>
                <w:spacing w:val="-2"/>
                <w:sz w:val="24"/>
              </w:rPr>
              <w:t xml:space="preserve">(профессиональные </w:t>
            </w:r>
            <w:r>
              <w:rPr>
                <w:sz w:val="24"/>
              </w:rPr>
              <w:t>и бытовые).</w:t>
            </w:r>
          </w:p>
          <w:p w:rsidR="00B81C39" w:rsidRDefault="00CA6AE3">
            <w:pPr>
              <w:pStyle w:val="TableParagraph"/>
              <w:tabs>
                <w:tab w:val="left" w:pos="1340"/>
                <w:tab w:val="left" w:pos="1459"/>
              </w:tabs>
              <w:spacing w:before="273"/>
              <w:ind w:right="102"/>
              <w:rPr>
                <w:sz w:val="24"/>
              </w:rPr>
            </w:pPr>
            <w:r>
              <w:rPr>
                <w:spacing w:val="-2"/>
                <w:sz w:val="24"/>
              </w:rPr>
              <w:t>Понимать</w:t>
            </w:r>
            <w:r>
              <w:rPr>
                <w:sz w:val="24"/>
              </w:rPr>
              <w:tab/>
            </w:r>
            <w:r>
              <w:rPr>
                <w:sz w:val="24"/>
              </w:rPr>
              <w:tab/>
            </w:r>
            <w:r>
              <w:rPr>
                <w:spacing w:val="-2"/>
                <w:sz w:val="24"/>
              </w:rPr>
              <w:t xml:space="preserve">тексты </w:t>
            </w:r>
            <w:r>
              <w:rPr>
                <w:spacing w:val="-6"/>
                <w:sz w:val="24"/>
              </w:rPr>
              <w:t>на</w:t>
            </w:r>
            <w:r>
              <w:rPr>
                <w:sz w:val="24"/>
              </w:rPr>
              <w:tab/>
            </w:r>
            <w:r>
              <w:rPr>
                <w:spacing w:val="-4"/>
                <w:sz w:val="24"/>
              </w:rPr>
              <w:t xml:space="preserve">базовые </w:t>
            </w:r>
            <w:r>
              <w:rPr>
                <w:spacing w:val="-2"/>
                <w:sz w:val="24"/>
              </w:rPr>
              <w:t>профессиональные темы.</w:t>
            </w:r>
          </w:p>
          <w:p w:rsidR="00B81C39" w:rsidRDefault="00B81C39">
            <w:pPr>
              <w:pStyle w:val="TableParagraph"/>
              <w:spacing w:before="1"/>
              <w:ind w:left="0"/>
              <w:rPr>
                <w:sz w:val="24"/>
              </w:rPr>
            </w:pPr>
          </w:p>
          <w:p w:rsidR="00B81C39" w:rsidRDefault="00CA6AE3">
            <w:pPr>
              <w:pStyle w:val="TableParagraph"/>
              <w:tabs>
                <w:tab w:val="left" w:pos="2044"/>
              </w:tabs>
              <w:rPr>
                <w:sz w:val="24"/>
              </w:rPr>
            </w:pPr>
            <w:r>
              <w:rPr>
                <w:spacing w:val="-2"/>
                <w:sz w:val="24"/>
              </w:rPr>
              <w:t>Участвовать</w:t>
            </w:r>
            <w:r>
              <w:rPr>
                <w:sz w:val="24"/>
              </w:rPr>
              <w:tab/>
            </w:r>
            <w:r>
              <w:rPr>
                <w:spacing w:val="-10"/>
                <w:sz w:val="24"/>
              </w:rPr>
              <w:t>в</w:t>
            </w:r>
          </w:p>
          <w:p w:rsidR="00B81C39" w:rsidRDefault="00CA6AE3">
            <w:pPr>
              <w:pStyle w:val="TableParagraph"/>
              <w:tabs>
                <w:tab w:val="left" w:pos="1920"/>
              </w:tabs>
              <w:spacing w:before="4"/>
              <w:ind w:right="101"/>
              <w:rPr>
                <w:sz w:val="24"/>
              </w:rPr>
            </w:pPr>
            <w:r>
              <w:rPr>
                <w:spacing w:val="-2"/>
                <w:sz w:val="24"/>
              </w:rPr>
              <w:t>диалогах</w:t>
            </w:r>
            <w:r>
              <w:rPr>
                <w:sz w:val="24"/>
              </w:rPr>
              <w:tab/>
            </w:r>
            <w:r>
              <w:rPr>
                <w:spacing w:val="-6"/>
                <w:sz w:val="24"/>
              </w:rPr>
              <w:t xml:space="preserve">на </w:t>
            </w:r>
            <w:r>
              <w:rPr>
                <w:sz w:val="24"/>
              </w:rPr>
              <w:t>знакомые</w:t>
            </w:r>
            <w:r>
              <w:rPr>
                <w:spacing w:val="40"/>
                <w:sz w:val="24"/>
              </w:rPr>
              <w:t xml:space="preserve"> </w:t>
            </w:r>
            <w:r>
              <w:rPr>
                <w:sz w:val="24"/>
              </w:rPr>
              <w:t>общие</w:t>
            </w:r>
            <w:r>
              <w:rPr>
                <w:spacing w:val="40"/>
                <w:sz w:val="24"/>
              </w:rPr>
              <w:t xml:space="preserve"> </w:t>
            </w:r>
            <w:r>
              <w:rPr>
                <w:sz w:val="24"/>
              </w:rPr>
              <w:t xml:space="preserve">и </w:t>
            </w:r>
            <w:r>
              <w:rPr>
                <w:spacing w:val="-2"/>
                <w:sz w:val="24"/>
              </w:rPr>
              <w:t>профессиональные темы.</w:t>
            </w:r>
          </w:p>
        </w:tc>
        <w:tc>
          <w:tcPr>
            <w:tcW w:w="2231" w:type="dxa"/>
          </w:tcPr>
          <w:p w:rsidR="00B81C39" w:rsidRDefault="00CA6AE3">
            <w:pPr>
              <w:pStyle w:val="TableParagraph"/>
              <w:spacing w:before="1"/>
              <w:ind w:right="937"/>
              <w:rPr>
                <w:sz w:val="24"/>
              </w:rPr>
            </w:pPr>
            <w:r>
              <w:rPr>
                <w:spacing w:val="-2"/>
                <w:sz w:val="24"/>
              </w:rPr>
              <w:t>Правила построения</w:t>
            </w:r>
          </w:p>
          <w:p w:rsidR="00B81C39" w:rsidRDefault="00CA6AE3">
            <w:pPr>
              <w:pStyle w:val="TableParagraph"/>
              <w:tabs>
                <w:tab w:val="left" w:pos="1995"/>
              </w:tabs>
              <w:spacing w:line="274" w:lineRule="exact"/>
              <w:rPr>
                <w:sz w:val="24"/>
              </w:rPr>
            </w:pPr>
            <w:r>
              <w:rPr>
                <w:spacing w:val="-2"/>
                <w:sz w:val="24"/>
              </w:rPr>
              <w:t>простых</w:t>
            </w:r>
            <w:r>
              <w:rPr>
                <w:sz w:val="24"/>
              </w:rPr>
              <w:tab/>
            </w:r>
            <w:r>
              <w:rPr>
                <w:spacing w:val="-10"/>
                <w:sz w:val="24"/>
              </w:rPr>
              <w:t>и</w:t>
            </w:r>
          </w:p>
          <w:p w:rsidR="00B81C39" w:rsidRDefault="00CA6AE3">
            <w:pPr>
              <w:pStyle w:val="TableParagraph"/>
              <w:spacing w:line="275" w:lineRule="exact"/>
              <w:rPr>
                <w:sz w:val="24"/>
              </w:rPr>
            </w:pPr>
            <w:r>
              <w:rPr>
                <w:spacing w:val="-2"/>
                <w:sz w:val="24"/>
              </w:rPr>
              <w:t>сложных</w:t>
            </w:r>
          </w:p>
          <w:p w:rsidR="00B81C39" w:rsidRDefault="00CA6AE3">
            <w:pPr>
              <w:pStyle w:val="TableParagraph"/>
              <w:tabs>
                <w:tab w:val="left" w:pos="1889"/>
              </w:tabs>
              <w:spacing w:before="4"/>
              <w:ind w:right="92"/>
              <w:rPr>
                <w:sz w:val="24"/>
              </w:rPr>
            </w:pPr>
            <w:r>
              <w:rPr>
                <w:spacing w:val="-2"/>
                <w:sz w:val="24"/>
              </w:rPr>
              <w:t>предложений</w:t>
            </w:r>
            <w:r>
              <w:rPr>
                <w:sz w:val="24"/>
              </w:rPr>
              <w:tab/>
            </w:r>
            <w:r>
              <w:rPr>
                <w:spacing w:val="-6"/>
                <w:sz w:val="24"/>
              </w:rPr>
              <w:t xml:space="preserve">на </w:t>
            </w:r>
            <w:r>
              <w:rPr>
                <w:spacing w:val="-2"/>
                <w:sz w:val="24"/>
              </w:rPr>
              <w:t>профессиональные темы.</w:t>
            </w:r>
          </w:p>
          <w:p w:rsidR="00B81C39" w:rsidRDefault="00CA6AE3">
            <w:pPr>
              <w:pStyle w:val="TableParagraph"/>
              <w:tabs>
                <w:tab w:val="left" w:pos="1300"/>
                <w:tab w:val="left" w:pos="1994"/>
              </w:tabs>
              <w:spacing w:before="272"/>
              <w:ind w:right="95"/>
              <w:rPr>
                <w:sz w:val="24"/>
              </w:rPr>
            </w:pPr>
            <w:r>
              <w:rPr>
                <w:spacing w:val="-2"/>
                <w:sz w:val="24"/>
              </w:rPr>
              <w:t xml:space="preserve">Основные общеупотребитель </w:t>
            </w:r>
            <w:r>
              <w:rPr>
                <w:spacing w:val="-4"/>
                <w:sz w:val="24"/>
              </w:rPr>
              <w:t>ные</w:t>
            </w:r>
            <w:r>
              <w:rPr>
                <w:sz w:val="24"/>
              </w:rPr>
              <w:tab/>
            </w:r>
            <w:r>
              <w:rPr>
                <w:spacing w:val="-2"/>
                <w:sz w:val="24"/>
              </w:rPr>
              <w:t>глаголы (бытовая</w:t>
            </w:r>
            <w:r>
              <w:rPr>
                <w:sz w:val="24"/>
              </w:rPr>
              <w:tab/>
            </w:r>
            <w:r>
              <w:rPr>
                <w:sz w:val="24"/>
              </w:rPr>
              <w:tab/>
            </w:r>
            <w:r>
              <w:rPr>
                <w:spacing w:val="-10"/>
                <w:sz w:val="24"/>
              </w:rPr>
              <w:t xml:space="preserve">и </w:t>
            </w:r>
            <w:r>
              <w:rPr>
                <w:spacing w:val="-2"/>
                <w:sz w:val="24"/>
              </w:rPr>
              <w:t>профессиональная лексика)</w:t>
            </w:r>
          </w:p>
          <w:p w:rsidR="00B81C39" w:rsidRDefault="00CA6AE3">
            <w:pPr>
              <w:pStyle w:val="TableParagraph"/>
              <w:tabs>
                <w:tab w:val="left" w:pos="2004"/>
              </w:tabs>
              <w:spacing w:before="4"/>
              <w:ind w:right="98"/>
              <w:rPr>
                <w:sz w:val="24"/>
              </w:rPr>
            </w:pPr>
            <w:r>
              <w:rPr>
                <w:spacing w:val="-2"/>
                <w:sz w:val="24"/>
              </w:rPr>
              <w:t>лексический минимум, относящийся</w:t>
            </w:r>
            <w:r>
              <w:rPr>
                <w:sz w:val="24"/>
              </w:rPr>
              <w:tab/>
            </w:r>
            <w:r>
              <w:rPr>
                <w:spacing w:val="-10"/>
                <w:sz w:val="24"/>
              </w:rPr>
              <w:t xml:space="preserve">к </w:t>
            </w:r>
            <w:r>
              <w:rPr>
                <w:spacing w:val="-2"/>
                <w:sz w:val="24"/>
              </w:rPr>
              <w:t>описанию</w:t>
            </w:r>
          </w:p>
          <w:p w:rsidR="00B81C39" w:rsidRDefault="00CA6AE3">
            <w:pPr>
              <w:pStyle w:val="TableParagraph"/>
              <w:spacing w:line="256" w:lineRule="exact"/>
              <w:rPr>
                <w:sz w:val="24"/>
              </w:rPr>
            </w:pPr>
            <w:r>
              <w:rPr>
                <w:sz w:val="24"/>
              </w:rPr>
              <w:t>предметов,</w:t>
            </w:r>
            <w:r>
              <w:rPr>
                <w:spacing w:val="35"/>
                <w:sz w:val="24"/>
              </w:rPr>
              <w:t xml:space="preserve"> </w:t>
            </w:r>
            <w:r>
              <w:rPr>
                <w:spacing w:val="-2"/>
                <w:sz w:val="24"/>
              </w:rPr>
              <w:t>средств</w:t>
            </w:r>
          </w:p>
        </w:tc>
      </w:tr>
    </w:tbl>
    <w:p w:rsidR="00B81C39" w:rsidRDefault="00B81C39">
      <w:pPr>
        <w:spacing w:line="256" w:lineRule="exact"/>
        <w:rPr>
          <w:sz w:val="24"/>
        </w:rPr>
        <w:sectPr w:rsidR="00B81C39">
          <w:type w:val="continuous"/>
          <w:pgSz w:w="11910" w:h="16840"/>
          <w:pgMar w:top="840" w:right="540" w:bottom="1220" w:left="1480" w:header="0" w:footer="102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2696"/>
        <w:gridCol w:w="2271"/>
        <w:gridCol w:w="2231"/>
      </w:tblGrid>
      <w:tr w:rsidR="00B81C39">
        <w:trPr>
          <w:trHeight w:val="4971"/>
        </w:trPr>
        <w:tc>
          <w:tcPr>
            <w:tcW w:w="2376" w:type="dxa"/>
          </w:tcPr>
          <w:p w:rsidR="00B81C39" w:rsidRDefault="00B81C39">
            <w:pPr>
              <w:pStyle w:val="TableParagraph"/>
              <w:ind w:left="0"/>
              <w:rPr>
                <w:sz w:val="24"/>
              </w:rPr>
            </w:pPr>
          </w:p>
        </w:tc>
        <w:tc>
          <w:tcPr>
            <w:tcW w:w="2696" w:type="dxa"/>
          </w:tcPr>
          <w:p w:rsidR="00B81C39" w:rsidRDefault="00B81C39">
            <w:pPr>
              <w:pStyle w:val="TableParagraph"/>
              <w:ind w:left="0"/>
              <w:rPr>
                <w:sz w:val="24"/>
              </w:rPr>
            </w:pPr>
          </w:p>
        </w:tc>
        <w:tc>
          <w:tcPr>
            <w:tcW w:w="2271" w:type="dxa"/>
          </w:tcPr>
          <w:p w:rsidR="00B81C39" w:rsidRDefault="00CA6AE3">
            <w:pPr>
              <w:pStyle w:val="TableParagraph"/>
              <w:tabs>
                <w:tab w:val="left" w:pos="809"/>
                <w:tab w:val="left" w:pos="1204"/>
                <w:tab w:val="left" w:pos="1310"/>
                <w:tab w:val="left" w:pos="1583"/>
                <w:tab w:val="left" w:pos="2038"/>
              </w:tabs>
              <w:spacing w:before="1"/>
              <w:ind w:right="100"/>
              <w:rPr>
                <w:sz w:val="24"/>
              </w:rPr>
            </w:pPr>
            <w:r>
              <w:rPr>
                <w:spacing w:val="-2"/>
                <w:sz w:val="24"/>
              </w:rPr>
              <w:t>Строить</w:t>
            </w:r>
            <w:r>
              <w:rPr>
                <w:sz w:val="24"/>
              </w:rPr>
              <w:tab/>
            </w:r>
            <w:r>
              <w:rPr>
                <w:sz w:val="24"/>
              </w:rPr>
              <w:tab/>
            </w:r>
            <w:r>
              <w:rPr>
                <w:spacing w:val="-2"/>
                <w:sz w:val="24"/>
              </w:rPr>
              <w:t>простые высказывания</w:t>
            </w:r>
            <w:r>
              <w:rPr>
                <w:sz w:val="24"/>
              </w:rPr>
              <w:tab/>
            </w:r>
            <w:r>
              <w:rPr>
                <w:sz w:val="24"/>
              </w:rPr>
              <w:tab/>
            </w:r>
            <w:r>
              <w:rPr>
                <w:spacing w:val="-10"/>
                <w:sz w:val="24"/>
              </w:rPr>
              <w:t xml:space="preserve">о </w:t>
            </w:r>
            <w:r>
              <w:rPr>
                <w:spacing w:val="-4"/>
                <w:sz w:val="24"/>
              </w:rPr>
              <w:t>себе</w:t>
            </w:r>
            <w:r>
              <w:rPr>
                <w:sz w:val="24"/>
              </w:rPr>
              <w:tab/>
            </w:r>
            <w:r>
              <w:rPr>
                <w:spacing w:val="-10"/>
                <w:sz w:val="24"/>
              </w:rPr>
              <w:t>и</w:t>
            </w:r>
            <w:r>
              <w:rPr>
                <w:sz w:val="24"/>
              </w:rPr>
              <w:tab/>
            </w:r>
            <w:r>
              <w:rPr>
                <w:spacing w:val="-10"/>
                <w:sz w:val="24"/>
              </w:rPr>
              <w:t>о</w:t>
            </w:r>
            <w:r>
              <w:rPr>
                <w:sz w:val="24"/>
              </w:rPr>
              <w:tab/>
            </w:r>
            <w:r>
              <w:rPr>
                <w:spacing w:val="-4"/>
                <w:sz w:val="24"/>
              </w:rPr>
              <w:t xml:space="preserve">своей </w:t>
            </w:r>
            <w:r>
              <w:rPr>
                <w:spacing w:val="-2"/>
                <w:sz w:val="24"/>
              </w:rPr>
              <w:t>профессиональной деятельности.</w:t>
            </w:r>
          </w:p>
          <w:p w:rsidR="00B81C39" w:rsidRDefault="00CA6AE3">
            <w:pPr>
              <w:pStyle w:val="TableParagraph"/>
              <w:spacing w:before="275"/>
              <w:rPr>
                <w:sz w:val="24"/>
              </w:rPr>
            </w:pPr>
            <w:r>
              <w:rPr>
                <w:spacing w:val="-2"/>
                <w:sz w:val="24"/>
              </w:rPr>
              <w:t>Кратко</w:t>
            </w:r>
          </w:p>
          <w:p w:rsidR="00B81C39" w:rsidRDefault="00CA6AE3">
            <w:pPr>
              <w:pStyle w:val="TableParagraph"/>
              <w:spacing w:before="4"/>
              <w:ind w:right="100"/>
              <w:jc w:val="both"/>
              <w:rPr>
                <w:sz w:val="24"/>
              </w:rPr>
            </w:pPr>
            <w:r>
              <w:rPr>
                <w:sz w:val="24"/>
              </w:rPr>
              <w:t>обосновывать и объяснять свои действия (текущие и планируемые).</w:t>
            </w:r>
          </w:p>
          <w:p w:rsidR="00B81C39" w:rsidRDefault="00B81C39">
            <w:pPr>
              <w:pStyle w:val="TableParagraph"/>
              <w:spacing w:before="1"/>
              <w:ind w:left="0"/>
              <w:rPr>
                <w:sz w:val="24"/>
              </w:rPr>
            </w:pPr>
          </w:p>
          <w:p w:rsidR="00B81C39" w:rsidRDefault="00CA6AE3">
            <w:pPr>
              <w:pStyle w:val="TableParagraph"/>
              <w:tabs>
                <w:tab w:val="left" w:pos="570"/>
                <w:tab w:val="left" w:pos="1314"/>
                <w:tab w:val="left" w:pos="1778"/>
              </w:tabs>
              <w:ind w:right="99"/>
              <w:rPr>
                <w:sz w:val="24"/>
              </w:rPr>
            </w:pPr>
            <w:r>
              <w:rPr>
                <w:spacing w:val="-2"/>
                <w:sz w:val="24"/>
              </w:rPr>
              <w:t>Писать</w:t>
            </w:r>
            <w:r>
              <w:rPr>
                <w:sz w:val="24"/>
              </w:rPr>
              <w:tab/>
            </w:r>
            <w:r>
              <w:rPr>
                <w:spacing w:val="-2"/>
                <w:sz w:val="24"/>
              </w:rPr>
              <w:t xml:space="preserve">простые </w:t>
            </w:r>
            <w:r>
              <w:rPr>
                <w:sz w:val="24"/>
              </w:rPr>
              <w:t>связные</w:t>
            </w:r>
            <w:r>
              <w:rPr>
                <w:spacing w:val="6"/>
                <w:sz w:val="24"/>
              </w:rPr>
              <w:t xml:space="preserve"> </w:t>
            </w:r>
            <w:r>
              <w:rPr>
                <w:sz w:val="24"/>
              </w:rPr>
              <w:t xml:space="preserve">сообщения </w:t>
            </w:r>
            <w:r>
              <w:rPr>
                <w:spacing w:val="-6"/>
                <w:sz w:val="24"/>
              </w:rPr>
              <w:t>на</w:t>
            </w:r>
            <w:r>
              <w:rPr>
                <w:sz w:val="24"/>
              </w:rPr>
              <w:tab/>
            </w:r>
            <w:r>
              <w:rPr>
                <w:spacing w:val="-2"/>
                <w:sz w:val="24"/>
              </w:rPr>
              <w:t>знакомые</w:t>
            </w:r>
            <w:r>
              <w:rPr>
                <w:sz w:val="24"/>
              </w:rPr>
              <w:tab/>
            </w:r>
            <w:r>
              <w:rPr>
                <w:spacing w:val="-4"/>
                <w:sz w:val="24"/>
              </w:rPr>
              <w:t xml:space="preserve">или </w:t>
            </w:r>
            <w:r>
              <w:rPr>
                <w:spacing w:val="-2"/>
                <w:sz w:val="24"/>
              </w:rPr>
              <w:t>интересующие профессиональные</w:t>
            </w:r>
          </w:p>
          <w:p w:rsidR="00B81C39" w:rsidRDefault="00CA6AE3">
            <w:pPr>
              <w:pStyle w:val="TableParagraph"/>
              <w:spacing w:line="254" w:lineRule="exact"/>
              <w:rPr>
                <w:sz w:val="24"/>
              </w:rPr>
            </w:pPr>
            <w:r>
              <w:rPr>
                <w:spacing w:val="-4"/>
                <w:sz w:val="24"/>
              </w:rPr>
              <w:t>темы</w:t>
            </w:r>
          </w:p>
        </w:tc>
        <w:tc>
          <w:tcPr>
            <w:tcW w:w="2231" w:type="dxa"/>
          </w:tcPr>
          <w:p w:rsidR="00B81C39" w:rsidRDefault="00CA6AE3">
            <w:pPr>
              <w:pStyle w:val="TableParagraph"/>
              <w:tabs>
                <w:tab w:val="left" w:pos="1080"/>
              </w:tabs>
              <w:spacing w:before="1" w:line="242" w:lineRule="auto"/>
              <w:ind w:right="96"/>
              <w:rPr>
                <w:sz w:val="24"/>
              </w:rPr>
            </w:pPr>
            <w:r>
              <w:rPr>
                <w:spacing w:val="-10"/>
                <w:sz w:val="24"/>
              </w:rPr>
              <w:t>и</w:t>
            </w:r>
            <w:r>
              <w:rPr>
                <w:sz w:val="24"/>
              </w:rPr>
              <w:tab/>
            </w:r>
            <w:r>
              <w:rPr>
                <w:spacing w:val="-2"/>
                <w:sz w:val="24"/>
              </w:rPr>
              <w:t>процессов профессиональной деятельности.</w:t>
            </w:r>
          </w:p>
          <w:p w:rsidR="00B81C39" w:rsidRDefault="00CA6AE3">
            <w:pPr>
              <w:pStyle w:val="TableParagraph"/>
              <w:spacing w:before="268"/>
              <w:rPr>
                <w:sz w:val="24"/>
              </w:rPr>
            </w:pPr>
            <w:r>
              <w:rPr>
                <w:spacing w:val="-2"/>
                <w:sz w:val="24"/>
              </w:rPr>
              <w:t>Особенности произношения</w:t>
            </w:r>
          </w:p>
          <w:p w:rsidR="00B81C39" w:rsidRDefault="00CA6AE3">
            <w:pPr>
              <w:pStyle w:val="TableParagraph"/>
              <w:tabs>
                <w:tab w:val="left" w:pos="1429"/>
              </w:tabs>
              <w:spacing w:line="242" w:lineRule="auto"/>
              <w:ind w:right="89"/>
              <w:rPr>
                <w:sz w:val="24"/>
              </w:rPr>
            </w:pPr>
            <w:r>
              <w:rPr>
                <w:spacing w:val="-2"/>
                <w:sz w:val="24"/>
              </w:rPr>
              <w:t>правила</w:t>
            </w:r>
            <w:r>
              <w:rPr>
                <w:sz w:val="24"/>
              </w:rPr>
              <w:tab/>
            </w:r>
            <w:r>
              <w:rPr>
                <w:spacing w:val="-2"/>
                <w:sz w:val="24"/>
              </w:rPr>
              <w:t>чтения текстов</w:t>
            </w:r>
          </w:p>
          <w:p w:rsidR="00B81C39" w:rsidRDefault="00CA6AE3">
            <w:pPr>
              <w:pStyle w:val="TableParagraph"/>
              <w:rPr>
                <w:sz w:val="24"/>
              </w:rPr>
            </w:pPr>
            <w:r>
              <w:rPr>
                <w:spacing w:val="-2"/>
                <w:sz w:val="24"/>
              </w:rPr>
              <w:t>профессиональной направленности</w:t>
            </w:r>
          </w:p>
        </w:tc>
      </w:tr>
      <w:tr w:rsidR="00B81C39">
        <w:trPr>
          <w:trHeight w:val="3586"/>
        </w:trPr>
        <w:tc>
          <w:tcPr>
            <w:tcW w:w="2376" w:type="dxa"/>
          </w:tcPr>
          <w:p w:rsidR="00B81C39" w:rsidRDefault="00CA6AE3">
            <w:pPr>
              <w:pStyle w:val="TableParagraph"/>
              <w:spacing w:before="1" w:line="275" w:lineRule="exact"/>
              <w:rPr>
                <w:sz w:val="24"/>
              </w:rPr>
            </w:pPr>
            <w:r>
              <w:rPr>
                <w:sz w:val="24"/>
              </w:rPr>
              <w:t>ПК</w:t>
            </w:r>
            <w:r>
              <w:rPr>
                <w:spacing w:val="61"/>
                <w:sz w:val="24"/>
              </w:rPr>
              <w:t xml:space="preserve"> </w:t>
            </w:r>
            <w:r>
              <w:rPr>
                <w:spacing w:val="-4"/>
                <w:sz w:val="24"/>
              </w:rPr>
              <w:t>1.7.</w:t>
            </w:r>
          </w:p>
          <w:p w:rsidR="00B81C39" w:rsidRDefault="00CA6AE3">
            <w:pPr>
              <w:pStyle w:val="TableParagraph"/>
              <w:spacing w:line="275" w:lineRule="exact"/>
              <w:rPr>
                <w:sz w:val="24"/>
              </w:rPr>
            </w:pPr>
            <w:r>
              <w:rPr>
                <w:spacing w:val="-2"/>
                <w:sz w:val="24"/>
              </w:rPr>
              <w:t>Производить</w:t>
            </w:r>
          </w:p>
          <w:p w:rsidR="00B81C39" w:rsidRDefault="00CA6AE3">
            <w:pPr>
              <w:pStyle w:val="TableParagraph"/>
              <w:tabs>
                <w:tab w:val="left" w:pos="1234"/>
                <w:tab w:val="left" w:pos="2158"/>
              </w:tabs>
              <w:ind w:right="98"/>
              <w:rPr>
                <w:sz w:val="24"/>
              </w:rPr>
            </w:pPr>
            <w:r>
              <w:rPr>
                <w:spacing w:val="-2"/>
                <w:sz w:val="24"/>
              </w:rPr>
              <w:t>монтаж</w:t>
            </w:r>
            <w:r>
              <w:rPr>
                <w:sz w:val="24"/>
              </w:rPr>
              <w:tab/>
              <w:t>и</w:t>
            </w:r>
            <w:r>
              <w:rPr>
                <w:spacing w:val="73"/>
                <w:sz w:val="24"/>
              </w:rPr>
              <w:t xml:space="preserve"> </w:t>
            </w:r>
            <w:r>
              <w:rPr>
                <w:sz w:val="24"/>
              </w:rPr>
              <w:t xml:space="preserve">ремонт </w:t>
            </w:r>
            <w:r>
              <w:rPr>
                <w:spacing w:val="-2"/>
                <w:sz w:val="24"/>
              </w:rPr>
              <w:t>систем</w:t>
            </w:r>
            <w:r>
              <w:rPr>
                <w:sz w:val="24"/>
              </w:rPr>
              <w:tab/>
            </w:r>
            <w:r>
              <w:rPr>
                <w:spacing w:val="-36"/>
                <w:sz w:val="24"/>
              </w:rPr>
              <w:t xml:space="preserve"> </w:t>
            </w:r>
            <w:r>
              <w:rPr>
                <w:spacing w:val="-2"/>
                <w:sz w:val="24"/>
              </w:rPr>
              <w:t>фасадных теплоизоляционных композиционных</w:t>
            </w:r>
            <w:r>
              <w:rPr>
                <w:sz w:val="24"/>
              </w:rPr>
              <w:tab/>
            </w:r>
            <w:r>
              <w:rPr>
                <w:spacing w:val="-10"/>
                <w:sz w:val="24"/>
              </w:rPr>
              <w:t xml:space="preserve">с </w:t>
            </w:r>
            <w:r>
              <w:rPr>
                <w:spacing w:val="-2"/>
                <w:sz w:val="24"/>
              </w:rPr>
              <w:t>соблюдением</w:t>
            </w:r>
          </w:p>
          <w:p w:rsidR="00B81C39" w:rsidRDefault="00CA6AE3">
            <w:pPr>
              <w:pStyle w:val="TableParagraph"/>
              <w:rPr>
                <w:sz w:val="24"/>
              </w:rPr>
            </w:pPr>
            <w:r>
              <w:rPr>
                <w:spacing w:val="-2"/>
                <w:sz w:val="24"/>
              </w:rPr>
              <w:t>технологической последовательности выполнения</w:t>
            </w:r>
          </w:p>
          <w:p w:rsidR="00B81C39" w:rsidRDefault="00CA6AE3">
            <w:pPr>
              <w:pStyle w:val="TableParagraph"/>
              <w:tabs>
                <w:tab w:val="left" w:pos="2139"/>
              </w:tabs>
              <w:spacing w:before="2"/>
              <w:ind w:right="96"/>
              <w:rPr>
                <w:sz w:val="24"/>
              </w:rPr>
            </w:pPr>
            <w:r>
              <w:rPr>
                <w:spacing w:val="-2"/>
                <w:sz w:val="24"/>
              </w:rPr>
              <w:t>операций</w:t>
            </w:r>
            <w:r>
              <w:rPr>
                <w:sz w:val="24"/>
              </w:rPr>
              <w:tab/>
            </w:r>
            <w:r>
              <w:rPr>
                <w:spacing w:val="-10"/>
                <w:sz w:val="24"/>
              </w:rPr>
              <w:t xml:space="preserve">и </w:t>
            </w:r>
            <w:r>
              <w:rPr>
                <w:sz w:val="24"/>
              </w:rPr>
              <w:t>безопасных</w:t>
            </w:r>
            <w:r>
              <w:rPr>
                <w:spacing w:val="64"/>
                <w:sz w:val="24"/>
              </w:rPr>
              <w:t xml:space="preserve"> </w:t>
            </w:r>
            <w:r>
              <w:rPr>
                <w:spacing w:val="-2"/>
                <w:sz w:val="24"/>
              </w:rPr>
              <w:t>условий</w:t>
            </w:r>
          </w:p>
          <w:p w:rsidR="00B81C39" w:rsidRDefault="00CA6AE3">
            <w:pPr>
              <w:pStyle w:val="TableParagraph"/>
              <w:spacing w:line="253" w:lineRule="exact"/>
              <w:rPr>
                <w:sz w:val="24"/>
              </w:rPr>
            </w:pPr>
            <w:r>
              <w:rPr>
                <w:spacing w:val="-2"/>
                <w:sz w:val="24"/>
              </w:rPr>
              <w:t>труда</w:t>
            </w:r>
          </w:p>
        </w:tc>
        <w:tc>
          <w:tcPr>
            <w:tcW w:w="2696" w:type="dxa"/>
          </w:tcPr>
          <w:p w:rsidR="00B81C39" w:rsidRDefault="00CA6AE3">
            <w:pPr>
              <w:pStyle w:val="TableParagraph"/>
              <w:spacing w:before="1" w:line="275" w:lineRule="exact"/>
              <w:rPr>
                <w:sz w:val="24"/>
              </w:rPr>
            </w:pPr>
            <w:r>
              <w:rPr>
                <w:spacing w:val="-2"/>
                <w:sz w:val="24"/>
              </w:rPr>
              <w:t>Приклеивание</w:t>
            </w:r>
          </w:p>
          <w:p w:rsidR="00B81C39" w:rsidRDefault="00CA6AE3">
            <w:pPr>
              <w:pStyle w:val="TableParagraph"/>
              <w:tabs>
                <w:tab w:val="left" w:pos="1405"/>
                <w:tab w:val="left" w:pos="2345"/>
              </w:tabs>
              <w:ind w:right="88"/>
              <w:rPr>
                <w:sz w:val="24"/>
              </w:rPr>
            </w:pPr>
            <w:r>
              <w:rPr>
                <w:spacing w:val="-2"/>
                <w:sz w:val="24"/>
              </w:rPr>
              <w:t xml:space="preserve">теплоизоляционных </w:t>
            </w:r>
            <w:r>
              <w:rPr>
                <w:spacing w:val="-4"/>
                <w:sz w:val="24"/>
              </w:rPr>
              <w:t>плит</w:t>
            </w:r>
            <w:r>
              <w:rPr>
                <w:sz w:val="24"/>
              </w:rPr>
              <w:tab/>
            </w:r>
            <w:r>
              <w:rPr>
                <w:spacing w:val="-10"/>
                <w:sz w:val="24"/>
              </w:rPr>
              <w:t>и</w:t>
            </w:r>
            <w:r>
              <w:rPr>
                <w:sz w:val="24"/>
              </w:rPr>
              <w:tab/>
            </w:r>
            <w:r>
              <w:rPr>
                <w:spacing w:val="-6"/>
                <w:sz w:val="24"/>
              </w:rPr>
              <w:t xml:space="preserve">их </w:t>
            </w:r>
            <w:r>
              <w:rPr>
                <w:spacing w:val="-2"/>
                <w:sz w:val="24"/>
              </w:rPr>
              <w:t>дополнительная</w:t>
            </w:r>
          </w:p>
          <w:p w:rsidR="00B81C39" w:rsidRDefault="00CA6AE3">
            <w:pPr>
              <w:pStyle w:val="TableParagraph"/>
              <w:spacing w:line="273" w:lineRule="exact"/>
              <w:rPr>
                <w:sz w:val="24"/>
              </w:rPr>
            </w:pPr>
            <w:r>
              <w:rPr>
                <w:sz w:val="24"/>
              </w:rPr>
              <w:t>механическая</w:t>
            </w:r>
            <w:r>
              <w:rPr>
                <w:spacing w:val="-8"/>
                <w:sz w:val="24"/>
              </w:rPr>
              <w:t xml:space="preserve"> </w:t>
            </w:r>
            <w:r>
              <w:rPr>
                <w:spacing w:val="-2"/>
                <w:sz w:val="24"/>
              </w:rPr>
              <w:t>фиксация</w:t>
            </w:r>
          </w:p>
        </w:tc>
        <w:tc>
          <w:tcPr>
            <w:tcW w:w="2271" w:type="dxa"/>
          </w:tcPr>
          <w:p w:rsidR="00B81C39" w:rsidRDefault="00CA6AE3">
            <w:pPr>
              <w:pStyle w:val="TableParagraph"/>
              <w:spacing w:before="1"/>
              <w:rPr>
                <w:sz w:val="24"/>
              </w:rPr>
            </w:pPr>
            <w:r>
              <w:rPr>
                <w:spacing w:val="-2"/>
                <w:sz w:val="24"/>
              </w:rPr>
              <w:t>Пользоваться проектной</w:t>
            </w:r>
          </w:p>
          <w:p w:rsidR="00B81C39" w:rsidRDefault="00CA6AE3">
            <w:pPr>
              <w:pStyle w:val="TableParagraph"/>
              <w:rPr>
                <w:sz w:val="24"/>
              </w:rPr>
            </w:pPr>
            <w:r>
              <w:rPr>
                <w:spacing w:val="-2"/>
                <w:sz w:val="24"/>
              </w:rPr>
              <w:t>технической документацией</w:t>
            </w:r>
          </w:p>
        </w:tc>
        <w:tc>
          <w:tcPr>
            <w:tcW w:w="2231" w:type="dxa"/>
          </w:tcPr>
          <w:p w:rsidR="00B81C39" w:rsidRDefault="00CA6AE3">
            <w:pPr>
              <w:pStyle w:val="TableParagraph"/>
              <w:tabs>
                <w:tab w:val="left" w:pos="1430"/>
              </w:tabs>
              <w:spacing w:before="1"/>
              <w:ind w:right="87"/>
              <w:rPr>
                <w:sz w:val="24"/>
              </w:rPr>
            </w:pPr>
            <w:r>
              <w:rPr>
                <w:spacing w:val="-2"/>
                <w:sz w:val="24"/>
              </w:rPr>
              <w:t>Правила</w:t>
            </w:r>
            <w:r>
              <w:rPr>
                <w:sz w:val="24"/>
              </w:rPr>
              <w:tab/>
            </w:r>
            <w:r>
              <w:rPr>
                <w:spacing w:val="-2"/>
                <w:sz w:val="24"/>
              </w:rPr>
              <w:t xml:space="preserve">чтения </w:t>
            </w:r>
            <w:r>
              <w:rPr>
                <w:sz w:val="24"/>
              </w:rPr>
              <w:t>рабочих чертежей</w:t>
            </w:r>
          </w:p>
        </w:tc>
      </w:tr>
    </w:tbl>
    <w:p w:rsidR="00B81C39" w:rsidRDefault="00B81C39">
      <w:pPr>
        <w:rPr>
          <w:sz w:val="24"/>
        </w:rPr>
        <w:sectPr w:rsidR="00B81C39">
          <w:type w:val="continuous"/>
          <w:pgSz w:w="11910" w:h="16840"/>
          <w:pgMar w:top="840" w:right="540" w:bottom="1240" w:left="1480" w:header="0" w:footer="102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2696"/>
        <w:gridCol w:w="2271"/>
        <w:gridCol w:w="2231"/>
      </w:tblGrid>
      <w:tr w:rsidR="00B81C39">
        <w:trPr>
          <w:trHeight w:val="7176"/>
        </w:trPr>
        <w:tc>
          <w:tcPr>
            <w:tcW w:w="2376" w:type="dxa"/>
          </w:tcPr>
          <w:p w:rsidR="00B81C39" w:rsidRDefault="00CA6AE3">
            <w:pPr>
              <w:pStyle w:val="TableParagraph"/>
              <w:spacing w:before="1" w:line="275" w:lineRule="exact"/>
              <w:rPr>
                <w:sz w:val="24"/>
              </w:rPr>
            </w:pPr>
            <w:r>
              <w:rPr>
                <w:sz w:val="24"/>
              </w:rPr>
              <w:lastRenderedPageBreak/>
              <w:t>ПК</w:t>
            </w:r>
            <w:r>
              <w:rPr>
                <w:spacing w:val="1"/>
                <w:sz w:val="24"/>
              </w:rPr>
              <w:t xml:space="preserve"> </w:t>
            </w:r>
            <w:r>
              <w:rPr>
                <w:spacing w:val="-5"/>
                <w:sz w:val="24"/>
              </w:rPr>
              <w:t>2.1</w:t>
            </w:r>
          </w:p>
          <w:p w:rsidR="00B81C39" w:rsidRDefault="00CA6AE3">
            <w:pPr>
              <w:pStyle w:val="TableParagraph"/>
              <w:spacing w:line="242" w:lineRule="auto"/>
              <w:rPr>
                <w:sz w:val="24"/>
              </w:rPr>
            </w:pPr>
            <w:r>
              <w:rPr>
                <w:spacing w:val="-2"/>
                <w:sz w:val="24"/>
              </w:rPr>
              <w:t>Выполнять подготовительные работы,</w:t>
            </w:r>
          </w:p>
          <w:p w:rsidR="00B81C39" w:rsidRDefault="00CA6AE3">
            <w:pPr>
              <w:pStyle w:val="TableParagraph"/>
              <w:rPr>
                <w:sz w:val="24"/>
              </w:rPr>
            </w:pPr>
            <w:r>
              <w:rPr>
                <w:sz w:val="24"/>
              </w:rPr>
              <w:t xml:space="preserve">включающие в себя: </w:t>
            </w:r>
            <w:r>
              <w:rPr>
                <w:spacing w:val="-2"/>
                <w:sz w:val="24"/>
              </w:rPr>
              <w:t>организацию</w:t>
            </w:r>
          </w:p>
          <w:p w:rsidR="00B81C39" w:rsidRDefault="00CA6AE3">
            <w:pPr>
              <w:pStyle w:val="TableParagraph"/>
              <w:tabs>
                <w:tab w:val="left" w:pos="1154"/>
                <w:tab w:val="left" w:pos="1598"/>
                <w:tab w:val="left" w:pos="1629"/>
              </w:tabs>
              <w:ind w:right="99"/>
              <w:rPr>
                <w:sz w:val="24"/>
              </w:rPr>
            </w:pPr>
            <w:r>
              <w:rPr>
                <w:spacing w:val="-2"/>
                <w:sz w:val="24"/>
              </w:rPr>
              <w:t>рабочего</w:t>
            </w:r>
            <w:r>
              <w:rPr>
                <w:sz w:val="24"/>
              </w:rPr>
              <w:tab/>
            </w:r>
            <w:r>
              <w:rPr>
                <w:sz w:val="24"/>
              </w:rPr>
              <w:tab/>
            </w:r>
            <w:r>
              <w:rPr>
                <w:sz w:val="24"/>
              </w:rPr>
              <w:tab/>
            </w:r>
            <w:r>
              <w:rPr>
                <w:spacing w:val="-2"/>
                <w:sz w:val="24"/>
              </w:rPr>
              <w:t>места, выбор</w:t>
            </w:r>
            <w:r>
              <w:rPr>
                <w:spacing w:val="80"/>
                <w:sz w:val="24"/>
              </w:rPr>
              <w:t xml:space="preserve"> </w:t>
            </w:r>
            <w:r>
              <w:rPr>
                <w:spacing w:val="-2"/>
                <w:sz w:val="24"/>
              </w:rPr>
              <w:t>инструментов, приспособлений, подбор</w:t>
            </w:r>
            <w:r>
              <w:rPr>
                <w:sz w:val="24"/>
              </w:rPr>
              <w:tab/>
            </w:r>
            <w:r>
              <w:rPr>
                <w:spacing w:val="-10"/>
                <w:sz w:val="24"/>
              </w:rPr>
              <w:t>и</w:t>
            </w:r>
            <w:r>
              <w:rPr>
                <w:sz w:val="24"/>
              </w:rPr>
              <w:tab/>
            </w:r>
            <w:r>
              <w:rPr>
                <w:spacing w:val="-2"/>
                <w:sz w:val="24"/>
              </w:rPr>
              <w:t>расчет материалов,</w:t>
            </w:r>
          </w:p>
          <w:p w:rsidR="00B81C39" w:rsidRDefault="00CA6AE3">
            <w:pPr>
              <w:pStyle w:val="TableParagraph"/>
              <w:tabs>
                <w:tab w:val="left" w:pos="1144"/>
                <w:tab w:val="left" w:pos="1693"/>
                <w:tab w:val="left" w:pos="1914"/>
                <w:tab w:val="left" w:pos="2148"/>
              </w:tabs>
              <w:ind w:right="98"/>
              <w:rPr>
                <w:sz w:val="24"/>
              </w:rPr>
            </w:pPr>
            <w:r>
              <w:rPr>
                <w:spacing w:val="-2"/>
                <w:sz w:val="24"/>
              </w:rPr>
              <w:t>необходимых</w:t>
            </w:r>
            <w:r>
              <w:rPr>
                <w:sz w:val="24"/>
              </w:rPr>
              <w:tab/>
            </w:r>
            <w:r>
              <w:rPr>
                <w:sz w:val="24"/>
              </w:rPr>
              <w:tab/>
            </w:r>
            <w:r>
              <w:rPr>
                <w:spacing w:val="-4"/>
                <w:sz w:val="24"/>
              </w:rPr>
              <w:t xml:space="preserve">для </w:t>
            </w:r>
            <w:r>
              <w:rPr>
                <w:spacing w:val="-2"/>
                <w:sz w:val="24"/>
              </w:rPr>
              <w:t>выполнения</w:t>
            </w:r>
            <w:r>
              <w:rPr>
                <w:sz w:val="24"/>
              </w:rPr>
              <w:tab/>
            </w:r>
            <w:r>
              <w:rPr>
                <w:spacing w:val="-4"/>
                <w:sz w:val="24"/>
              </w:rPr>
              <w:t>работ при</w:t>
            </w:r>
            <w:r>
              <w:rPr>
                <w:sz w:val="24"/>
              </w:rPr>
              <w:tab/>
            </w:r>
            <w:r>
              <w:rPr>
                <w:spacing w:val="-2"/>
                <w:sz w:val="24"/>
              </w:rPr>
              <w:t>устройстве каркасно-обшивных конструкций,</w:t>
            </w:r>
            <w:r>
              <w:rPr>
                <w:sz w:val="24"/>
              </w:rPr>
              <w:tab/>
            </w:r>
            <w:r>
              <w:rPr>
                <w:sz w:val="24"/>
              </w:rPr>
              <w:tab/>
            </w:r>
            <w:r>
              <w:rPr>
                <w:sz w:val="24"/>
              </w:rPr>
              <w:tab/>
            </w:r>
            <w:r>
              <w:rPr>
                <w:spacing w:val="-10"/>
                <w:sz w:val="24"/>
              </w:rPr>
              <w:t>в</w:t>
            </w:r>
          </w:p>
          <w:p w:rsidR="00B81C39" w:rsidRDefault="00CA6AE3">
            <w:pPr>
              <w:pStyle w:val="TableParagraph"/>
              <w:tabs>
                <w:tab w:val="left" w:pos="2163"/>
              </w:tabs>
              <w:ind w:right="93"/>
              <w:rPr>
                <w:sz w:val="24"/>
              </w:rPr>
            </w:pPr>
            <w:r>
              <w:rPr>
                <w:spacing w:val="-2"/>
                <w:sz w:val="24"/>
              </w:rPr>
              <w:t>соответствии</w:t>
            </w:r>
            <w:r>
              <w:rPr>
                <w:sz w:val="24"/>
              </w:rPr>
              <w:tab/>
            </w:r>
            <w:r>
              <w:rPr>
                <w:spacing w:val="-10"/>
                <w:sz w:val="24"/>
              </w:rPr>
              <w:t xml:space="preserve">с </w:t>
            </w:r>
            <w:r>
              <w:rPr>
                <w:spacing w:val="-2"/>
                <w:sz w:val="24"/>
              </w:rPr>
              <w:t>требованиями</w:t>
            </w:r>
          </w:p>
          <w:p w:rsidR="00B81C39" w:rsidRDefault="00CA6AE3">
            <w:pPr>
              <w:pStyle w:val="TableParagraph"/>
              <w:tabs>
                <w:tab w:val="left" w:pos="1629"/>
                <w:tab w:val="left" w:pos="2133"/>
              </w:tabs>
              <w:ind w:right="99"/>
              <w:rPr>
                <w:sz w:val="24"/>
              </w:rPr>
            </w:pPr>
            <w:r>
              <w:rPr>
                <w:spacing w:val="-2"/>
                <w:sz w:val="24"/>
              </w:rPr>
              <w:t>охраны</w:t>
            </w:r>
            <w:r>
              <w:rPr>
                <w:sz w:val="24"/>
              </w:rPr>
              <w:tab/>
            </w:r>
            <w:r>
              <w:rPr>
                <w:spacing w:val="-2"/>
                <w:sz w:val="24"/>
              </w:rPr>
              <w:t>труда, техники безопасности, пожарной безопасности</w:t>
            </w:r>
            <w:r>
              <w:rPr>
                <w:sz w:val="24"/>
              </w:rPr>
              <w:tab/>
            </w:r>
            <w:r>
              <w:rPr>
                <w:sz w:val="24"/>
              </w:rPr>
              <w:tab/>
            </w:r>
            <w:r>
              <w:rPr>
                <w:spacing w:val="-10"/>
                <w:sz w:val="24"/>
              </w:rPr>
              <w:t xml:space="preserve">и </w:t>
            </w:r>
            <w:r>
              <w:rPr>
                <w:spacing w:val="-2"/>
                <w:sz w:val="24"/>
              </w:rPr>
              <w:t>охраны</w:t>
            </w:r>
          </w:p>
          <w:p w:rsidR="00B81C39" w:rsidRDefault="00CA6AE3">
            <w:pPr>
              <w:pStyle w:val="TableParagraph"/>
              <w:spacing w:line="254" w:lineRule="exact"/>
              <w:rPr>
                <w:sz w:val="24"/>
              </w:rPr>
            </w:pPr>
            <w:r>
              <w:rPr>
                <w:sz w:val="24"/>
              </w:rPr>
              <w:t>окружающей</w:t>
            </w:r>
            <w:r>
              <w:rPr>
                <w:spacing w:val="-12"/>
                <w:sz w:val="24"/>
              </w:rPr>
              <w:t xml:space="preserve"> </w:t>
            </w:r>
            <w:r>
              <w:rPr>
                <w:spacing w:val="-4"/>
                <w:sz w:val="24"/>
              </w:rPr>
              <w:t>среды</w:t>
            </w:r>
          </w:p>
        </w:tc>
        <w:tc>
          <w:tcPr>
            <w:tcW w:w="2696" w:type="dxa"/>
          </w:tcPr>
          <w:p w:rsidR="00B81C39" w:rsidRDefault="00CA6AE3">
            <w:pPr>
              <w:pStyle w:val="TableParagraph"/>
              <w:spacing w:before="1" w:line="242" w:lineRule="auto"/>
              <w:ind w:right="100"/>
              <w:jc w:val="both"/>
              <w:rPr>
                <w:sz w:val="24"/>
              </w:rPr>
            </w:pPr>
            <w:r>
              <w:rPr>
                <w:sz w:val="24"/>
              </w:rPr>
              <w:t xml:space="preserve">Монтаж металлических и деревянных каркасов </w:t>
            </w:r>
            <w:r>
              <w:rPr>
                <w:spacing w:val="-4"/>
                <w:sz w:val="24"/>
              </w:rPr>
              <w:t>КОК</w:t>
            </w:r>
          </w:p>
        </w:tc>
        <w:tc>
          <w:tcPr>
            <w:tcW w:w="2271" w:type="dxa"/>
          </w:tcPr>
          <w:p w:rsidR="00B81C39" w:rsidRDefault="00CA6AE3">
            <w:pPr>
              <w:pStyle w:val="TableParagraph"/>
              <w:spacing w:before="1"/>
              <w:rPr>
                <w:sz w:val="24"/>
              </w:rPr>
            </w:pPr>
            <w:r>
              <w:rPr>
                <w:spacing w:val="-2"/>
                <w:sz w:val="24"/>
              </w:rPr>
              <w:t>Размечать поверхности.</w:t>
            </w:r>
          </w:p>
          <w:p w:rsidR="00B81C39" w:rsidRDefault="00B81C39">
            <w:pPr>
              <w:pStyle w:val="TableParagraph"/>
              <w:spacing w:before="2"/>
              <w:ind w:left="0"/>
              <w:rPr>
                <w:sz w:val="24"/>
              </w:rPr>
            </w:pPr>
          </w:p>
          <w:p w:rsidR="00B81C39" w:rsidRDefault="00CA6AE3">
            <w:pPr>
              <w:pStyle w:val="TableParagraph"/>
              <w:rPr>
                <w:sz w:val="24"/>
              </w:rPr>
            </w:pPr>
            <w:r>
              <w:rPr>
                <w:spacing w:val="-2"/>
                <w:sz w:val="24"/>
              </w:rPr>
              <w:t>Пользоваться установленной технической</w:t>
            </w:r>
          </w:p>
          <w:p w:rsidR="00B81C39" w:rsidRDefault="00CA6AE3">
            <w:pPr>
              <w:pStyle w:val="TableParagraph"/>
              <w:spacing w:line="273" w:lineRule="exact"/>
              <w:rPr>
                <w:sz w:val="24"/>
              </w:rPr>
            </w:pPr>
            <w:r>
              <w:rPr>
                <w:spacing w:val="-2"/>
                <w:sz w:val="24"/>
              </w:rPr>
              <w:t>документацией.</w:t>
            </w:r>
          </w:p>
          <w:p w:rsidR="00B81C39" w:rsidRDefault="00B81C39">
            <w:pPr>
              <w:pStyle w:val="TableParagraph"/>
              <w:spacing w:before="3"/>
              <w:ind w:left="0"/>
              <w:rPr>
                <w:sz w:val="24"/>
              </w:rPr>
            </w:pPr>
          </w:p>
          <w:p w:rsidR="00B81C39" w:rsidRDefault="00CA6AE3">
            <w:pPr>
              <w:pStyle w:val="TableParagraph"/>
              <w:rPr>
                <w:sz w:val="24"/>
              </w:rPr>
            </w:pPr>
            <w:r>
              <w:rPr>
                <w:spacing w:val="-2"/>
                <w:sz w:val="24"/>
              </w:rPr>
              <w:t>Осуществлять монтаж</w:t>
            </w:r>
          </w:p>
          <w:p w:rsidR="00B81C39" w:rsidRDefault="00CA6AE3">
            <w:pPr>
              <w:pStyle w:val="TableParagraph"/>
              <w:tabs>
                <w:tab w:val="left" w:pos="2029"/>
              </w:tabs>
              <w:ind w:right="101"/>
              <w:rPr>
                <w:sz w:val="24"/>
              </w:rPr>
            </w:pPr>
            <w:r>
              <w:rPr>
                <w:spacing w:val="-2"/>
                <w:sz w:val="24"/>
              </w:rPr>
              <w:t>металлических</w:t>
            </w:r>
            <w:r>
              <w:rPr>
                <w:sz w:val="24"/>
              </w:rPr>
              <w:tab/>
            </w:r>
            <w:r>
              <w:rPr>
                <w:spacing w:val="-10"/>
                <w:sz w:val="24"/>
              </w:rPr>
              <w:t xml:space="preserve">и </w:t>
            </w:r>
            <w:r>
              <w:rPr>
                <w:spacing w:val="-2"/>
                <w:sz w:val="24"/>
              </w:rPr>
              <w:t>деревянных</w:t>
            </w:r>
          </w:p>
          <w:p w:rsidR="00B81C39" w:rsidRDefault="00CA6AE3">
            <w:pPr>
              <w:pStyle w:val="TableParagraph"/>
              <w:tabs>
                <w:tab w:val="left" w:pos="1649"/>
                <w:tab w:val="left" w:pos="2044"/>
              </w:tabs>
              <w:spacing w:before="1"/>
              <w:ind w:right="100"/>
              <w:rPr>
                <w:sz w:val="24"/>
              </w:rPr>
            </w:pPr>
            <w:r>
              <w:rPr>
                <w:spacing w:val="-2"/>
                <w:sz w:val="24"/>
              </w:rPr>
              <w:t>каркасов конструкций</w:t>
            </w:r>
            <w:r>
              <w:rPr>
                <w:sz w:val="24"/>
              </w:rPr>
              <w:tab/>
            </w:r>
            <w:r>
              <w:rPr>
                <w:spacing w:val="-4"/>
                <w:sz w:val="24"/>
              </w:rPr>
              <w:t xml:space="preserve">стен, </w:t>
            </w:r>
            <w:r>
              <w:rPr>
                <w:spacing w:val="-2"/>
                <w:sz w:val="24"/>
              </w:rPr>
              <w:t>перегородок, облицовок</w:t>
            </w:r>
            <w:r>
              <w:rPr>
                <w:sz w:val="24"/>
              </w:rPr>
              <w:tab/>
            </w:r>
            <w:r>
              <w:rPr>
                <w:sz w:val="24"/>
              </w:rPr>
              <w:tab/>
            </w:r>
            <w:r>
              <w:rPr>
                <w:spacing w:val="-10"/>
                <w:sz w:val="24"/>
              </w:rPr>
              <w:t>в</w:t>
            </w:r>
          </w:p>
          <w:p w:rsidR="00B81C39" w:rsidRDefault="00CA6AE3">
            <w:pPr>
              <w:pStyle w:val="TableParagraph"/>
              <w:tabs>
                <w:tab w:val="left" w:pos="2058"/>
              </w:tabs>
              <w:spacing w:line="242" w:lineRule="auto"/>
              <w:ind w:right="93"/>
              <w:rPr>
                <w:sz w:val="24"/>
              </w:rPr>
            </w:pPr>
            <w:r>
              <w:rPr>
                <w:spacing w:val="-2"/>
                <w:sz w:val="24"/>
              </w:rPr>
              <w:t>соответствии</w:t>
            </w:r>
            <w:r>
              <w:rPr>
                <w:sz w:val="24"/>
              </w:rPr>
              <w:tab/>
            </w:r>
            <w:r>
              <w:rPr>
                <w:spacing w:val="-10"/>
                <w:sz w:val="24"/>
              </w:rPr>
              <w:t xml:space="preserve">с </w:t>
            </w:r>
            <w:r>
              <w:rPr>
                <w:spacing w:val="-2"/>
                <w:sz w:val="24"/>
              </w:rPr>
              <w:t>чертежами,</w:t>
            </w:r>
          </w:p>
          <w:p w:rsidR="00B81C39" w:rsidRDefault="00CA6AE3">
            <w:pPr>
              <w:pStyle w:val="TableParagraph"/>
              <w:spacing w:line="274" w:lineRule="exact"/>
              <w:rPr>
                <w:sz w:val="24"/>
              </w:rPr>
            </w:pPr>
            <w:r>
              <w:rPr>
                <w:sz w:val="24"/>
              </w:rPr>
              <w:t>эскизами,</w:t>
            </w:r>
            <w:r>
              <w:rPr>
                <w:spacing w:val="-5"/>
                <w:sz w:val="24"/>
              </w:rPr>
              <w:t xml:space="preserve"> </w:t>
            </w:r>
            <w:r>
              <w:rPr>
                <w:spacing w:val="-2"/>
                <w:sz w:val="24"/>
              </w:rPr>
              <w:t>схемами</w:t>
            </w:r>
          </w:p>
        </w:tc>
        <w:tc>
          <w:tcPr>
            <w:tcW w:w="2231" w:type="dxa"/>
          </w:tcPr>
          <w:p w:rsidR="00B81C39" w:rsidRDefault="00CA6AE3">
            <w:pPr>
              <w:pStyle w:val="TableParagraph"/>
              <w:spacing w:before="1"/>
              <w:ind w:right="89"/>
              <w:jc w:val="both"/>
              <w:rPr>
                <w:sz w:val="24"/>
              </w:rPr>
            </w:pPr>
            <w:r>
              <w:rPr>
                <w:sz w:val="24"/>
              </w:rPr>
              <w:t>Правила чтения рабочих чертежей.</w:t>
            </w:r>
          </w:p>
          <w:p w:rsidR="00B81C39" w:rsidRDefault="00B81C39">
            <w:pPr>
              <w:pStyle w:val="TableParagraph"/>
              <w:spacing w:before="2"/>
              <w:ind w:left="0"/>
              <w:rPr>
                <w:sz w:val="24"/>
              </w:rPr>
            </w:pPr>
          </w:p>
          <w:p w:rsidR="00B81C39" w:rsidRDefault="00CA6AE3">
            <w:pPr>
              <w:pStyle w:val="TableParagraph"/>
              <w:ind w:right="98"/>
              <w:jc w:val="both"/>
              <w:rPr>
                <w:sz w:val="24"/>
              </w:rPr>
            </w:pPr>
            <w:r>
              <w:rPr>
                <w:sz w:val="24"/>
              </w:rPr>
              <w:t xml:space="preserve">Способы и приемы разметки мест </w:t>
            </w:r>
            <w:r>
              <w:rPr>
                <w:spacing w:val="-2"/>
                <w:sz w:val="24"/>
              </w:rPr>
              <w:t>установки</w:t>
            </w:r>
          </w:p>
          <w:p w:rsidR="00B81C39" w:rsidRDefault="00CA6AE3">
            <w:pPr>
              <w:pStyle w:val="TableParagraph"/>
              <w:spacing w:line="242" w:lineRule="auto"/>
              <w:ind w:right="794"/>
              <w:rPr>
                <w:sz w:val="24"/>
              </w:rPr>
            </w:pPr>
            <w:r>
              <w:rPr>
                <w:spacing w:val="-2"/>
                <w:sz w:val="24"/>
              </w:rPr>
              <w:t>каркасно- обшивных конструкций</w:t>
            </w:r>
          </w:p>
        </w:tc>
      </w:tr>
      <w:tr w:rsidR="00B81C39">
        <w:trPr>
          <w:trHeight w:val="7457"/>
        </w:trPr>
        <w:tc>
          <w:tcPr>
            <w:tcW w:w="2376" w:type="dxa"/>
          </w:tcPr>
          <w:p w:rsidR="00B81C39" w:rsidRDefault="00CA6AE3">
            <w:pPr>
              <w:pStyle w:val="TableParagraph"/>
              <w:spacing w:before="1" w:line="275" w:lineRule="exact"/>
              <w:rPr>
                <w:sz w:val="24"/>
              </w:rPr>
            </w:pPr>
            <w:r>
              <w:rPr>
                <w:sz w:val="24"/>
              </w:rPr>
              <w:t>ПК</w:t>
            </w:r>
            <w:r>
              <w:rPr>
                <w:spacing w:val="1"/>
                <w:sz w:val="24"/>
              </w:rPr>
              <w:t xml:space="preserve"> </w:t>
            </w:r>
            <w:r>
              <w:rPr>
                <w:spacing w:val="-4"/>
                <w:sz w:val="24"/>
              </w:rPr>
              <w:t>2.2.</w:t>
            </w:r>
          </w:p>
          <w:p w:rsidR="00B81C39" w:rsidRDefault="00CA6AE3">
            <w:pPr>
              <w:pStyle w:val="TableParagraph"/>
              <w:spacing w:line="275" w:lineRule="exact"/>
              <w:rPr>
                <w:sz w:val="24"/>
              </w:rPr>
            </w:pPr>
            <w:r>
              <w:rPr>
                <w:spacing w:val="-2"/>
                <w:sz w:val="24"/>
              </w:rPr>
              <w:t>Устраивать</w:t>
            </w:r>
          </w:p>
          <w:p w:rsidR="00B81C39" w:rsidRDefault="00CA6AE3">
            <w:pPr>
              <w:pStyle w:val="TableParagraph"/>
              <w:tabs>
                <w:tab w:val="left" w:pos="1204"/>
                <w:tab w:val="left" w:pos="2140"/>
              </w:tabs>
              <w:spacing w:before="4"/>
              <w:ind w:right="95"/>
              <w:rPr>
                <w:sz w:val="24"/>
              </w:rPr>
            </w:pPr>
            <w:r>
              <w:rPr>
                <w:spacing w:val="-2"/>
                <w:sz w:val="24"/>
              </w:rPr>
              <w:t>каркасно-обшивные конструкции, сборные</w:t>
            </w:r>
            <w:r>
              <w:rPr>
                <w:sz w:val="24"/>
              </w:rPr>
              <w:tab/>
            </w:r>
            <w:r>
              <w:rPr>
                <w:spacing w:val="-2"/>
                <w:sz w:val="24"/>
              </w:rPr>
              <w:t xml:space="preserve">основания </w:t>
            </w:r>
            <w:r>
              <w:rPr>
                <w:sz w:val="24"/>
              </w:rPr>
              <w:t>пола</w:t>
            </w:r>
            <w:r>
              <w:rPr>
                <w:spacing w:val="37"/>
                <w:sz w:val="24"/>
              </w:rPr>
              <w:t xml:space="preserve"> </w:t>
            </w:r>
            <w:r>
              <w:rPr>
                <w:sz w:val="24"/>
              </w:rPr>
              <w:t>с</w:t>
            </w:r>
            <w:r>
              <w:rPr>
                <w:spacing w:val="-10"/>
                <w:sz w:val="24"/>
              </w:rPr>
              <w:t xml:space="preserve"> </w:t>
            </w:r>
            <w:r>
              <w:rPr>
                <w:sz w:val="24"/>
              </w:rPr>
              <w:t xml:space="preserve">соблюдением </w:t>
            </w:r>
            <w:r>
              <w:rPr>
                <w:spacing w:val="-2"/>
                <w:sz w:val="24"/>
              </w:rPr>
              <w:t>технологической последовательности выполнения операций</w:t>
            </w:r>
            <w:r>
              <w:rPr>
                <w:sz w:val="24"/>
              </w:rPr>
              <w:tab/>
            </w:r>
            <w:r>
              <w:rPr>
                <w:sz w:val="24"/>
              </w:rPr>
              <w:tab/>
            </w:r>
            <w:r>
              <w:rPr>
                <w:spacing w:val="-10"/>
                <w:sz w:val="24"/>
              </w:rPr>
              <w:t xml:space="preserve">и </w:t>
            </w:r>
            <w:r>
              <w:rPr>
                <w:sz w:val="24"/>
              </w:rPr>
              <w:t>безопасных</w:t>
            </w:r>
            <w:r>
              <w:rPr>
                <w:spacing w:val="29"/>
                <w:sz w:val="24"/>
              </w:rPr>
              <w:t xml:space="preserve"> </w:t>
            </w:r>
            <w:r>
              <w:rPr>
                <w:sz w:val="24"/>
              </w:rPr>
              <w:t xml:space="preserve">условий </w:t>
            </w:r>
            <w:r>
              <w:rPr>
                <w:spacing w:val="-2"/>
                <w:sz w:val="24"/>
              </w:rPr>
              <w:t>труда</w:t>
            </w:r>
          </w:p>
        </w:tc>
        <w:tc>
          <w:tcPr>
            <w:tcW w:w="2696" w:type="dxa"/>
          </w:tcPr>
          <w:p w:rsidR="00B81C39" w:rsidRDefault="00CA6AE3">
            <w:pPr>
              <w:pStyle w:val="TableParagraph"/>
              <w:spacing w:before="1" w:line="242" w:lineRule="auto"/>
              <w:ind w:right="90"/>
              <w:jc w:val="both"/>
              <w:rPr>
                <w:sz w:val="24"/>
              </w:rPr>
            </w:pPr>
            <w:r>
              <w:rPr>
                <w:sz w:val="24"/>
              </w:rPr>
              <w:t>Монтаж строительных листовых и плитных материалов КОК</w:t>
            </w:r>
          </w:p>
        </w:tc>
        <w:tc>
          <w:tcPr>
            <w:tcW w:w="2271" w:type="dxa"/>
          </w:tcPr>
          <w:p w:rsidR="00B81C39" w:rsidRDefault="00CA6AE3">
            <w:pPr>
              <w:pStyle w:val="TableParagraph"/>
              <w:spacing w:before="1" w:line="275" w:lineRule="exact"/>
              <w:rPr>
                <w:sz w:val="24"/>
              </w:rPr>
            </w:pPr>
            <w:r>
              <w:rPr>
                <w:spacing w:val="-2"/>
                <w:sz w:val="24"/>
              </w:rPr>
              <w:t>Осуществлять</w:t>
            </w:r>
          </w:p>
          <w:p w:rsidR="00B81C39" w:rsidRDefault="00CA6AE3">
            <w:pPr>
              <w:pStyle w:val="TableParagraph"/>
              <w:tabs>
                <w:tab w:val="left" w:pos="2025"/>
              </w:tabs>
              <w:ind w:right="100"/>
              <w:rPr>
                <w:sz w:val="24"/>
              </w:rPr>
            </w:pPr>
            <w:r>
              <w:rPr>
                <w:spacing w:val="-2"/>
                <w:sz w:val="24"/>
              </w:rPr>
              <w:t>разметку</w:t>
            </w:r>
            <w:r>
              <w:rPr>
                <w:sz w:val="24"/>
              </w:rPr>
              <w:tab/>
            </w:r>
            <w:r>
              <w:rPr>
                <w:spacing w:val="-10"/>
                <w:sz w:val="24"/>
              </w:rPr>
              <w:t xml:space="preserve">и </w:t>
            </w:r>
            <w:r>
              <w:rPr>
                <w:spacing w:val="-2"/>
                <w:sz w:val="24"/>
              </w:rPr>
              <w:t>строительных листовых</w:t>
            </w:r>
            <w:r>
              <w:rPr>
                <w:sz w:val="24"/>
              </w:rPr>
              <w:tab/>
            </w:r>
            <w:r>
              <w:rPr>
                <w:spacing w:val="-56"/>
                <w:sz w:val="24"/>
              </w:rPr>
              <w:t xml:space="preserve"> </w:t>
            </w:r>
            <w:r>
              <w:rPr>
                <w:spacing w:val="-8"/>
                <w:sz w:val="24"/>
              </w:rPr>
              <w:t xml:space="preserve">и </w:t>
            </w:r>
            <w:r>
              <w:rPr>
                <w:spacing w:val="-2"/>
                <w:sz w:val="24"/>
              </w:rPr>
              <w:t>плитных</w:t>
            </w:r>
          </w:p>
          <w:p w:rsidR="00B81C39" w:rsidRDefault="00CA6AE3">
            <w:pPr>
              <w:pStyle w:val="TableParagraph"/>
              <w:spacing w:before="1"/>
              <w:ind w:right="111"/>
              <w:rPr>
                <w:sz w:val="24"/>
              </w:rPr>
            </w:pPr>
            <w:r>
              <w:rPr>
                <w:sz w:val="24"/>
              </w:rPr>
              <w:t>материалов,</w:t>
            </w:r>
            <w:r>
              <w:rPr>
                <w:spacing w:val="50"/>
                <w:sz w:val="24"/>
              </w:rPr>
              <w:t xml:space="preserve"> </w:t>
            </w:r>
            <w:r>
              <w:rPr>
                <w:sz w:val="24"/>
              </w:rPr>
              <w:t xml:space="preserve">тепло- </w:t>
            </w:r>
            <w:r>
              <w:rPr>
                <w:spacing w:val="-10"/>
                <w:sz w:val="24"/>
              </w:rPr>
              <w:t>и</w:t>
            </w:r>
            <w:r>
              <w:rPr>
                <w:spacing w:val="40"/>
                <w:sz w:val="24"/>
              </w:rPr>
              <w:t xml:space="preserve"> </w:t>
            </w:r>
            <w:r>
              <w:rPr>
                <w:spacing w:val="-2"/>
                <w:sz w:val="24"/>
              </w:rPr>
              <w:t>звукоизоляционны</w:t>
            </w:r>
            <w:r>
              <w:rPr>
                <w:spacing w:val="40"/>
                <w:sz w:val="24"/>
              </w:rPr>
              <w:t xml:space="preserve"> </w:t>
            </w:r>
            <w:r>
              <w:rPr>
                <w:sz w:val="24"/>
              </w:rPr>
              <w:t>х материалов.</w:t>
            </w:r>
          </w:p>
          <w:p w:rsidR="00B81C39" w:rsidRDefault="00B81C39">
            <w:pPr>
              <w:pStyle w:val="TableParagraph"/>
              <w:ind w:left="0"/>
              <w:rPr>
                <w:sz w:val="24"/>
              </w:rPr>
            </w:pPr>
          </w:p>
          <w:p w:rsidR="00B81C39" w:rsidRDefault="00CA6AE3">
            <w:pPr>
              <w:pStyle w:val="TableParagraph"/>
              <w:spacing w:line="242" w:lineRule="auto"/>
              <w:rPr>
                <w:sz w:val="24"/>
              </w:rPr>
            </w:pPr>
            <w:r>
              <w:rPr>
                <w:spacing w:val="-2"/>
                <w:sz w:val="24"/>
              </w:rPr>
              <w:t>Пользоваться установленной технической</w:t>
            </w:r>
          </w:p>
          <w:p w:rsidR="00B81C39" w:rsidRDefault="00CA6AE3">
            <w:pPr>
              <w:pStyle w:val="TableParagraph"/>
              <w:spacing w:line="270" w:lineRule="exact"/>
              <w:rPr>
                <w:sz w:val="24"/>
              </w:rPr>
            </w:pPr>
            <w:r>
              <w:rPr>
                <w:spacing w:val="-2"/>
                <w:sz w:val="24"/>
              </w:rPr>
              <w:t>документацией.</w:t>
            </w:r>
          </w:p>
          <w:p w:rsidR="00B81C39" w:rsidRDefault="00CA6AE3">
            <w:pPr>
              <w:pStyle w:val="TableParagraph"/>
              <w:spacing w:before="274"/>
              <w:rPr>
                <w:sz w:val="24"/>
              </w:rPr>
            </w:pPr>
            <w:r>
              <w:rPr>
                <w:spacing w:val="-2"/>
                <w:sz w:val="24"/>
              </w:rPr>
              <w:t>Крепить строительные</w:t>
            </w:r>
          </w:p>
          <w:p w:rsidR="00B81C39" w:rsidRDefault="00CA6AE3">
            <w:pPr>
              <w:pStyle w:val="TableParagraph"/>
              <w:tabs>
                <w:tab w:val="left" w:pos="1110"/>
                <w:tab w:val="left" w:pos="2030"/>
              </w:tabs>
              <w:spacing w:before="4"/>
              <w:ind w:right="94"/>
              <w:jc w:val="both"/>
              <w:rPr>
                <w:sz w:val="24"/>
              </w:rPr>
            </w:pPr>
            <w:r>
              <w:rPr>
                <w:spacing w:val="-2"/>
                <w:sz w:val="24"/>
              </w:rPr>
              <w:t>листовые</w:t>
            </w:r>
            <w:r>
              <w:rPr>
                <w:sz w:val="24"/>
              </w:rPr>
              <w:tab/>
            </w:r>
            <w:r>
              <w:rPr>
                <w:sz w:val="24"/>
              </w:rPr>
              <w:tab/>
            </w:r>
            <w:r>
              <w:rPr>
                <w:spacing w:val="-10"/>
                <w:sz w:val="24"/>
              </w:rPr>
              <w:t xml:space="preserve">и </w:t>
            </w:r>
            <w:r>
              <w:rPr>
                <w:sz w:val="24"/>
              </w:rPr>
              <w:t>плитные</w:t>
            </w:r>
            <w:r>
              <w:rPr>
                <w:spacing w:val="-15"/>
                <w:sz w:val="24"/>
              </w:rPr>
              <w:t xml:space="preserve"> </w:t>
            </w:r>
            <w:r>
              <w:rPr>
                <w:sz w:val="24"/>
              </w:rPr>
              <w:t xml:space="preserve">материалы </w:t>
            </w:r>
            <w:r>
              <w:rPr>
                <w:spacing w:val="-10"/>
                <w:sz w:val="24"/>
              </w:rPr>
              <w:t>в</w:t>
            </w:r>
            <w:r>
              <w:rPr>
                <w:sz w:val="24"/>
              </w:rPr>
              <w:tab/>
            </w:r>
            <w:r>
              <w:rPr>
                <w:spacing w:val="-2"/>
                <w:sz w:val="24"/>
              </w:rPr>
              <w:t>проектное положение</w:t>
            </w:r>
            <w:r>
              <w:rPr>
                <w:sz w:val="24"/>
              </w:rPr>
              <w:tab/>
            </w:r>
            <w:r>
              <w:rPr>
                <w:spacing w:val="-15"/>
                <w:sz w:val="24"/>
              </w:rPr>
              <w:t xml:space="preserve"> </w:t>
            </w:r>
            <w:r>
              <w:rPr>
                <w:spacing w:val="-6"/>
                <w:w w:val="75"/>
                <w:sz w:val="24"/>
              </w:rPr>
              <w:t>к</w:t>
            </w:r>
            <w:r>
              <w:rPr>
                <w:w w:val="75"/>
                <w:sz w:val="24"/>
              </w:rPr>
              <w:t xml:space="preserve"> </w:t>
            </w:r>
            <w:r>
              <w:rPr>
                <w:sz w:val="24"/>
              </w:rPr>
              <w:t xml:space="preserve">каркасу, стыковать листы, устраивать </w:t>
            </w:r>
            <w:r>
              <w:rPr>
                <w:spacing w:val="-2"/>
                <w:sz w:val="24"/>
              </w:rPr>
              <w:t>внутренние</w:t>
            </w:r>
            <w:r>
              <w:rPr>
                <w:sz w:val="24"/>
              </w:rPr>
              <w:tab/>
            </w:r>
            <w:r>
              <w:rPr>
                <w:spacing w:val="-17"/>
                <w:sz w:val="24"/>
              </w:rPr>
              <w:t xml:space="preserve"> </w:t>
            </w:r>
            <w:r>
              <w:rPr>
                <w:spacing w:val="-22"/>
                <w:w w:val="80"/>
                <w:sz w:val="24"/>
              </w:rPr>
              <w:t>и</w:t>
            </w:r>
            <w:r>
              <w:rPr>
                <w:w w:val="80"/>
                <w:sz w:val="24"/>
              </w:rPr>
              <w:t xml:space="preserve"> </w:t>
            </w:r>
            <w:r>
              <w:rPr>
                <w:sz w:val="24"/>
              </w:rPr>
              <w:t>внешние углы и места</w:t>
            </w:r>
            <w:r>
              <w:rPr>
                <w:spacing w:val="7"/>
                <w:sz w:val="24"/>
              </w:rPr>
              <w:t xml:space="preserve"> </w:t>
            </w:r>
            <w:r>
              <w:rPr>
                <w:sz w:val="24"/>
              </w:rPr>
              <w:t>сопряжения</w:t>
            </w:r>
            <w:r>
              <w:rPr>
                <w:spacing w:val="5"/>
                <w:sz w:val="24"/>
              </w:rPr>
              <w:t xml:space="preserve"> </w:t>
            </w:r>
            <w:r>
              <w:rPr>
                <w:spacing w:val="-10"/>
                <w:sz w:val="24"/>
              </w:rPr>
              <w:t>с</w:t>
            </w:r>
          </w:p>
          <w:p w:rsidR="00B81C39" w:rsidRDefault="00CA6AE3">
            <w:pPr>
              <w:pStyle w:val="TableParagraph"/>
              <w:spacing w:line="256" w:lineRule="exact"/>
              <w:rPr>
                <w:sz w:val="24"/>
              </w:rPr>
            </w:pPr>
            <w:r>
              <w:rPr>
                <w:spacing w:val="-2"/>
                <w:sz w:val="24"/>
              </w:rPr>
              <w:t>дверными</w:t>
            </w:r>
          </w:p>
        </w:tc>
        <w:tc>
          <w:tcPr>
            <w:tcW w:w="2231" w:type="dxa"/>
          </w:tcPr>
          <w:p w:rsidR="00B81C39" w:rsidRDefault="00CA6AE3">
            <w:pPr>
              <w:pStyle w:val="TableParagraph"/>
              <w:tabs>
                <w:tab w:val="left" w:pos="1429"/>
              </w:tabs>
              <w:spacing w:before="1"/>
              <w:ind w:right="89"/>
              <w:rPr>
                <w:sz w:val="24"/>
              </w:rPr>
            </w:pPr>
            <w:r>
              <w:rPr>
                <w:spacing w:val="-2"/>
                <w:sz w:val="24"/>
              </w:rPr>
              <w:t>Правила</w:t>
            </w:r>
            <w:r>
              <w:rPr>
                <w:sz w:val="24"/>
              </w:rPr>
              <w:tab/>
            </w:r>
            <w:r>
              <w:rPr>
                <w:spacing w:val="-2"/>
                <w:sz w:val="24"/>
              </w:rPr>
              <w:t xml:space="preserve">чтения </w:t>
            </w:r>
            <w:r>
              <w:rPr>
                <w:sz w:val="24"/>
              </w:rPr>
              <w:t>рабочих чертежей</w:t>
            </w:r>
          </w:p>
        </w:tc>
      </w:tr>
    </w:tbl>
    <w:p w:rsidR="00B81C39" w:rsidRDefault="00B81C39">
      <w:pPr>
        <w:rPr>
          <w:sz w:val="24"/>
        </w:rPr>
        <w:sectPr w:rsidR="00B81C39">
          <w:pgSz w:w="11910" w:h="16840"/>
          <w:pgMar w:top="840" w:right="540" w:bottom="1240" w:left="1480" w:header="0" w:footer="102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2696"/>
        <w:gridCol w:w="2271"/>
        <w:gridCol w:w="2231"/>
      </w:tblGrid>
      <w:tr w:rsidR="00B81C39">
        <w:trPr>
          <w:trHeight w:val="2210"/>
        </w:trPr>
        <w:tc>
          <w:tcPr>
            <w:tcW w:w="2376" w:type="dxa"/>
          </w:tcPr>
          <w:p w:rsidR="00B81C39" w:rsidRDefault="00B81C39">
            <w:pPr>
              <w:pStyle w:val="TableParagraph"/>
              <w:ind w:left="0"/>
              <w:rPr>
                <w:sz w:val="24"/>
              </w:rPr>
            </w:pPr>
          </w:p>
        </w:tc>
        <w:tc>
          <w:tcPr>
            <w:tcW w:w="2696" w:type="dxa"/>
          </w:tcPr>
          <w:p w:rsidR="00B81C39" w:rsidRDefault="00B81C39">
            <w:pPr>
              <w:pStyle w:val="TableParagraph"/>
              <w:ind w:left="0"/>
              <w:rPr>
                <w:sz w:val="24"/>
              </w:rPr>
            </w:pPr>
          </w:p>
        </w:tc>
        <w:tc>
          <w:tcPr>
            <w:tcW w:w="2271" w:type="dxa"/>
          </w:tcPr>
          <w:p w:rsidR="00B81C39" w:rsidRDefault="00CA6AE3">
            <w:pPr>
              <w:pStyle w:val="TableParagraph"/>
              <w:spacing w:before="1"/>
              <w:ind w:right="103"/>
              <w:jc w:val="both"/>
              <w:rPr>
                <w:sz w:val="24"/>
              </w:rPr>
            </w:pPr>
            <w:r>
              <w:rPr>
                <w:sz w:val="24"/>
              </w:rPr>
              <w:t>коробками,</w:t>
            </w:r>
            <w:r>
              <w:rPr>
                <w:spacing w:val="-11"/>
                <w:sz w:val="24"/>
              </w:rPr>
              <w:t xml:space="preserve"> </w:t>
            </w:r>
            <w:r>
              <w:rPr>
                <w:sz w:val="24"/>
              </w:rPr>
              <w:t>с</w:t>
            </w:r>
            <w:r>
              <w:rPr>
                <w:spacing w:val="-11"/>
                <w:sz w:val="24"/>
              </w:rPr>
              <w:t xml:space="preserve"> </w:t>
            </w:r>
            <w:r>
              <w:rPr>
                <w:sz w:val="24"/>
              </w:rPr>
              <w:t>полом и потолком.</w:t>
            </w:r>
          </w:p>
          <w:p w:rsidR="00B81C39" w:rsidRDefault="00B81C39">
            <w:pPr>
              <w:pStyle w:val="TableParagraph"/>
              <w:spacing w:before="2"/>
              <w:ind w:left="0"/>
              <w:rPr>
                <w:sz w:val="24"/>
              </w:rPr>
            </w:pPr>
          </w:p>
          <w:p w:rsidR="00B81C39" w:rsidRDefault="00CA6AE3">
            <w:pPr>
              <w:pStyle w:val="TableParagraph"/>
              <w:tabs>
                <w:tab w:val="left" w:pos="1805"/>
              </w:tabs>
              <w:ind w:right="98"/>
              <w:jc w:val="both"/>
              <w:rPr>
                <w:sz w:val="24"/>
              </w:rPr>
            </w:pPr>
            <w:r>
              <w:rPr>
                <w:sz w:val="24"/>
              </w:rPr>
              <w:t>Вырезать круглые</w:t>
            </w:r>
            <w:r>
              <w:rPr>
                <w:spacing w:val="40"/>
                <w:sz w:val="24"/>
              </w:rPr>
              <w:t xml:space="preserve"> </w:t>
            </w:r>
            <w:r>
              <w:rPr>
                <w:sz w:val="24"/>
              </w:rPr>
              <w:t xml:space="preserve">и прямолинейные </w:t>
            </w:r>
            <w:r>
              <w:rPr>
                <w:spacing w:val="-2"/>
                <w:sz w:val="24"/>
              </w:rPr>
              <w:t>отверстия</w:t>
            </w:r>
            <w:r>
              <w:rPr>
                <w:sz w:val="24"/>
              </w:rPr>
              <w:tab/>
            </w:r>
            <w:r>
              <w:rPr>
                <w:spacing w:val="-4"/>
                <w:sz w:val="24"/>
              </w:rPr>
              <w:t xml:space="preserve">для </w:t>
            </w:r>
            <w:r>
              <w:rPr>
                <w:spacing w:val="-2"/>
                <w:sz w:val="24"/>
              </w:rPr>
              <w:t>установочных</w:t>
            </w:r>
          </w:p>
          <w:p w:rsidR="00B81C39" w:rsidRDefault="00CA6AE3">
            <w:pPr>
              <w:pStyle w:val="TableParagraph"/>
              <w:spacing w:before="1" w:line="254" w:lineRule="exact"/>
              <w:rPr>
                <w:sz w:val="24"/>
              </w:rPr>
            </w:pPr>
            <w:r>
              <w:rPr>
                <w:spacing w:val="-2"/>
                <w:sz w:val="24"/>
              </w:rPr>
              <w:t>элементов</w:t>
            </w:r>
          </w:p>
        </w:tc>
        <w:tc>
          <w:tcPr>
            <w:tcW w:w="2231" w:type="dxa"/>
          </w:tcPr>
          <w:p w:rsidR="00B81C39" w:rsidRDefault="00B81C39">
            <w:pPr>
              <w:pStyle w:val="TableParagraph"/>
              <w:ind w:left="0"/>
              <w:rPr>
                <w:sz w:val="24"/>
              </w:rPr>
            </w:pPr>
          </w:p>
        </w:tc>
      </w:tr>
      <w:tr w:rsidR="00B81C39">
        <w:trPr>
          <w:trHeight w:val="4691"/>
        </w:trPr>
        <w:tc>
          <w:tcPr>
            <w:tcW w:w="2376" w:type="dxa"/>
          </w:tcPr>
          <w:p w:rsidR="00B81C39" w:rsidRDefault="00CA6AE3">
            <w:pPr>
              <w:pStyle w:val="TableParagraph"/>
              <w:spacing w:before="1" w:line="275" w:lineRule="exact"/>
              <w:jc w:val="both"/>
              <w:rPr>
                <w:sz w:val="24"/>
              </w:rPr>
            </w:pPr>
            <w:r>
              <w:rPr>
                <w:sz w:val="24"/>
              </w:rPr>
              <w:t>ПК</w:t>
            </w:r>
            <w:r>
              <w:rPr>
                <w:spacing w:val="1"/>
                <w:sz w:val="24"/>
              </w:rPr>
              <w:t xml:space="preserve"> </w:t>
            </w:r>
            <w:r>
              <w:rPr>
                <w:spacing w:val="-4"/>
                <w:sz w:val="24"/>
              </w:rPr>
              <w:t>2.4.</w:t>
            </w:r>
          </w:p>
          <w:p w:rsidR="00B81C39" w:rsidRDefault="00CA6AE3">
            <w:pPr>
              <w:pStyle w:val="TableParagraph"/>
              <w:ind w:right="99"/>
              <w:jc w:val="both"/>
              <w:rPr>
                <w:sz w:val="24"/>
              </w:rPr>
            </w:pPr>
            <w:r>
              <w:rPr>
                <w:sz w:val="24"/>
              </w:rPr>
              <w:t xml:space="preserve">Выполнять монтаж конструкций из </w:t>
            </w:r>
            <w:r>
              <w:rPr>
                <w:spacing w:val="-2"/>
                <w:sz w:val="24"/>
              </w:rPr>
              <w:t>гипсовых</w:t>
            </w:r>
          </w:p>
          <w:p w:rsidR="00B81C39" w:rsidRDefault="00CA6AE3">
            <w:pPr>
              <w:pStyle w:val="TableParagraph"/>
              <w:tabs>
                <w:tab w:val="left" w:pos="875"/>
                <w:tab w:val="left" w:pos="2140"/>
              </w:tabs>
              <w:spacing w:before="2"/>
              <w:ind w:right="95"/>
              <w:rPr>
                <w:sz w:val="24"/>
              </w:rPr>
            </w:pPr>
            <w:r>
              <w:rPr>
                <w:sz w:val="24"/>
              </w:rPr>
              <w:t>пазогребневых</w:t>
            </w:r>
            <w:r>
              <w:rPr>
                <w:spacing w:val="40"/>
                <w:sz w:val="24"/>
              </w:rPr>
              <w:t xml:space="preserve"> </w:t>
            </w:r>
            <w:r>
              <w:rPr>
                <w:sz w:val="24"/>
              </w:rPr>
              <w:t xml:space="preserve">плит </w:t>
            </w:r>
            <w:r>
              <w:rPr>
                <w:spacing w:val="-10"/>
                <w:sz w:val="24"/>
              </w:rPr>
              <w:t>с</w:t>
            </w:r>
            <w:r>
              <w:rPr>
                <w:sz w:val="24"/>
              </w:rPr>
              <w:tab/>
            </w:r>
            <w:r>
              <w:rPr>
                <w:spacing w:val="-2"/>
                <w:sz w:val="24"/>
              </w:rPr>
              <w:t>соблюдением технологической последовательности выполнения операций</w:t>
            </w:r>
            <w:r>
              <w:rPr>
                <w:sz w:val="24"/>
              </w:rPr>
              <w:tab/>
            </w:r>
            <w:r>
              <w:rPr>
                <w:spacing w:val="-10"/>
                <w:sz w:val="24"/>
              </w:rPr>
              <w:t xml:space="preserve">и </w:t>
            </w:r>
            <w:r>
              <w:rPr>
                <w:sz w:val="24"/>
              </w:rPr>
              <w:t>безопасных</w:t>
            </w:r>
            <w:r>
              <w:rPr>
                <w:spacing w:val="29"/>
                <w:sz w:val="24"/>
              </w:rPr>
              <w:t xml:space="preserve"> </w:t>
            </w:r>
            <w:r>
              <w:rPr>
                <w:sz w:val="24"/>
              </w:rPr>
              <w:t xml:space="preserve">условий </w:t>
            </w:r>
            <w:r>
              <w:rPr>
                <w:spacing w:val="-2"/>
                <w:sz w:val="24"/>
              </w:rPr>
              <w:t>труда</w:t>
            </w:r>
          </w:p>
        </w:tc>
        <w:tc>
          <w:tcPr>
            <w:tcW w:w="2696" w:type="dxa"/>
          </w:tcPr>
          <w:p w:rsidR="00B81C39" w:rsidRDefault="00CA6AE3">
            <w:pPr>
              <w:pStyle w:val="TableParagraph"/>
              <w:tabs>
                <w:tab w:val="left" w:pos="2359"/>
              </w:tabs>
              <w:spacing w:before="1"/>
              <w:ind w:right="100"/>
              <w:rPr>
                <w:sz w:val="24"/>
              </w:rPr>
            </w:pPr>
            <w:r>
              <w:rPr>
                <w:spacing w:val="-2"/>
                <w:sz w:val="24"/>
              </w:rPr>
              <w:t>Устройство конструкций</w:t>
            </w:r>
            <w:r>
              <w:rPr>
                <w:sz w:val="24"/>
              </w:rPr>
              <w:tab/>
            </w:r>
            <w:r>
              <w:rPr>
                <w:spacing w:val="-6"/>
                <w:sz w:val="24"/>
              </w:rPr>
              <w:t xml:space="preserve">из </w:t>
            </w:r>
            <w:r>
              <w:rPr>
                <w:spacing w:val="-2"/>
                <w:sz w:val="24"/>
              </w:rPr>
              <w:t>гипсовых</w:t>
            </w:r>
          </w:p>
          <w:p w:rsidR="00B81C39" w:rsidRDefault="00CA6AE3">
            <w:pPr>
              <w:pStyle w:val="TableParagraph"/>
              <w:spacing w:line="273" w:lineRule="exact"/>
              <w:rPr>
                <w:sz w:val="24"/>
              </w:rPr>
            </w:pPr>
            <w:r>
              <w:rPr>
                <w:sz w:val="24"/>
              </w:rPr>
              <w:t>пазогребневых</w:t>
            </w:r>
            <w:r>
              <w:rPr>
                <w:spacing w:val="-14"/>
                <w:sz w:val="24"/>
              </w:rPr>
              <w:t xml:space="preserve"> </w:t>
            </w:r>
            <w:r>
              <w:rPr>
                <w:spacing w:val="-4"/>
                <w:sz w:val="24"/>
              </w:rPr>
              <w:t>плит</w:t>
            </w:r>
          </w:p>
        </w:tc>
        <w:tc>
          <w:tcPr>
            <w:tcW w:w="2271" w:type="dxa"/>
          </w:tcPr>
          <w:p w:rsidR="00B81C39" w:rsidRDefault="00CA6AE3">
            <w:pPr>
              <w:pStyle w:val="TableParagraph"/>
              <w:spacing w:before="1" w:line="275" w:lineRule="exact"/>
              <w:rPr>
                <w:sz w:val="24"/>
              </w:rPr>
            </w:pPr>
            <w:r>
              <w:rPr>
                <w:spacing w:val="-2"/>
                <w:sz w:val="24"/>
              </w:rPr>
              <w:t>Осуществлять</w:t>
            </w:r>
          </w:p>
          <w:p w:rsidR="00B81C39" w:rsidRDefault="00CA6AE3">
            <w:pPr>
              <w:pStyle w:val="TableParagraph"/>
              <w:tabs>
                <w:tab w:val="left" w:pos="2030"/>
              </w:tabs>
              <w:ind w:right="100"/>
              <w:rPr>
                <w:sz w:val="24"/>
              </w:rPr>
            </w:pPr>
            <w:r>
              <w:rPr>
                <w:sz w:val="24"/>
              </w:rPr>
              <w:t>разметку и</w:t>
            </w:r>
            <w:r>
              <w:rPr>
                <w:spacing w:val="15"/>
                <w:sz w:val="24"/>
              </w:rPr>
              <w:t xml:space="preserve"> </w:t>
            </w:r>
            <w:r>
              <w:rPr>
                <w:sz w:val="24"/>
              </w:rPr>
              <w:t xml:space="preserve">раскрой </w:t>
            </w:r>
            <w:r>
              <w:rPr>
                <w:spacing w:val="-2"/>
                <w:sz w:val="24"/>
              </w:rPr>
              <w:t>строительных листовых</w:t>
            </w:r>
            <w:r>
              <w:rPr>
                <w:sz w:val="24"/>
              </w:rPr>
              <w:tab/>
            </w:r>
            <w:r>
              <w:rPr>
                <w:spacing w:val="-10"/>
                <w:sz w:val="24"/>
              </w:rPr>
              <w:t xml:space="preserve">и </w:t>
            </w:r>
            <w:r>
              <w:rPr>
                <w:spacing w:val="-2"/>
                <w:sz w:val="24"/>
              </w:rPr>
              <w:t>плитных</w:t>
            </w:r>
          </w:p>
          <w:p w:rsidR="00B81C39" w:rsidRDefault="00CA6AE3">
            <w:pPr>
              <w:pStyle w:val="TableParagraph"/>
              <w:spacing w:before="1"/>
              <w:rPr>
                <w:sz w:val="24"/>
              </w:rPr>
            </w:pPr>
            <w:r>
              <w:rPr>
                <w:spacing w:val="-2"/>
                <w:sz w:val="24"/>
              </w:rPr>
              <w:t>материалов.</w:t>
            </w:r>
          </w:p>
          <w:p w:rsidR="00B81C39" w:rsidRDefault="00CA6AE3">
            <w:pPr>
              <w:pStyle w:val="TableParagraph"/>
              <w:tabs>
                <w:tab w:val="left" w:pos="1933"/>
              </w:tabs>
              <w:spacing w:before="274" w:line="242" w:lineRule="auto"/>
              <w:ind w:right="100"/>
              <w:rPr>
                <w:sz w:val="24"/>
              </w:rPr>
            </w:pPr>
            <w:r>
              <w:rPr>
                <w:spacing w:val="-2"/>
                <w:sz w:val="24"/>
              </w:rPr>
              <w:t>Монтировать конструкции</w:t>
            </w:r>
            <w:r>
              <w:rPr>
                <w:sz w:val="24"/>
              </w:rPr>
              <w:tab/>
            </w:r>
            <w:r>
              <w:rPr>
                <w:spacing w:val="-6"/>
                <w:sz w:val="24"/>
              </w:rPr>
              <w:t xml:space="preserve">из </w:t>
            </w:r>
            <w:r>
              <w:rPr>
                <w:spacing w:val="-2"/>
                <w:sz w:val="24"/>
              </w:rPr>
              <w:t>гипсовых</w:t>
            </w:r>
          </w:p>
          <w:p w:rsidR="00B81C39" w:rsidRDefault="00CA6AE3">
            <w:pPr>
              <w:pStyle w:val="TableParagraph"/>
              <w:tabs>
                <w:tab w:val="left" w:pos="2050"/>
              </w:tabs>
              <w:ind w:right="95"/>
              <w:rPr>
                <w:sz w:val="24"/>
              </w:rPr>
            </w:pPr>
            <w:r>
              <w:rPr>
                <w:spacing w:val="-2"/>
                <w:sz w:val="24"/>
              </w:rPr>
              <w:t>пазогребневых</w:t>
            </w:r>
            <w:r>
              <w:rPr>
                <w:spacing w:val="80"/>
                <w:sz w:val="24"/>
              </w:rPr>
              <w:t xml:space="preserve"> </w:t>
            </w:r>
            <w:r>
              <w:rPr>
                <w:spacing w:val="-4"/>
                <w:sz w:val="24"/>
              </w:rPr>
              <w:t>плит</w:t>
            </w:r>
            <w:r>
              <w:rPr>
                <w:sz w:val="24"/>
              </w:rPr>
              <w:tab/>
            </w:r>
            <w:r>
              <w:rPr>
                <w:spacing w:val="-10"/>
                <w:sz w:val="24"/>
              </w:rPr>
              <w:t>в</w:t>
            </w:r>
          </w:p>
          <w:p w:rsidR="00B81C39" w:rsidRDefault="00CA6AE3">
            <w:pPr>
              <w:pStyle w:val="TableParagraph"/>
              <w:tabs>
                <w:tab w:val="left" w:pos="2060"/>
              </w:tabs>
              <w:ind w:right="92"/>
              <w:rPr>
                <w:sz w:val="24"/>
              </w:rPr>
            </w:pPr>
            <w:r>
              <w:rPr>
                <w:spacing w:val="-2"/>
                <w:sz w:val="24"/>
              </w:rPr>
              <w:t>соответствии</w:t>
            </w:r>
            <w:r>
              <w:rPr>
                <w:sz w:val="24"/>
              </w:rPr>
              <w:tab/>
            </w:r>
            <w:r>
              <w:rPr>
                <w:spacing w:val="-10"/>
                <w:sz w:val="24"/>
              </w:rPr>
              <w:t xml:space="preserve">с </w:t>
            </w:r>
            <w:r>
              <w:rPr>
                <w:spacing w:val="-2"/>
                <w:sz w:val="24"/>
              </w:rPr>
              <w:t>технической</w:t>
            </w:r>
          </w:p>
          <w:p w:rsidR="00B81C39" w:rsidRDefault="00CA6AE3">
            <w:pPr>
              <w:pStyle w:val="TableParagraph"/>
              <w:spacing w:line="274" w:lineRule="exact"/>
              <w:rPr>
                <w:sz w:val="24"/>
              </w:rPr>
            </w:pPr>
            <w:r>
              <w:rPr>
                <w:spacing w:val="-2"/>
                <w:sz w:val="24"/>
              </w:rPr>
              <w:t>документацией,</w:t>
            </w:r>
          </w:p>
          <w:p w:rsidR="00B81C39" w:rsidRDefault="00CA6AE3">
            <w:pPr>
              <w:pStyle w:val="TableParagraph"/>
              <w:spacing w:line="276" w:lineRule="exact"/>
              <w:ind w:right="100"/>
              <w:rPr>
                <w:sz w:val="24"/>
              </w:rPr>
            </w:pPr>
            <w:r>
              <w:rPr>
                <w:spacing w:val="-2"/>
                <w:sz w:val="24"/>
              </w:rPr>
              <w:t>чертежами, эскизами</w:t>
            </w:r>
          </w:p>
        </w:tc>
        <w:tc>
          <w:tcPr>
            <w:tcW w:w="2231" w:type="dxa"/>
          </w:tcPr>
          <w:p w:rsidR="00B81C39" w:rsidRDefault="00CA6AE3">
            <w:pPr>
              <w:pStyle w:val="TableParagraph"/>
              <w:tabs>
                <w:tab w:val="left" w:pos="1429"/>
              </w:tabs>
              <w:spacing w:before="1"/>
              <w:ind w:right="89"/>
              <w:rPr>
                <w:sz w:val="24"/>
              </w:rPr>
            </w:pPr>
            <w:r>
              <w:rPr>
                <w:spacing w:val="-2"/>
                <w:sz w:val="24"/>
              </w:rPr>
              <w:t>Правила</w:t>
            </w:r>
            <w:r>
              <w:rPr>
                <w:sz w:val="24"/>
              </w:rPr>
              <w:tab/>
            </w:r>
            <w:r>
              <w:rPr>
                <w:spacing w:val="-2"/>
                <w:sz w:val="24"/>
              </w:rPr>
              <w:t xml:space="preserve">чтения </w:t>
            </w:r>
            <w:r>
              <w:rPr>
                <w:sz w:val="24"/>
              </w:rPr>
              <w:t>рабочих чертежей</w:t>
            </w:r>
          </w:p>
        </w:tc>
      </w:tr>
      <w:tr w:rsidR="00B81C39">
        <w:trPr>
          <w:trHeight w:val="4685"/>
        </w:trPr>
        <w:tc>
          <w:tcPr>
            <w:tcW w:w="2376" w:type="dxa"/>
          </w:tcPr>
          <w:p w:rsidR="00B81C39" w:rsidRDefault="00CA6AE3">
            <w:pPr>
              <w:pStyle w:val="TableParagraph"/>
              <w:spacing w:line="270" w:lineRule="exact"/>
              <w:rPr>
                <w:sz w:val="24"/>
              </w:rPr>
            </w:pPr>
            <w:r>
              <w:rPr>
                <w:sz w:val="24"/>
              </w:rPr>
              <w:t>ПК</w:t>
            </w:r>
            <w:r>
              <w:rPr>
                <w:spacing w:val="1"/>
                <w:sz w:val="24"/>
              </w:rPr>
              <w:t xml:space="preserve"> </w:t>
            </w:r>
            <w:r>
              <w:rPr>
                <w:spacing w:val="-4"/>
                <w:sz w:val="24"/>
              </w:rPr>
              <w:t>2.5.</w:t>
            </w:r>
          </w:p>
          <w:p w:rsidR="00B81C39" w:rsidRDefault="00CA6AE3">
            <w:pPr>
              <w:pStyle w:val="TableParagraph"/>
              <w:tabs>
                <w:tab w:val="left" w:pos="1489"/>
                <w:tab w:val="left" w:pos="2038"/>
                <w:tab w:val="left" w:pos="2159"/>
              </w:tabs>
              <w:ind w:right="90"/>
              <w:rPr>
                <w:sz w:val="24"/>
              </w:rPr>
            </w:pPr>
            <w:r>
              <w:rPr>
                <w:spacing w:val="-2"/>
                <w:sz w:val="24"/>
              </w:rPr>
              <w:t>Выполнять</w:t>
            </w:r>
            <w:r>
              <w:rPr>
                <w:sz w:val="24"/>
              </w:rPr>
              <w:tab/>
            </w:r>
            <w:r>
              <w:rPr>
                <w:spacing w:val="-2"/>
                <w:sz w:val="24"/>
              </w:rPr>
              <w:t xml:space="preserve">монтаж бескаркасных </w:t>
            </w:r>
            <w:r>
              <w:rPr>
                <w:sz w:val="24"/>
              </w:rPr>
              <w:t>облицовок</w:t>
            </w:r>
            <w:r>
              <w:rPr>
                <w:spacing w:val="80"/>
                <w:sz w:val="24"/>
              </w:rPr>
              <w:t xml:space="preserve"> </w:t>
            </w:r>
            <w:r>
              <w:rPr>
                <w:sz w:val="24"/>
              </w:rPr>
              <w:t>стен</w:t>
            </w:r>
            <w:r>
              <w:rPr>
                <w:sz w:val="24"/>
              </w:rPr>
              <w:tab/>
            </w:r>
            <w:r>
              <w:rPr>
                <w:spacing w:val="-6"/>
                <w:sz w:val="24"/>
              </w:rPr>
              <w:t xml:space="preserve">из </w:t>
            </w:r>
            <w:r>
              <w:rPr>
                <w:spacing w:val="-2"/>
                <w:sz w:val="24"/>
              </w:rPr>
              <w:t xml:space="preserve">строительных </w:t>
            </w:r>
            <w:r>
              <w:rPr>
                <w:sz w:val="24"/>
              </w:rPr>
              <w:t xml:space="preserve">листовых и плитных </w:t>
            </w:r>
            <w:r>
              <w:rPr>
                <w:spacing w:val="-2"/>
                <w:sz w:val="24"/>
              </w:rPr>
              <w:t>материалов</w:t>
            </w:r>
            <w:r>
              <w:rPr>
                <w:sz w:val="24"/>
              </w:rPr>
              <w:tab/>
            </w:r>
            <w:r>
              <w:rPr>
                <w:sz w:val="24"/>
              </w:rPr>
              <w:tab/>
            </w:r>
            <w:r>
              <w:rPr>
                <w:sz w:val="24"/>
              </w:rPr>
              <w:tab/>
            </w:r>
            <w:r>
              <w:rPr>
                <w:spacing w:val="-10"/>
                <w:sz w:val="24"/>
              </w:rPr>
              <w:t xml:space="preserve">с </w:t>
            </w:r>
            <w:r>
              <w:rPr>
                <w:spacing w:val="-2"/>
                <w:sz w:val="24"/>
              </w:rPr>
              <w:t>соблюдением</w:t>
            </w:r>
          </w:p>
          <w:p w:rsidR="00B81C39" w:rsidRDefault="00CA6AE3">
            <w:pPr>
              <w:pStyle w:val="TableParagraph"/>
              <w:spacing w:before="3"/>
              <w:rPr>
                <w:sz w:val="24"/>
              </w:rPr>
            </w:pPr>
            <w:r>
              <w:rPr>
                <w:spacing w:val="-2"/>
                <w:sz w:val="24"/>
              </w:rPr>
              <w:t>технологической последовательности выполнения</w:t>
            </w:r>
          </w:p>
          <w:p w:rsidR="00B81C39" w:rsidRDefault="00CA6AE3">
            <w:pPr>
              <w:pStyle w:val="TableParagraph"/>
              <w:tabs>
                <w:tab w:val="left" w:pos="2139"/>
              </w:tabs>
              <w:spacing w:line="242" w:lineRule="auto"/>
              <w:ind w:right="96"/>
              <w:jc w:val="both"/>
              <w:rPr>
                <w:sz w:val="24"/>
              </w:rPr>
            </w:pPr>
            <w:r>
              <w:rPr>
                <w:spacing w:val="-2"/>
                <w:sz w:val="24"/>
              </w:rPr>
              <w:t>операций</w:t>
            </w:r>
            <w:r>
              <w:rPr>
                <w:sz w:val="24"/>
              </w:rPr>
              <w:tab/>
            </w:r>
            <w:r>
              <w:rPr>
                <w:spacing w:val="-10"/>
                <w:sz w:val="24"/>
              </w:rPr>
              <w:t xml:space="preserve">и </w:t>
            </w:r>
            <w:r>
              <w:rPr>
                <w:sz w:val="24"/>
              </w:rPr>
              <w:t xml:space="preserve">безопасных условий </w:t>
            </w:r>
            <w:r>
              <w:rPr>
                <w:spacing w:val="-2"/>
                <w:sz w:val="24"/>
              </w:rPr>
              <w:t>труда</w:t>
            </w:r>
          </w:p>
        </w:tc>
        <w:tc>
          <w:tcPr>
            <w:tcW w:w="2696" w:type="dxa"/>
          </w:tcPr>
          <w:p w:rsidR="00B81C39" w:rsidRDefault="00CA6AE3">
            <w:pPr>
              <w:pStyle w:val="TableParagraph"/>
              <w:ind w:right="135"/>
              <w:rPr>
                <w:sz w:val="24"/>
              </w:rPr>
            </w:pPr>
            <w:r>
              <w:rPr>
                <w:spacing w:val="-2"/>
                <w:sz w:val="24"/>
              </w:rPr>
              <w:t>Устройство бескаркасных облицовок</w:t>
            </w:r>
            <w:r>
              <w:rPr>
                <w:spacing w:val="-13"/>
                <w:sz w:val="24"/>
              </w:rPr>
              <w:t xml:space="preserve"> </w:t>
            </w:r>
            <w:r>
              <w:rPr>
                <w:spacing w:val="-2"/>
                <w:sz w:val="24"/>
              </w:rPr>
              <w:t>стен</w:t>
            </w:r>
          </w:p>
          <w:p w:rsidR="00B81C39" w:rsidRDefault="00CA6AE3">
            <w:pPr>
              <w:pStyle w:val="TableParagraph"/>
              <w:tabs>
                <w:tab w:val="left" w:pos="1160"/>
              </w:tabs>
              <w:ind w:right="99"/>
              <w:rPr>
                <w:sz w:val="24"/>
              </w:rPr>
            </w:pPr>
            <w:r>
              <w:rPr>
                <w:spacing w:val="-6"/>
                <w:sz w:val="24"/>
              </w:rPr>
              <w:t>из</w:t>
            </w:r>
            <w:r>
              <w:rPr>
                <w:sz w:val="24"/>
              </w:rPr>
              <w:tab/>
            </w:r>
            <w:r>
              <w:rPr>
                <w:spacing w:val="-2"/>
                <w:sz w:val="24"/>
              </w:rPr>
              <w:t xml:space="preserve">строительных </w:t>
            </w:r>
            <w:r>
              <w:rPr>
                <w:sz w:val="24"/>
              </w:rPr>
              <w:t xml:space="preserve">листовых и плитных </w:t>
            </w:r>
            <w:r>
              <w:rPr>
                <w:spacing w:val="-2"/>
                <w:sz w:val="24"/>
              </w:rPr>
              <w:t>материалов</w:t>
            </w:r>
          </w:p>
        </w:tc>
        <w:tc>
          <w:tcPr>
            <w:tcW w:w="2271" w:type="dxa"/>
          </w:tcPr>
          <w:p w:rsidR="00B81C39" w:rsidRDefault="00CA6AE3">
            <w:pPr>
              <w:pStyle w:val="TableParagraph"/>
              <w:spacing w:line="270" w:lineRule="exact"/>
              <w:rPr>
                <w:sz w:val="24"/>
              </w:rPr>
            </w:pPr>
            <w:r>
              <w:rPr>
                <w:spacing w:val="-2"/>
                <w:sz w:val="24"/>
              </w:rPr>
              <w:t>Осуществлять</w:t>
            </w:r>
          </w:p>
          <w:p w:rsidR="00B81C39" w:rsidRDefault="00CA6AE3">
            <w:pPr>
              <w:pStyle w:val="TableParagraph"/>
              <w:tabs>
                <w:tab w:val="left" w:pos="2030"/>
              </w:tabs>
              <w:ind w:right="100"/>
              <w:rPr>
                <w:sz w:val="24"/>
              </w:rPr>
            </w:pPr>
            <w:r>
              <w:rPr>
                <w:sz w:val="24"/>
              </w:rPr>
              <w:t>разметку и</w:t>
            </w:r>
            <w:r>
              <w:rPr>
                <w:spacing w:val="15"/>
                <w:sz w:val="24"/>
              </w:rPr>
              <w:t xml:space="preserve"> </w:t>
            </w:r>
            <w:r>
              <w:rPr>
                <w:sz w:val="24"/>
              </w:rPr>
              <w:t xml:space="preserve">раскрой </w:t>
            </w:r>
            <w:r>
              <w:rPr>
                <w:spacing w:val="-2"/>
                <w:sz w:val="24"/>
              </w:rPr>
              <w:t>строительных листовых</w:t>
            </w:r>
            <w:r>
              <w:rPr>
                <w:sz w:val="24"/>
              </w:rPr>
              <w:tab/>
            </w:r>
            <w:r>
              <w:rPr>
                <w:spacing w:val="-10"/>
                <w:sz w:val="24"/>
              </w:rPr>
              <w:t xml:space="preserve">и </w:t>
            </w:r>
            <w:r>
              <w:rPr>
                <w:spacing w:val="-2"/>
                <w:sz w:val="24"/>
              </w:rPr>
              <w:t>плитных</w:t>
            </w:r>
          </w:p>
          <w:p w:rsidR="00B81C39" w:rsidRDefault="00CA6AE3">
            <w:pPr>
              <w:pStyle w:val="TableParagraph"/>
              <w:spacing w:before="1"/>
              <w:rPr>
                <w:sz w:val="24"/>
              </w:rPr>
            </w:pPr>
            <w:r>
              <w:rPr>
                <w:spacing w:val="-2"/>
                <w:sz w:val="24"/>
              </w:rPr>
              <w:t>материалов.</w:t>
            </w:r>
          </w:p>
          <w:p w:rsidR="00B81C39" w:rsidRDefault="00CA6AE3">
            <w:pPr>
              <w:pStyle w:val="TableParagraph"/>
              <w:tabs>
                <w:tab w:val="left" w:pos="1933"/>
              </w:tabs>
              <w:spacing w:before="274" w:line="242" w:lineRule="auto"/>
              <w:ind w:right="100"/>
              <w:rPr>
                <w:sz w:val="24"/>
              </w:rPr>
            </w:pPr>
            <w:r>
              <w:rPr>
                <w:spacing w:val="-2"/>
                <w:sz w:val="24"/>
              </w:rPr>
              <w:t>Монтировать конструкции</w:t>
            </w:r>
            <w:r>
              <w:rPr>
                <w:sz w:val="24"/>
              </w:rPr>
              <w:tab/>
            </w:r>
            <w:r>
              <w:rPr>
                <w:spacing w:val="-6"/>
                <w:sz w:val="24"/>
              </w:rPr>
              <w:t xml:space="preserve">из </w:t>
            </w:r>
            <w:r>
              <w:rPr>
                <w:spacing w:val="-2"/>
                <w:sz w:val="24"/>
              </w:rPr>
              <w:t>гипсовых</w:t>
            </w:r>
          </w:p>
          <w:p w:rsidR="00B81C39" w:rsidRDefault="00CA6AE3">
            <w:pPr>
              <w:pStyle w:val="TableParagraph"/>
              <w:tabs>
                <w:tab w:val="left" w:pos="2050"/>
              </w:tabs>
              <w:ind w:right="95"/>
              <w:rPr>
                <w:sz w:val="24"/>
              </w:rPr>
            </w:pPr>
            <w:r>
              <w:rPr>
                <w:spacing w:val="-2"/>
                <w:sz w:val="24"/>
              </w:rPr>
              <w:t>пазогребневых</w:t>
            </w:r>
            <w:r>
              <w:rPr>
                <w:spacing w:val="80"/>
                <w:sz w:val="24"/>
              </w:rPr>
              <w:t xml:space="preserve"> </w:t>
            </w:r>
            <w:r>
              <w:rPr>
                <w:spacing w:val="-4"/>
                <w:sz w:val="24"/>
              </w:rPr>
              <w:t>плит</w:t>
            </w:r>
            <w:r>
              <w:rPr>
                <w:sz w:val="24"/>
              </w:rPr>
              <w:tab/>
            </w:r>
            <w:r>
              <w:rPr>
                <w:spacing w:val="-10"/>
                <w:sz w:val="24"/>
              </w:rPr>
              <w:t>в</w:t>
            </w:r>
          </w:p>
          <w:p w:rsidR="00B81C39" w:rsidRDefault="00CA6AE3">
            <w:pPr>
              <w:pStyle w:val="TableParagraph"/>
              <w:tabs>
                <w:tab w:val="left" w:pos="2058"/>
              </w:tabs>
              <w:spacing w:line="242" w:lineRule="auto"/>
              <w:ind w:right="93"/>
              <w:rPr>
                <w:sz w:val="24"/>
              </w:rPr>
            </w:pPr>
            <w:r>
              <w:rPr>
                <w:spacing w:val="-2"/>
                <w:sz w:val="24"/>
              </w:rPr>
              <w:t>соответствии</w:t>
            </w:r>
            <w:r>
              <w:rPr>
                <w:sz w:val="24"/>
              </w:rPr>
              <w:tab/>
            </w:r>
            <w:r>
              <w:rPr>
                <w:spacing w:val="-10"/>
                <w:sz w:val="24"/>
              </w:rPr>
              <w:t xml:space="preserve">с </w:t>
            </w:r>
            <w:r>
              <w:rPr>
                <w:spacing w:val="-2"/>
                <w:sz w:val="24"/>
              </w:rPr>
              <w:t>технической</w:t>
            </w:r>
          </w:p>
          <w:p w:rsidR="00B81C39" w:rsidRDefault="00CA6AE3">
            <w:pPr>
              <w:pStyle w:val="TableParagraph"/>
              <w:rPr>
                <w:sz w:val="24"/>
              </w:rPr>
            </w:pPr>
            <w:r>
              <w:rPr>
                <w:spacing w:val="-2"/>
                <w:sz w:val="24"/>
              </w:rPr>
              <w:t>документацией: чертежами,</w:t>
            </w:r>
          </w:p>
          <w:p w:rsidR="00B81C39" w:rsidRDefault="00CA6AE3">
            <w:pPr>
              <w:pStyle w:val="TableParagraph"/>
              <w:spacing w:line="252" w:lineRule="exact"/>
              <w:rPr>
                <w:sz w:val="24"/>
              </w:rPr>
            </w:pPr>
            <w:r>
              <w:rPr>
                <w:sz w:val="24"/>
              </w:rPr>
              <w:t>эскизами,</w:t>
            </w:r>
            <w:r>
              <w:rPr>
                <w:spacing w:val="-5"/>
                <w:sz w:val="24"/>
              </w:rPr>
              <w:t xml:space="preserve"> </w:t>
            </w:r>
            <w:r>
              <w:rPr>
                <w:spacing w:val="-2"/>
                <w:sz w:val="24"/>
              </w:rPr>
              <w:t>схемами</w:t>
            </w:r>
          </w:p>
        </w:tc>
        <w:tc>
          <w:tcPr>
            <w:tcW w:w="2231" w:type="dxa"/>
          </w:tcPr>
          <w:p w:rsidR="00B81C39" w:rsidRDefault="00CA6AE3">
            <w:pPr>
              <w:pStyle w:val="TableParagraph"/>
              <w:tabs>
                <w:tab w:val="left" w:pos="1429"/>
              </w:tabs>
              <w:ind w:right="89"/>
              <w:rPr>
                <w:sz w:val="24"/>
              </w:rPr>
            </w:pPr>
            <w:r>
              <w:rPr>
                <w:spacing w:val="-2"/>
                <w:sz w:val="24"/>
              </w:rPr>
              <w:t>Правила</w:t>
            </w:r>
            <w:r>
              <w:rPr>
                <w:sz w:val="24"/>
              </w:rPr>
              <w:tab/>
            </w:r>
            <w:r>
              <w:rPr>
                <w:spacing w:val="-2"/>
                <w:sz w:val="24"/>
              </w:rPr>
              <w:t xml:space="preserve">чтения </w:t>
            </w:r>
            <w:r>
              <w:rPr>
                <w:sz w:val="24"/>
              </w:rPr>
              <w:t>рабочих чертежей</w:t>
            </w:r>
          </w:p>
        </w:tc>
      </w:tr>
      <w:tr w:rsidR="00B81C39">
        <w:trPr>
          <w:trHeight w:val="3041"/>
        </w:trPr>
        <w:tc>
          <w:tcPr>
            <w:tcW w:w="2376" w:type="dxa"/>
          </w:tcPr>
          <w:p w:rsidR="00B81C39" w:rsidRDefault="00CA6AE3">
            <w:pPr>
              <w:pStyle w:val="TableParagraph"/>
              <w:spacing w:before="1"/>
              <w:rPr>
                <w:sz w:val="24"/>
              </w:rPr>
            </w:pPr>
            <w:r>
              <w:rPr>
                <w:sz w:val="24"/>
              </w:rPr>
              <w:t>ПК</w:t>
            </w:r>
            <w:r>
              <w:rPr>
                <w:spacing w:val="1"/>
                <w:sz w:val="24"/>
              </w:rPr>
              <w:t xml:space="preserve"> </w:t>
            </w:r>
            <w:r>
              <w:rPr>
                <w:spacing w:val="-4"/>
                <w:sz w:val="24"/>
              </w:rPr>
              <w:t>2.7.</w:t>
            </w:r>
          </w:p>
          <w:p w:rsidR="00B81C39" w:rsidRDefault="00CA6AE3">
            <w:pPr>
              <w:pStyle w:val="TableParagraph"/>
              <w:tabs>
                <w:tab w:val="left" w:pos="1489"/>
              </w:tabs>
              <w:spacing w:before="4"/>
              <w:ind w:right="99"/>
              <w:rPr>
                <w:sz w:val="24"/>
              </w:rPr>
            </w:pPr>
            <w:r>
              <w:rPr>
                <w:spacing w:val="-2"/>
                <w:sz w:val="24"/>
              </w:rPr>
              <w:t>Выполнять</w:t>
            </w:r>
            <w:r>
              <w:rPr>
                <w:sz w:val="24"/>
              </w:rPr>
              <w:tab/>
            </w:r>
            <w:r>
              <w:rPr>
                <w:spacing w:val="-2"/>
                <w:sz w:val="24"/>
              </w:rPr>
              <w:t>монтаж каркасно-обшивных конструкций сложной геометрической</w:t>
            </w:r>
          </w:p>
          <w:p w:rsidR="00B81C39" w:rsidRDefault="00CA6AE3">
            <w:pPr>
              <w:pStyle w:val="TableParagraph"/>
              <w:tabs>
                <w:tab w:val="left" w:pos="2160"/>
              </w:tabs>
              <w:spacing w:line="276" w:lineRule="exact"/>
              <w:rPr>
                <w:sz w:val="24"/>
              </w:rPr>
            </w:pPr>
            <w:r>
              <w:rPr>
                <w:spacing w:val="-2"/>
                <w:sz w:val="24"/>
              </w:rPr>
              <w:t>формы</w:t>
            </w:r>
            <w:r>
              <w:rPr>
                <w:sz w:val="24"/>
              </w:rPr>
              <w:tab/>
            </w:r>
            <w:r>
              <w:rPr>
                <w:spacing w:val="-10"/>
                <w:sz w:val="24"/>
              </w:rPr>
              <w:t>с</w:t>
            </w:r>
          </w:p>
          <w:p w:rsidR="00B81C39" w:rsidRDefault="00CA6AE3">
            <w:pPr>
              <w:pStyle w:val="TableParagraph"/>
              <w:spacing w:line="275" w:lineRule="exact"/>
              <w:rPr>
                <w:sz w:val="24"/>
              </w:rPr>
            </w:pPr>
            <w:r>
              <w:rPr>
                <w:spacing w:val="-2"/>
                <w:sz w:val="24"/>
              </w:rPr>
              <w:t>соблюдением</w:t>
            </w:r>
          </w:p>
          <w:p w:rsidR="00B81C39" w:rsidRDefault="00CA6AE3">
            <w:pPr>
              <w:pStyle w:val="TableParagraph"/>
              <w:spacing w:line="276" w:lineRule="exact"/>
              <w:rPr>
                <w:sz w:val="24"/>
              </w:rPr>
            </w:pPr>
            <w:r>
              <w:rPr>
                <w:spacing w:val="-2"/>
                <w:sz w:val="24"/>
              </w:rPr>
              <w:t>технологической последовательности выполнения</w:t>
            </w:r>
          </w:p>
        </w:tc>
        <w:tc>
          <w:tcPr>
            <w:tcW w:w="2696" w:type="dxa"/>
          </w:tcPr>
          <w:p w:rsidR="00B81C39" w:rsidRDefault="00CA6AE3">
            <w:pPr>
              <w:pStyle w:val="TableParagraph"/>
              <w:tabs>
                <w:tab w:val="left" w:pos="1529"/>
                <w:tab w:val="left" w:pos="2459"/>
              </w:tabs>
              <w:spacing w:before="1"/>
              <w:ind w:right="96"/>
              <w:rPr>
                <w:sz w:val="24"/>
              </w:rPr>
            </w:pPr>
            <w:r>
              <w:rPr>
                <w:spacing w:val="-2"/>
                <w:sz w:val="24"/>
              </w:rPr>
              <w:t>Изготовление криволинейных</w:t>
            </w:r>
            <w:r>
              <w:rPr>
                <w:sz w:val="24"/>
              </w:rPr>
              <w:tab/>
            </w:r>
            <w:r>
              <w:rPr>
                <w:spacing w:val="-10"/>
                <w:sz w:val="24"/>
              </w:rPr>
              <w:t xml:space="preserve">и </w:t>
            </w:r>
            <w:r>
              <w:rPr>
                <w:spacing w:val="-2"/>
                <w:sz w:val="24"/>
              </w:rPr>
              <w:t>ломаных</w:t>
            </w:r>
            <w:r>
              <w:rPr>
                <w:sz w:val="24"/>
              </w:rPr>
              <w:tab/>
            </w:r>
            <w:r>
              <w:rPr>
                <w:spacing w:val="-2"/>
                <w:sz w:val="24"/>
              </w:rPr>
              <w:t xml:space="preserve">элементов </w:t>
            </w:r>
            <w:r>
              <w:rPr>
                <w:spacing w:val="-4"/>
                <w:sz w:val="24"/>
              </w:rPr>
              <w:t>КОК</w:t>
            </w:r>
          </w:p>
        </w:tc>
        <w:tc>
          <w:tcPr>
            <w:tcW w:w="2271" w:type="dxa"/>
          </w:tcPr>
          <w:p w:rsidR="00B81C39" w:rsidRDefault="00CA6AE3">
            <w:pPr>
              <w:pStyle w:val="TableParagraph"/>
              <w:tabs>
                <w:tab w:val="left" w:pos="2029"/>
              </w:tabs>
              <w:spacing w:before="1" w:line="242" w:lineRule="auto"/>
              <w:ind w:right="101"/>
              <w:rPr>
                <w:sz w:val="24"/>
              </w:rPr>
            </w:pPr>
            <w:r>
              <w:rPr>
                <w:spacing w:val="-2"/>
                <w:sz w:val="24"/>
              </w:rPr>
              <w:t>Рассчитывать</w:t>
            </w:r>
            <w:r>
              <w:rPr>
                <w:sz w:val="24"/>
              </w:rPr>
              <w:tab/>
            </w:r>
            <w:r>
              <w:rPr>
                <w:spacing w:val="-10"/>
                <w:sz w:val="24"/>
              </w:rPr>
              <w:t xml:space="preserve">и </w:t>
            </w:r>
            <w:r>
              <w:rPr>
                <w:spacing w:val="-2"/>
                <w:sz w:val="24"/>
              </w:rPr>
              <w:t>определять конфигурацию</w:t>
            </w:r>
          </w:p>
          <w:p w:rsidR="00B81C39" w:rsidRDefault="00CA6AE3">
            <w:pPr>
              <w:pStyle w:val="TableParagraph"/>
              <w:spacing w:line="270" w:lineRule="exact"/>
              <w:rPr>
                <w:sz w:val="24"/>
              </w:rPr>
            </w:pPr>
            <w:r>
              <w:rPr>
                <w:sz w:val="24"/>
              </w:rPr>
              <w:t>шаблона</w:t>
            </w:r>
            <w:r>
              <w:rPr>
                <w:spacing w:val="-7"/>
                <w:sz w:val="24"/>
              </w:rPr>
              <w:t xml:space="preserve"> </w:t>
            </w:r>
            <w:r>
              <w:rPr>
                <w:spacing w:val="-4"/>
                <w:sz w:val="24"/>
              </w:rPr>
              <w:t>КОК.</w:t>
            </w:r>
          </w:p>
          <w:p w:rsidR="00B81C39" w:rsidRDefault="00CA6AE3">
            <w:pPr>
              <w:pStyle w:val="TableParagraph"/>
              <w:spacing w:before="274"/>
              <w:rPr>
                <w:sz w:val="24"/>
              </w:rPr>
            </w:pPr>
            <w:r>
              <w:rPr>
                <w:spacing w:val="-2"/>
                <w:sz w:val="24"/>
              </w:rPr>
              <w:t>Изготавливать</w:t>
            </w:r>
          </w:p>
          <w:p w:rsidR="00B81C39" w:rsidRDefault="00CA6AE3">
            <w:pPr>
              <w:pStyle w:val="TableParagraph"/>
              <w:tabs>
                <w:tab w:val="left" w:pos="1790"/>
              </w:tabs>
              <w:spacing w:before="4"/>
              <w:ind w:right="101"/>
              <w:rPr>
                <w:sz w:val="24"/>
              </w:rPr>
            </w:pPr>
            <w:r>
              <w:rPr>
                <w:spacing w:val="-2"/>
                <w:sz w:val="24"/>
              </w:rPr>
              <w:t>шаблоны</w:t>
            </w:r>
            <w:r>
              <w:rPr>
                <w:sz w:val="24"/>
              </w:rPr>
              <w:tab/>
            </w:r>
            <w:r>
              <w:rPr>
                <w:spacing w:val="-4"/>
                <w:sz w:val="24"/>
              </w:rPr>
              <w:t xml:space="preserve">под </w:t>
            </w:r>
            <w:r>
              <w:rPr>
                <w:spacing w:val="-2"/>
                <w:sz w:val="24"/>
              </w:rPr>
              <w:t>криволинейные</w:t>
            </w:r>
          </w:p>
          <w:p w:rsidR="00B81C39" w:rsidRDefault="00CA6AE3">
            <w:pPr>
              <w:pStyle w:val="TableParagraph"/>
              <w:rPr>
                <w:sz w:val="24"/>
              </w:rPr>
            </w:pPr>
            <w:r>
              <w:rPr>
                <w:sz w:val="24"/>
              </w:rPr>
              <w:t>элементы</w:t>
            </w:r>
            <w:r>
              <w:rPr>
                <w:spacing w:val="53"/>
                <w:sz w:val="24"/>
              </w:rPr>
              <w:t xml:space="preserve"> </w:t>
            </w:r>
            <w:r>
              <w:rPr>
                <w:sz w:val="24"/>
              </w:rPr>
              <w:t xml:space="preserve">обшивки </w:t>
            </w:r>
            <w:r>
              <w:rPr>
                <w:spacing w:val="-2"/>
                <w:sz w:val="24"/>
              </w:rPr>
              <w:t>каркасов</w:t>
            </w:r>
          </w:p>
        </w:tc>
        <w:tc>
          <w:tcPr>
            <w:tcW w:w="2231" w:type="dxa"/>
          </w:tcPr>
          <w:p w:rsidR="00B81C39" w:rsidRDefault="00CA6AE3">
            <w:pPr>
              <w:pStyle w:val="TableParagraph"/>
              <w:spacing w:before="1" w:line="242" w:lineRule="auto"/>
              <w:rPr>
                <w:sz w:val="24"/>
              </w:rPr>
            </w:pPr>
            <w:r>
              <w:rPr>
                <w:spacing w:val="-2"/>
                <w:sz w:val="24"/>
              </w:rPr>
              <w:t xml:space="preserve">Основы </w:t>
            </w:r>
            <w:r>
              <w:rPr>
                <w:sz w:val="24"/>
              </w:rPr>
              <w:t>конструирования</w:t>
            </w:r>
            <w:r>
              <w:rPr>
                <w:spacing w:val="14"/>
                <w:sz w:val="24"/>
              </w:rPr>
              <w:t xml:space="preserve"> </w:t>
            </w:r>
            <w:r>
              <w:rPr>
                <w:sz w:val="24"/>
              </w:rPr>
              <w:t xml:space="preserve">и </w:t>
            </w:r>
            <w:r>
              <w:rPr>
                <w:spacing w:val="-2"/>
                <w:sz w:val="24"/>
              </w:rPr>
              <w:t>технологию</w:t>
            </w:r>
          </w:p>
          <w:p w:rsidR="00B81C39" w:rsidRDefault="00CA6AE3">
            <w:pPr>
              <w:pStyle w:val="TableParagraph"/>
              <w:tabs>
                <w:tab w:val="left" w:pos="1995"/>
              </w:tabs>
              <w:spacing w:line="270" w:lineRule="exact"/>
              <w:rPr>
                <w:sz w:val="24"/>
              </w:rPr>
            </w:pPr>
            <w:r>
              <w:rPr>
                <w:spacing w:val="-2"/>
                <w:sz w:val="24"/>
              </w:rPr>
              <w:t>раскроя</w:t>
            </w:r>
            <w:r>
              <w:rPr>
                <w:sz w:val="24"/>
              </w:rPr>
              <w:tab/>
            </w:r>
            <w:r>
              <w:rPr>
                <w:spacing w:val="-10"/>
                <w:sz w:val="24"/>
              </w:rPr>
              <w:t>и</w:t>
            </w:r>
          </w:p>
          <w:p w:rsidR="00B81C39" w:rsidRDefault="00CA6AE3">
            <w:pPr>
              <w:pStyle w:val="TableParagraph"/>
              <w:ind w:right="96"/>
              <w:rPr>
                <w:sz w:val="24"/>
              </w:rPr>
            </w:pPr>
            <w:r>
              <w:rPr>
                <w:spacing w:val="-2"/>
                <w:sz w:val="24"/>
              </w:rPr>
              <w:t>изготовления отдельных элементов нетиповых</w:t>
            </w:r>
          </w:p>
          <w:p w:rsidR="00B81C39" w:rsidRDefault="00CA6AE3">
            <w:pPr>
              <w:pStyle w:val="TableParagraph"/>
              <w:tabs>
                <w:tab w:val="left" w:pos="1629"/>
              </w:tabs>
              <w:spacing w:line="276" w:lineRule="exact"/>
              <w:ind w:right="94"/>
              <w:rPr>
                <w:sz w:val="24"/>
              </w:rPr>
            </w:pPr>
            <w:r>
              <w:rPr>
                <w:spacing w:val="-2"/>
                <w:sz w:val="24"/>
              </w:rPr>
              <w:t>каркасов</w:t>
            </w:r>
            <w:r>
              <w:rPr>
                <w:sz w:val="24"/>
              </w:rPr>
              <w:tab/>
            </w:r>
            <w:r>
              <w:rPr>
                <w:spacing w:val="-4"/>
                <w:sz w:val="24"/>
              </w:rPr>
              <w:t xml:space="preserve">КОК </w:t>
            </w:r>
            <w:r>
              <w:rPr>
                <w:spacing w:val="-2"/>
                <w:sz w:val="24"/>
              </w:rPr>
              <w:t>сложных геометрических</w:t>
            </w:r>
          </w:p>
        </w:tc>
      </w:tr>
    </w:tbl>
    <w:p w:rsidR="00B81C39" w:rsidRDefault="00B81C39">
      <w:pPr>
        <w:spacing w:line="276" w:lineRule="exact"/>
        <w:rPr>
          <w:sz w:val="24"/>
        </w:rPr>
        <w:sectPr w:rsidR="00B81C39">
          <w:type w:val="continuous"/>
          <w:pgSz w:w="11910" w:h="16840"/>
          <w:pgMar w:top="840" w:right="540" w:bottom="1220" w:left="1480" w:header="0" w:footer="102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6"/>
        <w:gridCol w:w="2696"/>
        <w:gridCol w:w="2271"/>
        <w:gridCol w:w="2231"/>
      </w:tblGrid>
      <w:tr w:rsidR="00B81C39">
        <w:trPr>
          <w:trHeight w:val="275"/>
        </w:trPr>
        <w:tc>
          <w:tcPr>
            <w:tcW w:w="2376" w:type="dxa"/>
            <w:vMerge w:val="restart"/>
          </w:tcPr>
          <w:p w:rsidR="00B81C39" w:rsidRDefault="00CA6AE3">
            <w:pPr>
              <w:pStyle w:val="TableParagraph"/>
              <w:tabs>
                <w:tab w:val="left" w:pos="2139"/>
              </w:tabs>
              <w:spacing w:before="1" w:line="242" w:lineRule="auto"/>
              <w:ind w:right="96"/>
              <w:jc w:val="both"/>
              <w:rPr>
                <w:sz w:val="24"/>
              </w:rPr>
            </w:pPr>
            <w:r>
              <w:rPr>
                <w:spacing w:val="-2"/>
                <w:sz w:val="24"/>
              </w:rPr>
              <w:lastRenderedPageBreak/>
              <w:t>операций</w:t>
            </w:r>
            <w:r>
              <w:rPr>
                <w:sz w:val="24"/>
              </w:rPr>
              <w:tab/>
            </w:r>
            <w:r>
              <w:rPr>
                <w:spacing w:val="-10"/>
                <w:sz w:val="24"/>
              </w:rPr>
              <w:t xml:space="preserve">и </w:t>
            </w:r>
            <w:r>
              <w:rPr>
                <w:sz w:val="24"/>
              </w:rPr>
              <w:t xml:space="preserve">безопасных условий </w:t>
            </w:r>
            <w:r>
              <w:rPr>
                <w:spacing w:val="-2"/>
                <w:sz w:val="24"/>
              </w:rPr>
              <w:t>труда</w:t>
            </w:r>
          </w:p>
        </w:tc>
        <w:tc>
          <w:tcPr>
            <w:tcW w:w="2696" w:type="dxa"/>
          </w:tcPr>
          <w:p w:rsidR="00B81C39" w:rsidRDefault="00B81C39">
            <w:pPr>
              <w:pStyle w:val="TableParagraph"/>
              <w:ind w:left="0"/>
              <w:rPr>
                <w:sz w:val="20"/>
              </w:rPr>
            </w:pPr>
          </w:p>
        </w:tc>
        <w:tc>
          <w:tcPr>
            <w:tcW w:w="2271" w:type="dxa"/>
          </w:tcPr>
          <w:p w:rsidR="00B81C39" w:rsidRDefault="00B81C39">
            <w:pPr>
              <w:pStyle w:val="TableParagraph"/>
              <w:ind w:left="0"/>
              <w:rPr>
                <w:sz w:val="20"/>
              </w:rPr>
            </w:pPr>
          </w:p>
        </w:tc>
        <w:tc>
          <w:tcPr>
            <w:tcW w:w="2231" w:type="dxa"/>
          </w:tcPr>
          <w:p w:rsidR="00B81C39" w:rsidRDefault="00CA6AE3">
            <w:pPr>
              <w:pStyle w:val="TableParagraph"/>
              <w:spacing w:before="1" w:line="254" w:lineRule="exact"/>
              <w:rPr>
                <w:sz w:val="24"/>
              </w:rPr>
            </w:pPr>
            <w:r>
              <w:rPr>
                <w:spacing w:val="-4"/>
                <w:sz w:val="24"/>
              </w:rPr>
              <w:t>форм</w:t>
            </w:r>
          </w:p>
        </w:tc>
      </w:tr>
      <w:tr w:rsidR="00B81C39">
        <w:trPr>
          <w:trHeight w:val="1660"/>
        </w:trPr>
        <w:tc>
          <w:tcPr>
            <w:tcW w:w="2376" w:type="dxa"/>
            <w:vMerge/>
            <w:tcBorders>
              <w:top w:val="nil"/>
            </w:tcBorders>
          </w:tcPr>
          <w:p w:rsidR="00B81C39" w:rsidRDefault="00B81C39">
            <w:pPr>
              <w:rPr>
                <w:sz w:val="2"/>
                <w:szCs w:val="2"/>
              </w:rPr>
            </w:pPr>
          </w:p>
        </w:tc>
        <w:tc>
          <w:tcPr>
            <w:tcW w:w="2696" w:type="dxa"/>
          </w:tcPr>
          <w:p w:rsidR="00B81C39" w:rsidRDefault="00CA6AE3">
            <w:pPr>
              <w:pStyle w:val="TableParagraph"/>
              <w:tabs>
                <w:tab w:val="left" w:pos="1699"/>
              </w:tabs>
              <w:spacing w:before="1" w:line="242" w:lineRule="auto"/>
              <w:ind w:right="100"/>
              <w:jc w:val="both"/>
              <w:rPr>
                <w:sz w:val="24"/>
              </w:rPr>
            </w:pPr>
            <w:r>
              <w:rPr>
                <w:sz w:val="24"/>
              </w:rPr>
              <w:t xml:space="preserve">Монтаж каркасов для </w:t>
            </w:r>
            <w:r>
              <w:rPr>
                <w:spacing w:val="-4"/>
                <w:sz w:val="24"/>
              </w:rPr>
              <w:t>КОК</w:t>
            </w:r>
            <w:r>
              <w:rPr>
                <w:sz w:val="24"/>
              </w:rPr>
              <w:tab/>
            </w:r>
            <w:r>
              <w:rPr>
                <w:spacing w:val="-2"/>
                <w:sz w:val="24"/>
              </w:rPr>
              <w:t xml:space="preserve">сложной </w:t>
            </w:r>
            <w:r>
              <w:rPr>
                <w:sz w:val="24"/>
              </w:rPr>
              <w:t>геометрической формы</w:t>
            </w:r>
          </w:p>
        </w:tc>
        <w:tc>
          <w:tcPr>
            <w:tcW w:w="2271" w:type="dxa"/>
          </w:tcPr>
          <w:p w:rsidR="00B81C39" w:rsidRDefault="00CA6AE3">
            <w:pPr>
              <w:pStyle w:val="TableParagraph"/>
              <w:spacing w:before="1" w:line="242" w:lineRule="auto"/>
              <w:rPr>
                <w:sz w:val="24"/>
              </w:rPr>
            </w:pPr>
            <w:r>
              <w:rPr>
                <w:spacing w:val="-2"/>
                <w:sz w:val="24"/>
              </w:rPr>
              <w:t>Размечать поверхности</w:t>
            </w:r>
          </w:p>
        </w:tc>
        <w:tc>
          <w:tcPr>
            <w:tcW w:w="2231" w:type="dxa"/>
          </w:tcPr>
          <w:p w:rsidR="00B81C39" w:rsidRDefault="00CA6AE3">
            <w:pPr>
              <w:pStyle w:val="TableParagraph"/>
              <w:tabs>
                <w:tab w:val="left" w:pos="1655"/>
              </w:tabs>
              <w:spacing w:before="1" w:line="242" w:lineRule="auto"/>
              <w:ind w:right="98"/>
              <w:rPr>
                <w:sz w:val="24"/>
              </w:rPr>
            </w:pPr>
            <w:r>
              <w:rPr>
                <w:sz w:val="24"/>
              </w:rPr>
              <w:t xml:space="preserve">Способы и приемы </w:t>
            </w:r>
            <w:r>
              <w:rPr>
                <w:spacing w:val="-2"/>
                <w:sz w:val="24"/>
              </w:rPr>
              <w:t>разметки</w:t>
            </w:r>
            <w:r>
              <w:rPr>
                <w:sz w:val="24"/>
              </w:rPr>
              <w:tab/>
            </w:r>
            <w:r>
              <w:rPr>
                <w:spacing w:val="-4"/>
                <w:sz w:val="24"/>
              </w:rPr>
              <w:t>мест</w:t>
            </w:r>
          </w:p>
          <w:p w:rsidR="00B81C39" w:rsidRDefault="00CA6AE3">
            <w:pPr>
              <w:pStyle w:val="TableParagraph"/>
              <w:tabs>
                <w:tab w:val="left" w:pos="1628"/>
              </w:tabs>
              <w:ind w:right="95"/>
              <w:rPr>
                <w:sz w:val="24"/>
              </w:rPr>
            </w:pPr>
            <w:r>
              <w:rPr>
                <w:spacing w:val="-2"/>
                <w:sz w:val="24"/>
              </w:rPr>
              <w:t>установки</w:t>
            </w:r>
            <w:r>
              <w:rPr>
                <w:sz w:val="24"/>
              </w:rPr>
              <w:tab/>
            </w:r>
            <w:r>
              <w:rPr>
                <w:spacing w:val="-4"/>
                <w:sz w:val="24"/>
              </w:rPr>
              <w:t xml:space="preserve">КОК </w:t>
            </w:r>
            <w:r>
              <w:rPr>
                <w:spacing w:val="-2"/>
                <w:sz w:val="24"/>
              </w:rPr>
              <w:t>сложной геометрической</w:t>
            </w:r>
          </w:p>
          <w:p w:rsidR="00B81C39" w:rsidRDefault="00CA6AE3">
            <w:pPr>
              <w:pStyle w:val="TableParagraph"/>
              <w:spacing w:line="257" w:lineRule="exact"/>
              <w:rPr>
                <w:sz w:val="24"/>
              </w:rPr>
            </w:pPr>
            <w:r>
              <w:rPr>
                <w:spacing w:val="-2"/>
                <w:sz w:val="24"/>
              </w:rPr>
              <w:t>формы</w:t>
            </w:r>
          </w:p>
        </w:tc>
      </w:tr>
      <w:tr w:rsidR="00B81C39">
        <w:trPr>
          <w:trHeight w:val="4691"/>
        </w:trPr>
        <w:tc>
          <w:tcPr>
            <w:tcW w:w="2376" w:type="dxa"/>
          </w:tcPr>
          <w:p w:rsidR="00B81C39" w:rsidRDefault="00CA6AE3">
            <w:pPr>
              <w:pStyle w:val="TableParagraph"/>
              <w:spacing w:before="1" w:line="275" w:lineRule="exact"/>
              <w:rPr>
                <w:sz w:val="24"/>
              </w:rPr>
            </w:pPr>
            <w:r>
              <w:rPr>
                <w:sz w:val="24"/>
              </w:rPr>
              <w:t>ПК</w:t>
            </w:r>
            <w:r>
              <w:rPr>
                <w:spacing w:val="1"/>
                <w:sz w:val="24"/>
              </w:rPr>
              <w:t xml:space="preserve"> </w:t>
            </w:r>
            <w:r>
              <w:rPr>
                <w:spacing w:val="-4"/>
                <w:sz w:val="24"/>
              </w:rPr>
              <w:t>4.3.</w:t>
            </w:r>
          </w:p>
          <w:p w:rsidR="00B81C39" w:rsidRDefault="00CA6AE3">
            <w:pPr>
              <w:pStyle w:val="TableParagraph"/>
              <w:ind w:right="97"/>
              <w:rPr>
                <w:sz w:val="24"/>
              </w:rPr>
            </w:pPr>
            <w:r>
              <w:rPr>
                <w:spacing w:val="-2"/>
                <w:sz w:val="24"/>
              </w:rPr>
              <w:t>Выполнять облицовочные работы</w:t>
            </w:r>
          </w:p>
          <w:p w:rsidR="00B81C39" w:rsidRDefault="00CA6AE3">
            <w:pPr>
              <w:pStyle w:val="TableParagraph"/>
              <w:tabs>
                <w:tab w:val="left" w:pos="2133"/>
              </w:tabs>
              <w:spacing w:line="242" w:lineRule="auto"/>
              <w:ind w:right="101"/>
              <w:rPr>
                <w:sz w:val="24"/>
              </w:rPr>
            </w:pPr>
            <w:r>
              <w:rPr>
                <w:spacing w:val="-2"/>
                <w:sz w:val="24"/>
              </w:rPr>
              <w:t>горизонтальных</w:t>
            </w:r>
            <w:r>
              <w:rPr>
                <w:sz w:val="24"/>
              </w:rPr>
              <w:tab/>
            </w:r>
            <w:r>
              <w:rPr>
                <w:spacing w:val="-10"/>
                <w:sz w:val="24"/>
              </w:rPr>
              <w:t xml:space="preserve">и </w:t>
            </w:r>
            <w:r>
              <w:rPr>
                <w:spacing w:val="-2"/>
                <w:sz w:val="24"/>
              </w:rPr>
              <w:t>вертикальных наружных</w:t>
            </w:r>
          </w:p>
          <w:p w:rsidR="00B81C39" w:rsidRDefault="00CA6AE3">
            <w:pPr>
              <w:pStyle w:val="TableParagraph"/>
              <w:spacing w:line="270" w:lineRule="exact"/>
              <w:rPr>
                <w:sz w:val="24"/>
              </w:rPr>
            </w:pPr>
            <w:r>
              <w:rPr>
                <w:spacing w:val="-2"/>
                <w:sz w:val="24"/>
              </w:rPr>
              <w:t>поверхностей</w:t>
            </w:r>
          </w:p>
          <w:p w:rsidR="00B81C39" w:rsidRDefault="00CA6AE3">
            <w:pPr>
              <w:pStyle w:val="TableParagraph"/>
              <w:tabs>
                <w:tab w:val="left" w:pos="2139"/>
              </w:tabs>
              <w:spacing w:line="275" w:lineRule="exact"/>
              <w:rPr>
                <w:sz w:val="24"/>
              </w:rPr>
            </w:pPr>
            <w:r>
              <w:rPr>
                <w:spacing w:val="-2"/>
                <w:sz w:val="24"/>
              </w:rPr>
              <w:t>зданий</w:t>
            </w:r>
            <w:r>
              <w:rPr>
                <w:sz w:val="24"/>
              </w:rPr>
              <w:tab/>
            </w:r>
            <w:r>
              <w:rPr>
                <w:spacing w:val="-10"/>
                <w:sz w:val="24"/>
              </w:rPr>
              <w:t>и</w:t>
            </w:r>
          </w:p>
          <w:p w:rsidR="00B81C39" w:rsidRDefault="00CA6AE3">
            <w:pPr>
              <w:pStyle w:val="TableParagraph"/>
              <w:tabs>
                <w:tab w:val="left" w:pos="2163"/>
              </w:tabs>
              <w:spacing w:line="244" w:lineRule="auto"/>
              <w:ind w:right="93"/>
              <w:rPr>
                <w:sz w:val="24"/>
              </w:rPr>
            </w:pPr>
            <w:r>
              <w:rPr>
                <w:spacing w:val="-2"/>
                <w:sz w:val="24"/>
              </w:rPr>
              <w:t>сооружений</w:t>
            </w:r>
            <w:r>
              <w:rPr>
                <w:sz w:val="24"/>
              </w:rPr>
              <w:tab/>
            </w:r>
            <w:r>
              <w:rPr>
                <w:spacing w:val="-10"/>
                <w:sz w:val="24"/>
              </w:rPr>
              <w:t xml:space="preserve">с </w:t>
            </w:r>
            <w:r>
              <w:rPr>
                <w:spacing w:val="-2"/>
                <w:sz w:val="24"/>
              </w:rPr>
              <w:t>соблюдением</w:t>
            </w:r>
          </w:p>
          <w:p w:rsidR="00B81C39" w:rsidRDefault="00CA6AE3">
            <w:pPr>
              <w:pStyle w:val="TableParagraph"/>
              <w:rPr>
                <w:sz w:val="24"/>
              </w:rPr>
            </w:pPr>
            <w:r>
              <w:rPr>
                <w:spacing w:val="-2"/>
                <w:sz w:val="24"/>
              </w:rPr>
              <w:t>технологической последовательности выполнения</w:t>
            </w:r>
          </w:p>
          <w:p w:rsidR="00B81C39" w:rsidRDefault="00CA6AE3">
            <w:pPr>
              <w:pStyle w:val="TableParagraph"/>
              <w:tabs>
                <w:tab w:val="left" w:pos="2139"/>
              </w:tabs>
              <w:ind w:right="96"/>
              <w:rPr>
                <w:sz w:val="24"/>
              </w:rPr>
            </w:pPr>
            <w:r>
              <w:rPr>
                <w:spacing w:val="-2"/>
                <w:sz w:val="24"/>
              </w:rPr>
              <w:t>операций</w:t>
            </w:r>
            <w:r>
              <w:rPr>
                <w:sz w:val="24"/>
              </w:rPr>
              <w:tab/>
            </w:r>
            <w:r>
              <w:rPr>
                <w:spacing w:val="-10"/>
                <w:sz w:val="24"/>
              </w:rPr>
              <w:t xml:space="preserve">и </w:t>
            </w:r>
            <w:r>
              <w:rPr>
                <w:sz w:val="24"/>
              </w:rPr>
              <w:t>безопасных</w:t>
            </w:r>
            <w:r>
              <w:rPr>
                <w:spacing w:val="64"/>
                <w:sz w:val="24"/>
              </w:rPr>
              <w:t xml:space="preserve"> </w:t>
            </w:r>
            <w:r>
              <w:rPr>
                <w:spacing w:val="-2"/>
                <w:sz w:val="24"/>
              </w:rPr>
              <w:t>условий</w:t>
            </w:r>
          </w:p>
          <w:p w:rsidR="00B81C39" w:rsidRDefault="00CA6AE3">
            <w:pPr>
              <w:pStyle w:val="TableParagraph"/>
              <w:spacing w:line="254" w:lineRule="exact"/>
              <w:rPr>
                <w:sz w:val="24"/>
              </w:rPr>
            </w:pPr>
            <w:r>
              <w:rPr>
                <w:spacing w:val="-2"/>
                <w:sz w:val="24"/>
              </w:rPr>
              <w:t>труда</w:t>
            </w:r>
          </w:p>
        </w:tc>
        <w:tc>
          <w:tcPr>
            <w:tcW w:w="2696" w:type="dxa"/>
          </w:tcPr>
          <w:p w:rsidR="00B81C39" w:rsidRDefault="00CA6AE3">
            <w:pPr>
              <w:pStyle w:val="TableParagraph"/>
              <w:spacing w:before="1" w:line="275" w:lineRule="exact"/>
              <w:rPr>
                <w:sz w:val="24"/>
              </w:rPr>
            </w:pPr>
            <w:r>
              <w:rPr>
                <w:spacing w:val="-2"/>
                <w:sz w:val="24"/>
              </w:rPr>
              <w:t>Выполнение</w:t>
            </w:r>
          </w:p>
          <w:p w:rsidR="00B81C39" w:rsidRDefault="00CA6AE3">
            <w:pPr>
              <w:pStyle w:val="TableParagraph"/>
              <w:tabs>
                <w:tab w:val="left" w:pos="2013"/>
              </w:tabs>
              <w:ind w:right="100"/>
              <w:rPr>
                <w:sz w:val="24"/>
              </w:rPr>
            </w:pPr>
            <w:r>
              <w:rPr>
                <w:spacing w:val="-2"/>
                <w:sz w:val="24"/>
              </w:rPr>
              <w:t>облицовочных</w:t>
            </w:r>
            <w:r>
              <w:rPr>
                <w:sz w:val="24"/>
              </w:rPr>
              <w:tab/>
            </w:r>
            <w:r>
              <w:rPr>
                <w:spacing w:val="-4"/>
                <w:sz w:val="24"/>
              </w:rPr>
              <w:t xml:space="preserve">работ </w:t>
            </w:r>
            <w:r>
              <w:rPr>
                <w:sz w:val="24"/>
              </w:rPr>
              <w:t>зданий и сооружения</w:t>
            </w:r>
          </w:p>
        </w:tc>
        <w:tc>
          <w:tcPr>
            <w:tcW w:w="2271" w:type="dxa"/>
          </w:tcPr>
          <w:p w:rsidR="00B81C39" w:rsidRDefault="00CA6AE3">
            <w:pPr>
              <w:pStyle w:val="TableParagraph"/>
              <w:spacing w:before="1" w:line="275" w:lineRule="exact"/>
              <w:rPr>
                <w:sz w:val="24"/>
              </w:rPr>
            </w:pPr>
            <w:r>
              <w:rPr>
                <w:spacing w:val="-2"/>
                <w:sz w:val="24"/>
              </w:rPr>
              <w:t>Читать</w:t>
            </w:r>
          </w:p>
          <w:p w:rsidR="00B81C39" w:rsidRDefault="00CA6AE3">
            <w:pPr>
              <w:pStyle w:val="TableParagraph"/>
              <w:ind w:right="677"/>
              <w:jc w:val="both"/>
              <w:rPr>
                <w:sz w:val="24"/>
              </w:rPr>
            </w:pPr>
            <w:r>
              <w:rPr>
                <w:spacing w:val="-2"/>
                <w:sz w:val="24"/>
              </w:rPr>
              <w:t>архитектурно- строительные чертежи.</w:t>
            </w:r>
          </w:p>
          <w:p w:rsidR="00B81C39" w:rsidRDefault="00B81C39">
            <w:pPr>
              <w:pStyle w:val="TableParagraph"/>
              <w:spacing w:before="1"/>
              <w:ind w:left="0"/>
              <w:rPr>
                <w:sz w:val="24"/>
              </w:rPr>
            </w:pPr>
          </w:p>
          <w:p w:rsidR="00B81C39" w:rsidRDefault="00CA6AE3">
            <w:pPr>
              <w:pStyle w:val="TableParagraph"/>
              <w:tabs>
                <w:tab w:val="left" w:pos="1925"/>
              </w:tabs>
              <w:ind w:right="96"/>
              <w:rPr>
                <w:sz w:val="24"/>
              </w:rPr>
            </w:pPr>
            <w:r>
              <w:rPr>
                <w:spacing w:val="-2"/>
                <w:sz w:val="24"/>
              </w:rPr>
              <w:t xml:space="preserve">Технологические </w:t>
            </w:r>
            <w:r>
              <w:rPr>
                <w:spacing w:val="-4"/>
                <w:sz w:val="24"/>
              </w:rPr>
              <w:t>карты</w:t>
            </w:r>
            <w:r>
              <w:rPr>
                <w:sz w:val="24"/>
              </w:rPr>
              <w:tab/>
            </w:r>
            <w:r>
              <w:rPr>
                <w:spacing w:val="-6"/>
                <w:sz w:val="24"/>
              </w:rPr>
              <w:t>на</w:t>
            </w:r>
          </w:p>
          <w:p w:rsidR="00B81C39" w:rsidRDefault="00CA6AE3">
            <w:pPr>
              <w:pStyle w:val="TableParagraph"/>
              <w:rPr>
                <w:sz w:val="24"/>
              </w:rPr>
            </w:pPr>
            <w:r>
              <w:rPr>
                <w:spacing w:val="-2"/>
                <w:sz w:val="24"/>
              </w:rPr>
              <w:t xml:space="preserve">соответствующие </w:t>
            </w:r>
            <w:r>
              <w:rPr>
                <w:sz w:val="24"/>
              </w:rPr>
              <w:t>виды работ.</w:t>
            </w:r>
          </w:p>
          <w:p w:rsidR="00B81C39" w:rsidRDefault="00B81C39">
            <w:pPr>
              <w:pStyle w:val="TableParagraph"/>
              <w:ind w:left="0"/>
              <w:rPr>
                <w:sz w:val="24"/>
              </w:rPr>
            </w:pPr>
          </w:p>
          <w:p w:rsidR="00B81C39" w:rsidRDefault="00CA6AE3">
            <w:pPr>
              <w:pStyle w:val="TableParagraph"/>
              <w:ind w:right="98"/>
              <w:jc w:val="both"/>
              <w:rPr>
                <w:sz w:val="24"/>
              </w:rPr>
            </w:pPr>
            <w:r>
              <w:rPr>
                <w:sz w:val="24"/>
              </w:rPr>
              <w:t xml:space="preserve">Выполнять эскизы, включая планы и </w:t>
            </w:r>
            <w:r>
              <w:rPr>
                <w:spacing w:val="-2"/>
                <w:sz w:val="24"/>
              </w:rPr>
              <w:t>разрезы</w:t>
            </w:r>
          </w:p>
        </w:tc>
        <w:tc>
          <w:tcPr>
            <w:tcW w:w="2231" w:type="dxa"/>
          </w:tcPr>
          <w:p w:rsidR="00B81C39" w:rsidRDefault="00CA6AE3">
            <w:pPr>
              <w:pStyle w:val="TableParagraph"/>
              <w:tabs>
                <w:tab w:val="left" w:pos="1429"/>
              </w:tabs>
              <w:spacing w:before="1"/>
              <w:ind w:right="89"/>
              <w:rPr>
                <w:sz w:val="24"/>
              </w:rPr>
            </w:pPr>
            <w:r>
              <w:rPr>
                <w:spacing w:val="-2"/>
                <w:sz w:val="24"/>
              </w:rPr>
              <w:t>Правила</w:t>
            </w:r>
            <w:r>
              <w:rPr>
                <w:sz w:val="24"/>
              </w:rPr>
              <w:tab/>
            </w:r>
            <w:r>
              <w:rPr>
                <w:spacing w:val="-2"/>
                <w:sz w:val="24"/>
              </w:rPr>
              <w:t>чтения чертежей.</w:t>
            </w:r>
          </w:p>
          <w:p w:rsidR="00B81C39" w:rsidRDefault="00CA6AE3">
            <w:pPr>
              <w:pStyle w:val="TableParagraph"/>
              <w:tabs>
                <w:tab w:val="left" w:pos="1993"/>
              </w:tabs>
              <w:spacing w:before="273"/>
              <w:ind w:right="95"/>
              <w:rPr>
                <w:sz w:val="24"/>
              </w:rPr>
            </w:pPr>
            <w:r>
              <w:rPr>
                <w:sz w:val="24"/>
              </w:rPr>
              <w:t>Способы</w:t>
            </w:r>
            <w:r>
              <w:rPr>
                <w:spacing w:val="10"/>
                <w:sz w:val="24"/>
              </w:rPr>
              <w:t xml:space="preserve"> </w:t>
            </w:r>
            <w:r>
              <w:rPr>
                <w:sz w:val="24"/>
              </w:rPr>
              <w:t xml:space="preserve">разметки, </w:t>
            </w:r>
            <w:r>
              <w:rPr>
                <w:spacing w:val="-2"/>
                <w:sz w:val="24"/>
              </w:rPr>
              <w:t>горизонтальных, вертикальных</w:t>
            </w:r>
            <w:r>
              <w:rPr>
                <w:sz w:val="24"/>
              </w:rPr>
              <w:tab/>
            </w:r>
            <w:r>
              <w:rPr>
                <w:spacing w:val="-10"/>
                <w:sz w:val="24"/>
              </w:rPr>
              <w:t xml:space="preserve">и </w:t>
            </w:r>
            <w:r>
              <w:rPr>
                <w:spacing w:val="-2"/>
                <w:sz w:val="24"/>
              </w:rPr>
              <w:t>криволинейных поверхностей</w:t>
            </w:r>
          </w:p>
        </w:tc>
      </w:tr>
      <w:tr w:rsidR="00B81C39">
        <w:trPr>
          <w:trHeight w:val="4416"/>
        </w:trPr>
        <w:tc>
          <w:tcPr>
            <w:tcW w:w="2376" w:type="dxa"/>
          </w:tcPr>
          <w:p w:rsidR="00B81C39" w:rsidRDefault="00CA6AE3">
            <w:pPr>
              <w:pStyle w:val="TableParagraph"/>
              <w:spacing w:before="1"/>
              <w:rPr>
                <w:sz w:val="24"/>
              </w:rPr>
            </w:pPr>
            <w:r>
              <w:rPr>
                <w:sz w:val="24"/>
              </w:rPr>
              <w:t>ПК</w:t>
            </w:r>
            <w:r>
              <w:rPr>
                <w:spacing w:val="79"/>
                <w:sz w:val="24"/>
              </w:rPr>
              <w:t xml:space="preserve"> </w:t>
            </w:r>
            <w:r>
              <w:rPr>
                <w:sz w:val="24"/>
              </w:rPr>
              <w:t>4.4.</w:t>
            </w:r>
            <w:r>
              <w:rPr>
                <w:spacing w:val="79"/>
                <w:sz w:val="24"/>
              </w:rPr>
              <w:t xml:space="preserve"> </w:t>
            </w:r>
            <w:r>
              <w:rPr>
                <w:sz w:val="24"/>
              </w:rPr>
              <w:t xml:space="preserve">Выполнять </w:t>
            </w:r>
            <w:r>
              <w:rPr>
                <w:spacing w:val="-2"/>
                <w:sz w:val="24"/>
              </w:rPr>
              <w:t>облицовочные</w:t>
            </w:r>
          </w:p>
          <w:p w:rsidR="00B81C39" w:rsidRDefault="00CA6AE3">
            <w:pPr>
              <w:pStyle w:val="TableParagraph"/>
              <w:tabs>
                <w:tab w:val="left" w:pos="1134"/>
                <w:tab w:val="left" w:pos="2138"/>
              </w:tabs>
              <w:ind w:right="96"/>
              <w:rPr>
                <w:sz w:val="24"/>
              </w:rPr>
            </w:pPr>
            <w:r>
              <w:rPr>
                <w:spacing w:val="-2"/>
                <w:sz w:val="24"/>
              </w:rPr>
              <w:t>работы</w:t>
            </w:r>
            <w:r>
              <w:rPr>
                <w:sz w:val="24"/>
              </w:rPr>
              <w:tab/>
            </w:r>
            <w:r>
              <w:rPr>
                <w:spacing w:val="-2"/>
                <w:sz w:val="24"/>
              </w:rPr>
              <w:t>наклонных элементов внутренних</w:t>
            </w:r>
            <w:r>
              <w:rPr>
                <w:sz w:val="24"/>
              </w:rPr>
              <w:tab/>
            </w:r>
            <w:r>
              <w:rPr>
                <w:spacing w:val="-10"/>
                <w:sz w:val="24"/>
              </w:rPr>
              <w:t xml:space="preserve">и </w:t>
            </w:r>
            <w:r>
              <w:rPr>
                <w:spacing w:val="-2"/>
                <w:sz w:val="24"/>
              </w:rPr>
              <w:t>наружных</w:t>
            </w:r>
          </w:p>
          <w:p w:rsidR="00B81C39" w:rsidRDefault="00CA6AE3">
            <w:pPr>
              <w:pStyle w:val="TableParagraph"/>
              <w:spacing w:line="275" w:lineRule="exact"/>
              <w:rPr>
                <w:sz w:val="24"/>
              </w:rPr>
            </w:pPr>
            <w:r>
              <w:rPr>
                <w:spacing w:val="-2"/>
                <w:sz w:val="24"/>
              </w:rPr>
              <w:t>поверхностей</w:t>
            </w:r>
          </w:p>
          <w:p w:rsidR="00B81C39" w:rsidRDefault="00CA6AE3">
            <w:pPr>
              <w:pStyle w:val="TableParagraph"/>
              <w:tabs>
                <w:tab w:val="left" w:pos="2139"/>
              </w:tabs>
              <w:spacing w:line="275" w:lineRule="exact"/>
              <w:rPr>
                <w:sz w:val="24"/>
              </w:rPr>
            </w:pPr>
            <w:r>
              <w:rPr>
                <w:spacing w:val="-2"/>
                <w:sz w:val="24"/>
              </w:rPr>
              <w:t>зданий</w:t>
            </w:r>
            <w:r>
              <w:rPr>
                <w:sz w:val="24"/>
              </w:rPr>
              <w:tab/>
            </w:r>
            <w:r>
              <w:rPr>
                <w:spacing w:val="-10"/>
                <w:sz w:val="24"/>
              </w:rPr>
              <w:t>и</w:t>
            </w:r>
          </w:p>
          <w:p w:rsidR="00B81C39" w:rsidRDefault="00CA6AE3">
            <w:pPr>
              <w:pStyle w:val="TableParagraph"/>
              <w:tabs>
                <w:tab w:val="left" w:pos="2163"/>
              </w:tabs>
              <w:spacing w:line="242" w:lineRule="auto"/>
              <w:ind w:right="93"/>
              <w:rPr>
                <w:sz w:val="24"/>
              </w:rPr>
            </w:pPr>
            <w:r>
              <w:rPr>
                <w:spacing w:val="-2"/>
                <w:sz w:val="24"/>
              </w:rPr>
              <w:t>сооружений</w:t>
            </w:r>
            <w:r>
              <w:rPr>
                <w:sz w:val="24"/>
              </w:rPr>
              <w:tab/>
            </w:r>
            <w:r>
              <w:rPr>
                <w:spacing w:val="-10"/>
                <w:sz w:val="24"/>
              </w:rPr>
              <w:t xml:space="preserve">с </w:t>
            </w:r>
            <w:r>
              <w:rPr>
                <w:spacing w:val="-2"/>
                <w:sz w:val="24"/>
              </w:rPr>
              <w:t>соблюдением</w:t>
            </w:r>
          </w:p>
          <w:p w:rsidR="00B81C39" w:rsidRDefault="00CA6AE3">
            <w:pPr>
              <w:pStyle w:val="TableParagraph"/>
              <w:rPr>
                <w:sz w:val="24"/>
              </w:rPr>
            </w:pPr>
            <w:r>
              <w:rPr>
                <w:spacing w:val="-2"/>
                <w:sz w:val="24"/>
              </w:rPr>
              <w:t>технологической последовательности выполнения</w:t>
            </w:r>
          </w:p>
          <w:p w:rsidR="00B81C39" w:rsidRDefault="00CA6AE3">
            <w:pPr>
              <w:pStyle w:val="TableParagraph"/>
              <w:tabs>
                <w:tab w:val="left" w:pos="2139"/>
              </w:tabs>
              <w:spacing w:line="273" w:lineRule="exact"/>
              <w:rPr>
                <w:sz w:val="24"/>
              </w:rPr>
            </w:pPr>
            <w:r>
              <w:rPr>
                <w:spacing w:val="-2"/>
                <w:sz w:val="24"/>
              </w:rPr>
              <w:t>операций</w:t>
            </w:r>
            <w:r>
              <w:rPr>
                <w:sz w:val="24"/>
              </w:rPr>
              <w:tab/>
            </w:r>
            <w:r>
              <w:rPr>
                <w:spacing w:val="-10"/>
                <w:sz w:val="24"/>
              </w:rPr>
              <w:t>и</w:t>
            </w:r>
          </w:p>
          <w:p w:rsidR="00B81C39" w:rsidRDefault="00CA6AE3">
            <w:pPr>
              <w:pStyle w:val="TableParagraph"/>
              <w:spacing w:line="276" w:lineRule="exact"/>
              <w:rPr>
                <w:sz w:val="24"/>
              </w:rPr>
            </w:pPr>
            <w:r>
              <w:rPr>
                <w:sz w:val="24"/>
              </w:rPr>
              <w:t>безопасных</w:t>
            </w:r>
            <w:r>
              <w:rPr>
                <w:spacing w:val="27"/>
                <w:sz w:val="24"/>
              </w:rPr>
              <w:t xml:space="preserve"> </w:t>
            </w:r>
            <w:r>
              <w:rPr>
                <w:sz w:val="24"/>
              </w:rPr>
              <w:t xml:space="preserve">условий </w:t>
            </w:r>
            <w:r>
              <w:rPr>
                <w:spacing w:val="-2"/>
                <w:sz w:val="24"/>
              </w:rPr>
              <w:t>труда</w:t>
            </w:r>
          </w:p>
        </w:tc>
        <w:tc>
          <w:tcPr>
            <w:tcW w:w="2696" w:type="dxa"/>
          </w:tcPr>
          <w:p w:rsidR="00B81C39" w:rsidRDefault="00B81C39">
            <w:pPr>
              <w:pStyle w:val="TableParagraph"/>
              <w:ind w:left="0"/>
              <w:rPr>
                <w:sz w:val="24"/>
              </w:rPr>
            </w:pPr>
          </w:p>
        </w:tc>
        <w:tc>
          <w:tcPr>
            <w:tcW w:w="2271" w:type="dxa"/>
          </w:tcPr>
          <w:p w:rsidR="00B81C39" w:rsidRDefault="00B81C39">
            <w:pPr>
              <w:pStyle w:val="TableParagraph"/>
              <w:ind w:left="0"/>
              <w:rPr>
                <w:sz w:val="24"/>
              </w:rPr>
            </w:pPr>
          </w:p>
        </w:tc>
        <w:tc>
          <w:tcPr>
            <w:tcW w:w="2231" w:type="dxa"/>
          </w:tcPr>
          <w:p w:rsidR="00B81C39" w:rsidRDefault="00B81C39">
            <w:pPr>
              <w:pStyle w:val="TableParagraph"/>
              <w:ind w:left="0"/>
              <w:rPr>
                <w:sz w:val="24"/>
              </w:rPr>
            </w:pPr>
          </w:p>
        </w:tc>
      </w:tr>
    </w:tbl>
    <w:p w:rsidR="00B81C39" w:rsidRDefault="00B81C39">
      <w:pPr>
        <w:rPr>
          <w:sz w:val="24"/>
        </w:rPr>
        <w:sectPr w:rsidR="00B81C39">
          <w:type w:val="continuous"/>
          <w:pgSz w:w="11910" w:h="16840"/>
          <w:pgMar w:top="840" w:right="540" w:bottom="1240" w:left="1480" w:header="0" w:footer="1026" w:gutter="0"/>
          <w:cols w:space="720"/>
        </w:sectPr>
      </w:pPr>
    </w:p>
    <w:p w:rsidR="00B81C39" w:rsidRDefault="00CA6AE3" w:rsidP="000D1DEC">
      <w:pPr>
        <w:pStyle w:val="1"/>
        <w:numPr>
          <w:ilvl w:val="0"/>
          <w:numId w:val="61"/>
        </w:numPr>
        <w:tabs>
          <w:tab w:val="left" w:pos="1076"/>
        </w:tabs>
        <w:ind w:left="1076"/>
        <w:jc w:val="left"/>
      </w:pPr>
      <w:r>
        <w:lastRenderedPageBreak/>
        <w:t>СТРУКТУРА</w:t>
      </w:r>
      <w:r>
        <w:rPr>
          <w:spacing w:val="-7"/>
        </w:rPr>
        <w:t xml:space="preserve"> </w:t>
      </w:r>
      <w:r>
        <w:t>И СОДЕРЖАНИЕ</w:t>
      </w:r>
      <w:r>
        <w:rPr>
          <w:spacing w:val="-4"/>
        </w:rPr>
        <w:t xml:space="preserve"> </w:t>
      </w:r>
      <w:r>
        <w:t>УЧЕБНОЙ</w:t>
      </w:r>
      <w:r>
        <w:rPr>
          <w:spacing w:val="-5"/>
        </w:rPr>
        <w:t xml:space="preserve"> </w:t>
      </w:r>
      <w:r>
        <w:rPr>
          <w:spacing w:val="-2"/>
        </w:rPr>
        <w:t>ДИСЦИПЛИНЫ</w:t>
      </w:r>
    </w:p>
    <w:p w:rsidR="00B81C39" w:rsidRDefault="00B81C39">
      <w:pPr>
        <w:pStyle w:val="a3"/>
        <w:spacing w:before="98"/>
        <w:rPr>
          <w:b/>
        </w:rPr>
      </w:pPr>
    </w:p>
    <w:p w:rsidR="00B81C39" w:rsidRDefault="00CA6AE3" w:rsidP="000D1DEC">
      <w:pPr>
        <w:pStyle w:val="a6"/>
        <w:numPr>
          <w:ilvl w:val="1"/>
          <w:numId w:val="61"/>
        </w:numPr>
        <w:tabs>
          <w:tab w:val="left" w:pos="1351"/>
        </w:tabs>
        <w:spacing w:before="0" w:after="39"/>
        <w:ind w:left="1351" w:hanging="420"/>
        <w:rPr>
          <w:b/>
          <w:sz w:val="24"/>
        </w:rPr>
      </w:pPr>
      <w:r>
        <w:rPr>
          <w:b/>
          <w:sz w:val="24"/>
        </w:rPr>
        <w:t>Объем</w:t>
      </w:r>
      <w:r>
        <w:rPr>
          <w:b/>
          <w:spacing w:val="-4"/>
          <w:sz w:val="24"/>
        </w:rPr>
        <w:t xml:space="preserve"> </w:t>
      </w:r>
      <w:r>
        <w:rPr>
          <w:b/>
          <w:sz w:val="24"/>
        </w:rPr>
        <w:t>учебной</w:t>
      </w:r>
      <w:r>
        <w:rPr>
          <w:b/>
          <w:spacing w:val="-2"/>
          <w:sz w:val="24"/>
        </w:rPr>
        <w:t xml:space="preserve"> </w:t>
      </w:r>
      <w:r>
        <w:rPr>
          <w:b/>
          <w:sz w:val="24"/>
        </w:rPr>
        <w:t>дисциплины</w:t>
      </w:r>
      <w:r>
        <w:rPr>
          <w:b/>
          <w:spacing w:val="-5"/>
          <w:sz w:val="24"/>
        </w:rPr>
        <w:t xml:space="preserve"> </w:t>
      </w:r>
      <w:r>
        <w:rPr>
          <w:b/>
          <w:sz w:val="24"/>
        </w:rPr>
        <w:t>и</w:t>
      </w:r>
      <w:r>
        <w:rPr>
          <w:b/>
          <w:spacing w:val="-2"/>
          <w:sz w:val="24"/>
        </w:rPr>
        <w:t xml:space="preserve"> </w:t>
      </w:r>
      <w:r>
        <w:rPr>
          <w:b/>
          <w:sz w:val="24"/>
        </w:rPr>
        <w:t>виды</w:t>
      </w:r>
      <w:r>
        <w:rPr>
          <w:b/>
          <w:spacing w:val="-5"/>
          <w:sz w:val="24"/>
        </w:rPr>
        <w:t xml:space="preserve"> </w:t>
      </w:r>
      <w:r>
        <w:rPr>
          <w:b/>
          <w:sz w:val="24"/>
        </w:rPr>
        <w:t>учебной</w:t>
      </w:r>
      <w:r>
        <w:rPr>
          <w:b/>
          <w:spacing w:val="-1"/>
          <w:sz w:val="24"/>
        </w:rPr>
        <w:t xml:space="preserve"> </w:t>
      </w:r>
      <w:r>
        <w:rPr>
          <w:b/>
          <w:spacing w:val="-2"/>
          <w:sz w:val="24"/>
        </w:rPr>
        <w:t>работы</w:t>
      </w:r>
    </w:p>
    <w:tbl>
      <w:tblPr>
        <w:tblStyle w:val="TableNormal"/>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3"/>
        <w:gridCol w:w="1775"/>
      </w:tblGrid>
      <w:tr w:rsidR="00B81C39">
        <w:trPr>
          <w:trHeight w:val="490"/>
        </w:trPr>
        <w:tc>
          <w:tcPr>
            <w:tcW w:w="7803" w:type="dxa"/>
          </w:tcPr>
          <w:p w:rsidR="00B81C39" w:rsidRDefault="00CA6AE3">
            <w:pPr>
              <w:pStyle w:val="TableParagraph"/>
              <w:spacing w:before="91"/>
              <w:ind w:left="112"/>
              <w:rPr>
                <w:b/>
                <w:sz w:val="24"/>
              </w:rPr>
            </w:pPr>
            <w:r>
              <w:rPr>
                <w:b/>
                <w:sz w:val="24"/>
              </w:rPr>
              <w:t>Вид</w:t>
            </w:r>
            <w:r>
              <w:rPr>
                <w:b/>
                <w:spacing w:val="-1"/>
                <w:sz w:val="24"/>
              </w:rPr>
              <w:t xml:space="preserve"> </w:t>
            </w:r>
            <w:r>
              <w:rPr>
                <w:b/>
                <w:sz w:val="24"/>
              </w:rPr>
              <w:t>учебной</w:t>
            </w:r>
            <w:r>
              <w:rPr>
                <w:b/>
                <w:spacing w:val="-3"/>
                <w:sz w:val="24"/>
              </w:rPr>
              <w:t xml:space="preserve"> </w:t>
            </w:r>
            <w:r>
              <w:rPr>
                <w:b/>
                <w:spacing w:val="-2"/>
                <w:sz w:val="24"/>
              </w:rPr>
              <w:t>работы</w:t>
            </w:r>
          </w:p>
        </w:tc>
        <w:tc>
          <w:tcPr>
            <w:tcW w:w="1775" w:type="dxa"/>
          </w:tcPr>
          <w:p w:rsidR="00B81C39" w:rsidRDefault="00CA6AE3">
            <w:pPr>
              <w:pStyle w:val="TableParagraph"/>
              <w:spacing w:before="91"/>
              <w:ind w:left="27" w:right="7"/>
              <w:jc w:val="center"/>
              <w:rPr>
                <w:b/>
                <w:sz w:val="24"/>
              </w:rPr>
            </w:pPr>
            <w:r>
              <w:rPr>
                <w:b/>
                <w:sz w:val="24"/>
              </w:rPr>
              <w:t>Объем</w:t>
            </w:r>
            <w:r>
              <w:rPr>
                <w:b/>
                <w:spacing w:val="-5"/>
                <w:sz w:val="24"/>
              </w:rPr>
              <w:t xml:space="preserve"> </w:t>
            </w:r>
            <w:r>
              <w:rPr>
                <w:b/>
                <w:spacing w:val="-2"/>
                <w:sz w:val="24"/>
              </w:rPr>
              <w:t>часов</w:t>
            </w:r>
          </w:p>
        </w:tc>
      </w:tr>
      <w:tr w:rsidR="00B81C39">
        <w:trPr>
          <w:trHeight w:val="490"/>
        </w:trPr>
        <w:tc>
          <w:tcPr>
            <w:tcW w:w="7803" w:type="dxa"/>
          </w:tcPr>
          <w:p w:rsidR="00B81C39" w:rsidRDefault="00CA6AE3">
            <w:pPr>
              <w:pStyle w:val="TableParagraph"/>
              <w:spacing w:before="91"/>
              <w:ind w:left="112"/>
              <w:rPr>
                <w:b/>
                <w:sz w:val="24"/>
              </w:rPr>
            </w:pPr>
            <w:r>
              <w:rPr>
                <w:b/>
                <w:sz w:val="24"/>
              </w:rPr>
              <w:t>Максимальная</w:t>
            </w:r>
            <w:r>
              <w:rPr>
                <w:b/>
                <w:spacing w:val="-3"/>
                <w:sz w:val="24"/>
              </w:rPr>
              <w:t xml:space="preserve"> </w:t>
            </w:r>
            <w:r>
              <w:rPr>
                <w:b/>
                <w:sz w:val="24"/>
              </w:rPr>
              <w:t>учебная</w:t>
            </w:r>
            <w:r>
              <w:rPr>
                <w:b/>
                <w:spacing w:val="-2"/>
                <w:sz w:val="24"/>
              </w:rPr>
              <w:t xml:space="preserve"> нагрузка</w:t>
            </w:r>
          </w:p>
        </w:tc>
        <w:tc>
          <w:tcPr>
            <w:tcW w:w="1775" w:type="dxa"/>
          </w:tcPr>
          <w:p w:rsidR="00B81C39" w:rsidRDefault="00CA6AE3">
            <w:pPr>
              <w:pStyle w:val="TableParagraph"/>
              <w:spacing w:before="91"/>
              <w:ind w:left="27"/>
              <w:jc w:val="center"/>
              <w:rPr>
                <w:sz w:val="24"/>
              </w:rPr>
            </w:pPr>
            <w:r>
              <w:rPr>
                <w:spacing w:val="-5"/>
                <w:sz w:val="24"/>
              </w:rPr>
              <w:t>36</w:t>
            </w:r>
          </w:p>
        </w:tc>
      </w:tr>
      <w:tr w:rsidR="00B81C39">
        <w:trPr>
          <w:trHeight w:val="635"/>
        </w:trPr>
        <w:tc>
          <w:tcPr>
            <w:tcW w:w="7803" w:type="dxa"/>
          </w:tcPr>
          <w:p w:rsidR="00B81C39" w:rsidRDefault="00CA6AE3">
            <w:pPr>
              <w:pStyle w:val="TableParagraph"/>
              <w:spacing w:before="1"/>
              <w:ind w:left="112"/>
              <w:rPr>
                <w:b/>
                <w:i/>
                <w:sz w:val="24"/>
              </w:rPr>
            </w:pPr>
            <w:r>
              <w:rPr>
                <w:b/>
                <w:sz w:val="24"/>
              </w:rPr>
              <w:t>Самостоятельная</w:t>
            </w:r>
            <w:r>
              <w:rPr>
                <w:b/>
                <w:spacing w:val="-5"/>
                <w:sz w:val="24"/>
              </w:rPr>
              <w:t xml:space="preserve"> </w:t>
            </w:r>
            <w:r>
              <w:rPr>
                <w:b/>
                <w:sz w:val="24"/>
              </w:rPr>
              <w:t>работа</w:t>
            </w:r>
            <w:r>
              <w:rPr>
                <w:b/>
                <w:spacing w:val="-3"/>
                <w:sz w:val="24"/>
              </w:rPr>
              <w:t xml:space="preserve"> </w:t>
            </w:r>
            <w:r>
              <w:rPr>
                <w:b/>
                <w:i/>
                <w:sz w:val="24"/>
              </w:rPr>
              <w:t>(не</w:t>
            </w:r>
            <w:r>
              <w:rPr>
                <w:b/>
                <w:i/>
                <w:spacing w:val="-7"/>
                <w:sz w:val="24"/>
              </w:rPr>
              <w:t xml:space="preserve"> </w:t>
            </w:r>
            <w:r>
              <w:rPr>
                <w:b/>
                <w:i/>
                <w:sz w:val="24"/>
              </w:rPr>
              <w:t>более</w:t>
            </w:r>
            <w:r>
              <w:rPr>
                <w:b/>
                <w:i/>
                <w:spacing w:val="-5"/>
                <w:sz w:val="24"/>
              </w:rPr>
              <w:t xml:space="preserve"> </w:t>
            </w:r>
            <w:r>
              <w:rPr>
                <w:b/>
                <w:i/>
                <w:spacing w:val="-4"/>
                <w:sz w:val="24"/>
              </w:rPr>
              <w:t>20%)</w:t>
            </w:r>
          </w:p>
          <w:p w:rsidR="00B81C39" w:rsidRDefault="00CA6AE3">
            <w:pPr>
              <w:pStyle w:val="TableParagraph"/>
              <w:spacing w:before="44"/>
              <w:ind w:left="112"/>
              <w:rPr>
                <w:i/>
                <w:sz w:val="24"/>
              </w:rPr>
            </w:pPr>
            <w:r>
              <w:rPr>
                <w:i/>
                <w:sz w:val="24"/>
              </w:rPr>
              <w:t>Определяется</w:t>
            </w:r>
            <w:r>
              <w:rPr>
                <w:i/>
                <w:spacing w:val="-9"/>
                <w:sz w:val="24"/>
              </w:rPr>
              <w:t xml:space="preserve"> </w:t>
            </w:r>
            <w:r>
              <w:rPr>
                <w:i/>
                <w:sz w:val="24"/>
              </w:rPr>
              <w:t>при</w:t>
            </w:r>
            <w:r>
              <w:rPr>
                <w:i/>
                <w:spacing w:val="-4"/>
                <w:sz w:val="24"/>
              </w:rPr>
              <w:t xml:space="preserve"> </w:t>
            </w:r>
            <w:r>
              <w:rPr>
                <w:i/>
                <w:sz w:val="24"/>
              </w:rPr>
              <w:t>формировании</w:t>
            </w:r>
            <w:r>
              <w:rPr>
                <w:i/>
                <w:spacing w:val="-5"/>
                <w:sz w:val="24"/>
              </w:rPr>
              <w:t xml:space="preserve"> </w:t>
            </w:r>
            <w:r>
              <w:rPr>
                <w:i/>
                <w:sz w:val="24"/>
              </w:rPr>
              <w:t>рабочей</w:t>
            </w:r>
            <w:r>
              <w:rPr>
                <w:i/>
                <w:spacing w:val="-4"/>
                <w:sz w:val="24"/>
              </w:rPr>
              <w:t xml:space="preserve"> </w:t>
            </w:r>
            <w:r>
              <w:rPr>
                <w:i/>
                <w:spacing w:val="-2"/>
                <w:sz w:val="24"/>
              </w:rPr>
              <w:t>программы</w:t>
            </w:r>
          </w:p>
        </w:tc>
        <w:tc>
          <w:tcPr>
            <w:tcW w:w="1775" w:type="dxa"/>
          </w:tcPr>
          <w:p w:rsidR="00B81C39" w:rsidRDefault="00CA6AE3">
            <w:pPr>
              <w:pStyle w:val="TableParagraph"/>
              <w:spacing w:before="161"/>
              <w:ind w:left="27" w:right="1"/>
              <w:jc w:val="center"/>
              <w:rPr>
                <w:sz w:val="24"/>
              </w:rPr>
            </w:pPr>
            <w:r>
              <w:rPr>
                <w:spacing w:val="-10"/>
                <w:sz w:val="24"/>
              </w:rPr>
              <w:t>*</w:t>
            </w:r>
          </w:p>
        </w:tc>
      </w:tr>
      <w:tr w:rsidR="00B81C39">
        <w:trPr>
          <w:trHeight w:val="490"/>
        </w:trPr>
        <w:tc>
          <w:tcPr>
            <w:tcW w:w="7803" w:type="dxa"/>
          </w:tcPr>
          <w:p w:rsidR="00B81C39" w:rsidRDefault="00CA6AE3">
            <w:pPr>
              <w:pStyle w:val="TableParagraph"/>
              <w:spacing w:before="91"/>
              <w:ind w:left="112"/>
              <w:rPr>
                <w:b/>
                <w:sz w:val="24"/>
              </w:rPr>
            </w:pPr>
            <w:r>
              <w:rPr>
                <w:b/>
                <w:sz w:val="24"/>
              </w:rPr>
              <w:t>Обязательная</w:t>
            </w:r>
            <w:r>
              <w:rPr>
                <w:b/>
                <w:spacing w:val="-4"/>
                <w:sz w:val="24"/>
              </w:rPr>
              <w:t xml:space="preserve"> </w:t>
            </w:r>
            <w:r>
              <w:rPr>
                <w:b/>
                <w:sz w:val="24"/>
              </w:rPr>
              <w:t>учебная</w:t>
            </w:r>
            <w:r>
              <w:rPr>
                <w:b/>
                <w:spacing w:val="-4"/>
                <w:sz w:val="24"/>
              </w:rPr>
              <w:t xml:space="preserve"> </w:t>
            </w:r>
            <w:r>
              <w:rPr>
                <w:b/>
                <w:spacing w:val="-2"/>
                <w:sz w:val="24"/>
              </w:rPr>
              <w:t>нагрузка</w:t>
            </w:r>
          </w:p>
        </w:tc>
        <w:tc>
          <w:tcPr>
            <w:tcW w:w="1775" w:type="dxa"/>
          </w:tcPr>
          <w:p w:rsidR="00B81C39" w:rsidRDefault="00CA6AE3">
            <w:pPr>
              <w:pStyle w:val="TableParagraph"/>
              <w:spacing w:before="91"/>
              <w:ind w:left="27"/>
              <w:jc w:val="center"/>
              <w:rPr>
                <w:sz w:val="24"/>
              </w:rPr>
            </w:pPr>
            <w:r>
              <w:rPr>
                <w:spacing w:val="-5"/>
                <w:sz w:val="24"/>
              </w:rPr>
              <w:t>36</w:t>
            </w:r>
          </w:p>
        </w:tc>
      </w:tr>
      <w:tr w:rsidR="00B81C39">
        <w:trPr>
          <w:trHeight w:val="490"/>
        </w:trPr>
        <w:tc>
          <w:tcPr>
            <w:tcW w:w="9578" w:type="dxa"/>
            <w:gridSpan w:val="2"/>
          </w:tcPr>
          <w:p w:rsidR="00B81C39" w:rsidRDefault="00CA6AE3">
            <w:pPr>
              <w:pStyle w:val="TableParagraph"/>
              <w:spacing w:before="91"/>
              <w:ind w:left="112"/>
              <w:rPr>
                <w:sz w:val="24"/>
              </w:rPr>
            </w:pPr>
            <w:r>
              <w:rPr>
                <w:sz w:val="24"/>
              </w:rPr>
              <w:t>в</w:t>
            </w:r>
            <w:r>
              <w:rPr>
                <w:spacing w:val="-2"/>
                <w:sz w:val="24"/>
              </w:rPr>
              <w:t xml:space="preserve"> </w:t>
            </w:r>
            <w:r>
              <w:rPr>
                <w:sz w:val="24"/>
              </w:rPr>
              <w:t>том</w:t>
            </w:r>
            <w:r>
              <w:rPr>
                <w:spacing w:val="-4"/>
                <w:sz w:val="24"/>
              </w:rPr>
              <w:t xml:space="preserve"> </w:t>
            </w:r>
            <w:r>
              <w:rPr>
                <w:spacing w:val="-2"/>
                <w:sz w:val="24"/>
              </w:rPr>
              <w:t>числе:</w:t>
            </w:r>
          </w:p>
        </w:tc>
      </w:tr>
      <w:tr w:rsidR="00B81C39">
        <w:trPr>
          <w:trHeight w:val="490"/>
        </w:trPr>
        <w:tc>
          <w:tcPr>
            <w:tcW w:w="7803" w:type="dxa"/>
          </w:tcPr>
          <w:p w:rsidR="00B81C39" w:rsidRDefault="00CA6AE3">
            <w:pPr>
              <w:pStyle w:val="TableParagraph"/>
              <w:spacing w:before="91"/>
              <w:ind w:left="112"/>
              <w:rPr>
                <w:sz w:val="24"/>
              </w:rPr>
            </w:pPr>
            <w:r>
              <w:rPr>
                <w:sz w:val="24"/>
              </w:rPr>
              <w:t>теоретическое</w:t>
            </w:r>
            <w:r>
              <w:rPr>
                <w:spacing w:val="-5"/>
                <w:sz w:val="24"/>
              </w:rPr>
              <w:t xml:space="preserve"> </w:t>
            </w:r>
            <w:r>
              <w:rPr>
                <w:spacing w:val="-2"/>
                <w:sz w:val="24"/>
              </w:rPr>
              <w:t>обучение</w:t>
            </w:r>
          </w:p>
        </w:tc>
        <w:tc>
          <w:tcPr>
            <w:tcW w:w="1775" w:type="dxa"/>
          </w:tcPr>
          <w:p w:rsidR="00B81C39" w:rsidRDefault="00CA6AE3">
            <w:pPr>
              <w:pStyle w:val="TableParagraph"/>
              <w:spacing w:before="91"/>
              <w:ind w:left="27"/>
              <w:jc w:val="center"/>
              <w:rPr>
                <w:sz w:val="24"/>
              </w:rPr>
            </w:pPr>
            <w:r>
              <w:rPr>
                <w:spacing w:val="-5"/>
                <w:sz w:val="24"/>
              </w:rPr>
              <w:t>18</w:t>
            </w:r>
          </w:p>
        </w:tc>
      </w:tr>
      <w:tr w:rsidR="00B81C39">
        <w:trPr>
          <w:trHeight w:val="490"/>
        </w:trPr>
        <w:tc>
          <w:tcPr>
            <w:tcW w:w="7803" w:type="dxa"/>
          </w:tcPr>
          <w:p w:rsidR="00B81C39" w:rsidRDefault="00CA6AE3">
            <w:pPr>
              <w:pStyle w:val="TableParagraph"/>
              <w:spacing w:before="91"/>
              <w:ind w:left="112"/>
              <w:rPr>
                <w:sz w:val="24"/>
              </w:rPr>
            </w:pPr>
            <w:r>
              <w:rPr>
                <w:sz w:val="24"/>
              </w:rPr>
              <w:t>лабораторные</w:t>
            </w:r>
            <w:r>
              <w:rPr>
                <w:spacing w:val="-8"/>
                <w:sz w:val="24"/>
              </w:rPr>
              <w:t xml:space="preserve"> </w:t>
            </w:r>
            <w:r>
              <w:rPr>
                <w:sz w:val="24"/>
              </w:rPr>
              <w:t>занятия</w:t>
            </w:r>
            <w:r>
              <w:rPr>
                <w:spacing w:val="-5"/>
                <w:sz w:val="24"/>
              </w:rPr>
              <w:t xml:space="preserve"> </w:t>
            </w:r>
            <w:r>
              <w:rPr>
                <w:sz w:val="24"/>
              </w:rPr>
              <w:t>(если</w:t>
            </w:r>
            <w:r>
              <w:rPr>
                <w:spacing w:val="-4"/>
                <w:sz w:val="24"/>
              </w:rPr>
              <w:t xml:space="preserve"> </w:t>
            </w:r>
            <w:r>
              <w:rPr>
                <w:spacing w:val="-2"/>
                <w:sz w:val="24"/>
              </w:rPr>
              <w:t>предусмотрено)</w:t>
            </w:r>
          </w:p>
        </w:tc>
        <w:tc>
          <w:tcPr>
            <w:tcW w:w="1775" w:type="dxa"/>
          </w:tcPr>
          <w:p w:rsidR="00B81C39" w:rsidRDefault="00CA6AE3">
            <w:pPr>
              <w:pStyle w:val="TableParagraph"/>
              <w:spacing w:before="91"/>
              <w:ind w:left="27" w:right="1"/>
              <w:jc w:val="center"/>
              <w:rPr>
                <w:sz w:val="24"/>
              </w:rPr>
            </w:pPr>
            <w:r>
              <w:rPr>
                <w:spacing w:val="-10"/>
                <w:sz w:val="24"/>
              </w:rPr>
              <w:t>*</w:t>
            </w:r>
          </w:p>
        </w:tc>
      </w:tr>
      <w:tr w:rsidR="00B81C39">
        <w:trPr>
          <w:trHeight w:val="490"/>
        </w:trPr>
        <w:tc>
          <w:tcPr>
            <w:tcW w:w="7803" w:type="dxa"/>
          </w:tcPr>
          <w:p w:rsidR="00B81C39" w:rsidRDefault="00CA6AE3">
            <w:pPr>
              <w:pStyle w:val="TableParagraph"/>
              <w:spacing w:before="91"/>
              <w:ind w:left="112"/>
              <w:rPr>
                <w:sz w:val="24"/>
              </w:rPr>
            </w:pPr>
            <w:r>
              <w:rPr>
                <w:sz w:val="24"/>
              </w:rPr>
              <w:t>практические</w:t>
            </w:r>
            <w:r>
              <w:rPr>
                <w:spacing w:val="-8"/>
                <w:sz w:val="24"/>
              </w:rPr>
              <w:t xml:space="preserve"> </w:t>
            </w:r>
            <w:r>
              <w:rPr>
                <w:sz w:val="24"/>
              </w:rPr>
              <w:t>занятия</w:t>
            </w:r>
            <w:r>
              <w:rPr>
                <w:spacing w:val="-6"/>
                <w:sz w:val="24"/>
              </w:rPr>
              <w:t xml:space="preserve"> </w:t>
            </w:r>
            <w:r>
              <w:rPr>
                <w:sz w:val="24"/>
              </w:rPr>
              <w:t>(если</w:t>
            </w:r>
            <w:r>
              <w:rPr>
                <w:spacing w:val="-4"/>
                <w:sz w:val="24"/>
              </w:rPr>
              <w:t xml:space="preserve"> </w:t>
            </w:r>
            <w:r>
              <w:rPr>
                <w:spacing w:val="-2"/>
                <w:sz w:val="24"/>
              </w:rPr>
              <w:t>предусмотрено)</w:t>
            </w:r>
          </w:p>
        </w:tc>
        <w:tc>
          <w:tcPr>
            <w:tcW w:w="1775" w:type="dxa"/>
          </w:tcPr>
          <w:p w:rsidR="00B81C39" w:rsidRDefault="00CA6AE3">
            <w:pPr>
              <w:pStyle w:val="TableParagraph"/>
              <w:spacing w:before="91"/>
              <w:ind w:left="27"/>
              <w:jc w:val="center"/>
              <w:rPr>
                <w:sz w:val="24"/>
              </w:rPr>
            </w:pPr>
            <w:r>
              <w:rPr>
                <w:spacing w:val="-5"/>
                <w:sz w:val="24"/>
              </w:rPr>
              <w:t>18</w:t>
            </w:r>
          </w:p>
        </w:tc>
      </w:tr>
      <w:tr w:rsidR="00B81C39">
        <w:trPr>
          <w:trHeight w:val="490"/>
        </w:trPr>
        <w:tc>
          <w:tcPr>
            <w:tcW w:w="7803" w:type="dxa"/>
          </w:tcPr>
          <w:p w:rsidR="00B81C39" w:rsidRDefault="00CA6AE3">
            <w:pPr>
              <w:pStyle w:val="TableParagraph"/>
              <w:spacing w:before="91"/>
              <w:ind w:left="112"/>
              <w:rPr>
                <w:sz w:val="24"/>
              </w:rPr>
            </w:pPr>
            <w:r>
              <w:rPr>
                <w:sz w:val="24"/>
              </w:rPr>
              <w:t>курсовая</w:t>
            </w:r>
            <w:r>
              <w:rPr>
                <w:spacing w:val="-4"/>
                <w:sz w:val="24"/>
              </w:rPr>
              <w:t xml:space="preserve"> </w:t>
            </w:r>
            <w:r>
              <w:rPr>
                <w:sz w:val="24"/>
              </w:rPr>
              <w:t>работа</w:t>
            </w:r>
            <w:r>
              <w:rPr>
                <w:spacing w:val="-5"/>
                <w:sz w:val="24"/>
              </w:rPr>
              <w:t xml:space="preserve"> </w:t>
            </w:r>
            <w:r>
              <w:rPr>
                <w:sz w:val="24"/>
              </w:rPr>
              <w:t>(проект)</w:t>
            </w:r>
            <w:r>
              <w:rPr>
                <w:spacing w:val="-4"/>
                <w:sz w:val="24"/>
              </w:rPr>
              <w:t xml:space="preserve"> </w:t>
            </w:r>
            <w:r>
              <w:rPr>
                <w:sz w:val="24"/>
              </w:rPr>
              <w:t>(если</w:t>
            </w:r>
            <w:r>
              <w:rPr>
                <w:spacing w:val="2"/>
                <w:sz w:val="24"/>
              </w:rPr>
              <w:t xml:space="preserve"> </w:t>
            </w:r>
            <w:r>
              <w:rPr>
                <w:spacing w:val="-2"/>
                <w:sz w:val="24"/>
              </w:rPr>
              <w:t>предусмотрено)</w:t>
            </w:r>
          </w:p>
        </w:tc>
        <w:tc>
          <w:tcPr>
            <w:tcW w:w="1775" w:type="dxa"/>
          </w:tcPr>
          <w:p w:rsidR="00B81C39" w:rsidRDefault="00CA6AE3">
            <w:pPr>
              <w:pStyle w:val="TableParagraph"/>
              <w:spacing w:before="91"/>
              <w:ind w:left="27" w:right="1"/>
              <w:jc w:val="center"/>
              <w:rPr>
                <w:sz w:val="24"/>
              </w:rPr>
            </w:pPr>
            <w:r>
              <w:rPr>
                <w:spacing w:val="-10"/>
                <w:sz w:val="24"/>
              </w:rPr>
              <w:t>*</w:t>
            </w:r>
          </w:p>
        </w:tc>
      </w:tr>
      <w:tr w:rsidR="00B81C39">
        <w:trPr>
          <w:trHeight w:val="490"/>
        </w:trPr>
        <w:tc>
          <w:tcPr>
            <w:tcW w:w="7803" w:type="dxa"/>
          </w:tcPr>
          <w:p w:rsidR="00B81C39" w:rsidRDefault="00CA6AE3">
            <w:pPr>
              <w:pStyle w:val="TableParagraph"/>
              <w:spacing w:before="91"/>
              <w:ind w:left="112"/>
              <w:rPr>
                <w:sz w:val="24"/>
              </w:rPr>
            </w:pPr>
            <w:r>
              <w:rPr>
                <w:sz w:val="24"/>
              </w:rPr>
              <w:t>Контрольная</w:t>
            </w:r>
            <w:r>
              <w:rPr>
                <w:spacing w:val="-9"/>
                <w:sz w:val="24"/>
              </w:rPr>
              <w:t xml:space="preserve"> </w:t>
            </w:r>
            <w:r>
              <w:rPr>
                <w:spacing w:val="-2"/>
                <w:sz w:val="24"/>
              </w:rPr>
              <w:t>работа</w:t>
            </w:r>
          </w:p>
        </w:tc>
        <w:tc>
          <w:tcPr>
            <w:tcW w:w="1775" w:type="dxa"/>
          </w:tcPr>
          <w:p w:rsidR="00B81C39" w:rsidRDefault="00CA6AE3">
            <w:pPr>
              <w:pStyle w:val="TableParagraph"/>
              <w:spacing w:before="91"/>
              <w:ind w:left="27" w:right="1"/>
              <w:jc w:val="center"/>
              <w:rPr>
                <w:sz w:val="24"/>
              </w:rPr>
            </w:pPr>
            <w:r>
              <w:rPr>
                <w:spacing w:val="-10"/>
                <w:sz w:val="24"/>
              </w:rPr>
              <w:t>*</w:t>
            </w:r>
          </w:p>
        </w:tc>
      </w:tr>
      <w:tr w:rsidR="00B81C39">
        <w:trPr>
          <w:trHeight w:val="490"/>
        </w:trPr>
        <w:tc>
          <w:tcPr>
            <w:tcW w:w="9578" w:type="dxa"/>
            <w:gridSpan w:val="2"/>
          </w:tcPr>
          <w:p w:rsidR="00B81C39" w:rsidRDefault="00CA6AE3">
            <w:pPr>
              <w:pStyle w:val="TableParagraph"/>
              <w:spacing w:before="91"/>
              <w:ind w:left="112"/>
              <w:rPr>
                <w:i/>
                <w:sz w:val="24"/>
              </w:rPr>
            </w:pPr>
            <w:r>
              <w:rPr>
                <w:b/>
                <w:sz w:val="24"/>
              </w:rPr>
              <w:t>Промежуточная</w:t>
            </w:r>
            <w:r>
              <w:rPr>
                <w:b/>
                <w:spacing w:val="-7"/>
                <w:sz w:val="24"/>
              </w:rPr>
              <w:t xml:space="preserve"> </w:t>
            </w:r>
            <w:r>
              <w:rPr>
                <w:b/>
                <w:sz w:val="24"/>
              </w:rPr>
              <w:t>аттестация</w:t>
            </w:r>
            <w:r>
              <w:rPr>
                <w:b/>
                <w:spacing w:val="-5"/>
                <w:sz w:val="24"/>
              </w:rPr>
              <w:t xml:space="preserve"> </w:t>
            </w:r>
            <w:r>
              <w:rPr>
                <w:b/>
                <w:sz w:val="24"/>
              </w:rPr>
              <w:t>проводится</w:t>
            </w:r>
            <w:r>
              <w:rPr>
                <w:b/>
                <w:spacing w:val="-4"/>
                <w:sz w:val="24"/>
              </w:rPr>
              <w:t xml:space="preserve"> </w:t>
            </w:r>
            <w:r>
              <w:rPr>
                <w:b/>
                <w:sz w:val="24"/>
              </w:rPr>
              <w:t>в</w:t>
            </w:r>
            <w:r>
              <w:rPr>
                <w:b/>
                <w:spacing w:val="-5"/>
                <w:sz w:val="24"/>
              </w:rPr>
              <w:t xml:space="preserve"> </w:t>
            </w:r>
            <w:r>
              <w:rPr>
                <w:b/>
                <w:sz w:val="24"/>
              </w:rPr>
              <w:t>форме</w:t>
            </w:r>
            <w:r>
              <w:rPr>
                <w:b/>
                <w:spacing w:val="-1"/>
                <w:sz w:val="24"/>
              </w:rPr>
              <w:t xml:space="preserve"> </w:t>
            </w:r>
            <w:r>
              <w:rPr>
                <w:i/>
                <w:sz w:val="24"/>
              </w:rPr>
              <w:t>дифференцированного</w:t>
            </w:r>
            <w:r>
              <w:rPr>
                <w:i/>
                <w:spacing w:val="-4"/>
                <w:sz w:val="24"/>
              </w:rPr>
              <w:t xml:space="preserve"> </w:t>
            </w:r>
            <w:r>
              <w:rPr>
                <w:i/>
                <w:spacing w:val="-2"/>
                <w:sz w:val="24"/>
              </w:rPr>
              <w:t>зачета</w:t>
            </w:r>
          </w:p>
        </w:tc>
      </w:tr>
    </w:tbl>
    <w:p w:rsidR="00B81C39" w:rsidRDefault="00B81C39">
      <w:pPr>
        <w:rPr>
          <w:sz w:val="24"/>
        </w:rPr>
        <w:sectPr w:rsidR="00B81C39">
          <w:pgSz w:w="11910" w:h="16840"/>
          <w:pgMar w:top="1060" w:right="540" w:bottom="1240" w:left="1480" w:header="0" w:footer="1026" w:gutter="0"/>
          <w:cols w:space="720"/>
        </w:sectPr>
      </w:pPr>
    </w:p>
    <w:p w:rsidR="00B81C39" w:rsidRDefault="00CA6AE3" w:rsidP="000D1DEC">
      <w:pPr>
        <w:pStyle w:val="2"/>
        <w:numPr>
          <w:ilvl w:val="1"/>
          <w:numId w:val="61"/>
        </w:numPr>
        <w:tabs>
          <w:tab w:val="left" w:pos="1359"/>
        </w:tabs>
        <w:spacing w:before="64" w:after="50"/>
        <w:ind w:left="1359" w:hanging="419"/>
        <w:rPr>
          <w:sz w:val="26"/>
        </w:rPr>
      </w:pPr>
      <w:bookmarkStart w:id="2" w:name="2.2.Тематический_план_и_содержание_учебн"/>
      <w:bookmarkEnd w:id="2"/>
      <w:r>
        <w:lastRenderedPageBreak/>
        <w:t>Тематический</w:t>
      </w:r>
      <w:r>
        <w:rPr>
          <w:spacing w:val="-9"/>
        </w:rPr>
        <w:t xml:space="preserve"> </w:t>
      </w:r>
      <w:r>
        <w:t>план</w:t>
      </w:r>
      <w:r>
        <w:rPr>
          <w:spacing w:val="-7"/>
        </w:rPr>
        <w:t xml:space="preserve"> </w:t>
      </w:r>
      <w:r>
        <w:t>и</w:t>
      </w:r>
      <w:r>
        <w:rPr>
          <w:spacing w:val="-7"/>
        </w:rPr>
        <w:t xml:space="preserve"> </w:t>
      </w:r>
      <w:r>
        <w:t>содержание учебной</w:t>
      </w:r>
      <w:r>
        <w:rPr>
          <w:spacing w:val="-6"/>
        </w:rPr>
        <w:t xml:space="preserve"> </w:t>
      </w:r>
      <w:r>
        <w:rPr>
          <w:spacing w:val="-2"/>
        </w:rPr>
        <w:t>дисциплины</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933"/>
        <w:gridCol w:w="1281"/>
        <w:gridCol w:w="990"/>
        <w:gridCol w:w="1701"/>
      </w:tblGrid>
      <w:tr w:rsidR="00B81C39">
        <w:trPr>
          <w:trHeight w:val="955"/>
        </w:trPr>
        <w:tc>
          <w:tcPr>
            <w:tcW w:w="2236" w:type="dxa"/>
          </w:tcPr>
          <w:p w:rsidR="00B81C39" w:rsidRDefault="00CA6AE3">
            <w:pPr>
              <w:pStyle w:val="TableParagraph"/>
              <w:spacing w:before="1" w:line="278" w:lineRule="auto"/>
              <w:ind w:left="315"/>
              <w:rPr>
                <w:b/>
                <w:sz w:val="24"/>
              </w:rPr>
            </w:pPr>
            <w:r>
              <w:rPr>
                <w:b/>
                <w:spacing w:val="-2"/>
                <w:sz w:val="24"/>
              </w:rPr>
              <w:t xml:space="preserve">Наименование </w:t>
            </w:r>
            <w:r>
              <w:rPr>
                <w:b/>
                <w:sz w:val="24"/>
              </w:rPr>
              <w:t>разделов</w:t>
            </w:r>
            <w:r>
              <w:rPr>
                <w:b/>
                <w:spacing w:val="-5"/>
                <w:sz w:val="24"/>
              </w:rPr>
              <w:t xml:space="preserve"> </w:t>
            </w:r>
            <w:r>
              <w:rPr>
                <w:b/>
                <w:sz w:val="24"/>
              </w:rPr>
              <w:t>и</w:t>
            </w:r>
            <w:r>
              <w:rPr>
                <w:b/>
                <w:spacing w:val="-1"/>
                <w:sz w:val="24"/>
              </w:rPr>
              <w:t xml:space="preserve"> </w:t>
            </w:r>
            <w:r>
              <w:rPr>
                <w:b/>
                <w:spacing w:val="-5"/>
                <w:sz w:val="24"/>
              </w:rPr>
              <w:t>тем</w:t>
            </w:r>
          </w:p>
        </w:tc>
        <w:tc>
          <w:tcPr>
            <w:tcW w:w="8933" w:type="dxa"/>
          </w:tcPr>
          <w:p w:rsidR="00B81C39" w:rsidRDefault="00CA6AE3">
            <w:pPr>
              <w:pStyle w:val="TableParagraph"/>
              <w:spacing w:before="1" w:line="278" w:lineRule="auto"/>
              <w:ind w:left="2365" w:hanging="1871"/>
              <w:rPr>
                <w:b/>
                <w:sz w:val="24"/>
              </w:rPr>
            </w:pPr>
            <w:r>
              <w:rPr>
                <w:b/>
                <w:sz w:val="24"/>
              </w:rPr>
              <w:t>Содержание</w:t>
            </w:r>
            <w:r>
              <w:rPr>
                <w:b/>
                <w:spacing w:val="-9"/>
                <w:sz w:val="24"/>
              </w:rPr>
              <w:t xml:space="preserve"> </w:t>
            </w:r>
            <w:r>
              <w:rPr>
                <w:b/>
                <w:sz w:val="24"/>
              </w:rPr>
              <w:t>учебного</w:t>
            </w:r>
            <w:r>
              <w:rPr>
                <w:b/>
                <w:spacing w:val="-5"/>
                <w:sz w:val="24"/>
              </w:rPr>
              <w:t xml:space="preserve"> </w:t>
            </w:r>
            <w:r>
              <w:rPr>
                <w:b/>
                <w:sz w:val="24"/>
              </w:rPr>
              <w:t>материала,</w:t>
            </w:r>
            <w:r>
              <w:rPr>
                <w:b/>
                <w:spacing w:val="-7"/>
                <w:sz w:val="24"/>
              </w:rPr>
              <w:t xml:space="preserve"> </w:t>
            </w:r>
            <w:r>
              <w:rPr>
                <w:b/>
                <w:sz w:val="24"/>
              </w:rPr>
              <w:t>лабораторные</w:t>
            </w:r>
            <w:r>
              <w:rPr>
                <w:b/>
                <w:spacing w:val="-9"/>
                <w:sz w:val="24"/>
              </w:rPr>
              <w:t xml:space="preserve"> </w:t>
            </w:r>
            <w:r>
              <w:rPr>
                <w:b/>
                <w:sz w:val="24"/>
              </w:rPr>
              <w:t>и</w:t>
            </w:r>
            <w:r>
              <w:rPr>
                <w:b/>
                <w:spacing w:val="-6"/>
                <w:sz w:val="24"/>
              </w:rPr>
              <w:t xml:space="preserve"> </w:t>
            </w:r>
            <w:r>
              <w:rPr>
                <w:b/>
                <w:sz w:val="24"/>
              </w:rPr>
              <w:t>практические</w:t>
            </w:r>
            <w:r>
              <w:rPr>
                <w:b/>
                <w:spacing w:val="-9"/>
                <w:sz w:val="24"/>
              </w:rPr>
              <w:t xml:space="preserve"> </w:t>
            </w:r>
            <w:r>
              <w:rPr>
                <w:b/>
                <w:sz w:val="24"/>
              </w:rPr>
              <w:t>работы, самостоятельная работа обучающихся</w:t>
            </w:r>
          </w:p>
        </w:tc>
        <w:tc>
          <w:tcPr>
            <w:tcW w:w="1281" w:type="dxa"/>
          </w:tcPr>
          <w:p w:rsidR="00B81C39" w:rsidRDefault="00CA6AE3">
            <w:pPr>
              <w:pStyle w:val="TableParagraph"/>
              <w:spacing w:before="1" w:line="278" w:lineRule="auto"/>
              <w:ind w:left="144" w:right="133" w:firstLine="29"/>
              <w:rPr>
                <w:b/>
                <w:sz w:val="24"/>
              </w:rPr>
            </w:pPr>
            <w:r>
              <w:rPr>
                <w:b/>
                <w:spacing w:val="-2"/>
                <w:sz w:val="24"/>
              </w:rPr>
              <w:t>Уровень освоения</w:t>
            </w:r>
          </w:p>
        </w:tc>
        <w:tc>
          <w:tcPr>
            <w:tcW w:w="990" w:type="dxa"/>
          </w:tcPr>
          <w:p w:rsidR="00B81C39" w:rsidRDefault="00CA6AE3">
            <w:pPr>
              <w:pStyle w:val="TableParagraph"/>
              <w:spacing w:before="1" w:line="278" w:lineRule="auto"/>
              <w:ind w:left="188" w:right="115" w:hanging="50"/>
              <w:rPr>
                <w:b/>
                <w:sz w:val="24"/>
              </w:rPr>
            </w:pPr>
            <w:r>
              <w:rPr>
                <w:b/>
                <w:spacing w:val="-2"/>
                <w:sz w:val="24"/>
              </w:rPr>
              <w:t>Объем часов</w:t>
            </w:r>
          </w:p>
        </w:tc>
        <w:tc>
          <w:tcPr>
            <w:tcW w:w="1701" w:type="dxa"/>
          </w:tcPr>
          <w:p w:rsidR="00B81C39" w:rsidRDefault="00CA6AE3">
            <w:pPr>
              <w:pStyle w:val="TableParagraph"/>
              <w:spacing w:before="1"/>
              <w:ind w:left="238" w:hanging="85"/>
              <w:rPr>
                <w:b/>
                <w:sz w:val="24"/>
              </w:rPr>
            </w:pPr>
            <w:r>
              <w:rPr>
                <w:b/>
                <w:spacing w:val="-2"/>
                <w:sz w:val="24"/>
              </w:rPr>
              <w:t>Осваиваемы</w:t>
            </w:r>
          </w:p>
          <w:p w:rsidR="00B81C39" w:rsidRDefault="00CA6AE3">
            <w:pPr>
              <w:pStyle w:val="TableParagraph"/>
              <w:spacing w:before="9" w:line="310" w:lineRule="atLeast"/>
              <w:ind w:left="129" w:firstLine="109"/>
              <w:rPr>
                <w:b/>
                <w:sz w:val="24"/>
              </w:rPr>
            </w:pPr>
            <w:r>
              <w:rPr>
                <w:b/>
                <w:sz w:val="24"/>
              </w:rPr>
              <w:t xml:space="preserve">е элементы </w:t>
            </w:r>
            <w:r>
              <w:rPr>
                <w:b/>
                <w:spacing w:val="-2"/>
                <w:sz w:val="24"/>
              </w:rPr>
              <w:t>компетенций</w:t>
            </w:r>
          </w:p>
        </w:tc>
      </w:tr>
      <w:tr w:rsidR="00B81C39">
        <w:trPr>
          <w:trHeight w:val="315"/>
        </w:trPr>
        <w:tc>
          <w:tcPr>
            <w:tcW w:w="2236" w:type="dxa"/>
          </w:tcPr>
          <w:p w:rsidR="00B81C39" w:rsidRDefault="00CA6AE3">
            <w:pPr>
              <w:pStyle w:val="TableParagraph"/>
              <w:spacing w:before="1"/>
              <w:ind w:left="131" w:right="117"/>
              <w:jc w:val="center"/>
              <w:rPr>
                <w:b/>
                <w:sz w:val="24"/>
              </w:rPr>
            </w:pPr>
            <w:r>
              <w:rPr>
                <w:b/>
                <w:spacing w:val="-10"/>
                <w:sz w:val="24"/>
              </w:rPr>
              <w:t>1</w:t>
            </w:r>
          </w:p>
        </w:tc>
        <w:tc>
          <w:tcPr>
            <w:tcW w:w="8933" w:type="dxa"/>
          </w:tcPr>
          <w:p w:rsidR="00B81C39" w:rsidRDefault="00CA6AE3">
            <w:pPr>
              <w:pStyle w:val="TableParagraph"/>
              <w:spacing w:before="1"/>
              <w:ind w:left="8"/>
              <w:jc w:val="center"/>
              <w:rPr>
                <w:b/>
                <w:sz w:val="24"/>
              </w:rPr>
            </w:pPr>
            <w:r>
              <w:rPr>
                <w:b/>
                <w:spacing w:val="-10"/>
                <w:sz w:val="24"/>
              </w:rPr>
              <w:t>2</w:t>
            </w:r>
          </w:p>
        </w:tc>
        <w:tc>
          <w:tcPr>
            <w:tcW w:w="1281" w:type="dxa"/>
          </w:tcPr>
          <w:p w:rsidR="00B81C39" w:rsidRDefault="00CA6AE3">
            <w:pPr>
              <w:pStyle w:val="TableParagraph"/>
              <w:spacing w:before="1"/>
              <w:ind w:left="8" w:right="2"/>
              <w:jc w:val="center"/>
              <w:rPr>
                <w:b/>
                <w:sz w:val="24"/>
              </w:rPr>
            </w:pPr>
            <w:r>
              <w:rPr>
                <w:b/>
                <w:spacing w:val="-10"/>
                <w:sz w:val="24"/>
              </w:rPr>
              <w:t>3</w:t>
            </w:r>
          </w:p>
        </w:tc>
        <w:tc>
          <w:tcPr>
            <w:tcW w:w="990" w:type="dxa"/>
          </w:tcPr>
          <w:p w:rsidR="00B81C39" w:rsidRDefault="00CA6AE3">
            <w:pPr>
              <w:pStyle w:val="TableParagraph"/>
              <w:spacing w:before="1"/>
              <w:ind w:left="7"/>
              <w:jc w:val="center"/>
              <w:rPr>
                <w:b/>
                <w:sz w:val="24"/>
              </w:rPr>
            </w:pPr>
            <w:r>
              <w:rPr>
                <w:b/>
                <w:spacing w:val="-10"/>
                <w:sz w:val="24"/>
              </w:rPr>
              <w:t>4</w:t>
            </w:r>
          </w:p>
        </w:tc>
        <w:tc>
          <w:tcPr>
            <w:tcW w:w="1701" w:type="dxa"/>
          </w:tcPr>
          <w:p w:rsidR="00B81C39" w:rsidRDefault="00B81C39">
            <w:pPr>
              <w:pStyle w:val="TableParagraph"/>
              <w:ind w:left="0"/>
            </w:pPr>
          </w:p>
        </w:tc>
      </w:tr>
      <w:tr w:rsidR="00B81C39">
        <w:trPr>
          <w:trHeight w:val="1270"/>
        </w:trPr>
        <w:tc>
          <w:tcPr>
            <w:tcW w:w="2236" w:type="dxa"/>
          </w:tcPr>
          <w:p w:rsidR="00B81C39" w:rsidRDefault="00CA6AE3">
            <w:pPr>
              <w:pStyle w:val="TableParagraph"/>
              <w:spacing w:before="1" w:line="276" w:lineRule="auto"/>
              <w:ind w:left="490" w:right="474" w:hanging="11"/>
              <w:jc w:val="center"/>
              <w:rPr>
                <w:sz w:val="24"/>
              </w:rPr>
            </w:pPr>
            <w:r>
              <w:rPr>
                <w:sz w:val="24"/>
              </w:rPr>
              <w:t xml:space="preserve">Раздел 1. </w:t>
            </w:r>
            <w:r>
              <w:rPr>
                <w:spacing w:val="-2"/>
                <w:sz w:val="24"/>
              </w:rPr>
              <w:t>Правила оформления</w:t>
            </w:r>
          </w:p>
          <w:p w:rsidR="00B81C39" w:rsidRDefault="00CA6AE3">
            <w:pPr>
              <w:pStyle w:val="TableParagraph"/>
              <w:spacing w:before="3"/>
              <w:ind w:left="127" w:right="120"/>
              <w:jc w:val="center"/>
              <w:rPr>
                <w:sz w:val="24"/>
              </w:rPr>
            </w:pPr>
            <w:r>
              <w:rPr>
                <w:spacing w:val="-2"/>
                <w:sz w:val="24"/>
              </w:rPr>
              <w:t>чертежей</w:t>
            </w:r>
          </w:p>
        </w:tc>
        <w:tc>
          <w:tcPr>
            <w:tcW w:w="10214" w:type="dxa"/>
            <w:gridSpan w:val="2"/>
          </w:tcPr>
          <w:p w:rsidR="00B81C39" w:rsidRDefault="00B81C39">
            <w:pPr>
              <w:pStyle w:val="TableParagraph"/>
              <w:ind w:left="0"/>
            </w:pPr>
          </w:p>
        </w:tc>
        <w:tc>
          <w:tcPr>
            <w:tcW w:w="990" w:type="dxa"/>
          </w:tcPr>
          <w:p w:rsidR="00B81C39" w:rsidRDefault="00B81C39">
            <w:pPr>
              <w:pStyle w:val="TableParagraph"/>
              <w:spacing w:before="200"/>
              <w:ind w:left="0"/>
              <w:rPr>
                <w:b/>
                <w:sz w:val="24"/>
              </w:rPr>
            </w:pPr>
          </w:p>
          <w:p w:rsidR="00B81C39" w:rsidRDefault="00CA6AE3">
            <w:pPr>
              <w:pStyle w:val="TableParagraph"/>
              <w:ind w:left="7"/>
              <w:jc w:val="center"/>
              <w:rPr>
                <w:b/>
                <w:sz w:val="24"/>
              </w:rPr>
            </w:pPr>
            <w:r>
              <w:rPr>
                <w:b/>
                <w:spacing w:val="-10"/>
                <w:sz w:val="24"/>
              </w:rPr>
              <w:t>4</w:t>
            </w:r>
          </w:p>
        </w:tc>
        <w:tc>
          <w:tcPr>
            <w:tcW w:w="1701" w:type="dxa"/>
          </w:tcPr>
          <w:p w:rsidR="00B81C39" w:rsidRDefault="00B81C39">
            <w:pPr>
              <w:pStyle w:val="TableParagraph"/>
              <w:ind w:left="0"/>
            </w:pPr>
          </w:p>
        </w:tc>
      </w:tr>
      <w:tr w:rsidR="00B81C39">
        <w:trPr>
          <w:trHeight w:val="304"/>
        </w:trPr>
        <w:tc>
          <w:tcPr>
            <w:tcW w:w="2236" w:type="dxa"/>
            <w:tcBorders>
              <w:bottom w:val="nil"/>
            </w:tcBorders>
          </w:tcPr>
          <w:p w:rsidR="00B81C39" w:rsidRDefault="00B81C39">
            <w:pPr>
              <w:pStyle w:val="TableParagraph"/>
              <w:ind w:left="0"/>
            </w:pPr>
          </w:p>
        </w:tc>
        <w:tc>
          <w:tcPr>
            <w:tcW w:w="8933" w:type="dxa"/>
            <w:tcBorders>
              <w:bottom w:val="nil"/>
            </w:tcBorders>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281" w:type="dxa"/>
            <w:tcBorders>
              <w:bottom w:val="nil"/>
            </w:tcBorders>
          </w:tcPr>
          <w:p w:rsidR="00B81C39" w:rsidRDefault="00CA6AE3">
            <w:pPr>
              <w:pStyle w:val="TableParagraph"/>
              <w:spacing w:before="1"/>
              <w:ind w:left="8"/>
              <w:jc w:val="center"/>
              <w:rPr>
                <w:b/>
                <w:sz w:val="24"/>
              </w:rPr>
            </w:pPr>
            <w:r>
              <w:rPr>
                <w:b/>
                <w:spacing w:val="-2"/>
                <w:sz w:val="24"/>
              </w:rPr>
              <w:t>Уровень</w:t>
            </w:r>
          </w:p>
        </w:tc>
        <w:tc>
          <w:tcPr>
            <w:tcW w:w="990" w:type="dxa"/>
            <w:tcBorders>
              <w:bottom w:val="nil"/>
            </w:tcBorders>
          </w:tcPr>
          <w:p w:rsidR="00B81C39" w:rsidRDefault="00B81C39">
            <w:pPr>
              <w:pStyle w:val="TableParagraph"/>
              <w:ind w:left="0"/>
            </w:pPr>
          </w:p>
        </w:tc>
        <w:tc>
          <w:tcPr>
            <w:tcW w:w="1701" w:type="dxa"/>
            <w:tcBorders>
              <w:bottom w:val="nil"/>
            </w:tcBorders>
          </w:tcPr>
          <w:p w:rsidR="00B81C39" w:rsidRDefault="00CA6AE3">
            <w:pPr>
              <w:pStyle w:val="TableParagraph"/>
              <w:spacing w:before="1"/>
              <w:ind w:left="253"/>
              <w:rPr>
                <w:sz w:val="24"/>
              </w:rPr>
            </w:pPr>
            <w:r>
              <w:rPr>
                <w:sz w:val="24"/>
              </w:rPr>
              <w:t>ОК</w:t>
            </w:r>
            <w:r>
              <w:rPr>
                <w:spacing w:val="1"/>
                <w:sz w:val="24"/>
              </w:rPr>
              <w:t xml:space="preserve"> </w:t>
            </w:r>
            <w:r>
              <w:rPr>
                <w:sz w:val="24"/>
              </w:rPr>
              <w:t>1-</w:t>
            </w:r>
            <w:r>
              <w:rPr>
                <w:spacing w:val="-2"/>
                <w:sz w:val="24"/>
              </w:rPr>
              <w:t>6,9,10</w:t>
            </w:r>
          </w:p>
        </w:tc>
      </w:tr>
      <w:tr w:rsidR="00B81C39">
        <w:trPr>
          <w:trHeight w:val="331"/>
        </w:trPr>
        <w:tc>
          <w:tcPr>
            <w:tcW w:w="2236" w:type="dxa"/>
            <w:tcBorders>
              <w:top w:val="nil"/>
              <w:bottom w:val="nil"/>
            </w:tcBorders>
          </w:tcPr>
          <w:p w:rsidR="00B81C39" w:rsidRDefault="00CA6AE3">
            <w:pPr>
              <w:pStyle w:val="TableParagraph"/>
              <w:spacing w:before="17"/>
              <w:ind w:left="127" w:right="121"/>
              <w:jc w:val="center"/>
              <w:rPr>
                <w:sz w:val="23"/>
              </w:rPr>
            </w:pPr>
            <w:r>
              <w:rPr>
                <w:sz w:val="24"/>
              </w:rPr>
              <w:t>Тема</w:t>
            </w:r>
            <w:r>
              <w:rPr>
                <w:spacing w:val="-5"/>
                <w:sz w:val="24"/>
              </w:rPr>
              <w:t xml:space="preserve"> </w:t>
            </w:r>
            <w:r>
              <w:rPr>
                <w:sz w:val="24"/>
              </w:rPr>
              <w:t>1.1.</w:t>
            </w:r>
            <w:r>
              <w:rPr>
                <w:spacing w:val="2"/>
                <w:sz w:val="24"/>
              </w:rPr>
              <w:t xml:space="preserve"> </w:t>
            </w:r>
            <w:r>
              <w:rPr>
                <w:spacing w:val="-2"/>
                <w:sz w:val="23"/>
              </w:rPr>
              <w:t>Нормы,</w:t>
            </w:r>
          </w:p>
        </w:tc>
        <w:tc>
          <w:tcPr>
            <w:tcW w:w="8933" w:type="dxa"/>
            <w:tcBorders>
              <w:top w:val="nil"/>
            </w:tcBorders>
          </w:tcPr>
          <w:p w:rsidR="00B81C39" w:rsidRDefault="00B81C39">
            <w:pPr>
              <w:pStyle w:val="TableParagraph"/>
              <w:ind w:left="0"/>
            </w:pPr>
          </w:p>
        </w:tc>
        <w:tc>
          <w:tcPr>
            <w:tcW w:w="1281" w:type="dxa"/>
            <w:tcBorders>
              <w:top w:val="nil"/>
            </w:tcBorders>
          </w:tcPr>
          <w:p w:rsidR="00B81C39" w:rsidRDefault="00CA6AE3">
            <w:pPr>
              <w:pStyle w:val="TableParagraph"/>
              <w:spacing w:before="17"/>
              <w:ind w:left="8" w:right="2"/>
              <w:jc w:val="center"/>
              <w:rPr>
                <w:b/>
                <w:sz w:val="24"/>
              </w:rPr>
            </w:pPr>
            <w:r>
              <w:rPr>
                <w:b/>
                <w:spacing w:val="-2"/>
                <w:sz w:val="24"/>
              </w:rPr>
              <w:t>освоения</w:t>
            </w: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CA6AE3">
            <w:pPr>
              <w:pStyle w:val="TableParagraph"/>
              <w:spacing w:before="17"/>
              <w:ind w:left="473"/>
              <w:rPr>
                <w:sz w:val="24"/>
              </w:rPr>
            </w:pPr>
            <w:r>
              <w:rPr>
                <w:sz w:val="24"/>
              </w:rPr>
              <w:t>ПК</w:t>
            </w:r>
            <w:r>
              <w:rPr>
                <w:spacing w:val="1"/>
                <w:sz w:val="24"/>
              </w:rPr>
              <w:t xml:space="preserve"> </w:t>
            </w:r>
            <w:r>
              <w:rPr>
                <w:spacing w:val="-4"/>
                <w:sz w:val="24"/>
              </w:rPr>
              <w:t>1.7,</w:t>
            </w:r>
          </w:p>
        </w:tc>
      </w:tr>
      <w:tr w:rsidR="00B81C39">
        <w:trPr>
          <w:trHeight w:val="285"/>
        </w:trPr>
        <w:tc>
          <w:tcPr>
            <w:tcW w:w="2236" w:type="dxa"/>
            <w:tcBorders>
              <w:top w:val="nil"/>
              <w:bottom w:val="nil"/>
            </w:tcBorders>
          </w:tcPr>
          <w:p w:rsidR="00B81C39" w:rsidRDefault="00CA6AE3">
            <w:pPr>
              <w:pStyle w:val="TableParagraph"/>
              <w:spacing w:line="255" w:lineRule="exact"/>
              <w:ind w:left="132" w:right="117"/>
              <w:jc w:val="center"/>
              <w:rPr>
                <w:sz w:val="23"/>
              </w:rPr>
            </w:pPr>
            <w:r>
              <w:rPr>
                <w:spacing w:val="-2"/>
                <w:sz w:val="23"/>
              </w:rPr>
              <w:t>правила</w:t>
            </w:r>
          </w:p>
        </w:tc>
        <w:tc>
          <w:tcPr>
            <w:tcW w:w="8933" w:type="dxa"/>
            <w:tcBorders>
              <w:bottom w:val="nil"/>
            </w:tcBorders>
          </w:tcPr>
          <w:p w:rsidR="00B81C39" w:rsidRDefault="00CA6AE3">
            <w:pPr>
              <w:pStyle w:val="TableParagraph"/>
              <w:ind w:left="109"/>
              <w:rPr>
                <w:sz w:val="23"/>
              </w:rPr>
            </w:pPr>
            <w:r>
              <w:rPr>
                <w:sz w:val="23"/>
              </w:rPr>
              <w:t>1.Государственные</w:t>
            </w:r>
            <w:r>
              <w:rPr>
                <w:spacing w:val="55"/>
                <w:w w:val="150"/>
                <w:sz w:val="23"/>
              </w:rPr>
              <w:t xml:space="preserve"> </w:t>
            </w:r>
            <w:r>
              <w:rPr>
                <w:sz w:val="23"/>
              </w:rPr>
              <w:t>стандарты</w:t>
            </w:r>
            <w:r>
              <w:rPr>
                <w:spacing w:val="58"/>
                <w:w w:val="150"/>
                <w:sz w:val="23"/>
              </w:rPr>
              <w:t xml:space="preserve"> </w:t>
            </w:r>
            <w:r>
              <w:rPr>
                <w:sz w:val="23"/>
              </w:rPr>
              <w:t>на</w:t>
            </w:r>
            <w:r>
              <w:rPr>
                <w:spacing w:val="65"/>
                <w:w w:val="150"/>
                <w:sz w:val="23"/>
              </w:rPr>
              <w:t xml:space="preserve"> </w:t>
            </w:r>
            <w:r>
              <w:rPr>
                <w:sz w:val="23"/>
              </w:rPr>
              <w:t>составление</w:t>
            </w:r>
            <w:r>
              <w:rPr>
                <w:spacing w:val="55"/>
                <w:w w:val="150"/>
                <w:sz w:val="23"/>
              </w:rPr>
              <w:t xml:space="preserve"> </w:t>
            </w:r>
            <w:r>
              <w:rPr>
                <w:sz w:val="23"/>
              </w:rPr>
              <w:t>и</w:t>
            </w:r>
            <w:r>
              <w:rPr>
                <w:spacing w:val="64"/>
                <w:w w:val="150"/>
                <w:sz w:val="23"/>
              </w:rPr>
              <w:t xml:space="preserve"> </w:t>
            </w:r>
            <w:r>
              <w:rPr>
                <w:sz w:val="23"/>
              </w:rPr>
              <w:t>оформление</w:t>
            </w:r>
            <w:r>
              <w:rPr>
                <w:spacing w:val="55"/>
                <w:w w:val="150"/>
                <w:sz w:val="23"/>
              </w:rPr>
              <w:t xml:space="preserve"> </w:t>
            </w:r>
            <w:r>
              <w:rPr>
                <w:sz w:val="23"/>
              </w:rPr>
              <w:t>чертежей.</w:t>
            </w:r>
            <w:r>
              <w:rPr>
                <w:spacing w:val="64"/>
                <w:w w:val="150"/>
                <w:sz w:val="23"/>
              </w:rPr>
              <w:t xml:space="preserve"> </w:t>
            </w:r>
            <w:r>
              <w:rPr>
                <w:spacing w:val="-2"/>
                <w:sz w:val="23"/>
              </w:rPr>
              <w:t>Проектно-</w:t>
            </w:r>
          </w:p>
        </w:tc>
        <w:tc>
          <w:tcPr>
            <w:tcW w:w="1281" w:type="dxa"/>
            <w:tcBorders>
              <w:bottom w:val="nil"/>
            </w:tcBorders>
          </w:tcPr>
          <w:p w:rsidR="00B81C39" w:rsidRDefault="00B81C39">
            <w:pPr>
              <w:pStyle w:val="TableParagraph"/>
              <w:ind w:left="0"/>
              <w:rPr>
                <w:sz w:val="20"/>
              </w:rPr>
            </w:pPr>
          </w:p>
        </w:tc>
        <w:tc>
          <w:tcPr>
            <w:tcW w:w="990" w:type="dxa"/>
            <w:tcBorders>
              <w:top w:val="nil"/>
              <w:bottom w:val="nil"/>
            </w:tcBorders>
          </w:tcPr>
          <w:p w:rsidR="00B81C39" w:rsidRDefault="00CA6AE3">
            <w:pPr>
              <w:pStyle w:val="TableParagraph"/>
              <w:spacing w:line="266" w:lineRule="exact"/>
              <w:ind w:left="7"/>
              <w:jc w:val="center"/>
              <w:rPr>
                <w:sz w:val="24"/>
              </w:rPr>
            </w:pPr>
            <w:r>
              <w:rPr>
                <w:spacing w:val="-10"/>
                <w:sz w:val="24"/>
              </w:rPr>
              <w:t>4</w:t>
            </w:r>
          </w:p>
        </w:tc>
        <w:tc>
          <w:tcPr>
            <w:tcW w:w="1701" w:type="dxa"/>
            <w:tcBorders>
              <w:top w:val="nil"/>
              <w:bottom w:val="nil"/>
            </w:tcBorders>
          </w:tcPr>
          <w:p w:rsidR="00B81C39" w:rsidRDefault="00CA6AE3">
            <w:pPr>
              <w:pStyle w:val="TableParagraph"/>
              <w:spacing w:line="266" w:lineRule="exact"/>
              <w:ind w:left="108"/>
              <w:rPr>
                <w:sz w:val="24"/>
              </w:rPr>
            </w:pPr>
            <w:r>
              <w:rPr>
                <w:sz w:val="24"/>
              </w:rPr>
              <w:t>ПК</w:t>
            </w:r>
            <w:r>
              <w:rPr>
                <w:spacing w:val="-1"/>
                <w:sz w:val="24"/>
              </w:rPr>
              <w:t xml:space="preserve"> </w:t>
            </w:r>
            <w:r>
              <w:rPr>
                <w:spacing w:val="-2"/>
                <w:sz w:val="24"/>
              </w:rPr>
              <w:t>2.1,2.2,2.4,</w:t>
            </w:r>
          </w:p>
        </w:tc>
      </w:tr>
      <w:tr w:rsidR="00B81C39">
        <w:trPr>
          <w:trHeight w:val="310"/>
        </w:trPr>
        <w:tc>
          <w:tcPr>
            <w:tcW w:w="2236" w:type="dxa"/>
            <w:tcBorders>
              <w:top w:val="nil"/>
              <w:bottom w:val="nil"/>
            </w:tcBorders>
          </w:tcPr>
          <w:p w:rsidR="00B81C39" w:rsidRDefault="00CA6AE3">
            <w:pPr>
              <w:pStyle w:val="TableParagraph"/>
              <w:spacing w:before="9"/>
              <w:ind w:left="127" w:right="121"/>
              <w:jc w:val="center"/>
              <w:rPr>
                <w:sz w:val="23"/>
              </w:rPr>
            </w:pPr>
            <w:r>
              <w:rPr>
                <w:sz w:val="23"/>
              </w:rPr>
              <w:t>оформления</w:t>
            </w:r>
            <w:r>
              <w:rPr>
                <w:spacing w:val="-10"/>
                <w:sz w:val="23"/>
              </w:rPr>
              <w:t xml:space="preserve"> </w:t>
            </w:r>
            <w:r>
              <w:rPr>
                <w:spacing w:val="-4"/>
                <w:sz w:val="23"/>
              </w:rPr>
              <w:t>чер-</w:t>
            </w:r>
          </w:p>
        </w:tc>
        <w:tc>
          <w:tcPr>
            <w:tcW w:w="8933" w:type="dxa"/>
            <w:tcBorders>
              <w:top w:val="nil"/>
              <w:bottom w:val="nil"/>
            </w:tcBorders>
          </w:tcPr>
          <w:p w:rsidR="00B81C39" w:rsidRDefault="00CA6AE3">
            <w:pPr>
              <w:pStyle w:val="TableParagraph"/>
              <w:tabs>
                <w:tab w:val="left" w:pos="2008"/>
                <w:tab w:val="left" w:pos="3701"/>
                <w:tab w:val="left" w:pos="5109"/>
                <w:tab w:val="left" w:pos="6058"/>
                <w:tab w:val="left" w:pos="7137"/>
              </w:tabs>
              <w:spacing w:before="19"/>
              <w:ind w:left="109"/>
              <w:rPr>
                <w:sz w:val="23"/>
              </w:rPr>
            </w:pPr>
            <w:r>
              <w:rPr>
                <w:spacing w:val="-2"/>
                <w:sz w:val="23"/>
              </w:rPr>
              <w:t>конструкторская</w:t>
            </w:r>
            <w:r>
              <w:rPr>
                <w:sz w:val="23"/>
              </w:rPr>
              <w:tab/>
            </w:r>
            <w:r>
              <w:rPr>
                <w:spacing w:val="-2"/>
                <w:sz w:val="23"/>
              </w:rPr>
              <w:t>документация.</w:t>
            </w:r>
            <w:r>
              <w:rPr>
                <w:sz w:val="23"/>
              </w:rPr>
              <w:tab/>
            </w:r>
            <w:r>
              <w:rPr>
                <w:spacing w:val="-2"/>
                <w:sz w:val="23"/>
              </w:rPr>
              <w:t>Требования</w:t>
            </w:r>
            <w:r>
              <w:rPr>
                <w:sz w:val="23"/>
              </w:rPr>
              <w:tab/>
            </w:r>
            <w:r>
              <w:rPr>
                <w:spacing w:val="-2"/>
                <w:sz w:val="23"/>
              </w:rPr>
              <w:t>единой</w:t>
            </w:r>
            <w:r>
              <w:rPr>
                <w:sz w:val="23"/>
              </w:rPr>
              <w:tab/>
            </w:r>
            <w:r>
              <w:rPr>
                <w:spacing w:val="-2"/>
                <w:sz w:val="23"/>
              </w:rPr>
              <w:t>системы</w:t>
            </w:r>
            <w:r>
              <w:rPr>
                <w:sz w:val="23"/>
              </w:rPr>
              <w:tab/>
            </w:r>
            <w:r>
              <w:rPr>
                <w:spacing w:val="-2"/>
                <w:sz w:val="23"/>
              </w:rPr>
              <w:t>конструкторской</w:t>
            </w:r>
          </w:p>
        </w:tc>
        <w:tc>
          <w:tcPr>
            <w:tcW w:w="1281" w:type="dxa"/>
            <w:tcBorders>
              <w:top w:val="nil"/>
              <w:bottom w:val="nil"/>
            </w:tcBorders>
          </w:tcPr>
          <w:p w:rsidR="00B81C39" w:rsidRDefault="00CA6AE3">
            <w:pPr>
              <w:pStyle w:val="TableParagraph"/>
              <w:spacing w:before="15" w:line="275" w:lineRule="exact"/>
              <w:ind w:left="8" w:right="2"/>
              <w:jc w:val="center"/>
              <w:rPr>
                <w:sz w:val="24"/>
              </w:rPr>
            </w:pPr>
            <w:r>
              <w:rPr>
                <w:spacing w:val="-10"/>
                <w:sz w:val="24"/>
              </w:rPr>
              <w:t>2</w:t>
            </w: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CA6AE3">
            <w:pPr>
              <w:pStyle w:val="TableParagraph"/>
              <w:spacing w:before="20" w:line="270" w:lineRule="exact"/>
              <w:ind w:left="489"/>
              <w:rPr>
                <w:sz w:val="24"/>
              </w:rPr>
            </w:pPr>
            <w:r>
              <w:rPr>
                <w:spacing w:val="-2"/>
                <w:sz w:val="24"/>
              </w:rPr>
              <w:t>2.5,2.7,</w:t>
            </w:r>
          </w:p>
        </w:tc>
      </w:tr>
      <w:tr w:rsidR="00B81C39">
        <w:trPr>
          <w:trHeight w:val="314"/>
        </w:trPr>
        <w:tc>
          <w:tcPr>
            <w:tcW w:w="2236" w:type="dxa"/>
            <w:tcBorders>
              <w:top w:val="nil"/>
              <w:bottom w:val="nil"/>
            </w:tcBorders>
          </w:tcPr>
          <w:p w:rsidR="00B81C39" w:rsidRDefault="00CA6AE3">
            <w:pPr>
              <w:pStyle w:val="TableParagraph"/>
              <w:spacing w:before="4"/>
              <w:ind w:left="127" w:right="121"/>
              <w:jc w:val="center"/>
              <w:rPr>
                <w:sz w:val="23"/>
              </w:rPr>
            </w:pPr>
            <w:r>
              <w:rPr>
                <w:spacing w:val="-2"/>
                <w:sz w:val="23"/>
              </w:rPr>
              <w:t>тежей</w:t>
            </w:r>
          </w:p>
        </w:tc>
        <w:tc>
          <w:tcPr>
            <w:tcW w:w="8933" w:type="dxa"/>
            <w:tcBorders>
              <w:top w:val="nil"/>
            </w:tcBorders>
          </w:tcPr>
          <w:p w:rsidR="00B81C39" w:rsidRDefault="00CA6AE3">
            <w:pPr>
              <w:pStyle w:val="TableParagraph"/>
              <w:spacing w:before="14"/>
              <w:ind w:left="109"/>
              <w:rPr>
                <w:sz w:val="23"/>
              </w:rPr>
            </w:pPr>
            <w:r>
              <w:rPr>
                <w:sz w:val="23"/>
              </w:rPr>
              <w:t>документации</w:t>
            </w:r>
            <w:r>
              <w:rPr>
                <w:spacing w:val="-9"/>
                <w:sz w:val="23"/>
              </w:rPr>
              <w:t xml:space="preserve"> </w:t>
            </w:r>
            <w:r>
              <w:rPr>
                <w:sz w:val="23"/>
              </w:rPr>
              <w:t>и</w:t>
            </w:r>
            <w:r>
              <w:rPr>
                <w:spacing w:val="-2"/>
                <w:sz w:val="23"/>
              </w:rPr>
              <w:t xml:space="preserve"> </w:t>
            </w:r>
            <w:r>
              <w:rPr>
                <w:sz w:val="23"/>
              </w:rPr>
              <w:t>системы</w:t>
            </w:r>
            <w:r>
              <w:rPr>
                <w:spacing w:val="-4"/>
                <w:sz w:val="23"/>
              </w:rPr>
              <w:t xml:space="preserve"> </w:t>
            </w:r>
            <w:r>
              <w:rPr>
                <w:sz w:val="23"/>
              </w:rPr>
              <w:t>проектной</w:t>
            </w:r>
            <w:r>
              <w:rPr>
                <w:spacing w:val="-2"/>
                <w:sz w:val="23"/>
              </w:rPr>
              <w:t xml:space="preserve"> </w:t>
            </w:r>
            <w:r>
              <w:rPr>
                <w:sz w:val="23"/>
              </w:rPr>
              <w:t>документации</w:t>
            </w:r>
            <w:r>
              <w:rPr>
                <w:spacing w:val="-11"/>
                <w:sz w:val="23"/>
              </w:rPr>
              <w:t xml:space="preserve"> </w:t>
            </w:r>
            <w:r>
              <w:rPr>
                <w:sz w:val="23"/>
              </w:rPr>
              <w:t>для</w:t>
            </w:r>
            <w:r>
              <w:rPr>
                <w:spacing w:val="-4"/>
                <w:sz w:val="23"/>
              </w:rPr>
              <w:t xml:space="preserve"> </w:t>
            </w:r>
            <w:r>
              <w:rPr>
                <w:spacing w:val="-2"/>
                <w:sz w:val="23"/>
              </w:rPr>
              <w:t>строительства</w:t>
            </w:r>
          </w:p>
        </w:tc>
        <w:tc>
          <w:tcPr>
            <w:tcW w:w="1281" w:type="dxa"/>
            <w:tcBorders>
              <w:top w:val="nil"/>
            </w:tcBorders>
          </w:tcPr>
          <w:p w:rsidR="00B81C39" w:rsidRDefault="00B81C39">
            <w:pPr>
              <w:pStyle w:val="TableParagraph"/>
              <w:ind w:left="0"/>
            </w:pP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CA6AE3">
            <w:pPr>
              <w:pStyle w:val="TableParagraph"/>
              <w:spacing w:before="30" w:line="264" w:lineRule="exact"/>
              <w:ind w:left="264"/>
              <w:rPr>
                <w:sz w:val="24"/>
              </w:rPr>
            </w:pPr>
            <w:r>
              <w:rPr>
                <w:sz w:val="24"/>
              </w:rPr>
              <w:t>ПК 4.3,</w:t>
            </w:r>
            <w:r>
              <w:rPr>
                <w:spacing w:val="1"/>
                <w:sz w:val="24"/>
              </w:rPr>
              <w:t xml:space="preserve"> </w:t>
            </w:r>
            <w:r>
              <w:rPr>
                <w:spacing w:val="-4"/>
                <w:sz w:val="24"/>
              </w:rPr>
              <w:t>4.4,</w:t>
            </w:r>
          </w:p>
        </w:tc>
      </w:tr>
      <w:tr w:rsidR="00B81C39">
        <w:trPr>
          <w:trHeight w:val="320"/>
        </w:trPr>
        <w:tc>
          <w:tcPr>
            <w:tcW w:w="2236" w:type="dxa"/>
            <w:tcBorders>
              <w:top w:val="nil"/>
              <w:bottom w:val="nil"/>
            </w:tcBorders>
          </w:tcPr>
          <w:p w:rsidR="00B81C39" w:rsidRDefault="00B81C39">
            <w:pPr>
              <w:pStyle w:val="TableParagraph"/>
              <w:ind w:left="0"/>
            </w:pPr>
          </w:p>
        </w:tc>
        <w:tc>
          <w:tcPr>
            <w:tcW w:w="8933" w:type="dxa"/>
          </w:tcPr>
          <w:p w:rsidR="00B81C39" w:rsidRDefault="00CA6AE3">
            <w:pPr>
              <w:pStyle w:val="TableParagraph"/>
              <w:ind w:left="109"/>
              <w:rPr>
                <w:sz w:val="23"/>
              </w:rPr>
            </w:pPr>
            <w:r>
              <w:rPr>
                <w:sz w:val="23"/>
              </w:rPr>
              <w:t>2.Оформление</w:t>
            </w:r>
            <w:r>
              <w:rPr>
                <w:spacing w:val="-13"/>
                <w:sz w:val="23"/>
              </w:rPr>
              <w:t xml:space="preserve"> </w:t>
            </w:r>
            <w:r>
              <w:rPr>
                <w:sz w:val="23"/>
              </w:rPr>
              <w:t>чертежей</w:t>
            </w:r>
            <w:r>
              <w:rPr>
                <w:spacing w:val="-3"/>
                <w:sz w:val="23"/>
              </w:rPr>
              <w:t xml:space="preserve"> </w:t>
            </w:r>
            <w:r>
              <w:rPr>
                <w:sz w:val="23"/>
              </w:rPr>
              <w:t>по</w:t>
            </w:r>
            <w:r>
              <w:rPr>
                <w:spacing w:val="-9"/>
                <w:sz w:val="23"/>
              </w:rPr>
              <w:t xml:space="preserve"> </w:t>
            </w:r>
            <w:r>
              <w:rPr>
                <w:sz w:val="23"/>
              </w:rPr>
              <w:t>государственным</w:t>
            </w:r>
            <w:r>
              <w:rPr>
                <w:spacing w:val="-4"/>
                <w:sz w:val="23"/>
              </w:rPr>
              <w:t xml:space="preserve"> </w:t>
            </w:r>
            <w:r>
              <w:rPr>
                <w:spacing w:val="-2"/>
                <w:sz w:val="23"/>
              </w:rPr>
              <w:t>стандартам</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CA6AE3">
            <w:pPr>
              <w:pStyle w:val="TableParagraph"/>
              <w:spacing w:before="21"/>
              <w:ind w:left="168"/>
              <w:rPr>
                <w:sz w:val="24"/>
              </w:rPr>
            </w:pPr>
            <w:r>
              <w:rPr>
                <w:sz w:val="24"/>
              </w:rPr>
              <w:t>ПК.</w:t>
            </w:r>
            <w:r>
              <w:rPr>
                <w:spacing w:val="1"/>
                <w:sz w:val="24"/>
              </w:rPr>
              <w:t xml:space="preserve"> </w:t>
            </w:r>
            <w:r>
              <w:rPr>
                <w:spacing w:val="-2"/>
                <w:sz w:val="24"/>
              </w:rPr>
              <w:t>5.3,5.4,</w:t>
            </w:r>
          </w:p>
        </w:tc>
      </w:tr>
      <w:tr w:rsidR="00B81C39">
        <w:trPr>
          <w:trHeight w:val="295"/>
        </w:trPr>
        <w:tc>
          <w:tcPr>
            <w:tcW w:w="2236" w:type="dxa"/>
            <w:tcBorders>
              <w:top w:val="nil"/>
              <w:bottom w:val="nil"/>
            </w:tcBorders>
          </w:tcPr>
          <w:p w:rsidR="00B81C39" w:rsidRDefault="00B81C39">
            <w:pPr>
              <w:pStyle w:val="TableParagraph"/>
              <w:ind w:left="0"/>
            </w:pPr>
          </w:p>
        </w:tc>
        <w:tc>
          <w:tcPr>
            <w:tcW w:w="8933" w:type="dxa"/>
            <w:tcBorders>
              <w:bottom w:val="nil"/>
            </w:tcBorders>
          </w:tcPr>
          <w:p w:rsidR="00B81C39" w:rsidRDefault="00CA6AE3">
            <w:pPr>
              <w:pStyle w:val="TableParagraph"/>
              <w:ind w:left="109"/>
              <w:rPr>
                <w:sz w:val="23"/>
              </w:rPr>
            </w:pPr>
            <w:r>
              <w:rPr>
                <w:sz w:val="23"/>
              </w:rPr>
              <w:t>3.Форматы</w:t>
            </w:r>
            <w:r>
              <w:rPr>
                <w:spacing w:val="-3"/>
                <w:sz w:val="23"/>
              </w:rPr>
              <w:t xml:space="preserve"> </w:t>
            </w:r>
            <w:r>
              <w:rPr>
                <w:sz w:val="23"/>
              </w:rPr>
              <w:t>чертежей,</w:t>
            </w:r>
            <w:r>
              <w:rPr>
                <w:spacing w:val="-1"/>
                <w:sz w:val="23"/>
              </w:rPr>
              <w:t xml:space="preserve"> </w:t>
            </w:r>
            <w:r>
              <w:rPr>
                <w:sz w:val="23"/>
              </w:rPr>
              <w:t>штампы,</w:t>
            </w:r>
            <w:r>
              <w:rPr>
                <w:spacing w:val="-5"/>
                <w:sz w:val="23"/>
              </w:rPr>
              <w:t xml:space="preserve"> </w:t>
            </w:r>
            <w:r>
              <w:rPr>
                <w:sz w:val="23"/>
              </w:rPr>
              <w:t>масштабы,</w:t>
            </w:r>
            <w:r>
              <w:rPr>
                <w:spacing w:val="-5"/>
                <w:sz w:val="23"/>
              </w:rPr>
              <w:t xml:space="preserve"> </w:t>
            </w:r>
            <w:r>
              <w:rPr>
                <w:sz w:val="23"/>
              </w:rPr>
              <w:t>линии</w:t>
            </w:r>
            <w:r>
              <w:rPr>
                <w:spacing w:val="-5"/>
                <w:sz w:val="23"/>
              </w:rPr>
              <w:t xml:space="preserve"> </w:t>
            </w:r>
            <w:r>
              <w:rPr>
                <w:sz w:val="23"/>
              </w:rPr>
              <w:t>чертежей,</w:t>
            </w:r>
            <w:r>
              <w:rPr>
                <w:spacing w:val="-1"/>
                <w:sz w:val="23"/>
              </w:rPr>
              <w:t xml:space="preserve"> </w:t>
            </w:r>
            <w:r>
              <w:rPr>
                <w:sz w:val="23"/>
              </w:rPr>
              <w:t>шрифты</w:t>
            </w:r>
            <w:r>
              <w:rPr>
                <w:spacing w:val="-8"/>
                <w:sz w:val="23"/>
              </w:rPr>
              <w:t xml:space="preserve"> </w:t>
            </w:r>
            <w:r>
              <w:rPr>
                <w:sz w:val="23"/>
              </w:rPr>
              <w:t>и</w:t>
            </w:r>
            <w:r>
              <w:rPr>
                <w:spacing w:val="-6"/>
                <w:sz w:val="23"/>
              </w:rPr>
              <w:t xml:space="preserve"> </w:t>
            </w:r>
            <w:r>
              <w:rPr>
                <w:sz w:val="23"/>
              </w:rPr>
              <w:t>надписи</w:t>
            </w:r>
            <w:r>
              <w:rPr>
                <w:spacing w:val="-1"/>
                <w:sz w:val="23"/>
              </w:rPr>
              <w:t xml:space="preserve"> </w:t>
            </w:r>
            <w:r>
              <w:rPr>
                <w:spacing w:val="-5"/>
                <w:sz w:val="23"/>
              </w:rPr>
              <w:t>на</w:t>
            </w:r>
          </w:p>
        </w:tc>
        <w:tc>
          <w:tcPr>
            <w:tcW w:w="1281" w:type="dxa"/>
            <w:vMerge w:val="restart"/>
          </w:tcPr>
          <w:p w:rsidR="00B81C39" w:rsidRDefault="00CA6AE3">
            <w:pPr>
              <w:pStyle w:val="TableParagraph"/>
              <w:spacing w:before="146"/>
              <w:ind w:left="6"/>
              <w:jc w:val="center"/>
              <w:rPr>
                <w:sz w:val="24"/>
              </w:rPr>
            </w:pPr>
            <w:r>
              <w:rPr>
                <w:spacing w:val="-10"/>
                <w:sz w:val="24"/>
              </w:rPr>
              <w:t>2</w:t>
            </w: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CA6AE3">
            <w:pPr>
              <w:pStyle w:val="TableParagraph"/>
              <w:spacing w:before="11" w:line="265" w:lineRule="exact"/>
              <w:ind w:left="29" w:right="23"/>
              <w:jc w:val="center"/>
              <w:rPr>
                <w:sz w:val="24"/>
              </w:rPr>
            </w:pPr>
            <w:r>
              <w:rPr>
                <w:spacing w:val="-5"/>
                <w:sz w:val="24"/>
              </w:rPr>
              <w:t>5.5</w:t>
            </w:r>
          </w:p>
        </w:tc>
      </w:tr>
      <w:tr w:rsidR="00B81C39">
        <w:trPr>
          <w:trHeight w:val="304"/>
        </w:trPr>
        <w:tc>
          <w:tcPr>
            <w:tcW w:w="2236" w:type="dxa"/>
            <w:tcBorders>
              <w:top w:val="nil"/>
              <w:bottom w:val="nil"/>
            </w:tcBorders>
          </w:tcPr>
          <w:p w:rsidR="00B81C39" w:rsidRDefault="00B81C39">
            <w:pPr>
              <w:pStyle w:val="TableParagraph"/>
              <w:ind w:left="0"/>
            </w:pPr>
          </w:p>
        </w:tc>
        <w:tc>
          <w:tcPr>
            <w:tcW w:w="8933" w:type="dxa"/>
            <w:tcBorders>
              <w:top w:val="nil"/>
            </w:tcBorders>
          </w:tcPr>
          <w:p w:rsidR="00B81C39" w:rsidRDefault="00CA6AE3">
            <w:pPr>
              <w:pStyle w:val="TableParagraph"/>
              <w:spacing w:line="264" w:lineRule="exact"/>
              <w:ind w:left="109"/>
              <w:rPr>
                <w:sz w:val="23"/>
              </w:rPr>
            </w:pPr>
            <w:r>
              <w:rPr>
                <w:spacing w:val="-2"/>
                <w:sz w:val="23"/>
              </w:rPr>
              <w:t>чертежах</w:t>
            </w:r>
          </w:p>
        </w:tc>
        <w:tc>
          <w:tcPr>
            <w:tcW w:w="1281" w:type="dxa"/>
            <w:vMerge/>
            <w:tcBorders>
              <w:top w:val="nil"/>
            </w:tcBorders>
          </w:tcPr>
          <w:p w:rsidR="00B81C39" w:rsidRDefault="00B81C39">
            <w:pPr>
              <w:rPr>
                <w:sz w:val="2"/>
                <w:szCs w:val="2"/>
              </w:rPr>
            </w:pP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B81C39">
            <w:pPr>
              <w:pStyle w:val="TableParagraph"/>
              <w:ind w:left="0"/>
            </w:pPr>
          </w:p>
        </w:tc>
      </w:tr>
      <w:tr w:rsidR="00B81C39">
        <w:trPr>
          <w:trHeight w:val="282"/>
        </w:trPr>
        <w:tc>
          <w:tcPr>
            <w:tcW w:w="2236" w:type="dxa"/>
            <w:tcBorders>
              <w:top w:val="nil"/>
              <w:bottom w:val="nil"/>
            </w:tcBorders>
          </w:tcPr>
          <w:p w:rsidR="00B81C39" w:rsidRDefault="00B81C39">
            <w:pPr>
              <w:pStyle w:val="TableParagraph"/>
              <w:ind w:left="0"/>
              <w:rPr>
                <w:sz w:val="20"/>
              </w:rPr>
            </w:pPr>
          </w:p>
        </w:tc>
        <w:tc>
          <w:tcPr>
            <w:tcW w:w="8933" w:type="dxa"/>
            <w:tcBorders>
              <w:bottom w:val="nil"/>
            </w:tcBorders>
          </w:tcPr>
          <w:p w:rsidR="00B81C39" w:rsidRDefault="00CA6AE3">
            <w:pPr>
              <w:pStyle w:val="TableParagraph"/>
              <w:spacing w:line="262" w:lineRule="exact"/>
              <w:ind w:left="109"/>
              <w:rPr>
                <w:sz w:val="23"/>
              </w:rPr>
            </w:pPr>
            <w:r>
              <w:rPr>
                <w:sz w:val="23"/>
              </w:rPr>
              <w:t>4.Масштабы:</w:t>
            </w:r>
            <w:r>
              <w:rPr>
                <w:spacing w:val="-11"/>
                <w:sz w:val="23"/>
              </w:rPr>
              <w:t xml:space="preserve"> </w:t>
            </w:r>
            <w:r>
              <w:rPr>
                <w:sz w:val="23"/>
              </w:rPr>
              <w:t>числовые,</w:t>
            </w:r>
            <w:r>
              <w:rPr>
                <w:spacing w:val="-4"/>
                <w:sz w:val="23"/>
              </w:rPr>
              <w:t xml:space="preserve"> </w:t>
            </w:r>
            <w:r>
              <w:rPr>
                <w:sz w:val="23"/>
              </w:rPr>
              <w:t>графические.</w:t>
            </w:r>
            <w:r>
              <w:rPr>
                <w:spacing w:val="-3"/>
                <w:sz w:val="23"/>
              </w:rPr>
              <w:t xml:space="preserve"> </w:t>
            </w:r>
            <w:r>
              <w:rPr>
                <w:sz w:val="23"/>
              </w:rPr>
              <w:t>Графические</w:t>
            </w:r>
            <w:r>
              <w:rPr>
                <w:spacing w:val="-11"/>
                <w:sz w:val="23"/>
              </w:rPr>
              <w:t xml:space="preserve"> </w:t>
            </w:r>
            <w:r>
              <w:rPr>
                <w:sz w:val="23"/>
              </w:rPr>
              <w:t>масштабы:</w:t>
            </w:r>
            <w:r>
              <w:rPr>
                <w:spacing w:val="-9"/>
                <w:sz w:val="23"/>
              </w:rPr>
              <w:t xml:space="preserve"> </w:t>
            </w:r>
            <w:r>
              <w:rPr>
                <w:sz w:val="23"/>
              </w:rPr>
              <w:t>линейные,</w:t>
            </w:r>
            <w:r>
              <w:rPr>
                <w:spacing w:val="-3"/>
                <w:sz w:val="23"/>
              </w:rPr>
              <w:t xml:space="preserve"> </w:t>
            </w:r>
            <w:r>
              <w:rPr>
                <w:spacing w:val="-2"/>
                <w:sz w:val="23"/>
              </w:rPr>
              <w:t>поперечные,</w:t>
            </w:r>
          </w:p>
        </w:tc>
        <w:tc>
          <w:tcPr>
            <w:tcW w:w="1281" w:type="dxa"/>
            <w:vMerge w:val="restart"/>
          </w:tcPr>
          <w:p w:rsidR="00B81C39" w:rsidRDefault="00CA6AE3">
            <w:pPr>
              <w:pStyle w:val="TableParagraph"/>
              <w:spacing w:before="146"/>
              <w:ind w:left="6"/>
              <w:jc w:val="center"/>
              <w:rPr>
                <w:sz w:val="24"/>
              </w:rPr>
            </w:pPr>
            <w:r>
              <w:rPr>
                <w:spacing w:val="-10"/>
                <w:sz w:val="24"/>
              </w:rPr>
              <w:t>2</w:t>
            </w:r>
          </w:p>
        </w:tc>
        <w:tc>
          <w:tcPr>
            <w:tcW w:w="990" w:type="dxa"/>
            <w:tcBorders>
              <w:top w:val="nil"/>
              <w:bottom w:val="nil"/>
            </w:tcBorders>
          </w:tcPr>
          <w:p w:rsidR="00B81C39" w:rsidRDefault="00B81C39">
            <w:pPr>
              <w:pStyle w:val="TableParagraph"/>
              <w:ind w:left="0"/>
              <w:rPr>
                <w:sz w:val="20"/>
              </w:rPr>
            </w:pPr>
          </w:p>
        </w:tc>
        <w:tc>
          <w:tcPr>
            <w:tcW w:w="1701" w:type="dxa"/>
            <w:tcBorders>
              <w:top w:val="nil"/>
              <w:bottom w:val="nil"/>
            </w:tcBorders>
          </w:tcPr>
          <w:p w:rsidR="00B81C39" w:rsidRDefault="00B81C39">
            <w:pPr>
              <w:pStyle w:val="TableParagraph"/>
              <w:ind w:left="0"/>
              <w:rPr>
                <w:sz w:val="20"/>
              </w:rPr>
            </w:pPr>
          </w:p>
        </w:tc>
      </w:tr>
      <w:tr w:rsidR="00B81C39">
        <w:trPr>
          <w:trHeight w:val="312"/>
        </w:trPr>
        <w:tc>
          <w:tcPr>
            <w:tcW w:w="2236" w:type="dxa"/>
            <w:tcBorders>
              <w:top w:val="nil"/>
              <w:bottom w:val="nil"/>
            </w:tcBorders>
          </w:tcPr>
          <w:p w:rsidR="00B81C39" w:rsidRDefault="00B81C39">
            <w:pPr>
              <w:pStyle w:val="TableParagraph"/>
              <w:ind w:left="0"/>
            </w:pPr>
          </w:p>
        </w:tc>
        <w:tc>
          <w:tcPr>
            <w:tcW w:w="8933" w:type="dxa"/>
            <w:tcBorders>
              <w:top w:val="nil"/>
            </w:tcBorders>
          </w:tcPr>
          <w:p w:rsidR="00B81C39" w:rsidRDefault="00CA6AE3">
            <w:pPr>
              <w:pStyle w:val="TableParagraph"/>
              <w:spacing w:before="8"/>
              <w:ind w:left="109"/>
              <w:rPr>
                <w:sz w:val="23"/>
              </w:rPr>
            </w:pPr>
            <w:r>
              <w:rPr>
                <w:spacing w:val="-2"/>
                <w:sz w:val="23"/>
              </w:rPr>
              <w:t>угловые</w:t>
            </w:r>
          </w:p>
        </w:tc>
        <w:tc>
          <w:tcPr>
            <w:tcW w:w="1281" w:type="dxa"/>
            <w:vMerge/>
            <w:tcBorders>
              <w:top w:val="nil"/>
            </w:tcBorders>
          </w:tcPr>
          <w:p w:rsidR="00B81C39" w:rsidRDefault="00B81C39">
            <w:pPr>
              <w:rPr>
                <w:sz w:val="2"/>
                <w:szCs w:val="2"/>
              </w:rPr>
            </w:pP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B81C39">
            <w:pPr>
              <w:pStyle w:val="TableParagraph"/>
              <w:ind w:left="0"/>
            </w:pPr>
          </w:p>
        </w:tc>
      </w:tr>
      <w:tr w:rsidR="00B81C39">
        <w:trPr>
          <w:trHeight w:val="320"/>
        </w:trPr>
        <w:tc>
          <w:tcPr>
            <w:tcW w:w="2236" w:type="dxa"/>
            <w:tcBorders>
              <w:top w:val="nil"/>
              <w:bottom w:val="nil"/>
            </w:tcBorders>
          </w:tcPr>
          <w:p w:rsidR="00B81C39" w:rsidRDefault="00B81C39">
            <w:pPr>
              <w:pStyle w:val="TableParagraph"/>
              <w:ind w:left="0"/>
            </w:pPr>
          </w:p>
        </w:tc>
        <w:tc>
          <w:tcPr>
            <w:tcW w:w="8933" w:type="dxa"/>
          </w:tcPr>
          <w:p w:rsidR="00B81C39" w:rsidRDefault="00CA6AE3">
            <w:pPr>
              <w:pStyle w:val="TableParagraph"/>
              <w:ind w:left="109"/>
              <w:rPr>
                <w:sz w:val="23"/>
              </w:rPr>
            </w:pPr>
            <w:r>
              <w:rPr>
                <w:sz w:val="23"/>
              </w:rPr>
              <w:t>5.Условные</w:t>
            </w:r>
            <w:r>
              <w:rPr>
                <w:spacing w:val="-13"/>
                <w:sz w:val="23"/>
              </w:rPr>
              <w:t xml:space="preserve"> </w:t>
            </w:r>
            <w:r>
              <w:rPr>
                <w:sz w:val="23"/>
              </w:rPr>
              <w:t>графические</w:t>
            </w:r>
            <w:r>
              <w:rPr>
                <w:spacing w:val="-10"/>
                <w:sz w:val="23"/>
              </w:rPr>
              <w:t xml:space="preserve"> </w:t>
            </w:r>
            <w:r>
              <w:rPr>
                <w:sz w:val="23"/>
              </w:rPr>
              <w:t>обозначения</w:t>
            </w:r>
            <w:r>
              <w:rPr>
                <w:spacing w:val="-5"/>
                <w:sz w:val="23"/>
              </w:rPr>
              <w:t xml:space="preserve"> </w:t>
            </w:r>
            <w:r>
              <w:rPr>
                <w:sz w:val="23"/>
              </w:rPr>
              <w:t>и</w:t>
            </w:r>
            <w:r>
              <w:rPr>
                <w:spacing w:val="-3"/>
                <w:sz w:val="23"/>
              </w:rPr>
              <w:t xml:space="preserve"> </w:t>
            </w:r>
            <w:r>
              <w:rPr>
                <w:sz w:val="23"/>
              </w:rPr>
              <w:t>изображения</w:t>
            </w:r>
            <w:r>
              <w:rPr>
                <w:spacing w:val="-4"/>
                <w:sz w:val="23"/>
              </w:rPr>
              <w:t xml:space="preserve"> </w:t>
            </w:r>
            <w:r>
              <w:rPr>
                <w:sz w:val="23"/>
              </w:rPr>
              <w:t>на</w:t>
            </w:r>
            <w:r>
              <w:rPr>
                <w:spacing w:val="-2"/>
                <w:sz w:val="23"/>
              </w:rPr>
              <w:t xml:space="preserve"> </w:t>
            </w:r>
            <w:r>
              <w:rPr>
                <w:sz w:val="23"/>
              </w:rPr>
              <w:t>строительных</w:t>
            </w:r>
            <w:r>
              <w:rPr>
                <w:spacing w:val="-3"/>
                <w:sz w:val="23"/>
              </w:rPr>
              <w:t xml:space="preserve"> </w:t>
            </w:r>
            <w:r>
              <w:rPr>
                <w:spacing w:val="-2"/>
                <w:sz w:val="23"/>
              </w:rPr>
              <w:t>чертежах</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B81C39">
            <w:pPr>
              <w:pStyle w:val="TableParagraph"/>
              <w:ind w:left="0"/>
            </w:pPr>
          </w:p>
        </w:tc>
      </w:tr>
      <w:tr w:rsidR="00B81C39">
        <w:trPr>
          <w:trHeight w:val="285"/>
        </w:trPr>
        <w:tc>
          <w:tcPr>
            <w:tcW w:w="2236" w:type="dxa"/>
            <w:tcBorders>
              <w:top w:val="nil"/>
              <w:bottom w:val="nil"/>
            </w:tcBorders>
          </w:tcPr>
          <w:p w:rsidR="00B81C39" w:rsidRDefault="00B81C39">
            <w:pPr>
              <w:pStyle w:val="TableParagraph"/>
              <w:ind w:left="0"/>
              <w:rPr>
                <w:sz w:val="20"/>
              </w:rPr>
            </w:pPr>
          </w:p>
        </w:tc>
        <w:tc>
          <w:tcPr>
            <w:tcW w:w="8933" w:type="dxa"/>
            <w:tcBorders>
              <w:bottom w:val="nil"/>
            </w:tcBorders>
          </w:tcPr>
          <w:p w:rsidR="00B81C39" w:rsidRDefault="00CA6AE3">
            <w:pPr>
              <w:pStyle w:val="TableParagraph"/>
              <w:ind w:left="109"/>
              <w:rPr>
                <w:sz w:val="23"/>
              </w:rPr>
            </w:pPr>
            <w:r>
              <w:rPr>
                <w:sz w:val="23"/>
              </w:rPr>
              <w:t>6.Правила</w:t>
            </w:r>
            <w:r>
              <w:rPr>
                <w:spacing w:val="-2"/>
                <w:sz w:val="23"/>
              </w:rPr>
              <w:t xml:space="preserve"> </w:t>
            </w:r>
            <w:r>
              <w:rPr>
                <w:sz w:val="23"/>
              </w:rPr>
              <w:t>нанесения</w:t>
            </w:r>
            <w:r>
              <w:rPr>
                <w:spacing w:val="-1"/>
                <w:sz w:val="23"/>
              </w:rPr>
              <w:t xml:space="preserve"> </w:t>
            </w:r>
            <w:r>
              <w:rPr>
                <w:sz w:val="23"/>
              </w:rPr>
              <w:t>размеров</w:t>
            </w:r>
            <w:r>
              <w:rPr>
                <w:spacing w:val="1"/>
                <w:sz w:val="23"/>
              </w:rPr>
              <w:t xml:space="preserve"> </w:t>
            </w:r>
            <w:r>
              <w:rPr>
                <w:sz w:val="23"/>
              </w:rPr>
              <w:t>на</w:t>
            </w:r>
            <w:r>
              <w:rPr>
                <w:spacing w:val="-2"/>
                <w:sz w:val="23"/>
              </w:rPr>
              <w:t xml:space="preserve"> </w:t>
            </w:r>
            <w:r>
              <w:rPr>
                <w:sz w:val="23"/>
              </w:rPr>
              <w:t>чертежах</w:t>
            </w:r>
            <w:r>
              <w:rPr>
                <w:spacing w:val="5"/>
                <w:sz w:val="23"/>
              </w:rPr>
              <w:t xml:space="preserve"> </w:t>
            </w:r>
            <w:r>
              <w:rPr>
                <w:sz w:val="23"/>
              </w:rPr>
              <w:t>(ГОСТ</w:t>
            </w:r>
            <w:r>
              <w:rPr>
                <w:spacing w:val="-6"/>
                <w:sz w:val="23"/>
              </w:rPr>
              <w:t xml:space="preserve"> </w:t>
            </w:r>
            <w:r>
              <w:rPr>
                <w:sz w:val="23"/>
              </w:rPr>
              <w:t>2.307-68).</w:t>
            </w:r>
            <w:r>
              <w:rPr>
                <w:spacing w:val="2"/>
                <w:sz w:val="23"/>
              </w:rPr>
              <w:t xml:space="preserve"> </w:t>
            </w:r>
            <w:r>
              <w:rPr>
                <w:sz w:val="23"/>
              </w:rPr>
              <w:t>Правила</w:t>
            </w:r>
            <w:r>
              <w:rPr>
                <w:spacing w:val="-2"/>
                <w:sz w:val="23"/>
              </w:rPr>
              <w:t xml:space="preserve"> </w:t>
            </w:r>
            <w:r>
              <w:rPr>
                <w:sz w:val="23"/>
              </w:rPr>
              <w:t xml:space="preserve">нанесения </w:t>
            </w:r>
            <w:r>
              <w:rPr>
                <w:spacing w:val="-2"/>
                <w:sz w:val="23"/>
              </w:rPr>
              <w:t>линей-</w:t>
            </w:r>
          </w:p>
        </w:tc>
        <w:tc>
          <w:tcPr>
            <w:tcW w:w="1281" w:type="dxa"/>
            <w:tcBorders>
              <w:bottom w:val="nil"/>
            </w:tcBorders>
          </w:tcPr>
          <w:p w:rsidR="00B81C39" w:rsidRDefault="00B81C39">
            <w:pPr>
              <w:pStyle w:val="TableParagraph"/>
              <w:ind w:left="0"/>
              <w:rPr>
                <w:sz w:val="20"/>
              </w:rPr>
            </w:pPr>
          </w:p>
        </w:tc>
        <w:tc>
          <w:tcPr>
            <w:tcW w:w="990" w:type="dxa"/>
            <w:tcBorders>
              <w:top w:val="nil"/>
              <w:bottom w:val="nil"/>
            </w:tcBorders>
          </w:tcPr>
          <w:p w:rsidR="00B81C39" w:rsidRDefault="00B81C39">
            <w:pPr>
              <w:pStyle w:val="TableParagraph"/>
              <w:ind w:left="0"/>
              <w:rPr>
                <w:sz w:val="20"/>
              </w:rPr>
            </w:pPr>
          </w:p>
        </w:tc>
        <w:tc>
          <w:tcPr>
            <w:tcW w:w="1701" w:type="dxa"/>
            <w:tcBorders>
              <w:top w:val="nil"/>
              <w:bottom w:val="nil"/>
            </w:tcBorders>
          </w:tcPr>
          <w:p w:rsidR="00B81C39" w:rsidRDefault="00B81C39">
            <w:pPr>
              <w:pStyle w:val="TableParagraph"/>
              <w:ind w:left="0"/>
              <w:rPr>
                <w:sz w:val="20"/>
              </w:rPr>
            </w:pPr>
          </w:p>
        </w:tc>
      </w:tr>
      <w:tr w:rsidR="00B81C39">
        <w:trPr>
          <w:trHeight w:val="308"/>
        </w:trPr>
        <w:tc>
          <w:tcPr>
            <w:tcW w:w="2236" w:type="dxa"/>
            <w:tcBorders>
              <w:top w:val="nil"/>
              <w:bottom w:val="nil"/>
            </w:tcBorders>
          </w:tcPr>
          <w:p w:rsidR="00B81C39" w:rsidRDefault="00B81C39">
            <w:pPr>
              <w:pStyle w:val="TableParagraph"/>
              <w:ind w:left="0"/>
            </w:pPr>
          </w:p>
        </w:tc>
        <w:tc>
          <w:tcPr>
            <w:tcW w:w="8933" w:type="dxa"/>
            <w:tcBorders>
              <w:top w:val="nil"/>
              <w:bottom w:val="nil"/>
            </w:tcBorders>
          </w:tcPr>
          <w:p w:rsidR="00B81C39" w:rsidRDefault="00CA6AE3">
            <w:pPr>
              <w:pStyle w:val="TableParagraph"/>
              <w:spacing w:before="20"/>
              <w:ind w:left="109"/>
              <w:rPr>
                <w:sz w:val="23"/>
              </w:rPr>
            </w:pPr>
            <w:r>
              <w:rPr>
                <w:sz w:val="23"/>
              </w:rPr>
              <w:t>ных</w:t>
            </w:r>
            <w:r>
              <w:rPr>
                <w:spacing w:val="22"/>
                <w:sz w:val="23"/>
              </w:rPr>
              <w:t xml:space="preserve"> </w:t>
            </w:r>
            <w:r>
              <w:rPr>
                <w:sz w:val="23"/>
              </w:rPr>
              <w:t>размеров.</w:t>
            </w:r>
            <w:r>
              <w:rPr>
                <w:spacing w:val="24"/>
                <w:sz w:val="23"/>
              </w:rPr>
              <w:t xml:space="preserve"> </w:t>
            </w:r>
            <w:r>
              <w:rPr>
                <w:sz w:val="23"/>
              </w:rPr>
              <w:t>Указание</w:t>
            </w:r>
            <w:r>
              <w:rPr>
                <w:spacing w:val="21"/>
                <w:sz w:val="23"/>
              </w:rPr>
              <w:t xml:space="preserve"> </w:t>
            </w:r>
            <w:r>
              <w:rPr>
                <w:sz w:val="23"/>
              </w:rPr>
              <w:t>единиц</w:t>
            </w:r>
            <w:r>
              <w:rPr>
                <w:spacing w:val="23"/>
                <w:sz w:val="23"/>
              </w:rPr>
              <w:t xml:space="preserve"> </w:t>
            </w:r>
            <w:r>
              <w:rPr>
                <w:sz w:val="23"/>
              </w:rPr>
              <w:t>измерения.</w:t>
            </w:r>
            <w:r>
              <w:rPr>
                <w:spacing w:val="25"/>
                <w:sz w:val="23"/>
              </w:rPr>
              <w:t xml:space="preserve"> </w:t>
            </w:r>
            <w:r>
              <w:rPr>
                <w:sz w:val="23"/>
              </w:rPr>
              <w:t>Угловые</w:t>
            </w:r>
            <w:r>
              <w:rPr>
                <w:spacing w:val="16"/>
                <w:sz w:val="23"/>
              </w:rPr>
              <w:t xml:space="preserve"> </w:t>
            </w:r>
            <w:r>
              <w:rPr>
                <w:sz w:val="23"/>
              </w:rPr>
              <w:t>размеры.</w:t>
            </w:r>
            <w:r>
              <w:rPr>
                <w:spacing w:val="24"/>
                <w:sz w:val="23"/>
              </w:rPr>
              <w:t xml:space="preserve"> </w:t>
            </w:r>
            <w:r>
              <w:rPr>
                <w:sz w:val="23"/>
              </w:rPr>
              <w:t>Общее</w:t>
            </w:r>
            <w:r>
              <w:rPr>
                <w:spacing w:val="21"/>
                <w:sz w:val="23"/>
              </w:rPr>
              <w:t xml:space="preserve"> </w:t>
            </w:r>
            <w:r>
              <w:rPr>
                <w:sz w:val="23"/>
              </w:rPr>
              <w:t>количество</w:t>
            </w:r>
            <w:r>
              <w:rPr>
                <w:spacing w:val="18"/>
                <w:sz w:val="23"/>
              </w:rPr>
              <w:t xml:space="preserve"> </w:t>
            </w:r>
            <w:r>
              <w:rPr>
                <w:spacing w:val="-4"/>
                <w:sz w:val="23"/>
              </w:rPr>
              <w:t>раз-</w:t>
            </w:r>
          </w:p>
        </w:tc>
        <w:tc>
          <w:tcPr>
            <w:tcW w:w="1281" w:type="dxa"/>
            <w:tcBorders>
              <w:top w:val="nil"/>
              <w:bottom w:val="nil"/>
            </w:tcBorders>
          </w:tcPr>
          <w:p w:rsidR="00B81C39" w:rsidRDefault="00CA6AE3">
            <w:pPr>
              <w:pStyle w:val="TableParagraph"/>
              <w:spacing w:before="10"/>
              <w:ind w:left="8" w:right="2"/>
              <w:jc w:val="center"/>
              <w:rPr>
                <w:sz w:val="24"/>
              </w:rPr>
            </w:pPr>
            <w:r>
              <w:rPr>
                <w:spacing w:val="-10"/>
                <w:sz w:val="24"/>
              </w:rPr>
              <w:t>2</w:t>
            </w: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B81C39">
            <w:pPr>
              <w:pStyle w:val="TableParagraph"/>
              <w:ind w:left="0"/>
            </w:pPr>
          </w:p>
        </w:tc>
      </w:tr>
      <w:tr w:rsidR="00B81C39">
        <w:trPr>
          <w:trHeight w:val="316"/>
        </w:trPr>
        <w:tc>
          <w:tcPr>
            <w:tcW w:w="2236" w:type="dxa"/>
            <w:tcBorders>
              <w:top w:val="nil"/>
              <w:bottom w:val="nil"/>
            </w:tcBorders>
          </w:tcPr>
          <w:p w:rsidR="00B81C39" w:rsidRDefault="00B81C39">
            <w:pPr>
              <w:pStyle w:val="TableParagraph"/>
              <w:ind w:left="0"/>
            </w:pPr>
          </w:p>
        </w:tc>
        <w:tc>
          <w:tcPr>
            <w:tcW w:w="8933" w:type="dxa"/>
            <w:tcBorders>
              <w:top w:val="nil"/>
            </w:tcBorders>
          </w:tcPr>
          <w:p w:rsidR="00B81C39" w:rsidRDefault="00CA6AE3">
            <w:pPr>
              <w:pStyle w:val="TableParagraph"/>
              <w:spacing w:before="11"/>
              <w:ind w:left="109"/>
              <w:rPr>
                <w:sz w:val="23"/>
              </w:rPr>
            </w:pPr>
            <w:r>
              <w:rPr>
                <w:sz w:val="23"/>
              </w:rPr>
              <w:t>меров на</w:t>
            </w:r>
            <w:r>
              <w:rPr>
                <w:spacing w:val="-1"/>
                <w:sz w:val="23"/>
              </w:rPr>
              <w:t xml:space="preserve"> </w:t>
            </w:r>
            <w:r>
              <w:rPr>
                <w:spacing w:val="-2"/>
                <w:sz w:val="23"/>
              </w:rPr>
              <w:t>чертежах</w:t>
            </w:r>
          </w:p>
        </w:tc>
        <w:tc>
          <w:tcPr>
            <w:tcW w:w="1281" w:type="dxa"/>
            <w:tcBorders>
              <w:top w:val="nil"/>
            </w:tcBorders>
          </w:tcPr>
          <w:p w:rsidR="00B81C39" w:rsidRDefault="00B81C39">
            <w:pPr>
              <w:pStyle w:val="TableParagraph"/>
              <w:ind w:left="0"/>
            </w:pP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B81C39">
            <w:pPr>
              <w:pStyle w:val="TableParagraph"/>
              <w:ind w:left="0"/>
            </w:pPr>
          </w:p>
        </w:tc>
      </w:tr>
      <w:tr w:rsidR="00B81C39">
        <w:trPr>
          <w:trHeight w:val="320"/>
        </w:trPr>
        <w:tc>
          <w:tcPr>
            <w:tcW w:w="2236" w:type="dxa"/>
            <w:tcBorders>
              <w:top w:val="nil"/>
              <w:bottom w:val="nil"/>
            </w:tcBorders>
          </w:tcPr>
          <w:p w:rsidR="00B81C39" w:rsidRDefault="00B81C39">
            <w:pPr>
              <w:pStyle w:val="TableParagraph"/>
              <w:ind w:left="0"/>
            </w:pPr>
          </w:p>
        </w:tc>
        <w:tc>
          <w:tcPr>
            <w:tcW w:w="8933" w:type="dxa"/>
          </w:tcPr>
          <w:p w:rsidR="00B81C39" w:rsidRDefault="00CA6AE3">
            <w:pPr>
              <w:pStyle w:val="TableParagraph"/>
              <w:spacing w:before="10"/>
              <w:ind w:left="109"/>
              <w:rPr>
                <w:sz w:val="23"/>
              </w:rPr>
            </w:pPr>
            <w:r>
              <w:rPr>
                <w:sz w:val="23"/>
              </w:rPr>
              <w:t>7.Правила</w:t>
            </w:r>
            <w:r>
              <w:rPr>
                <w:spacing w:val="-8"/>
                <w:sz w:val="23"/>
              </w:rPr>
              <w:t xml:space="preserve"> </w:t>
            </w:r>
            <w:r>
              <w:rPr>
                <w:sz w:val="23"/>
              </w:rPr>
              <w:t>нанесения</w:t>
            </w:r>
            <w:r>
              <w:rPr>
                <w:spacing w:val="-4"/>
                <w:sz w:val="23"/>
              </w:rPr>
              <w:t xml:space="preserve"> </w:t>
            </w:r>
            <w:r>
              <w:rPr>
                <w:sz w:val="23"/>
              </w:rPr>
              <w:t>размера прямолинейного</w:t>
            </w:r>
            <w:r>
              <w:rPr>
                <w:spacing w:val="-8"/>
                <w:sz w:val="23"/>
              </w:rPr>
              <w:t xml:space="preserve"> </w:t>
            </w:r>
            <w:r>
              <w:rPr>
                <w:sz w:val="23"/>
              </w:rPr>
              <w:t>отрезка.</w:t>
            </w:r>
            <w:r>
              <w:rPr>
                <w:spacing w:val="-2"/>
                <w:sz w:val="23"/>
              </w:rPr>
              <w:t xml:space="preserve"> </w:t>
            </w:r>
            <w:r>
              <w:rPr>
                <w:sz w:val="23"/>
              </w:rPr>
              <w:t>Размерные</w:t>
            </w:r>
            <w:r>
              <w:rPr>
                <w:spacing w:val="-9"/>
                <w:sz w:val="23"/>
              </w:rPr>
              <w:t xml:space="preserve"> </w:t>
            </w:r>
            <w:r>
              <w:rPr>
                <w:sz w:val="23"/>
              </w:rPr>
              <w:t>и</w:t>
            </w:r>
            <w:r>
              <w:rPr>
                <w:spacing w:val="-3"/>
                <w:sz w:val="23"/>
              </w:rPr>
              <w:t xml:space="preserve"> </w:t>
            </w:r>
            <w:r>
              <w:rPr>
                <w:sz w:val="23"/>
              </w:rPr>
              <w:t>выносные</w:t>
            </w:r>
            <w:r>
              <w:rPr>
                <w:spacing w:val="-9"/>
                <w:sz w:val="23"/>
              </w:rPr>
              <w:t xml:space="preserve"> </w:t>
            </w:r>
            <w:r>
              <w:rPr>
                <w:spacing w:val="-2"/>
                <w:sz w:val="23"/>
              </w:rPr>
              <w:t>линии</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B81C39">
            <w:pPr>
              <w:pStyle w:val="TableParagraph"/>
              <w:ind w:left="0"/>
            </w:pPr>
          </w:p>
        </w:tc>
      </w:tr>
      <w:tr w:rsidR="00B81C39">
        <w:trPr>
          <w:trHeight w:val="284"/>
        </w:trPr>
        <w:tc>
          <w:tcPr>
            <w:tcW w:w="2236" w:type="dxa"/>
            <w:tcBorders>
              <w:top w:val="nil"/>
              <w:bottom w:val="nil"/>
            </w:tcBorders>
          </w:tcPr>
          <w:p w:rsidR="00B81C39" w:rsidRDefault="00B81C39">
            <w:pPr>
              <w:pStyle w:val="TableParagraph"/>
              <w:ind w:left="0"/>
              <w:rPr>
                <w:sz w:val="20"/>
              </w:rPr>
            </w:pPr>
          </w:p>
        </w:tc>
        <w:tc>
          <w:tcPr>
            <w:tcW w:w="8933" w:type="dxa"/>
            <w:tcBorders>
              <w:bottom w:val="nil"/>
            </w:tcBorders>
          </w:tcPr>
          <w:p w:rsidR="00B81C39" w:rsidRDefault="00CA6AE3">
            <w:pPr>
              <w:pStyle w:val="TableParagraph"/>
              <w:ind w:left="109"/>
              <w:rPr>
                <w:sz w:val="23"/>
              </w:rPr>
            </w:pPr>
            <w:r>
              <w:rPr>
                <w:sz w:val="23"/>
              </w:rPr>
              <w:t>8.Форма</w:t>
            </w:r>
            <w:r>
              <w:rPr>
                <w:spacing w:val="-4"/>
                <w:sz w:val="23"/>
              </w:rPr>
              <w:t xml:space="preserve"> </w:t>
            </w:r>
            <w:r>
              <w:rPr>
                <w:sz w:val="23"/>
              </w:rPr>
              <w:t>и</w:t>
            </w:r>
            <w:r>
              <w:rPr>
                <w:spacing w:val="-1"/>
                <w:sz w:val="23"/>
              </w:rPr>
              <w:t xml:space="preserve"> </w:t>
            </w:r>
            <w:r>
              <w:rPr>
                <w:sz w:val="23"/>
              </w:rPr>
              <w:t>размеры</w:t>
            </w:r>
            <w:r>
              <w:rPr>
                <w:spacing w:val="-3"/>
                <w:sz w:val="23"/>
              </w:rPr>
              <w:t xml:space="preserve"> </w:t>
            </w:r>
            <w:r>
              <w:rPr>
                <w:sz w:val="23"/>
              </w:rPr>
              <w:t>стрелок</w:t>
            </w:r>
            <w:r>
              <w:rPr>
                <w:spacing w:val="-5"/>
                <w:sz w:val="23"/>
              </w:rPr>
              <w:t xml:space="preserve"> </w:t>
            </w:r>
            <w:r>
              <w:rPr>
                <w:sz w:val="23"/>
              </w:rPr>
              <w:t>на концах</w:t>
            </w:r>
            <w:r>
              <w:rPr>
                <w:spacing w:val="-3"/>
                <w:sz w:val="23"/>
              </w:rPr>
              <w:t xml:space="preserve"> </w:t>
            </w:r>
            <w:r>
              <w:rPr>
                <w:sz w:val="23"/>
              </w:rPr>
              <w:t>размерных</w:t>
            </w:r>
            <w:r>
              <w:rPr>
                <w:spacing w:val="-3"/>
                <w:sz w:val="23"/>
              </w:rPr>
              <w:t xml:space="preserve"> </w:t>
            </w:r>
            <w:r>
              <w:rPr>
                <w:sz w:val="23"/>
              </w:rPr>
              <w:t>линий.</w:t>
            </w:r>
            <w:r>
              <w:rPr>
                <w:spacing w:val="-1"/>
                <w:sz w:val="23"/>
              </w:rPr>
              <w:t xml:space="preserve"> </w:t>
            </w:r>
            <w:r>
              <w:rPr>
                <w:sz w:val="23"/>
              </w:rPr>
              <w:t>Замена стрелок</w:t>
            </w:r>
            <w:r>
              <w:rPr>
                <w:spacing w:val="-5"/>
                <w:sz w:val="23"/>
              </w:rPr>
              <w:t xml:space="preserve"> </w:t>
            </w:r>
            <w:r>
              <w:rPr>
                <w:sz w:val="23"/>
              </w:rPr>
              <w:t>при</w:t>
            </w:r>
            <w:r>
              <w:rPr>
                <w:spacing w:val="-1"/>
                <w:sz w:val="23"/>
              </w:rPr>
              <w:t xml:space="preserve"> </w:t>
            </w:r>
            <w:r>
              <w:rPr>
                <w:spacing w:val="-2"/>
                <w:sz w:val="23"/>
              </w:rPr>
              <w:t>недостатке</w:t>
            </w:r>
          </w:p>
        </w:tc>
        <w:tc>
          <w:tcPr>
            <w:tcW w:w="1281" w:type="dxa"/>
            <w:vMerge w:val="restart"/>
          </w:tcPr>
          <w:p w:rsidR="00B81C39" w:rsidRDefault="00CA6AE3">
            <w:pPr>
              <w:pStyle w:val="TableParagraph"/>
              <w:spacing w:before="146"/>
              <w:ind w:left="6"/>
              <w:jc w:val="center"/>
              <w:rPr>
                <w:sz w:val="24"/>
              </w:rPr>
            </w:pPr>
            <w:r>
              <w:rPr>
                <w:spacing w:val="-10"/>
                <w:sz w:val="24"/>
              </w:rPr>
              <w:t>2</w:t>
            </w:r>
          </w:p>
        </w:tc>
        <w:tc>
          <w:tcPr>
            <w:tcW w:w="990" w:type="dxa"/>
            <w:tcBorders>
              <w:top w:val="nil"/>
              <w:bottom w:val="nil"/>
            </w:tcBorders>
          </w:tcPr>
          <w:p w:rsidR="00B81C39" w:rsidRDefault="00B81C39">
            <w:pPr>
              <w:pStyle w:val="TableParagraph"/>
              <w:ind w:left="0"/>
              <w:rPr>
                <w:sz w:val="20"/>
              </w:rPr>
            </w:pPr>
          </w:p>
        </w:tc>
        <w:tc>
          <w:tcPr>
            <w:tcW w:w="1701" w:type="dxa"/>
            <w:tcBorders>
              <w:top w:val="nil"/>
              <w:bottom w:val="nil"/>
            </w:tcBorders>
          </w:tcPr>
          <w:p w:rsidR="00B81C39" w:rsidRDefault="00B81C39">
            <w:pPr>
              <w:pStyle w:val="TableParagraph"/>
              <w:ind w:left="0"/>
              <w:rPr>
                <w:sz w:val="20"/>
              </w:rPr>
            </w:pPr>
          </w:p>
        </w:tc>
      </w:tr>
      <w:tr w:rsidR="00B81C39">
        <w:trPr>
          <w:trHeight w:val="310"/>
        </w:trPr>
        <w:tc>
          <w:tcPr>
            <w:tcW w:w="2236" w:type="dxa"/>
            <w:tcBorders>
              <w:top w:val="nil"/>
              <w:bottom w:val="nil"/>
            </w:tcBorders>
          </w:tcPr>
          <w:p w:rsidR="00B81C39" w:rsidRDefault="00B81C39">
            <w:pPr>
              <w:pStyle w:val="TableParagraph"/>
              <w:ind w:left="0"/>
            </w:pPr>
          </w:p>
        </w:tc>
        <w:tc>
          <w:tcPr>
            <w:tcW w:w="8933" w:type="dxa"/>
            <w:tcBorders>
              <w:top w:val="nil"/>
            </w:tcBorders>
          </w:tcPr>
          <w:p w:rsidR="00B81C39" w:rsidRDefault="00CA6AE3">
            <w:pPr>
              <w:pStyle w:val="TableParagraph"/>
              <w:spacing w:before="10"/>
              <w:ind w:left="109"/>
              <w:rPr>
                <w:sz w:val="23"/>
              </w:rPr>
            </w:pPr>
            <w:r>
              <w:rPr>
                <w:spacing w:val="-4"/>
                <w:sz w:val="23"/>
              </w:rPr>
              <w:t>места</w:t>
            </w:r>
          </w:p>
        </w:tc>
        <w:tc>
          <w:tcPr>
            <w:tcW w:w="1281" w:type="dxa"/>
            <w:vMerge/>
            <w:tcBorders>
              <w:top w:val="nil"/>
            </w:tcBorders>
          </w:tcPr>
          <w:p w:rsidR="00B81C39" w:rsidRDefault="00B81C39">
            <w:pPr>
              <w:rPr>
                <w:sz w:val="2"/>
                <w:szCs w:val="2"/>
              </w:rPr>
            </w:pPr>
          </w:p>
        </w:tc>
        <w:tc>
          <w:tcPr>
            <w:tcW w:w="990" w:type="dxa"/>
            <w:tcBorders>
              <w:top w:val="nil"/>
              <w:bottom w:val="nil"/>
            </w:tcBorders>
          </w:tcPr>
          <w:p w:rsidR="00B81C39" w:rsidRDefault="00B81C39">
            <w:pPr>
              <w:pStyle w:val="TableParagraph"/>
              <w:ind w:left="0"/>
            </w:pPr>
          </w:p>
        </w:tc>
        <w:tc>
          <w:tcPr>
            <w:tcW w:w="1701" w:type="dxa"/>
            <w:tcBorders>
              <w:top w:val="nil"/>
              <w:bottom w:val="nil"/>
            </w:tcBorders>
          </w:tcPr>
          <w:p w:rsidR="00B81C39" w:rsidRDefault="00B81C39">
            <w:pPr>
              <w:pStyle w:val="TableParagraph"/>
              <w:ind w:left="0"/>
            </w:pPr>
          </w:p>
        </w:tc>
      </w:tr>
      <w:tr w:rsidR="00B81C39">
        <w:trPr>
          <w:trHeight w:val="284"/>
        </w:trPr>
        <w:tc>
          <w:tcPr>
            <w:tcW w:w="2236" w:type="dxa"/>
            <w:tcBorders>
              <w:top w:val="nil"/>
              <w:bottom w:val="nil"/>
            </w:tcBorders>
          </w:tcPr>
          <w:p w:rsidR="00B81C39" w:rsidRDefault="00B81C39">
            <w:pPr>
              <w:pStyle w:val="TableParagraph"/>
              <w:ind w:left="0"/>
              <w:rPr>
                <w:sz w:val="20"/>
              </w:rPr>
            </w:pPr>
          </w:p>
        </w:tc>
        <w:tc>
          <w:tcPr>
            <w:tcW w:w="8933" w:type="dxa"/>
            <w:tcBorders>
              <w:bottom w:val="nil"/>
            </w:tcBorders>
          </w:tcPr>
          <w:p w:rsidR="00B81C39" w:rsidRDefault="00CA6AE3">
            <w:pPr>
              <w:pStyle w:val="TableParagraph"/>
              <w:ind w:left="109"/>
              <w:rPr>
                <w:sz w:val="23"/>
              </w:rPr>
            </w:pPr>
            <w:r>
              <w:rPr>
                <w:sz w:val="23"/>
              </w:rPr>
              <w:t>9.Правила</w:t>
            </w:r>
            <w:r>
              <w:rPr>
                <w:spacing w:val="13"/>
                <w:sz w:val="23"/>
              </w:rPr>
              <w:t xml:space="preserve"> </w:t>
            </w:r>
            <w:r>
              <w:rPr>
                <w:sz w:val="23"/>
              </w:rPr>
              <w:t>нанесения</w:t>
            </w:r>
            <w:r>
              <w:rPr>
                <w:spacing w:val="13"/>
                <w:sz w:val="23"/>
              </w:rPr>
              <w:t xml:space="preserve"> </w:t>
            </w:r>
            <w:r>
              <w:rPr>
                <w:sz w:val="23"/>
              </w:rPr>
              <w:t>размерных</w:t>
            </w:r>
            <w:r>
              <w:rPr>
                <w:spacing w:val="15"/>
                <w:sz w:val="23"/>
              </w:rPr>
              <w:t xml:space="preserve"> </w:t>
            </w:r>
            <w:r>
              <w:rPr>
                <w:sz w:val="23"/>
              </w:rPr>
              <w:t>чисел</w:t>
            </w:r>
            <w:r>
              <w:rPr>
                <w:spacing w:val="15"/>
                <w:sz w:val="23"/>
              </w:rPr>
              <w:t xml:space="preserve"> </w:t>
            </w:r>
            <w:r>
              <w:rPr>
                <w:sz w:val="23"/>
              </w:rPr>
              <w:t>на</w:t>
            </w:r>
            <w:r>
              <w:rPr>
                <w:spacing w:val="13"/>
                <w:sz w:val="23"/>
              </w:rPr>
              <w:t xml:space="preserve"> </w:t>
            </w:r>
            <w:r>
              <w:rPr>
                <w:sz w:val="23"/>
              </w:rPr>
              <w:t>чертеже.</w:t>
            </w:r>
            <w:r>
              <w:rPr>
                <w:spacing w:val="21"/>
                <w:sz w:val="23"/>
              </w:rPr>
              <w:t xml:space="preserve"> </w:t>
            </w:r>
            <w:r>
              <w:rPr>
                <w:sz w:val="23"/>
              </w:rPr>
              <w:t>Нанесение</w:t>
            </w:r>
            <w:r>
              <w:rPr>
                <w:spacing w:val="16"/>
                <w:sz w:val="23"/>
              </w:rPr>
              <w:t xml:space="preserve"> </w:t>
            </w:r>
            <w:r>
              <w:rPr>
                <w:sz w:val="23"/>
              </w:rPr>
              <w:t>размерных</w:t>
            </w:r>
            <w:r>
              <w:rPr>
                <w:spacing w:val="15"/>
                <w:sz w:val="23"/>
              </w:rPr>
              <w:t xml:space="preserve"> </w:t>
            </w:r>
            <w:r>
              <w:rPr>
                <w:sz w:val="23"/>
              </w:rPr>
              <w:t>чисел</w:t>
            </w:r>
            <w:r>
              <w:rPr>
                <w:spacing w:val="15"/>
                <w:sz w:val="23"/>
              </w:rPr>
              <w:t xml:space="preserve"> </w:t>
            </w:r>
            <w:r>
              <w:rPr>
                <w:sz w:val="23"/>
              </w:rPr>
              <w:t>в</w:t>
            </w:r>
            <w:r>
              <w:rPr>
                <w:spacing w:val="16"/>
                <w:sz w:val="23"/>
              </w:rPr>
              <w:t xml:space="preserve"> </w:t>
            </w:r>
            <w:r>
              <w:rPr>
                <w:spacing w:val="-4"/>
                <w:sz w:val="23"/>
              </w:rPr>
              <w:t>шах-</w:t>
            </w:r>
          </w:p>
        </w:tc>
        <w:tc>
          <w:tcPr>
            <w:tcW w:w="1281" w:type="dxa"/>
            <w:vMerge w:val="restart"/>
          </w:tcPr>
          <w:p w:rsidR="00B81C39" w:rsidRDefault="00CA6AE3">
            <w:pPr>
              <w:pStyle w:val="TableParagraph"/>
              <w:spacing w:before="146"/>
              <w:ind w:left="6"/>
              <w:jc w:val="center"/>
              <w:rPr>
                <w:sz w:val="24"/>
              </w:rPr>
            </w:pPr>
            <w:r>
              <w:rPr>
                <w:spacing w:val="-10"/>
                <w:sz w:val="24"/>
              </w:rPr>
              <w:t>2</w:t>
            </w:r>
          </w:p>
        </w:tc>
        <w:tc>
          <w:tcPr>
            <w:tcW w:w="990" w:type="dxa"/>
            <w:tcBorders>
              <w:top w:val="nil"/>
              <w:bottom w:val="nil"/>
            </w:tcBorders>
          </w:tcPr>
          <w:p w:rsidR="00B81C39" w:rsidRDefault="00B81C39">
            <w:pPr>
              <w:pStyle w:val="TableParagraph"/>
              <w:ind w:left="0"/>
              <w:rPr>
                <w:sz w:val="20"/>
              </w:rPr>
            </w:pPr>
          </w:p>
        </w:tc>
        <w:tc>
          <w:tcPr>
            <w:tcW w:w="1701" w:type="dxa"/>
            <w:tcBorders>
              <w:top w:val="nil"/>
              <w:bottom w:val="nil"/>
            </w:tcBorders>
          </w:tcPr>
          <w:p w:rsidR="00B81C39" w:rsidRDefault="00B81C39">
            <w:pPr>
              <w:pStyle w:val="TableParagraph"/>
              <w:ind w:left="0"/>
              <w:rPr>
                <w:sz w:val="20"/>
              </w:rPr>
            </w:pPr>
          </w:p>
        </w:tc>
      </w:tr>
      <w:tr w:rsidR="00B81C39">
        <w:trPr>
          <w:trHeight w:val="315"/>
        </w:trPr>
        <w:tc>
          <w:tcPr>
            <w:tcW w:w="2236" w:type="dxa"/>
            <w:tcBorders>
              <w:top w:val="nil"/>
              <w:bottom w:val="nil"/>
            </w:tcBorders>
          </w:tcPr>
          <w:p w:rsidR="00B81C39" w:rsidRDefault="00B81C39">
            <w:pPr>
              <w:pStyle w:val="TableParagraph"/>
              <w:ind w:left="0"/>
            </w:pPr>
          </w:p>
        </w:tc>
        <w:tc>
          <w:tcPr>
            <w:tcW w:w="8933" w:type="dxa"/>
            <w:tcBorders>
              <w:top w:val="nil"/>
            </w:tcBorders>
          </w:tcPr>
          <w:p w:rsidR="00B81C39" w:rsidRDefault="00CA6AE3">
            <w:pPr>
              <w:pStyle w:val="TableParagraph"/>
              <w:spacing w:before="10"/>
              <w:ind w:left="109"/>
              <w:rPr>
                <w:sz w:val="23"/>
              </w:rPr>
            </w:pPr>
            <w:r>
              <w:rPr>
                <w:sz w:val="23"/>
              </w:rPr>
              <w:t>матном</w:t>
            </w:r>
            <w:r>
              <w:rPr>
                <w:spacing w:val="-6"/>
                <w:sz w:val="23"/>
              </w:rPr>
              <w:t xml:space="preserve"> </w:t>
            </w:r>
            <w:r>
              <w:rPr>
                <w:sz w:val="23"/>
              </w:rPr>
              <w:t>порядке.</w:t>
            </w:r>
            <w:r>
              <w:rPr>
                <w:spacing w:val="-1"/>
                <w:sz w:val="23"/>
              </w:rPr>
              <w:t xml:space="preserve"> </w:t>
            </w:r>
            <w:r>
              <w:rPr>
                <w:sz w:val="23"/>
              </w:rPr>
              <w:t>Нанесение</w:t>
            </w:r>
            <w:r>
              <w:rPr>
                <w:spacing w:val="-10"/>
                <w:sz w:val="23"/>
              </w:rPr>
              <w:t xml:space="preserve"> </w:t>
            </w:r>
            <w:r>
              <w:rPr>
                <w:sz w:val="23"/>
              </w:rPr>
              <w:t>размерных</w:t>
            </w:r>
            <w:r>
              <w:rPr>
                <w:spacing w:val="-3"/>
                <w:sz w:val="23"/>
              </w:rPr>
              <w:t xml:space="preserve"> </w:t>
            </w:r>
            <w:r>
              <w:rPr>
                <w:sz w:val="23"/>
              </w:rPr>
              <w:t>чисел</w:t>
            </w:r>
            <w:r>
              <w:rPr>
                <w:spacing w:val="-3"/>
                <w:sz w:val="23"/>
              </w:rPr>
              <w:t xml:space="preserve"> </w:t>
            </w:r>
            <w:r>
              <w:rPr>
                <w:sz w:val="23"/>
              </w:rPr>
              <w:t>при</w:t>
            </w:r>
            <w:r>
              <w:rPr>
                <w:spacing w:val="-2"/>
                <w:sz w:val="23"/>
              </w:rPr>
              <w:t xml:space="preserve"> </w:t>
            </w:r>
            <w:r>
              <w:rPr>
                <w:sz w:val="23"/>
              </w:rPr>
              <w:t>недостатке</w:t>
            </w:r>
            <w:r>
              <w:rPr>
                <w:spacing w:val="-9"/>
                <w:sz w:val="23"/>
              </w:rPr>
              <w:t xml:space="preserve"> </w:t>
            </w:r>
            <w:r>
              <w:rPr>
                <w:sz w:val="23"/>
              </w:rPr>
              <w:t>места</w:t>
            </w:r>
            <w:r>
              <w:rPr>
                <w:spacing w:val="-1"/>
                <w:sz w:val="23"/>
              </w:rPr>
              <w:t xml:space="preserve"> </w:t>
            </w:r>
            <w:r>
              <w:rPr>
                <w:sz w:val="23"/>
              </w:rPr>
              <w:t xml:space="preserve">на </w:t>
            </w:r>
            <w:r>
              <w:rPr>
                <w:spacing w:val="-2"/>
                <w:sz w:val="23"/>
              </w:rPr>
              <w:t>чертеже</w:t>
            </w:r>
          </w:p>
        </w:tc>
        <w:tc>
          <w:tcPr>
            <w:tcW w:w="1281" w:type="dxa"/>
            <w:vMerge/>
            <w:tcBorders>
              <w:top w:val="nil"/>
            </w:tcBorders>
          </w:tcPr>
          <w:p w:rsidR="00B81C39" w:rsidRDefault="00B81C39">
            <w:pPr>
              <w:rPr>
                <w:sz w:val="2"/>
                <w:szCs w:val="2"/>
              </w:rPr>
            </w:pPr>
          </w:p>
        </w:tc>
        <w:tc>
          <w:tcPr>
            <w:tcW w:w="990" w:type="dxa"/>
            <w:tcBorders>
              <w:top w:val="nil"/>
            </w:tcBorders>
          </w:tcPr>
          <w:p w:rsidR="00B81C39" w:rsidRDefault="00B81C39">
            <w:pPr>
              <w:pStyle w:val="TableParagraph"/>
              <w:ind w:left="0"/>
            </w:pPr>
          </w:p>
        </w:tc>
        <w:tc>
          <w:tcPr>
            <w:tcW w:w="1701" w:type="dxa"/>
            <w:tcBorders>
              <w:top w:val="nil"/>
              <w:bottom w:val="nil"/>
            </w:tcBorders>
          </w:tcPr>
          <w:p w:rsidR="00B81C39" w:rsidRDefault="00B81C39">
            <w:pPr>
              <w:pStyle w:val="TableParagraph"/>
              <w:ind w:left="0"/>
            </w:pPr>
          </w:p>
        </w:tc>
      </w:tr>
      <w:tr w:rsidR="00B81C39">
        <w:trPr>
          <w:trHeight w:val="320"/>
        </w:trPr>
        <w:tc>
          <w:tcPr>
            <w:tcW w:w="2236" w:type="dxa"/>
            <w:tcBorders>
              <w:top w:val="nil"/>
              <w:bottom w:val="nil"/>
            </w:tcBorders>
          </w:tcPr>
          <w:p w:rsidR="00B81C39" w:rsidRDefault="00B81C39">
            <w:pPr>
              <w:pStyle w:val="TableParagraph"/>
              <w:ind w:left="0"/>
            </w:pPr>
          </w:p>
        </w:tc>
        <w:tc>
          <w:tcPr>
            <w:tcW w:w="1021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990" w:type="dxa"/>
          </w:tcPr>
          <w:p w:rsidR="00B81C39" w:rsidRDefault="00CA6AE3">
            <w:pPr>
              <w:pStyle w:val="TableParagraph"/>
              <w:spacing w:before="1"/>
              <w:ind w:left="7"/>
              <w:jc w:val="center"/>
              <w:rPr>
                <w:sz w:val="24"/>
              </w:rPr>
            </w:pPr>
            <w:r>
              <w:rPr>
                <w:spacing w:val="-10"/>
                <w:sz w:val="24"/>
              </w:rPr>
              <w:t>2</w:t>
            </w:r>
          </w:p>
        </w:tc>
        <w:tc>
          <w:tcPr>
            <w:tcW w:w="1701" w:type="dxa"/>
            <w:tcBorders>
              <w:top w:val="nil"/>
              <w:bottom w:val="nil"/>
            </w:tcBorders>
          </w:tcPr>
          <w:p w:rsidR="00B81C39" w:rsidRDefault="00B81C39">
            <w:pPr>
              <w:pStyle w:val="TableParagraph"/>
              <w:ind w:left="0"/>
            </w:pPr>
          </w:p>
        </w:tc>
      </w:tr>
      <w:tr w:rsidR="00B81C39">
        <w:trPr>
          <w:trHeight w:val="315"/>
        </w:trPr>
        <w:tc>
          <w:tcPr>
            <w:tcW w:w="2236" w:type="dxa"/>
            <w:tcBorders>
              <w:top w:val="nil"/>
            </w:tcBorders>
          </w:tcPr>
          <w:p w:rsidR="00B81C39" w:rsidRDefault="00B81C39">
            <w:pPr>
              <w:pStyle w:val="TableParagraph"/>
              <w:ind w:left="0"/>
            </w:pPr>
          </w:p>
        </w:tc>
        <w:tc>
          <w:tcPr>
            <w:tcW w:w="10214" w:type="dxa"/>
            <w:gridSpan w:val="2"/>
          </w:tcPr>
          <w:p w:rsidR="00B81C39" w:rsidRDefault="00CA6AE3">
            <w:pPr>
              <w:pStyle w:val="TableParagraph"/>
              <w:spacing w:before="1"/>
              <w:ind w:left="109"/>
              <w:rPr>
                <w:sz w:val="24"/>
              </w:rPr>
            </w:pPr>
            <w:r>
              <w:t>Практическое</w:t>
            </w:r>
            <w:r>
              <w:rPr>
                <w:spacing w:val="-7"/>
              </w:rPr>
              <w:t xml:space="preserve"> </w:t>
            </w:r>
            <w:r>
              <w:t>занятие</w:t>
            </w:r>
            <w:r>
              <w:rPr>
                <w:spacing w:val="-2"/>
              </w:rPr>
              <w:t xml:space="preserve"> </w:t>
            </w:r>
            <w:r>
              <w:t>«</w:t>
            </w:r>
            <w:r>
              <w:rPr>
                <w:sz w:val="24"/>
              </w:rPr>
              <w:t>Линии</w:t>
            </w:r>
            <w:r>
              <w:rPr>
                <w:spacing w:val="-3"/>
                <w:sz w:val="24"/>
              </w:rPr>
              <w:t xml:space="preserve"> </w:t>
            </w:r>
            <w:r>
              <w:rPr>
                <w:sz w:val="24"/>
              </w:rPr>
              <w:t>чертежа.</w:t>
            </w:r>
            <w:r>
              <w:rPr>
                <w:spacing w:val="-3"/>
                <w:sz w:val="24"/>
              </w:rPr>
              <w:t xml:space="preserve"> </w:t>
            </w:r>
            <w:r>
              <w:rPr>
                <w:spacing w:val="-2"/>
                <w:sz w:val="24"/>
              </w:rPr>
              <w:t>Шрифт»</w:t>
            </w:r>
          </w:p>
        </w:tc>
        <w:tc>
          <w:tcPr>
            <w:tcW w:w="990" w:type="dxa"/>
          </w:tcPr>
          <w:p w:rsidR="00B81C39" w:rsidRDefault="00CA6AE3">
            <w:pPr>
              <w:pStyle w:val="TableParagraph"/>
              <w:spacing w:before="10"/>
              <w:ind w:left="7"/>
              <w:jc w:val="center"/>
            </w:pPr>
            <w:r>
              <w:rPr>
                <w:spacing w:val="-10"/>
              </w:rPr>
              <w:t>1</w:t>
            </w:r>
          </w:p>
        </w:tc>
        <w:tc>
          <w:tcPr>
            <w:tcW w:w="1701" w:type="dxa"/>
            <w:tcBorders>
              <w:top w:val="nil"/>
            </w:tcBorders>
          </w:tcPr>
          <w:p w:rsidR="00B81C39" w:rsidRDefault="00B81C39">
            <w:pPr>
              <w:pStyle w:val="TableParagraph"/>
              <w:ind w:left="0"/>
            </w:pPr>
          </w:p>
        </w:tc>
      </w:tr>
    </w:tbl>
    <w:p w:rsidR="00B81C39" w:rsidRDefault="00B81C39">
      <w:pPr>
        <w:sectPr w:rsidR="00B81C39">
          <w:footerReference w:type="default" r:id="rId8"/>
          <w:pgSz w:w="16840" w:h="11910" w:orient="landscape"/>
          <w:pgMar w:top="780" w:right="700" w:bottom="1240" w:left="760" w:header="0" w:footer="1044" w:gutter="0"/>
          <w:cols w:space="720"/>
        </w:sectPr>
      </w:pPr>
    </w:p>
    <w:p w:rsidR="00B81C39" w:rsidRDefault="00B81C39">
      <w:pPr>
        <w:pStyle w:val="a3"/>
        <w:spacing w:before="2"/>
        <w:rPr>
          <w:b/>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933"/>
        <w:gridCol w:w="1281"/>
        <w:gridCol w:w="990"/>
        <w:gridCol w:w="1701"/>
      </w:tblGrid>
      <w:tr w:rsidR="00B81C39">
        <w:trPr>
          <w:trHeight w:val="320"/>
        </w:trPr>
        <w:tc>
          <w:tcPr>
            <w:tcW w:w="2236" w:type="dxa"/>
            <w:vMerge w:val="restart"/>
          </w:tcPr>
          <w:p w:rsidR="00B81C39" w:rsidRDefault="00B81C39">
            <w:pPr>
              <w:pStyle w:val="TableParagraph"/>
              <w:ind w:left="0"/>
            </w:pPr>
          </w:p>
        </w:tc>
        <w:tc>
          <w:tcPr>
            <w:tcW w:w="10214" w:type="dxa"/>
            <w:gridSpan w:val="2"/>
          </w:tcPr>
          <w:p w:rsidR="00B81C39" w:rsidRDefault="00B81C39">
            <w:pPr>
              <w:pStyle w:val="TableParagraph"/>
              <w:ind w:left="0"/>
            </w:pPr>
          </w:p>
        </w:tc>
        <w:tc>
          <w:tcPr>
            <w:tcW w:w="990" w:type="dxa"/>
          </w:tcPr>
          <w:p w:rsidR="00B81C39" w:rsidRDefault="00B81C39">
            <w:pPr>
              <w:pStyle w:val="TableParagraph"/>
              <w:ind w:left="0"/>
            </w:pPr>
          </w:p>
        </w:tc>
        <w:tc>
          <w:tcPr>
            <w:tcW w:w="1701" w:type="dxa"/>
            <w:vMerge w:val="restart"/>
          </w:tcPr>
          <w:p w:rsidR="00B81C39" w:rsidRDefault="00B81C39">
            <w:pPr>
              <w:pStyle w:val="TableParagraph"/>
              <w:ind w:left="0"/>
            </w:pPr>
          </w:p>
        </w:tc>
      </w:tr>
      <w:tr w:rsidR="00B81C39">
        <w:trPr>
          <w:trHeight w:val="62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sz w:val="23"/>
              </w:rPr>
            </w:pPr>
            <w:r>
              <w:rPr>
                <w:sz w:val="24"/>
              </w:rPr>
              <w:t>Практическое</w:t>
            </w:r>
            <w:r>
              <w:rPr>
                <w:spacing w:val="50"/>
                <w:sz w:val="24"/>
              </w:rPr>
              <w:t xml:space="preserve"> </w:t>
            </w:r>
            <w:r>
              <w:rPr>
                <w:sz w:val="24"/>
              </w:rPr>
              <w:t>занятие</w:t>
            </w:r>
            <w:r>
              <w:rPr>
                <w:spacing w:val="-5"/>
                <w:sz w:val="24"/>
              </w:rPr>
              <w:t xml:space="preserve"> </w:t>
            </w:r>
            <w:r>
              <w:rPr>
                <w:sz w:val="24"/>
              </w:rPr>
              <w:t>«</w:t>
            </w:r>
            <w:r>
              <w:rPr>
                <w:sz w:val="23"/>
              </w:rPr>
              <w:t>Выполнение</w:t>
            </w:r>
            <w:r>
              <w:rPr>
                <w:spacing w:val="-8"/>
                <w:sz w:val="23"/>
              </w:rPr>
              <w:t xml:space="preserve"> </w:t>
            </w:r>
            <w:r>
              <w:rPr>
                <w:sz w:val="23"/>
              </w:rPr>
              <w:t>чертёжа</w:t>
            </w:r>
            <w:r>
              <w:rPr>
                <w:spacing w:val="1"/>
                <w:sz w:val="23"/>
              </w:rPr>
              <w:t xml:space="preserve"> </w:t>
            </w:r>
            <w:r>
              <w:rPr>
                <w:sz w:val="23"/>
              </w:rPr>
              <w:t>детали</w:t>
            </w:r>
            <w:r>
              <w:rPr>
                <w:spacing w:val="4"/>
                <w:sz w:val="23"/>
              </w:rPr>
              <w:t xml:space="preserve"> </w:t>
            </w:r>
            <w:r>
              <w:rPr>
                <w:sz w:val="23"/>
              </w:rPr>
              <w:t>(по</w:t>
            </w:r>
            <w:r>
              <w:rPr>
                <w:spacing w:val="-7"/>
                <w:sz w:val="23"/>
              </w:rPr>
              <w:t xml:space="preserve"> </w:t>
            </w:r>
            <w:r>
              <w:rPr>
                <w:sz w:val="23"/>
              </w:rPr>
              <w:t>выбору</w:t>
            </w:r>
            <w:r>
              <w:rPr>
                <w:spacing w:val="-6"/>
                <w:sz w:val="23"/>
              </w:rPr>
              <w:t xml:space="preserve"> </w:t>
            </w:r>
            <w:r>
              <w:rPr>
                <w:sz w:val="23"/>
              </w:rPr>
              <w:t>преподавателя)</w:t>
            </w:r>
            <w:r>
              <w:rPr>
                <w:spacing w:val="-4"/>
                <w:sz w:val="23"/>
              </w:rPr>
              <w:t xml:space="preserve"> </w:t>
            </w:r>
            <w:r>
              <w:rPr>
                <w:sz w:val="23"/>
              </w:rPr>
              <w:t>на</w:t>
            </w:r>
            <w:r>
              <w:rPr>
                <w:spacing w:val="2"/>
                <w:sz w:val="23"/>
              </w:rPr>
              <w:t xml:space="preserve"> </w:t>
            </w:r>
            <w:r>
              <w:rPr>
                <w:sz w:val="23"/>
              </w:rPr>
              <w:t>листе</w:t>
            </w:r>
            <w:r>
              <w:rPr>
                <w:spacing w:val="-9"/>
                <w:sz w:val="23"/>
              </w:rPr>
              <w:t xml:space="preserve"> </w:t>
            </w:r>
            <w:r>
              <w:rPr>
                <w:spacing w:val="-2"/>
                <w:sz w:val="23"/>
              </w:rPr>
              <w:t>формата</w:t>
            </w:r>
          </w:p>
          <w:p w:rsidR="00B81C39" w:rsidRDefault="00CA6AE3">
            <w:pPr>
              <w:pStyle w:val="TableParagraph"/>
              <w:spacing w:before="38"/>
              <w:ind w:left="109"/>
              <w:rPr>
                <w:sz w:val="23"/>
              </w:rPr>
            </w:pPr>
            <w:r>
              <w:rPr>
                <w:sz w:val="23"/>
              </w:rPr>
              <w:t>А4</w:t>
            </w:r>
            <w:r>
              <w:rPr>
                <w:spacing w:val="-4"/>
                <w:sz w:val="23"/>
              </w:rPr>
              <w:t xml:space="preserve"> </w:t>
            </w:r>
            <w:r>
              <w:rPr>
                <w:sz w:val="23"/>
              </w:rPr>
              <w:t>с</w:t>
            </w:r>
            <w:r>
              <w:rPr>
                <w:spacing w:val="-5"/>
                <w:sz w:val="23"/>
              </w:rPr>
              <w:t xml:space="preserve"> </w:t>
            </w:r>
            <w:r>
              <w:rPr>
                <w:sz w:val="23"/>
              </w:rPr>
              <w:t>нанесением</w:t>
            </w:r>
            <w:r>
              <w:rPr>
                <w:spacing w:val="-4"/>
                <w:sz w:val="23"/>
              </w:rPr>
              <w:t xml:space="preserve"> </w:t>
            </w:r>
            <w:r>
              <w:rPr>
                <w:spacing w:val="-2"/>
                <w:sz w:val="23"/>
              </w:rPr>
              <w:t>размеров»</w:t>
            </w:r>
          </w:p>
        </w:tc>
        <w:tc>
          <w:tcPr>
            <w:tcW w:w="990" w:type="dxa"/>
          </w:tcPr>
          <w:p w:rsidR="00B81C39" w:rsidRDefault="00CA6AE3">
            <w:pPr>
              <w:pStyle w:val="TableParagraph"/>
              <w:spacing w:before="15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p w:rsidR="00B81C39" w:rsidRDefault="00CA6AE3">
            <w:pPr>
              <w:pStyle w:val="TableParagraph"/>
              <w:spacing w:before="44"/>
              <w:ind w:left="169"/>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5"/>
                <w:sz w:val="24"/>
              </w:rPr>
              <w:t xml:space="preserve"> </w:t>
            </w:r>
            <w:r>
              <w:rPr>
                <w:sz w:val="24"/>
              </w:rPr>
              <w:t>рабочей</w:t>
            </w:r>
            <w:r>
              <w:rPr>
                <w:spacing w:val="-4"/>
                <w:sz w:val="24"/>
              </w:rPr>
              <w:t xml:space="preserve"> </w:t>
            </w:r>
            <w:r>
              <w:rPr>
                <w:spacing w:val="-2"/>
                <w:sz w:val="24"/>
              </w:rPr>
              <w:t>программы</w:t>
            </w:r>
          </w:p>
        </w:tc>
        <w:tc>
          <w:tcPr>
            <w:tcW w:w="990" w:type="dxa"/>
          </w:tcPr>
          <w:p w:rsidR="00B81C39" w:rsidRDefault="00CA6AE3">
            <w:pPr>
              <w:pStyle w:val="TableParagraph"/>
              <w:spacing w:before="161"/>
              <w:ind w:left="7"/>
              <w:jc w:val="center"/>
              <w:rPr>
                <w:sz w:val="24"/>
              </w:rPr>
            </w:pPr>
            <w:r>
              <w:rPr>
                <w:spacing w:val="-10"/>
                <w:sz w:val="24"/>
              </w:rPr>
              <w:t>*</w:t>
            </w:r>
          </w:p>
        </w:tc>
        <w:tc>
          <w:tcPr>
            <w:tcW w:w="1701" w:type="dxa"/>
            <w:vMerge/>
            <w:tcBorders>
              <w:top w:val="nil"/>
            </w:tcBorders>
          </w:tcPr>
          <w:p w:rsidR="00B81C39" w:rsidRDefault="00B81C39">
            <w:pPr>
              <w:rPr>
                <w:sz w:val="2"/>
                <w:szCs w:val="2"/>
              </w:rPr>
            </w:pPr>
          </w:p>
        </w:tc>
      </w:tr>
      <w:tr w:rsidR="00B81C39">
        <w:trPr>
          <w:trHeight w:val="1220"/>
        </w:trPr>
        <w:tc>
          <w:tcPr>
            <w:tcW w:w="2236" w:type="dxa"/>
          </w:tcPr>
          <w:p w:rsidR="00B81C39" w:rsidRDefault="00CA6AE3">
            <w:pPr>
              <w:pStyle w:val="TableParagraph"/>
              <w:ind w:left="127" w:right="122"/>
              <w:jc w:val="center"/>
              <w:rPr>
                <w:sz w:val="23"/>
              </w:rPr>
            </w:pPr>
            <w:r>
              <w:rPr>
                <w:sz w:val="23"/>
              </w:rPr>
              <w:t>Раздел</w:t>
            </w:r>
            <w:r>
              <w:rPr>
                <w:spacing w:val="-7"/>
                <w:sz w:val="23"/>
              </w:rPr>
              <w:t xml:space="preserve"> </w:t>
            </w:r>
            <w:r>
              <w:rPr>
                <w:spacing w:val="-5"/>
                <w:sz w:val="23"/>
              </w:rPr>
              <w:t>2.</w:t>
            </w:r>
          </w:p>
          <w:p w:rsidR="00B81C39" w:rsidRDefault="00CA6AE3">
            <w:pPr>
              <w:pStyle w:val="TableParagraph"/>
              <w:spacing w:before="6" w:line="300" w:lineRule="atLeast"/>
              <w:ind w:left="325" w:right="303"/>
              <w:jc w:val="center"/>
              <w:rPr>
                <w:sz w:val="23"/>
              </w:rPr>
            </w:pPr>
            <w:r>
              <w:rPr>
                <w:spacing w:val="-2"/>
                <w:sz w:val="23"/>
              </w:rPr>
              <w:t xml:space="preserve">Геометрические </w:t>
            </w:r>
            <w:r>
              <w:rPr>
                <w:sz w:val="23"/>
              </w:rPr>
              <w:t xml:space="preserve">построения на </w:t>
            </w:r>
            <w:r>
              <w:rPr>
                <w:spacing w:val="-2"/>
                <w:sz w:val="23"/>
              </w:rPr>
              <w:t>чертежах</w:t>
            </w:r>
          </w:p>
        </w:tc>
        <w:tc>
          <w:tcPr>
            <w:tcW w:w="10214" w:type="dxa"/>
            <w:gridSpan w:val="2"/>
          </w:tcPr>
          <w:p w:rsidR="00B81C39" w:rsidRDefault="00B81C39">
            <w:pPr>
              <w:pStyle w:val="TableParagraph"/>
              <w:ind w:left="0"/>
            </w:pPr>
          </w:p>
        </w:tc>
        <w:tc>
          <w:tcPr>
            <w:tcW w:w="990" w:type="dxa"/>
          </w:tcPr>
          <w:p w:rsidR="00B81C39" w:rsidRDefault="00B81C39">
            <w:pPr>
              <w:pStyle w:val="TableParagraph"/>
              <w:spacing w:before="175"/>
              <w:ind w:left="0"/>
              <w:rPr>
                <w:b/>
                <w:sz w:val="24"/>
              </w:rPr>
            </w:pPr>
          </w:p>
          <w:p w:rsidR="00B81C39" w:rsidRDefault="00CA6AE3">
            <w:pPr>
              <w:pStyle w:val="TableParagraph"/>
              <w:ind w:left="7"/>
              <w:jc w:val="center"/>
              <w:rPr>
                <w:sz w:val="24"/>
              </w:rPr>
            </w:pPr>
            <w:r>
              <w:rPr>
                <w:spacing w:val="-10"/>
                <w:sz w:val="24"/>
              </w:rPr>
              <w:t>4</w:t>
            </w:r>
          </w:p>
        </w:tc>
        <w:tc>
          <w:tcPr>
            <w:tcW w:w="1701" w:type="dxa"/>
          </w:tcPr>
          <w:p w:rsidR="00B81C39" w:rsidRDefault="00B81C39">
            <w:pPr>
              <w:pStyle w:val="TableParagraph"/>
              <w:ind w:left="0"/>
            </w:pPr>
          </w:p>
        </w:tc>
      </w:tr>
      <w:tr w:rsidR="00B81C39">
        <w:trPr>
          <w:trHeight w:val="635"/>
        </w:trPr>
        <w:tc>
          <w:tcPr>
            <w:tcW w:w="2236" w:type="dxa"/>
            <w:vMerge w:val="restart"/>
          </w:tcPr>
          <w:p w:rsidR="00B81C39" w:rsidRDefault="00CA6AE3">
            <w:pPr>
              <w:pStyle w:val="TableParagraph"/>
              <w:ind w:left="127" w:right="117"/>
              <w:jc w:val="center"/>
              <w:rPr>
                <w:sz w:val="23"/>
              </w:rPr>
            </w:pPr>
            <w:r>
              <w:rPr>
                <w:sz w:val="23"/>
              </w:rPr>
              <w:t>Тема</w:t>
            </w:r>
            <w:r>
              <w:rPr>
                <w:spacing w:val="-2"/>
                <w:sz w:val="23"/>
              </w:rPr>
              <w:t xml:space="preserve"> </w:t>
            </w:r>
            <w:r>
              <w:rPr>
                <w:spacing w:val="-4"/>
                <w:sz w:val="23"/>
              </w:rPr>
              <w:t>2.1.</w:t>
            </w:r>
          </w:p>
          <w:p w:rsidR="00B81C39" w:rsidRDefault="00CA6AE3">
            <w:pPr>
              <w:pStyle w:val="TableParagraph"/>
              <w:spacing w:before="36" w:line="276" w:lineRule="auto"/>
              <w:ind w:left="325" w:right="303"/>
              <w:jc w:val="center"/>
              <w:rPr>
                <w:sz w:val="23"/>
              </w:rPr>
            </w:pPr>
            <w:r>
              <w:rPr>
                <w:spacing w:val="-2"/>
                <w:sz w:val="23"/>
              </w:rPr>
              <w:t xml:space="preserve">Геометрические </w:t>
            </w:r>
            <w:r>
              <w:rPr>
                <w:sz w:val="23"/>
              </w:rPr>
              <w:t xml:space="preserve">построения на </w:t>
            </w:r>
            <w:r>
              <w:rPr>
                <w:spacing w:val="-2"/>
                <w:sz w:val="23"/>
              </w:rPr>
              <w:t>чертежах</w:t>
            </w:r>
          </w:p>
        </w:tc>
        <w:tc>
          <w:tcPr>
            <w:tcW w:w="8933" w:type="dxa"/>
          </w:tcPr>
          <w:p w:rsidR="00B81C39" w:rsidRDefault="00CA6AE3">
            <w:pPr>
              <w:pStyle w:val="TableParagraph"/>
              <w:spacing w:before="156"/>
              <w:ind w:left="8"/>
              <w:jc w:val="center"/>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281" w:type="dxa"/>
          </w:tcPr>
          <w:p w:rsidR="00B81C39" w:rsidRDefault="00CA6AE3">
            <w:pPr>
              <w:pStyle w:val="TableParagraph"/>
              <w:spacing w:before="1"/>
              <w:ind w:left="173"/>
              <w:rPr>
                <w:b/>
                <w:sz w:val="24"/>
              </w:rPr>
            </w:pPr>
            <w:r>
              <w:rPr>
                <w:b/>
                <w:spacing w:val="-2"/>
                <w:sz w:val="24"/>
              </w:rPr>
              <w:t>Уровень</w:t>
            </w:r>
          </w:p>
          <w:p w:rsidR="00B81C39" w:rsidRDefault="00CA6AE3">
            <w:pPr>
              <w:pStyle w:val="TableParagraph"/>
              <w:spacing w:before="39"/>
              <w:ind w:left="144"/>
              <w:rPr>
                <w:b/>
                <w:sz w:val="24"/>
              </w:rPr>
            </w:pPr>
            <w:r>
              <w:rPr>
                <w:b/>
                <w:spacing w:val="-2"/>
                <w:sz w:val="24"/>
              </w:rPr>
              <w:t>освоения</w:t>
            </w:r>
          </w:p>
        </w:tc>
        <w:tc>
          <w:tcPr>
            <w:tcW w:w="990"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96"/>
              <w:ind w:left="0"/>
              <w:rPr>
                <w:b/>
                <w:sz w:val="24"/>
              </w:rPr>
            </w:pPr>
          </w:p>
          <w:p w:rsidR="00B81C39" w:rsidRDefault="00CA6AE3">
            <w:pPr>
              <w:pStyle w:val="TableParagraph"/>
              <w:spacing w:before="1"/>
              <w:ind w:left="7"/>
              <w:jc w:val="center"/>
              <w:rPr>
                <w:sz w:val="24"/>
              </w:rPr>
            </w:pPr>
            <w:r>
              <w:rPr>
                <w:spacing w:val="-10"/>
                <w:sz w:val="24"/>
              </w:rPr>
              <w:t>4</w:t>
            </w:r>
          </w:p>
        </w:tc>
        <w:tc>
          <w:tcPr>
            <w:tcW w:w="1701" w:type="dxa"/>
            <w:vMerge w:val="restart"/>
          </w:tcPr>
          <w:p w:rsidR="00B81C39" w:rsidRDefault="00CA6AE3">
            <w:pPr>
              <w:pStyle w:val="TableParagraph"/>
              <w:spacing w:before="1"/>
              <w:ind w:left="29" w:right="17"/>
              <w:jc w:val="center"/>
              <w:rPr>
                <w:sz w:val="24"/>
              </w:rPr>
            </w:pPr>
            <w:r>
              <w:rPr>
                <w:sz w:val="24"/>
              </w:rPr>
              <w:t>ОК</w:t>
            </w:r>
            <w:r>
              <w:rPr>
                <w:spacing w:val="1"/>
                <w:sz w:val="24"/>
              </w:rPr>
              <w:t xml:space="preserve"> </w:t>
            </w:r>
            <w:r>
              <w:rPr>
                <w:sz w:val="24"/>
              </w:rPr>
              <w:t>1-</w:t>
            </w:r>
            <w:r>
              <w:rPr>
                <w:spacing w:val="-2"/>
                <w:sz w:val="24"/>
              </w:rPr>
              <w:t>6,9,10</w:t>
            </w:r>
          </w:p>
          <w:p w:rsidR="00B81C39" w:rsidRDefault="00CA6AE3">
            <w:pPr>
              <w:pStyle w:val="TableParagraph"/>
              <w:spacing w:before="39"/>
              <w:ind w:left="29" w:right="18"/>
              <w:jc w:val="center"/>
              <w:rPr>
                <w:sz w:val="24"/>
              </w:rPr>
            </w:pPr>
            <w:r>
              <w:rPr>
                <w:sz w:val="24"/>
              </w:rPr>
              <w:t>ПК</w:t>
            </w:r>
            <w:r>
              <w:rPr>
                <w:spacing w:val="1"/>
                <w:sz w:val="24"/>
              </w:rPr>
              <w:t xml:space="preserve"> </w:t>
            </w:r>
            <w:r>
              <w:rPr>
                <w:spacing w:val="-4"/>
                <w:sz w:val="24"/>
              </w:rPr>
              <w:t>1.7,</w:t>
            </w:r>
          </w:p>
          <w:p w:rsidR="00B81C39" w:rsidRDefault="00CA6AE3">
            <w:pPr>
              <w:pStyle w:val="TableParagraph"/>
              <w:spacing w:before="44"/>
              <w:ind w:left="29" w:right="28"/>
              <w:jc w:val="center"/>
              <w:rPr>
                <w:sz w:val="24"/>
              </w:rPr>
            </w:pPr>
            <w:r>
              <w:rPr>
                <w:sz w:val="24"/>
              </w:rPr>
              <w:t>ПК</w:t>
            </w:r>
            <w:r>
              <w:rPr>
                <w:spacing w:val="-1"/>
                <w:sz w:val="24"/>
              </w:rPr>
              <w:t xml:space="preserve"> </w:t>
            </w:r>
            <w:r>
              <w:rPr>
                <w:spacing w:val="-2"/>
                <w:sz w:val="24"/>
              </w:rPr>
              <w:t>2.1,2.2,2.4,</w:t>
            </w:r>
          </w:p>
          <w:p w:rsidR="00B81C39" w:rsidRDefault="00CA6AE3">
            <w:pPr>
              <w:pStyle w:val="TableParagraph"/>
              <w:spacing w:before="39"/>
              <w:ind w:left="29" w:right="22"/>
              <w:jc w:val="center"/>
              <w:rPr>
                <w:sz w:val="24"/>
              </w:rPr>
            </w:pPr>
            <w:r>
              <w:rPr>
                <w:spacing w:val="-2"/>
                <w:sz w:val="24"/>
              </w:rPr>
              <w:t>2.5,2.7,</w:t>
            </w:r>
          </w:p>
          <w:p w:rsidR="00B81C39" w:rsidRDefault="00CA6AE3">
            <w:pPr>
              <w:pStyle w:val="TableParagraph"/>
              <w:spacing w:before="39"/>
              <w:ind w:left="29" w:right="17"/>
              <w:jc w:val="center"/>
              <w:rPr>
                <w:sz w:val="24"/>
              </w:rPr>
            </w:pPr>
            <w:r>
              <w:rPr>
                <w:sz w:val="24"/>
              </w:rPr>
              <w:t>ПК 4.3,</w:t>
            </w:r>
            <w:r>
              <w:rPr>
                <w:spacing w:val="1"/>
                <w:sz w:val="24"/>
              </w:rPr>
              <w:t xml:space="preserve"> </w:t>
            </w:r>
            <w:r>
              <w:rPr>
                <w:spacing w:val="-4"/>
                <w:sz w:val="24"/>
              </w:rPr>
              <w:t>4.4,</w:t>
            </w:r>
          </w:p>
          <w:p w:rsidR="00B81C39" w:rsidRDefault="00CA6AE3">
            <w:pPr>
              <w:pStyle w:val="TableParagraph"/>
              <w:spacing w:before="45"/>
              <w:ind w:left="29" w:right="205"/>
              <w:jc w:val="center"/>
              <w:rPr>
                <w:sz w:val="24"/>
              </w:rPr>
            </w:pPr>
            <w:r>
              <w:rPr>
                <w:sz w:val="24"/>
              </w:rPr>
              <w:t>ПК.</w:t>
            </w:r>
            <w:r>
              <w:rPr>
                <w:spacing w:val="1"/>
                <w:sz w:val="24"/>
              </w:rPr>
              <w:t xml:space="preserve"> </w:t>
            </w:r>
            <w:r>
              <w:rPr>
                <w:spacing w:val="-2"/>
                <w:sz w:val="24"/>
              </w:rPr>
              <w:t>5.3,5.4,</w:t>
            </w:r>
          </w:p>
          <w:p w:rsidR="00B81C39" w:rsidRDefault="00CA6AE3">
            <w:pPr>
              <w:pStyle w:val="TableParagraph"/>
              <w:spacing w:before="39"/>
              <w:ind w:left="29" w:right="23"/>
              <w:jc w:val="center"/>
              <w:rPr>
                <w:sz w:val="24"/>
              </w:rPr>
            </w:pPr>
            <w:r>
              <w:rPr>
                <w:spacing w:val="-5"/>
                <w:sz w:val="24"/>
              </w:rPr>
              <w:t>5.5</w:t>
            </w:r>
          </w:p>
        </w:tc>
      </w:tr>
      <w:tr w:rsidR="00B81C39">
        <w:trPr>
          <w:trHeight w:val="3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5"/>
              <w:ind w:left="109"/>
              <w:rPr>
                <w:sz w:val="23"/>
              </w:rPr>
            </w:pPr>
            <w:r>
              <w:rPr>
                <w:sz w:val="23"/>
              </w:rPr>
              <w:t>1.Основные</w:t>
            </w:r>
            <w:r>
              <w:rPr>
                <w:spacing w:val="-13"/>
                <w:sz w:val="23"/>
              </w:rPr>
              <w:t xml:space="preserve"> </w:t>
            </w:r>
            <w:r>
              <w:rPr>
                <w:sz w:val="23"/>
              </w:rPr>
              <w:t>инструменты</w:t>
            </w:r>
            <w:r>
              <w:rPr>
                <w:spacing w:val="-5"/>
                <w:sz w:val="23"/>
              </w:rPr>
              <w:t xml:space="preserve"> </w:t>
            </w:r>
            <w:r>
              <w:rPr>
                <w:sz w:val="23"/>
              </w:rPr>
              <w:t>и</w:t>
            </w:r>
            <w:r>
              <w:rPr>
                <w:spacing w:val="-4"/>
                <w:sz w:val="23"/>
              </w:rPr>
              <w:t xml:space="preserve"> </w:t>
            </w:r>
            <w:r>
              <w:rPr>
                <w:sz w:val="23"/>
              </w:rPr>
              <w:t>принадлежности</w:t>
            </w:r>
            <w:r>
              <w:rPr>
                <w:spacing w:val="-4"/>
                <w:sz w:val="23"/>
              </w:rPr>
              <w:t xml:space="preserve"> </w:t>
            </w:r>
            <w:r>
              <w:rPr>
                <w:sz w:val="23"/>
              </w:rPr>
              <w:t>для</w:t>
            </w:r>
            <w:r>
              <w:rPr>
                <w:spacing w:val="-6"/>
                <w:sz w:val="23"/>
              </w:rPr>
              <w:t xml:space="preserve"> </w:t>
            </w:r>
            <w:r>
              <w:rPr>
                <w:sz w:val="23"/>
              </w:rPr>
              <w:t>выполнения</w:t>
            </w:r>
            <w:r>
              <w:rPr>
                <w:spacing w:val="-5"/>
                <w:sz w:val="23"/>
              </w:rPr>
              <w:t xml:space="preserve"> </w:t>
            </w:r>
            <w:r>
              <w:rPr>
                <w:spacing w:val="-2"/>
                <w:sz w:val="23"/>
              </w:rPr>
              <w:t>чертежей</w:t>
            </w:r>
          </w:p>
        </w:tc>
        <w:tc>
          <w:tcPr>
            <w:tcW w:w="1281" w:type="dxa"/>
          </w:tcPr>
          <w:p w:rsidR="00B81C39" w:rsidRDefault="00CA6AE3">
            <w:pPr>
              <w:pStyle w:val="TableParagraph"/>
              <w:spacing w:before="1"/>
              <w:ind w:left="8" w:right="2"/>
              <w:jc w:val="center"/>
              <w:rPr>
                <w:sz w:val="24"/>
              </w:rPr>
            </w:pPr>
            <w:r>
              <w:rPr>
                <w:spacing w:val="-10"/>
                <w:sz w:val="24"/>
              </w:rPr>
              <w:t>1</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5"/>
              <w:ind w:left="109"/>
              <w:rPr>
                <w:sz w:val="23"/>
              </w:rPr>
            </w:pPr>
            <w:r>
              <w:rPr>
                <w:sz w:val="23"/>
              </w:rPr>
              <w:t>2.Изображения</w:t>
            </w:r>
            <w:r>
              <w:rPr>
                <w:spacing w:val="-3"/>
                <w:sz w:val="23"/>
              </w:rPr>
              <w:t xml:space="preserve"> </w:t>
            </w:r>
            <w:r>
              <w:rPr>
                <w:sz w:val="23"/>
              </w:rPr>
              <w:t>точек</w:t>
            </w:r>
            <w:r>
              <w:rPr>
                <w:spacing w:val="-3"/>
                <w:sz w:val="23"/>
              </w:rPr>
              <w:t xml:space="preserve"> </w:t>
            </w:r>
            <w:r>
              <w:rPr>
                <w:sz w:val="23"/>
              </w:rPr>
              <w:t>и</w:t>
            </w:r>
            <w:r>
              <w:rPr>
                <w:spacing w:val="-1"/>
                <w:sz w:val="23"/>
              </w:rPr>
              <w:t xml:space="preserve"> </w:t>
            </w:r>
            <w:r>
              <w:rPr>
                <w:sz w:val="23"/>
              </w:rPr>
              <w:t>прямых</w:t>
            </w:r>
            <w:r>
              <w:rPr>
                <w:spacing w:val="-1"/>
                <w:sz w:val="23"/>
              </w:rPr>
              <w:t xml:space="preserve"> </w:t>
            </w:r>
            <w:r>
              <w:rPr>
                <w:spacing w:val="-4"/>
                <w:sz w:val="23"/>
              </w:rPr>
              <w:t>линий</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5"/>
              <w:ind w:left="109"/>
              <w:rPr>
                <w:sz w:val="23"/>
              </w:rPr>
            </w:pPr>
            <w:r>
              <w:rPr>
                <w:sz w:val="23"/>
              </w:rPr>
              <w:t>3.Изображение</w:t>
            </w:r>
            <w:r>
              <w:rPr>
                <w:spacing w:val="-8"/>
                <w:sz w:val="23"/>
              </w:rPr>
              <w:t xml:space="preserve"> </w:t>
            </w:r>
            <w:r>
              <w:rPr>
                <w:sz w:val="23"/>
              </w:rPr>
              <w:t xml:space="preserve">кривых </w:t>
            </w:r>
            <w:r>
              <w:rPr>
                <w:spacing w:val="-4"/>
                <w:sz w:val="23"/>
              </w:rPr>
              <w:t>линий</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4.</w:t>
            </w:r>
            <w:proofErr w:type="gramStart"/>
            <w:r>
              <w:rPr>
                <w:sz w:val="23"/>
              </w:rPr>
              <w:t>Построения</w:t>
            </w:r>
            <w:r>
              <w:rPr>
                <w:spacing w:val="27"/>
                <w:sz w:val="23"/>
              </w:rPr>
              <w:t xml:space="preserve">  </w:t>
            </w:r>
            <w:r>
              <w:rPr>
                <w:sz w:val="23"/>
              </w:rPr>
              <w:t>пересечения</w:t>
            </w:r>
            <w:proofErr w:type="gramEnd"/>
            <w:r>
              <w:rPr>
                <w:spacing w:val="30"/>
                <w:sz w:val="23"/>
              </w:rPr>
              <w:t xml:space="preserve">  </w:t>
            </w:r>
            <w:r>
              <w:rPr>
                <w:sz w:val="23"/>
              </w:rPr>
              <w:t>прямых.</w:t>
            </w:r>
            <w:r>
              <w:rPr>
                <w:spacing w:val="29"/>
                <w:sz w:val="23"/>
              </w:rPr>
              <w:t xml:space="preserve">  </w:t>
            </w:r>
            <w:r>
              <w:rPr>
                <w:sz w:val="23"/>
              </w:rPr>
              <w:t>Пропорциональность.</w:t>
            </w:r>
            <w:r>
              <w:rPr>
                <w:spacing w:val="31"/>
                <w:sz w:val="23"/>
              </w:rPr>
              <w:t xml:space="preserve">  </w:t>
            </w:r>
            <w:proofErr w:type="gramStart"/>
            <w:r>
              <w:rPr>
                <w:sz w:val="23"/>
              </w:rPr>
              <w:t>Деление</w:t>
            </w:r>
            <w:r>
              <w:rPr>
                <w:spacing w:val="26"/>
                <w:sz w:val="23"/>
              </w:rPr>
              <w:t xml:space="preserve">  </w:t>
            </w:r>
            <w:r>
              <w:rPr>
                <w:sz w:val="23"/>
              </w:rPr>
              <w:t>отрезка</w:t>
            </w:r>
            <w:proofErr w:type="gramEnd"/>
            <w:r>
              <w:rPr>
                <w:sz w:val="23"/>
              </w:rPr>
              <w:t>,</w:t>
            </w:r>
            <w:r>
              <w:rPr>
                <w:spacing w:val="32"/>
                <w:sz w:val="23"/>
              </w:rPr>
              <w:t xml:space="preserve">  </w:t>
            </w:r>
            <w:r>
              <w:rPr>
                <w:spacing w:val="-2"/>
                <w:sz w:val="23"/>
              </w:rPr>
              <w:t>угла.</w:t>
            </w:r>
          </w:p>
          <w:p w:rsidR="00B81C39" w:rsidRDefault="00CA6AE3">
            <w:pPr>
              <w:pStyle w:val="TableParagraph"/>
              <w:spacing w:before="41"/>
              <w:ind w:left="109"/>
              <w:rPr>
                <w:sz w:val="23"/>
              </w:rPr>
            </w:pPr>
            <w:r>
              <w:rPr>
                <w:sz w:val="23"/>
              </w:rPr>
              <w:t>Деление</w:t>
            </w:r>
            <w:r>
              <w:rPr>
                <w:spacing w:val="-11"/>
                <w:sz w:val="23"/>
              </w:rPr>
              <w:t xml:space="preserve"> </w:t>
            </w:r>
            <w:r>
              <w:rPr>
                <w:sz w:val="23"/>
              </w:rPr>
              <w:t>дуги.</w:t>
            </w:r>
            <w:r>
              <w:rPr>
                <w:spacing w:val="-3"/>
                <w:sz w:val="23"/>
              </w:rPr>
              <w:t xml:space="preserve"> </w:t>
            </w:r>
            <w:r>
              <w:rPr>
                <w:sz w:val="23"/>
              </w:rPr>
              <w:t>Прямолинейные</w:t>
            </w:r>
            <w:r>
              <w:rPr>
                <w:spacing w:val="-11"/>
                <w:sz w:val="23"/>
              </w:rPr>
              <w:t xml:space="preserve"> </w:t>
            </w:r>
            <w:r>
              <w:rPr>
                <w:sz w:val="23"/>
              </w:rPr>
              <w:t>характеристики</w:t>
            </w:r>
            <w:r>
              <w:rPr>
                <w:spacing w:val="-3"/>
                <w:sz w:val="23"/>
              </w:rPr>
              <w:t xml:space="preserve"> </w:t>
            </w:r>
            <w:r>
              <w:rPr>
                <w:spacing w:val="-4"/>
                <w:sz w:val="23"/>
              </w:rPr>
              <w:t>дуги</w:t>
            </w:r>
          </w:p>
        </w:tc>
        <w:tc>
          <w:tcPr>
            <w:tcW w:w="1281" w:type="dxa"/>
          </w:tcPr>
          <w:p w:rsidR="00B81C39" w:rsidRDefault="00CA6AE3">
            <w:pPr>
              <w:pStyle w:val="TableParagraph"/>
              <w:spacing w:before="146"/>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0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5.Сопряжения</w:t>
            </w:r>
            <w:r>
              <w:rPr>
                <w:spacing w:val="-8"/>
                <w:sz w:val="23"/>
              </w:rPr>
              <w:t xml:space="preserve"> </w:t>
            </w:r>
            <w:r>
              <w:rPr>
                <w:sz w:val="23"/>
              </w:rPr>
              <w:t>прямых</w:t>
            </w:r>
            <w:r>
              <w:rPr>
                <w:spacing w:val="-4"/>
                <w:sz w:val="23"/>
              </w:rPr>
              <w:t xml:space="preserve"> </w:t>
            </w:r>
            <w:r>
              <w:rPr>
                <w:sz w:val="23"/>
              </w:rPr>
              <w:t>и</w:t>
            </w:r>
            <w:r>
              <w:rPr>
                <w:spacing w:val="-4"/>
                <w:sz w:val="23"/>
              </w:rPr>
              <w:t xml:space="preserve"> </w:t>
            </w:r>
            <w:r>
              <w:rPr>
                <w:sz w:val="23"/>
              </w:rPr>
              <w:t>кривых</w:t>
            </w:r>
            <w:r>
              <w:rPr>
                <w:spacing w:val="-4"/>
                <w:sz w:val="23"/>
              </w:rPr>
              <w:t xml:space="preserve"> </w:t>
            </w:r>
            <w:r>
              <w:rPr>
                <w:sz w:val="23"/>
              </w:rPr>
              <w:t>линий,</w:t>
            </w:r>
            <w:r>
              <w:rPr>
                <w:spacing w:val="-7"/>
                <w:sz w:val="23"/>
              </w:rPr>
              <w:t xml:space="preserve"> </w:t>
            </w:r>
            <w:r>
              <w:rPr>
                <w:sz w:val="23"/>
              </w:rPr>
              <w:t>комбинаторика</w:t>
            </w:r>
            <w:r>
              <w:rPr>
                <w:spacing w:val="-2"/>
                <w:sz w:val="23"/>
              </w:rPr>
              <w:t xml:space="preserve"> </w:t>
            </w:r>
            <w:r>
              <w:rPr>
                <w:sz w:val="23"/>
              </w:rPr>
              <w:t>сопряжений.</w:t>
            </w:r>
            <w:r>
              <w:rPr>
                <w:spacing w:val="-3"/>
                <w:sz w:val="23"/>
              </w:rPr>
              <w:t xml:space="preserve"> </w:t>
            </w:r>
            <w:r>
              <w:rPr>
                <w:sz w:val="23"/>
              </w:rPr>
              <w:t>Правильные,</w:t>
            </w:r>
            <w:r>
              <w:rPr>
                <w:spacing w:val="-2"/>
                <w:sz w:val="23"/>
              </w:rPr>
              <w:t xml:space="preserve"> полу-</w:t>
            </w:r>
          </w:p>
          <w:p w:rsidR="00B81C39" w:rsidRDefault="00CA6AE3">
            <w:pPr>
              <w:pStyle w:val="TableParagraph"/>
              <w:spacing w:before="35"/>
              <w:ind w:left="109"/>
              <w:rPr>
                <w:sz w:val="23"/>
              </w:rPr>
            </w:pPr>
            <w:r>
              <w:rPr>
                <w:sz w:val="23"/>
              </w:rPr>
              <w:t>правильные, произвольные</w:t>
            </w:r>
            <w:r>
              <w:rPr>
                <w:spacing w:val="-9"/>
                <w:sz w:val="23"/>
              </w:rPr>
              <w:t xml:space="preserve"> </w:t>
            </w:r>
            <w:r>
              <w:rPr>
                <w:sz w:val="23"/>
              </w:rPr>
              <w:t>плоские</w:t>
            </w:r>
            <w:r>
              <w:rPr>
                <w:spacing w:val="-9"/>
                <w:sz w:val="23"/>
              </w:rPr>
              <w:t xml:space="preserve"> </w:t>
            </w:r>
            <w:r>
              <w:rPr>
                <w:spacing w:val="-2"/>
                <w:sz w:val="23"/>
              </w:rPr>
              <w:t>фигуры</w:t>
            </w:r>
          </w:p>
        </w:tc>
        <w:tc>
          <w:tcPr>
            <w:tcW w:w="1281" w:type="dxa"/>
          </w:tcPr>
          <w:p w:rsidR="00B81C39" w:rsidRDefault="00CA6AE3">
            <w:pPr>
              <w:pStyle w:val="TableParagraph"/>
              <w:spacing w:before="146"/>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6.Циркульные</w:t>
            </w:r>
            <w:r>
              <w:rPr>
                <w:spacing w:val="-10"/>
                <w:sz w:val="23"/>
              </w:rPr>
              <w:t xml:space="preserve"> </w:t>
            </w:r>
            <w:r>
              <w:rPr>
                <w:sz w:val="23"/>
              </w:rPr>
              <w:t>и</w:t>
            </w:r>
            <w:r>
              <w:rPr>
                <w:spacing w:val="-1"/>
                <w:sz w:val="23"/>
              </w:rPr>
              <w:t xml:space="preserve"> </w:t>
            </w:r>
            <w:r>
              <w:rPr>
                <w:sz w:val="23"/>
              </w:rPr>
              <w:t>лекальные</w:t>
            </w:r>
            <w:r>
              <w:rPr>
                <w:spacing w:val="-10"/>
                <w:sz w:val="23"/>
              </w:rPr>
              <w:t xml:space="preserve"> </w:t>
            </w:r>
            <w:r>
              <w:rPr>
                <w:sz w:val="23"/>
              </w:rPr>
              <w:t>кривые. Соответствия</w:t>
            </w:r>
            <w:r>
              <w:rPr>
                <w:spacing w:val="-4"/>
                <w:sz w:val="23"/>
              </w:rPr>
              <w:t xml:space="preserve"> </w:t>
            </w:r>
            <w:r>
              <w:rPr>
                <w:sz w:val="23"/>
              </w:rPr>
              <w:t>в</w:t>
            </w:r>
            <w:r>
              <w:rPr>
                <w:spacing w:val="-6"/>
                <w:sz w:val="23"/>
              </w:rPr>
              <w:t xml:space="preserve"> </w:t>
            </w:r>
            <w:r>
              <w:rPr>
                <w:sz w:val="23"/>
              </w:rPr>
              <w:t>изображениях</w:t>
            </w:r>
            <w:r>
              <w:rPr>
                <w:spacing w:val="-3"/>
                <w:sz w:val="23"/>
              </w:rPr>
              <w:t xml:space="preserve"> </w:t>
            </w:r>
            <w:r>
              <w:rPr>
                <w:sz w:val="23"/>
              </w:rPr>
              <w:t>кривых</w:t>
            </w:r>
            <w:r>
              <w:rPr>
                <w:spacing w:val="-7"/>
                <w:sz w:val="23"/>
              </w:rPr>
              <w:t xml:space="preserve"> </w:t>
            </w:r>
            <w:r>
              <w:rPr>
                <w:spacing w:val="-10"/>
                <w:sz w:val="23"/>
              </w:rPr>
              <w:t>и</w:t>
            </w:r>
          </w:p>
          <w:p w:rsidR="00B81C39" w:rsidRDefault="00CA6AE3">
            <w:pPr>
              <w:pStyle w:val="TableParagraph"/>
              <w:spacing w:before="40"/>
              <w:ind w:left="109"/>
              <w:rPr>
                <w:sz w:val="23"/>
              </w:rPr>
            </w:pPr>
            <w:r>
              <w:rPr>
                <w:sz w:val="23"/>
              </w:rPr>
              <w:t>прямолинейных</w:t>
            </w:r>
            <w:r>
              <w:rPr>
                <w:spacing w:val="-9"/>
                <w:sz w:val="23"/>
              </w:rPr>
              <w:t xml:space="preserve"> </w:t>
            </w:r>
            <w:r>
              <w:rPr>
                <w:spacing w:val="-4"/>
                <w:sz w:val="23"/>
              </w:rPr>
              <w:t>фигур</w:t>
            </w:r>
          </w:p>
        </w:tc>
        <w:tc>
          <w:tcPr>
            <w:tcW w:w="1281" w:type="dxa"/>
          </w:tcPr>
          <w:p w:rsidR="00B81C39" w:rsidRDefault="00CA6AE3">
            <w:pPr>
              <w:pStyle w:val="TableParagraph"/>
              <w:spacing w:before="146"/>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990" w:type="dxa"/>
          </w:tcPr>
          <w:p w:rsidR="00B81C39" w:rsidRDefault="00CA6AE3">
            <w:pPr>
              <w:pStyle w:val="TableParagraph"/>
              <w:spacing w:before="1"/>
              <w:ind w:left="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sz w:val="24"/>
              </w:rPr>
            </w:pPr>
            <w:r>
              <w:rPr>
                <w:sz w:val="24"/>
              </w:rPr>
              <w:t>Практическое</w:t>
            </w:r>
            <w:r>
              <w:rPr>
                <w:spacing w:val="49"/>
                <w:sz w:val="24"/>
              </w:rPr>
              <w:t xml:space="preserve"> </w:t>
            </w:r>
            <w:r>
              <w:rPr>
                <w:sz w:val="24"/>
              </w:rPr>
              <w:t>занятие</w:t>
            </w:r>
            <w:r>
              <w:rPr>
                <w:spacing w:val="-6"/>
                <w:sz w:val="24"/>
              </w:rPr>
              <w:t xml:space="preserve"> </w:t>
            </w:r>
            <w:r>
              <w:rPr>
                <w:sz w:val="24"/>
              </w:rPr>
              <w:t>«Выполнение</w:t>
            </w:r>
            <w:r>
              <w:rPr>
                <w:spacing w:val="-5"/>
                <w:sz w:val="24"/>
              </w:rPr>
              <w:t xml:space="preserve"> </w:t>
            </w:r>
            <w:r>
              <w:rPr>
                <w:sz w:val="24"/>
              </w:rPr>
              <w:t>чертежа</w:t>
            </w:r>
            <w:r>
              <w:rPr>
                <w:spacing w:val="-5"/>
                <w:sz w:val="24"/>
              </w:rPr>
              <w:t xml:space="preserve"> </w:t>
            </w:r>
            <w:r>
              <w:rPr>
                <w:sz w:val="24"/>
              </w:rPr>
              <w:t>плоской</w:t>
            </w:r>
            <w:r>
              <w:rPr>
                <w:spacing w:val="-3"/>
                <w:sz w:val="24"/>
              </w:rPr>
              <w:t xml:space="preserve"> </w:t>
            </w:r>
            <w:r>
              <w:rPr>
                <w:sz w:val="24"/>
              </w:rPr>
              <w:t>детали</w:t>
            </w:r>
            <w:r>
              <w:rPr>
                <w:spacing w:val="-2"/>
                <w:sz w:val="24"/>
              </w:rPr>
              <w:t xml:space="preserve"> </w:t>
            </w:r>
            <w:r>
              <w:rPr>
                <w:sz w:val="24"/>
              </w:rPr>
              <w:t>с</w:t>
            </w:r>
            <w:r>
              <w:rPr>
                <w:spacing w:val="1"/>
                <w:sz w:val="24"/>
              </w:rPr>
              <w:t xml:space="preserve"> </w:t>
            </w:r>
            <w:r>
              <w:rPr>
                <w:sz w:val="24"/>
              </w:rPr>
              <w:t>применением</w:t>
            </w:r>
            <w:r>
              <w:rPr>
                <w:spacing w:val="-5"/>
                <w:sz w:val="24"/>
              </w:rPr>
              <w:t xml:space="preserve"> </w:t>
            </w:r>
            <w:r>
              <w:rPr>
                <w:spacing w:val="-2"/>
                <w:sz w:val="24"/>
              </w:rPr>
              <w:t>геометрических</w:t>
            </w:r>
          </w:p>
          <w:p w:rsidR="00B81C39" w:rsidRDefault="00CA6AE3">
            <w:pPr>
              <w:pStyle w:val="TableParagraph"/>
              <w:spacing w:before="44"/>
              <w:ind w:left="109"/>
              <w:rPr>
                <w:sz w:val="23"/>
              </w:rPr>
            </w:pPr>
            <w:r>
              <w:rPr>
                <w:spacing w:val="-2"/>
                <w:sz w:val="24"/>
              </w:rPr>
              <w:t>построений</w:t>
            </w:r>
            <w:r>
              <w:rPr>
                <w:spacing w:val="-2"/>
                <w:sz w:val="23"/>
              </w:rPr>
              <w:t>»</w:t>
            </w:r>
          </w:p>
        </w:tc>
        <w:tc>
          <w:tcPr>
            <w:tcW w:w="990" w:type="dxa"/>
          </w:tcPr>
          <w:p w:rsidR="00B81C39" w:rsidRDefault="00CA6AE3">
            <w:pPr>
              <w:pStyle w:val="TableParagraph"/>
              <w:spacing w:before="16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ind w:left="109"/>
              <w:rPr>
                <w:sz w:val="23"/>
              </w:rPr>
            </w:pPr>
            <w:r>
              <w:rPr>
                <w:sz w:val="24"/>
              </w:rPr>
              <w:t>Практическое</w:t>
            </w:r>
            <w:r>
              <w:rPr>
                <w:spacing w:val="49"/>
                <w:sz w:val="24"/>
              </w:rPr>
              <w:t xml:space="preserve"> </w:t>
            </w:r>
            <w:r>
              <w:rPr>
                <w:sz w:val="24"/>
              </w:rPr>
              <w:t>занятие</w:t>
            </w:r>
            <w:r>
              <w:rPr>
                <w:spacing w:val="-6"/>
                <w:sz w:val="24"/>
              </w:rPr>
              <w:t xml:space="preserve"> </w:t>
            </w:r>
            <w:r>
              <w:rPr>
                <w:sz w:val="24"/>
              </w:rPr>
              <w:t>«Вычерчивание</w:t>
            </w:r>
            <w:r>
              <w:rPr>
                <w:spacing w:val="-5"/>
                <w:sz w:val="24"/>
              </w:rPr>
              <w:t xml:space="preserve"> </w:t>
            </w:r>
            <w:r>
              <w:rPr>
                <w:sz w:val="24"/>
              </w:rPr>
              <w:t>контура</w:t>
            </w:r>
            <w:r>
              <w:rPr>
                <w:spacing w:val="-5"/>
                <w:sz w:val="24"/>
              </w:rPr>
              <w:t xml:space="preserve"> </w:t>
            </w:r>
            <w:r>
              <w:rPr>
                <w:sz w:val="24"/>
              </w:rPr>
              <w:t>детали</w:t>
            </w:r>
            <w:r>
              <w:rPr>
                <w:spacing w:val="-3"/>
                <w:sz w:val="24"/>
              </w:rPr>
              <w:t xml:space="preserve"> </w:t>
            </w:r>
            <w:r>
              <w:rPr>
                <w:sz w:val="24"/>
              </w:rPr>
              <w:t>с</w:t>
            </w:r>
            <w:r>
              <w:rPr>
                <w:spacing w:val="-5"/>
                <w:sz w:val="24"/>
              </w:rPr>
              <w:t xml:space="preserve"> </w:t>
            </w:r>
            <w:r>
              <w:rPr>
                <w:sz w:val="24"/>
              </w:rPr>
              <w:t>построением</w:t>
            </w:r>
            <w:r>
              <w:rPr>
                <w:spacing w:val="-5"/>
                <w:sz w:val="24"/>
              </w:rPr>
              <w:t xml:space="preserve"> </w:t>
            </w:r>
            <w:r>
              <w:rPr>
                <w:spacing w:val="-2"/>
                <w:sz w:val="24"/>
              </w:rPr>
              <w:t>сопряжений</w:t>
            </w:r>
            <w:r>
              <w:rPr>
                <w:spacing w:val="-2"/>
                <w:sz w:val="23"/>
              </w:rPr>
              <w:t>»</w:t>
            </w:r>
          </w:p>
        </w:tc>
        <w:tc>
          <w:tcPr>
            <w:tcW w:w="990" w:type="dxa"/>
          </w:tcPr>
          <w:p w:rsidR="00B81C39" w:rsidRDefault="00CA6AE3">
            <w:pPr>
              <w:pStyle w:val="TableParagraph"/>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p w:rsidR="00B81C39" w:rsidRDefault="00CA6AE3">
            <w:pPr>
              <w:pStyle w:val="TableParagraph"/>
              <w:spacing w:before="39"/>
              <w:ind w:left="169"/>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5"/>
                <w:sz w:val="24"/>
              </w:rPr>
              <w:t xml:space="preserve"> </w:t>
            </w:r>
            <w:r>
              <w:rPr>
                <w:sz w:val="24"/>
              </w:rPr>
              <w:t>рабочей</w:t>
            </w:r>
            <w:r>
              <w:rPr>
                <w:spacing w:val="-4"/>
                <w:sz w:val="24"/>
              </w:rPr>
              <w:t xml:space="preserve"> </w:t>
            </w:r>
            <w:r>
              <w:rPr>
                <w:spacing w:val="-2"/>
                <w:sz w:val="24"/>
              </w:rPr>
              <w:t>программы</w:t>
            </w:r>
          </w:p>
        </w:tc>
        <w:tc>
          <w:tcPr>
            <w:tcW w:w="990" w:type="dxa"/>
          </w:tcPr>
          <w:p w:rsidR="00B81C39" w:rsidRDefault="00CA6AE3">
            <w:pPr>
              <w:pStyle w:val="TableParagraph"/>
              <w:spacing w:before="160"/>
              <w:ind w:left="7"/>
              <w:jc w:val="center"/>
              <w:rPr>
                <w:sz w:val="24"/>
              </w:rPr>
            </w:pPr>
            <w:r>
              <w:rPr>
                <w:spacing w:val="-10"/>
                <w:sz w:val="24"/>
              </w:rPr>
              <w:t>*</w:t>
            </w:r>
          </w:p>
        </w:tc>
        <w:tc>
          <w:tcPr>
            <w:tcW w:w="1701" w:type="dxa"/>
            <w:vMerge/>
            <w:tcBorders>
              <w:top w:val="nil"/>
            </w:tcBorders>
          </w:tcPr>
          <w:p w:rsidR="00B81C39" w:rsidRDefault="00B81C39">
            <w:pPr>
              <w:rPr>
                <w:sz w:val="2"/>
                <w:szCs w:val="2"/>
              </w:rPr>
            </w:pPr>
          </w:p>
        </w:tc>
      </w:tr>
      <w:tr w:rsidR="00B81C39">
        <w:trPr>
          <w:trHeight w:val="1215"/>
        </w:trPr>
        <w:tc>
          <w:tcPr>
            <w:tcW w:w="2236" w:type="dxa"/>
          </w:tcPr>
          <w:p w:rsidR="00B81C39" w:rsidRDefault="00CA6AE3">
            <w:pPr>
              <w:pStyle w:val="TableParagraph"/>
              <w:ind w:left="127" w:right="122"/>
              <w:jc w:val="center"/>
              <w:rPr>
                <w:sz w:val="23"/>
              </w:rPr>
            </w:pPr>
            <w:r>
              <w:rPr>
                <w:sz w:val="23"/>
              </w:rPr>
              <w:t>Раздел</w:t>
            </w:r>
            <w:r>
              <w:rPr>
                <w:spacing w:val="-7"/>
                <w:sz w:val="23"/>
              </w:rPr>
              <w:t xml:space="preserve"> </w:t>
            </w:r>
            <w:r>
              <w:rPr>
                <w:spacing w:val="-5"/>
                <w:sz w:val="23"/>
              </w:rPr>
              <w:t>3.</w:t>
            </w:r>
          </w:p>
          <w:p w:rsidR="00B81C39" w:rsidRDefault="00CA6AE3">
            <w:pPr>
              <w:pStyle w:val="TableParagraph"/>
              <w:spacing w:before="40" w:line="271" w:lineRule="auto"/>
              <w:ind w:left="129" w:right="117"/>
              <w:jc w:val="center"/>
              <w:rPr>
                <w:sz w:val="23"/>
              </w:rPr>
            </w:pPr>
            <w:r>
              <w:rPr>
                <w:sz w:val="23"/>
              </w:rPr>
              <w:t>Основы</w:t>
            </w:r>
            <w:r>
              <w:rPr>
                <w:spacing w:val="-15"/>
                <w:sz w:val="23"/>
              </w:rPr>
              <w:t xml:space="preserve"> </w:t>
            </w:r>
            <w:r>
              <w:rPr>
                <w:sz w:val="23"/>
              </w:rPr>
              <w:t>построений видов, разрезов,</w:t>
            </w:r>
          </w:p>
          <w:p w:rsidR="00B81C39" w:rsidRDefault="00CA6AE3">
            <w:pPr>
              <w:pStyle w:val="TableParagraph"/>
              <w:spacing w:before="8"/>
              <w:ind w:left="127" w:right="118"/>
              <w:jc w:val="center"/>
              <w:rPr>
                <w:sz w:val="23"/>
              </w:rPr>
            </w:pPr>
            <w:r>
              <w:rPr>
                <w:sz w:val="23"/>
              </w:rPr>
              <w:t>сечений</w:t>
            </w:r>
            <w:r>
              <w:rPr>
                <w:spacing w:val="-5"/>
                <w:sz w:val="23"/>
              </w:rPr>
              <w:t xml:space="preserve"> на</w:t>
            </w:r>
          </w:p>
        </w:tc>
        <w:tc>
          <w:tcPr>
            <w:tcW w:w="10214" w:type="dxa"/>
            <w:gridSpan w:val="2"/>
          </w:tcPr>
          <w:p w:rsidR="00B81C39" w:rsidRDefault="00B81C39">
            <w:pPr>
              <w:pStyle w:val="TableParagraph"/>
              <w:ind w:left="0"/>
            </w:pPr>
          </w:p>
        </w:tc>
        <w:tc>
          <w:tcPr>
            <w:tcW w:w="990" w:type="dxa"/>
          </w:tcPr>
          <w:p w:rsidR="00B81C39" w:rsidRDefault="00B81C39">
            <w:pPr>
              <w:pStyle w:val="TableParagraph"/>
              <w:spacing w:before="174"/>
              <w:ind w:left="0"/>
              <w:rPr>
                <w:b/>
                <w:sz w:val="24"/>
              </w:rPr>
            </w:pPr>
          </w:p>
          <w:p w:rsidR="00B81C39" w:rsidRDefault="00CA6AE3">
            <w:pPr>
              <w:pStyle w:val="TableParagraph"/>
              <w:spacing w:before="1"/>
              <w:ind w:left="7"/>
              <w:jc w:val="center"/>
              <w:rPr>
                <w:sz w:val="24"/>
              </w:rPr>
            </w:pPr>
            <w:r>
              <w:rPr>
                <w:spacing w:val="-5"/>
                <w:sz w:val="24"/>
              </w:rPr>
              <w:t>12</w:t>
            </w:r>
          </w:p>
        </w:tc>
        <w:tc>
          <w:tcPr>
            <w:tcW w:w="1701" w:type="dxa"/>
          </w:tcPr>
          <w:p w:rsidR="00B81C39" w:rsidRDefault="00B81C39">
            <w:pPr>
              <w:pStyle w:val="TableParagraph"/>
              <w:ind w:left="0"/>
            </w:pPr>
          </w:p>
        </w:tc>
      </w:tr>
    </w:tbl>
    <w:p w:rsidR="00B81C39" w:rsidRDefault="00B81C39">
      <w:pPr>
        <w:sectPr w:rsidR="00B81C39">
          <w:pgSz w:w="16840" w:h="11910" w:orient="landscape"/>
          <w:pgMar w:top="820" w:right="700" w:bottom="1240" w:left="760" w:header="0" w:footer="1044" w:gutter="0"/>
          <w:cols w:space="720"/>
        </w:sectPr>
      </w:pPr>
    </w:p>
    <w:p w:rsidR="00B81C39" w:rsidRDefault="00B81C39">
      <w:pPr>
        <w:pStyle w:val="a3"/>
        <w:spacing w:before="2"/>
        <w:rPr>
          <w:b/>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933"/>
        <w:gridCol w:w="1281"/>
        <w:gridCol w:w="990"/>
        <w:gridCol w:w="1701"/>
      </w:tblGrid>
      <w:tr w:rsidR="00B81C39">
        <w:trPr>
          <w:trHeight w:val="305"/>
        </w:trPr>
        <w:tc>
          <w:tcPr>
            <w:tcW w:w="2236" w:type="dxa"/>
          </w:tcPr>
          <w:p w:rsidR="00B81C39" w:rsidRDefault="00CA6AE3">
            <w:pPr>
              <w:pStyle w:val="TableParagraph"/>
              <w:ind w:left="665"/>
              <w:rPr>
                <w:sz w:val="23"/>
              </w:rPr>
            </w:pPr>
            <w:r>
              <w:rPr>
                <w:spacing w:val="-2"/>
                <w:sz w:val="23"/>
              </w:rPr>
              <w:t>чертежах</w:t>
            </w:r>
          </w:p>
        </w:tc>
        <w:tc>
          <w:tcPr>
            <w:tcW w:w="10214" w:type="dxa"/>
            <w:gridSpan w:val="2"/>
          </w:tcPr>
          <w:p w:rsidR="00B81C39" w:rsidRDefault="00B81C39">
            <w:pPr>
              <w:pStyle w:val="TableParagraph"/>
              <w:ind w:left="0"/>
            </w:pPr>
          </w:p>
        </w:tc>
        <w:tc>
          <w:tcPr>
            <w:tcW w:w="990" w:type="dxa"/>
          </w:tcPr>
          <w:p w:rsidR="00B81C39" w:rsidRDefault="00B81C39">
            <w:pPr>
              <w:pStyle w:val="TableParagraph"/>
              <w:ind w:left="0"/>
            </w:pPr>
          </w:p>
        </w:tc>
        <w:tc>
          <w:tcPr>
            <w:tcW w:w="1701" w:type="dxa"/>
          </w:tcPr>
          <w:p w:rsidR="00B81C39" w:rsidRDefault="00B81C39">
            <w:pPr>
              <w:pStyle w:val="TableParagraph"/>
              <w:ind w:left="0"/>
            </w:pPr>
          </w:p>
        </w:tc>
      </w:tr>
      <w:tr w:rsidR="00B81C39">
        <w:trPr>
          <w:trHeight w:val="845"/>
        </w:trPr>
        <w:tc>
          <w:tcPr>
            <w:tcW w:w="2236" w:type="dxa"/>
            <w:vMerge w:val="restart"/>
          </w:tcPr>
          <w:p w:rsidR="00B81C39" w:rsidRDefault="00CA6AE3">
            <w:pPr>
              <w:pStyle w:val="TableParagraph"/>
              <w:spacing w:line="276" w:lineRule="auto"/>
              <w:ind w:left="195" w:right="189" w:firstLine="2"/>
              <w:jc w:val="center"/>
              <w:rPr>
                <w:sz w:val="23"/>
              </w:rPr>
            </w:pPr>
            <w:r>
              <w:rPr>
                <w:sz w:val="23"/>
              </w:rPr>
              <w:t xml:space="preserve">Тема 3.1. </w:t>
            </w:r>
            <w:proofErr w:type="gramStart"/>
            <w:r>
              <w:rPr>
                <w:sz w:val="23"/>
              </w:rPr>
              <w:t>Проек- ционные</w:t>
            </w:r>
            <w:proofErr w:type="gramEnd"/>
            <w:r>
              <w:rPr>
                <w:sz w:val="23"/>
              </w:rPr>
              <w:t xml:space="preserve"> изобра- жения</w:t>
            </w:r>
            <w:r>
              <w:rPr>
                <w:spacing w:val="-15"/>
                <w:sz w:val="23"/>
              </w:rPr>
              <w:t xml:space="preserve"> </w:t>
            </w:r>
            <w:r>
              <w:rPr>
                <w:sz w:val="23"/>
              </w:rPr>
              <w:t>объектов</w:t>
            </w:r>
            <w:r>
              <w:rPr>
                <w:spacing w:val="-14"/>
                <w:sz w:val="23"/>
              </w:rPr>
              <w:t xml:space="preserve"> </w:t>
            </w:r>
            <w:r>
              <w:rPr>
                <w:sz w:val="23"/>
              </w:rPr>
              <w:t xml:space="preserve">на </w:t>
            </w:r>
            <w:r>
              <w:rPr>
                <w:spacing w:val="-2"/>
                <w:sz w:val="23"/>
              </w:rPr>
              <w:t>чертежах</w:t>
            </w:r>
          </w:p>
        </w:tc>
        <w:tc>
          <w:tcPr>
            <w:tcW w:w="8933"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281" w:type="dxa"/>
          </w:tcPr>
          <w:p w:rsidR="00B81C39" w:rsidRDefault="00CA6AE3">
            <w:pPr>
              <w:pStyle w:val="TableParagraph"/>
              <w:spacing w:before="106" w:line="273" w:lineRule="auto"/>
              <w:ind w:left="144" w:right="133" w:firstLine="29"/>
              <w:rPr>
                <w:b/>
                <w:sz w:val="24"/>
              </w:rPr>
            </w:pPr>
            <w:r>
              <w:rPr>
                <w:b/>
                <w:spacing w:val="-2"/>
                <w:sz w:val="24"/>
              </w:rPr>
              <w:t>Уровень освоения</w:t>
            </w:r>
          </w:p>
        </w:tc>
        <w:tc>
          <w:tcPr>
            <w:tcW w:w="990"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223"/>
              <w:ind w:left="0"/>
              <w:rPr>
                <w:b/>
                <w:sz w:val="24"/>
              </w:rPr>
            </w:pPr>
          </w:p>
          <w:p w:rsidR="00B81C39" w:rsidRDefault="00CA6AE3">
            <w:pPr>
              <w:pStyle w:val="TableParagraph"/>
              <w:ind w:left="7"/>
              <w:jc w:val="center"/>
              <w:rPr>
                <w:sz w:val="24"/>
              </w:rPr>
            </w:pPr>
            <w:r>
              <w:rPr>
                <w:spacing w:val="-10"/>
                <w:sz w:val="24"/>
              </w:rPr>
              <w:t>4</w:t>
            </w:r>
          </w:p>
        </w:tc>
        <w:tc>
          <w:tcPr>
            <w:tcW w:w="1701" w:type="dxa"/>
            <w:vMerge w:val="restart"/>
          </w:tcPr>
          <w:p w:rsidR="00B81C39" w:rsidRDefault="00CA6AE3">
            <w:pPr>
              <w:pStyle w:val="TableParagraph"/>
              <w:spacing w:before="1"/>
              <w:ind w:left="29" w:right="17"/>
              <w:jc w:val="center"/>
              <w:rPr>
                <w:sz w:val="24"/>
              </w:rPr>
            </w:pPr>
            <w:r>
              <w:rPr>
                <w:sz w:val="24"/>
              </w:rPr>
              <w:t>ОК</w:t>
            </w:r>
            <w:r>
              <w:rPr>
                <w:spacing w:val="1"/>
                <w:sz w:val="24"/>
              </w:rPr>
              <w:t xml:space="preserve"> </w:t>
            </w:r>
            <w:r>
              <w:rPr>
                <w:sz w:val="24"/>
              </w:rPr>
              <w:t>1-</w:t>
            </w:r>
            <w:r>
              <w:rPr>
                <w:spacing w:val="-2"/>
                <w:sz w:val="24"/>
              </w:rPr>
              <w:t>6,9,10</w:t>
            </w:r>
          </w:p>
          <w:p w:rsidR="00B81C39" w:rsidRDefault="00CA6AE3">
            <w:pPr>
              <w:pStyle w:val="TableParagraph"/>
              <w:spacing w:before="43"/>
              <w:ind w:left="29" w:right="18"/>
              <w:jc w:val="center"/>
              <w:rPr>
                <w:sz w:val="24"/>
              </w:rPr>
            </w:pPr>
            <w:r>
              <w:rPr>
                <w:sz w:val="24"/>
              </w:rPr>
              <w:t>ПК</w:t>
            </w:r>
            <w:r>
              <w:rPr>
                <w:spacing w:val="1"/>
                <w:sz w:val="24"/>
              </w:rPr>
              <w:t xml:space="preserve"> </w:t>
            </w:r>
            <w:r>
              <w:rPr>
                <w:spacing w:val="-4"/>
                <w:sz w:val="24"/>
              </w:rPr>
              <w:t>1.7,</w:t>
            </w:r>
          </w:p>
          <w:p w:rsidR="00B81C39" w:rsidRDefault="00CA6AE3">
            <w:pPr>
              <w:pStyle w:val="TableParagraph"/>
              <w:spacing w:before="40"/>
              <w:ind w:left="29" w:right="28"/>
              <w:jc w:val="center"/>
              <w:rPr>
                <w:sz w:val="24"/>
              </w:rPr>
            </w:pPr>
            <w:r>
              <w:rPr>
                <w:sz w:val="24"/>
              </w:rPr>
              <w:t>ПК</w:t>
            </w:r>
            <w:r>
              <w:rPr>
                <w:spacing w:val="-1"/>
                <w:sz w:val="24"/>
              </w:rPr>
              <w:t xml:space="preserve"> </w:t>
            </w:r>
            <w:r>
              <w:rPr>
                <w:spacing w:val="-2"/>
                <w:sz w:val="24"/>
              </w:rPr>
              <w:t>2.1,2.2,2.4,</w:t>
            </w:r>
          </w:p>
          <w:p w:rsidR="00B81C39" w:rsidRDefault="00CA6AE3">
            <w:pPr>
              <w:pStyle w:val="TableParagraph"/>
              <w:spacing w:before="39"/>
              <w:ind w:left="29" w:right="22"/>
              <w:jc w:val="center"/>
              <w:rPr>
                <w:sz w:val="24"/>
              </w:rPr>
            </w:pPr>
            <w:r>
              <w:rPr>
                <w:spacing w:val="-2"/>
                <w:sz w:val="24"/>
              </w:rPr>
              <w:t>2.5,2.7,</w:t>
            </w:r>
          </w:p>
          <w:p w:rsidR="00B81C39" w:rsidRDefault="00CA6AE3">
            <w:pPr>
              <w:pStyle w:val="TableParagraph"/>
              <w:spacing w:before="44"/>
              <w:ind w:left="29" w:right="17"/>
              <w:jc w:val="center"/>
              <w:rPr>
                <w:sz w:val="24"/>
              </w:rPr>
            </w:pPr>
            <w:r>
              <w:rPr>
                <w:sz w:val="24"/>
              </w:rPr>
              <w:t>ПК 4.3,</w:t>
            </w:r>
            <w:r>
              <w:rPr>
                <w:spacing w:val="1"/>
                <w:sz w:val="24"/>
              </w:rPr>
              <w:t xml:space="preserve"> </w:t>
            </w:r>
            <w:r>
              <w:rPr>
                <w:spacing w:val="-4"/>
                <w:sz w:val="24"/>
              </w:rPr>
              <w:t>4.4,</w:t>
            </w:r>
          </w:p>
          <w:p w:rsidR="00B81C39" w:rsidRDefault="00CA6AE3">
            <w:pPr>
              <w:pStyle w:val="TableParagraph"/>
              <w:spacing w:before="40"/>
              <w:ind w:left="29" w:right="205"/>
              <w:jc w:val="center"/>
              <w:rPr>
                <w:sz w:val="24"/>
              </w:rPr>
            </w:pPr>
            <w:r>
              <w:rPr>
                <w:sz w:val="24"/>
              </w:rPr>
              <w:t>ПК.</w:t>
            </w:r>
            <w:r>
              <w:rPr>
                <w:spacing w:val="1"/>
                <w:sz w:val="24"/>
              </w:rPr>
              <w:t xml:space="preserve"> </w:t>
            </w:r>
            <w:r>
              <w:rPr>
                <w:spacing w:val="-2"/>
                <w:sz w:val="24"/>
              </w:rPr>
              <w:t>5.3,5.4,</w:t>
            </w:r>
          </w:p>
          <w:p w:rsidR="00B81C39" w:rsidRDefault="00CA6AE3">
            <w:pPr>
              <w:pStyle w:val="TableParagraph"/>
              <w:spacing w:before="44"/>
              <w:ind w:left="29" w:right="23"/>
              <w:jc w:val="center"/>
              <w:rPr>
                <w:sz w:val="24"/>
              </w:rPr>
            </w:pPr>
            <w:r>
              <w:rPr>
                <w:spacing w:val="-5"/>
                <w:sz w:val="24"/>
              </w:rPr>
              <w:t>5.5</w:t>
            </w:r>
          </w:p>
        </w:tc>
      </w:tr>
      <w:tr w:rsidR="00B81C39">
        <w:trPr>
          <w:trHeight w:val="3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0"/>
              <w:ind w:left="109"/>
              <w:rPr>
                <w:sz w:val="23"/>
              </w:rPr>
            </w:pPr>
            <w:r>
              <w:rPr>
                <w:sz w:val="23"/>
              </w:rPr>
              <w:t>1.Понятие</w:t>
            </w:r>
            <w:r>
              <w:rPr>
                <w:spacing w:val="-13"/>
                <w:sz w:val="23"/>
              </w:rPr>
              <w:t xml:space="preserve"> </w:t>
            </w:r>
            <w:r>
              <w:rPr>
                <w:sz w:val="23"/>
              </w:rPr>
              <w:t>о</w:t>
            </w:r>
            <w:r>
              <w:rPr>
                <w:spacing w:val="-6"/>
                <w:sz w:val="23"/>
              </w:rPr>
              <w:t xml:space="preserve"> </w:t>
            </w:r>
            <w:r>
              <w:rPr>
                <w:sz w:val="23"/>
              </w:rPr>
              <w:t>проекционной</w:t>
            </w:r>
            <w:r>
              <w:rPr>
                <w:spacing w:val="-4"/>
                <w:sz w:val="23"/>
              </w:rPr>
              <w:t xml:space="preserve"> </w:t>
            </w:r>
            <w:r>
              <w:rPr>
                <w:sz w:val="23"/>
              </w:rPr>
              <w:t>метрической</w:t>
            </w:r>
            <w:r>
              <w:rPr>
                <w:spacing w:val="-3"/>
                <w:sz w:val="23"/>
              </w:rPr>
              <w:t xml:space="preserve"> </w:t>
            </w:r>
            <w:r>
              <w:rPr>
                <w:sz w:val="23"/>
              </w:rPr>
              <w:t>системе,</w:t>
            </w:r>
            <w:r>
              <w:rPr>
                <w:spacing w:val="3"/>
                <w:sz w:val="23"/>
              </w:rPr>
              <w:t xml:space="preserve"> </w:t>
            </w:r>
            <w:r>
              <w:rPr>
                <w:sz w:val="23"/>
              </w:rPr>
              <w:t>её</w:t>
            </w:r>
            <w:r>
              <w:rPr>
                <w:spacing w:val="-6"/>
                <w:sz w:val="23"/>
              </w:rPr>
              <w:t xml:space="preserve"> </w:t>
            </w:r>
            <w:r>
              <w:rPr>
                <w:sz w:val="23"/>
              </w:rPr>
              <w:t>основные</w:t>
            </w:r>
            <w:r>
              <w:rPr>
                <w:spacing w:val="-10"/>
                <w:sz w:val="23"/>
              </w:rPr>
              <w:t xml:space="preserve"> </w:t>
            </w:r>
            <w:r>
              <w:rPr>
                <w:spacing w:val="-2"/>
                <w:sz w:val="23"/>
              </w:rPr>
              <w:t>части</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5"/>
              <w:ind w:left="109"/>
              <w:rPr>
                <w:sz w:val="23"/>
              </w:rPr>
            </w:pPr>
            <w:r>
              <w:rPr>
                <w:sz w:val="23"/>
              </w:rPr>
              <w:t>2.Основные</w:t>
            </w:r>
            <w:r>
              <w:rPr>
                <w:spacing w:val="-11"/>
                <w:sz w:val="23"/>
              </w:rPr>
              <w:t xml:space="preserve"> </w:t>
            </w:r>
            <w:r>
              <w:rPr>
                <w:sz w:val="23"/>
              </w:rPr>
              <w:t>плоскости</w:t>
            </w:r>
            <w:r>
              <w:rPr>
                <w:spacing w:val="-2"/>
                <w:sz w:val="23"/>
              </w:rPr>
              <w:t xml:space="preserve"> </w:t>
            </w:r>
            <w:r>
              <w:rPr>
                <w:sz w:val="23"/>
              </w:rPr>
              <w:t>проекций:</w:t>
            </w:r>
            <w:r>
              <w:rPr>
                <w:spacing w:val="-6"/>
                <w:sz w:val="23"/>
              </w:rPr>
              <w:t xml:space="preserve"> </w:t>
            </w:r>
            <w:r>
              <w:rPr>
                <w:sz w:val="23"/>
              </w:rPr>
              <w:t>горизонтальная,</w:t>
            </w:r>
            <w:r>
              <w:rPr>
                <w:spacing w:val="-10"/>
                <w:sz w:val="23"/>
              </w:rPr>
              <w:t xml:space="preserve"> </w:t>
            </w:r>
            <w:r>
              <w:rPr>
                <w:sz w:val="23"/>
              </w:rPr>
              <w:t>фронтальная,</w:t>
            </w:r>
            <w:r>
              <w:rPr>
                <w:spacing w:val="-5"/>
                <w:sz w:val="23"/>
              </w:rPr>
              <w:t xml:space="preserve"> </w:t>
            </w:r>
            <w:r>
              <w:rPr>
                <w:spacing w:val="-2"/>
                <w:sz w:val="23"/>
              </w:rPr>
              <w:t>профильная</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9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line="273" w:lineRule="auto"/>
              <w:ind w:left="109"/>
              <w:rPr>
                <w:sz w:val="23"/>
              </w:rPr>
            </w:pPr>
            <w:r>
              <w:rPr>
                <w:sz w:val="23"/>
              </w:rPr>
              <w:t>3.Виды</w:t>
            </w:r>
            <w:r>
              <w:rPr>
                <w:spacing w:val="30"/>
                <w:sz w:val="23"/>
              </w:rPr>
              <w:t xml:space="preserve"> </w:t>
            </w:r>
            <w:r>
              <w:rPr>
                <w:sz w:val="23"/>
              </w:rPr>
              <w:t>проекций:</w:t>
            </w:r>
            <w:r>
              <w:rPr>
                <w:spacing w:val="26"/>
                <w:sz w:val="23"/>
              </w:rPr>
              <w:t xml:space="preserve"> </w:t>
            </w:r>
            <w:r>
              <w:rPr>
                <w:sz w:val="23"/>
              </w:rPr>
              <w:t>вид</w:t>
            </w:r>
            <w:r>
              <w:rPr>
                <w:spacing w:val="27"/>
                <w:sz w:val="23"/>
              </w:rPr>
              <w:t xml:space="preserve"> </w:t>
            </w:r>
            <w:r>
              <w:rPr>
                <w:sz w:val="23"/>
              </w:rPr>
              <w:t>спереди</w:t>
            </w:r>
            <w:r>
              <w:rPr>
                <w:spacing w:val="30"/>
                <w:sz w:val="23"/>
              </w:rPr>
              <w:t xml:space="preserve"> </w:t>
            </w:r>
            <w:r>
              <w:rPr>
                <w:sz w:val="23"/>
              </w:rPr>
              <w:t>(главный</w:t>
            </w:r>
            <w:r>
              <w:rPr>
                <w:spacing w:val="26"/>
                <w:sz w:val="23"/>
              </w:rPr>
              <w:t xml:space="preserve"> </w:t>
            </w:r>
            <w:r>
              <w:rPr>
                <w:sz w:val="23"/>
              </w:rPr>
              <w:t>вид),</w:t>
            </w:r>
            <w:r>
              <w:rPr>
                <w:spacing w:val="31"/>
                <w:sz w:val="23"/>
              </w:rPr>
              <w:t xml:space="preserve"> </w:t>
            </w:r>
            <w:r>
              <w:rPr>
                <w:sz w:val="23"/>
              </w:rPr>
              <w:t>вид</w:t>
            </w:r>
            <w:r>
              <w:rPr>
                <w:spacing w:val="27"/>
                <w:sz w:val="23"/>
              </w:rPr>
              <w:t xml:space="preserve"> </w:t>
            </w:r>
            <w:r>
              <w:rPr>
                <w:sz w:val="23"/>
              </w:rPr>
              <w:t>сверху,</w:t>
            </w:r>
            <w:r>
              <w:rPr>
                <w:spacing w:val="31"/>
                <w:sz w:val="23"/>
              </w:rPr>
              <w:t xml:space="preserve"> </w:t>
            </w:r>
            <w:r>
              <w:rPr>
                <w:sz w:val="23"/>
              </w:rPr>
              <w:t>вид</w:t>
            </w:r>
            <w:r>
              <w:rPr>
                <w:spacing w:val="27"/>
                <w:sz w:val="23"/>
              </w:rPr>
              <w:t xml:space="preserve"> </w:t>
            </w:r>
            <w:r>
              <w:rPr>
                <w:sz w:val="23"/>
              </w:rPr>
              <w:t>слева,</w:t>
            </w:r>
            <w:r>
              <w:rPr>
                <w:spacing w:val="31"/>
                <w:sz w:val="23"/>
              </w:rPr>
              <w:t xml:space="preserve"> </w:t>
            </w:r>
            <w:r>
              <w:rPr>
                <w:sz w:val="23"/>
              </w:rPr>
              <w:t>вид</w:t>
            </w:r>
            <w:r>
              <w:rPr>
                <w:spacing w:val="27"/>
                <w:sz w:val="23"/>
              </w:rPr>
              <w:t xml:space="preserve"> </w:t>
            </w:r>
            <w:r>
              <w:rPr>
                <w:sz w:val="23"/>
              </w:rPr>
              <w:t>справа,</w:t>
            </w:r>
            <w:r>
              <w:rPr>
                <w:spacing w:val="27"/>
                <w:sz w:val="23"/>
              </w:rPr>
              <w:t xml:space="preserve"> </w:t>
            </w:r>
            <w:r>
              <w:rPr>
                <w:sz w:val="23"/>
              </w:rPr>
              <w:t>вид снизу,</w:t>
            </w:r>
            <w:r>
              <w:rPr>
                <w:spacing w:val="63"/>
                <w:w w:val="150"/>
                <w:sz w:val="23"/>
              </w:rPr>
              <w:t xml:space="preserve"> </w:t>
            </w:r>
            <w:r>
              <w:rPr>
                <w:sz w:val="23"/>
              </w:rPr>
              <w:t>вид</w:t>
            </w:r>
            <w:r>
              <w:rPr>
                <w:spacing w:val="61"/>
                <w:w w:val="150"/>
                <w:sz w:val="23"/>
              </w:rPr>
              <w:t xml:space="preserve"> </w:t>
            </w:r>
            <w:r>
              <w:rPr>
                <w:sz w:val="23"/>
              </w:rPr>
              <w:t>сзади.</w:t>
            </w:r>
            <w:r>
              <w:rPr>
                <w:spacing w:val="66"/>
                <w:w w:val="150"/>
                <w:sz w:val="23"/>
              </w:rPr>
              <w:t xml:space="preserve"> </w:t>
            </w:r>
            <w:r>
              <w:rPr>
                <w:sz w:val="23"/>
              </w:rPr>
              <w:t>Дополнительные</w:t>
            </w:r>
            <w:r>
              <w:rPr>
                <w:spacing w:val="57"/>
                <w:w w:val="150"/>
                <w:sz w:val="23"/>
              </w:rPr>
              <w:t xml:space="preserve"> </w:t>
            </w:r>
            <w:r>
              <w:rPr>
                <w:sz w:val="23"/>
              </w:rPr>
              <w:t>виды</w:t>
            </w:r>
            <w:r>
              <w:rPr>
                <w:spacing w:val="70"/>
                <w:w w:val="150"/>
                <w:sz w:val="23"/>
              </w:rPr>
              <w:t xml:space="preserve"> </w:t>
            </w:r>
            <w:r>
              <w:rPr>
                <w:sz w:val="23"/>
              </w:rPr>
              <w:t>проекций.</w:t>
            </w:r>
            <w:r>
              <w:rPr>
                <w:spacing w:val="65"/>
                <w:w w:val="150"/>
                <w:sz w:val="23"/>
              </w:rPr>
              <w:t xml:space="preserve"> </w:t>
            </w:r>
            <w:r>
              <w:rPr>
                <w:sz w:val="23"/>
              </w:rPr>
              <w:t>Расположение</w:t>
            </w:r>
            <w:r>
              <w:rPr>
                <w:spacing w:val="57"/>
                <w:w w:val="150"/>
                <w:sz w:val="23"/>
              </w:rPr>
              <w:t xml:space="preserve"> </w:t>
            </w:r>
            <w:r>
              <w:rPr>
                <w:sz w:val="23"/>
              </w:rPr>
              <w:t>и</w:t>
            </w:r>
            <w:r>
              <w:rPr>
                <w:spacing w:val="65"/>
                <w:w w:val="150"/>
                <w:sz w:val="23"/>
              </w:rPr>
              <w:t xml:space="preserve"> </w:t>
            </w:r>
            <w:r>
              <w:rPr>
                <w:spacing w:val="-2"/>
                <w:sz w:val="23"/>
              </w:rPr>
              <w:t>обозначение</w:t>
            </w:r>
          </w:p>
          <w:p w:rsidR="00B81C39" w:rsidRDefault="00CA6AE3">
            <w:pPr>
              <w:pStyle w:val="TableParagraph"/>
              <w:spacing w:before="3"/>
              <w:ind w:left="109"/>
              <w:rPr>
                <w:sz w:val="23"/>
              </w:rPr>
            </w:pPr>
            <w:r>
              <w:rPr>
                <w:sz w:val="23"/>
              </w:rPr>
              <w:t>дополнительных</w:t>
            </w:r>
            <w:r>
              <w:rPr>
                <w:spacing w:val="-6"/>
                <w:sz w:val="23"/>
              </w:rPr>
              <w:t xml:space="preserve"> </w:t>
            </w:r>
            <w:r>
              <w:rPr>
                <w:sz w:val="23"/>
              </w:rPr>
              <w:t>видов.</w:t>
            </w:r>
            <w:r>
              <w:rPr>
                <w:spacing w:val="-5"/>
                <w:sz w:val="23"/>
              </w:rPr>
              <w:t xml:space="preserve"> </w:t>
            </w:r>
            <w:r>
              <w:rPr>
                <w:sz w:val="23"/>
              </w:rPr>
              <w:t>Местные</w:t>
            </w:r>
            <w:r>
              <w:rPr>
                <w:spacing w:val="-11"/>
                <w:sz w:val="23"/>
              </w:rPr>
              <w:t xml:space="preserve"> </w:t>
            </w:r>
            <w:r>
              <w:rPr>
                <w:spacing w:val="-4"/>
                <w:sz w:val="23"/>
              </w:rPr>
              <w:t>виды</w:t>
            </w:r>
          </w:p>
        </w:tc>
        <w:tc>
          <w:tcPr>
            <w:tcW w:w="1281" w:type="dxa"/>
          </w:tcPr>
          <w:p w:rsidR="00B81C39" w:rsidRDefault="00B81C39">
            <w:pPr>
              <w:pStyle w:val="TableParagraph"/>
              <w:spacing w:before="20"/>
              <w:ind w:left="0"/>
              <w:rPr>
                <w:b/>
                <w:sz w:val="24"/>
              </w:rPr>
            </w:pPr>
          </w:p>
          <w:p w:rsidR="00B81C39" w:rsidRDefault="00CA6AE3">
            <w:pPr>
              <w:pStyle w:val="TableParagraph"/>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990" w:type="dxa"/>
          </w:tcPr>
          <w:p w:rsidR="00B81C39" w:rsidRDefault="00CA6AE3">
            <w:pPr>
              <w:pStyle w:val="TableParagraph"/>
              <w:spacing w:before="1"/>
              <w:ind w:left="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sz w:val="24"/>
              </w:rPr>
            </w:pPr>
            <w:r>
              <w:rPr>
                <w:sz w:val="24"/>
              </w:rPr>
              <w:t>Практическое</w:t>
            </w:r>
            <w:r>
              <w:rPr>
                <w:spacing w:val="-8"/>
                <w:sz w:val="24"/>
              </w:rPr>
              <w:t xml:space="preserve"> </w:t>
            </w:r>
            <w:r>
              <w:rPr>
                <w:sz w:val="24"/>
              </w:rPr>
              <w:t>занятие</w:t>
            </w:r>
            <w:r>
              <w:rPr>
                <w:spacing w:val="-6"/>
                <w:sz w:val="24"/>
              </w:rPr>
              <w:t xml:space="preserve"> </w:t>
            </w:r>
            <w:r>
              <w:rPr>
                <w:sz w:val="24"/>
              </w:rPr>
              <w:t>«Построение</w:t>
            </w:r>
            <w:r>
              <w:rPr>
                <w:spacing w:val="-6"/>
                <w:sz w:val="24"/>
              </w:rPr>
              <w:t xml:space="preserve"> </w:t>
            </w:r>
            <w:r>
              <w:rPr>
                <w:sz w:val="24"/>
              </w:rPr>
              <w:t>комплексного</w:t>
            </w:r>
            <w:r>
              <w:rPr>
                <w:spacing w:val="-9"/>
                <w:sz w:val="24"/>
              </w:rPr>
              <w:t xml:space="preserve"> </w:t>
            </w:r>
            <w:r>
              <w:rPr>
                <w:sz w:val="24"/>
              </w:rPr>
              <w:t>чертежа</w:t>
            </w:r>
            <w:r>
              <w:rPr>
                <w:spacing w:val="-1"/>
                <w:sz w:val="24"/>
              </w:rPr>
              <w:t xml:space="preserve"> </w:t>
            </w:r>
            <w:r>
              <w:rPr>
                <w:spacing w:val="-2"/>
                <w:sz w:val="24"/>
              </w:rPr>
              <w:t>детали»</w:t>
            </w:r>
          </w:p>
        </w:tc>
        <w:tc>
          <w:tcPr>
            <w:tcW w:w="990" w:type="dxa"/>
          </w:tcPr>
          <w:p w:rsidR="00B81C39" w:rsidRDefault="00CA6AE3">
            <w:pPr>
              <w:pStyle w:val="TableParagraph"/>
              <w:spacing w:before="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sz w:val="24"/>
              </w:rPr>
            </w:pPr>
            <w:r>
              <w:rPr>
                <w:sz w:val="24"/>
              </w:rPr>
              <w:t>Практическое</w:t>
            </w:r>
            <w:r>
              <w:rPr>
                <w:spacing w:val="-10"/>
                <w:sz w:val="24"/>
              </w:rPr>
              <w:t xml:space="preserve"> </w:t>
            </w:r>
            <w:r>
              <w:rPr>
                <w:sz w:val="24"/>
              </w:rPr>
              <w:t>занятие</w:t>
            </w:r>
            <w:r>
              <w:rPr>
                <w:spacing w:val="-7"/>
                <w:sz w:val="24"/>
              </w:rPr>
              <w:t xml:space="preserve"> </w:t>
            </w:r>
            <w:r>
              <w:rPr>
                <w:sz w:val="24"/>
              </w:rPr>
              <w:t>«Построение</w:t>
            </w:r>
            <w:r>
              <w:rPr>
                <w:spacing w:val="-8"/>
                <w:sz w:val="24"/>
              </w:rPr>
              <w:t xml:space="preserve"> </w:t>
            </w:r>
            <w:r>
              <w:rPr>
                <w:sz w:val="24"/>
              </w:rPr>
              <w:t>фронтальной диметрии</w:t>
            </w:r>
            <w:r>
              <w:rPr>
                <w:spacing w:val="3"/>
                <w:sz w:val="24"/>
              </w:rPr>
              <w:t xml:space="preserve"> </w:t>
            </w:r>
            <w:r>
              <w:rPr>
                <w:sz w:val="24"/>
              </w:rPr>
              <w:t>или</w:t>
            </w:r>
            <w:r>
              <w:rPr>
                <w:spacing w:val="-5"/>
                <w:sz w:val="24"/>
              </w:rPr>
              <w:t xml:space="preserve"> </w:t>
            </w:r>
            <w:r>
              <w:rPr>
                <w:sz w:val="24"/>
              </w:rPr>
              <w:t>изометрической</w:t>
            </w:r>
            <w:r>
              <w:rPr>
                <w:spacing w:val="-4"/>
                <w:sz w:val="24"/>
              </w:rPr>
              <w:t xml:space="preserve"> </w:t>
            </w:r>
            <w:r>
              <w:rPr>
                <w:spacing w:val="-2"/>
                <w:sz w:val="24"/>
              </w:rPr>
              <w:t>проекции»</w:t>
            </w:r>
          </w:p>
        </w:tc>
        <w:tc>
          <w:tcPr>
            <w:tcW w:w="990" w:type="dxa"/>
          </w:tcPr>
          <w:p w:rsidR="00B81C39" w:rsidRDefault="00CA6AE3">
            <w:pPr>
              <w:pStyle w:val="TableParagraph"/>
              <w:spacing w:before="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66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p w:rsidR="00B81C39" w:rsidRDefault="00CA6AE3">
            <w:pPr>
              <w:pStyle w:val="TableParagraph"/>
              <w:spacing w:before="44"/>
              <w:ind w:left="109"/>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5"/>
                <w:sz w:val="24"/>
              </w:rPr>
              <w:t xml:space="preserve"> </w:t>
            </w:r>
            <w:r>
              <w:rPr>
                <w:sz w:val="24"/>
              </w:rPr>
              <w:t>рабочей</w:t>
            </w:r>
            <w:r>
              <w:rPr>
                <w:spacing w:val="-4"/>
                <w:sz w:val="24"/>
              </w:rPr>
              <w:t xml:space="preserve"> </w:t>
            </w:r>
            <w:r>
              <w:rPr>
                <w:spacing w:val="-2"/>
                <w:sz w:val="24"/>
              </w:rPr>
              <w:t>программы</w:t>
            </w:r>
          </w:p>
        </w:tc>
        <w:tc>
          <w:tcPr>
            <w:tcW w:w="990" w:type="dxa"/>
          </w:tcPr>
          <w:p w:rsidR="00B81C39" w:rsidRDefault="00CA6AE3">
            <w:pPr>
              <w:pStyle w:val="TableParagraph"/>
              <w:spacing w:before="176"/>
              <w:ind w:left="7"/>
              <w:jc w:val="center"/>
              <w:rPr>
                <w:sz w:val="24"/>
              </w:rPr>
            </w:pPr>
            <w:r>
              <w:rPr>
                <w:spacing w:val="-10"/>
                <w:sz w:val="24"/>
              </w:rPr>
              <w:t>*</w:t>
            </w:r>
          </w:p>
        </w:tc>
        <w:tc>
          <w:tcPr>
            <w:tcW w:w="1701" w:type="dxa"/>
            <w:vMerge/>
            <w:tcBorders>
              <w:top w:val="nil"/>
            </w:tcBorders>
          </w:tcPr>
          <w:p w:rsidR="00B81C39" w:rsidRDefault="00B81C39">
            <w:pPr>
              <w:rPr>
                <w:sz w:val="2"/>
                <w:szCs w:val="2"/>
              </w:rPr>
            </w:pPr>
          </w:p>
        </w:tc>
      </w:tr>
      <w:tr w:rsidR="00B81C39">
        <w:trPr>
          <w:trHeight w:val="635"/>
        </w:trPr>
        <w:tc>
          <w:tcPr>
            <w:tcW w:w="2236" w:type="dxa"/>
            <w:vMerge w:val="restart"/>
          </w:tcPr>
          <w:p w:rsidR="00B81C39" w:rsidRDefault="00CA6AE3">
            <w:pPr>
              <w:pStyle w:val="TableParagraph"/>
              <w:spacing w:before="1" w:line="273" w:lineRule="auto"/>
              <w:ind w:left="275" w:right="164" w:firstLine="410"/>
              <w:rPr>
                <w:sz w:val="24"/>
              </w:rPr>
            </w:pPr>
            <w:r>
              <w:rPr>
                <w:sz w:val="24"/>
              </w:rPr>
              <w:t>Тема 3.2 Виды,</w:t>
            </w:r>
            <w:r>
              <w:rPr>
                <w:spacing w:val="-15"/>
                <w:sz w:val="24"/>
              </w:rPr>
              <w:t xml:space="preserve"> </w:t>
            </w:r>
            <w:r>
              <w:rPr>
                <w:sz w:val="24"/>
              </w:rPr>
              <w:t>сечения</w:t>
            </w:r>
            <w:r>
              <w:rPr>
                <w:spacing w:val="-15"/>
                <w:sz w:val="24"/>
              </w:rPr>
              <w:t xml:space="preserve"> </w:t>
            </w:r>
            <w:r>
              <w:rPr>
                <w:sz w:val="24"/>
              </w:rPr>
              <w:t>и</w:t>
            </w:r>
          </w:p>
          <w:p w:rsidR="00B81C39" w:rsidRDefault="00CA6AE3">
            <w:pPr>
              <w:pStyle w:val="TableParagraph"/>
              <w:spacing w:before="6" w:line="273" w:lineRule="auto"/>
              <w:ind w:left="645" w:right="552" w:hanging="75"/>
              <w:rPr>
                <w:sz w:val="24"/>
              </w:rPr>
            </w:pPr>
            <w:r>
              <w:rPr>
                <w:sz w:val="24"/>
              </w:rPr>
              <w:t>разрезы</w:t>
            </w:r>
            <w:r>
              <w:rPr>
                <w:spacing w:val="-15"/>
                <w:sz w:val="24"/>
              </w:rPr>
              <w:t xml:space="preserve"> </w:t>
            </w:r>
            <w:r>
              <w:rPr>
                <w:sz w:val="24"/>
              </w:rPr>
              <w:t xml:space="preserve">на </w:t>
            </w:r>
            <w:r>
              <w:rPr>
                <w:spacing w:val="-2"/>
                <w:sz w:val="24"/>
              </w:rPr>
              <w:t>чертежах</w:t>
            </w:r>
          </w:p>
        </w:tc>
        <w:tc>
          <w:tcPr>
            <w:tcW w:w="8933"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281" w:type="dxa"/>
          </w:tcPr>
          <w:p w:rsidR="00B81C39" w:rsidRDefault="00CA6AE3">
            <w:pPr>
              <w:pStyle w:val="TableParagraph"/>
              <w:spacing w:before="1"/>
              <w:ind w:left="173"/>
              <w:rPr>
                <w:b/>
                <w:sz w:val="24"/>
              </w:rPr>
            </w:pPr>
            <w:r>
              <w:rPr>
                <w:b/>
                <w:spacing w:val="-2"/>
                <w:sz w:val="24"/>
              </w:rPr>
              <w:t>Уровень</w:t>
            </w:r>
          </w:p>
          <w:p w:rsidR="00B81C39" w:rsidRDefault="00CA6AE3">
            <w:pPr>
              <w:pStyle w:val="TableParagraph"/>
              <w:spacing w:before="39"/>
              <w:ind w:left="144"/>
              <w:rPr>
                <w:b/>
                <w:sz w:val="24"/>
              </w:rPr>
            </w:pPr>
            <w:r>
              <w:rPr>
                <w:b/>
                <w:spacing w:val="-2"/>
                <w:sz w:val="24"/>
              </w:rPr>
              <w:t>освоения</w:t>
            </w:r>
          </w:p>
        </w:tc>
        <w:tc>
          <w:tcPr>
            <w:tcW w:w="990"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230"/>
              <w:ind w:left="0"/>
              <w:rPr>
                <w:b/>
                <w:sz w:val="24"/>
              </w:rPr>
            </w:pPr>
          </w:p>
          <w:p w:rsidR="00B81C39" w:rsidRDefault="00CA6AE3">
            <w:pPr>
              <w:pStyle w:val="TableParagraph"/>
              <w:ind w:left="7"/>
              <w:jc w:val="center"/>
              <w:rPr>
                <w:sz w:val="24"/>
              </w:rPr>
            </w:pPr>
            <w:r>
              <w:rPr>
                <w:spacing w:val="-10"/>
                <w:sz w:val="24"/>
              </w:rPr>
              <w:t>4</w:t>
            </w:r>
          </w:p>
        </w:tc>
        <w:tc>
          <w:tcPr>
            <w:tcW w:w="1701" w:type="dxa"/>
            <w:vMerge w:val="restart"/>
          </w:tcPr>
          <w:p w:rsidR="00B81C39" w:rsidRDefault="00CA6AE3">
            <w:pPr>
              <w:pStyle w:val="TableParagraph"/>
              <w:spacing w:before="1"/>
              <w:ind w:left="29" w:right="17"/>
              <w:jc w:val="center"/>
              <w:rPr>
                <w:sz w:val="24"/>
              </w:rPr>
            </w:pPr>
            <w:r>
              <w:rPr>
                <w:sz w:val="24"/>
              </w:rPr>
              <w:t>ОК</w:t>
            </w:r>
            <w:r>
              <w:rPr>
                <w:spacing w:val="1"/>
                <w:sz w:val="24"/>
              </w:rPr>
              <w:t xml:space="preserve"> </w:t>
            </w:r>
            <w:r>
              <w:rPr>
                <w:sz w:val="24"/>
              </w:rPr>
              <w:t>1-</w:t>
            </w:r>
            <w:r>
              <w:rPr>
                <w:spacing w:val="-2"/>
                <w:sz w:val="24"/>
              </w:rPr>
              <w:t>6,9,10</w:t>
            </w:r>
          </w:p>
          <w:p w:rsidR="00B81C39" w:rsidRDefault="00CA6AE3">
            <w:pPr>
              <w:pStyle w:val="TableParagraph"/>
              <w:spacing w:before="39"/>
              <w:ind w:left="29" w:right="18"/>
              <w:jc w:val="center"/>
              <w:rPr>
                <w:sz w:val="24"/>
              </w:rPr>
            </w:pPr>
            <w:r>
              <w:rPr>
                <w:sz w:val="24"/>
              </w:rPr>
              <w:t>ПК</w:t>
            </w:r>
            <w:r>
              <w:rPr>
                <w:spacing w:val="1"/>
                <w:sz w:val="24"/>
              </w:rPr>
              <w:t xml:space="preserve"> </w:t>
            </w:r>
            <w:r>
              <w:rPr>
                <w:spacing w:val="-4"/>
                <w:sz w:val="24"/>
              </w:rPr>
              <w:t>1.7,</w:t>
            </w:r>
          </w:p>
          <w:p w:rsidR="00B81C39" w:rsidRDefault="00CA6AE3">
            <w:pPr>
              <w:pStyle w:val="TableParagraph"/>
              <w:spacing w:before="44"/>
              <w:ind w:left="29" w:right="28"/>
              <w:jc w:val="center"/>
              <w:rPr>
                <w:sz w:val="24"/>
              </w:rPr>
            </w:pPr>
            <w:r>
              <w:rPr>
                <w:sz w:val="24"/>
              </w:rPr>
              <w:t>ПК</w:t>
            </w:r>
            <w:r>
              <w:rPr>
                <w:spacing w:val="-1"/>
                <w:sz w:val="24"/>
              </w:rPr>
              <w:t xml:space="preserve"> </w:t>
            </w:r>
            <w:r>
              <w:rPr>
                <w:spacing w:val="-2"/>
                <w:sz w:val="24"/>
              </w:rPr>
              <w:t>2.1,2.2,2.4,</w:t>
            </w:r>
          </w:p>
          <w:p w:rsidR="00B81C39" w:rsidRDefault="00CA6AE3">
            <w:pPr>
              <w:pStyle w:val="TableParagraph"/>
              <w:spacing w:before="39"/>
              <w:ind w:left="29" w:right="22"/>
              <w:jc w:val="center"/>
              <w:rPr>
                <w:sz w:val="24"/>
              </w:rPr>
            </w:pPr>
            <w:r>
              <w:rPr>
                <w:spacing w:val="-2"/>
                <w:sz w:val="24"/>
              </w:rPr>
              <w:t>2.5,2.7,</w:t>
            </w:r>
          </w:p>
          <w:p w:rsidR="00B81C39" w:rsidRDefault="00CA6AE3">
            <w:pPr>
              <w:pStyle w:val="TableParagraph"/>
              <w:spacing w:before="45"/>
              <w:ind w:left="29" w:right="17"/>
              <w:jc w:val="center"/>
              <w:rPr>
                <w:sz w:val="24"/>
              </w:rPr>
            </w:pPr>
            <w:r>
              <w:rPr>
                <w:sz w:val="24"/>
              </w:rPr>
              <w:t>ПК 4.3,</w:t>
            </w:r>
            <w:r>
              <w:rPr>
                <w:spacing w:val="1"/>
                <w:sz w:val="24"/>
              </w:rPr>
              <w:t xml:space="preserve"> </w:t>
            </w:r>
            <w:r>
              <w:rPr>
                <w:spacing w:val="-4"/>
                <w:sz w:val="24"/>
              </w:rPr>
              <w:t>4.4,</w:t>
            </w:r>
          </w:p>
          <w:p w:rsidR="00B81C39" w:rsidRDefault="00CA6AE3">
            <w:pPr>
              <w:pStyle w:val="TableParagraph"/>
              <w:spacing w:before="39"/>
              <w:ind w:left="29" w:right="205"/>
              <w:jc w:val="center"/>
              <w:rPr>
                <w:sz w:val="24"/>
              </w:rPr>
            </w:pPr>
            <w:r>
              <w:rPr>
                <w:sz w:val="24"/>
              </w:rPr>
              <w:t>ПК.</w:t>
            </w:r>
            <w:r>
              <w:rPr>
                <w:spacing w:val="1"/>
                <w:sz w:val="24"/>
              </w:rPr>
              <w:t xml:space="preserve"> </w:t>
            </w:r>
            <w:r>
              <w:rPr>
                <w:spacing w:val="-2"/>
                <w:sz w:val="24"/>
              </w:rPr>
              <w:t>5.3,5.4,</w:t>
            </w:r>
          </w:p>
          <w:p w:rsidR="00B81C39" w:rsidRDefault="00CA6AE3">
            <w:pPr>
              <w:pStyle w:val="TableParagraph"/>
              <w:spacing w:before="39"/>
              <w:ind w:left="29" w:right="23"/>
              <w:jc w:val="center"/>
              <w:rPr>
                <w:sz w:val="24"/>
              </w:rPr>
            </w:pPr>
            <w:r>
              <w:rPr>
                <w:spacing w:val="-5"/>
                <w:sz w:val="24"/>
              </w:rPr>
              <w:t>5.5</w:t>
            </w:r>
          </w:p>
        </w:tc>
      </w:tr>
      <w:tr w:rsidR="00B81C39">
        <w:trPr>
          <w:trHeight w:val="123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line="273" w:lineRule="auto"/>
              <w:ind w:left="109" w:right="120"/>
              <w:rPr>
                <w:sz w:val="23"/>
              </w:rPr>
            </w:pPr>
            <w:r>
              <w:rPr>
                <w:sz w:val="23"/>
              </w:rPr>
              <w:t>1.Определение понятия «разрез». Назначение разрезов, расположение на чертежах</w:t>
            </w:r>
            <w:r>
              <w:rPr>
                <w:spacing w:val="40"/>
                <w:sz w:val="23"/>
              </w:rPr>
              <w:t xml:space="preserve"> </w:t>
            </w:r>
            <w:r>
              <w:rPr>
                <w:sz w:val="23"/>
              </w:rPr>
              <w:t xml:space="preserve">Виды разрезов в зависимости от положения секущей плоскости относительно </w:t>
            </w:r>
            <w:proofErr w:type="gramStart"/>
            <w:r>
              <w:rPr>
                <w:sz w:val="23"/>
              </w:rPr>
              <w:t>горизон- тальной</w:t>
            </w:r>
            <w:proofErr w:type="gramEnd"/>
            <w:r>
              <w:rPr>
                <w:sz w:val="23"/>
              </w:rPr>
              <w:t xml:space="preserve"> плоскости проекций: горизонтальные, вертикальные, наклонные</w:t>
            </w:r>
          </w:p>
        </w:tc>
        <w:tc>
          <w:tcPr>
            <w:tcW w:w="1281" w:type="dxa"/>
          </w:tcPr>
          <w:p w:rsidR="00B81C39" w:rsidRDefault="00B81C39">
            <w:pPr>
              <w:pStyle w:val="TableParagraph"/>
              <w:spacing w:before="180"/>
              <w:ind w:left="0"/>
              <w:rPr>
                <w:b/>
                <w:sz w:val="24"/>
              </w:rPr>
            </w:pPr>
          </w:p>
          <w:p w:rsidR="00B81C39" w:rsidRDefault="00CA6AE3">
            <w:pPr>
              <w:pStyle w:val="TableParagraph"/>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12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line="273" w:lineRule="auto"/>
              <w:ind w:left="109"/>
              <w:rPr>
                <w:sz w:val="23"/>
              </w:rPr>
            </w:pPr>
            <w:r>
              <w:rPr>
                <w:sz w:val="23"/>
              </w:rPr>
              <w:t>2.Виды разрезов в зависимости от числа секущих плоскостей: простые, сложные Вертикальные</w:t>
            </w:r>
            <w:r>
              <w:rPr>
                <w:spacing w:val="-9"/>
                <w:sz w:val="23"/>
              </w:rPr>
              <w:t xml:space="preserve"> </w:t>
            </w:r>
            <w:r>
              <w:rPr>
                <w:sz w:val="23"/>
              </w:rPr>
              <w:t>фронтальные</w:t>
            </w:r>
            <w:r>
              <w:rPr>
                <w:spacing w:val="-9"/>
                <w:sz w:val="23"/>
              </w:rPr>
              <w:t xml:space="preserve"> </w:t>
            </w:r>
            <w:r>
              <w:rPr>
                <w:sz w:val="23"/>
              </w:rPr>
              <w:t>и</w:t>
            </w:r>
            <w:r>
              <w:rPr>
                <w:spacing w:val="-2"/>
                <w:sz w:val="23"/>
              </w:rPr>
              <w:t xml:space="preserve"> </w:t>
            </w:r>
            <w:r>
              <w:rPr>
                <w:sz w:val="23"/>
              </w:rPr>
              <w:t>профильные</w:t>
            </w:r>
            <w:r>
              <w:rPr>
                <w:spacing w:val="-9"/>
                <w:sz w:val="23"/>
              </w:rPr>
              <w:t xml:space="preserve"> </w:t>
            </w:r>
            <w:r>
              <w:rPr>
                <w:sz w:val="23"/>
              </w:rPr>
              <w:t>разрезы. Ступенчатые</w:t>
            </w:r>
            <w:r>
              <w:rPr>
                <w:spacing w:val="-9"/>
                <w:sz w:val="23"/>
              </w:rPr>
              <w:t xml:space="preserve"> </w:t>
            </w:r>
            <w:r>
              <w:rPr>
                <w:sz w:val="23"/>
              </w:rPr>
              <w:t>и</w:t>
            </w:r>
            <w:r>
              <w:rPr>
                <w:spacing w:val="-2"/>
                <w:sz w:val="23"/>
              </w:rPr>
              <w:t xml:space="preserve"> </w:t>
            </w:r>
            <w:r>
              <w:rPr>
                <w:sz w:val="23"/>
              </w:rPr>
              <w:t>ломаные</w:t>
            </w:r>
            <w:r>
              <w:rPr>
                <w:spacing w:val="-9"/>
                <w:sz w:val="23"/>
              </w:rPr>
              <w:t xml:space="preserve"> </w:t>
            </w:r>
            <w:r>
              <w:rPr>
                <w:sz w:val="23"/>
              </w:rPr>
              <w:t>сложные разрезы. Продольные и поперечные разрезы. Правила оформления и обозначения</w:t>
            </w:r>
          </w:p>
          <w:p w:rsidR="00B81C39" w:rsidRDefault="00CA6AE3">
            <w:pPr>
              <w:pStyle w:val="TableParagraph"/>
              <w:spacing w:before="6"/>
              <w:ind w:left="109"/>
              <w:rPr>
                <w:sz w:val="23"/>
              </w:rPr>
            </w:pPr>
            <w:r>
              <w:rPr>
                <w:sz w:val="23"/>
              </w:rPr>
              <w:t>разрезов</w:t>
            </w:r>
            <w:r>
              <w:rPr>
                <w:spacing w:val="-2"/>
                <w:sz w:val="23"/>
              </w:rPr>
              <w:t xml:space="preserve"> </w:t>
            </w:r>
            <w:r>
              <w:rPr>
                <w:sz w:val="23"/>
              </w:rPr>
              <w:t>на</w:t>
            </w:r>
            <w:r>
              <w:rPr>
                <w:spacing w:val="1"/>
                <w:sz w:val="23"/>
              </w:rPr>
              <w:t xml:space="preserve"> </w:t>
            </w:r>
            <w:r>
              <w:rPr>
                <w:spacing w:val="-2"/>
                <w:sz w:val="23"/>
              </w:rPr>
              <w:t>чертежах</w:t>
            </w:r>
          </w:p>
        </w:tc>
        <w:tc>
          <w:tcPr>
            <w:tcW w:w="1281" w:type="dxa"/>
          </w:tcPr>
          <w:p w:rsidR="00B81C39" w:rsidRDefault="00B81C39">
            <w:pPr>
              <w:pStyle w:val="TableParagraph"/>
              <w:spacing w:before="170"/>
              <w:ind w:left="0"/>
              <w:rPr>
                <w:b/>
                <w:sz w:val="24"/>
              </w:rPr>
            </w:pPr>
          </w:p>
          <w:p w:rsidR="00B81C39" w:rsidRDefault="00CA6AE3">
            <w:pPr>
              <w:pStyle w:val="TableParagraph"/>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9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line="276" w:lineRule="auto"/>
              <w:ind w:left="109"/>
              <w:rPr>
                <w:sz w:val="23"/>
              </w:rPr>
            </w:pPr>
            <w:r>
              <w:rPr>
                <w:sz w:val="23"/>
              </w:rPr>
              <w:t xml:space="preserve">3.Определение понятия «сечение». Назначение сечений, их отличие от разрезов. </w:t>
            </w:r>
            <w:proofErr w:type="gramStart"/>
            <w:r>
              <w:rPr>
                <w:sz w:val="23"/>
              </w:rPr>
              <w:t>Выне- сенные</w:t>
            </w:r>
            <w:proofErr w:type="gramEnd"/>
            <w:r>
              <w:rPr>
                <w:spacing w:val="13"/>
                <w:sz w:val="23"/>
              </w:rPr>
              <w:t xml:space="preserve"> </w:t>
            </w:r>
            <w:r>
              <w:rPr>
                <w:sz w:val="23"/>
              </w:rPr>
              <w:t>и</w:t>
            </w:r>
            <w:r>
              <w:rPr>
                <w:spacing w:val="23"/>
                <w:sz w:val="23"/>
              </w:rPr>
              <w:t xml:space="preserve"> </w:t>
            </w:r>
            <w:r>
              <w:rPr>
                <w:sz w:val="23"/>
              </w:rPr>
              <w:t>наложенные</w:t>
            </w:r>
            <w:r>
              <w:rPr>
                <w:spacing w:val="15"/>
                <w:sz w:val="23"/>
              </w:rPr>
              <w:t xml:space="preserve"> </w:t>
            </w:r>
            <w:r>
              <w:rPr>
                <w:sz w:val="23"/>
              </w:rPr>
              <w:t>сечения.</w:t>
            </w:r>
            <w:r>
              <w:rPr>
                <w:spacing w:val="24"/>
                <w:sz w:val="23"/>
              </w:rPr>
              <w:t xml:space="preserve"> </w:t>
            </w:r>
            <w:r>
              <w:rPr>
                <w:sz w:val="23"/>
              </w:rPr>
              <w:t>Правила</w:t>
            </w:r>
            <w:r>
              <w:rPr>
                <w:spacing w:val="23"/>
                <w:sz w:val="23"/>
              </w:rPr>
              <w:t xml:space="preserve"> </w:t>
            </w:r>
            <w:r>
              <w:rPr>
                <w:sz w:val="23"/>
              </w:rPr>
              <w:t>оформления</w:t>
            </w:r>
            <w:r>
              <w:rPr>
                <w:spacing w:val="21"/>
                <w:sz w:val="23"/>
              </w:rPr>
              <w:t xml:space="preserve"> </w:t>
            </w:r>
            <w:r>
              <w:rPr>
                <w:sz w:val="23"/>
              </w:rPr>
              <w:t>и</w:t>
            </w:r>
            <w:r>
              <w:rPr>
                <w:spacing w:val="19"/>
                <w:sz w:val="23"/>
              </w:rPr>
              <w:t xml:space="preserve"> </w:t>
            </w:r>
            <w:r>
              <w:rPr>
                <w:sz w:val="23"/>
              </w:rPr>
              <w:t>обозначение</w:t>
            </w:r>
            <w:r>
              <w:rPr>
                <w:spacing w:val="16"/>
                <w:sz w:val="23"/>
              </w:rPr>
              <w:t xml:space="preserve"> </w:t>
            </w:r>
            <w:r>
              <w:rPr>
                <w:sz w:val="23"/>
              </w:rPr>
              <w:t>сечений</w:t>
            </w:r>
            <w:r>
              <w:rPr>
                <w:spacing w:val="23"/>
                <w:sz w:val="23"/>
              </w:rPr>
              <w:t xml:space="preserve"> </w:t>
            </w:r>
            <w:r>
              <w:rPr>
                <w:sz w:val="23"/>
              </w:rPr>
              <w:t>на</w:t>
            </w:r>
            <w:r>
              <w:rPr>
                <w:spacing w:val="20"/>
                <w:sz w:val="23"/>
              </w:rPr>
              <w:t xml:space="preserve"> </w:t>
            </w:r>
            <w:r>
              <w:rPr>
                <w:spacing w:val="-2"/>
                <w:sz w:val="23"/>
              </w:rPr>
              <w:t>черте-</w:t>
            </w:r>
          </w:p>
          <w:p w:rsidR="00B81C39" w:rsidRDefault="00CA6AE3">
            <w:pPr>
              <w:pStyle w:val="TableParagraph"/>
              <w:spacing w:before="2"/>
              <w:ind w:left="109"/>
              <w:rPr>
                <w:sz w:val="23"/>
              </w:rPr>
            </w:pPr>
            <w:r>
              <w:rPr>
                <w:spacing w:val="-5"/>
                <w:sz w:val="23"/>
              </w:rPr>
              <w:t>жах</w:t>
            </w:r>
          </w:p>
        </w:tc>
        <w:tc>
          <w:tcPr>
            <w:tcW w:w="1281" w:type="dxa"/>
          </w:tcPr>
          <w:p w:rsidR="00B81C39" w:rsidRDefault="00B81C39">
            <w:pPr>
              <w:pStyle w:val="TableParagraph"/>
              <w:spacing w:before="19"/>
              <w:ind w:left="0"/>
              <w:rPr>
                <w:b/>
                <w:sz w:val="24"/>
              </w:rPr>
            </w:pPr>
          </w:p>
          <w:p w:rsidR="00B81C39" w:rsidRDefault="00CA6AE3">
            <w:pPr>
              <w:pStyle w:val="TableParagraph"/>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4.Выносные</w:t>
            </w:r>
            <w:r>
              <w:rPr>
                <w:spacing w:val="-12"/>
                <w:sz w:val="23"/>
              </w:rPr>
              <w:t xml:space="preserve"> </w:t>
            </w:r>
            <w:r>
              <w:rPr>
                <w:sz w:val="23"/>
              </w:rPr>
              <w:t>элементы.</w:t>
            </w:r>
            <w:r>
              <w:rPr>
                <w:spacing w:val="-2"/>
                <w:sz w:val="23"/>
              </w:rPr>
              <w:t xml:space="preserve"> </w:t>
            </w:r>
            <w:r>
              <w:rPr>
                <w:sz w:val="23"/>
              </w:rPr>
              <w:t>Определение</w:t>
            </w:r>
            <w:r>
              <w:rPr>
                <w:spacing w:val="-10"/>
                <w:sz w:val="23"/>
              </w:rPr>
              <w:t xml:space="preserve"> </w:t>
            </w:r>
            <w:r>
              <w:rPr>
                <w:sz w:val="23"/>
              </w:rPr>
              <w:t>понятия</w:t>
            </w:r>
            <w:r>
              <w:rPr>
                <w:spacing w:val="2"/>
                <w:sz w:val="23"/>
              </w:rPr>
              <w:t xml:space="preserve"> </w:t>
            </w:r>
            <w:r>
              <w:rPr>
                <w:sz w:val="23"/>
              </w:rPr>
              <w:t>«выносные</w:t>
            </w:r>
            <w:r>
              <w:rPr>
                <w:spacing w:val="-9"/>
                <w:sz w:val="23"/>
              </w:rPr>
              <w:t xml:space="preserve"> </w:t>
            </w:r>
            <w:r>
              <w:rPr>
                <w:sz w:val="23"/>
              </w:rPr>
              <w:t>элементы».</w:t>
            </w:r>
            <w:r>
              <w:rPr>
                <w:spacing w:val="-2"/>
                <w:sz w:val="23"/>
              </w:rPr>
              <w:t xml:space="preserve"> </w:t>
            </w:r>
            <w:r>
              <w:rPr>
                <w:sz w:val="23"/>
              </w:rPr>
              <w:t xml:space="preserve">Правила </w:t>
            </w:r>
            <w:r>
              <w:rPr>
                <w:spacing w:val="-2"/>
                <w:sz w:val="23"/>
              </w:rPr>
              <w:t>оформле-</w:t>
            </w:r>
          </w:p>
          <w:p w:rsidR="00B81C39" w:rsidRDefault="00CA6AE3">
            <w:pPr>
              <w:pStyle w:val="TableParagraph"/>
              <w:spacing w:before="40"/>
              <w:ind w:left="109"/>
              <w:rPr>
                <w:sz w:val="23"/>
              </w:rPr>
            </w:pPr>
            <w:r>
              <w:rPr>
                <w:sz w:val="23"/>
              </w:rPr>
              <w:t>ния</w:t>
            </w:r>
            <w:r>
              <w:rPr>
                <w:spacing w:val="-4"/>
                <w:sz w:val="23"/>
              </w:rPr>
              <w:t xml:space="preserve"> </w:t>
            </w:r>
            <w:r>
              <w:rPr>
                <w:sz w:val="23"/>
              </w:rPr>
              <w:t>выносных</w:t>
            </w:r>
            <w:r>
              <w:rPr>
                <w:spacing w:val="-3"/>
                <w:sz w:val="23"/>
              </w:rPr>
              <w:t xml:space="preserve"> </w:t>
            </w:r>
            <w:r>
              <w:rPr>
                <w:sz w:val="23"/>
              </w:rPr>
              <w:t>элементов</w:t>
            </w:r>
            <w:r>
              <w:rPr>
                <w:spacing w:val="-2"/>
                <w:sz w:val="23"/>
              </w:rPr>
              <w:t xml:space="preserve"> </w:t>
            </w:r>
            <w:r>
              <w:rPr>
                <w:sz w:val="23"/>
              </w:rPr>
              <w:t>на</w:t>
            </w:r>
            <w:r>
              <w:rPr>
                <w:spacing w:val="1"/>
                <w:sz w:val="23"/>
              </w:rPr>
              <w:t xml:space="preserve"> </w:t>
            </w:r>
            <w:r>
              <w:rPr>
                <w:spacing w:val="-2"/>
                <w:sz w:val="23"/>
              </w:rPr>
              <w:t>чертежах</w:t>
            </w:r>
          </w:p>
        </w:tc>
        <w:tc>
          <w:tcPr>
            <w:tcW w:w="1281" w:type="dxa"/>
          </w:tcPr>
          <w:p w:rsidR="00B81C39" w:rsidRDefault="00CA6AE3">
            <w:pPr>
              <w:pStyle w:val="TableParagraph"/>
              <w:spacing w:before="146"/>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990" w:type="dxa"/>
          </w:tcPr>
          <w:p w:rsidR="00B81C39" w:rsidRDefault="00CA6AE3">
            <w:pPr>
              <w:pStyle w:val="TableParagraph"/>
              <w:spacing w:before="1"/>
              <w:ind w:left="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sz w:val="24"/>
              </w:rPr>
            </w:pPr>
            <w:r>
              <w:rPr>
                <w:sz w:val="24"/>
              </w:rPr>
              <w:t>Практическое</w:t>
            </w:r>
            <w:r>
              <w:rPr>
                <w:spacing w:val="-9"/>
                <w:sz w:val="24"/>
              </w:rPr>
              <w:t xml:space="preserve"> </w:t>
            </w:r>
            <w:r>
              <w:rPr>
                <w:sz w:val="24"/>
              </w:rPr>
              <w:t>занятие</w:t>
            </w:r>
            <w:r>
              <w:rPr>
                <w:spacing w:val="-6"/>
                <w:sz w:val="24"/>
              </w:rPr>
              <w:t xml:space="preserve"> </w:t>
            </w:r>
            <w:r>
              <w:rPr>
                <w:sz w:val="24"/>
              </w:rPr>
              <w:t>«Выполнение</w:t>
            </w:r>
            <w:r>
              <w:rPr>
                <w:spacing w:val="-6"/>
                <w:sz w:val="24"/>
              </w:rPr>
              <w:t xml:space="preserve"> </w:t>
            </w:r>
            <w:r>
              <w:rPr>
                <w:sz w:val="24"/>
              </w:rPr>
              <w:t>чертежа</w:t>
            </w:r>
            <w:r>
              <w:rPr>
                <w:spacing w:val="-1"/>
                <w:sz w:val="24"/>
              </w:rPr>
              <w:t xml:space="preserve"> </w:t>
            </w:r>
            <w:r>
              <w:rPr>
                <w:sz w:val="24"/>
              </w:rPr>
              <w:t>детали</w:t>
            </w:r>
            <w:r>
              <w:rPr>
                <w:spacing w:val="-3"/>
                <w:sz w:val="24"/>
              </w:rPr>
              <w:t xml:space="preserve"> </w:t>
            </w:r>
            <w:r>
              <w:rPr>
                <w:sz w:val="24"/>
              </w:rPr>
              <w:t>с</w:t>
            </w:r>
            <w:r>
              <w:rPr>
                <w:spacing w:val="-6"/>
                <w:sz w:val="24"/>
              </w:rPr>
              <w:t xml:space="preserve"> </w:t>
            </w:r>
            <w:r>
              <w:rPr>
                <w:sz w:val="24"/>
              </w:rPr>
              <w:t>построением</w:t>
            </w:r>
            <w:r>
              <w:rPr>
                <w:spacing w:val="-6"/>
                <w:sz w:val="24"/>
              </w:rPr>
              <w:t xml:space="preserve"> </w:t>
            </w:r>
            <w:r>
              <w:rPr>
                <w:spacing w:val="-2"/>
                <w:sz w:val="24"/>
              </w:rPr>
              <w:t>разреза»</w:t>
            </w:r>
          </w:p>
        </w:tc>
        <w:tc>
          <w:tcPr>
            <w:tcW w:w="990" w:type="dxa"/>
          </w:tcPr>
          <w:p w:rsidR="00B81C39" w:rsidRDefault="00CA6AE3">
            <w:pPr>
              <w:pStyle w:val="TableParagraph"/>
              <w:spacing w:before="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700" w:bottom="1240" w:left="760" w:header="0" w:footer="1044" w:gutter="0"/>
          <w:cols w:space="720"/>
        </w:sectPr>
      </w:pPr>
    </w:p>
    <w:p w:rsidR="00B81C39" w:rsidRDefault="00B81C39">
      <w:pPr>
        <w:pStyle w:val="a3"/>
        <w:spacing w:before="2"/>
        <w:rPr>
          <w:b/>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933"/>
        <w:gridCol w:w="1281"/>
        <w:gridCol w:w="990"/>
        <w:gridCol w:w="1701"/>
      </w:tblGrid>
      <w:tr w:rsidR="00B81C39">
        <w:trPr>
          <w:trHeight w:val="320"/>
        </w:trPr>
        <w:tc>
          <w:tcPr>
            <w:tcW w:w="2236" w:type="dxa"/>
            <w:vMerge w:val="restart"/>
          </w:tcPr>
          <w:p w:rsidR="00B81C39" w:rsidRDefault="00B81C39">
            <w:pPr>
              <w:pStyle w:val="TableParagraph"/>
              <w:ind w:left="0"/>
            </w:pPr>
          </w:p>
        </w:tc>
        <w:tc>
          <w:tcPr>
            <w:tcW w:w="10214" w:type="dxa"/>
            <w:gridSpan w:val="2"/>
          </w:tcPr>
          <w:p w:rsidR="00B81C39" w:rsidRDefault="00CA6AE3">
            <w:pPr>
              <w:pStyle w:val="TableParagraph"/>
              <w:spacing w:before="1"/>
              <w:ind w:left="109"/>
              <w:rPr>
                <w:sz w:val="24"/>
              </w:rPr>
            </w:pPr>
            <w:r>
              <w:rPr>
                <w:sz w:val="24"/>
              </w:rPr>
              <w:t>Практическое</w:t>
            </w:r>
            <w:r>
              <w:rPr>
                <w:spacing w:val="-8"/>
                <w:sz w:val="24"/>
              </w:rPr>
              <w:t xml:space="preserve"> </w:t>
            </w:r>
            <w:r>
              <w:rPr>
                <w:sz w:val="24"/>
              </w:rPr>
              <w:t>занятие</w:t>
            </w:r>
            <w:r>
              <w:rPr>
                <w:spacing w:val="-5"/>
                <w:sz w:val="24"/>
              </w:rPr>
              <w:t xml:space="preserve"> </w:t>
            </w:r>
            <w:r>
              <w:rPr>
                <w:sz w:val="24"/>
              </w:rPr>
              <w:t>«Выполнение</w:t>
            </w:r>
            <w:r>
              <w:rPr>
                <w:spacing w:val="-5"/>
                <w:sz w:val="24"/>
              </w:rPr>
              <w:t xml:space="preserve"> </w:t>
            </w:r>
            <w:r>
              <w:rPr>
                <w:sz w:val="24"/>
              </w:rPr>
              <w:t>сечений</w:t>
            </w:r>
            <w:r>
              <w:rPr>
                <w:spacing w:val="-3"/>
                <w:sz w:val="24"/>
              </w:rPr>
              <w:t xml:space="preserve"> </w:t>
            </w:r>
            <w:r>
              <w:rPr>
                <w:sz w:val="24"/>
              </w:rPr>
              <w:t>на</w:t>
            </w:r>
            <w:r>
              <w:rPr>
                <w:spacing w:val="1"/>
                <w:sz w:val="24"/>
              </w:rPr>
              <w:t xml:space="preserve"> </w:t>
            </w:r>
            <w:r>
              <w:rPr>
                <w:spacing w:val="-2"/>
                <w:sz w:val="24"/>
              </w:rPr>
              <w:t>чертеже»</w:t>
            </w:r>
          </w:p>
        </w:tc>
        <w:tc>
          <w:tcPr>
            <w:tcW w:w="990" w:type="dxa"/>
          </w:tcPr>
          <w:p w:rsidR="00B81C39" w:rsidRDefault="00CA6AE3">
            <w:pPr>
              <w:pStyle w:val="TableParagraph"/>
              <w:spacing w:before="1"/>
              <w:ind w:left="7"/>
              <w:jc w:val="center"/>
              <w:rPr>
                <w:sz w:val="24"/>
              </w:rPr>
            </w:pPr>
            <w:r>
              <w:rPr>
                <w:spacing w:val="-10"/>
                <w:sz w:val="24"/>
              </w:rPr>
              <w:t>1</w:t>
            </w:r>
          </w:p>
        </w:tc>
        <w:tc>
          <w:tcPr>
            <w:tcW w:w="1701" w:type="dxa"/>
            <w:vMerge w:val="restart"/>
          </w:tcPr>
          <w:p w:rsidR="00B81C39" w:rsidRDefault="00B81C39">
            <w:pPr>
              <w:pStyle w:val="TableParagraph"/>
              <w:ind w:left="0"/>
            </w:pPr>
          </w:p>
        </w:tc>
      </w:tr>
      <w:tr w:rsidR="00B81C39">
        <w:trPr>
          <w:trHeight w:val="63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p w:rsidR="00B81C39" w:rsidRDefault="00CA6AE3">
            <w:pPr>
              <w:pStyle w:val="TableParagraph"/>
              <w:spacing w:before="38"/>
              <w:ind w:left="109"/>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5"/>
                <w:sz w:val="24"/>
              </w:rPr>
              <w:t xml:space="preserve"> </w:t>
            </w:r>
            <w:r>
              <w:rPr>
                <w:sz w:val="24"/>
              </w:rPr>
              <w:t>рабочей</w:t>
            </w:r>
            <w:r>
              <w:rPr>
                <w:spacing w:val="-4"/>
                <w:sz w:val="24"/>
              </w:rPr>
              <w:t xml:space="preserve"> </w:t>
            </w:r>
            <w:r>
              <w:rPr>
                <w:spacing w:val="-2"/>
                <w:sz w:val="24"/>
              </w:rPr>
              <w:t>программы</w:t>
            </w:r>
          </w:p>
        </w:tc>
        <w:tc>
          <w:tcPr>
            <w:tcW w:w="990" w:type="dxa"/>
          </w:tcPr>
          <w:p w:rsidR="00B81C39" w:rsidRDefault="00CA6AE3">
            <w:pPr>
              <w:pStyle w:val="TableParagraph"/>
              <w:spacing w:before="156"/>
              <w:ind w:left="7"/>
              <w:jc w:val="center"/>
              <w:rPr>
                <w:sz w:val="24"/>
              </w:rPr>
            </w:pPr>
            <w:r>
              <w:rPr>
                <w:spacing w:val="-10"/>
                <w:sz w:val="24"/>
              </w:rPr>
              <w:t>*</w:t>
            </w:r>
          </w:p>
        </w:tc>
        <w:tc>
          <w:tcPr>
            <w:tcW w:w="1701" w:type="dxa"/>
            <w:vMerge/>
            <w:tcBorders>
              <w:top w:val="nil"/>
            </w:tcBorders>
          </w:tcPr>
          <w:p w:rsidR="00B81C39" w:rsidRDefault="00B81C39">
            <w:pPr>
              <w:rPr>
                <w:sz w:val="2"/>
                <w:szCs w:val="2"/>
              </w:rPr>
            </w:pPr>
          </w:p>
        </w:tc>
      </w:tr>
      <w:tr w:rsidR="00B81C39">
        <w:trPr>
          <w:trHeight w:val="635"/>
        </w:trPr>
        <w:tc>
          <w:tcPr>
            <w:tcW w:w="2236" w:type="dxa"/>
            <w:vMerge w:val="restart"/>
          </w:tcPr>
          <w:p w:rsidR="00B81C39" w:rsidRDefault="00CA6AE3">
            <w:pPr>
              <w:pStyle w:val="TableParagraph"/>
              <w:spacing w:line="273" w:lineRule="auto"/>
              <w:ind w:left="131" w:right="117"/>
              <w:jc w:val="center"/>
              <w:rPr>
                <w:sz w:val="23"/>
              </w:rPr>
            </w:pPr>
            <w:r>
              <w:rPr>
                <w:sz w:val="23"/>
              </w:rPr>
              <w:t>Тема</w:t>
            </w:r>
            <w:r>
              <w:rPr>
                <w:spacing w:val="-15"/>
                <w:sz w:val="23"/>
              </w:rPr>
              <w:t xml:space="preserve"> </w:t>
            </w:r>
            <w:r>
              <w:rPr>
                <w:sz w:val="23"/>
              </w:rPr>
              <w:t>3.3.</w:t>
            </w:r>
            <w:r>
              <w:rPr>
                <w:spacing w:val="-14"/>
                <w:sz w:val="23"/>
              </w:rPr>
              <w:t xml:space="preserve"> </w:t>
            </w:r>
            <w:proofErr w:type="gramStart"/>
            <w:r>
              <w:rPr>
                <w:sz w:val="23"/>
              </w:rPr>
              <w:t xml:space="preserve">Аксо- </w:t>
            </w:r>
            <w:r>
              <w:rPr>
                <w:spacing w:val="-2"/>
                <w:sz w:val="23"/>
              </w:rPr>
              <w:t>нометрические</w:t>
            </w:r>
            <w:proofErr w:type="gramEnd"/>
            <w:r>
              <w:rPr>
                <w:spacing w:val="-2"/>
                <w:sz w:val="23"/>
              </w:rPr>
              <w:t xml:space="preserve"> проекции</w:t>
            </w:r>
          </w:p>
        </w:tc>
        <w:tc>
          <w:tcPr>
            <w:tcW w:w="8933"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281" w:type="dxa"/>
          </w:tcPr>
          <w:p w:rsidR="00B81C39" w:rsidRDefault="00CA6AE3">
            <w:pPr>
              <w:pStyle w:val="TableParagraph"/>
              <w:spacing w:before="1"/>
              <w:ind w:left="173"/>
              <w:rPr>
                <w:b/>
                <w:sz w:val="24"/>
              </w:rPr>
            </w:pPr>
            <w:r>
              <w:rPr>
                <w:b/>
                <w:spacing w:val="-2"/>
                <w:sz w:val="24"/>
              </w:rPr>
              <w:t>Уровень</w:t>
            </w:r>
          </w:p>
          <w:p w:rsidR="00B81C39" w:rsidRDefault="00CA6AE3">
            <w:pPr>
              <w:pStyle w:val="TableParagraph"/>
              <w:spacing w:before="39"/>
              <w:ind w:left="144"/>
              <w:rPr>
                <w:b/>
                <w:sz w:val="24"/>
              </w:rPr>
            </w:pPr>
            <w:r>
              <w:rPr>
                <w:b/>
                <w:spacing w:val="-2"/>
                <w:sz w:val="24"/>
              </w:rPr>
              <w:t>освоения</w:t>
            </w:r>
          </w:p>
        </w:tc>
        <w:tc>
          <w:tcPr>
            <w:tcW w:w="990"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62"/>
              <w:ind w:left="0"/>
              <w:rPr>
                <w:b/>
                <w:sz w:val="24"/>
              </w:rPr>
            </w:pPr>
          </w:p>
          <w:p w:rsidR="00B81C39" w:rsidRDefault="00CA6AE3">
            <w:pPr>
              <w:pStyle w:val="TableParagraph"/>
              <w:ind w:left="7"/>
              <w:jc w:val="center"/>
              <w:rPr>
                <w:sz w:val="24"/>
              </w:rPr>
            </w:pPr>
            <w:r>
              <w:rPr>
                <w:spacing w:val="-10"/>
                <w:sz w:val="24"/>
              </w:rPr>
              <w:t>4</w:t>
            </w:r>
          </w:p>
        </w:tc>
        <w:tc>
          <w:tcPr>
            <w:tcW w:w="1701" w:type="dxa"/>
            <w:vMerge w:val="restart"/>
          </w:tcPr>
          <w:p w:rsidR="00B81C39" w:rsidRDefault="00CA6AE3">
            <w:pPr>
              <w:pStyle w:val="TableParagraph"/>
              <w:spacing w:before="1"/>
              <w:ind w:left="29" w:right="17"/>
              <w:jc w:val="center"/>
              <w:rPr>
                <w:sz w:val="24"/>
              </w:rPr>
            </w:pPr>
            <w:r>
              <w:rPr>
                <w:sz w:val="24"/>
              </w:rPr>
              <w:t>ОК</w:t>
            </w:r>
            <w:r>
              <w:rPr>
                <w:spacing w:val="1"/>
                <w:sz w:val="24"/>
              </w:rPr>
              <w:t xml:space="preserve"> </w:t>
            </w:r>
            <w:r>
              <w:rPr>
                <w:sz w:val="24"/>
              </w:rPr>
              <w:t>1-</w:t>
            </w:r>
            <w:r>
              <w:rPr>
                <w:spacing w:val="-2"/>
                <w:sz w:val="24"/>
              </w:rPr>
              <w:t>6,9,10</w:t>
            </w:r>
          </w:p>
          <w:p w:rsidR="00B81C39" w:rsidRDefault="00CA6AE3">
            <w:pPr>
              <w:pStyle w:val="TableParagraph"/>
              <w:spacing w:before="39"/>
              <w:ind w:left="29" w:right="18"/>
              <w:jc w:val="center"/>
              <w:rPr>
                <w:sz w:val="24"/>
              </w:rPr>
            </w:pPr>
            <w:r>
              <w:rPr>
                <w:sz w:val="24"/>
              </w:rPr>
              <w:t>ПК</w:t>
            </w:r>
            <w:r>
              <w:rPr>
                <w:spacing w:val="1"/>
                <w:sz w:val="24"/>
              </w:rPr>
              <w:t xml:space="preserve"> </w:t>
            </w:r>
            <w:r>
              <w:rPr>
                <w:spacing w:val="-4"/>
                <w:sz w:val="24"/>
              </w:rPr>
              <w:t>1.7,</w:t>
            </w:r>
          </w:p>
          <w:p w:rsidR="00B81C39" w:rsidRDefault="00CA6AE3">
            <w:pPr>
              <w:pStyle w:val="TableParagraph"/>
              <w:spacing w:before="44"/>
              <w:ind w:left="29" w:right="28"/>
              <w:jc w:val="center"/>
              <w:rPr>
                <w:sz w:val="24"/>
              </w:rPr>
            </w:pPr>
            <w:r>
              <w:rPr>
                <w:sz w:val="24"/>
              </w:rPr>
              <w:t>ПК</w:t>
            </w:r>
            <w:r>
              <w:rPr>
                <w:spacing w:val="-1"/>
                <w:sz w:val="24"/>
              </w:rPr>
              <w:t xml:space="preserve"> </w:t>
            </w:r>
            <w:r>
              <w:rPr>
                <w:spacing w:val="-2"/>
                <w:sz w:val="24"/>
              </w:rPr>
              <w:t>2.1,2.2,2.4,</w:t>
            </w:r>
          </w:p>
          <w:p w:rsidR="00B81C39" w:rsidRDefault="00CA6AE3">
            <w:pPr>
              <w:pStyle w:val="TableParagraph"/>
              <w:spacing w:before="39"/>
              <w:ind w:left="29" w:right="22"/>
              <w:jc w:val="center"/>
              <w:rPr>
                <w:sz w:val="24"/>
              </w:rPr>
            </w:pPr>
            <w:r>
              <w:rPr>
                <w:spacing w:val="-2"/>
                <w:sz w:val="24"/>
              </w:rPr>
              <w:t>2.5,2.7,</w:t>
            </w:r>
          </w:p>
          <w:p w:rsidR="00B81C39" w:rsidRDefault="00CA6AE3">
            <w:pPr>
              <w:pStyle w:val="TableParagraph"/>
              <w:spacing w:before="44"/>
              <w:ind w:left="29" w:right="17"/>
              <w:jc w:val="center"/>
              <w:rPr>
                <w:sz w:val="24"/>
              </w:rPr>
            </w:pPr>
            <w:r>
              <w:rPr>
                <w:sz w:val="24"/>
              </w:rPr>
              <w:t>ПК 4.3,</w:t>
            </w:r>
            <w:r>
              <w:rPr>
                <w:spacing w:val="1"/>
                <w:sz w:val="24"/>
              </w:rPr>
              <w:t xml:space="preserve"> </w:t>
            </w:r>
            <w:r>
              <w:rPr>
                <w:spacing w:val="-4"/>
                <w:sz w:val="24"/>
              </w:rPr>
              <w:t>4.4,</w:t>
            </w:r>
          </w:p>
          <w:p w:rsidR="00B81C39" w:rsidRDefault="00CA6AE3">
            <w:pPr>
              <w:pStyle w:val="TableParagraph"/>
              <w:spacing w:before="39"/>
              <w:ind w:left="29" w:right="205"/>
              <w:jc w:val="center"/>
              <w:rPr>
                <w:sz w:val="24"/>
              </w:rPr>
            </w:pPr>
            <w:r>
              <w:rPr>
                <w:sz w:val="24"/>
              </w:rPr>
              <w:t>ПК.</w:t>
            </w:r>
            <w:r>
              <w:rPr>
                <w:spacing w:val="1"/>
                <w:sz w:val="24"/>
              </w:rPr>
              <w:t xml:space="preserve"> </w:t>
            </w:r>
            <w:r>
              <w:rPr>
                <w:spacing w:val="-2"/>
                <w:sz w:val="24"/>
              </w:rPr>
              <w:t>5.3,5.4,</w:t>
            </w:r>
          </w:p>
          <w:p w:rsidR="00B81C39" w:rsidRDefault="00CA6AE3">
            <w:pPr>
              <w:pStyle w:val="TableParagraph"/>
              <w:spacing w:before="39"/>
              <w:ind w:left="29" w:right="23"/>
              <w:jc w:val="center"/>
              <w:rPr>
                <w:sz w:val="24"/>
              </w:rPr>
            </w:pPr>
            <w:r>
              <w:rPr>
                <w:spacing w:val="-5"/>
                <w:sz w:val="24"/>
              </w:rPr>
              <w:t>5.5</w:t>
            </w:r>
          </w:p>
        </w:tc>
      </w:tr>
      <w:tr w:rsidR="00B81C39">
        <w:trPr>
          <w:trHeight w:val="3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0"/>
              <w:ind w:left="109"/>
              <w:rPr>
                <w:sz w:val="23"/>
              </w:rPr>
            </w:pPr>
            <w:r>
              <w:rPr>
                <w:sz w:val="23"/>
              </w:rPr>
              <w:t>1.</w:t>
            </w:r>
            <w:r>
              <w:rPr>
                <w:spacing w:val="-1"/>
                <w:sz w:val="23"/>
              </w:rPr>
              <w:t xml:space="preserve"> </w:t>
            </w:r>
            <w:r>
              <w:rPr>
                <w:sz w:val="23"/>
              </w:rPr>
              <w:t>Общие</w:t>
            </w:r>
            <w:r>
              <w:rPr>
                <w:spacing w:val="-9"/>
                <w:sz w:val="23"/>
              </w:rPr>
              <w:t xml:space="preserve"> </w:t>
            </w:r>
            <w:r>
              <w:rPr>
                <w:sz w:val="23"/>
              </w:rPr>
              <w:t>понятия</w:t>
            </w:r>
            <w:r>
              <w:rPr>
                <w:spacing w:val="-4"/>
                <w:sz w:val="23"/>
              </w:rPr>
              <w:t xml:space="preserve"> </w:t>
            </w:r>
            <w:r>
              <w:rPr>
                <w:sz w:val="23"/>
              </w:rPr>
              <w:t>об</w:t>
            </w:r>
            <w:r>
              <w:rPr>
                <w:spacing w:val="-5"/>
                <w:sz w:val="23"/>
              </w:rPr>
              <w:t xml:space="preserve"> </w:t>
            </w:r>
            <w:r>
              <w:rPr>
                <w:sz w:val="23"/>
              </w:rPr>
              <w:t>аксонометрических</w:t>
            </w:r>
            <w:r>
              <w:rPr>
                <w:spacing w:val="-2"/>
                <w:sz w:val="23"/>
              </w:rPr>
              <w:t xml:space="preserve"> проекциях</w:t>
            </w:r>
          </w:p>
        </w:tc>
        <w:tc>
          <w:tcPr>
            <w:tcW w:w="1281" w:type="dxa"/>
          </w:tcPr>
          <w:p w:rsidR="00B81C39" w:rsidRDefault="00CA6AE3">
            <w:pPr>
              <w:pStyle w:val="TableParagraph"/>
              <w:spacing w:before="1"/>
              <w:ind w:left="8" w:right="2"/>
              <w:jc w:val="center"/>
              <w:rPr>
                <w:b/>
                <w:sz w:val="24"/>
              </w:rPr>
            </w:pPr>
            <w:r>
              <w:rPr>
                <w:b/>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tabs>
                <w:tab w:val="left" w:pos="584"/>
                <w:tab w:val="left" w:pos="1428"/>
                <w:tab w:val="left" w:pos="3646"/>
                <w:tab w:val="left" w:pos="4939"/>
                <w:tab w:val="left" w:pos="6763"/>
                <w:tab w:val="left" w:pos="8691"/>
              </w:tabs>
              <w:spacing w:before="1"/>
              <w:ind w:left="109"/>
              <w:rPr>
                <w:sz w:val="23"/>
              </w:rPr>
            </w:pPr>
            <w:r>
              <w:rPr>
                <w:spacing w:val="-5"/>
                <w:sz w:val="23"/>
              </w:rPr>
              <w:t>2.</w:t>
            </w:r>
            <w:r>
              <w:rPr>
                <w:sz w:val="23"/>
              </w:rPr>
              <w:tab/>
            </w:r>
            <w:r>
              <w:rPr>
                <w:spacing w:val="-4"/>
                <w:sz w:val="23"/>
              </w:rPr>
              <w:t>Виды</w:t>
            </w:r>
            <w:r>
              <w:rPr>
                <w:sz w:val="23"/>
              </w:rPr>
              <w:tab/>
            </w:r>
            <w:r>
              <w:rPr>
                <w:spacing w:val="-2"/>
                <w:sz w:val="23"/>
              </w:rPr>
              <w:t>аксонометрических</w:t>
            </w:r>
            <w:r>
              <w:rPr>
                <w:sz w:val="23"/>
              </w:rPr>
              <w:tab/>
            </w:r>
            <w:r>
              <w:rPr>
                <w:spacing w:val="-2"/>
                <w:sz w:val="23"/>
              </w:rPr>
              <w:t>проекций:</w:t>
            </w:r>
            <w:r>
              <w:rPr>
                <w:sz w:val="23"/>
              </w:rPr>
              <w:tab/>
            </w:r>
            <w:r>
              <w:rPr>
                <w:spacing w:val="-2"/>
                <w:sz w:val="23"/>
              </w:rPr>
              <w:t>прямоугольные</w:t>
            </w:r>
            <w:r>
              <w:rPr>
                <w:sz w:val="23"/>
              </w:rPr>
              <w:tab/>
            </w:r>
            <w:r>
              <w:rPr>
                <w:spacing w:val="-2"/>
                <w:sz w:val="23"/>
              </w:rPr>
              <w:t>(изометрическая</w:t>
            </w:r>
            <w:r>
              <w:rPr>
                <w:sz w:val="23"/>
              </w:rPr>
              <w:tab/>
            </w:r>
            <w:r>
              <w:rPr>
                <w:spacing w:val="-10"/>
                <w:sz w:val="23"/>
              </w:rPr>
              <w:t>и</w:t>
            </w:r>
          </w:p>
          <w:p w:rsidR="00B81C39" w:rsidRDefault="00CA6AE3">
            <w:pPr>
              <w:pStyle w:val="TableParagraph"/>
              <w:spacing w:before="40"/>
              <w:ind w:left="109"/>
              <w:rPr>
                <w:sz w:val="23"/>
              </w:rPr>
            </w:pPr>
            <w:r>
              <w:rPr>
                <w:sz w:val="23"/>
              </w:rPr>
              <w:t>диметрическая)</w:t>
            </w:r>
            <w:r>
              <w:rPr>
                <w:spacing w:val="-6"/>
                <w:sz w:val="23"/>
              </w:rPr>
              <w:t xml:space="preserve"> </w:t>
            </w:r>
            <w:r>
              <w:rPr>
                <w:sz w:val="23"/>
              </w:rPr>
              <w:t>и</w:t>
            </w:r>
            <w:r>
              <w:rPr>
                <w:spacing w:val="-2"/>
                <w:sz w:val="23"/>
              </w:rPr>
              <w:t xml:space="preserve"> </w:t>
            </w:r>
            <w:r>
              <w:rPr>
                <w:sz w:val="23"/>
              </w:rPr>
              <w:t>фронтальная</w:t>
            </w:r>
            <w:r>
              <w:rPr>
                <w:spacing w:val="-4"/>
                <w:sz w:val="23"/>
              </w:rPr>
              <w:t xml:space="preserve"> </w:t>
            </w:r>
            <w:r>
              <w:rPr>
                <w:spacing w:val="-2"/>
                <w:sz w:val="23"/>
              </w:rPr>
              <w:t>диметрическая</w:t>
            </w:r>
          </w:p>
        </w:tc>
        <w:tc>
          <w:tcPr>
            <w:tcW w:w="1281" w:type="dxa"/>
          </w:tcPr>
          <w:p w:rsidR="00B81C39" w:rsidRDefault="00CA6AE3">
            <w:pPr>
              <w:pStyle w:val="TableParagraph"/>
              <w:spacing w:before="146"/>
              <w:ind w:left="8" w:right="2"/>
              <w:jc w:val="center"/>
              <w:rPr>
                <w:b/>
                <w:sz w:val="24"/>
              </w:rPr>
            </w:pPr>
            <w:r>
              <w:rPr>
                <w:b/>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0"/>
              <w:ind w:left="109"/>
              <w:rPr>
                <w:sz w:val="23"/>
              </w:rPr>
            </w:pPr>
            <w:r>
              <w:rPr>
                <w:sz w:val="23"/>
              </w:rPr>
              <w:t>3.</w:t>
            </w:r>
            <w:r>
              <w:rPr>
                <w:spacing w:val="-5"/>
                <w:sz w:val="23"/>
              </w:rPr>
              <w:t xml:space="preserve"> </w:t>
            </w:r>
            <w:r>
              <w:rPr>
                <w:sz w:val="23"/>
              </w:rPr>
              <w:t>Аксонометрические</w:t>
            </w:r>
            <w:r>
              <w:rPr>
                <w:spacing w:val="-8"/>
                <w:sz w:val="23"/>
              </w:rPr>
              <w:t xml:space="preserve"> </w:t>
            </w:r>
            <w:r>
              <w:rPr>
                <w:sz w:val="23"/>
              </w:rPr>
              <w:t>оси.</w:t>
            </w:r>
            <w:r>
              <w:rPr>
                <w:spacing w:val="-5"/>
                <w:sz w:val="23"/>
              </w:rPr>
              <w:t xml:space="preserve"> </w:t>
            </w:r>
            <w:r>
              <w:rPr>
                <w:sz w:val="23"/>
              </w:rPr>
              <w:t>Показатели</w:t>
            </w:r>
            <w:r>
              <w:rPr>
                <w:spacing w:val="-5"/>
                <w:sz w:val="23"/>
              </w:rPr>
              <w:t xml:space="preserve"> </w:t>
            </w:r>
            <w:r>
              <w:rPr>
                <w:spacing w:val="-2"/>
                <w:sz w:val="23"/>
              </w:rPr>
              <w:t>искажения</w:t>
            </w:r>
          </w:p>
        </w:tc>
        <w:tc>
          <w:tcPr>
            <w:tcW w:w="1281" w:type="dxa"/>
          </w:tcPr>
          <w:p w:rsidR="00B81C39" w:rsidRDefault="00CA6AE3">
            <w:pPr>
              <w:pStyle w:val="TableParagraph"/>
              <w:spacing w:before="1"/>
              <w:ind w:left="8" w:right="2"/>
              <w:jc w:val="center"/>
              <w:rPr>
                <w:b/>
                <w:sz w:val="24"/>
              </w:rPr>
            </w:pPr>
            <w:r>
              <w:rPr>
                <w:b/>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tabs>
                <w:tab w:val="left" w:pos="484"/>
                <w:tab w:val="left" w:pos="2297"/>
                <w:tab w:val="left" w:pos="6978"/>
                <w:tab w:val="left" w:pos="8162"/>
              </w:tabs>
              <w:ind w:left="109"/>
              <w:rPr>
                <w:sz w:val="23"/>
              </w:rPr>
            </w:pPr>
            <w:r>
              <w:rPr>
                <w:spacing w:val="-5"/>
                <w:sz w:val="23"/>
              </w:rPr>
              <w:t>4.</w:t>
            </w:r>
            <w:r>
              <w:rPr>
                <w:sz w:val="23"/>
              </w:rPr>
              <w:tab/>
            </w:r>
            <w:proofErr w:type="gramStart"/>
            <w:r>
              <w:rPr>
                <w:sz w:val="23"/>
              </w:rPr>
              <w:t>Изображение</w:t>
            </w:r>
            <w:r>
              <w:rPr>
                <w:spacing w:val="33"/>
                <w:sz w:val="23"/>
              </w:rPr>
              <w:t xml:space="preserve">  </w:t>
            </w:r>
            <w:r>
              <w:rPr>
                <w:spacing w:val="-10"/>
                <w:sz w:val="23"/>
              </w:rPr>
              <w:t>в</w:t>
            </w:r>
            <w:proofErr w:type="gramEnd"/>
            <w:r>
              <w:rPr>
                <w:sz w:val="23"/>
              </w:rPr>
              <w:tab/>
              <w:t>аксонометрических</w:t>
            </w:r>
            <w:r>
              <w:rPr>
                <w:spacing w:val="38"/>
                <w:sz w:val="23"/>
              </w:rPr>
              <w:t xml:space="preserve">  </w:t>
            </w:r>
            <w:r>
              <w:rPr>
                <w:sz w:val="23"/>
              </w:rPr>
              <w:t>проекциях</w:t>
            </w:r>
            <w:r>
              <w:rPr>
                <w:spacing w:val="38"/>
                <w:sz w:val="23"/>
              </w:rPr>
              <w:t xml:space="preserve">  </w:t>
            </w:r>
            <w:r>
              <w:rPr>
                <w:sz w:val="23"/>
              </w:rPr>
              <w:t>плоских</w:t>
            </w:r>
            <w:r>
              <w:rPr>
                <w:spacing w:val="39"/>
                <w:sz w:val="23"/>
              </w:rPr>
              <w:t xml:space="preserve">  </w:t>
            </w:r>
            <w:r>
              <w:rPr>
                <w:spacing w:val="-10"/>
                <w:sz w:val="23"/>
              </w:rPr>
              <w:t>и</w:t>
            </w:r>
            <w:r>
              <w:rPr>
                <w:sz w:val="23"/>
              </w:rPr>
              <w:tab/>
            </w:r>
            <w:r>
              <w:rPr>
                <w:spacing w:val="-2"/>
                <w:sz w:val="23"/>
              </w:rPr>
              <w:t>объемных</w:t>
            </w:r>
            <w:r>
              <w:rPr>
                <w:sz w:val="23"/>
              </w:rPr>
              <w:tab/>
            </w:r>
            <w:r>
              <w:rPr>
                <w:spacing w:val="-2"/>
                <w:sz w:val="23"/>
              </w:rPr>
              <w:t>фигур.</w:t>
            </w:r>
          </w:p>
          <w:p w:rsidR="00B81C39" w:rsidRDefault="00CA6AE3">
            <w:pPr>
              <w:pStyle w:val="TableParagraph"/>
              <w:spacing w:before="41"/>
              <w:ind w:left="109"/>
              <w:rPr>
                <w:sz w:val="23"/>
              </w:rPr>
            </w:pPr>
            <w:r>
              <w:rPr>
                <w:sz w:val="23"/>
              </w:rPr>
              <w:t>Изображение</w:t>
            </w:r>
            <w:r>
              <w:rPr>
                <w:spacing w:val="-8"/>
                <w:sz w:val="23"/>
              </w:rPr>
              <w:t xml:space="preserve"> </w:t>
            </w:r>
            <w:r>
              <w:rPr>
                <w:sz w:val="23"/>
              </w:rPr>
              <w:t>круга</w:t>
            </w:r>
            <w:r>
              <w:rPr>
                <w:spacing w:val="2"/>
                <w:sz w:val="23"/>
              </w:rPr>
              <w:t xml:space="preserve"> </w:t>
            </w:r>
            <w:r>
              <w:rPr>
                <w:sz w:val="23"/>
              </w:rPr>
              <w:t xml:space="preserve">в </w:t>
            </w:r>
            <w:r>
              <w:rPr>
                <w:spacing w:val="-2"/>
                <w:sz w:val="23"/>
              </w:rPr>
              <w:t>плоскостях</w:t>
            </w:r>
          </w:p>
        </w:tc>
        <w:tc>
          <w:tcPr>
            <w:tcW w:w="1281" w:type="dxa"/>
          </w:tcPr>
          <w:p w:rsidR="00B81C39" w:rsidRDefault="00CA6AE3">
            <w:pPr>
              <w:pStyle w:val="TableParagraph"/>
              <w:spacing w:before="146"/>
              <w:ind w:left="8" w:right="2"/>
              <w:jc w:val="center"/>
              <w:rPr>
                <w:b/>
                <w:sz w:val="24"/>
              </w:rPr>
            </w:pPr>
            <w:r>
              <w:rPr>
                <w:b/>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5.Условности</w:t>
            </w:r>
            <w:r>
              <w:rPr>
                <w:spacing w:val="-8"/>
                <w:sz w:val="23"/>
              </w:rPr>
              <w:t xml:space="preserve"> </w:t>
            </w:r>
            <w:r>
              <w:rPr>
                <w:sz w:val="23"/>
              </w:rPr>
              <w:t>и</w:t>
            </w:r>
            <w:r>
              <w:rPr>
                <w:spacing w:val="-5"/>
                <w:sz w:val="23"/>
              </w:rPr>
              <w:t xml:space="preserve"> </w:t>
            </w:r>
            <w:r>
              <w:rPr>
                <w:sz w:val="23"/>
              </w:rPr>
              <w:t>нанесение</w:t>
            </w:r>
            <w:r>
              <w:rPr>
                <w:spacing w:val="-12"/>
                <w:sz w:val="23"/>
              </w:rPr>
              <w:t xml:space="preserve"> </w:t>
            </w:r>
            <w:r>
              <w:rPr>
                <w:sz w:val="23"/>
              </w:rPr>
              <w:t>размеров</w:t>
            </w:r>
            <w:r>
              <w:rPr>
                <w:spacing w:val="-5"/>
                <w:sz w:val="23"/>
              </w:rPr>
              <w:t xml:space="preserve"> </w:t>
            </w:r>
            <w:r>
              <w:rPr>
                <w:sz w:val="23"/>
              </w:rPr>
              <w:t>в</w:t>
            </w:r>
            <w:r>
              <w:rPr>
                <w:spacing w:val="-5"/>
                <w:sz w:val="23"/>
              </w:rPr>
              <w:t xml:space="preserve"> </w:t>
            </w:r>
            <w:r>
              <w:rPr>
                <w:sz w:val="23"/>
              </w:rPr>
              <w:t>аксонометрических</w:t>
            </w:r>
            <w:r>
              <w:rPr>
                <w:spacing w:val="-6"/>
                <w:sz w:val="23"/>
              </w:rPr>
              <w:t xml:space="preserve"> </w:t>
            </w:r>
            <w:r>
              <w:rPr>
                <w:spacing w:val="-2"/>
                <w:sz w:val="23"/>
              </w:rPr>
              <w:t>проекциях</w:t>
            </w:r>
          </w:p>
        </w:tc>
        <w:tc>
          <w:tcPr>
            <w:tcW w:w="1281" w:type="dxa"/>
          </w:tcPr>
          <w:p w:rsidR="00B81C39" w:rsidRDefault="00CA6AE3">
            <w:pPr>
              <w:pStyle w:val="TableParagraph"/>
              <w:spacing w:before="1"/>
              <w:ind w:left="8" w:right="2"/>
              <w:jc w:val="center"/>
              <w:rPr>
                <w:b/>
                <w:sz w:val="24"/>
              </w:rPr>
            </w:pPr>
            <w:r>
              <w:rPr>
                <w:b/>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990" w:type="dxa"/>
          </w:tcPr>
          <w:p w:rsidR="00B81C39" w:rsidRDefault="00CA6AE3">
            <w:pPr>
              <w:pStyle w:val="TableParagraph"/>
              <w:spacing w:before="1"/>
              <w:ind w:left="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5"/>
              <w:ind w:left="109"/>
              <w:rPr>
                <w:sz w:val="23"/>
              </w:rPr>
            </w:pPr>
            <w:r>
              <w:rPr>
                <w:sz w:val="23"/>
              </w:rPr>
              <w:t>Практическое</w:t>
            </w:r>
            <w:r>
              <w:rPr>
                <w:spacing w:val="-10"/>
                <w:sz w:val="23"/>
              </w:rPr>
              <w:t xml:space="preserve"> </w:t>
            </w:r>
            <w:r>
              <w:rPr>
                <w:sz w:val="23"/>
              </w:rPr>
              <w:t>занятие</w:t>
            </w:r>
            <w:r>
              <w:rPr>
                <w:spacing w:val="-4"/>
                <w:sz w:val="23"/>
              </w:rPr>
              <w:t xml:space="preserve"> </w:t>
            </w:r>
            <w:r>
              <w:rPr>
                <w:sz w:val="23"/>
              </w:rPr>
              <w:t>«Построение</w:t>
            </w:r>
            <w:r>
              <w:rPr>
                <w:spacing w:val="-8"/>
                <w:sz w:val="23"/>
              </w:rPr>
              <w:t xml:space="preserve"> </w:t>
            </w:r>
            <w:r>
              <w:rPr>
                <w:sz w:val="23"/>
              </w:rPr>
              <w:t>трёх</w:t>
            </w:r>
            <w:r>
              <w:rPr>
                <w:spacing w:val="-1"/>
                <w:sz w:val="23"/>
              </w:rPr>
              <w:t xml:space="preserve"> </w:t>
            </w:r>
            <w:r>
              <w:rPr>
                <w:sz w:val="23"/>
              </w:rPr>
              <w:t>проекций</w:t>
            </w:r>
            <w:r>
              <w:rPr>
                <w:spacing w:val="-4"/>
                <w:sz w:val="23"/>
              </w:rPr>
              <w:t xml:space="preserve"> </w:t>
            </w:r>
            <w:r>
              <w:rPr>
                <w:sz w:val="23"/>
              </w:rPr>
              <w:t>детали</w:t>
            </w:r>
            <w:r>
              <w:rPr>
                <w:spacing w:val="1"/>
                <w:sz w:val="23"/>
              </w:rPr>
              <w:t xml:space="preserve"> </w:t>
            </w:r>
            <w:r>
              <w:rPr>
                <w:sz w:val="23"/>
              </w:rPr>
              <w:t>по</w:t>
            </w:r>
            <w:r>
              <w:rPr>
                <w:spacing w:val="-7"/>
                <w:sz w:val="23"/>
              </w:rPr>
              <w:t xml:space="preserve"> </w:t>
            </w:r>
            <w:r>
              <w:rPr>
                <w:sz w:val="23"/>
              </w:rPr>
              <w:t>её</w:t>
            </w:r>
            <w:r>
              <w:rPr>
                <w:spacing w:val="-7"/>
                <w:sz w:val="23"/>
              </w:rPr>
              <w:t xml:space="preserve"> </w:t>
            </w:r>
            <w:r>
              <w:rPr>
                <w:sz w:val="23"/>
              </w:rPr>
              <w:t>аксонометрическому</w:t>
            </w:r>
            <w:r>
              <w:rPr>
                <w:spacing w:val="-6"/>
                <w:sz w:val="23"/>
              </w:rPr>
              <w:t xml:space="preserve"> </w:t>
            </w:r>
            <w:r>
              <w:rPr>
                <w:spacing w:val="-2"/>
                <w:sz w:val="23"/>
              </w:rPr>
              <w:t>изображению»</w:t>
            </w:r>
          </w:p>
        </w:tc>
        <w:tc>
          <w:tcPr>
            <w:tcW w:w="990" w:type="dxa"/>
          </w:tcPr>
          <w:p w:rsidR="00B81C39" w:rsidRDefault="00CA6AE3">
            <w:pPr>
              <w:pStyle w:val="TableParagraph"/>
              <w:spacing w:before="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122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line="276" w:lineRule="auto"/>
              <w:ind w:left="109" w:right="92"/>
              <w:jc w:val="both"/>
              <w:rPr>
                <w:sz w:val="23"/>
              </w:rPr>
            </w:pPr>
            <w:r>
              <w:rPr>
                <w:sz w:val="23"/>
              </w:rPr>
              <w:t>Практическое занятие «Построение аксонометрических проекций (косоугольной фронтальной диметрии</w:t>
            </w:r>
            <w:r>
              <w:rPr>
                <w:spacing w:val="-1"/>
                <w:sz w:val="23"/>
              </w:rPr>
              <w:t xml:space="preserve"> </w:t>
            </w:r>
            <w:r>
              <w:rPr>
                <w:sz w:val="23"/>
              </w:rPr>
              <w:t>и</w:t>
            </w:r>
            <w:r>
              <w:rPr>
                <w:spacing w:val="-1"/>
                <w:sz w:val="23"/>
              </w:rPr>
              <w:t xml:space="preserve"> </w:t>
            </w:r>
            <w:r>
              <w:rPr>
                <w:sz w:val="23"/>
              </w:rPr>
              <w:t>прямоугольной</w:t>
            </w:r>
            <w:r>
              <w:rPr>
                <w:spacing w:val="-1"/>
                <w:sz w:val="23"/>
              </w:rPr>
              <w:t xml:space="preserve"> </w:t>
            </w:r>
            <w:r>
              <w:rPr>
                <w:sz w:val="23"/>
              </w:rPr>
              <w:t>изометрической</w:t>
            </w:r>
            <w:r>
              <w:rPr>
                <w:spacing w:val="-1"/>
                <w:sz w:val="23"/>
              </w:rPr>
              <w:t xml:space="preserve"> </w:t>
            </w:r>
            <w:r>
              <w:rPr>
                <w:sz w:val="23"/>
              </w:rPr>
              <w:t>проекции)</w:t>
            </w:r>
            <w:r>
              <w:rPr>
                <w:spacing w:val="-4"/>
                <w:sz w:val="23"/>
              </w:rPr>
              <w:t xml:space="preserve"> </w:t>
            </w:r>
            <w:r>
              <w:rPr>
                <w:sz w:val="23"/>
              </w:rPr>
              <w:t>правильного</w:t>
            </w:r>
            <w:r>
              <w:rPr>
                <w:spacing w:val="-6"/>
                <w:sz w:val="23"/>
              </w:rPr>
              <w:t xml:space="preserve"> </w:t>
            </w:r>
            <w:r>
              <w:rPr>
                <w:sz w:val="23"/>
              </w:rPr>
              <w:t>треугольника со</w:t>
            </w:r>
            <w:r>
              <w:rPr>
                <w:spacing w:val="-6"/>
                <w:sz w:val="23"/>
              </w:rPr>
              <w:t xml:space="preserve"> </w:t>
            </w:r>
            <w:r>
              <w:rPr>
                <w:sz w:val="23"/>
              </w:rPr>
              <w:t>сторонами, рав- ными</w:t>
            </w:r>
            <w:r>
              <w:rPr>
                <w:spacing w:val="40"/>
                <w:sz w:val="23"/>
              </w:rPr>
              <w:t xml:space="preserve"> </w:t>
            </w:r>
            <w:r>
              <w:rPr>
                <w:sz w:val="23"/>
              </w:rPr>
              <w:t>30</w:t>
            </w:r>
            <w:r>
              <w:rPr>
                <w:spacing w:val="40"/>
                <w:sz w:val="23"/>
              </w:rPr>
              <w:t xml:space="preserve"> </w:t>
            </w:r>
            <w:r>
              <w:rPr>
                <w:sz w:val="23"/>
              </w:rPr>
              <w:t>мм.,</w:t>
            </w:r>
            <w:r>
              <w:rPr>
                <w:spacing w:val="40"/>
                <w:sz w:val="23"/>
              </w:rPr>
              <w:t xml:space="preserve"> </w:t>
            </w:r>
            <w:r>
              <w:rPr>
                <w:sz w:val="23"/>
              </w:rPr>
              <w:t>и</w:t>
            </w:r>
            <w:r>
              <w:rPr>
                <w:spacing w:val="40"/>
                <w:sz w:val="23"/>
              </w:rPr>
              <w:t xml:space="preserve"> </w:t>
            </w:r>
            <w:r>
              <w:rPr>
                <w:sz w:val="23"/>
              </w:rPr>
              <w:t>шестиугольника</w:t>
            </w:r>
            <w:r>
              <w:rPr>
                <w:spacing w:val="57"/>
                <w:sz w:val="23"/>
              </w:rPr>
              <w:t xml:space="preserve"> </w:t>
            </w:r>
            <w:r>
              <w:rPr>
                <w:sz w:val="23"/>
              </w:rPr>
              <w:t>со</w:t>
            </w:r>
            <w:r>
              <w:rPr>
                <w:spacing w:val="40"/>
                <w:sz w:val="23"/>
              </w:rPr>
              <w:t xml:space="preserve"> </w:t>
            </w:r>
            <w:r>
              <w:rPr>
                <w:sz w:val="23"/>
              </w:rPr>
              <w:t>сторонами,</w:t>
            </w:r>
            <w:r>
              <w:rPr>
                <w:spacing w:val="40"/>
                <w:sz w:val="23"/>
              </w:rPr>
              <w:t xml:space="preserve"> </w:t>
            </w:r>
            <w:r>
              <w:rPr>
                <w:sz w:val="23"/>
              </w:rPr>
              <w:t>равными</w:t>
            </w:r>
            <w:r>
              <w:rPr>
                <w:spacing w:val="40"/>
                <w:sz w:val="23"/>
              </w:rPr>
              <w:t xml:space="preserve"> </w:t>
            </w:r>
            <w:r>
              <w:rPr>
                <w:sz w:val="23"/>
              </w:rPr>
              <w:t>20</w:t>
            </w:r>
            <w:r>
              <w:rPr>
                <w:spacing w:val="40"/>
                <w:sz w:val="23"/>
              </w:rPr>
              <w:t xml:space="preserve"> </w:t>
            </w:r>
            <w:r>
              <w:rPr>
                <w:sz w:val="23"/>
              </w:rPr>
              <w:t>мм,</w:t>
            </w:r>
            <w:r>
              <w:rPr>
                <w:spacing w:val="40"/>
                <w:sz w:val="23"/>
              </w:rPr>
              <w:t xml:space="preserve"> </w:t>
            </w:r>
            <w:r>
              <w:rPr>
                <w:sz w:val="23"/>
              </w:rPr>
              <w:t>расположив</w:t>
            </w:r>
            <w:r>
              <w:rPr>
                <w:spacing w:val="40"/>
                <w:sz w:val="23"/>
              </w:rPr>
              <w:t xml:space="preserve"> </w:t>
            </w:r>
            <w:r>
              <w:rPr>
                <w:sz w:val="23"/>
              </w:rPr>
              <w:t>их</w:t>
            </w:r>
            <w:r>
              <w:rPr>
                <w:spacing w:val="40"/>
                <w:sz w:val="23"/>
              </w:rPr>
              <w:t xml:space="preserve"> </w:t>
            </w:r>
            <w:r>
              <w:rPr>
                <w:sz w:val="23"/>
              </w:rPr>
              <w:t>в</w:t>
            </w:r>
            <w:r>
              <w:rPr>
                <w:spacing w:val="40"/>
                <w:sz w:val="23"/>
              </w:rPr>
              <w:t xml:space="preserve"> </w:t>
            </w:r>
            <w:r>
              <w:rPr>
                <w:sz w:val="23"/>
              </w:rPr>
              <w:t>пространстве</w:t>
            </w:r>
          </w:p>
          <w:p w:rsidR="00B81C39" w:rsidRDefault="00CA6AE3">
            <w:pPr>
              <w:pStyle w:val="TableParagraph"/>
              <w:spacing w:before="3"/>
              <w:ind w:left="109"/>
              <w:jc w:val="both"/>
              <w:rPr>
                <w:sz w:val="23"/>
              </w:rPr>
            </w:pPr>
            <w:r>
              <w:rPr>
                <w:sz w:val="23"/>
              </w:rPr>
              <w:t>параллельно</w:t>
            </w:r>
            <w:r>
              <w:rPr>
                <w:spacing w:val="-13"/>
                <w:sz w:val="23"/>
              </w:rPr>
              <w:t xml:space="preserve"> </w:t>
            </w:r>
            <w:r>
              <w:rPr>
                <w:sz w:val="23"/>
              </w:rPr>
              <w:t>горизонтальной</w:t>
            </w:r>
            <w:r>
              <w:rPr>
                <w:spacing w:val="-6"/>
                <w:sz w:val="23"/>
              </w:rPr>
              <w:t xml:space="preserve"> </w:t>
            </w:r>
            <w:r>
              <w:rPr>
                <w:sz w:val="23"/>
              </w:rPr>
              <w:t>и</w:t>
            </w:r>
            <w:r>
              <w:rPr>
                <w:spacing w:val="-6"/>
                <w:sz w:val="23"/>
              </w:rPr>
              <w:t xml:space="preserve"> </w:t>
            </w:r>
            <w:r>
              <w:rPr>
                <w:sz w:val="23"/>
              </w:rPr>
              <w:t>фронтальной</w:t>
            </w:r>
            <w:r>
              <w:rPr>
                <w:spacing w:val="-5"/>
                <w:sz w:val="23"/>
              </w:rPr>
              <w:t xml:space="preserve"> </w:t>
            </w:r>
            <w:r>
              <w:rPr>
                <w:sz w:val="23"/>
              </w:rPr>
              <w:t>плоскостям</w:t>
            </w:r>
            <w:r>
              <w:rPr>
                <w:spacing w:val="-7"/>
                <w:sz w:val="23"/>
              </w:rPr>
              <w:t xml:space="preserve"> </w:t>
            </w:r>
            <w:r>
              <w:rPr>
                <w:spacing w:val="-2"/>
                <w:sz w:val="23"/>
              </w:rPr>
              <w:t>проекций»</w:t>
            </w:r>
          </w:p>
        </w:tc>
        <w:tc>
          <w:tcPr>
            <w:tcW w:w="990" w:type="dxa"/>
          </w:tcPr>
          <w:p w:rsidR="00B81C39" w:rsidRDefault="00B81C39">
            <w:pPr>
              <w:pStyle w:val="TableParagraph"/>
              <w:spacing w:before="175"/>
              <w:ind w:left="0"/>
              <w:rPr>
                <w:b/>
                <w:sz w:val="24"/>
              </w:rPr>
            </w:pPr>
          </w:p>
          <w:p w:rsidR="00B81C39" w:rsidRDefault="00CA6AE3">
            <w:pPr>
              <w:pStyle w:val="TableParagraph"/>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p w:rsidR="00B81C39" w:rsidRDefault="00CA6AE3">
            <w:pPr>
              <w:pStyle w:val="TableParagraph"/>
              <w:spacing w:before="39"/>
              <w:ind w:left="109"/>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5"/>
                <w:sz w:val="24"/>
              </w:rPr>
              <w:t xml:space="preserve"> </w:t>
            </w:r>
            <w:r>
              <w:rPr>
                <w:sz w:val="24"/>
              </w:rPr>
              <w:t>рабочей</w:t>
            </w:r>
            <w:r>
              <w:rPr>
                <w:spacing w:val="-4"/>
                <w:sz w:val="24"/>
              </w:rPr>
              <w:t xml:space="preserve"> </w:t>
            </w:r>
            <w:r>
              <w:rPr>
                <w:spacing w:val="-2"/>
                <w:sz w:val="24"/>
              </w:rPr>
              <w:t>программы</w:t>
            </w:r>
          </w:p>
        </w:tc>
        <w:tc>
          <w:tcPr>
            <w:tcW w:w="990" w:type="dxa"/>
          </w:tcPr>
          <w:p w:rsidR="00B81C39" w:rsidRDefault="00CA6AE3">
            <w:pPr>
              <w:pStyle w:val="TableParagraph"/>
              <w:spacing w:before="156"/>
              <w:ind w:left="7"/>
              <w:jc w:val="center"/>
              <w:rPr>
                <w:sz w:val="24"/>
              </w:rPr>
            </w:pPr>
            <w:r>
              <w:rPr>
                <w:spacing w:val="-10"/>
                <w:sz w:val="24"/>
              </w:rPr>
              <w:t>*</w:t>
            </w:r>
          </w:p>
        </w:tc>
        <w:tc>
          <w:tcPr>
            <w:tcW w:w="1701" w:type="dxa"/>
            <w:vMerge/>
            <w:tcBorders>
              <w:top w:val="nil"/>
            </w:tcBorders>
          </w:tcPr>
          <w:p w:rsidR="00B81C39" w:rsidRDefault="00B81C39">
            <w:pPr>
              <w:rPr>
                <w:sz w:val="2"/>
                <w:szCs w:val="2"/>
              </w:rPr>
            </w:pPr>
          </w:p>
        </w:tc>
      </w:tr>
      <w:tr w:rsidR="00B81C39">
        <w:trPr>
          <w:trHeight w:val="910"/>
        </w:trPr>
        <w:tc>
          <w:tcPr>
            <w:tcW w:w="2236" w:type="dxa"/>
          </w:tcPr>
          <w:p w:rsidR="00B81C39" w:rsidRDefault="00CA6AE3">
            <w:pPr>
              <w:pStyle w:val="TableParagraph"/>
              <w:ind w:left="127" w:right="122"/>
              <w:jc w:val="center"/>
              <w:rPr>
                <w:sz w:val="23"/>
              </w:rPr>
            </w:pPr>
            <w:r>
              <w:rPr>
                <w:sz w:val="23"/>
              </w:rPr>
              <w:t>Раздел</w:t>
            </w:r>
            <w:r>
              <w:rPr>
                <w:spacing w:val="-7"/>
                <w:sz w:val="23"/>
              </w:rPr>
              <w:t xml:space="preserve"> </w:t>
            </w:r>
            <w:r>
              <w:rPr>
                <w:spacing w:val="-5"/>
                <w:sz w:val="23"/>
              </w:rPr>
              <w:t>4.</w:t>
            </w:r>
          </w:p>
          <w:p w:rsidR="00B81C39" w:rsidRDefault="00CA6AE3">
            <w:pPr>
              <w:pStyle w:val="TableParagraph"/>
              <w:spacing w:before="6" w:line="306" w:lineRule="exact"/>
              <w:ind w:left="30" w:right="7"/>
              <w:jc w:val="center"/>
              <w:rPr>
                <w:sz w:val="23"/>
              </w:rPr>
            </w:pPr>
            <w:r>
              <w:rPr>
                <w:spacing w:val="-2"/>
                <w:sz w:val="23"/>
              </w:rPr>
              <w:t>Строительное черчение</w:t>
            </w:r>
          </w:p>
        </w:tc>
        <w:tc>
          <w:tcPr>
            <w:tcW w:w="10214" w:type="dxa"/>
            <w:gridSpan w:val="2"/>
          </w:tcPr>
          <w:p w:rsidR="00B81C39" w:rsidRDefault="00B81C39">
            <w:pPr>
              <w:pStyle w:val="TableParagraph"/>
              <w:ind w:left="0"/>
            </w:pPr>
          </w:p>
        </w:tc>
        <w:tc>
          <w:tcPr>
            <w:tcW w:w="990" w:type="dxa"/>
          </w:tcPr>
          <w:p w:rsidR="00B81C39" w:rsidRDefault="00B81C39">
            <w:pPr>
              <w:pStyle w:val="TableParagraph"/>
              <w:spacing w:before="20"/>
              <w:ind w:left="0"/>
              <w:rPr>
                <w:b/>
                <w:sz w:val="24"/>
              </w:rPr>
            </w:pPr>
          </w:p>
          <w:p w:rsidR="00B81C39" w:rsidRDefault="00CA6AE3">
            <w:pPr>
              <w:pStyle w:val="TableParagraph"/>
              <w:ind w:left="7"/>
              <w:jc w:val="center"/>
              <w:rPr>
                <w:sz w:val="24"/>
              </w:rPr>
            </w:pPr>
            <w:r>
              <w:rPr>
                <w:spacing w:val="-10"/>
                <w:sz w:val="24"/>
              </w:rPr>
              <w:t>5</w:t>
            </w:r>
          </w:p>
        </w:tc>
        <w:tc>
          <w:tcPr>
            <w:tcW w:w="1701" w:type="dxa"/>
          </w:tcPr>
          <w:p w:rsidR="00B81C39" w:rsidRDefault="00B81C39">
            <w:pPr>
              <w:pStyle w:val="TableParagraph"/>
              <w:ind w:left="0"/>
            </w:pPr>
          </w:p>
        </w:tc>
      </w:tr>
      <w:tr w:rsidR="00B81C39">
        <w:trPr>
          <w:trHeight w:val="635"/>
        </w:trPr>
        <w:tc>
          <w:tcPr>
            <w:tcW w:w="2236" w:type="dxa"/>
            <w:vMerge w:val="restart"/>
          </w:tcPr>
          <w:p w:rsidR="00B81C39" w:rsidRDefault="00CA6AE3">
            <w:pPr>
              <w:pStyle w:val="TableParagraph"/>
              <w:spacing w:line="276" w:lineRule="auto"/>
              <w:ind w:left="425" w:right="413" w:firstLine="210"/>
              <w:rPr>
                <w:sz w:val="23"/>
              </w:rPr>
            </w:pPr>
            <w:r>
              <w:rPr>
                <w:b/>
                <w:sz w:val="24"/>
              </w:rPr>
              <w:t xml:space="preserve">Тема 4.1. </w:t>
            </w:r>
            <w:r>
              <w:rPr>
                <w:spacing w:val="-2"/>
                <w:sz w:val="23"/>
              </w:rPr>
              <w:t xml:space="preserve">Графическое </w:t>
            </w:r>
            <w:r>
              <w:rPr>
                <w:sz w:val="23"/>
              </w:rPr>
              <w:t>оформление</w:t>
            </w:r>
            <w:r>
              <w:rPr>
                <w:spacing w:val="-8"/>
                <w:sz w:val="23"/>
              </w:rPr>
              <w:t xml:space="preserve"> </w:t>
            </w:r>
            <w:r>
              <w:rPr>
                <w:spacing w:val="-10"/>
                <w:sz w:val="23"/>
              </w:rPr>
              <w:t>и</w:t>
            </w:r>
          </w:p>
          <w:p w:rsidR="00B81C39" w:rsidRDefault="00CA6AE3">
            <w:pPr>
              <w:pStyle w:val="TableParagraph"/>
              <w:spacing w:line="276" w:lineRule="auto"/>
              <w:ind w:left="435" w:right="420" w:firstLine="7"/>
              <w:jc w:val="center"/>
              <w:rPr>
                <w:sz w:val="23"/>
              </w:rPr>
            </w:pPr>
            <w:r>
              <w:rPr>
                <w:spacing w:val="-2"/>
                <w:sz w:val="23"/>
              </w:rPr>
              <w:t>чтение строительных чертежей</w:t>
            </w:r>
          </w:p>
        </w:tc>
        <w:tc>
          <w:tcPr>
            <w:tcW w:w="8933" w:type="dxa"/>
          </w:tcPr>
          <w:p w:rsidR="00B81C39" w:rsidRDefault="00CA6AE3">
            <w:pPr>
              <w:pStyle w:val="TableParagraph"/>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281" w:type="dxa"/>
          </w:tcPr>
          <w:p w:rsidR="00B81C39" w:rsidRDefault="00CA6AE3">
            <w:pPr>
              <w:pStyle w:val="TableParagraph"/>
              <w:ind w:left="173"/>
              <w:rPr>
                <w:b/>
                <w:sz w:val="24"/>
              </w:rPr>
            </w:pPr>
            <w:r>
              <w:rPr>
                <w:b/>
                <w:spacing w:val="-2"/>
                <w:sz w:val="24"/>
              </w:rPr>
              <w:t>Уровень</w:t>
            </w:r>
          </w:p>
          <w:p w:rsidR="00B81C39" w:rsidRDefault="00CA6AE3">
            <w:pPr>
              <w:pStyle w:val="TableParagraph"/>
              <w:spacing w:before="44"/>
              <w:ind w:left="144"/>
              <w:rPr>
                <w:b/>
                <w:sz w:val="24"/>
              </w:rPr>
            </w:pPr>
            <w:r>
              <w:rPr>
                <w:b/>
                <w:spacing w:val="-2"/>
                <w:sz w:val="24"/>
              </w:rPr>
              <w:t>освоения</w:t>
            </w:r>
          </w:p>
        </w:tc>
        <w:tc>
          <w:tcPr>
            <w:tcW w:w="990"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33"/>
              <w:ind w:left="0"/>
              <w:rPr>
                <w:b/>
                <w:sz w:val="24"/>
              </w:rPr>
            </w:pPr>
          </w:p>
          <w:p w:rsidR="00B81C39" w:rsidRDefault="00CA6AE3">
            <w:pPr>
              <w:pStyle w:val="TableParagraph"/>
              <w:ind w:left="7"/>
              <w:jc w:val="center"/>
              <w:rPr>
                <w:sz w:val="24"/>
              </w:rPr>
            </w:pPr>
            <w:r>
              <w:rPr>
                <w:spacing w:val="-10"/>
                <w:sz w:val="24"/>
              </w:rPr>
              <w:t>5</w:t>
            </w:r>
          </w:p>
        </w:tc>
        <w:tc>
          <w:tcPr>
            <w:tcW w:w="1701" w:type="dxa"/>
            <w:vMerge w:val="restart"/>
          </w:tcPr>
          <w:p w:rsidR="00B81C39" w:rsidRDefault="00CA6AE3">
            <w:pPr>
              <w:pStyle w:val="TableParagraph"/>
              <w:ind w:left="29" w:right="17"/>
              <w:jc w:val="center"/>
              <w:rPr>
                <w:sz w:val="24"/>
              </w:rPr>
            </w:pPr>
            <w:r>
              <w:rPr>
                <w:sz w:val="24"/>
              </w:rPr>
              <w:t>ОК</w:t>
            </w:r>
            <w:r>
              <w:rPr>
                <w:spacing w:val="1"/>
                <w:sz w:val="24"/>
              </w:rPr>
              <w:t xml:space="preserve"> </w:t>
            </w:r>
            <w:r>
              <w:rPr>
                <w:sz w:val="24"/>
              </w:rPr>
              <w:t>1-</w:t>
            </w:r>
            <w:r>
              <w:rPr>
                <w:spacing w:val="-2"/>
                <w:sz w:val="24"/>
              </w:rPr>
              <w:t>6,9,10</w:t>
            </w:r>
          </w:p>
          <w:p w:rsidR="00B81C39" w:rsidRDefault="00CA6AE3">
            <w:pPr>
              <w:pStyle w:val="TableParagraph"/>
              <w:spacing w:before="44"/>
              <w:ind w:left="29" w:right="18"/>
              <w:jc w:val="center"/>
              <w:rPr>
                <w:sz w:val="24"/>
              </w:rPr>
            </w:pPr>
            <w:r>
              <w:rPr>
                <w:sz w:val="24"/>
              </w:rPr>
              <w:t>ПК</w:t>
            </w:r>
            <w:r>
              <w:rPr>
                <w:spacing w:val="1"/>
                <w:sz w:val="24"/>
              </w:rPr>
              <w:t xml:space="preserve"> </w:t>
            </w:r>
            <w:r>
              <w:rPr>
                <w:spacing w:val="-4"/>
                <w:sz w:val="24"/>
              </w:rPr>
              <w:t>1.7,</w:t>
            </w:r>
          </w:p>
          <w:p w:rsidR="00B81C39" w:rsidRDefault="00CA6AE3">
            <w:pPr>
              <w:pStyle w:val="TableParagraph"/>
              <w:spacing w:before="40"/>
              <w:ind w:left="29" w:right="28"/>
              <w:jc w:val="center"/>
              <w:rPr>
                <w:sz w:val="24"/>
              </w:rPr>
            </w:pPr>
            <w:r>
              <w:rPr>
                <w:sz w:val="24"/>
              </w:rPr>
              <w:t>ПК</w:t>
            </w:r>
            <w:r>
              <w:rPr>
                <w:spacing w:val="-1"/>
                <w:sz w:val="24"/>
              </w:rPr>
              <w:t xml:space="preserve"> </w:t>
            </w:r>
            <w:r>
              <w:rPr>
                <w:spacing w:val="-2"/>
                <w:sz w:val="24"/>
              </w:rPr>
              <w:t>2.1,2.2,2.4,</w:t>
            </w:r>
          </w:p>
          <w:p w:rsidR="00B81C39" w:rsidRDefault="00CA6AE3">
            <w:pPr>
              <w:pStyle w:val="TableParagraph"/>
              <w:spacing w:before="39"/>
              <w:ind w:left="29" w:right="22"/>
              <w:jc w:val="center"/>
              <w:rPr>
                <w:sz w:val="24"/>
              </w:rPr>
            </w:pPr>
            <w:r>
              <w:rPr>
                <w:spacing w:val="-2"/>
                <w:sz w:val="24"/>
              </w:rPr>
              <w:t>2.5,2.7,</w:t>
            </w:r>
          </w:p>
          <w:p w:rsidR="00B81C39" w:rsidRDefault="00CA6AE3">
            <w:pPr>
              <w:pStyle w:val="TableParagraph"/>
              <w:spacing w:before="44"/>
              <w:ind w:left="29" w:right="17"/>
              <w:jc w:val="center"/>
              <w:rPr>
                <w:sz w:val="24"/>
              </w:rPr>
            </w:pPr>
            <w:r>
              <w:rPr>
                <w:sz w:val="24"/>
              </w:rPr>
              <w:t>ПК 4.3,</w:t>
            </w:r>
            <w:r>
              <w:rPr>
                <w:spacing w:val="1"/>
                <w:sz w:val="24"/>
              </w:rPr>
              <w:t xml:space="preserve"> </w:t>
            </w:r>
            <w:r>
              <w:rPr>
                <w:spacing w:val="-4"/>
                <w:sz w:val="24"/>
              </w:rPr>
              <w:t>4.4,</w:t>
            </w:r>
          </w:p>
          <w:p w:rsidR="00B81C39" w:rsidRDefault="00CA6AE3">
            <w:pPr>
              <w:pStyle w:val="TableParagraph"/>
              <w:spacing w:before="39"/>
              <w:ind w:left="29" w:right="205"/>
              <w:jc w:val="center"/>
              <w:rPr>
                <w:sz w:val="24"/>
              </w:rPr>
            </w:pPr>
            <w:r>
              <w:rPr>
                <w:sz w:val="24"/>
              </w:rPr>
              <w:t>ПК.</w:t>
            </w:r>
            <w:r>
              <w:rPr>
                <w:spacing w:val="1"/>
                <w:sz w:val="24"/>
              </w:rPr>
              <w:t xml:space="preserve"> </w:t>
            </w:r>
            <w:r>
              <w:rPr>
                <w:spacing w:val="-2"/>
                <w:sz w:val="24"/>
              </w:rPr>
              <w:t>5.3,5.4,</w:t>
            </w:r>
          </w:p>
          <w:p w:rsidR="00B81C39" w:rsidRDefault="00CA6AE3">
            <w:pPr>
              <w:pStyle w:val="TableParagraph"/>
              <w:spacing w:before="45"/>
              <w:ind w:left="29" w:right="23"/>
              <w:jc w:val="center"/>
              <w:rPr>
                <w:sz w:val="24"/>
              </w:rPr>
            </w:pPr>
            <w:r>
              <w:rPr>
                <w:spacing w:val="-5"/>
                <w:sz w:val="24"/>
              </w:rPr>
              <w:t>5.5</w:t>
            </w: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1.Проектирование</w:t>
            </w:r>
            <w:r>
              <w:rPr>
                <w:spacing w:val="9"/>
                <w:sz w:val="23"/>
              </w:rPr>
              <w:t xml:space="preserve"> </w:t>
            </w:r>
            <w:r>
              <w:rPr>
                <w:sz w:val="23"/>
              </w:rPr>
              <w:t>зданий</w:t>
            </w:r>
            <w:r>
              <w:rPr>
                <w:spacing w:val="19"/>
                <w:sz w:val="23"/>
              </w:rPr>
              <w:t xml:space="preserve"> </w:t>
            </w:r>
            <w:r>
              <w:rPr>
                <w:sz w:val="23"/>
              </w:rPr>
              <w:t>и</w:t>
            </w:r>
            <w:r>
              <w:rPr>
                <w:spacing w:val="19"/>
                <w:sz w:val="23"/>
              </w:rPr>
              <w:t xml:space="preserve"> </w:t>
            </w:r>
            <w:r>
              <w:rPr>
                <w:sz w:val="23"/>
              </w:rPr>
              <w:t>сооружений.</w:t>
            </w:r>
            <w:r>
              <w:rPr>
                <w:spacing w:val="20"/>
                <w:sz w:val="23"/>
              </w:rPr>
              <w:t xml:space="preserve"> </w:t>
            </w:r>
            <w:r>
              <w:rPr>
                <w:sz w:val="23"/>
              </w:rPr>
              <w:t>Документация</w:t>
            </w:r>
            <w:r>
              <w:rPr>
                <w:spacing w:val="12"/>
                <w:sz w:val="23"/>
              </w:rPr>
              <w:t xml:space="preserve"> </w:t>
            </w:r>
            <w:r>
              <w:rPr>
                <w:sz w:val="23"/>
              </w:rPr>
              <w:t>и</w:t>
            </w:r>
            <w:r>
              <w:rPr>
                <w:spacing w:val="19"/>
                <w:sz w:val="23"/>
              </w:rPr>
              <w:t xml:space="preserve"> </w:t>
            </w:r>
            <w:r>
              <w:rPr>
                <w:sz w:val="23"/>
              </w:rPr>
              <w:t>стандартизация</w:t>
            </w:r>
            <w:r>
              <w:rPr>
                <w:spacing w:val="13"/>
                <w:sz w:val="23"/>
              </w:rPr>
              <w:t xml:space="preserve"> </w:t>
            </w:r>
            <w:r>
              <w:rPr>
                <w:sz w:val="23"/>
              </w:rPr>
              <w:t>в</w:t>
            </w:r>
            <w:r>
              <w:rPr>
                <w:spacing w:val="19"/>
                <w:sz w:val="23"/>
              </w:rPr>
              <w:t xml:space="preserve"> </w:t>
            </w:r>
            <w:r>
              <w:rPr>
                <w:spacing w:val="-2"/>
                <w:sz w:val="23"/>
              </w:rPr>
              <w:t>строитель-</w:t>
            </w:r>
          </w:p>
          <w:p w:rsidR="00B81C39" w:rsidRDefault="00CA6AE3">
            <w:pPr>
              <w:pStyle w:val="TableParagraph"/>
              <w:spacing w:before="41"/>
              <w:ind w:left="109"/>
              <w:rPr>
                <w:sz w:val="23"/>
              </w:rPr>
            </w:pPr>
            <w:r>
              <w:rPr>
                <w:sz w:val="23"/>
              </w:rPr>
              <w:t>ном</w:t>
            </w:r>
            <w:r>
              <w:rPr>
                <w:spacing w:val="-4"/>
                <w:sz w:val="23"/>
              </w:rPr>
              <w:t xml:space="preserve"> </w:t>
            </w:r>
            <w:r>
              <w:rPr>
                <w:spacing w:val="-2"/>
                <w:sz w:val="23"/>
              </w:rPr>
              <w:t>проектировании</w:t>
            </w:r>
          </w:p>
        </w:tc>
        <w:tc>
          <w:tcPr>
            <w:tcW w:w="1281" w:type="dxa"/>
          </w:tcPr>
          <w:p w:rsidR="00B81C39" w:rsidRDefault="00CA6AE3">
            <w:pPr>
              <w:pStyle w:val="TableParagraph"/>
              <w:spacing w:before="146"/>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0"/>
              <w:ind w:left="109"/>
              <w:rPr>
                <w:sz w:val="23"/>
              </w:rPr>
            </w:pPr>
            <w:r>
              <w:rPr>
                <w:sz w:val="23"/>
              </w:rPr>
              <w:t>2.Комплекты</w:t>
            </w:r>
            <w:r>
              <w:rPr>
                <w:spacing w:val="-7"/>
                <w:sz w:val="23"/>
              </w:rPr>
              <w:t xml:space="preserve"> </w:t>
            </w:r>
            <w:r>
              <w:rPr>
                <w:sz w:val="23"/>
              </w:rPr>
              <w:t>чертежей</w:t>
            </w:r>
            <w:r>
              <w:rPr>
                <w:spacing w:val="-3"/>
                <w:sz w:val="23"/>
              </w:rPr>
              <w:t xml:space="preserve"> </w:t>
            </w:r>
            <w:r>
              <w:rPr>
                <w:sz w:val="23"/>
              </w:rPr>
              <w:t>в</w:t>
            </w:r>
            <w:r>
              <w:rPr>
                <w:spacing w:val="-4"/>
                <w:sz w:val="23"/>
              </w:rPr>
              <w:t xml:space="preserve"> </w:t>
            </w:r>
            <w:r>
              <w:rPr>
                <w:sz w:val="23"/>
              </w:rPr>
              <w:t>проекте</w:t>
            </w:r>
            <w:r>
              <w:rPr>
                <w:spacing w:val="-6"/>
                <w:sz w:val="23"/>
              </w:rPr>
              <w:t xml:space="preserve"> </w:t>
            </w:r>
            <w:r>
              <w:rPr>
                <w:sz w:val="23"/>
              </w:rPr>
              <w:t>строительного</w:t>
            </w:r>
            <w:r>
              <w:rPr>
                <w:spacing w:val="-4"/>
                <w:sz w:val="23"/>
              </w:rPr>
              <w:t xml:space="preserve"> </w:t>
            </w:r>
            <w:r>
              <w:rPr>
                <w:spacing w:val="-2"/>
                <w:sz w:val="23"/>
              </w:rPr>
              <w:t>объекта</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5"/>
              <w:ind w:left="109"/>
              <w:rPr>
                <w:sz w:val="23"/>
              </w:rPr>
            </w:pPr>
            <w:r>
              <w:rPr>
                <w:sz w:val="23"/>
              </w:rPr>
              <w:t>3.Использование</w:t>
            </w:r>
            <w:r>
              <w:rPr>
                <w:spacing w:val="-14"/>
                <w:sz w:val="23"/>
              </w:rPr>
              <w:t xml:space="preserve"> </w:t>
            </w:r>
            <w:r>
              <w:rPr>
                <w:sz w:val="23"/>
              </w:rPr>
              <w:t>стандартов</w:t>
            </w:r>
            <w:r>
              <w:rPr>
                <w:spacing w:val="-4"/>
                <w:sz w:val="23"/>
              </w:rPr>
              <w:t xml:space="preserve"> </w:t>
            </w:r>
            <w:r>
              <w:rPr>
                <w:sz w:val="23"/>
              </w:rPr>
              <w:t>графического</w:t>
            </w:r>
            <w:r>
              <w:rPr>
                <w:spacing w:val="-9"/>
                <w:sz w:val="23"/>
              </w:rPr>
              <w:t xml:space="preserve"> </w:t>
            </w:r>
            <w:r>
              <w:rPr>
                <w:sz w:val="23"/>
              </w:rPr>
              <w:t>оформления</w:t>
            </w:r>
            <w:r>
              <w:rPr>
                <w:spacing w:val="-6"/>
                <w:sz w:val="23"/>
              </w:rPr>
              <w:t xml:space="preserve"> </w:t>
            </w:r>
            <w:r>
              <w:rPr>
                <w:sz w:val="23"/>
              </w:rPr>
              <w:t>в</w:t>
            </w:r>
            <w:r>
              <w:rPr>
                <w:spacing w:val="-4"/>
                <w:sz w:val="23"/>
              </w:rPr>
              <w:t xml:space="preserve"> </w:t>
            </w:r>
            <w:r>
              <w:rPr>
                <w:sz w:val="23"/>
              </w:rPr>
              <w:t>строительных</w:t>
            </w:r>
            <w:r>
              <w:rPr>
                <w:spacing w:val="-4"/>
                <w:sz w:val="23"/>
              </w:rPr>
              <w:t xml:space="preserve"> </w:t>
            </w:r>
            <w:r>
              <w:rPr>
                <w:spacing w:val="-2"/>
                <w:sz w:val="23"/>
              </w:rPr>
              <w:t>чертежах</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0"/>
              <w:ind w:left="109"/>
              <w:rPr>
                <w:sz w:val="23"/>
              </w:rPr>
            </w:pPr>
            <w:r>
              <w:rPr>
                <w:sz w:val="23"/>
              </w:rPr>
              <w:t>4.Модульная</w:t>
            </w:r>
            <w:r>
              <w:rPr>
                <w:spacing w:val="-8"/>
                <w:sz w:val="23"/>
              </w:rPr>
              <w:t xml:space="preserve"> </w:t>
            </w:r>
            <w:r>
              <w:rPr>
                <w:sz w:val="23"/>
              </w:rPr>
              <w:t>метрическая</w:t>
            </w:r>
            <w:r>
              <w:rPr>
                <w:spacing w:val="-5"/>
                <w:sz w:val="23"/>
              </w:rPr>
              <w:t xml:space="preserve"> </w:t>
            </w:r>
            <w:r>
              <w:rPr>
                <w:sz w:val="23"/>
              </w:rPr>
              <w:t>система</w:t>
            </w:r>
            <w:r>
              <w:rPr>
                <w:spacing w:val="-3"/>
                <w:sz w:val="23"/>
              </w:rPr>
              <w:t xml:space="preserve"> </w:t>
            </w:r>
            <w:r>
              <w:rPr>
                <w:sz w:val="23"/>
              </w:rPr>
              <w:t>в изображении</w:t>
            </w:r>
            <w:r>
              <w:rPr>
                <w:spacing w:val="-4"/>
                <w:sz w:val="23"/>
              </w:rPr>
              <w:t xml:space="preserve"> </w:t>
            </w:r>
            <w:r>
              <w:rPr>
                <w:sz w:val="23"/>
              </w:rPr>
              <w:t>конструкций,</w:t>
            </w:r>
            <w:r>
              <w:rPr>
                <w:spacing w:val="-2"/>
                <w:sz w:val="23"/>
              </w:rPr>
              <w:t xml:space="preserve"> </w:t>
            </w:r>
            <w:r>
              <w:rPr>
                <w:sz w:val="23"/>
              </w:rPr>
              <w:t>их</w:t>
            </w:r>
            <w:r>
              <w:rPr>
                <w:spacing w:val="-9"/>
                <w:sz w:val="23"/>
              </w:rPr>
              <w:t xml:space="preserve"> </w:t>
            </w:r>
            <w:r>
              <w:rPr>
                <w:sz w:val="23"/>
              </w:rPr>
              <w:t>элементов</w:t>
            </w:r>
            <w:r>
              <w:rPr>
                <w:spacing w:val="-4"/>
                <w:sz w:val="23"/>
              </w:rPr>
              <w:t xml:space="preserve"> </w:t>
            </w:r>
            <w:r>
              <w:rPr>
                <w:sz w:val="23"/>
              </w:rPr>
              <w:t>и</w:t>
            </w:r>
            <w:r>
              <w:rPr>
                <w:spacing w:val="-3"/>
                <w:sz w:val="23"/>
              </w:rPr>
              <w:t xml:space="preserve"> </w:t>
            </w:r>
            <w:r>
              <w:rPr>
                <w:spacing w:val="-2"/>
                <w:sz w:val="23"/>
              </w:rPr>
              <w:t>деталей.</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700" w:bottom="1240" w:left="760" w:header="0" w:footer="1044" w:gutter="0"/>
          <w:cols w:space="720"/>
        </w:sectPr>
      </w:pPr>
    </w:p>
    <w:p w:rsidR="00B81C39" w:rsidRDefault="00B81C39">
      <w:pPr>
        <w:pStyle w:val="a3"/>
        <w:spacing w:before="2"/>
        <w:rPr>
          <w:b/>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933"/>
        <w:gridCol w:w="1281"/>
        <w:gridCol w:w="990"/>
        <w:gridCol w:w="1701"/>
      </w:tblGrid>
      <w:tr w:rsidR="00B81C39">
        <w:trPr>
          <w:trHeight w:val="305"/>
        </w:trPr>
        <w:tc>
          <w:tcPr>
            <w:tcW w:w="2236" w:type="dxa"/>
            <w:vMerge w:val="restart"/>
          </w:tcPr>
          <w:p w:rsidR="00B81C39" w:rsidRDefault="00B81C39">
            <w:pPr>
              <w:pStyle w:val="TableParagraph"/>
              <w:ind w:left="0"/>
            </w:pPr>
          </w:p>
        </w:tc>
        <w:tc>
          <w:tcPr>
            <w:tcW w:w="8933" w:type="dxa"/>
          </w:tcPr>
          <w:p w:rsidR="00B81C39" w:rsidRDefault="00CA6AE3">
            <w:pPr>
              <w:pStyle w:val="TableParagraph"/>
              <w:ind w:left="109"/>
              <w:rPr>
                <w:sz w:val="23"/>
              </w:rPr>
            </w:pPr>
            <w:r>
              <w:rPr>
                <w:sz w:val="23"/>
              </w:rPr>
              <w:t>Маркировка,</w:t>
            </w:r>
            <w:r>
              <w:rPr>
                <w:spacing w:val="-7"/>
                <w:sz w:val="23"/>
              </w:rPr>
              <w:t xml:space="preserve"> </w:t>
            </w:r>
            <w:r>
              <w:rPr>
                <w:sz w:val="23"/>
              </w:rPr>
              <w:t>масштабы,</w:t>
            </w:r>
            <w:r>
              <w:rPr>
                <w:spacing w:val="-3"/>
                <w:sz w:val="23"/>
              </w:rPr>
              <w:t xml:space="preserve"> </w:t>
            </w:r>
            <w:r>
              <w:rPr>
                <w:sz w:val="23"/>
              </w:rPr>
              <w:t>координатные</w:t>
            </w:r>
            <w:r>
              <w:rPr>
                <w:spacing w:val="-12"/>
                <w:sz w:val="23"/>
              </w:rPr>
              <w:t xml:space="preserve"> </w:t>
            </w:r>
            <w:r>
              <w:rPr>
                <w:sz w:val="23"/>
              </w:rPr>
              <w:t>оси</w:t>
            </w:r>
            <w:r>
              <w:rPr>
                <w:spacing w:val="-5"/>
                <w:sz w:val="23"/>
              </w:rPr>
              <w:t xml:space="preserve"> </w:t>
            </w:r>
            <w:r>
              <w:rPr>
                <w:sz w:val="23"/>
              </w:rPr>
              <w:t>на</w:t>
            </w:r>
            <w:r>
              <w:rPr>
                <w:spacing w:val="-3"/>
                <w:sz w:val="23"/>
              </w:rPr>
              <w:t xml:space="preserve"> </w:t>
            </w:r>
            <w:r>
              <w:rPr>
                <w:sz w:val="23"/>
              </w:rPr>
              <w:t>строительных</w:t>
            </w:r>
            <w:r>
              <w:rPr>
                <w:spacing w:val="-5"/>
                <w:sz w:val="23"/>
              </w:rPr>
              <w:t xml:space="preserve"> </w:t>
            </w:r>
            <w:r>
              <w:rPr>
                <w:spacing w:val="-2"/>
                <w:sz w:val="23"/>
              </w:rPr>
              <w:t>чертежах</w:t>
            </w:r>
          </w:p>
        </w:tc>
        <w:tc>
          <w:tcPr>
            <w:tcW w:w="1281" w:type="dxa"/>
          </w:tcPr>
          <w:p w:rsidR="00B81C39" w:rsidRDefault="00B81C39">
            <w:pPr>
              <w:pStyle w:val="TableParagraph"/>
              <w:ind w:left="0"/>
            </w:pPr>
          </w:p>
        </w:tc>
        <w:tc>
          <w:tcPr>
            <w:tcW w:w="990" w:type="dxa"/>
            <w:vMerge w:val="restart"/>
          </w:tcPr>
          <w:p w:rsidR="00B81C39" w:rsidRDefault="00B81C39">
            <w:pPr>
              <w:pStyle w:val="TableParagraph"/>
              <w:ind w:left="0"/>
            </w:pPr>
          </w:p>
        </w:tc>
        <w:tc>
          <w:tcPr>
            <w:tcW w:w="1701" w:type="dxa"/>
            <w:vMerge w:val="restart"/>
          </w:tcPr>
          <w:p w:rsidR="00B81C39" w:rsidRDefault="00B81C39">
            <w:pPr>
              <w:pStyle w:val="TableParagraph"/>
              <w:ind w:left="0"/>
            </w:pP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5.Условные</w:t>
            </w:r>
            <w:r>
              <w:rPr>
                <w:spacing w:val="60"/>
                <w:sz w:val="23"/>
              </w:rPr>
              <w:t xml:space="preserve"> </w:t>
            </w:r>
            <w:r>
              <w:rPr>
                <w:sz w:val="23"/>
              </w:rPr>
              <w:t>графические</w:t>
            </w:r>
            <w:r>
              <w:rPr>
                <w:spacing w:val="64"/>
                <w:sz w:val="23"/>
              </w:rPr>
              <w:t xml:space="preserve"> </w:t>
            </w:r>
            <w:r>
              <w:rPr>
                <w:sz w:val="23"/>
              </w:rPr>
              <w:t>обозначения</w:t>
            </w:r>
            <w:r>
              <w:rPr>
                <w:spacing w:val="66"/>
                <w:sz w:val="23"/>
              </w:rPr>
              <w:t xml:space="preserve"> </w:t>
            </w:r>
            <w:r>
              <w:rPr>
                <w:sz w:val="23"/>
              </w:rPr>
              <w:t>строительных</w:t>
            </w:r>
            <w:r>
              <w:rPr>
                <w:spacing w:val="67"/>
                <w:sz w:val="23"/>
              </w:rPr>
              <w:t xml:space="preserve"> </w:t>
            </w:r>
            <w:r>
              <w:rPr>
                <w:sz w:val="23"/>
              </w:rPr>
              <w:t>материалов,</w:t>
            </w:r>
            <w:r>
              <w:rPr>
                <w:spacing w:val="69"/>
                <w:sz w:val="23"/>
              </w:rPr>
              <w:t xml:space="preserve"> </w:t>
            </w:r>
            <w:r>
              <w:rPr>
                <w:sz w:val="23"/>
              </w:rPr>
              <w:t>их</w:t>
            </w:r>
            <w:r>
              <w:rPr>
                <w:spacing w:val="66"/>
                <w:sz w:val="23"/>
              </w:rPr>
              <w:t xml:space="preserve"> </w:t>
            </w:r>
            <w:r>
              <w:rPr>
                <w:sz w:val="23"/>
              </w:rPr>
              <w:t>изображения</w:t>
            </w:r>
            <w:r>
              <w:rPr>
                <w:spacing w:val="66"/>
                <w:sz w:val="23"/>
              </w:rPr>
              <w:t xml:space="preserve"> </w:t>
            </w:r>
            <w:r>
              <w:rPr>
                <w:spacing w:val="-10"/>
                <w:sz w:val="23"/>
              </w:rPr>
              <w:t>в</w:t>
            </w:r>
          </w:p>
          <w:p w:rsidR="00B81C39" w:rsidRDefault="00CA6AE3">
            <w:pPr>
              <w:pStyle w:val="TableParagraph"/>
              <w:spacing w:before="40"/>
              <w:ind w:left="109"/>
              <w:rPr>
                <w:sz w:val="23"/>
              </w:rPr>
            </w:pPr>
            <w:r>
              <w:rPr>
                <w:sz w:val="23"/>
              </w:rPr>
              <w:t>совокупности</w:t>
            </w:r>
            <w:r>
              <w:rPr>
                <w:spacing w:val="-5"/>
                <w:sz w:val="23"/>
              </w:rPr>
              <w:t xml:space="preserve"> </w:t>
            </w:r>
            <w:r>
              <w:rPr>
                <w:sz w:val="23"/>
              </w:rPr>
              <w:t>с</w:t>
            </w:r>
            <w:r>
              <w:rPr>
                <w:spacing w:val="-7"/>
                <w:sz w:val="23"/>
              </w:rPr>
              <w:t xml:space="preserve"> </w:t>
            </w:r>
            <w:r>
              <w:rPr>
                <w:sz w:val="23"/>
              </w:rPr>
              <w:t>конструкциями,</w:t>
            </w:r>
            <w:r>
              <w:rPr>
                <w:spacing w:val="-3"/>
                <w:sz w:val="23"/>
              </w:rPr>
              <w:t xml:space="preserve"> </w:t>
            </w:r>
            <w:r>
              <w:rPr>
                <w:sz w:val="23"/>
              </w:rPr>
              <w:t>элементами,</w:t>
            </w:r>
            <w:r>
              <w:rPr>
                <w:spacing w:val="-3"/>
                <w:sz w:val="23"/>
              </w:rPr>
              <w:t xml:space="preserve"> </w:t>
            </w:r>
            <w:r>
              <w:rPr>
                <w:spacing w:val="-2"/>
                <w:sz w:val="23"/>
              </w:rPr>
              <w:t>деталями</w:t>
            </w:r>
          </w:p>
        </w:tc>
        <w:tc>
          <w:tcPr>
            <w:tcW w:w="1281" w:type="dxa"/>
          </w:tcPr>
          <w:p w:rsidR="00B81C39" w:rsidRDefault="00CA6AE3">
            <w:pPr>
              <w:pStyle w:val="TableParagraph"/>
              <w:spacing w:before="146"/>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0"/>
              <w:ind w:left="109"/>
              <w:rPr>
                <w:sz w:val="23"/>
              </w:rPr>
            </w:pPr>
            <w:r>
              <w:rPr>
                <w:sz w:val="23"/>
              </w:rPr>
              <w:t>6.Сопровождающие</w:t>
            </w:r>
            <w:r>
              <w:rPr>
                <w:spacing w:val="-13"/>
                <w:sz w:val="23"/>
              </w:rPr>
              <w:t xml:space="preserve"> </w:t>
            </w:r>
            <w:r>
              <w:rPr>
                <w:sz w:val="23"/>
              </w:rPr>
              <w:t>тексты,</w:t>
            </w:r>
            <w:r>
              <w:rPr>
                <w:spacing w:val="-3"/>
                <w:sz w:val="23"/>
              </w:rPr>
              <w:t xml:space="preserve"> </w:t>
            </w:r>
            <w:r>
              <w:rPr>
                <w:sz w:val="23"/>
              </w:rPr>
              <w:t>таблицы,</w:t>
            </w:r>
            <w:r>
              <w:rPr>
                <w:spacing w:val="-7"/>
                <w:sz w:val="23"/>
              </w:rPr>
              <w:t xml:space="preserve"> </w:t>
            </w:r>
            <w:r>
              <w:rPr>
                <w:sz w:val="23"/>
              </w:rPr>
              <w:t>выноски,</w:t>
            </w:r>
            <w:r>
              <w:rPr>
                <w:spacing w:val="-3"/>
                <w:sz w:val="23"/>
              </w:rPr>
              <w:t xml:space="preserve"> </w:t>
            </w:r>
            <w:r>
              <w:rPr>
                <w:sz w:val="23"/>
              </w:rPr>
              <w:t>ссылки,</w:t>
            </w:r>
            <w:r>
              <w:rPr>
                <w:spacing w:val="-2"/>
                <w:sz w:val="23"/>
              </w:rPr>
              <w:t xml:space="preserve"> примечания</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12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line="276" w:lineRule="auto"/>
              <w:ind w:left="109" w:right="99"/>
              <w:jc w:val="both"/>
              <w:rPr>
                <w:sz w:val="23"/>
              </w:rPr>
            </w:pPr>
            <w:r>
              <w:rPr>
                <w:sz w:val="23"/>
              </w:rPr>
              <w:t>7.Архитектурно-строительные чертежи: назначение, состав проекционных изображений, специфика метрических характеристик, условные графические обозначения.</w:t>
            </w:r>
            <w:r>
              <w:rPr>
                <w:spacing w:val="80"/>
                <w:w w:val="150"/>
                <w:sz w:val="23"/>
              </w:rPr>
              <w:t xml:space="preserve"> </w:t>
            </w:r>
            <w:r>
              <w:rPr>
                <w:sz w:val="23"/>
              </w:rPr>
              <w:t>Чертежи</w:t>
            </w:r>
            <w:r>
              <w:rPr>
                <w:spacing w:val="80"/>
                <w:w w:val="150"/>
                <w:sz w:val="23"/>
              </w:rPr>
              <w:t xml:space="preserve"> </w:t>
            </w:r>
            <w:r>
              <w:rPr>
                <w:sz w:val="23"/>
              </w:rPr>
              <w:t>планов</w:t>
            </w:r>
            <w:r>
              <w:rPr>
                <w:spacing w:val="80"/>
                <w:w w:val="150"/>
                <w:sz w:val="23"/>
              </w:rPr>
              <w:t xml:space="preserve"> </w:t>
            </w:r>
            <w:r>
              <w:rPr>
                <w:sz w:val="23"/>
              </w:rPr>
              <w:t>зданий,</w:t>
            </w:r>
            <w:r>
              <w:rPr>
                <w:spacing w:val="80"/>
                <w:w w:val="150"/>
                <w:sz w:val="23"/>
              </w:rPr>
              <w:t xml:space="preserve"> </w:t>
            </w:r>
            <w:r>
              <w:rPr>
                <w:sz w:val="23"/>
              </w:rPr>
              <w:t>сооружений.</w:t>
            </w:r>
            <w:r>
              <w:rPr>
                <w:spacing w:val="80"/>
                <w:w w:val="150"/>
                <w:sz w:val="23"/>
              </w:rPr>
              <w:t xml:space="preserve"> </w:t>
            </w:r>
            <w:r>
              <w:rPr>
                <w:sz w:val="23"/>
              </w:rPr>
              <w:t>Чертежи</w:t>
            </w:r>
            <w:r>
              <w:rPr>
                <w:spacing w:val="80"/>
                <w:w w:val="150"/>
                <w:sz w:val="23"/>
              </w:rPr>
              <w:t xml:space="preserve"> </w:t>
            </w:r>
            <w:r>
              <w:rPr>
                <w:sz w:val="23"/>
              </w:rPr>
              <w:t>фасадов.</w:t>
            </w:r>
            <w:r>
              <w:rPr>
                <w:spacing w:val="80"/>
                <w:w w:val="150"/>
                <w:sz w:val="23"/>
              </w:rPr>
              <w:t xml:space="preserve"> </w:t>
            </w:r>
            <w:r>
              <w:rPr>
                <w:sz w:val="23"/>
              </w:rPr>
              <w:t>Чертежи</w:t>
            </w:r>
          </w:p>
          <w:p w:rsidR="00B81C39" w:rsidRDefault="00CA6AE3">
            <w:pPr>
              <w:pStyle w:val="TableParagraph"/>
              <w:spacing w:before="3"/>
              <w:ind w:left="109"/>
              <w:jc w:val="both"/>
              <w:rPr>
                <w:sz w:val="23"/>
              </w:rPr>
            </w:pPr>
            <w:r>
              <w:rPr>
                <w:sz w:val="23"/>
              </w:rPr>
              <w:t>разрезов,</w:t>
            </w:r>
            <w:r>
              <w:rPr>
                <w:spacing w:val="-5"/>
                <w:sz w:val="23"/>
              </w:rPr>
              <w:t xml:space="preserve"> </w:t>
            </w:r>
            <w:r>
              <w:rPr>
                <w:sz w:val="23"/>
              </w:rPr>
              <w:t>фрагментов,</w:t>
            </w:r>
            <w:r>
              <w:rPr>
                <w:spacing w:val="-5"/>
                <w:sz w:val="23"/>
              </w:rPr>
              <w:t xml:space="preserve"> </w:t>
            </w:r>
            <w:r>
              <w:rPr>
                <w:sz w:val="23"/>
              </w:rPr>
              <w:t>узлов,</w:t>
            </w:r>
            <w:r>
              <w:rPr>
                <w:spacing w:val="-4"/>
                <w:sz w:val="23"/>
              </w:rPr>
              <w:t xml:space="preserve"> </w:t>
            </w:r>
            <w:r>
              <w:rPr>
                <w:spacing w:val="-2"/>
                <w:sz w:val="23"/>
              </w:rPr>
              <w:t>деталей</w:t>
            </w:r>
          </w:p>
        </w:tc>
        <w:tc>
          <w:tcPr>
            <w:tcW w:w="1281" w:type="dxa"/>
          </w:tcPr>
          <w:p w:rsidR="00B81C39" w:rsidRDefault="00B81C39">
            <w:pPr>
              <w:pStyle w:val="TableParagraph"/>
              <w:spacing w:before="174"/>
              <w:ind w:left="0"/>
              <w:rPr>
                <w:b/>
                <w:sz w:val="24"/>
              </w:rPr>
            </w:pPr>
          </w:p>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8.Чертежи</w:t>
            </w:r>
            <w:r>
              <w:rPr>
                <w:spacing w:val="1"/>
                <w:sz w:val="23"/>
              </w:rPr>
              <w:t xml:space="preserve"> </w:t>
            </w:r>
            <w:r>
              <w:rPr>
                <w:sz w:val="23"/>
              </w:rPr>
              <w:t>строительных</w:t>
            </w:r>
            <w:r>
              <w:rPr>
                <w:spacing w:val="1"/>
                <w:sz w:val="23"/>
              </w:rPr>
              <w:t xml:space="preserve"> </w:t>
            </w:r>
            <w:r>
              <w:rPr>
                <w:sz w:val="23"/>
              </w:rPr>
              <w:t>генеральных</w:t>
            </w:r>
            <w:r>
              <w:rPr>
                <w:spacing w:val="1"/>
                <w:sz w:val="23"/>
              </w:rPr>
              <w:t xml:space="preserve"> </w:t>
            </w:r>
            <w:r>
              <w:rPr>
                <w:sz w:val="23"/>
              </w:rPr>
              <w:t>планов:</w:t>
            </w:r>
            <w:r>
              <w:rPr>
                <w:spacing w:val="-3"/>
                <w:sz w:val="23"/>
              </w:rPr>
              <w:t xml:space="preserve"> </w:t>
            </w:r>
            <w:r>
              <w:rPr>
                <w:sz w:val="23"/>
              </w:rPr>
              <w:t>условные</w:t>
            </w:r>
            <w:r>
              <w:rPr>
                <w:spacing w:val="-5"/>
                <w:sz w:val="23"/>
              </w:rPr>
              <w:t xml:space="preserve"> </w:t>
            </w:r>
            <w:r>
              <w:rPr>
                <w:sz w:val="23"/>
              </w:rPr>
              <w:t>изображения,</w:t>
            </w:r>
            <w:r>
              <w:rPr>
                <w:spacing w:val="3"/>
                <w:sz w:val="23"/>
              </w:rPr>
              <w:t xml:space="preserve"> </w:t>
            </w:r>
            <w:r>
              <w:rPr>
                <w:sz w:val="23"/>
              </w:rPr>
              <w:t>масштаб,</w:t>
            </w:r>
            <w:r>
              <w:rPr>
                <w:spacing w:val="3"/>
                <w:sz w:val="23"/>
              </w:rPr>
              <w:t xml:space="preserve"> </w:t>
            </w:r>
            <w:r>
              <w:rPr>
                <w:spacing w:val="-2"/>
                <w:sz w:val="23"/>
              </w:rPr>
              <w:t>инфор-</w:t>
            </w:r>
          </w:p>
          <w:p w:rsidR="00B81C39" w:rsidRDefault="00CA6AE3">
            <w:pPr>
              <w:pStyle w:val="TableParagraph"/>
              <w:spacing w:before="40"/>
              <w:ind w:left="109"/>
              <w:rPr>
                <w:sz w:val="23"/>
              </w:rPr>
            </w:pPr>
            <w:r>
              <w:rPr>
                <w:sz w:val="23"/>
              </w:rPr>
              <w:t>мация</w:t>
            </w:r>
            <w:r>
              <w:rPr>
                <w:spacing w:val="-8"/>
                <w:sz w:val="23"/>
              </w:rPr>
              <w:t xml:space="preserve"> </w:t>
            </w:r>
            <w:r>
              <w:rPr>
                <w:sz w:val="23"/>
              </w:rPr>
              <w:t>на</w:t>
            </w:r>
            <w:r>
              <w:rPr>
                <w:spacing w:val="1"/>
                <w:sz w:val="23"/>
              </w:rPr>
              <w:t xml:space="preserve"> </w:t>
            </w:r>
            <w:r>
              <w:rPr>
                <w:sz w:val="23"/>
              </w:rPr>
              <w:t>чертежах</w:t>
            </w:r>
            <w:r>
              <w:rPr>
                <w:spacing w:val="-1"/>
                <w:sz w:val="23"/>
              </w:rPr>
              <w:t xml:space="preserve"> </w:t>
            </w:r>
            <w:r>
              <w:rPr>
                <w:spacing w:val="-2"/>
                <w:sz w:val="23"/>
              </w:rPr>
              <w:t>генпланов</w:t>
            </w:r>
          </w:p>
        </w:tc>
        <w:tc>
          <w:tcPr>
            <w:tcW w:w="1281" w:type="dxa"/>
          </w:tcPr>
          <w:p w:rsidR="00B81C39" w:rsidRDefault="00CA6AE3">
            <w:pPr>
              <w:pStyle w:val="TableParagraph"/>
              <w:spacing w:before="15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990" w:type="dxa"/>
          </w:tcPr>
          <w:p w:rsidR="00B81C39" w:rsidRDefault="00CA6AE3">
            <w:pPr>
              <w:pStyle w:val="TableParagraph"/>
              <w:spacing w:before="1"/>
              <w:ind w:left="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60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ind w:left="109"/>
              <w:rPr>
                <w:sz w:val="23"/>
              </w:rPr>
            </w:pPr>
            <w:proofErr w:type="gramStart"/>
            <w:r>
              <w:rPr>
                <w:sz w:val="23"/>
              </w:rPr>
              <w:t>Практическое</w:t>
            </w:r>
            <w:r>
              <w:rPr>
                <w:spacing w:val="27"/>
                <w:sz w:val="23"/>
              </w:rPr>
              <w:t xml:space="preserve">  </w:t>
            </w:r>
            <w:r>
              <w:rPr>
                <w:sz w:val="23"/>
              </w:rPr>
              <w:t>занятие</w:t>
            </w:r>
            <w:proofErr w:type="gramEnd"/>
            <w:r>
              <w:rPr>
                <w:spacing w:val="27"/>
                <w:sz w:val="23"/>
              </w:rPr>
              <w:t xml:space="preserve">  </w:t>
            </w:r>
            <w:r>
              <w:rPr>
                <w:sz w:val="23"/>
              </w:rPr>
              <w:t>«Выполнение</w:t>
            </w:r>
            <w:r>
              <w:rPr>
                <w:spacing w:val="27"/>
                <w:sz w:val="23"/>
              </w:rPr>
              <w:t xml:space="preserve">  </w:t>
            </w:r>
            <w:r>
              <w:rPr>
                <w:sz w:val="23"/>
              </w:rPr>
              <w:t>чертежей</w:t>
            </w:r>
            <w:r>
              <w:rPr>
                <w:spacing w:val="33"/>
                <w:sz w:val="23"/>
              </w:rPr>
              <w:t xml:space="preserve">  </w:t>
            </w:r>
            <w:r>
              <w:rPr>
                <w:sz w:val="23"/>
              </w:rPr>
              <w:t>плана,</w:t>
            </w:r>
            <w:r>
              <w:rPr>
                <w:spacing w:val="29"/>
                <w:sz w:val="23"/>
              </w:rPr>
              <w:t xml:space="preserve">  </w:t>
            </w:r>
            <w:r>
              <w:rPr>
                <w:sz w:val="23"/>
              </w:rPr>
              <w:t>фасада</w:t>
            </w:r>
            <w:r>
              <w:rPr>
                <w:spacing w:val="29"/>
                <w:sz w:val="23"/>
              </w:rPr>
              <w:t xml:space="preserve">  </w:t>
            </w:r>
            <w:r>
              <w:rPr>
                <w:sz w:val="23"/>
              </w:rPr>
              <w:t>и</w:t>
            </w:r>
            <w:r>
              <w:rPr>
                <w:spacing w:val="31"/>
                <w:sz w:val="23"/>
              </w:rPr>
              <w:t xml:space="preserve">  </w:t>
            </w:r>
            <w:r>
              <w:rPr>
                <w:sz w:val="23"/>
              </w:rPr>
              <w:t>схематического</w:t>
            </w:r>
            <w:r>
              <w:rPr>
                <w:spacing w:val="28"/>
                <w:sz w:val="23"/>
              </w:rPr>
              <w:t xml:space="preserve">  </w:t>
            </w:r>
            <w:r>
              <w:rPr>
                <w:sz w:val="23"/>
              </w:rPr>
              <w:t>разреза</w:t>
            </w:r>
            <w:r>
              <w:rPr>
                <w:spacing w:val="32"/>
                <w:sz w:val="23"/>
              </w:rPr>
              <w:t xml:space="preserve">  </w:t>
            </w:r>
            <w:r>
              <w:rPr>
                <w:spacing w:val="-5"/>
                <w:sz w:val="23"/>
              </w:rPr>
              <w:t>(по</w:t>
            </w:r>
          </w:p>
          <w:p w:rsidR="00B81C39" w:rsidRDefault="00CA6AE3">
            <w:pPr>
              <w:pStyle w:val="TableParagraph"/>
              <w:spacing w:before="35"/>
              <w:ind w:left="109"/>
              <w:rPr>
                <w:sz w:val="23"/>
              </w:rPr>
            </w:pPr>
            <w:r>
              <w:rPr>
                <w:sz w:val="23"/>
              </w:rPr>
              <w:t>лестничной</w:t>
            </w:r>
            <w:r>
              <w:rPr>
                <w:spacing w:val="-5"/>
                <w:sz w:val="23"/>
              </w:rPr>
              <w:t xml:space="preserve"> </w:t>
            </w:r>
            <w:r>
              <w:rPr>
                <w:sz w:val="23"/>
              </w:rPr>
              <w:t>клетке)</w:t>
            </w:r>
            <w:r>
              <w:rPr>
                <w:spacing w:val="-8"/>
                <w:sz w:val="23"/>
              </w:rPr>
              <w:t xml:space="preserve"> </w:t>
            </w:r>
            <w:r>
              <w:rPr>
                <w:sz w:val="23"/>
              </w:rPr>
              <w:t>двухэтажного</w:t>
            </w:r>
            <w:r>
              <w:rPr>
                <w:spacing w:val="-9"/>
                <w:sz w:val="23"/>
              </w:rPr>
              <w:t xml:space="preserve"> </w:t>
            </w:r>
            <w:r>
              <w:rPr>
                <w:spacing w:val="-2"/>
                <w:sz w:val="23"/>
              </w:rPr>
              <w:t>здания»</w:t>
            </w:r>
          </w:p>
        </w:tc>
        <w:tc>
          <w:tcPr>
            <w:tcW w:w="990" w:type="dxa"/>
          </w:tcPr>
          <w:p w:rsidR="00B81C39" w:rsidRDefault="00CA6AE3">
            <w:pPr>
              <w:pStyle w:val="TableParagraph"/>
              <w:spacing w:before="146"/>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5"/>
              <w:ind w:left="109"/>
              <w:rPr>
                <w:sz w:val="23"/>
              </w:rPr>
            </w:pPr>
            <w:r>
              <w:rPr>
                <w:sz w:val="23"/>
              </w:rPr>
              <w:t>Практическое</w:t>
            </w:r>
            <w:r>
              <w:rPr>
                <w:spacing w:val="-12"/>
                <w:sz w:val="23"/>
              </w:rPr>
              <w:t xml:space="preserve"> </w:t>
            </w:r>
            <w:r>
              <w:rPr>
                <w:sz w:val="23"/>
              </w:rPr>
              <w:t>занятие</w:t>
            </w:r>
            <w:r>
              <w:rPr>
                <w:spacing w:val="-5"/>
                <w:sz w:val="23"/>
              </w:rPr>
              <w:t xml:space="preserve"> </w:t>
            </w:r>
            <w:r>
              <w:rPr>
                <w:sz w:val="23"/>
              </w:rPr>
              <w:t>«Перенос отметок</w:t>
            </w:r>
            <w:r>
              <w:rPr>
                <w:spacing w:val="-5"/>
                <w:sz w:val="23"/>
              </w:rPr>
              <w:t xml:space="preserve"> </w:t>
            </w:r>
            <w:r>
              <w:rPr>
                <w:sz w:val="23"/>
              </w:rPr>
              <w:t>и</w:t>
            </w:r>
            <w:r>
              <w:rPr>
                <w:spacing w:val="-2"/>
                <w:sz w:val="23"/>
              </w:rPr>
              <w:t xml:space="preserve"> </w:t>
            </w:r>
            <w:r>
              <w:rPr>
                <w:sz w:val="23"/>
              </w:rPr>
              <w:t>размеров</w:t>
            </w:r>
            <w:r>
              <w:rPr>
                <w:spacing w:val="-2"/>
                <w:sz w:val="23"/>
              </w:rPr>
              <w:t xml:space="preserve"> </w:t>
            </w:r>
            <w:r>
              <w:rPr>
                <w:sz w:val="23"/>
              </w:rPr>
              <w:t>на реальный</w:t>
            </w:r>
            <w:r>
              <w:rPr>
                <w:spacing w:val="-5"/>
                <w:sz w:val="23"/>
              </w:rPr>
              <w:t xml:space="preserve"> </w:t>
            </w:r>
            <w:r>
              <w:rPr>
                <w:spacing w:val="-2"/>
                <w:sz w:val="23"/>
              </w:rPr>
              <w:t>объект»</w:t>
            </w:r>
          </w:p>
        </w:tc>
        <w:tc>
          <w:tcPr>
            <w:tcW w:w="990" w:type="dxa"/>
          </w:tcPr>
          <w:p w:rsidR="00B81C39" w:rsidRDefault="00CA6AE3">
            <w:pPr>
              <w:pStyle w:val="TableParagraph"/>
              <w:spacing w:before="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p w:rsidR="00B81C39" w:rsidRDefault="00CA6AE3">
            <w:pPr>
              <w:pStyle w:val="TableParagraph"/>
              <w:spacing w:before="39"/>
              <w:ind w:left="109"/>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2"/>
                <w:sz w:val="24"/>
              </w:rPr>
              <w:t xml:space="preserve"> </w:t>
            </w:r>
            <w:r>
              <w:rPr>
                <w:sz w:val="24"/>
              </w:rPr>
              <w:t>рабочей</w:t>
            </w:r>
            <w:r>
              <w:rPr>
                <w:spacing w:val="-4"/>
                <w:sz w:val="24"/>
              </w:rPr>
              <w:t xml:space="preserve"> </w:t>
            </w:r>
            <w:r>
              <w:rPr>
                <w:spacing w:val="-2"/>
                <w:sz w:val="24"/>
              </w:rPr>
              <w:t>программы</w:t>
            </w:r>
          </w:p>
        </w:tc>
        <w:tc>
          <w:tcPr>
            <w:tcW w:w="990" w:type="dxa"/>
          </w:tcPr>
          <w:p w:rsidR="00B81C39" w:rsidRDefault="00CA6AE3">
            <w:pPr>
              <w:pStyle w:val="TableParagraph"/>
              <w:spacing w:before="156"/>
              <w:ind w:left="7"/>
              <w:jc w:val="center"/>
              <w:rPr>
                <w:sz w:val="24"/>
              </w:rPr>
            </w:pPr>
            <w:r>
              <w:rPr>
                <w:spacing w:val="-10"/>
                <w:sz w:val="24"/>
              </w:rPr>
              <w:t>*</w:t>
            </w:r>
          </w:p>
        </w:tc>
        <w:tc>
          <w:tcPr>
            <w:tcW w:w="1701" w:type="dxa"/>
            <w:vMerge/>
            <w:tcBorders>
              <w:top w:val="nil"/>
            </w:tcBorders>
          </w:tcPr>
          <w:p w:rsidR="00B81C39" w:rsidRDefault="00B81C39">
            <w:pPr>
              <w:rPr>
                <w:sz w:val="2"/>
                <w:szCs w:val="2"/>
              </w:rPr>
            </w:pPr>
          </w:p>
        </w:tc>
      </w:tr>
      <w:tr w:rsidR="00B81C39">
        <w:trPr>
          <w:trHeight w:val="910"/>
        </w:trPr>
        <w:tc>
          <w:tcPr>
            <w:tcW w:w="2236" w:type="dxa"/>
          </w:tcPr>
          <w:p w:rsidR="00B81C39" w:rsidRDefault="00CA6AE3">
            <w:pPr>
              <w:pStyle w:val="TableParagraph"/>
              <w:ind w:left="128" w:right="117"/>
              <w:jc w:val="center"/>
              <w:rPr>
                <w:sz w:val="23"/>
              </w:rPr>
            </w:pPr>
            <w:r>
              <w:rPr>
                <w:sz w:val="23"/>
              </w:rPr>
              <w:t>Раздел</w:t>
            </w:r>
            <w:r>
              <w:rPr>
                <w:spacing w:val="-3"/>
                <w:sz w:val="23"/>
              </w:rPr>
              <w:t xml:space="preserve"> </w:t>
            </w:r>
            <w:r>
              <w:rPr>
                <w:sz w:val="23"/>
              </w:rPr>
              <w:t xml:space="preserve">5. </w:t>
            </w:r>
            <w:r>
              <w:rPr>
                <w:spacing w:val="-2"/>
                <w:sz w:val="23"/>
              </w:rPr>
              <w:t>Основы</w:t>
            </w:r>
          </w:p>
          <w:p w:rsidR="00B81C39" w:rsidRDefault="00CA6AE3">
            <w:pPr>
              <w:pStyle w:val="TableParagraph"/>
              <w:spacing w:before="5" w:line="300" w:lineRule="atLeast"/>
              <w:ind w:left="132" w:right="117"/>
              <w:jc w:val="center"/>
              <w:rPr>
                <w:sz w:val="23"/>
              </w:rPr>
            </w:pPr>
            <w:r>
              <w:rPr>
                <w:spacing w:val="-2"/>
                <w:sz w:val="23"/>
              </w:rPr>
              <w:t>технического рисования</w:t>
            </w:r>
          </w:p>
        </w:tc>
        <w:tc>
          <w:tcPr>
            <w:tcW w:w="8933" w:type="dxa"/>
          </w:tcPr>
          <w:p w:rsidR="00B81C39" w:rsidRDefault="00B81C39">
            <w:pPr>
              <w:pStyle w:val="TableParagraph"/>
              <w:ind w:left="0"/>
            </w:pPr>
          </w:p>
        </w:tc>
        <w:tc>
          <w:tcPr>
            <w:tcW w:w="1281" w:type="dxa"/>
          </w:tcPr>
          <w:p w:rsidR="00B81C39" w:rsidRDefault="00B81C39">
            <w:pPr>
              <w:pStyle w:val="TableParagraph"/>
              <w:ind w:left="0"/>
            </w:pPr>
          </w:p>
        </w:tc>
        <w:tc>
          <w:tcPr>
            <w:tcW w:w="990" w:type="dxa"/>
          </w:tcPr>
          <w:p w:rsidR="00B81C39" w:rsidRDefault="00B81C39">
            <w:pPr>
              <w:pStyle w:val="TableParagraph"/>
              <w:spacing w:before="19"/>
              <w:ind w:left="0"/>
              <w:rPr>
                <w:b/>
                <w:sz w:val="24"/>
              </w:rPr>
            </w:pPr>
          </w:p>
          <w:p w:rsidR="00B81C39" w:rsidRDefault="00CA6AE3">
            <w:pPr>
              <w:pStyle w:val="TableParagraph"/>
              <w:spacing w:before="1"/>
              <w:ind w:left="7"/>
              <w:jc w:val="center"/>
              <w:rPr>
                <w:sz w:val="24"/>
              </w:rPr>
            </w:pPr>
            <w:r>
              <w:rPr>
                <w:spacing w:val="-5"/>
                <w:sz w:val="24"/>
              </w:rPr>
              <w:t>10</w:t>
            </w:r>
          </w:p>
        </w:tc>
        <w:tc>
          <w:tcPr>
            <w:tcW w:w="1701" w:type="dxa"/>
          </w:tcPr>
          <w:p w:rsidR="00B81C39" w:rsidRDefault="00B81C39">
            <w:pPr>
              <w:pStyle w:val="TableParagraph"/>
              <w:ind w:left="0"/>
            </w:pPr>
          </w:p>
        </w:tc>
      </w:tr>
      <w:tr w:rsidR="00B81C39">
        <w:trPr>
          <w:trHeight w:val="635"/>
        </w:trPr>
        <w:tc>
          <w:tcPr>
            <w:tcW w:w="2236" w:type="dxa"/>
            <w:vMerge w:val="restart"/>
          </w:tcPr>
          <w:p w:rsidR="00B81C39" w:rsidRDefault="00CA6AE3">
            <w:pPr>
              <w:pStyle w:val="TableParagraph"/>
              <w:spacing w:line="276" w:lineRule="auto"/>
              <w:ind w:left="128" w:right="117"/>
              <w:jc w:val="center"/>
              <w:rPr>
                <w:sz w:val="23"/>
              </w:rPr>
            </w:pPr>
            <w:r>
              <w:rPr>
                <w:sz w:val="23"/>
              </w:rPr>
              <w:t>Тема</w:t>
            </w:r>
            <w:r>
              <w:rPr>
                <w:spacing w:val="-15"/>
                <w:sz w:val="23"/>
              </w:rPr>
              <w:t xml:space="preserve"> </w:t>
            </w:r>
            <w:r>
              <w:rPr>
                <w:sz w:val="23"/>
              </w:rPr>
              <w:t>5.1.</w:t>
            </w:r>
            <w:r>
              <w:rPr>
                <w:spacing w:val="-14"/>
                <w:sz w:val="23"/>
              </w:rPr>
              <w:t xml:space="preserve"> </w:t>
            </w:r>
            <w:r>
              <w:rPr>
                <w:sz w:val="23"/>
              </w:rPr>
              <w:t xml:space="preserve">Техника выполнения </w:t>
            </w:r>
            <w:proofErr w:type="gramStart"/>
            <w:r>
              <w:rPr>
                <w:sz w:val="23"/>
              </w:rPr>
              <w:t xml:space="preserve">ри- </w:t>
            </w:r>
            <w:r>
              <w:rPr>
                <w:spacing w:val="-2"/>
                <w:sz w:val="23"/>
              </w:rPr>
              <w:t>сунков</w:t>
            </w:r>
            <w:proofErr w:type="gramEnd"/>
          </w:p>
        </w:tc>
        <w:tc>
          <w:tcPr>
            <w:tcW w:w="8933"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281" w:type="dxa"/>
          </w:tcPr>
          <w:p w:rsidR="00B81C39" w:rsidRDefault="00CA6AE3">
            <w:pPr>
              <w:pStyle w:val="TableParagraph"/>
              <w:spacing w:before="1"/>
              <w:ind w:left="109"/>
              <w:rPr>
                <w:b/>
                <w:sz w:val="24"/>
              </w:rPr>
            </w:pPr>
            <w:r>
              <w:rPr>
                <w:b/>
                <w:spacing w:val="-2"/>
                <w:sz w:val="24"/>
              </w:rPr>
              <w:t>Уровень</w:t>
            </w:r>
          </w:p>
          <w:p w:rsidR="00B81C39" w:rsidRDefault="00CA6AE3">
            <w:pPr>
              <w:pStyle w:val="TableParagraph"/>
              <w:spacing w:before="44"/>
              <w:ind w:left="109"/>
              <w:rPr>
                <w:b/>
                <w:sz w:val="24"/>
              </w:rPr>
            </w:pPr>
            <w:r>
              <w:rPr>
                <w:b/>
                <w:spacing w:val="-2"/>
                <w:sz w:val="24"/>
              </w:rPr>
              <w:t>освоения</w:t>
            </w:r>
          </w:p>
        </w:tc>
        <w:tc>
          <w:tcPr>
            <w:tcW w:w="990" w:type="dxa"/>
          </w:tcPr>
          <w:p w:rsidR="00B81C39" w:rsidRDefault="00B81C39">
            <w:pPr>
              <w:pStyle w:val="TableParagraph"/>
              <w:ind w:left="0"/>
            </w:pPr>
          </w:p>
        </w:tc>
        <w:tc>
          <w:tcPr>
            <w:tcW w:w="1701" w:type="dxa"/>
            <w:vMerge w:val="restart"/>
          </w:tcPr>
          <w:p w:rsidR="00B81C39" w:rsidRDefault="00CA6AE3">
            <w:pPr>
              <w:pStyle w:val="TableParagraph"/>
              <w:spacing w:before="1"/>
              <w:ind w:left="29" w:right="17"/>
              <w:jc w:val="center"/>
              <w:rPr>
                <w:sz w:val="24"/>
              </w:rPr>
            </w:pPr>
            <w:r>
              <w:rPr>
                <w:sz w:val="24"/>
              </w:rPr>
              <w:t>ОК</w:t>
            </w:r>
            <w:r>
              <w:rPr>
                <w:spacing w:val="1"/>
                <w:sz w:val="24"/>
              </w:rPr>
              <w:t xml:space="preserve"> </w:t>
            </w:r>
            <w:r>
              <w:rPr>
                <w:sz w:val="24"/>
              </w:rPr>
              <w:t>1-</w:t>
            </w:r>
            <w:r>
              <w:rPr>
                <w:spacing w:val="-2"/>
                <w:sz w:val="24"/>
              </w:rPr>
              <w:t>6,9,10</w:t>
            </w:r>
          </w:p>
          <w:p w:rsidR="00B81C39" w:rsidRDefault="00CA6AE3">
            <w:pPr>
              <w:pStyle w:val="TableParagraph"/>
              <w:spacing w:before="44"/>
              <w:ind w:left="29" w:right="18"/>
              <w:jc w:val="center"/>
              <w:rPr>
                <w:sz w:val="24"/>
              </w:rPr>
            </w:pPr>
            <w:r>
              <w:rPr>
                <w:sz w:val="24"/>
              </w:rPr>
              <w:t>ПК</w:t>
            </w:r>
            <w:r>
              <w:rPr>
                <w:spacing w:val="1"/>
                <w:sz w:val="24"/>
              </w:rPr>
              <w:t xml:space="preserve"> </w:t>
            </w:r>
            <w:r>
              <w:rPr>
                <w:spacing w:val="-4"/>
                <w:sz w:val="24"/>
              </w:rPr>
              <w:t>1.7,</w:t>
            </w:r>
          </w:p>
          <w:p w:rsidR="00B81C39" w:rsidRDefault="00CA6AE3">
            <w:pPr>
              <w:pStyle w:val="TableParagraph"/>
              <w:spacing w:before="39"/>
              <w:ind w:left="29" w:right="28"/>
              <w:jc w:val="center"/>
              <w:rPr>
                <w:sz w:val="24"/>
              </w:rPr>
            </w:pPr>
            <w:r>
              <w:rPr>
                <w:sz w:val="24"/>
              </w:rPr>
              <w:t>ПК</w:t>
            </w:r>
            <w:r>
              <w:rPr>
                <w:spacing w:val="-1"/>
                <w:sz w:val="24"/>
              </w:rPr>
              <w:t xml:space="preserve"> </w:t>
            </w:r>
            <w:r>
              <w:rPr>
                <w:spacing w:val="-2"/>
                <w:sz w:val="24"/>
              </w:rPr>
              <w:t>2.1,2.2,2.4,</w:t>
            </w:r>
          </w:p>
          <w:p w:rsidR="00B81C39" w:rsidRDefault="00CA6AE3">
            <w:pPr>
              <w:pStyle w:val="TableParagraph"/>
              <w:spacing w:before="44"/>
              <w:ind w:left="29" w:right="22"/>
              <w:jc w:val="center"/>
              <w:rPr>
                <w:sz w:val="24"/>
              </w:rPr>
            </w:pPr>
            <w:r>
              <w:rPr>
                <w:spacing w:val="-2"/>
                <w:sz w:val="24"/>
              </w:rPr>
              <w:t>2.5,2.7,</w:t>
            </w:r>
          </w:p>
          <w:p w:rsidR="00B81C39" w:rsidRDefault="00CA6AE3">
            <w:pPr>
              <w:pStyle w:val="TableParagraph"/>
              <w:spacing w:before="39"/>
              <w:ind w:left="29" w:right="17"/>
              <w:jc w:val="center"/>
              <w:rPr>
                <w:sz w:val="24"/>
              </w:rPr>
            </w:pPr>
            <w:r>
              <w:rPr>
                <w:sz w:val="24"/>
              </w:rPr>
              <w:t>ПК 4.3,</w:t>
            </w:r>
            <w:r>
              <w:rPr>
                <w:spacing w:val="1"/>
                <w:sz w:val="24"/>
              </w:rPr>
              <w:t xml:space="preserve"> </w:t>
            </w:r>
            <w:r>
              <w:rPr>
                <w:spacing w:val="-4"/>
                <w:sz w:val="24"/>
              </w:rPr>
              <w:t>4.4,</w:t>
            </w:r>
          </w:p>
          <w:p w:rsidR="00B81C39" w:rsidRDefault="00CA6AE3">
            <w:pPr>
              <w:pStyle w:val="TableParagraph"/>
              <w:spacing w:before="44"/>
              <w:ind w:left="29" w:right="205"/>
              <w:jc w:val="center"/>
              <w:rPr>
                <w:sz w:val="24"/>
              </w:rPr>
            </w:pPr>
            <w:r>
              <w:rPr>
                <w:sz w:val="24"/>
              </w:rPr>
              <w:t>ПК.</w:t>
            </w:r>
            <w:r>
              <w:rPr>
                <w:spacing w:val="1"/>
                <w:sz w:val="24"/>
              </w:rPr>
              <w:t xml:space="preserve"> </w:t>
            </w:r>
            <w:r>
              <w:rPr>
                <w:spacing w:val="-2"/>
                <w:sz w:val="24"/>
              </w:rPr>
              <w:t>5.3,5.4,</w:t>
            </w:r>
          </w:p>
          <w:p w:rsidR="00B81C39" w:rsidRDefault="00CA6AE3">
            <w:pPr>
              <w:pStyle w:val="TableParagraph"/>
              <w:spacing w:before="40"/>
              <w:ind w:left="29" w:right="23"/>
              <w:jc w:val="center"/>
              <w:rPr>
                <w:sz w:val="24"/>
              </w:rPr>
            </w:pPr>
            <w:r>
              <w:rPr>
                <w:spacing w:val="-5"/>
                <w:sz w:val="24"/>
              </w:rPr>
              <w:t>5.5</w:t>
            </w:r>
          </w:p>
        </w:tc>
      </w:tr>
      <w:tr w:rsidR="00B81C39">
        <w:trPr>
          <w:trHeight w:val="9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1.Понятие</w:t>
            </w:r>
            <w:r>
              <w:rPr>
                <w:spacing w:val="51"/>
                <w:w w:val="150"/>
                <w:sz w:val="23"/>
              </w:rPr>
              <w:t xml:space="preserve"> </w:t>
            </w:r>
            <w:r>
              <w:rPr>
                <w:sz w:val="23"/>
              </w:rPr>
              <w:t>«технический</w:t>
            </w:r>
            <w:r>
              <w:rPr>
                <w:spacing w:val="58"/>
                <w:w w:val="150"/>
                <w:sz w:val="23"/>
              </w:rPr>
              <w:t xml:space="preserve"> </w:t>
            </w:r>
            <w:r>
              <w:rPr>
                <w:sz w:val="23"/>
              </w:rPr>
              <w:t>рисунок».</w:t>
            </w:r>
            <w:r>
              <w:rPr>
                <w:spacing w:val="60"/>
                <w:w w:val="150"/>
                <w:sz w:val="23"/>
              </w:rPr>
              <w:t xml:space="preserve"> </w:t>
            </w:r>
            <w:r>
              <w:rPr>
                <w:sz w:val="23"/>
              </w:rPr>
              <w:t>Назначение</w:t>
            </w:r>
            <w:r>
              <w:rPr>
                <w:spacing w:val="55"/>
                <w:w w:val="150"/>
                <w:sz w:val="23"/>
              </w:rPr>
              <w:t xml:space="preserve"> </w:t>
            </w:r>
            <w:r>
              <w:rPr>
                <w:sz w:val="23"/>
              </w:rPr>
              <w:t>технического</w:t>
            </w:r>
            <w:r>
              <w:rPr>
                <w:spacing w:val="53"/>
                <w:w w:val="150"/>
                <w:sz w:val="23"/>
              </w:rPr>
              <w:t xml:space="preserve"> </w:t>
            </w:r>
            <w:r>
              <w:rPr>
                <w:sz w:val="23"/>
              </w:rPr>
              <w:t>рисунка,</w:t>
            </w:r>
            <w:r>
              <w:rPr>
                <w:spacing w:val="59"/>
                <w:w w:val="150"/>
                <w:sz w:val="23"/>
              </w:rPr>
              <w:t xml:space="preserve"> </w:t>
            </w:r>
            <w:r>
              <w:rPr>
                <w:sz w:val="23"/>
              </w:rPr>
              <w:t>отличие</w:t>
            </w:r>
            <w:r>
              <w:rPr>
                <w:spacing w:val="55"/>
                <w:w w:val="150"/>
                <w:sz w:val="23"/>
              </w:rPr>
              <w:t xml:space="preserve"> </w:t>
            </w:r>
            <w:r>
              <w:rPr>
                <w:spacing w:val="-5"/>
                <w:sz w:val="23"/>
              </w:rPr>
              <w:t>от</w:t>
            </w:r>
          </w:p>
          <w:p w:rsidR="00B81C39" w:rsidRDefault="00CA6AE3">
            <w:pPr>
              <w:pStyle w:val="TableParagraph"/>
              <w:spacing w:before="5" w:line="300" w:lineRule="atLeast"/>
              <w:ind w:left="109"/>
              <w:rPr>
                <w:sz w:val="23"/>
              </w:rPr>
            </w:pPr>
            <w:r>
              <w:rPr>
                <w:sz w:val="23"/>
              </w:rPr>
              <w:t>чертежа.</w:t>
            </w:r>
            <w:r>
              <w:rPr>
                <w:spacing w:val="78"/>
                <w:sz w:val="23"/>
              </w:rPr>
              <w:t xml:space="preserve"> </w:t>
            </w:r>
            <w:r>
              <w:rPr>
                <w:sz w:val="23"/>
              </w:rPr>
              <w:t>Умения</w:t>
            </w:r>
            <w:r>
              <w:rPr>
                <w:spacing w:val="75"/>
                <w:sz w:val="23"/>
              </w:rPr>
              <w:t xml:space="preserve"> </w:t>
            </w:r>
            <w:r>
              <w:rPr>
                <w:sz w:val="23"/>
              </w:rPr>
              <w:t>и</w:t>
            </w:r>
            <w:r>
              <w:rPr>
                <w:spacing w:val="40"/>
                <w:sz w:val="23"/>
              </w:rPr>
              <w:t xml:space="preserve"> </w:t>
            </w:r>
            <w:r>
              <w:rPr>
                <w:sz w:val="23"/>
              </w:rPr>
              <w:t>навыки,</w:t>
            </w:r>
            <w:r>
              <w:rPr>
                <w:spacing w:val="40"/>
                <w:sz w:val="23"/>
              </w:rPr>
              <w:t xml:space="preserve"> </w:t>
            </w:r>
            <w:r>
              <w:rPr>
                <w:sz w:val="23"/>
              </w:rPr>
              <w:t>необходимые</w:t>
            </w:r>
            <w:r>
              <w:rPr>
                <w:spacing w:val="40"/>
                <w:sz w:val="23"/>
              </w:rPr>
              <w:t xml:space="preserve"> </w:t>
            </w:r>
            <w:r>
              <w:rPr>
                <w:sz w:val="23"/>
              </w:rPr>
              <w:t>для</w:t>
            </w:r>
            <w:r>
              <w:rPr>
                <w:spacing w:val="80"/>
                <w:sz w:val="23"/>
              </w:rPr>
              <w:t xml:space="preserve"> </w:t>
            </w:r>
            <w:r>
              <w:rPr>
                <w:sz w:val="23"/>
              </w:rPr>
              <w:t>выполнения</w:t>
            </w:r>
            <w:r>
              <w:rPr>
                <w:spacing w:val="75"/>
                <w:sz w:val="23"/>
              </w:rPr>
              <w:t xml:space="preserve"> </w:t>
            </w:r>
            <w:r>
              <w:rPr>
                <w:sz w:val="23"/>
              </w:rPr>
              <w:t>рисунка.</w:t>
            </w:r>
            <w:r>
              <w:rPr>
                <w:spacing w:val="78"/>
                <w:sz w:val="23"/>
              </w:rPr>
              <w:t xml:space="preserve"> </w:t>
            </w:r>
            <w:r>
              <w:rPr>
                <w:sz w:val="23"/>
              </w:rPr>
              <w:t>Материалы</w:t>
            </w:r>
            <w:r>
              <w:rPr>
                <w:spacing w:val="76"/>
                <w:sz w:val="23"/>
              </w:rPr>
              <w:t xml:space="preserve"> </w:t>
            </w:r>
            <w:r>
              <w:rPr>
                <w:sz w:val="23"/>
              </w:rPr>
              <w:t>и принадлежности для выполнения рисунка</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51"/>
              <w:ind w:left="0"/>
              <w:rPr>
                <w:b/>
                <w:sz w:val="24"/>
              </w:rPr>
            </w:pPr>
          </w:p>
          <w:p w:rsidR="00B81C39" w:rsidRDefault="00CA6AE3">
            <w:pPr>
              <w:pStyle w:val="TableParagraph"/>
              <w:ind w:left="7"/>
              <w:jc w:val="center"/>
              <w:rPr>
                <w:sz w:val="24"/>
              </w:rPr>
            </w:pPr>
            <w:r>
              <w:rPr>
                <w:spacing w:val="-10"/>
                <w:sz w:val="24"/>
              </w:rPr>
              <w:t>6</w:t>
            </w:r>
          </w:p>
        </w:tc>
        <w:tc>
          <w:tcPr>
            <w:tcW w:w="1701" w:type="dxa"/>
            <w:vMerge/>
            <w:tcBorders>
              <w:top w:val="nil"/>
            </w:tcBorders>
          </w:tcPr>
          <w:p w:rsidR="00B81C39" w:rsidRDefault="00B81C39">
            <w:pPr>
              <w:rPr>
                <w:sz w:val="2"/>
                <w:szCs w:val="2"/>
              </w:rPr>
            </w:pPr>
          </w:p>
        </w:tc>
      </w:tr>
      <w:tr w:rsidR="00B81C39">
        <w:trPr>
          <w:trHeight w:val="60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2.Техника</w:t>
            </w:r>
            <w:r>
              <w:rPr>
                <w:spacing w:val="71"/>
                <w:w w:val="150"/>
                <w:sz w:val="23"/>
              </w:rPr>
              <w:t xml:space="preserve"> </w:t>
            </w:r>
            <w:r>
              <w:rPr>
                <w:sz w:val="23"/>
              </w:rPr>
              <w:t>выполнения</w:t>
            </w:r>
            <w:r>
              <w:rPr>
                <w:spacing w:val="72"/>
                <w:w w:val="150"/>
                <w:sz w:val="23"/>
              </w:rPr>
              <w:t xml:space="preserve"> </w:t>
            </w:r>
            <w:r>
              <w:rPr>
                <w:sz w:val="23"/>
              </w:rPr>
              <w:t>рисунка</w:t>
            </w:r>
            <w:r>
              <w:rPr>
                <w:spacing w:val="75"/>
                <w:w w:val="150"/>
                <w:sz w:val="23"/>
              </w:rPr>
              <w:t xml:space="preserve"> </w:t>
            </w:r>
            <w:r>
              <w:rPr>
                <w:sz w:val="23"/>
              </w:rPr>
              <w:t>карандашом.</w:t>
            </w:r>
            <w:r>
              <w:rPr>
                <w:spacing w:val="73"/>
                <w:w w:val="150"/>
                <w:sz w:val="23"/>
              </w:rPr>
              <w:t xml:space="preserve"> </w:t>
            </w:r>
            <w:r>
              <w:rPr>
                <w:sz w:val="23"/>
              </w:rPr>
              <w:t>Рисование</w:t>
            </w:r>
            <w:r>
              <w:rPr>
                <w:spacing w:val="67"/>
                <w:w w:val="150"/>
                <w:sz w:val="23"/>
              </w:rPr>
              <w:t xml:space="preserve"> </w:t>
            </w:r>
            <w:r>
              <w:rPr>
                <w:sz w:val="23"/>
              </w:rPr>
              <w:t>с</w:t>
            </w:r>
            <w:r>
              <w:rPr>
                <w:spacing w:val="71"/>
                <w:w w:val="150"/>
                <w:sz w:val="23"/>
              </w:rPr>
              <w:t xml:space="preserve"> </w:t>
            </w:r>
            <w:r>
              <w:rPr>
                <w:sz w:val="23"/>
              </w:rPr>
              <w:t>натуры.</w:t>
            </w:r>
            <w:r>
              <w:rPr>
                <w:spacing w:val="29"/>
                <w:sz w:val="23"/>
              </w:rPr>
              <w:t xml:space="preserve">  </w:t>
            </w:r>
            <w:r>
              <w:rPr>
                <w:sz w:val="23"/>
              </w:rPr>
              <w:t>Рисование</w:t>
            </w:r>
            <w:r>
              <w:rPr>
                <w:spacing w:val="66"/>
                <w:w w:val="150"/>
                <w:sz w:val="23"/>
              </w:rPr>
              <w:t xml:space="preserve"> </w:t>
            </w:r>
            <w:r>
              <w:rPr>
                <w:spacing w:val="-5"/>
                <w:sz w:val="23"/>
              </w:rPr>
              <w:t>по</w:t>
            </w:r>
          </w:p>
          <w:p w:rsidR="00B81C39" w:rsidRDefault="00CA6AE3">
            <w:pPr>
              <w:pStyle w:val="TableParagraph"/>
              <w:spacing w:before="35"/>
              <w:ind w:left="109"/>
              <w:rPr>
                <w:sz w:val="23"/>
              </w:rPr>
            </w:pPr>
            <w:r>
              <w:rPr>
                <w:sz w:val="23"/>
              </w:rPr>
              <w:t>чертежу.</w:t>
            </w:r>
            <w:r>
              <w:rPr>
                <w:spacing w:val="-1"/>
                <w:sz w:val="23"/>
              </w:rPr>
              <w:t xml:space="preserve"> </w:t>
            </w:r>
            <w:r>
              <w:rPr>
                <w:sz w:val="23"/>
              </w:rPr>
              <w:t>Рисование</w:t>
            </w:r>
            <w:r>
              <w:rPr>
                <w:spacing w:val="-8"/>
                <w:sz w:val="23"/>
              </w:rPr>
              <w:t xml:space="preserve"> </w:t>
            </w:r>
            <w:r>
              <w:rPr>
                <w:sz w:val="23"/>
              </w:rPr>
              <w:t>по</w:t>
            </w:r>
            <w:r>
              <w:rPr>
                <w:spacing w:val="-5"/>
                <w:sz w:val="23"/>
              </w:rPr>
              <w:t xml:space="preserve"> </w:t>
            </w:r>
            <w:r>
              <w:rPr>
                <w:sz w:val="23"/>
              </w:rPr>
              <w:t>памяти.</w:t>
            </w:r>
            <w:r>
              <w:rPr>
                <w:spacing w:val="-4"/>
                <w:sz w:val="23"/>
              </w:rPr>
              <w:t xml:space="preserve"> </w:t>
            </w:r>
            <w:r>
              <w:rPr>
                <w:sz w:val="23"/>
              </w:rPr>
              <w:t>Рисование</w:t>
            </w:r>
            <w:r>
              <w:rPr>
                <w:spacing w:val="-7"/>
                <w:sz w:val="23"/>
              </w:rPr>
              <w:t xml:space="preserve"> </w:t>
            </w:r>
            <w:r>
              <w:rPr>
                <w:sz w:val="23"/>
              </w:rPr>
              <w:t>по</w:t>
            </w:r>
            <w:r>
              <w:rPr>
                <w:spacing w:val="-5"/>
                <w:sz w:val="23"/>
              </w:rPr>
              <w:t xml:space="preserve"> </w:t>
            </w:r>
            <w:r>
              <w:rPr>
                <w:spacing w:val="-2"/>
                <w:sz w:val="23"/>
              </w:rPr>
              <w:t>представлению</w:t>
            </w:r>
          </w:p>
        </w:tc>
        <w:tc>
          <w:tcPr>
            <w:tcW w:w="1281" w:type="dxa"/>
          </w:tcPr>
          <w:p w:rsidR="00B81C39" w:rsidRDefault="00CA6AE3">
            <w:pPr>
              <w:pStyle w:val="TableParagraph"/>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3.Компоновка</w:t>
            </w:r>
            <w:r>
              <w:rPr>
                <w:spacing w:val="3"/>
                <w:sz w:val="23"/>
              </w:rPr>
              <w:t xml:space="preserve"> </w:t>
            </w:r>
            <w:r>
              <w:rPr>
                <w:sz w:val="23"/>
              </w:rPr>
              <w:t>и</w:t>
            </w:r>
            <w:r>
              <w:rPr>
                <w:spacing w:val="-2"/>
                <w:sz w:val="23"/>
              </w:rPr>
              <w:t xml:space="preserve"> </w:t>
            </w:r>
            <w:r>
              <w:rPr>
                <w:sz w:val="23"/>
              </w:rPr>
              <w:t>композиция</w:t>
            </w:r>
            <w:r>
              <w:rPr>
                <w:spacing w:val="-1"/>
                <w:sz w:val="23"/>
              </w:rPr>
              <w:t xml:space="preserve"> </w:t>
            </w:r>
            <w:r>
              <w:rPr>
                <w:sz w:val="23"/>
              </w:rPr>
              <w:t>рисунка.</w:t>
            </w:r>
            <w:r>
              <w:rPr>
                <w:spacing w:val="-2"/>
                <w:sz w:val="23"/>
              </w:rPr>
              <w:t xml:space="preserve"> </w:t>
            </w:r>
            <w:r>
              <w:rPr>
                <w:sz w:val="23"/>
              </w:rPr>
              <w:t>Аксонометрические</w:t>
            </w:r>
            <w:r>
              <w:rPr>
                <w:spacing w:val="-6"/>
                <w:sz w:val="23"/>
              </w:rPr>
              <w:t xml:space="preserve"> </w:t>
            </w:r>
            <w:r>
              <w:rPr>
                <w:sz w:val="23"/>
              </w:rPr>
              <w:t>проекции</w:t>
            </w:r>
            <w:r>
              <w:rPr>
                <w:spacing w:val="2"/>
                <w:sz w:val="23"/>
              </w:rPr>
              <w:t xml:space="preserve"> </w:t>
            </w:r>
            <w:r>
              <w:rPr>
                <w:sz w:val="23"/>
              </w:rPr>
              <w:t>в</w:t>
            </w:r>
            <w:r>
              <w:rPr>
                <w:spacing w:val="-3"/>
                <w:sz w:val="23"/>
              </w:rPr>
              <w:t xml:space="preserve"> </w:t>
            </w:r>
            <w:r>
              <w:rPr>
                <w:sz w:val="23"/>
              </w:rPr>
              <w:t>рисовании.</w:t>
            </w:r>
            <w:r>
              <w:rPr>
                <w:spacing w:val="-2"/>
                <w:sz w:val="23"/>
              </w:rPr>
              <w:t xml:space="preserve"> Аксо-</w:t>
            </w:r>
          </w:p>
          <w:p w:rsidR="00B81C39" w:rsidRDefault="00CA6AE3">
            <w:pPr>
              <w:pStyle w:val="TableParagraph"/>
              <w:spacing w:before="40"/>
              <w:ind w:left="109"/>
              <w:rPr>
                <w:sz w:val="23"/>
              </w:rPr>
            </w:pPr>
            <w:r>
              <w:rPr>
                <w:sz w:val="23"/>
              </w:rPr>
              <w:t>нометрия</w:t>
            </w:r>
            <w:r>
              <w:rPr>
                <w:spacing w:val="-8"/>
                <w:sz w:val="23"/>
              </w:rPr>
              <w:t xml:space="preserve"> </w:t>
            </w:r>
            <w:r>
              <w:rPr>
                <w:sz w:val="23"/>
              </w:rPr>
              <w:t>многоугольников</w:t>
            </w:r>
            <w:r>
              <w:rPr>
                <w:spacing w:val="-5"/>
                <w:sz w:val="23"/>
              </w:rPr>
              <w:t xml:space="preserve"> </w:t>
            </w:r>
            <w:r>
              <w:rPr>
                <w:sz w:val="23"/>
              </w:rPr>
              <w:t>и</w:t>
            </w:r>
            <w:r>
              <w:rPr>
                <w:spacing w:val="-5"/>
                <w:sz w:val="23"/>
              </w:rPr>
              <w:t xml:space="preserve"> </w:t>
            </w:r>
            <w:r>
              <w:rPr>
                <w:spacing w:val="-2"/>
                <w:sz w:val="23"/>
              </w:rPr>
              <w:t>окружностей</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4.</w:t>
            </w:r>
            <w:proofErr w:type="gramStart"/>
            <w:r>
              <w:rPr>
                <w:sz w:val="23"/>
              </w:rPr>
              <w:t>Светотени,</w:t>
            </w:r>
            <w:r>
              <w:rPr>
                <w:spacing w:val="30"/>
                <w:sz w:val="23"/>
              </w:rPr>
              <w:t xml:space="preserve">  </w:t>
            </w:r>
            <w:r>
              <w:rPr>
                <w:sz w:val="23"/>
              </w:rPr>
              <w:t>тональные</w:t>
            </w:r>
            <w:proofErr w:type="gramEnd"/>
            <w:r>
              <w:rPr>
                <w:spacing w:val="26"/>
                <w:sz w:val="23"/>
              </w:rPr>
              <w:t xml:space="preserve">  </w:t>
            </w:r>
            <w:r>
              <w:rPr>
                <w:sz w:val="23"/>
              </w:rPr>
              <w:t>решения</w:t>
            </w:r>
            <w:r>
              <w:rPr>
                <w:spacing w:val="29"/>
                <w:sz w:val="23"/>
              </w:rPr>
              <w:t xml:space="preserve">  </w:t>
            </w:r>
            <w:r>
              <w:rPr>
                <w:sz w:val="23"/>
              </w:rPr>
              <w:t>технических</w:t>
            </w:r>
            <w:r>
              <w:rPr>
                <w:spacing w:val="30"/>
                <w:sz w:val="23"/>
              </w:rPr>
              <w:t xml:space="preserve">  </w:t>
            </w:r>
            <w:r>
              <w:rPr>
                <w:sz w:val="23"/>
              </w:rPr>
              <w:t>рисунков.</w:t>
            </w:r>
            <w:r>
              <w:rPr>
                <w:spacing w:val="35"/>
                <w:sz w:val="23"/>
              </w:rPr>
              <w:t xml:space="preserve">  </w:t>
            </w:r>
            <w:proofErr w:type="gramStart"/>
            <w:r>
              <w:rPr>
                <w:sz w:val="23"/>
              </w:rPr>
              <w:t>Штриховые</w:t>
            </w:r>
            <w:r>
              <w:rPr>
                <w:spacing w:val="26"/>
                <w:sz w:val="23"/>
              </w:rPr>
              <w:t xml:space="preserve">  </w:t>
            </w:r>
            <w:r>
              <w:rPr>
                <w:sz w:val="23"/>
              </w:rPr>
              <w:t>и</w:t>
            </w:r>
            <w:proofErr w:type="gramEnd"/>
            <w:r>
              <w:rPr>
                <w:spacing w:val="30"/>
                <w:sz w:val="23"/>
              </w:rPr>
              <w:t xml:space="preserve">  </w:t>
            </w:r>
            <w:r>
              <w:rPr>
                <w:spacing w:val="-2"/>
                <w:sz w:val="23"/>
              </w:rPr>
              <w:t>тоновые</w:t>
            </w:r>
          </w:p>
          <w:p w:rsidR="00B81C39" w:rsidRDefault="00CA6AE3">
            <w:pPr>
              <w:pStyle w:val="TableParagraph"/>
              <w:spacing w:before="41"/>
              <w:ind w:left="109"/>
              <w:rPr>
                <w:sz w:val="23"/>
              </w:rPr>
            </w:pPr>
            <w:r>
              <w:rPr>
                <w:spacing w:val="-2"/>
                <w:sz w:val="23"/>
              </w:rPr>
              <w:t>рисунки</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0"/>
              <w:ind w:left="109"/>
              <w:rPr>
                <w:sz w:val="23"/>
              </w:rPr>
            </w:pPr>
            <w:r>
              <w:rPr>
                <w:sz w:val="23"/>
              </w:rPr>
              <w:t>5.Рисование</w:t>
            </w:r>
            <w:r>
              <w:rPr>
                <w:spacing w:val="-6"/>
                <w:sz w:val="23"/>
              </w:rPr>
              <w:t xml:space="preserve"> </w:t>
            </w:r>
            <w:r>
              <w:rPr>
                <w:sz w:val="23"/>
              </w:rPr>
              <w:t>с</w:t>
            </w:r>
            <w:r>
              <w:rPr>
                <w:spacing w:val="-1"/>
                <w:sz w:val="23"/>
              </w:rPr>
              <w:t xml:space="preserve"> </w:t>
            </w:r>
            <w:r>
              <w:rPr>
                <w:sz w:val="23"/>
              </w:rPr>
              <w:t>натуры.</w:t>
            </w:r>
            <w:r>
              <w:rPr>
                <w:spacing w:val="-1"/>
                <w:sz w:val="23"/>
              </w:rPr>
              <w:t xml:space="preserve"> </w:t>
            </w:r>
            <w:r>
              <w:rPr>
                <w:sz w:val="23"/>
              </w:rPr>
              <w:t>Изображение</w:t>
            </w:r>
            <w:r>
              <w:rPr>
                <w:spacing w:val="-6"/>
                <w:sz w:val="23"/>
              </w:rPr>
              <w:t xml:space="preserve"> </w:t>
            </w:r>
            <w:r>
              <w:rPr>
                <w:sz w:val="23"/>
              </w:rPr>
              <w:t>плоских</w:t>
            </w:r>
            <w:r>
              <w:rPr>
                <w:spacing w:val="1"/>
                <w:sz w:val="23"/>
              </w:rPr>
              <w:t xml:space="preserve"> </w:t>
            </w:r>
            <w:r>
              <w:rPr>
                <w:sz w:val="23"/>
              </w:rPr>
              <w:t>фигур,</w:t>
            </w:r>
            <w:r>
              <w:rPr>
                <w:spacing w:val="-2"/>
                <w:sz w:val="23"/>
              </w:rPr>
              <w:t xml:space="preserve"> </w:t>
            </w:r>
            <w:r>
              <w:rPr>
                <w:sz w:val="23"/>
              </w:rPr>
              <w:t>геометрических</w:t>
            </w:r>
            <w:r>
              <w:rPr>
                <w:spacing w:val="1"/>
                <w:sz w:val="23"/>
              </w:rPr>
              <w:t xml:space="preserve"> </w:t>
            </w:r>
            <w:r>
              <w:rPr>
                <w:sz w:val="23"/>
              </w:rPr>
              <w:t>тел.</w:t>
            </w:r>
            <w:r>
              <w:rPr>
                <w:spacing w:val="2"/>
                <w:sz w:val="23"/>
              </w:rPr>
              <w:t xml:space="preserve"> </w:t>
            </w:r>
            <w:r>
              <w:rPr>
                <w:sz w:val="23"/>
              </w:rPr>
              <w:t>Натурные</w:t>
            </w:r>
            <w:r>
              <w:rPr>
                <w:spacing w:val="-5"/>
                <w:sz w:val="23"/>
              </w:rPr>
              <w:t xml:space="preserve"> </w:t>
            </w:r>
            <w:r>
              <w:rPr>
                <w:spacing w:val="-4"/>
                <w:sz w:val="23"/>
              </w:rPr>
              <w:t>изо-</w:t>
            </w:r>
          </w:p>
        </w:tc>
        <w:tc>
          <w:tcPr>
            <w:tcW w:w="1281" w:type="dxa"/>
          </w:tcPr>
          <w:p w:rsidR="00B81C39" w:rsidRDefault="00B81C39">
            <w:pPr>
              <w:pStyle w:val="TableParagraph"/>
              <w:ind w:left="0"/>
            </w:pP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700" w:bottom="1240" w:left="760" w:header="0" w:footer="1044" w:gutter="0"/>
          <w:cols w:space="720"/>
        </w:sectPr>
      </w:pPr>
    </w:p>
    <w:p w:rsidR="00B81C39" w:rsidRDefault="00B81C39">
      <w:pPr>
        <w:pStyle w:val="a3"/>
        <w:spacing w:before="2"/>
        <w:rPr>
          <w:b/>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933"/>
        <w:gridCol w:w="1281"/>
        <w:gridCol w:w="990"/>
        <w:gridCol w:w="1701"/>
      </w:tblGrid>
      <w:tr w:rsidR="00B81C39">
        <w:trPr>
          <w:trHeight w:val="305"/>
        </w:trPr>
        <w:tc>
          <w:tcPr>
            <w:tcW w:w="2236" w:type="dxa"/>
            <w:vMerge w:val="restart"/>
          </w:tcPr>
          <w:p w:rsidR="00B81C39" w:rsidRDefault="00B81C39">
            <w:pPr>
              <w:pStyle w:val="TableParagraph"/>
              <w:ind w:left="0"/>
            </w:pPr>
          </w:p>
        </w:tc>
        <w:tc>
          <w:tcPr>
            <w:tcW w:w="8933" w:type="dxa"/>
          </w:tcPr>
          <w:p w:rsidR="00B81C39" w:rsidRDefault="00CA6AE3">
            <w:pPr>
              <w:pStyle w:val="TableParagraph"/>
              <w:ind w:left="109"/>
              <w:rPr>
                <w:sz w:val="23"/>
              </w:rPr>
            </w:pPr>
            <w:r>
              <w:rPr>
                <w:sz w:val="23"/>
              </w:rPr>
              <w:t>бражения</w:t>
            </w:r>
            <w:r>
              <w:rPr>
                <w:spacing w:val="-10"/>
                <w:sz w:val="23"/>
              </w:rPr>
              <w:t xml:space="preserve"> </w:t>
            </w:r>
            <w:r>
              <w:rPr>
                <w:sz w:val="23"/>
              </w:rPr>
              <w:t>городской</w:t>
            </w:r>
            <w:r>
              <w:rPr>
                <w:spacing w:val="-6"/>
                <w:sz w:val="23"/>
              </w:rPr>
              <w:t xml:space="preserve"> </w:t>
            </w:r>
            <w:r>
              <w:rPr>
                <w:sz w:val="23"/>
              </w:rPr>
              <w:t>среды,</w:t>
            </w:r>
            <w:r>
              <w:rPr>
                <w:spacing w:val="-5"/>
                <w:sz w:val="23"/>
              </w:rPr>
              <w:t xml:space="preserve"> </w:t>
            </w:r>
            <w:r>
              <w:rPr>
                <w:sz w:val="23"/>
              </w:rPr>
              <w:t>зданий,</w:t>
            </w:r>
            <w:r>
              <w:rPr>
                <w:spacing w:val="-9"/>
                <w:sz w:val="23"/>
              </w:rPr>
              <w:t xml:space="preserve"> </w:t>
            </w:r>
            <w:r>
              <w:rPr>
                <w:sz w:val="23"/>
              </w:rPr>
              <w:t>сооружений,</w:t>
            </w:r>
            <w:r>
              <w:rPr>
                <w:spacing w:val="-5"/>
                <w:sz w:val="23"/>
              </w:rPr>
              <w:t xml:space="preserve"> </w:t>
            </w:r>
            <w:r>
              <w:rPr>
                <w:spacing w:val="-2"/>
                <w:sz w:val="23"/>
              </w:rPr>
              <w:t>интерьеров</w:t>
            </w:r>
          </w:p>
        </w:tc>
        <w:tc>
          <w:tcPr>
            <w:tcW w:w="1281" w:type="dxa"/>
          </w:tcPr>
          <w:p w:rsidR="00B81C39" w:rsidRDefault="00B81C39">
            <w:pPr>
              <w:pStyle w:val="TableParagraph"/>
              <w:ind w:left="0"/>
            </w:pPr>
          </w:p>
        </w:tc>
        <w:tc>
          <w:tcPr>
            <w:tcW w:w="990" w:type="dxa"/>
            <w:vMerge w:val="restart"/>
          </w:tcPr>
          <w:p w:rsidR="00B81C39" w:rsidRDefault="00B81C39">
            <w:pPr>
              <w:pStyle w:val="TableParagraph"/>
              <w:ind w:left="0"/>
            </w:pPr>
          </w:p>
        </w:tc>
        <w:tc>
          <w:tcPr>
            <w:tcW w:w="1701" w:type="dxa"/>
            <w:vMerge w:val="restart"/>
          </w:tcPr>
          <w:p w:rsidR="00B81C39" w:rsidRDefault="00B81C39">
            <w:pPr>
              <w:pStyle w:val="TableParagraph"/>
              <w:ind w:left="0"/>
            </w:pPr>
          </w:p>
        </w:tc>
      </w:tr>
      <w:tr w:rsidR="00B81C39">
        <w:trPr>
          <w:trHeight w:val="91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tabs>
                <w:tab w:val="left" w:pos="1023"/>
                <w:tab w:val="left" w:pos="2162"/>
                <w:tab w:val="left" w:pos="3306"/>
                <w:tab w:val="left" w:pos="5658"/>
                <w:tab w:val="left" w:pos="6712"/>
                <w:tab w:val="left" w:pos="7166"/>
                <w:tab w:val="left" w:pos="8746"/>
              </w:tabs>
              <w:spacing w:line="276" w:lineRule="auto"/>
              <w:ind w:left="109" w:right="97"/>
              <w:rPr>
                <w:sz w:val="23"/>
              </w:rPr>
            </w:pPr>
            <w:r>
              <w:rPr>
                <w:sz w:val="23"/>
              </w:rPr>
              <w:t>6.Элементы</w:t>
            </w:r>
            <w:r>
              <w:rPr>
                <w:spacing w:val="40"/>
                <w:sz w:val="23"/>
              </w:rPr>
              <w:t xml:space="preserve"> </w:t>
            </w:r>
            <w:r>
              <w:rPr>
                <w:sz w:val="23"/>
              </w:rPr>
              <w:t>художественного</w:t>
            </w:r>
            <w:r>
              <w:rPr>
                <w:spacing w:val="36"/>
                <w:sz w:val="23"/>
              </w:rPr>
              <w:t xml:space="preserve"> </w:t>
            </w:r>
            <w:r>
              <w:rPr>
                <w:sz w:val="23"/>
              </w:rPr>
              <w:t>оформления</w:t>
            </w:r>
            <w:r>
              <w:rPr>
                <w:spacing w:val="40"/>
                <w:sz w:val="23"/>
              </w:rPr>
              <w:t xml:space="preserve"> </w:t>
            </w:r>
            <w:r>
              <w:rPr>
                <w:sz w:val="23"/>
              </w:rPr>
              <w:t>архитектурно-строительных</w:t>
            </w:r>
            <w:r>
              <w:rPr>
                <w:spacing w:val="40"/>
                <w:sz w:val="23"/>
              </w:rPr>
              <w:t xml:space="preserve"> </w:t>
            </w:r>
            <w:r>
              <w:rPr>
                <w:sz w:val="23"/>
              </w:rPr>
              <w:t>чертежей.</w:t>
            </w:r>
            <w:r>
              <w:rPr>
                <w:spacing w:val="40"/>
                <w:sz w:val="23"/>
              </w:rPr>
              <w:t xml:space="preserve"> </w:t>
            </w:r>
            <w:proofErr w:type="gramStart"/>
            <w:r>
              <w:rPr>
                <w:sz w:val="23"/>
              </w:rPr>
              <w:t xml:space="preserve">От- </w:t>
            </w:r>
            <w:r>
              <w:rPr>
                <w:spacing w:val="-2"/>
                <w:sz w:val="23"/>
              </w:rPr>
              <w:t>мывка</w:t>
            </w:r>
            <w:proofErr w:type="gramEnd"/>
            <w:r>
              <w:rPr>
                <w:spacing w:val="-2"/>
                <w:sz w:val="23"/>
              </w:rPr>
              <w:t>,</w:t>
            </w:r>
            <w:r>
              <w:rPr>
                <w:sz w:val="23"/>
              </w:rPr>
              <w:tab/>
            </w:r>
            <w:r>
              <w:rPr>
                <w:spacing w:val="-2"/>
                <w:sz w:val="23"/>
              </w:rPr>
              <w:t>цветовые</w:t>
            </w:r>
            <w:r>
              <w:rPr>
                <w:sz w:val="23"/>
              </w:rPr>
              <w:tab/>
            </w:r>
            <w:r>
              <w:rPr>
                <w:spacing w:val="-2"/>
                <w:sz w:val="23"/>
              </w:rPr>
              <w:t>решения,</w:t>
            </w:r>
            <w:r>
              <w:rPr>
                <w:sz w:val="23"/>
              </w:rPr>
              <w:tab/>
            </w:r>
            <w:r>
              <w:rPr>
                <w:spacing w:val="-2"/>
                <w:sz w:val="23"/>
              </w:rPr>
              <w:t>нестандартизованные</w:t>
            </w:r>
            <w:r>
              <w:rPr>
                <w:sz w:val="23"/>
              </w:rPr>
              <w:tab/>
            </w:r>
            <w:r>
              <w:rPr>
                <w:spacing w:val="-2"/>
                <w:sz w:val="23"/>
              </w:rPr>
              <w:t>надписи</w:t>
            </w:r>
            <w:r>
              <w:rPr>
                <w:sz w:val="23"/>
              </w:rPr>
              <w:tab/>
            </w:r>
            <w:r>
              <w:rPr>
                <w:spacing w:val="-5"/>
                <w:sz w:val="23"/>
              </w:rPr>
              <w:t>на</w:t>
            </w:r>
            <w:r>
              <w:rPr>
                <w:sz w:val="23"/>
              </w:rPr>
              <w:tab/>
            </w:r>
            <w:r>
              <w:rPr>
                <w:spacing w:val="-2"/>
                <w:sz w:val="23"/>
              </w:rPr>
              <w:t>архитектурно</w:t>
            </w:r>
            <w:r>
              <w:rPr>
                <w:sz w:val="23"/>
              </w:rPr>
              <w:tab/>
            </w:r>
            <w:r>
              <w:rPr>
                <w:spacing w:val="-10"/>
                <w:sz w:val="23"/>
              </w:rPr>
              <w:t>-</w:t>
            </w:r>
          </w:p>
          <w:p w:rsidR="00B81C39" w:rsidRDefault="00CA6AE3">
            <w:pPr>
              <w:pStyle w:val="TableParagraph"/>
              <w:spacing w:before="2"/>
              <w:ind w:left="109"/>
              <w:rPr>
                <w:sz w:val="23"/>
              </w:rPr>
            </w:pPr>
            <w:r>
              <w:rPr>
                <w:sz w:val="23"/>
              </w:rPr>
              <w:t>строительных</w:t>
            </w:r>
            <w:r>
              <w:rPr>
                <w:spacing w:val="-6"/>
                <w:sz w:val="23"/>
              </w:rPr>
              <w:t xml:space="preserve"> </w:t>
            </w:r>
            <w:r>
              <w:rPr>
                <w:spacing w:val="-2"/>
                <w:sz w:val="23"/>
              </w:rPr>
              <w:t>чертежах</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990" w:type="dxa"/>
          </w:tcPr>
          <w:p w:rsidR="00B81C39" w:rsidRDefault="00CA6AE3">
            <w:pPr>
              <w:pStyle w:val="TableParagraph"/>
              <w:spacing w:before="1"/>
              <w:ind w:left="7"/>
              <w:jc w:val="center"/>
              <w:rPr>
                <w:sz w:val="24"/>
              </w:rPr>
            </w:pPr>
            <w:r>
              <w:rPr>
                <w:spacing w:val="-10"/>
                <w:sz w:val="24"/>
              </w:rPr>
              <w:t>4</w:t>
            </w:r>
          </w:p>
        </w:tc>
        <w:tc>
          <w:tcPr>
            <w:tcW w:w="1701" w:type="dxa"/>
            <w:vMerge/>
            <w:tcBorders>
              <w:top w:val="nil"/>
            </w:tcBorders>
          </w:tcPr>
          <w:p w:rsidR="00B81C39" w:rsidRDefault="00B81C39">
            <w:pPr>
              <w:rPr>
                <w:sz w:val="2"/>
                <w:szCs w:val="2"/>
              </w:rPr>
            </w:pPr>
          </w:p>
        </w:tc>
      </w:tr>
      <w:tr w:rsidR="00B81C39">
        <w:trPr>
          <w:trHeight w:val="61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ind w:left="109"/>
              <w:rPr>
                <w:sz w:val="23"/>
              </w:rPr>
            </w:pPr>
            <w:r>
              <w:rPr>
                <w:sz w:val="23"/>
              </w:rPr>
              <w:t>Практическое</w:t>
            </w:r>
            <w:r>
              <w:rPr>
                <w:spacing w:val="79"/>
                <w:sz w:val="23"/>
              </w:rPr>
              <w:t xml:space="preserve"> </w:t>
            </w:r>
            <w:r>
              <w:rPr>
                <w:sz w:val="23"/>
              </w:rPr>
              <w:t>занятие</w:t>
            </w:r>
            <w:r>
              <w:rPr>
                <w:spacing w:val="56"/>
                <w:w w:val="150"/>
                <w:sz w:val="23"/>
              </w:rPr>
              <w:t xml:space="preserve"> </w:t>
            </w:r>
            <w:r>
              <w:rPr>
                <w:sz w:val="23"/>
              </w:rPr>
              <w:t>«Выполнение</w:t>
            </w:r>
            <w:r>
              <w:rPr>
                <w:spacing w:val="79"/>
                <w:sz w:val="23"/>
              </w:rPr>
              <w:t xml:space="preserve"> </w:t>
            </w:r>
            <w:r>
              <w:rPr>
                <w:sz w:val="23"/>
              </w:rPr>
              <w:t>технических</w:t>
            </w:r>
            <w:r>
              <w:rPr>
                <w:spacing w:val="58"/>
                <w:w w:val="150"/>
                <w:sz w:val="23"/>
              </w:rPr>
              <w:t xml:space="preserve"> </w:t>
            </w:r>
            <w:r>
              <w:rPr>
                <w:sz w:val="23"/>
              </w:rPr>
              <w:t>рисунков</w:t>
            </w:r>
            <w:r>
              <w:rPr>
                <w:spacing w:val="59"/>
                <w:w w:val="150"/>
                <w:sz w:val="23"/>
              </w:rPr>
              <w:t xml:space="preserve"> </w:t>
            </w:r>
            <w:r>
              <w:rPr>
                <w:sz w:val="23"/>
              </w:rPr>
              <w:t>геометрических</w:t>
            </w:r>
            <w:r>
              <w:rPr>
                <w:spacing w:val="59"/>
                <w:w w:val="150"/>
                <w:sz w:val="23"/>
              </w:rPr>
              <w:t xml:space="preserve"> </w:t>
            </w:r>
            <w:r>
              <w:rPr>
                <w:sz w:val="23"/>
              </w:rPr>
              <w:t>тел</w:t>
            </w:r>
            <w:r>
              <w:rPr>
                <w:spacing w:val="58"/>
                <w:w w:val="150"/>
                <w:sz w:val="23"/>
              </w:rPr>
              <w:t xml:space="preserve"> </w:t>
            </w:r>
            <w:r>
              <w:rPr>
                <w:sz w:val="23"/>
              </w:rPr>
              <w:t>(одиночных</w:t>
            </w:r>
            <w:r>
              <w:rPr>
                <w:spacing w:val="58"/>
                <w:w w:val="150"/>
                <w:sz w:val="23"/>
              </w:rPr>
              <w:t xml:space="preserve"> </w:t>
            </w:r>
            <w:r>
              <w:rPr>
                <w:spacing w:val="-10"/>
                <w:sz w:val="23"/>
              </w:rPr>
              <w:t>и</w:t>
            </w:r>
          </w:p>
          <w:p w:rsidR="00B81C39" w:rsidRDefault="00CA6AE3">
            <w:pPr>
              <w:pStyle w:val="TableParagraph"/>
              <w:spacing w:before="40"/>
              <w:ind w:left="109"/>
              <w:rPr>
                <w:sz w:val="23"/>
              </w:rPr>
            </w:pPr>
            <w:r>
              <w:rPr>
                <w:sz w:val="23"/>
              </w:rPr>
              <w:t>групповых)</w:t>
            </w:r>
            <w:r>
              <w:rPr>
                <w:spacing w:val="-4"/>
                <w:sz w:val="23"/>
              </w:rPr>
              <w:t xml:space="preserve"> </w:t>
            </w:r>
            <w:r>
              <w:rPr>
                <w:sz w:val="23"/>
              </w:rPr>
              <w:t>с</w:t>
            </w:r>
            <w:r>
              <w:rPr>
                <w:spacing w:val="-4"/>
                <w:sz w:val="23"/>
              </w:rPr>
              <w:t xml:space="preserve"> </w:t>
            </w:r>
            <w:r>
              <w:rPr>
                <w:spacing w:val="-2"/>
                <w:sz w:val="23"/>
              </w:rPr>
              <w:t>натуры»</w:t>
            </w:r>
          </w:p>
        </w:tc>
        <w:tc>
          <w:tcPr>
            <w:tcW w:w="990" w:type="dxa"/>
          </w:tcPr>
          <w:p w:rsidR="00B81C39" w:rsidRDefault="00CA6AE3">
            <w:pPr>
              <w:pStyle w:val="TableParagraph"/>
              <w:spacing w:before="146"/>
              <w:ind w:left="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sz w:val="24"/>
              </w:rPr>
            </w:pPr>
            <w:r>
              <w:rPr>
                <w:sz w:val="24"/>
              </w:rPr>
              <w:t>Практическое</w:t>
            </w:r>
            <w:r>
              <w:rPr>
                <w:spacing w:val="-10"/>
                <w:sz w:val="24"/>
              </w:rPr>
              <w:t xml:space="preserve"> </w:t>
            </w:r>
            <w:r>
              <w:rPr>
                <w:sz w:val="24"/>
              </w:rPr>
              <w:t>занятие</w:t>
            </w:r>
            <w:r>
              <w:rPr>
                <w:spacing w:val="-7"/>
                <w:sz w:val="24"/>
              </w:rPr>
              <w:t xml:space="preserve"> </w:t>
            </w:r>
            <w:r>
              <w:rPr>
                <w:sz w:val="24"/>
              </w:rPr>
              <w:t>«Построения</w:t>
            </w:r>
            <w:r>
              <w:rPr>
                <w:spacing w:val="-5"/>
                <w:sz w:val="24"/>
              </w:rPr>
              <w:t xml:space="preserve"> </w:t>
            </w:r>
            <w:r>
              <w:rPr>
                <w:sz w:val="24"/>
              </w:rPr>
              <w:t>рисунков</w:t>
            </w:r>
            <w:r>
              <w:rPr>
                <w:spacing w:val="-5"/>
                <w:sz w:val="24"/>
              </w:rPr>
              <w:t xml:space="preserve"> </w:t>
            </w:r>
            <w:r>
              <w:rPr>
                <w:sz w:val="24"/>
              </w:rPr>
              <w:t>многоугольников</w:t>
            </w:r>
            <w:r>
              <w:rPr>
                <w:spacing w:val="-4"/>
                <w:sz w:val="24"/>
              </w:rPr>
              <w:t xml:space="preserve"> </w:t>
            </w:r>
            <w:r>
              <w:rPr>
                <w:sz w:val="24"/>
              </w:rPr>
              <w:t>с</w:t>
            </w:r>
            <w:r>
              <w:rPr>
                <w:spacing w:val="-7"/>
                <w:sz w:val="24"/>
              </w:rPr>
              <w:t xml:space="preserve"> </w:t>
            </w:r>
            <w:r>
              <w:rPr>
                <w:sz w:val="24"/>
              </w:rPr>
              <w:t>изображением</w:t>
            </w:r>
            <w:r>
              <w:rPr>
                <w:spacing w:val="-7"/>
                <w:sz w:val="24"/>
              </w:rPr>
              <w:t xml:space="preserve"> </w:t>
            </w:r>
            <w:r>
              <w:rPr>
                <w:spacing w:val="-2"/>
                <w:sz w:val="24"/>
              </w:rPr>
              <w:t>светотени»</w:t>
            </w:r>
          </w:p>
        </w:tc>
        <w:tc>
          <w:tcPr>
            <w:tcW w:w="990" w:type="dxa"/>
          </w:tcPr>
          <w:p w:rsidR="00B81C39" w:rsidRDefault="00CA6AE3">
            <w:pPr>
              <w:pStyle w:val="TableParagraph"/>
              <w:spacing w:before="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sz w:val="24"/>
              </w:rPr>
            </w:pPr>
            <w:r>
              <w:rPr>
                <w:sz w:val="24"/>
              </w:rPr>
              <w:t>Практическое</w:t>
            </w:r>
            <w:r>
              <w:rPr>
                <w:spacing w:val="-10"/>
                <w:sz w:val="24"/>
              </w:rPr>
              <w:t xml:space="preserve"> </w:t>
            </w:r>
            <w:r>
              <w:rPr>
                <w:sz w:val="24"/>
              </w:rPr>
              <w:t>занятие</w:t>
            </w:r>
            <w:r>
              <w:rPr>
                <w:spacing w:val="-8"/>
                <w:sz w:val="24"/>
              </w:rPr>
              <w:t xml:space="preserve"> </w:t>
            </w:r>
            <w:r>
              <w:rPr>
                <w:sz w:val="24"/>
              </w:rPr>
              <w:t>«Светотеневое</w:t>
            </w:r>
            <w:r>
              <w:rPr>
                <w:spacing w:val="-8"/>
                <w:sz w:val="24"/>
              </w:rPr>
              <w:t xml:space="preserve"> </w:t>
            </w:r>
            <w:r>
              <w:rPr>
                <w:sz w:val="24"/>
              </w:rPr>
              <w:t>моделирование</w:t>
            </w:r>
            <w:r>
              <w:rPr>
                <w:spacing w:val="-7"/>
                <w:sz w:val="24"/>
              </w:rPr>
              <w:t xml:space="preserve"> </w:t>
            </w:r>
            <w:r>
              <w:rPr>
                <w:sz w:val="24"/>
              </w:rPr>
              <w:t>формы</w:t>
            </w:r>
            <w:r>
              <w:rPr>
                <w:spacing w:val="-3"/>
                <w:sz w:val="24"/>
              </w:rPr>
              <w:t xml:space="preserve"> </w:t>
            </w:r>
            <w:r>
              <w:rPr>
                <w:spacing w:val="-2"/>
                <w:sz w:val="24"/>
              </w:rPr>
              <w:t>отмывкой»</w:t>
            </w:r>
          </w:p>
        </w:tc>
        <w:tc>
          <w:tcPr>
            <w:tcW w:w="990" w:type="dxa"/>
          </w:tcPr>
          <w:p w:rsidR="00B81C39" w:rsidRDefault="00CA6AE3">
            <w:pPr>
              <w:pStyle w:val="TableParagraph"/>
              <w:spacing w:before="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p w:rsidR="00B81C39" w:rsidRDefault="00CA6AE3">
            <w:pPr>
              <w:pStyle w:val="TableParagraph"/>
              <w:spacing w:before="39"/>
              <w:ind w:left="109"/>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5"/>
                <w:sz w:val="24"/>
              </w:rPr>
              <w:t xml:space="preserve"> </w:t>
            </w:r>
            <w:r>
              <w:rPr>
                <w:sz w:val="24"/>
              </w:rPr>
              <w:t>рабочей</w:t>
            </w:r>
            <w:r>
              <w:rPr>
                <w:spacing w:val="-4"/>
                <w:sz w:val="24"/>
              </w:rPr>
              <w:t xml:space="preserve"> </w:t>
            </w:r>
            <w:r>
              <w:rPr>
                <w:spacing w:val="-2"/>
                <w:sz w:val="24"/>
              </w:rPr>
              <w:t>программы</w:t>
            </w:r>
          </w:p>
        </w:tc>
        <w:tc>
          <w:tcPr>
            <w:tcW w:w="990" w:type="dxa"/>
          </w:tcPr>
          <w:p w:rsidR="00B81C39" w:rsidRDefault="00CA6AE3">
            <w:pPr>
              <w:pStyle w:val="TableParagraph"/>
              <w:spacing w:before="156"/>
              <w:ind w:left="7"/>
              <w:jc w:val="center"/>
              <w:rPr>
                <w:sz w:val="24"/>
              </w:rPr>
            </w:pPr>
            <w:r>
              <w:rPr>
                <w:spacing w:val="-10"/>
                <w:sz w:val="24"/>
              </w:rPr>
              <w:t>*</w:t>
            </w:r>
          </w:p>
        </w:tc>
        <w:tc>
          <w:tcPr>
            <w:tcW w:w="1701" w:type="dxa"/>
            <w:vMerge/>
            <w:tcBorders>
              <w:top w:val="nil"/>
            </w:tcBorders>
          </w:tcPr>
          <w:p w:rsidR="00B81C39" w:rsidRDefault="00B81C39">
            <w:pPr>
              <w:rPr>
                <w:sz w:val="2"/>
                <w:szCs w:val="2"/>
              </w:rPr>
            </w:pPr>
          </w:p>
        </w:tc>
      </w:tr>
      <w:tr w:rsidR="00B81C39">
        <w:trPr>
          <w:trHeight w:val="635"/>
        </w:trPr>
        <w:tc>
          <w:tcPr>
            <w:tcW w:w="2236" w:type="dxa"/>
            <w:vMerge w:val="restart"/>
          </w:tcPr>
          <w:p w:rsidR="00B81C39" w:rsidRDefault="00CA6AE3">
            <w:pPr>
              <w:pStyle w:val="TableParagraph"/>
              <w:spacing w:before="1" w:line="273" w:lineRule="auto"/>
              <w:ind w:left="170" w:firstLine="515"/>
              <w:rPr>
                <w:sz w:val="24"/>
              </w:rPr>
            </w:pPr>
            <w:r>
              <w:rPr>
                <w:sz w:val="24"/>
              </w:rPr>
              <w:t>Тема 5.2 Эскизы</w:t>
            </w:r>
            <w:r>
              <w:rPr>
                <w:spacing w:val="-15"/>
                <w:sz w:val="24"/>
              </w:rPr>
              <w:t xml:space="preserve"> </w:t>
            </w:r>
            <w:r>
              <w:rPr>
                <w:sz w:val="24"/>
              </w:rPr>
              <w:t>и</w:t>
            </w:r>
            <w:r>
              <w:rPr>
                <w:spacing w:val="33"/>
                <w:sz w:val="24"/>
              </w:rPr>
              <w:t xml:space="preserve"> </w:t>
            </w:r>
            <w:r>
              <w:rPr>
                <w:sz w:val="24"/>
              </w:rPr>
              <w:t>рабочие</w:t>
            </w:r>
          </w:p>
          <w:p w:rsidR="00B81C39" w:rsidRDefault="00CA6AE3">
            <w:pPr>
              <w:pStyle w:val="TableParagraph"/>
              <w:spacing w:before="5" w:line="273" w:lineRule="auto"/>
              <w:ind w:left="720" w:right="677" w:hanging="30"/>
              <w:rPr>
                <w:sz w:val="24"/>
              </w:rPr>
            </w:pPr>
            <w:r>
              <w:rPr>
                <w:spacing w:val="-2"/>
                <w:sz w:val="24"/>
              </w:rPr>
              <w:t>чертежи деталей</w:t>
            </w:r>
          </w:p>
        </w:tc>
        <w:tc>
          <w:tcPr>
            <w:tcW w:w="8933"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281" w:type="dxa"/>
          </w:tcPr>
          <w:p w:rsidR="00B81C39" w:rsidRDefault="00CA6AE3">
            <w:pPr>
              <w:pStyle w:val="TableParagraph"/>
              <w:spacing w:before="1"/>
              <w:ind w:left="173"/>
              <w:rPr>
                <w:b/>
                <w:sz w:val="24"/>
              </w:rPr>
            </w:pPr>
            <w:r>
              <w:rPr>
                <w:b/>
                <w:spacing w:val="-2"/>
                <w:sz w:val="24"/>
              </w:rPr>
              <w:t>Уровень</w:t>
            </w:r>
          </w:p>
          <w:p w:rsidR="00B81C39" w:rsidRDefault="00CA6AE3">
            <w:pPr>
              <w:pStyle w:val="TableParagraph"/>
              <w:spacing w:before="39"/>
              <w:ind w:left="144"/>
              <w:rPr>
                <w:b/>
                <w:sz w:val="24"/>
              </w:rPr>
            </w:pPr>
            <w:r>
              <w:rPr>
                <w:b/>
                <w:spacing w:val="-2"/>
                <w:sz w:val="24"/>
              </w:rPr>
              <w:t>освоения</w:t>
            </w:r>
          </w:p>
        </w:tc>
        <w:tc>
          <w:tcPr>
            <w:tcW w:w="990"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245"/>
              <w:ind w:left="0"/>
              <w:rPr>
                <w:b/>
                <w:sz w:val="24"/>
              </w:rPr>
            </w:pPr>
          </w:p>
          <w:p w:rsidR="00B81C39" w:rsidRDefault="00CA6AE3">
            <w:pPr>
              <w:pStyle w:val="TableParagraph"/>
              <w:ind w:left="7"/>
              <w:jc w:val="center"/>
              <w:rPr>
                <w:sz w:val="24"/>
              </w:rPr>
            </w:pPr>
            <w:r>
              <w:rPr>
                <w:spacing w:val="-10"/>
                <w:sz w:val="24"/>
              </w:rPr>
              <w:t>4</w:t>
            </w:r>
          </w:p>
        </w:tc>
        <w:tc>
          <w:tcPr>
            <w:tcW w:w="1701" w:type="dxa"/>
            <w:vMerge w:val="restart"/>
          </w:tcPr>
          <w:p w:rsidR="00B81C39" w:rsidRDefault="00CA6AE3">
            <w:pPr>
              <w:pStyle w:val="TableParagraph"/>
              <w:spacing w:before="1"/>
              <w:ind w:left="29" w:right="17"/>
              <w:jc w:val="center"/>
              <w:rPr>
                <w:sz w:val="24"/>
              </w:rPr>
            </w:pPr>
            <w:r>
              <w:rPr>
                <w:sz w:val="24"/>
              </w:rPr>
              <w:t>ОК</w:t>
            </w:r>
            <w:r>
              <w:rPr>
                <w:spacing w:val="1"/>
                <w:sz w:val="24"/>
              </w:rPr>
              <w:t xml:space="preserve"> </w:t>
            </w:r>
            <w:r>
              <w:rPr>
                <w:sz w:val="24"/>
              </w:rPr>
              <w:t>1-</w:t>
            </w:r>
            <w:r>
              <w:rPr>
                <w:spacing w:val="-2"/>
                <w:sz w:val="24"/>
              </w:rPr>
              <w:t>6,9,10</w:t>
            </w:r>
          </w:p>
          <w:p w:rsidR="00B81C39" w:rsidRDefault="00CA6AE3">
            <w:pPr>
              <w:pStyle w:val="TableParagraph"/>
              <w:spacing w:before="39"/>
              <w:ind w:left="29" w:right="18"/>
              <w:jc w:val="center"/>
              <w:rPr>
                <w:sz w:val="24"/>
              </w:rPr>
            </w:pPr>
            <w:r>
              <w:rPr>
                <w:sz w:val="24"/>
              </w:rPr>
              <w:t>ПК</w:t>
            </w:r>
            <w:r>
              <w:rPr>
                <w:spacing w:val="1"/>
                <w:sz w:val="24"/>
              </w:rPr>
              <w:t xml:space="preserve"> </w:t>
            </w:r>
            <w:r>
              <w:rPr>
                <w:spacing w:val="-4"/>
                <w:sz w:val="24"/>
              </w:rPr>
              <w:t>1.7,</w:t>
            </w:r>
          </w:p>
          <w:p w:rsidR="00B81C39" w:rsidRDefault="00CA6AE3">
            <w:pPr>
              <w:pStyle w:val="TableParagraph"/>
              <w:spacing w:before="44"/>
              <w:ind w:left="29" w:right="28"/>
              <w:jc w:val="center"/>
              <w:rPr>
                <w:sz w:val="24"/>
              </w:rPr>
            </w:pPr>
            <w:r>
              <w:rPr>
                <w:sz w:val="24"/>
              </w:rPr>
              <w:t>ПК</w:t>
            </w:r>
            <w:r>
              <w:rPr>
                <w:spacing w:val="-1"/>
                <w:sz w:val="24"/>
              </w:rPr>
              <w:t xml:space="preserve"> </w:t>
            </w:r>
            <w:r>
              <w:rPr>
                <w:spacing w:val="-2"/>
                <w:sz w:val="24"/>
              </w:rPr>
              <w:t>2.1,2.2,2.4,</w:t>
            </w:r>
          </w:p>
          <w:p w:rsidR="00B81C39" w:rsidRDefault="00CA6AE3">
            <w:pPr>
              <w:pStyle w:val="TableParagraph"/>
              <w:spacing w:before="39"/>
              <w:ind w:left="29" w:right="22"/>
              <w:jc w:val="center"/>
              <w:rPr>
                <w:sz w:val="24"/>
              </w:rPr>
            </w:pPr>
            <w:r>
              <w:rPr>
                <w:spacing w:val="-2"/>
                <w:sz w:val="24"/>
              </w:rPr>
              <w:t>2.5,2.7,</w:t>
            </w:r>
          </w:p>
          <w:p w:rsidR="00B81C39" w:rsidRDefault="00CA6AE3">
            <w:pPr>
              <w:pStyle w:val="TableParagraph"/>
              <w:spacing w:before="39"/>
              <w:ind w:left="29" w:right="17"/>
              <w:jc w:val="center"/>
              <w:rPr>
                <w:sz w:val="24"/>
              </w:rPr>
            </w:pPr>
            <w:r>
              <w:rPr>
                <w:sz w:val="24"/>
              </w:rPr>
              <w:t>ПК 4.3,</w:t>
            </w:r>
            <w:r>
              <w:rPr>
                <w:spacing w:val="1"/>
                <w:sz w:val="24"/>
              </w:rPr>
              <w:t xml:space="preserve"> </w:t>
            </w:r>
            <w:r>
              <w:rPr>
                <w:spacing w:val="-4"/>
                <w:sz w:val="24"/>
              </w:rPr>
              <w:t>4.4,</w:t>
            </w:r>
          </w:p>
          <w:p w:rsidR="00B81C39" w:rsidRDefault="00CA6AE3">
            <w:pPr>
              <w:pStyle w:val="TableParagraph"/>
              <w:spacing w:before="44"/>
              <w:ind w:left="29" w:right="205"/>
              <w:jc w:val="center"/>
              <w:rPr>
                <w:sz w:val="24"/>
              </w:rPr>
            </w:pPr>
            <w:r>
              <w:rPr>
                <w:sz w:val="24"/>
              </w:rPr>
              <w:t>ПК.</w:t>
            </w:r>
            <w:r>
              <w:rPr>
                <w:spacing w:val="1"/>
                <w:sz w:val="24"/>
              </w:rPr>
              <w:t xml:space="preserve"> </w:t>
            </w:r>
            <w:r>
              <w:rPr>
                <w:spacing w:val="-2"/>
                <w:sz w:val="24"/>
              </w:rPr>
              <w:t>5.3,5.4,</w:t>
            </w:r>
          </w:p>
          <w:p w:rsidR="00B81C39" w:rsidRDefault="00CA6AE3">
            <w:pPr>
              <w:pStyle w:val="TableParagraph"/>
              <w:spacing w:before="39"/>
              <w:ind w:left="29" w:right="23"/>
              <w:jc w:val="center"/>
              <w:rPr>
                <w:sz w:val="24"/>
              </w:rPr>
            </w:pPr>
            <w:r>
              <w:rPr>
                <w:spacing w:val="-5"/>
                <w:sz w:val="24"/>
              </w:rPr>
              <w:t>5.5</w:t>
            </w:r>
          </w:p>
        </w:tc>
      </w:tr>
      <w:tr w:rsidR="00B81C39">
        <w:trPr>
          <w:trHeight w:val="60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1.Понятие</w:t>
            </w:r>
            <w:r>
              <w:rPr>
                <w:spacing w:val="53"/>
                <w:w w:val="150"/>
                <w:sz w:val="23"/>
              </w:rPr>
              <w:t xml:space="preserve"> </w:t>
            </w:r>
            <w:r>
              <w:rPr>
                <w:sz w:val="23"/>
              </w:rPr>
              <w:t>об</w:t>
            </w:r>
            <w:r>
              <w:rPr>
                <w:spacing w:val="60"/>
                <w:w w:val="150"/>
                <w:sz w:val="23"/>
              </w:rPr>
              <w:t xml:space="preserve"> </w:t>
            </w:r>
            <w:r>
              <w:rPr>
                <w:sz w:val="23"/>
              </w:rPr>
              <w:t>эскизе.</w:t>
            </w:r>
            <w:r>
              <w:rPr>
                <w:spacing w:val="64"/>
                <w:w w:val="150"/>
                <w:sz w:val="23"/>
              </w:rPr>
              <w:t xml:space="preserve"> </w:t>
            </w:r>
            <w:r>
              <w:rPr>
                <w:sz w:val="23"/>
              </w:rPr>
              <w:t>Требования,</w:t>
            </w:r>
            <w:r>
              <w:rPr>
                <w:spacing w:val="59"/>
                <w:w w:val="150"/>
                <w:sz w:val="23"/>
              </w:rPr>
              <w:t xml:space="preserve"> </w:t>
            </w:r>
            <w:r>
              <w:rPr>
                <w:sz w:val="23"/>
              </w:rPr>
              <w:t>предъявляемые</w:t>
            </w:r>
            <w:r>
              <w:rPr>
                <w:spacing w:val="55"/>
                <w:w w:val="150"/>
                <w:sz w:val="23"/>
              </w:rPr>
              <w:t xml:space="preserve"> </w:t>
            </w:r>
            <w:r>
              <w:rPr>
                <w:sz w:val="23"/>
              </w:rPr>
              <w:t>к</w:t>
            </w:r>
            <w:r>
              <w:rPr>
                <w:spacing w:val="61"/>
                <w:w w:val="150"/>
                <w:sz w:val="23"/>
              </w:rPr>
              <w:t xml:space="preserve"> </w:t>
            </w:r>
            <w:r>
              <w:rPr>
                <w:sz w:val="23"/>
              </w:rPr>
              <w:t>эскизу.</w:t>
            </w:r>
            <w:r>
              <w:rPr>
                <w:spacing w:val="64"/>
                <w:w w:val="150"/>
                <w:sz w:val="23"/>
              </w:rPr>
              <w:t xml:space="preserve"> </w:t>
            </w:r>
            <w:r>
              <w:rPr>
                <w:sz w:val="23"/>
              </w:rPr>
              <w:t>Выполнение</w:t>
            </w:r>
            <w:r>
              <w:rPr>
                <w:spacing w:val="66"/>
                <w:w w:val="150"/>
                <w:sz w:val="23"/>
              </w:rPr>
              <w:t xml:space="preserve"> </w:t>
            </w:r>
            <w:r>
              <w:rPr>
                <w:spacing w:val="-2"/>
                <w:sz w:val="23"/>
              </w:rPr>
              <w:t>эскизов:</w:t>
            </w:r>
          </w:p>
          <w:p w:rsidR="00B81C39" w:rsidRDefault="00CA6AE3">
            <w:pPr>
              <w:pStyle w:val="TableParagraph"/>
              <w:spacing w:before="36"/>
              <w:ind w:left="109"/>
              <w:rPr>
                <w:sz w:val="23"/>
              </w:rPr>
            </w:pPr>
            <w:r>
              <w:rPr>
                <w:sz w:val="23"/>
              </w:rPr>
              <w:t>натурное</w:t>
            </w:r>
            <w:r>
              <w:rPr>
                <w:spacing w:val="-9"/>
                <w:sz w:val="23"/>
              </w:rPr>
              <w:t xml:space="preserve"> </w:t>
            </w:r>
            <w:r>
              <w:rPr>
                <w:sz w:val="23"/>
              </w:rPr>
              <w:t>и</w:t>
            </w:r>
            <w:r>
              <w:rPr>
                <w:spacing w:val="-1"/>
                <w:sz w:val="23"/>
              </w:rPr>
              <w:t xml:space="preserve"> </w:t>
            </w:r>
            <w:r>
              <w:rPr>
                <w:sz w:val="23"/>
              </w:rPr>
              <w:t>в</w:t>
            </w:r>
            <w:r>
              <w:rPr>
                <w:spacing w:val="-2"/>
                <w:sz w:val="23"/>
              </w:rPr>
              <w:t xml:space="preserve"> </w:t>
            </w:r>
            <w:r>
              <w:rPr>
                <w:sz w:val="23"/>
              </w:rPr>
              <w:t>процессе</w:t>
            </w:r>
            <w:r>
              <w:rPr>
                <w:spacing w:val="-3"/>
                <w:sz w:val="23"/>
              </w:rPr>
              <w:t xml:space="preserve"> </w:t>
            </w:r>
            <w:r>
              <w:rPr>
                <w:spacing w:val="-2"/>
                <w:sz w:val="23"/>
              </w:rPr>
              <w:t>конструирования</w:t>
            </w:r>
          </w:p>
        </w:tc>
        <w:tc>
          <w:tcPr>
            <w:tcW w:w="1281" w:type="dxa"/>
          </w:tcPr>
          <w:p w:rsidR="00B81C39" w:rsidRDefault="00CA6AE3">
            <w:pPr>
              <w:pStyle w:val="TableParagraph"/>
              <w:spacing w:before="146"/>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152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line="276" w:lineRule="auto"/>
              <w:ind w:left="109" w:right="100"/>
              <w:jc w:val="both"/>
              <w:rPr>
                <w:sz w:val="23"/>
              </w:rPr>
            </w:pPr>
            <w:r>
              <w:rPr>
                <w:sz w:val="23"/>
              </w:rPr>
              <w:t>2.Определение необходимого (наименьшего) числа видов для эскизного изображения детали. Выбор главного вида с учётом рабочего положения детали или положения при её обработке. Выбор формата. Выявление пропорций. Проработка изображений внешнего</w:t>
            </w:r>
            <w:r>
              <w:rPr>
                <w:spacing w:val="-3"/>
                <w:sz w:val="23"/>
              </w:rPr>
              <w:t xml:space="preserve"> </w:t>
            </w:r>
            <w:r>
              <w:rPr>
                <w:sz w:val="23"/>
              </w:rPr>
              <w:t>вида, выявление</w:t>
            </w:r>
            <w:r>
              <w:rPr>
                <w:spacing w:val="-5"/>
                <w:sz w:val="23"/>
              </w:rPr>
              <w:t xml:space="preserve"> </w:t>
            </w:r>
            <w:r>
              <w:rPr>
                <w:sz w:val="23"/>
              </w:rPr>
              <w:t>внутренней формы. Обмер детали:</w:t>
            </w:r>
            <w:r>
              <w:rPr>
                <w:spacing w:val="-2"/>
                <w:sz w:val="23"/>
              </w:rPr>
              <w:t xml:space="preserve"> </w:t>
            </w:r>
            <w:r>
              <w:rPr>
                <w:sz w:val="23"/>
              </w:rPr>
              <w:t>приёмы и измерительный</w:t>
            </w:r>
          </w:p>
          <w:p w:rsidR="00B81C39" w:rsidRDefault="00CA6AE3">
            <w:pPr>
              <w:pStyle w:val="TableParagraph"/>
              <w:spacing w:line="263" w:lineRule="exact"/>
              <w:ind w:left="109"/>
              <w:jc w:val="both"/>
              <w:rPr>
                <w:sz w:val="23"/>
              </w:rPr>
            </w:pPr>
            <w:r>
              <w:rPr>
                <w:sz w:val="23"/>
              </w:rPr>
              <w:t>инструмент.</w:t>
            </w:r>
            <w:r>
              <w:rPr>
                <w:spacing w:val="-4"/>
                <w:sz w:val="23"/>
              </w:rPr>
              <w:t xml:space="preserve"> </w:t>
            </w:r>
            <w:r>
              <w:rPr>
                <w:sz w:val="23"/>
              </w:rPr>
              <w:t>Нанесение</w:t>
            </w:r>
            <w:r>
              <w:rPr>
                <w:spacing w:val="-9"/>
                <w:sz w:val="23"/>
              </w:rPr>
              <w:t xml:space="preserve"> </w:t>
            </w:r>
            <w:r>
              <w:rPr>
                <w:sz w:val="23"/>
              </w:rPr>
              <w:t>размеров</w:t>
            </w:r>
            <w:r>
              <w:rPr>
                <w:spacing w:val="-2"/>
                <w:sz w:val="23"/>
              </w:rPr>
              <w:t xml:space="preserve"> </w:t>
            </w:r>
            <w:r>
              <w:rPr>
                <w:sz w:val="23"/>
              </w:rPr>
              <w:t>на</w:t>
            </w:r>
            <w:r>
              <w:rPr>
                <w:spacing w:val="-4"/>
                <w:sz w:val="23"/>
              </w:rPr>
              <w:t xml:space="preserve"> </w:t>
            </w:r>
            <w:r>
              <w:rPr>
                <w:spacing w:val="-2"/>
                <w:sz w:val="23"/>
              </w:rPr>
              <w:t>эскизе</w:t>
            </w:r>
          </w:p>
        </w:tc>
        <w:tc>
          <w:tcPr>
            <w:tcW w:w="1281" w:type="dxa"/>
          </w:tcPr>
          <w:p w:rsidR="00B81C39" w:rsidRDefault="00B81C39">
            <w:pPr>
              <w:pStyle w:val="TableParagraph"/>
              <w:ind w:left="0"/>
              <w:rPr>
                <w:b/>
                <w:sz w:val="24"/>
              </w:rPr>
            </w:pPr>
          </w:p>
          <w:p w:rsidR="00B81C39" w:rsidRDefault="00B81C39">
            <w:pPr>
              <w:pStyle w:val="TableParagraph"/>
              <w:spacing w:before="53"/>
              <w:ind w:left="0"/>
              <w:rPr>
                <w:b/>
                <w:sz w:val="24"/>
              </w:rPr>
            </w:pPr>
          </w:p>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3.Понятие</w:t>
            </w:r>
            <w:r>
              <w:rPr>
                <w:spacing w:val="-9"/>
                <w:sz w:val="23"/>
              </w:rPr>
              <w:t xml:space="preserve"> </w:t>
            </w:r>
            <w:r>
              <w:rPr>
                <w:sz w:val="23"/>
              </w:rPr>
              <w:t>о</w:t>
            </w:r>
            <w:r>
              <w:rPr>
                <w:spacing w:val="-6"/>
                <w:sz w:val="23"/>
              </w:rPr>
              <w:t xml:space="preserve"> </w:t>
            </w:r>
            <w:r>
              <w:rPr>
                <w:sz w:val="23"/>
              </w:rPr>
              <w:t>рабочем</w:t>
            </w:r>
            <w:r>
              <w:rPr>
                <w:spacing w:val="-3"/>
                <w:sz w:val="23"/>
              </w:rPr>
              <w:t xml:space="preserve"> </w:t>
            </w:r>
            <w:r>
              <w:rPr>
                <w:sz w:val="23"/>
              </w:rPr>
              <w:t>чертеже</w:t>
            </w:r>
            <w:r>
              <w:rPr>
                <w:spacing w:val="-3"/>
                <w:sz w:val="23"/>
              </w:rPr>
              <w:t xml:space="preserve"> </w:t>
            </w:r>
            <w:r>
              <w:rPr>
                <w:sz w:val="23"/>
              </w:rPr>
              <w:t>детали. Отличие</w:t>
            </w:r>
            <w:r>
              <w:rPr>
                <w:spacing w:val="-8"/>
                <w:sz w:val="23"/>
              </w:rPr>
              <w:t xml:space="preserve"> </w:t>
            </w:r>
            <w:r>
              <w:rPr>
                <w:sz w:val="23"/>
              </w:rPr>
              <w:t>рабочего</w:t>
            </w:r>
            <w:r>
              <w:rPr>
                <w:spacing w:val="-6"/>
                <w:sz w:val="23"/>
              </w:rPr>
              <w:t xml:space="preserve"> </w:t>
            </w:r>
            <w:r>
              <w:rPr>
                <w:sz w:val="23"/>
              </w:rPr>
              <w:t>чертежа</w:t>
            </w:r>
            <w:r>
              <w:rPr>
                <w:spacing w:val="1"/>
                <w:sz w:val="23"/>
              </w:rPr>
              <w:t xml:space="preserve"> </w:t>
            </w:r>
            <w:r>
              <w:rPr>
                <w:sz w:val="23"/>
              </w:rPr>
              <w:t>от</w:t>
            </w:r>
            <w:r>
              <w:rPr>
                <w:spacing w:val="-2"/>
                <w:sz w:val="23"/>
              </w:rPr>
              <w:t xml:space="preserve"> эскиза</w:t>
            </w:r>
          </w:p>
        </w:tc>
        <w:tc>
          <w:tcPr>
            <w:tcW w:w="1281" w:type="dxa"/>
          </w:tcPr>
          <w:p w:rsidR="00B81C39" w:rsidRDefault="00CA6AE3">
            <w:pPr>
              <w:pStyle w:val="TableParagraph"/>
              <w:spacing w:before="1"/>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05"/>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4.Порядок</w:t>
            </w:r>
            <w:r>
              <w:rPr>
                <w:spacing w:val="7"/>
                <w:sz w:val="23"/>
              </w:rPr>
              <w:t xml:space="preserve"> </w:t>
            </w:r>
            <w:r>
              <w:rPr>
                <w:sz w:val="23"/>
              </w:rPr>
              <w:t>составления</w:t>
            </w:r>
            <w:r>
              <w:rPr>
                <w:spacing w:val="9"/>
                <w:sz w:val="23"/>
              </w:rPr>
              <w:t xml:space="preserve"> </w:t>
            </w:r>
            <w:r>
              <w:rPr>
                <w:sz w:val="23"/>
              </w:rPr>
              <w:t>рабочего</w:t>
            </w:r>
            <w:r>
              <w:rPr>
                <w:spacing w:val="6"/>
                <w:sz w:val="23"/>
              </w:rPr>
              <w:t xml:space="preserve"> </w:t>
            </w:r>
            <w:r>
              <w:rPr>
                <w:sz w:val="23"/>
              </w:rPr>
              <w:t>чертежа</w:t>
            </w:r>
            <w:r>
              <w:rPr>
                <w:spacing w:val="13"/>
                <w:sz w:val="23"/>
              </w:rPr>
              <w:t xml:space="preserve"> </w:t>
            </w:r>
            <w:r>
              <w:rPr>
                <w:sz w:val="23"/>
              </w:rPr>
              <w:t>детали</w:t>
            </w:r>
            <w:r>
              <w:rPr>
                <w:spacing w:val="8"/>
                <w:sz w:val="23"/>
              </w:rPr>
              <w:t xml:space="preserve"> </w:t>
            </w:r>
            <w:r>
              <w:rPr>
                <w:sz w:val="23"/>
              </w:rPr>
              <w:t>по</w:t>
            </w:r>
            <w:r>
              <w:rPr>
                <w:spacing w:val="5"/>
                <w:sz w:val="23"/>
              </w:rPr>
              <w:t xml:space="preserve"> </w:t>
            </w:r>
            <w:r>
              <w:rPr>
                <w:sz w:val="23"/>
              </w:rPr>
              <w:t>эскизу.</w:t>
            </w:r>
            <w:r>
              <w:rPr>
                <w:spacing w:val="13"/>
                <w:sz w:val="23"/>
              </w:rPr>
              <w:t xml:space="preserve"> </w:t>
            </w:r>
            <w:r>
              <w:rPr>
                <w:sz w:val="23"/>
              </w:rPr>
              <w:t>Определение</w:t>
            </w:r>
            <w:r>
              <w:rPr>
                <w:spacing w:val="4"/>
                <w:sz w:val="23"/>
              </w:rPr>
              <w:t xml:space="preserve"> </w:t>
            </w:r>
            <w:r>
              <w:rPr>
                <w:spacing w:val="-2"/>
                <w:sz w:val="23"/>
              </w:rPr>
              <w:t>наименьшего,</w:t>
            </w:r>
          </w:p>
          <w:p w:rsidR="00B81C39" w:rsidRDefault="00CA6AE3">
            <w:pPr>
              <w:pStyle w:val="TableParagraph"/>
              <w:spacing w:before="41"/>
              <w:ind w:left="109"/>
              <w:rPr>
                <w:sz w:val="23"/>
              </w:rPr>
            </w:pPr>
            <w:r>
              <w:rPr>
                <w:sz w:val="23"/>
              </w:rPr>
              <w:t>но</w:t>
            </w:r>
            <w:r>
              <w:rPr>
                <w:spacing w:val="-12"/>
                <w:sz w:val="23"/>
              </w:rPr>
              <w:t xml:space="preserve"> </w:t>
            </w:r>
            <w:r>
              <w:rPr>
                <w:sz w:val="23"/>
              </w:rPr>
              <w:t>достаточного</w:t>
            </w:r>
            <w:r>
              <w:rPr>
                <w:spacing w:val="-10"/>
                <w:sz w:val="23"/>
              </w:rPr>
              <w:t xml:space="preserve"> </w:t>
            </w:r>
            <w:r>
              <w:rPr>
                <w:sz w:val="23"/>
              </w:rPr>
              <w:t>количества</w:t>
            </w:r>
            <w:r>
              <w:rPr>
                <w:spacing w:val="-3"/>
                <w:sz w:val="23"/>
              </w:rPr>
              <w:t xml:space="preserve"> </w:t>
            </w:r>
            <w:proofErr w:type="gramStart"/>
            <w:r>
              <w:rPr>
                <w:sz w:val="23"/>
              </w:rPr>
              <w:t>изображений(</w:t>
            </w:r>
            <w:proofErr w:type="gramEnd"/>
            <w:r>
              <w:rPr>
                <w:sz w:val="23"/>
              </w:rPr>
              <w:t>видов,</w:t>
            </w:r>
            <w:r>
              <w:rPr>
                <w:spacing w:val="-4"/>
                <w:sz w:val="23"/>
              </w:rPr>
              <w:t xml:space="preserve"> </w:t>
            </w:r>
            <w:r>
              <w:rPr>
                <w:sz w:val="23"/>
              </w:rPr>
              <w:t>разрезов,</w:t>
            </w:r>
            <w:r>
              <w:rPr>
                <w:spacing w:val="-3"/>
                <w:sz w:val="23"/>
              </w:rPr>
              <w:t xml:space="preserve"> </w:t>
            </w:r>
            <w:r>
              <w:rPr>
                <w:sz w:val="23"/>
              </w:rPr>
              <w:t>сечений)</w:t>
            </w:r>
            <w:r>
              <w:rPr>
                <w:spacing w:val="-8"/>
                <w:sz w:val="23"/>
              </w:rPr>
              <w:t xml:space="preserve"> </w:t>
            </w:r>
            <w:r>
              <w:rPr>
                <w:sz w:val="23"/>
              </w:rPr>
              <w:t>детали</w:t>
            </w:r>
            <w:r>
              <w:rPr>
                <w:spacing w:val="-3"/>
                <w:sz w:val="23"/>
              </w:rPr>
              <w:t xml:space="preserve"> </w:t>
            </w:r>
            <w:r>
              <w:rPr>
                <w:sz w:val="23"/>
              </w:rPr>
              <w:t>на</w:t>
            </w:r>
            <w:r>
              <w:rPr>
                <w:spacing w:val="-7"/>
                <w:sz w:val="23"/>
              </w:rPr>
              <w:t xml:space="preserve"> </w:t>
            </w:r>
            <w:r>
              <w:rPr>
                <w:spacing w:val="-2"/>
                <w:sz w:val="23"/>
              </w:rPr>
              <w:t>чертеже</w:t>
            </w:r>
          </w:p>
        </w:tc>
        <w:tc>
          <w:tcPr>
            <w:tcW w:w="1281" w:type="dxa"/>
          </w:tcPr>
          <w:p w:rsidR="00B81C39" w:rsidRDefault="00CA6AE3">
            <w:pPr>
              <w:pStyle w:val="TableParagraph"/>
              <w:spacing w:before="146"/>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spacing w:before="10"/>
              <w:ind w:left="109"/>
              <w:rPr>
                <w:sz w:val="23"/>
              </w:rPr>
            </w:pPr>
            <w:r>
              <w:rPr>
                <w:sz w:val="23"/>
              </w:rPr>
              <w:t>5.Состав,</w:t>
            </w:r>
            <w:r>
              <w:rPr>
                <w:spacing w:val="-4"/>
                <w:sz w:val="23"/>
              </w:rPr>
              <w:t xml:space="preserve"> </w:t>
            </w:r>
            <w:r>
              <w:rPr>
                <w:sz w:val="23"/>
              </w:rPr>
              <w:t>графическое</w:t>
            </w:r>
            <w:r>
              <w:rPr>
                <w:spacing w:val="-6"/>
                <w:sz w:val="23"/>
              </w:rPr>
              <w:t xml:space="preserve"> </w:t>
            </w:r>
            <w:r>
              <w:rPr>
                <w:sz w:val="23"/>
              </w:rPr>
              <w:t>оформление</w:t>
            </w:r>
            <w:r>
              <w:rPr>
                <w:spacing w:val="-10"/>
                <w:sz w:val="23"/>
              </w:rPr>
              <w:t xml:space="preserve"> </w:t>
            </w:r>
            <w:r>
              <w:rPr>
                <w:sz w:val="23"/>
              </w:rPr>
              <w:t>и</w:t>
            </w:r>
            <w:r>
              <w:rPr>
                <w:spacing w:val="-3"/>
                <w:sz w:val="23"/>
              </w:rPr>
              <w:t xml:space="preserve"> </w:t>
            </w:r>
            <w:r>
              <w:rPr>
                <w:sz w:val="23"/>
              </w:rPr>
              <w:t>чтение</w:t>
            </w:r>
            <w:r>
              <w:rPr>
                <w:spacing w:val="-10"/>
                <w:sz w:val="23"/>
              </w:rPr>
              <w:t xml:space="preserve"> </w:t>
            </w:r>
            <w:r>
              <w:rPr>
                <w:sz w:val="23"/>
              </w:rPr>
              <w:t>рабочих</w:t>
            </w:r>
            <w:r>
              <w:rPr>
                <w:spacing w:val="-4"/>
                <w:sz w:val="23"/>
              </w:rPr>
              <w:t xml:space="preserve"> </w:t>
            </w:r>
            <w:r>
              <w:rPr>
                <w:sz w:val="23"/>
              </w:rPr>
              <w:t>чертежей</w:t>
            </w:r>
            <w:r>
              <w:rPr>
                <w:spacing w:val="-2"/>
                <w:sz w:val="23"/>
              </w:rPr>
              <w:t xml:space="preserve"> детали</w:t>
            </w:r>
          </w:p>
        </w:tc>
        <w:tc>
          <w:tcPr>
            <w:tcW w:w="1281" w:type="dxa"/>
          </w:tcPr>
          <w:p w:rsidR="00B81C39" w:rsidRDefault="00CA6AE3">
            <w:pPr>
              <w:pStyle w:val="TableParagraph"/>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610"/>
        </w:trPr>
        <w:tc>
          <w:tcPr>
            <w:tcW w:w="2236" w:type="dxa"/>
            <w:vMerge/>
            <w:tcBorders>
              <w:top w:val="nil"/>
            </w:tcBorders>
          </w:tcPr>
          <w:p w:rsidR="00B81C39" w:rsidRDefault="00B81C39">
            <w:pPr>
              <w:rPr>
                <w:sz w:val="2"/>
                <w:szCs w:val="2"/>
              </w:rPr>
            </w:pPr>
          </w:p>
        </w:tc>
        <w:tc>
          <w:tcPr>
            <w:tcW w:w="8933" w:type="dxa"/>
          </w:tcPr>
          <w:p w:rsidR="00B81C39" w:rsidRDefault="00CA6AE3">
            <w:pPr>
              <w:pStyle w:val="TableParagraph"/>
              <w:ind w:left="109"/>
              <w:rPr>
                <w:sz w:val="23"/>
              </w:rPr>
            </w:pPr>
            <w:r>
              <w:rPr>
                <w:sz w:val="23"/>
              </w:rPr>
              <w:t>6.Простановка</w:t>
            </w:r>
            <w:r>
              <w:rPr>
                <w:spacing w:val="74"/>
                <w:w w:val="150"/>
                <w:sz w:val="23"/>
              </w:rPr>
              <w:t xml:space="preserve"> </w:t>
            </w:r>
            <w:r>
              <w:rPr>
                <w:sz w:val="23"/>
              </w:rPr>
              <w:t>размеров,</w:t>
            </w:r>
            <w:r>
              <w:rPr>
                <w:spacing w:val="77"/>
                <w:w w:val="150"/>
                <w:sz w:val="23"/>
              </w:rPr>
              <w:t xml:space="preserve"> </w:t>
            </w:r>
            <w:r>
              <w:rPr>
                <w:sz w:val="23"/>
              </w:rPr>
              <w:t>условных</w:t>
            </w:r>
            <w:r>
              <w:rPr>
                <w:spacing w:val="72"/>
                <w:w w:val="150"/>
                <w:sz w:val="23"/>
              </w:rPr>
              <w:t xml:space="preserve"> </w:t>
            </w:r>
            <w:r>
              <w:rPr>
                <w:sz w:val="23"/>
              </w:rPr>
              <w:t>обозначений,</w:t>
            </w:r>
            <w:r>
              <w:rPr>
                <w:spacing w:val="74"/>
                <w:w w:val="150"/>
                <w:sz w:val="23"/>
              </w:rPr>
              <w:t xml:space="preserve"> </w:t>
            </w:r>
            <w:r>
              <w:rPr>
                <w:sz w:val="23"/>
              </w:rPr>
              <w:t>дополнительной</w:t>
            </w:r>
            <w:r>
              <w:rPr>
                <w:spacing w:val="72"/>
                <w:w w:val="150"/>
                <w:sz w:val="23"/>
              </w:rPr>
              <w:t xml:space="preserve"> </w:t>
            </w:r>
            <w:r>
              <w:rPr>
                <w:sz w:val="23"/>
              </w:rPr>
              <w:t>информации</w:t>
            </w:r>
            <w:r>
              <w:rPr>
                <w:spacing w:val="69"/>
                <w:w w:val="150"/>
                <w:sz w:val="23"/>
              </w:rPr>
              <w:t xml:space="preserve"> </w:t>
            </w:r>
            <w:r>
              <w:rPr>
                <w:spacing w:val="-5"/>
                <w:sz w:val="23"/>
              </w:rPr>
              <w:t>на</w:t>
            </w:r>
          </w:p>
          <w:p w:rsidR="00B81C39" w:rsidRDefault="00CA6AE3">
            <w:pPr>
              <w:pStyle w:val="TableParagraph"/>
              <w:spacing w:before="41"/>
              <w:ind w:left="109"/>
              <w:rPr>
                <w:sz w:val="23"/>
              </w:rPr>
            </w:pPr>
            <w:r>
              <w:rPr>
                <w:spacing w:val="-2"/>
                <w:sz w:val="23"/>
              </w:rPr>
              <w:t>чертежах</w:t>
            </w:r>
          </w:p>
        </w:tc>
        <w:tc>
          <w:tcPr>
            <w:tcW w:w="1281" w:type="dxa"/>
          </w:tcPr>
          <w:p w:rsidR="00B81C39" w:rsidRDefault="00CA6AE3">
            <w:pPr>
              <w:pStyle w:val="TableParagraph"/>
              <w:spacing w:before="145"/>
              <w:ind w:left="8" w:right="2"/>
              <w:jc w:val="center"/>
              <w:rPr>
                <w:sz w:val="24"/>
              </w:rPr>
            </w:pPr>
            <w:r>
              <w:rPr>
                <w:spacing w:val="-10"/>
                <w:sz w:val="24"/>
              </w:rPr>
              <w:t>2</w:t>
            </w:r>
          </w:p>
        </w:tc>
        <w:tc>
          <w:tcPr>
            <w:tcW w:w="990"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990" w:type="dxa"/>
          </w:tcPr>
          <w:p w:rsidR="00B81C39" w:rsidRDefault="00CA6AE3">
            <w:pPr>
              <w:pStyle w:val="TableParagraph"/>
              <w:spacing w:before="1"/>
              <w:ind w:left="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5"/>
              <w:ind w:left="109"/>
              <w:rPr>
                <w:sz w:val="23"/>
              </w:rPr>
            </w:pPr>
            <w:r>
              <w:rPr>
                <w:sz w:val="23"/>
              </w:rPr>
              <w:t>Практическое</w:t>
            </w:r>
            <w:r>
              <w:rPr>
                <w:spacing w:val="-12"/>
                <w:sz w:val="23"/>
              </w:rPr>
              <w:t xml:space="preserve"> </w:t>
            </w:r>
            <w:r>
              <w:rPr>
                <w:sz w:val="23"/>
              </w:rPr>
              <w:t>занятие</w:t>
            </w:r>
            <w:r>
              <w:rPr>
                <w:spacing w:val="-5"/>
                <w:sz w:val="23"/>
              </w:rPr>
              <w:t xml:space="preserve"> </w:t>
            </w:r>
            <w:r>
              <w:rPr>
                <w:sz w:val="23"/>
              </w:rPr>
              <w:t>«Выполнение</w:t>
            </w:r>
            <w:r>
              <w:rPr>
                <w:spacing w:val="-10"/>
                <w:sz w:val="23"/>
              </w:rPr>
              <w:t xml:space="preserve"> </w:t>
            </w:r>
            <w:r>
              <w:rPr>
                <w:sz w:val="23"/>
              </w:rPr>
              <w:t>рисунка</w:t>
            </w:r>
            <w:r>
              <w:rPr>
                <w:spacing w:val="-1"/>
                <w:sz w:val="23"/>
              </w:rPr>
              <w:t xml:space="preserve"> </w:t>
            </w:r>
            <w:r>
              <w:rPr>
                <w:sz w:val="23"/>
              </w:rPr>
              <w:t>многоцветного</w:t>
            </w:r>
            <w:r>
              <w:rPr>
                <w:spacing w:val="-8"/>
                <w:sz w:val="23"/>
              </w:rPr>
              <w:t xml:space="preserve"> </w:t>
            </w:r>
            <w:r>
              <w:rPr>
                <w:sz w:val="23"/>
              </w:rPr>
              <w:t>мозаичного</w:t>
            </w:r>
            <w:r>
              <w:rPr>
                <w:spacing w:val="-7"/>
                <w:sz w:val="23"/>
              </w:rPr>
              <w:t xml:space="preserve"> </w:t>
            </w:r>
            <w:r>
              <w:rPr>
                <w:spacing w:val="-2"/>
                <w:sz w:val="23"/>
              </w:rPr>
              <w:t>пола»</w:t>
            </w:r>
          </w:p>
        </w:tc>
        <w:tc>
          <w:tcPr>
            <w:tcW w:w="990" w:type="dxa"/>
          </w:tcPr>
          <w:p w:rsidR="00B81C39" w:rsidRDefault="00CA6AE3">
            <w:pPr>
              <w:pStyle w:val="TableParagraph"/>
              <w:spacing w:before="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5"/>
              <w:ind w:left="109"/>
              <w:rPr>
                <w:sz w:val="23"/>
              </w:rPr>
            </w:pPr>
            <w:r>
              <w:rPr>
                <w:sz w:val="23"/>
              </w:rPr>
              <w:t>Практическое</w:t>
            </w:r>
            <w:r>
              <w:rPr>
                <w:spacing w:val="-11"/>
                <w:sz w:val="23"/>
              </w:rPr>
              <w:t xml:space="preserve"> </w:t>
            </w:r>
            <w:r>
              <w:rPr>
                <w:sz w:val="23"/>
              </w:rPr>
              <w:t>занятие</w:t>
            </w:r>
            <w:r>
              <w:rPr>
                <w:spacing w:val="-4"/>
                <w:sz w:val="23"/>
              </w:rPr>
              <w:t xml:space="preserve"> </w:t>
            </w:r>
            <w:r>
              <w:rPr>
                <w:sz w:val="23"/>
              </w:rPr>
              <w:t>«Увеличение</w:t>
            </w:r>
            <w:r>
              <w:rPr>
                <w:spacing w:val="-8"/>
                <w:sz w:val="23"/>
              </w:rPr>
              <w:t xml:space="preserve"> </w:t>
            </w:r>
            <w:r>
              <w:rPr>
                <w:sz w:val="23"/>
              </w:rPr>
              <w:t>трафаретного</w:t>
            </w:r>
            <w:r>
              <w:rPr>
                <w:spacing w:val="-6"/>
                <w:sz w:val="23"/>
              </w:rPr>
              <w:t xml:space="preserve"> </w:t>
            </w:r>
            <w:r>
              <w:rPr>
                <w:spacing w:val="-2"/>
                <w:sz w:val="23"/>
              </w:rPr>
              <w:t>рисунка»</w:t>
            </w:r>
          </w:p>
        </w:tc>
        <w:tc>
          <w:tcPr>
            <w:tcW w:w="990" w:type="dxa"/>
          </w:tcPr>
          <w:p w:rsidR="00B81C39" w:rsidRDefault="00CA6AE3">
            <w:pPr>
              <w:pStyle w:val="TableParagraph"/>
              <w:spacing w:before="1"/>
              <w:ind w:left="7"/>
              <w:jc w:val="center"/>
              <w:rPr>
                <w:sz w:val="24"/>
              </w:rPr>
            </w:pPr>
            <w:r>
              <w:rPr>
                <w:spacing w:val="-10"/>
                <w:sz w:val="24"/>
              </w:rPr>
              <w:t>1</w:t>
            </w: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10214" w:type="dxa"/>
            <w:gridSpan w:val="2"/>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tc>
        <w:tc>
          <w:tcPr>
            <w:tcW w:w="990" w:type="dxa"/>
          </w:tcPr>
          <w:p w:rsidR="00B81C39" w:rsidRDefault="00CA6AE3">
            <w:pPr>
              <w:pStyle w:val="TableParagraph"/>
              <w:spacing w:before="1"/>
              <w:ind w:left="7"/>
              <w:jc w:val="center"/>
              <w:rPr>
                <w:sz w:val="24"/>
              </w:rPr>
            </w:pPr>
            <w:r>
              <w:rPr>
                <w:spacing w:val="-10"/>
                <w:sz w:val="24"/>
              </w:rPr>
              <w:t>*</w:t>
            </w:r>
          </w:p>
        </w:tc>
        <w:tc>
          <w:tcPr>
            <w:tcW w:w="170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700" w:bottom="1240" w:left="760" w:header="0" w:footer="1044" w:gutter="0"/>
          <w:cols w:space="720"/>
        </w:sectPr>
      </w:pPr>
    </w:p>
    <w:p w:rsidR="00B81C39" w:rsidRDefault="00B81C39">
      <w:pPr>
        <w:pStyle w:val="a3"/>
        <w:spacing w:before="2"/>
        <w:rPr>
          <w:b/>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10214"/>
        <w:gridCol w:w="991"/>
        <w:gridCol w:w="1702"/>
      </w:tblGrid>
      <w:tr w:rsidR="00B81C39">
        <w:trPr>
          <w:trHeight w:val="320"/>
        </w:trPr>
        <w:tc>
          <w:tcPr>
            <w:tcW w:w="2236" w:type="dxa"/>
          </w:tcPr>
          <w:p w:rsidR="00B81C39" w:rsidRDefault="00B81C39">
            <w:pPr>
              <w:pStyle w:val="TableParagraph"/>
              <w:ind w:left="0"/>
              <w:rPr>
                <w:sz w:val="24"/>
              </w:rPr>
            </w:pPr>
          </w:p>
        </w:tc>
        <w:tc>
          <w:tcPr>
            <w:tcW w:w="10214" w:type="dxa"/>
          </w:tcPr>
          <w:p w:rsidR="00B81C39" w:rsidRDefault="00CA6AE3">
            <w:pPr>
              <w:pStyle w:val="TableParagraph"/>
              <w:spacing w:before="1"/>
              <w:ind w:left="109"/>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5"/>
                <w:sz w:val="24"/>
              </w:rPr>
              <w:t xml:space="preserve"> </w:t>
            </w:r>
            <w:r>
              <w:rPr>
                <w:sz w:val="24"/>
              </w:rPr>
              <w:t>рабочей</w:t>
            </w:r>
            <w:r>
              <w:rPr>
                <w:spacing w:val="-4"/>
                <w:sz w:val="24"/>
              </w:rPr>
              <w:t xml:space="preserve"> </w:t>
            </w:r>
            <w:r>
              <w:rPr>
                <w:spacing w:val="-2"/>
                <w:sz w:val="24"/>
              </w:rPr>
              <w:t>программы</w:t>
            </w:r>
          </w:p>
        </w:tc>
        <w:tc>
          <w:tcPr>
            <w:tcW w:w="991" w:type="dxa"/>
          </w:tcPr>
          <w:p w:rsidR="00B81C39" w:rsidRDefault="00B81C39">
            <w:pPr>
              <w:pStyle w:val="TableParagraph"/>
              <w:ind w:left="0"/>
              <w:rPr>
                <w:sz w:val="24"/>
              </w:rPr>
            </w:pPr>
          </w:p>
        </w:tc>
        <w:tc>
          <w:tcPr>
            <w:tcW w:w="1702" w:type="dxa"/>
          </w:tcPr>
          <w:p w:rsidR="00B81C39" w:rsidRDefault="00B81C39">
            <w:pPr>
              <w:pStyle w:val="TableParagraph"/>
              <w:ind w:left="0"/>
              <w:rPr>
                <w:sz w:val="24"/>
              </w:rPr>
            </w:pPr>
          </w:p>
        </w:tc>
      </w:tr>
      <w:tr w:rsidR="00B81C39">
        <w:trPr>
          <w:trHeight w:val="380"/>
        </w:trPr>
        <w:tc>
          <w:tcPr>
            <w:tcW w:w="2236" w:type="dxa"/>
          </w:tcPr>
          <w:p w:rsidR="00B81C39" w:rsidRDefault="00B81C39">
            <w:pPr>
              <w:pStyle w:val="TableParagraph"/>
              <w:ind w:left="0"/>
              <w:rPr>
                <w:sz w:val="24"/>
              </w:rPr>
            </w:pPr>
          </w:p>
        </w:tc>
        <w:tc>
          <w:tcPr>
            <w:tcW w:w="10214" w:type="dxa"/>
          </w:tcPr>
          <w:p w:rsidR="00B81C39" w:rsidRDefault="00CA6AE3">
            <w:pPr>
              <w:pStyle w:val="TableParagraph"/>
              <w:spacing w:before="1"/>
              <w:ind w:left="109"/>
              <w:rPr>
                <w:b/>
                <w:sz w:val="24"/>
              </w:rPr>
            </w:pPr>
            <w:r>
              <w:rPr>
                <w:b/>
                <w:sz w:val="24"/>
              </w:rPr>
              <w:t>Дифференцированный</w:t>
            </w:r>
            <w:r>
              <w:rPr>
                <w:b/>
                <w:spacing w:val="-8"/>
                <w:sz w:val="24"/>
              </w:rPr>
              <w:t xml:space="preserve"> </w:t>
            </w:r>
            <w:r>
              <w:rPr>
                <w:b/>
                <w:spacing w:val="-4"/>
                <w:sz w:val="24"/>
              </w:rPr>
              <w:t>зачет</w:t>
            </w:r>
          </w:p>
        </w:tc>
        <w:tc>
          <w:tcPr>
            <w:tcW w:w="991" w:type="dxa"/>
          </w:tcPr>
          <w:p w:rsidR="00B81C39" w:rsidRDefault="00CA6AE3">
            <w:pPr>
              <w:pStyle w:val="TableParagraph"/>
              <w:spacing w:before="31"/>
              <w:ind w:left="6"/>
              <w:jc w:val="center"/>
              <w:rPr>
                <w:sz w:val="24"/>
              </w:rPr>
            </w:pPr>
            <w:r>
              <w:rPr>
                <w:spacing w:val="-10"/>
                <w:sz w:val="24"/>
              </w:rPr>
              <w:t>1</w:t>
            </w:r>
          </w:p>
        </w:tc>
        <w:tc>
          <w:tcPr>
            <w:tcW w:w="1702" w:type="dxa"/>
          </w:tcPr>
          <w:p w:rsidR="00B81C39" w:rsidRDefault="00B81C39">
            <w:pPr>
              <w:pStyle w:val="TableParagraph"/>
              <w:ind w:left="0"/>
              <w:rPr>
                <w:sz w:val="24"/>
              </w:rPr>
            </w:pPr>
          </w:p>
        </w:tc>
      </w:tr>
      <w:tr w:rsidR="00B81C39">
        <w:trPr>
          <w:trHeight w:val="320"/>
        </w:trPr>
        <w:tc>
          <w:tcPr>
            <w:tcW w:w="12450" w:type="dxa"/>
            <w:gridSpan w:val="2"/>
          </w:tcPr>
          <w:p w:rsidR="00B81C39" w:rsidRDefault="00CA6AE3">
            <w:pPr>
              <w:pStyle w:val="TableParagraph"/>
              <w:spacing w:before="1"/>
              <w:ind w:left="0" w:right="95"/>
              <w:jc w:val="right"/>
              <w:rPr>
                <w:b/>
                <w:sz w:val="24"/>
              </w:rPr>
            </w:pPr>
            <w:r>
              <w:rPr>
                <w:b/>
                <w:spacing w:val="-2"/>
                <w:sz w:val="24"/>
              </w:rPr>
              <w:t>Всего:</w:t>
            </w:r>
          </w:p>
        </w:tc>
        <w:tc>
          <w:tcPr>
            <w:tcW w:w="991" w:type="dxa"/>
          </w:tcPr>
          <w:p w:rsidR="00B81C39" w:rsidRDefault="00CA6AE3">
            <w:pPr>
              <w:pStyle w:val="TableParagraph"/>
              <w:spacing w:before="1"/>
              <w:ind w:left="6"/>
              <w:jc w:val="center"/>
              <w:rPr>
                <w:b/>
                <w:sz w:val="24"/>
              </w:rPr>
            </w:pPr>
            <w:r>
              <w:rPr>
                <w:b/>
                <w:spacing w:val="-5"/>
                <w:sz w:val="24"/>
              </w:rPr>
              <w:t>36</w:t>
            </w:r>
          </w:p>
        </w:tc>
        <w:tc>
          <w:tcPr>
            <w:tcW w:w="1702" w:type="dxa"/>
          </w:tcPr>
          <w:p w:rsidR="00B81C39" w:rsidRDefault="00B81C39">
            <w:pPr>
              <w:pStyle w:val="TableParagraph"/>
              <w:ind w:left="0"/>
              <w:rPr>
                <w:sz w:val="24"/>
              </w:rPr>
            </w:pPr>
          </w:p>
        </w:tc>
      </w:tr>
    </w:tbl>
    <w:p w:rsidR="00B81C39" w:rsidRDefault="00B81C39">
      <w:pPr>
        <w:pStyle w:val="a3"/>
        <w:spacing w:before="40"/>
        <w:rPr>
          <w:b/>
          <w:sz w:val="24"/>
        </w:rPr>
      </w:pPr>
    </w:p>
    <w:p w:rsidR="00B81C39" w:rsidRDefault="00CA6AE3">
      <w:pPr>
        <w:spacing w:before="1"/>
        <w:ind w:left="230"/>
        <w:rPr>
          <w:sz w:val="24"/>
        </w:rPr>
      </w:pPr>
      <w:r>
        <w:rPr>
          <w:sz w:val="24"/>
        </w:rPr>
        <w:t>Для</w:t>
      </w:r>
      <w:r>
        <w:rPr>
          <w:spacing w:val="-8"/>
          <w:sz w:val="24"/>
        </w:rPr>
        <w:t xml:space="preserve"> </w:t>
      </w:r>
      <w:r>
        <w:rPr>
          <w:sz w:val="24"/>
        </w:rPr>
        <w:t>характеристики</w:t>
      </w:r>
      <w:r>
        <w:rPr>
          <w:spacing w:val="-1"/>
          <w:sz w:val="24"/>
        </w:rPr>
        <w:t xml:space="preserve"> </w:t>
      </w:r>
      <w:r>
        <w:rPr>
          <w:sz w:val="24"/>
        </w:rPr>
        <w:t>уровня</w:t>
      </w:r>
      <w:r>
        <w:rPr>
          <w:spacing w:val="-6"/>
          <w:sz w:val="24"/>
        </w:rPr>
        <w:t xml:space="preserve"> </w:t>
      </w:r>
      <w:r>
        <w:rPr>
          <w:sz w:val="24"/>
        </w:rPr>
        <w:t>освоения</w:t>
      </w:r>
      <w:r>
        <w:rPr>
          <w:spacing w:val="-2"/>
          <w:sz w:val="24"/>
        </w:rPr>
        <w:t xml:space="preserve"> </w:t>
      </w:r>
      <w:r>
        <w:rPr>
          <w:sz w:val="24"/>
        </w:rPr>
        <w:t>учебного</w:t>
      </w:r>
      <w:r>
        <w:rPr>
          <w:spacing w:val="-12"/>
          <w:sz w:val="24"/>
        </w:rPr>
        <w:t xml:space="preserve"> </w:t>
      </w:r>
      <w:r>
        <w:rPr>
          <w:sz w:val="24"/>
        </w:rPr>
        <w:t>материала</w:t>
      </w:r>
      <w:r>
        <w:rPr>
          <w:spacing w:val="-7"/>
          <w:sz w:val="24"/>
        </w:rPr>
        <w:t xml:space="preserve"> </w:t>
      </w:r>
      <w:r>
        <w:rPr>
          <w:sz w:val="24"/>
        </w:rPr>
        <w:t>используются</w:t>
      </w:r>
      <w:r>
        <w:rPr>
          <w:spacing w:val="-6"/>
          <w:sz w:val="24"/>
        </w:rPr>
        <w:t xml:space="preserve"> </w:t>
      </w:r>
      <w:r>
        <w:rPr>
          <w:sz w:val="24"/>
        </w:rPr>
        <w:t>следующие</w:t>
      </w:r>
      <w:r>
        <w:rPr>
          <w:spacing w:val="-3"/>
          <w:sz w:val="24"/>
        </w:rPr>
        <w:t xml:space="preserve"> </w:t>
      </w:r>
      <w:r>
        <w:rPr>
          <w:spacing w:val="-2"/>
          <w:sz w:val="24"/>
        </w:rPr>
        <w:t>обозначения:</w:t>
      </w:r>
    </w:p>
    <w:p w:rsidR="00B81C39" w:rsidRDefault="00CA6AE3" w:rsidP="000D1DEC">
      <w:pPr>
        <w:pStyle w:val="a6"/>
        <w:numPr>
          <w:ilvl w:val="0"/>
          <w:numId w:val="59"/>
        </w:numPr>
        <w:tabs>
          <w:tab w:val="left" w:pos="470"/>
        </w:tabs>
        <w:spacing w:before="44"/>
        <w:rPr>
          <w:sz w:val="24"/>
        </w:rPr>
      </w:pPr>
      <w:r>
        <w:rPr>
          <w:sz w:val="24"/>
        </w:rPr>
        <w:t>–</w:t>
      </w:r>
      <w:r>
        <w:rPr>
          <w:spacing w:val="-7"/>
          <w:sz w:val="24"/>
        </w:rPr>
        <w:t xml:space="preserve"> </w:t>
      </w:r>
      <w:r>
        <w:rPr>
          <w:sz w:val="24"/>
        </w:rPr>
        <w:t>ознакомительный</w:t>
      </w:r>
      <w:r>
        <w:rPr>
          <w:spacing w:val="-4"/>
          <w:sz w:val="24"/>
        </w:rPr>
        <w:t xml:space="preserve"> </w:t>
      </w:r>
      <w:r>
        <w:rPr>
          <w:sz w:val="24"/>
        </w:rPr>
        <w:t>(узнавание</w:t>
      </w:r>
      <w:r>
        <w:rPr>
          <w:spacing w:val="-7"/>
          <w:sz w:val="24"/>
        </w:rPr>
        <w:t xml:space="preserve"> </w:t>
      </w:r>
      <w:r>
        <w:rPr>
          <w:sz w:val="24"/>
        </w:rPr>
        <w:t>ранее</w:t>
      </w:r>
      <w:r>
        <w:rPr>
          <w:spacing w:val="-6"/>
          <w:sz w:val="24"/>
        </w:rPr>
        <w:t xml:space="preserve"> </w:t>
      </w:r>
      <w:r>
        <w:rPr>
          <w:sz w:val="24"/>
        </w:rPr>
        <w:t>изученных</w:t>
      </w:r>
      <w:r>
        <w:rPr>
          <w:spacing w:val="-5"/>
          <w:sz w:val="24"/>
        </w:rPr>
        <w:t xml:space="preserve"> </w:t>
      </w:r>
      <w:r>
        <w:rPr>
          <w:sz w:val="24"/>
        </w:rPr>
        <w:t>объектов,</w:t>
      </w:r>
      <w:r>
        <w:rPr>
          <w:spacing w:val="-4"/>
          <w:sz w:val="24"/>
        </w:rPr>
        <w:t xml:space="preserve"> </w:t>
      </w:r>
      <w:r>
        <w:rPr>
          <w:spacing w:val="-2"/>
          <w:sz w:val="24"/>
        </w:rPr>
        <w:t>свойств);</w:t>
      </w:r>
    </w:p>
    <w:p w:rsidR="00B81C39" w:rsidRDefault="00CA6AE3" w:rsidP="000D1DEC">
      <w:pPr>
        <w:pStyle w:val="a6"/>
        <w:numPr>
          <w:ilvl w:val="0"/>
          <w:numId w:val="59"/>
        </w:numPr>
        <w:tabs>
          <w:tab w:val="left" w:pos="470"/>
        </w:tabs>
        <w:spacing w:before="39"/>
        <w:rPr>
          <w:sz w:val="24"/>
        </w:rPr>
      </w:pPr>
      <w:r>
        <w:rPr>
          <w:sz w:val="24"/>
        </w:rPr>
        <w:t>–</w:t>
      </w:r>
      <w:r>
        <w:rPr>
          <w:spacing w:val="-7"/>
          <w:sz w:val="24"/>
        </w:rPr>
        <w:t xml:space="preserve"> </w:t>
      </w:r>
      <w:r>
        <w:rPr>
          <w:sz w:val="24"/>
        </w:rPr>
        <w:t>репродуктивный</w:t>
      </w:r>
      <w:r>
        <w:rPr>
          <w:spacing w:val="-4"/>
          <w:sz w:val="24"/>
        </w:rPr>
        <w:t xml:space="preserve"> </w:t>
      </w:r>
      <w:r>
        <w:rPr>
          <w:sz w:val="24"/>
        </w:rPr>
        <w:t>(выполнение</w:t>
      </w:r>
      <w:r>
        <w:rPr>
          <w:spacing w:val="-7"/>
          <w:sz w:val="24"/>
        </w:rPr>
        <w:t xml:space="preserve"> </w:t>
      </w:r>
      <w:r>
        <w:rPr>
          <w:sz w:val="24"/>
        </w:rPr>
        <w:t>деятельности</w:t>
      </w:r>
      <w:r>
        <w:rPr>
          <w:spacing w:val="-4"/>
          <w:sz w:val="24"/>
        </w:rPr>
        <w:t xml:space="preserve"> </w:t>
      </w:r>
      <w:r>
        <w:rPr>
          <w:sz w:val="24"/>
        </w:rPr>
        <w:t>по</w:t>
      </w:r>
      <w:r>
        <w:rPr>
          <w:spacing w:val="-6"/>
          <w:sz w:val="24"/>
        </w:rPr>
        <w:t xml:space="preserve"> </w:t>
      </w:r>
      <w:r>
        <w:rPr>
          <w:sz w:val="24"/>
        </w:rPr>
        <w:t>образцу,</w:t>
      </w:r>
      <w:r>
        <w:rPr>
          <w:spacing w:val="-5"/>
          <w:sz w:val="24"/>
        </w:rPr>
        <w:t xml:space="preserve"> </w:t>
      </w:r>
      <w:r>
        <w:rPr>
          <w:sz w:val="24"/>
        </w:rPr>
        <w:t>инструкции</w:t>
      </w:r>
      <w:r>
        <w:rPr>
          <w:spacing w:val="-4"/>
          <w:sz w:val="24"/>
        </w:rPr>
        <w:t xml:space="preserve"> </w:t>
      </w:r>
      <w:r>
        <w:rPr>
          <w:sz w:val="24"/>
        </w:rPr>
        <w:t>или</w:t>
      </w:r>
      <w:r>
        <w:rPr>
          <w:spacing w:val="-4"/>
          <w:sz w:val="24"/>
        </w:rPr>
        <w:t xml:space="preserve"> </w:t>
      </w:r>
      <w:r>
        <w:rPr>
          <w:sz w:val="24"/>
        </w:rPr>
        <w:t>под</w:t>
      </w:r>
      <w:r>
        <w:rPr>
          <w:spacing w:val="-7"/>
          <w:sz w:val="24"/>
        </w:rPr>
        <w:t xml:space="preserve"> </w:t>
      </w:r>
      <w:r>
        <w:rPr>
          <w:spacing w:val="-2"/>
          <w:sz w:val="24"/>
        </w:rPr>
        <w:t>руководством)</w:t>
      </w:r>
    </w:p>
    <w:p w:rsidR="00B81C39" w:rsidRDefault="00CA6AE3" w:rsidP="000D1DEC">
      <w:pPr>
        <w:pStyle w:val="a6"/>
        <w:numPr>
          <w:ilvl w:val="0"/>
          <w:numId w:val="59"/>
        </w:numPr>
        <w:tabs>
          <w:tab w:val="left" w:pos="470"/>
        </w:tabs>
        <w:spacing w:before="44"/>
        <w:rPr>
          <w:sz w:val="24"/>
        </w:rPr>
      </w:pPr>
      <w:r>
        <w:rPr>
          <w:sz w:val="24"/>
        </w:rPr>
        <w:t>–</w:t>
      </w:r>
      <w:r>
        <w:rPr>
          <w:spacing w:val="-8"/>
          <w:sz w:val="24"/>
        </w:rPr>
        <w:t xml:space="preserve"> </w:t>
      </w:r>
      <w:r>
        <w:rPr>
          <w:sz w:val="24"/>
        </w:rPr>
        <w:t>продуктивный</w:t>
      </w:r>
      <w:r>
        <w:rPr>
          <w:spacing w:val="-4"/>
          <w:sz w:val="24"/>
        </w:rPr>
        <w:t xml:space="preserve"> </w:t>
      </w:r>
      <w:r>
        <w:rPr>
          <w:sz w:val="24"/>
        </w:rPr>
        <w:t>(планирование</w:t>
      </w:r>
      <w:r>
        <w:rPr>
          <w:spacing w:val="-7"/>
          <w:sz w:val="24"/>
        </w:rPr>
        <w:t xml:space="preserve"> </w:t>
      </w:r>
      <w:r>
        <w:rPr>
          <w:sz w:val="24"/>
        </w:rPr>
        <w:t>и</w:t>
      </w:r>
      <w:r>
        <w:rPr>
          <w:spacing w:val="-4"/>
          <w:sz w:val="24"/>
        </w:rPr>
        <w:t xml:space="preserve"> </w:t>
      </w:r>
      <w:r>
        <w:rPr>
          <w:sz w:val="24"/>
        </w:rPr>
        <w:t>самостоятельное</w:t>
      </w:r>
      <w:r>
        <w:rPr>
          <w:spacing w:val="-7"/>
          <w:sz w:val="24"/>
        </w:rPr>
        <w:t xml:space="preserve"> </w:t>
      </w:r>
      <w:r>
        <w:rPr>
          <w:sz w:val="24"/>
        </w:rPr>
        <w:t>выполнение</w:t>
      </w:r>
      <w:r>
        <w:rPr>
          <w:spacing w:val="-6"/>
          <w:sz w:val="24"/>
        </w:rPr>
        <w:t xml:space="preserve"> </w:t>
      </w:r>
      <w:r>
        <w:rPr>
          <w:sz w:val="24"/>
        </w:rPr>
        <w:t>деятельности,</w:t>
      </w:r>
      <w:r>
        <w:rPr>
          <w:spacing w:val="-6"/>
          <w:sz w:val="24"/>
        </w:rPr>
        <w:t xml:space="preserve"> </w:t>
      </w:r>
      <w:r>
        <w:rPr>
          <w:sz w:val="24"/>
        </w:rPr>
        <w:t>решение</w:t>
      </w:r>
      <w:r>
        <w:rPr>
          <w:spacing w:val="-6"/>
          <w:sz w:val="24"/>
        </w:rPr>
        <w:t xml:space="preserve"> </w:t>
      </w:r>
      <w:r>
        <w:rPr>
          <w:sz w:val="24"/>
        </w:rPr>
        <w:t>проблемных</w:t>
      </w:r>
      <w:r>
        <w:rPr>
          <w:spacing w:val="-5"/>
          <w:sz w:val="24"/>
        </w:rPr>
        <w:t xml:space="preserve"> </w:t>
      </w:r>
      <w:r>
        <w:rPr>
          <w:spacing w:val="-2"/>
          <w:sz w:val="24"/>
        </w:rPr>
        <w:t>задач)</w:t>
      </w:r>
    </w:p>
    <w:p w:rsidR="00B81C39" w:rsidRDefault="00B81C39">
      <w:pPr>
        <w:rPr>
          <w:sz w:val="24"/>
        </w:rPr>
        <w:sectPr w:rsidR="00B81C39">
          <w:pgSz w:w="16840" w:h="11910" w:orient="landscape"/>
          <w:pgMar w:top="820" w:right="700" w:bottom="1240" w:left="760" w:header="0" w:footer="1044" w:gutter="0"/>
          <w:cols w:space="720"/>
        </w:sectPr>
      </w:pPr>
    </w:p>
    <w:p w:rsidR="00B81C39" w:rsidRDefault="00CA6AE3" w:rsidP="000D1DEC">
      <w:pPr>
        <w:pStyle w:val="1"/>
        <w:numPr>
          <w:ilvl w:val="0"/>
          <w:numId w:val="61"/>
        </w:numPr>
        <w:tabs>
          <w:tab w:val="left" w:pos="1871"/>
        </w:tabs>
        <w:ind w:left="1871"/>
        <w:jc w:val="left"/>
      </w:pPr>
      <w:r>
        <w:lastRenderedPageBreak/>
        <w:t>УСЛОВИЯ</w:t>
      </w:r>
      <w:r>
        <w:rPr>
          <w:spacing w:val="-9"/>
        </w:rPr>
        <w:t xml:space="preserve"> </w:t>
      </w:r>
      <w:r>
        <w:t>РЕАЛИЗАЦИИ</w:t>
      </w:r>
      <w:r>
        <w:rPr>
          <w:spacing w:val="4"/>
        </w:rPr>
        <w:t xml:space="preserve"> </w:t>
      </w:r>
      <w:r>
        <w:t>ПРОГРАММЫ</w:t>
      </w:r>
      <w:r>
        <w:rPr>
          <w:spacing w:val="3"/>
        </w:rPr>
        <w:t xml:space="preserve"> </w:t>
      </w:r>
      <w:r>
        <w:rPr>
          <w:spacing w:val="-2"/>
        </w:rPr>
        <w:t>УЧЕБНОЙ</w:t>
      </w:r>
    </w:p>
    <w:p w:rsidR="00B81C39" w:rsidRDefault="00CA6AE3">
      <w:pPr>
        <w:spacing w:before="48"/>
        <w:ind w:left="3807"/>
        <w:rPr>
          <w:b/>
          <w:sz w:val="28"/>
        </w:rPr>
      </w:pPr>
      <w:r>
        <w:rPr>
          <w:b/>
          <w:spacing w:val="-2"/>
          <w:sz w:val="28"/>
        </w:rPr>
        <w:t>ДИСЦИПЛИНЫ</w:t>
      </w:r>
    </w:p>
    <w:p w:rsidR="00B81C39" w:rsidRDefault="00B81C39">
      <w:pPr>
        <w:pStyle w:val="a3"/>
        <w:spacing w:before="96"/>
        <w:rPr>
          <w:b/>
        </w:rPr>
      </w:pPr>
    </w:p>
    <w:p w:rsidR="00B81C39" w:rsidRDefault="00CA6AE3" w:rsidP="000D1DEC">
      <w:pPr>
        <w:pStyle w:val="2"/>
        <w:numPr>
          <w:ilvl w:val="1"/>
          <w:numId w:val="61"/>
        </w:numPr>
        <w:tabs>
          <w:tab w:val="left" w:pos="1421"/>
        </w:tabs>
      </w:pPr>
      <w:r>
        <w:t>Материально-техническое</w:t>
      </w:r>
      <w:r>
        <w:rPr>
          <w:spacing w:val="-12"/>
        </w:rPr>
        <w:t xml:space="preserve"> </w:t>
      </w:r>
      <w:r>
        <w:rPr>
          <w:spacing w:val="-2"/>
        </w:rPr>
        <w:t>обеспечение</w:t>
      </w:r>
    </w:p>
    <w:p w:rsidR="00B81C39" w:rsidRDefault="00CA6AE3">
      <w:pPr>
        <w:pStyle w:val="a3"/>
        <w:spacing w:before="48" w:line="276" w:lineRule="auto"/>
        <w:ind w:left="220" w:firstLine="710"/>
      </w:pPr>
      <w:r>
        <w:t>Реализация программы учебной дисциплины требует</w:t>
      </w:r>
      <w:r>
        <w:rPr>
          <w:spacing w:val="-2"/>
        </w:rPr>
        <w:t xml:space="preserve"> </w:t>
      </w:r>
      <w:r>
        <w:t>наличия учебного кабинета основ строительного черчения.</w:t>
      </w:r>
    </w:p>
    <w:p w:rsidR="00B81C39" w:rsidRDefault="00CA6AE3">
      <w:pPr>
        <w:pStyle w:val="a3"/>
        <w:spacing w:line="321" w:lineRule="exact"/>
        <w:ind w:left="931"/>
      </w:pPr>
      <w:r>
        <w:t>Оборудование</w:t>
      </w:r>
      <w:r>
        <w:rPr>
          <w:spacing w:val="-1"/>
        </w:rPr>
        <w:t xml:space="preserve"> </w:t>
      </w:r>
      <w:r>
        <w:t>учебного</w:t>
      </w:r>
      <w:r>
        <w:rPr>
          <w:spacing w:val="-4"/>
        </w:rPr>
        <w:t xml:space="preserve"> </w:t>
      </w:r>
      <w:r>
        <w:t>кабинета</w:t>
      </w:r>
      <w:r>
        <w:rPr>
          <w:spacing w:val="-4"/>
        </w:rPr>
        <w:t xml:space="preserve"> </w:t>
      </w:r>
      <w:r>
        <w:t>и</w:t>
      </w:r>
      <w:r>
        <w:rPr>
          <w:spacing w:val="-3"/>
        </w:rPr>
        <w:t xml:space="preserve"> </w:t>
      </w:r>
      <w:r>
        <w:t>рабочих</w:t>
      </w:r>
      <w:r>
        <w:rPr>
          <w:spacing w:val="-4"/>
        </w:rPr>
        <w:t xml:space="preserve"> </w:t>
      </w:r>
      <w:r>
        <w:t>мест</w:t>
      </w:r>
      <w:r>
        <w:rPr>
          <w:spacing w:val="-6"/>
        </w:rPr>
        <w:t xml:space="preserve"> </w:t>
      </w:r>
      <w:r>
        <w:rPr>
          <w:spacing w:val="-2"/>
        </w:rPr>
        <w:t>кабинета:</w:t>
      </w:r>
    </w:p>
    <w:p w:rsidR="00B81C39" w:rsidRDefault="00CA6AE3" w:rsidP="000D1DEC">
      <w:pPr>
        <w:pStyle w:val="a6"/>
        <w:numPr>
          <w:ilvl w:val="2"/>
          <w:numId w:val="61"/>
        </w:numPr>
        <w:tabs>
          <w:tab w:val="left" w:pos="1090"/>
        </w:tabs>
        <w:spacing w:before="48"/>
        <w:ind w:left="1090" w:hanging="159"/>
        <w:rPr>
          <w:sz w:val="28"/>
        </w:rPr>
      </w:pPr>
      <w:r>
        <w:rPr>
          <w:sz w:val="28"/>
        </w:rPr>
        <w:t>рабочее</w:t>
      </w:r>
      <w:r>
        <w:rPr>
          <w:spacing w:val="-4"/>
          <w:sz w:val="28"/>
        </w:rPr>
        <w:t xml:space="preserve"> </w:t>
      </w:r>
      <w:r>
        <w:rPr>
          <w:sz w:val="28"/>
        </w:rPr>
        <w:t>место</w:t>
      </w:r>
      <w:r>
        <w:rPr>
          <w:spacing w:val="-3"/>
          <w:sz w:val="28"/>
        </w:rPr>
        <w:t xml:space="preserve"> </w:t>
      </w:r>
      <w:r>
        <w:rPr>
          <w:spacing w:val="-2"/>
          <w:sz w:val="28"/>
        </w:rPr>
        <w:t>преподавателя;</w:t>
      </w:r>
    </w:p>
    <w:p w:rsidR="00B81C39" w:rsidRDefault="00CA6AE3" w:rsidP="000D1DEC">
      <w:pPr>
        <w:pStyle w:val="a6"/>
        <w:numPr>
          <w:ilvl w:val="2"/>
          <w:numId w:val="61"/>
        </w:numPr>
        <w:tabs>
          <w:tab w:val="left" w:pos="1095"/>
        </w:tabs>
        <w:spacing w:before="49"/>
        <w:ind w:left="1095" w:hanging="164"/>
        <w:rPr>
          <w:sz w:val="28"/>
        </w:rPr>
      </w:pPr>
      <w:r>
        <w:rPr>
          <w:sz w:val="28"/>
        </w:rPr>
        <w:t>ученические</w:t>
      </w:r>
      <w:r>
        <w:rPr>
          <w:spacing w:val="-5"/>
          <w:sz w:val="28"/>
        </w:rPr>
        <w:t xml:space="preserve"> </w:t>
      </w:r>
      <w:r>
        <w:rPr>
          <w:sz w:val="28"/>
        </w:rPr>
        <w:t>чертежные</w:t>
      </w:r>
      <w:r>
        <w:rPr>
          <w:spacing w:val="-3"/>
          <w:sz w:val="28"/>
        </w:rPr>
        <w:t xml:space="preserve"> </w:t>
      </w:r>
      <w:r>
        <w:rPr>
          <w:sz w:val="28"/>
        </w:rPr>
        <w:t>столы и</w:t>
      </w:r>
      <w:r>
        <w:rPr>
          <w:spacing w:val="-4"/>
          <w:sz w:val="28"/>
        </w:rPr>
        <w:t xml:space="preserve"> </w:t>
      </w:r>
      <w:r>
        <w:rPr>
          <w:sz w:val="28"/>
        </w:rPr>
        <w:t>стулья</w:t>
      </w:r>
      <w:r>
        <w:rPr>
          <w:spacing w:val="-2"/>
          <w:sz w:val="28"/>
        </w:rPr>
        <w:t xml:space="preserve"> </w:t>
      </w:r>
      <w:r>
        <w:rPr>
          <w:sz w:val="28"/>
        </w:rPr>
        <w:t>на</w:t>
      </w:r>
      <w:r>
        <w:rPr>
          <w:spacing w:val="-3"/>
          <w:sz w:val="28"/>
        </w:rPr>
        <w:t xml:space="preserve"> </w:t>
      </w:r>
      <w:r>
        <w:rPr>
          <w:sz w:val="28"/>
        </w:rPr>
        <w:t>25</w:t>
      </w:r>
      <w:r>
        <w:rPr>
          <w:spacing w:val="-2"/>
          <w:sz w:val="28"/>
        </w:rPr>
        <w:t xml:space="preserve"> мест;</w:t>
      </w:r>
    </w:p>
    <w:p w:rsidR="00B81C39" w:rsidRDefault="00CA6AE3" w:rsidP="000D1DEC">
      <w:pPr>
        <w:pStyle w:val="a6"/>
        <w:numPr>
          <w:ilvl w:val="2"/>
          <w:numId w:val="61"/>
        </w:numPr>
        <w:tabs>
          <w:tab w:val="left" w:pos="1095"/>
        </w:tabs>
        <w:spacing w:before="48"/>
        <w:ind w:left="1095" w:hanging="164"/>
        <w:rPr>
          <w:sz w:val="28"/>
        </w:rPr>
      </w:pPr>
      <w:r>
        <w:rPr>
          <w:sz w:val="28"/>
        </w:rPr>
        <w:t>учебная,</w:t>
      </w:r>
      <w:r>
        <w:rPr>
          <w:spacing w:val="-6"/>
          <w:sz w:val="28"/>
        </w:rPr>
        <w:t xml:space="preserve"> </w:t>
      </w:r>
      <w:r>
        <w:rPr>
          <w:sz w:val="28"/>
        </w:rPr>
        <w:t>справочная,</w:t>
      </w:r>
      <w:r>
        <w:rPr>
          <w:spacing w:val="-6"/>
          <w:sz w:val="28"/>
        </w:rPr>
        <w:t xml:space="preserve"> </w:t>
      </w:r>
      <w:r>
        <w:rPr>
          <w:sz w:val="28"/>
        </w:rPr>
        <w:t>нормативная</w:t>
      </w:r>
      <w:r>
        <w:rPr>
          <w:spacing w:val="-5"/>
          <w:sz w:val="28"/>
        </w:rPr>
        <w:t xml:space="preserve"> </w:t>
      </w:r>
      <w:r>
        <w:rPr>
          <w:spacing w:val="-2"/>
          <w:sz w:val="28"/>
        </w:rPr>
        <w:t>литература;</w:t>
      </w:r>
    </w:p>
    <w:p w:rsidR="00B81C39" w:rsidRDefault="00CA6AE3" w:rsidP="000D1DEC">
      <w:pPr>
        <w:pStyle w:val="a6"/>
        <w:numPr>
          <w:ilvl w:val="2"/>
          <w:numId w:val="61"/>
        </w:numPr>
        <w:tabs>
          <w:tab w:val="left" w:pos="1089"/>
        </w:tabs>
        <w:spacing w:before="48" w:line="276" w:lineRule="auto"/>
        <w:ind w:right="392" w:firstLine="710"/>
        <w:jc w:val="both"/>
        <w:rPr>
          <w:sz w:val="28"/>
        </w:rPr>
      </w:pPr>
      <w:r>
        <w:rPr>
          <w:sz w:val="28"/>
        </w:rPr>
        <w:t>стенды (план и разрез крупноблочного жилого дома, вертикальные разрезы</w:t>
      </w:r>
      <w:r>
        <w:rPr>
          <w:spacing w:val="-1"/>
          <w:sz w:val="28"/>
        </w:rPr>
        <w:t xml:space="preserve"> </w:t>
      </w:r>
      <w:r>
        <w:rPr>
          <w:sz w:val="28"/>
        </w:rPr>
        <w:t>стен,</w:t>
      </w:r>
      <w:r>
        <w:rPr>
          <w:spacing w:val="-2"/>
          <w:sz w:val="28"/>
        </w:rPr>
        <w:t xml:space="preserve"> </w:t>
      </w:r>
      <w:r>
        <w:rPr>
          <w:sz w:val="28"/>
        </w:rPr>
        <w:t>виды столярно-плотничных</w:t>
      </w:r>
      <w:r>
        <w:rPr>
          <w:spacing w:val="-2"/>
          <w:sz w:val="28"/>
        </w:rPr>
        <w:t xml:space="preserve"> </w:t>
      </w:r>
      <w:r>
        <w:rPr>
          <w:sz w:val="28"/>
        </w:rPr>
        <w:t>соединений,</w:t>
      </w:r>
      <w:r>
        <w:rPr>
          <w:spacing w:val="-1"/>
          <w:sz w:val="28"/>
        </w:rPr>
        <w:t xml:space="preserve"> </w:t>
      </w:r>
      <w:r>
        <w:rPr>
          <w:sz w:val="28"/>
        </w:rPr>
        <w:t>условные</w:t>
      </w:r>
      <w:r>
        <w:rPr>
          <w:spacing w:val="-1"/>
          <w:sz w:val="28"/>
        </w:rPr>
        <w:t xml:space="preserve"> </w:t>
      </w:r>
      <w:r>
        <w:rPr>
          <w:sz w:val="28"/>
        </w:rPr>
        <w:t>обозначения швов сварных соединений, сборочный чертеж, условные графические обозначения материалов в сечениях);</w:t>
      </w:r>
    </w:p>
    <w:p w:rsidR="00B81C39" w:rsidRDefault="00CA6AE3" w:rsidP="000D1DEC">
      <w:pPr>
        <w:pStyle w:val="a6"/>
        <w:numPr>
          <w:ilvl w:val="2"/>
          <w:numId w:val="61"/>
        </w:numPr>
        <w:tabs>
          <w:tab w:val="left" w:pos="1090"/>
        </w:tabs>
        <w:spacing w:before="4"/>
        <w:ind w:left="1090" w:hanging="159"/>
        <w:jc w:val="both"/>
        <w:rPr>
          <w:sz w:val="28"/>
        </w:rPr>
      </w:pPr>
      <w:r>
        <w:rPr>
          <w:sz w:val="28"/>
        </w:rPr>
        <w:t>электронные</w:t>
      </w:r>
      <w:r>
        <w:rPr>
          <w:spacing w:val="-3"/>
          <w:sz w:val="28"/>
        </w:rPr>
        <w:t xml:space="preserve"> </w:t>
      </w:r>
      <w:r>
        <w:rPr>
          <w:spacing w:val="-2"/>
          <w:sz w:val="28"/>
        </w:rPr>
        <w:t>плакаты;</w:t>
      </w:r>
    </w:p>
    <w:p w:rsidR="00B81C39" w:rsidRDefault="00CA6AE3" w:rsidP="000D1DEC">
      <w:pPr>
        <w:pStyle w:val="a6"/>
        <w:numPr>
          <w:ilvl w:val="2"/>
          <w:numId w:val="61"/>
        </w:numPr>
        <w:tabs>
          <w:tab w:val="left" w:pos="1090"/>
        </w:tabs>
        <w:spacing w:before="48" w:line="276" w:lineRule="auto"/>
        <w:ind w:left="931" w:right="2446" w:firstLine="0"/>
        <w:rPr>
          <w:sz w:val="28"/>
        </w:rPr>
      </w:pPr>
      <w:r>
        <w:rPr>
          <w:sz w:val="28"/>
        </w:rPr>
        <w:t>натуральные</w:t>
      </w:r>
      <w:r>
        <w:rPr>
          <w:spacing w:val="-10"/>
          <w:sz w:val="28"/>
        </w:rPr>
        <w:t xml:space="preserve"> </w:t>
      </w:r>
      <w:r>
        <w:rPr>
          <w:sz w:val="28"/>
        </w:rPr>
        <w:t>образцы</w:t>
      </w:r>
      <w:r>
        <w:rPr>
          <w:spacing w:val="-8"/>
          <w:sz w:val="28"/>
        </w:rPr>
        <w:t xml:space="preserve"> </w:t>
      </w:r>
      <w:r>
        <w:rPr>
          <w:sz w:val="28"/>
        </w:rPr>
        <w:t>столярно-плотничных</w:t>
      </w:r>
      <w:r>
        <w:rPr>
          <w:spacing w:val="-10"/>
          <w:sz w:val="28"/>
        </w:rPr>
        <w:t xml:space="preserve"> </w:t>
      </w:r>
      <w:r>
        <w:rPr>
          <w:sz w:val="28"/>
        </w:rPr>
        <w:t>изделий. Технические средства обучения:</w:t>
      </w:r>
    </w:p>
    <w:p w:rsidR="00B81C39" w:rsidRDefault="00CA6AE3" w:rsidP="000D1DEC">
      <w:pPr>
        <w:pStyle w:val="a6"/>
        <w:numPr>
          <w:ilvl w:val="2"/>
          <w:numId w:val="61"/>
        </w:numPr>
        <w:tabs>
          <w:tab w:val="left" w:pos="1090"/>
        </w:tabs>
        <w:spacing w:before="0"/>
        <w:ind w:left="1090" w:hanging="159"/>
        <w:rPr>
          <w:sz w:val="28"/>
        </w:rPr>
      </w:pPr>
      <w:r>
        <w:rPr>
          <w:sz w:val="28"/>
        </w:rPr>
        <w:t>электронные</w:t>
      </w:r>
      <w:r>
        <w:rPr>
          <w:spacing w:val="-3"/>
          <w:sz w:val="28"/>
        </w:rPr>
        <w:t xml:space="preserve"> </w:t>
      </w:r>
      <w:r>
        <w:rPr>
          <w:spacing w:val="-2"/>
          <w:sz w:val="28"/>
        </w:rPr>
        <w:t>плакаты;</w:t>
      </w:r>
    </w:p>
    <w:p w:rsidR="00B81C39" w:rsidRDefault="00CA6AE3" w:rsidP="000D1DEC">
      <w:pPr>
        <w:pStyle w:val="a6"/>
        <w:numPr>
          <w:ilvl w:val="2"/>
          <w:numId w:val="61"/>
        </w:numPr>
        <w:tabs>
          <w:tab w:val="left" w:pos="1090"/>
        </w:tabs>
        <w:spacing w:before="48"/>
        <w:ind w:left="1090" w:hanging="159"/>
        <w:rPr>
          <w:sz w:val="28"/>
        </w:rPr>
      </w:pPr>
      <w:r>
        <w:rPr>
          <w:sz w:val="28"/>
        </w:rPr>
        <w:t>компьютер</w:t>
      </w:r>
      <w:r>
        <w:rPr>
          <w:spacing w:val="-4"/>
          <w:sz w:val="28"/>
        </w:rPr>
        <w:t xml:space="preserve"> </w:t>
      </w:r>
      <w:r>
        <w:rPr>
          <w:sz w:val="28"/>
        </w:rPr>
        <w:t>с лицензионным</w:t>
      </w:r>
      <w:r>
        <w:rPr>
          <w:spacing w:val="-4"/>
          <w:sz w:val="28"/>
        </w:rPr>
        <w:t xml:space="preserve"> </w:t>
      </w:r>
      <w:r>
        <w:rPr>
          <w:sz w:val="28"/>
        </w:rPr>
        <w:t>программным</w:t>
      </w:r>
      <w:r>
        <w:rPr>
          <w:spacing w:val="-4"/>
          <w:sz w:val="28"/>
        </w:rPr>
        <w:t xml:space="preserve"> </w:t>
      </w:r>
      <w:r>
        <w:rPr>
          <w:spacing w:val="-2"/>
          <w:sz w:val="28"/>
        </w:rPr>
        <w:t>обеспечением;</w:t>
      </w:r>
    </w:p>
    <w:p w:rsidR="00B81C39" w:rsidRDefault="00CA6AE3" w:rsidP="000D1DEC">
      <w:pPr>
        <w:pStyle w:val="a6"/>
        <w:numPr>
          <w:ilvl w:val="2"/>
          <w:numId w:val="61"/>
        </w:numPr>
        <w:tabs>
          <w:tab w:val="left" w:pos="1090"/>
        </w:tabs>
        <w:spacing w:before="48"/>
        <w:ind w:left="1090" w:hanging="159"/>
        <w:rPr>
          <w:sz w:val="28"/>
        </w:rPr>
      </w:pPr>
      <w:r>
        <w:rPr>
          <w:sz w:val="28"/>
        </w:rPr>
        <w:t>интерактивная</w:t>
      </w:r>
      <w:r>
        <w:rPr>
          <w:spacing w:val="-4"/>
          <w:sz w:val="28"/>
        </w:rPr>
        <w:t xml:space="preserve"> </w:t>
      </w:r>
      <w:r>
        <w:rPr>
          <w:spacing w:val="-2"/>
          <w:sz w:val="28"/>
        </w:rPr>
        <w:t>доска;</w:t>
      </w:r>
    </w:p>
    <w:p w:rsidR="00B81C39" w:rsidRDefault="00CA6AE3" w:rsidP="000D1DEC">
      <w:pPr>
        <w:pStyle w:val="a6"/>
        <w:numPr>
          <w:ilvl w:val="2"/>
          <w:numId w:val="61"/>
        </w:numPr>
        <w:tabs>
          <w:tab w:val="left" w:pos="1090"/>
        </w:tabs>
        <w:spacing w:before="48"/>
        <w:ind w:left="1090" w:hanging="159"/>
        <w:rPr>
          <w:sz w:val="28"/>
        </w:rPr>
      </w:pPr>
      <w:r>
        <w:rPr>
          <w:spacing w:val="-2"/>
          <w:sz w:val="28"/>
        </w:rPr>
        <w:t>проектор.</w:t>
      </w:r>
    </w:p>
    <w:p w:rsidR="00B81C39" w:rsidRDefault="00B81C39">
      <w:pPr>
        <w:pStyle w:val="a3"/>
        <w:spacing w:before="97"/>
      </w:pPr>
    </w:p>
    <w:p w:rsidR="00B81C39" w:rsidRDefault="00CA6AE3" w:rsidP="000D1DEC">
      <w:pPr>
        <w:pStyle w:val="2"/>
        <w:numPr>
          <w:ilvl w:val="1"/>
          <w:numId w:val="61"/>
        </w:numPr>
        <w:tabs>
          <w:tab w:val="left" w:pos="1421"/>
        </w:tabs>
      </w:pPr>
      <w:r>
        <w:t>Информационное</w:t>
      </w:r>
      <w:r>
        <w:rPr>
          <w:spacing w:val="-8"/>
        </w:rPr>
        <w:t xml:space="preserve"> </w:t>
      </w:r>
      <w:r>
        <w:t>обеспечение</w:t>
      </w:r>
      <w:r>
        <w:rPr>
          <w:spacing w:val="-7"/>
        </w:rPr>
        <w:t xml:space="preserve"> </w:t>
      </w:r>
      <w:r>
        <w:rPr>
          <w:spacing w:val="-2"/>
        </w:rPr>
        <w:t>обучения</w:t>
      </w:r>
    </w:p>
    <w:p w:rsidR="00B81C39" w:rsidRDefault="00B81C39">
      <w:pPr>
        <w:pStyle w:val="a3"/>
        <w:spacing w:before="96"/>
        <w:rPr>
          <w:b/>
        </w:rPr>
      </w:pPr>
    </w:p>
    <w:p w:rsidR="00B81C39" w:rsidRDefault="00CA6AE3">
      <w:pPr>
        <w:pStyle w:val="a3"/>
        <w:ind w:left="931"/>
        <w:jc w:val="both"/>
      </w:pPr>
      <w:r>
        <w:t>Основные</w:t>
      </w:r>
      <w:r>
        <w:rPr>
          <w:spacing w:val="-7"/>
        </w:rPr>
        <w:t xml:space="preserve"> </w:t>
      </w:r>
      <w:r>
        <w:rPr>
          <w:spacing w:val="-2"/>
        </w:rPr>
        <w:t>источники:</w:t>
      </w:r>
    </w:p>
    <w:p w:rsidR="00B81C39" w:rsidRDefault="00CA6AE3" w:rsidP="000D1DEC">
      <w:pPr>
        <w:pStyle w:val="a6"/>
        <w:numPr>
          <w:ilvl w:val="0"/>
          <w:numId w:val="58"/>
        </w:numPr>
        <w:tabs>
          <w:tab w:val="left" w:pos="1651"/>
        </w:tabs>
        <w:spacing w:before="48" w:line="276" w:lineRule="auto"/>
        <w:ind w:right="383"/>
        <w:jc w:val="both"/>
        <w:rPr>
          <w:sz w:val="28"/>
        </w:rPr>
      </w:pPr>
      <w:r>
        <w:rPr>
          <w:sz w:val="28"/>
        </w:rPr>
        <w:t>ГОСТ Р 21.1101-2013. Национальный стандарт Российской Федерации. Система проектной документации для строительства. Основные требования к проектной и рабочей документации. –</w:t>
      </w:r>
      <w:r>
        <w:rPr>
          <w:spacing w:val="40"/>
          <w:sz w:val="28"/>
        </w:rPr>
        <w:t xml:space="preserve"> </w:t>
      </w:r>
      <w:r>
        <w:rPr>
          <w:sz w:val="28"/>
        </w:rPr>
        <w:t>М.: Стандартинформ, 2013. – 56 с.</w:t>
      </w:r>
    </w:p>
    <w:p w:rsidR="00B81C39" w:rsidRDefault="00CA6AE3" w:rsidP="000D1DEC">
      <w:pPr>
        <w:pStyle w:val="a6"/>
        <w:numPr>
          <w:ilvl w:val="0"/>
          <w:numId w:val="58"/>
        </w:numPr>
        <w:tabs>
          <w:tab w:val="left" w:pos="1651"/>
        </w:tabs>
        <w:spacing w:before="0" w:line="276" w:lineRule="auto"/>
        <w:ind w:right="384"/>
        <w:jc w:val="both"/>
        <w:rPr>
          <w:sz w:val="28"/>
        </w:rPr>
      </w:pPr>
      <w:r>
        <w:rPr>
          <w:sz w:val="28"/>
        </w:rPr>
        <w:t>ГОСТ 2.001 - 2013. Межгосударственные стандарты. Единая система конструкторской документации. – М.: Стандартинформ, 2014. – 109 с.</w:t>
      </w:r>
    </w:p>
    <w:p w:rsidR="00B81C39" w:rsidRDefault="00CA6AE3" w:rsidP="000D1DEC">
      <w:pPr>
        <w:pStyle w:val="a6"/>
        <w:numPr>
          <w:ilvl w:val="0"/>
          <w:numId w:val="58"/>
        </w:numPr>
        <w:tabs>
          <w:tab w:val="left" w:pos="1651"/>
        </w:tabs>
        <w:spacing w:before="4" w:line="276" w:lineRule="auto"/>
        <w:ind w:right="385"/>
        <w:jc w:val="both"/>
        <w:rPr>
          <w:sz w:val="28"/>
        </w:rPr>
      </w:pPr>
      <w:r>
        <w:rPr>
          <w:sz w:val="28"/>
        </w:rPr>
        <w:t>Короев, Ю.И. Черчение для строителей: учебник для профессиональных учебных заведений / Ю.И. Короев. - М.: КноРус, 2012. – 257 с.</w:t>
      </w:r>
    </w:p>
    <w:p w:rsidR="00B81C39" w:rsidRDefault="00CA6AE3" w:rsidP="000D1DEC">
      <w:pPr>
        <w:pStyle w:val="a6"/>
        <w:numPr>
          <w:ilvl w:val="0"/>
          <w:numId w:val="58"/>
        </w:numPr>
        <w:tabs>
          <w:tab w:val="left" w:pos="1651"/>
        </w:tabs>
        <w:spacing w:before="0" w:line="276" w:lineRule="auto"/>
        <w:ind w:right="383"/>
        <w:jc w:val="both"/>
        <w:rPr>
          <w:sz w:val="28"/>
        </w:rPr>
      </w:pPr>
      <w:r>
        <w:rPr>
          <w:sz w:val="28"/>
        </w:rPr>
        <w:t>Строительное черчение: учебник для начального профессионального обучения / Е.А. Гусарова, Т.В. Митина, Ю.О. Полежаев, В.И. Тельной; под редакцией Ю.О. Полежаева. - М.: Изд. Центр «Академия»,2012. – 368 с.</w:t>
      </w:r>
    </w:p>
    <w:p w:rsidR="00B81C39" w:rsidRDefault="00B81C39">
      <w:pPr>
        <w:spacing w:line="276" w:lineRule="auto"/>
        <w:jc w:val="both"/>
        <w:rPr>
          <w:sz w:val="28"/>
        </w:rPr>
        <w:sectPr w:rsidR="00B81C39">
          <w:footerReference w:type="default" r:id="rId9"/>
          <w:pgSz w:w="11910" w:h="16840"/>
          <w:pgMar w:top="1060" w:right="460" w:bottom="1220" w:left="1480" w:header="0" w:footer="1030" w:gutter="0"/>
          <w:cols w:space="720"/>
        </w:sectPr>
      </w:pPr>
    </w:p>
    <w:p w:rsidR="00B81C39" w:rsidRDefault="00CA6AE3" w:rsidP="000D1DEC">
      <w:pPr>
        <w:pStyle w:val="a6"/>
        <w:numPr>
          <w:ilvl w:val="0"/>
          <w:numId w:val="58"/>
        </w:numPr>
        <w:tabs>
          <w:tab w:val="left" w:pos="1651"/>
        </w:tabs>
        <w:spacing w:before="74" w:line="276" w:lineRule="auto"/>
        <w:ind w:right="385"/>
        <w:jc w:val="both"/>
        <w:rPr>
          <w:sz w:val="28"/>
        </w:rPr>
      </w:pPr>
      <w:r>
        <w:rPr>
          <w:sz w:val="28"/>
        </w:rPr>
        <w:lastRenderedPageBreak/>
        <w:t>Вышнепольский, И.С. Техническое черчение: учебник для СПО / И.С. Вышнепольский. – М.: Юрайт, 2015. – 273 с.</w:t>
      </w:r>
    </w:p>
    <w:p w:rsidR="00B81C39" w:rsidRDefault="00CA6AE3">
      <w:pPr>
        <w:pStyle w:val="a3"/>
        <w:spacing w:before="199"/>
        <w:ind w:left="931"/>
        <w:jc w:val="both"/>
      </w:pPr>
      <w:r>
        <w:t>Дополнительная</w:t>
      </w:r>
      <w:r>
        <w:rPr>
          <w:spacing w:val="-8"/>
        </w:rPr>
        <w:t xml:space="preserve"> </w:t>
      </w:r>
      <w:r>
        <w:rPr>
          <w:spacing w:val="-2"/>
        </w:rPr>
        <w:t>литература:</w:t>
      </w:r>
    </w:p>
    <w:p w:rsidR="00B81C39" w:rsidRDefault="00CA6AE3" w:rsidP="000D1DEC">
      <w:pPr>
        <w:pStyle w:val="a6"/>
        <w:numPr>
          <w:ilvl w:val="0"/>
          <w:numId w:val="57"/>
        </w:numPr>
        <w:tabs>
          <w:tab w:val="left" w:pos="1641"/>
        </w:tabs>
        <w:spacing w:before="49" w:line="276" w:lineRule="auto"/>
        <w:ind w:right="385"/>
        <w:jc w:val="both"/>
        <w:rPr>
          <w:sz w:val="28"/>
        </w:rPr>
      </w:pPr>
      <w:r>
        <w:rPr>
          <w:sz w:val="28"/>
        </w:rPr>
        <w:t>Якубович, А.А. Задания по черчению для строителей: практическое пособие / А.А. Якубович. – М.: Высшая</w:t>
      </w:r>
      <w:r>
        <w:rPr>
          <w:spacing w:val="40"/>
          <w:sz w:val="28"/>
        </w:rPr>
        <w:t xml:space="preserve"> </w:t>
      </w:r>
      <w:r>
        <w:rPr>
          <w:sz w:val="28"/>
        </w:rPr>
        <w:t>школа,1989. – 255 с.</w:t>
      </w:r>
    </w:p>
    <w:p w:rsidR="00B81C39" w:rsidRDefault="00CA6AE3">
      <w:pPr>
        <w:pStyle w:val="a3"/>
        <w:spacing w:before="199"/>
        <w:ind w:left="931"/>
      </w:pPr>
      <w:r>
        <w:t>Интернет</w:t>
      </w:r>
      <w:r>
        <w:rPr>
          <w:spacing w:val="-5"/>
        </w:rPr>
        <w:t xml:space="preserve"> </w:t>
      </w:r>
      <w:r>
        <w:t>–</w:t>
      </w:r>
      <w:r>
        <w:rPr>
          <w:spacing w:val="-4"/>
        </w:rPr>
        <w:t xml:space="preserve"> </w:t>
      </w:r>
      <w:r>
        <w:rPr>
          <w:spacing w:val="-2"/>
        </w:rPr>
        <w:t>ресурсы:</w:t>
      </w:r>
    </w:p>
    <w:p w:rsidR="00B81C39" w:rsidRDefault="00CA6AE3" w:rsidP="000D1DEC">
      <w:pPr>
        <w:pStyle w:val="a6"/>
        <w:numPr>
          <w:ilvl w:val="0"/>
          <w:numId w:val="56"/>
        </w:numPr>
        <w:tabs>
          <w:tab w:val="left" w:pos="1641"/>
          <w:tab w:val="left" w:pos="1670"/>
        </w:tabs>
        <w:spacing w:before="49" w:line="276" w:lineRule="auto"/>
        <w:ind w:right="379" w:hanging="286"/>
        <w:rPr>
          <w:sz w:val="28"/>
        </w:rPr>
      </w:pPr>
      <w:r>
        <w:rPr>
          <w:sz w:val="28"/>
        </w:rPr>
        <w:tab/>
        <w:t>Всезнающий сайт про черчение. Онлайн учебник</w:t>
      </w:r>
      <w:r>
        <w:rPr>
          <w:spacing w:val="35"/>
          <w:sz w:val="28"/>
        </w:rPr>
        <w:t xml:space="preserve"> </w:t>
      </w:r>
      <w:r>
        <w:rPr>
          <w:sz w:val="28"/>
        </w:rPr>
        <w:t xml:space="preserve">[Электронный ресурс] URL: </w:t>
      </w:r>
      <w:hyperlink r:id="rId10">
        <w:r>
          <w:rPr>
            <w:sz w:val="28"/>
          </w:rPr>
          <w:t>http://www.cherch.ru/(дата</w:t>
        </w:r>
      </w:hyperlink>
      <w:r>
        <w:rPr>
          <w:sz w:val="28"/>
        </w:rPr>
        <w:t xml:space="preserve"> обращения: 04.06.2015);</w:t>
      </w:r>
    </w:p>
    <w:p w:rsidR="00B81C39" w:rsidRDefault="00CA6AE3" w:rsidP="000D1DEC">
      <w:pPr>
        <w:pStyle w:val="a6"/>
        <w:numPr>
          <w:ilvl w:val="0"/>
          <w:numId w:val="56"/>
        </w:numPr>
        <w:tabs>
          <w:tab w:val="left" w:pos="1565"/>
          <w:tab w:val="left" w:pos="1641"/>
          <w:tab w:val="left" w:pos="3630"/>
          <w:tab w:val="left" w:pos="5262"/>
          <w:tab w:val="left" w:pos="7522"/>
          <w:tab w:val="left" w:pos="8946"/>
        </w:tabs>
        <w:spacing w:before="0" w:line="276" w:lineRule="auto"/>
        <w:ind w:right="388" w:hanging="286"/>
        <w:rPr>
          <w:sz w:val="28"/>
        </w:rPr>
      </w:pPr>
      <w:r>
        <w:rPr>
          <w:spacing w:val="-2"/>
          <w:sz w:val="28"/>
        </w:rPr>
        <w:t>Техническое</w:t>
      </w:r>
      <w:r>
        <w:rPr>
          <w:sz w:val="28"/>
        </w:rPr>
        <w:tab/>
      </w:r>
      <w:r>
        <w:rPr>
          <w:spacing w:val="-2"/>
          <w:sz w:val="28"/>
        </w:rPr>
        <w:t>черчение</w:t>
      </w:r>
      <w:r>
        <w:rPr>
          <w:sz w:val="28"/>
        </w:rPr>
        <w:tab/>
      </w:r>
      <w:r>
        <w:rPr>
          <w:spacing w:val="-2"/>
          <w:sz w:val="28"/>
        </w:rPr>
        <w:t>[Электронный</w:t>
      </w:r>
      <w:r>
        <w:rPr>
          <w:sz w:val="28"/>
        </w:rPr>
        <w:tab/>
      </w:r>
      <w:r>
        <w:rPr>
          <w:spacing w:val="-2"/>
          <w:sz w:val="28"/>
        </w:rPr>
        <w:t>ресурс]</w:t>
      </w:r>
      <w:r>
        <w:rPr>
          <w:sz w:val="28"/>
        </w:rPr>
        <w:tab/>
      </w:r>
      <w:r>
        <w:rPr>
          <w:spacing w:val="-4"/>
          <w:sz w:val="28"/>
        </w:rPr>
        <w:t xml:space="preserve">URL: </w:t>
      </w:r>
      <w:hyperlink r:id="rId11">
        <w:r>
          <w:rPr>
            <w:sz w:val="28"/>
          </w:rPr>
          <w:t>http://www.nacherchy.ru/(дата</w:t>
        </w:r>
      </w:hyperlink>
      <w:r>
        <w:rPr>
          <w:sz w:val="28"/>
        </w:rPr>
        <w:t xml:space="preserve"> обращения: 04.06.2015)</w:t>
      </w:r>
    </w:p>
    <w:p w:rsidR="00B81C39" w:rsidRDefault="00B81C39">
      <w:pPr>
        <w:spacing w:line="276" w:lineRule="auto"/>
        <w:rPr>
          <w:sz w:val="28"/>
        </w:rPr>
        <w:sectPr w:rsidR="00B81C39">
          <w:pgSz w:w="11910" w:h="16840"/>
          <w:pgMar w:top="1060" w:right="460" w:bottom="1240" w:left="1480" w:header="0" w:footer="1030" w:gutter="0"/>
          <w:cols w:space="720"/>
        </w:sectPr>
      </w:pPr>
    </w:p>
    <w:p w:rsidR="00B81C39" w:rsidRDefault="00CA6AE3" w:rsidP="000D1DEC">
      <w:pPr>
        <w:pStyle w:val="1"/>
        <w:numPr>
          <w:ilvl w:val="0"/>
          <w:numId w:val="61"/>
        </w:numPr>
        <w:tabs>
          <w:tab w:val="left" w:pos="741"/>
          <w:tab w:val="left" w:pos="3807"/>
        </w:tabs>
        <w:spacing w:line="276" w:lineRule="auto"/>
        <w:ind w:right="626" w:hanging="3346"/>
        <w:jc w:val="left"/>
      </w:pPr>
      <w:r>
        <w:lastRenderedPageBreak/>
        <w:t>КОНТРОЛЬ</w:t>
      </w:r>
      <w:r>
        <w:rPr>
          <w:spacing w:val="-10"/>
        </w:rPr>
        <w:t xml:space="preserve"> </w:t>
      </w:r>
      <w:r>
        <w:t>И</w:t>
      </w:r>
      <w:r>
        <w:rPr>
          <w:spacing w:val="-3"/>
        </w:rPr>
        <w:t xml:space="preserve"> </w:t>
      </w:r>
      <w:r>
        <w:t>ОЦЕНКА</w:t>
      </w:r>
      <w:r>
        <w:rPr>
          <w:spacing w:val="-8"/>
        </w:rPr>
        <w:t xml:space="preserve"> </w:t>
      </w:r>
      <w:r>
        <w:t>РЕЗУЛЬТАТОВ</w:t>
      </w:r>
      <w:r>
        <w:rPr>
          <w:spacing w:val="-2"/>
        </w:rPr>
        <w:t xml:space="preserve"> </w:t>
      </w:r>
      <w:r>
        <w:t>ОСВОЕНИЯ</w:t>
      </w:r>
      <w:r>
        <w:rPr>
          <w:spacing w:val="-8"/>
        </w:rPr>
        <w:t xml:space="preserve"> </w:t>
      </w:r>
      <w:r>
        <w:t xml:space="preserve">УЧЕБНОЙ </w:t>
      </w:r>
      <w:r>
        <w:rPr>
          <w:spacing w:val="-2"/>
        </w:rPr>
        <w:t>ДИСЦИПЛИНЫ</w:t>
      </w:r>
    </w:p>
    <w:p w:rsidR="00B81C39" w:rsidRDefault="00B81C39">
      <w:pPr>
        <w:pStyle w:val="a3"/>
        <w:spacing w:before="47"/>
        <w:rPr>
          <w:b/>
        </w:rPr>
      </w:pPr>
    </w:p>
    <w:p w:rsidR="00B81C39" w:rsidRDefault="00CA6AE3">
      <w:pPr>
        <w:pStyle w:val="a3"/>
        <w:spacing w:line="276" w:lineRule="auto"/>
        <w:ind w:left="220" w:right="385" w:firstLine="710"/>
        <w:jc w:val="both"/>
      </w:pPr>
      <w:r>
        <w:t>Основной целью оценки освоения учебной дисциплины является оценка освоенных умений и усвоенных знаний.</w:t>
      </w:r>
    </w:p>
    <w:p w:rsidR="00B81C39" w:rsidRDefault="00CA6AE3">
      <w:pPr>
        <w:pStyle w:val="a3"/>
        <w:spacing w:line="276" w:lineRule="auto"/>
        <w:ind w:left="220" w:right="396" w:firstLine="710"/>
        <w:jc w:val="both"/>
      </w:pPr>
      <w:r>
        <w:t>Оценка качества освоения учебной дисциплины включает текущий контроль знаний, промежуточную и итоговую аттестацию обучающихся.</w:t>
      </w:r>
    </w:p>
    <w:p w:rsidR="00B81C39" w:rsidRDefault="00CA6AE3">
      <w:pPr>
        <w:pStyle w:val="a3"/>
        <w:spacing w:line="276" w:lineRule="auto"/>
        <w:ind w:left="220" w:right="388" w:firstLine="710"/>
        <w:jc w:val="both"/>
      </w:pPr>
      <w:r>
        <w:t>Контроль и оценка результатов освоения учебной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 проектов, исследований и других форм.</w:t>
      </w:r>
    </w:p>
    <w:p w:rsidR="00B81C39" w:rsidRDefault="00B81C39">
      <w:pPr>
        <w:pStyle w:val="a3"/>
        <w:spacing w:before="90" w:after="1"/>
        <w:rPr>
          <w:sz w:val="20"/>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3547"/>
        <w:gridCol w:w="2676"/>
      </w:tblGrid>
      <w:tr w:rsidR="00B81C39">
        <w:trPr>
          <w:trHeight w:val="950"/>
        </w:trPr>
        <w:tc>
          <w:tcPr>
            <w:tcW w:w="3232" w:type="dxa"/>
          </w:tcPr>
          <w:p w:rsidR="00B81C39" w:rsidRDefault="00CA6AE3">
            <w:pPr>
              <w:pStyle w:val="TableParagraph"/>
              <w:spacing w:before="1" w:line="273" w:lineRule="auto"/>
              <w:ind w:left="540" w:right="434" w:hanging="100"/>
              <w:rPr>
                <w:b/>
                <w:sz w:val="24"/>
              </w:rPr>
            </w:pPr>
            <w:r>
              <w:rPr>
                <w:b/>
                <w:sz w:val="24"/>
              </w:rPr>
              <w:t>Результаты</w:t>
            </w:r>
            <w:r>
              <w:rPr>
                <w:b/>
                <w:spacing w:val="-15"/>
                <w:sz w:val="24"/>
              </w:rPr>
              <w:t xml:space="preserve"> </w:t>
            </w:r>
            <w:r>
              <w:rPr>
                <w:b/>
                <w:sz w:val="24"/>
              </w:rPr>
              <w:t>обучения (освоенные умения,</w:t>
            </w:r>
          </w:p>
          <w:p w:rsidR="00B81C39" w:rsidRDefault="00CA6AE3">
            <w:pPr>
              <w:pStyle w:val="TableParagraph"/>
              <w:spacing w:before="6"/>
              <w:ind w:left="585"/>
              <w:rPr>
                <w:b/>
                <w:sz w:val="24"/>
              </w:rPr>
            </w:pPr>
            <w:r>
              <w:rPr>
                <w:b/>
                <w:sz w:val="24"/>
              </w:rPr>
              <w:t>усвоенные</w:t>
            </w:r>
            <w:r>
              <w:rPr>
                <w:b/>
                <w:spacing w:val="-7"/>
                <w:sz w:val="24"/>
              </w:rPr>
              <w:t xml:space="preserve"> </w:t>
            </w:r>
            <w:r>
              <w:rPr>
                <w:b/>
                <w:spacing w:val="-2"/>
                <w:sz w:val="24"/>
              </w:rPr>
              <w:t>знания)</w:t>
            </w:r>
          </w:p>
        </w:tc>
        <w:tc>
          <w:tcPr>
            <w:tcW w:w="3547" w:type="dxa"/>
          </w:tcPr>
          <w:p w:rsidR="00B81C39" w:rsidRDefault="00B81C39">
            <w:pPr>
              <w:pStyle w:val="TableParagraph"/>
              <w:spacing w:before="40"/>
              <w:ind w:left="0"/>
              <w:rPr>
                <w:sz w:val="24"/>
              </w:rPr>
            </w:pPr>
          </w:p>
          <w:p w:rsidR="00B81C39" w:rsidRDefault="00CA6AE3">
            <w:pPr>
              <w:pStyle w:val="TableParagraph"/>
              <w:ind w:left="555"/>
              <w:rPr>
                <w:b/>
                <w:sz w:val="24"/>
              </w:rPr>
            </w:pPr>
            <w:r>
              <w:rPr>
                <w:b/>
                <w:sz w:val="24"/>
              </w:rPr>
              <w:t xml:space="preserve">Критерии </w:t>
            </w:r>
            <w:r>
              <w:rPr>
                <w:b/>
                <w:spacing w:val="-2"/>
                <w:sz w:val="24"/>
              </w:rPr>
              <w:t>оценивания</w:t>
            </w:r>
          </w:p>
        </w:tc>
        <w:tc>
          <w:tcPr>
            <w:tcW w:w="2676" w:type="dxa"/>
          </w:tcPr>
          <w:p w:rsidR="00B81C39" w:rsidRDefault="00CA6AE3">
            <w:pPr>
              <w:pStyle w:val="TableParagraph"/>
              <w:spacing w:before="160" w:line="273" w:lineRule="auto"/>
              <w:ind w:left="944" w:right="387" w:hanging="551"/>
              <w:rPr>
                <w:b/>
                <w:sz w:val="24"/>
              </w:rPr>
            </w:pPr>
            <w:r>
              <w:rPr>
                <w:b/>
                <w:sz w:val="24"/>
              </w:rPr>
              <w:t>Формы</w:t>
            </w:r>
            <w:r>
              <w:rPr>
                <w:b/>
                <w:spacing w:val="-15"/>
                <w:sz w:val="24"/>
              </w:rPr>
              <w:t xml:space="preserve"> </w:t>
            </w:r>
            <w:r>
              <w:rPr>
                <w:b/>
                <w:sz w:val="24"/>
              </w:rPr>
              <w:t>и</w:t>
            </w:r>
            <w:r>
              <w:rPr>
                <w:b/>
                <w:spacing w:val="-15"/>
                <w:sz w:val="24"/>
              </w:rPr>
              <w:t xml:space="preserve"> </w:t>
            </w:r>
            <w:r>
              <w:rPr>
                <w:b/>
                <w:sz w:val="24"/>
              </w:rPr>
              <w:t xml:space="preserve">методы </w:t>
            </w:r>
            <w:r>
              <w:rPr>
                <w:b/>
                <w:spacing w:val="-2"/>
                <w:sz w:val="24"/>
              </w:rPr>
              <w:t>оценки</w:t>
            </w:r>
          </w:p>
        </w:tc>
      </w:tr>
      <w:tr w:rsidR="00B81C39">
        <w:trPr>
          <w:trHeight w:val="4761"/>
        </w:trPr>
        <w:tc>
          <w:tcPr>
            <w:tcW w:w="3232" w:type="dxa"/>
          </w:tcPr>
          <w:p w:rsidR="00B81C39" w:rsidRDefault="00CA6AE3">
            <w:pPr>
              <w:pStyle w:val="TableParagraph"/>
              <w:spacing w:before="1" w:line="276" w:lineRule="auto"/>
              <w:rPr>
                <w:b/>
                <w:sz w:val="24"/>
              </w:rPr>
            </w:pPr>
            <w:r>
              <w:rPr>
                <w:b/>
                <w:sz w:val="24"/>
              </w:rPr>
              <w:t>В результате освоения дисциплины</w:t>
            </w:r>
            <w:r>
              <w:rPr>
                <w:b/>
                <w:spacing w:val="-15"/>
                <w:sz w:val="24"/>
              </w:rPr>
              <w:t xml:space="preserve"> </w:t>
            </w:r>
            <w:r>
              <w:rPr>
                <w:b/>
                <w:sz w:val="24"/>
              </w:rPr>
              <w:t>обучающийся должен уметь:</w:t>
            </w:r>
          </w:p>
          <w:p w:rsidR="00B81C39" w:rsidRDefault="00CA6AE3">
            <w:pPr>
              <w:pStyle w:val="TableParagraph"/>
              <w:spacing w:before="3" w:line="276" w:lineRule="auto"/>
              <w:ind w:right="129"/>
              <w:rPr>
                <w:sz w:val="24"/>
              </w:rPr>
            </w:pPr>
            <w:r>
              <w:rPr>
                <w:sz w:val="24"/>
              </w:rPr>
              <w:t>читать архитектурно- строительные чертежи, проекты, схемы производства работ; производить базовые эскизные</w:t>
            </w:r>
            <w:r>
              <w:rPr>
                <w:spacing w:val="-15"/>
                <w:sz w:val="24"/>
              </w:rPr>
              <w:t xml:space="preserve"> </w:t>
            </w:r>
            <w:r>
              <w:rPr>
                <w:sz w:val="24"/>
              </w:rPr>
              <w:t>чертежи,</w:t>
            </w:r>
            <w:r>
              <w:rPr>
                <w:spacing w:val="-15"/>
                <w:sz w:val="24"/>
              </w:rPr>
              <w:t xml:space="preserve"> </w:t>
            </w:r>
            <w:r>
              <w:rPr>
                <w:sz w:val="24"/>
              </w:rPr>
              <w:t>включая подъемы</w:t>
            </w:r>
            <w:r>
              <w:rPr>
                <w:spacing w:val="-11"/>
                <w:sz w:val="24"/>
              </w:rPr>
              <w:t xml:space="preserve"> </w:t>
            </w:r>
            <w:r>
              <w:rPr>
                <w:sz w:val="24"/>
              </w:rPr>
              <w:t>и</w:t>
            </w:r>
            <w:r>
              <w:rPr>
                <w:spacing w:val="-5"/>
                <w:sz w:val="24"/>
              </w:rPr>
              <w:t xml:space="preserve"> </w:t>
            </w:r>
            <w:r>
              <w:rPr>
                <w:sz w:val="24"/>
              </w:rPr>
              <w:t>опуски,</w:t>
            </w:r>
            <w:r>
              <w:rPr>
                <w:spacing w:val="-10"/>
                <w:sz w:val="24"/>
              </w:rPr>
              <w:t xml:space="preserve"> </w:t>
            </w:r>
            <w:r>
              <w:rPr>
                <w:sz w:val="24"/>
              </w:rPr>
              <w:t>планы</w:t>
            </w:r>
            <w:r>
              <w:rPr>
                <w:spacing w:val="-11"/>
                <w:sz w:val="24"/>
              </w:rPr>
              <w:t xml:space="preserve"> </w:t>
            </w:r>
            <w:r>
              <w:rPr>
                <w:sz w:val="24"/>
              </w:rPr>
              <w:t>и разрезы в полный размер</w:t>
            </w:r>
          </w:p>
        </w:tc>
        <w:tc>
          <w:tcPr>
            <w:tcW w:w="3547" w:type="dxa"/>
            <w:vMerge w:val="restart"/>
          </w:tcPr>
          <w:p w:rsidR="00B81C39" w:rsidRDefault="00B81C39">
            <w:pPr>
              <w:pStyle w:val="TableParagraph"/>
              <w:ind w:left="0"/>
              <w:rPr>
                <w:sz w:val="24"/>
              </w:rPr>
            </w:pPr>
          </w:p>
          <w:p w:rsidR="00B81C39" w:rsidRDefault="00B81C39">
            <w:pPr>
              <w:pStyle w:val="TableParagraph"/>
              <w:ind w:left="0"/>
              <w:rPr>
                <w:sz w:val="24"/>
              </w:rPr>
            </w:pPr>
          </w:p>
          <w:p w:rsidR="00B81C39" w:rsidRDefault="00B81C39">
            <w:pPr>
              <w:pStyle w:val="TableParagraph"/>
              <w:ind w:left="0"/>
              <w:rPr>
                <w:sz w:val="24"/>
              </w:rPr>
            </w:pPr>
          </w:p>
          <w:p w:rsidR="00B81C39" w:rsidRDefault="00B81C39">
            <w:pPr>
              <w:pStyle w:val="TableParagraph"/>
              <w:ind w:left="0"/>
              <w:rPr>
                <w:sz w:val="24"/>
              </w:rPr>
            </w:pPr>
          </w:p>
          <w:p w:rsidR="00B81C39" w:rsidRDefault="00B81C39">
            <w:pPr>
              <w:pStyle w:val="TableParagraph"/>
              <w:ind w:left="0"/>
              <w:rPr>
                <w:sz w:val="24"/>
              </w:rPr>
            </w:pPr>
          </w:p>
          <w:p w:rsidR="00B81C39" w:rsidRDefault="00B81C39">
            <w:pPr>
              <w:pStyle w:val="TableParagraph"/>
              <w:ind w:left="0"/>
              <w:rPr>
                <w:sz w:val="24"/>
              </w:rPr>
            </w:pPr>
          </w:p>
          <w:p w:rsidR="00B81C39" w:rsidRDefault="00B81C39">
            <w:pPr>
              <w:pStyle w:val="TableParagraph"/>
              <w:ind w:left="0"/>
              <w:rPr>
                <w:sz w:val="24"/>
              </w:rPr>
            </w:pPr>
          </w:p>
          <w:p w:rsidR="00B81C39" w:rsidRDefault="00B81C39">
            <w:pPr>
              <w:pStyle w:val="TableParagraph"/>
              <w:spacing w:before="178"/>
              <w:ind w:left="0"/>
              <w:rPr>
                <w:sz w:val="24"/>
              </w:rPr>
            </w:pPr>
          </w:p>
          <w:p w:rsidR="00B81C39" w:rsidRDefault="00CA6AE3">
            <w:pPr>
              <w:pStyle w:val="TableParagraph"/>
              <w:spacing w:line="278" w:lineRule="auto"/>
              <w:ind w:left="140" w:right="134"/>
              <w:jc w:val="center"/>
              <w:rPr>
                <w:sz w:val="24"/>
              </w:rPr>
            </w:pPr>
            <w:r>
              <w:rPr>
                <w:sz w:val="24"/>
              </w:rPr>
              <w:t>90</w:t>
            </w:r>
            <w:r>
              <w:rPr>
                <w:spacing w:val="-9"/>
                <w:sz w:val="24"/>
              </w:rPr>
              <w:t xml:space="preserve"> </w:t>
            </w:r>
            <w:r>
              <w:rPr>
                <w:sz w:val="24"/>
              </w:rPr>
              <w:t>÷</w:t>
            </w:r>
            <w:r>
              <w:rPr>
                <w:spacing w:val="-11"/>
                <w:sz w:val="24"/>
              </w:rPr>
              <w:t xml:space="preserve"> </w:t>
            </w:r>
            <w:r>
              <w:rPr>
                <w:sz w:val="24"/>
              </w:rPr>
              <w:t>100</w:t>
            </w:r>
            <w:r>
              <w:rPr>
                <w:spacing w:val="-9"/>
                <w:sz w:val="24"/>
              </w:rPr>
              <w:t xml:space="preserve"> </w:t>
            </w:r>
            <w:r>
              <w:rPr>
                <w:sz w:val="24"/>
              </w:rPr>
              <w:t>%</w:t>
            </w:r>
            <w:r>
              <w:rPr>
                <w:spacing w:val="-9"/>
                <w:sz w:val="24"/>
              </w:rPr>
              <w:t xml:space="preserve"> </w:t>
            </w:r>
            <w:r>
              <w:rPr>
                <w:sz w:val="24"/>
              </w:rPr>
              <w:t>правильных</w:t>
            </w:r>
            <w:r>
              <w:rPr>
                <w:spacing w:val="-9"/>
                <w:sz w:val="24"/>
              </w:rPr>
              <w:t xml:space="preserve"> </w:t>
            </w:r>
            <w:r>
              <w:rPr>
                <w:sz w:val="24"/>
              </w:rPr>
              <w:t xml:space="preserve">ответов </w:t>
            </w:r>
            <w:r>
              <w:rPr>
                <w:spacing w:val="-10"/>
                <w:sz w:val="24"/>
              </w:rPr>
              <w:t>–</w:t>
            </w:r>
          </w:p>
          <w:p w:rsidR="00B81C39" w:rsidRDefault="00CA6AE3">
            <w:pPr>
              <w:pStyle w:val="TableParagraph"/>
              <w:spacing w:line="271" w:lineRule="exact"/>
              <w:ind w:left="141" w:right="134"/>
              <w:jc w:val="center"/>
              <w:rPr>
                <w:sz w:val="24"/>
              </w:rPr>
            </w:pPr>
            <w:r>
              <w:rPr>
                <w:sz w:val="24"/>
              </w:rPr>
              <w:t xml:space="preserve">5 </w:t>
            </w:r>
            <w:r>
              <w:rPr>
                <w:spacing w:val="-2"/>
                <w:sz w:val="24"/>
              </w:rPr>
              <w:t>(отлично)</w:t>
            </w:r>
          </w:p>
          <w:p w:rsidR="00B81C39" w:rsidRDefault="00B81C39">
            <w:pPr>
              <w:pStyle w:val="TableParagraph"/>
              <w:spacing w:before="83"/>
              <w:ind w:left="0"/>
              <w:rPr>
                <w:sz w:val="24"/>
              </w:rPr>
            </w:pPr>
          </w:p>
          <w:p w:rsidR="00B81C39" w:rsidRDefault="00CA6AE3">
            <w:pPr>
              <w:pStyle w:val="TableParagraph"/>
              <w:spacing w:line="278" w:lineRule="auto"/>
              <w:ind w:left="100" w:right="90"/>
              <w:jc w:val="center"/>
              <w:rPr>
                <w:sz w:val="24"/>
              </w:rPr>
            </w:pPr>
            <w:r>
              <w:rPr>
                <w:sz w:val="24"/>
              </w:rPr>
              <w:t>80</w:t>
            </w:r>
            <w:r>
              <w:rPr>
                <w:spacing w:val="-8"/>
                <w:sz w:val="24"/>
              </w:rPr>
              <w:t xml:space="preserve"> </w:t>
            </w:r>
            <w:r>
              <w:rPr>
                <w:sz w:val="24"/>
              </w:rPr>
              <w:t>÷</w:t>
            </w:r>
            <w:r>
              <w:rPr>
                <w:spacing w:val="-9"/>
                <w:sz w:val="24"/>
              </w:rPr>
              <w:t xml:space="preserve"> </w:t>
            </w:r>
            <w:r>
              <w:rPr>
                <w:sz w:val="24"/>
              </w:rPr>
              <w:t>89</w:t>
            </w:r>
            <w:r>
              <w:rPr>
                <w:spacing w:val="-8"/>
                <w:sz w:val="24"/>
              </w:rPr>
              <w:t xml:space="preserve"> </w:t>
            </w:r>
            <w:r>
              <w:rPr>
                <w:sz w:val="24"/>
              </w:rPr>
              <w:t>%</w:t>
            </w:r>
            <w:r>
              <w:rPr>
                <w:spacing w:val="-8"/>
                <w:sz w:val="24"/>
              </w:rPr>
              <w:t xml:space="preserve"> </w:t>
            </w:r>
            <w:r>
              <w:rPr>
                <w:sz w:val="24"/>
              </w:rPr>
              <w:t>правильных</w:t>
            </w:r>
            <w:r>
              <w:rPr>
                <w:spacing w:val="-8"/>
                <w:sz w:val="24"/>
              </w:rPr>
              <w:t xml:space="preserve"> </w:t>
            </w:r>
            <w:r>
              <w:rPr>
                <w:sz w:val="24"/>
              </w:rPr>
              <w:t>ответов</w:t>
            </w:r>
            <w:r>
              <w:rPr>
                <w:spacing w:val="-4"/>
                <w:sz w:val="24"/>
              </w:rPr>
              <w:t xml:space="preserve"> </w:t>
            </w:r>
            <w:r>
              <w:rPr>
                <w:sz w:val="24"/>
              </w:rPr>
              <w:t>– 4 (хорошо)</w:t>
            </w:r>
          </w:p>
          <w:p w:rsidR="00B81C39" w:rsidRDefault="00B81C39">
            <w:pPr>
              <w:pStyle w:val="TableParagraph"/>
              <w:spacing w:before="39"/>
              <w:ind w:left="0"/>
              <w:rPr>
                <w:sz w:val="24"/>
              </w:rPr>
            </w:pPr>
          </w:p>
          <w:p w:rsidR="00B81C39" w:rsidRDefault="00CA6AE3">
            <w:pPr>
              <w:pStyle w:val="TableParagraph"/>
              <w:spacing w:line="273" w:lineRule="auto"/>
              <w:ind w:left="100" w:right="90"/>
              <w:jc w:val="center"/>
              <w:rPr>
                <w:sz w:val="24"/>
              </w:rPr>
            </w:pPr>
            <w:r>
              <w:rPr>
                <w:sz w:val="24"/>
              </w:rPr>
              <w:t>70</w:t>
            </w:r>
            <w:r>
              <w:rPr>
                <w:spacing w:val="-8"/>
                <w:sz w:val="24"/>
              </w:rPr>
              <w:t xml:space="preserve"> </w:t>
            </w:r>
            <w:r>
              <w:rPr>
                <w:sz w:val="24"/>
              </w:rPr>
              <w:t>÷</w:t>
            </w:r>
            <w:r>
              <w:rPr>
                <w:spacing w:val="-9"/>
                <w:sz w:val="24"/>
              </w:rPr>
              <w:t xml:space="preserve"> </w:t>
            </w:r>
            <w:r>
              <w:rPr>
                <w:sz w:val="24"/>
              </w:rPr>
              <w:t>79%</w:t>
            </w:r>
            <w:r>
              <w:rPr>
                <w:spacing w:val="40"/>
                <w:sz w:val="24"/>
              </w:rPr>
              <w:t xml:space="preserve"> </w:t>
            </w:r>
            <w:r>
              <w:rPr>
                <w:sz w:val="24"/>
              </w:rPr>
              <w:t>правильных</w:t>
            </w:r>
            <w:r>
              <w:rPr>
                <w:spacing w:val="-8"/>
                <w:sz w:val="24"/>
              </w:rPr>
              <w:t xml:space="preserve"> </w:t>
            </w:r>
            <w:r>
              <w:rPr>
                <w:sz w:val="24"/>
              </w:rPr>
              <w:t>ответов</w:t>
            </w:r>
            <w:r>
              <w:rPr>
                <w:spacing w:val="-4"/>
                <w:sz w:val="24"/>
              </w:rPr>
              <w:t xml:space="preserve"> </w:t>
            </w:r>
            <w:r>
              <w:rPr>
                <w:sz w:val="24"/>
              </w:rPr>
              <w:t xml:space="preserve">– </w:t>
            </w:r>
            <w:r>
              <w:rPr>
                <w:spacing w:val="-2"/>
                <w:sz w:val="24"/>
              </w:rPr>
              <w:t>3(удовлетворительно)</w:t>
            </w:r>
          </w:p>
          <w:p w:rsidR="00B81C39" w:rsidRDefault="00B81C39">
            <w:pPr>
              <w:pStyle w:val="TableParagraph"/>
              <w:spacing w:before="45"/>
              <w:ind w:left="0"/>
              <w:rPr>
                <w:sz w:val="24"/>
              </w:rPr>
            </w:pPr>
          </w:p>
          <w:p w:rsidR="00B81C39" w:rsidRDefault="00CA6AE3">
            <w:pPr>
              <w:pStyle w:val="TableParagraph"/>
              <w:spacing w:line="278" w:lineRule="auto"/>
              <w:ind w:left="139" w:right="134"/>
              <w:jc w:val="center"/>
              <w:rPr>
                <w:sz w:val="24"/>
              </w:rPr>
            </w:pPr>
            <w:r>
              <w:rPr>
                <w:sz w:val="24"/>
              </w:rPr>
              <w:t>менее</w:t>
            </w:r>
            <w:r>
              <w:rPr>
                <w:spacing w:val="-15"/>
                <w:sz w:val="24"/>
              </w:rPr>
              <w:t xml:space="preserve"> </w:t>
            </w:r>
            <w:r>
              <w:rPr>
                <w:sz w:val="24"/>
              </w:rPr>
              <w:t>70%</w:t>
            </w:r>
            <w:r>
              <w:rPr>
                <w:spacing w:val="-15"/>
                <w:sz w:val="24"/>
              </w:rPr>
              <w:t xml:space="preserve"> </w:t>
            </w:r>
            <w:r>
              <w:rPr>
                <w:sz w:val="24"/>
              </w:rPr>
              <w:t>правильных</w:t>
            </w:r>
            <w:r>
              <w:rPr>
                <w:spacing w:val="-15"/>
                <w:sz w:val="24"/>
              </w:rPr>
              <w:t xml:space="preserve"> </w:t>
            </w:r>
            <w:r>
              <w:rPr>
                <w:sz w:val="24"/>
              </w:rPr>
              <w:t xml:space="preserve">ответов </w:t>
            </w:r>
            <w:r>
              <w:rPr>
                <w:spacing w:val="-10"/>
                <w:sz w:val="24"/>
              </w:rPr>
              <w:t>–</w:t>
            </w:r>
          </w:p>
          <w:p w:rsidR="00B81C39" w:rsidRDefault="00CA6AE3">
            <w:pPr>
              <w:pStyle w:val="TableParagraph"/>
              <w:spacing w:line="271" w:lineRule="exact"/>
              <w:ind w:left="855"/>
              <w:rPr>
                <w:sz w:val="24"/>
              </w:rPr>
            </w:pPr>
            <w:r>
              <w:rPr>
                <w:sz w:val="24"/>
              </w:rPr>
              <w:t xml:space="preserve">2 </w:t>
            </w:r>
            <w:r>
              <w:rPr>
                <w:spacing w:val="-2"/>
                <w:sz w:val="24"/>
              </w:rPr>
              <w:t>(неудовлетворительно)</w:t>
            </w:r>
          </w:p>
        </w:tc>
        <w:tc>
          <w:tcPr>
            <w:tcW w:w="2676" w:type="dxa"/>
          </w:tcPr>
          <w:p w:rsidR="00B81C39" w:rsidRDefault="00CA6AE3">
            <w:pPr>
              <w:pStyle w:val="TableParagraph"/>
              <w:spacing w:before="1" w:line="276" w:lineRule="auto"/>
              <w:ind w:left="104" w:right="1120"/>
              <w:rPr>
                <w:sz w:val="24"/>
              </w:rPr>
            </w:pPr>
            <w:r>
              <w:rPr>
                <w:spacing w:val="-2"/>
                <w:sz w:val="24"/>
              </w:rPr>
              <w:t xml:space="preserve">Экспертное </w:t>
            </w:r>
            <w:r>
              <w:rPr>
                <w:sz w:val="24"/>
              </w:rPr>
              <w:t>наблюдение</w:t>
            </w:r>
            <w:r>
              <w:rPr>
                <w:spacing w:val="-15"/>
                <w:sz w:val="24"/>
              </w:rPr>
              <w:t xml:space="preserve"> </w:t>
            </w:r>
            <w:r>
              <w:rPr>
                <w:sz w:val="24"/>
              </w:rPr>
              <w:t xml:space="preserve">и </w:t>
            </w:r>
            <w:r>
              <w:rPr>
                <w:spacing w:val="-2"/>
                <w:sz w:val="24"/>
              </w:rPr>
              <w:t>оценивание выполнения</w:t>
            </w:r>
          </w:p>
          <w:p w:rsidR="00B81C39" w:rsidRDefault="00CA6AE3">
            <w:pPr>
              <w:pStyle w:val="TableParagraph"/>
              <w:spacing w:before="1"/>
              <w:ind w:left="104"/>
              <w:rPr>
                <w:sz w:val="24"/>
              </w:rPr>
            </w:pPr>
            <w:r>
              <w:rPr>
                <w:sz w:val="24"/>
              </w:rPr>
              <w:t>практических</w:t>
            </w:r>
            <w:r>
              <w:rPr>
                <w:spacing w:val="-9"/>
                <w:sz w:val="24"/>
              </w:rPr>
              <w:t xml:space="preserve"> </w:t>
            </w:r>
            <w:r>
              <w:rPr>
                <w:spacing w:val="-2"/>
                <w:sz w:val="24"/>
              </w:rPr>
              <w:t>работ.</w:t>
            </w:r>
          </w:p>
          <w:p w:rsidR="00B81C39" w:rsidRDefault="00CA6AE3">
            <w:pPr>
              <w:pStyle w:val="TableParagraph"/>
              <w:spacing w:before="44"/>
              <w:ind w:left="104"/>
              <w:rPr>
                <w:sz w:val="24"/>
              </w:rPr>
            </w:pPr>
            <w:r>
              <w:rPr>
                <w:sz w:val="24"/>
              </w:rPr>
              <w:t>Оценка</w:t>
            </w:r>
            <w:r>
              <w:rPr>
                <w:spacing w:val="-3"/>
                <w:sz w:val="24"/>
              </w:rPr>
              <w:t xml:space="preserve"> </w:t>
            </w:r>
            <w:r>
              <w:rPr>
                <w:sz w:val="24"/>
              </w:rPr>
              <w:t>в</w:t>
            </w:r>
            <w:r>
              <w:rPr>
                <w:spacing w:val="1"/>
                <w:sz w:val="24"/>
              </w:rPr>
              <w:t xml:space="preserve"> </w:t>
            </w:r>
            <w:r>
              <w:rPr>
                <w:spacing w:val="-2"/>
                <w:sz w:val="24"/>
              </w:rPr>
              <w:t>рамках</w:t>
            </w:r>
          </w:p>
          <w:p w:rsidR="00B81C39" w:rsidRDefault="00CA6AE3">
            <w:pPr>
              <w:pStyle w:val="TableParagraph"/>
              <w:spacing w:before="39" w:line="276" w:lineRule="auto"/>
              <w:ind w:left="104" w:right="599"/>
              <w:rPr>
                <w:sz w:val="24"/>
              </w:rPr>
            </w:pPr>
            <w:r>
              <w:rPr>
                <w:sz w:val="24"/>
              </w:rPr>
              <w:t>текущего</w:t>
            </w:r>
            <w:r>
              <w:rPr>
                <w:spacing w:val="-15"/>
                <w:sz w:val="24"/>
              </w:rPr>
              <w:t xml:space="preserve"> </w:t>
            </w:r>
            <w:r>
              <w:rPr>
                <w:sz w:val="24"/>
              </w:rPr>
              <w:t xml:space="preserve">контроля </w:t>
            </w:r>
            <w:r>
              <w:rPr>
                <w:spacing w:val="-2"/>
                <w:sz w:val="24"/>
              </w:rPr>
              <w:t>результатов выполнения индивидуальных</w:t>
            </w:r>
          </w:p>
          <w:p w:rsidR="00B81C39" w:rsidRDefault="00CA6AE3">
            <w:pPr>
              <w:pStyle w:val="TableParagraph"/>
              <w:spacing w:before="1" w:line="276" w:lineRule="auto"/>
              <w:ind w:left="104" w:right="272"/>
              <w:rPr>
                <w:sz w:val="24"/>
              </w:rPr>
            </w:pPr>
            <w:r>
              <w:rPr>
                <w:sz w:val="24"/>
              </w:rPr>
              <w:t>контрольных</w:t>
            </w:r>
            <w:r>
              <w:rPr>
                <w:spacing w:val="-15"/>
                <w:sz w:val="24"/>
              </w:rPr>
              <w:t xml:space="preserve"> </w:t>
            </w:r>
            <w:r>
              <w:rPr>
                <w:sz w:val="24"/>
              </w:rPr>
              <w:t xml:space="preserve">заданий. </w:t>
            </w:r>
            <w:r>
              <w:rPr>
                <w:spacing w:val="-2"/>
                <w:sz w:val="24"/>
              </w:rPr>
              <w:t>Результатов выполнения самостоятельной</w:t>
            </w:r>
          </w:p>
          <w:p w:rsidR="00B81C39" w:rsidRDefault="00CA6AE3">
            <w:pPr>
              <w:pStyle w:val="TableParagraph"/>
              <w:spacing w:before="1"/>
              <w:ind w:left="104"/>
              <w:rPr>
                <w:sz w:val="24"/>
              </w:rPr>
            </w:pPr>
            <w:r>
              <w:rPr>
                <w:spacing w:val="-2"/>
                <w:sz w:val="24"/>
              </w:rPr>
              <w:t>работы</w:t>
            </w:r>
          </w:p>
        </w:tc>
      </w:tr>
      <w:tr w:rsidR="00B81C39">
        <w:trPr>
          <w:trHeight w:val="4131"/>
        </w:trPr>
        <w:tc>
          <w:tcPr>
            <w:tcW w:w="3232" w:type="dxa"/>
          </w:tcPr>
          <w:p w:rsidR="00B81C39" w:rsidRDefault="00CA6AE3">
            <w:pPr>
              <w:pStyle w:val="TableParagraph"/>
              <w:spacing w:before="1" w:line="276" w:lineRule="auto"/>
              <w:rPr>
                <w:b/>
                <w:sz w:val="24"/>
              </w:rPr>
            </w:pPr>
            <w:r>
              <w:rPr>
                <w:b/>
                <w:sz w:val="24"/>
              </w:rPr>
              <w:t>В результате освоения дисциплины</w:t>
            </w:r>
            <w:r>
              <w:rPr>
                <w:b/>
                <w:spacing w:val="-15"/>
                <w:sz w:val="24"/>
              </w:rPr>
              <w:t xml:space="preserve"> </w:t>
            </w:r>
            <w:r>
              <w:rPr>
                <w:b/>
                <w:sz w:val="24"/>
              </w:rPr>
              <w:t>обучающийся должен знать:</w:t>
            </w:r>
          </w:p>
          <w:p w:rsidR="00B81C39" w:rsidRDefault="00CA6AE3">
            <w:pPr>
              <w:pStyle w:val="TableParagraph"/>
              <w:spacing w:before="3" w:line="273" w:lineRule="auto"/>
              <w:rPr>
                <w:sz w:val="24"/>
              </w:rPr>
            </w:pPr>
            <w:r>
              <w:rPr>
                <w:sz w:val="24"/>
              </w:rPr>
              <w:t>требования</w:t>
            </w:r>
            <w:r>
              <w:rPr>
                <w:spacing w:val="-15"/>
                <w:sz w:val="24"/>
              </w:rPr>
              <w:t xml:space="preserve"> </w:t>
            </w:r>
            <w:r>
              <w:rPr>
                <w:sz w:val="24"/>
              </w:rPr>
              <w:t>единой</w:t>
            </w:r>
            <w:r>
              <w:rPr>
                <w:spacing w:val="-15"/>
                <w:sz w:val="24"/>
              </w:rPr>
              <w:t xml:space="preserve"> </w:t>
            </w:r>
            <w:r>
              <w:rPr>
                <w:sz w:val="24"/>
              </w:rPr>
              <w:t xml:space="preserve">системы </w:t>
            </w:r>
            <w:r>
              <w:rPr>
                <w:spacing w:val="-2"/>
                <w:sz w:val="24"/>
              </w:rPr>
              <w:t>конструкторской</w:t>
            </w:r>
          </w:p>
          <w:p w:rsidR="00B81C39" w:rsidRDefault="00CA6AE3">
            <w:pPr>
              <w:pStyle w:val="TableParagraph"/>
              <w:spacing w:before="6" w:line="276" w:lineRule="auto"/>
              <w:rPr>
                <w:sz w:val="24"/>
              </w:rPr>
            </w:pPr>
            <w:r>
              <w:rPr>
                <w:sz w:val="24"/>
              </w:rPr>
              <w:t>документации и системы проектной</w:t>
            </w:r>
            <w:r>
              <w:rPr>
                <w:spacing w:val="-15"/>
                <w:sz w:val="24"/>
              </w:rPr>
              <w:t xml:space="preserve"> </w:t>
            </w:r>
            <w:r>
              <w:rPr>
                <w:sz w:val="24"/>
              </w:rPr>
              <w:t>документации</w:t>
            </w:r>
            <w:r>
              <w:rPr>
                <w:spacing w:val="-15"/>
                <w:sz w:val="24"/>
              </w:rPr>
              <w:t xml:space="preserve"> </w:t>
            </w:r>
            <w:r>
              <w:rPr>
                <w:sz w:val="24"/>
              </w:rPr>
              <w:t xml:space="preserve">для </w:t>
            </w:r>
            <w:r>
              <w:rPr>
                <w:spacing w:val="-2"/>
                <w:sz w:val="24"/>
              </w:rPr>
              <w:t>строительства;</w:t>
            </w:r>
          </w:p>
          <w:p w:rsidR="00B81C39" w:rsidRDefault="00CA6AE3">
            <w:pPr>
              <w:pStyle w:val="TableParagraph"/>
              <w:spacing w:line="276" w:lineRule="auto"/>
              <w:ind w:right="129"/>
              <w:rPr>
                <w:sz w:val="24"/>
              </w:rPr>
            </w:pPr>
            <w:r>
              <w:rPr>
                <w:sz w:val="24"/>
              </w:rPr>
              <w:t>основные правила построения</w:t>
            </w:r>
            <w:r>
              <w:rPr>
                <w:spacing w:val="-15"/>
                <w:sz w:val="24"/>
              </w:rPr>
              <w:t xml:space="preserve"> </w:t>
            </w:r>
            <w:r>
              <w:rPr>
                <w:sz w:val="24"/>
              </w:rPr>
              <w:t>чертежей</w:t>
            </w:r>
            <w:r>
              <w:rPr>
                <w:spacing w:val="-15"/>
                <w:sz w:val="24"/>
              </w:rPr>
              <w:t xml:space="preserve"> </w:t>
            </w:r>
            <w:r>
              <w:rPr>
                <w:sz w:val="24"/>
              </w:rPr>
              <w:t>и</w:t>
            </w:r>
            <w:r>
              <w:rPr>
                <w:spacing w:val="-15"/>
                <w:sz w:val="24"/>
              </w:rPr>
              <w:t xml:space="preserve"> </w:t>
            </w:r>
            <w:r>
              <w:rPr>
                <w:sz w:val="24"/>
              </w:rPr>
              <w:t>схем, виды нормативно-</w:t>
            </w:r>
          </w:p>
          <w:p w:rsidR="00B81C39" w:rsidRDefault="00CA6AE3">
            <w:pPr>
              <w:pStyle w:val="TableParagraph"/>
              <w:spacing w:before="1"/>
              <w:rPr>
                <w:sz w:val="24"/>
              </w:rPr>
            </w:pPr>
            <w:r>
              <w:rPr>
                <w:sz w:val="24"/>
              </w:rPr>
              <w:t>технической</w:t>
            </w:r>
            <w:r>
              <w:rPr>
                <w:spacing w:val="-8"/>
                <w:sz w:val="24"/>
              </w:rPr>
              <w:t xml:space="preserve"> </w:t>
            </w:r>
            <w:r>
              <w:rPr>
                <w:spacing w:val="-2"/>
                <w:sz w:val="24"/>
              </w:rPr>
              <w:t>документации;</w:t>
            </w:r>
          </w:p>
          <w:p w:rsidR="00B81C39" w:rsidRDefault="00CA6AE3">
            <w:pPr>
              <w:pStyle w:val="TableParagraph"/>
              <w:spacing w:before="39"/>
              <w:rPr>
                <w:sz w:val="24"/>
              </w:rPr>
            </w:pPr>
            <w:r>
              <w:rPr>
                <w:sz w:val="24"/>
              </w:rPr>
              <w:t>виды</w:t>
            </w:r>
            <w:r>
              <w:rPr>
                <w:spacing w:val="-3"/>
                <w:sz w:val="24"/>
              </w:rPr>
              <w:t xml:space="preserve"> </w:t>
            </w:r>
            <w:r>
              <w:rPr>
                <w:spacing w:val="-2"/>
                <w:sz w:val="24"/>
              </w:rPr>
              <w:t>строительных</w:t>
            </w:r>
          </w:p>
        </w:tc>
        <w:tc>
          <w:tcPr>
            <w:tcW w:w="3547" w:type="dxa"/>
            <w:vMerge/>
            <w:tcBorders>
              <w:top w:val="nil"/>
            </w:tcBorders>
          </w:tcPr>
          <w:p w:rsidR="00B81C39" w:rsidRDefault="00B81C39">
            <w:pPr>
              <w:rPr>
                <w:sz w:val="2"/>
                <w:szCs w:val="2"/>
              </w:rPr>
            </w:pPr>
          </w:p>
        </w:tc>
        <w:tc>
          <w:tcPr>
            <w:tcW w:w="2676" w:type="dxa"/>
          </w:tcPr>
          <w:p w:rsidR="00B81C39" w:rsidRDefault="00CA6AE3">
            <w:pPr>
              <w:pStyle w:val="TableParagraph"/>
              <w:spacing w:before="1" w:line="278" w:lineRule="auto"/>
              <w:ind w:left="104"/>
              <w:rPr>
                <w:sz w:val="24"/>
              </w:rPr>
            </w:pPr>
            <w:r>
              <w:rPr>
                <w:sz w:val="24"/>
              </w:rPr>
              <w:t>Письменный</w:t>
            </w:r>
            <w:r>
              <w:rPr>
                <w:spacing w:val="-15"/>
                <w:sz w:val="24"/>
              </w:rPr>
              <w:t xml:space="preserve"> </w:t>
            </w:r>
            <w:r>
              <w:rPr>
                <w:sz w:val="24"/>
              </w:rPr>
              <w:t>опрос</w:t>
            </w:r>
            <w:r>
              <w:rPr>
                <w:spacing w:val="-15"/>
                <w:sz w:val="24"/>
              </w:rPr>
              <w:t xml:space="preserve"> </w:t>
            </w:r>
            <w:r>
              <w:rPr>
                <w:sz w:val="24"/>
              </w:rPr>
              <w:t>в форме</w:t>
            </w:r>
            <w:r>
              <w:rPr>
                <w:spacing w:val="-6"/>
                <w:sz w:val="24"/>
              </w:rPr>
              <w:t xml:space="preserve"> </w:t>
            </w:r>
            <w:r>
              <w:rPr>
                <w:spacing w:val="-2"/>
                <w:sz w:val="24"/>
              </w:rPr>
              <w:t>тестирования.</w:t>
            </w:r>
          </w:p>
          <w:p w:rsidR="00B81C39" w:rsidRDefault="00CA6AE3">
            <w:pPr>
              <w:pStyle w:val="TableParagraph"/>
              <w:spacing w:line="276" w:lineRule="auto"/>
              <w:ind w:left="104" w:right="103"/>
              <w:rPr>
                <w:sz w:val="24"/>
              </w:rPr>
            </w:pPr>
            <w:r>
              <w:rPr>
                <w:spacing w:val="-2"/>
                <w:sz w:val="24"/>
              </w:rPr>
              <w:t xml:space="preserve">Устный </w:t>
            </w:r>
            <w:r>
              <w:rPr>
                <w:sz w:val="24"/>
              </w:rPr>
              <w:t>индивидуальный</w:t>
            </w:r>
            <w:r>
              <w:rPr>
                <w:spacing w:val="-15"/>
                <w:sz w:val="24"/>
              </w:rPr>
              <w:t xml:space="preserve"> </w:t>
            </w:r>
            <w:r>
              <w:rPr>
                <w:sz w:val="24"/>
              </w:rPr>
              <w:t xml:space="preserve">опрос. </w:t>
            </w:r>
            <w:r>
              <w:rPr>
                <w:spacing w:val="-2"/>
                <w:sz w:val="24"/>
              </w:rPr>
              <w:t>Экспертное</w:t>
            </w:r>
            <w:r>
              <w:rPr>
                <w:spacing w:val="40"/>
                <w:sz w:val="24"/>
              </w:rPr>
              <w:t xml:space="preserve"> </w:t>
            </w:r>
            <w:r>
              <w:rPr>
                <w:sz w:val="24"/>
              </w:rPr>
              <w:t xml:space="preserve">наблюдение и </w:t>
            </w:r>
            <w:r>
              <w:rPr>
                <w:spacing w:val="-2"/>
                <w:sz w:val="24"/>
              </w:rPr>
              <w:t>оценивание</w:t>
            </w:r>
            <w:r>
              <w:rPr>
                <w:spacing w:val="40"/>
                <w:sz w:val="24"/>
              </w:rPr>
              <w:t xml:space="preserve"> </w:t>
            </w:r>
            <w:r>
              <w:rPr>
                <w:spacing w:val="-2"/>
                <w:sz w:val="24"/>
              </w:rPr>
              <w:t>выполнения</w:t>
            </w:r>
          </w:p>
          <w:p w:rsidR="00B81C39" w:rsidRDefault="00CA6AE3">
            <w:pPr>
              <w:pStyle w:val="TableParagraph"/>
              <w:ind w:left="104"/>
              <w:rPr>
                <w:sz w:val="24"/>
              </w:rPr>
            </w:pPr>
            <w:r>
              <w:rPr>
                <w:sz w:val="24"/>
              </w:rPr>
              <w:t>практических</w:t>
            </w:r>
            <w:r>
              <w:rPr>
                <w:spacing w:val="-9"/>
                <w:sz w:val="24"/>
              </w:rPr>
              <w:t xml:space="preserve"> </w:t>
            </w:r>
            <w:r>
              <w:rPr>
                <w:spacing w:val="-4"/>
                <w:sz w:val="24"/>
              </w:rPr>
              <w:t>работ</w:t>
            </w:r>
          </w:p>
        </w:tc>
      </w:tr>
    </w:tbl>
    <w:p w:rsidR="00B81C39" w:rsidRDefault="00B81C39">
      <w:pPr>
        <w:rPr>
          <w:sz w:val="24"/>
        </w:rPr>
        <w:sectPr w:rsidR="00B81C39">
          <w:footerReference w:type="default" r:id="rId12"/>
          <w:pgSz w:w="11910" w:h="16840"/>
          <w:pgMar w:top="1060" w:right="460" w:bottom="280" w:left="1480" w:header="0" w:footer="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32"/>
        <w:gridCol w:w="3547"/>
        <w:gridCol w:w="2676"/>
      </w:tblGrid>
      <w:tr w:rsidR="00B81C39">
        <w:trPr>
          <w:trHeight w:val="2220"/>
        </w:trPr>
        <w:tc>
          <w:tcPr>
            <w:tcW w:w="3232" w:type="dxa"/>
          </w:tcPr>
          <w:p w:rsidR="00B81C39" w:rsidRDefault="00CA6AE3">
            <w:pPr>
              <w:pStyle w:val="TableParagraph"/>
              <w:spacing w:before="1" w:line="273" w:lineRule="auto"/>
              <w:ind w:right="434"/>
              <w:rPr>
                <w:sz w:val="24"/>
              </w:rPr>
            </w:pPr>
            <w:r>
              <w:rPr>
                <w:sz w:val="24"/>
              </w:rPr>
              <w:lastRenderedPageBreak/>
              <w:t>чертежей,</w:t>
            </w:r>
            <w:r>
              <w:rPr>
                <w:spacing w:val="-15"/>
                <w:sz w:val="24"/>
              </w:rPr>
              <w:t xml:space="preserve"> </w:t>
            </w:r>
            <w:r>
              <w:rPr>
                <w:sz w:val="24"/>
              </w:rPr>
              <w:t>проектов,</w:t>
            </w:r>
            <w:r>
              <w:rPr>
                <w:spacing w:val="-15"/>
                <w:sz w:val="24"/>
              </w:rPr>
              <w:t xml:space="preserve"> </w:t>
            </w:r>
            <w:r>
              <w:rPr>
                <w:sz w:val="24"/>
              </w:rPr>
              <w:t>схем производства работ;</w:t>
            </w:r>
          </w:p>
          <w:p w:rsidR="00B81C39" w:rsidRDefault="00CA6AE3">
            <w:pPr>
              <w:pStyle w:val="TableParagraph"/>
              <w:spacing w:before="5" w:line="273" w:lineRule="auto"/>
              <w:ind w:right="129"/>
              <w:rPr>
                <w:sz w:val="24"/>
              </w:rPr>
            </w:pPr>
            <w:r>
              <w:rPr>
                <w:sz w:val="24"/>
              </w:rPr>
              <w:t>правила</w:t>
            </w:r>
            <w:r>
              <w:rPr>
                <w:spacing w:val="-15"/>
                <w:sz w:val="24"/>
              </w:rPr>
              <w:t xml:space="preserve"> </w:t>
            </w:r>
            <w:r>
              <w:rPr>
                <w:sz w:val="24"/>
              </w:rPr>
              <w:t>чтения</w:t>
            </w:r>
            <w:r>
              <w:rPr>
                <w:spacing w:val="-15"/>
                <w:sz w:val="24"/>
              </w:rPr>
              <w:t xml:space="preserve"> </w:t>
            </w:r>
            <w:r>
              <w:rPr>
                <w:sz w:val="24"/>
              </w:rPr>
              <w:t>технической и технологической</w:t>
            </w:r>
          </w:p>
          <w:p w:rsidR="00B81C39" w:rsidRDefault="00CA6AE3">
            <w:pPr>
              <w:pStyle w:val="TableParagraph"/>
              <w:spacing w:before="7"/>
              <w:rPr>
                <w:sz w:val="24"/>
              </w:rPr>
            </w:pPr>
            <w:r>
              <w:rPr>
                <w:spacing w:val="-2"/>
                <w:sz w:val="24"/>
              </w:rPr>
              <w:t>документации;</w:t>
            </w:r>
          </w:p>
          <w:p w:rsidR="00B81C39" w:rsidRDefault="00CA6AE3">
            <w:pPr>
              <w:pStyle w:val="TableParagraph"/>
              <w:spacing w:before="7" w:line="320" w:lineRule="exact"/>
              <w:ind w:right="638"/>
              <w:rPr>
                <w:sz w:val="24"/>
              </w:rPr>
            </w:pPr>
            <w:r>
              <w:rPr>
                <w:sz w:val="24"/>
              </w:rPr>
              <w:t>виды</w:t>
            </w:r>
            <w:r>
              <w:rPr>
                <w:spacing w:val="-15"/>
                <w:sz w:val="24"/>
              </w:rPr>
              <w:t xml:space="preserve"> </w:t>
            </w:r>
            <w:r>
              <w:rPr>
                <w:sz w:val="24"/>
              </w:rPr>
              <w:t xml:space="preserve">производственной </w:t>
            </w:r>
            <w:r>
              <w:rPr>
                <w:spacing w:val="-2"/>
                <w:sz w:val="24"/>
              </w:rPr>
              <w:t>документации</w:t>
            </w:r>
          </w:p>
        </w:tc>
        <w:tc>
          <w:tcPr>
            <w:tcW w:w="3547" w:type="dxa"/>
          </w:tcPr>
          <w:p w:rsidR="00B81C39" w:rsidRDefault="00B81C39">
            <w:pPr>
              <w:pStyle w:val="TableParagraph"/>
              <w:ind w:left="0"/>
              <w:rPr>
                <w:sz w:val="26"/>
              </w:rPr>
            </w:pPr>
          </w:p>
        </w:tc>
        <w:tc>
          <w:tcPr>
            <w:tcW w:w="2676" w:type="dxa"/>
          </w:tcPr>
          <w:p w:rsidR="00B81C39" w:rsidRDefault="00B81C39">
            <w:pPr>
              <w:pStyle w:val="TableParagraph"/>
              <w:ind w:left="0"/>
              <w:rPr>
                <w:sz w:val="26"/>
              </w:rPr>
            </w:pPr>
          </w:p>
        </w:tc>
      </w:tr>
    </w:tbl>
    <w:p w:rsidR="00B81C39" w:rsidRDefault="00B81C39">
      <w:pPr>
        <w:pStyle w:val="a3"/>
      </w:pPr>
    </w:p>
    <w:p w:rsidR="00B81C39" w:rsidRDefault="00B81C39">
      <w:pPr>
        <w:pStyle w:val="a3"/>
      </w:pPr>
    </w:p>
    <w:p w:rsidR="00B81C39" w:rsidRDefault="00B81C39">
      <w:pPr>
        <w:pStyle w:val="a3"/>
        <w:spacing w:before="4"/>
      </w:pPr>
    </w:p>
    <w:p w:rsidR="00B81C39" w:rsidRDefault="00CA6AE3" w:rsidP="000D1DEC">
      <w:pPr>
        <w:pStyle w:val="2"/>
        <w:numPr>
          <w:ilvl w:val="0"/>
          <w:numId w:val="61"/>
        </w:numPr>
        <w:tabs>
          <w:tab w:val="left" w:pos="1706"/>
        </w:tabs>
        <w:ind w:left="1706" w:hanging="210"/>
        <w:jc w:val="left"/>
      </w:pPr>
      <w:r>
        <w:t>Возможности</w:t>
      </w:r>
      <w:r>
        <w:rPr>
          <w:spacing w:val="-8"/>
        </w:rPr>
        <w:t xml:space="preserve"> </w:t>
      </w:r>
      <w:r>
        <w:t>использования</w:t>
      </w:r>
      <w:r>
        <w:rPr>
          <w:spacing w:val="-3"/>
        </w:rPr>
        <w:t xml:space="preserve"> </w:t>
      </w:r>
      <w:r>
        <w:t>программы</w:t>
      </w:r>
      <w:r>
        <w:rPr>
          <w:spacing w:val="-6"/>
        </w:rPr>
        <w:t xml:space="preserve"> </w:t>
      </w:r>
      <w:r>
        <w:t>в</w:t>
      </w:r>
      <w:r>
        <w:rPr>
          <w:spacing w:val="-7"/>
        </w:rPr>
        <w:t xml:space="preserve"> </w:t>
      </w:r>
      <w:r>
        <w:t>других</w:t>
      </w:r>
      <w:r>
        <w:rPr>
          <w:spacing w:val="-1"/>
        </w:rPr>
        <w:t xml:space="preserve"> </w:t>
      </w:r>
      <w:r>
        <w:rPr>
          <w:spacing w:val="-2"/>
        </w:rPr>
        <w:t>ППКРС</w:t>
      </w:r>
    </w:p>
    <w:p w:rsidR="00B81C39" w:rsidRDefault="00B81C39">
      <w:pPr>
        <w:pStyle w:val="a3"/>
        <w:spacing w:before="96"/>
        <w:rPr>
          <w:b/>
        </w:rPr>
      </w:pPr>
    </w:p>
    <w:p w:rsidR="00B81C39" w:rsidRDefault="00CA6AE3">
      <w:pPr>
        <w:pStyle w:val="a3"/>
        <w:spacing w:line="276" w:lineRule="auto"/>
        <w:ind w:left="220" w:right="382" w:firstLine="710"/>
        <w:jc w:val="both"/>
      </w:pPr>
      <w:r>
        <w:t>Учебная дисциплина ОП.01 «Техническое черчение» может быть использована для обучения</w:t>
      </w:r>
      <w:r>
        <w:rPr>
          <w:spacing w:val="40"/>
        </w:rPr>
        <w:t xml:space="preserve"> </w:t>
      </w:r>
      <w:r>
        <w:t>укрупненной группы</w:t>
      </w:r>
      <w:r>
        <w:rPr>
          <w:spacing w:val="40"/>
        </w:rPr>
        <w:t xml:space="preserve"> </w:t>
      </w:r>
      <w:r>
        <w:t>профессий и специальностей 08.00.00 Техника и технологии строительства: по специальности 08.02.01 Строительство и эксплуатация зданий и сооружений, а так же в Программа учебной дисциплины может быть использована в дополнительном профессиональном образовании и профессиональной подготовке в составе программ повышения квалификации, переподготовки и профессиональной</w:t>
      </w:r>
      <w:r>
        <w:rPr>
          <w:spacing w:val="43"/>
        </w:rPr>
        <w:t xml:space="preserve">  </w:t>
      </w:r>
      <w:r>
        <w:t>подготовки</w:t>
      </w:r>
      <w:r>
        <w:rPr>
          <w:spacing w:val="43"/>
        </w:rPr>
        <w:t xml:space="preserve">  </w:t>
      </w:r>
      <w:r>
        <w:t>по</w:t>
      </w:r>
      <w:r>
        <w:rPr>
          <w:spacing w:val="46"/>
        </w:rPr>
        <w:t xml:space="preserve">  </w:t>
      </w:r>
      <w:r>
        <w:t>профессиям:</w:t>
      </w:r>
      <w:r>
        <w:rPr>
          <w:spacing w:val="42"/>
        </w:rPr>
        <w:t xml:space="preserve">  </w:t>
      </w:r>
      <w:r>
        <w:t>13450</w:t>
      </w:r>
      <w:r>
        <w:rPr>
          <w:spacing w:val="43"/>
        </w:rPr>
        <w:t xml:space="preserve">  </w:t>
      </w:r>
      <w:r>
        <w:t>«Маляр»,</w:t>
      </w:r>
      <w:r>
        <w:rPr>
          <w:spacing w:val="48"/>
        </w:rPr>
        <w:t xml:space="preserve">  </w:t>
      </w:r>
      <w:r>
        <w:rPr>
          <w:spacing w:val="-2"/>
        </w:rPr>
        <w:t>19727</w:t>
      </w:r>
    </w:p>
    <w:p w:rsidR="00B81C39" w:rsidRDefault="00CA6AE3">
      <w:pPr>
        <w:pStyle w:val="a3"/>
        <w:spacing w:line="276" w:lineRule="auto"/>
        <w:ind w:left="220" w:right="385"/>
        <w:jc w:val="both"/>
      </w:pPr>
      <w:r>
        <w:t xml:space="preserve">«Штукатур», 15220 «Облицовщик-плиточник», 15214 «Облицовщик- </w:t>
      </w:r>
      <w:r>
        <w:rPr>
          <w:spacing w:val="-2"/>
        </w:rPr>
        <w:t>мозаичник».</w:t>
      </w: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rPr>
          <w:sz w:val="24"/>
        </w:rPr>
      </w:pPr>
    </w:p>
    <w:p w:rsidR="00B81C39" w:rsidRDefault="00B81C39">
      <w:pPr>
        <w:pStyle w:val="a3"/>
        <w:spacing w:before="189"/>
        <w:rPr>
          <w:sz w:val="24"/>
        </w:rPr>
      </w:pPr>
    </w:p>
    <w:p w:rsidR="00B81C39" w:rsidRDefault="00CA6AE3">
      <w:pPr>
        <w:ind w:right="167"/>
        <w:jc w:val="center"/>
        <w:rPr>
          <w:sz w:val="24"/>
        </w:rPr>
      </w:pPr>
      <w:r>
        <w:rPr>
          <w:spacing w:val="-5"/>
          <w:sz w:val="24"/>
        </w:rPr>
        <w:t>23</w:t>
      </w:r>
    </w:p>
    <w:p w:rsidR="00B81C39" w:rsidRDefault="00B81C39">
      <w:pPr>
        <w:jc w:val="center"/>
        <w:rPr>
          <w:sz w:val="24"/>
        </w:rPr>
        <w:sectPr w:rsidR="00B81C39">
          <w:footerReference w:type="default" r:id="rId13"/>
          <w:pgSz w:w="11910" w:h="16840"/>
          <w:pgMar w:top="1120" w:right="460" w:bottom="280" w:left="1480" w:header="0" w:footer="0" w:gutter="0"/>
          <w:cols w:space="720"/>
        </w:sectPr>
      </w:pPr>
    </w:p>
    <w:p w:rsidR="00EF03CA" w:rsidRPr="006149D6" w:rsidRDefault="00EF03CA" w:rsidP="00EF03CA">
      <w:pPr>
        <w:widowControl/>
        <w:tabs>
          <w:tab w:val="left" w:pos="1980"/>
        </w:tabs>
        <w:suppressAutoHyphens/>
        <w:autoSpaceDE/>
        <w:autoSpaceDN/>
        <w:jc w:val="center"/>
        <w:rPr>
          <w:b/>
          <w:sz w:val="24"/>
          <w:szCs w:val="24"/>
          <w:lang w:eastAsia="zh-CN"/>
        </w:rPr>
      </w:pPr>
      <w:bookmarkStart w:id="3" w:name="ОП.02_Основы_технологии_отделочных_строи"/>
      <w:bookmarkEnd w:id="3"/>
      <w:r>
        <w:rPr>
          <w:b/>
          <w:sz w:val="26"/>
        </w:rPr>
        <w:lastRenderedPageBreak/>
        <w:t xml:space="preserve"> </w:t>
      </w:r>
      <w:r>
        <w:rPr>
          <w:b/>
          <w:sz w:val="26"/>
        </w:rPr>
        <w:tab/>
      </w:r>
      <w:r w:rsidRPr="006149D6">
        <w:rPr>
          <w:bCs/>
          <w:sz w:val="28"/>
          <w:szCs w:val="28"/>
          <w:lang w:eastAsia="zh-CN"/>
        </w:rPr>
        <w:t>Департамент образования и науки Брянской области</w:t>
      </w:r>
    </w:p>
    <w:p w:rsidR="00EF03CA" w:rsidRPr="006149D6" w:rsidRDefault="00EF03CA" w:rsidP="00EF03CA">
      <w:pPr>
        <w:widowControl/>
        <w:suppressAutoHyphens/>
        <w:autoSpaceDE/>
        <w:autoSpaceDN/>
        <w:ind w:right="-423"/>
        <w:jc w:val="center"/>
        <w:rPr>
          <w:b/>
          <w:sz w:val="24"/>
          <w:szCs w:val="24"/>
          <w:lang w:eastAsia="zh-CN"/>
        </w:rPr>
      </w:pPr>
      <w:proofErr w:type="gramStart"/>
      <w:r w:rsidRPr="006149D6">
        <w:rPr>
          <w:bCs/>
          <w:sz w:val="28"/>
          <w:szCs w:val="28"/>
          <w:lang w:eastAsia="zh-CN"/>
        </w:rPr>
        <w:t>ГБПОУ  «</w:t>
      </w:r>
      <w:proofErr w:type="gramEnd"/>
      <w:r w:rsidRPr="006149D6">
        <w:rPr>
          <w:bCs/>
          <w:sz w:val="28"/>
          <w:szCs w:val="28"/>
          <w:lang w:eastAsia="zh-CN"/>
        </w:rPr>
        <w:t>Брянский аграрный техникум имени Героя России А.С. Зайцева»</w:t>
      </w:r>
    </w:p>
    <w:p w:rsidR="00EF03CA" w:rsidRPr="006149D6" w:rsidRDefault="00EF03CA" w:rsidP="00EF03CA">
      <w:pPr>
        <w:widowControl/>
        <w:suppressAutoHyphens/>
        <w:autoSpaceDE/>
        <w:autoSpaceDN/>
        <w:ind w:left="-426"/>
        <w:jc w:val="center"/>
        <w:rPr>
          <w:sz w:val="24"/>
          <w:szCs w:val="24"/>
          <w:lang w:eastAsia="zh-CN"/>
        </w:rPr>
      </w:pPr>
    </w:p>
    <w:p w:rsidR="00EF03CA" w:rsidRPr="006149D6" w:rsidRDefault="00EF03CA" w:rsidP="00EF03CA">
      <w:pPr>
        <w:widowControl/>
        <w:suppressAutoHyphens/>
        <w:autoSpaceDE/>
        <w:autoSpaceDN/>
        <w:ind w:left="-426"/>
        <w:jc w:val="center"/>
        <w:rPr>
          <w:sz w:val="24"/>
          <w:szCs w:val="24"/>
          <w:lang w:eastAsia="zh-CN"/>
        </w:rPr>
      </w:pPr>
    </w:p>
    <w:p w:rsidR="00EF03CA" w:rsidRPr="006149D6" w:rsidRDefault="00EF03CA" w:rsidP="00EF03CA">
      <w:pPr>
        <w:widowControl/>
        <w:suppressAutoHyphens/>
        <w:autoSpaceDE/>
        <w:autoSpaceDN/>
        <w:jc w:val="center"/>
        <w:rPr>
          <w:sz w:val="24"/>
          <w:szCs w:val="24"/>
          <w:lang w:eastAsia="zh-CN"/>
        </w:rPr>
      </w:pPr>
    </w:p>
    <w:tbl>
      <w:tblPr>
        <w:tblW w:w="0" w:type="auto"/>
        <w:jc w:val="center"/>
        <w:tblLayout w:type="fixed"/>
        <w:tblLook w:val="0000" w:firstRow="0" w:lastRow="0" w:firstColumn="0" w:lastColumn="0" w:noHBand="0" w:noVBand="0"/>
      </w:tblPr>
      <w:tblGrid>
        <w:gridCol w:w="4839"/>
        <w:gridCol w:w="4829"/>
      </w:tblGrid>
      <w:tr w:rsidR="00EF03CA" w:rsidRPr="006149D6" w:rsidTr="00DD0DBD">
        <w:trPr>
          <w:jc w:val="center"/>
        </w:trPr>
        <w:tc>
          <w:tcPr>
            <w:tcW w:w="4839" w:type="dxa"/>
            <w:shd w:val="clear" w:color="auto" w:fill="auto"/>
          </w:tcPr>
          <w:p w:rsidR="00EF03CA" w:rsidRPr="006149D6" w:rsidRDefault="00EF03CA" w:rsidP="00DD0DBD">
            <w:pPr>
              <w:widowControl/>
              <w:suppressAutoHyphens/>
              <w:autoSpaceDE/>
              <w:autoSpaceDN/>
              <w:spacing w:after="280"/>
              <w:rPr>
                <w:sz w:val="24"/>
                <w:szCs w:val="24"/>
                <w:lang w:eastAsia="zh-CN"/>
              </w:rPr>
            </w:pPr>
            <w:r w:rsidRPr="006149D6">
              <w:rPr>
                <w:bCs/>
                <w:sz w:val="28"/>
                <w:szCs w:val="28"/>
                <w:lang w:eastAsia="zh-CN"/>
              </w:rPr>
              <w:t>РАССМОТРЕНО:</w:t>
            </w:r>
          </w:p>
          <w:p w:rsidR="00EF03CA" w:rsidRPr="006149D6" w:rsidRDefault="00EF03CA" w:rsidP="00DD0DBD">
            <w:pPr>
              <w:widowControl/>
              <w:suppressAutoHyphens/>
              <w:autoSpaceDE/>
              <w:autoSpaceDN/>
              <w:rPr>
                <w:sz w:val="24"/>
                <w:szCs w:val="24"/>
                <w:lang w:eastAsia="zh-CN"/>
              </w:rPr>
            </w:pPr>
            <w:r w:rsidRPr="006149D6">
              <w:rPr>
                <w:sz w:val="28"/>
                <w:szCs w:val="28"/>
                <w:lang w:eastAsia="zh-CN"/>
              </w:rPr>
              <w:t>на заседании</w:t>
            </w:r>
            <w:r w:rsidRPr="006149D6">
              <w:rPr>
                <w:bCs/>
                <w:color w:val="FF0000"/>
                <w:sz w:val="28"/>
                <w:szCs w:val="28"/>
                <w:lang w:eastAsia="zh-CN"/>
              </w:rPr>
              <w:t xml:space="preserve"> </w:t>
            </w:r>
            <w:r w:rsidRPr="006149D6">
              <w:rPr>
                <w:bCs/>
                <w:sz w:val="28"/>
                <w:szCs w:val="28"/>
                <w:lang w:eastAsia="zh-CN"/>
              </w:rPr>
              <w:t>МК</w:t>
            </w:r>
          </w:p>
          <w:p w:rsidR="00EF03CA" w:rsidRPr="006149D6" w:rsidRDefault="00EF03CA" w:rsidP="00DD0DBD">
            <w:pPr>
              <w:widowControl/>
              <w:suppressAutoHyphens/>
              <w:autoSpaceDE/>
              <w:autoSpaceDN/>
              <w:rPr>
                <w:sz w:val="24"/>
                <w:szCs w:val="24"/>
                <w:lang w:eastAsia="zh-CN"/>
              </w:rPr>
            </w:pPr>
            <w:r w:rsidRPr="006149D6">
              <w:rPr>
                <w:bCs/>
                <w:sz w:val="28"/>
                <w:szCs w:val="28"/>
                <w:lang w:eastAsia="zh-CN"/>
              </w:rPr>
              <w:t>специальных дисциплин</w:t>
            </w:r>
          </w:p>
          <w:p w:rsidR="00EF03CA" w:rsidRPr="006149D6" w:rsidRDefault="00EF03CA" w:rsidP="00DD0DBD">
            <w:pPr>
              <w:widowControl/>
              <w:suppressAutoHyphens/>
              <w:autoSpaceDE/>
              <w:autoSpaceDN/>
              <w:rPr>
                <w:sz w:val="24"/>
                <w:szCs w:val="24"/>
                <w:lang w:eastAsia="zh-CN"/>
              </w:rPr>
            </w:pPr>
            <w:r w:rsidRPr="006149D6">
              <w:rPr>
                <w:sz w:val="28"/>
                <w:szCs w:val="28"/>
                <w:lang w:eastAsia="zh-CN"/>
              </w:rPr>
              <w:t>____________</w:t>
            </w:r>
            <w:proofErr w:type="gramStart"/>
            <w:r w:rsidRPr="006149D6">
              <w:rPr>
                <w:sz w:val="28"/>
                <w:szCs w:val="28"/>
                <w:lang w:eastAsia="zh-CN"/>
              </w:rPr>
              <w:t>_  /</w:t>
            </w:r>
            <w:proofErr w:type="gramEnd"/>
            <w:r w:rsidRPr="006149D6">
              <w:rPr>
                <w:sz w:val="28"/>
                <w:szCs w:val="28"/>
                <w:lang w:eastAsia="zh-CN"/>
              </w:rPr>
              <w:t>И.Н. Кисельникова/</w:t>
            </w:r>
            <w:r w:rsidRPr="006149D6">
              <w:rPr>
                <w:sz w:val="28"/>
                <w:szCs w:val="28"/>
                <w:lang w:eastAsia="zh-CN"/>
              </w:rPr>
              <w:br/>
            </w:r>
            <w:r w:rsidRPr="006149D6">
              <w:rPr>
                <w:bCs/>
                <w:sz w:val="28"/>
                <w:szCs w:val="28"/>
                <w:lang w:eastAsia="zh-CN"/>
              </w:rPr>
              <w:t>Протокол №___ от «__»____2023 г.</w:t>
            </w:r>
          </w:p>
          <w:p w:rsidR="00EF03CA" w:rsidRPr="006149D6" w:rsidRDefault="00EF03CA" w:rsidP="00DD0DBD">
            <w:pPr>
              <w:widowControl/>
              <w:suppressAutoHyphens/>
              <w:autoSpaceDE/>
              <w:autoSpaceDN/>
              <w:rPr>
                <w:sz w:val="24"/>
                <w:szCs w:val="24"/>
                <w:lang w:eastAsia="zh-CN"/>
              </w:rPr>
            </w:pPr>
          </w:p>
        </w:tc>
        <w:tc>
          <w:tcPr>
            <w:tcW w:w="4829" w:type="dxa"/>
            <w:shd w:val="clear" w:color="auto" w:fill="auto"/>
          </w:tcPr>
          <w:p w:rsidR="00EF03CA" w:rsidRPr="006149D6" w:rsidRDefault="00EF03CA" w:rsidP="00DD0DBD">
            <w:pPr>
              <w:widowControl/>
              <w:suppressAutoHyphens/>
              <w:autoSpaceDE/>
              <w:autoSpaceDN/>
              <w:spacing w:after="280"/>
              <w:rPr>
                <w:sz w:val="24"/>
                <w:szCs w:val="24"/>
                <w:lang w:eastAsia="zh-CN"/>
              </w:rPr>
            </w:pPr>
            <w:r w:rsidRPr="006149D6">
              <w:rPr>
                <w:bCs/>
                <w:sz w:val="28"/>
                <w:szCs w:val="28"/>
                <w:lang w:eastAsia="zh-CN"/>
              </w:rPr>
              <w:t xml:space="preserve">               УТВЕРЖДАЮ:</w:t>
            </w:r>
          </w:p>
          <w:p w:rsidR="00EF03CA" w:rsidRPr="006149D6" w:rsidRDefault="00EF03CA" w:rsidP="00DD0DBD">
            <w:pPr>
              <w:widowControl/>
              <w:tabs>
                <w:tab w:val="left" w:pos="318"/>
                <w:tab w:val="left" w:pos="372"/>
              </w:tabs>
              <w:suppressAutoHyphens/>
              <w:autoSpaceDE/>
              <w:autoSpaceDN/>
              <w:ind w:right="-338"/>
              <w:jc w:val="center"/>
              <w:rPr>
                <w:sz w:val="24"/>
                <w:szCs w:val="24"/>
                <w:lang w:eastAsia="zh-CN"/>
              </w:rPr>
            </w:pPr>
            <w:r w:rsidRPr="006149D6">
              <w:rPr>
                <w:sz w:val="28"/>
                <w:szCs w:val="28"/>
                <w:lang w:eastAsia="zh-CN"/>
              </w:rPr>
              <w:t xml:space="preserve">         заместитель директора по УПР</w:t>
            </w:r>
          </w:p>
          <w:p w:rsidR="00EF03CA" w:rsidRPr="006149D6" w:rsidRDefault="00EF03CA" w:rsidP="00DD0DBD">
            <w:pPr>
              <w:widowControl/>
              <w:suppressAutoHyphens/>
              <w:autoSpaceDE/>
              <w:autoSpaceDN/>
              <w:jc w:val="right"/>
              <w:rPr>
                <w:sz w:val="24"/>
                <w:szCs w:val="24"/>
                <w:lang w:eastAsia="zh-CN"/>
              </w:rPr>
            </w:pPr>
            <w:r w:rsidRPr="006149D6">
              <w:rPr>
                <w:sz w:val="28"/>
                <w:szCs w:val="28"/>
                <w:lang w:eastAsia="zh-CN"/>
              </w:rPr>
              <w:t>___________ /М.А.Батракова</w:t>
            </w:r>
            <w:r w:rsidRPr="006149D6">
              <w:rPr>
                <w:i/>
                <w:sz w:val="28"/>
                <w:szCs w:val="28"/>
                <w:lang w:eastAsia="zh-CN"/>
              </w:rPr>
              <w:t xml:space="preserve"> /</w:t>
            </w:r>
          </w:p>
          <w:p w:rsidR="00EF03CA" w:rsidRPr="006149D6" w:rsidRDefault="00EF03CA" w:rsidP="00DD0DBD">
            <w:pPr>
              <w:widowControl/>
              <w:tabs>
                <w:tab w:val="left" w:pos="1169"/>
              </w:tabs>
              <w:suppressAutoHyphens/>
              <w:autoSpaceDE/>
              <w:autoSpaceDN/>
              <w:jc w:val="right"/>
              <w:rPr>
                <w:sz w:val="24"/>
                <w:szCs w:val="24"/>
                <w:lang w:eastAsia="zh-CN"/>
              </w:rPr>
            </w:pPr>
            <w:r w:rsidRPr="006149D6">
              <w:rPr>
                <w:sz w:val="28"/>
                <w:szCs w:val="28"/>
                <w:lang w:eastAsia="zh-CN"/>
              </w:rPr>
              <w:t xml:space="preserve">     «___» _______________ 2023 г.</w:t>
            </w:r>
          </w:p>
          <w:p w:rsidR="00EF03CA" w:rsidRPr="006149D6" w:rsidRDefault="00EF03CA" w:rsidP="00DD0DBD">
            <w:pPr>
              <w:widowControl/>
              <w:suppressAutoHyphens/>
              <w:autoSpaceDE/>
              <w:autoSpaceDN/>
              <w:spacing w:before="280"/>
              <w:jc w:val="center"/>
              <w:rPr>
                <w:sz w:val="28"/>
                <w:szCs w:val="28"/>
                <w:lang w:eastAsia="zh-CN"/>
              </w:rPr>
            </w:pPr>
          </w:p>
        </w:tc>
      </w:tr>
    </w:tbl>
    <w:p w:rsidR="00B81C39" w:rsidRDefault="00B81C39" w:rsidP="00EF03CA">
      <w:pPr>
        <w:pStyle w:val="a3"/>
        <w:tabs>
          <w:tab w:val="left" w:pos="5650"/>
        </w:tabs>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spacing w:before="53"/>
        <w:rPr>
          <w:b/>
          <w:sz w:val="26"/>
        </w:rPr>
      </w:pPr>
    </w:p>
    <w:p w:rsidR="00B81C39" w:rsidRDefault="00CA6AE3">
      <w:pPr>
        <w:pStyle w:val="1"/>
        <w:spacing w:before="0"/>
        <w:ind w:left="289" w:right="167"/>
        <w:jc w:val="center"/>
      </w:pPr>
      <w:r>
        <w:t>РАБОЧАЯ</w:t>
      </w:r>
      <w:r>
        <w:rPr>
          <w:spacing w:val="-3"/>
        </w:rPr>
        <w:t xml:space="preserve"> </w:t>
      </w:r>
      <w:r>
        <w:t>ПРОГРАММА</w:t>
      </w:r>
      <w:r>
        <w:rPr>
          <w:spacing w:val="-3"/>
        </w:rPr>
        <w:t xml:space="preserve"> </w:t>
      </w:r>
      <w:r>
        <w:t>УЧЕБНОЙ</w:t>
      </w:r>
      <w:r>
        <w:rPr>
          <w:spacing w:val="2"/>
        </w:rPr>
        <w:t xml:space="preserve"> </w:t>
      </w:r>
      <w:r>
        <w:rPr>
          <w:spacing w:val="-2"/>
        </w:rPr>
        <w:t>ДИСЦИПЛИНЫ</w:t>
      </w:r>
    </w:p>
    <w:p w:rsidR="00B81C39" w:rsidRDefault="00B81C39">
      <w:pPr>
        <w:pStyle w:val="a3"/>
        <w:rPr>
          <w:b/>
        </w:rPr>
      </w:pPr>
    </w:p>
    <w:p w:rsidR="00B81C39" w:rsidRDefault="00B81C39">
      <w:pPr>
        <w:pStyle w:val="a3"/>
        <w:rPr>
          <w:b/>
        </w:rPr>
      </w:pPr>
    </w:p>
    <w:p w:rsidR="00B81C39" w:rsidRDefault="00EF03CA">
      <w:pPr>
        <w:pStyle w:val="2"/>
        <w:ind w:left="270" w:right="167" w:firstLine="0"/>
        <w:jc w:val="center"/>
      </w:pPr>
      <w:r>
        <w:t xml:space="preserve">ОПД.02 </w:t>
      </w:r>
      <w:r w:rsidR="00CA6AE3">
        <w:t>Основы</w:t>
      </w:r>
      <w:r w:rsidR="00CA6AE3">
        <w:rPr>
          <w:spacing w:val="-5"/>
        </w:rPr>
        <w:t xml:space="preserve"> </w:t>
      </w:r>
      <w:r w:rsidR="00CA6AE3">
        <w:t>технологии</w:t>
      </w:r>
      <w:r w:rsidR="00CA6AE3">
        <w:rPr>
          <w:spacing w:val="-7"/>
        </w:rPr>
        <w:t xml:space="preserve"> </w:t>
      </w:r>
      <w:r w:rsidR="00CA6AE3">
        <w:t>отделочных</w:t>
      </w:r>
      <w:r w:rsidR="00CA6AE3">
        <w:rPr>
          <w:spacing w:val="-5"/>
        </w:rPr>
        <w:t xml:space="preserve"> </w:t>
      </w:r>
      <w:r w:rsidR="00CA6AE3">
        <w:t>строительных</w:t>
      </w:r>
      <w:r w:rsidR="00CA6AE3">
        <w:rPr>
          <w:spacing w:val="-5"/>
        </w:rPr>
        <w:t xml:space="preserve"> </w:t>
      </w:r>
      <w:r w:rsidR="00CA6AE3">
        <w:rPr>
          <w:spacing w:val="-2"/>
        </w:rPr>
        <w:t>работ</w:t>
      </w: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spacing w:before="158"/>
        <w:rPr>
          <w:b/>
        </w:rPr>
      </w:pPr>
    </w:p>
    <w:p w:rsidR="00B81C39" w:rsidRDefault="00CA6AE3">
      <w:pPr>
        <w:pStyle w:val="a3"/>
        <w:spacing w:before="1"/>
        <w:ind w:left="279" w:right="167"/>
        <w:jc w:val="center"/>
      </w:pPr>
      <w:r>
        <w:t>г.</w:t>
      </w:r>
      <w:r w:rsidR="00EF03CA">
        <w:rPr>
          <w:spacing w:val="-2"/>
        </w:rPr>
        <w:t xml:space="preserve"> Старолуб</w:t>
      </w:r>
    </w:p>
    <w:p w:rsidR="00B81C39" w:rsidRDefault="00B81C39">
      <w:pPr>
        <w:jc w:val="center"/>
        <w:sectPr w:rsidR="00B81C39">
          <w:footerReference w:type="default" r:id="rId14"/>
          <w:pgSz w:w="11910" w:h="16840"/>
          <w:pgMar w:top="1060" w:right="460" w:bottom="280" w:left="1480" w:header="0" w:footer="0" w:gutter="0"/>
          <w:cols w:space="720"/>
        </w:sectPr>
      </w:pPr>
    </w:p>
    <w:p w:rsidR="00B81C39" w:rsidRDefault="00EF03CA" w:rsidP="00EF03CA">
      <w:pPr>
        <w:pStyle w:val="a3"/>
      </w:pPr>
      <w:r>
        <w:rPr>
          <w:spacing w:val="-2"/>
        </w:rPr>
        <w:lastRenderedPageBreak/>
        <w:t xml:space="preserve"> </w:t>
      </w:r>
    </w:p>
    <w:p w:rsidR="00B81C39" w:rsidRDefault="00CA6AE3">
      <w:pPr>
        <w:pStyle w:val="a3"/>
        <w:spacing w:before="1" w:line="276" w:lineRule="auto"/>
        <w:ind w:left="220" w:right="99" w:firstLine="710"/>
        <w:jc w:val="both"/>
      </w:pPr>
      <w:r>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08.01.25 Мастер отделочных строительных </w:t>
      </w:r>
      <w:r w:rsidR="00EF03CA">
        <w:t xml:space="preserve">и декоративных </w:t>
      </w:r>
      <w:r>
        <w:t>работ</w:t>
      </w:r>
      <w:r w:rsidR="008F00F7">
        <w:t>.</w:t>
      </w:r>
    </w:p>
    <w:p w:rsidR="00B81C39" w:rsidRDefault="00B81C39">
      <w:pPr>
        <w:pStyle w:val="a3"/>
        <w:spacing w:before="47"/>
      </w:pPr>
    </w:p>
    <w:p w:rsidR="00EF03CA" w:rsidRDefault="00CA6AE3" w:rsidP="00EF03CA">
      <w:pPr>
        <w:pStyle w:val="a3"/>
        <w:spacing w:line="276" w:lineRule="auto"/>
        <w:ind w:left="220" w:right="99" w:firstLine="710"/>
        <w:jc w:val="both"/>
      </w:pPr>
      <w:r>
        <w:t>Организация-</w:t>
      </w:r>
      <w:proofErr w:type="gramStart"/>
      <w:r>
        <w:t xml:space="preserve">разработчик: </w:t>
      </w:r>
      <w:r w:rsidR="00EF03CA">
        <w:t xml:space="preserve"> ГБПОУ</w:t>
      </w:r>
      <w:proofErr w:type="gramEnd"/>
      <w:r w:rsidR="00EF03CA">
        <w:t xml:space="preserve"> « Брянский аграрный техникум имени    Героя России А.С.Зайцева»</w:t>
      </w:r>
    </w:p>
    <w:p w:rsidR="00B81C39" w:rsidRDefault="00CA6AE3" w:rsidP="00EF03CA">
      <w:pPr>
        <w:pStyle w:val="a3"/>
        <w:spacing w:line="276" w:lineRule="auto"/>
        <w:ind w:left="220" w:right="99" w:firstLine="710"/>
        <w:jc w:val="both"/>
      </w:pPr>
      <w:r>
        <w:t xml:space="preserve"> </w:t>
      </w:r>
      <w:r>
        <w:rPr>
          <w:spacing w:val="-2"/>
        </w:rPr>
        <w:t>Разработчик:</w:t>
      </w:r>
    </w:p>
    <w:p w:rsidR="00B81C39" w:rsidRDefault="00EF03CA">
      <w:pPr>
        <w:pStyle w:val="a3"/>
        <w:spacing w:line="321" w:lineRule="exact"/>
        <w:ind w:left="931"/>
      </w:pPr>
      <w:r>
        <w:t>Чемис А.А.</w:t>
      </w:r>
      <w:r w:rsidR="00CA6AE3">
        <w:t>.,</w:t>
      </w:r>
      <w:r w:rsidR="00CA6AE3">
        <w:rPr>
          <w:spacing w:val="-5"/>
        </w:rPr>
        <w:t xml:space="preserve"> </w:t>
      </w:r>
      <w:r w:rsidR="00CA6AE3">
        <w:t>преподаватель</w:t>
      </w:r>
      <w:r w:rsidR="00CA6AE3">
        <w:rPr>
          <w:spacing w:val="-5"/>
        </w:rPr>
        <w:t xml:space="preserve"> </w:t>
      </w:r>
      <w:r w:rsidR="00CA6AE3">
        <w:t>специальных</w:t>
      </w:r>
      <w:r w:rsidR="00CA6AE3">
        <w:rPr>
          <w:spacing w:val="-4"/>
        </w:rPr>
        <w:t xml:space="preserve"> </w:t>
      </w:r>
      <w:r w:rsidR="00CA6AE3">
        <w:rPr>
          <w:spacing w:val="-2"/>
        </w:rPr>
        <w:t>дисциплин</w:t>
      </w:r>
    </w:p>
    <w:p w:rsidR="00B81C39" w:rsidRDefault="00B81C39">
      <w:pPr>
        <w:pStyle w:val="a3"/>
      </w:pPr>
    </w:p>
    <w:p w:rsidR="00B81C39" w:rsidRDefault="00B81C39">
      <w:pPr>
        <w:pStyle w:val="a3"/>
        <w:spacing w:before="149"/>
      </w:pPr>
    </w:p>
    <w:p w:rsidR="00B81C39" w:rsidRDefault="00EF03CA">
      <w:pPr>
        <w:pStyle w:val="a3"/>
        <w:tabs>
          <w:tab w:val="left" w:pos="3916"/>
          <w:tab w:val="left" w:pos="4886"/>
          <w:tab w:val="left" w:pos="6771"/>
        </w:tabs>
        <w:spacing w:before="1" w:line="276" w:lineRule="auto"/>
        <w:ind w:left="2011" w:right="620" w:hanging="1081"/>
      </w:pPr>
      <w:r>
        <w:t xml:space="preserve"> </w:t>
      </w:r>
    </w:p>
    <w:p w:rsidR="00B81C39" w:rsidRDefault="00B81C39">
      <w:pPr>
        <w:spacing w:line="276" w:lineRule="auto"/>
        <w:sectPr w:rsidR="00B81C39">
          <w:footerReference w:type="default" r:id="rId15"/>
          <w:pgSz w:w="11910" w:h="16840"/>
          <w:pgMar w:top="1060" w:right="460" w:bottom="280" w:left="1480" w:header="0" w:footer="0" w:gutter="0"/>
          <w:cols w:space="720"/>
        </w:sectPr>
      </w:pPr>
    </w:p>
    <w:p w:rsidR="00B81C39" w:rsidRDefault="00CA6AE3">
      <w:pPr>
        <w:pStyle w:val="a3"/>
        <w:spacing w:before="74"/>
        <w:ind w:right="167"/>
        <w:jc w:val="center"/>
      </w:pPr>
      <w:r>
        <w:rPr>
          <w:spacing w:val="-2"/>
        </w:rPr>
        <w:lastRenderedPageBreak/>
        <w:t>СОДЕРЖАНИЕ</w:t>
      </w:r>
    </w:p>
    <w:p w:rsidR="00B81C39" w:rsidRDefault="00B81C39">
      <w:pPr>
        <w:pStyle w:val="a3"/>
        <w:spacing w:before="200"/>
        <w:rPr>
          <w:sz w:val="20"/>
        </w:rPr>
      </w:pPr>
    </w:p>
    <w:tbl>
      <w:tblPr>
        <w:tblStyle w:val="TableNormal"/>
        <w:tblW w:w="0" w:type="auto"/>
        <w:tblInd w:w="177" w:type="dxa"/>
        <w:tblLayout w:type="fixed"/>
        <w:tblLook w:val="01E0" w:firstRow="1" w:lastRow="1" w:firstColumn="1" w:lastColumn="1" w:noHBand="0" w:noVBand="0"/>
      </w:tblPr>
      <w:tblGrid>
        <w:gridCol w:w="7964"/>
        <w:gridCol w:w="791"/>
      </w:tblGrid>
      <w:tr w:rsidR="00B81C39">
        <w:trPr>
          <w:trHeight w:val="895"/>
        </w:trPr>
        <w:tc>
          <w:tcPr>
            <w:tcW w:w="7964" w:type="dxa"/>
          </w:tcPr>
          <w:p w:rsidR="00B81C39" w:rsidRDefault="00CA6AE3">
            <w:pPr>
              <w:pStyle w:val="TableParagraph"/>
              <w:spacing w:line="276" w:lineRule="auto"/>
              <w:ind w:left="50" w:right="459"/>
              <w:rPr>
                <w:sz w:val="28"/>
              </w:rPr>
            </w:pPr>
            <w:r>
              <w:rPr>
                <w:b/>
                <w:sz w:val="28"/>
              </w:rPr>
              <w:t>1.</w:t>
            </w:r>
            <w:r>
              <w:rPr>
                <w:b/>
                <w:spacing w:val="-3"/>
                <w:sz w:val="28"/>
              </w:rPr>
              <w:t xml:space="preserve"> </w:t>
            </w:r>
            <w:r>
              <w:rPr>
                <w:sz w:val="28"/>
              </w:rPr>
              <w:t>ОБЩАЯ</w:t>
            </w:r>
            <w:r>
              <w:rPr>
                <w:spacing w:val="40"/>
                <w:sz w:val="28"/>
              </w:rPr>
              <w:t xml:space="preserve"> </w:t>
            </w:r>
            <w:r>
              <w:rPr>
                <w:sz w:val="28"/>
              </w:rPr>
              <w:t>ХАРАКТЕРИСТИКА</w:t>
            </w:r>
            <w:r>
              <w:rPr>
                <w:spacing w:val="40"/>
                <w:sz w:val="28"/>
              </w:rPr>
              <w:t xml:space="preserve"> </w:t>
            </w:r>
            <w:r>
              <w:rPr>
                <w:sz w:val="28"/>
              </w:rPr>
              <w:t>ПРОГРАММЫ</w:t>
            </w:r>
            <w:r>
              <w:rPr>
                <w:spacing w:val="40"/>
                <w:sz w:val="28"/>
              </w:rPr>
              <w:t xml:space="preserve"> </w:t>
            </w:r>
            <w:r>
              <w:rPr>
                <w:sz w:val="28"/>
              </w:rPr>
              <w:t xml:space="preserve">УЧЕБНОЙ </w:t>
            </w:r>
            <w:r>
              <w:rPr>
                <w:spacing w:val="-2"/>
                <w:sz w:val="28"/>
              </w:rPr>
              <w:t>ДИСЦИПЛИНЫ</w:t>
            </w:r>
          </w:p>
        </w:tc>
        <w:tc>
          <w:tcPr>
            <w:tcW w:w="791" w:type="dxa"/>
          </w:tcPr>
          <w:p w:rsidR="00B81C39" w:rsidRDefault="00CA6AE3">
            <w:pPr>
              <w:pStyle w:val="TableParagraph"/>
              <w:spacing w:line="310" w:lineRule="exact"/>
              <w:ind w:left="0" w:right="118"/>
              <w:jc w:val="right"/>
              <w:rPr>
                <w:sz w:val="28"/>
              </w:rPr>
            </w:pPr>
            <w:r>
              <w:rPr>
                <w:spacing w:val="-10"/>
                <w:sz w:val="28"/>
              </w:rPr>
              <w:t>4</w:t>
            </w:r>
          </w:p>
        </w:tc>
      </w:tr>
      <w:tr w:rsidR="00B81C39">
        <w:trPr>
          <w:trHeight w:val="1110"/>
        </w:trPr>
        <w:tc>
          <w:tcPr>
            <w:tcW w:w="7964" w:type="dxa"/>
          </w:tcPr>
          <w:p w:rsidR="00B81C39" w:rsidRDefault="00CA6AE3">
            <w:pPr>
              <w:pStyle w:val="TableParagraph"/>
              <w:tabs>
                <w:tab w:val="left" w:pos="2654"/>
                <w:tab w:val="left" w:pos="3549"/>
                <w:tab w:val="left" w:pos="6187"/>
              </w:tabs>
              <w:spacing w:before="203" w:line="276" w:lineRule="auto"/>
              <w:ind w:left="50" w:right="459"/>
              <w:rPr>
                <w:sz w:val="28"/>
              </w:rPr>
            </w:pPr>
            <w:r>
              <w:rPr>
                <w:b/>
                <w:sz w:val="28"/>
              </w:rPr>
              <w:t xml:space="preserve">2. </w:t>
            </w:r>
            <w:r>
              <w:rPr>
                <w:sz w:val="28"/>
              </w:rPr>
              <w:t>СТРУКТУРА</w:t>
            </w:r>
            <w:r>
              <w:rPr>
                <w:sz w:val="28"/>
              </w:rPr>
              <w:tab/>
            </w:r>
            <w:r>
              <w:rPr>
                <w:spacing w:val="-10"/>
                <w:sz w:val="28"/>
              </w:rPr>
              <w:t>И</w:t>
            </w:r>
            <w:r>
              <w:rPr>
                <w:sz w:val="28"/>
              </w:rPr>
              <w:tab/>
            </w:r>
            <w:r>
              <w:rPr>
                <w:spacing w:val="-2"/>
                <w:sz w:val="28"/>
              </w:rPr>
              <w:t>СОДЕРЖАНИЕ</w:t>
            </w:r>
            <w:r>
              <w:rPr>
                <w:sz w:val="28"/>
              </w:rPr>
              <w:tab/>
            </w:r>
            <w:r>
              <w:rPr>
                <w:spacing w:val="-2"/>
                <w:sz w:val="28"/>
              </w:rPr>
              <w:t>УЧЕБНОЙ ДИСЦИПЛИНЫ</w:t>
            </w:r>
          </w:p>
        </w:tc>
        <w:tc>
          <w:tcPr>
            <w:tcW w:w="791" w:type="dxa"/>
          </w:tcPr>
          <w:p w:rsidR="00B81C39" w:rsidRDefault="00CA6AE3">
            <w:pPr>
              <w:pStyle w:val="TableParagraph"/>
              <w:spacing w:before="203"/>
              <w:ind w:left="0" w:right="48"/>
              <w:jc w:val="right"/>
              <w:rPr>
                <w:sz w:val="28"/>
              </w:rPr>
            </w:pPr>
            <w:r>
              <w:rPr>
                <w:spacing w:val="-5"/>
                <w:sz w:val="28"/>
              </w:rPr>
              <w:t>13</w:t>
            </w:r>
          </w:p>
        </w:tc>
      </w:tr>
      <w:tr w:rsidR="00B81C39">
        <w:trPr>
          <w:trHeight w:val="705"/>
        </w:trPr>
        <w:tc>
          <w:tcPr>
            <w:tcW w:w="7964" w:type="dxa"/>
          </w:tcPr>
          <w:p w:rsidR="00B81C39" w:rsidRDefault="00CA6AE3">
            <w:pPr>
              <w:pStyle w:val="TableParagraph"/>
              <w:spacing w:before="203"/>
              <w:ind w:left="50"/>
              <w:rPr>
                <w:sz w:val="28"/>
              </w:rPr>
            </w:pPr>
            <w:r>
              <w:rPr>
                <w:b/>
                <w:sz w:val="28"/>
              </w:rPr>
              <w:t>3.</w:t>
            </w:r>
            <w:r>
              <w:rPr>
                <w:b/>
                <w:spacing w:val="1"/>
                <w:sz w:val="28"/>
              </w:rPr>
              <w:t xml:space="preserve"> </w:t>
            </w:r>
            <w:r>
              <w:rPr>
                <w:sz w:val="28"/>
              </w:rPr>
              <w:t>УСЛОВИЯ</w:t>
            </w:r>
            <w:r>
              <w:rPr>
                <w:spacing w:val="-5"/>
                <w:sz w:val="28"/>
              </w:rPr>
              <w:t xml:space="preserve"> </w:t>
            </w:r>
            <w:r>
              <w:rPr>
                <w:sz w:val="28"/>
              </w:rPr>
              <w:t>РЕАЛИЗАЦИИ</w:t>
            </w:r>
            <w:r>
              <w:rPr>
                <w:spacing w:val="-6"/>
                <w:sz w:val="28"/>
              </w:rPr>
              <w:t xml:space="preserve"> </w:t>
            </w:r>
            <w:r>
              <w:rPr>
                <w:spacing w:val="-2"/>
                <w:sz w:val="28"/>
              </w:rPr>
              <w:t>ПРОГРАММЫ</w:t>
            </w:r>
          </w:p>
        </w:tc>
        <w:tc>
          <w:tcPr>
            <w:tcW w:w="791" w:type="dxa"/>
          </w:tcPr>
          <w:p w:rsidR="00B81C39" w:rsidRDefault="00CA6AE3">
            <w:pPr>
              <w:pStyle w:val="TableParagraph"/>
              <w:spacing w:before="203"/>
              <w:ind w:left="0" w:right="49"/>
              <w:jc w:val="right"/>
              <w:rPr>
                <w:sz w:val="28"/>
              </w:rPr>
            </w:pPr>
            <w:r>
              <w:rPr>
                <w:spacing w:val="-5"/>
                <w:sz w:val="28"/>
              </w:rPr>
              <w:t>18</w:t>
            </w:r>
          </w:p>
        </w:tc>
      </w:tr>
      <w:tr w:rsidR="00B81C39">
        <w:trPr>
          <w:trHeight w:val="1075"/>
        </w:trPr>
        <w:tc>
          <w:tcPr>
            <w:tcW w:w="7964" w:type="dxa"/>
          </w:tcPr>
          <w:p w:rsidR="00B81C39" w:rsidRDefault="00CA6AE3">
            <w:pPr>
              <w:pStyle w:val="TableParagraph"/>
              <w:tabs>
                <w:tab w:val="left" w:pos="2014"/>
                <w:tab w:val="left" w:pos="2423"/>
                <w:tab w:val="left" w:pos="3797"/>
                <w:tab w:val="left" w:pos="5960"/>
              </w:tabs>
              <w:spacing w:before="168" w:line="276" w:lineRule="auto"/>
              <w:ind w:left="50" w:right="460"/>
              <w:rPr>
                <w:sz w:val="28"/>
              </w:rPr>
            </w:pPr>
            <w:r>
              <w:rPr>
                <w:b/>
                <w:sz w:val="28"/>
              </w:rPr>
              <w:t xml:space="preserve">4. </w:t>
            </w:r>
            <w:r>
              <w:rPr>
                <w:sz w:val="28"/>
              </w:rPr>
              <w:t>КОНТРОЛЬ</w:t>
            </w:r>
            <w:r>
              <w:rPr>
                <w:sz w:val="28"/>
              </w:rPr>
              <w:tab/>
            </w:r>
            <w:r>
              <w:rPr>
                <w:spacing w:val="-10"/>
                <w:sz w:val="28"/>
              </w:rPr>
              <w:t>И</w:t>
            </w:r>
            <w:r>
              <w:rPr>
                <w:sz w:val="28"/>
              </w:rPr>
              <w:tab/>
            </w:r>
            <w:r>
              <w:rPr>
                <w:spacing w:val="-2"/>
                <w:sz w:val="28"/>
              </w:rPr>
              <w:t>ОЦЕНКА</w:t>
            </w:r>
            <w:r>
              <w:rPr>
                <w:sz w:val="28"/>
              </w:rPr>
              <w:tab/>
            </w:r>
            <w:r>
              <w:rPr>
                <w:spacing w:val="-2"/>
                <w:sz w:val="28"/>
              </w:rPr>
              <w:t>РЕЗУЛЬТАТОВ</w:t>
            </w:r>
            <w:r>
              <w:rPr>
                <w:sz w:val="28"/>
              </w:rPr>
              <w:tab/>
            </w:r>
            <w:r>
              <w:rPr>
                <w:spacing w:val="-2"/>
                <w:sz w:val="28"/>
              </w:rPr>
              <w:t xml:space="preserve">ОСВОЕНИЯ </w:t>
            </w:r>
            <w:r>
              <w:rPr>
                <w:sz w:val="28"/>
              </w:rPr>
              <w:t>УЧЕБНОЙ ДИСЦИПЛИНЫ</w:t>
            </w:r>
          </w:p>
        </w:tc>
        <w:tc>
          <w:tcPr>
            <w:tcW w:w="791" w:type="dxa"/>
          </w:tcPr>
          <w:p w:rsidR="00B81C39" w:rsidRDefault="00CA6AE3">
            <w:pPr>
              <w:pStyle w:val="TableParagraph"/>
              <w:spacing w:before="168"/>
              <w:ind w:left="0" w:right="49"/>
              <w:jc w:val="right"/>
              <w:rPr>
                <w:sz w:val="28"/>
              </w:rPr>
            </w:pPr>
            <w:r>
              <w:rPr>
                <w:spacing w:val="-5"/>
                <w:sz w:val="28"/>
              </w:rPr>
              <w:t>20</w:t>
            </w:r>
          </w:p>
        </w:tc>
      </w:tr>
      <w:tr w:rsidR="00B81C39">
        <w:trPr>
          <w:trHeight w:val="895"/>
        </w:trPr>
        <w:tc>
          <w:tcPr>
            <w:tcW w:w="7964" w:type="dxa"/>
          </w:tcPr>
          <w:p w:rsidR="00B81C39" w:rsidRDefault="00CA6AE3">
            <w:pPr>
              <w:pStyle w:val="TableParagraph"/>
              <w:tabs>
                <w:tab w:val="left" w:pos="2814"/>
                <w:tab w:val="left" w:pos="5366"/>
                <w:tab w:val="left" w:pos="7314"/>
              </w:tabs>
              <w:spacing w:before="135" w:line="370" w:lineRule="atLeast"/>
              <w:ind w:left="50" w:right="460"/>
              <w:rPr>
                <w:sz w:val="28"/>
              </w:rPr>
            </w:pPr>
            <w:r>
              <w:rPr>
                <w:b/>
                <w:sz w:val="28"/>
              </w:rPr>
              <w:t xml:space="preserve">5. </w:t>
            </w:r>
            <w:r>
              <w:rPr>
                <w:sz w:val="28"/>
              </w:rPr>
              <w:t>ВОЗМОЖНОСТИ</w:t>
            </w:r>
            <w:r>
              <w:rPr>
                <w:sz w:val="28"/>
              </w:rPr>
              <w:tab/>
            </w:r>
            <w:r>
              <w:rPr>
                <w:spacing w:val="-2"/>
                <w:sz w:val="28"/>
              </w:rPr>
              <w:t>ИСПОЛЬЗВАНИЯ</w:t>
            </w:r>
            <w:r>
              <w:rPr>
                <w:sz w:val="28"/>
              </w:rPr>
              <w:tab/>
            </w:r>
            <w:r>
              <w:rPr>
                <w:spacing w:val="-2"/>
                <w:sz w:val="28"/>
              </w:rPr>
              <w:t>ПРОГАММЫ</w:t>
            </w:r>
            <w:r>
              <w:rPr>
                <w:sz w:val="28"/>
              </w:rPr>
              <w:tab/>
            </w:r>
            <w:r>
              <w:rPr>
                <w:spacing w:val="-10"/>
                <w:sz w:val="28"/>
              </w:rPr>
              <w:t xml:space="preserve">В </w:t>
            </w:r>
            <w:r>
              <w:rPr>
                <w:sz w:val="28"/>
              </w:rPr>
              <w:t>ДРУГИХ ПООП</w:t>
            </w:r>
          </w:p>
        </w:tc>
        <w:tc>
          <w:tcPr>
            <w:tcW w:w="791" w:type="dxa"/>
          </w:tcPr>
          <w:p w:rsidR="00B81C39" w:rsidRDefault="00CA6AE3">
            <w:pPr>
              <w:pStyle w:val="TableParagraph"/>
              <w:spacing w:before="203"/>
              <w:ind w:left="0" w:right="49"/>
              <w:jc w:val="right"/>
              <w:rPr>
                <w:sz w:val="28"/>
              </w:rPr>
            </w:pPr>
            <w:r>
              <w:rPr>
                <w:spacing w:val="-5"/>
                <w:sz w:val="28"/>
              </w:rPr>
              <w:t>21</w:t>
            </w:r>
          </w:p>
        </w:tc>
      </w:tr>
    </w:tbl>
    <w:p w:rsidR="00B81C39" w:rsidRDefault="00B81C39">
      <w:pPr>
        <w:jc w:val="right"/>
        <w:rPr>
          <w:sz w:val="28"/>
        </w:rPr>
        <w:sectPr w:rsidR="00B81C39">
          <w:footerReference w:type="default" r:id="rId16"/>
          <w:pgSz w:w="11910" w:h="16840"/>
          <w:pgMar w:top="1060" w:right="460" w:bottom="280" w:left="1480" w:header="0" w:footer="0" w:gutter="0"/>
          <w:cols w:space="720"/>
        </w:sectPr>
      </w:pPr>
    </w:p>
    <w:p w:rsidR="00B81C39" w:rsidRDefault="00CA6AE3" w:rsidP="000D1DEC">
      <w:pPr>
        <w:pStyle w:val="1"/>
        <w:numPr>
          <w:ilvl w:val="0"/>
          <w:numId w:val="55"/>
        </w:numPr>
        <w:tabs>
          <w:tab w:val="left" w:pos="1296"/>
          <w:tab w:val="left" w:pos="3807"/>
        </w:tabs>
        <w:spacing w:line="276" w:lineRule="auto"/>
        <w:ind w:right="1181" w:hanging="2791"/>
        <w:jc w:val="left"/>
      </w:pPr>
      <w:r>
        <w:lastRenderedPageBreak/>
        <w:t>ОБЩАЯ</w:t>
      </w:r>
      <w:r>
        <w:rPr>
          <w:spacing w:val="-10"/>
        </w:rPr>
        <w:t xml:space="preserve"> </w:t>
      </w:r>
      <w:r>
        <w:t>ХАРАКТЕРИСТИКА</w:t>
      </w:r>
      <w:r>
        <w:rPr>
          <w:spacing w:val="-10"/>
        </w:rPr>
        <w:t xml:space="preserve"> </w:t>
      </w:r>
      <w:r>
        <w:t>ПРОГРАММЫ</w:t>
      </w:r>
      <w:r>
        <w:rPr>
          <w:spacing w:val="-7"/>
        </w:rPr>
        <w:t xml:space="preserve"> </w:t>
      </w:r>
      <w:r>
        <w:t xml:space="preserve">УЧЕБНОЙ </w:t>
      </w:r>
      <w:r>
        <w:rPr>
          <w:spacing w:val="-2"/>
        </w:rPr>
        <w:t>ДИСЦИПЛИНЫ</w:t>
      </w:r>
    </w:p>
    <w:p w:rsidR="00B81C39" w:rsidRDefault="00B81C39">
      <w:pPr>
        <w:pStyle w:val="a3"/>
        <w:spacing w:before="47"/>
        <w:rPr>
          <w:b/>
        </w:rPr>
      </w:pPr>
    </w:p>
    <w:p w:rsidR="00B81C39" w:rsidRDefault="00CA6AE3" w:rsidP="000D1DEC">
      <w:pPr>
        <w:pStyle w:val="2"/>
        <w:numPr>
          <w:ilvl w:val="1"/>
          <w:numId w:val="55"/>
        </w:numPr>
        <w:tabs>
          <w:tab w:val="left" w:pos="710"/>
        </w:tabs>
        <w:ind w:left="710" w:hanging="490"/>
        <w:jc w:val="both"/>
      </w:pPr>
      <w:r>
        <w:t>Область</w:t>
      </w:r>
      <w:r>
        <w:rPr>
          <w:spacing w:val="-9"/>
        </w:rPr>
        <w:t xml:space="preserve"> </w:t>
      </w:r>
      <w:r>
        <w:t>применения</w:t>
      </w:r>
      <w:r>
        <w:rPr>
          <w:spacing w:val="-6"/>
        </w:rPr>
        <w:t xml:space="preserve"> </w:t>
      </w:r>
      <w:r>
        <w:rPr>
          <w:spacing w:val="-2"/>
        </w:rPr>
        <w:t>программы.</w:t>
      </w:r>
    </w:p>
    <w:p w:rsidR="00B81C39" w:rsidRDefault="00B81C39">
      <w:pPr>
        <w:pStyle w:val="a3"/>
        <w:spacing w:before="97"/>
        <w:rPr>
          <w:b/>
        </w:rPr>
      </w:pPr>
    </w:p>
    <w:p w:rsidR="00B81C39" w:rsidRDefault="00CA6AE3">
      <w:pPr>
        <w:pStyle w:val="a3"/>
        <w:spacing w:line="276" w:lineRule="auto"/>
        <w:ind w:left="220" w:right="388" w:firstLine="710"/>
        <w:jc w:val="both"/>
      </w:pPr>
      <w:r>
        <w:t>Программа учебной дисциплины ОП</w:t>
      </w:r>
      <w:r w:rsidR="00EF03CA">
        <w:t>Д</w:t>
      </w:r>
      <w:r>
        <w:t>.02 «Основы технологии отделочных строительных работ» является частью Программы подготовки квалифицированных рабочих, служащих (далее – ППКРС) в соответствии с ФГОС СПО 08.01.25 Мастер отделочных строительных и декоративных</w:t>
      </w:r>
      <w:r>
        <w:rPr>
          <w:spacing w:val="40"/>
        </w:rPr>
        <w:t xml:space="preserve"> </w:t>
      </w:r>
      <w:r>
        <w:t>работ укрупненной группы</w:t>
      </w:r>
      <w:r>
        <w:rPr>
          <w:spacing w:val="40"/>
        </w:rPr>
        <w:t xml:space="preserve"> </w:t>
      </w:r>
      <w:r>
        <w:t>профессий и специальностей 08.00.00 Техника и технологии строительства.</w:t>
      </w:r>
    </w:p>
    <w:p w:rsidR="00B81C39" w:rsidRDefault="00B81C39">
      <w:pPr>
        <w:pStyle w:val="a3"/>
        <w:spacing w:before="46"/>
      </w:pPr>
    </w:p>
    <w:p w:rsidR="00B81C39" w:rsidRDefault="00CA6AE3" w:rsidP="000D1DEC">
      <w:pPr>
        <w:pStyle w:val="2"/>
        <w:numPr>
          <w:ilvl w:val="1"/>
          <w:numId w:val="55"/>
        </w:numPr>
        <w:tabs>
          <w:tab w:val="left" w:pos="710"/>
        </w:tabs>
        <w:spacing w:before="1"/>
        <w:ind w:left="710" w:hanging="490"/>
        <w:jc w:val="both"/>
      </w:pPr>
      <w:r>
        <w:t>Место</w:t>
      </w:r>
      <w:r>
        <w:rPr>
          <w:spacing w:val="-4"/>
        </w:rPr>
        <w:t xml:space="preserve"> </w:t>
      </w:r>
      <w:r>
        <w:t>дисциплины</w:t>
      </w:r>
      <w:r>
        <w:rPr>
          <w:spacing w:val="-3"/>
        </w:rPr>
        <w:t xml:space="preserve"> </w:t>
      </w:r>
      <w:r>
        <w:t>в</w:t>
      </w:r>
      <w:r>
        <w:rPr>
          <w:spacing w:val="-6"/>
        </w:rPr>
        <w:t xml:space="preserve"> </w:t>
      </w:r>
      <w:r>
        <w:t xml:space="preserve">структуре </w:t>
      </w:r>
      <w:r>
        <w:rPr>
          <w:spacing w:val="-2"/>
        </w:rPr>
        <w:t>ППКРС:</w:t>
      </w:r>
    </w:p>
    <w:p w:rsidR="00B81C39" w:rsidRDefault="00CA6AE3" w:rsidP="000D1DEC">
      <w:pPr>
        <w:pStyle w:val="a6"/>
        <w:numPr>
          <w:ilvl w:val="2"/>
          <w:numId w:val="55"/>
        </w:numPr>
        <w:tabs>
          <w:tab w:val="left" w:pos="941"/>
        </w:tabs>
        <w:spacing w:before="48" w:line="261" w:lineRule="auto"/>
        <w:ind w:right="208" w:hanging="360"/>
        <w:jc w:val="both"/>
        <w:rPr>
          <w:sz w:val="28"/>
        </w:rPr>
      </w:pPr>
      <w:r>
        <w:rPr>
          <w:sz w:val="28"/>
        </w:rPr>
        <w:t>учебная дисциплина «Основы технологии отделочных строительных работ» входит в общепрофессиональный цикл.</w:t>
      </w:r>
    </w:p>
    <w:p w:rsidR="00B81C39" w:rsidRDefault="00CA6AE3" w:rsidP="000D1DEC">
      <w:pPr>
        <w:pStyle w:val="a6"/>
        <w:numPr>
          <w:ilvl w:val="2"/>
          <w:numId w:val="55"/>
        </w:numPr>
        <w:tabs>
          <w:tab w:val="left" w:pos="941"/>
        </w:tabs>
        <w:spacing w:before="20" w:line="273" w:lineRule="auto"/>
        <w:ind w:right="192" w:hanging="360"/>
        <w:jc w:val="both"/>
        <w:rPr>
          <w:sz w:val="28"/>
        </w:rPr>
      </w:pPr>
      <w:r>
        <w:rPr>
          <w:sz w:val="28"/>
        </w:rPr>
        <w:t>учебная дисциплина имеет практическую направленность и межпредметные связи с общепрофессиональной дисциплиной «Основы технического черчения», с профессиональными модулями: ПМ.01 Выполнение штукатурных и декоративных работ, ПМ.02 Выполнение монтажа каркасно-обшивных конструкций, ПМ.03 Выполнение малярных и декоративно-художественных работ, ПМ.04 Выполнение облицовочных работ плитками и плитами, ПМ.05 Выполнение мозаичных и декоративных работ</w:t>
      </w:r>
    </w:p>
    <w:p w:rsidR="00B81C39" w:rsidRDefault="00B81C39">
      <w:pPr>
        <w:pStyle w:val="a3"/>
        <w:spacing w:before="249"/>
      </w:pPr>
    </w:p>
    <w:p w:rsidR="00B81C39" w:rsidRDefault="00CA6AE3" w:rsidP="000D1DEC">
      <w:pPr>
        <w:pStyle w:val="2"/>
        <w:numPr>
          <w:ilvl w:val="1"/>
          <w:numId w:val="55"/>
        </w:numPr>
        <w:tabs>
          <w:tab w:val="left" w:pos="710"/>
        </w:tabs>
        <w:ind w:left="710" w:hanging="490"/>
      </w:pPr>
      <w:r>
        <w:t>Цель</w:t>
      </w:r>
      <w:r>
        <w:rPr>
          <w:spacing w:val="-10"/>
        </w:rPr>
        <w:t xml:space="preserve"> </w:t>
      </w:r>
      <w:r>
        <w:t>и</w:t>
      </w:r>
      <w:r>
        <w:rPr>
          <w:spacing w:val="-5"/>
        </w:rPr>
        <w:t xml:space="preserve"> </w:t>
      </w:r>
      <w:r>
        <w:t>планируемые</w:t>
      </w:r>
      <w:r>
        <w:rPr>
          <w:spacing w:val="-3"/>
        </w:rPr>
        <w:t xml:space="preserve"> </w:t>
      </w:r>
      <w:r>
        <w:t>результаты</w:t>
      </w:r>
      <w:r>
        <w:rPr>
          <w:spacing w:val="-2"/>
        </w:rPr>
        <w:t xml:space="preserve"> </w:t>
      </w:r>
      <w:r>
        <w:t>освоения</w:t>
      </w:r>
      <w:r>
        <w:rPr>
          <w:spacing w:val="-5"/>
        </w:rPr>
        <w:t xml:space="preserve"> </w:t>
      </w:r>
      <w:r>
        <w:rPr>
          <w:spacing w:val="-2"/>
        </w:rPr>
        <w:t>дисциплины:</w:t>
      </w:r>
    </w:p>
    <w:p w:rsidR="00B81C39" w:rsidRDefault="00B81C39">
      <w:pPr>
        <w:pStyle w:val="a3"/>
        <w:spacing w:before="96"/>
        <w:rPr>
          <w:b/>
        </w:rPr>
      </w:pPr>
    </w:p>
    <w:p w:rsidR="00B81C39" w:rsidRDefault="00CA6AE3">
      <w:pPr>
        <w:pStyle w:val="a3"/>
        <w:spacing w:line="276" w:lineRule="auto"/>
        <w:ind w:left="220" w:right="387" w:firstLine="710"/>
        <w:jc w:val="both"/>
      </w:pPr>
      <w:r>
        <w:t>Цель дисциплины ОП</w:t>
      </w:r>
      <w:r w:rsidR="00EF03CA">
        <w:t>Д</w:t>
      </w:r>
      <w:r>
        <w:t>.02 «Основы технологии отделочных строительных работ» состоит в формировании у обучающихся знаний об основных процессах производства отделочных строительных работ.</w:t>
      </w:r>
    </w:p>
    <w:p w:rsidR="00B81C39" w:rsidRDefault="00B81C39">
      <w:pPr>
        <w:pStyle w:val="a3"/>
        <w:spacing w:before="47"/>
      </w:pPr>
    </w:p>
    <w:p w:rsidR="00B81C39" w:rsidRDefault="00CA6AE3">
      <w:pPr>
        <w:pStyle w:val="a3"/>
        <w:spacing w:before="1"/>
        <w:ind w:left="931"/>
      </w:pPr>
      <w:r>
        <w:t>В</w:t>
      </w:r>
      <w:r>
        <w:rPr>
          <w:spacing w:val="-5"/>
        </w:rPr>
        <w:t xml:space="preserve"> </w:t>
      </w:r>
      <w:r>
        <w:t>результате</w:t>
      </w:r>
      <w:r>
        <w:rPr>
          <w:spacing w:val="-3"/>
        </w:rPr>
        <w:t xml:space="preserve"> </w:t>
      </w:r>
      <w:r>
        <w:t>освоения</w:t>
      </w:r>
      <w:r>
        <w:rPr>
          <w:spacing w:val="-1"/>
        </w:rPr>
        <w:t xml:space="preserve"> </w:t>
      </w:r>
      <w:r>
        <w:t>дисциплины</w:t>
      </w:r>
      <w:r>
        <w:rPr>
          <w:spacing w:val="-1"/>
        </w:rPr>
        <w:t xml:space="preserve"> </w:t>
      </w:r>
      <w:r>
        <w:t>обучающийся</w:t>
      </w:r>
      <w:r>
        <w:rPr>
          <w:spacing w:val="-2"/>
        </w:rPr>
        <w:t xml:space="preserve"> </w:t>
      </w:r>
      <w:r>
        <w:t>должен</w:t>
      </w:r>
      <w:r>
        <w:rPr>
          <w:spacing w:val="5"/>
        </w:rPr>
        <w:t xml:space="preserve"> </w:t>
      </w:r>
      <w:r>
        <w:rPr>
          <w:b/>
          <w:spacing w:val="-2"/>
        </w:rPr>
        <w:t>уметь</w:t>
      </w:r>
      <w:r>
        <w:rPr>
          <w:spacing w:val="-2"/>
        </w:rPr>
        <w:t>:</w:t>
      </w:r>
    </w:p>
    <w:p w:rsidR="00B81C39" w:rsidRDefault="00CA6AE3" w:rsidP="000D1DEC">
      <w:pPr>
        <w:pStyle w:val="a6"/>
        <w:numPr>
          <w:ilvl w:val="2"/>
          <w:numId w:val="55"/>
        </w:numPr>
        <w:tabs>
          <w:tab w:val="left" w:pos="941"/>
          <w:tab w:val="left" w:pos="2695"/>
          <w:tab w:val="left" w:pos="5254"/>
          <w:tab w:val="left" w:pos="8117"/>
        </w:tabs>
        <w:spacing w:before="48" w:line="261" w:lineRule="auto"/>
        <w:ind w:right="392" w:hanging="360"/>
        <w:rPr>
          <w:sz w:val="28"/>
        </w:rPr>
      </w:pPr>
      <w:r>
        <w:rPr>
          <w:spacing w:val="-2"/>
          <w:sz w:val="28"/>
        </w:rPr>
        <w:t>составлять</w:t>
      </w:r>
      <w:r>
        <w:rPr>
          <w:sz w:val="28"/>
        </w:rPr>
        <w:tab/>
      </w:r>
      <w:r>
        <w:rPr>
          <w:spacing w:val="-2"/>
          <w:sz w:val="28"/>
        </w:rPr>
        <w:t>технологическую</w:t>
      </w:r>
      <w:r>
        <w:rPr>
          <w:sz w:val="28"/>
        </w:rPr>
        <w:tab/>
      </w:r>
      <w:r>
        <w:rPr>
          <w:spacing w:val="-2"/>
          <w:sz w:val="28"/>
        </w:rPr>
        <w:t>последовательность</w:t>
      </w:r>
      <w:r>
        <w:rPr>
          <w:sz w:val="28"/>
        </w:rPr>
        <w:tab/>
      </w:r>
      <w:r>
        <w:rPr>
          <w:spacing w:val="-2"/>
          <w:sz w:val="28"/>
        </w:rPr>
        <w:t xml:space="preserve">выполнения </w:t>
      </w:r>
      <w:r>
        <w:rPr>
          <w:sz w:val="28"/>
        </w:rPr>
        <w:t>отделочных работ;</w:t>
      </w:r>
    </w:p>
    <w:p w:rsidR="00B81C39" w:rsidRDefault="00CA6AE3" w:rsidP="000D1DEC">
      <w:pPr>
        <w:pStyle w:val="a6"/>
        <w:numPr>
          <w:ilvl w:val="2"/>
          <w:numId w:val="55"/>
        </w:numPr>
        <w:tabs>
          <w:tab w:val="left" w:pos="939"/>
        </w:tabs>
        <w:spacing w:before="20"/>
        <w:ind w:left="939" w:hanging="359"/>
        <w:rPr>
          <w:sz w:val="28"/>
        </w:rPr>
      </w:pPr>
      <w:r>
        <w:rPr>
          <w:sz w:val="28"/>
        </w:rPr>
        <w:t>читать</w:t>
      </w:r>
      <w:r>
        <w:rPr>
          <w:spacing w:val="-5"/>
          <w:sz w:val="28"/>
        </w:rPr>
        <w:t xml:space="preserve"> </w:t>
      </w:r>
      <w:r>
        <w:rPr>
          <w:sz w:val="28"/>
        </w:rPr>
        <w:t>инструкционные</w:t>
      </w:r>
      <w:r>
        <w:rPr>
          <w:spacing w:val="-4"/>
          <w:sz w:val="28"/>
        </w:rPr>
        <w:t xml:space="preserve"> </w:t>
      </w:r>
      <w:r>
        <w:rPr>
          <w:sz w:val="28"/>
        </w:rPr>
        <w:t>карты</w:t>
      </w:r>
      <w:r>
        <w:rPr>
          <w:spacing w:val="-2"/>
          <w:sz w:val="28"/>
        </w:rPr>
        <w:t xml:space="preserve"> </w:t>
      </w:r>
      <w:r>
        <w:rPr>
          <w:sz w:val="28"/>
        </w:rPr>
        <w:t>и</w:t>
      </w:r>
      <w:r>
        <w:rPr>
          <w:spacing w:val="-5"/>
          <w:sz w:val="28"/>
        </w:rPr>
        <w:t xml:space="preserve"> </w:t>
      </w:r>
      <w:r>
        <w:rPr>
          <w:sz w:val="28"/>
        </w:rPr>
        <w:t>карты</w:t>
      </w:r>
      <w:r>
        <w:rPr>
          <w:spacing w:val="-3"/>
          <w:sz w:val="28"/>
        </w:rPr>
        <w:t xml:space="preserve"> </w:t>
      </w:r>
      <w:r>
        <w:rPr>
          <w:sz w:val="28"/>
        </w:rPr>
        <w:t>трудовых</w:t>
      </w:r>
      <w:r>
        <w:rPr>
          <w:spacing w:val="1"/>
          <w:sz w:val="28"/>
        </w:rPr>
        <w:t xml:space="preserve"> </w:t>
      </w:r>
      <w:r>
        <w:rPr>
          <w:spacing w:val="-2"/>
          <w:sz w:val="28"/>
        </w:rPr>
        <w:t>процессов.</w:t>
      </w:r>
    </w:p>
    <w:p w:rsidR="00B81C39" w:rsidRDefault="00CA6AE3">
      <w:pPr>
        <w:pStyle w:val="a3"/>
        <w:spacing w:before="224"/>
        <w:ind w:left="931"/>
      </w:pPr>
      <w:r>
        <w:t>В</w:t>
      </w:r>
      <w:r>
        <w:rPr>
          <w:spacing w:val="-7"/>
        </w:rPr>
        <w:t xml:space="preserve"> </w:t>
      </w:r>
      <w:r>
        <w:t>результате</w:t>
      </w:r>
      <w:r>
        <w:rPr>
          <w:spacing w:val="-3"/>
        </w:rPr>
        <w:t xml:space="preserve"> </w:t>
      </w:r>
      <w:r>
        <w:t>освоения</w:t>
      </w:r>
      <w:r>
        <w:rPr>
          <w:spacing w:val="-1"/>
        </w:rPr>
        <w:t xml:space="preserve"> </w:t>
      </w:r>
      <w:r>
        <w:t>дисциплины</w:t>
      </w:r>
      <w:r>
        <w:rPr>
          <w:spacing w:val="-1"/>
        </w:rPr>
        <w:t xml:space="preserve"> </w:t>
      </w:r>
      <w:r>
        <w:t>обучающийся</w:t>
      </w:r>
      <w:r>
        <w:rPr>
          <w:spacing w:val="-2"/>
        </w:rPr>
        <w:t xml:space="preserve"> </w:t>
      </w:r>
      <w:r>
        <w:t>должен</w:t>
      </w:r>
      <w:r>
        <w:rPr>
          <w:spacing w:val="5"/>
        </w:rPr>
        <w:t xml:space="preserve"> </w:t>
      </w:r>
      <w:r>
        <w:rPr>
          <w:b/>
          <w:spacing w:val="-2"/>
        </w:rPr>
        <w:t>знать</w:t>
      </w:r>
      <w:r>
        <w:rPr>
          <w:spacing w:val="-2"/>
        </w:rPr>
        <w:t>:</w:t>
      </w:r>
    </w:p>
    <w:p w:rsidR="00B81C39" w:rsidRDefault="00CA6AE3" w:rsidP="000D1DEC">
      <w:pPr>
        <w:pStyle w:val="a6"/>
        <w:numPr>
          <w:ilvl w:val="2"/>
          <w:numId w:val="55"/>
        </w:numPr>
        <w:tabs>
          <w:tab w:val="left" w:pos="939"/>
        </w:tabs>
        <w:spacing w:before="49"/>
        <w:ind w:left="939" w:hanging="359"/>
        <w:rPr>
          <w:sz w:val="28"/>
        </w:rPr>
      </w:pPr>
      <w:r>
        <w:rPr>
          <w:sz w:val="28"/>
        </w:rPr>
        <w:t>классификацию</w:t>
      </w:r>
      <w:r>
        <w:rPr>
          <w:spacing w:val="-5"/>
          <w:sz w:val="28"/>
        </w:rPr>
        <w:t xml:space="preserve"> </w:t>
      </w:r>
      <w:r>
        <w:rPr>
          <w:sz w:val="28"/>
        </w:rPr>
        <w:t>зданий</w:t>
      </w:r>
      <w:r>
        <w:rPr>
          <w:spacing w:val="-5"/>
          <w:sz w:val="28"/>
        </w:rPr>
        <w:t xml:space="preserve"> </w:t>
      </w:r>
      <w:r>
        <w:rPr>
          <w:sz w:val="28"/>
        </w:rPr>
        <w:t>и</w:t>
      </w:r>
      <w:r>
        <w:rPr>
          <w:spacing w:val="-4"/>
          <w:sz w:val="28"/>
        </w:rPr>
        <w:t xml:space="preserve"> </w:t>
      </w:r>
      <w:r>
        <w:rPr>
          <w:spacing w:val="-2"/>
          <w:sz w:val="28"/>
        </w:rPr>
        <w:t>сооружений;</w:t>
      </w:r>
    </w:p>
    <w:p w:rsidR="00B81C39" w:rsidRDefault="00CA6AE3" w:rsidP="000D1DEC">
      <w:pPr>
        <w:pStyle w:val="a6"/>
        <w:numPr>
          <w:ilvl w:val="2"/>
          <w:numId w:val="55"/>
        </w:numPr>
        <w:tabs>
          <w:tab w:val="left" w:pos="939"/>
        </w:tabs>
        <w:spacing w:before="24"/>
        <w:ind w:left="939" w:hanging="359"/>
        <w:rPr>
          <w:sz w:val="28"/>
        </w:rPr>
      </w:pPr>
      <w:r>
        <w:rPr>
          <w:sz w:val="28"/>
        </w:rPr>
        <w:t>элементы</w:t>
      </w:r>
      <w:r>
        <w:rPr>
          <w:spacing w:val="-6"/>
          <w:sz w:val="28"/>
        </w:rPr>
        <w:t xml:space="preserve"> </w:t>
      </w:r>
      <w:r>
        <w:rPr>
          <w:spacing w:val="-2"/>
          <w:sz w:val="28"/>
        </w:rPr>
        <w:t>зданий;</w:t>
      </w:r>
    </w:p>
    <w:p w:rsidR="00B81C39" w:rsidRDefault="00CA6AE3" w:rsidP="000D1DEC">
      <w:pPr>
        <w:pStyle w:val="a6"/>
        <w:numPr>
          <w:ilvl w:val="2"/>
          <w:numId w:val="55"/>
        </w:numPr>
        <w:tabs>
          <w:tab w:val="left" w:pos="939"/>
        </w:tabs>
        <w:ind w:left="939" w:hanging="359"/>
        <w:rPr>
          <w:sz w:val="28"/>
        </w:rPr>
      </w:pPr>
      <w:r>
        <w:rPr>
          <w:sz w:val="28"/>
        </w:rPr>
        <w:t>строительные</w:t>
      </w:r>
      <w:r>
        <w:rPr>
          <w:spacing w:val="-3"/>
          <w:sz w:val="28"/>
        </w:rPr>
        <w:t xml:space="preserve"> </w:t>
      </w:r>
      <w:r>
        <w:rPr>
          <w:sz w:val="28"/>
        </w:rPr>
        <w:t>работы</w:t>
      </w:r>
      <w:r>
        <w:rPr>
          <w:spacing w:val="-2"/>
          <w:sz w:val="28"/>
        </w:rPr>
        <w:t xml:space="preserve"> </w:t>
      </w:r>
      <w:r>
        <w:rPr>
          <w:sz w:val="28"/>
        </w:rPr>
        <w:t>и</w:t>
      </w:r>
      <w:r>
        <w:rPr>
          <w:spacing w:val="-3"/>
          <w:sz w:val="28"/>
        </w:rPr>
        <w:t xml:space="preserve"> </w:t>
      </w:r>
      <w:r>
        <w:rPr>
          <w:spacing w:val="-2"/>
          <w:sz w:val="28"/>
        </w:rPr>
        <w:t>процессы;</w:t>
      </w:r>
    </w:p>
    <w:p w:rsidR="00B81C39" w:rsidRDefault="00B81C39">
      <w:pPr>
        <w:rPr>
          <w:sz w:val="28"/>
        </w:rPr>
        <w:sectPr w:rsidR="00B81C39">
          <w:footerReference w:type="default" r:id="rId17"/>
          <w:pgSz w:w="11910" w:h="16840"/>
          <w:pgMar w:top="1060" w:right="460" w:bottom="280" w:left="1480" w:header="0" w:footer="0" w:gutter="0"/>
          <w:cols w:space="720"/>
        </w:sectPr>
      </w:pPr>
    </w:p>
    <w:p w:rsidR="00B81C39" w:rsidRDefault="00CA6AE3" w:rsidP="000D1DEC">
      <w:pPr>
        <w:pStyle w:val="a6"/>
        <w:numPr>
          <w:ilvl w:val="2"/>
          <w:numId w:val="55"/>
        </w:numPr>
        <w:tabs>
          <w:tab w:val="left" w:pos="939"/>
        </w:tabs>
        <w:spacing w:before="74"/>
        <w:ind w:left="939" w:hanging="359"/>
        <w:rPr>
          <w:sz w:val="28"/>
        </w:rPr>
      </w:pPr>
      <w:r>
        <w:rPr>
          <w:sz w:val="28"/>
        </w:rPr>
        <w:lastRenderedPageBreak/>
        <w:t>квалификацию</w:t>
      </w:r>
      <w:r>
        <w:rPr>
          <w:spacing w:val="-7"/>
          <w:sz w:val="28"/>
        </w:rPr>
        <w:t xml:space="preserve"> </w:t>
      </w:r>
      <w:r>
        <w:rPr>
          <w:sz w:val="28"/>
        </w:rPr>
        <w:t>строительных</w:t>
      </w:r>
      <w:r>
        <w:rPr>
          <w:spacing w:val="-6"/>
          <w:sz w:val="28"/>
        </w:rPr>
        <w:t xml:space="preserve"> </w:t>
      </w:r>
      <w:r>
        <w:rPr>
          <w:spacing w:val="-2"/>
          <w:sz w:val="28"/>
        </w:rPr>
        <w:t>рабочих;</w:t>
      </w:r>
    </w:p>
    <w:p w:rsidR="00B81C39" w:rsidRDefault="00CA6AE3" w:rsidP="000D1DEC">
      <w:pPr>
        <w:pStyle w:val="a6"/>
        <w:numPr>
          <w:ilvl w:val="2"/>
          <w:numId w:val="55"/>
        </w:numPr>
        <w:tabs>
          <w:tab w:val="left" w:pos="939"/>
        </w:tabs>
        <w:spacing w:before="24"/>
        <w:ind w:left="939" w:hanging="359"/>
        <w:rPr>
          <w:sz w:val="28"/>
        </w:rPr>
      </w:pPr>
      <w:r>
        <w:rPr>
          <w:sz w:val="28"/>
        </w:rPr>
        <w:t>основные</w:t>
      </w:r>
      <w:r>
        <w:rPr>
          <w:spacing w:val="-8"/>
          <w:sz w:val="28"/>
        </w:rPr>
        <w:t xml:space="preserve"> </w:t>
      </w:r>
      <w:r>
        <w:rPr>
          <w:sz w:val="28"/>
        </w:rPr>
        <w:t>сведения</w:t>
      </w:r>
      <w:r>
        <w:rPr>
          <w:spacing w:val="-4"/>
          <w:sz w:val="28"/>
        </w:rPr>
        <w:t xml:space="preserve"> </w:t>
      </w:r>
      <w:r>
        <w:rPr>
          <w:sz w:val="28"/>
        </w:rPr>
        <w:t>по</w:t>
      </w:r>
      <w:r>
        <w:rPr>
          <w:spacing w:val="-6"/>
          <w:sz w:val="28"/>
        </w:rPr>
        <w:t xml:space="preserve"> </w:t>
      </w:r>
      <w:r>
        <w:rPr>
          <w:sz w:val="28"/>
        </w:rPr>
        <w:t>организации</w:t>
      </w:r>
      <w:r>
        <w:rPr>
          <w:spacing w:val="-6"/>
          <w:sz w:val="28"/>
        </w:rPr>
        <w:t xml:space="preserve"> </w:t>
      </w:r>
      <w:r>
        <w:rPr>
          <w:sz w:val="28"/>
        </w:rPr>
        <w:t xml:space="preserve">труда </w:t>
      </w:r>
      <w:r>
        <w:rPr>
          <w:spacing w:val="-2"/>
          <w:sz w:val="28"/>
        </w:rPr>
        <w:t>рабочих;</w:t>
      </w:r>
    </w:p>
    <w:p w:rsidR="00B81C39" w:rsidRDefault="00CA6AE3" w:rsidP="000D1DEC">
      <w:pPr>
        <w:pStyle w:val="a6"/>
        <w:numPr>
          <w:ilvl w:val="2"/>
          <w:numId w:val="55"/>
        </w:numPr>
        <w:tabs>
          <w:tab w:val="left" w:pos="939"/>
        </w:tabs>
        <w:ind w:left="939" w:hanging="359"/>
        <w:rPr>
          <w:sz w:val="28"/>
        </w:rPr>
      </w:pPr>
      <w:r>
        <w:rPr>
          <w:sz w:val="28"/>
        </w:rPr>
        <w:t>классификацию</w:t>
      </w:r>
      <w:r>
        <w:rPr>
          <w:spacing w:val="-6"/>
          <w:sz w:val="28"/>
        </w:rPr>
        <w:t xml:space="preserve"> </w:t>
      </w:r>
      <w:r>
        <w:rPr>
          <w:sz w:val="28"/>
        </w:rPr>
        <w:t>оборудования</w:t>
      </w:r>
      <w:r>
        <w:rPr>
          <w:spacing w:val="-3"/>
          <w:sz w:val="28"/>
        </w:rPr>
        <w:t xml:space="preserve"> </w:t>
      </w:r>
      <w:r>
        <w:rPr>
          <w:sz w:val="28"/>
        </w:rPr>
        <w:t>для</w:t>
      </w:r>
      <w:r>
        <w:rPr>
          <w:spacing w:val="-4"/>
          <w:sz w:val="28"/>
        </w:rPr>
        <w:t xml:space="preserve"> </w:t>
      </w:r>
      <w:r>
        <w:rPr>
          <w:sz w:val="28"/>
        </w:rPr>
        <w:t>отделочных</w:t>
      </w:r>
      <w:r>
        <w:rPr>
          <w:spacing w:val="-3"/>
          <w:sz w:val="28"/>
        </w:rPr>
        <w:t xml:space="preserve"> </w:t>
      </w:r>
      <w:r>
        <w:rPr>
          <w:spacing w:val="-2"/>
          <w:sz w:val="28"/>
        </w:rPr>
        <w:t>работ;</w:t>
      </w:r>
    </w:p>
    <w:p w:rsidR="00B81C39" w:rsidRDefault="00CA6AE3" w:rsidP="000D1DEC">
      <w:pPr>
        <w:pStyle w:val="a6"/>
        <w:numPr>
          <w:ilvl w:val="2"/>
          <w:numId w:val="55"/>
        </w:numPr>
        <w:tabs>
          <w:tab w:val="left" w:pos="939"/>
        </w:tabs>
        <w:spacing w:before="24"/>
        <w:ind w:left="939" w:hanging="359"/>
        <w:rPr>
          <w:sz w:val="28"/>
        </w:rPr>
      </w:pPr>
      <w:r>
        <w:rPr>
          <w:sz w:val="28"/>
        </w:rPr>
        <w:t>виды</w:t>
      </w:r>
      <w:r>
        <w:rPr>
          <w:spacing w:val="-4"/>
          <w:sz w:val="28"/>
        </w:rPr>
        <w:t xml:space="preserve"> </w:t>
      </w:r>
      <w:r>
        <w:rPr>
          <w:sz w:val="28"/>
        </w:rPr>
        <w:t>отделочных</w:t>
      </w:r>
      <w:r>
        <w:rPr>
          <w:spacing w:val="-3"/>
          <w:sz w:val="28"/>
        </w:rPr>
        <w:t xml:space="preserve"> </w:t>
      </w:r>
      <w:r>
        <w:rPr>
          <w:sz w:val="28"/>
        </w:rPr>
        <w:t>работ</w:t>
      </w:r>
      <w:r>
        <w:rPr>
          <w:spacing w:val="-6"/>
          <w:sz w:val="28"/>
        </w:rPr>
        <w:t xml:space="preserve"> </w:t>
      </w:r>
      <w:r>
        <w:rPr>
          <w:sz w:val="28"/>
        </w:rPr>
        <w:t>и</w:t>
      </w:r>
      <w:r>
        <w:rPr>
          <w:spacing w:val="-4"/>
          <w:sz w:val="28"/>
        </w:rPr>
        <w:t xml:space="preserve"> </w:t>
      </w:r>
      <w:r>
        <w:rPr>
          <w:sz w:val="28"/>
        </w:rPr>
        <w:t>последовательность</w:t>
      </w:r>
      <w:r>
        <w:rPr>
          <w:spacing w:val="-2"/>
          <w:sz w:val="28"/>
        </w:rPr>
        <w:t xml:space="preserve"> </w:t>
      </w:r>
      <w:r>
        <w:rPr>
          <w:sz w:val="28"/>
        </w:rPr>
        <w:t>их</w:t>
      </w:r>
      <w:r>
        <w:rPr>
          <w:spacing w:val="-2"/>
          <w:sz w:val="28"/>
        </w:rPr>
        <w:t xml:space="preserve"> выполнения;</w:t>
      </w:r>
    </w:p>
    <w:p w:rsidR="00B81C39" w:rsidRDefault="00CA6AE3" w:rsidP="000D1DEC">
      <w:pPr>
        <w:pStyle w:val="a6"/>
        <w:numPr>
          <w:ilvl w:val="2"/>
          <w:numId w:val="55"/>
        </w:numPr>
        <w:tabs>
          <w:tab w:val="left" w:pos="939"/>
        </w:tabs>
        <w:ind w:left="939" w:hanging="359"/>
        <w:rPr>
          <w:sz w:val="28"/>
        </w:rPr>
      </w:pPr>
      <w:r>
        <w:rPr>
          <w:sz w:val="28"/>
        </w:rPr>
        <w:t>нормирующую</w:t>
      </w:r>
      <w:r>
        <w:rPr>
          <w:spacing w:val="-2"/>
          <w:sz w:val="28"/>
        </w:rPr>
        <w:t xml:space="preserve"> </w:t>
      </w:r>
      <w:r>
        <w:rPr>
          <w:sz w:val="28"/>
        </w:rPr>
        <w:t>документацию</w:t>
      </w:r>
      <w:r>
        <w:rPr>
          <w:spacing w:val="-5"/>
          <w:sz w:val="28"/>
        </w:rPr>
        <w:t xml:space="preserve"> </w:t>
      </w:r>
      <w:r>
        <w:rPr>
          <w:sz w:val="28"/>
        </w:rPr>
        <w:t>на</w:t>
      </w:r>
      <w:r>
        <w:rPr>
          <w:spacing w:val="-5"/>
          <w:sz w:val="28"/>
        </w:rPr>
        <w:t xml:space="preserve"> </w:t>
      </w:r>
      <w:r>
        <w:rPr>
          <w:sz w:val="28"/>
        </w:rPr>
        <w:t>отделочные</w:t>
      </w:r>
      <w:r>
        <w:rPr>
          <w:spacing w:val="-5"/>
          <w:sz w:val="28"/>
        </w:rPr>
        <w:t xml:space="preserve"> </w:t>
      </w:r>
      <w:r>
        <w:rPr>
          <w:spacing w:val="-2"/>
          <w:sz w:val="28"/>
        </w:rPr>
        <w:t>работы.</w:t>
      </w:r>
    </w:p>
    <w:p w:rsidR="00B81C39" w:rsidRDefault="00CA6AE3">
      <w:pPr>
        <w:pStyle w:val="a3"/>
        <w:spacing w:before="225" w:line="276" w:lineRule="auto"/>
        <w:ind w:left="220" w:firstLine="710"/>
      </w:pPr>
      <w:r>
        <w:t xml:space="preserve">В результате освоения дисциплины обучающийся осваивает элементы </w:t>
      </w:r>
      <w:r>
        <w:rPr>
          <w:spacing w:val="-2"/>
        </w:rPr>
        <w:t>компетенций:</w:t>
      </w:r>
    </w:p>
    <w:p w:rsidR="00B81C39" w:rsidRDefault="00CA6AE3">
      <w:pPr>
        <w:pStyle w:val="a3"/>
        <w:spacing w:after="50" w:line="321" w:lineRule="exact"/>
        <w:ind w:left="931"/>
      </w:pPr>
      <w:r>
        <w:t>Общие</w:t>
      </w:r>
      <w:r>
        <w:rPr>
          <w:spacing w:val="-6"/>
        </w:rPr>
        <w:t xml:space="preserve"> </w:t>
      </w:r>
      <w:r>
        <w:rPr>
          <w:spacing w:val="-2"/>
        </w:rPr>
        <w:t>компетенции:</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1"/>
        <w:gridCol w:w="2386"/>
        <w:gridCol w:w="2206"/>
        <w:gridCol w:w="2486"/>
      </w:tblGrid>
      <w:tr w:rsidR="00B81C39">
        <w:trPr>
          <w:trHeight w:val="1270"/>
        </w:trPr>
        <w:tc>
          <w:tcPr>
            <w:tcW w:w="2501" w:type="dxa"/>
          </w:tcPr>
          <w:p w:rsidR="00B81C39" w:rsidRDefault="00CA6AE3">
            <w:pPr>
              <w:pStyle w:val="TableParagraph"/>
              <w:spacing w:before="1"/>
              <w:ind w:left="7" w:right="5"/>
              <w:jc w:val="center"/>
              <w:rPr>
                <w:b/>
                <w:sz w:val="24"/>
              </w:rPr>
            </w:pPr>
            <w:r>
              <w:rPr>
                <w:b/>
                <w:sz w:val="24"/>
              </w:rPr>
              <w:t>Общие</w:t>
            </w:r>
            <w:r>
              <w:rPr>
                <w:b/>
                <w:spacing w:val="58"/>
                <w:sz w:val="24"/>
              </w:rPr>
              <w:t xml:space="preserve"> </w:t>
            </w:r>
            <w:r>
              <w:rPr>
                <w:b/>
                <w:spacing w:val="-10"/>
                <w:sz w:val="24"/>
              </w:rPr>
              <w:t>и</w:t>
            </w:r>
          </w:p>
          <w:p w:rsidR="00B81C39" w:rsidRDefault="00CA6AE3">
            <w:pPr>
              <w:pStyle w:val="TableParagraph"/>
              <w:spacing w:before="44" w:line="273" w:lineRule="auto"/>
              <w:ind w:left="7"/>
              <w:jc w:val="center"/>
              <w:rPr>
                <w:b/>
                <w:sz w:val="24"/>
              </w:rPr>
            </w:pPr>
            <w:r>
              <w:rPr>
                <w:b/>
                <w:spacing w:val="-2"/>
                <w:sz w:val="24"/>
              </w:rPr>
              <w:t>профессиональные компетенции</w:t>
            </w:r>
          </w:p>
        </w:tc>
        <w:tc>
          <w:tcPr>
            <w:tcW w:w="2386" w:type="dxa"/>
          </w:tcPr>
          <w:p w:rsidR="00B81C39" w:rsidRDefault="00CA6AE3">
            <w:pPr>
              <w:pStyle w:val="TableParagraph"/>
              <w:spacing w:before="1" w:line="276" w:lineRule="auto"/>
              <w:ind w:left="155" w:right="140" w:hanging="2"/>
              <w:jc w:val="center"/>
              <w:rPr>
                <w:b/>
                <w:sz w:val="24"/>
              </w:rPr>
            </w:pPr>
            <w:r>
              <w:rPr>
                <w:b/>
                <w:spacing w:val="-2"/>
                <w:sz w:val="24"/>
              </w:rPr>
              <w:t xml:space="preserve">Дескрипторы сформированность </w:t>
            </w:r>
            <w:r>
              <w:rPr>
                <w:b/>
                <w:spacing w:val="-10"/>
                <w:sz w:val="24"/>
              </w:rPr>
              <w:t>и</w:t>
            </w:r>
          </w:p>
          <w:p w:rsidR="00B81C39" w:rsidRDefault="00CA6AE3">
            <w:pPr>
              <w:pStyle w:val="TableParagraph"/>
              <w:spacing w:before="3"/>
              <w:ind w:left="8"/>
              <w:jc w:val="center"/>
              <w:rPr>
                <w:b/>
                <w:sz w:val="24"/>
              </w:rPr>
            </w:pPr>
            <w:r>
              <w:rPr>
                <w:b/>
                <w:spacing w:val="-2"/>
                <w:sz w:val="24"/>
              </w:rPr>
              <w:t>(действия)</w:t>
            </w:r>
          </w:p>
        </w:tc>
        <w:tc>
          <w:tcPr>
            <w:tcW w:w="2206" w:type="dxa"/>
          </w:tcPr>
          <w:p w:rsidR="00B81C39" w:rsidRDefault="00B81C39">
            <w:pPr>
              <w:pStyle w:val="TableParagraph"/>
              <w:spacing w:before="199"/>
              <w:ind w:left="0"/>
              <w:rPr>
                <w:sz w:val="24"/>
              </w:rPr>
            </w:pPr>
          </w:p>
          <w:p w:rsidR="00B81C39" w:rsidRDefault="00CA6AE3">
            <w:pPr>
              <w:pStyle w:val="TableParagraph"/>
              <w:spacing w:before="1"/>
              <w:ind w:left="11"/>
              <w:jc w:val="center"/>
              <w:rPr>
                <w:b/>
                <w:sz w:val="24"/>
              </w:rPr>
            </w:pPr>
            <w:r>
              <w:rPr>
                <w:b/>
                <w:spacing w:val="-2"/>
                <w:sz w:val="24"/>
              </w:rPr>
              <w:t>Уметь</w:t>
            </w:r>
          </w:p>
        </w:tc>
        <w:tc>
          <w:tcPr>
            <w:tcW w:w="2486" w:type="dxa"/>
          </w:tcPr>
          <w:p w:rsidR="00B81C39" w:rsidRDefault="00B81C39">
            <w:pPr>
              <w:pStyle w:val="TableParagraph"/>
              <w:spacing w:before="199"/>
              <w:ind w:left="0"/>
              <w:rPr>
                <w:sz w:val="24"/>
              </w:rPr>
            </w:pPr>
          </w:p>
          <w:p w:rsidR="00B81C39" w:rsidRDefault="00CA6AE3">
            <w:pPr>
              <w:pStyle w:val="TableParagraph"/>
              <w:spacing w:before="1"/>
              <w:ind w:left="1"/>
              <w:jc w:val="center"/>
              <w:rPr>
                <w:b/>
                <w:sz w:val="24"/>
              </w:rPr>
            </w:pPr>
            <w:r>
              <w:rPr>
                <w:b/>
                <w:spacing w:val="-2"/>
                <w:sz w:val="24"/>
              </w:rPr>
              <w:t>Знать</w:t>
            </w:r>
          </w:p>
        </w:tc>
      </w:tr>
      <w:tr w:rsidR="00B81C39">
        <w:trPr>
          <w:trHeight w:val="9842"/>
        </w:trPr>
        <w:tc>
          <w:tcPr>
            <w:tcW w:w="2501" w:type="dxa"/>
          </w:tcPr>
          <w:p w:rsidR="00B81C39" w:rsidRDefault="00CA6AE3">
            <w:pPr>
              <w:pStyle w:val="TableParagraph"/>
              <w:rPr>
                <w:sz w:val="24"/>
              </w:rPr>
            </w:pPr>
            <w:r>
              <w:rPr>
                <w:sz w:val="24"/>
              </w:rPr>
              <w:t>ОК</w:t>
            </w:r>
            <w:r>
              <w:rPr>
                <w:spacing w:val="1"/>
                <w:sz w:val="24"/>
              </w:rPr>
              <w:t xml:space="preserve"> </w:t>
            </w:r>
            <w:r>
              <w:rPr>
                <w:spacing w:val="-10"/>
                <w:sz w:val="24"/>
              </w:rPr>
              <w:t>1</w:t>
            </w:r>
          </w:p>
          <w:p w:rsidR="00B81C39" w:rsidRDefault="00CA6AE3">
            <w:pPr>
              <w:pStyle w:val="TableParagraph"/>
              <w:spacing w:before="45" w:line="276" w:lineRule="auto"/>
              <w:ind w:right="438"/>
              <w:rPr>
                <w:sz w:val="24"/>
              </w:rPr>
            </w:pPr>
            <w:r>
              <w:rPr>
                <w:sz w:val="24"/>
              </w:rPr>
              <w:t>Выбирать</w:t>
            </w:r>
            <w:r>
              <w:rPr>
                <w:spacing w:val="-15"/>
                <w:sz w:val="24"/>
              </w:rPr>
              <w:t xml:space="preserve"> </w:t>
            </w:r>
            <w:r>
              <w:rPr>
                <w:sz w:val="24"/>
              </w:rPr>
              <w:t xml:space="preserve">способы решения задач </w:t>
            </w:r>
            <w:r>
              <w:rPr>
                <w:spacing w:val="-2"/>
                <w:sz w:val="24"/>
              </w:rPr>
              <w:t xml:space="preserve">профессиональной деятельности, </w:t>
            </w:r>
            <w:r>
              <w:rPr>
                <w:sz w:val="24"/>
              </w:rPr>
              <w:t xml:space="preserve">применительно к </w:t>
            </w:r>
            <w:r>
              <w:rPr>
                <w:spacing w:val="-2"/>
                <w:sz w:val="24"/>
              </w:rPr>
              <w:t>различным</w:t>
            </w:r>
          </w:p>
          <w:p w:rsidR="00B81C39" w:rsidRDefault="00CA6AE3">
            <w:pPr>
              <w:pStyle w:val="TableParagraph"/>
              <w:spacing w:line="272" w:lineRule="exact"/>
              <w:rPr>
                <w:sz w:val="24"/>
              </w:rPr>
            </w:pPr>
            <w:r>
              <w:rPr>
                <w:spacing w:val="-2"/>
                <w:sz w:val="24"/>
              </w:rPr>
              <w:t>контекстам</w:t>
            </w:r>
          </w:p>
        </w:tc>
        <w:tc>
          <w:tcPr>
            <w:tcW w:w="2386" w:type="dxa"/>
          </w:tcPr>
          <w:p w:rsidR="00B81C39" w:rsidRDefault="00CA6AE3">
            <w:pPr>
              <w:pStyle w:val="TableParagraph"/>
              <w:spacing w:line="276" w:lineRule="auto"/>
              <w:ind w:right="194" w:hanging="10"/>
              <w:rPr>
                <w:sz w:val="24"/>
              </w:rPr>
            </w:pPr>
            <w:r>
              <w:rPr>
                <w:spacing w:val="-2"/>
                <w:sz w:val="24"/>
              </w:rPr>
              <w:t xml:space="preserve">Распознавание сложных проблемные </w:t>
            </w:r>
            <w:r>
              <w:rPr>
                <w:sz w:val="24"/>
              </w:rPr>
              <w:t>ситуации в</w:t>
            </w:r>
          </w:p>
          <w:p w:rsidR="00B81C39" w:rsidRDefault="00CA6AE3">
            <w:pPr>
              <w:pStyle w:val="TableParagraph"/>
              <w:spacing w:before="2" w:line="278" w:lineRule="auto"/>
              <w:ind w:right="1077"/>
              <w:rPr>
                <w:sz w:val="24"/>
              </w:rPr>
            </w:pPr>
            <w:r>
              <w:rPr>
                <w:spacing w:val="-2"/>
                <w:sz w:val="24"/>
              </w:rPr>
              <w:t>различных контекстах.</w:t>
            </w:r>
          </w:p>
          <w:p w:rsidR="00B81C39" w:rsidRDefault="00B81C39">
            <w:pPr>
              <w:pStyle w:val="TableParagraph"/>
              <w:spacing w:before="34"/>
              <w:ind w:left="0"/>
              <w:rPr>
                <w:sz w:val="24"/>
              </w:rPr>
            </w:pPr>
          </w:p>
          <w:p w:rsidR="00B81C39" w:rsidRDefault="00CA6AE3">
            <w:pPr>
              <w:pStyle w:val="TableParagraph"/>
              <w:spacing w:line="276" w:lineRule="auto"/>
              <w:ind w:right="194" w:hanging="10"/>
              <w:rPr>
                <w:sz w:val="24"/>
              </w:rPr>
            </w:pPr>
            <w:r>
              <w:rPr>
                <w:sz w:val="24"/>
              </w:rPr>
              <w:t>Проведение</w:t>
            </w:r>
            <w:r>
              <w:rPr>
                <w:spacing w:val="-15"/>
                <w:sz w:val="24"/>
              </w:rPr>
              <w:t xml:space="preserve"> </w:t>
            </w:r>
            <w:r>
              <w:rPr>
                <w:sz w:val="24"/>
              </w:rPr>
              <w:t xml:space="preserve">анализа сложных ситуаций при решении задач </w:t>
            </w:r>
            <w:r>
              <w:rPr>
                <w:spacing w:val="-2"/>
                <w:sz w:val="24"/>
              </w:rPr>
              <w:t>профессиональной деятельности.</w:t>
            </w:r>
          </w:p>
          <w:p w:rsidR="00B81C39" w:rsidRDefault="00B81C39">
            <w:pPr>
              <w:pStyle w:val="TableParagraph"/>
              <w:spacing w:before="42"/>
              <w:ind w:left="0"/>
              <w:rPr>
                <w:sz w:val="24"/>
              </w:rPr>
            </w:pPr>
          </w:p>
          <w:p w:rsidR="00B81C39" w:rsidRDefault="00CA6AE3">
            <w:pPr>
              <w:pStyle w:val="TableParagraph"/>
              <w:spacing w:line="278" w:lineRule="auto"/>
              <w:ind w:right="188" w:hanging="10"/>
              <w:rPr>
                <w:sz w:val="24"/>
              </w:rPr>
            </w:pPr>
            <w:r>
              <w:rPr>
                <w:sz w:val="24"/>
              </w:rPr>
              <w:t>Определение</w:t>
            </w:r>
            <w:r>
              <w:rPr>
                <w:spacing w:val="-15"/>
                <w:sz w:val="24"/>
              </w:rPr>
              <w:t xml:space="preserve"> </w:t>
            </w:r>
            <w:r>
              <w:rPr>
                <w:sz w:val="24"/>
              </w:rPr>
              <w:t>этапов решения задачи.</w:t>
            </w:r>
          </w:p>
          <w:p w:rsidR="00B81C39" w:rsidRDefault="00B81C39">
            <w:pPr>
              <w:pStyle w:val="TableParagraph"/>
              <w:spacing w:before="39"/>
              <w:ind w:left="0"/>
              <w:rPr>
                <w:sz w:val="24"/>
              </w:rPr>
            </w:pPr>
          </w:p>
          <w:p w:rsidR="00B81C39" w:rsidRDefault="00CA6AE3">
            <w:pPr>
              <w:pStyle w:val="TableParagraph"/>
              <w:spacing w:line="276" w:lineRule="auto"/>
              <w:ind w:right="797" w:hanging="10"/>
              <w:rPr>
                <w:sz w:val="24"/>
              </w:rPr>
            </w:pPr>
            <w:r>
              <w:rPr>
                <w:spacing w:val="-2"/>
                <w:sz w:val="24"/>
              </w:rPr>
              <w:t xml:space="preserve">Определение </w:t>
            </w:r>
            <w:r>
              <w:rPr>
                <w:sz w:val="24"/>
              </w:rPr>
              <w:t>потребности</w:t>
            </w:r>
            <w:r>
              <w:rPr>
                <w:spacing w:val="-15"/>
                <w:sz w:val="24"/>
              </w:rPr>
              <w:t xml:space="preserve"> </w:t>
            </w:r>
            <w:r>
              <w:rPr>
                <w:sz w:val="24"/>
              </w:rPr>
              <w:t xml:space="preserve">в </w:t>
            </w:r>
            <w:r>
              <w:rPr>
                <w:spacing w:val="-2"/>
                <w:sz w:val="24"/>
              </w:rPr>
              <w:t>информации.</w:t>
            </w:r>
          </w:p>
          <w:p w:rsidR="00B81C39" w:rsidRDefault="00B81C39">
            <w:pPr>
              <w:pStyle w:val="TableParagraph"/>
              <w:spacing w:before="42"/>
              <w:ind w:left="0"/>
              <w:rPr>
                <w:sz w:val="24"/>
              </w:rPr>
            </w:pPr>
          </w:p>
          <w:p w:rsidR="00B81C39" w:rsidRDefault="00CA6AE3">
            <w:pPr>
              <w:pStyle w:val="TableParagraph"/>
              <w:spacing w:before="1" w:line="276" w:lineRule="auto"/>
              <w:ind w:right="194" w:hanging="10"/>
              <w:rPr>
                <w:sz w:val="24"/>
              </w:rPr>
            </w:pPr>
            <w:r>
              <w:rPr>
                <w:spacing w:val="-2"/>
                <w:sz w:val="24"/>
              </w:rPr>
              <w:t>Осуществление эффективного поиска.</w:t>
            </w:r>
          </w:p>
          <w:p w:rsidR="00B81C39" w:rsidRDefault="00B81C39">
            <w:pPr>
              <w:pStyle w:val="TableParagraph"/>
              <w:spacing w:before="42"/>
              <w:ind w:left="0"/>
              <w:rPr>
                <w:sz w:val="24"/>
              </w:rPr>
            </w:pPr>
          </w:p>
          <w:p w:rsidR="00B81C39" w:rsidRDefault="00CA6AE3">
            <w:pPr>
              <w:pStyle w:val="TableParagraph"/>
              <w:spacing w:line="273" w:lineRule="auto"/>
              <w:ind w:right="624" w:hanging="10"/>
              <w:rPr>
                <w:sz w:val="24"/>
              </w:rPr>
            </w:pPr>
            <w:r>
              <w:rPr>
                <w:sz w:val="24"/>
              </w:rPr>
              <w:t>Выделение</w:t>
            </w:r>
            <w:r>
              <w:rPr>
                <w:spacing w:val="-15"/>
                <w:sz w:val="24"/>
              </w:rPr>
              <w:t xml:space="preserve"> </w:t>
            </w:r>
            <w:r>
              <w:rPr>
                <w:sz w:val="24"/>
              </w:rPr>
              <w:t xml:space="preserve">всех </w:t>
            </w:r>
            <w:r>
              <w:rPr>
                <w:spacing w:val="-2"/>
                <w:sz w:val="24"/>
              </w:rPr>
              <w:t>возможных</w:t>
            </w:r>
          </w:p>
          <w:p w:rsidR="00B81C39" w:rsidRDefault="00CA6AE3">
            <w:pPr>
              <w:pStyle w:val="TableParagraph"/>
              <w:spacing w:before="1" w:line="276" w:lineRule="auto"/>
              <w:ind w:right="189"/>
              <w:rPr>
                <w:sz w:val="24"/>
              </w:rPr>
            </w:pPr>
            <w:r>
              <w:rPr>
                <w:sz w:val="24"/>
              </w:rPr>
              <w:t>источников</w:t>
            </w:r>
            <w:r>
              <w:rPr>
                <w:spacing w:val="-15"/>
                <w:sz w:val="24"/>
              </w:rPr>
              <w:t xml:space="preserve"> </w:t>
            </w:r>
            <w:r>
              <w:rPr>
                <w:sz w:val="24"/>
              </w:rPr>
              <w:t>нужных ресурсов, в том числе</w:t>
            </w:r>
            <w:r>
              <w:rPr>
                <w:spacing w:val="-15"/>
                <w:sz w:val="24"/>
              </w:rPr>
              <w:t xml:space="preserve"> </w:t>
            </w:r>
            <w:r>
              <w:rPr>
                <w:sz w:val="24"/>
              </w:rPr>
              <w:t>неочевидных.</w:t>
            </w:r>
          </w:p>
          <w:p w:rsidR="00B81C39" w:rsidRDefault="00B81C39">
            <w:pPr>
              <w:pStyle w:val="TableParagraph"/>
              <w:spacing w:before="42"/>
              <w:ind w:left="0"/>
              <w:rPr>
                <w:sz w:val="24"/>
              </w:rPr>
            </w:pPr>
          </w:p>
          <w:p w:rsidR="00B81C39" w:rsidRDefault="00CA6AE3">
            <w:pPr>
              <w:pStyle w:val="TableParagraph"/>
              <w:ind w:left="100"/>
              <w:rPr>
                <w:sz w:val="24"/>
              </w:rPr>
            </w:pPr>
            <w:r>
              <w:rPr>
                <w:spacing w:val="-2"/>
                <w:sz w:val="24"/>
              </w:rPr>
              <w:t>Разработка</w:t>
            </w:r>
          </w:p>
        </w:tc>
        <w:tc>
          <w:tcPr>
            <w:tcW w:w="2206" w:type="dxa"/>
          </w:tcPr>
          <w:p w:rsidR="00B81C39" w:rsidRDefault="00CA6AE3">
            <w:pPr>
              <w:pStyle w:val="TableParagraph"/>
              <w:spacing w:line="276" w:lineRule="auto"/>
              <w:ind w:right="725" w:firstLine="5"/>
              <w:jc w:val="both"/>
              <w:rPr>
                <w:sz w:val="24"/>
              </w:rPr>
            </w:pPr>
            <w:r>
              <w:rPr>
                <w:spacing w:val="-2"/>
                <w:sz w:val="24"/>
              </w:rPr>
              <w:t xml:space="preserve">Распознавать </w:t>
            </w:r>
            <w:r>
              <w:rPr>
                <w:sz w:val="24"/>
              </w:rPr>
              <w:t>задачу и/или проблему в</w:t>
            </w:r>
          </w:p>
          <w:p w:rsidR="00B81C39" w:rsidRDefault="00CA6AE3">
            <w:pPr>
              <w:pStyle w:val="TableParagraph"/>
              <w:spacing w:before="4" w:line="276" w:lineRule="auto"/>
              <w:rPr>
                <w:sz w:val="24"/>
              </w:rPr>
            </w:pPr>
            <w:r>
              <w:rPr>
                <w:spacing w:val="-2"/>
                <w:sz w:val="24"/>
              </w:rPr>
              <w:t xml:space="preserve">профессиональном </w:t>
            </w:r>
            <w:r>
              <w:rPr>
                <w:sz w:val="24"/>
              </w:rPr>
              <w:t xml:space="preserve">и/или социальном </w:t>
            </w:r>
            <w:r>
              <w:rPr>
                <w:spacing w:val="-2"/>
                <w:sz w:val="24"/>
              </w:rPr>
              <w:t>контексте.</w:t>
            </w:r>
          </w:p>
          <w:p w:rsidR="00B81C39" w:rsidRDefault="00B81C39">
            <w:pPr>
              <w:pStyle w:val="TableParagraph"/>
              <w:spacing w:before="37"/>
              <w:ind w:left="0"/>
              <w:rPr>
                <w:sz w:val="24"/>
              </w:rPr>
            </w:pPr>
          </w:p>
          <w:p w:rsidR="00B81C39" w:rsidRDefault="00CA6AE3">
            <w:pPr>
              <w:pStyle w:val="TableParagraph"/>
              <w:spacing w:line="276" w:lineRule="auto"/>
              <w:ind w:firstLine="5"/>
              <w:rPr>
                <w:sz w:val="24"/>
              </w:rPr>
            </w:pPr>
            <w:r>
              <w:rPr>
                <w:spacing w:val="-2"/>
                <w:sz w:val="24"/>
              </w:rPr>
              <w:t xml:space="preserve">Анализировать </w:t>
            </w:r>
            <w:r>
              <w:rPr>
                <w:sz w:val="24"/>
              </w:rPr>
              <w:t>задачу и/или проблему и выделять её</w:t>
            </w:r>
          </w:p>
          <w:p w:rsidR="00B81C39" w:rsidRDefault="00CA6AE3">
            <w:pPr>
              <w:pStyle w:val="TableParagraph"/>
              <w:spacing w:before="1"/>
              <w:rPr>
                <w:sz w:val="24"/>
              </w:rPr>
            </w:pPr>
            <w:r>
              <w:rPr>
                <w:sz w:val="24"/>
              </w:rPr>
              <w:t>составные</w:t>
            </w:r>
            <w:r>
              <w:rPr>
                <w:spacing w:val="-8"/>
                <w:sz w:val="24"/>
              </w:rPr>
              <w:t xml:space="preserve"> </w:t>
            </w:r>
            <w:r>
              <w:rPr>
                <w:spacing w:val="-2"/>
                <w:sz w:val="24"/>
              </w:rPr>
              <w:t>части.</w:t>
            </w:r>
          </w:p>
          <w:p w:rsidR="00B81C39" w:rsidRDefault="00B81C39">
            <w:pPr>
              <w:pStyle w:val="TableParagraph"/>
              <w:spacing w:before="83"/>
              <w:ind w:left="0"/>
              <w:rPr>
                <w:sz w:val="24"/>
              </w:rPr>
            </w:pPr>
          </w:p>
          <w:p w:rsidR="00B81C39" w:rsidRDefault="00CA6AE3">
            <w:pPr>
              <w:pStyle w:val="TableParagraph"/>
              <w:spacing w:line="278" w:lineRule="auto"/>
              <w:ind w:right="950" w:firstLine="5"/>
              <w:rPr>
                <w:sz w:val="24"/>
              </w:rPr>
            </w:pPr>
            <w:r>
              <w:rPr>
                <w:spacing w:val="-2"/>
                <w:sz w:val="24"/>
              </w:rPr>
              <w:t xml:space="preserve">Правильно </w:t>
            </w:r>
            <w:r>
              <w:rPr>
                <w:sz w:val="24"/>
              </w:rPr>
              <w:t>выявлять</w:t>
            </w:r>
            <w:r>
              <w:rPr>
                <w:spacing w:val="-6"/>
                <w:sz w:val="24"/>
              </w:rPr>
              <w:t xml:space="preserve"> </w:t>
            </w:r>
            <w:r>
              <w:rPr>
                <w:spacing w:val="-10"/>
                <w:sz w:val="24"/>
              </w:rPr>
              <w:t>и</w:t>
            </w:r>
          </w:p>
          <w:p w:rsidR="00B81C39" w:rsidRDefault="00CA6AE3">
            <w:pPr>
              <w:pStyle w:val="TableParagraph"/>
              <w:spacing w:line="276" w:lineRule="auto"/>
              <w:ind w:right="116"/>
              <w:rPr>
                <w:sz w:val="24"/>
              </w:rPr>
            </w:pPr>
            <w:r>
              <w:rPr>
                <w:sz w:val="24"/>
              </w:rPr>
              <w:t>эффективно</w:t>
            </w:r>
            <w:r>
              <w:rPr>
                <w:spacing w:val="-15"/>
                <w:sz w:val="24"/>
              </w:rPr>
              <w:t xml:space="preserve"> </w:t>
            </w:r>
            <w:r>
              <w:rPr>
                <w:sz w:val="24"/>
              </w:rPr>
              <w:t xml:space="preserve">искать </w:t>
            </w:r>
            <w:r>
              <w:rPr>
                <w:spacing w:val="-2"/>
                <w:sz w:val="24"/>
              </w:rPr>
              <w:t xml:space="preserve">информацию, </w:t>
            </w:r>
            <w:r>
              <w:rPr>
                <w:sz w:val="24"/>
              </w:rPr>
              <w:t>необходимую для решения задачи и/или проблемы.</w:t>
            </w:r>
          </w:p>
          <w:p w:rsidR="00B81C39" w:rsidRDefault="00B81C39">
            <w:pPr>
              <w:pStyle w:val="TableParagraph"/>
              <w:spacing w:before="37"/>
              <w:ind w:left="0"/>
              <w:rPr>
                <w:sz w:val="24"/>
              </w:rPr>
            </w:pPr>
          </w:p>
          <w:p w:rsidR="00B81C39" w:rsidRDefault="00CA6AE3">
            <w:pPr>
              <w:pStyle w:val="TableParagraph"/>
              <w:spacing w:before="1" w:line="278" w:lineRule="auto"/>
              <w:ind w:right="478" w:firstLine="5"/>
              <w:rPr>
                <w:sz w:val="24"/>
              </w:rPr>
            </w:pPr>
            <w:r>
              <w:rPr>
                <w:sz w:val="24"/>
              </w:rPr>
              <w:t>Составить</w:t>
            </w:r>
            <w:r>
              <w:rPr>
                <w:spacing w:val="-15"/>
                <w:sz w:val="24"/>
              </w:rPr>
              <w:t xml:space="preserve"> </w:t>
            </w:r>
            <w:r>
              <w:rPr>
                <w:sz w:val="24"/>
              </w:rPr>
              <w:t xml:space="preserve">план </w:t>
            </w:r>
            <w:r>
              <w:rPr>
                <w:spacing w:val="-2"/>
                <w:sz w:val="24"/>
              </w:rPr>
              <w:t>действия.</w:t>
            </w:r>
          </w:p>
          <w:p w:rsidR="00B81C39" w:rsidRDefault="00B81C39">
            <w:pPr>
              <w:pStyle w:val="TableParagraph"/>
              <w:spacing w:before="39"/>
              <w:ind w:left="0"/>
              <w:rPr>
                <w:sz w:val="24"/>
              </w:rPr>
            </w:pPr>
          </w:p>
          <w:p w:rsidR="00B81C39" w:rsidRDefault="00CA6AE3">
            <w:pPr>
              <w:pStyle w:val="TableParagraph"/>
              <w:spacing w:line="273" w:lineRule="auto"/>
              <w:ind w:right="700" w:firstLine="5"/>
              <w:rPr>
                <w:sz w:val="24"/>
              </w:rPr>
            </w:pPr>
            <w:r>
              <w:rPr>
                <w:spacing w:val="-2"/>
                <w:sz w:val="24"/>
              </w:rPr>
              <w:t>Определить необходимые ресурсы.</w:t>
            </w:r>
          </w:p>
          <w:p w:rsidR="00B81C39" w:rsidRDefault="00B81C39">
            <w:pPr>
              <w:pStyle w:val="TableParagraph"/>
              <w:spacing w:before="45"/>
              <w:ind w:left="0"/>
              <w:rPr>
                <w:sz w:val="24"/>
              </w:rPr>
            </w:pPr>
          </w:p>
          <w:p w:rsidR="00B81C39" w:rsidRDefault="00CA6AE3">
            <w:pPr>
              <w:pStyle w:val="TableParagraph"/>
              <w:spacing w:before="1"/>
              <w:ind w:left="115"/>
              <w:rPr>
                <w:sz w:val="24"/>
              </w:rPr>
            </w:pPr>
            <w:r>
              <w:rPr>
                <w:spacing w:val="-2"/>
                <w:sz w:val="24"/>
              </w:rPr>
              <w:t>Владеть</w:t>
            </w:r>
          </w:p>
          <w:p w:rsidR="00B81C39" w:rsidRDefault="00CA6AE3">
            <w:pPr>
              <w:pStyle w:val="TableParagraph"/>
              <w:spacing w:before="10" w:line="310" w:lineRule="atLeast"/>
              <w:rPr>
                <w:sz w:val="24"/>
              </w:rPr>
            </w:pPr>
            <w:r>
              <w:rPr>
                <w:spacing w:val="-2"/>
                <w:sz w:val="24"/>
              </w:rPr>
              <w:t xml:space="preserve">актуальными </w:t>
            </w:r>
            <w:r>
              <w:rPr>
                <w:sz w:val="24"/>
              </w:rPr>
              <w:t>методами</w:t>
            </w:r>
            <w:r>
              <w:rPr>
                <w:spacing w:val="-15"/>
                <w:sz w:val="24"/>
              </w:rPr>
              <w:t xml:space="preserve"> </w:t>
            </w:r>
            <w:r>
              <w:rPr>
                <w:sz w:val="24"/>
              </w:rPr>
              <w:t>работы</w:t>
            </w:r>
            <w:r>
              <w:rPr>
                <w:spacing w:val="-15"/>
                <w:sz w:val="24"/>
              </w:rPr>
              <w:t xml:space="preserve"> </w:t>
            </w:r>
            <w:r>
              <w:rPr>
                <w:sz w:val="24"/>
              </w:rPr>
              <w:t>в</w:t>
            </w:r>
          </w:p>
        </w:tc>
        <w:tc>
          <w:tcPr>
            <w:tcW w:w="2486" w:type="dxa"/>
          </w:tcPr>
          <w:p w:rsidR="00B81C39" w:rsidRDefault="00CA6AE3">
            <w:pPr>
              <w:pStyle w:val="TableParagraph"/>
              <w:rPr>
                <w:sz w:val="24"/>
              </w:rPr>
            </w:pPr>
            <w:r>
              <w:rPr>
                <w:spacing w:val="-2"/>
                <w:sz w:val="24"/>
              </w:rPr>
              <w:t>Актуальный</w:t>
            </w:r>
          </w:p>
          <w:p w:rsidR="00B81C39" w:rsidRDefault="00CA6AE3">
            <w:pPr>
              <w:pStyle w:val="TableParagraph"/>
              <w:spacing w:before="45" w:line="276" w:lineRule="auto"/>
              <w:ind w:left="105" w:right="104"/>
              <w:rPr>
                <w:sz w:val="24"/>
              </w:rPr>
            </w:pPr>
            <w:r>
              <w:rPr>
                <w:sz w:val="24"/>
              </w:rPr>
              <w:t>профессиональный и социальный</w:t>
            </w:r>
            <w:r>
              <w:rPr>
                <w:spacing w:val="-15"/>
                <w:sz w:val="24"/>
              </w:rPr>
              <w:t xml:space="preserve"> </w:t>
            </w:r>
            <w:r>
              <w:rPr>
                <w:sz w:val="24"/>
              </w:rPr>
              <w:t>контекст, в котором</w:t>
            </w:r>
          </w:p>
          <w:p w:rsidR="00B81C39" w:rsidRDefault="00CA6AE3">
            <w:pPr>
              <w:pStyle w:val="TableParagraph"/>
              <w:spacing w:line="278" w:lineRule="auto"/>
              <w:ind w:left="105" w:right="222"/>
              <w:rPr>
                <w:sz w:val="24"/>
              </w:rPr>
            </w:pPr>
            <w:r>
              <w:rPr>
                <w:sz w:val="24"/>
              </w:rPr>
              <w:t>приходится</w:t>
            </w:r>
            <w:r>
              <w:rPr>
                <w:spacing w:val="-15"/>
                <w:sz w:val="24"/>
              </w:rPr>
              <w:t xml:space="preserve"> </w:t>
            </w:r>
            <w:r>
              <w:rPr>
                <w:sz w:val="24"/>
              </w:rPr>
              <w:t>работать и жить.</w:t>
            </w:r>
          </w:p>
          <w:p w:rsidR="00B81C39" w:rsidRDefault="00B81C39">
            <w:pPr>
              <w:pStyle w:val="TableParagraph"/>
              <w:spacing w:before="32"/>
              <w:ind w:left="0"/>
              <w:rPr>
                <w:sz w:val="24"/>
              </w:rPr>
            </w:pPr>
          </w:p>
          <w:p w:rsidR="00B81C39" w:rsidRDefault="00CA6AE3">
            <w:pPr>
              <w:pStyle w:val="TableParagraph"/>
              <w:spacing w:line="278" w:lineRule="auto"/>
              <w:ind w:left="105" w:right="180" w:firstLine="5"/>
              <w:rPr>
                <w:sz w:val="24"/>
              </w:rPr>
            </w:pPr>
            <w:r>
              <w:rPr>
                <w:sz w:val="24"/>
              </w:rPr>
              <w:t>Основные</w:t>
            </w:r>
            <w:r>
              <w:rPr>
                <w:spacing w:val="-15"/>
                <w:sz w:val="24"/>
              </w:rPr>
              <w:t xml:space="preserve"> </w:t>
            </w:r>
            <w:r>
              <w:rPr>
                <w:sz w:val="24"/>
              </w:rPr>
              <w:t>источники информации и</w:t>
            </w:r>
          </w:p>
          <w:p w:rsidR="00B81C39" w:rsidRDefault="00CA6AE3">
            <w:pPr>
              <w:pStyle w:val="TableParagraph"/>
              <w:spacing w:line="276" w:lineRule="auto"/>
              <w:ind w:left="105"/>
              <w:rPr>
                <w:sz w:val="24"/>
              </w:rPr>
            </w:pPr>
            <w:r>
              <w:rPr>
                <w:sz w:val="24"/>
              </w:rPr>
              <w:t>ресурсы</w:t>
            </w:r>
            <w:r>
              <w:rPr>
                <w:spacing w:val="-15"/>
                <w:sz w:val="24"/>
              </w:rPr>
              <w:t xml:space="preserve"> </w:t>
            </w:r>
            <w:r>
              <w:rPr>
                <w:sz w:val="24"/>
              </w:rPr>
              <w:t>для</w:t>
            </w:r>
            <w:r>
              <w:rPr>
                <w:spacing w:val="-15"/>
                <w:sz w:val="24"/>
              </w:rPr>
              <w:t xml:space="preserve"> </w:t>
            </w:r>
            <w:r>
              <w:rPr>
                <w:sz w:val="24"/>
              </w:rPr>
              <w:t xml:space="preserve">решения задач и проблем в </w:t>
            </w:r>
            <w:r>
              <w:rPr>
                <w:spacing w:val="-2"/>
                <w:sz w:val="24"/>
              </w:rPr>
              <w:t xml:space="preserve">профессиональном </w:t>
            </w:r>
            <w:r>
              <w:rPr>
                <w:sz w:val="24"/>
              </w:rPr>
              <w:t xml:space="preserve">и/или социальном </w:t>
            </w:r>
            <w:r>
              <w:rPr>
                <w:spacing w:val="-2"/>
                <w:sz w:val="24"/>
              </w:rPr>
              <w:t>контексте.</w:t>
            </w:r>
          </w:p>
          <w:p w:rsidR="00B81C39" w:rsidRDefault="00B81C39">
            <w:pPr>
              <w:pStyle w:val="TableParagraph"/>
              <w:spacing w:before="37"/>
              <w:ind w:left="0"/>
              <w:rPr>
                <w:sz w:val="24"/>
              </w:rPr>
            </w:pPr>
          </w:p>
          <w:p w:rsidR="00B81C39" w:rsidRDefault="00CA6AE3">
            <w:pPr>
              <w:pStyle w:val="TableParagraph"/>
              <w:spacing w:before="1" w:line="276" w:lineRule="auto"/>
              <w:ind w:left="105" w:right="244" w:firstLine="5"/>
              <w:rPr>
                <w:sz w:val="24"/>
              </w:rPr>
            </w:pPr>
            <w:r>
              <w:rPr>
                <w:spacing w:val="-2"/>
                <w:sz w:val="24"/>
              </w:rPr>
              <w:t xml:space="preserve">Алгоритмы </w:t>
            </w:r>
            <w:r>
              <w:rPr>
                <w:sz w:val="24"/>
              </w:rPr>
              <w:t>выполнения работ в профессиональной</w:t>
            </w:r>
            <w:r>
              <w:rPr>
                <w:spacing w:val="-15"/>
                <w:sz w:val="24"/>
              </w:rPr>
              <w:t xml:space="preserve"> </w:t>
            </w:r>
            <w:r>
              <w:rPr>
                <w:sz w:val="24"/>
              </w:rPr>
              <w:t>и смежных областях.</w:t>
            </w:r>
          </w:p>
          <w:p w:rsidR="00B81C39" w:rsidRDefault="00B81C39">
            <w:pPr>
              <w:pStyle w:val="TableParagraph"/>
              <w:spacing w:before="44"/>
              <w:ind w:left="0"/>
              <w:rPr>
                <w:sz w:val="24"/>
              </w:rPr>
            </w:pPr>
          </w:p>
          <w:p w:rsidR="00B81C39" w:rsidRDefault="00CA6AE3">
            <w:pPr>
              <w:pStyle w:val="TableParagraph"/>
              <w:spacing w:before="1" w:line="276" w:lineRule="auto"/>
              <w:ind w:left="105" w:right="244" w:firstLine="5"/>
              <w:rPr>
                <w:sz w:val="24"/>
              </w:rPr>
            </w:pPr>
            <w:r>
              <w:rPr>
                <w:sz w:val="24"/>
              </w:rPr>
              <w:t>Методы работы в профессиональной</w:t>
            </w:r>
            <w:r>
              <w:rPr>
                <w:spacing w:val="-15"/>
                <w:sz w:val="24"/>
              </w:rPr>
              <w:t xml:space="preserve"> </w:t>
            </w:r>
            <w:r>
              <w:rPr>
                <w:sz w:val="24"/>
              </w:rPr>
              <w:t>и смежных сферах.</w:t>
            </w:r>
          </w:p>
          <w:p w:rsidR="00B81C39" w:rsidRDefault="00B81C39">
            <w:pPr>
              <w:pStyle w:val="TableParagraph"/>
              <w:spacing w:before="42"/>
              <w:ind w:left="0"/>
              <w:rPr>
                <w:sz w:val="24"/>
              </w:rPr>
            </w:pPr>
          </w:p>
          <w:p w:rsidR="00B81C39" w:rsidRDefault="00CA6AE3">
            <w:pPr>
              <w:pStyle w:val="TableParagraph"/>
              <w:spacing w:line="273" w:lineRule="auto"/>
              <w:ind w:left="105" w:firstLine="5"/>
              <w:rPr>
                <w:sz w:val="24"/>
              </w:rPr>
            </w:pPr>
            <w:r>
              <w:rPr>
                <w:sz w:val="24"/>
              </w:rPr>
              <w:t>Структура</w:t>
            </w:r>
            <w:r>
              <w:rPr>
                <w:spacing w:val="-15"/>
                <w:sz w:val="24"/>
              </w:rPr>
              <w:t xml:space="preserve"> </w:t>
            </w:r>
            <w:r>
              <w:rPr>
                <w:sz w:val="24"/>
              </w:rPr>
              <w:t>плана</w:t>
            </w:r>
            <w:r>
              <w:rPr>
                <w:spacing w:val="-15"/>
                <w:sz w:val="24"/>
              </w:rPr>
              <w:t xml:space="preserve"> </w:t>
            </w:r>
            <w:r>
              <w:rPr>
                <w:sz w:val="24"/>
              </w:rPr>
              <w:t>для решения задач.</w:t>
            </w:r>
          </w:p>
          <w:p w:rsidR="00B81C39" w:rsidRDefault="00B81C39">
            <w:pPr>
              <w:pStyle w:val="TableParagraph"/>
              <w:spacing w:before="45"/>
              <w:ind w:left="0"/>
              <w:rPr>
                <w:sz w:val="24"/>
              </w:rPr>
            </w:pPr>
          </w:p>
          <w:p w:rsidR="00B81C39" w:rsidRDefault="00CA6AE3">
            <w:pPr>
              <w:pStyle w:val="TableParagraph"/>
              <w:rPr>
                <w:sz w:val="24"/>
              </w:rPr>
            </w:pPr>
            <w:r>
              <w:rPr>
                <w:sz w:val="24"/>
              </w:rPr>
              <w:t>Порядок</w:t>
            </w:r>
            <w:r>
              <w:rPr>
                <w:spacing w:val="-6"/>
                <w:sz w:val="24"/>
              </w:rPr>
              <w:t xml:space="preserve"> </w:t>
            </w:r>
            <w:r>
              <w:rPr>
                <w:spacing w:val="-2"/>
                <w:sz w:val="24"/>
              </w:rPr>
              <w:t>оценки</w:t>
            </w:r>
          </w:p>
          <w:p w:rsidR="00B81C39" w:rsidRDefault="00CA6AE3">
            <w:pPr>
              <w:pStyle w:val="TableParagraph"/>
              <w:spacing w:before="39" w:line="278" w:lineRule="auto"/>
              <w:ind w:left="105" w:right="200"/>
              <w:rPr>
                <w:sz w:val="24"/>
              </w:rPr>
            </w:pPr>
            <w:r>
              <w:rPr>
                <w:sz w:val="24"/>
              </w:rPr>
              <w:t>результатов</w:t>
            </w:r>
            <w:r>
              <w:rPr>
                <w:spacing w:val="-15"/>
                <w:sz w:val="24"/>
              </w:rPr>
              <w:t xml:space="preserve"> </w:t>
            </w:r>
            <w:r>
              <w:rPr>
                <w:sz w:val="24"/>
              </w:rPr>
              <w:t xml:space="preserve">решения </w:t>
            </w:r>
            <w:r>
              <w:rPr>
                <w:spacing w:val="-2"/>
                <w:sz w:val="24"/>
              </w:rPr>
              <w:t>задач</w:t>
            </w:r>
          </w:p>
          <w:p w:rsidR="00B81C39" w:rsidRDefault="00CA6AE3">
            <w:pPr>
              <w:pStyle w:val="TableParagraph"/>
              <w:spacing w:line="271" w:lineRule="exact"/>
              <w:ind w:left="105"/>
              <w:rPr>
                <w:sz w:val="24"/>
              </w:rPr>
            </w:pPr>
            <w:r>
              <w:rPr>
                <w:spacing w:val="-2"/>
                <w:sz w:val="24"/>
              </w:rPr>
              <w:t>профессиональной</w:t>
            </w:r>
          </w:p>
        </w:tc>
      </w:tr>
    </w:tbl>
    <w:p w:rsidR="00B81C39" w:rsidRDefault="00B81C39">
      <w:pPr>
        <w:spacing w:line="271" w:lineRule="exact"/>
        <w:rPr>
          <w:sz w:val="24"/>
        </w:rPr>
        <w:sectPr w:rsidR="00B81C39">
          <w:footerReference w:type="default" r:id="rId18"/>
          <w:pgSz w:w="11910" w:h="16840"/>
          <w:pgMar w:top="1060" w:right="460" w:bottom="280" w:left="1480" w:header="0" w:footer="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1"/>
        <w:gridCol w:w="2386"/>
        <w:gridCol w:w="2206"/>
        <w:gridCol w:w="2486"/>
      </w:tblGrid>
      <w:tr w:rsidR="00B81C39">
        <w:trPr>
          <w:trHeight w:val="771"/>
        </w:trPr>
        <w:tc>
          <w:tcPr>
            <w:tcW w:w="2501" w:type="dxa"/>
            <w:vMerge w:val="restart"/>
          </w:tcPr>
          <w:p w:rsidR="00B81C39" w:rsidRDefault="00B81C39">
            <w:pPr>
              <w:pStyle w:val="TableParagraph"/>
              <w:ind w:left="0"/>
              <w:rPr>
                <w:sz w:val="24"/>
              </w:rPr>
            </w:pPr>
          </w:p>
        </w:tc>
        <w:tc>
          <w:tcPr>
            <w:tcW w:w="2386" w:type="dxa"/>
            <w:tcBorders>
              <w:bottom w:val="nil"/>
            </w:tcBorders>
          </w:tcPr>
          <w:p w:rsidR="00B81C39" w:rsidRDefault="00CA6AE3">
            <w:pPr>
              <w:pStyle w:val="TableParagraph"/>
              <w:spacing w:before="1" w:line="273" w:lineRule="auto"/>
              <w:ind w:right="475"/>
              <w:rPr>
                <w:sz w:val="24"/>
              </w:rPr>
            </w:pPr>
            <w:r>
              <w:rPr>
                <w:sz w:val="24"/>
              </w:rPr>
              <w:t>детального</w:t>
            </w:r>
            <w:r>
              <w:rPr>
                <w:spacing w:val="-15"/>
                <w:sz w:val="24"/>
              </w:rPr>
              <w:t xml:space="preserve"> </w:t>
            </w:r>
            <w:r>
              <w:rPr>
                <w:sz w:val="24"/>
              </w:rPr>
              <w:t xml:space="preserve">плана </w:t>
            </w:r>
            <w:r>
              <w:rPr>
                <w:spacing w:val="-2"/>
                <w:sz w:val="24"/>
              </w:rPr>
              <w:t>действий.</w:t>
            </w:r>
          </w:p>
        </w:tc>
        <w:tc>
          <w:tcPr>
            <w:tcW w:w="2206" w:type="dxa"/>
            <w:tcBorders>
              <w:bottom w:val="nil"/>
            </w:tcBorders>
          </w:tcPr>
          <w:p w:rsidR="00B81C39" w:rsidRDefault="00CA6AE3">
            <w:pPr>
              <w:pStyle w:val="TableParagraph"/>
              <w:spacing w:before="1" w:line="273" w:lineRule="auto"/>
              <w:ind w:right="123"/>
              <w:rPr>
                <w:sz w:val="24"/>
              </w:rPr>
            </w:pPr>
            <w:r>
              <w:rPr>
                <w:spacing w:val="-2"/>
                <w:sz w:val="24"/>
              </w:rPr>
              <w:t xml:space="preserve">профессиональной </w:t>
            </w:r>
            <w:r>
              <w:rPr>
                <w:sz w:val="24"/>
              </w:rPr>
              <w:t>и</w:t>
            </w:r>
            <w:r>
              <w:rPr>
                <w:spacing w:val="-4"/>
                <w:sz w:val="24"/>
              </w:rPr>
              <w:t xml:space="preserve"> </w:t>
            </w:r>
            <w:r>
              <w:rPr>
                <w:sz w:val="24"/>
              </w:rPr>
              <w:t>смежных</w:t>
            </w:r>
            <w:r>
              <w:rPr>
                <w:spacing w:val="-3"/>
                <w:sz w:val="24"/>
              </w:rPr>
              <w:t xml:space="preserve"> </w:t>
            </w:r>
            <w:r>
              <w:rPr>
                <w:spacing w:val="-2"/>
                <w:sz w:val="24"/>
              </w:rPr>
              <w:t>сферах.</w:t>
            </w:r>
          </w:p>
        </w:tc>
        <w:tc>
          <w:tcPr>
            <w:tcW w:w="2486" w:type="dxa"/>
            <w:tcBorders>
              <w:bottom w:val="nil"/>
            </w:tcBorders>
          </w:tcPr>
          <w:p w:rsidR="00B81C39" w:rsidRDefault="00CA6AE3">
            <w:pPr>
              <w:pStyle w:val="TableParagraph"/>
              <w:spacing w:before="1"/>
              <w:ind w:left="105"/>
              <w:rPr>
                <w:sz w:val="24"/>
              </w:rPr>
            </w:pPr>
            <w:r>
              <w:rPr>
                <w:spacing w:val="-2"/>
                <w:sz w:val="24"/>
              </w:rPr>
              <w:t>деятельности</w:t>
            </w:r>
          </w:p>
        </w:tc>
      </w:tr>
      <w:tr w:rsidR="00B81C39">
        <w:trPr>
          <w:trHeight w:val="1102"/>
        </w:trPr>
        <w:tc>
          <w:tcPr>
            <w:tcW w:w="2501" w:type="dxa"/>
            <w:vMerge/>
            <w:tcBorders>
              <w:top w:val="nil"/>
            </w:tcBorders>
          </w:tcPr>
          <w:p w:rsidR="00B81C39" w:rsidRDefault="00B81C39">
            <w:pPr>
              <w:rPr>
                <w:sz w:val="2"/>
                <w:szCs w:val="2"/>
              </w:rPr>
            </w:pPr>
          </w:p>
        </w:tc>
        <w:tc>
          <w:tcPr>
            <w:tcW w:w="2386" w:type="dxa"/>
            <w:tcBorders>
              <w:top w:val="nil"/>
              <w:bottom w:val="nil"/>
            </w:tcBorders>
          </w:tcPr>
          <w:p w:rsidR="00B81C39" w:rsidRDefault="00CA6AE3">
            <w:pPr>
              <w:pStyle w:val="TableParagraph"/>
              <w:spacing w:before="169" w:line="278" w:lineRule="auto"/>
              <w:ind w:right="257" w:hanging="10"/>
              <w:rPr>
                <w:sz w:val="24"/>
              </w:rPr>
            </w:pPr>
            <w:r>
              <w:rPr>
                <w:sz w:val="24"/>
              </w:rPr>
              <w:t>Оценивание</w:t>
            </w:r>
            <w:r>
              <w:rPr>
                <w:spacing w:val="-15"/>
                <w:sz w:val="24"/>
              </w:rPr>
              <w:t xml:space="preserve"> </w:t>
            </w:r>
            <w:r>
              <w:rPr>
                <w:sz w:val="24"/>
              </w:rPr>
              <w:t>рисков на каждом шагу.</w:t>
            </w:r>
          </w:p>
        </w:tc>
        <w:tc>
          <w:tcPr>
            <w:tcW w:w="2206" w:type="dxa"/>
            <w:tcBorders>
              <w:top w:val="nil"/>
              <w:bottom w:val="nil"/>
            </w:tcBorders>
          </w:tcPr>
          <w:p w:rsidR="00B81C39" w:rsidRDefault="00CA6AE3">
            <w:pPr>
              <w:pStyle w:val="TableParagraph"/>
              <w:spacing w:before="169"/>
              <w:ind w:left="115"/>
              <w:rPr>
                <w:sz w:val="24"/>
              </w:rPr>
            </w:pPr>
            <w:r>
              <w:rPr>
                <w:spacing w:val="-2"/>
                <w:sz w:val="24"/>
              </w:rPr>
              <w:t>Реализовать</w:t>
            </w:r>
          </w:p>
          <w:p w:rsidR="00B81C39" w:rsidRDefault="00CA6AE3">
            <w:pPr>
              <w:pStyle w:val="TableParagraph"/>
              <w:spacing w:before="11" w:line="310" w:lineRule="atLeast"/>
              <w:ind w:right="478"/>
              <w:rPr>
                <w:sz w:val="24"/>
              </w:rPr>
            </w:pPr>
            <w:r>
              <w:rPr>
                <w:spacing w:val="-2"/>
                <w:sz w:val="24"/>
              </w:rPr>
              <w:t>составленный план.</w:t>
            </w:r>
          </w:p>
        </w:tc>
        <w:tc>
          <w:tcPr>
            <w:tcW w:w="2486" w:type="dxa"/>
            <w:tcBorders>
              <w:top w:val="nil"/>
              <w:bottom w:val="nil"/>
            </w:tcBorders>
          </w:tcPr>
          <w:p w:rsidR="00B81C39" w:rsidRDefault="00B81C39">
            <w:pPr>
              <w:pStyle w:val="TableParagraph"/>
              <w:ind w:left="0"/>
              <w:rPr>
                <w:sz w:val="24"/>
              </w:rPr>
            </w:pPr>
          </w:p>
        </w:tc>
      </w:tr>
      <w:tr w:rsidR="00B81C39">
        <w:trPr>
          <w:trHeight w:val="3181"/>
        </w:trPr>
        <w:tc>
          <w:tcPr>
            <w:tcW w:w="2501" w:type="dxa"/>
            <w:vMerge/>
            <w:tcBorders>
              <w:top w:val="nil"/>
            </w:tcBorders>
          </w:tcPr>
          <w:p w:rsidR="00B81C39" w:rsidRDefault="00B81C39">
            <w:pPr>
              <w:rPr>
                <w:sz w:val="2"/>
                <w:szCs w:val="2"/>
              </w:rPr>
            </w:pPr>
          </w:p>
        </w:tc>
        <w:tc>
          <w:tcPr>
            <w:tcW w:w="2386" w:type="dxa"/>
            <w:tcBorders>
              <w:top w:val="nil"/>
            </w:tcBorders>
          </w:tcPr>
          <w:p w:rsidR="00B81C39" w:rsidRDefault="00CA6AE3">
            <w:pPr>
              <w:pStyle w:val="TableParagraph"/>
              <w:spacing w:before="12" w:line="276" w:lineRule="auto"/>
              <w:ind w:right="127" w:hanging="10"/>
              <w:rPr>
                <w:sz w:val="24"/>
              </w:rPr>
            </w:pPr>
            <w:r>
              <w:rPr>
                <w:sz w:val="24"/>
              </w:rPr>
              <w:t>Оценивание</w:t>
            </w:r>
            <w:r>
              <w:rPr>
                <w:spacing w:val="18"/>
                <w:sz w:val="24"/>
              </w:rPr>
              <w:t xml:space="preserve"> </w:t>
            </w:r>
            <w:r>
              <w:rPr>
                <w:sz w:val="24"/>
              </w:rPr>
              <w:t xml:space="preserve">плюсов и минусов </w:t>
            </w:r>
            <w:r>
              <w:rPr>
                <w:spacing w:val="-2"/>
                <w:sz w:val="24"/>
              </w:rPr>
              <w:t>полученного</w:t>
            </w:r>
          </w:p>
          <w:p w:rsidR="00B81C39" w:rsidRDefault="00CA6AE3">
            <w:pPr>
              <w:pStyle w:val="TableParagraph"/>
              <w:spacing w:line="278" w:lineRule="auto"/>
              <w:ind w:right="382"/>
              <w:rPr>
                <w:sz w:val="24"/>
              </w:rPr>
            </w:pPr>
            <w:r>
              <w:rPr>
                <w:sz w:val="24"/>
              </w:rPr>
              <w:t>результата,</w:t>
            </w:r>
            <w:r>
              <w:rPr>
                <w:spacing w:val="-15"/>
                <w:sz w:val="24"/>
              </w:rPr>
              <w:t xml:space="preserve"> </w:t>
            </w:r>
            <w:r>
              <w:rPr>
                <w:sz w:val="24"/>
              </w:rPr>
              <w:t>своего плана и его</w:t>
            </w:r>
          </w:p>
          <w:p w:rsidR="00B81C39" w:rsidRDefault="00CA6AE3">
            <w:pPr>
              <w:pStyle w:val="TableParagraph"/>
              <w:spacing w:line="271" w:lineRule="exact"/>
              <w:rPr>
                <w:sz w:val="24"/>
              </w:rPr>
            </w:pPr>
            <w:r>
              <w:rPr>
                <w:spacing w:val="-2"/>
                <w:sz w:val="24"/>
              </w:rPr>
              <w:t>реализации,</w:t>
            </w:r>
          </w:p>
          <w:p w:rsidR="00B81C39" w:rsidRDefault="00CA6AE3">
            <w:pPr>
              <w:pStyle w:val="TableParagraph"/>
              <w:spacing w:before="37" w:line="276" w:lineRule="auto"/>
              <w:ind w:right="127"/>
              <w:rPr>
                <w:sz w:val="24"/>
              </w:rPr>
            </w:pPr>
            <w:r>
              <w:rPr>
                <w:sz w:val="24"/>
              </w:rPr>
              <w:t>предлагает</w:t>
            </w:r>
            <w:r>
              <w:rPr>
                <w:spacing w:val="-15"/>
                <w:sz w:val="24"/>
              </w:rPr>
              <w:t xml:space="preserve"> </w:t>
            </w:r>
            <w:r>
              <w:rPr>
                <w:sz w:val="24"/>
              </w:rPr>
              <w:t>критерии оценки и рекомендации по</w:t>
            </w:r>
          </w:p>
          <w:p w:rsidR="00B81C39" w:rsidRDefault="00CA6AE3">
            <w:pPr>
              <w:pStyle w:val="TableParagraph"/>
              <w:spacing w:before="3"/>
              <w:rPr>
                <w:sz w:val="24"/>
              </w:rPr>
            </w:pPr>
            <w:r>
              <w:rPr>
                <w:sz w:val="24"/>
              </w:rPr>
              <w:t>улучшению</w:t>
            </w:r>
            <w:r>
              <w:rPr>
                <w:spacing w:val="-10"/>
                <w:sz w:val="24"/>
              </w:rPr>
              <w:t xml:space="preserve"> </w:t>
            </w:r>
            <w:r>
              <w:rPr>
                <w:spacing w:val="-4"/>
                <w:sz w:val="24"/>
              </w:rPr>
              <w:t>плана</w:t>
            </w:r>
          </w:p>
        </w:tc>
        <w:tc>
          <w:tcPr>
            <w:tcW w:w="2206" w:type="dxa"/>
            <w:tcBorders>
              <w:top w:val="nil"/>
            </w:tcBorders>
          </w:tcPr>
          <w:p w:rsidR="00B81C39" w:rsidRDefault="00B81C39">
            <w:pPr>
              <w:pStyle w:val="TableParagraph"/>
              <w:spacing w:before="50"/>
              <w:ind w:left="0"/>
              <w:rPr>
                <w:sz w:val="24"/>
              </w:rPr>
            </w:pPr>
          </w:p>
          <w:p w:rsidR="00B81C39" w:rsidRDefault="00CA6AE3">
            <w:pPr>
              <w:pStyle w:val="TableParagraph"/>
              <w:spacing w:before="1" w:line="278" w:lineRule="auto"/>
              <w:ind w:right="913" w:firstLine="5"/>
              <w:rPr>
                <w:sz w:val="24"/>
              </w:rPr>
            </w:pPr>
            <w:r>
              <w:rPr>
                <w:spacing w:val="-2"/>
                <w:sz w:val="24"/>
              </w:rPr>
              <w:t xml:space="preserve">Оценивать </w:t>
            </w:r>
            <w:r>
              <w:rPr>
                <w:sz w:val="24"/>
              </w:rPr>
              <w:t>результат</w:t>
            </w:r>
            <w:r>
              <w:rPr>
                <w:spacing w:val="-13"/>
                <w:sz w:val="24"/>
              </w:rPr>
              <w:t xml:space="preserve"> </w:t>
            </w:r>
            <w:r>
              <w:rPr>
                <w:spacing w:val="-10"/>
                <w:sz w:val="24"/>
              </w:rPr>
              <w:t>и</w:t>
            </w:r>
          </w:p>
          <w:p w:rsidR="00B81C39" w:rsidRDefault="00CA6AE3">
            <w:pPr>
              <w:pStyle w:val="TableParagraph"/>
              <w:spacing w:line="278" w:lineRule="auto"/>
              <w:ind w:right="165"/>
              <w:rPr>
                <w:sz w:val="24"/>
              </w:rPr>
            </w:pPr>
            <w:r>
              <w:rPr>
                <w:sz w:val="24"/>
              </w:rPr>
              <w:t>последствия</w:t>
            </w:r>
            <w:r>
              <w:rPr>
                <w:spacing w:val="-15"/>
                <w:sz w:val="24"/>
              </w:rPr>
              <w:t xml:space="preserve"> </w:t>
            </w:r>
            <w:r>
              <w:rPr>
                <w:sz w:val="24"/>
              </w:rPr>
              <w:t xml:space="preserve">своих </w:t>
            </w:r>
            <w:r>
              <w:rPr>
                <w:spacing w:val="-2"/>
                <w:sz w:val="24"/>
              </w:rPr>
              <w:t>действий</w:t>
            </w:r>
          </w:p>
          <w:p w:rsidR="00B81C39" w:rsidRDefault="00CA6AE3">
            <w:pPr>
              <w:pStyle w:val="TableParagraph"/>
              <w:spacing w:line="276" w:lineRule="auto"/>
              <w:ind w:right="116"/>
              <w:rPr>
                <w:sz w:val="24"/>
              </w:rPr>
            </w:pPr>
            <w:r>
              <w:rPr>
                <w:spacing w:val="-2"/>
                <w:sz w:val="24"/>
              </w:rPr>
              <w:t xml:space="preserve">(самостоятельно </w:t>
            </w:r>
            <w:r>
              <w:rPr>
                <w:sz w:val="24"/>
              </w:rPr>
              <w:t xml:space="preserve">или с помощью </w:t>
            </w:r>
            <w:r>
              <w:rPr>
                <w:spacing w:val="-2"/>
                <w:sz w:val="24"/>
              </w:rPr>
              <w:t>наставника)</w:t>
            </w:r>
          </w:p>
        </w:tc>
        <w:tc>
          <w:tcPr>
            <w:tcW w:w="2486" w:type="dxa"/>
            <w:tcBorders>
              <w:top w:val="nil"/>
            </w:tcBorders>
          </w:tcPr>
          <w:p w:rsidR="00B81C39" w:rsidRDefault="00B81C39">
            <w:pPr>
              <w:pStyle w:val="TableParagraph"/>
              <w:ind w:left="0"/>
              <w:rPr>
                <w:sz w:val="24"/>
              </w:rPr>
            </w:pPr>
          </w:p>
        </w:tc>
      </w:tr>
      <w:tr w:rsidR="00B81C39">
        <w:trPr>
          <w:trHeight w:val="4750"/>
        </w:trPr>
        <w:tc>
          <w:tcPr>
            <w:tcW w:w="2501" w:type="dxa"/>
            <w:tcBorders>
              <w:bottom w:val="nil"/>
            </w:tcBorders>
          </w:tcPr>
          <w:p w:rsidR="00B81C39" w:rsidRDefault="00CA6AE3">
            <w:pPr>
              <w:pStyle w:val="TableParagraph"/>
              <w:spacing w:before="1"/>
              <w:rPr>
                <w:sz w:val="24"/>
              </w:rPr>
            </w:pPr>
            <w:r>
              <w:rPr>
                <w:sz w:val="24"/>
              </w:rPr>
              <w:t>ОК</w:t>
            </w:r>
            <w:r>
              <w:rPr>
                <w:spacing w:val="1"/>
                <w:sz w:val="24"/>
              </w:rPr>
              <w:t xml:space="preserve"> </w:t>
            </w:r>
            <w:r>
              <w:rPr>
                <w:spacing w:val="-10"/>
                <w:sz w:val="24"/>
              </w:rPr>
              <w:t>2</w:t>
            </w:r>
          </w:p>
          <w:p w:rsidR="00B81C39" w:rsidRDefault="00CA6AE3">
            <w:pPr>
              <w:pStyle w:val="TableParagraph"/>
              <w:spacing w:before="44" w:line="273" w:lineRule="auto"/>
              <w:ind w:right="195"/>
              <w:rPr>
                <w:sz w:val="24"/>
              </w:rPr>
            </w:pPr>
            <w:r>
              <w:rPr>
                <w:sz w:val="24"/>
              </w:rPr>
              <w:t>Осуществлять</w:t>
            </w:r>
            <w:r>
              <w:rPr>
                <w:spacing w:val="-15"/>
                <w:sz w:val="24"/>
              </w:rPr>
              <w:t xml:space="preserve"> </w:t>
            </w:r>
            <w:r>
              <w:rPr>
                <w:sz w:val="24"/>
              </w:rPr>
              <w:t>поиск, анализ и</w:t>
            </w:r>
          </w:p>
          <w:p w:rsidR="00B81C39" w:rsidRDefault="00CA6AE3">
            <w:pPr>
              <w:pStyle w:val="TableParagraph"/>
              <w:spacing w:before="5" w:line="276" w:lineRule="auto"/>
              <w:rPr>
                <w:sz w:val="24"/>
              </w:rPr>
            </w:pPr>
            <w:r>
              <w:rPr>
                <w:spacing w:val="-2"/>
                <w:sz w:val="24"/>
              </w:rPr>
              <w:t xml:space="preserve">интерпретацию информации, </w:t>
            </w:r>
            <w:r>
              <w:rPr>
                <w:sz w:val="24"/>
              </w:rPr>
              <w:t xml:space="preserve">необходимой для выполнения задач </w:t>
            </w:r>
            <w:r>
              <w:rPr>
                <w:spacing w:val="-2"/>
                <w:sz w:val="24"/>
              </w:rPr>
              <w:t>профессиональной деятельности</w:t>
            </w:r>
          </w:p>
        </w:tc>
        <w:tc>
          <w:tcPr>
            <w:tcW w:w="2386" w:type="dxa"/>
            <w:tcBorders>
              <w:bottom w:val="nil"/>
            </w:tcBorders>
          </w:tcPr>
          <w:p w:rsidR="00B81C39" w:rsidRDefault="00CA6AE3">
            <w:pPr>
              <w:pStyle w:val="TableParagraph"/>
              <w:spacing w:before="1" w:line="276" w:lineRule="auto"/>
              <w:ind w:right="194"/>
              <w:rPr>
                <w:sz w:val="24"/>
              </w:rPr>
            </w:pPr>
            <w:r>
              <w:rPr>
                <w:spacing w:val="-2"/>
                <w:sz w:val="24"/>
              </w:rPr>
              <w:t xml:space="preserve">Планирование информационного </w:t>
            </w:r>
            <w:r>
              <w:rPr>
                <w:sz w:val="24"/>
              </w:rPr>
              <w:t>поиска</w:t>
            </w:r>
            <w:r>
              <w:rPr>
                <w:spacing w:val="-15"/>
                <w:sz w:val="24"/>
              </w:rPr>
              <w:t xml:space="preserve"> </w:t>
            </w:r>
            <w:r>
              <w:rPr>
                <w:sz w:val="24"/>
              </w:rPr>
              <w:t>из</w:t>
            </w:r>
            <w:r>
              <w:rPr>
                <w:spacing w:val="-15"/>
                <w:sz w:val="24"/>
              </w:rPr>
              <w:t xml:space="preserve"> </w:t>
            </w:r>
            <w:r>
              <w:rPr>
                <w:sz w:val="24"/>
              </w:rPr>
              <w:t>широкого набора источников, необходимого для</w:t>
            </w:r>
          </w:p>
          <w:p w:rsidR="00B81C39" w:rsidRDefault="00CA6AE3">
            <w:pPr>
              <w:pStyle w:val="TableParagraph"/>
              <w:spacing w:before="3"/>
              <w:rPr>
                <w:sz w:val="24"/>
              </w:rPr>
            </w:pPr>
            <w:r>
              <w:rPr>
                <w:spacing w:val="-2"/>
                <w:sz w:val="24"/>
              </w:rPr>
              <w:t>выполнения</w:t>
            </w:r>
          </w:p>
          <w:p w:rsidR="00B81C39" w:rsidRDefault="00CA6AE3">
            <w:pPr>
              <w:pStyle w:val="TableParagraph"/>
              <w:spacing w:before="39" w:line="278" w:lineRule="auto"/>
              <w:ind w:right="194"/>
              <w:rPr>
                <w:sz w:val="24"/>
              </w:rPr>
            </w:pPr>
            <w:r>
              <w:rPr>
                <w:spacing w:val="-2"/>
                <w:sz w:val="24"/>
              </w:rPr>
              <w:t>профессиональных задач.</w:t>
            </w:r>
          </w:p>
          <w:p w:rsidR="00B81C39" w:rsidRDefault="00B81C39">
            <w:pPr>
              <w:pStyle w:val="TableParagraph"/>
              <w:spacing w:before="39"/>
              <w:ind w:left="0"/>
              <w:rPr>
                <w:sz w:val="24"/>
              </w:rPr>
            </w:pPr>
          </w:p>
          <w:p w:rsidR="00B81C39" w:rsidRDefault="00CA6AE3">
            <w:pPr>
              <w:pStyle w:val="TableParagraph"/>
              <w:spacing w:line="273" w:lineRule="auto"/>
              <w:ind w:right="184"/>
              <w:rPr>
                <w:sz w:val="24"/>
              </w:rPr>
            </w:pPr>
            <w:r>
              <w:rPr>
                <w:sz w:val="24"/>
              </w:rPr>
              <w:t>Проведение</w:t>
            </w:r>
            <w:r>
              <w:rPr>
                <w:spacing w:val="-15"/>
                <w:sz w:val="24"/>
              </w:rPr>
              <w:t xml:space="preserve"> </w:t>
            </w:r>
            <w:r>
              <w:rPr>
                <w:sz w:val="24"/>
              </w:rPr>
              <w:t xml:space="preserve">анализа </w:t>
            </w:r>
            <w:r>
              <w:rPr>
                <w:spacing w:val="-2"/>
                <w:sz w:val="24"/>
              </w:rPr>
              <w:t>полученной</w:t>
            </w:r>
          </w:p>
          <w:p w:rsidR="00B81C39" w:rsidRDefault="00CA6AE3">
            <w:pPr>
              <w:pStyle w:val="TableParagraph"/>
              <w:spacing w:before="6" w:line="276" w:lineRule="auto"/>
              <w:ind w:right="476"/>
              <w:rPr>
                <w:sz w:val="24"/>
              </w:rPr>
            </w:pPr>
            <w:r>
              <w:rPr>
                <w:spacing w:val="-2"/>
                <w:sz w:val="24"/>
              </w:rPr>
              <w:t xml:space="preserve">информации, </w:t>
            </w:r>
            <w:r>
              <w:rPr>
                <w:sz w:val="24"/>
              </w:rPr>
              <w:t>выделяет в ней главные</w:t>
            </w:r>
            <w:r>
              <w:rPr>
                <w:spacing w:val="-15"/>
                <w:sz w:val="24"/>
              </w:rPr>
              <w:t xml:space="preserve"> </w:t>
            </w:r>
            <w:r>
              <w:rPr>
                <w:sz w:val="24"/>
              </w:rPr>
              <w:t>аспекты.</w:t>
            </w:r>
          </w:p>
        </w:tc>
        <w:tc>
          <w:tcPr>
            <w:tcW w:w="2206" w:type="dxa"/>
            <w:tcBorders>
              <w:bottom w:val="nil"/>
            </w:tcBorders>
          </w:tcPr>
          <w:p w:rsidR="00B81C39" w:rsidRDefault="00CA6AE3">
            <w:pPr>
              <w:pStyle w:val="TableParagraph"/>
              <w:spacing w:before="1" w:line="278" w:lineRule="auto"/>
              <w:ind w:firstLine="5"/>
              <w:rPr>
                <w:sz w:val="24"/>
              </w:rPr>
            </w:pPr>
            <w:r>
              <w:rPr>
                <w:spacing w:val="-2"/>
                <w:sz w:val="24"/>
              </w:rPr>
              <w:t>Определять</w:t>
            </w:r>
            <w:r>
              <w:rPr>
                <w:spacing w:val="-13"/>
                <w:sz w:val="24"/>
              </w:rPr>
              <w:t xml:space="preserve"> </w:t>
            </w:r>
            <w:r>
              <w:rPr>
                <w:spacing w:val="-2"/>
                <w:sz w:val="24"/>
              </w:rPr>
              <w:t>задачи поиска</w:t>
            </w:r>
          </w:p>
          <w:p w:rsidR="00B81C39" w:rsidRDefault="00CA6AE3">
            <w:pPr>
              <w:pStyle w:val="TableParagraph"/>
              <w:spacing w:line="271" w:lineRule="exact"/>
              <w:rPr>
                <w:sz w:val="24"/>
              </w:rPr>
            </w:pPr>
            <w:r>
              <w:rPr>
                <w:spacing w:val="-2"/>
                <w:sz w:val="24"/>
              </w:rPr>
              <w:t>информации.</w:t>
            </w:r>
          </w:p>
          <w:p w:rsidR="00B81C39" w:rsidRDefault="00B81C39">
            <w:pPr>
              <w:pStyle w:val="TableParagraph"/>
              <w:spacing w:before="83"/>
              <w:ind w:left="0"/>
              <w:rPr>
                <w:sz w:val="24"/>
              </w:rPr>
            </w:pPr>
          </w:p>
          <w:p w:rsidR="00B81C39" w:rsidRDefault="00CA6AE3">
            <w:pPr>
              <w:pStyle w:val="TableParagraph"/>
              <w:spacing w:line="276" w:lineRule="auto"/>
              <w:ind w:right="700" w:firstLine="5"/>
              <w:rPr>
                <w:sz w:val="24"/>
              </w:rPr>
            </w:pPr>
            <w:r>
              <w:rPr>
                <w:spacing w:val="-2"/>
                <w:sz w:val="24"/>
              </w:rPr>
              <w:t>Определять необходимые источники информации.</w:t>
            </w:r>
          </w:p>
          <w:p w:rsidR="00B81C39" w:rsidRDefault="00B81C39">
            <w:pPr>
              <w:pStyle w:val="TableParagraph"/>
              <w:spacing w:before="44"/>
              <w:ind w:left="0"/>
              <w:rPr>
                <w:sz w:val="24"/>
              </w:rPr>
            </w:pPr>
          </w:p>
          <w:p w:rsidR="00B81C39" w:rsidRDefault="00CA6AE3">
            <w:pPr>
              <w:pStyle w:val="TableParagraph"/>
              <w:spacing w:before="1" w:line="273" w:lineRule="auto"/>
              <w:ind w:right="438" w:firstLine="5"/>
              <w:rPr>
                <w:sz w:val="24"/>
              </w:rPr>
            </w:pPr>
            <w:r>
              <w:rPr>
                <w:spacing w:val="-2"/>
                <w:sz w:val="24"/>
              </w:rPr>
              <w:t xml:space="preserve">Планировать </w:t>
            </w:r>
            <w:r>
              <w:rPr>
                <w:sz w:val="24"/>
              </w:rPr>
              <w:t>процесс</w:t>
            </w:r>
            <w:r>
              <w:rPr>
                <w:spacing w:val="-15"/>
                <w:sz w:val="24"/>
              </w:rPr>
              <w:t xml:space="preserve"> </w:t>
            </w:r>
            <w:r>
              <w:rPr>
                <w:sz w:val="24"/>
              </w:rPr>
              <w:t>поиска.</w:t>
            </w:r>
          </w:p>
          <w:p w:rsidR="00B81C39" w:rsidRDefault="00B81C39">
            <w:pPr>
              <w:pStyle w:val="TableParagraph"/>
              <w:spacing w:before="45"/>
              <w:ind w:left="0"/>
              <w:rPr>
                <w:sz w:val="24"/>
              </w:rPr>
            </w:pPr>
          </w:p>
          <w:p w:rsidR="00B81C39" w:rsidRDefault="00CA6AE3">
            <w:pPr>
              <w:pStyle w:val="TableParagraph"/>
              <w:ind w:left="115"/>
              <w:rPr>
                <w:sz w:val="24"/>
              </w:rPr>
            </w:pPr>
            <w:r>
              <w:rPr>
                <w:spacing w:val="-2"/>
                <w:sz w:val="24"/>
              </w:rPr>
              <w:t>Структурировать</w:t>
            </w:r>
          </w:p>
          <w:p w:rsidR="00B81C39" w:rsidRDefault="00CA6AE3">
            <w:pPr>
              <w:pStyle w:val="TableParagraph"/>
              <w:spacing w:before="10" w:line="310" w:lineRule="atLeast"/>
              <w:rPr>
                <w:sz w:val="24"/>
              </w:rPr>
            </w:pPr>
            <w:r>
              <w:rPr>
                <w:spacing w:val="-2"/>
                <w:sz w:val="24"/>
              </w:rPr>
              <w:t>получаемую информацию.</w:t>
            </w:r>
          </w:p>
        </w:tc>
        <w:tc>
          <w:tcPr>
            <w:tcW w:w="2486" w:type="dxa"/>
            <w:tcBorders>
              <w:bottom w:val="nil"/>
            </w:tcBorders>
          </w:tcPr>
          <w:p w:rsidR="00B81C39" w:rsidRDefault="00CA6AE3">
            <w:pPr>
              <w:pStyle w:val="TableParagraph"/>
              <w:spacing w:before="1" w:line="276" w:lineRule="auto"/>
              <w:ind w:left="105" w:firstLine="5"/>
              <w:rPr>
                <w:sz w:val="24"/>
              </w:rPr>
            </w:pPr>
            <w:proofErr w:type="gramStart"/>
            <w:r>
              <w:rPr>
                <w:spacing w:val="-2"/>
                <w:sz w:val="24"/>
              </w:rPr>
              <w:t>Номенклатура информационных источников</w:t>
            </w:r>
            <w:proofErr w:type="gramEnd"/>
            <w:r>
              <w:rPr>
                <w:spacing w:val="-2"/>
                <w:sz w:val="24"/>
              </w:rPr>
              <w:t xml:space="preserve"> </w:t>
            </w:r>
            <w:r>
              <w:rPr>
                <w:sz w:val="24"/>
              </w:rPr>
              <w:t xml:space="preserve">применяемых в </w:t>
            </w:r>
            <w:r>
              <w:rPr>
                <w:spacing w:val="-2"/>
                <w:sz w:val="24"/>
              </w:rPr>
              <w:t>профессиональной деятельности.</w:t>
            </w:r>
          </w:p>
          <w:p w:rsidR="00B81C39" w:rsidRDefault="00B81C39">
            <w:pPr>
              <w:pStyle w:val="TableParagraph"/>
              <w:spacing w:before="45"/>
              <w:ind w:left="0"/>
              <w:rPr>
                <w:sz w:val="24"/>
              </w:rPr>
            </w:pPr>
          </w:p>
          <w:p w:rsidR="00B81C39" w:rsidRDefault="00CA6AE3">
            <w:pPr>
              <w:pStyle w:val="TableParagraph"/>
              <w:spacing w:line="276" w:lineRule="auto"/>
              <w:ind w:left="105" w:firstLine="5"/>
              <w:rPr>
                <w:sz w:val="24"/>
              </w:rPr>
            </w:pPr>
            <w:r>
              <w:rPr>
                <w:spacing w:val="-2"/>
                <w:sz w:val="24"/>
              </w:rPr>
              <w:t>Приемы структурирования информации.</w:t>
            </w:r>
          </w:p>
          <w:p w:rsidR="00B81C39" w:rsidRDefault="00B81C39">
            <w:pPr>
              <w:pStyle w:val="TableParagraph"/>
              <w:spacing w:before="42"/>
              <w:ind w:left="0"/>
              <w:rPr>
                <w:sz w:val="24"/>
              </w:rPr>
            </w:pPr>
          </w:p>
          <w:p w:rsidR="00B81C39" w:rsidRDefault="00CA6AE3">
            <w:pPr>
              <w:pStyle w:val="TableParagraph"/>
              <w:spacing w:line="276" w:lineRule="auto"/>
              <w:ind w:left="105" w:right="247" w:firstLine="5"/>
              <w:rPr>
                <w:sz w:val="24"/>
              </w:rPr>
            </w:pPr>
            <w:r>
              <w:rPr>
                <w:sz w:val="24"/>
              </w:rPr>
              <w:t>Формат</w:t>
            </w:r>
            <w:r>
              <w:rPr>
                <w:spacing w:val="-15"/>
                <w:sz w:val="24"/>
              </w:rPr>
              <w:t xml:space="preserve"> </w:t>
            </w:r>
            <w:r>
              <w:rPr>
                <w:sz w:val="24"/>
              </w:rPr>
              <w:t xml:space="preserve">оформления результатов поиска </w:t>
            </w:r>
            <w:r>
              <w:rPr>
                <w:spacing w:val="-2"/>
                <w:sz w:val="24"/>
              </w:rPr>
              <w:t>информации</w:t>
            </w:r>
          </w:p>
        </w:tc>
      </w:tr>
      <w:tr w:rsidR="00B81C39">
        <w:trPr>
          <w:trHeight w:val="1743"/>
        </w:trPr>
        <w:tc>
          <w:tcPr>
            <w:tcW w:w="2501" w:type="dxa"/>
            <w:tcBorders>
              <w:top w:val="nil"/>
              <w:bottom w:val="nil"/>
            </w:tcBorders>
          </w:tcPr>
          <w:p w:rsidR="00B81C39" w:rsidRDefault="00B81C39">
            <w:pPr>
              <w:pStyle w:val="TableParagraph"/>
              <w:ind w:left="0"/>
              <w:rPr>
                <w:sz w:val="24"/>
              </w:rPr>
            </w:pPr>
          </w:p>
        </w:tc>
        <w:tc>
          <w:tcPr>
            <w:tcW w:w="2386" w:type="dxa"/>
            <w:tcBorders>
              <w:top w:val="nil"/>
              <w:bottom w:val="nil"/>
            </w:tcBorders>
          </w:tcPr>
          <w:p w:rsidR="00B81C39" w:rsidRDefault="00CA6AE3">
            <w:pPr>
              <w:pStyle w:val="TableParagraph"/>
              <w:spacing w:before="17" w:line="273" w:lineRule="auto"/>
              <w:ind w:right="194"/>
              <w:rPr>
                <w:sz w:val="24"/>
              </w:rPr>
            </w:pPr>
            <w:r>
              <w:rPr>
                <w:spacing w:val="-2"/>
                <w:sz w:val="24"/>
              </w:rPr>
              <w:t>Структурирование отобранной</w:t>
            </w:r>
          </w:p>
          <w:p w:rsidR="00B81C39" w:rsidRDefault="00CA6AE3">
            <w:pPr>
              <w:pStyle w:val="TableParagraph"/>
              <w:spacing w:before="1" w:line="278" w:lineRule="auto"/>
              <w:ind w:right="737"/>
              <w:rPr>
                <w:sz w:val="24"/>
              </w:rPr>
            </w:pPr>
            <w:r>
              <w:rPr>
                <w:sz w:val="24"/>
              </w:rPr>
              <w:t>информации в соответствии</w:t>
            </w:r>
            <w:r>
              <w:rPr>
                <w:spacing w:val="-6"/>
                <w:sz w:val="24"/>
              </w:rPr>
              <w:t xml:space="preserve"> </w:t>
            </w:r>
            <w:r>
              <w:rPr>
                <w:spacing w:val="-10"/>
                <w:sz w:val="24"/>
              </w:rPr>
              <w:t>с</w:t>
            </w:r>
          </w:p>
          <w:p w:rsidR="00B81C39" w:rsidRDefault="00CA6AE3">
            <w:pPr>
              <w:pStyle w:val="TableParagraph"/>
              <w:spacing w:line="271" w:lineRule="exact"/>
              <w:rPr>
                <w:sz w:val="24"/>
              </w:rPr>
            </w:pPr>
            <w:r>
              <w:rPr>
                <w:sz w:val="24"/>
              </w:rPr>
              <w:t>параметрами</w:t>
            </w:r>
            <w:r>
              <w:rPr>
                <w:spacing w:val="-5"/>
                <w:sz w:val="24"/>
              </w:rPr>
              <w:t xml:space="preserve"> </w:t>
            </w:r>
            <w:r>
              <w:rPr>
                <w:spacing w:val="-2"/>
                <w:sz w:val="24"/>
              </w:rPr>
              <w:t>поиска.</w:t>
            </w:r>
          </w:p>
        </w:tc>
        <w:tc>
          <w:tcPr>
            <w:tcW w:w="2206" w:type="dxa"/>
            <w:tcBorders>
              <w:top w:val="nil"/>
              <w:bottom w:val="nil"/>
            </w:tcBorders>
          </w:tcPr>
          <w:p w:rsidR="00B81C39" w:rsidRDefault="00B81C39">
            <w:pPr>
              <w:pStyle w:val="TableParagraph"/>
              <w:spacing w:before="56"/>
              <w:ind w:left="0"/>
              <w:rPr>
                <w:sz w:val="24"/>
              </w:rPr>
            </w:pPr>
          </w:p>
          <w:p w:rsidR="00B81C39" w:rsidRDefault="00CA6AE3">
            <w:pPr>
              <w:pStyle w:val="TableParagraph"/>
              <w:ind w:left="115"/>
              <w:rPr>
                <w:sz w:val="24"/>
              </w:rPr>
            </w:pPr>
            <w:r>
              <w:rPr>
                <w:spacing w:val="-2"/>
                <w:sz w:val="24"/>
              </w:rPr>
              <w:t>Выделять</w:t>
            </w:r>
          </w:p>
          <w:p w:rsidR="00B81C39" w:rsidRDefault="00CA6AE3">
            <w:pPr>
              <w:pStyle w:val="TableParagraph"/>
              <w:spacing w:before="39" w:line="278" w:lineRule="auto"/>
              <w:ind w:right="125"/>
              <w:rPr>
                <w:sz w:val="24"/>
              </w:rPr>
            </w:pPr>
            <w:r>
              <w:rPr>
                <w:sz w:val="24"/>
              </w:rPr>
              <w:t>наиболее</w:t>
            </w:r>
            <w:r>
              <w:rPr>
                <w:spacing w:val="-15"/>
                <w:sz w:val="24"/>
              </w:rPr>
              <w:t xml:space="preserve"> </w:t>
            </w:r>
            <w:r>
              <w:rPr>
                <w:sz w:val="24"/>
              </w:rPr>
              <w:t>значимое в перечне</w:t>
            </w:r>
          </w:p>
          <w:p w:rsidR="00B81C39" w:rsidRDefault="00CA6AE3">
            <w:pPr>
              <w:pStyle w:val="TableParagraph"/>
              <w:spacing w:line="271" w:lineRule="exact"/>
              <w:rPr>
                <w:sz w:val="24"/>
              </w:rPr>
            </w:pPr>
            <w:r>
              <w:rPr>
                <w:spacing w:val="-2"/>
                <w:sz w:val="24"/>
              </w:rPr>
              <w:t>информации.</w:t>
            </w:r>
          </w:p>
        </w:tc>
        <w:tc>
          <w:tcPr>
            <w:tcW w:w="2486" w:type="dxa"/>
            <w:tcBorders>
              <w:top w:val="nil"/>
              <w:bottom w:val="nil"/>
            </w:tcBorders>
          </w:tcPr>
          <w:p w:rsidR="00B81C39" w:rsidRDefault="00B81C39">
            <w:pPr>
              <w:pStyle w:val="TableParagraph"/>
              <w:ind w:left="0"/>
              <w:rPr>
                <w:sz w:val="24"/>
              </w:rPr>
            </w:pPr>
          </w:p>
        </w:tc>
      </w:tr>
      <w:tr w:rsidR="00B81C39">
        <w:trPr>
          <w:trHeight w:val="2065"/>
        </w:trPr>
        <w:tc>
          <w:tcPr>
            <w:tcW w:w="2501" w:type="dxa"/>
            <w:tcBorders>
              <w:top w:val="nil"/>
              <w:bottom w:val="nil"/>
            </w:tcBorders>
          </w:tcPr>
          <w:p w:rsidR="00B81C39" w:rsidRDefault="00B81C39">
            <w:pPr>
              <w:pStyle w:val="TableParagraph"/>
              <w:ind w:left="0"/>
              <w:rPr>
                <w:sz w:val="24"/>
              </w:rPr>
            </w:pPr>
          </w:p>
        </w:tc>
        <w:tc>
          <w:tcPr>
            <w:tcW w:w="2386" w:type="dxa"/>
            <w:tcBorders>
              <w:top w:val="nil"/>
              <w:bottom w:val="nil"/>
            </w:tcBorders>
          </w:tcPr>
          <w:p w:rsidR="00B81C39" w:rsidRDefault="00CA6AE3">
            <w:pPr>
              <w:pStyle w:val="TableParagraph"/>
              <w:spacing w:before="174" w:line="276" w:lineRule="auto"/>
              <w:ind w:right="194"/>
              <w:rPr>
                <w:sz w:val="24"/>
              </w:rPr>
            </w:pPr>
            <w:r>
              <w:rPr>
                <w:spacing w:val="-2"/>
                <w:sz w:val="24"/>
              </w:rPr>
              <w:t xml:space="preserve">Интерпретация полученной </w:t>
            </w:r>
            <w:r>
              <w:rPr>
                <w:sz w:val="24"/>
              </w:rPr>
              <w:t xml:space="preserve">информации в </w:t>
            </w:r>
            <w:r>
              <w:rPr>
                <w:spacing w:val="-2"/>
                <w:sz w:val="24"/>
              </w:rPr>
              <w:t>контексте</w:t>
            </w:r>
          </w:p>
          <w:p w:rsidR="00B81C39" w:rsidRDefault="00CA6AE3">
            <w:pPr>
              <w:pStyle w:val="TableParagraph"/>
              <w:spacing w:before="1"/>
              <w:rPr>
                <w:sz w:val="24"/>
              </w:rPr>
            </w:pPr>
            <w:r>
              <w:rPr>
                <w:spacing w:val="-2"/>
                <w:sz w:val="24"/>
              </w:rPr>
              <w:t>профессиональной</w:t>
            </w:r>
          </w:p>
          <w:p w:rsidR="00B81C39" w:rsidRDefault="00CA6AE3">
            <w:pPr>
              <w:pStyle w:val="TableParagraph"/>
              <w:spacing w:before="44"/>
              <w:rPr>
                <w:sz w:val="24"/>
              </w:rPr>
            </w:pPr>
            <w:r>
              <w:rPr>
                <w:spacing w:val="-2"/>
                <w:sz w:val="24"/>
              </w:rPr>
              <w:t>деятельности</w:t>
            </w:r>
          </w:p>
        </w:tc>
        <w:tc>
          <w:tcPr>
            <w:tcW w:w="2206" w:type="dxa"/>
            <w:tcBorders>
              <w:top w:val="nil"/>
              <w:bottom w:val="nil"/>
            </w:tcBorders>
          </w:tcPr>
          <w:p w:rsidR="00B81C39" w:rsidRDefault="00CA6AE3">
            <w:pPr>
              <w:pStyle w:val="TableParagraph"/>
              <w:spacing w:before="174"/>
              <w:ind w:left="115"/>
              <w:rPr>
                <w:sz w:val="24"/>
              </w:rPr>
            </w:pPr>
            <w:r>
              <w:rPr>
                <w:spacing w:val="-2"/>
                <w:sz w:val="24"/>
              </w:rPr>
              <w:t>Оценивать</w:t>
            </w:r>
          </w:p>
          <w:p w:rsidR="00B81C39" w:rsidRDefault="00CA6AE3">
            <w:pPr>
              <w:pStyle w:val="TableParagraph"/>
              <w:spacing w:before="44" w:line="273" w:lineRule="auto"/>
              <w:rPr>
                <w:sz w:val="24"/>
              </w:rPr>
            </w:pPr>
            <w:r>
              <w:rPr>
                <w:spacing w:val="-2"/>
                <w:sz w:val="24"/>
              </w:rPr>
              <w:t>практическую значимость</w:t>
            </w:r>
          </w:p>
          <w:p w:rsidR="00B81C39" w:rsidRDefault="00CA6AE3">
            <w:pPr>
              <w:pStyle w:val="TableParagraph"/>
              <w:spacing w:before="6" w:line="273" w:lineRule="auto"/>
              <w:ind w:right="867"/>
              <w:rPr>
                <w:sz w:val="24"/>
              </w:rPr>
            </w:pPr>
            <w:r>
              <w:rPr>
                <w:spacing w:val="-2"/>
                <w:sz w:val="24"/>
              </w:rPr>
              <w:t>результатов поиска.</w:t>
            </w:r>
          </w:p>
        </w:tc>
        <w:tc>
          <w:tcPr>
            <w:tcW w:w="2486" w:type="dxa"/>
            <w:tcBorders>
              <w:top w:val="nil"/>
              <w:bottom w:val="nil"/>
            </w:tcBorders>
          </w:tcPr>
          <w:p w:rsidR="00B81C39" w:rsidRDefault="00B81C39">
            <w:pPr>
              <w:pStyle w:val="TableParagraph"/>
              <w:ind w:left="0"/>
              <w:rPr>
                <w:sz w:val="24"/>
              </w:rPr>
            </w:pPr>
          </w:p>
        </w:tc>
      </w:tr>
      <w:tr w:rsidR="00B81C39">
        <w:trPr>
          <w:trHeight w:val="648"/>
        </w:trPr>
        <w:tc>
          <w:tcPr>
            <w:tcW w:w="2501" w:type="dxa"/>
            <w:tcBorders>
              <w:top w:val="nil"/>
            </w:tcBorders>
          </w:tcPr>
          <w:p w:rsidR="00B81C39" w:rsidRDefault="00B81C39">
            <w:pPr>
              <w:pStyle w:val="TableParagraph"/>
              <w:ind w:left="0"/>
              <w:rPr>
                <w:sz w:val="24"/>
              </w:rPr>
            </w:pPr>
          </w:p>
        </w:tc>
        <w:tc>
          <w:tcPr>
            <w:tcW w:w="2386" w:type="dxa"/>
            <w:tcBorders>
              <w:top w:val="nil"/>
            </w:tcBorders>
          </w:tcPr>
          <w:p w:rsidR="00B81C39" w:rsidRDefault="00B81C39">
            <w:pPr>
              <w:pStyle w:val="TableParagraph"/>
              <w:ind w:left="0"/>
              <w:rPr>
                <w:sz w:val="24"/>
              </w:rPr>
            </w:pPr>
          </w:p>
        </w:tc>
        <w:tc>
          <w:tcPr>
            <w:tcW w:w="2206" w:type="dxa"/>
            <w:tcBorders>
              <w:top w:val="nil"/>
            </w:tcBorders>
          </w:tcPr>
          <w:p w:rsidR="00B81C39" w:rsidRDefault="00CA6AE3">
            <w:pPr>
              <w:pStyle w:val="TableParagraph"/>
              <w:spacing w:before="14"/>
              <w:ind w:left="115"/>
              <w:rPr>
                <w:sz w:val="24"/>
              </w:rPr>
            </w:pPr>
            <w:r>
              <w:rPr>
                <w:spacing w:val="-2"/>
                <w:sz w:val="24"/>
              </w:rPr>
              <w:t>Оформлять</w:t>
            </w:r>
          </w:p>
          <w:p w:rsidR="00B81C39" w:rsidRDefault="00CA6AE3">
            <w:pPr>
              <w:pStyle w:val="TableParagraph"/>
              <w:spacing w:before="44"/>
              <w:rPr>
                <w:sz w:val="24"/>
              </w:rPr>
            </w:pPr>
            <w:r>
              <w:rPr>
                <w:sz w:val="24"/>
              </w:rPr>
              <w:t>результаты</w:t>
            </w:r>
            <w:r>
              <w:rPr>
                <w:spacing w:val="-9"/>
                <w:sz w:val="24"/>
              </w:rPr>
              <w:t xml:space="preserve"> </w:t>
            </w:r>
            <w:r>
              <w:rPr>
                <w:spacing w:val="-2"/>
                <w:sz w:val="24"/>
              </w:rPr>
              <w:t>поиска</w:t>
            </w:r>
          </w:p>
        </w:tc>
        <w:tc>
          <w:tcPr>
            <w:tcW w:w="2486" w:type="dxa"/>
            <w:tcBorders>
              <w:top w:val="nil"/>
            </w:tcBorders>
          </w:tcPr>
          <w:p w:rsidR="00B81C39" w:rsidRDefault="00B81C39">
            <w:pPr>
              <w:pStyle w:val="TableParagraph"/>
              <w:ind w:left="0"/>
              <w:rPr>
                <w:sz w:val="24"/>
              </w:rPr>
            </w:pPr>
          </w:p>
        </w:tc>
      </w:tr>
    </w:tbl>
    <w:p w:rsidR="00B81C39" w:rsidRDefault="00B81C39">
      <w:pPr>
        <w:rPr>
          <w:sz w:val="24"/>
        </w:rPr>
        <w:sectPr w:rsidR="00B81C39">
          <w:footerReference w:type="default" r:id="rId19"/>
          <w:pgSz w:w="11910" w:h="16840"/>
          <w:pgMar w:top="1120" w:right="460" w:bottom="280" w:left="1480" w:header="0" w:footer="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1"/>
        <w:gridCol w:w="2386"/>
        <w:gridCol w:w="2206"/>
        <w:gridCol w:w="2486"/>
      </w:tblGrid>
      <w:tr w:rsidR="00B81C39">
        <w:trPr>
          <w:trHeight w:val="6031"/>
        </w:trPr>
        <w:tc>
          <w:tcPr>
            <w:tcW w:w="2501" w:type="dxa"/>
          </w:tcPr>
          <w:p w:rsidR="00B81C39" w:rsidRDefault="00CA6AE3">
            <w:pPr>
              <w:pStyle w:val="TableParagraph"/>
              <w:spacing w:before="1"/>
              <w:jc w:val="both"/>
              <w:rPr>
                <w:sz w:val="24"/>
              </w:rPr>
            </w:pPr>
            <w:r>
              <w:rPr>
                <w:sz w:val="24"/>
              </w:rPr>
              <w:lastRenderedPageBreak/>
              <w:t>ОК</w:t>
            </w:r>
            <w:r>
              <w:rPr>
                <w:spacing w:val="1"/>
                <w:sz w:val="24"/>
              </w:rPr>
              <w:t xml:space="preserve"> </w:t>
            </w:r>
            <w:r>
              <w:rPr>
                <w:spacing w:val="-10"/>
                <w:sz w:val="24"/>
              </w:rPr>
              <w:t>3</w:t>
            </w:r>
          </w:p>
          <w:p w:rsidR="00B81C39" w:rsidRDefault="00CA6AE3">
            <w:pPr>
              <w:pStyle w:val="TableParagraph"/>
              <w:spacing w:before="39" w:line="276" w:lineRule="auto"/>
              <w:ind w:right="862"/>
              <w:jc w:val="both"/>
              <w:rPr>
                <w:sz w:val="24"/>
              </w:rPr>
            </w:pPr>
            <w:r>
              <w:rPr>
                <w:sz w:val="24"/>
              </w:rPr>
              <w:t>Планировать</w:t>
            </w:r>
            <w:r>
              <w:rPr>
                <w:spacing w:val="-15"/>
                <w:sz w:val="24"/>
              </w:rPr>
              <w:t xml:space="preserve"> </w:t>
            </w:r>
            <w:r>
              <w:rPr>
                <w:sz w:val="24"/>
              </w:rPr>
              <w:t xml:space="preserve">и </w:t>
            </w:r>
            <w:r>
              <w:rPr>
                <w:spacing w:val="-2"/>
                <w:sz w:val="24"/>
              </w:rPr>
              <w:t>реализовывать собственное</w:t>
            </w:r>
          </w:p>
          <w:p w:rsidR="00B81C39" w:rsidRDefault="00CA6AE3">
            <w:pPr>
              <w:pStyle w:val="TableParagraph"/>
              <w:spacing w:before="3" w:line="273" w:lineRule="auto"/>
              <w:ind w:right="175"/>
              <w:jc w:val="both"/>
              <w:rPr>
                <w:sz w:val="24"/>
              </w:rPr>
            </w:pPr>
            <w:r>
              <w:rPr>
                <w:sz w:val="24"/>
              </w:rPr>
              <w:t>профессиональное и личностное</w:t>
            </w:r>
            <w:r>
              <w:rPr>
                <w:spacing w:val="-10"/>
                <w:sz w:val="24"/>
              </w:rPr>
              <w:t xml:space="preserve"> </w:t>
            </w:r>
            <w:r>
              <w:rPr>
                <w:spacing w:val="-2"/>
                <w:sz w:val="24"/>
              </w:rPr>
              <w:t>развитие.</w:t>
            </w:r>
          </w:p>
        </w:tc>
        <w:tc>
          <w:tcPr>
            <w:tcW w:w="2386" w:type="dxa"/>
          </w:tcPr>
          <w:p w:rsidR="00B81C39" w:rsidRDefault="00CA6AE3">
            <w:pPr>
              <w:pStyle w:val="TableParagraph"/>
              <w:spacing w:before="1" w:line="276" w:lineRule="auto"/>
              <w:ind w:right="713"/>
              <w:rPr>
                <w:sz w:val="24"/>
              </w:rPr>
            </w:pPr>
            <w:r>
              <w:rPr>
                <w:spacing w:val="-2"/>
                <w:sz w:val="24"/>
              </w:rPr>
              <w:t>Использование актуальной нормативно- правовой</w:t>
            </w:r>
          </w:p>
          <w:p w:rsidR="00B81C39" w:rsidRDefault="00CA6AE3">
            <w:pPr>
              <w:pStyle w:val="TableParagraph"/>
              <w:spacing w:before="1" w:line="273" w:lineRule="auto"/>
              <w:ind w:right="439"/>
              <w:rPr>
                <w:sz w:val="24"/>
              </w:rPr>
            </w:pPr>
            <w:r>
              <w:rPr>
                <w:sz w:val="24"/>
              </w:rPr>
              <w:t>документацию</w:t>
            </w:r>
            <w:r>
              <w:rPr>
                <w:spacing w:val="-15"/>
                <w:sz w:val="24"/>
              </w:rPr>
              <w:t xml:space="preserve"> </w:t>
            </w:r>
            <w:r>
              <w:rPr>
                <w:sz w:val="24"/>
              </w:rPr>
              <w:t xml:space="preserve">по </w:t>
            </w:r>
            <w:r>
              <w:rPr>
                <w:spacing w:val="-2"/>
                <w:sz w:val="24"/>
              </w:rPr>
              <w:t>профессии</w:t>
            </w:r>
          </w:p>
          <w:p w:rsidR="00B81C39" w:rsidRDefault="00CA6AE3">
            <w:pPr>
              <w:pStyle w:val="TableParagraph"/>
              <w:spacing w:before="5"/>
              <w:rPr>
                <w:sz w:val="24"/>
              </w:rPr>
            </w:pPr>
            <w:r>
              <w:rPr>
                <w:spacing w:val="-2"/>
                <w:sz w:val="24"/>
              </w:rPr>
              <w:t>(специальности).</w:t>
            </w:r>
          </w:p>
          <w:p w:rsidR="00B81C39" w:rsidRDefault="00B81C39">
            <w:pPr>
              <w:pStyle w:val="TableParagraph"/>
              <w:spacing w:before="83"/>
              <w:ind w:left="0"/>
              <w:rPr>
                <w:sz w:val="24"/>
              </w:rPr>
            </w:pPr>
          </w:p>
          <w:p w:rsidR="00B81C39" w:rsidRDefault="00CA6AE3">
            <w:pPr>
              <w:pStyle w:val="TableParagraph"/>
              <w:spacing w:line="276" w:lineRule="auto"/>
              <w:ind w:right="941"/>
              <w:jc w:val="both"/>
              <w:rPr>
                <w:sz w:val="24"/>
              </w:rPr>
            </w:pPr>
            <w:r>
              <w:rPr>
                <w:spacing w:val="-2"/>
                <w:sz w:val="24"/>
              </w:rPr>
              <w:t>Применение современной научной</w:t>
            </w:r>
          </w:p>
          <w:p w:rsidR="00B81C39" w:rsidRDefault="00CA6AE3">
            <w:pPr>
              <w:pStyle w:val="TableParagraph"/>
              <w:spacing w:line="273" w:lineRule="auto"/>
              <w:ind w:right="194"/>
              <w:rPr>
                <w:sz w:val="24"/>
              </w:rPr>
            </w:pPr>
            <w:r>
              <w:rPr>
                <w:spacing w:val="-2"/>
                <w:sz w:val="24"/>
              </w:rPr>
              <w:t>профессиональной терминологии.</w:t>
            </w:r>
          </w:p>
          <w:p w:rsidR="00B81C39" w:rsidRDefault="00B81C39">
            <w:pPr>
              <w:pStyle w:val="TableParagraph"/>
              <w:spacing w:before="43"/>
              <w:ind w:left="0"/>
              <w:rPr>
                <w:sz w:val="24"/>
              </w:rPr>
            </w:pPr>
          </w:p>
          <w:p w:rsidR="00B81C39" w:rsidRDefault="00CA6AE3">
            <w:pPr>
              <w:pStyle w:val="TableParagraph"/>
              <w:spacing w:line="278" w:lineRule="auto"/>
              <w:ind w:right="194"/>
              <w:rPr>
                <w:sz w:val="24"/>
              </w:rPr>
            </w:pPr>
            <w:r>
              <w:rPr>
                <w:spacing w:val="-2"/>
                <w:sz w:val="24"/>
              </w:rPr>
              <w:t>Определение траектории</w:t>
            </w:r>
          </w:p>
          <w:p w:rsidR="00B81C39" w:rsidRDefault="00CA6AE3">
            <w:pPr>
              <w:pStyle w:val="TableParagraph"/>
              <w:spacing w:line="271" w:lineRule="exact"/>
              <w:rPr>
                <w:sz w:val="24"/>
              </w:rPr>
            </w:pPr>
            <w:r>
              <w:rPr>
                <w:spacing w:val="-2"/>
                <w:sz w:val="24"/>
              </w:rPr>
              <w:t>профессионального</w:t>
            </w:r>
          </w:p>
          <w:p w:rsidR="00B81C39" w:rsidRDefault="00CA6AE3">
            <w:pPr>
              <w:pStyle w:val="TableParagraph"/>
              <w:spacing w:before="10" w:line="310" w:lineRule="atLeast"/>
              <w:ind w:right="194"/>
              <w:rPr>
                <w:sz w:val="24"/>
              </w:rPr>
            </w:pPr>
            <w:r>
              <w:rPr>
                <w:sz w:val="24"/>
              </w:rPr>
              <w:t xml:space="preserve">развития и </w:t>
            </w:r>
            <w:r>
              <w:rPr>
                <w:spacing w:val="-2"/>
                <w:sz w:val="24"/>
              </w:rPr>
              <w:t>самообразования</w:t>
            </w:r>
          </w:p>
        </w:tc>
        <w:tc>
          <w:tcPr>
            <w:tcW w:w="2206" w:type="dxa"/>
          </w:tcPr>
          <w:p w:rsidR="00B81C39" w:rsidRDefault="00CA6AE3">
            <w:pPr>
              <w:pStyle w:val="TableParagraph"/>
              <w:spacing w:before="1" w:line="276" w:lineRule="auto"/>
              <w:ind w:right="735" w:firstLine="5"/>
              <w:rPr>
                <w:sz w:val="24"/>
              </w:rPr>
            </w:pPr>
            <w:r>
              <w:rPr>
                <w:spacing w:val="-2"/>
                <w:sz w:val="24"/>
              </w:rPr>
              <w:t>Определять актуальность нормативно- правовой</w:t>
            </w:r>
          </w:p>
          <w:p w:rsidR="00B81C39" w:rsidRDefault="00CA6AE3">
            <w:pPr>
              <w:pStyle w:val="TableParagraph"/>
              <w:spacing w:before="1" w:line="276" w:lineRule="auto"/>
              <w:rPr>
                <w:sz w:val="24"/>
              </w:rPr>
            </w:pPr>
            <w:r>
              <w:rPr>
                <w:sz w:val="24"/>
              </w:rPr>
              <w:t xml:space="preserve">документации в </w:t>
            </w:r>
            <w:r>
              <w:rPr>
                <w:spacing w:val="-2"/>
                <w:sz w:val="24"/>
              </w:rPr>
              <w:t>профессиональной деятельности.</w:t>
            </w:r>
          </w:p>
          <w:p w:rsidR="00B81C39" w:rsidRDefault="00B81C39">
            <w:pPr>
              <w:pStyle w:val="TableParagraph"/>
              <w:spacing w:before="41"/>
              <w:ind w:left="0"/>
              <w:rPr>
                <w:sz w:val="24"/>
              </w:rPr>
            </w:pPr>
          </w:p>
          <w:p w:rsidR="00B81C39" w:rsidRDefault="00CA6AE3">
            <w:pPr>
              <w:pStyle w:val="TableParagraph"/>
              <w:spacing w:line="273" w:lineRule="auto"/>
              <w:ind w:firstLine="5"/>
              <w:rPr>
                <w:sz w:val="24"/>
              </w:rPr>
            </w:pPr>
            <w:r>
              <w:rPr>
                <w:spacing w:val="-2"/>
                <w:sz w:val="24"/>
              </w:rPr>
              <w:t>Выстраивать траектории</w:t>
            </w:r>
          </w:p>
          <w:p w:rsidR="00B81C39" w:rsidRDefault="00CA6AE3">
            <w:pPr>
              <w:pStyle w:val="TableParagraph"/>
              <w:spacing w:before="7" w:line="273" w:lineRule="auto"/>
              <w:ind w:right="116"/>
              <w:rPr>
                <w:sz w:val="24"/>
              </w:rPr>
            </w:pPr>
            <w:r>
              <w:rPr>
                <w:spacing w:val="-2"/>
                <w:sz w:val="24"/>
              </w:rPr>
              <w:t xml:space="preserve">профессиональног </w:t>
            </w:r>
            <w:r>
              <w:rPr>
                <w:sz w:val="24"/>
              </w:rPr>
              <w:t>о и личностного</w:t>
            </w:r>
          </w:p>
          <w:p w:rsidR="00B81C39" w:rsidRDefault="00CA6AE3">
            <w:pPr>
              <w:pStyle w:val="TableParagraph"/>
              <w:spacing w:before="1"/>
              <w:rPr>
                <w:sz w:val="24"/>
              </w:rPr>
            </w:pPr>
            <w:r>
              <w:rPr>
                <w:spacing w:val="-2"/>
                <w:sz w:val="24"/>
              </w:rPr>
              <w:t>развития</w:t>
            </w:r>
          </w:p>
        </w:tc>
        <w:tc>
          <w:tcPr>
            <w:tcW w:w="2486" w:type="dxa"/>
          </w:tcPr>
          <w:p w:rsidR="00B81C39" w:rsidRDefault="00CA6AE3">
            <w:pPr>
              <w:pStyle w:val="TableParagraph"/>
              <w:spacing w:before="1" w:line="273" w:lineRule="auto"/>
              <w:ind w:left="105" w:right="1101" w:firstLine="5"/>
              <w:rPr>
                <w:sz w:val="24"/>
              </w:rPr>
            </w:pPr>
            <w:r>
              <w:rPr>
                <w:spacing w:val="-2"/>
                <w:sz w:val="24"/>
              </w:rPr>
              <w:t>Содержание актуальной</w:t>
            </w:r>
          </w:p>
          <w:p w:rsidR="00B81C39" w:rsidRDefault="00CA6AE3">
            <w:pPr>
              <w:pStyle w:val="TableParagraph"/>
              <w:spacing w:before="5" w:line="273" w:lineRule="auto"/>
              <w:ind w:left="105"/>
              <w:rPr>
                <w:sz w:val="24"/>
              </w:rPr>
            </w:pPr>
            <w:r>
              <w:rPr>
                <w:spacing w:val="-2"/>
                <w:sz w:val="24"/>
              </w:rPr>
              <w:t>нормативно-правовой документации.</w:t>
            </w:r>
          </w:p>
          <w:p w:rsidR="00B81C39" w:rsidRDefault="00B81C39">
            <w:pPr>
              <w:pStyle w:val="TableParagraph"/>
              <w:spacing w:before="45"/>
              <w:ind w:left="0"/>
              <w:rPr>
                <w:sz w:val="24"/>
              </w:rPr>
            </w:pPr>
          </w:p>
          <w:p w:rsidR="00B81C39" w:rsidRDefault="00CA6AE3">
            <w:pPr>
              <w:pStyle w:val="TableParagraph"/>
              <w:spacing w:before="1" w:line="276" w:lineRule="auto"/>
              <w:ind w:left="105" w:right="127" w:firstLine="5"/>
              <w:rPr>
                <w:sz w:val="24"/>
              </w:rPr>
            </w:pPr>
            <w:r>
              <w:rPr>
                <w:sz w:val="24"/>
              </w:rPr>
              <w:t>Современная</w:t>
            </w:r>
            <w:r>
              <w:rPr>
                <w:spacing w:val="-15"/>
                <w:sz w:val="24"/>
              </w:rPr>
              <w:t xml:space="preserve"> </w:t>
            </w:r>
            <w:r>
              <w:rPr>
                <w:sz w:val="24"/>
              </w:rPr>
              <w:t xml:space="preserve">научная и профессиональная </w:t>
            </w:r>
            <w:r>
              <w:rPr>
                <w:spacing w:val="-2"/>
                <w:sz w:val="24"/>
              </w:rPr>
              <w:t>терминология.</w:t>
            </w:r>
          </w:p>
          <w:p w:rsidR="00B81C39" w:rsidRDefault="00B81C39">
            <w:pPr>
              <w:pStyle w:val="TableParagraph"/>
              <w:spacing w:before="41"/>
              <w:ind w:left="0"/>
              <w:rPr>
                <w:sz w:val="24"/>
              </w:rPr>
            </w:pPr>
          </w:p>
          <w:p w:rsidR="00B81C39" w:rsidRDefault="00CA6AE3">
            <w:pPr>
              <w:pStyle w:val="TableParagraph"/>
              <w:spacing w:before="1" w:line="278" w:lineRule="auto"/>
              <w:ind w:left="105" w:right="1155" w:firstLine="5"/>
              <w:rPr>
                <w:sz w:val="24"/>
              </w:rPr>
            </w:pPr>
            <w:r>
              <w:rPr>
                <w:spacing w:val="-2"/>
                <w:sz w:val="24"/>
              </w:rPr>
              <w:t>Возможные траектории</w:t>
            </w:r>
          </w:p>
          <w:p w:rsidR="00B81C39" w:rsidRDefault="00CA6AE3">
            <w:pPr>
              <w:pStyle w:val="TableParagraph"/>
              <w:spacing w:line="276" w:lineRule="auto"/>
              <w:ind w:left="105"/>
              <w:rPr>
                <w:sz w:val="24"/>
              </w:rPr>
            </w:pPr>
            <w:r>
              <w:rPr>
                <w:spacing w:val="-2"/>
                <w:sz w:val="24"/>
              </w:rPr>
              <w:t xml:space="preserve">профессионального </w:t>
            </w:r>
            <w:r>
              <w:rPr>
                <w:sz w:val="24"/>
              </w:rPr>
              <w:t>развития</w:t>
            </w:r>
            <w:r>
              <w:rPr>
                <w:spacing w:val="40"/>
                <w:sz w:val="24"/>
              </w:rPr>
              <w:t xml:space="preserve"> </w:t>
            </w:r>
            <w:r>
              <w:rPr>
                <w:sz w:val="24"/>
              </w:rPr>
              <w:t xml:space="preserve">и </w:t>
            </w:r>
            <w:r>
              <w:rPr>
                <w:spacing w:val="-2"/>
                <w:sz w:val="24"/>
              </w:rPr>
              <w:t>самообразования</w:t>
            </w:r>
          </w:p>
        </w:tc>
      </w:tr>
      <w:tr w:rsidR="00B81C39">
        <w:trPr>
          <w:trHeight w:val="2540"/>
        </w:trPr>
        <w:tc>
          <w:tcPr>
            <w:tcW w:w="2501" w:type="dxa"/>
          </w:tcPr>
          <w:p w:rsidR="00B81C39" w:rsidRDefault="00CA6AE3">
            <w:pPr>
              <w:pStyle w:val="TableParagraph"/>
              <w:spacing w:before="1"/>
              <w:rPr>
                <w:sz w:val="24"/>
              </w:rPr>
            </w:pPr>
            <w:r>
              <w:rPr>
                <w:sz w:val="24"/>
              </w:rPr>
              <w:t>ОК</w:t>
            </w:r>
            <w:r>
              <w:rPr>
                <w:spacing w:val="1"/>
                <w:sz w:val="24"/>
              </w:rPr>
              <w:t xml:space="preserve"> </w:t>
            </w:r>
            <w:r>
              <w:rPr>
                <w:spacing w:val="-10"/>
                <w:sz w:val="24"/>
              </w:rPr>
              <w:t>4</w:t>
            </w:r>
          </w:p>
          <w:p w:rsidR="00B81C39" w:rsidRDefault="00CA6AE3">
            <w:pPr>
              <w:pStyle w:val="TableParagraph"/>
              <w:spacing w:before="39" w:line="278" w:lineRule="auto"/>
              <w:ind w:right="1035"/>
              <w:rPr>
                <w:sz w:val="24"/>
              </w:rPr>
            </w:pPr>
            <w:r>
              <w:rPr>
                <w:sz w:val="24"/>
              </w:rPr>
              <w:t>Работать в коллективе</w:t>
            </w:r>
            <w:r>
              <w:rPr>
                <w:spacing w:val="-15"/>
                <w:sz w:val="24"/>
              </w:rPr>
              <w:t xml:space="preserve"> </w:t>
            </w:r>
            <w:r>
              <w:rPr>
                <w:sz w:val="24"/>
              </w:rPr>
              <w:t>и</w:t>
            </w:r>
          </w:p>
          <w:p w:rsidR="00B81C39" w:rsidRDefault="00CA6AE3">
            <w:pPr>
              <w:pStyle w:val="TableParagraph"/>
              <w:spacing w:line="276" w:lineRule="auto"/>
              <w:ind w:right="171"/>
              <w:rPr>
                <w:sz w:val="24"/>
              </w:rPr>
            </w:pPr>
            <w:r>
              <w:rPr>
                <w:sz w:val="24"/>
              </w:rPr>
              <w:t>команде,</w:t>
            </w:r>
            <w:r>
              <w:rPr>
                <w:spacing w:val="-15"/>
                <w:sz w:val="24"/>
              </w:rPr>
              <w:t xml:space="preserve"> </w:t>
            </w:r>
            <w:r>
              <w:rPr>
                <w:sz w:val="24"/>
              </w:rPr>
              <w:t xml:space="preserve">эффективно взаимодействовать с </w:t>
            </w:r>
            <w:r>
              <w:rPr>
                <w:spacing w:val="-2"/>
                <w:sz w:val="24"/>
              </w:rPr>
              <w:t>коллегами, руководством,</w:t>
            </w:r>
          </w:p>
          <w:p w:rsidR="00B81C39" w:rsidRDefault="00CA6AE3">
            <w:pPr>
              <w:pStyle w:val="TableParagraph"/>
              <w:rPr>
                <w:sz w:val="24"/>
              </w:rPr>
            </w:pPr>
            <w:r>
              <w:rPr>
                <w:spacing w:val="-2"/>
                <w:sz w:val="24"/>
              </w:rPr>
              <w:t>клиентами</w:t>
            </w:r>
          </w:p>
        </w:tc>
        <w:tc>
          <w:tcPr>
            <w:tcW w:w="2386" w:type="dxa"/>
          </w:tcPr>
          <w:p w:rsidR="00B81C39" w:rsidRDefault="00CA6AE3">
            <w:pPr>
              <w:pStyle w:val="TableParagraph"/>
              <w:spacing w:before="1" w:line="273" w:lineRule="auto"/>
              <w:ind w:right="194"/>
              <w:rPr>
                <w:sz w:val="24"/>
              </w:rPr>
            </w:pPr>
            <w:r>
              <w:rPr>
                <w:sz w:val="24"/>
              </w:rPr>
              <w:t>Участие</w:t>
            </w:r>
            <w:r>
              <w:rPr>
                <w:spacing w:val="-15"/>
                <w:sz w:val="24"/>
              </w:rPr>
              <w:t xml:space="preserve"> </w:t>
            </w:r>
            <w:r>
              <w:rPr>
                <w:sz w:val="24"/>
              </w:rPr>
              <w:t>в</w:t>
            </w:r>
            <w:r>
              <w:rPr>
                <w:spacing w:val="32"/>
                <w:sz w:val="24"/>
              </w:rPr>
              <w:t xml:space="preserve"> </w:t>
            </w:r>
            <w:r>
              <w:rPr>
                <w:sz w:val="24"/>
              </w:rPr>
              <w:t>деловом общении для</w:t>
            </w:r>
          </w:p>
          <w:p w:rsidR="00B81C39" w:rsidRDefault="00CA6AE3">
            <w:pPr>
              <w:pStyle w:val="TableParagraph"/>
              <w:spacing w:before="6"/>
              <w:rPr>
                <w:sz w:val="24"/>
              </w:rPr>
            </w:pPr>
            <w:r>
              <w:rPr>
                <w:spacing w:val="-2"/>
                <w:sz w:val="24"/>
              </w:rPr>
              <w:t>эффективного</w:t>
            </w:r>
          </w:p>
          <w:p w:rsidR="00B81C39" w:rsidRDefault="00CA6AE3">
            <w:pPr>
              <w:pStyle w:val="TableParagraph"/>
              <w:spacing w:before="39" w:line="278" w:lineRule="auto"/>
              <w:ind w:right="452"/>
              <w:rPr>
                <w:sz w:val="24"/>
              </w:rPr>
            </w:pPr>
            <w:r>
              <w:rPr>
                <w:sz w:val="24"/>
              </w:rPr>
              <w:t>решения</w:t>
            </w:r>
            <w:r>
              <w:rPr>
                <w:spacing w:val="-15"/>
                <w:sz w:val="24"/>
              </w:rPr>
              <w:t xml:space="preserve"> </w:t>
            </w:r>
            <w:r>
              <w:rPr>
                <w:sz w:val="24"/>
              </w:rPr>
              <w:t xml:space="preserve">деловых </w:t>
            </w:r>
            <w:r>
              <w:rPr>
                <w:spacing w:val="-2"/>
                <w:sz w:val="24"/>
              </w:rPr>
              <w:t>задач.</w:t>
            </w:r>
          </w:p>
          <w:p w:rsidR="00B81C39" w:rsidRDefault="00CA6AE3">
            <w:pPr>
              <w:pStyle w:val="TableParagraph"/>
              <w:spacing w:line="271" w:lineRule="exact"/>
              <w:rPr>
                <w:sz w:val="24"/>
              </w:rPr>
            </w:pPr>
            <w:r>
              <w:rPr>
                <w:spacing w:val="-2"/>
                <w:sz w:val="24"/>
              </w:rPr>
              <w:t>Планирование</w:t>
            </w:r>
          </w:p>
          <w:p w:rsidR="00B81C39" w:rsidRDefault="00CA6AE3">
            <w:pPr>
              <w:pStyle w:val="TableParagraph"/>
              <w:spacing w:before="10" w:line="310" w:lineRule="atLeast"/>
              <w:ind w:right="194"/>
              <w:rPr>
                <w:sz w:val="24"/>
              </w:rPr>
            </w:pPr>
            <w:r>
              <w:rPr>
                <w:spacing w:val="-2"/>
                <w:sz w:val="24"/>
              </w:rPr>
              <w:t>профессиональной деятельность</w:t>
            </w:r>
          </w:p>
        </w:tc>
        <w:tc>
          <w:tcPr>
            <w:tcW w:w="2206" w:type="dxa"/>
          </w:tcPr>
          <w:p w:rsidR="00B81C39" w:rsidRDefault="00CA6AE3">
            <w:pPr>
              <w:pStyle w:val="TableParagraph"/>
              <w:spacing w:before="1"/>
              <w:ind w:left="115"/>
              <w:rPr>
                <w:sz w:val="24"/>
              </w:rPr>
            </w:pPr>
            <w:r>
              <w:rPr>
                <w:spacing w:val="-2"/>
                <w:sz w:val="24"/>
              </w:rPr>
              <w:t>Организовывать</w:t>
            </w:r>
          </w:p>
          <w:p w:rsidR="00B81C39" w:rsidRDefault="00CA6AE3">
            <w:pPr>
              <w:pStyle w:val="TableParagraph"/>
              <w:spacing w:before="39" w:line="278" w:lineRule="auto"/>
              <w:ind w:right="175"/>
              <w:rPr>
                <w:sz w:val="24"/>
              </w:rPr>
            </w:pPr>
            <w:r>
              <w:rPr>
                <w:sz w:val="24"/>
              </w:rPr>
              <w:t>работу</w:t>
            </w:r>
            <w:r>
              <w:rPr>
                <w:spacing w:val="-15"/>
                <w:sz w:val="24"/>
              </w:rPr>
              <w:t xml:space="preserve"> </w:t>
            </w:r>
            <w:r>
              <w:rPr>
                <w:sz w:val="24"/>
              </w:rPr>
              <w:t>коллектива и команды.</w:t>
            </w:r>
          </w:p>
          <w:p w:rsidR="00B81C39" w:rsidRDefault="00B81C39">
            <w:pPr>
              <w:pStyle w:val="TableParagraph"/>
              <w:spacing w:before="39"/>
              <w:ind w:left="0"/>
              <w:rPr>
                <w:sz w:val="24"/>
              </w:rPr>
            </w:pPr>
          </w:p>
          <w:p w:rsidR="00B81C39" w:rsidRDefault="00CA6AE3">
            <w:pPr>
              <w:pStyle w:val="TableParagraph"/>
              <w:spacing w:line="276" w:lineRule="auto"/>
              <w:ind w:right="165" w:firstLine="5"/>
              <w:rPr>
                <w:sz w:val="24"/>
              </w:rPr>
            </w:pPr>
            <w:r>
              <w:rPr>
                <w:spacing w:val="-2"/>
                <w:sz w:val="24"/>
              </w:rPr>
              <w:t xml:space="preserve">Взаимодействоват </w:t>
            </w:r>
            <w:r>
              <w:rPr>
                <w:sz w:val="24"/>
              </w:rPr>
              <w:t xml:space="preserve">ь с коллегами, </w:t>
            </w:r>
            <w:r>
              <w:rPr>
                <w:spacing w:val="-2"/>
                <w:sz w:val="24"/>
              </w:rPr>
              <w:t>руководством,</w:t>
            </w:r>
          </w:p>
          <w:p w:rsidR="00B81C39" w:rsidRDefault="00CA6AE3">
            <w:pPr>
              <w:pStyle w:val="TableParagraph"/>
              <w:spacing w:line="274" w:lineRule="exact"/>
              <w:rPr>
                <w:sz w:val="24"/>
              </w:rPr>
            </w:pPr>
            <w:r>
              <w:rPr>
                <w:spacing w:val="-2"/>
                <w:sz w:val="24"/>
              </w:rPr>
              <w:t>клиентами</w:t>
            </w:r>
          </w:p>
        </w:tc>
        <w:tc>
          <w:tcPr>
            <w:tcW w:w="2486" w:type="dxa"/>
          </w:tcPr>
          <w:p w:rsidR="00B81C39" w:rsidRDefault="00CA6AE3">
            <w:pPr>
              <w:pStyle w:val="TableParagraph"/>
              <w:spacing w:before="1" w:line="273" w:lineRule="auto"/>
              <w:ind w:left="105" w:firstLine="5"/>
              <w:rPr>
                <w:sz w:val="24"/>
              </w:rPr>
            </w:pPr>
            <w:r>
              <w:rPr>
                <w:spacing w:val="-2"/>
                <w:sz w:val="24"/>
              </w:rPr>
              <w:t>Психология коллектива.</w:t>
            </w:r>
          </w:p>
          <w:p w:rsidR="00B81C39" w:rsidRDefault="00B81C39">
            <w:pPr>
              <w:pStyle w:val="TableParagraph"/>
              <w:spacing w:before="45"/>
              <w:ind w:left="0"/>
              <w:rPr>
                <w:sz w:val="24"/>
              </w:rPr>
            </w:pPr>
          </w:p>
          <w:p w:rsidR="00B81C39" w:rsidRDefault="00CA6AE3">
            <w:pPr>
              <w:pStyle w:val="TableParagraph"/>
              <w:spacing w:line="278" w:lineRule="auto"/>
              <w:ind w:left="105" w:right="222" w:firstLine="5"/>
              <w:rPr>
                <w:sz w:val="24"/>
              </w:rPr>
            </w:pPr>
            <w:r>
              <w:rPr>
                <w:spacing w:val="-2"/>
                <w:sz w:val="24"/>
              </w:rPr>
              <w:t>Психология личности.</w:t>
            </w:r>
          </w:p>
          <w:p w:rsidR="00B81C39" w:rsidRDefault="00B81C39">
            <w:pPr>
              <w:pStyle w:val="TableParagraph"/>
              <w:spacing w:before="4"/>
              <w:ind w:left="0"/>
              <w:rPr>
                <w:sz w:val="24"/>
              </w:rPr>
            </w:pPr>
          </w:p>
          <w:p w:rsidR="00B81C39" w:rsidRDefault="00CA6AE3">
            <w:pPr>
              <w:pStyle w:val="TableParagraph"/>
              <w:spacing w:before="1" w:line="310" w:lineRule="atLeast"/>
              <w:ind w:left="105" w:right="424" w:firstLine="5"/>
              <w:rPr>
                <w:sz w:val="24"/>
              </w:rPr>
            </w:pPr>
            <w:r>
              <w:rPr>
                <w:sz w:val="24"/>
              </w:rPr>
              <w:t>Основы</w:t>
            </w:r>
            <w:r>
              <w:rPr>
                <w:spacing w:val="-15"/>
                <w:sz w:val="24"/>
              </w:rPr>
              <w:t xml:space="preserve"> </w:t>
            </w:r>
            <w:r>
              <w:rPr>
                <w:sz w:val="24"/>
              </w:rPr>
              <w:t xml:space="preserve">проектной </w:t>
            </w:r>
            <w:r>
              <w:rPr>
                <w:spacing w:val="-2"/>
                <w:sz w:val="24"/>
              </w:rPr>
              <w:t>деятельности</w:t>
            </w:r>
          </w:p>
        </w:tc>
      </w:tr>
      <w:tr w:rsidR="00B81C39">
        <w:trPr>
          <w:trHeight w:val="3806"/>
        </w:trPr>
        <w:tc>
          <w:tcPr>
            <w:tcW w:w="2501" w:type="dxa"/>
          </w:tcPr>
          <w:p w:rsidR="00B81C39" w:rsidRDefault="00CA6AE3">
            <w:pPr>
              <w:pStyle w:val="TableParagraph"/>
              <w:spacing w:before="1"/>
              <w:rPr>
                <w:sz w:val="24"/>
              </w:rPr>
            </w:pPr>
            <w:r>
              <w:rPr>
                <w:sz w:val="24"/>
              </w:rPr>
              <w:t>ОК</w:t>
            </w:r>
            <w:r>
              <w:rPr>
                <w:spacing w:val="1"/>
                <w:sz w:val="24"/>
              </w:rPr>
              <w:t xml:space="preserve"> </w:t>
            </w:r>
            <w:r>
              <w:rPr>
                <w:spacing w:val="-10"/>
                <w:sz w:val="24"/>
              </w:rPr>
              <w:t>5</w:t>
            </w:r>
          </w:p>
          <w:p w:rsidR="00B81C39" w:rsidRDefault="00CA6AE3">
            <w:pPr>
              <w:pStyle w:val="TableParagraph"/>
              <w:spacing w:before="39" w:line="278" w:lineRule="auto"/>
              <w:ind w:right="96"/>
              <w:rPr>
                <w:sz w:val="24"/>
              </w:rPr>
            </w:pPr>
            <w:r>
              <w:rPr>
                <w:sz w:val="24"/>
              </w:rPr>
              <w:t>Осуществлять</w:t>
            </w:r>
            <w:r>
              <w:rPr>
                <w:spacing w:val="-15"/>
                <w:sz w:val="24"/>
              </w:rPr>
              <w:t xml:space="preserve"> </w:t>
            </w:r>
            <w:r>
              <w:rPr>
                <w:sz w:val="24"/>
              </w:rPr>
              <w:t>устную и письменную</w:t>
            </w:r>
          </w:p>
          <w:p w:rsidR="00B81C39" w:rsidRDefault="00CA6AE3">
            <w:pPr>
              <w:pStyle w:val="TableParagraph"/>
              <w:spacing w:line="276" w:lineRule="auto"/>
              <w:ind w:right="504"/>
              <w:rPr>
                <w:sz w:val="24"/>
              </w:rPr>
            </w:pPr>
            <w:r>
              <w:rPr>
                <w:sz w:val="24"/>
              </w:rPr>
              <w:t>коммуникацию</w:t>
            </w:r>
            <w:r>
              <w:rPr>
                <w:spacing w:val="-15"/>
                <w:sz w:val="24"/>
              </w:rPr>
              <w:t xml:space="preserve"> </w:t>
            </w:r>
            <w:r>
              <w:rPr>
                <w:sz w:val="24"/>
              </w:rPr>
              <w:t xml:space="preserve">на </w:t>
            </w:r>
            <w:r>
              <w:rPr>
                <w:spacing w:val="-2"/>
                <w:sz w:val="24"/>
              </w:rPr>
              <w:t xml:space="preserve">государственном </w:t>
            </w:r>
            <w:r>
              <w:rPr>
                <w:sz w:val="24"/>
              </w:rPr>
              <w:t xml:space="preserve">языке с учетом </w:t>
            </w:r>
            <w:r>
              <w:rPr>
                <w:spacing w:val="-2"/>
                <w:sz w:val="24"/>
              </w:rPr>
              <w:t xml:space="preserve">особенностей </w:t>
            </w:r>
            <w:r>
              <w:rPr>
                <w:sz w:val="24"/>
              </w:rPr>
              <w:t xml:space="preserve">социального и </w:t>
            </w:r>
            <w:r>
              <w:rPr>
                <w:spacing w:val="-2"/>
                <w:sz w:val="24"/>
              </w:rPr>
              <w:t>культурного</w:t>
            </w:r>
          </w:p>
          <w:p w:rsidR="00B81C39" w:rsidRDefault="00CA6AE3">
            <w:pPr>
              <w:pStyle w:val="TableParagraph"/>
              <w:rPr>
                <w:sz w:val="24"/>
              </w:rPr>
            </w:pPr>
            <w:r>
              <w:rPr>
                <w:spacing w:val="-2"/>
                <w:sz w:val="24"/>
              </w:rPr>
              <w:t>контекста</w:t>
            </w:r>
          </w:p>
        </w:tc>
        <w:tc>
          <w:tcPr>
            <w:tcW w:w="2386" w:type="dxa"/>
          </w:tcPr>
          <w:p w:rsidR="00B81C39" w:rsidRDefault="00CA6AE3">
            <w:pPr>
              <w:pStyle w:val="TableParagraph"/>
              <w:spacing w:before="1" w:line="276" w:lineRule="auto"/>
              <w:ind w:right="194"/>
              <w:rPr>
                <w:sz w:val="24"/>
              </w:rPr>
            </w:pPr>
            <w:r>
              <w:rPr>
                <w:sz w:val="24"/>
              </w:rPr>
              <w:t>Грамотное</w:t>
            </w:r>
            <w:r>
              <w:rPr>
                <w:spacing w:val="-15"/>
                <w:sz w:val="24"/>
              </w:rPr>
              <w:t xml:space="preserve"> </w:t>
            </w:r>
            <w:r>
              <w:rPr>
                <w:sz w:val="24"/>
              </w:rPr>
              <w:t>устное</w:t>
            </w:r>
            <w:r>
              <w:rPr>
                <w:spacing w:val="-15"/>
                <w:sz w:val="24"/>
              </w:rPr>
              <w:t xml:space="preserve"> </w:t>
            </w:r>
            <w:r>
              <w:rPr>
                <w:sz w:val="24"/>
              </w:rPr>
              <w:t xml:space="preserve">и </w:t>
            </w:r>
            <w:r>
              <w:rPr>
                <w:spacing w:val="-2"/>
                <w:sz w:val="24"/>
              </w:rPr>
              <w:t xml:space="preserve">письменное </w:t>
            </w:r>
            <w:r>
              <w:rPr>
                <w:sz w:val="24"/>
              </w:rPr>
              <w:t>изложение своих мыслей по</w:t>
            </w:r>
          </w:p>
          <w:p w:rsidR="00B81C39" w:rsidRDefault="00CA6AE3">
            <w:pPr>
              <w:pStyle w:val="TableParagraph"/>
              <w:spacing w:before="1" w:line="273" w:lineRule="auto"/>
              <w:ind w:right="194"/>
              <w:rPr>
                <w:sz w:val="24"/>
              </w:rPr>
            </w:pPr>
            <w:r>
              <w:rPr>
                <w:spacing w:val="-2"/>
                <w:sz w:val="24"/>
              </w:rPr>
              <w:t xml:space="preserve">профессиональной </w:t>
            </w:r>
            <w:r>
              <w:rPr>
                <w:sz w:val="24"/>
              </w:rPr>
              <w:t xml:space="preserve">тематике на </w:t>
            </w:r>
            <w:r>
              <w:rPr>
                <w:spacing w:val="-2"/>
                <w:sz w:val="24"/>
              </w:rPr>
              <w:t>государственном</w:t>
            </w:r>
          </w:p>
          <w:p w:rsidR="00B81C39" w:rsidRDefault="00CA6AE3">
            <w:pPr>
              <w:pStyle w:val="TableParagraph"/>
              <w:spacing w:before="6"/>
              <w:rPr>
                <w:sz w:val="24"/>
              </w:rPr>
            </w:pPr>
            <w:r>
              <w:rPr>
                <w:spacing w:val="-2"/>
                <w:sz w:val="24"/>
              </w:rPr>
              <w:t>языке.</w:t>
            </w:r>
          </w:p>
          <w:p w:rsidR="00B81C39" w:rsidRDefault="00B81C39">
            <w:pPr>
              <w:pStyle w:val="TableParagraph"/>
              <w:spacing w:before="83"/>
              <w:ind w:left="0"/>
              <w:rPr>
                <w:sz w:val="24"/>
              </w:rPr>
            </w:pPr>
          </w:p>
          <w:p w:rsidR="00B81C39" w:rsidRDefault="00CA6AE3">
            <w:pPr>
              <w:pStyle w:val="TableParagraph"/>
              <w:rPr>
                <w:sz w:val="24"/>
              </w:rPr>
            </w:pPr>
            <w:r>
              <w:rPr>
                <w:spacing w:val="-2"/>
                <w:sz w:val="24"/>
              </w:rPr>
              <w:t>Проявление</w:t>
            </w:r>
          </w:p>
          <w:p w:rsidR="00B81C39" w:rsidRDefault="00CA6AE3">
            <w:pPr>
              <w:pStyle w:val="TableParagraph"/>
              <w:spacing w:before="39"/>
              <w:rPr>
                <w:sz w:val="24"/>
              </w:rPr>
            </w:pPr>
            <w:r>
              <w:rPr>
                <w:sz w:val="24"/>
              </w:rPr>
              <w:t>толерантность</w:t>
            </w:r>
            <w:r>
              <w:rPr>
                <w:spacing w:val="-14"/>
                <w:sz w:val="24"/>
              </w:rPr>
              <w:t xml:space="preserve"> </w:t>
            </w:r>
            <w:r>
              <w:rPr>
                <w:spacing w:val="-10"/>
                <w:sz w:val="24"/>
              </w:rPr>
              <w:t>в</w:t>
            </w:r>
          </w:p>
          <w:p w:rsidR="00B81C39" w:rsidRDefault="00CA6AE3">
            <w:pPr>
              <w:pStyle w:val="TableParagraph"/>
              <w:spacing w:before="44"/>
              <w:rPr>
                <w:sz w:val="24"/>
              </w:rPr>
            </w:pPr>
            <w:r>
              <w:rPr>
                <w:sz w:val="24"/>
              </w:rPr>
              <w:t>рабочем</w:t>
            </w:r>
            <w:r>
              <w:rPr>
                <w:spacing w:val="-8"/>
                <w:sz w:val="24"/>
              </w:rPr>
              <w:t xml:space="preserve"> </w:t>
            </w:r>
            <w:r>
              <w:rPr>
                <w:spacing w:val="-2"/>
                <w:sz w:val="24"/>
              </w:rPr>
              <w:t>коллективе</w:t>
            </w:r>
          </w:p>
        </w:tc>
        <w:tc>
          <w:tcPr>
            <w:tcW w:w="2206" w:type="dxa"/>
          </w:tcPr>
          <w:p w:rsidR="00B81C39" w:rsidRDefault="00CA6AE3">
            <w:pPr>
              <w:pStyle w:val="TableParagraph"/>
              <w:spacing w:before="1" w:line="276" w:lineRule="auto"/>
              <w:ind w:firstLine="5"/>
              <w:rPr>
                <w:sz w:val="24"/>
              </w:rPr>
            </w:pPr>
            <w:r>
              <w:rPr>
                <w:sz w:val="24"/>
              </w:rPr>
              <w:t xml:space="preserve">Излагать свои мысли на </w:t>
            </w:r>
            <w:r>
              <w:rPr>
                <w:spacing w:val="-2"/>
                <w:sz w:val="24"/>
              </w:rPr>
              <w:t>государственном языке.</w:t>
            </w:r>
          </w:p>
          <w:p w:rsidR="00B81C39" w:rsidRDefault="00B81C39">
            <w:pPr>
              <w:pStyle w:val="TableParagraph"/>
              <w:spacing w:before="39"/>
              <w:ind w:left="0"/>
              <w:rPr>
                <w:sz w:val="24"/>
              </w:rPr>
            </w:pPr>
          </w:p>
          <w:p w:rsidR="00B81C39" w:rsidRDefault="00CA6AE3">
            <w:pPr>
              <w:pStyle w:val="TableParagraph"/>
              <w:spacing w:before="1" w:line="273" w:lineRule="auto"/>
              <w:ind w:right="913" w:firstLine="5"/>
              <w:rPr>
                <w:sz w:val="24"/>
              </w:rPr>
            </w:pPr>
            <w:r>
              <w:rPr>
                <w:spacing w:val="-2"/>
                <w:sz w:val="24"/>
              </w:rPr>
              <w:t>Оформлять документы</w:t>
            </w:r>
          </w:p>
        </w:tc>
        <w:tc>
          <w:tcPr>
            <w:tcW w:w="2486" w:type="dxa"/>
          </w:tcPr>
          <w:p w:rsidR="00B81C39" w:rsidRDefault="00CA6AE3">
            <w:pPr>
              <w:pStyle w:val="TableParagraph"/>
              <w:spacing w:before="1" w:line="276" w:lineRule="auto"/>
              <w:ind w:left="105" w:right="891" w:firstLine="5"/>
              <w:rPr>
                <w:sz w:val="24"/>
              </w:rPr>
            </w:pPr>
            <w:r>
              <w:rPr>
                <w:spacing w:val="-2"/>
                <w:sz w:val="24"/>
              </w:rPr>
              <w:t xml:space="preserve">Особенности </w:t>
            </w:r>
            <w:r>
              <w:rPr>
                <w:sz w:val="24"/>
              </w:rPr>
              <w:t>социального</w:t>
            </w:r>
            <w:r>
              <w:rPr>
                <w:spacing w:val="-15"/>
                <w:sz w:val="24"/>
              </w:rPr>
              <w:t xml:space="preserve"> </w:t>
            </w:r>
            <w:r>
              <w:rPr>
                <w:sz w:val="24"/>
              </w:rPr>
              <w:t xml:space="preserve">и </w:t>
            </w:r>
            <w:r>
              <w:rPr>
                <w:spacing w:val="-2"/>
                <w:sz w:val="24"/>
              </w:rPr>
              <w:t>культурного контекста.</w:t>
            </w:r>
          </w:p>
          <w:p w:rsidR="00B81C39" w:rsidRDefault="00B81C39">
            <w:pPr>
              <w:pStyle w:val="TableParagraph"/>
              <w:spacing w:before="39"/>
              <w:ind w:left="0"/>
              <w:rPr>
                <w:sz w:val="24"/>
              </w:rPr>
            </w:pPr>
          </w:p>
          <w:p w:rsidR="00B81C39" w:rsidRDefault="00CA6AE3">
            <w:pPr>
              <w:pStyle w:val="TableParagraph"/>
              <w:spacing w:before="1" w:line="273" w:lineRule="auto"/>
              <w:ind w:left="105" w:right="172" w:firstLine="5"/>
              <w:rPr>
                <w:sz w:val="24"/>
              </w:rPr>
            </w:pPr>
            <w:r>
              <w:rPr>
                <w:sz w:val="24"/>
              </w:rPr>
              <w:t>Правила</w:t>
            </w:r>
            <w:r>
              <w:rPr>
                <w:spacing w:val="-15"/>
                <w:sz w:val="24"/>
              </w:rPr>
              <w:t xml:space="preserve"> </w:t>
            </w:r>
            <w:r>
              <w:rPr>
                <w:sz w:val="24"/>
              </w:rPr>
              <w:t xml:space="preserve">оформления </w:t>
            </w:r>
            <w:r>
              <w:rPr>
                <w:spacing w:val="-2"/>
                <w:sz w:val="24"/>
              </w:rPr>
              <w:t>документов</w:t>
            </w:r>
          </w:p>
        </w:tc>
      </w:tr>
      <w:tr w:rsidR="00B81C39">
        <w:trPr>
          <w:trHeight w:val="1905"/>
        </w:trPr>
        <w:tc>
          <w:tcPr>
            <w:tcW w:w="2501" w:type="dxa"/>
          </w:tcPr>
          <w:p w:rsidR="00B81C39" w:rsidRDefault="00CA6AE3">
            <w:pPr>
              <w:pStyle w:val="TableParagraph"/>
              <w:spacing w:before="1"/>
              <w:rPr>
                <w:sz w:val="24"/>
              </w:rPr>
            </w:pPr>
            <w:r>
              <w:rPr>
                <w:sz w:val="24"/>
              </w:rPr>
              <w:t>ОК</w:t>
            </w:r>
            <w:r>
              <w:rPr>
                <w:spacing w:val="1"/>
                <w:sz w:val="24"/>
              </w:rPr>
              <w:t xml:space="preserve"> </w:t>
            </w:r>
            <w:r>
              <w:rPr>
                <w:spacing w:val="-10"/>
                <w:sz w:val="24"/>
              </w:rPr>
              <w:t>6</w:t>
            </w:r>
          </w:p>
          <w:p w:rsidR="00B81C39" w:rsidRDefault="00CA6AE3">
            <w:pPr>
              <w:pStyle w:val="TableParagraph"/>
              <w:spacing w:before="44" w:line="273" w:lineRule="auto"/>
              <w:ind w:right="1113"/>
              <w:rPr>
                <w:sz w:val="24"/>
              </w:rPr>
            </w:pPr>
            <w:r>
              <w:rPr>
                <w:spacing w:val="-2"/>
                <w:sz w:val="24"/>
              </w:rPr>
              <w:t>Проявлять гражданско-</w:t>
            </w:r>
          </w:p>
          <w:p w:rsidR="00B81C39" w:rsidRDefault="00CA6AE3">
            <w:pPr>
              <w:pStyle w:val="TableParagraph"/>
              <w:spacing w:before="6" w:line="273" w:lineRule="auto"/>
              <w:rPr>
                <w:sz w:val="24"/>
              </w:rPr>
            </w:pPr>
            <w:r>
              <w:rPr>
                <w:spacing w:val="-2"/>
                <w:sz w:val="24"/>
              </w:rPr>
              <w:t>патриотическую позицию,</w:t>
            </w:r>
          </w:p>
          <w:p w:rsidR="00B81C39" w:rsidRDefault="00CA6AE3">
            <w:pPr>
              <w:pStyle w:val="TableParagraph"/>
              <w:spacing w:before="6"/>
              <w:rPr>
                <w:sz w:val="24"/>
              </w:rPr>
            </w:pPr>
            <w:r>
              <w:rPr>
                <w:spacing w:val="-2"/>
                <w:sz w:val="24"/>
              </w:rPr>
              <w:t>демонстрировать</w:t>
            </w:r>
          </w:p>
        </w:tc>
        <w:tc>
          <w:tcPr>
            <w:tcW w:w="2386" w:type="dxa"/>
          </w:tcPr>
          <w:p w:rsidR="00B81C39" w:rsidRDefault="00CA6AE3">
            <w:pPr>
              <w:pStyle w:val="TableParagraph"/>
              <w:spacing w:before="1" w:line="276" w:lineRule="auto"/>
              <w:ind w:right="435"/>
              <w:rPr>
                <w:sz w:val="24"/>
              </w:rPr>
            </w:pPr>
            <w:r>
              <w:rPr>
                <w:spacing w:val="-2"/>
                <w:sz w:val="24"/>
              </w:rPr>
              <w:t xml:space="preserve">Понимание </w:t>
            </w:r>
            <w:r>
              <w:rPr>
                <w:sz w:val="24"/>
              </w:rPr>
              <w:t>значимости</w:t>
            </w:r>
            <w:r>
              <w:rPr>
                <w:spacing w:val="-15"/>
                <w:sz w:val="24"/>
              </w:rPr>
              <w:t xml:space="preserve"> </w:t>
            </w:r>
            <w:r>
              <w:rPr>
                <w:sz w:val="24"/>
              </w:rPr>
              <w:t xml:space="preserve">своей </w:t>
            </w:r>
            <w:r>
              <w:rPr>
                <w:spacing w:val="-2"/>
                <w:sz w:val="24"/>
              </w:rPr>
              <w:t>профессии</w:t>
            </w:r>
          </w:p>
          <w:p w:rsidR="00B81C39" w:rsidRDefault="00CA6AE3">
            <w:pPr>
              <w:pStyle w:val="TableParagraph"/>
              <w:spacing w:before="3"/>
              <w:rPr>
                <w:sz w:val="24"/>
              </w:rPr>
            </w:pPr>
            <w:r>
              <w:rPr>
                <w:spacing w:val="-2"/>
                <w:sz w:val="24"/>
              </w:rPr>
              <w:t>(специальности).</w:t>
            </w:r>
          </w:p>
          <w:p w:rsidR="00B81C39" w:rsidRDefault="00B81C39">
            <w:pPr>
              <w:pStyle w:val="TableParagraph"/>
              <w:spacing w:before="83"/>
              <w:ind w:left="0"/>
              <w:rPr>
                <w:sz w:val="24"/>
              </w:rPr>
            </w:pPr>
          </w:p>
          <w:p w:rsidR="00B81C39" w:rsidRDefault="00CA6AE3">
            <w:pPr>
              <w:pStyle w:val="TableParagraph"/>
              <w:rPr>
                <w:sz w:val="24"/>
              </w:rPr>
            </w:pPr>
            <w:r>
              <w:rPr>
                <w:spacing w:val="-2"/>
                <w:sz w:val="24"/>
              </w:rPr>
              <w:t>Демонстрация</w:t>
            </w:r>
          </w:p>
        </w:tc>
        <w:tc>
          <w:tcPr>
            <w:tcW w:w="2206" w:type="dxa"/>
          </w:tcPr>
          <w:p w:rsidR="00B81C39" w:rsidRDefault="00CA6AE3">
            <w:pPr>
              <w:pStyle w:val="TableParagraph"/>
              <w:spacing w:before="1" w:line="276" w:lineRule="auto"/>
              <w:ind w:right="274" w:firstLine="5"/>
              <w:rPr>
                <w:sz w:val="24"/>
              </w:rPr>
            </w:pPr>
            <w:r>
              <w:rPr>
                <w:spacing w:val="-2"/>
                <w:sz w:val="24"/>
              </w:rPr>
              <w:t xml:space="preserve">Описывать </w:t>
            </w:r>
            <w:r>
              <w:rPr>
                <w:sz w:val="24"/>
              </w:rPr>
              <w:t>значимость</w:t>
            </w:r>
            <w:r>
              <w:rPr>
                <w:spacing w:val="-15"/>
                <w:sz w:val="24"/>
              </w:rPr>
              <w:t xml:space="preserve"> </w:t>
            </w:r>
            <w:r>
              <w:rPr>
                <w:sz w:val="24"/>
              </w:rPr>
              <w:t xml:space="preserve">своей </w:t>
            </w:r>
            <w:r>
              <w:rPr>
                <w:spacing w:val="-2"/>
                <w:sz w:val="24"/>
              </w:rPr>
              <w:t>профессии.</w:t>
            </w:r>
          </w:p>
          <w:p w:rsidR="00B81C39" w:rsidRDefault="00CA6AE3">
            <w:pPr>
              <w:pStyle w:val="TableParagraph"/>
              <w:spacing w:before="274" w:line="320" w:lineRule="atLeast"/>
              <w:ind w:firstLine="5"/>
              <w:rPr>
                <w:sz w:val="24"/>
              </w:rPr>
            </w:pPr>
            <w:r>
              <w:rPr>
                <w:spacing w:val="-2"/>
                <w:sz w:val="24"/>
              </w:rPr>
              <w:t>Презентовать структуру</w:t>
            </w:r>
          </w:p>
        </w:tc>
        <w:tc>
          <w:tcPr>
            <w:tcW w:w="2486" w:type="dxa"/>
          </w:tcPr>
          <w:p w:rsidR="00B81C39" w:rsidRDefault="00CA6AE3">
            <w:pPr>
              <w:pStyle w:val="TableParagraph"/>
              <w:spacing w:before="1" w:line="278" w:lineRule="auto"/>
              <w:ind w:left="105" w:right="1103" w:firstLine="5"/>
              <w:rPr>
                <w:sz w:val="24"/>
              </w:rPr>
            </w:pPr>
            <w:r>
              <w:rPr>
                <w:spacing w:val="-2"/>
                <w:sz w:val="24"/>
              </w:rPr>
              <w:t>Сущность гражданско-</w:t>
            </w:r>
          </w:p>
          <w:p w:rsidR="00B81C39" w:rsidRDefault="00CA6AE3">
            <w:pPr>
              <w:pStyle w:val="TableParagraph"/>
              <w:spacing w:line="278" w:lineRule="auto"/>
              <w:ind w:left="105"/>
              <w:rPr>
                <w:sz w:val="24"/>
              </w:rPr>
            </w:pPr>
            <w:r>
              <w:rPr>
                <w:spacing w:val="-2"/>
                <w:sz w:val="24"/>
              </w:rPr>
              <w:t>патриотической позиции.</w:t>
            </w:r>
          </w:p>
          <w:p w:rsidR="00B81C39" w:rsidRDefault="00B81C39">
            <w:pPr>
              <w:pStyle w:val="TableParagraph"/>
              <w:spacing w:before="33"/>
              <w:ind w:left="0"/>
              <w:rPr>
                <w:sz w:val="24"/>
              </w:rPr>
            </w:pPr>
          </w:p>
          <w:p w:rsidR="00B81C39" w:rsidRDefault="00CA6AE3">
            <w:pPr>
              <w:pStyle w:val="TableParagraph"/>
              <w:spacing w:before="1"/>
              <w:rPr>
                <w:sz w:val="24"/>
              </w:rPr>
            </w:pPr>
            <w:r>
              <w:rPr>
                <w:spacing w:val="-2"/>
                <w:sz w:val="24"/>
              </w:rPr>
              <w:t>Общечеловеческие</w:t>
            </w:r>
          </w:p>
        </w:tc>
      </w:tr>
    </w:tbl>
    <w:p w:rsidR="00B81C39" w:rsidRDefault="00B81C39">
      <w:pPr>
        <w:rPr>
          <w:sz w:val="24"/>
        </w:rPr>
        <w:sectPr w:rsidR="00B81C39">
          <w:footerReference w:type="default" r:id="rId20"/>
          <w:pgSz w:w="11910" w:h="16840"/>
          <w:pgMar w:top="1120" w:right="460" w:bottom="280" w:left="1480" w:header="0" w:footer="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1"/>
        <w:gridCol w:w="2386"/>
        <w:gridCol w:w="2206"/>
        <w:gridCol w:w="2486"/>
      </w:tblGrid>
      <w:tr w:rsidR="00B81C39">
        <w:trPr>
          <w:trHeight w:val="1905"/>
        </w:trPr>
        <w:tc>
          <w:tcPr>
            <w:tcW w:w="2501" w:type="dxa"/>
          </w:tcPr>
          <w:p w:rsidR="00B81C39" w:rsidRDefault="00CA6AE3">
            <w:pPr>
              <w:pStyle w:val="TableParagraph"/>
              <w:spacing w:before="1" w:line="276" w:lineRule="auto"/>
              <w:ind w:right="96"/>
              <w:rPr>
                <w:sz w:val="24"/>
              </w:rPr>
            </w:pPr>
            <w:r>
              <w:rPr>
                <w:sz w:val="24"/>
              </w:rPr>
              <w:lastRenderedPageBreak/>
              <w:t>осознанное</w:t>
            </w:r>
            <w:r>
              <w:rPr>
                <w:spacing w:val="-15"/>
                <w:sz w:val="24"/>
              </w:rPr>
              <w:t xml:space="preserve"> </w:t>
            </w:r>
            <w:r>
              <w:rPr>
                <w:sz w:val="24"/>
              </w:rPr>
              <w:t xml:space="preserve">поведение на основе </w:t>
            </w:r>
            <w:r>
              <w:rPr>
                <w:spacing w:val="-2"/>
                <w:sz w:val="24"/>
              </w:rPr>
              <w:t>общечеловеческих ценностей</w:t>
            </w:r>
          </w:p>
        </w:tc>
        <w:tc>
          <w:tcPr>
            <w:tcW w:w="2386" w:type="dxa"/>
          </w:tcPr>
          <w:p w:rsidR="00B81C39" w:rsidRDefault="00CA6AE3">
            <w:pPr>
              <w:pStyle w:val="TableParagraph"/>
              <w:spacing w:before="1" w:line="276" w:lineRule="auto"/>
              <w:rPr>
                <w:sz w:val="24"/>
              </w:rPr>
            </w:pPr>
            <w:r>
              <w:rPr>
                <w:sz w:val="24"/>
              </w:rPr>
              <w:t>поведения</w:t>
            </w:r>
            <w:r>
              <w:rPr>
                <w:spacing w:val="-15"/>
                <w:sz w:val="24"/>
              </w:rPr>
              <w:t xml:space="preserve"> </w:t>
            </w:r>
            <w:r>
              <w:rPr>
                <w:sz w:val="24"/>
              </w:rPr>
              <w:t>на</w:t>
            </w:r>
            <w:r>
              <w:rPr>
                <w:spacing w:val="-15"/>
                <w:sz w:val="24"/>
              </w:rPr>
              <w:t xml:space="preserve"> </w:t>
            </w:r>
            <w:r>
              <w:rPr>
                <w:sz w:val="24"/>
              </w:rPr>
              <w:t xml:space="preserve">основе </w:t>
            </w:r>
            <w:r>
              <w:rPr>
                <w:spacing w:val="-2"/>
                <w:sz w:val="24"/>
              </w:rPr>
              <w:t>общечеловеческих ценностей</w:t>
            </w:r>
          </w:p>
        </w:tc>
        <w:tc>
          <w:tcPr>
            <w:tcW w:w="2206" w:type="dxa"/>
          </w:tcPr>
          <w:p w:rsidR="00B81C39" w:rsidRDefault="00CA6AE3">
            <w:pPr>
              <w:pStyle w:val="TableParagraph"/>
              <w:spacing w:before="1" w:line="276" w:lineRule="auto"/>
              <w:rPr>
                <w:sz w:val="24"/>
              </w:rPr>
            </w:pPr>
            <w:r>
              <w:rPr>
                <w:spacing w:val="-2"/>
                <w:sz w:val="24"/>
              </w:rPr>
              <w:t xml:space="preserve">профессиональной </w:t>
            </w:r>
            <w:r>
              <w:rPr>
                <w:sz w:val="24"/>
              </w:rPr>
              <w:t xml:space="preserve">деятельности по </w:t>
            </w:r>
            <w:r>
              <w:rPr>
                <w:spacing w:val="-2"/>
                <w:sz w:val="24"/>
              </w:rPr>
              <w:t>профессии</w:t>
            </w:r>
          </w:p>
          <w:p w:rsidR="00B81C39" w:rsidRDefault="00CA6AE3">
            <w:pPr>
              <w:pStyle w:val="TableParagraph"/>
              <w:spacing w:line="274" w:lineRule="exact"/>
              <w:rPr>
                <w:sz w:val="24"/>
              </w:rPr>
            </w:pPr>
            <w:r>
              <w:rPr>
                <w:spacing w:val="-2"/>
                <w:sz w:val="24"/>
              </w:rPr>
              <w:t>(специальности)</w:t>
            </w:r>
          </w:p>
        </w:tc>
        <w:tc>
          <w:tcPr>
            <w:tcW w:w="2486" w:type="dxa"/>
          </w:tcPr>
          <w:p w:rsidR="00B81C39" w:rsidRDefault="00CA6AE3">
            <w:pPr>
              <w:pStyle w:val="TableParagraph"/>
              <w:spacing w:before="1"/>
              <w:ind w:left="105"/>
              <w:rPr>
                <w:sz w:val="24"/>
              </w:rPr>
            </w:pPr>
            <w:r>
              <w:rPr>
                <w:spacing w:val="-2"/>
                <w:sz w:val="24"/>
              </w:rPr>
              <w:t>ценности.</w:t>
            </w:r>
          </w:p>
          <w:p w:rsidR="00B81C39" w:rsidRDefault="00B81C39">
            <w:pPr>
              <w:pStyle w:val="TableParagraph"/>
              <w:spacing w:before="82"/>
              <w:ind w:left="0"/>
              <w:rPr>
                <w:sz w:val="24"/>
              </w:rPr>
            </w:pPr>
          </w:p>
          <w:p w:rsidR="00B81C39" w:rsidRDefault="00CA6AE3">
            <w:pPr>
              <w:pStyle w:val="TableParagraph"/>
              <w:spacing w:before="1" w:line="276" w:lineRule="auto"/>
              <w:ind w:left="105" w:firstLine="5"/>
              <w:rPr>
                <w:sz w:val="24"/>
              </w:rPr>
            </w:pPr>
            <w:r>
              <w:rPr>
                <w:sz w:val="24"/>
              </w:rPr>
              <w:t>Правила</w:t>
            </w:r>
            <w:r>
              <w:rPr>
                <w:spacing w:val="-15"/>
                <w:sz w:val="24"/>
              </w:rPr>
              <w:t xml:space="preserve"> </w:t>
            </w:r>
            <w:r>
              <w:rPr>
                <w:sz w:val="24"/>
              </w:rPr>
              <w:t>поведения</w:t>
            </w:r>
            <w:r>
              <w:rPr>
                <w:spacing w:val="-15"/>
                <w:sz w:val="24"/>
              </w:rPr>
              <w:t xml:space="preserve"> </w:t>
            </w:r>
            <w:r>
              <w:rPr>
                <w:sz w:val="24"/>
              </w:rPr>
              <w:t xml:space="preserve">в ходе выполнения </w:t>
            </w:r>
            <w:r>
              <w:rPr>
                <w:spacing w:val="-2"/>
                <w:sz w:val="24"/>
              </w:rPr>
              <w:t>профессиональной</w:t>
            </w:r>
          </w:p>
          <w:p w:rsidR="00B81C39" w:rsidRDefault="00CA6AE3">
            <w:pPr>
              <w:pStyle w:val="TableParagraph"/>
              <w:spacing w:line="274" w:lineRule="exact"/>
              <w:ind w:left="105"/>
              <w:rPr>
                <w:sz w:val="24"/>
              </w:rPr>
            </w:pPr>
            <w:r>
              <w:rPr>
                <w:spacing w:val="-2"/>
                <w:sz w:val="24"/>
              </w:rPr>
              <w:t>деятельности</w:t>
            </w:r>
          </w:p>
        </w:tc>
      </w:tr>
      <w:tr w:rsidR="00B81C39">
        <w:trPr>
          <w:trHeight w:val="3491"/>
        </w:trPr>
        <w:tc>
          <w:tcPr>
            <w:tcW w:w="2501" w:type="dxa"/>
          </w:tcPr>
          <w:p w:rsidR="00B81C39" w:rsidRDefault="00CA6AE3">
            <w:pPr>
              <w:pStyle w:val="TableParagraph"/>
              <w:spacing w:before="1"/>
              <w:rPr>
                <w:sz w:val="24"/>
              </w:rPr>
            </w:pPr>
            <w:r>
              <w:rPr>
                <w:sz w:val="24"/>
              </w:rPr>
              <w:t>ОК</w:t>
            </w:r>
            <w:r>
              <w:rPr>
                <w:spacing w:val="1"/>
                <w:sz w:val="24"/>
              </w:rPr>
              <w:t xml:space="preserve"> </w:t>
            </w:r>
            <w:r>
              <w:rPr>
                <w:spacing w:val="-10"/>
                <w:sz w:val="24"/>
              </w:rPr>
              <w:t>9</w:t>
            </w:r>
          </w:p>
          <w:p w:rsidR="00B81C39" w:rsidRDefault="00CA6AE3">
            <w:pPr>
              <w:pStyle w:val="TableParagraph"/>
              <w:spacing w:before="39" w:line="276" w:lineRule="auto"/>
              <w:rPr>
                <w:sz w:val="24"/>
              </w:rPr>
            </w:pPr>
            <w:r>
              <w:rPr>
                <w:spacing w:val="-2"/>
                <w:sz w:val="24"/>
              </w:rPr>
              <w:t xml:space="preserve">Использовать информационные </w:t>
            </w:r>
            <w:r>
              <w:rPr>
                <w:sz w:val="24"/>
              </w:rPr>
              <w:t xml:space="preserve">технологии в </w:t>
            </w:r>
            <w:r>
              <w:rPr>
                <w:spacing w:val="-2"/>
                <w:sz w:val="24"/>
              </w:rPr>
              <w:t>профессиональной деятельности</w:t>
            </w:r>
          </w:p>
        </w:tc>
        <w:tc>
          <w:tcPr>
            <w:tcW w:w="2386" w:type="dxa"/>
          </w:tcPr>
          <w:p w:rsidR="00B81C39" w:rsidRDefault="00CA6AE3">
            <w:pPr>
              <w:pStyle w:val="TableParagraph"/>
              <w:spacing w:before="1" w:line="276" w:lineRule="auto"/>
              <w:ind w:right="142"/>
              <w:rPr>
                <w:sz w:val="24"/>
              </w:rPr>
            </w:pPr>
            <w:r>
              <w:rPr>
                <w:sz w:val="24"/>
              </w:rPr>
              <w:t>Применение</w:t>
            </w:r>
            <w:r>
              <w:rPr>
                <w:spacing w:val="-15"/>
                <w:sz w:val="24"/>
              </w:rPr>
              <w:t xml:space="preserve"> </w:t>
            </w:r>
            <w:r>
              <w:rPr>
                <w:sz w:val="24"/>
              </w:rPr>
              <w:t xml:space="preserve">средств информатизации и </w:t>
            </w:r>
            <w:r>
              <w:rPr>
                <w:spacing w:val="-2"/>
                <w:sz w:val="24"/>
              </w:rPr>
              <w:t>информационных</w:t>
            </w:r>
          </w:p>
          <w:p w:rsidR="00B81C39" w:rsidRDefault="00CA6AE3">
            <w:pPr>
              <w:pStyle w:val="TableParagraph"/>
              <w:spacing w:line="278" w:lineRule="auto"/>
              <w:ind w:right="673"/>
              <w:rPr>
                <w:sz w:val="24"/>
              </w:rPr>
            </w:pPr>
            <w:r>
              <w:rPr>
                <w:sz w:val="24"/>
              </w:rPr>
              <w:t>технологий</w:t>
            </w:r>
            <w:r>
              <w:rPr>
                <w:spacing w:val="-15"/>
                <w:sz w:val="24"/>
              </w:rPr>
              <w:t xml:space="preserve"> </w:t>
            </w:r>
            <w:r>
              <w:rPr>
                <w:sz w:val="24"/>
              </w:rPr>
              <w:t xml:space="preserve">для </w:t>
            </w:r>
            <w:r>
              <w:rPr>
                <w:spacing w:val="-2"/>
                <w:sz w:val="24"/>
              </w:rPr>
              <w:t>реализации</w:t>
            </w:r>
          </w:p>
          <w:p w:rsidR="00B81C39" w:rsidRDefault="00CA6AE3">
            <w:pPr>
              <w:pStyle w:val="TableParagraph"/>
              <w:spacing w:line="273" w:lineRule="auto"/>
              <w:ind w:right="194"/>
              <w:rPr>
                <w:sz w:val="24"/>
              </w:rPr>
            </w:pPr>
            <w:r>
              <w:rPr>
                <w:spacing w:val="-2"/>
                <w:sz w:val="24"/>
              </w:rPr>
              <w:t>профессиональной деятельности</w:t>
            </w:r>
          </w:p>
        </w:tc>
        <w:tc>
          <w:tcPr>
            <w:tcW w:w="2206" w:type="dxa"/>
          </w:tcPr>
          <w:p w:rsidR="00B81C39" w:rsidRDefault="00CA6AE3">
            <w:pPr>
              <w:pStyle w:val="TableParagraph"/>
              <w:spacing w:before="1" w:line="273" w:lineRule="auto"/>
              <w:ind w:right="-4" w:firstLine="5"/>
              <w:rPr>
                <w:sz w:val="24"/>
              </w:rPr>
            </w:pPr>
            <w:r>
              <w:rPr>
                <w:sz w:val="24"/>
              </w:rPr>
              <w:t>Применять</w:t>
            </w:r>
            <w:r>
              <w:rPr>
                <w:spacing w:val="-15"/>
                <w:sz w:val="24"/>
              </w:rPr>
              <w:t xml:space="preserve"> </w:t>
            </w:r>
            <w:r>
              <w:rPr>
                <w:sz w:val="24"/>
              </w:rPr>
              <w:t xml:space="preserve">средства </w:t>
            </w:r>
            <w:r>
              <w:rPr>
                <w:spacing w:val="-2"/>
                <w:sz w:val="24"/>
              </w:rPr>
              <w:t>информационных</w:t>
            </w:r>
          </w:p>
          <w:p w:rsidR="00B81C39" w:rsidRDefault="00CA6AE3">
            <w:pPr>
              <w:pStyle w:val="TableParagraph"/>
              <w:spacing w:before="5" w:line="273" w:lineRule="auto"/>
              <w:ind w:right="493"/>
              <w:rPr>
                <w:sz w:val="24"/>
              </w:rPr>
            </w:pPr>
            <w:r>
              <w:rPr>
                <w:sz w:val="24"/>
              </w:rPr>
              <w:t>технологий</w:t>
            </w:r>
            <w:r>
              <w:rPr>
                <w:spacing w:val="-15"/>
                <w:sz w:val="24"/>
              </w:rPr>
              <w:t xml:space="preserve"> </w:t>
            </w:r>
            <w:r>
              <w:rPr>
                <w:sz w:val="24"/>
              </w:rPr>
              <w:t xml:space="preserve">для </w:t>
            </w:r>
            <w:r>
              <w:rPr>
                <w:spacing w:val="-2"/>
                <w:sz w:val="24"/>
              </w:rPr>
              <w:t>решения</w:t>
            </w:r>
          </w:p>
          <w:p w:rsidR="00B81C39" w:rsidRDefault="00CA6AE3">
            <w:pPr>
              <w:pStyle w:val="TableParagraph"/>
              <w:spacing w:before="7" w:line="273" w:lineRule="auto"/>
              <w:rPr>
                <w:sz w:val="24"/>
              </w:rPr>
            </w:pPr>
            <w:r>
              <w:rPr>
                <w:spacing w:val="-2"/>
                <w:sz w:val="24"/>
              </w:rPr>
              <w:t>профессиональных задач.</w:t>
            </w:r>
          </w:p>
          <w:p w:rsidR="00B81C39" w:rsidRDefault="00B81C39">
            <w:pPr>
              <w:pStyle w:val="TableParagraph"/>
              <w:spacing w:before="44"/>
              <w:ind w:left="0"/>
              <w:rPr>
                <w:sz w:val="24"/>
              </w:rPr>
            </w:pPr>
          </w:p>
          <w:p w:rsidR="00B81C39" w:rsidRDefault="00CA6AE3">
            <w:pPr>
              <w:pStyle w:val="TableParagraph"/>
              <w:spacing w:before="1" w:line="276" w:lineRule="auto"/>
              <w:ind w:right="678" w:firstLine="5"/>
              <w:rPr>
                <w:sz w:val="24"/>
              </w:rPr>
            </w:pPr>
            <w:r>
              <w:rPr>
                <w:spacing w:val="-2"/>
                <w:sz w:val="24"/>
              </w:rPr>
              <w:t>Использовать современное программное</w:t>
            </w:r>
          </w:p>
          <w:p w:rsidR="00B81C39" w:rsidRDefault="00CA6AE3">
            <w:pPr>
              <w:pStyle w:val="TableParagraph"/>
              <w:spacing w:line="274" w:lineRule="exact"/>
              <w:rPr>
                <w:sz w:val="24"/>
              </w:rPr>
            </w:pPr>
            <w:r>
              <w:rPr>
                <w:spacing w:val="-2"/>
                <w:sz w:val="24"/>
              </w:rPr>
              <w:t>обеспечение</w:t>
            </w:r>
          </w:p>
        </w:tc>
        <w:tc>
          <w:tcPr>
            <w:tcW w:w="2486" w:type="dxa"/>
          </w:tcPr>
          <w:p w:rsidR="00B81C39" w:rsidRDefault="00CA6AE3">
            <w:pPr>
              <w:pStyle w:val="TableParagraph"/>
              <w:spacing w:before="1"/>
              <w:rPr>
                <w:sz w:val="24"/>
              </w:rPr>
            </w:pPr>
            <w:r>
              <w:rPr>
                <w:spacing w:val="-2"/>
                <w:sz w:val="24"/>
              </w:rPr>
              <w:t>Современные</w:t>
            </w:r>
          </w:p>
          <w:p w:rsidR="00B81C39" w:rsidRDefault="00CA6AE3">
            <w:pPr>
              <w:pStyle w:val="TableParagraph"/>
              <w:spacing w:before="39" w:line="278" w:lineRule="auto"/>
              <w:ind w:left="105"/>
              <w:rPr>
                <w:sz w:val="24"/>
              </w:rPr>
            </w:pPr>
            <w:r>
              <w:rPr>
                <w:sz w:val="24"/>
              </w:rPr>
              <w:t>средства</w:t>
            </w:r>
            <w:r>
              <w:rPr>
                <w:spacing w:val="-15"/>
                <w:sz w:val="24"/>
              </w:rPr>
              <w:t xml:space="preserve"> </w:t>
            </w:r>
            <w:r>
              <w:rPr>
                <w:sz w:val="24"/>
              </w:rPr>
              <w:t>и</w:t>
            </w:r>
            <w:r>
              <w:rPr>
                <w:spacing w:val="-15"/>
                <w:sz w:val="24"/>
              </w:rPr>
              <w:t xml:space="preserve"> </w:t>
            </w:r>
            <w:r>
              <w:rPr>
                <w:sz w:val="24"/>
              </w:rPr>
              <w:t xml:space="preserve">устройства </w:t>
            </w:r>
            <w:r>
              <w:rPr>
                <w:spacing w:val="-2"/>
                <w:sz w:val="24"/>
              </w:rPr>
              <w:t>информатизации.</w:t>
            </w:r>
          </w:p>
          <w:p w:rsidR="00B81C39" w:rsidRDefault="00B81C39">
            <w:pPr>
              <w:pStyle w:val="TableParagraph"/>
              <w:spacing w:before="39"/>
              <w:ind w:left="0"/>
              <w:rPr>
                <w:sz w:val="24"/>
              </w:rPr>
            </w:pPr>
          </w:p>
          <w:p w:rsidR="00B81C39" w:rsidRDefault="00CA6AE3">
            <w:pPr>
              <w:pStyle w:val="TableParagraph"/>
              <w:spacing w:line="276" w:lineRule="auto"/>
              <w:ind w:left="105" w:firstLine="5"/>
              <w:rPr>
                <w:sz w:val="24"/>
              </w:rPr>
            </w:pPr>
            <w:r>
              <w:rPr>
                <w:sz w:val="24"/>
              </w:rPr>
              <w:t xml:space="preserve">Порядок их применения и </w:t>
            </w:r>
            <w:r>
              <w:rPr>
                <w:spacing w:val="-2"/>
                <w:sz w:val="24"/>
              </w:rPr>
              <w:t xml:space="preserve">программное </w:t>
            </w:r>
            <w:r>
              <w:rPr>
                <w:sz w:val="24"/>
              </w:rPr>
              <w:t xml:space="preserve">обеспечение в </w:t>
            </w:r>
            <w:r>
              <w:rPr>
                <w:spacing w:val="-2"/>
                <w:sz w:val="24"/>
              </w:rPr>
              <w:t>профессиональной деятельности</w:t>
            </w:r>
          </w:p>
        </w:tc>
      </w:tr>
      <w:tr w:rsidR="00B81C39">
        <w:trPr>
          <w:trHeight w:val="8887"/>
        </w:trPr>
        <w:tc>
          <w:tcPr>
            <w:tcW w:w="2501" w:type="dxa"/>
          </w:tcPr>
          <w:p w:rsidR="00B81C39" w:rsidRDefault="00CA6AE3">
            <w:pPr>
              <w:pStyle w:val="TableParagraph"/>
              <w:spacing w:before="1"/>
              <w:rPr>
                <w:sz w:val="24"/>
              </w:rPr>
            </w:pPr>
            <w:r>
              <w:rPr>
                <w:sz w:val="24"/>
              </w:rPr>
              <w:t>ОК</w:t>
            </w:r>
            <w:r>
              <w:rPr>
                <w:spacing w:val="1"/>
                <w:sz w:val="24"/>
              </w:rPr>
              <w:t xml:space="preserve"> </w:t>
            </w:r>
            <w:r>
              <w:rPr>
                <w:spacing w:val="-5"/>
                <w:sz w:val="24"/>
              </w:rPr>
              <w:t>10</w:t>
            </w:r>
          </w:p>
          <w:p w:rsidR="00B81C39" w:rsidRDefault="00CA6AE3">
            <w:pPr>
              <w:pStyle w:val="TableParagraph"/>
              <w:spacing w:before="39" w:line="276" w:lineRule="auto"/>
              <w:rPr>
                <w:sz w:val="24"/>
              </w:rPr>
            </w:pPr>
            <w:r>
              <w:rPr>
                <w:spacing w:val="-2"/>
                <w:sz w:val="24"/>
              </w:rPr>
              <w:t xml:space="preserve">Пользоваться профессиональной </w:t>
            </w:r>
            <w:r>
              <w:rPr>
                <w:sz w:val="24"/>
              </w:rPr>
              <w:t>документацией на государственном</w:t>
            </w:r>
            <w:r>
              <w:rPr>
                <w:spacing w:val="-14"/>
                <w:sz w:val="24"/>
              </w:rPr>
              <w:t xml:space="preserve"> </w:t>
            </w:r>
            <w:r>
              <w:rPr>
                <w:spacing w:val="-10"/>
                <w:sz w:val="24"/>
              </w:rPr>
              <w:t>и</w:t>
            </w:r>
          </w:p>
          <w:p w:rsidR="00B81C39" w:rsidRDefault="00CA6AE3">
            <w:pPr>
              <w:pStyle w:val="TableParagraph"/>
              <w:spacing w:before="1"/>
              <w:rPr>
                <w:sz w:val="24"/>
              </w:rPr>
            </w:pPr>
            <w:r>
              <w:rPr>
                <w:sz w:val="24"/>
              </w:rPr>
              <w:t>иностранном</w:t>
            </w:r>
            <w:r>
              <w:rPr>
                <w:spacing w:val="-8"/>
                <w:sz w:val="24"/>
              </w:rPr>
              <w:t xml:space="preserve"> </w:t>
            </w:r>
            <w:r>
              <w:rPr>
                <w:spacing w:val="-4"/>
                <w:sz w:val="24"/>
              </w:rPr>
              <w:t>языке</w:t>
            </w:r>
          </w:p>
        </w:tc>
        <w:tc>
          <w:tcPr>
            <w:tcW w:w="2386" w:type="dxa"/>
          </w:tcPr>
          <w:p w:rsidR="00B81C39" w:rsidRDefault="00CA6AE3">
            <w:pPr>
              <w:pStyle w:val="TableParagraph"/>
              <w:spacing w:before="1" w:line="276" w:lineRule="auto"/>
              <w:ind w:right="318"/>
              <w:rPr>
                <w:sz w:val="24"/>
              </w:rPr>
            </w:pPr>
            <w:r>
              <w:rPr>
                <w:sz w:val="24"/>
              </w:rPr>
              <w:t xml:space="preserve">Применение в </w:t>
            </w:r>
            <w:r>
              <w:rPr>
                <w:spacing w:val="-2"/>
                <w:sz w:val="24"/>
              </w:rPr>
              <w:t xml:space="preserve">профессиональной деятельности </w:t>
            </w:r>
            <w:r>
              <w:rPr>
                <w:sz w:val="24"/>
              </w:rPr>
              <w:t>инструкций на государственном</w:t>
            </w:r>
            <w:r>
              <w:rPr>
                <w:spacing w:val="-15"/>
                <w:sz w:val="24"/>
              </w:rPr>
              <w:t xml:space="preserve"> </w:t>
            </w:r>
            <w:r>
              <w:rPr>
                <w:sz w:val="24"/>
              </w:rPr>
              <w:t>и</w:t>
            </w:r>
          </w:p>
          <w:p w:rsidR="00B81C39" w:rsidRDefault="00CA6AE3">
            <w:pPr>
              <w:pStyle w:val="TableParagraph"/>
              <w:spacing w:line="275" w:lineRule="exact"/>
              <w:rPr>
                <w:sz w:val="24"/>
              </w:rPr>
            </w:pPr>
            <w:r>
              <w:rPr>
                <w:sz w:val="24"/>
              </w:rPr>
              <w:t>иностранном</w:t>
            </w:r>
            <w:r>
              <w:rPr>
                <w:spacing w:val="-8"/>
                <w:sz w:val="24"/>
              </w:rPr>
              <w:t xml:space="preserve"> </w:t>
            </w:r>
            <w:r>
              <w:rPr>
                <w:spacing w:val="-2"/>
                <w:sz w:val="24"/>
              </w:rPr>
              <w:t>языке.</w:t>
            </w:r>
          </w:p>
          <w:p w:rsidR="00B81C39" w:rsidRDefault="00B81C39">
            <w:pPr>
              <w:pStyle w:val="TableParagraph"/>
              <w:spacing w:before="82"/>
              <w:ind w:left="0"/>
              <w:rPr>
                <w:sz w:val="24"/>
              </w:rPr>
            </w:pPr>
          </w:p>
          <w:p w:rsidR="00B81C39" w:rsidRDefault="00CA6AE3">
            <w:pPr>
              <w:pStyle w:val="TableParagraph"/>
              <w:spacing w:before="1" w:line="278" w:lineRule="auto"/>
              <w:rPr>
                <w:sz w:val="24"/>
              </w:rPr>
            </w:pPr>
            <w:r>
              <w:rPr>
                <w:sz w:val="24"/>
              </w:rPr>
              <w:t>Ведение</w:t>
            </w:r>
            <w:r>
              <w:rPr>
                <w:spacing w:val="-15"/>
                <w:sz w:val="24"/>
              </w:rPr>
              <w:t xml:space="preserve"> </w:t>
            </w:r>
            <w:r>
              <w:rPr>
                <w:sz w:val="24"/>
              </w:rPr>
              <w:t>общения</w:t>
            </w:r>
            <w:r>
              <w:rPr>
                <w:spacing w:val="-15"/>
                <w:sz w:val="24"/>
              </w:rPr>
              <w:t xml:space="preserve"> </w:t>
            </w:r>
            <w:r>
              <w:rPr>
                <w:sz w:val="24"/>
              </w:rPr>
              <w:t xml:space="preserve">на </w:t>
            </w:r>
            <w:r>
              <w:rPr>
                <w:spacing w:val="-2"/>
                <w:sz w:val="24"/>
              </w:rPr>
              <w:t>профессиональные</w:t>
            </w:r>
          </w:p>
          <w:p w:rsidR="00B81C39" w:rsidRDefault="00CA6AE3">
            <w:pPr>
              <w:pStyle w:val="TableParagraph"/>
              <w:spacing w:line="271" w:lineRule="exact"/>
              <w:rPr>
                <w:sz w:val="24"/>
              </w:rPr>
            </w:pPr>
            <w:r>
              <w:rPr>
                <w:spacing w:val="-4"/>
                <w:sz w:val="24"/>
              </w:rPr>
              <w:t>темы</w:t>
            </w:r>
          </w:p>
        </w:tc>
        <w:tc>
          <w:tcPr>
            <w:tcW w:w="2206" w:type="dxa"/>
          </w:tcPr>
          <w:p w:rsidR="00B81C39" w:rsidRDefault="00CA6AE3">
            <w:pPr>
              <w:pStyle w:val="TableParagraph"/>
              <w:spacing w:before="1" w:line="276" w:lineRule="auto"/>
              <w:ind w:right="116" w:firstLine="5"/>
              <w:rPr>
                <w:sz w:val="24"/>
              </w:rPr>
            </w:pPr>
            <w:r>
              <w:rPr>
                <w:sz w:val="24"/>
              </w:rPr>
              <w:t xml:space="preserve">Понимать общий смысл четко </w:t>
            </w:r>
            <w:r>
              <w:rPr>
                <w:spacing w:val="-2"/>
                <w:sz w:val="24"/>
              </w:rPr>
              <w:t xml:space="preserve">произнесенных </w:t>
            </w:r>
            <w:r>
              <w:rPr>
                <w:sz w:val="24"/>
              </w:rPr>
              <w:t xml:space="preserve">высказываний на известные темы </w:t>
            </w:r>
            <w:r>
              <w:rPr>
                <w:spacing w:val="-2"/>
                <w:sz w:val="24"/>
              </w:rPr>
              <w:t xml:space="preserve">(профессиональны </w:t>
            </w:r>
            <w:r>
              <w:rPr>
                <w:sz w:val="24"/>
              </w:rPr>
              <w:t>е и бытовые).</w:t>
            </w:r>
          </w:p>
          <w:p w:rsidR="00B81C39" w:rsidRDefault="00B81C39">
            <w:pPr>
              <w:pStyle w:val="TableParagraph"/>
              <w:spacing w:before="42"/>
              <w:ind w:left="0"/>
              <w:rPr>
                <w:sz w:val="24"/>
              </w:rPr>
            </w:pPr>
          </w:p>
          <w:p w:rsidR="00B81C39" w:rsidRDefault="00CA6AE3">
            <w:pPr>
              <w:pStyle w:val="TableParagraph"/>
              <w:spacing w:line="273" w:lineRule="auto"/>
              <w:ind w:right="292" w:firstLine="5"/>
              <w:rPr>
                <w:sz w:val="24"/>
              </w:rPr>
            </w:pPr>
            <w:r>
              <w:rPr>
                <w:sz w:val="24"/>
              </w:rPr>
              <w:t>Понимать</w:t>
            </w:r>
            <w:r>
              <w:rPr>
                <w:spacing w:val="-15"/>
                <w:sz w:val="24"/>
              </w:rPr>
              <w:t xml:space="preserve"> </w:t>
            </w:r>
            <w:r>
              <w:rPr>
                <w:sz w:val="24"/>
              </w:rPr>
              <w:t>тексты на базовые</w:t>
            </w:r>
          </w:p>
          <w:p w:rsidR="00B81C39" w:rsidRDefault="00CA6AE3">
            <w:pPr>
              <w:pStyle w:val="TableParagraph"/>
              <w:spacing w:before="7" w:line="273" w:lineRule="auto"/>
              <w:rPr>
                <w:sz w:val="24"/>
              </w:rPr>
            </w:pPr>
            <w:r>
              <w:rPr>
                <w:spacing w:val="-2"/>
                <w:sz w:val="24"/>
              </w:rPr>
              <w:t>профессиональные темы.</w:t>
            </w:r>
          </w:p>
          <w:p w:rsidR="00B81C39" w:rsidRDefault="00B81C39">
            <w:pPr>
              <w:pStyle w:val="TableParagraph"/>
              <w:spacing w:before="44"/>
              <w:ind w:left="0"/>
              <w:rPr>
                <w:sz w:val="24"/>
              </w:rPr>
            </w:pPr>
          </w:p>
          <w:p w:rsidR="00B81C39" w:rsidRDefault="00CA6AE3">
            <w:pPr>
              <w:pStyle w:val="TableParagraph"/>
              <w:spacing w:before="1" w:line="278" w:lineRule="auto"/>
              <w:ind w:right="636" w:firstLine="5"/>
              <w:jc w:val="both"/>
              <w:rPr>
                <w:sz w:val="24"/>
              </w:rPr>
            </w:pPr>
            <w:r>
              <w:rPr>
                <w:sz w:val="24"/>
              </w:rPr>
              <w:t>Участвовать</w:t>
            </w:r>
            <w:r>
              <w:rPr>
                <w:spacing w:val="-15"/>
                <w:sz w:val="24"/>
              </w:rPr>
              <w:t xml:space="preserve"> </w:t>
            </w:r>
            <w:r>
              <w:rPr>
                <w:sz w:val="24"/>
              </w:rPr>
              <w:t>в диалогах на</w:t>
            </w:r>
          </w:p>
          <w:p w:rsidR="00B81C39" w:rsidRDefault="00CA6AE3">
            <w:pPr>
              <w:pStyle w:val="TableParagraph"/>
              <w:spacing w:line="276" w:lineRule="auto"/>
              <w:ind w:right="138"/>
              <w:jc w:val="both"/>
              <w:rPr>
                <w:sz w:val="24"/>
              </w:rPr>
            </w:pPr>
            <w:r>
              <w:rPr>
                <w:sz w:val="24"/>
              </w:rPr>
              <w:t xml:space="preserve">знакомые общие и </w:t>
            </w:r>
            <w:r>
              <w:rPr>
                <w:spacing w:val="-2"/>
                <w:sz w:val="24"/>
              </w:rPr>
              <w:t>профессиональные темы.</w:t>
            </w:r>
          </w:p>
          <w:p w:rsidR="00B81C39" w:rsidRDefault="00B81C39">
            <w:pPr>
              <w:pStyle w:val="TableParagraph"/>
              <w:spacing w:before="37"/>
              <w:ind w:left="0"/>
              <w:rPr>
                <w:sz w:val="24"/>
              </w:rPr>
            </w:pPr>
          </w:p>
          <w:p w:rsidR="00B81C39" w:rsidRDefault="00CA6AE3">
            <w:pPr>
              <w:pStyle w:val="TableParagraph"/>
              <w:spacing w:line="276" w:lineRule="auto"/>
              <w:ind w:right="116" w:firstLine="5"/>
              <w:rPr>
                <w:sz w:val="24"/>
              </w:rPr>
            </w:pPr>
            <w:r>
              <w:rPr>
                <w:sz w:val="24"/>
              </w:rPr>
              <w:t xml:space="preserve">Строить простые высказывания о себе и о своей </w:t>
            </w:r>
            <w:r>
              <w:rPr>
                <w:spacing w:val="-2"/>
                <w:sz w:val="24"/>
              </w:rPr>
              <w:t>профессиональной деятельности.</w:t>
            </w:r>
          </w:p>
          <w:p w:rsidR="00B81C39" w:rsidRDefault="00B81C39">
            <w:pPr>
              <w:pStyle w:val="TableParagraph"/>
              <w:spacing w:before="43"/>
              <w:ind w:left="0"/>
              <w:rPr>
                <w:sz w:val="24"/>
              </w:rPr>
            </w:pPr>
          </w:p>
          <w:p w:rsidR="00B81C39" w:rsidRDefault="00CA6AE3">
            <w:pPr>
              <w:pStyle w:val="TableParagraph"/>
              <w:ind w:left="115"/>
              <w:rPr>
                <w:sz w:val="24"/>
              </w:rPr>
            </w:pPr>
            <w:r>
              <w:rPr>
                <w:spacing w:val="-2"/>
                <w:sz w:val="24"/>
              </w:rPr>
              <w:t>Кратко</w:t>
            </w:r>
          </w:p>
          <w:p w:rsidR="00B81C39" w:rsidRDefault="00CA6AE3">
            <w:pPr>
              <w:pStyle w:val="TableParagraph"/>
              <w:spacing w:before="7" w:line="320" w:lineRule="exact"/>
              <w:ind w:right="466"/>
              <w:rPr>
                <w:sz w:val="24"/>
              </w:rPr>
            </w:pPr>
            <w:r>
              <w:rPr>
                <w:sz w:val="24"/>
              </w:rPr>
              <w:t>обосновывать</w:t>
            </w:r>
            <w:r>
              <w:rPr>
                <w:spacing w:val="-15"/>
                <w:sz w:val="24"/>
              </w:rPr>
              <w:t xml:space="preserve"> </w:t>
            </w:r>
            <w:r>
              <w:rPr>
                <w:sz w:val="24"/>
              </w:rPr>
              <w:t>и объяснить</w:t>
            </w:r>
            <w:r>
              <w:rPr>
                <w:spacing w:val="-7"/>
                <w:sz w:val="24"/>
              </w:rPr>
              <w:t xml:space="preserve"> </w:t>
            </w:r>
            <w:r>
              <w:rPr>
                <w:spacing w:val="-4"/>
                <w:sz w:val="24"/>
              </w:rPr>
              <w:t>свои</w:t>
            </w:r>
          </w:p>
        </w:tc>
        <w:tc>
          <w:tcPr>
            <w:tcW w:w="2486" w:type="dxa"/>
          </w:tcPr>
          <w:p w:rsidR="00B81C39" w:rsidRDefault="00CA6AE3">
            <w:pPr>
              <w:pStyle w:val="TableParagraph"/>
              <w:spacing w:before="1" w:line="276" w:lineRule="auto"/>
              <w:ind w:left="105" w:right="259" w:firstLine="5"/>
              <w:rPr>
                <w:sz w:val="24"/>
              </w:rPr>
            </w:pPr>
            <w:r>
              <w:rPr>
                <w:sz w:val="24"/>
              </w:rPr>
              <w:t>Правила</w:t>
            </w:r>
            <w:r>
              <w:rPr>
                <w:spacing w:val="-15"/>
                <w:sz w:val="24"/>
              </w:rPr>
              <w:t xml:space="preserve"> </w:t>
            </w:r>
            <w:r>
              <w:rPr>
                <w:sz w:val="24"/>
              </w:rPr>
              <w:t xml:space="preserve">построения простых и сложных предложений на </w:t>
            </w:r>
            <w:r>
              <w:rPr>
                <w:spacing w:val="-2"/>
                <w:sz w:val="24"/>
              </w:rPr>
              <w:t>профессиональные темы.</w:t>
            </w:r>
          </w:p>
          <w:p w:rsidR="00B81C39" w:rsidRDefault="00B81C39">
            <w:pPr>
              <w:pStyle w:val="TableParagraph"/>
              <w:spacing w:before="42"/>
              <w:ind w:left="0"/>
              <w:rPr>
                <w:sz w:val="24"/>
              </w:rPr>
            </w:pPr>
          </w:p>
          <w:p w:rsidR="00B81C39" w:rsidRDefault="00CA6AE3">
            <w:pPr>
              <w:pStyle w:val="TableParagraph"/>
              <w:spacing w:line="276" w:lineRule="auto"/>
              <w:ind w:left="105" w:right="127" w:firstLine="5"/>
              <w:rPr>
                <w:sz w:val="24"/>
              </w:rPr>
            </w:pPr>
            <w:r>
              <w:rPr>
                <w:spacing w:val="-2"/>
                <w:sz w:val="24"/>
              </w:rPr>
              <w:t xml:space="preserve">Основные общеупотребительны </w:t>
            </w:r>
            <w:r>
              <w:rPr>
                <w:sz w:val="24"/>
              </w:rPr>
              <w:t xml:space="preserve">е глаголы (бытовая и </w:t>
            </w:r>
            <w:r>
              <w:rPr>
                <w:spacing w:val="-2"/>
                <w:sz w:val="24"/>
              </w:rPr>
              <w:t>профессиональная</w:t>
            </w:r>
          </w:p>
          <w:p w:rsidR="00B81C39" w:rsidRDefault="00CA6AE3">
            <w:pPr>
              <w:pStyle w:val="TableParagraph"/>
              <w:spacing w:before="1"/>
              <w:ind w:left="105"/>
              <w:rPr>
                <w:sz w:val="24"/>
              </w:rPr>
            </w:pPr>
            <w:r>
              <w:rPr>
                <w:spacing w:val="-2"/>
                <w:sz w:val="24"/>
              </w:rPr>
              <w:t>лексика).</w:t>
            </w:r>
          </w:p>
          <w:p w:rsidR="00B81C39" w:rsidRDefault="00B81C39">
            <w:pPr>
              <w:pStyle w:val="TableParagraph"/>
              <w:spacing w:before="83"/>
              <w:ind w:left="0"/>
              <w:rPr>
                <w:sz w:val="24"/>
              </w:rPr>
            </w:pPr>
          </w:p>
          <w:p w:rsidR="00B81C39" w:rsidRDefault="00CA6AE3">
            <w:pPr>
              <w:pStyle w:val="TableParagraph"/>
              <w:spacing w:line="276" w:lineRule="auto"/>
              <w:ind w:left="105" w:right="146" w:firstLine="5"/>
              <w:rPr>
                <w:sz w:val="24"/>
              </w:rPr>
            </w:pPr>
            <w:r>
              <w:rPr>
                <w:spacing w:val="-2"/>
                <w:sz w:val="24"/>
              </w:rPr>
              <w:t xml:space="preserve">Лексический минимум, </w:t>
            </w:r>
            <w:r>
              <w:rPr>
                <w:sz w:val="24"/>
              </w:rPr>
              <w:t>относящийся к описанию</w:t>
            </w:r>
            <w:r>
              <w:rPr>
                <w:spacing w:val="-15"/>
                <w:sz w:val="24"/>
              </w:rPr>
              <w:t xml:space="preserve"> </w:t>
            </w:r>
            <w:r>
              <w:rPr>
                <w:sz w:val="24"/>
              </w:rPr>
              <w:t xml:space="preserve">предметов, средств и процессов </w:t>
            </w:r>
            <w:r>
              <w:rPr>
                <w:spacing w:val="-2"/>
                <w:sz w:val="24"/>
              </w:rPr>
              <w:t>профессиональной деятельности.</w:t>
            </w:r>
          </w:p>
          <w:p w:rsidR="00B81C39" w:rsidRDefault="00B81C39">
            <w:pPr>
              <w:pStyle w:val="TableParagraph"/>
              <w:spacing w:before="39"/>
              <w:ind w:left="0"/>
              <w:rPr>
                <w:sz w:val="24"/>
              </w:rPr>
            </w:pPr>
          </w:p>
          <w:p w:rsidR="00B81C39" w:rsidRDefault="00CA6AE3">
            <w:pPr>
              <w:pStyle w:val="TableParagraph"/>
              <w:spacing w:line="278" w:lineRule="auto"/>
              <w:ind w:left="105" w:firstLine="5"/>
              <w:rPr>
                <w:sz w:val="24"/>
              </w:rPr>
            </w:pPr>
            <w:r>
              <w:rPr>
                <w:spacing w:val="-2"/>
                <w:sz w:val="24"/>
              </w:rPr>
              <w:t>Особенности произношения.</w:t>
            </w:r>
          </w:p>
          <w:p w:rsidR="00B81C39" w:rsidRDefault="00B81C39">
            <w:pPr>
              <w:pStyle w:val="TableParagraph"/>
              <w:spacing w:before="38"/>
              <w:ind w:left="0"/>
              <w:rPr>
                <w:sz w:val="24"/>
              </w:rPr>
            </w:pPr>
          </w:p>
          <w:p w:rsidR="00B81C39" w:rsidRDefault="00CA6AE3">
            <w:pPr>
              <w:pStyle w:val="TableParagraph"/>
              <w:spacing w:before="1" w:line="273" w:lineRule="auto"/>
              <w:ind w:left="105" w:right="733" w:firstLine="5"/>
              <w:rPr>
                <w:sz w:val="24"/>
              </w:rPr>
            </w:pPr>
            <w:r>
              <w:rPr>
                <w:sz w:val="24"/>
              </w:rPr>
              <w:t>Правила</w:t>
            </w:r>
            <w:r>
              <w:rPr>
                <w:spacing w:val="-15"/>
                <w:sz w:val="24"/>
              </w:rPr>
              <w:t xml:space="preserve"> </w:t>
            </w:r>
            <w:r>
              <w:rPr>
                <w:sz w:val="24"/>
              </w:rPr>
              <w:t xml:space="preserve">чтения </w:t>
            </w:r>
            <w:r>
              <w:rPr>
                <w:spacing w:val="-2"/>
                <w:sz w:val="24"/>
              </w:rPr>
              <w:t>текстов</w:t>
            </w:r>
          </w:p>
          <w:p w:rsidR="00B81C39" w:rsidRDefault="00CA6AE3">
            <w:pPr>
              <w:pStyle w:val="TableParagraph"/>
              <w:spacing w:before="6" w:line="273" w:lineRule="auto"/>
              <w:ind w:left="105"/>
              <w:rPr>
                <w:sz w:val="24"/>
              </w:rPr>
            </w:pPr>
            <w:r>
              <w:rPr>
                <w:spacing w:val="-2"/>
                <w:sz w:val="24"/>
              </w:rPr>
              <w:t>профессиональной направленности</w:t>
            </w:r>
          </w:p>
        </w:tc>
      </w:tr>
    </w:tbl>
    <w:p w:rsidR="00B81C39" w:rsidRDefault="00B81C39">
      <w:pPr>
        <w:spacing w:line="273" w:lineRule="auto"/>
        <w:rPr>
          <w:sz w:val="24"/>
        </w:rPr>
        <w:sectPr w:rsidR="00B81C39">
          <w:footerReference w:type="default" r:id="rId21"/>
          <w:pgSz w:w="11910" w:h="16840"/>
          <w:pgMar w:top="1120" w:right="460" w:bottom="280" w:left="1480" w:header="0" w:footer="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01"/>
        <w:gridCol w:w="2386"/>
        <w:gridCol w:w="2206"/>
        <w:gridCol w:w="2486"/>
      </w:tblGrid>
      <w:tr w:rsidR="00B81C39">
        <w:trPr>
          <w:trHeight w:val="3176"/>
        </w:trPr>
        <w:tc>
          <w:tcPr>
            <w:tcW w:w="2501" w:type="dxa"/>
          </w:tcPr>
          <w:p w:rsidR="00B81C39" w:rsidRDefault="00B81C39">
            <w:pPr>
              <w:pStyle w:val="TableParagraph"/>
              <w:ind w:left="0"/>
              <w:rPr>
                <w:sz w:val="24"/>
              </w:rPr>
            </w:pPr>
          </w:p>
        </w:tc>
        <w:tc>
          <w:tcPr>
            <w:tcW w:w="2386" w:type="dxa"/>
          </w:tcPr>
          <w:p w:rsidR="00B81C39" w:rsidRDefault="00B81C39">
            <w:pPr>
              <w:pStyle w:val="TableParagraph"/>
              <w:ind w:left="0"/>
              <w:rPr>
                <w:sz w:val="24"/>
              </w:rPr>
            </w:pPr>
          </w:p>
        </w:tc>
        <w:tc>
          <w:tcPr>
            <w:tcW w:w="2206" w:type="dxa"/>
          </w:tcPr>
          <w:p w:rsidR="00B81C39" w:rsidRDefault="00CA6AE3">
            <w:pPr>
              <w:pStyle w:val="TableParagraph"/>
              <w:spacing w:before="1" w:line="273" w:lineRule="auto"/>
              <w:ind w:right="152"/>
              <w:rPr>
                <w:sz w:val="24"/>
              </w:rPr>
            </w:pPr>
            <w:r>
              <w:rPr>
                <w:sz w:val="24"/>
              </w:rPr>
              <w:t>действия</w:t>
            </w:r>
            <w:r>
              <w:rPr>
                <w:spacing w:val="-15"/>
                <w:sz w:val="24"/>
              </w:rPr>
              <w:t xml:space="preserve"> </w:t>
            </w:r>
            <w:r>
              <w:rPr>
                <w:sz w:val="24"/>
              </w:rPr>
              <w:t>(текущие и планируемые).</w:t>
            </w:r>
          </w:p>
          <w:p w:rsidR="00B81C39" w:rsidRDefault="00B81C39">
            <w:pPr>
              <w:pStyle w:val="TableParagraph"/>
              <w:spacing w:before="44"/>
              <w:ind w:left="0"/>
              <w:rPr>
                <w:sz w:val="24"/>
              </w:rPr>
            </w:pPr>
          </w:p>
          <w:p w:rsidR="00B81C39" w:rsidRDefault="00CA6AE3">
            <w:pPr>
              <w:pStyle w:val="TableParagraph"/>
              <w:spacing w:line="278" w:lineRule="auto"/>
              <w:ind w:right="447" w:firstLine="5"/>
              <w:jc w:val="both"/>
              <w:rPr>
                <w:sz w:val="24"/>
              </w:rPr>
            </w:pPr>
            <w:r>
              <w:rPr>
                <w:sz w:val="24"/>
              </w:rPr>
              <w:t>Писать</w:t>
            </w:r>
            <w:r>
              <w:rPr>
                <w:spacing w:val="-15"/>
                <w:sz w:val="24"/>
              </w:rPr>
              <w:t xml:space="preserve"> </w:t>
            </w:r>
            <w:r>
              <w:rPr>
                <w:sz w:val="24"/>
              </w:rPr>
              <w:t xml:space="preserve">простые </w:t>
            </w:r>
            <w:r>
              <w:rPr>
                <w:spacing w:val="-2"/>
                <w:sz w:val="24"/>
              </w:rPr>
              <w:t>связные</w:t>
            </w:r>
          </w:p>
          <w:p w:rsidR="00B81C39" w:rsidRDefault="00CA6AE3">
            <w:pPr>
              <w:pStyle w:val="TableParagraph"/>
              <w:spacing w:line="276" w:lineRule="auto"/>
              <w:ind w:right="568"/>
              <w:jc w:val="both"/>
              <w:rPr>
                <w:sz w:val="24"/>
              </w:rPr>
            </w:pPr>
            <w:r>
              <w:rPr>
                <w:sz w:val="24"/>
              </w:rPr>
              <w:t xml:space="preserve">сообщения на знакомые или </w:t>
            </w:r>
            <w:r>
              <w:rPr>
                <w:spacing w:val="-2"/>
                <w:sz w:val="24"/>
              </w:rPr>
              <w:t>интересующие</w:t>
            </w:r>
          </w:p>
          <w:p w:rsidR="00B81C39" w:rsidRDefault="00CA6AE3">
            <w:pPr>
              <w:pStyle w:val="TableParagraph"/>
              <w:rPr>
                <w:sz w:val="24"/>
              </w:rPr>
            </w:pPr>
            <w:r>
              <w:rPr>
                <w:spacing w:val="-2"/>
                <w:sz w:val="24"/>
              </w:rPr>
              <w:t>профессиональные</w:t>
            </w:r>
          </w:p>
          <w:p w:rsidR="00B81C39" w:rsidRDefault="00CA6AE3">
            <w:pPr>
              <w:pStyle w:val="TableParagraph"/>
              <w:spacing w:before="37"/>
              <w:rPr>
                <w:sz w:val="24"/>
              </w:rPr>
            </w:pPr>
            <w:r>
              <w:rPr>
                <w:spacing w:val="-4"/>
                <w:sz w:val="24"/>
              </w:rPr>
              <w:t>темы</w:t>
            </w:r>
          </w:p>
        </w:tc>
        <w:tc>
          <w:tcPr>
            <w:tcW w:w="2486" w:type="dxa"/>
          </w:tcPr>
          <w:p w:rsidR="00B81C39" w:rsidRDefault="00B81C39">
            <w:pPr>
              <w:pStyle w:val="TableParagraph"/>
              <w:ind w:left="0"/>
              <w:rPr>
                <w:sz w:val="24"/>
              </w:rPr>
            </w:pPr>
          </w:p>
        </w:tc>
      </w:tr>
      <w:tr w:rsidR="00B81C39">
        <w:trPr>
          <w:trHeight w:val="7296"/>
        </w:trPr>
        <w:tc>
          <w:tcPr>
            <w:tcW w:w="2501" w:type="dxa"/>
          </w:tcPr>
          <w:p w:rsidR="00B81C39" w:rsidRDefault="00CA6AE3">
            <w:pPr>
              <w:pStyle w:val="TableParagraph"/>
              <w:spacing w:before="1"/>
              <w:rPr>
                <w:sz w:val="24"/>
              </w:rPr>
            </w:pPr>
            <w:r>
              <w:rPr>
                <w:sz w:val="24"/>
              </w:rPr>
              <w:t>ОК</w:t>
            </w:r>
            <w:r>
              <w:rPr>
                <w:spacing w:val="1"/>
                <w:sz w:val="24"/>
              </w:rPr>
              <w:t xml:space="preserve"> </w:t>
            </w:r>
            <w:r>
              <w:rPr>
                <w:spacing w:val="-5"/>
                <w:sz w:val="24"/>
              </w:rPr>
              <w:t>11</w:t>
            </w:r>
          </w:p>
          <w:p w:rsidR="00B81C39" w:rsidRDefault="00CA6AE3">
            <w:pPr>
              <w:pStyle w:val="TableParagraph"/>
              <w:spacing w:before="39"/>
              <w:rPr>
                <w:sz w:val="24"/>
              </w:rPr>
            </w:pPr>
            <w:r>
              <w:rPr>
                <w:spacing w:val="-2"/>
                <w:sz w:val="24"/>
              </w:rPr>
              <w:t>Планировать</w:t>
            </w:r>
          </w:p>
          <w:p w:rsidR="00B81C39" w:rsidRDefault="00CA6AE3">
            <w:pPr>
              <w:pStyle w:val="TableParagraph"/>
              <w:spacing w:before="39" w:line="276" w:lineRule="auto"/>
              <w:ind w:right="195"/>
              <w:rPr>
                <w:sz w:val="24"/>
              </w:rPr>
            </w:pPr>
            <w:r>
              <w:rPr>
                <w:spacing w:val="-2"/>
                <w:sz w:val="24"/>
              </w:rPr>
              <w:t xml:space="preserve">предпринимательску </w:t>
            </w:r>
            <w:r>
              <w:rPr>
                <w:sz w:val="24"/>
              </w:rPr>
              <w:t xml:space="preserve">ю деятельность в </w:t>
            </w:r>
            <w:r>
              <w:rPr>
                <w:spacing w:val="-2"/>
                <w:sz w:val="24"/>
              </w:rPr>
              <w:t xml:space="preserve">профессиональной </w:t>
            </w:r>
            <w:r>
              <w:rPr>
                <w:spacing w:val="-4"/>
                <w:sz w:val="24"/>
              </w:rPr>
              <w:t>сфере</w:t>
            </w:r>
          </w:p>
        </w:tc>
        <w:tc>
          <w:tcPr>
            <w:tcW w:w="2386" w:type="dxa"/>
          </w:tcPr>
          <w:p w:rsidR="00B81C39" w:rsidRDefault="00CA6AE3">
            <w:pPr>
              <w:pStyle w:val="TableParagraph"/>
              <w:spacing w:before="1" w:line="276" w:lineRule="auto"/>
              <w:ind w:right="249"/>
              <w:rPr>
                <w:sz w:val="24"/>
              </w:rPr>
            </w:pPr>
            <w:r>
              <w:rPr>
                <w:spacing w:val="-2"/>
                <w:sz w:val="24"/>
              </w:rPr>
              <w:t xml:space="preserve">Определение инвестиционную привлекательность </w:t>
            </w:r>
            <w:r>
              <w:rPr>
                <w:sz w:val="24"/>
              </w:rPr>
              <w:t>коммерческих</w:t>
            </w:r>
            <w:r>
              <w:rPr>
                <w:spacing w:val="-15"/>
                <w:sz w:val="24"/>
              </w:rPr>
              <w:t xml:space="preserve"> </w:t>
            </w:r>
            <w:r>
              <w:rPr>
                <w:sz w:val="24"/>
              </w:rPr>
              <w:t>идей в рамках</w:t>
            </w:r>
          </w:p>
          <w:p w:rsidR="00B81C39" w:rsidRDefault="00CA6AE3">
            <w:pPr>
              <w:pStyle w:val="TableParagraph"/>
              <w:spacing w:line="273" w:lineRule="auto"/>
              <w:ind w:right="194"/>
              <w:rPr>
                <w:sz w:val="24"/>
              </w:rPr>
            </w:pPr>
            <w:r>
              <w:rPr>
                <w:spacing w:val="-2"/>
                <w:sz w:val="24"/>
              </w:rPr>
              <w:t>профессиональной деятельности.</w:t>
            </w:r>
          </w:p>
          <w:p w:rsidR="00B81C39" w:rsidRDefault="00B81C39">
            <w:pPr>
              <w:pStyle w:val="TableParagraph"/>
              <w:spacing w:before="43"/>
              <w:ind w:left="0"/>
              <w:rPr>
                <w:sz w:val="24"/>
              </w:rPr>
            </w:pPr>
          </w:p>
          <w:p w:rsidR="00B81C39" w:rsidRDefault="00CA6AE3">
            <w:pPr>
              <w:pStyle w:val="TableParagraph"/>
              <w:spacing w:line="278" w:lineRule="auto"/>
              <w:ind w:right="213"/>
              <w:rPr>
                <w:sz w:val="24"/>
              </w:rPr>
            </w:pPr>
            <w:r>
              <w:rPr>
                <w:sz w:val="24"/>
              </w:rPr>
              <w:t>Составление</w:t>
            </w:r>
            <w:r>
              <w:rPr>
                <w:spacing w:val="-15"/>
                <w:sz w:val="24"/>
              </w:rPr>
              <w:t xml:space="preserve"> </w:t>
            </w:r>
            <w:proofErr w:type="gramStart"/>
            <w:r>
              <w:rPr>
                <w:sz w:val="24"/>
              </w:rPr>
              <w:t xml:space="preserve">бизнес </w:t>
            </w:r>
            <w:r>
              <w:rPr>
                <w:spacing w:val="-2"/>
                <w:sz w:val="24"/>
              </w:rPr>
              <w:t>плана</w:t>
            </w:r>
            <w:proofErr w:type="gramEnd"/>
            <w:r>
              <w:rPr>
                <w:spacing w:val="-2"/>
                <w:sz w:val="24"/>
              </w:rPr>
              <w:t>.</w:t>
            </w:r>
          </w:p>
          <w:p w:rsidR="00B81C39" w:rsidRDefault="00B81C39">
            <w:pPr>
              <w:pStyle w:val="TableParagraph"/>
              <w:spacing w:before="39"/>
              <w:ind w:left="0"/>
              <w:rPr>
                <w:sz w:val="24"/>
              </w:rPr>
            </w:pPr>
          </w:p>
          <w:p w:rsidR="00B81C39" w:rsidRDefault="00CA6AE3">
            <w:pPr>
              <w:pStyle w:val="TableParagraph"/>
              <w:spacing w:line="273" w:lineRule="auto"/>
              <w:ind w:right="125"/>
              <w:rPr>
                <w:sz w:val="24"/>
              </w:rPr>
            </w:pPr>
            <w:r>
              <w:rPr>
                <w:sz w:val="24"/>
              </w:rPr>
              <w:t>Презентация</w:t>
            </w:r>
            <w:r>
              <w:rPr>
                <w:spacing w:val="-15"/>
                <w:sz w:val="24"/>
              </w:rPr>
              <w:t xml:space="preserve"> </w:t>
            </w:r>
            <w:r>
              <w:rPr>
                <w:sz w:val="24"/>
              </w:rPr>
              <w:t xml:space="preserve">бизнес- </w:t>
            </w:r>
            <w:r>
              <w:rPr>
                <w:spacing w:val="-2"/>
                <w:sz w:val="24"/>
              </w:rPr>
              <w:t>идеи.</w:t>
            </w:r>
          </w:p>
          <w:p w:rsidR="00B81C39" w:rsidRDefault="00B81C39">
            <w:pPr>
              <w:pStyle w:val="TableParagraph"/>
              <w:spacing w:before="45"/>
              <w:ind w:left="0"/>
              <w:rPr>
                <w:sz w:val="24"/>
              </w:rPr>
            </w:pPr>
          </w:p>
          <w:p w:rsidR="00B81C39" w:rsidRDefault="00CA6AE3">
            <w:pPr>
              <w:pStyle w:val="TableParagraph"/>
              <w:spacing w:line="276" w:lineRule="auto"/>
              <w:ind w:right="194"/>
              <w:rPr>
                <w:sz w:val="24"/>
              </w:rPr>
            </w:pPr>
            <w:r>
              <w:rPr>
                <w:spacing w:val="-2"/>
                <w:sz w:val="24"/>
              </w:rPr>
              <w:t>Определение источников финансирования.</w:t>
            </w:r>
          </w:p>
          <w:p w:rsidR="00B81C39" w:rsidRDefault="00B81C39">
            <w:pPr>
              <w:pStyle w:val="TableParagraph"/>
              <w:spacing w:before="42"/>
              <w:ind w:left="0"/>
              <w:rPr>
                <w:sz w:val="24"/>
              </w:rPr>
            </w:pPr>
          </w:p>
          <w:p w:rsidR="00B81C39" w:rsidRDefault="00CA6AE3">
            <w:pPr>
              <w:pStyle w:val="TableParagraph"/>
              <w:spacing w:line="276" w:lineRule="auto"/>
              <w:ind w:right="982"/>
              <w:rPr>
                <w:sz w:val="24"/>
              </w:rPr>
            </w:pPr>
            <w:r>
              <w:rPr>
                <w:spacing w:val="-2"/>
                <w:sz w:val="24"/>
              </w:rPr>
              <w:t>Применение грамотных кредитных</w:t>
            </w:r>
          </w:p>
          <w:p w:rsidR="00B81C39" w:rsidRDefault="00CA6AE3">
            <w:pPr>
              <w:pStyle w:val="TableParagraph"/>
              <w:spacing w:before="4"/>
              <w:rPr>
                <w:sz w:val="24"/>
              </w:rPr>
            </w:pPr>
            <w:r>
              <w:rPr>
                <w:sz w:val="24"/>
              </w:rPr>
              <w:t>продуктов</w:t>
            </w:r>
            <w:r>
              <w:rPr>
                <w:spacing w:val="-12"/>
                <w:sz w:val="24"/>
              </w:rPr>
              <w:t xml:space="preserve"> </w:t>
            </w:r>
            <w:r>
              <w:rPr>
                <w:spacing w:val="-5"/>
                <w:sz w:val="24"/>
              </w:rPr>
              <w:t>для</w:t>
            </w:r>
          </w:p>
          <w:p w:rsidR="00B81C39" w:rsidRDefault="00CA6AE3">
            <w:pPr>
              <w:pStyle w:val="TableParagraph"/>
              <w:spacing w:before="39"/>
              <w:rPr>
                <w:sz w:val="24"/>
              </w:rPr>
            </w:pPr>
            <w:r>
              <w:rPr>
                <w:sz w:val="24"/>
              </w:rPr>
              <w:t>открытия</w:t>
            </w:r>
            <w:r>
              <w:rPr>
                <w:spacing w:val="-8"/>
                <w:sz w:val="24"/>
              </w:rPr>
              <w:t xml:space="preserve"> </w:t>
            </w:r>
            <w:r>
              <w:rPr>
                <w:spacing w:val="-4"/>
                <w:sz w:val="24"/>
              </w:rPr>
              <w:t>дела</w:t>
            </w:r>
          </w:p>
        </w:tc>
        <w:tc>
          <w:tcPr>
            <w:tcW w:w="2206" w:type="dxa"/>
          </w:tcPr>
          <w:p w:rsidR="00B81C39" w:rsidRDefault="00CA6AE3">
            <w:pPr>
              <w:pStyle w:val="TableParagraph"/>
              <w:spacing w:before="1"/>
              <w:ind w:left="115"/>
              <w:rPr>
                <w:sz w:val="24"/>
              </w:rPr>
            </w:pPr>
            <w:r>
              <w:rPr>
                <w:spacing w:val="-2"/>
                <w:sz w:val="24"/>
              </w:rPr>
              <w:t>Выявлять</w:t>
            </w:r>
          </w:p>
          <w:p w:rsidR="00B81C39" w:rsidRDefault="00CA6AE3">
            <w:pPr>
              <w:pStyle w:val="TableParagraph"/>
              <w:spacing w:before="39" w:line="273" w:lineRule="auto"/>
              <w:ind w:right="630"/>
              <w:rPr>
                <w:sz w:val="24"/>
              </w:rPr>
            </w:pPr>
            <w:r>
              <w:rPr>
                <w:sz w:val="24"/>
              </w:rPr>
              <w:t>достоинства</w:t>
            </w:r>
            <w:r>
              <w:rPr>
                <w:spacing w:val="-15"/>
                <w:sz w:val="24"/>
              </w:rPr>
              <w:t xml:space="preserve"> </w:t>
            </w:r>
            <w:r>
              <w:rPr>
                <w:sz w:val="24"/>
              </w:rPr>
              <w:t xml:space="preserve">и </w:t>
            </w:r>
            <w:r>
              <w:rPr>
                <w:spacing w:val="-2"/>
                <w:sz w:val="24"/>
              </w:rPr>
              <w:t>недостатки</w:t>
            </w:r>
          </w:p>
          <w:p w:rsidR="00B81C39" w:rsidRDefault="00CA6AE3">
            <w:pPr>
              <w:pStyle w:val="TableParagraph"/>
              <w:spacing w:before="5" w:line="273" w:lineRule="auto"/>
              <w:ind w:right="624"/>
              <w:rPr>
                <w:sz w:val="24"/>
              </w:rPr>
            </w:pPr>
            <w:r>
              <w:rPr>
                <w:spacing w:val="-2"/>
                <w:sz w:val="24"/>
              </w:rPr>
              <w:t>коммерческой идеи.</w:t>
            </w:r>
          </w:p>
          <w:p w:rsidR="00B81C39" w:rsidRDefault="00B81C39">
            <w:pPr>
              <w:pStyle w:val="TableParagraph"/>
              <w:spacing w:before="45"/>
              <w:ind w:left="0"/>
              <w:rPr>
                <w:sz w:val="24"/>
              </w:rPr>
            </w:pPr>
          </w:p>
          <w:p w:rsidR="00B81C39" w:rsidRDefault="00CA6AE3">
            <w:pPr>
              <w:pStyle w:val="TableParagraph"/>
              <w:spacing w:before="1" w:line="278" w:lineRule="auto"/>
              <w:ind w:right="141" w:firstLine="5"/>
              <w:rPr>
                <w:sz w:val="24"/>
              </w:rPr>
            </w:pPr>
            <w:r>
              <w:rPr>
                <w:sz w:val="24"/>
              </w:rPr>
              <w:t>Презентовать</w:t>
            </w:r>
            <w:r>
              <w:rPr>
                <w:spacing w:val="-15"/>
                <w:sz w:val="24"/>
              </w:rPr>
              <w:t xml:space="preserve"> </w:t>
            </w:r>
            <w:r>
              <w:rPr>
                <w:sz w:val="24"/>
              </w:rPr>
              <w:t xml:space="preserve">идеи </w:t>
            </w:r>
            <w:r>
              <w:rPr>
                <w:spacing w:val="-2"/>
                <w:sz w:val="24"/>
              </w:rPr>
              <w:t>открытия</w:t>
            </w:r>
          </w:p>
          <w:p w:rsidR="00B81C39" w:rsidRDefault="00CA6AE3">
            <w:pPr>
              <w:pStyle w:val="TableParagraph"/>
              <w:spacing w:line="278" w:lineRule="auto"/>
              <w:ind w:right="190"/>
              <w:rPr>
                <w:sz w:val="24"/>
              </w:rPr>
            </w:pPr>
            <w:r>
              <w:rPr>
                <w:sz w:val="24"/>
              </w:rPr>
              <w:t>собственного</w:t>
            </w:r>
            <w:r>
              <w:rPr>
                <w:spacing w:val="-15"/>
                <w:sz w:val="24"/>
              </w:rPr>
              <w:t xml:space="preserve"> </w:t>
            </w:r>
            <w:r>
              <w:rPr>
                <w:sz w:val="24"/>
              </w:rPr>
              <w:t xml:space="preserve">дела </w:t>
            </w:r>
            <w:r>
              <w:rPr>
                <w:spacing w:val="-10"/>
                <w:sz w:val="24"/>
              </w:rPr>
              <w:t>в</w:t>
            </w:r>
          </w:p>
          <w:p w:rsidR="00B81C39" w:rsidRDefault="00CA6AE3">
            <w:pPr>
              <w:pStyle w:val="TableParagraph"/>
              <w:spacing w:line="278" w:lineRule="auto"/>
              <w:rPr>
                <w:sz w:val="24"/>
              </w:rPr>
            </w:pPr>
            <w:r>
              <w:rPr>
                <w:spacing w:val="-2"/>
                <w:sz w:val="24"/>
              </w:rPr>
              <w:t>профессиональной деятельности.</w:t>
            </w:r>
          </w:p>
          <w:p w:rsidR="00B81C39" w:rsidRDefault="00B81C39">
            <w:pPr>
              <w:pStyle w:val="TableParagraph"/>
              <w:spacing w:before="28"/>
              <w:ind w:left="0"/>
              <w:rPr>
                <w:sz w:val="24"/>
              </w:rPr>
            </w:pPr>
          </w:p>
          <w:p w:rsidR="00B81C39" w:rsidRDefault="00CA6AE3">
            <w:pPr>
              <w:pStyle w:val="TableParagraph"/>
              <w:spacing w:line="273" w:lineRule="auto"/>
              <w:ind w:right="773" w:firstLine="5"/>
              <w:rPr>
                <w:sz w:val="24"/>
              </w:rPr>
            </w:pPr>
            <w:r>
              <w:rPr>
                <w:spacing w:val="-2"/>
                <w:sz w:val="24"/>
              </w:rPr>
              <w:t>Оформлять бизнес-план.</w:t>
            </w:r>
          </w:p>
          <w:p w:rsidR="00B81C39" w:rsidRDefault="00B81C39">
            <w:pPr>
              <w:pStyle w:val="TableParagraph"/>
              <w:spacing w:before="45"/>
              <w:ind w:left="0"/>
              <w:rPr>
                <w:sz w:val="24"/>
              </w:rPr>
            </w:pPr>
          </w:p>
          <w:p w:rsidR="00B81C39" w:rsidRDefault="00CA6AE3">
            <w:pPr>
              <w:pStyle w:val="TableParagraph"/>
              <w:spacing w:before="1"/>
              <w:ind w:left="115"/>
              <w:rPr>
                <w:sz w:val="24"/>
              </w:rPr>
            </w:pPr>
            <w:r>
              <w:rPr>
                <w:spacing w:val="-2"/>
                <w:sz w:val="24"/>
              </w:rPr>
              <w:t>Рассчитывать</w:t>
            </w:r>
          </w:p>
          <w:p w:rsidR="00B81C39" w:rsidRDefault="00CA6AE3">
            <w:pPr>
              <w:pStyle w:val="TableParagraph"/>
              <w:spacing w:before="44" w:line="273" w:lineRule="auto"/>
              <w:rPr>
                <w:sz w:val="24"/>
              </w:rPr>
            </w:pPr>
            <w:r>
              <w:rPr>
                <w:sz w:val="24"/>
              </w:rPr>
              <w:t>размеры</w:t>
            </w:r>
            <w:r>
              <w:rPr>
                <w:spacing w:val="-15"/>
                <w:sz w:val="24"/>
              </w:rPr>
              <w:t xml:space="preserve"> </w:t>
            </w:r>
            <w:r>
              <w:rPr>
                <w:sz w:val="24"/>
              </w:rPr>
              <w:t>выплат</w:t>
            </w:r>
            <w:r>
              <w:rPr>
                <w:spacing w:val="-15"/>
                <w:sz w:val="24"/>
              </w:rPr>
              <w:t xml:space="preserve"> </w:t>
            </w:r>
            <w:r>
              <w:rPr>
                <w:sz w:val="24"/>
              </w:rPr>
              <w:t xml:space="preserve">по </w:t>
            </w:r>
            <w:r>
              <w:rPr>
                <w:spacing w:val="-2"/>
                <w:sz w:val="24"/>
              </w:rPr>
              <w:t>процентным</w:t>
            </w:r>
          </w:p>
          <w:p w:rsidR="00B81C39" w:rsidRDefault="00CA6AE3">
            <w:pPr>
              <w:pStyle w:val="TableParagraph"/>
              <w:spacing w:before="5"/>
              <w:rPr>
                <w:sz w:val="24"/>
              </w:rPr>
            </w:pPr>
            <w:r>
              <w:rPr>
                <w:spacing w:val="-2"/>
                <w:sz w:val="24"/>
              </w:rPr>
              <w:t>ставкам</w:t>
            </w:r>
          </w:p>
          <w:p w:rsidR="00B81C39" w:rsidRDefault="00CA6AE3">
            <w:pPr>
              <w:pStyle w:val="TableParagraph"/>
              <w:spacing w:before="39"/>
              <w:rPr>
                <w:sz w:val="24"/>
              </w:rPr>
            </w:pPr>
            <w:r>
              <w:rPr>
                <w:spacing w:val="-2"/>
                <w:sz w:val="24"/>
              </w:rPr>
              <w:t>кредитования</w:t>
            </w:r>
          </w:p>
        </w:tc>
        <w:tc>
          <w:tcPr>
            <w:tcW w:w="2486" w:type="dxa"/>
          </w:tcPr>
          <w:p w:rsidR="00B81C39" w:rsidRDefault="00CA6AE3">
            <w:pPr>
              <w:pStyle w:val="TableParagraph"/>
              <w:spacing w:before="1"/>
              <w:rPr>
                <w:sz w:val="24"/>
              </w:rPr>
            </w:pPr>
            <w:r>
              <w:rPr>
                <w:spacing w:val="-2"/>
                <w:sz w:val="24"/>
              </w:rPr>
              <w:t>Основы</w:t>
            </w:r>
          </w:p>
          <w:p w:rsidR="00B81C39" w:rsidRDefault="00CA6AE3">
            <w:pPr>
              <w:pStyle w:val="TableParagraph"/>
              <w:spacing w:before="39" w:line="273" w:lineRule="auto"/>
              <w:ind w:left="105" w:right="180"/>
              <w:rPr>
                <w:sz w:val="24"/>
              </w:rPr>
            </w:pPr>
            <w:r>
              <w:rPr>
                <w:spacing w:val="-2"/>
                <w:sz w:val="24"/>
              </w:rPr>
              <w:t xml:space="preserve">предпринимательско </w:t>
            </w:r>
            <w:r>
              <w:rPr>
                <w:sz w:val="24"/>
              </w:rPr>
              <w:t>й деятельности.</w:t>
            </w:r>
          </w:p>
          <w:p w:rsidR="00B81C39" w:rsidRDefault="00B81C39">
            <w:pPr>
              <w:pStyle w:val="TableParagraph"/>
              <w:spacing w:before="44"/>
              <w:ind w:left="0"/>
              <w:rPr>
                <w:sz w:val="24"/>
              </w:rPr>
            </w:pPr>
          </w:p>
          <w:p w:rsidR="00B81C39" w:rsidRDefault="00CA6AE3">
            <w:pPr>
              <w:pStyle w:val="TableParagraph"/>
              <w:spacing w:line="278" w:lineRule="auto"/>
              <w:ind w:left="105" w:right="262" w:firstLine="5"/>
              <w:rPr>
                <w:sz w:val="24"/>
              </w:rPr>
            </w:pPr>
            <w:r>
              <w:rPr>
                <w:sz w:val="24"/>
              </w:rPr>
              <w:t>Основы</w:t>
            </w:r>
            <w:r>
              <w:rPr>
                <w:spacing w:val="-15"/>
                <w:sz w:val="24"/>
              </w:rPr>
              <w:t xml:space="preserve"> </w:t>
            </w:r>
            <w:r>
              <w:rPr>
                <w:sz w:val="24"/>
              </w:rPr>
              <w:t xml:space="preserve">финансовой </w:t>
            </w:r>
            <w:r>
              <w:rPr>
                <w:spacing w:val="-2"/>
                <w:sz w:val="24"/>
              </w:rPr>
              <w:t>грамотности.</w:t>
            </w:r>
          </w:p>
          <w:p w:rsidR="00B81C39" w:rsidRDefault="00B81C39">
            <w:pPr>
              <w:pStyle w:val="TableParagraph"/>
              <w:spacing w:before="39"/>
              <w:ind w:left="0"/>
              <w:rPr>
                <w:sz w:val="24"/>
              </w:rPr>
            </w:pPr>
          </w:p>
          <w:p w:rsidR="00B81C39" w:rsidRDefault="00CA6AE3">
            <w:pPr>
              <w:pStyle w:val="TableParagraph"/>
              <w:spacing w:before="1" w:line="273" w:lineRule="auto"/>
              <w:ind w:left="105" w:right="300" w:firstLine="5"/>
              <w:rPr>
                <w:sz w:val="24"/>
              </w:rPr>
            </w:pPr>
            <w:r>
              <w:rPr>
                <w:sz w:val="24"/>
              </w:rPr>
              <w:t>Правила</w:t>
            </w:r>
            <w:r>
              <w:rPr>
                <w:spacing w:val="-15"/>
                <w:sz w:val="24"/>
              </w:rPr>
              <w:t xml:space="preserve"> </w:t>
            </w:r>
            <w:r>
              <w:rPr>
                <w:sz w:val="24"/>
              </w:rPr>
              <w:t xml:space="preserve">разработки </w:t>
            </w:r>
            <w:r>
              <w:rPr>
                <w:spacing w:val="-2"/>
                <w:sz w:val="24"/>
              </w:rPr>
              <w:t>бизнес-планов.</w:t>
            </w:r>
          </w:p>
          <w:p w:rsidR="00B81C39" w:rsidRDefault="00B81C39">
            <w:pPr>
              <w:pStyle w:val="TableParagraph"/>
              <w:spacing w:before="45"/>
              <w:ind w:left="0"/>
              <w:rPr>
                <w:sz w:val="24"/>
              </w:rPr>
            </w:pPr>
          </w:p>
          <w:p w:rsidR="00B81C39" w:rsidRDefault="00CA6AE3">
            <w:pPr>
              <w:pStyle w:val="TableParagraph"/>
              <w:rPr>
                <w:sz w:val="24"/>
              </w:rPr>
            </w:pPr>
            <w:r>
              <w:rPr>
                <w:spacing w:val="-2"/>
                <w:sz w:val="24"/>
              </w:rPr>
              <w:t>Порядок</w:t>
            </w:r>
          </w:p>
          <w:p w:rsidR="00B81C39" w:rsidRDefault="00CA6AE3">
            <w:pPr>
              <w:pStyle w:val="TableParagraph"/>
              <w:spacing w:before="44" w:line="273" w:lineRule="auto"/>
              <w:ind w:left="105"/>
              <w:rPr>
                <w:sz w:val="24"/>
              </w:rPr>
            </w:pPr>
            <w:r>
              <w:rPr>
                <w:spacing w:val="-2"/>
                <w:sz w:val="24"/>
              </w:rPr>
              <w:t>выстраивания презентации.</w:t>
            </w:r>
          </w:p>
          <w:p w:rsidR="00B81C39" w:rsidRDefault="00B81C39">
            <w:pPr>
              <w:pStyle w:val="TableParagraph"/>
              <w:spacing w:before="44"/>
              <w:ind w:left="0"/>
              <w:rPr>
                <w:sz w:val="24"/>
              </w:rPr>
            </w:pPr>
          </w:p>
          <w:p w:rsidR="00B81C39" w:rsidRDefault="00CA6AE3">
            <w:pPr>
              <w:pStyle w:val="TableParagraph"/>
              <w:spacing w:before="1" w:line="278" w:lineRule="auto"/>
              <w:ind w:left="105" w:right="147" w:firstLine="5"/>
              <w:rPr>
                <w:sz w:val="24"/>
              </w:rPr>
            </w:pPr>
            <w:r>
              <w:rPr>
                <w:spacing w:val="-2"/>
                <w:sz w:val="24"/>
              </w:rPr>
              <w:t xml:space="preserve">Кредитные </w:t>
            </w:r>
            <w:r>
              <w:rPr>
                <w:sz w:val="24"/>
              </w:rPr>
              <w:t>банковские</w:t>
            </w:r>
            <w:r>
              <w:rPr>
                <w:spacing w:val="-15"/>
                <w:sz w:val="24"/>
              </w:rPr>
              <w:t xml:space="preserve"> </w:t>
            </w:r>
            <w:r>
              <w:rPr>
                <w:sz w:val="24"/>
              </w:rPr>
              <w:t>продукты</w:t>
            </w:r>
          </w:p>
        </w:tc>
      </w:tr>
    </w:tbl>
    <w:p w:rsidR="00B81C39" w:rsidRDefault="00B81C39">
      <w:pPr>
        <w:pStyle w:val="a3"/>
        <w:spacing w:before="61"/>
        <w:rPr>
          <w:sz w:val="24"/>
        </w:rPr>
      </w:pPr>
    </w:p>
    <w:p w:rsidR="00B81C39" w:rsidRDefault="00CA6AE3">
      <w:pPr>
        <w:ind w:left="931"/>
        <w:rPr>
          <w:b/>
          <w:sz w:val="24"/>
        </w:rPr>
      </w:pPr>
      <w:r>
        <w:rPr>
          <w:b/>
          <w:sz w:val="24"/>
        </w:rPr>
        <w:t>Профессиональные</w:t>
      </w:r>
      <w:r>
        <w:rPr>
          <w:b/>
          <w:spacing w:val="-13"/>
          <w:sz w:val="24"/>
        </w:rPr>
        <w:t xml:space="preserve"> </w:t>
      </w:r>
      <w:r>
        <w:rPr>
          <w:b/>
          <w:spacing w:val="-2"/>
          <w:sz w:val="24"/>
        </w:rPr>
        <w:t>компетенции:</w:t>
      </w:r>
    </w:p>
    <w:p w:rsidR="00B81C39" w:rsidRDefault="00B81C39">
      <w:pPr>
        <w:rPr>
          <w:sz w:val="24"/>
        </w:rPr>
        <w:sectPr w:rsidR="00B81C39">
          <w:footerReference w:type="default" r:id="rId22"/>
          <w:pgSz w:w="11910" w:h="16840"/>
          <w:pgMar w:top="1120" w:right="460" w:bottom="280" w:left="1480" w:header="0" w:footer="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1"/>
        <w:gridCol w:w="8379"/>
      </w:tblGrid>
      <w:tr w:rsidR="00B81C39">
        <w:trPr>
          <w:trHeight w:val="315"/>
        </w:trPr>
        <w:tc>
          <w:tcPr>
            <w:tcW w:w="1201" w:type="dxa"/>
          </w:tcPr>
          <w:p w:rsidR="00B81C39" w:rsidRDefault="00CA6AE3">
            <w:pPr>
              <w:pStyle w:val="TableParagraph"/>
              <w:spacing w:before="1"/>
              <w:rPr>
                <w:sz w:val="24"/>
              </w:rPr>
            </w:pPr>
            <w:r>
              <w:rPr>
                <w:spacing w:val="-5"/>
                <w:sz w:val="24"/>
              </w:rPr>
              <w:lastRenderedPageBreak/>
              <w:t>Код</w:t>
            </w:r>
          </w:p>
        </w:tc>
        <w:tc>
          <w:tcPr>
            <w:tcW w:w="8379" w:type="dxa"/>
          </w:tcPr>
          <w:p w:rsidR="00B81C39" w:rsidRDefault="00CA6AE3">
            <w:pPr>
              <w:pStyle w:val="TableParagraph"/>
              <w:spacing w:before="1"/>
              <w:ind w:left="109"/>
              <w:rPr>
                <w:sz w:val="24"/>
              </w:rPr>
            </w:pPr>
            <w:r>
              <w:rPr>
                <w:sz w:val="24"/>
              </w:rPr>
              <w:t>Наименование</w:t>
            </w:r>
            <w:r>
              <w:rPr>
                <w:spacing w:val="-11"/>
                <w:sz w:val="24"/>
              </w:rPr>
              <w:t xml:space="preserve"> </w:t>
            </w:r>
            <w:r>
              <w:rPr>
                <w:sz w:val="24"/>
              </w:rPr>
              <w:t>видов</w:t>
            </w:r>
            <w:r>
              <w:rPr>
                <w:spacing w:val="-2"/>
                <w:sz w:val="24"/>
              </w:rPr>
              <w:t xml:space="preserve"> </w:t>
            </w:r>
            <w:r>
              <w:rPr>
                <w:sz w:val="24"/>
              </w:rPr>
              <w:t>деятельности</w:t>
            </w:r>
            <w:r>
              <w:rPr>
                <w:spacing w:val="-6"/>
                <w:sz w:val="24"/>
              </w:rPr>
              <w:t xml:space="preserve"> </w:t>
            </w:r>
            <w:r>
              <w:rPr>
                <w:sz w:val="24"/>
              </w:rPr>
              <w:t>и</w:t>
            </w:r>
            <w:r>
              <w:rPr>
                <w:spacing w:val="-1"/>
                <w:sz w:val="24"/>
              </w:rPr>
              <w:t xml:space="preserve"> </w:t>
            </w:r>
            <w:r>
              <w:rPr>
                <w:sz w:val="24"/>
              </w:rPr>
              <w:t>профессиональных</w:t>
            </w:r>
            <w:r>
              <w:rPr>
                <w:spacing w:val="-6"/>
                <w:sz w:val="24"/>
              </w:rPr>
              <w:t xml:space="preserve"> </w:t>
            </w:r>
            <w:r>
              <w:rPr>
                <w:spacing w:val="-2"/>
                <w:sz w:val="24"/>
              </w:rPr>
              <w:t>компетенций</w:t>
            </w:r>
          </w:p>
        </w:tc>
      </w:tr>
      <w:tr w:rsidR="00B81C39">
        <w:trPr>
          <w:trHeight w:val="320"/>
        </w:trPr>
        <w:tc>
          <w:tcPr>
            <w:tcW w:w="1201" w:type="dxa"/>
          </w:tcPr>
          <w:p w:rsidR="00B81C39" w:rsidRDefault="00CA6AE3">
            <w:pPr>
              <w:pStyle w:val="TableParagraph"/>
              <w:spacing w:before="1"/>
              <w:rPr>
                <w:sz w:val="24"/>
              </w:rPr>
            </w:pPr>
            <w:r>
              <w:rPr>
                <w:sz w:val="24"/>
              </w:rPr>
              <w:t>ВД</w:t>
            </w:r>
            <w:r>
              <w:rPr>
                <w:spacing w:val="-1"/>
                <w:sz w:val="24"/>
              </w:rPr>
              <w:t xml:space="preserve"> </w:t>
            </w:r>
            <w:r>
              <w:rPr>
                <w:spacing w:val="-10"/>
                <w:sz w:val="24"/>
              </w:rPr>
              <w:t>1</w:t>
            </w:r>
          </w:p>
        </w:tc>
        <w:tc>
          <w:tcPr>
            <w:tcW w:w="8379" w:type="dxa"/>
          </w:tcPr>
          <w:p w:rsidR="00B81C39" w:rsidRDefault="00CA6AE3">
            <w:pPr>
              <w:pStyle w:val="TableParagraph"/>
              <w:spacing w:before="1"/>
              <w:ind w:left="109"/>
              <w:rPr>
                <w:sz w:val="24"/>
              </w:rPr>
            </w:pPr>
            <w:r>
              <w:rPr>
                <w:sz w:val="24"/>
              </w:rPr>
              <w:t>Выполнение</w:t>
            </w:r>
            <w:r>
              <w:rPr>
                <w:spacing w:val="-8"/>
                <w:sz w:val="24"/>
              </w:rPr>
              <w:t xml:space="preserve"> </w:t>
            </w:r>
            <w:r>
              <w:rPr>
                <w:sz w:val="24"/>
              </w:rPr>
              <w:t>штукатурных</w:t>
            </w:r>
            <w:r>
              <w:rPr>
                <w:spacing w:val="-5"/>
                <w:sz w:val="24"/>
              </w:rPr>
              <w:t xml:space="preserve"> </w:t>
            </w:r>
            <w:r>
              <w:rPr>
                <w:sz w:val="24"/>
              </w:rPr>
              <w:t>и</w:t>
            </w:r>
            <w:r>
              <w:rPr>
                <w:spacing w:val="-4"/>
                <w:sz w:val="24"/>
              </w:rPr>
              <w:t xml:space="preserve"> </w:t>
            </w:r>
            <w:r>
              <w:rPr>
                <w:sz w:val="24"/>
              </w:rPr>
              <w:t>декоративных</w:t>
            </w:r>
            <w:r>
              <w:rPr>
                <w:spacing w:val="-5"/>
                <w:sz w:val="24"/>
              </w:rPr>
              <w:t xml:space="preserve"> </w:t>
            </w:r>
            <w:r>
              <w:rPr>
                <w:spacing w:val="-4"/>
                <w:sz w:val="24"/>
              </w:rPr>
              <w:t>работ</w:t>
            </w:r>
          </w:p>
        </w:tc>
      </w:tr>
      <w:tr w:rsidR="00B81C39">
        <w:trPr>
          <w:trHeight w:val="190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1.1.</w:t>
            </w:r>
          </w:p>
        </w:tc>
        <w:tc>
          <w:tcPr>
            <w:tcW w:w="8379" w:type="dxa"/>
          </w:tcPr>
          <w:p w:rsidR="00B81C39" w:rsidRDefault="00CA6AE3">
            <w:pPr>
              <w:pStyle w:val="TableParagraph"/>
              <w:spacing w:before="1" w:line="276" w:lineRule="auto"/>
              <w:ind w:left="109" w:right="108"/>
              <w:jc w:val="both"/>
              <w:rPr>
                <w:sz w:val="24"/>
              </w:rPr>
            </w:pPr>
            <w:r>
              <w:rPr>
                <w:sz w:val="24"/>
              </w:rPr>
              <w:t>Выполнять подготовительные работы, включающие в себя: организацию рабочего места, выбор инструментов, приспособлений, подбор и расчет материалов,</w:t>
            </w:r>
            <w:r>
              <w:rPr>
                <w:spacing w:val="40"/>
                <w:sz w:val="24"/>
              </w:rPr>
              <w:t xml:space="preserve"> </w:t>
            </w:r>
            <w:r>
              <w:rPr>
                <w:sz w:val="24"/>
              </w:rPr>
              <w:t>приготовление растворов, необходимых для выполнения работ при производстве штукатурных и декоративных работ в соответствии с заданием</w:t>
            </w:r>
            <w:r>
              <w:rPr>
                <w:spacing w:val="69"/>
                <w:sz w:val="24"/>
              </w:rPr>
              <w:t xml:space="preserve"> </w:t>
            </w:r>
            <w:r>
              <w:rPr>
                <w:sz w:val="24"/>
              </w:rPr>
              <w:t>и</w:t>
            </w:r>
            <w:r>
              <w:rPr>
                <w:spacing w:val="75"/>
                <w:sz w:val="24"/>
              </w:rPr>
              <w:t xml:space="preserve"> </w:t>
            </w:r>
            <w:r>
              <w:rPr>
                <w:sz w:val="24"/>
              </w:rPr>
              <w:t>требованиями</w:t>
            </w:r>
            <w:r>
              <w:rPr>
                <w:spacing w:val="74"/>
                <w:sz w:val="24"/>
              </w:rPr>
              <w:t xml:space="preserve"> </w:t>
            </w:r>
            <w:r>
              <w:rPr>
                <w:sz w:val="24"/>
              </w:rPr>
              <w:t>охраны</w:t>
            </w:r>
            <w:r>
              <w:rPr>
                <w:spacing w:val="73"/>
                <w:sz w:val="24"/>
              </w:rPr>
              <w:t xml:space="preserve"> </w:t>
            </w:r>
            <w:r>
              <w:rPr>
                <w:sz w:val="24"/>
              </w:rPr>
              <w:t>труда,</w:t>
            </w:r>
            <w:r>
              <w:rPr>
                <w:spacing w:val="73"/>
                <w:sz w:val="24"/>
              </w:rPr>
              <w:t xml:space="preserve"> </w:t>
            </w:r>
            <w:r>
              <w:rPr>
                <w:sz w:val="24"/>
              </w:rPr>
              <w:t>техники</w:t>
            </w:r>
            <w:r>
              <w:rPr>
                <w:spacing w:val="74"/>
                <w:sz w:val="24"/>
              </w:rPr>
              <w:t xml:space="preserve"> </w:t>
            </w:r>
            <w:r>
              <w:rPr>
                <w:sz w:val="24"/>
              </w:rPr>
              <w:t>безопасности,</w:t>
            </w:r>
            <w:r>
              <w:rPr>
                <w:spacing w:val="74"/>
                <w:sz w:val="24"/>
              </w:rPr>
              <w:t xml:space="preserve"> </w:t>
            </w:r>
            <w:r>
              <w:rPr>
                <w:spacing w:val="-2"/>
                <w:sz w:val="24"/>
              </w:rPr>
              <w:t>пожарной</w:t>
            </w:r>
          </w:p>
          <w:p w:rsidR="00B81C39" w:rsidRDefault="00CA6AE3">
            <w:pPr>
              <w:pStyle w:val="TableParagraph"/>
              <w:spacing w:line="275" w:lineRule="exact"/>
              <w:ind w:left="109"/>
              <w:jc w:val="both"/>
              <w:rPr>
                <w:sz w:val="24"/>
              </w:rPr>
            </w:pPr>
            <w:r>
              <w:rPr>
                <w:sz w:val="24"/>
              </w:rPr>
              <w:t>безопасности</w:t>
            </w:r>
            <w:r>
              <w:rPr>
                <w:spacing w:val="-7"/>
                <w:sz w:val="24"/>
              </w:rPr>
              <w:t xml:space="preserve"> </w:t>
            </w:r>
            <w:r>
              <w:rPr>
                <w:sz w:val="24"/>
              </w:rPr>
              <w:t>и</w:t>
            </w:r>
            <w:r>
              <w:rPr>
                <w:spacing w:val="-6"/>
                <w:sz w:val="24"/>
              </w:rPr>
              <w:t xml:space="preserve"> </w:t>
            </w:r>
            <w:r>
              <w:rPr>
                <w:sz w:val="24"/>
              </w:rPr>
              <w:t>охраны</w:t>
            </w:r>
            <w:r>
              <w:rPr>
                <w:spacing w:val="-5"/>
                <w:sz w:val="24"/>
              </w:rPr>
              <w:t xml:space="preserve"> </w:t>
            </w:r>
            <w:r>
              <w:rPr>
                <w:sz w:val="24"/>
              </w:rPr>
              <w:t>окружающей</w:t>
            </w:r>
            <w:r>
              <w:rPr>
                <w:spacing w:val="-6"/>
                <w:sz w:val="24"/>
              </w:rPr>
              <w:t xml:space="preserve"> </w:t>
            </w:r>
            <w:r>
              <w:rPr>
                <w:spacing w:val="-4"/>
                <w:sz w:val="24"/>
              </w:rPr>
              <w:t>среды</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1.2.</w:t>
            </w:r>
          </w:p>
        </w:tc>
        <w:tc>
          <w:tcPr>
            <w:tcW w:w="8379" w:type="dxa"/>
          </w:tcPr>
          <w:p w:rsidR="00B81C39" w:rsidRDefault="00CA6AE3">
            <w:pPr>
              <w:pStyle w:val="TableParagraph"/>
              <w:spacing w:before="1" w:line="273" w:lineRule="auto"/>
              <w:ind w:left="109"/>
              <w:rPr>
                <w:sz w:val="24"/>
              </w:rPr>
            </w:pPr>
            <w:r>
              <w:rPr>
                <w:sz w:val="24"/>
              </w:rPr>
              <w:t>Приготавливать</w:t>
            </w:r>
            <w:r>
              <w:rPr>
                <w:spacing w:val="40"/>
                <w:sz w:val="24"/>
              </w:rPr>
              <w:t xml:space="preserve"> </w:t>
            </w:r>
            <w:r>
              <w:rPr>
                <w:sz w:val="24"/>
              </w:rPr>
              <w:t>обычные</w:t>
            </w:r>
            <w:r>
              <w:rPr>
                <w:spacing w:val="38"/>
                <w:sz w:val="24"/>
              </w:rPr>
              <w:t xml:space="preserve"> </w:t>
            </w:r>
            <w:r>
              <w:rPr>
                <w:sz w:val="24"/>
              </w:rPr>
              <w:t>и</w:t>
            </w:r>
            <w:r>
              <w:rPr>
                <w:spacing w:val="40"/>
                <w:sz w:val="24"/>
              </w:rPr>
              <w:t xml:space="preserve"> </w:t>
            </w:r>
            <w:proofErr w:type="gramStart"/>
            <w:r>
              <w:rPr>
                <w:sz w:val="24"/>
              </w:rPr>
              <w:t>декоративные</w:t>
            </w:r>
            <w:r>
              <w:rPr>
                <w:spacing w:val="38"/>
                <w:sz w:val="24"/>
              </w:rPr>
              <w:t xml:space="preserve"> </w:t>
            </w:r>
            <w:r>
              <w:rPr>
                <w:sz w:val="24"/>
              </w:rPr>
              <w:t>штукатурные</w:t>
            </w:r>
            <w:r>
              <w:rPr>
                <w:spacing w:val="38"/>
                <w:sz w:val="24"/>
              </w:rPr>
              <w:t xml:space="preserve"> </w:t>
            </w:r>
            <w:r>
              <w:rPr>
                <w:sz w:val="24"/>
              </w:rPr>
              <w:t>растворы</w:t>
            </w:r>
            <w:proofErr w:type="gramEnd"/>
            <w:r>
              <w:rPr>
                <w:spacing w:val="40"/>
                <w:sz w:val="24"/>
              </w:rPr>
              <w:t xml:space="preserve"> </w:t>
            </w:r>
            <w:r>
              <w:rPr>
                <w:sz w:val="24"/>
              </w:rPr>
              <w:t>и</w:t>
            </w:r>
            <w:r>
              <w:rPr>
                <w:spacing w:val="40"/>
                <w:sz w:val="24"/>
              </w:rPr>
              <w:t xml:space="preserve"> </w:t>
            </w:r>
            <w:r>
              <w:rPr>
                <w:sz w:val="24"/>
              </w:rPr>
              <w:t>смеси</w:t>
            </w:r>
            <w:r>
              <w:rPr>
                <w:spacing w:val="40"/>
                <w:sz w:val="24"/>
              </w:rPr>
              <w:t xml:space="preserve"> </w:t>
            </w:r>
            <w:r>
              <w:rPr>
                <w:sz w:val="24"/>
              </w:rPr>
              <w:t>в соответствии</w:t>
            </w:r>
            <w:r>
              <w:rPr>
                <w:spacing w:val="42"/>
                <w:sz w:val="24"/>
              </w:rPr>
              <w:t xml:space="preserve"> </w:t>
            </w:r>
            <w:r>
              <w:rPr>
                <w:sz w:val="24"/>
              </w:rPr>
              <w:t>с</w:t>
            </w:r>
            <w:r>
              <w:rPr>
                <w:spacing w:val="40"/>
                <w:sz w:val="24"/>
              </w:rPr>
              <w:t xml:space="preserve"> </w:t>
            </w:r>
            <w:r>
              <w:rPr>
                <w:sz w:val="24"/>
              </w:rPr>
              <w:t>установленной</w:t>
            </w:r>
            <w:r>
              <w:rPr>
                <w:spacing w:val="42"/>
                <w:sz w:val="24"/>
              </w:rPr>
              <w:t xml:space="preserve"> </w:t>
            </w:r>
            <w:r>
              <w:rPr>
                <w:sz w:val="24"/>
              </w:rPr>
              <w:t>рецептурой,</w:t>
            </w:r>
            <w:r>
              <w:rPr>
                <w:spacing w:val="41"/>
                <w:sz w:val="24"/>
              </w:rPr>
              <w:t xml:space="preserve"> </w:t>
            </w:r>
            <w:r>
              <w:rPr>
                <w:sz w:val="24"/>
              </w:rPr>
              <w:t>безопасными</w:t>
            </w:r>
            <w:r>
              <w:rPr>
                <w:spacing w:val="47"/>
                <w:sz w:val="24"/>
              </w:rPr>
              <w:t xml:space="preserve"> </w:t>
            </w:r>
            <w:r>
              <w:rPr>
                <w:sz w:val="24"/>
              </w:rPr>
              <w:t>условиями</w:t>
            </w:r>
            <w:r>
              <w:rPr>
                <w:spacing w:val="43"/>
                <w:sz w:val="24"/>
              </w:rPr>
              <w:t xml:space="preserve"> </w:t>
            </w:r>
            <w:r>
              <w:rPr>
                <w:sz w:val="24"/>
              </w:rPr>
              <w:t>труда</w:t>
            </w:r>
            <w:r>
              <w:rPr>
                <w:spacing w:val="40"/>
                <w:sz w:val="24"/>
              </w:rPr>
              <w:t xml:space="preserve"> </w:t>
            </w:r>
            <w:r>
              <w:rPr>
                <w:spacing w:val="-10"/>
                <w:sz w:val="24"/>
              </w:rPr>
              <w:t>и</w:t>
            </w:r>
          </w:p>
          <w:p w:rsidR="00B81C39" w:rsidRDefault="00CA6AE3">
            <w:pPr>
              <w:pStyle w:val="TableParagraph"/>
              <w:spacing w:before="6"/>
              <w:ind w:left="109"/>
              <w:rPr>
                <w:sz w:val="24"/>
              </w:rPr>
            </w:pPr>
            <w:r>
              <w:rPr>
                <w:sz w:val="24"/>
              </w:rPr>
              <w:t>охраной</w:t>
            </w:r>
            <w:r>
              <w:rPr>
                <w:spacing w:val="-4"/>
                <w:sz w:val="24"/>
              </w:rPr>
              <w:t xml:space="preserve"> </w:t>
            </w:r>
            <w:r>
              <w:rPr>
                <w:sz w:val="24"/>
              </w:rPr>
              <w:t>окружающей</w:t>
            </w:r>
            <w:r>
              <w:rPr>
                <w:spacing w:val="-7"/>
                <w:sz w:val="24"/>
              </w:rPr>
              <w:t xml:space="preserve"> </w:t>
            </w:r>
            <w:r>
              <w:rPr>
                <w:spacing w:val="-4"/>
                <w:sz w:val="24"/>
              </w:rPr>
              <w:t>среды</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1.3.</w:t>
            </w:r>
          </w:p>
        </w:tc>
        <w:tc>
          <w:tcPr>
            <w:tcW w:w="8379" w:type="dxa"/>
          </w:tcPr>
          <w:p w:rsidR="00B81C39" w:rsidRDefault="00CA6AE3">
            <w:pPr>
              <w:pStyle w:val="TableParagraph"/>
              <w:spacing w:before="1" w:line="273" w:lineRule="auto"/>
              <w:ind w:left="109"/>
              <w:rPr>
                <w:sz w:val="24"/>
              </w:rPr>
            </w:pPr>
            <w:r>
              <w:rPr>
                <w:sz w:val="24"/>
              </w:rPr>
              <w:t>Производить</w:t>
            </w:r>
            <w:r>
              <w:rPr>
                <w:spacing w:val="40"/>
                <w:sz w:val="24"/>
              </w:rPr>
              <w:t xml:space="preserve"> </w:t>
            </w:r>
            <w:r>
              <w:rPr>
                <w:sz w:val="24"/>
              </w:rPr>
              <w:t>оштукатуривание</w:t>
            </w:r>
            <w:r>
              <w:rPr>
                <w:spacing w:val="40"/>
                <w:sz w:val="24"/>
              </w:rPr>
              <w:t xml:space="preserve"> </w:t>
            </w:r>
            <w:r>
              <w:rPr>
                <w:sz w:val="24"/>
              </w:rPr>
              <w:t>поверхностей</w:t>
            </w:r>
            <w:r>
              <w:rPr>
                <w:spacing w:val="40"/>
                <w:sz w:val="24"/>
              </w:rPr>
              <w:t xml:space="preserve"> </w:t>
            </w:r>
            <w:r>
              <w:rPr>
                <w:sz w:val="24"/>
              </w:rPr>
              <w:t>различной</w:t>
            </w:r>
            <w:r>
              <w:rPr>
                <w:spacing w:val="40"/>
                <w:sz w:val="24"/>
              </w:rPr>
              <w:t xml:space="preserve"> </w:t>
            </w:r>
            <w:r>
              <w:rPr>
                <w:sz w:val="24"/>
              </w:rPr>
              <w:t>степени</w:t>
            </w:r>
            <w:r>
              <w:rPr>
                <w:spacing w:val="40"/>
                <w:sz w:val="24"/>
              </w:rPr>
              <w:t xml:space="preserve"> </w:t>
            </w:r>
            <w:r>
              <w:rPr>
                <w:sz w:val="24"/>
              </w:rPr>
              <w:t>сложности вручную</w:t>
            </w:r>
            <w:r>
              <w:rPr>
                <w:spacing w:val="58"/>
                <w:w w:val="150"/>
                <w:sz w:val="24"/>
              </w:rPr>
              <w:t xml:space="preserve"> </w:t>
            </w:r>
            <w:r>
              <w:rPr>
                <w:sz w:val="24"/>
              </w:rPr>
              <w:t>и</w:t>
            </w:r>
            <w:r>
              <w:rPr>
                <w:spacing w:val="56"/>
                <w:w w:val="150"/>
                <w:sz w:val="24"/>
              </w:rPr>
              <w:t xml:space="preserve"> </w:t>
            </w:r>
            <w:r>
              <w:rPr>
                <w:sz w:val="24"/>
              </w:rPr>
              <w:t>механизированным</w:t>
            </w:r>
            <w:r>
              <w:rPr>
                <w:spacing w:val="53"/>
                <w:w w:val="150"/>
                <w:sz w:val="24"/>
              </w:rPr>
              <w:t xml:space="preserve"> </w:t>
            </w:r>
            <w:r>
              <w:rPr>
                <w:sz w:val="24"/>
              </w:rPr>
              <w:t>способом</w:t>
            </w:r>
            <w:r>
              <w:rPr>
                <w:spacing w:val="57"/>
                <w:w w:val="150"/>
                <w:sz w:val="24"/>
              </w:rPr>
              <w:t xml:space="preserve"> </w:t>
            </w:r>
            <w:r>
              <w:rPr>
                <w:sz w:val="24"/>
              </w:rPr>
              <w:t>с</w:t>
            </w:r>
            <w:r>
              <w:rPr>
                <w:spacing w:val="66"/>
                <w:w w:val="150"/>
                <w:sz w:val="24"/>
              </w:rPr>
              <w:t xml:space="preserve"> </w:t>
            </w:r>
            <w:r>
              <w:rPr>
                <w:sz w:val="24"/>
              </w:rPr>
              <w:t>соблюдением</w:t>
            </w:r>
            <w:r>
              <w:rPr>
                <w:spacing w:val="53"/>
                <w:w w:val="150"/>
                <w:sz w:val="24"/>
              </w:rPr>
              <w:t xml:space="preserve"> </w:t>
            </w:r>
            <w:r>
              <w:rPr>
                <w:spacing w:val="-2"/>
                <w:sz w:val="24"/>
              </w:rPr>
              <w:t>технологической</w:t>
            </w:r>
          </w:p>
          <w:p w:rsidR="00B81C39" w:rsidRDefault="00CA6AE3">
            <w:pPr>
              <w:pStyle w:val="TableParagraph"/>
              <w:spacing w:before="5"/>
              <w:ind w:left="109"/>
              <w:rPr>
                <w:sz w:val="24"/>
              </w:rPr>
            </w:pPr>
            <w:r>
              <w:rPr>
                <w:sz w:val="24"/>
              </w:rPr>
              <w:t>последовательности</w:t>
            </w:r>
            <w:r>
              <w:rPr>
                <w:spacing w:val="-9"/>
                <w:sz w:val="24"/>
              </w:rPr>
              <w:t xml:space="preserve"> </w:t>
            </w:r>
            <w:r>
              <w:rPr>
                <w:sz w:val="24"/>
              </w:rPr>
              <w:t>выполнения</w:t>
            </w:r>
            <w:r>
              <w:rPr>
                <w:spacing w:val="-7"/>
                <w:sz w:val="24"/>
              </w:rPr>
              <w:t xml:space="preserve"> </w:t>
            </w:r>
            <w:r>
              <w:rPr>
                <w:sz w:val="24"/>
              </w:rPr>
              <w:t>операций</w:t>
            </w:r>
            <w:r>
              <w:rPr>
                <w:spacing w:val="-7"/>
                <w:sz w:val="24"/>
              </w:rPr>
              <w:t xml:space="preserve"> </w:t>
            </w:r>
            <w:r>
              <w:rPr>
                <w:sz w:val="24"/>
              </w:rPr>
              <w:t>и</w:t>
            </w:r>
            <w:r>
              <w:rPr>
                <w:spacing w:val="-6"/>
                <w:sz w:val="24"/>
              </w:rPr>
              <w:t xml:space="preserve"> </w:t>
            </w:r>
            <w:r>
              <w:rPr>
                <w:sz w:val="24"/>
              </w:rPr>
              <w:t>безопасных</w:t>
            </w:r>
            <w:r>
              <w:rPr>
                <w:spacing w:val="-4"/>
                <w:sz w:val="24"/>
              </w:rPr>
              <w:t xml:space="preserve"> </w:t>
            </w:r>
            <w:r>
              <w:rPr>
                <w:sz w:val="24"/>
              </w:rPr>
              <w:t>условий</w:t>
            </w:r>
            <w:r>
              <w:rPr>
                <w:spacing w:val="-6"/>
                <w:sz w:val="24"/>
              </w:rPr>
              <w:t xml:space="preserve"> </w:t>
            </w:r>
            <w:r>
              <w:rPr>
                <w:spacing w:val="-2"/>
                <w:sz w:val="24"/>
              </w:rPr>
              <w:t>труда</w:t>
            </w:r>
          </w:p>
        </w:tc>
      </w:tr>
      <w:tr w:rsidR="00B81C39">
        <w:trPr>
          <w:trHeight w:val="95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1.4.</w:t>
            </w:r>
          </w:p>
        </w:tc>
        <w:tc>
          <w:tcPr>
            <w:tcW w:w="8379" w:type="dxa"/>
          </w:tcPr>
          <w:p w:rsidR="00B81C39" w:rsidRDefault="00CA6AE3">
            <w:pPr>
              <w:pStyle w:val="TableParagraph"/>
              <w:tabs>
                <w:tab w:val="left" w:pos="1493"/>
                <w:tab w:val="left" w:pos="3201"/>
                <w:tab w:val="left" w:pos="4660"/>
                <w:tab w:val="left" w:pos="5144"/>
                <w:tab w:val="left" w:pos="6488"/>
                <w:tab w:val="left" w:pos="8127"/>
              </w:tabs>
              <w:spacing w:before="1"/>
              <w:ind w:left="109"/>
              <w:rPr>
                <w:sz w:val="24"/>
              </w:rPr>
            </w:pPr>
            <w:r>
              <w:rPr>
                <w:spacing w:val="-2"/>
                <w:sz w:val="24"/>
              </w:rPr>
              <w:t>Выполнять</w:t>
            </w:r>
            <w:r>
              <w:rPr>
                <w:sz w:val="24"/>
              </w:rPr>
              <w:tab/>
            </w:r>
            <w:r>
              <w:rPr>
                <w:spacing w:val="-2"/>
                <w:sz w:val="24"/>
              </w:rPr>
              <w:t>декоративную</w:t>
            </w:r>
            <w:r>
              <w:rPr>
                <w:sz w:val="24"/>
              </w:rPr>
              <w:tab/>
            </w:r>
            <w:r>
              <w:rPr>
                <w:spacing w:val="-2"/>
                <w:sz w:val="24"/>
              </w:rPr>
              <w:t>штукатурку</w:t>
            </w:r>
            <w:r>
              <w:rPr>
                <w:sz w:val="24"/>
              </w:rPr>
              <w:tab/>
            </w:r>
            <w:r>
              <w:rPr>
                <w:spacing w:val="-5"/>
                <w:sz w:val="24"/>
              </w:rPr>
              <w:t>на</w:t>
            </w:r>
            <w:r>
              <w:rPr>
                <w:sz w:val="24"/>
              </w:rPr>
              <w:tab/>
            </w:r>
            <w:r>
              <w:rPr>
                <w:spacing w:val="-2"/>
                <w:sz w:val="24"/>
              </w:rPr>
              <w:t>различных</w:t>
            </w:r>
            <w:r>
              <w:rPr>
                <w:sz w:val="24"/>
              </w:rPr>
              <w:tab/>
            </w:r>
            <w:r>
              <w:rPr>
                <w:spacing w:val="-2"/>
                <w:sz w:val="24"/>
              </w:rPr>
              <w:t>поверхностях</w:t>
            </w:r>
            <w:r>
              <w:rPr>
                <w:sz w:val="24"/>
              </w:rPr>
              <w:tab/>
            </w:r>
            <w:r>
              <w:rPr>
                <w:spacing w:val="-10"/>
                <w:sz w:val="24"/>
              </w:rPr>
              <w:t>и</w:t>
            </w:r>
          </w:p>
          <w:p w:rsidR="00B81C39" w:rsidRDefault="00CA6AE3">
            <w:pPr>
              <w:pStyle w:val="TableParagraph"/>
              <w:spacing w:before="10" w:line="310" w:lineRule="atLeast"/>
              <w:ind w:left="109"/>
              <w:rPr>
                <w:sz w:val="24"/>
              </w:rPr>
            </w:pPr>
            <w:r>
              <w:rPr>
                <w:sz w:val="24"/>
              </w:rPr>
              <w:t>архитектурно-конструктивных</w:t>
            </w:r>
            <w:r>
              <w:rPr>
                <w:spacing w:val="40"/>
                <w:sz w:val="24"/>
              </w:rPr>
              <w:t xml:space="preserve"> </w:t>
            </w:r>
            <w:r>
              <w:rPr>
                <w:sz w:val="24"/>
              </w:rPr>
              <w:t>элементах</w:t>
            </w:r>
            <w:r>
              <w:rPr>
                <w:spacing w:val="40"/>
                <w:sz w:val="24"/>
              </w:rPr>
              <w:t xml:space="preserve"> </w:t>
            </w:r>
            <w:r>
              <w:rPr>
                <w:sz w:val="24"/>
              </w:rPr>
              <w:t>в</w:t>
            </w:r>
            <w:r>
              <w:rPr>
                <w:spacing w:val="40"/>
                <w:sz w:val="24"/>
              </w:rPr>
              <w:t xml:space="preserve"> </w:t>
            </w:r>
            <w:r>
              <w:rPr>
                <w:sz w:val="24"/>
              </w:rPr>
              <w:t>соответствии</w:t>
            </w:r>
            <w:r>
              <w:rPr>
                <w:spacing w:val="40"/>
                <w:sz w:val="24"/>
              </w:rPr>
              <w:t xml:space="preserve"> </w:t>
            </w:r>
            <w:r>
              <w:rPr>
                <w:sz w:val="24"/>
              </w:rPr>
              <w:t>с</w:t>
            </w:r>
            <w:r>
              <w:rPr>
                <w:spacing w:val="40"/>
                <w:sz w:val="24"/>
              </w:rPr>
              <w:t xml:space="preserve"> </w:t>
            </w:r>
            <w:r>
              <w:rPr>
                <w:sz w:val="24"/>
              </w:rPr>
              <w:t>технологическим заданием и безопасными условиями труда</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1.5.</w:t>
            </w:r>
          </w:p>
        </w:tc>
        <w:tc>
          <w:tcPr>
            <w:tcW w:w="8379" w:type="dxa"/>
          </w:tcPr>
          <w:p w:rsidR="00B81C39" w:rsidRDefault="00CA6AE3">
            <w:pPr>
              <w:pStyle w:val="TableParagraph"/>
              <w:tabs>
                <w:tab w:val="left" w:pos="1573"/>
                <w:tab w:val="left" w:pos="2637"/>
                <w:tab w:val="left" w:pos="4701"/>
                <w:tab w:val="left" w:pos="6429"/>
                <w:tab w:val="left" w:pos="6864"/>
              </w:tabs>
              <w:spacing w:before="1" w:line="273" w:lineRule="auto"/>
              <w:ind w:left="109" w:right="112"/>
              <w:rPr>
                <w:sz w:val="24"/>
              </w:rPr>
            </w:pPr>
            <w:r>
              <w:rPr>
                <w:spacing w:val="-2"/>
                <w:sz w:val="24"/>
              </w:rPr>
              <w:t>Выполнять</w:t>
            </w:r>
            <w:r>
              <w:rPr>
                <w:sz w:val="24"/>
              </w:rPr>
              <w:tab/>
            </w:r>
            <w:r>
              <w:rPr>
                <w:spacing w:val="-2"/>
                <w:sz w:val="24"/>
              </w:rPr>
              <w:t>ремонт</w:t>
            </w:r>
            <w:r>
              <w:rPr>
                <w:sz w:val="24"/>
              </w:rPr>
              <w:tab/>
            </w:r>
            <w:r>
              <w:rPr>
                <w:spacing w:val="-2"/>
                <w:sz w:val="24"/>
              </w:rPr>
              <w:t>оштукатуренных</w:t>
            </w:r>
            <w:r>
              <w:rPr>
                <w:sz w:val="24"/>
              </w:rPr>
              <w:tab/>
            </w:r>
            <w:r>
              <w:rPr>
                <w:spacing w:val="-2"/>
                <w:sz w:val="24"/>
              </w:rPr>
              <w:t>поверхностей</w:t>
            </w:r>
            <w:r>
              <w:rPr>
                <w:sz w:val="24"/>
              </w:rPr>
              <w:tab/>
            </w:r>
            <w:r>
              <w:rPr>
                <w:spacing w:val="-10"/>
                <w:sz w:val="24"/>
              </w:rPr>
              <w:t>с</w:t>
            </w:r>
            <w:r>
              <w:rPr>
                <w:sz w:val="24"/>
              </w:rPr>
              <w:tab/>
            </w:r>
            <w:r>
              <w:rPr>
                <w:spacing w:val="-2"/>
                <w:sz w:val="24"/>
              </w:rPr>
              <w:t xml:space="preserve">соблюдением </w:t>
            </w:r>
            <w:r>
              <w:rPr>
                <w:sz w:val="24"/>
              </w:rPr>
              <w:t>технологической</w:t>
            </w:r>
            <w:r>
              <w:rPr>
                <w:spacing w:val="62"/>
                <w:w w:val="150"/>
                <w:sz w:val="24"/>
              </w:rPr>
              <w:t xml:space="preserve"> </w:t>
            </w:r>
            <w:r>
              <w:rPr>
                <w:sz w:val="24"/>
              </w:rPr>
              <w:t>последовательности</w:t>
            </w:r>
            <w:r>
              <w:rPr>
                <w:spacing w:val="64"/>
                <w:w w:val="150"/>
                <w:sz w:val="24"/>
              </w:rPr>
              <w:t xml:space="preserve"> </w:t>
            </w:r>
            <w:r>
              <w:rPr>
                <w:sz w:val="24"/>
              </w:rPr>
              <w:t>выполнения</w:t>
            </w:r>
            <w:r>
              <w:rPr>
                <w:spacing w:val="63"/>
                <w:w w:val="150"/>
                <w:sz w:val="24"/>
              </w:rPr>
              <w:t xml:space="preserve"> </w:t>
            </w:r>
            <w:r>
              <w:rPr>
                <w:sz w:val="24"/>
              </w:rPr>
              <w:t>операций</w:t>
            </w:r>
            <w:r>
              <w:rPr>
                <w:spacing w:val="64"/>
                <w:w w:val="150"/>
                <w:sz w:val="24"/>
              </w:rPr>
              <w:t xml:space="preserve"> </w:t>
            </w:r>
            <w:r>
              <w:rPr>
                <w:sz w:val="24"/>
              </w:rPr>
              <w:t>и</w:t>
            </w:r>
            <w:r>
              <w:rPr>
                <w:spacing w:val="65"/>
                <w:w w:val="150"/>
                <w:sz w:val="24"/>
              </w:rPr>
              <w:t xml:space="preserve"> </w:t>
            </w:r>
            <w:r>
              <w:rPr>
                <w:spacing w:val="-2"/>
                <w:sz w:val="24"/>
              </w:rPr>
              <w:t>безопасных</w:t>
            </w:r>
          </w:p>
          <w:p w:rsidR="00B81C39" w:rsidRDefault="00CA6AE3">
            <w:pPr>
              <w:pStyle w:val="TableParagraph"/>
              <w:spacing w:before="5"/>
              <w:ind w:left="109"/>
              <w:rPr>
                <w:sz w:val="24"/>
              </w:rPr>
            </w:pPr>
            <w:r>
              <w:rPr>
                <w:sz w:val="24"/>
              </w:rPr>
              <w:t>условий</w:t>
            </w:r>
            <w:r>
              <w:rPr>
                <w:spacing w:val="-8"/>
                <w:sz w:val="24"/>
              </w:rPr>
              <w:t xml:space="preserve"> </w:t>
            </w:r>
            <w:r>
              <w:rPr>
                <w:spacing w:val="-2"/>
                <w:sz w:val="24"/>
              </w:rPr>
              <w:t>труда</w:t>
            </w:r>
          </w:p>
        </w:tc>
      </w:tr>
      <w:tr w:rsidR="00B81C39">
        <w:trPr>
          <w:trHeight w:val="63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1.6.</w:t>
            </w:r>
          </w:p>
        </w:tc>
        <w:tc>
          <w:tcPr>
            <w:tcW w:w="8379" w:type="dxa"/>
          </w:tcPr>
          <w:p w:rsidR="00B81C39" w:rsidRDefault="00CA6AE3">
            <w:pPr>
              <w:pStyle w:val="TableParagraph"/>
              <w:tabs>
                <w:tab w:val="left" w:pos="3706"/>
                <w:tab w:val="left" w:pos="4660"/>
              </w:tabs>
              <w:spacing w:before="1"/>
              <w:ind w:left="109"/>
              <w:rPr>
                <w:sz w:val="24"/>
              </w:rPr>
            </w:pPr>
            <w:proofErr w:type="gramStart"/>
            <w:r>
              <w:rPr>
                <w:sz w:val="24"/>
              </w:rPr>
              <w:t>Устраивать</w:t>
            </w:r>
            <w:r>
              <w:rPr>
                <w:spacing w:val="26"/>
                <w:sz w:val="24"/>
              </w:rPr>
              <w:t xml:space="preserve">  </w:t>
            </w:r>
            <w:r>
              <w:rPr>
                <w:sz w:val="24"/>
              </w:rPr>
              <w:t>наливные</w:t>
            </w:r>
            <w:proofErr w:type="gramEnd"/>
            <w:r>
              <w:rPr>
                <w:spacing w:val="25"/>
                <w:sz w:val="24"/>
              </w:rPr>
              <w:t xml:space="preserve">  </w:t>
            </w:r>
            <w:r>
              <w:rPr>
                <w:spacing w:val="-2"/>
                <w:sz w:val="24"/>
              </w:rPr>
              <w:t>стяжки</w:t>
            </w:r>
            <w:r>
              <w:rPr>
                <w:sz w:val="24"/>
              </w:rPr>
              <w:tab/>
            </w:r>
            <w:r>
              <w:rPr>
                <w:spacing w:val="-4"/>
                <w:sz w:val="24"/>
              </w:rPr>
              <w:t>полов</w:t>
            </w:r>
            <w:r>
              <w:rPr>
                <w:sz w:val="24"/>
              </w:rPr>
              <w:tab/>
              <w:t>с</w:t>
            </w:r>
            <w:r>
              <w:rPr>
                <w:spacing w:val="25"/>
                <w:sz w:val="24"/>
              </w:rPr>
              <w:t xml:space="preserve">  </w:t>
            </w:r>
            <w:r>
              <w:rPr>
                <w:sz w:val="24"/>
              </w:rPr>
              <w:t>соблюдением</w:t>
            </w:r>
            <w:r>
              <w:rPr>
                <w:spacing w:val="80"/>
                <w:w w:val="150"/>
                <w:sz w:val="24"/>
              </w:rPr>
              <w:t xml:space="preserve"> </w:t>
            </w:r>
            <w:r>
              <w:rPr>
                <w:spacing w:val="-2"/>
                <w:sz w:val="24"/>
              </w:rPr>
              <w:t>технологической</w:t>
            </w:r>
          </w:p>
          <w:p w:rsidR="00B81C39" w:rsidRDefault="00CA6AE3">
            <w:pPr>
              <w:pStyle w:val="TableParagraph"/>
              <w:spacing w:before="44"/>
              <w:ind w:left="109"/>
              <w:rPr>
                <w:sz w:val="24"/>
              </w:rPr>
            </w:pPr>
            <w:r>
              <w:rPr>
                <w:sz w:val="24"/>
              </w:rPr>
              <w:t>последовательности</w:t>
            </w:r>
            <w:r>
              <w:rPr>
                <w:spacing w:val="-9"/>
                <w:sz w:val="24"/>
              </w:rPr>
              <w:t xml:space="preserve"> </w:t>
            </w:r>
            <w:r>
              <w:rPr>
                <w:sz w:val="24"/>
              </w:rPr>
              <w:t>выполнения</w:t>
            </w:r>
            <w:r>
              <w:rPr>
                <w:spacing w:val="-7"/>
                <w:sz w:val="24"/>
              </w:rPr>
              <w:t xml:space="preserve"> </w:t>
            </w:r>
            <w:r>
              <w:rPr>
                <w:sz w:val="24"/>
              </w:rPr>
              <w:t>операций</w:t>
            </w:r>
            <w:r>
              <w:rPr>
                <w:spacing w:val="-6"/>
                <w:sz w:val="24"/>
              </w:rPr>
              <w:t xml:space="preserve"> </w:t>
            </w:r>
            <w:r>
              <w:rPr>
                <w:sz w:val="24"/>
              </w:rPr>
              <w:t>и</w:t>
            </w:r>
            <w:r>
              <w:rPr>
                <w:spacing w:val="-7"/>
                <w:sz w:val="24"/>
              </w:rPr>
              <w:t xml:space="preserve"> </w:t>
            </w:r>
            <w:r>
              <w:rPr>
                <w:sz w:val="24"/>
              </w:rPr>
              <w:t>безопасных</w:t>
            </w:r>
            <w:r>
              <w:rPr>
                <w:spacing w:val="-3"/>
                <w:sz w:val="24"/>
              </w:rPr>
              <w:t xml:space="preserve"> </w:t>
            </w:r>
            <w:r>
              <w:rPr>
                <w:sz w:val="24"/>
              </w:rPr>
              <w:t>условий</w:t>
            </w:r>
            <w:r>
              <w:rPr>
                <w:spacing w:val="-6"/>
                <w:sz w:val="24"/>
              </w:rPr>
              <w:t xml:space="preserve"> </w:t>
            </w:r>
            <w:r>
              <w:rPr>
                <w:spacing w:val="-2"/>
                <w:sz w:val="24"/>
              </w:rPr>
              <w:t>труда</w:t>
            </w:r>
          </w:p>
        </w:tc>
      </w:tr>
      <w:tr w:rsidR="00B81C39">
        <w:trPr>
          <w:trHeight w:val="95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1.7.</w:t>
            </w:r>
          </w:p>
        </w:tc>
        <w:tc>
          <w:tcPr>
            <w:tcW w:w="8379" w:type="dxa"/>
          </w:tcPr>
          <w:p w:rsidR="00B81C39" w:rsidRDefault="00CA6AE3">
            <w:pPr>
              <w:pStyle w:val="TableParagraph"/>
              <w:tabs>
                <w:tab w:val="left" w:pos="1638"/>
                <w:tab w:val="left" w:pos="2817"/>
                <w:tab w:val="left" w:pos="3146"/>
              </w:tabs>
              <w:spacing w:before="1"/>
              <w:ind w:left="109"/>
              <w:rPr>
                <w:sz w:val="24"/>
              </w:rPr>
            </w:pPr>
            <w:r>
              <w:rPr>
                <w:spacing w:val="-2"/>
                <w:sz w:val="24"/>
              </w:rPr>
              <w:t>Производить</w:t>
            </w:r>
            <w:r>
              <w:rPr>
                <w:sz w:val="24"/>
              </w:rPr>
              <w:tab/>
            </w:r>
            <w:r>
              <w:rPr>
                <w:spacing w:val="-2"/>
                <w:sz w:val="24"/>
              </w:rPr>
              <w:t>монтаж</w:t>
            </w:r>
            <w:r>
              <w:rPr>
                <w:sz w:val="24"/>
              </w:rPr>
              <w:tab/>
            </w:r>
            <w:r>
              <w:rPr>
                <w:spacing w:val="-10"/>
                <w:sz w:val="24"/>
              </w:rPr>
              <w:t>и</w:t>
            </w:r>
            <w:r>
              <w:rPr>
                <w:sz w:val="24"/>
              </w:rPr>
              <w:tab/>
            </w:r>
            <w:proofErr w:type="gramStart"/>
            <w:r>
              <w:rPr>
                <w:sz w:val="24"/>
              </w:rPr>
              <w:t>ремонт</w:t>
            </w:r>
            <w:r>
              <w:rPr>
                <w:spacing w:val="35"/>
                <w:sz w:val="24"/>
              </w:rPr>
              <w:t xml:space="preserve">  </w:t>
            </w:r>
            <w:r>
              <w:rPr>
                <w:sz w:val="24"/>
              </w:rPr>
              <w:t>систем</w:t>
            </w:r>
            <w:proofErr w:type="gramEnd"/>
            <w:r>
              <w:rPr>
                <w:spacing w:val="37"/>
                <w:sz w:val="24"/>
              </w:rPr>
              <w:t xml:space="preserve">  </w:t>
            </w:r>
            <w:r>
              <w:rPr>
                <w:sz w:val="24"/>
              </w:rPr>
              <w:t>фасадных</w:t>
            </w:r>
            <w:r>
              <w:rPr>
                <w:spacing w:val="38"/>
                <w:sz w:val="24"/>
              </w:rPr>
              <w:t xml:space="preserve">  </w:t>
            </w:r>
            <w:r>
              <w:rPr>
                <w:spacing w:val="-2"/>
                <w:sz w:val="24"/>
              </w:rPr>
              <w:t>теплоизоляционных</w:t>
            </w:r>
          </w:p>
          <w:p w:rsidR="00B81C39" w:rsidRDefault="00CA6AE3">
            <w:pPr>
              <w:pStyle w:val="TableParagraph"/>
              <w:tabs>
                <w:tab w:val="left" w:pos="2147"/>
                <w:tab w:val="left" w:pos="2517"/>
                <w:tab w:val="left" w:pos="4171"/>
                <w:tab w:val="left" w:pos="6184"/>
              </w:tabs>
              <w:spacing w:before="10" w:line="310" w:lineRule="atLeast"/>
              <w:ind w:left="109" w:right="116"/>
              <w:rPr>
                <w:sz w:val="24"/>
              </w:rPr>
            </w:pPr>
            <w:r>
              <w:rPr>
                <w:spacing w:val="-2"/>
                <w:sz w:val="24"/>
              </w:rPr>
              <w:t>композиционных</w:t>
            </w:r>
            <w:r>
              <w:rPr>
                <w:sz w:val="24"/>
              </w:rPr>
              <w:tab/>
            </w:r>
            <w:r>
              <w:rPr>
                <w:spacing w:val="-10"/>
                <w:sz w:val="24"/>
              </w:rPr>
              <w:t>с</w:t>
            </w:r>
            <w:r>
              <w:rPr>
                <w:sz w:val="24"/>
              </w:rPr>
              <w:tab/>
            </w:r>
            <w:r>
              <w:rPr>
                <w:spacing w:val="-2"/>
                <w:sz w:val="24"/>
              </w:rPr>
              <w:t>соблюдением</w:t>
            </w:r>
            <w:r>
              <w:rPr>
                <w:sz w:val="24"/>
              </w:rPr>
              <w:tab/>
            </w:r>
            <w:r>
              <w:rPr>
                <w:spacing w:val="-2"/>
                <w:sz w:val="24"/>
              </w:rPr>
              <w:t>технологической</w:t>
            </w:r>
            <w:r>
              <w:rPr>
                <w:sz w:val="24"/>
              </w:rPr>
              <w:tab/>
            </w:r>
            <w:r>
              <w:rPr>
                <w:spacing w:val="-2"/>
                <w:sz w:val="24"/>
              </w:rPr>
              <w:t xml:space="preserve">последовательности </w:t>
            </w:r>
            <w:r>
              <w:rPr>
                <w:sz w:val="24"/>
              </w:rPr>
              <w:t>выполнения операций и безопасных условий труда</w:t>
            </w:r>
          </w:p>
        </w:tc>
      </w:tr>
      <w:tr w:rsidR="00B81C39">
        <w:trPr>
          <w:trHeight w:val="315"/>
        </w:trPr>
        <w:tc>
          <w:tcPr>
            <w:tcW w:w="1201" w:type="dxa"/>
          </w:tcPr>
          <w:p w:rsidR="00B81C39" w:rsidRDefault="00CA6AE3">
            <w:pPr>
              <w:pStyle w:val="TableParagraph"/>
              <w:spacing w:before="1"/>
              <w:rPr>
                <w:sz w:val="24"/>
              </w:rPr>
            </w:pPr>
            <w:r>
              <w:rPr>
                <w:sz w:val="24"/>
              </w:rPr>
              <w:t>ВД</w:t>
            </w:r>
            <w:r>
              <w:rPr>
                <w:spacing w:val="-1"/>
                <w:sz w:val="24"/>
              </w:rPr>
              <w:t xml:space="preserve"> </w:t>
            </w:r>
            <w:r>
              <w:rPr>
                <w:spacing w:val="-10"/>
                <w:sz w:val="24"/>
              </w:rPr>
              <w:t>2</w:t>
            </w:r>
          </w:p>
        </w:tc>
        <w:tc>
          <w:tcPr>
            <w:tcW w:w="8379" w:type="dxa"/>
          </w:tcPr>
          <w:p w:rsidR="00B81C39" w:rsidRDefault="00CA6AE3">
            <w:pPr>
              <w:pStyle w:val="TableParagraph"/>
              <w:spacing w:before="1"/>
              <w:ind w:left="109"/>
              <w:rPr>
                <w:sz w:val="24"/>
              </w:rPr>
            </w:pPr>
            <w:r>
              <w:rPr>
                <w:sz w:val="24"/>
              </w:rPr>
              <w:t>Выполнение</w:t>
            </w:r>
            <w:r>
              <w:rPr>
                <w:spacing w:val="-8"/>
                <w:sz w:val="24"/>
              </w:rPr>
              <w:t xml:space="preserve"> </w:t>
            </w:r>
            <w:r>
              <w:rPr>
                <w:sz w:val="24"/>
              </w:rPr>
              <w:t>монтажа</w:t>
            </w:r>
            <w:r>
              <w:rPr>
                <w:spacing w:val="-3"/>
                <w:sz w:val="24"/>
              </w:rPr>
              <w:t xml:space="preserve"> </w:t>
            </w:r>
            <w:r>
              <w:rPr>
                <w:sz w:val="24"/>
              </w:rPr>
              <w:t>каркасно-обшивных</w:t>
            </w:r>
            <w:r>
              <w:rPr>
                <w:spacing w:val="-5"/>
                <w:sz w:val="24"/>
              </w:rPr>
              <w:t xml:space="preserve"> </w:t>
            </w:r>
            <w:r>
              <w:rPr>
                <w:spacing w:val="-2"/>
                <w:sz w:val="24"/>
              </w:rPr>
              <w:t>конструкций</w:t>
            </w:r>
          </w:p>
        </w:tc>
      </w:tr>
      <w:tr w:rsidR="00B81C39">
        <w:trPr>
          <w:trHeight w:val="159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2.1.</w:t>
            </w:r>
          </w:p>
        </w:tc>
        <w:tc>
          <w:tcPr>
            <w:tcW w:w="8379" w:type="dxa"/>
          </w:tcPr>
          <w:p w:rsidR="00B81C39" w:rsidRDefault="00CA6AE3">
            <w:pPr>
              <w:pStyle w:val="TableParagraph"/>
              <w:spacing w:before="1" w:line="276" w:lineRule="auto"/>
              <w:ind w:left="109" w:right="99"/>
              <w:jc w:val="both"/>
              <w:rPr>
                <w:sz w:val="24"/>
              </w:rPr>
            </w:pPr>
            <w:r>
              <w:rPr>
                <w:sz w:val="24"/>
              </w:rPr>
              <w:t>Выполнять подготовительные работы, включающие в себя: организацию рабочего места, выбор инструментов, приспособлений, подбор и расчет материалов, необходимых для выполнения работ при устройстве каркасно- обшивных</w:t>
            </w:r>
            <w:r>
              <w:rPr>
                <w:spacing w:val="80"/>
                <w:w w:val="150"/>
                <w:sz w:val="24"/>
              </w:rPr>
              <w:t xml:space="preserve"> </w:t>
            </w:r>
            <w:r>
              <w:rPr>
                <w:sz w:val="24"/>
              </w:rPr>
              <w:t>конструкций,</w:t>
            </w:r>
            <w:r>
              <w:rPr>
                <w:spacing w:val="80"/>
                <w:w w:val="150"/>
                <w:sz w:val="24"/>
              </w:rPr>
              <w:t xml:space="preserve"> </w:t>
            </w:r>
            <w:r>
              <w:rPr>
                <w:sz w:val="24"/>
              </w:rPr>
              <w:t>в</w:t>
            </w:r>
            <w:r>
              <w:rPr>
                <w:spacing w:val="80"/>
                <w:w w:val="150"/>
                <w:sz w:val="24"/>
              </w:rPr>
              <w:t xml:space="preserve"> </w:t>
            </w:r>
            <w:r>
              <w:rPr>
                <w:sz w:val="24"/>
              </w:rPr>
              <w:t>соответствии</w:t>
            </w:r>
            <w:r>
              <w:rPr>
                <w:spacing w:val="80"/>
                <w:w w:val="150"/>
                <w:sz w:val="24"/>
              </w:rPr>
              <w:t xml:space="preserve"> </w:t>
            </w:r>
            <w:r>
              <w:rPr>
                <w:sz w:val="24"/>
              </w:rPr>
              <w:t>с</w:t>
            </w:r>
            <w:r>
              <w:rPr>
                <w:spacing w:val="80"/>
                <w:w w:val="150"/>
                <w:sz w:val="24"/>
              </w:rPr>
              <w:t xml:space="preserve"> </w:t>
            </w:r>
            <w:r>
              <w:rPr>
                <w:sz w:val="24"/>
              </w:rPr>
              <w:t>требованиями</w:t>
            </w:r>
            <w:r>
              <w:rPr>
                <w:spacing w:val="80"/>
                <w:w w:val="150"/>
                <w:sz w:val="24"/>
              </w:rPr>
              <w:t xml:space="preserve"> </w:t>
            </w:r>
            <w:r>
              <w:rPr>
                <w:sz w:val="24"/>
              </w:rPr>
              <w:t>охраны</w:t>
            </w:r>
            <w:r>
              <w:rPr>
                <w:spacing w:val="80"/>
                <w:w w:val="150"/>
                <w:sz w:val="24"/>
              </w:rPr>
              <w:t xml:space="preserve"> </w:t>
            </w:r>
            <w:r>
              <w:rPr>
                <w:sz w:val="24"/>
              </w:rPr>
              <w:t>труда,</w:t>
            </w:r>
          </w:p>
          <w:p w:rsidR="00B81C39" w:rsidRDefault="00CA6AE3">
            <w:pPr>
              <w:pStyle w:val="TableParagraph"/>
              <w:ind w:left="109"/>
              <w:jc w:val="both"/>
              <w:rPr>
                <w:sz w:val="24"/>
              </w:rPr>
            </w:pPr>
            <w:r>
              <w:rPr>
                <w:sz w:val="24"/>
              </w:rPr>
              <w:t>техники</w:t>
            </w:r>
            <w:r>
              <w:rPr>
                <w:spacing w:val="-8"/>
                <w:sz w:val="24"/>
              </w:rPr>
              <w:t xml:space="preserve"> </w:t>
            </w:r>
            <w:r>
              <w:rPr>
                <w:sz w:val="24"/>
              </w:rPr>
              <w:t>безопасности,</w:t>
            </w:r>
            <w:r>
              <w:rPr>
                <w:spacing w:val="-6"/>
                <w:sz w:val="24"/>
              </w:rPr>
              <w:t xml:space="preserve"> </w:t>
            </w:r>
            <w:r>
              <w:rPr>
                <w:sz w:val="24"/>
              </w:rPr>
              <w:t>пожарной</w:t>
            </w:r>
            <w:r>
              <w:rPr>
                <w:spacing w:val="-5"/>
                <w:sz w:val="24"/>
              </w:rPr>
              <w:t xml:space="preserve"> </w:t>
            </w:r>
            <w:r>
              <w:rPr>
                <w:sz w:val="24"/>
              </w:rPr>
              <w:t>безопасности</w:t>
            </w:r>
            <w:r>
              <w:rPr>
                <w:spacing w:val="-5"/>
                <w:sz w:val="24"/>
              </w:rPr>
              <w:t xml:space="preserve"> </w:t>
            </w:r>
            <w:r>
              <w:rPr>
                <w:sz w:val="24"/>
              </w:rPr>
              <w:t>и</w:t>
            </w:r>
            <w:r>
              <w:rPr>
                <w:spacing w:val="-6"/>
                <w:sz w:val="24"/>
              </w:rPr>
              <w:t xml:space="preserve"> </w:t>
            </w:r>
            <w:r>
              <w:rPr>
                <w:sz w:val="24"/>
              </w:rPr>
              <w:t>охраны</w:t>
            </w:r>
            <w:r>
              <w:rPr>
                <w:spacing w:val="-3"/>
                <w:sz w:val="24"/>
              </w:rPr>
              <w:t xml:space="preserve"> </w:t>
            </w:r>
            <w:r>
              <w:rPr>
                <w:sz w:val="24"/>
              </w:rPr>
              <w:t>окружающей</w:t>
            </w:r>
            <w:r>
              <w:rPr>
                <w:spacing w:val="-5"/>
                <w:sz w:val="24"/>
              </w:rPr>
              <w:t xml:space="preserve"> </w:t>
            </w:r>
            <w:r>
              <w:rPr>
                <w:spacing w:val="-2"/>
                <w:sz w:val="24"/>
              </w:rPr>
              <w:t>среды</w:t>
            </w:r>
          </w:p>
        </w:tc>
      </w:tr>
      <w:tr w:rsidR="00B81C39">
        <w:trPr>
          <w:trHeight w:val="949"/>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2.2.</w:t>
            </w:r>
          </w:p>
        </w:tc>
        <w:tc>
          <w:tcPr>
            <w:tcW w:w="8379" w:type="dxa"/>
          </w:tcPr>
          <w:p w:rsidR="00B81C39" w:rsidRDefault="00CA6AE3">
            <w:pPr>
              <w:pStyle w:val="TableParagraph"/>
              <w:tabs>
                <w:tab w:val="left" w:pos="8149"/>
              </w:tabs>
              <w:spacing w:before="1"/>
              <w:ind w:left="109"/>
              <w:rPr>
                <w:sz w:val="24"/>
              </w:rPr>
            </w:pPr>
            <w:r>
              <w:rPr>
                <w:sz w:val="24"/>
              </w:rPr>
              <w:t>Устраивать</w:t>
            </w:r>
            <w:r>
              <w:rPr>
                <w:spacing w:val="78"/>
                <w:sz w:val="24"/>
              </w:rPr>
              <w:t xml:space="preserve"> </w:t>
            </w:r>
            <w:r>
              <w:rPr>
                <w:sz w:val="24"/>
              </w:rPr>
              <w:t>каркасно-обшивные</w:t>
            </w:r>
            <w:r>
              <w:rPr>
                <w:spacing w:val="52"/>
                <w:w w:val="150"/>
                <w:sz w:val="24"/>
              </w:rPr>
              <w:t xml:space="preserve"> </w:t>
            </w:r>
            <w:r>
              <w:rPr>
                <w:sz w:val="24"/>
              </w:rPr>
              <w:t>конструкции,</w:t>
            </w:r>
            <w:r>
              <w:rPr>
                <w:spacing w:val="78"/>
                <w:sz w:val="24"/>
              </w:rPr>
              <w:t xml:space="preserve"> </w:t>
            </w:r>
            <w:r>
              <w:rPr>
                <w:sz w:val="24"/>
              </w:rPr>
              <w:t>сборные</w:t>
            </w:r>
            <w:r>
              <w:rPr>
                <w:spacing w:val="52"/>
                <w:w w:val="150"/>
                <w:sz w:val="24"/>
              </w:rPr>
              <w:t xml:space="preserve"> </w:t>
            </w:r>
            <w:r>
              <w:rPr>
                <w:sz w:val="24"/>
              </w:rPr>
              <w:t>основания</w:t>
            </w:r>
            <w:r>
              <w:rPr>
                <w:spacing w:val="78"/>
                <w:sz w:val="24"/>
              </w:rPr>
              <w:t xml:space="preserve"> </w:t>
            </w:r>
            <w:r>
              <w:rPr>
                <w:spacing w:val="-4"/>
                <w:sz w:val="24"/>
              </w:rPr>
              <w:t>пола</w:t>
            </w:r>
            <w:r>
              <w:rPr>
                <w:sz w:val="24"/>
              </w:rPr>
              <w:tab/>
            </w:r>
            <w:r>
              <w:rPr>
                <w:spacing w:val="-10"/>
                <w:sz w:val="24"/>
              </w:rPr>
              <w:t>с</w:t>
            </w:r>
          </w:p>
          <w:p w:rsidR="00B81C39" w:rsidRDefault="00CA6AE3">
            <w:pPr>
              <w:pStyle w:val="TableParagraph"/>
              <w:spacing w:before="5" w:line="310" w:lineRule="atLeast"/>
              <w:ind w:left="109"/>
              <w:rPr>
                <w:sz w:val="24"/>
              </w:rPr>
            </w:pPr>
            <w:r>
              <w:rPr>
                <w:sz w:val="24"/>
              </w:rPr>
              <w:t>соблюдением</w:t>
            </w:r>
            <w:r>
              <w:rPr>
                <w:spacing w:val="40"/>
                <w:sz w:val="24"/>
              </w:rPr>
              <w:t xml:space="preserve"> </w:t>
            </w:r>
            <w:r>
              <w:rPr>
                <w:sz w:val="24"/>
              </w:rPr>
              <w:t>технологической</w:t>
            </w:r>
            <w:r>
              <w:rPr>
                <w:spacing w:val="40"/>
                <w:sz w:val="24"/>
              </w:rPr>
              <w:t xml:space="preserve"> </w:t>
            </w:r>
            <w:r>
              <w:rPr>
                <w:sz w:val="24"/>
              </w:rPr>
              <w:t>последовательности</w:t>
            </w:r>
            <w:r>
              <w:rPr>
                <w:spacing w:val="40"/>
                <w:sz w:val="24"/>
              </w:rPr>
              <w:t xml:space="preserve"> </w:t>
            </w:r>
            <w:r>
              <w:rPr>
                <w:sz w:val="24"/>
              </w:rPr>
              <w:t>выполнения</w:t>
            </w:r>
            <w:r>
              <w:rPr>
                <w:spacing w:val="40"/>
                <w:sz w:val="24"/>
              </w:rPr>
              <w:t xml:space="preserve"> </w:t>
            </w:r>
            <w:r>
              <w:rPr>
                <w:sz w:val="24"/>
              </w:rPr>
              <w:t>операций</w:t>
            </w:r>
            <w:r>
              <w:rPr>
                <w:spacing w:val="40"/>
                <w:sz w:val="24"/>
              </w:rPr>
              <w:t xml:space="preserve"> </w:t>
            </w:r>
            <w:r>
              <w:rPr>
                <w:sz w:val="24"/>
              </w:rPr>
              <w:t>и безопасных условий труда</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2.3.</w:t>
            </w:r>
          </w:p>
        </w:tc>
        <w:tc>
          <w:tcPr>
            <w:tcW w:w="8379" w:type="dxa"/>
          </w:tcPr>
          <w:p w:rsidR="00B81C39" w:rsidRDefault="00CA6AE3">
            <w:pPr>
              <w:pStyle w:val="TableParagraph"/>
              <w:tabs>
                <w:tab w:val="left" w:pos="1143"/>
                <w:tab w:val="left" w:pos="3302"/>
                <w:tab w:val="left" w:pos="4446"/>
                <w:tab w:val="left" w:pos="4836"/>
                <w:tab w:val="left" w:pos="6514"/>
              </w:tabs>
              <w:spacing w:before="1" w:line="273" w:lineRule="auto"/>
              <w:ind w:left="109" w:right="110"/>
              <w:rPr>
                <w:sz w:val="24"/>
              </w:rPr>
            </w:pPr>
            <w:r>
              <w:rPr>
                <w:sz w:val="24"/>
              </w:rPr>
              <w:t>Выполнять</w:t>
            </w:r>
            <w:r>
              <w:rPr>
                <w:spacing w:val="40"/>
                <w:sz w:val="24"/>
              </w:rPr>
              <w:t xml:space="preserve"> </w:t>
            </w:r>
            <w:r>
              <w:rPr>
                <w:sz w:val="24"/>
              </w:rPr>
              <w:t>отделку</w:t>
            </w:r>
            <w:r>
              <w:rPr>
                <w:spacing w:val="31"/>
                <w:sz w:val="24"/>
              </w:rPr>
              <w:t xml:space="preserve"> </w:t>
            </w:r>
            <w:r>
              <w:rPr>
                <w:sz w:val="24"/>
              </w:rPr>
              <w:t>каркасно-обшивных</w:t>
            </w:r>
            <w:r>
              <w:rPr>
                <w:spacing w:val="36"/>
                <w:sz w:val="24"/>
              </w:rPr>
              <w:t xml:space="preserve"> </w:t>
            </w:r>
            <w:r>
              <w:rPr>
                <w:sz w:val="24"/>
              </w:rPr>
              <w:t>конструкций</w:t>
            </w:r>
            <w:r>
              <w:rPr>
                <w:spacing w:val="38"/>
                <w:sz w:val="24"/>
              </w:rPr>
              <w:t xml:space="preserve"> </w:t>
            </w:r>
            <w:r>
              <w:rPr>
                <w:sz w:val="24"/>
              </w:rPr>
              <w:t>готовыми</w:t>
            </w:r>
            <w:r>
              <w:rPr>
                <w:spacing w:val="40"/>
                <w:sz w:val="24"/>
              </w:rPr>
              <w:t xml:space="preserve"> </w:t>
            </w:r>
            <w:r>
              <w:rPr>
                <w:sz w:val="24"/>
              </w:rPr>
              <w:t>составами</w:t>
            </w:r>
            <w:r>
              <w:rPr>
                <w:spacing w:val="38"/>
                <w:sz w:val="24"/>
              </w:rPr>
              <w:t xml:space="preserve"> </w:t>
            </w:r>
            <w:r>
              <w:rPr>
                <w:sz w:val="24"/>
              </w:rPr>
              <w:t xml:space="preserve">и </w:t>
            </w:r>
            <w:r>
              <w:rPr>
                <w:spacing w:val="-2"/>
                <w:sz w:val="24"/>
              </w:rPr>
              <w:t>сухими</w:t>
            </w:r>
            <w:r>
              <w:rPr>
                <w:sz w:val="24"/>
              </w:rPr>
              <w:tab/>
            </w:r>
            <w:r>
              <w:rPr>
                <w:spacing w:val="-2"/>
                <w:sz w:val="24"/>
              </w:rPr>
              <w:t>строительными</w:t>
            </w:r>
            <w:r>
              <w:rPr>
                <w:sz w:val="24"/>
              </w:rPr>
              <w:tab/>
            </w:r>
            <w:r>
              <w:rPr>
                <w:spacing w:val="-2"/>
                <w:sz w:val="24"/>
              </w:rPr>
              <w:t>смесями</w:t>
            </w:r>
            <w:r>
              <w:rPr>
                <w:sz w:val="24"/>
              </w:rPr>
              <w:tab/>
            </w:r>
            <w:r>
              <w:rPr>
                <w:spacing w:val="-10"/>
                <w:sz w:val="24"/>
              </w:rPr>
              <w:t>с</w:t>
            </w:r>
            <w:r>
              <w:rPr>
                <w:sz w:val="24"/>
              </w:rPr>
              <w:tab/>
            </w:r>
            <w:r>
              <w:rPr>
                <w:spacing w:val="-2"/>
                <w:sz w:val="24"/>
              </w:rPr>
              <w:t>соблюдением</w:t>
            </w:r>
            <w:r>
              <w:rPr>
                <w:sz w:val="24"/>
              </w:rPr>
              <w:tab/>
            </w:r>
            <w:r>
              <w:rPr>
                <w:spacing w:val="-2"/>
                <w:sz w:val="24"/>
              </w:rPr>
              <w:t>технологической</w:t>
            </w:r>
          </w:p>
          <w:p w:rsidR="00B81C39" w:rsidRDefault="00CA6AE3">
            <w:pPr>
              <w:pStyle w:val="TableParagraph"/>
              <w:spacing w:before="6"/>
              <w:ind w:left="109"/>
              <w:rPr>
                <w:sz w:val="24"/>
              </w:rPr>
            </w:pPr>
            <w:r>
              <w:rPr>
                <w:sz w:val="24"/>
              </w:rPr>
              <w:t>последовательности</w:t>
            </w:r>
            <w:r>
              <w:rPr>
                <w:spacing w:val="-9"/>
                <w:sz w:val="24"/>
              </w:rPr>
              <w:t xml:space="preserve"> </w:t>
            </w:r>
            <w:r>
              <w:rPr>
                <w:sz w:val="24"/>
              </w:rPr>
              <w:t>выполнения</w:t>
            </w:r>
            <w:r>
              <w:rPr>
                <w:spacing w:val="-7"/>
                <w:sz w:val="24"/>
              </w:rPr>
              <w:t xml:space="preserve"> </w:t>
            </w:r>
            <w:r>
              <w:rPr>
                <w:sz w:val="24"/>
              </w:rPr>
              <w:t>операций</w:t>
            </w:r>
            <w:r>
              <w:rPr>
                <w:spacing w:val="-6"/>
                <w:sz w:val="24"/>
              </w:rPr>
              <w:t xml:space="preserve"> </w:t>
            </w:r>
            <w:r>
              <w:rPr>
                <w:sz w:val="24"/>
              </w:rPr>
              <w:t>и</w:t>
            </w:r>
            <w:r>
              <w:rPr>
                <w:spacing w:val="-6"/>
                <w:sz w:val="24"/>
              </w:rPr>
              <w:t xml:space="preserve"> </w:t>
            </w:r>
            <w:r>
              <w:rPr>
                <w:sz w:val="24"/>
              </w:rPr>
              <w:t>безопасных</w:t>
            </w:r>
            <w:r>
              <w:rPr>
                <w:spacing w:val="-4"/>
                <w:sz w:val="24"/>
              </w:rPr>
              <w:t xml:space="preserve"> </w:t>
            </w:r>
            <w:r>
              <w:rPr>
                <w:sz w:val="24"/>
              </w:rPr>
              <w:t>условий</w:t>
            </w:r>
            <w:r>
              <w:rPr>
                <w:spacing w:val="2"/>
                <w:sz w:val="24"/>
              </w:rPr>
              <w:t xml:space="preserve"> </w:t>
            </w:r>
            <w:r>
              <w:rPr>
                <w:spacing w:val="-2"/>
                <w:sz w:val="24"/>
              </w:rPr>
              <w:t>труда</w:t>
            </w:r>
          </w:p>
        </w:tc>
      </w:tr>
      <w:tr w:rsidR="00B81C39">
        <w:trPr>
          <w:trHeight w:val="95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2.4.</w:t>
            </w:r>
          </w:p>
        </w:tc>
        <w:tc>
          <w:tcPr>
            <w:tcW w:w="8379" w:type="dxa"/>
          </w:tcPr>
          <w:p w:rsidR="00B81C39" w:rsidRDefault="00CA6AE3">
            <w:pPr>
              <w:pStyle w:val="TableParagraph"/>
              <w:tabs>
                <w:tab w:val="left" w:pos="1478"/>
                <w:tab w:val="left" w:pos="2483"/>
                <w:tab w:val="left" w:pos="4031"/>
                <w:tab w:val="left" w:pos="4485"/>
                <w:tab w:val="left" w:pos="5689"/>
                <w:tab w:val="left" w:pos="7438"/>
                <w:tab w:val="left" w:pos="8152"/>
              </w:tabs>
              <w:spacing w:before="1"/>
              <w:ind w:left="109"/>
              <w:rPr>
                <w:sz w:val="24"/>
              </w:rPr>
            </w:pPr>
            <w:r>
              <w:rPr>
                <w:spacing w:val="-2"/>
                <w:sz w:val="24"/>
              </w:rPr>
              <w:t>Выполнять</w:t>
            </w:r>
            <w:r>
              <w:rPr>
                <w:sz w:val="24"/>
              </w:rPr>
              <w:tab/>
            </w:r>
            <w:r>
              <w:rPr>
                <w:spacing w:val="-2"/>
                <w:sz w:val="24"/>
              </w:rPr>
              <w:t>монтаж</w:t>
            </w:r>
            <w:r>
              <w:rPr>
                <w:sz w:val="24"/>
              </w:rPr>
              <w:tab/>
            </w:r>
            <w:r>
              <w:rPr>
                <w:spacing w:val="-2"/>
                <w:sz w:val="24"/>
              </w:rPr>
              <w:t>конструкций</w:t>
            </w:r>
            <w:r>
              <w:rPr>
                <w:sz w:val="24"/>
              </w:rPr>
              <w:tab/>
            </w:r>
            <w:r>
              <w:rPr>
                <w:spacing w:val="-5"/>
                <w:sz w:val="24"/>
              </w:rPr>
              <w:t>из</w:t>
            </w:r>
            <w:r>
              <w:rPr>
                <w:sz w:val="24"/>
              </w:rPr>
              <w:tab/>
            </w:r>
            <w:r>
              <w:rPr>
                <w:spacing w:val="-2"/>
                <w:sz w:val="24"/>
              </w:rPr>
              <w:t>гипсовых</w:t>
            </w:r>
            <w:r>
              <w:rPr>
                <w:sz w:val="24"/>
              </w:rPr>
              <w:tab/>
            </w:r>
            <w:r>
              <w:rPr>
                <w:spacing w:val="-2"/>
                <w:sz w:val="24"/>
              </w:rPr>
              <w:t>пазогребневых</w:t>
            </w:r>
            <w:r>
              <w:rPr>
                <w:sz w:val="24"/>
              </w:rPr>
              <w:tab/>
            </w:r>
            <w:r>
              <w:rPr>
                <w:spacing w:val="-4"/>
                <w:sz w:val="24"/>
              </w:rPr>
              <w:t>плит</w:t>
            </w:r>
            <w:r>
              <w:rPr>
                <w:sz w:val="24"/>
              </w:rPr>
              <w:tab/>
            </w:r>
            <w:r>
              <w:rPr>
                <w:spacing w:val="-10"/>
                <w:sz w:val="24"/>
              </w:rPr>
              <w:t>с</w:t>
            </w:r>
          </w:p>
          <w:p w:rsidR="00B81C39" w:rsidRDefault="00CA6AE3">
            <w:pPr>
              <w:pStyle w:val="TableParagraph"/>
              <w:spacing w:before="10" w:line="310" w:lineRule="atLeast"/>
              <w:ind w:left="109"/>
              <w:rPr>
                <w:sz w:val="24"/>
              </w:rPr>
            </w:pPr>
            <w:r>
              <w:rPr>
                <w:sz w:val="24"/>
              </w:rPr>
              <w:t>соблюдением</w:t>
            </w:r>
            <w:r>
              <w:rPr>
                <w:spacing w:val="40"/>
                <w:sz w:val="24"/>
              </w:rPr>
              <w:t xml:space="preserve"> </w:t>
            </w:r>
            <w:r>
              <w:rPr>
                <w:sz w:val="24"/>
              </w:rPr>
              <w:t>технологической</w:t>
            </w:r>
            <w:r>
              <w:rPr>
                <w:spacing w:val="40"/>
                <w:sz w:val="24"/>
              </w:rPr>
              <w:t xml:space="preserve"> </w:t>
            </w:r>
            <w:r>
              <w:rPr>
                <w:sz w:val="24"/>
              </w:rPr>
              <w:t>последовательности</w:t>
            </w:r>
            <w:r>
              <w:rPr>
                <w:spacing w:val="40"/>
                <w:sz w:val="24"/>
              </w:rPr>
              <w:t xml:space="preserve"> </w:t>
            </w:r>
            <w:r>
              <w:rPr>
                <w:sz w:val="24"/>
              </w:rPr>
              <w:t>выполнения</w:t>
            </w:r>
            <w:r>
              <w:rPr>
                <w:spacing w:val="40"/>
                <w:sz w:val="24"/>
              </w:rPr>
              <w:t xml:space="preserve"> </w:t>
            </w:r>
            <w:r>
              <w:rPr>
                <w:sz w:val="24"/>
              </w:rPr>
              <w:t>операций</w:t>
            </w:r>
            <w:r>
              <w:rPr>
                <w:spacing w:val="40"/>
                <w:sz w:val="24"/>
              </w:rPr>
              <w:t xml:space="preserve"> </w:t>
            </w:r>
            <w:r>
              <w:rPr>
                <w:sz w:val="24"/>
              </w:rPr>
              <w:t>и безопасных условий труда</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2.5.</w:t>
            </w:r>
          </w:p>
        </w:tc>
        <w:tc>
          <w:tcPr>
            <w:tcW w:w="8379" w:type="dxa"/>
          </w:tcPr>
          <w:p w:rsidR="00B81C39" w:rsidRDefault="00CA6AE3">
            <w:pPr>
              <w:pStyle w:val="TableParagraph"/>
              <w:tabs>
                <w:tab w:val="left" w:pos="7289"/>
              </w:tabs>
              <w:spacing w:before="1" w:line="273" w:lineRule="auto"/>
              <w:ind w:left="109" w:right="107"/>
              <w:rPr>
                <w:sz w:val="24"/>
              </w:rPr>
            </w:pPr>
            <w:r>
              <w:rPr>
                <w:sz w:val="24"/>
              </w:rPr>
              <w:t>Выполнять монтаж бескаркасных облицовок стен из строительных</w:t>
            </w:r>
            <w:r>
              <w:rPr>
                <w:sz w:val="24"/>
              </w:rPr>
              <w:tab/>
            </w:r>
            <w:r>
              <w:rPr>
                <w:spacing w:val="-2"/>
                <w:sz w:val="24"/>
              </w:rPr>
              <w:t xml:space="preserve">листовых </w:t>
            </w:r>
            <w:r>
              <w:rPr>
                <w:sz w:val="24"/>
              </w:rPr>
              <w:t>и</w:t>
            </w:r>
            <w:r>
              <w:rPr>
                <w:spacing w:val="40"/>
                <w:sz w:val="24"/>
              </w:rPr>
              <w:t xml:space="preserve"> </w:t>
            </w:r>
            <w:r>
              <w:rPr>
                <w:sz w:val="24"/>
              </w:rPr>
              <w:t>плитных</w:t>
            </w:r>
            <w:r>
              <w:rPr>
                <w:spacing w:val="40"/>
                <w:sz w:val="24"/>
              </w:rPr>
              <w:t xml:space="preserve"> </w:t>
            </w:r>
            <w:r>
              <w:rPr>
                <w:sz w:val="24"/>
              </w:rPr>
              <w:t>материалов</w:t>
            </w:r>
            <w:r>
              <w:rPr>
                <w:spacing w:val="41"/>
                <w:sz w:val="24"/>
              </w:rPr>
              <w:t xml:space="preserve"> </w:t>
            </w:r>
            <w:r>
              <w:rPr>
                <w:sz w:val="24"/>
              </w:rPr>
              <w:t>с</w:t>
            </w:r>
            <w:r>
              <w:rPr>
                <w:spacing w:val="44"/>
                <w:sz w:val="24"/>
              </w:rPr>
              <w:t xml:space="preserve"> </w:t>
            </w:r>
            <w:r>
              <w:rPr>
                <w:sz w:val="24"/>
              </w:rPr>
              <w:t>соблюдением</w:t>
            </w:r>
            <w:r>
              <w:rPr>
                <w:spacing w:val="38"/>
                <w:sz w:val="24"/>
              </w:rPr>
              <w:t xml:space="preserve"> </w:t>
            </w:r>
            <w:r>
              <w:rPr>
                <w:sz w:val="24"/>
              </w:rPr>
              <w:t>технологической</w:t>
            </w:r>
            <w:r>
              <w:rPr>
                <w:spacing w:val="47"/>
                <w:sz w:val="24"/>
              </w:rPr>
              <w:t xml:space="preserve"> </w:t>
            </w:r>
            <w:r>
              <w:rPr>
                <w:spacing w:val="-2"/>
                <w:sz w:val="24"/>
              </w:rPr>
              <w:t>последовательности</w:t>
            </w:r>
          </w:p>
          <w:p w:rsidR="00B81C39" w:rsidRDefault="00CA6AE3">
            <w:pPr>
              <w:pStyle w:val="TableParagraph"/>
              <w:spacing w:before="6"/>
              <w:ind w:left="109"/>
              <w:rPr>
                <w:sz w:val="24"/>
              </w:rPr>
            </w:pPr>
            <w:r>
              <w:rPr>
                <w:sz w:val="24"/>
              </w:rPr>
              <w:t>выполнения</w:t>
            </w:r>
            <w:r>
              <w:rPr>
                <w:spacing w:val="-6"/>
                <w:sz w:val="24"/>
              </w:rPr>
              <w:t xml:space="preserve"> </w:t>
            </w:r>
            <w:r>
              <w:rPr>
                <w:sz w:val="24"/>
              </w:rPr>
              <w:t>операций</w:t>
            </w:r>
            <w:r>
              <w:rPr>
                <w:spacing w:val="-5"/>
                <w:sz w:val="24"/>
              </w:rPr>
              <w:t xml:space="preserve"> </w:t>
            </w:r>
            <w:r>
              <w:rPr>
                <w:sz w:val="24"/>
              </w:rPr>
              <w:t>и</w:t>
            </w:r>
            <w:r>
              <w:rPr>
                <w:spacing w:val="-5"/>
                <w:sz w:val="24"/>
              </w:rPr>
              <w:t xml:space="preserve"> </w:t>
            </w:r>
            <w:r>
              <w:rPr>
                <w:sz w:val="24"/>
              </w:rPr>
              <w:t>безопасных</w:t>
            </w:r>
            <w:r>
              <w:rPr>
                <w:spacing w:val="-3"/>
                <w:sz w:val="24"/>
              </w:rPr>
              <w:t xml:space="preserve"> </w:t>
            </w:r>
            <w:r>
              <w:rPr>
                <w:sz w:val="24"/>
              </w:rPr>
              <w:t>условий</w:t>
            </w:r>
            <w:r>
              <w:rPr>
                <w:spacing w:val="-4"/>
                <w:sz w:val="24"/>
              </w:rPr>
              <w:t xml:space="preserve"> </w:t>
            </w:r>
            <w:r>
              <w:rPr>
                <w:spacing w:val="-2"/>
                <w:sz w:val="24"/>
              </w:rPr>
              <w:t>труда</w:t>
            </w:r>
          </w:p>
        </w:tc>
      </w:tr>
      <w:tr w:rsidR="00B81C39">
        <w:trPr>
          <w:trHeight w:val="63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2.6.</w:t>
            </w:r>
          </w:p>
        </w:tc>
        <w:tc>
          <w:tcPr>
            <w:tcW w:w="8379" w:type="dxa"/>
          </w:tcPr>
          <w:p w:rsidR="00B81C39" w:rsidRDefault="00CA6AE3">
            <w:pPr>
              <w:pStyle w:val="TableParagraph"/>
              <w:tabs>
                <w:tab w:val="left" w:pos="1523"/>
                <w:tab w:val="left" w:pos="2532"/>
                <w:tab w:val="left" w:pos="4890"/>
                <w:tab w:val="left" w:pos="6483"/>
                <w:tab w:val="left" w:pos="6868"/>
              </w:tabs>
              <w:spacing w:before="1"/>
              <w:ind w:left="109"/>
              <w:rPr>
                <w:sz w:val="24"/>
              </w:rPr>
            </w:pPr>
            <w:r>
              <w:rPr>
                <w:spacing w:val="-2"/>
                <w:sz w:val="24"/>
              </w:rPr>
              <w:t>Выполнять</w:t>
            </w:r>
            <w:r>
              <w:rPr>
                <w:sz w:val="24"/>
              </w:rPr>
              <w:tab/>
            </w:r>
            <w:r>
              <w:rPr>
                <w:spacing w:val="-2"/>
                <w:sz w:val="24"/>
              </w:rPr>
              <w:t>ремонт</w:t>
            </w:r>
            <w:r>
              <w:rPr>
                <w:sz w:val="24"/>
              </w:rPr>
              <w:tab/>
              <w:t>каркасно-</w:t>
            </w:r>
            <w:r>
              <w:rPr>
                <w:spacing w:val="-2"/>
                <w:sz w:val="24"/>
              </w:rPr>
              <w:t>обшивных</w:t>
            </w:r>
            <w:r>
              <w:rPr>
                <w:sz w:val="24"/>
              </w:rPr>
              <w:tab/>
            </w:r>
            <w:r>
              <w:rPr>
                <w:spacing w:val="-2"/>
                <w:sz w:val="24"/>
              </w:rPr>
              <w:t>конструкций</w:t>
            </w:r>
            <w:r>
              <w:rPr>
                <w:sz w:val="24"/>
              </w:rPr>
              <w:tab/>
            </w:r>
            <w:r>
              <w:rPr>
                <w:spacing w:val="-10"/>
                <w:sz w:val="24"/>
              </w:rPr>
              <w:t>с</w:t>
            </w:r>
            <w:r>
              <w:rPr>
                <w:sz w:val="24"/>
              </w:rPr>
              <w:tab/>
            </w:r>
            <w:r>
              <w:rPr>
                <w:spacing w:val="-2"/>
                <w:sz w:val="24"/>
              </w:rPr>
              <w:t>соблюдением</w:t>
            </w:r>
          </w:p>
          <w:p w:rsidR="00B81C39" w:rsidRDefault="00CA6AE3">
            <w:pPr>
              <w:pStyle w:val="TableParagraph"/>
              <w:spacing w:before="44"/>
              <w:ind w:left="109"/>
              <w:rPr>
                <w:sz w:val="24"/>
              </w:rPr>
            </w:pPr>
            <w:r>
              <w:rPr>
                <w:sz w:val="24"/>
              </w:rPr>
              <w:t>технологической</w:t>
            </w:r>
            <w:r>
              <w:rPr>
                <w:spacing w:val="62"/>
                <w:w w:val="150"/>
                <w:sz w:val="24"/>
              </w:rPr>
              <w:t xml:space="preserve"> </w:t>
            </w:r>
            <w:r>
              <w:rPr>
                <w:sz w:val="24"/>
              </w:rPr>
              <w:t>последовательности</w:t>
            </w:r>
            <w:r>
              <w:rPr>
                <w:spacing w:val="64"/>
                <w:w w:val="150"/>
                <w:sz w:val="24"/>
              </w:rPr>
              <w:t xml:space="preserve"> </w:t>
            </w:r>
            <w:r>
              <w:rPr>
                <w:sz w:val="24"/>
              </w:rPr>
              <w:t>выполнения</w:t>
            </w:r>
            <w:r>
              <w:rPr>
                <w:spacing w:val="63"/>
                <w:w w:val="150"/>
                <w:sz w:val="24"/>
              </w:rPr>
              <w:t xml:space="preserve"> </w:t>
            </w:r>
            <w:r>
              <w:rPr>
                <w:sz w:val="24"/>
              </w:rPr>
              <w:t>операций</w:t>
            </w:r>
            <w:r>
              <w:rPr>
                <w:spacing w:val="64"/>
                <w:w w:val="150"/>
                <w:sz w:val="24"/>
              </w:rPr>
              <w:t xml:space="preserve"> </w:t>
            </w:r>
            <w:r>
              <w:rPr>
                <w:sz w:val="24"/>
              </w:rPr>
              <w:t>и</w:t>
            </w:r>
            <w:r>
              <w:rPr>
                <w:spacing w:val="65"/>
                <w:w w:val="150"/>
                <w:sz w:val="24"/>
              </w:rPr>
              <w:t xml:space="preserve"> </w:t>
            </w:r>
            <w:r>
              <w:rPr>
                <w:spacing w:val="-2"/>
                <w:sz w:val="24"/>
              </w:rPr>
              <w:t>безопасных</w:t>
            </w:r>
          </w:p>
        </w:tc>
      </w:tr>
    </w:tbl>
    <w:p w:rsidR="00B81C39" w:rsidRDefault="00B81C39">
      <w:pPr>
        <w:rPr>
          <w:sz w:val="24"/>
        </w:rPr>
        <w:sectPr w:rsidR="00B81C39">
          <w:footerReference w:type="default" r:id="rId23"/>
          <w:pgSz w:w="11910" w:h="16840"/>
          <w:pgMar w:top="1120" w:right="460" w:bottom="280" w:left="1480" w:header="0" w:footer="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1"/>
        <w:gridCol w:w="8379"/>
      </w:tblGrid>
      <w:tr w:rsidR="00B81C39">
        <w:trPr>
          <w:trHeight w:val="315"/>
        </w:trPr>
        <w:tc>
          <w:tcPr>
            <w:tcW w:w="1201" w:type="dxa"/>
          </w:tcPr>
          <w:p w:rsidR="00B81C39" w:rsidRDefault="00B81C39">
            <w:pPr>
              <w:pStyle w:val="TableParagraph"/>
              <w:ind w:left="0"/>
            </w:pPr>
          </w:p>
        </w:tc>
        <w:tc>
          <w:tcPr>
            <w:tcW w:w="8379" w:type="dxa"/>
          </w:tcPr>
          <w:p w:rsidR="00B81C39" w:rsidRDefault="00CA6AE3">
            <w:pPr>
              <w:pStyle w:val="TableParagraph"/>
              <w:spacing w:before="1"/>
              <w:ind w:left="109"/>
              <w:rPr>
                <w:sz w:val="24"/>
              </w:rPr>
            </w:pPr>
            <w:r>
              <w:rPr>
                <w:sz w:val="24"/>
              </w:rPr>
              <w:t>условий</w:t>
            </w:r>
            <w:r>
              <w:rPr>
                <w:spacing w:val="-5"/>
                <w:sz w:val="24"/>
              </w:rPr>
              <w:t xml:space="preserve"> </w:t>
            </w:r>
            <w:r>
              <w:rPr>
                <w:spacing w:val="-2"/>
                <w:sz w:val="24"/>
              </w:rPr>
              <w:t>труда</w:t>
            </w:r>
          </w:p>
        </w:tc>
      </w:tr>
      <w:tr w:rsidR="00B81C39">
        <w:trPr>
          <w:trHeight w:val="95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2.7.</w:t>
            </w:r>
          </w:p>
        </w:tc>
        <w:tc>
          <w:tcPr>
            <w:tcW w:w="8379" w:type="dxa"/>
          </w:tcPr>
          <w:p w:rsidR="00B81C39" w:rsidRDefault="00CA6AE3">
            <w:pPr>
              <w:pStyle w:val="TableParagraph"/>
              <w:spacing w:before="1"/>
              <w:ind w:left="109"/>
              <w:rPr>
                <w:sz w:val="24"/>
              </w:rPr>
            </w:pPr>
            <w:r>
              <w:rPr>
                <w:sz w:val="24"/>
              </w:rPr>
              <w:t>Выполнять</w:t>
            </w:r>
            <w:r>
              <w:rPr>
                <w:spacing w:val="-6"/>
                <w:sz w:val="24"/>
              </w:rPr>
              <w:t xml:space="preserve"> </w:t>
            </w:r>
            <w:r>
              <w:rPr>
                <w:sz w:val="24"/>
              </w:rPr>
              <w:t>монтаж</w:t>
            </w:r>
            <w:r>
              <w:rPr>
                <w:spacing w:val="-4"/>
                <w:sz w:val="24"/>
              </w:rPr>
              <w:t xml:space="preserve"> </w:t>
            </w:r>
            <w:r>
              <w:rPr>
                <w:sz w:val="24"/>
              </w:rPr>
              <w:t>каркасно-обшивных</w:t>
            </w:r>
            <w:r>
              <w:rPr>
                <w:spacing w:val="-3"/>
                <w:sz w:val="24"/>
              </w:rPr>
              <w:t xml:space="preserve"> </w:t>
            </w:r>
            <w:r>
              <w:rPr>
                <w:sz w:val="24"/>
              </w:rPr>
              <w:t>конструкций</w:t>
            </w:r>
            <w:r>
              <w:rPr>
                <w:spacing w:val="-2"/>
                <w:sz w:val="24"/>
              </w:rPr>
              <w:t xml:space="preserve"> </w:t>
            </w:r>
            <w:r>
              <w:rPr>
                <w:sz w:val="24"/>
              </w:rPr>
              <w:t>сложной</w:t>
            </w:r>
            <w:r>
              <w:rPr>
                <w:spacing w:val="-2"/>
                <w:sz w:val="24"/>
              </w:rPr>
              <w:t xml:space="preserve"> геометрической</w:t>
            </w:r>
          </w:p>
          <w:p w:rsidR="00B81C39" w:rsidRDefault="00CA6AE3">
            <w:pPr>
              <w:pStyle w:val="TableParagraph"/>
              <w:spacing w:before="10" w:line="310" w:lineRule="atLeast"/>
              <w:ind w:left="109"/>
              <w:rPr>
                <w:sz w:val="24"/>
              </w:rPr>
            </w:pPr>
            <w:r>
              <w:rPr>
                <w:sz w:val="24"/>
              </w:rPr>
              <w:t>формы</w:t>
            </w:r>
            <w:r>
              <w:rPr>
                <w:spacing w:val="80"/>
                <w:sz w:val="24"/>
              </w:rPr>
              <w:t xml:space="preserve"> </w:t>
            </w:r>
            <w:r>
              <w:rPr>
                <w:sz w:val="24"/>
              </w:rPr>
              <w:t>с</w:t>
            </w:r>
            <w:r>
              <w:rPr>
                <w:spacing w:val="80"/>
                <w:sz w:val="24"/>
              </w:rPr>
              <w:t xml:space="preserve"> </w:t>
            </w:r>
            <w:r>
              <w:rPr>
                <w:sz w:val="24"/>
              </w:rPr>
              <w:t>соблюдением</w:t>
            </w:r>
            <w:r>
              <w:rPr>
                <w:spacing w:val="80"/>
                <w:sz w:val="24"/>
              </w:rPr>
              <w:t xml:space="preserve"> </w:t>
            </w:r>
            <w:r>
              <w:rPr>
                <w:sz w:val="24"/>
              </w:rPr>
              <w:t>технологической</w:t>
            </w:r>
            <w:r>
              <w:rPr>
                <w:spacing w:val="80"/>
                <w:sz w:val="24"/>
              </w:rPr>
              <w:t xml:space="preserve"> </w:t>
            </w:r>
            <w:r>
              <w:rPr>
                <w:sz w:val="24"/>
              </w:rPr>
              <w:t>последовательности</w:t>
            </w:r>
            <w:r>
              <w:rPr>
                <w:spacing w:val="80"/>
                <w:sz w:val="24"/>
              </w:rPr>
              <w:t xml:space="preserve"> </w:t>
            </w:r>
            <w:r>
              <w:rPr>
                <w:sz w:val="24"/>
              </w:rPr>
              <w:t>выполнения операций и безопасных условий труда</w:t>
            </w:r>
          </w:p>
        </w:tc>
      </w:tr>
      <w:tr w:rsidR="00B81C39">
        <w:trPr>
          <w:trHeight w:val="315"/>
        </w:trPr>
        <w:tc>
          <w:tcPr>
            <w:tcW w:w="1201" w:type="dxa"/>
          </w:tcPr>
          <w:p w:rsidR="00B81C39" w:rsidRDefault="00CA6AE3">
            <w:pPr>
              <w:pStyle w:val="TableParagraph"/>
              <w:spacing w:before="1"/>
              <w:rPr>
                <w:sz w:val="24"/>
              </w:rPr>
            </w:pPr>
            <w:r>
              <w:rPr>
                <w:sz w:val="24"/>
              </w:rPr>
              <w:t>ВД</w:t>
            </w:r>
            <w:r>
              <w:rPr>
                <w:spacing w:val="-1"/>
                <w:sz w:val="24"/>
              </w:rPr>
              <w:t xml:space="preserve"> </w:t>
            </w:r>
            <w:r>
              <w:rPr>
                <w:spacing w:val="-10"/>
                <w:sz w:val="24"/>
              </w:rPr>
              <w:t>3</w:t>
            </w:r>
          </w:p>
        </w:tc>
        <w:tc>
          <w:tcPr>
            <w:tcW w:w="8379" w:type="dxa"/>
          </w:tcPr>
          <w:p w:rsidR="00B81C39" w:rsidRDefault="00CA6AE3">
            <w:pPr>
              <w:pStyle w:val="TableParagraph"/>
              <w:spacing w:before="1"/>
              <w:ind w:left="109"/>
              <w:rPr>
                <w:sz w:val="24"/>
              </w:rPr>
            </w:pPr>
            <w:r>
              <w:rPr>
                <w:sz w:val="24"/>
              </w:rPr>
              <w:t>Выполнение</w:t>
            </w:r>
            <w:r>
              <w:rPr>
                <w:spacing w:val="-9"/>
                <w:sz w:val="24"/>
              </w:rPr>
              <w:t xml:space="preserve"> </w:t>
            </w:r>
            <w:r>
              <w:rPr>
                <w:sz w:val="24"/>
              </w:rPr>
              <w:t>малярных</w:t>
            </w:r>
            <w:r>
              <w:rPr>
                <w:spacing w:val="-5"/>
                <w:sz w:val="24"/>
              </w:rPr>
              <w:t xml:space="preserve"> </w:t>
            </w:r>
            <w:r>
              <w:rPr>
                <w:sz w:val="24"/>
              </w:rPr>
              <w:t>и</w:t>
            </w:r>
            <w:r>
              <w:rPr>
                <w:spacing w:val="-4"/>
                <w:sz w:val="24"/>
              </w:rPr>
              <w:t xml:space="preserve"> </w:t>
            </w:r>
            <w:r>
              <w:rPr>
                <w:sz w:val="24"/>
              </w:rPr>
              <w:t>декоративно-художественных</w:t>
            </w:r>
            <w:r>
              <w:rPr>
                <w:spacing w:val="-5"/>
                <w:sz w:val="24"/>
              </w:rPr>
              <w:t xml:space="preserve"> </w:t>
            </w:r>
            <w:r>
              <w:rPr>
                <w:spacing w:val="-2"/>
                <w:sz w:val="24"/>
              </w:rPr>
              <w:t>работ</w:t>
            </w:r>
          </w:p>
        </w:tc>
      </w:tr>
      <w:tr w:rsidR="00B81C39">
        <w:trPr>
          <w:trHeight w:val="95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3.1.</w:t>
            </w:r>
          </w:p>
        </w:tc>
        <w:tc>
          <w:tcPr>
            <w:tcW w:w="8379" w:type="dxa"/>
          </w:tcPr>
          <w:p w:rsidR="00B81C39" w:rsidRDefault="00CA6AE3">
            <w:pPr>
              <w:pStyle w:val="TableParagraph"/>
              <w:tabs>
                <w:tab w:val="left" w:pos="1493"/>
                <w:tab w:val="left" w:pos="3631"/>
                <w:tab w:val="left" w:pos="4610"/>
                <w:tab w:val="left" w:pos="5240"/>
                <w:tab w:val="left" w:pos="6863"/>
                <w:tab w:val="left" w:pos="8127"/>
              </w:tabs>
              <w:spacing w:before="1"/>
              <w:ind w:left="109"/>
              <w:rPr>
                <w:sz w:val="24"/>
              </w:rPr>
            </w:pPr>
            <w:r>
              <w:rPr>
                <w:spacing w:val="-2"/>
                <w:sz w:val="24"/>
              </w:rPr>
              <w:t>Выполнять</w:t>
            </w:r>
            <w:r>
              <w:rPr>
                <w:sz w:val="24"/>
              </w:rPr>
              <w:tab/>
            </w:r>
            <w:r>
              <w:rPr>
                <w:spacing w:val="-2"/>
                <w:sz w:val="24"/>
              </w:rPr>
              <w:t>подготовительные</w:t>
            </w:r>
            <w:r>
              <w:rPr>
                <w:sz w:val="24"/>
              </w:rPr>
              <w:tab/>
            </w:r>
            <w:r>
              <w:rPr>
                <w:spacing w:val="-2"/>
                <w:sz w:val="24"/>
              </w:rPr>
              <w:t>работы</w:t>
            </w:r>
            <w:r>
              <w:rPr>
                <w:sz w:val="24"/>
              </w:rPr>
              <w:tab/>
            </w:r>
            <w:r>
              <w:rPr>
                <w:spacing w:val="-5"/>
                <w:sz w:val="24"/>
              </w:rPr>
              <w:t>при</w:t>
            </w:r>
            <w:r>
              <w:rPr>
                <w:sz w:val="24"/>
              </w:rPr>
              <w:tab/>
            </w:r>
            <w:r>
              <w:rPr>
                <w:spacing w:val="-2"/>
                <w:sz w:val="24"/>
              </w:rPr>
              <w:t>производстве</w:t>
            </w:r>
            <w:r>
              <w:rPr>
                <w:sz w:val="24"/>
              </w:rPr>
              <w:tab/>
            </w:r>
            <w:r>
              <w:rPr>
                <w:spacing w:val="-2"/>
                <w:sz w:val="24"/>
              </w:rPr>
              <w:t>малярных</w:t>
            </w:r>
            <w:r>
              <w:rPr>
                <w:sz w:val="24"/>
              </w:rPr>
              <w:tab/>
            </w:r>
            <w:r>
              <w:rPr>
                <w:spacing w:val="-10"/>
                <w:sz w:val="24"/>
              </w:rPr>
              <w:t>и</w:t>
            </w:r>
          </w:p>
          <w:p w:rsidR="00B81C39" w:rsidRDefault="00CA6AE3">
            <w:pPr>
              <w:pStyle w:val="TableParagraph"/>
              <w:spacing w:before="10" w:line="310" w:lineRule="atLeast"/>
              <w:ind w:left="109"/>
              <w:rPr>
                <w:sz w:val="24"/>
              </w:rPr>
            </w:pPr>
            <w:r>
              <w:rPr>
                <w:sz w:val="24"/>
              </w:rPr>
              <w:t>декоративных работ в соответствии с заданием и требованиями охраны труда, техники безопасности, пожарной безопасности и охраны окружающей среды</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3.2.</w:t>
            </w:r>
          </w:p>
        </w:tc>
        <w:tc>
          <w:tcPr>
            <w:tcW w:w="8379" w:type="dxa"/>
          </w:tcPr>
          <w:p w:rsidR="00B81C39" w:rsidRDefault="00CA6AE3">
            <w:pPr>
              <w:pStyle w:val="TableParagraph"/>
              <w:spacing w:before="1" w:line="273" w:lineRule="auto"/>
              <w:ind w:left="109"/>
              <w:rPr>
                <w:sz w:val="24"/>
              </w:rPr>
            </w:pPr>
            <w:r>
              <w:rPr>
                <w:sz w:val="24"/>
              </w:rPr>
              <w:t>Приготавливать</w:t>
            </w:r>
            <w:r>
              <w:rPr>
                <w:spacing w:val="40"/>
                <w:sz w:val="24"/>
              </w:rPr>
              <w:t xml:space="preserve"> </w:t>
            </w:r>
            <w:r>
              <w:rPr>
                <w:sz w:val="24"/>
              </w:rPr>
              <w:t>составы</w:t>
            </w:r>
            <w:r>
              <w:rPr>
                <w:spacing w:val="40"/>
                <w:sz w:val="24"/>
              </w:rPr>
              <w:t xml:space="preserve"> </w:t>
            </w:r>
            <w:r>
              <w:rPr>
                <w:sz w:val="24"/>
              </w:rPr>
              <w:t>для</w:t>
            </w:r>
            <w:r>
              <w:rPr>
                <w:spacing w:val="40"/>
                <w:sz w:val="24"/>
              </w:rPr>
              <w:t xml:space="preserve"> </w:t>
            </w:r>
            <w:r>
              <w:rPr>
                <w:sz w:val="24"/>
              </w:rPr>
              <w:t>малярных</w:t>
            </w:r>
            <w:r>
              <w:rPr>
                <w:spacing w:val="40"/>
                <w:sz w:val="24"/>
              </w:rPr>
              <w:t xml:space="preserve"> </w:t>
            </w:r>
            <w:r>
              <w:rPr>
                <w:sz w:val="24"/>
              </w:rPr>
              <w:t>и</w:t>
            </w:r>
            <w:r>
              <w:rPr>
                <w:spacing w:val="40"/>
                <w:sz w:val="24"/>
              </w:rPr>
              <w:t xml:space="preserve"> </w:t>
            </w:r>
            <w:r>
              <w:rPr>
                <w:sz w:val="24"/>
              </w:rPr>
              <w:t>декоративных</w:t>
            </w:r>
            <w:r>
              <w:rPr>
                <w:spacing w:val="40"/>
                <w:sz w:val="24"/>
              </w:rPr>
              <w:t xml:space="preserve"> </w:t>
            </w:r>
            <w:r>
              <w:rPr>
                <w:sz w:val="24"/>
              </w:rPr>
              <w:t>работ</w:t>
            </w:r>
            <w:r>
              <w:rPr>
                <w:spacing w:val="40"/>
                <w:sz w:val="24"/>
              </w:rPr>
              <w:t xml:space="preserve"> </w:t>
            </w:r>
            <w:r>
              <w:rPr>
                <w:sz w:val="24"/>
              </w:rPr>
              <w:t>по</w:t>
            </w:r>
            <w:r>
              <w:rPr>
                <w:spacing w:val="40"/>
                <w:sz w:val="24"/>
              </w:rPr>
              <w:t xml:space="preserve"> </w:t>
            </w:r>
            <w:r>
              <w:rPr>
                <w:sz w:val="24"/>
              </w:rPr>
              <w:t>заданной рецептуре</w:t>
            </w:r>
            <w:r>
              <w:rPr>
                <w:spacing w:val="29"/>
                <w:sz w:val="24"/>
              </w:rPr>
              <w:t xml:space="preserve"> </w:t>
            </w:r>
            <w:r>
              <w:rPr>
                <w:sz w:val="24"/>
              </w:rPr>
              <w:t>с</w:t>
            </w:r>
            <w:r>
              <w:rPr>
                <w:spacing w:val="33"/>
                <w:sz w:val="24"/>
              </w:rPr>
              <w:t xml:space="preserve"> </w:t>
            </w:r>
            <w:r>
              <w:rPr>
                <w:sz w:val="24"/>
              </w:rPr>
              <w:t>соблюдением</w:t>
            </w:r>
            <w:r>
              <w:rPr>
                <w:spacing w:val="32"/>
                <w:sz w:val="24"/>
              </w:rPr>
              <w:t xml:space="preserve"> </w:t>
            </w:r>
            <w:r>
              <w:rPr>
                <w:sz w:val="24"/>
              </w:rPr>
              <w:t>безопасных</w:t>
            </w:r>
            <w:r>
              <w:rPr>
                <w:spacing w:val="39"/>
                <w:sz w:val="24"/>
              </w:rPr>
              <w:t xml:space="preserve"> </w:t>
            </w:r>
            <w:r>
              <w:rPr>
                <w:sz w:val="24"/>
              </w:rPr>
              <w:t>условий</w:t>
            </w:r>
            <w:r>
              <w:rPr>
                <w:spacing w:val="31"/>
                <w:sz w:val="24"/>
              </w:rPr>
              <w:t xml:space="preserve"> </w:t>
            </w:r>
            <w:r>
              <w:rPr>
                <w:sz w:val="24"/>
              </w:rPr>
              <w:t>труда</w:t>
            </w:r>
            <w:r>
              <w:rPr>
                <w:spacing w:val="28"/>
                <w:sz w:val="24"/>
              </w:rPr>
              <w:t xml:space="preserve"> </w:t>
            </w:r>
            <w:r>
              <w:rPr>
                <w:sz w:val="24"/>
              </w:rPr>
              <w:t>и</w:t>
            </w:r>
            <w:r>
              <w:rPr>
                <w:spacing w:val="36"/>
                <w:sz w:val="24"/>
              </w:rPr>
              <w:t xml:space="preserve"> </w:t>
            </w:r>
            <w:r>
              <w:rPr>
                <w:sz w:val="24"/>
              </w:rPr>
              <w:t>охраны</w:t>
            </w:r>
            <w:r>
              <w:rPr>
                <w:spacing w:val="33"/>
                <w:sz w:val="24"/>
              </w:rPr>
              <w:t xml:space="preserve"> </w:t>
            </w:r>
            <w:r>
              <w:rPr>
                <w:spacing w:val="-2"/>
                <w:sz w:val="24"/>
              </w:rPr>
              <w:t>окружающей</w:t>
            </w:r>
          </w:p>
          <w:p w:rsidR="00B81C39" w:rsidRDefault="00CA6AE3">
            <w:pPr>
              <w:pStyle w:val="TableParagraph"/>
              <w:spacing w:before="6"/>
              <w:ind w:left="109"/>
              <w:rPr>
                <w:sz w:val="24"/>
              </w:rPr>
            </w:pPr>
            <w:r>
              <w:rPr>
                <w:spacing w:val="-2"/>
                <w:sz w:val="24"/>
              </w:rPr>
              <w:t>среды</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3.3.</w:t>
            </w:r>
          </w:p>
        </w:tc>
        <w:tc>
          <w:tcPr>
            <w:tcW w:w="8379" w:type="dxa"/>
          </w:tcPr>
          <w:p w:rsidR="00B81C39" w:rsidRDefault="00CA6AE3">
            <w:pPr>
              <w:pStyle w:val="TableParagraph"/>
              <w:tabs>
                <w:tab w:val="left" w:pos="1553"/>
                <w:tab w:val="left" w:pos="2582"/>
                <w:tab w:val="left" w:pos="3131"/>
                <w:tab w:val="left" w:pos="3566"/>
                <w:tab w:val="left" w:pos="4046"/>
                <w:tab w:val="left" w:pos="4636"/>
                <w:tab w:val="left" w:pos="5214"/>
                <w:tab w:val="left" w:pos="6509"/>
                <w:tab w:val="left" w:pos="6918"/>
                <w:tab w:val="left" w:pos="8126"/>
              </w:tabs>
              <w:spacing w:before="1" w:line="273" w:lineRule="auto"/>
              <w:ind w:left="109" w:right="111"/>
              <w:rPr>
                <w:sz w:val="24"/>
              </w:rPr>
            </w:pPr>
            <w:r>
              <w:rPr>
                <w:spacing w:val="-2"/>
                <w:sz w:val="24"/>
              </w:rPr>
              <w:t>Выполнять</w:t>
            </w:r>
            <w:r>
              <w:rPr>
                <w:sz w:val="24"/>
              </w:rPr>
              <w:tab/>
            </w:r>
            <w:r>
              <w:rPr>
                <w:spacing w:val="-2"/>
                <w:sz w:val="24"/>
              </w:rPr>
              <w:t>грунтование</w:t>
            </w:r>
            <w:r>
              <w:rPr>
                <w:sz w:val="24"/>
              </w:rPr>
              <w:tab/>
            </w:r>
            <w:r>
              <w:rPr>
                <w:spacing w:val="-10"/>
                <w:sz w:val="24"/>
              </w:rPr>
              <w:t>и</w:t>
            </w:r>
            <w:r>
              <w:rPr>
                <w:sz w:val="24"/>
              </w:rPr>
              <w:tab/>
            </w:r>
            <w:r>
              <w:rPr>
                <w:spacing w:val="-2"/>
                <w:sz w:val="24"/>
              </w:rPr>
              <w:t>шпатлевание</w:t>
            </w:r>
            <w:r>
              <w:rPr>
                <w:sz w:val="24"/>
              </w:rPr>
              <w:tab/>
            </w:r>
            <w:r>
              <w:rPr>
                <w:spacing w:val="-2"/>
                <w:sz w:val="24"/>
              </w:rPr>
              <w:t>поверхностей</w:t>
            </w:r>
            <w:r>
              <w:rPr>
                <w:sz w:val="24"/>
              </w:rPr>
              <w:tab/>
            </w:r>
            <w:r>
              <w:rPr>
                <w:spacing w:val="-2"/>
                <w:sz w:val="24"/>
              </w:rPr>
              <w:t>вручную</w:t>
            </w:r>
            <w:r>
              <w:rPr>
                <w:sz w:val="24"/>
              </w:rPr>
              <w:tab/>
            </w:r>
            <w:r>
              <w:rPr>
                <w:spacing w:val="-10"/>
                <w:sz w:val="24"/>
              </w:rPr>
              <w:t xml:space="preserve">и </w:t>
            </w:r>
            <w:r>
              <w:rPr>
                <w:spacing w:val="-2"/>
                <w:sz w:val="24"/>
              </w:rPr>
              <w:t>механизированным</w:t>
            </w:r>
            <w:r>
              <w:rPr>
                <w:sz w:val="24"/>
              </w:rPr>
              <w:tab/>
            </w:r>
            <w:r>
              <w:rPr>
                <w:spacing w:val="-2"/>
                <w:sz w:val="24"/>
              </w:rPr>
              <w:t>способом</w:t>
            </w:r>
            <w:r>
              <w:rPr>
                <w:sz w:val="24"/>
              </w:rPr>
              <w:tab/>
            </w:r>
            <w:r>
              <w:rPr>
                <w:sz w:val="24"/>
              </w:rPr>
              <w:tab/>
            </w:r>
            <w:r>
              <w:rPr>
                <w:spacing w:val="-10"/>
                <w:sz w:val="24"/>
              </w:rPr>
              <w:t>с</w:t>
            </w:r>
            <w:r>
              <w:rPr>
                <w:sz w:val="24"/>
              </w:rPr>
              <w:tab/>
            </w:r>
            <w:r>
              <w:rPr>
                <w:spacing w:val="-2"/>
                <w:sz w:val="24"/>
              </w:rPr>
              <w:t>соблюдением</w:t>
            </w:r>
            <w:r>
              <w:rPr>
                <w:sz w:val="24"/>
              </w:rPr>
              <w:tab/>
            </w:r>
            <w:r>
              <w:rPr>
                <w:spacing w:val="-2"/>
                <w:sz w:val="24"/>
              </w:rPr>
              <w:t>технологической</w:t>
            </w:r>
          </w:p>
          <w:p w:rsidR="00B81C39" w:rsidRDefault="00CA6AE3">
            <w:pPr>
              <w:pStyle w:val="TableParagraph"/>
              <w:spacing w:before="5"/>
              <w:ind w:left="109"/>
              <w:rPr>
                <w:sz w:val="24"/>
              </w:rPr>
            </w:pPr>
            <w:r>
              <w:rPr>
                <w:sz w:val="24"/>
              </w:rPr>
              <w:t>последовательности</w:t>
            </w:r>
            <w:r>
              <w:rPr>
                <w:spacing w:val="-8"/>
                <w:sz w:val="24"/>
              </w:rPr>
              <w:t xml:space="preserve"> </w:t>
            </w:r>
            <w:r>
              <w:rPr>
                <w:sz w:val="24"/>
              </w:rPr>
              <w:t>выполнения</w:t>
            </w:r>
            <w:r>
              <w:rPr>
                <w:spacing w:val="-7"/>
                <w:sz w:val="24"/>
              </w:rPr>
              <w:t xml:space="preserve"> </w:t>
            </w:r>
            <w:r>
              <w:rPr>
                <w:sz w:val="24"/>
              </w:rPr>
              <w:t>операций</w:t>
            </w:r>
            <w:r>
              <w:rPr>
                <w:spacing w:val="-5"/>
                <w:sz w:val="24"/>
              </w:rPr>
              <w:t xml:space="preserve"> </w:t>
            </w:r>
            <w:r>
              <w:rPr>
                <w:sz w:val="24"/>
              </w:rPr>
              <w:t>и</w:t>
            </w:r>
            <w:r>
              <w:rPr>
                <w:spacing w:val="-6"/>
                <w:sz w:val="24"/>
              </w:rPr>
              <w:t xml:space="preserve"> </w:t>
            </w:r>
            <w:r>
              <w:rPr>
                <w:sz w:val="24"/>
              </w:rPr>
              <w:t>безопасных</w:t>
            </w:r>
            <w:r>
              <w:rPr>
                <w:spacing w:val="-3"/>
                <w:sz w:val="24"/>
              </w:rPr>
              <w:t xml:space="preserve"> </w:t>
            </w:r>
            <w:r>
              <w:rPr>
                <w:sz w:val="24"/>
              </w:rPr>
              <w:t>условий</w:t>
            </w:r>
            <w:r>
              <w:rPr>
                <w:spacing w:val="-5"/>
                <w:sz w:val="24"/>
              </w:rPr>
              <w:t xml:space="preserve"> </w:t>
            </w:r>
            <w:r>
              <w:rPr>
                <w:spacing w:val="-2"/>
                <w:sz w:val="24"/>
              </w:rPr>
              <w:t>труда</w:t>
            </w:r>
          </w:p>
        </w:tc>
      </w:tr>
      <w:tr w:rsidR="00B81C39">
        <w:trPr>
          <w:trHeight w:val="159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3.4.</w:t>
            </w:r>
          </w:p>
        </w:tc>
        <w:tc>
          <w:tcPr>
            <w:tcW w:w="8379" w:type="dxa"/>
          </w:tcPr>
          <w:p w:rsidR="00B81C39" w:rsidRDefault="00CA6AE3">
            <w:pPr>
              <w:pStyle w:val="TableParagraph"/>
              <w:spacing w:before="1" w:line="276" w:lineRule="auto"/>
              <w:ind w:left="109" w:right="111"/>
              <w:jc w:val="both"/>
              <w:rPr>
                <w:sz w:val="24"/>
              </w:rPr>
            </w:pPr>
            <w:r>
              <w:rPr>
                <w:sz w:val="24"/>
              </w:rPr>
              <w:t>Окрашивать поверхности различными малярными составами, используя необходимые инструменты, приспособления и оборудование, с соблюдением безопасных условий труда. Оклеивать поверхности различными материалами</w:t>
            </w:r>
            <w:r>
              <w:rPr>
                <w:spacing w:val="40"/>
                <w:sz w:val="24"/>
              </w:rPr>
              <w:t xml:space="preserve"> </w:t>
            </w:r>
            <w:r>
              <w:rPr>
                <w:sz w:val="24"/>
              </w:rPr>
              <w:t>с</w:t>
            </w:r>
            <w:r>
              <w:rPr>
                <w:spacing w:val="30"/>
                <w:sz w:val="24"/>
              </w:rPr>
              <w:t xml:space="preserve"> </w:t>
            </w:r>
            <w:r>
              <w:rPr>
                <w:sz w:val="24"/>
              </w:rPr>
              <w:t>соблюдением</w:t>
            </w:r>
            <w:r>
              <w:rPr>
                <w:spacing w:val="32"/>
                <w:sz w:val="24"/>
              </w:rPr>
              <w:t xml:space="preserve"> </w:t>
            </w:r>
            <w:r>
              <w:rPr>
                <w:sz w:val="24"/>
              </w:rPr>
              <w:t>требований</w:t>
            </w:r>
            <w:r>
              <w:rPr>
                <w:spacing w:val="35"/>
                <w:sz w:val="24"/>
              </w:rPr>
              <w:t xml:space="preserve"> </w:t>
            </w:r>
            <w:r>
              <w:rPr>
                <w:sz w:val="24"/>
              </w:rPr>
              <w:t>технологического</w:t>
            </w:r>
            <w:r>
              <w:rPr>
                <w:spacing w:val="29"/>
                <w:sz w:val="24"/>
              </w:rPr>
              <w:t xml:space="preserve"> </w:t>
            </w:r>
            <w:r>
              <w:rPr>
                <w:sz w:val="24"/>
              </w:rPr>
              <w:t>задания</w:t>
            </w:r>
            <w:r>
              <w:rPr>
                <w:spacing w:val="34"/>
                <w:sz w:val="24"/>
              </w:rPr>
              <w:t xml:space="preserve"> </w:t>
            </w:r>
            <w:r>
              <w:rPr>
                <w:sz w:val="24"/>
              </w:rPr>
              <w:t>и</w:t>
            </w:r>
            <w:r>
              <w:rPr>
                <w:spacing w:val="35"/>
                <w:sz w:val="24"/>
              </w:rPr>
              <w:t xml:space="preserve"> </w:t>
            </w:r>
            <w:r>
              <w:rPr>
                <w:sz w:val="24"/>
              </w:rPr>
              <w:t>безопасных</w:t>
            </w:r>
            <w:r>
              <w:rPr>
                <w:spacing w:val="39"/>
                <w:sz w:val="24"/>
              </w:rPr>
              <w:t xml:space="preserve"> </w:t>
            </w:r>
            <w:r>
              <w:rPr>
                <w:spacing w:val="-2"/>
                <w:sz w:val="24"/>
              </w:rPr>
              <w:t>условий</w:t>
            </w:r>
          </w:p>
          <w:p w:rsidR="00B81C39" w:rsidRDefault="00CA6AE3">
            <w:pPr>
              <w:pStyle w:val="TableParagraph"/>
              <w:spacing w:before="1"/>
              <w:ind w:left="109"/>
              <w:rPr>
                <w:sz w:val="24"/>
              </w:rPr>
            </w:pPr>
            <w:r>
              <w:rPr>
                <w:spacing w:val="-2"/>
                <w:sz w:val="24"/>
              </w:rPr>
              <w:t>труда</w:t>
            </w:r>
          </w:p>
        </w:tc>
      </w:tr>
      <w:tr w:rsidR="00B81C39">
        <w:trPr>
          <w:trHeight w:val="63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3.5.</w:t>
            </w:r>
          </w:p>
        </w:tc>
        <w:tc>
          <w:tcPr>
            <w:tcW w:w="8379" w:type="dxa"/>
          </w:tcPr>
          <w:p w:rsidR="00B81C39" w:rsidRDefault="00CA6AE3">
            <w:pPr>
              <w:pStyle w:val="TableParagraph"/>
              <w:spacing w:before="1"/>
              <w:ind w:left="109"/>
              <w:rPr>
                <w:sz w:val="24"/>
              </w:rPr>
            </w:pPr>
            <w:r>
              <w:rPr>
                <w:sz w:val="24"/>
              </w:rPr>
              <w:t>Оклеивать</w:t>
            </w:r>
            <w:r>
              <w:rPr>
                <w:spacing w:val="16"/>
                <w:sz w:val="24"/>
              </w:rPr>
              <w:t xml:space="preserve"> </w:t>
            </w:r>
            <w:r>
              <w:rPr>
                <w:sz w:val="24"/>
              </w:rPr>
              <w:t>поверхности</w:t>
            </w:r>
            <w:r>
              <w:rPr>
                <w:spacing w:val="20"/>
                <w:sz w:val="24"/>
              </w:rPr>
              <w:t xml:space="preserve"> </w:t>
            </w:r>
            <w:r>
              <w:rPr>
                <w:sz w:val="24"/>
              </w:rPr>
              <w:t>различными</w:t>
            </w:r>
            <w:r>
              <w:rPr>
                <w:spacing w:val="20"/>
                <w:sz w:val="24"/>
              </w:rPr>
              <w:t xml:space="preserve"> </w:t>
            </w:r>
            <w:r>
              <w:rPr>
                <w:sz w:val="24"/>
              </w:rPr>
              <w:t>материалами</w:t>
            </w:r>
            <w:r>
              <w:rPr>
                <w:spacing w:val="20"/>
                <w:sz w:val="24"/>
              </w:rPr>
              <w:t xml:space="preserve"> </w:t>
            </w:r>
            <w:r>
              <w:rPr>
                <w:sz w:val="24"/>
              </w:rPr>
              <w:t>с</w:t>
            </w:r>
            <w:r>
              <w:rPr>
                <w:spacing w:val="17"/>
                <w:sz w:val="24"/>
              </w:rPr>
              <w:t xml:space="preserve"> </w:t>
            </w:r>
            <w:r>
              <w:rPr>
                <w:sz w:val="24"/>
              </w:rPr>
              <w:t>соблюдением</w:t>
            </w:r>
            <w:r>
              <w:rPr>
                <w:spacing w:val="17"/>
                <w:sz w:val="24"/>
              </w:rPr>
              <w:t xml:space="preserve"> </w:t>
            </w:r>
            <w:r>
              <w:rPr>
                <w:spacing w:val="-2"/>
                <w:sz w:val="24"/>
              </w:rPr>
              <w:t>требований</w:t>
            </w:r>
          </w:p>
          <w:p w:rsidR="00B81C39" w:rsidRDefault="00CA6AE3">
            <w:pPr>
              <w:pStyle w:val="TableParagraph"/>
              <w:spacing w:before="39"/>
              <w:ind w:left="109"/>
              <w:rPr>
                <w:sz w:val="24"/>
              </w:rPr>
            </w:pPr>
            <w:r>
              <w:rPr>
                <w:sz w:val="24"/>
              </w:rPr>
              <w:t>технологического</w:t>
            </w:r>
            <w:r>
              <w:rPr>
                <w:spacing w:val="-11"/>
                <w:sz w:val="24"/>
              </w:rPr>
              <w:t xml:space="preserve"> </w:t>
            </w:r>
            <w:r>
              <w:rPr>
                <w:sz w:val="24"/>
              </w:rPr>
              <w:t>задания</w:t>
            </w:r>
            <w:r>
              <w:rPr>
                <w:spacing w:val="-5"/>
                <w:sz w:val="24"/>
              </w:rPr>
              <w:t xml:space="preserve"> </w:t>
            </w:r>
            <w:r>
              <w:rPr>
                <w:sz w:val="24"/>
              </w:rPr>
              <w:t>и</w:t>
            </w:r>
            <w:r>
              <w:rPr>
                <w:spacing w:val="-6"/>
                <w:sz w:val="24"/>
              </w:rPr>
              <w:t xml:space="preserve"> </w:t>
            </w:r>
            <w:r>
              <w:rPr>
                <w:sz w:val="24"/>
              </w:rPr>
              <w:t>безопасных</w:t>
            </w:r>
            <w:r>
              <w:rPr>
                <w:spacing w:val="-1"/>
                <w:sz w:val="24"/>
              </w:rPr>
              <w:t xml:space="preserve"> </w:t>
            </w:r>
            <w:r>
              <w:rPr>
                <w:sz w:val="24"/>
              </w:rPr>
              <w:t>условий</w:t>
            </w:r>
            <w:r>
              <w:rPr>
                <w:spacing w:val="-4"/>
                <w:sz w:val="24"/>
              </w:rPr>
              <w:t xml:space="preserve"> </w:t>
            </w:r>
            <w:r>
              <w:rPr>
                <w:spacing w:val="-2"/>
                <w:sz w:val="24"/>
              </w:rPr>
              <w:t>труда</w:t>
            </w:r>
          </w:p>
        </w:tc>
      </w:tr>
      <w:tr w:rsidR="00B81C39">
        <w:trPr>
          <w:trHeight w:val="127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3.6.</w:t>
            </w:r>
          </w:p>
        </w:tc>
        <w:tc>
          <w:tcPr>
            <w:tcW w:w="8379" w:type="dxa"/>
          </w:tcPr>
          <w:p w:rsidR="00B81C39" w:rsidRDefault="00CA6AE3">
            <w:pPr>
              <w:pStyle w:val="TableParagraph"/>
              <w:spacing w:before="1" w:line="276" w:lineRule="auto"/>
              <w:ind w:left="109" w:right="107"/>
              <w:jc w:val="both"/>
              <w:rPr>
                <w:sz w:val="24"/>
              </w:rPr>
            </w:pPr>
            <w:r>
              <w:rPr>
                <w:sz w:val="24"/>
              </w:rPr>
              <w:t>Выполнять декоративно-художественную отделку стен, потолков и других архитектурно-конструктивных элементов различными способами с применением</w:t>
            </w:r>
            <w:r>
              <w:rPr>
                <w:spacing w:val="80"/>
                <w:sz w:val="24"/>
              </w:rPr>
              <w:t xml:space="preserve"> </w:t>
            </w:r>
            <w:r>
              <w:rPr>
                <w:sz w:val="24"/>
              </w:rPr>
              <w:t>необходимых</w:t>
            </w:r>
            <w:r>
              <w:rPr>
                <w:spacing w:val="80"/>
                <w:sz w:val="24"/>
              </w:rPr>
              <w:t xml:space="preserve"> </w:t>
            </w:r>
            <w:r>
              <w:rPr>
                <w:sz w:val="24"/>
              </w:rPr>
              <w:t>материалов,</w:t>
            </w:r>
            <w:r>
              <w:rPr>
                <w:spacing w:val="80"/>
                <w:sz w:val="24"/>
              </w:rPr>
              <w:t xml:space="preserve"> </w:t>
            </w:r>
            <w:r>
              <w:rPr>
                <w:sz w:val="24"/>
              </w:rPr>
              <w:t>инструментов</w:t>
            </w:r>
            <w:r>
              <w:rPr>
                <w:spacing w:val="80"/>
                <w:sz w:val="24"/>
              </w:rPr>
              <w:t xml:space="preserve"> </w:t>
            </w:r>
            <w:r>
              <w:rPr>
                <w:sz w:val="24"/>
              </w:rPr>
              <w:t>и</w:t>
            </w:r>
            <w:r>
              <w:rPr>
                <w:spacing w:val="80"/>
                <w:sz w:val="24"/>
              </w:rPr>
              <w:t xml:space="preserve"> </w:t>
            </w:r>
            <w:r>
              <w:rPr>
                <w:sz w:val="24"/>
              </w:rPr>
              <w:t>оборудования</w:t>
            </w:r>
            <w:r>
              <w:rPr>
                <w:spacing w:val="80"/>
                <w:sz w:val="24"/>
              </w:rPr>
              <w:t xml:space="preserve"> </w:t>
            </w:r>
            <w:r>
              <w:rPr>
                <w:sz w:val="24"/>
              </w:rPr>
              <w:t>с</w:t>
            </w:r>
          </w:p>
          <w:p w:rsidR="00B81C39" w:rsidRDefault="00CA6AE3">
            <w:pPr>
              <w:pStyle w:val="TableParagraph"/>
              <w:spacing w:line="274" w:lineRule="exact"/>
              <w:ind w:left="109"/>
              <w:jc w:val="both"/>
              <w:rPr>
                <w:sz w:val="24"/>
              </w:rPr>
            </w:pPr>
            <w:r>
              <w:rPr>
                <w:sz w:val="24"/>
              </w:rPr>
              <w:t>соблюдением</w:t>
            </w:r>
            <w:r>
              <w:rPr>
                <w:spacing w:val="-9"/>
                <w:sz w:val="24"/>
              </w:rPr>
              <w:t xml:space="preserve"> </w:t>
            </w:r>
            <w:r>
              <w:rPr>
                <w:sz w:val="24"/>
              </w:rPr>
              <w:t>безопасных</w:t>
            </w:r>
            <w:r>
              <w:rPr>
                <w:spacing w:val="-6"/>
                <w:sz w:val="24"/>
              </w:rPr>
              <w:t xml:space="preserve"> </w:t>
            </w:r>
            <w:r>
              <w:rPr>
                <w:spacing w:val="-2"/>
                <w:sz w:val="24"/>
              </w:rPr>
              <w:t>условий</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3.7.</w:t>
            </w:r>
          </w:p>
        </w:tc>
        <w:tc>
          <w:tcPr>
            <w:tcW w:w="8379" w:type="dxa"/>
          </w:tcPr>
          <w:p w:rsidR="00B81C39" w:rsidRDefault="00CA6AE3">
            <w:pPr>
              <w:pStyle w:val="TableParagraph"/>
              <w:tabs>
                <w:tab w:val="left" w:pos="1588"/>
                <w:tab w:val="left" w:pos="2659"/>
                <w:tab w:val="left" w:pos="3129"/>
                <w:tab w:val="left" w:pos="5072"/>
                <w:tab w:val="left" w:pos="6426"/>
                <w:tab w:val="left" w:pos="6896"/>
              </w:tabs>
              <w:spacing w:before="1" w:line="273" w:lineRule="auto"/>
              <w:ind w:left="109" w:right="104"/>
              <w:rPr>
                <w:sz w:val="24"/>
              </w:rPr>
            </w:pPr>
            <w:r>
              <w:rPr>
                <w:spacing w:val="-2"/>
                <w:sz w:val="24"/>
              </w:rPr>
              <w:t>Выполнять</w:t>
            </w:r>
            <w:r>
              <w:rPr>
                <w:sz w:val="24"/>
              </w:rPr>
              <w:tab/>
            </w:r>
            <w:r>
              <w:rPr>
                <w:spacing w:val="-2"/>
                <w:sz w:val="24"/>
              </w:rPr>
              <w:t>ремонт</w:t>
            </w:r>
            <w:r>
              <w:rPr>
                <w:sz w:val="24"/>
              </w:rPr>
              <w:tab/>
            </w:r>
            <w:r>
              <w:rPr>
                <w:spacing w:val="-10"/>
                <w:sz w:val="24"/>
              </w:rPr>
              <w:t>и</w:t>
            </w:r>
            <w:r>
              <w:rPr>
                <w:sz w:val="24"/>
              </w:rPr>
              <w:tab/>
            </w:r>
            <w:r>
              <w:rPr>
                <w:spacing w:val="-2"/>
                <w:sz w:val="24"/>
              </w:rPr>
              <w:t>восстановление</w:t>
            </w:r>
            <w:r>
              <w:rPr>
                <w:sz w:val="24"/>
              </w:rPr>
              <w:tab/>
            </w:r>
            <w:r>
              <w:rPr>
                <w:spacing w:val="-2"/>
                <w:sz w:val="24"/>
              </w:rPr>
              <w:t>малярных</w:t>
            </w:r>
            <w:r>
              <w:rPr>
                <w:sz w:val="24"/>
              </w:rPr>
              <w:tab/>
            </w:r>
            <w:r>
              <w:rPr>
                <w:spacing w:val="-10"/>
                <w:sz w:val="24"/>
              </w:rPr>
              <w:t>и</w:t>
            </w:r>
            <w:r>
              <w:rPr>
                <w:sz w:val="24"/>
              </w:rPr>
              <w:tab/>
            </w:r>
            <w:r>
              <w:rPr>
                <w:spacing w:val="-2"/>
                <w:sz w:val="24"/>
              </w:rPr>
              <w:t xml:space="preserve">декоративно- </w:t>
            </w:r>
            <w:r>
              <w:rPr>
                <w:sz w:val="24"/>
              </w:rPr>
              <w:t>художественных</w:t>
            </w:r>
            <w:r>
              <w:rPr>
                <w:spacing w:val="76"/>
                <w:w w:val="150"/>
                <w:sz w:val="24"/>
              </w:rPr>
              <w:t xml:space="preserve"> </w:t>
            </w:r>
            <w:r>
              <w:rPr>
                <w:sz w:val="24"/>
              </w:rPr>
              <w:t>отделок</w:t>
            </w:r>
            <w:r>
              <w:rPr>
                <w:spacing w:val="73"/>
                <w:w w:val="150"/>
                <w:sz w:val="24"/>
              </w:rPr>
              <w:t xml:space="preserve"> </w:t>
            </w:r>
            <w:r>
              <w:rPr>
                <w:sz w:val="24"/>
              </w:rPr>
              <w:t>в</w:t>
            </w:r>
            <w:r>
              <w:rPr>
                <w:spacing w:val="76"/>
                <w:w w:val="150"/>
                <w:sz w:val="24"/>
              </w:rPr>
              <w:t xml:space="preserve"> </w:t>
            </w:r>
            <w:r>
              <w:rPr>
                <w:sz w:val="24"/>
              </w:rPr>
              <w:t>соответствии</w:t>
            </w:r>
            <w:r>
              <w:rPr>
                <w:spacing w:val="76"/>
                <w:w w:val="150"/>
                <w:sz w:val="24"/>
              </w:rPr>
              <w:t xml:space="preserve"> </w:t>
            </w:r>
            <w:r>
              <w:rPr>
                <w:sz w:val="24"/>
              </w:rPr>
              <w:t>с</w:t>
            </w:r>
            <w:r>
              <w:rPr>
                <w:spacing w:val="73"/>
                <w:w w:val="150"/>
                <w:sz w:val="24"/>
              </w:rPr>
              <w:t xml:space="preserve"> </w:t>
            </w:r>
            <w:r>
              <w:rPr>
                <w:sz w:val="24"/>
              </w:rPr>
              <w:t>технологическим</w:t>
            </w:r>
            <w:r>
              <w:rPr>
                <w:spacing w:val="77"/>
                <w:w w:val="150"/>
                <w:sz w:val="24"/>
              </w:rPr>
              <w:t xml:space="preserve"> </w:t>
            </w:r>
            <w:r>
              <w:rPr>
                <w:sz w:val="24"/>
              </w:rPr>
              <w:t>заданием</w:t>
            </w:r>
            <w:r>
              <w:rPr>
                <w:spacing w:val="72"/>
                <w:w w:val="150"/>
                <w:sz w:val="24"/>
              </w:rPr>
              <w:t xml:space="preserve"> </w:t>
            </w:r>
            <w:r>
              <w:rPr>
                <w:spacing w:val="-10"/>
                <w:sz w:val="24"/>
              </w:rPr>
              <w:t>и</w:t>
            </w:r>
          </w:p>
          <w:p w:rsidR="00B81C39" w:rsidRDefault="00CA6AE3">
            <w:pPr>
              <w:pStyle w:val="TableParagraph"/>
              <w:spacing w:before="6"/>
              <w:ind w:left="109"/>
              <w:rPr>
                <w:sz w:val="24"/>
              </w:rPr>
            </w:pPr>
            <w:r>
              <w:rPr>
                <w:sz w:val="24"/>
              </w:rPr>
              <w:t>соблюдением</w:t>
            </w:r>
            <w:r>
              <w:rPr>
                <w:spacing w:val="-6"/>
                <w:sz w:val="24"/>
              </w:rPr>
              <w:t xml:space="preserve"> </w:t>
            </w:r>
            <w:r>
              <w:rPr>
                <w:sz w:val="24"/>
              </w:rPr>
              <w:t>безопасных</w:t>
            </w:r>
            <w:r>
              <w:rPr>
                <w:spacing w:val="-4"/>
                <w:sz w:val="24"/>
              </w:rPr>
              <w:t xml:space="preserve"> </w:t>
            </w:r>
            <w:r>
              <w:rPr>
                <w:sz w:val="24"/>
              </w:rPr>
              <w:t>условий</w:t>
            </w:r>
            <w:r>
              <w:rPr>
                <w:spacing w:val="-6"/>
                <w:sz w:val="24"/>
              </w:rPr>
              <w:t xml:space="preserve"> </w:t>
            </w:r>
            <w:r>
              <w:rPr>
                <w:spacing w:val="-4"/>
                <w:sz w:val="24"/>
              </w:rPr>
              <w:t>труда</w:t>
            </w:r>
          </w:p>
        </w:tc>
      </w:tr>
      <w:tr w:rsidR="00B81C39">
        <w:trPr>
          <w:trHeight w:val="320"/>
        </w:trPr>
        <w:tc>
          <w:tcPr>
            <w:tcW w:w="1201" w:type="dxa"/>
          </w:tcPr>
          <w:p w:rsidR="00B81C39" w:rsidRDefault="00CA6AE3">
            <w:pPr>
              <w:pStyle w:val="TableParagraph"/>
              <w:spacing w:before="1"/>
              <w:rPr>
                <w:sz w:val="24"/>
              </w:rPr>
            </w:pPr>
            <w:r>
              <w:rPr>
                <w:sz w:val="24"/>
              </w:rPr>
              <w:t>ВД</w:t>
            </w:r>
            <w:r>
              <w:rPr>
                <w:spacing w:val="-1"/>
                <w:sz w:val="24"/>
              </w:rPr>
              <w:t xml:space="preserve"> </w:t>
            </w:r>
            <w:r>
              <w:rPr>
                <w:spacing w:val="-10"/>
                <w:sz w:val="24"/>
              </w:rPr>
              <w:t>4</w:t>
            </w:r>
          </w:p>
        </w:tc>
        <w:tc>
          <w:tcPr>
            <w:tcW w:w="8379" w:type="dxa"/>
          </w:tcPr>
          <w:p w:rsidR="00B81C39" w:rsidRDefault="00CA6AE3">
            <w:pPr>
              <w:pStyle w:val="TableParagraph"/>
              <w:spacing w:before="1"/>
              <w:ind w:left="109"/>
              <w:rPr>
                <w:sz w:val="24"/>
              </w:rPr>
            </w:pPr>
            <w:r>
              <w:rPr>
                <w:sz w:val="24"/>
              </w:rPr>
              <w:t>Выполнение</w:t>
            </w:r>
            <w:r>
              <w:rPr>
                <w:spacing w:val="-3"/>
                <w:sz w:val="24"/>
              </w:rPr>
              <w:t xml:space="preserve"> </w:t>
            </w:r>
            <w:r>
              <w:rPr>
                <w:sz w:val="24"/>
              </w:rPr>
              <w:t>облицовочных</w:t>
            </w:r>
            <w:r>
              <w:rPr>
                <w:spacing w:val="-6"/>
                <w:sz w:val="24"/>
              </w:rPr>
              <w:t xml:space="preserve"> </w:t>
            </w:r>
            <w:r>
              <w:rPr>
                <w:sz w:val="24"/>
              </w:rPr>
              <w:t>работ</w:t>
            </w:r>
            <w:r>
              <w:rPr>
                <w:spacing w:val="-6"/>
                <w:sz w:val="24"/>
              </w:rPr>
              <w:t xml:space="preserve"> </w:t>
            </w:r>
            <w:r>
              <w:rPr>
                <w:sz w:val="24"/>
              </w:rPr>
              <w:t>плитками</w:t>
            </w:r>
            <w:r>
              <w:rPr>
                <w:spacing w:val="-5"/>
                <w:sz w:val="24"/>
              </w:rPr>
              <w:t xml:space="preserve"> </w:t>
            </w:r>
            <w:r>
              <w:rPr>
                <w:sz w:val="24"/>
              </w:rPr>
              <w:t>и</w:t>
            </w:r>
            <w:r>
              <w:rPr>
                <w:spacing w:val="-4"/>
                <w:sz w:val="24"/>
              </w:rPr>
              <w:t xml:space="preserve"> </w:t>
            </w:r>
            <w:r>
              <w:rPr>
                <w:spacing w:val="-2"/>
                <w:sz w:val="24"/>
              </w:rPr>
              <w:t>плитами</w:t>
            </w:r>
          </w:p>
        </w:tc>
      </w:tr>
      <w:tr w:rsidR="00B81C39">
        <w:trPr>
          <w:trHeight w:val="158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4.1.</w:t>
            </w:r>
          </w:p>
        </w:tc>
        <w:tc>
          <w:tcPr>
            <w:tcW w:w="8379" w:type="dxa"/>
          </w:tcPr>
          <w:p w:rsidR="00B81C39" w:rsidRDefault="00CA6AE3">
            <w:pPr>
              <w:pStyle w:val="TableParagraph"/>
              <w:spacing w:before="1" w:line="276" w:lineRule="auto"/>
              <w:ind w:left="109" w:right="103"/>
              <w:jc w:val="both"/>
              <w:rPr>
                <w:sz w:val="24"/>
              </w:rPr>
            </w:pPr>
            <w:r>
              <w:rPr>
                <w:sz w:val="24"/>
              </w:rPr>
              <w:t>Выполнять подготовительные работы, включающие в себя: организацию рабочего места, выбор инструментов, приспособлений, материалов, приготовление растворов при производстве облицовочных работ плитками и плитами, в</w:t>
            </w:r>
            <w:r>
              <w:rPr>
                <w:spacing w:val="21"/>
                <w:sz w:val="24"/>
              </w:rPr>
              <w:t xml:space="preserve"> </w:t>
            </w:r>
            <w:r>
              <w:rPr>
                <w:sz w:val="24"/>
              </w:rPr>
              <w:t>соответствии</w:t>
            </w:r>
            <w:r>
              <w:rPr>
                <w:spacing w:val="21"/>
                <w:sz w:val="24"/>
              </w:rPr>
              <w:t xml:space="preserve"> </w:t>
            </w:r>
            <w:r>
              <w:rPr>
                <w:sz w:val="24"/>
              </w:rPr>
              <w:t>с заданием и</w:t>
            </w:r>
            <w:r>
              <w:rPr>
                <w:spacing w:val="21"/>
                <w:sz w:val="24"/>
              </w:rPr>
              <w:t xml:space="preserve"> </w:t>
            </w:r>
            <w:r>
              <w:rPr>
                <w:sz w:val="24"/>
              </w:rPr>
              <w:t>требованиями</w:t>
            </w:r>
            <w:r>
              <w:rPr>
                <w:spacing w:val="21"/>
                <w:sz w:val="24"/>
              </w:rPr>
              <w:t xml:space="preserve"> </w:t>
            </w:r>
            <w:r>
              <w:rPr>
                <w:sz w:val="24"/>
              </w:rPr>
              <w:t>охраны труда и</w:t>
            </w:r>
            <w:r>
              <w:rPr>
                <w:spacing w:val="21"/>
                <w:sz w:val="24"/>
              </w:rPr>
              <w:t xml:space="preserve"> </w:t>
            </w:r>
            <w:r>
              <w:rPr>
                <w:sz w:val="24"/>
              </w:rPr>
              <w:t>техники</w:t>
            </w:r>
          </w:p>
          <w:p w:rsidR="00B81C39" w:rsidRDefault="00CA6AE3">
            <w:pPr>
              <w:pStyle w:val="TableParagraph"/>
              <w:spacing w:line="272" w:lineRule="exact"/>
              <w:ind w:left="109"/>
              <w:rPr>
                <w:sz w:val="24"/>
              </w:rPr>
            </w:pPr>
            <w:r>
              <w:rPr>
                <w:spacing w:val="-2"/>
                <w:sz w:val="24"/>
              </w:rPr>
              <w:t>безопасности</w:t>
            </w:r>
          </w:p>
        </w:tc>
      </w:tr>
      <w:tr w:rsidR="00B81C39">
        <w:trPr>
          <w:trHeight w:val="127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4.2.</w:t>
            </w:r>
          </w:p>
        </w:tc>
        <w:tc>
          <w:tcPr>
            <w:tcW w:w="8379" w:type="dxa"/>
          </w:tcPr>
          <w:p w:rsidR="00B81C39" w:rsidRDefault="00CA6AE3">
            <w:pPr>
              <w:pStyle w:val="TableParagraph"/>
              <w:spacing w:before="1" w:line="276" w:lineRule="auto"/>
              <w:ind w:left="109" w:right="108"/>
              <w:jc w:val="both"/>
              <w:rPr>
                <w:sz w:val="24"/>
              </w:rPr>
            </w:pPr>
            <w:r>
              <w:rPr>
                <w:sz w:val="24"/>
              </w:rPr>
              <w:t>Выполнять</w:t>
            </w:r>
            <w:r>
              <w:rPr>
                <w:spacing w:val="-3"/>
                <w:sz w:val="24"/>
              </w:rPr>
              <w:t xml:space="preserve"> </w:t>
            </w:r>
            <w:r>
              <w:rPr>
                <w:sz w:val="24"/>
              </w:rPr>
              <w:t>облицовочные</w:t>
            </w:r>
            <w:r>
              <w:rPr>
                <w:spacing w:val="-9"/>
                <w:sz w:val="24"/>
              </w:rPr>
              <w:t xml:space="preserve"> </w:t>
            </w:r>
            <w:r>
              <w:rPr>
                <w:sz w:val="24"/>
              </w:rPr>
              <w:t>работы</w:t>
            </w:r>
            <w:r>
              <w:rPr>
                <w:spacing w:val="-9"/>
                <w:sz w:val="24"/>
              </w:rPr>
              <w:t xml:space="preserve"> </w:t>
            </w:r>
            <w:r>
              <w:rPr>
                <w:sz w:val="24"/>
              </w:rPr>
              <w:t>горизонтальных</w:t>
            </w:r>
            <w:r>
              <w:rPr>
                <w:spacing w:val="-7"/>
                <w:sz w:val="24"/>
              </w:rPr>
              <w:t xml:space="preserve"> </w:t>
            </w:r>
            <w:r>
              <w:rPr>
                <w:sz w:val="24"/>
              </w:rPr>
              <w:t>и</w:t>
            </w:r>
            <w:r>
              <w:rPr>
                <w:spacing w:val="-6"/>
                <w:sz w:val="24"/>
              </w:rPr>
              <w:t xml:space="preserve"> </w:t>
            </w:r>
            <w:r>
              <w:rPr>
                <w:sz w:val="24"/>
              </w:rPr>
              <w:t>вертикальных</w:t>
            </w:r>
            <w:r>
              <w:rPr>
                <w:spacing w:val="-7"/>
                <w:sz w:val="24"/>
              </w:rPr>
              <w:t xml:space="preserve"> </w:t>
            </w:r>
            <w:r>
              <w:rPr>
                <w:sz w:val="24"/>
              </w:rPr>
              <w:t>внутренних поверхностей помещений в соответствии с заданием, с соблюдением технологической</w:t>
            </w:r>
            <w:r>
              <w:rPr>
                <w:spacing w:val="62"/>
                <w:w w:val="150"/>
                <w:sz w:val="24"/>
              </w:rPr>
              <w:t xml:space="preserve"> </w:t>
            </w:r>
            <w:r>
              <w:rPr>
                <w:sz w:val="24"/>
              </w:rPr>
              <w:t>последовательности</w:t>
            </w:r>
            <w:r>
              <w:rPr>
                <w:spacing w:val="64"/>
                <w:w w:val="150"/>
                <w:sz w:val="24"/>
              </w:rPr>
              <w:t xml:space="preserve"> </w:t>
            </w:r>
            <w:r>
              <w:rPr>
                <w:sz w:val="24"/>
              </w:rPr>
              <w:t>выполнения</w:t>
            </w:r>
            <w:r>
              <w:rPr>
                <w:spacing w:val="63"/>
                <w:w w:val="150"/>
                <w:sz w:val="24"/>
              </w:rPr>
              <w:t xml:space="preserve"> </w:t>
            </w:r>
            <w:r>
              <w:rPr>
                <w:sz w:val="24"/>
              </w:rPr>
              <w:t>операций</w:t>
            </w:r>
            <w:r>
              <w:rPr>
                <w:spacing w:val="64"/>
                <w:w w:val="150"/>
                <w:sz w:val="24"/>
              </w:rPr>
              <w:t xml:space="preserve"> </w:t>
            </w:r>
            <w:r>
              <w:rPr>
                <w:sz w:val="24"/>
              </w:rPr>
              <w:t>и</w:t>
            </w:r>
            <w:r>
              <w:rPr>
                <w:spacing w:val="65"/>
                <w:w w:val="150"/>
                <w:sz w:val="24"/>
              </w:rPr>
              <w:t xml:space="preserve"> </w:t>
            </w:r>
            <w:r>
              <w:rPr>
                <w:spacing w:val="-2"/>
                <w:sz w:val="24"/>
              </w:rPr>
              <w:t>безопасных</w:t>
            </w:r>
          </w:p>
          <w:p w:rsidR="00B81C39" w:rsidRDefault="00CA6AE3">
            <w:pPr>
              <w:pStyle w:val="TableParagraph"/>
              <w:spacing w:line="274" w:lineRule="exact"/>
              <w:ind w:left="109"/>
              <w:jc w:val="both"/>
              <w:rPr>
                <w:sz w:val="24"/>
              </w:rPr>
            </w:pPr>
            <w:r>
              <w:rPr>
                <w:sz w:val="24"/>
              </w:rPr>
              <w:t>условий</w:t>
            </w:r>
            <w:r>
              <w:rPr>
                <w:spacing w:val="-8"/>
                <w:sz w:val="24"/>
              </w:rPr>
              <w:t xml:space="preserve"> </w:t>
            </w:r>
            <w:r>
              <w:rPr>
                <w:spacing w:val="-2"/>
                <w:sz w:val="24"/>
              </w:rPr>
              <w:t>труда</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4.3.</w:t>
            </w:r>
          </w:p>
        </w:tc>
        <w:tc>
          <w:tcPr>
            <w:tcW w:w="8379" w:type="dxa"/>
          </w:tcPr>
          <w:p w:rsidR="00B81C39" w:rsidRDefault="00CA6AE3">
            <w:pPr>
              <w:pStyle w:val="TableParagraph"/>
              <w:tabs>
                <w:tab w:val="left" w:pos="1748"/>
                <w:tab w:val="left" w:pos="2697"/>
                <w:tab w:val="left" w:pos="3066"/>
                <w:tab w:val="left" w:pos="4545"/>
                <w:tab w:val="left" w:pos="4890"/>
                <w:tab w:val="left" w:pos="6508"/>
              </w:tabs>
              <w:spacing w:before="1" w:line="273" w:lineRule="auto"/>
              <w:ind w:left="109" w:right="105"/>
              <w:rPr>
                <w:sz w:val="24"/>
              </w:rPr>
            </w:pPr>
            <w:r>
              <w:rPr>
                <w:sz w:val="24"/>
              </w:rPr>
              <w:t xml:space="preserve">Выполнять облицовочные работы горизонтальных и вертикальных наружных </w:t>
            </w:r>
            <w:r>
              <w:rPr>
                <w:spacing w:val="-2"/>
                <w:sz w:val="24"/>
              </w:rPr>
              <w:t>поверхностей</w:t>
            </w:r>
            <w:r>
              <w:rPr>
                <w:sz w:val="24"/>
              </w:rPr>
              <w:tab/>
            </w:r>
            <w:r>
              <w:rPr>
                <w:spacing w:val="-2"/>
                <w:sz w:val="24"/>
              </w:rPr>
              <w:t>зданий</w:t>
            </w:r>
            <w:r>
              <w:rPr>
                <w:sz w:val="24"/>
              </w:rPr>
              <w:tab/>
            </w:r>
            <w:r>
              <w:rPr>
                <w:spacing w:val="-10"/>
                <w:sz w:val="24"/>
              </w:rPr>
              <w:t>и</w:t>
            </w:r>
            <w:r>
              <w:rPr>
                <w:sz w:val="24"/>
              </w:rPr>
              <w:tab/>
            </w:r>
            <w:r>
              <w:rPr>
                <w:spacing w:val="-2"/>
                <w:sz w:val="24"/>
              </w:rPr>
              <w:t>сооружений</w:t>
            </w:r>
            <w:r>
              <w:rPr>
                <w:sz w:val="24"/>
              </w:rPr>
              <w:tab/>
            </w:r>
            <w:r>
              <w:rPr>
                <w:spacing w:val="-10"/>
                <w:sz w:val="24"/>
              </w:rPr>
              <w:t>с</w:t>
            </w:r>
            <w:r>
              <w:rPr>
                <w:sz w:val="24"/>
              </w:rPr>
              <w:tab/>
            </w:r>
            <w:r>
              <w:rPr>
                <w:spacing w:val="-2"/>
                <w:sz w:val="24"/>
              </w:rPr>
              <w:t>соблюдением</w:t>
            </w:r>
            <w:r>
              <w:rPr>
                <w:sz w:val="24"/>
              </w:rPr>
              <w:tab/>
            </w:r>
            <w:r>
              <w:rPr>
                <w:spacing w:val="-2"/>
                <w:sz w:val="24"/>
              </w:rPr>
              <w:t>технологической</w:t>
            </w:r>
          </w:p>
          <w:p w:rsidR="00B81C39" w:rsidRDefault="00CA6AE3">
            <w:pPr>
              <w:pStyle w:val="TableParagraph"/>
              <w:spacing w:before="5"/>
              <w:ind w:left="109"/>
              <w:rPr>
                <w:sz w:val="24"/>
              </w:rPr>
            </w:pPr>
            <w:r>
              <w:rPr>
                <w:sz w:val="24"/>
              </w:rPr>
              <w:t>последовательности</w:t>
            </w:r>
            <w:r>
              <w:rPr>
                <w:spacing w:val="-9"/>
                <w:sz w:val="24"/>
              </w:rPr>
              <w:t xml:space="preserve"> </w:t>
            </w:r>
            <w:r>
              <w:rPr>
                <w:sz w:val="24"/>
              </w:rPr>
              <w:t>выполнения</w:t>
            </w:r>
            <w:r>
              <w:rPr>
                <w:spacing w:val="-7"/>
                <w:sz w:val="24"/>
              </w:rPr>
              <w:t xml:space="preserve"> </w:t>
            </w:r>
            <w:r>
              <w:rPr>
                <w:sz w:val="24"/>
              </w:rPr>
              <w:t>операций</w:t>
            </w:r>
            <w:r>
              <w:rPr>
                <w:spacing w:val="-7"/>
                <w:sz w:val="24"/>
              </w:rPr>
              <w:t xml:space="preserve"> </w:t>
            </w:r>
            <w:r>
              <w:rPr>
                <w:sz w:val="24"/>
              </w:rPr>
              <w:t>и</w:t>
            </w:r>
            <w:r>
              <w:rPr>
                <w:spacing w:val="-6"/>
                <w:sz w:val="24"/>
              </w:rPr>
              <w:t xml:space="preserve"> </w:t>
            </w:r>
            <w:r>
              <w:rPr>
                <w:sz w:val="24"/>
              </w:rPr>
              <w:t>безопасных</w:t>
            </w:r>
            <w:r>
              <w:rPr>
                <w:spacing w:val="-4"/>
                <w:sz w:val="24"/>
              </w:rPr>
              <w:t xml:space="preserve"> </w:t>
            </w:r>
            <w:r>
              <w:rPr>
                <w:sz w:val="24"/>
              </w:rPr>
              <w:t>условий</w:t>
            </w:r>
            <w:r>
              <w:rPr>
                <w:spacing w:val="-6"/>
                <w:sz w:val="24"/>
              </w:rPr>
              <w:t xml:space="preserve"> </w:t>
            </w:r>
            <w:r>
              <w:rPr>
                <w:spacing w:val="-2"/>
                <w:sz w:val="24"/>
              </w:rPr>
              <w:t>труда</w:t>
            </w:r>
          </w:p>
        </w:tc>
      </w:tr>
      <w:tr w:rsidR="00B81C39">
        <w:trPr>
          <w:trHeight w:val="127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4.4.</w:t>
            </w:r>
          </w:p>
        </w:tc>
        <w:tc>
          <w:tcPr>
            <w:tcW w:w="8379" w:type="dxa"/>
          </w:tcPr>
          <w:p w:rsidR="00B81C39" w:rsidRDefault="00CA6AE3">
            <w:pPr>
              <w:pStyle w:val="TableParagraph"/>
              <w:spacing w:before="1" w:line="276" w:lineRule="auto"/>
              <w:ind w:left="109" w:right="105"/>
              <w:jc w:val="both"/>
              <w:rPr>
                <w:sz w:val="24"/>
              </w:rPr>
            </w:pPr>
            <w:r>
              <w:rPr>
                <w:sz w:val="24"/>
              </w:rPr>
              <w:t>Выполнять облицовочные работы наклонных элементов внутренних и наружных поверхностей зданий и сооружений с соблюдением технологической</w:t>
            </w:r>
            <w:r>
              <w:rPr>
                <w:spacing w:val="80"/>
                <w:sz w:val="24"/>
              </w:rPr>
              <w:t xml:space="preserve"> </w:t>
            </w:r>
            <w:r>
              <w:rPr>
                <w:sz w:val="24"/>
              </w:rPr>
              <w:t>последовательности</w:t>
            </w:r>
            <w:r>
              <w:rPr>
                <w:spacing w:val="80"/>
                <w:sz w:val="24"/>
              </w:rPr>
              <w:t xml:space="preserve"> </w:t>
            </w:r>
            <w:r>
              <w:rPr>
                <w:sz w:val="24"/>
              </w:rPr>
              <w:t>выполнения</w:t>
            </w:r>
            <w:r>
              <w:rPr>
                <w:spacing w:val="80"/>
                <w:sz w:val="24"/>
              </w:rPr>
              <w:t xml:space="preserve"> </w:t>
            </w:r>
            <w:r>
              <w:rPr>
                <w:sz w:val="24"/>
              </w:rPr>
              <w:t>операций</w:t>
            </w:r>
            <w:r>
              <w:rPr>
                <w:spacing w:val="80"/>
                <w:sz w:val="24"/>
              </w:rPr>
              <w:t xml:space="preserve"> </w:t>
            </w:r>
            <w:r>
              <w:rPr>
                <w:sz w:val="24"/>
              </w:rPr>
              <w:t>и</w:t>
            </w:r>
            <w:r>
              <w:rPr>
                <w:spacing w:val="80"/>
                <w:sz w:val="24"/>
              </w:rPr>
              <w:t xml:space="preserve"> </w:t>
            </w:r>
            <w:r>
              <w:rPr>
                <w:sz w:val="24"/>
              </w:rPr>
              <w:t>безопасных</w:t>
            </w:r>
          </w:p>
          <w:p w:rsidR="00B81C39" w:rsidRDefault="00CA6AE3">
            <w:pPr>
              <w:pStyle w:val="TableParagraph"/>
              <w:spacing w:before="3"/>
              <w:ind w:left="109"/>
              <w:jc w:val="both"/>
              <w:rPr>
                <w:sz w:val="24"/>
              </w:rPr>
            </w:pPr>
            <w:r>
              <w:rPr>
                <w:sz w:val="24"/>
              </w:rPr>
              <w:t>условий</w:t>
            </w:r>
            <w:r>
              <w:rPr>
                <w:spacing w:val="-8"/>
                <w:sz w:val="24"/>
              </w:rPr>
              <w:t xml:space="preserve"> </w:t>
            </w:r>
            <w:r>
              <w:rPr>
                <w:spacing w:val="-2"/>
                <w:sz w:val="24"/>
              </w:rPr>
              <w:t>труда</w:t>
            </w:r>
          </w:p>
        </w:tc>
      </w:tr>
    </w:tbl>
    <w:p w:rsidR="00B81C39" w:rsidRDefault="00B81C39">
      <w:pPr>
        <w:jc w:val="both"/>
        <w:rPr>
          <w:sz w:val="24"/>
        </w:rPr>
        <w:sectPr w:rsidR="00B81C39">
          <w:footerReference w:type="default" r:id="rId24"/>
          <w:pgSz w:w="11910" w:h="16840"/>
          <w:pgMar w:top="1120" w:right="460" w:bottom="280" w:left="1480" w:header="0" w:footer="0"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1"/>
        <w:gridCol w:w="8379"/>
      </w:tblGrid>
      <w:tr w:rsidR="00B81C39">
        <w:trPr>
          <w:trHeight w:val="950"/>
        </w:trPr>
        <w:tc>
          <w:tcPr>
            <w:tcW w:w="1201" w:type="dxa"/>
          </w:tcPr>
          <w:p w:rsidR="00B81C39" w:rsidRDefault="00CA6AE3">
            <w:pPr>
              <w:pStyle w:val="TableParagraph"/>
              <w:spacing w:before="1"/>
              <w:rPr>
                <w:sz w:val="24"/>
              </w:rPr>
            </w:pPr>
            <w:r>
              <w:rPr>
                <w:sz w:val="24"/>
              </w:rPr>
              <w:lastRenderedPageBreak/>
              <w:t>ПК</w:t>
            </w:r>
            <w:r>
              <w:rPr>
                <w:spacing w:val="1"/>
                <w:sz w:val="24"/>
              </w:rPr>
              <w:t xml:space="preserve"> </w:t>
            </w:r>
            <w:r>
              <w:rPr>
                <w:spacing w:val="-4"/>
                <w:sz w:val="24"/>
              </w:rPr>
              <w:t>4.5.</w:t>
            </w:r>
          </w:p>
        </w:tc>
        <w:tc>
          <w:tcPr>
            <w:tcW w:w="8379" w:type="dxa"/>
          </w:tcPr>
          <w:p w:rsidR="00B81C39" w:rsidRDefault="00CA6AE3">
            <w:pPr>
              <w:pStyle w:val="TableParagraph"/>
              <w:spacing w:before="1" w:line="273" w:lineRule="auto"/>
              <w:ind w:left="109"/>
              <w:rPr>
                <w:sz w:val="24"/>
              </w:rPr>
            </w:pPr>
            <w:r>
              <w:rPr>
                <w:sz w:val="24"/>
              </w:rPr>
              <w:t>Выполнять</w:t>
            </w:r>
            <w:r>
              <w:rPr>
                <w:spacing w:val="80"/>
                <w:sz w:val="24"/>
              </w:rPr>
              <w:t xml:space="preserve"> </w:t>
            </w:r>
            <w:r>
              <w:rPr>
                <w:sz w:val="24"/>
              </w:rPr>
              <w:t>ремонт</w:t>
            </w:r>
            <w:r>
              <w:rPr>
                <w:spacing w:val="80"/>
                <w:sz w:val="24"/>
              </w:rPr>
              <w:t xml:space="preserve"> </w:t>
            </w:r>
            <w:r>
              <w:rPr>
                <w:sz w:val="24"/>
              </w:rPr>
              <w:t>облицованных</w:t>
            </w:r>
            <w:r>
              <w:rPr>
                <w:spacing w:val="80"/>
                <w:sz w:val="24"/>
              </w:rPr>
              <w:t xml:space="preserve"> </w:t>
            </w:r>
            <w:r>
              <w:rPr>
                <w:sz w:val="24"/>
              </w:rPr>
              <w:t>поверхностей</w:t>
            </w:r>
            <w:r>
              <w:rPr>
                <w:spacing w:val="80"/>
                <w:sz w:val="24"/>
              </w:rPr>
              <w:t xml:space="preserve"> </w:t>
            </w:r>
            <w:r>
              <w:rPr>
                <w:sz w:val="24"/>
              </w:rPr>
              <w:t>плитками</w:t>
            </w:r>
            <w:r>
              <w:rPr>
                <w:spacing w:val="80"/>
                <w:sz w:val="24"/>
              </w:rPr>
              <w:t xml:space="preserve"> </w:t>
            </w:r>
            <w:r>
              <w:rPr>
                <w:sz w:val="24"/>
              </w:rPr>
              <w:t>и</w:t>
            </w:r>
            <w:r>
              <w:rPr>
                <w:spacing w:val="80"/>
                <w:sz w:val="24"/>
              </w:rPr>
              <w:t xml:space="preserve"> </w:t>
            </w:r>
            <w:r>
              <w:rPr>
                <w:sz w:val="24"/>
              </w:rPr>
              <w:t>плитами</w:t>
            </w:r>
            <w:r>
              <w:rPr>
                <w:spacing w:val="80"/>
                <w:sz w:val="24"/>
              </w:rPr>
              <w:t xml:space="preserve"> </w:t>
            </w:r>
            <w:r>
              <w:rPr>
                <w:sz w:val="24"/>
              </w:rPr>
              <w:t>с</w:t>
            </w:r>
            <w:r>
              <w:rPr>
                <w:spacing w:val="80"/>
                <w:sz w:val="24"/>
              </w:rPr>
              <w:t xml:space="preserve"> </w:t>
            </w:r>
            <w:r>
              <w:rPr>
                <w:sz w:val="24"/>
              </w:rPr>
              <w:t>соблюдением</w:t>
            </w:r>
            <w:r>
              <w:rPr>
                <w:spacing w:val="56"/>
                <w:sz w:val="24"/>
              </w:rPr>
              <w:t xml:space="preserve"> </w:t>
            </w:r>
            <w:r>
              <w:rPr>
                <w:sz w:val="24"/>
              </w:rPr>
              <w:t>технологической</w:t>
            </w:r>
            <w:r>
              <w:rPr>
                <w:spacing w:val="55"/>
                <w:sz w:val="24"/>
              </w:rPr>
              <w:t xml:space="preserve"> </w:t>
            </w:r>
            <w:r>
              <w:rPr>
                <w:sz w:val="24"/>
              </w:rPr>
              <w:t>последовательности</w:t>
            </w:r>
            <w:r>
              <w:rPr>
                <w:spacing w:val="55"/>
                <w:sz w:val="24"/>
              </w:rPr>
              <w:t xml:space="preserve"> </w:t>
            </w:r>
            <w:r>
              <w:rPr>
                <w:sz w:val="24"/>
              </w:rPr>
              <w:t>выполнения</w:t>
            </w:r>
            <w:r>
              <w:rPr>
                <w:spacing w:val="53"/>
                <w:sz w:val="24"/>
              </w:rPr>
              <w:t xml:space="preserve"> </w:t>
            </w:r>
            <w:r>
              <w:rPr>
                <w:sz w:val="24"/>
              </w:rPr>
              <w:t>операций</w:t>
            </w:r>
            <w:r>
              <w:rPr>
                <w:spacing w:val="56"/>
                <w:sz w:val="24"/>
              </w:rPr>
              <w:t xml:space="preserve"> </w:t>
            </w:r>
            <w:r>
              <w:rPr>
                <w:spacing w:val="-10"/>
                <w:sz w:val="24"/>
              </w:rPr>
              <w:t>и</w:t>
            </w:r>
          </w:p>
          <w:p w:rsidR="00B81C39" w:rsidRDefault="00CA6AE3">
            <w:pPr>
              <w:pStyle w:val="TableParagraph"/>
              <w:spacing w:before="5"/>
              <w:ind w:left="109"/>
              <w:rPr>
                <w:sz w:val="24"/>
              </w:rPr>
            </w:pPr>
            <w:r>
              <w:rPr>
                <w:sz w:val="24"/>
              </w:rPr>
              <w:t>безопасных</w:t>
            </w:r>
            <w:r>
              <w:rPr>
                <w:spacing w:val="-7"/>
                <w:sz w:val="24"/>
              </w:rPr>
              <w:t xml:space="preserve"> </w:t>
            </w:r>
            <w:r>
              <w:rPr>
                <w:sz w:val="24"/>
              </w:rPr>
              <w:t>условий</w:t>
            </w:r>
            <w:r>
              <w:rPr>
                <w:spacing w:val="-7"/>
                <w:sz w:val="24"/>
              </w:rPr>
              <w:t xml:space="preserve"> </w:t>
            </w:r>
            <w:r>
              <w:rPr>
                <w:spacing w:val="-4"/>
                <w:sz w:val="24"/>
              </w:rPr>
              <w:t>труда</w:t>
            </w:r>
          </w:p>
        </w:tc>
      </w:tr>
      <w:tr w:rsidR="00B81C39">
        <w:trPr>
          <w:trHeight w:val="63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4.6.</w:t>
            </w:r>
          </w:p>
        </w:tc>
        <w:tc>
          <w:tcPr>
            <w:tcW w:w="8379" w:type="dxa"/>
          </w:tcPr>
          <w:p w:rsidR="00B81C39" w:rsidRDefault="00CA6AE3">
            <w:pPr>
              <w:pStyle w:val="TableParagraph"/>
              <w:tabs>
                <w:tab w:val="left" w:pos="1618"/>
              </w:tabs>
              <w:spacing w:before="1"/>
              <w:ind w:left="109"/>
              <w:rPr>
                <w:sz w:val="24"/>
              </w:rPr>
            </w:pPr>
            <w:r>
              <w:rPr>
                <w:spacing w:val="-2"/>
                <w:sz w:val="24"/>
              </w:rPr>
              <w:t>Устраивать</w:t>
            </w:r>
            <w:r>
              <w:rPr>
                <w:sz w:val="24"/>
              </w:rPr>
              <w:tab/>
              <w:t>декоративные</w:t>
            </w:r>
            <w:r>
              <w:rPr>
                <w:spacing w:val="69"/>
                <w:w w:val="150"/>
                <w:sz w:val="24"/>
              </w:rPr>
              <w:t xml:space="preserve"> </w:t>
            </w:r>
            <w:r>
              <w:rPr>
                <w:sz w:val="24"/>
              </w:rPr>
              <w:t>и</w:t>
            </w:r>
            <w:r>
              <w:rPr>
                <w:spacing w:val="75"/>
                <w:w w:val="150"/>
                <w:sz w:val="24"/>
              </w:rPr>
              <w:t xml:space="preserve"> </w:t>
            </w:r>
            <w:r>
              <w:rPr>
                <w:sz w:val="24"/>
              </w:rPr>
              <w:t>художественные</w:t>
            </w:r>
            <w:r>
              <w:rPr>
                <w:spacing w:val="72"/>
                <w:w w:val="150"/>
                <w:sz w:val="24"/>
              </w:rPr>
              <w:t xml:space="preserve"> </w:t>
            </w:r>
            <w:r>
              <w:rPr>
                <w:sz w:val="24"/>
              </w:rPr>
              <w:t>мозаичные</w:t>
            </w:r>
            <w:r>
              <w:rPr>
                <w:spacing w:val="72"/>
                <w:w w:val="150"/>
                <w:sz w:val="24"/>
              </w:rPr>
              <w:t xml:space="preserve"> </w:t>
            </w:r>
            <w:r>
              <w:rPr>
                <w:sz w:val="24"/>
              </w:rPr>
              <w:t>поверхности</w:t>
            </w:r>
            <w:r>
              <w:rPr>
                <w:spacing w:val="75"/>
                <w:w w:val="150"/>
                <w:sz w:val="24"/>
              </w:rPr>
              <w:t xml:space="preserve"> </w:t>
            </w:r>
            <w:r>
              <w:rPr>
                <w:spacing w:val="-10"/>
                <w:sz w:val="24"/>
              </w:rPr>
              <w:t>с</w:t>
            </w:r>
          </w:p>
          <w:p w:rsidR="00B81C39" w:rsidRDefault="00CA6AE3">
            <w:pPr>
              <w:pStyle w:val="TableParagraph"/>
              <w:spacing w:before="44"/>
              <w:ind w:left="109"/>
              <w:rPr>
                <w:sz w:val="24"/>
              </w:rPr>
            </w:pPr>
            <w:r>
              <w:rPr>
                <w:sz w:val="24"/>
              </w:rPr>
              <w:t>применением</w:t>
            </w:r>
            <w:r>
              <w:rPr>
                <w:spacing w:val="-11"/>
                <w:sz w:val="24"/>
              </w:rPr>
              <w:t xml:space="preserve"> </w:t>
            </w:r>
            <w:r>
              <w:rPr>
                <w:sz w:val="24"/>
              </w:rPr>
              <w:t>облицовочной</w:t>
            </w:r>
            <w:r>
              <w:rPr>
                <w:spacing w:val="-8"/>
                <w:sz w:val="24"/>
              </w:rPr>
              <w:t xml:space="preserve"> </w:t>
            </w:r>
            <w:r>
              <w:rPr>
                <w:spacing w:val="-2"/>
                <w:sz w:val="24"/>
              </w:rPr>
              <w:t>плитки</w:t>
            </w:r>
          </w:p>
        </w:tc>
      </w:tr>
      <w:tr w:rsidR="00B81C39">
        <w:trPr>
          <w:trHeight w:val="320"/>
        </w:trPr>
        <w:tc>
          <w:tcPr>
            <w:tcW w:w="1201" w:type="dxa"/>
          </w:tcPr>
          <w:p w:rsidR="00B81C39" w:rsidRDefault="00CA6AE3">
            <w:pPr>
              <w:pStyle w:val="TableParagraph"/>
              <w:spacing w:before="1"/>
              <w:rPr>
                <w:sz w:val="24"/>
              </w:rPr>
            </w:pPr>
            <w:r>
              <w:rPr>
                <w:sz w:val="24"/>
              </w:rPr>
              <w:t>ВД</w:t>
            </w:r>
            <w:r>
              <w:rPr>
                <w:spacing w:val="-1"/>
                <w:sz w:val="24"/>
              </w:rPr>
              <w:t xml:space="preserve"> </w:t>
            </w:r>
            <w:r>
              <w:rPr>
                <w:spacing w:val="-10"/>
                <w:sz w:val="24"/>
              </w:rPr>
              <w:t>5</w:t>
            </w:r>
          </w:p>
        </w:tc>
        <w:tc>
          <w:tcPr>
            <w:tcW w:w="8379" w:type="dxa"/>
          </w:tcPr>
          <w:p w:rsidR="00B81C39" w:rsidRDefault="00CA6AE3">
            <w:pPr>
              <w:pStyle w:val="TableParagraph"/>
              <w:spacing w:before="1"/>
              <w:ind w:left="109"/>
              <w:rPr>
                <w:sz w:val="24"/>
              </w:rPr>
            </w:pPr>
            <w:r>
              <w:rPr>
                <w:sz w:val="24"/>
              </w:rPr>
              <w:t>Выполнение</w:t>
            </w:r>
            <w:r>
              <w:rPr>
                <w:spacing w:val="-7"/>
                <w:sz w:val="24"/>
              </w:rPr>
              <w:t xml:space="preserve"> </w:t>
            </w:r>
            <w:r>
              <w:rPr>
                <w:sz w:val="24"/>
              </w:rPr>
              <w:t>мозаичных</w:t>
            </w:r>
            <w:r>
              <w:rPr>
                <w:spacing w:val="-5"/>
                <w:sz w:val="24"/>
              </w:rPr>
              <w:t xml:space="preserve"> </w:t>
            </w:r>
            <w:r>
              <w:rPr>
                <w:sz w:val="24"/>
              </w:rPr>
              <w:t>и</w:t>
            </w:r>
            <w:r>
              <w:rPr>
                <w:spacing w:val="-4"/>
                <w:sz w:val="24"/>
              </w:rPr>
              <w:t xml:space="preserve"> </w:t>
            </w:r>
            <w:r>
              <w:rPr>
                <w:sz w:val="24"/>
              </w:rPr>
              <w:t>декоративных</w:t>
            </w:r>
            <w:r>
              <w:rPr>
                <w:spacing w:val="-4"/>
                <w:sz w:val="24"/>
              </w:rPr>
              <w:t xml:space="preserve"> работ</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5.1.</w:t>
            </w:r>
          </w:p>
        </w:tc>
        <w:tc>
          <w:tcPr>
            <w:tcW w:w="8379" w:type="dxa"/>
          </w:tcPr>
          <w:p w:rsidR="00B81C39" w:rsidRDefault="00CA6AE3">
            <w:pPr>
              <w:pStyle w:val="TableParagraph"/>
              <w:spacing w:before="1" w:line="273" w:lineRule="auto"/>
              <w:ind w:left="109" w:right="110"/>
              <w:rPr>
                <w:sz w:val="24"/>
              </w:rPr>
            </w:pPr>
            <w:r>
              <w:rPr>
                <w:sz w:val="24"/>
              </w:rPr>
              <w:t>Производить подготовительные</w:t>
            </w:r>
            <w:r>
              <w:rPr>
                <w:spacing w:val="-1"/>
                <w:sz w:val="24"/>
              </w:rPr>
              <w:t xml:space="preserve"> </w:t>
            </w:r>
            <w:r>
              <w:rPr>
                <w:sz w:val="24"/>
              </w:rPr>
              <w:t>работы</w:t>
            </w:r>
            <w:r>
              <w:rPr>
                <w:spacing w:val="-1"/>
                <w:sz w:val="24"/>
              </w:rPr>
              <w:t xml:space="preserve"> </w:t>
            </w:r>
            <w:r>
              <w:rPr>
                <w:sz w:val="24"/>
              </w:rPr>
              <w:t>при выполнении мозаичных покрытий с</w:t>
            </w:r>
            <w:r>
              <w:rPr>
                <w:spacing w:val="46"/>
                <w:sz w:val="24"/>
              </w:rPr>
              <w:t xml:space="preserve"> </w:t>
            </w:r>
            <w:r>
              <w:rPr>
                <w:sz w:val="24"/>
              </w:rPr>
              <w:t>соблюдением</w:t>
            </w:r>
            <w:r>
              <w:rPr>
                <w:spacing w:val="48"/>
                <w:sz w:val="24"/>
              </w:rPr>
              <w:t xml:space="preserve"> </w:t>
            </w:r>
            <w:r>
              <w:rPr>
                <w:sz w:val="24"/>
              </w:rPr>
              <w:t>требований</w:t>
            </w:r>
            <w:r>
              <w:rPr>
                <w:spacing w:val="52"/>
                <w:sz w:val="24"/>
              </w:rPr>
              <w:t xml:space="preserve"> </w:t>
            </w:r>
            <w:r>
              <w:rPr>
                <w:sz w:val="24"/>
              </w:rPr>
              <w:t>охраны</w:t>
            </w:r>
            <w:r>
              <w:rPr>
                <w:spacing w:val="49"/>
                <w:sz w:val="24"/>
              </w:rPr>
              <w:t xml:space="preserve"> </w:t>
            </w:r>
            <w:r>
              <w:rPr>
                <w:sz w:val="24"/>
              </w:rPr>
              <w:t>труда,</w:t>
            </w:r>
            <w:r>
              <w:rPr>
                <w:spacing w:val="50"/>
                <w:sz w:val="24"/>
              </w:rPr>
              <w:t xml:space="preserve"> </w:t>
            </w:r>
            <w:r>
              <w:rPr>
                <w:sz w:val="24"/>
              </w:rPr>
              <w:t>техники</w:t>
            </w:r>
            <w:r>
              <w:rPr>
                <w:spacing w:val="52"/>
                <w:sz w:val="24"/>
              </w:rPr>
              <w:t xml:space="preserve"> </w:t>
            </w:r>
            <w:r>
              <w:rPr>
                <w:sz w:val="24"/>
              </w:rPr>
              <w:t>безопасности,</w:t>
            </w:r>
            <w:r>
              <w:rPr>
                <w:spacing w:val="50"/>
                <w:sz w:val="24"/>
              </w:rPr>
              <w:t xml:space="preserve"> </w:t>
            </w:r>
            <w:r>
              <w:rPr>
                <w:spacing w:val="-2"/>
                <w:sz w:val="24"/>
              </w:rPr>
              <w:t>пожарной</w:t>
            </w:r>
          </w:p>
          <w:p w:rsidR="00B81C39" w:rsidRDefault="00CA6AE3">
            <w:pPr>
              <w:pStyle w:val="TableParagraph"/>
              <w:spacing w:before="5"/>
              <w:ind w:left="109"/>
              <w:rPr>
                <w:sz w:val="24"/>
              </w:rPr>
            </w:pPr>
            <w:r>
              <w:rPr>
                <w:sz w:val="24"/>
              </w:rPr>
              <w:t>безопасности</w:t>
            </w:r>
            <w:r>
              <w:rPr>
                <w:spacing w:val="-7"/>
                <w:sz w:val="24"/>
              </w:rPr>
              <w:t xml:space="preserve"> </w:t>
            </w:r>
            <w:r>
              <w:rPr>
                <w:sz w:val="24"/>
              </w:rPr>
              <w:t>и</w:t>
            </w:r>
            <w:r>
              <w:rPr>
                <w:spacing w:val="-6"/>
                <w:sz w:val="24"/>
              </w:rPr>
              <w:t xml:space="preserve"> </w:t>
            </w:r>
            <w:r>
              <w:rPr>
                <w:sz w:val="24"/>
              </w:rPr>
              <w:t>охраны</w:t>
            </w:r>
            <w:r>
              <w:rPr>
                <w:spacing w:val="-5"/>
                <w:sz w:val="24"/>
              </w:rPr>
              <w:t xml:space="preserve"> </w:t>
            </w:r>
            <w:r>
              <w:rPr>
                <w:sz w:val="24"/>
              </w:rPr>
              <w:t>окружающей</w:t>
            </w:r>
            <w:r>
              <w:rPr>
                <w:spacing w:val="-6"/>
                <w:sz w:val="24"/>
              </w:rPr>
              <w:t xml:space="preserve"> </w:t>
            </w:r>
            <w:r>
              <w:rPr>
                <w:spacing w:val="-4"/>
                <w:sz w:val="24"/>
              </w:rPr>
              <w:t>среды</w:t>
            </w:r>
          </w:p>
        </w:tc>
      </w:tr>
      <w:tr w:rsidR="00B81C39">
        <w:trPr>
          <w:trHeight w:val="9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5.2.</w:t>
            </w:r>
          </w:p>
        </w:tc>
        <w:tc>
          <w:tcPr>
            <w:tcW w:w="8379" w:type="dxa"/>
          </w:tcPr>
          <w:p w:rsidR="00B81C39" w:rsidRDefault="00CA6AE3">
            <w:pPr>
              <w:pStyle w:val="TableParagraph"/>
              <w:spacing w:before="1"/>
              <w:ind w:left="109"/>
              <w:rPr>
                <w:sz w:val="24"/>
              </w:rPr>
            </w:pPr>
            <w:r>
              <w:rPr>
                <w:sz w:val="24"/>
              </w:rPr>
              <w:t>Приготавливать</w:t>
            </w:r>
            <w:r>
              <w:rPr>
                <w:spacing w:val="43"/>
                <w:sz w:val="24"/>
              </w:rPr>
              <w:t xml:space="preserve"> </w:t>
            </w:r>
            <w:r>
              <w:rPr>
                <w:sz w:val="24"/>
              </w:rPr>
              <w:t>составы</w:t>
            </w:r>
            <w:r>
              <w:rPr>
                <w:spacing w:val="43"/>
                <w:sz w:val="24"/>
              </w:rPr>
              <w:t xml:space="preserve"> </w:t>
            </w:r>
            <w:r>
              <w:rPr>
                <w:sz w:val="24"/>
              </w:rPr>
              <w:t>для</w:t>
            </w:r>
            <w:r>
              <w:rPr>
                <w:spacing w:val="45"/>
                <w:sz w:val="24"/>
              </w:rPr>
              <w:t xml:space="preserve"> </w:t>
            </w:r>
            <w:r>
              <w:rPr>
                <w:sz w:val="24"/>
              </w:rPr>
              <w:t>мозаичных</w:t>
            </w:r>
            <w:r>
              <w:rPr>
                <w:spacing w:val="44"/>
                <w:sz w:val="24"/>
              </w:rPr>
              <w:t xml:space="preserve"> </w:t>
            </w:r>
            <w:r>
              <w:rPr>
                <w:sz w:val="24"/>
              </w:rPr>
              <w:t>и</w:t>
            </w:r>
            <w:r>
              <w:rPr>
                <w:spacing w:val="46"/>
                <w:sz w:val="24"/>
              </w:rPr>
              <w:t xml:space="preserve"> </w:t>
            </w:r>
            <w:r>
              <w:rPr>
                <w:sz w:val="24"/>
              </w:rPr>
              <w:t>декоративных</w:t>
            </w:r>
            <w:r>
              <w:rPr>
                <w:spacing w:val="45"/>
                <w:sz w:val="24"/>
              </w:rPr>
              <w:t xml:space="preserve"> </w:t>
            </w:r>
            <w:r>
              <w:rPr>
                <w:sz w:val="24"/>
              </w:rPr>
              <w:t>работ</w:t>
            </w:r>
            <w:r>
              <w:rPr>
                <w:spacing w:val="44"/>
                <w:sz w:val="24"/>
              </w:rPr>
              <w:t xml:space="preserve"> </w:t>
            </w:r>
            <w:r>
              <w:rPr>
                <w:sz w:val="24"/>
              </w:rPr>
              <w:t>по</w:t>
            </w:r>
            <w:r>
              <w:rPr>
                <w:spacing w:val="40"/>
                <w:sz w:val="24"/>
              </w:rPr>
              <w:t xml:space="preserve"> </w:t>
            </w:r>
            <w:r>
              <w:rPr>
                <w:spacing w:val="-2"/>
                <w:sz w:val="24"/>
              </w:rPr>
              <w:t>заданной</w:t>
            </w:r>
          </w:p>
          <w:p w:rsidR="00B81C39" w:rsidRDefault="00CA6AE3">
            <w:pPr>
              <w:pStyle w:val="TableParagraph"/>
              <w:spacing w:before="10" w:line="310" w:lineRule="atLeast"/>
              <w:ind w:left="109"/>
              <w:rPr>
                <w:sz w:val="24"/>
              </w:rPr>
            </w:pPr>
            <w:r>
              <w:rPr>
                <w:sz w:val="24"/>
              </w:rPr>
              <w:t>рецептуре</w:t>
            </w:r>
            <w:r>
              <w:rPr>
                <w:spacing w:val="29"/>
                <w:sz w:val="24"/>
              </w:rPr>
              <w:t xml:space="preserve"> </w:t>
            </w:r>
            <w:r>
              <w:rPr>
                <w:sz w:val="24"/>
              </w:rPr>
              <w:t>с</w:t>
            </w:r>
            <w:r>
              <w:rPr>
                <w:spacing w:val="30"/>
                <w:sz w:val="24"/>
              </w:rPr>
              <w:t xml:space="preserve"> </w:t>
            </w:r>
            <w:r>
              <w:rPr>
                <w:sz w:val="24"/>
              </w:rPr>
              <w:t>соблюдением</w:t>
            </w:r>
            <w:r>
              <w:rPr>
                <w:spacing w:val="29"/>
                <w:sz w:val="24"/>
              </w:rPr>
              <w:t xml:space="preserve"> </w:t>
            </w:r>
            <w:r>
              <w:rPr>
                <w:sz w:val="24"/>
              </w:rPr>
              <w:t>безопасных</w:t>
            </w:r>
            <w:r>
              <w:rPr>
                <w:spacing w:val="36"/>
                <w:sz w:val="24"/>
              </w:rPr>
              <w:t xml:space="preserve"> </w:t>
            </w:r>
            <w:r>
              <w:rPr>
                <w:sz w:val="24"/>
              </w:rPr>
              <w:t>условий</w:t>
            </w:r>
            <w:r>
              <w:rPr>
                <w:spacing w:val="28"/>
                <w:sz w:val="24"/>
              </w:rPr>
              <w:t xml:space="preserve"> </w:t>
            </w:r>
            <w:r>
              <w:rPr>
                <w:sz w:val="24"/>
              </w:rPr>
              <w:t>труда</w:t>
            </w:r>
            <w:r>
              <w:rPr>
                <w:spacing w:val="34"/>
                <w:sz w:val="24"/>
              </w:rPr>
              <w:t xml:space="preserve"> </w:t>
            </w:r>
            <w:r>
              <w:rPr>
                <w:sz w:val="24"/>
              </w:rPr>
              <w:t>и</w:t>
            </w:r>
            <w:r>
              <w:rPr>
                <w:spacing w:val="33"/>
                <w:sz w:val="24"/>
              </w:rPr>
              <w:t xml:space="preserve"> </w:t>
            </w:r>
            <w:r>
              <w:rPr>
                <w:sz w:val="24"/>
              </w:rPr>
              <w:t>охраны</w:t>
            </w:r>
            <w:r>
              <w:rPr>
                <w:spacing w:val="30"/>
                <w:sz w:val="24"/>
              </w:rPr>
              <w:t xml:space="preserve"> </w:t>
            </w:r>
            <w:r>
              <w:rPr>
                <w:sz w:val="24"/>
              </w:rPr>
              <w:t xml:space="preserve">окружающей </w:t>
            </w:r>
            <w:r>
              <w:rPr>
                <w:spacing w:val="-2"/>
                <w:sz w:val="24"/>
              </w:rPr>
              <w:t>среды</w:t>
            </w:r>
          </w:p>
        </w:tc>
      </w:tr>
      <w:tr w:rsidR="00B81C39">
        <w:trPr>
          <w:trHeight w:val="63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5.3.</w:t>
            </w:r>
          </w:p>
        </w:tc>
        <w:tc>
          <w:tcPr>
            <w:tcW w:w="8379" w:type="dxa"/>
          </w:tcPr>
          <w:p w:rsidR="00B81C39" w:rsidRDefault="00CA6AE3">
            <w:pPr>
              <w:pStyle w:val="TableParagraph"/>
              <w:spacing w:before="1"/>
              <w:ind w:left="109"/>
              <w:rPr>
                <w:sz w:val="24"/>
              </w:rPr>
            </w:pPr>
            <w:r>
              <w:rPr>
                <w:sz w:val="24"/>
              </w:rPr>
              <w:t>Устраивать</w:t>
            </w:r>
            <w:r>
              <w:rPr>
                <w:spacing w:val="50"/>
                <w:sz w:val="24"/>
              </w:rPr>
              <w:t xml:space="preserve"> </w:t>
            </w:r>
            <w:r>
              <w:rPr>
                <w:sz w:val="24"/>
              </w:rPr>
              <w:t>мозаичные</w:t>
            </w:r>
            <w:r>
              <w:rPr>
                <w:spacing w:val="48"/>
                <w:sz w:val="24"/>
              </w:rPr>
              <w:t xml:space="preserve"> </w:t>
            </w:r>
            <w:r>
              <w:rPr>
                <w:sz w:val="24"/>
              </w:rPr>
              <w:t>полы</w:t>
            </w:r>
            <w:r>
              <w:rPr>
                <w:spacing w:val="48"/>
                <w:sz w:val="24"/>
              </w:rPr>
              <w:t xml:space="preserve"> </w:t>
            </w:r>
            <w:r>
              <w:rPr>
                <w:sz w:val="24"/>
              </w:rPr>
              <w:t>в</w:t>
            </w:r>
            <w:r>
              <w:rPr>
                <w:spacing w:val="51"/>
                <w:sz w:val="24"/>
              </w:rPr>
              <w:t xml:space="preserve"> </w:t>
            </w:r>
            <w:r>
              <w:rPr>
                <w:sz w:val="24"/>
              </w:rPr>
              <w:t>соответствии</w:t>
            </w:r>
            <w:r>
              <w:rPr>
                <w:spacing w:val="51"/>
                <w:sz w:val="24"/>
              </w:rPr>
              <w:t xml:space="preserve"> </w:t>
            </w:r>
            <w:r>
              <w:rPr>
                <w:sz w:val="24"/>
              </w:rPr>
              <w:t>с</w:t>
            </w:r>
            <w:r>
              <w:rPr>
                <w:spacing w:val="44"/>
                <w:sz w:val="24"/>
              </w:rPr>
              <w:t xml:space="preserve"> </w:t>
            </w:r>
            <w:r>
              <w:rPr>
                <w:sz w:val="24"/>
              </w:rPr>
              <w:t>технологическим</w:t>
            </w:r>
            <w:r>
              <w:rPr>
                <w:spacing w:val="47"/>
                <w:sz w:val="24"/>
              </w:rPr>
              <w:t xml:space="preserve"> </w:t>
            </w:r>
            <w:r>
              <w:rPr>
                <w:sz w:val="24"/>
              </w:rPr>
              <w:t>заданием</w:t>
            </w:r>
            <w:r>
              <w:rPr>
                <w:spacing w:val="48"/>
                <w:sz w:val="24"/>
              </w:rPr>
              <w:t xml:space="preserve"> </w:t>
            </w:r>
            <w:r>
              <w:rPr>
                <w:spacing w:val="-10"/>
                <w:sz w:val="24"/>
              </w:rPr>
              <w:t>и</w:t>
            </w:r>
          </w:p>
          <w:p w:rsidR="00B81C39" w:rsidRDefault="00CA6AE3">
            <w:pPr>
              <w:pStyle w:val="TableParagraph"/>
              <w:spacing w:before="44"/>
              <w:ind w:left="109"/>
              <w:rPr>
                <w:sz w:val="24"/>
              </w:rPr>
            </w:pPr>
            <w:r>
              <w:rPr>
                <w:sz w:val="24"/>
              </w:rPr>
              <w:t>безопасными</w:t>
            </w:r>
            <w:r>
              <w:rPr>
                <w:spacing w:val="-6"/>
                <w:sz w:val="24"/>
              </w:rPr>
              <w:t xml:space="preserve"> </w:t>
            </w:r>
            <w:r>
              <w:rPr>
                <w:sz w:val="24"/>
              </w:rPr>
              <w:t>условиями</w:t>
            </w:r>
            <w:r>
              <w:rPr>
                <w:spacing w:val="-9"/>
                <w:sz w:val="24"/>
              </w:rPr>
              <w:t xml:space="preserve"> </w:t>
            </w:r>
            <w:r>
              <w:rPr>
                <w:spacing w:val="-2"/>
                <w:sz w:val="24"/>
              </w:rPr>
              <w:t>труда</w:t>
            </w:r>
          </w:p>
        </w:tc>
      </w:tr>
      <w:tr w:rsidR="00B81C39">
        <w:trPr>
          <w:trHeight w:val="63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5.4.</w:t>
            </w:r>
          </w:p>
        </w:tc>
        <w:tc>
          <w:tcPr>
            <w:tcW w:w="8379" w:type="dxa"/>
          </w:tcPr>
          <w:p w:rsidR="00B81C39" w:rsidRDefault="00CA6AE3">
            <w:pPr>
              <w:pStyle w:val="TableParagraph"/>
              <w:spacing w:before="1"/>
              <w:ind w:left="109"/>
              <w:rPr>
                <w:sz w:val="24"/>
              </w:rPr>
            </w:pPr>
            <w:r>
              <w:rPr>
                <w:sz w:val="24"/>
              </w:rPr>
              <w:t>Производить</w:t>
            </w:r>
            <w:r>
              <w:rPr>
                <w:spacing w:val="76"/>
                <w:w w:val="150"/>
                <w:sz w:val="24"/>
              </w:rPr>
              <w:t xml:space="preserve"> </w:t>
            </w:r>
            <w:r>
              <w:rPr>
                <w:sz w:val="24"/>
              </w:rPr>
              <w:t>укладку</w:t>
            </w:r>
            <w:r>
              <w:rPr>
                <w:spacing w:val="69"/>
                <w:w w:val="150"/>
                <w:sz w:val="24"/>
              </w:rPr>
              <w:t xml:space="preserve"> </w:t>
            </w:r>
            <w:r>
              <w:rPr>
                <w:sz w:val="24"/>
              </w:rPr>
              <w:t>мозаичных</w:t>
            </w:r>
            <w:r>
              <w:rPr>
                <w:spacing w:val="73"/>
                <w:w w:val="150"/>
                <w:sz w:val="24"/>
              </w:rPr>
              <w:t xml:space="preserve"> </w:t>
            </w:r>
            <w:r>
              <w:rPr>
                <w:sz w:val="24"/>
              </w:rPr>
              <w:t>архитектурных</w:t>
            </w:r>
            <w:r>
              <w:rPr>
                <w:spacing w:val="73"/>
                <w:w w:val="150"/>
                <w:sz w:val="24"/>
              </w:rPr>
              <w:t xml:space="preserve"> </w:t>
            </w:r>
            <w:r>
              <w:rPr>
                <w:sz w:val="24"/>
              </w:rPr>
              <w:t>деталей</w:t>
            </w:r>
            <w:r>
              <w:rPr>
                <w:spacing w:val="75"/>
                <w:w w:val="150"/>
                <w:sz w:val="24"/>
              </w:rPr>
              <w:t xml:space="preserve"> </w:t>
            </w:r>
            <w:r>
              <w:rPr>
                <w:sz w:val="24"/>
              </w:rPr>
              <w:t>с</w:t>
            </w:r>
            <w:r>
              <w:rPr>
                <w:spacing w:val="73"/>
                <w:w w:val="150"/>
                <w:sz w:val="24"/>
              </w:rPr>
              <w:t xml:space="preserve"> </w:t>
            </w:r>
            <w:r>
              <w:rPr>
                <w:spacing w:val="-2"/>
                <w:sz w:val="24"/>
              </w:rPr>
              <w:t>соблюдением</w:t>
            </w:r>
          </w:p>
          <w:p w:rsidR="00B81C39" w:rsidRDefault="00CA6AE3">
            <w:pPr>
              <w:pStyle w:val="TableParagraph"/>
              <w:spacing w:before="44"/>
              <w:ind w:left="109"/>
              <w:rPr>
                <w:sz w:val="24"/>
              </w:rPr>
            </w:pPr>
            <w:r>
              <w:rPr>
                <w:sz w:val="24"/>
              </w:rPr>
              <w:t>технологических</w:t>
            </w:r>
            <w:r>
              <w:rPr>
                <w:spacing w:val="-8"/>
                <w:sz w:val="24"/>
              </w:rPr>
              <w:t xml:space="preserve"> </w:t>
            </w:r>
            <w:r>
              <w:rPr>
                <w:sz w:val="24"/>
              </w:rPr>
              <w:t>требований</w:t>
            </w:r>
            <w:r>
              <w:rPr>
                <w:spacing w:val="-5"/>
                <w:sz w:val="24"/>
              </w:rPr>
              <w:t xml:space="preserve"> </w:t>
            </w:r>
            <w:r>
              <w:rPr>
                <w:sz w:val="24"/>
              </w:rPr>
              <w:t>и</w:t>
            </w:r>
            <w:r>
              <w:rPr>
                <w:spacing w:val="-4"/>
                <w:sz w:val="24"/>
              </w:rPr>
              <w:t xml:space="preserve"> </w:t>
            </w:r>
            <w:r>
              <w:rPr>
                <w:sz w:val="24"/>
              </w:rPr>
              <w:t>безопасных</w:t>
            </w:r>
            <w:r>
              <w:rPr>
                <w:spacing w:val="-2"/>
                <w:sz w:val="24"/>
              </w:rPr>
              <w:t xml:space="preserve"> </w:t>
            </w:r>
            <w:r>
              <w:rPr>
                <w:sz w:val="24"/>
              </w:rPr>
              <w:t>условий</w:t>
            </w:r>
            <w:r>
              <w:rPr>
                <w:spacing w:val="2"/>
                <w:sz w:val="24"/>
              </w:rPr>
              <w:t xml:space="preserve"> </w:t>
            </w:r>
            <w:r>
              <w:rPr>
                <w:spacing w:val="-2"/>
                <w:sz w:val="24"/>
              </w:rPr>
              <w:t>труда</w:t>
            </w:r>
          </w:p>
        </w:tc>
      </w:tr>
      <w:tr w:rsidR="00B81C39">
        <w:trPr>
          <w:trHeight w:val="63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5.5.</w:t>
            </w:r>
          </w:p>
        </w:tc>
        <w:tc>
          <w:tcPr>
            <w:tcW w:w="8379" w:type="dxa"/>
          </w:tcPr>
          <w:p w:rsidR="00B81C39" w:rsidRDefault="00CA6AE3">
            <w:pPr>
              <w:pStyle w:val="TableParagraph"/>
              <w:spacing w:before="1"/>
              <w:ind w:left="109"/>
              <w:rPr>
                <w:sz w:val="24"/>
              </w:rPr>
            </w:pPr>
            <w:r>
              <w:rPr>
                <w:sz w:val="24"/>
              </w:rPr>
              <w:t>Выполнять</w:t>
            </w:r>
            <w:r>
              <w:rPr>
                <w:spacing w:val="-3"/>
                <w:sz w:val="24"/>
              </w:rPr>
              <w:t xml:space="preserve"> </w:t>
            </w:r>
            <w:r>
              <w:rPr>
                <w:sz w:val="24"/>
              </w:rPr>
              <w:t>художественно-декоративные</w:t>
            </w:r>
            <w:r>
              <w:rPr>
                <w:spacing w:val="-2"/>
                <w:sz w:val="24"/>
              </w:rPr>
              <w:t xml:space="preserve"> </w:t>
            </w:r>
            <w:r>
              <w:rPr>
                <w:sz w:val="24"/>
              </w:rPr>
              <w:t>мозаичные</w:t>
            </w:r>
            <w:r>
              <w:rPr>
                <w:spacing w:val="-2"/>
                <w:sz w:val="24"/>
              </w:rPr>
              <w:t xml:space="preserve"> </w:t>
            </w:r>
            <w:r>
              <w:rPr>
                <w:sz w:val="24"/>
              </w:rPr>
              <w:t>покрытия</w:t>
            </w:r>
            <w:r>
              <w:rPr>
                <w:spacing w:val="-1"/>
                <w:sz w:val="24"/>
              </w:rPr>
              <w:t xml:space="preserve"> </w:t>
            </w:r>
            <w:r>
              <w:rPr>
                <w:sz w:val="24"/>
              </w:rPr>
              <w:t>с</w:t>
            </w:r>
            <w:r>
              <w:rPr>
                <w:spacing w:val="-1"/>
                <w:sz w:val="24"/>
              </w:rPr>
              <w:t xml:space="preserve"> </w:t>
            </w:r>
            <w:r>
              <w:rPr>
                <w:spacing w:val="-2"/>
                <w:sz w:val="24"/>
              </w:rPr>
              <w:t>соблюдением</w:t>
            </w:r>
          </w:p>
          <w:p w:rsidR="00B81C39" w:rsidRDefault="00CA6AE3">
            <w:pPr>
              <w:pStyle w:val="TableParagraph"/>
              <w:spacing w:before="44"/>
              <w:ind w:left="109"/>
              <w:rPr>
                <w:sz w:val="24"/>
              </w:rPr>
            </w:pPr>
            <w:r>
              <w:rPr>
                <w:sz w:val="24"/>
              </w:rPr>
              <w:t>требований</w:t>
            </w:r>
            <w:r>
              <w:rPr>
                <w:spacing w:val="-6"/>
                <w:sz w:val="24"/>
              </w:rPr>
              <w:t xml:space="preserve"> </w:t>
            </w:r>
            <w:r>
              <w:rPr>
                <w:sz w:val="24"/>
              </w:rPr>
              <w:t>технологического</w:t>
            </w:r>
            <w:r>
              <w:rPr>
                <w:spacing w:val="-10"/>
                <w:sz w:val="24"/>
              </w:rPr>
              <w:t xml:space="preserve"> </w:t>
            </w:r>
            <w:r>
              <w:rPr>
                <w:sz w:val="24"/>
              </w:rPr>
              <w:t>задания</w:t>
            </w:r>
            <w:r>
              <w:rPr>
                <w:spacing w:val="-4"/>
                <w:sz w:val="24"/>
              </w:rPr>
              <w:t xml:space="preserve"> </w:t>
            </w:r>
            <w:r>
              <w:rPr>
                <w:sz w:val="24"/>
              </w:rPr>
              <w:t>и</w:t>
            </w:r>
            <w:r>
              <w:rPr>
                <w:spacing w:val="-4"/>
                <w:sz w:val="24"/>
              </w:rPr>
              <w:t xml:space="preserve"> </w:t>
            </w:r>
            <w:r>
              <w:rPr>
                <w:sz w:val="24"/>
              </w:rPr>
              <w:t>безопасных</w:t>
            </w:r>
            <w:r>
              <w:rPr>
                <w:spacing w:val="-1"/>
                <w:sz w:val="24"/>
              </w:rPr>
              <w:t xml:space="preserve"> </w:t>
            </w:r>
            <w:r>
              <w:rPr>
                <w:sz w:val="24"/>
              </w:rPr>
              <w:t>условий</w:t>
            </w:r>
            <w:r>
              <w:rPr>
                <w:spacing w:val="-3"/>
                <w:sz w:val="24"/>
              </w:rPr>
              <w:t xml:space="preserve"> </w:t>
            </w:r>
            <w:r>
              <w:rPr>
                <w:spacing w:val="-2"/>
                <w:sz w:val="24"/>
              </w:rPr>
              <w:t>труда</w:t>
            </w:r>
          </w:p>
        </w:tc>
      </w:tr>
      <w:tr w:rsidR="00B81C39">
        <w:trPr>
          <w:trHeight w:val="63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5.6.</w:t>
            </w:r>
          </w:p>
        </w:tc>
        <w:tc>
          <w:tcPr>
            <w:tcW w:w="8379" w:type="dxa"/>
          </w:tcPr>
          <w:p w:rsidR="00B81C39" w:rsidRDefault="00CA6AE3">
            <w:pPr>
              <w:pStyle w:val="TableParagraph"/>
              <w:spacing w:before="1"/>
              <w:ind w:left="109"/>
              <w:rPr>
                <w:sz w:val="24"/>
              </w:rPr>
            </w:pPr>
            <w:r>
              <w:rPr>
                <w:sz w:val="24"/>
              </w:rPr>
              <w:t>Выполнять</w:t>
            </w:r>
            <w:r>
              <w:rPr>
                <w:spacing w:val="45"/>
                <w:sz w:val="24"/>
              </w:rPr>
              <w:t xml:space="preserve"> </w:t>
            </w:r>
            <w:r>
              <w:rPr>
                <w:sz w:val="24"/>
              </w:rPr>
              <w:t>ремонт</w:t>
            </w:r>
            <w:r>
              <w:rPr>
                <w:spacing w:val="46"/>
                <w:sz w:val="24"/>
              </w:rPr>
              <w:t xml:space="preserve"> </w:t>
            </w:r>
            <w:r>
              <w:rPr>
                <w:sz w:val="24"/>
              </w:rPr>
              <w:t>мозаичных</w:t>
            </w:r>
            <w:r>
              <w:rPr>
                <w:spacing w:val="50"/>
                <w:sz w:val="24"/>
              </w:rPr>
              <w:t xml:space="preserve"> </w:t>
            </w:r>
            <w:r>
              <w:rPr>
                <w:sz w:val="24"/>
              </w:rPr>
              <w:t>покрытий</w:t>
            </w:r>
            <w:r>
              <w:rPr>
                <w:spacing w:val="48"/>
                <w:sz w:val="24"/>
              </w:rPr>
              <w:t xml:space="preserve"> </w:t>
            </w:r>
            <w:r>
              <w:rPr>
                <w:sz w:val="24"/>
              </w:rPr>
              <w:t>в</w:t>
            </w:r>
            <w:r>
              <w:rPr>
                <w:spacing w:val="48"/>
                <w:sz w:val="24"/>
              </w:rPr>
              <w:t xml:space="preserve"> </w:t>
            </w:r>
            <w:r>
              <w:rPr>
                <w:sz w:val="24"/>
              </w:rPr>
              <w:t>соответствии</w:t>
            </w:r>
            <w:r>
              <w:rPr>
                <w:spacing w:val="48"/>
                <w:sz w:val="24"/>
              </w:rPr>
              <w:t xml:space="preserve"> </w:t>
            </w:r>
            <w:r>
              <w:rPr>
                <w:sz w:val="24"/>
              </w:rPr>
              <w:t>с</w:t>
            </w:r>
            <w:r>
              <w:rPr>
                <w:spacing w:val="46"/>
                <w:sz w:val="24"/>
              </w:rPr>
              <w:t xml:space="preserve"> </w:t>
            </w:r>
            <w:r>
              <w:rPr>
                <w:spacing w:val="-2"/>
                <w:sz w:val="24"/>
              </w:rPr>
              <w:t>технологическим</w:t>
            </w:r>
          </w:p>
          <w:p w:rsidR="00B81C39" w:rsidRDefault="00CA6AE3">
            <w:pPr>
              <w:pStyle w:val="TableParagraph"/>
              <w:spacing w:before="44"/>
              <w:ind w:left="109"/>
              <w:rPr>
                <w:sz w:val="24"/>
              </w:rPr>
            </w:pPr>
            <w:r>
              <w:rPr>
                <w:sz w:val="24"/>
              </w:rPr>
              <w:t>заданием</w:t>
            </w:r>
            <w:r>
              <w:rPr>
                <w:spacing w:val="-7"/>
                <w:sz w:val="24"/>
              </w:rPr>
              <w:t xml:space="preserve"> </w:t>
            </w:r>
            <w:r>
              <w:rPr>
                <w:sz w:val="24"/>
              </w:rPr>
              <w:t>и</w:t>
            </w:r>
            <w:r>
              <w:rPr>
                <w:spacing w:val="-4"/>
                <w:sz w:val="24"/>
              </w:rPr>
              <w:t xml:space="preserve"> </w:t>
            </w:r>
            <w:r>
              <w:rPr>
                <w:sz w:val="24"/>
              </w:rPr>
              <w:t>безопасными</w:t>
            </w:r>
            <w:r>
              <w:rPr>
                <w:spacing w:val="1"/>
                <w:sz w:val="24"/>
              </w:rPr>
              <w:t xml:space="preserve"> </w:t>
            </w:r>
            <w:r>
              <w:rPr>
                <w:sz w:val="24"/>
              </w:rPr>
              <w:t>условиями</w:t>
            </w:r>
            <w:r>
              <w:rPr>
                <w:spacing w:val="-3"/>
                <w:sz w:val="24"/>
              </w:rPr>
              <w:t xml:space="preserve"> </w:t>
            </w:r>
            <w:r>
              <w:rPr>
                <w:spacing w:val="-4"/>
                <w:sz w:val="24"/>
              </w:rPr>
              <w:t>труда</w:t>
            </w:r>
          </w:p>
        </w:tc>
      </w:tr>
    </w:tbl>
    <w:p w:rsidR="00B81C39" w:rsidRDefault="00B81C39">
      <w:pPr>
        <w:rPr>
          <w:sz w:val="24"/>
        </w:rPr>
        <w:sectPr w:rsidR="00B81C39">
          <w:footerReference w:type="default" r:id="rId25"/>
          <w:pgSz w:w="11910" w:h="16840"/>
          <w:pgMar w:top="1120" w:right="460" w:bottom="280" w:left="1480" w:header="0" w:footer="0" w:gutter="0"/>
          <w:cols w:space="720"/>
        </w:sectPr>
      </w:pPr>
    </w:p>
    <w:p w:rsidR="00B81C39" w:rsidRDefault="00CA6AE3" w:rsidP="000D1DEC">
      <w:pPr>
        <w:pStyle w:val="1"/>
        <w:numPr>
          <w:ilvl w:val="0"/>
          <w:numId w:val="55"/>
        </w:numPr>
        <w:tabs>
          <w:tab w:val="left" w:pos="1076"/>
        </w:tabs>
        <w:spacing w:before="69"/>
        <w:ind w:left="1076"/>
        <w:jc w:val="left"/>
      </w:pPr>
      <w:r>
        <w:lastRenderedPageBreak/>
        <w:t>СТРУКТУРА</w:t>
      </w:r>
      <w:r>
        <w:rPr>
          <w:spacing w:val="-7"/>
        </w:rPr>
        <w:t xml:space="preserve"> </w:t>
      </w:r>
      <w:r>
        <w:t>И СОДЕРЖАНИЕ</w:t>
      </w:r>
      <w:r>
        <w:rPr>
          <w:spacing w:val="-4"/>
        </w:rPr>
        <w:t xml:space="preserve"> </w:t>
      </w:r>
      <w:r>
        <w:t>УЧЕБНОЙ</w:t>
      </w:r>
      <w:r>
        <w:rPr>
          <w:spacing w:val="-5"/>
        </w:rPr>
        <w:t xml:space="preserve"> </w:t>
      </w:r>
      <w:r>
        <w:rPr>
          <w:spacing w:val="-2"/>
        </w:rPr>
        <w:t>ДИСЦИПЛИНЫ</w:t>
      </w:r>
    </w:p>
    <w:p w:rsidR="00B81C39" w:rsidRDefault="00B81C39">
      <w:pPr>
        <w:pStyle w:val="a3"/>
        <w:spacing w:before="49"/>
        <w:rPr>
          <w:b/>
        </w:rPr>
      </w:pPr>
    </w:p>
    <w:p w:rsidR="00B81C39" w:rsidRDefault="00CA6AE3" w:rsidP="000D1DEC">
      <w:pPr>
        <w:pStyle w:val="a6"/>
        <w:numPr>
          <w:ilvl w:val="1"/>
          <w:numId w:val="55"/>
        </w:numPr>
        <w:tabs>
          <w:tab w:val="left" w:pos="640"/>
        </w:tabs>
        <w:spacing w:before="0"/>
        <w:ind w:left="640" w:hanging="420"/>
        <w:rPr>
          <w:b/>
          <w:sz w:val="24"/>
        </w:rPr>
      </w:pPr>
      <w:r>
        <w:rPr>
          <w:b/>
          <w:sz w:val="24"/>
        </w:rPr>
        <w:t>Объем</w:t>
      </w:r>
      <w:r>
        <w:rPr>
          <w:b/>
          <w:spacing w:val="-4"/>
          <w:sz w:val="24"/>
        </w:rPr>
        <w:t xml:space="preserve"> </w:t>
      </w:r>
      <w:r>
        <w:rPr>
          <w:b/>
          <w:sz w:val="24"/>
        </w:rPr>
        <w:t>учебной</w:t>
      </w:r>
      <w:r>
        <w:rPr>
          <w:b/>
          <w:spacing w:val="-2"/>
          <w:sz w:val="24"/>
        </w:rPr>
        <w:t xml:space="preserve"> </w:t>
      </w:r>
      <w:r>
        <w:rPr>
          <w:b/>
          <w:sz w:val="24"/>
        </w:rPr>
        <w:t>дисциплины</w:t>
      </w:r>
      <w:r>
        <w:rPr>
          <w:b/>
          <w:spacing w:val="-5"/>
          <w:sz w:val="24"/>
        </w:rPr>
        <w:t xml:space="preserve"> </w:t>
      </w:r>
      <w:r>
        <w:rPr>
          <w:b/>
          <w:sz w:val="24"/>
        </w:rPr>
        <w:t>и</w:t>
      </w:r>
      <w:r>
        <w:rPr>
          <w:b/>
          <w:spacing w:val="-2"/>
          <w:sz w:val="24"/>
        </w:rPr>
        <w:t xml:space="preserve"> </w:t>
      </w:r>
      <w:r>
        <w:rPr>
          <w:b/>
          <w:sz w:val="24"/>
        </w:rPr>
        <w:t>виды</w:t>
      </w:r>
      <w:r>
        <w:rPr>
          <w:b/>
          <w:spacing w:val="-5"/>
          <w:sz w:val="24"/>
        </w:rPr>
        <w:t xml:space="preserve"> </w:t>
      </w:r>
      <w:r>
        <w:rPr>
          <w:b/>
          <w:sz w:val="24"/>
        </w:rPr>
        <w:t>учебной</w:t>
      </w:r>
      <w:r>
        <w:rPr>
          <w:b/>
          <w:spacing w:val="-1"/>
          <w:sz w:val="24"/>
        </w:rPr>
        <w:t xml:space="preserve"> </w:t>
      </w:r>
      <w:r>
        <w:rPr>
          <w:b/>
          <w:spacing w:val="-2"/>
          <w:sz w:val="24"/>
        </w:rPr>
        <w:t>работы</w:t>
      </w:r>
    </w:p>
    <w:p w:rsidR="00B81C39" w:rsidRDefault="00B81C39">
      <w:pPr>
        <w:pStyle w:val="a3"/>
        <w:spacing w:before="128"/>
        <w:rPr>
          <w:b/>
          <w:sz w:val="20"/>
        </w:rPr>
      </w:pPr>
    </w:p>
    <w:tbl>
      <w:tblPr>
        <w:tblStyle w:val="TableNormal"/>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68"/>
        <w:gridCol w:w="1700"/>
      </w:tblGrid>
      <w:tr w:rsidR="00B81C39">
        <w:trPr>
          <w:trHeight w:val="460"/>
        </w:trPr>
        <w:tc>
          <w:tcPr>
            <w:tcW w:w="7768" w:type="dxa"/>
          </w:tcPr>
          <w:p w:rsidR="00B81C39" w:rsidRDefault="00CA6AE3">
            <w:pPr>
              <w:pStyle w:val="TableParagraph"/>
              <w:spacing w:before="1"/>
              <w:ind w:left="20"/>
              <w:jc w:val="center"/>
              <w:rPr>
                <w:b/>
                <w:sz w:val="24"/>
              </w:rPr>
            </w:pPr>
            <w:r>
              <w:rPr>
                <w:b/>
                <w:sz w:val="24"/>
              </w:rPr>
              <w:t>Вид</w:t>
            </w:r>
            <w:r>
              <w:rPr>
                <w:b/>
                <w:spacing w:val="-1"/>
                <w:sz w:val="24"/>
              </w:rPr>
              <w:t xml:space="preserve"> </w:t>
            </w:r>
            <w:r>
              <w:rPr>
                <w:b/>
                <w:sz w:val="24"/>
              </w:rPr>
              <w:t>учебной</w:t>
            </w:r>
            <w:r>
              <w:rPr>
                <w:b/>
                <w:spacing w:val="-3"/>
                <w:sz w:val="24"/>
              </w:rPr>
              <w:t xml:space="preserve"> </w:t>
            </w:r>
            <w:r>
              <w:rPr>
                <w:b/>
                <w:spacing w:val="-2"/>
                <w:sz w:val="24"/>
              </w:rPr>
              <w:t>работы</w:t>
            </w:r>
          </w:p>
        </w:tc>
        <w:tc>
          <w:tcPr>
            <w:tcW w:w="1700" w:type="dxa"/>
          </w:tcPr>
          <w:p w:rsidR="00B81C39" w:rsidRDefault="00CA6AE3">
            <w:pPr>
              <w:pStyle w:val="TableParagraph"/>
              <w:spacing w:before="1"/>
              <w:ind w:left="27" w:right="9"/>
              <w:jc w:val="center"/>
              <w:rPr>
                <w:b/>
                <w:i/>
                <w:sz w:val="24"/>
              </w:rPr>
            </w:pPr>
            <w:r>
              <w:rPr>
                <w:b/>
                <w:i/>
                <w:sz w:val="24"/>
              </w:rPr>
              <w:t>Объем</w:t>
            </w:r>
            <w:r>
              <w:rPr>
                <w:b/>
                <w:i/>
                <w:spacing w:val="-4"/>
                <w:sz w:val="24"/>
              </w:rPr>
              <w:t xml:space="preserve"> </w:t>
            </w:r>
            <w:r>
              <w:rPr>
                <w:b/>
                <w:i/>
                <w:spacing w:val="-2"/>
                <w:sz w:val="24"/>
              </w:rPr>
              <w:t>часов</w:t>
            </w:r>
          </w:p>
        </w:tc>
      </w:tr>
      <w:tr w:rsidR="00B81C39">
        <w:trPr>
          <w:trHeight w:val="315"/>
        </w:trPr>
        <w:tc>
          <w:tcPr>
            <w:tcW w:w="7768" w:type="dxa"/>
          </w:tcPr>
          <w:p w:rsidR="00B81C39" w:rsidRDefault="00CA6AE3">
            <w:pPr>
              <w:pStyle w:val="TableParagraph"/>
              <w:spacing w:before="1"/>
              <w:ind w:left="112"/>
              <w:rPr>
                <w:b/>
                <w:sz w:val="24"/>
              </w:rPr>
            </w:pPr>
            <w:r>
              <w:rPr>
                <w:b/>
                <w:sz w:val="24"/>
              </w:rPr>
              <w:t>Максимальная</w:t>
            </w:r>
            <w:r>
              <w:rPr>
                <w:b/>
                <w:spacing w:val="-2"/>
                <w:sz w:val="24"/>
              </w:rPr>
              <w:t xml:space="preserve"> </w:t>
            </w:r>
            <w:r>
              <w:rPr>
                <w:b/>
                <w:sz w:val="24"/>
              </w:rPr>
              <w:t>учебная</w:t>
            </w:r>
            <w:r>
              <w:rPr>
                <w:b/>
                <w:spacing w:val="-2"/>
                <w:sz w:val="24"/>
              </w:rPr>
              <w:t xml:space="preserve"> </w:t>
            </w:r>
            <w:r>
              <w:rPr>
                <w:b/>
                <w:sz w:val="24"/>
              </w:rPr>
              <w:t>нагрузка</w:t>
            </w:r>
            <w:r>
              <w:rPr>
                <w:b/>
                <w:spacing w:val="-1"/>
                <w:sz w:val="24"/>
              </w:rPr>
              <w:t xml:space="preserve"> </w:t>
            </w:r>
            <w:r>
              <w:rPr>
                <w:b/>
                <w:spacing w:val="-2"/>
                <w:sz w:val="24"/>
              </w:rPr>
              <w:t>(всего)</w:t>
            </w:r>
          </w:p>
        </w:tc>
        <w:tc>
          <w:tcPr>
            <w:tcW w:w="1700" w:type="dxa"/>
          </w:tcPr>
          <w:p w:rsidR="00B81C39" w:rsidRDefault="00CA6AE3">
            <w:pPr>
              <w:pStyle w:val="TableParagraph"/>
              <w:spacing w:before="1"/>
              <w:ind w:left="27" w:right="6"/>
              <w:jc w:val="center"/>
              <w:rPr>
                <w:sz w:val="24"/>
              </w:rPr>
            </w:pPr>
            <w:r>
              <w:rPr>
                <w:spacing w:val="-5"/>
                <w:sz w:val="24"/>
              </w:rPr>
              <w:t>6</w:t>
            </w:r>
            <w:r w:rsidR="008F00F7">
              <w:rPr>
                <w:spacing w:val="-5"/>
                <w:sz w:val="24"/>
              </w:rPr>
              <w:t>4</w:t>
            </w:r>
          </w:p>
        </w:tc>
      </w:tr>
      <w:tr w:rsidR="00B81C39">
        <w:trPr>
          <w:trHeight w:val="320"/>
        </w:trPr>
        <w:tc>
          <w:tcPr>
            <w:tcW w:w="7768" w:type="dxa"/>
          </w:tcPr>
          <w:p w:rsidR="00B81C39" w:rsidRDefault="00CA6AE3">
            <w:pPr>
              <w:pStyle w:val="TableParagraph"/>
              <w:spacing w:before="1"/>
              <w:ind w:left="112"/>
              <w:rPr>
                <w:b/>
                <w:sz w:val="24"/>
              </w:rPr>
            </w:pPr>
            <w:r>
              <w:rPr>
                <w:b/>
                <w:sz w:val="24"/>
              </w:rPr>
              <w:t>Обязательная</w:t>
            </w:r>
            <w:r>
              <w:rPr>
                <w:b/>
                <w:spacing w:val="-3"/>
                <w:sz w:val="24"/>
              </w:rPr>
              <w:t xml:space="preserve"> </w:t>
            </w:r>
            <w:r>
              <w:rPr>
                <w:b/>
                <w:sz w:val="24"/>
              </w:rPr>
              <w:t>аудиторная</w:t>
            </w:r>
            <w:r>
              <w:rPr>
                <w:b/>
                <w:spacing w:val="-3"/>
                <w:sz w:val="24"/>
              </w:rPr>
              <w:t xml:space="preserve"> </w:t>
            </w:r>
            <w:r>
              <w:rPr>
                <w:b/>
                <w:sz w:val="24"/>
              </w:rPr>
              <w:t>учебная</w:t>
            </w:r>
            <w:r>
              <w:rPr>
                <w:b/>
                <w:spacing w:val="-3"/>
                <w:sz w:val="24"/>
              </w:rPr>
              <w:t xml:space="preserve"> </w:t>
            </w:r>
            <w:r>
              <w:rPr>
                <w:b/>
                <w:sz w:val="24"/>
              </w:rPr>
              <w:t>нагрузка</w:t>
            </w:r>
            <w:r>
              <w:rPr>
                <w:b/>
                <w:spacing w:val="-2"/>
                <w:sz w:val="24"/>
              </w:rPr>
              <w:t xml:space="preserve"> (всего)</w:t>
            </w:r>
          </w:p>
        </w:tc>
        <w:tc>
          <w:tcPr>
            <w:tcW w:w="1700" w:type="dxa"/>
          </w:tcPr>
          <w:p w:rsidR="00B81C39" w:rsidRDefault="00CA6AE3">
            <w:pPr>
              <w:pStyle w:val="TableParagraph"/>
              <w:spacing w:before="1"/>
              <w:ind w:left="27" w:right="6"/>
              <w:jc w:val="center"/>
              <w:rPr>
                <w:sz w:val="24"/>
              </w:rPr>
            </w:pPr>
            <w:r>
              <w:rPr>
                <w:spacing w:val="-5"/>
                <w:sz w:val="24"/>
              </w:rPr>
              <w:t>6</w:t>
            </w:r>
            <w:r w:rsidR="008F00F7">
              <w:rPr>
                <w:spacing w:val="-5"/>
                <w:sz w:val="24"/>
              </w:rPr>
              <w:t>4</w:t>
            </w:r>
          </w:p>
        </w:tc>
      </w:tr>
      <w:tr w:rsidR="00B81C39">
        <w:trPr>
          <w:trHeight w:val="315"/>
        </w:trPr>
        <w:tc>
          <w:tcPr>
            <w:tcW w:w="7768" w:type="dxa"/>
          </w:tcPr>
          <w:p w:rsidR="00B81C39" w:rsidRDefault="00CA6AE3">
            <w:pPr>
              <w:pStyle w:val="TableParagraph"/>
              <w:spacing w:before="1"/>
              <w:ind w:left="112"/>
              <w:rPr>
                <w:sz w:val="24"/>
              </w:rPr>
            </w:pPr>
            <w:r>
              <w:rPr>
                <w:sz w:val="24"/>
              </w:rPr>
              <w:t>в</w:t>
            </w:r>
            <w:r>
              <w:rPr>
                <w:spacing w:val="-2"/>
                <w:sz w:val="24"/>
              </w:rPr>
              <w:t xml:space="preserve"> </w:t>
            </w:r>
            <w:r>
              <w:rPr>
                <w:sz w:val="24"/>
              </w:rPr>
              <w:t>том</w:t>
            </w:r>
            <w:r>
              <w:rPr>
                <w:spacing w:val="-4"/>
                <w:sz w:val="24"/>
              </w:rPr>
              <w:t xml:space="preserve"> </w:t>
            </w:r>
            <w:r>
              <w:rPr>
                <w:spacing w:val="-2"/>
                <w:sz w:val="24"/>
              </w:rPr>
              <w:t>числе:</w:t>
            </w:r>
          </w:p>
        </w:tc>
        <w:tc>
          <w:tcPr>
            <w:tcW w:w="1700" w:type="dxa"/>
          </w:tcPr>
          <w:p w:rsidR="00B81C39" w:rsidRDefault="00B81C39">
            <w:pPr>
              <w:pStyle w:val="TableParagraph"/>
              <w:ind w:left="0"/>
            </w:pPr>
          </w:p>
        </w:tc>
      </w:tr>
      <w:tr w:rsidR="00B81C39">
        <w:trPr>
          <w:trHeight w:val="320"/>
        </w:trPr>
        <w:tc>
          <w:tcPr>
            <w:tcW w:w="7768" w:type="dxa"/>
          </w:tcPr>
          <w:p w:rsidR="00B81C39" w:rsidRDefault="00CA6AE3">
            <w:pPr>
              <w:pStyle w:val="TableParagraph"/>
              <w:spacing w:before="1"/>
              <w:ind w:left="412"/>
              <w:rPr>
                <w:sz w:val="24"/>
              </w:rPr>
            </w:pPr>
            <w:r>
              <w:rPr>
                <w:sz w:val="24"/>
              </w:rPr>
              <w:t>практические</w:t>
            </w:r>
            <w:r>
              <w:rPr>
                <w:spacing w:val="-11"/>
                <w:sz w:val="24"/>
              </w:rPr>
              <w:t xml:space="preserve"> </w:t>
            </w:r>
            <w:r>
              <w:rPr>
                <w:spacing w:val="-2"/>
                <w:sz w:val="24"/>
              </w:rPr>
              <w:t>занятия</w:t>
            </w:r>
          </w:p>
        </w:tc>
        <w:tc>
          <w:tcPr>
            <w:tcW w:w="1700" w:type="dxa"/>
          </w:tcPr>
          <w:p w:rsidR="00B81C39" w:rsidRDefault="00CA6AE3">
            <w:pPr>
              <w:pStyle w:val="TableParagraph"/>
              <w:spacing w:before="1"/>
              <w:ind w:left="27" w:right="6"/>
              <w:jc w:val="center"/>
              <w:rPr>
                <w:sz w:val="24"/>
              </w:rPr>
            </w:pPr>
            <w:r>
              <w:rPr>
                <w:spacing w:val="-5"/>
                <w:sz w:val="24"/>
              </w:rPr>
              <w:t>30</w:t>
            </w:r>
          </w:p>
        </w:tc>
      </w:tr>
      <w:tr w:rsidR="00B81C39">
        <w:trPr>
          <w:trHeight w:val="314"/>
        </w:trPr>
        <w:tc>
          <w:tcPr>
            <w:tcW w:w="7768" w:type="dxa"/>
          </w:tcPr>
          <w:p w:rsidR="00B81C39" w:rsidRDefault="00CA6AE3">
            <w:pPr>
              <w:pStyle w:val="TableParagraph"/>
              <w:spacing w:before="1"/>
              <w:ind w:left="412"/>
              <w:rPr>
                <w:sz w:val="24"/>
              </w:rPr>
            </w:pPr>
            <w:r>
              <w:rPr>
                <w:sz w:val="24"/>
              </w:rPr>
              <w:t>контрольная</w:t>
            </w:r>
            <w:r>
              <w:rPr>
                <w:spacing w:val="-11"/>
                <w:sz w:val="24"/>
              </w:rPr>
              <w:t xml:space="preserve"> </w:t>
            </w:r>
            <w:r>
              <w:rPr>
                <w:spacing w:val="-2"/>
                <w:sz w:val="24"/>
              </w:rPr>
              <w:t>работа</w:t>
            </w:r>
          </w:p>
        </w:tc>
        <w:tc>
          <w:tcPr>
            <w:tcW w:w="1700" w:type="dxa"/>
          </w:tcPr>
          <w:p w:rsidR="00B81C39" w:rsidRDefault="00CA6AE3">
            <w:pPr>
              <w:pStyle w:val="TableParagraph"/>
              <w:spacing w:before="1"/>
              <w:ind w:left="27" w:right="5"/>
              <w:jc w:val="center"/>
              <w:rPr>
                <w:sz w:val="24"/>
              </w:rPr>
            </w:pPr>
            <w:r>
              <w:rPr>
                <w:spacing w:val="-10"/>
                <w:sz w:val="24"/>
              </w:rPr>
              <w:t>-</w:t>
            </w:r>
          </w:p>
        </w:tc>
      </w:tr>
      <w:tr w:rsidR="00B81C39">
        <w:trPr>
          <w:trHeight w:val="320"/>
        </w:trPr>
        <w:tc>
          <w:tcPr>
            <w:tcW w:w="7768" w:type="dxa"/>
          </w:tcPr>
          <w:p w:rsidR="00B81C39" w:rsidRDefault="00CA6AE3">
            <w:pPr>
              <w:pStyle w:val="TableParagraph"/>
              <w:spacing w:before="1"/>
              <w:ind w:left="412"/>
              <w:rPr>
                <w:sz w:val="24"/>
              </w:rPr>
            </w:pPr>
            <w:r>
              <w:rPr>
                <w:sz w:val="24"/>
              </w:rPr>
              <w:t>лабораторная</w:t>
            </w:r>
            <w:r>
              <w:rPr>
                <w:spacing w:val="-12"/>
                <w:sz w:val="24"/>
              </w:rPr>
              <w:t xml:space="preserve"> </w:t>
            </w:r>
            <w:r>
              <w:rPr>
                <w:spacing w:val="-2"/>
                <w:sz w:val="24"/>
              </w:rPr>
              <w:t>работа</w:t>
            </w:r>
          </w:p>
        </w:tc>
        <w:tc>
          <w:tcPr>
            <w:tcW w:w="1700" w:type="dxa"/>
          </w:tcPr>
          <w:p w:rsidR="00B81C39" w:rsidRDefault="00CA6AE3">
            <w:pPr>
              <w:pStyle w:val="TableParagraph"/>
              <w:spacing w:before="1"/>
              <w:ind w:left="27" w:right="5"/>
              <w:jc w:val="center"/>
              <w:rPr>
                <w:sz w:val="24"/>
              </w:rPr>
            </w:pPr>
            <w:r>
              <w:rPr>
                <w:spacing w:val="-10"/>
                <w:sz w:val="24"/>
              </w:rPr>
              <w:t>-</w:t>
            </w:r>
          </w:p>
        </w:tc>
      </w:tr>
      <w:tr w:rsidR="00B81C39">
        <w:trPr>
          <w:trHeight w:val="635"/>
        </w:trPr>
        <w:tc>
          <w:tcPr>
            <w:tcW w:w="7768" w:type="dxa"/>
          </w:tcPr>
          <w:p w:rsidR="00B81C39" w:rsidRDefault="00CA6AE3">
            <w:pPr>
              <w:pStyle w:val="TableParagraph"/>
              <w:spacing w:before="1"/>
              <w:ind w:left="112"/>
              <w:rPr>
                <w:b/>
                <w:sz w:val="24"/>
              </w:rPr>
            </w:pPr>
            <w:r>
              <w:rPr>
                <w:b/>
                <w:sz w:val="24"/>
              </w:rPr>
              <w:t>Самостоятельная</w:t>
            </w:r>
            <w:r>
              <w:rPr>
                <w:b/>
                <w:spacing w:val="-8"/>
                <w:sz w:val="24"/>
              </w:rPr>
              <w:t xml:space="preserve"> </w:t>
            </w:r>
            <w:r>
              <w:rPr>
                <w:b/>
                <w:sz w:val="24"/>
              </w:rPr>
              <w:t>работа</w:t>
            </w:r>
            <w:r>
              <w:rPr>
                <w:b/>
                <w:spacing w:val="-8"/>
                <w:sz w:val="24"/>
              </w:rPr>
              <w:t xml:space="preserve"> </w:t>
            </w:r>
            <w:r>
              <w:rPr>
                <w:b/>
                <w:sz w:val="24"/>
              </w:rPr>
              <w:t>обучающегося</w:t>
            </w:r>
            <w:r>
              <w:rPr>
                <w:b/>
                <w:spacing w:val="-8"/>
                <w:sz w:val="24"/>
              </w:rPr>
              <w:t xml:space="preserve"> </w:t>
            </w:r>
            <w:r>
              <w:rPr>
                <w:b/>
                <w:spacing w:val="-2"/>
                <w:sz w:val="24"/>
              </w:rPr>
              <w:t>(всего)</w:t>
            </w:r>
          </w:p>
        </w:tc>
        <w:tc>
          <w:tcPr>
            <w:tcW w:w="1700" w:type="dxa"/>
          </w:tcPr>
          <w:p w:rsidR="00B81C39" w:rsidRDefault="00CA6AE3">
            <w:pPr>
              <w:pStyle w:val="TableParagraph"/>
              <w:spacing w:before="1"/>
              <w:ind w:left="27" w:right="5"/>
              <w:jc w:val="center"/>
              <w:rPr>
                <w:sz w:val="24"/>
              </w:rPr>
            </w:pPr>
            <w:r>
              <w:rPr>
                <w:spacing w:val="-10"/>
                <w:sz w:val="24"/>
              </w:rPr>
              <w:t>*</w:t>
            </w:r>
          </w:p>
        </w:tc>
      </w:tr>
      <w:tr w:rsidR="00B81C39">
        <w:trPr>
          <w:trHeight w:val="630"/>
        </w:trPr>
        <w:tc>
          <w:tcPr>
            <w:tcW w:w="9468" w:type="dxa"/>
            <w:gridSpan w:val="2"/>
          </w:tcPr>
          <w:p w:rsidR="00B81C39" w:rsidRDefault="00CA6AE3">
            <w:pPr>
              <w:pStyle w:val="TableParagraph"/>
              <w:spacing w:before="1"/>
              <w:ind w:left="112"/>
              <w:rPr>
                <w:b/>
                <w:i/>
                <w:sz w:val="24"/>
              </w:rPr>
            </w:pPr>
            <w:r>
              <w:rPr>
                <w:i/>
                <w:sz w:val="24"/>
              </w:rPr>
              <w:t>Итоговая</w:t>
            </w:r>
            <w:r>
              <w:rPr>
                <w:i/>
                <w:spacing w:val="-7"/>
                <w:sz w:val="24"/>
              </w:rPr>
              <w:t xml:space="preserve"> </w:t>
            </w:r>
            <w:r>
              <w:rPr>
                <w:i/>
                <w:sz w:val="24"/>
              </w:rPr>
              <w:t>аттестация</w:t>
            </w:r>
            <w:r>
              <w:rPr>
                <w:i/>
                <w:spacing w:val="-5"/>
                <w:sz w:val="24"/>
              </w:rPr>
              <w:t xml:space="preserve"> </w:t>
            </w:r>
            <w:r>
              <w:rPr>
                <w:i/>
                <w:sz w:val="24"/>
              </w:rPr>
              <w:t>в</w:t>
            </w:r>
            <w:r>
              <w:rPr>
                <w:i/>
                <w:spacing w:val="-3"/>
                <w:sz w:val="24"/>
              </w:rPr>
              <w:t xml:space="preserve"> </w:t>
            </w:r>
            <w:r>
              <w:rPr>
                <w:i/>
                <w:sz w:val="24"/>
              </w:rPr>
              <w:t xml:space="preserve">форме </w:t>
            </w:r>
            <w:r>
              <w:rPr>
                <w:b/>
                <w:i/>
                <w:sz w:val="24"/>
              </w:rPr>
              <w:t>дифференцированного</w:t>
            </w:r>
            <w:r>
              <w:rPr>
                <w:b/>
                <w:i/>
                <w:spacing w:val="-2"/>
                <w:sz w:val="24"/>
              </w:rPr>
              <w:t xml:space="preserve"> зачёта</w:t>
            </w:r>
          </w:p>
        </w:tc>
      </w:tr>
    </w:tbl>
    <w:p w:rsidR="00B81C39" w:rsidRDefault="00B81C39">
      <w:pPr>
        <w:rPr>
          <w:sz w:val="24"/>
        </w:rPr>
        <w:sectPr w:rsidR="00B81C39">
          <w:footerReference w:type="default" r:id="rId26"/>
          <w:pgSz w:w="11910" w:h="16840"/>
          <w:pgMar w:top="1580" w:right="460" w:bottom="280" w:left="1480" w:header="0" w:footer="0" w:gutter="0"/>
          <w:cols w:space="720"/>
        </w:sectPr>
      </w:pPr>
    </w:p>
    <w:p w:rsidR="00B81C39" w:rsidRDefault="00CA6AE3" w:rsidP="000D1DEC">
      <w:pPr>
        <w:pStyle w:val="a6"/>
        <w:numPr>
          <w:ilvl w:val="1"/>
          <w:numId w:val="55"/>
        </w:numPr>
        <w:tabs>
          <w:tab w:val="left" w:pos="924"/>
        </w:tabs>
        <w:spacing w:before="71" w:after="39"/>
        <w:ind w:left="924" w:hanging="419"/>
        <w:rPr>
          <w:b/>
          <w:i/>
          <w:sz w:val="24"/>
        </w:rPr>
      </w:pPr>
      <w:bookmarkStart w:id="4" w:name="2.2._Тематический_план_и_содержание_учеб"/>
      <w:bookmarkEnd w:id="4"/>
      <w:r>
        <w:rPr>
          <w:b/>
          <w:i/>
          <w:sz w:val="24"/>
        </w:rPr>
        <w:lastRenderedPageBreak/>
        <w:t>Тематический</w:t>
      </w:r>
      <w:r>
        <w:rPr>
          <w:b/>
          <w:i/>
          <w:spacing w:val="-4"/>
          <w:sz w:val="24"/>
        </w:rPr>
        <w:t xml:space="preserve"> </w:t>
      </w:r>
      <w:r>
        <w:rPr>
          <w:b/>
          <w:i/>
          <w:sz w:val="24"/>
        </w:rPr>
        <w:t>план</w:t>
      </w:r>
      <w:r>
        <w:rPr>
          <w:b/>
          <w:i/>
          <w:spacing w:val="-1"/>
          <w:sz w:val="24"/>
        </w:rPr>
        <w:t xml:space="preserve"> </w:t>
      </w:r>
      <w:r>
        <w:rPr>
          <w:b/>
          <w:i/>
          <w:sz w:val="24"/>
        </w:rPr>
        <w:t>и</w:t>
      </w:r>
      <w:r>
        <w:rPr>
          <w:b/>
          <w:i/>
          <w:spacing w:val="-3"/>
          <w:sz w:val="24"/>
        </w:rPr>
        <w:t xml:space="preserve"> </w:t>
      </w:r>
      <w:r>
        <w:rPr>
          <w:b/>
          <w:i/>
          <w:sz w:val="24"/>
        </w:rPr>
        <w:t>содержание</w:t>
      </w:r>
      <w:r>
        <w:rPr>
          <w:b/>
          <w:i/>
          <w:spacing w:val="-5"/>
          <w:sz w:val="24"/>
        </w:rPr>
        <w:t xml:space="preserve"> </w:t>
      </w:r>
      <w:r>
        <w:rPr>
          <w:b/>
          <w:i/>
          <w:sz w:val="24"/>
        </w:rPr>
        <w:t>учебной</w:t>
      </w:r>
      <w:r>
        <w:rPr>
          <w:b/>
          <w:i/>
          <w:spacing w:val="-3"/>
          <w:sz w:val="24"/>
        </w:rPr>
        <w:t xml:space="preserve"> </w:t>
      </w:r>
      <w:r>
        <w:rPr>
          <w:b/>
          <w:i/>
          <w:spacing w:val="-2"/>
          <w:sz w:val="24"/>
        </w:rPr>
        <w:t>дисциплины</w:t>
      </w: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508"/>
        <w:gridCol w:w="1276"/>
        <w:gridCol w:w="996"/>
        <w:gridCol w:w="1701"/>
      </w:tblGrid>
      <w:tr w:rsidR="00B81C39">
        <w:trPr>
          <w:trHeight w:val="955"/>
        </w:trPr>
        <w:tc>
          <w:tcPr>
            <w:tcW w:w="2236" w:type="dxa"/>
          </w:tcPr>
          <w:p w:rsidR="00B81C39" w:rsidRDefault="00CA6AE3">
            <w:pPr>
              <w:pStyle w:val="TableParagraph"/>
              <w:spacing w:line="278" w:lineRule="auto"/>
              <w:ind w:left="310" w:firstLine="25"/>
              <w:rPr>
                <w:b/>
                <w:i/>
                <w:sz w:val="24"/>
              </w:rPr>
            </w:pPr>
            <w:r>
              <w:rPr>
                <w:b/>
                <w:i/>
                <w:spacing w:val="-2"/>
                <w:sz w:val="24"/>
              </w:rPr>
              <w:t xml:space="preserve">Наименование </w:t>
            </w:r>
            <w:r>
              <w:rPr>
                <w:b/>
                <w:i/>
                <w:sz w:val="24"/>
              </w:rPr>
              <w:t>разделов</w:t>
            </w:r>
            <w:r>
              <w:rPr>
                <w:b/>
                <w:i/>
                <w:spacing w:val="-4"/>
                <w:sz w:val="24"/>
              </w:rPr>
              <w:t xml:space="preserve"> </w:t>
            </w:r>
            <w:r>
              <w:rPr>
                <w:b/>
                <w:i/>
                <w:sz w:val="24"/>
              </w:rPr>
              <w:t>и</w:t>
            </w:r>
            <w:r>
              <w:rPr>
                <w:b/>
                <w:i/>
                <w:spacing w:val="-5"/>
                <w:sz w:val="24"/>
              </w:rPr>
              <w:t xml:space="preserve"> тем</w:t>
            </w:r>
          </w:p>
        </w:tc>
        <w:tc>
          <w:tcPr>
            <w:tcW w:w="8508" w:type="dxa"/>
          </w:tcPr>
          <w:p w:rsidR="00B81C39" w:rsidRDefault="00CA6AE3">
            <w:pPr>
              <w:pStyle w:val="TableParagraph"/>
              <w:spacing w:line="278" w:lineRule="auto"/>
              <w:ind w:left="2099" w:hanging="1841"/>
              <w:rPr>
                <w:b/>
                <w:i/>
                <w:sz w:val="24"/>
              </w:rPr>
            </w:pPr>
            <w:r>
              <w:rPr>
                <w:b/>
                <w:i/>
                <w:sz w:val="24"/>
              </w:rPr>
              <w:t>Содержание</w:t>
            </w:r>
            <w:r>
              <w:rPr>
                <w:b/>
                <w:i/>
                <w:spacing w:val="-8"/>
                <w:sz w:val="24"/>
              </w:rPr>
              <w:t xml:space="preserve"> </w:t>
            </w:r>
            <w:r>
              <w:rPr>
                <w:b/>
                <w:i/>
                <w:sz w:val="24"/>
              </w:rPr>
              <w:t>учебного</w:t>
            </w:r>
            <w:r>
              <w:rPr>
                <w:b/>
                <w:i/>
                <w:spacing w:val="-6"/>
                <w:sz w:val="24"/>
              </w:rPr>
              <w:t xml:space="preserve"> </w:t>
            </w:r>
            <w:r>
              <w:rPr>
                <w:b/>
                <w:i/>
                <w:sz w:val="24"/>
              </w:rPr>
              <w:t>материала,</w:t>
            </w:r>
            <w:r>
              <w:rPr>
                <w:b/>
                <w:i/>
                <w:spacing w:val="-6"/>
                <w:sz w:val="24"/>
              </w:rPr>
              <w:t xml:space="preserve"> </w:t>
            </w:r>
            <w:r>
              <w:rPr>
                <w:b/>
                <w:i/>
                <w:sz w:val="24"/>
              </w:rPr>
              <w:t>лабораторные</w:t>
            </w:r>
            <w:r>
              <w:rPr>
                <w:b/>
                <w:i/>
                <w:spacing w:val="-8"/>
                <w:sz w:val="24"/>
              </w:rPr>
              <w:t xml:space="preserve"> </w:t>
            </w:r>
            <w:r>
              <w:rPr>
                <w:b/>
                <w:i/>
                <w:sz w:val="24"/>
              </w:rPr>
              <w:t>и</w:t>
            </w:r>
            <w:r>
              <w:rPr>
                <w:b/>
                <w:i/>
                <w:spacing w:val="-5"/>
                <w:sz w:val="24"/>
              </w:rPr>
              <w:t xml:space="preserve"> </w:t>
            </w:r>
            <w:r>
              <w:rPr>
                <w:b/>
                <w:i/>
                <w:sz w:val="24"/>
              </w:rPr>
              <w:t>практические</w:t>
            </w:r>
            <w:r>
              <w:rPr>
                <w:b/>
                <w:i/>
                <w:spacing w:val="-8"/>
                <w:sz w:val="24"/>
              </w:rPr>
              <w:t xml:space="preserve"> </w:t>
            </w:r>
            <w:r>
              <w:rPr>
                <w:b/>
                <w:i/>
                <w:sz w:val="24"/>
              </w:rPr>
              <w:t>работы, самостоятельная работа обучающихся</w:t>
            </w:r>
          </w:p>
        </w:tc>
        <w:tc>
          <w:tcPr>
            <w:tcW w:w="1276" w:type="dxa"/>
          </w:tcPr>
          <w:p w:rsidR="00B81C39" w:rsidRDefault="00CA6AE3">
            <w:pPr>
              <w:pStyle w:val="TableParagraph"/>
              <w:spacing w:line="278" w:lineRule="auto"/>
              <w:ind w:left="163" w:right="148" w:firstLine="45"/>
              <w:rPr>
                <w:b/>
                <w:i/>
                <w:sz w:val="24"/>
              </w:rPr>
            </w:pPr>
            <w:r>
              <w:rPr>
                <w:b/>
                <w:i/>
                <w:spacing w:val="-2"/>
                <w:sz w:val="24"/>
              </w:rPr>
              <w:t>Уровень освоения</w:t>
            </w:r>
          </w:p>
        </w:tc>
        <w:tc>
          <w:tcPr>
            <w:tcW w:w="996" w:type="dxa"/>
          </w:tcPr>
          <w:p w:rsidR="00B81C39" w:rsidRDefault="00CA6AE3">
            <w:pPr>
              <w:pStyle w:val="TableParagraph"/>
              <w:spacing w:line="278" w:lineRule="auto"/>
              <w:ind w:left="203" w:right="137" w:hanging="55"/>
              <w:rPr>
                <w:b/>
                <w:i/>
                <w:sz w:val="24"/>
              </w:rPr>
            </w:pPr>
            <w:r>
              <w:rPr>
                <w:b/>
                <w:i/>
                <w:spacing w:val="-2"/>
                <w:sz w:val="24"/>
              </w:rPr>
              <w:t xml:space="preserve">Объем </w:t>
            </w:r>
            <w:r>
              <w:rPr>
                <w:b/>
                <w:i/>
                <w:spacing w:val="-4"/>
                <w:sz w:val="24"/>
              </w:rPr>
              <w:t>часов</w:t>
            </w:r>
          </w:p>
        </w:tc>
        <w:tc>
          <w:tcPr>
            <w:tcW w:w="1701" w:type="dxa"/>
          </w:tcPr>
          <w:p w:rsidR="00B81C39" w:rsidRDefault="00CA6AE3">
            <w:pPr>
              <w:pStyle w:val="TableParagraph"/>
              <w:ind w:left="29" w:right="19"/>
              <w:jc w:val="center"/>
              <w:rPr>
                <w:b/>
                <w:i/>
                <w:sz w:val="24"/>
              </w:rPr>
            </w:pPr>
            <w:r>
              <w:rPr>
                <w:b/>
                <w:i/>
                <w:spacing w:val="-2"/>
                <w:sz w:val="24"/>
              </w:rPr>
              <w:t>Осваиваемые</w:t>
            </w:r>
          </w:p>
          <w:p w:rsidR="00B81C39" w:rsidRDefault="00CA6AE3">
            <w:pPr>
              <w:pStyle w:val="TableParagraph"/>
              <w:spacing w:before="11" w:line="310" w:lineRule="atLeast"/>
              <w:ind w:left="113" w:right="98" w:hanging="7"/>
              <w:jc w:val="center"/>
              <w:rPr>
                <w:b/>
                <w:i/>
                <w:sz w:val="24"/>
              </w:rPr>
            </w:pPr>
            <w:r>
              <w:rPr>
                <w:b/>
                <w:i/>
                <w:spacing w:val="-2"/>
                <w:sz w:val="24"/>
              </w:rPr>
              <w:t>элементы компетенций</w:t>
            </w:r>
          </w:p>
        </w:tc>
      </w:tr>
      <w:tr w:rsidR="00B81C39">
        <w:trPr>
          <w:trHeight w:val="315"/>
        </w:trPr>
        <w:tc>
          <w:tcPr>
            <w:tcW w:w="2236" w:type="dxa"/>
          </w:tcPr>
          <w:p w:rsidR="00B81C39" w:rsidRDefault="00CA6AE3">
            <w:pPr>
              <w:pStyle w:val="TableParagraph"/>
              <w:spacing w:before="1"/>
              <w:ind w:left="132" w:right="117"/>
              <w:jc w:val="center"/>
              <w:rPr>
                <w:b/>
                <w:i/>
                <w:sz w:val="24"/>
              </w:rPr>
            </w:pPr>
            <w:r>
              <w:rPr>
                <w:b/>
                <w:i/>
                <w:spacing w:val="-10"/>
                <w:sz w:val="24"/>
              </w:rPr>
              <w:t>1</w:t>
            </w:r>
          </w:p>
        </w:tc>
        <w:tc>
          <w:tcPr>
            <w:tcW w:w="8508" w:type="dxa"/>
          </w:tcPr>
          <w:p w:rsidR="00B81C39" w:rsidRDefault="00CA6AE3">
            <w:pPr>
              <w:pStyle w:val="TableParagraph"/>
              <w:spacing w:before="1"/>
              <w:ind w:left="14"/>
              <w:jc w:val="center"/>
              <w:rPr>
                <w:b/>
                <w:i/>
                <w:sz w:val="24"/>
              </w:rPr>
            </w:pPr>
            <w:r>
              <w:rPr>
                <w:b/>
                <w:i/>
                <w:spacing w:val="-10"/>
                <w:sz w:val="24"/>
              </w:rPr>
              <w:t>2</w:t>
            </w:r>
          </w:p>
        </w:tc>
        <w:tc>
          <w:tcPr>
            <w:tcW w:w="1276" w:type="dxa"/>
          </w:tcPr>
          <w:p w:rsidR="00B81C39" w:rsidRDefault="00CA6AE3">
            <w:pPr>
              <w:pStyle w:val="TableParagraph"/>
              <w:spacing w:before="1"/>
              <w:ind w:left="13"/>
              <w:jc w:val="center"/>
              <w:rPr>
                <w:b/>
                <w:i/>
                <w:sz w:val="24"/>
              </w:rPr>
            </w:pPr>
            <w:r>
              <w:rPr>
                <w:b/>
                <w:i/>
                <w:spacing w:val="-10"/>
                <w:sz w:val="24"/>
              </w:rPr>
              <w:t>3</w:t>
            </w:r>
          </w:p>
        </w:tc>
        <w:tc>
          <w:tcPr>
            <w:tcW w:w="996" w:type="dxa"/>
          </w:tcPr>
          <w:p w:rsidR="00B81C39" w:rsidRDefault="00CA6AE3">
            <w:pPr>
              <w:pStyle w:val="TableParagraph"/>
              <w:spacing w:before="1"/>
              <w:ind w:left="1"/>
              <w:jc w:val="center"/>
              <w:rPr>
                <w:b/>
                <w:i/>
                <w:sz w:val="24"/>
              </w:rPr>
            </w:pPr>
            <w:r>
              <w:rPr>
                <w:b/>
                <w:i/>
                <w:spacing w:val="-10"/>
                <w:sz w:val="24"/>
              </w:rPr>
              <w:t>4</w:t>
            </w:r>
          </w:p>
        </w:tc>
        <w:tc>
          <w:tcPr>
            <w:tcW w:w="1701" w:type="dxa"/>
          </w:tcPr>
          <w:p w:rsidR="00B81C39" w:rsidRDefault="00B81C39">
            <w:pPr>
              <w:pStyle w:val="TableParagraph"/>
              <w:ind w:left="0"/>
            </w:pPr>
          </w:p>
        </w:tc>
      </w:tr>
      <w:tr w:rsidR="00B81C39">
        <w:trPr>
          <w:trHeight w:val="955"/>
        </w:trPr>
        <w:tc>
          <w:tcPr>
            <w:tcW w:w="2236" w:type="dxa"/>
          </w:tcPr>
          <w:p w:rsidR="00B81C39" w:rsidRDefault="00CA6AE3">
            <w:pPr>
              <w:pStyle w:val="TableParagraph"/>
              <w:spacing w:before="1"/>
              <w:ind w:left="129" w:right="117"/>
              <w:jc w:val="center"/>
              <w:rPr>
                <w:b/>
                <w:i/>
                <w:sz w:val="24"/>
              </w:rPr>
            </w:pPr>
            <w:r>
              <w:rPr>
                <w:b/>
                <w:i/>
                <w:sz w:val="24"/>
              </w:rPr>
              <w:t>Раздел</w:t>
            </w:r>
            <w:r>
              <w:rPr>
                <w:b/>
                <w:i/>
                <w:spacing w:val="-3"/>
                <w:sz w:val="24"/>
              </w:rPr>
              <w:t xml:space="preserve"> </w:t>
            </w:r>
            <w:r>
              <w:rPr>
                <w:b/>
                <w:i/>
                <w:spacing w:val="-5"/>
                <w:sz w:val="24"/>
              </w:rPr>
              <w:t>1.</w:t>
            </w:r>
          </w:p>
          <w:p w:rsidR="00B81C39" w:rsidRDefault="00CA6AE3">
            <w:pPr>
              <w:pStyle w:val="TableParagraph"/>
              <w:spacing w:before="10" w:line="310" w:lineRule="atLeast"/>
              <w:ind w:left="132" w:right="117"/>
              <w:jc w:val="center"/>
              <w:rPr>
                <w:b/>
                <w:i/>
                <w:sz w:val="24"/>
              </w:rPr>
            </w:pPr>
            <w:r>
              <w:rPr>
                <w:b/>
                <w:i/>
                <w:sz w:val="24"/>
              </w:rPr>
              <w:t>Виды</w:t>
            </w:r>
            <w:r>
              <w:rPr>
                <w:b/>
                <w:i/>
                <w:spacing w:val="-15"/>
                <w:sz w:val="24"/>
              </w:rPr>
              <w:t xml:space="preserve"> </w:t>
            </w:r>
            <w:r>
              <w:rPr>
                <w:b/>
                <w:i/>
                <w:sz w:val="24"/>
              </w:rPr>
              <w:t>зданий</w:t>
            </w:r>
            <w:r>
              <w:rPr>
                <w:b/>
                <w:i/>
                <w:spacing w:val="-15"/>
                <w:sz w:val="24"/>
              </w:rPr>
              <w:t xml:space="preserve"> </w:t>
            </w:r>
            <w:r>
              <w:rPr>
                <w:b/>
                <w:i/>
                <w:sz w:val="24"/>
              </w:rPr>
              <w:t xml:space="preserve">и </w:t>
            </w:r>
            <w:r>
              <w:rPr>
                <w:b/>
                <w:i/>
                <w:spacing w:val="-2"/>
                <w:sz w:val="24"/>
              </w:rPr>
              <w:t>сооружений</w:t>
            </w:r>
          </w:p>
        </w:tc>
        <w:tc>
          <w:tcPr>
            <w:tcW w:w="8508" w:type="dxa"/>
          </w:tcPr>
          <w:p w:rsidR="00B81C39" w:rsidRDefault="00B81C39">
            <w:pPr>
              <w:pStyle w:val="TableParagraph"/>
              <w:ind w:left="0"/>
              <w:rPr>
                <w:sz w:val="24"/>
              </w:rPr>
            </w:pPr>
          </w:p>
        </w:tc>
        <w:tc>
          <w:tcPr>
            <w:tcW w:w="1276" w:type="dxa"/>
          </w:tcPr>
          <w:p w:rsidR="00B81C39" w:rsidRDefault="00B81C39">
            <w:pPr>
              <w:pStyle w:val="TableParagraph"/>
              <w:ind w:left="0"/>
              <w:rPr>
                <w:sz w:val="24"/>
              </w:rPr>
            </w:pPr>
          </w:p>
        </w:tc>
        <w:tc>
          <w:tcPr>
            <w:tcW w:w="996" w:type="dxa"/>
          </w:tcPr>
          <w:p w:rsidR="00B81C39" w:rsidRDefault="00B81C39">
            <w:pPr>
              <w:pStyle w:val="TableParagraph"/>
              <w:spacing w:before="45"/>
              <w:ind w:left="0"/>
              <w:rPr>
                <w:b/>
                <w:i/>
                <w:sz w:val="24"/>
              </w:rPr>
            </w:pPr>
          </w:p>
          <w:p w:rsidR="00B81C39" w:rsidRDefault="00CA6AE3">
            <w:pPr>
              <w:pStyle w:val="TableParagraph"/>
              <w:ind w:left="1"/>
              <w:jc w:val="center"/>
              <w:rPr>
                <w:b/>
                <w:i/>
                <w:sz w:val="24"/>
              </w:rPr>
            </w:pPr>
            <w:r>
              <w:rPr>
                <w:b/>
                <w:i/>
                <w:spacing w:val="-5"/>
                <w:sz w:val="24"/>
              </w:rPr>
              <w:t>12</w:t>
            </w:r>
          </w:p>
        </w:tc>
        <w:tc>
          <w:tcPr>
            <w:tcW w:w="1701" w:type="dxa"/>
          </w:tcPr>
          <w:p w:rsidR="00B81C39" w:rsidRDefault="00B81C39">
            <w:pPr>
              <w:pStyle w:val="TableParagraph"/>
              <w:ind w:left="0"/>
              <w:rPr>
                <w:sz w:val="24"/>
              </w:rPr>
            </w:pPr>
          </w:p>
        </w:tc>
      </w:tr>
      <w:tr w:rsidR="00B81C39">
        <w:trPr>
          <w:trHeight w:val="635"/>
        </w:trPr>
        <w:tc>
          <w:tcPr>
            <w:tcW w:w="2236" w:type="dxa"/>
            <w:vMerge w:val="restart"/>
          </w:tcPr>
          <w:p w:rsidR="00B81C39" w:rsidRDefault="00CA6AE3">
            <w:pPr>
              <w:pStyle w:val="TableParagraph"/>
              <w:spacing w:before="1"/>
              <w:ind w:left="127" w:right="119"/>
              <w:jc w:val="center"/>
              <w:rPr>
                <w:b/>
                <w:i/>
                <w:sz w:val="24"/>
              </w:rPr>
            </w:pPr>
            <w:r>
              <w:rPr>
                <w:b/>
                <w:i/>
                <w:sz w:val="24"/>
              </w:rPr>
              <w:t>Тема</w:t>
            </w:r>
            <w:r>
              <w:rPr>
                <w:b/>
                <w:i/>
                <w:spacing w:val="-4"/>
                <w:sz w:val="24"/>
              </w:rPr>
              <w:t xml:space="preserve"> 1.1.</w:t>
            </w:r>
          </w:p>
          <w:p w:rsidR="00B81C39" w:rsidRDefault="00CA6AE3">
            <w:pPr>
              <w:pStyle w:val="TableParagraph"/>
              <w:spacing w:before="39" w:line="278" w:lineRule="auto"/>
              <w:ind w:left="132" w:right="117"/>
              <w:jc w:val="center"/>
              <w:rPr>
                <w:b/>
                <w:i/>
                <w:sz w:val="24"/>
              </w:rPr>
            </w:pPr>
            <w:r>
              <w:rPr>
                <w:b/>
                <w:i/>
                <w:sz w:val="24"/>
              </w:rPr>
              <w:t>Общие</w:t>
            </w:r>
            <w:r>
              <w:rPr>
                <w:b/>
                <w:i/>
                <w:spacing w:val="-15"/>
                <w:sz w:val="24"/>
              </w:rPr>
              <w:t xml:space="preserve"> </w:t>
            </w:r>
            <w:r>
              <w:rPr>
                <w:b/>
                <w:i/>
                <w:sz w:val="24"/>
              </w:rPr>
              <w:t>сведения</w:t>
            </w:r>
            <w:r>
              <w:rPr>
                <w:b/>
                <w:i/>
                <w:spacing w:val="-15"/>
                <w:sz w:val="24"/>
              </w:rPr>
              <w:t xml:space="preserve"> </w:t>
            </w:r>
            <w:r>
              <w:rPr>
                <w:b/>
                <w:i/>
                <w:sz w:val="24"/>
              </w:rPr>
              <w:t>о зданиях и</w:t>
            </w:r>
          </w:p>
          <w:p w:rsidR="00B81C39" w:rsidRDefault="00CA6AE3">
            <w:pPr>
              <w:pStyle w:val="TableParagraph"/>
              <w:spacing w:line="271" w:lineRule="exact"/>
              <w:ind w:left="129" w:right="117"/>
              <w:jc w:val="center"/>
              <w:rPr>
                <w:b/>
                <w:i/>
                <w:sz w:val="24"/>
              </w:rPr>
            </w:pPr>
            <w:r>
              <w:rPr>
                <w:b/>
                <w:i/>
                <w:spacing w:val="-2"/>
                <w:sz w:val="24"/>
              </w:rPr>
              <w:t>сооружениях</w:t>
            </w:r>
          </w:p>
        </w:tc>
        <w:tc>
          <w:tcPr>
            <w:tcW w:w="8508" w:type="dxa"/>
          </w:tcPr>
          <w:p w:rsidR="00B81C39" w:rsidRDefault="00CA6AE3">
            <w:pPr>
              <w:pStyle w:val="TableParagraph"/>
              <w:spacing w:before="1"/>
              <w:ind w:left="109"/>
              <w:rPr>
                <w:b/>
                <w:i/>
                <w:sz w:val="24"/>
              </w:rPr>
            </w:pPr>
            <w:r>
              <w:rPr>
                <w:b/>
                <w:i/>
                <w:sz w:val="24"/>
              </w:rPr>
              <w:t>Содержание</w:t>
            </w:r>
            <w:r>
              <w:rPr>
                <w:b/>
                <w:i/>
                <w:spacing w:val="-6"/>
                <w:sz w:val="24"/>
              </w:rPr>
              <w:t xml:space="preserve"> </w:t>
            </w:r>
            <w:r>
              <w:rPr>
                <w:b/>
                <w:i/>
                <w:sz w:val="24"/>
              </w:rPr>
              <w:t>учебного</w:t>
            </w:r>
            <w:r>
              <w:rPr>
                <w:b/>
                <w:i/>
                <w:spacing w:val="-4"/>
                <w:sz w:val="24"/>
              </w:rPr>
              <w:t xml:space="preserve"> </w:t>
            </w:r>
            <w:r>
              <w:rPr>
                <w:b/>
                <w:i/>
                <w:spacing w:val="-2"/>
                <w:sz w:val="24"/>
              </w:rPr>
              <w:t>материала</w:t>
            </w:r>
          </w:p>
        </w:tc>
        <w:tc>
          <w:tcPr>
            <w:tcW w:w="1276" w:type="dxa"/>
          </w:tcPr>
          <w:p w:rsidR="00B81C39" w:rsidRDefault="00CA6AE3">
            <w:pPr>
              <w:pStyle w:val="TableParagraph"/>
              <w:spacing w:before="1"/>
              <w:ind w:left="208"/>
              <w:rPr>
                <w:b/>
                <w:i/>
                <w:sz w:val="24"/>
              </w:rPr>
            </w:pPr>
            <w:r>
              <w:rPr>
                <w:b/>
                <w:i/>
                <w:spacing w:val="-2"/>
                <w:sz w:val="24"/>
              </w:rPr>
              <w:t>Уровень</w:t>
            </w:r>
          </w:p>
          <w:p w:rsidR="00B81C39" w:rsidRDefault="00CA6AE3">
            <w:pPr>
              <w:pStyle w:val="TableParagraph"/>
              <w:spacing w:before="39"/>
              <w:ind w:left="163"/>
              <w:rPr>
                <w:b/>
                <w:i/>
                <w:sz w:val="24"/>
              </w:rPr>
            </w:pPr>
            <w:r>
              <w:rPr>
                <w:b/>
                <w:i/>
                <w:spacing w:val="-2"/>
                <w:sz w:val="24"/>
              </w:rPr>
              <w:t>освоения</w:t>
            </w:r>
          </w:p>
        </w:tc>
        <w:tc>
          <w:tcPr>
            <w:tcW w:w="996" w:type="dxa"/>
            <w:vMerge w:val="restart"/>
          </w:tcPr>
          <w:p w:rsidR="00B81C39" w:rsidRDefault="00CA6AE3">
            <w:pPr>
              <w:pStyle w:val="TableParagraph"/>
              <w:spacing w:before="1"/>
              <w:ind w:left="1"/>
              <w:jc w:val="center"/>
              <w:rPr>
                <w:i/>
                <w:sz w:val="24"/>
              </w:rPr>
            </w:pPr>
            <w:r>
              <w:rPr>
                <w:i/>
                <w:spacing w:val="-10"/>
                <w:sz w:val="24"/>
              </w:rPr>
              <w:t>4</w:t>
            </w:r>
          </w:p>
        </w:tc>
        <w:tc>
          <w:tcPr>
            <w:tcW w:w="1701" w:type="dxa"/>
            <w:vMerge w:val="restart"/>
          </w:tcPr>
          <w:p w:rsidR="00B81C39" w:rsidRDefault="00B81C39">
            <w:pPr>
              <w:pStyle w:val="TableParagraph"/>
              <w:spacing w:before="40"/>
              <w:ind w:left="0"/>
              <w:rPr>
                <w:b/>
                <w:i/>
                <w:sz w:val="24"/>
              </w:rPr>
            </w:pPr>
          </w:p>
          <w:p w:rsidR="00B81C39" w:rsidRDefault="00CA6AE3">
            <w:pPr>
              <w:pStyle w:val="TableParagraph"/>
              <w:ind w:left="107"/>
              <w:rPr>
                <w:i/>
                <w:sz w:val="24"/>
              </w:rPr>
            </w:pPr>
            <w:r>
              <w:rPr>
                <w:i/>
                <w:sz w:val="24"/>
              </w:rPr>
              <w:t>ОК 01-</w:t>
            </w:r>
            <w:r>
              <w:rPr>
                <w:i/>
                <w:spacing w:val="-5"/>
                <w:sz w:val="24"/>
              </w:rPr>
              <w:t>06</w:t>
            </w:r>
          </w:p>
          <w:p w:rsidR="00B81C39" w:rsidRDefault="00CA6AE3">
            <w:pPr>
              <w:pStyle w:val="TableParagraph"/>
              <w:spacing w:before="44" w:line="273" w:lineRule="auto"/>
              <w:ind w:left="312" w:right="301" w:firstLine="60"/>
              <w:rPr>
                <w:i/>
                <w:sz w:val="24"/>
              </w:rPr>
            </w:pPr>
            <w:r>
              <w:rPr>
                <w:i/>
                <w:sz w:val="24"/>
              </w:rPr>
              <w:t xml:space="preserve">ОК 09-10 </w:t>
            </w:r>
            <w:r>
              <w:rPr>
                <w:i/>
                <w:spacing w:val="-2"/>
                <w:sz w:val="24"/>
              </w:rPr>
              <w:t>ПК1.1-1.7,</w:t>
            </w:r>
          </w:p>
          <w:p w:rsidR="00B81C39" w:rsidRDefault="00CA6AE3">
            <w:pPr>
              <w:pStyle w:val="TableParagraph"/>
              <w:spacing w:before="1"/>
              <w:ind w:left="312"/>
              <w:rPr>
                <w:i/>
                <w:sz w:val="24"/>
              </w:rPr>
            </w:pPr>
            <w:r>
              <w:rPr>
                <w:i/>
                <w:sz w:val="24"/>
              </w:rPr>
              <w:t>ПК 2.1-</w:t>
            </w:r>
            <w:r>
              <w:rPr>
                <w:i/>
                <w:spacing w:val="-4"/>
                <w:sz w:val="24"/>
              </w:rPr>
              <w:t>2.7,</w:t>
            </w:r>
          </w:p>
          <w:p w:rsidR="00B81C39" w:rsidRDefault="00CA6AE3">
            <w:pPr>
              <w:pStyle w:val="TableParagraph"/>
              <w:spacing w:before="44"/>
              <w:ind w:left="312"/>
              <w:rPr>
                <w:i/>
                <w:sz w:val="24"/>
              </w:rPr>
            </w:pPr>
            <w:r>
              <w:rPr>
                <w:i/>
                <w:sz w:val="24"/>
              </w:rPr>
              <w:t>ПК 3.1-</w:t>
            </w:r>
            <w:r>
              <w:rPr>
                <w:i/>
                <w:spacing w:val="-4"/>
                <w:sz w:val="24"/>
              </w:rPr>
              <w:t>3.7,</w:t>
            </w:r>
          </w:p>
          <w:p w:rsidR="00B81C39" w:rsidRDefault="00CA6AE3">
            <w:pPr>
              <w:pStyle w:val="TableParagraph"/>
              <w:spacing w:before="39"/>
              <w:ind w:left="282"/>
              <w:rPr>
                <w:i/>
                <w:sz w:val="24"/>
              </w:rPr>
            </w:pPr>
            <w:r>
              <w:rPr>
                <w:i/>
                <w:sz w:val="24"/>
              </w:rPr>
              <w:t>ПК</w:t>
            </w:r>
            <w:r>
              <w:rPr>
                <w:i/>
                <w:spacing w:val="1"/>
                <w:sz w:val="24"/>
              </w:rPr>
              <w:t xml:space="preserve"> </w:t>
            </w:r>
            <w:r>
              <w:rPr>
                <w:i/>
                <w:sz w:val="24"/>
              </w:rPr>
              <w:t>4.1-</w:t>
            </w:r>
            <w:r>
              <w:rPr>
                <w:i/>
                <w:spacing w:val="-4"/>
                <w:sz w:val="24"/>
              </w:rPr>
              <w:t>4.6,</w:t>
            </w:r>
          </w:p>
          <w:p w:rsidR="00B81C39" w:rsidRDefault="00CA6AE3">
            <w:pPr>
              <w:pStyle w:val="TableParagraph"/>
              <w:spacing w:before="44"/>
              <w:ind w:left="343"/>
              <w:rPr>
                <w:i/>
                <w:sz w:val="24"/>
              </w:rPr>
            </w:pPr>
            <w:r>
              <w:rPr>
                <w:i/>
                <w:sz w:val="24"/>
              </w:rPr>
              <w:t>ПК 5.1-</w:t>
            </w:r>
            <w:r>
              <w:rPr>
                <w:i/>
                <w:spacing w:val="-5"/>
                <w:sz w:val="24"/>
              </w:rPr>
              <w:t>5.6</w:t>
            </w: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1.</w:t>
            </w:r>
            <w:r>
              <w:rPr>
                <w:i/>
                <w:spacing w:val="-4"/>
                <w:sz w:val="24"/>
              </w:rPr>
              <w:t xml:space="preserve"> </w:t>
            </w:r>
            <w:r>
              <w:rPr>
                <w:i/>
                <w:sz w:val="24"/>
              </w:rPr>
              <w:t>Виды зданий</w:t>
            </w:r>
            <w:r>
              <w:rPr>
                <w:i/>
                <w:spacing w:val="-1"/>
                <w:sz w:val="24"/>
              </w:rPr>
              <w:t xml:space="preserve"> </w:t>
            </w:r>
            <w:r>
              <w:rPr>
                <w:i/>
                <w:sz w:val="24"/>
              </w:rPr>
              <w:t>и</w:t>
            </w:r>
            <w:r>
              <w:rPr>
                <w:i/>
                <w:spacing w:val="-2"/>
                <w:sz w:val="24"/>
              </w:rPr>
              <w:t xml:space="preserve"> </w:t>
            </w:r>
            <w:r>
              <w:rPr>
                <w:i/>
                <w:sz w:val="24"/>
              </w:rPr>
              <w:t>сооружений.</w:t>
            </w:r>
            <w:r>
              <w:rPr>
                <w:i/>
                <w:spacing w:val="-1"/>
                <w:sz w:val="24"/>
              </w:rPr>
              <w:t xml:space="preserve"> </w:t>
            </w:r>
            <w:r>
              <w:rPr>
                <w:i/>
                <w:sz w:val="24"/>
              </w:rPr>
              <w:t>Требования</w:t>
            </w:r>
            <w:r>
              <w:rPr>
                <w:i/>
                <w:spacing w:val="-4"/>
                <w:sz w:val="24"/>
              </w:rPr>
              <w:t xml:space="preserve"> </w:t>
            </w:r>
            <w:r>
              <w:rPr>
                <w:i/>
                <w:sz w:val="24"/>
              </w:rPr>
              <w:t>к зданиям</w:t>
            </w:r>
            <w:r>
              <w:rPr>
                <w:i/>
                <w:spacing w:val="-1"/>
                <w:sz w:val="24"/>
              </w:rPr>
              <w:t xml:space="preserve"> </w:t>
            </w:r>
            <w:r>
              <w:rPr>
                <w:i/>
                <w:sz w:val="24"/>
              </w:rPr>
              <w:t>и</w:t>
            </w:r>
            <w:r>
              <w:rPr>
                <w:i/>
                <w:spacing w:val="-1"/>
                <w:sz w:val="24"/>
              </w:rPr>
              <w:t xml:space="preserve"> </w:t>
            </w:r>
            <w:r>
              <w:rPr>
                <w:i/>
                <w:spacing w:val="-2"/>
                <w:sz w:val="24"/>
              </w:rPr>
              <w:t>сооружениям</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2.</w:t>
            </w:r>
            <w:r>
              <w:rPr>
                <w:i/>
                <w:spacing w:val="-3"/>
                <w:sz w:val="24"/>
              </w:rPr>
              <w:t xml:space="preserve"> </w:t>
            </w:r>
            <w:r>
              <w:rPr>
                <w:i/>
                <w:sz w:val="24"/>
              </w:rPr>
              <w:t>Классификация</w:t>
            </w:r>
            <w:r>
              <w:rPr>
                <w:i/>
                <w:spacing w:val="-4"/>
                <w:sz w:val="24"/>
              </w:rPr>
              <w:t xml:space="preserve"> </w:t>
            </w:r>
            <w:r>
              <w:rPr>
                <w:i/>
                <w:sz w:val="24"/>
              </w:rPr>
              <w:t>зданий</w:t>
            </w:r>
            <w:r>
              <w:rPr>
                <w:i/>
                <w:spacing w:val="-2"/>
                <w:sz w:val="24"/>
              </w:rPr>
              <w:t xml:space="preserve"> </w:t>
            </w:r>
            <w:r>
              <w:rPr>
                <w:i/>
                <w:sz w:val="24"/>
              </w:rPr>
              <w:t>и</w:t>
            </w:r>
            <w:r>
              <w:rPr>
                <w:i/>
                <w:spacing w:val="-2"/>
                <w:sz w:val="24"/>
              </w:rPr>
              <w:t xml:space="preserve"> сооружений.</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tcPr>
          <w:p w:rsidR="00B81C39" w:rsidRDefault="00B81C39">
            <w:pPr>
              <w:pStyle w:val="TableParagraph"/>
              <w:ind w:left="0"/>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b/>
                <w:i/>
                <w:sz w:val="24"/>
              </w:rPr>
            </w:pPr>
            <w:r>
              <w:rPr>
                <w:b/>
                <w:i/>
                <w:sz w:val="24"/>
              </w:rPr>
              <w:t>Тематика</w:t>
            </w:r>
            <w:r>
              <w:rPr>
                <w:b/>
                <w:i/>
                <w:spacing w:val="-3"/>
                <w:sz w:val="24"/>
              </w:rPr>
              <w:t xml:space="preserve"> </w:t>
            </w:r>
            <w:r>
              <w:rPr>
                <w:b/>
                <w:i/>
                <w:sz w:val="24"/>
              </w:rPr>
              <w:t>практических</w:t>
            </w:r>
            <w:r>
              <w:rPr>
                <w:b/>
                <w:i/>
                <w:spacing w:val="-2"/>
                <w:sz w:val="24"/>
              </w:rPr>
              <w:t xml:space="preserve"> </w:t>
            </w:r>
            <w:r>
              <w:rPr>
                <w:b/>
                <w:i/>
                <w:sz w:val="24"/>
              </w:rPr>
              <w:t>занятий</w:t>
            </w:r>
            <w:r>
              <w:rPr>
                <w:b/>
                <w:i/>
                <w:spacing w:val="-7"/>
                <w:sz w:val="24"/>
              </w:rPr>
              <w:t xml:space="preserve"> </w:t>
            </w:r>
            <w:r>
              <w:rPr>
                <w:b/>
                <w:i/>
                <w:sz w:val="24"/>
              </w:rPr>
              <w:t>и</w:t>
            </w:r>
            <w:r>
              <w:rPr>
                <w:b/>
                <w:i/>
                <w:spacing w:val="-1"/>
                <w:sz w:val="24"/>
              </w:rPr>
              <w:t xml:space="preserve"> </w:t>
            </w:r>
            <w:r>
              <w:rPr>
                <w:b/>
                <w:i/>
                <w:sz w:val="24"/>
              </w:rPr>
              <w:t>лабораторных</w:t>
            </w:r>
            <w:r>
              <w:rPr>
                <w:b/>
                <w:i/>
                <w:spacing w:val="-2"/>
                <w:sz w:val="24"/>
              </w:rPr>
              <w:t xml:space="preserve"> работ</w:t>
            </w:r>
          </w:p>
        </w:tc>
        <w:tc>
          <w:tcPr>
            <w:tcW w:w="996" w:type="dxa"/>
          </w:tcPr>
          <w:p w:rsidR="00B81C39" w:rsidRDefault="00B81C39">
            <w:pPr>
              <w:pStyle w:val="TableParagraph"/>
              <w:ind w:left="0"/>
              <w:rPr>
                <w:sz w:val="24"/>
              </w:rPr>
            </w:pP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6"/>
                <w:sz w:val="24"/>
              </w:rPr>
              <w:t xml:space="preserve"> </w:t>
            </w:r>
            <w:r>
              <w:rPr>
                <w:i/>
                <w:sz w:val="24"/>
              </w:rPr>
              <w:t>занятие</w:t>
            </w:r>
            <w:r>
              <w:rPr>
                <w:i/>
                <w:spacing w:val="-4"/>
                <w:sz w:val="24"/>
              </w:rPr>
              <w:t xml:space="preserve"> </w:t>
            </w:r>
            <w:r>
              <w:rPr>
                <w:i/>
                <w:sz w:val="24"/>
              </w:rPr>
              <w:t>«Чтение</w:t>
            </w:r>
            <w:r>
              <w:rPr>
                <w:i/>
                <w:spacing w:val="-3"/>
                <w:sz w:val="24"/>
              </w:rPr>
              <w:t xml:space="preserve"> </w:t>
            </w:r>
            <w:r>
              <w:rPr>
                <w:i/>
                <w:sz w:val="24"/>
              </w:rPr>
              <w:t>схем</w:t>
            </w:r>
            <w:r>
              <w:rPr>
                <w:i/>
                <w:spacing w:val="-1"/>
                <w:sz w:val="24"/>
              </w:rPr>
              <w:t xml:space="preserve"> </w:t>
            </w:r>
            <w:r>
              <w:rPr>
                <w:i/>
                <w:sz w:val="24"/>
              </w:rPr>
              <w:t>зданий</w:t>
            </w:r>
            <w:r>
              <w:rPr>
                <w:i/>
                <w:spacing w:val="-2"/>
                <w:sz w:val="24"/>
              </w:rPr>
              <w:t xml:space="preserve"> </w:t>
            </w:r>
            <w:r>
              <w:rPr>
                <w:i/>
                <w:sz w:val="24"/>
              </w:rPr>
              <w:t>и</w:t>
            </w:r>
            <w:r>
              <w:rPr>
                <w:i/>
                <w:spacing w:val="-1"/>
                <w:sz w:val="24"/>
              </w:rPr>
              <w:t xml:space="preserve"> </w:t>
            </w:r>
            <w:r>
              <w:rPr>
                <w:i/>
                <w:sz w:val="24"/>
              </w:rPr>
              <w:t>сооружений</w:t>
            </w:r>
            <w:r>
              <w:rPr>
                <w:i/>
                <w:spacing w:val="-2"/>
                <w:sz w:val="24"/>
              </w:rPr>
              <w:t xml:space="preserve"> </w:t>
            </w:r>
            <w:r>
              <w:rPr>
                <w:i/>
                <w:sz w:val="24"/>
              </w:rPr>
              <w:t>и</w:t>
            </w:r>
            <w:r>
              <w:rPr>
                <w:i/>
                <w:spacing w:val="-2"/>
                <w:sz w:val="24"/>
              </w:rPr>
              <w:t xml:space="preserve"> </w:t>
            </w:r>
            <w:r>
              <w:rPr>
                <w:i/>
                <w:sz w:val="24"/>
              </w:rPr>
              <w:t>их</w:t>
            </w:r>
            <w:r>
              <w:rPr>
                <w:i/>
                <w:spacing w:val="-3"/>
                <w:sz w:val="24"/>
              </w:rPr>
              <w:t xml:space="preserve"> </w:t>
            </w:r>
            <w:r>
              <w:rPr>
                <w:i/>
                <w:spacing w:val="-2"/>
                <w:sz w:val="24"/>
              </w:rPr>
              <w:t>конструктивных</w:t>
            </w:r>
          </w:p>
          <w:p w:rsidR="00B81C39" w:rsidRDefault="00CA6AE3">
            <w:pPr>
              <w:pStyle w:val="TableParagraph"/>
              <w:spacing w:before="39"/>
              <w:ind w:left="109"/>
              <w:rPr>
                <w:i/>
                <w:sz w:val="24"/>
              </w:rPr>
            </w:pPr>
            <w:r>
              <w:rPr>
                <w:i/>
                <w:spacing w:val="-2"/>
                <w:sz w:val="24"/>
              </w:rPr>
              <w:t>элементов»</w:t>
            </w:r>
          </w:p>
        </w:tc>
        <w:tc>
          <w:tcPr>
            <w:tcW w:w="996" w:type="dxa"/>
          </w:tcPr>
          <w:p w:rsidR="00B81C39" w:rsidRDefault="00CA6AE3">
            <w:pPr>
              <w:pStyle w:val="TableParagraph"/>
              <w:spacing w:before="16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900"/>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b/>
                <w:i/>
                <w:sz w:val="24"/>
              </w:rPr>
            </w:pPr>
            <w:r>
              <w:rPr>
                <w:b/>
                <w:i/>
                <w:sz w:val="24"/>
              </w:rPr>
              <w:t>Самостоятельная</w:t>
            </w:r>
            <w:r>
              <w:rPr>
                <w:b/>
                <w:i/>
                <w:spacing w:val="-2"/>
                <w:sz w:val="24"/>
              </w:rPr>
              <w:t xml:space="preserve"> </w:t>
            </w:r>
            <w:r>
              <w:rPr>
                <w:b/>
                <w:i/>
                <w:sz w:val="24"/>
              </w:rPr>
              <w:t>работа</w:t>
            </w:r>
            <w:r>
              <w:rPr>
                <w:b/>
                <w:i/>
                <w:spacing w:val="-1"/>
                <w:sz w:val="24"/>
              </w:rPr>
              <w:t xml:space="preserve"> </w:t>
            </w:r>
            <w:r>
              <w:rPr>
                <w:b/>
                <w:i/>
                <w:spacing w:val="-2"/>
                <w:sz w:val="24"/>
              </w:rPr>
              <w:t>обучающихся</w:t>
            </w:r>
          </w:p>
        </w:tc>
        <w:tc>
          <w:tcPr>
            <w:tcW w:w="996" w:type="dxa"/>
          </w:tcPr>
          <w:p w:rsidR="00B81C39" w:rsidRDefault="00B81C39">
            <w:pPr>
              <w:pStyle w:val="TableParagraph"/>
              <w:spacing w:before="14"/>
              <w:ind w:left="0"/>
              <w:rPr>
                <w:b/>
                <w:i/>
                <w:sz w:val="24"/>
              </w:rPr>
            </w:pPr>
          </w:p>
          <w:p w:rsidR="00B81C39" w:rsidRDefault="00CA6AE3">
            <w:pPr>
              <w:pStyle w:val="TableParagraph"/>
              <w:spacing w:before="1"/>
              <w:ind w:left="1"/>
              <w:jc w:val="center"/>
              <w:rPr>
                <w:i/>
                <w:sz w:val="24"/>
              </w:rPr>
            </w:pPr>
            <w:r>
              <w:rPr>
                <w:i/>
                <w:spacing w:val="-10"/>
                <w:sz w:val="24"/>
              </w:rPr>
              <w:t>*</w:t>
            </w:r>
          </w:p>
        </w:tc>
        <w:tc>
          <w:tcPr>
            <w:tcW w:w="1701" w:type="dxa"/>
            <w:vMerge/>
            <w:tcBorders>
              <w:top w:val="nil"/>
            </w:tcBorders>
          </w:tcPr>
          <w:p w:rsidR="00B81C39" w:rsidRDefault="00B81C39">
            <w:pPr>
              <w:rPr>
                <w:sz w:val="2"/>
                <w:szCs w:val="2"/>
              </w:rPr>
            </w:pPr>
          </w:p>
        </w:tc>
      </w:tr>
      <w:tr w:rsidR="00B81C39">
        <w:trPr>
          <w:trHeight w:val="635"/>
        </w:trPr>
        <w:tc>
          <w:tcPr>
            <w:tcW w:w="2236" w:type="dxa"/>
            <w:vMerge w:val="restart"/>
          </w:tcPr>
          <w:p w:rsidR="00B81C39" w:rsidRDefault="00CA6AE3">
            <w:pPr>
              <w:pStyle w:val="TableParagraph"/>
              <w:spacing w:before="1"/>
              <w:ind w:left="127" w:right="119"/>
              <w:jc w:val="center"/>
              <w:rPr>
                <w:b/>
                <w:i/>
                <w:sz w:val="24"/>
              </w:rPr>
            </w:pPr>
            <w:r>
              <w:rPr>
                <w:b/>
                <w:i/>
                <w:sz w:val="24"/>
              </w:rPr>
              <w:t>Тема</w:t>
            </w:r>
            <w:r>
              <w:rPr>
                <w:b/>
                <w:i/>
                <w:spacing w:val="-4"/>
                <w:sz w:val="24"/>
              </w:rPr>
              <w:t xml:space="preserve"> 1.2.</w:t>
            </w:r>
          </w:p>
          <w:p w:rsidR="00B81C39" w:rsidRDefault="00CA6AE3">
            <w:pPr>
              <w:pStyle w:val="TableParagraph"/>
              <w:spacing w:before="44" w:line="276" w:lineRule="auto"/>
              <w:ind w:left="194" w:right="178" w:hanging="3"/>
              <w:jc w:val="center"/>
              <w:rPr>
                <w:b/>
                <w:i/>
                <w:sz w:val="24"/>
              </w:rPr>
            </w:pPr>
            <w:r>
              <w:rPr>
                <w:b/>
                <w:i/>
                <w:sz w:val="24"/>
              </w:rPr>
              <w:t>Схемы зданий и сооружений</w:t>
            </w:r>
            <w:r>
              <w:rPr>
                <w:b/>
                <w:i/>
                <w:spacing w:val="-1"/>
                <w:sz w:val="24"/>
              </w:rPr>
              <w:t xml:space="preserve"> </w:t>
            </w:r>
            <w:r>
              <w:rPr>
                <w:b/>
                <w:i/>
                <w:sz w:val="24"/>
              </w:rPr>
              <w:t>и</w:t>
            </w:r>
            <w:r>
              <w:rPr>
                <w:b/>
                <w:i/>
                <w:spacing w:val="-1"/>
                <w:sz w:val="24"/>
              </w:rPr>
              <w:t xml:space="preserve"> </w:t>
            </w:r>
            <w:r>
              <w:rPr>
                <w:b/>
                <w:i/>
                <w:sz w:val="24"/>
              </w:rPr>
              <w:t xml:space="preserve">их </w:t>
            </w:r>
            <w:r>
              <w:rPr>
                <w:b/>
                <w:i/>
                <w:spacing w:val="-2"/>
                <w:sz w:val="24"/>
              </w:rPr>
              <w:t>конструктивные элементы</w:t>
            </w:r>
          </w:p>
        </w:tc>
        <w:tc>
          <w:tcPr>
            <w:tcW w:w="8508" w:type="dxa"/>
          </w:tcPr>
          <w:p w:rsidR="00B81C39" w:rsidRDefault="00CA6AE3">
            <w:pPr>
              <w:pStyle w:val="TableParagraph"/>
              <w:spacing w:before="1"/>
              <w:ind w:left="109"/>
              <w:rPr>
                <w:b/>
                <w:i/>
                <w:sz w:val="24"/>
              </w:rPr>
            </w:pPr>
            <w:r>
              <w:rPr>
                <w:b/>
                <w:i/>
                <w:sz w:val="24"/>
              </w:rPr>
              <w:t>Содержание</w:t>
            </w:r>
            <w:r>
              <w:rPr>
                <w:b/>
                <w:i/>
                <w:spacing w:val="-6"/>
                <w:sz w:val="24"/>
              </w:rPr>
              <w:t xml:space="preserve"> </w:t>
            </w:r>
            <w:r>
              <w:rPr>
                <w:b/>
                <w:i/>
                <w:sz w:val="24"/>
              </w:rPr>
              <w:t>учебного</w:t>
            </w:r>
            <w:r>
              <w:rPr>
                <w:b/>
                <w:i/>
                <w:spacing w:val="-4"/>
                <w:sz w:val="24"/>
              </w:rPr>
              <w:t xml:space="preserve"> </w:t>
            </w:r>
            <w:r>
              <w:rPr>
                <w:b/>
                <w:i/>
                <w:spacing w:val="-2"/>
                <w:sz w:val="24"/>
              </w:rPr>
              <w:t>материала</w:t>
            </w:r>
          </w:p>
        </w:tc>
        <w:tc>
          <w:tcPr>
            <w:tcW w:w="1276" w:type="dxa"/>
          </w:tcPr>
          <w:p w:rsidR="00B81C39" w:rsidRDefault="00CA6AE3">
            <w:pPr>
              <w:pStyle w:val="TableParagraph"/>
              <w:spacing w:before="1"/>
              <w:ind w:left="208"/>
              <w:rPr>
                <w:b/>
                <w:i/>
                <w:sz w:val="24"/>
              </w:rPr>
            </w:pPr>
            <w:r>
              <w:rPr>
                <w:b/>
                <w:i/>
                <w:spacing w:val="-2"/>
                <w:sz w:val="24"/>
              </w:rPr>
              <w:t>Уровень</w:t>
            </w:r>
          </w:p>
          <w:p w:rsidR="00B81C39" w:rsidRDefault="00CA6AE3">
            <w:pPr>
              <w:pStyle w:val="TableParagraph"/>
              <w:spacing w:before="44"/>
              <w:ind w:left="163"/>
              <w:rPr>
                <w:b/>
                <w:i/>
                <w:sz w:val="24"/>
              </w:rPr>
            </w:pPr>
            <w:r>
              <w:rPr>
                <w:b/>
                <w:i/>
                <w:spacing w:val="-2"/>
                <w:sz w:val="24"/>
              </w:rPr>
              <w:t>освоения</w:t>
            </w:r>
          </w:p>
        </w:tc>
        <w:tc>
          <w:tcPr>
            <w:tcW w:w="996" w:type="dxa"/>
            <w:vMerge w:val="restart"/>
          </w:tcPr>
          <w:p w:rsidR="00B81C39" w:rsidRDefault="00B81C39">
            <w:pPr>
              <w:pStyle w:val="TableParagraph"/>
              <w:spacing w:before="214"/>
              <w:ind w:left="0"/>
              <w:rPr>
                <w:b/>
                <w:i/>
                <w:sz w:val="24"/>
              </w:rPr>
            </w:pPr>
          </w:p>
          <w:p w:rsidR="00B81C39" w:rsidRDefault="00CA6AE3">
            <w:pPr>
              <w:pStyle w:val="TableParagraph"/>
              <w:spacing w:before="1"/>
              <w:ind w:left="1"/>
              <w:jc w:val="center"/>
              <w:rPr>
                <w:i/>
                <w:sz w:val="24"/>
              </w:rPr>
            </w:pPr>
            <w:r>
              <w:rPr>
                <w:i/>
                <w:spacing w:val="-10"/>
                <w:sz w:val="24"/>
              </w:rPr>
              <w:t>2</w:t>
            </w:r>
          </w:p>
        </w:tc>
        <w:tc>
          <w:tcPr>
            <w:tcW w:w="1701" w:type="dxa"/>
            <w:vMerge w:val="restart"/>
          </w:tcPr>
          <w:p w:rsidR="00B81C39" w:rsidRDefault="00CA6AE3">
            <w:pPr>
              <w:pStyle w:val="TableParagraph"/>
              <w:spacing w:before="1"/>
              <w:ind w:left="107"/>
              <w:rPr>
                <w:i/>
                <w:sz w:val="24"/>
              </w:rPr>
            </w:pPr>
            <w:r>
              <w:rPr>
                <w:i/>
                <w:sz w:val="24"/>
              </w:rPr>
              <w:t>ОК 01-</w:t>
            </w:r>
            <w:r>
              <w:rPr>
                <w:i/>
                <w:spacing w:val="-5"/>
                <w:sz w:val="24"/>
              </w:rPr>
              <w:t>06</w:t>
            </w:r>
          </w:p>
          <w:p w:rsidR="00B81C39" w:rsidRDefault="00CA6AE3">
            <w:pPr>
              <w:pStyle w:val="TableParagraph"/>
              <w:spacing w:before="44"/>
              <w:ind w:left="372"/>
              <w:rPr>
                <w:i/>
                <w:sz w:val="24"/>
              </w:rPr>
            </w:pPr>
            <w:r>
              <w:rPr>
                <w:i/>
                <w:sz w:val="24"/>
              </w:rPr>
              <w:t>ОК 09-</w:t>
            </w:r>
            <w:r>
              <w:rPr>
                <w:i/>
                <w:spacing w:val="-5"/>
                <w:sz w:val="24"/>
              </w:rPr>
              <w:t>10</w:t>
            </w:r>
          </w:p>
          <w:p w:rsidR="00B81C39" w:rsidRDefault="00B81C39">
            <w:pPr>
              <w:pStyle w:val="TableParagraph"/>
              <w:spacing w:before="83"/>
              <w:ind w:left="0"/>
              <w:rPr>
                <w:b/>
                <w:i/>
                <w:sz w:val="24"/>
              </w:rPr>
            </w:pPr>
          </w:p>
          <w:p w:rsidR="00B81C39" w:rsidRDefault="00CA6AE3">
            <w:pPr>
              <w:pStyle w:val="TableParagraph"/>
              <w:ind w:left="312"/>
              <w:rPr>
                <w:i/>
                <w:sz w:val="24"/>
              </w:rPr>
            </w:pPr>
            <w:r>
              <w:rPr>
                <w:i/>
                <w:sz w:val="24"/>
              </w:rPr>
              <w:t>ПК1.1-</w:t>
            </w:r>
            <w:r>
              <w:rPr>
                <w:i/>
                <w:spacing w:val="-4"/>
                <w:sz w:val="24"/>
              </w:rPr>
              <w:t>1.7,</w:t>
            </w:r>
          </w:p>
          <w:p w:rsidR="00B81C39" w:rsidRDefault="00CA6AE3">
            <w:pPr>
              <w:pStyle w:val="TableParagraph"/>
              <w:spacing w:before="39"/>
              <w:ind w:left="312"/>
              <w:rPr>
                <w:i/>
                <w:sz w:val="24"/>
              </w:rPr>
            </w:pPr>
            <w:r>
              <w:rPr>
                <w:i/>
                <w:sz w:val="24"/>
              </w:rPr>
              <w:t>ПК 2.1-</w:t>
            </w:r>
            <w:r>
              <w:rPr>
                <w:i/>
                <w:spacing w:val="-4"/>
                <w:sz w:val="24"/>
              </w:rPr>
              <w:t>2.7,</w:t>
            </w:r>
          </w:p>
          <w:p w:rsidR="00B81C39" w:rsidRDefault="00CA6AE3">
            <w:pPr>
              <w:pStyle w:val="TableParagraph"/>
              <w:spacing w:before="44"/>
              <w:ind w:left="312"/>
              <w:rPr>
                <w:i/>
                <w:sz w:val="24"/>
              </w:rPr>
            </w:pPr>
            <w:r>
              <w:rPr>
                <w:i/>
                <w:sz w:val="24"/>
              </w:rPr>
              <w:t>ПК 3.1-</w:t>
            </w:r>
            <w:r>
              <w:rPr>
                <w:i/>
                <w:spacing w:val="-4"/>
                <w:sz w:val="24"/>
              </w:rPr>
              <w:t>3.7,</w:t>
            </w:r>
          </w:p>
          <w:p w:rsidR="00B81C39" w:rsidRDefault="00CA6AE3">
            <w:pPr>
              <w:pStyle w:val="TableParagraph"/>
              <w:spacing w:before="40"/>
              <w:ind w:left="282"/>
              <w:rPr>
                <w:i/>
                <w:sz w:val="24"/>
              </w:rPr>
            </w:pPr>
            <w:r>
              <w:rPr>
                <w:i/>
                <w:sz w:val="24"/>
              </w:rPr>
              <w:t>ПК</w:t>
            </w:r>
            <w:r>
              <w:rPr>
                <w:i/>
                <w:spacing w:val="1"/>
                <w:sz w:val="24"/>
              </w:rPr>
              <w:t xml:space="preserve"> </w:t>
            </w:r>
            <w:r>
              <w:rPr>
                <w:i/>
                <w:sz w:val="24"/>
              </w:rPr>
              <w:t>4.1-</w:t>
            </w:r>
            <w:r>
              <w:rPr>
                <w:i/>
                <w:spacing w:val="-4"/>
                <w:sz w:val="24"/>
              </w:rPr>
              <w:t>4.6,</w:t>
            </w:r>
          </w:p>
          <w:p w:rsidR="00B81C39" w:rsidRDefault="00CA6AE3">
            <w:pPr>
              <w:pStyle w:val="TableParagraph"/>
              <w:spacing w:before="44"/>
              <w:ind w:left="343"/>
              <w:rPr>
                <w:i/>
                <w:sz w:val="24"/>
              </w:rPr>
            </w:pPr>
            <w:r>
              <w:rPr>
                <w:i/>
                <w:sz w:val="24"/>
              </w:rPr>
              <w:t>ПК 5.1-</w:t>
            </w:r>
            <w:r>
              <w:rPr>
                <w:i/>
                <w:spacing w:val="-5"/>
                <w:sz w:val="24"/>
              </w:rPr>
              <w:t>5.6</w:t>
            </w:r>
          </w:p>
        </w:tc>
      </w:tr>
      <w:tr w:rsidR="00B81C39">
        <w:trPr>
          <w:trHeight w:val="320"/>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1.</w:t>
            </w:r>
            <w:r>
              <w:rPr>
                <w:i/>
                <w:spacing w:val="-2"/>
                <w:sz w:val="24"/>
              </w:rPr>
              <w:t xml:space="preserve"> </w:t>
            </w:r>
            <w:r>
              <w:rPr>
                <w:i/>
                <w:sz w:val="24"/>
              </w:rPr>
              <w:t>Конструктивные</w:t>
            </w:r>
            <w:r>
              <w:rPr>
                <w:i/>
                <w:spacing w:val="-4"/>
                <w:sz w:val="24"/>
              </w:rPr>
              <w:t xml:space="preserve"> </w:t>
            </w:r>
            <w:r>
              <w:rPr>
                <w:i/>
                <w:sz w:val="24"/>
              </w:rPr>
              <w:t>элементы</w:t>
            </w:r>
            <w:r>
              <w:rPr>
                <w:i/>
                <w:spacing w:val="1"/>
                <w:sz w:val="24"/>
              </w:rPr>
              <w:t xml:space="preserve"> </w:t>
            </w:r>
            <w:r>
              <w:rPr>
                <w:i/>
                <w:spacing w:val="-2"/>
                <w:sz w:val="24"/>
              </w:rPr>
              <w:t>зданий</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ind w:left="109"/>
              <w:rPr>
                <w:i/>
                <w:sz w:val="24"/>
              </w:rPr>
            </w:pPr>
            <w:r>
              <w:rPr>
                <w:i/>
                <w:sz w:val="24"/>
              </w:rPr>
              <w:t>2.</w:t>
            </w:r>
            <w:r>
              <w:rPr>
                <w:i/>
                <w:spacing w:val="-4"/>
                <w:sz w:val="24"/>
              </w:rPr>
              <w:t xml:space="preserve"> </w:t>
            </w:r>
            <w:r>
              <w:rPr>
                <w:i/>
                <w:sz w:val="24"/>
              </w:rPr>
              <w:t>Конструктивные</w:t>
            </w:r>
            <w:r>
              <w:rPr>
                <w:i/>
                <w:spacing w:val="-5"/>
                <w:sz w:val="24"/>
              </w:rPr>
              <w:t xml:space="preserve"> </w:t>
            </w:r>
            <w:r>
              <w:rPr>
                <w:i/>
                <w:sz w:val="24"/>
              </w:rPr>
              <w:t>схемы</w:t>
            </w:r>
            <w:r>
              <w:rPr>
                <w:i/>
                <w:spacing w:val="-1"/>
                <w:sz w:val="24"/>
              </w:rPr>
              <w:t xml:space="preserve"> </w:t>
            </w:r>
            <w:r>
              <w:rPr>
                <w:i/>
                <w:spacing w:val="-2"/>
                <w:sz w:val="24"/>
              </w:rPr>
              <w:t>зданий</w:t>
            </w:r>
          </w:p>
        </w:tc>
        <w:tc>
          <w:tcPr>
            <w:tcW w:w="1276" w:type="dxa"/>
          </w:tcPr>
          <w:p w:rsidR="00B81C39" w:rsidRDefault="00CA6AE3">
            <w:pPr>
              <w:pStyle w:val="TableParagraph"/>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ind w:left="109"/>
              <w:rPr>
                <w:b/>
                <w:i/>
                <w:sz w:val="24"/>
              </w:rPr>
            </w:pPr>
            <w:r>
              <w:rPr>
                <w:b/>
                <w:i/>
                <w:sz w:val="24"/>
              </w:rPr>
              <w:t>Тематика</w:t>
            </w:r>
            <w:r>
              <w:rPr>
                <w:b/>
                <w:i/>
                <w:spacing w:val="-3"/>
                <w:sz w:val="24"/>
              </w:rPr>
              <w:t xml:space="preserve"> </w:t>
            </w:r>
            <w:r>
              <w:rPr>
                <w:b/>
                <w:i/>
                <w:sz w:val="24"/>
              </w:rPr>
              <w:t>практических</w:t>
            </w:r>
            <w:r>
              <w:rPr>
                <w:b/>
                <w:i/>
                <w:spacing w:val="-2"/>
                <w:sz w:val="24"/>
              </w:rPr>
              <w:t xml:space="preserve"> </w:t>
            </w:r>
            <w:r>
              <w:rPr>
                <w:b/>
                <w:i/>
                <w:sz w:val="24"/>
              </w:rPr>
              <w:t>занятий</w:t>
            </w:r>
            <w:r>
              <w:rPr>
                <w:b/>
                <w:i/>
                <w:spacing w:val="-7"/>
                <w:sz w:val="24"/>
              </w:rPr>
              <w:t xml:space="preserve"> </w:t>
            </w:r>
            <w:r>
              <w:rPr>
                <w:b/>
                <w:i/>
                <w:sz w:val="24"/>
              </w:rPr>
              <w:t>и</w:t>
            </w:r>
            <w:r>
              <w:rPr>
                <w:b/>
                <w:i/>
                <w:spacing w:val="-1"/>
                <w:sz w:val="24"/>
              </w:rPr>
              <w:t xml:space="preserve"> </w:t>
            </w:r>
            <w:r>
              <w:rPr>
                <w:b/>
                <w:i/>
                <w:sz w:val="24"/>
              </w:rPr>
              <w:t>лабораторных</w:t>
            </w:r>
            <w:r>
              <w:rPr>
                <w:b/>
                <w:i/>
                <w:spacing w:val="-2"/>
                <w:sz w:val="24"/>
              </w:rPr>
              <w:t xml:space="preserve"> работ</w:t>
            </w:r>
          </w:p>
        </w:tc>
        <w:tc>
          <w:tcPr>
            <w:tcW w:w="996" w:type="dxa"/>
          </w:tcPr>
          <w:p w:rsidR="00B81C39" w:rsidRDefault="00B81C39">
            <w:pPr>
              <w:pStyle w:val="TableParagraph"/>
              <w:ind w:left="0"/>
              <w:rPr>
                <w:sz w:val="24"/>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ind w:left="109"/>
              <w:rPr>
                <w:i/>
                <w:sz w:val="24"/>
              </w:rPr>
            </w:pPr>
            <w:r>
              <w:rPr>
                <w:i/>
                <w:sz w:val="24"/>
              </w:rPr>
              <w:t>Практическое</w:t>
            </w:r>
            <w:r>
              <w:rPr>
                <w:i/>
                <w:spacing w:val="-7"/>
                <w:sz w:val="24"/>
              </w:rPr>
              <w:t xml:space="preserve"> </w:t>
            </w:r>
            <w:r>
              <w:rPr>
                <w:i/>
                <w:sz w:val="24"/>
              </w:rPr>
              <w:t>занятие</w:t>
            </w:r>
            <w:r>
              <w:rPr>
                <w:i/>
                <w:spacing w:val="-5"/>
                <w:sz w:val="24"/>
              </w:rPr>
              <w:t xml:space="preserve"> </w:t>
            </w:r>
            <w:r>
              <w:rPr>
                <w:i/>
                <w:sz w:val="24"/>
              </w:rPr>
              <w:t>«Составление</w:t>
            </w:r>
            <w:r>
              <w:rPr>
                <w:i/>
                <w:spacing w:val="-5"/>
                <w:sz w:val="24"/>
              </w:rPr>
              <w:t xml:space="preserve"> </w:t>
            </w:r>
            <w:r>
              <w:rPr>
                <w:i/>
                <w:sz w:val="24"/>
              </w:rPr>
              <w:t>таблицы</w:t>
            </w:r>
            <w:r>
              <w:rPr>
                <w:i/>
                <w:spacing w:val="-1"/>
                <w:sz w:val="24"/>
              </w:rPr>
              <w:t xml:space="preserve"> </w:t>
            </w:r>
            <w:r>
              <w:rPr>
                <w:i/>
                <w:sz w:val="24"/>
              </w:rPr>
              <w:t>по</w:t>
            </w:r>
            <w:r>
              <w:rPr>
                <w:i/>
                <w:spacing w:val="-3"/>
                <w:sz w:val="24"/>
              </w:rPr>
              <w:t xml:space="preserve"> </w:t>
            </w:r>
            <w:r>
              <w:rPr>
                <w:i/>
                <w:sz w:val="24"/>
              </w:rPr>
              <w:t>теме</w:t>
            </w:r>
            <w:r>
              <w:rPr>
                <w:i/>
                <w:spacing w:val="-5"/>
                <w:sz w:val="24"/>
              </w:rPr>
              <w:t xml:space="preserve"> </w:t>
            </w:r>
            <w:r>
              <w:rPr>
                <w:i/>
                <w:sz w:val="24"/>
              </w:rPr>
              <w:t>«Основные</w:t>
            </w:r>
            <w:r>
              <w:rPr>
                <w:i/>
                <w:spacing w:val="-5"/>
                <w:sz w:val="24"/>
              </w:rPr>
              <w:t xml:space="preserve"> </w:t>
            </w:r>
            <w:r>
              <w:rPr>
                <w:i/>
                <w:sz w:val="24"/>
              </w:rPr>
              <w:t>элементы</w:t>
            </w:r>
            <w:r>
              <w:rPr>
                <w:i/>
                <w:spacing w:val="-1"/>
                <w:sz w:val="24"/>
              </w:rPr>
              <w:t xml:space="preserve"> </w:t>
            </w:r>
            <w:r>
              <w:rPr>
                <w:i/>
                <w:spacing w:val="-2"/>
                <w:sz w:val="24"/>
              </w:rPr>
              <w:t>зданий»».</w:t>
            </w:r>
          </w:p>
        </w:tc>
        <w:tc>
          <w:tcPr>
            <w:tcW w:w="996" w:type="dxa"/>
          </w:tcPr>
          <w:p w:rsidR="00B81C39" w:rsidRDefault="00CA6AE3">
            <w:pPr>
              <w:pStyle w:val="TableParagraph"/>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6"/>
                <w:sz w:val="24"/>
              </w:rPr>
              <w:t xml:space="preserve"> </w:t>
            </w:r>
            <w:r>
              <w:rPr>
                <w:i/>
                <w:sz w:val="24"/>
              </w:rPr>
              <w:t>занятие</w:t>
            </w:r>
            <w:r>
              <w:rPr>
                <w:i/>
                <w:spacing w:val="-4"/>
                <w:sz w:val="24"/>
              </w:rPr>
              <w:t xml:space="preserve"> </w:t>
            </w:r>
            <w:r>
              <w:rPr>
                <w:i/>
                <w:sz w:val="24"/>
              </w:rPr>
              <w:t>«Составление</w:t>
            </w:r>
            <w:r>
              <w:rPr>
                <w:i/>
                <w:spacing w:val="-4"/>
                <w:sz w:val="24"/>
              </w:rPr>
              <w:t xml:space="preserve"> </w:t>
            </w:r>
            <w:r>
              <w:rPr>
                <w:i/>
                <w:sz w:val="24"/>
              </w:rPr>
              <w:t>таблицы</w:t>
            </w:r>
            <w:r>
              <w:rPr>
                <w:i/>
                <w:spacing w:val="-1"/>
                <w:sz w:val="24"/>
              </w:rPr>
              <w:t xml:space="preserve"> </w:t>
            </w:r>
            <w:r>
              <w:rPr>
                <w:i/>
                <w:sz w:val="24"/>
              </w:rPr>
              <w:t>по</w:t>
            </w:r>
            <w:r>
              <w:rPr>
                <w:i/>
                <w:spacing w:val="-2"/>
                <w:sz w:val="24"/>
              </w:rPr>
              <w:t xml:space="preserve"> </w:t>
            </w:r>
            <w:r>
              <w:rPr>
                <w:i/>
                <w:sz w:val="24"/>
              </w:rPr>
              <w:t>теме</w:t>
            </w:r>
            <w:r>
              <w:rPr>
                <w:i/>
                <w:spacing w:val="-4"/>
                <w:sz w:val="24"/>
              </w:rPr>
              <w:t xml:space="preserve"> </w:t>
            </w:r>
            <w:r>
              <w:rPr>
                <w:i/>
                <w:sz w:val="24"/>
              </w:rPr>
              <w:t>«Декоративные</w:t>
            </w:r>
            <w:r>
              <w:rPr>
                <w:i/>
                <w:spacing w:val="-3"/>
                <w:sz w:val="24"/>
              </w:rPr>
              <w:t xml:space="preserve"> </w:t>
            </w:r>
            <w:r>
              <w:rPr>
                <w:i/>
                <w:spacing w:val="-2"/>
                <w:sz w:val="24"/>
              </w:rPr>
              <w:t>элементы</w:t>
            </w:r>
          </w:p>
          <w:p w:rsidR="00B81C39" w:rsidRDefault="00CA6AE3">
            <w:pPr>
              <w:pStyle w:val="TableParagraph"/>
              <w:spacing w:before="44"/>
              <w:ind w:left="109"/>
              <w:rPr>
                <w:i/>
                <w:sz w:val="24"/>
              </w:rPr>
            </w:pPr>
            <w:r>
              <w:rPr>
                <w:i/>
                <w:spacing w:val="-2"/>
                <w:sz w:val="24"/>
              </w:rPr>
              <w:t>зданий»»</w:t>
            </w:r>
          </w:p>
        </w:tc>
        <w:tc>
          <w:tcPr>
            <w:tcW w:w="996" w:type="dxa"/>
          </w:tcPr>
          <w:p w:rsidR="00B81C39" w:rsidRDefault="00CA6AE3">
            <w:pPr>
              <w:pStyle w:val="TableParagraph"/>
              <w:spacing w:before="16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b/>
                <w:i/>
                <w:sz w:val="24"/>
              </w:rPr>
            </w:pPr>
            <w:r>
              <w:rPr>
                <w:b/>
                <w:i/>
                <w:sz w:val="24"/>
              </w:rPr>
              <w:t>Самостоятельная</w:t>
            </w:r>
            <w:r>
              <w:rPr>
                <w:b/>
                <w:i/>
                <w:spacing w:val="-2"/>
                <w:sz w:val="24"/>
              </w:rPr>
              <w:t xml:space="preserve"> </w:t>
            </w:r>
            <w:r>
              <w:rPr>
                <w:b/>
                <w:i/>
                <w:sz w:val="24"/>
              </w:rPr>
              <w:t>работа</w:t>
            </w:r>
            <w:r>
              <w:rPr>
                <w:b/>
                <w:i/>
                <w:spacing w:val="-1"/>
                <w:sz w:val="24"/>
              </w:rPr>
              <w:t xml:space="preserve"> </w:t>
            </w:r>
            <w:r>
              <w:rPr>
                <w:b/>
                <w:i/>
                <w:spacing w:val="-2"/>
                <w:sz w:val="24"/>
              </w:rPr>
              <w:t>обучающихся</w:t>
            </w:r>
          </w:p>
        </w:tc>
        <w:tc>
          <w:tcPr>
            <w:tcW w:w="996" w:type="dxa"/>
          </w:tcPr>
          <w:p w:rsidR="00B81C39" w:rsidRDefault="00CA6AE3">
            <w:pPr>
              <w:pStyle w:val="TableParagraph"/>
              <w:spacing w:before="161"/>
              <w:ind w:left="1"/>
              <w:jc w:val="center"/>
              <w:rPr>
                <w:i/>
                <w:sz w:val="24"/>
              </w:rPr>
            </w:pPr>
            <w:r>
              <w:rPr>
                <w:i/>
                <w:spacing w:val="-10"/>
                <w:sz w:val="24"/>
              </w:rPr>
              <w:t>*</w:t>
            </w:r>
          </w:p>
        </w:tc>
        <w:tc>
          <w:tcPr>
            <w:tcW w:w="1701" w:type="dxa"/>
            <w:vMerge/>
            <w:tcBorders>
              <w:top w:val="nil"/>
            </w:tcBorders>
          </w:tcPr>
          <w:p w:rsidR="00B81C39" w:rsidRDefault="00B81C39">
            <w:pPr>
              <w:rPr>
                <w:sz w:val="2"/>
                <w:szCs w:val="2"/>
              </w:rPr>
            </w:pPr>
          </w:p>
        </w:tc>
      </w:tr>
      <w:tr w:rsidR="00B81C39">
        <w:trPr>
          <w:trHeight w:val="320"/>
        </w:trPr>
        <w:tc>
          <w:tcPr>
            <w:tcW w:w="2236" w:type="dxa"/>
          </w:tcPr>
          <w:p w:rsidR="00B81C39" w:rsidRDefault="00CA6AE3">
            <w:pPr>
              <w:pStyle w:val="TableParagraph"/>
              <w:spacing w:before="1"/>
              <w:ind w:left="129" w:right="117"/>
              <w:jc w:val="center"/>
              <w:rPr>
                <w:b/>
                <w:i/>
                <w:sz w:val="24"/>
              </w:rPr>
            </w:pPr>
            <w:r>
              <w:rPr>
                <w:b/>
                <w:i/>
                <w:sz w:val="24"/>
              </w:rPr>
              <w:t>Раздел</w:t>
            </w:r>
            <w:r>
              <w:rPr>
                <w:b/>
                <w:i/>
                <w:spacing w:val="-3"/>
                <w:sz w:val="24"/>
              </w:rPr>
              <w:t xml:space="preserve"> </w:t>
            </w:r>
            <w:r>
              <w:rPr>
                <w:b/>
                <w:i/>
                <w:spacing w:val="-5"/>
                <w:sz w:val="24"/>
              </w:rPr>
              <w:t>2.</w:t>
            </w:r>
          </w:p>
        </w:tc>
        <w:tc>
          <w:tcPr>
            <w:tcW w:w="9784" w:type="dxa"/>
            <w:gridSpan w:val="2"/>
          </w:tcPr>
          <w:p w:rsidR="00B81C39" w:rsidRDefault="00B81C39">
            <w:pPr>
              <w:pStyle w:val="TableParagraph"/>
              <w:ind w:left="0"/>
              <w:rPr>
                <w:sz w:val="24"/>
              </w:rPr>
            </w:pPr>
          </w:p>
        </w:tc>
        <w:tc>
          <w:tcPr>
            <w:tcW w:w="996" w:type="dxa"/>
          </w:tcPr>
          <w:p w:rsidR="00B81C39" w:rsidRDefault="00CA6AE3">
            <w:pPr>
              <w:pStyle w:val="TableParagraph"/>
              <w:spacing w:before="1"/>
              <w:ind w:left="1"/>
              <w:jc w:val="center"/>
              <w:rPr>
                <w:b/>
                <w:i/>
                <w:sz w:val="24"/>
              </w:rPr>
            </w:pPr>
            <w:r>
              <w:rPr>
                <w:b/>
                <w:i/>
                <w:spacing w:val="-5"/>
                <w:sz w:val="24"/>
              </w:rPr>
              <w:t>40</w:t>
            </w:r>
          </w:p>
        </w:tc>
        <w:tc>
          <w:tcPr>
            <w:tcW w:w="1701" w:type="dxa"/>
          </w:tcPr>
          <w:p w:rsidR="00B81C39" w:rsidRDefault="00B81C39">
            <w:pPr>
              <w:pStyle w:val="TableParagraph"/>
              <w:ind w:left="0"/>
              <w:rPr>
                <w:sz w:val="24"/>
              </w:rPr>
            </w:pPr>
          </w:p>
        </w:tc>
      </w:tr>
    </w:tbl>
    <w:p w:rsidR="00B81C39" w:rsidRDefault="00B81C39">
      <w:pPr>
        <w:rPr>
          <w:sz w:val="24"/>
        </w:rPr>
        <w:sectPr w:rsidR="00B81C39">
          <w:footerReference w:type="default" r:id="rId27"/>
          <w:pgSz w:w="16840" w:h="11910" w:orient="landscape"/>
          <w:pgMar w:top="1060" w:right="420" w:bottom="1240" w:left="1480" w:header="0" w:footer="1044" w:gutter="0"/>
          <w:pgNumType w:start="14"/>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508"/>
        <w:gridCol w:w="1276"/>
        <w:gridCol w:w="996"/>
        <w:gridCol w:w="1701"/>
      </w:tblGrid>
      <w:tr w:rsidR="00B81C39">
        <w:trPr>
          <w:trHeight w:val="1906"/>
        </w:trPr>
        <w:tc>
          <w:tcPr>
            <w:tcW w:w="2236" w:type="dxa"/>
          </w:tcPr>
          <w:p w:rsidR="00B81C39" w:rsidRDefault="00CA6AE3">
            <w:pPr>
              <w:pStyle w:val="TableParagraph"/>
              <w:spacing w:before="1" w:line="276" w:lineRule="auto"/>
              <w:ind w:left="127" w:right="117"/>
              <w:jc w:val="center"/>
              <w:rPr>
                <w:b/>
                <w:i/>
                <w:sz w:val="24"/>
              </w:rPr>
            </w:pPr>
            <w:r>
              <w:rPr>
                <w:b/>
                <w:i/>
                <w:sz w:val="24"/>
              </w:rPr>
              <w:lastRenderedPageBreak/>
              <w:t>Виды</w:t>
            </w:r>
            <w:r>
              <w:rPr>
                <w:b/>
                <w:i/>
                <w:spacing w:val="-15"/>
                <w:sz w:val="24"/>
              </w:rPr>
              <w:t xml:space="preserve"> </w:t>
            </w:r>
            <w:r>
              <w:rPr>
                <w:b/>
                <w:i/>
                <w:sz w:val="24"/>
              </w:rPr>
              <w:t xml:space="preserve">отделочных строительных и </w:t>
            </w:r>
            <w:r>
              <w:rPr>
                <w:b/>
                <w:i/>
                <w:spacing w:val="-2"/>
                <w:sz w:val="24"/>
              </w:rPr>
              <w:t xml:space="preserve">монтажных </w:t>
            </w:r>
            <w:r>
              <w:rPr>
                <w:b/>
                <w:i/>
                <w:sz w:val="24"/>
              </w:rPr>
              <w:t>работ и их</w:t>
            </w:r>
          </w:p>
          <w:p w:rsidR="00B81C39" w:rsidRDefault="00CA6AE3">
            <w:pPr>
              <w:pStyle w:val="TableParagraph"/>
              <w:spacing w:before="1"/>
              <w:ind w:left="19"/>
              <w:jc w:val="center"/>
              <w:rPr>
                <w:b/>
                <w:i/>
                <w:sz w:val="24"/>
              </w:rPr>
            </w:pPr>
            <w:r>
              <w:rPr>
                <w:b/>
                <w:i/>
                <w:spacing w:val="-2"/>
                <w:sz w:val="24"/>
              </w:rPr>
              <w:t>последовательнос</w:t>
            </w:r>
          </w:p>
          <w:p w:rsidR="00B81C39" w:rsidRDefault="00CA6AE3">
            <w:pPr>
              <w:pStyle w:val="TableParagraph"/>
              <w:spacing w:before="39"/>
              <w:ind w:left="134" w:right="117"/>
              <w:jc w:val="center"/>
              <w:rPr>
                <w:b/>
                <w:i/>
                <w:sz w:val="24"/>
              </w:rPr>
            </w:pPr>
            <w:r>
              <w:rPr>
                <w:b/>
                <w:i/>
                <w:spacing w:val="-5"/>
                <w:sz w:val="24"/>
              </w:rPr>
              <w:t>ть</w:t>
            </w:r>
          </w:p>
        </w:tc>
        <w:tc>
          <w:tcPr>
            <w:tcW w:w="9784" w:type="dxa"/>
            <w:gridSpan w:val="2"/>
          </w:tcPr>
          <w:p w:rsidR="00B81C39" w:rsidRDefault="00B81C39">
            <w:pPr>
              <w:pStyle w:val="TableParagraph"/>
              <w:ind w:left="0"/>
            </w:pPr>
          </w:p>
        </w:tc>
        <w:tc>
          <w:tcPr>
            <w:tcW w:w="996" w:type="dxa"/>
          </w:tcPr>
          <w:p w:rsidR="00B81C39" w:rsidRDefault="00B81C39">
            <w:pPr>
              <w:pStyle w:val="TableParagraph"/>
              <w:ind w:left="0"/>
            </w:pPr>
          </w:p>
        </w:tc>
        <w:tc>
          <w:tcPr>
            <w:tcW w:w="1701" w:type="dxa"/>
          </w:tcPr>
          <w:p w:rsidR="00B81C39" w:rsidRDefault="00B81C39">
            <w:pPr>
              <w:pStyle w:val="TableParagraph"/>
              <w:ind w:left="0"/>
            </w:pPr>
          </w:p>
        </w:tc>
      </w:tr>
      <w:tr w:rsidR="00B81C39">
        <w:trPr>
          <w:trHeight w:val="635"/>
        </w:trPr>
        <w:tc>
          <w:tcPr>
            <w:tcW w:w="2236" w:type="dxa"/>
            <w:vMerge w:val="restart"/>
          </w:tcPr>
          <w:p w:rsidR="00B81C39" w:rsidRDefault="00CA6AE3">
            <w:pPr>
              <w:pStyle w:val="TableParagraph"/>
              <w:spacing w:before="1"/>
              <w:ind w:left="127" w:right="119"/>
              <w:jc w:val="center"/>
              <w:rPr>
                <w:b/>
                <w:i/>
                <w:sz w:val="24"/>
              </w:rPr>
            </w:pPr>
            <w:r>
              <w:rPr>
                <w:b/>
                <w:i/>
                <w:sz w:val="24"/>
              </w:rPr>
              <w:t>Тема</w:t>
            </w:r>
            <w:r>
              <w:rPr>
                <w:b/>
                <w:i/>
                <w:spacing w:val="-4"/>
                <w:sz w:val="24"/>
              </w:rPr>
              <w:t xml:space="preserve"> 2.1.</w:t>
            </w:r>
          </w:p>
          <w:p w:rsidR="00B81C39" w:rsidRDefault="00CA6AE3">
            <w:pPr>
              <w:pStyle w:val="TableParagraph"/>
              <w:spacing w:before="39" w:line="276" w:lineRule="auto"/>
              <w:ind w:left="214" w:right="201" w:hanging="4"/>
              <w:jc w:val="center"/>
              <w:rPr>
                <w:b/>
                <w:i/>
                <w:sz w:val="24"/>
              </w:rPr>
            </w:pPr>
            <w:r>
              <w:rPr>
                <w:b/>
                <w:i/>
                <w:spacing w:val="-2"/>
                <w:sz w:val="24"/>
              </w:rPr>
              <w:t xml:space="preserve">Производство отделочных </w:t>
            </w:r>
            <w:r>
              <w:rPr>
                <w:b/>
                <w:i/>
                <w:sz w:val="24"/>
              </w:rPr>
              <w:t>строительных</w:t>
            </w:r>
            <w:r>
              <w:rPr>
                <w:b/>
                <w:i/>
                <w:spacing w:val="-15"/>
                <w:sz w:val="24"/>
              </w:rPr>
              <w:t xml:space="preserve"> </w:t>
            </w:r>
            <w:r>
              <w:rPr>
                <w:b/>
                <w:i/>
                <w:sz w:val="24"/>
              </w:rPr>
              <w:t xml:space="preserve">и </w:t>
            </w:r>
            <w:r>
              <w:rPr>
                <w:b/>
                <w:i/>
                <w:spacing w:val="-2"/>
                <w:sz w:val="24"/>
              </w:rPr>
              <w:t>монтажных работ</w:t>
            </w:r>
          </w:p>
        </w:tc>
        <w:tc>
          <w:tcPr>
            <w:tcW w:w="8508" w:type="dxa"/>
          </w:tcPr>
          <w:p w:rsidR="00B81C39" w:rsidRDefault="00CA6AE3">
            <w:pPr>
              <w:pStyle w:val="TableParagraph"/>
              <w:spacing w:before="1"/>
              <w:ind w:left="109"/>
              <w:rPr>
                <w:b/>
                <w:i/>
                <w:sz w:val="24"/>
              </w:rPr>
            </w:pPr>
            <w:r>
              <w:rPr>
                <w:b/>
                <w:i/>
                <w:sz w:val="24"/>
              </w:rPr>
              <w:t>Содержание</w:t>
            </w:r>
            <w:r>
              <w:rPr>
                <w:b/>
                <w:i/>
                <w:spacing w:val="-6"/>
                <w:sz w:val="24"/>
              </w:rPr>
              <w:t xml:space="preserve"> </w:t>
            </w:r>
            <w:r>
              <w:rPr>
                <w:b/>
                <w:i/>
                <w:sz w:val="24"/>
              </w:rPr>
              <w:t>учебного</w:t>
            </w:r>
            <w:r>
              <w:rPr>
                <w:b/>
                <w:i/>
                <w:spacing w:val="-4"/>
                <w:sz w:val="24"/>
              </w:rPr>
              <w:t xml:space="preserve"> </w:t>
            </w:r>
            <w:r>
              <w:rPr>
                <w:b/>
                <w:i/>
                <w:spacing w:val="-2"/>
                <w:sz w:val="24"/>
              </w:rPr>
              <w:t>материала</w:t>
            </w:r>
          </w:p>
        </w:tc>
        <w:tc>
          <w:tcPr>
            <w:tcW w:w="1276" w:type="dxa"/>
          </w:tcPr>
          <w:p w:rsidR="00B81C39" w:rsidRDefault="00CA6AE3">
            <w:pPr>
              <w:pStyle w:val="TableParagraph"/>
              <w:spacing w:before="1"/>
              <w:ind w:left="208"/>
              <w:rPr>
                <w:b/>
                <w:i/>
                <w:sz w:val="24"/>
              </w:rPr>
            </w:pPr>
            <w:r>
              <w:rPr>
                <w:b/>
                <w:i/>
                <w:spacing w:val="-2"/>
                <w:sz w:val="24"/>
              </w:rPr>
              <w:t>Уровень</w:t>
            </w:r>
          </w:p>
          <w:p w:rsidR="00B81C39" w:rsidRDefault="00CA6AE3">
            <w:pPr>
              <w:pStyle w:val="TableParagraph"/>
              <w:spacing w:before="39"/>
              <w:ind w:left="163"/>
              <w:rPr>
                <w:b/>
                <w:i/>
                <w:sz w:val="24"/>
              </w:rPr>
            </w:pPr>
            <w:r>
              <w:rPr>
                <w:b/>
                <w:i/>
                <w:spacing w:val="-2"/>
                <w:sz w:val="24"/>
              </w:rPr>
              <w:t>освоения</w:t>
            </w:r>
          </w:p>
        </w:tc>
        <w:tc>
          <w:tcPr>
            <w:tcW w:w="996" w:type="dxa"/>
            <w:vMerge w:val="restart"/>
          </w:tcPr>
          <w:p w:rsidR="00B81C39" w:rsidRDefault="00B81C39">
            <w:pPr>
              <w:pStyle w:val="TableParagraph"/>
              <w:spacing w:before="44"/>
              <w:ind w:left="0"/>
              <w:rPr>
                <w:b/>
                <w:i/>
                <w:sz w:val="24"/>
              </w:rPr>
            </w:pPr>
          </w:p>
          <w:p w:rsidR="00B81C39" w:rsidRDefault="00CA6AE3">
            <w:pPr>
              <w:pStyle w:val="TableParagraph"/>
              <w:spacing w:before="1"/>
              <w:ind w:left="1"/>
              <w:jc w:val="center"/>
              <w:rPr>
                <w:i/>
                <w:sz w:val="24"/>
              </w:rPr>
            </w:pPr>
            <w:r>
              <w:rPr>
                <w:i/>
                <w:spacing w:val="-10"/>
                <w:sz w:val="24"/>
              </w:rPr>
              <w:t>2</w:t>
            </w:r>
          </w:p>
        </w:tc>
        <w:tc>
          <w:tcPr>
            <w:tcW w:w="1701" w:type="dxa"/>
            <w:vMerge w:val="restart"/>
          </w:tcPr>
          <w:p w:rsidR="00B81C39" w:rsidRDefault="00CA6AE3">
            <w:pPr>
              <w:pStyle w:val="TableParagraph"/>
              <w:spacing w:before="1"/>
              <w:ind w:left="107"/>
              <w:rPr>
                <w:i/>
                <w:sz w:val="24"/>
              </w:rPr>
            </w:pPr>
            <w:r>
              <w:rPr>
                <w:i/>
                <w:sz w:val="24"/>
              </w:rPr>
              <w:t>ОК 01-</w:t>
            </w:r>
            <w:r>
              <w:rPr>
                <w:i/>
                <w:spacing w:val="-5"/>
                <w:sz w:val="24"/>
              </w:rPr>
              <w:t>06</w:t>
            </w:r>
          </w:p>
          <w:p w:rsidR="00B81C39" w:rsidRDefault="00CA6AE3">
            <w:pPr>
              <w:pStyle w:val="TableParagraph"/>
              <w:spacing w:before="39"/>
              <w:ind w:left="372"/>
              <w:rPr>
                <w:i/>
                <w:sz w:val="24"/>
              </w:rPr>
            </w:pPr>
            <w:r>
              <w:rPr>
                <w:i/>
                <w:sz w:val="24"/>
              </w:rPr>
              <w:t>ОК 09-</w:t>
            </w:r>
            <w:r>
              <w:rPr>
                <w:i/>
                <w:spacing w:val="-5"/>
                <w:sz w:val="24"/>
              </w:rPr>
              <w:t>10</w:t>
            </w:r>
          </w:p>
          <w:p w:rsidR="00B81C39" w:rsidRDefault="00B81C39">
            <w:pPr>
              <w:pStyle w:val="TableParagraph"/>
              <w:spacing w:before="83"/>
              <w:ind w:left="0"/>
              <w:rPr>
                <w:b/>
                <w:i/>
                <w:sz w:val="24"/>
              </w:rPr>
            </w:pPr>
          </w:p>
          <w:p w:rsidR="00B81C39" w:rsidRDefault="00CA6AE3">
            <w:pPr>
              <w:pStyle w:val="TableParagraph"/>
              <w:ind w:left="312"/>
              <w:rPr>
                <w:i/>
                <w:sz w:val="24"/>
              </w:rPr>
            </w:pPr>
            <w:r>
              <w:rPr>
                <w:i/>
                <w:sz w:val="24"/>
              </w:rPr>
              <w:t>ПК1.1-</w:t>
            </w:r>
            <w:r>
              <w:rPr>
                <w:i/>
                <w:spacing w:val="-4"/>
                <w:sz w:val="24"/>
              </w:rPr>
              <w:t>1.7,</w:t>
            </w:r>
          </w:p>
          <w:p w:rsidR="00B81C39" w:rsidRDefault="00CA6AE3">
            <w:pPr>
              <w:pStyle w:val="TableParagraph"/>
              <w:spacing w:before="44"/>
              <w:ind w:left="312"/>
              <w:rPr>
                <w:i/>
                <w:sz w:val="24"/>
              </w:rPr>
            </w:pPr>
            <w:r>
              <w:rPr>
                <w:i/>
                <w:sz w:val="24"/>
              </w:rPr>
              <w:t>ПК 2.1-</w:t>
            </w:r>
            <w:r>
              <w:rPr>
                <w:i/>
                <w:spacing w:val="-4"/>
                <w:sz w:val="24"/>
              </w:rPr>
              <w:t>2.7,</w:t>
            </w:r>
          </w:p>
          <w:p w:rsidR="00B81C39" w:rsidRDefault="00CA6AE3">
            <w:pPr>
              <w:pStyle w:val="TableParagraph"/>
              <w:spacing w:before="39"/>
              <w:ind w:left="312"/>
              <w:rPr>
                <w:i/>
                <w:sz w:val="24"/>
              </w:rPr>
            </w:pPr>
            <w:r>
              <w:rPr>
                <w:i/>
                <w:sz w:val="24"/>
              </w:rPr>
              <w:t>ПК 3.1-</w:t>
            </w:r>
            <w:r>
              <w:rPr>
                <w:i/>
                <w:spacing w:val="-4"/>
                <w:sz w:val="24"/>
              </w:rPr>
              <w:t>3.7,</w:t>
            </w:r>
          </w:p>
          <w:p w:rsidR="00B81C39" w:rsidRDefault="00CA6AE3">
            <w:pPr>
              <w:pStyle w:val="TableParagraph"/>
              <w:spacing w:before="39"/>
              <w:ind w:left="282"/>
              <w:rPr>
                <w:i/>
                <w:sz w:val="24"/>
              </w:rPr>
            </w:pPr>
            <w:r>
              <w:rPr>
                <w:i/>
                <w:sz w:val="24"/>
              </w:rPr>
              <w:t>ПК</w:t>
            </w:r>
            <w:r>
              <w:rPr>
                <w:i/>
                <w:spacing w:val="1"/>
                <w:sz w:val="24"/>
              </w:rPr>
              <w:t xml:space="preserve"> </w:t>
            </w:r>
            <w:r>
              <w:rPr>
                <w:i/>
                <w:sz w:val="24"/>
              </w:rPr>
              <w:t>4.1-</w:t>
            </w:r>
            <w:r>
              <w:rPr>
                <w:i/>
                <w:spacing w:val="-4"/>
                <w:sz w:val="24"/>
              </w:rPr>
              <w:t>4.6,</w:t>
            </w:r>
          </w:p>
          <w:p w:rsidR="00B81C39" w:rsidRDefault="00CA6AE3">
            <w:pPr>
              <w:pStyle w:val="TableParagraph"/>
              <w:spacing w:before="45"/>
              <w:ind w:left="343"/>
              <w:rPr>
                <w:i/>
                <w:sz w:val="24"/>
              </w:rPr>
            </w:pPr>
            <w:r>
              <w:rPr>
                <w:i/>
                <w:sz w:val="24"/>
              </w:rPr>
              <w:t>ПК 5.1-</w:t>
            </w:r>
            <w:r>
              <w:rPr>
                <w:i/>
                <w:spacing w:val="-5"/>
                <w:sz w:val="24"/>
              </w:rPr>
              <w:t>5.6</w:t>
            </w: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1.</w:t>
            </w:r>
            <w:r>
              <w:rPr>
                <w:i/>
                <w:spacing w:val="-3"/>
                <w:sz w:val="24"/>
              </w:rPr>
              <w:t xml:space="preserve"> </w:t>
            </w:r>
            <w:r>
              <w:rPr>
                <w:i/>
                <w:sz w:val="24"/>
              </w:rPr>
              <w:t>Основные</w:t>
            </w:r>
            <w:r>
              <w:rPr>
                <w:i/>
                <w:spacing w:val="-2"/>
                <w:sz w:val="24"/>
              </w:rPr>
              <w:t xml:space="preserve"> </w:t>
            </w:r>
            <w:r>
              <w:rPr>
                <w:i/>
                <w:sz w:val="24"/>
              </w:rPr>
              <w:t>отделочные</w:t>
            </w:r>
            <w:r>
              <w:rPr>
                <w:i/>
                <w:spacing w:val="-3"/>
                <w:sz w:val="24"/>
              </w:rPr>
              <w:t xml:space="preserve"> </w:t>
            </w:r>
            <w:r>
              <w:rPr>
                <w:sz w:val="24"/>
              </w:rPr>
              <w:t>с</w:t>
            </w:r>
            <w:r>
              <w:rPr>
                <w:i/>
                <w:sz w:val="24"/>
              </w:rPr>
              <w:t>троительные</w:t>
            </w:r>
            <w:r>
              <w:rPr>
                <w:i/>
                <w:spacing w:val="-4"/>
                <w:sz w:val="24"/>
              </w:rPr>
              <w:t xml:space="preserve"> </w:t>
            </w:r>
            <w:r>
              <w:rPr>
                <w:i/>
                <w:sz w:val="24"/>
              </w:rPr>
              <w:t>работы</w:t>
            </w:r>
            <w:r>
              <w:rPr>
                <w:i/>
                <w:spacing w:val="-2"/>
                <w:sz w:val="24"/>
              </w:rPr>
              <w:t xml:space="preserve"> </w:t>
            </w:r>
            <w:r>
              <w:rPr>
                <w:i/>
                <w:sz w:val="24"/>
              </w:rPr>
              <w:t>и</w:t>
            </w:r>
            <w:r>
              <w:rPr>
                <w:i/>
                <w:spacing w:val="-3"/>
                <w:sz w:val="24"/>
              </w:rPr>
              <w:t xml:space="preserve"> </w:t>
            </w:r>
            <w:r>
              <w:rPr>
                <w:i/>
                <w:sz w:val="24"/>
              </w:rPr>
              <w:t>монтажные</w:t>
            </w:r>
            <w:r>
              <w:rPr>
                <w:i/>
                <w:spacing w:val="-3"/>
                <w:sz w:val="24"/>
              </w:rPr>
              <w:t xml:space="preserve"> </w:t>
            </w:r>
            <w:r>
              <w:rPr>
                <w:i/>
                <w:spacing w:val="-2"/>
                <w:sz w:val="24"/>
              </w:rPr>
              <w:t>работы</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b/>
                <w:i/>
                <w:sz w:val="24"/>
              </w:rPr>
            </w:pPr>
            <w:r>
              <w:rPr>
                <w:b/>
                <w:i/>
                <w:sz w:val="24"/>
              </w:rPr>
              <w:t>Тематика</w:t>
            </w:r>
            <w:r>
              <w:rPr>
                <w:b/>
                <w:i/>
                <w:spacing w:val="-3"/>
                <w:sz w:val="24"/>
              </w:rPr>
              <w:t xml:space="preserve"> </w:t>
            </w:r>
            <w:r>
              <w:rPr>
                <w:b/>
                <w:i/>
                <w:sz w:val="24"/>
              </w:rPr>
              <w:t>практических</w:t>
            </w:r>
            <w:r>
              <w:rPr>
                <w:b/>
                <w:i/>
                <w:spacing w:val="-2"/>
                <w:sz w:val="24"/>
              </w:rPr>
              <w:t xml:space="preserve"> </w:t>
            </w:r>
            <w:r>
              <w:rPr>
                <w:b/>
                <w:i/>
                <w:sz w:val="24"/>
              </w:rPr>
              <w:t>занятий</w:t>
            </w:r>
            <w:r>
              <w:rPr>
                <w:b/>
                <w:i/>
                <w:spacing w:val="-7"/>
                <w:sz w:val="24"/>
              </w:rPr>
              <w:t xml:space="preserve"> </w:t>
            </w:r>
            <w:r>
              <w:rPr>
                <w:b/>
                <w:i/>
                <w:sz w:val="24"/>
              </w:rPr>
              <w:t>и</w:t>
            </w:r>
            <w:r>
              <w:rPr>
                <w:b/>
                <w:i/>
                <w:spacing w:val="-1"/>
                <w:sz w:val="24"/>
              </w:rPr>
              <w:t xml:space="preserve"> </w:t>
            </w:r>
            <w:r>
              <w:rPr>
                <w:b/>
                <w:i/>
                <w:sz w:val="24"/>
              </w:rPr>
              <w:t>лабораторных</w:t>
            </w:r>
            <w:r>
              <w:rPr>
                <w:b/>
                <w:i/>
                <w:spacing w:val="-2"/>
                <w:sz w:val="24"/>
              </w:rPr>
              <w:t xml:space="preserve"> работ</w:t>
            </w:r>
          </w:p>
        </w:tc>
        <w:tc>
          <w:tcPr>
            <w:tcW w:w="996" w:type="dxa"/>
          </w:tcPr>
          <w:p w:rsidR="00B81C39" w:rsidRDefault="00B81C39">
            <w:pPr>
              <w:pStyle w:val="TableParagraph"/>
              <w:ind w:left="0"/>
            </w:pPr>
          </w:p>
        </w:tc>
        <w:tc>
          <w:tcPr>
            <w:tcW w:w="1701" w:type="dxa"/>
            <w:vMerge/>
            <w:tcBorders>
              <w:top w:val="nil"/>
            </w:tcBorders>
          </w:tcPr>
          <w:p w:rsidR="00B81C39" w:rsidRDefault="00B81C39">
            <w:pPr>
              <w:rPr>
                <w:sz w:val="2"/>
                <w:szCs w:val="2"/>
              </w:rPr>
            </w:pPr>
          </w:p>
        </w:tc>
      </w:tr>
      <w:tr w:rsidR="00B81C39">
        <w:trPr>
          <w:trHeight w:val="630"/>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6"/>
                <w:sz w:val="24"/>
              </w:rPr>
              <w:t xml:space="preserve"> </w:t>
            </w:r>
            <w:r>
              <w:rPr>
                <w:i/>
                <w:sz w:val="24"/>
              </w:rPr>
              <w:t>занятие</w:t>
            </w:r>
            <w:r>
              <w:rPr>
                <w:i/>
                <w:spacing w:val="-3"/>
                <w:sz w:val="24"/>
              </w:rPr>
              <w:t xml:space="preserve"> </w:t>
            </w:r>
            <w:r>
              <w:rPr>
                <w:i/>
                <w:sz w:val="24"/>
              </w:rPr>
              <w:t>«Работа</w:t>
            </w:r>
            <w:r>
              <w:rPr>
                <w:i/>
                <w:spacing w:val="-2"/>
                <w:sz w:val="24"/>
              </w:rPr>
              <w:t xml:space="preserve"> </w:t>
            </w:r>
            <w:r>
              <w:rPr>
                <w:i/>
                <w:sz w:val="24"/>
              </w:rPr>
              <w:t>с</w:t>
            </w:r>
            <w:r>
              <w:rPr>
                <w:i/>
                <w:spacing w:val="-3"/>
                <w:sz w:val="24"/>
              </w:rPr>
              <w:t xml:space="preserve"> </w:t>
            </w:r>
            <w:r>
              <w:rPr>
                <w:i/>
                <w:sz w:val="24"/>
              </w:rPr>
              <w:t>текстом СП</w:t>
            </w:r>
            <w:r>
              <w:rPr>
                <w:i/>
                <w:spacing w:val="2"/>
                <w:sz w:val="24"/>
              </w:rPr>
              <w:t xml:space="preserve"> </w:t>
            </w:r>
            <w:r>
              <w:rPr>
                <w:i/>
                <w:sz w:val="24"/>
              </w:rPr>
              <w:t>48.13330.2011</w:t>
            </w:r>
            <w:r>
              <w:rPr>
                <w:i/>
                <w:spacing w:val="-1"/>
                <w:sz w:val="24"/>
              </w:rPr>
              <w:t xml:space="preserve"> </w:t>
            </w:r>
            <w:r>
              <w:rPr>
                <w:i/>
                <w:sz w:val="24"/>
              </w:rPr>
              <w:t>Организация</w:t>
            </w:r>
            <w:r>
              <w:rPr>
                <w:i/>
                <w:spacing w:val="-3"/>
                <w:sz w:val="24"/>
              </w:rPr>
              <w:t xml:space="preserve"> </w:t>
            </w:r>
            <w:r>
              <w:rPr>
                <w:i/>
                <w:spacing w:val="-2"/>
                <w:sz w:val="24"/>
              </w:rPr>
              <w:t>строительства.</w:t>
            </w:r>
          </w:p>
          <w:p w:rsidR="00B81C39" w:rsidRDefault="00CA6AE3">
            <w:pPr>
              <w:pStyle w:val="TableParagraph"/>
              <w:spacing w:before="39"/>
              <w:ind w:left="109"/>
              <w:rPr>
                <w:i/>
                <w:sz w:val="24"/>
              </w:rPr>
            </w:pPr>
            <w:r>
              <w:rPr>
                <w:i/>
                <w:sz w:val="24"/>
              </w:rPr>
              <w:t>Актуализированная</w:t>
            </w:r>
            <w:r>
              <w:rPr>
                <w:i/>
                <w:spacing w:val="-6"/>
                <w:sz w:val="24"/>
              </w:rPr>
              <w:t xml:space="preserve"> </w:t>
            </w:r>
            <w:r>
              <w:rPr>
                <w:i/>
                <w:sz w:val="24"/>
              </w:rPr>
              <w:t>редакция</w:t>
            </w:r>
            <w:r>
              <w:rPr>
                <w:i/>
                <w:spacing w:val="-6"/>
                <w:sz w:val="24"/>
              </w:rPr>
              <w:t xml:space="preserve"> </w:t>
            </w:r>
            <w:r>
              <w:rPr>
                <w:i/>
                <w:sz w:val="24"/>
              </w:rPr>
              <w:t>СНиП</w:t>
            </w:r>
            <w:r>
              <w:rPr>
                <w:i/>
                <w:spacing w:val="-3"/>
                <w:sz w:val="24"/>
              </w:rPr>
              <w:t xml:space="preserve"> </w:t>
            </w:r>
            <w:r>
              <w:rPr>
                <w:i/>
                <w:sz w:val="24"/>
              </w:rPr>
              <w:t>12-01-</w:t>
            </w:r>
            <w:r>
              <w:rPr>
                <w:i/>
                <w:spacing w:val="-2"/>
                <w:sz w:val="24"/>
              </w:rPr>
              <w:t>2004»</w:t>
            </w:r>
          </w:p>
        </w:tc>
        <w:tc>
          <w:tcPr>
            <w:tcW w:w="996" w:type="dxa"/>
          </w:tcPr>
          <w:p w:rsidR="00B81C39" w:rsidRDefault="00CA6AE3">
            <w:pPr>
              <w:pStyle w:val="TableParagraph"/>
              <w:spacing w:before="156"/>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b/>
                <w:i/>
                <w:sz w:val="24"/>
              </w:rPr>
            </w:pPr>
            <w:r>
              <w:rPr>
                <w:b/>
                <w:i/>
                <w:sz w:val="24"/>
              </w:rPr>
              <w:t>Самостоятельная</w:t>
            </w:r>
            <w:r>
              <w:rPr>
                <w:b/>
                <w:i/>
                <w:spacing w:val="-2"/>
                <w:sz w:val="24"/>
              </w:rPr>
              <w:t xml:space="preserve"> </w:t>
            </w:r>
            <w:r>
              <w:rPr>
                <w:b/>
                <w:i/>
                <w:sz w:val="24"/>
              </w:rPr>
              <w:t>работа</w:t>
            </w:r>
            <w:r>
              <w:rPr>
                <w:b/>
                <w:i/>
                <w:spacing w:val="-1"/>
                <w:sz w:val="24"/>
              </w:rPr>
              <w:t xml:space="preserve"> </w:t>
            </w:r>
            <w:r>
              <w:rPr>
                <w:b/>
                <w:i/>
                <w:spacing w:val="-2"/>
                <w:sz w:val="24"/>
              </w:rPr>
              <w:t>обучающихся</w:t>
            </w:r>
          </w:p>
          <w:p w:rsidR="00B81C39" w:rsidRDefault="00CA6AE3">
            <w:pPr>
              <w:pStyle w:val="TableParagraph"/>
              <w:spacing w:before="44"/>
              <w:ind w:left="109"/>
              <w:rPr>
                <w:i/>
                <w:sz w:val="24"/>
              </w:rPr>
            </w:pPr>
            <w:r>
              <w:rPr>
                <w:i/>
                <w:sz w:val="24"/>
              </w:rPr>
              <w:t>Определяется</w:t>
            </w:r>
            <w:r>
              <w:rPr>
                <w:i/>
                <w:spacing w:val="-9"/>
                <w:sz w:val="24"/>
              </w:rPr>
              <w:t xml:space="preserve"> </w:t>
            </w:r>
            <w:r>
              <w:rPr>
                <w:i/>
                <w:sz w:val="24"/>
              </w:rPr>
              <w:t>при</w:t>
            </w:r>
            <w:r>
              <w:rPr>
                <w:i/>
                <w:spacing w:val="-4"/>
                <w:sz w:val="24"/>
              </w:rPr>
              <w:t xml:space="preserve"> </w:t>
            </w:r>
            <w:r>
              <w:rPr>
                <w:i/>
                <w:sz w:val="24"/>
              </w:rPr>
              <w:t>формировании</w:t>
            </w:r>
            <w:r>
              <w:rPr>
                <w:i/>
                <w:spacing w:val="-5"/>
                <w:sz w:val="24"/>
              </w:rPr>
              <w:t xml:space="preserve"> </w:t>
            </w:r>
            <w:r>
              <w:rPr>
                <w:i/>
                <w:sz w:val="24"/>
              </w:rPr>
              <w:t>рабочей</w:t>
            </w:r>
            <w:r>
              <w:rPr>
                <w:i/>
                <w:spacing w:val="-4"/>
                <w:sz w:val="24"/>
              </w:rPr>
              <w:t xml:space="preserve"> </w:t>
            </w:r>
            <w:r>
              <w:rPr>
                <w:i/>
                <w:spacing w:val="-2"/>
                <w:sz w:val="24"/>
              </w:rPr>
              <w:t>программы</w:t>
            </w:r>
          </w:p>
        </w:tc>
        <w:tc>
          <w:tcPr>
            <w:tcW w:w="996" w:type="dxa"/>
          </w:tcPr>
          <w:p w:rsidR="00B81C39" w:rsidRDefault="00CA6AE3">
            <w:pPr>
              <w:pStyle w:val="TableParagraph"/>
              <w:spacing w:before="161"/>
              <w:ind w:left="1"/>
              <w:jc w:val="center"/>
              <w:rPr>
                <w:i/>
                <w:sz w:val="24"/>
              </w:rPr>
            </w:pPr>
            <w:r>
              <w:rPr>
                <w:i/>
                <w:spacing w:val="-10"/>
                <w:sz w:val="24"/>
              </w:rPr>
              <w:t>*</w:t>
            </w:r>
          </w:p>
        </w:tc>
        <w:tc>
          <w:tcPr>
            <w:tcW w:w="1701" w:type="dxa"/>
            <w:vMerge/>
            <w:tcBorders>
              <w:top w:val="nil"/>
            </w:tcBorders>
          </w:tcPr>
          <w:p w:rsidR="00B81C39" w:rsidRDefault="00B81C39">
            <w:pPr>
              <w:rPr>
                <w:sz w:val="2"/>
                <w:szCs w:val="2"/>
              </w:rPr>
            </w:pPr>
          </w:p>
        </w:tc>
      </w:tr>
      <w:tr w:rsidR="00B81C39">
        <w:trPr>
          <w:trHeight w:val="635"/>
        </w:trPr>
        <w:tc>
          <w:tcPr>
            <w:tcW w:w="2236" w:type="dxa"/>
            <w:vMerge w:val="restart"/>
          </w:tcPr>
          <w:p w:rsidR="00B81C39" w:rsidRDefault="00CA6AE3">
            <w:pPr>
              <w:pStyle w:val="TableParagraph"/>
              <w:spacing w:before="1" w:line="276" w:lineRule="auto"/>
              <w:ind w:left="390" w:right="378" w:hanging="2"/>
              <w:jc w:val="center"/>
              <w:rPr>
                <w:b/>
                <w:i/>
                <w:sz w:val="24"/>
              </w:rPr>
            </w:pPr>
            <w:r>
              <w:rPr>
                <w:b/>
                <w:i/>
                <w:sz w:val="24"/>
              </w:rPr>
              <w:t xml:space="preserve">Тема 2.2. </w:t>
            </w:r>
            <w:r>
              <w:rPr>
                <w:b/>
                <w:i/>
                <w:spacing w:val="-2"/>
                <w:sz w:val="24"/>
              </w:rPr>
              <w:t xml:space="preserve">Основные </w:t>
            </w:r>
            <w:r>
              <w:rPr>
                <w:b/>
                <w:i/>
                <w:sz w:val="24"/>
              </w:rPr>
              <w:t xml:space="preserve">понятия о </w:t>
            </w:r>
            <w:r>
              <w:rPr>
                <w:b/>
                <w:i/>
                <w:spacing w:val="-2"/>
                <w:sz w:val="24"/>
              </w:rPr>
              <w:t>производстве</w:t>
            </w:r>
          </w:p>
          <w:p w:rsidR="00B81C39" w:rsidRDefault="00CA6AE3">
            <w:pPr>
              <w:pStyle w:val="TableParagraph"/>
              <w:spacing w:before="1" w:line="276" w:lineRule="auto"/>
              <w:ind w:left="155" w:right="140" w:firstLine="4"/>
              <w:jc w:val="center"/>
              <w:rPr>
                <w:b/>
                <w:i/>
                <w:sz w:val="24"/>
              </w:rPr>
            </w:pPr>
            <w:r>
              <w:rPr>
                <w:b/>
                <w:i/>
                <w:spacing w:val="-2"/>
                <w:sz w:val="24"/>
              </w:rPr>
              <w:t xml:space="preserve">общестроительн </w:t>
            </w:r>
            <w:r>
              <w:rPr>
                <w:b/>
                <w:i/>
                <w:sz w:val="24"/>
              </w:rPr>
              <w:t>ых</w:t>
            </w:r>
            <w:r>
              <w:rPr>
                <w:b/>
                <w:i/>
                <w:spacing w:val="-15"/>
                <w:sz w:val="24"/>
              </w:rPr>
              <w:t xml:space="preserve"> </w:t>
            </w:r>
            <w:r>
              <w:rPr>
                <w:b/>
                <w:i/>
                <w:sz w:val="24"/>
              </w:rPr>
              <w:t>и</w:t>
            </w:r>
            <w:r>
              <w:rPr>
                <w:b/>
                <w:i/>
                <w:spacing w:val="-15"/>
                <w:sz w:val="24"/>
              </w:rPr>
              <w:t xml:space="preserve"> </w:t>
            </w:r>
            <w:r>
              <w:rPr>
                <w:b/>
                <w:i/>
                <w:sz w:val="24"/>
              </w:rPr>
              <w:t xml:space="preserve">специальных </w:t>
            </w:r>
            <w:r>
              <w:rPr>
                <w:b/>
                <w:i/>
                <w:spacing w:val="-2"/>
                <w:sz w:val="24"/>
              </w:rPr>
              <w:t>работ</w:t>
            </w:r>
          </w:p>
        </w:tc>
        <w:tc>
          <w:tcPr>
            <w:tcW w:w="8508" w:type="dxa"/>
          </w:tcPr>
          <w:p w:rsidR="00B81C39" w:rsidRDefault="00CA6AE3">
            <w:pPr>
              <w:pStyle w:val="TableParagraph"/>
              <w:spacing w:before="1"/>
              <w:ind w:left="109"/>
              <w:rPr>
                <w:b/>
                <w:i/>
                <w:sz w:val="24"/>
              </w:rPr>
            </w:pPr>
            <w:r>
              <w:rPr>
                <w:b/>
                <w:i/>
                <w:sz w:val="24"/>
              </w:rPr>
              <w:t>Содержание</w:t>
            </w:r>
            <w:r>
              <w:rPr>
                <w:b/>
                <w:i/>
                <w:spacing w:val="-6"/>
                <w:sz w:val="24"/>
              </w:rPr>
              <w:t xml:space="preserve"> </w:t>
            </w:r>
            <w:r>
              <w:rPr>
                <w:b/>
                <w:i/>
                <w:sz w:val="24"/>
              </w:rPr>
              <w:t>учебного</w:t>
            </w:r>
            <w:r>
              <w:rPr>
                <w:b/>
                <w:i/>
                <w:spacing w:val="-4"/>
                <w:sz w:val="24"/>
              </w:rPr>
              <w:t xml:space="preserve"> </w:t>
            </w:r>
            <w:r>
              <w:rPr>
                <w:b/>
                <w:i/>
                <w:spacing w:val="-2"/>
                <w:sz w:val="24"/>
              </w:rPr>
              <w:t>материала</w:t>
            </w:r>
          </w:p>
        </w:tc>
        <w:tc>
          <w:tcPr>
            <w:tcW w:w="1276" w:type="dxa"/>
          </w:tcPr>
          <w:p w:rsidR="00B81C39" w:rsidRDefault="00CA6AE3">
            <w:pPr>
              <w:pStyle w:val="TableParagraph"/>
              <w:spacing w:before="1"/>
              <w:ind w:left="208"/>
              <w:rPr>
                <w:b/>
                <w:i/>
                <w:sz w:val="24"/>
              </w:rPr>
            </w:pPr>
            <w:r>
              <w:rPr>
                <w:b/>
                <w:i/>
                <w:spacing w:val="-2"/>
                <w:sz w:val="24"/>
              </w:rPr>
              <w:t>Уровень</w:t>
            </w:r>
          </w:p>
          <w:p w:rsidR="00B81C39" w:rsidRDefault="00CA6AE3">
            <w:pPr>
              <w:pStyle w:val="TableParagraph"/>
              <w:spacing w:before="44"/>
              <w:ind w:left="163"/>
              <w:rPr>
                <w:b/>
                <w:i/>
                <w:sz w:val="24"/>
              </w:rPr>
            </w:pPr>
            <w:r>
              <w:rPr>
                <w:b/>
                <w:i/>
                <w:spacing w:val="-2"/>
                <w:sz w:val="24"/>
              </w:rPr>
              <w:t>освоения</w:t>
            </w:r>
          </w:p>
        </w:tc>
        <w:tc>
          <w:tcPr>
            <w:tcW w:w="996" w:type="dxa"/>
            <w:vMerge w:val="restart"/>
          </w:tcPr>
          <w:p w:rsidR="00B81C39" w:rsidRDefault="00B81C39">
            <w:pPr>
              <w:pStyle w:val="TableParagraph"/>
              <w:ind w:left="0"/>
              <w:rPr>
                <w:b/>
                <w:i/>
                <w:sz w:val="24"/>
              </w:rPr>
            </w:pPr>
          </w:p>
          <w:p w:rsidR="00B81C39" w:rsidRDefault="00B81C39">
            <w:pPr>
              <w:pStyle w:val="TableParagraph"/>
              <w:ind w:left="0"/>
              <w:rPr>
                <w:b/>
                <w:i/>
                <w:sz w:val="24"/>
              </w:rPr>
            </w:pPr>
          </w:p>
          <w:p w:rsidR="00B81C39" w:rsidRDefault="00B81C39">
            <w:pPr>
              <w:pStyle w:val="TableParagraph"/>
              <w:spacing w:before="158"/>
              <w:ind w:left="0"/>
              <w:rPr>
                <w:b/>
                <w:i/>
                <w:sz w:val="24"/>
              </w:rPr>
            </w:pPr>
          </w:p>
          <w:p w:rsidR="00B81C39" w:rsidRDefault="00CA6AE3">
            <w:pPr>
              <w:pStyle w:val="TableParagraph"/>
              <w:ind w:left="1"/>
              <w:jc w:val="center"/>
              <w:rPr>
                <w:i/>
                <w:sz w:val="24"/>
              </w:rPr>
            </w:pPr>
            <w:r>
              <w:rPr>
                <w:i/>
                <w:spacing w:val="-10"/>
                <w:sz w:val="24"/>
              </w:rPr>
              <w:t>6</w:t>
            </w:r>
          </w:p>
        </w:tc>
        <w:tc>
          <w:tcPr>
            <w:tcW w:w="1701" w:type="dxa"/>
            <w:vMerge w:val="restart"/>
          </w:tcPr>
          <w:p w:rsidR="00B81C39" w:rsidRDefault="00CA6AE3">
            <w:pPr>
              <w:pStyle w:val="TableParagraph"/>
              <w:spacing w:before="1"/>
              <w:ind w:left="107"/>
              <w:rPr>
                <w:i/>
                <w:sz w:val="24"/>
              </w:rPr>
            </w:pPr>
            <w:r>
              <w:rPr>
                <w:i/>
                <w:sz w:val="24"/>
              </w:rPr>
              <w:t>ОК 01-</w:t>
            </w:r>
            <w:r>
              <w:rPr>
                <w:i/>
                <w:spacing w:val="-5"/>
                <w:sz w:val="24"/>
              </w:rPr>
              <w:t>06</w:t>
            </w:r>
          </w:p>
          <w:p w:rsidR="00B81C39" w:rsidRDefault="00CA6AE3">
            <w:pPr>
              <w:pStyle w:val="TableParagraph"/>
              <w:spacing w:before="44"/>
              <w:ind w:left="372"/>
              <w:rPr>
                <w:i/>
                <w:sz w:val="24"/>
              </w:rPr>
            </w:pPr>
            <w:r>
              <w:rPr>
                <w:i/>
                <w:sz w:val="24"/>
              </w:rPr>
              <w:t>ОК 09-</w:t>
            </w:r>
            <w:r>
              <w:rPr>
                <w:i/>
                <w:spacing w:val="-5"/>
                <w:sz w:val="24"/>
              </w:rPr>
              <w:t>10</w:t>
            </w:r>
          </w:p>
          <w:p w:rsidR="00B81C39" w:rsidRDefault="00B81C39">
            <w:pPr>
              <w:pStyle w:val="TableParagraph"/>
              <w:ind w:left="0"/>
              <w:rPr>
                <w:b/>
                <w:i/>
                <w:sz w:val="24"/>
              </w:rPr>
            </w:pPr>
          </w:p>
          <w:p w:rsidR="00B81C39" w:rsidRDefault="00B81C39">
            <w:pPr>
              <w:pStyle w:val="TableParagraph"/>
              <w:spacing w:before="122"/>
              <w:ind w:left="0"/>
              <w:rPr>
                <w:b/>
                <w:i/>
                <w:sz w:val="24"/>
              </w:rPr>
            </w:pPr>
          </w:p>
          <w:p w:rsidR="00B81C39" w:rsidRDefault="00CA6AE3">
            <w:pPr>
              <w:pStyle w:val="TableParagraph"/>
              <w:ind w:left="312"/>
              <w:rPr>
                <w:i/>
                <w:sz w:val="24"/>
              </w:rPr>
            </w:pPr>
            <w:r>
              <w:rPr>
                <w:i/>
                <w:sz w:val="24"/>
              </w:rPr>
              <w:t>ПК1.1-</w:t>
            </w:r>
            <w:r>
              <w:rPr>
                <w:i/>
                <w:spacing w:val="-4"/>
                <w:sz w:val="24"/>
              </w:rPr>
              <w:t>1.7,</w:t>
            </w:r>
          </w:p>
          <w:p w:rsidR="00B81C39" w:rsidRDefault="00CA6AE3">
            <w:pPr>
              <w:pStyle w:val="TableParagraph"/>
              <w:spacing w:before="44"/>
              <w:ind w:left="312"/>
              <w:rPr>
                <w:i/>
                <w:sz w:val="24"/>
              </w:rPr>
            </w:pPr>
            <w:r>
              <w:rPr>
                <w:i/>
                <w:sz w:val="24"/>
              </w:rPr>
              <w:t>ПК 2.1-</w:t>
            </w:r>
            <w:r>
              <w:rPr>
                <w:i/>
                <w:spacing w:val="-4"/>
                <w:sz w:val="24"/>
              </w:rPr>
              <w:t>2.7,</w:t>
            </w:r>
          </w:p>
          <w:p w:rsidR="00B81C39" w:rsidRDefault="00CA6AE3">
            <w:pPr>
              <w:pStyle w:val="TableParagraph"/>
              <w:spacing w:before="40"/>
              <w:ind w:left="312"/>
              <w:rPr>
                <w:i/>
                <w:sz w:val="24"/>
              </w:rPr>
            </w:pPr>
            <w:r>
              <w:rPr>
                <w:i/>
                <w:sz w:val="24"/>
              </w:rPr>
              <w:t>ПК 3.1-</w:t>
            </w:r>
            <w:r>
              <w:rPr>
                <w:i/>
                <w:spacing w:val="-4"/>
                <w:sz w:val="24"/>
              </w:rPr>
              <w:t>3.7,</w:t>
            </w:r>
          </w:p>
          <w:p w:rsidR="00B81C39" w:rsidRDefault="00CA6AE3">
            <w:pPr>
              <w:pStyle w:val="TableParagraph"/>
              <w:spacing w:before="44"/>
              <w:ind w:left="282"/>
              <w:rPr>
                <w:i/>
                <w:sz w:val="24"/>
              </w:rPr>
            </w:pPr>
            <w:r>
              <w:rPr>
                <w:i/>
                <w:sz w:val="24"/>
              </w:rPr>
              <w:t>ПК</w:t>
            </w:r>
            <w:r>
              <w:rPr>
                <w:i/>
                <w:spacing w:val="1"/>
                <w:sz w:val="24"/>
              </w:rPr>
              <w:t xml:space="preserve"> </w:t>
            </w:r>
            <w:r>
              <w:rPr>
                <w:i/>
                <w:sz w:val="24"/>
              </w:rPr>
              <w:t>4.1-</w:t>
            </w:r>
            <w:r>
              <w:rPr>
                <w:i/>
                <w:spacing w:val="-4"/>
                <w:sz w:val="24"/>
              </w:rPr>
              <w:t>4.6,</w:t>
            </w:r>
          </w:p>
          <w:p w:rsidR="00B81C39" w:rsidRDefault="00CA6AE3">
            <w:pPr>
              <w:pStyle w:val="TableParagraph"/>
              <w:spacing w:before="39"/>
              <w:ind w:left="343"/>
              <w:rPr>
                <w:i/>
                <w:sz w:val="24"/>
              </w:rPr>
            </w:pPr>
            <w:r>
              <w:rPr>
                <w:i/>
                <w:sz w:val="24"/>
              </w:rPr>
              <w:t>ПК 5.1-</w:t>
            </w:r>
            <w:r>
              <w:rPr>
                <w:i/>
                <w:spacing w:val="-5"/>
                <w:sz w:val="24"/>
              </w:rPr>
              <w:t>5.6</w:t>
            </w:r>
          </w:p>
        </w:tc>
      </w:tr>
      <w:tr w:rsidR="00B81C39">
        <w:trPr>
          <w:trHeight w:val="320"/>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1.</w:t>
            </w:r>
            <w:r>
              <w:rPr>
                <w:i/>
                <w:spacing w:val="-1"/>
                <w:sz w:val="24"/>
              </w:rPr>
              <w:t xml:space="preserve"> </w:t>
            </w:r>
            <w:r>
              <w:rPr>
                <w:i/>
                <w:sz w:val="24"/>
              </w:rPr>
              <w:t>Земляные</w:t>
            </w:r>
            <w:r>
              <w:rPr>
                <w:i/>
                <w:spacing w:val="-2"/>
                <w:sz w:val="24"/>
              </w:rPr>
              <w:t xml:space="preserve"> работы</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2.</w:t>
            </w:r>
            <w:r>
              <w:rPr>
                <w:i/>
                <w:spacing w:val="-2"/>
                <w:sz w:val="24"/>
              </w:rPr>
              <w:t xml:space="preserve"> </w:t>
            </w:r>
            <w:r>
              <w:rPr>
                <w:i/>
                <w:sz w:val="24"/>
              </w:rPr>
              <w:t>Общие</w:t>
            </w:r>
            <w:r>
              <w:rPr>
                <w:i/>
                <w:spacing w:val="-4"/>
                <w:sz w:val="24"/>
              </w:rPr>
              <w:t xml:space="preserve"> </w:t>
            </w:r>
            <w:r>
              <w:rPr>
                <w:i/>
                <w:sz w:val="24"/>
              </w:rPr>
              <w:t>сведения</w:t>
            </w:r>
            <w:r>
              <w:rPr>
                <w:i/>
                <w:spacing w:val="-3"/>
                <w:sz w:val="24"/>
              </w:rPr>
              <w:t xml:space="preserve"> </w:t>
            </w:r>
            <w:r>
              <w:rPr>
                <w:i/>
                <w:sz w:val="24"/>
              </w:rPr>
              <w:t>о</w:t>
            </w:r>
            <w:r>
              <w:rPr>
                <w:i/>
                <w:spacing w:val="-2"/>
                <w:sz w:val="24"/>
              </w:rPr>
              <w:t xml:space="preserve"> </w:t>
            </w:r>
            <w:r>
              <w:rPr>
                <w:i/>
                <w:sz w:val="24"/>
              </w:rPr>
              <w:t>каменной</w:t>
            </w:r>
            <w:r>
              <w:rPr>
                <w:i/>
                <w:spacing w:val="-1"/>
                <w:sz w:val="24"/>
              </w:rPr>
              <w:t xml:space="preserve"> </w:t>
            </w:r>
            <w:r>
              <w:rPr>
                <w:i/>
                <w:spacing w:val="-2"/>
                <w:sz w:val="24"/>
              </w:rPr>
              <w:t>кладке</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3.</w:t>
            </w:r>
            <w:r>
              <w:rPr>
                <w:i/>
                <w:spacing w:val="-4"/>
                <w:sz w:val="24"/>
              </w:rPr>
              <w:t xml:space="preserve"> </w:t>
            </w:r>
            <w:r>
              <w:rPr>
                <w:i/>
                <w:sz w:val="24"/>
              </w:rPr>
              <w:t>Опалубочные,</w:t>
            </w:r>
            <w:r>
              <w:rPr>
                <w:i/>
                <w:spacing w:val="-3"/>
                <w:sz w:val="24"/>
              </w:rPr>
              <w:t xml:space="preserve"> </w:t>
            </w:r>
            <w:r>
              <w:rPr>
                <w:i/>
                <w:sz w:val="24"/>
              </w:rPr>
              <w:t>арматурные,</w:t>
            </w:r>
            <w:r>
              <w:rPr>
                <w:i/>
                <w:spacing w:val="-3"/>
                <w:sz w:val="24"/>
              </w:rPr>
              <w:t xml:space="preserve"> </w:t>
            </w:r>
            <w:r>
              <w:rPr>
                <w:i/>
                <w:sz w:val="24"/>
              </w:rPr>
              <w:t>бетонные</w:t>
            </w:r>
            <w:r>
              <w:rPr>
                <w:i/>
                <w:spacing w:val="-4"/>
                <w:sz w:val="24"/>
              </w:rPr>
              <w:t xml:space="preserve"> </w:t>
            </w:r>
            <w:r>
              <w:rPr>
                <w:i/>
                <w:spacing w:val="-2"/>
                <w:sz w:val="24"/>
              </w:rPr>
              <w:t>работы</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4.</w:t>
            </w:r>
            <w:r>
              <w:rPr>
                <w:i/>
                <w:spacing w:val="-1"/>
                <w:sz w:val="24"/>
              </w:rPr>
              <w:t xml:space="preserve"> </w:t>
            </w:r>
            <w:r>
              <w:rPr>
                <w:i/>
                <w:sz w:val="24"/>
              </w:rPr>
              <w:t xml:space="preserve">Монтаж </w:t>
            </w:r>
            <w:r>
              <w:rPr>
                <w:i/>
                <w:spacing w:val="-2"/>
                <w:sz w:val="24"/>
              </w:rPr>
              <w:t>конструкций</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5.</w:t>
            </w:r>
            <w:r>
              <w:rPr>
                <w:i/>
                <w:spacing w:val="-2"/>
                <w:sz w:val="24"/>
              </w:rPr>
              <w:t xml:space="preserve"> </w:t>
            </w:r>
            <w:r>
              <w:rPr>
                <w:i/>
                <w:sz w:val="24"/>
              </w:rPr>
              <w:t>Устройство</w:t>
            </w:r>
            <w:r>
              <w:rPr>
                <w:i/>
                <w:spacing w:val="-2"/>
                <w:sz w:val="24"/>
              </w:rPr>
              <w:t xml:space="preserve"> изоляции</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6.</w:t>
            </w:r>
            <w:r>
              <w:rPr>
                <w:i/>
                <w:spacing w:val="-2"/>
                <w:sz w:val="24"/>
              </w:rPr>
              <w:t xml:space="preserve"> </w:t>
            </w:r>
            <w:r>
              <w:rPr>
                <w:i/>
                <w:sz w:val="24"/>
              </w:rPr>
              <w:t>Устройство</w:t>
            </w:r>
            <w:r>
              <w:rPr>
                <w:i/>
                <w:spacing w:val="-2"/>
                <w:sz w:val="24"/>
              </w:rPr>
              <w:t xml:space="preserve"> кровель</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ind w:left="109"/>
              <w:rPr>
                <w:b/>
                <w:i/>
                <w:sz w:val="24"/>
              </w:rPr>
            </w:pPr>
            <w:r>
              <w:rPr>
                <w:b/>
                <w:i/>
                <w:sz w:val="24"/>
              </w:rPr>
              <w:t>Тематика</w:t>
            </w:r>
            <w:r>
              <w:rPr>
                <w:b/>
                <w:i/>
                <w:spacing w:val="-3"/>
                <w:sz w:val="24"/>
              </w:rPr>
              <w:t xml:space="preserve"> </w:t>
            </w:r>
            <w:r>
              <w:rPr>
                <w:b/>
                <w:i/>
                <w:sz w:val="24"/>
              </w:rPr>
              <w:t>практических</w:t>
            </w:r>
            <w:r>
              <w:rPr>
                <w:b/>
                <w:i/>
                <w:spacing w:val="-2"/>
                <w:sz w:val="24"/>
              </w:rPr>
              <w:t xml:space="preserve"> </w:t>
            </w:r>
            <w:r>
              <w:rPr>
                <w:b/>
                <w:i/>
                <w:sz w:val="24"/>
              </w:rPr>
              <w:t>занятий</w:t>
            </w:r>
            <w:r>
              <w:rPr>
                <w:b/>
                <w:i/>
                <w:spacing w:val="-7"/>
                <w:sz w:val="24"/>
              </w:rPr>
              <w:t xml:space="preserve"> </w:t>
            </w:r>
            <w:r>
              <w:rPr>
                <w:b/>
                <w:i/>
                <w:sz w:val="24"/>
              </w:rPr>
              <w:t>и</w:t>
            </w:r>
            <w:r>
              <w:rPr>
                <w:b/>
                <w:i/>
                <w:spacing w:val="-1"/>
                <w:sz w:val="24"/>
              </w:rPr>
              <w:t xml:space="preserve"> </w:t>
            </w:r>
            <w:r>
              <w:rPr>
                <w:b/>
                <w:i/>
                <w:sz w:val="24"/>
              </w:rPr>
              <w:t>лабораторных</w:t>
            </w:r>
            <w:r>
              <w:rPr>
                <w:b/>
                <w:i/>
                <w:spacing w:val="-2"/>
                <w:sz w:val="24"/>
              </w:rPr>
              <w:t xml:space="preserve"> работ</w:t>
            </w:r>
          </w:p>
        </w:tc>
        <w:tc>
          <w:tcPr>
            <w:tcW w:w="996" w:type="dxa"/>
          </w:tcPr>
          <w:p w:rsidR="00B81C39" w:rsidRDefault="00B81C39">
            <w:pPr>
              <w:pStyle w:val="TableParagraph"/>
              <w:ind w:left="0"/>
            </w:pP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rPr>
              <w:t>Практическое</w:t>
            </w:r>
            <w:r>
              <w:rPr>
                <w:i/>
                <w:spacing w:val="-7"/>
              </w:rPr>
              <w:t xml:space="preserve"> </w:t>
            </w:r>
            <w:r>
              <w:rPr>
                <w:i/>
              </w:rPr>
              <w:t>занятие</w:t>
            </w:r>
            <w:r>
              <w:rPr>
                <w:i/>
                <w:spacing w:val="-5"/>
              </w:rPr>
              <w:t xml:space="preserve"> </w:t>
            </w:r>
            <w:r>
              <w:rPr>
                <w:i/>
              </w:rPr>
              <w:t>«</w:t>
            </w:r>
            <w:r>
              <w:rPr>
                <w:i/>
                <w:sz w:val="24"/>
              </w:rPr>
              <w:t>Составление</w:t>
            </w:r>
            <w:r>
              <w:rPr>
                <w:i/>
                <w:spacing w:val="-9"/>
                <w:sz w:val="24"/>
              </w:rPr>
              <w:t xml:space="preserve"> </w:t>
            </w:r>
            <w:r>
              <w:rPr>
                <w:i/>
                <w:sz w:val="24"/>
              </w:rPr>
              <w:t>технологической</w:t>
            </w:r>
            <w:r>
              <w:rPr>
                <w:i/>
                <w:spacing w:val="-7"/>
                <w:sz w:val="24"/>
              </w:rPr>
              <w:t xml:space="preserve"> </w:t>
            </w:r>
            <w:r>
              <w:rPr>
                <w:i/>
                <w:sz w:val="24"/>
              </w:rPr>
              <w:t>последовательности</w:t>
            </w:r>
            <w:r>
              <w:rPr>
                <w:i/>
                <w:spacing w:val="-6"/>
                <w:sz w:val="24"/>
              </w:rPr>
              <w:t xml:space="preserve"> </w:t>
            </w:r>
            <w:r>
              <w:rPr>
                <w:i/>
                <w:spacing w:val="-2"/>
                <w:sz w:val="24"/>
              </w:rPr>
              <w:t>производства</w:t>
            </w:r>
          </w:p>
          <w:p w:rsidR="00B81C39" w:rsidRDefault="00CA6AE3">
            <w:pPr>
              <w:pStyle w:val="TableParagraph"/>
              <w:spacing w:before="39"/>
              <w:ind w:left="109"/>
              <w:rPr>
                <w:i/>
              </w:rPr>
            </w:pPr>
            <w:r>
              <w:rPr>
                <w:i/>
                <w:sz w:val="24"/>
              </w:rPr>
              <w:t>работ»</w:t>
            </w:r>
            <w:r>
              <w:rPr>
                <w:i/>
                <w:spacing w:val="-3"/>
                <w:sz w:val="24"/>
              </w:rPr>
              <w:t xml:space="preserve"> </w:t>
            </w:r>
            <w:r>
              <w:rPr>
                <w:i/>
                <w:sz w:val="24"/>
              </w:rPr>
              <w:t>(по</w:t>
            </w:r>
            <w:r>
              <w:rPr>
                <w:i/>
                <w:spacing w:val="-3"/>
                <w:sz w:val="24"/>
              </w:rPr>
              <w:t xml:space="preserve"> </w:t>
            </w:r>
            <w:r>
              <w:rPr>
                <w:i/>
                <w:sz w:val="24"/>
              </w:rPr>
              <w:t>видам</w:t>
            </w:r>
            <w:r>
              <w:rPr>
                <w:i/>
                <w:spacing w:val="-2"/>
                <w:sz w:val="24"/>
              </w:rPr>
              <w:t xml:space="preserve"> работ)</w:t>
            </w:r>
            <w:r>
              <w:rPr>
                <w:i/>
                <w:spacing w:val="-2"/>
              </w:rPr>
              <w:t>»</w:t>
            </w:r>
          </w:p>
        </w:tc>
        <w:tc>
          <w:tcPr>
            <w:tcW w:w="996" w:type="dxa"/>
          </w:tcPr>
          <w:p w:rsidR="00B81C39" w:rsidRDefault="00CA6AE3">
            <w:pPr>
              <w:pStyle w:val="TableParagraph"/>
              <w:spacing w:before="156"/>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rPr>
            </w:pPr>
            <w:r>
              <w:rPr>
                <w:i/>
              </w:rPr>
              <w:t>Практическое</w:t>
            </w:r>
            <w:r>
              <w:rPr>
                <w:i/>
                <w:spacing w:val="-6"/>
              </w:rPr>
              <w:t xml:space="preserve"> </w:t>
            </w:r>
            <w:r>
              <w:rPr>
                <w:i/>
              </w:rPr>
              <w:t>занятие</w:t>
            </w:r>
            <w:r>
              <w:rPr>
                <w:i/>
                <w:spacing w:val="-3"/>
              </w:rPr>
              <w:t xml:space="preserve"> </w:t>
            </w:r>
            <w:r>
              <w:rPr>
                <w:i/>
              </w:rPr>
              <w:t>«</w:t>
            </w:r>
            <w:r>
              <w:rPr>
                <w:i/>
                <w:sz w:val="24"/>
              </w:rPr>
              <w:t>Преимущественный</w:t>
            </w:r>
            <w:r>
              <w:rPr>
                <w:i/>
                <w:spacing w:val="-6"/>
                <w:sz w:val="24"/>
              </w:rPr>
              <w:t xml:space="preserve"> </w:t>
            </w:r>
            <w:r>
              <w:rPr>
                <w:i/>
                <w:sz w:val="24"/>
              </w:rPr>
              <w:t>анализ</w:t>
            </w:r>
            <w:r>
              <w:rPr>
                <w:i/>
                <w:spacing w:val="-5"/>
                <w:sz w:val="24"/>
              </w:rPr>
              <w:t xml:space="preserve"> </w:t>
            </w:r>
            <w:r>
              <w:rPr>
                <w:i/>
                <w:sz w:val="24"/>
              </w:rPr>
              <w:t>материалов</w:t>
            </w:r>
            <w:r>
              <w:rPr>
                <w:i/>
                <w:spacing w:val="-6"/>
                <w:sz w:val="24"/>
              </w:rPr>
              <w:t xml:space="preserve"> </w:t>
            </w:r>
            <w:r>
              <w:rPr>
                <w:i/>
                <w:sz w:val="24"/>
              </w:rPr>
              <w:t>и</w:t>
            </w:r>
            <w:r>
              <w:rPr>
                <w:i/>
                <w:spacing w:val="-5"/>
                <w:sz w:val="24"/>
              </w:rPr>
              <w:t xml:space="preserve"> </w:t>
            </w:r>
            <w:r>
              <w:rPr>
                <w:i/>
                <w:spacing w:val="-2"/>
                <w:sz w:val="24"/>
              </w:rPr>
              <w:t>конструкций</w:t>
            </w:r>
            <w:r>
              <w:rPr>
                <w:i/>
                <w:spacing w:val="-2"/>
              </w:rPr>
              <w:t>»</w:t>
            </w:r>
          </w:p>
        </w:tc>
        <w:tc>
          <w:tcPr>
            <w:tcW w:w="996" w:type="dxa"/>
          </w:tcPr>
          <w:p w:rsidR="00B81C39" w:rsidRDefault="00CA6AE3">
            <w:pPr>
              <w:pStyle w:val="TableParagraph"/>
              <w:spacing w:before="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b/>
                <w:i/>
                <w:sz w:val="24"/>
              </w:rPr>
            </w:pPr>
            <w:r>
              <w:rPr>
                <w:b/>
                <w:i/>
                <w:sz w:val="24"/>
              </w:rPr>
              <w:t>Самостоятельная</w:t>
            </w:r>
            <w:r>
              <w:rPr>
                <w:b/>
                <w:i/>
                <w:spacing w:val="-2"/>
                <w:sz w:val="24"/>
              </w:rPr>
              <w:t xml:space="preserve"> </w:t>
            </w:r>
            <w:r>
              <w:rPr>
                <w:b/>
                <w:i/>
                <w:sz w:val="24"/>
              </w:rPr>
              <w:t>работа</w:t>
            </w:r>
            <w:r>
              <w:rPr>
                <w:b/>
                <w:i/>
                <w:spacing w:val="-1"/>
                <w:sz w:val="24"/>
              </w:rPr>
              <w:t xml:space="preserve"> </w:t>
            </w:r>
            <w:r>
              <w:rPr>
                <w:b/>
                <w:i/>
                <w:spacing w:val="-2"/>
                <w:sz w:val="24"/>
              </w:rPr>
              <w:t>обучающихся</w:t>
            </w:r>
          </w:p>
          <w:p w:rsidR="00B81C39" w:rsidRDefault="00CA6AE3">
            <w:pPr>
              <w:pStyle w:val="TableParagraph"/>
              <w:spacing w:before="44"/>
              <w:ind w:left="109"/>
              <w:rPr>
                <w:i/>
                <w:sz w:val="24"/>
              </w:rPr>
            </w:pPr>
            <w:r>
              <w:rPr>
                <w:i/>
                <w:sz w:val="24"/>
              </w:rPr>
              <w:t>Определяется</w:t>
            </w:r>
            <w:r>
              <w:rPr>
                <w:i/>
                <w:spacing w:val="-9"/>
                <w:sz w:val="24"/>
              </w:rPr>
              <w:t xml:space="preserve"> </w:t>
            </w:r>
            <w:r>
              <w:rPr>
                <w:i/>
                <w:sz w:val="24"/>
              </w:rPr>
              <w:t>при</w:t>
            </w:r>
            <w:r>
              <w:rPr>
                <w:i/>
                <w:spacing w:val="-3"/>
                <w:sz w:val="24"/>
              </w:rPr>
              <w:t xml:space="preserve"> </w:t>
            </w:r>
            <w:r>
              <w:rPr>
                <w:i/>
                <w:sz w:val="24"/>
              </w:rPr>
              <w:t>формировании</w:t>
            </w:r>
            <w:r>
              <w:rPr>
                <w:i/>
                <w:spacing w:val="-5"/>
                <w:sz w:val="24"/>
              </w:rPr>
              <w:t xml:space="preserve"> </w:t>
            </w:r>
            <w:r>
              <w:rPr>
                <w:i/>
                <w:sz w:val="24"/>
              </w:rPr>
              <w:t>рабочей</w:t>
            </w:r>
            <w:r>
              <w:rPr>
                <w:i/>
                <w:spacing w:val="-4"/>
                <w:sz w:val="24"/>
              </w:rPr>
              <w:t xml:space="preserve"> </w:t>
            </w:r>
            <w:r>
              <w:rPr>
                <w:i/>
                <w:spacing w:val="-2"/>
                <w:sz w:val="24"/>
              </w:rPr>
              <w:t>программы</w:t>
            </w:r>
          </w:p>
        </w:tc>
        <w:tc>
          <w:tcPr>
            <w:tcW w:w="996" w:type="dxa"/>
          </w:tcPr>
          <w:p w:rsidR="00B81C39" w:rsidRDefault="00CA6AE3">
            <w:pPr>
              <w:pStyle w:val="TableParagraph"/>
              <w:spacing w:before="161"/>
              <w:ind w:left="1"/>
              <w:jc w:val="center"/>
              <w:rPr>
                <w:i/>
                <w:sz w:val="24"/>
              </w:rPr>
            </w:pPr>
            <w:r>
              <w:rPr>
                <w:i/>
                <w:spacing w:val="-10"/>
                <w:sz w:val="24"/>
              </w:rPr>
              <w:t>*</w:t>
            </w:r>
          </w:p>
        </w:tc>
        <w:tc>
          <w:tcPr>
            <w:tcW w:w="1701" w:type="dxa"/>
            <w:vMerge/>
            <w:tcBorders>
              <w:top w:val="nil"/>
            </w:tcBorders>
          </w:tcPr>
          <w:p w:rsidR="00B81C39" w:rsidRDefault="00B81C39">
            <w:pPr>
              <w:rPr>
                <w:sz w:val="2"/>
                <w:szCs w:val="2"/>
              </w:rPr>
            </w:pPr>
          </w:p>
        </w:tc>
      </w:tr>
      <w:tr w:rsidR="00B81C39">
        <w:trPr>
          <w:trHeight w:val="320"/>
        </w:trPr>
        <w:tc>
          <w:tcPr>
            <w:tcW w:w="2236" w:type="dxa"/>
          </w:tcPr>
          <w:p w:rsidR="00B81C39" w:rsidRDefault="00CA6AE3">
            <w:pPr>
              <w:pStyle w:val="TableParagraph"/>
              <w:spacing w:before="1"/>
              <w:ind w:left="210"/>
              <w:rPr>
                <w:b/>
                <w:i/>
                <w:sz w:val="24"/>
              </w:rPr>
            </w:pPr>
            <w:r>
              <w:rPr>
                <w:b/>
                <w:i/>
                <w:sz w:val="24"/>
              </w:rPr>
              <w:t>Тема</w:t>
            </w:r>
            <w:r>
              <w:rPr>
                <w:b/>
                <w:i/>
                <w:spacing w:val="-2"/>
                <w:sz w:val="24"/>
              </w:rPr>
              <w:t xml:space="preserve"> </w:t>
            </w:r>
            <w:r>
              <w:rPr>
                <w:b/>
                <w:i/>
                <w:sz w:val="24"/>
              </w:rPr>
              <w:t>2.3.</w:t>
            </w:r>
            <w:r>
              <w:rPr>
                <w:b/>
                <w:i/>
                <w:spacing w:val="-1"/>
                <w:sz w:val="24"/>
              </w:rPr>
              <w:t xml:space="preserve"> </w:t>
            </w:r>
            <w:r>
              <w:rPr>
                <w:b/>
                <w:i/>
                <w:spacing w:val="-2"/>
                <w:sz w:val="24"/>
              </w:rPr>
              <w:t>Основы</w:t>
            </w:r>
          </w:p>
        </w:tc>
        <w:tc>
          <w:tcPr>
            <w:tcW w:w="8508" w:type="dxa"/>
          </w:tcPr>
          <w:p w:rsidR="00B81C39" w:rsidRDefault="00CA6AE3">
            <w:pPr>
              <w:pStyle w:val="TableParagraph"/>
              <w:spacing w:before="1"/>
              <w:ind w:left="109"/>
              <w:rPr>
                <w:b/>
                <w:i/>
                <w:sz w:val="24"/>
              </w:rPr>
            </w:pPr>
            <w:r>
              <w:rPr>
                <w:b/>
                <w:i/>
                <w:sz w:val="24"/>
              </w:rPr>
              <w:t>Содержание</w:t>
            </w:r>
            <w:r>
              <w:rPr>
                <w:b/>
                <w:i/>
                <w:spacing w:val="-6"/>
                <w:sz w:val="24"/>
              </w:rPr>
              <w:t xml:space="preserve"> </w:t>
            </w:r>
            <w:r>
              <w:rPr>
                <w:b/>
                <w:i/>
                <w:sz w:val="24"/>
              </w:rPr>
              <w:t>учебного</w:t>
            </w:r>
            <w:r>
              <w:rPr>
                <w:b/>
                <w:i/>
                <w:spacing w:val="-4"/>
                <w:sz w:val="24"/>
              </w:rPr>
              <w:t xml:space="preserve"> </w:t>
            </w:r>
            <w:r>
              <w:rPr>
                <w:b/>
                <w:i/>
                <w:spacing w:val="-2"/>
                <w:sz w:val="24"/>
              </w:rPr>
              <w:t>материала</w:t>
            </w:r>
          </w:p>
        </w:tc>
        <w:tc>
          <w:tcPr>
            <w:tcW w:w="1276" w:type="dxa"/>
          </w:tcPr>
          <w:p w:rsidR="00B81C39" w:rsidRDefault="00CA6AE3">
            <w:pPr>
              <w:pStyle w:val="TableParagraph"/>
              <w:spacing w:before="1"/>
              <w:ind w:left="108"/>
              <w:rPr>
                <w:b/>
                <w:i/>
                <w:sz w:val="24"/>
              </w:rPr>
            </w:pPr>
            <w:r>
              <w:rPr>
                <w:b/>
                <w:i/>
                <w:spacing w:val="-2"/>
                <w:sz w:val="24"/>
              </w:rPr>
              <w:t>Уровень</w:t>
            </w:r>
          </w:p>
        </w:tc>
        <w:tc>
          <w:tcPr>
            <w:tcW w:w="996" w:type="dxa"/>
          </w:tcPr>
          <w:p w:rsidR="00B81C39" w:rsidRDefault="00CA6AE3">
            <w:pPr>
              <w:pStyle w:val="TableParagraph"/>
              <w:spacing w:before="1"/>
              <w:ind w:left="1"/>
              <w:jc w:val="center"/>
              <w:rPr>
                <w:i/>
                <w:sz w:val="24"/>
              </w:rPr>
            </w:pPr>
            <w:r>
              <w:rPr>
                <w:i/>
                <w:spacing w:val="-10"/>
                <w:sz w:val="24"/>
              </w:rPr>
              <w:t>4</w:t>
            </w:r>
          </w:p>
        </w:tc>
        <w:tc>
          <w:tcPr>
            <w:tcW w:w="1701" w:type="dxa"/>
          </w:tcPr>
          <w:p w:rsidR="00B81C39" w:rsidRDefault="00CA6AE3">
            <w:pPr>
              <w:pStyle w:val="TableParagraph"/>
              <w:spacing w:before="1"/>
              <w:ind w:left="107"/>
              <w:rPr>
                <w:i/>
                <w:sz w:val="24"/>
              </w:rPr>
            </w:pPr>
            <w:r>
              <w:rPr>
                <w:i/>
                <w:sz w:val="24"/>
              </w:rPr>
              <w:t>ОК 01-</w:t>
            </w:r>
            <w:r>
              <w:rPr>
                <w:i/>
                <w:spacing w:val="-5"/>
                <w:sz w:val="24"/>
              </w:rPr>
              <w:t>06</w:t>
            </w:r>
          </w:p>
        </w:tc>
      </w:tr>
    </w:tbl>
    <w:p w:rsidR="00B81C39" w:rsidRDefault="00B81C39">
      <w:pPr>
        <w:rPr>
          <w:sz w:val="24"/>
        </w:rPr>
        <w:sectPr w:rsidR="00B81C39">
          <w:type w:val="continuous"/>
          <w:pgSz w:w="16840" w:h="11910" w:orient="landscape"/>
          <w:pgMar w:top="1120" w:right="420" w:bottom="1240" w:left="1480" w:header="0" w:footer="1044"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508"/>
        <w:gridCol w:w="1276"/>
        <w:gridCol w:w="996"/>
        <w:gridCol w:w="1701"/>
      </w:tblGrid>
      <w:tr w:rsidR="00B81C39">
        <w:trPr>
          <w:trHeight w:val="315"/>
        </w:trPr>
        <w:tc>
          <w:tcPr>
            <w:tcW w:w="2236" w:type="dxa"/>
            <w:vMerge w:val="restart"/>
          </w:tcPr>
          <w:p w:rsidR="00B81C39" w:rsidRDefault="00CA6AE3">
            <w:pPr>
              <w:pStyle w:val="TableParagraph"/>
              <w:spacing w:before="1" w:line="276" w:lineRule="auto"/>
              <w:ind w:left="162" w:right="146"/>
              <w:jc w:val="center"/>
              <w:rPr>
                <w:b/>
                <w:i/>
                <w:sz w:val="24"/>
              </w:rPr>
            </w:pPr>
            <w:r>
              <w:rPr>
                <w:b/>
                <w:i/>
                <w:spacing w:val="-2"/>
                <w:sz w:val="24"/>
              </w:rPr>
              <w:lastRenderedPageBreak/>
              <w:t>производства отделочных работ</w:t>
            </w:r>
          </w:p>
        </w:tc>
        <w:tc>
          <w:tcPr>
            <w:tcW w:w="8508" w:type="dxa"/>
          </w:tcPr>
          <w:p w:rsidR="00B81C39" w:rsidRDefault="00B81C39">
            <w:pPr>
              <w:pStyle w:val="TableParagraph"/>
              <w:ind w:left="0"/>
            </w:pPr>
          </w:p>
        </w:tc>
        <w:tc>
          <w:tcPr>
            <w:tcW w:w="1276" w:type="dxa"/>
          </w:tcPr>
          <w:p w:rsidR="00B81C39" w:rsidRDefault="00CA6AE3">
            <w:pPr>
              <w:pStyle w:val="TableParagraph"/>
              <w:spacing w:before="1"/>
              <w:ind w:left="108"/>
              <w:rPr>
                <w:b/>
                <w:i/>
                <w:sz w:val="24"/>
              </w:rPr>
            </w:pPr>
            <w:r>
              <w:rPr>
                <w:b/>
                <w:i/>
                <w:spacing w:val="-2"/>
                <w:sz w:val="24"/>
              </w:rPr>
              <w:t>освоения</w:t>
            </w:r>
          </w:p>
        </w:tc>
        <w:tc>
          <w:tcPr>
            <w:tcW w:w="996" w:type="dxa"/>
            <w:vMerge w:val="restart"/>
          </w:tcPr>
          <w:p w:rsidR="00B81C39" w:rsidRDefault="00B81C39">
            <w:pPr>
              <w:pStyle w:val="TableParagraph"/>
              <w:ind w:left="0"/>
              <w:rPr>
                <w:sz w:val="24"/>
              </w:rPr>
            </w:pPr>
          </w:p>
        </w:tc>
        <w:tc>
          <w:tcPr>
            <w:tcW w:w="1701" w:type="dxa"/>
            <w:vMerge w:val="restart"/>
          </w:tcPr>
          <w:p w:rsidR="00B81C39" w:rsidRDefault="00CA6AE3">
            <w:pPr>
              <w:pStyle w:val="TableParagraph"/>
              <w:spacing w:before="1"/>
              <w:ind w:left="372"/>
              <w:rPr>
                <w:i/>
                <w:sz w:val="24"/>
              </w:rPr>
            </w:pPr>
            <w:r>
              <w:rPr>
                <w:i/>
                <w:sz w:val="24"/>
              </w:rPr>
              <w:t>ОК 09-</w:t>
            </w:r>
            <w:r>
              <w:rPr>
                <w:i/>
                <w:spacing w:val="-5"/>
                <w:sz w:val="24"/>
              </w:rPr>
              <w:t>10</w:t>
            </w:r>
          </w:p>
          <w:p w:rsidR="00B81C39" w:rsidRDefault="00B81C39">
            <w:pPr>
              <w:pStyle w:val="TableParagraph"/>
              <w:ind w:left="0"/>
              <w:rPr>
                <w:b/>
                <w:i/>
                <w:sz w:val="24"/>
              </w:rPr>
            </w:pPr>
          </w:p>
          <w:p w:rsidR="00B81C39" w:rsidRDefault="00B81C39">
            <w:pPr>
              <w:pStyle w:val="TableParagraph"/>
              <w:spacing w:before="122"/>
              <w:ind w:left="0"/>
              <w:rPr>
                <w:b/>
                <w:i/>
                <w:sz w:val="24"/>
              </w:rPr>
            </w:pPr>
          </w:p>
          <w:p w:rsidR="00B81C39" w:rsidRDefault="00CA6AE3">
            <w:pPr>
              <w:pStyle w:val="TableParagraph"/>
              <w:ind w:left="312"/>
              <w:rPr>
                <w:i/>
                <w:sz w:val="24"/>
              </w:rPr>
            </w:pPr>
            <w:r>
              <w:rPr>
                <w:i/>
                <w:sz w:val="24"/>
              </w:rPr>
              <w:t>ПК1.1-</w:t>
            </w:r>
            <w:r>
              <w:rPr>
                <w:i/>
                <w:spacing w:val="-4"/>
                <w:sz w:val="24"/>
              </w:rPr>
              <w:t>1.7,</w:t>
            </w:r>
          </w:p>
          <w:p w:rsidR="00B81C39" w:rsidRDefault="00CA6AE3">
            <w:pPr>
              <w:pStyle w:val="TableParagraph"/>
              <w:spacing w:before="44"/>
              <w:ind w:left="312"/>
              <w:rPr>
                <w:i/>
                <w:sz w:val="24"/>
              </w:rPr>
            </w:pPr>
            <w:r>
              <w:rPr>
                <w:i/>
                <w:sz w:val="24"/>
              </w:rPr>
              <w:t>ПК 2.1-</w:t>
            </w:r>
            <w:r>
              <w:rPr>
                <w:i/>
                <w:spacing w:val="-4"/>
                <w:sz w:val="24"/>
              </w:rPr>
              <w:t>2.7,</w:t>
            </w:r>
          </w:p>
          <w:p w:rsidR="00B81C39" w:rsidRDefault="00CA6AE3">
            <w:pPr>
              <w:pStyle w:val="TableParagraph"/>
              <w:spacing w:before="39"/>
              <w:ind w:left="312"/>
              <w:rPr>
                <w:i/>
                <w:sz w:val="24"/>
              </w:rPr>
            </w:pPr>
            <w:r>
              <w:rPr>
                <w:i/>
                <w:sz w:val="24"/>
              </w:rPr>
              <w:t>ПК 3.1-</w:t>
            </w:r>
            <w:r>
              <w:rPr>
                <w:i/>
                <w:spacing w:val="-4"/>
                <w:sz w:val="24"/>
              </w:rPr>
              <w:t>3.7,</w:t>
            </w:r>
          </w:p>
          <w:p w:rsidR="00B81C39" w:rsidRDefault="00CA6AE3">
            <w:pPr>
              <w:pStyle w:val="TableParagraph"/>
              <w:spacing w:before="45"/>
              <w:ind w:left="282"/>
              <w:rPr>
                <w:i/>
                <w:sz w:val="24"/>
              </w:rPr>
            </w:pPr>
            <w:r>
              <w:rPr>
                <w:i/>
                <w:sz w:val="24"/>
              </w:rPr>
              <w:t>ПК</w:t>
            </w:r>
            <w:r>
              <w:rPr>
                <w:i/>
                <w:spacing w:val="1"/>
                <w:sz w:val="24"/>
              </w:rPr>
              <w:t xml:space="preserve"> </w:t>
            </w:r>
            <w:r>
              <w:rPr>
                <w:i/>
                <w:sz w:val="24"/>
              </w:rPr>
              <w:t>4.1-</w:t>
            </w:r>
            <w:r>
              <w:rPr>
                <w:i/>
                <w:spacing w:val="-4"/>
                <w:sz w:val="24"/>
              </w:rPr>
              <w:t>4.6,</w:t>
            </w:r>
          </w:p>
          <w:p w:rsidR="00B81C39" w:rsidRDefault="00CA6AE3">
            <w:pPr>
              <w:pStyle w:val="TableParagraph"/>
              <w:spacing w:before="39"/>
              <w:ind w:left="343"/>
              <w:rPr>
                <w:i/>
                <w:sz w:val="24"/>
              </w:rPr>
            </w:pPr>
            <w:r>
              <w:rPr>
                <w:i/>
                <w:sz w:val="24"/>
              </w:rPr>
              <w:t>ПК 5.1-</w:t>
            </w:r>
            <w:r>
              <w:rPr>
                <w:i/>
                <w:spacing w:val="-5"/>
                <w:sz w:val="24"/>
              </w:rPr>
              <w:t>5.6</w:t>
            </w:r>
          </w:p>
        </w:tc>
      </w:tr>
      <w:tr w:rsidR="00B81C39">
        <w:trPr>
          <w:trHeight w:val="320"/>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ind w:left="109"/>
              <w:rPr>
                <w:i/>
                <w:sz w:val="24"/>
              </w:rPr>
            </w:pPr>
            <w:r>
              <w:rPr>
                <w:i/>
                <w:sz w:val="24"/>
              </w:rPr>
              <w:t>1.</w:t>
            </w:r>
            <w:r>
              <w:rPr>
                <w:i/>
                <w:spacing w:val="-6"/>
                <w:sz w:val="24"/>
              </w:rPr>
              <w:t xml:space="preserve"> </w:t>
            </w:r>
            <w:r>
              <w:rPr>
                <w:i/>
                <w:sz w:val="24"/>
              </w:rPr>
              <w:t>Виды</w:t>
            </w:r>
            <w:r>
              <w:rPr>
                <w:i/>
                <w:spacing w:val="-2"/>
                <w:sz w:val="24"/>
              </w:rPr>
              <w:t xml:space="preserve"> </w:t>
            </w:r>
            <w:r>
              <w:rPr>
                <w:i/>
                <w:sz w:val="24"/>
              </w:rPr>
              <w:t>отделочных</w:t>
            </w:r>
            <w:r>
              <w:rPr>
                <w:i/>
                <w:spacing w:val="-5"/>
                <w:sz w:val="24"/>
              </w:rPr>
              <w:t xml:space="preserve"> </w:t>
            </w:r>
            <w:r>
              <w:rPr>
                <w:i/>
                <w:sz w:val="24"/>
              </w:rPr>
              <w:t>работ.</w:t>
            </w:r>
            <w:r>
              <w:rPr>
                <w:i/>
                <w:spacing w:val="-4"/>
                <w:sz w:val="24"/>
              </w:rPr>
              <w:t xml:space="preserve"> </w:t>
            </w:r>
            <w:r>
              <w:rPr>
                <w:i/>
                <w:sz w:val="24"/>
              </w:rPr>
              <w:t>Последовательность</w:t>
            </w:r>
            <w:r>
              <w:rPr>
                <w:i/>
                <w:spacing w:val="-3"/>
                <w:sz w:val="24"/>
              </w:rPr>
              <w:t xml:space="preserve"> </w:t>
            </w:r>
            <w:r>
              <w:rPr>
                <w:i/>
                <w:sz w:val="24"/>
              </w:rPr>
              <w:t>их</w:t>
            </w:r>
            <w:r>
              <w:rPr>
                <w:i/>
                <w:spacing w:val="-5"/>
                <w:sz w:val="24"/>
              </w:rPr>
              <w:t xml:space="preserve"> </w:t>
            </w:r>
            <w:r>
              <w:rPr>
                <w:i/>
                <w:spacing w:val="-2"/>
                <w:sz w:val="24"/>
              </w:rPr>
              <w:t>выполнения</w:t>
            </w:r>
          </w:p>
        </w:tc>
        <w:tc>
          <w:tcPr>
            <w:tcW w:w="1276" w:type="dxa"/>
          </w:tcPr>
          <w:p w:rsidR="00B81C39" w:rsidRDefault="00CA6AE3">
            <w:pPr>
              <w:pStyle w:val="TableParagraph"/>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2.</w:t>
            </w:r>
            <w:r>
              <w:rPr>
                <w:i/>
                <w:spacing w:val="-3"/>
                <w:sz w:val="24"/>
              </w:rPr>
              <w:t xml:space="preserve"> </w:t>
            </w:r>
            <w:r>
              <w:rPr>
                <w:i/>
                <w:sz w:val="24"/>
              </w:rPr>
              <w:t>Оборудование</w:t>
            </w:r>
            <w:r>
              <w:rPr>
                <w:i/>
                <w:spacing w:val="-5"/>
                <w:sz w:val="24"/>
              </w:rPr>
              <w:t xml:space="preserve"> </w:t>
            </w:r>
            <w:r>
              <w:rPr>
                <w:i/>
                <w:sz w:val="24"/>
              </w:rPr>
              <w:t>для</w:t>
            </w:r>
            <w:r>
              <w:rPr>
                <w:i/>
                <w:spacing w:val="-5"/>
                <w:sz w:val="24"/>
              </w:rPr>
              <w:t xml:space="preserve"> </w:t>
            </w:r>
            <w:r>
              <w:rPr>
                <w:i/>
                <w:sz w:val="24"/>
              </w:rPr>
              <w:t>отделочных</w:t>
            </w:r>
            <w:r>
              <w:rPr>
                <w:i/>
                <w:spacing w:val="-4"/>
                <w:sz w:val="24"/>
              </w:rPr>
              <w:t xml:space="preserve"> </w:t>
            </w:r>
            <w:r>
              <w:rPr>
                <w:i/>
                <w:spacing w:val="-2"/>
                <w:sz w:val="24"/>
              </w:rPr>
              <w:t>работ</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3.</w:t>
            </w:r>
            <w:r>
              <w:rPr>
                <w:i/>
                <w:spacing w:val="-2"/>
                <w:sz w:val="24"/>
              </w:rPr>
              <w:t xml:space="preserve"> </w:t>
            </w:r>
            <w:r>
              <w:rPr>
                <w:i/>
                <w:sz w:val="24"/>
              </w:rPr>
              <w:t>Отделка</w:t>
            </w:r>
            <w:r>
              <w:rPr>
                <w:i/>
                <w:spacing w:val="-2"/>
                <w:sz w:val="24"/>
              </w:rPr>
              <w:t xml:space="preserve"> зданий</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69"/>
              <w:rPr>
                <w:b/>
                <w:i/>
                <w:sz w:val="24"/>
              </w:rPr>
            </w:pPr>
            <w:r>
              <w:rPr>
                <w:b/>
                <w:i/>
                <w:sz w:val="24"/>
              </w:rPr>
              <w:t>Тематика</w:t>
            </w:r>
            <w:r>
              <w:rPr>
                <w:b/>
                <w:i/>
                <w:spacing w:val="-3"/>
                <w:sz w:val="24"/>
              </w:rPr>
              <w:t xml:space="preserve"> </w:t>
            </w:r>
            <w:r>
              <w:rPr>
                <w:b/>
                <w:i/>
                <w:sz w:val="24"/>
              </w:rPr>
              <w:t>практических</w:t>
            </w:r>
            <w:r>
              <w:rPr>
                <w:b/>
                <w:i/>
                <w:spacing w:val="-3"/>
                <w:sz w:val="24"/>
              </w:rPr>
              <w:t xml:space="preserve"> </w:t>
            </w:r>
            <w:r>
              <w:rPr>
                <w:b/>
                <w:i/>
                <w:sz w:val="24"/>
              </w:rPr>
              <w:t>занятий</w:t>
            </w:r>
            <w:r>
              <w:rPr>
                <w:b/>
                <w:i/>
                <w:spacing w:val="-6"/>
                <w:sz w:val="24"/>
              </w:rPr>
              <w:t xml:space="preserve"> </w:t>
            </w:r>
            <w:r>
              <w:rPr>
                <w:b/>
                <w:i/>
                <w:sz w:val="24"/>
              </w:rPr>
              <w:t>и</w:t>
            </w:r>
            <w:r>
              <w:rPr>
                <w:b/>
                <w:i/>
                <w:spacing w:val="-2"/>
                <w:sz w:val="24"/>
              </w:rPr>
              <w:t xml:space="preserve"> </w:t>
            </w:r>
            <w:r>
              <w:rPr>
                <w:b/>
                <w:i/>
                <w:sz w:val="24"/>
              </w:rPr>
              <w:t>лабораторных</w:t>
            </w:r>
            <w:r>
              <w:rPr>
                <w:b/>
                <w:i/>
                <w:spacing w:val="-2"/>
                <w:sz w:val="24"/>
              </w:rPr>
              <w:t xml:space="preserve"> работ</w:t>
            </w:r>
          </w:p>
        </w:tc>
        <w:tc>
          <w:tcPr>
            <w:tcW w:w="996" w:type="dxa"/>
          </w:tcPr>
          <w:p w:rsidR="00B81C39" w:rsidRDefault="00B81C39">
            <w:pPr>
              <w:pStyle w:val="TableParagraph"/>
              <w:ind w:left="0"/>
            </w:pP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38"/>
                <w:sz w:val="24"/>
              </w:rPr>
              <w:t xml:space="preserve"> </w:t>
            </w:r>
            <w:r>
              <w:rPr>
                <w:i/>
                <w:sz w:val="24"/>
              </w:rPr>
              <w:t>занятие</w:t>
            </w:r>
            <w:r>
              <w:rPr>
                <w:i/>
                <w:spacing w:val="41"/>
                <w:sz w:val="24"/>
              </w:rPr>
              <w:t xml:space="preserve"> </w:t>
            </w:r>
            <w:r>
              <w:rPr>
                <w:i/>
                <w:sz w:val="24"/>
              </w:rPr>
              <w:t>«Расчет</w:t>
            </w:r>
            <w:r>
              <w:rPr>
                <w:i/>
                <w:spacing w:val="44"/>
                <w:sz w:val="24"/>
              </w:rPr>
              <w:t xml:space="preserve"> </w:t>
            </w:r>
            <w:r>
              <w:rPr>
                <w:i/>
                <w:sz w:val="24"/>
              </w:rPr>
              <w:t>потребности</w:t>
            </w:r>
            <w:r>
              <w:rPr>
                <w:i/>
                <w:spacing w:val="47"/>
                <w:sz w:val="24"/>
              </w:rPr>
              <w:t xml:space="preserve"> </w:t>
            </w:r>
            <w:r>
              <w:rPr>
                <w:i/>
                <w:sz w:val="24"/>
              </w:rPr>
              <w:t>в</w:t>
            </w:r>
            <w:r>
              <w:rPr>
                <w:i/>
                <w:spacing w:val="43"/>
                <w:sz w:val="24"/>
              </w:rPr>
              <w:t xml:space="preserve"> </w:t>
            </w:r>
            <w:r>
              <w:rPr>
                <w:i/>
                <w:sz w:val="24"/>
              </w:rPr>
              <w:t>материалах</w:t>
            </w:r>
            <w:r>
              <w:rPr>
                <w:i/>
                <w:spacing w:val="41"/>
                <w:sz w:val="24"/>
              </w:rPr>
              <w:t xml:space="preserve"> </w:t>
            </w:r>
            <w:r>
              <w:rPr>
                <w:i/>
                <w:sz w:val="24"/>
              </w:rPr>
              <w:t>для</w:t>
            </w:r>
            <w:r>
              <w:rPr>
                <w:i/>
                <w:spacing w:val="41"/>
                <w:sz w:val="24"/>
              </w:rPr>
              <w:t xml:space="preserve"> </w:t>
            </w:r>
            <w:r>
              <w:rPr>
                <w:i/>
                <w:sz w:val="24"/>
              </w:rPr>
              <w:t>выполнения</w:t>
            </w:r>
            <w:r>
              <w:rPr>
                <w:i/>
                <w:spacing w:val="41"/>
                <w:sz w:val="24"/>
              </w:rPr>
              <w:t xml:space="preserve"> </w:t>
            </w:r>
            <w:r>
              <w:rPr>
                <w:i/>
                <w:sz w:val="24"/>
              </w:rPr>
              <w:t>малярных</w:t>
            </w:r>
            <w:r>
              <w:rPr>
                <w:i/>
                <w:spacing w:val="41"/>
                <w:sz w:val="24"/>
              </w:rPr>
              <w:t xml:space="preserve"> </w:t>
            </w:r>
            <w:r>
              <w:rPr>
                <w:i/>
                <w:spacing w:val="-10"/>
                <w:sz w:val="24"/>
              </w:rPr>
              <w:t>и</w:t>
            </w:r>
          </w:p>
          <w:p w:rsidR="00B81C39" w:rsidRDefault="00CA6AE3">
            <w:pPr>
              <w:pStyle w:val="TableParagraph"/>
              <w:spacing w:before="44"/>
              <w:ind w:left="109"/>
              <w:rPr>
                <w:i/>
                <w:sz w:val="24"/>
              </w:rPr>
            </w:pPr>
            <w:r>
              <w:rPr>
                <w:i/>
                <w:sz w:val="24"/>
              </w:rPr>
              <w:t>обойных</w:t>
            </w:r>
            <w:r>
              <w:rPr>
                <w:i/>
                <w:spacing w:val="-3"/>
                <w:sz w:val="24"/>
              </w:rPr>
              <w:t xml:space="preserve"> </w:t>
            </w:r>
            <w:r>
              <w:rPr>
                <w:i/>
                <w:spacing w:val="-2"/>
                <w:sz w:val="24"/>
              </w:rPr>
              <w:t>работ»</w:t>
            </w:r>
          </w:p>
        </w:tc>
        <w:tc>
          <w:tcPr>
            <w:tcW w:w="996" w:type="dxa"/>
          </w:tcPr>
          <w:p w:rsidR="00B81C39" w:rsidRDefault="00CA6AE3">
            <w:pPr>
              <w:pStyle w:val="TableParagraph"/>
              <w:spacing w:before="16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49"/>
                <w:sz w:val="24"/>
              </w:rPr>
              <w:t xml:space="preserve"> </w:t>
            </w:r>
            <w:r>
              <w:rPr>
                <w:i/>
                <w:sz w:val="24"/>
              </w:rPr>
              <w:t>занятие</w:t>
            </w:r>
            <w:r>
              <w:rPr>
                <w:i/>
                <w:spacing w:val="49"/>
                <w:sz w:val="24"/>
              </w:rPr>
              <w:t xml:space="preserve"> </w:t>
            </w:r>
            <w:r>
              <w:rPr>
                <w:i/>
                <w:sz w:val="24"/>
              </w:rPr>
              <w:t>«Разработка</w:t>
            </w:r>
            <w:r>
              <w:rPr>
                <w:i/>
                <w:spacing w:val="50"/>
                <w:sz w:val="24"/>
              </w:rPr>
              <w:t xml:space="preserve"> </w:t>
            </w:r>
            <w:r>
              <w:rPr>
                <w:i/>
                <w:sz w:val="24"/>
              </w:rPr>
              <w:t>последовательности</w:t>
            </w:r>
            <w:r>
              <w:rPr>
                <w:i/>
                <w:spacing w:val="50"/>
                <w:sz w:val="24"/>
              </w:rPr>
              <w:t xml:space="preserve"> </w:t>
            </w:r>
            <w:r>
              <w:rPr>
                <w:i/>
                <w:sz w:val="24"/>
              </w:rPr>
              <w:t>технологических</w:t>
            </w:r>
            <w:r>
              <w:rPr>
                <w:i/>
                <w:spacing w:val="49"/>
                <w:sz w:val="24"/>
              </w:rPr>
              <w:t xml:space="preserve"> </w:t>
            </w:r>
            <w:r>
              <w:rPr>
                <w:i/>
                <w:sz w:val="24"/>
              </w:rPr>
              <w:t>операций</w:t>
            </w:r>
            <w:r>
              <w:rPr>
                <w:i/>
                <w:spacing w:val="55"/>
                <w:sz w:val="24"/>
              </w:rPr>
              <w:t xml:space="preserve"> </w:t>
            </w:r>
            <w:r>
              <w:rPr>
                <w:i/>
                <w:spacing w:val="-5"/>
                <w:sz w:val="24"/>
              </w:rPr>
              <w:t>для</w:t>
            </w:r>
          </w:p>
          <w:p w:rsidR="00B81C39" w:rsidRDefault="00CA6AE3">
            <w:pPr>
              <w:pStyle w:val="TableParagraph"/>
              <w:spacing w:before="44"/>
              <w:ind w:left="109"/>
              <w:rPr>
                <w:i/>
                <w:sz w:val="24"/>
              </w:rPr>
            </w:pPr>
            <w:r>
              <w:rPr>
                <w:i/>
                <w:sz w:val="24"/>
              </w:rPr>
              <w:t>выполнения</w:t>
            </w:r>
            <w:r>
              <w:rPr>
                <w:i/>
                <w:spacing w:val="-8"/>
                <w:sz w:val="24"/>
              </w:rPr>
              <w:t xml:space="preserve"> </w:t>
            </w:r>
            <w:r>
              <w:rPr>
                <w:i/>
                <w:sz w:val="24"/>
              </w:rPr>
              <w:t>монтажа</w:t>
            </w:r>
            <w:r>
              <w:rPr>
                <w:i/>
                <w:spacing w:val="-3"/>
                <w:sz w:val="24"/>
              </w:rPr>
              <w:t xml:space="preserve"> </w:t>
            </w:r>
            <w:r>
              <w:rPr>
                <w:i/>
                <w:sz w:val="24"/>
              </w:rPr>
              <w:t>каркасно-обшивных</w:t>
            </w:r>
            <w:r>
              <w:rPr>
                <w:i/>
                <w:spacing w:val="-7"/>
                <w:sz w:val="24"/>
              </w:rPr>
              <w:t xml:space="preserve"> </w:t>
            </w:r>
            <w:r>
              <w:rPr>
                <w:i/>
                <w:spacing w:val="-2"/>
                <w:sz w:val="24"/>
              </w:rPr>
              <w:t>конструкций»</w:t>
            </w:r>
          </w:p>
        </w:tc>
        <w:tc>
          <w:tcPr>
            <w:tcW w:w="996" w:type="dxa"/>
          </w:tcPr>
          <w:p w:rsidR="00B81C39" w:rsidRDefault="00CA6AE3">
            <w:pPr>
              <w:pStyle w:val="TableParagraph"/>
              <w:spacing w:before="16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49"/>
                <w:sz w:val="24"/>
              </w:rPr>
              <w:t xml:space="preserve"> </w:t>
            </w:r>
            <w:r>
              <w:rPr>
                <w:i/>
                <w:sz w:val="24"/>
              </w:rPr>
              <w:t>занятие</w:t>
            </w:r>
            <w:r>
              <w:rPr>
                <w:i/>
                <w:spacing w:val="49"/>
                <w:sz w:val="24"/>
              </w:rPr>
              <w:t xml:space="preserve"> </w:t>
            </w:r>
            <w:r>
              <w:rPr>
                <w:i/>
                <w:sz w:val="24"/>
              </w:rPr>
              <w:t>«Разработка</w:t>
            </w:r>
            <w:r>
              <w:rPr>
                <w:i/>
                <w:spacing w:val="50"/>
                <w:sz w:val="24"/>
              </w:rPr>
              <w:t xml:space="preserve"> </w:t>
            </w:r>
            <w:r>
              <w:rPr>
                <w:i/>
                <w:sz w:val="24"/>
              </w:rPr>
              <w:t>последовательности</w:t>
            </w:r>
            <w:r>
              <w:rPr>
                <w:i/>
                <w:spacing w:val="50"/>
                <w:sz w:val="24"/>
              </w:rPr>
              <w:t xml:space="preserve"> </w:t>
            </w:r>
            <w:r>
              <w:rPr>
                <w:i/>
                <w:sz w:val="24"/>
              </w:rPr>
              <w:t>технологических</w:t>
            </w:r>
            <w:r>
              <w:rPr>
                <w:i/>
                <w:spacing w:val="49"/>
                <w:sz w:val="24"/>
              </w:rPr>
              <w:t xml:space="preserve"> </w:t>
            </w:r>
            <w:r>
              <w:rPr>
                <w:i/>
                <w:sz w:val="24"/>
              </w:rPr>
              <w:t>операций</w:t>
            </w:r>
            <w:r>
              <w:rPr>
                <w:i/>
                <w:spacing w:val="55"/>
                <w:sz w:val="24"/>
              </w:rPr>
              <w:t xml:space="preserve"> </w:t>
            </w:r>
            <w:r>
              <w:rPr>
                <w:i/>
                <w:spacing w:val="-5"/>
                <w:sz w:val="24"/>
              </w:rPr>
              <w:t>для</w:t>
            </w:r>
          </w:p>
          <w:p w:rsidR="00B81C39" w:rsidRDefault="00CA6AE3">
            <w:pPr>
              <w:pStyle w:val="TableParagraph"/>
              <w:spacing w:before="44"/>
              <w:ind w:left="109"/>
              <w:rPr>
                <w:i/>
                <w:sz w:val="24"/>
              </w:rPr>
            </w:pPr>
            <w:r>
              <w:rPr>
                <w:i/>
                <w:sz w:val="24"/>
              </w:rPr>
              <w:t>оштукатуривания</w:t>
            </w:r>
            <w:r>
              <w:rPr>
                <w:i/>
                <w:spacing w:val="-8"/>
                <w:sz w:val="24"/>
              </w:rPr>
              <w:t xml:space="preserve"> </w:t>
            </w:r>
            <w:r>
              <w:rPr>
                <w:i/>
                <w:sz w:val="24"/>
              </w:rPr>
              <w:t>поверхности</w:t>
            </w:r>
            <w:r>
              <w:rPr>
                <w:i/>
                <w:spacing w:val="-5"/>
                <w:sz w:val="24"/>
              </w:rPr>
              <w:t xml:space="preserve"> </w:t>
            </w:r>
            <w:r>
              <w:rPr>
                <w:i/>
                <w:sz w:val="24"/>
              </w:rPr>
              <w:t>различной</w:t>
            </w:r>
            <w:r>
              <w:rPr>
                <w:i/>
                <w:spacing w:val="-5"/>
                <w:sz w:val="24"/>
              </w:rPr>
              <w:t xml:space="preserve"> </w:t>
            </w:r>
            <w:r>
              <w:rPr>
                <w:i/>
                <w:sz w:val="24"/>
              </w:rPr>
              <w:t>степени</w:t>
            </w:r>
            <w:r>
              <w:rPr>
                <w:i/>
                <w:spacing w:val="-5"/>
                <w:sz w:val="24"/>
              </w:rPr>
              <w:t xml:space="preserve"> </w:t>
            </w:r>
            <w:r>
              <w:rPr>
                <w:i/>
                <w:spacing w:val="-2"/>
                <w:sz w:val="24"/>
              </w:rPr>
              <w:t>сложности»</w:t>
            </w:r>
          </w:p>
        </w:tc>
        <w:tc>
          <w:tcPr>
            <w:tcW w:w="996" w:type="dxa"/>
          </w:tcPr>
          <w:p w:rsidR="00B81C39" w:rsidRDefault="00CA6AE3">
            <w:pPr>
              <w:pStyle w:val="TableParagraph"/>
              <w:spacing w:before="16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2"/>
        </w:trPr>
        <w:tc>
          <w:tcPr>
            <w:tcW w:w="2236" w:type="dxa"/>
            <w:vMerge/>
            <w:tcBorders>
              <w:top w:val="nil"/>
            </w:tcBorders>
          </w:tcPr>
          <w:p w:rsidR="00B81C39" w:rsidRDefault="00B81C39">
            <w:pPr>
              <w:rPr>
                <w:sz w:val="2"/>
                <w:szCs w:val="2"/>
              </w:rPr>
            </w:pPr>
          </w:p>
        </w:tc>
        <w:tc>
          <w:tcPr>
            <w:tcW w:w="9784" w:type="dxa"/>
            <w:gridSpan w:val="2"/>
            <w:tcBorders>
              <w:bottom w:val="single" w:sz="6" w:space="0" w:color="000000"/>
            </w:tcBorders>
          </w:tcPr>
          <w:p w:rsidR="00B81C39" w:rsidRDefault="00CA6AE3">
            <w:pPr>
              <w:pStyle w:val="TableParagraph"/>
              <w:tabs>
                <w:tab w:val="left" w:pos="1933"/>
                <w:tab w:val="left" w:pos="3122"/>
                <w:tab w:val="left" w:pos="4831"/>
                <w:tab w:val="left" w:pos="8560"/>
                <w:tab w:val="left" w:pos="9429"/>
              </w:tabs>
              <w:spacing w:before="1"/>
              <w:ind w:left="109"/>
              <w:rPr>
                <w:i/>
                <w:sz w:val="24"/>
              </w:rPr>
            </w:pPr>
            <w:r>
              <w:rPr>
                <w:i/>
                <w:spacing w:val="-2"/>
                <w:sz w:val="24"/>
              </w:rPr>
              <w:t>Практическое</w:t>
            </w:r>
            <w:r>
              <w:rPr>
                <w:i/>
                <w:sz w:val="24"/>
              </w:rPr>
              <w:tab/>
            </w:r>
            <w:r>
              <w:rPr>
                <w:i/>
                <w:spacing w:val="-2"/>
                <w:sz w:val="24"/>
              </w:rPr>
              <w:t>занятие</w:t>
            </w:r>
            <w:r>
              <w:rPr>
                <w:i/>
                <w:sz w:val="24"/>
              </w:rPr>
              <w:tab/>
            </w:r>
            <w:r>
              <w:rPr>
                <w:i/>
                <w:spacing w:val="-2"/>
                <w:sz w:val="24"/>
              </w:rPr>
              <w:t>«Разработка</w:t>
            </w:r>
            <w:r>
              <w:rPr>
                <w:i/>
                <w:sz w:val="24"/>
              </w:rPr>
              <w:tab/>
            </w:r>
            <w:r>
              <w:rPr>
                <w:i/>
                <w:spacing w:val="-2"/>
                <w:sz w:val="24"/>
              </w:rPr>
              <w:t>инструкционно-технологических</w:t>
            </w:r>
            <w:r>
              <w:rPr>
                <w:i/>
                <w:sz w:val="24"/>
              </w:rPr>
              <w:tab/>
            </w:r>
            <w:r>
              <w:rPr>
                <w:i/>
                <w:spacing w:val="-4"/>
                <w:sz w:val="24"/>
              </w:rPr>
              <w:t>карт</w:t>
            </w:r>
            <w:r>
              <w:rPr>
                <w:i/>
                <w:sz w:val="24"/>
              </w:rPr>
              <w:tab/>
            </w:r>
            <w:r>
              <w:rPr>
                <w:i/>
                <w:spacing w:val="-5"/>
                <w:sz w:val="24"/>
              </w:rPr>
              <w:t>на</w:t>
            </w:r>
          </w:p>
          <w:p w:rsidR="00B81C39" w:rsidRDefault="00CA6AE3">
            <w:pPr>
              <w:pStyle w:val="TableParagraph"/>
              <w:spacing w:before="39"/>
              <w:ind w:left="109"/>
              <w:rPr>
                <w:i/>
                <w:sz w:val="24"/>
              </w:rPr>
            </w:pPr>
            <w:r>
              <w:rPr>
                <w:i/>
                <w:sz w:val="24"/>
              </w:rPr>
              <w:t>облицовочные</w:t>
            </w:r>
            <w:r>
              <w:rPr>
                <w:i/>
                <w:spacing w:val="-8"/>
                <w:sz w:val="24"/>
              </w:rPr>
              <w:t xml:space="preserve"> </w:t>
            </w:r>
            <w:r>
              <w:rPr>
                <w:i/>
                <w:sz w:val="24"/>
              </w:rPr>
              <w:t>работы</w:t>
            </w:r>
            <w:r>
              <w:rPr>
                <w:i/>
                <w:spacing w:val="-4"/>
                <w:sz w:val="24"/>
              </w:rPr>
              <w:t xml:space="preserve"> </w:t>
            </w:r>
            <w:r>
              <w:rPr>
                <w:i/>
                <w:sz w:val="24"/>
              </w:rPr>
              <w:t>керамической</w:t>
            </w:r>
            <w:r>
              <w:rPr>
                <w:i/>
                <w:spacing w:val="-5"/>
                <w:sz w:val="24"/>
              </w:rPr>
              <w:t xml:space="preserve"> </w:t>
            </w:r>
            <w:r>
              <w:rPr>
                <w:i/>
                <w:spacing w:val="-2"/>
                <w:sz w:val="24"/>
              </w:rPr>
              <w:t>плиткой»</w:t>
            </w:r>
          </w:p>
        </w:tc>
        <w:tc>
          <w:tcPr>
            <w:tcW w:w="996" w:type="dxa"/>
            <w:tcBorders>
              <w:bottom w:val="single" w:sz="6" w:space="0" w:color="000000"/>
            </w:tcBorders>
          </w:tcPr>
          <w:p w:rsidR="00B81C39" w:rsidRDefault="00CA6AE3">
            <w:pPr>
              <w:pStyle w:val="TableParagraph"/>
              <w:spacing w:before="16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2"/>
        </w:trPr>
        <w:tc>
          <w:tcPr>
            <w:tcW w:w="2236" w:type="dxa"/>
            <w:vMerge/>
            <w:tcBorders>
              <w:top w:val="nil"/>
            </w:tcBorders>
          </w:tcPr>
          <w:p w:rsidR="00B81C39" w:rsidRDefault="00B81C39">
            <w:pPr>
              <w:rPr>
                <w:sz w:val="2"/>
                <w:szCs w:val="2"/>
              </w:rPr>
            </w:pPr>
          </w:p>
        </w:tc>
        <w:tc>
          <w:tcPr>
            <w:tcW w:w="9784" w:type="dxa"/>
            <w:gridSpan w:val="2"/>
            <w:tcBorders>
              <w:top w:val="single" w:sz="6" w:space="0" w:color="000000"/>
            </w:tcBorders>
          </w:tcPr>
          <w:p w:rsidR="00B81C39" w:rsidRDefault="00CA6AE3">
            <w:pPr>
              <w:pStyle w:val="TableParagraph"/>
              <w:spacing w:line="275" w:lineRule="exact"/>
              <w:ind w:left="109"/>
              <w:rPr>
                <w:i/>
                <w:sz w:val="24"/>
              </w:rPr>
            </w:pPr>
            <w:r>
              <w:rPr>
                <w:i/>
                <w:sz w:val="24"/>
              </w:rPr>
              <w:t>Практическое</w:t>
            </w:r>
            <w:r>
              <w:rPr>
                <w:i/>
                <w:spacing w:val="1"/>
                <w:sz w:val="24"/>
              </w:rPr>
              <w:t xml:space="preserve"> </w:t>
            </w:r>
            <w:r>
              <w:rPr>
                <w:i/>
                <w:sz w:val="24"/>
              </w:rPr>
              <w:t>занятие</w:t>
            </w:r>
            <w:r>
              <w:rPr>
                <w:i/>
                <w:spacing w:val="9"/>
                <w:sz w:val="24"/>
              </w:rPr>
              <w:t xml:space="preserve"> </w:t>
            </w:r>
            <w:r>
              <w:rPr>
                <w:i/>
                <w:sz w:val="24"/>
              </w:rPr>
              <w:t>«Разработка</w:t>
            </w:r>
            <w:r>
              <w:rPr>
                <w:i/>
                <w:spacing w:val="5"/>
                <w:sz w:val="24"/>
              </w:rPr>
              <w:t xml:space="preserve"> </w:t>
            </w:r>
            <w:r>
              <w:rPr>
                <w:i/>
                <w:sz w:val="24"/>
              </w:rPr>
              <w:t>инструкционно-технологических</w:t>
            </w:r>
            <w:r>
              <w:rPr>
                <w:i/>
                <w:spacing w:val="4"/>
                <w:sz w:val="24"/>
              </w:rPr>
              <w:t xml:space="preserve"> </w:t>
            </w:r>
            <w:r>
              <w:rPr>
                <w:i/>
                <w:sz w:val="24"/>
              </w:rPr>
              <w:t>карт</w:t>
            </w:r>
            <w:r>
              <w:rPr>
                <w:i/>
                <w:spacing w:val="11"/>
                <w:sz w:val="24"/>
              </w:rPr>
              <w:t xml:space="preserve"> </w:t>
            </w:r>
            <w:r>
              <w:rPr>
                <w:i/>
                <w:sz w:val="24"/>
              </w:rPr>
              <w:t>для</w:t>
            </w:r>
            <w:r>
              <w:rPr>
                <w:i/>
                <w:spacing w:val="7"/>
                <w:sz w:val="24"/>
              </w:rPr>
              <w:t xml:space="preserve"> </w:t>
            </w:r>
            <w:r>
              <w:rPr>
                <w:i/>
                <w:spacing w:val="-2"/>
                <w:sz w:val="24"/>
              </w:rPr>
              <w:t>выполнения</w:t>
            </w:r>
          </w:p>
          <w:p w:rsidR="00B81C39" w:rsidRDefault="00CA6AE3">
            <w:pPr>
              <w:pStyle w:val="TableParagraph"/>
              <w:spacing w:before="39"/>
              <w:ind w:left="109"/>
              <w:rPr>
                <w:i/>
                <w:sz w:val="24"/>
              </w:rPr>
            </w:pPr>
            <w:r>
              <w:rPr>
                <w:i/>
                <w:sz w:val="24"/>
              </w:rPr>
              <w:t>мозаичных</w:t>
            </w:r>
            <w:r>
              <w:rPr>
                <w:i/>
                <w:spacing w:val="-1"/>
                <w:sz w:val="24"/>
              </w:rPr>
              <w:t xml:space="preserve"> </w:t>
            </w:r>
            <w:r>
              <w:rPr>
                <w:i/>
                <w:spacing w:val="-2"/>
                <w:sz w:val="24"/>
              </w:rPr>
              <w:t>работ»</w:t>
            </w:r>
          </w:p>
        </w:tc>
        <w:tc>
          <w:tcPr>
            <w:tcW w:w="996" w:type="dxa"/>
            <w:tcBorders>
              <w:top w:val="single" w:sz="6" w:space="0" w:color="000000"/>
            </w:tcBorders>
          </w:tcPr>
          <w:p w:rsidR="00B81C39" w:rsidRDefault="00B81C39">
            <w:pPr>
              <w:pStyle w:val="TableParagraph"/>
              <w:ind w:left="0"/>
              <w:rPr>
                <w:sz w:val="24"/>
              </w:rPr>
            </w:pPr>
          </w:p>
        </w:tc>
        <w:tc>
          <w:tcPr>
            <w:tcW w:w="1701" w:type="dxa"/>
            <w:vMerge/>
            <w:tcBorders>
              <w:top w:val="nil"/>
            </w:tcBorders>
          </w:tcPr>
          <w:p w:rsidR="00B81C39" w:rsidRDefault="00B81C39">
            <w:pPr>
              <w:rPr>
                <w:sz w:val="2"/>
                <w:szCs w:val="2"/>
              </w:rPr>
            </w:pPr>
          </w:p>
        </w:tc>
      </w:tr>
      <w:tr w:rsidR="00B81C39">
        <w:trPr>
          <w:trHeight w:val="1170"/>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b/>
                <w:i/>
                <w:sz w:val="24"/>
              </w:rPr>
            </w:pPr>
            <w:r>
              <w:rPr>
                <w:b/>
                <w:i/>
                <w:sz w:val="24"/>
              </w:rPr>
              <w:t>Самостоятельная</w:t>
            </w:r>
            <w:r>
              <w:rPr>
                <w:b/>
                <w:i/>
                <w:spacing w:val="-2"/>
                <w:sz w:val="24"/>
              </w:rPr>
              <w:t xml:space="preserve"> </w:t>
            </w:r>
            <w:r>
              <w:rPr>
                <w:b/>
                <w:i/>
                <w:sz w:val="24"/>
              </w:rPr>
              <w:t>работа</w:t>
            </w:r>
            <w:r>
              <w:rPr>
                <w:b/>
                <w:i/>
                <w:spacing w:val="-1"/>
                <w:sz w:val="24"/>
              </w:rPr>
              <w:t xml:space="preserve"> </w:t>
            </w:r>
            <w:r>
              <w:rPr>
                <w:b/>
                <w:i/>
                <w:spacing w:val="-2"/>
                <w:sz w:val="24"/>
              </w:rPr>
              <w:t>обучающихся</w:t>
            </w:r>
          </w:p>
          <w:p w:rsidR="00B81C39" w:rsidRDefault="00CA6AE3">
            <w:pPr>
              <w:pStyle w:val="TableParagraph"/>
              <w:spacing w:before="39"/>
              <w:ind w:left="169"/>
              <w:rPr>
                <w:i/>
                <w:sz w:val="24"/>
              </w:rPr>
            </w:pPr>
            <w:r>
              <w:rPr>
                <w:i/>
                <w:sz w:val="24"/>
              </w:rPr>
              <w:t>Определяется</w:t>
            </w:r>
            <w:r>
              <w:rPr>
                <w:i/>
                <w:spacing w:val="-9"/>
                <w:sz w:val="24"/>
              </w:rPr>
              <w:t xml:space="preserve"> </w:t>
            </w:r>
            <w:r>
              <w:rPr>
                <w:i/>
                <w:sz w:val="24"/>
              </w:rPr>
              <w:t>при</w:t>
            </w:r>
            <w:r>
              <w:rPr>
                <w:i/>
                <w:spacing w:val="-3"/>
                <w:sz w:val="24"/>
              </w:rPr>
              <w:t xml:space="preserve"> </w:t>
            </w:r>
            <w:r>
              <w:rPr>
                <w:i/>
                <w:sz w:val="24"/>
              </w:rPr>
              <w:t>формировании</w:t>
            </w:r>
            <w:r>
              <w:rPr>
                <w:i/>
                <w:spacing w:val="-5"/>
                <w:sz w:val="24"/>
              </w:rPr>
              <w:t xml:space="preserve"> </w:t>
            </w:r>
            <w:r>
              <w:rPr>
                <w:i/>
                <w:sz w:val="24"/>
              </w:rPr>
              <w:t>рабочей</w:t>
            </w:r>
            <w:r>
              <w:rPr>
                <w:i/>
                <w:spacing w:val="-4"/>
                <w:sz w:val="24"/>
              </w:rPr>
              <w:t xml:space="preserve"> </w:t>
            </w:r>
            <w:r>
              <w:rPr>
                <w:i/>
                <w:spacing w:val="-2"/>
                <w:sz w:val="24"/>
              </w:rPr>
              <w:t>программы</w:t>
            </w:r>
          </w:p>
        </w:tc>
        <w:tc>
          <w:tcPr>
            <w:tcW w:w="996" w:type="dxa"/>
          </w:tcPr>
          <w:p w:rsidR="00B81C39" w:rsidRDefault="00B81C39">
            <w:pPr>
              <w:pStyle w:val="TableParagraph"/>
              <w:spacing w:before="150"/>
              <w:ind w:left="0"/>
              <w:rPr>
                <w:b/>
                <w:i/>
                <w:sz w:val="24"/>
              </w:rPr>
            </w:pPr>
          </w:p>
          <w:p w:rsidR="00B81C39" w:rsidRDefault="00CA6AE3">
            <w:pPr>
              <w:pStyle w:val="TableParagraph"/>
              <w:ind w:left="1"/>
              <w:jc w:val="center"/>
              <w:rPr>
                <w:i/>
                <w:sz w:val="24"/>
              </w:rPr>
            </w:pPr>
            <w:r>
              <w:rPr>
                <w:i/>
                <w:spacing w:val="-10"/>
                <w:sz w:val="24"/>
              </w:rPr>
              <w:t>*</w:t>
            </w:r>
          </w:p>
        </w:tc>
        <w:tc>
          <w:tcPr>
            <w:tcW w:w="1701" w:type="dxa"/>
            <w:vMerge/>
            <w:tcBorders>
              <w:top w:val="nil"/>
            </w:tcBorders>
          </w:tcPr>
          <w:p w:rsidR="00B81C39" w:rsidRDefault="00B81C39">
            <w:pPr>
              <w:rPr>
                <w:sz w:val="2"/>
                <w:szCs w:val="2"/>
              </w:rPr>
            </w:pPr>
          </w:p>
        </w:tc>
      </w:tr>
      <w:tr w:rsidR="00B81C39">
        <w:trPr>
          <w:trHeight w:val="635"/>
        </w:trPr>
        <w:tc>
          <w:tcPr>
            <w:tcW w:w="2236" w:type="dxa"/>
            <w:vMerge w:val="restart"/>
          </w:tcPr>
          <w:p w:rsidR="00B81C39" w:rsidRDefault="00CA6AE3">
            <w:pPr>
              <w:pStyle w:val="TableParagraph"/>
              <w:spacing w:before="1"/>
              <w:ind w:left="127" w:right="119"/>
              <w:jc w:val="center"/>
              <w:rPr>
                <w:b/>
                <w:i/>
                <w:sz w:val="24"/>
              </w:rPr>
            </w:pPr>
            <w:r>
              <w:rPr>
                <w:b/>
                <w:i/>
                <w:sz w:val="24"/>
              </w:rPr>
              <w:t>Тема</w:t>
            </w:r>
            <w:r>
              <w:rPr>
                <w:b/>
                <w:i/>
                <w:spacing w:val="-4"/>
                <w:sz w:val="24"/>
              </w:rPr>
              <w:t xml:space="preserve"> 2.4.</w:t>
            </w:r>
          </w:p>
          <w:p w:rsidR="00B81C39" w:rsidRDefault="00CA6AE3">
            <w:pPr>
              <w:pStyle w:val="TableParagraph"/>
              <w:spacing w:before="39" w:line="278" w:lineRule="auto"/>
              <w:ind w:left="162" w:right="149"/>
              <w:jc w:val="center"/>
              <w:rPr>
                <w:b/>
                <w:i/>
                <w:sz w:val="24"/>
              </w:rPr>
            </w:pPr>
            <w:r>
              <w:rPr>
                <w:b/>
                <w:i/>
                <w:spacing w:val="-2"/>
                <w:sz w:val="24"/>
              </w:rPr>
              <w:t>Организация труда</w:t>
            </w:r>
          </w:p>
        </w:tc>
        <w:tc>
          <w:tcPr>
            <w:tcW w:w="8508" w:type="dxa"/>
          </w:tcPr>
          <w:p w:rsidR="00B81C39" w:rsidRDefault="00CA6AE3">
            <w:pPr>
              <w:pStyle w:val="TableParagraph"/>
              <w:spacing w:before="1"/>
              <w:ind w:left="109"/>
              <w:rPr>
                <w:b/>
                <w:i/>
                <w:sz w:val="24"/>
              </w:rPr>
            </w:pPr>
            <w:r>
              <w:rPr>
                <w:b/>
                <w:i/>
                <w:sz w:val="24"/>
              </w:rPr>
              <w:t>Содержание</w:t>
            </w:r>
            <w:r>
              <w:rPr>
                <w:b/>
                <w:i/>
                <w:spacing w:val="-6"/>
                <w:sz w:val="24"/>
              </w:rPr>
              <w:t xml:space="preserve"> </w:t>
            </w:r>
            <w:r>
              <w:rPr>
                <w:b/>
                <w:i/>
                <w:sz w:val="24"/>
              </w:rPr>
              <w:t>учебного</w:t>
            </w:r>
            <w:r>
              <w:rPr>
                <w:b/>
                <w:i/>
                <w:spacing w:val="-4"/>
                <w:sz w:val="24"/>
              </w:rPr>
              <w:t xml:space="preserve"> </w:t>
            </w:r>
            <w:r>
              <w:rPr>
                <w:b/>
                <w:i/>
                <w:spacing w:val="-2"/>
                <w:sz w:val="24"/>
              </w:rPr>
              <w:t>материала</w:t>
            </w:r>
          </w:p>
        </w:tc>
        <w:tc>
          <w:tcPr>
            <w:tcW w:w="1276" w:type="dxa"/>
          </w:tcPr>
          <w:p w:rsidR="00B81C39" w:rsidRDefault="00CA6AE3">
            <w:pPr>
              <w:pStyle w:val="TableParagraph"/>
              <w:spacing w:before="1"/>
              <w:ind w:left="108"/>
              <w:rPr>
                <w:b/>
                <w:i/>
                <w:sz w:val="24"/>
              </w:rPr>
            </w:pPr>
            <w:r>
              <w:rPr>
                <w:b/>
                <w:i/>
                <w:spacing w:val="-2"/>
                <w:sz w:val="24"/>
              </w:rPr>
              <w:t>Уровень</w:t>
            </w:r>
          </w:p>
          <w:p w:rsidR="00B81C39" w:rsidRDefault="00CA6AE3">
            <w:pPr>
              <w:pStyle w:val="TableParagraph"/>
              <w:spacing w:before="39"/>
              <w:ind w:left="108"/>
              <w:rPr>
                <w:b/>
                <w:i/>
                <w:sz w:val="24"/>
              </w:rPr>
            </w:pPr>
            <w:r>
              <w:rPr>
                <w:b/>
                <w:i/>
                <w:spacing w:val="-2"/>
                <w:sz w:val="24"/>
              </w:rPr>
              <w:t>освоения</w:t>
            </w:r>
          </w:p>
        </w:tc>
        <w:tc>
          <w:tcPr>
            <w:tcW w:w="996" w:type="dxa"/>
            <w:vMerge w:val="restart"/>
          </w:tcPr>
          <w:p w:rsidR="00B81C39" w:rsidRDefault="00B81C39">
            <w:pPr>
              <w:pStyle w:val="TableParagraph"/>
              <w:ind w:left="0"/>
              <w:rPr>
                <w:b/>
                <w:i/>
                <w:sz w:val="24"/>
              </w:rPr>
            </w:pPr>
          </w:p>
          <w:p w:rsidR="00B81C39" w:rsidRDefault="00B81C39">
            <w:pPr>
              <w:pStyle w:val="TableParagraph"/>
              <w:spacing w:before="99"/>
              <w:ind w:left="0"/>
              <w:rPr>
                <w:b/>
                <w:i/>
                <w:sz w:val="24"/>
              </w:rPr>
            </w:pPr>
          </w:p>
          <w:p w:rsidR="00B81C39" w:rsidRDefault="00CA6AE3">
            <w:pPr>
              <w:pStyle w:val="TableParagraph"/>
              <w:ind w:left="1"/>
              <w:jc w:val="center"/>
              <w:rPr>
                <w:i/>
                <w:sz w:val="24"/>
              </w:rPr>
            </w:pPr>
            <w:r>
              <w:rPr>
                <w:i/>
                <w:spacing w:val="-10"/>
                <w:sz w:val="24"/>
              </w:rPr>
              <w:t>8</w:t>
            </w:r>
          </w:p>
        </w:tc>
        <w:tc>
          <w:tcPr>
            <w:tcW w:w="1701" w:type="dxa"/>
            <w:vMerge w:val="restart"/>
          </w:tcPr>
          <w:p w:rsidR="00B81C39" w:rsidRDefault="00CA6AE3">
            <w:pPr>
              <w:pStyle w:val="TableParagraph"/>
              <w:spacing w:before="1"/>
              <w:ind w:left="107"/>
              <w:rPr>
                <w:i/>
                <w:sz w:val="24"/>
              </w:rPr>
            </w:pPr>
            <w:r>
              <w:rPr>
                <w:i/>
                <w:sz w:val="24"/>
              </w:rPr>
              <w:t>ОК 01-</w:t>
            </w:r>
            <w:r>
              <w:rPr>
                <w:i/>
                <w:spacing w:val="-5"/>
                <w:sz w:val="24"/>
              </w:rPr>
              <w:t>06</w:t>
            </w:r>
          </w:p>
          <w:p w:rsidR="00B81C39" w:rsidRDefault="00CA6AE3">
            <w:pPr>
              <w:pStyle w:val="TableParagraph"/>
              <w:spacing w:before="39" w:line="278" w:lineRule="auto"/>
              <w:ind w:left="312" w:right="301" w:firstLine="60"/>
              <w:rPr>
                <w:i/>
                <w:sz w:val="24"/>
              </w:rPr>
            </w:pPr>
            <w:r>
              <w:rPr>
                <w:i/>
                <w:sz w:val="24"/>
              </w:rPr>
              <w:t xml:space="preserve">ОК 09-10 </w:t>
            </w:r>
            <w:r>
              <w:rPr>
                <w:i/>
                <w:spacing w:val="-2"/>
                <w:sz w:val="24"/>
              </w:rPr>
              <w:t>ПК1.1-1.7,</w:t>
            </w:r>
          </w:p>
          <w:p w:rsidR="00B81C39" w:rsidRDefault="00CA6AE3">
            <w:pPr>
              <w:pStyle w:val="TableParagraph"/>
              <w:spacing w:line="271" w:lineRule="exact"/>
              <w:ind w:left="312"/>
              <w:rPr>
                <w:i/>
                <w:sz w:val="24"/>
              </w:rPr>
            </w:pPr>
            <w:r>
              <w:rPr>
                <w:i/>
                <w:sz w:val="24"/>
              </w:rPr>
              <w:t>ПК 2.1-</w:t>
            </w:r>
            <w:r>
              <w:rPr>
                <w:i/>
                <w:spacing w:val="-4"/>
                <w:sz w:val="24"/>
              </w:rPr>
              <w:t>2.7,</w:t>
            </w:r>
          </w:p>
          <w:p w:rsidR="00B81C39" w:rsidRDefault="00CA6AE3">
            <w:pPr>
              <w:pStyle w:val="TableParagraph"/>
              <w:spacing w:before="43"/>
              <w:ind w:left="312"/>
              <w:rPr>
                <w:i/>
                <w:sz w:val="24"/>
              </w:rPr>
            </w:pPr>
            <w:r>
              <w:rPr>
                <w:i/>
                <w:sz w:val="24"/>
              </w:rPr>
              <w:t>ПК 3.1-</w:t>
            </w:r>
            <w:r>
              <w:rPr>
                <w:i/>
                <w:spacing w:val="-4"/>
                <w:sz w:val="24"/>
              </w:rPr>
              <w:t>3.7,</w:t>
            </w:r>
          </w:p>
          <w:p w:rsidR="00B81C39" w:rsidRDefault="00CA6AE3">
            <w:pPr>
              <w:pStyle w:val="TableParagraph"/>
              <w:spacing w:before="40"/>
              <w:ind w:left="282"/>
              <w:rPr>
                <w:i/>
                <w:sz w:val="24"/>
              </w:rPr>
            </w:pPr>
            <w:r>
              <w:rPr>
                <w:i/>
                <w:sz w:val="24"/>
              </w:rPr>
              <w:t>ПК</w:t>
            </w:r>
            <w:r>
              <w:rPr>
                <w:i/>
                <w:spacing w:val="1"/>
                <w:sz w:val="24"/>
              </w:rPr>
              <w:t xml:space="preserve"> </w:t>
            </w:r>
            <w:r>
              <w:rPr>
                <w:i/>
                <w:sz w:val="24"/>
              </w:rPr>
              <w:t>4.1-</w:t>
            </w:r>
            <w:r>
              <w:rPr>
                <w:i/>
                <w:spacing w:val="-4"/>
                <w:sz w:val="24"/>
              </w:rPr>
              <w:t>4.6,</w:t>
            </w:r>
          </w:p>
          <w:p w:rsidR="00B81C39" w:rsidRDefault="00CA6AE3">
            <w:pPr>
              <w:pStyle w:val="TableParagraph"/>
              <w:spacing w:before="44"/>
              <w:ind w:left="343"/>
              <w:rPr>
                <w:i/>
                <w:sz w:val="24"/>
              </w:rPr>
            </w:pPr>
            <w:r>
              <w:rPr>
                <w:i/>
                <w:sz w:val="24"/>
              </w:rPr>
              <w:t>ПК 5.1-</w:t>
            </w:r>
            <w:r>
              <w:rPr>
                <w:i/>
                <w:spacing w:val="-5"/>
                <w:sz w:val="24"/>
              </w:rPr>
              <w:t>5.6</w:t>
            </w: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ind w:left="109"/>
              <w:rPr>
                <w:i/>
                <w:sz w:val="24"/>
              </w:rPr>
            </w:pPr>
            <w:r>
              <w:rPr>
                <w:i/>
                <w:sz w:val="24"/>
              </w:rPr>
              <w:t>1.</w:t>
            </w:r>
            <w:r>
              <w:rPr>
                <w:i/>
                <w:spacing w:val="-5"/>
                <w:sz w:val="24"/>
              </w:rPr>
              <w:t xml:space="preserve"> </w:t>
            </w:r>
            <w:r>
              <w:rPr>
                <w:i/>
                <w:sz w:val="24"/>
              </w:rPr>
              <w:t>Общие</w:t>
            </w:r>
            <w:r>
              <w:rPr>
                <w:i/>
                <w:spacing w:val="-4"/>
                <w:sz w:val="24"/>
              </w:rPr>
              <w:t xml:space="preserve"> </w:t>
            </w:r>
            <w:r>
              <w:rPr>
                <w:i/>
                <w:sz w:val="24"/>
              </w:rPr>
              <w:t>сведения</w:t>
            </w:r>
            <w:r>
              <w:rPr>
                <w:i/>
                <w:spacing w:val="-4"/>
                <w:sz w:val="24"/>
              </w:rPr>
              <w:t xml:space="preserve"> </w:t>
            </w:r>
            <w:r>
              <w:rPr>
                <w:i/>
                <w:sz w:val="24"/>
              </w:rPr>
              <w:t>об</w:t>
            </w:r>
            <w:r>
              <w:rPr>
                <w:i/>
                <w:spacing w:val="-3"/>
                <w:sz w:val="24"/>
              </w:rPr>
              <w:t xml:space="preserve"> </w:t>
            </w:r>
            <w:r>
              <w:rPr>
                <w:i/>
                <w:sz w:val="24"/>
              </w:rPr>
              <w:t>организации</w:t>
            </w:r>
            <w:r>
              <w:rPr>
                <w:i/>
                <w:spacing w:val="-3"/>
                <w:sz w:val="24"/>
              </w:rPr>
              <w:t xml:space="preserve"> </w:t>
            </w:r>
            <w:r>
              <w:rPr>
                <w:i/>
                <w:sz w:val="24"/>
              </w:rPr>
              <w:t>труда</w:t>
            </w:r>
            <w:r>
              <w:rPr>
                <w:i/>
                <w:spacing w:val="-2"/>
                <w:sz w:val="24"/>
              </w:rPr>
              <w:t xml:space="preserve"> </w:t>
            </w:r>
            <w:r>
              <w:rPr>
                <w:i/>
                <w:sz w:val="24"/>
              </w:rPr>
              <w:t>строителей</w:t>
            </w:r>
            <w:r>
              <w:rPr>
                <w:i/>
                <w:spacing w:val="3"/>
                <w:sz w:val="24"/>
              </w:rPr>
              <w:t xml:space="preserve"> </w:t>
            </w:r>
            <w:r>
              <w:rPr>
                <w:i/>
                <w:sz w:val="24"/>
              </w:rPr>
              <w:t>-</w:t>
            </w:r>
            <w:r>
              <w:rPr>
                <w:i/>
                <w:spacing w:val="-2"/>
                <w:sz w:val="24"/>
              </w:rPr>
              <w:t xml:space="preserve"> отделочников</w:t>
            </w:r>
          </w:p>
        </w:tc>
        <w:tc>
          <w:tcPr>
            <w:tcW w:w="1276" w:type="dxa"/>
          </w:tcPr>
          <w:p w:rsidR="00B81C39" w:rsidRDefault="00CA6AE3">
            <w:pPr>
              <w:pStyle w:val="TableParagraph"/>
              <w:ind w:left="13"/>
              <w:jc w:val="center"/>
              <w:rPr>
                <w:b/>
                <w:i/>
                <w:sz w:val="24"/>
              </w:rPr>
            </w:pPr>
            <w:r>
              <w:rPr>
                <w:b/>
                <w:i/>
                <w:sz w:val="24"/>
              </w:rPr>
              <w:t>1-</w:t>
            </w:r>
            <w:r>
              <w:rPr>
                <w:b/>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2.</w:t>
            </w:r>
            <w:r>
              <w:rPr>
                <w:i/>
                <w:spacing w:val="-6"/>
                <w:sz w:val="24"/>
              </w:rPr>
              <w:t xml:space="preserve"> </w:t>
            </w:r>
            <w:r>
              <w:rPr>
                <w:i/>
                <w:sz w:val="24"/>
              </w:rPr>
              <w:t>Общие</w:t>
            </w:r>
            <w:r>
              <w:rPr>
                <w:i/>
                <w:spacing w:val="-5"/>
                <w:sz w:val="24"/>
              </w:rPr>
              <w:t xml:space="preserve"> </w:t>
            </w:r>
            <w:r>
              <w:rPr>
                <w:i/>
                <w:sz w:val="24"/>
              </w:rPr>
              <w:t>сведения</w:t>
            </w:r>
            <w:r>
              <w:rPr>
                <w:i/>
                <w:spacing w:val="-5"/>
                <w:sz w:val="24"/>
              </w:rPr>
              <w:t xml:space="preserve"> </w:t>
            </w:r>
            <w:r>
              <w:rPr>
                <w:i/>
                <w:sz w:val="24"/>
              </w:rPr>
              <w:t>об</w:t>
            </w:r>
            <w:r>
              <w:rPr>
                <w:i/>
                <w:spacing w:val="-5"/>
                <w:sz w:val="24"/>
              </w:rPr>
              <w:t xml:space="preserve"> </w:t>
            </w:r>
            <w:r>
              <w:rPr>
                <w:i/>
                <w:sz w:val="24"/>
              </w:rPr>
              <w:t>организации работы</w:t>
            </w:r>
            <w:r>
              <w:rPr>
                <w:i/>
                <w:spacing w:val="-2"/>
                <w:sz w:val="24"/>
              </w:rPr>
              <w:t xml:space="preserve"> </w:t>
            </w:r>
            <w:r>
              <w:rPr>
                <w:i/>
                <w:sz w:val="24"/>
              </w:rPr>
              <w:t>бригады</w:t>
            </w:r>
            <w:r>
              <w:rPr>
                <w:i/>
                <w:spacing w:val="-1"/>
                <w:sz w:val="24"/>
              </w:rPr>
              <w:t xml:space="preserve"> </w:t>
            </w:r>
            <w:r>
              <w:rPr>
                <w:i/>
                <w:sz w:val="24"/>
              </w:rPr>
              <w:t>строителей-</w:t>
            </w:r>
            <w:r>
              <w:rPr>
                <w:i/>
                <w:spacing w:val="-2"/>
                <w:sz w:val="24"/>
              </w:rPr>
              <w:t>отделочников</w:t>
            </w:r>
          </w:p>
        </w:tc>
        <w:tc>
          <w:tcPr>
            <w:tcW w:w="1276" w:type="dxa"/>
          </w:tcPr>
          <w:p w:rsidR="00B81C39" w:rsidRDefault="00CA6AE3">
            <w:pPr>
              <w:pStyle w:val="TableParagraph"/>
              <w:spacing w:before="1"/>
              <w:ind w:left="13"/>
              <w:jc w:val="center"/>
              <w:rPr>
                <w:b/>
                <w:i/>
                <w:sz w:val="24"/>
              </w:rPr>
            </w:pPr>
            <w:r>
              <w:rPr>
                <w:b/>
                <w:i/>
                <w:sz w:val="24"/>
              </w:rPr>
              <w:t>1-</w:t>
            </w:r>
            <w:r>
              <w:rPr>
                <w:b/>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ind w:left="109"/>
              <w:rPr>
                <w:i/>
                <w:sz w:val="24"/>
              </w:rPr>
            </w:pPr>
            <w:r>
              <w:rPr>
                <w:i/>
                <w:sz w:val="24"/>
              </w:rPr>
              <w:t>3.</w:t>
            </w:r>
            <w:r>
              <w:rPr>
                <w:i/>
                <w:spacing w:val="-3"/>
                <w:sz w:val="24"/>
              </w:rPr>
              <w:t xml:space="preserve"> </w:t>
            </w:r>
            <w:r>
              <w:rPr>
                <w:i/>
                <w:sz w:val="24"/>
              </w:rPr>
              <w:t>Техника</w:t>
            </w:r>
            <w:r>
              <w:rPr>
                <w:i/>
                <w:spacing w:val="-3"/>
                <w:sz w:val="24"/>
              </w:rPr>
              <w:t xml:space="preserve"> </w:t>
            </w:r>
            <w:r>
              <w:rPr>
                <w:i/>
                <w:sz w:val="24"/>
              </w:rPr>
              <w:t>безопасности</w:t>
            </w:r>
            <w:r>
              <w:rPr>
                <w:i/>
                <w:spacing w:val="-3"/>
                <w:sz w:val="24"/>
              </w:rPr>
              <w:t xml:space="preserve"> </w:t>
            </w:r>
            <w:r>
              <w:rPr>
                <w:i/>
                <w:sz w:val="24"/>
              </w:rPr>
              <w:t>при</w:t>
            </w:r>
            <w:r>
              <w:rPr>
                <w:i/>
                <w:spacing w:val="-2"/>
                <w:sz w:val="24"/>
              </w:rPr>
              <w:t xml:space="preserve"> </w:t>
            </w:r>
            <w:r>
              <w:rPr>
                <w:i/>
                <w:sz w:val="24"/>
              </w:rPr>
              <w:t>ведении</w:t>
            </w:r>
            <w:r>
              <w:rPr>
                <w:i/>
                <w:spacing w:val="-3"/>
                <w:sz w:val="24"/>
              </w:rPr>
              <w:t xml:space="preserve"> </w:t>
            </w:r>
            <w:r>
              <w:rPr>
                <w:i/>
                <w:sz w:val="24"/>
              </w:rPr>
              <w:t>строительных</w:t>
            </w:r>
            <w:r>
              <w:rPr>
                <w:i/>
                <w:spacing w:val="-4"/>
                <w:sz w:val="24"/>
              </w:rPr>
              <w:t xml:space="preserve"> </w:t>
            </w:r>
            <w:r>
              <w:rPr>
                <w:i/>
                <w:spacing w:val="-2"/>
                <w:sz w:val="24"/>
              </w:rPr>
              <w:t>работ</w:t>
            </w:r>
          </w:p>
        </w:tc>
        <w:tc>
          <w:tcPr>
            <w:tcW w:w="1276" w:type="dxa"/>
          </w:tcPr>
          <w:p w:rsidR="00B81C39" w:rsidRDefault="00CA6AE3">
            <w:pPr>
              <w:pStyle w:val="TableParagraph"/>
              <w:ind w:left="13"/>
              <w:jc w:val="center"/>
              <w:rPr>
                <w:b/>
                <w:i/>
                <w:sz w:val="24"/>
              </w:rPr>
            </w:pPr>
            <w:r>
              <w:rPr>
                <w:b/>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b/>
                <w:i/>
                <w:sz w:val="24"/>
              </w:rPr>
            </w:pPr>
            <w:r>
              <w:rPr>
                <w:b/>
                <w:i/>
                <w:sz w:val="24"/>
              </w:rPr>
              <w:t>Тематика</w:t>
            </w:r>
            <w:r>
              <w:rPr>
                <w:b/>
                <w:i/>
                <w:spacing w:val="-3"/>
                <w:sz w:val="24"/>
              </w:rPr>
              <w:t xml:space="preserve"> </w:t>
            </w:r>
            <w:r>
              <w:rPr>
                <w:b/>
                <w:i/>
                <w:sz w:val="24"/>
              </w:rPr>
              <w:t>практических</w:t>
            </w:r>
            <w:r>
              <w:rPr>
                <w:b/>
                <w:i/>
                <w:spacing w:val="-2"/>
                <w:sz w:val="24"/>
              </w:rPr>
              <w:t xml:space="preserve"> </w:t>
            </w:r>
            <w:r>
              <w:rPr>
                <w:b/>
                <w:i/>
                <w:sz w:val="24"/>
              </w:rPr>
              <w:t>занятий</w:t>
            </w:r>
            <w:r>
              <w:rPr>
                <w:b/>
                <w:i/>
                <w:spacing w:val="-7"/>
                <w:sz w:val="24"/>
              </w:rPr>
              <w:t xml:space="preserve"> </w:t>
            </w:r>
            <w:r>
              <w:rPr>
                <w:b/>
                <w:i/>
                <w:sz w:val="24"/>
              </w:rPr>
              <w:t>и</w:t>
            </w:r>
            <w:r>
              <w:rPr>
                <w:b/>
                <w:i/>
                <w:spacing w:val="-1"/>
                <w:sz w:val="24"/>
              </w:rPr>
              <w:t xml:space="preserve"> </w:t>
            </w:r>
            <w:r>
              <w:rPr>
                <w:b/>
                <w:i/>
                <w:sz w:val="24"/>
              </w:rPr>
              <w:t>лабораторных</w:t>
            </w:r>
            <w:r>
              <w:rPr>
                <w:b/>
                <w:i/>
                <w:spacing w:val="-2"/>
                <w:sz w:val="24"/>
              </w:rPr>
              <w:t xml:space="preserve"> работ</w:t>
            </w:r>
          </w:p>
        </w:tc>
        <w:tc>
          <w:tcPr>
            <w:tcW w:w="996" w:type="dxa"/>
          </w:tcPr>
          <w:p w:rsidR="00B81C39" w:rsidRDefault="00B81C39">
            <w:pPr>
              <w:pStyle w:val="TableParagraph"/>
              <w:ind w:left="0"/>
              <w:rPr>
                <w:sz w:val="24"/>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4"/>
                <w:sz w:val="24"/>
              </w:rPr>
              <w:t xml:space="preserve"> </w:t>
            </w:r>
            <w:r>
              <w:rPr>
                <w:i/>
                <w:sz w:val="24"/>
              </w:rPr>
              <w:t>занятие</w:t>
            </w:r>
            <w:r>
              <w:rPr>
                <w:i/>
                <w:spacing w:val="-4"/>
                <w:sz w:val="24"/>
              </w:rPr>
              <w:t xml:space="preserve"> </w:t>
            </w:r>
            <w:r>
              <w:rPr>
                <w:i/>
                <w:sz w:val="24"/>
              </w:rPr>
              <w:t>«Составление</w:t>
            </w:r>
            <w:r>
              <w:rPr>
                <w:i/>
                <w:spacing w:val="-4"/>
                <w:sz w:val="24"/>
              </w:rPr>
              <w:t xml:space="preserve"> </w:t>
            </w:r>
            <w:r>
              <w:rPr>
                <w:i/>
                <w:sz w:val="24"/>
              </w:rPr>
              <w:t>схем</w:t>
            </w:r>
            <w:r>
              <w:rPr>
                <w:i/>
                <w:spacing w:val="-1"/>
                <w:sz w:val="24"/>
              </w:rPr>
              <w:t xml:space="preserve"> </w:t>
            </w:r>
            <w:r>
              <w:rPr>
                <w:i/>
                <w:sz w:val="24"/>
              </w:rPr>
              <w:t>рабочего</w:t>
            </w:r>
            <w:r>
              <w:rPr>
                <w:i/>
                <w:spacing w:val="-1"/>
                <w:sz w:val="24"/>
              </w:rPr>
              <w:t xml:space="preserve"> </w:t>
            </w:r>
            <w:r>
              <w:rPr>
                <w:i/>
                <w:spacing w:val="-2"/>
                <w:sz w:val="24"/>
              </w:rPr>
              <w:t>места»</w:t>
            </w:r>
          </w:p>
        </w:tc>
        <w:tc>
          <w:tcPr>
            <w:tcW w:w="996" w:type="dxa"/>
          </w:tcPr>
          <w:p w:rsidR="00B81C39" w:rsidRDefault="00CA6AE3">
            <w:pPr>
              <w:pStyle w:val="TableParagraph"/>
              <w:spacing w:before="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7"/>
                <w:sz w:val="24"/>
              </w:rPr>
              <w:t xml:space="preserve"> </w:t>
            </w:r>
            <w:r>
              <w:rPr>
                <w:i/>
                <w:sz w:val="24"/>
              </w:rPr>
              <w:t>занятие</w:t>
            </w:r>
            <w:r>
              <w:rPr>
                <w:i/>
                <w:spacing w:val="-6"/>
                <w:sz w:val="24"/>
              </w:rPr>
              <w:t xml:space="preserve"> </w:t>
            </w:r>
            <w:r>
              <w:rPr>
                <w:i/>
                <w:sz w:val="24"/>
              </w:rPr>
              <w:t>«Составление</w:t>
            </w:r>
            <w:r>
              <w:rPr>
                <w:i/>
                <w:spacing w:val="-3"/>
                <w:sz w:val="24"/>
              </w:rPr>
              <w:t xml:space="preserve"> </w:t>
            </w:r>
            <w:r>
              <w:rPr>
                <w:i/>
                <w:sz w:val="24"/>
              </w:rPr>
              <w:t>карты</w:t>
            </w:r>
            <w:r>
              <w:rPr>
                <w:i/>
                <w:spacing w:val="-2"/>
                <w:sz w:val="24"/>
              </w:rPr>
              <w:t xml:space="preserve"> </w:t>
            </w:r>
            <w:r>
              <w:rPr>
                <w:i/>
                <w:sz w:val="24"/>
              </w:rPr>
              <w:t>технологического</w:t>
            </w:r>
            <w:r>
              <w:rPr>
                <w:i/>
                <w:spacing w:val="-4"/>
                <w:sz w:val="24"/>
              </w:rPr>
              <w:t xml:space="preserve"> </w:t>
            </w:r>
            <w:r>
              <w:rPr>
                <w:i/>
                <w:spacing w:val="-2"/>
                <w:sz w:val="24"/>
              </w:rPr>
              <w:t>процесса»</w:t>
            </w:r>
          </w:p>
        </w:tc>
        <w:tc>
          <w:tcPr>
            <w:tcW w:w="996" w:type="dxa"/>
          </w:tcPr>
          <w:p w:rsidR="00B81C39" w:rsidRDefault="00CA6AE3">
            <w:pPr>
              <w:pStyle w:val="TableParagraph"/>
              <w:spacing w:before="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8"/>
                <w:sz w:val="24"/>
              </w:rPr>
              <w:t xml:space="preserve"> </w:t>
            </w:r>
            <w:r>
              <w:rPr>
                <w:i/>
                <w:sz w:val="24"/>
              </w:rPr>
              <w:t>занятие</w:t>
            </w:r>
            <w:r>
              <w:rPr>
                <w:i/>
                <w:spacing w:val="-5"/>
                <w:sz w:val="24"/>
              </w:rPr>
              <w:t xml:space="preserve"> </w:t>
            </w:r>
            <w:r>
              <w:rPr>
                <w:i/>
                <w:sz w:val="24"/>
              </w:rPr>
              <w:t>«Составление</w:t>
            </w:r>
            <w:r>
              <w:rPr>
                <w:i/>
                <w:spacing w:val="-6"/>
                <w:sz w:val="24"/>
              </w:rPr>
              <w:t xml:space="preserve"> </w:t>
            </w:r>
            <w:r>
              <w:rPr>
                <w:i/>
                <w:sz w:val="24"/>
              </w:rPr>
              <w:t>таблицы</w:t>
            </w:r>
            <w:r>
              <w:rPr>
                <w:i/>
                <w:spacing w:val="-1"/>
                <w:sz w:val="24"/>
              </w:rPr>
              <w:t xml:space="preserve"> </w:t>
            </w:r>
            <w:r>
              <w:rPr>
                <w:i/>
                <w:sz w:val="24"/>
              </w:rPr>
              <w:t>средств</w:t>
            </w:r>
            <w:r>
              <w:rPr>
                <w:i/>
                <w:spacing w:val="-4"/>
                <w:sz w:val="24"/>
              </w:rPr>
              <w:t xml:space="preserve"> </w:t>
            </w:r>
            <w:r>
              <w:rPr>
                <w:i/>
                <w:sz w:val="24"/>
              </w:rPr>
              <w:t>индивидуальной</w:t>
            </w:r>
            <w:r>
              <w:rPr>
                <w:i/>
                <w:spacing w:val="-3"/>
                <w:sz w:val="24"/>
              </w:rPr>
              <w:t xml:space="preserve"> </w:t>
            </w:r>
            <w:r>
              <w:rPr>
                <w:i/>
                <w:sz w:val="24"/>
              </w:rPr>
              <w:t>защиты</w:t>
            </w:r>
            <w:r>
              <w:rPr>
                <w:i/>
                <w:spacing w:val="-2"/>
                <w:sz w:val="24"/>
              </w:rPr>
              <w:t xml:space="preserve"> </w:t>
            </w:r>
            <w:r>
              <w:rPr>
                <w:i/>
                <w:sz w:val="24"/>
              </w:rPr>
              <w:t>и</w:t>
            </w:r>
            <w:r>
              <w:rPr>
                <w:i/>
                <w:spacing w:val="-3"/>
                <w:sz w:val="24"/>
              </w:rPr>
              <w:t xml:space="preserve"> </w:t>
            </w:r>
            <w:r>
              <w:rPr>
                <w:i/>
                <w:spacing w:val="-2"/>
                <w:sz w:val="24"/>
              </w:rPr>
              <w:t>средств</w:t>
            </w:r>
          </w:p>
          <w:p w:rsidR="00B81C39" w:rsidRDefault="00CA6AE3">
            <w:pPr>
              <w:pStyle w:val="TableParagraph"/>
              <w:spacing w:before="39"/>
              <w:ind w:left="109"/>
              <w:rPr>
                <w:i/>
                <w:sz w:val="24"/>
              </w:rPr>
            </w:pPr>
            <w:r>
              <w:rPr>
                <w:i/>
                <w:spacing w:val="-2"/>
                <w:sz w:val="24"/>
              </w:rPr>
              <w:t>подмащивания»</w:t>
            </w:r>
          </w:p>
        </w:tc>
        <w:tc>
          <w:tcPr>
            <w:tcW w:w="996" w:type="dxa"/>
          </w:tcPr>
          <w:p w:rsidR="00B81C39" w:rsidRDefault="00CA6AE3">
            <w:pPr>
              <w:pStyle w:val="TableParagraph"/>
              <w:spacing w:before="156"/>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bl>
    <w:p w:rsidR="00B81C39" w:rsidRDefault="00B81C39">
      <w:pPr>
        <w:rPr>
          <w:sz w:val="2"/>
          <w:szCs w:val="2"/>
        </w:rPr>
        <w:sectPr w:rsidR="00B81C39">
          <w:type w:val="continuous"/>
          <w:pgSz w:w="16840" w:h="11910" w:orient="landscape"/>
          <w:pgMar w:top="1120" w:right="420" w:bottom="1240" w:left="1480" w:header="0" w:footer="1044"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508"/>
        <w:gridCol w:w="1276"/>
        <w:gridCol w:w="996"/>
        <w:gridCol w:w="1701"/>
      </w:tblGrid>
      <w:tr w:rsidR="00B81C39">
        <w:trPr>
          <w:trHeight w:val="632"/>
        </w:trPr>
        <w:tc>
          <w:tcPr>
            <w:tcW w:w="2236" w:type="dxa"/>
            <w:tcBorders>
              <w:bottom w:val="single" w:sz="6" w:space="0" w:color="000000"/>
            </w:tcBorders>
          </w:tcPr>
          <w:p w:rsidR="00B81C39" w:rsidRDefault="00B81C39">
            <w:pPr>
              <w:pStyle w:val="TableParagraph"/>
              <w:ind w:left="0"/>
              <w:rPr>
                <w:sz w:val="24"/>
              </w:rPr>
            </w:pPr>
          </w:p>
        </w:tc>
        <w:tc>
          <w:tcPr>
            <w:tcW w:w="9784" w:type="dxa"/>
            <w:gridSpan w:val="2"/>
            <w:tcBorders>
              <w:bottom w:val="single" w:sz="6" w:space="0" w:color="000000"/>
            </w:tcBorders>
          </w:tcPr>
          <w:p w:rsidR="00B81C39" w:rsidRDefault="00CA6AE3">
            <w:pPr>
              <w:pStyle w:val="TableParagraph"/>
              <w:spacing w:before="1"/>
              <w:ind w:left="109"/>
              <w:rPr>
                <w:b/>
                <w:i/>
                <w:sz w:val="24"/>
              </w:rPr>
            </w:pPr>
            <w:r>
              <w:rPr>
                <w:b/>
                <w:i/>
                <w:sz w:val="24"/>
              </w:rPr>
              <w:t>Самостоятельная</w:t>
            </w:r>
            <w:r>
              <w:rPr>
                <w:b/>
                <w:i/>
                <w:spacing w:val="-2"/>
                <w:sz w:val="24"/>
              </w:rPr>
              <w:t xml:space="preserve"> </w:t>
            </w:r>
            <w:r>
              <w:rPr>
                <w:b/>
                <w:i/>
                <w:sz w:val="24"/>
              </w:rPr>
              <w:t>работа</w:t>
            </w:r>
            <w:r>
              <w:rPr>
                <w:b/>
                <w:i/>
                <w:spacing w:val="-1"/>
                <w:sz w:val="24"/>
              </w:rPr>
              <w:t xml:space="preserve"> </w:t>
            </w:r>
            <w:r>
              <w:rPr>
                <w:b/>
                <w:i/>
                <w:spacing w:val="-2"/>
                <w:sz w:val="24"/>
              </w:rPr>
              <w:t>обучающихся</w:t>
            </w:r>
          </w:p>
        </w:tc>
        <w:tc>
          <w:tcPr>
            <w:tcW w:w="996" w:type="dxa"/>
            <w:tcBorders>
              <w:bottom w:val="single" w:sz="6" w:space="0" w:color="000000"/>
            </w:tcBorders>
          </w:tcPr>
          <w:p w:rsidR="00B81C39" w:rsidRDefault="00CA6AE3">
            <w:pPr>
              <w:pStyle w:val="TableParagraph"/>
              <w:spacing w:before="161"/>
              <w:ind w:left="1"/>
              <w:jc w:val="center"/>
              <w:rPr>
                <w:i/>
                <w:sz w:val="24"/>
              </w:rPr>
            </w:pPr>
            <w:r>
              <w:rPr>
                <w:i/>
                <w:spacing w:val="-10"/>
                <w:sz w:val="24"/>
              </w:rPr>
              <w:t>*</w:t>
            </w:r>
          </w:p>
        </w:tc>
        <w:tc>
          <w:tcPr>
            <w:tcW w:w="1701" w:type="dxa"/>
            <w:tcBorders>
              <w:bottom w:val="single" w:sz="6" w:space="0" w:color="000000"/>
            </w:tcBorders>
          </w:tcPr>
          <w:p w:rsidR="00B81C39" w:rsidRDefault="00B81C39">
            <w:pPr>
              <w:pStyle w:val="TableParagraph"/>
              <w:ind w:left="0"/>
              <w:rPr>
                <w:sz w:val="24"/>
              </w:rPr>
            </w:pPr>
          </w:p>
        </w:tc>
      </w:tr>
      <w:tr w:rsidR="00B81C39">
        <w:trPr>
          <w:trHeight w:val="1583"/>
        </w:trPr>
        <w:tc>
          <w:tcPr>
            <w:tcW w:w="2236" w:type="dxa"/>
            <w:tcBorders>
              <w:top w:val="single" w:sz="6" w:space="0" w:color="000000"/>
            </w:tcBorders>
          </w:tcPr>
          <w:p w:rsidR="00B81C39" w:rsidRDefault="00CA6AE3">
            <w:pPr>
              <w:pStyle w:val="TableParagraph"/>
              <w:spacing w:line="275" w:lineRule="exact"/>
              <w:ind w:left="644"/>
              <w:rPr>
                <w:b/>
                <w:i/>
                <w:sz w:val="24"/>
              </w:rPr>
            </w:pPr>
            <w:r>
              <w:rPr>
                <w:b/>
                <w:i/>
                <w:sz w:val="24"/>
              </w:rPr>
              <w:t>Раздел</w:t>
            </w:r>
            <w:r>
              <w:rPr>
                <w:b/>
                <w:i/>
                <w:spacing w:val="-3"/>
                <w:sz w:val="24"/>
              </w:rPr>
              <w:t xml:space="preserve"> </w:t>
            </w:r>
            <w:r>
              <w:rPr>
                <w:b/>
                <w:i/>
                <w:spacing w:val="-5"/>
                <w:sz w:val="24"/>
              </w:rPr>
              <w:t>3.</w:t>
            </w:r>
          </w:p>
          <w:p w:rsidR="00B81C39" w:rsidRDefault="00CA6AE3">
            <w:pPr>
              <w:pStyle w:val="TableParagraph"/>
              <w:spacing w:before="39" w:line="278" w:lineRule="auto"/>
              <w:ind w:left="175" w:right="164" w:firstLine="185"/>
              <w:rPr>
                <w:b/>
                <w:i/>
                <w:sz w:val="24"/>
              </w:rPr>
            </w:pPr>
            <w:r>
              <w:rPr>
                <w:b/>
                <w:i/>
                <w:spacing w:val="-2"/>
                <w:sz w:val="24"/>
              </w:rPr>
              <w:t xml:space="preserve">Нормативная </w:t>
            </w:r>
            <w:r>
              <w:rPr>
                <w:b/>
                <w:i/>
                <w:sz w:val="24"/>
              </w:rPr>
              <w:t>документация</w:t>
            </w:r>
            <w:r>
              <w:rPr>
                <w:b/>
                <w:i/>
                <w:spacing w:val="-15"/>
                <w:sz w:val="24"/>
              </w:rPr>
              <w:t xml:space="preserve"> </w:t>
            </w:r>
            <w:r>
              <w:rPr>
                <w:b/>
                <w:i/>
                <w:sz w:val="24"/>
              </w:rPr>
              <w:t>на</w:t>
            </w:r>
          </w:p>
          <w:p w:rsidR="00B81C39" w:rsidRDefault="00CA6AE3">
            <w:pPr>
              <w:pStyle w:val="TableParagraph"/>
              <w:spacing w:line="271" w:lineRule="exact"/>
              <w:ind w:left="131" w:right="117"/>
              <w:jc w:val="center"/>
              <w:rPr>
                <w:b/>
                <w:i/>
                <w:sz w:val="24"/>
              </w:rPr>
            </w:pPr>
            <w:r>
              <w:rPr>
                <w:b/>
                <w:i/>
                <w:spacing w:val="-2"/>
                <w:sz w:val="24"/>
              </w:rPr>
              <w:t>отделочные</w:t>
            </w:r>
          </w:p>
          <w:p w:rsidR="00B81C39" w:rsidRDefault="00CA6AE3">
            <w:pPr>
              <w:pStyle w:val="TableParagraph"/>
              <w:spacing w:before="44"/>
              <w:ind w:left="127" w:right="117"/>
              <w:jc w:val="center"/>
              <w:rPr>
                <w:b/>
                <w:i/>
                <w:sz w:val="24"/>
              </w:rPr>
            </w:pPr>
            <w:r>
              <w:rPr>
                <w:b/>
                <w:i/>
                <w:spacing w:val="-2"/>
                <w:sz w:val="24"/>
              </w:rPr>
              <w:t>работы</w:t>
            </w:r>
          </w:p>
        </w:tc>
        <w:tc>
          <w:tcPr>
            <w:tcW w:w="9784" w:type="dxa"/>
            <w:gridSpan w:val="2"/>
            <w:tcBorders>
              <w:top w:val="single" w:sz="6" w:space="0" w:color="000000"/>
            </w:tcBorders>
          </w:tcPr>
          <w:p w:rsidR="00B81C39" w:rsidRDefault="00B81C39">
            <w:pPr>
              <w:pStyle w:val="TableParagraph"/>
              <w:ind w:left="0"/>
              <w:rPr>
                <w:sz w:val="24"/>
              </w:rPr>
            </w:pPr>
          </w:p>
        </w:tc>
        <w:tc>
          <w:tcPr>
            <w:tcW w:w="996" w:type="dxa"/>
            <w:tcBorders>
              <w:top w:val="single" w:sz="6" w:space="0" w:color="000000"/>
            </w:tcBorders>
          </w:tcPr>
          <w:p w:rsidR="00B81C39" w:rsidRDefault="00B81C39">
            <w:pPr>
              <w:pStyle w:val="TableParagraph"/>
              <w:ind w:left="0"/>
              <w:rPr>
                <w:b/>
                <w:i/>
                <w:sz w:val="24"/>
              </w:rPr>
            </w:pPr>
          </w:p>
          <w:p w:rsidR="00B81C39" w:rsidRDefault="00B81C39">
            <w:pPr>
              <w:pStyle w:val="TableParagraph"/>
              <w:spacing w:before="81"/>
              <w:ind w:left="0"/>
              <w:rPr>
                <w:b/>
                <w:i/>
                <w:sz w:val="24"/>
              </w:rPr>
            </w:pPr>
          </w:p>
          <w:p w:rsidR="00B81C39" w:rsidRDefault="00CA6AE3">
            <w:pPr>
              <w:pStyle w:val="TableParagraph"/>
              <w:ind w:left="1"/>
              <w:jc w:val="center"/>
              <w:rPr>
                <w:b/>
                <w:i/>
                <w:sz w:val="24"/>
              </w:rPr>
            </w:pPr>
            <w:r>
              <w:rPr>
                <w:b/>
                <w:i/>
                <w:spacing w:val="-5"/>
                <w:sz w:val="24"/>
              </w:rPr>
              <w:t>11</w:t>
            </w:r>
          </w:p>
        </w:tc>
        <w:tc>
          <w:tcPr>
            <w:tcW w:w="1701" w:type="dxa"/>
            <w:tcBorders>
              <w:top w:val="single" w:sz="6" w:space="0" w:color="000000"/>
            </w:tcBorders>
          </w:tcPr>
          <w:p w:rsidR="00B81C39" w:rsidRDefault="00B81C39">
            <w:pPr>
              <w:pStyle w:val="TableParagraph"/>
              <w:ind w:left="0"/>
              <w:rPr>
                <w:sz w:val="24"/>
              </w:rPr>
            </w:pPr>
          </w:p>
        </w:tc>
      </w:tr>
      <w:tr w:rsidR="00B81C39">
        <w:trPr>
          <w:trHeight w:val="635"/>
        </w:trPr>
        <w:tc>
          <w:tcPr>
            <w:tcW w:w="2236" w:type="dxa"/>
            <w:vMerge w:val="restart"/>
          </w:tcPr>
          <w:p w:rsidR="00B81C39" w:rsidRDefault="00CA6AE3">
            <w:pPr>
              <w:pStyle w:val="TableParagraph"/>
              <w:spacing w:before="1"/>
              <w:ind w:left="127" w:right="119"/>
              <w:jc w:val="center"/>
              <w:rPr>
                <w:b/>
                <w:i/>
                <w:sz w:val="24"/>
              </w:rPr>
            </w:pPr>
            <w:r>
              <w:rPr>
                <w:b/>
                <w:i/>
                <w:sz w:val="24"/>
              </w:rPr>
              <w:t>Тема</w:t>
            </w:r>
            <w:r>
              <w:rPr>
                <w:b/>
                <w:i/>
                <w:spacing w:val="-4"/>
                <w:sz w:val="24"/>
              </w:rPr>
              <w:t xml:space="preserve"> 3.1.</w:t>
            </w:r>
          </w:p>
          <w:p w:rsidR="00B81C39" w:rsidRDefault="00CA6AE3">
            <w:pPr>
              <w:pStyle w:val="TableParagraph"/>
              <w:spacing w:before="44" w:line="276" w:lineRule="auto"/>
              <w:ind w:left="235" w:right="224" w:firstLine="1"/>
              <w:jc w:val="center"/>
              <w:rPr>
                <w:b/>
                <w:i/>
                <w:sz w:val="24"/>
              </w:rPr>
            </w:pPr>
            <w:r>
              <w:rPr>
                <w:b/>
                <w:i/>
                <w:spacing w:val="-2"/>
                <w:sz w:val="24"/>
              </w:rPr>
              <w:t xml:space="preserve">Нормативные </w:t>
            </w:r>
            <w:r>
              <w:rPr>
                <w:b/>
                <w:i/>
                <w:sz w:val="24"/>
              </w:rPr>
              <w:t xml:space="preserve">документы в </w:t>
            </w:r>
            <w:r>
              <w:rPr>
                <w:b/>
                <w:i/>
                <w:spacing w:val="-2"/>
                <w:sz w:val="24"/>
              </w:rPr>
              <w:t>строительстве.</w:t>
            </w:r>
          </w:p>
          <w:p w:rsidR="00B81C39" w:rsidRDefault="00CA6AE3">
            <w:pPr>
              <w:pStyle w:val="TableParagraph"/>
              <w:spacing w:line="276" w:lineRule="auto"/>
              <w:ind w:left="589" w:right="580" w:firstLine="65"/>
              <w:jc w:val="both"/>
              <w:rPr>
                <w:b/>
                <w:i/>
                <w:sz w:val="24"/>
              </w:rPr>
            </w:pPr>
            <w:r>
              <w:rPr>
                <w:b/>
                <w:i/>
                <w:spacing w:val="-2"/>
                <w:sz w:val="24"/>
              </w:rPr>
              <w:t>Способы контроля качества</w:t>
            </w:r>
          </w:p>
        </w:tc>
        <w:tc>
          <w:tcPr>
            <w:tcW w:w="8508" w:type="dxa"/>
          </w:tcPr>
          <w:p w:rsidR="00B81C39" w:rsidRDefault="00CA6AE3">
            <w:pPr>
              <w:pStyle w:val="TableParagraph"/>
              <w:spacing w:before="1"/>
              <w:ind w:left="109"/>
              <w:rPr>
                <w:b/>
                <w:i/>
                <w:sz w:val="24"/>
              </w:rPr>
            </w:pPr>
            <w:r>
              <w:rPr>
                <w:b/>
                <w:i/>
                <w:sz w:val="24"/>
              </w:rPr>
              <w:t>Содержание</w:t>
            </w:r>
            <w:r>
              <w:rPr>
                <w:b/>
                <w:i/>
                <w:spacing w:val="-6"/>
                <w:sz w:val="24"/>
              </w:rPr>
              <w:t xml:space="preserve"> </w:t>
            </w:r>
            <w:r>
              <w:rPr>
                <w:b/>
                <w:i/>
                <w:sz w:val="24"/>
              </w:rPr>
              <w:t>учебного</w:t>
            </w:r>
            <w:r>
              <w:rPr>
                <w:b/>
                <w:i/>
                <w:spacing w:val="-4"/>
                <w:sz w:val="24"/>
              </w:rPr>
              <w:t xml:space="preserve"> </w:t>
            </w:r>
            <w:r>
              <w:rPr>
                <w:b/>
                <w:i/>
                <w:spacing w:val="-2"/>
                <w:sz w:val="24"/>
              </w:rPr>
              <w:t>материала</w:t>
            </w:r>
          </w:p>
        </w:tc>
        <w:tc>
          <w:tcPr>
            <w:tcW w:w="1276" w:type="dxa"/>
          </w:tcPr>
          <w:p w:rsidR="00B81C39" w:rsidRDefault="00CA6AE3">
            <w:pPr>
              <w:pStyle w:val="TableParagraph"/>
              <w:spacing w:before="1"/>
              <w:ind w:left="108"/>
              <w:rPr>
                <w:b/>
                <w:i/>
                <w:sz w:val="24"/>
              </w:rPr>
            </w:pPr>
            <w:r>
              <w:rPr>
                <w:b/>
                <w:i/>
                <w:spacing w:val="-2"/>
                <w:sz w:val="24"/>
              </w:rPr>
              <w:t>Уровень</w:t>
            </w:r>
          </w:p>
          <w:p w:rsidR="00B81C39" w:rsidRDefault="00CA6AE3">
            <w:pPr>
              <w:pStyle w:val="TableParagraph"/>
              <w:spacing w:before="44"/>
              <w:ind w:left="108"/>
              <w:rPr>
                <w:b/>
                <w:i/>
                <w:sz w:val="24"/>
              </w:rPr>
            </w:pPr>
            <w:r>
              <w:rPr>
                <w:b/>
                <w:i/>
                <w:spacing w:val="-2"/>
                <w:sz w:val="24"/>
              </w:rPr>
              <w:t>освоения</w:t>
            </w:r>
          </w:p>
        </w:tc>
        <w:tc>
          <w:tcPr>
            <w:tcW w:w="996" w:type="dxa"/>
            <w:vMerge w:val="restart"/>
          </w:tcPr>
          <w:p w:rsidR="00B81C39" w:rsidRDefault="00B81C39">
            <w:pPr>
              <w:pStyle w:val="TableParagraph"/>
              <w:ind w:left="0"/>
              <w:rPr>
                <w:b/>
                <w:i/>
                <w:sz w:val="24"/>
              </w:rPr>
            </w:pPr>
          </w:p>
          <w:p w:rsidR="00B81C39" w:rsidRDefault="00B81C39">
            <w:pPr>
              <w:pStyle w:val="TableParagraph"/>
              <w:spacing w:before="259"/>
              <w:ind w:left="0"/>
              <w:rPr>
                <w:b/>
                <w:i/>
                <w:sz w:val="24"/>
              </w:rPr>
            </w:pPr>
          </w:p>
          <w:p w:rsidR="00B81C39" w:rsidRDefault="00CA6AE3">
            <w:pPr>
              <w:pStyle w:val="TableParagraph"/>
              <w:ind w:left="1"/>
              <w:jc w:val="center"/>
              <w:rPr>
                <w:i/>
                <w:sz w:val="24"/>
              </w:rPr>
            </w:pPr>
            <w:r>
              <w:rPr>
                <w:i/>
                <w:spacing w:val="-10"/>
                <w:sz w:val="24"/>
              </w:rPr>
              <w:t>5</w:t>
            </w:r>
          </w:p>
        </w:tc>
        <w:tc>
          <w:tcPr>
            <w:tcW w:w="1701" w:type="dxa"/>
            <w:vMerge w:val="restart"/>
          </w:tcPr>
          <w:p w:rsidR="00B81C39" w:rsidRDefault="00CA6AE3">
            <w:pPr>
              <w:pStyle w:val="TableParagraph"/>
              <w:spacing w:before="1"/>
              <w:ind w:left="107"/>
              <w:rPr>
                <w:i/>
                <w:sz w:val="24"/>
              </w:rPr>
            </w:pPr>
            <w:r>
              <w:rPr>
                <w:i/>
                <w:sz w:val="24"/>
              </w:rPr>
              <w:t>ОК 01-</w:t>
            </w:r>
            <w:r>
              <w:rPr>
                <w:i/>
                <w:spacing w:val="-5"/>
                <w:sz w:val="24"/>
              </w:rPr>
              <w:t>06</w:t>
            </w:r>
          </w:p>
          <w:p w:rsidR="00B81C39" w:rsidRDefault="00CA6AE3">
            <w:pPr>
              <w:pStyle w:val="TableParagraph"/>
              <w:spacing w:before="44" w:line="273" w:lineRule="auto"/>
              <w:ind w:left="312" w:right="301" w:firstLine="60"/>
              <w:rPr>
                <w:i/>
                <w:sz w:val="24"/>
              </w:rPr>
            </w:pPr>
            <w:r>
              <w:rPr>
                <w:i/>
                <w:sz w:val="24"/>
              </w:rPr>
              <w:t xml:space="preserve">ОК 09-10 </w:t>
            </w:r>
            <w:r>
              <w:rPr>
                <w:i/>
                <w:spacing w:val="-2"/>
                <w:sz w:val="24"/>
              </w:rPr>
              <w:t>ПК1.1-1.7,</w:t>
            </w:r>
          </w:p>
          <w:p w:rsidR="00B81C39" w:rsidRDefault="00CA6AE3">
            <w:pPr>
              <w:pStyle w:val="TableParagraph"/>
              <w:spacing w:before="6"/>
              <w:ind w:left="312"/>
              <w:rPr>
                <w:i/>
                <w:sz w:val="24"/>
              </w:rPr>
            </w:pPr>
            <w:r>
              <w:rPr>
                <w:i/>
                <w:sz w:val="24"/>
              </w:rPr>
              <w:t>ПК 2.1-</w:t>
            </w:r>
            <w:r>
              <w:rPr>
                <w:i/>
                <w:spacing w:val="-4"/>
                <w:sz w:val="24"/>
              </w:rPr>
              <w:t>2.7,</w:t>
            </w:r>
          </w:p>
          <w:p w:rsidR="00B81C39" w:rsidRDefault="00CA6AE3">
            <w:pPr>
              <w:pStyle w:val="TableParagraph"/>
              <w:spacing w:before="39"/>
              <w:ind w:left="312"/>
              <w:rPr>
                <w:i/>
                <w:sz w:val="24"/>
              </w:rPr>
            </w:pPr>
            <w:r>
              <w:rPr>
                <w:i/>
                <w:sz w:val="24"/>
              </w:rPr>
              <w:t>ПК 3.1-</w:t>
            </w:r>
            <w:r>
              <w:rPr>
                <w:i/>
                <w:spacing w:val="-4"/>
                <w:sz w:val="24"/>
              </w:rPr>
              <w:t>3.7,</w:t>
            </w:r>
          </w:p>
          <w:p w:rsidR="00B81C39" w:rsidRDefault="00CA6AE3">
            <w:pPr>
              <w:pStyle w:val="TableParagraph"/>
              <w:spacing w:before="39"/>
              <w:ind w:left="282"/>
              <w:rPr>
                <w:i/>
                <w:sz w:val="24"/>
              </w:rPr>
            </w:pPr>
            <w:r>
              <w:rPr>
                <w:i/>
                <w:sz w:val="24"/>
              </w:rPr>
              <w:t>ПК</w:t>
            </w:r>
            <w:r>
              <w:rPr>
                <w:i/>
                <w:spacing w:val="1"/>
                <w:sz w:val="24"/>
              </w:rPr>
              <w:t xml:space="preserve"> </w:t>
            </w:r>
            <w:r>
              <w:rPr>
                <w:i/>
                <w:sz w:val="24"/>
              </w:rPr>
              <w:t>4.1-</w:t>
            </w:r>
            <w:r>
              <w:rPr>
                <w:i/>
                <w:spacing w:val="-4"/>
                <w:sz w:val="24"/>
              </w:rPr>
              <w:t>4.6,</w:t>
            </w:r>
          </w:p>
          <w:p w:rsidR="00B81C39" w:rsidRDefault="00CA6AE3">
            <w:pPr>
              <w:pStyle w:val="TableParagraph"/>
              <w:spacing w:before="44"/>
              <w:ind w:left="343"/>
              <w:rPr>
                <w:i/>
                <w:sz w:val="24"/>
              </w:rPr>
            </w:pPr>
            <w:r>
              <w:rPr>
                <w:i/>
                <w:sz w:val="24"/>
              </w:rPr>
              <w:t>ПК 5.1-</w:t>
            </w:r>
            <w:r>
              <w:rPr>
                <w:i/>
                <w:spacing w:val="-5"/>
                <w:sz w:val="24"/>
              </w:rPr>
              <w:t>5.6</w:t>
            </w:r>
          </w:p>
        </w:tc>
      </w:tr>
      <w:tr w:rsidR="00B81C39">
        <w:trPr>
          <w:trHeight w:val="320"/>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1.</w:t>
            </w:r>
            <w:r>
              <w:rPr>
                <w:i/>
                <w:spacing w:val="-5"/>
                <w:sz w:val="24"/>
              </w:rPr>
              <w:t xml:space="preserve"> </w:t>
            </w:r>
            <w:r>
              <w:rPr>
                <w:i/>
                <w:sz w:val="24"/>
              </w:rPr>
              <w:t>Техническая</w:t>
            </w:r>
            <w:r>
              <w:rPr>
                <w:i/>
                <w:spacing w:val="-1"/>
                <w:sz w:val="24"/>
              </w:rPr>
              <w:t xml:space="preserve"> </w:t>
            </w:r>
            <w:r>
              <w:rPr>
                <w:i/>
                <w:spacing w:val="-2"/>
                <w:sz w:val="24"/>
              </w:rPr>
              <w:t>документация</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2.</w:t>
            </w:r>
            <w:r>
              <w:rPr>
                <w:i/>
                <w:spacing w:val="-2"/>
                <w:sz w:val="24"/>
              </w:rPr>
              <w:t xml:space="preserve"> </w:t>
            </w:r>
            <w:r>
              <w:rPr>
                <w:i/>
                <w:sz w:val="24"/>
              </w:rPr>
              <w:t>Строительные</w:t>
            </w:r>
            <w:r>
              <w:rPr>
                <w:i/>
                <w:spacing w:val="-1"/>
                <w:sz w:val="24"/>
              </w:rPr>
              <w:t xml:space="preserve"> </w:t>
            </w:r>
            <w:r>
              <w:rPr>
                <w:i/>
                <w:spacing w:val="-2"/>
                <w:sz w:val="24"/>
              </w:rPr>
              <w:t>нормативы</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508" w:type="dxa"/>
          </w:tcPr>
          <w:p w:rsidR="00B81C39" w:rsidRDefault="00CA6AE3">
            <w:pPr>
              <w:pStyle w:val="TableParagraph"/>
              <w:spacing w:before="1"/>
              <w:ind w:left="109"/>
              <w:rPr>
                <w:i/>
                <w:sz w:val="24"/>
              </w:rPr>
            </w:pPr>
            <w:r>
              <w:rPr>
                <w:i/>
                <w:sz w:val="24"/>
              </w:rPr>
              <w:t>3.</w:t>
            </w:r>
            <w:r>
              <w:rPr>
                <w:i/>
                <w:spacing w:val="-3"/>
                <w:sz w:val="24"/>
              </w:rPr>
              <w:t xml:space="preserve"> </w:t>
            </w:r>
            <w:r>
              <w:rPr>
                <w:i/>
                <w:sz w:val="24"/>
              </w:rPr>
              <w:t>Контроль</w:t>
            </w:r>
            <w:r>
              <w:rPr>
                <w:i/>
                <w:spacing w:val="-3"/>
                <w:sz w:val="24"/>
              </w:rPr>
              <w:t xml:space="preserve"> </w:t>
            </w:r>
            <w:r>
              <w:rPr>
                <w:i/>
                <w:sz w:val="24"/>
              </w:rPr>
              <w:t>качества</w:t>
            </w:r>
            <w:r>
              <w:rPr>
                <w:i/>
                <w:spacing w:val="-3"/>
                <w:sz w:val="24"/>
              </w:rPr>
              <w:t xml:space="preserve"> </w:t>
            </w:r>
            <w:r>
              <w:rPr>
                <w:i/>
                <w:sz w:val="24"/>
              </w:rPr>
              <w:t>отделочных</w:t>
            </w:r>
            <w:r>
              <w:rPr>
                <w:i/>
                <w:spacing w:val="-4"/>
                <w:sz w:val="24"/>
              </w:rPr>
              <w:t xml:space="preserve"> </w:t>
            </w:r>
            <w:r>
              <w:rPr>
                <w:i/>
                <w:spacing w:val="-2"/>
                <w:sz w:val="24"/>
              </w:rPr>
              <w:t>работ</w:t>
            </w:r>
          </w:p>
        </w:tc>
        <w:tc>
          <w:tcPr>
            <w:tcW w:w="1276" w:type="dxa"/>
          </w:tcPr>
          <w:p w:rsidR="00B81C39" w:rsidRDefault="00CA6AE3">
            <w:pPr>
              <w:pStyle w:val="TableParagraph"/>
              <w:spacing w:before="1"/>
              <w:ind w:left="13"/>
              <w:jc w:val="center"/>
              <w:rPr>
                <w:i/>
                <w:sz w:val="24"/>
              </w:rPr>
            </w:pPr>
            <w:r>
              <w:rPr>
                <w:i/>
                <w:sz w:val="24"/>
              </w:rPr>
              <w:t>1-</w:t>
            </w:r>
            <w:r>
              <w:rPr>
                <w:i/>
                <w:spacing w:val="-10"/>
                <w:sz w:val="24"/>
              </w:rPr>
              <w:t>2</w:t>
            </w:r>
          </w:p>
        </w:tc>
        <w:tc>
          <w:tcPr>
            <w:tcW w:w="996"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b/>
                <w:i/>
                <w:sz w:val="24"/>
              </w:rPr>
            </w:pPr>
            <w:r>
              <w:rPr>
                <w:b/>
                <w:i/>
                <w:sz w:val="24"/>
              </w:rPr>
              <w:t>Тематика</w:t>
            </w:r>
            <w:r>
              <w:rPr>
                <w:b/>
                <w:i/>
                <w:spacing w:val="-3"/>
                <w:sz w:val="24"/>
              </w:rPr>
              <w:t xml:space="preserve"> </w:t>
            </w:r>
            <w:r>
              <w:rPr>
                <w:b/>
                <w:i/>
                <w:sz w:val="24"/>
              </w:rPr>
              <w:t>практических</w:t>
            </w:r>
            <w:r>
              <w:rPr>
                <w:b/>
                <w:i/>
                <w:spacing w:val="-2"/>
                <w:sz w:val="24"/>
              </w:rPr>
              <w:t xml:space="preserve"> </w:t>
            </w:r>
            <w:r>
              <w:rPr>
                <w:b/>
                <w:i/>
                <w:sz w:val="24"/>
              </w:rPr>
              <w:t>занятий</w:t>
            </w:r>
            <w:r>
              <w:rPr>
                <w:b/>
                <w:i/>
                <w:spacing w:val="-7"/>
                <w:sz w:val="24"/>
              </w:rPr>
              <w:t xml:space="preserve"> </w:t>
            </w:r>
            <w:r>
              <w:rPr>
                <w:b/>
                <w:i/>
                <w:sz w:val="24"/>
              </w:rPr>
              <w:t>и</w:t>
            </w:r>
            <w:r>
              <w:rPr>
                <w:b/>
                <w:i/>
                <w:spacing w:val="-1"/>
                <w:sz w:val="24"/>
              </w:rPr>
              <w:t xml:space="preserve"> </w:t>
            </w:r>
            <w:r>
              <w:rPr>
                <w:b/>
                <w:i/>
                <w:sz w:val="24"/>
              </w:rPr>
              <w:t>лабораторных</w:t>
            </w:r>
            <w:r>
              <w:rPr>
                <w:b/>
                <w:i/>
                <w:spacing w:val="-2"/>
                <w:sz w:val="24"/>
              </w:rPr>
              <w:t xml:space="preserve"> работ</w:t>
            </w:r>
          </w:p>
        </w:tc>
        <w:tc>
          <w:tcPr>
            <w:tcW w:w="996" w:type="dxa"/>
          </w:tcPr>
          <w:p w:rsidR="00B81C39" w:rsidRDefault="00B81C39">
            <w:pPr>
              <w:pStyle w:val="TableParagraph"/>
              <w:ind w:left="0"/>
              <w:rPr>
                <w:sz w:val="24"/>
              </w:rPr>
            </w:pPr>
          </w:p>
        </w:tc>
        <w:tc>
          <w:tcPr>
            <w:tcW w:w="170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5"/>
                <w:sz w:val="24"/>
              </w:rPr>
              <w:t xml:space="preserve"> </w:t>
            </w:r>
            <w:r>
              <w:rPr>
                <w:i/>
                <w:sz w:val="24"/>
              </w:rPr>
              <w:t>занятие</w:t>
            </w:r>
            <w:r>
              <w:rPr>
                <w:i/>
                <w:spacing w:val="-2"/>
                <w:sz w:val="24"/>
              </w:rPr>
              <w:t xml:space="preserve"> </w:t>
            </w:r>
            <w:r>
              <w:rPr>
                <w:b/>
                <w:i/>
                <w:sz w:val="24"/>
              </w:rPr>
              <w:t>«</w:t>
            </w:r>
            <w:r>
              <w:rPr>
                <w:i/>
                <w:sz w:val="24"/>
              </w:rPr>
              <w:t>Работа</w:t>
            </w:r>
            <w:r>
              <w:rPr>
                <w:i/>
                <w:spacing w:val="-2"/>
                <w:sz w:val="24"/>
              </w:rPr>
              <w:t xml:space="preserve"> </w:t>
            </w:r>
            <w:r>
              <w:rPr>
                <w:i/>
                <w:sz w:val="24"/>
              </w:rPr>
              <w:t>с ГОСТами,</w:t>
            </w:r>
            <w:r>
              <w:rPr>
                <w:i/>
                <w:spacing w:val="-2"/>
                <w:sz w:val="24"/>
              </w:rPr>
              <w:t xml:space="preserve"> </w:t>
            </w:r>
            <w:r>
              <w:rPr>
                <w:i/>
                <w:sz w:val="24"/>
              </w:rPr>
              <w:t>СНиПами</w:t>
            </w:r>
            <w:r>
              <w:rPr>
                <w:i/>
                <w:spacing w:val="-2"/>
                <w:sz w:val="24"/>
              </w:rPr>
              <w:t xml:space="preserve"> </w:t>
            </w:r>
            <w:r>
              <w:rPr>
                <w:i/>
                <w:sz w:val="24"/>
              </w:rPr>
              <w:t>и</w:t>
            </w:r>
            <w:r>
              <w:rPr>
                <w:i/>
                <w:spacing w:val="-2"/>
                <w:sz w:val="24"/>
              </w:rPr>
              <w:t xml:space="preserve"> </w:t>
            </w:r>
            <w:r>
              <w:rPr>
                <w:i/>
                <w:spacing w:val="-5"/>
                <w:sz w:val="24"/>
              </w:rPr>
              <w:t>СП»</w:t>
            </w:r>
          </w:p>
        </w:tc>
        <w:tc>
          <w:tcPr>
            <w:tcW w:w="996" w:type="dxa"/>
          </w:tcPr>
          <w:p w:rsidR="00B81C39" w:rsidRDefault="00CA6AE3">
            <w:pPr>
              <w:pStyle w:val="TableParagraph"/>
              <w:spacing w:before="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i/>
                <w:sz w:val="24"/>
              </w:rPr>
            </w:pPr>
            <w:r>
              <w:rPr>
                <w:i/>
                <w:sz w:val="24"/>
              </w:rPr>
              <w:t>Практическое</w:t>
            </w:r>
            <w:r>
              <w:rPr>
                <w:i/>
                <w:spacing w:val="-8"/>
                <w:sz w:val="24"/>
              </w:rPr>
              <w:t xml:space="preserve"> </w:t>
            </w:r>
            <w:r>
              <w:rPr>
                <w:i/>
                <w:sz w:val="24"/>
              </w:rPr>
              <w:t>занятие</w:t>
            </w:r>
            <w:r>
              <w:rPr>
                <w:i/>
                <w:spacing w:val="-6"/>
                <w:sz w:val="24"/>
              </w:rPr>
              <w:t xml:space="preserve"> </w:t>
            </w:r>
            <w:r>
              <w:rPr>
                <w:i/>
                <w:sz w:val="24"/>
              </w:rPr>
              <w:t>«Разработка</w:t>
            </w:r>
            <w:r>
              <w:rPr>
                <w:i/>
                <w:spacing w:val="-3"/>
                <w:sz w:val="24"/>
              </w:rPr>
              <w:t xml:space="preserve"> </w:t>
            </w:r>
            <w:r>
              <w:rPr>
                <w:i/>
                <w:sz w:val="24"/>
              </w:rPr>
              <w:t>таблиц</w:t>
            </w:r>
            <w:r>
              <w:rPr>
                <w:i/>
                <w:spacing w:val="-4"/>
                <w:sz w:val="24"/>
              </w:rPr>
              <w:t xml:space="preserve"> </w:t>
            </w:r>
            <w:r>
              <w:rPr>
                <w:i/>
                <w:sz w:val="24"/>
              </w:rPr>
              <w:t>пооперационного</w:t>
            </w:r>
            <w:r>
              <w:rPr>
                <w:i/>
                <w:spacing w:val="-3"/>
                <w:sz w:val="24"/>
              </w:rPr>
              <w:t xml:space="preserve"> </w:t>
            </w:r>
            <w:r>
              <w:rPr>
                <w:i/>
                <w:sz w:val="24"/>
              </w:rPr>
              <w:t>качества</w:t>
            </w:r>
            <w:r>
              <w:rPr>
                <w:i/>
                <w:spacing w:val="2"/>
                <w:sz w:val="24"/>
              </w:rPr>
              <w:t xml:space="preserve"> </w:t>
            </w:r>
            <w:r>
              <w:rPr>
                <w:i/>
                <w:spacing w:val="-2"/>
                <w:sz w:val="24"/>
              </w:rPr>
              <w:t>строительных</w:t>
            </w:r>
          </w:p>
          <w:p w:rsidR="00B81C39" w:rsidRDefault="00CA6AE3">
            <w:pPr>
              <w:pStyle w:val="TableParagraph"/>
              <w:spacing w:before="44"/>
              <w:ind w:left="109"/>
              <w:rPr>
                <w:i/>
                <w:sz w:val="24"/>
              </w:rPr>
            </w:pPr>
            <w:r>
              <w:rPr>
                <w:i/>
                <w:sz w:val="24"/>
              </w:rPr>
              <w:t>отделочных</w:t>
            </w:r>
            <w:r>
              <w:rPr>
                <w:i/>
                <w:spacing w:val="-6"/>
                <w:sz w:val="24"/>
              </w:rPr>
              <w:t xml:space="preserve"> </w:t>
            </w:r>
            <w:r>
              <w:rPr>
                <w:i/>
                <w:spacing w:val="-2"/>
                <w:sz w:val="24"/>
              </w:rPr>
              <w:t>работ»</w:t>
            </w:r>
          </w:p>
        </w:tc>
        <w:tc>
          <w:tcPr>
            <w:tcW w:w="996" w:type="dxa"/>
          </w:tcPr>
          <w:p w:rsidR="00B81C39" w:rsidRDefault="00CA6AE3">
            <w:pPr>
              <w:pStyle w:val="TableParagraph"/>
              <w:spacing w:before="161"/>
              <w:ind w:left="1"/>
              <w:jc w:val="center"/>
              <w:rPr>
                <w:i/>
                <w:sz w:val="24"/>
              </w:rPr>
            </w:pPr>
            <w:r>
              <w:rPr>
                <w:i/>
                <w:spacing w:val="-10"/>
                <w:sz w:val="24"/>
              </w:rPr>
              <w:t>2</w:t>
            </w:r>
          </w:p>
        </w:tc>
        <w:tc>
          <w:tcPr>
            <w:tcW w:w="170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784" w:type="dxa"/>
            <w:gridSpan w:val="2"/>
          </w:tcPr>
          <w:p w:rsidR="00B81C39" w:rsidRDefault="00CA6AE3">
            <w:pPr>
              <w:pStyle w:val="TableParagraph"/>
              <w:spacing w:before="1"/>
              <w:ind w:left="109"/>
              <w:rPr>
                <w:b/>
                <w:i/>
                <w:sz w:val="24"/>
              </w:rPr>
            </w:pPr>
            <w:r>
              <w:rPr>
                <w:b/>
                <w:i/>
                <w:sz w:val="24"/>
              </w:rPr>
              <w:t>Самостоятельная</w:t>
            </w:r>
            <w:r>
              <w:rPr>
                <w:b/>
                <w:i/>
                <w:spacing w:val="-2"/>
                <w:sz w:val="24"/>
              </w:rPr>
              <w:t xml:space="preserve"> </w:t>
            </w:r>
            <w:r>
              <w:rPr>
                <w:b/>
                <w:i/>
                <w:sz w:val="24"/>
              </w:rPr>
              <w:t>работа</w:t>
            </w:r>
            <w:r>
              <w:rPr>
                <w:b/>
                <w:i/>
                <w:spacing w:val="-1"/>
                <w:sz w:val="24"/>
              </w:rPr>
              <w:t xml:space="preserve"> </w:t>
            </w:r>
            <w:r>
              <w:rPr>
                <w:b/>
                <w:i/>
                <w:spacing w:val="-2"/>
                <w:sz w:val="24"/>
              </w:rPr>
              <w:t>обучающихся</w:t>
            </w:r>
          </w:p>
        </w:tc>
        <w:tc>
          <w:tcPr>
            <w:tcW w:w="996" w:type="dxa"/>
          </w:tcPr>
          <w:p w:rsidR="00B81C39" w:rsidRDefault="00CA6AE3">
            <w:pPr>
              <w:pStyle w:val="TableParagraph"/>
              <w:spacing w:before="161"/>
              <w:ind w:left="1"/>
              <w:jc w:val="center"/>
              <w:rPr>
                <w:i/>
                <w:sz w:val="24"/>
              </w:rPr>
            </w:pPr>
            <w:r>
              <w:rPr>
                <w:i/>
                <w:spacing w:val="-10"/>
                <w:sz w:val="24"/>
              </w:rPr>
              <w:t>*</w:t>
            </w:r>
          </w:p>
        </w:tc>
        <w:tc>
          <w:tcPr>
            <w:tcW w:w="1701" w:type="dxa"/>
            <w:vMerge/>
            <w:tcBorders>
              <w:top w:val="nil"/>
            </w:tcBorders>
          </w:tcPr>
          <w:p w:rsidR="00B81C39" w:rsidRDefault="00B81C39">
            <w:pPr>
              <w:rPr>
                <w:sz w:val="2"/>
                <w:szCs w:val="2"/>
              </w:rPr>
            </w:pPr>
          </w:p>
        </w:tc>
      </w:tr>
      <w:tr w:rsidR="00B81C39">
        <w:trPr>
          <w:trHeight w:val="385"/>
        </w:trPr>
        <w:tc>
          <w:tcPr>
            <w:tcW w:w="12020" w:type="dxa"/>
            <w:gridSpan w:val="3"/>
          </w:tcPr>
          <w:p w:rsidR="00B81C39" w:rsidRDefault="00CA6AE3">
            <w:pPr>
              <w:pStyle w:val="TableParagraph"/>
              <w:spacing w:before="1"/>
              <w:rPr>
                <w:b/>
                <w:i/>
                <w:sz w:val="24"/>
              </w:rPr>
            </w:pPr>
            <w:r>
              <w:rPr>
                <w:b/>
                <w:i/>
                <w:sz w:val="24"/>
              </w:rPr>
              <w:t>Дифференцированный</w:t>
            </w:r>
            <w:r>
              <w:rPr>
                <w:b/>
                <w:i/>
                <w:spacing w:val="-7"/>
                <w:sz w:val="24"/>
              </w:rPr>
              <w:t xml:space="preserve"> </w:t>
            </w:r>
            <w:r>
              <w:rPr>
                <w:b/>
                <w:i/>
                <w:spacing w:val="-4"/>
                <w:sz w:val="24"/>
              </w:rPr>
              <w:t>зачет</w:t>
            </w:r>
          </w:p>
        </w:tc>
        <w:tc>
          <w:tcPr>
            <w:tcW w:w="996" w:type="dxa"/>
          </w:tcPr>
          <w:p w:rsidR="00B81C39" w:rsidRDefault="00CA6AE3">
            <w:pPr>
              <w:pStyle w:val="TableParagraph"/>
              <w:spacing w:before="36"/>
              <w:ind w:left="1"/>
              <w:jc w:val="center"/>
              <w:rPr>
                <w:b/>
                <w:i/>
                <w:sz w:val="24"/>
              </w:rPr>
            </w:pPr>
            <w:r>
              <w:rPr>
                <w:b/>
                <w:i/>
                <w:spacing w:val="-10"/>
                <w:sz w:val="24"/>
              </w:rPr>
              <w:t>2</w:t>
            </w:r>
          </w:p>
        </w:tc>
        <w:tc>
          <w:tcPr>
            <w:tcW w:w="1701" w:type="dxa"/>
          </w:tcPr>
          <w:p w:rsidR="00B81C39" w:rsidRDefault="00B81C39">
            <w:pPr>
              <w:pStyle w:val="TableParagraph"/>
              <w:ind w:left="0"/>
              <w:rPr>
                <w:sz w:val="24"/>
              </w:rPr>
            </w:pPr>
          </w:p>
        </w:tc>
      </w:tr>
      <w:tr w:rsidR="00B81C39">
        <w:trPr>
          <w:trHeight w:val="315"/>
        </w:trPr>
        <w:tc>
          <w:tcPr>
            <w:tcW w:w="12020" w:type="dxa"/>
            <w:gridSpan w:val="3"/>
          </w:tcPr>
          <w:p w:rsidR="00B81C39" w:rsidRDefault="00CA6AE3">
            <w:pPr>
              <w:pStyle w:val="TableParagraph"/>
              <w:spacing w:before="1"/>
              <w:rPr>
                <w:b/>
                <w:i/>
                <w:sz w:val="24"/>
              </w:rPr>
            </w:pPr>
            <w:r>
              <w:rPr>
                <w:b/>
                <w:i/>
                <w:spacing w:val="-2"/>
                <w:sz w:val="24"/>
              </w:rPr>
              <w:t>Всего:</w:t>
            </w:r>
          </w:p>
        </w:tc>
        <w:tc>
          <w:tcPr>
            <w:tcW w:w="996" w:type="dxa"/>
          </w:tcPr>
          <w:p w:rsidR="00B81C39" w:rsidRDefault="00CA6AE3">
            <w:pPr>
              <w:pStyle w:val="TableParagraph"/>
              <w:spacing w:before="1"/>
              <w:ind w:left="1"/>
              <w:jc w:val="center"/>
              <w:rPr>
                <w:b/>
                <w:i/>
                <w:sz w:val="24"/>
              </w:rPr>
            </w:pPr>
            <w:r>
              <w:rPr>
                <w:b/>
                <w:i/>
                <w:spacing w:val="-5"/>
                <w:sz w:val="24"/>
              </w:rPr>
              <w:t>6</w:t>
            </w:r>
            <w:r w:rsidR="002F4EC7">
              <w:rPr>
                <w:b/>
                <w:i/>
                <w:spacing w:val="-5"/>
                <w:sz w:val="24"/>
              </w:rPr>
              <w:t>4</w:t>
            </w:r>
          </w:p>
        </w:tc>
        <w:tc>
          <w:tcPr>
            <w:tcW w:w="1701" w:type="dxa"/>
          </w:tcPr>
          <w:p w:rsidR="00B81C39" w:rsidRDefault="00B81C39">
            <w:pPr>
              <w:pStyle w:val="TableParagraph"/>
              <w:ind w:left="0"/>
            </w:pPr>
          </w:p>
        </w:tc>
      </w:tr>
    </w:tbl>
    <w:p w:rsidR="00B81C39" w:rsidRDefault="00CA6AE3">
      <w:pPr>
        <w:spacing w:before="14"/>
        <w:ind w:left="220"/>
        <w:rPr>
          <w:i/>
          <w:sz w:val="24"/>
        </w:rPr>
      </w:pPr>
      <w:r>
        <w:rPr>
          <w:i/>
          <w:sz w:val="24"/>
        </w:rPr>
        <w:t>Для</w:t>
      </w:r>
      <w:r>
        <w:rPr>
          <w:i/>
          <w:spacing w:val="-8"/>
          <w:sz w:val="24"/>
        </w:rPr>
        <w:t xml:space="preserve"> </w:t>
      </w:r>
      <w:r>
        <w:rPr>
          <w:i/>
          <w:sz w:val="24"/>
        </w:rPr>
        <w:t>характеристики</w:t>
      </w:r>
      <w:r>
        <w:rPr>
          <w:i/>
          <w:spacing w:val="-3"/>
          <w:sz w:val="24"/>
        </w:rPr>
        <w:t xml:space="preserve"> </w:t>
      </w:r>
      <w:r>
        <w:rPr>
          <w:i/>
          <w:sz w:val="24"/>
        </w:rPr>
        <w:t>уровня</w:t>
      </w:r>
      <w:r>
        <w:rPr>
          <w:i/>
          <w:spacing w:val="-5"/>
          <w:sz w:val="24"/>
        </w:rPr>
        <w:t xml:space="preserve"> </w:t>
      </w:r>
      <w:r>
        <w:rPr>
          <w:i/>
          <w:sz w:val="24"/>
        </w:rPr>
        <w:t>освоения</w:t>
      </w:r>
      <w:r>
        <w:rPr>
          <w:i/>
          <w:spacing w:val="-5"/>
          <w:sz w:val="24"/>
        </w:rPr>
        <w:t xml:space="preserve"> </w:t>
      </w:r>
      <w:r>
        <w:rPr>
          <w:i/>
          <w:sz w:val="24"/>
        </w:rPr>
        <w:t>учебного</w:t>
      </w:r>
      <w:r>
        <w:rPr>
          <w:i/>
          <w:spacing w:val="-3"/>
          <w:sz w:val="24"/>
        </w:rPr>
        <w:t xml:space="preserve"> </w:t>
      </w:r>
      <w:r>
        <w:rPr>
          <w:i/>
          <w:sz w:val="24"/>
        </w:rPr>
        <w:t>материала</w:t>
      </w:r>
      <w:r>
        <w:rPr>
          <w:i/>
          <w:spacing w:val="-3"/>
          <w:sz w:val="24"/>
        </w:rPr>
        <w:t xml:space="preserve"> </w:t>
      </w:r>
      <w:r>
        <w:rPr>
          <w:i/>
          <w:sz w:val="24"/>
        </w:rPr>
        <w:t>используются</w:t>
      </w:r>
      <w:r>
        <w:rPr>
          <w:i/>
          <w:spacing w:val="-5"/>
          <w:sz w:val="24"/>
        </w:rPr>
        <w:t xml:space="preserve"> </w:t>
      </w:r>
      <w:r>
        <w:rPr>
          <w:i/>
          <w:sz w:val="24"/>
        </w:rPr>
        <w:t>следующие</w:t>
      </w:r>
      <w:r>
        <w:rPr>
          <w:i/>
          <w:spacing w:val="-5"/>
          <w:sz w:val="24"/>
        </w:rPr>
        <w:t xml:space="preserve"> </w:t>
      </w:r>
      <w:r>
        <w:rPr>
          <w:i/>
          <w:spacing w:val="-2"/>
          <w:sz w:val="24"/>
        </w:rPr>
        <w:t>обозначения:</w:t>
      </w:r>
    </w:p>
    <w:p w:rsidR="00B81C39" w:rsidRDefault="00CA6AE3" w:rsidP="000D1DEC">
      <w:pPr>
        <w:pStyle w:val="a6"/>
        <w:numPr>
          <w:ilvl w:val="0"/>
          <w:numId w:val="54"/>
        </w:numPr>
        <w:tabs>
          <w:tab w:val="left" w:pos="460"/>
        </w:tabs>
        <w:spacing w:before="44"/>
        <w:rPr>
          <w:i/>
          <w:sz w:val="24"/>
        </w:rPr>
      </w:pPr>
      <w:r>
        <w:rPr>
          <w:i/>
          <w:sz w:val="24"/>
        </w:rPr>
        <w:t>–</w:t>
      </w:r>
      <w:r>
        <w:rPr>
          <w:i/>
          <w:spacing w:val="-8"/>
          <w:sz w:val="24"/>
        </w:rPr>
        <w:t xml:space="preserve"> </w:t>
      </w:r>
      <w:r>
        <w:rPr>
          <w:i/>
          <w:sz w:val="24"/>
        </w:rPr>
        <w:t>ознакомительный</w:t>
      </w:r>
      <w:r>
        <w:rPr>
          <w:i/>
          <w:spacing w:val="-5"/>
          <w:sz w:val="24"/>
        </w:rPr>
        <w:t xml:space="preserve"> </w:t>
      </w:r>
      <w:r>
        <w:rPr>
          <w:i/>
          <w:sz w:val="24"/>
        </w:rPr>
        <w:t>(узнавание</w:t>
      </w:r>
      <w:r>
        <w:rPr>
          <w:i/>
          <w:spacing w:val="-7"/>
          <w:sz w:val="24"/>
        </w:rPr>
        <w:t xml:space="preserve"> </w:t>
      </w:r>
      <w:r>
        <w:rPr>
          <w:i/>
          <w:sz w:val="24"/>
        </w:rPr>
        <w:t>ранее</w:t>
      </w:r>
      <w:r>
        <w:rPr>
          <w:i/>
          <w:spacing w:val="-6"/>
          <w:sz w:val="24"/>
        </w:rPr>
        <w:t xml:space="preserve"> </w:t>
      </w:r>
      <w:r>
        <w:rPr>
          <w:i/>
          <w:sz w:val="24"/>
        </w:rPr>
        <w:t>изученных</w:t>
      </w:r>
      <w:r>
        <w:rPr>
          <w:i/>
          <w:spacing w:val="-7"/>
          <w:sz w:val="24"/>
        </w:rPr>
        <w:t xml:space="preserve"> </w:t>
      </w:r>
      <w:r>
        <w:rPr>
          <w:i/>
          <w:sz w:val="24"/>
        </w:rPr>
        <w:t>объектов,</w:t>
      </w:r>
      <w:r>
        <w:rPr>
          <w:i/>
          <w:spacing w:val="-4"/>
          <w:sz w:val="24"/>
        </w:rPr>
        <w:t xml:space="preserve"> </w:t>
      </w:r>
      <w:r>
        <w:rPr>
          <w:i/>
          <w:spacing w:val="-2"/>
          <w:sz w:val="24"/>
        </w:rPr>
        <w:t>свойств);</w:t>
      </w:r>
    </w:p>
    <w:p w:rsidR="00B81C39" w:rsidRDefault="00CA6AE3" w:rsidP="000D1DEC">
      <w:pPr>
        <w:pStyle w:val="a6"/>
        <w:numPr>
          <w:ilvl w:val="0"/>
          <w:numId w:val="54"/>
        </w:numPr>
        <w:tabs>
          <w:tab w:val="left" w:pos="460"/>
        </w:tabs>
        <w:spacing w:before="39"/>
        <w:rPr>
          <w:i/>
          <w:sz w:val="24"/>
        </w:rPr>
      </w:pPr>
      <w:r>
        <w:rPr>
          <w:i/>
          <w:sz w:val="24"/>
        </w:rPr>
        <w:t>–</w:t>
      </w:r>
      <w:r>
        <w:rPr>
          <w:i/>
          <w:spacing w:val="-7"/>
          <w:sz w:val="24"/>
        </w:rPr>
        <w:t xml:space="preserve"> </w:t>
      </w:r>
      <w:r>
        <w:rPr>
          <w:i/>
          <w:sz w:val="24"/>
        </w:rPr>
        <w:t>репродуктивный</w:t>
      </w:r>
      <w:r>
        <w:rPr>
          <w:i/>
          <w:spacing w:val="-3"/>
          <w:sz w:val="24"/>
        </w:rPr>
        <w:t xml:space="preserve"> </w:t>
      </w:r>
      <w:r>
        <w:rPr>
          <w:i/>
          <w:sz w:val="24"/>
        </w:rPr>
        <w:t>(выполнение</w:t>
      </w:r>
      <w:r>
        <w:rPr>
          <w:i/>
          <w:spacing w:val="-5"/>
          <w:sz w:val="24"/>
        </w:rPr>
        <w:t xml:space="preserve"> </w:t>
      </w:r>
      <w:r>
        <w:rPr>
          <w:i/>
          <w:sz w:val="24"/>
        </w:rPr>
        <w:t>деятельности</w:t>
      </w:r>
      <w:r>
        <w:rPr>
          <w:i/>
          <w:spacing w:val="-3"/>
          <w:sz w:val="24"/>
        </w:rPr>
        <w:t xml:space="preserve"> </w:t>
      </w:r>
      <w:r>
        <w:rPr>
          <w:i/>
          <w:sz w:val="24"/>
        </w:rPr>
        <w:t>по</w:t>
      </w:r>
      <w:r>
        <w:rPr>
          <w:i/>
          <w:spacing w:val="-4"/>
          <w:sz w:val="24"/>
        </w:rPr>
        <w:t xml:space="preserve"> </w:t>
      </w:r>
      <w:r>
        <w:rPr>
          <w:i/>
          <w:sz w:val="24"/>
        </w:rPr>
        <w:t>образцу,</w:t>
      </w:r>
      <w:r>
        <w:rPr>
          <w:i/>
          <w:spacing w:val="-3"/>
          <w:sz w:val="24"/>
        </w:rPr>
        <w:t xml:space="preserve"> </w:t>
      </w:r>
      <w:r>
        <w:rPr>
          <w:i/>
          <w:sz w:val="24"/>
        </w:rPr>
        <w:t>инструкции</w:t>
      </w:r>
      <w:r>
        <w:rPr>
          <w:i/>
          <w:spacing w:val="-3"/>
          <w:sz w:val="24"/>
        </w:rPr>
        <w:t xml:space="preserve"> </w:t>
      </w:r>
      <w:r>
        <w:rPr>
          <w:i/>
          <w:sz w:val="24"/>
        </w:rPr>
        <w:t>или</w:t>
      </w:r>
      <w:r>
        <w:rPr>
          <w:i/>
          <w:spacing w:val="-3"/>
          <w:sz w:val="24"/>
        </w:rPr>
        <w:t xml:space="preserve"> </w:t>
      </w:r>
      <w:r>
        <w:rPr>
          <w:i/>
          <w:sz w:val="24"/>
        </w:rPr>
        <w:t>под</w:t>
      </w:r>
      <w:r>
        <w:rPr>
          <w:i/>
          <w:spacing w:val="-4"/>
          <w:sz w:val="24"/>
        </w:rPr>
        <w:t xml:space="preserve"> </w:t>
      </w:r>
      <w:r>
        <w:rPr>
          <w:i/>
          <w:spacing w:val="-2"/>
          <w:sz w:val="24"/>
        </w:rPr>
        <w:t>руководством)</w:t>
      </w:r>
    </w:p>
    <w:p w:rsidR="00B81C39" w:rsidRDefault="00CA6AE3" w:rsidP="000D1DEC">
      <w:pPr>
        <w:pStyle w:val="a6"/>
        <w:numPr>
          <w:ilvl w:val="0"/>
          <w:numId w:val="54"/>
        </w:numPr>
        <w:tabs>
          <w:tab w:val="left" w:pos="460"/>
        </w:tabs>
        <w:spacing w:before="44"/>
        <w:rPr>
          <w:i/>
          <w:sz w:val="24"/>
        </w:rPr>
      </w:pPr>
      <w:r>
        <w:rPr>
          <w:i/>
          <w:sz w:val="24"/>
        </w:rPr>
        <w:t>–</w:t>
      </w:r>
      <w:r>
        <w:rPr>
          <w:i/>
          <w:spacing w:val="-7"/>
          <w:sz w:val="24"/>
        </w:rPr>
        <w:t xml:space="preserve"> </w:t>
      </w:r>
      <w:r>
        <w:rPr>
          <w:i/>
          <w:sz w:val="24"/>
        </w:rPr>
        <w:t>продуктивный</w:t>
      </w:r>
      <w:r>
        <w:rPr>
          <w:i/>
          <w:spacing w:val="-3"/>
          <w:sz w:val="24"/>
        </w:rPr>
        <w:t xml:space="preserve"> </w:t>
      </w:r>
      <w:r>
        <w:rPr>
          <w:i/>
          <w:sz w:val="24"/>
        </w:rPr>
        <w:t>(планирование</w:t>
      </w:r>
      <w:r>
        <w:rPr>
          <w:i/>
          <w:spacing w:val="-5"/>
          <w:sz w:val="24"/>
        </w:rPr>
        <w:t xml:space="preserve"> </w:t>
      </w:r>
      <w:r>
        <w:rPr>
          <w:i/>
          <w:sz w:val="24"/>
        </w:rPr>
        <w:t>и</w:t>
      </w:r>
      <w:r>
        <w:rPr>
          <w:i/>
          <w:spacing w:val="-3"/>
          <w:sz w:val="24"/>
        </w:rPr>
        <w:t xml:space="preserve"> </w:t>
      </w:r>
      <w:r>
        <w:rPr>
          <w:i/>
          <w:sz w:val="24"/>
        </w:rPr>
        <w:t>самостоятельное</w:t>
      </w:r>
      <w:r>
        <w:rPr>
          <w:i/>
          <w:spacing w:val="-6"/>
          <w:sz w:val="24"/>
        </w:rPr>
        <w:t xml:space="preserve"> </w:t>
      </w:r>
      <w:r>
        <w:rPr>
          <w:i/>
          <w:sz w:val="24"/>
        </w:rPr>
        <w:t>выполнение</w:t>
      </w:r>
      <w:r>
        <w:rPr>
          <w:i/>
          <w:spacing w:val="-5"/>
          <w:sz w:val="24"/>
        </w:rPr>
        <w:t xml:space="preserve"> </w:t>
      </w:r>
      <w:r>
        <w:rPr>
          <w:i/>
          <w:sz w:val="24"/>
        </w:rPr>
        <w:t>деятельности,</w:t>
      </w:r>
      <w:r>
        <w:rPr>
          <w:i/>
          <w:spacing w:val="-3"/>
          <w:sz w:val="24"/>
        </w:rPr>
        <w:t xml:space="preserve"> </w:t>
      </w:r>
      <w:r>
        <w:rPr>
          <w:i/>
          <w:sz w:val="24"/>
        </w:rPr>
        <w:t>решение</w:t>
      </w:r>
      <w:r>
        <w:rPr>
          <w:i/>
          <w:spacing w:val="-5"/>
          <w:sz w:val="24"/>
        </w:rPr>
        <w:t xml:space="preserve"> </w:t>
      </w:r>
      <w:r>
        <w:rPr>
          <w:i/>
          <w:sz w:val="24"/>
        </w:rPr>
        <w:t>проблемных</w:t>
      </w:r>
      <w:r>
        <w:rPr>
          <w:i/>
          <w:spacing w:val="-5"/>
          <w:sz w:val="24"/>
        </w:rPr>
        <w:t xml:space="preserve"> </w:t>
      </w:r>
      <w:r>
        <w:rPr>
          <w:i/>
          <w:spacing w:val="-2"/>
          <w:sz w:val="24"/>
        </w:rPr>
        <w:t>задач)</w:t>
      </w:r>
    </w:p>
    <w:p w:rsidR="00B81C39" w:rsidRDefault="00B81C39">
      <w:pPr>
        <w:rPr>
          <w:sz w:val="24"/>
        </w:rPr>
        <w:sectPr w:rsidR="00B81C39">
          <w:type w:val="continuous"/>
          <w:pgSz w:w="16840" w:h="11910" w:orient="landscape"/>
          <w:pgMar w:top="1120" w:right="420" w:bottom="1240" w:left="1480" w:header="0" w:footer="1044" w:gutter="0"/>
          <w:cols w:space="720"/>
        </w:sectPr>
      </w:pPr>
    </w:p>
    <w:p w:rsidR="00B81C39" w:rsidRDefault="00CA6AE3" w:rsidP="000D1DEC">
      <w:pPr>
        <w:pStyle w:val="1"/>
        <w:numPr>
          <w:ilvl w:val="0"/>
          <w:numId w:val="55"/>
        </w:numPr>
        <w:tabs>
          <w:tab w:val="left" w:pos="2411"/>
        </w:tabs>
        <w:ind w:left="2411"/>
        <w:jc w:val="left"/>
      </w:pPr>
      <w:r>
        <w:lastRenderedPageBreak/>
        <w:t>УСЛОВИЯ</w:t>
      </w:r>
      <w:r>
        <w:rPr>
          <w:spacing w:val="-7"/>
        </w:rPr>
        <w:t xml:space="preserve"> </w:t>
      </w:r>
      <w:r>
        <w:t>РЕАЛИЗАЦИИ</w:t>
      </w:r>
      <w:r>
        <w:rPr>
          <w:spacing w:val="4"/>
        </w:rPr>
        <w:t xml:space="preserve"> </w:t>
      </w:r>
      <w:r>
        <w:rPr>
          <w:spacing w:val="-2"/>
        </w:rPr>
        <w:t>ПРОГРАММЫ</w:t>
      </w:r>
    </w:p>
    <w:p w:rsidR="00B81C39" w:rsidRDefault="00B81C39">
      <w:pPr>
        <w:pStyle w:val="a3"/>
        <w:spacing w:before="43"/>
        <w:rPr>
          <w:b/>
        </w:rPr>
      </w:pPr>
    </w:p>
    <w:p w:rsidR="00B81C39" w:rsidRDefault="00CA6AE3" w:rsidP="000D1DEC">
      <w:pPr>
        <w:pStyle w:val="a6"/>
        <w:numPr>
          <w:ilvl w:val="1"/>
          <w:numId w:val="55"/>
        </w:numPr>
        <w:tabs>
          <w:tab w:val="left" w:pos="640"/>
        </w:tabs>
        <w:spacing w:before="0"/>
        <w:ind w:left="640" w:hanging="420"/>
        <w:rPr>
          <w:b/>
          <w:sz w:val="24"/>
        </w:rPr>
      </w:pPr>
      <w:r>
        <w:rPr>
          <w:b/>
          <w:sz w:val="24"/>
        </w:rPr>
        <w:t>Материально-техническое</w:t>
      </w:r>
      <w:r>
        <w:rPr>
          <w:b/>
          <w:spacing w:val="-14"/>
          <w:sz w:val="24"/>
        </w:rPr>
        <w:t xml:space="preserve"> </w:t>
      </w:r>
      <w:r>
        <w:rPr>
          <w:b/>
          <w:spacing w:val="-2"/>
          <w:sz w:val="24"/>
        </w:rPr>
        <w:t>обеспечение</w:t>
      </w:r>
    </w:p>
    <w:p w:rsidR="00B81C39" w:rsidRDefault="00CA6AE3">
      <w:pPr>
        <w:tabs>
          <w:tab w:val="left" w:pos="9274"/>
        </w:tabs>
        <w:spacing w:before="44" w:line="273" w:lineRule="auto"/>
        <w:ind w:left="220" w:right="225"/>
        <w:rPr>
          <w:sz w:val="24"/>
        </w:rPr>
      </w:pPr>
      <w:r>
        <w:rPr>
          <w:sz w:val="24"/>
        </w:rPr>
        <w:t>Реализация</w:t>
      </w:r>
      <w:r>
        <w:rPr>
          <w:spacing w:val="80"/>
          <w:sz w:val="24"/>
        </w:rPr>
        <w:t xml:space="preserve"> </w:t>
      </w:r>
      <w:r>
        <w:rPr>
          <w:sz w:val="24"/>
        </w:rPr>
        <w:t>программы</w:t>
      </w:r>
      <w:r>
        <w:rPr>
          <w:spacing w:val="80"/>
          <w:sz w:val="24"/>
        </w:rPr>
        <w:t xml:space="preserve"> </w:t>
      </w:r>
      <w:r>
        <w:rPr>
          <w:sz w:val="24"/>
        </w:rPr>
        <w:t>дисциплины</w:t>
      </w:r>
      <w:r>
        <w:rPr>
          <w:spacing w:val="80"/>
          <w:sz w:val="24"/>
        </w:rPr>
        <w:t xml:space="preserve"> </w:t>
      </w:r>
      <w:r>
        <w:rPr>
          <w:sz w:val="24"/>
        </w:rPr>
        <w:t>предполагает</w:t>
      </w:r>
      <w:r>
        <w:rPr>
          <w:spacing w:val="80"/>
          <w:sz w:val="24"/>
        </w:rPr>
        <w:t xml:space="preserve"> </w:t>
      </w:r>
      <w:r>
        <w:rPr>
          <w:sz w:val="24"/>
        </w:rPr>
        <w:t>наличия</w:t>
      </w:r>
      <w:r>
        <w:rPr>
          <w:spacing w:val="80"/>
          <w:sz w:val="24"/>
        </w:rPr>
        <w:t xml:space="preserve"> </w:t>
      </w:r>
      <w:r>
        <w:rPr>
          <w:sz w:val="24"/>
        </w:rPr>
        <w:t>учебного</w:t>
      </w:r>
      <w:r>
        <w:rPr>
          <w:spacing w:val="80"/>
          <w:sz w:val="24"/>
        </w:rPr>
        <w:t xml:space="preserve"> </w:t>
      </w:r>
      <w:r>
        <w:rPr>
          <w:sz w:val="24"/>
        </w:rPr>
        <w:t>кабинета</w:t>
      </w:r>
      <w:r>
        <w:rPr>
          <w:sz w:val="24"/>
        </w:rPr>
        <w:tab/>
      </w:r>
      <w:r>
        <w:rPr>
          <w:spacing w:val="-2"/>
          <w:sz w:val="24"/>
        </w:rPr>
        <w:t xml:space="preserve">основ </w:t>
      </w:r>
      <w:r>
        <w:rPr>
          <w:sz w:val="24"/>
        </w:rPr>
        <w:t>технологии отделочных строительных работ.</w:t>
      </w:r>
    </w:p>
    <w:p w:rsidR="00B81C39" w:rsidRDefault="00CA6AE3">
      <w:pPr>
        <w:spacing w:before="6"/>
        <w:ind w:left="220"/>
        <w:rPr>
          <w:sz w:val="24"/>
        </w:rPr>
      </w:pPr>
      <w:r>
        <w:rPr>
          <w:sz w:val="24"/>
        </w:rPr>
        <w:t>Оборудование</w:t>
      </w:r>
      <w:r>
        <w:rPr>
          <w:spacing w:val="-4"/>
          <w:sz w:val="24"/>
        </w:rPr>
        <w:t xml:space="preserve"> </w:t>
      </w:r>
      <w:r>
        <w:rPr>
          <w:sz w:val="24"/>
        </w:rPr>
        <w:t>учебного</w:t>
      </w:r>
      <w:r>
        <w:rPr>
          <w:spacing w:val="-6"/>
          <w:sz w:val="24"/>
        </w:rPr>
        <w:t xml:space="preserve"> </w:t>
      </w:r>
      <w:r>
        <w:rPr>
          <w:sz w:val="24"/>
        </w:rPr>
        <w:t>кабинета</w:t>
      </w:r>
      <w:r>
        <w:rPr>
          <w:spacing w:val="-6"/>
          <w:sz w:val="24"/>
        </w:rPr>
        <w:t xml:space="preserve"> </w:t>
      </w:r>
      <w:r>
        <w:rPr>
          <w:sz w:val="24"/>
        </w:rPr>
        <w:t>и</w:t>
      </w:r>
      <w:r>
        <w:rPr>
          <w:spacing w:val="-4"/>
          <w:sz w:val="24"/>
        </w:rPr>
        <w:t xml:space="preserve"> </w:t>
      </w:r>
      <w:r>
        <w:rPr>
          <w:sz w:val="24"/>
        </w:rPr>
        <w:t>рабочих</w:t>
      </w:r>
      <w:r>
        <w:rPr>
          <w:spacing w:val="-5"/>
          <w:sz w:val="24"/>
        </w:rPr>
        <w:t xml:space="preserve"> </w:t>
      </w:r>
      <w:r>
        <w:rPr>
          <w:sz w:val="24"/>
        </w:rPr>
        <w:t xml:space="preserve">мест </w:t>
      </w:r>
      <w:r>
        <w:rPr>
          <w:spacing w:val="-2"/>
          <w:sz w:val="24"/>
        </w:rPr>
        <w:t>кабинета:</w:t>
      </w:r>
    </w:p>
    <w:p w:rsidR="00B81C39" w:rsidRDefault="00CA6AE3" w:rsidP="000D1DEC">
      <w:pPr>
        <w:pStyle w:val="a6"/>
        <w:numPr>
          <w:ilvl w:val="0"/>
          <w:numId w:val="53"/>
        </w:numPr>
        <w:tabs>
          <w:tab w:val="left" w:pos="1215"/>
        </w:tabs>
        <w:spacing w:before="40"/>
        <w:ind w:left="1215" w:hanging="429"/>
        <w:rPr>
          <w:sz w:val="24"/>
        </w:rPr>
      </w:pPr>
      <w:r>
        <w:rPr>
          <w:sz w:val="24"/>
        </w:rPr>
        <w:t>рабочее</w:t>
      </w:r>
      <w:r>
        <w:rPr>
          <w:spacing w:val="-3"/>
          <w:sz w:val="24"/>
        </w:rPr>
        <w:t xml:space="preserve"> </w:t>
      </w:r>
      <w:r>
        <w:rPr>
          <w:sz w:val="24"/>
        </w:rPr>
        <w:t>место</w:t>
      </w:r>
      <w:r>
        <w:rPr>
          <w:spacing w:val="-11"/>
          <w:sz w:val="24"/>
        </w:rPr>
        <w:t xml:space="preserve"> </w:t>
      </w:r>
      <w:r>
        <w:rPr>
          <w:spacing w:val="-2"/>
          <w:sz w:val="24"/>
        </w:rPr>
        <w:t>преподавателя;</w:t>
      </w:r>
    </w:p>
    <w:p w:rsidR="00B81C39" w:rsidRDefault="00CA6AE3" w:rsidP="000D1DEC">
      <w:pPr>
        <w:pStyle w:val="a6"/>
        <w:numPr>
          <w:ilvl w:val="0"/>
          <w:numId w:val="53"/>
        </w:numPr>
        <w:tabs>
          <w:tab w:val="left" w:pos="1215"/>
        </w:tabs>
        <w:spacing w:before="44"/>
        <w:ind w:left="1215" w:hanging="429"/>
        <w:rPr>
          <w:sz w:val="24"/>
        </w:rPr>
      </w:pPr>
      <w:r>
        <w:rPr>
          <w:sz w:val="24"/>
        </w:rPr>
        <w:t>ученические</w:t>
      </w:r>
      <w:r>
        <w:rPr>
          <w:spacing w:val="-6"/>
          <w:sz w:val="24"/>
        </w:rPr>
        <w:t xml:space="preserve"> </w:t>
      </w:r>
      <w:r>
        <w:rPr>
          <w:sz w:val="24"/>
        </w:rPr>
        <w:t>столы</w:t>
      </w:r>
      <w:r>
        <w:rPr>
          <w:spacing w:val="-5"/>
          <w:sz w:val="24"/>
        </w:rPr>
        <w:t xml:space="preserve"> </w:t>
      </w:r>
      <w:r>
        <w:rPr>
          <w:sz w:val="24"/>
        </w:rPr>
        <w:t>и</w:t>
      </w:r>
      <w:r>
        <w:rPr>
          <w:spacing w:val="-3"/>
          <w:sz w:val="24"/>
        </w:rPr>
        <w:t xml:space="preserve"> </w:t>
      </w:r>
      <w:r>
        <w:rPr>
          <w:spacing w:val="-2"/>
          <w:sz w:val="24"/>
        </w:rPr>
        <w:t>стулья;</w:t>
      </w:r>
    </w:p>
    <w:p w:rsidR="00B81C39" w:rsidRDefault="00CA6AE3" w:rsidP="000D1DEC">
      <w:pPr>
        <w:pStyle w:val="a6"/>
        <w:numPr>
          <w:ilvl w:val="0"/>
          <w:numId w:val="53"/>
        </w:numPr>
        <w:tabs>
          <w:tab w:val="left" w:pos="1215"/>
        </w:tabs>
        <w:spacing w:before="39"/>
        <w:ind w:left="1215" w:hanging="429"/>
        <w:rPr>
          <w:sz w:val="24"/>
        </w:rPr>
      </w:pPr>
      <w:r>
        <w:rPr>
          <w:sz w:val="24"/>
        </w:rPr>
        <w:t>маркерная</w:t>
      </w:r>
      <w:r>
        <w:rPr>
          <w:spacing w:val="-6"/>
          <w:sz w:val="24"/>
        </w:rPr>
        <w:t xml:space="preserve"> </w:t>
      </w:r>
      <w:r>
        <w:rPr>
          <w:spacing w:val="-2"/>
          <w:sz w:val="24"/>
        </w:rPr>
        <w:t>доска;</w:t>
      </w:r>
    </w:p>
    <w:p w:rsidR="00B81C39" w:rsidRDefault="00CA6AE3" w:rsidP="000D1DEC">
      <w:pPr>
        <w:pStyle w:val="a6"/>
        <w:numPr>
          <w:ilvl w:val="0"/>
          <w:numId w:val="53"/>
        </w:numPr>
        <w:tabs>
          <w:tab w:val="left" w:pos="1215"/>
        </w:tabs>
        <w:spacing w:before="44"/>
        <w:ind w:left="1215" w:hanging="429"/>
        <w:rPr>
          <w:sz w:val="24"/>
        </w:rPr>
      </w:pPr>
      <w:r>
        <w:rPr>
          <w:sz w:val="24"/>
        </w:rPr>
        <w:t>персональный</w:t>
      </w:r>
      <w:r>
        <w:rPr>
          <w:spacing w:val="-10"/>
          <w:sz w:val="24"/>
        </w:rPr>
        <w:t xml:space="preserve"> </w:t>
      </w:r>
      <w:r>
        <w:rPr>
          <w:spacing w:val="-2"/>
          <w:sz w:val="24"/>
        </w:rPr>
        <w:t>компьютер;</w:t>
      </w:r>
    </w:p>
    <w:p w:rsidR="00B81C39" w:rsidRDefault="00CA6AE3" w:rsidP="000D1DEC">
      <w:pPr>
        <w:pStyle w:val="a6"/>
        <w:numPr>
          <w:ilvl w:val="0"/>
          <w:numId w:val="53"/>
        </w:numPr>
        <w:tabs>
          <w:tab w:val="left" w:pos="1215"/>
        </w:tabs>
        <w:spacing w:before="39"/>
        <w:ind w:left="1215" w:hanging="429"/>
        <w:rPr>
          <w:sz w:val="24"/>
        </w:rPr>
      </w:pPr>
      <w:r>
        <w:rPr>
          <w:spacing w:val="-2"/>
          <w:sz w:val="24"/>
        </w:rPr>
        <w:t>проектор;</w:t>
      </w:r>
    </w:p>
    <w:p w:rsidR="00B81C39" w:rsidRDefault="00CA6AE3" w:rsidP="000D1DEC">
      <w:pPr>
        <w:pStyle w:val="a6"/>
        <w:numPr>
          <w:ilvl w:val="0"/>
          <w:numId w:val="53"/>
        </w:numPr>
        <w:tabs>
          <w:tab w:val="left" w:pos="1215"/>
        </w:tabs>
        <w:spacing w:before="44"/>
        <w:ind w:left="1215" w:hanging="429"/>
        <w:rPr>
          <w:sz w:val="24"/>
        </w:rPr>
      </w:pPr>
      <w:r>
        <w:rPr>
          <w:sz w:val="24"/>
        </w:rPr>
        <w:t>учебная,</w:t>
      </w:r>
      <w:r>
        <w:rPr>
          <w:spacing w:val="-5"/>
          <w:sz w:val="24"/>
        </w:rPr>
        <w:t xml:space="preserve"> </w:t>
      </w:r>
      <w:r>
        <w:rPr>
          <w:sz w:val="24"/>
        </w:rPr>
        <w:t>справочная</w:t>
      </w:r>
      <w:r>
        <w:rPr>
          <w:spacing w:val="-4"/>
          <w:sz w:val="24"/>
        </w:rPr>
        <w:t xml:space="preserve"> </w:t>
      </w:r>
      <w:r>
        <w:rPr>
          <w:sz w:val="24"/>
        </w:rPr>
        <w:t>и</w:t>
      </w:r>
      <w:r>
        <w:rPr>
          <w:spacing w:val="-5"/>
          <w:sz w:val="24"/>
        </w:rPr>
        <w:t xml:space="preserve"> </w:t>
      </w:r>
      <w:r>
        <w:rPr>
          <w:sz w:val="24"/>
        </w:rPr>
        <w:t>нормативная</w:t>
      </w:r>
      <w:r>
        <w:rPr>
          <w:spacing w:val="-4"/>
          <w:sz w:val="24"/>
        </w:rPr>
        <w:t xml:space="preserve"> </w:t>
      </w:r>
      <w:r>
        <w:rPr>
          <w:spacing w:val="-2"/>
          <w:sz w:val="24"/>
        </w:rPr>
        <w:t>литература;</w:t>
      </w:r>
    </w:p>
    <w:p w:rsidR="00B81C39" w:rsidRDefault="00CA6AE3" w:rsidP="000D1DEC">
      <w:pPr>
        <w:pStyle w:val="a6"/>
        <w:numPr>
          <w:ilvl w:val="0"/>
          <w:numId w:val="53"/>
        </w:numPr>
        <w:tabs>
          <w:tab w:val="left" w:pos="1215"/>
        </w:tabs>
        <w:spacing w:before="39"/>
        <w:ind w:left="1215" w:hanging="429"/>
        <w:rPr>
          <w:sz w:val="24"/>
        </w:rPr>
      </w:pPr>
      <w:r>
        <w:rPr>
          <w:sz w:val="24"/>
        </w:rPr>
        <w:t>образцы</w:t>
      </w:r>
      <w:r>
        <w:rPr>
          <w:spacing w:val="-7"/>
          <w:sz w:val="24"/>
        </w:rPr>
        <w:t xml:space="preserve"> </w:t>
      </w:r>
      <w:r>
        <w:rPr>
          <w:sz w:val="24"/>
        </w:rPr>
        <w:t>строительных</w:t>
      </w:r>
      <w:r>
        <w:rPr>
          <w:spacing w:val="-5"/>
          <w:sz w:val="24"/>
        </w:rPr>
        <w:t xml:space="preserve"> </w:t>
      </w:r>
      <w:r>
        <w:rPr>
          <w:sz w:val="24"/>
        </w:rPr>
        <w:t>материалов</w:t>
      </w:r>
      <w:r>
        <w:rPr>
          <w:spacing w:val="-4"/>
          <w:sz w:val="24"/>
        </w:rPr>
        <w:t xml:space="preserve"> </w:t>
      </w:r>
      <w:r>
        <w:rPr>
          <w:sz w:val="24"/>
        </w:rPr>
        <w:t>и</w:t>
      </w:r>
      <w:r>
        <w:rPr>
          <w:spacing w:val="-3"/>
          <w:sz w:val="24"/>
        </w:rPr>
        <w:t xml:space="preserve"> </w:t>
      </w:r>
      <w:r>
        <w:rPr>
          <w:spacing w:val="-2"/>
          <w:sz w:val="24"/>
        </w:rPr>
        <w:t>изделий;</w:t>
      </w:r>
    </w:p>
    <w:p w:rsidR="00B81C39" w:rsidRDefault="00CA6AE3" w:rsidP="000D1DEC">
      <w:pPr>
        <w:pStyle w:val="a6"/>
        <w:numPr>
          <w:ilvl w:val="0"/>
          <w:numId w:val="53"/>
        </w:numPr>
        <w:tabs>
          <w:tab w:val="left" w:pos="1215"/>
        </w:tabs>
        <w:spacing w:before="44"/>
        <w:ind w:left="1215" w:hanging="429"/>
        <w:rPr>
          <w:sz w:val="24"/>
        </w:rPr>
      </w:pPr>
      <w:r>
        <w:rPr>
          <w:sz w:val="24"/>
        </w:rPr>
        <w:t>стенд</w:t>
      </w:r>
      <w:r>
        <w:rPr>
          <w:spacing w:val="-8"/>
          <w:sz w:val="24"/>
        </w:rPr>
        <w:t xml:space="preserve"> </w:t>
      </w:r>
      <w:r>
        <w:rPr>
          <w:sz w:val="24"/>
        </w:rPr>
        <w:t>«Квалификационные</w:t>
      </w:r>
      <w:r>
        <w:rPr>
          <w:spacing w:val="-11"/>
          <w:sz w:val="24"/>
        </w:rPr>
        <w:t xml:space="preserve"> </w:t>
      </w:r>
      <w:r>
        <w:rPr>
          <w:spacing w:val="-2"/>
          <w:sz w:val="24"/>
        </w:rPr>
        <w:t>характеристики»;</w:t>
      </w:r>
    </w:p>
    <w:p w:rsidR="00B81C39" w:rsidRDefault="00CA6AE3" w:rsidP="000D1DEC">
      <w:pPr>
        <w:pStyle w:val="a6"/>
        <w:numPr>
          <w:ilvl w:val="0"/>
          <w:numId w:val="53"/>
        </w:numPr>
        <w:tabs>
          <w:tab w:val="left" w:pos="1215"/>
        </w:tabs>
        <w:spacing w:before="39"/>
        <w:ind w:left="1215" w:hanging="429"/>
        <w:rPr>
          <w:sz w:val="24"/>
        </w:rPr>
      </w:pPr>
      <w:r>
        <w:rPr>
          <w:sz w:val="24"/>
        </w:rPr>
        <w:t>стенд</w:t>
      </w:r>
      <w:r>
        <w:rPr>
          <w:spacing w:val="-5"/>
          <w:sz w:val="24"/>
        </w:rPr>
        <w:t xml:space="preserve"> </w:t>
      </w:r>
      <w:r>
        <w:rPr>
          <w:sz w:val="24"/>
        </w:rPr>
        <w:t>«Современные</w:t>
      </w:r>
      <w:r>
        <w:rPr>
          <w:spacing w:val="-3"/>
          <w:sz w:val="24"/>
        </w:rPr>
        <w:t xml:space="preserve"> </w:t>
      </w:r>
      <w:r>
        <w:rPr>
          <w:sz w:val="24"/>
        </w:rPr>
        <w:t>материалы</w:t>
      </w:r>
      <w:r>
        <w:rPr>
          <w:spacing w:val="-7"/>
          <w:sz w:val="24"/>
        </w:rPr>
        <w:t xml:space="preserve"> </w:t>
      </w:r>
      <w:r>
        <w:rPr>
          <w:sz w:val="24"/>
        </w:rPr>
        <w:t>и</w:t>
      </w:r>
      <w:r>
        <w:rPr>
          <w:spacing w:val="-4"/>
          <w:sz w:val="24"/>
        </w:rPr>
        <w:t xml:space="preserve"> </w:t>
      </w:r>
      <w:r>
        <w:rPr>
          <w:spacing w:val="-2"/>
          <w:sz w:val="24"/>
        </w:rPr>
        <w:t>технологии»;</w:t>
      </w:r>
    </w:p>
    <w:p w:rsidR="00B81C39" w:rsidRDefault="00CA6AE3" w:rsidP="000D1DEC">
      <w:pPr>
        <w:pStyle w:val="a6"/>
        <w:numPr>
          <w:ilvl w:val="0"/>
          <w:numId w:val="53"/>
        </w:numPr>
        <w:tabs>
          <w:tab w:val="left" w:pos="1216"/>
        </w:tabs>
        <w:spacing w:before="40"/>
        <w:rPr>
          <w:sz w:val="24"/>
        </w:rPr>
      </w:pPr>
      <w:r>
        <w:rPr>
          <w:sz w:val="24"/>
        </w:rPr>
        <w:t>стенд</w:t>
      </w:r>
      <w:r>
        <w:rPr>
          <w:spacing w:val="-6"/>
          <w:sz w:val="24"/>
        </w:rPr>
        <w:t xml:space="preserve"> </w:t>
      </w:r>
      <w:r>
        <w:rPr>
          <w:sz w:val="24"/>
        </w:rPr>
        <w:t>«Инструменты.</w:t>
      </w:r>
      <w:r>
        <w:rPr>
          <w:spacing w:val="-7"/>
          <w:sz w:val="24"/>
        </w:rPr>
        <w:t xml:space="preserve"> </w:t>
      </w:r>
      <w:r>
        <w:rPr>
          <w:spacing w:val="-2"/>
          <w:sz w:val="24"/>
        </w:rPr>
        <w:t>Приспособления»;</w:t>
      </w:r>
    </w:p>
    <w:p w:rsidR="00B81C39" w:rsidRDefault="00CA6AE3" w:rsidP="000D1DEC">
      <w:pPr>
        <w:pStyle w:val="a6"/>
        <w:numPr>
          <w:ilvl w:val="0"/>
          <w:numId w:val="53"/>
        </w:numPr>
        <w:tabs>
          <w:tab w:val="left" w:pos="1216"/>
        </w:tabs>
        <w:spacing w:before="44"/>
        <w:rPr>
          <w:sz w:val="24"/>
        </w:rPr>
      </w:pPr>
      <w:r>
        <w:rPr>
          <w:sz w:val="24"/>
        </w:rPr>
        <w:t>ручные</w:t>
      </w:r>
      <w:r>
        <w:rPr>
          <w:spacing w:val="-10"/>
          <w:sz w:val="24"/>
        </w:rPr>
        <w:t xml:space="preserve"> </w:t>
      </w:r>
      <w:r>
        <w:rPr>
          <w:sz w:val="24"/>
        </w:rPr>
        <w:t>инструменты,</w:t>
      </w:r>
      <w:r>
        <w:rPr>
          <w:spacing w:val="-5"/>
          <w:sz w:val="24"/>
        </w:rPr>
        <w:t xml:space="preserve"> </w:t>
      </w:r>
      <w:r>
        <w:rPr>
          <w:sz w:val="24"/>
        </w:rPr>
        <w:t>приспособления</w:t>
      </w:r>
      <w:r>
        <w:rPr>
          <w:spacing w:val="-6"/>
          <w:sz w:val="24"/>
        </w:rPr>
        <w:t xml:space="preserve"> </w:t>
      </w:r>
      <w:r>
        <w:rPr>
          <w:sz w:val="24"/>
        </w:rPr>
        <w:t>для</w:t>
      </w:r>
      <w:r>
        <w:rPr>
          <w:spacing w:val="1"/>
          <w:sz w:val="24"/>
        </w:rPr>
        <w:t xml:space="preserve"> </w:t>
      </w:r>
      <w:r>
        <w:rPr>
          <w:sz w:val="24"/>
        </w:rPr>
        <w:t>отделочных</w:t>
      </w:r>
      <w:r>
        <w:rPr>
          <w:spacing w:val="-6"/>
          <w:sz w:val="24"/>
        </w:rPr>
        <w:t xml:space="preserve"> </w:t>
      </w:r>
      <w:r>
        <w:rPr>
          <w:sz w:val="24"/>
        </w:rPr>
        <w:t>строительных</w:t>
      </w:r>
      <w:r>
        <w:rPr>
          <w:spacing w:val="-5"/>
          <w:sz w:val="24"/>
        </w:rPr>
        <w:t xml:space="preserve"> </w:t>
      </w:r>
      <w:r>
        <w:rPr>
          <w:spacing w:val="-2"/>
          <w:sz w:val="24"/>
        </w:rPr>
        <w:t>работ.</w:t>
      </w:r>
    </w:p>
    <w:p w:rsidR="00B81C39" w:rsidRDefault="00CA6AE3">
      <w:pPr>
        <w:spacing w:before="239"/>
        <w:ind w:left="220"/>
        <w:rPr>
          <w:sz w:val="24"/>
        </w:rPr>
      </w:pPr>
      <w:r>
        <w:rPr>
          <w:sz w:val="24"/>
        </w:rPr>
        <w:t>Оборудование</w:t>
      </w:r>
      <w:r>
        <w:rPr>
          <w:spacing w:val="-4"/>
          <w:sz w:val="24"/>
        </w:rPr>
        <w:t xml:space="preserve"> </w:t>
      </w:r>
      <w:r>
        <w:rPr>
          <w:sz w:val="24"/>
        </w:rPr>
        <w:t>мастерской</w:t>
      </w:r>
      <w:r>
        <w:rPr>
          <w:spacing w:val="-5"/>
          <w:sz w:val="24"/>
        </w:rPr>
        <w:t xml:space="preserve"> </w:t>
      </w:r>
      <w:r>
        <w:rPr>
          <w:sz w:val="24"/>
        </w:rPr>
        <w:t>и</w:t>
      </w:r>
      <w:r>
        <w:rPr>
          <w:spacing w:val="-5"/>
          <w:sz w:val="24"/>
        </w:rPr>
        <w:t xml:space="preserve"> </w:t>
      </w:r>
      <w:r>
        <w:rPr>
          <w:sz w:val="24"/>
        </w:rPr>
        <w:t>рабочих</w:t>
      </w:r>
      <w:r>
        <w:rPr>
          <w:spacing w:val="-6"/>
          <w:sz w:val="24"/>
        </w:rPr>
        <w:t xml:space="preserve"> </w:t>
      </w:r>
      <w:r>
        <w:rPr>
          <w:sz w:val="24"/>
        </w:rPr>
        <w:t>мест</w:t>
      </w:r>
      <w:r>
        <w:rPr>
          <w:spacing w:val="-5"/>
          <w:sz w:val="24"/>
        </w:rPr>
        <w:t xml:space="preserve"> </w:t>
      </w:r>
      <w:r>
        <w:rPr>
          <w:spacing w:val="-2"/>
          <w:sz w:val="24"/>
        </w:rPr>
        <w:t>мастерской:</w:t>
      </w:r>
    </w:p>
    <w:p w:rsidR="00B81C39" w:rsidRDefault="00CA6AE3" w:rsidP="000D1DEC">
      <w:pPr>
        <w:pStyle w:val="a6"/>
        <w:numPr>
          <w:ilvl w:val="0"/>
          <w:numId w:val="52"/>
        </w:numPr>
        <w:tabs>
          <w:tab w:val="left" w:pos="1215"/>
        </w:tabs>
        <w:spacing w:before="44"/>
        <w:ind w:left="1215" w:hanging="429"/>
        <w:rPr>
          <w:sz w:val="24"/>
        </w:rPr>
      </w:pPr>
      <w:r>
        <w:rPr>
          <w:sz w:val="24"/>
        </w:rPr>
        <w:t>стенд</w:t>
      </w:r>
      <w:r>
        <w:rPr>
          <w:spacing w:val="-5"/>
          <w:sz w:val="24"/>
        </w:rPr>
        <w:t xml:space="preserve"> </w:t>
      </w:r>
      <w:r>
        <w:rPr>
          <w:sz w:val="24"/>
        </w:rPr>
        <w:t>«Охрана</w:t>
      </w:r>
      <w:r>
        <w:rPr>
          <w:spacing w:val="-8"/>
          <w:sz w:val="24"/>
        </w:rPr>
        <w:t xml:space="preserve"> </w:t>
      </w:r>
      <w:r>
        <w:rPr>
          <w:sz w:val="24"/>
        </w:rPr>
        <w:t>труда»,</w:t>
      </w:r>
      <w:r>
        <w:rPr>
          <w:spacing w:val="-2"/>
          <w:sz w:val="24"/>
        </w:rPr>
        <w:t xml:space="preserve"> </w:t>
      </w:r>
      <w:r>
        <w:rPr>
          <w:sz w:val="24"/>
        </w:rPr>
        <w:t>стенды</w:t>
      </w:r>
      <w:r>
        <w:rPr>
          <w:spacing w:val="-4"/>
          <w:sz w:val="24"/>
        </w:rPr>
        <w:t xml:space="preserve"> </w:t>
      </w:r>
      <w:r>
        <w:rPr>
          <w:sz w:val="24"/>
        </w:rPr>
        <w:t>«Отделочные</w:t>
      </w:r>
      <w:r>
        <w:rPr>
          <w:spacing w:val="-7"/>
          <w:sz w:val="24"/>
        </w:rPr>
        <w:t xml:space="preserve"> </w:t>
      </w:r>
      <w:r>
        <w:rPr>
          <w:spacing w:val="-2"/>
          <w:sz w:val="24"/>
        </w:rPr>
        <w:t>работы»;</w:t>
      </w:r>
    </w:p>
    <w:p w:rsidR="00B81C39" w:rsidRDefault="00CA6AE3" w:rsidP="000D1DEC">
      <w:pPr>
        <w:pStyle w:val="a6"/>
        <w:numPr>
          <w:ilvl w:val="0"/>
          <w:numId w:val="52"/>
        </w:numPr>
        <w:tabs>
          <w:tab w:val="left" w:pos="1215"/>
        </w:tabs>
        <w:spacing w:before="39"/>
        <w:ind w:left="1215" w:hanging="429"/>
        <w:rPr>
          <w:sz w:val="24"/>
        </w:rPr>
      </w:pPr>
      <w:r>
        <w:rPr>
          <w:sz w:val="24"/>
        </w:rPr>
        <w:t>комплекты</w:t>
      </w:r>
      <w:r>
        <w:rPr>
          <w:spacing w:val="-9"/>
          <w:sz w:val="24"/>
        </w:rPr>
        <w:t xml:space="preserve"> </w:t>
      </w:r>
      <w:r>
        <w:rPr>
          <w:sz w:val="24"/>
        </w:rPr>
        <w:t>инструментов</w:t>
      </w:r>
      <w:r>
        <w:rPr>
          <w:spacing w:val="-5"/>
          <w:sz w:val="24"/>
        </w:rPr>
        <w:t xml:space="preserve"> </w:t>
      </w:r>
      <w:r>
        <w:rPr>
          <w:sz w:val="24"/>
        </w:rPr>
        <w:t>и</w:t>
      </w:r>
      <w:r>
        <w:rPr>
          <w:spacing w:val="-4"/>
          <w:sz w:val="24"/>
        </w:rPr>
        <w:t xml:space="preserve"> </w:t>
      </w:r>
      <w:r>
        <w:rPr>
          <w:sz w:val="24"/>
        </w:rPr>
        <w:t>приспособлений</w:t>
      </w:r>
      <w:r>
        <w:rPr>
          <w:spacing w:val="-4"/>
          <w:sz w:val="24"/>
        </w:rPr>
        <w:t xml:space="preserve"> </w:t>
      </w:r>
      <w:r>
        <w:rPr>
          <w:sz w:val="24"/>
        </w:rPr>
        <w:t>для</w:t>
      </w:r>
      <w:r>
        <w:rPr>
          <w:spacing w:val="-5"/>
          <w:sz w:val="24"/>
        </w:rPr>
        <w:t xml:space="preserve"> </w:t>
      </w:r>
      <w:r>
        <w:rPr>
          <w:sz w:val="24"/>
        </w:rPr>
        <w:t>отделочных</w:t>
      </w:r>
      <w:r>
        <w:rPr>
          <w:spacing w:val="-5"/>
          <w:sz w:val="24"/>
        </w:rPr>
        <w:t xml:space="preserve"> </w:t>
      </w:r>
      <w:r>
        <w:rPr>
          <w:spacing w:val="-2"/>
          <w:sz w:val="24"/>
        </w:rPr>
        <w:t>работ;</w:t>
      </w:r>
    </w:p>
    <w:p w:rsidR="00B81C39" w:rsidRDefault="00CA6AE3" w:rsidP="000D1DEC">
      <w:pPr>
        <w:pStyle w:val="a6"/>
        <w:numPr>
          <w:ilvl w:val="0"/>
          <w:numId w:val="52"/>
        </w:numPr>
        <w:tabs>
          <w:tab w:val="left" w:pos="1215"/>
        </w:tabs>
        <w:spacing w:before="44"/>
        <w:ind w:left="1215" w:hanging="429"/>
        <w:rPr>
          <w:sz w:val="24"/>
        </w:rPr>
      </w:pPr>
      <w:r>
        <w:rPr>
          <w:sz w:val="24"/>
        </w:rPr>
        <w:t>материалы</w:t>
      </w:r>
      <w:r>
        <w:rPr>
          <w:spacing w:val="-5"/>
          <w:sz w:val="24"/>
        </w:rPr>
        <w:t xml:space="preserve"> </w:t>
      </w:r>
      <w:r>
        <w:rPr>
          <w:sz w:val="24"/>
        </w:rPr>
        <w:t>для</w:t>
      </w:r>
      <w:r>
        <w:rPr>
          <w:spacing w:val="-4"/>
          <w:sz w:val="24"/>
        </w:rPr>
        <w:t xml:space="preserve"> </w:t>
      </w:r>
      <w:r>
        <w:rPr>
          <w:sz w:val="24"/>
        </w:rPr>
        <w:t>отделочных</w:t>
      </w:r>
      <w:r>
        <w:rPr>
          <w:spacing w:val="-4"/>
          <w:sz w:val="24"/>
        </w:rPr>
        <w:t xml:space="preserve"> </w:t>
      </w:r>
      <w:r>
        <w:rPr>
          <w:sz w:val="24"/>
        </w:rPr>
        <w:t>строительных</w:t>
      </w:r>
      <w:r>
        <w:rPr>
          <w:spacing w:val="-3"/>
          <w:sz w:val="24"/>
        </w:rPr>
        <w:t xml:space="preserve"> </w:t>
      </w:r>
      <w:r>
        <w:rPr>
          <w:spacing w:val="-2"/>
          <w:sz w:val="24"/>
        </w:rPr>
        <w:t>работ.</w:t>
      </w:r>
    </w:p>
    <w:p w:rsidR="00B81C39" w:rsidRDefault="00CA6AE3" w:rsidP="000D1DEC">
      <w:pPr>
        <w:pStyle w:val="a6"/>
        <w:numPr>
          <w:ilvl w:val="1"/>
          <w:numId w:val="55"/>
        </w:numPr>
        <w:tabs>
          <w:tab w:val="left" w:pos="640"/>
        </w:tabs>
        <w:spacing w:before="239"/>
        <w:ind w:left="640" w:hanging="420"/>
        <w:rPr>
          <w:b/>
          <w:sz w:val="24"/>
        </w:rPr>
      </w:pPr>
      <w:r>
        <w:rPr>
          <w:b/>
          <w:sz w:val="24"/>
        </w:rPr>
        <w:t>Информационное</w:t>
      </w:r>
      <w:r>
        <w:rPr>
          <w:b/>
          <w:spacing w:val="-7"/>
          <w:sz w:val="24"/>
        </w:rPr>
        <w:t xml:space="preserve"> </w:t>
      </w:r>
      <w:r>
        <w:rPr>
          <w:b/>
          <w:sz w:val="24"/>
        </w:rPr>
        <w:t>обеспечение</w:t>
      </w:r>
      <w:r>
        <w:rPr>
          <w:b/>
          <w:spacing w:val="-6"/>
          <w:sz w:val="24"/>
        </w:rPr>
        <w:t xml:space="preserve"> </w:t>
      </w:r>
      <w:r>
        <w:rPr>
          <w:b/>
          <w:spacing w:val="-2"/>
          <w:sz w:val="24"/>
        </w:rPr>
        <w:t>обучения</w:t>
      </w:r>
    </w:p>
    <w:p w:rsidR="00B81C39" w:rsidRDefault="00B81C39">
      <w:pPr>
        <w:pStyle w:val="a3"/>
        <w:spacing w:before="83"/>
        <w:rPr>
          <w:b/>
          <w:sz w:val="24"/>
        </w:rPr>
      </w:pPr>
    </w:p>
    <w:p w:rsidR="00B81C39" w:rsidRDefault="00CA6AE3">
      <w:pPr>
        <w:tabs>
          <w:tab w:val="left" w:pos="1464"/>
          <w:tab w:val="left" w:pos="3402"/>
          <w:tab w:val="left" w:pos="4542"/>
          <w:tab w:val="left" w:pos="5705"/>
          <w:tab w:val="left" w:pos="8062"/>
        </w:tabs>
        <w:spacing w:line="278" w:lineRule="auto"/>
        <w:ind w:left="220" w:right="228"/>
        <w:rPr>
          <w:b/>
          <w:sz w:val="24"/>
        </w:rPr>
      </w:pPr>
      <w:r>
        <w:rPr>
          <w:b/>
          <w:spacing w:val="-2"/>
          <w:sz w:val="24"/>
        </w:rPr>
        <w:t>Перечень</w:t>
      </w:r>
      <w:r>
        <w:rPr>
          <w:b/>
          <w:sz w:val="24"/>
        </w:rPr>
        <w:tab/>
      </w:r>
      <w:r>
        <w:rPr>
          <w:b/>
          <w:spacing w:val="-2"/>
          <w:sz w:val="24"/>
        </w:rPr>
        <w:t>рекомендуемых</w:t>
      </w:r>
      <w:r>
        <w:rPr>
          <w:b/>
          <w:sz w:val="24"/>
        </w:rPr>
        <w:tab/>
      </w:r>
      <w:r>
        <w:rPr>
          <w:b/>
          <w:spacing w:val="-2"/>
          <w:sz w:val="24"/>
        </w:rPr>
        <w:t>учебных</w:t>
      </w:r>
      <w:r>
        <w:rPr>
          <w:b/>
          <w:sz w:val="24"/>
        </w:rPr>
        <w:tab/>
      </w:r>
      <w:r>
        <w:rPr>
          <w:b/>
          <w:spacing w:val="-2"/>
          <w:sz w:val="24"/>
        </w:rPr>
        <w:t>изданий,</w:t>
      </w:r>
      <w:r>
        <w:rPr>
          <w:b/>
          <w:sz w:val="24"/>
        </w:rPr>
        <w:tab/>
      </w:r>
      <w:r>
        <w:rPr>
          <w:b/>
          <w:spacing w:val="-2"/>
          <w:sz w:val="24"/>
        </w:rPr>
        <w:t>Интернет-ресурсов,</w:t>
      </w:r>
      <w:r>
        <w:rPr>
          <w:b/>
          <w:sz w:val="24"/>
        </w:rPr>
        <w:tab/>
      </w:r>
      <w:r>
        <w:rPr>
          <w:b/>
          <w:spacing w:val="-2"/>
          <w:sz w:val="24"/>
        </w:rPr>
        <w:t>дополнительной литературы</w:t>
      </w:r>
    </w:p>
    <w:p w:rsidR="00B81C39" w:rsidRDefault="00B81C39">
      <w:pPr>
        <w:pStyle w:val="a3"/>
        <w:spacing w:before="39"/>
        <w:rPr>
          <w:b/>
          <w:sz w:val="24"/>
        </w:rPr>
      </w:pPr>
    </w:p>
    <w:p w:rsidR="00B81C39" w:rsidRDefault="00CA6AE3">
      <w:pPr>
        <w:spacing w:before="1"/>
        <w:ind w:left="220"/>
        <w:rPr>
          <w:sz w:val="24"/>
        </w:rPr>
      </w:pPr>
      <w:r>
        <w:rPr>
          <w:sz w:val="24"/>
        </w:rPr>
        <w:t>Основные</w:t>
      </w:r>
      <w:r>
        <w:rPr>
          <w:spacing w:val="-8"/>
          <w:sz w:val="24"/>
        </w:rPr>
        <w:t xml:space="preserve"> </w:t>
      </w:r>
      <w:r>
        <w:rPr>
          <w:spacing w:val="-2"/>
          <w:sz w:val="24"/>
        </w:rPr>
        <w:t>источники:</w:t>
      </w:r>
    </w:p>
    <w:p w:rsidR="00B81C39" w:rsidRDefault="00CA6AE3" w:rsidP="000D1DEC">
      <w:pPr>
        <w:pStyle w:val="a6"/>
        <w:numPr>
          <w:ilvl w:val="0"/>
          <w:numId w:val="51"/>
        </w:numPr>
        <w:tabs>
          <w:tab w:val="left" w:pos="940"/>
        </w:tabs>
        <w:spacing w:before="39"/>
        <w:ind w:left="940"/>
        <w:rPr>
          <w:sz w:val="24"/>
        </w:rPr>
      </w:pPr>
      <w:r>
        <w:rPr>
          <w:sz w:val="24"/>
        </w:rPr>
        <w:t>СНиП</w:t>
      </w:r>
      <w:r>
        <w:rPr>
          <w:spacing w:val="-5"/>
          <w:sz w:val="24"/>
        </w:rPr>
        <w:t xml:space="preserve"> </w:t>
      </w:r>
      <w:r>
        <w:rPr>
          <w:sz w:val="24"/>
        </w:rPr>
        <w:t>3.04.01-87</w:t>
      </w:r>
      <w:r>
        <w:rPr>
          <w:spacing w:val="-3"/>
          <w:sz w:val="24"/>
        </w:rPr>
        <w:t xml:space="preserve"> </w:t>
      </w:r>
      <w:r>
        <w:rPr>
          <w:sz w:val="24"/>
        </w:rPr>
        <w:t>Изоляционные</w:t>
      </w:r>
      <w:r>
        <w:rPr>
          <w:spacing w:val="-5"/>
          <w:sz w:val="24"/>
        </w:rPr>
        <w:t xml:space="preserve"> </w:t>
      </w:r>
      <w:r>
        <w:rPr>
          <w:sz w:val="24"/>
        </w:rPr>
        <w:t>и</w:t>
      </w:r>
      <w:r>
        <w:rPr>
          <w:spacing w:val="-2"/>
          <w:sz w:val="24"/>
        </w:rPr>
        <w:t xml:space="preserve"> </w:t>
      </w:r>
      <w:r>
        <w:rPr>
          <w:sz w:val="24"/>
        </w:rPr>
        <w:t>отделочные</w:t>
      </w:r>
      <w:r>
        <w:rPr>
          <w:spacing w:val="-5"/>
          <w:sz w:val="24"/>
        </w:rPr>
        <w:t xml:space="preserve"> </w:t>
      </w:r>
      <w:r>
        <w:rPr>
          <w:spacing w:val="-2"/>
          <w:sz w:val="24"/>
        </w:rPr>
        <w:t>покрытия</w:t>
      </w:r>
    </w:p>
    <w:p w:rsidR="00B81C39" w:rsidRDefault="00CA6AE3" w:rsidP="000D1DEC">
      <w:pPr>
        <w:pStyle w:val="a6"/>
        <w:numPr>
          <w:ilvl w:val="0"/>
          <w:numId w:val="51"/>
        </w:numPr>
        <w:tabs>
          <w:tab w:val="left" w:pos="935"/>
        </w:tabs>
        <w:spacing w:before="44"/>
        <w:ind w:left="935"/>
        <w:rPr>
          <w:sz w:val="24"/>
        </w:rPr>
      </w:pPr>
      <w:r>
        <w:rPr>
          <w:sz w:val="24"/>
        </w:rPr>
        <w:t>СП</w:t>
      </w:r>
      <w:r>
        <w:rPr>
          <w:spacing w:val="-1"/>
          <w:sz w:val="24"/>
        </w:rPr>
        <w:t xml:space="preserve"> </w:t>
      </w:r>
      <w:r>
        <w:rPr>
          <w:sz w:val="24"/>
        </w:rPr>
        <w:t>48.13330.2011</w:t>
      </w:r>
      <w:r>
        <w:rPr>
          <w:spacing w:val="-2"/>
          <w:sz w:val="24"/>
        </w:rPr>
        <w:t xml:space="preserve"> </w:t>
      </w:r>
      <w:r>
        <w:rPr>
          <w:sz w:val="24"/>
        </w:rPr>
        <w:t>Организация</w:t>
      </w:r>
      <w:r>
        <w:rPr>
          <w:spacing w:val="-1"/>
          <w:sz w:val="24"/>
        </w:rPr>
        <w:t xml:space="preserve"> </w:t>
      </w:r>
      <w:r>
        <w:rPr>
          <w:spacing w:val="-2"/>
          <w:sz w:val="24"/>
        </w:rPr>
        <w:t>строительства.</w:t>
      </w:r>
    </w:p>
    <w:p w:rsidR="00B81C39" w:rsidRDefault="00CA6AE3" w:rsidP="000D1DEC">
      <w:pPr>
        <w:pStyle w:val="a6"/>
        <w:numPr>
          <w:ilvl w:val="0"/>
          <w:numId w:val="51"/>
        </w:numPr>
        <w:tabs>
          <w:tab w:val="left" w:pos="936"/>
        </w:tabs>
        <w:spacing w:before="39" w:line="276" w:lineRule="auto"/>
        <w:ind w:left="936" w:right="531"/>
        <w:rPr>
          <w:sz w:val="24"/>
        </w:rPr>
      </w:pPr>
      <w:r>
        <w:rPr>
          <w:sz w:val="24"/>
        </w:rPr>
        <w:t>Петрова</w:t>
      </w:r>
      <w:r>
        <w:rPr>
          <w:spacing w:val="-7"/>
          <w:sz w:val="24"/>
        </w:rPr>
        <w:t xml:space="preserve"> </w:t>
      </w:r>
      <w:r>
        <w:rPr>
          <w:sz w:val="24"/>
        </w:rPr>
        <w:t>И.В.</w:t>
      </w:r>
      <w:r>
        <w:rPr>
          <w:spacing w:val="-5"/>
          <w:sz w:val="24"/>
        </w:rPr>
        <w:t xml:space="preserve"> </w:t>
      </w:r>
      <w:r>
        <w:rPr>
          <w:sz w:val="24"/>
        </w:rPr>
        <w:t>Общая</w:t>
      </w:r>
      <w:r>
        <w:rPr>
          <w:spacing w:val="-5"/>
          <w:sz w:val="24"/>
        </w:rPr>
        <w:t xml:space="preserve"> </w:t>
      </w:r>
      <w:r>
        <w:rPr>
          <w:sz w:val="24"/>
        </w:rPr>
        <w:t>технология</w:t>
      </w:r>
      <w:r>
        <w:rPr>
          <w:spacing w:val="-5"/>
          <w:sz w:val="24"/>
        </w:rPr>
        <w:t xml:space="preserve"> </w:t>
      </w:r>
      <w:r>
        <w:rPr>
          <w:sz w:val="24"/>
        </w:rPr>
        <w:t>отделочных</w:t>
      </w:r>
      <w:r>
        <w:rPr>
          <w:spacing w:val="-5"/>
          <w:sz w:val="24"/>
        </w:rPr>
        <w:t xml:space="preserve"> </w:t>
      </w:r>
      <w:r>
        <w:rPr>
          <w:sz w:val="24"/>
        </w:rPr>
        <w:t>строительных</w:t>
      </w:r>
      <w:r>
        <w:rPr>
          <w:spacing w:val="-5"/>
          <w:sz w:val="24"/>
        </w:rPr>
        <w:t xml:space="preserve"> </w:t>
      </w:r>
      <w:r>
        <w:rPr>
          <w:sz w:val="24"/>
        </w:rPr>
        <w:t>работ.</w:t>
      </w:r>
      <w:r>
        <w:rPr>
          <w:spacing w:val="-5"/>
          <w:sz w:val="24"/>
        </w:rPr>
        <w:t xml:space="preserve"> </w:t>
      </w:r>
      <w:r>
        <w:rPr>
          <w:sz w:val="24"/>
        </w:rPr>
        <w:t>Учебное</w:t>
      </w:r>
      <w:r>
        <w:rPr>
          <w:spacing w:val="-7"/>
          <w:sz w:val="24"/>
        </w:rPr>
        <w:t xml:space="preserve"> </w:t>
      </w:r>
      <w:r>
        <w:rPr>
          <w:sz w:val="24"/>
        </w:rPr>
        <w:t xml:space="preserve">пособие для начального профессионального образования / </w:t>
      </w:r>
      <w:proofErr w:type="gramStart"/>
      <w:r>
        <w:rPr>
          <w:sz w:val="24"/>
        </w:rPr>
        <w:t>И.В.Петрова.-</w:t>
      </w:r>
      <w:proofErr w:type="gramEnd"/>
      <w:r>
        <w:rPr>
          <w:sz w:val="24"/>
        </w:rPr>
        <w:t xml:space="preserve"> М.: Издательский центр «Академия», 2013. — 192 с.</w:t>
      </w:r>
    </w:p>
    <w:p w:rsidR="00B81C39" w:rsidRDefault="00CA6AE3" w:rsidP="000D1DEC">
      <w:pPr>
        <w:pStyle w:val="a6"/>
        <w:numPr>
          <w:ilvl w:val="0"/>
          <w:numId w:val="51"/>
        </w:numPr>
        <w:tabs>
          <w:tab w:val="left" w:pos="941"/>
        </w:tabs>
        <w:spacing w:before="3" w:line="273" w:lineRule="auto"/>
        <w:ind w:right="373"/>
        <w:rPr>
          <w:sz w:val="24"/>
        </w:rPr>
      </w:pPr>
      <w:r>
        <w:rPr>
          <w:sz w:val="24"/>
        </w:rPr>
        <w:t>Завражин</w:t>
      </w:r>
      <w:r>
        <w:rPr>
          <w:spacing w:val="-3"/>
          <w:sz w:val="24"/>
        </w:rPr>
        <w:t xml:space="preserve"> </w:t>
      </w:r>
      <w:r>
        <w:rPr>
          <w:sz w:val="24"/>
        </w:rPr>
        <w:t>Н.Н.</w:t>
      </w:r>
      <w:r>
        <w:rPr>
          <w:spacing w:val="-4"/>
          <w:sz w:val="24"/>
        </w:rPr>
        <w:t xml:space="preserve"> </w:t>
      </w:r>
      <w:r>
        <w:rPr>
          <w:sz w:val="24"/>
        </w:rPr>
        <w:t>Технология отделочных</w:t>
      </w:r>
      <w:r>
        <w:rPr>
          <w:spacing w:val="-4"/>
          <w:sz w:val="24"/>
        </w:rPr>
        <w:t xml:space="preserve"> </w:t>
      </w:r>
      <w:r>
        <w:rPr>
          <w:sz w:val="24"/>
        </w:rPr>
        <w:t>строительных</w:t>
      </w:r>
      <w:r>
        <w:rPr>
          <w:spacing w:val="-4"/>
          <w:sz w:val="24"/>
        </w:rPr>
        <w:t xml:space="preserve"> </w:t>
      </w:r>
      <w:proofErr w:type="gramStart"/>
      <w:r>
        <w:rPr>
          <w:sz w:val="24"/>
        </w:rPr>
        <w:t>работ./</w:t>
      </w:r>
      <w:proofErr w:type="gramEnd"/>
      <w:r>
        <w:rPr>
          <w:spacing w:val="-6"/>
          <w:sz w:val="24"/>
        </w:rPr>
        <w:t xml:space="preserve"> </w:t>
      </w:r>
      <w:r>
        <w:rPr>
          <w:sz w:val="24"/>
        </w:rPr>
        <w:t>Н.</w:t>
      </w:r>
      <w:r>
        <w:rPr>
          <w:spacing w:val="-4"/>
          <w:sz w:val="24"/>
        </w:rPr>
        <w:t xml:space="preserve"> </w:t>
      </w:r>
      <w:r>
        <w:rPr>
          <w:sz w:val="24"/>
        </w:rPr>
        <w:t>Н.</w:t>
      </w:r>
      <w:r>
        <w:rPr>
          <w:spacing w:val="-4"/>
          <w:sz w:val="24"/>
        </w:rPr>
        <w:t xml:space="preserve"> </w:t>
      </w:r>
      <w:r>
        <w:rPr>
          <w:sz w:val="24"/>
        </w:rPr>
        <w:t>Завражин</w:t>
      </w:r>
      <w:r>
        <w:rPr>
          <w:spacing w:val="-2"/>
          <w:sz w:val="24"/>
        </w:rPr>
        <w:t xml:space="preserve"> </w:t>
      </w:r>
      <w:r>
        <w:rPr>
          <w:sz w:val="24"/>
        </w:rPr>
        <w:t>-М</w:t>
      </w:r>
      <w:r>
        <w:rPr>
          <w:spacing w:val="-3"/>
          <w:sz w:val="24"/>
        </w:rPr>
        <w:t xml:space="preserve"> </w:t>
      </w:r>
      <w:r>
        <w:rPr>
          <w:sz w:val="24"/>
        </w:rPr>
        <w:t>изд. Академия, 2012г. – 320с.</w:t>
      </w:r>
    </w:p>
    <w:p w:rsidR="00B81C39" w:rsidRDefault="00CA6AE3" w:rsidP="000D1DEC">
      <w:pPr>
        <w:pStyle w:val="a6"/>
        <w:numPr>
          <w:ilvl w:val="0"/>
          <w:numId w:val="51"/>
        </w:numPr>
        <w:tabs>
          <w:tab w:val="left" w:pos="940"/>
        </w:tabs>
        <w:spacing w:before="6"/>
        <w:ind w:left="940"/>
        <w:rPr>
          <w:sz w:val="24"/>
        </w:rPr>
      </w:pPr>
      <w:r>
        <w:rPr>
          <w:sz w:val="24"/>
        </w:rPr>
        <w:t>СНиП</w:t>
      </w:r>
      <w:r>
        <w:rPr>
          <w:spacing w:val="-3"/>
          <w:sz w:val="24"/>
        </w:rPr>
        <w:t xml:space="preserve"> </w:t>
      </w:r>
      <w:r>
        <w:rPr>
          <w:sz w:val="24"/>
        </w:rPr>
        <w:t>III-4-80.</w:t>
      </w:r>
      <w:r>
        <w:rPr>
          <w:spacing w:val="-3"/>
          <w:sz w:val="24"/>
        </w:rPr>
        <w:t xml:space="preserve"> </w:t>
      </w:r>
      <w:r>
        <w:rPr>
          <w:sz w:val="24"/>
        </w:rPr>
        <w:t>Техника</w:t>
      </w:r>
      <w:r>
        <w:rPr>
          <w:spacing w:val="-4"/>
          <w:sz w:val="24"/>
        </w:rPr>
        <w:t xml:space="preserve"> </w:t>
      </w:r>
      <w:r>
        <w:rPr>
          <w:sz w:val="24"/>
        </w:rPr>
        <w:t>безопасности</w:t>
      </w:r>
      <w:r>
        <w:rPr>
          <w:spacing w:val="-2"/>
          <w:sz w:val="24"/>
        </w:rPr>
        <w:t xml:space="preserve"> </w:t>
      </w:r>
      <w:r>
        <w:rPr>
          <w:sz w:val="24"/>
        </w:rPr>
        <w:t>в</w:t>
      </w:r>
      <w:r>
        <w:rPr>
          <w:spacing w:val="-2"/>
          <w:sz w:val="24"/>
        </w:rPr>
        <w:t xml:space="preserve"> строительстве.</w:t>
      </w:r>
    </w:p>
    <w:p w:rsidR="00B81C39" w:rsidRDefault="00CA6AE3" w:rsidP="000D1DEC">
      <w:pPr>
        <w:pStyle w:val="a6"/>
        <w:numPr>
          <w:ilvl w:val="0"/>
          <w:numId w:val="51"/>
        </w:numPr>
        <w:tabs>
          <w:tab w:val="left" w:pos="941"/>
        </w:tabs>
        <w:spacing w:before="39" w:line="273" w:lineRule="auto"/>
        <w:ind w:right="229"/>
        <w:rPr>
          <w:sz w:val="24"/>
        </w:rPr>
      </w:pPr>
      <w:r>
        <w:rPr>
          <w:sz w:val="24"/>
        </w:rPr>
        <w:t>СП</w:t>
      </w:r>
      <w:r>
        <w:rPr>
          <w:spacing w:val="-4"/>
          <w:sz w:val="24"/>
        </w:rPr>
        <w:t xml:space="preserve"> </w:t>
      </w:r>
      <w:r>
        <w:rPr>
          <w:sz w:val="24"/>
        </w:rPr>
        <w:t>12-135-2003</w:t>
      </w:r>
      <w:r>
        <w:rPr>
          <w:spacing w:val="-5"/>
          <w:sz w:val="24"/>
        </w:rPr>
        <w:t xml:space="preserve"> </w:t>
      </w:r>
      <w:r>
        <w:rPr>
          <w:sz w:val="24"/>
        </w:rPr>
        <w:t>Безопасность</w:t>
      </w:r>
      <w:r>
        <w:rPr>
          <w:spacing w:val="-6"/>
          <w:sz w:val="24"/>
        </w:rPr>
        <w:t xml:space="preserve"> </w:t>
      </w:r>
      <w:r>
        <w:rPr>
          <w:sz w:val="24"/>
        </w:rPr>
        <w:t>труда</w:t>
      </w:r>
      <w:r>
        <w:rPr>
          <w:spacing w:val="-7"/>
          <w:sz w:val="24"/>
        </w:rPr>
        <w:t xml:space="preserve"> </w:t>
      </w:r>
      <w:r>
        <w:rPr>
          <w:sz w:val="24"/>
        </w:rPr>
        <w:t>в</w:t>
      </w:r>
      <w:r>
        <w:rPr>
          <w:spacing w:val="-4"/>
          <w:sz w:val="24"/>
        </w:rPr>
        <w:t xml:space="preserve"> </w:t>
      </w:r>
      <w:r>
        <w:rPr>
          <w:sz w:val="24"/>
        </w:rPr>
        <w:t>строительстве.</w:t>
      </w:r>
      <w:r>
        <w:rPr>
          <w:spacing w:val="-5"/>
          <w:sz w:val="24"/>
        </w:rPr>
        <w:t xml:space="preserve"> </w:t>
      </w:r>
      <w:r>
        <w:rPr>
          <w:sz w:val="24"/>
        </w:rPr>
        <w:t>Отраслевые</w:t>
      </w:r>
      <w:r>
        <w:rPr>
          <w:spacing w:val="-7"/>
          <w:sz w:val="24"/>
        </w:rPr>
        <w:t xml:space="preserve"> </w:t>
      </w:r>
      <w:r>
        <w:rPr>
          <w:sz w:val="24"/>
        </w:rPr>
        <w:t>типовые</w:t>
      </w:r>
      <w:r>
        <w:rPr>
          <w:spacing w:val="-2"/>
          <w:sz w:val="24"/>
        </w:rPr>
        <w:t xml:space="preserve"> </w:t>
      </w:r>
      <w:r>
        <w:rPr>
          <w:sz w:val="24"/>
        </w:rPr>
        <w:t>инструкции по охране труда.</w:t>
      </w:r>
    </w:p>
    <w:p w:rsidR="00B81C39" w:rsidRDefault="00CA6AE3" w:rsidP="000D1DEC">
      <w:pPr>
        <w:pStyle w:val="a6"/>
        <w:numPr>
          <w:ilvl w:val="0"/>
          <w:numId w:val="51"/>
        </w:numPr>
        <w:tabs>
          <w:tab w:val="left" w:pos="941"/>
        </w:tabs>
        <w:spacing w:before="6" w:line="276" w:lineRule="auto"/>
        <w:ind w:right="1108"/>
        <w:jc w:val="both"/>
        <w:rPr>
          <w:sz w:val="24"/>
        </w:rPr>
      </w:pPr>
      <w:r>
        <w:rPr>
          <w:sz w:val="24"/>
        </w:rPr>
        <w:t>"Об утверждении Единого тарифно-квалификационного справочника работ и профессий</w:t>
      </w:r>
      <w:r>
        <w:rPr>
          <w:spacing w:val="-1"/>
          <w:sz w:val="24"/>
        </w:rPr>
        <w:t xml:space="preserve"> </w:t>
      </w:r>
      <w:r>
        <w:rPr>
          <w:sz w:val="24"/>
        </w:rPr>
        <w:t>рабочих,</w:t>
      </w:r>
      <w:r>
        <w:rPr>
          <w:spacing w:val="-2"/>
          <w:sz w:val="24"/>
        </w:rPr>
        <w:t xml:space="preserve"> </w:t>
      </w:r>
      <w:r>
        <w:rPr>
          <w:sz w:val="24"/>
        </w:rPr>
        <w:t>выпуск</w:t>
      </w:r>
      <w:r>
        <w:rPr>
          <w:spacing w:val="-4"/>
          <w:sz w:val="24"/>
        </w:rPr>
        <w:t xml:space="preserve"> </w:t>
      </w:r>
      <w:r>
        <w:rPr>
          <w:sz w:val="24"/>
        </w:rPr>
        <w:t>3,</w:t>
      </w:r>
      <w:r>
        <w:rPr>
          <w:spacing w:val="-2"/>
          <w:sz w:val="24"/>
        </w:rPr>
        <w:t xml:space="preserve"> </w:t>
      </w:r>
      <w:r>
        <w:rPr>
          <w:sz w:val="24"/>
        </w:rPr>
        <w:t>раздел "строительные,</w:t>
      </w:r>
      <w:r>
        <w:rPr>
          <w:spacing w:val="-2"/>
          <w:sz w:val="24"/>
        </w:rPr>
        <w:t xml:space="preserve"> </w:t>
      </w:r>
      <w:r>
        <w:rPr>
          <w:sz w:val="24"/>
        </w:rPr>
        <w:t>монтажные</w:t>
      </w:r>
      <w:r>
        <w:rPr>
          <w:spacing w:val="-4"/>
          <w:sz w:val="24"/>
        </w:rPr>
        <w:t xml:space="preserve"> </w:t>
      </w:r>
      <w:r>
        <w:rPr>
          <w:sz w:val="24"/>
        </w:rPr>
        <w:t>и</w:t>
      </w:r>
      <w:r>
        <w:rPr>
          <w:spacing w:val="-1"/>
          <w:sz w:val="24"/>
        </w:rPr>
        <w:t xml:space="preserve"> </w:t>
      </w:r>
      <w:r>
        <w:rPr>
          <w:sz w:val="24"/>
        </w:rPr>
        <w:t>ремонтно- строительные</w:t>
      </w:r>
      <w:r>
        <w:rPr>
          <w:spacing w:val="-8"/>
          <w:sz w:val="24"/>
        </w:rPr>
        <w:t xml:space="preserve"> </w:t>
      </w:r>
      <w:r>
        <w:rPr>
          <w:sz w:val="24"/>
        </w:rPr>
        <w:t>работы".</w:t>
      </w:r>
      <w:r>
        <w:rPr>
          <w:spacing w:val="-6"/>
          <w:sz w:val="24"/>
        </w:rPr>
        <w:t xml:space="preserve"> </w:t>
      </w:r>
      <w:r>
        <w:rPr>
          <w:sz w:val="24"/>
        </w:rPr>
        <w:t>Приказ</w:t>
      </w:r>
      <w:r>
        <w:rPr>
          <w:spacing w:val="-6"/>
          <w:sz w:val="24"/>
        </w:rPr>
        <w:t xml:space="preserve"> </w:t>
      </w:r>
      <w:r>
        <w:rPr>
          <w:sz w:val="24"/>
        </w:rPr>
        <w:t>Министерства</w:t>
      </w:r>
      <w:r>
        <w:rPr>
          <w:spacing w:val="-8"/>
          <w:sz w:val="24"/>
        </w:rPr>
        <w:t xml:space="preserve"> </w:t>
      </w:r>
      <w:r>
        <w:rPr>
          <w:sz w:val="24"/>
        </w:rPr>
        <w:t>здравоохранения</w:t>
      </w:r>
      <w:r>
        <w:rPr>
          <w:spacing w:val="-6"/>
          <w:sz w:val="24"/>
        </w:rPr>
        <w:t xml:space="preserve"> </w:t>
      </w:r>
      <w:r>
        <w:rPr>
          <w:sz w:val="24"/>
        </w:rPr>
        <w:t>и</w:t>
      </w:r>
      <w:r>
        <w:rPr>
          <w:spacing w:val="-6"/>
          <w:sz w:val="24"/>
        </w:rPr>
        <w:t xml:space="preserve"> </w:t>
      </w:r>
      <w:r>
        <w:rPr>
          <w:sz w:val="24"/>
        </w:rPr>
        <w:t>социального</w:t>
      </w:r>
    </w:p>
    <w:p w:rsidR="00B81C39" w:rsidRDefault="00CA6AE3">
      <w:pPr>
        <w:spacing w:line="278" w:lineRule="auto"/>
        <w:ind w:left="941" w:right="522"/>
        <w:jc w:val="both"/>
        <w:rPr>
          <w:sz w:val="24"/>
        </w:rPr>
      </w:pPr>
      <w:r>
        <w:rPr>
          <w:sz w:val="24"/>
        </w:rPr>
        <w:t>развития</w:t>
      </w:r>
      <w:r>
        <w:rPr>
          <w:spacing w:val="-4"/>
          <w:sz w:val="24"/>
        </w:rPr>
        <w:t xml:space="preserve"> </w:t>
      </w:r>
      <w:r>
        <w:rPr>
          <w:sz w:val="24"/>
        </w:rPr>
        <w:t>РФ</w:t>
      </w:r>
      <w:r>
        <w:rPr>
          <w:spacing w:val="-4"/>
          <w:sz w:val="24"/>
        </w:rPr>
        <w:t xml:space="preserve"> </w:t>
      </w:r>
      <w:r>
        <w:rPr>
          <w:sz w:val="24"/>
        </w:rPr>
        <w:t>от</w:t>
      </w:r>
      <w:r>
        <w:rPr>
          <w:spacing w:val="-4"/>
          <w:sz w:val="24"/>
        </w:rPr>
        <w:t xml:space="preserve"> </w:t>
      </w:r>
      <w:r>
        <w:rPr>
          <w:sz w:val="24"/>
        </w:rPr>
        <w:t>6</w:t>
      </w:r>
      <w:r>
        <w:rPr>
          <w:spacing w:val="-4"/>
          <w:sz w:val="24"/>
        </w:rPr>
        <w:t xml:space="preserve"> </w:t>
      </w:r>
      <w:r>
        <w:rPr>
          <w:sz w:val="24"/>
        </w:rPr>
        <w:t>апреля</w:t>
      </w:r>
      <w:r>
        <w:rPr>
          <w:spacing w:val="-4"/>
          <w:sz w:val="24"/>
        </w:rPr>
        <w:t xml:space="preserve"> </w:t>
      </w:r>
      <w:r>
        <w:rPr>
          <w:sz w:val="24"/>
        </w:rPr>
        <w:t>2007</w:t>
      </w:r>
      <w:r>
        <w:rPr>
          <w:spacing w:val="-4"/>
          <w:sz w:val="24"/>
        </w:rPr>
        <w:t xml:space="preserve"> </w:t>
      </w:r>
      <w:r>
        <w:rPr>
          <w:sz w:val="24"/>
        </w:rPr>
        <w:t>г.</w:t>
      </w:r>
      <w:r>
        <w:rPr>
          <w:spacing w:val="-4"/>
          <w:sz w:val="24"/>
        </w:rPr>
        <w:t xml:space="preserve"> </w:t>
      </w:r>
      <w:r>
        <w:rPr>
          <w:sz w:val="24"/>
        </w:rPr>
        <w:t>N</w:t>
      </w:r>
      <w:r>
        <w:rPr>
          <w:spacing w:val="-3"/>
          <w:sz w:val="24"/>
        </w:rPr>
        <w:t xml:space="preserve"> </w:t>
      </w:r>
      <w:r>
        <w:rPr>
          <w:sz w:val="24"/>
        </w:rPr>
        <w:t>243</w:t>
      </w:r>
      <w:r>
        <w:rPr>
          <w:spacing w:val="-4"/>
          <w:sz w:val="24"/>
        </w:rPr>
        <w:t xml:space="preserve"> </w:t>
      </w:r>
      <w:r>
        <w:rPr>
          <w:sz w:val="24"/>
        </w:rPr>
        <w:t>(в</w:t>
      </w:r>
      <w:r>
        <w:rPr>
          <w:spacing w:val="-3"/>
          <w:sz w:val="24"/>
        </w:rPr>
        <w:t xml:space="preserve"> </w:t>
      </w:r>
      <w:r>
        <w:rPr>
          <w:sz w:val="24"/>
        </w:rPr>
        <w:t>ред.</w:t>
      </w:r>
      <w:r>
        <w:rPr>
          <w:spacing w:val="-4"/>
          <w:sz w:val="24"/>
        </w:rPr>
        <w:t xml:space="preserve"> </w:t>
      </w:r>
      <w:r>
        <w:rPr>
          <w:sz w:val="24"/>
        </w:rPr>
        <w:t>Приказов</w:t>
      </w:r>
      <w:r>
        <w:rPr>
          <w:spacing w:val="-3"/>
          <w:sz w:val="24"/>
        </w:rPr>
        <w:t xml:space="preserve"> </w:t>
      </w:r>
      <w:r>
        <w:rPr>
          <w:sz w:val="24"/>
        </w:rPr>
        <w:t>минздравсоцразвития</w:t>
      </w:r>
      <w:r>
        <w:rPr>
          <w:spacing w:val="-4"/>
          <w:sz w:val="24"/>
        </w:rPr>
        <w:t xml:space="preserve"> </w:t>
      </w:r>
      <w:r>
        <w:rPr>
          <w:sz w:val="24"/>
        </w:rPr>
        <w:t>РФ</w:t>
      </w:r>
      <w:r>
        <w:rPr>
          <w:spacing w:val="-4"/>
          <w:sz w:val="24"/>
        </w:rPr>
        <w:t xml:space="preserve"> </w:t>
      </w:r>
      <w:r>
        <w:rPr>
          <w:sz w:val="24"/>
        </w:rPr>
        <w:t>от 28.11.2008 N 679, от 03.04.2009 N 233)</w:t>
      </w:r>
    </w:p>
    <w:p w:rsidR="00B81C39" w:rsidRDefault="00CA6AE3">
      <w:pPr>
        <w:spacing w:before="193"/>
        <w:ind w:left="220"/>
        <w:rPr>
          <w:sz w:val="24"/>
        </w:rPr>
      </w:pPr>
      <w:r>
        <w:rPr>
          <w:sz w:val="24"/>
        </w:rPr>
        <w:t>Дополнительные</w:t>
      </w:r>
      <w:r>
        <w:rPr>
          <w:spacing w:val="-15"/>
          <w:sz w:val="24"/>
        </w:rPr>
        <w:t xml:space="preserve"> </w:t>
      </w:r>
      <w:r>
        <w:rPr>
          <w:spacing w:val="-2"/>
          <w:sz w:val="24"/>
        </w:rPr>
        <w:t>источники:</w:t>
      </w:r>
    </w:p>
    <w:p w:rsidR="00B81C39" w:rsidRDefault="00B81C39">
      <w:pPr>
        <w:rPr>
          <w:sz w:val="24"/>
        </w:rPr>
        <w:sectPr w:rsidR="00B81C39">
          <w:footerReference w:type="default" r:id="rId28"/>
          <w:pgSz w:w="11910" w:h="16840"/>
          <w:pgMar w:top="1060" w:right="340" w:bottom="1240" w:left="1480" w:header="0" w:footer="1049" w:gutter="0"/>
          <w:cols w:space="720"/>
        </w:sectPr>
      </w:pPr>
    </w:p>
    <w:p w:rsidR="00B81C39" w:rsidRDefault="00CA6AE3" w:rsidP="000D1DEC">
      <w:pPr>
        <w:pStyle w:val="a6"/>
        <w:numPr>
          <w:ilvl w:val="0"/>
          <w:numId w:val="50"/>
        </w:numPr>
        <w:tabs>
          <w:tab w:val="left" w:pos="941"/>
        </w:tabs>
        <w:spacing w:before="76" w:line="273" w:lineRule="auto"/>
        <w:ind w:right="225"/>
        <w:jc w:val="both"/>
        <w:rPr>
          <w:sz w:val="24"/>
        </w:rPr>
      </w:pPr>
      <w:r>
        <w:rPr>
          <w:sz w:val="24"/>
        </w:rPr>
        <w:lastRenderedPageBreak/>
        <w:t>Ольхина, Е.А. Справочник по отделочным строительным работам / Е.А. Ольхина, С.А.Козина, Л.Н.Кузнецова – М.: Издательский центр «Академия», 2009.-416с.</w:t>
      </w:r>
    </w:p>
    <w:p w:rsidR="00B81C39" w:rsidRDefault="00CA6AE3" w:rsidP="000D1DEC">
      <w:pPr>
        <w:pStyle w:val="a6"/>
        <w:numPr>
          <w:ilvl w:val="0"/>
          <w:numId w:val="50"/>
        </w:numPr>
        <w:tabs>
          <w:tab w:val="left" w:pos="941"/>
        </w:tabs>
        <w:spacing w:before="6" w:line="276" w:lineRule="auto"/>
        <w:ind w:right="223"/>
        <w:jc w:val="both"/>
        <w:rPr>
          <w:sz w:val="24"/>
        </w:rPr>
      </w:pPr>
      <w:r>
        <w:rPr>
          <w:sz w:val="24"/>
        </w:rPr>
        <w:t xml:space="preserve">Черноус Г. Г. Технология штукатурных </w:t>
      </w:r>
      <w:proofErr w:type="gramStart"/>
      <w:r>
        <w:rPr>
          <w:sz w:val="24"/>
        </w:rPr>
        <w:t>работ :</w:t>
      </w:r>
      <w:proofErr w:type="gramEnd"/>
      <w:r>
        <w:rPr>
          <w:sz w:val="24"/>
        </w:rPr>
        <w:t xml:space="preserve"> учебник для нач. проф. образования / Г. Г. Черноус. — 2-е изд., стер. — </w:t>
      </w:r>
      <w:proofErr w:type="gramStart"/>
      <w:r>
        <w:rPr>
          <w:sz w:val="24"/>
        </w:rPr>
        <w:t>М. :</w:t>
      </w:r>
      <w:proofErr w:type="gramEnd"/>
      <w:r>
        <w:rPr>
          <w:sz w:val="24"/>
        </w:rPr>
        <w:t xml:space="preserve"> Издательский центр «Академия», 2013. — 240 </w:t>
      </w:r>
      <w:r>
        <w:rPr>
          <w:spacing w:val="-6"/>
          <w:sz w:val="24"/>
        </w:rPr>
        <w:t>с.</w:t>
      </w:r>
    </w:p>
    <w:p w:rsidR="00B81C39" w:rsidRDefault="00CA6AE3" w:rsidP="000D1DEC">
      <w:pPr>
        <w:pStyle w:val="a6"/>
        <w:numPr>
          <w:ilvl w:val="0"/>
          <w:numId w:val="50"/>
        </w:numPr>
        <w:tabs>
          <w:tab w:val="left" w:pos="941"/>
        </w:tabs>
        <w:spacing w:before="0" w:line="278" w:lineRule="auto"/>
        <w:ind w:right="222"/>
        <w:jc w:val="both"/>
        <w:rPr>
          <w:sz w:val="24"/>
        </w:rPr>
      </w:pPr>
      <w:r>
        <w:rPr>
          <w:sz w:val="24"/>
        </w:rPr>
        <w:t xml:space="preserve">Буданов Б.А. Технология монтажа каркасно-обшивных </w:t>
      </w:r>
      <w:proofErr w:type="gramStart"/>
      <w:r>
        <w:rPr>
          <w:sz w:val="24"/>
        </w:rPr>
        <w:t>конструкций:учебник</w:t>
      </w:r>
      <w:proofErr w:type="gramEnd"/>
      <w:r>
        <w:rPr>
          <w:sz w:val="24"/>
        </w:rPr>
        <w:t xml:space="preserve"> для нач. проф.</w:t>
      </w:r>
      <w:r>
        <w:rPr>
          <w:spacing w:val="77"/>
          <w:w w:val="150"/>
          <w:sz w:val="24"/>
        </w:rPr>
        <w:t xml:space="preserve"> </w:t>
      </w:r>
      <w:r>
        <w:rPr>
          <w:sz w:val="24"/>
        </w:rPr>
        <w:t>образования</w:t>
      </w:r>
      <w:r>
        <w:rPr>
          <w:spacing w:val="80"/>
          <w:sz w:val="24"/>
        </w:rPr>
        <w:t xml:space="preserve"> </w:t>
      </w:r>
      <w:r>
        <w:rPr>
          <w:sz w:val="24"/>
        </w:rPr>
        <w:t>/</w:t>
      </w:r>
      <w:r>
        <w:rPr>
          <w:spacing w:val="80"/>
          <w:sz w:val="24"/>
        </w:rPr>
        <w:t xml:space="preserve"> </w:t>
      </w:r>
      <w:r>
        <w:rPr>
          <w:sz w:val="24"/>
        </w:rPr>
        <w:t>Б.А.Буданов,</w:t>
      </w:r>
      <w:r>
        <w:rPr>
          <w:spacing w:val="80"/>
          <w:sz w:val="24"/>
        </w:rPr>
        <w:t xml:space="preserve"> </w:t>
      </w:r>
      <w:r>
        <w:rPr>
          <w:sz w:val="24"/>
        </w:rPr>
        <w:t>В.</w:t>
      </w:r>
      <w:r>
        <w:rPr>
          <w:spacing w:val="80"/>
          <w:sz w:val="24"/>
        </w:rPr>
        <w:t xml:space="preserve"> </w:t>
      </w:r>
      <w:proofErr w:type="gramStart"/>
      <w:r>
        <w:rPr>
          <w:sz w:val="24"/>
        </w:rPr>
        <w:t>В.Поплавский.—</w:t>
      </w:r>
      <w:proofErr w:type="gramEnd"/>
      <w:r>
        <w:rPr>
          <w:spacing w:val="80"/>
          <w:sz w:val="24"/>
        </w:rPr>
        <w:t xml:space="preserve"> </w:t>
      </w:r>
      <w:r>
        <w:rPr>
          <w:sz w:val="24"/>
        </w:rPr>
        <w:t>М.:</w:t>
      </w:r>
      <w:r>
        <w:rPr>
          <w:spacing w:val="80"/>
          <w:sz w:val="24"/>
        </w:rPr>
        <w:t xml:space="preserve"> </w:t>
      </w:r>
      <w:r>
        <w:rPr>
          <w:sz w:val="24"/>
        </w:rPr>
        <w:t>Издательский</w:t>
      </w:r>
      <w:r>
        <w:rPr>
          <w:spacing w:val="80"/>
          <w:sz w:val="24"/>
        </w:rPr>
        <w:t xml:space="preserve"> </w:t>
      </w:r>
      <w:r>
        <w:rPr>
          <w:sz w:val="24"/>
        </w:rPr>
        <w:t>центр</w:t>
      </w:r>
    </w:p>
    <w:p w:rsidR="00B81C39" w:rsidRDefault="00CA6AE3">
      <w:pPr>
        <w:spacing w:line="271" w:lineRule="exact"/>
        <w:ind w:left="941"/>
        <w:jc w:val="both"/>
        <w:rPr>
          <w:sz w:val="24"/>
        </w:rPr>
      </w:pPr>
      <w:r>
        <w:rPr>
          <w:sz w:val="24"/>
        </w:rPr>
        <w:t>«Академия»,</w:t>
      </w:r>
      <w:r>
        <w:rPr>
          <w:spacing w:val="-4"/>
          <w:sz w:val="24"/>
        </w:rPr>
        <w:t xml:space="preserve"> </w:t>
      </w:r>
      <w:r>
        <w:rPr>
          <w:sz w:val="24"/>
        </w:rPr>
        <w:t>2012.</w:t>
      </w:r>
      <w:r>
        <w:rPr>
          <w:spacing w:val="-4"/>
          <w:sz w:val="24"/>
        </w:rPr>
        <w:t xml:space="preserve"> </w:t>
      </w:r>
      <w:r>
        <w:rPr>
          <w:sz w:val="24"/>
        </w:rPr>
        <w:t>—176</w:t>
      </w:r>
      <w:r>
        <w:rPr>
          <w:spacing w:val="-3"/>
          <w:sz w:val="24"/>
        </w:rPr>
        <w:t xml:space="preserve"> </w:t>
      </w:r>
      <w:r>
        <w:rPr>
          <w:spacing w:val="-5"/>
          <w:sz w:val="24"/>
        </w:rPr>
        <w:t>с.</w:t>
      </w:r>
    </w:p>
    <w:p w:rsidR="00B81C39" w:rsidRDefault="00CA6AE3" w:rsidP="000D1DEC">
      <w:pPr>
        <w:pStyle w:val="a6"/>
        <w:numPr>
          <w:ilvl w:val="0"/>
          <w:numId w:val="50"/>
        </w:numPr>
        <w:tabs>
          <w:tab w:val="left" w:pos="940"/>
        </w:tabs>
        <w:spacing w:before="42"/>
        <w:ind w:left="940"/>
        <w:jc w:val="both"/>
        <w:rPr>
          <w:sz w:val="24"/>
        </w:rPr>
      </w:pPr>
      <w:r>
        <w:rPr>
          <w:sz w:val="24"/>
        </w:rPr>
        <w:t>Технология</w:t>
      </w:r>
      <w:r>
        <w:rPr>
          <w:spacing w:val="-7"/>
          <w:sz w:val="24"/>
        </w:rPr>
        <w:t xml:space="preserve"> </w:t>
      </w:r>
      <w:r>
        <w:rPr>
          <w:sz w:val="24"/>
        </w:rPr>
        <w:t>монтажа</w:t>
      </w:r>
      <w:r>
        <w:rPr>
          <w:spacing w:val="-5"/>
          <w:sz w:val="24"/>
        </w:rPr>
        <w:t xml:space="preserve"> </w:t>
      </w:r>
      <w:r>
        <w:rPr>
          <w:sz w:val="24"/>
        </w:rPr>
        <w:t>каркасно-обшивных</w:t>
      </w:r>
      <w:r>
        <w:rPr>
          <w:spacing w:val="-4"/>
          <w:sz w:val="24"/>
        </w:rPr>
        <w:t xml:space="preserve"> </w:t>
      </w:r>
      <w:r>
        <w:rPr>
          <w:sz w:val="24"/>
        </w:rPr>
        <w:t>конструкций</w:t>
      </w:r>
      <w:r>
        <w:rPr>
          <w:spacing w:val="-4"/>
          <w:sz w:val="24"/>
        </w:rPr>
        <w:t xml:space="preserve"> </w:t>
      </w:r>
      <w:r>
        <w:rPr>
          <w:sz w:val="24"/>
        </w:rPr>
        <w:t>на</w:t>
      </w:r>
      <w:r>
        <w:rPr>
          <w:spacing w:val="-5"/>
          <w:sz w:val="24"/>
        </w:rPr>
        <w:t xml:space="preserve"> </w:t>
      </w:r>
      <w:r>
        <w:rPr>
          <w:sz w:val="24"/>
        </w:rPr>
        <w:t>примере</w:t>
      </w:r>
      <w:r>
        <w:rPr>
          <w:spacing w:val="-6"/>
          <w:sz w:val="24"/>
        </w:rPr>
        <w:t xml:space="preserve"> </w:t>
      </w:r>
      <w:r>
        <w:rPr>
          <w:sz w:val="24"/>
        </w:rPr>
        <w:t>материалов</w:t>
      </w:r>
      <w:r>
        <w:rPr>
          <w:spacing w:val="-3"/>
          <w:sz w:val="24"/>
        </w:rPr>
        <w:t xml:space="preserve"> </w:t>
      </w:r>
      <w:r>
        <w:rPr>
          <w:spacing w:val="-10"/>
          <w:sz w:val="24"/>
        </w:rPr>
        <w:t>и</w:t>
      </w:r>
    </w:p>
    <w:p w:rsidR="00B81C39" w:rsidRDefault="00CA6AE3">
      <w:pPr>
        <w:spacing w:before="39" w:line="276" w:lineRule="auto"/>
        <w:ind w:left="941" w:right="288"/>
        <w:jc w:val="both"/>
        <w:rPr>
          <w:sz w:val="24"/>
        </w:rPr>
      </w:pPr>
      <w:r>
        <w:rPr>
          <w:sz w:val="24"/>
        </w:rPr>
        <w:t>технологий</w:t>
      </w:r>
      <w:r>
        <w:rPr>
          <w:spacing w:val="-2"/>
          <w:sz w:val="24"/>
        </w:rPr>
        <w:t xml:space="preserve"> </w:t>
      </w:r>
      <w:r>
        <w:rPr>
          <w:sz w:val="24"/>
        </w:rPr>
        <w:t>КНАУФ</w:t>
      </w:r>
      <w:r>
        <w:rPr>
          <w:spacing w:val="-4"/>
          <w:sz w:val="24"/>
        </w:rPr>
        <w:t xml:space="preserve"> </w:t>
      </w:r>
      <w:r>
        <w:rPr>
          <w:sz w:val="24"/>
        </w:rPr>
        <w:t>[Электронный</w:t>
      </w:r>
      <w:r>
        <w:rPr>
          <w:spacing w:val="-3"/>
          <w:sz w:val="24"/>
        </w:rPr>
        <w:t xml:space="preserve"> </w:t>
      </w:r>
      <w:r>
        <w:rPr>
          <w:sz w:val="24"/>
        </w:rPr>
        <w:t>ресурс].</w:t>
      </w:r>
      <w:r>
        <w:rPr>
          <w:spacing w:val="-4"/>
          <w:sz w:val="24"/>
        </w:rPr>
        <w:t xml:space="preserve"> </w:t>
      </w:r>
      <w:r>
        <w:rPr>
          <w:sz w:val="24"/>
        </w:rPr>
        <w:t>–</w:t>
      </w:r>
      <w:r>
        <w:rPr>
          <w:spacing w:val="-4"/>
          <w:sz w:val="24"/>
        </w:rPr>
        <w:t xml:space="preserve"> </w:t>
      </w:r>
      <w:r>
        <w:rPr>
          <w:sz w:val="24"/>
        </w:rPr>
        <w:t>Электрон. учеб.</w:t>
      </w:r>
      <w:r>
        <w:rPr>
          <w:spacing w:val="-4"/>
          <w:sz w:val="24"/>
        </w:rPr>
        <w:t xml:space="preserve"> </w:t>
      </w:r>
      <w:r>
        <w:rPr>
          <w:sz w:val="24"/>
        </w:rPr>
        <w:t>пособие.</w:t>
      </w:r>
      <w:r>
        <w:rPr>
          <w:spacing w:val="-3"/>
          <w:sz w:val="24"/>
        </w:rPr>
        <w:t xml:space="preserve"> </w:t>
      </w:r>
      <w:r>
        <w:rPr>
          <w:sz w:val="24"/>
        </w:rPr>
        <w:t>-</w:t>
      </w:r>
      <w:r>
        <w:rPr>
          <w:spacing w:val="40"/>
          <w:sz w:val="24"/>
        </w:rPr>
        <w:t xml:space="preserve"> </w:t>
      </w:r>
      <w:r>
        <w:rPr>
          <w:sz w:val="24"/>
        </w:rPr>
        <w:t>М.,</w:t>
      </w:r>
      <w:r>
        <w:rPr>
          <w:spacing w:val="-5"/>
          <w:sz w:val="24"/>
        </w:rPr>
        <w:t xml:space="preserve"> </w:t>
      </w:r>
      <w:r>
        <w:rPr>
          <w:sz w:val="24"/>
        </w:rPr>
        <w:t>[2016</w:t>
      </w:r>
      <w:r>
        <w:rPr>
          <w:rFonts w:ascii="Calibri" w:hAnsi="Calibri"/>
        </w:rPr>
        <w:t>]</w:t>
      </w:r>
      <w:r>
        <w:rPr>
          <w:sz w:val="24"/>
        </w:rPr>
        <w:t>.</w:t>
      </w:r>
      <w:r>
        <w:rPr>
          <w:spacing w:val="-4"/>
          <w:sz w:val="24"/>
        </w:rPr>
        <w:t xml:space="preserve"> </w:t>
      </w:r>
      <w:r>
        <w:rPr>
          <w:sz w:val="24"/>
        </w:rPr>
        <w:t>– 1 электрон. опт. Диск (CD-ROM).</w:t>
      </w:r>
    </w:p>
    <w:p w:rsidR="00B81C39" w:rsidRDefault="00CA6AE3">
      <w:pPr>
        <w:spacing w:before="199"/>
        <w:ind w:left="220"/>
        <w:rPr>
          <w:sz w:val="24"/>
        </w:rPr>
      </w:pPr>
      <w:r>
        <w:rPr>
          <w:spacing w:val="-2"/>
          <w:sz w:val="24"/>
        </w:rPr>
        <w:t>Интернет-ресурсы:</w:t>
      </w:r>
    </w:p>
    <w:p w:rsidR="00B81C39" w:rsidRDefault="00CA6AE3" w:rsidP="000D1DEC">
      <w:pPr>
        <w:pStyle w:val="a6"/>
        <w:numPr>
          <w:ilvl w:val="0"/>
          <w:numId w:val="49"/>
        </w:numPr>
        <w:tabs>
          <w:tab w:val="left" w:pos="941"/>
        </w:tabs>
        <w:spacing w:before="44" w:line="276" w:lineRule="auto"/>
        <w:ind w:right="221"/>
        <w:jc w:val="both"/>
        <w:rPr>
          <w:sz w:val="24"/>
        </w:rPr>
      </w:pPr>
      <w:r>
        <w:rPr>
          <w:sz w:val="24"/>
        </w:rPr>
        <w:t>Сайт ООО «КНАУФ ГИПС» [Электронный ресурс]: Каталог продукции. Решения. Документы. Сервис. О компании. Академия. Показательные объекты. Промо. – Электрон</w:t>
      </w:r>
      <w:proofErr w:type="gramStart"/>
      <w:r>
        <w:rPr>
          <w:sz w:val="24"/>
        </w:rPr>
        <w:t>.</w:t>
      </w:r>
      <w:proofErr w:type="gramEnd"/>
      <w:r>
        <w:rPr>
          <w:sz w:val="24"/>
        </w:rPr>
        <w:t xml:space="preserve">дан. − М.: 2017 </w:t>
      </w:r>
      <w:proofErr w:type="gramStart"/>
      <w:r>
        <w:rPr>
          <w:sz w:val="24"/>
        </w:rPr>
        <w:t>- .</w:t>
      </w:r>
      <w:proofErr w:type="gramEnd"/>
      <w:r>
        <w:rPr>
          <w:sz w:val="24"/>
        </w:rPr>
        <w:t xml:space="preserve"> – Режим доступа: </w:t>
      </w:r>
      <w:hyperlink r:id="rId29">
        <w:r>
          <w:rPr>
            <w:color w:val="0000FF"/>
            <w:sz w:val="24"/>
            <w:u w:val="single" w:color="0000FF"/>
          </w:rPr>
          <w:t>http://www.knauf</w:t>
        </w:r>
        <w:r>
          <w:rPr>
            <w:rFonts w:ascii="Calibri" w:hAnsi="Calibri"/>
            <w:color w:val="0000FF"/>
            <w:u w:val="single" w:color="0000FF"/>
          </w:rPr>
          <w:t>.</w:t>
        </w:r>
        <w:r>
          <w:rPr>
            <w:color w:val="0000FF"/>
            <w:sz w:val="24"/>
            <w:u w:val="single" w:color="0000FF"/>
          </w:rPr>
          <w:t>ru</w:t>
        </w:r>
      </w:hyperlink>
      <w:r>
        <w:rPr>
          <w:color w:val="0000FF"/>
          <w:sz w:val="24"/>
        </w:rPr>
        <w:t xml:space="preserve"> </w:t>
      </w:r>
      <w:r>
        <w:rPr>
          <w:sz w:val="24"/>
        </w:rPr>
        <w:t>. - Загл. с экрана.</w:t>
      </w:r>
    </w:p>
    <w:p w:rsidR="00B81C39" w:rsidRDefault="00DD0DBD" w:rsidP="000D1DEC">
      <w:pPr>
        <w:pStyle w:val="a6"/>
        <w:numPr>
          <w:ilvl w:val="0"/>
          <w:numId w:val="49"/>
        </w:numPr>
        <w:tabs>
          <w:tab w:val="left" w:pos="935"/>
        </w:tabs>
        <w:spacing w:before="201"/>
        <w:ind w:left="935"/>
        <w:rPr>
          <w:sz w:val="24"/>
        </w:rPr>
      </w:pPr>
      <w:hyperlink r:id="rId30">
        <w:r w:rsidR="00CA6AE3">
          <w:rPr>
            <w:spacing w:val="-2"/>
            <w:sz w:val="24"/>
          </w:rPr>
          <w:t>http://www.superseptik.ru/information/slovar-g/gips</w:t>
        </w:r>
      </w:hyperlink>
    </w:p>
    <w:p w:rsidR="00B81C39" w:rsidRDefault="00DD0DBD" w:rsidP="000D1DEC">
      <w:pPr>
        <w:pStyle w:val="a6"/>
        <w:numPr>
          <w:ilvl w:val="0"/>
          <w:numId w:val="49"/>
        </w:numPr>
        <w:tabs>
          <w:tab w:val="left" w:pos="935"/>
        </w:tabs>
        <w:spacing w:before="39"/>
        <w:ind w:left="935"/>
        <w:rPr>
          <w:sz w:val="24"/>
        </w:rPr>
      </w:pPr>
      <w:hyperlink r:id="rId31">
        <w:r w:rsidR="00CA6AE3">
          <w:rPr>
            <w:spacing w:val="-2"/>
            <w:sz w:val="24"/>
          </w:rPr>
          <w:t>http://masterstroy.org/vyazhushchie_veshchestva/gipsovye_veshchestva</w:t>
        </w:r>
      </w:hyperlink>
    </w:p>
    <w:p w:rsidR="00B81C39" w:rsidRDefault="00DD0DBD" w:rsidP="000D1DEC">
      <w:pPr>
        <w:pStyle w:val="a6"/>
        <w:numPr>
          <w:ilvl w:val="0"/>
          <w:numId w:val="49"/>
        </w:numPr>
        <w:tabs>
          <w:tab w:val="left" w:pos="935"/>
        </w:tabs>
        <w:spacing w:before="44"/>
        <w:ind w:left="935"/>
        <w:rPr>
          <w:sz w:val="24"/>
        </w:rPr>
      </w:pPr>
      <w:hyperlink r:id="rId32">
        <w:r w:rsidR="00CA6AE3">
          <w:rPr>
            <w:spacing w:val="-2"/>
            <w:sz w:val="24"/>
          </w:rPr>
          <w:t>http://stroy-server.ru/notes/gipsovoe-vyazhushchee-veshchestvo</w:t>
        </w:r>
      </w:hyperlink>
    </w:p>
    <w:p w:rsidR="00B81C39" w:rsidRDefault="00DD0DBD" w:rsidP="000D1DEC">
      <w:pPr>
        <w:pStyle w:val="a6"/>
        <w:numPr>
          <w:ilvl w:val="0"/>
          <w:numId w:val="49"/>
        </w:numPr>
        <w:tabs>
          <w:tab w:val="left" w:pos="935"/>
        </w:tabs>
        <w:spacing w:before="39"/>
        <w:ind w:left="935"/>
        <w:rPr>
          <w:sz w:val="24"/>
        </w:rPr>
      </w:pPr>
      <w:hyperlink r:id="rId33">
        <w:r w:rsidR="00CA6AE3">
          <w:rPr>
            <w:spacing w:val="-2"/>
            <w:sz w:val="24"/>
          </w:rPr>
          <w:t>http://www.materialsworld.ru/8/gipsov.php</w:t>
        </w:r>
      </w:hyperlink>
    </w:p>
    <w:p w:rsidR="00B81C39" w:rsidRDefault="00B81C39">
      <w:pPr>
        <w:rPr>
          <w:sz w:val="24"/>
        </w:rPr>
        <w:sectPr w:rsidR="00B81C39">
          <w:pgSz w:w="11910" w:h="16840"/>
          <w:pgMar w:top="1060" w:right="340" w:bottom="1240" w:left="1480" w:header="0" w:footer="1049" w:gutter="0"/>
          <w:cols w:space="720"/>
        </w:sectPr>
      </w:pPr>
    </w:p>
    <w:p w:rsidR="00B81C39" w:rsidRDefault="00CA6AE3" w:rsidP="000D1DEC">
      <w:pPr>
        <w:pStyle w:val="1"/>
        <w:numPr>
          <w:ilvl w:val="0"/>
          <w:numId w:val="55"/>
        </w:numPr>
        <w:tabs>
          <w:tab w:val="left" w:pos="510"/>
        </w:tabs>
        <w:ind w:left="510"/>
        <w:jc w:val="left"/>
      </w:pPr>
      <w:r>
        <w:lastRenderedPageBreak/>
        <w:t>КОНТРОЛЬ</w:t>
      </w:r>
      <w:r>
        <w:rPr>
          <w:spacing w:val="-8"/>
        </w:rPr>
        <w:t xml:space="preserve"> </w:t>
      </w:r>
      <w:r>
        <w:t>И</w:t>
      </w:r>
      <w:r>
        <w:rPr>
          <w:spacing w:val="2"/>
        </w:rPr>
        <w:t xml:space="preserve"> </w:t>
      </w:r>
      <w:r>
        <w:t>ОЦЕНКА</w:t>
      </w:r>
      <w:r>
        <w:rPr>
          <w:spacing w:val="-3"/>
        </w:rPr>
        <w:t xml:space="preserve"> </w:t>
      </w:r>
      <w:r>
        <w:t>РЕЗУЛЬТАТОВ</w:t>
      </w:r>
      <w:r>
        <w:rPr>
          <w:spacing w:val="3"/>
        </w:rPr>
        <w:t xml:space="preserve"> </w:t>
      </w:r>
      <w:r>
        <w:t>ОСВОЕНИЯ</w:t>
      </w:r>
      <w:r>
        <w:rPr>
          <w:spacing w:val="2"/>
        </w:rPr>
        <w:t xml:space="preserve"> </w:t>
      </w:r>
      <w:r>
        <w:rPr>
          <w:spacing w:val="-2"/>
        </w:rPr>
        <w:t>ДИСЦИПЛИНЫ</w:t>
      </w:r>
    </w:p>
    <w:p w:rsidR="00B81C39" w:rsidRDefault="00B81C39">
      <w:pPr>
        <w:pStyle w:val="a3"/>
        <w:spacing w:before="189"/>
        <w:rPr>
          <w:b/>
          <w:sz w:val="20"/>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72"/>
        <w:gridCol w:w="3116"/>
        <w:gridCol w:w="2971"/>
      </w:tblGrid>
      <w:tr w:rsidR="00B81C39">
        <w:trPr>
          <w:trHeight w:val="315"/>
        </w:trPr>
        <w:tc>
          <w:tcPr>
            <w:tcW w:w="3772" w:type="dxa"/>
          </w:tcPr>
          <w:p w:rsidR="00B81C39" w:rsidRDefault="00CA6AE3">
            <w:pPr>
              <w:pStyle w:val="TableParagraph"/>
              <w:spacing w:before="1"/>
              <w:rPr>
                <w:b/>
                <w:i/>
                <w:sz w:val="24"/>
              </w:rPr>
            </w:pPr>
            <w:r>
              <w:rPr>
                <w:b/>
                <w:i/>
                <w:sz w:val="24"/>
              </w:rPr>
              <w:t>Результаты</w:t>
            </w:r>
            <w:r>
              <w:rPr>
                <w:b/>
                <w:i/>
                <w:spacing w:val="-1"/>
                <w:sz w:val="24"/>
              </w:rPr>
              <w:t xml:space="preserve"> </w:t>
            </w:r>
            <w:r>
              <w:rPr>
                <w:b/>
                <w:i/>
                <w:spacing w:val="-2"/>
                <w:sz w:val="24"/>
              </w:rPr>
              <w:t>обучения</w:t>
            </w:r>
          </w:p>
        </w:tc>
        <w:tc>
          <w:tcPr>
            <w:tcW w:w="3116" w:type="dxa"/>
          </w:tcPr>
          <w:p w:rsidR="00B81C39" w:rsidRDefault="00CA6AE3">
            <w:pPr>
              <w:pStyle w:val="TableParagraph"/>
              <w:spacing w:before="1"/>
              <w:rPr>
                <w:b/>
                <w:i/>
                <w:sz w:val="24"/>
              </w:rPr>
            </w:pPr>
            <w:r>
              <w:rPr>
                <w:b/>
                <w:i/>
                <w:sz w:val="24"/>
              </w:rPr>
              <w:t>Критерии</w:t>
            </w:r>
            <w:r>
              <w:rPr>
                <w:b/>
                <w:i/>
                <w:spacing w:val="-1"/>
                <w:sz w:val="24"/>
              </w:rPr>
              <w:t xml:space="preserve"> </w:t>
            </w:r>
            <w:r>
              <w:rPr>
                <w:b/>
                <w:i/>
                <w:spacing w:val="-2"/>
                <w:sz w:val="24"/>
              </w:rPr>
              <w:t>оценки</w:t>
            </w:r>
          </w:p>
        </w:tc>
        <w:tc>
          <w:tcPr>
            <w:tcW w:w="2971" w:type="dxa"/>
          </w:tcPr>
          <w:p w:rsidR="00B81C39" w:rsidRDefault="00CA6AE3">
            <w:pPr>
              <w:pStyle w:val="TableParagraph"/>
              <w:spacing w:before="1"/>
              <w:rPr>
                <w:b/>
                <w:i/>
                <w:sz w:val="24"/>
              </w:rPr>
            </w:pPr>
            <w:r>
              <w:rPr>
                <w:b/>
                <w:i/>
                <w:sz w:val="24"/>
              </w:rPr>
              <w:t>Формы</w:t>
            </w:r>
            <w:r>
              <w:rPr>
                <w:b/>
                <w:i/>
                <w:spacing w:val="-1"/>
                <w:sz w:val="24"/>
              </w:rPr>
              <w:t xml:space="preserve"> </w:t>
            </w:r>
            <w:r>
              <w:rPr>
                <w:b/>
                <w:i/>
                <w:sz w:val="24"/>
              </w:rPr>
              <w:t>и</w:t>
            </w:r>
            <w:r>
              <w:rPr>
                <w:b/>
                <w:i/>
                <w:spacing w:val="1"/>
                <w:sz w:val="24"/>
              </w:rPr>
              <w:t xml:space="preserve"> </w:t>
            </w:r>
            <w:r>
              <w:rPr>
                <w:b/>
                <w:i/>
                <w:sz w:val="24"/>
              </w:rPr>
              <w:t>методы</w:t>
            </w:r>
            <w:r>
              <w:rPr>
                <w:b/>
                <w:i/>
                <w:spacing w:val="-1"/>
                <w:sz w:val="24"/>
              </w:rPr>
              <w:t xml:space="preserve"> </w:t>
            </w:r>
            <w:r>
              <w:rPr>
                <w:b/>
                <w:i/>
                <w:spacing w:val="-2"/>
                <w:sz w:val="24"/>
              </w:rPr>
              <w:t>оценки</w:t>
            </w:r>
          </w:p>
        </w:tc>
      </w:tr>
      <w:tr w:rsidR="00B81C39">
        <w:trPr>
          <w:trHeight w:val="6351"/>
        </w:trPr>
        <w:tc>
          <w:tcPr>
            <w:tcW w:w="3772" w:type="dxa"/>
          </w:tcPr>
          <w:p w:rsidR="00B81C39" w:rsidRDefault="00CA6AE3">
            <w:pPr>
              <w:pStyle w:val="TableParagraph"/>
              <w:tabs>
                <w:tab w:val="left" w:pos="2148"/>
              </w:tabs>
              <w:spacing w:before="1" w:line="276" w:lineRule="auto"/>
              <w:ind w:right="97"/>
              <w:jc w:val="both"/>
              <w:rPr>
                <w:b/>
                <w:sz w:val="24"/>
              </w:rPr>
            </w:pPr>
            <w:r>
              <w:rPr>
                <w:b/>
                <w:sz w:val="24"/>
              </w:rPr>
              <w:t xml:space="preserve">В результате освоения </w:t>
            </w:r>
            <w:r>
              <w:rPr>
                <w:b/>
                <w:spacing w:val="-2"/>
                <w:sz w:val="24"/>
              </w:rPr>
              <w:t>дисциплины</w:t>
            </w:r>
            <w:r>
              <w:rPr>
                <w:b/>
                <w:sz w:val="24"/>
              </w:rPr>
              <w:tab/>
            </w:r>
            <w:r>
              <w:rPr>
                <w:b/>
                <w:spacing w:val="-2"/>
                <w:sz w:val="24"/>
              </w:rPr>
              <w:t xml:space="preserve">обучающийся </w:t>
            </w:r>
            <w:r>
              <w:rPr>
                <w:b/>
                <w:sz w:val="24"/>
              </w:rPr>
              <w:t>должен знать:</w:t>
            </w:r>
          </w:p>
          <w:p w:rsidR="00B81C39" w:rsidRDefault="00CA6AE3">
            <w:pPr>
              <w:pStyle w:val="TableParagraph"/>
              <w:spacing w:before="3" w:line="273" w:lineRule="auto"/>
              <w:ind w:right="99"/>
              <w:jc w:val="both"/>
              <w:rPr>
                <w:sz w:val="24"/>
              </w:rPr>
            </w:pPr>
            <w:r>
              <w:rPr>
                <w:sz w:val="24"/>
              </w:rPr>
              <w:t xml:space="preserve">классификацию зданий и </w:t>
            </w:r>
            <w:r>
              <w:rPr>
                <w:spacing w:val="-2"/>
                <w:sz w:val="24"/>
              </w:rPr>
              <w:t>сооружений;</w:t>
            </w:r>
          </w:p>
          <w:p w:rsidR="00B81C39" w:rsidRDefault="00CA6AE3" w:rsidP="000D1DEC">
            <w:pPr>
              <w:pStyle w:val="TableParagraph"/>
              <w:numPr>
                <w:ilvl w:val="0"/>
                <w:numId w:val="48"/>
              </w:numPr>
              <w:tabs>
                <w:tab w:val="left" w:pos="249"/>
              </w:tabs>
              <w:spacing w:before="6"/>
              <w:ind w:left="249" w:hanging="139"/>
              <w:jc w:val="both"/>
              <w:rPr>
                <w:sz w:val="24"/>
              </w:rPr>
            </w:pPr>
            <w:r>
              <w:rPr>
                <w:sz w:val="24"/>
              </w:rPr>
              <w:t>элементы</w:t>
            </w:r>
            <w:r>
              <w:rPr>
                <w:spacing w:val="-6"/>
                <w:sz w:val="24"/>
              </w:rPr>
              <w:t xml:space="preserve"> </w:t>
            </w:r>
            <w:r>
              <w:rPr>
                <w:spacing w:val="-2"/>
                <w:sz w:val="24"/>
              </w:rPr>
              <w:t>зданий;</w:t>
            </w:r>
          </w:p>
          <w:p w:rsidR="00B81C39" w:rsidRDefault="00CA6AE3" w:rsidP="000D1DEC">
            <w:pPr>
              <w:pStyle w:val="TableParagraph"/>
              <w:numPr>
                <w:ilvl w:val="0"/>
                <w:numId w:val="48"/>
              </w:numPr>
              <w:tabs>
                <w:tab w:val="left" w:pos="584"/>
              </w:tabs>
              <w:spacing w:before="39" w:line="278" w:lineRule="auto"/>
              <w:ind w:right="103" w:firstLine="0"/>
              <w:jc w:val="both"/>
              <w:rPr>
                <w:sz w:val="24"/>
              </w:rPr>
            </w:pPr>
            <w:r>
              <w:rPr>
                <w:sz w:val="24"/>
              </w:rPr>
              <w:t xml:space="preserve">строительные работы и </w:t>
            </w:r>
            <w:r>
              <w:rPr>
                <w:spacing w:val="-2"/>
                <w:sz w:val="24"/>
              </w:rPr>
              <w:t>процессы;</w:t>
            </w:r>
          </w:p>
          <w:p w:rsidR="00B81C39" w:rsidRDefault="00CA6AE3" w:rsidP="000D1DEC">
            <w:pPr>
              <w:pStyle w:val="TableParagraph"/>
              <w:numPr>
                <w:ilvl w:val="0"/>
                <w:numId w:val="48"/>
              </w:numPr>
              <w:tabs>
                <w:tab w:val="left" w:pos="444"/>
              </w:tabs>
              <w:spacing w:line="278" w:lineRule="auto"/>
              <w:ind w:right="99" w:firstLine="0"/>
              <w:jc w:val="both"/>
              <w:rPr>
                <w:sz w:val="24"/>
              </w:rPr>
            </w:pPr>
            <w:r>
              <w:rPr>
                <w:sz w:val="24"/>
              </w:rPr>
              <w:t xml:space="preserve">квалификацию строительных </w:t>
            </w:r>
            <w:r>
              <w:rPr>
                <w:spacing w:val="-2"/>
                <w:sz w:val="24"/>
              </w:rPr>
              <w:t>рабочих;</w:t>
            </w:r>
          </w:p>
          <w:p w:rsidR="00B81C39" w:rsidRDefault="00CA6AE3" w:rsidP="000D1DEC">
            <w:pPr>
              <w:pStyle w:val="TableParagraph"/>
              <w:numPr>
                <w:ilvl w:val="0"/>
                <w:numId w:val="48"/>
              </w:numPr>
              <w:tabs>
                <w:tab w:val="left" w:pos="629"/>
              </w:tabs>
              <w:spacing w:line="278" w:lineRule="auto"/>
              <w:ind w:right="102" w:firstLine="0"/>
              <w:jc w:val="both"/>
              <w:rPr>
                <w:sz w:val="24"/>
              </w:rPr>
            </w:pPr>
            <w:r>
              <w:rPr>
                <w:sz w:val="24"/>
              </w:rPr>
              <w:t>основные сведения по организации труда рабочих;</w:t>
            </w:r>
          </w:p>
          <w:p w:rsidR="00B81C39" w:rsidRDefault="00CA6AE3" w:rsidP="000D1DEC">
            <w:pPr>
              <w:pStyle w:val="TableParagraph"/>
              <w:numPr>
                <w:ilvl w:val="0"/>
                <w:numId w:val="48"/>
              </w:numPr>
              <w:tabs>
                <w:tab w:val="left" w:pos="394"/>
              </w:tabs>
              <w:spacing w:line="278" w:lineRule="auto"/>
              <w:ind w:right="102" w:firstLine="0"/>
              <w:jc w:val="both"/>
              <w:rPr>
                <w:sz w:val="24"/>
              </w:rPr>
            </w:pPr>
            <w:r>
              <w:rPr>
                <w:sz w:val="24"/>
              </w:rPr>
              <w:t>классификацию оборудования для отделочных работ;</w:t>
            </w:r>
          </w:p>
          <w:p w:rsidR="00B81C39" w:rsidRDefault="00CA6AE3" w:rsidP="000D1DEC">
            <w:pPr>
              <w:pStyle w:val="TableParagraph"/>
              <w:numPr>
                <w:ilvl w:val="0"/>
                <w:numId w:val="48"/>
              </w:numPr>
              <w:tabs>
                <w:tab w:val="left" w:pos="444"/>
                <w:tab w:val="left" w:pos="3408"/>
              </w:tabs>
              <w:spacing w:line="276" w:lineRule="auto"/>
              <w:ind w:right="101" w:firstLine="0"/>
              <w:jc w:val="both"/>
              <w:rPr>
                <w:sz w:val="24"/>
              </w:rPr>
            </w:pPr>
            <w:r>
              <w:rPr>
                <w:sz w:val="24"/>
              </w:rPr>
              <w:t xml:space="preserve">виды отделочных работ и </w:t>
            </w:r>
            <w:r>
              <w:rPr>
                <w:spacing w:val="-2"/>
                <w:sz w:val="24"/>
              </w:rPr>
              <w:t>последовательность</w:t>
            </w:r>
            <w:r>
              <w:rPr>
                <w:sz w:val="24"/>
              </w:rPr>
              <w:tab/>
            </w:r>
            <w:r>
              <w:rPr>
                <w:spacing w:val="-6"/>
                <w:sz w:val="24"/>
              </w:rPr>
              <w:t xml:space="preserve">их </w:t>
            </w:r>
            <w:r>
              <w:rPr>
                <w:spacing w:val="-2"/>
                <w:sz w:val="24"/>
              </w:rPr>
              <w:t>выполнения;</w:t>
            </w:r>
          </w:p>
          <w:p w:rsidR="00B81C39" w:rsidRDefault="00CA6AE3" w:rsidP="000D1DEC">
            <w:pPr>
              <w:pStyle w:val="TableParagraph"/>
              <w:numPr>
                <w:ilvl w:val="0"/>
                <w:numId w:val="48"/>
              </w:numPr>
              <w:tabs>
                <w:tab w:val="left" w:pos="299"/>
              </w:tabs>
              <w:spacing w:line="278" w:lineRule="auto"/>
              <w:ind w:right="96" w:firstLine="0"/>
              <w:jc w:val="both"/>
              <w:rPr>
                <w:sz w:val="24"/>
              </w:rPr>
            </w:pPr>
            <w:r>
              <w:rPr>
                <w:sz w:val="24"/>
              </w:rPr>
              <w:t>нормативную документацию на отделочные работы.</w:t>
            </w:r>
          </w:p>
        </w:tc>
        <w:tc>
          <w:tcPr>
            <w:tcW w:w="3116" w:type="dxa"/>
          </w:tcPr>
          <w:p w:rsidR="00B81C39" w:rsidRDefault="00B81C39">
            <w:pPr>
              <w:pStyle w:val="TableParagraph"/>
              <w:ind w:left="0"/>
              <w:rPr>
                <w:b/>
                <w:sz w:val="24"/>
              </w:rPr>
            </w:pPr>
          </w:p>
          <w:p w:rsidR="00B81C39" w:rsidRDefault="00B81C39">
            <w:pPr>
              <w:pStyle w:val="TableParagraph"/>
              <w:spacing w:before="84"/>
              <w:ind w:left="0"/>
              <w:rPr>
                <w:b/>
                <w:sz w:val="24"/>
              </w:rPr>
            </w:pPr>
          </w:p>
          <w:p w:rsidR="00B81C39" w:rsidRDefault="00CA6AE3">
            <w:pPr>
              <w:pStyle w:val="TableParagraph"/>
              <w:spacing w:line="278" w:lineRule="auto"/>
              <w:ind w:left="64" w:right="52"/>
              <w:jc w:val="center"/>
              <w:rPr>
                <w:i/>
                <w:sz w:val="24"/>
              </w:rPr>
            </w:pPr>
            <w:r>
              <w:rPr>
                <w:i/>
                <w:sz w:val="24"/>
              </w:rPr>
              <w:t>90</w:t>
            </w:r>
            <w:r>
              <w:rPr>
                <w:i/>
                <w:spacing w:val="-9"/>
                <w:sz w:val="24"/>
              </w:rPr>
              <w:t xml:space="preserve"> </w:t>
            </w:r>
            <w:r>
              <w:rPr>
                <w:i/>
                <w:sz w:val="24"/>
              </w:rPr>
              <w:t>÷</w:t>
            </w:r>
            <w:r>
              <w:rPr>
                <w:i/>
                <w:spacing w:val="-11"/>
                <w:sz w:val="24"/>
              </w:rPr>
              <w:t xml:space="preserve"> </w:t>
            </w:r>
            <w:r>
              <w:rPr>
                <w:i/>
                <w:sz w:val="24"/>
              </w:rPr>
              <w:t>100</w:t>
            </w:r>
            <w:r>
              <w:rPr>
                <w:i/>
                <w:spacing w:val="-9"/>
                <w:sz w:val="24"/>
              </w:rPr>
              <w:t xml:space="preserve"> </w:t>
            </w:r>
            <w:r>
              <w:rPr>
                <w:i/>
                <w:sz w:val="24"/>
              </w:rPr>
              <w:t>%</w:t>
            </w:r>
            <w:r>
              <w:rPr>
                <w:i/>
                <w:spacing w:val="-13"/>
                <w:sz w:val="24"/>
              </w:rPr>
              <w:t xml:space="preserve"> </w:t>
            </w:r>
            <w:r>
              <w:rPr>
                <w:i/>
                <w:sz w:val="24"/>
              </w:rPr>
              <w:t>правильных ответов –</w:t>
            </w:r>
          </w:p>
          <w:p w:rsidR="00B81C39" w:rsidRDefault="00CA6AE3">
            <w:pPr>
              <w:pStyle w:val="TableParagraph"/>
              <w:spacing w:line="271" w:lineRule="exact"/>
              <w:ind w:left="64" w:right="51"/>
              <w:jc w:val="center"/>
              <w:rPr>
                <w:i/>
                <w:sz w:val="24"/>
              </w:rPr>
            </w:pPr>
            <w:r>
              <w:rPr>
                <w:i/>
                <w:sz w:val="24"/>
              </w:rPr>
              <w:t>5</w:t>
            </w:r>
            <w:r>
              <w:rPr>
                <w:i/>
                <w:spacing w:val="-2"/>
                <w:sz w:val="24"/>
              </w:rPr>
              <w:t xml:space="preserve"> (отлично)</w:t>
            </w:r>
          </w:p>
          <w:p w:rsidR="00B81C39" w:rsidRDefault="00B81C39">
            <w:pPr>
              <w:pStyle w:val="TableParagraph"/>
              <w:ind w:left="0"/>
              <w:rPr>
                <w:b/>
                <w:sz w:val="24"/>
              </w:rPr>
            </w:pPr>
          </w:p>
          <w:p w:rsidR="00B81C39" w:rsidRDefault="00B81C39">
            <w:pPr>
              <w:pStyle w:val="TableParagraph"/>
              <w:spacing w:before="128"/>
              <w:ind w:left="0"/>
              <w:rPr>
                <w:b/>
                <w:sz w:val="24"/>
              </w:rPr>
            </w:pPr>
          </w:p>
          <w:p w:rsidR="00B81C39" w:rsidRDefault="00CA6AE3">
            <w:pPr>
              <w:pStyle w:val="TableParagraph"/>
              <w:spacing w:line="273" w:lineRule="auto"/>
              <w:ind w:left="64" w:right="52"/>
              <w:jc w:val="center"/>
              <w:rPr>
                <w:i/>
                <w:sz w:val="24"/>
              </w:rPr>
            </w:pPr>
            <w:r>
              <w:rPr>
                <w:i/>
                <w:sz w:val="24"/>
              </w:rPr>
              <w:t>80</w:t>
            </w:r>
            <w:r>
              <w:rPr>
                <w:i/>
                <w:spacing w:val="-9"/>
                <w:sz w:val="24"/>
              </w:rPr>
              <w:t xml:space="preserve"> </w:t>
            </w:r>
            <w:r>
              <w:rPr>
                <w:i/>
                <w:sz w:val="24"/>
              </w:rPr>
              <w:t>÷</w:t>
            </w:r>
            <w:r>
              <w:rPr>
                <w:i/>
                <w:spacing w:val="-11"/>
                <w:sz w:val="24"/>
              </w:rPr>
              <w:t xml:space="preserve"> </w:t>
            </w:r>
            <w:r>
              <w:rPr>
                <w:i/>
                <w:sz w:val="24"/>
              </w:rPr>
              <w:t>89</w:t>
            </w:r>
            <w:r>
              <w:rPr>
                <w:i/>
                <w:spacing w:val="-9"/>
                <w:sz w:val="24"/>
              </w:rPr>
              <w:t xml:space="preserve"> </w:t>
            </w:r>
            <w:r>
              <w:rPr>
                <w:i/>
                <w:sz w:val="24"/>
              </w:rPr>
              <w:t>%</w:t>
            </w:r>
            <w:r>
              <w:rPr>
                <w:i/>
                <w:spacing w:val="-13"/>
                <w:sz w:val="24"/>
              </w:rPr>
              <w:t xml:space="preserve"> </w:t>
            </w:r>
            <w:r>
              <w:rPr>
                <w:i/>
                <w:sz w:val="24"/>
              </w:rPr>
              <w:t>правильных ответов –</w:t>
            </w:r>
          </w:p>
          <w:p w:rsidR="00B81C39" w:rsidRDefault="00CA6AE3">
            <w:pPr>
              <w:pStyle w:val="TableParagraph"/>
              <w:spacing w:before="5"/>
              <w:ind w:left="64" w:right="56"/>
              <w:jc w:val="center"/>
              <w:rPr>
                <w:i/>
                <w:sz w:val="24"/>
              </w:rPr>
            </w:pPr>
            <w:r>
              <w:rPr>
                <w:i/>
                <w:sz w:val="24"/>
              </w:rPr>
              <w:t xml:space="preserve">4 </w:t>
            </w:r>
            <w:r>
              <w:rPr>
                <w:i/>
                <w:spacing w:val="-2"/>
                <w:sz w:val="24"/>
              </w:rPr>
              <w:t>(хорошо)</w:t>
            </w:r>
          </w:p>
          <w:p w:rsidR="00B81C39" w:rsidRDefault="00B81C39">
            <w:pPr>
              <w:pStyle w:val="TableParagraph"/>
              <w:spacing w:before="83"/>
              <w:ind w:left="0"/>
              <w:rPr>
                <w:b/>
                <w:sz w:val="24"/>
              </w:rPr>
            </w:pPr>
          </w:p>
          <w:p w:rsidR="00B81C39" w:rsidRDefault="00CA6AE3">
            <w:pPr>
              <w:pStyle w:val="TableParagraph"/>
              <w:spacing w:before="1" w:line="273" w:lineRule="auto"/>
              <w:ind w:left="64" w:right="52"/>
              <w:jc w:val="center"/>
              <w:rPr>
                <w:i/>
                <w:sz w:val="24"/>
              </w:rPr>
            </w:pPr>
            <w:r>
              <w:rPr>
                <w:i/>
                <w:sz w:val="24"/>
              </w:rPr>
              <w:t>70</w:t>
            </w:r>
            <w:r>
              <w:rPr>
                <w:i/>
                <w:spacing w:val="-9"/>
                <w:sz w:val="24"/>
              </w:rPr>
              <w:t xml:space="preserve"> </w:t>
            </w:r>
            <w:r>
              <w:rPr>
                <w:i/>
                <w:sz w:val="24"/>
              </w:rPr>
              <w:t>÷</w:t>
            </w:r>
            <w:r>
              <w:rPr>
                <w:i/>
                <w:spacing w:val="-11"/>
                <w:sz w:val="24"/>
              </w:rPr>
              <w:t xml:space="preserve"> </w:t>
            </w:r>
            <w:r>
              <w:rPr>
                <w:i/>
                <w:sz w:val="24"/>
              </w:rPr>
              <w:t>79%</w:t>
            </w:r>
            <w:r>
              <w:rPr>
                <w:i/>
                <w:spacing w:val="38"/>
                <w:sz w:val="24"/>
              </w:rPr>
              <w:t xml:space="preserve"> </w:t>
            </w:r>
            <w:r>
              <w:rPr>
                <w:i/>
                <w:sz w:val="24"/>
              </w:rPr>
              <w:t>правильных ответов –</w:t>
            </w:r>
          </w:p>
          <w:p w:rsidR="00B81C39" w:rsidRDefault="00CA6AE3">
            <w:pPr>
              <w:pStyle w:val="TableParagraph"/>
              <w:spacing w:before="6"/>
              <w:ind w:left="64" w:right="58"/>
              <w:jc w:val="center"/>
              <w:rPr>
                <w:i/>
                <w:sz w:val="24"/>
              </w:rPr>
            </w:pPr>
            <w:r>
              <w:rPr>
                <w:i/>
                <w:spacing w:val="-2"/>
                <w:sz w:val="24"/>
              </w:rPr>
              <w:t>3(удовлетворительно)</w:t>
            </w:r>
          </w:p>
          <w:p w:rsidR="00B81C39" w:rsidRDefault="00B81C39">
            <w:pPr>
              <w:pStyle w:val="TableParagraph"/>
              <w:spacing w:before="83"/>
              <w:ind w:left="0"/>
              <w:rPr>
                <w:b/>
                <w:sz w:val="24"/>
              </w:rPr>
            </w:pPr>
          </w:p>
          <w:p w:rsidR="00B81C39" w:rsidRDefault="00CA6AE3">
            <w:pPr>
              <w:pStyle w:val="TableParagraph"/>
              <w:spacing w:line="273" w:lineRule="auto"/>
              <w:ind w:left="64" w:right="53"/>
              <w:jc w:val="center"/>
              <w:rPr>
                <w:i/>
                <w:sz w:val="24"/>
              </w:rPr>
            </w:pPr>
            <w:r>
              <w:rPr>
                <w:i/>
                <w:sz w:val="24"/>
              </w:rPr>
              <w:t>менее</w:t>
            </w:r>
            <w:r>
              <w:rPr>
                <w:i/>
                <w:spacing w:val="-15"/>
                <w:sz w:val="24"/>
              </w:rPr>
              <w:t xml:space="preserve"> </w:t>
            </w:r>
            <w:r>
              <w:rPr>
                <w:i/>
                <w:sz w:val="24"/>
              </w:rPr>
              <w:t>70%</w:t>
            </w:r>
            <w:r>
              <w:rPr>
                <w:i/>
                <w:spacing w:val="-15"/>
                <w:sz w:val="24"/>
              </w:rPr>
              <w:t xml:space="preserve"> </w:t>
            </w:r>
            <w:r>
              <w:rPr>
                <w:i/>
                <w:sz w:val="24"/>
              </w:rPr>
              <w:t>правильных ответов –</w:t>
            </w:r>
          </w:p>
          <w:p w:rsidR="00B81C39" w:rsidRDefault="00CA6AE3">
            <w:pPr>
              <w:pStyle w:val="TableParagraph"/>
              <w:spacing w:before="1"/>
              <w:ind w:left="64" w:right="50"/>
              <w:jc w:val="center"/>
              <w:rPr>
                <w:i/>
                <w:sz w:val="24"/>
              </w:rPr>
            </w:pPr>
            <w:r>
              <w:rPr>
                <w:i/>
                <w:sz w:val="24"/>
              </w:rPr>
              <w:t>2</w:t>
            </w:r>
            <w:r>
              <w:rPr>
                <w:i/>
                <w:spacing w:val="-3"/>
                <w:sz w:val="24"/>
              </w:rPr>
              <w:t xml:space="preserve"> </w:t>
            </w:r>
            <w:r>
              <w:rPr>
                <w:i/>
                <w:sz w:val="24"/>
              </w:rPr>
              <w:t>(не</w:t>
            </w:r>
            <w:r>
              <w:rPr>
                <w:i/>
                <w:spacing w:val="-4"/>
                <w:sz w:val="24"/>
              </w:rPr>
              <w:t xml:space="preserve"> </w:t>
            </w:r>
            <w:r>
              <w:rPr>
                <w:i/>
                <w:spacing w:val="-2"/>
                <w:sz w:val="24"/>
              </w:rPr>
              <w:t>удовлетворительно)</w:t>
            </w:r>
          </w:p>
        </w:tc>
        <w:tc>
          <w:tcPr>
            <w:tcW w:w="2971" w:type="dxa"/>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90"/>
              <w:ind w:left="0"/>
              <w:rPr>
                <w:b/>
                <w:sz w:val="24"/>
              </w:rPr>
            </w:pPr>
          </w:p>
          <w:p w:rsidR="00B81C39" w:rsidRDefault="00CA6AE3">
            <w:pPr>
              <w:pStyle w:val="TableParagraph"/>
              <w:ind w:left="103" w:right="89"/>
              <w:jc w:val="center"/>
              <w:rPr>
                <w:sz w:val="24"/>
              </w:rPr>
            </w:pPr>
            <w:r>
              <w:rPr>
                <w:spacing w:val="-2"/>
                <w:sz w:val="24"/>
              </w:rPr>
              <w:t>Тестирование</w:t>
            </w:r>
          </w:p>
          <w:p w:rsidR="00B81C39" w:rsidRDefault="00B81C39">
            <w:pPr>
              <w:pStyle w:val="TableParagraph"/>
              <w:spacing w:before="84"/>
              <w:ind w:left="0"/>
              <w:rPr>
                <w:b/>
                <w:sz w:val="24"/>
              </w:rPr>
            </w:pPr>
          </w:p>
          <w:p w:rsidR="00B81C39" w:rsidRDefault="00CA6AE3">
            <w:pPr>
              <w:pStyle w:val="TableParagraph"/>
              <w:spacing w:line="552" w:lineRule="auto"/>
              <w:ind w:left="96" w:right="91"/>
              <w:jc w:val="center"/>
              <w:rPr>
                <w:sz w:val="24"/>
              </w:rPr>
            </w:pPr>
            <w:r>
              <w:rPr>
                <w:sz w:val="24"/>
              </w:rPr>
              <w:t>Практическое</w:t>
            </w:r>
            <w:r>
              <w:rPr>
                <w:spacing w:val="-15"/>
                <w:sz w:val="24"/>
              </w:rPr>
              <w:t xml:space="preserve"> </w:t>
            </w:r>
            <w:r>
              <w:rPr>
                <w:sz w:val="24"/>
              </w:rPr>
              <w:t>задание Устный опрос</w:t>
            </w:r>
          </w:p>
          <w:p w:rsidR="00B81C39" w:rsidRDefault="00CA6AE3">
            <w:pPr>
              <w:pStyle w:val="TableParagraph"/>
              <w:spacing w:before="1" w:line="278" w:lineRule="auto"/>
              <w:ind w:left="96" w:right="89"/>
              <w:jc w:val="center"/>
              <w:rPr>
                <w:sz w:val="24"/>
              </w:rPr>
            </w:pPr>
            <w:r>
              <w:rPr>
                <w:spacing w:val="-2"/>
                <w:sz w:val="24"/>
              </w:rPr>
              <w:t>Дифференцированный зачет</w:t>
            </w:r>
          </w:p>
        </w:tc>
      </w:tr>
      <w:tr w:rsidR="00B81C39">
        <w:trPr>
          <w:trHeight w:val="5076"/>
        </w:trPr>
        <w:tc>
          <w:tcPr>
            <w:tcW w:w="3772" w:type="dxa"/>
          </w:tcPr>
          <w:p w:rsidR="00B81C39" w:rsidRDefault="00CA6AE3">
            <w:pPr>
              <w:pStyle w:val="TableParagraph"/>
              <w:spacing w:before="1" w:line="276" w:lineRule="auto"/>
              <w:rPr>
                <w:b/>
                <w:sz w:val="24"/>
              </w:rPr>
            </w:pPr>
            <w:r>
              <w:rPr>
                <w:b/>
                <w:sz w:val="24"/>
              </w:rPr>
              <w:t>В результате освоения дисциплины</w:t>
            </w:r>
            <w:r>
              <w:rPr>
                <w:b/>
                <w:spacing w:val="-15"/>
                <w:sz w:val="24"/>
              </w:rPr>
              <w:t xml:space="preserve"> </w:t>
            </w:r>
            <w:r>
              <w:rPr>
                <w:b/>
                <w:sz w:val="24"/>
              </w:rPr>
              <w:t>обучающийся должен уметь:</w:t>
            </w:r>
          </w:p>
          <w:p w:rsidR="00B81C39" w:rsidRDefault="00CA6AE3" w:rsidP="000D1DEC">
            <w:pPr>
              <w:pStyle w:val="TableParagraph"/>
              <w:numPr>
                <w:ilvl w:val="0"/>
                <w:numId w:val="47"/>
              </w:numPr>
              <w:tabs>
                <w:tab w:val="left" w:pos="474"/>
              </w:tabs>
              <w:spacing w:line="276" w:lineRule="auto"/>
              <w:ind w:right="102" w:firstLine="0"/>
              <w:jc w:val="both"/>
              <w:rPr>
                <w:sz w:val="24"/>
              </w:rPr>
            </w:pPr>
            <w:r>
              <w:rPr>
                <w:sz w:val="24"/>
              </w:rPr>
              <w:t>составлять технологическую последовательность выполнения отделочных работ;</w:t>
            </w:r>
          </w:p>
          <w:p w:rsidR="00B81C39" w:rsidRDefault="00CA6AE3" w:rsidP="000D1DEC">
            <w:pPr>
              <w:pStyle w:val="TableParagraph"/>
              <w:numPr>
                <w:ilvl w:val="0"/>
                <w:numId w:val="47"/>
              </w:numPr>
              <w:tabs>
                <w:tab w:val="left" w:pos="249"/>
              </w:tabs>
              <w:spacing w:before="1" w:line="273" w:lineRule="auto"/>
              <w:ind w:right="198" w:firstLine="0"/>
              <w:jc w:val="both"/>
              <w:rPr>
                <w:sz w:val="24"/>
              </w:rPr>
            </w:pPr>
            <w:r>
              <w:rPr>
                <w:sz w:val="24"/>
              </w:rPr>
              <w:t>читать</w:t>
            </w:r>
            <w:r>
              <w:rPr>
                <w:spacing w:val="-15"/>
                <w:sz w:val="24"/>
              </w:rPr>
              <w:t xml:space="preserve"> </w:t>
            </w:r>
            <w:r>
              <w:rPr>
                <w:sz w:val="24"/>
              </w:rPr>
              <w:t>инструкционные</w:t>
            </w:r>
            <w:r>
              <w:rPr>
                <w:spacing w:val="-15"/>
                <w:sz w:val="24"/>
              </w:rPr>
              <w:t xml:space="preserve"> </w:t>
            </w:r>
            <w:r>
              <w:rPr>
                <w:sz w:val="24"/>
              </w:rPr>
              <w:t>карты</w:t>
            </w:r>
            <w:r>
              <w:rPr>
                <w:spacing w:val="-15"/>
                <w:sz w:val="24"/>
              </w:rPr>
              <w:t xml:space="preserve"> </w:t>
            </w:r>
            <w:r>
              <w:rPr>
                <w:sz w:val="24"/>
              </w:rPr>
              <w:t>и карты трудовых процессов</w:t>
            </w:r>
          </w:p>
        </w:tc>
        <w:tc>
          <w:tcPr>
            <w:tcW w:w="3116" w:type="dxa"/>
          </w:tcPr>
          <w:p w:rsidR="00B81C39" w:rsidRDefault="00CA6AE3">
            <w:pPr>
              <w:pStyle w:val="TableParagraph"/>
              <w:spacing w:before="1" w:line="273" w:lineRule="auto"/>
              <w:ind w:left="64" w:right="50"/>
              <w:jc w:val="center"/>
              <w:rPr>
                <w:sz w:val="24"/>
              </w:rPr>
            </w:pPr>
            <w:r>
              <w:rPr>
                <w:sz w:val="24"/>
              </w:rPr>
              <w:t>90</w:t>
            </w:r>
            <w:r>
              <w:rPr>
                <w:spacing w:val="-9"/>
                <w:sz w:val="24"/>
              </w:rPr>
              <w:t xml:space="preserve"> </w:t>
            </w:r>
            <w:r>
              <w:rPr>
                <w:sz w:val="24"/>
              </w:rPr>
              <w:t>÷</w:t>
            </w:r>
            <w:r>
              <w:rPr>
                <w:spacing w:val="-11"/>
                <w:sz w:val="24"/>
              </w:rPr>
              <w:t xml:space="preserve"> </w:t>
            </w:r>
            <w:r>
              <w:rPr>
                <w:sz w:val="24"/>
              </w:rPr>
              <w:t>100</w:t>
            </w:r>
            <w:r>
              <w:rPr>
                <w:spacing w:val="-9"/>
                <w:sz w:val="24"/>
              </w:rPr>
              <w:t xml:space="preserve"> </w:t>
            </w:r>
            <w:r>
              <w:rPr>
                <w:sz w:val="24"/>
              </w:rPr>
              <w:t>%</w:t>
            </w:r>
            <w:r>
              <w:rPr>
                <w:spacing w:val="-9"/>
                <w:sz w:val="24"/>
              </w:rPr>
              <w:t xml:space="preserve"> </w:t>
            </w:r>
            <w:r>
              <w:rPr>
                <w:sz w:val="24"/>
              </w:rPr>
              <w:t>правильных ответов –</w:t>
            </w:r>
          </w:p>
          <w:p w:rsidR="00B81C39" w:rsidRDefault="00CA6AE3">
            <w:pPr>
              <w:pStyle w:val="TableParagraph"/>
              <w:spacing w:before="6"/>
              <w:ind w:left="64" w:right="56"/>
              <w:jc w:val="center"/>
              <w:rPr>
                <w:sz w:val="24"/>
              </w:rPr>
            </w:pPr>
            <w:r>
              <w:rPr>
                <w:sz w:val="24"/>
              </w:rPr>
              <w:t xml:space="preserve">5 </w:t>
            </w:r>
            <w:r>
              <w:rPr>
                <w:spacing w:val="-2"/>
                <w:sz w:val="24"/>
              </w:rPr>
              <w:t>(отлично)</w:t>
            </w:r>
          </w:p>
          <w:p w:rsidR="00B81C39" w:rsidRDefault="00B81C39">
            <w:pPr>
              <w:pStyle w:val="TableParagraph"/>
              <w:ind w:left="0"/>
              <w:rPr>
                <w:b/>
                <w:sz w:val="24"/>
              </w:rPr>
            </w:pPr>
          </w:p>
          <w:p w:rsidR="00B81C39" w:rsidRDefault="00B81C39">
            <w:pPr>
              <w:pStyle w:val="TableParagraph"/>
              <w:spacing w:before="122"/>
              <w:ind w:left="0"/>
              <w:rPr>
                <w:b/>
                <w:sz w:val="24"/>
              </w:rPr>
            </w:pPr>
          </w:p>
          <w:p w:rsidR="00B81C39" w:rsidRDefault="00CA6AE3">
            <w:pPr>
              <w:pStyle w:val="TableParagraph"/>
              <w:spacing w:line="278" w:lineRule="auto"/>
              <w:ind w:left="66" w:right="50"/>
              <w:jc w:val="center"/>
              <w:rPr>
                <w:sz w:val="24"/>
              </w:rPr>
            </w:pPr>
            <w:r>
              <w:rPr>
                <w:sz w:val="24"/>
              </w:rPr>
              <w:t>80</w:t>
            </w:r>
            <w:r>
              <w:rPr>
                <w:spacing w:val="-9"/>
                <w:sz w:val="24"/>
              </w:rPr>
              <w:t xml:space="preserve"> </w:t>
            </w:r>
            <w:r>
              <w:rPr>
                <w:sz w:val="24"/>
              </w:rPr>
              <w:t>÷</w:t>
            </w:r>
            <w:r>
              <w:rPr>
                <w:spacing w:val="-11"/>
                <w:sz w:val="24"/>
              </w:rPr>
              <w:t xml:space="preserve"> </w:t>
            </w:r>
            <w:r>
              <w:rPr>
                <w:sz w:val="24"/>
              </w:rPr>
              <w:t>89</w:t>
            </w:r>
            <w:r>
              <w:rPr>
                <w:spacing w:val="-9"/>
                <w:sz w:val="24"/>
              </w:rPr>
              <w:t xml:space="preserve"> </w:t>
            </w:r>
            <w:r>
              <w:rPr>
                <w:sz w:val="24"/>
              </w:rPr>
              <w:t>%</w:t>
            </w:r>
            <w:r>
              <w:rPr>
                <w:spacing w:val="-9"/>
                <w:sz w:val="24"/>
              </w:rPr>
              <w:t xml:space="preserve"> </w:t>
            </w:r>
            <w:r>
              <w:rPr>
                <w:sz w:val="24"/>
              </w:rPr>
              <w:t>правильных ответов –</w:t>
            </w:r>
          </w:p>
          <w:p w:rsidR="00B81C39" w:rsidRDefault="00CA6AE3">
            <w:pPr>
              <w:pStyle w:val="TableParagraph"/>
              <w:spacing w:line="271" w:lineRule="exact"/>
              <w:ind w:left="64" w:right="61"/>
              <w:jc w:val="center"/>
              <w:rPr>
                <w:sz w:val="24"/>
              </w:rPr>
            </w:pPr>
            <w:r>
              <w:rPr>
                <w:sz w:val="24"/>
              </w:rPr>
              <w:t xml:space="preserve">4 </w:t>
            </w:r>
            <w:r>
              <w:rPr>
                <w:spacing w:val="-2"/>
                <w:sz w:val="24"/>
              </w:rPr>
              <w:t>(хорошо)</w:t>
            </w:r>
          </w:p>
          <w:p w:rsidR="00B81C39" w:rsidRDefault="00B81C39">
            <w:pPr>
              <w:pStyle w:val="TableParagraph"/>
              <w:spacing w:before="84"/>
              <w:ind w:left="0"/>
              <w:rPr>
                <w:b/>
                <w:sz w:val="24"/>
              </w:rPr>
            </w:pPr>
          </w:p>
          <w:p w:rsidR="00B81C39" w:rsidRDefault="00CA6AE3">
            <w:pPr>
              <w:pStyle w:val="TableParagraph"/>
              <w:spacing w:line="278" w:lineRule="auto"/>
              <w:ind w:left="64" w:right="50"/>
              <w:jc w:val="center"/>
              <w:rPr>
                <w:sz w:val="24"/>
              </w:rPr>
            </w:pPr>
            <w:r>
              <w:rPr>
                <w:sz w:val="24"/>
              </w:rPr>
              <w:t>70</w:t>
            </w:r>
            <w:r>
              <w:rPr>
                <w:spacing w:val="-9"/>
                <w:sz w:val="24"/>
              </w:rPr>
              <w:t xml:space="preserve"> </w:t>
            </w:r>
            <w:r>
              <w:rPr>
                <w:sz w:val="24"/>
              </w:rPr>
              <w:t>÷</w:t>
            </w:r>
            <w:r>
              <w:rPr>
                <w:spacing w:val="-11"/>
                <w:sz w:val="24"/>
              </w:rPr>
              <w:t xml:space="preserve"> </w:t>
            </w:r>
            <w:r>
              <w:rPr>
                <w:sz w:val="24"/>
              </w:rPr>
              <w:t>79%</w:t>
            </w:r>
            <w:r>
              <w:rPr>
                <w:spacing w:val="40"/>
                <w:sz w:val="24"/>
              </w:rPr>
              <w:t xml:space="preserve"> </w:t>
            </w:r>
            <w:r>
              <w:rPr>
                <w:sz w:val="24"/>
              </w:rPr>
              <w:t>правильных ответов –</w:t>
            </w:r>
          </w:p>
          <w:p w:rsidR="00B81C39" w:rsidRDefault="00CA6AE3">
            <w:pPr>
              <w:pStyle w:val="TableParagraph"/>
              <w:spacing w:line="271" w:lineRule="exact"/>
              <w:ind w:left="64" w:right="62"/>
              <w:jc w:val="center"/>
              <w:rPr>
                <w:sz w:val="24"/>
              </w:rPr>
            </w:pPr>
            <w:r>
              <w:rPr>
                <w:spacing w:val="-2"/>
                <w:sz w:val="24"/>
              </w:rPr>
              <w:t>3(удовлетворительно)</w:t>
            </w:r>
          </w:p>
          <w:p w:rsidR="00B81C39" w:rsidRDefault="00B81C39">
            <w:pPr>
              <w:pStyle w:val="TableParagraph"/>
              <w:spacing w:before="83"/>
              <w:ind w:left="0"/>
              <w:rPr>
                <w:b/>
                <w:sz w:val="24"/>
              </w:rPr>
            </w:pPr>
          </w:p>
          <w:p w:rsidR="00B81C39" w:rsidRDefault="00CA6AE3">
            <w:pPr>
              <w:pStyle w:val="TableParagraph"/>
              <w:spacing w:line="278" w:lineRule="auto"/>
              <w:ind w:left="64" w:right="54"/>
              <w:jc w:val="center"/>
              <w:rPr>
                <w:sz w:val="24"/>
              </w:rPr>
            </w:pPr>
            <w:r>
              <w:rPr>
                <w:sz w:val="24"/>
              </w:rPr>
              <w:t>менее</w:t>
            </w:r>
            <w:r>
              <w:rPr>
                <w:spacing w:val="-15"/>
                <w:sz w:val="24"/>
              </w:rPr>
              <w:t xml:space="preserve"> </w:t>
            </w:r>
            <w:r>
              <w:rPr>
                <w:sz w:val="24"/>
              </w:rPr>
              <w:t>70%</w:t>
            </w:r>
            <w:r>
              <w:rPr>
                <w:spacing w:val="-15"/>
                <w:sz w:val="24"/>
              </w:rPr>
              <w:t xml:space="preserve"> </w:t>
            </w:r>
            <w:r>
              <w:rPr>
                <w:sz w:val="24"/>
              </w:rPr>
              <w:t>правильных ответов –</w:t>
            </w:r>
          </w:p>
          <w:p w:rsidR="00B81C39" w:rsidRDefault="00CA6AE3">
            <w:pPr>
              <w:pStyle w:val="TableParagraph"/>
              <w:spacing w:line="271" w:lineRule="exact"/>
              <w:ind w:left="64" w:right="58"/>
              <w:jc w:val="center"/>
              <w:rPr>
                <w:sz w:val="24"/>
              </w:rPr>
            </w:pPr>
            <w:r>
              <w:rPr>
                <w:sz w:val="24"/>
              </w:rPr>
              <w:t>2 (не</w:t>
            </w:r>
            <w:r>
              <w:rPr>
                <w:spacing w:val="3"/>
                <w:sz w:val="24"/>
              </w:rPr>
              <w:t xml:space="preserve"> </w:t>
            </w:r>
            <w:r>
              <w:rPr>
                <w:spacing w:val="-2"/>
                <w:sz w:val="24"/>
              </w:rPr>
              <w:t>удовлетворительно)</w:t>
            </w:r>
          </w:p>
        </w:tc>
        <w:tc>
          <w:tcPr>
            <w:tcW w:w="2971" w:type="dxa"/>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29"/>
              <w:ind w:left="0"/>
              <w:rPr>
                <w:b/>
                <w:sz w:val="24"/>
              </w:rPr>
            </w:pPr>
          </w:p>
          <w:p w:rsidR="00B81C39" w:rsidRDefault="00CA6AE3">
            <w:pPr>
              <w:pStyle w:val="TableParagraph"/>
              <w:spacing w:line="278" w:lineRule="auto"/>
              <w:ind w:left="690" w:right="436" w:hanging="235"/>
              <w:rPr>
                <w:sz w:val="24"/>
              </w:rPr>
            </w:pPr>
            <w:r>
              <w:rPr>
                <w:sz w:val="24"/>
              </w:rPr>
              <w:t>Оценка</w:t>
            </w:r>
            <w:r>
              <w:rPr>
                <w:spacing w:val="-15"/>
                <w:sz w:val="24"/>
              </w:rPr>
              <w:t xml:space="preserve"> </w:t>
            </w:r>
            <w:r>
              <w:rPr>
                <w:sz w:val="24"/>
              </w:rPr>
              <w:t>выполнения практических и</w:t>
            </w:r>
          </w:p>
          <w:p w:rsidR="00B81C39" w:rsidRDefault="00CA6AE3">
            <w:pPr>
              <w:pStyle w:val="TableParagraph"/>
              <w:spacing w:line="271" w:lineRule="exact"/>
              <w:ind w:left="445"/>
              <w:rPr>
                <w:sz w:val="24"/>
              </w:rPr>
            </w:pPr>
            <w:r>
              <w:rPr>
                <w:sz w:val="24"/>
              </w:rPr>
              <w:t>лабораторных</w:t>
            </w:r>
            <w:r>
              <w:rPr>
                <w:spacing w:val="-14"/>
                <w:sz w:val="24"/>
              </w:rPr>
              <w:t xml:space="preserve"> </w:t>
            </w:r>
            <w:r>
              <w:rPr>
                <w:spacing w:val="-4"/>
                <w:sz w:val="24"/>
              </w:rPr>
              <w:t>работ</w:t>
            </w:r>
          </w:p>
        </w:tc>
      </w:tr>
    </w:tbl>
    <w:p w:rsidR="00B81C39" w:rsidRDefault="00B81C39">
      <w:pPr>
        <w:spacing w:line="271" w:lineRule="exact"/>
        <w:rPr>
          <w:sz w:val="24"/>
        </w:rPr>
        <w:sectPr w:rsidR="00B81C39">
          <w:pgSz w:w="11910" w:h="16840"/>
          <w:pgMar w:top="1060" w:right="340" w:bottom="1240" w:left="1480" w:header="0" w:footer="1049" w:gutter="0"/>
          <w:cols w:space="720"/>
        </w:sectPr>
      </w:pPr>
    </w:p>
    <w:p w:rsidR="00B81C39" w:rsidRDefault="00CA6AE3">
      <w:pPr>
        <w:spacing w:before="74" w:line="276" w:lineRule="auto"/>
        <w:ind w:left="580" w:right="225"/>
        <w:rPr>
          <w:b/>
          <w:sz w:val="28"/>
        </w:rPr>
      </w:pPr>
      <w:proofErr w:type="gramStart"/>
      <w:r>
        <w:rPr>
          <w:b/>
          <w:sz w:val="28"/>
        </w:rPr>
        <w:lastRenderedPageBreak/>
        <w:t>5</w:t>
      </w:r>
      <w:r>
        <w:rPr>
          <w:b/>
          <w:spacing w:val="40"/>
          <w:sz w:val="28"/>
        </w:rPr>
        <w:t xml:space="preserve"> </w:t>
      </w:r>
      <w:r>
        <w:rPr>
          <w:b/>
          <w:sz w:val="28"/>
        </w:rPr>
        <w:t>.</w:t>
      </w:r>
      <w:proofErr w:type="gramEnd"/>
      <w:r>
        <w:rPr>
          <w:b/>
          <w:spacing w:val="40"/>
          <w:sz w:val="28"/>
        </w:rPr>
        <w:t xml:space="preserve"> </w:t>
      </w:r>
      <w:r>
        <w:rPr>
          <w:b/>
          <w:sz w:val="28"/>
        </w:rPr>
        <w:t>ВОЗМОЖНОСТИ</w:t>
      </w:r>
      <w:r>
        <w:rPr>
          <w:b/>
          <w:spacing w:val="40"/>
          <w:sz w:val="28"/>
        </w:rPr>
        <w:t xml:space="preserve"> </w:t>
      </w:r>
      <w:r>
        <w:rPr>
          <w:b/>
          <w:sz w:val="28"/>
        </w:rPr>
        <w:t>ИСПОЛЬЗОВАНИЯ</w:t>
      </w:r>
      <w:r>
        <w:rPr>
          <w:b/>
          <w:spacing w:val="40"/>
          <w:sz w:val="28"/>
        </w:rPr>
        <w:t xml:space="preserve"> </w:t>
      </w:r>
      <w:r>
        <w:rPr>
          <w:b/>
          <w:sz w:val="28"/>
        </w:rPr>
        <w:t>ПРОГРАММЫ</w:t>
      </w:r>
      <w:r>
        <w:rPr>
          <w:b/>
          <w:spacing w:val="40"/>
          <w:sz w:val="28"/>
        </w:rPr>
        <w:t xml:space="preserve"> </w:t>
      </w:r>
      <w:r>
        <w:rPr>
          <w:b/>
          <w:sz w:val="28"/>
        </w:rPr>
        <w:t>В</w:t>
      </w:r>
      <w:r>
        <w:rPr>
          <w:b/>
          <w:spacing w:val="40"/>
          <w:sz w:val="28"/>
        </w:rPr>
        <w:t xml:space="preserve"> </w:t>
      </w:r>
      <w:r>
        <w:rPr>
          <w:b/>
          <w:sz w:val="28"/>
        </w:rPr>
        <w:t xml:space="preserve">ДРУГИХ </w:t>
      </w:r>
      <w:r>
        <w:rPr>
          <w:b/>
          <w:spacing w:val="-2"/>
          <w:sz w:val="28"/>
        </w:rPr>
        <w:t>ППКРС.</w:t>
      </w:r>
    </w:p>
    <w:p w:rsidR="00B81C39" w:rsidRDefault="00B81C39">
      <w:pPr>
        <w:pStyle w:val="a3"/>
        <w:spacing w:before="47"/>
        <w:rPr>
          <w:b/>
        </w:rPr>
      </w:pPr>
    </w:p>
    <w:p w:rsidR="00B81C39" w:rsidRDefault="00CA6AE3">
      <w:pPr>
        <w:pStyle w:val="a3"/>
        <w:spacing w:line="276" w:lineRule="auto"/>
        <w:ind w:left="220" w:right="223" w:firstLine="710"/>
        <w:jc w:val="both"/>
      </w:pPr>
      <w:r>
        <w:t>Учебная дисциплина «Основы технологии отделочных строительных работ» может быть использована для обучения</w:t>
      </w:r>
      <w:r>
        <w:rPr>
          <w:spacing w:val="80"/>
        </w:rPr>
        <w:t xml:space="preserve"> </w:t>
      </w:r>
      <w:r>
        <w:t>укрупненной группы</w:t>
      </w:r>
      <w:r>
        <w:rPr>
          <w:spacing w:val="40"/>
        </w:rPr>
        <w:t xml:space="preserve"> </w:t>
      </w:r>
      <w:r>
        <w:t>профессий и специальностей 08.00.00 Техника и технологии строительства: по специальности 08.02.01 Строительство и эксплуатация зданий и сооружений,</w:t>
      </w:r>
      <w:r>
        <w:rPr>
          <w:spacing w:val="40"/>
        </w:rPr>
        <w:t xml:space="preserve"> </w:t>
      </w:r>
      <w:r>
        <w:t>а также в Программа учебной дисциплины может быть использована в дополнительном профессиональном образовании и профессиональной подготовке в составе программ повышения квалификации, переподготовки и профессиональной</w:t>
      </w:r>
      <w:r>
        <w:rPr>
          <w:spacing w:val="74"/>
        </w:rPr>
        <w:t xml:space="preserve">  </w:t>
      </w:r>
      <w:r>
        <w:t>подготовки</w:t>
      </w:r>
      <w:r>
        <w:rPr>
          <w:spacing w:val="74"/>
        </w:rPr>
        <w:t xml:space="preserve">  </w:t>
      </w:r>
      <w:r>
        <w:t>по</w:t>
      </w:r>
      <w:r>
        <w:rPr>
          <w:spacing w:val="76"/>
        </w:rPr>
        <w:t xml:space="preserve">  </w:t>
      </w:r>
      <w:r>
        <w:t>профессиям</w:t>
      </w:r>
      <w:r>
        <w:rPr>
          <w:spacing w:val="73"/>
        </w:rPr>
        <w:t xml:space="preserve">  </w:t>
      </w:r>
      <w:r>
        <w:t>13450</w:t>
      </w:r>
      <w:r>
        <w:rPr>
          <w:spacing w:val="74"/>
        </w:rPr>
        <w:t xml:space="preserve">  </w:t>
      </w:r>
      <w:r>
        <w:t>«Маляр»,</w:t>
      </w:r>
      <w:r>
        <w:rPr>
          <w:spacing w:val="74"/>
        </w:rPr>
        <w:t xml:space="preserve">  </w:t>
      </w:r>
      <w:r>
        <w:rPr>
          <w:spacing w:val="-2"/>
        </w:rPr>
        <w:t>19727</w:t>
      </w:r>
    </w:p>
    <w:p w:rsidR="00B81C39" w:rsidRDefault="00CA6AE3">
      <w:pPr>
        <w:pStyle w:val="a3"/>
        <w:spacing w:line="321" w:lineRule="exact"/>
        <w:ind w:left="220"/>
        <w:jc w:val="both"/>
      </w:pPr>
      <w:r>
        <w:t>«Штукатур»,</w:t>
      </w:r>
      <w:r>
        <w:rPr>
          <w:spacing w:val="-8"/>
        </w:rPr>
        <w:t xml:space="preserve"> </w:t>
      </w:r>
      <w:r>
        <w:t>15220</w:t>
      </w:r>
      <w:r>
        <w:rPr>
          <w:spacing w:val="-5"/>
        </w:rPr>
        <w:t xml:space="preserve"> </w:t>
      </w:r>
      <w:r>
        <w:t>«Облицовщик-</w:t>
      </w:r>
      <w:r>
        <w:rPr>
          <w:spacing w:val="-2"/>
        </w:rPr>
        <w:t>плиточник».</w:t>
      </w:r>
    </w:p>
    <w:p w:rsidR="00B81C39" w:rsidRDefault="00B81C39">
      <w:pPr>
        <w:spacing w:line="321" w:lineRule="exact"/>
        <w:jc w:val="both"/>
        <w:sectPr w:rsidR="00B81C39">
          <w:pgSz w:w="11910" w:h="16840"/>
          <w:pgMar w:top="1060" w:right="340" w:bottom="1240" w:left="1480" w:header="0" w:footer="1049" w:gutter="0"/>
          <w:cols w:space="720"/>
        </w:sectPr>
      </w:pPr>
    </w:p>
    <w:p w:rsidR="002F4EC7" w:rsidRPr="006149D6" w:rsidRDefault="002F4EC7" w:rsidP="002F4EC7">
      <w:pPr>
        <w:widowControl/>
        <w:tabs>
          <w:tab w:val="left" w:pos="1980"/>
        </w:tabs>
        <w:suppressAutoHyphens/>
        <w:autoSpaceDE/>
        <w:autoSpaceDN/>
        <w:jc w:val="center"/>
        <w:rPr>
          <w:b/>
          <w:sz w:val="24"/>
          <w:szCs w:val="24"/>
          <w:lang w:eastAsia="zh-CN"/>
        </w:rPr>
      </w:pPr>
      <w:bookmarkStart w:id="5" w:name="ОП.04_Безопасность_жизнедеятельнсти"/>
      <w:bookmarkEnd w:id="5"/>
      <w:r w:rsidRPr="006149D6">
        <w:rPr>
          <w:bCs/>
          <w:sz w:val="28"/>
          <w:szCs w:val="28"/>
          <w:lang w:eastAsia="zh-CN"/>
        </w:rPr>
        <w:lastRenderedPageBreak/>
        <w:t>Департамент образования и науки Брянской области</w:t>
      </w:r>
    </w:p>
    <w:p w:rsidR="002F4EC7" w:rsidRPr="006149D6" w:rsidRDefault="002F4EC7" w:rsidP="002F4EC7">
      <w:pPr>
        <w:widowControl/>
        <w:suppressAutoHyphens/>
        <w:autoSpaceDE/>
        <w:autoSpaceDN/>
        <w:ind w:right="-423"/>
        <w:jc w:val="center"/>
        <w:rPr>
          <w:b/>
          <w:sz w:val="24"/>
          <w:szCs w:val="24"/>
          <w:lang w:eastAsia="zh-CN"/>
        </w:rPr>
      </w:pPr>
      <w:proofErr w:type="gramStart"/>
      <w:r w:rsidRPr="006149D6">
        <w:rPr>
          <w:bCs/>
          <w:sz w:val="28"/>
          <w:szCs w:val="28"/>
          <w:lang w:eastAsia="zh-CN"/>
        </w:rPr>
        <w:t>ГБПОУ  «</w:t>
      </w:r>
      <w:proofErr w:type="gramEnd"/>
      <w:r w:rsidRPr="006149D6">
        <w:rPr>
          <w:bCs/>
          <w:sz w:val="28"/>
          <w:szCs w:val="28"/>
          <w:lang w:eastAsia="zh-CN"/>
        </w:rPr>
        <w:t>Брянский аграрный техникум имени Героя России А.С. Зайцева»</w:t>
      </w:r>
    </w:p>
    <w:p w:rsidR="002F4EC7" w:rsidRPr="006149D6" w:rsidRDefault="002F4EC7" w:rsidP="002F4EC7">
      <w:pPr>
        <w:widowControl/>
        <w:suppressAutoHyphens/>
        <w:autoSpaceDE/>
        <w:autoSpaceDN/>
        <w:ind w:left="-426"/>
        <w:jc w:val="center"/>
        <w:rPr>
          <w:sz w:val="24"/>
          <w:szCs w:val="24"/>
          <w:lang w:eastAsia="zh-CN"/>
        </w:rPr>
      </w:pPr>
    </w:p>
    <w:p w:rsidR="002F4EC7" w:rsidRPr="006149D6" w:rsidRDefault="002F4EC7" w:rsidP="002F4EC7">
      <w:pPr>
        <w:widowControl/>
        <w:suppressAutoHyphens/>
        <w:autoSpaceDE/>
        <w:autoSpaceDN/>
        <w:ind w:left="-426"/>
        <w:jc w:val="center"/>
        <w:rPr>
          <w:sz w:val="24"/>
          <w:szCs w:val="24"/>
          <w:lang w:eastAsia="zh-CN"/>
        </w:rPr>
      </w:pPr>
    </w:p>
    <w:p w:rsidR="002F4EC7" w:rsidRPr="006149D6" w:rsidRDefault="002F4EC7" w:rsidP="002F4EC7">
      <w:pPr>
        <w:widowControl/>
        <w:suppressAutoHyphens/>
        <w:autoSpaceDE/>
        <w:autoSpaceDN/>
        <w:jc w:val="center"/>
        <w:rPr>
          <w:sz w:val="24"/>
          <w:szCs w:val="24"/>
          <w:lang w:eastAsia="zh-CN"/>
        </w:rPr>
      </w:pPr>
    </w:p>
    <w:tbl>
      <w:tblPr>
        <w:tblW w:w="0" w:type="auto"/>
        <w:jc w:val="center"/>
        <w:tblLayout w:type="fixed"/>
        <w:tblLook w:val="0000" w:firstRow="0" w:lastRow="0" w:firstColumn="0" w:lastColumn="0" w:noHBand="0" w:noVBand="0"/>
      </w:tblPr>
      <w:tblGrid>
        <w:gridCol w:w="4839"/>
        <w:gridCol w:w="4829"/>
      </w:tblGrid>
      <w:tr w:rsidR="002F4EC7" w:rsidRPr="006149D6" w:rsidTr="000900C9">
        <w:trPr>
          <w:jc w:val="center"/>
        </w:trPr>
        <w:tc>
          <w:tcPr>
            <w:tcW w:w="4839" w:type="dxa"/>
            <w:shd w:val="clear" w:color="auto" w:fill="auto"/>
          </w:tcPr>
          <w:p w:rsidR="002F4EC7" w:rsidRPr="006149D6" w:rsidRDefault="002F4EC7" w:rsidP="000900C9">
            <w:pPr>
              <w:widowControl/>
              <w:suppressAutoHyphens/>
              <w:autoSpaceDE/>
              <w:autoSpaceDN/>
              <w:spacing w:after="280"/>
              <w:rPr>
                <w:sz w:val="24"/>
                <w:szCs w:val="24"/>
                <w:lang w:eastAsia="zh-CN"/>
              </w:rPr>
            </w:pPr>
            <w:r w:rsidRPr="006149D6">
              <w:rPr>
                <w:bCs/>
                <w:sz w:val="28"/>
                <w:szCs w:val="28"/>
                <w:lang w:eastAsia="zh-CN"/>
              </w:rPr>
              <w:t>РАССМОТРЕНО:</w:t>
            </w:r>
          </w:p>
          <w:p w:rsidR="002F4EC7" w:rsidRPr="006149D6" w:rsidRDefault="002F4EC7" w:rsidP="000900C9">
            <w:pPr>
              <w:widowControl/>
              <w:suppressAutoHyphens/>
              <w:autoSpaceDE/>
              <w:autoSpaceDN/>
              <w:rPr>
                <w:sz w:val="24"/>
                <w:szCs w:val="24"/>
                <w:lang w:eastAsia="zh-CN"/>
              </w:rPr>
            </w:pPr>
            <w:r w:rsidRPr="006149D6">
              <w:rPr>
                <w:sz w:val="28"/>
                <w:szCs w:val="28"/>
                <w:lang w:eastAsia="zh-CN"/>
              </w:rPr>
              <w:t>на заседании</w:t>
            </w:r>
            <w:r w:rsidRPr="006149D6">
              <w:rPr>
                <w:bCs/>
                <w:color w:val="FF0000"/>
                <w:sz w:val="28"/>
                <w:szCs w:val="28"/>
                <w:lang w:eastAsia="zh-CN"/>
              </w:rPr>
              <w:t xml:space="preserve"> </w:t>
            </w:r>
            <w:r w:rsidRPr="006149D6">
              <w:rPr>
                <w:bCs/>
                <w:sz w:val="28"/>
                <w:szCs w:val="28"/>
                <w:lang w:eastAsia="zh-CN"/>
              </w:rPr>
              <w:t>МК</w:t>
            </w:r>
          </w:p>
          <w:p w:rsidR="002F4EC7" w:rsidRPr="006149D6" w:rsidRDefault="002F4EC7" w:rsidP="000900C9">
            <w:pPr>
              <w:widowControl/>
              <w:suppressAutoHyphens/>
              <w:autoSpaceDE/>
              <w:autoSpaceDN/>
              <w:rPr>
                <w:sz w:val="24"/>
                <w:szCs w:val="24"/>
                <w:lang w:eastAsia="zh-CN"/>
              </w:rPr>
            </w:pPr>
            <w:r w:rsidRPr="006149D6">
              <w:rPr>
                <w:bCs/>
                <w:sz w:val="28"/>
                <w:szCs w:val="28"/>
                <w:lang w:eastAsia="zh-CN"/>
              </w:rPr>
              <w:t>специальных дисциплин</w:t>
            </w:r>
          </w:p>
          <w:p w:rsidR="002F4EC7" w:rsidRPr="006149D6" w:rsidRDefault="002F4EC7" w:rsidP="000900C9">
            <w:pPr>
              <w:widowControl/>
              <w:suppressAutoHyphens/>
              <w:autoSpaceDE/>
              <w:autoSpaceDN/>
              <w:rPr>
                <w:sz w:val="24"/>
                <w:szCs w:val="24"/>
                <w:lang w:eastAsia="zh-CN"/>
              </w:rPr>
            </w:pPr>
            <w:r w:rsidRPr="006149D6">
              <w:rPr>
                <w:sz w:val="28"/>
                <w:szCs w:val="28"/>
                <w:lang w:eastAsia="zh-CN"/>
              </w:rPr>
              <w:t>____________</w:t>
            </w:r>
            <w:proofErr w:type="gramStart"/>
            <w:r w:rsidRPr="006149D6">
              <w:rPr>
                <w:sz w:val="28"/>
                <w:szCs w:val="28"/>
                <w:lang w:eastAsia="zh-CN"/>
              </w:rPr>
              <w:t>_  /</w:t>
            </w:r>
            <w:proofErr w:type="gramEnd"/>
            <w:r w:rsidRPr="006149D6">
              <w:rPr>
                <w:sz w:val="28"/>
                <w:szCs w:val="28"/>
                <w:lang w:eastAsia="zh-CN"/>
              </w:rPr>
              <w:t>И.Н. Кисельникова/</w:t>
            </w:r>
            <w:r w:rsidRPr="006149D6">
              <w:rPr>
                <w:sz w:val="28"/>
                <w:szCs w:val="28"/>
                <w:lang w:eastAsia="zh-CN"/>
              </w:rPr>
              <w:br/>
            </w:r>
            <w:r w:rsidRPr="006149D6">
              <w:rPr>
                <w:bCs/>
                <w:sz w:val="28"/>
                <w:szCs w:val="28"/>
                <w:lang w:eastAsia="zh-CN"/>
              </w:rPr>
              <w:t>Протокол №___ от «__»____2023 г.</w:t>
            </w:r>
          </w:p>
          <w:p w:rsidR="002F4EC7" w:rsidRPr="006149D6" w:rsidRDefault="002F4EC7" w:rsidP="000900C9">
            <w:pPr>
              <w:widowControl/>
              <w:suppressAutoHyphens/>
              <w:autoSpaceDE/>
              <w:autoSpaceDN/>
              <w:rPr>
                <w:sz w:val="24"/>
                <w:szCs w:val="24"/>
                <w:lang w:eastAsia="zh-CN"/>
              </w:rPr>
            </w:pPr>
          </w:p>
        </w:tc>
        <w:tc>
          <w:tcPr>
            <w:tcW w:w="4829" w:type="dxa"/>
            <w:shd w:val="clear" w:color="auto" w:fill="auto"/>
          </w:tcPr>
          <w:p w:rsidR="002F4EC7" w:rsidRPr="006149D6" w:rsidRDefault="002F4EC7" w:rsidP="000900C9">
            <w:pPr>
              <w:widowControl/>
              <w:suppressAutoHyphens/>
              <w:autoSpaceDE/>
              <w:autoSpaceDN/>
              <w:spacing w:after="280"/>
              <w:rPr>
                <w:sz w:val="24"/>
                <w:szCs w:val="24"/>
                <w:lang w:eastAsia="zh-CN"/>
              </w:rPr>
            </w:pPr>
            <w:r w:rsidRPr="006149D6">
              <w:rPr>
                <w:bCs/>
                <w:sz w:val="28"/>
                <w:szCs w:val="28"/>
                <w:lang w:eastAsia="zh-CN"/>
              </w:rPr>
              <w:t xml:space="preserve">               УТВЕРЖДАЮ:</w:t>
            </w:r>
          </w:p>
          <w:p w:rsidR="002F4EC7" w:rsidRPr="006149D6" w:rsidRDefault="002F4EC7" w:rsidP="000900C9">
            <w:pPr>
              <w:widowControl/>
              <w:tabs>
                <w:tab w:val="left" w:pos="318"/>
                <w:tab w:val="left" w:pos="372"/>
              </w:tabs>
              <w:suppressAutoHyphens/>
              <w:autoSpaceDE/>
              <w:autoSpaceDN/>
              <w:ind w:right="-338"/>
              <w:jc w:val="center"/>
              <w:rPr>
                <w:sz w:val="24"/>
                <w:szCs w:val="24"/>
                <w:lang w:eastAsia="zh-CN"/>
              </w:rPr>
            </w:pPr>
            <w:r w:rsidRPr="006149D6">
              <w:rPr>
                <w:sz w:val="28"/>
                <w:szCs w:val="28"/>
                <w:lang w:eastAsia="zh-CN"/>
              </w:rPr>
              <w:t xml:space="preserve">         заместитель директора по УПР</w:t>
            </w:r>
          </w:p>
          <w:p w:rsidR="002F4EC7" w:rsidRPr="006149D6" w:rsidRDefault="002F4EC7" w:rsidP="000900C9">
            <w:pPr>
              <w:widowControl/>
              <w:suppressAutoHyphens/>
              <w:autoSpaceDE/>
              <w:autoSpaceDN/>
              <w:jc w:val="right"/>
              <w:rPr>
                <w:sz w:val="24"/>
                <w:szCs w:val="24"/>
                <w:lang w:eastAsia="zh-CN"/>
              </w:rPr>
            </w:pPr>
            <w:r w:rsidRPr="006149D6">
              <w:rPr>
                <w:sz w:val="28"/>
                <w:szCs w:val="28"/>
                <w:lang w:eastAsia="zh-CN"/>
              </w:rPr>
              <w:t>___________ /М.А.Батракова</w:t>
            </w:r>
            <w:r w:rsidRPr="006149D6">
              <w:rPr>
                <w:i/>
                <w:sz w:val="28"/>
                <w:szCs w:val="28"/>
                <w:lang w:eastAsia="zh-CN"/>
              </w:rPr>
              <w:t xml:space="preserve"> /</w:t>
            </w:r>
          </w:p>
          <w:p w:rsidR="002F4EC7" w:rsidRPr="006149D6" w:rsidRDefault="002F4EC7" w:rsidP="000900C9">
            <w:pPr>
              <w:widowControl/>
              <w:tabs>
                <w:tab w:val="left" w:pos="1169"/>
              </w:tabs>
              <w:suppressAutoHyphens/>
              <w:autoSpaceDE/>
              <w:autoSpaceDN/>
              <w:jc w:val="right"/>
              <w:rPr>
                <w:sz w:val="24"/>
                <w:szCs w:val="24"/>
                <w:lang w:eastAsia="zh-CN"/>
              </w:rPr>
            </w:pPr>
            <w:r w:rsidRPr="006149D6">
              <w:rPr>
                <w:sz w:val="28"/>
                <w:szCs w:val="28"/>
                <w:lang w:eastAsia="zh-CN"/>
              </w:rPr>
              <w:t xml:space="preserve">     «___» _______________ 2023 г.</w:t>
            </w:r>
          </w:p>
          <w:p w:rsidR="002F4EC7" w:rsidRPr="006149D6" w:rsidRDefault="002F4EC7" w:rsidP="000900C9">
            <w:pPr>
              <w:widowControl/>
              <w:suppressAutoHyphens/>
              <w:autoSpaceDE/>
              <w:autoSpaceDN/>
              <w:spacing w:before="280"/>
              <w:jc w:val="center"/>
              <w:rPr>
                <w:sz w:val="28"/>
                <w:szCs w:val="28"/>
                <w:lang w:eastAsia="zh-CN"/>
              </w:rPr>
            </w:pPr>
          </w:p>
        </w:tc>
      </w:tr>
    </w:tbl>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spacing w:before="116"/>
        <w:rPr>
          <w:b/>
        </w:rPr>
      </w:pPr>
    </w:p>
    <w:p w:rsidR="002F4EC7" w:rsidRDefault="002F4EC7" w:rsidP="002F4EC7">
      <w:pPr>
        <w:spacing w:line="331" w:lineRule="auto"/>
        <w:ind w:left="715" w:right="10"/>
        <w:jc w:val="center"/>
        <w:rPr>
          <w:b/>
          <w:sz w:val="28"/>
        </w:rPr>
      </w:pPr>
      <w:r>
        <w:rPr>
          <w:b/>
          <w:sz w:val="28"/>
        </w:rPr>
        <w:t>РАБОЧАЯ</w:t>
      </w:r>
      <w:r>
        <w:rPr>
          <w:b/>
          <w:spacing w:val="-10"/>
          <w:sz w:val="28"/>
        </w:rPr>
        <w:t xml:space="preserve"> </w:t>
      </w:r>
      <w:r>
        <w:rPr>
          <w:b/>
          <w:sz w:val="28"/>
        </w:rPr>
        <w:t>ПРОГРАММА</w:t>
      </w:r>
      <w:r>
        <w:rPr>
          <w:b/>
          <w:spacing w:val="-10"/>
          <w:sz w:val="28"/>
        </w:rPr>
        <w:t xml:space="preserve"> </w:t>
      </w:r>
      <w:r>
        <w:rPr>
          <w:b/>
          <w:sz w:val="28"/>
        </w:rPr>
        <w:t>УЧЕБНОЙ</w:t>
      </w:r>
      <w:r>
        <w:rPr>
          <w:b/>
          <w:spacing w:val="-5"/>
          <w:sz w:val="28"/>
        </w:rPr>
        <w:t xml:space="preserve"> </w:t>
      </w:r>
      <w:r>
        <w:rPr>
          <w:b/>
          <w:sz w:val="28"/>
        </w:rPr>
        <w:t xml:space="preserve">ДИСЦИПЛИНЫ </w:t>
      </w:r>
    </w:p>
    <w:p w:rsidR="002F4EC7" w:rsidRDefault="002F4EC7" w:rsidP="002F4EC7">
      <w:pPr>
        <w:spacing w:line="331" w:lineRule="auto"/>
        <w:ind w:left="715" w:right="10"/>
        <w:jc w:val="center"/>
        <w:rPr>
          <w:b/>
          <w:sz w:val="28"/>
        </w:rPr>
      </w:pPr>
      <w:r>
        <w:rPr>
          <w:b/>
          <w:sz w:val="28"/>
        </w:rPr>
        <w:t xml:space="preserve">ОПД </w:t>
      </w:r>
      <w:r>
        <w:rPr>
          <w:b/>
          <w:spacing w:val="-2"/>
          <w:sz w:val="28"/>
        </w:rPr>
        <w:t>ЭЛЕКТРОТЕХНИКА</w:t>
      </w: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rPr>
          <w:b/>
        </w:rPr>
      </w:pPr>
    </w:p>
    <w:p w:rsidR="002F4EC7" w:rsidRDefault="002F4EC7" w:rsidP="002F4EC7">
      <w:pPr>
        <w:pStyle w:val="a3"/>
        <w:spacing w:before="28"/>
        <w:rPr>
          <w:b/>
        </w:rPr>
      </w:pPr>
    </w:p>
    <w:p w:rsidR="002F4EC7" w:rsidRDefault="002F4EC7" w:rsidP="002F4EC7">
      <w:pPr>
        <w:pStyle w:val="a3"/>
        <w:spacing w:before="1"/>
        <w:ind w:right="5"/>
        <w:jc w:val="center"/>
      </w:pPr>
      <w:r>
        <w:rPr>
          <w:spacing w:val="-2"/>
        </w:rPr>
        <w:t>г. Стародуб</w:t>
      </w:r>
    </w:p>
    <w:p w:rsidR="002F4EC7" w:rsidRDefault="002F4EC7" w:rsidP="002F4EC7">
      <w:pPr>
        <w:jc w:val="center"/>
        <w:sectPr w:rsidR="002F4EC7">
          <w:footerReference w:type="default" r:id="rId34"/>
          <w:pgSz w:w="11910" w:h="16840"/>
          <w:pgMar w:top="1060" w:right="620" w:bottom="280" w:left="1480" w:header="0" w:footer="0" w:gutter="0"/>
          <w:cols w:space="720"/>
        </w:sectPr>
      </w:pPr>
    </w:p>
    <w:p w:rsidR="002F4EC7" w:rsidRDefault="002F4EC7" w:rsidP="002F4EC7">
      <w:pPr>
        <w:pStyle w:val="a3"/>
      </w:pPr>
      <w:r>
        <w:rPr>
          <w:spacing w:val="-2"/>
        </w:rPr>
        <w:lastRenderedPageBreak/>
        <w:t xml:space="preserve"> </w:t>
      </w:r>
      <w:r>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w:t>
      </w:r>
      <w:proofErr w:type="gramStart"/>
      <w:r>
        <w:t>профессии  08.01.25</w:t>
      </w:r>
      <w:proofErr w:type="gramEnd"/>
      <w:r>
        <w:t xml:space="preserve"> Мастер отделочных строительных и декоративных работ</w:t>
      </w:r>
    </w:p>
    <w:p w:rsidR="002F4EC7" w:rsidRDefault="002F4EC7" w:rsidP="002F4EC7">
      <w:pPr>
        <w:pStyle w:val="a3"/>
        <w:spacing w:before="47"/>
      </w:pPr>
    </w:p>
    <w:p w:rsidR="002F4EC7" w:rsidRDefault="002F4EC7" w:rsidP="002F4EC7">
      <w:pPr>
        <w:pStyle w:val="a3"/>
        <w:spacing w:line="276" w:lineRule="auto"/>
        <w:ind w:left="220" w:right="220" w:firstLine="710"/>
        <w:jc w:val="both"/>
      </w:pPr>
      <w:r>
        <w:t>Организация-</w:t>
      </w:r>
      <w:proofErr w:type="gramStart"/>
      <w:r>
        <w:t>разработчик:  ГБПОУ</w:t>
      </w:r>
      <w:proofErr w:type="gramEnd"/>
      <w:r>
        <w:t xml:space="preserve"> «Брянский аграрный техникум </w:t>
      </w:r>
    </w:p>
    <w:p w:rsidR="002F4EC7" w:rsidRDefault="002F4EC7" w:rsidP="002F4EC7">
      <w:pPr>
        <w:pStyle w:val="a3"/>
        <w:spacing w:line="276" w:lineRule="auto"/>
        <w:ind w:left="220" w:right="220" w:firstLine="710"/>
        <w:jc w:val="both"/>
      </w:pPr>
      <w:r>
        <w:t>им. Героя России А.С. Зайцева»</w:t>
      </w:r>
    </w:p>
    <w:p w:rsidR="002F4EC7" w:rsidRDefault="002F4EC7" w:rsidP="002F4EC7">
      <w:pPr>
        <w:pStyle w:val="a3"/>
        <w:spacing w:line="276" w:lineRule="auto"/>
        <w:ind w:left="220" w:right="220" w:firstLine="710"/>
        <w:jc w:val="both"/>
      </w:pPr>
    </w:p>
    <w:p w:rsidR="002F4EC7" w:rsidRDefault="002F4EC7" w:rsidP="002F4EC7">
      <w:pPr>
        <w:pStyle w:val="a3"/>
        <w:spacing w:line="276" w:lineRule="auto"/>
        <w:ind w:left="220" w:right="220" w:firstLine="710"/>
        <w:jc w:val="both"/>
      </w:pPr>
      <w:r>
        <w:rPr>
          <w:spacing w:val="-2"/>
        </w:rPr>
        <w:t>Разработчик:</w:t>
      </w:r>
    </w:p>
    <w:p w:rsidR="002F4EC7" w:rsidRDefault="002F4EC7" w:rsidP="002F4EC7">
      <w:pPr>
        <w:pStyle w:val="a3"/>
        <w:spacing w:line="321" w:lineRule="exact"/>
        <w:ind w:left="931"/>
      </w:pPr>
      <w:r>
        <w:t>Ковалевский Н.Г..,</w:t>
      </w:r>
      <w:r>
        <w:rPr>
          <w:spacing w:val="-3"/>
        </w:rPr>
        <w:t xml:space="preserve"> </w:t>
      </w:r>
      <w:r>
        <w:t>преподаватель</w:t>
      </w:r>
      <w:r>
        <w:rPr>
          <w:spacing w:val="-1"/>
        </w:rPr>
        <w:t xml:space="preserve"> </w:t>
      </w:r>
      <w:r>
        <w:t>специальных</w:t>
      </w:r>
      <w:r>
        <w:rPr>
          <w:spacing w:val="-8"/>
        </w:rPr>
        <w:t xml:space="preserve"> </w:t>
      </w:r>
      <w:r>
        <w:rPr>
          <w:spacing w:val="-2"/>
        </w:rPr>
        <w:t>дисциплин</w:t>
      </w:r>
    </w:p>
    <w:p w:rsidR="002F4EC7" w:rsidRDefault="002F4EC7" w:rsidP="002F4EC7">
      <w:pPr>
        <w:pStyle w:val="a3"/>
      </w:pPr>
      <w:r>
        <w:t xml:space="preserve"> </w:t>
      </w:r>
    </w:p>
    <w:p w:rsidR="002F4EC7" w:rsidRDefault="002F4EC7" w:rsidP="002F4EC7">
      <w:pPr>
        <w:pStyle w:val="a3"/>
        <w:spacing w:before="149"/>
      </w:pPr>
    </w:p>
    <w:p w:rsidR="002F4EC7" w:rsidRDefault="002F4EC7" w:rsidP="002F4EC7">
      <w:pPr>
        <w:pStyle w:val="a3"/>
        <w:tabs>
          <w:tab w:val="left" w:pos="2125"/>
          <w:tab w:val="left" w:pos="3095"/>
          <w:tab w:val="left" w:pos="4980"/>
        </w:tabs>
        <w:spacing w:before="1" w:line="276" w:lineRule="auto"/>
        <w:ind w:left="220" w:right="460" w:firstLine="710"/>
      </w:pPr>
      <w:r>
        <w:t xml:space="preserve"> </w:t>
      </w:r>
    </w:p>
    <w:p w:rsidR="002F4EC7" w:rsidRDefault="002F4EC7" w:rsidP="002F4EC7">
      <w:pPr>
        <w:spacing w:line="276" w:lineRule="auto"/>
        <w:sectPr w:rsidR="002F4EC7">
          <w:footerReference w:type="default" r:id="rId35"/>
          <w:pgSz w:w="11910" w:h="16840"/>
          <w:pgMar w:top="1060" w:right="620" w:bottom="1480" w:left="1480" w:header="0" w:footer="1284" w:gutter="0"/>
          <w:pgNumType w:start="2"/>
          <w:cols w:space="720"/>
        </w:sectPr>
      </w:pPr>
    </w:p>
    <w:p w:rsidR="002F4EC7" w:rsidRDefault="002F4EC7" w:rsidP="002F4EC7">
      <w:pPr>
        <w:pStyle w:val="1"/>
        <w:spacing w:before="59"/>
        <w:ind w:left="220"/>
      </w:pPr>
      <w:r>
        <w:rPr>
          <w:spacing w:val="-2"/>
        </w:rPr>
        <w:lastRenderedPageBreak/>
        <w:t>СОДЕРЖАНИЕ</w:t>
      </w:r>
    </w:p>
    <w:p w:rsidR="002F4EC7" w:rsidRDefault="002F4EC7" w:rsidP="002F4EC7">
      <w:pPr>
        <w:pStyle w:val="a3"/>
        <w:rPr>
          <w:b/>
          <w:sz w:val="20"/>
        </w:rPr>
      </w:pPr>
    </w:p>
    <w:p w:rsidR="002F4EC7" w:rsidRDefault="002F4EC7" w:rsidP="002F4EC7">
      <w:pPr>
        <w:pStyle w:val="a3"/>
        <w:spacing w:before="30"/>
        <w:rPr>
          <w:b/>
          <w:sz w:val="20"/>
        </w:rPr>
      </w:pPr>
    </w:p>
    <w:tbl>
      <w:tblPr>
        <w:tblStyle w:val="TableNormal"/>
        <w:tblW w:w="0" w:type="auto"/>
        <w:tblInd w:w="463" w:type="dxa"/>
        <w:tblLayout w:type="fixed"/>
        <w:tblLook w:val="01E0" w:firstRow="1" w:lastRow="1" w:firstColumn="1" w:lastColumn="1" w:noHBand="0" w:noVBand="0"/>
      </w:tblPr>
      <w:tblGrid>
        <w:gridCol w:w="6910"/>
        <w:gridCol w:w="858"/>
      </w:tblGrid>
      <w:tr w:rsidR="002F4EC7" w:rsidTr="000900C9">
        <w:trPr>
          <w:trHeight w:val="895"/>
        </w:trPr>
        <w:tc>
          <w:tcPr>
            <w:tcW w:w="6910" w:type="dxa"/>
          </w:tcPr>
          <w:p w:rsidR="002F4EC7" w:rsidRDefault="002F4EC7" w:rsidP="000900C9">
            <w:pPr>
              <w:pStyle w:val="TableParagraph"/>
              <w:spacing w:line="276" w:lineRule="auto"/>
              <w:ind w:left="410" w:hanging="360"/>
              <w:rPr>
                <w:b/>
                <w:sz w:val="28"/>
              </w:rPr>
            </w:pPr>
            <w:r>
              <w:rPr>
                <w:b/>
                <w:sz w:val="28"/>
              </w:rPr>
              <w:t>1.</w:t>
            </w:r>
            <w:r>
              <w:rPr>
                <w:b/>
                <w:spacing w:val="40"/>
                <w:sz w:val="28"/>
              </w:rPr>
              <w:t xml:space="preserve"> </w:t>
            </w:r>
            <w:r>
              <w:rPr>
                <w:b/>
                <w:sz w:val="28"/>
              </w:rPr>
              <w:t>ОБЩАЯ</w:t>
            </w:r>
            <w:r>
              <w:rPr>
                <w:b/>
                <w:spacing w:val="-11"/>
                <w:sz w:val="28"/>
              </w:rPr>
              <w:t xml:space="preserve"> </w:t>
            </w:r>
            <w:r>
              <w:rPr>
                <w:b/>
                <w:sz w:val="28"/>
              </w:rPr>
              <w:t>ХАРАКТЕРИСТИКА</w:t>
            </w:r>
            <w:r>
              <w:rPr>
                <w:b/>
                <w:spacing w:val="-11"/>
                <w:sz w:val="28"/>
              </w:rPr>
              <w:t xml:space="preserve"> </w:t>
            </w:r>
            <w:r>
              <w:rPr>
                <w:b/>
                <w:sz w:val="28"/>
              </w:rPr>
              <w:t>ПРОГРАММЫ УЧЕБНОЙ ДИСЦИПЛИНЫ</w:t>
            </w:r>
          </w:p>
        </w:tc>
        <w:tc>
          <w:tcPr>
            <w:tcW w:w="858" w:type="dxa"/>
          </w:tcPr>
          <w:p w:rsidR="002F4EC7" w:rsidRDefault="002F4EC7" w:rsidP="000900C9">
            <w:pPr>
              <w:pStyle w:val="TableParagraph"/>
              <w:spacing w:line="310" w:lineRule="exact"/>
              <w:ind w:left="527"/>
              <w:rPr>
                <w:b/>
                <w:sz w:val="28"/>
              </w:rPr>
            </w:pPr>
            <w:r>
              <w:rPr>
                <w:b/>
                <w:spacing w:val="-10"/>
                <w:sz w:val="28"/>
              </w:rPr>
              <w:t>4</w:t>
            </w:r>
          </w:p>
        </w:tc>
      </w:tr>
      <w:tr w:rsidR="002F4EC7" w:rsidTr="000900C9">
        <w:trPr>
          <w:trHeight w:val="740"/>
        </w:trPr>
        <w:tc>
          <w:tcPr>
            <w:tcW w:w="6910" w:type="dxa"/>
          </w:tcPr>
          <w:p w:rsidR="002F4EC7" w:rsidRDefault="002F4EC7" w:rsidP="000900C9">
            <w:pPr>
              <w:pStyle w:val="TableParagraph"/>
              <w:spacing w:before="203"/>
              <w:ind w:left="50"/>
              <w:rPr>
                <w:b/>
                <w:sz w:val="28"/>
              </w:rPr>
            </w:pPr>
            <w:r>
              <w:rPr>
                <w:b/>
                <w:sz w:val="28"/>
              </w:rPr>
              <w:t>2.</w:t>
            </w:r>
            <w:r>
              <w:rPr>
                <w:b/>
                <w:spacing w:val="78"/>
                <w:sz w:val="28"/>
              </w:rPr>
              <w:t xml:space="preserve"> </w:t>
            </w:r>
            <w:r>
              <w:rPr>
                <w:b/>
                <w:sz w:val="28"/>
              </w:rPr>
              <w:t>СТРУКТУРА</w:t>
            </w:r>
            <w:r>
              <w:rPr>
                <w:b/>
                <w:spacing w:val="-3"/>
                <w:sz w:val="28"/>
              </w:rPr>
              <w:t xml:space="preserve"> </w:t>
            </w:r>
            <w:r>
              <w:rPr>
                <w:b/>
                <w:sz w:val="28"/>
              </w:rPr>
              <w:t>УЧЕБНОЙ</w:t>
            </w:r>
            <w:r>
              <w:rPr>
                <w:b/>
                <w:spacing w:val="5"/>
                <w:sz w:val="28"/>
              </w:rPr>
              <w:t xml:space="preserve"> </w:t>
            </w:r>
            <w:r>
              <w:rPr>
                <w:b/>
                <w:spacing w:val="-2"/>
                <w:sz w:val="28"/>
              </w:rPr>
              <w:t>ДИСЦИПЛИНЫ</w:t>
            </w:r>
          </w:p>
        </w:tc>
        <w:tc>
          <w:tcPr>
            <w:tcW w:w="858" w:type="dxa"/>
          </w:tcPr>
          <w:p w:rsidR="002F4EC7" w:rsidRDefault="002F4EC7" w:rsidP="000900C9">
            <w:pPr>
              <w:pStyle w:val="TableParagraph"/>
              <w:spacing w:before="203"/>
              <w:ind w:left="527"/>
              <w:rPr>
                <w:b/>
                <w:sz w:val="28"/>
              </w:rPr>
            </w:pPr>
            <w:r>
              <w:rPr>
                <w:b/>
                <w:spacing w:val="-10"/>
                <w:sz w:val="28"/>
              </w:rPr>
              <w:t>6</w:t>
            </w:r>
          </w:p>
        </w:tc>
      </w:tr>
      <w:tr w:rsidR="002F4EC7" w:rsidTr="000900C9">
        <w:trPr>
          <w:trHeight w:val="705"/>
        </w:trPr>
        <w:tc>
          <w:tcPr>
            <w:tcW w:w="6910" w:type="dxa"/>
          </w:tcPr>
          <w:p w:rsidR="002F4EC7" w:rsidRDefault="002F4EC7" w:rsidP="000900C9">
            <w:pPr>
              <w:pStyle w:val="TableParagraph"/>
              <w:spacing w:before="203"/>
              <w:ind w:left="50"/>
              <w:rPr>
                <w:b/>
                <w:sz w:val="28"/>
              </w:rPr>
            </w:pPr>
            <w:r>
              <w:rPr>
                <w:b/>
                <w:sz w:val="28"/>
              </w:rPr>
              <w:t>3.</w:t>
            </w:r>
            <w:r>
              <w:rPr>
                <w:b/>
                <w:spacing w:val="44"/>
                <w:w w:val="150"/>
                <w:sz w:val="28"/>
              </w:rPr>
              <w:t xml:space="preserve"> </w:t>
            </w:r>
            <w:r>
              <w:rPr>
                <w:b/>
                <w:sz w:val="28"/>
              </w:rPr>
              <w:t>УСЛОВИЯ</w:t>
            </w:r>
            <w:r>
              <w:rPr>
                <w:b/>
                <w:spacing w:val="-7"/>
                <w:sz w:val="28"/>
              </w:rPr>
              <w:t xml:space="preserve"> </w:t>
            </w:r>
            <w:r>
              <w:rPr>
                <w:b/>
                <w:sz w:val="28"/>
              </w:rPr>
              <w:t>РЕАЛИЗАЦИИ</w:t>
            </w:r>
            <w:r>
              <w:rPr>
                <w:b/>
                <w:spacing w:val="3"/>
                <w:sz w:val="28"/>
              </w:rPr>
              <w:t xml:space="preserve"> </w:t>
            </w:r>
            <w:r>
              <w:rPr>
                <w:b/>
                <w:spacing w:val="-2"/>
                <w:sz w:val="28"/>
              </w:rPr>
              <w:t>ПРОГРАММЫ</w:t>
            </w:r>
          </w:p>
        </w:tc>
        <w:tc>
          <w:tcPr>
            <w:tcW w:w="858" w:type="dxa"/>
          </w:tcPr>
          <w:p w:rsidR="002F4EC7" w:rsidRDefault="002F4EC7" w:rsidP="000900C9">
            <w:pPr>
              <w:pStyle w:val="TableParagraph"/>
              <w:spacing w:before="203"/>
              <w:ind w:left="527"/>
              <w:rPr>
                <w:b/>
                <w:sz w:val="28"/>
              </w:rPr>
            </w:pPr>
            <w:r>
              <w:rPr>
                <w:b/>
                <w:spacing w:val="-5"/>
                <w:sz w:val="28"/>
              </w:rPr>
              <w:t>17</w:t>
            </w:r>
          </w:p>
        </w:tc>
      </w:tr>
      <w:tr w:rsidR="002F4EC7" w:rsidTr="000900C9">
        <w:trPr>
          <w:trHeight w:val="1075"/>
        </w:trPr>
        <w:tc>
          <w:tcPr>
            <w:tcW w:w="6910" w:type="dxa"/>
          </w:tcPr>
          <w:p w:rsidR="002F4EC7" w:rsidRDefault="002F4EC7" w:rsidP="000900C9">
            <w:pPr>
              <w:pStyle w:val="TableParagraph"/>
              <w:spacing w:before="168" w:line="276" w:lineRule="auto"/>
              <w:ind w:left="410" w:hanging="360"/>
              <w:rPr>
                <w:b/>
                <w:sz w:val="28"/>
              </w:rPr>
            </w:pPr>
            <w:r>
              <w:rPr>
                <w:b/>
                <w:sz w:val="28"/>
              </w:rPr>
              <w:t>4.</w:t>
            </w:r>
            <w:r>
              <w:rPr>
                <w:b/>
                <w:spacing w:val="40"/>
                <w:sz w:val="28"/>
              </w:rPr>
              <w:t xml:space="preserve"> </w:t>
            </w:r>
            <w:r>
              <w:rPr>
                <w:b/>
                <w:sz w:val="28"/>
              </w:rPr>
              <w:t>КОНТРОЛЬ</w:t>
            </w:r>
            <w:r>
              <w:rPr>
                <w:b/>
                <w:spacing w:val="-3"/>
                <w:sz w:val="28"/>
              </w:rPr>
              <w:t xml:space="preserve"> </w:t>
            </w:r>
            <w:r>
              <w:rPr>
                <w:b/>
                <w:sz w:val="28"/>
              </w:rPr>
              <w:t>И ОЦЕНКА</w:t>
            </w:r>
            <w:r>
              <w:rPr>
                <w:b/>
                <w:spacing w:val="-5"/>
                <w:sz w:val="28"/>
              </w:rPr>
              <w:t xml:space="preserve"> </w:t>
            </w:r>
            <w:r>
              <w:rPr>
                <w:b/>
                <w:sz w:val="28"/>
              </w:rPr>
              <w:t>РЕЗУЛЬТАТОВ ОСВОЕНИЯ</w:t>
            </w:r>
            <w:r>
              <w:rPr>
                <w:b/>
                <w:spacing w:val="-3"/>
                <w:sz w:val="28"/>
              </w:rPr>
              <w:t xml:space="preserve"> </w:t>
            </w:r>
            <w:r>
              <w:rPr>
                <w:b/>
                <w:sz w:val="28"/>
              </w:rPr>
              <w:t>УЧЕБНОЙ</w:t>
            </w:r>
            <w:r>
              <w:rPr>
                <w:b/>
                <w:spacing w:val="2"/>
                <w:sz w:val="28"/>
              </w:rPr>
              <w:t xml:space="preserve"> </w:t>
            </w:r>
            <w:r>
              <w:rPr>
                <w:b/>
                <w:spacing w:val="-2"/>
                <w:sz w:val="28"/>
              </w:rPr>
              <w:t>ДИСЦИПЛИНЫ</w:t>
            </w:r>
          </w:p>
        </w:tc>
        <w:tc>
          <w:tcPr>
            <w:tcW w:w="858" w:type="dxa"/>
          </w:tcPr>
          <w:p w:rsidR="002F4EC7" w:rsidRDefault="002F4EC7" w:rsidP="000900C9">
            <w:pPr>
              <w:pStyle w:val="TableParagraph"/>
              <w:spacing w:before="168"/>
              <w:ind w:left="527"/>
              <w:rPr>
                <w:b/>
                <w:sz w:val="28"/>
              </w:rPr>
            </w:pPr>
            <w:r>
              <w:rPr>
                <w:b/>
                <w:spacing w:val="-5"/>
                <w:sz w:val="28"/>
              </w:rPr>
              <w:t>19</w:t>
            </w:r>
          </w:p>
        </w:tc>
      </w:tr>
      <w:tr w:rsidR="002F4EC7" w:rsidTr="000900C9">
        <w:trPr>
          <w:trHeight w:val="895"/>
        </w:trPr>
        <w:tc>
          <w:tcPr>
            <w:tcW w:w="6910" w:type="dxa"/>
          </w:tcPr>
          <w:p w:rsidR="002F4EC7" w:rsidRDefault="002F4EC7" w:rsidP="000900C9">
            <w:pPr>
              <w:pStyle w:val="TableParagraph"/>
              <w:spacing w:before="135" w:line="370" w:lineRule="atLeast"/>
              <w:ind w:left="410" w:hanging="360"/>
              <w:rPr>
                <w:b/>
                <w:sz w:val="28"/>
              </w:rPr>
            </w:pPr>
            <w:r>
              <w:rPr>
                <w:b/>
                <w:sz w:val="28"/>
              </w:rPr>
              <w:t>5.</w:t>
            </w:r>
            <w:r>
              <w:rPr>
                <w:b/>
                <w:spacing w:val="40"/>
                <w:sz w:val="28"/>
              </w:rPr>
              <w:t xml:space="preserve"> </w:t>
            </w:r>
            <w:r>
              <w:rPr>
                <w:b/>
                <w:sz w:val="28"/>
              </w:rPr>
              <w:t>ВОЗМОЖНОСТИ</w:t>
            </w:r>
            <w:r>
              <w:rPr>
                <w:b/>
                <w:spacing w:val="-10"/>
                <w:sz w:val="28"/>
              </w:rPr>
              <w:t xml:space="preserve"> </w:t>
            </w:r>
            <w:r>
              <w:rPr>
                <w:b/>
                <w:sz w:val="28"/>
              </w:rPr>
              <w:t>ИСПОЛЬЗОВАНИЯ ПРОГРАММЫ В ДРУГИХ ППКРС</w:t>
            </w:r>
          </w:p>
        </w:tc>
        <w:tc>
          <w:tcPr>
            <w:tcW w:w="858" w:type="dxa"/>
          </w:tcPr>
          <w:p w:rsidR="002F4EC7" w:rsidRDefault="002F4EC7" w:rsidP="000900C9">
            <w:pPr>
              <w:pStyle w:val="TableParagraph"/>
              <w:spacing w:before="203"/>
              <w:ind w:left="527"/>
              <w:rPr>
                <w:b/>
                <w:sz w:val="28"/>
              </w:rPr>
            </w:pPr>
            <w:r>
              <w:rPr>
                <w:b/>
                <w:spacing w:val="-5"/>
                <w:sz w:val="28"/>
              </w:rPr>
              <w:t>19</w:t>
            </w:r>
          </w:p>
        </w:tc>
      </w:tr>
    </w:tbl>
    <w:p w:rsidR="002F4EC7" w:rsidRDefault="002F4EC7" w:rsidP="002F4EC7">
      <w:pPr>
        <w:rPr>
          <w:sz w:val="28"/>
        </w:rPr>
        <w:sectPr w:rsidR="002F4EC7">
          <w:pgSz w:w="11910" w:h="16840"/>
          <w:pgMar w:top="1080" w:right="620" w:bottom="1480" w:left="1480" w:header="0" w:footer="1284" w:gutter="0"/>
          <w:cols w:space="720"/>
        </w:sectPr>
      </w:pPr>
    </w:p>
    <w:p w:rsidR="002F4EC7" w:rsidRDefault="002F4EC7" w:rsidP="002F4EC7">
      <w:pPr>
        <w:pStyle w:val="a6"/>
        <w:numPr>
          <w:ilvl w:val="0"/>
          <w:numId w:val="34"/>
        </w:numPr>
        <w:tabs>
          <w:tab w:val="left" w:pos="930"/>
        </w:tabs>
        <w:spacing w:before="59" w:line="357" w:lineRule="auto"/>
        <w:ind w:right="228" w:firstLine="0"/>
        <w:jc w:val="both"/>
        <w:rPr>
          <w:b/>
          <w:sz w:val="28"/>
        </w:rPr>
      </w:pPr>
      <w:r>
        <w:rPr>
          <w:b/>
          <w:sz w:val="28"/>
        </w:rPr>
        <w:lastRenderedPageBreak/>
        <w:t xml:space="preserve">ОБЩАЯ ХАРАКТЕРИСТИКА ПРОГРАММЫ УЧЕБНОЙ </w:t>
      </w:r>
      <w:r>
        <w:rPr>
          <w:b/>
          <w:spacing w:val="-2"/>
          <w:sz w:val="28"/>
        </w:rPr>
        <w:t>ДИСЦИПЛИНЫ</w:t>
      </w:r>
    </w:p>
    <w:p w:rsidR="002F4EC7" w:rsidRDefault="002F4EC7" w:rsidP="002F4EC7">
      <w:pPr>
        <w:pStyle w:val="a3"/>
        <w:spacing w:before="169"/>
        <w:rPr>
          <w:b/>
        </w:rPr>
      </w:pPr>
    </w:p>
    <w:p w:rsidR="002F4EC7" w:rsidRDefault="002F4EC7" w:rsidP="002F4EC7">
      <w:pPr>
        <w:pStyle w:val="2"/>
        <w:numPr>
          <w:ilvl w:val="1"/>
          <w:numId w:val="34"/>
        </w:numPr>
        <w:tabs>
          <w:tab w:val="left" w:pos="710"/>
        </w:tabs>
        <w:ind w:left="710" w:hanging="490"/>
        <w:jc w:val="both"/>
      </w:pPr>
      <w:r>
        <w:t>Область</w:t>
      </w:r>
      <w:r>
        <w:rPr>
          <w:spacing w:val="-9"/>
        </w:rPr>
        <w:t xml:space="preserve"> </w:t>
      </w:r>
      <w:r>
        <w:t>применения</w:t>
      </w:r>
      <w:r>
        <w:rPr>
          <w:spacing w:val="-6"/>
        </w:rPr>
        <w:t xml:space="preserve"> </w:t>
      </w:r>
      <w:r>
        <w:rPr>
          <w:spacing w:val="-2"/>
        </w:rPr>
        <w:t>программы</w:t>
      </w:r>
    </w:p>
    <w:p w:rsidR="002F4EC7" w:rsidRDefault="002F4EC7" w:rsidP="002F4EC7">
      <w:pPr>
        <w:pStyle w:val="a3"/>
        <w:spacing w:before="158" w:line="360" w:lineRule="auto"/>
        <w:ind w:left="220" w:right="229"/>
        <w:jc w:val="both"/>
      </w:pPr>
      <w:r>
        <w:t xml:space="preserve">Программа учебной дисциплины является частью программы подготовки квалифицированных рабочих, служащих (далее – ППКРС) в соответствии с ФГОС СПО 08.01.25 Мастер отделочных строительных и декоративных </w:t>
      </w:r>
      <w:r>
        <w:rPr>
          <w:spacing w:val="-2"/>
        </w:rPr>
        <w:t>работ.</w:t>
      </w:r>
    </w:p>
    <w:p w:rsidR="002F4EC7" w:rsidRDefault="002F4EC7" w:rsidP="002F4EC7">
      <w:pPr>
        <w:pStyle w:val="a3"/>
        <w:spacing w:before="161"/>
      </w:pPr>
    </w:p>
    <w:p w:rsidR="002F4EC7" w:rsidRDefault="002F4EC7" w:rsidP="002F4EC7">
      <w:pPr>
        <w:pStyle w:val="a6"/>
        <w:numPr>
          <w:ilvl w:val="1"/>
          <w:numId w:val="34"/>
        </w:numPr>
        <w:tabs>
          <w:tab w:val="left" w:pos="730"/>
        </w:tabs>
        <w:spacing w:before="0" w:line="362" w:lineRule="auto"/>
        <w:ind w:left="220" w:right="223" w:firstLine="0"/>
        <w:jc w:val="both"/>
        <w:rPr>
          <w:sz w:val="28"/>
        </w:rPr>
      </w:pPr>
      <w:r>
        <w:rPr>
          <w:b/>
          <w:sz w:val="28"/>
        </w:rPr>
        <w:t xml:space="preserve">Место дисциплины в структуре ППКРС: </w:t>
      </w:r>
      <w:r>
        <w:rPr>
          <w:sz w:val="28"/>
        </w:rPr>
        <w:t>входит в профессиональный цикл</w:t>
      </w:r>
      <w:r>
        <w:rPr>
          <w:spacing w:val="40"/>
          <w:sz w:val="28"/>
        </w:rPr>
        <w:t xml:space="preserve"> </w:t>
      </w:r>
      <w:r>
        <w:rPr>
          <w:sz w:val="28"/>
        </w:rPr>
        <w:t>как общепрофессиональная дисциплина.</w:t>
      </w:r>
    </w:p>
    <w:p w:rsidR="002F4EC7" w:rsidRDefault="002F4EC7" w:rsidP="002F4EC7">
      <w:pPr>
        <w:pStyle w:val="a3"/>
        <w:spacing w:before="157"/>
      </w:pPr>
    </w:p>
    <w:p w:rsidR="002F4EC7" w:rsidRDefault="002F4EC7" w:rsidP="002F4EC7">
      <w:pPr>
        <w:pStyle w:val="2"/>
        <w:numPr>
          <w:ilvl w:val="1"/>
          <w:numId w:val="34"/>
        </w:numPr>
        <w:tabs>
          <w:tab w:val="left" w:pos="710"/>
        </w:tabs>
        <w:ind w:left="710" w:hanging="490"/>
        <w:jc w:val="both"/>
      </w:pPr>
      <w:r>
        <w:t>Цель</w:t>
      </w:r>
      <w:r>
        <w:rPr>
          <w:spacing w:val="-10"/>
        </w:rPr>
        <w:t xml:space="preserve"> </w:t>
      </w:r>
      <w:r>
        <w:t>и</w:t>
      </w:r>
      <w:r>
        <w:rPr>
          <w:spacing w:val="-5"/>
        </w:rPr>
        <w:t xml:space="preserve"> </w:t>
      </w:r>
      <w:r>
        <w:t>планируемые</w:t>
      </w:r>
      <w:r>
        <w:rPr>
          <w:spacing w:val="-3"/>
        </w:rPr>
        <w:t xml:space="preserve"> </w:t>
      </w:r>
      <w:r>
        <w:t>результаты</w:t>
      </w:r>
      <w:r>
        <w:rPr>
          <w:spacing w:val="-2"/>
        </w:rPr>
        <w:t xml:space="preserve"> </w:t>
      </w:r>
      <w:r>
        <w:t>освоения</w:t>
      </w:r>
      <w:r>
        <w:rPr>
          <w:spacing w:val="-5"/>
        </w:rPr>
        <w:t xml:space="preserve"> </w:t>
      </w:r>
      <w:r>
        <w:rPr>
          <w:spacing w:val="-2"/>
        </w:rPr>
        <w:t>дисциплины:</w:t>
      </w:r>
    </w:p>
    <w:p w:rsidR="002F4EC7" w:rsidRDefault="002F4EC7" w:rsidP="002F4EC7">
      <w:pPr>
        <w:pStyle w:val="a3"/>
        <w:spacing w:before="161"/>
        <w:rPr>
          <w:b/>
        </w:rPr>
      </w:pPr>
    </w:p>
    <w:p w:rsidR="002F4EC7" w:rsidRDefault="002F4EC7" w:rsidP="002F4EC7">
      <w:pPr>
        <w:ind w:left="220"/>
        <w:rPr>
          <w:b/>
          <w:sz w:val="28"/>
        </w:rPr>
      </w:pPr>
      <w:r>
        <w:rPr>
          <w:b/>
          <w:sz w:val="28"/>
        </w:rPr>
        <w:t>В</w:t>
      </w:r>
      <w:r>
        <w:rPr>
          <w:b/>
          <w:spacing w:val="-5"/>
          <w:sz w:val="28"/>
        </w:rPr>
        <w:t xml:space="preserve"> </w:t>
      </w:r>
      <w:r>
        <w:rPr>
          <w:b/>
          <w:sz w:val="28"/>
        </w:rPr>
        <w:t>результате</w:t>
      </w:r>
      <w:r>
        <w:rPr>
          <w:b/>
          <w:spacing w:val="-6"/>
          <w:sz w:val="28"/>
        </w:rPr>
        <w:t xml:space="preserve"> </w:t>
      </w:r>
      <w:r>
        <w:rPr>
          <w:b/>
          <w:sz w:val="28"/>
        </w:rPr>
        <w:t>освоения</w:t>
      </w:r>
      <w:r>
        <w:rPr>
          <w:b/>
          <w:spacing w:val="-8"/>
          <w:sz w:val="28"/>
        </w:rPr>
        <w:t xml:space="preserve"> </w:t>
      </w:r>
      <w:r>
        <w:rPr>
          <w:b/>
          <w:sz w:val="28"/>
        </w:rPr>
        <w:t>дисциплины</w:t>
      </w:r>
      <w:r>
        <w:rPr>
          <w:b/>
          <w:spacing w:val="-4"/>
          <w:sz w:val="28"/>
        </w:rPr>
        <w:t xml:space="preserve"> </w:t>
      </w:r>
      <w:r>
        <w:rPr>
          <w:b/>
          <w:sz w:val="28"/>
        </w:rPr>
        <w:t>обучающийся</w:t>
      </w:r>
      <w:r>
        <w:rPr>
          <w:b/>
          <w:spacing w:val="-3"/>
          <w:sz w:val="28"/>
        </w:rPr>
        <w:t xml:space="preserve"> </w:t>
      </w:r>
      <w:r>
        <w:rPr>
          <w:b/>
          <w:sz w:val="28"/>
        </w:rPr>
        <w:t>должен</w:t>
      </w:r>
      <w:r>
        <w:rPr>
          <w:b/>
          <w:spacing w:val="-2"/>
          <w:sz w:val="28"/>
        </w:rPr>
        <w:t xml:space="preserve"> уметь:</w:t>
      </w:r>
    </w:p>
    <w:p w:rsidR="002F4EC7" w:rsidRDefault="002F4EC7" w:rsidP="002F4EC7">
      <w:pPr>
        <w:pStyle w:val="a6"/>
        <w:numPr>
          <w:ilvl w:val="2"/>
          <w:numId w:val="34"/>
        </w:numPr>
        <w:tabs>
          <w:tab w:val="left" w:pos="939"/>
        </w:tabs>
        <w:spacing w:before="158"/>
        <w:ind w:left="939" w:hanging="359"/>
        <w:rPr>
          <w:sz w:val="28"/>
        </w:rPr>
      </w:pPr>
      <w:r>
        <w:rPr>
          <w:sz w:val="28"/>
        </w:rPr>
        <w:t>измерять</w:t>
      </w:r>
      <w:r>
        <w:rPr>
          <w:spacing w:val="-4"/>
          <w:sz w:val="28"/>
        </w:rPr>
        <w:t xml:space="preserve"> </w:t>
      </w:r>
      <w:r>
        <w:rPr>
          <w:sz w:val="28"/>
        </w:rPr>
        <w:t>параметры</w:t>
      </w:r>
      <w:r>
        <w:rPr>
          <w:spacing w:val="-2"/>
          <w:sz w:val="28"/>
        </w:rPr>
        <w:t xml:space="preserve"> </w:t>
      </w:r>
      <w:r>
        <w:rPr>
          <w:sz w:val="28"/>
        </w:rPr>
        <w:t>электрических</w:t>
      </w:r>
      <w:r>
        <w:rPr>
          <w:spacing w:val="-4"/>
          <w:sz w:val="28"/>
        </w:rPr>
        <w:t xml:space="preserve"> </w:t>
      </w:r>
      <w:r>
        <w:rPr>
          <w:spacing w:val="-2"/>
          <w:sz w:val="28"/>
        </w:rPr>
        <w:t>цепей;</w:t>
      </w:r>
    </w:p>
    <w:p w:rsidR="002F4EC7" w:rsidRDefault="002F4EC7" w:rsidP="002F4EC7">
      <w:pPr>
        <w:pStyle w:val="a6"/>
        <w:numPr>
          <w:ilvl w:val="2"/>
          <w:numId w:val="34"/>
        </w:numPr>
        <w:tabs>
          <w:tab w:val="left" w:pos="939"/>
        </w:tabs>
        <w:spacing w:before="140"/>
        <w:ind w:left="939" w:hanging="359"/>
        <w:rPr>
          <w:sz w:val="28"/>
        </w:rPr>
      </w:pPr>
      <w:r>
        <w:rPr>
          <w:sz w:val="28"/>
        </w:rPr>
        <w:t>пользоваться</w:t>
      </w:r>
      <w:r>
        <w:rPr>
          <w:spacing w:val="-7"/>
          <w:sz w:val="28"/>
        </w:rPr>
        <w:t xml:space="preserve"> </w:t>
      </w:r>
      <w:r>
        <w:rPr>
          <w:sz w:val="28"/>
        </w:rPr>
        <w:t>измерительными</w:t>
      </w:r>
      <w:r>
        <w:rPr>
          <w:spacing w:val="-8"/>
          <w:sz w:val="28"/>
        </w:rPr>
        <w:t xml:space="preserve"> </w:t>
      </w:r>
      <w:r>
        <w:rPr>
          <w:spacing w:val="-2"/>
          <w:sz w:val="28"/>
        </w:rPr>
        <w:t>приборами.</w:t>
      </w:r>
    </w:p>
    <w:p w:rsidR="002F4EC7" w:rsidRDefault="002F4EC7" w:rsidP="002F4EC7">
      <w:pPr>
        <w:pStyle w:val="2"/>
        <w:spacing w:before="140"/>
        <w:ind w:left="220" w:firstLine="0"/>
      </w:pPr>
      <w:r>
        <w:t>В</w:t>
      </w:r>
      <w:r>
        <w:rPr>
          <w:spacing w:val="-6"/>
        </w:rPr>
        <w:t xml:space="preserve"> </w:t>
      </w:r>
      <w:r>
        <w:t>результате</w:t>
      </w:r>
      <w:r>
        <w:rPr>
          <w:spacing w:val="-5"/>
        </w:rPr>
        <w:t xml:space="preserve"> </w:t>
      </w:r>
      <w:r>
        <w:t>освоения</w:t>
      </w:r>
      <w:r>
        <w:rPr>
          <w:spacing w:val="-8"/>
        </w:rPr>
        <w:t xml:space="preserve"> </w:t>
      </w:r>
      <w:r>
        <w:t>дисциплины</w:t>
      </w:r>
      <w:r>
        <w:rPr>
          <w:spacing w:val="-5"/>
        </w:rPr>
        <w:t xml:space="preserve"> </w:t>
      </w:r>
      <w:r>
        <w:t>обучающийся</w:t>
      </w:r>
      <w:r>
        <w:rPr>
          <w:spacing w:val="-3"/>
        </w:rPr>
        <w:t xml:space="preserve"> </w:t>
      </w:r>
      <w:r>
        <w:t>должен</w:t>
      </w:r>
      <w:r>
        <w:rPr>
          <w:spacing w:val="-6"/>
        </w:rPr>
        <w:t xml:space="preserve"> </w:t>
      </w:r>
      <w:r>
        <w:rPr>
          <w:spacing w:val="-2"/>
        </w:rPr>
        <w:t>знать:</w:t>
      </w:r>
    </w:p>
    <w:p w:rsidR="002F4EC7" w:rsidRDefault="002F4EC7" w:rsidP="002F4EC7">
      <w:pPr>
        <w:pStyle w:val="a6"/>
        <w:numPr>
          <w:ilvl w:val="2"/>
          <w:numId w:val="34"/>
        </w:numPr>
        <w:tabs>
          <w:tab w:val="left" w:pos="939"/>
        </w:tabs>
        <w:spacing w:before="158"/>
        <w:ind w:left="939" w:hanging="359"/>
        <w:rPr>
          <w:sz w:val="28"/>
        </w:rPr>
      </w:pPr>
      <w:r>
        <w:rPr>
          <w:sz w:val="28"/>
        </w:rPr>
        <w:t>устройство</w:t>
      </w:r>
      <w:r>
        <w:rPr>
          <w:spacing w:val="-6"/>
          <w:sz w:val="28"/>
        </w:rPr>
        <w:t xml:space="preserve"> </w:t>
      </w:r>
      <w:r>
        <w:rPr>
          <w:sz w:val="28"/>
        </w:rPr>
        <w:t>и</w:t>
      </w:r>
      <w:r>
        <w:rPr>
          <w:spacing w:val="-4"/>
          <w:sz w:val="28"/>
        </w:rPr>
        <w:t xml:space="preserve"> </w:t>
      </w:r>
      <w:r>
        <w:rPr>
          <w:sz w:val="28"/>
        </w:rPr>
        <w:t>принцип</w:t>
      </w:r>
      <w:r>
        <w:rPr>
          <w:spacing w:val="-4"/>
          <w:sz w:val="28"/>
        </w:rPr>
        <w:t xml:space="preserve"> </w:t>
      </w:r>
      <w:r>
        <w:rPr>
          <w:sz w:val="28"/>
        </w:rPr>
        <w:t>действия</w:t>
      </w:r>
      <w:r>
        <w:rPr>
          <w:spacing w:val="-2"/>
          <w:sz w:val="28"/>
        </w:rPr>
        <w:t xml:space="preserve"> </w:t>
      </w:r>
      <w:r>
        <w:rPr>
          <w:sz w:val="28"/>
        </w:rPr>
        <w:t>электрических</w:t>
      </w:r>
      <w:r>
        <w:rPr>
          <w:spacing w:val="-3"/>
          <w:sz w:val="28"/>
        </w:rPr>
        <w:t xml:space="preserve"> </w:t>
      </w:r>
      <w:r>
        <w:rPr>
          <w:spacing w:val="-2"/>
          <w:sz w:val="28"/>
        </w:rPr>
        <w:t>машин;</w:t>
      </w:r>
    </w:p>
    <w:p w:rsidR="002F4EC7" w:rsidRDefault="002F4EC7" w:rsidP="002F4EC7">
      <w:pPr>
        <w:pStyle w:val="a6"/>
        <w:numPr>
          <w:ilvl w:val="2"/>
          <w:numId w:val="34"/>
        </w:numPr>
        <w:tabs>
          <w:tab w:val="left" w:pos="941"/>
          <w:tab w:val="left" w:pos="2545"/>
          <w:tab w:val="left" w:pos="2970"/>
          <w:tab w:val="left" w:pos="5199"/>
          <w:tab w:val="left" w:pos="6983"/>
          <w:tab w:val="left" w:pos="7917"/>
          <w:tab w:val="left" w:pos="8342"/>
        </w:tabs>
        <w:spacing w:before="139" w:line="333" w:lineRule="auto"/>
        <w:ind w:right="233"/>
        <w:rPr>
          <w:sz w:val="28"/>
        </w:rPr>
      </w:pPr>
      <w:r>
        <w:rPr>
          <w:spacing w:val="-2"/>
          <w:sz w:val="28"/>
        </w:rPr>
        <w:t>устройство</w:t>
      </w:r>
      <w:r>
        <w:rPr>
          <w:sz w:val="28"/>
        </w:rPr>
        <w:tab/>
      </w:r>
      <w:r>
        <w:rPr>
          <w:spacing w:val="-10"/>
          <w:sz w:val="28"/>
        </w:rPr>
        <w:t>и</w:t>
      </w:r>
      <w:r>
        <w:rPr>
          <w:sz w:val="28"/>
        </w:rPr>
        <w:tab/>
      </w:r>
      <w:r>
        <w:rPr>
          <w:spacing w:val="-2"/>
          <w:sz w:val="28"/>
        </w:rPr>
        <w:t>конструктивные</w:t>
      </w:r>
      <w:r>
        <w:rPr>
          <w:sz w:val="28"/>
        </w:rPr>
        <w:tab/>
      </w:r>
      <w:r>
        <w:rPr>
          <w:spacing w:val="-2"/>
          <w:sz w:val="28"/>
        </w:rPr>
        <w:t>особенности</w:t>
      </w:r>
      <w:r>
        <w:rPr>
          <w:sz w:val="28"/>
        </w:rPr>
        <w:tab/>
      </w:r>
      <w:r>
        <w:rPr>
          <w:spacing w:val="-2"/>
          <w:sz w:val="28"/>
        </w:rPr>
        <w:t>узлов</w:t>
      </w:r>
      <w:r>
        <w:rPr>
          <w:sz w:val="28"/>
        </w:rPr>
        <w:tab/>
      </w:r>
      <w:r>
        <w:rPr>
          <w:spacing w:val="-10"/>
          <w:sz w:val="28"/>
        </w:rPr>
        <w:t>и</w:t>
      </w:r>
      <w:r>
        <w:rPr>
          <w:sz w:val="28"/>
        </w:rPr>
        <w:tab/>
      </w:r>
      <w:r>
        <w:rPr>
          <w:spacing w:val="-2"/>
          <w:sz w:val="28"/>
        </w:rPr>
        <w:t xml:space="preserve">элементов </w:t>
      </w:r>
      <w:r>
        <w:rPr>
          <w:sz w:val="28"/>
        </w:rPr>
        <w:t>электрических и электронных систем;</w:t>
      </w:r>
    </w:p>
    <w:p w:rsidR="002F4EC7" w:rsidRDefault="002F4EC7" w:rsidP="002F4EC7">
      <w:pPr>
        <w:pStyle w:val="a6"/>
        <w:numPr>
          <w:ilvl w:val="2"/>
          <w:numId w:val="34"/>
        </w:numPr>
        <w:tabs>
          <w:tab w:val="left" w:pos="941"/>
          <w:tab w:val="left" w:pos="1925"/>
          <w:tab w:val="left" w:pos="3881"/>
          <w:tab w:val="left" w:pos="4676"/>
          <w:tab w:val="left" w:pos="5821"/>
          <w:tab w:val="left" w:pos="6305"/>
          <w:tab w:val="left" w:pos="9419"/>
        </w:tabs>
        <w:spacing w:before="47" w:line="336" w:lineRule="auto"/>
        <w:ind w:right="233"/>
        <w:rPr>
          <w:sz w:val="28"/>
        </w:rPr>
      </w:pPr>
      <w:r>
        <w:rPr>
          <w:spacing w:val="-4"/>
          <w:sz w:val="28"/>
        </w:rPr>
        <w:t>меры</w:t>
      </w:r>
      <w:r>
        <w:rPr>
          <w:sz w:val="28"/>
        </w:rPr>
        <w:tab/>
      </w:r>
      <w:r>
        <w:rPr>
          <w:spacing w:val="-2"/>
          <w:sz w:val="28"/>
        </w:rPr>
        <w:t>безопасности</w:t>
      </w:r>
      <w:r>
        <w:rPr>
          <w:sz w:val="28"/>
        </w:rPr>
        <w:tab/>
      </w:r>
      <w:r>
        <w:rPr>
          <w:spacing w:val="-4"/>
          <w:sz w:val="28"/>
        </w:rPr>
        <w:t>при</w:t>
      </w:r>
      <w:r>
        <w:rPr>
          <w:sz w:val="28"/>
        </w:rPr>
        <w:tab/>
      </w:r>
      <w:r>
        <w:rPr>
          <w:spacing w:val="-2"/>
          <w:sz w:val="28"/>
        </w:rPr>
        <w:t>работе</w:t>
      </w:r>
      <w:r>
        <w:rPr>
          <w:sz w:val="28"/>
        </w:rPr>
        <w:tab/>
      </w:r>
      <w:r>
        <w:rPr>
          <w:spacing w:val="-10"/>
          <w:sz w:val="28"/>
        </w:rPr>
        <w:t>с</w:t>
      </w:r>
      <w:r>
        <w:rPr>
          <w:sz w:val="28"/>
        </w:rPr>
        <w:tab/>
      </w:r>
      <w:r>
        <w:rPr>
          <w:spacing w:val="-2"/>
          <w:sz w:val="28"/>
        </w:rPr>
        <w:t>электрооборудованием</w:t>
      </w:r>
      <w:r>
        <w:rPr>
          <w:sz w:val="28"/>
        </w:rPr>
        <w:tab/>
      </w:r>
      <w:r>
        <w:rPr>
          <w:spacing w:val="-10"/>
          <w:sz w:val="28"/>
        </w:rPr>
        <w:t xml:space="preserve">и </w:t>
      </w:r>
      <w:r>
        <w:rPr>
          <w:sz w:val="28"/>
        </w:rPr>
        <w:t>электрифицированными инструментами.</w:t>
      </w:r>
    </w:p>
    <w:p w:rsidR="002F4EC7" w:rsidRDefault="002F4EC7" w:rsidP="002F4EC7">
      <w:pPr>
        <w:pStyle w:val="a3"/>
        <w:spacing w:before="204"/>
      </w:pPr>
    </w:p>
    <w:p w:rsidR="002F4EC7" w:rsidRDefault="002F4EC7" w:rsidP="002F4EC7">
      <w:pPr>
        <w:pStyle w:val="2"/>
        <w:spacing w:line="357" w:lineRule="auto"/>
        <w:ind w:left="220" w:right="240" w:firstLine="0"/>
        <w:jc w:val="both"/>
      </w:pPr>
      <w:r>
        <w:t xml:space="preserve">В результате освоения дисциплины обучающийся осваивает элементы </w:t>
      </w:r>
      <w:r>
        <w:rPr>
          <w:spacing w:val="-2"/>
        </w:rPr>
        <w:t>компетенций:</w:t>
      </w:r>
    </w:p>
    <w:p w:rsidR="002F4EC7" w:rsidRDefault="002F4EC7" w:rsidP="002F4EC7">
      <w:pPr>
        <w:pStyle w:val="a3"/>
        <w:spacing w:before="5" w:line="362" w:lineRule="auto"/>
        <w:ind w:left="220" w:right="232"/>
        <w:jc w:val="both"/>
      </w:pPr>
      <w:r>
        <w:t>ОК 01. Выбирать способы решения задач профессиональной деятельности, применительно к различным контекстам.</w:t>
      </w:r>
    </w:p>
    <w:p w:rsidR="002F4EC7" w:rsidRDefault="002F4EC7" w:rsidP="002F4EC7">
      <w:pPr>
        <w:spacing w:line="362" w:lineRule="auto"/>
        <w:jc w:val="both"/>
        <w:sectPr w:rsidR="002F4EC7">
          <w:pgSz w:w="11910" w:h="16840"/>
          <w:pgMar w:top="1080" w:right="620" w:bottom="1480" w:left="1480" w:header="0" w:footer="1284" w:gutter="0"/>
          <w:cols w:space="720"/>
        </w:sectPr>
      </w:pPr>
    </w:p>
    <w:p w:rsidR="002F4EC7" w:rsidRDefault="002F4EC7" w:rsidP="002F4EC7">
      <w:pPr>
        <w:pStyle w:val="a3"/>
        <w:spacing w:before="59" w:line="357" w:lineRule="auto"/>
        <w:ind w:left="220" w:right="227"/>
        <w:jc w:val="both"/>
      </w:pPr>
      <w:r>
        <w:lastRenderedPageBreak/>
        <w:t>ОК02. Осуществлять поиск, анализ и интерпретацию информации, необходимой для выполнения задач профессиональной деятельности.</w:t>
      </w:r>
    </w:p>
    <w:p w:rsidR="002F4EC7" w:rsidRDefault="002F4EC7" w:rsidP="002F4EC7">
      <w:pPr>
        <w:pStyle w:val="a3"/>
        <w:spacing w:before="5" w:line="362" w:lineRule="auto"/>
        <w:ind w:left="220" w:right="228"/>
        <w:jc w:val="both"/>
      </w:pPr>
      <w:r>
        <w:t>ОК 03. Планировать и реализовывать собственное профессиональное и личностное развитие.</w:t>
      </w:r>
    </w:p>
    <w:p w:rsidR="002F4EC7" w:rsidRDefault="002F4EC7" w:rsidP="002F4EC7">
      <w:pPr>
        <w:pStyle w:val="a3"/>
        <w:spacing w:line="362" w:lineRule="auto"/>
        <w:ind w:left="220" w:right="227"/>
        <w:jc w:val="both"/>
      </w:pPr>
      <w:r>
        <w:t>ОК 04. Работать в коллективе и команде, эффективно взаимодействовать с коллегами, руководством, клиентами.</w:t>
      </w:r>
    </w:p>
    <w:p w:rsidR="002F4EC7" w:rsidRDefault="002F4EC7" w:rsidP="002F4EC7">
      <w:pPr>
        <w:pStyle w:val="a3"/>
        <w:spacing w:line="362" w:lineRule="auto"/>
        <w:ind w:left="220" w:right="233"/>
        <w:jc w:val="both"/>
      </w:pPr>
      <w:r>
        <w:t xml:space="preserve">ОК 05. Осуществлять устную и письменную коммуникацию на государственном языке с учетом особенностей социального и культурного </w:t>
      </w:r>
      <w:r>
        <w:rPr>
          <w:spacing w:val="-2"/>
        </w:rPr>
        <w:t>контекста.</w:t>
      </w:r>
    </w:p>
    <w:p w:rsidR="002F4EC7" w:rsidRDefault="002F4EC7" w:rsidP="002F4EC7">
      <w:pPr>
        <w:pStyle w:val="a3"/>
        <w:spacing w:line="360" w:lineRule="auto"/>
        <w:ind w:left="220" w:right="227"/>
        <w:jc w:val="both"/>
        <w:rPr>
          <w:b/>
        </w:rPr>
      </w:pPr>
      <w:r>
        <w:t>ОК 06. Проявлять гражданско-патриотическую позицию, демонстрировать осознанное поведение на основе традиционных общечеловеческих</w:t>
      </w:r>
      <w:r>
        <w:rPr>
          <w:spacing w:val="40"/>
        </w:rPr>
        <w:t xml:space="preserve"> </w:t>
      </w:r>
      <w:r>
        <w:rPr>
          <w:spacing w:val="-2"/>
        </w:rPr>
        <w:t>ценностей</w:t>
      </w:r>
      <w:r>
        <w:rPr>
          <w:b/>
          <w:spacing w:val="-2"/>
        </w:rPr>
        <w:t>.</w:t>
      </w:r>
    </w:p>
    <w:p w:rsidR="002F4EC7" w:rsidRDefault="002F4EC7" w:rsidP="002F4EC7">
      <w:pPr>
        <w:pStyle w:val="a3"/>
        <w:spacing w:line="357" w:lineRule="auto"/>
        <w:ind w:left="220" w:right="234"/>
        <w:jc w:val="both"/>
      </w:pPr>
      <w:r>
        <w:t>ОК 07. Содействовать сохранению окружающей среды, ресурсосбережению, эффективно действовать в чрезвычайных ситуациях</w:t>
      </w:r>
    </w:p>
    <w:p w:rsidR="002F4EC7" w:rsidRDefault="002F4EC7" w:rsidP="002F4EC7">
      <w:pPr>
        <w:pStyle w:val="a3"/>
        <w:spacing w:line="362" w:lineRule="auto"/>
        <w:ind w:left="220" w:right="221"/>
        <w:jc w:val="both"/>
      </w:pPr>
      <w:r>
        <w:t xml:space="preserve">ОК 09. Использовать информационные технологии в профессиональной </w:t>
      </w:r>
      <w:r>
        <w:rPr>
          <w:spacing w:val="-2"/>
        </w:rPr>
        <w:t>деятельности.</w:t>
      </w:r>
    </w:p>
    <w:p w:rsidR="002F4EC7" w:rsidRDefault="002F4EC7" w:rsidP="002F4EC7">
      <w:pPr>
        <w:pStyle w:val="a3"/>
        <w:spacing w:line="362" w:lineRule="auto"/>
        <w:ind w:left="220" w:right="236"/>
        <w:jc w:val="both"/>
      </w:pPr>
      <w:r>
        <w:t>ОК 10. Пользоваться профессиональной документацией на государственном и иностранном языке</w:t>
      </w:r>
    </w:p>
    <w:p w:rsidR="002F4EC7" w:rsidRDefault="002F4EC7" w:rsidP="002F4EC7">
      <w:pPr>
        <w:pStyle w:val="a3"/>
        <w:spacing w:line="362" w:lineRule="auto"/>
        <w:ind w:left="220" w:right="227"/>
        <w:jc w:val="both"/>
      </w:pPr>
      <w:r>
        <w:t>ПК 1.2. Определять техническое состояние электрических систем строительного оборудования.</w:t>
      </w:r>
    </w:p>
    <w:p w:rsidR="002F4EC7" w:rsidRDefault="002F4EC7" w:rsidP="002F4EC7">
      <w:pPr>
        <w:pStyle w:val="a3"/>
        <w:spacing w:line="357" w:lineRule="auto"/>
        <w:ind w:left="220" w:right="225"/>
        <w:jc w:val="both"/>
      </w:pPr>
      <w:r>
        <w:t>ПК 2.2. Осуществлять техническое обслуживание электрических и электронных систем строительного оборудования.</w:t>
      </w:r>
    </w:p>
    <w:p w:rsidR="002F4EC7" w:rsidRDefault="002F4EC7" w:rsidP="002F4EC7">
      <w:pPr>
        <w:pStyle w:val="a3"/>
        <w:spacing w:line="357" w:lineRule="auto"/>
        <w:ind w:left="220" w:right="237"/>
        <w:jc w:val="both"/>
      </w:pPr>
      <w:r>
        <w:t>ПК 3.2. Производить текущий ремонт узлов и элементов электрических и электронных систем строительного оборудования</w:t>
      </w:r>
    </w:p>
    <w:p w:rsidR="002F4EC7" w:rsidRDefault="002F4EC7" w:rsidP="002F4EC7">
      <w:pPr>
        <w:spacing w:line="357" w:lineRule="auto"/>
        <w:jc w:val="both"/>
        <w:sectPr w:rsidR="002F4EC7">
          <w:pgSz w:w="11910" w:h="16840"/>
          <w:pgMar w:top="1080" w:right="620" w:bottom="1480" w:left="1480" w:header="0" w:footer="1284" w:gutter="0"/>
          <w:cols w:space="720"/>
        </w:sectPr>
      </w:pPr>
    </w:p>
    <w:p w:rsidR="002F4EC7" w:rsidRDefault="002F4EC7" w:rsidP="002F4EC7">
      <w:pPr>
        <w:pStyle w:val="1"/>
        <w:numPr>
          <w:ilvl w:val="0"/>
          <w:numId w:val="34"/>
        </w:numPr>
        <w:tabs>
          <w:tab w:val="left" w:pos="500"/>
        </w:tabs>
        <w:spacing w:before="59"/>
        <w:ind w:left="500" w:hanging="280"/>
        <w:jc w:val="left"/>
      </w:pPr>
      <w:r>
        <w:lastRenderedPageBreak/>
        <w:t>СТРУКТУРА</w:t>
      </w:r>
      <w:r>
        <w:rPr>
          <w:spacing w:val="-7"/>
        </w:rPr>
        <w:t xml:space="preserve"> </w:t>
      </w:r>
      <w:r>
        <w:t>И СОДЕРЖАНИЕ</w:t>
      </w:r>
      <w:r>
        <w:rPr>
          <w:spacing w:val="-4"/>
        </w:rPr>
        <w:t xml:space="preserve"> </w:t>
      </w:r>
      <w:r>
        <w:t>УЧЕБНОЙ</w:t>
      </w:r>
      <w:r>
        <w:rPr>
          <w:spacing w:val="-5"/>
        </w:rPr>
        <w:t xml:space="preserve"> </w:t>
      </w:r>
      <w:r>
        <w:rPr>
          <w:spacing w:val="-2"/>
        </w:rPr>
        <w:t>ДИСЦИПЛИНЫ</w:t>
      </w:r>
    </w:p>
    <w:p w:rsidR="002F4EC7" w:rsidRDefault="002F4EC7" w:rsidP="002F4EC7">
      <w:pPr>
        <w:pStyle w:val="a6"/>
        <w:numPr>
          <w:ilvl w:val="1"/>
          <w:numId w:val="34"/>
        </w:numPr>
        <w:tabs>
          <w:tab w:val="left" w:pos="710"/>
        </w:tabs>
        <w:spacing w:before="158"/>
        <w:ind w:left="710" w:hanging="490"/>
        <w:rPr>
          <w:b/>
          <w:sz w:val="28"/>
        </w:rPr>
      </w:pPr>
      <w:r>
        <w:rPr>
          <w:b/>
          <w:sz w:val="28"/>
        </w:rPr>
        <w:t>Объем</w:t>
      </w:r>
      <w:r>
        <w:rPr>
          <w:b/>
          <w:spacing w:val="-7"/>
          <w:sz w:val="28"/>
        </w:rPr>
        <w:t xml:space="preserve"> </w:t>
      </w:r>
      <w:r>
        <w:rPr>
          <w:b/>
          <w:sz w:val="28"/>
        </w:rPr>
        <w:t>учебной</w:t>
      </w:r>
      <w:r>
        <w:rPr>
          <w:b/>
          <w:spacing w:val="-5"/>
          <w:sz w:val="28"/>
        </w:rPr>
        <w:t xml:space="preserve"> </w:t>
      </w:r>
      <w:r>
        <w:rPr>
          <w:b/>
          <w:sz w:val="28"/>
        </w:rPr>
        <w:t>дисциплины</w:t>
      </w:r>
      <w:r>
        <w:rPr>
          <w:b/>
          <w:spacing w:val="-5"/>
          <w:sz w:val="28"/>
        </w:rPr>
        <w:t xml:space="preserve"> </w:t>
      </w:r>
      <w:r>
        <w:rPr>
          <w:b/>
          <w:sz w:val="28"/>
        </w:rPr>
        <w:t>и</w:t>
      </w:r>
      <w:r>
        <w:rPr>
          <w:b/>
          <w:spacing w:val="-2"/>
          <w:sz w:val="28"/>
        </w:rPr>
        <w:t xml:space="preserve"> </w:t>
      </w:r>
      <w:r>
        <w:rPr>
          <w:b/>
          <w:sz w:val="28"/>
        </w:rPr>
        <w:t>виды учебной</w:t>
      </w:r>
      <w:r>
        <w:rPr>
          <w:b/>
          <w:spacing w:val="-7"/>
          <w:sz w:val="28"/>
        </w:rPr>
        <w:t xml:space="preserve"> </w:t>
      </w:r>
      <w:r>
        <w:rPr>
          <w:b/>
          <w:spacing w:val="-2"/>
          <w:sz w:val="28"/>
        </w:rPr>
        <w:t>работы</w:t>
      </w:r>
    </w:p>
    <w:p w:rsidR="002F4EC7" w:rsidRDefault="002F4EC7" w:rsidP="002F4EC7">
      <w:pPr>
        <w:pStyle w:val="a3"/>
        <w:spacing w:before="10"/>
        <w:rPr>
          <w:b/>
          <w:sz w:val="13"/>
        </w:rPr>
      </w:pPr>
    </w:p>
    <w:tbl>
      <w:tblPr>
        <w:tblStyle w:val="TableNormal"/>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3"/>
        <w:gridCol w:w="1775"/>
      </w:tblGrid>
      <w:tr w:rsidR="002F4EC7" w:rsidTr="000900C9">
        <w:trPr>
          <w:trHeight w:val="965"/>
        </w:trPr>
        <w:tc>
          <w:tcPr>
            <w:tcW w:w="7803" w:type="dxa"/>
          </w:tcPr>
          <w:p w:rsidR="002F4EC7" w:rsidRDefault="002F4EC7" w:rsidP="000900C9">
            <w:pPr>
              <w:pStyle w:val="TableParagraph"/>
              <w:spacing w:before="244"/>
              <w:ind w:left="112"/>
              <w:rPr>
                <w:b/>
                <w:sz w:val="28"/>
              </w:rPr>
            </w:pPr>
            <w:r>
              <w:rPr>
                <w:b/>
                <w:sz w:val="28"/>
              </w:rPr>
              <w:t>Вид</w:t>
            </w:r>
            <w:r>
              <w:rPr>
                <w:b/>
                <w:spacing w:val="-6"/>
                <w:sz w:val="28"/>
              </w:rPr>
              <w:t xml:space="preserve"> </w:t>
            </w:r>
            <w:r>
              <w:rPr>
                <w:b/>
                <w:sz w:val="28"/>
              </w:rPr>
              <w:t>учебной</w:t>
            </w:r>
            <w:r>
              <w:rPr>
                <w:b/>
                <w:spacing w:val="-6"/>
                <w:sz w:val="28"/>
              </w:rPr>
              <w:t xml:space="preserve"> </w:t>
            </w:r>
            <w:r>
              <w:rPr>
                <w:b/>
                <w:spacing w:val="-2"/>
                <w:sz w:val="28"/>
              </w:rPr>
              <w:t>работы</w:t>
            </w:r>
          </w:p>
        </w:tc>
        <w:tc>
          <w:tcPr>
            <w:tcW w:w="1775" w:type="dxa"/>
          </w:tcPr>
          <w:p w:rsidR="002F4EC7" w:rsidRDefault="002F4EC7" w:rsidP="000900C9">
            <w:pPr>
              <w:pStyle w:val="TableParagraph"/>
              <w:spacing w:before="3"/>
              <w:ind w:left="113"/>
              <w:rPr>
                <w:b/>
                <w:sz w:val="28"/>
              </w:rPr>
            </w:pPr>
            <w:r>
              <w:rPr>
                <w:b/>
                <w:spacing w:val="-2"/>
                <w:sz w:val="28"/>
              </w:rPr>
              <w:t>Объем</w:t>
            </w:r>
          </w:p>
          <w:p w:rsidR="002F4EC7" w:rsidRDefault="002F4EC7" w:rsidP="000900C9">
            <w:pPr>
              <w:pStyle w:val="TableParagraph"/>
              <w:spacing w:before="164"/>
              <w:ind w:left="113"/>
              <w:rPr>
                <w:b/>
                <w:sz w:val="28"/>
              </w:rPr>
            </w:pPr>
            <w:r>
              <w:rPr>
                <w:b/>
                <w:spacing w:val="-2"/>
                <w:sz w:val="28"/>
              </w:rPr>
              <w:t>часов</w:t>
            </w:r>
          </w:p>
        </w:tc>
      </w:tr>
      <w:tr w:rsidR="002F4EC7" w:rsidTr="000900C9">
        <w:trPr>
          <w:trHeight w:val="490"/>
        </w:trPr>
        <w:tc>
          <w:tcPr>
            <w:tcW w:w="7803" w:type="dxa"/>
          </w:tcPr>
          <w:p w:rsidR="002F4EC7" w:rsidRDefault="002F4EC7" w:rsidP="000900C9">
            <w:pPr>
              <w:pStyle w:val="TableParagraph"/>
              <w:spacing w:before="8"/>
              <w:ind w:left="112"/>
              <w:rPr>
                <w:b/>
                <w:sz w:val="28"/>
              </w:rPr>
            </w:pPr>
            <w:r>
              <w:rPr>
                <w:b/>
                <w:sz w:val="28"/>
              </w:rPr>
              <w:t>Максимальная</w:t>
            </w:r>
            <w:r>
              <w:rPr>
                <w:b/>
                <w:spacing w:val="-5"/>
                <w:sz w:val="28"/>
              </w:rPr>
              <w:t xml:space="preserve"> </w:t>
            </w:r>
            <w:r>
              <w:rPr>
                <w:b/>
                <w:sz w:val="28"/>
              </w:rPr>
              <w:t>учебная</w:t>
            </w:r>
            <w:r>
              <w:rPr>
                <w:b/>
                <w:spacing w:val="-9"/>
                <w:sz w:val="28"/>
              </w:rPr>
              <w:t xml:space="preserve"> </w:t>
            </w:r>
            <w:r>
              <w:rPr>
                <w:b/>
                <w:spacing w:val="-2"/>
                <w:sz w:val="28"/>
              </w:rPr>
              <w:t>нагрузка</w:t>
            </w:r>
          </w:p>
        </w:tc>
        <w:tc>
          <w:tcPr>
            <w:tcW w:w="1775" w:type="dxa"/>
          </w:tcPr>
          <w:p w:rsidR="002F4EC7" w:rsidRDefault="002F4EC7" w:rsidP="000900C9">
            <w:pPr>
              <w:pStyle w:val="TableParagraph"/>
              <w:spacing w:before="8"/>
              <w:ind w:left="113"/>
              <w:rPr>
                <w:sz w:val="28"/>
              </w:rPr>
            </w:pPr>
            <w:r>
              <w:rPr>
                <w:spacing w:val="-5"/>
                <w:sz w:val="28"/>
              </w:rPr>
              <w:t>36</w:t>
            </w:r>
          </w:p>
        </w:tc>
      </w:tr>
      <w:tr w:rsidR="002F4EC7" w:rsidTr="000900C9">
        <w:trPr>
          <w:trHeight w:val="490"/>
        </w:trPr>
        <w:tc>
          <w:tcPr>
            <w:tcW w:w="7803" w:type="dxa"/>
          </w:tcPr>
          <w:p w:rsidR="002F4EC7" w:rsidRDefault="002F4EC7" w:rsidP="000900C9">
            <w:pPr>
              <w:pStyle w:val="TableParagraph"/>
              <w:spacing w:before="8"/>
              <w:ind w:left="112"/>
              <w:rPr>
                <w:b/>
                <w:sz w:val="28"/>
              </w:rPr>
            </w:pPr>
            <w:r>
              <w:rPr>
                <w:b/>
                <w:sz w:val="28"/>
              </w:rPr>
              <w:t>Обязательная</w:t>
            </w:r>
            <w:r>
              <w:rPr>
                <w:b/>
                <w:spacing w:val="-7"/>
                <w:sz w:val="28"/>
              </w:rPr>
              <w:t xml:space="preserve"> </w:t>
            </w:r>
            <w:r>
              <w:rPr>
                <w:b/>
                <w:sz w:val="28"/>
              </w:rPr>
              <w:t>учебная</w:t>
            </w:r>
            <w:r>
              <w:rPr>
                <w:b/>
                <w:spacing w:val="-3"/>
                <w:sz w:val="28"/>
              </w:rPr>
              <w:t xml:space="preserve"> </w:t>
            </w:r>
            <w:r>
              <w:rPr>
                <w:b/>
                <w:spacing w:val="-2"/>
                <w:sz w:val="28"/>
              </w:rPr>
              <w:t>нагрузка</w:t>
            </w:r>
          </w:p>
        </w:tc>
        <w:tc>
          <w:tcPr>
            <w:tcW w:w="1775" w:type="dxa"/>
          </w:tcPr>
          <w:p w:rsidR="002F4EC7" w:rsidRDefault="002F4EC7" w:rsidP="000900C9">
            <w:pPr>
              <w:pStyle w:val="TableParagraph"/>
              <w:spacing w:before="8"/>
              <w:ind w:left="113"/>
              <w:rPr>
                <w:sz w:val="28"/>
              </w:rPr>
            </w:pPr>
            <w:r>
              <w:rPr>
                <w:spacing w:val="-5"/>
                <w:sz w:val="28"/>
              </w:rPr>
              <w:t>36</w:t>
            </w:r>
          </w:p>
        </w:tc>
      </w:tr>
      <w:tr w:rsidR="002F4EC7" w:rsidTr="000900C9">
        <w:trPr>
          <w:trHeight w:val="490"/>
        </w:trPr>
        <w:tc>
          <w:tcPr>
            <w:tcW w:w="9578" w:type="dxa"/>
            <w:gridSpan w:val="2"/>
          </w:tcPr>
          <w:p w:rsidR="002F4EC7" w:rsidRDefault="002F4EC7" w:rsidP="000900C9">
            <w:pPr>
              <w:pStyle w:val="TableParagraph"/>
              <w:spacing w:before="9"/>
              <w:ind w:left="112"/>
              <w:rPr>
                <w:sz w:val="28"/>
              </w:rPr>
            </w:pPr>
            <w:r>
              <w:rPr>
                <w:sz w:val="28"/>
              </w:rPr>
              <w:t>в</w:t>
            </w:r>
            <w:r>
              <w:rPr>
                <w:spacing w:val="-5"/>
                <w:sz w:val="28"/>
              </w:rPr>
              <w:t xml:space="preserve"> </w:t>
            </w:r>
            <w:r>
              <w:rPr>
                <w:sz w:val="28"/>
              </w:rPr>
              <w:t>том</w:t>
            </w:r>
            <w:r>
              <w:rPr>
                <w:spacing w:val="1"/>
                <w:sz w:val="28"/>
              </w:rPr>
              <w:t xml:space="preserve"> </w:t>
            </w:r>
            <w:r>
              <w:rPr>
                <w:spacing w:val="-2"/>
                <w:sz w:val="28"/>
              </w:rPr>
              <w:t>числе:</w:t>
            </w:r>
          </w:p>
        </w:tc>
      </w:tr>
      <w:tr w:rsidR="002F4EC7" w:rsidTr="000900C9">
        <w:trPr>
          <w:trHeight w:val="490"/>
        </w:trPr>
        <w:tc>
          <w:tcPr>
            <w:tcW w:w="7803" w:type="dxa"/>
          </w:tcPr>
          <w:p w:rsidR="002F4EC7" w:rsidRDefault="002F4EC7" w:rsidP="000900C9">
            <w:pPr>
              <w:pStyle w:val="TableParagraph"/>
              <w:spacing w:before="8"/>
              <w:ind w:left="112"/>
              <w:rPr>
                <w:sz w:val="28"/>
              </w:rPr>
            </w:pPr>
            <w:r>
              <w:rPr>
                <w:sz w:val="28"/>
              </w:rPr>
              <w:t>теоретическое</w:t>
            </w:r>
            <w:r>
              <w:rPr>
                <w:spacing w:val="-5"/>
                <w:sz w:val="28"/>
              </w:rPr>
              <w:t xml:space="preserve"> </w:t>
            </w:r>
            <w:r>
              <w:rPr>
                <w:spacing w:val="-2"/>
                <w:sz w:val="28"/>
              </w:rPr>
              <w:t>обучение</w:t>
            </w:r>
          </w:p>
        </w:tc>
        <w:tc>
          <w:tcPr>
            <w:tcW w:w="1775" w:type="dxa"/>
          </w:tcPr>
          <w:p w:rsidR="002F4EC7" w:rsidRDefault="002F4EC7" w:rsidP="000900C9">
            <w:pPr>
              <w:pStyle w:val="TableParagraph"/>
              <w:spacing w:before="8"/>
              <w:ind w:left="113"/>
              <w:rPr>
                <w:sz w:val="28"/>
              </w:rPr>
            </w:pPr>
            <w:r>
              <w:rPr>
                <w:spacing w:val="-5"/>
                <w:sz w:val="28"/>
              </w:rPr>
              <w:t>14</w:t>
            </w:r>
          </w:p>
        </w:tc>
      </w:tr>
      <w:tr w:rsidR="002F4EC7" w:rsidTr="000900C9">
        <w:trPr>
          <w:trHeight w:val="490"/>
        </w:trPr>
        <w:tc>
          <w:tcPr>
            <w:tcW w:w="7803" w:type="dxa"/>
          </w:tcPr>
          <w:p w:rsidR="002F4EC7" w:rsidRDefault="002F4EC7" w:rsidP="000900C9">
            <w:pPr>
              <w:pStyle w:val="TableParagraph"/>
              <w:spacing w:before="8"/>
              <w:ind w:left="112"/>
              <w:rPr>
                <w:sz w:val="28"/>
              </w:rPr>
            </w:pPr>
            <w:r>
              <w:rPr>
                <w:sz w:val="28"/>
              </w:rPr>
              <w:t>лабораторные</w:t>
            </w:r>
            <w:r>
              <w:rPr>
                <w:spacing w:val="-4"/>
                <w:sz w:val="28"/>
              </w:rPr>
              <w:t xml:space="preserve"> </w:t>
            </w:r>
            <w:r>
              <w:rPr>
                <w:spacing w:val="-2"/>
                <w:sz w:val="28"/>
              </w:rPr>
              <w:t>занятия</w:t>
            </w:r>
          </w:p>
        </w:tc>
        <w:tc>
          <w:tcPr>
            <w:tcW w:w="1775" w:type="dxa"/>
          </w:tcPr>
          <w:p w:rsidR="002F4EC7" w:rsidRDefault="002F4EC7" w:rsidP="000900C9">
            <w:pPr>
              <w:pStyle w:val="TableParagraph"/>
              <w:spacing w:before="8"/>
              <w:ind w:left="183"/>
              <w:rPr>
                <w:sz w:val="28"/>
              </w:rPr>
            </w:pPr>
            <w:r>
              <w:rPr>
                <w:spacing w:val="-10"/>
                <w:sz w:val="28"/>
              </w:rPr>
              <w:t>6</w:t>
            </w:r>
          </w:p>
        </w:tc>
      </w:tr>
      <w:tr w:rsidR="002F4EC7" w:rsidTr="000900C9">
        <w:trPr>
          <w:trHeight w:val="490"/>
        </w:trPr>
        <w:tc>
          <w:tcPr>
            <w:tcW w:w="7803" w:type="dxa"/>
          </w:tcPr>
          <w:p w:rsidR="002F4EC7" w:rsidRDefault="002F4EC7" w:rsidP="000900C9">
            <w:pPr>
              <w:pStyle w:val="TableParagraph"/>
              <w:spacing w:before="8"/>
              <w:ind w:left="112"/>
              <w:rPr>
                <w:sz w:val="28"/>
              </w:rPr>
            </w:pPr>
            <w:r>
              <w:rPr>
                <w:sz w:val="28"/>
              </w:rPr>
              <w:t>практические</w:t>
            </w:r>
            <w:r>
              <w:rPr>
                <w:spacing w:val="-5"/>
                <w:sz w:val="28"/>
              </w:rPr>
              <w:t xml:space="preserve"> </w:t>
            </w:r>
            <w:r>
              <w:rPr>
                <w:spacing w:val="-2"/>
                <w:sz w:val="28"/>
              </w:rPr>
              <w:t>занятия</w:t>
            </w:r>
          </w:p>
        </w:tc>
        <w:tc>
          <w:tcPr>
            <w:tcW w:w="1775" w:type="dxa"/>
          </w:tcPr>
          <w:p w:rsidR="002F4EC7" w:rsidRDefault="002F4EC7" w:rsidP="000900C9">
            <w:pPr>
              <w:pStyle w:val="TableParagraph"/>
              <w:spacing w:before="8"/>
              <w:ind w:left="113"/>
              <w:rPr>
                <w:sz w:val="28"/>
              </w:rPr>
            </w:pPr>
            <w:r>
              <w:rPr>
                <w:spacing w:val="-5"/>
                <w:sz w:val="28"/>
              </w:rPr>
              <w:t>16</w:t>
            </w:r>
          </w:p>
        </w:tc>
      </w:tr>
      <w:tr w:rsidR="002F4EC7" w:rsidTr="000900C9">
        <w:trPr>
          <w:trHeight w:val="490"/>
        </w:trPr>
        <w:tc>
          <w:tcPr>
            <w:tcW w:w="9578" w:type="dxa"/>
            <w:gridSpan w:val="2"/>
          </w:tcPr>
          <w:p w:rsidR="002F4EC7" w:rsidRDefault="002F4EC7" w:rsidP="000900C9">
            <w:pPr>
              <w:pStyle w:val="TableParagraph"/>
              <w:tabs>
                <w:tab w:val="left" w:pos="7189"/>
              </w:tabs>
              <w:spacing w:before="8"/>
              <w:ind w:left="112"/>
              <w:rPr>
                <w:sz w:val="28"/>
              </w:rPr>
            </w:pPr>
            <w:r>
              <w:rPr>
                <w:b/>
                <w:sz w:val="28"/>
              </w:rPr>
              <w:t>Итоговая</w:t>
            </w:r>
            <w:r>
              <w:rPr>
                <w:b/>
                <w:spacing w:val="-6"/>
                <w:sz w:val="28"/>
              </w:rPr>
              <w:t xml:space="preserve"> </w:t>
            </w:r>
            <w:r>
              <w:rPr>
                <w:b/>
                <w:sz w:val="28"/>
              </w:rPr>
              <w:t>аттестация</w:t>
            </w:r>
            <w:r>
              <w:rPr>
                <w:b/>
                <w:spacing w:val="-3"/>
                <w:sz w:val="28"/>
              </w:rPr>
              <w:t xml:space="preserve"> </w:t>
            </w:r>
            <w:r>
              <w:rPr>
                <w:b/>
                <w:sz w:val="28"/>
              </w:rPr>
              <w:t>проводится</w:t>
            </w:r>
            <w:r>
              <w:rPr>
                <w:b/>
                <w:spacing w:val="-4"/>
                <w:sz w:val="28"/>
              </w:rPr>
              <w:t xml:space="preserve"> </w:t>
            </w:r>
            <w:r>
              <w:rPr>
                <w:b/>
                <w:sz w:val="28"/>
              </w:rPr>
              <w:t>в</w:t>
            </w:r>
            <w:r>
              <w:rPr>
                <w:b/>
                <w:spacing w:val="-1"/>
                <w:sz w:val="28"/>
              </w:rPr>
              <w:t xml:space="preserve"> </w:t>
            </w:r>
            <w:r>
              <w:rPr>
                <w:b/>
                <w:spacing w:val="-2"/>
                <w:sz w:val="28"/>
              </w:rPr>
              <w:t>форме</w:t>
            </w:r>
            <w:r>
              <w:rPr>
                <w:spacing w:val="-2"/>
                <w:sz w:val="28"/>
              </w:rPr>
              <w:t>:</w:t>
            </w:r>
            <w:r>
              <w:rPr>
                <w:sz w:val="28"/>
              </w:rPr>
              <w:tab/>
            </w:r>
            <w:r>
              <w:rPr>
                <w:spacing w:val="-2"/>
                <w:sz w:val="28"/>
              </w:rPr>
              <w:t>зачета</w:t>
            </w:r>
          </w:p>
        </w:tc>
      </w:tr>
    </w:tbl>
    <w:p w:rsidR="002F4EC7" w:rsidRDefault="002F4EC7" w:rsidP="002F4EC7">
      <w:pPr>
        <w:rPr>
          <w:sz w:val="28"/>
        </w:rPr>
        <w:sectPr w:rsidR="002F4EC7">
          <w:pgSz w:w="11910" w:h="16840"/>
          <w:pgMar w:top="1080" w:right="620" w:bottom="1480" w:left="1480" w:header="0" w:footer="1284" w:gutter="0"/>
          <w:cols w:space="720"/>
        </w:sectPr>
      </w:pPr>
    </w:p>
    <w:p w:rsidR="002F4EC7" w:rsidRDefault="002F4EC7" w:rsidP="002F4EC7">
      <w:pPr>
        <w:pStyle w:val="a6"/>
        <w:numPr>
          <w:ilvl w:val="1"/>
          <w:numId w:val="34"/>
        </w:numPr>
        <w:tabs>
          <w:tab w:val="left" w:pos="720"/>
        </w:tabs>
        <w:spacing w:before="64" w:after="5"/>
        <w:ind w:left="720" w:hanging="490"/>
        <w:rPr>
          <w:b/>
          <w:sz w:val="28"/>
        </w:rPr>
      </w:pPr>
      <w:r>
        <w:rPr>
          <w:b/>
          <w:sz w:val="28"/>
        </w:rPr>
        <w:lastRenderedPageBreak/>
        <w:t>Тематический</w:t>
      </w:r>
      <w:r>
        <w:rPr>
          <w:b/>
          <w:spacing w:val="-7"/>
          <w:sz w:val="28"/>
        </w:rPr>
        <w:t xml:space="preserve"> </w:t>
      </w:r>
      <w:r>
        <w:rPr>
          <w:b/>
          <w:sz w:val="28"/>
        </w:rPr>
        <w:t>план</w:t>
      </w:r>
      <w:r>
        <w:rPr>
          <w:b/>
          <w:spacing w:val="-6"/>
          <w:sz w:val="28"/>
        </w:rPr>
        <w:t xml:space="preserve"> </w:t>
      </w:r>
      <w:r>
        <w:rPr>
          <w:b/>
          <w:sz w:val="28"/>
        </w:rPr>
        <w:t>и</w:t>
      </w:r>
      <w:r>
        <w:rPr>
          <w:b/>
          <w:spacing w:val="-5"/>
          <w:sz w:val="28"/>
        </w:rPr>
        <w:t xml:space="preserve"> </w:t>
      </w:r>
      <w:r>
        <w:rPr>
          <w:b/>
          <w:sz w:val="28"/>
        </w:rPr>
        <w:t>содержание</w:t>
      </w:r>
      <w:r>
        <w:rPr>
          <w:b/>
          <w:spacing w:val="2"/>
          <w:sz w:val="28"/>
        </w:rPr>
        <w:t xml:space="preserve"> </w:t>
      </w:r>
      <w:r>
        <w:rPr>
          <w:b/>
          <w:sz w:val="28"/>
        </w:rPr>
        <w:t>учебной</w:t>
      </w:r>
      <w:r>
        <w:rPr>
          <w:b/>
          <w:spacing w:val="-5"/>
          <w:sz w:val="28"/>
        </w:rPr>
        <w:t xml:space="preserve"> </w:t>
      </w:r>
      <w:r>
        <w:rPr>
          <w:b/>
          <w:sz w:val="28"/>
        </w:rPr>
        <w:t>дисциплины</w:t>
      </w:r>
      <w:r>
        <w:rPr>
          <w:b/>
          <w:spacing w:val="72"/>
          <w:sz w:val="28"/>
        </w:rPr>
        <w:t xml:space="preserve"> </w:t>
      </w:r>
      <w:r>
        <w:rPr>
          <w:b/>
          <w:sz w:val="28"/>
        </w:rPr>
        <w:t>ОП.01</w:t>
      </w:r>
      <w:r>
        <w:rPr>
          <w:b/>
          <w:spacing w:val="-3"/>
          <w:sz w:val="28"/>
        </w:rPr>
        <w:t xml:space="preserve"> </w:t>
      </w:r>
      <w:r>
        <w:rPr>
          <w:b/>
          <w:spacing w:val="-2"/>
          <w:sz w:val="28"/>
        </w:rPr>
        <w:t>Электротехника</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1"/>
        <w:gridCol w:w="6273"/>
        <w:gridCol w:w="1371"/>
        <w:gridCol w:w="2076"/>
        <w:gridCol w:w="1956"/>
      </w:tblGrid>
      <w:tr w:rsidR="002F4EC7" w:rsidTr="000900C9">
        <w:trPr>
          <w:trHeight w:val="825"/>
        </w:trPr>
        <w:tc>
          <w:tcPr>
            <w:tcW w:w="3261" w:type="dxa"/>
          </w:tcPr>
          <w:p w:rsidR="002F4EC7" w:rsidRDefault="002F4EC7" w:rsidP="000900C9">
            <w:pPr>
              <w:pStyle w:val="TableParagraph"/>
              <w:spacing w:before="1"/>
              <w:rPr>
                <w:b/>
                <w:sz w:val="24"/>
              </w:rPr>
            </w:pPr>
            <w:r>
              <w:rPr>
                <w:b/>
                <w:sz w:val="24"/>
              </w:rPr>
              <w:t>Наименование</w:t>
            </w:r>
            <w:r>
              <w:rPr>
                <w:b/>
                <w:spacing w:val="-15"/>
                <w:sz w:val="24"/>
              </w:rPr>
              <w:t xml:space="preserve"> </w:t>
            </w:r>
            <w:r>
              <w:rPr>
                <w:b/>
                <w:sz w:val="24"/>
              </w:rPr>
              <w:t>разделов</w:t>
            </w:r>
            <w:r>
              <w:rPr>
                <w:b/>
                <w:spacing w:val="-15"/>
                <w:sz w:val="24"/>
              </w:rPr>
              <w:t xml:space="preserve"> </w:t>
            </w:r>
            <w:r>
              <w:rPr>
                <w:b/>
                <w:sz w:val="24"/>
              </w:rPr>
              <w:t xml:space="preserve">и </w:t>
            </w:r>
            <w:r>
              <w:rPr>
                <w:b/>
                <w:spacing w:val="-4"/>
                <w:sz w:val="24"/>
              </w:rPr>
              <w:t>тем</w:t>
            </w:r>
          </w:p>
        </w:tc>
        <w:tc>
          <w:tcPr>
            <w:tcW w:w="6273" w:type="dxa"/>
          </w:tcPr>
          <w:p w:rsidR="002F4EC7" w:rsidRDefault="002F4EC7" w:rsidP="000900C9">
            <w:pPr>
              <w:pStyle w:val="TableParagraph"/>
              <w:spacing w:before="1"/>
              <w:ind w:right="218"/>
              <w:rPr>
                <w:b/>
                <w:sz w:val="24"/>
              </w:rPr>
            </w:pPr>
            <w:r>
              <w:rPr>
                <w:b/>
                <w:sz w:val="24"/>
              </w:rPr>
              <w:t>Содержание</w:t>
            </w:r>
            <w:r>
              <w:rPr>
                <w:b/>
                <w:spacing w:val="-11"/>
                <w:sz w:val="24"/>
              </w:rPr>
              <w:t xml:space="preserve"> </w:t>
            </w:r>
            <w:r>
              <w:rPr>
                <w:b/>
                <w:sz w:val="24"/>
              </w:rPr>
              <w:t>учебного</w:t>
            </w:r>
            <w:r>
              <w:rPr>
                <w:b/>
                <w:spacing w:val="-10"/>
                <w:sz w:val="24"/>
              </w:rPr>
              <w:t xml:space="preserve"> </w:t>
            </w:r>
            <w:r>
              <w:rPr>
                <w:b/>
                <w:sz w:val="24"/>
              </w:rPr>
              <w:t>материала</w:t>
            </w:r>
            <w:r>
              <w:rPr>
                <w:b/>
                <w:spacing w:val="-10"/>
                <w:sz w:val="24"/>
              </w:rPr>
              <w:t xml:space="preserve"> </w:t>
            </w:r>
            <w:r>
              <w:rPr>
                <w:b/>
                <w:sz w:val="24"/>
              </w:rPr>
              <w:t>и</w:t>
            </w:r>
            <w:r>
              <w:rPr>
                <w:b/>
                <w:spacing w:val="-9"/>
                <w:sz w:val="24"/>
              </w:rPr>
              <w:t xml:space="preserve"> </w:t>
            </w:r>
            <w:r>
              <w:rPr>
                <w:b/>
                <w:sz w:val="24"/>
              </w:rPr>
              <w:t>формы организации деятельности обучающихся</w:t>
            </w:r>
          </w:p>
        </w:tc>
        <w:tc>
          <w:tcPr>
            <w:tcW w:w="1371" w:type="dxa"/>
          </w:tcPr>
          <w:p w:rsidR="002F4EC7" w:rsidRDefault="002F4EC7" w:rsidP="000900C9">
            <w:pPr>
              <w:pStyle w:val="TableParagraph"/>
              <w:ind w:left="0"/>
              <w:rPr>
                <w:sz w:val="24"/>
              </w:rPr>
            </w:pPr>
          </w:p>
        </w:tc>
        <w:tc>
          <w:tcPr>
            <w:tcW w:w="2076" w:type="dxa"/>
          </w:tcPr>
          <w:p w:rsidR="002F4EC7" w:rsidRDefault="002F4EC7" w:rsidP="000900C9">
            <w:pPr>
              <w:pStyle w:val="TableParagraph"/>
              <w:spacing w:before="1"/>
              <w:ind w:left="107"/>
              <w:rPr>
                <w:b/>
                <w:sz w:val="24"/>
              </w:rPr>
            </w:pPr>
            <w:r>
              <w:rPr>
                <w:b/>
                <w:sz w:val="24"/>
              </w:rPr>
              <w:t>Объем</w:t>
            </w:r>
            <w:r>
              <w:rPr>
                <w:b/>
                <w:spacing w:val="-5"/>
                <w:sz w:val="24"/>
              </w:rPr>
              <w:t xml:space="preserve"> </w:t>
            </w:r>
            <w:r>
              <w:rPr>
                <w:b/>
                <w:spacing w:val="-2"/>
                <w:sz w:val="24"/>
              </w:rPr>
              <w:t>часов</w:t>
            </w:r>
          </w:p>
        </w:tc>
        <w:tc>
          <w:tcPr>
            <w:tcW w:w="1956" w:type="dxa"/>
          </w:tcPr>
          <w:p w:rsidR="002F4EC7" w:rsidRDefault="002F4EC7" w:rsidP="000900C9">
            <w:pPr>
              <w:pStyle w:val="TableParagraph"/>
              <w:spacing w:before="1"/>
              <w:ind w:left="107"/>
              <w:rPr>
                <w:b/>
                <w:sz w:val="24"/>
              </w:rPr>
            </w:pPr>
            <w:r>
              <w:rPr>
                <w:b/>
                <w:spacing w:val="-2"/>
                <w:sz w:val="24"/>
              </w:rPr>
              <w:t>Осваиваемые элементы</w:t>
            </w:r>
          </w:p>
          <w:p w:rsidR="002F4EC7" w:rsidRDefault="002F4EC7" w:rsidP="000900C9">
            <w:pPr>
              <w:pStyle w:val="TableParagraph"/>
              <w:spacing w:line="253" w:lineRule="exact"/>
              <w:ind w:left="107"/>
              <w:rPr>
                <w:b/>
                <w:sz w:val="24"/>
              </w:rPr>
            </w:pPr>
            <w:r>
              <w:rPr>
                <w:b/>
                <w:spacing w:val="-2"/>
                <w:sz w:val="24"/>
              </w:rPr>
              <w:t>компетенций</w:t>
            </w:r>
          </w:p>
        </w:tc>
      </w:tr>
      <w:tr w:rsidR="002F4EC7" w:rsidTr="000900C9">
        <w:trPr>
          <w:trHeight w:val="275"/>
        </w:trPr>
        <w:tc>
          <w:tcPr>
            <w:tcW w:w="3261" w:type="dxa"/>
          </w:tcPr>
          <w:p w:rsidR="002F4EC7" w:rsidRDefault="002F4EC7" w:rsidP="000900C9">
            <w:pPr>
              <w:pStyle w:val="TableParagraph"/>
              <w:spacing w:before="1" w:line="254" w:lineRule="exact"/>
              <w:rPr>
                <w:b/>
                <w:sz w:val="24"/>
              </w:rPr>
            </w:pPr>
            <w:r>
              <w:rPr>
                <w:b/>
                <w:spacing w:val="-10"/>
                <w:sz w:val="24"/>
              </w:rPr>
              <w:t>1</w:t>
            </w:r>
          </w:p>
        </w:tc>
        <w:tc>
          <w:tcPr>
            <w:tcW w:w="7644" w:type="dxa"/>
            <w:gridSpan w:val="2"/>
          </w:tcPr>
          <w:p w:rsidR="002F4EC7" w:rsidRDefault="002F4EC7" w:rsidP="000900C9">
            <w:pPr>
              <w:pStyle w:val="TableParagraph"/>
              <w:spacing w:before="1" w:line="254" w:lineRule="exact"/>
              <w:rPr>
                <w:b/>
                <w:sz w:val="24"/>
              </w:rPr>
            </w:pPr>
            <w:r>
              <w:rPr>
                <w:b/>
                <w:spacing w:val="-10"/>
                <w:sz w:val="24"/>
              </w:rPr>
              <w:t>2</w:t>
            </w:r>
          </w:p>
        </w:tc>
        <w:tc>
          <w:tcPr>
            <w:tcW w:w="2076" w:type="dxa"/>
          </w:tcPr>
          <w:p w:rsidR="002F4EC7" w:rsidRDefault="002F4EC7" w:rsidP="000900C9">
            <w:pPr>
              <w:pStyle w:val="TableParagraph"/>
              <w:spacing w:before="1" w:line="254" w:lineRule="exact"/>
              <w:ind w:left="107"/>
              <w:rPr>
                <w:b/>
                <w:sz w:val="24"/>
              </w:rPr>
            </w:pPr>
            <w:r>
              <w:rPr>
                <w:b/>
                <w:spacing w:val="-10"/>
                <w:sz w:val="24"/>
              </w:rPr>
              <w:t>3</w:t>
            </w:r>
          </w:p>
        </w:tc>
        <w:tc>
          <w:tcPr>
            <w:tcW w:w="1956" w:type="dxa"/>
          </w:tcPr>
          <w:p w:rsidR="002F4EC7" w:rsidRDefault="002F4EC7" w:rsidP="000900C9">
            <w:pPr>
              <w:pStyle w:val="TableParagraph"/>
              <w:ind w:left="0"/>
              <w:rPr>
                <w:sz w:val="20"/>
              </w:rPr>
            </w:pPr>
          </w:p>
        </w:tc>
      </w:tr>
      <w:tr w:rsidR="002F4EC7" w:rsidTr="000900C9">
        <w:trPr>
          <w:trHeight w:val="555"/>
        </w:trPr>
        <w:tc>
          <w:tcPr>
            <w:tcW w:w="3261" w:type="dxa"/>
            <w:vMerge w:val="restart"/>
          </w:tcPr>
          <w:p w:rsidR="002F4EC7" w:rsidRDefault="002F4EC7" w:rsidP="000900C9">
            <w:pPr>
              <w:pStyle w:val="TableParagraph"/>
              <w:spacing w:before="1"/>
              <w:rPr>
                <w:b/>
                <w:sz w:val="24"/>
              </w:rPr>
            </w:pPr>
            <w:r>
              <w:rPr>
                <w:b/>
                <w:sz w:val="24"/>
              </w:rPr>
              <w:t>Тема</w:t>
            </w:r>
            <w:r>
              <w:rPr>
                <w:b/>
                <w:spacing w:val="-1"/>
                <w:sz w:val="24"/>
              </w:rPr>
              <w:t xml:space="preserve"> </w:t>
            </w:r>
            <w:r>
              <w:rPr>
                <w:b/>
                <w:spacing w:val="-5"/>
                <w:sz w:val="24"/>
              </w:rPr>
              <w:t>1.</w:t>
            </w:r>
          </w:p>
          <w:p w:rsidR="002F4EC7" w:rsidRDefault="002F4EC7" w:rsidP="000900C9">
            <w:pPr>
              <w:pStyle w:val="TableParagraph"/>
              <w:spacing w:before="4"/>
              <w:rPr>
                <w:b/>
                <w:sz w:val="24"/>
              </w:rPr>
            </w:pPr>
            <w:r>
              <w:rPr>
                <w:b/>
                <w:spacing w:val="-2"/>
                <w:sz w:val="24"/>
              </w:rPr>
              <w:t>Электробезопасность</w:t>
            </w:r>
          </w:p>
        </w:tc>
        <w:tc>
          <w:tcPr>
            <w:tcW w:w="6273" w:type="dxa"/>
          </w:tcPr>
          <w:p w:rsidR="002F4EC7" w:rsidRDefault="002F4EC7" w:rsidP="000900C9">
            <w:pPr>
              <w:pStyle w:val="TableParagraph"/>
              <w:spacing w:before="1"/>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371" w:type="dxa"/>
          </w:tcPr>
          <w:p w:rsidR="002F4EC7" w:rsidRDefault="002F4EC7" w:rsidP="000900C9">
            <w:pPr>
              <w:pStyle w:val="TableParagraph"/>
              <w:spacing w:line="280" w:lineRule="exact"/>
              <w:ind w:left="108" w:right="259"/>
              <w:rPr>
                <w:b/>
                <w:sz w:val="24"/>
              </w:rPr>
            </w:pPr>
            <w:r>
              <w:rPr>
                <w:b/>
                <w:spacing w:val="-2"/>
                <w:sz w:val="24"/>
              </w:rPr>
              <w:t>Уровень освоения</w:t>
            </w:r>
          </w:p>
        </w:tc>
        <w:tc>
          <w:tcPr>
            <w:tcW w:w="2076" w:type="dxa"/>
            <w:vMerge w:val="restart"/>
          </w:tcPr>
          <w:p w:rsidR="002F4EC7" w:rsidRDefault="002F4EC7" w:rsidP="000900C9">
            <w:pPr>
              <w:pStyle w:val="TableParagraph"/>
              <w:ind w:left="0"/>
              <w:rPr>
                <w:b/>
                <w:sz w:val="24"/>
              </w:rPr>
            </w:pPr>
          </w:p>
          <w:p w:rsidR="002F4EC7" w:rsidRDefault="002F4EC7" w:rsidP="000900C9">
            <w:pPr>
              <w:pStyle w:val="TableParagraph"/>
              <w:spacing w:before="84"/>
              <w:ind w:left="0"/>
              <w:rPr>
                <w:b/>
                <w:sz w:val="24"/>
              </w:rPr>
            </w:pPr>
          </w:p>
          <w:p w:rsidR="002F4EC7" w:rsidRDefault="002F4EC7" w:rsidP="000900C9">
            <w:pPr>
              <w:pStyle w:val="TableParagraph"/>
              <w:ind w:left="191" w:right="239"/>
              <w:jc w:val="center"/>
              <w:rPr>
                <w:b/>
                <w:sz w:val="24"/>
              </w:rPr>
            </w:pPr>
            <w:r>
              <w:rPr>
                <w:b/>
                <w:spacing w:val="-10"/>
                <w:sz w:val="24"/>
              </w:rPr>
              <w:t>4</w:t>
            </w:r>
          </w:p>
        </w:tc>
        <w:tc>
          <w:tcPr>
            <w:tcW w:w="1956" w:type="dxa"/>
          </w:tcPr>
          <w:p w:rsidR="002F4EC7" w:rsidRDefault="002F4EC7" w:rsidP="000900C9">
            <w:pPr>
              <w:pStyle w:val="TableParagraph"/>
              <w:ind w:left="0"/>
              <w:rPr>
                <w:sz w:val="24"/>
              </w:rPr>
            </w:pPr>
          </w:p>
        </w:tc>
      </w:tr>
      <w:tr w:rsidR="002F4EC7" w:rsidTr="000900C9">
        <w:trPr>
          <w:trHeight w:val="975"/>
        </w:trPr>
        <w:tc>
          <w:tcPr>
            <w:tcW w:w="3261" w:type="dxa"/>
            <w:vMerge/>
            <w:tcBorders>
              <w:top w:val="nil"/>
            </w:tcBorders>
          </w:tcPr>
          <w:p w:rsidR="002F4EC7" w:rsidRDefault="002F4EC7" w:rsidP="000900C9">
            <w:pPr>
              <w:rPr>
                <w:sz w:val="2"/>
                <w:szCs w:val="2"/>
              </w:rPr>
            </w:pPr>
          </w:p>
        </w:tc>
        <w:tc>
          <w:tcPr>
            <w:tcW w:w="6273" w:type="dxa"/>
          </w:tcPr>
          <w:p w:rsidR="002F4EC7" w:rsidRDefault="002F4EC7" w:rsidP="000900C9">
            <w:pPr>
              <w:pStyle w:val="TableParagraph"/>
              <w:ind w:right="218"/>
              <w:rPr>
                <w:sz w:val="24"/>
              </w:rPr>
            </w:pPr>
            <w:r>
              <w:rPr>
                <w:sz w:val="24"/>
              </w:rPr>
              <w:t>1</w:t>
            </w:r>
            <w:r>
              <w:rPr>
                <w:b/>
                <w:sz w:val="24"/>
              </w:rPr>
              <w:t>.</w:t>
            </w:r>
            <w:r>
              <w:rPr>
                <w:sz w:val="24"/>
              </w:rPr>
              <w:t>Действие электрического тока на организм, основные причины</w:t>
            </w:r>
            <w:r>
              <w:rPr>
                <w:spacing w:val="-9"/>
                <w:sz w:val="24"/>
              </w:rPr>
              <w:t xml:space="preserve"> </w:t>
            </w:r>
            <w:r>
              <w:rPr>
                <w:sz w:val="24"/>
              </w:rPr>
              <w:t>поражения</w:t>
            </w:r>
            <w:r>
              <w:rPr>
                <w:spacing w:val="-8"/>
                <w:sz w:val="24"/>
              </w:rPr>
              <w:t xml:space="preserve"> </w:t>
            </w:r>
            <w:r>
              <w:rPr>
                <w:sz w:val="24"/>
              </w:rPr>
              <w:t>электрическим</w:t>
            </w:r>
            <w:r>
              <w:rPr>
                <w:spacing w:val="-9"/>
                <w:sz w:val="24"/>
              </w:rPr>
              <w:t xml:space="preserve"> </w:t>
            </w:r>
            <w:r>
              <w:rPr>
                <w:sz w:val="24"/>
              </w:rPr>
              <w:t>током,</w:t>
            </w:r>
            <w:r>
              <w:rPr>
                <w:spacing w:val="-8"/>
                <w:sz w:val="24"/>
              </w:rPr>
              <w:t xml:space="preserve"> </w:t>
            </w:r>
            <w:r>
              <w:rPr>
                <w:sz w:val="24"/>
              </w:rPr>
              <w:t>назначение</w:t>
            </w:r>
            <w:r>
              <w:rPr>
                <w:spacing w:val="-9"/>
                <w:sz w:val="24"/>
              </w:rPr>
              <w:t xml:space="preserve"> </w:t>
            </w:r>
            <w:r>
              <w:rPr>
                <w:sz w:val="24"/>
              </w:rPr>
              <w:t>и роль защитного заземления</w:t>
            </w:r>
          </w:p>
        </w:tc>
        <w:tc>
          <w:tcPr>
            <w:tcW w:w="1371" w:type="dxa"/>
          </w:tcPr>
          <w:p w:rsidR="002F4EC7" w:rsidRDefault="002F4EC7" w:rsidP="000900C9">
            <w:pPr>
              <w:pStyle w:val="TableParagraph"/>
              <w:spacing w:line="273" w:lineRule="exact"/>
              <w:ind w:left="108"/>
              <w:rPr>
                <w:b/>
                <w:sz w:val="24"/>
              </w:rPr>
            </w:pPr>
            <w:r>
              <w:rPr>
                <w:b/>
                <w:spacing w:val="-10"/>
                <w:sz w:val="24"/>
              </w:rPr>
              <w:t>2</w:t>
            </w:r>
          </w:p>
        </w:tc>
        <w:tc>
          <w:tcPr>
            <w:tcW w:w="2076" w:type="dxa"/>
            <w:vMerge/>
            <w:tcBorders>
              <w:top w:val="nil"/>
            </w:tcBorders>
          </w:tcPr>
          <w:p w:rsidR="002F4EC7" w:rsidRDefault="002F4EC7" w:rsidP="000900C9">
            <w:pPr>
              <w:rPr>
                <w:sz w:val="2"/>
                <w:szCs w:val="2"/>
              </w:rPr>
            </w:pPr>
          </w:p>
        </w:tc>
        <w:tc>
          <w:tcPr>
            <w:tcW w:w="1956" w:type="dxa"/>
          </w:tcPr>
          <w:p w:rsidR="002F4EC7" w:rsidRDefault="002F4EC7" w:rsidP="000900C9">
            <w:pPr>
              <w:pStyle w:val="TableParagraph"/>
              <w:spacing w:line="272" w:lineRule="exact"/>
              <w:ind w:left="107"/>
              <w:rPr>
                <w:sz w:val="24"/>
              </w:rPr>
            </w:pPr>
            <w:r>
              <w:rPr>
                <w:sz w:val="24"/>
              </w:rPr>
              <w:t>ПК</w:t>
            </w:r>
            <w:r>
              <w:rPr>
                <w:spacing w:val="1"/>
                <w:sz w:val="24"/>
              </w:rPr>
              <w:t xml:space="preserve"> </w:t>
            </w:r>
            <w:r>
              <w:rPr>
                <w:spacing w:val="-5"/>
                <w:sz w:val="24"/>
              </w:rPr>
              <w:t>1.2</w:t>
            </w:r>
          </w:p>
          <w:p w:rsidR="002F4EC7" w:rsidRDefault="002F4EC7" w:rsidP="000900C9">
            <w:pPr>
              <w:pStyle w:val="TableParagraph"/>
              <w:spacing w:line="275" w:lineRule="exact"/>
              <w:ind w:left="107"/>
              <w:rPr>
                <w:sz w:val="24"/>
              </w:rPr>
            </w:pPr>
            <w:r>
              <w:rPr>
                <w:sz w:val="24"/>
              </w:rPr>
              <w:t>ОК 01-</w:t>
            </w:r>
            <w:r>
              <w:rPr>
                <w:spacing w:val="1"/>
                <w:sz w:val="24"/>
              </w:rPr>
              <w:t xml:space="preserve"> </w:t>
            </w:r>
            <w:r>
              <w:rPr>
                <w:spacing w:val="-5"/>
                <w:sz w:val="24"/>
              </w:rPr>
              <w:t>07,</w:t>
            </w:r>
          </w:p>
          <w:p w:rsidR="002F4EC7" w:rsidRDefault="002F4EC7" w:rsidP="000900C9">
            <w:pPr>
              <w:pStyle w:val="TableParagraph"/>
              <w:spacing w:line="275" w:lineRule="exact"/>
              <w:ind w:left="107"/>
              <w:rPr>
                <w:sz w:val="24"/>
              </w:rPr>
            </w:pPr>
            <w:r>
              <w:rPr>
                <w:sz w:val="24"/>
              </w:rPr>
              <w:t>09-</w:t>
            </w:r>
            <w:r>
              <w:rPr>
                <w:spacing w:val="-5"/>
                <w:sz w:val="24"/>
              </w:rPr>
              <w:t>10</w:t>
            </w:r>
          </w:p>
        </w:tc>
      </w:tr>
      <w:tr w:rsidR="002F4EC7" w:rsidTr="000900C9">
        <w:trPr>
          <w:trHeight w:val="305"/>
        </w:trPr>
        <w:tc>
          <w:tcPr>
            <w:tcW w:w="3261" w:type="dxa"/>
            <w:vMerge/>
            <w:tcBorders>
              <w:top w:val="nil"/>
            </w:tcBorders>
          </w:tcPr>
          <w:p w:rsidR="002F4EC7" w:rsidRDefault="002F4EC7" w:rsidP="000900C9">
            <w:pPr>
              <w:rPr>
                <w:sz w:val="2"/>
                <w:szCs w:val="2"/>
              </w:rPr>
            </w:pPr>
          </w:p>
        </w:tc>
        <w:tc>
          <w:tcPr>
            <w:tcW w:w="7644" w:type="dxa"/>
            <w:gridSpan w:val="2"/>
          </w:tcPr>
          <w:p w:rsidR="002F4EC7" w:rsidRDefault="002F4EC7" w:rsidP="000900C9">
            <w:pPr>
              <w:pStyle w:val="TableParagraph"/>
              <w:spacing w:before="1"/>
              <w:ind w:left="170"/>
              <w:rPr>
                <w:b/>
                <w:sz w:val="24"/>
              </w:rPr>
            </w:pPr>
            <w:r>
              <w:rPr>
                <w:b/>
                <w:sz w:val="24"/>
              </w:rPr>
              <w:t>Практические</w:t>
            </w:r>
            <w:r>
              <w:rPr>
                <w:b/>
                <w:spacing w:val="-7"/>
                <w:sz w:val="24"/>
              </w:rPr>
              <w:t xml:space="preserve"> </w:t>
            </w:r>
            <w:r>
              <w:rPr>
                <w:b/>
                <w:spacing w:val="-2"/>
                <w:sz w:val="24"/>
              </w:rPr>
              <w:t>занятия</w:t>
            </w:r>
          </w:p>
        </w:tc>
        <w:tc>
          <w:tcPr>
            <w:tcW w:w="2076" w:type="dxa"/>
          </w:tcPr>
          <w:p w:rsidR="002F4EC7" w:rsidRDefault="002F4EC7" w:rsidP="000900C9">
            <w:pPr>
              <w:pStyle w:val="TableParagraph"/>
              <w:ind w:left="0"/>
            </w:pPr>
          </w:p>
        </w:tc>
        <w:tc>
          <w:tcPr>
            <w:tcW w:w="1956" w:type="dxa"/>
          </w:tcPr>
          <w:p w:rsidR="002F4EC7" w:rsidRDefault="002F4EC7" w:rsidP="000900C9">
            <w:pPr>
              <w:pStyle w:val="TableParagraph"/>
              <w:ind w:left="0"/>
            </w:pPr>
          </w:p>
        </w:tc>
      </w:tr>
      <w:tr w:rsidR="002F4EC7" w:rsidTr="000900C9">
        <w:trPr>
          <w:trHeight w:val="635"/>
        </w:trPr>
        <w:tc>
          <w:tcPr>
            <w:tcW w:w="3261" w:type="dxa"/>
            <w:vMerge/>
            <w:tcBorders>
              <w:top w:val="nil"/>
            </w:tcBorders>
          </w:tcPr>
          <w:p w:rsidR="002F4EC7" w:rsidRDefault="002F4EC7" w:rsidP="000900C9">
            <w:pPr>
              <w:rPr>
                <w:sz w:val="2"/>
                <w:szCs w:val="2"/>
              </w:rPr>
            </w:pPr>
          </w:p>
        </w:tc>
        <w:tc>
          <w:tcPr>
            <w:tcW w:w="7644" w:type="dxa"/>
            <w:gridSpan w:val="2"/>
          </w:tcPr>
          <w:p w:rsidR="002F4EC7" w:rsidRDefault="002F4EC7" w:rsidP="000900C9">
            <w:pPr>
              <w:pStyle w:val="TableParagraph"/>
              <w:spacing w:before="1"/>
              <w:rPr>
                <w:sz w:val="24"/>
              </w:rPr>
            </w:pPr>
            <w:r>
              <w:rPr>
                <w:sz w:val="24"/>
              </w:rPr>
              <w:t>1.</w:t>
            </w:r>
            <w:r>
              <w:rPr>
                <w:spacing w:val="-5"/>
                <w:sz w:val="24"/>
              </w:rPr>
              <w:t xml:space="preserve"> </w:t>
            </w:r>
            <w:r>
              <w:rPr>
                <w:sz w:val="24"/>
              </w:rPr>
              <w:t>«Выбор</w:t>
            </w:r>
            <w:r>
              <w:rPr>
                <w:spacing w:val="-3"/>
                <w:sz w:val="24"/>
              </w:rPr>
              <w:t xml:space="preserve"> </w:t>
            </w:r>
            <w:r>
              <w:rPr>
                <w:sz w:val="24"/>
              </w:rPr>
              <w:t>способов</w:t>
            </w:r>
            <w:r>
              <w:rPr>
                <w:spacing w:val="-1"/>
                <w:sz w:val="24"/>
              </w:rPr>
              <w:t xml:space="preserve"> </w:t>
            </w:r>
            <w:r>
              <w:rPr>
                <w:sz w:val="24"/>
              </w:rPr>
              <w:t>заземления</w:t>
            </w:r>
            <w:r>
              <w:rPr>
                <w:spacing w:val="-2"/>
                <w:sz w:val="24"/>
              </w:rPr>
              <w:t xml:space="preserve"> </w:t>
            </w:r>
            <w:r>
              <w:rPr>
                <w:sz w:val="24"/>
              </w:rPr>
              <w:t>и</w:t>
            </w:r>
            <w:r>
              <w:rPr>
                <w:spacing w:val="-3"/>
                <w:sz w:val="24"/>
              </w:rPr>
              <w:t xml:space="preserve"> </w:t>
            </w:r>
            <w:r>
              <w:rPr>
                <w:sz w:val="24"/>
              </w:rPr>
              <w:t>зануления</w:t>
            </w:r>
            <w:r>
              <w:rPr>
                <w:spacing w:val="-1"/>
                <w:sz w:val="24"/>
              </w:rPr>
              <w:t xml:space="preserve"> </w:t>
            </w:r>
            <w:r>
              <w:rPr>
                <w:spacing w:val="-2"/>
                <w:sz w:val="24"/>
              </w:rPr>
              <w:t>электроустановок».</w:t>
            </w:r>
          </w:p>
        </w:tc>
        <w:tc>
          <w:tcPr>
            <w:tcW w:w="2076" w:type="dxa"/>
          </w:tcPr>
          <w:p w:rsidR="002F4EC7" w:rsidRDefault="002F4EC7" w:rsidP="000900C9">
            <w:pPr>
              <w:pStyle w:val="TableParagraph"/>
              <w:spacing w:before="181"/>
              <w:ind w:left="107"/>
              <w:rPr>
                <w:sz w:val="24"/>
              </w:rPr>
            </w:pPr>
            <w:r>
              <w:rPr>
                <w:spacing w:val="-10"/>
                <w:sz w:val="24"/>
              </w:rPr>
              <w:t>2</w:t>
            </w:r>
          </w:p>
        </w:tc>
        <w:tc>
          <w:tcPr>
            <w:tcW w:w="1956" w:type="dxa"/>
          </w:tcPr>
          <w:p w:rsidR="002F4EC7" w:rsidRDefault="002F4EC7" w:rsidP="000900C9">
            <w:pPr>
              <w:pStyle w:val="TableParagraph"/>
              <w:ind w:left="0"/>
              <w:rPr>
                <w:sz w:val="24"/>
              </w:rPr>
            </w:pPr>
          </w:p>
        </w:tc>
      </w:tr>
      <w:tr w:rsidR="002F4EC7" w:rsidTr="000900C9">
        <w:trPr>
          <w:trHeight w:val="695"/>
        </w:trPr>
        <w:tc>
          <w:tcPr>
            <w:tcW w:w="3261" w:type="dxa"/>
            <w:vMerge w:val="restart"/>
          </w:tcPr>
          <w:p w:rsidR="002F4EC7" w:rsidRDefault="002F4EC7" w:rsidP="000900C9">
            <w:pPr>
              <w:pStyle w:val="TableParagraph"/>
              <w:spacing w:before="1" w:line="275" w:lineRule="exact"/>
              <w:rPr>
                <w:b/>
                <w:sz w:val="24"/>
              </w:rPr>
            </w:pPr>
            <w:r>
              <w:rPr>
                <w:b/>
                <w:sz w:val="24"/>
              </w:rPr>
              <w:t>Тема</w:t>
            </w:r>
            <w:r>
              <w:rPr>
                <w:b/>
                <w:spacing w:val="-1"/>
                <w:sz w:val="24"/>
              </w:rPr>
              <w:t xml:space="preserve"> </w:t>
            </w:r>
            <w:r>
              <w:rPr>
                <w:b/>
                <w:spacing w:val="-5"/>
                <w:sz w:val="24"/>
              </w:rPr>
              <w:t>2.</w:t>
            </w:r>
          </w:p>
          <w:p w:rsidR="002F4EC7" w:rsidRDefault="002F4EC7" w:rsidP="000900C9">
            <w:pPr>
              <w:pStyle w:val="TableParagraph"/>
              <w:spacing w:line="244" w:lineRule="auto"/>
              <w:ind w:right="891"/>
              <w:rPr>
                <w:b/>
                <w:sz w:val="24"/>
              </w:rPr>
            </w:pPr>
            <w:r>
              <w:rPr>
                <w:b/>
                <w:sz w:val="24"/>
              </w:rPr>
              <w:t>Электрические</w:t>
            </w:r>
            <w:r>
              <w:rPr>
                <w:b/>
                <w:spacing w:val="-15"/>
                <w:sz w:val="24"/>
              </w:rPr>
              <w:t xml:space="preserve"> </w:t>
            </w:r>
            <w:r>
              <w:rPr>
                <w:b/>
                <w:sz w:val="24"/>
              </w:rPr>
              <w:t>цепи постоянного тока</w:t>
            </w:r>
          </w:p>
        </w:tc>
        <w:tc>
          <w:tcPr>
            <w:tcW w:w="6273" w:type="dxa"/>
          </w:tcPr>
          <w:p w:rsidR="002F4EC7" w:rsidRDefault="002F4EC7" w:rsidP="000900C9">
            <w:pPr>
              <w:pStyle w:val="TableParagraph"/>
              <w:spacing w:before="1"/>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371" w:type="dxa"/>
          </w:tcPr>
          <w:p w:rsidR="002F4EC7" w:rsidRDefault="002F4EC7" w:rsidP="000900C9">
            <w:pPr>
              <w:pStyle w:val="TableParagraph"/>
              <w:spacing w:before="1"/>
              <w:ind w:left="108" w:right="259"/>
              <w:rPr>
                <w:b/>
                <w:sz w:val="24"/>
              </w:rPr>
            </w:pPr>
            <w:r>
              <w:rPr>
                <w:b/>
                <w:spacing w:val="-2"/>
                <w:sz w:val="24"/>
              </w:rPr>
              <w:t>Уровень освоения</w:t>
            </w:r>
          </w:p>
        </w:tc>
        <w:tc>
          <w:tcPr>
            <w:tcW w:w="2076" w:type="dxa"/>
            <w:vMerge w:val="restart"/>
          </w:tcPr>
          <w:p w:rsidR="002F4EC7" w:rsidRDefault="002F4EC7" w:rsidP="000900C9">
            <w:pPr>
              <w:pStyle w:val="TableParagraph"/>
              <w:ind w:left="0"/>
              <w:rPr>
                <w:b/>
                <w:sz w:val="24"/>
              </w:rPr>
            </w:pPr>
          </w:p>
          <w:p w:rsidR="002F4EC7" w:rsidRDefault="002F4EC7" w:rsidP="000900C9">
            <w:pPr>
              <w:pStyle w:val="TableParagraph"/>
              <w:ind w:left="0"/>
              <w:rPr>
                <w:b/>
                <w:sz w:val="24"/>
              </w:rPr>
            </w:pPr>
          </w:p>
          <w:p w:rsidR="002F4EC7" w:rsidRDefault="002F4EC7" w:rsidP="000900C9">
            <w:pPr>
              <w:pStyle w:val="TableParagraph"/>
              <w:ind w:left="0"/>
              <w:rPr>
                <w:b/>
                <w:sz w:val="24"/>
              </w:rPr>
            </w:pPr>
          </w:p>
          <w:p w:rsidR="002F4EC7" w:rsidRDefault="002F4EC7" w:rsidP="000900C9">
            <w:pPr>
              <w:pStyle w:val="TableParagraph"/>
              <w:spacing w:before="77"/>
              <w:ind w:left="0"/>
              <w:rPr>
                <w:b/>
                <w:sz w:val="24"/>
              </w:rPr>
            </w:pPr>
          </w:p>
          <w:p w:rsidR="002F4EC7" w:rsidRDefault="002F4EC7" w:rsidP="000900C9">
            <w:pPr>
              <w:pStyle w:val="TableParagraph"/>
              <w:ind w:left="191" w:right="359"/>
              <w:jc w:val="center"/>
              <w:rPr>
                <w:b/>
                <w:sz w:val="24"/>
              </w:rPr>
            </w:pPr>
            <w:r>
              <w:rPr>
                <w:b/>
                <w:spacing w:val="-10"/>
                <w:sz w:val="24"/>
              </w:rPr>
              <w:t>6</w:t>
            </w:r>
          </w:p>
        </w:tc>
        <w:tc>
          <w:tcPr>
            <w:tcW w:w="1956" w:type="dxa"/>
            <w:vMerge w:val="restart"/>
          </w:tcPr>
          <w:p w:rsidR="002F4EC7" w:rsidRDefault="002F4EC7" w:rsidP="000900C9">
            <w:pPr>
              <w:pStyle w:val="TableParagraph"/>
              <w:spacing w:before="1" w:line="275" w:lineRule="exact"/>
              <w:ind w:left="107"/>
              <w:rPr>
                <w:sz w:val="24"/>
              </w:rPr>
            </w:pPr>
            <w:r>
              <w:rPr>
                <w:sz w:val="24"/>
              </w:rPr>
              <w:t>ПК 1.2</w:t>
            </w:r>
            <w:r>
              <w:rPr>
                <w:spacing w:val="61"/>
                <w:sz w:val="24"/>
              </w:rPr>
              <w:t xml:space="preserve"> </w:t>
            </w:r>
            <w:r>
              <w:rPr>
                <w:sz w:val="24"/>
              </w:rPr>
              <w:t>ПК</w:t>
            </w:r>
            <w:r>
              <w:rPr>
                <w:spacing w:val="1"/>
                <w:sz w:val="24"/>
              </w:rPr>
              <w:t xml:space="preserve"> </w:t>
            </w:r>
            <w:r>
              <w:rPr>
                <w:spacing w:val="-5"/>
                <w:sz w:val="24"/>
              </w:rPr>
              <w:t>2.2</w:t>
            </w:r>
          </w:p>
          <w:p w:rsidR="002F4EC7" w:rsidRDefault="002F4EC7" w:rsidP="000900C9">
            <w:pPr>
              <w:pStyle w:val="TableParagraph"/>
              <w:spacing w:line="275" w:lineRule="exact"/>
              <w:ind w:left="107"/>
              <w:rPr>
                <w:sz w:val="24"/>
              </w:rPr>
            </w:pPr>
            <w:r>
              <w:rPr>
                <w:sz w:val="24"/>
              </w:rPr>
              <w:t>ОК 01-</w:t>
            </w:r>
            <w:r>
              <w:rPr>
                <w:spacing w:val="1"/>
                <w:sz w:val="24"/>
              </w:rPr>
              <w:t xml:space="preserve"> </w:t>
            </w:r>
            <w:r>
              <w:rPr>
                <w:spacing w:val="-5"/>
                <w:sz w:val="24"/>
              </w:rPr>
              <w:t>07,</w:t>
            </w:r>
          </w:p>
          <w:p w:rsidR="002F4EC7" w:rsidRDefault="002F4EC7" w:rsidP="000900C9">
            <w:pPr>
              <w:pStyle w:val="TableParagraph"/>
              <w:spacing w:before="4"/>
              <w:ind w:left="107"/>
              <w:rPr>
                <w:sz w:val="24"/>
              </w:rPr>
            </w:pPr>
            <w:r>
              <w:rPr>
                <w:sz w:val="24"/>
              </w:rPr>
              <w:t>09-</w:t>
            </w:r>
            <w:r>
              <w:rPr>
                <w:spacing w:val="-5"/>
                <w:sz w:val="24"/>
              </w:rPr>
              <w:t>10</w:t>
            </w:r>
          </w:p>
        </w:tc>
      </w:tr>
      <w:tr w:rsidR="002F4EC7" w:rsidTr="000900C9">
        <w:trPr>
          <w:trHeight w:val="1930"/>
        </w:trPr>
        <w:tc>
          <w:tcPr>
            <w:tcW w:w="3261" w:type="dxa"/>
            <w:vMerge/>
            <w:tcBorders>
              <w:top w:val="nil"/>
            </w:tcBorders>
          </w:tcPr>
          <w:p w:rsidR="002F4EC7" w:rsidRDefault="002F4EC7" w:rsidP="000900C9">
            <w:pPr>
              <w:rPr>
                <w:sz w:val="2"/>
                <w:szCs w:val="2"/>
              </w:rPr>
            </w:pPr>
          </w:p>
        </w:tc>
        <w:tc>
          <w:tcPr>
            <w:tcW w:w="6273" w:type="dxa"/>
          </w:tcPr>
          <w:p w:rsidR="002F4EC7" w:rsidRDefault="002F4EC7" w:rsidP="000900C9">
            <w:pPr>
              <w:pStyle w:val="TableParagraph"/>
              <w:spacing w:before="1"/>
              <w:ind w:right="218"/>
              <w:rPr>
                <w:sz w:val="24"/>
              </w:rPr>
            </w:pPr>
            <w:r>
              <w:rPr>
                <w:sz w:val="24"/>
              </w:rPr>
              <w:t>1</w:t>
            </w:r>
            <w:r>
              <w:rPr>
                <w:b/>
                <w:sz w:val="24"/>
              </w:rPr>
              <w:t>.</w:t>
            </w:r>
            <w:r>
              <w:rPr>
                <w:b/>
                <w:spacing w:val="-10"/>
                <w:sz w:val="24"/>
              </w:rPr>
              <w:t xml:space="preserve"> </w:t>
            </w:r>
            <w:r>
              <w:rPr>
                <w:sz w:val="24"/>
              </w:rPr>
              <w:t>Условные</w:t>
            </w:r>
            <w:r>
              <w:rPr>
                <w:spacing w:val="-7"/>
                <w:sz w:val="24"/>
              </w:rPr>
              <w:t xml:space="preserve"> </w:t>
            </w:r>
            <w:r>
              <w:rPr>
                <w:sz w:val="24"/>
              </w:rPr>
              <w:t>обозначения,</w:t>
            </w:r>
            <w:r>
              <w:rPr>
                <w:spacing w:val="-10"/>
                <w:sz w:val="24"/>
              </w:rPr>
              <w:t xml:space="preserve"> </w:t>
            </w:r>
            <w:r>
              <w:rPr>
                <w:sz w:val="24"/>
              </w:rPr>
              <w:t>применяемые</w:t>
            </w:r>
            <w:r>
              <w:rPr>
                <w:spacing w:val="-12"/>
                <w:sz w:val="24"/>
              </w:rPr>
              <w:t xml:space="preserve"> </w:t>
            </w:r>
            <w:r>
              <w:rPr>
                <w:sz w:val="24"/>
              </w:rPr>
              <w:t>в</w:t>
            </w:r>
            <w:r>
              <w:rPr>
                <w:spacing w:val="-9"/>
                <w:sz w:val="24"/>
              </w:rPr>
              <w:t xml:space="preserve"> </w:t>
            </w:r>
            <w:r>
              <w:rPr>
                <w:sz w:val="24"/>
              </w:rPr>
              <w:t>электрических схемах; определения электрической цепи, участков и</w:t>
            </w:r>
          </w:p>
          <w:p w:rsidR="002F4EC7" w:rsidRDefault="002F4EC7" w:rsidP="000900C9">
            <w:pPr>
              <w:pStyle w:val="TableParagraph"/>
              <w:spacing w:line="244" w:lineRule="auto"/>
              <w:ind w:right="218"/>
              <w:rPr>
                <w:sz w:val="24"/>
              </w:rPr>
            </w:pPr>
            <w:r>
              <w:rPr>
                <w:sz w:val="24"/>
              </w:rPr>
              <w:t>элементов</w:t>
            </w:r>
            <w:r>
              <w:rPr>
                <w:spacing w:val="-9"/>
                <w:sz w:val="24"/>
              </w:rPr>
              <w:t xml:space="preserve"> </w:t>
            </w:r>
            <w:r>
              <w:rPr>
                <w:sz w:val="24"/>
              </w:rPr>
              <w:t>цепи,</w:t>
            </w:r>
            <w:r>
              <w:rPr>
                <w:spacing w:val="-10"/>
                <w:sz w:val="24"/>
              </w:rPr>
              <w:t xml:space="preserve"> </w:t>
            </w:r>
            <w:r>
              <w:rPr>
                <w:sz w:val="24"/>
              </w:rPr>
              <w:t>ЭДС,</w:t>
            </w:r>
            <w:r>
              <w:rPr>
                <w:spacing w:val="-10"/>
                <w:sz w:val="24"/>
              </w:rPr>
              <w:t xml:space="preserve"> </w:t>
            </w:r>
            <w:r>
              <w:rPr>
                <w:sz w:val="24"/>
              </w:rPr>
              <w:t>напряжения,</w:t>
            </w:r>
            <w:r>
              <w:rPr>
                <w:spacing w:val="-10"/>
                <w:sz w:val="24"/>
              </w:rPr>
              <w:t xml:space="preserve"> </w:t>
            </w:r>
            <w:r>
              <w:rPr>
                <w:sz w:val="24"/>
              </w:rPr>
              <w:t>электрического сопротивления, проводимости.</w:t>
            </w:r>
          </w:p>
          <w:p w:rsidR="002F4EC7" w:rsidRDefault="002F4EC7" w:rsidP="000900C9">
            <w:pPr>
              <w:pStyle w:val="TableParagraph"/>
              <w:ind w:right="218"/>
              <w:rPr>
                <w:sz w:val="24"/>
              </w:rPr>
            </w:pPr>
            <w:r>
              <w:rPr>
                <w:sz w:val="24"/>
              </w:rPr>
              <w:t>Силы</w:t>
            </w:r>
            <w:r>
              <w:rPr>
                <w:spacing w:val="-10"/>
                <w:sz w:val="24"/>
              </w:rPr>
              <w:t xml:space="preserve"> </w:t>
            </w:r>
            <w:r>
              <w:rPr>
                <w:sz w:val="24"/>
              </w:rPr>
              <w:t>электрического</w:t>
            </w:r>
            <w:r>
              <w:rPr>
                <w:spacing w:val="-14"/>
                <w:sz w:val="24"/>
              </w:rPr>
              <w:t xml:space="preserve"> </w:t>
            </w:r>
            <w:r>
              <w:rPr>
                <w:sz w:val="24"/>
              </w:rPr>
              <w:t>тока,</w:t>
            </w:r>
            <w:r>
              <w:rPr>
                <w:spacing w:val="-9"/>
                <w:sz w:val="24"/>
              </w:rPr>
              <w:t xml:space="preserve"> </w:t>
            </w:r>
            <w:r>
              <w:rPr>
                <w:sz w:val="24"/>
              </w:rPr>
              <w:t>направления,</w:t>
            </w:r>
            <w:r>
              <w:rPr>
                <w:spacing w:val="-9"/>
                <w:sz w:val="24"/>
              </w:rPr>
              <w:t xml:space="preserve"> </w:t>
            </w:r>
            <w:r>
              <w:rPr>
                <w:sz w:val="24"/>
              </w:rPr>
              <w:t>единицы измерения.</w:t>
            </w:r>
            <w:r>
              <w:rPr>
                <w:spacing w:val="-4"/>
                <w:sz w:val="24"/>
              </w:rPr>
              <w:t xml:space="preserve"> </w:t>
            </w:r>
            <w:r>
              <w:rPr>
                <w:sz w:val="24"/>
              </w:rPr>
              <w:t>Закон</w:t>
            </w:r>
            <w:r>
              <w:rPr>
                <w:spacing w:val="-2"/>
                <w:sz w:val="24"/>
              </w:rPr>
              <w:t xml:space="preserve"> </w:t>
            </w:r>
            <w:r>
              <w:rPr>
                <w:sz w:val="24"/>
              </w:rPr>
              <w:t>Ома</w:t>
            </w:r>
            <w:r>
              <w:rPr>
                <w:spacing w:val="-5"/>
                <w:sz w:val="24"/>
              </w:rPr>
              <w:t xml:space="preserve"> </w:t>
            </w:r>
            <w:r>
              <w:rPr>
                <w:sz w:val="24"/>
              </w:rPr>
              <w:t>для</w:t>
            </w:r>
            <w:r>
              <w:rPr>
                <w:spacing w:val="1"/>
                <w:sz w:val="24"/>
              </w:rPr>
              <w:t xml:space="preserve"> </w:t>
            </w:r>
            <w:r>
              <w:rPr>
                <w:sz w:val="24"/>
              </w:rPr>
              <w:t>участка</w:t>
            </w:r>
            <w:r>
              <w:rPr>
                <w:spacing w:val="-5"/>
                <w:sz w:val="24"/>
              </w:rPr>
              <w:t xml:space="preserve"> </w:t>
            </w:r>
            <w:r>
              <w:rPr>
                <w:sz w:val="24"/>
              </w:rPr>
              <w:t>и</w:t>
            </w:r>
            <w:r>
              <w:rPr>
                <w:spacing w:val="-2"/>
                <w:sz w:val="24"/>
              </w:rPr>
              <w:t xml:space="preserve"> </w:t>
            </w:r>
            <w:r>
              <w:rPr>
                <w:sz w:val="24"/>
              </w:rPr>
              <w:t>полной</w:t>
            </w:r>
            <w:r>
              <w:rPr>
                <w:spacing w:val="-2"/>
                <w:sz w:val="24"/>
              </w:rPr>
              <w:t xml:space="preserve"> </w:t>
            </w:r>
            <w:r>
              <w:rPr>
                <w:spacing w:val="-4"/>
                <w:sz w:val="24"/>
              </w:rPr>
              <w:t>цепи,</w:t>
            </w:r>
          </w:p>
          <w:p w:rsidR="002F4EC7" w:rsidRDefault="002F4EC7" w:rsidP="000900C9">
            <w:pPr>
              <w:pStyle w:val="TableParagraph"/>
              <w:spacing w:line="252" w:lineRule="exact"/>
              <w:rPr>
                <w:sz w:val="24"/>
              </w:rPr>
            </w:pPr>
            <w:r>
              <w:rPr>
                <w:sz w:val="24"/>
              </w:rPr>
              <w:t>формулы,</w:t>
            </w:r>
            <w:r>
              <w:rPr>
                <w:spacing w:val="-7"/>
                <w:sz w:val="24"/>
              </w:rPr>
              <w:t xml:space="preserve"> </w:t>
            </w:r>
            <w:r>
              <w:rPr>
                <w:sz w:val="24"/>
              </w:rPr>
              <w:t>формулировки.</w:t>
            </w:r>
            <w:r>
              <w:rPr>
                <w:spacing w:val="-6"/>
                <w:sz w:val="24"/>
              </w:rPr>
              <w:t xml:space="preserve"> </w:t>
            </w:r>
            <w:r>
              <w:rPr>
                <w:sz w:val="24"/>
              </w:rPr>
              <w:t>Законы</w:t>
            </w:r>
            <w:r>
              <w:rPr>
                <w:spacing w:val="-8"/>
                <w:sz w:val="24"/>
              </w:rPr>
              <w:t xml:space="preserve"> </w:t>
            </w:r>
            <w:r>
              <w:rPr>
                <w:spacing w:val="-2"/>
                <w:sz w:val="24"/>
              </w:rPr>
              <w:t>Кирхгофа.</w:t>
            </w:r>
          </w:p>
        </w:tc>
        <w:tc>
          <w:tcPr>
            <w:tcW w:w="1371" w:type="dxa"/>
          </w:tcPr>
          <w:p w:rsidR="002F4EC7" w:rsidRDefault="002F4EC7" w:rsidP="000900C9">
            <w:pPr>
              <w:pStyle w:val="TableParagraph"/>
              <w:spacing w:before="1"/>
              <w:ind w:left="108"/>
              <w:rPr>
                <w:b/>
                <w:sz w:val="24"/>
              </w:rPr>
            </w:pPr>
            <w:r>
              <w:rPr>
                <w:b/>
                <w:spacing w:val="-10"/>
                <w:sz w:val="24"/>
              </w:rPr>
              <w:t>2</w:t>
            </w:r>
          </w:p>
        </w:tc>
        <w:tc>
          <w:tcPr>
            <w:tcW w:w="2076" w:type="dxa"/>
            <w:vMerge/>
            <w:tcBorders>
              <w:top w:val="nil"/>
            </w:tcBorders>
          </w:tcPr>
          <w:p w:rsidR="002F4EC7" w:rsidRDefault="002F4EC7" w:rsidP="000900C9">
            <w:pPr>
              <w:rPr>
                <w:sz w:val="2"/>
                <w:szCs w:val="2"/>
              </w:rPr>
            </w:pPr>
          </w:p>
        </w:tc>
        <w:tc>
          <w:tcPr>
            <w:tcW w:w="1956" w:type="dxa"/>
            <w:vMerge/>
            <w:tcBorders>
              <w:top w:val="nil"/>
            </w:tcBorders>
          </w:tcPr>
          <w:p w:rsidR="002F4EC7" w:rsidRDefault="002F4EC7" w:rsidP="000900C9">
            <w:pPr>
              <w:rPr>
                <w:sz w:val="2"/>
                <w:szCs w:val="2"/>
              </w:rPr>
            </w:pPr>
          </w:p>
        </w:tc>
      </w:tr>
      <w:tr w:rsidR="002F4EC7" w:rsidTr="000900C9">
        <w:trPr>
          <w:trHeight w:val="280"/>
        </w:trPr>
        <w:tc>
          <w:tcPr>
            <w:tcW w:w="3261" w:type="dxa"/>
            <w:vMerge/>
            <w:tcBorders>
              <w:top w:val="nil"/>
            </w:tcBorders>
          </w:tcPr>
          <w:p w:rsidR="002F4EC7" w:rsidRDefault="002F4EC7" w:rsidP="000900C9">
            <w:pPr>
              <w:rPr>
                <w:sz w:val="2"/>
                <w:szCs w:val="2"/>
              </w:rPr>
            </w:pPr>
          </w:p>
        </w:tc>
        <w:tc>
          <w:tcPr>
            <w:tcW w:w="7644" w:type="dxa"/>
            <w:gridSpan w:val="2"/>
          </w:tcPr>
          <w:p w:rsidR="002F4EC7" w:rsidRDefault="002F4EC7" w:rsidP="000900C9">
            <w:pPr>
              <w:pStyle w:val="TableParagraph"/>
              <w:spacing w:before="1" w:line="260" w:lineRule="exact"/>
              <w:rPr>
                <w:b/>
                <w:sz w:val="24"/>
              </w:rPr>
            </w:pPr>
            <w:r>
              <w:rPr>
                <w:b/>
                <w:sz w:val="24"/>
              </w:rPr>
              <w:t>Практические</w:t>
            </w:r>
            <w:r>
              <w:rPr>
                <w:b/>
                <w:spacing w:val="-7"/>
                <w:sz w:val="24"/>
              </w:rPr>
              <w:t xml:space="preserve"> </w:t>
            </w:r>
            <w:r>
              <w:rPr>
                <w:b/>
                <w:spacing w:val="-2"/>
                <w:sz w:val="24"/>
              </w:rPr>
              <w:t>занятия</w:t>
            </w:r>
          </w:p>
        </w:tc>
        <w:tc>
          <w:tcPr>
            <w:tcW w:w="2076" w:type="dxa"/>
          </w:tcPr>
          <w:p w:rsidR="002F4EC7" w:rsidRDefault="002F4EC7" w:rsidP="000900C9">
            <w:pPr>
              <w:pStyle w:val="TableParagraph"/>
              <w:ind w:left="0"/>
              <w:rPr>
                <w:sz w:val="20"/>
              </w:rPr>
            </w:pPr>
          </w:p>
        </w:tc>
        <w:tc>
          <w:tcPr>
            <w:tcW w:w="1956" w:type="dxa"/>
          </w:tcPr>
          <w:p w:rsidR="002F4EC7" w:rsidRDefault="002F4EC7" w:rsidP="000900C9">
            <w:pPr>
              <w:pStyle w:val="TableParagraph"/>
              <w:ind w:left="0"/>
              <w:rPr>
                <w:sz w:val="20"/>
              </w:rPr>
            </w:pPr>
          </w:p>
        </w:tc>
      </w:tr>
      <w:tr w:rsidR="002F4EC7" w:rsidTr="000900C9">
        <w:trPr>
          <w:trHeight w:val="275"/>
        </w:trPr>
        <w:tc>
          <w:tcPr>
            <w:tcW w:w="3261" w:type="dxa"/>
            <w:vMerge/>
            <w:tcBorders>
              <w:top w:val="nil"/>
            </w:tcBorders>
          </w:tcPr>
          <w:p w:rsidR="002F4EC7" w:rsidRDefault="002F4EC7" w:rsidP="000900C9">
            <w:pPr>
              <w:rPr>
                <w:sz w:val="2"/>
                <w:szCs w:val="2"/>
              </w:rPr>
            </w:pPr>
          </w:p>
        </w:tc>
        <w:tc>
          <w:tcPr>
            <w:tcW w:w="7644" w:type="dxa"/>
            <w:gridSpan w:val="2"/>
          </w:tcPr>
          <w:p w:rsidR="002F4EC7" w:rsidRDefault="002F4EC7" w:rsidP="000900C9">
            <w:pPr>
              <w:pStyle w:val="TableParagraph"/>
              <w:spacing w:before="1" w:line="254" w:lineRule="exact"/>
              <w:rPr>
                <w:sz w:val="24"/>
              </w:rPr>
            </w:pPr>
            <w:r>
              <w:rPr>
                <w:sz w:val="24"/>
              </w:rPr>
              <w:t>1.</w:t>
            </w:r>
            <w:r>
              <w:rPr>
                <w:spacing w:val="-2"/>
                <w:sz w:val="24"/>
              </w:rPr>
              <w:t xml:space="preserve"> </w:t>
            </w:r>
            <w:proofErr w:type="gramStart"/>
            <w:r>
              <w:rPr>
                <w:sz w:val="24"/>
              </w:rPr>
              <w:t>«</w:t>
            </w:r>
            <w:r>
              <w:rPr>
                <w:spacing w:val="-8"/>
                <w:sz w:val="24"/>
              </w:rPr>
              <w:t xml:space="preserve"> </w:t>
            </w:r>
            <w:r>
              <w:rPr>
                <w:sz w:val="24"/>
              </w:rPr>
              <w:t>Решение</w:t>
            </w:r>
            <w:proofErr w:type="gramEnd"/>
            <w:r>
              <w:rPr>
                <w:spacing w:val="-4"/>
                <w:sz w:val="24"/>
              </w:rPr>
              <w:t xml:space="preserve"> </w:t>
            </w:r>
            <w:r>
              <w:rPr>
                <w:sz w:val="24"/>
              </w:rPr>
              <w:t>задач</w:t>
            </w:r>
            <w:r>
              <w:rPr>
                <w:spacing w:val="-2"/>
                <w:sz w:val="24"/>
              </w:rPr>
              <w:t xml:space="preserve"> </w:t>
            </w:r>
            <w:r>
              <w:rPr>
                <w:sz w:val="24"/>
              </w:rPr>
              <w:t>с</w:t>
            </w:r>
            <w:r>
              <w:rPr>
                <w:spacing w:val="-4"/>
                <w:sz w:val="24"/>
              </w:rPr>
              <w:t xml:space="preserve"> </w:t>
            </w:r>
            <w:r>
              <w:rPr>
                <w:sz w:val="24"/>
              </w:rPr>
              <w:t>использованием</w:t>
            </w:r>
            <w:r>
              <w:rPr>
                <w:spacing w:val="-4"/>
                <w:sz w:val="24"/>
              </w:rPr>
              <w:t xml:space="preserve"> </w:t>
            </w:r>
            <w:r>
              <w:rPr>
                <w:sz w:val="24"/>
              </w:rPr>
              <w:t xml:space="preserve">законов </w:t>
            </w:r>
            <w:r>
              <w:rPr>
                <w:spacing w:val="-4"/>
                <w:sz w:val="24"/>
              </w:rPr>
              <w:t>Ома»</w:t>
            </w:r>
          </w:p>
        </w:tc>
        <w:tc>
          <w:tcPr>
            <w:tcW w:w="2076" w:type="dxa"/>
          </w:tcPr>
          <w:p w:rsidR="002F4EC7" w:rsidRDefault="002F4EC7" w:rsidP="000900C9">
            <w:pPr>
              <w:pStyle w:val="TableParagraph"/>
              <w:spacing w:before="1" w:line="254" w:lineRule="exact"/>
              <w:ind w:left="107"/>
              <w:rPr>
                <w:sz w:val="24"/>
              </w:rPr>
            </w:pPr>
            <w:r>
              <w:rPr>
                <w:spacing w:val="-10"/>
                <w:sz w:val="24"/>
              </w:rPr>
              <w:t>2</w:t>
            </w:r>
          </w:p>
        </w:tc>
        <w:tc>
          <w:tcPr>
            <w:tcW w:w="1956" w:type="dxa"/>
          </w:tcPr>
          <w:p w:rsidR="002F4EC7" w:rsidRDefault="002F4EC7" w:rsidP="000900C9">
            <w:pPr>
              <w:pStyle w:val="TableParagraph"/>
              <w:ind w:left="0"/>
              <w:rPr>
                <w:sz w:val="20"/>
              </w:rPr>
            </w:pPr>
          </w:p>
        </w:tc>
      </w:tr>
      <w:tr w:rsidR="002F4EC7" w:rsidTr="000900C9">
        <w:trPr>
          <w:trHeight w:val="275"/>
        </w:trPr>
        <w:tc>
          <w:tcPr>
            <w:tcW w:w="3261" w:type="dxa"/>
            <w:vMerge/>
            <w:tcBorders>
              <w:top w:val="nil"/>
            </w:tcBorders>
          </w:tcPr>
          <w:p w:rsidR="002F4EC7" w:rsidRDefault="002F4EC7" w:rsidP="000900C9">
            <w:pPr>
              <w:rPr>
                <w:sz w:val="2"/>
                <w:szCs w:val="2"/>
              </w:rPr>
            </w:pPr>
          </w:p>
        </w:tc>
        <w:tc>
          <w:tcPr>
            <w:tcW w:w="7644" w:type="dxa"/>
            <w:gridSpan w:val="2"/>
          </w:tcPr>
          <w:p w:rsidR="002F4EC7" w:rsidRDefault="002F4EC7" w:rsidP="000900C9">
            <w:pPr>
              <w:pStyle w:val="TableParagraph"/>
              <w:spacing w:line="254" w:lineRule="exact"/>
              <w:rPr>
                <w:sz w:val="24"/>
              </w:rPr>
            </w:pPr>
            <w:r>
              <w:rPr>
                <w:sz w:val="24"/>
              </w:rPr>
              <w:t>2.</w:t>
            </w:r>
            <w:r>
              <w:rPr>
                <w:spacing w:val="-3"/>
                <w:sz w:val="24"/>
              </w:rPr>
              <w:t xml:space="preserve"> </w:t>
            </w:r>
            <w:r>
              <w:rPr>
                <w:sz w:val="24"/>
              </w:rPr>
              <w:t>«Решение</w:t>
            </w:r>
            <w:r>
              <w:rPr>
                <w:spacing w:val="-5"/>
                <w:sz w:val="24"/>
              </w:rPr>
              <w:t xml:space="preserve"> </w:t>
            </w:r>
            <w:r>
              <w:rPr>
                <w:sz w:val="24"/>
              </w:rPr>
              <w:t>задач</w:t>
            </w:r>
            <w:r>
              <w:rPr>
                <w:spacing w:val="-4"/>
                <w:sz w:val="24"/>
              </w:rPr>
              <w:t xml:space="preserve"> </w:t>
            </w:r>
            <w:r>
              <w:rPr>
                <w:sz w:val="24"/>
              </w:rPr>
              <w:t>с</w:t>
            </w:r>
            <w:r>
              <w:rPr>
                <w:spacing w:val="-5"/>
                <w:sz w:val="24"/>
              </w:rPr>
              <w:t xml:space="preserve"> </w:t>
            </w:r>
            <w:r>
              <w:rPr>
                <w:sz w:val="24"/>
              </w:rPr>
              <w:t>использованием</w:t>
            </w:r>
            <w:r>
              <w:rPr>
                <w:spacing w:val="-5"/>
                <w:sz w:val="24"/>
              </w:rPr>
              <w:t xml:space="preserve"> </w:t>
            </w:r>
            <w:r>
              <w:rPr>
                <w:sz w:val="24"/>
              </w:rPr>
              <w:t>закона</w:t>
            </w:r>
            <w:r>
              <w:rPr>
                <w:spacing w:val="-4"/>
                <w:sz w:val="24"/>
              </w:rPr>
              <w:t xml:space="preserve"> </w:t>
            </w:r>
            <w:r>
              <w:rPr>
                <w:spacing w:val="-2"/>
                <w:sz w:val="24"/>
              </w:rPr>
              <w:t>Кирхгофа»</w:t>
            </w:r>
          </w:p>
        </w:tc>
        <w:tc>
          <w:tcPr>
            <w:tcW w:w="2076" w:type="dxa"/>
          </w:tcPr>
          <w:p w:rsidR="002F4EC7" w:rsidRDefault="002F4EC7" w:rsidP="000900C9">
            <w:pPr>
              <w:pStyle w:val="TableParagraph"/>
              <w:spacing w:line="254" w:lineRule="exact"/>
              <w:ind w:left="107"/>
              <w:rPr>
                <w:sz w:val="24"/>
              </w:rPr>
            </w:pPr>
            <w:r>
              <w:rPr>
                <w:spacing w:val="-10"/>
                <w:sz w:val="24"/>
              </w:rPr>
              <w:t>2</w:t>
            </w:r>
          </w:p>
        </w:tc>
        <w:tc>
          <w:tcPr>
            <w:tcW w:w="1956" w:type="dxa"/>
          </w:tcPr>
          <w:p w:rsidR="002F4EC7" w:rsidRDefault="002F4EC7" w:rsidP="000900C9">
            <w:pPr>
              <w:pStyle w:val="TableParagraph"/>
              <w:ind w:left="0"/>
              <w:rPr>
                <w:sz w:val="20"/>
              </w:rPr>
            </w:pPr>
          </w:p>
        </w:tc>
      </w:tr>
      <w:tr w:rsidR="002F4EC7" w:rsidTr="000900C9">
        <w:trPr>
          <w:trHeight w:val="985"/>
        </w:trPr>
        <w:tc>
          <w:tcPr>
            <w:tcW w:w="3261" w:type="dxa"/>
          </w:tcPr>
          <w:p w:rsidR="002F4EC7" w:rsidRDefault="002F4EC7" w:rsidP="000900C9">
            <w:pPr>
              <w:pStyle w:val="TableParagraph"/>
              <w:ind w:right="1361"/>
              <w:rPr>
                <w:b/>
                <w:sz w:val="24"/>
              </w:rPr>
            </w:pPr>
            <w:r>
              <w:rPr>
                <w:b/>
                <w:sz w:val="24"/>
              </w:rPr>
              <w:t>Тема 3. Магнитное</w:t>
            </w:r>
            <w:r>
              <w:rPr>
                <w:b/>
                <w:spacing w:val="-15"/>
                <w:sz w:val="24"/>
              </w:rPr>
              <w:t xml:space="preserve"> </w:t>
            </w:r>
            <w:r>
              <w:rPr>
                <w:b/>
                <w:sz w:val="24"/>
              </w:rPr>
              <w:t>поле</w:t>
            </w:r>
          </w:p>
        </w:tc>
        <w:tc>
          <w:tcPr>
            <w:tcW w:w="6273" w:type="dxa"/>
          </w:tcPr>
          <w:p w:rsidR="002F4EC7" w:rsidRDefault="002F4EC7" w:rsidP="000900C9">
            <w:pPr>
              <w:pStyle w:val="TableParagraph"/>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371" w:type="dxa"/>
          </w:tcPr>
          <w:p w:rsidR="002F4EC7" w:rsidRDefault="002F4EC7" w:rsidP="000900C9">
            <w:pPr>
              <w:pStyle w:val="TableParagraph"/>
              <w:ind w:left="108" w:right="259"/>
              <w:rPr>
                <w:b/>
                <w:sz w:val="24"/>
              </w:rPr>
            </w:pPr>
            <w:r>
              <w:rPr>
                <w:b/>
                <w:spacing w:val="-2"/>
                <w:sz w:val="24"/>
              </w:rPr>
              <w:t>Уровень освоения</w:t>
            </w:r>
          </w:p>
        </w:tc>
        <w:tc>
          <w:tcPr>
            <w:tcW w:w="2076" w:type="dxa"/>
          </w:tcPr>
          <w:p w:rsidR="002F4EC7" w:rsidRDefault="002F4EC7" w:rsidP="000900C9">
            <w:pPr>
              <w:pStyle w:val="TableParagraph"/>
              <w:spacing w:before="79"/>
              <w:ind w:left="0"/>
              <w:rPr>
                <w:b/>
                <w:sz w:val="24"/>
              </w:rPr>
            </w:pPr>
          </w:p>
          <w:p w:rsidR="002F4EC7" w:rsidRDefault="002F4EC7" w:rsidP="000900C9">
            <w:pPr>
              <w:pStyle w:val="TableParagraph"/>
              <w:ind w:left="239" w:right="168"/>
              <w:jc w:val="center"/>
              <w:rPr>
                <w:b/>
                <w:sz w:val="24"/>
              </w:rPr>
            </w:pPr>
            <w:r>
              <w:rPr>
                <w:b/>
                <w:spacing w:val="-10"/>
                <w:sz w:val="24"/>
              </w:rPr>
              <w:t>2</w:t>
            </w:r>
          </w:p>
        </w:tc>
        <w:tc>
          <w:tcPr>
            <w:tcW w:w="1956" w:type="dxa"/>
          </w:tcPr>
          <w:p w:rsidR="002F4EC7" w:rsidRDefault="002F4EC7" w:rsidP="000900C9">
            <w:pPr>
              <w:pStyle w:val="TableParagraph"/>
              <w:spacing w:line="275" w:lineRule="exact"/>
              <w:ind w:left="107"/>
              <w:rPr>
                <w:sz w:val="24"/>
              </w:rPr>
            </w:pPr>
            <w:r>
              <w:rPr>
                <w:sz w:val="24"/>
              </w:rPr>
              <w:t>ПК</w:t>
            </w:r>
            <w:r>
              <w:rPr>
                <w:spacing w:val="1"/>
                <w:sz w:val="24"/>
              </w:rPr>
              <w:t xml:space="preserve"> </w:t>
            </w:r>
            <w:r>
              <w:rPr>
                <w:spacing w:val="-5"/>
                <w:sz w:val="24"/>
              </w:rPr>
              <w:t>1.2</w:t>
            </w:r>
          </w:p>
          <w:p w:rsidR="002F4EC7" w:rsidRDefault="002F4EC7" w:rsidP="000900C9">
            <w:pPr>
              <w:pStyle w:val="TableParagraph"/>
              <w:spacing w:line="275" w:lineRule="exact"/>
              <w:ind w:left="107"/>
              <w:rPr>
                <w:sz w:val="24"/>
              </w:rPr>
            </w:pPr>
            <w:r>
              <w:rPr>
                <w:sz w:val="24"/>
              </w:rPr>
              <w:t>ОК 01-</w:t>
            </w:r>
            <w:r>
              <w:rPr>
                <w:spacing w:val="1"/>
                <w:sz w:val="24"/>
              </w:rPr>
              <w:t xml:space="preserve"> </w:t>
            </w:r>
            <w:r>
              <w:rPr>
                <w:spacing w:val="-5"/>
                <w:sz w:val="24"/>
              </w:rPr>
              <w:t>07,</w:t>
            </w:r>
          </w:p>
          <w:p w:rsidR="002F4EC7" w:rsidRDefault="002F4EC7" w:rsidP="000900C9">
            <w:pPr>
              <w:pStyle w:val="TableParagraph"/>
              <w:ind w:left="107"/>
              <w:rPr>
                <w:sz w:val="24"/>
              </w:rPr>
            </w:pPr>
            <w:r>
              <w:rPr>
                <w:sz w:val="24"/>
              </w:rPr>
              <w:t>09-</w:t>
            </w:r>
            <w:r>
              <w:rPr>
                <w:spacing w:val="-5"/>
                <w:sz w:val="24"/>
              </w:rPr>
              <w:t>10</w:t>
            </w:r>
          </w:p>
        </w:tc>
      </w:tr>
    </w:tbl>
    <w:p w:rsidR="002F4EC7" w:rsidRDefault="002F4EC7" w:rsidP="002F4EC7">
      <w:pPr>
        <w:rPr>
          <w:sz w:val="24"/>
        </w:rPr>
        <w:sectPr w:rsidR="002F4EC7">
          <w:footerReference w:type="default" r:id="rId36"/>
          <w:pgSz w:w="16840" w:h="11910" w:orient="landscape"/>
          <w:pgMar w:top="780" w:right="920" w:bottom="1480" w:left="760" w:header="0" w:footer="1284" w:gutter="0"/>
          <w:cols w:space="720"/>
        </w:sectPr>
      </w:pPr>
    </w:p>
    <w:p w:rsidR="002F4EC7" w:rsidRDefault="002F4EC7" w:rsidP="002F4EC7">
      <w:pPr>
        <w:pStyle w:val="a3"/>
        <w:spacing w:before="2"/>
        <w:rPr>
          <w:b/>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1"/>
        <w:gridCol w:w="6273"/>
        <w:gridCol w:w="1371"/>
        <w:gridCol w:w="2076"/>
        <w:gridCol w:w="1956"/>
      </w:tblGrid>
      <w:tr w:rsidR="002F4EC7" w:rsidTr="000900C9">
        <w:trPr>
          <w:trHeight w:val="2065"/>
        </w:trPr>
        <w:tc>
          <w:tcPr>
            <w:tcW w:w="3261" w:type="dxa"/>
          </w:tcPr>
          <w:p w:rsidR="002F4EC7" w:rsidRDefault="002F4EC7" w:rsidP="000900C9">
            <w:pPr>
              <w:pStyle w:val="TableParagraph"/>
              <w:ind w:left="0"/>
              <w:rPr>
                <w:sz w:val="24"/>
              </w:rPr>
            </w:pPr>
          </w:p>
        </w:tc>
        <w:tc>
          <w:tcPr>
            <w:tcW w:w="6273" w:type="dxa"/>
          </w:tcPr>
          <w:p w:rsidR="002F4EC7" w:rsidRDefault="002F4EC7" w:rsidP="000900C9">
            <w:pPr>
              <w:pStyle w:val="TableParagraph"/>
              <w:spacing w:before="1" w:line="242" w:lineRule="auto"/>
              <w:ind w:right="218"/>
              <w:rPr>
                <w:sz w:val="24"/>
              </w:rPr>
            </w:pPr>
            <w:r>
              <w:rPr>
                <w:sz w:val="24"/>
              </w:rPr>
              <w:t>1.Магнитные</w:t>
            </w:r>
            <w:r>
              <w:rPr>
                <w:spacing w:val="-14"/>
                <w:sz w:val="24"/>
              </w:rPr>
              <w:t xml:space="preserve"> </w:t>
            </w:r>
            <w:r>
              <w:rPr>
                <w:sz w:val="24"/>
              </w:rPr>
              <w:t>материалы.</w:t>
            </w:r>
            <w:r>
              <w:rPr>
                <w:spacing w:val="-12"/>
                <w:sz w:val="24"/>
              </w:rPr>
              <w:t xml:space="preserve"> </w:t>
            </w:r>
            <w:r>
              <w:rPr>
                <w:sz w:val="24"/>
              </w:rPr>
              <w:t>Применение</w:t>
            </w:r>
            <w:r>
              <w:rPr>
                <w:spacing w:val="-14"/>
                <w:sz w:val="24"/>
              </w:rPr>
              <w:t xml:space="preserve"> </w:t>
            </w:r>
            <w:r>
              <w:rPr>
                <w:sz w:val="24"/>
              </w:rPr>
              <w:t>ферромагнитных материалов. Действие магнитного поля на проводник с током. Электромагниты и их применение. Закон</w:t>
            </w:r>
          </w:p>
          <w:p w:rsidR="002F4EC7" w:rsidRDefault="002F4EC7" w:rsidP="000900C9">
            <w:pPr>
              <w:pStyle w:val="TableParagraph"/>
              <w:spacing w:line="270" w:lineRule="exact"/>
              <w:rPr>
                <w:sz w:val="24"/>
              </w:rPr>
            </w:pPr>
            <w:r>
              <w:rPr>
                <w:sz w:val="24"/>
              </w:rPr>
              <w:t>электромагнитной</w:t>
            </w:r>
            <w:r>
              <w:rPr>
                <w:spacing w:val="-5"/>
                <w:sz w:val="24"/>
              </w:rPr>
              <w:t xml:space="preserve"> </w:t>
            </w:r>
            <w:r>
              <w:rPr>
                <w:sz w:val="24"/>
              </w:rPr>
              <w:t>индукции.</w:t>
            </w:r>
            <w:r>
              <w:rPr>
                <w:spacing w:val="-5"/>
                <w:sz w:val="24"/>
              </w:rPr>
              <w:t xml:space="preserve"> </w:t>
            </w:r>
            <w:r>
              <w:rPr>
                <w:sz w:val="24"/>
              </w:rPr>
              <w:t>Правило</w:t>
            </w:r>
            <w:r>
              <w:rPr>
                <w:spacing w:val="-9"/>
                <w:sz w:val="24"/>
              </w:rPr>
              <w:t xml:space="preserve"> </w:t>
            </w:r>
            <w:r>
              <w:rPr>
                <w:spacing w:val="-2"/>
                <w:sz w:val="24"/>
              </w:rPr>
              <w:t>Ленца.</w:t>
            </w:r>
          </w:p>
          <w:p w:rsidR="002F4EC7" w:rsidRDefault="002F4EC7" w:rsidP="000900C9">
            <w:pPr>
              <w:pStyle w:val="TableParagraph"/>
              <w:ind w:right="218"/>
              <w:rPr>
                <w:sz w:val="24"/>
              </w:rPr>
            </w:pPr>
            <w:r>
              <w:rPr>
                <w:sz w:val="24"/>
              </w:rPr>
              <w:t>Самоиндукция.</w:t>
            </w:r>
            <w:r>
              <w:rPr>
                <w:spacing w:val="-13"/>
                <w:sz w:val="24"/>
              </w:rPr>
              <w:t xml:space="preserve"> </w:t>
            </w:r>
            <w:r>
              <w:rPr>
                <w:sz w:val="24"/>
              </w:rPr>
              <w:t>Использование</w:t>
            </w:r>
            <w:r>
              <w:rPr>
                <w:spacing w:val="-15"/>
                <w:sz w:val="24"/>
              </w:rPr>
              <w:t xml:space="preserve"> </w:t>
            </w:r>
            <w:r>
              <w:rPr>
                <w:sz w:val="24"/>
              </w:rPr>
              <w:t>закона</w:t>
            </w:r>
            <w:r>
              <w:rPr>
                <w:spacing w:val="-15"/>
                <w:sz w:val="24"/>
              </w:rPr>
              <w:t xml:space="preserve"> </w:t>
            </w:r>
            <w:r>
              <w:rPr>
                <w:sz w:val="24"/>
              </w:rPr>
              <w:t>электромагнитной индукции и явления взаимоиндукции в</w:t>
            </w:r>
          </w:p>
          <w:p w:rsidR="002F4EC7" w:rsidRDefault="002F4EC7" w:rsidP="000900C9">
            <w:pPr>
              <w:pStyle w:val="TableParagraph"/>
              <w:spacing w:line="274" w:lineRule="exact"/>
              <w:rPr>
                <w:sz w:val="24"/>
              </w:rPr>
            </w:pPr>
            <w:r>
              <w:rPr>
                <w:sz w:val="24"/>
              </w:rPr>
              <w:t>электротехнических</w:t>
            </w:r>
            <w:r>
              <w:rPr>
                <w:spacing w:val="-6"/>
                <w:sz w:val="24"/>
              </w:rPr>
              <w:t xml:space="preserve"> </w:t>
            </w:r>
            <w:r>
              <w:rPr>
                <w:spacing w:val="-2"/>
                <w:sz w:val="24"/>
              </w:rPr>
              <w:t>устройствах.</w:t>
            </w:r>
          </w:p>
        </w:tc>
        <w:tc>
          <w:tcPr>
            <w:tcW w:w="1371" w:type="dxa"/>
          </w:tcPr>
          <w:p w:rsidR="002F4EC7" w:rsidRDefault="002F4EC7" w:rsidP="000900C9">
            <w:pPr>
              <w:pStyle w:val="TableParagraph"/>
              <w:spacing w:before="1"/>
              <w:ind w:left="108"/>
              <w:rPr>
                <w:b/>
                <w:sz w:val="24"/>
              </w:rPr>
            </w:pPr>
            <w:r>
              <w:rPr>
                <w:b/>
                <w:spacing w:val="-10"/>
                <w:sz w:val="24"/>
              </w:rPr>
              <w:t>2</w:t>
            </w:r>
          </w:p>
        </w:tc>
        <w:tc>
          <w:tcPr>
            <w:tcW w:w="2076" w:type="dxa"/>
          </w:tcPr>
          <w:p w:rsidR="002F4EC7" w:rsidRDefault="002F4EC7" w:rsidP="000900C9">
            <w:pPr>
              <w:pStyle w:val="TableParagraph"/>
              <w:ind w:left="0"/>
              <w:rPr>
                <w:sz w:val="24"/>
              </w:rPr>
            </w:pPr>
          </w:p>
        </w:tc>
        <w:tc>
          <w:tcPr>
            <w:tcW w:w="1956" w:type="dxa"/>
          </w:tcPr>
          <w:p w:rsidR="002F4EC7" w:rsidRDefault="002F4EC7" w:rsidP="000900C9">
            <w:pPr>
              <w:pStyle w:val="TableParagraph"/>
              <w:ind w:left="0"/>
              <w:rPr>
                <w:sz w:val="24"/>
              </w:rPr>
            </w:pPr>
          </w:p>
        </w:tc>
      </w:tr>
      <w:tr w:rsidR="002F4EC7" w:rsidTr="000900C9">
        <w:trPr>
          <w:trHeight w:val="630"/>
        </w:trPr>
        <w:tc>
          <w:tcPr>
            <w:tcW w:w="3261" w:type="dxa"/>
            <w:vMerge w:val="restart"/>
          </w:tcPr>
          <w:p w:rsidR="002F4EC7" w:rsidRDefault="002F4EC7" w:rsidP="000900C9">
            <w:pPr>
              <w:pStyle w:val="TableParagraph"/>
              <w:spacing w:before="1" w:line="275" w:lineRule="exact"/>
              <w:rPr>
                <w:b/>
                <w:sz w:val="24"/>
              </w:rPr>
            </w:pPr>
            <w:r>
              <w:rPr>
                <w:b/>
                <w:sz w:val="24"/>
              </w:rPr>
              <w:t>Тема</w:t>
            </w:r>
            <w:r>
              <w:rPr>
                <w:b/>
                <w:spacing w:val="-1"/>
                <w:sz w:val="24"/>
              </w:rPr>
              <w:t xml:space="preserve"> </w:t>
            </w:r>
            <w:r>
              <w:rPr>
                <w:b/>
                <w:spacing w:val="-5"/>
                <w:sz w:val="24"/>
              </w:rPr>
              <w:t>4.</w:t>
            </w:r>
          </w:p>
          <w:p w:rsidR="002F4EC7" w:rsidRDefault="002F4EC7" w:rsidP="000900C9">
            <w:pPr>
              <w:pStyle w:val="TableParagraph"/>
              <w:ind w:right="891"/>
              <w:rPr>
                <w:b/>
                <w:sz w:val="24"/>
              </w:rPr>
            </w:pPr>
            <w:r>
              <w:rPr>
                <w:b/>
                <w:sz w:val="24"/>
              </w:rPr>
              <w:t>Электрические</w:t>
            </w:r>
            <w:r>
              <w:rPr>
                <w:b/>
                <w:spacing w:val="-15"/>
                <w:sz w:val="24"/>
              </w:rPr>
              <w:t xml:space="preserve"> </w:t>
            </w:r>
            <w:r>
              <w:rPr>
                <w:b/>
                <w:sz w:val="24"/>
              </w:rPr>
              <w:t>цепи переменного тока</w:t>
            </w:r>
          </w:p>
        </w:tc>
        <w:tc>
          <w:tcPr>
            <w:tcW w:w="6273" w:type="dxa"/>
          </w:tcPr>
          <w:p w:rsidR="002F4EC7" w:rsidRDefault="002F4EC7" w:rsidP="000900C9">
            <w:pPr>
              <w:pStyle w:val="TableParagraph"/>
              <w:spacing w:before="1"/>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371" w:type="dxa"/>
          </w:tcPr>
          <w:p w:rsidR="002F4EC7" w:rsidRDefault="002F4EC7" w:rsidP="000900C9">
            <w:pPr>
              <w:pStyle w:val="TableParagraph"/>
              <w:spacing w:before="1"/>
              <w:ind w:left="108" w:right="259"/>
              <w:rPr>
                <w:b/>
                <w:sz w:val="24"/>
              </w:rPr>
            </w:pPr>
            <w:r>
              <w:rPr>
                <w:b/>
                <w:spacing w:val="-2"/>
                <w:sz w:val="24"/>
              </w:rPr>
              <w:t>Уровень освоения</w:t>
            </w:r>
          </w:p>
        </w:tc>
        <w:tc>
          <w:tcPr>
            <w:tcW w:w="2076" w:type="dxa"/>
            <w:vMerge w:val="restart"/>
          </w:tcPr>
          <w:p w:rsidR="002F4EC7" w:rsidRDefault="002F4EC7" w:rsidP="000900C9">
            <w:pPr>
              <w:pStyle w:val="TableParagraph"/>
              <w:ind w:left="0"/>
              <w:rPr>
                <w:b/>
                <w:sz w:val="24"/>
              </w:rPr>
            </w:pPr>
          </w:p>
          <w:p w:rsidR="002F4EC7" w:rsidRDefault="002F4EC7" w:rsidP="000900C9">
            <w:pPr>
              <w:pStyle w:val="TableParagraph"/>
              <w:ind w:left="0"/>
              <w:rPr>
                <w:b/>
                <w:sz w:val="24"/>
              </w:rPr>
            </w:pPr>
          </w:p>
          <w:p w:rsidR="002F4EC7" w:rsidRDefault="002F4EC7" w:rsidP="000900C9">
            <w:pPr>
              <w:pStyle w:val="TableParagraph"/>
              <w:ind w:left="0"/>
              <w:rPr>
                <w:b/>
                <w:sz w:val="24"/>
              </w:rPr>
            </w:pPr>
          </w:p>
          <w:p w:rsidR="002F4EC7" w:rsidRDefault="002F4EC7" w:rsidP="000900C9">
            <w:pPr>
              <w:pStyle w:val="TableParagraph"/>
              <w:spacing w:before="8"/>
              <w:ind w:left="0"/>
              <w:rPr>
                <w:b/>
                <w:sz w:val="24"/>
              </w:rPr>
            </w:pPr>
          </w:p>
          <w:p w:rsidR="002F4EC7" w:rsidRDefault="002F4EC7" w:rsidP="000900C9">
            <w:pPr>
              <w:pStyle w:val="TableParagraph"/>
              <w:ind w:left="359" w:right="168"/>
              <w:jc w:val="center"/>
              <w:rPr>
                <w:b/>
                <w:sz w:val="24"/>
              </w:rPr>
            </w:pPr>
            <w:r>
              <w:rPr>
                <w:b/>
                <w:spacing w:val="-10"/>
                <w:sz w:val="24"/>
              </w:rPr>
              <w:t>6</w:t>
            </w:r>
          </w:p>
        </w:tc>
        <w:tc>
          <w:tcPr>
            <w:tcW w:w="1956" w:type="dxa"/>
            <w:vMerge w:val="restart"/>
          </w:tcPr>
          <w:p w:rsidR="002F4EC7" w:rsidRDefault="002F4EC7" w:rsidP="000900C9">
            <w:pPr>
              <w:pStyle w:val="TableParagraph"/>
              <w:ind w:left="0"/>
              <w:rPr>
                <w:b/>
                <w:sz w:val="24"/>
              </w:rPr>
            </w:pPr>
          </w:p>
          <w:p w:rsidR="002F4EC7" w:rsidRDefault="002F4EC7" w:rsidP="000900C9">
            <w:pPr>
              <w:pStyle w:val="TableParagraph"/>
              <w:spacing w:line="275" w:lineRule="exact"/>
              <w:ind w:left="107"/>
              <w:rPr>
                <w:sz w:val="24"/>
              </w:rPr>
            </w:pPr>
            <w:r>
              <w:rPr>
                <w:sz w:val="24"/>
              </w:rPr>
              <w:t>ПК 1.2</w:t>
            </w:r>
            <w:r>
              <w:rPr>
                <w:spacing w:val="61"/>
                <w:sz w:val="24"/>
              </w:rPr>
              <w:t xml:space="preserve"> </w:t>
            </w:r>
            <w:r>
              <w:rPr>
                <w:sz w:val="24"/>
              </w:rPr>
              <w:t>ПК</w:t>
            </w:r>
            <w:r>
              <w:rPr>
                <w:spacing w:val="1"/>
                <w:sz w:val="24"/>
              </w:rPr>
              <w:t xml:space="preserve"> </w:t>
            </w:r>
            <w:r>
              <w:rPr>
                <w:spacing w:val="-5"/>
                <w:sz w:val="24"/>
              </w:rPr>
              <w:t>2.2</w:t>
            </w:r>
          </w:p>
          <w:p w:rsidR="002F4EC7" w:rsidRDefault="002F4EC7" w:rsidP="000900C9">
            <w:pPr>
              <w:pStyle w:val="TableParagraph"/>
              <w:spacing w:line="275" w:lineRule="exact"/>
              <w:ind w:left="107"/>
              <w:rPr>
                <w:sz w:val="24"/>
              </w:rPr>
            </w:pPr>
            <w:r>
              <w:rPr>
                <w:sz w:val="24"/>
              </w:rPr>
              <w:t>ПК</w:t>
            </w:r>
            <w:r>
              <w:rPr>
                <w:spacing w:val="1"/>
                <w:sz w:val="24"/>
              </w:rPr>
              <w:t xml:space="preserve"> </w:t>
            </w:r>
            <w:r>
              <w:rPr>
                <w:spacing w:val="-5"/>
                <w:sz w:val="24"/>
              </w:rPr>
              <w:t>3.2</w:t>
            </w:r>
          </w:p>
          <w:p w:rsidR="002F4EC7" w:rsidRDefault="002F4EC7" w:rsidP="000900C9">
            <w:pPr>
              <w:pStyle w:val="TableParagraph"/>
              <w:spacing w:before="4" w:line="276" w:lineRule="exact"/>
              <w:ind w:left="107"/>
              <w:rPr>
                <w:sz w:val="24"/>
              </w:rPr>
            </w:pPr>
            <w:r>
              <w:rPr>
                <w:sz w:val="24"/>
              </w:rPr>
              <w:t>ОК 01-</w:t>
            </w:r>
            <w:r>
              <w:rPr>
                <w:spacing w:val="1"/>
                <w:sz w:val="24"/>
              </w:rPr>
              <w:t xml:space="preserve"> </w:t>
            </w:r>
            <w:r>
              <w:rPr>
                <w:spacing w:val="-5"/>
                <w:sz w:val="24"/>
              </w:rPr>
              <w:t>07,</w:t>
            </w:r>
          </w:p>
          <w:p w:rsidR="002F4EC7" w:rsidRDefault="002F4EC7" w:rsidP="000900C9">
            <w:pPr>
              <w:pStyle w:val="TableParagraph"/>
              <w:spacing w:line="276" w:lineRule="exact"/>
              <w:ind w:left="107"/>
              <w:rPr>
                <w:sz w:val="24"/>
              </w:rPr>
            </w:pPr>
            <w:r>
              <w:rPr>
                <w:sz w:val="24"/>
              </w:rPr>
              <w:t>09-</w:t>
            </w:r>
            <w:r>
              <w:rPr>
                <w:spacing w:val="-5"/>
                <w:sz w:val="24"/>
              </w:rPr>
              <w:t>10</w:t>
            </w:r>
          </w:p>
        </w:tc>
      </w:tr>
      <w:tr w:rsidR="002F4EC7" w:rsidTr="000900C9">
        <w:trPr>
          <w:trHeight w:val="1850"/>
        </w:trPr>
        <w:tc>
          <w:tcPr>
            <w:tcW w:w="3261" w:type="dxa"/>
            <w:vMerge/>
            <w:tcBorders>
              <w:top w:val="nil"/>
            </w:tcBorders>
          </w:tcPr>
          <w:p w:rsidR="002F4EC7" w:rsidRDefault="002F4EC7" w:rsidP="000900C9">
            <w:pPr>
              <w:rPr>
                <w:sz w:val="2"/>
                <w:szCs w:val="2"/>
              </w:rPr>
            </w:pPr>
          </w:p>
        </w:tc>
        <w:tc>
          <w:tcPr>
            <w:tcW w:w="6273" w:type="dxa"/>
          </w:tcPr>
          <w:p w:rsidR="002F4EC7" w:rsidRDefault="002F4EC7" w:rsidP="000900C9">
            <w:pPr>
              <w:pStyle w:val="TableParagraph"/>
              <w:spacing w:before="1"/>
              <w:ind w:right="218"/>
              <w:rPr>
                <w:sz w:val="24"/>
              </w:rPr>
            </w:pPr>
            <w:r>
              <w:rPr>
                <w:sz w:val="24"/>
              </w:rPr>
              <w:t>1.Синусоидальный</w:t>
            </w:r>
            <w:r>
              <w:rPr>
                <w:spacing w:val="-10"/>
                <w:sz w:val="24"/>
              </w:rPr>
              <w:t xml:space="preserve"> </w:t>
            </w:r>
            <w:r>
              <w:rPr>
                <w:sz w:val="24"/>
              </w:rPr>
              <w:t>переменный</w:t>
            </w:r>
            <w:r>
              <w:rPr>
                <w:spacing w:val="-10"/>
                <w:sz w:val="24"/>
              </w:rPr>
              <w:t xml:space="preserve"> </w:t>
            </w:r>
            <w:r>
              <w:rPr>
                <w:sz w:val="24"/>
              </w:rPr>
              <w:t>ток.</w:t>
            </w:r>
            <w:r>
              <w:rPr>
                <w:spacing w:val="-11"/>
                <w:sz w:val="24"/>
              </w:rPr>
              <w:t xml:space="preserve"> </w:t>
            </w:r>
            <w:r>
              <w:rPr>
                <w:sz w:val="24"/>
              </w:rPr>
              <w:t>Параметры</w:t>
            </w:r>
            <w:r>
              <w:rPr>
                <w:spacing w:val="-8"/>
                <w:sz w:val="24"/>
              </w:rPr>
              <w:t xml:space="preserve"> </w:t>
            </w:r>
            <w:r>
              <w:rPr>
                <w:sz w:val="24"/>
              </w:rPr>
              <w:t>и</w:t>
            </w:r>
            <w:r>
              <w:rPr>
                <w:spacing w:val="-6"/>
                <w:sz w:val="24"/>
              </w:rPr>
              <w:t xml:space="preserve"> </w:t>
            </w:r>
            <w:r>
              <w:rPr>
                <w:sz w:val="24"/>
              </w:rPr>
              <w:t>форма представления переменных ЭДС, напряжения и тока.</w:t>
            </w:r>
          </w:p>
          <w:p w:rsidR="002F4EC7" w:rsidRDefault="002F4EC7" w:rsidP="000900C9">
            <w:pPr>
              <w:pStyle w:val="TableParagraph"/>
              <w:ind w:right="218"/>
              <w:rPr>
                <w:sz w:val="24"/>
              </w:rPr>
            </w:pPr>
            <w:r>
              <w:rPr>
                <w:sz w:val="24"/>
              </w:rPr>
              <w:t>Закон Ома для этих цепей. Резонанс напряжений. Разветвлённые цепи переменного тока с активным, индуктивным</w:t>
            </w:r>
            <w:r>
              <w:rPr>
                <w:spacing w:val="-11"/>
                <w:sz w:val="24"/>
              </w:rPr>
              <w:t xml:space="preserve"> </w:t>
            </w:r>
            <w:r>
              <w:rPr>
                <w:sz w:val="24"/>
              </w:rPr>
              <w:t>и</w:t>
            </w:r>
            <w:r>
              <w:rPr>
                <w:spacing w:val="-9"/>
                <w:sz w:val="24"/>
              </w:rPr>
              <w:t xml:space="preserve"> </w:t>
            </w:r>
            <w:r>
              <w:rPr>
                <w:sz w:val="24"/>
              </w:rPr>
              <w:t>ёмкостным</w:t>
            </w:r>
            <w:r>
              <w:rPr>
                <w:spacing w:val="-11"/>
                <w:sz w:val="24"/>
              </w:rPr>
              <w:t xml:space="preserve"> </w:t>
            </w:r>
            <w:r>
              <w:rPr>
                <w:sz w:val="24"/>
              </w:rPr>
              <w:t>элементами.</w:t>
            </w:r>
            <w:r>
              <w:rPr>
                <w:spacing w:val="-9"/>
                <w:sz w:val="24"/>
              </w:rPr>
              <w:t xml:space="preserve"> </w:t>
            </w:r>
            <w:r>
              <w:rPr>
                <w:sz w:val="24"/>
              </w:rPr>
              <w:t>Резонанс</w:t>
            </w:r>
            <w:r>
              <w:rPr>
                <w:spacing w:val="-7"/>
                <w:sz w:val="24"/>
              </w:rPr>
              <w:t xml:space="preserve"> </w:t>
            </w:r>
            <w:r>
              <w:rPr>
                <w:sz w:val="24"/>
              </w:rPr>
              <w:t>токов. Коэффициент мощности и способы его повышения.</w:t>
            </w:r>
          </w:p>
        </w:tc>
        <w:tc>
          <w:tcPr>
            <w:tcW w:w="1371" w:type="dxa"/>
          </w:tcPr>
          <w:p w:rsidR="002F4EC7" w:rsidRDefault="002F4EC7" w:rsidP="000900C9">
            <w:pPr>
              <w:pStyle w:val="TableParagraph"/>
              <w:spacing w:before="1"/>
              <w:ind w:left="108"/>
              <w:rPr>
                <w:b/>
                <w:sz w:val="24"/>
              </w:rPr>
            </w:pPr>
            <w:r>
              <w:rPr>
                <w:b/>
                <w:spacing w:val="-10"/>
                <w:sz w:val="24"/>
              </w:rPr>
              <w:t>2</w:t>
            </w:r>
          </w:p>
        </w:tc>
        <w:tc>
          <w:tcPr>
            <w:tcW w:w="2076" w:type="dxa"/>
            <w:vMerge/>
            <w:tcBorders>
              <w:top w:val="nil"/>
            </w:tcBorders>
          </w:tcPr>
          <w:p w:rsidR="002F4EC7" w:rsidRDefault="002F4EC7" w:rsidP="000900C9">
            <w:pPr>
              <w:rPr>
                <w:sz w:val="2"/>
                <w:szCs w:val="2"/>
              </w:rPr>
            </w:pPr>
          </w:p>
        </w:tc>
        <w:tc>
          <w:tcPr>
            <w:tcW w:w="1956" w:type="dxa"/>
            <w:vMerge/>
            <w:tcBorders>
              <w:top w:val="nil"/>
            </w:tcBorders>
          </w:tcPr>
          <w:p w:rsidR="002F4EC7" w:rsidRDefault="002F4EC7" w:rsidP="000900C9">
            <w:pPr>
              <w:rPr>
                <w:sz w:val="2"/>
                <w:szCs w:val="2"/>
              </w:rPr>
            </w:pPr>
          </w:p>
        </w:tc>
      </w:tr>
      <w:tr w:rsidR="002F4EC7" w:rsidTr="000900C9">
        <w:trPr>
          <w:trHeight w:val="555"/>
        </w:trPr>
        <w:tc>
          <w:tcPr>
            <w:tcW w:w="3261" w:type="dxa"/>
            <w:vMerge/>
            <w:tcBorders>
              <w:top w:val="nil"/>
            </w:tcBorders>
          </w:tcPr>
          <w:p w:rsidR="002F4EC7" w:rsidRDefault="002F4EC7" w:rsidP="000900C9">
            <w:pPr>
              <w:rPr>
                <w:sz w:val="2"/>
                <w:szCs w:val="2"/>
              </w:rPr>
            </w:pPr>
          </w:p>
        </w:tc>
        <w:tc>
          <w:tcPr>
            <w:tcW w:w="7644" w:type="dxa"/>
            <w:gridSpan w:val="2"/>
          </w:tcPr>
          <w:p w:rsidR="002F4EC7" w:rsidRDefault="002F4EC7" w:rsidP="000900C9">
            <w:pPr>
              <w:pStyle w:val="TableParagraph"/>
              <w:spacing w:before="1"/>
              <w:rPr>
                <w:b/>
                <w:sz w:val="24"/>
              </w:rPr>
            </w:pPr>
            <w:r>
              <w:rPr>
                <w:b/>
                <w:sz w:val="24"/>
              </w:rPr>
              <w:t>Лабораторные</w:t>
            </w:r>
            <w:r>
              <w:rPr>
                <w:b/>
                <w:spacing w:val="-10"/>
                <w:sz w:val="24"/>
              </w:rPr>
              <w:t xml:space="preserve"> </w:t>
            </w:r>
            <w:r>
              <w:rPr>
                <w:b/>
                <w:spacing w:val="-2"/>
                <w:sz w:val="24"/>
              </w:rPr>
              <w:t>работы</w:t>
            </w:r>
          </w:p>
        </w:tc>
        <w:tc>
          <w:tcPr>
            <w:tcW w:w="2076" w:type="dxa"/>
          </w:tcPr>
          <w:p w:rsidR="002F4EC7" w:rsidRDefault="002F4EC7" w:rsidP="000900C9">
            <w:pPr>
              <w:pStyle w:val="TableParagraph"/>
              <w:ind w:left="0"/>
              <w:rPr>
                <w:sz w:val="24"/>
              </w:rPr>
            </w:pPr>
          </w:p>
        </w:tc>
        <w:tc>
          <w:tcPr>
            <w:tcW w:w="1956" w:type="dxa"/>
            <w:vMerge w:val="restart"/>
          </w:tcPr>
          <w:p w:rsidR="002F4EC7" w:rsidRDefault="002F4EC7" w:rsidP="000900C9">
            <w:pPr>
              <w:pStyle w:val="TableParagraph"/>
              <w:ind w:left="0"/>
              <w:rPr>
                <w:sz w:val="24"/>
              </w:rPr>
            </w:pPr>
          </w:p>
        </w:tc>
      </w:tr>
      <w:tr w:rsidR="002F4EC7" w:rsidTr="000900C9">
        <w:trPr>
          <w:trHeight w:val="980"/>
        </w:trPr>
        <w:tc>
          <w:tcPr>
            <w:tcW w:w="3261" w:type="dxa"/>
            <w:vMerge/>
            <w:tcBorders>
              <w:top w:val="nil"/>
            </w:tcBorders>
          </w:tcPr>
          <w:p w:rsidR="002F4EC7" w:rsidRDefault="002F4EC7" w:rsidP="000900C9">
            <w:pPr>
              <w:rPr>
                <w:sz w:val="2"/>
                <w:szCs w:val="2"/>
              </w:rPr>
            </w:pPr>
          </w:p>
        </w:tc>
        <w:tc>
          <w:tcPr>
            <w:tcW w:w="7644" w:type="dxa"/>
            <w:gridSpan w:val="2"/>
          </w:tcPr>
          <w:p w:rsidR="002F4EC7" w:rsidRDefault="002F4EC7" w:rsidP="000900C9">
            <w:pPr>
              <w:pStyle w:val="TableParagraph"/>
              <w:spacing w:before="1"/>
              <w:ind w:right="6"/>
              <w:rPr>
                <w:sz w:val="24"/>
              </w:rPr>
            </w:pPr>
            <w:r>
              <w:rPr>
                <w:sz w:val="24"/>
              </w:rPr>
              <w:t>1.</w:t>
            </w:r>
            <w:r>
              <w:rPr>
                <w:spacing w:val="-12"/>
                <w:sz w:val="24"/>
              </w:rPr>
              <w:t xml:space="preserve"> </w:t>
            </w:r>
            <w:r>
              <w:rPr>
                <w:sz w:val="24"/>
              </w:rPr>
              <w:t>«Исследование</w:t>
            </w:r>
            <w:r>
              <w:rPr>
                <w:spacing w:val="-14"/>
                <w:sz w:val="24"/>
              </w:rPr>
              <w:t xml:space="preserve"> </w:t>
            </w:r>
            <w:r>
              <w:rPr>
                <w:sz w:val="24"/>
              </w:rPr>
              <w:t>характеристикпоследовательного</w:t>
            </w:r>
            <w:r>
              <w:rPr>
                <w:spacing w:val="-14"/>
                <w:sz w:val="24"/>
              </w:rPr>
              <w:t xml:space="preserve"> </w:t>
            </w:r>
            <w:r>
              <w:rPr>
                <w:sz w:val="24"/>
              </w:rPr>
              <w:t>соединения активного сопротивления, емкости и индуктивности».</w:t>
            </w:r>
          </w:p>
        </w:tc>
        <w:tc>
          <w:tcPr>
            <w:tcW w:w="2076" w:type="dxa"/>
          </w:tcPr>
          <w:p w:rsidR="002F4EC7" w:rsidRDefault="002F4EC7" w:rsidP="000900C9">
            <w:pPr>
              <w:pStyle w:val="TableParagraph"/>
              <w:spacing w:before="75"/>
              <w:ind w:left="0"/>
              <w:rPr>
                <w:b/>
                <w:sz w:val="24"/>
              </w:rPr>
            </w:pPr>
          </w:p>
          <w:p w:rsidR="002F4EC7" w:rsidRDefault="002F4EC7" w:rsidP="000900C9">
            <w:pPr>
              <w:pStyle w:val="TableParagraph"/>
              <w:ind w:left="107"/>
              <w:rPr>
                <w:sz w:val="24"/>
              </w:rPr>
            </w:pPr>
            <w:r>
              <w:rPr>
                <w:spacing w:val="-10"/>
                <w:sz w:val="24"/>
              </w:rPr>
              <w:t>2</w:t>
            </w:r>
          </w:p>
        </w:tc>
        <w:tc>
          <w:tcPr>
            <w:tcW w:w="1956" w:type="dxa"/>
            <w:vMerge/>
            <w:tcBorders>
              <w:top w:val="nil"/>
            </w:tcBorders>
          </w:tcPr>
          <w:p w:rsidR="002F4EC7" w:rsidRDefault="002F4EC7" w:rsidP="000900C9">
            <w:pPr>
              <w:rPr>
                <w:sz w:val="2"/>
                <w:szCs w:val="2"/>
              </w:rPr>
            </w:pPr>
          </w:p>
        </w:tc>
      </w:tr>
      <w:tr w:rsidR="002F4EC7" w:rsidTr="000900C9">
        <w:trPr>
          <w:trHeight w:val="685"/>
        </w:trPr>
        <w:tc>
          <w:tcPr>
            <w:tcW w:w="3261" w:type="dxa"/>
            <w:vMerge/>
            <w:tcBorders>
              <w:top w:val="nil"/>
            </w:tcBorders>
          </w:tcPr>
          <w:p w:rsidR="002F4EC7" w:rsidRDefault="002F4EC7" w:rsidP="000900C9">
            <w:pPr>
              <w:rPr>
                <w:sz w:val="2"/>
                <w:szCs w:val="2"/>
              </w:rPr>
            </w:pPr>
          </w:p>
        </w:tc>
        <w:tc>
          <w:tcPr>
            <w:tcW w:w="7644" w:type="dxa"/>
            <w:gridSpan w:val="2"/>
          </w:tcPr>
          <w:p w:rsidR="002F4EC7" w:rsidRDefault="002F4EC7" w:rsidP="000900C9">
            <w:pPr>
              <w:pStyle w:val="TableParagraph"/>
              <w:spacing w:before="1"/>
              <w:rPr>
                <w:sz w:val="24"/>
              </w:rPr>
            </w:pPr>
            <w:r>
              <w:rPr>
                <w:sz w:val="24"/>
              </w:rPr>
              <w:t>2.</w:t>
            </w:r>
            <w:r>
              <w:rPr>
                <w:spacing w:val="40"/>
                <w:sz w:val="24"/>
              </w:rPr>
              <w:t xml:space="preserve"> </w:t>
            </w:r>
            <w:r>
              <w:rPr>
                <w:sz w:val="24"/>
              </w:rPr>
              <w:t>«Исследование</w:t>
            </w:r>
            <w:r>
              <w:rPr>
                <w:spacing w:val="-10"/>
                <w:sz w:val="24"/>
              </w:rPr>
              <w:t xml:space="preserve"> </w:t>
            </w:r>
            <w:r>
              <w:rPr>
                <w:sz w:val="24"/>
              </w:rPr>
              <w:t>характеристикfпараллельного</w:t>
            </w:r>
            <w:r>
              <w:rPr>
                <w:spacing w:val="-9"/>
                <w:sz w:val="24"/>
              </w:rPr>
              <w:t xml:space="preserve"> </w:t>
            </w:r>
            <w:r>
              <w:rPr>
                <w:sz w:val="24"/>
              </w:rPr>
              <w:t>соединения</w:t>
            </w:r>
            <w:r>
              <w:rPr>
                <w:spacing w:val="-8"/>
                <w:sz w:val="24"/>
              </w:rPr>
              <w:t xml:space="preserve"> </w:t>
            </w:r>
            <w:r>
              <w:rPr>
                <w:sz w:val="24"/>
              </w:rPr>
              <w:t>катушки индуктивности и конденсатора».</w:t>
            </w:r>
          </w:p>
        </w:tc>
        <w:tc>
          <w:tcPr>
            <w:tcW w:w="2076" w:type="dxa"/>
          </w:tcPr>
          <w:p w:rsidR="002F4EC7" w:rsidRDefault="002F4EC7" w:rsidP="000900C9">
            <w:pPr>
              <w:pStyle w:val="TableParagraph"/>
              <w:spacing w:before="206"/>
              <w:ind w:left="107"/>
              <w:rPr>
                <w:sz w:val="24"/>
              </w:rPr>
            </w:pPr>
            <w:r>
              <w:rPr>
                <w:spacing w:val="-10"/>
                <w:sz w:val="24"/>
              </w:rPr>
              <w:t>2</w:t>
            </w:r>
          </w:p>
        </w:tc>
        <w:tc>
          <w:tcPr>
            <w:tcW w:w="1956" w:type="dxa"/>
            <w:vMerge/>
            <w:tcBorders>
              <w:top w:val="nil"/>
            </w:tcBorders>
          </w:tcPr>
          <w:p w:rsidR="002F4EC7" w:rsidRDefault="002F4EC7" w:rsidP="000900C9">
            <w:pPr>
              <w:rPr>
                <w:sz w:val="2"/>
                <w:szCs w:val="2"/>
              </w:rPr>
            </w:pPr>
          </w:p>
        </w:tc>
      </w:tr>
      <w:tr w:rsidR="002F4EC7" w:rsidTr="000900C9">
        <w:trPr>
          <w:trHeight w:val="700"/>
        </w:trPr>
        <w:tc>
          <w:tcPr>
            <w:tcW w:w="3261" w:type="dxa"/>
          </w:tcPr>
          <w:p w:rsidR="002F4EC7" w:rsidRDefault="002F4EC7" w:rsidP="000900C9">
            <w:pPr>
              <w:pStyle w:val="TableParagraph"/>
              <w:spacing w:before="1" w:line="275" w:lineRule="exact"/>
              <w:rPr>
                <w:b/>
                <w:sz w:val="24"/>
              </w:rPr>
            </w:pPr>
            <w:r>
              <w:rPr>
                <w:b/>
                <w:sz w:val="24"/>
              </w:rPr>
              <w:t>Тема</w:t>
            </w:r>
            <w:r>
              <w:rPr>
                <w:b/>
                <w:spacing w:val="-1"/>
                <w:sz w:val="24"/>
              </w:rPr>
              <w:t xml:space="preserve"> </w:t>
            </w:r>
            <w:r>
              <w:rPr>
                <w:b/>
                <w:spacing w:val="-5"/>
                <w:sz w:val="24"/>
              </w:rPr>
              <w:t>5.</w:t>
            </w:r>
          </w:p>
          <w:p w:rsidR="002F4EC7" w:rsidRDefault="002F4EC7" w:rsidP="000900C9">
            <w:pPr>
              <w:pStyle w:val="TableParagraph"/>
              <w:spacing w:line="275" w:lineRule="exact"/>
              <w:rPr>
                <w:b/>
                <w:sz w:val="24"/>
              </w:rPr>
            </w:pPr>
            <w:r>
              <w:rPr>
                <w:b/>
                <w:spacing w:val="-2"/>
                <w:sz w:val="24"/>
              </w:rPr>
              <w:t>Электроизмерительные</w:t>
            </w:r>
          </w:p>
        </w:tc>
        <w:tc>
          <w:tcPr>
            <w:tcW w:w="6273" w:type="dxa"/>
          </w:tcPr>
          <w:p w:rsidR="002F4EC7" w:rsidRDefault="002F4EC7" w:rsidP="000900C9">
            <w:pPr>
              <w:pStyle w:val="TableParagraph"/>
              <w:spacing w:before="1"/>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371" w:type="dxa"/>
          </w:tcPr>
          <w:p w:rsidR="002F4EC7" w:rsidRDefault="002F4EC7" w:rsidP="000900C9">
            <w:pPr>
              <w:pStyle w:val="TableParagraph"/>
              <w:spacing w:before="1"/>
              <w:ind w:left="188" w:right="179" w:firstLine="30"/>
              <w:rPr>
                <w:b/>
                <w:sz w:val="24"/>
              </w:rPr>
            </w:pPr>
            <w:r>
              <w:rPr>
                <w:b/>
                <w:spacing w:val="-2"/>
                <w:sz w:val="24"/>
              </w:rPr>
              <w:t>Уровень освоения</w:t>
            </w:r>
          </w:p>
        </w:tc>
        <w:tc>
          <w:tcPr>
            <w:tcW w:w="2076" w:type="dxa"/>
          </w:tcPr>
          <w:p w:rsidR="002F4EC7" w:rsidRDefault="002F4EC7" w:rsidP="000900C9">
            <w:pPr>
              <w:pStyle w:val="TableParagraph"/>
              <w:spacing w:before="211"/>
              <w:ind w:left="73" w:right="241"/>
              <w:jc w:val="center"/>
              <w:rPr>
                <w:b/>
                <w:sz w:val="24"/>
              </w:rPr>
            </w:pPr>
            <w:r>
              <w:rPr>
                <w:b/>
                <w:spacing w:val="-10"/>
                <w:sz w:val="24"/>
              </w:rPr>
              <w:t>4</w:t>
            </w:r>
          </w:p>
        </w:tc>
        <w:tc>
          <w:tcPr>
            <w:tcW w:w="1956" w:type="dxa"/>
          </w:tcPr>
          <w:p w:rsidR="002F4EC7" w:rsidRDefault="002F4EC7" w:rsidP="000900C9">
            <w:pPr>
              <w:pStyle w:val="TableParagraph"/>
              <w:ind w:left="0"/>
              <w:rPr>
                <w:sz w:val="24"/>
              </w:rPr>
            </w:pPr>
          </w:p>
        </w:tc>
      </w:tr>
    </w:tbl>
    <w:p w:rsidR="002F4EC7" w:rsidRDefault="002F4EC7" w:rsidP="002F4EC7">
      <w:pPr>
        <w:rPr>
          <w:sz w:val="24"/>
        </w:rPr>
        <w:sectPr w:rsidR="002F4EC7">
          <w:pgSz w:w="16840" w:h="11910" w:orient="landscape"/>
          <w:pgMar w:top="820" w:right="920" w:bottom="1480" w:left="760" w:header="0" w:footer="1284" w:gutter="0"/>
          <w:cols w:space="720"/>
        </w:sectPr>
      </w:pPr>
    </w:p>
    <w:p w:rsidR="002F4EC7" w:rsidRDefault="002F4EC7" w:rsidP="002F4EC7">
      <w:pPr>
        <w:pStyle w:val="a3"/>
        <w:spacing w:before="2"/>
        <w:rPr>
          <w:b/>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1"/>
        <w:gridCol w:w="6240"/>
        <w:gridCol w:w="1403"/>
        <w:gridCol w:w="2076"/>
        <w:gridCol w:w="1956"/>
      </w:tblGrid>
      <w:tr w:rsidR="002F4EC7" w:rsidTr="000900C9">
        <w:trPr>
          <w:trHeight w:val="2065"/>
        </w:trPr>
        <w:tc>
          <w:tcPr>
            <w:tcW w:w="3261" w:type="dxa"/>
            <w:vMerge w:val="restart"/>
          </w:tcPr>
          <w:p w:rsidR="002F4EC7" w:rsidRDefault="002F4EC7" w:rsidP="000900C9">
            <w:pPr>
              <w:pStyle w:val="TableParagraph"/>
              <w:spacing w:before="1"/>
              <w:rPr>
                <w:b/>
                <w:sz w:val="24"/>
              </w:rPr>
            </w:pPr>
            <w:r>
              <w:rPr>
                <w:b/>
                <w:spacing w:val="-2"/>
                <w:sz w:val="24"/>
              </w:rPr>
              <w:t>приборы</w:t>
            </w:r>
          </w:p>
        </w:tc>
        <w:tc>
          <w:tcPr>
            <w:tcW w:w="6240" w:type="dxa"/>
          </w:tcPr>
          <w:p w:rsidR="002F4EC7" w:rsidRDefault="002F4EC7" w:rsidP="000900C9">
            <w:pPr>
              <w:pStyle w:val="TableParagraph"/>
              <w:spacing w:before="1"/>
              <w:rPr>
                <w:sz w:val="24"/>
              </w:rPr>
            </w:pPr>
            <w:r>
              <w:rPr>
                <w:sz w:val="24"/>
              </w:rPr>
              <w:t>1.Классификация</w:t>
            </w:r>
            <w:r>
              <w:rPr>
                <w:spacing w:val="-15"/>
                <w:sz w:val="24"/>
              </w:rPr>
              <w:t xml:space="preserve"> </w:t>
            </w:r>
            <w:r>
              <w:rPr>
                <w:sz w:val="24"/>
              </w:rPr>
              <w:t>электроизмерительных</w:t>
            </w:r>
            <w:r>
              <w:rPr>
                <w:spacing w:val="-15"/>
                <w:sz w:val="24"/>
              </w:rPr>
              <w:t xml:space="preserve"> </w:t>
            </w:r>
            <w:r>
              <w:rPr>
                <w:sz w:val="24"/>
              </w:rPr>
              <w:t>приборов.</w:t>
            </w:r>
            <w:r>
              <w:rPr>
                <w:spacing w:val="-15"/>
                <w:sz w:val="24"/>
              </w:rPr>
              <w:t xml:space="preserve"> </w:t>
            </w:r>
            <w:r>
              <w:rPr>
                <w:sz w:val="24"/>
              </w:rPr>
              <w:t>Класс точности электроизмерительных приборов. Измерение напряжения и тока. Расширение пределов измерения вольтметров и амперметров. Измерение электрического сопротивления постоянному току. Использование</w:t>
            </w:r>
          </w:p>
          <w:p w:rsidR="002F4EC7" w:rsidRDefault="002F4EC7" w:rsidP="000900C9">
            <w:pPr>
              <w:pStyle w:val="TableParagraph"/>
              <w:rPr>
                <w:sz w:val="24"/>
              </w:rPr>
            </w:pPr>
            <w:r>
              <w:rPr>
                <w:sz w:val="24"/>
              </w:rPr>
              <w:t>электрических методов для измерения неэлектрических величин</w:t>
            </w:r>
            <w:r>
              <w:rPr>
                <w:spacing w:val="-9"/>
                <w:sz w:val="24"/>
              </w:rPr>
              <w:t xml:space="preserve"> </w:t>
            </w:r>
            <w:r>
              <w:rPr>
                <w:sz w:val="24"/>
              </w:rPr>
              <w:t>при</w:t>
            </w:r>
            <w:r>
              <w:rPr>
                <w:spacing w:val="-13"/>
                <w:sz w:val="24"/>
              </w:rPr>
              <w:t xml:space="preserve"> </w:t>
            </w:r>
            <w:r>
              <w:rPr>
                <w:sz w:val="24"/>
              </w:rPr>
              <w:t>эксплуатации</w:t>
            </w:r>
            <w:r>
              <w:rPr>
                <w:spacing w:val="-9"/>
                <w:sz w:val="24"/>
              </w:rPr>
              <w:t xml:space="preserve"> </w:t>
            </w:r>
            <w:r>
              <w:rPr>
                <w:sz w:val="24"/>
              </w:rPr>
              <w:t>и</w:t>
            </w:r>
            <w:r>
              <w:rPr>
                <w:spacing w:val="-9"/>
                <w:sz w:val="24"/>
              </w:rPr>
              <w:t xml:space="preserve"> </w:t>
            </w:r>
            <w:r>
              <w:rPr>
                <w:sz w:val="24"/>
              </w:rPr>
              <w:t>обслуживании</w:t>
            </w:r>
            <w:r>
              <w:rPr>
                <w:spacing w:val="-9"/>
                <w:sz w:val="24"/>
              </w:rPr>
              <w:t xml:space="preserve"> </w:t>
            </w:r>
            <w:r>
              <w:rPr>
                <w:sz w:val="24"/>
              </w:rPr>
              <w:t>автомобилей.</w:t>
            </w:r>
          </w:p>
        </w:tc>
        <w:tc>
          <w:tcPr>
            <w:tcW w:w="1403" w:type="dxa"/>
          </w:tcPr>
          <w:p w:rsidR="002F4EC7" w:rsidRDefault="002F4EC7" w:rsidP="000900C9">
            <w:pPr>
              <w:pStyle w:val="TableParagraph"/>
              <w:spacing w:before="1"/>
              <w:ind w:left="141"/>
              <w:rPr>
                <w:b/>
                <w:sz w:val="24"/>
              </w:rPr>
            </w:pPr>
            <w:r>
              <w:rPr>
                <w:b/>
                <w:spacing w:val="-10"/>
                <w:sz w:val="24"/>
              </w:rPr>
              <w:t>2</w:t>
            </w:r>
          </w:p>
        </w:tc>
        <w:tc>
          <w:tcPr>
            <w:tcW w:w="2076" w:type="dxa"/>
          </w:tcPr>
          <w:p w:rsidR="002F4EC7" w:rsidRDefault="002F4EC7" w:rsidP="000900C9">
            <w:pPr>
              <w:pStyle w:val="TableParagraph"/>
              <w:ind w:left="0"/>
              <w:rPr>
                <w:sz w:val="24"/>
              </w:rPr>
            </w:pPr>
          </w:p>
        </w:tc>
        <w:tc>
          <w:tcPr>
            <w:tcW w:w="1956" w:type="dxa"/>
          </w:tcPr>
          <w:p w:rsidR="002F4EC7" w:rsidRDefault="002F4EC7" w:rsidP="000900C9">
            <w:pPr>
              <w:pStyle w:val="TableParagraph"/>
              <w:spacing w:before="1" w:line="275" w:lineRule="exact"/>
              <w:ind w:left="108"/>
              <w:rPr>
                <w:sz w:val="24"/>
              </w:rPr>
            </w:pPr>
            <w:r>
              <w:rPr>
                <w:sz w:val="24"/>
              </w:rPr>
              <w:t>ПК 1.2</w:t>
            </w:r>
            <w:r>
              <w:rPr>
                <w:spacing w:val="61"/>
                <w:sz w:val="24"/>
              </w:rPr>
              <w:t xml:space="preserve"> </w:t>
            </w:r>
            <w:r>
              <w:rPr>
                <w:sz w:val="24"/>
              </w:rPr>
              <w:t>ПК</w:t>
            </w:r>
            <w:r>
              <w:rPr>
                <w:spacing w:val="1"/>
                <w:sz w:val="24"/>
              </w:rPr>
              <w:t xml:space="preserve"> </w:t>
            </w:r>
            <w:r>
              <w:rPr>
                <w:spacing w:val="-5"/>
                <w:sz w:val="24"/>
              </w:rPr>
              <w:t>2.2</w:t>
            </w:r>
          </w:p>
          <w:p w:rsidR="002F4EC7" w:rsidRDefault="002F4EC7" w:rsidP="000900C9">
            <w:pPr>
              <w:pStyle w:val="TableParagraph"/>
              <w:spacing w:line="275" w:lineRule="exact"/>
              <w:ind w:left="108"/>
              <w:rPr>
                <w:sz w:val="24"/>
              </w:rPr>
            </w:pPr>
            <w:r>
              <w:rPr>
                <w:sz w:val="24"/>
              </w:rPr>
              <w:t>ПК</w:t>
            </w:r>
            <w:r>
              <w:rPr>
                <w:spacing w:val="1"/>
                <w:sz w:val="24"/>
              </w:rPr>
              <w:t xml:space="preserve"> </w:t>
            </w:r>
            <w:r>
              <w:rPr>
                <w:spacing w:val="-5"/>
                <w:sz w:val="24"/>
              </w:rPr>
              <w:t>3.2</w:t>
            </w:r>
          </w:p>
          <w:p w:rsidR="002F4EC7" w:rsidRDefault="002F4EC7" w:rsidP="000900C9">
            <w:pPr>
              <w:pStyle w:val="TableParagraph"/>
              <w:spacing w:before="4" w:line="276" w:lineRule="exact"/>
              <w:ind w:left="108"/>
              <w:rPr>
                <w:sz w:val="24"/>
              </w:rPr>
            </w:pPr>
            <w:r>
              <w:rPr>
                <w:sz w:val="24"/>
              </w:rPr>
              <w:t>ОК 01-</w:t>
            </w:r>
            <w:r>
              <w:rPr>
                <w:spacing w:val="1"/>
                <w:sz w:val="24"/>
              </w:rPr>
              <w:t xml:space="preserve"> </w:t>
            </w:r>
            <w:r>
              <w:rPr>
                <w:spacing w:val="-5"/>
                <w:sz w:val="24"/>
              </w:rPr>
              <w:t>07.</w:t>
            </w:r>
          </w:p>
          <w:p w:rsidR="002F4EC7" w:rsidRDefault="002F4EC7" w:rsidP="000900C9">
            <w:pPr>
              <w:pStyle w:val="TableParagraph"/>
              <w:spacing w:line="276" w:lineRule="exact"/>
              <w:ind w:left="108"/>
              <w:rPr>
                <w:sz w:val="24"/>
              </w:rPr>
            </w:pPr>
            <w:r>
              <w:rPr>
                <w:sz w:val="24"/>
              </w:rPr>
              <w:t>09-</w:t>
            </w:r>
            <w:r>
              <w:rPr>
                <w:spacing w:val="-5"/>
                <w:sz w:val="24"/>
              </w:rPr>
              <w:t>10</w:t>
            </w:r>
          </w:p>
        </w:tc>
      </w:tr>
      <w:tr w:rsidR="002F4EC7" w:rsidTr="000900C9">
        <w:trPr>
          <w:trHeight w:val="350"/>
        </w:trPr>
        <w:tc>
          <w:tcPr>
            <w:tcW w:w="3261" w:type="dxa"/>
            <w:vMerge/>
            <w:tcBorders>
              <w:top w:val="nil"/>
            </w:tcBorders>
          </w:tcPr>
          <w:p w:rsidR="002F4EC7" w:rsidRDefault="002F4EC7" w:rsidP="000900C9">
            <w:pPr>
              <w:rPr>
                <w:sz w:val="2"/>
                <w:szCs w:val="2"/>
              </w:rPr>
            </w:pPr>
          </w:p>
        </w:tc>
        <w:tc>
          <w:tcPr>
            <w:tcW w:w="7643" w:type="dxa"/>
            <w:gridSpan w:val="2"/>
          </w:tcPr>
          <w:p w:rsidR="002F4EC7" w:rsidRDefault="002F4EC7" w:rsidP="000900C9">
            <w:pPr>
              <w:pStyle w:val="TableParagraph"/>
              <w:spacing w:before="1"/>
              <w:rPr>
                <w:b/>
                <w:sz w:val="24"/>
              </w:rPr>
            </w:pPr>
            <w:r>
              <w:rPr>
                <w:b/>
                <w:sz w:val="24"/>
              </w:rPr>
              <w:t>Практические</w:t>
            </w:r>
            <w:r>
              <w:rPr>
                <w:b/>
                <w:spacing w:val="-7"/>
                <w:sz w:val="24"/>
              </w:rPr>
              <w:t xml:space="preserve"> </w:t>
            </w:r>
            <w:r>
              <w:rPr>
                <w:b/>
                <w:spacing w:val="-2"/>
                <w:sz w:val="24"/>
              </w:rPr>
              <w:t>занятия</w:t>
            </w:r>
          </w:p>
        </w:tc>
        <w:tc>
          <w:tcPr>
            <w:tcW w:w="2076" w:type="dxa"/>
          </w:tcPr>
          <w:p w:rsidR="002F4EC7" w:rsidRDefault="002F4EC7" w:rsidP="000900C9">
            <w:pPr>
              <w:pStyle w:val="TableParagraph"/>
              <w:ind w:left="0"/>
              <w:rPr>
                <w:sz w:val="24"/>
              </w:rPr>
            </w:pPr>
          </w:p>
        </w:tc>
        <w:tc>
          <w:tcPr>
            <w:tcW w:w="1956" w:type="dxa"/>
          </w:tcPr>
          <w:p w:rsidR="002F4EC7" w:rsidRDefault="002F4EC7" w:rsidP="000900C9">
            <w:pPr>
              <w:pStyle w:val="TableParagraph"/>
              <w:ind w:left="0"/>
              <w:rPr>
                <w:sz w:val="24"/>
              </w:rPr>
            </w:pPr>
          </w:p>
        </w:tc>
      </w:tr>
      <w:tr w:rsidR="002F4EC7" w:rsidTr="000900C9">
        <w:trPr>
          <w:trHeight w:val="1155"/>
        </w:trPr>
        <w:tc>
          <w:tcPr>
            <w:tcW w:w="3261" w:type="dxa"/>
            <w:vMerge/>
            <w:tcBorders>
              <w:top w:val="nil"/>
            </w:tcBorders>
          </w:tcPr>
          <w:p w:rsidR="002F4EC7" w:rsidRDefault="002F4EC7" w:rsidP="000900C9">
            <w:pPr>
              <w:rPr>
                <w:sz w:val="2"/>
                <w:szCs w:val="2"/>
              </w:rPr>
            </w:pPr>
          </w:p>
        </w:tc>
        <w:tc>
          <w:tcPr>
            <w:tcW w:w="7643" w:type="dxa"/>
            <w:gridSpan w:val="2"/>
          </w:tcPr>
          <w:p w:rsidR="002F4EC7" w:rsidRDefault="002F4EC7" w:rsidP="000900C9">
            <w:pPr>
              <w:pStyle w:val="TableParagraph"/>
              <w:spacing w:before="1"/>
              <w:rPr>
                <w:sz w:val="24"/>
              </w:rPr>
            </w:pPr>
            <w:r>
              <w:rPr>
                <w:sz w:val="24"/>
              </w:rPr>
              <w:t>1.Решение</w:t>
            </w:r>
            <w:r>
              <w:rPr>
                <w:spacing w:val="-10"/>
                <w:sz w:val="24"/>
              </w:rPr>
              <w:t xml:space="preserve"> </w:t>
            </w:r>
            <w:r>
              <w:rPr>
                <w:sz w:val="24"/>
              </w:rPr>
              <w:t>задач</w:t>
            </w:r>
            <w:r>
              <w:rPr>
                <w:spacing w:val="-5"/>
                <w:sz w:val="24"/>
              </w:rPr>
              <w:t xml:space="preserve"> </w:t>
            </w:r>
            <w:r>
              <w:rPr>
                <w:sz w:val="24"/>
              </w:rPr>
              <w:t>«Определение</w:t>
            </w:r>
            <w:r>
              <w:rPr>
                <w:spacing w:val="-10"/>
                <w:sz w:val="24"/>
              </w:rPr>
              <w:t xml:space="preserve"> </w:t>
            </w:r>
            <w:r>
              <w:rPr>
                <w:sz w:val="24"/>
              </w:rPr>
              <w:t>точности</w:t>
            </w:r>
            <w:r>
              <w:rPr>
                <w:spacing w:val="-7"/>
                <w:sz w:val="24"/>
              </w:rPr>
              <w:t xml:space="preserve"> </w:t>
            </w:r>
            <w:r>
              <w:rPr>
                <w:sz w:val="24"/>
              </w:rPr>
              <w:t>измерительных</w:t>
            </w:r>
            <w:r>
              <w:rPr>
                <w:spacing w:val="-8"/>
                <w:sz w:val="24"/>
              </w:rPr>
              <w:t xml:space="preserve"> </w:t>
            </w:r>
            <w:proofErr w:type="gramStart"/>
            <w:r>
              <w:rPr>
                <w:sz w:val="24"/>
              </w:rPr>
              <w:t>приборов»на</w:t>
            </w:r>
            <w:proofErr w:type="gramEnd"/>
            <w:r>
              <w:rPr>
                <w:sz w:val="24"/>
              </w:rPr>
              <w:t xml:space="preserve"> основе теории определения точностиизмерительных приборов.</w:t>
            </w:r>
          </w:p>
        </w:tc>
        <w:tc>
          <w:tcPr>
            <w:tcW w:w="2076" w:type="dxa"/>
          </w:tcPr>
          <w:p w:rsidR="002F4EC7" w:rsidRDefault="002F4EC7" w:rsidP="000900C9">
            <w:pPr>
              <w:pStyle w:val="TableParagraph"/>
              <w:spacing w:before="1"/>
              <w:ind w:left="0" w:right="969"/>
              <w:jc w:val="right"/>
              <w:rPr>
                <w:sz w:val="24"/>
              </w:rPr>
            </w:pPr>
            <w:r>
              <w:rPr>
                <w:spacing w:val="-10"/>
                <w:sz w:val="24"/>
              </w:rPr>
              <w:t>2</w:t>
            </w:r>
          </w:p>
        </w:tc>
        <w:tc>
          <w:tcPr>
            <w:tcW w:w="1956" w:type="dxa"/>
          </w:tcPr>
          <w:p w:rsidR="002F4EC7" w:rsidRDefault="002F4EC7" w:rsidP="000900C9">
            <w:pPr>
              <w:pStyle w:val="TableParagraph"/>
              <w:ind w:left="0"/>
              <w:rPr>
                <w:sz w:val="24"/>
              </w:rPr>
            </w:pPr>
          </w:p>
        </w:tc>
      </w:tr>
      <w:tr w:rsidR="002F4EC7" w:rsidTr="000900C9">
        <w:trPr>
          <w:trHeight w:val="281"/>
        </w:trPr>
        <w:tc>
          <w:tcPr>
            <w:tcW w:w="3261" w:type="dxa"/>
            <w:tcBorders>
              <w:bottom w:val="nil"/>
            </w:tcBorders>
          </w:tcPr>
          <w:p w:rsidR="002F4EC7" w:rsidRDefault="002F4EC7" w:rsidP="000900C9">
            <w:pPr>
              <w:pStyle w:val="TableParagraph"/>
              <w:spacing w:before="1" w:line="261" w:lineRule="exact"/>
              <w:rPr>
                <w:b/>
                <w:sz w:val="24"/>
              </w:rPr>
            </w:pPr>
            <w:r>
              <w:rPr>
                <w:b/>
                <w:sz w:val="24"/>
              </w:rPr>
              <w:t>Тема</w:t>
            </w:r>
            <w:r>
              <w:rPr>
                <w:b/>
                <w:spacing w:val="-1"/>
                <w:sz w:val="24"/>
              </w:rPr>
              <w:t xml:space="preserve"> </w:t>
            </w:r>
            <w:r>
              <w:rPr>
                <w:b/>
                <w:spacing w:val="-5"/>
                <w:sz w:val="24"/>
              </w:rPr>
              <w:t>6.</w:t>
            </w:r>
          </w:p>
        </w:tc>
        <w:tc>
          <w:tcPr>
            <w:tcW w:w="6240" w:type="dxa"/>
            <w:tcBorders>
              <w:bottom w:val="nil"/>
            </w:tcBorders>
          </w:tcPr>
          <w:p w:rsidR="002F4EC7" w:rsidRDefault="002F4EC7" w:rsidP="000900C9">
            <w:pPr>
              <w:pStyle w:val="TableParagraph"/>
              <w:spacing w:before="1" w:line="261" w:lineRule="exact"/>
              <w:ind w:left="170"/>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403" w:type="dxa"/>
            <w:tcBorders>
              <w:bottom w:val="nil"/>
            </w:tcBorders>
          </w:tcPr>
          <w:p w:rsidR="002F4EC7" w:rsidRDefault="002F4EC7" w:rsidP="000900C9">
            <w:pPr>
              <w:pStyle w:val="TableParagraph"/>
              <w:spacing w:before="1" w:line="261" w:lineRule="exact"/>
              <w:ind w:left="76"/>
              <w:rPr>
                <w:b/>
                <w:sz w:val="24"/>
              </w:rPr>
            </w:pPr>
            <w:r>
              <w:rPr>
                <w:b/>
                <w:spacing w:val="-2"/>
                <w:sz w:val="24"/>
              </w:rPr>
              <w:t>Уровень</w:t>
            </w:r>
          </w:p>
        </w:tc>
        <w:tc>
          <w:tcPr>
            <w:tcW w:w="2076" w:type="dxa"/>
            <w:tcBorders>
              <w:bottom w:val="nil"/>
            </w:tcBorders>
          </w:tcPr>
          <w:p w:rsidR="002F4EC7" w:rsidRDefault="002F4EC7" w:rsidP="000900C9">
            <w:pPr>
              <w:pStyle w:val="TableParagraph"/>
              <w:ind w:left="0"/>
              <w:rPr>
                <w:sz w:val="20"/>
              </w:rPr>
            </w:pPr>
          </w:p>
        </w:tc>
        <w:tc>
          <w:tcPr>
            <w:tcW w:w="1956" w:type="dxa"/>
            <w:tcBorders>
              <w:bottom w:val="nil"/>
            </w:tcBorders>
          </w:tcPr>
          <w:p w:rsidR="002F4EC7" w:rsidRDefault="002F4EC7" w:rsidP="000900C9">
            <w:pPr>
              <w:pStyle w:val="TableParagraph"/>
              <w:ind w:left="0"/>
              <w:rPr>
                <w:sz w:val="20"/>
              </w:rPr>
            </w:pPr>
          </w:p>
        </w:tc>
      </w:tr>
      <w:tr w:rsidR="002F4EC7" w:rsidTr="000900C9">
        <w:trPr>
          <w:trHeight w:val="275"/>
        </w:trPr>
        <w:tc>
          <w:tcPr>
            <w:tcW w:w="3261" w:type="dxa"/>
            <w:tcBorders>
              <w:top w:val="nil"/>
              <w:bottom w:val="nil"/>
            </w:tcBorders>
          </w:tcPr>
          <w:p w:rsidR="002F4EC7" w:rsidRDefault="002F4EC7" w:rsidP="000900C9">
            <w:pPr>
              <w:pStyle w:val="TableParagraph"/>
              <w:spacing w:line="255" w:lineRule="exact"/>
              <w:rPr>
                <w:b/>
                <w:sz w:val="24"/>
              </w:rPr>
            </w:pPr>
            <w:r>
              <w:rPr>
                <w:b/>
                <w:spacing w:val="-2"/>
                <w:sz w:val="24"/>
              </w:rPr>
              <w:t>Электротехнические</w:t>
            </w:r>
          </w:p>
        </w:tc>
        <w:tc>
          <w:tcPr>
            <w:tcW w:w="6240" w:type="dxa"/>
            <w:tcBorders>
              <w:top w:val="nil"/>
              <w:bottom w:val="nil"/>
            </w:tcBorders>
          </w:tcPr>
          <w:p w:rsidR="002F4EC7" w:rsidRDefault="002F4EC7" w:rsidP="000900C9">
            <w:pPr>
              <w:pStyle w:val="TableParagraph"/>
              <w:ind w:left="0"/>
              <w:rPr>
                <w:sz w:val="20"/>
              </w:rPr>
            </w:pPr>
          </w:p>
        </w:tc>
        <w:tc>
          <w:tcPr>
            <w:tcW w:w="1403" w:type="dxa"/>
            <w:tcBorders>
              <w:top w:val="nil"/>
              <w:bottom w:val="nil"/>
            </w:tcBorders>
          </w:tcPr>
          <w:p w:rsidR="002F4EC7" w:rsidRDefault="002F4EC7" w:rsidP="000900C9">
            <w:pPr>
              <w:pStyle w:val="TableParagraph"/>
              <w:spacing w:line="255" w:lineRule="exact"/>
              <w:ind w:left="76"/>
              <w:rPr>
                <w:b/>
                <w:sz w:val="24"/>
              </w:rPr>
            </w:pPr>
            <w:r>
              <w:rPr>
                <w:b/>
                <w:spacing w:val="-2"/>
                <w:sz w:val="24"/>
              </w:rPr>
              <w:t>освоения</w:t>
            </w:r>
          </w:p>
        </w:tc>
        <w:tc>
          <w:tcPr>
            <w:tcW w:w="2076" w:type="dxa"/>
            <w:tcBorders>
              <w:top w:val="nil"/>
              <w:bottom w:val="nil"/>
            </w:tcBorders>
          </w:tcPr>
          <w:p w:rsidR="002F4EC7" w:rsidRDefault="002F4EC7" w:rsidP="000900C9">
            <w:pPr>
              <w:pStyle w:val="TableParagraph"/>
              <w:ind w:left="0"/>
              <w:rPr>
                <w:sz w:val="20"/>
              </w:rPr>
            </w:pPr>
          </w:p>
        </w:tc>
        <w:tc>
          <w:tcPr>
            <w:tcW w:w="1956" w:type="dxa"/>
            <w:tcBorders>
              <w:top w:val="nil"/>
              <w:bottom w:val="nil"/>
            </w:tcBorders>
          </w:tcPr>
          <w:p w:rsidR="002F4EC7" w:rsidRDefault="002F4EC7" w:rsidP="000900C9">
            <w:pPr>
              <w:pStyle w:val="TableParagraph"/>
              <w:spacing w:line="255" w:lineRule="exact"/>
              <w:ind w:left="108"/>
              <w:rPr>
                <w:sz w:val="24"/>
              </w:rPr>
            </w:pPr>
            <w:r>
              <w:rPr>
                <w:sz w:val="24"/>
              </w:rPr>
              <w:t>ПК 1.2</w:t>
            </w:r>
            <w:r>
              <w:rPr>
                <w:spacing w:val="61"/>
                <w:sz w:val="24"/>
              </w:rPr>
              <w:t xml:space="preserve"> </w:t>
            </w:r>
            <w:r>
              <w:rPr>
                <w:sz w:val="24"/>
              </w:rPr>
              <w:t>ПК</w:t>
            </w:r>
            <w:r>
              <w:rPr>
                <w:spacing w:val="2"/>
                <w:sz w:val="24"/>
              </w:rPr>
              <w:t xml:space="preserve"> </w:t>
            </w:r>
            <w:r>
              <w:rPr>
                <w:spacing w:val="-5"/>
                <w:sz w:val="24"/>
              </w:rPr>
              <w:t>2.2</w:t>
            </w:r>
          </w:p>
        </w:tc>
      </w:tr>
      <w:tr w:rsidR="002F4EC7" w:rsidTr="000900C9">
        <w:trPr>
          <w:trHeight w:val="158"/>
        </w:trPr>
        <w:tc>
          <w:tcPr>
            <w:tcW w:w="3261" w:type="dxa"/>
            <w:vMerge w:val="restart"/>
            <w:tcBorders>
              <w:top w:val="nil"/>
              <w:bottom w:val="nil"/>
            </w:tcBorders>
          </w:tcPr>
          <w:p w:rsidR="002F4EC7" w:rsidRDefault="002F4EC7" w:rsidP="000900C9">
            <w:pPr>
              <w:pStyle w:val="TableParagraph"/>
              <w:spacing w:line="270" w:lineRule="exact"/>
              <w:rPr>
                <w:b/>
                <w:sz w:val="24"/>
              </w:rPr>
            </w:pPr>
            <w:r>
              <w:rPr>
                <w:b/>
                <w:spacing w:val="-2"/>
                <w:sz w:val="24"/>
              </w:rPr>
              <w:t>устройства</w:t>
            </w:r>
          </w:p>
        </w:tc>
        <w:tc>
          <w:tcPr>
            <w:tcW w:w="6240" w:type="dxa"/>
            <w:tcBorders>
              <w:top w:val="nil"/>
            </w:tcBorders>
          </w:tcPr>
          <w:p w:rsidR="002F4EC7" w:rsidRDefault="002F4EC7" w:rsidP="000900C9">
            <w:pPr>
              <w:pStyle w:val="TableParagraph"/>
              <w:ind w:left="0"/>
              <w:rPr>
                <w:sz w:val="10"/>
              </w:rPr>
            </w:pPr>
          </w:p>
        </w:tc>
        <w:tc>
          <w:tcPr>
            <w:tcW w:w="1403" w:type="dxa"/>
            <w:tcBorders>
              <w:top w:val="nil"/>
            </w:tcBorders>
          </w:tcPr>
          <w:p w:rsidR="002F4EC7" w:rsidRDefault="002F4EC7" w:rsidP="000900C9">
            <w:pPr>
              <w:pStyle w:val="TableParagraph"/>
              <w:ind w:left="0"/>
              <w:rPr>
                <w:sz w:val="10"/>
              </w:rPr>
            </w:pPr>
          </w:p>
        </w:tc>
        <w:tc>
          <w:tcPr>
            <w:tcW w:w="2076" w:type="dxa"/>
            <w:vMerge w:val="restart"/>
            <w:tcBorders>
              <w:top w:val="nil"/>
              <w:bottom w:val="nil"/>
            </w:tcBorders>
          </w:tcPr>
          <w:p w:rsidR="002F4EC7" w:rsidRDefault="002F4EC7" w:rsidP="000900C9">
            <w:pPr>
              <w:pStyle w:val="TableParagraph"/>
              <w:ind w:left="0"/>
              <w:rPr>
                <w:b/>
                <w:sz w:val="24"/>
              </w:rPr>
            </w:pPr>
          </w:p>
          <w:p w:rsidR="002F4EC7" w:rsidRDefault="002F4EC7" w:rsidP="000900C9">
            <w:pPr>
              <w:pStyle w:val="TableParagraph"/>
              <w:ind w:left="0"/>
              <w:rPr>
                <w:b/>
                <w:sz w:val="24"/>
              </w:rPr>
            </w:pPr>
          </w:p>
          <w:p w:rsidR="002F4EC7" w:rsidRDefault="002F4EC7" w:rsidP="000900C9">
            <w:pPr>
              <w:pStyle w:val="TableParagraph"/>
              <w:spacing w:before="156"/>
              <w:ind w:left="0"/>
              <w:rPr>
                <w:b/>
                <w:sz w:val="24"/>
              </w:rPr>
            </w:pPr>
          </w:p>
          <w:p w:rsidR="002F4EC7" w:rsidRDefault="002F4EC7" w:rsidP="000900C9">
            <w:pPr>
              <w:pStyle w:val="TableParagraph"/>
              <w:spacing w:before="1" w:line="276" w:lineRule="exact"/>
              <w:ind w:left="191" w:right="189"/>
              <w:jc w:val="center"/>
              <w:rPr>
                <w:b/>
                <w:sz w:val="24"/>
              </w:rPr>
            </w:pPr>
            <w:r>
              <w:rPr>
                <w:b/>
                <w:spacing w:val="-5"/>
                <w:sz w:val="24"/>
              </w:rPr>
              <w:t>14</w:t>
            </w:r>
          </w:p>
        </w:tc>
        <w:tc>
          <w:tcPr>
            <w:tcW w:w="1956" w:type="dxa"/>
            <w:vMerge w:val="restart"/>
            <w:tcBorders>
              <w:top w:val="nil"/>
              <w:bottom w:val="nil"/>
            </w:tcBorders>
          </w:tcPr>
          <w:p w:rsidR="002F4EC7" w:rsidRDefault="002F4EC7" w:rsidP="000900C9">
            <w:pPr>
              <w:pStyle w:val="TableParagraph"/>
              <w:spacing w:line="270" w:lineRule="exact"/>
              <w:ind w:left="108"/>
              <w:rPr>
                <w:sz w:val="24"/>
              </w:rPr>
            </w:pPr>
            <w:r>
              <w:rPr>
                <w:sz w:val="24"/>
              </w:rPr>
              <w:t>ПК</w:t>
            </w:r>
            <w:r>
              <w:rPr>
                <w:spacing w:val="1"/>
                <w:sz w:val="24"/>
              </w:rPr>
              <w:t xml:space="preserve"> </w:t>
            </w:r>
            <w:r>
              <w:rPr>
                <w:spacing w:val="-5"/>
                <w:sz w:val="24"/>
              </w:rPr>
              <w:t>3.2</w:t>
            </w:r>
          </w:p>
          <w:p w:rsidR="002F4EC7" w:rsidRDefault="002F4EC7" w:rsidP="000900C9">
            <w:pPr>
              <w:pStyle w:val="TableParagraph"/>
              <w:spacing w:line="276" w:lineRule="exact"/>
              <w:ind w:left="108"/>
              <w:rPr>
                <w:sz w:val="24"/>
              </w:rPr>
            </w:pPr>
            <w:r>
              <w:rPr>
                <w:sz w:val="24"/>
              </w:rPr>
              <w:t>ОК 01-</w:t>
            </w:r>
            <w:r>
              <w:rPr>
                <w:spacing w:val="1"/>
                <w:sz w:val="24"/>
              </w:rPr>
              <w:t xml:space="preserve"> </w:t>
            </w:r>
            <w:r>
              <w:rPr>
                <w:spacing w:val="-5"/>
                <w:sz w:val="24"/>
              </w:rPr>
              <w:t>07,</w:t>
            </w:r>
          </w:p>
          <w:p w:rsidR="002F4EC7" w:rsidRDefault="002F4EC7" w:rsidP="000900C9">
            <w:pPr>
              <w:pStyle w:val="TableParagraph"/>
              <w:spacing w:before="4"/>
              <w:ind w:left="108"/>
              <w:rPr>
                <w:sz w:val="24"/>
              </w:rPr>
            </w:pPr>
            <w:r>
              <w:rPr>
                <w:sz w:val="24"/>
              </w:rPr>
              <w:t>09-</w:t>
            </w:r>
            <w:r>
              <w:rPr>
                <w:spacing w:val="-5"/>
                <w:sz w:val="24"/>
              </w:rPr>
              <w:t>10</w:t>
            </w:r>
          </w:p>
        </w:tc>
      </w:tr>
      <w:tr w:rsidR="002F4EC7" w:rsidTr="000900C9">
        <w:trPr>
          <w:trHeight w:val="1111"/>
        </w:trPr>
        <w:tc>
          <w:tcPr>
            <w:tcW w:w="3261" w:type="dxa"/>
            <w:vMerge/>
            <w:tcBorders>
              <w:top w:val="nil"/>
              <w:bottom w:val="nil"/>
            </w:tcBorders>
          </w:tcPr>
          <w:p w:rsidR="002F4EC7" w:rsidRDefault="002F4EC7" w:rsidP="000900C9">
            <w:pPr>
              <w:rPr>
                <w:sz w:val="2"/>
                <w:szCs w:val="2"/>
              </w:rPr>
            </w:pPr>
          </w:p>
        </w:tc>
        <w:tc>
          <w:tcPr>
            <w:tcW w:w="6240" w:type="dxa"/>
            <w:tcBorders>
              <w:bottom w:val="nil"/>
            </w:tcBorders>
          </w:tcPr>
          <w:p w:rsidR="002F4EC7" w:rsidRDefault="002F4EC7" w:rsidP="000900C9">
            <w:pPr>
              <w:pStyle w:val="TableParagraph"/>
              <w:spacing w:before="1"/>
              <w:rPr>
                <w:sz w:val="24"/>
              </w:rPr>
            </w:pPr>
            <w:r>
              <w:rPr>
                <w:sz w:val="24"/>
              </w:rPr>
              <w:t>1.Устройство</w:t>
            </w:r>
            <w:r>
              <w:rPr>
                <w:spacing w:val="-7"/>
                <w:sz w:val="24"/>
              </w:rPr>
              <w:t xml:space="preserve"> </w:t>
            </w:r>
            <w:r>
              <w:rPr>
                <w:sz w:val="24"/>
              </w:rPr>
              <w:t>и принцип действия</w:t>
            </w:r>
            <w:r>
              <w:rPr>
                <w:spacing w:val="-1"/>
                <w:sz w:val="24"/>
              </w:rPr>
              <w:t xml:space="preserve"> </w:t>
            </w:r>
            <w:r>
              <w:rPr>
                <w:spacing w:val="-2"/>
                <w:sz w:val="24"/>
              </w:rPr>
              <w:t>однофазного</w:t>
            </w:r>
          </w:p>
          <w:p w:rsidR="002F4EC7" w:rsidRDefault="002F4EC7" w:rsidP="000900C9">
            <w:pPr>
              <w:pStyle w:val="TableParagraph"/>
              <w:spacing w:line="276" w:lineRule="exact"/>
              <w:rPr>
                <w:sz w:val="24"/>
              </w:rPr>
            </w:pPr>
            <w:r>
              <w:rPr>
                <w:sz w:val="24"/>
              </w:rPr>
              <w:t>трансформатора.</w:t>
            </w:r>
            <w:r>
              <w:rPr>
                <w:spacing w:val="-15"/>
                <w:sz w:val="24"/>
              </w:rPr>
              <w:t xml:space="preserve"> </w:t>
            </w:r>
            <w:r>
              <w:rPr>
                <w:sz w:val="24"/>
              </w:rPr>
              <w:t>Электрическая</w:t>
            </w:r>
            <w:r>
              <w:rPr>
                <w:spacing w:val="-15"/>
                <w:sz w:val="24"/>
              </w:rPr>
              <w:t xml:space="preserve"> </w:t>
            </w:r>
            <w:r>
              <w:rPr>
                <w:sz w:val="24"/>
              </w:rPr>
              <w:t>схема</w:t>
            </w:r>
            <w:r>
              <w:rPr>
                <w:spacing w:val="-13"/>
                <w:sz w:val="24"/>
              </w:rPr>
              <w:t xml:space="preserve"> </w:t>
            </w:r>
            <w:r>
              <w:rPr>
                <w:sz w:val="24"/>
              </w:rPr>
              <w:t>однофазного трансформатора. Режимы работы трансформатора. Коэффициент полезного действия трансформатора.</w:t>
            </w:r>
          </w:p>
        </w:tc>
        <w:tc>
          <w:tcPr>
            <w:tcW w:w="1403" w:type="dxa"/>
            <w:tcBorders>
              <w:bottom w:val="nil"/>
            </w:tcBorders>
          </w:tcPr>
          <w:p w:rsidR="002F4EC7" w:rsidRDefault="002F4EC7" w:rsidP="000900C9">
            <w:pPr>
              <w:pStyle w:val="TableParagraph"/>
              <w:spacing w:before="1"/>
              <w:ind w:left="76"/>
              <w:rPr>
                <w:b/>
                <w:sz w:val="24"/>
              </w:rPr>
            </w:pPr>
            <w:r>
              <w:rPr>
                <w:b/>
                <w:spacing w:val="-10"/>
                <w:sz w:val="24"/>
              </w:rPr>
              <w:t>2</w:t>
            </w:r>
          </w:p>
        </w:tc>
        <w:tc>
          <w:tcPr>
            <w:tcW w:w="2076" w:type="dxa"/>
            <w:vMerge/>
            <w:tcBorders>
              <w:top w:val="nil"/>
              <w:bottom w:val="nil"/>
            </w:tcBorders>
          </w:tcPr>
          <w:p w:rsidR="002F4EC7" w:rsidRDefault="002F4EC7" w:rsidP="000900C9">
            <w:pPr>
              <w:rPr>
                <w:sz w:val="2"/>
                <w:szCs w:val="2"/>
              </w:rPr>
            </w:pPr>
          </w:p>
        </w:tc>
        <w:tc>
          <w:tcPr>
            <w:tcW w:w="1956" w:type="dxa"/>
            <w:vMerge/>
            <w:tcBorders>
              <w:top w:val="nil"/>
              <w:bottom w:val="nil"/>
            </w:tcBorders>
          </w:tcPr>
          <w:p w:rsidR="002F4EC7" w:rsidRDefault="002F4EC7" w:rsidP="000900C9">
            <w:pPr>
              <w:rPr>
                <w:sz w:val="2"/>
                <w:szCs w:val="2"/>
              </w:rPr>
            </w:pPr>
          </w:p>
        </w:tc>
      </w:tr>
      <w:tr w:rsidR="002F4EC7" w:rsidTr="000900C9">
        <w:trPr>
          <w:trHeight w:val="275"/>
        </w:trPr>
        <w:tc>
          <w:tcPr>
            <w:tcW w:w="3261" w:type="dxa"/>
            <w:tcBorders>
              <w:top w:val="nil"/>
              <w:bottom w:val="nil"/>
            </w:tcBorders>
          </w:tcPr>
          <w:p w:rsidR="002F4EC7" w:rsidRDefault="002F4EC7" w:rsidP="000900C9">
            <w:pPr>
              <w:pStyle w:val="TableParagraph"/>
              <w:ind w:left="0"/>
              <w:rPr>
                <w:sz w:val="20"/>
              </w:rPr>
            </w:pPr>
          </w:p>
        </w:tc>
        <w:tc>
          <w:tcPr>
            <w:tcW w:w="6240" w:type="dxa"/>
            <w:tcBorders>
              <w:top w:val="nil"/>
              <w:bottom w:val="nil"/>
            </w:tcBorders>
          </w:tcPr>
          <w:p w:rsidR="002F4EC7" w:rsidRDefault="002F4EC7" w:rsidP="000900C9">
            <w:pPr>
              <w:pStyle w:val="TableParagraph"/>
              <w:spacing w:line="255" w:lineRule="exact"/>
              <w:rPr>
                <w:sz w:val="24"/>
              </w:rPr>
            </w:pPr>
            <w:r>
              <w:rPr>
                <w:sz w:val="24"/>
              </w:rPr>
              <w:t>Трансформаторы</w:t>
            </w:r>
            <w:r>
              <w:rPr>
                <w:spacing w:val="-8"/>
                <w:sz w:val="24"/>
              </w:rPr>
              <w:t xml:space="preserve"> </w:t>
            </w:r>
            <w:r>
              <w:rPr>
                <w:sz w:val="24"/>
              </w:rPr>
              <w:t>сварочные,</w:t>
            </w:r>
            <w:r>
              <w:rPr>
                <w:spacing w:val="50"/>
                <w:sz w:val="24"/>
              </w:rPr>
              <w:t xml:space="preserve"> </w:t>
            </w:r>
            <w:r>
              <w:rPr>
                <w:spacing w:val="-2"/>
                <w:sz w:val="24"/>
              </w:rPr>
              <w:t>измерительные,</w:t>
            </w:r>
          </w:p>
        </w:tc>
        <w:tc>
          <w:tcPr>
            <w:tcW w:w="1403" w:type="dxa"/>
            <w:tcBorders>
              <w:top w:val="nil"/>
              <w:bottom w:val="nil"/>
            </w:tcBorders>
          </w:tcPr>
          <w:p w:rsidR="002F4EC7" w:rsidRDefault="002F4EC7" w:rsidP="000900C9">
            <w:pPr>
              <w:pStyle w:val="TableParagraph"/>
              <w:ind w:left="0"/>
              <w:rPr>
                <w:sz w:val="20"/>
              </w:rPr>
            </w:pPr>
          </w:p>
        </w:tc>
        <w:tc>
          <w:tcPr>
            <w:tcW w:w="2076" w:type="dxa"/>
            <w:tcBorders>
              <w:top w:val="nil"/>
              <w:bottom w:val="nil"/>
            </w:tcBorders>
          </w:tcPr>
          <w:p w:rsidR="002F4EC7" w:rsidRDefault="002F4EC7" w:rsidP="000900C9">
            <w:pPr>
              <w:pStyle w:val="TableParagraph"/>
              <w:ind w:left="0"/>
              <w:rPr>
                <w:sz w:val="20"/>
              </w:rPr>
            </w:pPr>
          </w:p>
        </w:tc>
        <w:tc>
          <w:tcPr>
            <w:tcW w:w="1956" w:type="dxa"/>
            <w:tcBorders>
              <w:top w:val="nil"/>
              <w:bottom w:val="nil"/>
            </w:tcBorders>
          </w:tcPr>
          <w:p w:rsidR="002F4EC7" w:rsidRDefault="002F4EC7" w:rsidP="000900C9">
            <w:pPr>
              <w:pStyle w:val="TableParagraph"/>
              <w:ind w:left="0"/>
              <w:rPr>
                <w:sz w:val="20"/>
              </w:rPr>
            </w:pPr>
          </w:p>
        </w:tc>
      </w:tr>
      <w:tr w:rsidR="002F4EC7" w:rsidTr="000900C9">
        <w:trPr>
          <w:trHeight w:val="273"/>
        </w:trPr>
        <w:tc>
          <w:tcPr>
            <w:tcW w:w="3261" w:type="dxa"/>
            <w:tcBorders>
              <w:top w:val="nil"/>
              <w:bottom w:val="nil"/>
            </w:tcBorders>
          </w:tcPr>
          <w:p w:rsidR="002F4EC7" w:rsidRDefault="002F4EC7" w:rsidP="000900C9">
            <w:pPr>
              <w:pStyle w:val="TableParagraph"/>
              <w:ind w:left="0"/>
              <w:rPr>
                <w:sz w:val="20"/>
              </w:rPr>
            </w:pPr>
          </w:p>
        </w:tc>
        <w:tc>
          <w:tcPr>
            <w:tcW w:w="6240" w:type="dxa"/>
            <w:tcBorders>
              <w:top w:val="nil"/>
            </w:tcBorders>
          </w:tcPr>
          <w:p w:rsidR="002F4EC7" w:rsidRDefault="002F4EC7" w:rsidP="000900C9">
            <w:pPr>
              <w:pStyle w:val="TableParagraph"/>
              <w:spacing w:line="254" w:lineRule="exact"/>
              <w:rPr>
                <w:sz w:val="24"/>
              </w:rPr>
            </w:pPr>
            <w:r>
              <w:rPr>
                <w:spacing w:val="-2"/>
                <w:sz w:val="24"/>
              </w:rPr>
              <w:t>автотрансформаторы.</w:t>
            </w:r>
          </w:p>
        </w:tc>
        <w:tc>
          <w:tcPr>
            <w:tcW w:w="1403" w:type="dxa"/>
            <w:tcBorders>
              <w:top w:val="nil"/>
            </w:tcBorders>
          </w:tcPr>
          <w:p w:rsidR="002F4EC7" w:rsidRDefault="002F4EC7" w:rsidP="000900C9">
            <w:pPr>
              <w:pStyle w:val="TableParagraph"/>
              <w:ind w:left="0"/>
              <w:rPr>
                <w:sz w:val="20"/>
              </w:rPr>
            </w:pPr>
          </w:p>
        </w:tc>
        <w:tc>
          <w:tcPr>
            <w:tcW w:w="2076" w:type="dxa"/>
            <w:tcBorders>
              <w:top w:val="nil"/>
              <w:bottom w:val="nil"/>
            </w:tcBorders>
          </w:tcPr>
          <w:p w:rsidR="002F4EC7" w:rsidRDefault="002F4EC7" w:rsidP="000900C9">
            <w:pPr>
              <w:pStyle w:val="TableParagraph"/>
              <w:ind w:left="0"/>
              <w:rPr>
                <w:sz w:val="20"/>
              </w:rPr>
            </w:pPr>
          </w:p>
        </w:tc>
        <w:tc>
          <w:tcPr>
            <w:tcW w:w="1956" w:type="dxa"/>
            <w:tcBorders>
              <w:top w:val="nil"/>
              <w:bottom w:val="nil"/>
            </w:tcBorders>
          </w:tcPr>
          <w:p w:rsidR="002F4EC7" w:rsidRDefault="002F4EC7" w:rsidP="000900C9">
            <w:pPr>
              <w:pStyle w:val="TableParagraph"/>
              <w:ind w:left="0"/>
              <w:rPr>
                <w:sz w:val="20"/>
              </w:rPr>
            </w:pPr>
          </w:p>
        </w:tc>
      </w:tr>
      <w:tr w:rsidR="002F4EC7" w:rsidTr="000900C9">
        <w:trPr>
          <w:trHeight w:val="281"/>
        </w:trPr>
        <w:tc>
          <w:tcPr>
            <w:tcW w:w="3261" w:type="dxa"/>
            <w:tcBorders>
              <w:top w:val="nil"/>
              <w:bottom w:val="nil"/>
            </w:tcBorders>
          </w:tcPr>
          <w:p w:rsidR="002F4EC7" w:rsidRDefault="002F4EC7" w:rsidP="000900C9">
            <w:pPr>
              <w:pStyle w:val="TableParagraph"/>
              <w:ind w:left="0"/>
              <w:rPr>
                <w:sz w:val="20"/>
              </w:rPr>
            </w:pPr>
          </w:p>
        </w:tc>
        <w:tc>
          <w:tcPr>
            <w:tcW w:w="6240" w:type="dxa"/>
            <w:tcBorders>
              <w:bottom w:val="nil"/>
            </w:tcBorders>
          </w:tcPr>
          <w:p w:rsidR="002F4EC7" w:rsidRDefault="002F4EC7" w:rsidP="000900C9">
            <w:pPr>
              <w:pStyle w:val="TableParagraph"/>
              <w:spacing w:before="1" w:line="261" w:lineRule="exact"/>
              <w:rPr>
                <w:sz w:val="24"/>
              </w:rPr>
            </w:pPr>
            <w:r>
              <w:rPr>
                <w:sz w:val="24"/>
              </w:rPr>
              <w:t>2.Устройство</w:t>
            </w:r>
            <w:r>
              <w:rPr>
                <w:spacing w:val="-8"/>
                <w:sz w:val="24"/>
              </w:rPr>
              <w:t xml:space="preserve"> </w:t>
            </w:r>
            <w:r>
              <w:rPr>
                <w:sz w:val="24"/>
              </w:rPr>
              <w:t>и</w:t>
            </w:r>
            <w:r>
              <w:rPr>
                <w:spacing w:val="-1"/>
                <w:sz w:val="24"/>
              </w:rPr>
              <w:t xml:space="preserve"> </w:t>
            </w:r>
            <w:r>
              <w:rPr>
                <w:sz w:val="24"/>
              </w:rPr>
              <w:t>принцип</w:t>
            </w:r>
            <w:r>
              <w:rPr>
                <w:spacing w:val="-1"/>
                <w:sz w:val="24"/>
              </w:rPr>
              <w:t xml:space="preserve"> </w:t>
            </w:r>
            <w:r>
              <w:rPr>
                <w:sz w:val="24"/>
              </w:rPr>
              <w:t>действия</w:t>
            </w:r>
            <w:r>
              <w:rPr>
                <w:spacing w:val="-2"/>
                <w:sz w:val="24"/>
              </w:rPr>
              <w:t xml:space="preserve"> </w:t>
            </w:r>
            <w:r>
              <w:rPr>
                <w:sz w:val="24"/>
              </w:rPr>
              <w:t xml:space="preserve">машин </w:t>
            </w:r>
            <w:r>
              <w:rPr>
                <w:spacing w:val="-2"/>
                <w:sz w:val="24"/>
              </w:rPr>
              <w:t>постоянного</w:t>
            </w:r>
          </w:p>
        </w:tc>
        <w:tc>
          <w:tcPr>
            <w:tcW w:w="1403" w:type="dxa"/>
            <w:tcBorders>
              <w:bottom w:val="nil"/>
            </w:tcBorders>
          </w:tcPr>
          <w:p w:rsidR="002F4EC7" w:rsidRDefault="002F4EC7" w:rsidP="000900C9">
            <w:pPr>
              <w:pStyle w:val="TableParagraph"/>
              <w:spacing w:before="1" w:line="261" w:lineRule="exact"/>
              <w:ind w:left="76"/>
              <w:rPr>
                <w:b/>
                <w:sz w:val="24"/>
              </w:rPr>
            </w:pPr>
            <w:r>
              <w:rPr>
                <w:b/>
                <w:spacing w:val="-10"/>
                <w:sz w:val="24"/>
              </w:rPr>
              <w:t>2</w:t>
            </w:r>
          </w:p>
        </w:tc>
        <w:tc>
          <w:tcPr>
            <w:tcW w:w="2076" w:type="dxa"/>
            <w:tcBorders>
              <w:top w:val="nil"/>
              <w:bottom w:val="nil"/>
            </w:tcBorders>
          </w:tcPr>
          <w:p w:rsidR="002F4EC7" w:rsidRDefault="002F4EC7" w:rsidP="000900C9">
            <w:pPr>
              <w:pStyle w:val="TableParagraph"/>
              <w:ind w:left="0"/>
              <w:rPr>
                <w:sz w:val="20"/>
              </w:rPr>
            </w:pPr>
          </w:p>
        </w:tc>
        <w:tc>
          <w:tcPr>
            <w:tcW w:w="1956" w:type="dxa"/>
            <w:tcBorders>
              <w:top w:val="nil"/>
              <w:bottom w:val="nil"/>
            </w:tcBorders>
          </w:tcPr>
          <w:p w:rsidR="002F4EC7" w:rsidRDefault="002F4EC7" w:rsidP="000900C9">
            <w:pPr>
              <w:pStyle w:val="TableParagraph"/>
              <w:ind w:left="0"/>
              <w:rPr>
                <w:sz w:val="20"/>
              </w:rPr>
            </w:pPr>
          </w:p>
        </w:tc>
      </w:tr>
      <w:tr w:rsidR="002F4EC7" w:rsidTr="000900C9">
        <w:trPr>
          <w:trHeight w:val="408"/>
        </w:trPr>
        <w:tc>
          <w:tcPr>
            <w:tcW w:w="3261" w:type="dxa"/>
            <w:tcBorders>
              <w:top w:val="nil"/>
              <w:bottom w:val="nil"/>
            </w:tcBorders>
          </w:tcPr>
          <w:p w:rsidR="002F4EC7" w:rsidRDefault="002F4EC7" w:rsidP="000900C9">
            <w:pPr>
              <w:pStyle w:val="TableParagraph"/>
              <w:ind w:left="0"/>
              <w:rPr>
                <w:sz w:val="24"/>
              </w:rPr>
            </w:pPr>
          </w:p>
        </w:tc>
        <w:tc>
          <w:tcPr>
            <w:tcW w:w="6240" w:type="dxa"/>
            <w:tcBorders>
              <w:top w:val="nil"/>
            </w:tcBorders>
          </w:tcPr>
          <w:p w:rsidR="002F4EC7" w:rsidRDefault="002F4EC7" w:rsidP="000900C9">
            <w:pPr>
              <w:pStyle w:val="TableParagraph"/>
              <w:spacing w:line="270" w:lineRule="exact"/>
              <w:rPr>
                <w:sz w:val="24"/>
              </w:rPr>
            </w:pPr>
            <w:r>
              <w:rPr>
                <w:sz w:val="24"/>
              </w:rPr>
              <w:t>тока,</w:t>
            </w:r>
            <w:r>
              <w:rPr>
                <w:spacing w:val="-4"/>
                <w:sz w:val="24"/>
              </w:rPr>
              <w:t xml:space="preserve"> </w:t>
            </w:r>
            <w:r>
              <w:rPr>
                <w:sz w:val="24"/>
              </w:rPr>
              <w:t>машин</w:t>
            </w:r>
            <w:r>
              <w:rPr>
                <w:spacing w:val="-2"/>
                <w:sz w:val="24"/>
              </w:rPr>
              <w:t xml:space="preserve"> </w:t>
            </w:r>
            <w:r>
              <w:rPr>
                <w:sz w:val="24"/>
              </w:rPr>
              <w:t>переменного</w:t>
            </w:r>
            <w:r>
              <w:rPr>
                <w:spacing w:val="-8"/>
                <w:sz w:val="24"/>
              </w:rPr>
              <w:t xml:space="preserve"> </w:t>
            </w:r>
            <w:r>
              <w:rPr>
                <w:spacing w:val="-4"/>
                <w:sz w:val="24"/>
              </w:rPr>
              <w:t>тока.</w:t>
            </w:r>
          </w:p>
        </w:tc>
        <w:tc>
          <w:tcPr>
            <w:tcW w:w="1403" w:type="dxa"/>
            <w:tcBorders>
              <w:top w:val="nil"/>
            </w:tcBorders>
          </w:tcPr>
          <w:p w:rsidR="002F4EC7" w:rsidRDefault="002F4EC7" w:rsidP="000900C9">
            <w:pPr>
              <w:pStyle w:val="TableParagraph"/>
              <w:ind w:left="0"/>
              <w:rPr>
                <w:sz w:val="24"/>
              </w:rPr>
            </w:pPr>
          </w:p>
        </w:tc>
        <w:tc>
          <w:tcPr>
            <w:tcW w:w="2076" w:type="dxa"/>
            <w:tcBorders>
              <w:top w:val="nil"/>
            </w:tcBorders>
          </w:tcPr>
          <w:p w:rsidR="002F4EC7" w:rsidRDefault="002F4EC7" w:rsidP="000900C9">
            <w:pPr>
              <w:pStyle w:val="TableParagraph"/>
              <w:ind w:left="0"/>
              <w:rPr>
                <w:sz w:val="24"/>
              </w:rPr>
            </w:pPr>
          </w:p>
        </w:tc>
        <w:tc>
          <w:tcPr>
            <w:tcW w:w="1956" w:type="dxa"/>
            <w:tcBorders>
              <w:top w:val="nil"/>
            </w:tcBorders>
          </w:tcPr>
          <w:p w:rsidR="002F4EC7" w:rsidRDefault="002F4EC7" w:rsidP="000900C9">
            <w:pPr>
              <w:pStyle w:val="TableParagraph"/>
              <w:ind w:left="0"/>
              <w:rPr>
                <w:sz w:val="24"/>
              </w:rPr>
            </w:pPr>
          </w:p>
        </w:tc>
      </w:tr>
      <w:tr w:rsidR="002F4EC7" w:rsidTr="000900C9">
        <w:trPr>
          <w:trHeight w:val="415"/>
        </w:trPr>
        <w:tc>
          <w:tcPr>
            <w:tcW w:w="3261" w:type="dxa"/>
            <w:tcBorders>
              <w:top w:val="nil"/>
              <w:bottom w:val="nil"/>
            </w:tcBorders>
          </w:tcPr>
          <w:p w:rsidR="002F4EC7" w:rsidRDefault="002F4EC7" w:rsidP="000900C9">
            <w:pPr>
              <w:pStyle w:val="TableParagraph"/>
              <w:ind w:left="0"/>
              <w:rPr>
                <w:sz w:val="24"/>
              </w:rPr>
            </w:pPr>
          </w:p>
        </w:tc>
        <w:tc>
          <w:tcPr>
            <w:tcW w:w="7643" w:type="dxa"/>
            <w:gridSpan w:val="2"/>
          </w:tcPr>
          <w:p w:rsidR="002F4EC7" w:rsidRDefault="002F4EC7" w:rsidP="000900C9">
            <w:pPr>
              <w:pStyle w:val="TableParagraph"/>
              <w:spacing w:before="1"/>
              <w:rPr>
                <w:b/>
                <w:sz w:val="24"/>
              </w:rPr>
            </w:pPr>
            <w:r>
              <w:rPr>
                <w:b/>
                <w:sz w:val="24"/>
              </w:rPr>
              <w:t>Лабораторные</w:t>
            </w:r>
            <w:r>
              <w:rPr>
                <w:b/>
                <w:spacing w:val="-10"/>
                <w:sz w:val="24"/>
              </w:rPr>
              <w:t xml:space="preserve"> </w:t>
            </w:r>
            <w:r>
              <w:rPr>
                <w:b/>
                <w:spacing w:val="-2"/>
                <w:sz w:val="24"/>
              </w:rPr>
              <w:t>работы</w:t>
            </w:r>
          </w:p>
        </w:tc>
        <w:tc>
          <w:tcPr>
            <w:tcW w:w="2076" w:type="dxa"/>
          </w:tcPr>
          <w:p w:rsidR="002F4EC7" w:rsidRDefault="002F4EC7" w:rsidP="000900C9">
            <w:pPr>
              <w:pStyle w:val="TableParagraph"/>
              <w:ind w:left="0"/>
              <w:rPr>
                <w:sz w:val="24"/>
              </w:rPr>
            </w:pPr>
          </w:p>
        </w:tc>
        <w:tc>
          <w:tcPr>
            <w:tcW w:w="1956" w:type="dxa"/>
          </w:tcPr>
          <w:p w:rsidR="002F4EC7" w:rsidRDefault="002F4EC7" w:rsidP="000900C9">
            <w:pPr>
              <w:pStyle w:val="TableParagraph"/>
              <w:ind w:left="0"/>
              <w:rPr>
                <w:sz w:val="24"/>
              </w:rPr>
            </w:pPr>
          </w:p>
        </w:tc>
      </w:tr>
      <w:tr w:rsidR="002F4EC7" w:rsidTr="000900C9">
        <w:trPr>
          <w:trHeight w:val="695"/>
        </w:trPr>
        <w:tc>
          <w:tcPr>
            <w:tcW w:w="3261" w:type="dxa"/>
            <w:tcBorders>
              <w:top w:val="nil"/>
              <w:bottom w:val="nil"/>
            </w:tcBorders>
          </w:tcPr>
          <w:p w:rsidR="002F4EC7" w:rsidRDefault="002F4EC7" w:rsidP="000900C9">
            <w:pPr>
              <w:pStyle w:val="TableParagraph"/>
              <w:ind w:left="0"/>
              <w:rPr>
                <w:sz w:val="24"/>
              </w:rPr>
            </w:pPr>
          </w:p>
        </w:tc>
        <w:tc>
          <w:tcPr>
            <w:tcW w:w="7643" w:type="dxa"/>
            <w:gridSpan w:val="2"/>
          </w:tcPr>
          <w:p w:rsidR="002F4EC7" w:rsidRDefault="002F4EC7" w:rsidP="000900C9">
            <w:pPr>
              <w:pStyle w:val="TableParagraph"/>
              <w:spacing w:before="1"/>
              <w:rPr>
                <w:sz w:val="24"/>
              </w:rPr>
            </w:pPr>
            <w:r>
              <w:rPr>
                <w:sz w:val="24"/>
              </w:rPr>
              <w:t>1.</w:t>
            </w:r>
            <w:r>
              <w:rPr>
                <w:spacing w:val="-4"/>
                <w:sz w:val="24"/>
              </w:rPr>
              <w:t xml:space="preserve"> </w:t>
            </w:r>
            <w:proofErr w:type="gramStart"/>
            <w:r>
              <w:rPr>
                <w:sz w:val="24"/>
              </w:rPr>
              <w:t>«</w:t>
            </w:r>
            <w:r>
              <w:rPr>
                <w:spacing w:val="-10"/>
                <w:sz w:val="24"/>
              </w:rPr>
              <w:t xml:space="preserve"> </w:t>
            </w:r>
            <w:r>
              <w:rPr>
                <w:sz w:val="24"/>
              </w:rPr>
              <w:t>Испытание</w:t>
            </w:r>
            <w:proofErr w:type="gramEnd"/>
            <w:r>
              <w:rPr>
                <w:spacing w:val="-6"/>
                <w:sz w:val="24"/>
              </w:rPr>
              <w:t xml:space="preserve"> </w:t>
            </w:r>
            <w:r>
              <w:rPr>
                <w:sz w:val="24"/>
              </w:rPr>
              <w:t>электродвигателя</w:t>
            </w:r>
            <w:r>
              <w:rPr>
                <w:spacing w:val="40"/>
                <w:sz w:val="24"/>
              </w:rPr>
              <w:t xml:space="preserve"> </w:t>
            </w:r>
            <w:r>
              <w:rPr>
                <w:sz w:val="24"/>
              </w:rPr>
              <w:t>постоянного</w:t>
            </w:r>
            <w:r>
              <w:rPr>
                <w:spacing w:val="-10"/>
                <w:sz w:val="24"/>
              </w:rPr>
              <w:t xml:space="preserve"> </w:t>
            </w:r>
            <w:r>
              <w:rPr>
                <w:sz w:val="24"/>
              </w:rPr>
              <w:t>тока</w:t>
            </w:r>
            <w:r>
              <w:rPr>
                <w:spacing w:val="-6"/>
                <w:sz w:val="24"/>
              </w:rPr>
              <w:t xml:space="preserve"> </w:t>
            </w:r>
            <w:r>
              <w:rPr>
                <w:sz w:val="24"/>
              </w:rPr>
              <w:t>с</w:t>
            </w:r>
            <w:r>
              <w:rPr>
                <w:spacing w:val="-6"/>
                <w:sz w:val="24"/>
              </w:rPr>
              <w:t xml:space="preserve"> </w:t>
            </w:r>
            <w:r>
              <w:rPr>
                <w:sz w:val="24"/>
              </w:rPr>
              <w:t xml:space="preserve">параллельным </w:t>
            </w:r>
            <w:r>
              <w:rPr>
                <w:spacing w:val="-2"/>
                <w:sz w:val="24"/>
              </w:rPr>
              <w:t>возбуждением».</w:t>
            </w:r>
          </w:p>
        </w:tc>
        <w:tc>
          <w:tcPr>
            <w:tcW w:w="2076" w:type="dxa"/>
          </w:tcPr>
          <w:p w:rsidR="002F4EC7" w:rsidRDefault="002F4EC7" w:rsidP="000900C9">
            <w:pPr>
              <w:pStyle w:val="TableParagraph"/>
              <w:spacing w:before="70"/>
              <w:ind w:left="108"/>
              <w:rPr>
                <w:sz w:val="24"/>
              </w:rPr>
            </w:pPr>
            <w:r>
              <w:rPr>
                <w:spacing w:val="-10"/>
                <w:sz w:val="24"/>
              </w:rPr>
              <w:t>2</w:t>
            </w:r>
          </w:p>
        </w:tc>
        <w:tc>
          <w:tcPr>
            <w:tcW w:w="1956" w:type="dxa"/>
            <w:vMerge w:val="restart"/>
          </w:tcPr>
          <w:p w:rsidR="002F4EC7" w:rsidRDefault="002F4EC7" w:rsidP="000900C9">
            <w:pPr>
              <w:pStyle w:val="TableParagraph"/>
              <w:ind w:left="0"/>
              <w:rPr>
                <w:sz w:val="24"/>
              </w:rPr>
            </w:pPr>
          </w:p>
        </w:tc>
      </w:tr>
      <w:tr w:rsidR="002F4EC7" w:rsidTr="000900C9">
        <w:trPr>
          <w:trHeight w:val="660"/>
        </w:trPr>
        <w:tc>
          <w:tcPr>
            <w:tcW w:w="3261" w:type="dxa"/>
            <w:tcBorders>
              <w:top w:val="nil"/>
              <w:bottom w:val="nil"/>
            </w:tcBorders>
          </w:tcPr>
          <w:p w:rsidR="002F4EC7" w:rsidRDefault="002F4EC7" w:rsidP="000900C9">
            <w:pPr>
              <w:pStyle w:val="TableParagraph"/>
              <w:ind w:left="0"/>
              <w:rPr>
                <w:sz w:val="24"/>
              </w:rPr>
            </w:pPr>
          </w:p>
        </w:tc>
        <w:tc>
          <w:tcPr>
            <w:tcW w:w="7643" w:type="dxa"/>
            <w:gridSpan w:val="2"/>
          </w:tcPr>
          <w:p w:rsidR="002F4EC7" w:rsidRDefault="002F4EC7" w:rsidP="000900C9">
            <w:pPr>
              <w:pStyle w:val="TableParagraph"/>
              <w:rPr>
                <w:b/>
                <w:sz w:val="24"/>
              </w:rPr>
            </w:pPr>
            <w:r>
              <w:rPr>
                <w:b/>
                <w:sz w:val="24"/>
              </w:rPr>
              <w:t>Практические</w:t>
            </w:r>
            <w:r>
              <w:rPr>
                <w:b/>
                <w:spacing w:val="-6"/>
                <w:sz w:val="24"/>
              </w:rPr>
              <w:t xml:space="preserve"> </w:t>
            </w:r>
            <w:r>
              <w:rPr>
                <w:b/>
                <w:spacing w:val="-2"/>
                <w:sz w:val="24"/>
              </w:rPr>
              <w:t>занятия</w:t>
            </w:r>
          </w:p>
        </w:tc>
        <w:tc>
          <w:tcPr>
            <w:tcW w:w="2076" w:type="dxa"/>
          </w:tcPr>
          <w:p w:rsidR="002F4EC7" w:rsidRDefault="002F4EC7" w:rsidP="000900C9">
            <w:pPr>
              <w:pStyle w:val="TableParagraph"/>
              <w:ind w:left="0"/>
              <w:rPr>
                <w:sz w:val="24"/>
              </w:rPr>
            </w:pPr>
          </w:p>
        </w:tc>
        <w:tc>
          <w:tcPr>
            <w:tcW w:w="1956" w:type="dxa"/>
            <w:vMerge/>
            <w:tcBorders>
              <w:top w:val="nil"/>
            </w:tcBorders>
          </w:tcPr>
          <w:p w:rsidR="002F4EC7" w:rsidRDefault="002F4EC7" w:rsidP="000900C9">
            <w:pPr>
              <w:rPr>
                <w:sz w:val="2"/>
                <w:szCs w:val="2"/>
              </w:rPr>
            </w:pPr>
          </w:p>
        </w:tc>
      </w:tr>
      <w:tr w:rsidR="002F4EC7" w:rsidTr="000900C9">
        <w:trPr>
          <w:trHeight w:val="660"/>
        </w:trPr>
        <w:tc>
          <w:tcPr>
            <w:tcW w:w="3261" w:type="dxa"/>
            <w:tcBorders>
              <w:top w:val="nil"/>
            </w:tcBorders>
          </w:tcPr>
          <w:p w:rsidR="002F4EC7" w:rsidRDefault="002F4EC7" w:rsidP="000900C9">
            <w:pPr>
              <w:pStyle w:val="TableParagraph"/>
              <w:ind w:left="0"/>
              <w:rPr>
                <w:sz w:val="24"/>
              </w:rPr>
            </w:pPr>
          </w:p>
        </w:tc>
        <w:tc>
          <w:tcPr>
            <w:tcW w:w="7643" w:type="dxa"/>
            <w:gridSpan w:val="2"/>
          </w:tcPr>
          <w:p w:rsidR="002F4EC7" w:rsidRDefault="002F4EC7" w:rsidP="000900C9">
            <w:pPr>
              <w:pStyle w:val="TableParagraph"/>
              <w:spacing w:before="1"/>
              <w:rPr>
                <w:sz w:val="24"/>
              </w:rPr>
            </w:pPr>
            <w:r>
              <w:rPr>
                <w:sz w:val="24"/>
              </w:rPr>
              <w:t>1. «Решение</w:t>
            </w:r>
            <w:r>
              <w:rPr>
                <w:spacing w:val="-2"/>
                <w:sz w:val="24"/>
              </w:rPr>
              <w:t xml:space="preserve"> </w:t>
            </w:r>
            <w:r>
              <w:rPr>
                <w:sz w:val="24"/>
              </w:rPr>
              <w:t>задач</w:t>
            </w:r>
            <w:r>
              <w:rPr>
                <w:spacing w:val="-1"/>
                <w:sz w:val="24"/>
              </w:rPr>
              <w:t xml:space="preserve"> </w:t>
            </w:r>
            <w:r>
              <w:rPr>
                <w:sz w:val="24"/>
              </w:rPr>
              <w:t>по</w:t>
            </w:r>
            <w:r>
              <w:rPr>
                <w:spacing w:val="-6"/>
                <w:sz w:val="24"/>
              </w:rPr>
              <w:t xml:space="preserve"> </w:t>
            </w:r>
            <w:r>
              <w:rPr>
                <w:sz w:val="24"/>
              </w:rPr>
              <w:t>теме:</w:t>
            </w:r>
            <w:r>
              <w:rPr>
                <w:spacing w:val="-7"/>
                <w:sz w:val="24"/>
              </w:rPr>
              <w:t xml:space="preserve"> </w:t>
            </w:r>
            <w:r>
              <w:rPr>
                <w:spacing w:val="-2"/>
                <w:sz w:val="24"/>
              </w:rPr>
              <w:t>Трансформаторы».</w:t>
            </w:r>
          </w:p>
        </w:tc>
        <w:tc>
          <w:tcPr>
            <w:tcW w:w="2076" w:type="dxa"/>
          </w:tcPr>
          <w:p w:rsidR="002F4EC7" w:rsidRDefault="002F4EC7" w:rsidP="000900C9">
            <w:pPr>
              <w:pStyle w:val="TableParagraph"/>
              <w:spacing w:before="191"/>
              <w:ind w:left="0" w:right="969"/>
              <w:jc w:val="right"/>
              <w:rPr>
                <w:sz w:val="24"/>
              </w:rPr>
            </w:pPr>
            <w:r>
              <w:rPr>
                <w:spacing w:val="-10"/>
                <w:sz w:val="24"/>
              </w:rPr>
              <w:t>2</w:t>
            </w:r>
          </w:p>
        </w:tc>
        <w:tc>
          <w:tcPr>
            <w:tcW w:w="1956" w:type="dxa"/>
            <w:vMerge/>
            <w:tcBorders>
              <w:top w:val="nil"/>
            </w:tcBorders>
          </w:tcPr>
          <w:p w:rsidR="002F4EC7" w:rsidRDefault="002F4EC7" w:rsidP="000900C9">
            <w:pPr>
              <w:rPr>
                <w:sz w:val="2"/>
                <w:szCs w:val="2"/>
              </w:rPr>
            </w:pPr>
          </w:p>
        </w:tc>
      </w:tr>
    </w:tbl>
    <w:p w:rsidR="002F4EC7" w:rsidRDefault="002F4EC7" w:rsidP="002F4EC7">
      <w:pPr>
        <w:rPr>
          <w:sz w:val="2"/>
          <w:szCs w:val="2"/>
        </w:rPr>
        <w:sectPr w:rsidR="002F4EC7">
          <w:pgSz w:w="16840" w:h="11910" w:orient="landscape"/>
          <w:pgMar w:top="820" w:right="920" w:bottom="1480" w:left="760" w:header="0" w:footer="1284" w:gutter="0"/>
          <w:cols w:space="720"/>
        </w:sectPr>
      </w:pPr>
    </w:p>
    <w:p w:rsidR="002F4EC7" w:rsidRDefault="002F4EC7" w:rsidP="002F4EC7">
      <w:pPr>
        <w:pStyle w:val="a3"/>
        <w:spacing w:before="2"/>
        <w:rPr>
          <w:b/>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1"/>
        <w:gridCol w:w="7643"/>
        <w:gridCol w:w="2076"/>
        <w:gridCol w:w="1956"/>
      </w:tblGrid>
      <w:tr w:rsidR="002F4EC7" w:rsidTr="000900C9">
        <w:trPr>
          <w:trHeight w:val="660"/>
        </w:trPr>
        <w:tc>
          <w:tcPr>
            <w:tcW w:w="3261" w:type="dxa"/>
            <w:vMerge w:val="restart"/>
          </w:tcPr>
          <w:p w:rsidR="002F4EC7" w:rsidRDefault="002F4EC7" w:rsidP="000900C9">
            <w:pPr>
              <w:pStyle w:val="TableParagraph"/>
              <w:ind w:left="0"/>
              <w:rPr>
                <w:sz w:val="24"/>
              </w:rPr>
            </w:pPr>
          </w:p>
        </w:tc>
        <w:tc>
          <w:tcPr>
            <w:tcW w:w="7643" w:type="dxa"/>
          </w:tcPr>
          <w:p w:rsidR="002F4EC7" w:rsidRDefault="002F4EC7" w:rsidP="000900C9">
            <w:pPr>
              <w:pStyle w:val="TableParagraph"/>
              <w:spacing w:before="1"/>
              <w:rPr>
                <w:sz w:val="24"/>
              </w:rPr>
            </w:pPr>
            <w:r>
              <w:rPr>
                <w:sz w:val="24"/>
              </w:rPr>
              <w:t>2.</w:t>
            </w:r>
            <w:r>
              <w:rPr>
                <w:spacing w:val="-2"/>
                <w:sz w:val="24"/>
              </w:rPr>
              <w:t xml:space="preserve"> </w:t>
            </w:r>
            <w:r>
              <w:rPr>
                <w:sz w:val="24"/>
              </w:rPr>
              <w:t>«Решение</w:t>
            </w:r>
            <w:r>
              <w:rPr>
                <w:spacing w:val="-4"/>
                <w:sz w:val="24"/>
              </w:rPr>
              <w:t xml:space="preserve"> </w:t>
            </w:r>
            <w:r>
              <w:rPr>
                <w:sz w:val="24"/>
              </w:rPr>
              <w:t>задач</w:t>
            </w:r>
            <w:r>
              <w:rPr>
                <w:spacing w:val="-3"/>
                <w:sz w:val="24"/>
              </w:rPr>
              <w:t xml:space="preserve"> </w:t>
            </w:r>
            <w:r>
              <w:rPr>
                <w:sz w:val="24"/>
              </w:rPr>
              <w:t>по</w:t>
            </w:r>
            <w:r>
              <w:rPr>
                <w:spacing w:val="-8"/>
                <w:sz w:val="24"/>
              </w:rPr>
              <w:t xml:space="preserve"> </w:t>
            </w:r>
            <w:r>
              <w:rPr>
                <w:sz w:val="24"/>
              </w:rPr>
              <w:t>теме</w:t>
            </w:r>
            <w:r>
              <w:rPr>
                <w:spacing w:val="1"/>
                <w:sz w:val="24"/>
              </w:rPr>
              <w:t xml:space="preserve"> </w:t>
            </w:r>
            <w:r>
              <w:rPr>
                <w:sz w:val="24"/>
              </w:rPr>
              <w:t>«Машины</w:t>
            </w:r>
            <w:r>
              <w:rPr>
                <w:spacing w:val="-4"/>
                <w:sz w:val="24"/>
              </w:rPr>
              <w:t xml:space="preserve"> </w:t>
            </w:r>
            <w:r>
              <w:rPr>
                <w:sz w:val="24"/>
              </w:rPr>
              <w:t>переменного</w:t>
            </w:r>
            <w:r>
              <w:rPr>
                <w:spacing w:val="-7"/>
                <w:sz w:val="24"/>
              </w:rPr>
              <w:t xml:space="preserve"> </w:t>
            </w:r>
            <w:r>
              <w:rPr>
                <w:spacing w:val="-2"/>
                <w:sz w:val="24"/>
              </w:rPr>
              <w:t>тока»</w:t>
            </w:r>
          </w:p>
        </w:tc>
        <w:tc>
          <w:tcPr>
            <w:tcW w:w="2076" w:type="dxa"/>
          </w:tcPr>
          <w:p w:rsidR="002F4EC7" w:rsidRDefault="002F4EC7" w:rsidP="000900C9">
            <w:pPr>
              <w:pStyle w:val="TableParagraph"/>
              <w:spacing w:before="196"/>
              <w:ind w:left="171" w:right="168"/>
              <w:jc w:val="center"/>
              <w:rPr>
                <w:sz w:val="24"/>
              </w:rPr>
            </w:pPr>
            <w:r>
              <w:rPr>
                <w:spacing w:val="-10"/>
                <w:sz w:val="24"/>
              </w:rPr>
              <w:t>2</w:t>
            </w:r>
          </w:p>
        </w:tc>
        <w:tc>
          <w:tcPr>
            <w:tcW w:w="1956" w:type="dxa"/>
            <w:vMerge w:val="restart"/>
          </w:tcPr>
          <w:p w:rsidR="002F4EC7" w:rsidRDefault="002F4EC7" w:rsidP="000900C9">
            <w:pPr>
              <w:pStyle w:val="TableParagraph"/>
              <w:ind w:left="0"/>
              <w:rPr>
                <w:sz w:val="24"/>
              </w:rPr>
            </w:pPr>
          </w:p>
        </w:tc>
      </w:tr>
      <w:tr w:rsidR="002F4EC7" w:rsidTr="000900C9">
        <w:trPr>
          <w:trHeight w:val="660"/>
        </w:trPr>
        <w:tc>
          <w:tcPr>
            <w:tcW w:w="3261" w:type="dxa"/>
            <w:vMerge/>
            <w:tcBorders>
              <w:top w:val="nil"/>
            </w:tcBorders>
          </w:tcPr>
          <w:p w:rsidR="002F4EC7" w:rsidRDefault="002F4EC7" w:rsidP="000900C9">
            <w:pPr>
              <w:rPr>
                <w:sz w:val="2"/>
                <w:szCs w:val="2"/>
              </w:rPr>
            </w:pPr>
          </w:p>
        </w:tc>
        <w:tc>
          <w:tcPr>
            <w:tcW w:w="7643" w:type="dxa"/>
          </w:tcPr>
          <w:p w:rsidR="002F4EC7" w:rsidRDefault="002F4EC7" w:rsidP="000900C9">
            <w:pPr>
              <w:pStyle w:val="TableParagraph"/>
              <w:rPr>
                <w:sz w:val="24"/>
              </w:rPr>
            </w:pPr>
            <w:r>
              <w:rPr>
                <w:sz w:val="24"/>
              </w:rPr>
              <w:t>3.</w:t>
            </w:r>
            <w:r>
              <w:rPr>
                <w:spacing w:val="55"/>
                <w:sz w:val="24"/>
              </w:rPr>
              <w:t xml:space="preserve"> </w:t>
            </w:r>
            <w:r>
              <w:rPr>
                <w:sz w:val="24"/>
              </w:rPr>
              <w:t>«Решение</w:t>
            </w:r>
            <w:r>
              <w:rPr>
                <w:spacing w:val="-3"/>
                <w:sz w:val="24"/>
              </w:rPr>
              <w:t xml:space="preserve"> </w:t>
            </w:r>
            <w:r>
              <w:rPr>
                <w:sz w:val="24"/>
              </w:rPr>
              <w:t>задач</w:t>
            </w:r>
            <w:r>
              <w:rPr>
                <w:spacing w:val="-2"/>
                <w:sz w:val="24"/>
              </w:rPr>
              <w:t xml:space="preserve"> </w:t>
            </w:r>
            <w:r>
              <w:rPr>
                <w:sz w:val="24"/>
              </w:rPr>
              <w:t>по</w:t>
            </w:r>
            <w:r>
              <w:rPr>
                <w:spacing w:val="-7"/>
                <w:sz w:val="24"/>
              </w:rPr>
              <w:t xml:space="preserve"> </w:t>
            </w:r>
            <w:r>
              <w:rPr>
                <w:sz w:val="24"/>
              </w:rPr>
              <w:t>теме:</w:t>
            </w:r>
            <w:r>
              <w:rPr>
                <w:spacing w:val="-3"/>
                <w:sz w:val="24"/>
              </w:rPr>
              <w:t xml:space="preserve"> </w:t>
            </w:r>
            <w:r>
              <w:rPr>
                <w:sz w:val="24"/>
              </w:rPr>
              <w:t>«Машины</w:t>
            </w:r>
            <w:r>
              <w:rPr>
                <w:spacing w:val="-3"/>
                <w:sz w:val="24"/>
              </w:rPr>
              <w:t xml:space="preserve"> </w:t>
            </w:r>
            <w:r>
              <w:rPr>
                <w:sz w:val="24"/>
              </w:rPr>
              <w:t>постоянного</w:t>
            </w:r>
            <w:r>
              <w:rPr>
                <w:spacing w:val="-7"/>
                <w:sz w:val="24"/>
              </w:rPr>
              <w:t xml:space="preserve"> </w:t>
            </w:r>
            <w:r>
              <w:rPr>
                <w:spacing w:val="-2"/>
                <w:sz w:val="24"/>
              </w:rPr>
              <w:t>тока».</w:t>
            </w:r>
          </w:p>
        </w:tc>
        <w:tc>
          <w:tcPr>
            <w:tcW w:w="2076" w:type="dxa"/>
          </w:tcPr>
          <w:p w:rsidR="002F4EC7" w:rsidRDefault="002F4EC7" w:rsidP="000900C9">
            <w:pPr>
              <w:pStyle w:val="TableParagraph"/>
              <w:spacing w:before="196"/>
              <w:ind w:left="171" w:right="168"/>
              <w:jc w:val="center"/>
              <w:rPr>
                <w:sz w:val="24"/>
              </w:rPr>
            </w:pPr>
            <w:r>
              <w:rPr>
                <w:spacing w:val="-10"/>
                <w:sz w:val="24"/>
              </w:rPr>
              <w:t>2</w:t>
            </w:r>
          </w:p>
        </w:tc>
        <w:tc>
          <w:tcPr>
            <w:tcW w:w="1956" w:type="dxa"/>
            <w:vMerge/>
            <w:tcBorders>
              <w:top w:val="nil"/>
            </w:tcBorders>
          </w:tcPr>
          <w:p w:rsidR="002F4EC7" w:rsidRDefault="002F4EC7" w:rsidP="000900C9">
            <w:pPr>
              <w:rPr>
                <w:sz w:val="2"/>
                <w:szCs w:val="2"/>
              </w:rPr>
            </w:pPr>
          </w:p>
        </w:tc>
      </w:tr>
      <w:tr w:rsidR="002F4EC7" w:rsidTr="000900C9">
        <w:trPr>
          <w:trHeight w:val="660"/>
        </w:trPr>
        <w:tc>
          <w:tcPr>
            <w:tcW w:w="3261" w:type="dxa"/>
            <w:vMerge/>
            <w:tcBorders>
              <w:top w:val="nil"/>
            </w:tcBorders>
          </w:tcPr>
          <w:p w:rsidR="002F4EC7" w:rsidRDefault="002F4EC7" w:rsidP="000900C9">
            <w:pPr>
              <w:rPr>
                <w:sz w:val="2"/>
                <w:szCs w:val="2"/>
              </w:rPr>
            </w:pPr>
          </w:p>
        </w:tc>
        <w:tc>
          <w:tcPr>
            <w:tcW w:w="7643" w:type="dxa"/>
          </w:tcPr>
          <w:p w:rsidR="002F4EC7" w:rsidRDefault="002F4EC7" w:rsidP="000900C9">
            <w:pPr>
              <w:pStyle w:val="TableParagraph"/>
              <w:spacing w:before="1"/>
              <w:rPr>
                <w:sz w:val="24"/>
              </w:rPr>
            </w:pPr>
            <w:r>
              <w:rPr>
                <w:sz w:val="24"/>
              </w:rPr>
              <w:t>4.</w:t>
            </w:r>
            <w:r>
              <w:rPr>
                <w:spacing w:val="56"/>
                <w:sz w:val="24"/>
              </w:rPr>
              <w:t xml:space="preserve"> </w:t>
            </w:r>
            <w:r>
              <w:rPr>
                <w:sz w:val="24"/>
              </w:rPr>
              <w:t>«Решение</w:t>
            </w:r>
            <w:r>
              <w:rPr>
                <w:spacing w:val="-3"/>
                <w:sz w:val="24"/>
              </w:rPr>
              <w:t xml:space="preserve"> </w:t>
            </w:r>
            <w:r>
              <w:rPr>
                <w:sz w:val="24"/>
              </w:rPr>
              <w:t>задач</w:t>
            </w:r>
            <w:r>
              <w:rPr>
                <w:spacing w:val="-2"/>
                <w:sz w:val="24"/>
              </w:rPr>
              <w:t xml:space="preserve"> </w:t>
            </w:r>
            <w:r>
              <w:rPr>
                <w:sz w:val="24"/>
              </w:rPr>
              <w:t>по</w:t>
            </w:r>
            <w:r>
              <w:rPr>
                <w:spacing w:val="-7"/>
                <w:sz w:val="24"/>
              </w:rPr>
              <w:t xml:space="preserve"> </w:t>
            </w:r>
            <w:r>
              <w:rPr>
                <w:sz w:val="24"/>
              </w:rPr>
              <w:t>теме:</w:t>
            </w:r>
            <w:r>
              <w:rPr>
                <w:spacing w:val="-3"/>
                <w:sz w:val="24"/>
              </w:rPr>
              <w:t xml:space="preserve"> </w:t>
            </w:r>
            <w:r>
              <w:rPr>
                <w:sz w:val="24"/>
              </w:rPr>
              <w:t>«Основы</w:t>
            </w:r>
            <w:r>
              <w:rPr>
                <w:spacing w:val="-2"/>
                <w:sz w:val="24"/>
              </w:rPr>
              <w:t xml:space="preserve"> электропривода».</w:t>
            </w:r>
          </w:p>
        </w:tc>
        <w:tc>
          <w:tcPr>
            <w:tcW w:w="2076" w:type="dxa"/>
          </w:tcPr>
          <w:p w:rsidR="002F4EC7" w:rsidRDefault="002F4EC7" w:rsidP="000900C9">
            <w:pPr>
              <w:pStyle w:val="TableParagraph"/>
              <w:spacing w:before="196"/>
              <w:ind w:left="171" w:right="168"/>
              <w:jc w:val="center"/>
              <w:rPr>
                <w:sz w:val="24"/>
              </w:rPr>
            </w:pPr>
            <w:r>
              <w:rPr>
                <w:spacing w:val="-10"/>
                <w:sz w:val="24"/>
              </w:rPr>
              <w:t>2</w:t>
            </w:r>
          </w:p>
        </w:tc>
        <w:tc>
          <w:tcPr>
            <w:tcW w:w="1956" w:type="dxa"/>
          </w:tcPr>
          <w:p w:rsidR="002F4EC7" w:rsidRDefault="002F4EC7" w:rsidP="000900C9">
            <w:pPr>
              <w:pStyle w:val="TableParagraph"/>
              <w:ind w:left="0"/>
              <w:rPr>
                <w:sz w:val="24"/>
              </w:rPr>
            </w:pPr>
          </w:p>
        </w:tc>
      </w:tr>
      <w:tr w:rsidR="002F4EC7" w:rsidTr="000900C9">
        <w:trPr>
          <w:trHeight w:val="275"/>
        </w:trPr>
        <w:tc>
          <w:tcPr>
            <w:tcW w:w="3261" w:type="dxa"/>
          </w:tcPr>
          <w:p w:rsidR="002F4EC7" w:rsidRDefault="002F4EC7" w:rsidP="000900C9">
            <w:pPr>
              <w:pStyle w:val="TableParagraph"/>
              <w:spacing w:before="1" w:line="254" w:lineRule="exact"/>
              <w:rPr>
                <w:b/>
                <w:sz w:val="24"/>
              </w:rPr>
            </w:pPr>
            <w:r>
              <w:rPr>
                <w:b/>
                <w:spacing w:val="-4"/>
                <w:sz w:val="24"/>
              </w:rPr>
              <w:t>Всего</w:t>
            </w:r>
          </w:p>
        </w:tc>
        <w:tc>
          <w:tcPr>
            <w:tcW w:w="7643" w:type="dxa"/>
          </w:tcPr>
          <w:p w:rsidR="002F4EC7" w:rsidRDefault="002F4EC7" w:rsidP="000900C9">
            <w:pPr>
              <w:pStyle w:val="TableParagraph"/>
              <w:ind w:left="0"/>
              <w:rPr>
                <w:sz w:val="20"/>
              </w:rPr>
            </w:pPr>
          </w:p>
        </w:tc>
        <w:tc>
          <w:tcPr>
            <w:tcW w:w="2076" w:type="dxa"/>
          </w:tcPr>
          <w:p w:rsidR="002F4EC7" w:rsidRDefault="002F4EC7" w:rsidP="000900C9">
            <w:pPr>
              <w:pStyle w:val="TableParagraph"/>
              <w:spacing w:before="1" w:line="254" w:lineRule="exact"/>
              <w:ind w:left="241" w:right="168"/>
              <w:jc w:val="center"/>
              <w:rPr>
                <w:b/>
                <w:sz w:val="24"/>
              </w:rPr>
            </w:pPr>
            <w:r>
              <w:rPr>
                <w:b/>
                <w:spacing w:val="-5"/>
                <w:sz w:val="24"/>
              </w:rPr>
              <w:t>36</w:t>
            </w:r>
          </w:p>
        </w:tc>
        <w:tc>
          <w:tcPr>
            <w:tcW w:w="1956" w:type="dxa"/>
          </w:tcPr>
          <w:p w:rsidR="002F4EC7" w:rsidRDefault="002F4EC7" w:rsidP="000900C9">
            <w:pPr>
              <w:pStyle w:val="TableParagraph"/>
              <w:ind w:left="0"/>
              <w:rPr>
                <w:sz w:val="20"/>
              </w:rPr>
            </w:pPr>
          </w:p>
        </w:tc>
      </w:tr>
    </w:tbl>
    <w:p w:rsidR="002F4EC7" w:rsidRDefault="002F4EC7" w:rsidP="002F4EC7">
      <w:pPr>
        <w:rPr>
          <w:sz w:val="20"/>
        </w:rPr>
        <w:sectPr w:rsidR="002F4EC7">
          <w:pgSz w:w="16840" w:h="11910" w:orient="landscape"/>
          <w:pgMar w:top="820" w:right="920" w:bottom="1480" w:left="760" w:header="0" w:footer="1284" w:gutter="0"/>
          <w:cols w:space="720"/>
        </w:sectPr>
      </w:pPr>
    </w:p>
    <w:p w:rsidR="002F4EC7" w:rsidRDefault="002F4EC7" w:rsidP="002F4EC7">
      <w:pPr>
        <w:pStyle w:val="1"/>
        <w:numPr>
          <w:ilvl w:val="0"/>
          <w:numId w:val="34"/>
        </w:numPr>
        <w:tabs>
          <w:tab w:val="left" w:pos="1000"/>
        </w:tabs>
        <w:spacing w:before="59"/>
        <w:ind w:left="1000" w:hanging="280"/>
        <w:jc w:val="left"/>
      </w:pPr>
      <w:r>
        <w:lastRenderedPageBreak/>
        <w:t>УСЛОВИЯ</w:t>
      </w:r>
      <w:r>
        <w:rPr>
          <w:spacing w:val="-7"/>
        </w:rPr>
        <w:t xml:space="preserve"> </w:t>
      </w:r>
      <w:r>
        <w:t>РЕАЛИЗАЦИИ</w:t>
      </w:r>
      <w:r>
        <w:rPr>
          <w:spacing w:val="4"/>
        </w:rPr>
        <w:t xml:space="preserve"> </w:t>
      </w:r>
      <w:r>
        <w:rPr>
          <w:spacing w:val="-2"/>
        </w:rPr>
        <w:t>ПРОГРАММЫ</w:t>
      </w:r>
    </w:p>
    <w:p w:rsidR="002F4EC7" w:rsidRDefault="002F4EC7" w:rsidP="002F4EC7">
      <w:pPr>
        <w:pStyle w:val="2"/>
        <w:numPr>
          <w:ilvl w:val="1"/>
          <w:numId w:val="34"/>
        </w:numPr>
        <w:tabs>
          <w:tab w:val="left" w:pos="1210"/>
        </w:tabs>
        <w:spacing w:before="158"/>
        <w:ind w:left="1210" w:hanging="490"/>
      </w:pPr>
      <w:r>
        <w:t>Материально-техническое</w:t>
      </w:r>
      <w:r>
        <w:rPr>
          <w:spacing w:val="-12"/>
        </w:rPr>
        <w:t xml:space="preserve"> </w:t>
      </w:r>
      <w:r>
        <w:rPr>
          <w:spacing w:val="-2"/>
        </w:rPr>
        <w:t>обеспечение</w:t>
      </w:r>
    </w:p>
    <w:p w:rsidR="002F4EC7" w:rsidRDefault="002F4EC7" w:rsidP="002F4EC7">
      <w:pPr>
        <w:pStyle w:val="a3"/>
        <w:tabs>
          <w:tab w:val="left" w:pos="2459"/>
          <w:tab w:val="left" w:pos="4191"/>
          <w:tab w:val="left" w:pos="6165"/>
          <w:tab w:val="left" w:pos="7525"/>
          <w:tab w:val="left" w:pos="8995"/>
        </w:tabs>
        <w:spacing w:before="163"/>
        <w:ind w:left="720"/>
      </w:pPr>
      <w:r>
        <w:rPr>
          <w:spacing w:val="-2"/>
        </w:rPr>
        <w:t>Реализация</w:t>
      </w:r>
      <w:r>
        <w:tab/>
      </w:r>
      <w:r>
        <w:rPr>
          <w:spacing w:val="-2"/>
        </w:rPr>
        <w:t>программы</w:t>
      </w:r>
      <w:r>
        <w:tab/>
      </w:r>
      <w:r>
        <w:rPr>
          <w:spacing w:val="-2"/>
        </w:rPr>
        <w:t>предполагает</w:t>
      </w:r>
      <w:r>
        <w:tab/>
      </w:r>
      <w:r>
        <w:rPr>
          <w:spacing w:val="-2"/>
        </w:rPr>
        <w:t>наличие</w:t>
      </w:r>
      <w:r>
        <w:tab/>
      </w:r>
      <w:r>
        <w:rPr>
          <w:spacing w:val="-2"/>
        </w:rPr>
        <w:t>учебного</w:t>
      </w:r>
      <w:r>
        <w:tab/>
      </w:r>
      <w:r>
        <w:rPr>
          <w:spacing w:val="-2"/>
        </w:rPr>
        <w:t>кабинета</w:t>
      </w:r>
    </w:p>
    <w:p w:rsidR="002F4EC7" w:rsidRDefault="002F4EC7" w:rsidP="002F4EC7">
      <w:pPr>
        <w:pStyle w:val="a3"/>
        <w:spacing w:before="163"/>
        <w:ind w:left="720"/>
      </w:pPr>
      <w:r>
        <w:rPr>
          <w:spacing w:val="-2"/>
        </w:rPr>
        <w:t>«Электротехника».</w:t>
      </w:r>
    </w:p>
    <w:p w:rsidR="002F4EC7" w:rsidRDefault="002F4EC7" w:rsidP="002F4EC7">
      <w:pPr>
        <w:pStyle w:val="a3"/>
        <w:spacing w:before="158"/>
        <w:ind w:left="720"/>
      </w:pPr>
      <w:r>
        <w:t>Оборудование</w:t>
      </w:r>
      <w:r>
        <w:rPr>
          <w:spacing w:val="-6"/>
        </w:rPr>
        <w:t xml:space="preserve"> </w:t>
      </w:r>
      <w:r>
        <w:t>учебного</w:t>
      </w:r>
      <w:r>
        <w:rPr>
          <w:spacing w:val="-9"/>
        </w:rPr>
        <w:t xml:space="preserve"> </w:t>
      </w:r>
      <w:r>
        <w:rPr>
          <w:spacing w:val="-2"/>
        </w:rPr>
        <w:t>кабинета:</w:t>
      </w:r>
    </w:p>
    <w:p w:rsidR="002F4EC7" w:rsidRDefault="002F4EC7" w:rsidP="002F4EC7">
      <w:pPr>
        <w:pStyle w:val="a6"/>
        <w:numPr>
          <w:ilvl w:val="0"/>
          <w:numId w:val="33"/>
        </w:numPr>
        <w:tabs>
          <w:tab w:val="left" w:pos="1440"/>
        </w:tabs>
        <w:spacing w:before="163"/>
        <w:ind w:left="1440" w:hanging="359"/>
        <w:rPr>
          <w:sz w:val="28"/>
        </w:rPr>
      </w:pPr>
      <w:r>
        <w:rPr>
          <w:sz w:val="28"/>
        </w:rPr>
        <w:t>посадочные</w:t>
      </w:r>
      <w:r>
        <w:rPr>
          <w:spacing w:val="-3"/>
          <w:sz w:val="28"/>
        </w:rPr>
        <w:t xml:space="preserve"> </w:t>
      </w:r>
      <w:r>
        <w:rPr>
          <w:sz w:val="28"/>
        </w:rPr>
        <w:t>места</w:t>
      </w:r>
      <w:r>
        <w:rPr>
          <w:spacing w:val="-2"/>
          <w:sz w:val="28"/>
        </w:rPr>
        <w:t xml:space="preserve"> </w:t>
      </w:r>
      <w:r>
        <w:rPr>
          <w:sz w:val="28"/>
        </w:rPr>
        <w:t>по количеству</w:t>
      </w:r>
      <w:r>
        <w:rPr>
          <w:spacing w:val="-8"/>
          <w:sz w:val="28"/>
        </w:rPr>
        <w:t xml:space="preserve"> </w:t>
      </w:r>
      <w:r>
        <w:rPr>
          <w:spacing w:val="-2"/>
          <w:sz w:val="28"/>
        </w:rPr>
        <w:t>обучающихся;</w:t>
      </w:r>
    </w:p>
    <w:p w:rsidR="002F4EC7" w:rsidRDefault="002F4EC7" w:rsidP="002F4EC7">
      <w:pPr>
        <w:pStyle w:val="a6"/>
        <w:numPr>
          <w:ilvl w:val="0"/>
          <w:numId w:val="33"/>
        </w:numPr>
        <w:tabs>
          <w:tab w:val="left" w:pos="1440"/>
        </w:tabs>
        <w:spacing w:before="136"/>
        <w:ind w:left="1440" w:hanging="359"/>
        <w:rPr>
          <w:sz w:val="28"/>
        </w:rPr>
      </w:pPr>
      <w:r>
        <w:rPr>
          <w:sz w:val="28"/>
        </w:rPr>
        <w:t>рабочее</w:t>
      </w:r>
      <w:r>
        <w:rPr>
          <w:spacing w:val="-4"/>
          <w:sz w:val="28"/>
        </w:rPr>
        <w:t xml:space="preserve"> </w:t>
      </w:r>
      <w:r>
        <w:rPr>
          <w:sz w:val="28"/>
        </w:rPr>
        <w:t>место</w:t>
      </w:r>
      <w:r>
        <w:rPr>
          <w:spacing w:val="-3"/>
          <w:sz w:val="28"/>
        </w:rPr>
        <w:t xml:space="preserve"> </w:t>
      </w:r>
      <w:r>
        <w:rPr>
          <w:spacing w:val="-2"/>
          <w:sz w:val="28"/>
        </w:rPr>
        <w:t>преподавателя;</w:t>
      </w:r>
    </w:p>
    <w:p w:rsidR="002F4EC7" w:rsidRDefault="002F4EC7" w:rsidP="002F4EC7">
      <w:pPr>
        <w:pStyle w:val="a6"/>
        <w:numPr>
          <w:ilvl w:val="0"/>
          <w:numId w:val="33"/>
        </w:numPr>
        <w:tabs>
          <w:tab w:val="left" w:pos="1440"/>
        </w:tabs>
        <w:spacing w:before="139"/>
        <w:ind w:left="1440" w:hanging="359"/>
        <w:rPr>
          <w:sz w:val="28"/>
        </w:rPr>
      </w:pPr>
      <w:r>
        <w:rPr>
          <w:sz w:val="28"/>
        </w:rPr>
        <w:t>комплект</w:t>
      </w:r>
      <w:r>
        <w:rPr>
          <w:spacing w:val="-6"/>
          <w:sz w:val="28"/>
        </w:rPr>
        <w:t xml:space="preserve"> </w:t>
      </w:r>
      <w:r>
        <w:rPr>
          <w:sz w:val="28"/>
        </w:rPr>
        <w:t>плакатов</w:t>
      </w:r>
      <w:r>
        <w:rPr>
          <w:spacing w:val="-6"/>
          <w:sz w:val="28"/>
        </w:rPr>
        <w:t xml:space="preserve"> </w:t>
      </w:r>
      <w:r>
        <w:rPr>
          <w:sz w:val="28"/>
        </w:rPr>
        <w:t>«Общая</w:t>
      </w:r>
      <w:r>
        <w:rPr>
          <w:spacing w:val="-2"/>
          <w:sz w:val="28"/>
        </w:rPr>
        <w:t xml:space="preserve"> электротехника»;</w:t>
      </w:r>
    </w:p>
    <w:p w:rsidR="002F4EC7" w:rsidRDefault="002F4EC7" w:rsidP="002F4EC7">
      <w:pPr>
        <w:pStyle w:val="a6"/>
        <w:numPr>
          <w:ilvl w:val="0"/>
          <w:numId w:val="33"/>
        </w:numPr>
        <w:tabs>
          <w:tab w:val="left" w:pos="1440"/>
        </w:tabs>
        <w:spacing w:before="140"/>
        <w:ind w:left="1440" w:hanging="359"/>
        <w:rPr>
          <w:sz w:val="28"/>
        </w:rPr>
      </w:pPr>
      <w:r>
        <w:rPr>
          <w:sz w:val="28"/>
        </w:rPr>
        <w:t>модели</w:t>
      </w:r>
      <w:r>
        <w:rPr>
          <w:spacing w:val="-7"/>
          <w:sz w:val="28"/>
        </w:rPr>
        <w:t xml:space="preserve"> </w:t>
      </w:r>
      <w:r>
        <w:rPr>
          <w:sz w:val="28"/>
        </w:rPr>
        <w:t>электрических</w:t>
      </w:r>
      <w:r>
        <w:rPr>
          <w:spacing w:val="1"/>
          <w:sz w:val="28"/>
        </w:rPr>
        <w:t xml:space="preserve"> </w:t>
      </w:r>
      <w:r>
        <w:rPr>
          <w:spacing w:val="-2"/>
          <w:sz w:val="28"/>
        </w:rPr>
        <w:t>машин;</w:t>
      </w:r>
    </w:p>
    <w:p w:rsidR="002F4EC7" w:rsidRDefault="002F4EC7" w:rsidP="002F4EC7">
      <w:pPr>
        <w:pStyle w:val="a6"/>
        <w:numPr>
          <w:ilvl w:val="0"/>
          <w:numId w:val="33"/>
        </w:numPr>
        <w:tabs>
          <w:tab w:val="left" w:pos="1440"/>
        </w:tabs>
        <w:spacing w:before="134"/>
        <w:ind w:left="1440" w:hanging="359"/>
        <w:rPr>
          <w:sz w:val="28"/>
        </w:rPr>
      </w:pPr>
      <w:r>
        <w:rPr>
          <w:sz w:val="28"/>
        </w:rPr>
        <w:t>персональные</w:t>
      </w:r>
      <w:r>
        <w:rPr>
          <w:spacing w:val="-6"/>
          <w:sz w:val="28"/>
        </w:rPr>
        <w:t xml:space="preserve"> </w:t>
      </w:r>
      <w:r>
        <w:rPr>
          <w:spacing w:val="-2"/>
          <w:sz w:val="28"/>
        </w:rPr>
        <w:t>компьютеры;</w:t>
      </w:r>
    </w:p>
    <w:p w:rsidR="002F4EC7" w:rsidRDefault="002F4EC7" w:rsidP="002F4EC7">
      <w:pPr>
        <w:pStyle w:val="a6"/>
        <w:numPr>
          <w:ilvl w:val="0"/>
          <w:numId w:val="33"/>
        </w:numPr>
        <w:tabs>
          <w:tab w:val="left" w:pos="1440"/>
        </w:tabs>
        <w:spacing w:before="140"/>
        <w:ind w:left="1440" w:hanging="359"/>
        <w:rPr>
          <w:sz w:val="28"/>
        </w:rPr>
      </w:pPr>
      <w:r>
        <w:rPr>
          <w:sz w:val="28"/>
        </w:rPr>
        <w:t>программный</w:t>
      </w:r>
      <w:r>
        <w:rPr>
          <w:spacing w:val="-8"/>
          <w:sz w:val="28"/>
        </w:rPr>
        <w:t xml:space="preserve"> </w:t>
      </w:r>
      <w:r>
        <w:rPr>
          <w:sz w:val="28"/>
        </w:rPr>
        <w:t>комплекс</w:t>
      </w:r>
      <w:r>
        <w:rPr>
          <w:spacing w:val="-5"/>
          <w:sz w:val="28"/>
        </w:rPr>
        <w:t xml:space="preserve"> </w:t>
      </w:r>
      <w:r>
        <w:rPr>
          <w:spacing w:val="-2"/>
          <w:sz w:val="28"/>
        </w:rPr>
        <w:t>ELECTRONICSWORKBENCHV.</w:t>
      </w:r>
      <w:proofErr w:type="gramStart"/>
      <w:r>
        <w:rPr>
          <w:spacing w:val="-2"/>
          <w:sz w:val="28"/>
        </w:rPr>
        <w:t>5.OC</w:t>
      </w:r>
      <w:proofErr w:type="gramEnd"/>
      <w:r>
        <w:rPr>
          <w:spacing w:val="-2"/>
          <w:sz w:val="28"/>
        </w:rPr>
        <w:t>;</w:t>
      </w:r>
    </w:p>
    <w:p w:rsidR="002F4EC7" w:rsidRDefault="002F4EC7" w:rsidP="002F4EC7">
      <w:pPr>
        <w:pStyle w:val="a6"/>
        <w:numPr>
          <w:ilvl w:val="0"/>
          <w:numId w:val="33"/>
        </w:numPr>
        <w:tabs>
          <w:tab w:val="left" w:pos="1440"/>
        </w:tabs>
        <w:spacing w:before="135"/>
        <w:ind w:left="1440" w:hanging="359"/>
        <w:rPr>
          <w:sz w:val="28"/>
        </w:rPr>
      </w:pPr>
      <w:r>
        <w:rPr>
          <w:spacing w:val="-2"/>
          <w:sz w:val="28"/>
        </w:rPr>
        <w:t>телевизор;</w:t>
      </w:r>
    </w:p>
    <w:p w:rsidR="002F4EC7" w:rsidRDefault="002F4EC7" w:rsidP="002F4EC7">
      <w:pPr>
        <w:pStyle w:val="a6"/>
        <w:numPr>
          <w:ilvl w:val="0"/>
          <w:numId w:val="33"/>
        </w:numPr>
        <w:tabs>
          <w:tab w:val="left" w:pos="1440"/>
        </w:tabs>
        <w:spacing w:before="139"/>
        <w:ind w:left="1440" w:hanging="359"/>
        <w:rPr>
          <w:sz w:val="28"/>
        </w:rPr>
      </w:pPr>
      <w:r>
        <w:rPr>
          <w:sz w:val="28"/>
        </w:rPr>
        <w:t>учебные</w:t>
      </w:r>
      <w:r>
        <w:rPr>
          <w:spacing w:val="-4"/>
          <w:sz w:val="28"/>
        </w:rPr>
        <w:t xml:space="preserve"> </w:t>
      </w:r>
      <w:r>
        <w:rPr>
          <w:sz w:val="28"/>
        </w:rPr>
        <w:t>фильмы</w:t>
      </w:r>
      <w:r>
        <w:rPr>
          <w:spacing w:val="-3"/>
          <w:sz w:val="28"/>
        </w:rPr>
        <w:t xml:space="preserve"> </w:t>
      </w:r>
      <w:r>
        <w:rPr>
          <w:sz w:val="28"/>
        </w:rPr>
        <w:t>на</w:t>
      </w:r>
      <w:r>
        <w:rPr>
          <w:spacing w:val="-1"/>
          <w:sz w:val="28"/>
        </w:rPr>
        <w:t xml:space="preserve"> </w:t>
      </w:r>
      <w:r>
        <w:rPr>
          <w:sz w:val="28"/>
        </w:rPr>
        <w:t>DVD</w:t>
      </w:r>
      <w:r>
        <w:rPr>
          <w:spacing w:val="-5"/>
          <w:sz w:val="28"/>
        </w:rPr>
        <w:t xml:space="preserve"> </w:t>
      </w:r>
      <w:r>
        <w:rPr>
          <w:spacing w:val="-2"/>
          <w:sz w:val="28"/>
        </w:rPr>
        <w:t>носителе;</w:t>
      </w:r>
    </w:p>
    <w:p w:rsidR="002F4EC7" w:rsidRDefault="002F4EC7" w:rsidP="002F4EC7">
      <w:pPr>
        <w:pStyle w:val="a6"/>
        <w:numPr>
          <w:ilvl w:val="0"/>
          <w:numId w:val="33"/>
        </w:numPr>
        <w:tabs>
          <w:tab w:val="left" w:pos="1440"/>
        </w:tabs>
        <w:spacing w:before="135"/>
        <w:ind w:left="1440" w:hanging="359"/>
        <w:rPr>
          <w:sz w:val="28"/>
        </w:rPr>
      </w:pPr>
      <w:r>
        <w:rPr>
          <w:spacing w:val="-2"/>
          <w:sz w:val="28"/>
        </w:rPr>
        <w:t>DVD-проигрыватель;</w:t>
      </w:r>
    </w:p>
    <w:p w:rsidR="002F4EC7" w:rsidRDefault="002F4EC7" w:rsidP="002F4EC7">
      <w:pPr>
        <w:pStyle w:val="a6"/>
        <w:numPr>
          <w:ilvl w:val="0"/>
          <w:numId w:val="33"/>
        </w:numPr>
        <w:tabs>
          <w:tab w:val="left" w:pos="1440"/>
        </w:tabs>
        <w:spacing w:before="139"/>
        <w:ind w:left="1440" w:hanging="359"/>
        <w:rPr>
          <w:sz w:val="28"/>
        </w:rPr>
      </w:pPr>
      <w:r>
        <w:rPr>
          <w:spacing w:val="-2"/>
          <w:sz w:val="28"/>
        </w:rPr>
        <w:t>проектор.</w:t>
      </w:r>
    </w:p>
    <w:p w:rsidR="002F4EC7" w:rsidRDefault="002F4EC7" w:rsidP="002F4EC7">
      <w:pPr>
        <w:pStyle w:val="a3"/>
        <w:spacing w:before="298"/>
      </w:pPr>
    </w:p>
    <w:p w:rsidR="002F4EC7" w:rsidRDefault="002F4EC7" w:rsidP="002F4EC7">
      <w:pPr>
        <w:pStyle w:val="a6"/>
        <w:numPr>
          <w:ilvl w:val="1"/>
          <w:numId w:val="34"/>
        </w:numPr>
        <w:tabs>
          <w:tab w:val="left" w:pos="1210"/>
        </w:tabs>
        <w:spacing w:before="0"/>
        <w:ind w:left="1210" w:hanging="490"/>
        <w:rPr>
          <w:b/>
          <w:sz w:val="28"/>
        </w:rPr>
      </w:pPr>
      <w:r>
        <w:rPr>
          <w:b/>
          <w:sz w:val="28"/>
        </w:rPr>
        <w:t>Информационное</w:t>
      </w:r>
      <w:r>
        <w:rPr>
          <w:b/>
          <w:spacing w:val="-8"/>
          <w:sz w:val="28"/>
        </w:rPr>
        <w:t xml:space="preserve"> </w:t>
      </w:r>
      <w:r>
        <w:rPr>
          <w:b/>
          <w:sz w:val="28"/>
        </w:rPr>
        <w:t>обеспечение</w:t>
      </w:r>
      <w:r>
        <w:rPr>
          <w:b/>
          <w:spacing w:val="-7"/>
          <w:sz w:val="28"/>
        </w:rPr>
        <w:t xml:space="preserve"> </w:t>
      </w:r>
      <w:r>
        <w:rPr>
          <w:b/>
          <w:spacing w:val="-2"/>
          <w:sz w:val="28"/>
        </w:rPr>
        <w:t>обучения</w:t>
      </w:r>
    </w:p>
    <w:p w:rsidR="002F4EC7" w:rsidRDefault="002F4EC7" w:rsidP="002F4EC7">
      <w:pPr>
        <w:tabs>
          <w:tab w:val="left" w:pos="2344"/>
          <w:tab w:val="left" w:pos="4568"/>
          <w:tab w:val="left" w:pos="6058"/>
          <w:tab w:val="left" w:pos="7572"/>
        </w:tabs>
        <w:spacing w:before="164" w:line="357" w:lineRule="auto"/>
        <w:ind w:left="720" w:right="403"/>
        <w:rPr>
          <w:b/>
          <w:sz w:val="28"/>
        </w:rPr>
      </w:pPr>
      <w:r>
        <w:rPr>
          <w:b/>
          <w:spacing w:val="-2"/>
          <w:sz w:val="28"/>
        </w:rPr>
        <w:t>Перечень</w:t>
      </w:r>
      <w:r>
        <w:rPr>
          <w:b/>
          <w:sz w:val="28"/>
        </w:rPr>
        <w:tab/>
      </w:r>
      <w:r>
        <w:rPr>
          <w:b/>
          <w:spacing w:val="-2"/>
          <w:sz w:val="28"/>
        </w:rPr>
        <w:t>используемых</w:t>
      </w:r>
      <w:r>
        <w:rPr>
          <w:b/>
          <w:sz w:val="28"/>
        </w:rPr>
        <w:tab/>
      </w:r>
      <w:r>
        <w:rPr>
          <w:b/>
          <w:spacing w:val="-2"/>
          <w:sz w:val="28"/>
        </w:rPr>
        <w:t>учебных</w:t>
      </w:r>
      <w:r>
        <w:rPr>
          <w:b/>
          <w:sz w:val="28"/>
        </w:rPr>
        <w:tab/>
      </w:r>
      <w:r>
        <w:rPr>
          <w:b/>
          <w:spacing w:val="-2"/>
          <w:sz w:val="28"/>
        </w:rPr>
        <w:t>изданий,</w:t>
      </w:r>
      <w:r>
        <w:rPr>
          <w:b/>
          <w:sz w:val="28"/>
        </w:rPr>
        <w:tab/>
      </w:r>
      <w:r>
        <w:rPr>
          <w:b/>
          <w:spacing w:val="-2"/>
          <w:sz w:val="28"/>
        </w:rPr>
        <w:t xml:space="preserve">Интернет-ресурсов, </w:t>
      </w:r>
      <w:r>
        <w:rPr>
          <w:b/>
          <w:sz w:val="28"/>
        </w:rPr>
        <w:t>дополнительной литературы</w:t>
      </w:r>
    </w:p>
    <w:p w:rsidR="002F4EC7" w:rsidRDefault="002F4EC7" w:rsidP="002F4EC7">
      <w:pPr>
        <w:spacing w:before="5"/>
        <w:ind w:left="720"/>
        <w:rPr>
          <w:b/>
          <w:sz w:val="28"/>
        </w:rPr>
      </w:pPr>
      <w:r>
        <w:rPr>
          <w:b/>
          <w:sz w:val="28"/>
        </w:rPr>
        <w:t>Основные</w:t>
      </w:r>
      <w:r>
        <w:rPr>
          <w:b/>
          <w:spacing w:val="-5"/>
          <w:sz w:val="28"/>
        </w:rPr>
        <w:t xml:space="preserve"> </w:t>
      </w:r>
      <w:r>
        <w:rPr>
          <w:b/>
          <w:sz w:val="28"/>
        </w:rPr>
        <w:t>источники</w:t>
      </w:r>
      <w:r>
        <w:rPr>
          <w:b/>
          <w:spacing w:val="-5"/>
          <w:sz w:val="28"/>
        </w:rPr>
        <w:t xml:space="preserve"> </w:t>
      </w:r>
      <w:r>
        <w:rPr>
          <w:b/>
          <w:sz w:val="28"/>
        </w:rPr>
        <w:t>(печатные</w:t>
      </w:r>
      <w:r>
        <w:rPr>
          <w:b/>
          <w:spacing w:val="-2"/>
          <w:sz w:val="28"/>
        </w:rPr>
        <w:t xml:space="preserve"> издания):</w:t>
      </w:r>
    </w:p>
    <w:p w:rsidR="002F4EC7" w:rsidRDefault="002F4EC7" w:rsidP="002F4EC7">
      <w:pPr>
        <w:pStyle w:val="a6"/>
        <w:numPr>
          <w:ilvl w:val="0"/>
          <w:numId w:val="32"/>
        </w:numPr>
        <w:tabs>
          <w:tab w:val="left" w:pos="1146"/>
        </w:tabs>
        <w:spacing w:before="164" w:line="357" w:lineRule="auto"/>
        <w:ind w:right="408"/>
        <w:jc w:val="both"/>
        <w:rPr>
          <w:sz w:val="28"/>
        </w:rPr>
      </w:pPr>
      <w:r>
        <w:rPr>
          <w:sz w:val="28"/>
        </w:rPr>
        <w:t>Бутырин П.А. ТолчеевО.В. ШакирзяновФ.Н. Электротехника: Учебник – М.: Издательский центр Академия г., 2012 г.</w:t>
      </w:r>
    </w:p>
    <w:p w:rsidR="002F4EC7" w:rsidRDefault="002F4EC7" w:rsidP="002F4EC7">
      <w:pPr>
        <w:pStyle w:val="a6"/>
        <w:numPr>
          <w:ilvl w:val="0"/>
          <w:numId w:val="32"/>
        </w:numPr>
        <w:tabs>
          <w:tab w:val="left" w:pos="1146"/>
        </w:tabs>
        <w:spacing w:before="5" w:line="360" w:lineRule="auto"/>
        <w:ind w:right="411"/>
        <w:jc w:val="both"/>
        <w:rPr>
          <w:sz w:val="28"/>
        </w:rPr>
      </w:pPr>
      <w:r>
        <w:rPr>
          <w:sz w:val="28"/>
        </w:rPr>
        <w:t>Лоторейчук Е.А. Теоретические основы электротехники: Учебник для студентов среднего профессионального образования по специальностям технического профиля – М.: Издательство Форум-Инфарм, 2013 г.</w:t>
      </w:r>
    </w:p>
    <w:p w:rsidR="002F4EC7" w:rsidRDefault="002F4EC7" w:rsidP="002F4EC7">
      <w:pPr>
        <w:pStyle w:val="a6"/>
        <w:numPr>
          <w:ilvl w:val="0"/>
          <w:numId w:val="32"/>
        </w:numPr>
        <w:tabs>
          <w:tab w:val="left" w:pos="1146"/>
        </w:tabs>
        <w:spacing w:before="2" w:line="360" w:lineRule="auto"/>
        <w:ind w:right="402"/>
        <w:jc w:val="both"/>
        <w:rPr>
          <w:sz w:val="28"/>
        </w:rPr>
      </w:pPr>
      <w:r>
        <w:rPr>
          <w:sz w:val="28"/>
        </w:rPr>
        <w:t>Немцов</w:t>
      </w:r>
      <w:r>
        <w:rPr>
          <w:spacing w:val="40"/>
          <w:sz w:val="28"/>
        </w:rPr>
        <w:t xml:space="preserve"> </w:t>
      </w:r>
      <w:r>
        <w:rPr>
          <w:sz w:val="28"/>
        </w:rPr>
        <w:t>М.В.</w:t>
      </w:r>
      <w:r>
        <w:rPr>
          <w:spacing w:val="40"/>
          <w:sz w:val="28"/>
        </w:rPr>
        <w:t xml:space="preserve"> </w:t>
      </w:r>
      <w:r>
        <w:rPr>
          <w:sz w:val="28"/>
        </w:rPr>
        <w:t>Немцова</w:t>
      </w:r>
      <w:r>
        <w:rPr>
          <w:spacing w:val="40"/>
          <w:sz w:val="28"/>
        </w:rPr>
        <w:t xml:space="preserve"> </w:t>
      </w:r>
      <w:r>
        <w:rPr>
          <w:sz w:val="28"/>
        </w:rPr>
        <w:t>М.Л.</w:t>
      </w:r>
      <w:r>
        <w:rPr>
          <w:spacing w:val="40"/>
          <w:sz w:val="28"/>
        </w:rPr>
        <w:t xml:space="preserve"> </w:t>
      </w:r>
      <w:r>
        <w:rPr>
          <w:sz w:val="28"/>
        </w:rPr>
        <w:t>Электротехника</w:t>
      </w:r>
      <w:r>
        <w:rPr>
          <w:spacing w:val="40"/>
          <w:sz w:val="28"/>
        </w:rPr>
        <w:t xml:space="preserve"> </w:t>
      </w:r>
      <w:r>
        <w:rPr>
          <w:sz w:val="28"/>
        </w:rPr>
        <w:t>и</w:t>
      </w:r>
      <w:r>
        <w:rPr>
          <w:spacing w:val="40"/>
          <w:sz w:val="28"/>
        </w:rPr>
        <w:t xml:space="preserve"> </w:t>
      </w:r>
      <w:r>
        <w:rPr>
          <w:sz w:val="28"/>
        </w:rPr>
        <w:t>электроника:</w:t>
      </w:r>
      <w:r>
        <w:rPr>
          <w:spacing w:val="40"/>
          <w:sz w:val="28"/>
        </w:rPr>
        <w:t xml:space="preserve"> </w:t>
      </w:r>
      <w:r>
        <w:rPr>
          <w:sz w:val="28"/>
        </w:rPr>
        <w:t>Учебник для студентов образовательных учреждений среднего профессионального образования – М.: Издательство Академия, 2012 г.</w:t>
      </w:r>
    </w:p>
    <w:p w:rsidR="002F4EC7" w:rsidRDefault="002F4EC7" w:rsidP="002F4EC7">
      <w:pPr>
        <w:spacing w:line="360" w:lineRule="auto"/>
        <w:jc w:val="both"/>
        <w:rPr>
          <w:sz w:val="28"/>
        </w:rPr>
        <w:sectPr w:rsidR="002F4EC7">
          <w:footerReference w:type="default" r:id="rId37"/>
          <w:pgSz w:w="11910" w:h="16840"/>
          <w:pgMar w:top="1080" w:right="440" w:bottom="1480" w:left="980" w:header="0" w:footer="1284" w:gutter="0"/>
          <w:cols w:space="720"/>
        </w:sectPr>
      </w:pPr>
    </w:p>
    <w:p w:rsidR="002F4EC7" w:rsidRDefault="002F4EC7" w:rsidP="002F4EC7">
      <w:pPr>
        <w:pStyle w:val="a6"/>
        <w:numPr>
          <w:ilvl w:val="0"/>
          <w:numId w:val="32"/>
        </w:numPr>
        <w:tabs>
          <w:tab w:val="left" w:pos="1146"/>
        </w:tabs>
        <w:spacing w:before="59" w:line="357" w:lineRule="auto"/>
        <w:ind w:right="400"/>
        <w:rPr>
          <w:sz w:val="28"/>
        </w:rPr>
      </w:pPr>
      <w:r>
        <w:rPr>
          <w:sz w:val="28"/>
        </w:rPr>
        <w:lastRenderedPageBreak/>
        <w:t>Полещук</w:t>
      </w:r>
      <w:r>
        <w:rPr>
          <w:spacing w:val="80"/>
          <w:sz w:val="28"/>
        </w:rPr>
        <w:t xml:space="preserve"> </w:t>
      </w:r>
      <w:r>
        <w:rPr>
          <w:sz w:val="28"/>
        </w:rPr>
        <w:t>В.И.</w:t>
      </w:r>
      <w:r>
        <w:rPr>
          <w:spacing w:val="80"/>
          <w:sz w:val="28"/>
        </w:rPr>
        <w:t xml:space="preserve"> </w:t>
      </w:r>
      <w:r>
        <w:rPr>
          <w:sz w:val="28"/>
        </w:rPr>
        <w:t>Задачник</w:t>
      </w:r>
      <w:r>
        <w:rPr>
          <w:spacing w:val="80"/>
          <w:sz w:val="28"/>
        </w:rPr>
        <w:t xml:space="preserve"> </w:t>
      </w:r>
      <w:r>
        <w:rPr>
          <w:sz w:val="28"/>
        </w:rPr>
        <w:t>по</w:t>
      </w:r>
      <w:r>
        <w:rPr>
          <w:spacing w:val="80"/>
          <w:sz w:val="28"/>
        </w:rPr>
        <w:t xml:space="preserve"> </w:t>
      </w:r>
      <w:r>
        <w:rPr>
          <w:sz w:val="28"/>
        </w:rPr>
        <w:t>электротехнике:</w:t>
      </w:r>
      <w:r>
        <w:rPr>
          <w:spacing w:val="80"/>
          <w:sz w:val="28"/>
        </w:rPr>
        <w:t xml:space="preserve"> </w:t>
      </w:r>
      <w:r>
        <w:rPr>
          <w:sz w:val="28"/>
        </w:rPr>
        <w:t>Учебное</w:t>
      </w:r>
      <w:r>
        <w:rPr>
          <w:spacing w:val="80"/>
          <w:sz w:val="28"/>
        </w:rPr>
        <w:t xml:space="preserve"> </w:t>
      </w:r>
      <w:r>
        <w:rPr>
          <w:sz w:val="28"/>
        </w:rPr>
        <w:t>пособие</w:t>
      </w:r>
      <w:r>
        <w:rPr>
          <w:spacing w:val="80"/>
          <w:sz w:val="28"/>
        </w:rPr>
        <w:t xml:space="preserve"> </w:t>
      </w:r>
      <w:r>
        <w:rPr>
          <w:sz w:val="28"/>
        </w:rPr>
        <w:t>–</w:t>
      </w:r>
      <w:r>
        <w:rPr>
          <w:spacing w:val="80"/>
          <w:sz w:val="28"/>
        </w:rPr>
        <w:t xml:space="preserve"> </w:t>
      </w:r>
      <w:r>
        <w:rPr>
          <w:sz w:val="28"/>
        </w:rPr>
        <w:t>М.: Издательство Академия, 2014 г.</w:t>
      </w:r>
    </w:p>
    <w:p w:rsidR="002F4EC7" w:rsidRDefault="002F4EC7" w:rsidP="002F4EC7">
      <w:pPr>
        <w:pStyle w:val="a3"/>
        <w:spacing w:before="169"/>
      </w:pPr>
    </w:p>
    <w:p w:rsidR="002F4EC7" w:rsidRDefault="002F4EC7" w:rsidP="002F4EC7">
      <w:pPr>
        <w:pStyle w:val="2"/>
        <w:ind w:firstLine="0"/>
      </w:pPr>
      <w:r>
        <w:t>Дополнительная</w:t>
      </w:r>
      <w:r>
        <w:rPr>
          <w:spacing w:val="-12"/>
        </w:rPr>
        <w:t xml:space="preserve"> </w:t>
      </w:r>
      <w:r>
        <w:rPr>
          <w:spacing w:val="-2"/>
        </w:rPr>
        <w:t>литература:</w:t>
      </w:r>
    </w:p>
    <w:p w:rsidR="002F4EC7" w:rsidRDefault="002F4EC7" w:rsidP="002F4EC7">
      <w:pPr>
        <w:pStyle w:val="a6"/>
        <w:numPr>
          <w:ilvl w:val="0"/>
          <w:numId w:val="31"/>
        </w:numPr>
        <w:tabs>
          <w:tab w:val="left" w:pos="1081"/>
        </w:tabs>
        <w:spacing w:before="158" w:line="362" w:lineRule="auto"/>
        <w:ind w:right="405"/>
        <w:rPr>
          <w:sz w:val="28"/>
        </w:rPr>
      </w:pPr>
      <w:r>
        <w:rPr>
          <w:sz w:val="28"/>
        </w:rPr>
        <w:t>И.С.</w:t>
      </w:r>
      <w:r>
        <w:rPr>
          <w:spacing w:val="40"/>
          <w:sz w:val="28"/>
        </w:rPr>
        <w:t xml:space="preserve"> </w:t>
      </w:r>
      <w:r>
        <w:rPr>
          <w:sz w:val="28"/>
        </w:rPr>
        <w:t>Туревский.</w:t>
      </w:r>
      <w:r>
        <w:rPr>
          <w:spacing w:val="40"/>
          <w:sz w:val="28"/>
        </w:rPr>
        <w:t xml:space="preserve"> </w:t>
      </w:r>
      <w:r>
        <w:rPr>
          <w:sz w:val="28"/>
        </w:rPr>
        <w:t>Электрооборудованиестроительных</w:t>
      </w:r>
      <w:r>
        <w:rPr>
          <w:spacing w:val="40"/>
          <w:sz w:val="28"/>
        </w:rPr>
        <w:t xml:space="preserve"> </w:t>
      </w:r>
      <w:r>
        <w:rPr>
          <w:sz w:val="28"/>
        </w:rPr>
        <w:t>агрегатов:</w:t>
      </w:r>
      <w:r>
        <w:rPr>
          <w:spacing w:val="40"/>
          <w:sz w:val="28"/>
        </w:rPr>
        <w:t xml:space="preserve"> </w:t>
      </w:r>
      <w:r>
        <w:rPr>
          <w:sz w:val="28"/>
        </w:rPr>
        <w:t>Учебное пособие – М.: "Инфра-М", 2015г.</w:t>
      </w:r>
    </w:p>
    <w:p w:rsidR="002F4EC7" w:rsidRDefault="002F4EC7" w:rsidP="002F4EC7">
      <w:pPr>
        <w:pStyle w:val="2"/>
        <w:spacing w:line="315" w:lineRule="exact"/>
        <w:ind w:left="1081" w:firstLine="0"/>
      </w:pPr>
      <w:r>
        <w:t>(электронные</w:t>
      </w:r>
      <w:r>
        <w:rPr>
          <w:spacing w:val="-8"/>
        </w:rPr>
        <w:t xml:space="preserve"> </w:t>
      </w:r>
      <w:r>
        <w:rPr>
          <w:spacing w:val="-2"/>
        </w:rPr>
        <w:t>издания):</w:t>
      </w:r>
    </w:p>
    <w:p w:rsidR="002F4EC7" w:rsidRPr="00742165" w:rsidRDefault="002F4EC7" w:rsidP="002F4EC7">
      <w:pPr>
        <w:pStyle w:val="a6"/>
        <w:numPr>
          <w:ilvl w:val="0"/>
          <w:numId w:val="30"/>
        </w:numPr>
        <w:tabs>
          <w:tab w:val="left" w:pos="1081"/>
        </w:tabs>
        <w:spacing w:before="163" w:line="362" w:lineRule="auto"/>
        <w:ind w:right="1320"/>
        <w:rPr>
          <w:sz w:val="28"/>
          <w:lang w:val="en-US"/>
        </w:rPr>
      </w:pPr>
      <w:hyperlink r:id="rId38">
        <w:r w:rsidRPr="00742165">
          <w:rPr>
            <w:spacing w:val="-2"/>
            <w:sz w:val="28"/>
            <w:lang w:val="en-US"/>
          </w:rPr>
          <w:t>http://nashol.com/2015101786950/elektrotehnika-proshin-v-%CE%BC-</w:t>
        </w:r>
      </w:hyperlink>
      <w:r w:rsidRPr="00742165">
        <w:rPr>
          <w:spacing w:val="-2"/>
          <w:sz w:val="28"/>
          <w:lang w:val="en-US"/>
        </w:rPr>
        <w:t xml:space="preserve"> </w:t>
      </w:r>
      <w:hyperlink r:id="rId39">
        <w:r w:rsidRPr="00742165">
          <w:rPr>
            <w:spacing w:val="-2"/>
            <w:sz w:val="28"/>
            <w:lang w:val="en-US"/>
          </w:rPr>
          <w:t>2013.html</w:t>
        </w:r>
      </w:hyperlink>
    </w:p>
    <w:p w:rsidR="002F4EC7" w:rsidRPr="00742165" w:rsidRDefault="002F4EC7" w:rsidP="002F4EC7">
      <w:pPr>
        <w:pStyle w:val="a6"/>
        <w:numPr>
          <w:ilvl w:val="0"/>
          <w:numId w:val="30"/>
        </w:numPr>
        <w:tabs>
          <w:tab w:val="left" w:pos="1080"/>
        </w:tabs>
        <w:spacing w:before="0" w:line="314" w:lineRule="exact"/>
        <w:ind w:left="1080" w:hanging="360"/>
        <w:rPr>
          <w:sz w:val="28"/>
          <w:lang w:val="en-US"/>
        </w:rPr>
      </w:pPr>
      <w:hyperlink r:id="rId40">
        <w:r w:rsidRPr="00742165">
          <w:rPr>
            <w:spacing w:val="-2"/>
            <w:sz w:val="28"/>
            <w:lang w:val="en-US"/>
          </w:rPr>
          <w:t>http://nashol.com/2015101786948/elektrotehnika-martinova-i-o-2015.html/</w:t>
        </w:r>
      </w:hyperlink>
    </w:p>
    <w:p w:rsidR="002F4EC7" w:rsidRPr="00742165" w:rsidRDefault="002F4EC7" w:rsidP="002F4EC7">
      <w:pPr>
        <w:pStyle w:val="a6"/>
        <w:numPr>
          <w:ilvl w:val="0"/>
          <w:numId w:val="30"/>
        </w:numPr>
        <w:tabs>
          <w:tab w:val="left" w:pos="1080"/>
        </w:tabs>
        <w:spacing w:before="164"/>
        <w:ind w:left="1080" w:hanging="360"/>
        <w:rPr>
          <w:sz w:val="28"/>
          <w:lang w:val="en-US"/>
        </w:rPr>
      </w:pPr>
      <w:hyperlink r:id="rId41">
        <w:r w:rsidRPr="00742165">
          <w:rPr>
            <w:spacing w:val="-2"/>
            <w:sz w:val="28"/>
            <w:lang w:val="en-US"/>
          </w:rPr>
          <w:t>http://nashol.com/2015020282122/elektrotehnika-blohin-a-v-2014.html</w:t>
        </w:r>
      </w:hyperlink>
    </w:p>
    <w:p w:rsidR="002F4EC7" w:rsidRDefault="002F4EC7" w:rsidP="002F4EC7">
      <w:pPr>
        <w:pStyle w:val="2"/>
        <w:spacing w:before="158"/>
        <w:ind w:firstLine="0"/>
      </w:pPr>
      <w:r>
        <w:t>Интернет-</w:t>
      </w:r>
      <w:r>
        <w:rPr>
          <w:spacing w:val="-2"/>
        </w:rPr>
        <w:t>ресурсы:</w:t>
      </w:r>
    </w:p>
    <w:p w:rsidR="002F4EC7" w:rsidRDefault="002F4EC7" w:rsidP="002F4EC7">
      <w:pPr>
        <w:pStyle w:val="a6"/>
        <w:numPr>
          <w:ilvl w:val="0"/>
          <w:numId w:val="29"/>
        </w:numPr>
        <w:tabs>
          <w:tab w:val="left" w:pos="1145"/>
        </w:tabs>
        <w:spacing w:before="163"/>
        <w:ind w:left="1145" w:hanging="425"/>
        <w:rPr>
          <w:sz w:val="28"/>
        </w:rPr>
      </w:pPr>
      <w:hyperlink r:id="rId42">
        <w:r>
          <w:rPr>
            <w:spacing w:val="-2"/>
            <w:sz w:val="28"/>
          </w:rPr>
          <w:t>http://window.edu.ru/window_catalog/files/r18686/Metodel3.pdf</w:t>
        </w:r>
      </w:hyperlink>
    </w:p>
    <w:p w:rsidR="002F4EC7" w:rsidRDefault="002F4EC7" w:rsidP="002F4EC7">
      <w:pPr>
        <w:pStyle w:val="a6"/>
        <w:numPr>
          <w:ilvl w:val="0"/>
          <w:numId w:val="29"/>
        </w:numPr>
        <w:tabs>
          <w:tab w:val="left" w:pos="1145"/>
        </w:tabs>
        <w:spacing w:before="158"/>
        <w:ind w:left="1145" w:hanging="425"/>
        <w:rPr>
          <w:sz w:val="28"/>
        </w:rPr>
      </w:pPr>
      <w:hyperlink r:id="rId43">
        <w:r>
          <w:rPr>
            <w:spacing w:val="-2"/>
            <w:sz w:val="28"/>
          </w:rPr>
          <w:t>http://window.edu.ru/window_catalog/files/r21723/afonin.pdf</w:t>
        </w:r>
      </w:hyperlink>
    </w:p>
    <w:p w:rsidR="002F4EC7" w:rsidRDefault="002F4EC7" w:rsidP="002F4EC7">
      <w:pPr>
        <w:pStyle w:val="a6"/>
        <w:numPr>
          <w:ilvl w:val="0"/>
          <w:numId w:val="29"/>
        </w:numPr>
        <w:tabs>
          <w:tab w:val="left" w:pos="1145"/>
        </w:tabs>
        <w:spacing w:before="163"/>
        <w:ind w:left="1145" w:hanging="425"/>
        <w:rPr>
          <w:sz w:val="28"/>
        </w:rPr>
      </w:pPr>
      <w:hyperlink r:id="rId44">
        <w:r>
          <w:rPr>
            <w:spacing w:val="-2"/>
            <w:sz w:val="28"/>
          </w:rPr>
          <w:t>http://window.edu.ru/window_catalog/files/r59696/stup407.pdf</w:t>
        </w:r>
      </w:hyperlink>
    </w:p>
    <w:p w:rsidR="002F4EC7" w:rsidRDefault="002F4EC7" w:rsidP="002F4EC7">
      <w:pPr>
        <w:pStyle w:val="a3"/>
        <w:spacing w:before="321"/>
      </w:pPr>
    </w:p>
    <w:p w:rsidR="002F4EC7" w:rsidRDefault="002F4EC7" w:rsidP="002F4EC7">
      <w:pPr>
        <w:pStyle w:val="2"/>
        <w:numPr>
          <w:ilvl w:val="1"/>
          <w:numId w:val="34"/>
        </w:numPr>
        <w:tabs>
          <w:tab w:val="left" w:pos="1210"/>
        </w:tabs>
        <w:ind w:left="1210" w:hanging="490"/>
        <w:jc w:val="both"/>
      </w:pPr>
      <w:r>
        <w:t>Организация</w:t>
      </w:r>
      <w:r>
        <w:rPr>
          <w:spacing w:val="-11"/>
        </w:rPr>
        <w:t xml:space="preserve"> </w:t>
      </w:r>
      <w:r>
        <w:t>образовательного</w:t>
      </w:r>
      <w:r>
        <w:rPr>
          <w:spacing w:val="-9"/>
        </w:rPr>
        <w:t xml:space="preserve"> </w:t>
      </w:r>
      <w:r>
        <w:rPr>
          <w:spacing w:val="-2"/>
        </w:rPr>
        <w:t>процесса</w:t>
      </w:r>
    </w:p>
    <w:p w:rsidR="002F4EC7" w:rsidRDefault="002F4EC7" w:rsidP="002F4EC7">
      <w:pPr>
        <w:pStyle w:val="a3"/>
        <w:spacing w:before="164" w:line="360" w:lineRule="auto"/>
        <w:ind w:left="720" w:right="405" w:firstLine="540"/>
        <w:jc w:val="both"/>
      </w:pPr>
      <w:r>
        <w:t>Освоение программы дисциплины по профессии 08.01.25 Мастер отделочных строительных и декоративных работ предшествует изучению следующих дисциплин:</w:t>
      </w:r>
    </w:p>
    <w:p w:rsidR="002F4EC7" w:rsidRDefault="002F4EC7" w:rsidP="002F4EC7">
      <w:pPr>
        <w:pStyle w:val="a6"/>
        <w:numPr>
          <w:ilvl w:val="0"/>
          <w:numId w:val="28"/>
        </w:numPr>
        <w:tabs>
          <w:tab w:val="left" w:pos="1441"/>
        </w:tabs>
        <w:spacing w:before="196"/>
        <w:jc w:val="both"/>
        <w:rPr>
          <w:sz w:val="28"/>
        </w:rPr>
      </w:pPr>
      <w:r>
        <w:rPr>
          <w:sz w:val="28"/>
        </w:rPr>
        <w:t>Основы</w:t>
      </w:r>
      <w:r>
        <w:rPr>
          <w:spacing w:val="-6"/>
          <w:sz w:val="28"/>
        </w:rPr>
        <w:t xml:space="preserve"> </w:t>
      </w:r>
      <w:r>
        <w:rPr>
          <w:sz w:val="28"/>
        </w:rPr>
        <w:t>строительного</w:t>
      </w:r>
      <w:r>
        <w:rPr>
          <w:spacing w:val="-5"/>
          <w:sz w:val="28"/>
        </w:rPr>
        <w:t xml:space="preserve"> </w:t>
      </w:r>
      <w:r>
        <w:rPr>
          <w:spacing w:val="-2"/>
          <w:sz w:val="28"/>
        </w:rPr>
        <w:t>черечения.</w:t>
      </w:r>
    </w:p>
    <w:p w:rsidR="002F4EC7" w:rsidRDefault="002F4EC7" w:rsidP="002F4EC7">
      <w:pPr>
        <w:pStyle w:val="a6"/>
        <w:numPr>
          <w:ilvl w:val="0"/>
          <w:numId w:val="28"/>
        </w:numPr>
        <w:tabs>
          <w:tab w:val="left" w:pos="1441"/>
        </w:tabs>
        <w:spacing w:before="248"/>
        <w:jc w:val="both"/>
        <w:rPr>
          <w:sz w:val="28"/>
        </w:rPr>
      </w:pPr>
      <w:r>
        <w:rPr>
          <w:sz w:val="28"/>
        </w:rPr>
        <w:t>Основы</w:t>
      </w:r>
      <w:r>
        <w:rPr>
          <w:spacing w:val="-4"/>
          <w:sz w:val="28"/>
        </w:rPr>
        <w:t xml:space="preserve"> </w:t>
      </w:r>
      <w:r>
        <w:rPr>
          <w:sz w:val="28"/>
        </w:rPr>
        <w:t>отделочных</w:t>
      </w:r>
      <w:r>
        <w:rPr>
          <w:spacing w:val="-3"/>
          <w:sz w:val="28"/>
        </w:rPr>
        <w:t xml:space="preserve"> </w:t>
      </w:r>
      <w:r>
        <w:rPr>
          <w:sz w:val="28"/>
        </w:rPr>
        <w:t>строительных</w:t>
      </w:r>
      <w:r>
        <w:rPr>
          <w:spacing w:val="-4"/>
          <w:sz w:val="28"/>
        </w:rPr>
        <w:t xml:space="preserve"> </w:t>
      </w:r>
      <w:r>
        <w:rPr>
          <w:spacing w:val="-2"/>
          <w:sz w:val="28"/>
        </w:rPr>
        <w:t>работ;</w:t>
      </w:r>
    </w:p>
    <w:p w:rsidR="002F4EC7" w:rsidRDefault="002F4EC7" w:rsidP="002F4EC7">
      <w:pPr>
        <w:pStyle w:val="a3"/>
      </w:pPr>
    </w:p>
    <w:p w:rsidR="002F4EC7" w:rsidRDefault="002F4EC7" w:rsidP="002F4EC7">
      <w:pPr>
        <w:pStyle w:val="a3"/>
        <w:spacing w:before="90"/>
      </w:pPr>
    </w:p>
    <w:p w:rsidR="002F4EC7" w:rsidRDefault="002F4EC7" w:rsidP="002F4EC7">
      <w:pPr>
        <w:pStyle w:val="2"/>
        <w:numPr>
          <w:ilvl w:val="1"/>
          <w:numId w:val="34"/>
        </w:numPr>
        <w:tabs>
          <w:tab w:val="left" w:pos="1210"/>
        </w:tabs>
        <w:ind w:left="1210" w:hanging="490"/>
        <w:jc w:val="both"/>
      </w:pPr>
      <w:r>
        <w:t>Кадровое</w:t>
      </w:r>
      <w:r>
        <w:rPr>
          <w:spacing w:val="-9"/>
        </w:rPr>
        <w:t xml:space="preserve"> </w:t>
      </w:r>
      <w:r>
        <w:t>обеспечение</w:t>
      </w:r>
      <w:r>
        <w:rPr>
          <w:spacing w:val="-6"/>
        </w:rPr>
        <w:t xml:space="preserve"> </w:t>
      </w:r>
      <w:r>
        <w:t>образовательного</w:t>
      </w:r>
      <w:r>
        <w:rPr>
          <w:spacing w:val="-6"/>
        </w:rPr>
        <w:t xml:space="preserve"> </w:t>
      </w:r>
      <w:r>
        <w:rPr>
          <w:spacing w:val="-2"/>
        </w:rPr>
        <w:t>процесса</w:t>
      </w:r>
    </w:p>
    <w:p w:rsidR="002F4EC7" w:rsidRDefault="002F4EC7" w:rsidP="002F4EC7">
      <w:pPr>
        <w:pStyle w:val="a3"/>
        <w:spacing w:before="163" w:line="360" w:lineRule="auto"/>
        <w:ind w:left="720" w:right="407" w:firstLine="710"/>
        <w:jc w:val="both"/>
      </w:pPr>
      <w:r>
        <w:t>Реализация образовательной программы должна быть обеспечена руководящими и педагогическими работниками образовательной организации, а также лицами, привлекаемыми к реализации образовательной программы</w:t>
      </w:r>
      <w:r>
        <w:rPr>
          <w:spacing w:val="53"/>
          <w:w w:val="150"/>
        </w:rPr>
        <w:t xml:space="preserve"> </w:t>
      </w:r>
      <w:r>
        <w:t>на</w:t>
      </w:r>
      <w:r>
        <w:rPr>
          <w:spacing w:val="53"/>
          <w:w w:val="150"/>
        </w:rPr>
        <w:t xml:space="preserve"> </w:t>
      </w:r>
      <w:r>
        <w:t>условиях</w:t>
      </w:r>
      <w:r>
        <w:rPr>
          <w:spacing w:val="51"/>
          <w:w w:val="150"/>
        </w:rPr>
        <w:t xml:space="preserve"> </w:t>
      </w:r>
      <w:r>
        <w:t>гражданско-правового</w:t>
      </w:r>
      <w:r>
        <w:rPr>
          <w:spacing w:val="52"/>
          <w:w w:val="150"/>
        </w:rPr>
        <w:t xml:space="preserve"> </w:t>
      </w:r>
      <w:r>
        <w:t>договора,</w:t>
      </w:r>
      <w:r>
        <w:rPr>
          <w:spacing w:val="53"/>
          <w:w w:val="150"/>
        </w:rPr>
        <w:t xml:space="preserve"> </w:t>
      </w:r>
      <w:r>
        <w:t>в</w:t>
      </w:r>
      <w:r>
        <w:rPr>
          <w:spacing w:val="54"/>
          <w:w w:val="150"/>
        </w:rPr>
        <w:t xml:space="preserve"> </w:t>
      </w:r>
      <w:r>
        <w:t>том</w:t>
      </w:r>
      <w:r>
        <w:rPr>
          <w:spacing w:val="50"/>
          <w:w w:val="150"/>
        </w:rPr>
        <w:t xml:space="preserve"> </w:t>
      </w:r>
      <w:r>
        <w:t>числе</w:t>
      </w:r>
      <w:r>
        <w:rPr>
          <w:spacing w:val="57"/>
          <w:w w:val="150"/>
        </w:rPr>
        <w:t xml:space="preserve"> </w:t>
      </w:r>
      <w:r>
        <w:rPr>
          <w:spacing w:val="-5"/>
        </w:rPr>
        <w:t>из</w:t>
      </w:r>
    </w:p>
    <w:p w:rsidR="002F4EC7" w:rsidRDefault="002F4EC7" w:rsidP="002F4EC7">
      <w:pPr>
        <w:spacing w:line="360" w:lineRule="auto"/>
        <w:jc w:val="both"/>
        <w:sectPr w:rsidR="002F4EC7">
          <w:pgSz w:w="11910" w:h="16840"/>
          <w:pgMar w:top="1080" w:right="440" w:bottom="1480" w:left="980" w:header="0" w:footer="1284" w:gutter="0"/>
          <w:cols w:space="720"/>
        </w:sectPr>
      </w:pPr>
    </w:p>
    <w:p w:rsidR="002F4EC7" w:rsidRDefault="002F4EC7" w:rsidP="002F4EC7">
      <w:pPr>
        <w:pStyle w:val="a3"/>
        <w:spacing w:before="59" w:line="360" w:lineRule="auto"/>
        <w:ind w:left="720" w:right="404"/>
        <w:jc w:val="both"/>
      </w:pPr>
      <w:r>
        <w:lastRenderedPageBreak/>
        <w:t>числа руководителей и работников организаций, направление деятельности которых соответствует</w:t>
      </w:r>
      <w:r>
        <w:rPr>
          <w:spacing w:val="-2"/>
        </w:rPr>
        <w:t xml:space="preserve"> </w:t>
      </w:r>
      <w:r>
        <w:t>области профессиональной деятельности, указанной в пункте 1.5 ФГОС СПО по профессии 08.01.25 Мастер отделочных строительных и декоративных работ и имеющих стаж работы в данной профессиональной области не менее 3 лет.</w:t>
      </w:r>
    </w:p>
    <w:p w:rsidR="002F4EC7" w:rsidRDefault="002F4EC7" w:rsidP="002F4EC7">
      <w:pPr>
        <w:pStyle w:val="a3"/>
        <w:spacing w:line="360" w:lineRule="auto"/>
        <w:ind w:left="720" w:right="411" w:firstLine="710"/>
        <w:jc w:val="both"/>
      </w:pPr>
      <w:r>
        <w:t>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w:t>
      </w:r>
    </w:p>
    <w:p w:rsidR="002F4EC7" w:rsidRDefault="002F4EC7" w:rsidP="002F4EC7">
      <w:pPr>
        <w:spacing w:line="360" w:lineRule="auto"/>
        <w:jc w:val="both"/>
        <w:sectPr w:rsidR="002F4EC7">
          <w:pgSz w:w="11910" w:h="16840"/>
          <w:pgMar w:top="1080" w:right="440" w:bottom="1480" w:left="980" w:header="0" w:footer="1284" w:gutter="0"/>
          <w:cols w:space="720"/>
        </w:sectPr>
      </w:pPr>
    </w:p>
    <w:p w:rsidR="002F4EC7" w:rsidRDefault="002F4EC7" w:rsidP="002F4EC7">
      <w:pPr>
        <w:pStyle w:val="1"/>
        <w:numPr>
          <w:ilvl w:val="0"/>
          <w:numId w:val="34"/>
        </w:numPr>
        <w:tabs>
          <w:tab w:val="left" w:pos="1080"/>
        </w:tabs>
        <w:spacing w:after="3"/>
        <w:ind w:left="720" w:right="405" w:firstLine="0"/>
        <w:jc w:val="left"/>
      </w:pPr>
      <w:r>
        <w:lastRenderedPageBreak/>
        <w:t>КОНТРОЛЬ</w:t>
      </w:r>
      <w:r>
        <w:rPr>
          <w:spacing w:val="40"/>
        </w:rPr>
        <w:t xml:space="preserve"> </w:t>
      </w:r>
      <w:r>
        <w:t>И</w:t>
      </w:r>
      <w:r>
        <w:rPr>
          <w:spacing w:val="40"/>
        </w:rPr>
        <w:t xml:space="preserve"> </w:t>
      </w:r>
      <w:r>
        <w:t>ОЦЕНКА</w:t>
      </w:r>
      <w:r>
        <w:rPr>
          <w:spacing w:val="40"/>
        </w:rPr>
        <w:t xml:space="preserve"> </w:t>
      </w:r>
      <w:r>
        <w:t>РЕЗУЛЬТАТОВ</w:t>
      </w:r>
      <w:r>
        <w:rPr>
          <w:spacing w:val="40"/>
        </w:rPr>
        <w:t xml:space="preserve"> </w:t>
      </w:r>
      <w:r>
        <w:t>ОСВОЕНИЯ</w:t>
      </w:r>
      <w:r>
        <w:rPr>
          <w:spacing w:val="40"/>
        </w:rPr>
        <w:t xml:space="preserve"> </w:t>
      </w:r>
      <w:r>
        <w:t xml:space="preserve">УЧЕБНОЙ </w:t>
      </w:r>
      <w:r>
        <w:rPr>
          <w:spacing w:val="-2"/>
        </w:rPr>
        <w:t>ДИСЦИПЛИНЫ</w:t>
      </w:r>
    </w:p>
    <w:tbl>
      <w:tblPr>
        <w:tblStyle w:val="TableNormal"/>
        <w:tblW w:w="0" w:type="auto"/>
        <w:tblInd w:w="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662"/>
        <w:gridCol w:w="3027"/>
        <w:gridCol w:w="2891"/>
      </w:tblGrid>
      <w:tr w:rsidR="002F4EC7" w:rsidTr="000900C9">
        <w:trPr>
          <w:trHeight w:val="550"/>
        </w:trPr>
        <w:tc>
          <w:tcPr>
            <w:tcW w:w="3662" w:type="dxa"/>
          </w:tcPr>
          <w:p w:rsidR="002F4EC7" w:rsidRDefault="002F4EC7" w:rsidP="000900C9">
            <w:pPr>
              <w:pStyle w:val="TableParagraph"/>
              <w:spacing w:before="1"/>
              <w:rPr>
                <w:b/>
                <w:sz w:val="24"/>
              </w:rPr>
            </w:pPr>
            <w:r>
              <w:rPr>
                <w:b/>
                <w:sz w:val="24"/>
              </w:rPr>
              <w:t>Результаты</w:t>
            </w:r>
            <w:r>
              <w:rPr>
                <w:b/>
                <w:spacing w:val="-9"/>
                <w:sz w:val="24"/>
              </w:rPr>
              <w:t xml:space="preserve"> </w:t>
            </w:r>
            <w:r>
              <w:rPr>
                <w:b/>
                <w:spacing w:val="-2"/>
                <w:sz w:val="24"/>
              </w:rPr>
              <w:t>обучения</w:t>
            </w:r>
          </w:p>
        </w:tc>
        <w:tc>
          <w:tcPr>
            <w:tcW w:w="3027" w:type="dxa"/>
          </w:tcPr>
          <w:p w:rsidR="002F4EC7" w:rsidRDefault="002F4EC7" w:rsidP="000900C9">
            <w:pPr>
              <w:pStyle w:val="TableParagraph"/>
              <w:spacing w:before="1"/>
              <w:rPr>
                <w:b/>
                <w:sz w:val="24"/>
              </w:rPr>
            </w:pPr>
            <w:r>
              <w:rPr>
                <w:b/>
                <w:sz w:val="24"/>
              </w:rPr>
              <w:t xml:space="preserve">Критерии </w:t>
            </w:r>
            <w:r>
              <w:rPr>
                <w:b/>
                <w:spacing w:val="-2"/>
                <w:sz w:val="24"/>
              </w:rPr>
              <w:t>оценки</w:t>
            </w:r>
          </w:p>
        </w:tc>
        <w:tc>
          <w:tcPr>
            <w:tcW w:w="2891" w:type="dxa"/>
          </w:tcPr>
          <w:p w:rsidR="002F4EC7" w:rsidRDefault="002F4EC7" w:rsidP="000900C9">
            <w:pPr>
              <w:pStyle w:val="TableParagraph"/>
              <w:spacing w:line="276" w:lineRule="exact"/>
              <w:ind w:left="109" w:right="168"/>
              <w:rPr>
                <w:b/>
                <w:sz w:val="24"/>
              </w:rPr>
            </w:pPr>
            <w:r>
              <w:rPr>
                <w:b/>
                <w:sz w:val="24"/>
              </w:rPr>
              <w:t>Формы</w:t>
            </w:r>
            <w:r>
              <w:rPr>
                <w:b/>
                <w:spacing w:val="-15"/>
                <w:sz w:val="24"/>
              </w:rPr>
              <w:t xml:space="preserve"> </w:t>
            </w:r>
            <w:r>
              <w:rPr>
                <w:b/>
                <w:sz w:val="24"/>
              </w:rPr>
              <w:t>и</w:t>
            </w:r>
            <w:r>
              <w:rPr>
                <w:b/>
                <w:spacing w:val="-15"/>
                <w:sz w:val="24"/>
              </w:rPr>
              <w:t xml:space="preserve"> </w:t>
            </w:r>
            <w:r>
              <w:rPr>
                <w:b/>
                <w:sz w:val="24"/>
              </w:rPr>
              <w:t xml:space="preserve">методы </w:t>
            </w:r>
            <w:r>
              <w:rPr>
                <w:b/>
                <w:spacing w:val="-2"/>
                <w:sz w:val="24"/>
              </w:rPr>
              <w:t>оценки</w:t>
            </w:r>
          </w:p>
        </w:tc>
      </w:tr>
      <w:tr w:rsidR="002F4EC7" w:rsidTr="000900C9">
        <w:trPr>
          <w:trHeight w:val="3589"/>
        </w:trPr>
        <w:tc>
          <w:tcPr>
            <w:tcW w:w="3662" w:type="dxa"/>
          </w:tcPr>
          <w:p w:rsidR="002F4EC7" w:rsidRDefault="002F4EC7" w:rsidP="000900C9">
            <w:pPr>
              <w:pStyle w:val="TableParagraph"/>
              <w:spacing w:line="275" w:lineRule="exact"/>
              <w:rPr>
                <w:b/>
                <w:sz w:val="24"/>
              </w:rPr>
            </w:pPr>
            <w:r>
              <w:rPr>
                <w:b/>
                <w:spacing w:val="-2"/>
                <w:sz w:val="24"/>
              </w:rPr>
              <w:t>знать:</w:t>
            </w:r>
          </w:p>
          <w:p w:rsidR="002F4EC7" w:rsidRDefault="002F4EC7" w:rsidP="000900C9">
            <w:pPr>
              <w:pStyle w:val="TableParagraph"/>
              <w:rPr>
                <w:sz w:val="24"/>
              </w:rPr>
            </w:pPr>
            <w:r>
              <w:rPr>
                <w:sz w:val="24"/>
              </w:rPr>
              <w:t>методов</w:t>
            </w:r>
            <w:r>
              <w:rPr>
                <w:spacing w:val="-15"/>
                <w:sz w:val="24"/>
              </w:rPr>
              <w:t xml:space="preserve"> </w:t>
            </w:r>
            <w:r>
              <w:rPr>
                <w:sz w:val="24"/>
              </w:rPr>
              <w:t>расчета</w:t>
            </w:r>
            <w:r>
              <w:rPr>
                <w:spacing w:val="-15"/>
                <w:sz w:val="24"/>
              </w:rPr>
              <w:t xml:space="preserve"> </w:t>
            </w:r>
            <w:r>
              <w:rPr>
                <w:sz w:val="24"/>
              </w:rPr>
              <w:t>и</w:t>
            </w:r>
            <w:r>
              <w:rPr>
                <w:spacing w:val="-14"/>
                <w:sz w:val="24"/>
              </w:rPr>
              <w:t xml:space="preserve"> </w:t>
            </w:r>
            <w:r>
              <w:rPr>
                <w:sz w:val="24"/>
              </w:rPr>
              <w:t>измерения основных параметров</w:t>
            </w:r>
          </w:p>
          <w:p w:rsidR="002F4EC7" w:rsidRDefault="002F4EC7" w:rsidP="000900C9">
            <w:pPr>
              <w:pStyle w:val="TableParagraph"/>
              <w:spacing w:before="2"/>
              <w:rPr>
                <w:sz w:val="24"/>
              </w:rPr>
            </w:pPr>
            <w:r>
              <w:rPr>
                <w:sz w:val="24"/>
              </w:rPr>
              <w:t>электрических,</w:t>
            </w:r>
            <w:r>
              <w:rPr>
                <w:spacing w:val="-15"/>
                <w:sz w:val="24"/>
              </w:rPr>
              <w:t xml:space="preserve"> </w:t>
            </w:r>
            <w:r>
              <w:rPr>
                <w:sz w:val="24"/>
              </w:rPr>
              <w:t>магнитных</w:t>
            </w:r>
            <w:r>
              <w:rPr>
                <w:spacing w:val="-15"/>
                <w:sz w:val="24"/>
              </w:rPr>
              <w:t xml:space="preserve"> </w:t>
            </w:r>
            <w:r>
              <w:rPr>
                <w:sz w:val="24"/>
              </w:rPr>
              <w:t>и электронных цепей;</w:t>
            </w:r>
          </w:p>
          <w:p w:rsidR="002F4EC7" w:rsidRDefault="002F4EC7" w:rsidP="000900C9">
            <w:pPr>
              <w:pStyle w:val="TableParagraph"/>
              <w:numPr>
                <w:ilvl w:val="0"/>
                <w:numId w:val="27"/>
              </w:numPr>
              <w:tabs>
                <w:tab w:val="left" w:pos="249"/>
              </w:tabs>
              <w:ind w:right="402" w:firstLine="0"/>
              <w:rPr>
                <w:sz w:val="24"/>
              </w:rPr>
            </w:pPr>
            <w:r>
              <w:rPr>
                <w:sz w:val="24"/>
              </w:rPr>
              <w:t>компонентов</w:t>
            </w:r>
            <w:r>
              <w:rPr>
                <w:spacing w:val="-15"/>
                <w:sz w:val="24"/>
              </w:rPr>
              <w:t xml:space="preserve"> </w:t>
            </w:r>
            <w:r>
              <w:rPr>
                <w:sz w:val="24"/>
              </w:rPr>
              <w:t>автомобильных электронных устройств;</w:t>
            </w:r>
          </w:p>
          <w:p w:rsidR="002F4EC7" w:rsidRDefault="002F4EC7" w:rsidP="000900C9">
            <w:pPr>
              <w:pStyle w:val="TableParagraph"/>
              <w:numPr>
                <w:ilvl w:val="0"/>
                <w:numId w:val="27"/>
              </w:numPr>
              <w:tabs>
                <w:tab w:val="left" w:pos="249"/>
              </w:tabs>
              <w:spacing w:line="242" w:lineRule="auto"/>
              <w:ind w:right="1006" w:firstLine="0"/>
              <w:rPr>
                <w:sz w:val="24"/>
              </w:rPr>
            </w:pPr>
            <w:r>
              <w:rPr>
                <w:sz w:val="24"/>
              </w:rPr>
              <w:t>методов</w:t>
            </w:r>
            <w:r>
              <w:rPr>
                <w:spacing w:val="-15"/>
                <w:sz w:val="24"/>
              </w:rPr>
              <w:t xml:space="preserve"> </w:t>
            </w:r>
            <w:r>
              <w:rPr>
                <w:sz w:val="24"/>
              </w:rPr>
              <w:t xml:space="preserve">электрических </w:t>
            </w:r>
            <w:r>
              <w:rPr>
                <w:spacing w:val="-2"/>
                <w:sz w:val="24"/>
              </w:rPr>
              <w:t>измерений;</w:t>
            </w:r>
          </w:p>
          <w:p w:rsidR="002F4EC7" w:rsidRDefault="002F4EC7" w:rsidP="000900C9">
            <w:pPr>
              <w:pStyle w:val="TableParagraph"/>
              <w:numPr>
                <w:ilvl w:val="0"/>
                <w:numId w:val="27"/>
              </w:numPr>
              <w:tabs>
                <w:tab w:val="left" w:pos="254"/>
              </w:tabs>
              <w:ind w:right="247" w:firstLine="0"/>
              <w:rPr>
                <w:sz w:val="24"/>
              </w:rPr>
            </w:pPr>
            <w:r>
              <w:rPr>
                <w:sz w:val="24"/>
              </w:rPr>
              <w:t>устройств и принципов действия</w:t>
            </w:r>
            <w:r>
              <w:rPr>
                <w:spacing w:val="-15"/>
                <w:sz w:val="24"/>
              </w:rPr>
              <w:t xml:space="preserve"> </w:t>
            </w:r>
            <w:r>
              <w:rPr>
                <w:sz w:val="24"/>
              </w:rPr>
              <w:t>электрических</w:t>
            </w:r>
            <w:r>
              <w:rPr>
                <w:spacing w:val="-15"/>
                <w:sz w:val="24"/>
              </w:rPr>
              <w:t xml:space="preserve"> </w:t>
            </w:r>
            <w:r>
              <w:rPr>
                <w:sz w:val="24"/>
              </w:rPr>
              <w:t>машин.</w:t>
            </w:r>
          </w:p>
        </w:tc>
        <w:tc>
          <w:tcPr>
            <w:tcW w:w="3027" w:type="dxa"/>
          </w:tcPr>
          <w:p w:rsidR="002F4EC7" w:rsidRDefault="002F4EC7" w:rsidP="000900C9">
            <w:pPr>
              <w:pStyle w:val="TableParagraph"/>
              <w:spacing w:line="275" w:lineRule="exact"/>
              <w:rPr>
                <w:sz w:val="24"/>
              </w:rPr>
            </w:pPr>
            <w:r>
              <w:rPr>
                <w:sz w:val="24"/>
              </w:rPr>
              <w:t>Тестирование</w:t>
            </w:r>
            <w:r>
              <w:rPr>
                <w:spacing w:val="-4"/>
                <w:sz w:val="24"/>
              </w:rPr>
              <w:t xml:space="preserve"> </w:t>
            </w:r>
            <w:r>
              <w:rPr>
                <w:sz w:val="24"/>
              </w:rPr>
              <w:t>–</w:t>
            </w:r>
            <w:r>
              <w:rPr>
                <w:spacing w:val="-3"/>
                <w:sz w:val="24"/>
              </w:rPr>
              <w:t xml:space="preserve"> </w:t>
            </w:r>
            <w:r>
              <w:rPr>
                <w:spacing w:val="-5"/>
                <w:sz w:val="24"/>
              </w:rPr>
              <w:t>70%</w:t>
            </w:r>
          </w:p>
        </w:tc>
        <w:tc>
          <w:tcPr>
            <w:tcW w:w="2891" w:type="dxa"/>
          </w:tcPr>
          <w:p w:rsidR="002F4EC7" w:rsidRDefault="002F4EC7" w:rsidP="000900C9">
            <w:pPr>
              <w:pStyle w:val="TableParagraph"/>
              <w:ind w:left="109" w:right="275"/>
              <w:jc w:val="both"/>
              <w:rPr>
                <w:sz w:val="24"/>
              </w:rPr>
            </w:pPr>
            <w:r>
              <w:rPr>
                <w:sz w:val="24"/>
              </w:rPr>
              <w:t>Устный</w:t>
            </w:r>
            <w:r>
              <w:rPr>
                <w:spacing w:val="-15"/>
                <w:sz w:val="24"/>
              </w:rPr>
              <w:t xml:space="preserve"> </w:t>
            </w:r>
            <w:r>
              <w:rPr>
                <w:sz w:val="24"/>
              </w:rPr>
              <w:t>опрос,</w:t>
            </w:r>
            <w:r>
              <w:rPr>
                <w:spacing w:val="-15"/>
                <w:sz w:val="24"/>
              </w:rPr>
              <w:t xml:space="preserve"> </w:t>
            </w:r>
            <w:r>
              <w:rPr>
                <w:sz w:val="24"/>
              </w:rPr>
              <w:t>тестовые занятия, текущий</w:t>
            </w:r>
          </w:p>
          <w:p w:rsidR="002F4EC7" w:rsidRDefault="002F4EC7" w:rsidP="000900C9">
            <w:pPr>
              <w:pStyle w:val="TableParagraph"/>
              <w:spacing w:line="242" w:lineRule="auto"/>
              <w:ind w:left="109" w:right="108"/>
              <w:jc w:val="both"/>
              <w:rPr>
                <w:sz w:val="24"/>
              </w:rPr>
            </w:pPr>
            <w:r>
              <w:rPr>
                <w:sz w:val="24"/>
              </w:rPr>
              <w:t>контроль</w:t>
            </w:r>
            <w:r>
              <w:rPr>
                <w:spacing w:val="-15"/>
                <w:sz w:val="24"/>
              </w:rPr>
              <w:t xml:space="preserve"> </w:t>
            </w:r>
            <w:r>
              <w:rPr>
                <w:sz w:val="24"/>
              </w:rPr>
              <w:t>в</w:t>
            </w:r>
            <w:r>
              <w:rPr>
                <w:spacing w:val="-15"/>
                <w:sz w:val="24"/>
              </w:rPr>
              <w:t xml:space="preserve"> </w:t>
            </w:r>
            <w:r>
              <w:rPr>
                <w:sz w:val="24"/>
              </w:rPr>
              <w:t>форме</w:t>
            </w:r>
            <w:r>
              <w:rPr>
                <w:spacing w:val="-15"/>
                <w:sz w:val="24"/>
              </w:rPr>
              <w:t xml:space="preserve"> </w:t>
            </w:r>
            <w:r>
              <w:rPr>
                <w:sz w:val="24"/>
              </w:rPr>
              <w:t>ответов на</w:t>
            </w:r>
            <w:r>
              <w:rPr>
                <w:spacing w:val="-2"/>
                <w:sz w:val="24"/>
              </w:rPr>
              <w:t xml:space="preserve"> </w:t>
            </w:r>
            <w:r>
              <w:rPr>
                <w:sz w:val="24"/>
              </w:rPr>
              <w:t>контрольные</w:t>
            </w:r>
            <w:r>
              <w:rPr>
                <w:spacing w:val="-2"/>
                <w:sz w:val="24"/>
              </w:rPr>
              <w:t xml:space="preserve"> </w:t>
            </w:r>
            <w:r>
              <w:rPr>
                <w:sz w:val="24"/>
              </w:rPr>
              <w:t>вопросы; итоговый зачет.</w:t>
            </w:r>
          </w:p>
        </w:tc>
      </w:tr>
      <w:tr w:rsidR="002F4EC7" w:rsidTr="000900C9">
        <w:trPr>
          <w:trHeight w:val="3035"/>
        </w:trPr>
        <w:tc>
          <w:tcPr>
            <w:tcW w:w="3662" w:type="dxa"/>
          </w:tcPr>
          <w:p w:rsidR="002F4EC7" w:rsidRDefault="002F4EC7" w:rsidP="000900C9">
            <w:pPr>
              <w:pStyle w:val="TableParagraph"/>
              <w:spacing w:before="1" w:line="275" w:lineRule="exact"/>
              <w:rPr>
                <w:b/>
                <w:sz w:val="24"/>
              </w:rPr>
            </w:pPr>
            <w:r>
              <w:rPr>
                <w:b/>
                <w:spacing w:val="-2"/>
                <w:sz w:val="24"/>
              </w:rPr>
              <w:t>уметь:</w:t>
            </w:r>
          </w:p>
          <w:p w:rsidR="002F4EC7" w:rsidRDefault="002F4EC7" w:rsidP="000900C9">
            <w:pPr>
              <w:pStyle w:val="TableParagraph"/>
              <w:numPr>
                <w:ilvl w:val="0"/>
                <w:numId w:val="26"/>
              </w:numPr>
              <w:tabs>
                <w:tab w:val="left" w:pos="309"/>
              </w:tabs>
              <w:spacing w:line="275" w:lineRule="exact"/>
              <w:ind w:left="309" w:hanging="139"/>
              <w:rPr>
                <w:sz w:val="24"/>
              </w:rPr>
            </w:pPr>
            <w:r>
              <w:rPr>
                <w:spacing w:val="-2"/>
                <w:sz w:val="24"/>
              </w:rPr>
              <w:t>пользоваться</w:t>
            </w:r>
          </w:p>
          <w:p w:rsidR="002F4EC7" w:rsidRDefault="002F4EC7" w:rsidP="000900C9">
            <w:pPr>
              <w:pStyle w:val="TableParagraph"/>
              <w:rPr>
                <w:sz w:val="24"/>
              </w:rPr>
            </w:pPr>
            <w:r>
              <w:rPr>
                <w:spacing w:val="-2"/>
                <w:sz w:val="24"/>
              </w:rPr>
              <w:t>электроизмерительными приборами;</w:t>
            </w:r>
          </w:p>
          <w:p w:rsidR="002F4EC7" w:rsidRDefault="002F4EC7" w:rsidP="000900C9">
            <w:pPr>
              <w:pStyle w:val="TableParagraph"/>
              <w:numPr>
                <w:ilvl w:val="0"/>
                <w:numId w:val="26"/>
              </w:numPr>
              <w:tabs>
                <w:tab w:val="left" w:pos="249"/>
              </w:tabs>
              <w:spacing w:line="274" w:lineRule="exact"/>
              <w:ind w:left="249" w:hanging="139"/>
              <w:rPr>
                <w:sz w:val="24"/>
              </w:rPr>
            </w:pPr>
            <w:r>
              <w:rPr>
                <w:sz w:val="24"/>
              </w:rPr>
              <w:t>производить</w:t>
            </w:r>
            <w:r>
              <w:rPr>
                <w:spacing w:val="-14"/>
                <w:sz w:val="24"/>
              </w:rPr>
              <w:t xml:space="preserve"> </w:t>
            </w:r>
            <w:r>
              <w:rPr>
                <w:spacing w:val="-2"/>
                <w:sz w:val="24"/>
              </w:rPr>
              <w:t>проверку</w:t>
            </w:r>
          </w:p>
          <w:p w:rsidR="002F4EC7" w:rsidRDefault="002F4EC7" w:rsidP="000900C9">
            <w:pPr>
              <w:pStyle w:val="TableParagraph"/>
              <w:spacing w:line="244" w:lineRule="auto"/>
              <w:rPr>
                <w:sz w:val="24"/>
              </w:rPr>
            </w:pPr>
            <w:r>
              <w:rPr>
                <w:sz w:val="24"/>
              </w:rPr>
              <w:t>электронных</w:t>
            </w:r>
            <w:r>
              <w:rPr>
                <w:spacing w:val="-15"/>
                <w:sz w:val="24"/>
              </w:rPr>
              <w:t xml:space="preserve"> </w:t>
            </w:r>
            <w:r>
              <w:rPr>
                <w:sz w:val="24"/>
              </w:rPr>
              <w:t>и</w:t>
            </w:r>
            <w:r>
              <w:rPr>
                <w:spacing w:val="-15"/>
                <w:sz w:val="24"/>
              </w:rPr>
              <w:t xml:space="preserve"> </w:t>
            </w:r>
            <w:r>
              <w:rPr>
                <w:sz w:val="24"/>
              </w:rPr>
              <w:t>электрических элементов автомобиля;</w:t>
            </w:r>
          </w:p>
          <w:p w:rsidR="002F4EC7" w:rsidRDefault="002F4EC7" w:rsidP="000900C9">
            <w:pPr>
              <w:pStyle w:val="TableParagraph"/>
              <w:numPr>
                <w:ilvl w:val="0"/>
                <w:numId w:val="26"/>
              </w:numPr>
              <w:tabs>
                <w:tab w:val="left" w:pos="249"/>
              </w:tabs>
              <w:ind w:right="208" w:firstLine="0"/>
              <w:rPr>
                <w:sz w:val="24"/>
              </w:rPr>
            </w:pPr>
            <w:r>
              <w:rPr>
                <w:sz w:val="24"/>
              </w:rPr>
              <w:t>производить</w:t>
            </w:r>
            <w:r>
              <w:rPr>
                <w:spacing w:val="-15"/>
                <w:sz w:val="24"/>
              </w:rPr>
              <w:t xml:space="preserve"> </w:t>
            </w:r>
            <w:r>
              <w:rPr>
                <w:sz w:val="24"/>
              </w:rPr>
              <w:t>подбор</w:t>
            </w:r>
            <w:r>
              <w:rPr>
                <w:spacing w:val="-15"/>
                <w:sz w:val="24"/>
              </w:rPr>
              <w:t xml:space="preserve"> </w:t>
            </w:r>
            <w:r>
              <w:rPr>
                <w:sz w:val="24"/>
              </w:rPr>
              <w:t>элементов электрических цепей и</w:t>
            </w:r>
          </w:p>
          <w:p w:rsidR="002F4EC7" w:rsidRDefault="002F4EC7" w:rsidP="000900C9">
            <w:pPr>
              <w:pStyle w:val="TableParagraph"/>
              <w:spacing w:line="274" w:lineRule="exact"/>
              <w:rPr>
                <w:sz w:val="24"/>
              </w:rPr>
            </w:pPr>
            <w:r>
              <w:rPr>
                <w:sz w:val="24"/>
              </w:rPr>
              <w:t>электронных</w:t>
            </w:r>
            <w:r>
              <w:rPr>
                <w:spacing w:val="-10"/>
                <w:sz w:val="24"/>
              </w:rPr>
              <w:t xml:space="preserve"> </w:t>
            </w:r>
            <w:r>
              <w:rPr>
                <w:spacing w:val="-4"/>
                <w:sz w:val="24"/>
              </w:rPr>
              <w:t>схем</w:t>
            </w:r>
          </w:p>
        </w:tc>
        <w:tc>
          <w:tcPr>
            <w:tcW w:w="3027" w:type="dxa"/>
          </w:tcPr>
          <w:p w:rsidR="002F4EC7" w:rsidRDefault="002F4EC7" w:rsidP="000900C9">
            <w:pPr>
              <w:pStyle w:val="TableParagraph"/>
              <w:spacing w:before="1"/>
              <w:ind w:right="725"/>
              <w:rPr>
                <w:sz w:val="24"/>
              </w:rPr>
            </w:pPr>
            <w:r>
              <w:rPr>
                <w:spacing w:val="-2"/>
                <w:sz w:val="24"/>
              </w:rPr>
              <w:t xml:space="preserve">Уровень самостоятельности </w:t>
            </w:r>
            <w:r>
              <w:rPr>
                <w:sz w:val="24"/>
              </w:rPr>
              <w:t>выполнение</w:t>
            </w:r>
            <w:r>
              <w:rPr>
                <w:spacing w:val="-15"/>
                <w:sz w:val="24"/>
              </w:rPr>
              <w:t xml:space="preserve"> </w:t>
            </w:r>
            <w:r>
              <w:rPr>
                <w:sz w:val="24"/>
              </w:rPr>
              <w:t>заданий.</w:t>
            </w:r>
          </w:p>
        </w:tc>
        <w:tc>
          <w:tcPr>
            <w:tcW w:w="2891" w:type="dxa"/>
          </w:tcPr>
          <w:p w:rsidR="002F4EC7" w:rsidRDefault="002F4EC7" w:rsidP="000900C9">
            <w:pPr>
              <w:pStyle w:val="TableParagraph"/>
              <w:spacing w:before="1" w:line="275" w:lineRule="exact"/>
              <w:ind w:left="109"/>
              <w:rPr>
                <w:sz w:val="24"/>
              </w:rPr>
            </w:pPr>
            <w:r>
              <w:rPr>
                <w:sz w:val="24"/>
              </w:rPr>
              <w:t>Экспертная</w:t>
            </w:r>
            <w:r>
              <w:rPr>
                <w:spacing w:val="-6"/>
                <w:sz w:val="24"/>
              </w:rPr>
              <w:t xml:space="preserve"> </w:t>
            </w:r>
            <w:r>
              <w:rPr>
                <w:spacing w:val="-2"/>
                <w:sz w:val="24"/>
              </w:rPr>
              <w:t>оценка</w:t>
            </w:r>
          </w:p>
          <w:p w:rsidR="002F4EC7" w:rsidRDefault="002F4EC7" w:rsidP="000900C9">
            <w:pPr>
              <w:pStyle w:val="TableParagraph"/>
              <w:ind w:left="109" w:right="65"/>
              <w:rPr>
                <w:sz w:val="24"/>
              </w:rPr>
            </w:pPr>
            <w:r>
              <w:rPr>
                <w:spacing w:val="-2"/>
                <w:sz w:val="24"/>
              </w:rPr>
              <w:t xml:space="preserve">результатов деятельности </w:t>
            </w:r>
            <w:r>
              <w:rPr>
                <w:sz w:val="24"/>
              </w:rPr>
              <w:t>студентов при выполнении и защите</w:t>
            </w:r>
          </w:p>
          <w:p w:rsidR="002F4EC7" w:rsidRDefault="002F4EC7" w:rsidP="000900C9">
            <w:pPr>
              <w:pStyle w:val="TableParagraph"/>
              <w:spacing w:line="273" w:lineRule="exact"/>
              <w:ind w:left="109"/>
              <w:rPr>
                <w:sz w:val="24"/>
              </w:rPr>
            </w:pPr>
            <w:r>
              <w:rPr>
                <w:sz w:val="24"/>
              </w:rPr>
              <w:t>практических</w:t>
            </w:r>
            <w:r>
              <w:rPr>
                <w:spacing w:val="-9"/>
                <w:sz w:val="24"/>
              </w:rPr>
              <w:t xml:space="preserve"> </w:t>
            </w:r>
            <w:r>
              <w:rPr>
                <w:spacing w:val="-10"/>
                <w:sz w:val="24"/>
              </w:rPr>
              <w:t>и</w:t>
            </w:r>
          </w:p>
          <w:p w:rsidR="002F4EC7" w:rsidRDefault="002F4EC7" w:rsidP="000900C9">
            <w:pPr>
              <w:pStyle w:val="TableParagraph"/>
              <w:spacing w:line="275" w:lineRule="exact"/>
              <w:ind w:left="109"/>
              <w:rPr>
                <w:sz w:val="24"/>
              </w:rPr>
            </w:pPr>
            <w:r>
              <w:rPr>
                <w:sz w:val="24"/>
              </w:rPr>
              <w:t>лабораторных</w:t>
            </w:r>
            <w:r>
              <w:rPr>
                <w:spacing w:val="-12"/>
                <w:sz w:val="24"/>
              </w:rPr>
              <w:t xml:space="preserve"> </w:t>
            </w:r>
            <w:r>
              <w:rPr>
                <w:spacing w:val="-2"/>
                <w:sz w:val="24"/>
              </w:rPr>
              <w:t>работ,</w:t>
            </w:r>
          </w:p>
          <w:p w:rsidR="002F4EC7" w:rsidRDefault="002F4EC7" w:rsidP="000900C9">
            <w:pPr>
              <w:pStyle w:val="TableParagraph"/>
              <w:spacing w:before="4"/>
              <w:ind w:left="109"/>
              <w:rPr>
                <w:sz w:val="24"/>
              </w:rPr>
            </w:pPr>
            <w:r>
              <w:rPr>
                <w:sz w:val="24"/>
              </w:rPr>
              <w:t>тестирования</w:t>
            </w:r>
            <w:r>
              <w:rPr>
                <w:spacing w:val="-15"/>
                <w:sz w:val="24"/>
              </w:rPr>
              <w:t xml:space="preserve"> </w:t>
            </w:r>
            <w:r>
              <w:rPr>
                <w:sz w:val="24"/>
              </w:rPr>
              <w:t>и</w:t>
            </w:r>
            <w:r>
              <w:rPr>
                <w:spacing w:val="-15"/>
                <w:sz w:val="24"/>
              </w:rPr>
              <w:t xml:space="preserve"> </w:t>
            </w:r>
            <w:r>
              <w:rPr>
                <w:sz w:val="24"/>
              </w:rPr>
              <w:t xml:space="preserve">итогового </w:t>
            </w:r>
            <w:r>
              <w:rPr>
                <w:spacing w:val="-2"/>
                <w:sz w:val="24"/>
              </w:rPr>
              <w:t>зачёта</w:t>
            </w:r>
          </w:p>
        </w:tc>
      </w:tr>
    </w:tbl>
    <w:p w:rsidR="002F4EC7" w:rsidRDefault="002F4EC7" w:rsidP="002F4EC7">
      <w:pPr>
        <w:pStyle w:val="a3"/>
        <w:rPr>
          <w:b/>
        </w:rPr>
      </w:pPr>
    </w:p>
    <w:p w:rsidR="002F4EC7" w:rsidRDefault="002F4EC7" w:rsidP="002F4EC7">
      <w:pPr>
        <w:pStyle w:val="a3"/>
        <w:spacing w:before="1"/>
        <w:rPr>
          <w:b/>
        </w:rPr>
      </w:pPr>
    </w:p>
    <w:p w:rsidR="002F4EC7" w:rsidRDefault="002F4EC7" w:rsidP="002F4EC7">
      <w:pPr>
        <w:pStyle w:val="a6"/>
        <w:numPr>
          <w:ilvl w:val="0"/>
          <w:numId w:val="34"/>
        </w:numPr>
        <w:tabs>
          <w:tab w:val="left" w:pos="1095"/>
        </w:tabs>
        <w:spacing w:before="0" w:line="362" w:lineRule="auto"/>
        <w:ind w:left="720" w:right="401" w:firstLine="0"/>
        <w:jc w:val="left"/>
        <w:rPr>
          <w:b/>
          <w:sz w:val="28"/>
        </w:rPr>
      </w:pPr>
      <w:r>
        <w:rPr>
          <w:b/>
          <w:sz w:val="28"/>
        </w:rPr>
        <w:t>ВОЗМОЖНОСТИ</w:t>
      </w:r>
      <w:r>
        <w:rPr>
          <w:b/>
          <w:spacing w:val="40"/>
          <w:sz w:val="28"/>
        </w:rPr>
        <w:t xml:space="preserve"> </w:t>
      </w:r>
      <w:r>
        <w:rPr>
          <w:b/>
          <w:sz w:val="28"/>
        </w:rPr>
        <w:t>ИСПОЛЬЗОВАНИЯ</w:t>
      </w:r>
      <w:r>
        <w:rPr>
          <w:b/>
          <w:spacing w:val="40"/>
          <w:sz w:val="28"/>
        </w:rPr>
        <w:t xml:space="preserve"> </w:t>
      </w:r>
      <w:r>
        <w:rPr>
          <w:b/>
          <w:sz w:val="28"/>
        </w:rPr>
        <w:t>ПРОГРАММЫ</w:t>
      </w:r>
      <w:r>
        <w:rPr>
          <w:b/>
          <w:spacing w:val="40"/>
          <w:sz w:val="28"/>
        </w:rPr>
        <w:t xml:space="preserve"> </w:t>
      </w:r>
      <w:r>
        <w:rPr>
          <w:b/>
          <w:sz w:val="28"/>
        </w:rPr>
        <w:t>В</w:t>
      </w:r>
      <w:r>
        <w:rPr>
          <w:b/>
          <w:spacing w:val="40"/>
          <w:sz w:val="28"/>
        </w:rPr>
        <w:t xml:space="preserve"> </w:t>
      </w:r>
      <w:r>
        <w:rPr>
          <w:b/>
          <w:sz w:val="28"/>
        </w:rPr>
        <w:t xml:space="preserve">ДРУГИХ </w:t>
      </w:r>
      <w:r>
        <w:rPr>
          <w:b/>
          <w:spacing w:val="-2"/>
          <w:sz w:val="28"/>
        </w:rPr>
        <w:t>ППКРС</w:t>
      </w:r>
    </w:p>
    <w:p w:rsidR="002F4EC7" w:rsidRDefault="002F4EC7" w:rsidP="002F4EC7">
      <w:pPr>
        <w:pStyle w:val="a3"/>
        <w:spacing w:line="360" w:lineRule="auto"/>
        <w:ind w:left="720" w:right="401" w:firstLine="710"/>
        <w:jc w:val="both"/>
      </w:pPr>
      <w:r>
        <w:t>Учебная дисциплина ОП.06 «Основы электротехники» может быть использована для обучения</w:t>
      </w:r>
      <w:r>
        <w:rPr>
          <w:spacing w:val="40"/>
        </w:rPr>
        <w:t xml:space="preserve"> </w:t>
      </w:r>
      <w:r>
        <w:t>укрупненной группы</w:t>
      </w:r>
      <w:r>
        <w:rPr>
          <w:spacing w:val="40"/>
        </w:rPr>
        <w:t xml:space="preserve"> </w:t>
      </w:r>
      <w:r>
        <w:t>профессий и специальностей 08.00.00 Техника и технологии строительства: по специальности 08.02.01 Строительство и эксплуатация зданий и сооружений, а так же в Программа учебной дисциплины может быть использована в дополнительном профессиональном образовании и профессиональной подготовке в составе программ повышения квалификации, переподготовки и профессиональной</w:t>
      </w:r>
      <w:r>
        <w:rPr>
          <w:spacing w:val="40"/>
        </w:rPr>
        <w:t xml:space="preserve">  </w:t>
      </w:r>
      <w:r>
        <w:t>подготовки</w:t>
      </w:r>
      <w:r>
        <w:rPr>
          <w:spacing w:val="40"/>
        </w:rPr>
        <w:t xml:space="preserve">  </w:t>
      </w:r>
      <w:r>
        <w:t>по</w:t>
      </w:r>
      <w:r>
        <w:rPr>
          <w:spacing w:val="40"/>
        </w:rPr>
        <w:t xml:space="preserve">  </w:t>
      </w:r>
      <w:r>
        <w:t>профессиям:</w:t>
      </w:r>
      <w:r>
        <w:rPr>
          <w:spacing w:val="40"/>
        </w:rPr>
        <w:t xml:space="preserve">  </w:t>
      </w:r>
      <w:r>
        <w:t>13450</w:t>
      </w:r>
      <w:r>
        <w:rPr>
          <w:spacing w:val="40"/>
        </w:rPr>
        <w:t xml:space="preserve">  </w:t>
      </w:r>
      <w:r>
        <w:t>«Маляр»,</w:t>
      </w:r>
      <w:r>
        <w:rPr>
          <w:spacing w:val="40"/>
        </w:rPr>
        <w:t xml:space="preserve">  </w:t>
      </w:r>
      <w:r>
        <w:t>19727</w:t>
      </w:r>
    </w:p>
    <w:p w:rsidR="002F4EC7" w:rsidRDefault="002F4EC7" w:rsidP="002F4EC7">
      <w:pPr>
        <w:pStyle w:val="a3"/>
        <w:spacing w:line="320" w:lineRule="exact"/>
        <w:ind w:left="720"/>
        <w:jc w:val="both"/>
      </w:pPr>
      <w:r>
        <w:t>«Штукатур»,</w:t>
      </w:r>
      <w:r>
        <w:rPr>
          <w:spacing w:val="-8"/>
        </w:rPr>
        <w:t xml:space="preserve"> </w:t>
      </w:r>
      <w:r>
        <w:t>15220</w:t>
      </w:r>
      <w:r>
        <w:rPr>
          <w:spacing w:val="-5"/>
        </w:rPr>
        <w:t xml:space="preserve"> </w:t>
      </w:r>
      <w:r>
        <w:t>«Облицовщик-</w:t>
      </w:r>
      <w:r>
        <w:rPr>
          <w:spacing w:val="-2"/>
        </w:rPr>
        <w:t>плиточник».</w:t>
      </w:r>
    </w:p>
    <w:p w:rsidR="002F4EC7" w:rsidRDefault="002F4EC7" w:rsidP="00442915">
      <w:pPr>
        <w:widowControl/>
        <w:tabs>
          <w:tab w:val="left" w:pos="1980"/>
        </w:tabs>
        <w:suppressAutoHyphens/>
        <w:autoSpaceDE/>
        <w:autoSpaceDN/>
        <w:jc w:val="center"/>
        <w:rPr>
          <w:bCs/>
          <w:sz w:val="28"/>
          <w:szCs w:val="28"/>
          <w:lang w:eastAsia="zh-CN"/>
        </w:rPr>
      </w:pPr>
    </w:p>
    <w:p w:rsidR="00442915" w:rsidRPr="00442915" w:rsidRDefault="00442915" w:rsidP="00442915">
      <w:pPr>
        <w:widowControl/>
        <w:tabs>
          <w:tab w:val="left" w:pos="1980"/>
        </w:tabs>
        <w:suppressAutoHyphens/>
        <w:autoSpaceDE/>
        <w:autoSpaceDN/>
        <w:jc w:val="center"/>
        <w:rPr>
          <w:sz w:val="24"/>
          <w:szCs w:val="24"/>
          <w:lang w:eastAsia="zh-CN"/>
        </w:rPr>
      </w:pPr>
      <w:r w:rsidRPr="00442915">
        <w:rPr>
          <w:bCs/>
          <w:sz w:val="28"/>
          <w:szCs w:val="28"/>
          <w:lang w:eastAsia="zh-CN"/>
        </w:rPr>
        <w:lastRenderedPageBreak/>
        <w:t>Департамент образования и науки Брянской области</w:t>
      </w:r>
    </w:p>
    <w:p w:rsidR="00442915" w:rsidRPr="00442915" w:rsidRDefault="00442915" w:rsidP="00442915">
      <w:pPr>
        <w:widowControl/>
        <w:suppressAutoHyphens/>
        <w:autoSpaceDE/>
        <w:autoSpaceDN/>
        <w:ind w:right="-423"/>
        <w:jc w:val="center"/>
        <w:rPr>
          <w:sz w:val="24"/>
          <w:szCs w:val="24"/>
          <w:lang w:eastAsia="zh-CN"/>
        </w:rPr>
      </w:pPr>
      <w:proofErr w:type="gramStart"/>
      <w:r w:rsidRPr="00442915">
        <w:rPr>
          <w:bCs/>
          <w:sz w:val="28"/>
          <w:szCs w:val="28"/>
          <w:lang w:eastAsia="zh-CN"/>
        </w:rPr>
        <w:t>ГБПОУ  «</w:t>
      </w:r>
      <w:proofErr w:type="gramEnd"/>
      <w:r w:rsidRPr="00442915">
        <w:rPr>
          <w:bCs/>
          <w:sz w:val="28"/>
          <w:szCs w:val="28"/>
          <w:lang w:eastAsia="zh-CN"/>
        </w:rPr>
        <w:t>Брянский аграрный техникум имени Героя России А.С. Зайцева»</w:t>
      </w:r>
    </w:p>
    <w:p w:rsidR="00442915" w:rsidRPr="00442915" w:rsidRDefault="00442915" w:rsidP="00442915">
      <w:pPr>
        <w:widowControl/>
        <w:suppressAutoHyphens/>
        <w:autoSpaceDE/>
        <w:autoSpaceDN/>
        <w:ind w:left="-426"/>
        <w:jc w:val="center"/>
        <w:rPr>
          <w:sz w:val="24"/>
          <w:szCs w:val="24"/>
          <w:lang w:eastAsia="zh-CN"/>
        </w:rPr>
      </w:pPr>
    </w:p>
    <w:p w:rsidR="00442915" w:rsidRPr="00442915" w:rsidRDefault="00442915" w:rsidP="00442915">
      <w:pPr>
        <w:widowControl/>
        <w:suppressAutoHyphens/>
        <w:autoSpaceDE/>
        <w:autoSpaceDN/>
        <w:ind w:left="-426"/>
        <w:jc w:val="center"/>
        <w:rPr>
          <w:sz w:val="24"/>
          <w:szCs w:val="24"/>
          <w:lang w:eastAsia="zh-CN"/>
        </w:rPr>
      </w:pPr>
    </w:p>
    <w:p w:rsidR="00442915" w:rsidRPr="00442915" w:rsidRDefault="00442915" w:rsidP="00442915">
      <w:pPr>
        <w:widowControl/>
        <w:suppressAutoHyphens/>
        <w:autoSpaceDE/>
        <w:autoSpaceDN/>
        <w:jc w:val="center"/>
        <w:rPr>
          <w:sz w:val="24"/>
          <w:szCs w:val="24"/>
          <w:lang w:eastAsia="zh-CN"/>
        </w:rPr>
      </w:pPr>
    </w:p>
    <w:tbl>
      <w:tblPr>
        <w:tblW w:w="0" w:type="auto"/>
        <w:jc w:val="center"/>
        <w:tblLayout w:type="fixed"/>
        <w:tblLook w:val="0000" w:firstRow="0" w:lastRow="0" w:firstColumn="0" w:lastColumn="0" w:noHBand="0" w:noVBand="0"/>
      </w:tblPr>
      <w:tblGrid>
        <w:gridCol w:w="4839"/>
        <w:gridCol w:w="4829"/>
      </w:tblGrid>
      <w:tr w:rsidR="00442915" w:rsidRPr="00442915" w:rsidTr="00DD0DBD">
        <w:trPr>
          <w:jc w:val="center"/>
        </w:trPr>
        <w:tc>
          <w:tcPr>
            <w:tcW w:w="4839" w:type="dxa"/>
            <w:shd w:val="clear" w:color="auto" w:fill="auto"/>
          </w:tcPr>
          <w:p w:rsidR="00442915" w:rsidRPr="00442915" w:rsidRDefault="00442915" w:rsidP="00442915">
            <w:pPr>
              <w:widowControl/>
              <w:suppressAutoHyphens/>
              <w:autoSpaceDE/>
              <w:autoSpaceDN/>
              <w:spacing w:after="280"/>
              <w:rPr>
                <w:sz w:val="24"/>
                <w:szCs w:val="24"/>
                <w:lang w:eastAsia="zh-CN"/>
              </w:rPr>
            </w:pPr>
            <w:r w:rsidRPr="00442915">
              <w:rPr>
                <w:bCs/>
                <w:sz w:val="28"/>
                <w:szCs w:val="28"/>
                <w:lang w:eastAsia="zh-CN"/>
              </w:rPr>
              <w:t>РАССМОТРЕНО:</w:t>
            </w:r>
          </w:p>
          <w:p w:rsidR="00442915" w:rsidRPr="00442915" w:rsidRDefault="00442915" w:rsidP="00442915">
            <w:pPr>
              <w:widowControl/>
              <w:suppressAutoHyphens/>
              <w:autoSpaceDE/>
              <w:autoSpaceDN/>
              <w:rPr>
                <w:sz w:val="24"/>
                <w:szCs w:val="24"/>
                <w:lang w:eastAsia="zh-CN"/>
              </w:rPr>
            </w:pPr>
            <w:r w:rsidRPr="00442915">
              <w:rPr>
                <w:sz w:val="28"/>
                <w:szCs w:val="28"/>
                <w:lang w:eastAsia="zh-CN"/>
              </w:rPr>
              <w:t>на заседании</w:t>
            </w:r>
            <w:r w:rsidRPr="00442915">
              <w:rPr>
                <w:bCs/>
                <w:color w:val="FF0000"/>
                <w:sz w:val="28"/>
                <w:szCs w:val="28"/>
                <w:lang w:eastAsia="zh-CN"/>
              </w:rPr>
              <w:t xml:space="preserve"> </w:t>
            </w:r>
            <w:r w:rsidRPr="00442915">
              <w:rPr>
                <w:bCs/>
                <w:sz w:val="28"/>
                <w:szCs w:val="28"/>
                <w:lang w:eastAsia="zh-CN"/>
              </w:rPr>
              <w:t>МК</w:t>
            </w:r>
          </w:p>
          <w:p w:rsidR="00442915" w:rsidRPr="00442915" w:rsidRDefault="00442915" w:rsidP="00442915">
            <w:pPr>
              <w:widowControl/>
              <w:suppressAutoHyphens/>
              <w:autoSpaceDE/>
              <w:autoSpaceDN/>
              <w:rPr>
                <w:sz w:val="24"/>
                <w:szCs w:val="24"/>
                <w:lang w:eastAsia="zh-CN"/>
              </w:rPr>
            </w:pPr>
            <w:r w:rsidRPr="00442915">
              <w:rPr>
                <w:bCs/>
                <w:sz w:val="28"/>
                <w:szCs w:val="28"/>
                <w:lang w:eastAsia="zh-CN"/>
              </w:rPr>
              <w:t>специальных дисциплин</w:t>
            </w:r>
          </w:p>
          <w:p w:rsidR="00442915" w:rsidRPr="00442915" w:rsidRDefault="00442915" w:rsidP="00442915">
            <w:pPr>
              <w:widowControl/>
              <w:suppressAutoHyphens/>
              <w:autoSpaceDE/>
              <w:autoSpaceDN/>
              <w:rPr>
                <w:sz w:val="24"/>
                <w:szCs w:val="24"/>
                <w:lang w:eastAsia="zh-CN"/>
              </w:rPr>
            </w:pPr>
            <w:r w:rsidRPr="00442915">
              <w:rPr>
                <w:sz w:val="28"/>
                <w:szCs w:val="28"/>
                <w:lang w:eastAsia="zh-CN"/>
              </w:rPr>
              <w:t>____________</w:t>
            </w:r>
            <w:proofErr w:type="gramStart"/>
            <w:r w:rsidRPr="00442915">
              <w:rPr>
                <w:sz w:val="28"/>
                <w:szCs w:val="28"/>
                <w:lang w:eastAsia="zh-CN"/>
              </w:rPr>
              <w:t>_  /</w:t>
            </w:r>
            <w:proofErr w:type="gramEnd"/>
            <w:r w:rsidRPr="00442915">
              <w:rPr>
                <w:sz w:val="28"/>
                <w:szCs w:val="28"/>
                <w:lang w:eastAsia="zh-CN"/>
              </w:rPr>
              <w:t>И.Н. Кисельникова/</w:t>
            </w:r>
            <w:r w:rsidRPr="00442915">
              <w:rPr>
                <w:sz w:val="28"/>
                <w:szCs w:val="28"/>
                <w:lang w:eastAsia="zh-CN"/>
              </w:rPr>
              <w:br/>
            </w:r>
            <w:r w:rsidRPr="00442915">
              <w:rPr>
                <w:bCs/>
                <w:sz w:val="28"/>
                <w:szCs w:val="28"/>
                <w:lang w:eastAsia="zh-CN"/>
              </w:rPr>
              <w:t>Протокол №___ от «__»____202</w:t>
            </w:r>
            <w:r>
              <w:rPr>
                <w:bCs/>
                <w:sz w:val="28"/>
                <w:szCs w:val="28"/>
                <w:lang w:eastAsia="zh-CN"/>
              </w:rPr>
              <w:t>3</w:t>
            </w:r>
            <w:r w:rsidRPr="00442915">
              <w:rPr>
                <w:bCs/>
                <w:sz w:val="28"/>
                <w:szCs w:val="28"/>
                <w:lang w:eastAsia="zh-CN"/>
              </w:rPr>
              <w:t xml:space="preserve"> г.</w:t>
            </w:r>
          </w:p>
          <w:p w:rsidR="00442915" w:rsidRPr="00442915" w:rsidRDefault="00442915" w:rsidP="00442915">
            <w:pPr>
              <w:widowControl/>
              <w:suppressAutoHyphens/>
              <w:autoSpaceDE/>
              <w:autoSpaceDN/>
              <w:rPr>
                <w:sz w:val="24"/>
                <w:szCs w:val="24"/>
                <w:lang w:eastAsia="zh-CN"/>
              </w:rPr>
            </w:pPr>
          </w:p>
        </w:tc>
        <w:tc>
          <w:tcPr>
            <w:tcW w:w="4829" w:type="dxa"/>
            <w:shd w:val="clear" w:color="auto" w:fill="auto"/>
          </w:tcPr>
          <w:p w:rsidR="00442915" w:rsidRPr="00442915" w:rsidRDefault="00442915" w:rsidP="00442915">
            <w:pPr>
              <w:widowControl/>
              <w:suppressAutoHyphens/>
              <w:autoSpaceDE/>
              <w:autoSpaceDN/>
              <w:spacing w:after="280"/>
              <w:rPr>
                <w:sz w:val="24"/>
                <w:szCs w:val="24"/>
                <w:lang w:eastAsia="zh-CN"/>
              </w:rPr>
            </w:pPr>
            <w:r w:rsidRPr="00442915">
              <w:rPr>
                <w:bCs/>
                <w:sz w:val="28"/>
                <w:szCs w:val="28"/>
                <w:lang w:eastAsia="zh-CN"/>
              </w:rPr>
              <w:t xml:space="preserve">            УТВЕРЖДАЮ:</w:t>
            </w:r>
          </w:p>
          <w:p w:rsidR="00442915" w:rsidRPr="00442915" w:rsidRDefault="00442915" w:rsidP="00442915">
            <w:pPr>
              <w:widowControl/>
              <w:tabs>
                <w:tab w:val="left" w:pos="318"/>
                <w:tab w:val="left" w:pos="372"/>
              </w:tabs>
              <w:suppressAutoHyphens/>
              <w:autoSpaceDE/>
              <w:autoSpaceDN/>
              <w:ind w:right="-338"/>
              <w:jc w:val="center"/>
              <w:rPr>
                <w:sz w:val="24"/>
                <w:szCs w:val="24"/>
                <w:lang w:eastAsia="zh-CN"/>
              </w:rPr>
            </w:pPr>
            <w:r w:rsidRPr="00442915">
              <w:rPr>
                <w:sz w:val="28"/>
                <w:szCs w:val="28"/>
                <w:lang w:eastAsia="zh-CN"/>
              </w:rPr>
              <w:t xml:space="preserve">        заместитель директора по УПР</w:t>
            </w:r>
          </w:p>
          <w:p w:rsidR="00442915" w:rsidRPr="00442915" w:rsidRDefault="00442915" w:rsidP="00442915">
            <w:pPr>
              <w:widowControl/>
              <w:suppressAutoHyphens/>
              <w:autoSpaceDE/>
              <w:autoSpaceDN/>
              <w:jc w:val="right"/>
              <w:rPr>
                <w:sz w:val="24"/>
                <w:szCs w:val="24"/>
                <w:lang w:eastAsia="zh-CN"/>
              </w:rPr>
            </w:pPr>
            <w:r w:rsidRPr="00442915">
              <w:rPr>
                <w:sz w:val="28"/>
                <w:szCs w:val="28"/>
                <w:lang w:eastAsia="zh-CN"/>
              </w:rPr>
              <w:t>______________ /М.А. Батракова</w:t>
            </w:r>
            <w:r w:rsidRPr="00442915">
              <w:rPr>
                <w:i/>
                <w:sz w:val="28"/>
                <w:szCs w:val="28"/>
                <w:lang w:eastAsia="zh-CN"/>
              </w:rPr>
              <w:t xml:space="preserve"> /</w:t>
            </w:r>
          </w:p>
          <w:p w:rsidR="00442915" w:rsidRPr="00442915" w:rsidRDefault="00442915" w:rsidP="00442915">
            <w:pPr>
              <w:widowControl/>
              <w:tabs>
                <w:tab w:val="left" w:pos="1169"/>
              </w:tabs>
              <w:suppressAutoHyphens/>
              <w:autoSpaceDE/>
              <w:autoSpaceDN/>
              <w:jc w:val="right"/>
              <w:rPr>
                <w:sz w:val="24"/>
                <w:szCs w:val="24"/>
                <w:lang w:eastAsia="zh-CN"/>
              </w:rPr>
            </w:pPr>
            <w:r w:rsidRPr="00442915">
              <w:rPr>
                <w:sz w:val="28"/>
                <w:szCs w:val="28"/>
                <w:lang w:eastAsia="zh-CN"/>
              </w:rPr>
              <w:t xml:space="preserve">     «___» _______________ 202</w:t>
            </w:r>
            <w:r>
              <w:rPr>
                <w:sz w:val="28"/>
                <w:szCs w:val="28"/>
                <w:lang w:eastAsia="zh-CN"/>
              </w:rPr>
              <w:t>3</w:t>
            </w:r>
            <w:r w:rsidRPr="00442915">
              <w:rPr>
                <w:sz w:val="28"/>
                <w:szCs w:val="28"/>
                <w:lang w:eastAsia="zh-CN"/>
              </w:rPr>
              <w:t xml:space="preserve"> г.</w:t>
            </w:r>
          </w:p>
          <w:p w:rsidR="00442915" w:rsidRPr="00442915" w:rsidRDefault="00442915" w:rsidP="00442915">
            <w:pPr>
              <w:widowControl/>
              <w:suppressAutoHyphens/>
              <w:autoSpaceDE/>
              <w:autoSpaceDN/>
              <w:spacing w:before="280"/>
              <w:jc w:val="center"/>
              <w:rPr>
                <w:sz w:val="28"/>
                <w:szCs w:val="28"/>
                <w:lang w:eastAsia="zh-CN"/>
              </w:rPr>
            </w:pPr>
          </w:p>
        </w:tc>
      </w:tr>
    </w:tbl>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sz w:val="24"/>
          <w:szCs w:val="24"/>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caps/>
          <w:sz w:val="24"/>
          <w:szCs w:val="24"/>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rPr>
          <w:b/>
          <w:caps/>
          <w:sz w:val="24"/>
          <w:szCs w:val="24"/>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b/>
          <w:caps/>
          <w:sz w:val="24"/>
          <w:szCs w:val="24"/>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b/>
          <w:caps/>
          <w:color w:val="FF0000"/>
          <w:sz w:val="24"/>
          <w:szCs w:val="24"/>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b/>
          <w:caps/>
          <w:color w:val="FF0000"/>
          <w:sz w:val="24"/>
          <w:szCs w:val="24"/>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b/>
          <w:caps/>
          <w:color w:val="FF0000"/>
          <w:sz w:val="24"/>
          <w:szCs w:val="24"/>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b/>
          <w:caps/>
          <w:color w:val="FF0000"/>
          <w:sz w:val="28"/>
          <w:szCs w:val="28"/>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sz w:val="24"/>
          <w:szCs w:val="24"/>
          <w:lang w:eastAsia="zh-CN"/>
        </w:rPr>
      </w:pPr>
      <w:r w:rsidRPr="00442915">
        <w:rPr>
          <w:b/>
          <w:caps/>
          <w:sz w:val="28"/>
          <w:szCs w:val="28"/>
          <w:lang w:eastAsia="zh-CN"/>
        </w:rPr>
        <w:t xml:space="preserve"> Рабочая ПРОГРАММа </w:t>
      </w:r>
      <w:proofErr w:type="gramStart"/>
      <w:r w:rsidRPr="00442915">
        <w:rPr>
          <w:b/>
          <w:caps/>
          <w:sz w:val="28"/>
          <w:szCs w:val="28"/>
          <w:lang w:eastAsia="zh-CN"/>
        </w:rPr>
        <w:t>учебной  дисциплины</w:t>
      </w:r>
      <w:proofErr w:type="gramEnd"/>
    </w:p>
    <w:p w:rsidR="00442915" w:rsidRPr="00442915" w:rsidRDefault="00442915" w:rsidP="004429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center"/>
        <w:rPr>
          <w:sz w:val="24"/>
          <w:szCs w:val="24"/>
          <w:lang w:eastAsia="zh-CN"/>
        </w:rPr>
      </w:pPr>
      <w:r w:rsidRPr="00442915">
        <w:rPr>
          <w:b/>
          <w:sz w:val="28"/>
          <w:szCs w:val="28"/>
          <w:lang w:eastAsia="zh-CN"/>
        </w:rPr>
        <w:t>ОПД.04 ИНОСТРАННЫЙ ЯЗЫК В ПРОФЕССИОНАЛЬНОЙ ДЕЯТЕЛЬНОСТИ</w:t>
      </w:r>
    </w:p>
    <w:p w:rsidR="00442915" w:rsidRPr="00442915" w:rsidRDefault="00442915" w:rsidP="004429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center"/>
        <w:rPr>
          <w:sz w:val="24"/>
          <w:szCs w:val="24"/>
          <w:lang w:eastAsia="zh-CN"/>
        </w:rPr>
      </w:pPr>
    </w:p>
    <w:p w:rsidR="00442915" w:rsidRPr="00442915" w:rsidRDefault="00442915" w:rsidP="00442915">
      <w:pPr>
        <w:widowControl/>
        <w:suppressAutoHyphens/>
        <w:autoSpaceDE/>
        <w:autoSpaceDN/>
        <w:ind w:right="1420"/>
        <w:jc w:val="center"/>
        <w:rPr>
          <w:sz w:val="20"/>
          <w:szCs w:val="20"/>
          <w:lang w:eastAsia="zh-CN"/>
        </w:rPr>
      </w:pPr>
      <w:r w:rsidRPr="00442915">
        <w:rPr>
          <w:b/>
          <w:bCs/>
          <w:sz w:val="28"/>
          <w:szCs w:val="28"/>
          <w:lang w:eastAsia="zh-CN"/>
        </w:rPr>
        <w:t xml:space="preserve">                            </w:t>
      </w:r>
    </w:p>
    <w:p w:rsidR="00442915" w:rsidRPr="00442915" w:rsidRDefault="00442915" w:rsidP="004429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center"/>
        <w:rPr>
          <w:b/>
          <w:sz w:val="28"/>
          <w:szCs w:val="28"/>
          <w:lang w:eastAsia="zh-CN"/>
        </w:rPr>
      </w:pPr>
    </w:p>
    <w:p w:rsidR="00442915" w:rsidRPr="00442915" w:rsidRDefault="00442915" w:rsidP="004429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center"/>
        <w:rPr>
          <w:sz w:val="24"/>
          <w:szCs w:val="24"/>
          <w:lang w:eastAsia="zh-CN"/>
        </w:rPr>
      </w:pPr>
      <w:r w:rsidRPr="00442915">
        <w:rPr>
          <w:b/>
          <w:sz w:val="28"/>
          <w:szCs w:val="28"/>
          <w:lang w:eastAsia="zh-CN"/>
        </w:rPr>
        <w:t>по профессии СПО</w:t>
      </w:r>
    </w:p>
    <w:p w:rsidR="00442915" w:rsidRPr="00442915" w:rsidRDefault="00442915" w:rsidP="00442915">
      <w:pPr>
        <w:widowControl/>
        <w:suppressAutoHyphens/>
        <w:autoSpaceDE/>
        <w:autoSpaceDN/>
        <w:ind w:left="-1134"/>
        <w:jc w:val="center"/>
        <w:rPr>
          <w:b/>
          <w:bCs/>
          <w:sz w:val="32"/>
          <w:szCs w:val="28"/>
          <w:lang w:eastAsia="zh-CN"/>
        </w:rPr>
      </w:pPr>
      <w:r w:rsidRPr="00442915">
        <w:rPr>
          <w:b/>
          <w:bCs/>
          <w:sz w:val="28"/>
          <w:szCs w:val="28"/>
          <w:lang w:eastAsia="zh-CN"/>
        </w:rPr>
        <w:t xml:space="preserve">              </w:t>
      </w:r>
      <w:r w:rsidRPr="00442915">
        <w:rPr>
          <w:b/>
          <w:bCs/>
          <w:sz w:val="32"/>
          <w:szCs w:val="28"/>
          <w:lang w:eastAsia="zh-CN"/>
        </w:rPr>
        <w:t xml:space="preserve">08.01.25 </w:t>
      </w:r>
      <w:r w:rsidRPr="00442915">
        <w:rPr>
          <w:b/>
          <w:bCs/>
          <w:sz w:val="28"/>
          <w:szCs w:val="28"/>
          <w:lang w:eastAsia="zh-CN"/>
        </w:rPr>
        <w:t xml:space="preserve">МАСТЕР ОТДЕЛОЧНЫХ СТРОИТЕЛЬНЫХ И ДЕКОРАТИВНЫХ РАБОТ                         </w:t>
      </w:r>
    </w:p>
    <w:p w:rsidR="00442915" w:rsidRPr="00442915" w:rsidRDefault="00442915" w:rsidP="00442915">
      <w:pPr>
        <w:widowControl/>
        <w:suppressAutoHyphens/>
        <w:autoSpaceDE/>
        <w:autoSpaceDN/>
        <w:ind w:left="-1134"/>
        <w:jc w:val="center"/>
        <w:rPr>
          <w:b/>
          <w:bCs/>
          <w:sz w:val="32"/>
          <w:szCs w:val="28"/>
          <w:lang w:eastAsia="zh-CN"/>
        </w:rPr>
      </w:pPr>
    </w:p>
    <w:p w:rsidR="00442915" w:rsidRPr="00442915" w:rsidRDefault="00442915" w:rsidP="004429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rPr>
          <w:b/>
          <w:caps/>
          <w:sz w:val="28"/>
          <w:szCs w:val="28"/>
          <w:u w:val="single"/>
          <w:lang w:eastAsia="zh-CN"/>
        </w:rPr>
      </w:pPr>
    </w:p>
    <w:p w:rsidR="00442915" w:rsidRPr="00442915" w:rsidRDefault="00442915" w:rsidP="0044291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center"/>
        <w:rPr>
          <w:b/>
          <w:caps/>
          <w:sz w:val="28"/>
          <w:szCs w:val="28"/>
          <w:u w:val="single"/>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b/>
          <w:caps/>
          <w:sz w:val="28"/>
          <w:szCs w:val="28"/>
          <w:u w:val="single"/>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b/>
          <w:sz w:val="28"/>
          <w:szCs w:val="28"/>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rPr>
          <w:sz w:val="28"/>
          <w:szCs w:val="28"/>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rPr>
          <w:sz w:val="28"/>
          <w:szCs w:val="28"/>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sz w:val="24"/>
          <w:szCs w:val="24"/>
          <w:lang w:eastAsia="zh-CN"/>
        </w:rPr>
      </w:pPr>
    </w:p>
    <w:p w:rsidR="00442915" w:rsidRPr="00442915" w:rsidRDefault="00442915" w:rsidP="004429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jc w:val="center"/>
        <w:rPr>
          <w:sz w:val="24"/>
          <w:szCs w:val="24"/>
          <w:lang w:eastAsia="zh-CN"/>
        </w:rPr>
      </w:pPr>
    </w:p>
    <w:p w:rsidR="00442915" w:rsidRPr="00442915" w:rsidRDefault="00442915" w:rsidP="00442915">
      <w:pPr>
        <w:widowControl/>
        <w:suppressAutoHyphens/>
        <w:autoSpaceDE/>
        <w:autoSpaceDN/>
        <w:rPr>
          <w:sz w:val="24"/>
          <w:szCs w:val="24"/>
          <w:lang w:eastAsia="zh-CN"/>
        </w:rPr>
      </w:pPr>
    </w:p>
    <w:p w:rsidR="00442915" w:rsidRPr="00442915" w:rsidRDefault="00442915" w:rsidP="00442915">
      <w:pPr>
        <w:widowControl/>
        <w:suppressAutoHyphens/>
        <w:autoSpaceDE/>
        <w:autoSpaceDN/>
        <w:rPr>
          <w:sz w:val="24"/>
          <w:szCs w:val="24"/>
          <w:lang w:eastAsia="zh-CN"/>
        </w:rPr>
      </w:pPr>
    </w:p>
    <w:p w:rsidR="00442915" w:rsidRPr="00442915" w:rsidRDefault="00442915" w:rsidP="00442915">
      <w:pPr>
        <w:widowControl/>
        <w:suppressAutoHyphens/>
        <w:autoSpaceDE/>
        <w:autoSpaceDN/>
        <w:rPr>
          <w:sz w:val="24"/>
          <w:szCs w:val="24"/>
          <w:lang w:eastAsia="zh-CN"/>
        </w:rPr>
      </w:pPr>
    </w:p>
    <w:p w:rsidR="00442915" w:rsidRPr="00442915" w:rsidRDefault="00442915" w:rsidP="00442915">
      <w:pPr>
        <w:widowControl/>
        <w:suppressAutoHyphens/>
        <w:autoSpaceDE/>
        <w:autoSpaceDN/>
        <w:jc w:val="center"/>
        <w:rPr>
          <w:sz w:val="24"/>
          <w:szCs w:val="24"/>
          <w:lang w:eastAsia="zh-CN"/>
        </w:rPr>
      </w:pPr>
    </w:p>
    <w:p w:rsidR="00442915" w:rsidRPr="00442915" w:rsidRDefault="00442915" w:rsidP="00442915">
      <w:pPr>
        <w:widowControl/>
        <w:suppressAutoHyphens/>
        <w:autoSpaceDE/>
        <w:autoSpaceDN/>
        <w:jc w:val="center"/>
        <w:rPr>
          <w:sz w:val="24"/>
          <w:szCs w:val="24"/>
          <w:lang w:eastAsia="zh-CN"/>
        </w:rPr>
      </w:pPr>
    </w:p>
    <w:p w:rsidR="00442915" w:rsidRPr="00442915" w:rsidRDefault="00442915" w:rsidP="00442915">
      <w:pPr>
        <w:widowControl/>
        <w:suppressAutoHyphens/>
        <w:autoSpaceDE/>
        <w:autoSpaceDN/>
        <w:jc w:val="center"/>
        <w:rPr>
          <w:b/>
          <w:sz w:val="24"/>
          <w:szCs w:val="24"/>
          <w:lang w:eastAsia="zh-CN"/>
        </w:rPr>
      </w:pPr>
    </w:p>
    <w:p w:rsidR="00442915" w:rsidRPr="00442915" w:rsidRDefault="00442915" w:rsidP="00442915">
      <w:pPr>
        <w:widowControl/>
        <w:suppressAutoHyphens/>
        <w:autoSpaceDE/>
        <w:autoSpaceDN/>
        <w:jc w:val="center"/>
        <w:rPr>
          <w:b/>
          <w:sz w:val="24"/>
          <w:szCs w:val="24"/>
          <w:lang w:eastAsia="zh-CN"/>
        </w:rPr>
      </w:pPr>
    </w:p>
    <w:p w:rsidR="00442915" w:rsidRPr="00442915" w:rsidRDefault="00442915" w:rsidP="00442915">
      <w:pPr>
        <w:widowControl/>
        <w:suppressAutoHyphens/>
        <w:autoSpaceDE/>
        <w:autoSpaceDN/>
        <w:jc w:val="center"/>
        <w:rPr>
          <w:sz w:val="28"/>
          <w:szCs w:val="28"/>
          <w:lang w:eastAsia="zh-CN"/>
        </w:rPr>
      </w:pPr>
      <w:r w:rsidRPr="00442915">
        <w:rPr>
          <w:sz w:val="28"/>
          <w:szCs w:val="28"/>
          <w:lang w:eastAsia="zh-CN"/>
        </w:rPr>
        <w:t>г. Стародуб, 202</w:t>
      </w:r>
      <w:r>
        <w:rPr>
          <w:sz w:val="28"/>
          <w:szCs w:val="28"/>
          <w:lang w:eastAsia="zh-CN"/>
        </w:rPr>
        <w:t>3</w:t>
      </w:r>
      <w:r w:rsidRPr="00442915">
        <w:rPr>
          <w:sz w:val="28"/>
          <w:szCs w:val="28"/>
          <w:lang w:eastAsia="zh-CN"/>
        </w:rPr>
        <w:t xml:space="preserve"> г.</w:t>
      </w: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Pr="00442915" w:rsidRDefault="00442915" w:rsidP="00442915">
      <w:pPr>
        <w:spacing w:before="74"/>
        <w:ind w:left="1702" w:right="742"/>
        <w:jc w:val="center"/>
        <w:rPr>
          <w:b/>
          <w:i/>
          <w:sz w:val="24"/>
        </w:rPr>
      </w:pPr>
      <w:r w:rsidRPr="00442915">
        <w:rPr>
          <w:b/>
          <w:i/>
          <w:sz w:val="24"/>
        </w:rPr>
        <w:t>СОДЕРЖАНИЕ</w:t>
      </w:r>
    </w:p>
    <w:p w:rsidR="00442915" w:rsidRPr="00442915" w:rsidRDefault="00442915" w:rsidP="00442915">
      <w:pPr>
        <w:spacing w:before="10" w:after="1"/>
        <w:rPr>
          <w:b/>
          <w:i/>
          <w:sz w:val="24"/>
          <w:szCs w:val="24"/>
        </w:rPr>
      </w:pPr>
    </w:p>
    <w:tbl>
      <w:tblPr>
        <w:tblStyle w:val="TableNormal"/>
        <w:tblW w:w="0" w:type="auto"/>
        <w:tblInd w:w="349" w:type="dxa"/>
        <w:tblLayout w:type="fixed"/>
        <w:tblLook w:val="01E0" w:firstRow="1" w:lastRow="1" w:firstColumn="1" w:lastColumn="1" w:noHBand="0" w:noVBand="0"/>
      </w:tblPr>
      <w:tblGrid>
        <w:gridCol w:w="7373"/>
      </w:tblGrid>
      <w:tr w:rsidR="00442915" w:rsidRPr="00442915" w:rsidTr="00DD0DBD">
        <w:trPr>
          <w:trHeight w:val="546"/>
        </w:trPr>
        <w:tc>
          <w:tcPr>
            <w:tcW w:w="7373" w:type="dxa"/>
          </w:tcPr>
          <w:p w:rsidR="00442915" w:rsidRPr="00442915" w:rsidRDefault="00442915" w:rsidP="00442915">
            <w:pPr>
              <w:spacing w:line="266" w:lineRule="exact"/>
              <w:ind w:left="200"/>
              <w:rPr>
                <w:b/>
                <w:sz w:val="24"/>
              </w:rPr>
            </w:pPr>
            <w:r w:rsidRPr="00442915">
              <w:rPr>
                <w:b/>
                <w:sz w:val="24"/>
              </w:rPr>
              <w:t>1.</w:t>
            </w:r>
            <w:r w:rsidRPr="00442915">
              <w:rPr>
                <w:b/>
                <w:spacing w:val="-4"/>
                <w:sz w:val="24"/>
              </w:rPr>
              <w:t xml:space="preserve"> </w:t>
            </w:r>
            <w:r w:rsidRPr="00442915">
              <w:rPr>
                <w:b/>
                <w:sz w:val="24"/>
              </w:rPr>
              <w:t>ОБЩАЯ</w:t>
            </w:r>
            <w:r w:rsidRPr="00442915">
              <w:rPr>
                <w:b/>
                <w:spacing w:val="-5"/>
                <w:sz w:val="24"/>
              </w:rPr>
              <w:t xml:space="preserve"> </w:t>
            </w:r>
            <w:proofErr w:type="gramStart"/>
            <w:r w:rsidRPr="00442915">
              <w:rPr>
                <w:b/>
                <w:sz w:val="24"/>
              </w:rPr>
              <w:t>ХАРАКТЕРИСТИКА</w:t>
            </w:r>
            <w:r w:rsidRPr="00442915">
              <w:rPr>
                <w:b/>
                <w:spacing w:val="-3"/>
                <w:sz w:val="24"/>
              </w:rPr>
              <w:t xml:space="preserve"> </w:t>
            </w:r>
            <w:r w:rsidRPr="00442915">
              <w:rPr>
                <w:b/>
                <w:spacing w:val="-4"/>
                <w:sz w:val="24"/>
              </w:rPr>
              <w:t xml:space="preserve"> </w:t>
            </w:r>
            <w:r w:rsidRPr="00442915">
              <w:rPr>
                <w:b/>
                <w:sz w:val="24"/>
              </w:rPr>
              <w:t>РАБОЧЕЙ</w:t>
            </w:r>
            <w:proofErr w:type="gramEnd"/>
          </w:p>
          <w:p w:rsidR="00442915" w:rsidRPr="00442915" w:rsidRDefault="00442915" w:rsidP="00442915">
            <w:pPr>
              <w:spacing w:line="261" w:lineRule="exact"/>
              <w:ind w:left="200"/>
              <w:rPr>
                <w:b/>
                <w:sz w:val="24"/>
              </w:rPr>
            </w:pPr>
            <w:r w:rsidRPr="00442915">
              <w:rPr>
                <w:b/>
                <w:sz w:val="24"/>
              </w:rPr>
              <w:t>ПРОГРАММЫ</w:t>
            </w:r>
            <w:r w:rsidRPr="00442915">
              <w:rPr>
                <w:b/>
                <w:spacing w:val="-5"/>
                <w:sz w:val="24"/>
              </w:rPr>
              <w:t xml:space="preserve"> </w:t>
            </w:r>
            <w:r w:rsidRPr="00442915">
              <w:rPr>
                <w:b/>
                <w:sz w:val="24"/>
              </w:rPr>
              <w:t>УЧЕБНОЙ</w:t>
            </w:r>
            <w:r w:rsidRPr="00442915">
              <w:rPr>
                <w:b/>
                <w:spacing w:val="-4"/>
                <w:sz w:val="24"/>
              </w:rPr>
              <w:t xml:space="preserve"> </w:t>
            </w:r>
            <w:r w:rsidRPr="00442915">
              <w:rPr>
                <w:b/>
                <w:sz w:val="24"/>
              </w:rPr>
              <w:t>ДИСЦИПЛИНЫ</w:t>
            </w:r>
          </w:p>
          <w:p w:rsidR="00442915" w:rsidRPr="00442915" w:rsidRDefault="00442915" w:rsidP="00442915">
            <w:pPr>
              <w:spacing w:line="261" w:lineRule="exact"/>
              <w:ind w:left="200"/>
              <w:rPr>
                <w:b/>
                <w:sz w:val="24"/>
              </w:rPr>
            </w:pPr>
          </w:p>
        </w:tc>
      </w:tr>
      <w:tr w:rsidR="00442915" w:rsidRPr="00442915" w:rsidTr="00DD0DBD">
        <w:trPr>
          <w:trHeight w:val="430"/>
        </w:trPr>
        <w:tc>
          <w:tcPr>
            <w:tcW w:w="7373" w:type="dxa"/>
          </w:tcPr>
          <w:p w:rsidR="00442915" w:rsidRPr="00442915" w:rsidRDefault="00442915" w:rsidP="00442915">
            <w:pPr>
              <w:spacing w:line="271" w:lineRule="exact"/>
              <w:ind w:left="200"/>
              <w:rPr>
                <w:b/>
                <w:sz w:val="24"/>
              </w:rPr>
            </w:pPr>
            <w:r w:rsidRPr="00442915">
              <w:rPr>
                <w:b/>
                <w:sz w:val="24"/>
              </w:rPr>
              <w:t>2.СТРУКТУРА</w:t>
            </w:r>
            <w:r w:rsidRPr="00442915">
              <w:rPr>
                <w:b/>
                <w:spacing w:val="-4"/>
                <w:sz w:val="24"/>
              </w:rPr>
              <w:t xml:space="preserve"> </w:t>
            </w:r>
            <w:r w:rsidRPr="00442915">
              <w:rPr>
                <w:b/>
                <w:sz w:val="24"/>
              </w:rPr>
              <w:t>И</w:t>
            </w:r>
            <w:r w:rsidRPr="00442915">
              <w:rPr>
                <w:b/>
                <w:spacing w:val="-3"/>
                <w:sz w:val="24"/>
              </w:rPr>
              <w:t xml:space="preserve"> </w:t>
            </w:r>
            <w:r w:rsidRPr="00442915">
              <w:rPr>
                <w:b/>
                <w:sz w:val="24"/>
              </w:rPr>
              <w:t>СОДЕРЖАНИЕ</w:t>
            </w:r>
            <w:r w:rsidRPr="00442915">
              <w:rPr>
                <w:b/>
                <w:spacing w:val="-4"/>
                <w:sz w:val="24"/>
              </w:rPr>
              <w:t xml:space="preserve"> </w:t>
            </w:r>
            <w:r w:rsidRPr="00442915">
              <w:rPr>
                <w:b/>
                <w:sz w:val="24"/>
              </w:rPr>
              <w:t>УЧЕБНОЙ</w:t>
            </w:r>
            <w:r w:rsidRPr="00442915">
              <w:rPr>
                <w:b/>
                <w:spacing w:val="-4"/>
                <w:sz w:val="24"/>
              </w:rPr>
              <w:t xml:space="preserve"> </w:t>
            </w:r>
            <w:r w:rsidRPr="00442915">
              <w:rPr>
                <w:b/>
                <w:sz w:val="24"/>
              </w:rPr>
              <w:t>ДИСЦИПЛИНЫ</w:t>
            </w:r>
          </w:p>
        </w:tc>
      </w:tr>
      <w:tr w:rsidR="00442915" w:rsidRPr="00442915" w:rsidTr="00DD0DBD">
        <w:trPr>
          <w:trHeight w:val="627"/>
        </w:trPr>
        <w:tc>
          <w:tcPr>
            <w:tcW w:w="7373" w:type="dxa"/>
          </w:tcPr>
          <w:p w:rsidR="00442915" w:rsidRPr="00442915" w:rsidRDefault="00442915" w:rsidP="00442915">
            <w:pPr>
              <w:spacing w:before="149"/>
              <w:ind w:left="200"/>
              <w:rPr>
                <w:b/>
                <w:sz w:val="24"/>
                <w:lang w:val="en-US"/>
              </w:rPr>
            </w:pPr>
            <w:r w:rsidRPr="00442915">
              <w:rPr>
                <w:b/>
                <w:sz w:val="24"/>
                <w:lang w:val="en-US"/>
              </w:rPr>
              <w:t>3.</w:t>
            </w:r>
            <w:r w:rsidRPr="00442915">
              <w:rPr>
                <w:b/>
                <w:spacing w:val="-3"/>
                <w:sz w:val="24"/>
                <w:lang w:val="en-US"/>
              </w:rPr>
              <w:t xml:space="preserve"> </w:t>
            </w:r>
            <w:r w:rsidRPr="00442915">
              <w:rPr>
                <w:b/>
                <w:sz w:val="24"/>
                <w:lang w:val="en-US"/>
              </w:rPr>
              <w:t>УСЛОВИЯ</w:t>
            </w:r>
            <w:r w:rsidRPr="00442915">
              <w:rPr>
                <w:b/>
                <w:spacing w:val="-3"/>
                <w:sz w:val="24"/>
                <w:lang w:val="en-US"/>
              </w:rPr>
              <w:t xml:space="preserve"> </w:t>
            </w:r>
            <w:r w:rsidRPr="00442915">
              <w:rPr>
                <w:b/>
                <w:sz w:val="24"/>
                <w:lang w:val="en-US"/>
              </w:rPr>
              <w:t>РЕАЛИЗАЦИИ</w:t>
            </w:r>
            <w:r w:rsidRPr="00442915">
              <w:rPr>
                <w:b/>
                <w:spacing w:val="-4"/>
                <w:sz w:val="24"/>
                <w:lang w:val="en-US"/>
              </w:rPr>
              <w:t xml:space="preserve"> </w:t>
            </w:r>
            <w:r w:rsidRPr="00442915">
              <w:rPr>
                <w:b/>
                <w:sz w:val="24"/>
                <w:lang w:val="en-US"/>
              </w:rPr>
              <w:t>УЧЕБНОЙ</w:t>
            </w:r>
            <w:r w:rsidRPr="00442915">
              <w:rPr>
                <w:b/>
                <w:spacing w:val="-2"/>
                <w:sz w:val="24"/>
                <w:lang w:val="en-US"/>
              </w:rPr>
              <w:t xml:space="preserve"> </w:t>
            </w:r>
            <w:r w:rsidRPr="00442915">
              <w:rPr>
                <w:b/>
                <w:sz w:val="24"/>
                <w:lang w:val="en-US"/>
              </w:rPr>
              <w:t>ДИСЦИПЛИНЫ</w:t>
            </w:r>
          </w:p>
        </w:tc>
      </w:tr>
      <w:tr w:rsidR="00442915" w:rsidRPr="00442915" w:rsidTr="00DD0DBD">
        <w:trPr>
          <w:trHeight w:val="744"/>
        </w:trPr>
        <w:tc>
          <w:tcPr>
            <w:tcW w:w="7373" w:type="dxa"/>
          </w:tcPr>
          <w:p w:rsidR="00442915" w:rsidRPr="00442915" w:rsidRDefault="00442915" w:rsidP="00442915">
            <w:pPr>
              <w:spacing w:before="172" w:line="270" w:lineRule="atLeast"/>
              <w:ind w:left="200" w:right="899"/>
              <w:rPr>
                <w:b/>
                <w:sz w:val="24"/>
              </w:rPr>
            </w:pPr>
            <w:r w:rsidRPr="00442915">
              <w:rPr>
                <w:b/>
                <w:sz w:val="24"/>
              </w:rPr>
              <w:t>4.КОНТРОЛЬ И ОЦЕНКА РЕЗУЛЬТАТОВ ОСВОЕНИЯ</w:t>
            </w:r>
            <w:r w:rsidRPr="00442915">
              <w:rPr>
                <w:b/>
                <w:spacing w:val="-58"/>
                <w:sz w:val="24"/>
              </w:rPr>
              <w:t xml:space="preserve"> </w:t>
            </w:r>
            <w:r w:rsidRPr="00442915">
              <w:rPr>
                <w:b/>
                <w:sz w:val="24"/>
              </w:rPr>
              <w:t>УЧЕБНОЙ</w:t>
            </w:r>
            <w:r w:rsidRPr="00442915">
              <w:rPr>
                <w:b/>
                <w:spacing w:val="-1"/>
                <w:sz w:val="24"/>
              </w:rPr>
              <w:t xml:space="preserve"> </w:t>
            </w:r>
            <w:r w:rsidRPr="00442915">
              <w:rPr>
                <w:b/>
                <w:sz w:val="24"/>
              </w:rPr>
              <w:t>ДИСЦИПЛИНЫ</w:t>
            </w:r>
          </w:p>
        </w:tc>
      </w:tr>
    </w:tbl>
    <w:p w:rsidR="00442915" w:rsidRPr="00442915" w:rsidRDefault="00442915" w:rsidP="00442915">
      <w:pPr>
        <w:spacing w:line="270" w:lineRule="atLeast"/>
        <w:rPr>
          <w:sz w:val="24"/>
        </w:rPr>
        <w:sectPr w:rsidR="00442915" w:rsidRPr="00442915">
          <w:footerReference w:type="default" r:id="rId45"/>
          <w:pgSz w:w="11910" w:h="16840"/>
          <w:pgMar w:top="1040" w:right="560" w:bottom="1160" w:left="1160" w:header="0" w:footer="967" w:gutter="0"/>
          <w:pgNumType w:start="204"/>
          <w:cols w:space="720"/>
        </w:sectPr>
      </w:pPr>
    </w:p>
    <w:p w:rsidR="00442915" w:rsidRPr="00442915" w:rsidRDefault="00442915" w:rsidP="00442915">
      <w:pPr>
        <w:numPr>
          <w:ilvl w:val="1"/>
          <w:numId w:val="65"/>
        </w:numPr>
        <w:tabs>
          <w:tab w:val="left" w:pos="1320"/>
        </w:tabs>
        <w:spacing w:before="74"/>
        <w:ind w:right="826" w:hanging="663"/>
        <w:outlineLvl w:val="2"/>
        <w:rPr>
          <w:b/>
          <w:bCs/>
          <w:sz w:val="24"/>
          <w:szCs w:val="24"/>
        </w:rPr>
      </w:pPr>
      <w:bookmarkStart w:id="6" w:name="1._ОБЩАЯ_ХАРАКТЕРИСТИКА_ПРИМЕРНОЙ_РАБОЧЕ"/>
      <w:bookmarkEnd w:id="6"/>
      <w:r w:rsidRPr="00442915">
        <w:rPr>
          <w:b/>
          <w:bCs/>
          <w:sz w:val="24"/>
          <w:szCs w:val="24"/>
        </w:rPr>
        <w:lastRenderedPageBreak/>
        <w:t xml:space="preserve">ОБЩАЯ </w:t>
      </w:r>
      <w:proofErr w:type="gramStart"/>
      <w:r w:rsidRPr="00442915">
        <w:rPr>
          <w:b/>
          <w:bCs/>
          <w:sz w:val="24"/>
          <w:szCs w:val="24"/>
        </w:rPr>
        <w:t>ХАРАКТЕРИСТИКА  РАБОЧЕЙ</w:t>
      </w:r>
      <w:proofErr w:type="gramEnd"/>
      <w:r w:rsidRPr="00442915">
        <w:rPr>
          <w:b/>
          <w:bCs/>
          <w:sz w:val="24"/>
          <w:szCs w:val="24"/>
        </w:rPr>
        <w:t xml:space="preserve"> ПРОГРАММЫ</w:t>
      </w:r>
      <w:r w:rsidRPr="00442915">
        <w:rPr>
          <w:b/>
          <w:bCs/>
          <w:spacing w:val="-57"/>
          <w:sz w:val="24"/>
          <w:szCs w:val="24"/>
        </w:rPr>
        <w:t xml:space="preserve"> </w:t>
      </w:r>
      <w:r w:rsidRPr="00442915">
        <w:rPr>
          <w:b/>
          <w:bCs/>
          <w:sz w:val="24"/>
          <w:szCs w:val="24"/>
        </w:rPr>
        <w:t>УЧЕБНОЙ</w:t>
      </w:r>
      <w:r w:rsidRPr="00442915">
        <w:rPr>
          <w:b/>
          <w:bCs/>
          <w:spacing w:val="-1"/>
          <w:sz w:val="24"/>
          <w:szCs w:val="24"/>
        </w:rPr>
        <w:t xml:space="preserve"> </w:t>
      </w:r>
      <w:r w:rsidRPr="00442915">
        <w:rPr>
          <w:b/>
          <w:bCs/>
          <w:sz w:val="24"/>
          <w:szCs w:val="24"/>
        </w:rPr>
        <w:t>ДИСЦИПЛИНЫ</w:t>
      </w:r>
      <w:r w:rsidRPr="00442915">
        <w:rPr>
          <w:b/>
          <w:bCs/>
          <w:spacing w:val="-2"/>
          <w:sz w:val="24"/>
          <w:szCs w:val="24"/>
        </w:rPr>
        <w:t xml:space="preserve"> </w:t>
      </w:r>
      <w:r w:rsidRPr="00442915">
        <w:rPr>
          <w:b/>
          <w:bCs/>
          <w:sz w:val="24"/>
          <w:szCs w:val="24"/>
        </w:rPr>
        <w:t>ОПД.04</w:t>
      </w:r>
      <w:r w:rsidRPr="00442915">
        <w:rPr>
          <w:b/>
          <w:bCs/>
          <w:spacing w:val="-1"/>
          <w:sz w:val="24"/>
          <w:szCs w:val="24"/>
        </w:rPr>
        <w:t xml:space="preserve"> </w:t>
      </w:r>
      <w:r w:rsidRPr="00442915">
        <w:rPr>
          <w:b/>
          <w:bCs/>
          <w:sz w:val="24"/>
          <w:szCs w:val="24"/>
        </w:rPr>
        <w:t>ИНОСТРАННЫЙ</w:t>
      </w:r>
      <w:r w:rsidRPr="00442915">
        <w:rPr>
          <w:b/>
          <w:bCs/>
          <w:spacing w:val="-1"/>
          <w:sz w:val="24"/>
          <w:szCs w:val="24"/>
        </w:rPr>
        <w:t xml:space="preserve"> </w:t>
      </w:r>
      <w:r w:rsidRPr="00442915">
        <w:rPr>
          <w:b/>
          <w:bCs/>
          <w:sz w:val="24"/>
          <w:szCs w:val="24"/>
        </w:rPr>
        <w:t>ЯЗЫК</w:t>
      </w:r>
      <w:r w:rsidRPr="00442915">
        <w:rPr>
          <w:b/>
          <w:bCs/>
          <w:spacing w:val="-1"/>
          <w:sz w:val="24"/>
          <w:szCs w:val="24"/>
        </w:rPr>
        <w:t xml:space="preserve"> </w:t>
      </w:r>
      <w:r w:rsidRPr="00442915">
        <w:rPr>
          <w:b/>
          <w:bCs/>
          <w:sz w:val="24"/>
          <w:szCs w:val="24"/>
        </w:rPr>
        <w:t>В</w:t>
      </w:r>
    </w:p>
    <w:p w:rsidR="00442915" w:rsidRPr="00442915" w:rsidRDefault="00442915" w:rsidP="00442915">
      <w:pPr>
        <w:ind w:left="2731"/>
        <w:rPr>
          <w:b/>
          <w:sz w:val="24"/>
        </w:rPr>
      </w:pPr>
      <w:r w:rsidRPr="00442915">
        <w:rPr>
          <w:b/>
          <w:sz w:val="24"/>
        </w:rPr>
        <w:t>ПРОФЕССИОНАЛЬНОЙ</w:t>
      </w:r>
      <w:r w:rsidRPr="00442915">
        <w:rPr>
          <w:b/>
          <w:spacing w:val="-7"/>
          <w:sz w:val="24"/>
        </w:rPr>
        <w:t xml:space="preserve"> </w:t>
      </w:r>
      <w:r w:rsidRPr="00442915">
        <w:rPr>
          <w:b/>
          <w:sz w:val="24"/>
        </w:rPr>
        <w:t>ДЕЯТЕЛЬНОСТИ</w:t>
      </w:r>
    </w:p>
    <w:p w:rsidR="00442915" w:rsidRPr="00442915" w:rsidRDefault="00442915" w:rsidP="00442915">
      <w:pPr>
        <w:spacing w:before="3"/>
        <w:rPr>
          <w:b/>
          <w:szCs w:val="24"/>
        </w:rPr>
      </w:pPr>
    </w:p>
    <w:p w:rsidR="00442915" w:rsidRPr="00442915" w:rsidRDefault="00442915" w:rsidP="00442915">
      <w:pPr>
        <w:numPr>
          <w:ilvl w:val="1"/>
          <w:numId w:val="64"/>
        </w:numPr>
        <w:tabs>
          <w:tab w:val="left" w:pos="1772"/>
        </w:tabs>
        <w:spacing w:line="237" w:lineRule="auto"/>
        <w:ind w:right="103" w:firstLine="709"/>
        <w:rPr>
          <w:sz w:val="24"/>
        </w:rPr>
      </w:pPr>
      <w:bookmarkStart w:id="7" w:name="1.2._Место_дисциплины_в_структуре_пример"/>
      <w:bookmarkEnd w:id="7"/>
      <w:r w:rsidRPr="00442915">
        <w:rPr>
          <w:b/>
          <w:sz w:val="24"/>
        </w:rPr>
        <w:t>Место</w:t>
      </w:r>
      <w:r w:rsidRPr="00442915">
        <w:rPr>
          <w:b/>
          <w:spacing w:val="36"/>
          <w:sz w:val="24"/>
        </w:rPr>
        <w:t xml:space="preserve"> </w:t>
      </w:r>
      <w:r w:rsidRPr="00442915">
        <w:rPr>
          <w:b/>
          <w:sz w:val="24"/>
        </w:rPr>
        <w:t>дисциплины</w:t>
      </w:r>
      <w:r w:rsidRPr="00442915">
        <w:rPr>
          <w:b/>
          <w:spacing w:val="36"/>
          <w:sz w:val="24"/>
        </w:rPr>
        <w:t xml:space="preserve"> </w:t>
      </w:r>
      <w:r w:rsidRPr="00442915">
        <w:rPr>
          <w:b/>
          <w:sz w:val="24"/>
        </w:rPr>
        <w:t>в</w:t>
      </w:r>
      <w:r w:rsidRPr="00442915">
        <w:rPr>
          <w:b/>
          <w:spacing w:val="36"/>
          <w:sz w:val="24"/>
        </w:rPr>
        <w:t xml:space="preserve"> </w:t>
      </w:r>
      <w:r w:rsidRPr="00442915">
        <w:rPr>
          <w:b/>
          <w:sz w:val="24"/>
        </w:rPr>
        <w:t>структуре</w:t>
      </w:r>
      <w:r w:rsidRPr="00442915">
        <w:rPr>
          <w:b/>
          <w:spacing w:val="37"/>
          <w:sz w:val="24"/>
        </w:rPr>
        <w:t xml:space="preserve"> </w:t>
      </w:r>
      <w:r w:rsidRPr="00442915">
        <w:rPr>
          <w:b/>
          <w:sz w:val="24"/>
        </w:rPr>
        <w:t>примерной</w:t>
      </w:r>
      <w:r w:rsidRPr="00442915">
        <w:rPr>
          <w:b/>
          <w:spacing w:val="36"/>
          <w:sz w:val="24"/>
        </w:rPr>
        <w:t xml:space="preserve"> </w:t>
      </w:r>
      <w:r w:rsidRPr="00442915">
        <w:rPr>
          <w:b/>
          <w:sz w:val="24"/>
        </w:rPr>
        <w:t>основной</w:t>
      </w:r>
      <w:r w:rsidRPr="00442915">
        <w:rPr>
          <w:b/>
          <w:spacing w:val="36"/>
          <w:sz w:val="24"/>
        </w:rPr>
        <w:t xml:space="preserve"> </w:t>
      </w:r>
      <w:r w:rsidRPr="00442915">
        <w:rPr>
          <w:b/>
          <w:sz w:val="24"/>
        </w:rPr>
        <w:t>образовательной</w:t>
      </w:r>
      <w:r w:rsidRPr="00442915">
        <w:rPr>
          <w:b/>
          <w:spacing w:val="-57"/>
          <w:sz w:val="24"/>
        </w:rPr>
        <w:t xml:space="preserve"> </w:t>
      </w:r>
      <w:r w:rsidRPr="00442915">
        <w:rPr>
          <w:b/>
          <w:sz w:val="24"/>
        </w:rPr>
        <w:t>программы:</w:t>
      </w:r>
      <w:r w:rsidRPr="00442915">
        <w:rPr>
          <w:b/>
          <w:spacing w:val="-1"/>
          <w:sz w:val="24"/>
        </w:rPr>
        <w:t xml:space="preserve"> </w:t>
      </w:r>
      <w:r w:rsidRPr="00442915">
        <w:rPr>
          <w:sz w:val="24"/>
        </w:rPr>
        <w:t>дисциплина</w:t>
      </w:r>
      <w:r w:rsidRPr="00442915">
        <w:rPr>
          <w:spacing w:val="-1"/>
          <w:sz w:val="24"/>
        </w:rPr>
        <w:t xml:space="preserve"> </w:t>
      </w:r>
      <w:r w:rsidRPr="00442915">
        <w:rPr>
          <w:sz w:val="24"/>
        </w:rPr>
        <w:t>входит</w:t>
      </w:r>
      <w:r w:rsidRPr="00442915">
        <w:rPr>
          <w:spacing w:val="-1"/>
          <w:sz w:val="24"/>
        </w:rPr>
        <w:t xml:space="preserve"> </w:t>
      </w:r>
      <w:r w:rsidRPr="00442915">
        <w:rPr>
          <w:sz w:val="24"/>
        </w:rPr>
        <w:t>в</w:t>
      </w:r>
      <w:r w:rsidRPr="00442915">
        <w:rPr>
          <w:spacing w:val="-2"/>
          <w:sz w:val="24"/>
        </w:rPr>
        <w:t xml:space="preserve"> </w:t>
      </w:r>
      <w:r w:rsidRPr="00442915">
        <w:rPr>
          <w:sz w:val="24"/>
        </w:rPr>
        <w:t>общепрофессиональный</w:t>
      </w:r>
      <w:r w:rsidRPr="00442915">
        <w:rPr>
          <w:spacing w:val="-1"/>
          <w:sz w:val="24"/>
        </w:rPr>
        <w:t xml:space="preserve"> </w:t>
      </w:r>
      <w:r w:rsidRPr="00442915">
        <w:rPr>
          <w:sz w:val="24"/>
        </w:rPr>
        <w:t>цикл.</w:t>
      </w:r>
    </w:p>
    <w:p w:rsidR="00442915" w:rsidRPr="00442915" w:rsidRDefault="00442915" w:rsidP="00442915">
      <w:pPr>
        <w:spacing w:before="1"/>
        <w:ind w:left="541" w:right="259" w:firstLine="709"/>
        <w:rPr>
          <w:sz w:val="24"/>
          <w:szCs w:val="24"/>
        </w:rPr>
      </w:pPr>
      <w:r w:rsidRPr="00442915">
        <w:rPr>
          <w:spacing w:val="-1"/>
          <w:sz w:val="24"/>
          <w:szCs w:val="24"/>
        </w:rPr>
        <w:t>Учебная</w:t>
      </w:r>
      <w:r w:rsidRPr="00442915">
        <w:rPr>
          <w:spacing w:val="-13"/>
          <w:sz w:val="24"/>
          <w:szCs w:val="24"/>
        </w:rPr>
        <w:t xml:space="preserve"> </w:t>
      </w:r>
      <w:r w:rsidRPr="00442915">
        <w:rPr>
          <w:spacing w:val="-1"/>
          <w:sz w:val="24"/>
          <w:szCs w:val="24"/>
        </w:rPr>
        <w:t>дисциплина</w:t>
      </w:r>
      <w:r w:rsidRPr="00442915">
        <w:rPr>
          <w:spacing w:val="-12"/>
          <w:sz w:val="24"/>
          <w:szCs w:val="24"/>
        </w:rPr>
        <w:t xml:space="preserve"> </w:t>
      </w:r>
      <w:r w:rsidRPr="00442915">
        <w:rPr>
          <w:sz w:val="24"/>
          <w:szCs w:val="24"/>
        </w:rPr>
        <w:t>имеет</w:t>
      </w:r>
      <w:r w:rsidRPr="00442915">
        <w:rPr>
          <w:spacing w:val="-14"/>
          <w:sz w:val="24"/>
          <w:szCs w:val="24"/>
        </w:rPr>
        <w:t xml:space="preserve"> </w:t>
      </w:r>
      <w:r w:rsidRPr="00442915">
        <w:rPr>
          <w:sz w:val="24"/>
          <w:szCs w:val="24"/>
        </w:rPr>
        <w:t>практическую</w:t>
      </w:r>
      <w:r w:rsidRPr="00442915">
        <w:rPr>
          <w:spacing w:val="-15"/>
          <w:sz w:val="24"/>
          <w:szCs w:val="24"/>
        </w:rPr>
        <w:t xml:space="preserve"> </w:t>
      </w:r>
      <w:r w:rsidRPr="00442915">
        <w:rPr>
          <w:sz w:val="24"/>
          <w:szCs w:val="24"/>
        </w:rPr>
        <w:t>направленность</w:t>
      </w:r>
      <w:r w:rsidRPr="00442915">
        <w:rPr>
          <w:spacing w:val="-14"/>
          <w:sz w:val="24"/>
          <w:szCs w:val="24"/>
        </w:rPr>
        <w:t xml:space="preserve"> </w:t>
      </w:r>
      <w:r w:rsidRPr="00442915">
        <w:rPr>
          <w:sz w:val="24"/>
          <w:szCs w:val="24"/>
        </w:rPr>
        <w:t>и</w:t>
      </w:r>
      <w:r w:rsidRPr="00442915">
        <w:rPr>
          <w:spacing w:val="-13"/>
          <w:sz w:val="24"/>
          <w:szCs w:val="24"/>
        </w:rPr>
        <w:t xml:space="preserve"> </w:t>
      </w:r>
      <w:r w:rsidRPr="00442915">
        <w:rPr>
          <w:sz w:val="24"/>
          <w:szCs w:val="24"/>
        </w:rPr>
        <w:t>межпредметные</w:t>
      </w:r>
      <w:r w:rsidRPr="00442915">
        <w:rPr>
          <w:spacing w:val="41"/>
          <w:sz w:val="24"/>
          <w:szCs w:val="24"/>
        </w:rPr>
        <w:t xml:space="preserve"> </w:t>
      </w:r>
      <w:r w:rsidRPr="00442915">
        <w:rPr>
          <w:sz w:val="24"/>
          <w:szCs w:val="24"/>
        </w:rPr>
        <w:t>связи</w:t>
      </w:r>
      <w:r w:rsidRPr="00442915">
        <w:rPr>
          <w:spacing w:val="-10"/>
          <w:sz w:val="24"/>
          <w:szCs w:val="24"/>
        </w:rPr>
        <w:t xml:space="preserve"> </w:t>
      </w:r>
      <w:r w:rsidRPr="00442915">
        <w:rPr>
          <w:sz w:val="24"/>
          <w:szCs w:val="24"/>
        </w:rPr>
        <w:t>с</w:t>
      </w:r>
      <w:r w:rsidRPr="00442915">
        <w:rPr>
          <w:spacing w:val="-57"/>
          <w:sz w:val="24"/>
          <w:szCs w:val="24"/>
        </w:rPr>
        <w:t xml:space="preserve"> </w:t>
      </w:r>
      <w:r w:rsidRPr="00442915">
        <w:rPr>
          <w:sz w:val="24"/>
          <w:szCs w:val="24"/>
        </w:rPr>
        <w:t>профессиональными модулями</w:t>
      </w:r>
      <w:hyperlink w:anchor="_bookmark10" w:history="1">
        <w:r w:rsidRPr="00442915">
          <w:rPr>
            <w:sz w:val="24"/>
            <w:szCs w:val="24"/>
            <w:vertAlign w:val="superscript"/>
          </w:rPr>
          <w:t>11</w:t>
        </w:r>
      </w:hyperlink>
      <w:r w:rsidRPr="00442915">
        <w:rPr>
          <w:sz w:val="24"/>
          <w:szCs w:val="24"/>
        </w:rPr>
        <w:t>: ПМ.01 Выполнение штукатурных и декоративных работ,</w:t>
      </w:r>
      <w:r w:rsidRPr="00442915">
        <w:rPr>
          <w:spacing w:val="-57"/>
          <w:sz w:val="24"/>
          <w:szCs w:val="24"/>
        </w:rPr>
        <w:t xml:space="preserve"> </w:t>
      </w:r>
      <w:r w:rsidRPr="00442915">
        <w:rPr>
          <w:sz w:val="24"/>
          <w:szCs w:val="24"/>
        </w:rPr>
        <w:t>ПМ.02 Выполнение монтажа каркасно-обшивных конструкций, ПМ.03 Выполнение</w:t>
      </w:r>
      <w:r w:rsidRPr="00442915">
        <w:rPr>
          <w:spacing w:val="1"/>
          <w:sz w:val="24"/>
          <w:szCs w:val="24"/>
        </w:rPr>
        <w:t xml:space="preserve"> </w:t>
      </w:r>
      <w:r w:rsidRPr="00442915">
        <w:rPr>
          <w:sz w:val="24"/>
          <w:szCs w:val="24"/>
        </w:rPr>
        <w:t>малярных и декоративно-художественных работ, ПМ.04 Выполнение облицовочных работ</w:t>
      </w:r>
      <w:r w:rsidRPr="00442915">
        <w:rPr>
          <w:spacing w:val="-57"/>
          <w:sz w:val="24"/>
          <w:szCs w:val="24"/>
        </w:rPr>
        <w:t xml:space="preserve"> </w:t>
      </w:r>
      <w:r w:rsidRPr="00442915">
        <w:rPr>
          <w:sz w:val="24"/>
          <w:szCs w:val="24"/>
        </w:rPr>
        <w:t>плитками</w:t>
      </w:r>
      <w:r w:rsidRPr="00442915">
        <w:rPr>
          <w:spacing w:val="-2"/>
          <w:sz w:val="24"/>
          <w:szCs w:val="24"/>
        </w:rPr>
        <w:t xml:space="preserve"> </w:t>
      </w:r>
      <w:r w:rsidRPr="00442915">
        <w:rPr>
          <w:sz w:val="24"/>
          <w:szCs w:val="24"/>
        </w:rPr>
        <w:t>и</w:t>
      </w:r>
      <w:r w:rsidRPr="00442915">
        <w:rPr>
          <w:spacing w:val="-2"/>
          <w:sz w:val="24"/>
          <w:szCs w:val="24"/>
        </w:rPr>
        <w:t xml:space="preserve"> </w:t>
      </w:r>
      <w:r w:rsidRPr="00442915">
        <w:rPr>
          <w:sz w:val="24"/>
          <w:szCs w:val="24"/>
        </w:rPr>
        <w:t>плитами,</w:t>
      </w:r>
      <w:r w:rsidRPr="00442915">
        <w:rPr>
          <w:spacing w:val="-2"/>
          <w:sz w:val="24"/>
          <w:szCs w:val="24"/>
        </w:rPr>
        <w:t xml:space="preserve"> </w:t>
      </w:r>
      <w:r w:rsidRPr="00442915">
        <w:rPr>
          <w:sz w:val="24"/>
          <w:szCs w:val="24"/>
        </w:rPr>
        <w:t>ПМ.05 Выполнение</w:t>
      </w:r>
      <w:r w:rsidRPr="00442915">
        <w:rPr>
          <w:spacing w:val="-1"/>
          <w:sz w:val="24"/>
          <w:szCs w:val="24"/>
        </w:rPr>
        <w:t xml:space="preserve"> </w:t>
      </w:r>
      <w:r w:rsidRPr="00442915">
        <w:rPr>
          <w:sz w:val="24"/>
          <w:szCs w:val="24"/>
        </w:rPr>
        <w:t>мозаичных</w:t>
      </w:r>
      <w:r w:rsidRPr="00442915">
        <w:rPr>
          <w:spacing w:val="-1"/>
          <w:sz w:val="24"/>
          <w:szCs w:val="24"/>
        </w:rPr>
        <w:t xml:space="preserve"> </w:t>
      </w:r>
      <w:r w:rsidRPr="00442915">
        <w:rPr>
          <w:sz w:val="24"/>
          <w:szCs w:val="24"/>
        </w:rPr>
        <w:t>и</w:t>
      </w:r>
      <w:r w:rsidRPr="00442915">
        <w:rPr>
          <w:spacing w:val="-2"/>
          <w:sz w:val="24"/>
          <w:szCs w:val="24"/>
        </w:rPr>
        <w:t xml:space="preserve"> </w:t>
      </w:r>
      <w:r w:rsidRPr="00442915">
        <w:rPr>
          <w:sz w:val="24"/>
          <w:szCs w:val="24"/>
        </w:rPr>
        <w:t>декоративных работ.</w:t>
      </w:r>
    </w:p>
    <w:p w:rsidR="00442915" w:rsidRPr="00442915" w:rsidRDefault="00442915" w:rsidP="00442915">
      <w:pPr>
        <w:spacing w:before="2"/>
        <w:rPr>
          <w:sz w:val="24"/>
          <w:szCs w:val="24"/>
        </w:rPr>
      </w:pPr>
    </w:p>
    <w:p w:rsidR="00442915" w:rsidRPr="00442915" w:rsidRDefault="00442915" w:rsidP="00442915">
      <w:pPr>
        <w:numPr>
          <w:ilvl w:val="1"/>
          <w:numId w:val="64"/>
        </w:numPr>
        <w:tabs>
          <w:tab w:val="left" w:pos="1671"/>
        </w:tabs>
        <w:ind w:left="1670" w:hanging="421"/>
        <w:outlineLvl w:val="2"/>
        <w:rPr>
          <w:b/>
          <w:bCs/>
          <w:sz w:val="24"/>
          <w:szCs w:val="24"/>
        </w:rPr>
      </w:pPr>
      <w:bookmarkStart w:id="8" w:name="1.3._Цель_и_планируемые_результаты_освое"/>
      <w:bookmarkEnd w:id="8"/>
      <w:r w:rsidRPr="00442915">
        <w:rPr>
          <w:b/>
          <w:bCs/>
          <w:sz w:val="24"/>
          <w:szCs w:val="24"/>
        </w:rPr>
        <w:t>Цель</w:t>
      </w:r>
      <w:r w:rsidRPr="00442915">
        <w:rPr>
          <w:b/>
          <w:bCs/>
          <w:spacing w:val="-6"/>
          <w:sz w:val="24"/>
          <w:szCs w:val="24"/>
        </w:rPr>
        <w:t xml:space="preserve"> </w:t>
      </w:r>
      <w:r w:rsidRPr="00442915">
        <w:rPr>
          <w:b/>
          <w:bCs/>
          <w:sz w:val="24"/>
          <w:szCs w:val="24"/>
        </w:rPr>
        <w:t>и</w:t>
      </w:r>
      <w:r w:rsidRPr="00442915">
        <w:rPr>
          <w:b/>
          <w:bCs/>
          <w:spacing w:val="-6"/>
          <w:sz w:val="24"/>
          <w:szCs w:val="24"/>
        </w:rPr>
        <w:t xml:space="preserve"> </w:t>
      </w:r>
      <w:r w:rsidRPr="00442915">
        <w:rPr>
          <w:b/>
          <w:bCs/>
          <w:sz w:val="24"/>
          <w:szCs w:val="24"/>
        </w:rPr>
        <w:t>планируемые</w:t>
      </w:r>
      <w:r w:rsidRPr="00442915">
        <w:rPr>
          <w:b/>
          <w:bCs/>
          <w:spacing w:val="-5"/>
          <w:sz w:val="24"/>
          <w:szCs w:val="24"/>
        </w:rPr>
        <w:t xml:space="preserve"> </w:t>
      </w:r>
      <w:r w:rsidRPr="00442915">
        <w:rPr>
          <w:b/>
          <w:bCs/>
          <w:sz w:val="24"/>
          <w:szCs w:val="24"/>
        </w:rPr>
        <w:t>результаты</w:t>
      </w:r>
      <w:r w:rsidRPr="00442915">
        <w:rPr>
          <w:b/>
          <w:bCs/>
          <w:spacing w:val="-6"/>
          <w:sz w:val="24"/>
          <w:szCs w:val="24"/>
        </w:rPr>
        <w:t xml:space="preserve"> </w:t>
      </w:r>
      <w:r w:rsidRPr="00442915">
        <w:rPr>
          <w:b/>
          <w:bCs/>
          <w:sz w:val="24"/>
          <w:szCs w:val="24"/>
        </w:rPr>
        <w:t>освоения</w:t>
      </w:r>
      <w:r w:rsidRPr="00442915">
        <w:rPr>
          <w:b/>
          <w:bCs/>
          <w:spacing w:val="-5"/>
          <w:sz w:val="24"/>
          <w:szCs w:val="24"/>
        </w:rPr>
        <w:t xml:space="preserve"> </w:t>
      </w:r>
      <w:r w:rsidRPr="00442915">
        <w:rPr>
          <w:b/>
          <w:bCs/>
          <w:sz w:val="24"/>
          <w:szCs w:val="24"/>
        </w:rPr>
        <w:t>дисциплины:</w:t>
      </w: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8"/>
        <w:gridCol w:w="4535"/>
        <w:gridCol w:w="4069"/>
      </w:tblGrid>
      <w:tr w:rsidR="00442915" w:rsidRPr="00442915" w:rsidTr="00DD0DBD">
        <w:trPr>
          <w:trHeight w:val="600"/>
        </w:trPr>
        <w:tc>
          <w:tcPr>
            <w:tcW w:w="1278" w:type="dxa"/>
          </w:tcPr>
          <w:p w:rsidR="00442915" w:rsidRPr="00442915" w:rsidRDefault="00442915" w:rsidP="00442915">
            <w:pPr>
              <w:ind w:left="456" w:right="163" w:hanging="268"/>
              <w:rPr>
                <w:b/>
                <w:sz w:val="24"/>
                <w:lang w:val="en-US"/>
              </w:rPr>
            </w:pPr>
            <w:r w:rsidRPr="00442915">
              <w:rPr>
                <w:b/>
                <w:sz w:val="24"/>
                <w:lang w:val="en-US"/>
              </w:rPr>
              <w:t>Код ПК,</w:t>
            </w:r>
            <w:r w:rsidRPr="00442915">
              <w:rPr>
                <w:b/>
                <w:spacing w:val="-57"/>
                <w:sz w:val="24"/>
                <w:lang w:val="en-US"/>
              </w:rPr>
              <w:t xml:space="preserve"> </w:t>
            </w:r>
            <w:r w:rsidRPr="00442915">
              <w:rPr>
                <w:b/>
                <w:sz w:val="24"/>
                <w:lang w:val="en-US"/>
              </w:rPr>
              <w:t>ОК</w:t>
            </w:r>
          </w:p>
        </w:tc>
        <w:tc>
          <w:tcPr>
            <w:tcW w:w="4535" w:type="dxa"/>
          </w:tcPr>
          <w:p w:rsidR="00442915" w:rsidRPr="00442915" w:rsidRDefault="00442915" w:rsidP="00442915">
            <w:pPr>
              <w:spacing w:line="275" w:lineRule="exact"/>
              <w:ind w:left="1820" w:right="1812"/>
              <w:jc w:val="center"/>
              <w:rPr>
                <w:b/>
                <w:sz w:val="24"/>
                <w:lang w:val="en-US"/>
              </w:rPr>
            </w:pPr>
            <w:r w:rsidRPr="00442915">
              <w:rPr>
                <w:b/>
                <w:sz w:val="24"/>
                <w:lang w:val="en-US"/>
              </w:rPr>
              <w:t>Умения</w:t>
            </w:r>
          </w:p>
        </w:tc>
        <w:tc>
          <w:tcPr>
            <w:tcW w:w="4069" w:type="dxa"/>
          </w:tcPr>
          <w:p w:rsidR="00442915" w:rsidRPr="00442915" w:rsidRDefault="00442915" w:rsidP="00442915">
            <w:pPr>
              <w:spacing w:line="275" w:lineRule="exact"/>
              <w:ind w:left="1613" w:right="1613"/>
              <w:jc w:val="center"/>
              <w:rPr>
                <w:b/>
                <w:sz w:val="24"/>
                <w:lang w:val="en-US"/>
              </w:rPr>
            </w:pPr>
            <w:r w:rsidRPr="00442915">
              <w:rPr>
                <w:b/>
                <w:sz w:val="24"/>
                <w:lang w:val="en-US"/>
              </w:rPr>
              <w:t>Знания</w:t>
            </w:r>
          </w:p>
        </w:tc>
      </w:tr>
      <w:tr w:rsidR="00442915" w:rsidRPr="00442915" w:rsidTr="00DD0DBD">
        <w:trPr>
          <w:trHeight w:val="4691"/>
        </w:trPr>
        <w:tc>
          <w:tcPr>
            <w:tcW w:w="1278" w:type="dxa"/>
          </w:tcPr>
          <w:p w:rsidR="00442915" w:rsidRPr="00442915" w:rsidRDefault="00442915" w:rsidP="00442915">
            <w:pPr>
              <w:spacing w:line="273" w:lineRule="exact"/>
              <w:ind w:left="106"/>
              <w:rPr>
                <w:sz w:val="24"/>
                <w:lang w:val="en-US"/>
              </w:rPr>
            </w:pPr>
            <w:r w:rsidRPr="00442915">
              <w:rPr>
                <w:sz w:val="24"/>
                <w:lang w:val="en-US"/>
              </w:rPr>
              <w:t>ОК</w:t>
            </w:r>
            <w:r w:rsidRPr="00442915">
              <w:rPr>
                <w:spacing w:val="-2"/>
                <w:sz w:val="24"/>
                <w:lang w:val="en-US"/>
              </w:rPr>
              <w:t xml:space="preserve"> </w:t>
            </w:r>
            <w:r w:rsidRPr="00442915">
              <w:rPr>
                <w:sz w:val="24"/>
                <w:lang w:val="en-US"/>
              </w:rPr>
              <w:t>1</w:t>
            </w:r>
          </w:p>
        </w:tc>
        <w:tc>
          <w:tcPr>
            <w:tcW w:w="4535" w:type="dxa"/>
          </w:tcPr>
          <w:p w:rsidR="00442915" w:rsidRPr="00442915" w:rsidRDefault="00442915" w:rsidP="00442915">
            <w:pPr>
              <w:ind w:left="107" w:right="454"/>
              <w:rPr>
                <w:sz w:val="24"/>
              </w:rPr>
            </w:pPr>
            <w:r w:rsidRPr="00442915">
              <w:rPr>
                <w:sz w:val="24"/>
              </w:rPr>
              <w:t>Распознавать задачу и/или проблему в</w:t>
            </w:r>
            <w:r w:rsidRPr="00442915">
              <w:rPr>
                <w:spacing w:val="-57"/>
                <w:sz w:val="24"/>
              </w:rPr>
              <w:t xml:space="preserve"> </w:t>
            </w:r>
            <w:r w:rsidRPr="00442915">
              <w:rPr>
                <w:sz w:val="24"/>
              </w:rPr>
              <w:t>профессиональном и/или социальном</w:t>
            </w:r>
            <w:r w:rsidRPr="00442915">
              <w:rPr>
                <w:spacing w:val="1"/>
                <w:sz w:val="24"/>
              </w:rPr>
              <w:t xml:space="preserve"> </w:t>
            </w:r>
            <w:r w:rsidRPr="00442915">
              <w:rPr>
                <w:sz w:val="24"/>
              </w:rPr>
              <w:t>контексте;</w:t>
            </w:r>
          </w:p>
          <w:p w:rsidR="00442915" w:rsidRPr="00442915" w:rsidRDefault="00442915" w:rsidP="00442915">
            <w:pPr>
              <w:ind w:left="107" w:right="161"/>
              <w:rPr>
                <w:sz w:val="24"/>
              </w:rPr>
            </w:pPr>
            <w:r w:rsidRPr="00442915">
              <w:rPr>
                <w:sz w:val="24"/>
              </w:rPr>
              <w:t>анализировать задачу и/или проблему и</w:t>
            </w:r>
            <w:r w:rsidRPr="00442915">
              <w:rPr>
                <w:spacing w:val="1"/>
                <w:sz w:val="24"/>
              </w:rPr>
              <w:t xml:space="preserve"> </w:t>
            </w:r>
            <w:r w:rsidRPr="00442915">
              <w:rPr>
                <w:sz w:val="24"/>
              </w:rPr>
              <w:t>выделять её составные части; определять</w:t>
            </w:r>
            <w:r w:rsidRPr="00442915">
              <w:rPr>
                <w:spacing w:val="-58"/>
                <w:sz w:val="24"/>
              </w:rPr>
              <w:t xml:space="preserve"> </w:t>
            </w:r>
            <w:r w:rsidRPr="00442915">
              <w:rPr>
                <w:sz w:val="24"/>
              </w:rPr>
              <w:t>этапы</w:t>
            </w:r>
            <w:r w:rsidRPr="00442915">
              <w:rPr>
                <w:spacing w:val="-2"/>
                <w:sz w:val="24"/>
              </w:rPr>
              <w:t xml:space="preserve"> </w:t>
            </w:r>
            <w:r w:rsidRPr="00442915">
              <w:rPr>
                <w:sz w:val="24"/>
              </w:rPr>
              <w:t>решения</w:t>
            </w:r>
            <w:r w:rsidRPr="00442915">
              <w:rPr>
                <w:spacing w:val="-1"/>
                <w:sz w:val="24"/>
              </w:rPr>
              <w:t xml:space="preserve"> </w:t>
            </w:r>
            <w:r w:rsidRPr="00442915">
              <w:rPr>
                <w:sz w:val="24"/>
              </w:rPr>
              <w:t>задачи;</w:t>
            </w:r>
          </w:p>
          <w:p w:rsidR="00442915" w:rsidRPr="00442915" w:rsidRDefault="00442915" w:rsidP="00442915">
            <w:pPr>
              <w:ind w:left="107" w:right="154"/>
              <w:rPr>
                <w:sz w:val="24"/>
              </w:rPr>
            </w:pPr>
            <w:r w:rsidRPr="00442915">
              <w:rPr>
                <w:sz w:val="24"/>
              </w:rPr>
              <w:t>выявлять и эффективно искать</w:t>
            </w:r>
            <w:r w:rsidRPr="00442915">
              <w:rPr>
                <w:spacing w:val="1"/>
                <w:sz w:val="24"/>
              </w:rPr>
              <w:t xml:space="preserve"> </w:t>
            </w:r>
            <w:r w:rsidRPr="00442915">
              <w:rPr>
                <w:sz w:val="24"/>
              </w:rPr>
              <w:t>информацию, необходимую для решения</w:t>
            </w:r>
            <w:r w:rsidRPr="00442915">
              <w:rPr>
                <w:spacing w:val="-57"/>
                <w:sz w:val="24"/>
              </w:rPr>
              <w:t xml:space="preserve"> </w:t>
            </w:r>
            <w:r w:rsidRPr="00442915">
              <w:rPr>
                <w:sz w:val="24"/>
              </w:rPr>
              <w:t>задачи</w:t>
            </w:r>
            <w:r w:rsidRPr="00442915">
              <w:rPr>
                <w:spacing w:val="-2"/>
                <w:sz w:val="24"/>
              </w:rPr>
              <w:t xml:space="preserve"> </w:t>
            </w:r>
            <w:r w:rsidRPr="00442915">
              <w:rPr>
                <w:sz w:val="24"/>
              </w:rPr>
              <w:t>и/или</w:t>
            </w:r>
            <w:r w:rsidRPr="00442915">
              <w:rPr>
                <w:spacing w:val="-1"/>
                <w:sz w:val="24"/>
              </w:rPr>
              <w:t xml:space="preserve"> </w:t>
            </w:r>
            <w:r w:rsidRPr="00442915">
              <w:rPr>
                <w:sz w:val="24"/>
              </w:rPr>
              <w:t>проблемы;</w:t>
            </w:r>
          </w:p>
          <w:p w:rsidR="00442915" w:rsidRPr="00442915" w:rsidRDefault="00442915" w:rsidP="00442915">
            <w:pPr>
              <w:ind w:left="107" w:right="826"/>
              <w:rPr>
                <w:sz w:val="24"/>
              </w:rPr>
            </w:pPr>
            <w:r w:rsidRPr="00442915">
              <w:rPr>
                <w:sz w:val="24"/>
              </w:rPr>
              <w:t>составить план действия;</w:t>
            </w:r>
            <w:r w:rsidRPr="00442915">
              <w:rPr>
                <w:spacing w:val="1"/>
                <w:sz w:val="24"/>
              </w:rPr>
              <w:t xml:space="preserve"> </w:t>
            </w:r>
            <w:r w:rsidRPr="00442915">
              <w:rPr>
                <w:sz w:val="24"/>
              </w:rPr>
              <w:t>определить</w:t>
            </w:r>
            <w:r w:rsidRPr="00442915">
              <w:rPr>
                <w:spacing w:val="-5"/>
                <w:sz w:val="24"/>
              </w:rPr>
              <w:t xml:space="preserve"> </w:t>
            </w:r>
            <w:r w:rsidRPr="00442915">
              <w:rPr>
                <w:sz w:val="24"/>
              </w:rPr>
              <w:t>необходимые</w:t>
            </w:r>
            <w:r w:rsidRPr="00442915">
              <w:rPr>
                <w:spacing w:val="-4"/>
                <w:sz w:val="24"/>
              </w:rPr>
              <w:t xml:space="preserve"> </w:t>
            </w:r>
            <w:r w:rsidRPr="00442915">
              <w:rPr>
                <w:sz w:val="24"/>
              </w:rPr>
              <w:t>ресурсы;</w:t>
            </w:r>
          </w:p>
          <w:p w:rsidR="00442915" w:rsidRPr="00442915" w:rsidRDefault="00442915" w:rsidP="00442915">
            <w:pPr>
              <w:spacing w:line="270" w:lineRule="atLeast"/>
              <w:ind w:left="107" w:right="141"/>
              <w:rPr>
                <w:sz w:val="24"/>
              </w:rPr>
            </w:pPr>
            <w:r w:rsidRPr="00442915">
              <w:rPr>
                <w:sz w:val="24"/>
              </w:rPr>
              <w:t>владеть актуальными методами работы в</w:t>
            </w:r>
            <w:r w:rsidRPr="00442915">
              <w:rPr>
                <w:spacing w:val="-57"/>
                <w:sz w:val="24"/>
              </w:rPr>
              <w:t xml:space="preserve"> </w:t>
            </w:r>
            <w:r w:rsidRPr="00442915">
              <w:rPr>
                <w:sz w:val="24"/>
              </w:rPr>
              <w:t>профессиональной и смежных сферах;</w:t>
            </w:r>
            <w:r w:rsidRPr="00442915">
              <w:rPr>
                <w:spacing w:val="1"/>
                <w:sz w:val="24"/>
              </w:rPr>
              <w:t xml:space="preserve"> </w:t>
            </w:r>
            <w:r w:rsidRPr="00442915">
              <w:rPr>
                <w:sz w:val="24"/>
              </w:rPr>
              <w:t>реализовать составленный план;</w:t>
            </w:r>
            <w:r w:rsidRPr="00442915">
              <w:rPr>
                <w:spacing w:val="1"/>
                <w:sz w:val="24"/>
              </w:rPr>
              <w:t xml:space="preserve"> </w:t>
            </w:r>
            <w:r w:rsidRPr="00442915">
              <w:rPr>
                <w:sz w:val="24"/>
              </w:rPr>
              <w:t>оценивать результат и последствия своих</w:t>
            </w:r>
            <w:r w:rsidRPr="00442915">
              <w:rPr>
                <w:spacing w:val="-58"/>
                <w:sz w:val="24"/>
              </w:rPr>
              <w:t xml:space="preserve"> </w:t>
            </w:r>
            <w:r w:rsidRPr="00442915">
              <w:rPr>
                <w:sz w:val="24"/>
              </w:rPr>
              <w:t>действий (самостоятельно или с</w:t>
            </w:r>
            <w:r w:rsidRPr="00442915">
              <w:rPr>
                <w:spacing w:val="1"/>
                <w:sz w:val="24"/>
              </w:rPr>
              <w:t xml:space="preserve"> </w:t>
            </w:r>
            <w:r w:rsidRPr="00442915">
              <w:rPr>
                <w:sz w:val="24"/>
              </w:rPr>
              <w:t>помощью</w:t>
            </w:r>
            <w:r w:rsidRPr="00442915">
              <w:rPr>
                <w:spacing w:val="-2"/>
                <w:sz w:val="24"/>
              </w:rPr>
              <w:t xml:space="preserve"> </w:t>
            </w:r>
            <w:r w:rsidRPr="00442915">
              <w:rPr>
                <w:sz w:val="24"/>
              </w:rPr>
              <w:t>наставника)</w:t>
            </w:r>
          </w:p>
        </w:tc>
        <w:tc>
          <w:tcPr>
            <w:tcW w:w="4069" w:type="dxa"/>
          </w:tcPr>
          <w:p w:rsidR="00442915" w:rsidRPr="00442915" w:rsidRDefault="00442915" w:rsidP="00442915">
            <w:pPr>
              <w:ind w:left="107" w:right="241"/>
              <w:rPr>
                <w:sz w:val="24"/>
              </w:rPr>
            </w:pPr>
            <w:r w:rsidRPr="00442915">
              <w:rPr>
                <w:sz w:val="24"/>
              </w:rPr>
              <w:t>Актуальный профессиональный и</w:t>
            </w:r>
            <w:r w:rsidRPr="00442915">
              <w:rPr>
                <w:spacing w:val="1"/>
                <w:sz w:val="24"/>
              </w:rPr>
              <w:t xml:space="preserve"> </w:t>
            </w:r>
            <w:r w:rsidRPr="00442915">
              <w:rPr>
                <w:sz w:val="24"/>
              </w:rPr>
              <w:t>социальный контекст, в котором</w:t>
            </w:r>
            <w:r w:rsidRPr="00442915">
              <w:rPr>
                <w:spacing w:val="1"/>
                <w:sz w:val="24"/>
              </w:rPr>
              <w:t xml:space="preserve"> </w:t>
            </w:r>
            <w:r w:rsidRPr="00442915">
              <w:rPr>
                <w:sz w:val="24"/>
              </w:rPr>
              <w:t>приходится работать и жить;</w:t>
            </w:r>
            <w:r w:rsidRPr="00442915">
              <w:rPr>
                <w:spacing w:val="1"/>
                <w:sz w:val="24"/>
              </w:rPr>
              <w:t xml:space="preserve"> </w:t>
            </w:r>
            <w:r w:rsidRPr="00442915">
              <w:rPr>
                <w:sz w:val="24"/>
              </w:rPr>
              <w:t>основные источники информации и</w:t>
            </w:r>
            <w:r w:rsidRPr="00442915">
              <w:rPr>
                <w:spacing w:val="-57"/>
                <w:sz w:val="24"/>
              </w:rPr>
              <w:t xml:space="preserve"> </w:t>
            </w:r>
            <w:r w:rsidRPr="00442915">
              <w:rPr>
                <w:sz w:val="24"/>
              </w:rPr>
              <w:t>ресурсы для решения задач и</w:t>
            </w:r>
            <w:r w:rsidRPr="00442915">
              <w:rPr>
                <w:spacing w:val="1"/>
                <w:sz w:val="24"/>
              </w:rPr>
              <w:t xml:space="preserve"> </w:t>
            </w:r>
            <w:r w:rsidRPr="00442915">
              <w:rPr>
                <w:sz w:val="24"/>
              </w:rPr>
              <w:t>проблем в профессиональном и/или</w:t>
            </w:r>
            <w:r w:rsidRPr="00442915">
              <w:rPr>
                <w:spacing w:val="-58"/>
                <w:sz w:val="24"/>
              </w:rPr>
              <w:t xml:space="preserve"> </w:t>
            </w:r>
            <w:r w:rsidRPr="00442915">
              <w:rPr>
                <w:sz w:val="24"/>
              </w:rPr>
              <w:t>социальном</w:t>
            </w:r>
            <w:r w:rsidRPr="00442915">
              <w:rPr>
                <w:spacing w:val="-2"/>
                <w:sz w:val="24"/>
              </w:rPr>
              <w:t xml:space="preserve"> </w:t>
            </w:r>
            <w:r w:rsidRPr="00442915">
              <w:rPr>
                <w:sz w:val="24"/>
              </w:rPr>
              <w:t>контексте;</w:t>
            </w:r>
          </w:p>
          <w:p w:rsidR="00442915" w:rsidRPr="00442915" w:rsidRDefault="00442915" w:rsidP="00442915">
            <w:pPr>
              <w:ind w:left="107" w:right="723"/>
              <w:rPr>
                <w:sz w:val="24"/>
              </w:rPr>
            </w:pPr>
            <w:r w:rsidRPr="00442915">
              <w:rPr>
                <w:sz w:val="24"/>
              </w:rPr>
              <w:t>алгоритмы</w:t>
            </w:r>
            <w:r w:rsidRPr="00442915">
              <w:rPr>
                <w:spacing w:val="-5"/>
                <w:sz w:val="24"/>
              </w:rPr>
              <w:t xml:space="preserve"> </w:t>
            </w:r>
            <w:r w:rsidRPr="00442915">
              <w:rPr>
                <w:sz w:val="24"/>
              </w:rPr>
              <w:t>выполнения</w:t>
            </w:r>
            <w:r w:rsidRPr="00442915">
              <w:rPr>
                <w:spacing w:val="-5"/>
                <w:sz w:val="24"/>
              </w:rPr>
              <w:t xml:space="preserve"> </w:t>
            </w:r>
            <w:r w:rsidRPr="00442915">
              <w:rPr>
                <w:sz w:val="24"/>
              </w:rPr>
              <w:t>работ</w:t>
            </w:r>
            <w:r w:rsidRPr="00442915">
              <w:rPr>
                <w:spacing w:val="-4"/>
                <w:sz w:val="24"/>
              </w:rPr>
              <w:t xml:space="preserve"> </w:t>
            </w:r>
            <w:r w:rsidRPr="00442915">
              <w:rPr>
                <w:sz w:val="24"/>
              </w:rPr>
              <w:t>в</w:t>
            </w:r>
            <w:r w:rsidRPr="00442915">
              <w:rPr>
                <w:spacing w:val="-57"/>
                <w:sz w:val="24"/>
              </w:rPr>
              <w:t xml:space="preserve"> </w:t>
            </w:r>
            <w:r w:rsidRPr="00442915">
              <w:rPr>
                <w:sz w:val="24"/>
              </w:rPr>
              <w:t>профессиональной и смежных</w:t>
            </w:r>
            <w:r w:rsidRPr="00442915">
              <w:rPr>
                <w:spacing w:val="1"/>
                <w:sz w:val="24"/>
              </w:rPr>
              <w:t xml:space="preserve"> </w:t>
            </w:r>
            <w:r w:rsidRPr="00442915">
              <w:rPr>
                <w:sz w:val="24"/>
              </w:rPr>
              <w:t>областях;</w:t>
            </w:r>
          </w:p>
          <w:p w:rsidR="00442915" w:rsidRPr="00442915" w:rsidRDefault="00442915" w:rsidP="00442915">
            <w:pPr>
              <w:ind w:left="107" w:right="204"/>
              <w:rPr>
                <w:sz w:val="24"/>
              </w:rPr>
            </w:pPr>
            <w:r w:rsidRPr="00442915">
              <w:rPr>
                <w:sz w:val="24"/>
              </w:rPr>
              <w:t>методы работы в профессиональной</w:t>
            </w:r>
            <w:r w:rsidRPr="00442915">
              <w:rPr>
                <w:spacing w:val="-58"/>
                <w:sz w:val="24"/>
              </w:rPr>
              <w:t xml:space="preserve"> </w:t>
            </w:r>
            <w:r w:rsidRPr="00442915">
              <w:rPr>
                <w:sz w:val="24"/>
              </w:rPr>
              <w:t>и</w:t>
            </w:r>
            <w:r w:rsidRPr="00442915">
              <w:rPr>
                <w:spacing w:val="-2"/>
                <w:sz w:val="24"/>
              </w:rPr>
              <w:t xml:space="preserve"> </w:t>
            </w:r>
            <w:r w:rsidRPr="00442915">
              <w:rPr>
                <w:sz w:val="24"/>
              </w:rPr>
              <w:t>смежных сферах;</w:t>
            </w:r>
          </w:p>
          <w:p w:rsidR="00442915" w:rsidRPr="00442915" w:rsidRDefault="00442915" w:rsidP="00442915">
            <w:pPr>
              <w:ind w:left="107" w:right="80"/>
              <w:rPr>
                <w:sz w:val="24"/>
              </w:rPr>
            </w:pPr>
            <w:r w:rsidRPr="00442915">
              <w:rPr>
                <w:sz w:val="24"/>
              </w:rPr>
              <w:t>структуру плана для решения задач;</w:t>
            </w:r>
            <w:r w:rsidRPr="00442915">
              <w:rPr>
                <w:spacing w:val="1"/>
                <w:sz w:val="24"/>
              </w:rPr>
              <w:t xml:space="preserve"> </w:t>
            </w:r>
            <w:r w:rsidRPr="00442915">
              <w:rPr>
                <w:sz w:val="24"/>
              </w:rPr>
              <w:t>порядок оценки результатов решения</w:t>
            </w:r>
            <w:r w:rsidRPr="00442915">
              <w:rPr>
                <w:spacing w:val="-57"/>
                <w:sz w:val="24"/>
              </w:rPr>
              <w:t xml:space="preserve"> </w:t>
            </w:r>
            <w:r w:rsidRPr="00442915">
              <w:rPr>
                <w:sz w:val="24"/>
              </w:rPr>
              <w:t>задач профессиональной</w:t>
            </w:r>
            <w:r w:rsidRPr="00442915">
              <w:rPr>
                <w:spacing w:val="1"/>
                <w:sz w:val="24"/>
              </w:rPr>
              <w:t xml:space="preserve"> </w:t>
            </w:r>
            <w:r w:rsidRPr="00442915">
              <w:rPr>
                <w:sz w:val="24"/>
              </w:rPr>
              <w:t>деятельности</w:t>
            </w:r>
          </w:p>
        </w:tc>
      </w:tr>
      <w:tr w:rsidR="00442915" w:rsidRPr="00442915" w:rsidTr="00DD0DBD">
        <w:trPr>
          <w:trHeight w:val="1379"/>
        </w:trPr>
        <w:tc>
          <w:tcPr>
            <w:tcW w:w="1278" w:type="dxa"/>
          </w:tcPr>
          <w:p w:rsidR="00442915" w:rsidRPr="00442915" w:rsidRDefault="00442915" w:rsidP="00442915">
            <w:pPr>
              <w:spacing w:line="273" w:lineRule="exact"/>
              <w:ind w:left="106"/>
              <w:rPr>
                <w:sz w:val="24"/>
                <w:lang w:val="en-US"/>
              </w:rPr>
            </w:pPr>
            <w:r w:rsidRPr="00442915">
              <w:rPr>
                <w:sz w:val="24"/>
                <w:lang w:val="en-US"/>
              </w:rPr>
              <w:t>ОК</w:t>
            </w:r>
            <w:r w:rsidRPr="00442915">
              <w:rPr>
                <w:spacing w:val="-2"/>
                <w:sz w:val="24"/>
                <w:lang w:val="en-US"/>
              </w:rPr>
              <w:t xml:space="preserve"> </w:t>
            </w:r>
            <w:r w:rsidRPr="00442915">
              <w:rPr>
                <w:sz w:val="24"/>
                <w:lang w:val="en-US"/>
              </w:rPr>
              <w:t>4</w:t>
            </w:r>
          </w:p>
        </w:tc>
        <w:tc>
          <w:tcPr>
            <w:tcW w:w="4535" w:type="dxa"/>
          </w:tcPr>
          <w:p w:rsidR="00442915" w:rsidRPr="00442915" w:rsidRDefault="00442915" w:rsidP="00442915">
            <w:pPr>
              <w:ind w:left="107" w:right="581"/>
              <w:jc w:val="both"/>
              <w:rPr>
                <w:sz w:val="24"/>
              </w:rPr>
            </w:pPr>
            <w:r w:rsidRPr="00442915">
              <w:rPr>
                <w:sz w:val="24"/>
              </w:rPr>
              <w:t>Организовывать работу коллектива и</w:t>
            </w:r>
            <w:r w:rsidRPr="00442915">
              <w:rPr>
                <w:spacing w:val="-57"/>
                <w:sz w:val="24"/>
              </w:rPr>
              <w:t xml:space="preserve"> </w:t>
            </w:r>
            <w:r w:rsidRPr="00442915">
              <w:rPr>
                <w:sz w:val="24"/>
              </w:rPr>
              <w:t>команды;</w:t>
            </w:r>
          </w:p>
          <w:p w:rsidR="00442915" w:rsidRPr="00442915" w:rsidRDefault="00442915" w:rsidP="00442915">
            <w:pPr>
              <w:spacing w:line="270" w:lineRule="atLeast"/>
              <w:ind w:left="107" w:right="1054"/>
              <w:jc w:val="both"/>
              <w:rPr>
                <w:sz w:val="24"/>
              </w:rPr>
            </w:pPr>
            <w:r w:rsidRPr="00442915">
              <w:rPr>
                <w:sz w:val="24"/>
              </w:rPr>
              <w:t>взаимодействовать с коллегами,</w:t>
            </w:r>
            <w:r w:rsidRPr="00442915">
              <w:rPr>
                <w:spacing w:val="-57"/>
                <w:sz w:val="24"/>
              </w:rPr>
              <w:t xml:space="preserve"> </w:t>
            </w:r>
            <w:r w:rsidRPr="00442915">
              <w:rPr>
                <w:sz w:val="24"/>
              </w:rPr>
              <w:t>руководством, клиентами в ходе</w:t>
            </w:r>
            <w:r w:rsidRPr="00442915">
              <w:rPr>
                <w:spacing w:val="-57"/>
                <w:sz w:val="24"/>
              </w:rPr>
              <w:t xml:space="preserve"> </w:t>
            </w:r>
            <w:r w:rsidRPr="00442915">
              <w:rPr>
                <w:sz w:val="24"/>
              </w:rPr>
              <w:t>профессиональной</w:t>
            </w:r>
            <w:r w:rsidRPr="00442915">
              <w:rPr>
                <w:spacing w:val="-13"/>
                <w:sz w:val="24"/>
              </w:rPr>
              <w:t xml:space="preserve"> </w:t>
            </w:r>
            <w:r w:rsidRPr="00442915">
              <w:rPr>
                <w:sz w:val="24"/>
              </w:rPr>
              <w:t>деятельности</w:t>
            </w:r>
          </w:p>
        </w:tc>
        <w:tc>
          <w:tcPr>
            <w:tcW w:w="4069" w:type="dxa"/>
          </w:tcPr>
          <w:p w:rsidR="00442915" w:rsidRPr="00442915" w:rsidRDefault="00442915" w:rsidP="00442915">
            <w:pPr>
              <w:ind w:left="107" w:right="824"/>
              <w:rPr>
                <w:sz w:val="24"/>
              </w:rPr>
            </w:pPr>
            <w:r w:rsidRPr="00442915">
              <w:rPr>
                <w:sz w:val="24"/>
              </w:rPr>
              <w:t>Психологические основы</w:t>
            </w:r>
            <w:r w:rsidRPr="00442915">
              <w:rPr>
                <w:spacing w:val="1"/>
                <w:sz w:val="24"/>
              </w:rPr>
              <w:t xml:space="preserve"> </w:t>
            </w:r>
            <w:r w:rsidRPr="00442915">
              <w:rPr>
                <w:sz w:val="24"/>
              </w:rPr>
              <w:t>деятельности</w:t>
            </w:r>
            <w:r w:rsidRPr="00442915">
              <w:rPr>
                <w:spacing w:val="1"/>
                <w:sz w:val="24"/>
              </w:rPr>
              <w:t xml:space="preserve"> </w:t>
            </w:r>
            <w:r w:rsidRPr="00442915">
              <w:rPr>
                <w:sz w:val="24"/>
              </w:rPr>
              <w:t>коллектива,</w:t>
            </w:r>
            <w:r w:rsidRPr="00442915">
              <w:rPr>
                <w:spacing w:val="1"/>
                <w:sz w:val="24"/>
              </w:rPr>
              <w:t xml:space="preserve"> </w:t>
            </w:r>
            <w:r w:rsidRPr="00442915">
              <w:rPr>
                <w:sz w:val="24"/>
              </w:rPr>
              <w:t>психологические особенности</w:t>
            </w:r>
            <w:r w:rsidRPr="00442915">
              <w:rPr>
                <w:spacing w:val="-58"/>
                <w:sz w:val="24"/>
              </w:rPr>
              <w:t xml:space="preserve"> </w:t>
            </w:r>
            <w:r w:rsidRPr="00442915">
              <w:rPr>
                <w:sz w:val="24"/>
              </w:rPr>
              <w:t>личности;</w:t>
            </w:r>
          </w:p>
          <w:p w:rsidR="00442915" w:rsidRPr="00442915" w:rsidRDefault="00442915" w:rsidP="00442915">
            <w:pPr>
              <w:spacing w:line="259" w:lineRule="exact"/>
              <w:ind w:left="107"/>
              <w:rPr>
                <w:sz w:val="24"/>
                <w:lang w:val="en-US"/>
              </w:rPr>
            </w:pPr>
            <w:r w:rsidRPr="00442915">
              <w:rPr>
                <w:sz w:val="24"/>
                <w:lang w:val="en-US"/>
              </w:rPr>
              <w:t>основы</w:t>
            </w:r>
            <w:r w:rsidRPr="00442915">
              <w:rPr>
                <w:spacing w:val="-5"/>
                <w:sz w:val="24"/>
                <w:lang w:val="en-US"/>
              </w:rPr>
              <w:t xml:space="preserve"> </w:t>
            </w:r>
            <w:r w:rsidRPr="00442915">
              <w:rPr>
                <w:sz w:val="24"/>
                <w:lang w:val="en-US"/>
              </w:rPr>
              <w:t>проектной</w:t>
            </w:r>
            <w:r w:rsidRPr="00442915">
              <w:rPr>
                <w:spacing w:val="-5"/>
                <w:sz w:val="24"/>
                <w:lang w:val="en-US"/>
              </w:rPr>
              <w:t xml:space="preserve"> </w:t>
            </w:r>
            <w:r w:rsidRPr="00442915">
              <w:rPr>
                <w:sz w:val="24"/>
                <w:lang w:val="en-US"/>
              </w:rPr>
              <w:t>деятельности</w:t>
            </w:r>
          </w:p>
        </w:tc>
      </w:tr>
      <w:tr w:rsidR="00442915" w:rsidRPr="00442915" w:rsidTr="00DD0DBD">
        <w:trPr>
          <w:trHeight w:val="1379"/>
        </w:trPr>
        <w:tc>
          <w:tcPr>
            <w:tcW w:w="1278" w:type="dxa"/>
          </w:tcPr>
          <w:p w:rsidR="00442915" w:rsidRPr="00442915" w:rsidRDefault="00442915" w:rsidP="00442915">
            <w:pPr>
              <w:spacing w:line="272" w:lineRule="exact"/>
              <w:ind w:left="106"/>
              <w:rPr>
                <w:sz w:val="24"/>
                <w:lang w:val="en-US"/>
              </w:rPr>
            </w:pPr>
            <w:r w:rsidRPr="00442915">
              <w:rPr>
                <w:sz w:val="24"/>
                <w:lang w:val="en-US"/>
              </w:rPr>
              <w:t>ОК</w:t>
            </w:r>
            <w:r w:rsidRPr="00442915">
              <w:rPr>
                <w:spacing w:val="-2"/>
                <w:sz w:val="24"/>
                <w:lang w:val="en-US"/>
              </w:rPr>
              <w:t xml:space="preserve"> </w:t>
            </w:r>
            <w:r w:rsidRPr="00442915">
              <w:rPr>
                <w:sz w:val="24"/>
                <w:lang w:val="en-US"/>
              </w:rPr>
              <w:t>6</w:t>
            </w:r>
          </w:p>
        </w:tc>
        <w:tc>
          <w:tcPr>
            <w:tcW w:w="4535" w:type="dxa"/>
          </w:tcPr>
          <w:p w:rsidR="00442915" w:rsidRPr="00442915" w:rsidRDefault="00442915" w:rsidP="00442915">
            <w:pPr>
              <w:ind w:left="107" w:right="180"/>
              <w:rPr>
                <w:sz w:val="24"/>
              </w:rPr>
            </w:pPr>
            <w:r w:rsidRPr="00442915">
              <w:rPr>
                <w:sz w:val="24"/>
              </w:rPr>
              <w:t>Особенности социального и культурного</w:t>
            </w:r>
            <w:r w:rsidRPr="00442915">
              <w:rPr>
                <w:spacing w:val="-57"/>
                <w:sz w:val="24"/>
              </w:rPr>
              <w:t xml:space="preserve"> </w:t>
            </w:r>
            <w:r w:rsidRPr="00442915">
              <w:rPr>
                <w:sz w:val="24"/>
              </w:rPr>
              <w:t>контекста;</w:t>
            </w:r>
          </w:p>
          <w:p w:rsidR="00442915" w:rsidRPr="00442915" w:rsidRDefault="00442915" w:rsidP="00442915">
            <w:pPr>
              <w:ind w:left="107" w:right="814"/>
              <w:rPr>
                <w:sz w:val="24"/>
              </w:rPr>
            </w:pPr>
            <w:r w:rsidRPr="00442915">
              <w:rPr>
                <w:sz w:val="24"/>
              </w:rPr>
              <w:t>правила</w:t>
            </w:r>
            <w:r w:rsidRPr="00442915">
              <w:rPr>
                <w:spacing w:val="-4"/>
                <w:sz w:val="24"/>
              </w:rPr>
              <w:t xml:space="preserve"> </w:t>
            </w:r>
            <w:r w:rsidRPr="00442915">
              <w:rPr>
                <w:sz w:val="24"/>
              </w:rPr>
              <w:t>оформления</w:t>
            </w:r>
            <w:r w:rsidRPr="00442915">
              <w:rPr>
                <w:spacing w:val="-4"/>
                <w:sz w:val="24"/>
              </w:rPr>
              <w:t xml:space="preserve"> </w:t>
            </w:r>
            <w:r w:rsidRPr="00442915">
              <w:rPr>
                <w:sz w:val="24"/>
              </w:rPr>
              <w:t>документов</w:t>
            </w:r>
            <w:r w:rsidRPr="00442915">
              <w:rPr>
                <w:spacing w:val="-5"/>
                <w:sz w:val="24"/>
              </w:rPr>
              <w:t xml:space="preserve"> </w:t>
            </w:r>
            <w:r w:rsidRPr="00442915">
              <w:rPr>
                <w:sz w:val="24"/>
              </w:rPr>
              <w:t>и</w:t>
            </w:r>
            <w:r w:rsidRPr="00442915">
              <w:rPr>
                <w:spacing w:val="-57"/>
                <w:sz w:val="24"/>
              </w:rPr>
              <w:t xml:space="preserve"> </w:t>
            </w:r>
            <w:r w:rsidRPr="00442915">
              <w:rPr>
                <w:sz w:val="24"/>
              </w:rPr>
              <w:t>построения</w:t>
            </w:r>
            <w:r w:rsidRPr="00442915">
              <w:rPr>
                <w:spacing w:val="-4"/>
                <w:sz w:val="24"/>
              </w:rPr>
              <w:t xml:space="preserve"> </w:t>
            </w:r>
            <w:r w:rsidRPr="00442915">
              <w:rPr>
                <w:sz w:val="24"/>
              </w:rPr>
              <w:t>устных</w:t>
            </w:r>
            <w:r w:rsidRPr="00442915">
              <w:rPr>
                <w:spacing w:val="-1"/>
                <w:sz w:val="24"/>
              </w:rPr>
              <w:t xml:space="preserve"> </w:t>
            </w:r>
            <w:r w:rsidRPr="00442915">
              <w:rPr>
                <w:sz w:val="24"/>
              </w:rPr>
              <w:t>сообщений.</w:t>
            </w:r>
          </w:p>
        </w:tc>
        <w:tc>
          <w:tcPr>
            <w:tcW w:w="4069" w:type="dxa"/>
          </w:tcPr>
          <w:p w:rsidR="00442915" w:rsidRPr="00442915" w:rsidRDefault="00442915" w:rsidP="00442915">
            <w:pPr>
              <w:ind w:left="107" w:right="779"/>
              <w:rPr>
                <w:sz w:val="24"/>
              </w:rPr>
            </w:pPr>
            <w:r w:rsidRPr="00442915">
              <w:rPr>
                <w:sz w:val="24"/>
              </w:rPr>
              <w:t>Сущность гражданско-</w:t>
            </w:r>
            <w:r w:rsidRPr="00442915">
              <w:rPr>
                <w:spacing w:val="1"/>
                <w:sz w:val="24"/>
              </w:rPr>
              <w:t xml:space="preserve"> </w:t>
            </w:r>
            <w:r w:rsidRPr="00442915">
              <w:rPr>
                <w:sz w:val="24"/>
              </w:rPr>
              <w:t>патриотической позиции,</w:t>
            </w:r>
            <w:r w:rsidRPr="00442915">
              <w:rPr>
                <w:spacing w:val="1"/>
                <w:sz w:val="24"/>
              </w:rPr>
              <w:t xml:space="preserve"> </w:t>
            </w:r>
            <w:r w:rsidRPr="00442915">
              <w:rPr>
                <w:sz w:val="24"/>
              </w:rPr>
              <w:t>общечеловеческих ценностей;</w:t>
            </w:r>
            <w:r w:rsidRPr="00442915">
              <w:rPr>
                <w:spacing w:val="1"/>
                <w:sz w:val="24"/>
              </w:rPr>
              <w:t xml:space="preserve"> </w:t>
            </w:r>
            <w:r w:rsidRPr="00442915">
              <w:rPr>
                <w:sz w:val="24"/>
              </w:rPr>
              <w:t>значимость</w:t>
            </w:r>
            <w:r w:rsidRPr="00442915">
              <w:rPr>
                <w:spacing w:val="-12"/>
                <w:sz w:val="24"/>
              </w:rPr>
              <w:t xml:space="preserve"> </w:t>
            </w:r>
            <w:r w:rsidRPr="00442915">
              <w:rPr>
                <w:sz w:val="24"/>
              </w:rPr>
              <w:t>профессиональной</w:t>
            </w:r>
          </w:p>
          <w:p w:rsidR="00442915" w:rsidRPr="00442915" w:rsidRDefault="00442915" w:rsidP="00442915">
            <w:pPr>
              <w:spacing w:line="259" w:lineRule="exact"/>
              <w:ind w:left="107"/>
              <w:rPr>
                <w:sz w:val="24"/>
                <w:lang w:val="en-US"/>
              </w:rPr>
            </w:pPr>
            <w:r w:rsidRPr="00442915">
              <w:rPr>
                <w:sz w:val="24"/>
                <w:lang w:val="en-US"/>
              </w:rPr>
              <w:t>деятельности</w:t>
            </w:r>
            <w:r w:rsidRPr="00442915">
              <w:rPr>
                <w:spacing w:val="-5"/>
                <w:sz w:val="24"/>
                <w:lang w:val="en-US"/>
              </w:rPr>
              <w:t xml:space="preserve"> </w:t>
            </w:r>
            <w:r w:rsidRPr="00442915">
              <w:rPr>
                <w:sz w:val="24"/>
                <w:lang w:val="en-US"/>
              </w:rPr>
              <w:t>по</w:t>
            </w:r>
            <w:r w:rsidRPr="00442915">
              <w:rPr>
                <w:spacing w:val="-5"/>
                <w:sz w:val="24"/>
                <w:lang w:val="en-US"/>
              </w:rPr>
              <w:t xml:space="preserve"> </w:t>
            </w:r>
            <w:r w:rsidRPr="00442915">
              <w:rPr>
                <w:sz w:val="24"/>
                <w:lang w:val="en-US"/>
              </w:rPr>
              <w:t>профессии</w:t>
            </w:r>
          </w:p>
        </w:tc>
      </w:tr>
      <w:tr w:rsidR="00442915" w:rsidRPr="00442915" w:rsidTr="00DD0DBD">
        <w:trPr>
          <w:trHeight w:val="1380"/>
        </w:trPr>
        <w:tc>
          <w:tcPr>
            <w:tcW w:w="1278" w:type="dxa"/>
          </w:tcPr>
          <w:p w:rsidR="00442915" w:rsidRPr="00442915" w:rsidRDefault="00442915" w:rsidP="00442915">
            <w:pPr>
              <w:spacing w:line="274" w:lineRule="exact"/>
              <w:ind w:left="106"/>
              <w:rPr>
                <w:sz w:val="24"/>
                <w:lang w:val="en-US"/>
              </w:rPr>
            </w:pPr>
            <w:r w:rsidRPr="00442915">
              <w:rPr>
                <w:sz w:val="24"/>
                <w:lang w:val="en-US"/>
              </w:rPr>
              <w:t>ОК</w:t>
            </w:r>
            <w:r w:rsidRPr="00442915">
              <w:rPr>
                <w:spacing w:val="-2"/>
                <w:sz w:val="24"/>
                <w:lang w:val="en-US"/>
              </w:rPr>
              <w:t xml:space="preserve"> </w:t>
            </w:r>
            <w:r w:rsidRPr="00442915">
              <w:rPr>
                <w:sz w:val="24"/>
                <w:lang w:val="en-US"/>
              </w:rPr>
              <w:t>10</w:t>
            </w:r>
          </w:p>
        </w:tc>
        <w:tc>
          <w:tcPr>
            <w:tcW w:w="4535" w:type="dxa"/>
          </w:tcPr>
          <w:p w:rsidR="00442915" w:rsidRPr="00442915" w:rsidRDefault="00442915" w:rsidP="00442915">
            <w:pPr>
              <w:spacing w:line="276" w:lineRule="exact"/>
              <w:ind w:left="107" w:right="390"/>
              <w:rPr>
                <w:sz w:val="24"/>
              </w:rPr>
            </w:pPr>
            <w:r w:rsidRPr="00442915">
              <w:rPr>
                <w:sz w:val="24"/>
              </w:rPr>
              <w:t>Понимать общий смысл четко</w:t>
            </w:r>
            <w:r w:rsidRPr="00442915">
              <w:rPr>
                <w:spacing w:val="1"/>
                <w:sz w:val="24"/>
              </w:rPr>
              <w:t xml:space="preserve"> </w:t>
            </w:r>
            <w:r w:rsidRPr="00442915">
              <w:rPr>
                <w:sz w:val="24"/>
              </w:rPr>
              <w:t>произнесенных высказываний на</w:t>
            </w:r>
            <w:r w:rsidRPr="00442915">
              <w:rPr>
                <w:spacing w:val="1"/>
                <w:sz w:val="24"/>
              </w:rPr>
              <w:t xml:space="preserve"> </w:t>
            </w:r>
            <w:r w:rsidRPr="00442915">
              <w:rPr>
                <w:sz w:val="24"/>
              </w:rPr>
              <w:t>известные темы (профессиональные и</w:t>
            </w:r>
            <w:r w:rsidRPr="00442915">
              <w:rPr>
                <w:spacing w:val="1"/>
                <w:sz w:val="24"/>
              </w:rPr>
              <w:t xml:space="preserve"> </w:t>
            </w:r>
            <w:r w:rsidRPr="00442915">
              <w:rPr>
                <w:sz w:val="24"/>
              </w:rPr>
              <w:t>бытовые), понимать тексты на базовые</w:t>
            </w:r>
            <w:r w:rsidRPr="00442915">
              <w:rPr>
                <w:spacing w:val="-58"/>
                <w:sz w:val="24"/>
              </w:rPr>
              <w:t xml:space="preserve"> </w:t>
            </w:r>
            <w:r w:rsidRPr="00442915">
              <w:rPr>
                <w:sz w:val="24"/>
              </w:rPr>
              <w:t>профессиональные</w:t>
            </w:r>
            <w:r w:rsidRPr="00442915">
              <w:rPr>
                <w:spacing w:val="-1"/>
                <w:sz w:val="24"/>
              </w:rPr>
              <w:t xml:space="preserve"> </w:t>
            </w:r>
            <w:r w:rsidRPr="00442915">
              <w:rPr>
                <w:sz w:val="24"/>
              </w:rPr>
              <w:t>темы;</w:t>
            </w:r>
          </w:p>
        </w:tc>
        <w:tc>
          <w:tcPr>
            <w:tcW w:w="4069" w:type="dxa"/>
          </w:tcPr>
          <w:p w:rsidR="00442915" w:rsidRPr="00442915" w:rsidRDefault="00442915" w:rsidP="00442915">
            <w:pPr>
              <w:spacing w:line="276" w:lineRule="exact"/>
              <w:ind w:left="107" w:right="577"/>
              <w:rPr>
                <w:sz w:val="24"/>
              </w:rPr>
            </w:pPr>
            <w:r w:rsidRPr="00442915">
              <w:rPr>
                <w:sz w:val="24"/>
              </w:rPr>
              <w:t>Правила построения простых и</w:t>
            </w:r>
            <w:r w:rsidRPr="00442915">
              <w:rPr>
                <w:spacing w:val="1"/>
                <w:sz w:val="24"/>
              </w:rPr>
              <w:t xml:space="preserve"> </w:t>
            </w:r>
            <w:r w:rsidRPr="00442915">
              <w:rPr>
                <w:sz w:val="24"/>
              </w:rPr>
              <w:t>сложных предложений на</w:t>
            </w:r>
            <w:r w:rsidRPr="00442915">
              <w:rPr>
                <w:spacing w:val="1"/>
                <w:sz w:val="24"/>
              </w:rPr>
              <w:t xml:space="preserve"> </w:t>
            </w:r>
            <w:r w:rsidRPr="00442915">
              <w:rPr>
                <w:sz w:val="24"/>
              </w:rPr>
              <w:t>профессиональные темы;</w:t>
            </w:r>
            <w:r w:rsidRPr="00442915">
              <w:rPr>
                <w:spacing w:val="1"/>
                <w:sz w:val="24"/>
              </w:rPr>
              <w:t xml:space="preserve"> </w:t>
            </w:r>
            <w:r w:rsidRPr="00442915">
              <w:rPr>
                <w:sz w:val="24"/>
              </w:rPr>
              <w:t>основные</w:t>
            </w:r>
            <w:r w:rsidRPr="00442915">
              <w:rPr>
                <w:spacing w:val="-11"/>
                <w:sz w:val="24"/>
              </w:rPr>
              <w:t xml:space="preserve"> </w:t>
            </w:r>
            <w:r w:rsidRPr="00442915">
              <w:rPr>
                <w:sz w:val="24"/>
              </w:rPr>
              <w:t>общеупотребительные</w:t>
            </w:r>
            <w:r w:rsidRPr="00442915">
              <w:rPr>
                <w:spacing w:val="-57"/>
                <w:sz w:val="24"/>
              </w:rPr>
              <w:t xml:space="preserve"> </w:t>
            </w:r>
            <w:r w:rsidRPr="00442915">
              <w:rPr>
                <w:sz w:val="24"/>
              </w:rPr>
              <w:t>глаголы</w:t>
            </w:r>
            <w:r w:rsidRPr="00442915">
              <w:rPr>
                <w:spacing w:val="-2"/>
                <w:sz w:val="24"/>
              </w:rPr>
              <w:t xml:space="preserve"> </w:t>
            </w:r>
            <w:r w:rsidRPr="00442915">
              <w:rPr>
                <w:sz w:val="24"/>
              </w:rPr>
              <w:t>(бытовая и</w:t>
            </w:r>
          </w:p>
        </w:tc>
      </w:tr>
    </w:tbl>
    <w:p w:rsidR="00442915" w:rsidRPr="00442915" w:rsidRDefault="00442915" w:rsidP="00442915">
      <w:pPr>
        <w:spacing w:before="8"/>
        <w:rPr>
          <w:b/>
          <w:sz w:val="13"/>
          <w:szCs w:val="24"/>
        </w:rPr>
      </w:pPr>
      <w:r w:rsidRPr="00442915">
        <w:rPr>
          <w:noProof/>
          <w:sz w:val="24"/>
          <w:szCs w:val="24"/>
          <w:lang w:eastAsia="ru-RU"/>
        </w:rPr>
        <mc:AlternateContent>
          <mc:Choice Requires="wps">
            <w:drawing>
              <wp:anchor distT="0" distB="0" distL="0" distR="0" simplePos="0" relativeHeight="251657216" behindDoc="1" locked="0" layoutInCell="1" allowOverlap="1">
                <wp:simplePos x="0" y="0"/>
                <wp:positionH relativeFrom="page">
                  <wp:posOffset>1080770</wp:posOffset>
                </wp:positionH>
                <wp:positionV relativeFrom="paragraph">
                  <wp:posOffset>125095</wp:posOffset>
                </wp:positionV>
                <wp:extent cx="1828800" cy="10160"/>
                <wp:effectExtent l="0" t="0" r="0" b="0"/>
                <wp:wrapTopAndBottom/>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52C71" id="Прямоугольник 18" o:spid="_x0000_s1026" style="position:absolute;margin-left:85.1pt;margin-top:9.85pt;width:2in;height:.8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WzJngIAAA0FAAAOAAAAZHJzL2Uyb0RvYy54bWysVN1u0zAUvkfiHSzfd/lR2jXR0mnrKEIa&#10;MGnwAG7sNBaJbWy36UBISNwi8Qg8BDeInz1D+kYcO+1o4WZC5MLxsY+Pv3O+7/jkdN3UaMW04VLk&#10;ODoKMWKikJSLRY5fvpgNxhgZSwQltRQsxzfM4NPJwwcnrcpYLCtZU6YRBBEma1WOK2tVFgSmqFhD&#10;zJFUTMBmKXVDLJh6EVBNWoje1EEchqOglZoqLQtmDKxe9Jt44uOXJSvs87I0zKI6x4DN+lH7ce7G&#10;YHJCsoUmquLFFgb5BxQN4QIuvQt1QSxBS83/CtXwQksjS3tUyCaQZckL5nOAbKLwj2yuK6KYzwWK&#10;Y9Rdmcz/C1s8W11pxClwB0wJ0gBH3efN+82n7kd3u/nQfeluu++bj93P7mv3DYETVKxVJoOD1+pK&#10;u5yNupTFK4OEnFZELNiZ1rKtGKGAM3L+wcEBZxg4iubtU0nhPrK00hdvXerGBYSyoLXn6OaOI7a2&#10;qIDFaByPxyFQWcBeFEYjz2FAst1hpY19zGSD3CTHGiTgg5PVpbEODMl2Lh68rDmd8br2hl7Mp7VG&#10;K+Lk4j+PH3Lcd6uFcxbSHesj9iuAEe5wew6tp/9tGsVJeB6ng9lofDxIZslwkB6H40EYpefpKEzS&#10;5GL2zgGMkqzilDJxyQXbSTFK7kf1til6EXkxojbH6TAe+twP0Jv7JdlwC51Z8ybHUG/4+l5xvD4S&#10;FNImmSW87ufBIXxfZajB7u+r4lXgiO8FNJf0BkSgJZAEdMIbApNK6jcYtdCPOTavl0QzjOonAoSU&#10;RkniGtgbyfA4BkPv78z3d4goIFSOLUb9dGr7pl8qzRcV3BT5wgh5BuIruReGE2aPaitZ6DmfwfZ9&#10;cE29b3uv36/Y5BcAAAD//wMAUEsDBBQABgAIAAAAIQD7si9O3wAAAAkBAAAPAAAAZHJzL2Rvd25y&#10;ZXYueG1sTI9BT8MwDIXvSPyHyEjcWLKysa40nRgSRyQ2dthuaWPaao1Tmmwr/HrMCW5+9tPz9/LV&#10;6DpxxiG0njRMJwoEUuVtS7WG3fvLXQoiREPWdJ5QwxcGWBXXV7nJrL/QBs/bWAsOoZAZDU2MfSZl&#10;qBp0Jkx8j8S3Dz84E1kOtbSDuXC462Si1IN0piX+0JgenxusjtuT07BepuvPtxm9fm/KAx725XGe&#10;DErr25vx6RFExDH+meEXn9GhYKbSn8gG0bFeqIStPCwXINgwm6e8KDUk03uQRS7/Nyh+AAAA//8D&#10;AFBLAQItABQABgAIAAAAIQC2gziS/gAAAOEBAAATAAAAAAAAAAAAAAAAAAAAAABbQ29udGVudF9U&#10;eXBlc10ueG1sUEsBAi0AFAAGAAgAAAAhADj9If/WAAAAlAEAAAsAAAAAAAAAAAAAAAAALwEAAF9y&#10;ZWxzLy5yZWxzUEsBAi0AFAAGAAgAAAAhACs5bMmeAgAADQUAAA4AAAAAAAAAAAAAAAAALgIAAGRy&#10;cy9lMm9Eb2MueG1sUEsBAi0AFAAGAAgAAAAhAPuyL07fAAAACQEAAA8AAAAAAAAAAAAAAAAA+AQA&#10;AGRycy9kb3ducmV2LnhtbFBLBQYAAAAABAAEAPMAAAAEBgAAAAA=&#10;" fillcolor="black" stroked="f">
                <w10:wrap type="topAndBottom" anchorx="page"/>
              </v:rect>
            </w:pict>
          </mc:Fallback>
        </mc:AlternateContent>
      </w:r>
    </w:p>
    <w:p w:rsidR="00442915" w:rsidRPr="00442915" w:rsidRDefault="00442915" w:rsidP="00442915">
      <w:pPr>
        <w:rPr>
          <w:rFonts w:ascii="Calibri" w:hAnsi="Calibri"/>
          <w:sz w:val="20"/>
        </w:rPr>
        <w:sectPr w:rsidR="00442915" w:rsidRPr="00442915">
          <w:pgSz w:w="11910" w:h="16840"/>
          <w:pgMar w:top="1040" w:right="560" w:bottom="1240" w:left="1160" w:header="0" w:footer="967" w:gutter="0"/>
          <w:cols w:space="720"/>
        </w:sectPr>
      </w:pPr>
      <w:bookmarkStart w:id="9" w:name="_bookmark10"/>
      <w:bookmarkEnd w:id="9"/>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8"/>
        <w:gridCol w:w="4535"/>
        <w:gridCol w:w="4061"/>
      </w:tblGrid>
      <w:tr w:rsidR="00442915" w:rsidRPr="00442915" w:rsidTr="00DD0DBD">
        <w:trPr>
          <w:trHeight w:val="2483"/>
        </w:trPr>
        <w:tc>
          <w:tcPr>
            <w:tcW w:w="1278" w:type="dxa"/>
          </w:tcPr>
          <w:p w:rsidR="00442915" w:rsidRPr="00442915" w:rsidRDefault="00442915" w:rsidP="00442915">
            <w:pPr>
              <w:rPr>
                <w:sz w:val="24"/>
              </w:rPr>
            </w:pPr>
          </w:p>
        </w:tc>
        <w:tc>
          <w:tcPr>
            <w:tcW w:w="4535" w:type="dxa"/>
          </w:tcPr>
          <w:p w:rsidR="00442915" w:rsidRPr="00442915" w:rsidRDefault="00442915" w:rsidP="00442915">
            <w:pPr>
              <w:ind w:left="107" w:right="138"/>
              <w:rPr>
                <w:sz w:val="24"/>
              </w:rPr>
            </w:pPr>
            <w:r w:rsidRPr="00442915">
              <w:rPr>
                <w:sz w:val="24"/>
              </w:rPr>
              <w:t>участвовать в диалогах на знакомые</w:t>
            </w:r>
            <w:r w:rsidRPr="00442915">
              <w:rPr>
                <w:spacing w:val="1"/>
                <w:sz w:val="24"/>
              </w:rPr>
              <w:t xml:space="preserve"> </w:t>
            </w:r>
            <w:r w:rsidRPr="00442915">
              <w:rPr>
                <w:sz w:val="24"/>
              </w:rPr>
              <w:t>общие и профессиональные темы;</w:t>
            </w:r>
            <w:r w:rsidRPr="00442915">
              <w:rPr>
                <w:spacing w:val="1"/>
                <w:sz w:val="24"/>
              </w:rPr>
              <w:t xml:space="preserve"> </w:t>
            </w:r>
            <w:r w:rsidRPr="00442915">
              <w:rPr>
                <w:sz w:val="24"/>
              </w:rPr>
              <w:t>строить простые высказывания о себе и о</w:t>
            </w:r>
            <w:r w:rsidRPr="00442915">
              <w:rPr>
                <w:spacing w:val="-57"/>
                <w:sz w:val="24"/>
              </w:rPr>
              <w:t xml:space="preserve"> </w:t>
            </w:r>
            <w:r w:rsidRPr="00442915">
              <w:rPr>
                <w:sz w:val="24"/>
              </w:rPr>
              <w:t>своей профессиональной деятельности;</w:t>
            </w:r>
            <w:r w:rsidRPr="00442915">
              <w:rPr>
                <w:spacing w:val="1"/>
                <w:sz w:val="24"/>
              </w:rPr>
              <w:t xml:space="preserve"> </w:t>
            </w:r>
            <w:r w:rsidRPr="00442915">
              <w:rPr>
                <w:sz w:val="24"/>
              </w:rPr>
              <w:t>кратко обосновывать и объяснить свои</w:t>
            </w:r>
            <w:r w:rsidRPr="00442915">
              <w:rPr>
                <w:spacing w:val="1"/>
                <w:sz w:val="24"/>
              </w:rPr>
              <w:t xml:space="preserve"> </w:t>
            </w:r>
            <w:r w:rsidRPr="00442915">
              <w:rPr>
                <w:sz w:val="24"/>
              </w:rPr>
              <w:t>действия (текущие и планируемые);</w:t>
            </w:r>
            <w:r w:rsidRPr="00442915">
              <w:rPr>
                <w:spacing w:val="1"/>
                <w:sz w:val="24"/>
              </w:rPr>
              <w:t xml:space="preserve"> </w:t>
            </w:r>
            <w:r w:rsidRPr="00442915">
              <w:rPr>
                <w:sz w:val="24"/>
              </w:rPr>
              <w:t>писать простые связные сообщения на</w:t>
            </w:r>
            <w:r w:rsidRPr="00442915">
              <w:rPr>
                <w:spacing w:val="1"/>
                <w:sz w:val="24"/>
              </w:rPr>
              <w:t xml:space="preserve"> </w:t>
            </w:r>
            <w:r w:rsidRPr="00442915">
              <w:rPr>
                <w:sz w:val="24"/>
              </w:rPr>
              <w:t>знакомые</w:t>
            </w:r>
            <w:r w:rsidRPr="00442915">
              <w:rPr>
                <w:spacing w:val="-1"/>
                <w:sz w:val="24"/>
              </w:rPr>
              <w:t xml:space="preserve"> </w:t>
            </w:r>
            <w:r w:rsidRPr="00442915">
              <w:rPr>
                <w:sz w:val="24"/>
              </w:rPr>
              <w:t>или</w:t>
            </w:r>
            <w:r w:rsidRPr="00442915">
              <w:rPr>
                <w:spacing w:val="-1"/>
                <w:sz w:val="24"/>
              </w:rPr>
              <w:t xml:space="preserve"> </w:t>
            </w:r>
            <w:r w:rsidRPr="00442915">
              <w:rPr>
                <w:sz w:val="24"/>
              </w:rPr>
              <w:t>интересующие</w:t>
            </w:r>
          </w:p>
          <w:p w:rsidR="00442915" w:rsidRPr="00442915" w:rsidRDefault="00442915" w:rsidP="00442915">
            <w:pPr>
              <w:spacing w:line="263" w:lineRule="exact"/>
              <w:ind w:left="107"/>
              <w:rPr>
                <w:sz w:val="24"/>
                <w:lang w:val="en-US"/>
              </w:rPr>
            </w:pPr>
            <w:r w:rsidRPr="00442915">
              <w:rPr>
                <w:sz w:val="24"/>
                <w:lang w:val="en-US"/>
              </w:rPr>
              <w:t>профессиональные</w:t>
            </w:r>
            <w:r w:rsidRPr="00442915">
              <w:rPr>
                <w:spacing w:val="-5"/>
                <w:sz w:val="24"/>
                <w:lang w:val="en-US"/>
              </w:rPr>
              <w:t xml:space="preserve"> </w:t>
            </w:r>
            <w:r w:rsidRPr="00442915">
              <w:rPr>
                <w:sz w:val="24"/>
                <w:lang w:val="en-US"/>
              </w:rPr>
              <w:t>темы</w:t>
            </w:r>
          </w:p>
        </w:tc>
        <w:tc>
          <w:tcPr>
            <w:tcW w:w="4061" w:type="dxa"/>
          </w:tcPr>
          <w:p w:rsidR="00442915" w:rsidRPr="00442915" w:rsidRDefault="00442915" w:rsidP="00442915">
            <w:pPr>
              <w:ind w:left="107" w:right="149"/>
              <w:rPr>
                <w:sz w:val="24"/>
              </w:rPr>
            </w:pPr>
            <w:r w:rsidRPr="00442915">
              <w:rPr>
                <w:sz w:val="24"/>
              </w:rPr>
              <w:t>профессиональная лексика);</w:t>
            </w:r>
            <w:r w:rsidRPr="00442915">
              <w:rPr>
                <w:spacing w:val="1"/>
                <w:sz w:val="24"/>
              </w:rPr>
              <w:t xml:space="preserve"> </w:t>
            </w:r>
            <w:r w:rsidRPr="00442915">
              <w:rPr>
                <w:sz w:val="24"/>
              </w:rPr>
              <w:t>лексический минимум, относящийся</w:t>
            </w:r>
            <w:r w:rsidRPr="00442915">
              <w:rPr>
                <w:spacing w:val="-57"/>
                <w:sz w:val="24"/>
              </w:rPr>
              <w:t xml:space="preserve"> </w:t>
            </w:r>
            <w:r w:rsidRPr="00442915">
              <w:rPr>
                <w:sz w:val="24"/>
              </w:rPr>
              <w:t>к описанию предметов, средств и</w:t>
            </w:r>
            <w:r w:rsidRPr="00442915">
              <w:rPr>
                <w:spacing w:val="1"/>
                <w:sz w:val="24"/>
              </w:rPr>
              <w:t xml:space="preserve"> </w:t>
            </w:r>
            <w:r w:rsidRPr="00442915">
              <w:rPr>
                <w:sz w:val="24"/>
              </w:rPr>
              <w:t>процессов профессиональной</w:t>
            </w:r>
            <w:r w:rsidRPr="00442915">
              <w:rPr>
                <w:spacing w:val="1"/>
                <w:sz w:val="24"/>
              </w:rPr>
              <w:t xml:space="preserve"> </w:t>
            </w:r>
            <w:r w:rsidRPr="00442915">
              <w:rPr>
                <w:sz w:val="24"/>
              </w:rPr>
              <w:t>деятельности;</w:t>
            </w:r>
          </w:p>
          <w:p w:rsidR="00442915" w:rsidRPr="00442915" w:rsidRDefault="00442915" w:rsidP="00442915">
            <w:pPr>
              <w:ind w:left="107" w:right="141"/>
              <w:rPr>
                <w:sz w:val="24"/>
              </w:rPr>
            </w:pPr>
            <w:r w:rsidRPr="00442915">
              <w:rPr>
                <w:sz w:val="24"/>
              </w:rPr>
              <w:t>особенности</w:t>
            </w:r>
            <w:r w:rsidRPr="00442915">
              <w:rPr>
                <w:spacing w:val="-10"/>
                <w:sz w:val="24"/>
              </w:rPr>
              <w:t xml:space="preserve"> </w:t>
            </w:r>
            <w:r w:rsidRPr="00442915">
              <w:rPr>
                <w:sz w:val="24"/>
              </w:rPr>
              <w:t>произношения;</w:t>
            </w:r>
            <w:r w:rsidRPr="00442915">
              <w:rPr>
                <w:spacing w:val="-8"/>
                <w:sz w:val="24"/>
              </w:rPr>
              <w:t xml:space="preserve"> </w:t>
            </w:r>
            <w:r w:rsidRPr="00442915">
              <w:rPr>
                <w:sz w:val="24"/>
              </w:rPr>
              <w:t>правила</w:t>
            </w:r>
            <w:r w:rsidRPr="00442915">
              <w:rPr>
                <w:spacing w:val="-57"/>
                <w:sz w:val="24"/>
              </w:rPr>
              <w:t xml:space="preserve"> </w:t>
            </w:r>
            <w:r w:rsidRPr="00442915">
              <w:rPr>
                <w:sz w:val="24"/>
              </w:rPr>
              <w:t>чтения текстов профессиональной</w:t>
            </w:r>
            <w:r w:rsidRPr="00442915">
              <w:rPr>
                <w:spacing w:val="1"/>
                <w:sz w:val="24"/>
              </w:rPr>
              <w:t xml:space="preserve"> </w:t>
            </w:r>
            <w:r w:rsidRPr="00442915">
              <w:rPr>
                <w:sz w:val="24"/>
              </w:rPr>
              <w:t>направленности</w:t>
            </w:r>
          </w:p>
        </w:tc>
      </w:tr>
      <w:tr w:rsidR="00442915" w:rsidRPr="00442915" w:rsidTr="00DD0DBD">
        <w:trPr>
          <w:trHeight w:val="278"/>
        </w:trPr>
        <w:tc>
          <w:tcPr>
            <w:tcW w:w="1278" w:type="dxa"/>
            <w:tcBorders>
              <w:bottom w:val="nil"/>
            </w:tcBorders>
          </w:tcPr>
          <w:p w:rsidR="00442915" w:rsidRPr="00442915" w:rsidRDefault="00442915" w:rsidP="00442915">
            <w:pPr>
              <w:spacing w:line="259" w:lineRule="exact"/>
              <w:ind w:left="106"/>
              <w:rPr>
                <w:sz w:val="24"/>
                <w:lang w:val="en-US"/>
              </w:rPr>
            </w:pPr>
            <w:r w:rsidRPr="00442915">
              <w:rPr>
                <w:sz w:val="24"/>
                <w:lang w:val="en-US"/>
              </w:rPr>
              <w:t>ПК</w:t>
            </w:r>
            <w:r w:rsidRPr="00442915">
              <w:rPr>
                <w:spacing w:val="-2"/>
                <w:sz w:val="24"/>
                <w:lang w:val="en-US"/>
              </w:rPr>
              <w:t xml:space="preserve"> </w:t>
            </w:r>
            <w:r w:rsidRPr="00442915">
              <w:rPr>
                <w:sz w:val="24"/>
                <w:lang w:val="en-US"/>
              </w:rPr>
              <w:t>1.1-</w:t>
            </w:r>
          </w:p>
        </w:tc>
        <w:tc>
          <w:tcPr>
            <w:tcW w:w="4535" w:type="dxa"/>
            <w:tcBorders>
              <w:bottom w:val="nil"/>
            </w:tcBorders>
          </w:tcPr>
          <w:p w:rsidR="00442915" w:rsidRPr="00442915" w:rsidRDefault="00442915" w:rsidP="00442915">
            <w:pPr>
              <w:spacing w:line="259" w:lineRule="exact"/>
              <w:ind w:left="107"/>
              <w:rPr>
                <w:b/>
                <w:sz w:val="24"/>
                <w:lang w:val="en-US"/>
              </w:rPr>
            </w:pPr>
            <w:r w:rsidRPr="00442915">
              <w:rPr>
                <w:b/>
                <w:sz w:val="24"/>
                <w:lang w:val="en-US"/>
              </w:rPr>
              <w:t>В</w:t>
            </w:r>
            <w:r w:rsidRPr="00442915">
              <w:rPr>
                <w:b/>
                <w:spacing w:val="-4"/>
                <w:sz w:val="24"/>
                <w:lang w:val="en-US"/>
              </w:rPr>
              <w:t xml:space="preserve"> </w:t>
            </w:r>
            <w:r w:rsidRPr="00442915">
              <w:rPr>
                <w:b/>
                <w:sz w:val="24"/>
                <w:lang w:val="en-US"/>
              </w:rPr>
              <w:t>области</w:t>
            </w:r>
            <w:r w:rsidRPr="00442915">
              <w:rPr>
                <w:b/>
                <w:spacing w:val="-2"/>
                <w:sz w:val="24"/>
                <w:lang w:val="en-US"/>
              </w:rPr>
              <w:t xml:space="preserve"> </w:t>
            </w:r>
            <w:r w:rsidRPr="00442915">
              <w:rPr>
                <w:b/>
                <w:sz w:val="24"/>
                <w:lang w:val="en-US"/>
              </w:rPr>
              <w:t>аудирования:</w:t>
            </w:r>
          </w:p>
        </w:tc>
        <w:tc>
          <w:tcPr>
            <w:tcW w:w="4061" w:type="dxa"/>
            <w:tcBorders>
              <w:bottom w:val="nil"/>
            </w:tcBorders>
          </w:tcPr>
          <w:p w:rsidR="00442915" w:rsidRPr="00442915" w:rsidRDefault="00442915" w:rsidP="00442915">
            <w:pPr>
              <w:spacing w:line="259" w:lineRule="exact"/>
              <w:ind w:left="107"/>
              <w:rPr>
                <w:sz w:val="24"/>
                <w:lang w:val="en-US"/>
              </w:rPr>
            </w:pPr>
            <w:r w:rsidRPr="00442915">
              <w:rPr>
                <w:sz w:val="24"/>
                <w:lang w:val="en-US"/>
              </w:rPr>
              <w:t>Правила</w:t>
            </w:r>
            <w:r w:rsidRPr="00442915">
              <w:rPr>
                <w:spacing w:val="-4"/>
                <w:sz w:val="24"/>
                <w:lang w:val="en-US"/>
              </w:rPr>
              <w:t xml:space="preserve"> </w:t>
            </w:r>
            <w:r w:rsidRPr="00442915">
              <w:rPr>
                <w:sz w:val="24"/>
                <w:lang w:val="en-US"/>
              </w:rPr>
              <w:t>построения</w:t>
            </w:r>
            <w:r w:rsidRPr="00442915">
              <w:rPr>
                <w:spacing w:val="-3"/>
                <w:sz w:val="24"/>
                <w:lang w:val="en-US"/>
              </w:rPr>
              <w:t xml:space="preserve"> </w:t>
            </w:r>
            <w:r w:rsidRPr="00442915">
              <w:rPr>
                <w:sz w:val="24"/>
                <w:lang w:val="en-US"/>
              </w:rPr>
              <w:t>простых</w:t>
            </w:r>
            <w:r w:rsidRPr="00442915">
              <w:rPr>
                <w:spacing w:val="-3"/>
                <w:sz w:val="24"/>
                <w:lang w:val="en-US"/>
              </w:rPr>
              <w:t xml:space="preserve"> </w:t>
            </w:r>
            <w:r w:rsidRPr="00442915">
              <w:rPr>
                <w:sz w:val="24"/>
                <w:lang w:val="en-US"/>
              </w:rPr>
              <w:t>и</w:t>
            </w:r>
          </w:p>
        </w:tc>
      </w:tr>
      <w:tr w:rsidR="00442915" w:rsidRPr="00442915" w:rsidTr="00DD0DBD">
        <w:trPr>
          <w:trHeight w:val="274"/>
        </w:trPr>
        <w:tc>
          <w:tcPr>
            <w:tcW w:w="1278" w:type="dxa"/>
            <w:tcBorders>
              <w:top w:val="nil"/>
              <w:bottom w:val="nil"/>
            </w:tcBorders>
          </w:tcPr>
          <w:p w:rsidR="00442915" w:rsidRPr="00442915" w:rsidRDefault="00442915" w:rsidP="00442915">
            <w:pPr>
              <w:spacing w:line="255" w:lineRule="exact"/>
              <w:ind w:left="106"/>
              <w:rPr>
                <w:sz w:val="24"/>
                <w:lang w:val="en-US"/>
              </w:rPr>
            </w:pPr>
            <w:r w:rsidRPr="00442915">
              <w:rPr>
                <w:sz w:val="24"/>
                <w:lang w:val="en-US"/>
              </w:rPr>
              <w:t>1.7,</w:t>
            </w:r>
          </w:p>
        </w:tc>
        <w:tc>
          <w:tcPr>
            <w:tcW w:w="4535" w:type="dxa"/>
            <w:tcBorders>
              <w:top w:val="nil"/>
              <w:bottom w:val="nil"/>
            </w:tcBorders>
          </w:tcPr>
          <w:p w:rsidR="00442915" w:rsidRPr="00442915" w:rsidRDefault="00442915" w:rsidP="00442915">
            <w:pPr>
              <w:spacing w:line="255" w:lineRule="exact"/>
              <w:ind w:left="107"/>
              <w:rPr>
                <w:sz w:val="24"/>
              </w:rPr>
            </w:pPr>
            <w:r w:rsidRPr="00442915">
              <w:rPr>
                <w:sz w:val="24"/>
              </w:rPr>
              <w:t>понимать</w:t>
            </w:r>
            <w:r w:rsidRPr="00442915">
              <w:rPr>
                <w:spacing w:val="-4"/>
                <w:sz w:val="24"/>
              </w:rPr>
              <w:t xml:space="preserve"> </w:t>
            </w:r>
            <w:r w:rsidRPr="00442915">
              <w:rPr>
                <w:sz w:val="24"/>
              </w:rPr>
              <w:t>отдельные</w:t>
            </w:r>
            <w:r w:rsidRPr="00442915">
              <w:rPr>
                <w:spacing w:val="-2"/>
                <w:sz w:val="24"/>
              </w:rPr>
              <w:t xml:space="preserve"> </w:t>
            </w:r>
            <w:r w:rsidRPr="00442915">
              <w:rPr>
                <w:sz w:val="24"/>
              </w:rPr>
              <w:t>фразы</w:t>
            </w:r>
            <w:r w:rsidRPr="00442915">
              <w:rPr>
                <w:spacing w:val="-3"/>
                <w:sz w:val="24"/>
              </w:rPr>
              <w:t xml:space="preserve"> </w:t>
            </w:r>
            <w:r w:rsidRPr="00442915">
              <w:rPr>
                <w:sz w:val="24"/>
              </w:rPr>
              <w:t>и</w:t>
            </w:r>
            <w:r w:rsidRPr="00442915">
              <w:rPr>
                <w:spacing w:val="-3"/>
                <w:sz w:val="24"/>
              </w:rPr>
              <w:t xml:space="preserve"> </w:t>
            </w:r>
            <w:r w:rsidRPr="00442915">
              <w:rPr>
                <w:sz w:val="24"/>
              </w:rPr>
              <w:t>наиболее</w:t>
            </w:r>
          </w:p>
        </w:tc>
        <w:tc>
          <w:tcPr>
            <w:tcW w:w="4061" w:type="dxa"/>
            <w:tcBorders>
              <w:top w:val="nil"/>
              <w:bottom w:val="nil"/>
            </w:tcBorders>
          </w:tcPr>
          <w:p w:rsidR="00442915" w:rsidRPr="00442915" w:rsidRDefault="00442915" w:rsidP="00442915">
            <w:pPr>
              <w:spacing w:line="255" w:lineRule="exact"/>
              <w:ind w:left="107"/>
              <w:rPr>
                <w:sz w:val="24"/>
                <w:lang w:val="en-US"/>
              </w:rPr>
            </w:pPr>
            <w:r w:rsidRPr="00442915">
              <w:rPr>
                <w:sz w:val="24"/>
                <w:lang w:val="en-US"/>
              </w:rPr>
              <w:t>сложных</w:t>
            </w:r>
            <w:r w:rsidRPr="00442915">
              <w:rPr>
                <w:spacing w:val="-4"/>
                <w:sz w:val="24"/>
                <w:lang w:val="en-US"/>
              </w:rPr>
              <w:t xml:space="preserve"> </w:t>
            </w:r>
            <w:r w:rsidRPr="00442915">
              <w:rPr>
                <w:sz w:val="24"/>
                <w:lang w:val="en-US"/>
              </w:rPr>
              <w:t>предложений</w:t>
            </w:r>
            <w:r w:rsidRPr="00442915">
              <w:rPr>
                <w:spacing w:val="-4"/>
                <w:sz w:val="24"/>
                <w:lang w:val="en-US"/>
              </w:rPr>
              <w:t xml:space="preserve"> </w:t>
            </w:r>
            <w:r w:rsidRPr="00442915">
              <w:rPr>
                <w:sz w:val="24"/>
                <w:lang w:val="en-US"/>
              </w:rPr>
              <w:t>на</w:t>
            </w:r>
          </w:p>
        </w:tc>
      </w:tr>
      <w:tr w:rsidR="00442915" w:rsidRPr="00442915" w:rsidTr="00DD0DBD">
        <w:trPr>
          <w:trHeight w:val="276"/>
        </w:trPr>
        <w:tc>
          <w:tcPr>
            <w:tcW w:w="1278" w:type="dxa"/>
            <w:tcBorders>
              <w:top w:val="nil"/>
              <w:bottom w:val="nil"/>
            </w:tcBorders>
          </w:tcPr>
          <w:p w:rsidR="00442915" w:rsidRPr="00442915" w:rsidRDefault="00442915" w:rsidP="00442915">
            <w:pPr>
              <w:spacing w:line="256" w:lineRule="exact"/>
              <w:ind w:left="106"/>
              <w:rPr>
                <w:sz w:val="24"/>
                <w:lang w:val="en-US"/>
              </w:rPr>
            </w:pPr>
            <w:r w:rsidRPr="00442915">
              <w:rPr>
                <w:sz w:val="24"/>
                <w:lang w:val="en-US"/>
              </w:rPr>
              <w:t>ПК</w:t>
            </w:r>
            <w:r w:rsidRPr="00442915">
              <w:rPr>
                <w:spacing w:val="-2"/>
                <w:sz w:val="24"/>
                <w:lang w:val="en-US"/>
              </w:rPr>
              <w:t xml:space="preserve"> </w:t>
            </w:r>
            <w:r w:rsidRPr="00442915">
              <w:rPr>
                <w:sz w:val="24"/>
                <w:lang w:val="en-US"/>
              </w:rPr>
              <w:t>2.1-</w:t>
            </w:r>
          </w:p>
        </w:tc>
        <w:tc>
          <w:tcPr>
            <w:tcW w:w="4535"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употребительные</w:t>
            </w:r>
            <w:r w:rsidRPr="00442915">
              <w:rPr>
                <w:spacing w:val="-5"/>
                <w:sz w:val="24"/>
                <w:lang w:val="en-US"/>
              </w:rPr>
              <w:t xml:space="preserve"> </w:t>
            </w:r>
            <w:r w:rsidRPr="00442915">
              <w:rPr>
                <w:sz w:val="24"/>
                <w:lang w:val="en-US"/>
              </w:rPr>
              <w:t>слова</w:t>
            </w:r>
            <w:r w:rsidRPr="00442915">
              <w:rPr>
                <w:spacing w:val="-4"/>
                <w:sz w:val="24"/>
                <w:lang w:val="en-US"/>
              </w:rPr>
              <w:t xml:space="preserve"> </w:t>
            </w:r>
            <w:r w:rsidRPr="00442915">
              <w:rPr>
                <w:sz w:val="24"/>
                <w:lang w:val="en-US"/>
              </w:rPr>
              <w:t>в</w:t>
            </w:r>
            <w:r w:rsidRPr="00442915">
              <w:rPr>
                <w:spacing w:val="-5"/>
                <w:sz w:val="24"/>
                <w:lang w:val="en-US"/>
              </w:rPr>
              <w:t xml:space="preserve"> </w:t>
            </w:r>
            <w:r w:rsidRPr="00442915">
              <w:rPr>
                <w:sz w:val="24"/>
                <w:lang w:val="en-US"/>
              </w:rPr>
              <w:t>высказываниях,</w:t>
            </w:r>
          </w:p>
        </w:tc>
        <w:tc>
          <w:tcPr>
            <w:tcW w:w="4061"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профессиональные</w:t>
            </w:r>
            <w:r w:rsidRPr="00442915">
              <w:rPr>
                <w:spacing w:val="-6"/>
                <w:sz w:val="24"/>
                <w:lang w:val="en-US"/>
              </w:rPr>
              <w:t xml:space="preserve"> </w:t>
            </w:r>
            <w:r w:rsidRPr="00442915">
              <w:rPr>
                <w:sz w:val="24"/>
                <w:lang w:val="en-US"/>
              </w:rPr>
              <w:t>темы;</w:t>
            </w:r>
          </w:p>
        </w:tc>
      </w:tr>
      <w:tr w:rsidR="00442915" w:rsidRPr="00442915" w:rsidTr="00DD0DBD">
        <w:trPr>
          <w:trHeight w:val="275"/>
        </w:trPr>
        <w:tc>
          <w:tcPr>
            <w:tcW w:w="1278" w:type="dxa"/>
            <w:tcBorders>
              <w:top w:val="nil"/>
              <w:bottom w:val="nil"/>
            </w:tcBorders>
          </w:tcPr>
          <w:p w:rsidR="00442915" w:rsidRPr="00442915" w:rsidRDefault="00442915" w:rsidP="00442915">
            <w:pPr>
              <w:spacing w:line="256" w:lineRule="exact"/>
              <w:ind w:left="106"/>
              <w:rPr>
                <w:sz w:val="24"/>
                <w:lang w:val="en-US"/>
              </w:rPr>
            </w:pPr>
            <w:r w:rsidRPr="00442915">
              <w:rPr>
                <w:sz w:val="24"/>
                <w:lang w:val="en-US"/>
              </w:rPr>
              <w:t>2.7,</w:t>
            </w:r>
          </w:p>
        </w:tc>
        <w:tc>
          <w:tcPr>
            <w:tcW w:w="4535" w:type="dxa"/>
            <w:tcBorders>
              <w:top w:val="nil"/>
              <w:bottom w:val="nil"/>
            </w:tcBorders>
          </w:tcPr>
          <w:p w:rsidR="00442915" w:rsidRPr="00442915" w:rsidRDefault="00442915" w:rsidP="00442915">
            <w:pPr>
              <w:spacing w:line="256" w:lineRule="exact"/>
              <w:ind w:left="107"/>
              <w:rPr>
                <w:sz w:val="24"/>
              </w:rPr>
            </w:pPr>
            <w:r w:rsidRPr="00442915">
              <w:rPr>
                <w:sz w:val="24"/>
              </w:rPr>
              <w:t>касающихся</w:t>
            </w:r>
            <w:r w:rsidRPr="00442915">
              <w:rPr>
                <w:spacing w:val="-3"/>
                <w:sz w:val="24"/>
              </w:rPr>
              <w:t xml:space="preserve"> </w:t>
            </w:r>
            <w:r w:rsidRPr="00442915">
              <w:rPr>
                <w:sz w:val="24"/>
              </w:rPr>
              <w:t>важных</w:t>
            </w:r>
            <w:r w:rsidRPr="00442915">
              <w:rPr>
                <w:spacing w:val="-2"/>
                <w:sz w:val="24"/>
              </w:rPr>
              <w:t xml:space="preserve"> </w:t>
            </w:r>
            <w:r w:rsidRPr="00442915">
              <w:rPr>
                <w:sz w:val="24"/>
              </w:rPr>
              <w:t>тем,</w:t>
            </w:r>
            <w:r w:rsidRPr="00442915">
              <w:rPr>
                <w:spacing w:val="-2"/>
                <w:sz w:val="24"/>
              </w:rPr>
              <w:t xml:space="preserve"> </w:t>
            </w:r>
            <w:r w:rsidRPr="00442915">
              <w:rPr>
                <w:sz w:val="24"/>
              </w:rPr>
              <w:t>связанных</w:t>
            </w:r>
            <w:r w:rsidRPr="00442915">
              <w:rPr>
                <w:spacing w:val="-2"/>
                <w:sz w:val="24"/>
              </w:rPr>
              <w:t xml:space="preserve"> </w:t>
            </w:r>
            <w:r w:rsidRPr="00442915">
              <w:rPr>
                <w:sz w:val="24"/>
              </w:rPr>
              <w:t>с</w:t>
            </w:r>
          </w:p>
        </w:tc>
        <w:tc>
          <w:tcPr>
            <w:tcW w:w="4061"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основные</w:t>
            </w:r>
            <w:r w:rsidRPr="00442915">
              <w:rPr>
                <w:spacing w:val="-6"/>
                <w:sz w:val="24"/>
                <w:lang w:val="en-US"/>
              </w:rPr>
              <w:t xml:space="preserve"> </w:t>
            </w:r>
            <w:r w:rsidRPr="00442915">
              <w:rPr>
                <w:sz w:val="24"/>
                <w:lang w:val="en-US"/>
              </w:rPr>
              <w:t>общеупотребительные</w:t>
            </w:r>
          </w:p>
        </w:tc>
      </w:tr>
      <w:tr w:rsidR="00442915" w:rsidRPr="00442915" w:rsidTr="00DD0DBD">
        <w:trPr>
          <w:trHeight w:val="275"/>
        </w:trPr>
        <w:tc>
          <w:tcPr>
            <w:tcW w:w="1278" w:type="dxa"/>
            <w:tcBorders>
              <w:top w:val="nil"/>
              <w:bottom w:val="nil"/>
            </w:tcBorders>
          </w:tcPr>
          <w:p w:rsidR="00442915" w:rsidRPr="00442915" w:rsidRDefault="00442915" w:rsidP="00442915">
            <w:pPr>
              <w:spacing w:line="256" w:lineRule="exact"/>
              <w:ind w:left="106"/>
              <w:rPr>
                <w:sz w:val="24"/>
                <w:lang w:val="en-US"/>
              </w:rPr>
            </w:pPr>
            <w:r w:rsidRPr="00442915">
              <w:rPr>
                <w:sz w:val="24"/>
                <w:lang w:val="en-US"/>
              </w:rPr>
              <w:t>ПК</w:t>
            </w:r>
            <w:r w:rsidRPr="00442915">
              <w:rPr>
                <w:spacing w:val="-2"/>
                <w:sz w:val="24"/>
                <w:lang w:val="en-US"/>
              </w:rPr>
              <w:t xml:space="preserve"> </w:t>
            </w:r>
            <w:r w:rsidRPr="00442915">
              <w:rPr>
                <w:sz w:val="24"/>
                <w:lang w:val="en-US"/>
              </w:rPr>
              <w:t>3.1-</w:t>
            </w:r>
          </w:p>
        </w:tc>
        <w:tc>
          <w:tcPr>
            <w:tcW w:w="4535"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трудовой</w:t>
            </w:r>
            <w:r w:rsidRPr="00442915">
              <w:rPr>
                <w:spacing w:val="-5"/>
                <w:sz w:val="24"/>
                <w:lang w:val="en-US"/>
              </w:rPr>
              <w:t xml:space="preserve"> </w:t>
            </w:r>
            <w:r w:rsidRPr="00442915">
              <w:rPr>
                <w:sz w:val="24"/>
                <w:lang w:val="en-US"/>
              </w:rPr>
              <w:t>деятельностью;</w:t>
            </w:r>
          </w:p>
        </w:tc>
        <w:tc>
          <w:tcPr>
            <w:tcW w:w="4061"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глаголы</w:t>
            </w:r>
            <w:r w:rsidRPr="00442915">
              <w:rPr>
                <w:spacing w:val="-4"/>
                <w:sz w:val="24"/>
                <w:lang w:val="en-US"/>
              </w:rPr>
              <w:t xml:space="preserve"> </w:t>
            </w:r>
            <w:r w:rsidRPr="00442915">
              <w:rPr>
                <w:sz w:val="24"/>
                <w:lang w:val="en-US"/>
              </w:rPr>
              <w:t>(бытовая</w:t>
            </w:r>
            <w:r w:rsidRPr="00442915">
              <w:rPr>
                <w:spacing w:val="-2"/>
                <w:sz w:val="24"/>
                <w:lang w:val="en-US"/>
              </w:rPr>
              <w:t xml:space="preserve"> </w:t>
            </w:r>
            <w:r w:rsidRPr="00442915">
              <w:rPr>
                <w:sz w:val="24"/>
                <w:lang w:val="en-US"/>
              </w:rPr>
              <w:t>и</w:t>
            </w:r>
          </w:p>
        </w:tc>
      </w:tr>
      <w:tr w:rsidR="00442915" w:rsidRPr="00442915" w:rsidTr="00DD0DBD">
        <w:trPr>
          <w:trHeight w:val="275"/>
        </w:trPr>
        <w:tc>
          <w:tcPr>
            <w:tcW w:w="1278" w:type="dxa"/>
            <w:tcBorders>
              <w:top w:val="nil"/>
              <w:bottom w:val="nil"/>
            </w:tcBorders>
          </w:tcPr>
          <w:p w:rsidR="00442915" w:rsidRPr="00442915" w:rsidRDefault="00442915" w:rsidP="00442915">
            <w:pPr>
              <w:spacing w:line="256" w:lineRule="exact"/>
              <w:ind w:left="106"/>
              <w:rPr>
                <w:sz w:val="24"/>
                <w:lang w:val="en-US"/>
              </w:rPr>
            </w:pPr>
            <w:r w:rsidRPr="00442915">
              <w:rPr>
                <w:sz w:val="24"/>
                <w:lang w:val="en-US"/>
              </w:rPr>
              <w:t>3.7,</w:t>
            </w:r>
          </w:p>
        </w:tc>
        <w:tc>
          <w:tcPr>
            <w:tcW w:w="4535" w:type="dxa"/>
            <w:tcBorders>
              <w:top w:val="nil"/>
              <w:bottom w:val="nil"/>
            </w:tcBorders>
          </w:tcPr>
          <w:p w:rsidR="00442915" w:rsidRPr="00442915" w:rsidRDefault="00442915" w:rsidP="00442915">
            <w:pPr>
              <w:spacing w:line="256" w:lineRule="exact"/>
              <w:ind w:left="107"/>
              <w:rPr>
                <w:sz w:val="24"/>
              </w:rPr>
            </w:pPr>
            <w:r w:rsidRPr="00442915">
              <w:rPr>
                <w:sz w:val="24"/>
              </w:rPr>
              <w:t>понимать,</w:t>
            </w:r>
            <w:r w:rsidRPr="00442915">
              <w:rPr>
                <w:spacing w:val="-2"/>
                <w:sz w:val="24"/>
              </w:rPr>
              <w:t xml:space="preserve"> </w:t>
            </w:r>
            <w:r w:rsidRPr="00442915">
              <w:rPr>
                <w:sz w:val="24"/>
              </w:rPr>
              <w:t>о</w:t>
            </w:r>
            <w:r w:rsidRPr="00442915">
              <w:rPr>
                <w:spacing w:val="-2"/>
                <w:sz w:val="24"/>
              </w:rPr>
              <w:t xml:space="preserve"> </w:t>
            </w:r>
            <w:r w:rsidRPr="00442915">
              <w:rPr>
                <w:sz w:val="24"/>
              </w:rPr>
              <w:t>чем</w:t>
            </w:r>
            <w:r w:rsidRPr="00442915">
              <w:rPr>
                <w:spacing w:val="-2"/>
                <w:sz w:val="24"/>
              </w:rPr>
              <w:t xml:space="preserve"> </w:t>
            </w:r>
            <w:r w:rsidRPr="00442915">
              <w:rPr>
                <w:sz w:val="24"/>
              </w:rPr>
              <w:t>идет</w:t>
            </w:r>
            <w:r w:rsidRPr="00442915">
              <w:rPr>
                <w:spacing w:val="-3"/>
                <w:sz w:val="24"/>
              </w:rPr>
              <w:t xml:space="preserve"> </w:t>
            </w:r>
            <w:r w:rsidRPr="00442915">
              <w:rPr>
                <w:sz w:val="24"/>
              </w:rPr>
              <w:t>речь</w:t>
            </w:r>
            <w:r w:rsidRPr="00442915">
              <w:rPr>
                <w:spacing w:val="-2"/>
                <w:sz w:val="24"/>
              </w:rPr>
              <w:t xml:space="preserve"> </w:t>
            </w:r>
            <w:r w:rsidRPr="00442915">
              <w:rPr>
                <w:sz w:val="24"/>
              </w:rPr>
              <w:t>в</w:t>
            </w:r>
            <w:r w:rsidRPr="00442915">
              <w:rPr>
                <w:spacing w:val="-3"/>
                <w:sz w:val="24"/>
              </w:rPr>
              <w:t xml:space="preserve"> </w:t>
            </w:r>
            <w:r w:rsidRPr="00442915">
              <w:rPr>
                <w:sz w:val="24"/>
              </w:rPr>
              <w:t>простых,</w:t>
            </w:r>
          </w:p>
        </w:tc>
        <w:tc>
          <w:tcPr>
            <w:tcW w:w="4061"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профессиональная</w:t>
            </w:r>
            <w:r w:rsidRPr="00442915">
              <w:rPr>
                <w:spacing w:val="-6"/>
                <w:sz w:val="24"/>
                <w:lang w:val="en-US"/>
              </w:rPr>
              <w:t xml:space="preserve"> </w:t>
            </w:r>
            <w:r w:rsidRPr="00442915">
              <w:rPr>
                <w:sz w:val="24"/>
                <w:lang w:val="en-US"/>
              </w:rPr>
              <w:t>лексика);</w:t>
            </w:r>
          </w:p>
        </w:tc>
      </w:tr>
      <w:tr w:rsidR="00442915" w:rsidRPr="00442915" w:rsidTr="00DD0DBD">
        <w:trPr>
          <w:trHeight w:val="275"/>
        </w:trPr>
        <w:tc>
          <w:tcPr>
            <w:tcW w:w="1278" w:type="dxa"/>
            <w:tcBorders>
              <w:top w:val="nil"/>
              <w:bottom w:val="nil"/>
            </w:tcBorders>
          </w:tcPr>
          <w:p w:rsidR="00442915" w:rsidRPr="00442915" w:rsidRDefault="00442915" w:rsidP="00442915">
            <w:pPr>
              <w:spacing w:line="256" w:lineRule="exact"/>
              <w:ind w:left="106"/>
              <w:rPr>
                <w:sz w:val="24"/>
                <w:lang w:val="en-US"/>
              </w:rPr>
            </w:pPr>
            <w:r w:rsidRPr="00442915">
              <w:rPr>
                <w:sz w:val="24"/>
                <w:lang w:val="en-US"/>
              </w:rPr>
              <w:t>ПК</w:t>
            </w:r>
            <w:r w:rsidRPr="00442915">
              <w:rPr>
                <w:spacing w:val="-2"/>
                <w:sz w:val="24"/>
                <w:lang w:val="en-US"/>
              </w:rPr>
              <w:t xml:space="preserve"> </w:t>
            </w:r>
            <w:r w:rsidRPr="00442915">
              <w:rPr>
                <w:sz w:val="24"/>
                <w:lang w:val="en-US"/>
              </w:rPr>
              <w:t>4.1-</w:t>
            </w:r>
          </w:p>
        </w:tc>
        <w:tc>
          <w:tcPr>
            <w:tcW w:w="4535" w:type="dxa"/>
            <w:tcBorders>
              <w:top w:val="nil"/>
              <w:bottom w:val="nil"/>
            </w:tcBorders>
          </w:tcPr>
          <w:p w:rsidR="00442915" w:rsidRPr="00442915" w:rsidRDefault="00442915" w:rsidP="00442915">
            <w:pPr>
              <w:spacing w:line="256" w:lineRule="exact"/>
              <w:ind w:left="107"/>
              <w:rPr>
                <w:sz w:val="24"/>
              </w:rPr>
            </w:pPr>
            <w:r w:rsidRPr="00442915">
              <w:rPr>
                <w:sz w:val="24"/>
              </w:rPr>
              <w:t>четко</w:t>
            </w:r>
            <w:r w:rsidRPr="00442915">
              <w:rPr>
                <w:spacing w:val="-3"/>
                <w:sz w:val="24"/>
              </w:rPr>
              <w:t xml:space="preserve"> </w:t>
            </w:r>
            <w:r w:rsidRPr="00442915">
              <w:rPr>
                <w:sz w:val="24"/>
              </w:rPr>
              <w:t>произнесенных</w:t>
            </w:r>
            <w:r w:rsidRPr="00442915">
              <w:rPr>
                <w:spacing w:val="-3"/>
                <w:sz w:val="24"/>
              </w:rPr>
              <w:t xml:space="preserve"> </w:t>
            </w:r>
            <w:r w:rsidRPr="00442915">
              <w:rPr>
                <w:sz w:val="24"/>
              </w:rPr>
              <w:t>и</w:t>
            </w:r>
            <w:r w:rsidRPr="00442915">
              <w:rPr>
                <w:spacing w:val="-4"/>
                <w:sz w:val="24"/>
              </w:rPr>
              <w:t xml:space="preserve"> </w:t>
            </w:r>
            <w:r w:rsidRPr="00442915">
              <w:rPr>
                <w:sz w:val="24"/>
              </w:rPr>
              <w:t>небольших</w:t>
            </w:r>
            <w:r w:rsidRPr="00442915">
              <w:rPr>
                <w:spacing w:val="-3"/>
                <w:sz w:val="24"/>
              </w:rPr>
              <w:t xml:space="preserve"> </w:t>
            </w:r>
            <w:r w:rsidRPr="00442915">
              <w:rPr>
                <w:sz w:val="24"/>
              </w:rPr>
              <w:t>по</w:t>
            </w:r>
          </w:p>
        </w:tc>
        <w:tc>
          <w:tcPr>
            <w:tcW w:w="4061"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лексический</w:t>
            </w:r>
            <w:r w:rsidRPr="00442915">
              <w:rPr>
                <w:spacing w:val="-5"/>
                <w:sz w:val="24"/>
                <w:lang w:val="en-US"/>
              </w:rPr>
              <w:t xml:space="preserve"> </w:t>
            </w:r>
            <w:r w:rsidRPr="00442915">
              <w:rPr>
                <w:sz w:val="24"/>
                <w:lang w:val="en-US"/>
              </w:rPr>
              <w:t>минимум,</w:t>
            </w:r>
            <w:r w:rsidRPr="00442915">
              <w:rPr>
                <w:spacing w:val="-5"/>
                <w:sz w:val="24"/>
                <w:lang w:val="en-US"/>
              </w:rPr>
              <w:t xml:space="preserve"> </w:t>
            </w:r>
            <w:r w:rsidRPr="00442915">
              <w:rPr>
                <w:sz w:val="24"/>
                <w:lang w:val="en-US"/>
              </w:rPr>
              <w:t>относящийся</w:t>
            </w:r>
          </w:p>
        </w:tc>
      </w:tr>
      <w:tr w:rsidR="00442915" w:rsidRPr="00442915" w:rsidTr="00DD0DBD">
        <w:trPr>
          <w:trHeight w:val="275"/>
        </w:trPr>
        <w:tc>
          <w:tcPr>
            <w:tcW w:w="1278" w:type="dxa"/>
            <w:tcBorders>
              <w:top w:val="nil"/>
              <w:bottom w:val="nil"/>
            </w:tcBorders>
          </w:tcPr>
          <w:p w:rsidR="00442915" w:rsidRPr="00442915" w:rsidRDefault="00442915" w:rsidP="00442915">
            <w:pPr>
              <w:spacing w:line="256" w:lineRule="exact"/>
              <w:ind w:left="106"/>
              <w:rPr>
                <w:sz w:val="24"/>
                <w:lang w:val="en-US"/>
              </w:rPr>
            </w:pPr>
            <w:r w:rsidRPr="00442915">
              <w:rPr>
                <w:sz w:val="24"/>
                <w:lang w:val="en-US"/>
              </w:rPr>
              <w:t>4.6,</w:t>
            </w:r>
          </w:p>
        </w:tc>
        <w:tc>
          <w:tcPr>
            <w:tcW w:w="4535" w:type="dxa"/>
            <w:tcBorders>
              <w:top w:val="nil"/>
              <w:bottom w:val="nil"/>
            </w:tcBorders>
          </w:tcPr>
          <w:p w:rsidR="00442915" w:rsidRPr="00442915" w:rsidRDefault="00442915" w:rsidP="00442915">
            <w:pPr>
              <w:spacing w:line="256" w:lineRule="exact"/>
              <w:ind w:left="107"/>
              <w:rPr>
                <w:sz w:val="24"/>
              </w:rPr>
            </w:pPr>
            <w:r w:rsidRPr="00442915">
              <w:rPr>
                <w:sz w:val="24"/>
              </w:rPr>
              <w:t>объему</w:t>
            </w:r>
            <w:r w:rsidRPr="00442915">
              <w:rPr>
                <w:spacing w:val="-1"/>
                <w:sz w:val="24"/>
              </w:rPr>
              <w:t xml:space="preserve"> </w:t>
            </w:r>
            <w:r w:rsidRPr="00442915">
              <w:rPr>
                <w:sz w:val="24"/>
              </w:rPr>
              <w:t>сообщениях</w:t>
            </w:r>
            <w:r w:rsidRPr="00442915">
              <w:rPr>
                <w:spacing w:val="-3"/>
                <w:sz w:val="24"/>
              </w:rPr>
              <w:t xml:space="preserve"> </w:t>
            </w:r>
            <w:r w:rsidRPr="00442915">
              <w:rPr>
                <w:sz w:val="24"/>
              </w:rPr>
              <w:t>(в</w:t>
            </w:r>
            <w:r w:rsidRPr="00442915">
              <w:rPr>
                <w:spacing w:val="-3"/>
                <w:sz w:val="24"/>
              </w:rPr>
              <w:t xml:space="preserve"> </w:t>
            </w:r>
            <w:r w:rsidRPr="00442915">
              <w:rPr>
                <w:sz w:val="24"/>
              </w:rPr>
              <w:t>т.ч.</w:t>
            </w:r>
            <w:r w:rsidRPr="00442915">
              <w:rPr>
                <w:spacing w:val="-3"/>
                <w:sz w:val="24"/>
              </w:rPr>
              <w:t xml:space="preserve"> </w:t>
            </w:r>
            <w:r w:rsidRPr="00442915">
              <w:rPr>
                <w:sz w:val="24"/>
              </w:rPr>
              <w:t>устных</w:t>
            </w:r>
          </w:p>
        </w:tc>
        <w:tc>
          <w:tcPr>
            <w:tcW w:w="4061" w:type="dxa"/>
            <w:tcBorders>
              <w:top w:val="nil"/>
              <w:bottom w:val="nil"/>
            </w:tcBorders>
          </w:tcPr>
          <w:p w:rsidR="00442915" w:rsidRPr="00442915" w:rsidRDefault="00442915" w:rsidP="00442915">
            <w:pPr>
              <w:spacing w:line="256" w:lineRule="exact"/>
              <w:ind w:left="107"/>
              <w:rPr>
                <w:sz w:val="24"/>
              </w:rPr>
            </w:pPr>
            <w:r w:rsidRPr="00442915">
              <w:rPr>
                <w:sz w:val="24"/>
              </w:rPr>
              <w:t>к</w:t>
            </w:r>
            <w:r w:rsidRPr="00442915">
              <w:rPr>
                <w:spacing w:val="-3"/>
                <w:sz w:val="24"/>
              </w:rPr>
              <w:t xml:space="preserve"> </w:t>
            </w:r>
            <w:r w:rsidRPr="00442915">
              <w:rPr>
                <w:sz w:val="24"/>
              </w:rPr>
              <w:t>описанию</w:t>
            </w:r>
            <w:r w:rsidRPr="00442915">
              <w:rPr>
                <w:spacing w:val="-2"/>
                <w:sz w:val="24"/>
              </w:rPr>
              <w:t xml:space="preserve"> </w:t>
            </w:r>
            <w:r w:rsidRPr="00442915">
              <w:rPr>
                <w:sz w:val="24"/>
              </w:rPr>
              <w:t>предметов,</w:t>
            </w:r>
            <w:r w:rsidRPr="00442915">
              <w:rPr>
                <w:spacing w:val="-1"/>
                <w:sz w:val="24"/>
              </w:rPr>
              <w:t xml:space="preserve"> </w:t>
            </w:r>
            <w:r w:rsidRPr="00442915">
              <w:rPr>
                <w:sz w:val="24"/>
              </w:rPr>
              <w:t>средств</w:t>
            </w:r>
            <w:r w:rsidRPr="00442915">
              <w:rPr>
                <w:spacing w:val="-3"/>
                <w:sz w:val="24"/>
              </w:rPr>
              <w:t xml:space="preserve"> </w:t>
            </w:r>
            <w:r w:rsidRPr="00442915">
              <w:rPr>
                <w:sz w:val="24"/>
              </w:rPr>
              <w:t>и</w:t>
            </w:r>
          </w:p>
        </w:tc>
      </w:tr>
      <w:tr w:rsidR="00442915" w:rsidRPr="00442915" w:rsidTr="00DD0DBD">
        <w:trPr>
          <w:trHeight w:val="275"/>
        </w:trPr>
        <w:tc>
          <w:tcPr>
            <w:tcW w:w="1278" w:type="dxa"/>
            <w:tcBorders>
              <w:top w:val="nil"/>
              <w:bottom w:val="nil"/>
            </w:tcBorders>
          </w:tcPr>
          <w:p w:rsidR="00442915" w:rsidRPr="00442915" w:rsidRDefault="00442915" w:rsidP="00442915">
            <w:pPr>
              <w:spacing w:line="256" w:lineRule="exact"/>
              <w:ind w:left="106"/>
              <w:rPr>
                <w:sz w:val="24"/>
                <w:lang w:val="en-US"/>
              </w:rPr>
            </w:pPr>
            <w:r w:rsidRPr="00442915">
              <w:rPr>
                <w:sz w:val="24"/>
                <w:lang w:val="en-US"/>
              </w:rPr>
              <w:t>ПК</w:t>
            </w:r>
            <w:r w:rsidRPr="00442915">
              <w:rPr>
                <w:spacing w:val="-2"/>
                <w:sz w:val="24"/>
                <w:lang w:val="en-US"/>
              </w:rPr>
              <w:t xml:space="preserve"> </w:t>
            </w:r>
            <w:r w:rsidRPr="00442915">
              <w:rPr>
                <w:sz w:val="24"/>
                <w:lang w:val="en-US"/>
              </w:rPr>
              <w:t>5.1-</w:t>
            </w:r>
          </w:p>
        </w:tc>
        <w:tc>
          <w:tcPr>
            <w:tcW w:w="4535"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инструкциях).</w:t>
            </w:r>
          </w:p>
        </w:tc>
        <w:tc>
          <w:tcPr>
            <w:tcW w:w="4061"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процессов</w:t>
            </w:r>
            <w:r w:rsidRPr="00442915">
              <w:rPr>
                <w:spacing w:val="-8"/>
                <w:sz w:val="24"/>
                <w:lang w:val="en-US"/>
              </w:rPr>
              <w:t xml:space="preserve"> </w:t>
            </w:r>
            <w:r w:rsidRPr="00442915">
              <w:rPr>
                <w:sz w:val="24"/>
                <w:lang w:val="en-US"/>
              </w:rPr>
              <w:t>профессиональной</w:t>
            </w:r>
          </w:p>
        </w:tc>
      </w:tr>
      <w:tr w:rsidR="00442915" w:rsidRPr="00442915" w:rsidTr="00DD0DBD">
        <w:trPr>
          <w:trHeight w:val="277"/>
        </w:trPr>
        <w:tc>
          <w:tcPr>
            <w:tcW w:w="1278" w:type="dxa"/>
            <w:tcBorders>
              <w:top w:val="nil"/>
              <w:bottom w:val="nil"/>
            </w:tcBorders>
          </w:tcPr>
          <w:p w:rsidR="00442915" w:rsidRPr="00442915" w:rsidRDefault="00442915" w:rsidP="00442915">
            <w:pPr>
              <w:spacing w:line="257" w:lineRule="exact"/>
              <w:ind w:left="106"/>
              <w:rPr>
                <w:sz w:val="24"/>
                <w:lang w:val="en-US"/>
              </w:rPr>
            </w:pPr>
            <w:r w:rsidRPr="00442915">
              <w:rPr>
                <w:sz w:val="24"/>
                <w:lang w:val="en-US"/>
              </w:rPr>
              <w:t>5.6</w:t>
            </w:r>
          </w:p>
        </w:tc>
        <w:tc>
          <w:tcPr>
            <w:tcW w:w="4535" w:type="dxa"/>
            <w:tcBorders>
              <w:top w:val="nil"/>
              <w:bottom w:val="nil"/>
            </w:tcBorders>
          </w:tcPr>
          <w:p w:rsidR="00442915" w:rsidRPr="00442915" w:rsidRDefault="00442915" w:rsidP="00442915">
            <w:pPr>
              <w:spacing w:line="257" w:lineRule="exact"/>
              <w:ind w:left="107"/>
              <w:rPr>
                <w:b/>
                <w:sz w:val="24"/>
                <w:lang w:val="en-US"/>
              </w:rPr>
            </w:pPr>
            <w:r w:rsidRPr="00442915">
              <w:rPr>
                <w:b/>
                <w:sz w:val="24"/>
                <w:lang w:val="en-US"/>
              </w:rPr>
              <w:t>В</w:t>
            </w:r>
            <w:r w:rsidRPr="00442915">
              <w:rPr>
                <w:b/>
                <w:spacing w:val="-4"/>
                <w:sz w:val="24"/>
                <w:lang w:val="en-US"/>
              </w:rPr>
              <w:t xml:space="preserve"> </w:t>
            </w:r>
            <w:r w:rsidRPr="00442915">
              <w:rPr>
                <w:b/>
                <w:sz w:val="24"/>
                <w:lang w:val="en-US"/>
              </w:rPr>
              <w:t>области</w:t>
            </w:r>
            <w:r w:rsidRPr="00442915">
              <w:rPr>
                <w:b/>
                <w:spacing w:val="-2"/>
                <w:sz w:val="24"/>
                <w:lang w:val="en-US"/>
              </w:rPr>
              <w:t xml:space="preserve"> </w:t>
            </w:r>
            <w:r w:rsidRPr="00442915">
              <w:rPr>
                <w:b/>
                <w:sz w:val="24"/>
                <w:lang w:val="en-US"/>
              </w:rPr>
              <w:t>чтения:</w:t>
            </w:r>
          </w:p>
        </w:tc>
        <w:tc>
          <w:tcPr>
            <w:tcW w:w="4061" w:type="dxa"/>
            <w:tcBorders>
              <w:top w:val="nil"/>
              <w:bottom w:val="nil"/>
            </w:tcBorders>
          </w:tcPr>
          <w:p w:rsidR="00442915" w:rsidRPr="00442915" w:rsidRDefault="00442915" w:rsidP="00442915">
            <w:pPr>
              <w:spacing w:line="257" w:lineRule="exact"/>
              <w:ind w:left="107"/>
              <w:rPr>
                <w:sz w:val="24"/>
                <w:lang w:val="en-US"/>
              </w:rPr>
            </w:pPr>
            <w:r w:rsidRPr="00442915">
              <w:rPr>
                <w:sz w:val="24"/>
                <w:lang w:val="en-US"/>
              </w:rPr>
              <w:t>деятельности;</w:t>
            </w:r>
          </w:p>
        </w:tc>
      </w:tr>
      <w:tr w:rsidR="00442915" w:rsidRPr="00442915" w:rsidTr="00DD0DBD">
        <w:trPr>
          <w:trHeight w:val="274"/>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5" w:lineRule="exact"/>
              <w:ind w:left="107"/>
              <w:rPr>
                <w:sz w:val="24"/>
                <w:lang w:val="en-US"/>
              </w:rPr>
            </w:pPr>
            <w:r w:rsidRPr="00442915">
              <w:rPr>
                <w:sz w:val="24"/>
                <w:lang w:val="en-US"/>
              </w:rPr>
              <w:t>читать</w:t>
            </w:r>
            <w:r w:rsidRPr="00442915">
              <w:rPr>
                <w:spacing w:val="-4"/>
                <w:sz w:val="24"/>
                <w:lang w:val="en-US"/>
              </w:rPr>
              <w:t xml:space="preserve"> </w:t>
            </w:r>
            <w:r w:rsidRPr="00442915">
              <w:rPr>
                <w:sz w:val="24"/>
                <w:lang w:val="en-US"/>
              </w:rPr>
              <w:t>и</w:t>
            </w:r>
            <w:r w:rsidRPr="00442915">
              <w:rPr>
                <w:spacing w:val="-3"/>
                <w:sz w:val="24"/>
                <w:lang w:val="en-US"/>
              </w:rPr>
              <w:t xml:space="preserve"> </w:t>
            </w:r>
            <w:r w:rsidRPr="00442915">
              <w:rPr>
                <w:sz w:val="24"/>
                <w:lang w:val="en-US"/>
              </w:rPr>
              <w:t>переводить</w:t>
            </w:r>
            <w:r w:rsidRPr="00442915">
              <w:rPr>
                <w:spacing w:val="-3"/>
                <w:sz w:val="24"/>
                <w:lang w:val="en-US"/>
              </w:rPr>
              <w:t xml:space="preserve"> </w:t>
            </w:r>
            <w:r w:rsidRPr="00442915">
              <w:rPr>
                <w:sz w:val="24"/>
                <w:lang w:val="en-US"/>
              </w:rPr>
              <w:t>тексты</w:t>
            </w:r>
          </w:p>
        </w:tc>
        <w:tc>
          <w:tcPr>
            <w:tcW w:w="4061" w:type="dxa"/>
            <w:tcBorders>
              <w:top w:val="nil"/>
              <w:bottom w:val="nil"/>
            </w:tcBorders>
          </w:tcPr>
          <w:p w:rsidR="00442915" w:rsidRPr="00442915" w:rsidRDefault="00442915" w:rsidP="00442915">
            <w:pPr>
              <w:spacing w:line="255" w:lineRule="exact"/>
              <w:ind w:left="107"/>
              <w:rPr>
                <w:sz w:val="24"/>
                <w:lang w:val="en-US"/>
              </w:rPr>
            </w:pPr>
            <w:r w:rsidRPr="00442915">
              <w:rPr>
                <w:sz w:val="24"/>
                <w:lang w:val="en-US"/>
              </w:rPr>
              <w:t>особенности</w:t>
            </w:r>
            <w:r w:rsidRPr="00442915">
              <w:rPr>
                <w:spacing w:val="-9"/>
                <w:sz w:val="24"/>
                <w:lang w:val="en-US"/>
              </w:rPr>
              <w:t xml:space="preserve"> </w:t>
            </w:r>
            <w:r w:rsidRPr="00442915">
              <w:rPr>
                <w:sz w:val="24"/>
                <w:lang w:val="en-US"/>
              </w:rPr>
              <w:t>произношения;</w:t>
            </w:r>
          </w:p>
        </w:tc>
      </w:tr>
      <w:tr w:rsidR="00442915" w:rsidRPr="00442915" w:rsidTr="00DD0DBD">
        <w:trPr>
          <w:trHeight w:val="276"/>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профессиональной</w:t>
            </w:r>
            <w:r w:rsidRPr="00442915">
              <w:rPr>
                <w:spacing w:val="-9"/>
                <w:sz w:val="24"/>
                <w:lang w:val="en-US"/>
              </w:rPr>
              <w:t xml:space="preserve"> </w:t>
            </w:r>
            <w:r w:rsidRPr="00442915">
              <w:rPr>
                <w:sz w:val="24"/>
                <w:lang w:val="en-US"/>
              </w:rPr>
              <w:t>направленности</w:t>
            </w:r>
          </w:p>
        </w:tc>
        <w:tc>
          <w:tcPr>
            <w:tcW w:w="4061"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правила</w:t>
            </w:r>
            <w:r w:rsidRPr="00442915">
              <w:rPr>
                <w:spacing w:val="-4"/>
                <w:sz w:val="24"/>
                <w:lang w:val="en-US"/>
              </w:rPr>
              <w:t xml:space="preserve"> </w:t>
            </w:r>
            <w:r w:rsidRPr="00442915">
              <w:rPr>
                <w:sz w:val="24"/>
                <w:lang w:val="en-US"/>
              </w:rPr>
              <w:t>чтения</w:t>
            </w:r>
            <w:r w:rsidRPr="00442915">
              <w:rPr>
                <w:spacing w:val="-3"/>
                <w:sz w:val="24"/>
                <w:lang w:val="en-US"/>
              </w:rPr>
              <w:t xml:space="preserve"> </w:t>
            </w:r>
            <w:r w:rsidRPr="00442915">
              <w:rPr>
                <w:sz w:val="24"/>
                <w:lang w:val="en-US"/>
              </w:rPr>
              <w:t>текстов</w:t>
            </w:r>
          </w:p>
        </w:tc>
      </w:tr>
      <w:tr w:rsidR="00442915" w:rsidRPr="00442915" w:rsidTr="00DD0DBD">
        <w:trPr>
          <w:trHeight w:val="277"/>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7" w:lineRule="exact"/>
              <w:ind w:left="107"/>
              <w:rPr>
                <w:sz w:val="24"/>
                <w:lang w:val="en-US"/>
              </w:rPr>
            </w:pPr>
            <w:proofErr w:type="gramStart"/>
            <w:r w:rsidRPr="00442915">
              <w:rPr>
                <w:sz w:val="24"/>
                <w:lang w:val="en-US"/>
              </w:rPr>
              <w:t>(</w:t>
            </w:r>
            <w:r w:rsidRPr="00442915">
              <w:rPr>
                <w:spacing w:val="-1"/>
                <w:sz w:val="24"/>
                <w:lang w:val="en-US"/>
              </w:rPr>
              <w:t xml:space="preserve"> </w:t>
            </w:r>
            <w:r w:rsidRPr="00442915">
              <w:rPr>
                <w:sz w:val="24"/>
                <w:lang w:val="en-US"/>
              </w:rPr>
              <w:t>со</w:t>
            </w:r>
            <w:proofErr w:type="gramEnd"/>
            <w:r w:rsidRPr="00442915">
              <w:rPr>
                <w:spacing w:val="-1"/>
                <w:sz w:val="24"/>
                <w:lang w:val="en-US"/>
              </w:rPr>
              <w:t xml:space="preserve"> </w:t>
            </w:r>
            <w:r w:rsidRPr="00442915">
              <w:rPr>
                <w:sz w:val="24"/>
                <w:lang w:val="en-US"/>
              </w:rPr>
              <w:t>словарем).</w:t>
            </w:r>
          </w:p>
        </w:tc>
        <w:tc>
          <w:tcPr>
            <w:tcW w:w="4061" w:type="dxa"/>
            <w:tcBorders>
              <w:top w:val="nil"/>
              <w:bottom w:val="nil"/>
            </w:tcBorders>
          </w:tcPr>
          <w:p w:rsidR="00442915" w:rsidRPr="00442915" w:rsidRDefault="00442915" w:rsidP="00442915">
            <w:pPr>
              <w:spacing w:line="257" w:lineRule="exact"/>
              <w:ind w:left="107"/>
              <w:rPr>
                <w:sz w:val="24"/>
                <w:lang w:val="en-US"/>
              </w:rPr>
            </w:pPr>
            <w:r w:rsidRPr="00442915">
              <w:rPr>
                <w:sz w:val="24"/>
                <w:lang w:val="en-US"/>
              </w:rPr>
              <w:t>профессиональной</w:t>
            </w:r>
            <w:r w:rsidRPr="00442915">
              <w:rPr>
                <w:spacing w:val="-9"/>
                <w:sz w:val="24"/>
                <w:lang w:val="en-US"/>
              </w:rPr>
              <w:t xml:space="preserve"> </w:t>
            </w:r>
            <w:r w:rsidRPr="00442915">
              <w:rPr>
                <w:sz w:val="24"/>
                <w:lang w:val="en-US"/>
              </w:rPr>
              <w:t>направленности</w:t>
            </w:r>
          </w:p>
        </w:tc>
      </w:tr>
      <w:tr w:rsidR="00442915" w:rsidRPr="00442915" w:rsidTr="00DD0DBD">
        <w:trPr>
          <w:trHeight w:val="275"/>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6" w:lineRule="exact"/>
              <w:ind w:left="107"/>
              <w:rPr>
                <w:b/>
                <w:sz w:val="24"/>
                <w:lang w:val="en-US"/>
              </w:rPr>
            </w:pPr>
            <w:r w:rsidRPr="00442915">
              <w:rPr>
                <w:b/>
                <w:sz w:val="24"/>
                <w:lang w:val="en-US"/>
              </w:rPr>
              <w:t>В</w:t>
            </w:r>
            <w:r w:rsidRPr="00442915">
              <w:rPr>
                <w:b/>
                <w:spacing w:val="56"/>
                <w:sz w:val="24"/>
                <w:lang w:val="en-US"/>
              </w:rPr>
              <w:t xml:space="preserve"> </w:t>
            </w:r>
            <w:r w:rsidRPr="00442915">
              <w:rPr>
                <w:b/>
                <w:sz w:val="24"/>
                <w:lang w:val="en-US"/>
              </w:rPr>
              <w:t>области</w:t>
            </w:r>
            <w:r w:rsidRPr="00442915">
              <w:rPr>
                <w:b/>
                <w:spacing w:val="-2"/>
                <w:sz w:val="24"/>
                <w:lang w:val="en-US"/>
              </w:rPr>
              <w:t xml:space="preserve"> </w:t>
            </w:r>
            <w:r w:rsidRPr="00442915">
              <w:rPr>
                <w:b/>
                <w:sz w:val="24"/>
                <w:lang w:val="en-US"/>
              </w:rPr>
              <w:t>общения:</w:t>
            </w:r>
          </w:p>
        </w:tc>
        <w:tc>
          <w:tcPr>
            <w:tcW w:w="4061" w:type="dxa"/>
            <w:tcBorders>
              <w:top w:val="nil"/>
              <w:bottom w:val="nil"/>
            </w:tcBorders>
          </w:tcPr>
          <w:p w:rsidR="00442915" w:rsidRPr="00442915" w:rsidRDefault="00442915" w:rsidP="00442915">
            <w:pPr>
              <w:rPr>
                <w:sz w:val="20"/>
                <w:lang w:val="en-US"/>
              </w:rPr>
            </w:pPr>
          </w:p>
        </w:tc>
      </w:tr>
      <w:tr w:rsidR="00442915" w:rsidRPr="00442915" w:rsidTr="00DD0DBD">
        <w:trPr>
          <w:trHeight w:val="274"/>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5" w:lineRule="exact"/>
              <w:ind w:left="107"/>
              <w:rPr>
                <w:sz w:val="24"/>
              </w:rPr>
            </w:pPr>
            <w:r w:rsidRPr="00442915">
              <w:rPr>
                <w:sz w:val="24"/>
              </w:rPr>
              <w:t>общаться</w:t>
            </w:r>
            <w:r w:rsidRPr="00442915">
              <w:rPr>
                <w:spacing w:val="-3"/>
                <w:sz w:val="24"/>
              </w:rPr>
              <w:t xml:space="preserve"> </w:t>
            </w:r>
            <w:r w:rsidRPr="00442915">
              <w:rPr>
                <w:sz w:val="24"/>
              </w:rPr>
              <w:t>в</w:t>
            </w:r>
            <w:r w:rsidRPr="00442915">
              <w:rPr>
                <w:spacing w:val="-4"/>
                <w:sz w:val="24"/>
              </w:rPr>
              <w:t xml:space="preserve"> </w:t>
            </w:r>
            <w:r w:rsidRPr="00442915">
              <w:rPr>
                <w:sz w:val="24"/>
              </w:rPr>
              <w:t>простых</w:t>
            </w:r>
            <w:r w:rsidRPr="00442915">
              <w:rPr>
                <w:spacing w:val="-3"/>
                <w:sz w:val="24"/>
              </w:rPr>
              <w:t xml:space="preserve"> </w:t>
            </w:r>
            <w:r w:rsidRPr="00442915">
              <w:rPr>
                <w:sz w:val="24"/>
              </w:rPr>
              <w:t>типичных</w:t>
            </w:r>
            <w:r w:rsidRPr="00442915">
              <w:rPr>
                <w:spacing w:val="-3"/>
                <w:sz w:val="24"/>
              </w:rPr>
              <w:t xml:space="preserve"> </w:t>
            </w:r>
            <w:r w:rsidRPr="00442915">
              <w:rPr>
                <w:sz w:val="24"/>
              </w:rPr>
              <w:t>ситуациях</w:t>
            </w:r>
          </w:p>
        </w:tc>
        <w:tc>
          <w:tcPr>
            <w:tcW w:w="4061" w:type="dxa"/>
            <w:tcBorders>
              <w:top w:val="nil"/>
              <w:bottom w:val="nil"/>
            </w:tcBorders>
          </w:tcPr>
          <w:p w:rsidR="00442915" w:rsidRPr="00442915" w:rsidRDefault="00442915" w:rsidP="00442915">
            <w:pPr>
              <w:rPr>
                <w:sz w:val="20"/>
              </w:rPr>
            </w:pPr>
          </w:p>
        </w:tc>
      </w:tr>
      <w:tr w:rsidR="00442915" w:rsidRPr="00442915" w:rsidTr="00DD0DBD">
        <w:trPr>
          <w:trHeight w:val="275"/>
        </w:trPr>
        <w:tc>
          <w:tcPr>
            <w:tcW w:w="1278" w:type="dxa"/>
            <w:tcBorders>
              <w:top w:val="nil"/>
              <w:bottom w:val="nil"/>
            </w:tcBorders>
          </w:tcPr>
          <w:p w:rsidR="00442915" w:rsidRPr="00442915" w:rsidRDefault="00442915" w:rsidP="00442915">
            <w:pPr>
              <w:rPr>
                <w:sz w:val="20"/>
              </w:rPr>
            </w:pPr>
          </w:p>
        </w:tc>
        <w:tc>
          <w:tcPr>
            <w:tcW w:w="4535"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трудовой</w:t>
            </w:r>
            <w:r w:rsidRPr="00442915">
              <w:rPr>
                <w:spacing w:val="-5"/>
                <w:sz w:val="24"/>
                <w:lang w:val="en-US"/>
              </w:rPr>
              <w:t xml:space="preserve"> </w:t>
            </w:r>
            <w:r w:rsidRPr="00442915">
              <w:rPr>
                <w:sz w:val="24"/>
                <w:lang w:val="en-US"/>
              </w:rPr>
              <w:t>деятельности,</w:t>
            </w:r>
            <w:r w:rsidRPr="00442915">
              <w:rPr>
                <w:spacing w:val="-5"/>
                <w:sz w:val="24"/>
                <w:lang w:val="en-US"/>
              </w:rPr>
              <w:t xml:space="preserve"> </w:t>
            </w:r>
            <w:r w:rsidRPr="00442915">
              <w:rPr>
                <w:sz w:val="24"/>
                <w:lang w:val="en-US"/>
              </w:rPr>
              <w:t>требующих</w:t>
            </w:r>
          </w:p>
        </w:tc>
        <w:tc>
          <w:tcPr>
            <w:tcW w:w="4061" w:type="dxa"/>
            <w:tcBorders>
              <w:top w:val="nil"/>
              <w:bottom w:val="nil"/>
            </w:tcBorders>
          </w:tcPr>
          <w:p w:rsidR="00442915" w:rsidRPr="00442915" w:rsidRDefault="00442915" w:rsidP="00442915">
            <w:pPr>
              <w:rPr>
                <w:sz w:val="20"/>
                <w:lang w:val="en-US"/>
              </w:rPr>
            </w:pPr>
          </w:p>
        </w:tc>
      </w:tr>
      <w:tr w:rsidR="00442915" w:rsidRPr="00442915" w:rsidTr="00DD0DBD">
        <w:trPr>
          <w:trHeight w:val="276"/>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непосредственного</w:t>
            </w:r>
            <w:r w:rsidRPr="00442915">
              <w:rPr>
                <w:spacing w:val="-7"/>
                <w:sz w:val="24"/>
                <w:lang w:val="en-US"/>
              </w:rPr>
              <w:t xml:space="preserve"> </w:t>
            </w:r>
            <w:r w:rsidRPr="00442915">
              <w:rPr>
                <w:sz w:val="24"/>
                <w:lang w:val="en-US"/>
              </w:rPr>
              <w:t>обмена</w:t>
            </w:r>
            <w:r w:rsidRPr="00442915">
              <w:rPr>
                <w:spacing w:val="-5"/>
                <w:sz w:val="24"/>
                <w:lang w:val="en-US"/>
              </w:rPr>
              <w:t xml:space="preserve"> </w:t>
            </w:r>
            <w:r w:rsidRPr="00442915">
              <w:rPr>
                <w:sz w:val="24"/>
                <w:lang w:val="en-US"/>
              </w:rPr>
              <w:t>информацией</w:t>
            </w:r>
          </w:p>
        </w:tc>
        <w:tc>
          <w:tcPr>
            <w:tcW w:w="4061" w:type="dxa"/>
            <w:tcBorders>
              <w:top w:val="nil"/>
              <w:bottom w:val="nil"/>
            </w:tcBorders>
          </w:tcPr>
          <w:p w:rsidR="00442915" w:rsidRPr="00442915" w:rsidRDefault="00442915" w:rsidP="00442915">
            <w:pPr>
              <w:rPr>
                <w:sz w:val="20"/>
                <w:lang w:val="en-US"/>
              </w:rPr>
            </w:pPr>
          </w:p>
        </w:tc>
      </w:tr>
      <w:tr w:rsidR="00442915" w:rsidRPr="00442915" w:rsidTr="00DD0DBD">
        <w:trPr>
          <w:trHeight w:val="275"/>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6" w:lineRule="exact"/>
              <w:ind w:left="107"/>
              <w:rPr>
                <w:sz w:val="24"/>
              </w:rPr>
            </w:pPr>
            <w:r w:rsidRPr="00442915">
              <w:rPr>
                <w:sz w:val="24"/>
              </w:rPr>
              <w:t>в</w:t>
            </w:r>
            <w:r w:rsidRPr="00442915">
              <w:rPr>
                <w:spacing w:val="-2"/>
                <w:sz w:val="24"/>
              </w:rPr>
              <w:t xml:space="preserve"> </w:t>
            </w:r>
            <w:r w:rsidRPr="00442915">
              <w:rPr>
                <w:sz w:val="24"/>
              </w:rPr>
              <w:t>рамках</w:t>
            </w:r>
            <w:r w:rsidRPr="00442915">
              <w:rPr>
                <w:spacing w:val="-1"/>
                <w:sz w:val="24"/>
              </w:rPr>
              <w:t xml:space="preserve"> </w:t>
            </w:r>
            <w:r w:rsidRPr="00442915">
              <w:rPr>
                <w:sz w:val="24"/>
              </w:rPr>
              <w:t>знакомых</w:t>
            </w:r>
            <w:r w:rsidRPr="00442915">
              <w:rPr>
                <w:spacing w:val="-1"/>
                <w:sz w:val="24"/>
              </w:rPr>
              <w:t xml:space="preserve"> </w:t>
            </w:r>
            <w:r w:rsidRPr="00442915">
              <w:rPr>
                <w:sz w:val="24"/>
              </w:rPr>
              <w:t>тем</w:t>
            </w:r>
            <w:r w:rsidRPr="00442915">
              <w:rPr>
                <w:spacing w:val="-1"/>
                <w:sz w:val="24"/>
              </w:rPr>
              <w:t xml:space="preserve"> </w:t>
            </w:r>
            <w:r w:rsidRPr="00442915">
              <w:rPr>
                <w:sz w:val="24"/>
              </w:rPr>
              <w:t>и</w:t>
            </w:r>
            <w:r w:rsidRPr="00442915">
              <w:rPr>
                <w:spacing w:val="-2"/>
                <w:sz w:val="24"/>
              </w:rPr>
              <w:t xml:space="preserve"> </w:t>
            </w:r>
            <w:r w:rsidRPr="00442915">
              <w:rPr>
                <w:sz w:val="24"/>
              </w:rPr>
              <w:t>видов</w:t>
            </w:r>
          </w:p>
        </w:tc>
        <w:tc>
          <w:tcPr>
            <w:tcW w:w="4061" w:type="dxa"/>
            <w:tcBorders>
              <w:top w:val="nil"/>
              <w:bottom w:val="nil"/>
            </w:tcBorders>
          </w:tcPr>
          <w:p w:rsidR="00442915" w:rsidRPr="00442915" w:rsidRDefault="00442915" w:rsidP="00442915">
            <w:pPr>
              <w:rPr>
                <w:sz w:val="20"/>
              </w:rPr>
            </w:pPr>
          </w:p>
        </w:tc>
      </w:tr>
      <w:tr w:rsidR="00442915" w:rsidRPr="00442915" w:rsidTr="00DD0DBD">
        <w:trPr>
          <w:trHeight w:val="276"/>
        </w:trPr>
        <w:tc>
          <w:tcPr>
            <w:tcW w:w="1278" w:type="dxa"/>
            <w:tcBorders>
              <w:top w:val="nil"/>
              <w:bottom w:val="nil"/>
            </w:tcBorders>
          </w:tcPr>
          <w:p w:rsidR="00442915" w:rsidRPr="00442915" w:rsidRDefault="00442915" w:rsidP="00442915">
            <w:pPr>
              <w:rPr>
                <w:sz w:val="20"/>
              </w:rPr>
            </w:pPr>
          </w:p>
        </w:tc>
        <w:tc>
          <w:tcPr>
            <w:tcW w:w="4535"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деятельности;</w:t>
            </w:r>
          </w:p>
        </w:tc>
        <w:tc>
          <w:tcPr>
            <w:tcW w:w="4061" w:type="dxa"/>
            <w:tcBorders>
              <w:top w:val="nil"/>
              <w:bottom w:val="nil"/>
            </w:tcBorders>
          </w:tcPr>
          <w:p w:rsidR="00442915" w:rsidRPr="00442915" w:rsidRDefault="00442915" w:rsidP="00442915">
            <w:pPr>
              <w:rPr>
                <w:sz w:val="20"/>
                <w:lang w:val="en-US"/>
              </w:rPr>
            </w:pPr>
          </w:p>
        </w:tc>
      </w:tr>
      <w:tr w:rsidR="00442915" w:rsidRPr="00442915" w:rsidTr="00DD0DBD">
        <w:trPr>
          <w:trHeight w:val="275"/>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поддерживать</w:t>
            </w:r>
            <w:r w:rsidRPr="00442915">
              <w:rPr>
                <w:spacing w:val="-4"/>
                <w:sz w:val="24"/>
                <w:lang w:val="en-US"/>
              </w:rPr>
              <w:t xml:space="preserve"> </w:t>
            </w:r>
            <w:r w:rsidRPr="00442915">
              <w:rPr>
                <w:sz w:val="24"/>
                <w:lang w:val="en-US"/>
              </w:rPr>
              <w:t>краткий</w:t>
            </w:r>
            <w:r w:rsidRPr="00442915">
              <w:rPr>
                <w:spacing w:val="-2"/>
                <w:sz w:val="24"/>
                <w:lang w:val="en-US"/>
              </w:rPr>
              <w:t xml:space="preserve"> </w:t>
            </w:r>
            <w:r w:rsidRPr="00442915">
              <w:rPr>
                <w:sz w:val="24"/>
                <w:lang w:val="en-US"/>
              </w:rPr>
              <w:t>разговор</w:t>
            </w:r>
            <w:r w:rsidRPr="00442915">
              <w:rPr>
                <w:spacing w:val="-3"/>
                <w:sz w:val="24"/>
                <w:lang w:val="en-US"/>
              </w:rPr>
              <w:t xml:space="preserve"> </w:t>
            </w:r>
            <w:r w:rsidRPr="00442915">
              <w:rPr>
                <w:sz w:val="24"/>
                <w:lang w:val="en-US"/>
              </w:rPr>
              <w:t>на</w:t>
            </w:r>
          </w:p>
        </w:tc>
        <w:tc>
          <w:tcPr>
            <w:tcW w:w="4061" w:type="dxa"/>
            <w:tcBorders>
              <w:top w:val="nil"/>
              <w:bottom w:val="nil"/>
            </w:tcBorders>
          </w:tcPr>
          <w:p w:rsidR="00442915" w:rsidRPr="00442915" w:rsidRDefault="00442915" w:rsidP="00442915">
            <w:pPr>
              <w:rPr>
                <w:sz w:val="20"/>
                <w:lang w:val="en-US"/>
              </w:rPr>
            </w:pPr>
          </w:p>
        </w:tc>
      </w:tr>
      <w:tr w:rsidR="00442915" w:rsidRPr="00442915" w:rsidTr="00DD0DBD">
        <w:trPr>
          <w:trHeight w:val="276"/>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производственные</w:t>
            </w:r>
            <w:r w:rsidRPr="00442915">
              <w:rPr>
                <w:spacing w:val="-6"/>
                <w:sz w:val="24"/>
                <w:lang w:val="en-US"/>
              </w:rPr>
              <w:t xml:space="preserve"> </w:t>
            </w:r>
            <w:r w:rsidRPr="00442915">
              <w:rPr>
                <w:sz w:val="24"/>
                <w:lang w:val="en-US"/>
              </w:rPr>
              <w:t>темы,</w:t>
            </w:r>
            <w:r w:rsidRPr="00442915">
              <w:rPr>
                <w:spacing w:val="-5"/>
                <w:sz w:val="24"/>
                <w:lang w:val="en-US"/>
              </w:rPr>
              <w:t xml:space="preserve"> </w:t>
            </w:r>
            <w:r w:rsidRPr="00442915">
              <w:rPr>
                <w:sz w:val="24"/>
                <w:lang w:val="en-US"/>
              </w:rPr>
              <w:t>используя</w:t>
            </w:r>
          </w:p>
        </w:tc>
        <w:tc>
          <w:tcPr>
            <w:tcW w:w="4061" w:type="dxa"/>
            <w:tcBorders>
              <w:top w:val="nil"/>
              <w:bottom w:val="nil"/>
            </w:tcBorders>
          </w:tcPr>
          <w:p w:rsidR="00442915" w:rsidRPr="00442915" w:rsidRDefault="00442915" w:rsidP="00442915">
            <w:pPr>
              <w:rPr>
                <w:sz w:val="20"/>
                <w:lang w:val="en-US"/>
              </w:rPr>
            </w:pPr>
          </w:p>
        </w:tc>
      </w:tr>
      <w:tr w:rsidR="00442915" w:rsidRPr="00442915" w:rsidTr="00DD0DBD">
        <w:trPr>
          <w:trHeight w:val="275"/>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6" w:lineRule="exact"/>
              <w:ind w:left="107"/>
              <w:rPr>
                <w:sz w:val="24"/>
                <w:lang w:val="en-US"/>
              </w:rPr>
            </w:pPr>
            <w:r w:rsidRPr="00442915">
              <w:rPr>
                <w:sz w:val="24"/>
                <w:lang w:val="en-US"/>
              </w:rPr>
              <w:t>простые</w:t>
            </w:r>
            <w:r w:rsidRPr="00442915">
              <w:rPr>
                <w:spacing w:val="-3"/>
                <w:sz w:val="24"/>
                <w:lang w:val="en-US"/>
              </w:rPr>
              <w:t xml:space="preserve"> </w:t>
            </w:r>
            <w:r w:rsidRPr="00442915">
              <w:rPr>
                <w:sz w:val="24"/>
                <w:lang w:val="en-US"/>
              </w:rPr>
              <w:t>фразы</w:t>
            </w:r>
            <w:r w:rsidRPr="00442915">
              <w:rPr>
                <w:spacing w:val="-4"/>
                <w:sz w:val="24"/>
                <w:lang w:val="en-US"/>
              </w:rPr>
              <w:t xml:space="preserve"> </w:t>
            </w:r>
            <w:r w:rsidRPr="00442915">
              <w:rPr>
                <w:sz w:val="24"/>
                <w:lang w:val="en-US"/>
              </w:rPr>
              <w:t>и</w:t>
            </w:r>
            <w:r w:rsidRPr="00442915">
              <w:rPr>
                <w:spacing w:val="-4"/>
                <w:sz w:val="24"/>
                <w:lang w:val="en-US"/>
              </w:rPr>
              <w:t xml:space="preserve"> </w:t>
            </w:r>
            <w:r w:rsidRPr="00442915">
              <w:rPr>
                <w:sz w:val="24"/>
                <w:lang w:val="en-US"/>
              </w:rPr>
              <w:t>предложения,</w:t>
            </w:r>
          </w:p>
        </w:tc>
        <w:tc>
          <w:tcPr>
            <w:tcW w:w="4061" w:type="dxa"/>
            <w:tcBorders>
              <w:top w:val="nil"/>
              <w:bottom w:val="nil"/>
            </w:tcBorders>
          </w:tcPr>
          <w:p w:rsidR="00442915" w:rsidRPr="00442915" w:rsidRDefault="00442915" w:rsidP="00442915">
            <w:pPr>
              <w:rPr>
                <w:sz w:val="20"/>
                <w:lang w:val="en-US"/>
              </w:rPr>
            </w:pPr>
          </w:p>
        </w:tc>
      </w:tr>
      <w:tr w:rsidR="00442915" w:rsidRPr="00442915" w:rsidTr="00DD0DBD">
        <w:trPr>
          <w:trHeight w:val="277"/>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7" w:lineRule="exact"/>
              <w:ind w:left="107"/>
              <w:rPr>
                <w:sz w:val="24"/>
              </w:rPr>
            </w:pPr>
            <w:r w:rsidRPr="00442915">
              <w:rPr>
                <w:sz w:val="24"/>
              </w:rPr>
              <w:t>рассказать</w:t>
            </w:r>
            <w:r w:rsidRPr="00442915">
              <w:rPr>
                <w:spacing w:val="-2"/>
                <w:sz w:val="24"/>
              </w:rPr>
              <w:t xml:space="preserve"> </w:t>
            </w:r>
            <w:r w:rsidRPr="00442915">
              <w:rPr>
                <w:sz w:val="24"/>
              </w:rPr>
              <w:t>о</w:t>
            </w:r>
            <w:r w:rsidRPr="00442915">
              <w:rPr>
                <w:spacing w:val="-1"/>
                <w:sz w:val="24"/>
              </w:rPr>
              <w:t xml:space="preserve"> </w:t>
            </w:r>
            <w:r w:rsidRPr="00442915">
              <w:rPr>
                <w:sz w:val="24"/>
              </w:rPr>
              <w:t>своей</w:t>
            </w:r>
            <w:r w:rsidRPr="00442915">
              <w:rPr>
                <w:spacing w:val="-2"/>
                <w:sz w:val="24"/>
              </w:rPr>
              <w:t xml:space="preserve"> </w:t>
            </w:r>
            <w:r w:rsidRPr="00442915">
              <w:rPr>
                <w:sz w:val="24"/>
              </w:rPr>
              <w:t>работе,</w:t>
            </w:r>
            <w:r w:rsidRPr="00442915">
              <w:rPr>
                <w:spacing w:val="-3"/>
                <w:sz w:val="24"/>
              </w:rPr>
              <w:t xml:space="preserve"> </w:t>
            </w:r>
            <w:r w:rsidRPr="00442915">
              <w:rPr>
                <w:sz w:val="24"/>
              </w:rPr>
              <w:t>учебе,</w:t>
            </w:r>
            <w:r w:rsidRPr="00442915">
              <w:rPr>
                <w:spacing w:val="-3"/>
                <w:sz w:val="24"/>
              </w:rPr>
              <w:t xml:space="preserve"> </w:t>
            </w:r>
            <w:r w:rsidRPr="00442915">
              <w:rPr>
                <w:sz w:val="24"/>
              </w:rPr>
              <w:t>планах.</w:t>
            </w:r>
          </w:p>
        </w:tc>
        <w:tc>
          <w:tcPr>
            <w:tcW w:w="4061" w:type="dxa"/>
            <w:tcBorders>
              <w:top w:val="nil"/>
              <w:bottom w:val="nil"/>
            </w:tcBorders>
          </w:tcPr>
          <w:p w:rsidR="00442915" w:rsidRPr="00442915" w:rsidRDefault="00442915" w:rsidP="00442915">
            <w:pPr>
              <w:rPr>
                <w:sz w:val="20"/>
              </w:rPr>
            </w:pPr>
          </w:p>
        </w:tc>
      </w:tr>
      <w:tr w:rsidR="00442915" w:rsidRPr="00442915" w:rsidTr="00DD0DBD">
        <w:trPr>
          <w:trHeight w:val="276"/>
        </w:trPr>
        <w:tc>
          <w:tcPr>
            <w:tcW w:w="1278" w:type="dxa"/>
            <w:tcBorders>
              <w:top w:val="nil"/>
              <w:bottom w:val="nil"/>
            </w:tcBorders>
          </w:tcPr>
          <w:p w:rsidR="00442915" w:rsidRPr="00442915" w:rsidRDefault="00442915" w:rsidP="00442915">
            <w:pPr>
              <w:rPr>
                <w:sz w:val="20"/>
              </w:rPr>
            </w:pPr>
          </w:p>
        </w:tc>
        <w:tc>
          <w:tcPr>
            <w:tcW w:w="4535" w:type="dxa"/>
            <w:tcBorders>
              <w:top w:val="nil"/>
              <w:bottom w:val="nil"/>
            </w:tcBorders>
          </w:tcPr>
          <w:p w:rsidR="00442915" w:rsidRPr="00442915" w:rsidRDefault="00442915" w:rsidP="00442915">
            <w:pPr>
              <w:spacing w:line="256" w:lineRule="exact"/>
              <w:ind w:left="107"/>
              <w:rPr>
                <w:b/>
                <w:sz w:val="24"/>
                <w:lang w:val="en-US"/>
              </w:rPr>
            </w:pPr>
            <w:r w:rsidRPr="00442915">
              <w:rPr>
                <w:b/>
                <w:sz w:val="24"/>
                <w:lang w:val="en-US"/>
              </w:rPr>
              <w:t>В</w:t>
            </w:r>
            <w:r w:rsidRPr="00442915">
              <w:rPr>
                <w:b/>
                <w:spacing w:val="-3"/>
                <w:sz w:val="24"/>
                <w:lang w:val="en-US"/>
              </w:rPr>
              <w:t xml:space="preserve"> </w:t>
            </w:r>
            <w:r w:rsidRPr="00442915">
              <w:rPr>
                <w:b/>
                <w:sz w:val="24"/>
                <w:lang w:val="en-US"/>
              </w:rPr>
              <w:t>области</w:t>
            </w:r>
            <w:r w:rsidRPr="00442915">
              <w:rPr>
                <w:b/>
                <w:spacing w:val="-2"/>
                <w:sz w:val="24"/>
                <w:lang w:val="en-US"/>
              </w:rPr>
              <w:t xml:space="preserve"> </w:t>
            </w:r>
            <w:r w:rsidRPr="00442915">
              <w:rPr>
                <w:b/>
                <w:sz w:val="24"/>
                <w:lang w:val="en-US"/>
              </w:rPr>
              <w:t>письма:</w:t>
            </w:r>
          </w:p>
        </w:tc>
        <w:tc>
          <w:tcPr>
            <w:tcW w:w="4061" w:type="dxa"/>
            <w:tcBorders>
              <w:top w:val="nil"/>
              <w:bottom w:val="nil"/>
            </w:tcBorders>
          </w:tcPr>
          <w:p w:rsidR="00442915" w:rsidRPr="00442915" w:rsidRDefault="00442915" w:rsidP="00442915">
            <w:pPr>
              <w:rPr>
                <w:sz w:val="20"/>
                <w:lang w:val="en-US"/>
              </w:rPr>
            </w:pPr>
          </w:p>
        </w:tc>
      </w:tr>
      <w:tr w:rsidR="00442915" w:rsidRPr="00442915" w:rsidTr="00DD0DBD">
        <w:trPr>
          <w:trHeight w:val="274"/>
        </w:trPr>
        <w:tc>
          <w:tcPr>
            <w:tcW w:w="1278" w:type="dxa"/>
            <w:tcBorders>
              <w:top w:val="nil"/>
              <w:bottom w:val="nil"/>
            </w:tcBorders>
          </w:tcPr>
          <w:p w:rsidR="00442915" w:rsidRPr="00442915" w:rsidRDefault="00442915" w:rsidP="00442915">
            <w:pPr>
              <w:rPr>
                <w:sz w:val="20"/>
                <w:lang w:val="en-US"/>
              </w:rPr>
            </w:pPr>
          </w:p>
        </w:tc>
        <w:tc>
          <w:tcPr>
            <w:tcW w:w="4535" w:type="dxa"/>
            <w:tcBorders>
              <w:top w:val="nil"/>
              <w:bottom w:val="nil"/>
            </w:tcBorders>
          </w:tcPr>
          <w:p w:rsidR="00442915" w:rsidRPr="00442915" w:rsidRDefault="00442915" w:rsidP="00442915">
            <w:pPr>
              <w:spacing w:line="255" w:lineRule="exact"/>
              <w:ind w:left="107"/>
              <w:rPr>
                <w:sz w:val="24"/>
              </w:rPr>
            </w:pPr>
            <w:r w:rsidRPr="00442915">
              <w:rPr>
                <w:sz w:val="24"/>
              </w:rPr>
              <w:t>писать</w:t>
            </w:r>
            <w:r w:rsidRPr="00442915">
              <w:rPr>
                <w:spacing w:val="27"/>
                <w:sz w:val="24"/>
              </w:rPr>
              <w:t xml:space="preserve"> </w:t>
            </w:r>
            <w:r w:rsidRPr="00442915">
              <w:rPr>
                <w:sz w:val="24"/>
              </w:rPr>
              <w:t>простые</w:t>
            </w:r>
            <w:r w:rsidRPr="00442915">
              <w:rPr>
                <w:spacing w:val="87"/>
                <w:sz w:val="24"/>
              </w:rPr>
              <w:t xml:space="preserve"> </w:t>
            </w:r>
            <w:r w:rsidRPr="00442915">
              <w:rPr>
                <w:sz w:val="24"/>
              </w:rPr>
              <w:t>связные</w:t>
            </w:r>
            <w:r w:rsidRPr="00442915">
              <w:rPr>
                <w:spacing w:val="88"/>
                <w:sz w:val="24"/>
              </w:rPr>
              <w:t xml:space="preserve"> </w:t>
            </w:r>
            <w:r w:rsidRPr="00442915">
              <w:rPr>
                <w:sz w:val="24"/>
              </w:rPr>
              <w:t>сообщения</w:t>
            </w:r>
            <w:r w:rsidRPr="00442915">
              <w:rPr>
                <w:spacing w:val="88"/>
                <w:sz w:val="24"/>
              </w:rPr>
              <w:t xml:space="preserve"> </w:t>
            </w:r>
            <w:r w:rsidRPr="00442915">
              <w:rPr>
                <w:sz w:val="24"/>
              </w:rPr>
              <w:t>на</w:t>
            </w:r>
          </w:p>
        </w:tc>
        <w:tc>
          <w:tcPr>
            <w:tcW w:w="4061" w:type="dxa"/>
            <w:tcBorders>
              <w:top w:val="nil"/>
              <w:bottom w:val="nil"/>
            </w:tcBorders>
          </w:tcPr>
          <w:p w:rsidR="00442915" w:rsidRPr="00442915" w:rsidRDefault="00442915" w:rsidP="00442915">
            <w:pPr>
              <w:rPr>
                <w:sz w:val="20"/>
              </w:rPr>
            </w:pPr>
          </w:p>
        </w:tc>
      </w:tr>
      <w:tr w:rsidR="00442915" w:rsidRPr="00442915" w:rsidTr="00DD0DBD">
        <w:trPr>
          <w:trHeight w:val="275"/>
        </w:trPr>
        <w:tc>
          <w:tcPr>
            <w:tcW w:w="1278" w:type="dxa"/>
            <w:tcBorders>
              <w:top w:val="nil"/>
              <w:bottom w:val="nil"/>
            </w:tcBorders>
          </w:tcPr>
          <w:p w:rsidR="00442915" w:rsidRPr="00442915" w:rsidRDefault="00442915" w:rsidP="00442915">
            <w:pPr>
              <w:rPr>
                <w:sz w:val="20"/>
              </w:rPr>
            </w:pPr>
          </w:p>
        </w:tc>
        <w:tc>
          <w:tcPr>
            <w:tcW w:w="4535" w:type="dxa"/>
            <w:tcBorders>
              <w:top w:val="nil"/>
              <w:bottom w:val="nil"/>
            </w:tcBorders>
          </w:tcPr>
          <w:p w:rsidR="00442915" w:rsidRPr="00442915" w:rsidRDefault="00442915" w:rsidP="00442915">
            <w:pPr>
              <w:tabs>
                <w:tab w:val="left" w:pos="1811"/>
                <w:tab w:val="left" w:pos="2905"/>
              </w:tabs>
              <w:spacing w:line="256" w:lineRule="exact"/>
              <w:ind w:left="107"/>
              <w:rPr>
                <w:sz w:val="24"/>
                <w:lang w:val="en-US"/>
              </w:rPr>
            </w:pPr>
            <w:r w:rsidRPr="00442915">
              <w:rPr>
                <w:sz w:val="24"/>
                <w:lang w:val="en-US"/>
              </w:rPr>
              <w:t>знакомые</w:t>
            </w:r>
            <w:r w:rsidRPr="00442915">
              <w:rPr>
                <w:sz w:val="24"/>
                <w:lang w:val="en-US"/>
              </w:rPr>
              <w:tab/>
              <w:t>или</w:t>
            </w:r>
            <w:r w:rsidRPr="00442915">
              <w:rPr>
                <w:sz w:val="24"/>
                <w:lang w:val="en-US"/>
              </w:rPr>
              <w:tab/>
              <w:t>интересующие</w:t>
            </w:r>
          </w:p>
        </w:tc>
        <w:tc>
          <w:tcPr>
            <w:tcW w:w="4061" w:type="dxa"/>
            <w:tcBorders>
              <w:top w:val="nil"/>
              <w:bottom w:val="nil"/>
            </w:tcBorders>
          </w:tcPr>
          <w:p w:rsidR="00442915" w:rsidRPr="00442915" w:rsidRDefault="00442915" w:rsidP="00442915">
            <w:pPr>
              <w:rPr>
                <w:sz w:val="20"/>
                <w:lang w:val="en-US"/>
              </w:rPr>
            </w:pPr>
          </w:p>
        </w:tc>
      </w:tr>
      <w:tr w:rsidR="00442915" w:rsidRPr="00442915" w:rsidTr="00DD0DBD">
        <w:trPr>
          <w:trHeight w:val="273"/>
        </w:trPr>
        <w:tc>
          <w:tcPr>
            <w:tcW w:w="1278" w:type="dxa"/>
            <w:tcBorders>
              <w:top w:val="nil"/>
            </w:tcBorders>
          </w:tcPr>
          <w:p w:rsidR="00442915" w:rsidRPr="00442915" w:rsidRDefault="00442915" w:rsidP="00442915">
            <w:pPr>
              <w:rPr>
                <w:sz w:val="20"/>
                <w:lang w:val="en-US"/>
              </w:rPr>
            </w:pPr>
          </w:p>
        </w:tc>
        <w:tc>
          <w:tcPr>
            <w:tcW w:w="4535" w:type="dxa"/>
            <w:tcBorders>
              <w:top w:val="nil"/>
            </w:tcBorders>
          </w:tcPr>
          <w:p w:rsidR="00442915" w:rsidRPr="00442915" w:rsidRDefault="00442915" w:rsidP="00442915">
            <w:pPr>
              <w:spacing w:line="254" w:lineRule="exact"/>
              <w:ind w:left="107"/>
              <w:rPr>
                <w:sz w:val="24"/>
                <w:lang w:val="en-US"/>
              </w:rPr>
            </w:pPr>
            <w:r w:rsidRPr="00442915">
              <w:rPr>
                <w:sz w:val="24"/>
                <w:lang w:val="en-US"/>
              </w:rPr>
              <w:t>профессиональные</w:t>
            </w:r>
            <w:r w:rsidRPr="00442915">
              <w:rPr>
                <w:spacing w:val="-5"/>
                <w:sz w:val="24"/>
                <w:lang w:val="en-US"/>
              </w:rPr>
              <w:t xml:space="preserve"> </w:t>
            </w:r>
            <w:r w:rsidRPr="00442915">
              <w:rPr>
                <w:sz w:val="24"/>
                <w:lang w:val="en-US"/>
              </w:rPr>
              <w:t>темы</w:t>
            </w:r>
          </w:p>
        </w:tc>
        <w:tc>
          <w:tcPr>
            <w:tcW w:w="4061" w:type="dxa"/>
            <w:tcBorders>
              <w:top w:val="nil"/>
            </w:tcBorders>
          </w:tcPr>
          <w:p w:rsidR="00442915" w:rsidRPr="00442915" w:rsidRDefault="00442915" w:rsidP="00442915">
            <w:pPr>
              <w:rPr>
                <w:sz w:val="20"/>
                <w:lang w:val="en-US"/>
              </w:rPr>
            </w:pPr>
          </w:p>
        </w:tc>
      </w:tr>
    </w:tbl>
    <w:p w:rsidR="00442915" w:rsidRPr="00442915" w:rsidRDefault="00442915" w:rsidP="00442915">
      <w:pPr>
        <w:rPr>
          <w:sz w:val="20"/>
        </w:rPr>
        <w:sectPr w:rsidR="00442915" w:rsidRPr="00442915">
          <w:pgSz w:w="11910" w:h="16840"/>
          <w:pgMar w:top="1120" w:right="560" w:bottom="1160" w:left="1160" w:header="0" w:footer="967" w:gutter="0"/>
          <w:cols w:space="720"/>
        </w:sectPr>
      </w:pPr>
    </w:p>
    <w:p w:rsidR="00442915" w:rsidRPr="00442915" w:rsidRDefault="00442915" w:rsidP="00442915">
      <w:pPr>
        <w:numPr>
          <w:ilvl w:val="1"/>
          <w:numId w:val="65"/>
        </w:numPr>
        <w:tabs>
          <w:tab w:val="left" w:pos="2666"/>
        </w:tabs>
        <w:spacing w:before="70"/>
        <w:ind w:left="2665" w:hanging="336"/>
        <w:rPr>
          <w:b/>
          <w:i/>
          <w:sz w:val="24"/>
        </w:rPr>
      </w:pPr>
      <w:r w:rsidRPr="00442915">
        <w:rPr>
          <w:b/>
          <w:i/>
          <w:sz w:val="24"/>
        </w:rPr>
        <w:lastRenderedPageBreak/>
        <w:t>СТРУКТУРА</w:t>
      </w:r>
      <w:r w:rsidRPr="00442915">
        <w:rPr>
          <w:b/>
          <w:i/>
          <w:spacing w:val="-5"/>
          <w:sz w:val="24"/>
        </w:rPr>
        <w:t xml:space="preserve"> </w:t>
      </w:r>
      <w:r w:rsidRPr="00442915">
        <w:rPr>
          <w:b/>
          <w:i/>
          <w:sz w:val="24"/>
        </w:rPr>
        <w:t>И</w:t>
      </w:r>
      <w:r w:rsidRPr="00442915">
        <w:rPr>
          <w:b/>
          <w:i/>
          <w:spacing w:val="-3"/>
          <w:sz w:val="24"/>
        </w:rPr>
        <w:t xml:space="preserve"> </w:t>
      </w:r>
      <w:r w:rsidRPr="00442915">
        <w:rPr>
          <w:b/>
          <w:i/>
          <w:sz w:val="24"/>
        </w:rPr>
        <w:t>СОДЕРЖАНИЕ</w:t>
      </w:r>
      <w:r w:rsidRPr="00442915">
        <w:rPr>
          <w:b/>
          <w:i/>
          <w:spacing w:val="-4"/>
          <w:sz w:val="24"/>
        </w:rPr>
        <w:t xml:space="preserve"> </w:t>
      </w:r>
      <w:r w:rsidRPr="00442915">
        <w:rPr>
          <w:b/>
          <w:i/>
          <w:sz w:val="24"/>
        </w:rPr>
        <w:t>УЧЕБНОЙ</w:t>
      </w:r>
      <w:r w:rsidRPr="00442915">
        <w:rPr>
          <w:b/>
          <w:i/>
          <w:spacing w:val="-3"/>
          <w:sz w:val="24"/>
        </w:rPr>
        <w:t xml:space="preserve"> </w:t>
      </w:r>
      <w:r w:rsidRPr="00442915">
        <w:rPr>
          <w:b/>
          <w:i/>
          <w:sz w:val="24"/>
        </w:rPr>
        <w:t>ДИСЦИПЛИНЫ</w:t>
      </w:r>
    </w:p>
    <w:p w:rsidR="00442915" w:rsidRPr="00442915" w:rsidRDefault="00442915" w:rsidP="00442915">
      <w:pPr>
        <w:rPr>
          <w:b/>
          <w:i/>
          <w:sz w:val="24"/>
          <w:szCs w:val="24"/>
        </w:rPr>
      </w:pPr>
    </w:p>
    <w:p w:rsidR="00442915" w:rsidRPr="00442915" w:rsidRDefault="00442915" w:rsidP="00442915">
      <w:pPr>
        <w:numPr>
          <w:ilvl w:val="1"/>
          <w:numId w:val="63"/>
        </w:numPr>
        <w:tabs>
          <w:tab w:val="left" w:pos="1668"/>
        </w:tabs>
        <w:ind w:hanging="407"/>
        <w:rPr>
          <w:b/>
          <w:i/>
          <w:sz w:val="24"/>
        </w:rPr>
      </w:pPr>
      <w:bookmarkStart w:id="10" w:name="2.1._Объем_учебной_дисциплины_и_виды_уче"/>
      <w:bookmarkEnd w:id="10"/>
      <w:r w:rsidRPr="00442915">
        <w:rPr>
          <w:b/>
          <w:i/>
          <w:sz w:val="24"/>
        </w:rPr>
        <w:t>Объем</w:t>
      </w:r>
      <w:r w:rsidRPr="00442915">
        <w:rPr>
          <w:b/>
          <w:i/>
          <w:spacing w:val="-4"/>
          <w:sz w:val="24"/>
        </w:rPr>
        <w:t xml:space="preserve"> </w:t>
      </w:r>
      <w:r w:rsidRPr="00442915">
        <w:rPr>
          <w:b/>
          <w:i/>
          <w:sz w:val="24"/>
        </w:rPr>
        <w:t>учебной</w:t>
      </w:r>
      <w:r w:rsidRPr="00442915">
        <w:rPr>
          <w:b/>
          <w:i/>
          <w:spacing w:val="-3"/>
          <w:sz w:val="24"/>
        </w:rPr>
        <w:t xml:space="preserve"> </w:t>
      </w:r>
      <w:r w:rsidRPr="00442915">
        <w:rPr>
          <w:b/>
          <w:i/>
          <w:sz w:val="24"/>
        </w:rPr>
        <w:t>дисциплины</w:t>
      </w:r>
      <w:r w:rsidRPr="00442915">
        <w:rPr>
          <w:b/>
          <w:i/>
          <w:spacing w:val="-3"/>
          <w:sz w:val="24"/>
        </w:rPr>
        <w:t xml:space="preserve"> </w:t>
      </w:r>
      <w:r w:rsidRPr="00442915">
        <w:rPr>
          <w:b/>
          <w:i/>
          <w:sz w:val="24"/>
        </w:rPr>
        <w:t>и</w:t>
      </w:r>
      <w:r w:rsidRPr="00442915">
        <w:rPr>
          <w:b/>
          <w:i/>
          <w:spacing w:val="-3"/>
          <w:sz w:val="24"/>
        </w:rPr>
        <w:t xml:space="preserve"> </w:t>
      </w:r>
      <w:r w:rsidRPr="00442915">
        <w:rPr>
          <w:b/>
          <w:i/>
          <w:sz w:val="24"/>
        </w:rPr>
        <w:t>виды</w:t>
      </w:r>
      <w:r w:rsidRPr="00442915">
        <w:rPr>
          <w:b/>
          <w:i/>
          <w:spacing w:val="-2"/>
          <w:sz w:val="24"/>
        </w:rPr>
        <w:t xml:space="preserve"> </w:t>
      </w:r>
      <w:r w:rsidRPr="00442915">
        <w:rPr>
          <w:b/>
          <w:i/>
          <w:sz w:val="24"/>
        </w:rPr>
        <w:t>учебной</w:t>
      </w:r>
      <w:r w:rsidRPr="00442915">
        <w:rPr>
          <w:b/>
          <w:i/>
          <w:spacing w:val="-4"/>
          <w:sz w:val="24"/>
        </w:rPr>
        <w:t xml:space="preserve"> </w:t>
      </w:r>
      <w:r w:rsidRPr="00442915">
        <w:rPr>
          <w:b/>
          <w:i/>
          <w:sz w:val="24"/>
        </w:rPr>
        <w:t>работы</w:t>
      </w:r>
    </w:p>
    <w:p w:rsidR="00442915" w:rsidRPr="00442915" w:rsidRDefault="00442915" w:rsidP="00442915">
      <w:pPr>
        <w:spacing w:before="1"/>
        <w:rPr>
          <w:b/>
          <w:i/>
          <w:sz w:val="24"/>
          <w:szCs w:val="24"/>
        </w:rPr>
      </w:pPr>
    </w:p>
    <w:tbl>
      <w:tblPr>
        <w:tblStyle w:val="TableNormal"/>
        <w:tblW w:w="0" w:type="auto"/>
        <w:tblInd w:w="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98"/>
        <w:gridCol w:w="1774"/>
      </w:tblGrid>
      <w:tr w:rsidR="00442915" w:rsidRPr="00442915" w:rsidTr="00DD0DBD">
        <w:trPr>
          <w:trHeight w:val="490"/>
        </w:trPr>
        <w:tc>
          <w:tcPr>
            <w:tcW w:w="7798" w:type="dxa"/>
          </w:tcPr>
          <w:p w:rsidR="00442915" w:rsidRPr="00442915" w:rsidRDefault="00442915" w:rsidP="00442915">
            <w:pPr>
              <w:spacing w:before="107"/>
              <w:ind w:left="107"/>
              <w:rPr>
                <w:b/>
                <w:sz w:val="24"/>
                <w:lang w:val="en-US"/>
              </w:rPr>
            </w:pPr>
            <w:r w:rsidRPr="00442915">
              <w:rPr>
                <w:b/>
                <w:sz w:val="24"/>
                <w:lang w:val="en-US"/>
              </w:rPr>
              <w:t>Вид</w:t>
            </w:r>
            <w:r w:rsidRPr="00442915">
              <w:rPr>
                <w:b/>
                <w:spacing w:val="-3"/>
                <w:sz w:val="24"/>
                <w:lang w:val="en-US"/>
              </w:rPr>
              <w:t xml:space="preserve"> </w:t>
            </w:r>
            <w:r w:rsidRPr="00442915">
              <w:rPr>
                <w:b/>
                <w:sz w:val="24"/>
                <w:lang w:val="en-US"/>
              </w:rPr>
              <w:t>учебной</w:t>
            </w:r>
            <w:r w:rsidRPr="00442915">
              <w:rPr>
                <w:b/>
                <w:spacing w:val="-2"/>
                <w:sz w:val="24"/>
                <w:lang w:val="en-US"/>
              </w:rPr>
              <w:t xml:space="preserve"> </w:t>
            </w:r>
            <w:r w:rsidRPr="00442915">
              <w:rPr>
                <w:b/>
                <w:sz w:val="24"/>
                <w:lang w:val="en-US"/>
              </w:rPr>
              <w:t>работы</w:t>
            </w:r>
          </w:p>
        </w:tc>
        <w:tc>
          <w:tcPr>
            <w:tcW w:w="1774" w:type="dxa"/>
          </w:tcPr>
          <w:p w:rsidR="00442915" w:rsidRPr="00442915" w:rsidRDefault="00442915" w:rsidP="00442915">
            <w:pPr>
              <w:spacing w:before="107"/>
              <w:ind w:left="190"/>
              <w:rPr>
                <w:b/>
                <w:sz w:val="24"/>
                <w:lang w:val="en-US"/>
              </w:rPr>
            </w:pPr>
            <w:r w:rsidRPr="00442915">
              <w:rPr>
                <w:b/>
                <w:sz w:val="24"/>
                <w:lang w:val="en-US"/>
              </w:rPr>
              <w:t>Объем</w:t>
            </w:r>
            <w:r w:rsidRPr="00442915">
              <w:rPr>
                <w:b/>
                <w:spacing w:val="-2"/>
                <w:sz w:val="24"/>
                <w:lang w:val="en-US"/>
              </w:rPr>
              <w:t xml:space="preserve"> </w:t>
            </w:r>
            <w:r w:rsidRPr="00442915">
              <w:rPr>
                <w:b/>
                <w:sz w:val="24"/>
                <w:lang w:val="en-US"/>
              </w:rPr>
              <w:t>часов</w:t>
            </w:r>
          </w:p>
        </w:tc>
      </w:tr>
      <w:tr w:rsidR="00442915" w:rsidRPr="00442915" w:rsidTr="00DD0DBD">
        <w:trPr>
          <w:trHeight w:val="490"/>
        </w:trPr>
        <w:tc>
          <w:tcPr>
            <w:tcW w:w="7798" w:type="dxa"/>
          </w:tcPr>
          <w:p w:rsidR="00442915" w:rsidRPr="00442915" w:rsidRDefault="00442915" w:rsidP="00442915">
            <w:pPr>
              <w:spacing w:before="105"/>
              <w:ind w:left="107"/>
              <w:rPr>
                <w:b/>
                <w:sz w:val="24"/>
              </w:rPr>
            </w:pPr>
            <w:r w:rsidRPr="00442915">
              <w:rPr>
                <w:b/>
                <w:sz w:val="24"/>
              </w:rPr>
              <w:t>Суммарная</w:t>
            </w:r>
            <w:r w:rsidRPr="00442915">
              <w:rPr>
                <w:b/>
                <w:spacing w:val="-4"/>
                <w:sz w:val="24"/>
              </w:rPr>
              <w:t xml:space="preserve"> </w:t>
            </w:r>
            <w:r w:rsidRPr="00442915">
              <w:rPr>
                <w:b/>
                <w:sz w:val="24"/>
              </w:rPr>
              <w:t>учебная</w:t>
            </w:r>
            <w:r w:rsidRPr="00442915">
              <w:rPr>
                <w:b/>
                <w:spacing w:val="-4"/>
                <w:sz w:val="24"/>
              </w:rPr>
              <w:t xml:space="preserve"> </w:t>
            </w:r>
            <w:r w:rsidRPr="00442915">
              <w:rPr>
                <w:b/>
                <w:sz w:val="24"/>
              </w:rPr>
              <w:t>нагрузка</w:t>
            </w:r>
            <w:r w:rsidRPr="00442915">
              <w:rPr>
                <w:b/>
                <w:spacing w:val="-2"/>
                <w:sz w:val="24"/>
              </w:rPr>
              <w:t xml:space="preserve"> </w:t>
            </w:r>
            <w:r w:rsidRPr="00442915">
              <w:rPr>
                <w:b/>
                <w:sz w:val="24"/>
              </w:rPr>
              <w:t>во</w:t>
            </w:r>
            <w:r w:rsidRPr="00442915">
              <w:rPr>
                <w:b/>
                <w:spacing w:val="-3"/>
                <w:sz w:val="24"/>
              </w:rPr>
              <w:t xml:space="preserve"> </w:t>
            </w:r>
            <w:r w:rsidRPr="00442915">
              <w:rPr>
                <w:b/>
                <w:sz w:val="24"/>
              </w:rPr>
              <w:t>взаимодействии</w:t>
            </w:r>
            <w:r w:rsidRPr="00442915">
              <w:rPr>
                <w:b/>
                <w:spacing w:val="-3"/>
                <w:sz w:val="24"/>
              </w:rPr>
              <w:t xml:space="preserve"> </w:t>
            </w:r>
            <w:r w:rsidRPr="00442915">
              <w:rPr>
                <w:b/>
                <w:sz w:val="24"/>
              </w:rPr>
              <w:t>с</w:t>
            </w:r>
            <w:r w:rsidRPr="00442915">
              <w:rPr>
                <w:b/>
                <w:spacing w:val="-3"/>
                <w:sz w:val="24"/>
              </w:rPr>
              <w:t xml:space="preserve"> </w:t>
            </w:r>
            <w:r w:rsidRPr="00442915">
              <w:rPr>
                <w:b/>
                <w:sz w:val="24"/>
              </w:rPr>
              <w:t>преподавателем</w:t>
            </w:r>
          </w:p>
        </w:tc>
        <w:tc>
          <w:tcPr>
            <w:tcW w:w="1774" w:type="dxa"/>
          </w:tcPr>
          <w:p w:rsidR="00442915" w:rsidRPr="00442915" w:rsidRDefault="00442915" w:rsidP="00442915">
            <w:pPr>
              <w:spacing w:before="105"/>
              <w:ind w:left="168" w:right="158"/>
              <w:jc w:val="center"/>
              <w:rPr>
                <w:b/>
                <w:sz w:val="24"/>
              </w:rPr>
            </w:pPr>
            <w:r w:rsidRPr="00442915">
              <w:rPr>
                <w:b/>
                <w:sz w:val="24"/>
              </w:rPr>
              <w:t>56</w:t>
            </w:r>
          </w:p>
        </w:tc>
      </w:tr>
      <w:tr w:rsidR="00442915" w:rsidRPr="00442915" w:rsidTr="00DD0DBD">
        <w:trPr>
          <w:trHeight w:val="489"/>
        </w:trPr>
        <w:tc>
          <w:tcPr>
            <w:tcW w:w="7798" w:type="dxa"/>
          </w:tcPr>
          <w:p w:rsidR="00442915" w:rsidRPr="00442915" w:rsidRDefault="00442915" w:rsidP="00442915">
            <w:pPr>
              <w:spacing w:before="105"/>
              <w:ind w:left="107"/>
              <w:rPr>
                <w:b/>
                <w:i/>
                <w:sz w:val="24"/>
                <w:lang w:val="en-US"/>
              </w:rPr>
            </w:pPr>
            <w:r w:rsidRPr="00442915">
              <w:rPr>
                <w:b/>
                <w:i/>
                <w:sz w:val="24"/>
                <w:lang w:val="en-US"/>
              </w:rPr>
              <w:t>Самостоятельная</w:t>
            </w:r>
            <w:r w:rsidRPr="00442915">
              <w:rPr>
                <w:b/>
                <w:i/>
                <w:spacing w:val="-4"/>
                <w:sz w:val="24"/>
                <w:lang w:val="en-US"/>
              </w:rPr>
              <w:t xml:space="preserve"> </w:t>
            </w:r>
            <w:r w:rsidRPr="00442915">
              <w:rPr>
                <w:b/>
                <w:i/>
                <w:sz w:val="24"/>
                <w:lang w:val="en-US"/>
              </w:rPr>
              <w:t>работа</w:t>
            </w:r>
          </w:p>
        </w:tc>
        <w:tc>
          <w:tcPr>
            <w:tcW w:w="1774" w:type="dxa"/>
          </w:tcPr>
          <w:p w:rsidR="00442915" w:rsidRPr="00442915" w:rsidRDefault="00442915" w:rsidP="00442915">
            <w:pPr>
              <w:spacing w:before="105"/>
              <w:ind w:left="10"/>
              <w:jc w:val="center"/>
              <w:rPr>
                <w:b/>
                <w:sz w:val="24"/>
              </w:rPr>
            </w:pPr>
            <w:r w:rsidRPr="00442915">
              <w:rPr>
                <w:b/>
                <w:sz w:val="24"/>
              </w:rPr>
              <w:t>-</w:t>
            </w:r>
          </w:p>
        </w:tc>
      </w:tr>
      <w:tr w:rsidR="00442915" w:rsidRPr="00442915" w:rsidTr="00DD0DBD">
        <w:trPr>
          <w:trHeight w:val="490"/>
        </w:trPr>
        <w:tc>
          <w:tcPr>
            <w:tcW w:w="7798" w:type="dxa"/>
          </w:tcPr>
          <w:p w:rsidR="00442915" w:rsidRPr="00442915" w:rsidRDefault="00442915" w:rsidP="00442915">
            <w:pPr>
              <w:spacing w:before="107"/>
              <w:ind w:left="107"/>
              <w:rPr>
                <w:b/>
                <w:sz w:val="24"/>
                <w:lang w:val="en-US"/>
              </w:rPr>
            </w:pPr>
            <w:r w:rsidRPr="00442915">
              <w:rPr>
                <w:b/>
                <w:sz w:val="24"/>
                <w:lang w:val="en-US"/>
              </w:rPr>
              <w:t>Объем</w:t>
            </w:r>
            <w:r w:rsidRPr="00442915">
              <w:rPr>
                <w:b/>
                <w:spacing w:val="-5"/>
                <w:sz w:val="24"/>
                <w:lang w:val="en-US"/>
              </w:rPr>
              <w:t xml:space="preserve"> </w:t>
            </w:r>
            <w:r w:rsidRPr="00442915">
              <w:rPr>
                <w:b/>
                <w:sz w:val="24"/>
                <w:lang w:val="en-US"/>
              </w:rPr>
              <w:t>образовательной</w:t>
            </w:r>
            <w:r w:rsidRPr="00442915">
              <w:rPr>
                <w:b/>
                <w:spacing w:val="-4"/>
                <w:sz w:val="24"/>
                <w:lang w:val="en-US"/>
              </w:rPr>
              <w:t xml:space="preserve"> </w:t>
            </w:r>
            <w:r w:rsidRPr="00442915">
              <w:rPr>
                <w:b/>
                <w:sz w:val="24"/>
                <w:lang w:val="en-US"/>
              </w:rPr>
              <w:t>программы</w:t>
            </w:r>
          </w:p>
        </w:tc>
        <w:tc>
          <w:tcPr>
            <w:tcW w:w="1774" w:type="dxa"/>
          </w:tcPr>
          <w:p w:rsidR="00442915" w:rsidRPr="00442915" w:rsidRDefault="00442915" w:rsidP="00442915">
            <w:pPr>
              <w:spacing w:before="107"/>
              <w:ind w:left="168" w:right="158"/>
              <w:jc w:val="center"/>
              <w:rPr>
                <w:b/>
                <w:sz w:val="24"/>
              </w:rPr>
            </w:pPr>
            <w:r w:rsidRPr="00442915">
              <w:rPr>
                <w:b/>
                <w:sz w:val="24"/>
              </w:rPr>
              <w:t>56</w:t>
            </w:r>
          </w:p>
        </w:tc>
      </w:tr>
      <w:tr w:rsidR="00442915" w:rsidRPr="00442915" w:rsidTr="00DD0DBD">
        <w:trPr>
          <w:trHeight w:val="490"/>
        </w:trPr>
        <w:tc>
          <w:tcPr>
            <w:tcW w:w="9572" w:type="dxa"/>
            <w:gridSpan w:val="2"/>
          </w:tcPr>
          <w:p w:rsidR="00442915" w:rsidRPr="00442915" w:rsidRDefault="00442915" w:rsidP="00442915">
            <w:pPr>
              <w:spacing w:before="107"/>
              <w:ind w:left="107"/>
              <w:rPr>
                <w:b/>
                <w:sz w:val="24"/>
                <w:lang w:val="en-US"/>
              </w:rPr>
            </w:pPr>
            <w:r w:rsidRPr="00442915">
              <w:rPr>
                <w:b/>
                <w:sz w:val="24"/>
                <w:lang w:val="en-US"/>
              </w:rPr>
              <w:t>в</w:t>
            </w:r>
            <w:r w:rsidRPr="00442915">
              <w:rPr>
                <w:b/>
                <w:spacing w:val="-2"/>
                <w:sz w:val="24"/>
                <w:lang w:val="en-US"/>
              </w:rPr>
              <w:t xml:space="preserve"> </w:t>
            </w:r>
            <w:r w:rsidRPr="00442915">
              <w:rPr>
                <w:b/>
                <w:sz w:val="24"/>
                <w:lang w:val="en-US"/>
              </w:rPr>
              <w:t>том</w:t>
            </w:r>
            <w:r w:rsidRPr="00442915">
              <w:rPr>
                <w:b/>
                <w:spacing w:val="-2"/>
                <w:sz w:val="24"/>
                <w:lang w:val="en-US"/>
              </w:rPr>
              <w:t xml:space="preserve"> </w:t>
            </w:r>
            <w:r w:rsidRPr="00442915">
              <w:rPr>
                <w:b/>
                <w:sz w:val="24"/>
                <w:lang w:val="en-US"/>
              </w:rPr>
              <w:t>числе:</w:t>
            </w:r>
          </w:p>
        </w:tc>
      </w:tr>
      <w:tr w:rsidR="00442915" w:rsidRPr="00442915" w:rsidTr="00DD0DBD">
        <w:trPr>
          <w:trHeight w:val="490"/>
        </w:trPr>
        <w:tc>
          <w:tcPr>
            <w:tcW w:w="7798" w:type="dxa"/>
          </w:tcPr>
          <w:p w:rsidR="00442915" w:rsidRPr="00442915" w:rsidRDefault="00442915" w:rsidP="00442915">
            <w:pPr>
              <w:spacing w:before="104"/>
              <w:ind w:left="107"/>
              <w:rPr>
                <w:sz w:val="24"/>
                <w:lang w:val="en-US"/>
              </w:rPr>
            </w:pPr>
            <w:r w:rsidRPr="00442915">
              <w:rPr>
                <w:sz w:val="24"/>
                <w:lang w:val="en-US"/>
              </w:rPr>
              <w:t>теоретическое</w:t>
            </w:r>
            <w:r w:rsidRPr="00442915">
              <w:rPr>
                <w:spacing w:val="-4"/>
                <w:sz w:val="24"/>
                <w:lang w:val="en-US"/>
              </w:rPr>
              <w:t xml:space="preserve"> </w:t>
            </w:r>
            <w:r w:rsidRPr="00442915">
              <w:rPr>
                <w:sz w:val="24"/>
                <w:lang w:val="en-US"/>
              </w:rPr>
              <w:t>обучение</w:t>
            </w:r>
          </w:p>
        </w:tc>
        <w:tc>
          <w:tcPr>
            <w:tcW w:w="1774" w:type="dxa"/>
          </w:tcPr>
          <w:p w:rsidR="00442915" w:rsidRPr="00442915" w:rsidRDefault="00442915" w:rsidP="00442915">
            <w:pPr>
              <w:rPr>
                <w:sz w:val="24"/>
              </w:rPr>
            </w:pPr>
            <w:r w:rsidRPr="00442915">
              <w:rPr>
                <w:sz w:val="24"/>
              </w:rPr>
              <w:t xml:space="preserve">              -</w:t>
            </w:r>
          </w:p>
        </w:tc>
      </w:tr>
      <w:tr w:rsidR="00442915" w:rsidRPr="00442915" w:rsidTr="00DD0DBD">
        <w:trPr>
          <w:trHeight w:val="490"/>
        </w:trPr>
        <w:tc>
          <w:tcPr>
            <w:tcW w:w="7798" w:type="dxa"/>
          </w:tcPr>
          <w:p w:rsidR="00442915" w:rsidRPr="00442915" w:rsidRDefault="00442915" w:rsidP="00442915">
            <w:pPr>
              <w:spacing w:before="104"/>
              <w:ind w:left="107"/>
              <w:rPr>
                <w:sz w:val="24"/>
              </w:rPr>
            </w:pPr>
            <w:r w:rsidRPr="00442915">
              <w:rPr>
                <w:sz w:val="24"/>
                <w:lang w:val="en-US"/>
              </w:rPr>
              <w:t>лабораторные</w:t>
            </w:r>
            <w:r w:rsidRPr="00442915">
              <w:rPr>
                <w:spacing w:val="-3"/>
                <w:sz w:val="24"/>
                <w:lang w:val="en-US"/>
              </w:rPr>
              <w:t xml:space="preserve"> </w:t>
            </w:r>
            <w:r w:rsidRPr="00442915">
              <w:rPr>
                <w:sz w:val="24"/>
                <w:lang w:val="en-US"/>
              </w:rPr>
              <w:t>работы</w:t>
            </w:r>
            <w:r w:rsidRPr="00442915">
              <w:rPr>
                <w:spacing w:val="-4"/>
                <w:sz w:val="24"/>
                <w:lang w:val="en-US"/>
              </w:rPr>
              <w:t xml:space="preserve"> </w:t>
            </w:r>
          </w:p>
        </w:tc>
        <w:tc>
          <w:tcPr>
            <w:tcW w:w="1774" w:type="dxa"/>
          </w:tcPr>
          <w:p w:rsidR="00442915" w:rsidRPr="00442915" w:rsidRDefault="00442915" w:rsidP="00442915">
            <w:pPr>
              <w:spacing w:before="107"/>
              <w:ind w:left="10"/>
              <w:jc w:val="center"/>
              <w:rPr>
                <w:b/>
                <w:sz w:val="24"/>
              </w:rPr>
            </w:pPr>
            <w:r w:rsidRPr="00442915">
              <w:rPr>
                <w:b/>
                <w:sz w:val="24"/>
              </w:rPr>
              <w:t>-</w:t>
            </w:r>
          </w:p>
        </w:tc>
      </w:tr>
      <w:tr w:rsidR="00442915" w:rsidRPr="00442915" w:rsidTr="00DD0DBD">
        <w:trPr>
          <w:trHeight w:val="490"/>
        </w:trPr>
        <w:tc>
          <w:tcPr>
            <w:tcW w:w="7798" w:type="dxa"/>
          </w:tcPr>
          <w:p w:rsidR="00442915" w:rsidRPr="00442915" w:rsidRDefault="00442915" w:rsidP="00442915">
            <w:pPr>
              <w:spacing w:before="103"/>
              <w:ind w:left="107"/>
              <w:rPr>
                <w:sz w:val="24"/>
                <w:lang w:val="en-US"/>
              </w:rPr>
            </w:pPr>
            <w:r w:rsidRPr="00442915">
              <w:rPr>
                <w:sz w:val="24"/>
                <w:lang w:val="en-US"/>
              </w:rPr>
              <w:t>практические</w:t>
            </w:r>
            <w:r w:rsidRPr="00442915">
              <w:rPr>
                <w:spacing w:val="-5"/>
                <w:sz w:val="24"/>
                <w:lang w:val="en-US"/>
              </w:rPr>
              <w:t xml:space="preserve"> </w:t>
            </w:r>
            <w:r w:rsidRPr="00442915">
              <w:rPr>
                <w:sz w:val="24"/>
                <w:lang w:val="en-US"/>
              </w:rPr>
              <w:t>занятия</w:t>
            </w:r>
            <w:r w:rsidRPr="00442915">
              <w:rPr>
                <w:spacing w:val="-5"/>
                <w:sz w:val="24"/>
                <w:lang w:val="en-US"/>
              </w:rPr>
              <w:t xml:space="preserve"> </w:t>
            </w:r>
          </w:p>
        </w:tc>
        <w:tc>
          <w:tcPr>
            <w:tcW w:w="1774" w:type="dxa"/>
          </w:tcPr>
          <w:p w:rsidR="00442915" w:rsidRPr="00442915" w:rsidRDefault="00442915" w:rsidP="00442915">
            <w:pPr>
              <w:spacing w:before="105"/>
              <w:ind w:left="168" w:right="158"/>
              <w:jc w:val="center"/>
              <w:rPr>
                <w:b/>
                <w:sz w:val="24"/>
              </w:rPr>
            </w:pPr>
            <w:r w:rsidRPr="00442915">
              <w:rPr>
                <w:b/>
                <w:sz w:val="24"/>
                <w:lang w:val="en-US"/>
              </w:rPr>
              <w:t>5</w:t>
            </w:r>
            <w:r w:rsidRPr="00442915">
              <w:rPr>
                <w:b/>
                <w:sz w:val="24"/>
              </w:rPr>
              <w:t>5</w:t>
            </w:r>
          </w:p>
        </w:tc>
      </w:tr>
      <w:tr w:rsidR="00442915" w:rsidRPr="00442915" w:rsidTr="00DD0DBD">
        <w:trPr>
          <w:trHeight w:val="489"/>
        </w:trPr>
        <w:tc>
          <w:tcPr>
            <w:tcW w:w="7798" w:type="dxa"/>
          </w:tcPr>
          <w:p w:rsidR="00442915" w:rsidRPr="00442915" w:rsidRDefault="00442915" w:rsidP="00442915">
            <w:pPr>
              <w:spacing w:before="103"/>
              <w:ind w:left="107"/>
              <w:rPr>
                <w:sz w:val="24"/>
              </w:rPr>
            </w:pPr>
            <w:r w:rsidRPr="00442915">
              <w:rPr>
                <w:sz w:val="24"/>
              </w:rPr>
              <w:t>курсовая</w:t>
            </w:r>
            <w:r w:rsidRPr="00442915">
              <w:rPr>
                <w:spacing w:val="-3"/>
                <w:sz w:val="24"/>
              </w:rPr>
              <w:t xml:space="preserve"> </w:t>
            </w:r>
            <w:r w:rsidRPr="00442915">
              <w:rPr>
                <w:sz w:val="24"/>
              </w:rPr>
              <w:t>работа</w:t>
            </w:r>
            <w:r w:rsidRPr="00442915">
              <w:rPr>
                <w:spacing w:val="-4"/>
                <w:sz w:val="24"/>
              </w:rPr>
              <w:t xml:space="preserve"> </w:t>
            </w:r>
            <w:r w:rsidRPr="00442915">
              <w:rPr>
                <w:sz w:val="24"/>
              </w:rPr>
              <w:t>(проект)</w:t>
            </w:r>
            <w:r w:rsidRPr="00442915">
              <w:rPr>
                <w:spacing w:val="-3"/>
                <w:sz w:val="24"/>
              </w:rPr>
              <w:t xml:space="preserve"> </w:t>
            </w:r>
          </w:p>
        </w:tc>
        <w:tc>
          <w:tcPr>
            <w:tcW w:w="1774" w:type="dxa"/>
          </w:tcPr>
          <w:p w:rsidR="00442915" w:rsidRPr="00442915" w:rsidRDefault="00442915" w:rsidP="00442915">
            <w:pPr>
              <w:spacing w:before="103"/>
              <w:ind w:left="10"/>
              <w:jc w:val="center"/>
              <w:rPr>
                <w:sz w:val="24"/>
              </w:rPr>
            </w:pPr>
            <w:r w:rsidRPr="00442915">
              <w:rPr>
                <w:sz w:val="24"/>
              </w:rPr>
              <w:t>-</w:t>
            </w:r>
          </w:p>
        </w:tc>
      </w:tr>
      <w:tr w:rsidR="00442915" w:rsidRPr="00442915" w:rsidTr="00DD0DBD">
        <w:trPr>
          <w:trHeight w:val="490"/>
        </w:trPr>
        <w:tc>
          <w:tcPr>
            <w:tcW w:w="7798" w:type="dxa"/>
          </w:tcPr>
          <w:p w:rsidR="00442915" w:rsidRPr="00442915" w:rsidRDefault="00442915" w:rsidP="00442915">
            <w:pPr>
              <w:spacing w:before="104"/>
              <w:ind w:left="107"/>
              <w:rPr>
                <w:sz w:val="24"/>
                <w:lang w:val="en-US"/>
              </w:rPr>
            </w:pPr>
            <w:r w:rsidRPr="00442915">
              <w:rPr>
                <w:sz w:val="24"/>
                <w:lang w:val="en-US"/>
              </w:rPr>
              <w:t>Контрольная</w:t>
            </w:r>
            <w:r w:rsidRPr="00442915">
              <w:rPr>
                <w:spacing w:val="-2"/>
                <w:sz w:val="24"/>
                <w:lang w:val="en-US"/>
              </w:rPr>
              <w:t xml:space="preserve"> </w:t>
            </w:r>
            <w:r w:rsidRPr="00442915">
              <w:rPr>
                <w:sz w:val="24"/>
                <w:lang w:val="en-US"/>
              </w:rPr>
              <w:t>работа</w:t>
            </w:r>
          </w:p>
        </w:tc>
        <w:tc>
          <w:tcPr>
            <w:tcW w:w="1774" w:type="dxa"/>
          </w:tcPr>
          <w:p w:rsidR="00442915" w:rsidRPr="00442915" w:rsidRDefault="00442915" w:rsidP="00442915">
            <w:pPr>
              <w:spacing w:before="104"/>
              <w:ind w:left="10"/>
              <w:jc w:val="center"/>
              <w:rPr>
                <w:sz w:val="24"/>
              </w:rPr>
            </w:pPr>
            <w:r w:rsidRPr="00442915">
              <w:rPr>
                <w:sz w:val="24"/>
              </w:rPr>
              <w:t>-</w:t>
            </w:r>
          </w:p>
        </w:tc>
      </w:tr>
      <w:tr w:rsidR="00442915" w:rsidRPr="00442915" w:rsidTr="00DD0DBD">
        <w:trPr>
          <w:trHeight w:val="490"/>
        </w:trPr>
        <w:tc>
          <w:tcPr>
            <w:tcW w:w="7798" w:type="dxa"/>
          </w:tcPr>
          <w:p w:rsidR="00442915" w:rsidRPr="00442915" w:rsidRDefault="00442915" w:rsidP="00442915">
            <w:pPr>
              <w:spacing w:before="105"/>
              <w:ind w:left="107"/>
              <w:rPr>
                <w:i/>
                <w:sz w:val="24"/>
                <w:lang w:val="en-US"/>
              </w:rPr>
            </w:pPr>
            <w:r w:rsidRPr="00442915">
              <w:rPr>
                <w:i/>
                <w:sz w:val="24"/>
                <w:lang w:val="en-US"/>
              </w:rPr>
              <w:t>Самостоятельная</w:t>
            </w:r>
            <w:r w:rsidRPr="00442915">
              <w:rPr>
                <w:i/>
                <w:spacing w:val="-3"/>
                <w:sz w:val="24"/>
                <w:lang w:val="en-US"/>
              </w:rPr>
              <w:t xml:space="preserve"> </w:t>
            </w:r>
            <w:r w:rsidRPr="00442915">
              <w:rPr>
                <w:i/>
                <w:sz w:val="24"/>
                <w:lang w:val="en-US"/>
              </w:rPr>
              <w:t>работа</w:t>
            </w:r>
          </w:p>
        </w:tc>
        <w:tc>
          <w:tcPr>
            <w:tcW w:w="1774" w:type="dxa"/>
          </w:tcPr>
          <w:p w:rsidR="00442915" w:rsidRPr="00442915" w:rsidRDefault="00442915" w:rsidP="00442915">
            <w:pPr>
              <w:spacing w:before="104"/>
              <w:ind w:left="10"/>
              <w:jc w:val="center"/>
              <w:rPr>
                <w:sz w:val="24"/>
              </w:rPr>
            </w:pPr>
            <w:r w:rsidRPr="00442915">
              <w:rPr>
                <w:sz w:val="24"/>
              </w:rPr>
              <w:t>-</w:t>
            </w:r>
          </w:p>
        </w:tc>
      </w:tr>
      <w:tr w:rsidR="00442915" w:rsidRPr="00442915" w:rsidTr="00DD0DBD">
        <w:trPr>
          <w:trHeight w:val="552"/>
        </w:trPr>
        <w:tc>
          <w:tcPr>
            <w:tcW w:w="7798" w:type="dxa"/>
            <w:tcBorders>
              <w:right w:val="single" w:sz="4" w:space="0" w:color="000000"/>
            </w:tcBorders>
          </w:tcPr>
          <w:p w:rsidR="00442915" w:rsidRPr="00442915" w:rsidRDefault="00442915" w:rsidP="00442915">
            <w:pPr>
              <w:ind w:left="107"/>
              <w:rPr>
                <w:b/>
                <w:sz w:val="24"/>
              </w:rPr>
            </w:pPr>
            <w:r w:rsidRPr="00442915">
              <w:rPr>
                <w:b/>
                <w:sz w:val="24"/>
                <w:lang w:val="en-US"/>
              </w:rPr>
              <w:t>Промежуточная</w:t>
            </w:r>
            <w:r w:rsidRPr="00442915">
              <w:rPr>
                <w:b/>
                <w:spacing w:val="-8"/>
                <w:sz w:val="24"/>
                <w:lang w:val="en-US"/>
              </w:rPr>
              <w:t xml:space="preserve"> </w:t>
            </w:r>
            <w:r w:rsidRPr="00442915">
              <w:rPr>
                <w:b/>
                <w:sz w:val="24"/>
                <w:lang w:val="en-US"/>
              </w:rPr>
              <w:t>аттестация</w:t>
            </w:r>
            <w:r w:rsidRPr="00442915">
              <w:rPr>
                <w:b/>
                <w:sz w:val="24"/>
              </w:rPr>
              <w:t xml:space="preserve"> (дифференцированный зачет)</w:t>
            </w:r>
          </w:p>
        </w:tc>
        <w:tc>
          <w:tcPr>
            <w:tcW w:w="1774" w:type="dxa"/>
            <w:tcBorders>
              <w:left w:val="single" w:sz="4" w:space="0" w:color="000000"/>
            </w:tcBorders>
          </w:tcPr>
          <w:p w:rsidR="00442915" w:rsidRPr="00442915" w:rsidRDefault="00442915" w:rsidP="00442915">
            <w:pPr>
              <w:rPr>
                <w:b/>
                <w:i/>
                <w:sz w:val="24"/>
                <w:lang w:val="en-US"/>
              </w:rPr>
            </w:pPr>
          </w:p>
          <w:p w:rsidR="00442915" w:rsidRPr="00442915" w:rsidRDefault="00442915" w:rsidP="00442915">
            <w:pPr>
              <w:spacing w:line="257" w:lineRule="exact"/>
              <w:ind w:left="133"/>
              <w:jc w:val="center"/>
              <w:rPr>
                <w:b/>
                <w:sz w:val="24"/>
              </w:rPr>
            </w:pPr>
            <w:r w:rsidRPr="00442915">
              <w:rPr>
                <w:b/>
                <w:sz w:val="24"/>
              </w:rPr>
              <w:t>1</w:t>
            </w:r>
          </w:p>
        </w:tc>
      </w:tr>
    </w:tbl>
    <w:p w:rsidR="00442915" w:rsidRPr="00442915" w:rsidRDefault="00442915" w:rsidP="00442915">
      <w:pPr>
        <w:spacing w:line="257" w:lineRule="exact"/>
        <w:jc w:val="center"/>
        <w:rPr>
          <w:sz w:val="24"/>
        </w:rPr>
        <w:sectPr w:rsidR="00442915" w:rsidRPr="00442915">
          <w:pgSz w:w="11910" w:h="16840"/>
          <w:pgMar w:top="1320" w:right="560" w:bottom="1160" w:left="1160" w:header="0" w:footer="967" w:gutter="0"/>
          <w:cols w:space="720"/>
        </w:sectPr>
      </w:pPr>
    </w:p>
    <w:p w:rsidR="00442915" w:rsidRPr="00442915" w:rsidRDefault="00442915" w:rsidP="00442915">
      <w:pPr>
        <w:numPr>
          <w:ilvl w:val="1"/>
          <w:numId w:val="63"/>
        </w:numPr>
        <w:tabs>
          <w:tab w:val="left" w:pos="1362"/>
        </w:tabs>
        <w:spacing w:before="73"/>
        <w:ind w:left="1361" w:hanging="421"/>
        <w:rPr>
          <w:b/>
          <w:i/>
          <w:sz w:val="24"/>
        </w:rPr>
      </w:pPr>
      <w:r w:rsidRPr="00442915">
        <w:rPr>
          <w:b/>
          <w:i/>
          <w:sz w:val="24"/>
        </w:rPr>
        <w:lastRenderedPageBreak/>
        <w:t>Тематический</w:t>
      </w:r>
      <w:r w:rsidRPr="00442915">
        <w:rPr>
          <w:b/>
          <w:i/>
          <w:spacing w:val="-5"/>
          <w:sz w:val="24"/>
        </w:rPr>
        <w:t xml:space="preserve"> </w:t>
      </w:r>
      <w:r w:rsidRPr="00442915">
        <w:rPr>
          <w:b/>
          <w:i/>
          <w:sz w:val="24"/>
        </w:rPr>
        <w:t>план</w:t>
      </w:r>
      <w:r w:rsidRPr="00442915">
        <w:rPr>
          <w:b/>
          <w:i/>
          <w:spacing w:val="-4"/>
          <w:sz w:val="24"/>
        </w:rPr>
        <w:t xml:space="preserve"> </w:t>
      </w:r>
      <w:r w:rsidRPr="00442915">
        <w:rPr>
          <w:b/>
          <w:i/>
          <w:sz w:val="24"/>
        </w:rPr>
        <w:t>и</w:t>
      </w:r>
      <w:r w:rsidRPr="00442915">
        <w:rPr>
          <w:b/>
          <w:i/>
          <w:spacing w:val="-5"/>
          <w:sz w:val="24"/>
        </w:rPr>
        <w:t xml:space="preserve"> </w:t>
      </w:r>
      <w:r w:rsidRPr="00442915">
        <w:rPr>
          <w:b/>
          <w:i/>
          <w:sz w:val="24"/>
        </w:rPr>
        <w:t>содержание</w:t>
      </w:r>
      <w:r w:rsidRPr="00442915">
        <w:rPr>
          <w:b/>
          <w:i/>
          <w:spacing w:val="-5"/>
          <w:sz w:val="24"/>
        </w:rPr>
        <w:t xml:space="preserve"> </w:t>
      </w:r>
      <w:r w:rsidRPr="00442915">
        <w:rPr>
          <w:b/>
          <w:i/>
          <w:sz w:val="24"/>
        </w:rPr>
        <w:t>учебной</w:t>
      </w:r>
      <w:r w:rsidRPr="00442915">
        <w:rPr>
          <w:b/>
          <w:i/>
          <w:spacing w:val="-4"/>
          <w:sz w:val="24"/>
        </w:rPr>
        <w:t xml:space="preserve"> </w:t>
      </w:r>
      <w:r w:rsidRPr="00442915">
        <w:rPr>
          <w:b/>
          <w:i/>
          <w:sz w:val="24"/>
        </w:rPr>
        <w:t>дисциплины</w:t>
      </w:r>
    </w:p>
    <w:p w:rsidR="00442915" w:rsidRPr="00442915" w:rsidRDefault="00442915" w:rsidP="00442915">
      <w:pPr>
        <w:spacing w:before="1"/>
        <w:rPr>
          <w:b/>
          <w:i/>
          <w:sz w:val="24"/>
          <w:szCs w:val="24"/>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6"/>
        <w:gridCol w:w="9622"/>
        <w:gridCol w:w="971"/>
        <w:gridCol w:w="1841"/>
      </w:tblGrid>
      <w:tr w:rsidR="00442915" w:rsidRPr="00442915" w:rsidTr="00DD0DBD">
        <w:trPr>
          <w:trHeight w:val="1241"/>
        </w:trPr>
        <w:tc>
          <w:tcPr>
            <w:tcW w:w="2416" w:type="dxa"/>
          </w:tcPr>
          <w:p w:rsidR="00442915" w:rsidRPr="00442915" w:rsidRDefault="00442915" w:rsidP="00442915">
            <w:pPr>
              <w:spacing w:line="360" w:lineRule="auto"/>
              <w:ind w:left="402" w:right="377" w:firstLine="1"/>
              <w:rPr>
                <w:b/>
                <w:sz w:val="24"/>
                <w:lang w:val="en-US"/>
              </w:rPr>
            </w:pPr>
            <w:r w:rsidRPr="00442915">
              <w:rPr>
                <w:b/>
                <w:sz w:val="24"/>
                <w:lang w:val="en-US"/>
              </w:rPr>
              <w:t>Наименование</w:t>
            </w:r>
            <w:r w:rsidRPr="00442915">
              <w:rPr>
                <w:b/>
                <w:spacing w:val="-57"/>
                <w:sz w:val="24"/>
                <w:lang w:val="en-US"/>
              </w:rPr>
              <w:t xml:space="preserve"> </w:t>
            </w:r>
            <w:r w:rsidRPr="00442915">
              <w:rPr>
                <w:b/>
                <w:sz w:val="24"/>
                <w:lang w:val="en-US"/>
              </w:rPr>
              <w:t>разделов</w:t>
            </w:r>
            <w:r w:rsidRPr="00442915">
              <w:rPr>
                <w:b/>
                <w:spacing w:val="-7"/>
                <w:sz w:val="24"/>
                <w:lang w:val="en-US"/>
              </w:rPr>
              <w:t xml:space="preserve"> </w:t>
            </w:r>
            <w:r w:rsidRPr="00442915">
              <w:rPr>
                <w:b/>
                <w:sz w:val="24"/>
                <w:lang w:val="en-US"/>
              </w:rPr>
              <w:t>и</w:t>
            </w:r>
            <w:r w:rsidRPr="00442915">
              <w:rPr>
                <w:b/>
                <w:spacing w:val="-7"/>
                <w:sz w:val="24"/>
                <w:lang w:val="en-US"/>
              </w:rPr>
              <w:t xml:space="preserve"> </w:t>
            </w:r>
            <w:r w:rsidRPr="00442915">
              <w:rPr>
                <w:b/>
                <w:sz w:val="24"/>
                <w:lang w:val="en-US"/>
              </w:rPr>
              <w:t>тем</w:t>
            </w:r>
          </w:p>
        </w:tc>
        <w:tc>
          <w:tcPr>
            <w:tcW w:w="9622" w:type="dxa"/>
          </w:tcPr>
          <w:p w:rsidR="00442915" w:rsidRPr="00442915" w:rsidRDefault="00442915" w:rsidP="00442915">
            <w:pPr>
              <w:spacing w:line="275" w:lineRule="exact"/>
              <w:ind w:left="241"/>
              <w:rPr>
                <w:b/>
                <w:sz w:val="24"/>
              </w:rPr>
            </w:pPr>
            <w:r w:rsidRPr="00442915">
              <w:rPr>
                <w:b/>
                <w:sz w:val="24"/>
              </w:rPr>
              <w:t>Содержание</w:t>
            </w:r>
            <w:r w:rsidRPr="00442915">
              <w:rPr>
                <w:b/>
                <w:spacing w:val="-4"/>
                <w:sz w:val="24"/>
              </w:rPr>
              <w:t xml:space="preserve"> </w:t>
            </w:r>
            <w:r w:rsidRPr="00442915">
              <w:rPr>
                <w:b/>
                <w:sz w:val="24"/>
              </w:rPr>
              <w:t>учебного</w:t>
            </w:r>
            <w:r w:rsidRPr="00442915">
              <w:rPr>
                <w:b/>
                <w:spacing w:val="-6"/>
                <w:sz w:val="24"/>
              </w:rPr>
              <w:t xml:space="preserve"> </w:t>
            </w:r>
            <w:r w:rsidRPr="00442915">
              <w:rPr>
                <w:b/>
                <w:sz w:val="24"/>
              </w:rPr>
              <w:t>материала</w:t>
            </w:r>
            <w:r w:rsidRPr="00442915">
              <w:rPr>
                <w:b/>
                <w:spacing w:val="-2"/>
                <w:sz w:val="24"/>
              </w:rPr>
              <w:t xml:space="preserve"> </w:t>
            </w:r>
            <w:r w:rsidRPr="00442915">
              <w:rPr>
                <w:b/>
                <w:sz w:val="24"/>
              </w:rPr>
              <w:t>и</w:t>
            </w:r>
            <w:r w:rsidRPr="00442915">
              <w:rPr>
                <w:b/>
                <w:spacing w:val="-2"/>
                <w:sz w:val="24"/>
              </w:rPr>
              <w:t xml:space="preserve"> </w:t>
            </w:r>
            <w:r w:rsidRPr="00442915">
              <w:rPr>
                <w:b/>
                <w:sz w:val="24"/>
              </w:rPr>
              <w:t>формы</w:t>
            </w:r>
            <w:r w:rsidRPr="00442915">
              <w:rPr>
                <w:b/>
                <w:spacing w:val="-5"/>
                <w:sz w:val="24"/>
              </w:rPr>
              <w:t xml:space="preserve"> </w:t>
            </w:r>
            <w:r w:rsidRPr="00442915">
              <w:rPr>
                <w:b/>
                <w:sz w:val="24"/>
              </w:rPr>
              <w:t>организации</w:t>
            </w:r>
            <w:r w:rsidRPr="00442915">
              <w:rPr>
                <w:b/>
                <w:spacing w:val="-4"/>
                <w:sz w:val="24"/>
              </w:rPr>
              <w:t xml:space="preserve"> </w:t>
            </w:r>
            <w:r w:rsidRPr="00442915">
              <w:rPr>
                <w:b/>
                <w:sz w:val="24"/>
              </w:rPr>
              <w:t>деятельности</w:t>
            </w:r>
            <w:r w:rsidRPr="00442915">
              <w:rPr>
                <w:b/>
                <w:spacing w:val="-5"/>
                <w:sz w:val="24"/>
              </w:rPr>
              <w:t xml:space="preserve"> </w:t>
            </w:r>
            <w:r w:rsidRPr="00442915">
              <w:rPr>
                <w:b/>
                <w:sz w:val="24"/>
              </w:rPr>
              <w:t>обучающихся</w:t>
            </w:r>
          </w:p>
        </w:tc>
        <w:tc>
          <w:tcPr>
            <w:tcW w:w="971" w:type="dxa"/>
          </w:tcPr>
          <w:p w:rsidR="00442915" w:rsidRPr="00442915" w:rsidRDefault="00442915" w:rsidP="00442915">
            <w:pPr>
              <w:spacing w:line="360" w:lineRule="auto"/>
              <w:ind w:left="176" w:right="101" w:hanging="53"/>
              <w:rPr>
                <w:b/>
                <w:sz w:val="24"/>
                <w:lang w:val="en-US"/>
              </w:rPr>
            </w:pPr>
            <w:r w:rsidRPr="00442915">
              <w:rPr>
                <w:b/>
                <w:sz w:val="24"/>
                <w:lang w:val="en-US"/>
              </w:rPr>
              <w:t>Объем</w:t>
            </w:r>
            <w:r w:rsidRPr="00442915">
              <w:rPr>
                <w:b/>
                <w:spacing w:val="-57"/>
                <w:sz w:val="24"/>
                <w:lang w:val="en-US"/>
              </w:rPr>
              <w:t xml:space="preserve"> </w:t>
            </w:r>
            <w:r w:rsidRPr="00442915">
              <w:rPr>
                <w:b/>
                <w:sz w:val="24"/>
                <w:lang w:val="en-US"/>
              </w:rPr>
              <w:t>часов</w:t>
            </w:r>
          </w:p>
        </w:tc>
        <w:tc>
          <w:tcPr>
            <w:tcW w:w="1841" w:type="dxa"/>
          </w:tcPr>
          <w:p w:rsidR="00442915" w:rsidRPr="00442915" w:rsidRDefault="00442915" w:rsidP="00442915">
            <w:pPr>
              <w:spacing w:line="275" w:lineRule="exact"/>
              <w:ind w:left="151" w:right="144"/>
              <w:jc w:val="center"/>
              <w:rPr>
                <w:b/>
                <w:sz w:val="24"/>
                <w:lang w:val="en-US"/>
              </w:rPr>
            </w:pPr>
            <w:r w:rsidRPr="00442915">
              <w:rPr>
                <w:b/>
                <w:sz w:val="24"/>
                <w:lang w:val="en-US"/>
              </w:rPr>
              <w:t>Осваиваемые</w:t>
            </w:r>
          </w:p>
          <w:p w:rsidR="00442915" w:rsidRPr="00442915" w:rsidRDefault="00442915" w:rsidP="00442915">
            <w:pPr>
              <w:spacing w:before="4" w:line="410" w:lineRule="atLeast"/>
              <w:ind w:left="196" w:right="188" w:hanging="1"/>
              <w:jc w:val="center"/>
              <w:rPr>
                <w:b/>
                <w:sz w:val="24"/>
                <w:lang w:val="en-US"/>
              </w:rPr>
            </w:pPr>
            <w:r w:rsidRPr="00442915">
              <w:rPr>
                <w:b/>
                <w:sz w:val="24"/>
                <w:lang w:val="en-US"/>
              </w:rPr>
              <w:t>элементы</w:t>
            </w:r>
            <w:r w:rsidRPr="00442915">
              <w:rPr>
                <w:b/>
                <w:spacing w:val="1"/>
                <w:sz w:val="24"/>
                <w:lang w:val="en-US"/>
              </w:rPr>
              <w:t xml:space="preserve"> </w:t>
            </w:r>
            <w:r w:rsidRPr="00442915">
              <w:rPr>
                <w:b/>
                <w:spacing w:val="-1"/>
                <w:sz w:val="24"/>
                <w:lang w:val="en-US"/>
              </w:rPr>
              <w:t>компетенций</w:t>
            </w:r>
          </w:p>
        </w:tc>
      </w:tr>
      <w:tr w:rsidR="00442915" w:rsidRPr="00442915" w:rsidTr="00DD0DBD">
        <w:trPr>
          <w:trHeight w:val="413"/>
        </w:trPr>
        <w:tc>
          <w:tcPr>
            <w:tcW w:w="2416" w:type="dxa"/>
          </w:tcPr>
          <w:p w:rsidR="00442915" w:rsidRPr="00442915" w:rsidRDefault="00442915" w:rsidP="00442915">
            <w:pPr>
              <w:ind w:left="8"/>
              <w:jc w:val="center"/>
              <w:rPr>
                <w:b/>
                <w:sz w:val="24"/>
                <w:lang w:val="en-US"/>
              </w:rPr>
            </w:pPr>
            <w:r w:rsidRPr="00442915">
              <w:rPr>
                <w:b/>
                <w:sz w:val="24"/>
                <w:lang w:val="en-US"/>
              </w:rPr>
              <w:t>1</w:t>
            </w:r>
          </w:p>
        </w:tc>
        <w:tc>
          <w:tcPr>
            <w:tcW w:w="9622" w:type="dxa"/>
          </w:tcPr>
          <w:p w:rsidR="00442915" w:rsidRPr="00442915" w:rsidRDefault="00442915" w:rsidP="00442915">
            <w:pPr>
              <w:ind w:left="6"/>
              <w:jc w:val="center"/>
              <w:rPr>
                <w:b/>
                <w:sz w:val="24"/>
                <w:lang w:val="en-US"/>
              </w:rPr>
            </w:pPr>
            <w:r w:rsidRPr="00442915">
              <w:rPr>
                <w:b/>
                <w:sz w:val="24"/>
                <w:lang w:val="en-US"/>
              </w:rPr>
              <w:t>2</w:t>
            </w:r>
          </w:p>
        </w:tc>
        <w:tc>
          <w:tcPr>
            <w:tcW w:w="971" w:type="dxa"/>
          </w:tcPr>
          <w:p w:rsidR="00442915" w:rsidRPr="00442915" w:rsidRDefault="00442915" w:rsidP="00442915">
            <w:pPr>
              <w:ind w:left="422"/>
              <w:rPr>
                <w:b/>
                <w:sz w:val="24"/>
                <w:lang w:val="en-US"/>
              </w:rPr>
            </w:pPr>
            <w:r w:rsidRPr="00442915">
              <w:rPr>
                <w:b/>
                <w:sz w:val="24"/>
                <w:lang w:val="en-US"/>
              </w:rPr>
              <w:t>3</w:t>
            </w:r>
          </w:p>
        </w:tc>
        <w:tc>
          <w:tcPr>
            <w:tcW w:w="1841" w:type="dxa"/>
          </w:tcPr>
          <w:p w:rsidR="00442915" w:rsidRPr="00442915" w:rsidRDefault="00442915" w:rsidP="00442915">
            <w:pPr>
              <w:rPr>
                <w:sz w:val="24"/>
                <w:lang w:val="en-US"/>
              </w:rPr>
            </w:pPr>
          </w:p>
        </w:tc>
      </w:tr>
      <w:tr w:rsidR="00442915" w:rsidRPr="00442915" w:rsidTr="00DD0DBD">
        <w:trPr>
          <w:trHeight w:val="414"/>
        </w:trPr>
        <w:tc>
          <w:tcPr>
            <w:tcW w:w="12038" w:type="dxa"/>
            <w:gridSpan w:val="2"/>
          </w:tcPr>
          <w:p w:rsidR="00442915" w:rsidRPr="00442915" w:rsidRDefault="00442915" w:rsidP="00442915">
            <w:pPr>
              <w:ind w:left="3588" w:right="3580"/>
              <w:jc w:val="center"/>
              <w:rPr>
                <w:b/>
                <w:sz w:val="24"/>
                <w:lang w:val="en-US"/>
              </w:rPr>
            </w:pPr>
            <w:r w:rsidRPr="00442915">
              <w:rPr>
                <w:b/>
                <w:sz w:val="24"/>
                <w:lang w:val="en-US"/>
              </w:rPr>
              <w:t>Раздел</w:t>
            </w:r>
            <w:r w:rsidRPr="00442915">
              <w:rPr>
                <w:b/>
                <w:spacing w:val="-5"/>
                <w:sz w:val="24"/>
                <w:lang w:val="en-US"/>
              </w:rPr>
              <w:t xml:space="preserve"> </w:t>
            </w:r>
            <w:r w:rsidRPr="00442915">
              <w:rPr>
                <w:b/>
                <w:sz w:val="24"/>
                <w:lang w:val="en-US"/>
              </w:rPr>
              <w:t>1.</w:t>
            </w:r>
            <w:r w:rsidRPr="00442915">
              <w:rPr>
                <w:b/>
                <w:spacing w:val="-4"/>
                <w:sz w:val="24"/>
                <w:lang w:val="en-US"/>
              </w:rPr>
              <w:t xml:space="preserve"> </w:t>
            </w:r>
            <w:r w:rsidRPr="00442915">
              <w:rPr>
                <w:b/>
                <w:sz w:val="24"/>
                <w:lang w:val="en-US"/>
              </w:rPr>
              <w:t>Отделочные</w:t>
            </w:r>
            <w:r w:rsidRPr="00442915">
              <w:rPr>
                <w:b/>
                <w:spacing w:val="-3"/>
                <w:sz w:val="24"/>
                <w:lang w:val="en-US"/>
              </w:rPr>
              <w:t xml:space="preserve"> </w:t>
            </w:r>
            <w:r w:rsidRPr="00442915">
              <w:rPr>
                <w:b/>
                <w:sz w:val="24"/>
                <w:lang w:val="en-US"/>
              </w:rPr>
              <w:t>строительные</w:t>
            </w:r>
            <w:r w:rsidRPr="00442915">
              <w:rPr>
                <w:b/>
                <w:spacing w:val="-3"/>
                <w:sz w:val="24"/>
                <w:lang w:val="en-US"/>
              </w:rPr>
              <w:t xml:space="preserve"> </w:t>
            </w:r>
            <w:r w:rsidRPr="00442915">
              <w:rPr>
                <w:b/>
                <w:sz w:val="24"/>
                <w:lang w:val="en-US"/>
              </w:rPr>
              <w:t>работы</w:t>
            </w:r>
          </w:p>
        </w:tc>
        <w:tc>
          <w:tcPr>
            <w:tcW w:w="971" w:type="dxa"/>
          </w:tcPr>
          <w:p w:rsidR="00442915" w:rsidRPr="00442915" w:rsidRDefault="00442915" w:rsidP="00442915">
            <w:pPr>
              <w:ind w:left="422"/>
              <w:rPr>
                <w:b/>
                <w:sz w:val="24"/>
              </w:rPr>
            </w:pPr>
            <w:r w:rsidRPr="00442915">
              <w:rPr>
                <w:b/>
                <w:sz w:val="24"/>
              </w:rPr>
              <w:t>12</w:t>
            </w:r>
          </w:p>
        </w:tc>
        <w:tc>
          <w:tcPr>
            <w:tcW w:w="1841" w:type="dxa"/>
          </w:tcPr>
          <w:p w:rsidR="00442915" w:rsidRPr="00442915" w:rsidRDefault="00442915" w:rsidP="00442915">
            <w:pPr>
              <w:rPr>
                <w:sz w:val="24"/>
                <w:lang w:val="en-US"/>
              </w:rPr>
            </w:pPr>
          </w:p>
        </w:tc>
      </w:tr>
      <w:tr w:rsidR="00442915" w:rsidRPr="00442915" w:rsidTr="00DD0DBD">
        <w:trPr>
          <w:trHeight w:val="640"/>
        </w:trPr>
        <w:tc>
          <w:tcPr>
            <w:tcW w:w="2416" w:type="dxa"/>
            <w:vMerge w:val="restart"/>
          </w:tcPr>
          <w:p w:rsidR="00442915" w:rsidRPr="00442915" w:rsidRDefault="00442915" w:rsidP="00442915">
            <w:pPr>
              <w:ind w:left="772" w:right="762" w:hanging="1"/>
              <w:jc w:val="center"/>
              <w:rPr>
                <w:b/>
                <w:sz w:val="24"/>
              </w:rPr>
            </w:pPr>
            <w:r w:rsidRPr="00442915">
              <w:rPr>
                <w:b/>
                <w:sz w:val="24"/>
              </w:rPr>
              <w:t>Тема 1.</w:t>
            </w:r>
            <w:r w:rsidRPr="00442915">
              <w:rPr>
                <w:b/>
                <w:spacing w:val="1"/>
                <w:sz w:val="24"/>
              </w:rPr>
              <w:t xml:space="preserve"> </w:t>
            </w:r>
            <w:r w:rsidRPr="00442915">
              <w:rPr>
                <w:b/>
                <w:sz w:val="24"/>
              </w:rPr>
              <w:t>Основы</w:t>
            </w:r>
          </w:p>
          <w:p w:rsidR="00442915" w:rsidRPr="00442915" w:rsidRDefault="00442915" w:rsidP="00442915">
            <w:pPr>
              <w:spacing w:before="137" w:line="360" w:lineRule="auto"/>
              <w:ind w:left="160" w:right="152"/>
              <w:jc w:val="center"/>
              <w:rPr>
                <w:b/>
                <w:sz w:val="24"/>
              </w:rPr>
            </w:pPr>
            <w:r w:rsidRPr="00442915">
              <w:rPr>
                <w:b/>
                <w:sz w:val="24"/>
              </w:rPr>
              <w:t>отделочных</w:t>
            </w:r>
            <w:r w:rsidRPr="00442915">
              <w:rPr>
                <w:b/>
                <w:spacing w:val="1"/>
                <w:sz w:val="24"/>
              </w:rPr>
              <w:t xml:space="preserve"> </w:t>
            </w:r>
            <w:r w:rsidRPr="00442915">
              <w:rPr>
                <w:b/>
                <w:spacing w:val="-1"/>
                <w:sz w:val="24"/>
              </w:rPr>
              <w:t>строительных</w:t>
            </w:r>
            <w:r w:rsidRPr="00442915">
              <w:rPr>
                <w:b/>
                <w:spacing w:val="-57"/>
                <w:sz w:val="24"/>
              </w:rPr>
              <w:t xml:space="preserve"> </w:t>
            </w:r>
            <w:r w:rsidRPr="00442915">
              <w:rPr>
                <w:b/>
                <w:sz w:val="24"/>
              </w:rPr>
              <w:t>работ</w:t>
            </w:r>
          </w:p>
        </w:tc>
        <w:tc>
          <w:tcPr>
            <w:tcW w:w="9622" w:type="dxa"/>
          </w:tcPr>
          <w:p w:rsidR="00442915" w:rsidRPr="00442915" w:rsidRDefault="00442915" w:rsidP="00442915">
            <w:pPr>
              <w:spacing w:line="275" w:lineRule="exact"/>
              <w:ind w:left="106"/>
              <w:rPr>
                <w:b/>
                <w:sz w:val="24"/>
                <w:lang w:val="en-US"/>
              </w:rPr>
            </w:pPr>
            <w:r w:rsidRPr="00442915">
              <w:rPr>
                <w:b/>
                <w:sz w:val="24"/>
                <w:lang w:val="en-US"/>
              </w:rPr>
              <w:t>Содержание</w:t>
            </w:r>
            <w:r w:rsidRPr="00442915">
              <w:rPr>
                <w:b/>
                <w:spacing w:val="-4"/>
                <w:sz w:val="24"/>
                <w:lang w:val="en-US"/>
              </w:rPr>
              <w:t xml:space="preserve"> </w:t>
            </w:r>
            <w:r w:rsidRPr="00442915">
              <w:rPr>
                <w:b/>
                <w:sz w:val="24"/>
                <w:lang w:val="en-US"/>
              </w:rPr>
              <w:t>учебного</w:t>
            </w:r>
            <w:r w:rsidRPr="00442915">
              <w:rPr>
                <w:b/>
                <w:spacing w:val="-6"/>
                <w:sz w:val="24"/>
                <w:lang w:val="en-US"/>
              </w:rPr>
              <w:t xml:space="preserve"> </w:t>
            </w:r>
            <w:r w:rsidRPr="00442915">
              <w:rPr>
                <w:b/>
                <w:sz w:val="24"/>
                <w:lang w:val="en-US"/>
              </w:rPr>
              <w:t>материала</w:t>
            </w:r>
          </w:p>
        </w:tc>
        <w:tc>
          <w:tcPr>
            <w:tcW w:w="971" w:type="dxa"/>
            <w:vMerge w:val="restart"/>
          </w:tcPr>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spacing w:before="226" w:line="259" w:lineRule="exact"/>
              <w:ind w:right="27"/>
              <w:jc w:val="center"/>
              <w:rPr>
                <w:sz w:val="24"/>
              </w:rPr>
            </w:pPr>
            <w:r w:rsidRPr="00442915">
              <w:rPr>
                <w:sz w:val="24"/>
              </w:rPr>
              <w:t>12</w:t>
            </w:r>
          </w:p>
        </w:tc>
        <w:tc>
          <w:tcPr>
            <w:tcW w:w="1841" w:type="dxa"/>
            <w:vMerge w:val="restart"/>
          </w:tcPr>
          <w:p w:rsidR="00442915" w:rsidRPr="00442915" w:rsidRDefault="00442915" w:rsidP="00442915">
            <w:pPr>
              <w:spacing w:line="273" w:lineRule="exact"/>
              <w:ind w:left="195"/>
              <w:rPr>
                <w:sz w:val="24"/>
              </w:rPr>
            </w:pPr>
            <w:r w:rsidRPr="00442915">
              <w:rPr>
                <w:sz w:val="24"/>
              </w:rPr>
              <w:t>ОК</w:t>
            </w:r>
            <w:r w:rsidRPr="00442915">
              <w:rPr>
                <w:spacing w:val="-2"/>
                <w:sz w:val="24"/>
              </w:rPr>
              <w:t xml:space="preserve"> </w:t>
            </w:r>
            <w:r w:rsidRPr="00442915">
              <w:rPr>
                <w:sz w:val="24"/>
              </w:rPr>
              <w:t>01, ОК 04,</w:t>
            </w:r>
          </w:p>
          <w:p w:rsidR="00442915" w:rsidRPr="00442915" w:rsidRDefault="00442915" w:rsidP="00442915">
            <w:pPr>
              <w:ind w:left="225"/>
              <w:rPr>
                <w:sz w:val="24"/>
              </w:rPr>
            </w:pPr>
            <w:r w:rsidRPr="00442915">
              <w:rPr>
                <w:sz w:val="24"/>
              </w:rPr>
              <w:t>ОК</w:t>
            </w:r>
            <w:r w:rsidRPr="00442915">
              <w:rPr>
                <w:spacing w:val="-2"/>
                <w:sz w:val="24"/>
              </w:rPr>
              <w:t xml:space="preserve"> </w:t>
            </w:r>
            <w:r w:rsidRPr="00442915">
              <w:rPr>
                <w:sz w:val="24"/>
              </w:rPr>
              <w:t>06, ОК 10</w:t>
            </w:r>
          </w:p>
          <w:p w:rsidR="00442915" w:rsidRPr="00442915" w:rsidRDefault="00442915" w:rsidP="00442915">
            <w:pPr>
              <w:rPr>
                <w:b/>
                <w:i/>
                <w:sz w:val="24"/>
              </w:rPr>
            </w:pPr>
          </w:p>
          <w:p w:rsidR="00442915" w:rsidRPr="00442915" w:rsidRDefault="00442915" w:rsidP="00442915">
            <w:pPr>
              <w:ind w:left="352"/>
              <w:rPr>
                <w:sz w:val="24"/>
              </w:rPr>
            </w:pPr>
            <w:r w:rsidRPr="00442915">
              <w:rPr>
                <w:sz w:val="24"/>
              </w:rPr>
              <w:t>ПК</w:t>
            </w:r>
            <w:r w:rsidRPr="00442915">
              <w:rPr>
                <w:spacing w:val="-2"/>
                <w:sz w:val="24"/>
              </w:rPr>
              <w:t xml:space="preserve"> </w:t>
            </w:r>
            <w:r w:rsidRPr="00442915">
              <w:rPr>
                <w:sz w:val="24"/>
              </w:rPr>
              <w:t>1.1-1.7,</w:t>
            </w:r>
          </w:p>
          <w:p w:rsidR="00442915" w:rsidRPr="00442915" w:rsidRDefault="00442915" w:rsidP="00442915">
            <w:pPr>
              <w:ind w:left="382"/>
              <w:rPr>
                <w:sz w:val="24"/>
                <w:lang w:val="en-US"/>
              </w:rPr>
            </w:pPr>
            <w:r w:rsidRPr="00442915">
              <w:rPr>
                <w:sz w:val="24"/>
                <w:lang w:val="en-US"/>
              </w:rPr>
              <w:t>ПК</w:t>
            </w:r>
            <w:r w:rsidRPr="00442915">
              <w:rPr>
                <w:spacing w:val="-2"/>
                <w:sz w:val="24"/>
                <w:lang w:val="en-US"/>
              </w:rPr>
              <w:t xml:space="preserve"> </w:t>
            </w:r>
            <w:r w:rsidRPr="00442915">
              <w:rPr>
                <w:sz w:val="24"/>
                <w:lang w:val="en-US"/>
              </w:rPr>
              <w:t>2.1-2.7,</w:t>
            </w:r>
          </w:p>
          <w:p w:rsidR="00442915" w:rsidRPr="00442915" w:rsidRDefault="00442915" w:rsidP="00442915">
            <w:pPr>
              <w:ind w:left="382"/>
              <w:rPr>
                <w:sz w:val="24"/>
                <w:lang w:val="en-US"/>
              </w:rPr>
            </w:pPr>
            <w:r w:rsidRPr="00442915">
              <w:rPr>
                <w:sz w:val="24"/>
                <w:lang w:val="en-US"/>
              </w:rPr>
              <w:t>ПК</w:t>
            </w:r>
            <w:r w:rsidRPr="00442915">
              <w:rPr>
                <w:spacing w:val="-2"/>
                <w:sz w:val="24"/>
                <w:lang w:val="en-US"/>
              </w:rPr>
              <w:t xml:space="preserve"> </w:t>
            </w:r>
            <w:r w:rsidRPr="00442915">
              <w:rPr>
                <w:sz w:val="24"/>
                <w:lang w:val="en-US"/>
              </w:rPr>
              <w:t>3.1-3.7,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4.1-4.6,</w:t>
            </w:r>
          </w:p>
          <w:p w:rsidR="00442915" w:rsidRPr="00442915" w:rsidRDefault="00442915" w:rsidP="00442915">
            <w:pPr>
              <w:ind w:left="412"/>
              <w:rPr>
                <w:sz w:val="24"/>
                <w:lang w:val="en-US"/>
              </w:rPr>
            </w:pPr>
            <w:r w:rsidRPr="00442915">
              <w:rPr>
                <w:sz w:val="24"/>
                <w:lang w:val="en-US"/>
              </w:rPr>
              <w:t>ПК</w:t>
            </w:r>
            <w:r w:rsidRPr="00442915">
              <w:rPr>
                <w:spacing w:val="-2"/>
                <w:sz w:val="24"/>
                <w:lang w:val="en-US"/>
              </w:rPr>
              <w:t xml:space="preserve"> </w:t>
            </w:r>
            <w:r w:rsidRPr="00442915">
              <w:rPr>
                <w:sz w:val="24"/>
                <w:lang w:val="en-US"/>
              </w:rPr>
              <w:t>5.1-5.6</w:t>
            </w:r>
          </w:p>
        </w:tc>
      </w:tr>
      <w:tr w:rsidR="00442915" w:rsidRPr="00442915" w:rsidTr="00DD0DBD">
        <w:trPr>
          <w:trHeight w:val="453"/>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ind w:left="106"/>
              <w:rPr>
                <w:b/>
                <w:sz w:val="24"/>
                <w:lang w:val="en-US"/>
              </w:rPr>
            </w:pPr>
            <w:r w:rsidRPr="00442915">
              <w:rPr>
                <w:b/>
                <w:sz w:val="24"/>
                <w:lang w:val="en-US"/>
              </w:rPr>
              <w:t>Тематика</w:t>
            </w:r>
            <w:r w:rsidRPr="00442915">
              <w:rPr>
                <w:b/>
                <w:spacing w:val="-5"/>
                <w:sz w:val="24"/>
                <w:lang w:val="en-US"/>
              </w:rPr>
              <w:t xml:space="preserve"> </w:t>
            </w:r>
            <w:r w:rsidRPr="00442915">
              <w:rPr>
                <w:b/>
                <w:sz w:val="24"/>
                <w:lang w:val="en-US"/>
              </w:rPr>
              <w:t>практических</w:t>
            </w:r>
            <w:r w:rsidRPr="00442915">
              <w:rPr>
                <w:b/>
                <w:spacing w:val="-6"/>
                <w:sz w:val="24"/>
                <w:lang w:val="en-US"/>
              </w:rPr>
              <w:t xml:space="preserve"> </w:t>
            </w:r>
            <w:r w:rsidRPr="00442915">
              <w:rPr>
                <w:b/>
                <w:sz w:val="24"/>
                <w:lang w:val="en-US"/>
              </w:rPr>
              <w:t>занятий</w:t>
            </w:r>
          </w:p>
        </w:tc>
        <w:tc>
          <w:tcPr>
            <w:tcW w:w="971" w:type="dxa"/>
            <w:vMerge/>
            <w:tcBorders>
              <w:top w:val="nil"/>
            </w:tcBorders>
          </w:tcPr>
          <w:p w:rsidR="00442915" w:rsidRPr="00442915" w:rsidRDefault="00442915" w:rsidP="00442915">
            <w:pPr>
              <w:rPr>
                <w:sz w:val="2"/>
                <w:szCs w:val="2"/>
                <w:lang w:val="en-US"/>
              </w:rPr>
            </w:pP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551"/>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276" w:lineRule="exact"/>
              <w:ind w:left="106"/>
              <w:rPr>
                <w:sz w:val="24"/>
              </w:rPr>
            </w:pPr>
            <w:r w:rsidRPr="00442915">
              <w:rPr>
                <w:sz w:val="24"/>
              </w:rPr>
              <w:t>1.</w:t>
            </w:r>
            <w:r w:rsidRPr="00442915">
              <w:rPr>
                <w:spacing w:val="-4"/>
                <w:sz w:val="24"/>
              </w:rPr>
              <w:t xml:space="preserve"> </w:t>
            </w:r>
            <w:r w:rsidRPr="00442915">
              <w:rPr>
                <w:sz w:val="24"/>
              </w:rPr>
              <w:t>Практическое</w:t>
            </w:r>
            <w:r w:rsidRPr="00442915">
              <w:rPr>
                <w:spacing w:val="-4"/>
                <w:sz w:val="24"/>
              </w:rPr>
              <w:t xml:space="preserve"> </w:t>
            </w:r>
            <w:r w:rsidRPr="00442915">
              <w:rPr>
                <w:sz w:val="24"/>
              </w:rPr>
              <w:t>занятие</w:t>
            </w:r>
            <w:r w:rsidRPr="00442915">
              <w:rPr>
                <w:spacing w:val="-3"/>
                <w:sz w:val="24"/>
              </w:rPr>
              <w:t xml:space="preserve"> </w:t>
            </w:r>
            <w:proofErr w:type="gramStart"/>
            <w:r w:rsidRPr="00442915">
              <w:rPr>
                <w:sz w:val="24"/>
              </w:rPr>
              <w:t>«</w:t>
            </w:r>
            <w:r w:rsidRPr="00442915">
              <w:rPr>
                <w:spacing w:val="-4"/>
                <w:sz w:val="24"/>
              </w:rPr>
              <w:t xml:space="preserve"> </w:t>
            </w:r>
            <w:r w:rsidRPr="00442915">
              <w:rPr>
                <w:sz w:val="24"/>
              </w:rPr>
              <w:t>Материалы</w:t>
            </w:r>
            <w:proofErr w:type="gramEnd"/>
            <w:r w:rsidRPr="00442915">
              <w:rPr>
                <w:sz w:val="24"/>
              </w:rPr>
              <w:t>,</w:t>
            </w:r>
            <w:r w:rsidRPr="00442915">
              <w:rPr>
                <w:spacing w:val="-4"/>
                <w:sz w:val="24"/>
              </w:rPr>
              <w:t xml:space="preserve"> </w:t>
            </w:r>
            <w:r w:rsidRPr="00442915">
              <w:rPr>
                <w:sz w:val="24"/>
              </w:rPr>
              <w:t>применяемые</w:t>
            </w:r>
            <w:r w:rsidRPr="00442915">
              <w:rPr>
                <w:spacing w:val="-3"/>
                <w:sz w:val="24"/>
              </w:rPr>
              <w:t xml:space="preserve"> </w:t>
            </w:r>
            <w:r w:rsidRPr="00442915">
              <w:rPr>
                <w:sz w:val="24"/>
              </w:rPr>
              <w:t>при</w:t>
            </w:r>
            <w:r w:rsidRPr="00442915">
              <w:rPr>
                <w:spacing w:val="-5"/>
                <w:sz w:val="24"/>
              </w:rPr>
              <w:t xml:space="preserve"> </w:t>
            </w:r>
            <w:r w:rsidRPr="00442915">
              <w:rPr>
                <w:sz w:val="24"/>
              </w:rPr>
              <w:t>выполнении</w:t>
            </w:r>
            <w:r w:rsidRPr="00442915">
              <w:rPr>
                <w:spacing w:val="-4"/>
                <w:sz w:val="24"/>
              </w:rPr>
              <w:t xml:space="preserve"> </w:t>
            </w:r>
            <w:r w:rsidRPr="00442915">
              <w:rPr>
                <w:sz w:val="24"/>
              </w:rPr>
              <w:t>отделочных</w:t>
            </w:r>
            <w:r w:rsidRPr="00442915">
              <w:rPr>
                <w:spacing w:val="-57"/>
                <w:sz w:val="24"/>
              </w:rPr>
              <w:t xml:space="preserve"> </w:t>
            </w:r>
            <w:r w:rsidRPr="00442915">
              <w:rPr>
                <w:sz w:val="24"/>
              </w:rPr>
              <w:t>строительных</w:t>
            </w:r>
            <w:r w:rsidRPr="00442915">
              <w:rPr>
                <w:spacing w:val="-1"/>
                <w:sz w:val="24"/>
              </w:rPr>
              <w:t xml:space="preserve"> </w:t>
            </w:r>
            <w:r w:rsidRPr="00442915">
              <w:rPr>
                <w:sz w:val="24"/>
              </w:rPr>
              <w:t>работ»</w:t>
            </w:r>
          </w:p>
        </w:tc>
        <w:tc>
          <w:tcPr>
            <w:tcW w:w="971" w:type="dxa"/>
          </w:tcPr>
          <w:p w:rsidR="00442915" w:rsidRPr="00442915" w:rsidRDefault="00442915" w:rsidP="00442915">
            <w:pPr>
              <w:spacing w:before="134"/>
              <w:ind w:left="422"/>
              <w:rPr>
                <w:sz w:val="24"/>
              </w:rPr>
            </w:pPr>
            <w:r w:rsidRPr="00442915">
              <w:rPr>
                <w:sz w:val="24"/>
              </w:rPr>
              <w:t>3</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276"/>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256" w:lineRule="exact"/>
              <w:ind w:left="106"/>
              <w:rPr>
                <w:sz w:val="24"/>
              </w:rPr>
            </w:pPr>
            <w:r w:rsidRPr="00442915">
              <w:rPr>
                <w:sz w:val="24"/>
              </w:rPr>
              <w:t>2.</w:t>
            </w:r>
            <w:r w:rsidRPr="00442915">
              <w:rPr>
                <w:spacing w:val="-3"/>
                <w:sz w:val="24"/>
              </w:rPr>
              <w:t xml:space="preserve"> </w:t>
            </w:r>
            <w:r w:rsidRPr="00442915">
              <w:rPr>
                <w:sz w:val="24"/>
              </w:rPr>
              <w:t>Практическое</w:t>
            </w:r>
            <w:r w:rsidRPr="00442915">
              <w:rPr>
                <w:spacing w:val="-3"/>
                <w:sz w:val="24"/>
              </w:rPr>
              <w:t xml:space="preserve"> </w:t>
            </w:r>
            <w:r w:rsidRPr="00442915">
              <w:rPr>
                <w:sz w:val="24"/>
              </w:rPr>
              <w:t>занятие</w:t>
            </w:r>
            <w:r w:rsidRPr="00442915">
              <w:rPr>
                <w:spacing w:val="-2"/>
                <w:sz w:val="24"/>
              </w:rPr>
              <w:t xml:space="preserve"> </w:t>
            </w:r>
            <w:r w:rsidRPr="00442915">
              <w:rPr>
                <w:sz w:val="24"/>
              </w:rPr>
              <w:t>«Правила</w:t>
            </w:r>
            <w:r w:rsidRPr="00442915">
              <w:rPr>
                <w:spacing w:val="-3"/>
                <w:sz w:val="24"/>
              </w:rPr>
              <w:t xml:space="preserve"> </w:t>
            </w:r>
            <w:r w:rsidRPr="00442915">
              <w:rPr>
                <w:sz w:val="24"/>
              </w:rPr>
              <w:t>работы</w:t>
            </w:r>
            <w:r w:rsidRPr="00442915">
              <w:rPr>
                <w:spacing w:val="54"/>
                <w:sz w:val="24"/>
              </w:rPr>
              <w:t xml:space="preserve"> </w:t>
            </w:r>
            <w:r w:rsidRPr="00442915">
              <w:rPr>
                <w:sz w:val="24"/>
              </w:rPr>
              <w:t>с</w:t>
            </w:r>
            <w:r w:rsidRPr="00442915">
              <w:rPr>
                <w:spacing w:val="-2"/>
                <w:sz w:val="24"/>
              </w:rPr>
              <w:t xml:space="preserve"> </w:t>
            </w:r>
            <w:r w:rsidRPr="00442915">
              <w:rPr>
                <w:sz w:val="24"/>
              </w:rPr>
              <w:t>инструментами»</w:t>
            </w:r>
          </w:p>
        </w:tc>
        <w:tc>
          <w:tcPr>
            <w:tcW w:w="971" w:type="dxa"/>
          </w:tcPr>
          <w:p w:rsidR="00442915" w:rsidRPr="00442915" w:rsidRDefault="00442915" w:rsidP="00442915">
            <w:pPr>
              <w:spacing w:line="256" w:lineRule="exact"/>
              <w:ind w:left="422"/>
              <w:rPr>
                <w:sz w:val="24"/>
              </w:rPr>
            </w:pPr>
            <w:r w:rsidRPr="00442915">
              <w:rPr>
                <w:sz w:val="24"/>
              </w:rPr>
              <w:t>3</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275"/>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256" w:lineRule="exact"/>
              <w:ind w:left="106"/>
              <w:rPr>
                <w:sz w:val="24"/>
              </w:rPr>
            </w:pPr>
            <w:r w:rsidRPr="00442915">
              <w:rPr>
                <w:sz w:val="24"/>
              </w:rPr>
              <w:t>3.</w:t>
            </w:r>
            <w:r w:rsidRPr="00442915">
              <w:rPr>
                <w:spacing w:val="-4"/>
                <w:sz w:val="24"/>
              </w:rPr>
              <w:t xml:space="preserve"> </w:t>
            </w:r>
            <w:r w:rsidRPr="00442915">
              <w:rPr>
                <w:sz w:val="24"/>
              </w:rPr>
              <w:t>Практическое</w:t>
            </w:r>
            <w:r w:rsidRPr="00442915">
              <w:rPr>
                <w:spacing w:val="-4"/>
                <w:sz w:val="24"/>
              </w:rPr>
              <w:t xml:space="preserve"> </w:t>
            </w:r>
            <w:r w:rsidRPr="00442915">
              <w:rPr>
                <w:sz w:val="24"/>
              </w:rPr>
              <w:t>занятие</w:t>
            </w:r>
            <w:r w:rsidRPr="00442915">
              <w:rPr>
                <w:spacing w:val="-4"/>
                <w:sz w:val="24"/>
              </w:rPr>
              <w:t xml:space="preserve"> </w:t>
            </w:r>
            <w:r w:rsidRPr="00442915">
              <w:rPr>
                <w:sz w:val="24"/>
              </w:rPr>
              <w:t>«Конструктивные</w:t>
            </w:r>
            <w:r w:rsidRPr="00442915">
              <w:rPr>
                <w:spacing w:val="-4"/>
                <w:sz w:val="24"/>
              </w:rPr>
              <w:t xml:space="preserve"> </w:t>
            </w:r>
            <w:r w:rsidRPr="00442915">
              <w:rPr>
                <w:sz w:val="24"/>
              </w:rPr>
              <w:t>элементы</w:t>
            </w:r>
            <w:r w:rsidRPr="00442915">
              <w:rPr>
                <w:spacing w:val="-4"/>
                <w:sz w:val="24"/>
              </w:rPr>
              <w:t xml:space="preserve"> </w:t>
            </w:r>
            <w:r w:rsidRPr="00442915">
              <w:rPr>
                <w:sz w:val="24"/>
              </w:rPr>
              <w:t>зданий»</w:t>
            </w:r>
          </w:p>
        </w:tc>
        <w:tc>
          <w:tcPr>
            <w:tcW w:w="971" w:type="dxa"/>
          </w:tcPr>
          <w:p w:rsidR="00442915" w:rsidRPr="00442915" w:rsidRDefault="00442915" w:rsidP="00442915">
            <w:pPr>
              <w:spacing w:line="256" w:lineRule="exact"/>
              <w:ind w:left="422"/>
              <w:rPr>
                <w:sz w:val="24"/>
              </w:rPr>
            </w:pPr>
            <w:r w:rsidRPr="00442915">
              <w:rPr>
                <w:sz w:val="24"/>
              </w:rPr>
              <w:t>3</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551"/>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276" w:lineRule="exact"/>
              <w:ind w:left="106" w:firstLine="60"/>
              <w:rPr>
                <w:sz w:val="24"/>
              </w:rPr>
            </w:pPr>
            <w:r w:rsidRPr="00442915">
              <w:rPr>
                <w:sz w:val="24"/>
              </w:rPr>
              <w:t>4.</w:t>
            </w:r>
            <w:r w:rsidRPr="00442915">
              <w:rPr>
                <w:spacing w:val="-3"/>
                <w:sz w:val="24"/>
              </w:rPr>
              <w:t xml:space="preserve"> </w:t>
            </w:r>
            <w:r w:rsidRPr="00442915">
              <w:rPr>
                <w:sz w:val="24"/>
              </w:rPr>
              <w:t>Практическое</w:t>
            </w:r>
            <w:r w:rsidRPr="00442915">
              <w:rPr>
                <w:spacing w:val="-3"/>
                <w:sz w:val="24"/>
              </w:rPr>
              <w:t xml:space="preserve"> </w:t>
            </w:r>
            <w:r w:rsidRPr="00442915">
              <w:rPr>
                <w:sz w:val="24"/>
              </w:rPr>
              <w:t>занятие</w:t>
            </w:r>
            <w:r w:rsidRPr="00442915">
              <w:rPr>
                <w:spacing w:val="-2"/>
                <w:sz w:val="24"/>
              </w:rPr>
              <w:t xml:space="preserve"> </w:t>
            </w:r>
            <w:r w:rsidRPr="00442915">
              <w:rPr>
                <w:sz w:val="24"/>
              </w:rPr>
              <w:t>«Чтение</w:t>
            </w:r>
            <w:r w:rsidRPr="00442915">
              <w:rPr>
                <w:spacing w:val="-3"/>
                <w:sz w:val="24"/>
              </w:rPr>
              <w:t xml:space="preserve"> </w:t>
            </w:r>
            <w:r w:rsidRPr="00442915">
              <w:rPr>
                <w:sz w:val="24"/>
              </w:rPr>
              <w:t>и</w:t>
            </w:r>
            <w:r w:rsidRPr="00442915">
              <w:rPr>
                <w:spacing w:val="-3"/>
                <w:sz w:val="24"/>
              </w:rPr>
              <w:t xml:space="preserve"> </w:t>
            </w:r>
            <w:r w:rsidRPr="00442915">
              <w:rPr>
                <w:sz w:val="24"/>
              </w:rPr>
              <w:t>перевод</w:t>
            </w:r>
            <w:r w:rsidRPr="00442915">
              <w:rPr>
                <w:spacing w:val="-3"/>
                <w:sz w:val="24"/>
              </w:rPr>
              <w:t xml:space="preserve"> </w:t>
            </w:r>
            <w:r w:rsidRPr="00442915">
              <w:rPr>
                <w:sz w:val="24"/>
              </w:rPr>
              <w:t>технической</w:t>
            </w:r>
            <w:r w:rsidRPr="00442915">
              <w:rPr>
                <w:spacing w:val="53"/>
                <w:sz w:val="24"/>
              </w:rPr>
              <w:t xml:space="preserve"> </w:t>
            </w:r>
            <w:r w:rsidRPr="00442915">
              <w:rPr>
                <w:sz w:val="24"/>
              </w:rPr>
              <w:t>документации</w:t>
            </w:r>
            <w:r w:rsidRPr="00442915">
              <w:rPr>
                <w:spacing w:val="-3"/>
                <w:sz w:val="24"/>
              </w:rPr>
              <w:t xml:space="preserve"> </w:t>
            </w:r>
            <w:r w:rsidRPr="00442915">
              <w:rPr>
                <w:sz w:val="24"/>
              </w:rPr>
              <w:t>«Отделочные</w:t>
            </w:r>
            <w:r w:rsidRPr="00442915">
              <w:rPr>
                <w:spacing w:val="-57"/>
                <w:sz w:val="24"/>
              </w:rPr>
              <w:t xml:space="preserve"> </w:t>
            </w:r>
            <w:r w:rsidRPr="00442915">
              <w:rPr>
                <w:sz w:val="24"/>
              </w:rPr>
              <w:t>строительные</w:t>
            </w:r>
            <w:r w:rsidRPr="00442915">
              <w:rPr>
                <w:spacing w:val="-1"/>
                <w:sz w:val="24"/>
              </w:rPr>
              <w:t xml:space="preserve"> </w:t>
            </w:r>
            <w:r w:rsidRPr="00442915">
              <w:rPr>
                <w:sz w:val="24"/>
              </w:rPr>
              <w:t>и</w:t>
            </w:r>
            <w:r w:rsidRPr="00442915">
              <w:rPr>
                <w:spacing w:val="-1"/>
                <w:sz w:val="24"/>
              </w:rPr>
              <w:t xml:space="preserve"> </w:t>
            </w:r>
            <w:r w:rsidRPr="00442915">
              <w:rPr>
                <w:sz w:val="24"/>
              </w:rPr>
              <w:t>монтажные работы»»</w:t>
            </w:r>
          </w:p>
        </w:tc>
        <w:tc>
          <w:tcPr>
            <w:tcW w:w="971" w:type="dxa"/>
          </w:tcPr>
          <w:p w:rsidR="00442915" w:rsidRPr="00442915" w:rsidRDefault="00442915" w:rsidP="00442915">
            <w:pPr>
              <w:spacing w:before="134"/>
              <w:ind w:left="422"/>
              <w:rPr>
                <w:sz w:val="24"/>
              </w:rPr>
            </w:pPr>
            <w:r w:rsidRPr="00442915">
              <w:rPr>
                <w:sz w:val="24"/>
              </w:rPr>
              <w:t>3</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552"/>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276" w:lineRule="exact"/>
              <w:ind w:left="106" w:right="527"/>
              <w:rPr>
                <w:sz w:val="24"/>
              </w:rPr>
            </w:pPr>
            <w:r w:rsidRPr="00442915">
              <w:rPr>
                <w:b/>
                <w:sz w:val="24"/>
              </w:rPr>
              <w:t xml:space="preserve">Самостоятельная работа обучающихся </w:t>
            </w:r>
            <w:r w:rsidRPr="00442915">
              <w:rPr>
                <w:sz w:val="24"/>
              </w:rPr>
              <w:t>(при наличии указывается тематика заданий)</w:t>
            </w:r>
            <w:r w:rsidRPr="00442915">
              <w:rPr>
                <w:spacing w:val="-58"/>
                <w:sz w:val="24"/>
              </w:rPr>
              <w:t xml:space="preserve"> </w:t>
            </w:r>
            <w:r w:rsidRPr="00442915">
              <w:rPr>
                <w:sz w:val="24"/>
              </w:rPr>
              <w:t>Определяется</w:t>
            </w:r>
            <w:r w:rsidRPr="00442915">
              <w:rPr>
                <w:spacing w:val="-1"/>
                <w:sz w:val="24"/>
              </w:rPr>
              <w:t xml:space="preserve"> </w:t>
            </w:r>
            <w:r w:rsidRPr="00442915">
              <w:rPr>
                <w:sz w:val="24"/>
              </w:rPr>
              <w:t>при</w:t>
            </w:r>
            <w:r w:rsidRPr="00442915">
              <w:rPr>
                <w:spacing w:val="-1"/>
                <w:sz w:val="24"/>
              </w:rPr>
              <w:t xml:space="preserve"> </w:t>
            </w:r>
            <w:r w:rsidRPr="00442915">
              <w:rPr>
                <w:sz w:val="24"/>
              </w:rPr>
              <w:t>формировании</w:t>
            </w:r>
            <w:r w:rsidRPr="00442915">
              <w:rPr>
                <w:spacing w:val="-1"/>
                <w:sz w:val="24"/>
              </w:rPr>
              <w:t xml:space="preserve"> </w:t>
            </w:r>
            <w:r w:rsidRPr="00442915">
              <w:rPr>
                <w:sz w:val="24"/>
              </w:rPr>
              <w:t>рабочей</w:t>
            </w:r>
            <w:r w:rsidRPr="00442915">
              <w:rPr>
                <w:spacing w:val="-2"/>
                <w:sz w:val="24"/>
              </w:rPr>
              <w:t xml:space="preserve"> </w:t>
            </w:r>
            <w:r w:rsidRPr="00442915">
              <w:rPr>
                <w:sz w:val="24"/>
              </w:rPr>
              <w:t>программы</w:t>
            </w:r>
          </w:p>
        </w:tc>
        <w:tc>
          <w:tcPr>
            <w:tcW w:w="971" w:type="dxa"/>
          </w:tcPr>
          <w:p w:rsidR="00442915" w:rsidRPr="00442915" w:rsidRDefault="00442915" w:rsidP="00442915">
            <w:pPr>
              <w:spacing w:before="137"/>
              <w:ind w:left="422"/>
              <w:rPr>
                <w:b/>
                <w:sz w:val="24"/>
                <w:lang w:val="en-US"/>
              </w:rPr>
            </w:pPr>
            <w:r w:rsidRPr="00442915">
              <w:rPr>
                <w:b/>
                <w:sz w:val="24"/>
                <w:lang w:val="en-US"/>
              </w:rPr>
              <w:t>*</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1126"/>
        </w:trPr>
        <w:tc>
          <w:tcPr>
            <w:tcW w:w="2416" w:type="dxa"/>
          </w:tcPr>
          <w:p w:rsidR="00442915" w:rsidRPr="00442915" w:rsidRDefault="00442915" w:rsidP="00442915">
            <w:pPr>
              <w:spacing w:line="275" w:lineRule="exact"/>
              <w:ind w:left="157" w:right="152"/>
              <w:jc w:val="center"/>
              <w:rPr>
                <w:b/>
                <w:sz w:val="24"/>
                <w:lang w:val="en-US"/>
              </w:rPr>
            </w:pPr>
            <w:r w:rsidRPr="00442915">
              <w:rPr>
                <w:b/>
                <w:sz w:val="24"/>
                <w:lang w:val="en-US"/>
              </w:rPr>
              <w:t>Раздел</w:t>
            </w:r>
            <w:r w:rsidRPr="00442915">
              <w:rPr>
                <w:b/>
                <w:spacing w:val="-3"/>
                <w:sz w:val="24"/>
                <w:lang w:val="en-US"/>
              </w:rPr>
              <w:t xml:space="preserve"> </w:t>
            </w:r>
            <w:r w:rsidRPr="00442915">
              <w:rPr>
                <w:b/>
                <w:sz w:val="24"/>
                <w:lang w:val="en-US"/>
              </w:rPr>
              <w:t>2</w:t>
            </w:r>
          </w:p>
          <w:p w:rsidR="00442915" w:rsidRPr="00442915" w:rsidRDefault="00442915" w:rsidP="00442915">
            <w:pPr>
              <w:spacing w:line="360" w:lineRule="auto"/>
              <w:ind w:left="526" w:right="517" w:hanging="2"/>
              <w:jc w:val="center"/>
              <w:rPr>
                <w:b/>
                <w:sz w:val="24"/>
                <w:lang w:val="en-US"/>
              </w:rPr>
            </w:pPr>
            <w:r w:rsidRPr="00442915">
              <w:rPr>
                <w:b/>
                <w:sz w:val="24"/>
                <w:lang w:val="en-US"/>
              </w:rPr>
              <w:t>World Skills</w:t>
            </w:r>
            <w:r w:rsidRPr="00442915">
              <w:rPr>
                <w:b/>
                <w:spacing w:val="1"/>
                <w:sz w:val="24"/>
                <w:lang w:val="en-US"/>
              </w:rPr>
              <w:t xml:space="preserve"> </w:t>
            </w:r>
            <w:r w:rsidRPr="00442915">
              <w:rPr>
                <w:b/>
                <w:sz w:val="24"/>
                <w:lang w:val="en-US"/>
              </w:rPr>
              <w:t>International</w:t>
            </w:r>
          </w:p>
        </w:tc>
        <w:tc>
          <w:tcPr>
            <w:tcW w:w="9622" w:type="dxa"/>
          </w:tcPr>
          <w:p w:rsidR="00442915" w:rsidRPr="00442915" w:rsidRDefault="00442915" w:rsidP="00442915">
            <w:pPr>
              <w:rPr>
                <w:sz w:val="24"/>
                <w:lang w:val="en-US"/>
              </w:rPr>
            </w:pPr>
          </w:p>
        </w:tc>
        <w:tc>
          <w:tcPr>
            <w:tcW w:w="971" w:type="dxa"/>
          </w:tcPr>
          <w:p w:rsidR="00442915" w:rsidRPr="00442915" w:rsidRDefault="00442915" w:rsidP="00442915">
            <w:pPr>
              <w:spacing w:before="10"/>
              <w:rPr>
                <w:b/>
                <w:i/>
                <w:sz w:val="30"/>
                <w:lang w:val="en-US"/>
              </w:rPr>
            </w:pPr>
          </w:p>
          <w:p w:rsidR="00442915" w:rsidRPr="00442915" w:rsidRDefault="00442915" w:rsidP="00442915">
            <w:pPr>
              <w:ind w:left="362"/>
              <w:rPr>
                <w:b/>
                <w:sz w:val="24"/>
              </w:rPr>
            </w:pPr>
            <w:r w:rsidRPr="00442915">
              <w:rPr>
                <w:b/>
                <w:sz w:val="24"/>
              </w:rPr>
              <w:t>44</w:t>
            </w:r>
          </w:p>
        </w:tc>
        <w:tc>
          <w:tcPr>
            <w:tcW w:w="1841" w:type="dxa"/>
          </w:tcPr>
          <w:p w:rsidR="00442915" w:rsidRPr="00442915" w:rsidRDefault="00442915" w:rsidP="00442915">
            <w:pPr>
              <w:rPr>
                <w:sz w:val="24"/>
                <w:lang w:val="en-US"/>
              </w:rPr>
            </w:pPr>
          </w:p>
        </w:tc>
      </w:tr>
    </w:tbl>
    <w:p w:rsidR="00442915" w:rsidRPr="00442915" w:rsidRDefault="00442915" w:rsidP="00442915">
      <w:pPr>
        <w:rPr>
          <w:sz w:val="24"/>
        </w:rPr>
        <w:sectPr w:rsidR="00442915" w:rsidRPr="00442915">
          <w:footerReference w:type="default" r:id="rId46"/>
          <w:pgSz w:w="16840" w:h="11910" w:orient="landscape"/>
          <w:pgMar w:top="920" w:right="980" w:bottom="1160" w:left="760" w:header="0" w:footer="968"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6"/>
        <w:gridCol w:w="9622"/>
        <w:gridCol w:w="971"/>
        <w:gridCol w:w="1841"/>
      </w:tblGrid>
      <w:tr w:rsidR="00442915" w:rsidRPr="00442915" w:rsidTr="00DD0DBD">
        <w:trPr>
          <w:trHeight w:val="2828"/>
        </w:trPr>
        <w:tc>
          <w:tcPr>
            <w:tcW w:w="2416" w:type="dxa"/>
            <w:vMerge w:val="restart"/>
          </w:tcPr>
          <w:p w:rsidR="00442915" w:rsidRPr="00442915" w:rsidRDefault="00442915" w:rsidP="00442915">
            <w:pPr>
              <w:spacing w:line="360" w:lineRule="auto"/>
              <w:ind w:left="160" w:right="150"/>
              <w:jc w:val="center"/>
              <w:rPr>
                <w:sz w:val="24"/>
              </w:rPr>
            </w:pPr>
            <w:r w:rsidRPr="00442915">
              <w:rPr>
                <w:b/>
                <w:sz w:val="24"/>
              </w:rPr>
              <w:lastRenderedPageBreak/>
              <w:t>Тема 2.1</w:t>
            </w:r>
            <w:r w:rsidRPr="00442915">
              <w:rPr>
                <w:b/>
                <w:spacing w:val="1"/>
                <w:sz w:val="24"/>
              </w:rPr>
              <w:t xml:space="preserve"> </w:t>
            </w:r>
            <w:r w:rsidRPr="00442915">
              <w:rPr>
                <w:b/>
                <w:sz w:val="24"/>
              </w:rPr>
              <w:t>Знакомство</w:t>
            </w:r>
            <w:r w:rsidRPr="00442915">
              <w:rPr>
                <w:b/>
                <w:spacing w:val="1"/>
                <w:sz w:val="24"/>
              </w:rPr>
              <w:t xml:space="preserve"> </w:t>
            </w:r>
            <w:r w:rsidRPr="00442915">
              <w:rPr>
                <w:b/>
                <w:sz w:val="24"/>
              </w:rPr>
              <w:t>/</w:t>
            </w:r>
            <w:r w:rsidRPr="00442915">
              <w:rPr>
                <w:b/>
                <w:spacing w:val="1"/>
                <w:sz w:val="24"/>
              </w:rPr>
              <w:t xml:space="preserve"> </w:t>
            </w:r>
            <w:r w:rsidRPr="00442915">
              <w:rPr>
                <w:b/>
                <w:sz w:val="24"/>
                <w:lang w:val="en-US"/>
              </w:rPr>
              <w:t>Acquaintance</w:t>
            </w:r>
            <w:r w:rsidRPr="00442915">
              <w:rPr>
                <w:b/>
                <w:spacing w:val="1"/>
                <w:sz w:val="24"/>
              </w:rPr>
              <w:t xml:space="preserve"> </w:t>
            </w:r>
            <w:r w:rsidRPr="00442915">
              <w:rPr>
                <w:sz w:val="24"/>
              </w:rPr>
              <w:t xml:space="preserve">Чемпионаты </w:t>
            </w:r>
            <w:r w:rsidRPr="00442915">
              <w:rPr>
                <w:sz w:val="24"/>
                <w:lang w:val="en-US"/>
              </w:rPr>
              <w:t>World</w:t>
            </w:r>
            <w:r w:rsidRPr="00442915">
              <w:rPr>
                <w:spacing w:val="-58"/>
                <w:sz w:val="24"/>
              </w:rPr>
              <w:t xml:space="preserve"> </w:t>
            </w:r>
            <w:r w:rsidRPr="00442915">
              <w:rPr>
                <w:sz w:val="24"/>
                <w:lang w:val="en-US"/>
              </w:rPr>
              <w:t>Skills</w:t>
            </w:r>
            <w:r w:rsidRPr="00442915">
              <w:rPr>
                <w:sz w:val="24"/>
              </w:rPr>
              <w:t xml:space="preserve"> </w:t>
            </w:r>
            <w:r w:rsidRPr="00442915">
              <w:rPr>
                <w:sz w:val="24"/>
                <w:lang w:val="en-US"/>
              </w:rPr>
              <w:t>International</w:t>
            </w:r>
            <w:r w:rsidRPr="00442915">
              <w:rPr>
                <w:sz w:val="24"/>
              </w:rPr>
              <w:t>,</w:t>
            </w:r>
            <w:r w:rsidRPr="00442915">
              <w:rPr>
                <w:spacing w:val="1"/>
                <w:sz w:val="24"/>
              </w:rPr>
              <w:t xml:space="preserve"> </w:t>
            </w:r>
            <w:r w:rsidRPr="00442915">
              <w:rPr>
                <w:sz w:val="24"/>
              </w:rPr>
              <w:t>техническая</w:t>
            </w:r>
            <w:r w:rsidRPr="00442915">
              <w:rPr>
                <w:spacing w:val="1"/>
                <w:sz w:val="24"/>
              </w:rPr>
              <w:t xml:space="preserve"> </w:t>
            </w:r>
            <w:r w:rsidRPr="00442915">
              <w:rPr>
                <w:sz w:val="24"/>
              </w:rPr>
              <w:t>документация</w:t>
            </w:r>
            <w:r w:rsidRPr="00442915">
              <w:rPr>
                <w:spacing w:val="1"/>
                <w:sz w:val="24"/>
              </w:rPr>
              <w:t xml:space="preserve"> </w:t>
            </w:r>
            <w:r w:rsidRPr="00442915">
              <w:rPr>
                <w:sz w:val="24"/>
              </w:rPr>
              <w:t>конкурсов</w:t>
            </w:r>
          </w:p>
        </w:tc>
        <w:tc>
          <w:tcPr>
            <w:tcW w:w="9622" w:type="dxa"/>
          </w:tcPr>
          <w:p w:rsidR="00442915" w:rsidRPr="00442915" w:rsidRDefault="00442915" w:rsidP="00442915">
            <w:pPr>
              <w:spacing w:line="269" w:lineRule="exact"/>
              <w:ind w:left="3004" w:right="3001"/>
              <w:jc w:val="center"/>
              <w:rPr>
                <w:b/>
                <w:sz w:val="24"/>
                <w:lang w:val="en-US"/>
              </w:rPr>
            </w:pPr>
            <w:r w:rsidRPr="00442915">
              <w:rPr>
                <w:b/>
                <w:sz w:val="24"/>
                <w:lang w:val="en-US"/>
              </w:rPr>
              <w:t>Содержание</w:t>
            </w:r>
            <w:r w:rsidRPr="00442915">
              <w:rPr>
                <w:b/>
                <w:spacing w:val="-4"/>
                <w:sz w:val="24"/>
                <w:lang w:val="en-US"/>
              </w:rPr>
              <w:t xml:space="preserve"> </w:t>
            </w:r>
            <w:r w:rsidRPr="00442915">
              <w:rPr>
                <w:b/>
                <w:sz w:val="24"/>
                <w:lang w:val="en-US"/>
              </w:rPr>
              <w:t>учебного</w:t>
            </w:r>
            <w:r w:rsidRPr="00442915">
              <w:rPr>
                <w:b/>
                <w:spacing w:val="-6"/>
                <w:sz w:val="24"/>
                <w:lang w:val="en-US"/>
              </w:rPr>
              <w:t xml:space="preserve"> </w:t>
            </w:r>
            <w:r w:rsidRPr="00442915">
              <w:rPr>
                <w:b/>
                <w:sz w:val="24"/>
                <w:lang w:val="en-US"/>
              </w:rPr>
              <w:t>материала</w:t>
            </w:r>
          </w:p>
        </w:tc>
        <w:tc>
          <w:tcPr>
            <w:tcW w:w="971" w:type="dxa"/>
            <w:vMerge w:val="restart"/>
          </w:tcPr>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spacing w:before="7"/>
              <w:rPr>
                <w:b/>
                <w:i/>
                <w:sz w:val="30"/>
                <w:lang w:val="en-US"/>
              </w:rPr>
            </w:pPr>
          </w:p>
          <w:p w:rsidR="00442915" w:rsidRPr="00442915" w:rsidRDefault="00442915" w:rsidP="00442915">
            <w:pPr>
              <w:ind w:left="4"/>
              <w:jc w:val="center"/>
              <w:rPr>
                <w:sz w:val="24"/>
              </w:rPr>
            </w:pPr>
            <w:r w:rsidRPr="00442915">
              <w:rPr>
                <w:sz w:val="24"/>
              </w:rPr>
              <w:t>10</w:t>
            </w:r>
          </w:p>
        </w:tc>
        <w:tc>
          <w:tcPr>
            <w:tcW w:w="1841" w:type="dxa"/>
            <w:vMerge w:val="restart"/>
          </w:tcPr>
          <w:p w:rsidR="00442915" w:rsidRPr="00442915" w:rsidRDefault="00442915" w:rsidP="00442915">
            <w:pPr>
              <w:spacing w:line="267" w:lineRule="exact"/>
              <w:ind w:left="195"/>
              <w:rPr>
                <w:sz w:val="24"/>
              </w:rPr>
            </w:pPr>
            <w:r w:rsidRPr="00442915">
              <w:rPr>
                <w:sz w:val="24"/>
              </w:rPr>
              <w:t>ОК</w:t>
            </w:r>
            <w:r w:rsidRPr="00442915">
              <w:rPr>
                <w:spacing w:val="-2"/>
                <w:sz w:val="24"/>
              </w:rPr>
              <w:t xml:space="preserve"> </w:t>
            </w:r>
            <w:r w:rsidRPr="00442915">
              <w:rPr>
                <w:sz w:val="24"/>
              </w:rPr>
              <w:t>01, ОК 04,</w:t>
            </w:r>
          </w:p>
          <w:p w:rsidR="00442915" w:rsidRPr="00442915" w:rsidRDefault="00442915" w:rsidP="00442915">
            <w:pPr>
              <w:ind w:left="382" w:right="216" w:hanging="158"/>
              <w:rPr>
                <w:sz w:val="24"/>
              </w:rPr>
            </w:pPr>
            <w:r w:rsidRPr="00442915">
              <w:rPr>
                <w:sz w:val="24"/>
              </w:rPr>
              <w:t>ОК 06, ОК 10</w:t>
            </w:r>
            <w:r w:rsidRPr="00442915">
              <w:rPr>
                <w:spacing w:val="-57"/>
                <w:sz w:val="24"/>
              </w:rPr>
              <w:t xml:space="preserve"> </w:t>
            </w:r>
            <w:r w:rsidRPr="00442915">
              <w:rPr>
                <w:sz w:val="24"/>
              </w:rPr>
              <w:t>ПК1.1-1.7,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2.1-2.7,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3.1-3.7,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4.1-4.6,</w:t>
            </w:r>
          </w:p>
          <w:p w:rsidR="00442915" w:rsidRPr="00442915" w:rsidRDefault="00442915" w:rsidP="00442915">
            <w:pPr>
              <w:ind w:left="382"/>
              <w:rPr>
                <w:sz w:val="24"/>
                <w:lang w:val="en-US"/>
              </w:rPr>
            </w:pPr>
            <w:r w:rsidRPr="00442915">
              <w:rPr>
                <w:sz w:val="24"/>
                <w:lang w:val="en-US"/>
              </w:rPr>
              <w:t>ПК</w:t>
            </w:r>
            <w:r w:rsidRPr="00442915">
              <w:rPr>
                <w:spacing w:val="-2"/>
                <w:sz w:val="24"/>
                <w:lang w:val="en-US"/>
              </w:rPr>
              <w:t xml:space="preserve"> </w:t>
            </w:r>
            <w:r w:rsidRPr="00442915">
              <w:rPr>
                <w:sz w:val="24"/>
                <w:lang w:val="en-US"/>
              </w:rPr>
              <w:t>5.1-5.6</w:t>
            </w:r>
          </w:p>
        </w:tc>
      </w:tr>
      <w:tr w:rsidR="00442915" w:rsidRPr="00442915" w:rsidTr="00DD0DBD">
        <w:trPr>
          <w:trHeight w:val="2483"/>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402"/>
              <w:rPr>
                <w:sz w:val="24"/>
                <w:lang w:val="en-US"/>
              </w:rPr>
            </w:pPr>
            <w:r w:rsidRPr="00442915">
              <w:rPr>
                <w:sz w:val="24"/>
                <w:lang w:val="en-US"/>
              </w:rPr>
              <w:t>1. Чемпионаты World Skills International. Компетенции чемпионатов World Skills</w:t>
            </w:r>
            <w:r w:rsidRPr="00442915">
              <w:rPr>
                <w:spacing w:val="1"/>
                <w:sz w:val="24"/>
                <w:lang w:val="en-US"/>
              </w:rPr>
              <w:t xml:space="preserve"> </w:t>
            </w:r>
            <w:r w:rsidRPr="00442915">
              <w:rPr>
                <w:sz w:val="24"/>
                <w:lang w:val="en-US"/>
              </w:rPr>
              <w:t>International по направлению «Строительство и строительные технологии» (Construction</w:t>
            </w:r>
            <w:r w:rsidRPr="00442915">
              <w:rPr>
                <w:spacing w:val="-57"/>
                <w:sz w:val="24"/>
                <w:lang w:val="en-US"/>
              </w:rPr>
              <w:t xml:space="preserve"> </w:t>
            </w:r>
            <w:r w:rsidRPr="00442915">
              <w:rPr>
                <w:sz w:val="24"/>
                <w:lang w:val="en-US"/>
              </w:rPr>
              <w:t>and Building Technology): architectural stonemasonry, bricklaying, cabinetmaking, carpentry,</w:t>
            </w:r>
            <w:r w:rsidRPr="00442915">
              <w:rPr>
                <w:spacing w:val="-57"/>
                <w:sz w:val="24"/>
                <w:lang w:val="en-US"/>
              </w:rPr>
              <w:t xml:space="preserve"> </w:t>
            </w:r>
            <w:r w:rsidRPr="00442915">
              <w:rPr>
                <w:sz w:val="24"/>
                <w:lang w:val="en-US"/>
              </w:rPr>
              <w:t>concrete construction work, electrical installations, joinery, landscape gardening, painting and</w:t>
            </w:r>
            <w:r w:rsidRPr="00442915">
              <w:rPr>
                <w:spacing w:val="-57"/>
                <w:sz w:val="24"/>
                <w:lang w:val="en-US"/>
              </w:rPr>
              <w:t xml:space="preserve"> </w:t>
            </w:r>
            <w:r w:rsidRPr="00442915">
              <w:rPr>
                <w:sz w:val="24"/>
                <w:lang w:val="en-US"/>
              </w:rPr>
              <w:t>decorating,</w:t>
            </w:r>
            <w:r w:rsidRPr="00442915">
              <w:rPr>
                <w:spacing w:val="-3"/>
                <w:sz w:val="24"/>
                <w:lang w:val="en-US"/>
              </w:rPr>
              <w:t xml:space="preserve"> </w:t>
            </w:r>
            <w:r w:rsidRPr="00442915">
              <w:rPr>
                <w:sz w:val="24"/>
                <w:lang w:val="en-US"/>
              </w:rPr>
              <w:t>plastering</w:t>
            </w:r>
            <w:r w:rsidRPr="00442915">
              <w:rPr>
                <w:spacing w:val="-2"/>
                <w:sz w:val="24"/>
                <w:lang w:val="en-US"/>
              </w:rPr>
              <w:t xml:space="preserve"> </w:t>
            </w:r>
            <w:r w:rsidRPr="00442915">
              <w:rPr>
                <w:sz w:val="24"/>
                <w:lang w:val="en-US"/>
              </w:rPr>
              <w:t>and</w:t>
            </w:r>
            <w:r w:rsidRPr="00442915">
              <w:rPr>
                <w:spacing w:val="-1"/>
                <w:sz w:val="24"/>
                <w:lang w:val="en-US"/>
              </w:rPr>
              <w:t xml:space="preserve"> </w:t>
            </w:r>
            <w:r w:rsidRPr="00442915">
              <w:rPr>
                <w:sz w:val="24"/>
                <w:lang w:val="en-US"/>
              </w:rPr>
              <w:t>drywall systems,</w:t>
            </w:r>
            <w:r w:rsidRPr="00442915">
              <w:rPr>
                <w:spacing w:val="-1"/>
                <w:sz w:val="24"/>
                <w:lang w:val="en-US"/>
              </w:rPr>
              <w:t xml:space="preserve"> </w:t>
            </w:r>
            <w:r w:rsidRPr="00442915">
              <w:rPr>
                <w:sz w:val="24"/>
                <w:lang w:val="en-US"/>
              </w:rPr>
              <w:t>plumbing and</w:t>
            </w:r>
            <w:r w:rsidRPr="00442915">
              <w:rPr>
                <w:spacing w:val="-1"/>
                <w:sz w:val="24"/>
                <w:lang w:val="en-US"/>
              </w:rPr>
              <w:t xml:space="preserve"> </w:t>
            </w:r>
            <w:r w:rsidRPr="00442915">
              <w:rPr>
                <w:sz w:val="24"/>
                <w:lang w:val="en-US"/>
              </w:rPr>
              <w:t>heating,</w:t>
            </w:r>
            <w:r w:rsidRPr="00442915">
              <w:rPr>
                <w:spacing w:val="-2"/>
                <w:sz w:val="24"/>
                <w:lang w:val="en-US"/>
              </w:rPr>
              <w:t xml:space="preserve"> </w:t>
            </w:r>
            <w:r w:rsidRPr="00442915">
              <w:rPr>
                <w:sz w:val="24"/>
                <w:lang w:val="en-US"/>
              </w:rPr>
              <w:t>refrigeration</w:t>
            </w:r>
            <w:r w:rsidRPr="00442915">
              <w:rPr>
                <w:spacing w:val="-1"/>
                <w:sz w:val="24"/>
                <w:lang w:val="en-US"/>
              </w:rPr>
              <w:t xml:space="preserve"> </w:t>
            </w:r>
            <w:r w:rsidRPr="00442915">
              <w:rPr>
                <w:sz w:val="24"/>
                <w:lang w:val="en-US"/>
              </w:rPr>
              <w:t>and</w:t>
            </w:r>
            <w:r w:rsidRPr="00442915">
              <w:rPr>
                <w:spacing w:val="-2"/>
                <w:sz w:val="24"/>
                <w:lang w:val="en-US"/>
              </w:rPr>
              <w:t xml:space="preserve"> </w:t>
            </w:r>
            <w:r w:rsidRPr="00442915">
              <w:rPr>
                <w:sz w:val="24"/>
                <w:lang w:val="en-US"/>
              </w:rPr>
              <w:t>air</w:t>
            </w:r>
          </w:p>
          <w:p w:rsidR="00442915" w:rsidRPr="00442915" w:rsidRDefault="00442915" w:rsidP="00442915">
            <w:pPr>
              <w:ind w:left="106"/>
              <w:rPr>
                <w:sz w:val="24"/>
                <w:lang w:val="en-US"/>
              </w:rPr>
            </w:pPr>
            <w:r w:rsidRPr="00442915">
              <w:rPr>
                <w:sz w:val="24"/>
                <w:lang w:val="en-US"/>
              </w:rPr>
              <w:t>conditioning,</w:t>
            </w:r>
            <w:r w:rsidRPr="00442915">
              <w:rPr>
                <w:spacing w:val="-2"/>
                <w:sz w:val="24"/>
                <w:lang w:val="en-US"/>
              </w:rPr>
              <w:t xml:space="preserve"> </w:t>
            </w:r>
            <w:r w:rsidRPr="00442915">
              <w:rPr>
                <w:sz w:val="24"/>
                <w:lang w:val="en-US"/>
              </w:rPr>
              <w:t>wall</w:t>
            </w:r>
            <w:r w:rsidRPr="00442915">
              <w:rPr>
                <w:spacing w:val="-1"/>
                <w:sz w:val="24"/>
                <w:lang w:val="en-US"/>
              </w:rPr>
              <w:t xml:space="preserve"> </w:t>
            </w:r>
            <w:r w:rsidRPr="00442915">
              <w:rPr>
                <w:sz w:val="24"/>
                <w:lang w:val="en-US"/>
              </w:rPr>
              <w:t>and</w:t>
            </w:r>
            <w:r w:rsidRPr="00442915">
              <w:rPr>
                <w:spacing w:val="-1"/>
                <w:sz w:val="24"/>
                <w:lang w:val="en-US"/>
              </w:rPr>
              <w:t xml:space="preserve"> </w:t>
            </w:r>
            <w:r w:rsidRPr="00442915">
              <w:rPr>
                <w:sz w:val="24"/>
                <w:lang w:val="en-US"/>
              </w:rPr>
              <w:t>floor</w:t>
            </w:r>
            <w:r w:rsidRPr="00442915">
              <w:rPr>
                <w:spacing w:val="-2"/>
                <w:sz w:val="24"/>
                <w:lang w:val="en-US"/>
              </w:rPr>
              <w:t xml:space="preserve"> </w:t>
            </w:r>
            <w:r w:rsidRPr="00442915">
              <w:rPr>
                <w:sz w:val="24"/>
                <w:lang w:val="en-US"/>
              </w:rPr>
              <w:t>tiling.</w:t>
            </w:r>
          </w:p>
        </w:tc>
        <w:tc>
          <w:tcPr>
            <w:tcW w:w="971" w:type="dxa"/>
            <w:vMerge/>
            <w:tcBorders>
              <w:top w:val="nil"/>
            </w:tcBorders>
          </w:tcPr>
          <w:p w:rsidR="00442915" w:rsidRPr="00442915" w:rsidRDefault="00442915" w:rsidP="00442915">
            <w:pPr>
              <w:rPr>
                <w:sz w:val="2"/>
                <w:szCs w:val="2"/>
                <w:lang w:val="en-US"/>
              </w:rPr>
            </w:pP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413"/>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269" w:lineRule="exact"/>
              <w:ind w:left="106"/>
              <w:rPr>
                <w:b/>
                <w:sz w:val="24"/>
                <w:lang w:val="en-US"/>
              </w:rPr>
            </w:pPr>
            <w:r w:rsidRPr="00442915">
              <w:rPr>
                <w:b/>
                <w:sz w:val="24"/>
                <w:lang w:val="en-US"/>
              </w:rPr>
              <w:t>Тематика</w:t>
            </w:r>
            <w:r w:rsidRPr="00442915">
              <w:rPr>
                <w:b/>
                <w:spacing w:val="-5"/>
                <w:sz w:val="24"/>
                <w:lang w:val="en-US"/>
              </w:rPr>
              <w:t xml:space="preserve"> </w:t>
            </w:r>
            <w:r w:rsidRPr="00442915">
              <w:rPr>
                <w:b/>
                <w:sz w:val="24"/>
                <w:lang w:val="en-US"/>
              </w:rPr>
              <w:t>практических</w:t>
            </w:r>
            <w:r w:rsidRPr="00442915">
              <w:rPr>
                <w:b/>
                <w:spacing w:val="-6"/>
                <w:sz w:val="24"/>
                <w:lang w:val="en-US"/>
              </w:rPr>
              <w:t xml:space="preserve"> </w:t>
            </w:r>
            <w:r w:rsidRPr="00442915">
              <w:rPr>
                <w:b/>
                <w:sz w:val="24"/>
                <w:lang w:val="en-US"/>
              </w:rPr>
              <w:t>занятий</w:t>
            </w:r>
          </w:p>
        </w:tc>
        <w:tc>
          <w:tcPr>
            <w:tcW w:w="971" w:type="dxa"/>
          </w:tcPr>
          <w:p w:rsidR="00442915" w:rsidRPr="00442915" w:rsidRDefault="00442915" w:rsidP="00442915">
            <w:pPr>
              <w:spacing w:line="267" w:lineRule="exact"/>
              <w:ind w:left="422"/>
              <w:rPr>
                <w:sz w:val="24"/>
              </w:rPr>
            </w:pPr>
            <w:r w:rsidRPr="00442915">
              <w:rPr>
                <w:sz w:val="24"/>
              </w:rPr>
              <w:t>10</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1656"/>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1335"/>
              <w:rPr>
                <w:sz w:val="24"/>
                <w:lang w:val="en-US"/>
              </w:rPr>
            </w:pPr>
            <w:r w:rsidRPr="00442915">
              <w:rPr>
                <w:sz w:val="24"/>
              </w:rPr>
              <w:t>1.</w:t>
            </w:r>
            <w:r w:rsidRPr="00442915">
              <w:rPr>
                <w:spacing w:val="2"/>
                <w:sz w:val="24"/>
              </w:rPr>
              <w:t xml:space="preserve"> </w:t>
            </w:r>
            <w:r w:rsidRPr="00442915">
              <w:rPr>
                <w:sz w:val="24"/>
              </w:rPr>
              <w:t>Практическое</w:t>
            </w:r>
            <w:r w:rsidRPr="00442915">
              <w:rPr>
                <w:spacing w:val="2"/>
                <w:sz w:val="24"/>
              </w:rPr>
              <w:t xml:space="preserve"> </w:t>
            </w:r>
            <w:r w:rsidRPr="00442915">
              <w:rPr>
                <w:sz w:val="24"/>
              </w:rPr>
              <w:t>занятие</w:t>
            </w:r>
            <w:r w:rsidRPr="00442915">
              <w:rPr>
                <w:spacing w:val="2"/>
                <w:sz w:val="24"/>
              </w:rPr>
              <w:t xml:space="preserve"> </w:t>
            </w:r>
            <w:r w:rsidRPr="00442915">
              <w:rPr>
                <w:sz w:val="24"/>
              </w:rPr>
              <w:t>«Чемпионаты</w:t>
            </w:r>
            <w:r w:rsidRPr="00442915">
              <w:rPr>
                <w:spacing w:val="3"/>
                <w:sz w:val="24"/>
              </w:rPr>
              <w:t xml:space="preserve"> </w:t>
            </w:r>
            <w:r w:rsidRPr="00442915">
              <w:rPr>
                <w:sz w:val="24"/>
                <w:lang w:val="en-US"/>
              </w:rPr>
              <w:t>World</w:t>
            </w:r>
            <w:r w:rsidRPr="00442915">
              <w:rPr>
                <w:spacing w:val="2"/>
                <w:sz w:val="24"/>
              </w:rPr>
              <w:t xml:space="preserve"> </w:t>
            </w:r>
            <w:r w:rsidRPr="00442915">
              <w:rPr>
                <w:sz w:val="24"/>
                <w:lang w:val="en-US"/>
              </w:rPr>
              <w:t>Skills</w:t>
            </w:r>
            <w:r w:rsidRPr="00442915">
              <w:rPr>
                <w:spacing w:val="1"/>
                <w:sz w:val="24"/>
              </w:rPr>
              <w:t xml:space="preserve"> </w:t>
            </w:r>
            <w:r w:rsidRPr="00442915">
              <w:rPr>
                <w:sz w:val="24"/>
                <w:lang w:val="en-US"/>
              </w:rPr>
              <w:t>International</w:t>
            </w:r>
            <w:r w:rsidRPr="00442915">
              <w:rPr>
                <w:sz w:val="24"/>
              </w:rPr>
              <w:t>».</w:t>
            </w:r>
            <w:r w:rsidRPr="00442915">
              <w:rPr>
                <w:spacing w:val="1"/>
                <w:sz w:val="24"/>
              </w:rPr>
              <w:t xml:space="preserve"> </w:t>
            </w:r>
            <w:r w:rsidRPr="00442915">
              <w:rPr>
                <w:sz w:val="24"/>
              </w:rPr>
              <w:t>Аудирование: просмотр видеоролика «</w:t>
            </w:r>
            <w:r w:rsidRPr="00442915">
              <w:rPr>
                <w:sz w:val="24"/>
                <w:lang w:val="en-US"/>
              </w:rPr>
              <w:t>What</w:t>
            </w:r>
            <w:r w:rsidRPr="00442915">
              <w:rPr>
                <w:sz w:val="24"/>
              </w:rPr>
              <w:t xml:space="preserve"> </w:t>
            </w:r>
            <w:r w:rsidRPr="00442915">
              <w:rPr>
                <w:sz w:val="24"/>
                <w:lang w:val="en-US"/>
              </w:rPr>
              <w:t>is</w:t>
            </w:r>
            <w:r w:rsidRPr="00442915">
              <w:rPr>
                <w:sz w:val="24"/>
              </w:rPr>
              <w:t xml:space="preserve"> </w:t>
            </w:r>
            <w:r w:rsidRPr="00442915">
              <w:rPr>
                <w:sz w:val="24"/>
                <w:lang w:val="en-US"/>
              </w:rPr>
              <w:t>World</w:t>
            </w:r>
            <w:r w:rsidRPr="00442915">
              <w:rPr>
                <w:sz w:val="24"/>
              </w:rPr>
              <w:t xml:space="preserve"> </w:t>
            </w:r>
            <w:r w:rsidRPr="00442915">
              <w:rPr>
                <w:sz w:val="24"/>
                <w:lang w:val="en-US"/>
              </w:rPr>
              <w:t>Skills</w:t>
            </w:r>
            <w:r w:rsidRPr="00442915">
              <w:rPr>
                <w:sz w:val="24"/>
              </w:rPr>
              <w:t>?»</w:t>
            </w:r>
            <w:r w:rsidRPr="00442915">
              <w:rPr>
                <w:spacing w:val="1"/>
                <w:sz w:val="24"/>
              </w:rPr>
              <w:t xml:space="preserve"> </w:t>
            </w:r>
            <w:r w:rsidRPr="00442915">
              <w:rPr>
                <w:sz w:val="24"/>
              </w:rPr>
              <w:t>(</w:t>
            </w:r>
            <w:r w:rsidRPr="00442915">
              <w:rPr>
                <w:sz w:val="24"/>
                <w:lang w:val="en-US"/>
              </w:rPr>
              <w:t>https</w:t>
            </w:r>
            <w:r w:rsidRPr="00442915">
              <w:rPr>
                <w:sz w:val="24"/>
              </w:rPr>
              <w:t>://</w:t>
            </w:r>
            <w:hyperlink r:id="rId47">
              <w:r w:rsidRPr="00442915">
                <w:rPr>
                  <w:sz w:val="24"/>
                  <w:lang w:val="en-US"/>
                </w:rPr>
                <w:t>www</w:t>
              </w:r>
              <w:r w:rsidRPr="00442915">
                <w:rPr>
                  <w:sz w:val="24"/>
                </w:rPr>
                <w:t>.</w:t>
              </w:r>
              <w:r w:rsidRPr="00442915">
                <w:rPr>
                  <w:sz w:val="24"/>
                  <w:lang w:val="en-US"/>
                </w:rPr>
                <w:t>worldskills</w:t>
              </w:r>
              <w:r w:rsidRPr="00442915">
                <w:rPr>
                  <w:sz w:val="24"/>
                </w:rPr>
                <w:t>.</w:t>
              </w:r>
              <w:r w:rsidRPr="00442915">
                <w:rPr>
                  <w:sz w:val="24"/>
                  <w:lang w:val="en-US"/>
                </w:rPr>
                <w:t>org</w:t>
              </w:r>
              <w:r w:rsidRPr="00442915">
                <w:rPr>
                  <w:sz w:val="24"/>
                </w:rPr>
                <w:t>/</w:t>
              </w:r>
              <w:r w:rsidRPr="00442915">
                <w:rPr>
                  <w:sz w:val="24"/>
                  <w:lang w:val="en-US"/>
                </w:rPr>
                <w:t>about</w:t>
              </w:r>
              <w:r w:rsidRPr="00442915">
                <w:rPr>
                  <w:sz w:val="24"/>
                </w:rPr>
                <w:t>/</w:t>
              </w:r>
              <w:r w:rsidRPr="00442915">
                <w:rPr>
                  <w:sz w:val="24"/>
                  <w:lang w:val="en-US"/>
                </w:rPr>
                <w:t>worldskills</w:t>
              </w:r>
              <w:r w:rsidRPr="00442915">
                <w:rPr>
                  <w:sz w:val="24"/>
                </w:rPr>
                <w:t>/).</w:t>
              </w:r>
            </w:hyperlink>
            <w:r w:rsidRPr="00442915">
              <w:rPr>
                <w:spacing w:val="-6"/>
                <w:sz w:val="24"/>
              </w:rPr>
              <w:t xml:space="preserve"> </w:t>
            </w:r>
            <w:r w:rsidRPr="00442915">
              <w:rPr>
                <w:sz w:val="24"/>
                <w:lang w:val="en-US"/>
              </w:rPr>
              <w:t>Обсуждение,</w:t>
            </w:r>
            <w:r w:rsidRPr="00442915">
              <w:rPr>
                <w:spacing w:val="-5"/>
                <w:sz w:val="24"/>
                <w:lang w:val="en-US"/>
              </w:rPr>
              <w:t xml:space="preserve"> </w:t>
            </w:r>
            <w:r w:rsidRPr="00442915">
              <w:rPr>
                <w:sz w:val="24"/>
                <w:lang w:val="en-US"/>
              </w:rPr>
              <w:t>ответы</w:t>
            </w:r>
            <w:r w:rsidRPr="00442915">
              <w:rPr>
                <w:spacing w:val="-6"/>
                <w:sz w:val="24"/>
                <w:lang w:val="en-US"/>
              </w:rPr>
              <w:t xml:space="preserve"> </w:t>
            </w:r>
            <w:r w:rsidRPr="00442915">
              <w:rPr>
                <w:sz w:val="24"/>
                <w:lang w:val="en-US"/>
              </w:rPr>
              <w:t>на</w:t>
            </w:r>
            <w:r w:rsidRPr="00442915">
              <w:rPr>
                <w:spacing w:val="-5"/>
                <w:sz w:val="24"/>
                <w:lang w:val="en-US"/>
              </w:rPr>
              <w:t xml:space="preserve"> </w:t>
            </w:r>
            <w:r w:rsidRPr="00442915">
              <w:rPr>
                <w:sz w:val="24"/>
                <w:lang w:val="en-US"/>
              </w:rPr>
              <w:t>вопросы.</w:t>
            </w:r>
          </w:p>
        </w:tc>
        <w:tc>
          <w:tcPr>
            <w:tcW w:w="971" w:type="dxa"/>
          </w:tcPr>
          <w:p w:rsidR="00442915" w:rsidRPr="00442915" w:rsidRDefault="00442915" w:rsidP="00442915">
            <w:pPr>
              <w:rPr>
                <w:b/>
                <w:i/>
                <w:sz w:val="26"/>
                <w:lang w:val="en-US"/>
              </w:rPr>
            </w:pPr>
          </w:p>
          <w:p w:rsidR="00442915" w:rsidRPr="00442915" w:rsidRDefault="00442915" w:rsidP="00442915">
            <w:pPr>
              <w:spacing w:before="3"/>
              <w:rPr>
                <w:b/>
                <w:i/>
                <w:sz w:val="27"/>
                <w:lang w:val="en-US"/>
              </w:rPr>
            </w:pPr>
          </w:p>
          <w:p w:rsidR="00442915" w:rsidRPr="00442915" w:rsidRDefault="00442915" w:rsidP="00442915">
            <w:pPr>
              <w:ind w:left="422"/>
              <w:rPr>
                <w:sz w:val="24"/>
              </w:rPr>
            </w:pPr>
            <w:r w:rsidRPr="00442915">
              <w:rPr>
                <w:sz w:val="24"/>
              </w:rPr>
              <w:t>5</w:t>
            </w:r>
          </w:p>
        </w:tc>
        <w:tc>
          <w:tcPr>
            <w:tcW w:w="1841" w:type="dxa"/>
            <w:vMerge/>
            <w:tcBorders>
              <w:top w:val="nil"/>
            </w:tcBorders>
          </w:tcPr>
          <w:p w:rsidR="00442915" w:rsidRPr="00442915" w:rsidRDefault="00442915" w:rsidP="00442915">
            <w:pPr>
              <w:rPr>
                <w:sz w:val="2"/>
                <w:szCs w:val="2"/>
                <w:lang w:val="en-US"/>
              </w:rPr>
            </w:pPr>
          </w:p>
        </w:tc>
      </w:tr>
    </w:tbl>
    <w:p w:rsidR="00442915" w:rsidRPr="00442915" w:rsidRDefault="00442915" w:rsidP="00442915">
      <w:pPr>
        <w:rPr>
          <w:sz w:val="2"/>
          <w:szCs w:val="2"/>
        </w:rPr>
        <w:sectPr w:rsidR="00442915" w:rsidRPr="00442915">
          <w:pgSz w:w="16840" w:h="11910" w:orient="landscape"/>
          <w:pgMar w:top="1000" w:right="980" w:bottom="1160" w:left="760" w:header="0" w:footer="968"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6"/>
        <w:gridCol w:w="9622"/>
        <w:gridCol w:w="971"/>
        <w:gridCol w:w="1841"/>
      </w:tblGrid>
      <w:tr w:rsidR="00442915" w:rsidRPr="00442915" w:rsidTr="00DD0DBD">
        <w:trPr>
          <w:trHeight w:val="3142"/>
        </w:trPr>
        <w:tc>
          <w:tcPr>
            <w:tcW w:w="2416" w:type="dxa"/>
            <w:vMerge w:val="restart"/>
          </w:tcPr>
          <w:p w:rsidR="00442915" w:rsidRPr="00442915" w:rsidRDefault="00442915" w:rsidP="00442915">
            <w:pPr>
              <w:rPr>
                <w:sz w:val="24"/>
                <w:lang w:val="en-US"/>
              </w:rPr>
            </w:pPr>
          </w:p>
        </w:tc>
        <w:tc>
          <w:tcPr>
            <w:tcW w:w="9622" w:type="dxa"/>
          </w:tcPr>
          <w:p w:rsidR="00442915" w:rsidRPr="00442915" w:rsidRDefault="00442915" w:rsidP="00442915">
            <w:pPr>
              <w:spacing w:line="267" w:lineRule="exact"/>
              <w:ind w:left="106"/>
              <w:jc w:val="both"/>
              <w:rPr>
                <w:sz w:val="24"/>
              </w:rPr>
            </w:pPr>
            <w:r w:rsidRPr="00442915">
              <w:rPr>
                <w:sz w:val="24"/>
              </w:rPr>
              <w:t>2.</w:t>
            </w:r>
            <w:r w:rsidRPr="00442915">
              <w:rPr>
                <w:spacing w:val="81"/>
                <w:sz w:val="24"/>
              </w:rPr>
              <w:t xml:space="preserve"> </w:t>
            </w:r>
            <w:r w:rsidRPr="00442915">
              <w:rPr>
                <w:sz w:val="24"/>
              </w:rPr>
              <w:t xml:space="preserve">Практическое  </w:t>
            </w:r>
            <w:r w:rsidRPr="00442915">
              <w:rPr>
                <w:spacing w:val="20"/>
                <w:sz w:val="24"/>
              </w:rPr>
              <w:t xml:space="preserve"> </w:t>
            </w:r>
            <w:r w:rsidRPr="00442915">
              <w:rPr>
                <w:sz w:val="24"/>
              </w:rPr>
              <w:t xml:space="preserve">занятие  </w:t>
            </w:r>
            <w:r w:rsidRPr="00442915">
              <w:rPr>
                <w:spacing w:val="20"/>
                <w:sz w:val="24"/>
              </w:rPr>
              <w:t xml:space="preserve"> </w:t>
            </w:r>
            <w:r w:rsidRPr="00442915">
              <w:rPr>
                <w:sz w:val="24"/>
              </w:rPr>
              <w:t xml:space="preserve">Компетенции  </w:t>
            </w:r>
            <w:r w:rsidRPr="00442915">
              <w:rPr>
                <w:spacing w:val="21"/>
                <w:sz w:val="24"/>
              </w:rPr>
              <w:t xml:space="preserve"> </w:t>
            </w:r>
            <w:r w:rsidRPr="00442915">
              <w:rPr>
                <w:sz w:val="24"/>
                <w:lang w:val="en-US"/>
              </w:rPr>
              <w:t>World</w:t>
            </w:r>
            <w:r w:rsidRPr="00442915">
              <w:rPr>
                <w:sz w:val="24"/>
              </w:rPr>
              <w:t xml:space="preserve">  </w:t>
            </w:r>
            <w:r w:rsidRPr="00442915">
              <w:rPr>
                <w:spacing w:val="19"/>
                <w:sz w:val="24"/>
              </w:rPr>
              <w:t xml:space="preserve"> </w:t>
            </w:r>
            <w:r w:rsidRPr="00442915">
              <w:rPr>
                <w:sz w:val="24"/>
                <w:lang w:val="en-US"/>
              </w:rPr>
              <w:t>Skills</w:t>
            </w:r>
            <w:r w:rsidRPr="00442915">
              <w:rPr>
                <w:sz w:val="24"/>
              </w:rPr>
              <w:t xml:space="preserve">  </w:t>
            </w:r>
            <w:r w:rsidRPr="00442915">
              <w:rPr>
                <w:spacing w:val="20"/>
                <w:sz w:val="24"/>
              </w:rPr>
              <w:t xml:space="preserve"> </w:t>
            </w:r>
            <w:r w:rsidRPr="00442915">
              <w:rPr>
                <w:sz w:val="24"/>
                <w:lang w:val="en-US"/>
              </w:rPr>
              <w:t>International</w:t>
            </w:r>
            <w:r w:rsidRPr="00442915">
              <w:rPr>
                <w:sz w:val="24"/>
              </w:rPr>
              <w:t xml:space="preserve">  </w:t>
            </w:r>
            <w:r w:rsidRPr="00442915">
              <w:rPr>
                <w:spacing w:val="20"/>
                <w:sz w:val="24"/>
              </w:rPr>
              <w:t xml:space="preserve"> </w:t>
            </w:r>
            <w:r w:rsidRPr="00442915">
              <w:rPr>
                <w:sz w:val="24"/>
              </w:rPr>
              <w:t xml:space="preserve">по  </w:t>
            </w:r>
            <w:r w:rsidRPr="00442915">
              <w:rPr>
                <w:spacing w:val="19"/>
                <w:sz w:val="24"/>
              </w:rPr>
              <w:t xml:space="preserve"> </w:t>
            </w:r>
            <w:r w:rsidRPr="00442915">
              <w:rPr>
                <w:sz w:val="24"/>
              </w:rPr>
              <w:t>направлению</w:t>
            </w:r>
          </w:p>
          <w:p w:rsidR="00442915" w:rsidRPr="00442915" w:rsidRDefault="00442915" w:rsidP="00442915">
            <w:pPr>
              <w:spacing w:before="138" w:line="360" w:lineRule="auto"/>
              <w:ind w:left="106" w:right="97"/>
              <w:jc w:val="both"/>
              <w:rPr>
                <w:sz w:val="24"/>
              </w:rPr>
            </w:pPr>
            <w:r w:rsidRPr="00442915">
              <w:rPr>
                <w:sz w:val="24"/>
              </w:rPr>
              <w:t xml:space="preserve">«Строительство и строительные технологии». Техническая документация конкурсов </w:t>
            </w:r>
            <w:r w:rsidRPr="00442915">
              <w:rPr>
                <w:sz w:val="24"/>
                <w:lang w:val="en-US"/>
              </w:rPr>
              <w:t>World</w:t>
            </w:r>
            <w:r w:rsidRPr="00442915">
              <w:rPr>
                <w:spacing w:val="-57"/>
                <w:sz w:val="24"/>
              </w:rPr>
              <w:t xml:space="preserve"> </w:t>
            </w:r>
            <w:r w:rsidRPr="00442915">
              <w:rPr>
                <w:sz w:val="24"/>
                <w:lang w:val="en-US"/>
              </w:rPr>
              <w:t>Skills</w:t>
            </w:r>
            <w:r w:rsidRPr="00442915">
              <w:rPr>
                <w:spacing w:val="-2"/>
                <w:sz w:val="24"/>
              </w:rPr>
              <w:t xml:space="preserve"> </w:t>
            </w:r>
            <w:r w:rsidRPr="00442915">
              <w:rPr>
                <w:sz w:val="24"/>
                <w:lang w:val="en-US"/>
              </w:rPr>
              <w:t>International</w:t>
            </w:r>
            <w:r w:rsidRPr="00442915">
              <w:rPr>
                <w:sz w:val="24"/>
              </w:rPr>
              <w:t>».</w:t>
            </w:r>
          </w:p>
          <w:p w:rsidR="00442915" w:rsidRPr="00442915" w:rsidRDefault="00442915" w:rsidP="00442915">
            <w:pPr>
              <w:spacing w:line="360" w:lineRule="auto"/>
              <w:ind w:left="106" w:right="97" w:firstLine="360"/>
              <w:jc w:val="both"/>
              <w:rPr>
                <w:sz w:val="24"/>
              </w:rPr>
            </w:pPr>
            <w:r w:rsidRPr="00442915">
              <w:rPr>
                <w:sz w:val="24"/>
              </w:rPr>
              <w:t>Введение лексических единиц, работа с текстами: первое знакомство с технической</w:t>
            </w:r>
            <w:r w:rsidRPr="00442915">
              <w:rPr>
                <w:spacing w:val="1"/>
                <w:sz w:val="24"/>
              </w:rPr>
              <w:t xml:space="preserve"> </w:t>
            </w:r>
            <w:r w:rsidRPr="00442915">
              <w:rPr>
                <w:sz w:val="24"/>
              </w:rPr>
              <w:t>документацией</w:t>
            </w:r>
            <w:r w:rsidRPr="00442915">
              <w:rPr>
                <w:spacing w:val="1"/>
                <w:sz w:val="24"/>
              </w:rPr>
              <w:t xml:space="preserve"> </w:t>
            </w:r>
            <w:r w:rsidRPr="00442915">
              <w:rPr>
                <w:sz w:val="24"/>
              </w:rPr>
              <w:t>конкурсов</w:t>
            </w:r>
            <w:r w:rsidRPr="00442915">
              <w:rPr>
                <w:spacing w:val="1"/>
                <w:sz w:val="24"/>
              </w:rPr>
              <w:t xml:space="preserve"> </w:t>
            </w:r>
            <w:r w:rsidRPr="00442915">
              <w:rPr>
                <w:sz w:val="24"/>
                <w:lang w:val="en-US"/>
              </w:rPr>
              <w:t>World</w:t>
            </w:r>
            <w:r w:rsidRPr="00442915">
              <w:rPr>
                <w:spacing w:val="1"/>
                <w:sz w:val="24"/>
              </w:rPr>
              <w:t xml:space="preserve"> </w:t>
            </w:r>
            <w:r w:rsidRPr="00442915">
              <w:rPr>
                <w:sz w:val="24"/>
                <w:lang w:val="en-US"/>
              </w:rPr>
              <w:t>Skills</w:t>
            </w:r>
            <w:r w:rsidRPr="00442915">
              <w:rPr>
                <w:spacing w:val="1"/>
                <w:sz w:val="24"/>
              </w:rPr>
              <w:t xml:space="preserve"> </w:t>
            </w:r>
            <w:r w:rsidRPr="00442915">
              <w:rPr>
                <w:sz w:val="24"/>
              </w:rPr>
              <w:t>(определение</w:t>
            </w:r>
            <w:r w:rsidRPr="00442915">
              <w:rPr>
                <w:spacing w:val="1"/>
                <w:sz w:val="24"/>
              </w:rPr>
              <w:t xml:space="preserve"> </w:t>
            </w:r>
            <w:r w:rsidRPr="00442915">
              <w:rPr>
                <w:sz w:val="24"/>
              </w:rPr>
              <w:t>тематики</w:t>
            </w:r>
            <w:r w:rsidRPr="00442915">
              <w:rPr>
                <w:spacing w:val="1"/>
                <w:sz w:val="24"/>
              </w:rPr>
              <w:t xml:space="preserve"> </w:t>
            </w:r>
            <w:r w:rsidRPr="00442915">
              <w:rPr>
                <w:sz w:val="24"/>
              </w:rPr>
              <w:t>и</w:t>
            </w:r>
            <w:r w:rsidRPr="00442915">
              <w:rPr>
                <w:spacing w:val="1"/>
                <w:sz w:val="24"/>
              </w:rPr>
              <w:t xml:space="preserve"> </w:t>
            </w:r>
            <w:r w:rsidRPr="00442915">
              <w:rPr>
                <w:sz w:val="24"/>
              </w:rPr>
              <w:t>назначения</w:t>
            </w:r>
            <w:r w:rsidRPr="00442915">
              <w:rPr>
                <w:spacing w:val="1"/>
                <w:sz w:val="24"/>
              </w:rPr>
              <w:t xml:space="preserve"> </w:t>
            </w:r>
            <w:r w:rsidRPr="00442915">
              <w:rPr>
                <w:sz w:val="24"/>
              </w:rPr>
              <w:t>текста;</w:t>
            </w:r>
            <w:r w:rsidRPr="00442915">
              <w:rPr>
                <w:spacing w:val="1"/>
                <w:sz w:val="24"/>
              </w:rPr>
              <w:t xml:space="preserve"> </w:t>
            </w:r>
            <w:r w:rsidRPr="00442915">
              <w:rPr>
                <w:sz w:val="24"/>
              </w:rPr>
              <w:t>знакомство</w:t>
            </w:r>
            <w:r w:rsidRPr="00442915">
              <w:rPr>
                <w:spacing w:val="1"/>
                <w:sz w:val="24"/>
              </w:rPr>
              <w:t xml:space="preserve"> </w:t>
            </w:r>
            <w:r w:rsidRPr="00442915">
              <w:rPr>
                <w:sz w:val="24"/>
              </w:rPr>
              <w:t>со</w:t>
            </w:r>
            <w:r w:rsidRPr="00442915">
              <w:rPr>
                <w:spacing w:val="1"/>
                <w:sz w:val="24"/>
              </w:rPr>
              <w:t xml:space="preserve"> </w:t>
            </w:r>
            <w:r w:rsidRPr="00442915">
              <w:rPr>
                <w:sz w:val="24"/>
              </w:rPr>
              <w:t>структурой</w:t>
            </w:r>
            <w:r w:rsidRPr="00442915">
              <w:rPr>
                <w:spacing w:val="1"/>
                <w:sz w:val="24"/>
              </w:rPr>
              <w:t xml:space="preserve"> </w:t>
            </w:r>
            <w:r w:rsidRPr="00442915">
              <w:rPr>
                <w:sz w:val="24"/>
              </w:rPr>
              <w:t>документов;</w:t>
            </w:r>
            <w:r w:rsidRPr="00442915">
              <w:rPr>
                <w:spacing w:val="1"/>
                <w:sz w:val="24"/>
              </w:rPr>
              <w:t xml:space="preserve"> </w:t>
            </w:r>
            <w:r w:rsidRPr="00442915">
              <w:rPr>
                <w:sz w:val="24"/>
              </w:rPr>
              <w:t>поиск</w:t>
            </w:r>
            <w:r w:rsidRPr="00442915">
              <w:rPr>
                <w:spacing w:val="1"/>
                <w:sz w:val="24"/>
              </w:rPr>
              <w:t xml:space="preserve"> </w:t>
            </w:r>
            <w:r w:rsidRPr="00442915">
              <w:rPr>
                <w:sz w:val="24"/>
              </w:rPr>
              <w:t>в</w:t>
            </w:r>
            <w:r w:rsidRPr="00442915">
              <w:rPr>
                <w:spacing w:val="1"/>
                <w:sz w:val="24"/>
              </w:rPr>
              <w:t xml:space="preserve"> </w:t>
            </w:r>
            <w:r w:rsidRPr="00442915">
              <w:rPr>
                <w:sz w:val="24"/>
              </w:rPr>
              <w:t>тексте</w:t>
            </w:r>
            <w:r w:rsidRPr="00442915">
              <w:rPr>
                <w:spacing w:val="1"/>
                <w:sz w:val="24"/>
              </w:rPr>
              <w:t xml:space="preserve"> </w:t>
            </w:r>
            <w:r w:rsidRPr="00442915">
              <w:rPr>
                <w:sz w:val="24"/>
              </w:rPr>
              <w:t>запрашиваемой</w:t>
            </w:r>
            <w:r w:rsidRPr="00442915">
              <w:rPr>
                <w:spacing w:val="1"/>
                <w:sz w:val="24"/>
              </w:rPr>
              <w:t xml:space="preserve"> </w:t>
            </w:r>
            <w:r w:rsidRPr="00442915">
              <w:rPr>
                <w:sz w:val="24"/>
              </w:rPr>
              <w:t>информации,</w:t>
            </w:r>
            <w:r w:rsidRPr="00442915">
              <w:rPr>
                <w:spacing w:val="1"/>
                <w:sz w:val="24"/>
              </w:rPr>
              <w:t xml:space="preserve"> </w:t>
            </w:r>
            <w:r w:rsidRPr="00442915">
              <w:rPr>
                <w:sz w:val="24"/>
              </w:rPr>
              <w:t>угадывание</w:t>
            </w:r>
            <w:r w:rsidRPr="00442915">
              <w:rPr>
                <w:spacing w:val="-2"/>
                <w:sz w:val="24"/>
              </w:rPr>
              <w:t xml:space="preserve"> </w:t>
            </w:r>
            <w:r w:rsidRPr="00442915">
              <w:rPr>
                <w:sz w:val="24"/>
              </w:rPr>
              <w:t>значения</w:t>
            </w:r>
            <w:r w:rsidRPr="00442915">
              <w:rPr>
                <w:spacing w:val="-1"/>
                <w:sz w:val="24"/>
              </w:rPr>
              <w:t xml:space="preserve"> </w:t>
            </w:r>
            <w:r w:rsidRPr="00442915">
              <w:rPr>
                <w:sz w:val="24"/>
              </w:rPr>
              <w:t>незнакомых слов</w:t>
            </w:r>
            <w:r w:rsidRPr="00442915">
              <w:rPr>
                <w:spacing w:val="-1"/>
                <w:sz w:val="24"/>
              </w:rPr>
              <w:t xml:space="preserve"> </w:t>
            </w:r>
            <w:r w:rsidRPr="00442915">
              <w:rPr>
                <w:sz w:val="24"/>
              </w:rPr>
              <w:t>по</w:t>
            </w:r>
            <w:r w:rsidRPr="00442915">
              <w:rPr>
                <w:spacing w:val="-1"/>
                <w:sz w:val="24"/>
              </w:rPr>
              <w:t xml:space="preserve"> </w:t>
            </w:r>
            <w:r w:rsidRPr="00442915">
              <w:rPr>
                <w:sz w:val="24"/>
              </w:rPr>
              <w:t>контексту)</w:t>
            </w:r>
          </w:p>
        </w:tc>
        <w:tc>
          <w:tcPr>
            <w:tcW w:w="971" w:type="dxa"/>
          </w:tcPr>
          <w:p w:rsidR="00442915" w:rsidRPr="00442915" w:rsidRDefault="00442915" w:rsidP="00442915">
            <w:pPr>
              <w:rPr>
                <w:b/>
                <w:i/>
                <w:sz w:val="26"/>
              </w:rPr>
            </w:pPr>
          </w:p>
          <w:p w:rsidR="00442915" w:rsidRPr="00442915" w:rsidRDefault="00442915" w:rsidP="00442915">
            <w:pPr>
              <w:rPr>
                <w:b/>
                <w:i/>
                <w:sz w:val="26"/>
              </w:rPr>
            </w:pPr>
          </w:p>
          <w:p w:rsidR="00442915" w:rsidRPr="00442915" w:rsidRDefault="00442915" w:rsidP="00442915">
            <w:pPr>
              <w:rPr>
                <w:b/>
                <w:i/>
                <w:sz w:val="26"/>
              </w:rPr>
            </w:pPr>
          </w:p>
          <w:p w:rsidR="00442915" w:rsidRPr="00442915" w:rsidRDefault="00442915" w:rsidP="00442915">
            <w:pPr>
              <w:rPr>
                <w:b/>
                <w:i/>
                <w:sz w:val="26"/>
              </w:rPr>
            </w:pPr>
          </w:p>
          <w:p w:rsidR="00442915" w:rsidRPr="00442915" w:rsidRDefault="00442915" w:rsidP="00442915">
            <w:pPr>
              <w:spacing w:before="159"/>
              <w:ind w:left="422"/>
              <w:rPr>
                <w:sz w:val="24"/>
              </w:rPr>
            </w:pPr>
            <w:r w:rsidRPr="00442915">
              <w:rPr>
                <w:sz w:val="24"/>
              </w:rPr>
              <w:t>5</w:t>
            </w:r>
          </w:p>
        </w:tc>
        <w:tc>
          <w:tcPr>
            <w:tcW w:w="1841" w:type="dxa"/>
            <w:vMerge w:val="restart"/>
          </w:tcPr>
          <w:p w:rsidR="00442915" w:rsidRPr="00442915" w:rsidRDefault="00442915" w:rsidP="00442915">
            <w:pPr>
              <w:rPr>
                <w:sz w:val="24"/>
                <w:lang w:val="en-US"/>
              </w:rPr>
            </w:pPr>
          </w:p>
        </w:tc>
      </w:tr>
      <w:tr w:rsidR="00442915" w:rsidRPr="00442915" w:rsidTr="00DD0DBD">
        <w:trPr>
          <w:trHeight w:val="932"/>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268" w:lineRule="exact"/>
              <w:ind w:left="106"/>
              <w:rPr>
                <w:b/>
                <w:sz w:val="24"/>
              </w:rPr>
            </w:pPr>
            <w:r w:rsidRPr="00442915">
              <w:rPr>
                <w:b/>
                <w:sz w:val="24"/>
              </w:rPr>
              <w:t>Самостоятельная</w:t>
            </w:r>
            <w:r w:rsidRPr="00442915">
              <w:rPr>
                <w:b/>
                <w:spacing w:val="-4"/>
                <w:sz w:val="24"/>
              </w:rPr>
              <w:t xml:space="preserve"> </w:t>
            </w:r>
            <w:r w:rsidRPr="00442915">
              <w:rPr>
                <w:b/>
                <w:sz w:val="24"/>
              </w:rPr>
              <w:t>работа</w:t>
            </w:r>
            <w:r w:rsidRPr="00442915">
              <w:rPr>
                <w:b/>
                <w:spacing w:val="-3"/>
                <w:sz w:val="24"/>
              </w:rPr>
              <w:t xml:space="preserve"> </w:t>
            </w:r>
            <w:r w:rsidRPr="00442915">
              <w:rPr>
                <w:b/>
                <w:sz w:val="24"/>
              </w:rPr>
              <w:t>обучающихся</w:t>
            </w:r>
          </w:p>
          <w:p w:rsidR="00442915" w:rsidRPr="00442915" w:rsidRDefault="00442915" w:rsidP="00442915">
            <w:pPr>
              <w:spacing w:line="275" w:lineRule="exact"/>
              <w:ind w:left="106"/>
              <w:rPr>
                <w:sz w:val="24"/>
              </w:rPr>
            </w:pPr>
            <w:r w:rsidRPr="00442915">
              <w:rPr>
                <w:sz w:val="24"/>
              </w:rPr>
              <w:t>Определяется</w:t>
            </w:r>
            <w:r w:rsidRPr="00442915">
              <w:rPr>
                <w:spacing w:val="-4"/>
                <w:sz w:val="24"/>
              </w:rPr>
              <w:t xml:space="preserve"> </w:t>
            </w:r>
            <w:r w:rsidRPr="00442915">
              <w:rPr>
                <w:sz w:val="24"/>
              </w:rPr>
              <w:t>при</w:t>
            </w:r>
            <w:r w:rsidRPr="00442915">
              <w:rPr>
                <w:spacing w:val="-4"/>
                <w:sz w:val="24"/>
              </w:rPr>
              <w:t xml:space="preserve"> </w:t>
            </w:r>
            <w:r w:rsidRPr="00442915">
              <w:rPr>
                <w:sz w:val="24"/>
              </w:rPr>
              <w:t>формировании</w:t>
            </w:r>
            <w:r w:rsidRPr="00442915">
              <w:rPr>
                <w:spacing w:val="-4"/>
                <w:sz w:val="24"/>
              </w:rPr>
              <w:t xml:space="preserve"> </w:t>
            </w:r>
            <w:r w:rsidRPr="00442915">
              <w:rPr>
                <w:sz w:val="24"/>
              </w:rPr>
              <w:t>рабочей</w:t>
            </w:r>
            <w:r w:rsidRPr="00442915">
              <w:rPr>
                <w:spacing w:val="-4"/>
                <w:sz w:val="24"/>
              </w:rPr>
              <w:t xml:space="preserve"> </w:t>
            </w:r>
            <w:r w:rsidRPr="00442915">
              <w:rPr>
                <w:sz w:val="24"/>
              </w:rPr>
              <w:t>программы</w:t>
            </w:r>
          </w:p>
        </w:tc>
        <w:tc>
          <w:tcPr>
            <w:tcW w:w="971" w:type="dxa"/>
          </w:tcPr>
          <w:p w:rsidR="00442915" w:rsidRPr="00442915" w:rsidRDefault="00442915" w:rsidP="00442915">
            <w:pPr>
              <w:spacing w:line="269" w:lineRule="exact"/>
              <w:ind w:left="422"/>
              <w:rPr>
                <w:b/>
                <w:sz w:val="24"/>
                <w:lang w:val="en-US"/>
              </w:rPr>
            </w:pPr>
            <w:r w:rsidRPr="00442915">
              <w:rPr>
                <w:b/>
                <w:sz w:val="24"/>
                <w:lang w:val="en-US"/>
              </w:rPr>
              <w:t>*</w:t>
            </w:r>
          </w:p>
        </w:tc>
        <w:tc>
          <w:tcPr>
            <w:tcW w:w="1841" w:type="dxa"/>
            <w:vMerge/>
            <w:tcBorders>
              <w:top w:val="nil"/>
            </w:tcBorders>
          </w:tcPr>
          <w:p w:rsidR="00442915" w:rsidRPr="00442915" w:rsidRDefault="00442915" w:rsidP="00442915">
            <w:pPr>
              <w:rPr>
                <w:sz w:val="2"/>
                <w:szCs w:val="2"/>
                <w:lang w:val="en-US"/>
              </w:rPr>
            </w:pPr>
          </w:p>
        </w:tc>
      </w:tr>
    </w:tbl>
    <w:p w:rsidR="00442915" w:rsidRPr="00442915" w:rsidRDefault="00442915" w:rsidP="00442915">
      <w:pPr>
        <w:rPr>
          <w:b/>
          <w:i/>
          <w:sz w:val="20"/>
          <w:szCs w:val="24"/>
        </w:rPr>
      </w:pPr>
    </w:p>
    <w:p w:rsidR="00442915" w:rsidRPr="00442915" w:rsidRDefault="00442915" w:rsidP="00442915">
      <w:pPr>
        <w:spacing w:before="5" w:after="1"/>
        <w:rPr>
          <w:b/>
          <w:i/>
          <w:sz w:val="15"/>
          <w:szCs w:val="24"/>
        </w:r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6"/>
        <w:gridCol w:w="9622"/>
        <w:gridCol w:w="971"/>
        <w:gridCol w:w="1841"/>
      </w:tblGrid>
      <w:tr w:rsidR="00442915" w:rsidRPr="00442915" w:rsidTr="00DD0DBD">
        <w:trPr>
          <w:trHeight w:val="344"/>
        </w:trPr>
        <w:tc>
          <w:tcPr>
            <w:tcW w:w="2416" w:type="dxa"/>
            <w:tcBorders>
              <w:bottom w:val="nil"/>
            </w:tcBorders>
          </w:tcPr>
          <w:p w:rsidR="00442915" w:rsidRPr="00442915" w:rsidRDefault="00442915" w:rsidP="00442915">
            <w:pPr>
              <w:spacing w:line="275" w:lineRule="exact"/>
              <w:ind w:left="160" w:right="152"/>
              <w:jc w:val="center"/>
              <w:rPr>
                <w:b/>
                <w:sz w:val="24"/>
                <w:lang w:val="en-US"/>
              </w:rPr>
            </w:pPr>
            <w:r w:rsidRPr="00442915">
              <w:rPr>
                <w:b/>
                <w:sz w:val="24"/>
                <w:lang w:val="en-US"/>
              </w:rPr>
              <w:t>Тема</w:t>
            </w:r>
            <w:r w:rsidRPr="00442915">
              <w:rPr>
                <w:b/>
                <w:spacing w:val="-1"/>
                <w:sz w:val="24"/>
                <w:lang w:val="en-US"/>
              </w:rPr>
              <w:t xml:space="preserve"> </w:t>
            </w:r>
            <w:r w:rsidRPr="00442915">
              <w:rPr>
                <w:b/>
                <w:sz w:val="24"/>
                <w:lang w:val="en-US"/>
              </w:rPr>
              <w:t>2.2</w:t>
            </w:r>
          </w:p>
        </w:tc>
        <w:tc>
          <w:tcPr>
            <w:tcW w:w="9622" w:type="dxa"/>
            <w:tcBorders>
              <w:bottom w:val="nil"/>
            </w:tcBorders>
          </w:tcPr>
          <w:p w:rsidR="00442915" w:rsidRPr="00442915" w:rsidRDefault="00442915" w:rsidP="00442915">
            <w:pPr>
              <w:spacing w:line="275" w:lineRule="exact"/>
              <w:ind w:left="3004" w:right="3001"/>
              <w:jc w:val="center"/>
              <w:rPr>
                <w:b/>
                <w:sz w:val="24"/>
                <w:lang w:val="en-US"/>
              </w:rPr>
            </w:pPr>
            <w:r w:rsidRPr="00442915">
              <w:rPr>
                <w:b/>
                <w:sz w:val="24"/>
                <w:lang w:val="en-US"/>
              </w:rPr>
              <w:t>Содержание</w:t>
            </w:r>
            <w:r w:rsidRPr="00442915">
              <w:rPr>
                <w:b/>
                <w:spacing w:val="-4"/>
                <w:sz w:val="24"/>
                <w:lang w:val="en-US"/>
              </w:rPr>
              <w:t xml:space="preserve"> </w:t>
            </w:r>
            <w:r w:rsidRPr="00442915">
              <w:rPr>
                <w:b/>
                <w:sz w:val="24"/>
                <w:lang w:val="en-US"/>
              </w:rPr>
              <w:t>учебного</w:t>
            </w:r>
            <w:r w:rsidRPr="00442915">
              <w:rPr>
                <w:b/>
                <w:spacing w:val="-6"/>
                <w:sz w:val="24"/>
                <w:lang w:val="en-US"/>
              </w:rPr>
              <w:t xml:space="preserve"> </w:t>
            </w:r>
            <w:r w:rsidRPr="00442915">
              <w:rPr>
                <w:b/>
                <w:sz w:val="24"/>
                <w:lang w:val="en-US"/>
              </w:rPr>
              <w:t>материала</w:t>
            </w:r>
          </w:p>
        </w:tc>
        <w:tc>
          <w:tcPr>
            <w:tcW w:w="971" w:type="dxa"/>
            <w:tcBorders>
              <w:bottom w:val="nil"/>
            </w:tcBorders>
          </w:tcPr>
          <w:p w:rsidR="00442915" w:rsidRPr="00442915" w:rsidRDefault="00442915" w:rsidP="00442915">
            <w:pPr>
              <w:rPr>
                <w:sz w:val="24"/>
                <w:lang w:val="en-US"/>
              </w:rPr>
            </w:pPr>
          </w:p>
        </w:tc>
        <w:tc>
          <w:tcPr>
            <w:tcW w:w="1841" w:type="dxa"/>
            <w:vMerge w:val="restart"/>
          </w:tcPr>
          <w:p w:rsidR="00442915" w:rsidRPr="00442915" w:rsidRDefault="00442915" w:rsidP="00442915">
            <w:pPr>
              <w:spacing w:line="273" w:lineRule="exact"/>
              <w:ind w:left="195"/>
              <w:rPr>
                <w:sz w:val="24"/>
              </w:rPr>
            </w:pPr>
            <w:r w:rsidRPr="00442915">
              <w:rPr>
                <w:sz w:val="24"/>
              </w:rPr>
              <w:t>ОК</w:t>
            </w:r>
            <w:r w:rsidRPr="00442915">
              <w:rPr>
                <w:spacing w:val="-2"/>
                <w:sz w:val="24"/>
              </w:rPr>
              <w:t xml:space="preserve"> </w:t>
            </w:r>
            <w:r w:rsidRPr="00442915">
              <w:rPr>
                <w:sz w:val="24"/>
              </w:rPr>
              <w:t>01, ОК 04,</w:t>
            </w:r>
          </w:p>
          <w:p w:rsidR="00442915" w:rsidRPr="00442915" w:rsidRDefault="00442915" w:rsidP="00442915">
            <w:pPr>
              <w:ind w:left="382" w:right="216" w:hanging="158"/>
              <w:rPr>
                <w:sz w:val="24"/>
              </w:rPr>
            </w:pPr>
            <w:r w:rsidRPr="00442915">
              <w:rPr>
                <w:sz w:val="24"/>
              </w:rPr>
              <w:t>ОК 06, ОК 10</w:t>
            </w:r>
            <w:r w:rsidRPr="00442915">
              <w:rPr>
                <w:spacing w:val="-57"/>
                <w:sz w:val="24"/>
              </w:rPr>
              <w:t xml:space="preserve"> </w:t>
            </w:r>
            <w:r w:rsidRPr="00442915">
              <w:rPr>
                <w:sz w:val="24"/>
              </w:rPr>
              <w:t>ПК1.1-1.7,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2.1-2.7,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3.1-3.7,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4.1-4.6,</w:t>
            </w:r>
          </w:p>
          <w:p w:rsidR="00442915" w:rsidRPr="00442915" w:rsidRDefault="00442915" w:rsidP="00442915">
            <w:pPr>
              <w:ind w:left="442"/>
              <w:rPr>
                <w:sz w:val="24"/>
                <w:lang w:val="en-US"/>
              </w:rPr>
            </w:pPr>
            <w:r w:rsidRPr="00442915">
              <w:rPr>
                <w:sz w:val="24"/>
                <w:lang w:val="en-US"/>
              </w:rPr>
              <w:t>ПК</w:t>
            </w:r>
            <w:r w:rsidRPr="00442915">
              <w:rPr>
                <w:spacing w:val="-2"/>
                <w:sz w:val="24"/>
                <w:lang w:val="en-US"/>
              </w:rPr>
              <w:t xml:space="preserve"> </w:t>
            </w:r>
            <w:r w:rsidRPr="00442915">
              <w:rPr>
                <w:sz w:val="24"/>
                <w:lang w:val="en-US"/>
              </w:rPr>
              <w:t>5.1-5.</w:t>
            </w:r>
          </w:p>
        </w:tc>
      </w:tr>
      <w:tr w:rsidR="00442915" w:rsidRPr="00442915" w:rsidTr="00DD0DBD">
        <w:trPr>
          <w:trHeight w:val="403"/>
        </w:trPr>
        <w:tc>
          <w:tcPr>
            <w:tcW w:w="2416" w:type="dxa"/>
            <w:tcBorders>
              <w:top w:val="nil"/>
              <w:bottom w:val="nil"/>
            </w:tcBorders>
          </w:tcPr>
          <w:p w:rsidR="00442915" w:rsidRPr="00442915" w:rsidRDefault="00442915" w:rsidP="00442915">
            <w:pPr>
              <w:spacing w:before="59"/>
              <w:ind w:left="158" w:right="152"/>
              <w:jc w:val="center"/>
              <w:rPr>
                <w:b/>
                <w:sz w:val="24"/>
                <w:lang w:val="en-US"/>
              </w:rPr>
            </w:pPr>
            <w:r w:rsidRPr="00442915">
              <w:rPr>
                <w:b/>
                <w:sz w:val="24"/>
                <w:lang w:val="en-US"/>
              </w:rPr>
              <w:t>Where</w:t>
            </w:r>
            <w:r w:rsidRPr="00442915">
              <w:rPr>
                <w:b/>
                <w:spacing w:val="-1"/>
                <w:sz w:val="24"/>
                <w:lang w:val="en-US"/>
              </w:rPr>
              <w:t xml:space="preserve"> </w:t>
            </w:r>
            <w:r w:rsidRPr="00442915">
              <w:rPr>
                <w:b/>
                <w:sz w:val="24"/>
                <w:lang w:val="en-US"/>
              </w:rPr>
              <w:t>is</w:t>
            </w:r>
            <w:r w:rsidRPr="00442915">
              <w:rPr>
                <w:b/>
                <w:spacing w:val="-1"/>
                <w:sz w:val="24"/>
                <w:lang w:val="en-US"/>
              </w:rPr>
              <w:t xml:space="preserve"> </w:t>
            </w:r>
            <w:r w:rsidRPr="00442915">
              <w:rPr>
                <w:b/>
                <w:sz w:val="24"/>
                <w:lang w:val="en-US"/>
              </w:rPr>
              <w:t>it?</w:t>
            </w:r>
            <w:r w:rsidRPr="00442915">
              <w:rPr>
                <w:b/>
                <w:spacing w:val="-1"/>
                <w:sz w:val="24"/>
                <w:lang w:val="en-US"/>
              </w:rPr>
              <w:t xml:space="preserve"> </w:t>
            </w:r>
            <w:r w:rsidRPr="00442915">
              <w:rPr>
                <w:b/>
                <w:sz w:val="24"/>
                <w:lang w:val="en-US"/>
              </w:rPr>
              <w:t>/</w:t>
            </w:r>
          </w:p>
        </w:tc>
        <w:tc>
          <w:tcPr>
            <w:tcW w:w="9622" w:type="dxa"/>
            <w:tcBorders>
              <w:top w:val="nil"/>
              <w:bottom w:val="nil"/>
            </w:tcBorders>
          </w:tcPr>
          <w:p w:rsidR="00442915" w:rsidRPr="00442915" w:rsidRDefault="00442915" w:rsidP="00442915">
            <w:pPr>
              <w:rPr>
                <w:sz w:val="24"/>
                <w:lang w:val="en-US"/>
              </w:rPr>
            </w:pPr>
          </w:p>
        </w:tc>
        <w:tc>
          <w:tcPr>
            <w:tcW w:w="971" w:type="dxa"/>
            <w:tcBorders>
              <w:top w:val="nil"/>
              <w:bottom w:val="nil"/>
            </w:tcBorders>
          </w:tcPr>
          <w:p w:rsidR="00442915" w:rsidRPr="00442915" w:rsidRDefault="00442915" w:rsidP="00442915">
            <w:pPr>
              <w:rPr>
                <w:sz w:val="24"/>
                <w:lang w:val="en-US"/>
              </w:rPr>
            </w:pP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204"/>
        </w:trPr>
        <w:tc>
          <w:tcPr>
            <w:tcW w:w="2416" w:type="dxa"/>
            <w:vMerge w:val="restart"/>
            <w:tcBorders>
              <w:top w:val="nil"/>
              <w:bottom w:val="nil"/>
            </w:tcBorders>
          </w:tcPr>
          <w:p w:rsidR="00442915" w:rsidRPr="00442915" w:rsidRDefault="00442915" w:rsidP="00442915">
            <w:pPr>
              <w:spacing w:before="59"/>
              <w:ind w:left="755"/>
              <w:rPr>
                <w:b/>
                <w:sz w:val="24"/>
                <w:lang w:val="en-US"/>
              </w:rPr>
            </w:pPr>
            <w:r w:rsidRPr="00442915">
              <w:rPr>
                <w:b/>
                <w:sz w:val="24"/>
                <w:lang w:val="en-US"/>
              </w:rPr>
              <w:t>Где</w:t>
            </w:r>
            <w:r w:rsidRPr="00442915">
              <w:rPr>
                <w:b/>
                <w:spacing w:val="-3"/>
                <w:sz w:val="24"/>
                <w:lang w:val="en-US"/>
              </w:rPr>
              <w:t xml:space="preserve"> </w:t>
            </w:r>
            <w:r w:rsidRPr="00442915">
              <w:rPr>
                <w:b/>
                <w:sz w:val="24"/>
                <w:lang w:val="en-US"/>
              </w:rPr>
              <w:t>это?</w:t>
            </w:r>
          </w:p>
        </w:tc>
        <w:tc>
          <w:tcPr>
            <w:tcW w:w="9622" w:type="dxa"/>
            <w:tcBorders>
              <w:top w:val="nil"/>
            </w:tcBorders>
          </w:tcPr>
          <w:p w:rsidR="00442915" w:rsidRPr="00442915" w:rsidRDefault="00442915" w:rsidP="00442915">
            <w:pPr>
              <w:rPr>
                <w:sz w:val="14"/>
                <w:lang w:val="en-US"/>
              </w:rPr>
            </w:pPr>
          </w:p>
        </w:tc>
        <w:tc>
          <w:tcPr>
            <w:tcW w:w="971" w:type="dxa"/>
            <w:vMerge w:val="restart"/>
            <w:tcBorders>
              <w:top w:val="nil"/>
              <w:bottom w:val="nil"/>
            </w:tcBorders>
          </w:tcPr>
          <w:p w:rsidR="00442915" w:rsidRPr="00442915" w:rsidRDefault="00442915" w:rsidP="00442915">
            <w:pPr>
              <w:rPr>
                <w:sz w:val="24"/>
                <w:lang w:val="en-US"/>
              </w:rPr>
            </w:pP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264"/>
        </w:trPr>
        <w:tc>
          <w:tcPr>
            <w:tcW w:w="2416" w:type="dxa"/>
            <w:vMerge/>
            <w:tcBorders>
              <w:top w:val="nil"/>
              <w:bottom w:val="nil"/>
            </w:tcBorders>
          </w:tcPr>
          <w:p w:rsidR="00442915" w:rsidRPr="00442915" w:rsidRDefault="00442915" w:rsidP="00442915">
            <w:pPr>
              <w:rPr>
                <w:sz w:val="2"/>
                <w:szCs w:val="2"/>
                <w:lang w:val="en-US"/>
              </w:rPr>
            </w:pPr>
          </w:p>
        </w:tc>
        <w:tc>
          <w:tcPr>
            <w:tcW w:w="9622" w:type="dxa"/>
            <w:tcBorders>
              <w:bottom w:val="nil"/>
            </w:tcBorders>
          </w:tcPr>
          <w:p w:rsidR="00442915" w:rsidRPr="00442915" w:rsidRDefault="00442915" w:rsidP="00442915">
            <w:pPr>
              <w:spacing w:line="244" w:lineRule="exact"/>
              <w:ind w:left="106"/>
              <w:rPr>
                <w:sz w:val="24"/>
              </w:rPr>
            </w:pPr>
            <w:r w:rsidRPr="00442915">
              <w:rPr>
                <w:sz w:val="24"/>
              </w:rPr>
              <w:t>1.</w:t>
            </w:r>
            <w:r w:rsidRPr="00442915">
              <w:rPr>
                <w:spacing w:val="11"/>
                <w:sz w:val="24"/>
              </w:rPr>
              <w:t xml:space="preserve"> </w:t>
            </w:r>
            <w:r w:rsidRPr="00442915">
              <w:rPr>
                <w:sz w:val="24"/>
                <w:lang w:val="en-US"/>
              </w:rPr>
              <w:t>Where</w:t>
            </w:r>
            <w:r w:rsidRPr="00442915">
              <w:rPr>
                <w:spacing w:val="11"/>
                <w:sz w:val="24"/>
              </w:rPr>
              <w:t xml:space="preserve"> </w:t>
            </w:r>
            <w:r w:rsidRPr="00442915">
              <w:rPr>
                <w:sz w:val="24"/>
                <w:lang w:val="en-US"/>
              </w:rPr>
              <w:t>is</w:t>
            </w:r>
            <w:r w:rsidRPr="00442915">
              <w:rPr>
                <w:spacing w:val="11"/>
                <w:sz w:val="24"/>
              </w:rPr>
              <w:t xml:space="preserve"> </w:t>
            </w:r>
            <w:r w:rsidRPr="00442915">
              <w:rPr>
                <w:sz w:val="24"/>
                <w:lang w:val="en-US"/>
              </w:rPr>
              <w:t>it</w:t>
            </w:r>
            <w:r w:rsidRPr="00442915">
              <w:rPr>
                <w:sz w:val="24"/>
              </w:rPr>
              <w:t>?</w:t>
            </w:r>
            <w:r w:rsidRPr="00442915">
              <w:rPr>
                <w:spacing w:val="11"/>
                <w:sz w:val="24"/>
              </w:rPr>
              <w:t xml:space="preserve"> </w:t>
            </w:r>
            <w:r w:rsidRPr="00442915">
              <w:rPr>
                <w:sz w:val="24"/>
              </w:rPr>
              <w:t>/</w:t>
            </w:r>
            <w:r w:rsidRPr="00442915">
              <w:rPr>
                <w:spacing w:val="23"/>
                <w:sz w:val="24"/>
              </w:rPr>
              <w:t xml:space="preserve"> </w:t>
            </w:r>
            <w:r w:rsidRPr="00442915">
              <w:rPr>
                <w:sz w:val="24"/>
              </w:rPr>
              <w:t>Где</w:t>
            </w:r>
            <w:r w:rsidRPr="00442915">
              <w:rPr>
                <w:spacing w:val="11"/>
                <w:sz w:val="24"/>
              </w:rPr>
              <w:t xml:space="preserve"> </w:t>
            </w:r>
            <w:r w:rsidRPr="00442915">
              <w:rPr>
                <w:sz w:val="24"/>
              </w:rPr>
              <w:t>это?</w:t>
            </w:r>
            <w:r w:rsidRPr="00442915">
              <w:rPr>
                <w:spacing w:val="11"/>
                <w:sz w:val="24"/>
              </w:rPr>
              <w:t xml:space="preserve"> </w:t>
            </w:r>
            <w:r w:rsidRPr="00442915">
              <w:rPr>
                <w:sz w:val="24"/>
              </w:rPr>
              <w:t>-</w:t>
            </w:r>
            <w:r w:rsidRPr="00442915">
              <w:rPr>
                <w:spacing w:val="11"/>
                <w:sz w:val="24"/>
              </w:rPr>
              <w:t xml:space="preserve"> </w:t>
            </w:r>
            <w:r w:rsidRPr="00442915">
              <w:rPr>
                <w:sz w:val="24"/>
              </w:rPr>
              <w:t>Фразы,</w:t>
            </w:r>
            <w:r w:rsidRPr="00442915">
              <w:rPr>
                <w:spacing w:val="12"/>
                <w:sz w:val="24"/>
              </w:rPr>
              <w:t xml:space="preserve"> </w:t>
            </w:r>
            <w:r w:rsidRPr="00442915">
              <w:rPr>
                <w:sz w:val="24"/>
              </w:rPr>
              <w:t>речевые</w:t>
            </w:r>
            <w:r w:rsidRPr="00442915">
              <w:rPr>
                <w:spacing w:val="11"/>
                <w:sz w:val="24"/>
              </w:rPr>
              <w:t xml:space="preserve"> </w:t>
            </w:r>
            <w:r w:rsidRPr="00442915">
              <w:rPr>
                <w:sz w:val="24"/>
              </w:rPr>
              <w:t>обороты</w:t>
            </w:r>
            <w:r w:rsidRPr="00442915">
              <w:rPr>
                <w:spacing w:val="11"/>
                <w:sz w:val="24"/>
              </w:rPr>
              <w:t xml:space="preserve"> </w:t>
            </w:r>
            <w:r w:rsidRPr="00442915">
              <w:rPr>
                <w:sz w:val="24"/>
              </w:rPr>
              <w:t>и</w:t>
            </w:r>
            <w:r w:rsidRPr="00442915">
              <w:rPr>
                <w:spacing w:val="11"/>
                <w:sz w:val="24"/>
              </w:rPr>
              <w:t xml:space="preserve"> </w:t>
            </w:r>
            <w:r w:rsidRPr="00442915">
              <w:rPr>
                <w:sz w:val="24"/>
              </w:rPr>
              <w:t>выражения,</w:t>
            </w:r>
            <w:r w:rsidRPr="00442915">
              <w:rPr>
                <w:spacing w:val="12"/>
                <w:sz w:val="24"/>
              </w:rPr>
              <w:t xml:space="preserve"> </w:t>
            </w:r>
            <w:r w:rsidRPr="00442915">
              <w:rPr>
                <w:sz w:val="24"/>
              </w:rPr>
              <w:t>используемые</w:t>
            </w:r>
            <w:r w:rsidRPr="00442915">
              <w:rPr>
                <w:spacing w:val="11"/>
                <w:sz w:val="24"/>
              </w:rPr>
              <w:t xml:space="preserve"> </w:t>
            </w:r>
            <w:r w:rsidRPr="00442915">
              <w:rPr>
                <w:sz w:val="24"/>
              </w:rPr>
              <w:t>для</w:t>
            </w:r>
            <w:r w:rsidRPr="00442915">
              <w:rPr>
                <w:spacing w:val="11"/>
                <w:sz w:val="24"/>
              </w:rPr>
              <w:t xml:space="preserve"> </w:t>
            </w:r>
            <w:r w:rsidRPr="00442915">
              <w:rPr>
                <w:sz w:val="24"/>
              </w:rPr>
              <w:t>того,</w:t>
            </w:r>
          </w:p>
        </w:tc>
        <w:tc>
          <w:tcPr>
            <w:tcW w:w="971" w:type="dxa"/>
            <w:vMerge/>
            <w:tcBorders>
              <w:top w:val="nil"/>
              <w:bottom w:val="nil"/>
            </w:tcBorders>
          </w:tcPr>
          <w:p w:rsidR="00442915" w:rsidRPr="00442915" w:rsidRDefault="00442915" w:rsidP="00442915">
            <w:pPr>
              <w:rPr>
                <w:sz w:val="2"/>
                <w:szCs w:val="2"/>
              </w:rPr>
            </w:pPr>
          </w:p>
        </w:tc>
        <w:tc>
          <w:tcPr>
            <w:tcW w:w="1841" w:type="dxa"/>
            <w:vMerge/>
            <w:tcBorders>
              <w:top w:val="nil"/>
            </w:tcBorders>
          </w:tcPr>
          <w:p w:rsidR="00442915" w:rsidRPr="00442915" w:rsidRDefault="00442915" w:rsidP="00442915">
            <w:pPr>
              <w:rPr>
                <w:sz w:val="2"/>
                <w:szCs w:val="2"/>
              </w:rPr>
            </w:pPr>
          </w:p>
        </w:tc>
      </w:tr>
      <w:tr w:rsidR="00442915" w:rsidRPr="00442915" w:rsidTr="00DD0DBD">
        <w:trPr>
          <w:trHeight w:val="403"/>
        </w:trPr>
        <w:tc>
          <w:tcPr>
            <w:tcW w:w="2416" w:type="dxa"/>
            <w:tcBorders>
              <w:top w:val="nil"/>
              <w:bottom w:val="nil"/>
            </w:tcBorders>
          </w:tcPr>
          <w:p w:rsidR="00442915" w:rsidRPr="00442915" w:rsidRDefault="00442915" w:rsidP="00442915">
            <w:pPr>
              <w:spacing w:line="257" w:lineRule="exact"/>
              <w:ind w:left="158" w:right="152"/>
              <w:jc w:val="center"/>
              <w:rPr>
                <w:sz w:val="24"/>
                <w:lang w:val="en-US"/>
              </w:rPr>
            </w:pPr>
            <w:r w:rsidRPr="00442915">
              <w:rPr>
                <w:sz w:val="24"/>
                <w:lang w:val="en-US"/>
              </w:rPr>
              <w:t>Материалы,</w:t>
            </w:r>
          </w:p>
        </w:tc>
        <w:tc>
          <w:tcPr>
            <w:tcW w:w="9622" w:type="dxa"/>
            <w:tcBorders>
              <w:top w:val="nil"/>
              <w:bottom w:val="nil"/>
            </w:tcBorders>
          </w:tcPr>
          <w:p w:rsidR="00442915" w:rsidRPr="00442915" w:rsidRDefault="00442915" w:rsidP="00442915">
            <w:pPr>
              <w:spacing w:before="136" w:line="248" w:lineRule="exact"/>
              <w:ind w:left="106"/>
              <w:rPr>
                <w:sz w:val="24"/>
                <w:lang w:val="en-US"/>
              </w:rPr>
            </w:pPr>
            <w:r w:rsidRPr="00442915">
              <w:rPr>
                <w:sz w:val="24"/>
              </w:rPr>
              <w:t>чтобы</w:t>
            </w:r>
            <w:r w:rsidRPr="00442915">
              <w:rPr>
                <w:spacing w:val="2"/>
                <w:sz w:val="24"/>
              </w:rPr>
              <w:t xml:space="preserve"> </w:t>
            </w:r>
            <w:r w:rsidRPr="00442915">
              <w:rPr>
                <w:sz w:val="24"/>
              </w:rPr>
              <w:t>узнать</w:t>
            </w:r>
            <w:r w:rsidRPr="00442915">
              <w:rPr>
                <w:spacing w:val="3"/>
                <w:sz w:val="24"/>
              </w:rPr>
              <w:t xml:space="preserve"> </w:t>
            </w:r>
            <w:r w:rsidRPr="00442915">
              <w:rPr>
                <w:sz w:val="24"/>
              </w:rPr>
              <w:t>или</w:t>
            </w:r>
            <w:r w:rsidRPr="00442915">
              <w:rPr>
                <w:spacing w:val="5"/>
                <w:sz w:val="24"/>
              </w:rPr>
              <w:t xml:space="preserve"> </w:t>
            </w:r>
            <w:r w:rsidRPr="00442915">
              <w:rPr>
                <w:sz w:val="24"/>
              </w:rPr>
              <w:t>объяснить,</w:t>
            </w:r>
            <w:r w:rsidRPr="00442915">
              <w:rPr>
                <w:spacing w:val="4"/>
                <w:sz w:val="24"/>
              </w:rPr>
              <w:t xml:space="preserve"> </w:t>
            </w:r>
            <w:r w:rsidRPr="00442915">
              <w:rPr>
                <w:sz w:val="24"/>
              </w:rPr>
              <w:t>как</w:t>
            </w:r>
            <w:r w:rsidRPr="00442915">
              <w:rPr>
                <w:spacing w:val="4"/>
                <w:sz w:val="24"/>
              </w:rPr>
              <w:t xml:space="preserve"> </w:t>
            </w:r>
            <w:r w:rsidRPr="00442915">
              <w:rPr>
                <w:sz w:val="24"/>
              </w:rPr>
              <w:t>куда-либо</w:t>
            </w:r>
            <w:r w:rsidRPr="00442915">
              <w:rPr>
                <w:spacing w:val="4"/>
                <w:sz w:val="24"/>
              </w:rPr>
              <w:t xml:space="preserve"> </w:t>
            </w:r>
            <w:r w:rsidRPr="00442915">
              <w:rPr>
                <w:sz w:val="24"/>
              </w:rPr>
              <w:t>попасть,</w:t>
            </w:r>
            <w:r w:rsidRPr="00442915">
              <w:rPr>
                <w:spacing w:val="4"/>
                <w:sz w:val="24"/>
              </w:rPr>
              <w:t xml:space="preserve"> </w:t>
            </w:r>
            <w:r w:rsidRPr="00442915">
              <w:rPr>
                <w:sz w:val="24"/>
              </w:rPr>
              <w:t>пройти,</w:t>
            </w:r>
            <w:r w:rsidRPr="00442915">
              <w:rPr>
                <w:spacing w:val="5"/>
                <w:sz w:val="24"/>
              </w:rPr>
              <w:t xml:space="preserve"> </w:t>
            </w:r>
            <w:r w:rsidRPr="00442915">
              <w:rPr>
                <w:sz w:val="24"/>
              </w:rPr>
              <w:t>проехать.</w:t>
            </w:r>
            <w:r w:rsidRPr="00442915">
              <w:rPr>
                <w:spacing w:val="4"/>
                <w:sz w:val="24"/>
              </w:rPr>
              <w:t xml:space="preserve"> </w:t>
            </w:r>
            <w:r w:rsidRPr="00442915">
              <w:rPr>
                <w:sz w:val="24"/>
                <w:lang w:val="en-US"/>
              </w:rPr>
              <w:t>Уточнения</w:t>
            </w:r>
            <w:r w:rsidRPr="00442915">
              <w:rPr>
                <w:spacing w:val="6"/>
                <w:sz w:val="24"/>
                <w:lang w:val="en-US"/>
              </w:rPr>
              <w:t xml:space="preserve"> </w:t>
            </w:r>
            <w:r w:rsidRPr="00442915">
              <w:rPr>
                <w:sz w:val="24"/>
                <w:lang w:val="en-US"/>
              </w:rPr>
              <w:t>What</w:t>
            </w:r>
            <w:r w:rsidRPr="00442915">
              <w:rPr>
                <w:spacing w:val="5"/>
                <w:sz w:val="24"/>
                <w:lang w:val="en-US"/>
              </w:rPr>
              <w:t xml:space="preserve"> </w:t>
            </w:r>
            <w:r w:rsidRPr="00442915">
              <w:rPr>
                <w:sz w:val="24"/>
                <w:lang w:val="en-US"/>
              </w:rPr>
              <w:t>do</w:t>
            </w:r>
          </w:p>
        </w:tc>
        <w:tc>
          <w:tcPr>
            <w:tcW w:w="971" w:type="dxa"/>
            <w:tcBorders>
              <w:top w:val="nil"/>
              <w:bottom w:val="nil"/>
            </w:tcBorders>
          </w:tcPr>
          <w:p w:rsidR="00442915" w:rsidRPr="00442915" w:rsidRDefault="00442915" w:rsidP="00442915">
            <w:pPr>
              <w:rPr>
                <w:sz w:val="24"/>
                <w:lang w:val="en-US"/>
              </w:rPr>
            </w:pP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403"/>
        </w:trPr>
        <w:tc>
          <w:tcPr>
            <w:tcW w:w="2416" w:type="dxa"/>
            <w:tcBorders>
              <w:top w:val="nil"/>
              <w:bottom w:val="nil"/>
            </w:tcBorders>
          </w:tcPr>
          <w:p w:rsidR="00442915" w:rsidRPr="00442915" w:rsidRDefault="00442915" w:rsidP="00442915">
            <w:pPr>
              <w:spacing w:line="257" w:lineRule="exact"/>
              <w:ind w:left="158" w:right="152"/>
              <w:jc w:val="center"/>
              <w:rPr>
                <w:sz w:val="24"/>
                <w:lang w:val="en-US"/>
              </w:rPr>
            </w:pPr>
            <w:r w:rsidRPr="00442915">
              <w:rPr>
                <w:sz w:val="24"/>
                <w:lang w:val="en-US"/>
              </w:rPr>
              <w:t>оборудование</w:t>
            </w:r>
            <w:r w:rsidRPr="00442915">
              <w:rPr>
                <w:spacing w:val="-2"/>
                <w:sz w:val="24"/>
                <w:lang w:val="en-US"/>
              </w:rPr>
              <w:t xml:space="preserve"> </w:t>
            </w:r>
            <w:r w:rsidRPr="00442915">
              <w:rPr>
                <w:sz w:val="24"/>
                <w:lang w:val="en-US"/>
              </w:rPr>
              <w:t>и</w:t>
            </w:r>
          </w:p>
        </w:tc>
        <w:tc>
          <w:tcPr>
            <w:tcW w:w="9622" w:type="dxa"/>
            <w:tcBorders>
              <w:top w:val="nil"/>
              <w:bottom w:val="nil"/>
            </w:tcBorders>
          </w:tcPr>
          <w:p w:rsidR="00442915" w:rsidRPr="00442915" w:rsidRDefault="00442915" w:rsidP="00442915">
            <w:pPr>
              <w:spacing w:before="136" w:line="248" w:lineRule="exact"/>
              <w:ind w:left="106"/>
              <w:rPr>
                <w:sz w:val="24"/>
              </w:rPr>
            </w:pPr>
            <w:r w:rsidRPr="00442915">
              <w:rPr>
                <w:sz w:val="24"/>
                <w:lang w:val="en-US"/>
              </w:rPr>
              <w:t>you</w:t>
            </w:r>
            <w:r w:rsidRPr="00442915">
              <w:rPr>
                <w:spacing w:val="7"/>
                <w:sz w:val="24"/>
              </w:rPr>
              <w:t xml:space="preserve"> </w:t>
            </w:r>
            <w:r w:rsidRPr="00442915">
              <w:rPr>
                <w:sz w:val="24"/>
                <w:lang w:val="en-US"/>
              </w:rPr>
              <w:t>want</w:t>
            </w:r>
            <w:r w:rsidRPr="00442915">
              <w:rPr>
                <w:sz w:val="24"/>
              </w:rPr>
              <w:t>?</w:t>
            </w:r>
            <w:r w:rsidRPr="00442915">
              <w:rPr>
                <w:spacing w:val="7"/>
                <w:sz w:val="24"/>
              </w:rPr>
              <w:t xml:space="preserve"> </w:t>
            </w:r>
            <w:r w:rsidRPr="00442915">
              <w:rPr>
                <w:sz w:val="24"/>
              </w:rPr>
              <w:t>/</w:t>
            </w:r>
            <w:r w:rsidRPr="00442915">
              <w:rPr>
                <w:spacing w:val="15"/>
                <w:sz w:val="24"/>
              </w:rPr>
              <w:t xml:space="preserve"> </w:t>
            </w:r>
            <w:r w:rsidRPr="00442915">
              <w:rPr>
                <w:sz w:val="24"/>
              </w:rPr>
              <w:t>Что</w:t>
            </w:r>
            <w:r w:rsidRPr="00442915">
              <w:rPr>
                <w:spacing w:val="7"/>
                <w:sz w:val="24"/>
              </w:rPr>
              <w:t xml:space="preserve"> </w:t>
            </w:r>
            <w:r w:rsidRPr="00442915">
              <w:rPr>
                <w:sz w:val="24"/>
              </w:rPr>
              <w:t>Вы</w:t>
            </w:r>
            <w:r w:rsidRPr="00442915">
              <w:rPr>
                <w:spacing w:val="8"/>
                <w:sz w:val="24"/>
              </w:rPr>
              <w:t xml:space="preserve"> </w:t>
            </w:r>
            <w:r w:rsidRPr="00442915">
              <w:rPr>
                <w:sz w:val="24"/>
              </w:rPr>
              <w:t>хотите?</w:t>
            </w:r>
            <w:r w:rsidRPr="00442915">
              <w:rPr>
                <w:spacing w:val="9"/>
                <w:sz w:val="24"/>
              </w:rPr>
              <w:t xml:space="preserve"> </w:t>
            </w:r>
            <w:r w:rsidRPr="00442915">
              <w:rPr>
                <w:sz w:val="24"/>
              </w:rPr>
              <w:t>Переспрашивание,</w:t>
            </w:r>
            <w:r w:rsidRPr="00442915">
              <w:rPr>
                <w:spacing w:val="7"/>
                <w:sz w:val="24"/>
              </w:rPr>
              <w:t xml:space="preserve"> </w:t>
            </w:r>
            <w:r w:rsidRPr="00442915">
              <w:rPr>
                <w:sz w:val="24"/>
              </w:rPr>
              <w:t>если</w:t>
            </w:r>
            <w:r w:rsidRPr="00442915">
              <w:rPr>
                <w:spacing w:val="7"/>
                <w:sz w:val="24"/>
              </w:rPr>
              <w:t xml:space="preserve"> </w:t>
            </w:r>
            <w:r w:rsidRPr="00442915">
              <w:rPr>
                <w:sz w:val="24"/>
              </w:rPr>
              <w:t>что-то</w:t>
            </w:r>
            <w:r w:rsidRPr="00442915">
              <w:rPr>
                <w:spacing w:val="8"/>
                <w:sz w:val="24"/>
              </w:rPr>
              <w:t xml:space="preserve"> </w:t>
            </w:r>
            <w:r w:rsidRPr="00442915">
              <w:rPr>
                <w:sz w:val="24"/>
              </w:rPr>
              <w:t>не</w:t>
            </w:r>
            <w:r w:rsidRPr="00442915">
              <w:rPr>
                <w:spacing w:val="7"/>
                <w:sz w:val="24"/>
              </w:rPr>
              <w:t xml:space="preserve"> </w:t>
            </w:r>
            <w:r w:rsidRPr="00442915">
              <w:rPr>
                <w:sz w:val="24"/>
              </w:rPr>
              <w:t>расслышали</w:t>
            </w:r>
            <w:r w:rsidRPr="00442915">
              <w:rPr>
                <w:spacing w:val="7"/>
                <w:sz w:val="24"/>
              </w:rPr>
              <w:t xml:space="preserve"> </w:t>
            </w:r>
            <w:r w:rsidRPr="00442915">
              <w:rPr>
                <w:sz w:val="24"/>
              </w:rPr>
              <w:t>или</w:t>
            </w:r>
            <w:r w:rsidRPr="00442915">
              <w:rPr>
                <w:spacing w:val="8"/>
                <w:sz w:val="24"/>
              </w:rPr>
              <w:t xml:space="preserve"> </w:t>
            </w:r>
            <w:r w:rsidRPr="00442915">
              <w:rPr>
                <w:sz w:val="24"/>
              </w:rPr>
              <w:t>не</w:t>
            </w:r>
            <w:r w:rsidRPr="00442915">
              <w:rPr>
                <w:spacing w:val="7"/>
                <w:sz w:val="24"/>
              </w:rPr>
              <w:t xml:space="preserve"> </w:t>
            </w:r>
            <w:r w:rsidRPr="00442915">
              <w:rPr>
                <w:sz w:val="24"/>
              </w:rPr>
              <w:t>поняли.</w:t>
            </w:r>
          </w:p>
        </w:tc>
        <w:tc>
          <w:tcPr>
            <w:tcW w:w="971" w:type="dxa"/>
            <w:tcBorders>
              <w:top w:val="nil"/>
              <w:bottom w:val="nil"/>
            </w:tcBorders>
          </w:tcPr>
          <w:p w:rsidR="00442915" w:rsidRPr="00442915" w:rsidRDefault="00442915" w:rsidP="00442915">
            <w:pPr>
              <w:rPr>
                <w:sz w:val="24"/>
              </w:rPr>
            </w:pPr>
          </w:p>
        </w:tc>
        <w:tc>
          <w:tcPr>
            <w:tcW w:w="1841" w:type="dxa"/>
            <w:vMerge/>
            <w:tcBorders>
              <w:top w:val="nil"/>
            </w:tcBorders>
          </w:tcPr>
          <w:p w:rsidR="00442915" w:rsidRPr="00442915" w:rsidRDefault="00442915" w:rsidP="00442915">
            <w:pPr>
              <w:rPr>
                <w:sz w:val="2"/>
                <w:szCs w:val="2"/>
              </w:rPr>
            </w:pPr>
          </w:p>
        </w:tc>
      </w:tr>
      <w:tr w:rsidR="00442915" w:rsidRPr="00442915" w:rsidTr="00DD0DBD">
        <w:trPr>
          <w:trHeight w:val="553"/>
        </w:trPr>
        <w:tc>
          <w:tcPr>
            <w:tcW w:w="2416" w:type="dxa"/>
            <w:vMerge w:val="restart"/>
            <w:tcBorders>
              <w:top w:val="nil"/>
              <w:bottom w:val="nil"/>
            </w:tcBorders>
          </w:tcPr>
          <w:p w:rsidR="00442915" w:rsidRPr="00442915" w:rsidRDefault="00442915" w:rsidP="00442915">
            <w:pPr>
              <w:spacing w:line="257" w:lineRule="exact"/>
              <w:ind w:left="371"/>
              <w:rPr>
                <w:sz w:val="24"/>
                <w:lang w:val="en-US"/>
              </w:rPr>
            </w:pPr>
            <w:r w:rsidRPr="00442915">
              <w:rPr>
                <w:sz w:val="24"/>
                <w:lang w:val="en-US"/>
              </w:rPr>
              <w:t>инструменты</w:t>
            </w:r>
            <w:r w:rsidRPr="00442915">
              <w:rPr>
                <w:spacing w:val="-5"/>
                <w:sz w:val="24"/>
                <w:lang w:val="en-US"/>
              </w:rPr>
              <w:t xml:space="preserve"> </w:t>
            </w:r>
            <w:r w:rsidRPr="00442915">
              <w:rPr>
                <w:sz w:val="24"/>
                <w:lang w:val="en-US"/>
              </w:rPr>
              <w:t>по</w:t>
            </w:r>
          </w:p>
          <w:p w:rsidR="00442915" w:rsidRPr="00442915" w:rsidRDefault="00442915" w:rsidP="00442915">
            <w:pPr>
              <w:spacing w:before="138"/>
              <w:ind w:left="465"/>
              <w:rPr>
                <w:sz w:val="24"/>
                <w:lang w:val="en-US"/>
              </w:rPr>
            </w:pPr>
            <w:r w:rsidRPr="00442915">
              <w:rPr>
                <w:sz w:val="24"/>
                <w:lang w:val="en-US"/>
              </w:rPr>
              <w:t>компетенциям</w:t>
            </w:r>
          </w:p>
        </w:tc>
        <w:tc>
          <w:tcPr>
            <w:tcW w:w="9622" w:type="dxa"/>
            <w:tcBorders>
              <w:top w:val="nil"/>
            </w:tcBorders>
          </w:tcPr>
          <w:p w:rsidR="00442915" w:rsidRPr="00442915" w:rsidRDefault="00442915" w:rsidP="00442915">
            <w:pPr>
              <w:spacing w:before="136"/>
              <w:ind w:left="106"/>
              <w:rPr>
                <w:sz w:val="24"/>
                <w:lang w:val="en-US"/>
              </w:rPr>
            </w:pPr>
            <w:r w:rsidRPr="00442915">
              <w:rPr>
                <w:sz w:val="24"/>
                <w:lang w:val="en-US"/>
              </w:rPr>
              <w:t>Благодарность.</w:t>
            </w:r>
          </w:p>
        </w:tc>
        <w:tc>
          <w:tcPr>
            <w:tcW w:w="971" w:type="dxa"/>
            <w:tcBorders>
              <w:top w:val="nil"/>
              <w:bottom w:val="nil"/>
            </w:tcBorders>
          </w:tcPr>
          <w:p w:rsidR="00442915" w:rsidRPr="00442915" w:rsidRDefault="00442915" w:rsidP="00442915">
            <w:pPr>
              <w:spacing w:before="64"/>
              <w:ind w:left="4"/>
              <w:jc w:val="center"/>
              <w:rPr>
                <w:sz w:val="24"/>
              </w:rPr>
            </w:pPr>
            <w:r w:rsidRPr="00442915">
              <w:rPr>
                <w:sz w:val="24"/>
              </w:rPr>
              <w:t>6</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260"/>
        </w:trPr>
        <w:tc>
          <w:tcPr>
            <w:tcW w:w="2416" w:type="dxa"/>
            <w:vMerge/>
            <w:tcBorders>
              <w:top w:val="nil"/>
              <w:bottom w:val="nil"/>
            </w:tcBorders>
          </w:tcPr>
          <w:p w:rsidR="00442915" w:rsidRPr="00442915" w:rsidRDefault="00442915" w:rsidP="00442915">
            <w:pPr>
              <w:rPr>
                <w:sz w:val="2"/>
                <w:szCs w:val="2"/>
                <w:lang w:val="en-US"/>
              </w:rPr>
            </w:pPr>
          </w:p>
        </w:tc>
        <w:tc>
          <w:tcPr>
            <w:tcW w:w="9622" w:type="dxa"/>
            <w:tcBorders>
              <w:bottom w:val="nil"/>
            </w:tcBorders>
          </w:tcPr>
          <w:p w:rsidR="00442915" w:rsidRPr="00442915" w:rsidRDefault="00442915" w:rsidP="00442915">
            <w:pPr>
              <w:spacing w:line="240" w:lineRule="exact"/>
              <w:ind w:left="106"/>
              <w:rPr>
                <w:sz w:val="24"/>
              </w:rPr>
            </w:pPr>
            <w:r w:rsidRPr="00442915">
              <w:rPr>
                <w:sz w:val="24"/>
              </w:rPr>
              <w:t>2.</w:t>
            </w:r>
            <w:r w:rsidRPr="00442915">
              <w:rPr>
                <w:spacing w:val="-3"/>
                <w:sz w:val="24"/>
              </w:rPr>
              <w:t xml:space="preserve"> </w:t>
            </w:r>
            <w:r w:rsidRPr="00442915">
              <w:rPr>
                <w:sz w:val="24"/>
              </w:rPr>
              <w:t>Материалы,</w:t>
            </w:r>
            <w:r w:rsidRPr="00442915">
              <w:rPr>
                <w:spacing w:val="-3"/>
                <w:sz w:val="24"/>
              </w:rPr>
              <w:t xml:space="preserve"> </w:t>
            </w:r>
            <w:r w:rsidRPr="00442915">
              <w:rPr>
                <w:sz w:val="24"/>
              </w:rPr>
              <w:t>оборудование</w:t>
            </w:r>
            <w:r w:rsidRPr="00442915">
              <w:rPr>
                <w:spacing w:val="-3"/>
                <w:sz w:val="24"/>
              </w:rPr>
              <w:t xml:space="preserve"> </w:t>
            </w:r>
            <w:r w:rsidRPr="00442915">
              <w:rPr>
                <w:sz w:val="24"/>
              </w:rPr>
              <w:t>и</w:t>
            </w:r>
            <w:r w:rsidRPr="00442915">
              <w:rPr>
                <w:spacing w:val="-4"/>
                <w:sz w:val="24"/>
              </w:rPr>
              <w:t xml:space="preserve"> </w:t>
            </w:r>
            <w:r w:rsidRPr="00442915">
              <w:rPr>
                <w:sz w:val="24"/>
              </w:rPr>
              <w:t>инструменты</w:t>
            </w:r>
            <w:r w:rsidRPr="00442915">
              <w:rPr>
                <w:spacing w:val="-3"/>
                <w:sz w:val="24"/>
              </w:rPr>
              <w:t xml:space="preserve"> </w:t>
            </w:r>
            <w:r w:rsidRPr="00442915">
              <w:rPr>
                <w:sz w:val="24"/>
              </w:rPr>
              <w:t>по</w:t>
            </w:r>
            <w:r w:rsidRPr="00442915">
              <w:rPr>
                <w:spacing w:val="-3"/>
                <w:sz w:val="24"/>
              </w:rPr>
              <w:t xml:space="preserve"> </w:t>
            </w:r>
            <w:r w:rsidRPr="00442915">
              <w:rPr>
                <w:sz w:val="24"/>
              </w:rPr>
              <w:t>компетенциям</w:t>
            </w:r>
            <w:r w:rsidRPr="00442915">
              <w:rPr>
                <w:spacing w:val="-3"/>
                <w:sz w:val="24"/>
              </w:rPr>
              <w:t xml:space="preserve"> </w:t>
            </w:r>
            <w:r w:rsidRPr="00442915">
              <w:rPr>
                <w:sz w:val="24"/>
              </w:rPr>
              <w:t>«Сухое</w:t>
            </w:r>
            <w:r w:rsidRPr="00442915">
              <w:rPr>
                <w:spacing w:val="-3"/>
                <w:sz w:val="24"/>
              </w:rPr>
              <w:t xml:space="preserve"> </w:t>
            </w:r>
            <w:r w:rsidRPr="00442915">
              <w:rPr>
                <w:sz w:val="24"/>
              </w:rPr>
              <w:t>строительство</w:t>
            </w:r>
            <w:r w:rsidRPr="00442915">
              <w:rPr>
                <w:spacing w:val="-3"/>
                <w:sz w:val="24"/>
              </w:rPr>
              <w:t xml:space="preserve"> </w:t>
            </w:r>
            <w:r w:rsidRPr="00442915">
              <w:rPr>
                <w:sz w:val="24"/>
              </w:rPr>
              <w:t>и</w:t>
            </w:r>
          </w:p>
        </w:tc>
        <w:tc>
          <w:tcPr>
            <w:tcW w:w="971" w:type="dxa"/>
            <w:tcBorders>
              <w:top w:val="nil"/>
              <w:bottom w:val="nil"/>
            </w:tcBorders>
          </w:tcPr>
          <w:p w:rsidR="00442915" w:rsidRPr="00442915" w:rsidRDefault="00442915" w:rsidP="00442915">
            <w:pPr>
              <w:rPr>
                <w:sz w:val="18"/>
              </w:rPr>
            </w:pPr>
          </w:p>
        </w:tc>
        <w:tc>
          <w:tcPr>
            <w:tcW w:w="1841" w:type="dxa"/>
            <w:vMerge/>
            <w:tcBorders>
              <w:top w:val="nil"/>
            </w:tcBorders>
          </w:tcPr>
          <w:p w:rsidR="00442915" w:rsidRPr="00442915" w:rsidRDefault="00442915" w:rsidP="00442915">
            <w:pPr>
              <w:rPr>
                <w:sz w:val="2"/>
                <w:szCs w:val="2"/>
              </w:rPr>
            </w:pPr>
          </w:p>
        </w:tc>
      </w:tr>
      <w:tr w:rsidR="00442915" w:rsidRPr="00442915" w:rsidTr="00DD0DBD">
        <w:trPr>
          <w:trHeight w:val="403"/>
        </w:trPr>
        <w:tc>
          <w:tcPr>
            <w:tcW w:w="2416" w:type="dxa"/>
            <w:tcBorders>
              <w:top w:val="nil"/>
              <w:bottom w:val="nil"/>
            </w:tcBorders>
          </w:tcPr>
          <w:p w:rsidR="00442915" w:rsidRPr="00442915" w:rsidRDefault="00442915" w:rsidP="00442915">
            <w:pPr>
              <w:spacing w:line="252" w:lineRule="exact"/>
              <w:ind w:left="158" w:right="152"/>
              <w:jc w:val="center"/>
              <w:rPr>
                <w:sz w:val="24"/>
                <w:lang w:val="en-US"/>
              </w:rPr>
            </w:pPr>
            <w:r w:rsidRPr="00442915">
              <w:rPr>
                <w:sz w:val="24"/>
                <w:lang w:val="en-US"/>
              </w:rPr>
              <w:t>«Сухое</w:t>
            </w:r>
          </w:p>
        </w:tc>
        <w:tc>
          <w:tcPr>
            <w:tcW w:w="9622" w:type="dxa"/>
            <w:tcBorders>
              <w:top w:val="nil"/>
              <w:bottom w:val="nil"/>
            </w:tcBorders>
          </w:tcPr>
          <w:p w:rsidR="00442915" w:rsidRPr="00442915" w:rsidRDefault="00442915" w:rsidP="00442915">
            <w:pPr>
              <w:spacing w:before="141" w:line="242" w:lineRule="exact"/>
              <w:ind w:left="106"/>
              <w:rPr>
                <w:sz w:val="24"/>
              </w:rPr>
            </w:pPr>
            <w:r w:rsidRPr="00442915">
              <w:rPr>
                <w:sz w:val="24"/>
              </w:rPr>
              <w:t>штукатурные</w:t>
            </w:r>
            <w:r w:rsidRPr="00442915">
              <w:rPr>
                <w:spacing w:val="-3"/>
                <w:sz w:val="24"/>
              </w:rPr>
              <w:t xml:space="preserve"> </w:t>
            </w:r>
            <w:r w:rsidRPr="00442915">
              <w:rPr>
                <w:sz w:val="24"/>
              </w:rPr>
              <w:t>работы»</w:t>
            </w:r>
            <w:r w:rsidRPr="00442915">
              <w:rPr>
                <w:spacing w:val="-2"/>
                <w:sz w:val="24"/>
              </w:rPr>
              <w:t xml:space="preserve"> </w:t>
            </w:r>
            <w:r w:rsidRPr="00442915">
              <w:rPr>
                <w:sz w:val="24"/>
              </w:rPr>
              <w:t>(</w:t>
            </w:r>
            <w:r w:rsidRPr="00442915">
              <w:rPr>
                <w:sz w:val="24"/>
                <w:lang w:val="en-US"/>
              </w:rPr>
              <w:t>materials</w:t>
            </w:r>
            <w:r w:rsidRPr="00442915">
              <w:rPr>
                <w:sz w:val="24"/>
              </w:rPr>
              <w:t>,</w:t>
            </w:r>
            <w:r w:rsidRPr="00442915">
              <w:rPr>
                <w:spacing w:val="-4"/>
                <w:sz w:val="24"/>
              </w:rPr>
              <w:t xml:space="preserve"> </w:t>
            </w:r>
            <w:r w:rsidRPr="00442915">
              <w:rPr>
                <w:sz w:val="24"/>
                <w:lang w:val="en-US"/>
              </w:rPr>
              <w:t>equipment</w:t>
            </w:r>
            <w:r w:rsidRPr="00442915">
              <w:rPr>
                <w:spacing w:val="-2"/>
                <w:sz w:val="24"/>
              </w:rPr>
              <w:t xml:space="preserve"> </w:t>
            </w:r>
            <w:r w:rsidRPr="00442915">
              <w:rPr>
                <w:sz w:val="24"/>
                <w:lang w:val="en-US"/>
              </w:rPr>
              <w:t>and</w:t>
            </w:r>
            <w:r w:rsidRPr="00442915">
              <w:rPr>
                <w:spacing w:val="-2"/>
                <w:sz w:val="24"/>
              </w:rPr>
              <w:t xml:space="preserve"> </w:t>
            </w:r>
            <w:r w:rsidRPr="00442915">
              <w:rPr>
                <w:sz w:val="24"/>
                <w:lang w:val="en-US"/>
              </w:rPr>
              <w:t>tools</w:t>
            </w:r>
            <w:proofErr w:type="gramStart"/>
            <w:r w:rsidRPr="00442915">
              <w:rPr>
                <w:sz w:val="24"/>
              </w:rPr>
              <w:t>),«</w:t>
            </w:r>
            <w:proofErr w:type="gramEnd"/>
            <w:r w:rsidRPr="00442915">
              <w:rPr>
                <w:sz w:val="24"/>
              </w:rPr>
              <w:t>Малярные</w:t>
            </w:r>
            <w:r w:rsidRPr="00442915">
              <w:rPr>
                <w:spacing w:val="-2"/>
                <w:sz w:val="24"/>
              </w:rPr>
              <w:t xml:space="preserve"> </w:t>
            </w:r>
            <w:r w:rsidRPr="00442915">
              <w:rPr>
                <w:sz w:val="24"/>
              </w:rPr>
              <w:t>и</w:t>
            </w:r>
            <w:r w:rsidRPr="00442915">
              <w:rPr>
                <w:spacing w:val="-4"/>
                <w:sz w:val="24"/>
              </w:rPr>
              <w:t xml:space="preserve"> </w:t>
            </w:r>
            <w:r w:rsidRPr="00442915">
              <w:rPr>
                <w:sz w:val="24"/>
              </w:rPr>
              <w:t>декоративные</w:t>
            </w:r>
            <w:r w:rsidRPr="00442915">
              <w:rPr>
                <w:spacing w:val="-2"/>
                <w:sz w:val="24"/>
              </w:rPr>
              <w:t xml:space="preserve"> </w:t>
            </w:r>
            <w:r w:rsidRPr="00442915">
              <w:rPr>
                <w:sz w:val="24"/>
              </w:rPr>
              <w:t>работы»</w:t>
            </w:r>
          </w:p>
        </w:tc>
        <w:tc>
          <w:tcPr>
            <w:tcW w:w="971" w:type="dxa"/>
            <w:tcBorders>
              <w:top w:val="nil"/>
              <w:bottom w:val="nil"/>
            </w:tcBorders>
          </w:tcPr>
          <w:p w:rsidR="00442915" w:rsidRPr="00442915" w:rsidRDefault="00442915" w:rsidP="00442915">
            <w:pPr>
              <w:rPr>
                <w:sz w:val="24"/>
              </w:rPr>
            </w:pPr>
          </w:p>
        </w:tc>
        <w:tc>
          <w:tcPr>
            <w:tcW w:w="1841" w:type="dxa"/>
            <w:vMerge/>
            <w:tcBorders>
              <w:top w:val="nil"/>
            </w:tcBorders>
          </w:tcPr>
          <w:p w:rsidR="00442915" w:rsidRPr="00442915" w:rsidRDefault="00442915" w:rsidP="00442915">
            <w:pPr>
              <w:rPr>
                <w:sz w:val="2"/>
                <w:szCs w:val="2"/>
              </w:rPr>
            </w:pPr>
          </w:p>
        </w:tc>
      </w:tr>
      <w:tr w:rsidR="00442915" w:rsidRPr="00442915" w:rsidTr="00DD0DBD">
        <w:trPr>
          <w:trHeight w:val="403"/>
        </w:trPr>
        <w:tc>
          <w:tcPr>
            <w:tcW w:w="2416" w:type="dxa"/>
            <w:tcBorders>
              <w:top w:val="nil"/>
              <w:bottom w:val="nil"/>
            </w:tcBorders>
          </w:tcPr>
          <w:p w:rsidR="00442915" w:rsidRPr="00442915" w:rsidRDefault="00442915" w:rsidP="00442915">
            <w:pPr>
              <w:spacing w:line="252" w:lineRule="exact"/>
              <w:ind w:left="158" w:right="152"/>
              <w:jc w:val="center"/>
              <w:rPr>
                <w:sz w:val="24"/>
                <w:lang w:val="en-US"/>
              </w:rPr>
            </w:pPr>
            <w:r w:rsidRPr="00442915">
              <w:rPr>
                <w:sz w:val="24"/>
                <w:lang w:val="en-US"/>
              </w:rPr>
              <w:t>строительство</w:t>
            </w:r>
            <w:r w:rsidRPr="00442915">
              <w:rPr>
                <w:spacing w:val="-3"/>
                <w:sz w:val="24"/>
                <w:lang w:val="en-US"/>
              </w:rPr>
              <w:t xml:space="preserve"> </w:t>
            </w:r>
            <w:r w:rsidRPr="00442915">
              <w:rPr>
                <w:sz w:val="24"/>
                <w:lang w:val="en-US"/>
              </w:rPr>
              <w:t>и</w:t>
            </w:r>
          </w:p>
        </w:tc>
        <w:tc>
          <w:tcPr>
            <w:tcW w:w="9622" w:type="dxa"/>
            <w:tcBorders>
              <w:top w:val="nil"/>
              <w:bottom w:val="nil"/>
            </w:tcBorders>
          </w:tcPr>
          <w:p w:rsidR="00442915" w:rsidRPr="00442915" w:rsidRDefault="00442915" w:rsidP="00442915">
            <w:pPr>
              <w:spacing w:before="141" w:line="242" w:lineRule="exact"/>
              <w:ind w:left="106"/>
              <w:rPr>
                <w:sz w:val="24"/>
                <w:lang w:val="en-US"/>
              </w:rPr>
            </w:pPr>
            <w:r w:rsidRPr="00442915">
              <w:rPr>
                <w:sz w:val="24"/>
                <w:lang w:val="en-US"/>
              </w:rPr>
              <w:t>(painting</w:t>
            </w:r>
            <w:r w:rsidRPr="00442915">
              <w:rPr>
                <w:spacing w:val="-3"/>
                <w:sz w:val="24"/>
                <w:lang w:val="en-US"/>
              </w:rPr>
              <w:t xml:space="preserve"> </w:t>
            </w:r>
            <w:r w:rsidRPr="00442915">
              <w:rPr>
                <w:sz w:val="24"/>
                <w:lang w:val="en-US"/>
              </w:rPr>
              <w:t>and</w:t>
            </w:r>
            <w:r w:rsidRPr="00442915">
              <w:rPr>
                <w:spacing w:val="-2"/>
                <w:sz w:val="24"/>
                <w:lang w:val="en-US"/>
              </w:rPr>
              <w:t xml:space="preserve"> </w:t>
            </w:r>
            <w:r w:rsidRPr="00442915">
              <w:rPr>
                <w:sz w:val="24"/>
                <w:lang w:val="en-US"/>
              </w:rPr>
              <w:t>decorating),</w:t>
            </w:r>
            <w:r w:rsidRPr="00442915">
              <w:rPr>
                <w:spacing w:val="-2"/>
                <w:sz w:val="24"/>
                <w:lang w:val="en-US"/>
              </w:rPr>
              <w:t xml:space="preserve"> </w:t>
            </w:r>
            <w:r w:rsidRPr="00442915">
              <w:rPr>
                <w:sz w:val="24"/>
                <w:lang w:val="en-US"/>
              </w:rPr>
              <w:t>«Облицовка</w:t>
            </w:r>
            <w:r w:rsidRPr="00442915">
              <w:rPr>
                <w:spacing w:val="-2"/>
                <w:sz w:val="24"/>
                <w:lang w:val="en-US"/>
              </w:rPr>
              <w:t xml:space="preserve"> </w:t>
            </w:r>
            <w:r w:rsidRPr="00442915">
              <w:rPr>
                <w:sz w:val="24"/>
                <w:lang w:val="en-US"/>
              </w:rPr>
              <w:t>плиткой»</w:t>
            </w:r>
            <w:r w:rsidRPr="00442915">
              <w:rPr>
                <w:spacing w:val="56"/>
                <w:sz w:val="24"/>
                <w:lang w:val="en-US"/>
              </w:rPr>
              <w:t xml:space="preserve"> </w:t>
            </w:r>
            <w:r w:rsidRPr="00442915">
              <w:rPr>
                <w:sz w:val="24"/>
                <w:lang w:val="en-US"/>
              </w:rPr>
              <w:t>(wall</w:t>
            </w:r>
            <w:r w:rsidRPr="00442915">
              <w:rPr>
                <w:spacing w:val="-2"/>
                <w:sz w:val="24"/>
                <w:lang w:val="en-US"/>
              </w:rPr>
              <w:t xml:space="preserve"> </w:t>
            </w:r>
            <w:r w:rsidRPr="00442915">
              <w:rPr>
                <w:sz w:val="24"/>
                <w:lang w:val="en-US"/>
              </w:rPr>
              <w:t>and</w:t>
            </w:r>
            <w:r w:rsidRPr="00442915">
              <w:rPr>
                <w:spacing w:val="-4"/>
                <w:sz w:val="24"/>
                <w:lang w:val="en-US"/>
              </w:rPr>
              <w:t xml:space="preserve"> </w:t>
            </w:r>
            <w:r w:rsidRPr="00442915">
              <w:rPr>
                <w:sz w:val="24"/>
                <w:lang w:val="en-US"/>
              </w:rPr>
              <w:t>floor</w:t>
            </w:r>
            <w:r w:rsidRPr="00442915">
              <w:rPr>
                <w:spacing w:val="-2"/>
                <w:sz w:val="24"/>
                <w:lang w:val="en-US"/>
              </w:rPr>
              <w:t xml:space="preserve"> </w:t>
            </w:r>
            <w:r w:rsidRPr="00442915">
              <w:rPr>
                <w:sz w:val="24"/>
                <w:lang w:val="en-US"/>
              </w:rPr>
              <w:t>tiling).</w:t>
            </w:r>
            <w:r w:rsidRPr="00442915">
              <w:rPr>
                <w:spacing w:val="-4"/>
                <w:sz w:val="24"/>
                <w:lang w:val="en-US"/>
              </w:rPr>
              <w:t xml:space="preserve"> </w:t>
            </w:r>
            <w:r w:rsidRPr="00442915">
              <w:rPr>
                <w:sz w:val="24"/>
                <w:lang w:val="en-US"/>
              </w:rPr>
              <w:t>Документ</w:t>
            </w:r>
            <w:r w:rsidRPr="00442915">
              <w:rPr>
                <w:spacing w:val="-4"/>
                <w:sz w:val="24"/>
                <w:lang w:val="en-US"/>
              </w:rPr>
              <w:t xml:space="preserve"> </w:t>
            </w:r>
            <w:r w:rsidRPr="00442915">
              <w:rPr>
                <w:sz w:val="24"/>
                <w:lang w:val="en-US"/>
              </w:rPr>
              <w:t>WSI</w:t>
            </w:r>
          </w:p>
        </w:tc>
        <w:tc>
          <w:tcPr>
            <w:tcW w:w="971" w:type="dxa"/>
            <w:tcBorders>
              <w:top w:val="nil"/>
              <w:bottom w:val="nil"/>
            </w:tcBorders>
          </w:tcPr>
          <w:p w:rsidR="00442915" w:rsidRPr="00442915" w:rsidRDefault="00442915" w:rsidP="00442915">
            <w:pPr>
              <w:rPr>
                <w:sz w:val="24"/>
                <w:lang w:val="en-US"/>
              </w:rPr>
            </w:pP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972"/>
        </w:trPr>
        <w:tc>
          <w:tcPr>
            <w:tcW w:w="2416" w:type="dxa"/>
            <w:tcBorders>
              <w:top w:val="nil"/>
            </w:tcBorders>
          </w:tcPr>
          <w:p w:rsidR="00442915" w:rsidRPr="00442915" w:rsidRDefault="00442915" w:rsidP="00442915">
            <w:pPr>
              <w:spacing w:line="252" w:lineRule="exact"/>
              <w:ind w:left="158" w:right="152"/>
              <w:jc w:val="center"/>
              <w:rPr>
                <w:sz w:val="24"/>
                <w:lang w:val="en-US"/>
              </w:rPr>
            </w:pPr>
            <w:r w:rsidRPr="00442915">
              <w:rPr>
                <w:sz w:val="24"/>
                <w:lang w:val="en-US"/>
              </w:rPr>
              <w:t>штукатурные</w:t>
            </w:r>
          </w:p>
          <w:p w:rsidR="00442915" w:rsidRPr="00442915" w:rsidRDefault="00442915" w:rsidP="00442915">
            <w:pPr>
              <w:spacing w:before="138"/>
              <w:ind w:left="159" w:right="152"/>
              <w:jc w:val="center"/>
              <w:rPr>
                <w:sz w:val="24"/>
                <w:lang w:val="en-US"/>
              </w:rPr>
            </w:pPr>
            <w:r w:rsidRPr="00442915">
              <w:rPr>
                <w:sz w:val="24"/>
                <w:lang w:val="en-US"/>
              </w:rPr>
              <w:t>работы»</w:t>
            </w:r>
          </w:p>
        </w:tc>
        <w:tc>
          <w:tcPr>
            <w:tcW w:w="9622" w:type="dxa"/>
            <w:tcBorders>
              <w:top w:val="nil"/>
            </w:tcBorders>
          </w:tcPr>
          <w:p w:rsidR="00442915" w:rsidRPr="00442915" w:rsidRDefault="00442915" w:rsidP="00442915">
            <w:pPr>
              <w:spacing w:before="141"/>
              <w:ind w:left="106"/>
              <w:rPr>
                <w:sz w:val="24"/>
                <w:lang w:val="en-US"/>
              </w:rPr>
            </w:pPr>
            <w:r w:rsidRPr="00442915">
              <w:rPr>
                <w:sz w:val="24"/>
                <w:lang w:val="en-US"/>
              </w:rPr>
              <w:t>Infrastructure</w:t>
            </w:r>
            <w:r w:rsidRPr="00442915">
              <w:rPr>
                <w:spacing w:val="-4"/>
                <w:sz w:val="24"/>
                <w:lang w:val="en-US"/>
              </w:rPr>
              <w:t xml:space="preserve"> </w:t>
            </w:r>
            <w:r w:rsidRPr="00442915">
              <w:rPr>
                <w:sz w:val="24"/>
                <w:lang w:val="en-US"/>
              </w:rPr>
              <w:t>List.</w:t>
            </w:r>
          </w:p>
        </w:tc>
        <w:tc>
          <w:tcPr>
            <w:tcW w:w="971" w:type="dxa"/>
            <w:tcBorders>
              <w:top w:val="nil"/>
            </w:tcBorders>
          </w:tcPr>
          <w:p w:rsidR="00442915" w:rsidRPr="00442915" w:rsidRDefault="00442915" w:rsidP="00442915">
            <w:pPr>
              <w:rPr>
                <w:sz w:val="24"/>
                <w:lang w:val="en-US"/>
              </w:rPr>
            </w:pPr>
          </w:p>
        </w:tc>
        <w:tc>
          <w:tcPr>
            <w:tcW w:w="1841" w:type="dxa"/>
            <w:vMerge/>
            <w:tcBorders>
              <w:top w:val="nil"/>
            </w:tcBorders>
          </w:tcPr>
          <w:p w:rsidR="00442915" w:rsidRPr="00442915" w:rsidRDefault="00442915" w:rsidP="00442915">
            <w:pPr>
              <w:rPr>
                <w:sz w:val="2"/>
                <w:szCs w:val="2"/>
                <w:lang w:val="en-US"/>
              </w:rPr>
            </w:pPr>
          </w:p>
        </w:tc>
      </w:tr>
    </w:tbl>
    <w:p w:rsidR="00442915" w:rsidRPr="00442915" w:rsidRDefault="00442915" w:rsidP="00442915">
      <w:pPr>
        <w:rPr>
          <w:sz w:val="2"/>
          <w:szCs w:val="2"/>
        </w:rPr>
        <w:sectPr w:rsidR="00442915" w:rsidRPr="00442915">
          <w:pgSz w:w="16840" w:h="11910" w:orient="landscape"/>
          <w:pgMar w:top="1000" w:right="980" w:bottom="1160" w:left="760" w:header="0" w:footer="968"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6"/>
        <w:gridCol w:w="9622"/>
        <w:gridCol w:w="971"/>
        <w:gridCol w:w="1841"/>
      </w:tblGrid>
      <w:tr w:rsidR="00442915" w:rsidRPr="00442915" w:rsidTr="00DD0DBD">
        <w:trPr>
          <w:trHeight w:val="1712"/>
        </w:trPr>
        <w:tc>
          <w:tcPr>
            <w:tcW w:w="2416" w:type="dxa"/>
            <w:vMerge w:val="restart"/>
          </w:tcPr>
          <w:p w:rsidR="00442915" w:rsidRPr="00442915" w:rsidRDefault="00442915" w:rsidP="00442915">
            <w:pPr>
              <w:spacing w:line="360" w:lineRule="auto"/>
              <w:ind w:left="160" w:right="152"/>
              <w:jc w:val="center"/>
              <w:rPr>
                <w:sz w:val="24"/>
                <w:lang w:val="en-US"/>
              </w:rPr>
            </w:pPr>
            <w:r w:rsidRPr="00442915">
              <w:rPr>
                <w:sz w:val="24"/>
                <w:lang w:val="en-US"/>
              </w:rPr>
              <w:lastRenderedPageBreak/>
              <w:t>(materials,</w:t>
            </w:r>
            <w:r w:rsidRPr="00442915">
              <w:rPr>
                <w:spacing w:val="-15"/>
                <w:sz w:val="24"/>
                <w:lang w:val="en-US"/>
              </w:rPr>
              <w:t xml:space="preserve"> </w:t>
            </w:r>
            <w:r w:rsidRPr="00442915">
              <w:rPr>
                <w:sz w:val="24"/>
                <w:lang w:val="en-US"/>
              </w:rPr>
              <w:t>equipment</w:t>
            </w:r>
            <w:r w:rsidRPr="00442915">
              <w:rPr>
                <w:spacing w:val="-57"/>
                <w:sz w:val="24"/>
                <w:lang w:val="en-US"/>
              </w:rPr>
              <w:t xml:space="preserve"> </w:t>
            </w:r>
            <w:r w:rsidRPr="00442915">
              <w:rPr>
                <w:sz w:val="24"/>
                <w:lang w:val="en-US"/>
              </w:rPr>
              <w:t>and</w:t>
            </w:r>
            <w:r w:rsidRPr="00442915">
              <w:rPr>
                <w:spacing w:val="-1"/>
                <w:sz w:val="24"/>
                <w:lang w:val="en-US"/>
              </w:rPr>
              <w:t xml:space="preserve"> </w:t>
            </w:r>
            <w:r w:rsidRPr="00442915">
              <w:rPr>
                <w:sz w:val="24"/>
                <w:lang w:val="en-US"/>
              </w:rPr>
              <w:t>tools),</w:t>
            </w:r>
          </w:p>
          <w:p w:rsidR="00442915" w:rsidRPr="00442915" w:rsidRDefault="00442915" w:rsidP="00442915">
            <w:pPr>
              <w:spacing w:line="360" w:lineRule="auto"/>
              <w:ind w:left="112" w:right="102"/>
              <w:jc w:val="center"/>
              <w:rPr>
                <w:sz w:val="24"/>
                <w:lang w:val="en-US"/>
              </w:rPr>
            </w:pPr>
            <w:r w:rsidRPr="00442915">
              <w:rPr>
                <w:sz w:val="24"/>
                <w:lang w:val="en-US"/>
              </w:rPr>
              <w:t>«Малярные и</w:t>
            </w:r>
            <w:r w:rsidRPr="00442915">
              <w:rPr>
                <w:spacing w:val="1"/>
                <w:sz w:val="24"/>
                <w:lang w:val="en-US"/>
              </w:rPr>
              <w:t xml:space="preserve"> </w:t>
            </w:r>
            <w:r w:rsidRPr="00442915">
              <w:rPr>
                <w:sz w:val="24"/>
                <w:lang w:val="en-US"/>
              </w:rPr>
              <w:t>декоративные</w:t>
            </w:r>
            <w:r w:rsidRPr="00442915">
              <w:rPr>
                <w:spacing w:val="1"/>
                <w:sz w:val="24"/>
                <w:lang w:val="en-US"/>
              </w:rPr>
              <w:t xml:space="preserve"> </w:t>
            </w:r>
            <w:r w:rsidRPr="00442915">
              <w:rPr>
                <w:sz w:val="24"/>
                <w:lang w:val="en-US"/>
              </w:rPr>
              <w:t>работы» (painting and</w:t>
            </w:r>
            <w:r w:rsidRPr="00442915">
              <w:rPr>
                <w:spacing w:val="-57"/>
                <w:sz w:val="24"/>
                <w:lang w:val="en-US"/>
              </w:rPr>
              <w:t xml:space="preserve"> </w:t>
            </w:r>
            <w:r w:rsidRPr="00442915">
              <w:rPr>
                <w:sz w:val="24"/>
                <w:lang w:val="en-US"/>
              </w:rPr>
              <w:t>decorating),</w:t>
            </w:r>
          </w:p>
          <w:p w:rsidR="00442915" w:rsidRPr="00442915" w:rsidRDefault="00442915" w:rsidP="00442915">
            <w:pPr>
              <w:spacing w:line="360" w:lineRule="auto"/>
              <w:ind w:left="243" w:right="233" w:hanging="2"/>
              <w:jc w:val="center"/>
              <w:rPr>
                <w:sz w:val="24"/>
                <w:lang w:val="en-US"/>
              </w:rPr>
            </w:pPr>
            <w:r w:rsidRPr="00442915">
              <w:rPr>
                <w:sz w:val="24"/>
                <w:lang w:val="en-US"/>
              </w:rPr>
              <w:t>«Облицовка</w:t>
            </w:r>
            <w:r w:rsidRPr="00442915">
              <w:rPr>
                <w:spacing w:val="1"/>
                <w:sz w:val="24"/>
                <w:lang w:val="en-US"/>
              </w:rPr>
              <w:t xml:space="preserve"> </w:t>
            </w:r>
            <w:r w:rsidRPr="00442915">
              <w:rPr>
                <w:sz w:val="24"/>
                <w:lang w:val="en-US"/>
              </w:rPr>
              <w:t>плиткой» (wall and</w:t>
            </w:r>
            <w:r w:rsidRPr="00442915">
              <w:rPr>
                <w:spacing w:val="-57"/>
                <w:sz w:val="24"/>
                <w:lang w:val="en-US"/>
              </w:rPr>
              <w:t xml:space="preserve"> </w:t>
            </w:r>
            <w:r w:rsidRPr="00442915">
              <w:rPr>
                <w:sz w:val="24"/>
                <w:lang w:val="en-US"/>
              </w:rPr>
              <w:t>floor</w:t>
            </w:r>
            <w:r w:rsidRPr="00442915">
              <w:rPr>
                <w:spacing w:val="-1"/>
                <w:sz w:val="24"/>
                <w:lang w:val="en-US"/>
              </w:rPr>
              <w:t xml:space="preserve"> </w:t>
            </w:r>
            <w:r w:rsidRPr="00442915">
              <w:rPr>
                <w:sz w:val="24"/>
                <w:lang w:val="en-US"/>
              </w:rPr>
              <w:t>tiling)</w:t>
            </w:r>
            <w:r w:rsidRPr="00442915">
              <w:rPr>
                <w:spacing w:val="-12"/>
                <w:sz w:val="24"/>
                <w:lang w:val="en-US"/>
              </w:rPr>
              <w:t xml:space="preserve"> </w:t>
            </w:r>
            <w:hyperlink w:anchor="_bookmark11" w:history="1">
              <w:r w:rsidRPr="00442915">
                <w:rPr>
                  <w:sz w:val="24"/>
                  <w:vertAlign w:val="superscript"/>
                  <w:lang w:val="en-US"/>
                </w:rPr>
                <w:t>12</w:t>
              </w:r>
            </w:hyperlink>
          </w:p>
        </w:tc>
        <w:tc>
          <w:tcPr>
            <w:tcW w:w="9622" w:type="dxa"/>
          </w:tcPr>
          <w:p w:rsidR="00442915" w:rsidRPr="00442915" w:rsidRDefault="00442915" w:rsidP="00442915">
            <w:pPr>
              <w:spacing w:line="360" w:lineRule="auto"/>
              <w:ind w:left="106" w:right="97"/>
              <w:jc w:val="both"/>
              <w:rPr>
                <w:sz w:val="24"/>
              </w:rPr>
            </w:pPr>
            <w:r w:rsidRPr="00442915">
              <w:rPr>
                <w:sz w:val="24"/>
              </w:rPr>
              <w:t>3.</w:t>
            </w:r>
            <w:r w:rsidRPr="00442915">
              <w:rPr>
                <w:spacing w:val="1"/>
                <w:sz w:val="24"/>
              </w:rPr>
              <w:t xml:space="preserve"> </w:t>
            </w:r>
            <w:r w:rsidRPr="00442915">
              <w:rPr>
                <w:sz w:val="24"/>
              </w:rPr>
              <w:t>Грамматика:</w:t>
            </w:r>
            <w:r w:rsidRPr="00442915">
              <w:rPr>
                <w:spacing w:val="1"/>
                <w:sz w:val="24"/>
              </w:rPr>
              <w:t xml:space="preserve"> </w:t>
            </w:r>
            <w:r w:rsidRPr="00442915">
              <w:rPr>
                <w:sz w:val="24"/>
              </w:rPr>
              <w:t>повелительное</w:t>
            </w:r>
            <w:r w:rsidRPr="00442915">
              <w:rPr>
                <w:spacing w:val="1"/>
                <w:sz w:val="24"/>
              </w:rPr>
              <w:t xml:space="preserve"> </w:t>
            </w:r>
            <w:r w:rsidRPr="00442915">
              <w:rPr>
                <w:sz w:val="24"/>
              </w:rPr>
              <w:t>наклонение,</w:t>
            </w:r>
            <w:r w:rsidRPr="00442915">
              <w:rPr>
                <w:spacing w:val="1"/>
                <w:sz w:val="24"/>
              </w:rPr>
              <w:t xml:space="preserve"> </w:t>
            </w:r>
            <w:r w:rsidRPr="00442915">
              <w:rPr>
                <w:sz w:val="24"/>
              </w:rPr>
              <w:t>степени</w:t>
            </w:r>
            <w:r w:rsidRPr="00442915">
              <w:rPr>
                <w:spacing w:val="1"/>
                <w:sz w:val="24"/>
              </w:rPr>
              <w:t xml:space="preserve"> </w:t>
            </w:r>
            <w:r w:rsidRPr="00442915">
              <w:rPr>
                <w:sz w:val="24"/>
              </w:rPr>
              <w:t>сравне</w:t>
            </w:r>
            <w:bookmarkStart w:id="11" w:name="_bookmark11"/>
            <w:bookmarkEnd w:id="11"/>
            <w:r w:rsidRPr="00442915">
              <w:rPr>
                <w:sz w:val="24"/>
              </w:rPr>
              <w:t>ния</w:t>
            </w:r>
            <w:r w:rsidRPr="00442915">
              <w:rPr>
                <w:spacing w:val="1"/>
                <w:sz w:val="24"/>
              </w:rPr>
              <w:t xml:space="preserve"> </w:t>
            </w:r>
            <w:r w:rsidRPr="00442915">
              <w:rPr>
                <w:sz w:val="24"/>
              </w:rPr>
              <w:t>(прилагательных</w:t>
            </w:r>
            <w:r w:rsidRPr="00442915">
              <w:rPr>
                <w:spacing w:val="61"/>
                <w:sz w:val="24"/>
              </w:rPr>
              <w:t xml:space="preserve"> </w:t>
            </w:r>
            <w:r w:rsidRPr="00442915">
              <w:rPr>
                <w:sz w:val="24"/>
              </w:rPr>
              <w:t>и</w:t>
            </w:r>
            <w:r w:rsidRPr="00442915">
              <w:rPr>
                <w:spacing w:val="1"/>
                <w:sz w:val="24"/>
              </w:rPr>
              <w:t xml:space="preserve"> </w:t>
            </w:r>
            <w:r w:rsidRPr="00442915">
              <w:rPr>
                <w:sz w:val="24"/>
              </w:rPr>
              <w:t>наречий), разделительный вопрос, притяжательный падеж существительных, конструкция</w:t>
            </w:r>
            <w:r w:rsidRPr="00442915">
              <w:rPr>
                <w:spacing w:val="1"/>
                <w:sz w:val="24"/>
              </w:rPr>
              <w:t xml:space="preserve"> </w:t>
            </w:r>
            <w:r w:rsidRPr="00442915">
              <w:rPr>
                <w:sz w:val="24"/>
              </w:rPr>
              <w:t>"</w:t>
            </w:r>
            <w:r w:rsidRPr="00442915">
              <w:rPr>
                <w:sz w:val="24"/>
                <w:lang w:val="en-US"/>
              </w:rPr>
              <w:t>to</w:t>
            </w:r>
            <w:r w:rsidRPr="00442915">
              <w:rPr>
                <w:spacing w:val="1"/>
                <w:sz w:val="24"/>
              </w:rPr>
              <w:t xml:space="preserve"> </w:t>
            </w:r>
            <w:r w:rsidRPr="00442915">
              <w:rPr>
                <w:sz w:val="24"/>
                <w:lang w:val="en-US"/>
              </w:rPr>
              <w:t>be</w:t>
            </w:r>
            <w:r w:rsidRPr="00442915">
              <w:rPr>
                <w:spacing w:val="1"/>
                <w:sz w:val="24"/>
              </w:rPr>
              <w:t xml:space="preserve"> </w:t>
            </w:r>
            <w:r w:rsidRPr="00442915">
              <w:rPr>
                <w:sz w:val="24"/>
                <w:lang w:val="en-US"/>
              </w:rPr>
              <w:t>going</w:t>
            </w:r>
            <w:r w:rsidRPr="00442915">
              <w:rPr>
                <w:spacing w:val="1"/>
                <w:sz w:val="24"/>
              </w:rPr>
              <w:t xml:space="preserve"> </w:t>
            </w:r>
            <w:r w:rsidRPr="00442915">
              <w:rPr>
                <w:sz w:val="24"/>
                <w:lang w:val="en-US"/>
              </w:rPr>
              <w:t>to</w:t>
            </w:r>
            <w:r w:rsidRPr="00442915">
              <w:rPr>
                <w:sz w:val="24"/>
              </w:rPr>
              <w:t>", устойчивые</w:t>
            </w:r>
            <w:r w:rsidRPr="00442915">
              <w:rPr>
                <w:spacing w:val="1"/>
                <w:sz w:val="24"/>
              </w:rPr>
              <w:t xml:space="preserve"> </w:t>
            </w:r>
            <w:r w:rsidRPr="00442915">
              <w:rPr>
                <w:sz w:val="24"/>
              </w:rPr>
              <w:t>выражения</w:t>
            </w:r>
            <w:r w:rsidRPr="00442915">
              <w:rPr>
                <w:spacing w:val="1"/>
                <w:sz w:val="24"/>
              </w:rPr>
              <w:t xml:space="preserve"> </w:t>
            </w:r>
            <w:r w:rsidRPr="00442915">
              <w:rPr>
                <w:sz w:val="24"/>
              </w:rPr>
              <w:t>с</w:t>
            </w:r>
            <w:r w:rsidRPr="00442915">
              <w:rPr>
                <w:spacing w:val="1"/>
                <w:sz w:val="24"/>
              </w:rPr>
              <w:t xml:space="preserve"> </w:t>
            </w:r>
            <w:r w:rsidRPr="00442915">
              <w:rPr>
                <w:sz w:val="24"/>
              </w:rPr>
              <w:t>глаголом</w:t>
            </w:r>
            <w:r w:rsidRPr="00442915">
              <w:rPr>
                <w:spacing w:val="1"/>
                <w:sz w:val="24"/>
              </w:rPr>
              <w:t xml:space="preserve"> </w:t>
            </w:r>
            <w:r w:rsidRPr="00442915">
              <w:rPr>
                <w:sz w:val="24"/>
              </w:rPr>
              <w:t>"</w:t>
            </w:r>
            <w:r w:rsidRPr="00442915">
              <w:rPr>
                <w:sz w:val="24"/>
                <w:lang w:val="en-US"/>
              </w:rPr>
              <w:t>to</w:t>
            </w:r>
            <w:r w:rsidRPr="00442915">
              <w:rPr>
                <w:spacing w:val="1"/>
                <w:sz w:val="24"/>
              </w:rPr>
              <w:t xml:space="preserve"> </w:t>
            </w:r>
            <w:r w:rsidRPr="00442915">
              <w:rPr>
                <w:sz w:val="24"/>
                <w:lang w:val="en-US"/>
              </w:rPr>
              <w:t>be</w:t>
            </w:r>
            <w:r w:rsidRPr="00442915">
              <w:rPr>
                <w:sz w:val="24"/>
              </w:rPr>
              <w:t>",</w:t>
            </w:r>
            <w:r w:rsidRPr="00442915">
              <w:rPr>
                <w:spacing w:val="1"/>
                <w:sz w:val="24"/>
              </w:rPr>
              <w:t xml:space="preserve"> </w:t>
            </w:r>
            <w:r w:rsidRPr="00442915">
              <w:rPr>
                <w:sz w:val="24"/>
              </w:rPr>
              <w:t>разница</w:t>
            </w:r>
            <w:r w:rsidRPr="00442915">
              <w:rPr>
                <w:spacing w:val="1"/>
                <w:sz w:val="24"/>
              </w:rPr>
              <w:t xml:space="preserve"> </w:t>
            </w:r>
            <w:r w:rsidRPr="00442915">
              <w:rPr>
                <w:sz w:val="24"/>
              </w:rPr>
              <w:t>между</w:t>
            </w:r>
            <w:r w:rsidRPr="00442915">
              <w:rPr>
                <w:spacing w:val="1"/>
                <w:sz w:val="24"/>
              </w:rPr>
              <w:t xml:space="preserve"> </w:t>
            </w:r>
            <w:r w:rsidRPr="00442915">
              <w:rPr>
                <w:sz w:val="24"/>
              </w:rPr>
              <w:t>"</w:t>
            </w:r>
            <w:r w:rsidRPr="00442915">
              <w:rPr>
                <w:sz w:val="24"/>
                <w:lang w:val="en-US"/>
              </w:rPr>
              <w:t>which</w:t>
            </w:r>
            <w:r w:rsidRPr="00442915">
              <w:rPr>
                <w:sz w:val="24"/>
              </w:rPr>
              <w:t>"</w:t>
            </w:r>
            <w:r w:rsidRPr="00442915">
              <w:rPr>
                <w:spacing w:val="60"/>
                <w:sz w:val="24"/>
              </w:rPr>
              <w:t xml:space="preserve"> </w:t>
            </w:r>
            <w:r w:rsidRPr="00442915">
              <w:rPr>
                <w:sz w:val="24"/>
              </w:rPr>
              <w:t>и</w:t>
            </w:r>
            <w:r w:rsidRPr="00442915">
              <w:rPr>
                <w:spacing w:val="-57"/>
                <w:sz w:val="24"/>
              </w:rPr>
              <w:t xml:space="preserve"> </w:t>
            </w:r>
            <w:r w:rsidRPr="00442915">
              <w:rPr>
                <w:sz w:val="24"/>
              </w:rPr>
              <w:t>"</w:t>
            </w:r>
            <w:r w:rsidRPr="00442915">
              <w:rPr>
                <w:sz w:val="24"/>
                <w:lang w:val="en-US"/>
              </w:rPr>
              <w:t>what</w:t>
            </w:r>
            <w:r w:rsidRPr="00442915">
              <w:rPr>
                <w:sz w:val="24"/>
              </w:rPr>
              <w:t>",</w:t>
            </w:r>
            <w:r w:rsidRPr="00442915">
              <w:rPr>
                <w:spacing w:val="-1"/>
                <w:sz w:val="24"/>
              </w:rPr>
              <w:t xml:space="preserve"> </w:t>
            </w:r>
            <w:r w:rsidRPr="00442915">
              <w:rPr>
                <w:sz w:val="24"/>
              </w:rPr>
              <w:t>разница между глаголами</w:t>
            </w:r>
            <w:r w:rsidRPr="00442915">
              <w:rPr>
                <w:spacing w:val="-2"/>
                <w:sz w:val="24"/>
              </w:rPr>
              <w:t xml:space="preserve"> </w:t>
            </w:r>
            <w:r w:rsidRPr="00442915">
              <w:rPr>
                <w:sz w:val="24"/>
              </w:rPr>
              <w:t>"</w:t>
            </w:r>
            <w:r w:rsidRPr="00442915">
              <w:rPr>
                <w:sz w:val="24"/>
                <w:lang w:val="en-US"/>
              </w:rPr>
              <w:t>hear</w:t>
            </w:r>
            <w:r w:rsidRPr="00442915">
              <w:rPr>
                <w:sz w:val="24"/>
              </w:rPr>
              <w:t>" и</w:t>
            </w:r>
            <w:r w:rsidRPr="00442915">
              <w:rPr>
                <w:spacing w:val="-2"/>
                <w:sz w:val="24"/>
              </w:rPr>
              <w:t xml:space="preserve"> </w:t>
            </w:r>
            <w:r w:rsidRPr="00442915">
              <w:rPr>
                <w:sz w:val="24"/>
              </w:rPr>
              <w:t>"</w:t>
            </w:r>
            <w:r w:rsidRPr="00442915">
              <w:rPr>
                <w:sz w:val="24"/>
                <w:lang w:val="en-US"/>
              </w:rPr>
              <w:t>listen</w:t>
            </w:r>
            <w:r w:rsidRPr="00442915">
              <w:rPr>
                <w:sz w:val="24"/>
              </w:rPr>
              <w:t>"</w:t>
            </w:r>
          </w:p>
        </w:tc>
        <w:tc>
          <w:tcPr>
            <w:tcW w:w="971" w:type="dxa"/>
          </w:tcPr>
          <w:p w:rsidR="00442915" w:rsidRPr="00442915" w:rsidRDefault="00442915" w:rsidP="00442915"/>
        </w:tc>
        <w:tc>
          <w:tcPr>
            <w:tcW w:w="1841" w:type="dxa"/>
            <w:vMerge w:val="restart"/>
          </w:tcPr>
          <w:p w:rsidR="00442915" w:rsidRPr="00442915" w:rsidRDefault="00442915" w:rsidP="00442915"/>
        </w:tc>
      </w:tr>
      <w:tr w:rsidR="00442915" w:rsidRPr="00442915" w:rsidTr="00DD0DBD">
        <w:trPr>
          <w:trHeight w:val="413"/>
        </w:trPr>
        <w:tc>
          <w:tcPr>
            <w:tcW w:w="2416" w:type="dxa"/>
            <w:vMerge/>
            <w:tcBorders>
              <w:top w:val="nil"/>
            </w:tcBorders>
          </w:tcPr>
          <w:p w:rsidR="00442915" w:rsidRPr="00442915" w:rsidRDefault="00442915" w:rsidP="00442915">
            <w:pPr>
              <w:rPr>
                <w:sz w:val="2"/>
                <w:szCs w:val="2"/>
              </w:rPr>
            </w:pPr>
          </w:p>
        </w:tc>
        <w:tc>
          <w:tcPr>
            <w:tcW w:w="9622" w:type="dxa"/>
          </w:tcPr>
          <w:p w:rsidR="00442915" w:rsidRPr="00442915" w:rsidRDefault="00442915" w:rsidP="00442915">
            <w:pPr>
              <w:spacing w:line="269" w:lineRule="exact"/>
              <w:ind w:left="106"/>
              <w:rPr>
                <w:b/>
                <w:sz w:val="24"/>
                <w:lang w:val="en-US"/>
              </w:rPr>
            </w:pPr>
            <w:r w:rsidRPr="00442915">
              <w:rPr>
                <w:b/>
                <w:sz w:val="24"/>
                <w:lang w:val="en-US"/>
              </w:rPr>
              <w:t>Тематика</w:t>
            </w:r>
            <w:r w:rsidRPr="00442915">
              <w:rPr>
                <w:b/>
                <w:spacing w:val="-5"/>
                <w:sz w:val="24"/>
                <w:lang w:val="en-US"/>
              </w:rPr>
              <w:t xml:space="preserve"> </w:t>
            </w:r>
            <w:r w:rsidRPr="00442915">
              <w:rPr>
                <w:b/>
                <w:sz w:val="24"/>
                <w:lang w:val="en-US"/>
              </w:rPr>
              <w:t>практических</w:t>
            </w:r>
            <w:r w:rsidRPr="00442915">
              <w:rPr>
                <w:b/>
                <w:spacing w:val="-6"/>
                <w:sz w:val="24"/>
                <w:lang w:val="en-US"/>
              </w:rPr>
              <w:t xml:space="preserve"> </w:t>
            </w:r>
            <w:r w:rsidRPr="00442915">
              <w:rPr>
                <w:b/>
                <w:sz w:val="24"/>
                <w:lang w:val="en-US"/>
              </w:rPr>
              <w:t>занятий</w:t>
            </w:r>
          </w:p>
        </w:tc>
        <w:tc>
          <w:tcPr>
            <w:tcW w:w="971" w:type="dxa"/>
          </w:tcPr>
          <w:p w:rsidR="00442915" w:rsidRPr="00442915" w:rsidRDefault="00442915" w:rsidP="00442915">
            <w:pPr>
              <w:spacing w:line="267" w:lineRule="exact"/>
              <w:ind w:left="422"/>
              <w:rPr>
                <w:sz w:val="24"/>
              </w:rPr>
            </w:pPr>
            <w:r w:rsidRPr="00442915">
              <w:rPr>
                <w:sz w:val="24"/>
              </w:rPr>
              <w:t>6</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2483"/>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98"/>
              <w:jc w:val="both"/>
              <w:rPr>
                <w:sz w:val="24"/>
              </w:rPr>
            </w:pPr>
            <w:r w:rsidRPr="00442915">
              <w:rPr>
                <w:sz w:val="24"/>
              </w:rPr>
              <w:t>1. Практическое занятие «</w:t>
            </w:r>
            <w:r w:rsidRPr="00442915">
              <w:rPr>
                <w:sz w:val="24"/>
                <w:lang w:val="en-US"/>
              </w:rPr>
              <w:t>Where</w:t>
            </w:r>
            <w:r w:rsidRPr="00442915">
              <w:rPr>
                <w:sz w:val="24"/>
              </w:rPr>
              <w:t xml:space="preserve"> </w:t>
            </w:r>
            <w:r w:rsidRPr="00442915">
              <w:rPr>
                <w:sz w:val="24"/>
                <w:lang w:val="en-US"/>
              </w:rPr>
              <w:t>is</w:t>
            </w:r>
            <w:r w:rsidRPr="00442915">
              <w:rPr>
                <w:sz w:val="24"/>
              </w:rPr>
              <w:t xml:space="preserve"> </w:t>
            </w:r>
            <w:r w:rsidRPr="00442915">
              <w:rPr>
                <w:sz w:val="24"/>
                <w:lang w:val="en-US"/>
              </w:rPr>
              <w:t>it</w:t>
            </w:r>
            <w:r w:rsidRPr="00442915">
              <w:rPr>
                <w:sz w:val="24"/>
              </w:rPr>
              <w:t>? /</w:t>
            </w:r>
            <w:r w:rsidRPr="00442915">
              <w:rPr>
                <w:spacing w:val="1"/>
                <w:sz w:val="24"/>
              </w:rPr>
              <w:t xml:space="preserve"> </w:t>
            </w:r>
            <w:r w:rsidRPr="00442915">
              <w:rPr>
                <w:sz w:val="24"/>
              </w:rPr>
              <w:t>Где это?»: Фразы, речевые обороты и выражения,</w:t>
            </w:r>
            <w:r w:rsidRPr="00442915">
              <w:rPr>
                <w:spacing w:val="1"/>
                <w:sz w:val="24"/>
              </w:rPr>
              <w:t xml:space="preserve"> </w:t>
            </w:r>
            <w:r w:rsidRPr="00442915">
              <w:rPr>
                <w:sz w:val="24"/>
              </w:rPr>
              <w:t>используемые</w:t>
            </w:r>
            <w:r w:rsidRPr="00442915">
              <w:rPr>
                <w:spacing w:val="1"/>
                <w:sz w:val="24"/>
              </w:rPr>
              <w:t xml:space="preserve"> </w:t>
            </w:r>
            <w:r w:rsidRPr="00442915">
              <w:rPr>
                <w:sz w:val="24"/>
              </w:rPr>
              <w:t>для</w:t>
            </w:r>
            <w:r w:rsidRPr="00442915">
              <w:rPr>
                <w:spacing w:val="1"/>
                <w:sz w:val="24"/>
              </w:rPr>
              <w:t xml:space="preserve"> </w:t>
            </w:r>
            <w:r w:rsidRPr="00442915">
              <w:rPr>
                <w:sz w:val="24"/>
              </w:rPr>
              <w:t>того,</w:t>
            </w:r>
            <w:r w:rsidRPr="00442915">
              <w:rPr>
                <w:spacing w:val="1"/>
                <w:sz w:val="24"/>
              </w:rPr>
              <w:t xml:space="preserve"> </w:t>
            </w:r>
            <w:r w:rsidRPr="00442915">
              <w:rPr>
                <w:sz w:val="24"/>
              </w:rPr>
              <w:t>чтобы</w:t>
            </w:r>
            <w:r w:rsidRPr="00442915">
              <w:rPr>
                <w:spacing w:val="1"/>
                <w:sz w:val="24"/>
              </w:rPr>
              <w:t xml:space="preserve"> </w:t>
            </w:r>
            <w:r w:rsidRPr="00442915">
              <w:rPr>
                <w:sz w:val="24"/>
              </w:rPr>
              <w:t>узнать</w:t>
            </w:r>
            <w:r w:rsidRPr="00442915">
              <w:rPr>
                <w:spacing w:val="1"/>
                <w:sz w:val="24"/>
              </w:rPr>
              <w:t xml:space="preserve"> </w:t>
            </w:r>
            <w:r w:rsidRPr="00442915">
              <w:rPr>
                <w:sz w:val="24"/>
              </w:rPr>
              <w:t>или</w:t>
            </w:r>
            <w:r w:rsidRPr="00442915">
              <w:rPr>
                <w:spacing w:val="1"/>
                <w:sz w:val="24"/>
              </w:rPr>
              <w:t xml:space="preserve"> </w:t>
            </w:r>
            <w:r w:rsidRPr="00442915">
              <w:rPr>
                <w:sz w:val="24"/>
              </w:rPr>
              <w:t>объяснить,</w:t>
            </w:r>
            <w:r w:rsidRPr="00442915">
              <w:rPr>
                <w:spacing w:val="1"/>
                <w:sz w:val="24"/>
              </w:rPr>
              <w:t xml:space="preserve"> </w:t>
            </w:r>
            <w:r w:rsidRPr="00442915">
              <w:rPr>
                <w:sz w:val="24"/>
              </w:rPr>
              <w:t>как</w:t>
            </w:r>
            <w:r w:rsidRPr="00442915">
              <w:rPr>
                <w:spacing w:val="1"/>
                <w:sz w:val="24"/>
              </w:rPr>
              <w:t xml:space="preserve"> </w:t>
            </w:r>
            <w:r w:rsidRPr="00442915">
              <w:rPr>
                <w:sz w:val="24"/>
              </w:rPr>
              <w:t>куда-либо</w:t>
            </w:r>
            <w:r w:rsidRPr="00442915">
              <w:rPr>
                <w:spacing w:val="1"/>
                <w:sz w:val="24"/>
              </w:rPr>
              <w:t xml:space="preserve"> </w:t>
            </w:r>
            <w:r w:rsidRPr="00442915">
              <w:rPr>
                <w:sz w:val="24"/>
              </w:rPr>
              <w:t>попасть,</w:t>
            </w:r>
            <w:r w:rsidRPr="00442915">
              <w:rPr>
                <w:spacing w:val="1"/>
                <w:sz w:val="24"/>
              </w:rPr>
              <w:t xml:space="preserve"> </w:t>
            </w:r>
            <w:r w:rsidRPr="00442915">
              <w:rPr>
                <w:sz w:val="24"/>
              </w:rPr>
              <w:t>пройти,</w:t>
            </w:r>
            <w:r w:rsidRPr="00442915">
              <w:rPr>
                <w:spacing w:val="1"/>
                <w:sz w:val="24"/>
              </w:rPr>
              <w:t xml:space="preserve"> </w:t>
            </w:r>
            <w:r w:rsidRPr="00442915">
              <w:rPr>
                <w:sz w:val="24"/>
              </w:rPr>
              <w:t xml:space="preserve">проехать. Уточнения </w:t>
            </w:r>
            <w:r w:rsidRPr="00442915">
              <w:rPr>
                <w:sz w:val="24"/>
                <w:lang w:val="en-US"/>
              </w:rPr>
              <w:t>What</w:t>
            </w:r>
            <w:r w:rsidRPr="00442915">
              <w:rPr>
                <w:sz w:val="24"/>
              </w:rPr>
              <w:t xml:space="preserve"> </w:t>
            </w:r>
            <w:r w:rsidRPr="00442915">
              <w:rPr>
                <w:sz w:val="24"/>
                <w:lang w:val="en-US"/>
              </w:rPr>
              <w:t>do</w:t>
            </w:r>
            <w:r w:rsidRPr="00442915">
              <w:rPr>
                <w:sz w:val="24"/>
              </w:rPr>
              <w:t xml:space="preserve"> </w:t>
            </w:r>
            <w:r w:rsidRPr="00442915">
              <w:rPr>
                <w:sz w:val="24"/>
                <w:lang w:val="en-US"/>
              </w:rPr>
              <w:t>you</w:t>
            </w:r>
            <w:r w:rsidRPr="00442915">
              <w:rPr>
                <w:sz w:val="24"/>
              </w:rPr>
              <w:t xml:space="preserve"> </w:t>
            </w:r>
            <w:r w:rsidRPr="00442915">
              <w:rPr>
                <w:sz w:val="24"/>
                <w:lang w:val="en-US"/>
              </w:rPr>
              <w:t>want</w:t>
            </w:r>
            <w:r w:rsidRPr="00442915">
              <w:rPr>
                <w:sz w:val="24"/>
              </w:rPr>
              <w:t>? /   Что Вы хотите? Переспрашивание, если что-то</w:t>
            </w:r>
            <w:r w:rsidRPr="00442915">
              <w:rPr>
                <w:spacing w:val="1"/>
                <w:sz w:val="24"/>
              </w:rPr>
              <w:t xml:space="preserve"> </w:t>
            </w:r>
            <w:r w:rsidRPr="00442915">
              <w:rPr>
                <w:sz w:val="24"/>
              </w:rPr>
              <w:t>не расслышали или не поняли. Благодарность. Введение лексических единиц. Составление</w:t>
            </w:r>
            <w:r w:rsidRPr="00442915">
              <w:rPr>
                <w:spacing w:val="-57"/>
                <w:sz w:val="24"/>
              </w:rPr>
              <w:t xml:space="preserve"> </w:t>
            </w:r>
            <w:r w:rsidRPr="00442915">
              <w:rPr>
                <w:sz w:val="24"/>
              </w:rPr>
              <w:t>диалогов.</w:t>
            </w:r>
            <w:r w:rsidRPr="00442915">
              <w:rPr>
                <w:spacing w:val="11"/>
                <w:sz w:val="24"/>
              </w:rPr>
              <w:t xml:space="preserve"> </w:t>
            </w:r>
            <w:r w:rsidRPr="00442915">
              <w:rPr>
                <w:sz w:val="24"/>
              </w:rPr>
              <w:t>Организация</w:t>
            </w:r>
            <w:r w:rsidRPr="00442915">
              <w:rPr>
                <w:spacing w:val="12"/>
                <w:sz w:val="24"/>
              </w:rPr>
              <w:t xml:space="preserve"> </w:t>
            </w:r>
            <w:r w:rsidRPr="00442915">
              <w:rPr>
                <w:sz w:val="24"/>
              </w:rPr>
              <w:t>спонтанного</w:t>
            </w:r>
            <w:r w:rsidRPr="00442915">
              <w:rPr>
                <w:spacing w:val="12"/>
                <w:sz w:val="24"/>
              </w:rPr>
              <w:t xml:space="preserve"> </w:t>
            </w:r>
            <w:r w:rsidRPr="00442915">
              <w:rPr>
                <w:sz w:val="24"/>
              </w:rPr>
              <w:t>общения</w:t>
            </w:r>
            <w:r w:rsidRPr="00442915">
              <w:rPr>
                <w:spacing w:val="12"/>
                <w:sz w:val="24"/>
              </w:rPr>
              <w:t xml:space="preserve"> </w:t>
            </w:r>
            <w:r w:rsidRPr="00442915">
              <w:rPr>
                <w:sz w:val="24"/>
              </w:rPr>
              <w:t>в</w:t>
            </w:r>
            <w:r w:rsidRPr="00442915">
              <w:rPr>
                <w:spacing w:val="12"/>
                <w:sz w:val="24"/>
              </w:rPr>
              <w:t xml:space="preserve"> </w:t>
            </w:r>
            <w:r w:rsidRPr="00442915">
              <w:rPr>
                <w:sz w:val="24"/>
              </w:rPr>
              <w:t>формате</w:t>
            </w:r>
            <w:r w:rsidRPr="00442915">
              <w:rPr>
                <w:spacing w:val="12"/>
                <w:sz w:val="24"/>
              </w:rPr>
              <w:t xml:space="preserve"> </w:t>
            </w:r>
            <w:r w:rsidRPr="00442915">
              <w:rPr>
                <w:sz w:val="24"/>
              </w:rPr>
              <w:t>живого</w:t>
            </w:r>
            <w:r w:rsidRPr="00442915">
              <w:rPr>
                <w:spacing w:val="12"/>
                <w:sz w:val="24"/>
              </w:rPr>
              <w:t xml:space="preserve"> </w:t>
            </w:r>
            <w:r w:rsidRPr="00442915">
              <w:rPr>
                <w:sz w:val="24"/>
              </w:rPr>
              <w:t>общения</w:t>
            </w:r>
            <w:r w:rsidRPr="00442915">
              <w:rPr>
                <w:spacing w:val="13"/>
                <w:sz w:val="24"/>
              </w:rPr>
              <w:t xml:space="preserve"> </w:t>
            </w:r>
            <w:r w:rsidRPr="00442915">
              <w:rPr>
                <w:sz w:val="24"/>
              </w:rPr>
              <w:t>в</w:t>
            </w:r>
            <w:r w:rsidRPr="00442915">
              <w:rPr>
                <w:spacing w:val="12"/>
                <w:sz w:val="24"/>
              </w:rPr>
              <w:t xml:space="preserve"> </w:t>
            </w:r>
            <w:r w:rsidRPr="00442915">
              <w:rPr>
                <w:sz w:val="24"/>
              </w:rPr>
              <w:t>виде</w:t>
            </w:r>
            <w:r w:rsidRPr="00442915">
              <w:rPr>
                <w:spacing w:val="12"/>
                <w:sz w:val="24"/>
              </w:rPr>
              <w:t xml:space="preserve"> </w:t>
            </w:r>
            <w:r w:rsidRPr="00442915">
              <w:rPr>
                <w:sz w:val="24"/>
              </w:rPr>
              <w:t>вопросов</w:t>
            </w:r>
          </w:p>
          <w:p w:rsidR="00442915" w:rsidRPr="00442915" w:rsidRDefault="00442915" w:rsidP="00442915">
            <w:pPr>
              <w:spacing w:line="275" w:lineRule="exact"/>
              <w:ind w:left="106"/>
              <w:jc w:val="both"/>
              <w:rPr>
                <w:sz w:val="24"/>
                <w:lang w:val="en-US"/>
              </w:rPr>
            </w:pPr>
            <w:r w:rsidRPr="00442915">
              <w:rPr>
                <w:sz w:val="24"/>
                <w:lang w:val="en-US"/>
              </w:rPr>
              <w:t>и</w:t>
            </w:r>
            <w:r w:rsidRPr="00442915">
              <w:rPr>
                <w:spacing w:val="-4"/>
                <w:sz w:val="24"/>
                <w:lang w:val="en-US"/>
              </w:rPr>
              <w:t xml:space="preserve"> </w:t>
            </w:r>
            <w:r w:rsidRPr="00442915">
              <w:rPr>
                <w:sz w:val="24"/>
                <w:lang w:val="en-US"/>
              </w:rPr>
              <w:t>ответов.</w:t>
            </w:r>
          </w:p>
        </w:tc>
        <w:tc>
          <w:tcPr>
            <w:tcW w:w="971" w:type="dxa"/>
          </w:tcPr>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spacing w:before="3"/>
              <w:rPr>
                <w:b/>
                <w:i/>
                <w:sz w:val="37"/>
                <w:lang w:val="en-US"/>
              </w:rPr>
            </w:pPr>
          </w:p>
          <w:p w:rsidR="00442915" w:rsidRPr="00442915" w:rsidRDefault="00442915" w:rsidP="00442915">
            <w:pPr>
              <w:ind w:left="422"/>
              <w:rPr>
                <w:sz w:val="24"/>
              </w:rPr>
            </w:pPr>
            <w:r w:rsidRPr="00442915">
              <w:rPr>
                <w:sz w:val="24"/>
              </w:rPr>
              <w:t>3</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4140"/>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268" w:lineRule="exact"/>
              <w:ind w:left="106"/>
              <w:jc w:val="both"/>
              <w:rPr>
                <w:sz w:val="24"/>
              </w:rPr>
            </w:pPr>
            <w:r w:rsidRPr="00442915">
              <w:rPr>
                <w:sz w:val="24"/>
              </w:rPr>
              <w:t>2.</w:t>
            </w:r>
            <w:r w:rsidRPr="00442915">
              <w:rPr>
                <w:spacing w:val="5"/>
                <w:sz w:val="24"/>
              </w:rPr>
              <w:t xml:space="preserve"> </w:t>
            </w:r>
            <w:r w:rsidRPr="00442915">
              <w:rPr>
                <w:sz w:val="24"/>
              </w:rPr>
              <w:t>Практическое</w:t>
            </w:r>
            <w:r w:rsidRPr="00442915">
              <w:rPr>
                <w:spacing w:val="64"/>
                <w:sz w:val="24"/>
              </w:rPr>
              <w:t xml:space="preserve"> </w:t>
            </w:r>
            <w:r w:rsidRPr="00442915">
              <w:rPr>
                <w:sz w:val="24"/>
              </w:rPr>
              <w:t>занятие</w:t>
            </w:r>
            <w:r w:rsidRPr="00442915">
              <w:rPr>
                <w:spacing w:val="64"/>
                <w:sz w:val="24"/>
              </w:rPr>
              <w:t xml:space="preserve"> </w:t>
            </w:r>
            <w:r w:rsidRPr="00442915">
              <w:rPr>
                <w:sz w:val="24"/>
              </w:rPr>
              <w:t>«Материалы,</w:t>
            </w:r>
            <w:r w:rsidRPr="00442915">
              <w:rPr>
                <w:spacing w:val="64"/>
                <w:sz w:val="24"/>
              </w:rPr>
              <w:t xml:space="preserve"> </w:t>
            </w:r>
            <w:r w:rsidRPr="00442915">
              <w:rPr>
                <w:sz w:val="24"/>
              </w:rPr>
              <w:t>оборудование</w:t>
            </w:r>
            <w:r w:rsidRPr="00442915">
              <w:rPr>
                <w:spacing w:val="62"/>
                <w:sz w:val="24"/>
              </w:rPr>
              <w:t xml:space="preserve"> </w:t>
            </w:r>
            <w:r w:rsidRPr="00442915">
              <w:rPr>
                <w:sz w:val="24"/>
              </w:rPr>
              <w:t>и</w:t>
            </w:r>
            <w:r w:rsidRPr="00442915">
              <w:rPr>
                <w:spacing w:val="64"/>
                <w:sz w:val="24"/>
              </w:rPr>
              <w:t xml:space="preserve"> </w:t>
            </w:r>
            <w:r w:rsidRPr="00442915">
              <w:rPr>
                <w:sz w:val="24"/>
              </w:rPr>
              <w:t>инструменты</w:t>
            </w:r>
            <w:r w:rsidRPr="00442915">
              <w:rPr>
                <w:spacing w:val="64"/>
                <w:sz w:val="24"/>
              </w:rPr>
              <w:t xml:space="preserve"> </w:t>
            </w:r>
            <w:r w:rsidRPr="00442915">
              <w:rPr>
                <w:sz w:val="24"/>
              </w:rPr>
              <w:t>по</w:t>
            </w:r>
            <w:r w:rsidRPr="00442915">
              <w:rPr>
                <w:spacing w:val="64"/>
                <w:sz w:val="24"/>
              </w:rPr>
              <w:t xml:space="preserve"> </w:t>
            </w:r>
            <w:r w:rsidRPr="00442915">
              <w:rPr>
                <w:sz w:val="24"/>
              </w:rPr>
              <w:t>компетенциям</w:t>
            </w:r>
          </w:p>
          <w:p w:rsidR="00442915" w:rsidRPr="00442915" w:rsidRDefault="00442915" w:rsidP="00442915">
            <w:pPr>
              <w:spacing w:before="138" w:line="360" w:lineRule="auto"/>
              <w:ind w:left="106" w:right="98"/>
              <w:jc w:val="both"/>
              <w:rPr>
                <w:sz w:val="24"/>
              </w:rPr>
            </w:pPr>
            <w:r w:rsidRPr="00442915">
              <w:rPr>
                <w:sz w:val="24"/>
              </w:rPr>
              <w:t>«Сухое строительство и штукатурные работы» (</w:t>
            </w:r>
            <w:r w:rsidRPr="00442915">
              <w:rPr>
                <w:sz w:val="24"/>
                <w:lang w:val="en-US"/>
              </w:rPr>
              <w:t>materials</w:t>
            </w:r>
            <w:r w:rsidRPr="00442915">
              <w:rPr>
                <w:sz w:val="24"/>
              </w:rPr>
              <w:t xml:space="preserve">, </w:t>
            </w:r>
            <w:r w:rsidRPr="00442915">
              <w:rPr>
                <w:sz w:val="24"/>
                <w:lang w:val="en-US"/>
              </w:rPr>
              <w:t>equipment</w:t>
            </w:r>
            <w:r w:rsidRPr="00442915">
              <w:rPr>
                <w:sz w:val="24"/>
              </w:rPr>
              <w:t xml:space="preserve"> </w:t>
            </w:r>
            <w:r w:rsidRPr="00442915">
              <w:rPr>
                <w:sz w:val="24"/>
                <w:lang w:val="en-US"/>
              </w:rPr>
              <w:t>and</w:t>
            </w:r>
            <w:r w:rsidRPr="00442915">
              <w:rPr>
                <w:sz w:val="24"/>
              </w:rPr>
              <w:t xml:space="preserve"> </w:t>
            </w:r>
            <w:r w:rsidRPr="00442915">
              <w:rPr>
                <w:sz w:val="24"/>
                <w:lang w:val="en-US"/>
              </w:rPr>
              <w:t>tools</w:t>
            </w:r>
            <w:r w:rsidRPr="00442915">
              <w:rPr>
                <w:sz w:val="24"/>
              </w:rPr>
              <w:t>), «Малярные</w:t>
            </w:r>
            <w:r w:rsidRPr="00442915">
              <w:rPr>
                <w:spacing w:val="1"/>
                <w:sz w:val="24"/>
              </w:rPr>
              <w:t xml:space="preserve"> </w:t>
            </w:r>
            <w:r w:rsidRPr="00442915">
              <w:rPr>
                <w:sz w:val="24"/>
              </w:rPr>
              <w:t>и декоративные работы» (</w:t>
            </w:r>
            <w:r w:rsidRPr="00442915">
              <w:rPr>
                <w:sz w:val="24"/>
                <w:lang w:val="en-US"/>
              </w:rPr>
              <w:t>painting</w:t>
            </w:r>
            <w:r w:rsidRPr="00442915">
              <w:rPr>
                <w:sz w:val="24"/>
              </w:rPr>
              <w:t xml:space="preserve"> </w:t>
            </w:r>
            <w:r w:rsidRPr="00442915">
              <w:rPr>
                <w:sz w:val="24"/>
                <w:lang w:val="en-US"/>
              </w:rPr>
              <w:t>and</w:t>
            </w:r>
            <w:r w:rsidRPr="00442915">
              <w:rPr>
                <w:sz w:val="24"/>
              </w:rPr>
              <w:t xml:space="preserve"> </w:t>
            </w:r>
            <w:r w:rsidRPr="00442915">
              <w:rPr>
                <w:sz w:val="24"/>
                <w:lang w:val="en-US"/>
              </w:rPr>
              <w:t>decorating</w:t>
            </w:r>
            <w:r w:rsidRPr="00442915">
              <w:rPr>
                <w:sz w:val="24"/>
              </w:rPr>
              <w:t>), «Облицовка плиткой» (</w:t>
            </w:r>
            <w:r w:rsidRPr="00442915">
              <w:rPr>
                <w:sz w:val="24"/>
                <w:lang w:val="en-US"/>
              </w:rPr>
              <w:t>wall</w:t>
            </w:r>
            <w:r w:rsidRPr="00442915">
              <w:rPr>
                <w:sz w:val="24"/>
              </w:rPr>
              <w:t xml:space="preserve"> </w:t>
            </w:r>
            <w:r w:rsidRPr="00442915">
              <w:rPr>
                <w:sz w:val="24"/>
                <w:lang w:val="en-US"/>
              </w:rPr>
              <w:t>and</w:t>
            </w:r>
            <w:r w:rsidRPr="00442915">
              <w:rPr>
                <w:sz w:val="24"/>
              </w:rPr>
              <w:t xml:space="preserve"> </w:t>
            </w:r>
            <w:r w:rsidRPr="00442915">
              <w:rPr>
                <w:sz w:val="24"/>
                <w:lang w:val="en-US"/>
              </w:rPr>
              <w:t>floor</w:t>
            </w:r>
            <w:r w:rsidRPr="00442915">
              <w:rPr>
                <w:spacing w:val="1"/>
                <w:sz w:val="24"/>
              </w:rPr>
              <w:t xml:space="preserve"> </w:t>
            </w:r>
            <w:r w:rsidRPr="00442915">
              <w:rPr>
                <w:sz w:val="24"/>
                <w:lang w:val="en-US"/>
              </w:rPr>
              <w:t>tiling</w:t>
            </w:r>
            <w:r w:rsidRPr="00442915">
              <w:rPr>
                <w:sz w:val="24"/>
              </w:rPr>
              <w:t>).</w:t>
            </w:r>
          </w:p>
          <w:p w:rsidR="00442915" w:rsidRPr="00442915" w:rsidRDefault="00442915" w:rsidP="00442915">
            <w:pPr>
              <w:spacing w:line="360" w:lineRule="auto"/>
              <w:ind w:left="106" w:right="97" w:firstLine="60"/>
              <w:jc w:val="both"/>
              <w:rPr>
                <w:sz w:val="24"/>
              </w:rPr>
            </w:pPr>
            <w:r w:rsidRPr="00442915">
              <w:rPr>
                <w:sz w:val="24"/>
              </w:rPr>
              <w:t>Введение</w:t>
            </w:r>
            <w:r w:rsidRPr="00442915">
              <w:rPr>
                <w:spacing w:val="1"/>
                <w:sz w:val="24"/>
              </w:rPr>
              <w:t xml:space="preserve"> </w:t>
            </w:r>
            <w:r w:rsidRPr="00442915">
              <w:rPr>
                <w:sz w:val="24"/>
              </w:rPr>
              <w:t>лексических</w:t>
            </w:r>
            <w:r w:rsidRPr="00442915">
              <w:rPr>
                <w:spacing w:val="1"/>
                <w:sz w:val="24"/>
              </w:rPr>
              <w:t xml:space="preserve"> </w:t>
            </w:r>
            <w:r w:rsidRPr="00442915">
              <w:rPr>
                <w:sz w:val="24"/>
              </w:rPr>
              <w:t>единиц,</w:t>
            </w:r>
            <w:r w:rsidRPr="00442915">
              <w:rPr>
                <w:spacing w:val="1"/>
                <w:sz w:val="24"/>
              </w:rPr>
              <w:t xml:space="preserve"> </w:t>
            </w:r>
            <w:r w:rsidRPr="00442915">
              <w:rPr>
                <w:sz w:val="24"/>
              </w:rPr>
              <w:t>работа</w:t>
            </w:r>
            <w:r w:rsidRPr="00442915">
              <w:rPr>
                <w:spacing w:val="1"/>
                <w:sz w:val="24"/>
              </w:rPr>
              <w:t xml:space="preserve"> </w:t>
            </w:r>
            <w:r w:rsidRPr="00442915">
              <w:rPr>
                <w:sz w:val="24"/>
              </w:rPr>
              <w:t>с</w:t>
            </w:r>
            <w:r w:rsidRPr="00442915">
              <w:rPr>
                <w:spacing w:val="1"/>
                <w:sz w:val="24"/>
              </w:rPr>
              <w:t xml:space="preserve"> </w:t>
            </w:r>
            <w:r w:rsidRPr="00442915">
              <w:rPr>
                <w:sz w:val="24"/>
              </w:rPr>
              <w:t>документом:</w:t>
            </w:r>
            <w:r w:rsidRPr="00442915">
              <w:rPr>
                <w:spacing w:val="1"/>
                <w:sz w:val="24"/>
              </w:rPr>
              <w:t xml:space="preserve"> </w:t>
            </w:r>
            <w:r w:rsidRPr="00442915">
              <w:rPr>
                <w:sz w:val="24"/>
                <w:lang w:val="en-US"/>
              </w:rPr>
              <w:t>WSI</w:t>
            </w:r>
            <w:r w:rsidRPr="00442915">
              <w:rPr>
                <w:spacing w:val="1"/>
                <w:sz w:val="24"/>
              </w:rPr>
              <w:t xml:space="preserve"> </w:t>
            </w:r>
            <w:r w:rsidRPr="00442915">
              <w:rPr>
                <w:sz w:val="24"/>
                <w:lang w:val="en-US"/>
              </w:rPr>
              <w:t>Infrastructure</w:t>
            </w:r>
            <w:r w:rsidRPr="00442915">
              <w:rPr>
                <w:spacing w:val="1"/>
                <w:sz w:val="24"/>
              </w:rPr>
              <w:t xml:space="preserve"> </w:t>
            </w:r>
            <w:r w:rsidRPr="00442915">
              <w:rPr>
                <w:sz w:val="24"/>
                <w:lang w:val="en-US"/>
              </w:rPr>
              <w:t>List</w:t>
            </w:r>
            <w:r w:rsidRPr="00442915">
              <w:rPr>
                <w:spacing w:val="1"/>
                <w:sz w:val="24"/>
              </w:rPr>
              <w:t xml:space="preserve"> </w:t>
            </w:r>
            <w:r w:rsidRPr="00442915">
              <w:rPr>
                <w:sz w:val="24"/>
              </w:rPr>
              <w:t>(чтение,</w:t>
            </w:r>
            <w:r w:rsidRPr="00442915">
              <w:rPr>
                <w:spacing w:val="1"/>
                <w:sz w:val="24"/>
              </w:rPr>
              <w:t xml:space="preserve"> </w:t>
            </w:r>
            <w:r w:rsidRPr="00442915">
              <w:rPr>
                <w:sz w:val="24"/>
              </w:rPr>
              <w:t>перевод,</w:t>
            </w:r>
            <w:r w:rsidRPr="00442915">
              <w:rPr>
                <w:spacing w:val="-1"/>
                <w:sz w:val="24"/>
              </w:rPr>
              <w:t xml:space="preserve"> </w:t>
            </w:r>
            <w:r w:rsidRPr="00442915">
              <w:rPr>
                <w:sz w:val="24"/>
              </w:rPr>
              <w:t>ответы</w:t>
            </w:r>
            <w:r w:rsidRPr="00442915">
              <w:rPr>
                <w:spacing w:val="-1"/>
                <w:sz w:val="24"/>
              </w:rPr>
              <w:t xml:space="preserve"> </w:t>
            </w:r>
            <w:r w:rsidRPr="00442915">
              <w:rPr>
                <w:sz w:val="24"/>
              </w:rPr>
              <w:t>на вопросы).</w:t>
            </w:r>
          </w:p>
          <w:p w:rsidR="00442915" w:rsidRPr="00442915" w:rsidRDefault="00442915" w:rsidP="00442915">
            <w:pPr>
              <w:spacing w:line="360" w:lineRule="auto"/>
              <w:ind w:left="106" w:right="98"/>
              <w:jc w:val="both"/>
              <w:rPr>
                <w:sz w:val="24"/>
              </w:rPr>
            </w:pPr>
            <w:r w:rsidRPr="00442915">
              <w:rPr>
                <w:sz w:val="24"/>
              </w:rPr>
              <w:t>Организация спонтанного общения в формате живого общения в виде вопросов и ответов</w:t>
            </w:r>
            <w:r w:rsidRPr="00442915">
              <w:rPr>
                <w:spacing w:val="1"/>
                <w:sz w:val="24"/>
              </w:rPr>
              <w:t xml:space="preserve"> </w:t>
            </w:r>
            <w:r w:rsidRPr="00442915">
              <w:rPr>
                <w:sz w:val="24"/>
              </w:rPr>
              <w:t>по</w:t>
            </w:r>
            <w:r w:rsidRPr="00442915">
              <w:rPr>
                <w:spacing w:val="-2"/>
                <w:sz w:val="24"/>
              </w:rPr>
              <w:t xml:space="preserve"> </w:t>
            </w:r>
            <w:r w:rsidRPr="00442915">
              <w:rPr>
                <w:sz w:val="24"/>
              </w:rPr>
              <w:t>ситуациям:</w:t>
            </w:r>
          </w:p>
          <w:p w:rsidR="00442915" w:rsidRPr="00442915" w:rsidRDefault="00442915" w:rsidP="00442915">
            <w:pPr>
              <w:ind w:left="106"/>
              <w:jc w:val="both"/>
              <w:rPr>
                <w:sz w:val="24"/>
              </w:rPr>
            </w:pPr>
            <w:r w:rsidRPr="00442915">
              <w:rPr>
                <w:sz w:val="24"/>
              </w:rPr>
              <w:t>-</w:t>
            </w:r>
            <w:r w:rsidRPr="00442915">
              <w:rPr>
                <w:spacing w:val="65"/>
                <w:sz w:val="24"/>
              </w:rPr>
              <w:t xml:space="preserve"> </w:t>
            </w:r>
            <w:r w:rsidRPr="00442915">
              <w:rPr>
                <w:sz w:val="24"/>
                <w:lang w:val="en-US"/>
              </w:rPr>
              <w:t>What</w:t>
            </w:r>
            <w:r w:rsidRPr="00442915">
              <w:rPr>
                <w:sz w:val="24"/>
              </w:rPr>
              <w:t>’</w:t>
            </w:r>
            <w:r w:rsidRPr="00442915">
              <w:rPr>
                <w:sz w:val="24"/>
                <w:lang w:val="en-US"/>
              </w:rPr>
              <w:t>s</w:t>
            </w:r>
            <w:r w:rsidRPr="00442915">
              <w:rPr>
                <w:spacing w:val="65"/>
                <w:sz w:val="24"/>
              </w:rPr>
              <w:t xml:space="preserve"> </w:t>
            </w:r>
            <w:r w:rsidRPr="00442915">
              <w:rPr>
                <w:sz w:val="24"/>
                <w:lang w:val="en-US"/>
              </w:rPr>
              <w:t>it</w:t>
            </w:r>
            <w:r w:rsidRPr="00442915">
              <w:rPr>
                <w:spacing w:val="65"/>
                <w:sz w:val="24"/>
              </w:rPr>
              <w:t xml:space="preserve"> </w:t>
            </w:r>
            <w:r w:rsidRPr="00442915">
              <w:rPr>
                <w:sz w:val="24"/>
                <w:lang w:val="en-US"/>
              </w:rPr>
              <w:t>for</w:t>
            </w:r>
            <w:r w:rsidRPr="00442915">
              <w:rPr>
                <w:sz w:val="24"/>
              </w:rPr>
              <w:t>?</w:t>
            </w:r>
            <w:r w:rsidRPr="00442915">
              <w:rPr>
                <w:spacing w:val="65"/>
                <w:sz w:val="24"/>
              </w:rPr>
              <w:t xml:space="preserve"> </w:t>
            </w:r>
            <w:r w:rsidRPr="00442915">
              <w:rPr>
                <w:sz w:val="24"/>
              </w:rPr>
              <w:t xml:space="preserve">/  </w:t>
            </w:r>
            <w:r w:rsidRPr="00442915">
              <w:rPr>
                <w:spacing w:val="12"/>
                <w:sz w:val="24"/>
              </w:rPr>
              <w:t xml:space="preserve"> </w:t>
            </w:r>
            <w:r w:rsidRPr="00442915">
              <w:rPr>
                <w:sz w:val="24"/>
              </w:rPr>
              <w:t>Для</w:t>
            </w:r>
            <w:r w:rsidRPr="00442915">
              <w:rPr>
                <w:spacing w:val="65"/>
                <w:sz w:val="24"/>
              </w:rPr>
              <w:t xml:space="preserve"> </w:t>
            </w:r>
            <w:r w:rsidRPr="00442915">
              <w:rPr>
                <w:sz w:val="24"/>
              </w:rPr>
              <w:t>чего</w:t>
            </w:r>
            <w:r w:rsidRPr="00442915">
              <w:rPr>
                <w:spacing w:val="66"/>
                <w:sz w:val="24"/>
              </w:rPr>
              <w:t xml:space="preserve"> </w:t>
            </w:r>
            <w:r w:rsidRPr="00442915">
              <w:rPr>
                <w:sz w:val="24"/>
              </w:rPr>
              <w:t>это?</w:t>
            </w:r>
            <w:r w:rsidRPr="00442915">
              <w:rPr>
                <w:spacing w:val="65"/>
                <w:sz w:val="24"/>
              </w:rPr>
              <w:t xml:space="preserve"> </w:t>
            </w:r>
            <w:r w:rsidRPr="00442915">
              <w:rPr>
                <w:sz w:val="24"/>
              </w:rPr>
              <w:t>-</w:t>
            </w:r>
            <w:r w:rsidRPr="00442915">
              <w:rPr>
                <w:spacing w:val="65"/>
                <w:sz w:val="24"/>
              </w:rPr>
              <w:t xml:space="preserve"> </w:t>
            </w:r>
            <w:r w:rsidRPr="00442915">
              <w:rPr>
                <w:sz w:val="24"/>
              </w:rPr>
              <w:t>Объяснение,</w:t>
            </w:r>
            <w:r w:rsidRPr="00442915">
              <w:rPr>
                <w:spacing w:val="66"/>
                <w:sz w:val="24"/>
              </w:rPr>
              <w:t xml:space="preserve"> </w:t>
            </w:r>
            <w:r w:rsidRPr="00442915">
              <w:rPr>
                <w:sz w:val="24"/>
              </w:rPr>
              <w:t>зачем</w:t>
            </w:r>
            <w:r w:rsidRPr="00442915">
              <w:rPr>
                <w:spacing w:val="65"/>
                <w:sz w:val="24"/>
              </w:rPr>
              <w:t xml:space="preserve"> </w:t>
            </w:r>
            <w:r w:rsidRPr="00442915">
              <w:rPr>
                <w:sz w:val="24"/>
              </w:rPr>
              <w:t>это</w:t>
            </w:r>
            <w:r w:rsidRPr="00442915">
              <w:rPr>
                <w:spacing w:val="65"/>
                <w:sz w:val="24"/>
              </w:rPr>
              <w:t xml:space="preserve"> </w:t>
            </w:r>
            <w:r w:rsidRPr="00442915">
              <w:rPr>
                <w:sz w:val="24"/>
              </w:rPr>
              <w:t>нужно,</w:t>
            </w:r>
            <w:r w:rsidRPr="00442915">
              <w:rPr>
                <w:spacing w:val="66"/>
                <w:sz w:val="24"/>
              </w:rPr>
              <w:t xml:space="preserve"> </w:t>
            </w:r>
            <w:r w:rsidRPr="00442915">
              <w:rPr>
                <w:sz w:val="24"/>
              </w:rPr>
              <w:t>описание</w:t>
            </w:r>
            <w:r w:rsidRPr="00442915">
              <w:rPr>
                <w:spacing w:val="65"/>
                <w:sz w:val="24"/>
              </w:rPr>
              <w:t xml:space="preserve"> </w:t>
            </w:r>
            <w:r w:rsidRPr="00442915">
              <w:rPr>
                <w:sz w:val="24"/>
              </w:rPr>
              <w:t>функций</w:t>
            </w:r>
          </w:p>
          <w:p w:rsidR="00442915" w:rsidRPr="00442915" w:rsidRDefault="00442915" w:rsidP="00442915">
            <w:pPr>
              <w:spacing w:before="138"/>
              <w:ind w:left="106"/>
              <w:jc w:val="both"/>
              <w:rPr>
                <w:sz w:val="24"/>
                <w:lang w:val="en-US"/>
              </w:rPr>
            </w:pPr>
            <w:r w:rsidRPr="00442915">
              <w:rPr>
                <w:sz w:val="24"/>
                <w:lang w:val="en-US"/>
              </w:rPr>
              <w:t>оборудования</w:t>
            </w:r>
            <w:r w:rsidRPr="00442915">
              <w:rPr>
                <w:spacing w:val="-5"/>
                <w:sz w:val="24"/>
                <w:lang w:val="en-US"/>
              </w:rPr>
              <w:t xml:space="preserve"> </w:t>
            </w:r>
            <w:r w:rsidRPr="00442915">
              <w:rPr>
                <w:sz w:val="24"/>
                <w:lang w:val="en-US"/>
              </w:rPr>
              <w:t>и</w:t>
            </w:r>
            <w:r w:rsidRPr="00442915">
              <w:rPr>
                <w:spacing w:val="-4"/>
                <w:sz w:val="24"/>
                <w:lang w:val="en-US"/>
              </w:rPr>
              <w:t xml:space="preserve"> </w:t>
            </w:r>
            <w:r w:rsidRPr="00442915">
              <w:rPr>
                <w:sz w:val="24"/>
                <w:lang w:val="en-US"/>
              </w:rPr>
              <w:t>инструментов.</w:t>
            </w:r>
          </w:p>
        </w:tc>
        <w:tc>
          <w:tcPr>
            <w:tcW w:w="971" w:type="dxa"/>
          </w:tcPr>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rPr>
                <w:b/>
                <w:i/>
                <w:sz w:val="26"/>
                <w:lang w:val="en-US"/>
              </w:rPr>
            </w:pPr>
          </w:p>
          <w:p w:rsidR="00442915" w:rsidRPr="00442915" w:rsidRDefault="00442915" w:rsidP="00442915">
            <w:pPr>
              <w:spacing w:before="3"/>
              <w:rPr>
                <w:b/>
                <w:i/>
                <w:sz w:val="31"/>
                <w:lang w:val="en-US"/>
              </w:rPr>
            </w:pPr>
          </w:p>
          <w:p w:rsidR="00442915" w:rsidRPr="00442915" w:rsidRDefault="00442915" w:rsidP="00442915">
            <w:pPr>
              <w:ind w:left="422"/>
              <w:rPr>
                <w:sz w:val="24"/>
              </w:rPr>
            </w:pPr>
            <w:r w:rsidRPr="00442915">
              <w:rPr>
                <w:sz w:val="24"/>
              </w:rPr>
              <w:t>3</w:t>
            </w:r>
          </w:p>
        </w:tc>
        <w:tc>
          <w:tcPr>
            <w:tcW w:w="1841" w:type="dxa"/>
            <w:vMerge/>
            <w:tcBorders>
              <w:top w:val="nil"/>
            </w:tcBorders>
          </w:tcPr>
          <w:p w:rsidR="00442915" w:rsidRPr="00442915" w:rsidRDefault="00442915" w:rsidP="00442915">
            <w:pPr>
              <w:rPr>
                <w:sz w:val="2"/>
                <w:szCs w:val="2"/>
                <w:lang w:val="en-US"/>
              </w:rPr>
            </w:pPr>
          </w:p>
        </w:tc>
      </w:tr>
    </w:tbl>
    <w:p w:rsidR="00442915" w:rsidRPr="00442915" w:rsidRDefault="00442915" w:rsidP="00442915">
      <w:pPr>
        <w:rPr>
          <w:b/>
          <w:i/>
          <w:sz w:val="20"/>
          <w:szCs w:val="24"/>
        </w:rPr>
      </w:pPr>
    </w:p>
    <w:p w:rsidR="00442915" w:rsidRPr="00442915" w:rsidRDefault="00442915" w:rsidP="00442915">
      <w:pPr>
        <w:spacing w:before="6"/>
        <w:rPr>
          <w:b/>
          <w:i/>
          <w:sz w:val="14"/>
          <w:szCs w:val="24"/>
        </w:rPr>
      </w:pPr>
      <w:r w:rsidRPr="00442915">
        <w:rPr>
          <w:noProof/>
          <w:sz w:val="24"/>
          <w:szCs w:val="24"/>
          <w:lang w:eastAsia="ru-RU"/>
        </w:rPr>
        <mc:AlternateContent>
          <mc:Choice Requires="wps">
            <w:drawing>
              <wp:anchor distT="0" distB="0" distL="0" distR="0" simplePos="0" relativeHeight="251658240" behindDoc="1" locked="0" layoutInCell="1" allowOverlap="1">
                <wp:simplePos x="0" y="0"/>
                <wp:positionH relativeFrom="page">
                  <wp:posOffset>629920</wp:posOffset>
                </wp:positionH>
                <wp:positionV relativeFrom="paragraph">
                  <wp:posOffset>130810</wp:posOffset>
                </wp:positionV>
                <wp:extent cx="1828800" cy="10160"/>
                <wp:effectExtent l="0" t="0" r="0" b="0"/>
                <wp:wrapTopAndBottom/>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01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B74EEA" id="Прямоугольник 1" o:spid="_x0000_s1026" style="position:absolute;margin-left:49.6pt;margin-top:10.3pt;width:2in;height:.8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RTEnAIAAAsFAAAOAAAAZHJzL2Uyb0RvYy54bWysVNuO0zAQfUfiHyy/d3NR2m2ipqu9UIS0&#10;wEoLH+A6TmPh2MF2my4ICYlXJD6Bj+AFcdlvSP+IsdOWLrysEHlwPJ6Lz8yZ8eRkXQu0YtpwJXMc&#10;HYUYMUlVweUixy9fzAZjjIwlsiBCSZbjG2bwyfThg0nbZCxWlRIF0wiCSJO1TY4ra5ssCAytWE3M&#10;kWqYBGWpdE0siHoRFJq0EL0WQRyGo6BVumi0oswYOL3olXjq45clo/Z5WRpmkcgxYLN+1X6duzWY&#10;Tki20KSpON3CIP+AoiZcwqX7UBfEErTU/K9QNadaGVXaI6rqQJUlp8znANlE4R/ZXFekYT4XKI5p&#10;9mUy/y8sfba60ogXwB1GktRAUfd5837zqfvR3W4+dF+62+775mP3s/vafUORq1fbmAzcrpsr7TI2&#10;zaWirwyS6rwicsFOtVZtxUgBKL19cMfBCQZc0bx9qgq4jiyt8qVbl7p2AaEoaO0ZutkzxNYWUTiM&#10;xvF4HAKRFHRRGI08gwHJds6NNvYxUzVymxxraAAfnKwujQXwYLoz8eCV4MWMC+EFvZifC41WxDWL&#10;/1y+4GIOzYR0xlI5t17dnwBGuMPpHFpP/ts0ipPwLE4Hs9H4eJDMkuEgPQ7HgzBKz9JRmKTJxeyd&#10;AxglWcWLgslLLtmuEaPkfkRvR6JvId+KqM1xOoyHPvc76M39kqy5hbkUvM4x1Bu+flIcr49kAWmT&#10;zBIu+n1wF74vGdRg9/dV8V3giO8baK6KG2gCrYAkoBNeENhUSr/BqIVpzLF5vSSaYSSeSGikNEoS&#10;N75eSIbHMQj6UDM/1BBJIVSOLUb99tz2I79sNF9UcFPkCyPVKTRfyX1juMbsUQFuJ8DE+Qy2r4Mb&#10;6UPZW/1+w6a/AAAA//8DAFBLAwQUAAYACAAAACEAGSGkEN4AAAAIAQAADwAAAGRycy9kb3ducmV2&#10;LnhtbEyPwU7DMBBE70j8g7VI3KiDgTYJcSqKxBGJFg7tzYmXJGq8DrHbBr6e7QmOOzOafVMsJ9eL&#10;I46h86ThdpaAQKq97ajR8PH+cpOCCNGQNb0n1PCNAZbl5UVhcutPtMbjJjaCSyjkRkMb45BLGeoW&#10;nQkzPyCx9+lHZyKfYyPtaE5c7nqpkmQunemIP7RmwOcW6/3m4DSssnT19XZPrz/raoe7bbV/UGOi&#10;9fXV9PQIIuIU/8Jwxmd0KJmp8geyQfQaskxxUoNK5iDYv0sXLFQsKAWyLOT/AeUvAAAA//8DAFBL&#10;AQItABQABgAIAAAAIQC2gziS/gAAAOEBAAATAAAAAAAAAAAAAAAAAAAAAABbQ29udGVudF9UeXBl&#10;c10ueG1sUEsBAi0AFAAGAAgAAAAhADj9If/WAAAAlAEAAAsAAAAAAAAAAAAAAAAALwEAAF9yZWxz&#10;Ly5yZWxzUEsBAi0AFAAGAAgAAAAhAIKZFMScAgAACwUAAA4AAAAAAAAAAAAAAAAALgIAAGRycy9l&#10;Mm9Eb2MueG1sUEsBAi0AFAAGAAgAAAAhABkhpBDeAAAACAEAAA8AAAAAAAAAAAAAAAAA9gQAAGRy&#10;cy9kb3ducmV2LnhtbFBLBQYAAAAABAAEAPMAAAABBgAAAAA=&#10;" fillcolor="black" stroked="f">
                <w10:wrap type="topAndBottom" anchorx="page"/>
              </v:rect>
            </w:pict>
          </mc:Fallback>
        </mc:AlternateContent>
      </w:r>
    </w:p>
    <w:p w:rsidR="00442915" w:rsidRPr="00442915" w:rsidRDefault="00442915" w:rsidP="00442915">
      <w:pPr>
        <w:spacing w:before="79"/>
        <w:ind w:left="232"/>
        <w:rPr>
          <w:rFonts w:ascii="Calibri" w:hAnsi="Calibri"/>
          <w:sz w:val="20"/>
        </w:rPr>
      </w:pPr>
      <w:r w:rsidRPr="00442915">
        <w:rPr>
          <w:rFonts w:ascii="Calibri" w:hAnsi="Calibri"/>
          <w:sz w:val="20"/>
          <w:vertAlign w:val="superscript"/>
        </w:rPr>
        <w:t>2</w:t>
      </w:r>
      <w:r w:rsidRPr="00442915">
        <w:rPr>
          <w:rFonts w:ascii="Calibri" w:hAnsi="Calibri"/>
          <w:spacing w:val="-4"/>
          <w:sz w:val="20"/>
        </w:rPr>
        <w:t xml:space="preserve"> </w:t>
      </w:r>
      <w:r w:rsidRPr="00442915">
        <w:rPr>
          <w:rFonts w:ascii="Calibri" w:hAnsi="Calibri"/>
          <w:sz w:val="20"/>
        </w:rPr>
        <w:t>В</w:t>
      </w:r>
      <w:r w:rsidRPr="00442915">
        <w:rPr>
          <w:rFonts w:ascii="Calibri" w:hAnsi="Calibri"/>
          <w:spacing w:val="-5"/>
          <w:sz w:val="20"/>
        </w:rPr>
        <w:t xml:space="preserve"> </w:t>
      </w:r>
      <w:r w:rsidRPr="00442915">
        <w:rPr>
          <w:rFonts w:ascii="Calibri" w:hAnsi="Calibri"/>
          <w:sz w:val="20"/>
        </w:rPr>
        <w:t>зависимости</w:t>
      </w:r>
      <w:r w:rsidRPr="00442915">
        <w:rPr>
          <w:rFonts w:ascii="Calibri" w:hAnsi="Calibri"/>
          <w:spacing w:val="-4"/>
          <w:sz w:val="20"/>
        </w:rPr>
        <w:t xml:space="preserve"> </w:t>
      </w:r>
      <w:r w:rsidRPr="00442915">
        <w:rPr>
          <w:rFonts w:ascii="Calibri" w:hAnsi="Calibri"/>
          <w:sz w:val="20"/>
        </w:rPr>
        <w:t>от</w:t>
      </w:r>
      <w:r w:rsidRPr="00442915">
        <w:rPr>
          <w:rFonts w:ascii="Calibri" w:hAnsi="Calibri"/>
          <w:spacing w:val="-4"/>
          <w:sz w:val="20"/>
        </w:rPr>
        <w:t xml:space="preserve"> </w:t>
      </w:r>
      <w:r w:rsidRPr="00442915">
        <w:rPr>
          <w:rFonts w:ascii="Calibri" w:hAnsi="Calibri"/>
          <w:sz w:val="20"/>
        </w:rPr>
        <w:t>выбранного</w:t>
      </w:r>
      <w:r w:rsidRPr="00442915">
        <w:rPr>
          <w:rFonts w:ascii="Calibri" w:hAnsi="Calibri"/>
          <w:spacing w:val="-4"/>
          <w:sz w:val="20"/>
        </w:rPr>
        <w:t xml:space="preserve"> </w:t>
      </w:r>
      <w:r w:rsidRPr="00442915">
        <w:rPr>
          <w:rFonts w:ascii="Calibri" w:hAnsi="Calibri"/>
          <w:sz w:val="20"/>
        </w:rPr>
        <w:t>образовательной</w:t>
      </w:r>
      <w:r w:rsidRPr="00442915">
        <w:rPr>
          <w:rFonts w:ascii="Calibri" w:hAnsi="Calibri"/>
          <w:spacing w:val="-5"/>
          <w:sz w:val="20"/>
        </w:rPr>
        <w:t xml:space="preserve"> </w:t>
      </w:r>
      <w:r w:rsidRPr="00442915">
        <w:rPr>
          <w:rFonts w:ascii="Calibri" w:hAnsi="Calibri"/>
          <w:sz w:val="20"/>
        </w:rPr>
        <w:t>организацией</w:t>
      </w:r>
      <w:r w:rsidRPr="00442915">
        <w:rPr>
          <w:rFonts w:ascii="Calibri" w:hAnsi="Calibri"/>
          <w:spacing w:val="-4"/>
          <w:sz w:val="20"/>
        </w:rPr>
        <w:t xml:space="preserve"> </w:t>
      </w:r>
      <w:r w:rsidRPr="00442915">
        <w:rPr>
          <w:rFonts w:ascii="Calibri" w:hAnsi="Calibri"/>
          <w:sz w:val="20"/>
        </w:rPr>
        <w:t>сочетания</w:t>
      </w:r>
      <w:r w:rsidRPr="00442915">
        <w:rPr>
          <w:rFonts w:ascii="Calibri" w:hAnsi="Calibri"/>
          <w:spacing w:val="-4"/>
          <w:sz w:val="20"/>
        </w:rPr>
        <w:t xml:space="preserve"> </w:t>
      </w:r>
      <w:r w:rsidRPr="00442915">
        <w:rPr>
          <w:rFonts w:ascii="Calibri" w:hAnsi="Calibri"/>
          <w:sz w:val="20"/>
        </w:rPr>
        <w:t>квалификаций</w:t>
      </w:r>
      <w:r w:rsidRPr="00442915">
        <w:rPr>
          <w:rFonts w:ascii="Calibri" w:hAnsi="Calibri"/>
          <w:spacing w:val="-3"/>
          <w:sz w:val="20"/>
        </w:rPr>
        <w:t xml:space="preserve"> </w:t>
      </w:r>
      <w:r w:rsidRPr="00442915">
        <w:rPr>
          <w:rFonts w:ascii="Calibri" w:hAnsi="Calibri"/>
          <w:sz w:val="20"/>
        </w:rPr>
        <w:t>квалифицированного</w:t>
      </w:r>
      <w:r w:rsidRPr="00442915">
        <w:rPr>
          <w:rFonts w:ascii="Calibri" w:hAnsi="Calibri"/>
          <w:spacing w:val="-5"/>
          <w:sz w:val="20"/>
        </w:rPr>
        <w:t xml:space="preserve"> </w:t>
      </w:r>
      <w:r w:rsidRPr="00442915">
        <w:rPr>
          <w:rFonts w:ascii="Calibri" w:hAnsi="Calibri"/>
          <w:sz w:val="20"/>
        </w:rPr>
        <w:t>рабочего,</w:t>
      </w:r>
      <w:r w:rsidRPr="00442915">
        <w:rPr>
          <w:rFonts w:ascii="Calibri" w:hAnsi="Calibri"/>
          <w:spacing w:val="-5"/>
          <w:sz w:val="20"/>
        </w:rPr>
        <w:t xml:space="preserve"> </w:t>
      </w:r>
      <w:r w:rsidRPr="00442915">
        <w:rPr>
          <w:rFonts w:ascii="Calibri" w:hAnsi="Calibri"/>
          <w:sz w:val="20"/>
        </w:rPr>
        <w:t>служащего</w:t>
      </w:r>
    </w:p>
    <w:p w:rsidR="00442915" w:rsidRPr="00442915" w:rsidRDefault="00442915" w:rsidP="00442915">
      <w:pPr>
        <w:rPr>
          <w:rFonts w:ascii="Calibri" w:hAnsi="Calibri"/>
          <w:sz w:val="20"/>
        </w:rPr>
        <w:sectPr w:rsidR="00442915" w:rsidRPr="00442915">
          <w:pgSz w:w="16840" w:h="11910" w:orient="landscape"/>
          <w:pgMar w:top="1000" w:right="980" w:bottom="1160" w:left="760" w:header="0" w:footer="968"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6"/>
        <w:gridCol w:w="9622"/>
        <w:gridCol w:w="971"/>
        <w:gridCol w:w="1841"/>
      </w:tblGrid>
      <w:tr w:rsidR="00442915" w:rsidRPr="00442915" w:rsidTr="00DD0DBD">
        <w:trPr>
          <w:trHeight w:val="1241"/>
        </w:trPr>
        <w:tc>
          <w:tcPr>
            <w:tcW w:w="2416" w:type="dxa"/>
            <w:vMerge w:val="restart"/>
          </w:tcPr>
          <w:p w:rsidR="00442915" w:rsidRPr="00442915" w:rsidRDefault="00442915" w:rsidP="00442915">
            <w:pPr>
              <w:rPr>
                <w:sz w:val="24"/>
              </w:rPr>
            </w:pPr>
          </w:p>
        </w:tc>
        <w:tc>
          <w:tcPr>
            <w:tcW w:w="9622" w:type="dxa"/>
          </w:tcPr>
          <w:p w:rsidR="00442915" w:rsidRPr="00442915" w:rsidRDefault="00442915" w:rsidP="00442915">
            <w:pPr>
              <w:numPr>
                <w:ilvl w:val="0"/>
                <w:numId w:val="62"/>
              </w:numPr>
              <w:tabs>
                <w:tab w:val="left" w:pos="247"/>
              </w:tabs>
              <w:spacing w:line="267" w:lineRule="exact"/>
              <w:ind w:left="246"/>
              <w:rPr>
                <w:sz w:val="24"/>
              </w:rPr>
            </w:pPr>
            <w:r w:rsidRPr="00442915">
              <w:rPr>
                <w:sz w:val="24"/>
                <w:lang w:val="en-US"/>
              </w:rPr>
              <w:t>How</w:t>
            </w:r>
            <w:r w:rsidRPr="00442915">
              <w:rPr>
                <w:spacing w:val="-3"/>
                <w:sz w:val="24"/>
              </w:rPr>
              <w:t xml:space="preserve"> </w:t>
            </w:r>
            <w:r w:rsidRPr="00442915">
              <w:rPr>
                <w:sz w:val="24"/>
                <w:lang w:val="en-US"/>
              </w:rPr>
              <w:t>does</w:t>
            </w:r>
            <w:r w:rsidRPr="00442915">
              <w:rPr>
                <w:spacing w:val="-1"/>
                <w:sz w:val="24"/>
              </w:rPr>
              <w:t xml:space="preserve"> </w:t>
            </w:r>
            <w:r w:rsidRPr="00442915">
              <w:rPr>
                <w:sz w:val="24"/>
                <w:lang w:val="en-US"/>
              </w:rPr>
              <w:t>it</w:t>
            </w:r>
            <w:r w:rsidRPr="00442915">
              <w:rPr>
                <w:spacing w:val="-1"/>
                <w:sz w:val="24"/>
              </w:rPr>
              <w:t xml:space="preserve"> </w:t>
            </w:r>
            <w:proofErr w:type="gramStart"/>
            <w:r w:rsidRPr="00442915">
              <w:rPr>
                <w:sz w:val="24"/>
                <w:lang w:val="en-US"/>
              </w:rPr>
              <w:t>work</w:t>
            </w:r>
            <w:r w:rsidRPr="00442915">
              <w:rPr>
                <w:sz w:val="24"/>
              </w:rPr>
              <w:t>?/</w:t>
            </w:r>
            <w:proofErr w:type="gramEnd"/>
            <w:r w:rsidRPr="00442915">
              <w:rPr>
                <w:spacing w:val="-1"/>
                <w:sz w:val="24"/>
              </w:rPr>
              <w:t xml:space="preserve"> </w:t>
            </w:r>
            <w:r w:rsidRPr="00442915">
              <w:rPr>
                <w:sz w:val="24"/>
              </w:rPr>
              <w:t>Как</w:t>
            </w:r>
            <w:r w:rsidRPr="00442915">
              <w:rPr>
                <w:spacing w:val="-2"/>
                <w:sz w:val="24"/>
              </w:rPr>
              <w:t xml:space="preserve"> </w:t>
            </w:r>
            <w:r w:rsidRPr="00442915">
              <w:rPr>
                <w:sz w:val="24"/>
              </w:rPr>
              <w:t>это</w:t>
            </w:r>
            <w:r w:rsidRPr="00442915">
              <w:rPr>
                <w:spacing w:val="-1"/>
                <w:sz w:val="24"/>
              </w:rPr>
              <w:t xml:space="preserve"> </w:t>
            </w:r>
            <w:r w:rsidRPr="00442915">
              <w:rPr>
                <w:sz w:val="24"/>
              </w:rPr>
              <w:t>работает?</w:t>
            </w:r>
            <w:r w:rsidRPr="00442915">
              <w:rPr>
                <w:spacing w:val="-1"/>
                <w:sz w:val="24"/>
              </w:rPr>
              <w:t xml:space="preserve"> </w:t>
            </w:r>
            <w:r w:rsidRPr="00442915">
              <w:rPr>
                <w:sz w:val="24"/>
              </w:rPr>
              <w:t>-Принцип</w:t>
            </w:r>
            <w:r w:rsidRPr="00442915">
              <w:rPr>
                <w:spacing w:val="-1"/>
                <w:sz w:val="24"/>
              </w:rPr>
              <w:t xml:space="preserve"> </w:t>
            </w:r>
            <w:r w:rsidRPr="00442915">
              <w:rPr>
                <w:sz w:val="24"/>
              </w:rPr>
              <w:t>работы</w:t>
            </w:r>
            <w:r w:rsidRPr="00442915">
              <w:rPr>
                <w:spacing w:val="-3"/>
                <w:sz w:val="24"/>
              </w:rPr>
              <w:t xml:space="preserve"> </w:t>
            </w:r>
            <w:r w:rsidRPr="00442915">
              <w:rPr>
                <w:sz w:val="24"/>
              </w:rPr>
              <w:t>устройства.</w:t>
            </w:r>
          </w:p>
          <w:p w:rsidR="00442915" w:rsidRPr="00442915" w:rsidRDefault="00442915" w:rsidP="00442915">
            <w:pPr>
              <w:numPr>
                <w:ilvl w:val="0"/>
                <w:numId w:val="62"/>
              </w:numPr>
              <w:tabs>
                <w:tab w:val="left" w:pos="263"/>
              </w:tabs>
              <w:spacing w:before="4" w:line="410" w:lineRule="atLeast"/>
              <w:ind w:right="97" w:firstLine="0"/>
              <w:rPr>
                <w:sz w:val="24"/>
              </w:rPr>
            </w:pPr>
            <w:r w:rsidRPr="00442915">
              <w:rPr>
                <w:sz w:val="24"/>
                <w:lang w:val="en-US"/>
              </w:rPr>
              <w:t>Can</w:t>
            </w:r>
            <w:r w:rsidRPr="00442915">
              <w:rPr>
                <w:spacing w:val="13"/>
                <w:sz w:val="24"/>
              </w:rPr>
              <w:t xml:space="preserve"> </w:t>
            </w:r>
            <w:r w:rsidRPr="00442915">
              <w:rPr>
                <w:sz w:val="24"/>
                <w:lang w:val="en-US"/>
              </w:rPr>
              <w:t>you</w:t>
            </w:r>
            <w:r w:rsidRPr="00442915">
              <w:rPr>
                <w:spacing w:val="13"/>
                <w:sz w:val="24"/>
              </w:rPr>
              <w:t xml:space="preserve"> </w:t>
            </w:r>
            <w:r w:rsidRPr="00442915">
              <w:rPr>
                <w:sz w:val="24"/>
                <w:lang w:val="en-US"/>
              </w:rPr>
              <w:t>explain</w:t>
            </w:r>
            <w:r w:rsidRPr="00442915">
              <w:rPr>
                <w:spacing w:val="14"/>
                <w:sz w:val="24"/>
              </w:rPr>
              <w:t xml:space="preserve"> </w:t>
            </w:r>
            <w:r w:rsidRPr="00442915">
              <w:rPr>
                <w:sz w:val="24"/>
              </w:rPr>
              <w:t>/</w:t>
            </w:r>
            <w:r w:rsidRPr="00442915">
              <w:rPr>
                <w:spacing w:val="14"/>
                <w:sz w:val="24"/>
              </w:rPr>
              <w:t xml:space="preserve"> </w:t>
            </w:r>
            <w:r w:rsidRPr="00442915">
              <w:rPr>
                <w:sz w:val="24"/>
              </w:rPr>
              <w:t>Не</w:t>
            </w:r>
            <w:r w:rsidRPr="00442915">
              <w:rPr>
                <w:spacing w:val="13"/>
                <w:sz w:val="24"/>
              </w:rPr>
              <w:t xml:space="preserve"> </w:t>
            </w:r>
            <w:r w:rsidRPr="00442915">
              <w:rPr>
                <w:sz w:val="24"/>
              </w:rPr>
              <w:t>могли</w:t>
            </w:r>
            <w:r w:rsidRPr="00442915">
              <w:rPr>
                <w:spacing w:val="13"/>
                <w:sz w:val="24"/>
              </w:rPr>
              <w:t xml:space="preserve"> </w:t>
            </w:r>
            <w:r w:rsidRPr="00442915">
              <w:rPr>
                <w:sz w:val="24"/>
              </w:rPr>
              <w:t>бы</w:t>
            </w:r>
            <w:r w:rsidRPr="00442915">
              <w:rPr>
                <w:spacing w:val="13"/>
                <w:sz w:val="24"/>
              </w:rPr>
              <w:t xml:space="preserve"> </w:t>
            </w:r>
            <w:r w:rsidRPr="00442915">
              <w:rPr>
                <w:sz w:val="24"/>
              </w:rPr>
              <w:t>Вы</w:t>
            </w:r>
            <w:r w:rsidRPr="00442915">
              <w:rPr>
                <w:spacing w:val="14"/>
                <w:sz w:val="24"/>
              </w:rPr>
              <w:t xml:space="preserve"> </w:t>
            </w:r>
            <w:r w:rsidRPr="00442915">
              <w:rPr>
                <w:sz w:val="24"/>
              </w:rPr>
              <w:t>объяснить…-</w:t>
            </w:r>
            <w:r w:rsidRPr="00442915">
              <w:rPr>
                <w:spacing w:val="14"/>
                <w:sz w:val="24"/>
              </w:rPr>
              <w:t xml:space="preserve"> </w:t>
            </w:r>
            <w:r w:rsidRPr="00442915">
              <w:rPr>
                <w:sz w:val="24"/>
              </w:rPr>
              <w:t>Правила</w:t>
            </w:r>
            <w:r w:rsidRPr="00442915">
              <w:rPr>
                <w:spacing w:val="14"/>
                <w:sz w:val="24"/>
              </w:rPr>
              <w:t xml:space="preserve"> </w:t>
            </w:r>
            <w:r w:rsidRPr="00442915">
              <w:rPr>
                <w:sz w:val="24"/>
              </w:rPr>
              <w:t>и</w:t>
            </w:r>
            <w:r w:rsidRPr="00442915">
              <w:rPr>
                <w:spacing w:val="13"/>
                <w:sz w:val="24"/>
              </w:rPr>
              <w:t xml:space="preserve"> </w:t>
            </w:r>
            <w:r w:rsidRPr="00442915">
              <w:rPr>
                <w:sz w:val="24"/>
              </w:rPr>
              <w:t>инструкции.</w:t>
            </w:r>
            <w:r w:rsidRPr="00442915">
              <w:rPr>
                <w:spacing w:val="14"/>
                <w:sz w:val="24"/>
              </w:rPr>
              <w:t xml:space="preserve"> </w:t>
            </w:r>
            <w:r w:rsidRPr="00442915">
              <w:rPr>
                <w:sz w:val="24"/>
              </w:rPr>
              <w:t>Документация</w:t>
            </w:r>
            <w:r w:rsidRPr="00442915">
              <w:rPr>
                <w:spacing w:val="13"/>
                <w:sz w:val="24"/>
              </w:rPr>
              <w:t xml:space="preserve"> </w:t>
            </w:r>
            <w:r w:rsidRPr="00442915">
              <w:rPr>
                <w:sz w:val="24"/>
              </w:rPr>
              <w:t>к</w:t>
            </w:r>
            <w:r w:rsidRPr="00442915">
              <w:rPr>
                <w:spacing w:val="-57"/>
                <w:sz w:val="24"/>
              </w:rPr>
              <w:t xml:space="preserve"> </w:t>
            </w:r>
            <w:r w:rsidRPr="00442915">
              <w:rPr>
                <w:sz w:val="24"/>
              </w:rPr>
              <w:t>оборудованию.</w:t>
            </w:r>
          </w:p>
        </w:tc>
        <w:tc>
          <w:tcPr>
            <w:tcW w:w="971" w:type="dxa"/>
          </w:tcPr>
          <w:p w:rsidR="00442915" w:rsidRPr="00442915" w:rsidRDefault="00442915" w:rsidP="00442915">
            <w:pPr>
              <w:rPr>
                <w:sz w:val="24"/>
              </w:rPr>
            </w:pPr>
          </w:p>
        </w:tc>
        <w:tc>
          <w:tcPr>
            <w:tcW w:w="1841" w:type="dxa"/>
            <w:vMerge w:val="restart"/>
          </w:tcPr>
          <w:p w:rsidR="00442915" w:rsidRPr="00442915" w:rsidRDefault="00442915" w:rsidP="00442915">
            <w:pPr>
              <w:rPr>
                <w:sz w:val="24"/>
              </w:rPr>
            </w:pPr>
          </w:p>
        </w:tc>
      </w:tr>
      <w:tr w:rsidR="00442915" w:rsidRPr="00442915" w:rsidTr="00DD0DBD">
        <w:trPr>
          <w:trHeight w:val="827"/>
        </w:trPr>
        <w:tc>
          <w:tcPr>
            <w:tcW w:w="2416" w:type="dxa"/>
            <w:vMerge/>
            <w:tcBorders>
              <w:top w:val="nil"/>
            </w:tcBorders>
          </w:tcPr>
          <w:p w:rsidR="00442915" w:rsidRPr="00442915" w:rsidRDefault="00442915" w:rsidP="00442915">
            <w:pPr>
              <w:rPr>
                <w:sz w:val="2"/>
                <w:szCs w:val="2"/>
              </w:rPr>
            </w:pPr>
          </w:p>
        </w:tc>
        <w:tc>
          <w:tcPr>
            <w:tcW w:w="9622" w:type="dxa"/>
          </w:tcPr>
          <w:p w:rsidR="00442915" w:rsidRPr="00442915" w:rsidRDefault="00442915" w:rsidP="00442915">
            <w:pPr>
              <w:spacing w:line="270" w:lineRule="exact"/>
              <w:ind w:left="106"/>
              <w:rPr>
                <w:b/>
                <w:sz w:val="24"/>
              </w:rPr>
            </w:pPr>
            <w:r w:rsidRPr="00442915">
              <w:rPr>
                <w:b/>
                <w:sz w:val="24"/>
              </w:rPr>
              <w:t>Самостоятельная</w:t>
            </w:r>
            <w:r w:rsidRPr="00442915">
              <w:rPr>
                <w:b/>
                <w:spacing w:val="-4"/>
                <w:sz w:val="24"/>
              </w:rPr>
              <w:t xml:space="preserve"> </w:t>
            </w:r>
            <w:r w:rsidRPr="00442915">
              <w:rPr>
                <w:b/>
                <w:sz w:val="24"/>
              </w:rPr>
              <w:t>работа</w:t>
            </w:r>
            <w:r w:rsidRPr="00442915">
              <w:rPr>
                <w:b/>
                <w:spacing w:val="-3"/>
                <w:sz w:val="24"/>
              </w:rPr>
              <w:t xml:space="preserve"> </w:t>
            </w:r>
            <w:r w:rsidRPr="00442915">
              <w:rPr>
                <w:b/>
                <w:sz w:val="24"/>
              </w:rPr>
              <w:t>обучающихся</w:t>
            </w:r>
          </w:p>
          <w:p w:rsidR="00442915" w:rsidRPr="00442915" w:rsidRDefault="00442915" w:rsidP="00442915">
            <w:pPr>
              <w:spacing w:before="135"/>
              <w:ind w:left="106"/>
              <w:rPr>
                <w:sz w:val="24"/>
              </w:rPr>
            </w:pPr>
            <w:r w:rsidRPr="00442915">
              <w:rPr>
                <w:sz w:val="24"/>
              </w:rPr>
              <w:t>Определяется</w:t>
            </w:r>
            <w:r w:rsidRPr="00442915">
              <w:rPr>
                <w:spacing w:val="-4"/>
                <w:sz w:val="24"/>
              </w:rPr>
              <w:t xml:space="preserve"> </w:t>
            </w:r>
            <w:r w:rsidRPr="00442915">
              <w:rPr>
                <w:sz w:val="24"/>
              </w:rPr>
              <w:t>при</w:t>
            </w:r>
            <w:r w:rsidRPr="00442915">
              <w:rPr>
                <w:spacing w:val="-4"/>
                <w:sz w:val="24"/>
              </w:rPr>
              <w:t xml:space="preserve"> </w:t>
            </w:r>
            <w:r w:rsidRPr="00442915">
              <w:rPr>
                <w:sz w:val="24"/>
              </w:rPr>
              <w:t>формировании</w:t>
            </w:r>
            <w:r w:rsidRPr="00442915">
              <w:rPr>
                <w:spacing w:val="-4"/>
                <w:sz w:val="24"/>
              </w:rPr>
              <w:t xml:space="preserve"> </w:t>
            </w:r>
            <w:r w:rsidRPr="00442915">
              <w:rPr>
                <w:sz w:val="24"/>
              </w:rPr>
              <w:t>рабочей</w:t>
            </w:r>
            <w:r w:rsidRPr="00442915">
              <w:rPr>
                <w:spacing w:val="-4"/>
                <w:sz w:val="24"/>
              </w:rPr>
              <w:t xml:space="preserve"> </w:t>
            </w:r>
            <w:r w:rsidRPr="00442915">
              <w:rPr>
                <w:sz w:val="24"/>
              </w:rPr>
              <w:t>программы</w:t>
            </w:r>
          </w:p>
        </w:tc>
        <w:tc>
          <w:tcPr>
            <w:tcW w:w="971" w:type="dxa"/>
          </w:tcPr>
          <w:p w:rsidR="00442915" w:rsidRPr="00442915" w:rsidRDefault="00442915" w:rsidP="00442915">
            <w:pPr>
              <w:spacing w:line="270" w:lineRule="exact"/>
              <w:ind w:left="422"/>
              <w:rPr>
                <w:b/>
                <w:sz w:val="24"/>
                <w:lang w:val="en-US"/>
              </w:rPr>
            </w:pPr>
            <w:r w:rsidRPr="00442915">
              <w:rPr>
                <w:b/>
                <w:sz w:val="24"/>
                <w:lang w:val="en-US"/>
              </w:rPr>
              <w:t>*</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414"/>
        </w:trPr>
        <w:tc>
          <w:tcPr>
            <w:tcW w:w="2416" w:type="dxa"/>
            <w:vMerge w:val="restart"/>
          </w:tcPr>
          <w:p w:rsidR="00442915" w:rsidRPr="00442915" w:rsidRDefault="00442915" w:rsidP="00442915">
            <w:pPr>
              <w:spacing w:line="270" w:lineRule="exact"/>
              <w:ind w:left="160" w:right="152"/>
              <w:jc w:val="center"/>
              <w:rPr>
                <w:b/>
                <w:sz w:val="24"/>
              </w:rPr>
            </w:pPr>
            <w:r w:rsidRPr="00442915">
              <w:rPr>
                <w:b/>
                <w:sz w:val="24"/>
              </w:rPr>
              <w:t>Тема</w:t>
            </w:r>
            <w:r w:rsidRPr="00442915">
              <w:rPr>
                <w:b/>
                <w:spacing w:val="-1"/>
                <w:sz w:val="24"/>
              </w:rPr>
              <w:t xml:space="preserve"> </w:t>
            </w:r>
            <w:r w:rsidRPr="00442915">
              <w:rPr>
                <w:b/>
                <w:sz w:val="24"/>
              </w:rPr>
              <w:t>2.3</w:t>
            </w:r>
          </w:p>
          <w:p w:rsidR="00442915" w:rsidRPr="00442915" w:rsidRDefault="00442915" w:rsidP="00442915">
            <w:pPr>
              <w:spacing w:before="138" w:line="360" w:lineRule="auto"/>
              <w:ind w:left="160" w:right="150"/>
              <w:jc w:val="center"/>
              <w:rPr>
                <w:b/>
                <w:sz w:val="24"/>
              </w:rPr>
            </w:pPr>
            <w:r w:rsidRPr="00442915">
              <w:rPr>
                <w:b/>
                <w:sz w:val="24"/>
                <w:lang w:val="en-US"/>
              </w:rPr>
              <w:t>Can</w:t>
            </w:r>
            <w:r w:rsidRPr="00442915">
              <w:rPr>
                <w:b/>
                <w:sz w:val="24"/>
              </w:rPr>
              <w:t xml:space="preserve"> </w:t>
            </w:r>
            <w:r w:rsidRPr="00442915">
              <w:rPr>
                <w:b/>
                <w:sz w:val="24"/>
                <w:lang w:val="en-US"/>
              </w:rPr>
              <w:t>you</w:t>
            </w:r>
            <w:r w:rsidRPr="00442915">
              <w:rPr>
                <w:b/>
                <w:sz w:val="24"/>
              </w:rPr>
              <w:t xml:space="preserve"> </w:t>
            </w:r>
            <w:r w:rsidRPr="00442915">
              <w:rPr>
                <w:b/>
                <w:sz w:val="24"/>
                <w:lang w:val="en-US"/>
              </w:rPr>
              <w:t>explain</w:t>
            </w:r>
            <w:r w:rsidRPr="00442915">
              <w:rPr>
                <w:b/>
                <w:sz w:val="24"/>
              </w:rPr>
              <w:t>? /</w:t>
            </w:r>
            <w:r w:rsidRPr="00442915">
              <w:rPr>
                <w:b/>
                <w:spacing w:val="-57"/>
                <w:sz w:val="24"/>
              </w:rPr>
              <w:t xml:space="preserve"> </w:t>
            </w:r>
            <w:r w:rsidRPr="00442915">
              <w:rPr>
                <w:b/>
                <w:sz w:val="24"/>
              </w:rPr>
              <w:t>Не могли бы Вы</w:t>
            </w:r>
            <w:r w:rsidRPr="00442915">
              <w:rPr>
                <w:b/>
                <w:spacing w:val="1"/>
                <w:sz w:val="24"/>
              </w:rPr>
              <w:t xml:space="preserve"> </w:t>
            </w:r>
            <w:r w:rsidRPr="00442915">
              <w:rPr>
                <w:b/>
                <w:sz w:val="24"/>
              </w:rPr>
              <w:t>объяснить…?</w:t>
            </w:r>
          </w:p>
          <w:p w:rsidR="00442915" w:rsidRPr="00442915" w:rsidRDefault="00442915" w:rsidP="00442915">
            <w:pPr>
              <w:spacing w:line="360" w:lineRule="auto"/>
              <w:ind w:left="160" w:right="149"/>
              <w:jc w:val="center"/>
              <w:rPr>
                <w:sz w:val="24"/>
                <w:lang w:val="en-US"/>
              </w:rPr>
            </w:pPr>
            <w:r w:rsidRPr="00442915">
              <w:rPr>
                <w:sz w:val="24"/>
                <w:lang w:val="en-US"/>
              </w:rPr>
              <w:t>Чтение чертежей</w:t>
            </w:r>
            <w:r w:rsidRPr="00442915">
              <w:rPr>
                <w:spacing w:val="-58"/>
                <w:sz w:val="24"/>
                <w:lang w:val="en-US"/>
              </w:rPr>
              <w:t xml:space="preserve"> </w:t>
            </w:r>
            <w:r w:rsidRPr="00442915">
              <w:rPr>
                <w:sz w:val="24"/>
                <w:lang w:val="en-US"/>
              </w:rPr>
              <w:t>(Interpretation of</w:t>
            </w:r>
            <w:r w:rsidRPr="00442915">
              <w:rPr>
                <w:spacing w:val="1"/>
                <w:sz w:val="24"/>
                <w:lang w:val="en-US"/>
              </w:rPr>
              <w:t xml:space="preserve"> </w:t>
            </w:r>
            <w:r w:rsidRPr="00442915">
              <w:rPr>
                <w:sz w:val="24"/>
                <w:lang w:val="en-US"/>
              </w:rPr>
              <w:t>Drawings)</w:t>
            </w:r>
          </w:p>
        </w:tc>
        <w:tc>
          <w:tcPr>
            <w:tcW w:w="9622" w:type="dxa"/>
          </w:tcPr>
          <w:p w:rsidR="00442915" w:rsidRPr="00442915" w:rsidRDefault="00442915" w:rsidP="00442915">
            <w:pPr>
              <w:spacing w:line="270" w:lineRule="exact"/>
              <w:ind w:left="106"/>
              <w:rPr>
                <w:b/>
                <w:sz w:val="24"/>
                <w:lang w:val="en-US"/>
              </w:rPr>
            </w:pPr>
            <w:r w:rsidRPr="00442915">
              <w:rPr>
                <w:b/>
                <w:sz w:val="24"/>
                <w:lang w:val="en-US"/>
              </w:rPr>
              <w:t>Содержание</w:t>
            </w:r>
            <w:r w:rsidRPr="00442915">
              <w:rPr>
                <w:b/>
                <w:spacing w:val="-4"/>
                <w:sz w:val="24"/>
                <w:lang w:val="en-US"/>
              </w:rPr>
              <w:t xml:space="preserve"> </w:t>
            </w:r>
            <w:r w:rsidRPr="00442915">
              <w:rPr>
                <w:b/>
                <w:sz w:val="24"/>
                <w:lang w:val="en-US"/>
              </w:rPr>
              <w:t>учебного</w:t>
            </w:r>
            <w:r w:rsidRPr="00442915">
              <w:rPr>
                <w:b/>
                <w:spacing w:val="-6"/>
                <w:sz w:val="24"/>
                <w:lang w:val="en-US"/>
              </w:rPr>
              <w:t xml:space="preserve"> </w:t>
            </w:r>
            <w:r w:rsidRPr="00442915">
              <w:rPr>
                <w:b/>
                <w:sz w:val="24"/>
                <w:lang w:val="en-US"/>
              </w:rPr>
              <w:t>материала</w:t>
            </w:r>
          </w:p>
        </w:tc>
        <w:tc>
          <w:tcPr>
            <w:tcW w:w="971" w:type="dxa"/>
          </w:tcPr>
          <w:p w:rsidR="00442915" w:rsidRPr="00442915" w:rsidRDefault="00442915" w:rsidP="00442915">
            <w:pPr>
              <w:rPr>
                <w:sz w:val="24"/>
                <w:lang w:val="en-US"/>
              </w:rPr>
            </w:pPr>
          </w:p>
        </w:tc>
        <w:tc>
          <w:tcPr>
            <w:tcW w:w="1841" w:type="dxa"/>
            <w:vMerge w:val="restart"/>
          </w:tcPr>
          <w:p w:rsidR="00442915" w:rsidRPr="00442915" w:rsidRDefault="00442915" w:rsidP="00442915">
            <w:pPr>
              <w:spacing w:line="268" w:lineRule="exact"/>
              <w:ind w:left="195"/>
              <w:rPr>
                <w:sz w:val="24"/>
              </w:rPr>
            </w:pPr>
            <w:r w:rsidRPr="00442915">
              <w:rPr>
                <w:sz w:val="24"/>
              </w:rPr>
              <w:t>ОК</w:t>
            </w:r>
            <w:r w:rsidRPr="00442915">
              <w:rPr>
                <w:spacing w:val="-2"/>
                <w:sz w:val="24"/>
              </w:rPr>
              <w:t xml:space="preserve"> </w:t>
            </w:r>
            <w:r w:rsidRPr="00442915">
              <w:rPr>
                <w:sz w:val="24"/>
              </w:rPr>
              <w:t>01, ОК 04,</w:t>
            </w:r>
          </w:p>
          <w:p w:rsidR="00442915" w:rsidRPr="00442915" w:rsidRDefault="00442915" w:rsidP="00442915">
            <w:pPr>
              <w:ind w:left="382" w:right="216" w:hanging="158"/>
              <w:rPr>
                <w:sz w:val="24"/>
              </w:rPr>
            </w:pPr>
            <w:r w:rsidRPr="00442915">
              <w:rPr>
                <w:sz w:val="24"/>
              </w:rPr>
              <w:t>ОК 06, ОК 10</w:t>
            </w:r>
            <w:r w:rsidRPr="00442915">
              <w:rPr>
                <w:spacing w:val="-57"/>
                <w:sz w:val="24"/>
              </w:rPr>
              <w:t xml:space="preserve"> </w:t>
            </w:r>
            <w:r w:rsidRPr="00442915">
              <w:rPr>
                <w:sz w:val="24"/>
              </w:rPr>
              <w:t>ПК1.1-1.7,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2.1-2.7,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3.1-3.7,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4.1-4.6,</w:t>
            </w:r>
          </w:p>
          <w:p w:rsidR="00442915" w:rsidRPr="00442915" w:rsidRDefault="00442915" w:rsidP="00442915">
            <w:pPr>
              <w:ind w:left="442"/>
              <w:rPr>
                <w:sz w:val="24"/>
                <w:lang w:val="en-US"/>
              </w:rPr>
            </w:pPr>
            <w:r w:rsidRPr="00442915">
              <w:rPr>
                <w:sz w:val="24"/>
                <w:lang w:val="en-US"/>
              </w:rPr>
              <w:t>ПК</w:t>
            </w:r>
            <w:r w:rsidRPr="00442915">
              <w:rPr>
                <w:spacing w:val="-2"/>
                <w:sz w:val="24"/>
                <w:lang w:val="en-US"/>
              </w:rPr>
              <w:t xml:space="preserve"> </w:t>
            </w:r>
            <w:r w:rsidRPr="00442915">
              <w:rPr>
                <w:sz w:val="24"/>
                <w:lang w:val="en-US"/>
              </w:rPr>
              <w:t>5.1-5.</w:t>
            </w:r>
          </w:p>
        </w:tc>
      </w:tr>
      <w:tr w:rsidR="00442915" w:rsidRPr="00442915" w:rsidTr="00DD0DBD">
        <w:trPr>
          <w:trHeight w:val="2126"/>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97"/>
              <w:jc w:val="both"/>
              <w:rPr>
                <w:sz w:val="24"/>
              </w:rPr>
            </w:pPr>
            <w:r w:rsidRPr="00442915">
              <w:rPr>
                <w:sz w:val="24"/>
              </w:rPr>
              <w:t>1.</w:t>
            </w:r>
            <w:r w:rsidRPr="00442915">
              <w:rPr>
                <w:spacing w:val="1"/>
                <w:sz w:val="24"/>
              </w:rPr>
              <w:t xml:space="preserve"> </w:t>
            </w:r>
            <w:r w:rsidRPr="00442915">
              <w:rPr>
                <w:sz w:val="24"/>
                <w:lang w:val="en-US"/>
              </w:rPr>
              <w:t>Can</w:t>
            </w:r>
            <w:r w:rsidRPr="00442915">
              <w:rPr>
                <w:spacing w:val="1"/>
                <w:sz w:val="24"/>
              </w:rPr>
              <w:t xml:space="preserve"> </w:t>
            </w:r>
            <w:r w:rsidRPr="00442915">
              <w:rPr>
                <w:sz w:val="24"/>
                <w:lang w:val="en-US"/>
              </w:rPr>
              <w:t>you</w:t>
            </w:r>
            <w:r w:rsidRPr="00442915">
              <w:rPr>
                <w:spacing w:val="1"/>
                <w:sz w:val="24"/>
              </w:rPr>
              <w:t xml:space="preserve"> </w:t>
            </w:r>
            <w:r w:rsidRPr="00442915">
              <w:rPr>
                <w:sz w:val="24"/>
                <w:lang w:val="en-US"/>
              </w:rPr>
              <w:t>explain</w:t>
            </w:r>
            <w:r w:rsidRPr="00442915">
              <w:rPr>
                <w:sz w:val="24"/>
              </w:rPr>
              <w:t>?</w:t>
            </w:r>
            <w:r w:rsidRPr="00442915">
              <w:rPr>
                <w:spacing w:val="1"/>
                <w:sz w:val="24"/>
              </w:rPr>
              <w:t xml:space="preserve"> </w:t>
            </w:r>
            <w:r w:rsidRPr="00442915">
              <w:rPr>
                <w:sz w:val="24"/>
              </w:rPr>
              <w:t>/</w:t>
            </w:r>
            <w:r w:rsidRPr="00442915">
              <w:rPr>
                <w:spacing w:val="1"/>
                <w:sz w:val="24"/>
              </w:rPr>
              <w:t xml:space="preserve"> </w:t>
            </w:r>
            <w:r w:rsidRPr="00442915">
              <w:rPr>
                <w:sz w:val="24"/>
              </w:rPr>
              <w:t>Не</w:t>
            </w:r>
            <w:r w:rsidRPr="00442915">
              <w:rPr>
                <w:spacing w:val="1"/>
                <w:sz w:val="24"/>
              </w:rPr>
              <w:t xml:space="preserve"> </w:t>
            </w:r>
            <w:r w:rsidRPr="00442915">
              <w:rPr>
                <w:sz w:val="24"/>
              </w:rPr>
              <w:t>могли</w:t>
            </w:r>
            <w:r w:rsidRPr="00442915">
              <w:rPr>
                <w:spacing w:val="1"/>
                <w:sz w:val="24"/>
              </w:rPr>
              <w:t xml:space="preserve"> </w:t>
            </w:r>
            <w:r w:rsidRPr="00442915">
              <w:rPr>
                <w:sz w:val="24"/>
              </w:rPr>
              <w:t>бы</w:t>
            </w:r>
            <w:r w:rsidRPr="00442915">
              <w:rPr>
                <w:spacing w:val="1"/>
                <w:sz w:val="24"/>
              </w:rPr>
              <w:t xml:space="preserve"> </w:t>
            </w:r>
            <w:r w:rsidRPr="00442915">
              <w:rPr>
                <w:sz w:val="24"/>
              </w:rPr>
              <w:t>Вы</w:t>
            </w:r>
            <w:r w:rsidRPr="00442915">
              <w:rPr>
                <w:spacing w:val="1"/>
                <w:sz w:val="24"/>
              </w:rPr>
              <w:t xml:space="preserve"> </w:t>
            </w:r>
            <w:r w:rsidRPr="00442915">
              <w:rPr>
                <w:sz w:val="24"/>
              </w:rPr>
              <w:t>объяснить…?</w:t>
            </w:r>
            <w:r w:rsidRPr="00442915">
              <w:rPr>
                <w:spacing w:val="1"/>
                <w:sz w:val="24"/>
              </w:rPr>
              <w:t xml:space="preserve"> </w:t>
            </w:r>
            <w:r w:rsidRPr="00442915">
              <w:rPr>
                <w:sz w:val="24"/>
              </w:rPr>
              <w:t>-</w:t>
            </w:r>
            <w:r w:rsidRPr="00442915">
              <w:rPr>
                <w:spacing w:val="1"/>
                <w:sz w:val="24"/>
              </w:rPr>
              <w:t xml:space="preserve"> </w:t>
            </w:r>
            <w:r w:rsidRPr="00442915">
              <w:rPr>
                <w:sz w:val="24"/>
              </w:rPr>
              <w:t>-</w:t>
            </w:r>
            <w:r w:rsidRPr="00442915">
              <w:rPr>
                <w:spacing w:val="1"/>
                <w:sz w:val="24"/>
              </w:rPr>
              <w:t xml:space="preserve"> </w:t>
            </w:r>
            <w:r w:rsidRPr="00442915">
              <w:rPr>
                <w:sz w:val="24"/>
              </w:rPr>
              <w:t>Фразы,</w:t>
            </w:r>
            <w:r w:rsidRPr="00442915">
              <w:rPr>
                <w:spacing w:val="1"/>
                <w:sz w:val="24"/>
              </w:rPr>
              <w:t xml:space="preserve"> </w:t>
            </w:r>
            <w:r w:rsidRPr="00442915">
              <w:rPr>
                <w:sz w:val="24"/>
              </w:rPr>
              <w:t>речевые</w:t>
            </w:r>
            <w:r w:rsidRPr="00442915">
              <w:rPr>
                <w:spacing w:val="1"/>
                <w:sz w:val="24"/>
              </w:rPr>
              <w:t xml:space="preserve"> </w:t>
            </w:r>
            <w:r w:rsidRPr="00442915">
              <w:rPr>
                <w:sz w:val="24"/>
              </w:rPr>
              <w:t>обороты</w:t>
            </w:r>
            <w:r w:rsidRPr="00442915">
              <w:rPr>
                <w:spacing w:val="1"/>
                <w:sz w:val="24"/>
              </w:rPr>
              <w:t xml:space="preserve"> </w:t>
            </w:r>
            <w:r w:rsidRPr="00442915">
              <w:rPr>
                <w:sz w:val="24"/>
              </w:rPr>
              <w:t>и</w:t>
            </w:r>
            <w:r w:rsidRPr="00442915">
              <w:rPr>
                <w:spacing w:val="1"/>
                <w:sz w:val="24"/>
              </w:rPr>
              <w:t xml:space="preserve"> </w:t>
            </w:r>
            <w:r w:rsidRPr="00442915">
              <w:rPr>
                <w:sz w:val="24"/>
              </w:rPr>
              <w:t xml:space="preserve">выражения, используемые для того, чтобы задать вопрос. </w:t>
            </w:r>
            <w:r w:rsidRPr="00442915">
              <w:rPr>
                <w:sz w:val="24"/>
                <w:lang w:val="en-US"/>
              </w:rPr>
              <w:t>Can</w:t>
            </w:r>
            <w:r w:rsidRPr="00442915">
              <w:rPr>
                <w:sz w:val="24"/>
              </w:rPr>
              <w:t xml:space="preserve"> </w:t>
            </w:r>
            <w:r w:rsidRPr="00442915">
              <w:rPr>
                <w:sz w:val="24"/>
                <w:lang w:val="en-US"/>
              </w:rPr>
              <w:t>you</w:t>
            </w:r>
            <w:r w:rsidRPr="00442915">
              <w:rPr>
                <w:sz w:val="24"/>
              </w:rPr>
              <w:t xml:space="preserve"> </w:t>
            </w:r>
            <w:r w:rsidRPr="00442915">
              <w:rPr>
                <w:sz w:val="24"/>
                <w:lang w:val="en-US"/>
              </w:rPr>
              <w:t>help</w:t>
            </w:r>
            <w:r w:rsidRPr="00442915">
              <w:rPr>
                <w:sz w:val="24"/>
              </w:rPr>
              <w:t xml:space="preserve"> </w:t>
            </w:r>
            <w:r w:rsidRPr="00442915">
              <w:rPr>
                <w:sz w:val="24"/>
                <w:lang w:val="en-US"/>
              </w:rPr>
              <w:t>me</w:t>
            </w:r>
            <w:r w:rsidRPr="00442915">
              <w:rPr>
                <w:sz w:val="24"/>
              </w:rPr>
              <w:t>? / Вы можете</w:t>
            </w:r>
            <w:r w:rsidRPr="00442915">
              <w:rPr>
                <w:spacing w:val="1"/>
                <w:sz w:val="24"/>
              </w:rPr>
              <w:t xml:space="preserve"> </w:t>
            </w:r>
            <w:r w:rsidRPr="00442915">
              <w:rPr>
                <w:sz w:val="24"/>
              </w:rPr>
              <w:t>мне</w:t>
            </w:r>
            <w:r w:rsidRPr="00442915">
              <w:rPr>
                <w:spacing w:val="-1"/>
                <w:sz w:val="24"/>
              </w:rPr>
              <w:t xml:space="preserve"> </w:t>
            </w:r>
            <w:r w:rsidRPr="00442915">
              <w:rPr>
                <w:sz w:val="24"/>
              </w:rPr>
              <w:t xml:space="preserve">помочь? </w:t>
            </w:r>
            <w:r w:rsidRPr="00442915">
              <w:rPr>
                <w:sz w:val="24"/>
                <w:lang w:val="en-US"/>
              </w:rPr>
              <w:t>Isthatcorrect</w:t>
            </w:r>
            <w:r w:rsidRPr="00442915">
              <w:rPr>
                <w:sz w:val="24"/>
              </w:rPr>
              <w:t>?</w:t>
            </w:r>
            <w:r w:rsidRPr="00442915">
              <w:rPr>
                <w:spacing w:val="1"/>
                <w:sz w:val="24"/>
              </w:rPr>
              <w:t xml:space="preserve"> </w:t>
            </w:r>
            <w:r w:rsidRPr="00442915">
              <w:rPr>
                <w:sz w:val="24"/>
              </w:rPr>
              <w:t>/</w:t>
            </w:r>
            <w:r w:rsidRPr="00442915">
              <w:rPr>
                <w:spacing w:val="59"/>
                <w:sz w:val="24"/>
              </w:rPr>
              <w:t xml:space="preserve"> </w:t>
            </w:r>
            <w:r w:rsidRPr="00442915">
              <w:rPr>
                <w:sz w:val="24"/>
              </w:rPr>
              <w:t>Это правильно?</w:t>
            </w:r>
          </w:p>
          <w:p w:rsidR="00442915" w:rsidRPr="00442915" w:rsidRDefault="00442915" w:rsidP="00442915">
            <w:pPr>
              <w:spacing w:line="360" w:lineRule="auto"/>
              <w:ind w:left="106" w:right="1605"/>
              <w:jc w:val="both"/>
              <w:rPr>
                <w:sz w:val="24"/>
                <w:lang w:val="en-US"/>
              </w:rPr>
            </w:pPr>
            <w:r w:rsidRPr="00442915">
              <w:rPr>
                <w:sz w:val="24"/>
              </w:rPr>
              <w:t xml:space="preserve">Как это </w:t>
            </w:r>
            <w:proofErr w:type="gramStart"/>
            <w:r w:rsidRPr="00442915">
              <w:rPr>
                <w:sz w:val="24"/>
              </w:rPr>
              <w:t>называется..?</w:t>
            </w:r>
            <w:proofErr w:type="gramEnd"/>
            <w:r w:rsidRPr="00442915">
              <w:rPr>
                <w:sz w:val="24"/>
              </w:rPr>
              <w:t xml:space="preserve"> (слова-выручалочки, когда Вы забыли какое-то слово).</w:t>
            </w:r>
            <w:r w:rsidRPr="00442915">
              <w:rPr>
                <w:spacing w:val="-58"/>
                <w:sz w:val="24"/>
              </w:rPr>
              <w:t xml:space="preserve"> </w:t>
            </w:r>
            <w:r w:rsidRPr="00442915">
              <w:rPr>
                <w:sz w:val="24"/>
                <w:lang w:val="en-US"/>
              </w:rPr>
              <w:t>Обращение</w:t>
            </w:r>
            <w:r w:rsidRPr="00442915">
              <w:rPr>
                <w:spacing w:val="-1"/>
                <w:sz w:val="24"/>
                <w:lang w:val="en-US"/>
              </w:rPr>
              <w:t xml:space="preserve"> </w:t>
            </w:r>
            <w:r w:rsidRPr="00442915">
              <w:rPr>
                <w:sz w:val="24"/>
                <w:lang w:val="en-US"/>
              </w:rPr>
              <w:t>с вежливой просьбой</w:t>
            </w:r>
          </w:p>
        </w:tc>
        <w:tc>
          <w:tcPr>
            <w:tcW w:w="971" w:type="dxa"/>
            <w:vMerge w:val="restart"/>
          </w:tcPr>
          <w:p w:rsidR="00442915" w:rsidRPr="00442915" w:rsidRDefault="00442915" w:rsidP="00442915">
            <w:pPr>
              <w:rPr>
                <w:rFonts w:ascii="Calibri"/>
                <w:sz w:val="26"/>
                <w:lang w:val="en-US"/>
              </w:rPr>
            </w:pPr>
          </w:p>
          <w:p w:rsidR="00442915" w:rsidRPr="00442915" w:rsidRDefault="00442915" w:rsidP="00442915">
            <w:pPr>
              <w:rPr>
                <w:rFonts w:ascii="Calibri"/>
                <w:sz w:val="26"/>
                <w:lang w:val="en-US"/>
              </w:rPr>
            </w:pPr>
          </w:p>
          <w:p w:rsidR="00442915" w:rsidRPr="00442915" w:rsidRDefault="00442915" w:rsidP="00442915">
            <w:pPr>
              <w:rPr>
                <w:rFonts w:ascii="Calibri"/>
                <w:sz w:val="26"/>
                <w:lang w:val="en-US"/>
              </w:rPr>
            </w:pPr>
          </w:p>
          <w:p w:rsidR="00442915" w:rsidRPr="00442915" w:rsidRDefault="00442915" w:rsidP="00442915">
            <w:pPr>
              <w:rPr>
                <w:rFonts w:ascii="Calibri"/>
                <w:sz w:val="26"/>
                <w:lang w:val="en-US"/>
              </w:rPr>
            </w:pPr>
          </w:p>
          <w:p w:rsidR="00442915" w:rsidRPr="00442915" w:rsidRDefault="00442915" w:rsidP="00442915">
            <w:pPr>
              <w:spacing w:before="228"/>
              <w:ind w:left="4"/>
              <w:jc w:val="center"/>
              <w:rPr>
                <w:sz w:val="24"/>
              </w:rPr>
            </w:pPr>
            <w:r w:rsidRPr="00442915">
              <w:rPr>
                <w:sz w:val="24"/>
              </w:rPr>
              <w:t>6</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1290"/>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98"/>
              <w:jc w:val="both"/>
              <w:rPr>
                <w:sz w:val="24"/>
              </w:rPr>
            </w:pPr>
            <w:r w:rsidRPr="00442915">
              <w:rPr>
                <w:sz w:val="24"/>
                <w:lang w:val="en-US"/>
              </w:rPr>
              <w:t>2.Чтение</w:t>
            </w:r>
            <w:r w:rsidRPr="00442915">
              <w:rPr>
                <w:spacing w:val="1"/>
                <w:sz w:val="24"/>
                <w:lang w:val="en-US"/>
              </w:rPr>
              <w:t xml:space="preserve"> </w:t>
            </w:r>
            <w:r w:rsidRPr="00442915">
              <w:rPr>
                <w:sz w:val="24"/>
                <w:lang w:val="en-US"/>
              </w:rPr>
              <w:t>чертежей</w:t>
            </w:r>
            <w:r w:rsidRPr="00442915">
              <w:rPr>
                <w:spacing w:val="1"/>
                <w:sz w:val="24"/>
                <w:lang w:val="en-US"/>
              </w:rPr>
              <w:t xml:space="preserve"> </w:t>
            </w:r>
            <w:r w:rsidRPr="00442915">
              <w:rPr>
                <w:sz w:val="24"/>
                <w:lang w:val="en-US"/>
              </w:rPr>
              <w:t>(Interpretation</w:t>
            </w:r>
            <w:r w:rsidRPr="00442915">
              <w:rPr>
                <w:spacing w:val="1"/>
                <w:sz w:val="24"/>
                <w:lang w:val="en-US"/>
              </w:rPr>
              <w:t xml:space="preserve"> </w:t>
            </w:r>
            <w:r w:rsidRPr="00442915">
              <w:rPr>
                <w:sz w:val="24"/>
                <w:lang w:val="en-US"/>
              </w:rPr>
              <w:t>of</w:t>
            </w:r>
            <w:r w:rsidRPr="00442915">
              <w:rPr>
                <w:spacing w:val="1"/>
                <w:sz w:val="24"/>
                <w:lang w:val="en-US"/>
              </w:rPr>
              <w:t xml:space="preserve"> </w:t>
            </w:r>
            <w:r w:rsidRPr="00442915">
              <w:rPr>
                <w:sz w:val="24"/>
                <w:lang w:val="en-US"/>
              </w:rPr>
              <w:t>Drawings).</w:t>
            </w:r>
            <w:r w:rsidRPr="00442915">
              <w:rPr>
                <w:spacing w:val="1"/>
                <w:sz w:val="24"/>
                <w:lang w:val="en-US"/>
              </w:rPr>
              <w:t xml:space="preserve"> </w:t>
            </w:r>
            <w:r w:rsidRPr="00442915">
              <w:rPr>
                <w:sz w:val="24"/>
              </w:rPr>
              <w:t>Документ</w:t>
            </w:r>
            <w:r w:rsidRPr="00442915">
              <w:rPr>
                <w:spacing w:val="1"/>
                <w:sz w:val="24"/>
              </w:rPr>
              <w:t xml:space="preserve"> </w:t>
            </w:r>
            <w:r w:rsidRPr="00442915">
              <w:rPr>
                <w:sz w:val="24"/>
                <w:lang w:val="en-US"/>
              </w:rPr>
              <w:t>WSI</w:t>
            </w:r>
            <w:r w:rsidRPr="00442915">
              <w:rPr>
                <w:spacing w:val="1"/>
                <w:sz w:val="24"/>
              </w:rPr>
              <w:t xml:space="preserve"> </w:t>
            </w:r>
            <w:r w:rsidRPr="00442915">
              <w:rPr>
                <w:sz w:val="24"/>
                <w:lang w:val="en-US"/>
              </w:rPr>
              <w:t>Technical</w:t>
            </w:r>
            <w:r w:rsidRPr="00442915">
              <w:rPr>
                <w:spacing w:val="1"/>
                <w:sz w:val="24"/>
              </w:rPr>
              <w:t xml:space="preserve"> </w:t>
            </w:r>
            <w:r w:rsidRPr="00442915">
              <w:rPr>
                <w:sz w:val="24"/>
                <w:lang w:val="en-US"/>
              </w:rPr>
              <w:t>Description</w:t>
            </w:r>
            <w:r w:rsidRPr="00442915">
              <w:rPr>
                <w:sz w:val="24"/>
              </w:rPr>
              <w:t>.</w:t>
            </w:r>
            <w:r w:rsidRPr="00442915">
              <w:rPr>
                <w:spacing w:val="1"/>
                <w:sz w:val="24"/>
              </w:rPr>
              <w:t xml:space="preserve"> </w:t>
            </w:r>
            <w:r w:rsidRPr="00442915">
              <w:rPr>
                <w:sz w:val="24"/>
              </w:rPr>
              <w:t xml:space="preserve">Чертежи заданий мировых чемпионатов </w:t>
            </w:r>
            <w:r w:rsidRPr="00442915">
              <w:rPr>
                <w:sz w:val="24"/>
                <w:lang w:val="en-US"/>
              </w:rPr>
              <w:t>WSI</w:t>
            </w:r>
            <w:r w:rsidRPr="00442915">
              <w:rPr>
                <w:sz w:val="24"/>
              </w:rPr>
              <w:t xml:space="preserve"> по компетенциям «Сухое строительство и</w:t>
            </w:r>
            <w:r w:rsidRPr="00442915">
              <w:rPr>
                <w:spacing w:val="1"/>
                <w:sz w:val="24"/>
              </w:rPr>
              <w:t xml:space="preserve"> </w:t>
            </w:r>
            <w:r w:rsidRPr="00442915">
              <w:rPr>
                <w:sz w:val="24"/>
              </w:rPr>
              <w:t>штукатурные</w:t>
            </w:r>
            <w:r w:rsidRPr="00442915">
              <w:rPr>
                <w:spacing w:val="-2"/>
                <w:sz w:val="24"/>
              </w:rPr>
              <w:t xml:space="preserve"> </w:t>
            </w:r>
            <w:r w:rsidRPr="00442915">
              <w:rPr>
                <w:sz w:val="24"/>
              </w:rPr>
              <w:t>работы»,</w:t>
            </w:r>
            <w:r w:rsidRPr="00442915">
              <w:rPr>
                <w:spacing w:val="-1"/>
                <w:sz w:val="24"/>
              </w:rPr>
              <w:t xml:space="preserve"> </w:t>
            </w:r>
            <w:r w:rsidRPr="00442915">
              <w:rPr>
                <w:sz w:val="24"/>
              </w:rPr>
              <w:t>«Малярные</w:t>
            </w:r>
            <w:r w:rsidRPr="00442915">
              <w:rPr>
                <w:spacing w:val="-1"/>
                <w:sz w:val="24"/>
              </w:rPr>
              <w:t xml:space="preserve"> </w:t>
            </w:r>
            <w:r w:rsidRPr="00442915">
              <w:rPr>
                <w:sz w:val="24"/>
              </w:rPr>
              <w:t>и</w:t>
            </w:r>
            <w:r w:rsidRPr="00442915">
              <w:rPr>
                <w:spacing w:val="-2"/>
                <w:sz w:val="24"/>
              </w:rPr>
              <w:t xml:space="preserve"> </w:t>
            </w:r>
            <w:r w:rsidRPr="00442915">
              <w:rPr>
                <w:sz w:val="24"/>
              </w:rPr>
              <w:t>декоративные</w:t>
            </w:r>
            <w:r w:rsidRPr="00442915">
              <w:rPr>
                <w:spacing w:val="-1"/>
                <w:sz w:val="24"/>
              </w:rPr>
              <w:t xml:space="preserve"> </w:t>
            </w:r>
            <w:r w:rsidRPr="00442915">
              <w:rPr>
                <w:sz w:val="24"/>
              </w:rPr>
              <w:t>работы»,</w:t>
            </w:r>
            <w:r w:rsidRPr="00442915">
              <w:rPr>
                <w:spacing w:val="-1"/>
                <w:sz w:val="24"/>
              </w:rPr>
              <w:t xml:space="preserve"> </w:t>
            </w:r>
            <w:r w:rsidRPr="00442915">
              <w:rPr>
                <w:sz w:val="24"/>
              </w:rPr>
              <w:t>«Облицовка</w:t>
            </w:r>
            <w:r w:rsidRPr="00442915">
              <w:rPr>
                <w:spacing w:val="-1"/>
                <w:sz w:val="24"/>
              </w:rPr>
              <w:t xml:space="preserve"> </w:t>
            </w:r>
            <w:r w:rsidRPr="00442915">
              <w:rPr>
                <w:sz w:val="24"/>
              </w:rPr>
              <w:t>плиткой»</w:t>
            </w:r>
          </w:p>
        </w:tc>
        <w:tc>
          <w:tcPr>
            <w:tcW w:w="971" w:type="dxa"/>
            <w:vMerge/>
            <w:tcBorders>
              <w:top w:val="nil"/>
            </w:tcBorders>
          </w:tcPr>
          <w:p w:rsidR="00442915" w:rsidRPr="00442915" w:rsidRDefault="00442915" w:rsidP="00442915">
            <w:pPr>
              <w:rPr>
                <w:sz w:val="2"/>
                <w:szCs w:val="2"/>
              </w:rPr>
            </w:pPr>
          </w:p>
        </w:tc>
        <w:tc>
          <w:tcPr>
            <w:tcW w:w="1841" w:type="dxa"/>
            <w:vMerge/>
            <w:tcBorders>
              <w:top w:val="nil"/>
            </w:tcBorders>
          </w:tcPr>
          <w:p w:rsidR="00442915" w:rsidRPr="00442915" w:rsidRDefault="00442915" w:rsidP="00442915">
            <w:pPr>
              <w:rPr>
                <w:sz w:val="2"/>
                <w:szCs w:val="2"/>
              </w:rPr>
            </w:pPr>
          </w:p>
        </w:tc>
      </w:tr>
      <w:tr w:rsidR="00442915" w:rsidRPr="00442915" w:rsidTr="00DD0DBD">
        <w:trPr>
          <w:trHeight w:val="413"/>
        </w:trPr>
        <w:tc>
          <w:tcPr>
            <w:tcW w:w="2416" w:type="dxa"/>
            <w:vMerge/>
            <w:tcBorders>
              <w:top w:val="nil"/>
            </w:tcBorders>
          </w:tcPr>
          <w:p w:rsidR="00442915" w:rsidRPr="00442915" w:rsidRDefault="00442915" w:rsidP="00442915">
            <w:pPr>
              <w:rPr>
                <w:sz w:val="2"/>
                <w:szCs w:val="2"/>
              </w:rPr>
            </w:pPr>
          </w:p>
        </w:tc>
        <w:tc>
          <w:tcPr>
            <w:tcW w:w="9622" w:type="dxa"/>
          </w:tcPr>
          <w:p w:rsidR="00442915" w:rsidRPr="00442915" w:rsidRDefault="00442915" w:rsidP="00442915">
            <w:pPr>
              <w:spacing w:line="269" w:lineRule="exact"/>
              <w:ind w:left="106"/>
              <w:rPr>
                <w:b/>
                <w:sz w:val="24"/>
                <w:lang w:val="en-US"/>
              </w:rPr>
            </w:pPr>
            <w:r w:rsidRPr="00442915">
              <w:rPr>
                <w:b/>
                <w:sz w:val="24"/>
                <w:lang w:val="en-US"/>
              </w:rPr>
              <w:t>Тематика</w:t>
            </w:r>
            <w:r w:rsidRPr="00442915">
              <w:rPr>
                <w:b/>
                <w:spacing w:val="-5"/>
                <w:sz w:val="24"/>
                <w:lang w:val="en-US"/>
              </w:rPr>
              <w:t xml:space="preserve"> </w:t>
            </w:r>
            <w:r w:rsidRPr="00442915">
              <w:rPr>
                <w:b/>
                <w:sz w:val="24"/>
                <w:lang w:val="en-US"/>
              </w:rPr>
              <w:t>практических</w:t>
            </w:r>
            <w:r w:rsidRPr="00442915">
              <w:rPr>
                <w:b/>
                <w:spacing w:val="-6"/>
                <w:sz w:val="24"/>
                <w:lang w:val="en-US"/>
              </w:rPr>
              <w:t xml:space="preserve"> </w:t>
            </w:r>
            <w:r w:rsidRPr="00442915">
              <w:rPr>
                <w:b/>
                <w:sz w:val="24"/>
                <w:lang w:val="en-US"/>
              </w:rPr>
              <w:t>занятий</w:t>
            </w:r>
          </w:p>
        </w:tc>
        <w:tc>
          <w:tcPr>
            <w:tcW w:w="971" w:type="dxa"/>
          </w:tcPr>
          <w:p w:rsidR="00442915" w:rsidRPr="00442915" w:rsidRDefault="00442915" w:rsidP="00442915">
            <w:pPr>
              <w:spacing w:line="267" w:lineRule="exact"/>
              <w:ind w:left="422"/>
              <w:rPr>
                <w:sz w:val="24"/>
              </w:rPr>
            </w:pPr>
            <w:r w:rsidRPr="00442915">
              <w:rPr>
                <w:sz w:val="24"/>
              </w:rPr>
              <w:t>6</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2898"/>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Pr>
                <w:sz w:val="24"/>
              </w:rPr>
            </w:pPr>
            <w:r w:rsidRPr="00442915">
              <w:rPr>
                <w:sz w:val="24"/>
              </w:rPr>
              <w:t>1. Практическое занятие «</w:t>
            </w:r>
            <w:r w:rsidRPr="00442915">
              <w:rPr>
                <w:sz w:val="24"/>
                <w:lang w:val="en-US"/>
              </w:rPr>
              <w:t>Can</w:t>
            </w:r>
            <w:r w:rsidRPr="00442915">
              <w:rPr>
                <w:sz w:val="24"/>
              </w:rPr>
              <w:t xml:space="preserve"> </w:t>
            </w:r>
            <w:r w:rsidRPr="00442915">
              <w:rPr>
                <w:sz w:val="24"/>
                <w:lang w:val="en-US"/>
              </w:rPr>
              <w:t>you</w:t>
            </w:r>
            <w:r w:rsidRPr="00442915">
              <w:rPr>
                <w:sz w:val="24"/>
              </w:rPr>
              <w:t xml:space="preserve"> </w:t>
            </w:r>
            <w:r w:rsidRPr="00442915">
              <w:rPr>
                <w:sz w:val="24"/>
                <w:lang w:val="en-US"/>
              </w:rPr>
              <w:t>explain</w:t>
            </w:r>
            <w:r w:rsidRPr="00442915">
              <w:rPr>
                <w:sz w:val="24"/>
              </w:rPr>
              <w:t>? / Не могли бы Вы объяснить…? Фразы, речевые</w:t>
            </w:r>
            <w:r w:rsidRPr="00442915">
              <w:rPr>
                <w:spacing w:val="-57"/>
                <w:sz w:val="24"/>
              </w:rPr>
              <w:t xml:space="preserve"> </w:t>
            </w:r>
            <w:r w:rsidRPr="00442915">
              <w:rPr>
                <w:sz w:val="24"/>
              </w:rPr>
              <w:t>обороты</w:t>
            </w:r>
            <w:r w:rsidRPr="00442915">
              <w:rPr>
                <w:spacing w:val="2"/>
                <w:sz w:val="24"/>
              </w:rPr>
              <w:t xml:space="preserve"> </w:t>
            </w:r>
            <w:r w:rsidRPr="00442915">
              <w:rPr>
                <w:sz w:val="24"/>
              </w:rPr>
              <w:t>и</w:t>
            </w:r>
            <w:r w:rsidRPr="00442915">
              <w:rPr>
                <w:spacing w:val="4"/>
                <w:sz w:val="24"/>
              </w:rPr>
              <w:t xml:space="preserve"> </w:t>
            </w:r>
            <w:r w:rsidRPr="00442915">
              <w:rPr>
                <w:sz w:val="24"/>
              </w:rPr>
              <w:t>выражения,</w:t>
            </w:r>
            <w:r w:rsidRPr="00442915">
              <w:rPr>
                <w:spacing w:val="3"/>
                <w:sz w:val="24"/>
              </w:rPr>
              <w:t xml:space="preserve"> </w:t>
            </w:r>
            <w:r w:rsidRPr="00442915">
              <w:rPr>
                <w:sz w:val="24"/>
              </w:rPr>
              <w:t>используемые</w:t>
            </w:r>
            <w:r w:rsidRPr="00442915">
              <w:rPr>
                <w:spacing w:val="4"/>
                <w:sz w:val="24"/>
              </w:rPr>
              <w:t xml:space="preserve"> </w:t>
            </w:r>
            <w:r w:rsidRPr="00442915">
              <w:rPr>
                <w:sz w:val="24"/>
              </w:rPr>
              <w:t>для</w:t>
            </w:r>
            <w:r w:rsidRPr="00442915">
              <w:rPr>
                <w:spacing w:val="2"/>
                <w:sz w:val="24"/>
              </w:rPr>
              <w:t xml:space="preserve"> </w:t>
            </w:r>
            <w:r w:rsidRPr="00442915">
              <w:rPr>
                <w:sz w:val="24"/>
              </w:rPr>
              <w:t>того,</w:t>
            </w:r>
            <w:r w:rsidRPr="00442915">
              <w:rPr>
                <w:spacing w:val="3"/>
                <w:sz w:val="24"/>
              </w:rPr>
              <w:t xml:space="preserve"> </w:t>
            </w:r>
            <w:r w:rsidRPr="00442915">
              <w:rPr>
                <w:sz w:val="24"/>
              </w:rPr>
              <w:t>чтобы</w:t>
            </w:r>
            <w:r w:rsidRPr="00442915">
              <w:rPr>
                <w:spacing w:val="2"/>
                <w:sz w:val="24"/>
              </w:rPr>
              <w:t xml:space="preserve"> </w:t>
            </w:r>
            <w:r w:rsidRPr="00442915">
              <w:rPr>
                <w:sz w:val="24"/>
              </w:rPr>
              <w:t>задать</w:t>
            </w:r>
            <w:r w:rsidRPr="00442915">
              <w:rPr>
                <w:spacing w:val="3"/>
                <w:sz w:val="24"/>
              </w:rPr>
              <w:t xml:space="preserve"> </w:t>
            </w:r>
            <w:r w:rsidRPr="00442915">
              <w:rPr>
                <w:sz w:val="24"/>
              </w:rPr>
              <w:t>вопрос.</w:t>
            </w:r>
            <w:r w:rsidRPr="00442915">
              <w:rPr>
                <w:spacing w:val="2"/>
                <w:sz w:val="24"/>
              </w:rPr>
              <w:t xml:space="preserve"> </w:t>
            </w:r>
            <w:r w:rsidRPr="00442915">
              <w:rPr>
                <w:sz w:val="24"/>
                <w:lang w:val="en-US"/>
              </w:rPr>
              <w:t>Can</w:t>
            </w:r>
            <w:r w:rsidRPr="00442915">
              <w:rPr>
                <w:spacing w:val="3"/>
                <w:sz w:val="24"/>
              </w:rPr>
              <w:t xml:space="preserve"> </w:t>
            </w:r>
            <w:r w:rsidRPr="00442915">
              <w:rPr>
                <w:sz w:val="24"/>
                <w:lang w:val="en-US"/>
              </w:rPr>
              <w:t>you</w:t>
            </w:r>
            <w:r w:rsidRPr="00442915">
              <w:rPr>
                <w:spacing w:val="3"/>
                <w:sz w:val="24"/>
              </w:rPr>
              <w:t xml:space="preserve"> </w:t>
            </w:r>
            <w:r w:rsidRPr="00442915">
              <w:rPr>
                <w:sz w:val="24"/>
                <w:lang w:val="en-US"/>
              </w:rPr>
              <w:t>help</w:t>
            </w:r>
            <w:r w:rsidRPr="00442915">
              <w:rPr>
                <w:spacing w:val="2"/>
                <w:sz w:val="24"/>
              </w:rPr>
              <w:t xml:space="preserve"> </w:t>
            </w:r>
            <w:r w:rsidRPr="00442915">
              <w:rPr>
                <w:sz w:val="24"/>
                <w:lang w:val="en-US"/>
              </w:rPr>
              <w:t>me</w:t>
            </w:r>
            <w:r w:rsidRPr="00442915">
              <w:rPr>
                <w:sz w:val="24"/>
              </w:rPr>
              <w:t>?</w:t>
            </w:r>
            <w:r w:rsidRPr="00442915">
              <w:rPr>
                <w:spacing w:val="5"/>
                <w:sz w:val="24"/>
              </w:rPr>
              <w:t xml:space="preserve"> </w:t>
            </w:r>
            <w:r w:rsidRPr="00442915">
              <w:rPr>
                <w:sz w:val="24"/>
              </w:rPr>
              <w:t>/</w:t>
            </w:r>
            <w:r w:rsidRPr="00442915">
              <w:rPr>
                <w:spacing w:val="3"/>
                <w:sz w:val="24"/>
              </w:rPr>
              <w:t xml:space="preserve"> </w:t>
            </w:r>
            <w:r w:rsidRPr="00442915">
              <w:rPr>
                <w:sz w:val="24"/>
              </w:rPr>
              <w:t>Вы</w:t>
            </w:r>
            <w:r w:rsidRPr="00442915">
              <w:rPr>
                <w:spacing w:val="-57"/>
                <w:sz w:val="24"/>
              </w:rPr>
              <w:t xml:space="preserve"> </w:t>
            </w:r>
            <w:r w:rsidRPr="00442915">
              <w:rPr>
                <w:sz w:val="24"/>
              </w:rPr>
              <w:t>можете</w:t>
            </w:r>
            <w:r w:rsidRPr="00442915">
              <w:rPr>
                <w:spacing w:val="24"/>
                <w:sz w:val="24"/>
              </w:rPr>
              <w:t xml:space="preserve"> </w:t>
            </w:r>
            <w:r w:rsidRPr="00442915">
              <w:rPr>
                <w:sz w:val="24"/>
              </w:rPr>
              <w:t>мне</w:t>
            </w:r>
            <w:r w:rsidRPr="00442915">
              <w:rPr>
                <w:spacing w:val="24"/>
                <w:sz w:val="24"/>
              </w:rPr>
              <w:t xml:space="preserve"> </w:t>
            </w:r>
            <w:r w:rsidRPr="00442915">
              <w:rPr>
                <w:sz w:val="24"/>
              </w:rPr>
              <w:t>помочь?</w:t>
            </w:r>
            <w:r w:rsidRPr="00442915">
              <w:rPr>
                <w:spacing w:val="24"/>
                <w:sz w:val="24"/>
              </w:rPr>
              <w:t xml:space="preserve"> </w:t>
            </w:r>
            <w:r w:rsidRPr="00442915">
              <w:rPr>
                <w:sz w:val="24"/>
                <w:lang w:val="en-US"/>
              </w:rPr>
              <w:t>Is</w:t>
            </w:r>
            <w:r w:rsidRPr="00442915">
              <w:rPr>
                <w:spacing w:val="23"/>
                <w:sz w:val="24"/>
              </w:rPr>
              <w:t xml:space="preserve"> </w:t>
            </w:r>
            <w:r w:rsidRPr="00442915">
              <w:rPr>
                <w:sz w:val="24"/>
                <w:lang w:val="en-US"/>
              </w:rPr>
              <w:t>that</w:t>
            </w:r>
            <w:r w:rsidRPr="00442915">
              <w:rPr>
                <w:spacing w:val="23"/>
                <w:sz w:val="24"/>
              </w:rPr>
              <w:t xml:space="preserve"> </w:t>
            </w:r>
            <w:r w:rsidRPr="00442915">
              <w:rPr>
                <w:sz w:val="24"/>
                <w:lang w:val="en-US"/>
              </w:rPr>
              <w:t>correct</w:t>
            </w:r>
            <w:r w:rsidRPr="00442915">
              <w:rPr>
                <w:sz w:val="24"/>
              </w:rPr>
              <w:t>?</w:t>
            </w:r>
            <w:r w:rsidRPr="00442915">
              <w:rPr>
                <w:spacing w:val="24"/>
                <w:sz w:val="24"/>
              </w:rPr>
              <w:t xml:space="preserve"> </w:t>
            </w:r>
            <w:r w:rsidRPr="00442915">
              <w:rPr>
                <w:sz w:val="24"/>
              </w:rPr>
              <w:t>/Это</w:t>
            </w:r>
            <w:r w:rsidRPr="00442915">
              <w:rPr>
                <w:spacing w:val="24"/>
                <w:sz w:val="24"/>
              </w:rPr>
              <w:t xml:space="preserve"> </w:t>
            </w:r>
            <w:r w:rsidRPr="00442915">
              <w:rPr>
                <w:sz w:val="24"/>
              </w:rPr>
              <w:t>правильно?</w:t>
            </w:r>
            <w:r w:rsidRPr="00442915">
              <w:rPr>
                <w:spacing w:val="25"/>
                <w:sz w:val="24"/>
              </w:rPr>
              <w:t xml:space="preserve"> </w:t>
            </w:r>
            <w:r w:rsidRPr="00442915">
              <w:rPr>
                <w:sz w:val="24"/>
              </w:rPr>
              <w:t>Как</w:t>
            </w:r>
            <w:r w:rsidRPr="00442915">
              <w:rPr>
                <w:spacing w:val="23"/>
                <w:sz w:val="24"/>
              </w:rPr>
              <w:t xml:space="preserve"> </w:t>
            </w:r>
            <w:r w:rsidRPr="00442915">
              <w:rPr>
                <w:sz w:val="24"/>
              </w:rPr>
              <w:t>это</w:t>
            </w:r>
            <w:r w:rsidRPr="00442915">
              <w:rPr>
                <w:spacing w:val="24"/>
                <w:sz w:val="24"/>
              </w:rPr>
              <w:t xml:space="preserve"> </w:t>
            </w:r>
            <w:proofErr w:type="gramStart"/>
            <w:r w:rsidRPr="00442915">
              <w:rPr>
                <w:sz w:val="24"/>
              </w:rPr>
              <w:t>называется..?</w:t>
            </w:r>
            <w:proofErr w:type="gramEnd"/>
            <w:r w:rsidRPr="00442915">
              <w:rPr>
                <w:sz w:val="24"/>
              </w:rPr>
              <w:t>.</w:t>
            </w:r>
            <w:r w:rsidRPr="00442915">
              <w:rPr>
                <w:spacing w:val="23"/>
                <w:sz w:val="24"/>
              </w:rPr>
              <w:t xml:space="preserve"> </w:t>
            </w:r>
            <w:r w:rsidRPr="00442915">
              <w:rPr>
                <w:sz w:val="24"/>
              </w:rPr>
              <w:t>(слова-</w:t>
            </w:r>
            <w:r w:rsidRPr="00442915">
              <w:rPr>
                <w:spacing w:val="-57"/>
                <w:sz w:val="24"/>
              </w:rPr>
              <w:t xml:space="preserve"> </w:t>
            </w:r>
            <w:r w:rsidRPr="00442915">
              <w:rPr>
                <w:sz w:val="24"/>
              </w:rPr>
              <w:t>выручалочки, когда Вы забыли какое-то слово). Обращение с вежливой просьбой.</w:t>
            </w:r>
            <w:r w:rsidRPr="00442915">
              <w:rPr>
                <w:spacing w:val="1"/>
                <w:sz w:val="24"/>
              </w:rPr>
              <w:t xml:space="preserve"> </w:t>
            </w:r>
            <w:r w:rsidRPr="00442915">
              <w:rPr>
                <w:sz w:val="24"/>
              </w:rPr>
              <w:t>Организация</w:t>
            </w:r>
            <w:r w:rsidRPr="00442915">
              <w:rPr>
                <w:spacing w:val="12"/>
                <w:sz w:val="24"/>
              </w:rPr>
              <w:t xml:space="preserve"> </w:t>
            </w:r>
            <w:r w:rsidRPr="00442915">
              <w:rPr>
                <w:sz w:val="24"/>
              </w:rPr>
              <w:t>спонтанного</w:t>
            </w:r>
            <w:r w:rsidRPr="00442915">
              <w:rPr>
                <w:spacing w:val="12"/>
                <w:sz w:val="24"/>
              </w:rPr>
              <w:t xml:space="preserve"> </w:t>
            </w:r>
            <w:r w:rsidRPr="00442915">
              <w:rPr>
                <w:sz w:val="24"/>
              </w:rPr>
              <w:t>общения</w:t>
            </w:r>
            <w:r w:rsidRPr="00442915">
              <w:rPr>
                <w:spacing w:val="13"/>
                <w:sz w:val="24"/>
              </w:rPr>
              <w:t xml:space="preserve"> </w:t>
            </w:r>
            <w:r w:rsidRPr="00442915">
              <w:rPr>
                <w:sz w:val="24"/>
              </w:rPr>
              <w:t>в</w:t>
            </w:r>
            <w:r w:rsidRPr="00442915">
              <w:rPr>
                <w:spacing w:val="12"/>
                <w:sz w:val="24"/>
              </w:rPr>
              <w:t xml:space="preserve"> </w:t>
            </w:r>
            <w:r w:rsidRPr="00442915">
              <w:rPr>
                <w:sz w:val="24"/>
              </w:rPr>
              <w:t>формате</w:t>
            </w:r>
            <w:r w:rsidRPr="00442915">
              <w:rPr>
                <w:spacing w:val="13"/>
                <w:sz w:val="24"/>
              </w:rPr>
              <w:t xml:space="preserve"> </w:t>
            </w:r>
            <w:r w:rsidRPr="00442915">
              <w:rPr>
                <w:sz w:val="24"/>
              </w:rPr>
              <w:t>живого</w:t>
            </w:r>
            <w:r w:rsidRPr="00442915">
              <w:rPr>
                <w:spacing w:val="12"/>
                <w:sz w:val="24"/>
              </w:rPr>
              <w:t xml:space="preserve"> </w:t>
            </w:r>
            <w:r w:rsidRPr="00442915">
              <w:rPr>
                <w:sz w:val="24"/>
              </w:rPr>
              <w:t>общения</w:t>
            </w:r>
            <w:r w:rsidRPr="00442915">
              <w:rPr>
                <w:spacing w:val="13"/>
                <w:sz w:val="24"/>
              </w:rPr>
              <w:t xml:space="preserve"> </w:t>
            </w:r>
            <w:r w:rsidRPr="00442915">
              <w:rPr>
                <w:sz w:val="24"/>
              </w:rPr>
              <w:t>в</w:t>
            </w:r>
            <w:r w:rsidRPr="00442915">
              <w:rPr>
                <w:spacing w:val="12"/>
                <w:sz w:val="24"/>
              </w:rPr>
              <w:t xml:space="preserve"> </w:t>
            </w:r>
            <w:r w:rsidRPr="00442915">
              <w:rPr>
                <w:sz w:val="24"/>
              </w:rPr>
              <w:t>виде</w:t>
            </w:r>
            <w:r w:rsidRPr="00442915">
              <w:rPr>
                <w:spacing w:val="13"/>
                <w:sz w:val="24"/>
              </w:rPr>
              <w:t xml:space="preserve"> </w:t>
            </w:r>
            <w:r w:rsidRPr="00442915">
              <w:rPr>
                <w:sz w:val="24"/>
              </w:rPr>
              <w:t>вопросов</w:t>
            </w:r>
            <w:r w:rsidRPr="00442915">
              <w:rPr>
                <w:spacing w:val="13"/>
                <w:sz w:val="24"/>
              </w:rPr>
              <w:t xml:space="preserve"> </w:t>
            </w:r>
            <w:r w:rsidRPr="00442915">
              <w:rPr>
                <w:sz w:val="24"/>
              </w:rPr>
              <w:t>и</w:t>
            </w:r>
            <w:r w:rsidRPr="00442915">
              <w:rPr>
                <w:spacing w:val="13"/>
                <w:sz w:val="24"/>
              </w:rPr>
              <w:t xml:space="preserve"> </w:t>
            </w:r>
            <w:r w:rsidRPr="00442915">
              <w:rPr>
                <w:sz w:val="24"/>
              </w:rPr>
              <w:t>ответов</w:t>
            </w:r>
            <w:r w:rsidRPr="00442915">
              <w:rPr>
                <w:spacing w:val="-57"/>
                <w:sz w:val="24"/>
              </w:rPr>
              <w:t xml:space="preserve"> </w:t>
            </w:r>
            <w:r w:rsidRPr="00442915">
              <w:rPr>
                <w:sz w:val="24"/>
              </w:rPr>
              <w:t>по</w:t>
            </w:r>
            <w:r w:rsidRPr="00442915">
              <w:rPr>
                <w:spacing w:val="-4"/>
                <w:sz w:val="24"/>
              </w:rPr>
              <w:t xml:space="preserve"> </w:t>
            </w:r>
            <w:r w:rsidRPr="00442915">
              <w:rPr>
                <w:sz w:val="24"/>
              </w:rPr>
              <w:t>чертежам</w:t>
            </w:r>
            <w:r w:rsidRPr="00442915">
              <w:rPr>
                <w:spacing w:val="-3"/>
                <w:sz w:val="24"/>
              </w:rPr>
              <w:t xml:space="preserve"> </w:t>
            </w:r>
            <w:r w:rsidRPr="00442915">
              <w:rPr>
                <w:sz w:val="24"/>
              </w:rPr>
              <w:t>заданий</w:t>
            </w:r>
            <w:r w:rsidRPr="00442915">
              <w:rPr>
                <w:spacing w:val="-4"/>
                <w:sz w:val="24"/>
              </w:rPr>
              <w:t xml:space="preserve"> </w:t>
            </w:r>
            <w:r w:rsidRPr="00442915">
              <w:rPr>
                <w:sz w:val="24"/>
              </w:rPr>
              <w:t>мировых</w:t>
            </w:r>
            <w:r w:rsidRPr="00442915">
              <w:rPr>
                <w:spacing w:val="-3"/>
                <w:sz w:val="24"/>
              </w:rPr>
              <w:t xml:space="preserve"> </w:t>
            </w:r>
            <w:r w:rsidRPr="00442915">
              <w:rPr>
                <w:sz w:val="24"/>
              </w:rPr>
              <w:t>чемпионатов</w:t>
            </w:r>
            <w:r w:rsidRPr="00442915">
              <w:rPr>
                <w:spacing w:val="-2"/>
                <w:sz w:val="24"/>
              </w:rPr>
              <w:t xml:space="preserve"> </w:t>
            </w:r>
            <w:r w:rsidRPr="00442915">
              <w:rPr>
                <w:sz w:val="24"/>
                <w:lang w:val="en-US"/>
              </w:rPr>
              <w:t>WSI</w:t>
            </w:r>
            <w:r w:rsidRPr="00442915">
              <w:rPr>
                <w:spacing w:val="-3"/>
                <w:sz w:val="24"/>
              </w:rPr>
              <w:t xml:space="preserve"> </w:t>
            </w:r>
            <w:r w:rsidRPr="00442915">
              <w:rPr>
                <w:sz w:val="24"/>
              </w:rPr>
              <w:t>по</w:t>
            </w:r>
            <w:r w:rsidRPr="00442915">
              <w:rPr>
                <w:spacing w:val="-2"/>
                <w:sz w:val="24"/>
              </w:rPr>
              <w:t xml:space="preserve"> </w:t>
            </w:r>
            <w:r w:rsidRPr="00442915">
              <w:rPr>
                <w:sz w:val="24"/>
              </w:rPr>
              <w:t>компетенциям</w:t>
            </w:r>
            <w:r w:rsidRPr="00442915">
              <w:rPr>
                <w:spacing w:val="-3"/>
                <w:sz w:val="24"/>
              </w:rPr>
              <w:t xml:space="preserve"> </w:t>
            </w:r>
            <w:r w:rsidRPr="00442915">
              <w:rPr>
                <w:sz w:val="24"/>
              </w:rPr>
              <w:t>«Сухое</w:t>
            </w:r>
            <w:r w:rsidRPr="00442915">
              <w:rPr>
                <w:spacing w:val="-3"/>
                <w:sz w:val="24"/>
              </w:rPr>
              <w:t xml:space="preserve"> </w:t>
            </w:r>
            <w:r w:rsidRPr="00442915">
              <w:rPr>
                <w:sz w:val="24"/>
              </w:rPr>
              <w:t>строительство</w:t>
            </w:r>
            <w:r w:rsidRPr="00442915">
              <w:rPr>
                <w:spacing w:val="-3"/>
                <w:sz w:val="24"/>
              </w:rPr>
              <w:t xml:space="preserve"> </w:t>
            </w:r>
            <w:r w:rsidRPr="00442915">
              <w:rPr>
                <w:sz w:val="24"/>
              </w:rPr>
              <w:t>и</w:t>
            </w:r>
          </w:p>
          <w:p w:rsidR="00442915" w:rsidRPr="00442915" w:rsidRDefault="00442915" w:rsidP="00442915">
            <w:pPr>
              <w:spacing w:line="275" w:lineRule="exact"/>
              <w:ind w:left="106"/>
              <w:rPr>
                <w:sz w:val="24"/>
              </w:rPr>
            </w:pPr>
            <w:r w:rsidRPr="00442915">
              <w:rPr>
                <w:sz w:val="24"/>
              </w:rPr>
              <w:t>штукатурные</w:t>
            </w:r>
            <w:r w:rsidRPr="00442915">
              <w:rPr>
                <w:spacing w:val="47"/>
                <w:sz w:val="24"/>
              </w:rPr>
              <w:t xml:space="preserve"> </w:t>
            </w:r>
            <w:r w:rsidRPr="00442915">
              <w:rPr>
                <w:sz w:val="24"/>
              </w:rPr>
              <w:t>работы»,</w:t>
            </w:r>
            <w:r w:rsidRPr="00442915">
              <w:rPr>
                <w:spacing w:val="47"/>
                <w:sz w:val="24"/>
              </w:rPr>
              <w:t xml:space="preserve"> </w:t>
            </w:r>
            <w:r w:rsidRPr="00442915">
              <w:rPr>
                <w:sz w:val="24"/>
              </w:rPr>
              <w:t>«Малярные</w:t>
            </w:r>
            <w:r w:rsidRPr="00442915">
              <w:rPr>
                <w:spacing w:val="47"/>
                <w:sz w:val="24"/>
              </w:rPr>
              <w:t xml:space="preserve"> </w:t>
            </w:r>
            <w:r w:rsidRPr="00442915">
              <w:rPr>
                <w:sz w:val="24"/>
              </w:rPr>
              <w:t>и</w:t>
            </w:r>
            <w:r w:rsidRPr="00442915">
              <w:rPr>
                <w:spacing w:val="48"/>
                <w:sz w:val="24"/>
              </w:rPr>
              <w:t xml:space="preserve"> </w:t>
            </w:r>
            <w:r w:rsidRPr="00442915">
              <w:rPr>
                <w:sz w:val="24"/>
              </w:rPr>
              <w:t>декоративные</w:t>
            </w:r>
            <w:r w:rsidRPr="00442915">
              <w:rPr>
                <w:spacing w:val="47"/>
                <w:sz w:val="24"/>
              </w:rPr>
              <w:t xml:space="preserve"> </w:t>
            </w:r>
            <w:r w:rsidRPr="00442915">
              <w:rPr>
                <w:sz w:val="24"/>
              </w:rPr>
              <w:t>работы»,</w:t>
            </w:r>
            <w:r w:rsidRPr="00442915">
              <w:rPr>
                <w:spacing w:val="47"/>
                <w:sz w:val="24"/>
              </w:rPr>
              <w:t xml:space="preserve"> </w:t>
            </w:r>
            <w:r w:rsidRPr="00442915">
              <w:rPr>
                <w:sz w:val="24"/>
              </w:rPr>
              <w:t>«Облицовка</w:t>
            </w:r>
            <w:r w:rsidRPr="00442915">
              <w:rPr>
                <w:spacing w:val="47"/>
                <w:sz w:val="24"/>
              </w:rPr>
              <w:t xml:space="preserve"> </w:t>
            </w:r>
            <w:r w:rsidRPr="00442915">
              <w:rPr>
                <w:sz w:val="24"/>
              </w:rPr>
              <w:t>плиткой»</w:t>
            </w:r>
            <w:r w:rsidRPr="00442915">
              <w:rPr>
                <w:spacing w:val="48"/>
                <w:sz w:val="24"/>
              </w:rPr>
              <w:t xml:space="preserve"> </w:t>
            </w:r>
            <w:r w:rsidRPr="00442915">
              <w:rPr>
                <w:sz w:val="24"/>
              </w:rPr>
              <w:t>для</w:t>
            </w:r>
          </w:p>
        </w:tc>
        <w:tc>
          <w:tcPr>
            <w:tcW w:w="971" w:type="dxa"/>
          </w:tcPr>
          <w:p w:rsidR="00442915" w:rsidRPr="00442915" w:rsidRDefault="00442915" w:rsidP="00442915">
            <w:pPr>
              <w:rPr>
                <w:rFonts w:ascii="Calibri"/>
                <w:sz w:val="26"/>
              </w:rPr>
            </w:pPr>
          </w:p>
          <w:p w:rsidR="00442915" w:rsidRPr="00442915" w:rsidRDefault="00442915" w:rsidP="00442915">
            <w:pPr>
              <w:rPr>
                <w:rFonts w:ascii="Calibri"/>
                <w:sz w:val="26"/>
              </w:rPr>
            </w:pPr>
          </w:p>
          <w:p w:rsidR="00442915" w:rsidRPr="00442915" w:rsidRDefault="00442915" w:rsidP="00442915">
            <w:pPr>
              <w:rPr>
                <w:rFonts w:ascii="Calibri"/>
                <w:sz w:val="26"/>
              </w:rPr>
            </w:pPr>
          </w:p>
          <w:p w:rsidR="00442915" w:rsidRPr="00442915" w:rsidRDefault="00442915" w:rsidP="00442915">
            <w:pPr>
              <w:spacing w:before="1"/>
              <w:rPr>
                <w:rFonts w:ascii="Calibri"/>
                <w:sz w:val="23"/>
              </w:rPr>
            </w:pPr>
          </w:p>
          <w:p w:rsidR="00442915" w:rsidRPr="00442915" w:rsidRDefault="00442915" w:rsidP="00442915">
            <w:pPr>
              <w:ind w:left="422"/>
              <w:rPr>
                <w:sz w:val="24"/>
              </w:rPr>
            </w:pPr>
            <w:r w:rsidRPr="00442915">
              <w:rPr>
                <w:sz w:val="24"/>
              </w:rPr>
              <w:t>3</w:t>
            </w:r>
          </w:p>
        </w:tc>
        <w:tc>
          <w:tcPr>
            <w:tcW w:w="1841" w:type="dxa"/>
            <w:vMerge/>
            <w:tcBorders>
              <w:top w:val="nil"/>
            </w:tcBorders>
          </w:tcPr>
          <w:p w:rsidR="00442915" w:rsidRPr="00442915" w:rsidRDefault="00442915" w:rsidP="00442915">
            <w:pPr>
              <w:rPr>
                <w:sz w:val="2"/>
                <w:szCs w:val="2"/>
                <w:lang w:val="en-US"/>
              </w:rPr>
            </w:pPr>
          </w:p>
        </w:tc>
      </w:tr>
    </w:tbl>
    <w:p w:rsidR="00442915" w:rsidRPr="00442915" w:rsidRDefault="00442915" w:rsidP="00442915">
      <w:pPr>
        <w:rPr>
          <w:sz w:val="2"/>
          <w:szCs w:val="2"/>
        </w:rPr>
        <w:sectPr w:rsidR="00442915" w:rsidRPr="00442915">
          <w:pgSz w:w="16840" w:h="11910" w:orient="landscape"/>
          <w:pgMar w:top="1000" w:right="980" w:bottom="1160" w:left="760" w:header="0" w:footer="968"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6"/>
        <w:gridCol w:w="9622"/>
        <w:gridCol w:w="971"/>
        <w:gridCol w:w="1841"/>
      </w:tblGrid>
      <w:tr w:rsidR="00442915" w:rsidRPr="00442915" w:rsidTr="00DD0DBD">
        <w:trPr>
          <w:trHeight w:val="413"/>
        </w:trPr>
        <w:tc>
          <w:tcPr>
            <w:tcW w:w="2416" w:type="dxa"/>
            <w:vMerge w:val="restart"/>
          </w:tcPr>
          <w:p w:rsidR="00442915" w:rsidRPr="00442915" w:rsidRDefault="00442915" w:rsidP="00442915">
            <w:pPr>
              <w:rPr>
                <w:sz w:val="24"/>
                <w:lang w:val="en-US"/>
              </w:rPr>
            </w:pPr>
          </w:p>
        </w:tc>
        <w:tc>
          <w:tcPr>
            <w:tcW w:w="9622" w:type="dxa"/>
          </w:tcPr>
          <w:p w:rsidR="00442915" w:rsidRPr="00442915" w:rsidRDefault="00442915" w:rsidP="00442915">
            <w:pPr>
              <w:spacing w:line="267" w:lineRule="exact"/>
              <w:ind w:left="106"/>
              <w:rPr>
                <w:sz w:val="24"/>
                <w:lang w:val="en-US"/>
              </w:rPr>
            </w:pPr>
            <w:r w:rsidRPr="00442915">
              <w:rPr>
                <w:sz w:val="24"/>
                <w:lang w:val="en-US"/>
              </w:rPr>
              <w:t>качественного</w:t>
            </w:r>
            <w:r w:rsidRPr="00442915">
              <w:rPr>
                <w:spacing w:val="-7"/>
                <w:sz w:val="24"/>
                <w:lang w:val="en-US"/>
              </w:rPr>
              <w:t xml:space="preserve"> </w:t>
            </w:r>
            <w:r w:rsidRPr="00442915">
              <w:rPr>
                <w:sz w:val="24"/>
                <w:lang w:val="en-US"/>
              </w:rPr>
              <w:t>понимания</w:t>
            </w:r>
            <w:r w:rsidRPr="00442915">
              <w:rPr>
                <w:spacing w:val="-6"/>
                <w:sz w:val="24"/>
                <w:lang w:val="en-US"/>
              </w:rPr>
              <w:t xml:space="preserve"> </w:t>
            </w:r>
            <w:r w:rsidRPr="00442915">
              <w:rPr>
                <w:sz w:val="24"/>
                <w:lang w:val="en-US"/>
              </w:rPr>
              <w:t>заданий</w:t>
            </w:r>
          </w:p>
        </w:tc>
        <w:tc>
          <w:tcPr>
            <w:tcW w:w="971" w:type="dxa"/>
          </w:tcPr>
          <w:p w:rsidR="00442915" w:rsidRPr="00442915" w:rsidRDefault="00442915" w:rsidP="00442915">
            <w:pPr>
              <w:rPr>
                <w:sz w:val="24"/>
                <w:lang w:val="en-US"/>
              </w:rPr>
            </w:pPr>
          </w:p>
        </w:tc>
        <w:tc>
          <w:tcPr>
            <w:tcW w:w="1841" w:type="dxa"/>
            <w:vMerge w:val="restart"/>
          </w:tcPr>
          <w:p w:rsidR="00442915" w:rsidRPr="00442915" w:rsidRDefault="00442915" w:rsidP="00442915">
            <w:pPr>
              <w:rPr>
                <w:sz w:val="24"/>
                <w:lang w:val="en-US"/>
              </w:rPr>
            </w:pPr>
          </w:p>
        </w:tc>
      </w:tr>
      <w:tr w:rsidR="00442915" w:rsidRPr="00442915" w:rsidTr="00DD0DBD">
        <w:trPr>
          <w:trHeight w:val="2069"/>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97"/>
              <w:jc w:val="both"/>
              <w:rPr>
                <w:sz w:val="24"/>
              </w:rPr>
            </w:pPr>
            <w:r w:rsidRPr="00442915">
              <w:rPr>
                <w:sz w:val="24"/>
              </w:rPr>
              <w:t>2.</w:t>
            </w:r>
            <w:r w:rsidRPr="00442915">
              <w:rPr>
                <w:spacing w:val="1"/>
                <w:sz w:val="24"/>
              </w:rPr>
              <w:t xml:space="preserve"> </w:t>
            </w:r>
            <w:r w:rsidRPr="00442915">
              <w:rPr>
                <w:sz w:val="24"/>
              </w:rPr>
              <w:t>Практическое</w:t>
            </w:r>
            <w:r w:rsidRPr="00442915">
              <w:rPr>
                <w:spacing w:val="1"/>
                <w:sz w:val="24"/>
              </w:rPr>
              <w:t xml:space="preserve"> </w:t>
            </w:r>
            <w:r w:rsidRPr="00442915">
              <w:rPr>
                <w:sz w:val="24"/>
              </w:rPr>
              <w:t>занятие</w:t>
            </w:r>
            <w:r w:rsidRPr="00442915">
              <w:rPr>
                <w:spacing w:val="1"/>
                <w:sz w:val="24"/>
              </w:rPr>
              <w:t xml:space="preserve"> </w:t>
            </w:r>
            <w:r w:rsidRPr="00442915">
              <w:rPr>
                <w:sz w:val="24"/>
              </w:rPr>
              <w:t>«Чтение</w:t>
            </w:r>
            <w:r w:rsidRPr="00442915">
              <w:rPr>
                <w:spacing w:val="1"/>
                <w:sz w:val="24"/>
              </w:rPr>
              <w:t xml:space="preserve"> </w:t>
            </w:r>
            <w:r w:rsidRPr="00442915">
              <w:rPr>
                <w:sz w:val="24"/>
              </w:rPr>
              <w:t>чертежей</w:t>
            </w:r>
            <w:r w:rsidRPr="00442915">
              <w:rPr>
                <w:spacing w:val="1"/>
                <w:sz w:val="24"/>
              </w:rPr>
              <w:t xml:space="preserve"> </w:t>
            </w:r>
            <w:r w:rsidRPr="00442915">
              <w:rPr>
                <w:sz w:val="24"/>
              </w:rPr>
              <w:t>(</w:t>
            </w:r>
            <w:r w:rsidRPr="00442915">
              <w:rPr>
                <w:sz w:val="24"/>
                <w:lang w:val="en-US"/>
              </w:rPr>
              <w:t>Interpretation</w:t>
            </w:r>
            <w:r w:rsidRPr="00442915">
              <w:rPr>
                <w:spacing w:val="1"/>
                <w:sz w:val="24"/>
              </w:rPr>
              <w:t xml:space="preserve"> </w:t>
            </w:r>
            <w:r w:rsidRPr="00442915">
              <w:rPr>
                <w:sz w:val="24"/>
                <w:lang w:val="en-US"/>
              </w:rPr>
              <w:t>of</w:t>
            </w:r>
            <w:r w:rsidRPr="00442915">
              <w:rPr>
                <w:spacing w:val="1"/>
                <w:sz w:val="24"/>
              </w:rPr>
              <w:t xml:space="preserve"> </w:t>
            </w:r>
            <w:r w:rsidRPr="00442915">
              <w:rPr>
                <w:sz w:val="24"/>
                <w:lang w:val="en-US"/>
              </w:rPr>
              <w:t>Drawings</w:t>
            </w:r>
            <w:r w:rsidRPr="00442915">
              <w:rPr>
                <w:sz w:val="24"/>
              </w:rPr>
              <w:t>)».</w:t>
            </w:r>
            <w:r w:rsidRPr="00442915">
              <w:rPr>
                <w:spacing w:val="1"/>
                <w:sz w:val="24"/>
              </w:rPr>
              <w:t xml:space="preserve"> </w:t>
            </w:r>
            <w:r w:rsidRPr="00442915">
              <w:rPr>
                <w:sz w:val="24"/>
              </w:rPr>
              <w:t>Введение</w:t>
            </w:r>
            <w:r w:rsidRPr="00442915">
              <w:rPr>
                <w:spacing w:val="-57"/>
                <w:sz w:val="24"/>
              </w:rPr>
              <w:t xml:space="preserve"> </w:t>
            </w:r>
            <w:r w:rsidRPr="00442915">
              <w:rPr>
                <w:sz w:val="24"/>
              </w:rPr>
              <w:t>лексических</w:t>
            </w:r>
            <w:r w:rsidRPr="00442915">
              <w:rPr>
                <w:spacing w:val="1"/>
                <w:sz w:val="24"/>
              </w:rPr>
              <w:t xml:space="preserve"> </w:t>
            </w:r>
            <w:r w:rsidRPr="00442915">
              <w:rPr>
                <w:sz w:val="24"/>
              </w:rPr>
              <w:t>единиц,</w:t>
            </w:r>
            <w:r w:rsidRPr="00442915">
              <w:rPr>
                <w:spacing w:val="1"/>
                <w:sz w:val="24"/>
              </w:rPr>
              <w:t xml:space="preserve"> </w:t>
            </w:r>
            <w:r w:rsidRPr="00442915">
              <w:rPr>
                <w:sz w:val="24"/>
              </w:rPr>
              <w:t>работа</w:t>
            </w:r>
            <w:r w:rsidRPr="00442915">
              <w:rPr>
                <w:spacing w:val="1"/>
                <w:sz w:val="24"/>
              </w:rPr>
              <w:t xml:space="preserve"> </w:t>
            </w:r>
            <w:r w:rsidRPr="00442915">
              <w:rPr>
                <w:sz w:val="24"/>
              </w:rPr>
              <w:t>с</w:t>
            </w:r>
            <w:r w:rsidRPr="00442915">
              <w:rPr>
                <w:spacing w:val="1"/>
                <w:sz w:val="24"/>
              </w:rPr>
              <w:t xml:space="preserve"> </w:t>
            </w:r>
            <w:r w:rsidRPr="00442915">
              <w:rPr>
                <w:sz w:val="24"/>
              </w:rPr>
              <w:t>документом:</w:t>
            </w:r>
            <w:r w:rsidRPr="00442915">
              <w:rPr>
                <w:spacing w:val="1"/>
                <w:sz w:val="24"/>
              </w:rPr>
              <w:t xml:space="preserve"> </w:t>
            </w:r>
            <w:r w:rsidRPr="00442915">
              <w:rPr>
                <w:sz w:val="24"/>
                <w:lang w:val="en-US"/>
              </w:rPr>
              <w:t>WSI</w:t>
            </w:r>
            <w:r w:rsidRPr="00442915">
              <w:rPr>
                <w:spacing w:val="1"/>
                <w:sz w:val="24"/>
              </w:rPr>
              <w:t xml:space="preserve"> </w:t>
            </w:r>
            <w:r w:rsidRPr="00442915">
              <w:rPr>
                <w:sz w:val="24"/>
                <w:lang w:val="en-US"/>
              </w:rPr>
              <w:t>Technical</w:t>
            </w:r>
            <w:r w:rsidRPr="00442915">
              <w:rPr>
                <w:spacing w:val="1"/>
                <w:sz w:val="24"/>
              </w:rPr>
              <w:t xml:space="preserve"> </w:t>
            </w:r>
            <w:r w:rsidRPr="00442915">
              <w:rPr>
                <w:sz w:val="24"/>
                <w:lang w:val="en-US"/>
              </w:rPr>
              <w:t>Description</w:t>
            </w:r>
            <w:r w:rsidRPr="00442915">
              <w:rPr>
                <w:spacing w:val="1"/>
                <w:sz w:val="24"/>
              </w:rPr>
              <w:t xml:space="preserve"> </w:t>
            </w:r>
            <w:r w:rsidRPr="00442915">
              <w:rPr>
                <w:sz w:val="24"/>
              </w:rPr>
              <w:t>(Техническое</w:t>
            </w:r>
            <w:r w:rsidRPr="00442915">
              <w:rPr>
                <w:spacing w:val="1"/>
                <w:sz w:val="24"/>
              </w:rPr>
              <w:t xml:space="preserve"> </w:t>
            </w:r>
            <w:r w:rsidRPr="00442915">
              <w:rPr>
                <w:sz w:val="24"/>
              </w:rPr>
              <w:t>описание по компетенциям «Сухое строительство и штукатурные работы», «Малярные и</w:t>
            </w:r>
            <w:r w:rsidRPr="00442915">
              <w:rPr>
                <w:spacing w:val="1"/>
                <w:sz w:val="24"/>
              </w:rPr>
              <w:t xml:space="preserve"> </w:t>
            </w:r>
            <w:r w:rsidRPr="00442915">
              <w:rPr>
                <w:sz w:val="24"/>
              </w:rPr>
              <w:t>декоративные</w:t>
            </w:r>
            <w:r w:rsidRPr="00442915">
              <w:rPr>
                <w:spacing w:val="9"/>
                <w:sz w:val="24"/>
              </w:rPr>
              <w:t xml:space="preserve"> </w:t>
            </w:r>
            <w:r w:rsidRPr="00442915">
              <w:rPr>
                <w:sz w:val="24"/>
              </w:rPr>
              <w:t>работы»,</w:t>
            </w:r>
            <w:r w:rsidRPr="00442915">
              <w:rPr>
                <w:spacing w:val="9"/>
                <w:sz w:val="24"/>
              </w:rPr>
              <w:t xml:space="preserve"> </w:t>
            </w:r>
            <w:r w:rsidRPr="00442915">
              <w:rPr>
                <w:sz w:val="24"/>
              </w:rPr>
              <w:t>«Облицовка</w:t>
            </w:r>
            <w:r w:rsidRPr="00442915">
              <w:rPr>
                <w:spacing w:val="9"/>
                <w:sz w:val="24"/>
              </w:rPr>
              <w:t xml:space="preserve"> </w:t>
            </w:r>
            <w:r w:rsidRPr="00442915">
              <w:rPr>
                <w:sz w:val="24"/>
              </w:rPr>
              <w:t>плиткой»</w:t>
            </w:r>
            <w:r w:rsidRPr="00442915">
              <w:rPr>
                <w:spacing w:val="9"/>
                <w:sz w:val="24"/>
              </w:rPr>
              <w:t xml:space="preserve"> </w:t>
            </w:r>
            <w:r w:rsidRPr="00442915">
              <w:rPr>
                <w:sz w:val="24"/>
              </w:rPr>
              <w:t>в</w:t>
            </w:r>
            <w:r w:rsidRPr="00442915">
              <w:rPr>
                <w:spacing w:val="8"/>
                <w:sz w:val="24"/>
              </w:rPr>
              <w:t xml:space="preserve"> </w:t>
            </w:r>
            <w:r w:rsidRPr="00442915">
              <w:rPr>
                <w:sz w:val="24"/>
              </w:rPr>
              <w:t>части</w:t>
            </w:r>
            <w:r w:rsidRPr="00442915">
              <w:rPr>
                <w:spacing w:val="7"/>
                <w:sz w:val="24"/>
              </w:rPr>
              <w:t xml:space="preserve"> </w:t>
            </w:r>
            <w:r w:rsidRPr="00442915">
              <w:rPr>
                <w:sz w:val="24"/>
              </w:rPr>
              <w:t>требований</w:t>
            </w:r>
            <w:r w:rsidRPr="00442915">
              <w:rPr>
                <w:spacing w:val="8"/>
                <w:sz w:val="24"/>
              </w:rPr>
              <w:t xml:space="preserve"> </w:t>
            </w:r>
            <w:r w:rsidRPr="00442915">
              <w:rPr>
                <w:sz w:val="24"/>
              </w:rPr>
              <w:t>«Чтение</w:t>
            </w:r>
            <w:r w:rsidRPr="00442915">
              <w:rPr>
                <w:spacing w:val="9"/>
                <w:sz w:val="24"/>
              </w:rPr>
              <w:t xml:space="preserve"> </w:t>
            </w:r>
            <w:r w:rsidRPr="00442915">
              <w:rPr>
                <w:sz w:val="24"/>
              </w:rPr>
              <w:t>чертежей»</w:t>
            </w:r>
          </w:p>
          <w:p w:rsidR="00442915" w:rsidRPr="00442915" w:rsidRDefault="00442915" w:rsidP="00442915">
            <w:pPr>
              <w:spacing w:line="275" w:lineRule="exact"/>
              <w:ind w:left="106"/>
              <w:jc w:val="both"/>
              <w:rPr>
                <w:sz w:val="24"/>
              </w:rPr>
            </w:pPr>
            <w:r w:rsidRPr="00442915">
              <w:rPr>
                <w:sz w:val="24"/>
              </w:rPr>
              <w:t>(чтение,</w:t>
            </w:r>
            <w:r w:rsidRPr="00442915">
              <w:rPr>
                <w:spacing w:val="-2"/>
                <w:sz w:val="24"/>
              </w:rPr>
              <w:t xml:space="preserve"> </w:t>
            </w:r>
            <w:r w:rsidRPr="00442915">
              <w:rPr>
                <w:sz w:val="24"/>
              </w:rPr>
              <w:t>перевод,</w:t>
            </w:r>
            <w:r w:rsidRPr="00442915">
              <w:rPr>
                <w:spacing w:val="-2"/>
                <w:sz w:val="24"/>
              </w:rPr>
              <w:t xml:space="preserve"> </w:t>
            </w:r>
            <w:r w:rsidRPr="00442915">
              <w:rPr>
                <w:sz w:val="24"/>
              </w:rPr>
              <w:t>ответы</w:t>
            </w:r>
            <w:r w:rsidRPr="00442915">
              <w:rPr>
                <w:spacing w:val="-3"/>
                <w:sz w:val="24"/>
              </w:rPr>
              <w:t xml:space="preserve"> </w:t>
            </w:r>
            <w:r w:rsidRPr="00442915">
              <w:rPr>
                <w:sz w:val="24"/>
              </w:rPr>
              <w:t>на</w:t>
            </w:r>
            <w:r w:rsidRPr="00442915">
              <w:rPr>
                <w:spacing w:val="-2"/>
                <w:sz w:val="24"/>
              </w:rPr>
              <w:t xml:space="preserve"> </w:t>
            </w:r>
            <w:r w:rsidRPr="00442915">
              <w:rPr>
                <w:sz w:val="24"/>
              </w:rPr>
              <w:t>вопросы)</w:t>
            </w:r>
          </w:p>
        </w:tc>
        <w:tc>
          <w:tcPr>
            <w:tcW w:w="971" w:type="dxa"/>
          </w:tcPr>
          <w:p w:rsidR="00442915" w:rsidRPr="00442915" w:rsidRDefault="00442915" w:rsidP="00442915">
            <w:pPr>
              <w:rPr>
                <w:rFonts w:ascii="Calibri"/>
                <w:sz w:val="26"/>
              </w:rPr>
            </w:pPr>
          </w:p>
          <w:p w:rsidR="00442915" w:rsidRPr="00442915" w:rsidRDefault="00442915" w:rsidP="00442915">
            <w:pPr>
              <w:rPr>
                <w:rFonts w:ascii="Calibri"/>
                <w:sz w:val="26"/>
              </w:rPr>
            </w:pPr>
          </w:p>
          <w:p w:rsidR="00442915" w:rsidRPr="00442915" w:rsidRDefault="00442915" w:rsidP="00442915">
            <w:pPr>
              <w:spacing w:before="185"/>
              <w:ind w:left="422"/>
              <w:rPr>
                <w:sz w:val="24"/>
              </w:rPr>
            </w:pPr>
            <w:r w:rsidRPr="00442915">
              <w:rPr>
                <w:sz w:val="24"/>
              </w:rPr>
              <w:t>3</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828"/>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270" w:lineRule="exact"/>
              <w:ind w:left="106"/>
              <w:rPr>
                <w:b/>
                <w:sz w:val="24"/>
              </w:rPr>
            </w:pPr>
            <w:r w:rsidRPr="00442915">
              <w:rPr>
                <w:b/>
                <w:sz w:val="24"/>
              </w:rPr>
              <w:t>Самостоятельная</w:t>
            </w:r>
            <w:r w:rsidRPr="00442915">
              <w:rPr>
                <w:b/>
                <w:spacing w:val="-4"/>
                <w:sz w:val="24"/>
              </w:rPr>
              <w:t xml:space="preserve"> </w:t>
            </w:r>
            <w:r w:rsidRPr="00442915">
              <w:rPr>
                <w:b/>
                <w:sz w:val="24"/>
              </w:rPr>
              <w:t>работа</w:t>
            </w:r>
            <w:r w:rsidRPr="00442915">
              <w:rPr>
                <w:b/>
                <w:spacing w:val="-3"/>
                <w:sz w:val="24"/>
              </w:rPr>
              <w:t xml:space="preserve"> </w:t>
            </w:r>
            <w:r w:rsidRPr="00442915">
              <w:rPr>
                <w:b/>
                <w:sz w:val="24"/>
              </w:rPr>
              <w:t>обучающихся</w:t>
            </w:r>
          </w:p>
          <w:p w:rsidR="00442915" w:rsidRPr="00442915" w:rsidRDefault="00442915" w:rsidP="00442915">
            <w:pPr>
              <w:spacing w:before="135"/>
              <w:ind w:left="106"/>
              <w:rPr>
                <w:sz w:val="24"/>
              </w:rPr>
            </w:pPr>
            <w:r w:rsidRPr="00442915">
              <w:rPr>
                <w:sz w:val="24"/>
              </w:rPr>
              <w:t>Определяется</w:t>
            </w:r>
            <w:r w:rsidRPr="00442915">
              <w:rPr>
                <w:spacing w:val="-4"/>
                <w:sz w:val="24"/>
              </w:rPr>
              <w:t xml:space="preserve"> </w:t>
            </w:r>
            <w:r w:rsidRPr="00442915">
              <w:rPr>
                <w:sz w:val="24"/>
              </w:rPr>
              <w:t>при</w:t>
            </w:r>
            <w:r w:rsidRPr="00442915">
              <w:rPr>
                <w:spacing w:val="-4"/>
                <w:sz w:val="24"/>
              </w:rPr>
              <w:t xml:space="preserve"> </w:t>
            </w:r>
            <w:r w:rsidRPr="00442915">
              <w:rPr>
                <w:sz w:val="24"/>
              </w:rPr>
              <w:t>формировании</w:t>
            </w:r>
            <w:r w:rsidRPr="00442915">
              <w:rPr>
                <w:spacing w:val="-4"/>
                <w:sz w:val="24"/>
              </w:rPr>
              <w:t xml:space="preserve"> </w:t>
            </w:r>
            <w:r w:rsidRPr="00442915">
              <w:rPr>
                <w:sz w:val="24"/>
              </w:rPr>
              <w:t>рабочей</w:t>
            </w:r>
            <w:r w:rsidRPr="00442915">
              <w:rPr>
                <w:spacing w:val="-4"/>
                <w:sz w:val="24"/>
              </w:rPr>
              <w:t xml:space="preserve"> </w:t>
            </w:r>
            <w:r w:rsidRPr="00442915">
              <w:rPr>
                <w:sz w:val="24"/>
              </w:rPr>
              <w:t>программы</w:t>
            </w:r>
          </w:p>
        </w:tc>
        <w:tc>
          <w:tcPr>
            <w:tcW w:w="971" w:type="dxa"/>
          </w:tcPr>
          <w:p w:rsidR="00442915" w:rsidRPr="00442915" w:rsidRDefault="00442915" w:rsidP="00442915">
            <w:pPr>
              <w:spacing w:before="198"/>
              <w:ind w:left="422"/>
              <w:rPr>
                <w:sz w:val="24"/>
                <w:lang w:val="en-US"/>
              </w:rPr>
            </w:pPr>
            <w:r w:rsidRPr="00442915">
              <w:rPr>
                <w:sz w:val="24"/>
                <w:lang w:val="en-US"/>
              </w:rPr>
              <w:t>*</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413"/>
        </w:trPr>
        <w:tc>
          <w:tcPr>
            <w:tcW w:w="2416" w:type="dxa"/>
            <w:vMerge w:val="restart"/>
          </w:tcPr>
          <w:p w:rsidR="00442915" w:rsidRPr="00442915" w:rsidRDefault="00442915" w:rsidP="00442915">
            <w:pPr>
              <w:spacing w:line="269" w:lineRule="exact"/>
              <w:ind w:left="160" w:right="152"/>
              <w:jc w:val="center"/>
              <w:rPr>
                <w:b/>
                <w:sz w:val="24"/>
              </w:rPr>
            </w:pPr>
            <w:r w:rsidRPr="00442915">
              <w:rPr>
                <w:b/>
                <w:sz w:val="24"/>
              </w:rPr>
              <w:t>Тема</w:t>
            </w:r>
            <w:r w:rsidRPr="00442915">
              <w:rPr>
                <w:b/>
                <w:spacing w:val="-1"/>
                <w:sz w:val="24"/>
              </w:rPr>
              <w:t xml:space="preserve"> </w:t>
            </w:r>
            <w:r w:rsidRPr="00442915">
              <w:rPr>
                <w:b/>
                <w:sz w:val="24"/>
              </w:rPr>
              <w:t>2.4</w:t>
            </w:r>
          </w:p>
          <w:p w:rsidR="00442915" w:rsidRPr="00442915" w:rsidRDefault="00442915" w:rsidP="00442915">
            <w:pPr>
              <w:spacing w:before="138" w:line="360" w:lineRule="auto"/>
              <w:ind w:left="289" w:right="279" w:hanging="1"/>
              <w:jc w:val="center"/>
              <w:rPr>
                <w:b/>
                <w:sz w:val="24"/>
              </w:rPr>
            </w:pPr>
            <w:r w:rsidRPr="00442915">
              <w:rPr>
                <w:b/>
                <w:sz w:val="24"/>
                <w:lang w:val="en-US"/>
              </w:rPr>
              <w:t>What</w:t>
            </w:r>
            <w:r w:rsidRPr="00442915">
              <w:rPr>
                <w:b/>
                <w:sz w:val="24"/>
              </w:rPr>
              <w:t xml:space="preserve"> </w:t>
            </w:r>
            <w:r w:rsidRPr="00442915">
              <w:rPr>
                <w:b/>
                <w:sz w:val="24"/>
                <w:lang w:val="en-US"/>
              </w:rPr>
              <w:t>have</w:t>
            </w:r>
            <w:r w:rsidRPr="00442915">
              <w:rPr>
                <w:b/>
                <w:sz w:val="24"/>
              </w:rPr>
              <w:t xml:space="preserve"> </w:t>
            </w:r>
            <w:r w:rsidRPr="00442915">
              <w:rPr>
                <w:b/>
                <w:sz w:val="24"/>
                <w:lang w:val="en-US"/>
              </w:rPr>
              <w:t>you</w:t>
            </w:r>
            <w:r w:rsidRPr="00442915">
              <w:rPr>
                <w:b/>
                <w:spacing w:val="1"/>
                <w:sz w:val="24"/>
              </w:rPr>
              <w:t xml:space="preserve"> </w:t>
            </w:r>
            <w:r w:rsidRPr="00442915">
              <w:rPr>
                <w:b/>
                <w:sz w:val="24"/>
                <w:lang w:val="en-US"/>
              </w:rPr>
              <w:t>done</w:t>
            </w:r>
            <w:r w:rsidRPr="00442915">
              <w:rPr>
                <w:b/>
                <w:sz w:val="24"/>
              </w:rPr>
              <w:t>?</w:t>
            </w:r>
            <w:r w:rsidRPr="00442915">
              <w:rPr>
                <w:b/>
                <w:spacing w:val="-6"/>
                <w:sz w:val="24"/>
              </w:rPr>
              <w:t xml:space="preserve"> </w:t>
            </w:r>
            <w:r w:rsidRPr="00442915">
              <w:rPr>
                <w:b/>
                <w:sz w:val="24"/>
              </w:rPr>
              <w:t>/</w:t>
            </w:r>
            <w:r w:rsidRPr="00442915">
              <w:rPr>
                <w:b/>
                <w:spacing w:val="-5"/>
                <w:sz w:val="24"/>
              </w:rPr>
              <w:t xml:space="preserve"> </w:t>
            </w:r>
            <w:r w:rsidRPr="00442915">
              <w:rPr>
                <w:b/>
                <w:sz w:val="24"/>
              </w:rPr>
              <w:t>Что</w:t>
            </w:r>
            <w:r w:rsidRPr="00442915">
              <w:rPr>
                <w:b/>
                <w:spacing w:val="-6"/>
                <w:sz w:val="24"/>
              </w:rPr>
              <w:t xml:space="preserve"> </w:t>
            </w:r>
            <w:r w:rsidRPr="00442915">
              <w:rPr>
                <w:b/>
                <w:sz w:val="24"/>
              </w:rPr>
              <w:t>было</w:t>
            </w:r>
            <w:r w:rsidRPr="00442915">
              <w:rPr>
                <w:b/>
                <w:spacing w:val="-57"/>
                <w:sz w:val="24"/>
              </w:rPr>
              <w:t xml:space="preserve"> </w:t>
            </w:r>
            <w:r w:rsidRPr="00442915">
              <w:rPr>
                <w:b/>
                <w:sz w:val="24"/>
              </w:rPr>
              <w:t>Вами</w:t>
            </w:r>
            <w:r w:rsidRPr="00442915">
              <w:rPr>
                <w:b/>
                <w:spacing w:val="-2"/>
                <w:sz w:val="24"/>
              </w:rPr>
              <w:t xml:space="preserve"> </w:t>
            </w:r>
            <w:r w:rsidRPr="00442915">
              <w:rPr>
                <w:b/>
                <w:sz w:val="24"/>
              </w:rPr>
              <w:t>сделано?</w:t>
            </w:r>
          </w:p>
          <w:p w:rsidR="00442915" w:rsidRPr="00442915" w:rsidRDefault="00442915" w:rsidP="00442915">
            <w:pPr>
              <w:spacing w:line="360" w:lineRule="auto"/>
              <w:ind w:left="177" w:right="168" w:hanging="1"/>
              <w:jc w:val="center"/>
              <w:rPr>
                <w:sz w:val="24"/>
              </w:rPr>
            </w:pPr>
            <w:r w:rsidRPr="00442915">
              <w:rPr>
                <w:sz w:val="24"/>
              </w:rPr>
              <w:t>Организация</w:t>
            </w:r>
            <w:r w:rsidRPr="00442915">
              <w:rPr>
                <w:spacing w:val="1"/>
                <w:sz w:val="24"/>
              </w:rPr>
              <w:t xml:space="preserve"> </w:t>
            </w:r>
            <w:r w:rsidRPr="00442915">
              <w:rPr>
                <w:sz w:val="24"/>
              </w:rPr>
              <w:t>рабочего места и</w:t>
            </w:r>
            <w:r w:rsidRPr="00442915">
              <w:rPr>
                <w:spacing w:val="1"/>
                <w:sz w:val="24"/>
              </w:rPr>
              <w:t xml:space="preserve"> </w:t>
            </w:r>
            <w:r w:rsidRPr="00442915">
              <w:rPr>
                <w:sz w:val="24"/>
              </w:rPr>
              <w:t>презентация работы</w:t>
            </w:r>
            <w:r w:rsidRPr="00442915">
              <w:rPr>
                <w:spacing w:val="-58"/>
                <w:sz w:val="24"/>
              </w:rPr>
              <w:t xml:space="preserve"> </w:t>
            </w:r>
            <w:r w:rsidRPr="00442915">
              <w:rPr>
                <w:sz w:val="24"/>
              </w:rPr>
              <w:t>(</w:t>
            </w:r>
            <w:r w:rsidRPr="00442915">
              <w:rPr>
                <w:sz w:val="24"/>
                <w:lang w:val="en-US"/>
              </w:rPr>
              <w:t>Work</w:t>
            </w:r>
            <w:r w:rsidRPr="00442915">
              <w:rPr>
                <w:sz w:val="24"/>
              </w:rPr>
              <w:t xml:space="preserve"> </w:t>
            </w:r>
            <w:r w:rsidRPr="00442915">
              <w:rPr>
                <w:sz w:val="24"/>
                <w:lang w:val="en-US"/>
              </w:rPr>
              <w:t>organization</w:t>
            </w:r>
            <w:r w:rsidRPr="00442915">
              <w:rPr>
                <w:spacing w:val="1"/>
                <w:sz w:val="24"/>
              </w:rPr>
              <w:t xml:space="preserve"> </w:t>
            </w:r>
            <w:r w:rsidRPr="00442915">
              <w:rPr>
                <w:sz w:val="24"/>
                <w:lang w:val="en-US"/>
              </w:rPr>
              <w:t>and</w:t>
            </w:r>
            <w:r w:rsidRPr="00442915">
              <w:rPr>
                <w:spacing w:val="-1"/>
                <w:sz w:val="24"/>
              </w:rPr>
              <w:t xml:space="preserve"> </w:t>
            </w:r>
            <w:r w:rsidRPr="00442915">
              <w:rPr>
                <w:sz w:val="24"/>
                <w:lang w:val="en-US"/>
              </w:rPr>
              <w:t>presentation</w:t>
            </w:r>
            <w:r w:rsidRPr="00442915">
              <w:rPr>
                <w:sz w:val="24"/>
              </w:rPr>
              <w:t>)</w:t>
            </w:r>
          </w:p>
        </w:tc>
        <w:tc>
          <w:tcPr>
            <w:tcW w:w="9622" w:type="dxa"/>
          </w:tcPr>
          <w:p w:rsidR="00442915" w:rsidRPr="00442915" w:rsidRDefault="00442915" w:rsidP="00442915">
            <w:pPr>
              <w:spacing w:line="269" w:lineRule="exact"/>
              <w:ind w:left="106"/>
              <w:rPr>
                <w:b/>
                <w:sz w:val="24"/>
                <w:lang w:val="en-US"/>
              </w:rPr>
            </w:pPr>
            <w:r w:rsidRPr="00442915">
              <w:rPr>
                <w:b/>
                <w:sz w:val="24"/>
                <w:lang w:val="en-US"/>
              </w:rPr>
              <w:t>Содержание</w:t>
            </w:r>
            <w:r w:rsidRPr="00442915">
              <w:rPr>
                <w:b/>
                <w:spacing w:val="-4"/>
                <w:sz w:val="24"/>
                <w:lang w:val="en-US"/>
              </w:rPr>
              <w:t xml:space="preserve"> </w:t>
            </w:r>
            <w:r w:rsidRPr="00442915">
              <w:rPr>
                <w:b/>
                <w:sz w:val="24"/>
                <w:lang w:val="en-US"/>
              </w:rPr>
              <w:t>учебного</w:t>
            </w:r>
            <w:r w:rsidRPr="00442915">
              <w:rPr>
                <w:b/>
                <w:spacing w:val="-6"/>
                <w:sz w:val="24"/>
                <w:lang w:val="en-US"/>
              </w:rPr>
              <w:t xml:space="preserve"> </w:t>
            </w:r>
            <w:r w:rsidRPr="00442915">
              <w:rPr>
                <w:b/>
                <w:sz w:val="24"/>
                <w:lang w:val="en-US"/>
              </w:rPr>
              <w:t>материала</w:t>
            </w:r>
          </w:p>
        </w:tc>
        <w:tc>
          <w:tcPr>
            <w:tcW w:w="971" w:type="dxa"/>
          </w:tcPr>
          <w:p w:rsidR="00442915" w:rsidRPr="00442915" w:rsidRDefault="00442915" w:rsidP="00442915">
            <w:pPr>
              <w:rPr>
                <w:sz w:val="24"/>
                <w:lang w:val="en-US"/>
              </w:rPr>
            </w:pPr>
          </w:p>
        </w:tc>
        <w:tc>
          <w:tcPr>
            <w:tcW w:w="1841" w:type="dxa"/>
            <w:vMerge w:val="restart"/>
          </w:tcPr>
          <w:p w:rsidR="00442915" w:rsidRPr="00442915" w:rsidRDefault="00442915" w:rsidP="00442915">
            <w:pPr>
              <w:spacing w:line="267" w:lineRule="exact"/>
              <w:ind w:left="195"/>
              <w:rPr>
                <w:sz w:val="24"/>
              </w:rPr>
            </w:pPr>
            <w:r w:rsidRPr="00442915">
              <w:rPr>
                <w:sz w:val="24"/>
              </w:rPr>
              <w:t>ОК</w:t>
            </w:r>
            <w:r w:rsidRPr="00442915">
              <w:rPr>
                <w:spacing w:val="-2"/>
                <w:sz w:val="24"/>
              </w:rPr>
              <w:t xml:space="preserve"> </w:t>
            </w:r>
            <w:r w:rsidRPr="00442915">
              <w:rPr>
                <w:sz w:val="24"/>
              </w:rPr>
              <w:t>01, ОК 04,</w:t>
            </w:r>
          </w:p>
          <w:p w:rsidR="00442915" w:rsidRPr="00442915" w:rsidRDefault="00442915" w:rsidP="00442915">
            <w:pPr>
              <w:ind w:left="382" w:right="216" w:hanging="158"/>
              <w:rPr>
                <w:sz w:val="24"/>
              </w:rPr>
            </w:pPr>
            <w:r w:rsidRPr="00442915">
              <w:rPr>
                <w:sz w:val="24"/>
              </w:rPr>
              <w:t>ОК 06, ОК 10</w:t>
            </w:r>
            <w:r w:rsidRPr="00442915">
              <w:rPr>
                <w:spacing w:val="-57"/>
                <w:sz w:val="24"/>
              </w:rPr>
              <w:t xml:space="preserve"> </w:t>
            </w:r>
            <w:r w:rsidRPr="00442915">
              <w:rPr>
                <w:sz w:val="24"/>
              </w:rPr>
              <w:t>ПК1.1-1.7,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2.1-2.7,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3.1-3.7,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4.1-4.6,</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5.1-5.6.</w:t>
            </w:r>
          </w:p>
        </w:tc>
      </w:tr>
      <w:tr w:rsidR="00442915" w:rsidRPr="00442915" w:rsidTr="00DD0DBD">
        <w:trPr>
          <w:trHeight w:val="1716"/>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99"/>
              <w:jc w:val="both"/>
              <w:rPr>
                <w:sz w:val="24"/>
              </w:rPr>
            </w:pPr>
            <w:r w:rsidRPr="00442915">
              <w:rPr>
                <w:sz w:val="24"/>
              </w:rPr>
              <w:t>1. Организация рабочего места и презентация работы (</w:t>
            </w:r>
            <w:r w:rsidRPr="00442915">
              <w:rPr>
                <w:sz w:val="24"/>
                <w:lang w:val="en-US"/>
              </w:rPr>
              <w:t>Work</w:t>
            </w:r>
            <w:r w:rsidRPr="00442915">
              <w:rPr>
                <w:sz w:val="24"/>
              </w:rPr>
              <w:t xml:space="preserve"> </w:t>
            </w:r>
            <w:r w:rsidRPr="00442915">
              <w:rPr>
                <w:sz w:val="24"/>
                <w:lang w:val="en-US"/>
              </w:rPr>
              <w:t>organization</w:t>
            </w:r>
            <w:r w:rsidRPr="00442915">
              <w:rPr>
                <w:sz w:val="24"/>
              </w:rPr>
              <w:t xml:space="preserve"> </w:t>
            </w:r>
            <w:r w:rsidRPr="00442915">
              <w:rPr>
                <w:sz w:val="24"/>
                <w:lang w:val="en-US"/>
              </w:rPr>
              <w:t>and</w:t>
            </w:r>
            <w:r w:rsidRPr="00442915">
              <w:rPr>
                <w:sz w:val="24"/>
              </w:rPr>
              <w:t xml:space="preserve"> </w:t>
            </w:r>
            <w:r w:rsidRPr="00442915">
              <w:rPr>
                <w:sz w:val="24"/>
                <w:lang w:val="en-US"/>
              </w:rPr>
              <w:t>presentation</w:t>
            </w:r>
            <w:r w:rsidRPr="00442915">
              <w:rPr>
                <w:sz w:val="24"/>
              </w:rPr>
              <w:t>).</w:t>
            </w:r>
            <w:r w:rsidRPr="00442915">
              <w:rPr>
                <w:spacing w:val="1"/>
                <w:sz w:val="24"/>
              </w:rPr>
              <w:t xml:space="preserve"> </w:t>
            </w:r>
            <w:r w:rsidRPr="00442915">
              <w:rPr>
                <w:sz w:val="24"/>
              </w:rPr>
              <w:t>Документ</w:t>
            </w:r>
            <w:r w:rsidRPr="00442915">
              <w:rPr>
                <w:spacing w:val="1"/>
                <w:sz w:val="24"/>
              </w:rPr>
              <w:t xml:space="preserve"> </w:t>
            </w:r>
            <w:r w:rsidRPr="00442915">
              <w:rPr>
                <w:sz w:val="24"/>
                <w:lang w:val="en-US"/>
              </w:rPr>
              <w:t>WSI</w:t>
            </w:r>
            <w:r w:rsidRPr="00442915">
              <w:rPr>
                <w:spacing w:val="1"/>
                <w:sz w:val="24"/>
              </w:rPr>
              <w:t xml:space="preserve"> </w:t>
            </w:r>
            <w:r w:rsidRPr="00442915">
              <w:rPr>
                <w:sz w:val="24"/>
                <w:lang w:val="en-US"/>
              </w:rPr>
              <w:t>Technical</w:t>
            </w:r>
            <w:r w:rsidRPr="00442915">
              <w:rPr>
                <w:spacing w:val="1"/>
                <w:sz w:val="24"/>
              </w:rPr>
              <w:t xml:space="preserve"> </w:t>
            </w:r>
            <w:r w:rsidRPr="00442915">
              <w:rPr>
                <w:sz w:val="24"/>
                <w:lang w:val="en-US"/>
              </w:rPr>
              <w:t>Description</w:t>
            </w:r>
            <w:r w:rsidRPr="00442915">
              <w:rPr>
                <w:sz w:val="24"/>
              </w:rPr>
              <w:t>.</w:t>
            </w:r>
            <w:r w:rsidRPr="00442915">
              <w:rPr>
                <w:spacing w:val="1"/>
                <w:sz w:val="24"/>
              </w:rPr>
              <w:t xml:space="preserve"> </w:t>
            </w:r>
            <w:r w:rsidRPr="00442915">
              <w:rPr>
                <w:sz w:val="24"/>
              </w:rPr>
              <w:t>Работа</w:t>
            </w:r>
            <w:r w:rsidRPr="00442915">
              <w:rPr>
                <w:spacing w:val="1"/>
                <w:sz w:val="24"/>
              </w:rPr>
              <w:t xml:space="preserve"> </w:t>
            </w:r>
            <w:r w:rsidRPr="00442915">
              <w:rPr>
                <w:sz w:val="24"/>
              </w:rPr>
              <w:t>с</w:t>
            </w:r>
            <w:r w:rsidRPr="00442915">
              <w:rPr>
                <w:spacing w:val="1"/>
                <w:sz w:val="24"/>
              </w:rPr>
              <w:t xml:space="preserve"> </w:t>
            </w:r>
            <w:r w:rsidRPr="00442915">
              <w:rPr>
                <w:sz w:val="24"/>
              </w:rPr>
              <w:t>текстом.</w:t>
            </w:r>
            <w:r w:rsidRPr="00442915">
              <w:rPr>
                <w:spacing w:val="1"/>
                <w:sz w:val="24"/>
              </w:rPr>
              <w:t xml:space="preserve"> </w:t>
            </w:r>
            <w:r w:rsidRPr="00442915">
              <w:rPr>
                <w:sz w:val="24"/>
              </w:rPr>
              <w:t>Аудирование:</w:t>
            </w:r>
            <w:r w:rsidRPr="00442915">
              <w:rPr>
                <w:spacing w:val="1"/>
                <w:sz w:val="24"/>
              </w:rPr>
              <w:t xml:space="preserve"> </w:t>
            </w:r>
            <w:r w:rsidRPr="00442915">
              <w:rPr>
                <w:sz w:val="24"/>
              </w:rPr>
              <w:t>просмотр</w:t>
            </w:r>
            <w:r w:rsidRPr="00442915">
              <w:rPr>
                <w:spacing w:val="1"/>
                <w:sz w:val="24"/>
              </w:rPr>
              <w:t xml:space="preserve"> </w:t>
            </w:r>
            <w:r w:rsidRPr="00442915">
              <w:rPr>
                <w:sz w:val="24"/>
              </w:rPr>
              <w:t xml:space="preserve">демонстрационного видеоролика </w:t>
            </w:r>
            <w:r w:rsidRPr="00442915">
              <w:rPr>
                <w:sz w:val="24"/>
                <w:lang w:val="en-US"/>
              </w:rPr>
              <w:t>WSI</w:t>
            </w:r>
            <w:r w:rsidRPr="00442915">
              <w:rPr>
                <w:sz w:val="24"/>
              </w:rPr>
              <w:t xml:space="preserve"> «</w:t>
            </w:r>
            <w:r w:rsidRPr="00442915">
              <w:rPr>
                <w:sz w:val="24"/>
                <w:lang w:val="en-US"/>
              </w:rPr>
              <w:t>A</w:t>
            </w:r>
            <w:r w:rsidRPr="00442915">
              <w:rPr>
                <w:sz w:val="24"/>
              </w:rPr>
              <w:t xml:space="preserve"> </w:t>
            </w:r>
            <w:r w:rsidRPr="00442915">
              <w:rPr>
                <w:sz w:val="24"/>
                <w:lang w:val="en-US"/>
              </w:rPr>
              <w:t>New</w:t>
            </w:r>
            <w:r w:rsidRPr="00442915">
              <w:rPr>
                <w:sz w:val="24"/>
              </w:rPr>
              <w:t xml:space="preserve"> </w:t>
            </w:r>
            <w:r w:rsidRPr="00442915">
              <w:rPr>
                <w:sz w:val="24"/>
                <w:lang w:val="en-US"/>
              </w:rPr>
              <w:t>Look</w:t>
            </w:r>
            <w:r w:rsidRPr="00442915">
              <w:rPr>
                <w:sz w:val="24"/>
              </w:rPr>
              <w:t xml:space="preserve"> </w:t>
            </w:r>
            <w:r w:rsidRPr="00442915">
              <w:rPr>
                <w:sz w:val="24"/>
                <w:lang w:val="en-US"/>
              </w:rPr>
              <w:t>At</w:t>
            </w:r>
            <w:r w:rsidRPr="00442915">
              <w:rPr>
                <w:sz w:val="24"/>
              </w:rPr>
              <w:t xml:space="preserve"> </w:t>
            </w:r>
            <w:r w:rsidRPr="00442915">
              <w:rPr>
                <w:sz w:val="24"/>
                <w:lang w:val="en-US"/>
              </w:rPr>
              <w:t>Skills</w:t>
            </w:r>
            <w:r w:rsidRPr="00442915">
              <w:rPr>
                <w:sz w:val="24"/>
              </w:rPr>
              <w:t xml:space="preserve"> (</w:t>
            </w:r>
            <w:r w:rsidRPr="00442915">
              <w:rPr>
                <w:sz w:val="24"/>
                <w:lang w:val="en-US"/>
              </w:rPr>
              <w:t>Bricklaying</w:t>
            </w:r>
            <w:r w:rsidRPr="00442915">
              <w:rPr>
                <w:sz w:val="24"/>
              </w:rPr>
              <w:t>), организация</w:t>
            </w:r>
            <w:r w:rsidRPr="00442915">
              <w:rPr>
                <w:spacing w:val="1"/>
                <w:sz w:val="24"/>
              </w:rPr>
              <w:t xml:space="preserve"> </w:t>
            </w:r>
            <w:r w:rsidRPr="00442915">
              <w:rPr>
                <w:sz w:val="24"/>
              </w:rPr>
              <w:t>обсуждения.</w:t>
            </w:r>
          </w:p>
        </w:tc>
        <w:tc>
          <w:tcPr>
            <w:tcW w:w="971" w:type="dxa"/>
            <w:vMerge w:val="restart"/>
          </w:tcPr>
          <w:p w:rsidR="00442915" w:rsidRPr="00442915" w:rsidRDefault="00442915" w:rsidP="00442915">
            <w:pPr>
              <w:rPr>
                <w:rFonts w:ascii="Calibri"/>
                <w:sz w:val="26"/>
              </w:rPr>
            </w:pPr>
          </w:p>
          <w:p w:rsidR="00442915" w:rsidRPr="00442915" w:rsidRDefault="00442915" w:rsidP="00442915">
            <w:pPr>
              <w:rPr>
                <w:rFonts w:ascii="Calibri"/>
                <w:sz w:val="26"/>
              </w:rPr>
            </w:pPr>
          </w:p>
          <w:p w:rsidR="00442915" w:rsidRPr="00442915" w:rsidRDefault="00442915" w:rsidP="00442915">
            <w:pPr>
              <w:rPr>
                <w:rFonts w:ascii="Calibri"/>
                <w:sz w:val="26"/>
              </w:rPr>
            </w:pPr>
          </w:p>
          <w:p w:rsidR="00442915" w:rsidRPr="00442915" w:rsidRDefault="00442915" w:rsidP="00442915">
            <w:pPr>
              <w:rPr>
                <w:rFonts w:ascii="Calibri"/>
                <w:sz w:val="26"/>
              </w:rPr>
            </w:pPr>
          </w:p>
          <w:p w:rsidR="00442915" w:rsidRPr="00442915" w:rsidRDefault="00442915" w:rsidP="00442915">
            <w:pPr>
              <w:rPr>
                <w:rFonts w:ascii="Calibri"/>
                <w:sz w:val="26"/>
              </w:rPr>
            </w:pPr>
          </w:p>
          <w:p w:rsidR="00442915" w:rsidRPr="00442915" w:rsidRDefault="00442915" w:rsidP="00442915">
            <w:pPr>
              <w:spacing w:before="9"/>
              <w:rPr>
                <w:rFonts w:ascii="Calibri"/>
                <w:sz w:val="24"/>
              </w:rPr>
            </w:pPr>
          </w:p>
          <w:p w:rsidR="00442915" w:rsidRPr="00442915" w:rsidRDefault="00442915" w:rsidP="00442915">
            <w:pPr>
              <w:ind w:left="4"/>
              <w:jc w:val="center"/>
              <w:rPr>
                <w:sz w:val="24"/>
              </w:rPr>
            </w:pPr>
            <w:r w:rsidRPr="00442915">
              <w:rPr>
                <w:sz w:val="24"/>
              </w:rPr>
              <w:t>8</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2484"/>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97"/>
              <w:jc w:val="both"/>
              <w:rPr>
                <w:sz w:val="24"/>
                <w:lang w:val="en-US"/>
              </w:rPr>
            </w:pPr>
            <w:r w:rsidRPr="00442915">
              <w:rPr>
                <w:sz w:val="24"/>
              </w:rPr>
              <w:t xml:space="preserve">2. </w:t>
            </w:r>
            <w:r w:rsidRPr="00442915">
              <w:rPr>
                <w:sz w:val="24"/>
                <w:lang w:val="en-US"/>
              </w:rPr>
              <w:t>What</w:t>
            </w:r>
            <w:r w:rsidRPr="00442915">
              <w:rPr>
                <w:sz w:val="24"/>
              </w:rPr>
              <w:t xml:space="preserve"> </w:t>
            </w:r>
            <w:r w:rsidRPr="00442915">
              <w:rPr>
                <w:sz w:val="24"/>
                <w:lang w:val="en-US"/>
              </w:rPr>
              <w:t>have</w:t>
            </w:r>
            <w:r w:rsidRPr="00442915">
              <w:rPr>
                <w:sz w:val="24"/>
              </w:rPr>
              <w:t xml:space="preserve"> </w:t>
            </w:r>
            <w:r w:rsidRPr="00442915">
              <w:rPr>
                <w:sz w:val="24"/>
                <w:lang w:val="en-US"/>
              </w:rPr>
              <w:t>you</w:t>
            </w:r>
            <w:r w:rsidRPr="00442915">
              <w:rPr>
                <w:sz w:val="24"/>
              </w:rPr>
              <w:t xml:space="preserve"> </w:t>
            </w:r>
            <w:r w:rsidRPr="00442915">
              <w:rPr>
                <w:sz w:val="24"/>
                <w:lang w:val="en-US"/>
              </w:rPr>
              <w:t>done</w:t>
            </w:r>
            <w:r w:rsidRPr="00442915">
              <w:rPr>
                <w:sz w:val="24"/>
              </w:rPr>
              <w:t xml:space="preserve">? / Что было Вами сделано? </w:t>
            </w:r>
            <w:r w:rsidRPr="00442915">
              <w:rPr>
                <w:sz w:val="24"/>
                <w:lang w:val="en-US"/>
              </w:rPr>
              <w:t>What</w:t>
            </w:r>
            <w:r w:rsidRPr="00442915">
              <w:rPr>
                <w:sz w:val="24"/>
              </w:rPr>
              <w:t>’</w:t>
            </w:r>
            <w:r w:rsidRPr="00442915">
              <w:rPr>
                <w:sz w:val="24"/>
                <w:lang w:val="en-US"/>
              </w:rPr>
              <w:t>s</w:t>
            </w:r>
            <w:r w:rsidRPr="00442915">
              <w:rPr>
                <w:sz w:val="24"/>
              </w:rPr>
              <w:t xml:space="preserve"> </w:t>
            </w:r>
            <w:r w:rsidRPr="00442915">
              <w:rPr>
                <w:sz w:val="24"/>
                <w:lang w:val="en-US"/>
              </w:rPr>
              <w:t>gone</w:t>
            </w:r>
            <w:r w:rsidRPr="00442915">
              <w:rPr>
                <w:sz w:val="24"/>
              </w:rPr>
              <w:t xml:space="preserve"> </w:t>
            </w:r>
            <w:r w:rsidRPr="00442915">
              <w:rPr>
                <w:sz w:val="24"/>
                <w:lang w:val="en-US"/>
              </w:rPr>
              <w:t>wrong</w:t>
            </w:r>
            <w:r w:rsidRPr="00442915">
              <w:rPr>
                <w:sz w:val="24"/>
              </w:rPr>
              <w:t>? / Что пошло не так?</w:t>
            </w:r>
            <w:r w:rsidRPr="00442915">
              <w:rPr>
                <w:spacing w:val="1"/>
                <w:sz w:val="24"/>
              </w:rPr>
              <w:t xml:space="preserve"> </w:t>
            </w:r>
            <w:r w:rsidRPr="00442915">
              <w:rPr>
                <w:sz w:val="24"/>
              </w:rPr>
              <w:t>Подготовка презентации работы. Организация спонтанного общения в формате живого</w:t>
            </w:r>
            <w:r w:rsidRPr="00442915">
              <w:rPr>
                <w:spacing w:val="1"/>
                <w:sz w:val="24"/>
              </w:rPr>
              <w:t xml:space="preserve"> </w:t>
            </w:r>
            <w:r w:rsidRPr="00442915">
              <w:rPr>
                <w:sz w:val="24"/>
              </w:rPr>
              <w:t>общения (участник – эксперты) в виде вопросов и ответов по презентации выполненной</w:t>
            </w:r>
            <w:r w:rsidRPr="00442915">
              <w:rPr>
                <w:spacing w:val="1"/>
                <w:sz w:val="24"/>
              </w:rPr>
              <w:t xml:space="preserve"> </w:t>
            </w:r>
            <w:r w:rsidRPr="00442915">
              <w:rPr>
                <w:sz w:val="24"/>
              </w:rPr>
              <w:t>работы</w:t>
            </w:r>
            <w:r w:rsidRPr="00442915">
              <w:rPr>
                <w:spacing w:val="12"/>
                <w:sz w:val="24"/>
              </w:rPr>
              <w:t xml:space="preserve"> </w:t>
            </w:r>
            <w:r w:rsidRPr="00442915">
              <w:rPr>
                <w:sz w:val="24"/>
              </w:rPr>
              <w:t>по</w:t>
            </w:r>
            <w:r w:rsidRPr="00442915">
              <w:rPr>
                <w:spacing w:val="14"/>
                <w:sz w:val="24"/>
              </w:rPr>
              <w:t xml:space="preserve"> </w:t>
            </w:r>
            <w:r w:rsidRPr="00442915">
              <w:rPr>
                <w:sz w:val="24"/>
              </w:rPr>
              <w:t>компетенциям</w:t>
            </w:r>
            <w:r w:rsidRPr="00442915">
              <w:rPr>
                <w:spacing w:val="14"/>
                <w:sz w:val="24"/>
              </w:rPr>
              <w:t xml:space="preserve"> </w:t>
            </w:r>
            <w:r w:rsidRPr="00442915">
              <w:rPr>
                <w:sz w:val="24"/>
                <w:lang w:val="en-US"/>
              </w:rPr>
              <w:t>WSI</w:t>
            </w:r>
            <w:r w:rsidRPr="00442915">
              <w:rPr>
                <w:spacing w:val="14"/>
                <w:sz w:val="24"/>
              </w:rPr>
              <w:t xml:space="preserve"> </w:t>
            </w:r>
            <w:r w:rsidRPr="00442915">
              <w:rPr>
                <w:sz w:val="24"/>
              </w:rPr>
              <w:t>«Сухое</w:t>
            </w:r>
            <w:r w:rsidRPr="00442915">
              <w:rPr>
                <w:spacing w:val="12"/>
                <w:sz w:val="24"/>
              </w:rPr>
              <w:t xml:space="preserve"> </w:t>
            </w:r>
            <w:r w:rsidRPr="00442915">
              <w:rPr>
                <w:sz w:val="24"/>
              </w:rPr>
              <w:t>строительство</w:t>
            </w:r>
            <w:r w:rsidRPr="00442915">
              <w:rPr>
                <w:spacing w:val="13"/>
                <w:sz w:val="24"/>
              </w:rPr>
              <w:t xml:space="preserve"> </w:t>
            </w:r>
            <w:r w:rsidRPr="00442915">
              <w:rPr>
                <w:sz w:val="24"/>
              </w:rPr>
              <w:t>и</w:t>
            </w:r>
            <w:r w:rsidRPr="00442915">
              <w:rPr>
                <w:spacing w:val="13"/>
                <w:sz w:val="24"/>
              </w:rPr>
              <w:t xml:space="preserve"> </w:t>
            </w:r>
            <w:r w:rsidRPr="00442915">
              <w:rPr>
                <w:sz w:val="24"/>
              </w:rPr>
              <w:t>штукатурные</w:t>
            </w:r>
            <w:r w:rsidRPr="00442915">
              <w:rPr>
                <w:spacing w:val="13"/>
                <w:sz w:val="24"/>
              </w:rPr>
              <w:t xml:space="preserve"> </w:t>
            </w:r>
            <w:r w:rsidRPr="00442915">
              <w:rPr>
                <w:sz w:val="24"/>
              </w:rPr>
              <w:t>работы»,</w:t>
            </w:r>
            <w:r w:rsidRPr="00442915">
              <w:rPr>
                <w:spacing w:val="13"/>
                <w:sz w:val="24"/>
              </w:rPr>
              <w:t xml:space="preserve"> </w:t>
            </w:r>
            <w:r w:rsidRPr="00442915">
              <w:rPr>
                <w:sz w:val="24"/>
              </w:rPr>
              <w:t>«Малярные</w:t>
            </w:r>
            <w:r w:rsidRPr="00442915">
              <w:rPr>
                <w:spacing w:val="-58"/>
                <w:sz w:val="24"/>
              </w:rPr>
              <w:t xml:space="preserve"> </w:t>
            </w:r>
            <w:r w:rsidRPr="00442915">
              <w:rPr>
                <w:sz w:val="24"/>
              </w:rPr>
              <w:t>и</w:t>
            </w:r>
            <w:r w:rsidRPr="00442915">
              <w:rPr>
                <w:spacing w:val="6"/>
                <w:sz w:val="24"/>
              </w:rPr>
              <w:t xml:space="preserve"> </w:t>
            </w:r>
            <w:r w:rsidRPr="00442915">
              <w:rPr>
                <w:sz w:val="24"/>
              </w:rPr>
              <w:t>декоративные</w:t>
            </w:r>
            <w:r w:rsidRPr="00442915">
              <w:rPr>
                <w:spacing w:val="7"/>
                <w:sz w:val="24"/>
              </w:rPr>
              <w:t xml:space="preserve"> </w:t>
            </w:r>
            <w:r w:rsidRPr="00442915">
              <w:rPr>
                <w:sz w:val="24"/>
              </w:rPr>
              <w:t>работы»,</w:t>
            </w:r>
            <w:r w:rsidRPr="00442915">
              <w:rPr>
                <w:spacing w:val="6"/>
                <w:sz w:val="24"/>
              </w:rPr>
              <w:t xml:space="preserve"> </w:t>
            </w:r>
            <w:r w:rsidRPr="00442915">
              <w:rPr>
                <w:sz w:val="24"/>
              </w:rPr>
              <w:t>«Облицовка</w:t>
            </w:r>
            <w:r w:rsidRPr="00442915">
              <w:rPr>
                <w:spacing w:val="7"/>
                <w:sz w:val="24"/>
              </w:rPr>
              <w:t xml:space="preserve"> </w:t>
            </w:r>
            <w:r w:rsidRPr="00442915">
              <w:rPr>
                <w:sz w:val="24"/>
              </w:rPr>
              <w:t>плиткой».</w:t>
            </w:r>
            <w:r w:rsidRPr="00442915">
              <w:rPr>
                <w:spacing w:val="6"/>
                <w:sz w:val="24"/>
              </w:rPr>
              <w:t xml:space="preserve"> </w:t>
            </w:r>
            <w:r w:rsidRPr="00442915">
              <w:rPr>
                <w:sz w:val="24"/>
                <w:lang w:val="en-US"/>
              </w:rPr>
              <w:t>Словообразование:</w:t>
            </w:r>
            <w:r w:rsidRPr="00442915">
              <w:rPr>
                <w:spacing w:val="7"/>
                <w:sz w:val="24"/>
                <w:lang w:val="en-US"/>
              </w:rPr>
              <w:t xml:space="preserve"> </w:t>
            </w:r>
            <w:r w:rsidRPr="00442915">
              <w:rPr>
                <w:sz w:val="24"/>
                <w:lang w:val="en-US"/>
              </w:rPr>
              <w:t>отрицательные</w:t>
            </w:r>
          </w:p>
          <w:p w:rsidR="00442915" w:rsidRPr="00442915" w:rsidRDefault="00442915" w:rsidP="00442915">
            <w:pPr>
              <w:spacing w:line="275" w:lineRule="exact"/>
              <w:ind w:left="106"/>
              <w:rPr>
                <w:sz w:val="24"/>
                <w:lang w:val="en-US"/>
              </w:rPr>
            </w:pPr>
            <w:r w:rsidRPr="00442915">
              <w:rPr>
                <w:sz w:val="24"/>
                <w:lang w:val="en-US"/>
              </w:rPr>
              <w:t>префиксы.</w:t>
            </w:r>
          </w:p>
        </w:tc>
        <w:tc>
          <w:tcPr>
            <w:tcW w:w="971" w:type="dxa"/>
            <w:vMerge/>
            <w:tcBorders>
              <w:top w:val="nil"/>
            </w:tcBorders>
          </w:tcPr>
          <w:p w:rsidR="00442915" w:rsidRPr="00442915" w:rsidRDefault="00442915" w:rsidP="00442915">
            <w:pPr>
              <w:rPr>
                <w:sz w:val="2"/>
                <w:szCs w:val="2"/>
                <w:lang w:val="en-US"/>
              </w:rPr>
            </w:pPr>
          </w:p>
        </w:tc>
        <w:tc>
          <w:tcPr>
            <w:tcW w:w="1841" w:type="dxa"/>
            <w:vMerge/>
            <w:tcBorders>
              <w:top w:val="nil"/>
            </w:tcBorders>
          </w:tcPr>
          <w:p w:rsidR="00442915" w:rsidRPr="00442915" w:rsidRDefault="00442915" w:rsidP="00442915">
            <w:pPr>
              <w:rPr>
                <w:sz w:val="2"/>
                <w:szCs w:val="2"/>
                <w:lang w:val="en-US"/>
              </w:rPr>
            </w:pPr>
          </w:p>
        </w:tc>
      </w:tr>
    </w:tbl>
    <w:p w:rsidR="00442915" w:rsidRPr="00442915" w:rsidRDefault="00442915" w:rsidP="00442915">
      <w:pPr>
        <w:rPr>
          <w:sz w:val="2"/>
          <w:szCs w:val="2"/>
        </w:rPr>
        <w:sectPr w:rsidR="00442915" w:rsidRPr="00442915">
          <w:pgSz w:w="16840" w:h="11910" w:orient="landscape"/>
          <w:pgMar w:top="1000" w:right="980" w:bottom="1160" w:left="760" w:header="0" w:footer="968"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6"/>
        <w:gridCol w:w="9622"/>
        <w:gridCol w:w="971"/>
        <w:gridCol w:w="1841"/>
      </w:tblGrid>
      <w:tr w:rsidR="00442915" w:rsidRPr="00442915" w:rsidTr="00DD0DBD">
        <w:trPr>
          <w:trHeight w:val="1897"/>
        </w:trPr>
        <w:tc>
          <w:tcPr>
            <w:tcW w:w="2416" w:type="dxa"/>
            <w:vMerge w:val="restart"/>
          </w:tcPr>
          <w:p w:rsidR="00442915" w:rsidRPr="00442915" w:rsidRDefault="00442915" w:rsidP="00442915">
            <w:pPr>
              <w:rPr>
                <w:sz w:val="24"/>
                <w:lang w:val="en-US"/>
              </w:rPr>
            </w:pPr>
          </w:p>
        </w:tc>
        <w:tc>
          <w:tcPr>
            <w:tcW w:w="9622" w:type="dxa"/>
          </w:tcPr>
          <w:p w:rsidR="00442915" w:rsidRPr="00442915" w:rsidRDefault="00442915" w:rsidP="00442915">
            <w:pPr>
              <w:spacing w:line="360" w:lineRule="auto"/>
              <w:ind w:left="106" w:right="97"/>
              <w:jc w:val="both"/>
              <w:rPr>
                <w:sz w:val="24"/>
              </w:rPr>
            </w:pPr>
            <w:r w:rsidRPr="00442915">
              <w:rPr>
                <w:sz w:val="24"/>
              </w:rPr>
              <w:t>3. Грамматика: наречия, суффикс "</w:t>
            </w:r>
            <w:r w:rsidRPr="00442915">
              <w:rPr>
                <w:sz w:val="24"/>
                <w:lang w:val="en-US"/>
              </w:rPr>
              <w:t>able</w:t>
            </w:r>
            <w:r w:rsidRPr="00442915">
              <w:rPr>
                <w:sz w:val="24"/>
              </w:rPr>
              <w:t>", местоимения «</w:t>
            </w:r>
            <w:r w:rsidRPr="00442915">
              <w:rPr>
                <w:sz w:val="24"/>
                <w:lang w:val="en-US"/>
              </w:rPr>
              <w:t>some</w:t>
            </w:r>
            <w:r w:rsidRPr="00442915">
              <w:rPr>
                <w:sz w:val="24"/>
              </w:rPr>
              <w:t>" , «</w:t>
            </w:r>
            <w:r w:rsidRPr="00442915">
              <w:rPr>
                <w:sz w:val="24"/>
                <w:lang w:val="en-US"/>
              </w:rPr>
              <w:t>any</w:t>
            </w:r>
            <w:r w:rsidRPr="00442915">
              <w:rPr>
                <w:sz w:val="24"/>
              </w:rPr>
              <w:t>" и их производные,</w:t>
            </w:r>
            <w:r w:rsidRPr="00442915">
              <w:rPr>
                <w:spacing w:val="1"/>
                <w:sz w:val="24"/>
              </w:rPr>
              <w:t xml:space="preserve"> </w:t>
            </w:r>
            <w:r w:rsidRPr="00442915">
              <w:rPr>
                <w:sz w:val="24"/>
              </w:rPr>
              <w:t>модальные</w:t>
            </w:r>
            <w:r w:rsidRPr="00442915">
              <w:rPr>
                <w:spacing w:val="1"/>
                <w:sz w:val="24"/>
              </w:rPr>
              <w:t xml:space="preserve"> </w:t>
            </w:r>
            <w:r w:rsidRPr="00442915">
              <w:rPr>
                <w:sz w:val="24"/>
              </w:rPr>
              <w:t>глаголы</w:t>
            </w:r>
            <w:r w:rsidRPr="00442915">
              <w:rPr>
                <w:spacing w:val="1"/>
                <w:sz w:val="24"/>
              </w:rPr>
              <w:t xml:space="preserve"> </w:t>
            </w:r>
            <w:r w:rsidRPr="00442915">
              <w:rPr>
                <w:sz w:val="24"/>
              </w:rPr>
              <w:t>и</w:t>
            </w:r>
            <w:r w:rsidRPr="00442915">
              <w:rPr>
                <w:spacing w:val="1"/>
                <w:sz w:val="24"/>
              </w:rPr>
              <w:t xml:space="preserve"> </w:t>
            </w:r>
            <w:r w:rsidRPr="00442915">
              <w:rPr>
                <w:sz w:val="24"/>
              </w:rPr>
              <w:t>их</w:t>
            </w:r>
            <w:r w:rsidRPr="00442915">
              <w:rPr>
                <w:spacing w:val="1"/>
                <w:sz w:val="24"/>
              </w:rPr>
              <w:t xml:space="preserve"> </w:t>
            </w:r>
            <w:r w:rsidRPr="00442915">
              <w:rPr>
                <w:sz w:val="24"/>
              </w:rPr>
              <w:t>эквиваленты,</w:t>
            </w:r>
            <w:r w:rsidRPr="00442915">
              <w:rPr>
                <w:spacing w:val="1"/>
                <w:sz w:val="24"/>
              </w:rPr>
              <w:t xml:space="preserve"> </w:t>
            </w:r>
            <w:r w:rsidRPr="00442915">
              <w:rPr>
                <w:sz w:val="24"/>
              </w:rPr>
              <w:t>настоящее</w:t>
            </w:r>
            <w:r w:rsidRPr="00442915">
              <w:rPr>
                <w:spacing w:val="1"/>
                <w:sz w:val="24"/>
              </w:rPr>
              <w:t xml:space="preserve"> </w:t>
            </w:r>
            <w:r w:rsidRPr="00442915">
              <w:rPr>
                <w:sz w:val="24"/>
              </w:rPr>
              <w:t>перфектное</w:t>
            </w:r>
            <w:r w:rsidRPr="00442915">
              <w:rPr>
                <w:spacing w:val="1"/>
                <w:sz w:val="24"/>
              </w:rPr>
              <w:t xml:space="preserve"> </w:t>
            </w:r>
            <w:r w:rsidRPr="00442915">
              <w:rPr>
                <w:sz w:val="24"/>
              </w:rPr>
              <w:t>время</w:t>
            </w:r>
            <w:r w:rsidRPr="00442915">
              <w:rPr>
                <w:spacing w:val="1"/>
                <w:sz w:val="24"/>
              </w:rPr>
              <w:t xml:space="preserve"> </w:t>
            </w:r>
            <w:r w:rsidRPr="00442915">
              <w:rPr>
                <w:sz w:val="24"/>
              </w:rPr>
              <w:t>"</w:t>
            </w:r>
            <w:r w:rsidRPr="00442915">
              <w:rPr>
                <w:sz w:val="24"/>
                <w:lang w:val="en-US"/>
              </w:rPr>
              <w:t>present</w:t>
            </w:r>
            <w:r w:rsidRPr="00442915">
              <w:rPr>
                <w:spacing w:val="1"/>
                <w:sz w:val="24"/>
              </w:rPr>
              <w:t xml:space="preserve"> </w:t>
            </w:r>
            <w:r w:rsidRPr="00442915">
              <w:rPr>
                <w:sz w:val="24"/>
                <w:lang w:val="en-US"/>
              </w:rPr>
              <w:t>perfect</w:t>
            </w:r>
            <w:r w:rsidRPr="00442915">
              <w:rPr>
                <w:sz w:val="24"/>
              </w:rPr>
              <w:t>",</w:t>
            </w:r>
            <w:r w:rsidRPr="00442915">
              <w:rPr>
                <w:spacing w:val="-57"/>
                <w:sz w:val="24"/>
              </w:rPr>
              <w:t xml:space="preserve"> </w:t>
            </w:r>
            <w:r w:rsidRPr="00442915">
              <w:rPr>
                <w:sz w:val="24"/>
              </w:rPr>
              <w:t>система английских времен,</w:t>
            </w:r>
            <w:r w:rsidRPr="00442915">
              <w:rPr>
                <w:spacing w:val="1"/>
                <w:sz w:val="24"/>
              </w:rPr>
              <w:t xml:space="preserve"> </w:t>
            </w:r>
            <w:r w:rsidRPr="00442915">
              <w:rPr>
                <w:sz w:val="24"/>
              </w:rPr>
              <w:t xml:space="preserve">глагольные конструкции глагол + инфинитив глагол + </w:t>
            </w:r>
            <w:r w:rsidRPr="00442915">
              <w:rPr>
                <w:sz w:val="24"/>
                <w:lang w:val="en-US"/>
              </w:rPr>
              <w:t>ing</w:t>
            </w:r>
            <w:r w:rsidRPr="00442915">
              <w:rPr>
                <w:sz w:val="24"/>
              </w:rPr>
              <w:t>-</w:t>
            </w:r>
            <w:r w:rsidRPr="00442915">
              <w:rPr>
                <w:spacing w:val="1"/>
                <w:sz w:val="24"/>
              </w:rPr>
              <w:t xml:space="preserve"> </w:t>
            </w:r>
            <w:r w:rsidRPr="00442915">
              <w:rPr>
                <w:sz w:val="24"/>
              </w:rPr>
              <w:t>форма</w:t>
            </w:r>
            <w:r w:rsidRPr="00442915">
              <w:rPr>
                <w:spacing w:val="-1"/>
                <w:sz w:val="24"/>
              </w:rPr>
              <w:t xml:space="preserve"> </w:t>
            </w:r>
            <w:r w:rsidRPr="00442915">
              <w:rPr>
                <w:sz w:val="24"/>
              </w:rPr>
              <w:t>глагола,</w:t>
            </w:r>
          </w:p>
        </w:tc>
        <w:tc>
          <w:tcPr>
            <w:tcW w:w="971" w:type="dxa"/>
          </w:tcPr>
          <w:p w:rsidR="00442915" w:rsidRPr="00442915" w:rsidRDefault="00442915" w:rsidP="00442915">
            <w:pPr>
              <w:rPr>
                <w:sz w:val="24"/>
              </w:rPr>
            </w:pPr>
          </w:p>
        </w:tc>
        <w:tc>
          <w:tcPr>
            <w:tcW w:w="1841" w:type="dxa"/>
            <w:vMerge w:val="restart"/>
          </w:tcPr>
          <w:p w:rsidR="00442915" w:rsidRPr="00442915" w:rsidRDefault="00442915" w:rsidP="00442915">
            <w:pPr>
              <w:rPr>
                <w:sz w:val="24"/>
              </w:rPr>
            </w:pPr>
          </w:p>
        </w:tc>
      </w:tr>
      <w:tr w:rsidR="00442915" w:rsidRPr="00442915" w:rsidTr="00DD0DBD">
        <w:trPr>
          <w:trHeight w:val="413"/>
        </w:trPr>
        <w:tc>
          <w:tcPr>
            <w:tcW w:w="2416" w:type="dxa"/>
            <w:vMerge/>
            <w:tcBorders>
              <w:top w:val="nil"/>
            </w:tcBorders>
          </w:tcPr>
          <w:p w:rsidR="00442915" w:rsidRPr="00442915" w:rsidRDefault="00442915" w:rsidP="00442915">
            <w:pPr>
              <w:rPr>
                <w:sz w:val="2"/>
                <w:szCs w:val="2"/>
              </w:rPr>
            </w:pPr>
          </w:p>
        </w:tc>
        <w:tc>
          <w:tcPr>
            <w:tcW w:w="9622" w:type="dxa"/>
          </w:tcPr>
          <w:p w:rsidR="00442915" w:rsidRPr="00442915" w:rsidRDefault="00442915" w:rsidP="00442915">
            <w:pPr>
              <w:spacing w:line="269" w:lineRule="exact"/>
              <w:ind w:left="106"/>
              <w:rPr>
                <w:b/>
                <w:sz w:val="24"/>
                <w:lang w:val="en-US"/>
              </w:rPr>
            </w:pPr>
            <w:r w:rsidRPr="00442915">
              <w:rPr>
                <w:b/>
                <w:sz w:val="24"/>
                <w:lang w:val="en-US"/>
              </w:rPr>
              <w:t>Тематика</w:t>
            </w:r>
            <w:r w:rsidRPr="00442915">
              <w:rPr>
                <w:b/>
                <w:spacing w:val="-5"/>
                <w:sz w:val="24"/>
                <w:lang w:val="en-US"/>
              </w:rPr>
              <w:t xml:space="preserve"> </w:t>
            </w:r>
            <w:r w:rsidRPr="00442915">
              <w:rPr>
                <w:b/>
                <w:sz w:val="24"/>
                <w:lang w:val="en-US"/>
              </w:rPr>
              <w:t>практических</w:t>
            </w:r>
            <w:r w:rsidRPr="00442915">
              <w:rPr>
                <w:b/>
                <w:spacing w:val="-6"/>
                <w:sz w:val="24"/>
                <w:lang w:val="en-US"/>
              </w:rPr>
              <w:t xml:space="preserve"> </w:t>
            </w:r>
            <w:r w:rsidRPr="00442915">
              <w:rPr>
                <w:b/>
                <w:sz w:val="24"/>
                <w:lang w:val="en-US"/>
              </w:rPr>
              <w:t>занятий</w:t>
            </w:r>
          </w:p>
        </w:tc>
        <w:tc>
          <w:tcPr>
            <w:tcW w:w="971" w:type="dxa"/>
          </w:tcPr>
          <w:p w:rsidR="00442915" w:rsidRPr="00442915" w:rsidRDefault="00442915" w:rsidP="00442915">
            <w:pPr>
              <w:spacing w:line="267" w:lineRule="exact"/>
              <w:ind w:left="422"/>
              <w:rPr>
                <w:sz w:val="24"/>
              </w:rPr>
            </w:pPr>
            <w:r w:rsidRPr="00442915">
              <w:rPr>
                <w:sz w:val="24"/>
              </w:rPr>
              <w:t>8</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2483"/>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98"/>
              <w:jc w:val="both"/>
              <w:rPr>
                <w:sz w:val="24"/>
              </w:rPr>
            </w:pPr>
            <w:r w:rsidRPr="00442915">
              <w:rPr>
                <w:sz w:val="24"/>
              </w:rPr>
              <w:t>1.</w:t>
            </w:r>
            <w:r w:rsidRPr="00442915">
              <w:rPr>
                <w:spacing w:val="1"/>
                <w:sz w:val="24"/>
              </w:rPr>
              <w:t xml:space="preserve"> </w:t>
            </w:r>
            <w:r w:rsidRPr="00442915">
              <w:rPr>
                <w:sz w:val="24"/>
              </w:rPr>
              <w:t>Практическое</w:t>
            </w:r>
            <w:r w:rsidRPr="00442915">
              <w:rPr>
                <w:spacing w:val="1"/>
                <w:sz w:val="24"/>
              </w:rPr>
              <w:t xml:space="preserve"> </w:t>
            </w:r>
            <w:r w:rsidRPr="00442915">
              <w:rPr>
                <w:sz w:val="24"/>
              </w:rPr>
              <w:t>занятие</w:t>
            </w:r>
            <w:r w:rsidRPr="00442915">
              <w:rPr>
                <w:spacing w:val="1"/>
                <w:sz w:val="24"/>
              </w:rPr>
              <w:t xml:space="preserve"> </w:t>
            </w:r>
            <w:r w:rsidRPr="00442915">
              <w:rPr>
                <w:sz w:val="24"/>
              </w:rPr>
              <w:t>«Организация</w:t>
            </w:r>
            <w:r w:rsidRPr="00442915">
              <w:rPr>
                <w:spacing w:val="1"/>
                <w:sz w:val="24"/>
              </w:rPr>
              <w:t xml:space="preserve"> </w:t>
            </w:r>
            <w:r w:rsidRPr="00442915">
              <w:rPr>
                <w:sz w:val="24"/>
              </w:rPr>
              <w:t>рабочего</w:t>
            </w:r>
            <w:r w:rsidRPr="00442915">
              <w:rPr>
                <w:spacing w:val="1"/>
                <w:sz w:val="24"/>
              </w:rPr>
              <w:t xml:space="preserve"> </w:t>
            </w:r>
            <w:r w:rsidRPr="00442915">
              <w:rPr>
                <w:sz w:val="24"/>
              </w:rPr>
              <w:t>места</w:t>
            </w:r>
            <w:r w:rsidRPr="00442915">
              <w:rPr>
                <w:spacing w:val="1"/>
                <w:sz w:val="24"/>
              </w:rPr>
              <w:t xml:space="preserve"> </w:t>
            </w:r>
            <w:r w:rsidRPr="00442915">
              <w:rPr>
                <w:sz w:val="24"/>
              </w:rPr>
              <w:t>и</w:t>
            </w:r>
            <w:r w:rsidRPr="00442915">
              <w:rPr>
                <w:spacing w:val="1"/>
                <w:sz w:val="24"/>
              </w:rPr>
              <w:t xml:space="preserve"> </w:t>
            </w:r>
            <w:r w:rsidRPr="00442915">
              <w:rPr>
                <w:sz w:val="24"/>
              </w:rPr>
              <w:t>презентация</w:t>
            </w:r>
            <w:r w:rsidRPr="00442915">
              <w:rPr>
                <w:spacing w:val="1"/>
                <w:sz w:val="24"/>
              </w:rPr>
              <w:t xml:space="preserve"> </w:t>
            </w:r>
            <w:r w:rsidRPr="00442915">
              <w:rPr>
                <w:sz w:val="24"/>
              </w:rPr>
              <w:t>работы</w:t>
            </w:r>
            <w:r w:rsidRPr="00442915">
              <w:rPr>
                <w:spacing w:val="1"/>
                <w:sz w:val="24"/>
              </w:rPr>
              <w:t xml:space="preserve"> </w:t>
            </w:r>
            <w:r w:rsidRPr="00442915">
              <w:rPr>
                <w:sz w:val="24"/>
              </w:rPr>
              <w:t>(</w:t>
            </w:r>
            <w:r w:rsidRPr="00442915">
              <w:rPr>
                <w:sz w:val="24"/>
                <w:lang w:val="en-US"/>
              </w:rPr>
              <w:t>Work</w:t>
            </w:r>
            <w:r w:rsidRPr="00442915">
              <w:rPr>
                <w:spacing w:val="1"/>
                <w:sz w:val="24"/>
              </w:rPr>
              <w:t xml:space="preserve"> </w:t>
            </w:r>
            <w:r w:rsidRPr="00442915">
              <w:rPr>
                <w:sz w:val="24"/>
                <w:lang w:val="en-US"/>
              </w:rPr>
              <w:t>organization</w:t>
            </w:r>
            <w:r w:rsidRPr="00442915">
              <w:rPr>
                <w:sz w:val="24"/>
              </w:rPr>
              <w:t xml:space="preserve"> </w:t>
            </w:r>
            <w:r w:rsidRPr="00442915">
              <w:rPr>
                <w:sz w:val="24"/>
                <w:lang w:val="en-US"/>
              </w:rPr>
              <w:t>and</w:t>
            </w:r>
            <w:r w:rsidRPr="00442915">
              <w:rPr>
                <w:sz w:val="24"/>
              </w:rPr>
              <w:t xml:space="preserve"> </w:t>
            </w:r>
            <w:r w:rsidRPr="00442915">
              <w:rPr>
                <w:sz w:val="24"/>
                <w:lang w:val="en-US"/>
              </w:rPr>
              <w:t>presentation</w:t>
            </w:r>
            <w:r w:rsidRPr="00442915">
              <w:rPr>
                <w:sz w:val="24"/>
              </w:rPr>
              <w:t xml:space="preserve">). Введение лексических единиц, работа с документом: </w:t>
            </w:r>
            <w:r w:rsidRPr="00442915">
              <w:rPr>
                <w:sz w:val="24"/>
                <w:lang w:val="en-US"/>
              </w:rPr>
              <w:t>WSI</w:t>
            </w:r>
            <w:r w:rsidRPr="00442915">
              <w:rPr>
                <w:spacing w:val="1"/>
                <w:sz w:val="24"/>
              </w:rPr>
              <w:t xml:space="preserve"> </w:t>
            </w:r>
            <w:r w:rsidRPr="00442915">
              <w:rPr>
                <w:sz w:val="24"/>
                <w:lang w:val="en-US"/>
              </w:rPr>
              <w:t>Technical</w:t>
            </w:r>
            <w:r w:rsidRPr="00442915">
              <w:rPr>
                <w:sz w:val="24"/>
              </w:rPr>
              <w:t xml:space="preserve"> </w:t>
            </w:r>
            <w:r w:rsidRPr="00442915">
              <w:rPr>
                <w:sz w:val="24"/>
                <w:lang w:val="en-US"/>
              </w:rPr>
              <w:t>Description</w:t>
            </w:r>
            <w:r w:rsidRPr="00442915">
              <w:rPr>
                <w:sz w:val="24"/>
              </w:rPr>
              <w:t xml:space="preserve"> (Техническое описание по компетенциям «Сухое строительство и</w:t>
            </w:r>
            <w:r w:rsidRPr="00442915">
              <w:rPr>
                <w:spacing w:val="1"/>
                <w:sz w:val="24"/>
              </w:rPr>
              <w:t xml:space="preserve"> </w:t>
            </w:r>
            <w:r w:rsidRPr="00442915">
              <w:rPr>
                <w:sz w:val="24"/>
              </w:rPr>
              <w:t>штукатурные</w:t>
            </w:r>
            <w:r w:rsidRPr="00442915">
              <w:rPr>
                <w:spacing w:val="1"/>
                <w:sz w:val="24"/>
              </w:rPr>
              <w:t xml:space="preserve"> </w:t>
            </w:r>
            <w:r w:rsidRPr="00442915">
              <w:rPr>
                <w:sz w:val="24"/>
              </w:rPr>
              <w:t>работы»,</w:t>
            </w:r>
            <w:r w:rsidRPr="00442915">
              <w:rPr>
                <w:spacing w:val="1"/>
                <w:sz w:val="24"/>
              </w:rPr>
              <w:t xml:space="preserve"> </w:t>
            </w:r>
            <w:r w:rsidRPr="00442915">
              <w:rPr>
                <w:sz w:val="24"/>
              </w:rPr>
              <w:t>«Малярные</w:t>
            </w:r>
            <w:r w:rsidRPr="00442915">
              <w:rPr>
                <w:spacing w:val="1"/>
                <w:sz w:val="24"/>
              </w:rPr>
              <w:t xml:space="preserve"> </w:t>
            </w:r>
            <w:r w:rsidRPr="00442915">
              <w:rPr>
                <w:sz w:val="24"/>
              </w:rPr>
              <w:t>и</w:t>
            </w:r>
            <w:r w:rsidRPr="00442915">
              <w:rPr>
                <w:spacing w:val="1"/>
                <w:sz w:val="24"/>
              </w:rPr>
              <w:t xml:space="preserve"> </w:t>
            </w:r>
            <w:r w:rsidRPr="00442915">
              <w:rPr>
                <w:sz w:val="24"/>
              </w:rPr>
              <w:t>декоративные</w:t>
            </w:r>
            <w:r w:rsidRPr="00442915">
              <w:rPr>
                <w:spacing w:val="1"/>
                <w:sz w:val="24"/>
              </w:rPr>
              <w:t xml:space="preserve"> </w:t>
            </w:r>
            <w:r w:rsidRPr="00442915">
              <w:rPr>
                <w:sz w:val="24"/>
              </w:rPr>
              <w:t>работы»,</w:t>
            </w:r>
            <w:r w:rsidRPr="00442915">
              <w:rPr>
                <w:spacing w:val="1"/>
                <w:sz w:val="24"/>
              </w:rPr>
              <w:t xml:space="preserve"> </w:t>
            </w:r>
            <w:r w:rsidRPr="00442915">
              <w:rPr>
                <w:sz w:val="24"/>
              </w:rPr>
              <w:t>«Облицовка</w:t>
            </w:r>
            <w:r w:rsidRPr="00442915">
              <w:rPr>
                <w:spacing w:val="1"/>
                <w:sz w:val="24"/>
              </w:rPr>
              <w:t xml:space="preserve"> </w:t>
            </w:r>
            <w:r w:rsidRPr="00442915">
              <w:rPr>
                <w:sz w:val="24"/>
              </w:rPr>
              <w:t>плиткой»)</w:t>
            </w:r>
            <w:r w:rsidRPr="00442915">
              <w:rPr>
                <w:spacing w:val="1"/>
                <w:sz w:val="24"/>
              </w:rPr>
              <w:t xml:space="preserve"> </w:t>
            </w:r>
            <w:r w:rsidRPr="00442915">
              <w:rPr>
                <w:sz w:val="24"/>
              </w:rPr>
              <w:t>(чтение,</w:t>
            </w:r>
            <w:r w:rsidRPr="00442915">
              <w:rPr>
                <w:spacing w:val="60"/>
                <w:sz w:val="24"/>
              </w:rPr>
              <w:t xml:space="preserve"> </w:t>
            </w:r>
            <w:r w:rsidRPr="00442915">
              <w:rPr>
                <w:sz w:val="24"/>
              </w:rPr>
              <w:t>перевод,</w:t>
            </w:r>
            <w:r w:rsidRPr="00442915">
              <w:rPr>
                <w:spacing w:val="60"/>
                <w:sz w:val="24"/>
              </w:rPr>
              <w:t xml:space="preserve"> </w:t>
            </w:r>
            <w:r w:rsidRPr="00442915">
              <w:rPr>
                <w:sz w:val="24"/>
              </w:rPr>
              <w:t>ответы</w:t>
            </w:r>
            <w:r w:rsidRPr="00442915">
              <w:rPr>
                <w:spacing w:val="60"/>
                <w:sz w:val="24"/>
              </w:rPr>
              <w:t xml:space="preserve"> </w:t>
            </w:r>
            <w:r w:rsidRPr="00442915">
              <w:rPr>
                <w:sz w:val="24"/>
              </w:rPr>
              <w:t>на</w:t>
            </w:r>
            <w:r w:rsidRPr="00442915">
              <w:rPr>
                <w:spacing w:val="1"/>
                <w:sz w:val="24"/>
              </w:rPr>
              <w:t xml:space="preserve"> </w:t>
            </w:r>
            <w:r w:rsidRPr="00442915">
              <w:rPr>
                <w:sz w:val="24"/>
              </w:rPr>
              <w:t>вопросы).</w:t>
            </w:r>
            <w:r w:rsidRPr="00442915">
              <w:rPr>
                <w:spacing w:val="60"/>
                <w:sz w:val="24"/>
              </w:rPr>
              <w:t xml:space="preserve"> </w:t>
            </w:r>
            <w:r w:rsidRPr="00442915">
              <w:rPr>
                <w:sz w:val="24"/>
              </w:rPr>
              <w:t>Аудирование:</w:t>
            </w:r>
            <w:r w:rsidRPr="00442915">
              <w:rPr>
                <w:spacing w:val="1"/>
                <w:sz w:val="24"/>
              </w:rPr>
              <w:t xml:space="preserve"> </w:t>
            </w:r>
            <w:r w:rsidRPr="00442915">
              <w:rPr>
                <w:sz w:val="24"/>
              </w:rPr>
              <w:t>просмотр</w:t>
            </w:r>
            <w:r w:rsidRPr="00442915">
              <w:rPr>
                <w:spacing w:val="60"/>
                <w:sz w:val="24"/>
              </w:rPr>
              <w:t xml:space="preserve"> </w:t>
            </w:r>
            <w:r w:rsidRPr="00442915">
              <w:rPr>
                <w:sz w:val="24"/>
              </w:rPr>
              <w:t>демонстрационного</w:t>
            </w:r>
          </w:p>
          <w:p w:rsidR="00442915" w:rsidRPr="00442915" w:rsidRDefault="00442915" w:rsidP="00442915">
            <w:pPr>
              <w:spacing w:line="275" w:lineRule="exact"/>
              <w:ind w:left="106"/>
              <w:jc w:val="both"/>
              <w:rPr>
                <w:sz w:val="24"/>
              </w:rPr>
            </w:pPr>
            <w:r w:rsidRPr="00442915">
              <w:rPr>
                <w:sz w:val="24"/>
              </w:rPr>
              <w:t>видеоролика</w:t>
            </w:r>
            <w:r w:rsidRPr="00442915">
              <w:rPr>
                <w:spacing w:val="-2"/>
                <w:sz w:val="24"/>
              </w:rPr>
              <w:t xml:space="preserve"> </w:t>
            </w:r>
            <w:r w:rsidRPr="00442915">
              <w:rPr>
                <w:sz w:val="24"/>
                <w:lang w:val="en-US"/>
              </w:rPr>
              <w:t>WSI</w:t>
            </w:r>
            <w:r w:rsidRPr="00442915">
              <w:rPr>
                <w:spacing w:val="-3"/>
                <w:sz w:val="24"/>
              </w:rPr>
              <w:t xml:space="preserve"> </w:t>
            </w:r>
            <w:r w:rsidRPr="00442915">
              <w:rPr>
                <w:sz w:val="24"/>
              </w:rPr>
              <w:t>«</w:t>
            </w:r>
            <w:r w:rsidRPr="00442915">
              <w:rPr>
                <w:sz w:val="24"/>
                <w:lang w:val="en-US"/>
              </w:rPr>
              <w:t>A</w:t>
            </w:r>
            <w:r w:rsidRPr="00442915">
              <w:rPr>
                <w:spacing w:val="-4"/>
                <w:sz w:val="24"/>
              </w:rPr>
              <w:t xml:space="preserve"> </w:t>
            </w:r>
            <w:r w:rsidRPr="00442915">
              <w:rPr>
                <w:sz w:val="24"/>
                <w:lang w:val="en-US"/>
              </w:rPr>
              <w:t>New</w:t>
            </w:r>
            <w:r w:rsidRPr="00442915">
              <w:rPr>
                <w:spacing w:val="-3"/>
                <w:sz w:val="24"/>
              </w:rPr>
              <w:t xml:space="preserve"> </w:t>
            </w:r>
            <w:r w:rsidRPr="00442915">
              <w:rPr>
                <w:sz w:val="24"/>
                <w:lang w:val="en-US"/>
              </w:rPr>
              <w:t>Look</w:t>
            </w:r>
            <w:r w:rsidRPr="00442915">
              <w:rPr>
                <w:spacing w:val="-3"/>
                <w:sz w:val="24"/>
              </w:rPr>
              <w:t xml:space="preserve"> </w:t>
            </w:r>
            <w:r w:rsidRPr="00442915">
              <w:rPr>
                <w:sz w:val="24"/>
                <w:lang w:val="en-US"/>
              </w:rPr>
              <w:t>At</w:t>
            </w:r>
            <w:r w:rsidRPr="00442915">
              <w:rPr>
                <w:spacing w:val="-3"/>
                <w:sz w:val="24"/>
              </w:rPr>
              <w:t xml:space="preserve"> </w:t>
            </w:r>
            <w:r w:rsidRPr="00442915">
              <w:rPr>
                <w:sz w:val="24"/>
                <w:lang w:val="en-US"/>
              </w:rPr>
              <w:t>Skills</w:t>
            </w:r>
            <w:r w:rsidRPr="00442915">
              <w:rPr>
                <w:spacing w:val="-3"/>
                <w:sz w:val="24"/>
              </w:rPr>
              <w:t xml:space="preserve"> </w:t>
            </w:r>
            <w:r w:rsidRPr="00442915">
              <w:rPr>
                <w:sz w:val="24"/>
              </w:rPr>
              <w:t>(</w:t>
            </w:r>
            <w:r w:rsidRPr="00442915">
              <w:rPr>
                <w:sz w:val="24"/>
                <w:lang w:val="en-US"/>
              </w:rPr>
              <w:t>Bricklaying</w:t>
            </w:r>
            <w:r w:rsidRPr="00442915">
              <w:rPr>
                <w:sz w:val="24"/>
              </w:rPr>
              <w:t>),</w:t>
            </w:r>
            <w:r w:rsidRPr="00442915">
              <w:rPr>
                <w:spacing w:val="-3"/>
                <w:sz w:val="24"/>
              </w:rPr>
              <w:t xml:space="preserve"> </w:t>
            </w:r>
            <w:r w:rsidRPr="00442915">
              <w:rPr>
                <w:sz w:val="24"/>
              </w:rPr>
              <w:t>организация</w:t>
            </w:r>
            <w:r w:rsidRPr="00442915">
              <w:rPr>
                <w:spacing w:val="-4"/>
                <w:sz w:val="24"/>
              </w:rPr>
              <w:t xml:space="preserve"> </w:t>
            </w:r>
            <w:r w:rsidRPr="00442915">
              <w:rPr>
                <w:sz w:val="24"/>
              </w:rPr>
              <w:t>обсуждения»</w:t>
            </w:r>
          </w:p>
        </w:tc>
        <w:tc>
          <w:tcPr>
            <w:tcW w:w="971" w:type="dxa"/>
          </w:tcPr>
          <w:p w:rsidR="00442915" w:rsidRPr="00442915" w:rsidRDefault="00442915" w:rsidP="00442915">
            <w:pPr>
              <w:rPr>
                <w:rFonts w:ascii="Calibri"/>
                <w:sz w:val="26"/>
              </w:rPr>
            </w:pPr>
          </w:p>
          <w:p w:rsidR="00442915" w:rsidRPr="00442915" w:rsidRDefault="00442915" w:rsidP="00442915">
            <w:pPr>
              <w:rPr>
                <w:rFonts w:ascii="Calibri"/>
                <w:sz w:val="26"/>
              </w:rPr>
            </w:pPr>
          </w:p>
          <w:p w:rsidR="00442915" w:rsidRPr="00442915" w:rsidRDefault="00442915" w:rsidP="00442915">
            <w:pPr>
              <w:spacing w:before="1"/>
              <w:rPr>
                <w:rFonts w:ascii="Calibri"/>
                <w:sz w:val="32"/>
              </w:rPr>
            </w:pPr>
          </w:p>
          <w:p w:rsidR="00442915" w:rsidRPr="00442915" w:rsidRDefault="00442915" w:rsidP="00442915">
            <w:pPr>
              <w:ind w:left="422"/>
              <w:rPr>
                <w:sz w:val="24"/>
              </w:rPr>
            </w:pPr>
            <w:r w:rsidRPr="00442915">
              <w:rPr>
                <w:sz w:val="24"/>
              </w:rPr>
              <w:t>4</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2898"/>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97"/>
              <w:jc w:val="both"/>
              <w:rPr>
                <w:sz w:val="24"/>
              </w:rPr>
            </w:pPr>
            <w:r w:rsidRPr="00442915">
              <w:rPr>
                <w:sz w:val="24"/>
              </w:rPr>
              <w:t>2. Практическое занятие</w:t>
            </w:r>
            <w:r w:rsidRPr="00442915">
              <w:rPr>
                <w:spacing w:val="1"/>
                <w:sz w:val="24"/>
              </w:rPr>
              <w:t xml:space="preserve"> </w:t>
            </w:r>
            <w:r w:rsidRPr="00442915">
              <w:rPr>
                <w:sz w:val="24"/>
              </w:rPr>
              <w:t>«</w:t>
            </w:r>
            <w:r w:rsidRPr="00442915">
              <w:rPr>
                <w:sz w:val="24"/>
                <w:lang w:val="en-US"/>
              </w:rPr>
              <w:t>What</w:t>
            </w:r>
            <w:r w:rsidRPr="00442915">
              <w:rPr>
                <w:sz w:val="24"/>
              </w:rPr>
              <w:t xml:space="preserve"> </w:t>
            </w:r>
            <w:r w:rsidRPr="00442915">
              <w:rPr>
                <w:sz w:val="24"/>
                <w:lang w:val="en-US"/>
              </w:rPr>
              <w:t>have</w:t>
            </w:r>
            <w:r w:rsidRPr="00442915">
              <w:rPr>
                <w:sz w:val="24"/>
              </w:rPr>
              <w:t xml:space="preserve"> </w:t>
            </w:r>
            <w:r w:rsidRPr="00442915">
              <w:rPr>
                <w:sz w:val="24"/>
                <w:lang w:val="en-US"/>
              </w:rPr>
              <w:t>you</w:t>
            </w:r>
            <w:r w:rsidRPr="00442915">
              <w:rPr>
                <w:sz w:val="24"/>
              </w:rPr>
              <w:t xml:space="preserve"> </w:t>
            </w:r>
            <w:r w:rsidRPr="00442915">
              <w:rPr>
                <w:sz w:val="24"/>
                <w:lang w:val="en-US"/>
              </w:rPr>
              <w:t>done</w:t>
            </w:r>
            <w:r w:rsidRPr="00442915">
              <w:rPr>
                <w:sz w:val="24"/>
              </w:rPr>
              <w:t xml:space="preserve">? / Что было Вами сделано? </w:t>
            </w:r>
            <w:r w:rsidRPr="00442915">
              <w:rPr>
                <w:sz w:val="24"/>
                <w:lang w:val="en-US"/>
              </w:rPr>
              <w:t>What</w:t>
            </w:r>
            <w:r w:rsidRPr="00442915">
              <w:rPr>
                <w:sz w:val="24"/>
              </w:rPr>
              <w:t>’</w:t>
            </w:r>
            <w:r w:rsidRPr="00442915">
              <w:rPr>
                <w:sz w:val="24"/>
                <w:lang w:val="en-US"/>
              </w:rPr>
              <w:t>s</w:t>
            </w:r>
            <w:r w:rsidRPr="00442915">
              <w:rPr>
                <w:sz w:val="24"/>
              </w:rPr>
              <w:t xml:space="preserve"> </w:t>
            </w:r>
            <w:r w:rsidRPr="00442915">
              <w:rPr>
                <w:sz w:val="24"/>
                <w:lang w:val="en-US"/>
              </w:rPr>
              <w:t>gone</w:t>
            </w:r>
            <w:r w:rsidRPr="00442915">
              <w:rPr>
                <w:spacing w:val="1"/>
                <w:sz w:val="24"/>
              </w:rPr>
              <w:t xml:space="preserve"> </w:t>
            </w:r>
            <w:r w:rsidRPr="00442915">
              <w:rPr>
                <w:sz w:val="24"/>
                <w:lang w:val="en-US"/>
              </w:rPr>
              <w:t>wrong</w:t>
            </w:r>
            <w:r w:rsidRPr="00442915">
              <w:rPr>
                <w:sz w:val="24"/>
              </w:rPr>
              <w:t>?</w:t>
            </w:r>
            <w:r w:rsidRPr="00442915">
              <w:rPr>
                <w:spacing w:val="1"/>
                <w:sz w:val="24"/>
              </w:rPr>
              <w:t xml:space="preserve"> </w:t>
            </w:r>
            <w:r w:rsidRPr="00442915">
              <w:rPr>
                <w:sz w:val="24"/>
              </w:rPr>
              <w:t>/</w:t>
            </w:r>
            <w:r w:rsidRPr="00442915">
              <w:rPr>
                <w:spacing w:val="1"/>
                <w:sz w:val="24"/>
              </w:rPr>
              <w:t xml:space="preserve"> </w:t>
            </w:r>
            <w:r w:rsidRPr="00442915">
              <w:rPr>
                <w:sz w:val="24"/>
              </w:rPr>
              <w:t>Что</w:t>
            </w:r>
            <w:r w:rsidRPr="00442915">
              <w:rPr>
                <w:spacing w:val="1"/>
                <w:sz w:val="24"/>
              </w:rPr>
              <w:t xml:space="preserve"> </w:t>
            </w:r>
            <w:r w:rsidRPr="00442915">
              <w:rPr>
                <w:sz w:val="24"/>
              </w:rPr>
              <w:t>пошло</w:t>
            </w:r>
            <w:r w:rsidRPr="00442915">
              <w:rPr>
                <w:spacing w:val="1"/>
                <w:sz w:val="24"/>
              </w:rPr>
              <w:t xml:space="preserve"> </w:t>
            </w:r>
            <w:r w:rsidRPr="00442915">
              <w:rPr>
                <w:sz w:val="24"/>
              </w:rPr>
              <w:t>не</w:t>
            </w:r>
            <w:r w:rsidRPr="00442915">
              <w:rPr>
                <w:spacing w:val="1"/>
                <w:sz w:val="24"/>
              </w:rPr>
              <w:t xml:space="preserve"> </w:t>
            </w:r>
            <w:r w:rsidRPr="00442915">
              <w:rPr>
                <w:sz w:val="24"/>
              </w:rPr>
              <w:t>так?</w:t>
            </w:r>
            <w:r w:rsidRPr="00442915">
              <w:rPr>
                <w:spacing w:val="1"/>
                <w:sz w:val="24"/>
              </w:rPr>
              <w:t xml:space="preserve"> </w:t>
            </w:r>
            <w:r w:rsidRPr="00442915">
              <w:rPr>
                <w:sz w:val="24"/>
              </w:rPr>
              <w:t>Подготовка</w:t>
            </w:r>
            <w:r w:rsidRPr="00442915">
              <w:rPr>
                <w:spacing w:val="1"/>
                <w:sz w:val="24"/>
              </w:rPr>
              <w:t xml:space="preserve"> </w:t>
            </w:r>
            <w:r w:rsidRPr="00442915">
              <w:rPr>
                <w:sz w:val="24"/>
              </w:rPr>
              <w:t>презентации</w:t>
            </w:r>
            <w:r w:rsidRPr="00442915">
              <w:rPr>
                <w:spacing w:val="1"/>
                <w:sz w:val="24"/>
              </w:rPr>
              <w:t xml:space="preserve"> </w:t>
            </w:r>
            <w:r w:rsidRPr="00442915">
              <w:rPr>
                <w:sz w:val="24"/>
              </w:rPr>
              <w:t>выполненной</w:t>
            </w:r>
            <w:r w:rsidRPr="00442915">
              <w:rPr>
                <w:spacing w:val="1"/>
                <w:sz w:val="24"/>
              </w:rPr>
              <w:t xml:space="preserve"> </w:t>
            </w:r>
            <w:r w:rsidRPr="00442915">
              <w:rPr>
                <w:sz w:val="24"/>
              </w:rPr>
              <w:t>работы</w:t>
            </w:r>
            <w:r w:rsidRPr="00442915">
              <w:rPr>
                <w:spacing w:val="1"/>
                <w:sz w:val="24"/>
              </w:rPr>
              <w:t xml:space="preserve"> </w:t>
            </w:r>
            <w:r w:rsidRPr="00442915">
              <w:rPr>
                <w:sz w:val="24"/>
              </w:rPr>
              <w:t>по</w:t>
            </w:r>
            <w:r w:rsidRPr="00442915">
              <w:rPr>
                <w:spacing w:val="1"/>
                <w:sz w:val="24"/>
              </w:rPr>
              <w:t xml:space="preserve"> </w:t>
            </w:r>
            <w:r w:rsidRPr="00442915">
              <w:rPr>
                <w:sz w:val="24"/>
              </w:rPr>
              <w:t>компетенциям «Сухое строительство и штукатурные работы», «Малярные и декоративные</w:t>
            </w:r>
            <w:r w:rsidRPr="00442915">
              <w:rPr>
                <w:spacing w:val="1"/>
                <w:sz w:val="24"/>
              </w:rPr>
              <w:t xml:space="preserve"> </w:t>
            </w:r>
            <w:r w:rsidRPr="00442915">
              <w:rPr>
                <w:sz w:val="24"/>
              </w:rPr>
              <w:t>работы»,</w:t>
            </w:r>
            <w:r w:rsidRPr="00442915">
              <w:rPr>
                <w:spacing w:val="1"/>
                <w:sz w:val="24"/>
              </w:rPr>
              <w:t xml:space="preserve"> </w:t>
            </w:r>
            <w:r w:rsidRPr="00442915">
              <w:rPr>
                <w:sz w:val="24"/>
              </w:rPr>
              <w:t>«Облицовка</w:t>
            </w:r>
            <w:r w:rsidRPr="00442915">
              <w:rPr>
                <w:spacing w:val="1"/>
                <w:sz w:val="24"/>
              </w:rPr>
              <w:t xml:space="preserve"> </w:t>
            </w:r>
            <w:r w:rsidRPr="00442915">
              <w:rPr>
                <w:sz w:val="24"/>
              </w:rPr>
              <w:t>плиткой».</w:t>
            </w:r>
            <w:r w:rsidRPr="00442915">
              <w:rPr>
                <w:spacing w:val="1"/>
                <w:sz w:val="24"/>
              </w:rPr>
              <w:t xml:space="preserve"> </w:t>
            </w:r>
            <w:r w:rsidRPr="00442915">
              <w:rPr>
                <w:sz w:val="24"/>
              </w:rPr>
              <w:t>Организация</w:t>
            </w:r>
            <w:r w:rsidRPr="00442915">
              <w:rPr>
                <w:spacing w:val="1"/>
                <w:sz w:val="24"/>
              </w:rPr>
              <w:t xml:space="preserve"> </w:t>
            </w:r>
            <w:r w:rsidRPr="00442915">
              <w:rPr>
                <w:sz w:val="24"/>
              </w:rPr>
              <w:t>спонтанного</w:t>
            </w:r>
            <w:r w:rsidRPr="00442915">
              <w:rPr>
                <w:spacing w:val="1"/>
                <w:sz w:val="24"/>
              </w:rPr>
              <w:t xml:space="preserve"> </w:t>
            </w:r>
            <w:r w:rsidRPr="00442915">
              <w:rPr>
                <w:sz w:val="24"/>
              </w:rPr>
              <w:t>общения</w:t>
            </w:r>
            <w:r w:rsidRPr="00442915">
              <w:rPr>
                <w:spacing w:val="1"/>
                <w:sz w:val="24"/>
              </w:rPr>
              <w:t xml:space="preserve"> </w:t>
            </w:r>
            <w:r w:rsidRPr="00442915">
              <w:rPr>
                <w:sz w:val="24"/>
              </w:rPr>
              <w:t>в</w:t>
            </w:r>
            <w:r w:rsidRPr="00442915">
              <w:rPr>
                <w:spacing w:val="1"/>
                <w:sz w:val="24"/>
              </w:rPr>
              <w:t xml:space="preserve"> </w:t>
            </w:r>
            <w:r w:rsidRPr="00442915">
              <w:rPr>
                <w:sz w:val="24"/>
              </w:rPr>
              <w:t>формате</w:t>
            </w:r>
            <w:r w:rsidRPr="00442915">
              <w:rPr>
                <w:spacing w:val="1"/>
                <w:sz w:val="24"/>
              </w:rPr>
              <w:t xml:space="preserve"> </w:t>
            </w:r>
            <w:r w:rsidRPr="00442915">
              <w:rPr>
                <w:sz w:val="24"/>
              </w:rPr>
              <w:t>живого</w:t>
            </w:r>
            <w:r w:rsidRPr="00442915">
              <w:rPr>
                <w:spacing w:val="-57"/>
                <w:sz w:val="24"/>
              </w:rPr>
              <w:t xml:space="preserve"> </w:t>
            </w:r>
            <w:r w:rsidRPr="00442915">
              <w:rPr>
                <w:sz w:val="24"/>
              </w:rPr>
              <w:t>общения (участник – эксперты) в виде вопросов и ответов по презентации выполненной</w:t>
            </w:r>
            <w:r w:rsidRPr="00442915">
              <w:rPr>
                <w:spacing w:val="1"/>
                <w:sz w:val="24"/>
              </w:rPr>
              <w:t xml:space="preserve"> </w:t>
            </w:r>
            <w:r w:rsidRPr="00442915">
              <w:rPr>
                <w:sz w:val="24"/>
              </w:rPr>
              <w:t>работы</w:t>
            </w:r>
            <w:r w:rsidRPr="00442915">
              <w:rPr>
                <w:spacing w:val="12"/>
                <w:sz w:val="24"/>
              </w:rPr>
              <w:t xml:space="preserve"> </w:t>
            </w:r>
            <w:r w:rsidRPr="00442915">
              <w:rPr>
                <w:sz w:val="24"/>
              </w:rPr>
              <w:t>по</w:t>
            </w:r>
            <w:r w:rsidRPr="00442915">
              <w:rPr>
                <w:spacing w:val="14"/>
                <w:sz w:val="24"/>
              </w:rPr>
              <w:t xml:space="preserve"> </w:t>
            </w:r>
            <w:r w:rsidRPr="00442915">
              <w:rPr>
                <w:sz w:val="24"/>
              </w:rPr>
              <w:t>компетенциям</w:t>
            </w:r>
            <w:r w:rsidRPr="00442915">
              <w:rPr>
                <w:spacing w:val="14"/>
                <w:sz w:val="24"/>
              </w:rPr>
              <w:t xml:space="preserve"> </w:t>
            </w:r>
            <w:r w:rsidRPr="00442915">
              <w:rPr>
                <w:sz w:val="24"/>
                <w:lang w:val="en-US"/>
              </w:rPr>
              <w:t>WSI</w:t>
            </w:r>
            <w:r w:rsidRPr="00442915">
              <w:rPr>
                <w:spacing w:val="14"/>
                <w:sz w:val="24"/>
              </w:rPr>
              <w:t xml:space="preserve"> </w:t>
            </w:r>
            <w:r w:rsidRPr="00442915">
              <w:rPr>
                <w:sz w:val="24"/>
              </w:rPr>
              <w:t>«Сухое</w:t>
            </w:r>
            <w:r w:rsidRPr="00442915">
              <w:rPr>
                <w:spacing w:val="12"/>
                <w:sz w:val="24"/>
              </w:rPr>
              <w:t xml:space="preserve"> </w:t>
            </w:r>
            <w:r w:rsidRPr="00442915">
              <w:rPr>
                <w:sz w:val="24"/>
              </w:rPr>
              <w:t>строительство</w:t>
            </w:r>
            <w:r w:rsidRPr="00442915">
              <w:rPr>
                <w:spacing w:val="13"/>
                <w:sz w:val="24"/>
              </w:rPr>
              <w:t xml:space="preserve"> </w:t>
            </w:r>
            <w:r w:rsidRPr="00442915">
              <w:rPr>
                <w:sz w:val="24"/>
              </w:rPr>
              <w:t>и</w:t>
            </w:r>
            <w:r w:rsidRPr="00442915">
              <w:rPr>
                <w:spacing w:val="13"/>
                <w:sz w:val="24"/>
              </w:rPr>
              <w:t xml:space="preserve"> </w:t>
            </w:r>
            <w:r w:rsidRPr="00442915">
              <w:rPr>
                <w:sz w:val="24"/>
              </w:rPr>
              <w:t>штукатурные</w:t>
            </w:r>
            <w:r w:rsidRPr="00442915">
              <w:rPr>
                <w:spacing w:val="13"/>
                <w:sz w:val="24"/>
              </w:rPr>
              <w:t xml:space="preserve"> </w:t>
            </w:r>
            <w:r w:rsidRPr="00442915">
              <w:rPr>
                <w:sz w:val="24"/>
              </w:rPr>
              <w:t>работы»,</w:t>
            </w:r>
            <w:r w:rsidRPr="00442915">
              <w:rPr>
                <w:spacing w:val="12"/>
                <w:sz w:val="24"/>
              </w:rPr>
              <w:t xml:space="preserve"> </w:t>
            </w:r>
            <w:r w:rsidRPr="00442915">
              <w:rPr>
                <w:sz w:val="24"/>
              </w:rPr>
              <w:t>«Малярные</w:t>
            </w:r>
          </w:p>
          <w:p w:rsidR="00442915" w:rsidRPr="00442915" w:rsidRDefault="00442915" w:rsidP="00442915">
            <w:pPr>
              <w:ind w:left="106"/>
              <w:jc w:val="both"/>
              <w:rPr>
                <w:sz w:val="24"/>
                <w:lang w:val="en-US"/>
              </w:rPr>
            </w:pPr>
            <w:r w:rsidRPr="00442915">
              <w:rPr>
                <w:sz w:val="24"/>
              </w:rPr>
              <w:t>и</w:t>
            </w:r>
            <w:r w:rsidRPr="00442915">
              <w:rPr>
                <w:spacing w:val="-5"/>
                <w:sz w:val="24"/>
              </w:rPr>
              <w:t xml:space="preserve"> </w:t>
            </w:r>
            <w:r w:rsidRPr="00442915">
              <w:rPr>
                <w:sz w:val="24"/>
              </w:rPr>
              <w:t>декоративные</w:t>
            </w:r>
            <w:r w:rsidRPr="00442915">
              <w:rPr>
                <w:spacing w:val="-4"/>
                <w:sz w:val="24"/>
              </w:rPr>
              <w:t xml:space="preserve"> </w:t>
            </w:r>
            <w:r w:rsidRPr="00442915">
              <w:rPr>
                <w:sz w:val="24"/>
              </w:rPr>
              <w:t>работы»,</w:t>
            </w:r>
            <w:r w:rsidRPr="00442915">
              <w:rPr>
                <w:spacing w:val="-4"/>
                <w:sz w:val="24"/>
              </w:rPr>
              <w:t xml:space="preserve"> </w:t>
            </w:r>
            <w:r w:rsidRPr="00442915">
              <w:rPr>
                <w:sz w:val="24"/>
              </w:rPr>
              <w:t>«Облицовка</w:t>
            </w:r>
            <w:r w:rsidRPr="00442915">
              <w:rPr>
                <w:spacing w:val="-4"/>
                <w:sz w:val="24"/>
              </w:rPr>
              <w:t xml:space="preserve"> </w:t>
            </w:r>
            <w:r w:rsidRPr="00442915">
              <w:rPr>
                <w:sz w:val="24"/>
              </w:rPr>
              <w:t>плиткой».</w:t>
            </w:r>
            <w:r w:rsidRPr="00442915">
              <w:rPr>
                <w:spacing w:val="-5"/>
                <w:sz w:val="24"/>
              </w:rPr>
              <w:t xml:space="preserve"> </w:t>
            </w:r>
            <w:r w:rsidRPr="00442915">
              <w:rPr>
                <w:sz w:val="24"/>
                <w:lang w:val="en-US"/>
              </w:rPr>
              <w:t>Отрицательные</w:t>
            </w:r>
            <w:r w:rsidRPr="00442915">
              <w:rPr>
                <w:spacing w:val="-4"/>
                <w:sz w:val="24"/>
                <w:lang w:val="en-US"/>
              </w:rPr>
              <w:t xml:space="preserve"> </w:t>
            </w:r>
            <w:r w:rsidRPr="00442915">
              <w:rPr>
                <w:sz w:val="24"/>
                <w:lang w:val="en-US"/>
              </w:rPr>
              <w:t>префиксы.</w:t>
            </w:r>
          </w:p>
        </w:tc>
        <w:tc>
          <w:tcPr>
            <w:tcW w:w="971" w:type="dxa"/>
          </w:tcPr>
          <w:p w:rsidR="00442915" w:rsidRPr="00442915" w:rsidRDefault="00442915" w:rsidP="00442915">
            <w:pPr>
              <w:rPr>
                <w:rFonts w:ascii="Calibri"/>
                <w:sz w:val="26"/>
                <w:lang w:val="en-US"/>
              </w:rPr>
            </w:pPr>
          </w:p>
          <w:p w:rsidR="00442915" w:rsidRPr="00442915" w:rsidRDefault="00442915" w:rsidP="00442915">
            <w:pPr>
              <w:rPr>
                <w:rFonts w:ascii="Calibri"/>
                <w:sz w:val="26"/>
                <w:lang w:val="en-US"/>
              </w:rPr>
            </w:pPr>
          </w:p>
          <w:p w:rsidR="00442915" w:rsidRPr="00442915" w:rsidRDefault="00442915" w:rsidP="00442915">
            <w:pPr>
              <w:rPr>
                <w:rFonts w:ascii="Calibri"/>
                <w:sz w:val="26"/>
                <w:lang w:val="en-US"/>
              </w:rPr>
            </w:pPr>
          </w:p>
          <w:p w:rsidR="00442915" w:rsidRPr="00442915" w:rsidRDefault="00442915" w:rsidP="00442915">
            <w:pPr>
              <w:spacing w:before="1"/>
              <w:rPr>
                <w:rFonts w:ascii="Calibri"/>
                <w:sz w:val="23"/>
                <w:lang w:val="en-US"/>
              </w:rPr>
            </w:pPr>
          </w:p>
          <w:p w:rsidR="00442915" w:rsidRPr="00442915" w:rsidRDefault="00442915" w:rsidP="00442915">
            <w:pPr>
              <w:ind w:left="422"/>
              <w:rPr>
                <w:sz w:val="24"/>
              </w:rPr>
            </w:pPr>
            <w:r w:rsidRPr="00442915">
              <w:rPr>
                <w:sz w:val="24"/>
              </w:rPr>
              <w:t>4</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827"/>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269" w:lineRule="exact"/>
              <w:ind w:left="106"/>
              <w:rPr>
                <w:b/>
                <w:sz w:val="24"/>
              </w:rPr>
            </w:pPr>
            <w:r w:rsidRPr="00442915">
              <w:rPr>
                <w:b/>
                <w:sz w:val="24"/>
              </w:rPr>
              <w:t>Самостоятельная</w:t>
            </w:r>
            <w:r w:rsidRPr="00442915">
              <w:rPr>
                <w:b/>
                <w:spacing w:val="-4"/>
                <w:sz w:val="24"/>
              </w:rPr>
              <w:t xml:space="preserve"> </w:t>
            </w:r>
            <w:r w:rsidRPr="00442915">
              <w:rPr>
                <w:b/>
                <w:sz w:val="24"/>
              </w:rPr>
              <w:t>работа</w:t>
            </w:r>
            <w:r w:rsidRPr="00442915">
              <w:rPr>
                <w:b/>
                <w:spacing w:val="-3"/>
                <w:sz w:val="24"/>
              </w:rPr>
              <w:t xml:space="preserve"> </w:t>
            </w:r>
            <w:r w:rsidRPr="00442915">
              <w:rPr>
                <w:b/>
                <w:sz w:val="24"/>
              </w:rPr>
              <w:t>обучающихся</w:t>
            </w:r>
          </w:p>
          <w:p w:rsidR="00442915" w:rsidRPr="00442915" w:rsidRDefault="00442915" w:rsidP="00442915">
            <w:pPr>
              <w:spacing w:before="135"/>
              <w:ind w:left="106"/>
              <w:rPr>
                <w:sz w:val="24"/>
              </w:rPr>
            </w:pPr>
            <w:r w:rsidRPr="00442915">
              <w:rPr>
                <w:sz w:val="24"/>
              </w:rPr>
              <w:t>Определяется</w:t>
            </w:r>
            <w:r w:rsidRPr="00442915">
              <w:rPr>
                <w:spacing w:val="-4"/>
                <w:sz w:val="24"/>
              </w:rPr>
              <w:t xml:space="preserve"> </w:t>
            </w:r>
            <w:r w:rsidRPr="00442915">
              <w:rPr>
                <w:sz w:val="24"/>
              </w:rPr>
              <w:t>при</w:t>
            </w:r>
            <w:r w:rsidRPr="00442915">
              <w:rPr>
                <w:spacing w:val="-4"/>
                <w:sz w:val="24"/>
              </w:rPr>
              <w:t xml:space="preserve"> </w:t>
            </w:r>
            <w:r w:rsidRPr="00442915">
              <w:rPr>
                <w:sz w:val="24"/>
              </w:rPr>
              <w:t>формировании</w:t>
            </w:r>
            <w:r w:rsidRPr="00442915">
              <w:rPr>
                <w:spacing w:val="-4"/>
                <w:sz w:val="24"/>
              </w:rPr>
              <w:t xml:space="preserve"> </w:t>
            </w:r>
            <w:r w:rsidRPr="00442915">
              <w:rPr>
                <w:sz w:val="24"/>
              </w:rPr>
              <w:t>рабочей</w:t>
            </w:r>
            <w:r w:rsidRPr="00442915">
              <w:rPr>
                <w:spacing w:val="-4"/>
                <w:sz w:val="24"/>
              </w:rPr>
              <w:t xml:space="preserve"> </w:t>
            </w:r>
            <w:r w:rsidRPr="00442915">
              <w:rPr>
                <w:sz w:val="24"/>
              </w:rPr>
              <w:t>программы</w:t>
            </w:r>
          </w:p>
        </w:tc>
        <w:tc>
          <w:tcPr>
            <w:tcW w:w="971" w:type="dxa"/>
          </w:tcPr>
          <w:p w:rsidR="00442915" w:rsidRPr="00442915" w:rsidRDefault="00442915" w:rsidP="00442915">
            <w:pPr>
              <w:spacing w:before="197"/>
              <w:ind w:left="422"/>
              <w:rPr>
                <w:sz w:val="24"/>
                <w:lang w:val="en-US"/>
              </w:rPr>
            </w:pPr>
            <w:r w:rsidRPr="00442915">
              <w:rPr>
                <w:sz w:val="24"/>
                <w:lang w:val="en-US"/>
              </w:rPr>
              <w:t>*</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413"/>
        </w:trPr>
        <w:tc>
          <w:tcPr>
            <w:tcW w:w="2416" w:type="dxa"/>
          </w:tcPr>
          <w:p w:rsidR="00442915" w:rsidRPr="00442915" w:rsidRDefault="00442915" w:rsidP="00442915">
            <w:pPr>
              <w:spacing w:line="269" w:lineRule="exact"/>
              <w:ind w:left="752"/>
              <w:rPr>
                <w:b/>
                <w:sz w:val="24"/>
                <w:lang w:val="en-US"/>
              </w:rPr>
            </w:pPr>
            <w:r w:rsidRPr="00442915">
              <w:rPr>
                <w:b/>
                <w:sz w:val="24"/>
                <w:lang w:val="en-US"/>
              </w:rPr>
              <w:t>Тема</w:t>
            </w:r>
            <w:r w:rsidRPr="00442915">
              <w:rPr>
                <w:b/>
                <w:spacing w:val="-1"/>
                <w:sz w:val="24"/>
                <w:lang w:val="en-US"/>
              </w:rPr>
              <w:t xml:space="preserve"> </w:t>
            </w:r>
            <w:r w:rsidRPr="00442915">
              <w:rPr>
                <w:b/>
                <w:sz w:val="24"/>
                <w:lang w:val="en-US"/>
              </w:rPr>
              <w:t>2.5</w:t>
            </w:r>
          </w:p>
        </w:tc>
        <w:tc>
          <w:tcPr>
            <w:tcW w:w="9622" w:type="dxa"/>
          </w:tcPr>
          <w:p w:rsidR="00442915" w:rsidRPr="00442915" w:rsidRDefault="00442915" w:rsidP="00442915">
            <w:pPr>
              <w:spacing w:line="269" w:lineRule="exact"/>
              <w:ind w:left="106"/>
              <w:rPr>
                <w:b/>
                <w:sz w:val="24"/>
                <w:lang w:val="en-US"/>
              </w:rPr>
            </w:pPr>
            <w:r w:rsidRPr="00442915">
              <w:rPr>
                <w:b/>
                <w:sz w:val="24"/>
                <w:lang w:val="en-US"/>
              </w:rPr>
              <w:t>Содержание</w:t>
            </w:r>
            <w:r w:rsidRPr="00442915">
              <w:rPr>
                <w:b/>
                <w:spacing w:val="-4"/>
                <w:sz w:val="24"/>
                <w:lang w:val="en-US"/>
              </w:rPr>
              <w:t xml:space="preserve"> </w:t>
            </w:r>
            <w:r w:rsidRPr="00442915">
              <w:rPr>
                <w:b/>
                <w:sz w:val="24"/>
                <w:lang w:val="en-US"/>
              </w:rPr>
              <w:t>учебного</w:t>
            </w:r>
            <w:r w:rsidRPr="00442915">
              <w:rPr>
                <w:b/>
                <w:spacing w:val="-6"/>
                <w:sz w:val="24"/>
                <w:lang w:val="en-US"/>
              </w:rPr>
              <w:t xml:space="preserve"> </w:t>
            </w:r>
            <w:r w:rsidRPr="00442915">
              <w:rPr>
                <w:b/>
                <w:sz w:val="24"/>
                <w:lang w:val="en-US"/>
              </w:rPr>
              <w:t>материала</w:t>
            </w:r>
          </w:p>
        </w:tc>
        <w:tc>
          <w:tcPr>
            <w:tcW w:w="971" w:type="dxa"/>
          </w:tcPr>
          <w:p w:rsidR="00442915" w:rsidRPr="00442915" w:rsidRDefault="00442915" w:rsidP="00442915">
            <w:pPr>
              <w:rPr>
                <w:sz w:val="24"/>
                <w:lang w:val="en-US"/>
              </w:rPr>
            </w:pPr>
          </w:p>
        </w:tc>
        <w:tc>
          <w:tcPr>
            <w:tcW w:w="1841" w:type="dxa"/>
          </w:tcPr>
          <w:p w:rsidR="00442915" w:rsidRPr="00442915" w:rsidRDefault="00442915" w:rsidP="00442915">
            <w:pPr>
              <w:spacing w:line="267" w:lineRule="exact"/>
              <w:ind w:left="195"/>
              <w:rPr>
                <w:sz w:val="24"/>
                <w:lang w:val="en-US"/>
              </w:rPr>
            </w:pPr>
            <w:r w:rsidRPr="00442915">
              <w:rPr>
                <w:sz w:val="24"/>
                <w:lang w:val="en-US"/>
              </w:rPr>
              <w:t>ОК</w:t>
            </w:r>
            <w:r w:rsidRPr="00442915">
              <w:rPr>
                <w:spacing w:val="-2"/>
                <w:sz w:val="24"/>
                <w:lang w:val="en-US"/>
              </w:rPr>
              <w:t xml:space="preserve"> </w:t>
            </w:r>
            <w:r w:rsidRPr="00442915">
              <w:rPr>
                <w:sz w:val="24"/>
                <w:lang w:val="en-US"/>
              </w:rPr>
              <w:t>01, ОК 04,</w:t>
            </w:r>
          </w:p>
        </w:tc>
      </w:tr>
    </w:tbl>
    <w:p w:rsidR="00442915" w:rsidRPr="00442915" w:rsidRDefault="00442915" w:rsidP="00442915">
      <w:pPr>
        <w:spacing w:line="267" w:lineRule="exact"/>
        <w:rPr>
          <w:sz w:val="24"/>
        </w:rPr>
        <w:sectPr w:rsidR="00442915" w:rsidRPr="00442915">
          <w:pgSz w:w="16840" w:h="11910" w:orient="landscape"/>
          <w:pgMar w:top="1000" w:right="980" w:bottom="1160" w:left="760" w:header="0" w:footer="968" w:gutter="0"/>
          <w:cols w:space="720"/>
        </w:sectPr>
      </w:pPr>
    </w:p>
    <w:tbl>
      <w:tblPr>
        <w:tblStyle w:val="TableNormal"/>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6"/>
        <w:gridCol w:w="9622"/>
        <w:gridCol w:w="971"/>
        <w:gridCol w:w="1841"/>
      </w:tblGrid>
      <w:tr w:rsidR="00442915" w:rsidRPr="00442915" w:rsidTr="00DD0DBD">
        <w:trPr>
          <w:trHeight w:val="1071"/>
        </w:trPr>
        <w:tc>
          <w:tcPr>
            <w:tcW w:w="2416" w:type="dxa"/>
            <w:vMerge w:val="restart"/>
          </w:tcPr>
          <w:p w:rsidR="00442915" w:rsidRPr="00442915" w:rsidRDefault="00442915" w:rsidP="00442915">
            <w:pPr>
              <w:spacing w:line="360" w:lineRule="auto"/>
              <w:ind w:left="213" w:right="204" w:hanging="1"/>
              <w:jc w:val="center"/>
              <w:rPr>
                <w:sz w:val="24"/>
              </w:rPr>
            </w:pPr>
            <w:r w:rsidRPr="00442915">
              <w:rPr>
                <w:b/>
                <w:sz w:val="24"/>
                <w:lang w:val="en-US"/>
              </w:rPr>
              <w:lastRenderedPageBreak/>
              <w:t>Safety</w:t>
            </w:r>
            <w:r w:rsidRPr="00442915">
              <w:rPr>
                <w:b/>
                <w:sz w:val="24"/>
              </w:rPr>
              <w:t xml:space="preserve"> </w:t>
            </w:r>
            <w:r w:rsidRPr="00442915">
              <w:rPr>
                <w:b/>
                <w:sz w:val="24"/>
                <w:lang w:val="en-US"/>
              </w:rPr>
              <w:t>first</w:t>
            </w:r>
            <w:r w:rsidRPr="00442915">
              <w:rPr>
                <w:b/>
                <w:sz w:val="24"/>
              </w:rPr>
              <w:t xml:space="preserve"> /</w:t>
            </w:r>
            <w:r w:rsidRPr="00442915">
              <w:rPr>
                <w:b/>
                <w:spacing w:val="1"/>
                <w:sz w:val="24"/>
              </w:rPr>
              <w:t xml:space="preserve"> </w:t>
            </w:r>
            <w:r w:rsidRPr="00442915">
              <w:rPr>
                <w:b/>
                <w:sz w:val="24"/>
              </w:rPr>
              <w:t>Безопасность</w:t>
            </w:r>
            <w:r w:rsidRPr="00442915">
              <w:rPr>
                <w:b/>
                <w:spacing w:val="1"/>
                <w:sz w:val="24"/>
              </w:rPr>
              <w:t xml:space="preserve"> </w:t>
            </w:r>
            <w:r w:rsidRPr="00442915">
              <w:rPr>
                <w:b/>
                <w:sz w:val="24"/>
              </w:rPr>
              <w:t>превыше всего</w:t>
            </w:r>
            <w:r w:rsidRPr="00442915">
              <w:rPr>
                <w:b/>
                <w:spacing w:val="1"/>
                <w:sz w:val="24"/>
              </w:rPr>
              <w:t xml:space="preserve"> </w:t>
            </w:r>
            <w:r w:rsidRPr="00442915">
              <w:rPr>
                <w:sz w:val="24"/>
                <w:lang w:val="en-US"/>
              </w:rPr>
              <w:t>Safety</w:t>
            </w:r>
            <w:r w:rsidRPr="00442915">
              <w:rPr>
                <w:spacing w:val="1"/>
                <w:sz w:val="24"/>
              </w:rPr>
              <w:t xml:space="preserve"> </w:t>
            </w:r>
            <w:r w:rsidRPr="00442915">
              <w:rPr>
                <w:sz w:val="24"/>
                <w:lang w:val="en-US"/>
              </w:rPr>
              <w:t>requirements</w:t>
            </w:r>
            <w:r w:rsidRPr="00442915">
              <w:rPr>
                <w:spacing w:val="-57"/>
                <w:sz w:val="24"/>
              </w:rPr>
              <w:t xml:space="preserve"> </w:t>
            </w:r>
            <w:r w:rsidRPr="00442915">
              <w:rPr>
                <w:sz w:val="24"/>
              </w:rPr>
              <w:t>(Техника</w:t>
            </w:r>
            <w:r w:rsidRPr="00442915">
              <w:rPr>
                <w:spacing w:val="1"/>
                <w:sz w:val="24"/>
              </w:rPr>
              <w:t xml:space="preserve"> </w:t>
            </w:r>
            <w:r w:rsidRPr="00442915">
              <w:rPr>
                <w:sz w:val="24"/>
              </w:rPr>
              <w:t>безопасности)</w:t>
            </w:r>
          </w:p>
        </w:tc>
        <w:tc>
          <w:tcPr>
            <w:tcW w:w="9622" w:type="dxa"/>
          </w:tcPr>
          <w:p w:rsidR="00442915" w:rsidRPr="00442915" w:rsidRDefault="00442915" w:rsidP="00442915">
            <w:pPr>
              <w:spacing w:line="267" w:lineRule="exact"/>
              <w:ind w:left="106"/>
              <w:rPr>
                <w:sz w:val="24"/>
                <w:lang w:val="en-US"/>
              </w:rPr>
            </w:pPr>
            <w:r w:rsidRPr="00442915">
              <w:rPr>
                <w:sz w:val="24"/>
                <w:lang w:val="en-US"/>
              </w:rPr>
              <w:t>1.</w:t>
            </w:r>
            <w:r w:rsidRPr="00442915">
              <w:rPr>
                <w:spacing w:val="-2"/>
                <w:sz w:val="24"/>
                <w:lang w:val="en-US"/>
              </w:rPr>
              <w:t xml:space="preserve"> </w:t>
            </w:r>
            <w:r w:rsidRPr="00442915">
              <w:rPr>
                <w:sz w:val="24"/>
                <w:lang w:val="en-US"/>
              </w:rPr>
              <w:t>Safety</w:t>
            </w:r>
            <w:r w:rsidRPr="00442915">
              <w:rPr>
                <w:spacing w:val="-2"/>
                <w:sz w:val="24"/>
                <w:lang w:val="en-US"/>
              </w:rPr>
              <w:t xml:space="preserve"> </w:t>
            </w:r>
            <w:r w:rsidRPr="00442915">
              <w:rPr>
                <w:sz w:val="24"/>
                <w:lang w:val="en-US"/>
              </w:rPr>
              <w:t>first</w:t>
            </w:r>
            <w:r w:rsidRPr="00442915">
              <w:rPr>
                <w:spacing w:val="-2"/>
                <w:sz w:val="24"/>
                <w:lang w:val="en-US"/>
              </w:rPr>
              <w:t xml:space="preserve"> </w:t>
            </w:r>
            <w:r w:rsidRPr="00442915">
              <w:rPr>
                <w:sz w:val="24"/>
                <w:lang w:val="en-US"/>
              </w:rPr>
              <w:t>/</w:t>
            </w:r>
            <w:r w:rsidRPr="00442915">
              <w:rPr>
                <w:spacing w:val="-1"/>
                <w:sz w:val="24"/>
                <w:lang w:val="en-US"/>
              </w:rPr>
              <w:t xml:space="preserve"> </w:t>
            </w:r>
            <w:r w:rsidRPr="00442915">
              <w:rPr>
                <w:sz w:val="24"/>
                <w:lang w:val="en-US"/>
              </w:rPr>
              <w:t>Техника</w:t>
            </w:r>
            <w:r w:rsidRPr="00442915">
              <w:rPr>
                <w:spacing w:val="-3"/>
                <w:sz w:val="24"/>
                <w:lang w:val="en-US"/>
              </w:rPr>
              <w:t xml:space="preserve"> </w:t>
            </w:r>
            <w:r w:rsidRPr="00442915">
              <w:rPr>
                <w:sz w:val="24"/>
                <w:lang w:val="en-US"/>
              </w:rPr>
              <w:t>Безопасности.</w:t>
            </w:r>
          </w:p>
          <w:p w:rsidR="00442915" w:rsidRPr="00442915" w:rsidRDefault="00442915" w:rsidP="00442915">
            <w:pPr>
              <w:spacing w:before="138"/>
              <w:ind w:left="106"/>
              <w:rPr>
                <w:sz w:val="24"/>
                <w:lang w:val="en-US"/>
              </w:rPr>
            </w:pPr>
            <w:r w:rsidRPr="00442915">
              <w:rPr>
                <w:sz w:val="24"/>
                <w:lang w:val="en-US"/>
              </w:rPr>
              <w:t>Health</w:t>
            </w:r>
            <w:r w:rsidRPr="00442915">
              <w:rPr>
                <w:spacing w:val="-2"/>
                <w:sz w:val="24"/>
                <w:lang w:val="en-US"/>
              </w:rPr>
              <w:t xml:space="preserve"> </w:t>
            </w:r>
            <w:r w:rsidRPr="00442915">
              <w:rPr>
                <w:sz w:val="24"/>
                <w:lang w:val="en-US"/>
              </w:rPr>
              <w:t>and</w:t>
            </w:r>
            <w:r w:rsidRPr="00442915">
              <w:rPr>
                <w:spacing w:val="-3"/>
                <w:sz w:val="24"/>
                <w:lang w:val="en-US"/>
              </w:rPr>
              <w:t xml:space="preserve"> </w:t>
            </w:r>
            <w:r w:rsidRPr="00442915">
              <w:rPr>
                <w:sz w:val="24"/>
                <w:lang w:val="en-US"/>
              </w:rPr>
              <w:t>Safety</w:t>
            </w:r>
            <w:r w:rsidRPr="00442915">
              <w:rPr>
                <w:spacing w:val="-1"/>
                <w:sz w:val="24"/>
                <w:lang w:val="en-US"/>
              </w:rPr>
              <w:t xml:space="preserve"> </w:t>
            </w:r>
            <w:r w:rsidRPr="00442915">
              <w:rPr>
                <w:sz w:val="24"/>
                <w:lang w:val="en-US"/>
              </w:rPr>
              <w:t>documentation.</w:t>
            </w:r>
          </w:p>
        </w:tc>
        <w:tc>
          <w:tcPr>
            <w:tcW w:w="971" w:type="dxa"/>
            <w:vMerge w:val="restart"/>
          </w:tcPr>
          <w:p w:rsidR="00442915" w:rsidRPr="00442915" w:rsidRDefault="00442915" w:rsidP="00442915">
            <w:pPr>
              <w:spacing w:line="267" w:lineRule="exact"/>
              <w:ind w:left="4"/>
              <w:jc w:val="center"/>
              <w:rPr>
                <w:sz w:val="24"/>
                <w:lang w:val="en-US"/>
              </w:rPr>
            </w:pPr>
            <w:r w:rsidRPr="00442915">
              <w:rPr>
                <w:sz w:val="24"/>
              </w:rPr>
              <w:t>1</w:t>
            </w:r>
            <w:r w:rsidRPr="00442915">
              <w:rPr>
                <w:sz w:val="24"/>
                <w:lang w:val="en-US"/>
              </w:rPr>
              <w:t>4</w:t>
            </w:r>
          </w:p>
        </w:tc>
        <w:tc>
          <w:tcPr>
            <w:tcW w:w="1841" w:type="dxa"/>
            <w:vMerge w:val="restart"/>
          </w:tcPr>
          <w:p w:rsidR="00442915" w:rsidRPr="00442915" w:rsidRDefault="00442915" w:rsidP="00442915">
            <w:pPr>
              <w:ind w:left="382" w:right="216" w:hanging="158"/>
              <w:rPr>
                <w:sz w:val="24"/>
              </w:rPr>
            </w:pPr>
            <w:r w:rsidRPr="00442915">
              <w:rPr>
                <w:sz w:val="24"/>
              </w:rPr>
              <w:t>ОК 06, ОК 10</w:t>
            </w:r>
            <w:r w:rsidRPr="00442915">
              <w:rPr>
                <w:spacing w:val="-57"/>
                <w:sz w:val="24"/>
              </w:rPr>
              <w:t xml:space="preserve"> </w:t>
            </w:r>
            <w:r w:rsidRPr="00442915">
              <w:rPr>
                <w:sz w:val="24"/>
              </w:rPr>
              <w:t>ПК1.1-1.7,</w:t>
            </w:r>
          </w:p>
          <w:p w:rsidR="00442915" w:rsidRPr="00442915" w:rsidRDefault="00442915" w:rsidP="00442915">
            <w:pPr>
              <w:ind w:left="352"/>
              <w:rPr>
                <w:sz w:val="24"/>
              </w:rPr>
            </w:pPr>
            <w:r w:rsidRPr="00442915">
              <w:rPr>
                <w:sz w:val="24"/>
              </w:rPr>
              <w:t>ПК</w:t>
            </w:r>
            <w:r w:rsidRPr="00442915">
              <w:rPr>
                <w:spacing w:val="-2"/>
                <w:sz w:val="24"/>
              </w:rPr>
              <w:t xml:space="preserve"> </w:t>
            </w:r>
            <w:r w:rsidRPr="00442915">
              <w:rPr>
                <w:sz w:val="24"/>
              </w:rPr>
              <w:t>2.1-2.7,</w:t>
            </w:r>
          </w:p>
          <w:p w:rsidR="00442915" w:rsidRPr="00442915" w:rsidRDefault="00442915" w:rsidP="00442915">
            <w:pPr>
              <w:ind w:left="352"/>
              <w:rPr>
                <w:sz w:val="24"/>
              </w:rPr>
            </w:pPr>
            <w:r w:rsidRPr="00442915">
              <w:rPr>
                <w:sz w:val="24"/>
              </w:rPr>
              <w:t>ПК</w:t>
            </w:r>
            <w:r w:rsidRPr="00442915">
              <w:rPr>
                <w:spacing w:val="-2"/>
                <w:sz w:val="24"/>
              </w:rPr>
              <w:t xml:space="preserve"> </w:t>
            </w:r>
            <w:r w:rsidRPr="00442915">
              <w:rPr>
                <w:sz w:val="24"/>
              </w:rPr>
              <w:t>3.1-3.7,</w:t>
            </w:r>
          </w:p>
          <w:p w:rsidR="00442915" w:rsidRPr="00442915" w:rsidRDefault="00442915" w:rsidP="00442915">
            <w:pPr>
              <w:ind w:left="352"/>
              <w:rPr>
                <w:sz w:val="24"/>
                <w:lang w:val="en-US"/>
              </w:rPr>
            </w:pPr>
            <w:r w:rsidRPr="00442915">
              <w:rPr>
                <w:sz w:val="24"/>
                <w:lang w:val="en-US"/>
              </w:rPr>
              <w:t>ПК</w:t>
            </w:r>
            <w:r w:rsidRPr="00442915">
              <w:rPr>
                <w:spacing w:val="-2"/>
                <w:sz w:val="24"/>
                <w:lang w:val="en-US"/>
              </w:rPr>
              <w:t xml:space="preserve"> </w:t>
            </w:r>
            <w:r w:rsidRPr="00442915">
              <w:rPr>
                <w:sz w:val="24"/>
                <w:lang w:val="en-US"/>
              </w:rPr>
              <w:t>4.1-4.6,</w:t>
            </w:r>
          </w:p>
          <w:p w:rsidR="00442915" w:rsidRPr="00442915" w:rsidRDefault="00442915" w:rsidP="00442915">
            <w:pPr>
              <w:ind w:left="106"/>
              <w:rPr>
                <w:sz w:val="24"/>
                <w:lang w:val="en-US"/>
              </w:rPr>
            </w:pPr>
            <w:r w:rsidRPr="00442915">
              <w:rPr>
                <w:sz w:val="24"/>
                <w:lang w:val="en-US"/>
              </w:rPr>
              <w:t>ПК</w:t>
            </w:r>
            <w:r w:rsidRPr="00442915">
              <w:rPr>
                <w:spacing w:val="-2"/>
                <w:sz w:val="24"/>
                <w:lang w:val="en-US"/>
              </w:rPr>
              <w:t xml:space="preserve"> </w:t>
            </w:r>
            <w:r w:rsidRPr="00442915">
              <w:rPr>
                <w:sz w:val="24"/>
                <w:lang w:val="en-US"/>
              </w:rPr>
              <w:t>5.1-5.6</w:t>
            </w:r>
          </w:p>
        </w:tc>
      </w:tr>
      <w:tr w:rsidR="00442915" w:rsidRPr="00442915" w:rsidTr="00DD0DBD">
        <w:trPr>
          <w:trHeight w:val="1740"/>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spacing w:line="360" w:lineRule="auto"/>
              <w:ind w:left="106" w:right="97"/>
              <w:jc w:val="both"/>
              <w:rPr>
                <w:sz w:val="24"/>
              </w:rPr>
            </w:pPr>
            <w:r w:rsidRPr="00442915">
              <w:rPr>
                <w:sz w:val="24"/>
              </w:rPr>
              <w:t>2.</w:t>
            </w:r>
            <w:r w:rsidRPr="00442915">
              <w:rPr>
                <w:spacing w:val="1"/>
                <w:sz w:val="24"/>
              </w:rPr>
              <w:t xml:space="preserve"> </w:t>
            </w:r>
            <w:r w:rsidRPr="00442915">
              <w:rPr>
                <w:sz w:val="24"/>
              </w:rPr>
              <w:t>«</w:t>
            </w:r>
            <w:r w:rsidRPr="00442915">
              <w:rPr>
                <w:sz w:val="24"/>
                <w:lang w:val="en-US"/>
              </w:rPr>
              <w:t>Safety</w:t>
            </w:r>
            <w:r w:rsidRPr="00442915">
              <w:rPr>
                <w:spacing w:val="1"/>
                <w:sz w:val="24"/>
              </w:rPr>
              <w:t xml:space="preserve"> </w:t>
            </w:r>
            <w:r w:rsidRPr="00442915">
              <w:rPr>
                <w:sz w:val="24"/>
                <w:lang w:val="en-US"/>
              </w:rPr>
              <w:t>first</w:t>
            </w:r>
            <w:r w:rsidRPr="00442915">
              <w:rPr>
                <w:spacing w:val="1"/>
                <w:sz w:val="24"/>
              </w:rPr>
              <w:t xml:space="preserve"> </w:t>
            </w:r>
            <w:r w:rsidRPr="00442915">
              <w:rPr>
                <w:sz w:val="24"/>
              </w:rPr>
              <w:t>/Безопасность</w:t>
            </w:r>
            <w:r w:rsidRPr="00442915">
              <w:rPr>
                <w:spacing w:val="1"/>
                <w:sz w:val="24"/>
              </w:rPr>
              <w:t xml:space="preserve"> </w:t>
            </w:r>
            <w:r w:rsidRPr="00442915">
              <w:rPr>
                <w:sz w:val="24"/>
              </w:rPr>
              <w:t>превыше</w:t>
            </w:r>
            <w:r w:rsidRPr="00442915">
              <w:rPr>
                <w:spacing w:val="1"/>
                <w:sz w:val="24"/>
              </w:rPr>
              <w:t xml:space="preserve"> </w:t>
            </w:r>
            <w:r w:rsidRPr="00442915">
              <w:rPr>
                <w:sz w:val="24"/>
              </w:rPr>
              <w:t>всего».</w:t>
            </w:r>
            <w:r w:rsidRPr="00442915">
              <w:rPr>
                <w:spacing w:val="1"/>
                <w:sz w:val="24"/>
              </w:rPr>
              <w:t xml:space="preserve"> </w:t>
            </w:r>
            <w:r w:rsidRPr="00442915">
              <w:rPr>
                <w:sz w:val="24"/>
              </w:rPr>
              <w:t>Организация</w:t>
            </w:r>
            <w:r w:rsidRPr="00442915">
              <w:rPr>
                <w:spacing w:val="1"/>
                <w:sz w:val="24"/>
              </w:rPr>
              <w:t xml:space="preserve"> </w:t>
            </w:r>
            <w:r w:rsidRPr="00442915">
              <w:rPr>
                <w:sz w:val="24"/>
              </w:rPr>
              <w:t>спонтанного</w:t>
            </w:r>
            <w:r w:rsidRPr="00442915">
              <w:rPr>
                <w:spacing w:val="1"/>
                <w:sz w:val="24"/>
              </w:rPr>
              <w:t xml:space="preserve"> </w:t>
            </w:r>
            <w:r w:rsidRPr="00442915">
              <w:rPr>
                <w:sz w:val="24"/>
              </w:rPr>
              <w:t>общения</w:t>
            </w:r>
            <w:r w:rsidRPr="00442915">
              <w:rPr>
                <w:spacing w:val="1"/>
                <w:sz w:val="24"/>
              </w:rPr>
              <w:t xml:space="preserve"> </w:t>
            </w:r>
            <w:r w:rsidRPr="00442915">
              <w:rPr>
                <w:sz w:val="24"/>
              </w:rPr>
              <w:t>в</w:t>
            </w:r>
            <w:r w:rsidRPr="00442915">
              <w:rPr>
                <w:spacing w:val="1"/>
                <w:sz w:val="24"/>
              </w:rPr>
              <w:t xml:space="preserve"> </w:t>
            </w:r>
            <w:r w:rsidRPr="00442915">
              <w:rPr>
                <w:sz w:val="24"/>
              </w:rPr>
              <w:t>формате живого общения по требованиям техники безопасности на мировых чемпионатах</w:t>
            </w:r>
            <w:r w:rsidRPr="00442915">
              <w:rPr>
                <w:spacing w:val="1"/>
                <w:sz w:val="24"/>
              </w:rPr>
              <w:t xml:space="preserve"> </w:t>
            </w:r>
            <w:r w:rsidRPr="00442915">
              <w:rPr>
                <w:sz w:val="24"/>
                <w:lang w:val="en-US"/>
              </w:rPr>
              <w:t>WSI</w:t>
            </w:r>
            <w:r w:rsidRPr="00442915">
              <w:rPr>
                <w:spacing w:val="1"/>
                <w:sz w:val="24"/>
              </w:rPr>
              <w:t xml:space="preserve"> </w:t>
            </w:r>
            <w:r w:rsidRPr="00442915">
              <w:rPr>
                <w:sz w:val="24"/>
              </w:rPr>
              <w:t>по</w:t>
            </w:r>
            <w:r w:rsidRPr="00442915">
              <w:rPr>
                <w:spacing w:val="1"/>
                <w:sz w:val="24"/>
              </w:rPr>
              <w:t xml:space="preserve"> </w:t>
            </w:r>
            <w:r w:rsidRPr="00442915">
              <w:rPr>
                <w:sz w:val="24"/>
              </w:rPr>
              <w:t>компетенциям</w:t>
            </w:r>
            <w:r w:rsidRPr="00442915">
              <w:rPr>
                <w:spacing w:val="1"/>
                <w:sz w:val="24"/>
              </w:rPr>
              <w:t xml:space="preserve"> </w:t>
            </w:r>
            <w:r w:rsidRPr="00442915">
              <w:rPr>
                <w:sz w:val="24"/>
              </w:rPr>
              <w:t>«Сухое</w:t>
            </w:r>
            <w:r w:rsidRPr="00442915">
              <w:rPr>
                <w:spacing w:val="1"/>
                <w:sz w:val="24"/>
              </w:rPr>
              <w:t xml:space="preserve"> </w:t>
            </w:r>
            <w:r w:rsidRPr="00442915">
              <w:rPr>
                <w:sz w:val="24"/>
              </w:rPr>
              <w:t>строительство</w:t>
            </w:r>
            <w:r w:rsidRPr="00442915">
              <w:rPr>
                <w:spacing w:val="1"/>
                <w:sz w:val="24"/>
              </w:rPr>
              <w:t xml:space="preserve"> </w:t>
            </w:r>
            <w:r w:rsidRPr="00442915">
              <w:rPr>
                <w:sz w:val="24"/>
              </w:rPr>
              <w:t>и</w:t>
            </w:r>
            <w:r w:rsidRPr="00442915">
              <w:rPr>
                <w:spacing w:val="1"/>
                <w:sz w:val="24"/>
              </w:rPr>
              <w:t xml:space="preserve"> </w:t>
            </w:r>
            <w:r w:rsidRPr="00442915">
              <w:rPr>
                <w:sz w:val="24"/>
              </w:rPr>
              <w:t>штукатурные</w:t>
            </w:r>
            <w:r w:rsidRPr="00442915">
              <w:rPr>
                <w:spacing w:val="1"/>
                <w:sz w:val="24"/>
              </w:rPr>
              <w:t xml:space="preserve"> </w:t>
            </w:r>
            <w:r w:rsidRPr="00442915">
              <w:rPr>
                <w:sz w:val="24"/>
              </w:rPr>
              <w:t>работы»,</w:t>
            </w:r>
            <w:r w:rsidRPr="00442915">
              <w:rPr>
                <w:spacing w:val="1"/>
                <w:sz w:val="24"/>
              </w:rPr>
              <w:t xml:space="preserve"> </w:t>
            </w:r>
            <w:r w:rsidRPr="00442915">
              <w:rPr>
                <w:sz w:val="24"/>
              </w:rPr>
              <w:t>«Малярные</w:t>
            </w:r>
            <w:r w:rsidRPr="00442915">
              <w:rPr>
                <w:spacing w:val="1"/>
                <w:sz w:val="24"/>
              </w:rPr>
              <w:t xml:space="preserve"> </w:t>
            </w:r>
            <w:r w:rsidRPr="00442915">
              <w:rPr>
                <w:sz w:val="24"/>
              </w:rPr>
              <w:t>и</w:t>
            </w:r>
            <w:r w:rsidRPr="00442915">
              <w:rPr>
                <w:spacing w:val="1"/>
                <w:sz w:val="24"/>
              </w:rPr>
              <w:t xml:space="preserve"> </w:t>
            </w:r>
            <w:r w:rsidRPr="00442915">
              <w:rPr>
                <w:sz w:val="24"/>
              </w:rPr>
              <w:t>декоративные</w:t>
            </w:r>
            <w:r w:rsidRPr="00442915">
              <w:rPr>
                <w:spacing w:val="-1"/>
                <w:sz w:val="24"/>
              </w:rPr>
              <w:t xml:space="preserve"> </w:t>
            </w:r>
            <w:r w:rsidRPr="00442915">
              <w:rPr>
                <w:sz w:val="24"/>
              </w:rPr>
              <w:t>работы», «Облицовка плиткой».</w:t>
            </w:r>
          </w:p>
        </w:tc>
        <w:tc>
          <w:tcPr>
            <w:tcW w:w="971" w:type="dxa"/>
            <w:vMerge/>
            <w:tcBorders>
              <w:top w:val="nil"/>
            </w:tcBorders>
          </w:tcPr>
          <w:p w:rsidR="00442915" w:rsidRPr="00442915" w:rsidRDefault="00442915" w:rsidP="00442915">
            <w:pPr>
              <w:rPr>
                <w:sz w:val="2"/>
                <w:szCs w:val="2"/>
              </w:rPr>
            </w:pPr>
          </w:p>
        </w:tc>
        <w:tc>
          <w:tcPr>
            <w:tcW w:w="1841" w:type="dxa"/>
            <w:vMerge/>
            <w:tcBorders>
              <w:top w:val="nil"/>
            </w:tcBorders>
          </w:tcPr>
          <w:p w:rsidR="00442915" w:rsidRPr="00442915" w:rsidRDefault="00442915" w:rsidP="00442915">
            <w:pPr>
              <w:rPr>
                <w:sz w:val="2"/>
                <w:szCs w:val="2"/>
              </w:rPr>
            </w:pPr>
          </w:p>
        </w:tc>
      </w:tr>
      <w:tr w:rsidR="00442915" w:rsidRPr="00442915" w:rsidTr="00DD0DBD">
        <w:trPr>
          <w:trHeight w:val="3725"/>
        </w:trPr>
        <w:tc>
          <w:tcPr>
            <w:tcW w:w="2416" w:type="dxa"/>
            <w:vMerge/>
            <w:tcBorders>
              <w:top w:val="nil"/>
            </w:tcBorders>
          </w:tcPr>
          <w:p w:rsidR="00442915" w:rsidRPr="00442915" w:rsidRDefault="00442915" w:rsidP="00442915">
            <w:pPr>
              <w:rPr>
                <w:sz w:val="2"/>
                <w:szCs w:val="2"/>
              </w:rPr>
            </w:pPr>
          </w:p>
        </w:tc>
        <w:tc>
          <w:tcPr>
            <w:tcW w:w="9622" w:type="dxa"/>
          </w:tcPr>
          <w:p w:rsidR="00442915" w:rsidRPr="00442915" w:rsidRDefault="00442915" w:rsidP="00442915">
            <w:pPr>
              <w:spacing w:line="360" w:lineRule="auto"/>
              <w:ind w:left="106" w:right="97"/>
              <w:jc w:val="both"/>
              <w:rPr>
                <w:sz w:val="24"/>
              </w:rPr>
            </w:pPr>
            <w:r w:rsidRPr="00442915">
              <w:rPr>
                <w:sz w:val="24"/>
              </w:rPr>
              <w:t>3.</w:t>
            </w:r>
            <w:r w:rsidRPr="00442915">
              <w:rPr>
                <w:spacing w:val="61"/>
                <w:sz w:val="24"/>
              </w:rPr>
              <w:t xml:space="preserve"> </w:t>
            </w:r>
            <w:r w:rsidRPr="00442915">
              <w:rPr>
                <w:sz w:val="24"/>
              </w:rPr>
              <w:t>Грамматика:</w:t>
            </w:r>
            <w:r w:rsidRPr="00442915">
              <w:rPr>
                <w:spacing w:val="61"/>
                <w:sz w:val="24"/>
              </w:rPr>
              <w:t xml:space="preserve"> </w:t>
            </w:r>
            <w:r w:rsidRPr="00442915">
              <w:rPr>
                <w:sz w:val="24"/>
              </w:rPr>
              <w:t>суффикс</w:t>
            </w:r>
            <w:r w:rsidRPr="00442915">
              <w:rPr>
                <w:spacing w:val="61"/>
                <w:sz w:val="24"/>
              </w:rPr>
              <w:t xml:space="preserve"> </w:t>
            </w:r>
            <w:r w:rsidRPr="00442915">
              <w:rPr>
                <w:sz w:val="24"/>
              </w:rPr>
              <w:t>прилагательных</w:t>
            </w:r>
            <w:r w:rsidRPr="00442915">
              <w:rPr>
                <w:spacing w:val="61"/>
                <w:sz w:val="24"/>
              </w:rPr>
              <w:t xml:space="preserve"> </w:t>
            </w:r>
            <w:r w:rsidRPr="00442915">
              <w:rPr>
                <w:sz w:val="24"/>
              </w:rPr>
              <w:t>"</w:t>
            </w:r>
            <w:r w:rsidRPr="00442915">
              <w:rPr>
                <w:sz w:val="24"/>
                <w:lang w:val="en-US"/>
              </w:rPr>
              <w:t>fill</w:t>
            </w:r>
            <w:r w:rsidRPr="00442915">
              <w:rPr>
                <w:sz w:val="24"/>
              </w:rPr>
              <w:t>","</w:t>
            </w:r>
            <w:r w:rsidRPr="00442915">
              <w:rPr>
                <w:sz w:val="24"/>
                <w:lang w:val="en-US"/>
              </w:rPr>
              <w:t>less</w:t>
            </w:r>
            <w:r w:rsidRPr="00442915">
              <w:rPr>
                <w:sz w:val="24"/>
              </w:rPr>
              <w:t>",</w:t>
            </w:r>
            <w:r w:rsidRPr="00442915">
              <w:rPr>
                <w:spacing w:val="60"/>
                <w:sz w:val="24"/>
              </w:rPr>
              <w:t xml:space="preserve"> </w:t>
            </w:r>
            <w:r w:rsidRPr="00442915">
              <w:rPr>
                <w:sz w:val="24"/>
              </w:rPr>
              <w:t>фразовый</w:t>
            </w:r>
            <w:r w:rsidRPr="00442915">
              <w:rPr>
                <w:spacing w:val="61"/>
                <w:sz w:val="24"/>
              </w:rPr>
              <w:t xml:space="preserve"> </w:t>
            </w:r>
            <w:r w:rsidRPr="00442915">
              <w:rPr>
                <w:sz w:val="24"/>
              </w:rPr>
              <w:t>глагол</w:t>
            </w:r>
            <w:r w:rsidRPr="00442915">
              <w:rPr>
                <w:spacing w:val="61"/>
                <w:sz w:val="24"/>
              </w:rPr>
              <w:t xml:space="preserve"> </w:t>
            </w:r>
            <w:r w:rsidRPr="00442915">
              <w:rPr>
                <w:sz w:val="24"/>
              </w:rPr>
              <w:t xml:space="preserve">"   </w:t>
            </w:r>
            <w:r w:rsidRPr="00442915">
              <w:rPr>
                <w:sz w:val="24"/>
                <w:lang w:val="en-US"/>
              </w:rPr>
              <w:t>come</w:t>
            </w:r>
            <w:r w:rsidRPr="00442915">
              <w:rPr>
                <w:sz w:val="24"/>
              </w:rPr>
              <w:t>",</w:t>
            </w:r>
            <w:r w:rsidRPr="00442915">
              <w:rPr>
                <w:spacing w:val="1"/>
                <w:sz w:val="24"/>
              </w:rPr>
              <w:t xml:space="preserve"> </w:t>
            </w:r>
            <w:r w:rsidRPr="00442915">
              <w:rPr>
                <w:sz w:val="24"/>
              </w:rPr>
              <w:t>разница между глаголами "</w:t>
            </w:r>
            <w:r w:rsidRPr="00442915">
              <w:rPr>
                <w:sz w:val="24"/>
                <w:lang w:val="en-US"/>
              </w:rPr>
              <w:t>to</w:t>
            </w:r>
            <w:r w:rsidRPr="00442915">
              <w:rPr>
                <w:sz w:val="24"/>
              </w:rPr>
              <w:t xml:space="preserve"> </w:t>
            </w:r>
            <w:r w:rsidRPr="00442915">
              <w:rPr>
                <w:sz w:val="24"/>
                <w:lang w:val="en-US"/>
              </w:rPr>
              <w:t>do</w:t>
            </w:r>
            <w:r w:rsidRPr="00442915">
              <w:rPr>
                <w:sz w:val="24"/>
              </w:rPr>
              <w:t>" и "</w:t>
            </w:r>
            <w:r w:rsidRPr="00442915">
              <w:rPr>
                <w:sz w:val="24"/>
                <w:lang w:val="en-US"/>
              </w:rPr>
              <w:t>to</w:t>
            </w:r>
            <w:r w:rsidRPr="00442915">
              <w:rPr>
                <w:sz w:val="24"/>
              </w:rPr>
              <w:t xml:space="preserve"> </w:t>
            </w:r>
            <w:r w:rsidRPr="00442915">
              <w:rPr>
                <w:sz w:val="24"/>
                <w:lang w:val="en-US"/>
              </w:rPr>
              <w:t>make</w:t>
            </w:r>
            <w:r w:rsidRPr="00442915">
              <w:rPr>
                <w:sz w:val="24"/>
              </w:rPr>
              <w:t>",</w:t>
            </w:r>
            <w:r w:rsidRPr="00442915">
              <w:rPr>
                <w:spacing w:val="60"/>
                <w:sz w:val="24"/>
              </w:rPr>
              <w:t xml:space="preserve"> </w:t>
            </w:r>
            <w:r w:rsidRPr="00442915">
              <w:rPr>
                <w:sz w:val="24"/>
              </w:rPr>
              <w:t>устойчивые выражениями с глаголами "</w:t>
            </w:r>
            <w:r w:rsidRPr="00442915">
              <w:rPr>
                <w:sz w:val="24"/>
                <w:lang w:val="en-US"/>
              </w:rPr>
              <w:t>to</w:t>
            </w:r>
            <w:r w:rsidRPr="00442915">
              <w:rPr>
                <w:spacing w:val="1"/>
                <w:sz w:val="24"/>
              </w:rPr>
              <w:t xml:space="preserve"> </w:t>
            </w:r>
            <w:r w:rsidRPr="00442915">
              <w:rPr>
                <w:sz w:val="24"/>
                <w:lang w:val="en-US"/>
              </w:rPr>
              <w:t>do</w:t>
            </w:r>
            <w:r w:rsidRPr="00442915">
              <w:rPr>
                <w:sz w:val="24"/>
              </w:rPr>
              <w:t>" и "</w:t>
            </w:r>
            <w:r w:rsidRPr="00442915">
              <w:rPr>
                <w:sz w:val="24"/>
                <w:lang w:val="en-US"/>
              </w:rPr>
              <w:t>to</w:t>
            </w:r>
            <w:r w:rsidRPr="00442915">
              <w:rPr>
                <w:sz w:val="24"/>
              </w:rPr>
              <w:t xml:space="preserve"> </w:t>
            </w:r>
            <w:r w:rsidRPr="00442915">
              <w:rPr>
                <w:sz w:val="24"/>
                <w:lang w:val="en-US"/>
              </w:rPr>
              <w:t>make</w:t>
            </w:r>
            <w:r w:rsidRPr="00442915">
              <w:rPr>
                <w:sz w:val="24"/>
              </w:rPr>
              <w:t>",</w:t>
            </w:r>
            <w:r w:rsidRPr="00442915">
              <w:rPr>
                <w:spacing w:val="61"/>
                <w:sz w:val="24"/>
              </w:rPr>
              <w:t xml:space="preserve"> </w:t>
            </w:r>
            <w:r w:rsidRPr="00442915">
              <w:rPr>
                <w:sz w:val="24"/>
              </w:rPr>
              <w:t>разница между словами "</w:t>
            </w:r>
            <w:r w:rsidRPr="00442915">
              <w:rPr>
                <w:sz w:val="24"/>
                <w:lang w:val="en-US"/>
              </w:rPr>
              <w:t>work</w:t>
            </w:r>
            <w:r w:rsidRPr="00442915">
              <w:rPr>
                <w:sz w:val="24"/>
              </w:rPr>
              <w:t>" и "</w:t>
            </w:r>
            <w:r w:rsidRPr="00442915">
              <w:rPr>
                <w:sz w:val="24"/>
                <w:lang w:val="en-US"/>
              </w:rPr>
              <w:t>job</w:t>
            </w:r>
            <w:r w:rsidRPr="00442915">
              <w:rPr>
                <w:sz w:val="24"/>
              </w:rPr>
              <w:t>", разница в употреблении слов</w:t>
            </w:r>
            <w:r w:rsidRPr="00442915">
              <w:rPr>
                <w:spacing w:val="1"/>
                <w:sz w:val="24"/>
              </w:rPr>
              <w:t xml:space="preserve"> </w:t>
            </w:r>
            <w:r w:rsidRPr="00442915">
              <w:rPr>
                <w:sz w:val="24"/>
              </w:rPr>
              <w:t>"</w:t>
            </w:r>
            <w:r w:rsidRPr="00442915">
              <w:rPr>
                <w:sz w:val="24"/>
                <w:lang w:val="en-US"/>
              </w:rPr>
              <w:t>floor</w:t>
            </w:r>
            <w:r w:rsidRPr="00442915">
              <w:rPr>
                <w:sz w:val="24"/>
              </w:rPr>
              <w:t>"</w:t>
            </w:r>
            <w:r w:rsidRPr="00442915">
              <w:rPr>
                <w:spacing w:val="1"/>
                <w:sz w:val="24"/>
              </w:rPr>
              <w:t xml:space="preserve"> </w:t>
            </w:r>
            <w:r w:rsidRPr="00442915">
              <w:rPr>
                <w:sz w:val="24"/>
              </w:rPr>
              <w:t>и</w:t>
            </w:r>
            <w:r w:rsidRPr="00442915">
              <w:rPr>
                <w:spacing w:val="1"/>
                <w:sz w:val="24"/>
              </w:rPr>
              <w:t xml:space="preserve"> </w:t>
            </w:r>
            <w:r w:rsidRPr="00442915">
              <w:rPr>
                <w:sz w:val="24"/>
              </w:rPr>
              <w:t>"</w:t>
            </w:r>
            <w:r w:rsidRPr="00442915">
              <w:rPr>
                <w:sz w:val="24"/>
                <w:lang w:val="en-US"/>
              </w:rPr>
              <w:t>storey</w:t>
            </w:r>
            <w:r w:rsidRPr="00442915">
              <w:rPr>
                <w:sz w:val="24"/>
              </w:rPr>
              <w:t>",</w:t>
            </w:r>
            <w:r w:rsidRPr="00442915">
              <w:rPr>
                <w:spacing w:val="1"/>
                <w:sz w:val="24"/>
              </w:rPr>
              <w:t xml:space="preserve"> </w:t>
            </w:r>
            <w:r w:rsidRPr="00442915">
              <w:rPr>
                <w:sz w:val="24"/>
              </w:rPr>
              <w:t>фразовый</w:t>
            </w:r>
            <w:r w:rsidRPr="00442915">
              <w:rPr>
                <w:spacing w:val="1"/>
                <w:sz w:val="24"/>
              </w:rPr>
              <w:t xml:space="preserve"> </w:t>
            </w:r>
            <w:r w:rsidRPr="00442915">
              <w:rPr>
                <w:sz w:val="24"/>
              </w:rPr>
              <w:t>глагол</w:t>
            </w:r>
            <w:r w:rsidRPr="00442915">
              <w:rPr>
                <w:spacing w:val="1"/>
                <w:sz w:val="24"/>
              </w:rPr>
              <w:t xml:space="preserve"> </w:t>
            </w:r>
            <w:r w:rsidRPr="00442915">
              <w:rPr>
                <w:sz w:val="24"/>
              </w:rPr>
              <w:t>"</w:t>
            </w:r>
            <w:r w:rsidRPr="00442915">
              <w:rPr>
                <w:sz w:val="24"/>
                <w:lang w:val="en-US"/>
              </w:rPr>
              <w:t>to</w:t>
            </w:r>
            <w:r w:rsidRPr="00442915">
              <w:rPr>
                <w:spacing w:val="1"/>
                <w:sz w:val="24"/>
              </w:rPr>
              <w:t xml:space="preserve"> </w:t>
            </w:r>
            <w:r w:rsidRPr="00442915">
              <w:rPr>
                <w:sz w:val="24"/>
                <w:lang w:val="en-US"/>
              </w:rPr>
              <w:t>take</w:t>
            </w:r>
            <w:r w:rsidRPr="00442915">
              <w:rPr>
                <w:sz w:val="24"/>
              </w:rPr>
              <w:t>",</w:t>
            </w:r>
            <w:r w:rsidRPr="00442915">
              <w:rPr>
                <w:spacing w:val="1"/>
                <w:sz w:val="24"/>
              </w:rPr>
              <w:t xml:space="preserve"> </w:t>
            </w:r>
            <w:r w:rsidRPr="00442915">
              <w:rPr>
                <w:sz w:val="24"/>
              </w:rPr>
              <w:t>разница</w:t>
            </w:r>
            <w:r w:rsidRPr="00442915">
              <w:rPr>
                <w:spacing w:val="1"/>
                <w:sz w:val="24"/>
              </w:rPr>
              <w:t xml:space="preserve"> </w:t>
            </w:r>
            <w:r w:rsidRPr="00442915">
              <w:rPr>
                <w:sz w:val="24"/>
              </w:rPr>
              <w:t>между</w:t>
            </w:r>
            <w:r w:rsidRPr="00442915">
              <w:rPr>
                <w:spacing w:val="1"/>
                <w:sz w:val="24"/>
              </w:rPr>
              <w:t xml:space="preserve"> </w:t>
            </w:r>
            <w:r w:rsidRPr="00442915">
              <w:rPr>
                <w:sz w:val="24"/>
              </w:rPr>
              <w:t>"</w:t>
            </w:r>
            <w:r w:rsidRPr="00442915">
              <w:rPr>
                <w:sz w:val="24"/>
                <w:lang w:val="en-US"/>
              </w:rPr>
              <w:t>few</w:t>
            </w:r>
            <w:r w:rsidRPr="00442915">
              <w:rPr>
                <w:sz w:val="24"/>
              </w:rPr>
              <w:t>"</w:t>
            </w:r>
            <w:r w:rsidRPr="00442915">
              <w:rPr>
                <w:spacing w:val="1"/>
                <w:sz w:val="24"/>
              </w:rPr>
              <w:t xml:space="preserve"> </w:t>
            </w:r>
            <w:r w:rsidRPr="00442915">
              <w:rPr>
                <w:sz w:val="24"/>
              </w:rPr>
              <w:t>и</w:t>
            </w:r>
            <w:r w:rsidRPr="00442915">
              <w:rPr>
                <w:spacing w:val="1"/>
                <w:sz w:val="24"/>
              </w:rPr>
              <w:t xml:space="preserve"> </w:t>
            </w:r>
            <w:r w:rsidRPr="00442915">
              <w:rPr>
                <w:sz w:val="24"/>
              </w:rPr>
              <w:t>"</w:t>
            </w:r>
            <w:r w:rsidRPr="00442915">
              <w:rPr>
                <w:sz w:val="24"/>
                <w:lang w:val="en-US"/>
              </w:rPr>
              <w:t>little</w:t>
            </w:r>
            <w:r w:rsidRPr="00442915">
              <w:rPr>
                <w:sz w:val="24"/>
              </w:rPr>
              <w:t>",</w:t>
            </w:r>
            <w:r w:rsidRPr="00442915">
              <w:rPr>
                <w:spacing w:val="1"/>
                <w:sz w:val="24"/>
              </w:rPr>
              <w:t xml:space="preserve"> </w:t>
            </w:r>
            <w:r w:rsidRPr="00442915">
              <w:rPr>
                <w:sz w:val="24"/>
              </w:rPr>
              <w:t>формы</w:t>
            </w:r>
            <w:r w:rsidRPr="00442915">
              <w:rPr>
                <w:spacing w:val="1"/>
                <w:sz w:val="24"/>
              </w:rPr>
              <w:t xml:space="preserve"> </w:t>
            </w:r>
            <w:r w:rsidRPr="00442915">
              <w:rPr>
                <w:sz w:val="24"/>
              </w:rPr>
              <w:t>превосходной</w:t>
            </w:r>
            <w:r w:rsidRPr="00442915">
              <w:rPr>
                <w:spacing w:val="-2"/>
                <w:sz w:val="24"/>
              </w:rPr>
              <w:t xml:space="preserve"> </w:t>
            </w:r>
            <w:r w:rsidRPr="00442915">
              <w:rPr>
                <w:sz w:val="24"/>
              </w:rPr>
              <w:t>степени</w:t>
            </w:r>
            <w:r w:rsidRPr="00442915">
              <w:rPr>
                <w:spacing w:val="-1"/>
                <w:sz w:val="24"/>
              </w:rPr>
              <w:t xml:space="preserve"> </w:t>
            </w:r>
            <w:r w:rsidRPr="00442915">
              <w:rPr>
                <w:sz w:val="24"/>
              </w:rPr>
              <w:t>прилагательных.</w:t>
            </w:r>
          </w:p>
          <w:p w:rsidR="00442915" w:rsidRPr="00442915" w:rsidRDefault="00442915" w:rsidP="00442915">
            <w:pPr>
              <w:spacing w:line="360" w:lineRule="auto"/>
              <w:ind w:left="106" w:right="97"/>
              <w:jc w:val="both"/>
              <w:rPr>
                <w:sz w:val="24"/>
              </w:rPr>
            </w:pPr>
            <w:r w:rsidRPr="00442915">
              <w:rPr>
                <w:sz w:val="24"/>
              </w:rPr>
              <w:t>Пассивный</w:t>
            </w:r>
            <w:r w:rsidRPr="00442915">
              <w:rPr>
                <w:spacing w:val="1"/>
                <w:sz w:val="24"/>
              </w:rPr>
              <w:t xml:space="preserve"> </w:t>
            </w:r>
            <w:r w:rsidRPr="00442915">
              <w:rPr>
                <w:sz w:val="24"/>
              </w:rPr>
              <w:t>(страдательный)</w:t>
            </w:r>
            <w:r w:rsidRPr="00442915">
              <w:rPr>
                <w:spacing w:val="1"/>
                <w:sz w:val="24"/>
              </w:rPr>
              <w:t xml:space="preserve"> </w:t>
            </w:r>
            <w:r w:rsidRPr="00442915">
              <w:rPr>
                <w:sz w:val="24"/>
              </w:rPr>
              <w:t>залог,</w:t>
            </w:r>
            <w:r w:rsidRPr="00442915">
              <w:rPr>
                <w:spacing w:val="1"/>
                <w:sz w:val="24"/>
              </w:rPr>
              <w:t xml:space="preserve"> </w:t>
            </w:r>
            <w:r w:rsidRPr="00442915">
              <w:rPr>
                <w:sz w:val="24"/>
              </w:rPr>
              <w:t>модальные</w:t>
            </w:r>
            <w:r w:rsidRPr="00442915">
              <w:rPr>
                <w:spacing w:val="1"/>
                <w:sz w:val="24"/>
              </w:rPr>
              <w:t xml:space="preserve"> </w:t>
            </w:r>
            <w:r w:rsidRPr="00442915">
              <w:rPr>
                <w:sz w:val="24"/>
              </w:rPr>
              <w:t>глаголы</w:t>
            </w:r>
            <w:r w:rsidRPr="00442915">
              <w:rPr>
                <w:spacing w:val="1"/>
                <w:sz w:val="24"/>
              </w:rPr>
              <w:t xml:space="preserve"> </w:t>
            </w:r>
            <w:r w:rsidRPr="00442915">
              <w:rPr>
                <w:sz w:val="24"/>
              </w:rPr>
              <w:t>"</w:t>
            </w:r>
            <w:r w:rsidRPr="00442915">
              <w:rPr>
                <w:sz w:val="24"/>
                <w:lang w:val="en-US"/>
              </w:rPr>
              <w:t>may</w:t>
            </w:r>
            <w:r w:rsidRPr="00442915">
              <w:rPr>
                <w:sz w:val="24"/>
              </w:rPr>
              <w:t>"</w:t>
            </w:r>
            <w:r w:rsidRPr="00442915">
              <w:rPr>
                <w:spacing w:val="1"/>
                <w:sz w:val="24"/>
              </w:rPr>
              <w:t xml:space="preserve"> </w:t>
            </w:r>
            <w:r w:rsidRPr="00442915">
              <w:rPr>
                <w:sz w:val="24"/>
              </w:rPr>
              <w:t>и</w:t>
            </w:r>
            <w:r w:rsidRPr="00442915">
              <w:rPr>
                <w:spacing w:val="1"/>
                <w:sz w:val="24"/>
              </w:rPr>
              <w:t xml:space="preserve"> </w:t>
            </w:r>
            <w:r w:rsidRPr="00442915">
              <w:rPr>
                <w:sz w:val="24"/>
              </w:rPr>
              <w:t>"</w:t>
            </w:r>
            <w:r w:rsidRPr="00442915">
              <w:rPr>
                <w:sz w:val="24"/>
                <w:lang w:val="en-US"/>
              </w:rPr>
              <w:t>must</w:t>
            </w:r>
            <w:r w:rsidRPr="00442915">
              <w:rPr>
                <w:sz w:val="24"/>
              </w:rPr>
              <w:t>",</w:t>
            </w:r>
            <w:r w:rsidRPr="00442915">
              <w:rPr>
                <w:spacing w:val="1"/>
                <w:sz w:val="24"/>
              </w:rPr>
              <w:t xml:space="preserve"> </w:t>
            </w:r>
            <w:r w:rsidRPr="00442915">
              <w:rPr>
                <w:sz w:val="24"/>
              </w:rPr>
              <w:t>три</w:t>
            </w:r>
            <w:r w:rsidRPr="00442915">
              <w:rPr>
                <w:spacing w:val="1"/>
                <w:sz w:val="24"/>
              </w:rPr>
              <w:t xml:space="preserve"> </w:t>
            </w:r>
            <w:r w:rsidRPr="00442915">
              <w:rPr>
                <w:sz w:val="24"/>
              </w:rPr>
              <w:t>функции</w:t>
            </w:r>
            <w:r w:rsidRPr="00442915">
              <w:rPr>
                <w:spacing w:val="1"/>
                <w:sz w:val="24"/>
              </w:rPr>
              <w:t xml:space="preserve"> </w:t>
            </w:r>
            <w:r w:rsidRPr="00442915">
              <w:rPr>
                <w:sz w:val="24"/>
              </w:rPr>
              <w:t>глагола "</w:t>
            </w:r>
            <w:r w:rsidRPr="00442915">
              <w:rPr>
                <w:sz w:val="24"/>
                <w:lang w:val="en-US"/>
              </w:rPr>
              <w:t>to</w:t>
            </w:r>
            <w:r w:rsidRPr="00442915">
              <w:rPr>
                <w:sz w:val="24"/>
              </w:rPr>
              <w:t xml:space="preserve"> </w:t>
            </w:r>
            <w:r w:rsidRPr="00442915">
              <w:rPr>
                <w:sz w:val="24"/>
                <w:lang w:val="en-US"/>
              </w:rPr>
              <w:t>have</w:t>
            </w:r>
            <w:r w:rsidRPr="00442915">
              <w:rPr>
                <w:sz w:val="24"/>
              </w:rPr>
              <w:t>", суффиксы "ее" и "</w:t>
            </w:r>
            <w:r w:rsidRPr="00442915">
              <w:rPr>
                <w:sz w:val="24"/>
                <w:lang w:val="en-US"/>
              </w:rPr>
              <w:t>er</w:t>
            </w:r>
            <w:r w:rsidRPr="00442915">
              <w:rPr>
                <w:sz w:val="24"/>
              </w:rPr>
              <w:t>", пространственные предлоги (предлоги места),</w:t>
            </w:r>
            <w:r w:rsidRPr="00442915">
              <w:rPr>
                <w:spacing w:val="1"/>
                <w:sz w:val="24"/>
              </w:rPr>
              <w:t xml:space="preserve"> </w:t>
            </w:r>
            <w:r w:rsidRPr="00442915">
              <w:rPr>
                <w:sz w:val="24"/>
              </w:rPr>
              <w:t>разница</w:t>
            </w:r>
            <w:r w:rsidRPr="00442915">
              <w:rPr>
                <w:spacing w:val="18"/>
                <w:sz w:val="24"/>
              </w:rPr>
              <w:t xml:space="preserve"> </w:t>
            </w:r>
            <w:r w:rsidRPr="00442915">
              <w:rPr>
                <w:sz w:val="24"/>
              </w:rPr>
              <w:t>между</w:t>
            </w:r>
            <w:r w:rsidRPr="00442915">
              <w:rPr>
                <w:spacing w:val="20"/>
                <w:sz w:val="24"/>
              </w:rPr>
              <w:t xml:space="preserve"> </w:t>
            </w:r>
            <w:r w:rsidRPr="00442915">
              <w:rPr>
                <w:sz w:val="24"/>
              </w:rPr>
              <w:t>"</w:t>
            </w:r>
            <w:r w:rsidRPr="00442915">
              <w:rPr>
                <w:sz w:val="24"/>
                <w:lang w:val="en-US"/>
              </w:rPr>
              <w:t>among</w:t>
            </w:r>
            <w:r w:rsidRPr="00442915">
              <w:rPr>
                <w:sz w:val="24"/>
              </w:rPr>
              <w:t>"</w:t>
            </w:r>
            <w:r w:rsidRPr="00442915">
              <w:rPr>
                <w:spacing w:val="19"/>
                <w:sz w:val="24"/>
              </w:rPr>
              <w:t xml:space="preserve"> </w:t>
            </w:r>
            <w:r w:rsidRPr="00442915">
              <w:rPr>
                <w:sz w:val="24"/>
              </w:rPr>
              <w:t>и</w:t>
            </w:r>
            <w:r w:rsidRPr="00442915">
              <w:rPr>
                <w:spacing w:val="18"/>
                <w:sz w:val="24"/>
              </w:rPr>
              <w:t xml:space="preserve"> </w:t>
            </w:r>
            <w:r w:rsidRPr="00442915">
              <w:rPr>
                <w:sz w:val="24"/>
              </w:rPr>
              <w:t>"</w:t>
            </w:r>
            <w:r w:rsidRPr="00442915">
              <w:rPr>
                <w:sz w:val="24"/>
                <w:lang w:val="en-US"/>
              </w:rPr>
              <w:t>between</w:t>
            </w:r>
            <w:r w:rsidRPr="00442915">
              <w:rPr>
                <w:sz w:val="24"/>
              </w:rPr>
              <w:t>",</w:t>
            </w:r>
            <w:r w:rsidRPr="00442915">
              <w:rPr>
                <w:spacing w:val="17"/>
                <w:sz w:val="24"/>
              </w:rPr>
              <w:t xml:space="preserve"> </w:t>
            </w:r>
            <w:r w:rsidRPr="00442915">
              <w:rPr>
                <w:sz w:val="24"/>
              </w:rPr>
              <w:t>устойчивые</w:t>
            </w:r>
            <w:r w:rsidRPr="00442915">
              <w:rPr>
                <w:spacing w:val="19"/>
                <w:sz w:val="24"/>
              </w:rPr>
              <w:t xml:space="preserve"> </w:t>
            </w:r>
            <w:r w:rsidRPr="00442915">
              <w:rPr>
                <w:sz w:val="24"/>
              </w:rPr>
              <w:t>выражения</w:t>
            </w:r>
            <w:r w:rsidRPr="00442915">
              <w:rPr>
                <w:spacing w:val="18"/>
                <w:sz w:val="24"/>
              </w:rPr>
              <w:t xml:space="preserve"> </w:t>
            </w:r>
            <w:r w:rsidRPr="00442915">
              <w:rPr>
                <w:sz w:val="24"/>
              </w:rPr>
              <w:t>с</w:t>
            </w:r>
            <w:r w:rsidRPr="00442915">
              <w:rPr>
                <w:spacing w:val="19"/>
                <w:sz w:val="24"/>
              </w:rPr>
              <w:t xml:space="preserve"> </w:t>
            </w:r>
            <w:r w:rsidRPr="00442915">
              <w:rPr>
                <w:sz w:val="24"/>
              </w:rPr>
              <w:t>глаголом</w:t>
            </w:r>
            <w:r w:rsidRPr="00442915">
              <w:rPr>
                <w:spacing w:val="18"/>
                <w:sz w:val="24"/>
              </w:rPr>
              <w:t xml:space="preserve"> </w:t>
            </w:r>
            <w:r w:rsidRPr="00442915">
              <w:rPr>
                <w:sz w:val="24"/>
              </w:rPr>
              <w:t>"</w:t>
            </w:r>
            <w:r w:rsidRPr="00442915">
              <w:rPr>
                <w:sz w:val="24"/>
                <w:lang w:val="en-US"/>
              </w:rPr>
              <w:t>to</w:t>
            </w:r>
            <w:r w:rsidRPr="00442915">
              <w:rPr>
                <w:spacing w:val="18"/>
                <w:sz w:val="24"/>
              </w:rPr>
              <w:t xml:space="preserve"> </w:t>
            </w:r>
            <w:r w:rsidRPr="00442915">
              <w:rPr>
                <w:sz w:val="24"/>
                <w:lang w:val="en-US"/>
              </w:rPr>
              <w:t>take</w:t>
            </w:r>
            <w:r w:rsidRPr="00442915">
              <w:rPr>
                <w:sz w:val="24"/>
              </w:rPr>
              <w:t>"</w:t>
            </w:r>
            <w:r w:rsidRPr="00442915">
              <w:rPr>
                <w:spacing w:val="19"/>
                <w:sz w:val="24"/>
              </w:rPr>
              <w:t xml:space="preserve"> </w:t>
            </w:r>
            <w:r w:rsidRPr="00442915">
              <w:rPr>
                <w:sz w:val="24"/>
              </w:rPr>
              <w:t>и</w:t>
            </w:r>
            <w:r w:rsidRPr="00442915">
              <w:rPr>
                <w:spacing w:val="18"/>
                <w:sz w:val="24"/>
              </w:rPr>
              <w:t xml:space="preserve"> </w:t>
            </w:r>
            <w:r w:rsidRPr="00442915">
              <w:rPr>
                <w:sz w:val="24"/>
              </w:rPr>
              <w:t>рядом</w:t>
            </w:r>
          </w:p>
          <w:p w:rsidR="00442915" w:rsidRPr="00442915" w:rsidRDefault="00442915" w:rsidP="00442915">
            <w:pPr>
              <w:ind w:left="106"/>
              <w:jc w:val="both"/>
              <w:rPr>
                <w:sz w:val="24"/>
              </w:rPr>
            </w:pPr>
            <w:r w:rsidRPr="00442915">
              <w:rPr>
                <w:sz w:val="24"/>
              </w:rPr>
              <w:t>других</w:t>
            </w:r>
            <w:r w:rsidRPr="00442915">
              <w:rPr>
                <w:spacing w:val="-5"/>
                <w:sz w:val="24"/>
              </w:rPr>
              <w:t xml:space="preserve"> </w:t>
            </w:r>
            <w:r w:rsidRPr="00442915">
              <w:rPr>
                <w:sz w:val="24"/>
              </w:rPr>
              <w:t>лексических</w:t>
            </w:r>
            <w:r w:rsidRPr="00442915">
              <w:rPr>
                <w:spacing w:val="-5"/>
                <w:sz w:val="24"/>
              </w:rPr>
              <w:t xml:space="preserve"> </w:t>
            </w:r>
            <w:r w:rsidRPr="00442915">
              <w:rPr>
                <w:sz w:val="24"/>
              </w:rPr>
              <w:t>и</w:t>
            </w:r>
            <w:r w:rsidRPr="00442915">
              <w:rPr>
                <w:spacing w:val="-4"/>
                <w:sz w:val="24"/>
              </w:rPr>
              <w:t xml:space="preserve"> </w:t>
            </w:r>
            <w:r w:rsidRPr="00442915">
              <w:rPr>
                <w:sz w:val="24"/>
              </w:rPr>
              <w:t>грамматических</w:t>
            </w:r>
            <w:r w:rsidRPr="00442915">
              <w:rPr>
                <w:spacing w:val="-5"/>
                <w:sz w:val="24"/>
              </w:rPr>
              <w:t xml:space="preserve"> </w:t>
            </w:r>
            <w:r w:rsidRPr="00442915">
              <w:rPr>
                <w:sz w:val="24"/>
              </w:rPr>
              <w:t>явлений</w:t>
            </w:r>
            <w:r w:rsidRPr="00442915">
              <w:rPr>
                <w:spacing w:val="-4"/>
                <w:sz w:val="24"/>
              </w:rPr>
              <w:t xml:space="preserve"> </w:t>
            </w:r>
            <w:r w:rsidRPr="00442915">
              <w:rPr>
                <w:sz w:val="24"/>
              </w:rPr>
              <w:t>английского</w:t>
            </w:r>
            <w:r w:rsidRPr="00442915">
              <w:rPr>
                <w:spacing w:val="-4"/>
                <w:sz w:val="24"/>
              </w:rPr>
              <w:t xml:space="preserve"> </w:t>
            </w:r>
            <w:r w:rsidRPr="00442915">
              <w:rPr>
                <w:sz w:val="24"/>
              </w:rPr>
              <w:t>языка.</w:t>
            </w:r>
          </w:p>
        </w:tc>
        <w:tc>
          <w:tcPr>
            <w:tcW w:w="971" w:type="dxa"/>
            <w:vMerge/>
            <w:tcBorders>
              <w:top w:val="nil"/>
            </w:tcBorders>
          </w:tcPr>
          <w:p w:rsidR="00442915" w:rsidRPr="00442915" w:rsidRDefault="00442915" w:rsidP="00442915">
            <w:pPr>
              <w:rPr>
                <w:sz w:val="2"/>
                <w:szCs w:val="2"/>
              </w:rPr>
            </w:pPr>
          </w:p>
        </w:tc>
        <w:tc>
          <w:tcPr>
            <w:tcW w:w="1841" w:type="dxa"/>
            <w:vMerge/>
            <w:tcBorders>
              <w:top w:val="nil"/>
            </w:tcBorders>
          </w:tcPr>
          <w:p w:rsidR="00442915" w:rsidRPr="00442915" w:rsidRDefault="00442915" w:rsidP="00442915">
            <w:pPr>
              <w:rPr>
                <w:sz w:val="2"/>
                <w:szCs w:val="2"/>
              </w:rPr>
            </w:pPr>
          </w:p>
        </w:tc>
      </w:tr>
      <w:tr w:rsidR="00442915" w:rsidRPr="00442915" w:rsidTr="00DD0DBD">
        <w:trPr>
          <w:trHeight w:val="413"/>
        </w:trPr>
        <w:tc>
          <w:tcPr>
            <w:tcW w:w="2416" w:type="dxa"/>
            <w:vMerge/>
            <w:tcBorders>
              <w:top w:val="nil"/>
            </w:tcBorders>
          </w:tcPr>
          <w:p w:rsidR="00442915" w:rsidRPr="00442915" w:rsidRDefault="00442915" w:rsidP="00442915">
            <w:pPr>
              <w:rPr>
                <w:sz w:val="2"/>
                <w:szCs w:val="2"/>
              </w:rPr>
            </w:pPr>
          </w:p>
        </w:tc>
        <w:tc>
          <w:tcPr>
            <w:tcW w:w="9622" w:type="dxa"/>
          </w:tcPr>
          <w:p w:rsidR="00442915" w:rsidRPr="00442915" w:rsidRDefault="00442915" w:rsidP="00442915">
            <w:pPr>
              <w:spacing w:line="269" w:lineRule="exact"/>
              <w:ind w:left="106"/>
              <w:rPr>
                <w:b/>
                <w:sz w:val="24"/>
                <w:lang w:val="en-US"/>
              </w:rPr>
            </w:pPr>
            <w:r w:rsidRPr="00442915">
              <w:rPr>
                <w:b/>
                <w:sz w:val="24"/>
                <w:lang w:val="en-US"/>
              </w:rPr>
              <w:t>Тематика</w:t>
            </w:r>
            <w:r w:rsidRPr="00442915">
              <w:rPr>
                <w:b/>
                <w:spacing w:val="-5"/>
                <w:sz w:val="24"/>
                <w:lang w:val="en-US"/>
              </w:rPr>
              <w:t xml:space="preserve"> </w:t>
            </w:r>
            <w:r w:rsidRPr="00442915">
              <w:rPr>
                <w:b/>
                <w:sz w:val="24"/>
                <w:lang w:val="en-US"/>
              </w:rPr>
              <w:t>практических</w:t>
            </w:r>
            <w:r w:rsidRPr="00442915">
              <w:rPr>
                <w:b/>
                <w:spacing w:val="-6"/>
                <w:sz w:val="24"/>
                <w:lang w:val="en-US"/>
              </w:rPr>
              <w:t xml:space="preserve"> </w:t>
            </w:r>
            <w:r w:rsidRPr="00442915">
              <w:rPr>
                <w:b/>
                <w:sz w:val="24"/>
                <w:lang w:val="en-US"/>
              </w:rPr>
              <w:t>занятий</w:t>
            </w:r>
          </w:p>
        </w:tc>
        <w:tc>
          <w:tcPr>
            <w:tcW w:w="971" w:type="dxa"/>
          </w:tcPr>
          <w:p w:rsidR="00442915" w:rsidRPr="00442915" w:rsidRDefault="00442915" w:rsidP="00442915">
            <w:pPr>
              <w:spacing w:line="267" w:lineRule="exact"/>
              <w:ind w:left="422"/>
              <w:rPr>
                <w:sz w:val="24"/>
                <w:lang w:val="en-US"/>
              </w:rPr>
            </w:pPr>
            <w:r w:rsidRPr="00442915">
              <w:rPr>
                <w:sz w:val="24"/>
              </w:rPr>
              <w:t>1</w:t>
            </w:r>
            <w:r w:rsidRPr="00442915">
              <w:rPr>
                <w:sz w:val="24"/>
                <w:lang w:val="en-US"/>
              </w:rPr>
              <w:t>4</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1242"/>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tabs>
                <w:tab w:val="left" w:pos="1943"/>
                <w:tab w:val="left" w:pos="2953"/>
                <w:tab w:val="left" w:pos="4147"/>
                <w:tab w:val="left" w:pos="5630"/>
                <w:tab w:val="left" w:pos="6796"/>
                <w:tab w:val="left" w:pos="8539"/>
              </w:tabs>
              <w:spacing w:line="360" w:lineRule="auto"/>
              <w:ind w:left="106" w:right="98"/>
              <w:rPr>
                <w:sz w:val="24"/>
              </w:rPr>
            </w:pPr>
            <w:r w:rsidRPr="00442915">
              <w:rPr>
                <w:sz w:val="24"/>
              </w:rPr>
              <w:t>1.Практическое</w:t>
            </w:r>
            <w:r w:rsidRPr="00442915">
              <w:rPr>
                <w:sz w:val="24"/>
              </w:rPr>
              <w:tab/>
              <w:t>занятие</w:t>
            </w:r>
            <w:r w:rsidRPr="00442915">
              <w:rPr>
                <w:sz w:val="24"/>
              </w:rPr>
              <w:tab/>
              <w:t>«</w:t>
            </w:r>
            <w:r w:rsidRPr="00442915">
              <w:rPr>
                <w:sz w:val="24"/>
                <w:lang w:val="en-US"/>
              </w:rPr>
              <w:t>Safety</w:t>
            </w:r>
            <w:r w:rsidRPr="00442915">
              <w:rPr>
                <w:sz w:val="24"/>
              </w:rPr>
              <w:tab/>
            </w:r>
            <w:r w:rsidRPr="00442915">
              <w:rPr>
                <w:sz w:val="24"/>
                <w:lang w:val="en-US"/>
              </w:rPr>
              <w:t>requirements</w:t>
            </w:r>
            <w:r w:rsidRPr="00442915">
              <w:rPr>
                <w:sz w:val="24"/>
              </w:rPr>
              <w:tab/>
              <w:t>(Техника</w:t>
            </w:r>
            <w:r w:rsidRPr="00442915">
              <w:rPr>
                <w:sz w:val="24"/>
              </w:rPr>
              <w:tab/>
              <w:t>безопасности).</w:t>
            </w:r>
            <w:r w:rsidRPr="00442915">
              <w:rPr>
                <w:sz w:val="24"/>
              </w:rPr>
              <w:tab/>
            </w:r>
            <w:r w:rsidRPr="00442915">
              <w:rPr>
                <w:spacing w:val="-1"/>
                <w:sz w:val="24"/>
              </w:rPr>
              <w:t>Введение</w:t>
            </w:r>
            <w:r w:rsidRPr="00442915">
              <w:rPr>
                <w:spacing w:val="-57"/>
                <w:sz w:val="24"/>
              </w:rPr>
              <w:t xml:space="preserve"> </w:t>
            </w:r>
            <w:r w:rsidRPr="00442915">
              <w:rPr>
                <w:sz w:val="24"/>
              </w:rPr>
              <w:t>лексических</w:t>
            </w:r>
            <w:r w:rsidRPr="00442915">
              <w:rPr>
                <w:spacing w:val="14"/>
                <w:sz w:val="24"/>
              </w:rPr>
              <w:t xml:space="preserve"> </w:t>
            </w:r>
            <w:r w:rsidRPr="00442915">
              <w:rPr>
                <w:sz w:val="24"/>
              </w:rPr>
              <w:t>единиц,</w:t>
            </w:r>
            <w:r w:rsidRPr="00442915">
              <w:rPr>
                <w:spacing w:val="14"/>
                <w:sz w:val="24"/>
              </w:rPr>
              <w:t xml:space="preserve"> </w:t>
            </w:r>
            <w:r w:rsidRPr="00442915">
              <w:rPr>
                <w:sz w:val="24"/>
              </w:rPr>
              <w:t>работа</w:t>
            </w:r>
            <w:r w:rsidRPr="00442915">
              <w:rPr>
                <w:spacing w:val="14"/>
                <w:sz w:val="24"/>
              </w:rPr>
              <w:t xml:space="preserve"> </w:t>
            </w:r>
            <w:r w:rsidRPr="00442915">
              <w:rPr>
                <w:sz w:val="24"/>
              </w:rPr>
              <w:t>с</w:t>
            </w:r>
            <w:r w:rsidRPr="00442915">
              <w:rPr>
                <w:spacing w:val="14"/>
                <w:sz w:val="24"/>
              </w:rPr>
              <w:t xml:space="preserve"> </w:t>
            </w:r>
            <w:r w:rsidRPr="00442915">
              <w:rPr>
                <w:sz w:val="24"/>
              </w:rPr>
              <w:t>документом:</w:t>
            </w:r>
            <w:r w:rsidRPr="00442915">
              <w:rPr>
                <w:spacing w:val="14"/>
                <w:sz w:val="24"/>
              </w:rPr>
              <w:t xml:space="preserve"> </w:t>
            </w:r>
            <w:r w:rsidRPr="00442915">
              <w:rPr>
                <w:sz w:val="24"/>
                <w:lang w:val="en-US"/>
              </w:rPr>
              <w:t>WSI</w:t>
            </w:r>
            <w:r w:rsidRPr="00442915">
              <w:rPr>
                <w:spacing w:val="16"/>
                <w:sz w:val="24"/>
              </w:rPr>
              <w:t xml:space="preserve"> </w:t>
            </w:r>
            <w:r w:rsidRPr="00442915">
              <w:rPr>
                <w:sz w:val="24"/>
                <w:lang w:val="en-US"/>
              </w:rPr>
              <w:t>Health</w:t>
            </w:r>
            <w:r w:rsidRPr="00442915">
              <w:rPr>
                <w:spacing w:val="14"/>
                <w:sz w:val="24"/>
              </w:rPr>
              <w:t xml:space="preserve"> </w:t>
            </w:r>
            <w:r w:rsidRPr="00442915">
              <w:rPr>
                <w:sz w:val="24"/>
                <w:lang w:val="en-US"/>
              </w:rPr>
              <w:t>and</w:t>
            </w:r>
            <w:r w:rsidRPr="00442915">
              <w:rPr>
                <w:spacing w:val="13"/>
                <w:sz w:val="24"/>
              </w:rPr>
              <w:t xml:space="preserve"> </w:t>
            </w:r>
            <w:r w:rsidRPr="00442915">
              <w:rPr>
                <w:sz w:val="24"/>
                <w:lang w:val="en-US"/>
              </w:rPr>
              <w:t>Safety</w:t>
            </w:r>
            <w:r w:rsidRPr="00442915">
              <w:rPr>
                <w:spacing w:val="14"/>
                <w:sz w:val="24"/>
              </w:rPr>
              <w:t xml:space="preserve"> </w:t>
            </w:r>
            <w:r w:rsidRPr="00442915">
              <w:rPr>
                <w:sz w:val="24"/>
                <w:lang w:val="en-US"/>
              </w:rPr>
              <w:t>documentation</w:t>
            </w:r>
          </w:p>
          <w:p w:rsidR="00442915" w:rsidRPr="00442915" w:rsidRDefault="00442915" w:rsidP="00442915">
            <w:pPr>
              <w:ind w:left="106"/>
              <w:rPr>
                <w:sz w:val="24"/>
              </w:rPr>
            </w:pPr>
            <w:r w:rsidRPr="00442915">
              <w:rPr>
                <w:sz w:val="24"/>
              </w:rPr>
              <w:t>(документация</w:t>
            </w:r>
            <w:r w:rsidRPr="00442915">
              <w:rPr>
                <w:spacing w:val="-4"/>
                <w:sz w:val="24"/>
              </w:rPr>
              <w:t xml:space="preserve"> </w:t>
            </w:r>
            <w:r w:rsidRPr="00442915">
              <w:rPr>
                <w:sz w:val="24"/>
              </w:rPr>
              <w:t>по</w:t>
            </w:r>
            <w:r w:rsidRPr="00442915">
              <w:rPr>
                <w:spacing w:val="-4"/>
                <w:sz w:val="24"/>
              </w:rPr>
              <w:t xml:space="preserve"> </w:t>
            </w:r>
            <w:r w:rsidRPr="00442915">
              <w:rPr>
                <w:sz w:val="24"/>
              </w:rPr>
              <w:t>технике</w:t>
            </w:r>
            <w:r w:rsidRPr="00442915">
              <w:rPr>
                <w:spacing w:val="-2"/>
                <w:sz w:val="24"/>
              </w:rPr>
              <w:t xml:space="preserve"> </w:t>
            </w:r>
            <w:r w:rsidRPr="00442915">
              <w:rPr>
                <w:sz w:val="24"/>
              </w:rPr>
              <w:t>безопасности)</w:t>
            </w:r>
            <w:r w:rsidRPr="00442915">
              <w:rPr>
                <w:spacing w:val="-3"/>
                <w:sz w:val="24"/>
              </w:rPr>
              <w:t xml:space="preserve"> </w:t>
            </w:r>
            <w:r w:rsidRPr="00442915">
              <w:rPr>
                <w:sz w:val="24"/>
              </w:rPr>
              <w:t>(чтение,</w:t>
            </w:r>
            <w:r w:rsidRPr="00442915">
              <w:rPr>
                <w:spacing w:val="-2"/>
                <w:sz w:val="24"/>
              </w:rPr>
              <w:t xml:space="preserve"> </w:t>
            </w:r>
            <w:r w:rsidRPr="00442915">
              <w:rPr>
                <w:sz w:val="24"/>
              </w:rPr>
              <w:t>перевод,</w:t>
            </w:r>
            <w:r w:rsidRPr="00442915">
              <w:rPr>
                <w:spacing w:val="-3"/>
                <w:sz w:val="24"/>
              </w:rPr>
              <w:t xml:space="preserve"> </w:t>
            </w:r>
            <w:r w:rsidRPr="00442915">
              <w:rPr>
                <w:sz w:val="24"/>
              </w:rPr>
              <w:t>ответы</w:t>
            </w:r>
            <w:r w:rsidRPr="00442915">
              <w:rPr>
                <w:spacing w:val="-3"/>
                <w:sz w:val="24"/>
              </w:rPr>
              <w:t xml:space="preserve"> </w:t>
            </w:r>
            <w:r w:rsidRPr="00442915">
              <w:rPr>
                <w:sz w:val="24"/>
              </w:rPr>
              <w:t>на</w:t>
            </w:r>
            <w:r w:rsidRPr="00442915">
              <w:rPr>
                <w:spacing w:val="-3"/>
                <w:sz w:val="24"/>
              </w:rPr>
              <w:t xml:space="preserve"> </w:t>
            </w:r>
            <w:r w:rsidRPr="00442915">
              <w:rPr>
                <w:sz w:val="24"/>
              </w:rPr>
              <w:t>вопросы).</w:t>
            </w:r>
          </w:p>
        </w:tc>
        <w:tc>
          <w:tcPr>
            <w:tcW w:w="971" w:type="dxa"/>
          </w:tcPr>
          <w:p w:rsidR="00442915" w:rsidRPr="00442915" w:rsidRDefault="00442915" w:rsidP="00442915">
            <w:pPr>
              <w:spacing w:before="3"/>
              <w:rPr>
                <w:rFonts w:ascii="Calibri"/>
                <w:sz w:val="33"/>
              </w:rPr>
            </w:pPr>
          </w:p>
          <w:p w:rsidR="00442915" w:rsidRPr="00442915" w:rsidRDefault="00442915" w:rsidP="00442915">
            <w:pPr>
              <w:ind w:left="422"/>
              <w:rPr>
                <w:sz w:val="24"/>
              </w:rPr>
            </w:pPr>
            <w:r w:rsidRPr="00442915">
              <w:rPr>
                <w:sz w:val="24"/>
              </w:rPr>
              <w:t>7</w:t>
            </w:r>
          </w:p>
        </w:tc>
        <w:tc>
          <w:tcPr>
            <w:tcW w:w="1841" w:type="dxa"/>
            <w:vMerge/>
            <w:tcBorders>
              <w:top w:val="nil"/>
            </w:tcBorders>
          </w:tcPr>
          <w:p w:rsidR="00442915" w:rsidRPr="00442915" w:rsidRDefault="00442915" w:rsidP="00442915">
            <w:pPr>
              <w:rPr>
                <w:sz w:val="2"/>
                <w:szCs w:val="2"/>
                <w:lang w:val="en-US"/>
              </w:rPr>
            </w:pPr>
          </w:p>
        </w:tc>
      </w:tr>
      <w:tr w:rsidR="00442915" w:rsidRPr="00442915" w:rsidTr="00DD0DBD">
        <w:trPr>
          <w:trHeight w:val="1241"/>
        </w:trPr>
        <w:tc>
          <w:tcPr>
            <w:tcW w:w="2416" w:type="dxa"/>
            <w:vMerge/>
            <w:tcBorders>
              <w:top w:val="nil"/>
            </w:tcBorders>
          </w:tcPr>
          <w:p w:rsidR="00442915" w:rsidRPr="00442915" w:rsidRDefault="00442915" w:rsidP="00442915">
            <w:pPr>
              <w:rPr>
                <w:sz w:val="2"/>
                <w:szCs w:val="2"/>
                <w:lang w:val="en-US"/>
              </w:rPr>
            </w:pPr>
          </w:p>
        </w:tc>
        <w:tc>
          <w:tcPr>
            <w:tcW w:w="9622" w:type="dxa"/>
          </w:tcPr>
          <w:p w:rsidR="00442915" w:rsidRPr="00442915" w:rsidRDefault="00442915" w:rsidP="00442915">
            <w:pPr>
              <w:tabs>
                <w:tab w:val="left" w:pos="3156"/>
              </w:tabs>
              <w:spacing w:line="360" w:lineRule="auto"/>
              <w:ind w:left="106" w:right="97"/>
              <w:rPr>
                <w:sz w:val="24"/>
              </w:rPr>
            </w:pPr>
            <w:r w:rsidRPr="00442915">
              <w:rPr>
                <w:sz w:val="24"/>
              </w:rPr>
              <w:t>2.</w:t>
            </w:r>
            <w:r w:rsidRPr="00442915">
              <w:rPr>
                <w:spacing w:val="102"/>
                <w:sz w:val="24"/>
              </w:rPr>
              <w:t xml:space="preserve"> </w:t>
            </w:r>
            <w:r w:rsidRPr="00442915">
              <w:rPr>
                <w:sz w:val="24"/>
              </w:rPr>
              <w:t>Практическое</w:t>
            </w:r>
            <w:r w:rsidRPr="00442915">
              <w:rPr>
                <w:spacing w:val="102"/>
                <w:sz w:val="24"/>
              </w:rPr>
              <w:t xml:space="preserve"> </w:t>
            </w:r>
            <w:r w:rsidRPr="00442915">
              <w:rPr>
                <w:sz w:val="24"/>
              </w:rPr>
              <w:t>занятие</w:t>
            </w:r>
            <w:r w:rsidRPr="00442915">
              <w:rPr>
                <w:sz w:val="24"/>
              </w:rPr>
              <w:tab/>
              <w:t>«</w:t>
            </w:r>
            <w:r w:rsidRPr="00442915">
              <w:rPr>
                <w:sz w:val="24"/>
                <w:lang w:val="en-US"/>
              </w:rPr>
              <w:t>Safety</w:t>
            </w:r>
            <w:r w:rsidRPr="00442915">
              <w:rPr>
                <w:spacing w:val="41"/>
                <w:sz w:val="24"/>
              </w:rPr>
              <w:t xml:space="preserve"> </w:t>
            </w:r>
            <w:r w:rsidRPr="00442915">
              <w:rPr>
                <w:sz w:val="24"/>
                <w:lang w:val="en-US"/>
              </w:rPr>
              <w:t>first</w:t>
            </w:r>
            <w:r w:rsidRPr="00442915">
              <w:rPr>
                <w:spacing w:val="42"/>
                <w:sz w:val="24"/>
              </w:rPr>
              <w:t xml:space="preserve"> </w:t>
            </w:r>
            <w:r w:rsidRPr="00442915">
              <w:rPr>
                <w:sz w:val="24"/>
              </w:rPr>
              <w:t>/Безопасность</w:t>
            </w:r>
            <w:r w:rsidRPr="00442915">
              <w:rPr>
                <w:spacing w:val="41"/>
                <w:sz w:val="24"/>
              </w:rPr>
              <w:t xml:space="preserve"> </w:t>
            </w:r>
            <w:r w:rsidRPr="00442915">
              <w:rPr>
                <w:sz w:val="24"/>
              </w:rPr>
              <w:t>превыше</w:t>
            </w:r>
            <w:r w:rsidRPr="00442915">
              <w:rPr>
                <w:spacing w:val="43"/>
                <w:sz w:val="24"/>
              </w:rPr>
              <w:t xml:space="preserve"> </w:t>
            </w:r>
            <w:r w:rsidRPr="00442915">
              <w:rPr>
                <w:sz w:val="24"/>
              </w:rPr>
              <w:t>всего».</w:t>
            </w:r>
            <w:r w:rsidRPr="00442915">
              <w:rPr>
                <w:spacing w:val="42"/>
                <w:sz w:val="24"/>
              </w:rPr>
              <w:t xml:space="preserve"> </w:t>
            </w:r>
            <w:r w:rsidRPr="00442915">
              <w:rPr>
                <w:sz w:val="24"/>
              </w:rPr>
              <w:t>Организация</w:t>
            </w:r>
            <w:r w:rsidRPr="00442915">
              <w:rPr>
                <w:spacing w:val="-57"/>
                <w:sz w:val="24"/>
              </w:rPr>
              <w:t xml:space="preserve"> </w:t>
            </w:r>
            <w:r w:rsidRPr="00442915">
              <w:rPr>
                <w:sz w:val="24"/>
              </w:rPr>
              <w:t>спонтанного</w:t>
            </w:r>
            <w:r w:rsidRPr="00442915">
              <w:rPr>
                <w:spacing w:val="28"/>
                <w:sz w:val="24"/>
              </w:rPr>
              <w:t xml:space="preserve"> </w:t>
            </w:r>
            <w:r w:rsidRPr="00442915">
              <w:rPr>
                <w:sz w:val="24"/>
              </w:rPr>
              <w:t>общения</w:t>
            </w:r>
            <w:r w:rsidRPr="00442915">
              <w:rPr>
                <w:spacing w:val="28"/>
                <w:sz w:val="24"/>
              </w:rPr>
              <w:t xml:space="preserve"> </w:t>
            </w:r>
            <w:r w:rsidRPr="00442915">
              <w:rPr>
                <w:sz w:val="24"/>
              </w:rPr>
              <w:t>в</w:t>
            </w:r>
            <w:r w:rsidRPr="00442915">
              <w:rPr>
                <w:spacing w:val="27"/>
                <w:sz w:val="24"/>
              </w:rPr>
              <w:t xml:space="preserve"> </w:t>
            </w:r>
            <w:r w:rsidRPr="00442915">
              <w:rPr>
                <w:sz w:val="24"/>
              </w:rPr>
              <w:t>формате</w:t>
            </w:r>
            <w:r w:rsidRPr="00442915">
              <w:rPr>
                <w:spacing w:val="28"/>
                <w:sz w:val="24"/>
              </w:rPr>
              <w:t xml:space="preserve"> </w:t>
            </w:r>
            <w:r w:rsidRPr="00442915">
              <w:rPr>
                <w:sz w:val="24"/>
              </w:rPr>
              <w:t>живого</w:t>
            </w:r>
            <w:r w:rsidRPr="00442915">
              <w:rPr>
                <w:spacing w:val="29"/>
                <w:sz w:val="24"/>
              </w:rPr>
              <w:t xml:space="preserve"> </w:t>
            </w:r>
            <w:r w:rsidRPr="00442915">
              <w:rPr>
                <w:sz w:val="24"/>
              </w:rPr>
              <w:t>общения</w:t>
            </w:r>
            <w:r w:rsidRPr="00442915">
              <w:rPr>
                <w:spacing w:val="28"/>
                <w:sz w:val="24"/>
              </w:rPr>
              <w:t xml:space="preserve"> </w:t>
            </w:r>
            <w:r w:rsidRPr="00442915">
              <w:rPr>
                <w:sz w:val="24"/>
              </w:rPr>
              <w:t>по</w:t>
            </w:r>
            <w:r w:rsidRPr="00442915">
              <w:rPr>
                <w:spacing w:val="28"/>
                <w:sz w:val="24"/>
              </w:rPr>
              <w:t xml:space="preserve"> </w:t>
            </w:r>
            <w:r w:rsidRPr="00442915">
              <w:rPr>
                <w:sz w:val="24"/>
              </w:rPr>
              <w:t>требованиям</w:t>
            </w:r>
            <w:r w:rsidRPr="00442915">
              <w:rPr>
                <w:spacing w:val="27"/>
                <w:sz w:val="24"/>
              </w:rPr>
              <w:t xml:space="preserve"> </w:t>
            </w:r>
            <w:r w:rsidRPr="00442915">
              <w:rPr>
                <w:sz w:val="24"/>
              </w:rPr>
              <w:t>техники</w:t>
            </w:r>
            <w:r w:rsidRPr="00442915">
              <w:rPr>
                <w:spacing w:val="29"/>
                <w:sz w:val="24"/>
              </w:rPr>
              <w:t xml:space="preserve"> </w:t>
            </w:r>
            <w:r w:rsidRPr="00442915">
              <w:rPr>
                <w:sz w:val="24"/>
              </w:rPr>
              <w:t>безопасности</w:t>
            </w:r>
          </w:p>
          <w:p w:rsidR="00442915" w:rsidRPr="00442915" w:rsidRDefault="00442915" w:rsidP="00442915">
            <w:pPr>
              <w:ind w:left="106"/>
              <w:rPr>
                <w:sz w:val="24"/>
              </w:rPr>
            </w:pPr>
            <w:r w:rsidRPr="00442915">
              <w:rPr>
                <w:sz w:val="24"/>
              </w:rPr>
              <w:t>на</w:t>
            </w:r>
            <w:r w:rsidRPr="00442915">
              <w:rPr>
                <w:spacing w:val="52"/>
                <w:sz w:val="24"/>
              </w:rPr>
              <w:t xml:space="preserve"> </w:t>
            </w:r>
            <w:r w:rsidRPr="00442915">
              <w:rPr>
                <w:sz w:val="24"/>
              </w:rPr>
              <w:t>мировых</w:t>
            </w:r>
            <w:r w:rsidRPr="00442915">
              <w:rPr>
                <w:spacing w:val="53"/>
                <w:sz w:val="24"/>
              </w:rPr>
              <w:t xml:space="preserve"> </w:t>
            </w:r>
            <w:r w:rsidRPr="00442915">
              <w:rPr>
                <w:sz w:val="24"/>
              </w:rPr>
              <w:t>чемпионатах</w:t>
            </w:r>
            <w:r w:rsidRPr="00442915">
              <w:rPr>
                <w:spacing w:val="53"/>
                <w:sz w:val="24"/>
              </w:rPr>
              <w:t xml:space="preserve"> </w:t>
            </w:r>
            <w:r w:rsidRPr="00442915">
              <w:rPr>
                <w:sz w:val="24"/>
                <w:lang w:val="en-US"/>
              </w:rPr>
              <w:t>WSI</w:t>
            </w:r>
            <w:r w:rsidRPr="00442915">
              <w:rPr>
                <w:spacing w:val="53"/>
                <w:sz w:val="24"/>
              </w:rPr>
              <w:t xml:space="preserve"> </w:t>
            </w:r>
            <w:r w:rsidRPr="00442915">
              <w:rPr>
                <w:sz w:val="24"/>
              </w:rPr>
              <w:t>по</w:t>
            </w:r>
            <w:r w:rsidRPr="00442915">
              <w:rPr>
                <w:spacing w:val="53"/>
                <w:sz w:val="24"/>
              </w:rPr>
              <w:t xml:space="preserve"> </w:t>
            </w:r>
            <w:r w:rsidRPr="00442915">
              <w:rPr>
                <w:sz w:val="24"/>
              </w:rPr>
              <w:t>компетенциям</w:t>
            </w:r>
            <w:r w:rsidRPr="00442915">
              <w:rPr>
                <w:spacing w:val="52"/>
                <w:sz w:val="24"/>
              </w:rPr>
              <w:t xml:space="preserve"> </w:t>
            </w:r>
            <w:r w:rsidRPr="00442915">
              <w:rPr>
                <w:sz w:val="24"/>
              </w:rPr>
              <w:t>«Сухое</w:t>
            </w:r>
            <w:r w:rsidRPr="00442915">
              <w:rPr>
                <w:spacing w:val="53"/>
                <w:sz w:val="24"/>
              </w:rPr>
              <w:t xml:space="preserve"> </w:t>
            </w:r>
            <w:r w:rsidRPr="00442915">
              <w:rPr>
                <w:sz w:val="24"/>
              </w:rPr>
              <w:t>строительство</w:t>
            </w:r>
            <w:r w:rsidRPr="00442915">
              <w:rPr>
                <w:spacing w:val="53"/>
                <w:sz w:val="24"/>
              </w:rPr>
              <w:t xml:space="preserve"> </w:t>
            </w:r>
            <w:r w:rsidRPr="00442915">
              <w:rPr>
                <w:sz w:val="24"/>
              </w:rPr>
              <w:t>и</w:t>
            </w:r>
            <w:r w:rsidRPr="00442915">
              <w:rPr>
                <w:spacing w:val="52"/>
                <w:sz w:val="24"/>
              </w:rPr>
              <w:t xml:space="preserve"> </w:t>
            </w:r>
            <w:r w:rsidRPr="00442915">
              <w:rPr>
                <w:sz w:val="24"/>
              </w:rPr>
              <w:t>штукатурные</w:t>
            </w:r>
          </w:p>
        </w:tc>
        <w:tc>
          <w:tcPr>
            <w:tcW w:w="971" w:type="dxa"/>
          </w:tcPr>
          <w:p w:rsidR="00442915" w:rsidRPr="00442915" w:rsidRDefault="00442915" w:rsidP="00442915">
            <w:pPr>
              <w:spacing w:before="2"/>
              <w:rPr>
                <w:rFonts w:ascii="Calibri"/>
                <w:sz w:val="33"/>
              </w:rPr>
            </w:pPr>
          </w:p>
          <w:p w:rsidR="00442915" w:rsidRPr="00442915" w:rsidRDefault="00442915" w:rsidP="00442915">
            <w:pPr>
              <w:ind w:left="422"/>
              <w:rPr>
                <w:sz w:val="24"/>
              </w:rPr>
            </w:pPr>
            <w:r w:rsidRPr="00442915">
              <w:rPr>
                <w:sz w:val="24"/>
              </w:rPr>
              <w:t>7</w:t>
            </w:r>
          </w:p>
        </w:tc>
        <w:tc>
          <w:tcPr>
            <w:tcW w:w="1841" w:type="dxa"/>
            <w:vMerge/>
            <w:tcBorders>
              <w:top w:val="nil"/>
            </w:tcBorders>
          </w:tcPr>
          <w:p w:rsidR="00442915" w:rsidRPr="00442915" w:rsidRDefault="00442915" w:rsidP="00442915">
            <w:pPr>
              <w:rPr>
                <w:sz w:val="2"/>
                <w:szCs w:val="2"/>
                <w:lang w:val="en-US"/>
              </w:rPr>
            </w:pPr>
          </w:p>
        </w:tc>
      </w:tr>
    </w:tbl>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jc w:val="right"/>
        <w:rPr>
          <w:sz w:val="2"/>
          <w:szCs w:val="2"/>
        </w:rPr>
      </w:pPr>
    </w:p>
    <w:p w:rsidR="00442915" w:rsidRPr="00442915" w:rsidRDefault="00442915" w:rsidP="00442915">
      <w:pPr>
        <w:rPr>
          <w:sz w:val="2"/>
          <w:szCs w:val="2"/>
        </w:rPr>
      </w:pPr>
    </w:p>
    <w:p w:rsid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tabs>
          <w:tab w:val="left" w:pos="1740"/>
        </w:tabs>
        <w:rPr>
          <w:sz w:val="2"/>
          <w:szCs w:val="2"/>
        </w:rPr>
      </w:pPr>
      <w:r>
        <w:rPr>
          <w:sz w:val="2"/>
          <w:szCs w:val="2"/>
        </w:rPr>
        <w:tab/>
      </w: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pPr>
    </w:p>
    <w:p w:rsidR="00442915" w:rsidRPr="00442915" w:rsidRDefault="00442915" w:rsidP="00442915">
      <w:pPr>
        <w:rPr>
          <w:sz w:val="2"/>
          <w:szCs w:val="2"/>
        </w:rPr>
        <w:sectPr w:rsidR="00442915" w:rsidRPr="00442915">
          <w:pgSz w:w="16840" w:h="11910" w:orient="landscape"/>
          <w:pgMar w:top="1000" w:right="980" w:bottom="1160" w:left="760" w:header="0" w:footer="968" w:gutter="0"/>
          <w:cols w:space="720"/>
        </w:sectPr>
      </w:pPr>
    </w:p>
    <w:tbl>
      <w:tblPr>
        <w:tblStyle w:val="TableNormal"/>
        <w:tblW w:w="11192" w:type="dxa"/>
        <w:tblInd w:w="-1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21"/>
        <w:gridCol w:w="7253"/>
        <w:gridCol w:w="731"/>
        <w:gridCol w:w="1387"/>
      </w:tblGrid>
      <w:tr w:rsidR="00442915" w:rsidRPr="00442915" w:rsidTr="00442915">
        <w:trPr>
          <w:trHeight w:val="395"/>
        </w:trPr>
        <w:tc>
          <w:tcPr>
            <w:tcW w:w="1821" w:type="dxa"/>
            <w:vMerge w:val="restart"/>
          </w:tcPr>
          <w:p w:rsidR="00442915" w:rsidRPr="00442915" w:rsidRDefault="00442915" w:rsidP="00442915">
            <w:pPr>
              <w:rPr>
                <w:sz w:val="24"/>
                <w:lang w:val="en-US"/>
              </w:rPr>
            </w:pPr>
          </w:p>
        </w:tc>
        <w:tc>
          <w:tcPr>
            <w:tcW w:w="7253" w:type="dxa"/>
          </w:tcPr>
          <w:p w:rsidR="00442915" w:rsidRPr="00442915" w:rsidRDefault="00442915" w:rsidP="00442915">
            <w:pPr>
              <w:spacing w:line="267" w:lineRule="exact"/>
              <w:ind w:left="106"/>
              <w:rPr>
                <w:sz w:val="24"/>
              </w:rPr>
            </w:pPr>
            <w:r w:rsidRPr="00442915">
              <w:rPr>
                <w:sz w:val="24"/>
              </w:rPr>
              <w:t>работы»,</w:t>
            </w:r>
            <w:r w:rsidRPr="00442915">
              <w:rPr>
                <w:spacing w:val="-4"/>
                <w:sz w:val="24"/>
              </w:rPr>
              <w:t xml:space="preserve"> </w:t>
            </w:r>
            <w:r w:rsidRPr="00442915">
              <w:rPr>
                <w:sz w:val="24"/>
              </w:rPr>
              <w:t>«Малярные</w:t>
            </w:r>
            <w:r w:rsidRPr="00442915">
              <w:rPr>
                <w:spacing w:val="-3"/>
                <w:sz w:val="24"/>
              </w:rPr>
              <w:t xml:space="preserve"> </w:t>
            </w:r>
            <w:r w:rsidRPr="00442915">
              <w:rPr>
                <w:sz w:val="24"/>
              </w:rPr>
              <w:t>и</w:t>
            </w:r>
            <w:r w:rsidRPr="00442915">
              <w:rPr>
                <w:spacing w:val="-4"/>
                <w:sz w:val="24"/>
              </w:rPr>
              <w:t xml:space="preserve"> </w:t>
            </w:r>
            <w:r w:rsidRPr="00442915">
              <w:rPr>
                <w:sz w:val="24"/>
              </w:rPr>
              <w:t>декоративные</w:t>
            </w:r>
            <w:r w:rsidRPr="00442915">
              <w:rPr>
                <w:spacing w:val="-3"/>
                <w:sz w:val="24"/>
              </w:rPr>
              <w:t xml:space="preserve"> </w:t>
            </w:r>
            <w:r w:rsidRPr="00442915">
              <w:rPr>
                <w:sz w:val="24"/>
              </w:rPr>
              <w:t>работы»,</w:t>
            </w:r>
            <w:r w:rsidRPr="00442915">
              <w:rPr>
                <w:spacing w:val="-3"/>
                <w:sz w:val="24"/>
              </w:rPr>
              <w:t xml:space="preserve"> </w:t>
            </w:r>
            <w:r w:rsidRPr="00442915">
              <w:rPr>
                <w:sz w:val="24"/>
              </w:rPr>
              <w:t>«Облицовка</w:t>
            </w:r>
            <w:r w:rsidRPr="00442915">
              <w:rPr>
                <w:spacing w:val="-3"/>
                <w:sz w:val="24"/>
              </w:rPr>
              <w:t xml:space="preserve"> </w:t>
            </w:r>
            <w:r w:rsidRPr="00442915">
              <w:rPr>
                <w:sz w:val="24"/>
              </w:rPr>
              <w:t>плиткой».</w:t>
            </w:r>
          </w:p>
        </w:tc>
        <w:tc>
          <w:tcPr>
            <w:tcW w:w="731" w:type="dxa"/>
          </w:tcPr>
          <w:p w:rsidR="00442915" w:rsidRPr="00442915" w:rsidRDefault="00442915" w:rsidP="00442915">
            <w:pPr>
              <w:rPr>
                <w:sz w:val="24"/>
              </w:rPr>
            </w:pPr>
          </w:p>
        </w:tc>
        <w:tc>
          <w:tcPr>
            <w:tcW w:w="1387" w:type="dxa"/>
            <w:vMerge w:val="restart"/>
          </w:tcPr>
          <w:p w:rsidR="00442915" w:rsidRPr="00442915" w:rsidRDefault="00442915" w:rsidP="00442915">
            <w:pPr>
              <w:rPr>
                <w:sz w:val="24"/>
              </w:rPr>
            </w:pPr>
          </w:p>
        </w:tc>
      </w:tr>
      <w:tr w:rsidR="00442915" w:rsidRPr="00442915" w:rsidTr="00442915">
        <w:trPr>
          <w:trHeight w:val="792"/>
        </w:trPr>
        <w:tc>
          <w:tcPr>
            <w:tcW w:w="1821" w:type="dxa"/>
            <w:vMerge/>
            <w:tcBorders>
              <w:top w:val="nil"/>
            </w:tcBorders>
          </w:tcPr>
          <w:p w:rsidR="00442915" w:rsidRPr="00442915" w:rsidRDefault="00442915" w:rsidP="00442915">
            <w:pPr>
              <w:rPr>
                <w:sz w:val="2"/>
                <w:szCs w:val="2"/>
              </w:rPr>
            </w:pPr>
          </w:p>
        </w:tc>
        <w:tc>
          <w:tcPr>
            <w:tcW w:w="7253" w:type="dxa"/>
          </w:tcPr>
          <w:p w:rsidR="00442915" w:rsidRPr="00442915" w:rsidRDefault="00442915" w:rsidP="00442915">
            <w:pPr>
              <w:spacing w:line="270" w:lineRule="exact"/>
              <w:ind w:left="106"/>
              <w:rPr>
                <w:b/>
                <w:sz w:val="24"/>
              </w:rPr>
            </w:pPr>
            <w:r w:rsidRPr="00442915">
              <w:rPr>
                <w:b/>
                <w:sz w:val="24"/>
              </w:rPr>
              <w:t>Самостоятельная</w:t>
            </w:r>
            <w:r w:rsidRPr="00442915">
              <w:rPr>
                <w:b/>
                <w:spacing w:val="-4"/>
                <w:sz w:val="24"/>
              </w:rPr>
              <w:t xml:space="preserve"> </w:t>
            </w:r>
            <w:r w:rsidRPr="00442915">
              <w:rPr>
                <w:b/>
                <w:sz w:val="24"/>
              </w:rPr>
              <w:t>работа</w:t>
            </w:r>
            <w:r w:rsidRPr="00442915">
              <w:rPr>
                <w:b/>
                <w:spacing w:val="-3"/>
                <w:sz w:val="24"/>
              </w:rPr>
              <w:t xml:space="preserve"> </w:t>
            </w:r>
            <w:r w:rsidRPr="00442915">
              <w:rPr>
                <w:b/>
                <w:sz w:val="24"/>
              </w:rPr>
              <w:t>обучающихся</w:t>
            </w:r>
          </w:p>
          <w:p w:rsidR="00442915" w:rsidRPr="00442915" w:rsidRDefault="00442915" w:rsidP="00442915">
            <w:pPr>
              <w:spacing w:before="135"/>
              <w:ind w:left="106"/>
              <w:rPr>
                <w:sz w:val="24"/>
              </w:rPr>
            </w:pPr>
            <w:r w:rsidRPr="00442915">
              <w:rPr>
                <w:sz w:val="24"/>
              </w:rPr>
              <w:t>Определяется</w:t>
            </w:r>
            <w:r w:rsidRPr="00442915">
              <w:rPr>
                <w:spacing w:val="-4"/>
                <w:sz w:val="24"/>
              </w:rPr>
              <w:t xml:space="preserve"> </w:t>
            </w:r>
            <w:r w:rsidRPr="00442915">
              <w:rPr>
                <w:sz w:val="24"/>
              </w:rPr>
              <w:t>при</w:t>
            </w:r>
            <w:r w:rsidRPr="00442915">
              <w:rPr>
                <w:spacing w:val="-4"/>
                <w:sz w:val="24"/>
              </w:rPr>
              <w:t xml:space="preserve"> </w:t>
            </w:r>
            <w:r w:rsidRPr="00442915">
              <w:rPr>
                <w:sz w:val="24"/>
              </w:rPr>
              <w:t>формировании</w:t>
            </w:r>
            <w:r w:rsidRPr="00442915">
              <w:rPr>
                <w:spacing w:val="-4"/>
                <w:sz w:val="24"/>
              </w:rPr>
              <w:t xml:space="preserve"> </w:t>
            </w:r>
            <w:r w:rsidRPr="00442915">
              <w:rPr>
                <w:sz w:val="24"/>
              </w:rPr>
              <w:t>рабочей</w:t>
            </w:r>
            <w:r w:rsidRPr="00442915">
              <w:rPr>
                <w:spacing w:val="-4"/>
                <w:sz w:val="24"/>
              </w:rPr>
              <w:t xml:space="preserve"> </w:t>
            </w:r>
            <w:r w:rsidRPr="00442915">
              <w:rPr>
                <w:sz w:val="24"/>
              </w:rPr>
              <w:t>программы</w:t>
            </w:r>
          </w:p>
        </w:tc>
        <w:tc>
          <w:tcPr>
            <w:tcW w:w="731" w:type="dxa"/>
          </w:tcPr>
          <w:p w:rsidR="00442915" w:rsidRPr="00442915" w:rsidRDefault="00442915" w:rsidP="00442915">
            <w:pPr>
              <w:spacing w:before="201"/>
              <w:ind w:left="422"/>
              <w:rPr>
                <w:b/>
                <w:sz w:val="24"/>
                <w:lang w:val="en-US"/>
              </w:rPr>
            </w:pPr>
            <w:r w:rsidRPr="00442915">
              <w:rPr>
                <w:b/>
                <w:sz w:val="24"/>
                <w:lang w:val="en-US"/>
              </w:rPr>
              <w:t>*</w:t>
            </w:r>
          </w:p>
        </w:tc>
        <w:tc>
          <w:tcPr>
            <w:tcW w:w="1387" w:type="dxa"/>
            <w:vMerge/>
            <w:tcBorders>
              <w:top w:val="nil"/>
            </w:tcBorders>
          </w:tcPr>
          <w:p w:rsidR="00442915" w:rsidRPr="00442915" w:rsidRDefault="00442915" w:rsidP="00442915">
            <w:pPr>
              <w:rPr>
                <w:sz w:val="2"/>
                <w:szCs w:val="2"/>
                <w:lang w:val="en-US"/>
              </w:rPr>
            </w:pPr>
          </w:p>
        </w:tc>
      </w:tr>
      <w:tr w:rsidR="00442915" w:rsidRPr="00442915" w:rsidTr="00442915">
        <w:trPr>
          <w:trHeight w:val="395"/>
        </w:trPr>
        <w:tc>
          <w:tcPr>
            <w:tcW w:w="9074" w:type="dxa"/>
            <w:gridSpan w:val="2"/>
          </w:tcPr>
          <w:p w:rsidR="00442915" w:rsidRPr="00442915" w:rsidRDefault="00442915" w:rsidP="00442915">
            <w:pPr>
              <w:spacing w:line="269" w:lineRule="exact"/>
              <w:ind w:left="107"/>
              <w:rPr>
                <w:b/>
                <w:sz w:val="24"/>
                <w:lang w:val="en-US"/>
              </w:rPr>
            </w:pPr>
            <w:r w:rsidRPr="00442915">
              <w:rPr>
                <w:b/>
                <w:sz w:val="24"/>
                <w:lang w:val="en-US"/>
              </w:rPr>
              <w:t>Дифференцированный</w:t>
            </w:r>
            <w:r w:rsidRPr="00442915">
              <w:rPr>
                <w:b/>
                <w:spacing w:val="-6"/>
                <w:sz w:val="24"/>
                <w:lang w:val="en-US"/>
              </w:rPr>
              <w:t xml:space="preserve"> </w:t>
            </w:r>
            <w:r w:rsidRPr="00442915">
              <w:rPr>
                <w:b/>
                <w:sz w:val="24"/>
                <w:lang w:val="en-US"/>
              </w:rPr>
              <w:t>зачет</w:t>
            </w:r>
          </w:p>
        </w:tc>
        <w:tc>
          <w:tcPr>
            <w:tcW w:w="731" w:type="dxa"/>
          </w:tcPr>
          <w:p w:rsidR="00442915" w:rsidRPr="00442915" w:rsidRDefault="00442915" w:rsidP="00442915">
            <w:pPr>
              <w:spacing w:line="269" w:lineRule="exact"/>
              <w:ind w:left="422"/>
              <w:rPr>
                <w:b/>
                <w:sz w:val="24"/>
              </w:rPr>
            </w:pPr>
            <w:r w:rsidRPr="00442915">
              <w:rPr>
                <w:b/>
                <w:sz w:val="24"/>
              </w:rPr>
              <w:t>1</w:t>
            </w:r>
          </w:p>
        </w:tc>
        <w:tc>
          <w:tcPr>
            <w:tcW w:w="1387" w:type="dxa"/>
          </w:tcPr>
          <w:p w:rsidR="00442915" w:rsidRPr="00442915" w:rsidRDefault="00442915" w:rsidP="00442915">
            <w:pPr>
              <w:rPr>
                <w:sz w:val="24"/>
                <w:lang w:val="en-US"/>
              </w:rPr>
            </w:pPr>
          </w:p>
        </w:tc>
      </w:tr>
      <w:tr w:rsidR="00442915" w:rsidRPr="00442915" w:rsidTr="00442915">
        <w:trPr>
          <w:trHeight w:val="395"/>
        </w:trPr>
        <w:tc>
          <w:tcPr>
            <w:tcW w:w="9074" w:type="dxa"/>
            <w:gridSpan w:val="2"/>
          </w:tcPr>
          <w:p w:rsidR="00442915" w:rsidRPr="00442915" w:rsidRDefault="00442915" w:rsidP="00442915">
            <w:pPr>
              <w:spacing w:line="269" w:lineRule="exact"/>
              <w:ind w:left="107"/>
              <w:rPr>
                <w:b/>
                <w:sz w:val="24"/>
                <w:lang w:val="en-US"/>
              </w:rPr>
            </w:pPr>
            <w:r w:rsidRPr="00442915">
              <w:rPr>
                <w:b/>
                <w:sz w:val="24"/>
                <w:lang w:val="en-US"/>
              </w:rPr>
              <w:t>Всего:</w:t>
            </w:r>
          </w:p>
        </w:tc>
        <w:tc>
          <w:tcPr>
            <w:tcW w:w="731" w:type="dxa"/>
          </w:tcPr>
          <w:p w:rsidR="00442915" w:rsidRPr="00442915" w:rsidRDefault="00442915" w:rsidP="00442915">
            <w:pPr>
              <w:spacing w:line="269" w:lineRule="exact"/>
              <w:ind w:left="362"/>
              <w:rPr>
                <w:b/>
                <w:sz w:val="24"/>
              </w:rPr>
            </w:pPr>
            <w:r w:rsidRPr="00442915">
              <w:rPr>
                <w:b/>
                <w:sz w:val="24"/>
              </w:rPr>
              <w:t>56</w:t>
            </w:r>
          </w:p>
        </w:tc>
        <w:tc>
          <w:tcPr>
            <w:tcW w:w="1387" w:type="dxa"/>
          </w:tcPr>
          <w:p w:rsidR="00442915" w:rsidRPr="00442915" w:rsidRDefault="00442915" w:rsidP="00442915">
            <w:pPr>
              <w:rPr>
                <w:sz w:val="24"/>
                <w:lang w:val="en-US"/>
              </w:rPr>
            </w:pPr>
          </w:p>
        </w:tc>
      </w:tr>
    </w:tbl>
    <w:p w:rsidR="00442915" w:rsidRPr="00442915" w:rsidRDefault="00442915" w:rsidP="00442915"/>
    <w:p w:rsidR="00442915" w:rsidRPr="00442915" w:rsidRDefault="00442915" w:rsidP="00442915">
      <w:pPr>
        <w:spacing w:before="120" w:after="120"/>
        <w:rPr>
          <w:b/>
          <w:i/>
          <w:sz w:val="24"/>
          <w:szCs w:val="24"/>
          <w:lang w:eastAsia="ru-RU"/>
        </w:rPr>
      </w:pPr>
    </w:p>
    <w:p w:rsidR="00442915" w:rsidRPr="00442915" w:rsidRDefault="00442915" w:rsidP="00442915">
      <w:pPr>
        <w:spacing w:before="120" w:after="120"/>
        <w:rPr>
          <w:b/>
          <w:i/>
          <w:sz w:val="24"/>
          <w:szCs w:val="24"/>
          <w:lang w:eastAsia="ru-RU"/>
        </w:rPr>
      </w:pPr>
    </w:p>
    <w:p w:rsidR="00442915" w:rsidRPr="00442915" w:rsidRDefault="00442915" w:rsidP="00442915">
      <w:pPr>
        <w:tabs>
          <w:tab w:val="left" w:pos="3210"/>
          <w:tab w:val="right" w:pos="14570"/>
        </w:tabs>
        <w:spacing w:before="120" w:after="120"/>
        <w:rPr>
          <w:b/>
          <w:sz w:val="24"/>
          <w:szCs w:val="24"/>
          <w:lang w:eastAsia="ru-RU"/>
        </w:rPr>
      </w:pPr>
      <w:r w:rsidRPr="00442915">
        <w:rPr>
          <w:b/>
          <w:i/>
          <w:sz w:val="24"/>
          <w:szCs w:val="24"/>
          <w:lang w:eastAsia="ru-RU"/>
        </w:rPr>
        <w:t>3</w:t>
      </w:r>
      <w:r w:rsidRPr="00442915">
        <w:rPr>
          <w:b/>
          <w:sz w:val="24"/>
          <w:szCs w:val="24"/>
          <w:lang w:eastAsia="ru-RU"/>
        </w:rPr>
        <w:t>. УСЛОВИЯ РЕАЛИЗАЦИИ ПРОГРАММЫ УЧЕБНОЙ ДИСЦИПЛИНЫ ОГСЭ. 03 ИНОСТРАННЫЙ ЯЗЫК</w:t>
      </w:r>
    </w:p>
    <w:p w:rsidR="00442915" w:rsidRPr="00442915" w:rsidRDefault="00442915" w:rsidP="00442915">
      <w:pPr>
        <w:spacing w:before="120" w:after="120"/>
        <w:rPr>
          <w:b/>
          <w:sz w:val="24"/>
          <w:szCs w:val="24"/>
          <w:lang w:eastAsia="ru-RU"/>
        </w:rPr>
      </w:pPr>
    </w:p>
    <w:p w:rsidR="00442915" w:rsidRPr="00442915" w:rsidRDefault="00442915" w:rsidP="00442915">
      <w:pPr>
        <w:spacing w:before="120" w:after="120"/>
        <w:rPr>
          <w:b/>
          <w:sz w:val="24"/>
          <w:szCs w:val="24"/>
          <w:lang w:eastAsia="ru-RU"/>
        </w:rPr>
      </w:pPr>
      <w:r w:rsidRPr="00442915">
        <w:rPr>
          <w:b/>
          <w:sz w:val="24"/>
          <w:szCs w:val="24"/>
          <w:lang w:eastAsia="ru-RU"/>
        </w:rPr>
        <w:t>3.1 Материально-техническое обеспечение</w:t>
      </w:r>
    </w:p>
    <w:p w:rsidR="00442915" w:rsidRPr="00442915" w:rsidRDefault="00442915" w:rsidP="00442915">
      <w:pPr>
        <w:spacing w:before="120" w:after="120"/>
        <w:ind w:firstLine="708"/>
        <w:jc w:val="both"/>
        <w:rPr>
          <w:bCs/>
          <w:sz w:val="24"/>
          <w:szCs w:val="24"/>
          <w:lang w:eastAsia="ru-RU"/>
        </w:rPr>
      </w:pPr>
      <w:r w:rsidRPr="00442915">
        <w:rPr>
          <w:bCs/>
          <w:sz w:val="24"/>
          <w:szCs w:val="24"/>
          <w:lang w:eastAsia="ru-RU"/>
        </w:rPr>
        <w:t>Освоение программы учебной дисциплины О</w:t>
      </w:r>
      <w:r w:rsidR="002F4EC7">
        <w:rPr>
          <w:bCs/>
          <w:sz w:val="24"/>
          <w:szCs w:val="24"/>
          <w:lang w:eastAsia="ru-RU"/>
        </w:rPr>
        <w:t>ПД</w:t>
      </w:r>
      <w:r w:rsidRPr="00442915">
        <w:rPr>
          <w:bCs/>
          <w:sz w:val="24"/>
          <w:szCs w:val="24"/>
          <w:lang w:eastAsia="ru-RU"/>
        </w:rPr>
        <w:t>.</w:t>
      </w:r>
      <w:r w:rsidR="002F4EC7">
        <w:rPr>
          <w:bCs/>
          <w:sz w:val="24"/>
          <w:szCs w:val="24"/>
          <w:lang w:eastAsia="ru-RU"/>
        </w:rPr>
        <w:t>04</w:t>
      </w:r>
      <w:r w:rsidRPr="00442915">
        <w:rPr>
          <w:bCs/>
          <w:sz w:val="24"/>
          <w:szCs w:val="24"/>
          <w:lang w:eastAsia="ru-RU"/>
        </w:rPr>
        <w:t xml:space="preserve"> Иностранный язык предполагает наличие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rsidR="00442915" w:rsidRPr="00442915" w:rsidRDefault="00442915" w:rsidP="00442915">
      <w:pPr>
        <w:spacing w:before="120" w:after="120"/>
        <w:jc w:val="both"/>
        <w:rPr>
          <w:bCs/>
          <w:sz w:val="24"/>
          <w:szCs w:val="24"/>
          <w:lang w:eastAsia="ru-RU"/>
        </w:rPr>
      </w:pPr>
      <w:r w:rsidRPr="00442915">
        <w:rPr>
          <w:bCs/>
          <w:sz w:val="24"/>
          <w:szCs w:val="24"/>
          <w:lang w:eastAsia="ru-RU"/>
        </w:rPr>
        <w:t>Помещение кабинета должно удовлетворять требованиям Санитарно-эпидемиологических правил и нормативов (СанПиН 2.4.2 № 178-02) и быть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442915" w:rsidRPr="00442915" w:rsidRDefault="00442915" w:rsidP="00442915">
      <w:pPr>
        <w:spacing w:before="120" w:after="120"/>
        <w:jc w:val="both"/>
        <w:rPr>
          <w:bCs/>
          <w:sz w:val="24"/>
          <w:szCs w:val="24"/>
          <w:lang w:eastAsia="ru-RU"/>
        </w:rPr>
      </w:pPr>
      <w:r w:rsidRPr="00442915">
        <w:rPr>
          <w:bCs/>
          <w:sz w:val="24"/>
          <w:szCs w:val="24"/>
          <w:lang w:eastAsia="ru-RU"/>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английскому языку, создавать презентации, видеоматериалы, иные документы.</w:t>
      </w:r>
    </w:p>
    <w:p w:rsidR="00442915" w:rsidRPr="00442915" w:rsidRDefault="00442915" w:rsidP="00442915">
      <w:pPr>
        <w:spacing w:before="120" w:after="120"/>
        <w:jc w:val="both"/>
        <w:rPr>
          <w:bCs/>
          <w:sz w:val="24"/>
          <w:szCs w:val="24"/>
          <w:lang w:eastAsia="ru-RU"/>
        </w:rPr>
      </w:pPr>
      <w:r w:rsidRPr="00442915">
        <w:rPr>
          <w:bCs/>
          <w:sz w:val="24"/>
          <w:szCs w:val="24"/>
          <w:lang w:eastAsia="ru-RU"/>
        </w:rPr>
        <w:t>В состав учебно-методического и материально-технического обеспечения программы учебной дисциплины Иностранный язык в профессиональной деятельности входят:</w:t>
      </w:r>
    </w:p>
    <w:p w:rsidR="00442915" w:rsidRPr="00442915" w:rsidRDefault="00442915" w:rsidP="00442915">
      <w:pPr>
        <w:spacing w:before="120" w:after="120"/>
        <w:jc w:val="both"/>
        <w:rPr>
          <w:bCs/>
          <w:sz w:val="24"/>
          <w:szCs w:val="24"/>
          <w:lang w:eastAsia="ru-RU"/>
        </w:rPr>
      </w:pPr>
      <w:r w:rsidRPr="00442915">
        <w:rPr>
          <w:bCs/>
          <w:sz w:val="24"/>
          <w:szCs w:val="24"/>
          <w:lang w:eastAsia="ru-RU"/>
        </w:rPr>
        <w:t>• многофункциональный комплекс преподавателя;</w:t>
      </w:r>
    </w:p>
    <w:p w:rsidR="00442915" w:rsidRPr="00442915" w:rsidRDefault="00442915" w:rsidP="00442915">
      <w:pPr>
        <w:spacing w:before="120" w:after="120"/>
        <w:jc w:val="both"/>
        <w:rPr>
          <w:bCs/>
          <w:sz w:val="24"/>
          <w:szCs w:val="24"/>
          <w:lang w:eastAsia="ru-RU"/>
        </w:rPr>
      </w:pPr>
      <w:r w:rsidRPr="00442915">
        <w:rPr>
          <w:bCs/>
          <w:sz w:val="24"/>
          <w:szCs w:val="24"/>
          <w:lang w:eastAsia="ru-RU"/>
        </w:rPr>
        <w:t>• наглядные пособия (комплекты учебных таблиц, плакатов, портретов выдающихся ученых, поэтов, писателей и др.);</w:t>
      </w:r>
    </w:p>
    <w:p w:rsidR="00442915" w:rsidRPr="00442915" w:rsidRDefault="00442915" w:rsidP="00442915">
      <w:pPr>
        <w:spacing w:before="120" w:after="120"/>
        <w:jc w:val="both"/>
        <w:rPr>
          <w:bCs/>
          <w:sz w:val="24"/>
          <w:szCs w:val="24"/>
          <w:lang w:eastAsia="ru-RU"/>
        </w:rPr>
      </w:pPr>
      <w:r w:rsidRPr="00442915">
        <w:rPr>
          <w:bCs/>
          <w:sz w:val="24"/>
          <w:szCs w:val="24"/>
          <w:lang w:eastAsia="ru-RU"/>
        </w:rPr>
        <w:t>• библиотечный фонд.</w:t>
      </w:r>
    </w:p>
    <w:p w:rsidR="00442915" w:rsidRPr="00442915" w:rsidRDefault="00442915" w:rsidP="00442915">
      <w:pPr>
        <w:spacing w:before="120" w:after="120"/>
        <w:ind w:firstLine="708"/>
        <w:jc w:val="both"/>
        <w:rPr>
          <w:bCs/>
          <w:sz w:val="24"/>
          <w:szCs w:val="24"/>
          <w:lang w:eastAsia="ru-RU"/>
        </w:rPr>
      </w:pPr>
      <w:r w:rsidRPr="00442915">
        <w:rPr>
          <w:bCs/>
          <w:sz w:val="24"/>
          <w:szCs w:val="24"/>
          <w:lang w:eastAsia="ru-RU"/>
        </w:rPr>
        <w:t>В библиотечный фонд входят учебники и учебно-методические комплекты (УМК), обеспечивающие освоение учебной дисциплины Иностранный язык в профессиональной деятельности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442915" w:rsidRPr="00442915" w:rsidRDefault="00442915" w:rsidP="00442915">
      <w:pPr>
        <w:spacing w:before="120" w:after="120"/>
        <w:jc w:val="both"/>
        <w:rPr>
          <w:bCs/>
          <w:sz w:val="24"/>
          <w:szCs w:val="24"/>
          <w:lang w:eastAsia="ru-RU"/>
        </w:rPr>
      </w:pPr>
      <w:r w:rsidRPr="00442915">
        <w:rPr>
          <w:bCs/>
          <w:sz w:val="24"/>
          <w:szCs w:val="24"/>
          <w:lang w:eastAsia="ru-RU"/>
        </w:rPr>
        <w:t>Библиотечный фонд может быть дополнен энциклопедиями, справочниками, научной и научно-популярной, художественной и другой литературой по вопросам языкознания.</w:t>
      </w:r>
    </w:p>
    <w:p w:rsidR="00442915" w:rsidRPr="00442915" w:rsidRDefault="00442915" w:rsidP="00442915">
      <w:pPr>
        <w:spacing w:before="120" w:after="120"/>
        <w:jc w:val="both"/>
        <w:rPr>
          <w:bCs/>
          <w:sz w:val="24"/>
          <w:szCs w:val="24"/>
          <w:lang w:eastAsia="ru-RU"/>
        </w:rPr>
      </w:pPr>
      <w:r w:rsidRPr="00442915">
        <w:rPr>
          <w:bCs/>
          <w:sz w:val="24"/>
          <w:szCs w:val="24"/>
          <w:lang w:eastAsia="ru-RU"/>
        </w:rPr>
        <w:t>В процессе освоения программы учебной дисциплины Иностранный язык в профессиональной деятельности студенты должны иметь возможность доступа к электронным учебным материалам по английскому языку, имеющимся в свободном доступе в сети Интернет (электронные книги, практикумы, тесты, материалы ЕГЭ и др.)</w:t>
      </w:r>
    </w:p>
    <w:p w:rsidR="00442915" w:rsidRPr="00442915" w:rsidRDefault="00442915" w:rsidP="00442915">
      <w:pPr>
        <w:spacing w:before="120" w:after="120"/>
        <w:rPr>
          <w:b/>
          <w:i/>
          <w:sz w:val="24"/>
          <w:szCs w:val="24"/>
          <w:lang w:eastAsia="ru-RU"/>
        </w:rPr>
      </w:pPr>
    </w:p>
    <w:p w:rsidR="00442915" w:rsidRDefault="00442915" w:rsidP="00442915">
      <w:pPr>
        <w:spacing w:before="120" w:after="120"/>
        <w:rPr>
          <w:b/>
          <w:i/>
          <w:sz w:val="24"/>
          <w:szCs w:val="24"/>
          <w:lang w:eastAsia="ru-RU"/>
        </w:rPr>
      </w:pPr>
    </w:p>
    <w:p w:rsidR="002F4EC7" w:rsidRPr="00442915" w:rsidRDefault="002F4EC7" w:rsidP="00442915">
      <w:pPr>
        <w:spacing w:before="120" w:after="120"/>
        <w:rPr>
          <w:b/>
          <w:i/>
          <w:sz w:val="24"/>
          <w:szCs w:val="24"/>
          <w:lang w:eastAsia="ru-RU"/>
        </w:rPr>
      </w:pPr>
    </w:p>
    <w:p w:rsidR="00442915" w:rsidRPr="00442915" w:rsidRDefault="00442915" w:rsidP="00442915">
      <w:pPr>
        <w:spacing w:before="120" w:after="120"/>
        <w:rPr>
          <w:b/>
          <w:sz w:val="24"/>
          <w:szCs w:val="24"/>
          <w:lang w:eastAsia="ru-RU"/>
        </w:rPr>
      </w:pPr>
      <w:r w:rsidRPr="00442915">
        <w:rPr>
          <w:b/>
          <w:sz w:val="24"/>
          <w:szCs w:val="24"/>
          <w:lang w:eastAsia="ru-RU"/>
        </w:rPr>
        <w:lastRenderedPageBreak/>
        <w:t>3.2. Информационное обеспечение обучения</w:t>
      </w:r>
    </w:p>
    <w:p w:rsidR="00442915" w:rsidRPr="00442915" w:rsidRDefault="00442915" w:rsidP="00442915">
      <w:pPr>
        <w:spacing w:before="120" w:after="120"/>
        <w:rPr>
          <w:b/>
          <w:bCs/>
          <w:sz w:val="24"/>
          <w:szCs w:val="24"/>
          <w:lang w:eastAsia="ru-RU"/>
        </w:rPr>
      </w:pPr>
      <w:r w:rsidRPr="00442915">
        <w:rPr>
          <w:b/>
          <w:bCs/>
          <w:sz w:val="24"/>
          <w:szCs w:val="24"/>
          <w:lang w:eastAsia="ru-RU"/>
        </w:rPr>
        <w:t>Основные источники (печатные издания):</w:t>
      </w:r>
    </w:p>
    <w:p w:rsidR="00442915" w:rsidRPr="00442915" w:rsidRDefault="00442915" w:rsidP="00442915">
      <w:pPr>
        <w:widowControl/>
        <w:numPr>
          <w:ilvl w:val="0"/>
          <w:numId w:val="66"/>
        </w:numPr>
        <w:autoSpaceDE/>
        <w:autoSpaceDN/>
        <w:spacing w:before="120" w:after="120"/>
        <w:rPr>
          <w:bCs/>
          <w:sz w:val="24"/>
          <w:szCs w:val="24"/>
          <w:lang w:eastAsia="ru-RU"/>
        </w:rPr>
      </w:pPr>
      <w:r w:rsidRPr="00442915">
        <w:rPr>
          <w:bCs/>
          <w:iCs/>
          <w:sz w:val="24"/>
          <w:szCs w:val="24"/>
          <w:lang w:eastAsia="ru-RU"/>
        </w:rPr>
        <w:t>Безкоровайная Г. Т.</w:t>
      </w:r>
      <w:r w:rsidRPr="00442915">
        <w:rPr>
          <w:bCs/>
          <w:sz w:val="24"/>
          <w:szCs w:val="24"/>
          <w:lang w:eastAsia="ru-RU"/>
        </w:rPr>
        <w:t xml:space="preserve">, </w:t>
      </w:r>
      <w:r w:rsidRPr="00442915">
        <w:rPr>
          <w:bCs/>
          <w:iCs/>
          <w:sz w:val="24"/>
          <w:szCs w:val="24"/>
          <w:lang w:eastAsia="ru-RU"/>
        </w:rPr>
        <w:t>Койранская Е. А.</w:t>
      </w:r>
      <w:r w:rsidRPr="00442915">
        <w:rPr>
          <w:bCs/>
          <w:sz w:val="24"/>
          <w:szCs w:val="24"/>
          <w:lang w:eastAsia="ru-RU"/>
        </w:rPr>
        <w:t xml:space="preserve">, </w:t>
      </w:r>
      <w:r w:rsidRPr="00442915">
        <w:rPr>
          <w:bCs/>
          <w:iCs/>
          <w:sz w:val="24"/>
          <w:szCs w:val="24"/>
          <w:lang w:eastAsia="ru-RU"/>
        </w:rPr>
        <w:t>Соколова Н. И.</w:t>
      </w:r>
      <w:r w:rsidRPr="00442915">
        <w:rPr>
          <w:bCs/>
          <w:sz w:val="24"/>
          <w:szCs w:val="24"/>
          <w:lang w:eastAsia="ru-RU"/>
        </w:rPr>
        <w:t xml:space="preserve">, </w:t>
      </w:r>
      <w:r w:rsidRPr="00442915">
        <w:rPr>
          <w:bCs/>
          <w:iCs/>
          <w:sz w:val="24"/>
          <w:szCs w:val="24"/>
          <w:lang w:eastAsia="ru-RU"/>
        </w:rPr>
        <w:t xml:space="preserve">Лаврик Г. В. </w:t>
      </w:r>
      <w:r w:rsidRPr="00442915">
        <w:rPr>
          <w:bCs/>
          <w:sz w:val="24"/>
          <w:szCs w:val="24"/>
          <w:lang w:eastAsia="ru-RU"/>
        </w:rPr>
        <w:t>Planet of English:</w:t>
      </w:r>
    </w:p>
    <w:p w:rsidR="00442915" w:rsidRPr="00442915" w:rsidRDefault="00442915" w:rsidP="00442915">
      <w:pPr>
        <w:spacing w:before="120" w:after="120"/>
        <w:rPr>
          <w:b/>
          <w:bCs/>
          <w:i/>
          <w:sz w:val="24"/>
          <w:szCs w:val="24"/>
          <w:lang w:eastAsia="ru-RU"/>
        </w:rPr>
      </w:pPr>
      <w:r w:rsidRPr="00442915">
        <w:rPr>
          <w:bCs/>
          <w:sz w:val="24"/>
          <w:szCs w:val="24"/>
          <w:lang w:eastAsia="ru-RU"/>
        </w:rPr>
        <w:t>учебник английского языка для учреждений СПО. — М., 2014</w:t>
      </w:r>
    </w:p>
    <w:p w:rsidR="00442915" w:rsidRPr="00442915" w:rsidRDefault="00442915" w:rsidP="00442915">
      <w:pPr>
        <w:widowControl/>
        <w:numPr>
          <w:ilvl w:val="0"/>
          <w:numId w:val="66"/>
        </w:numPr>
        <w:autoSpaceDE/>
        <w:autoSpaceDN/>
        <w:spacing w:before="120" w:after="120"/>
        <w:contextualSpacing/>
        <w:rPr>
          <w:bCs/>
          <w:sz w:val="24"/>
          <w:szCs w:val="24"/>
          <w:lang w:eastAsia="ru-RU"/>
        </w:rPr>
      </w:pPr>
      <w:r w:rsidRPr="00442915">
        <w:rPr>
          <w:bCs/>
          <w:iCs/>
          <w:sz w:val="24"/>
          <w:szCs w:val="24"/>
          <w:lang w:eastAsia="ru-RU"/>
        </w:rPr>
        <w:t>Голубев А. П.</w:t>
      </w:r>
      <w:r w:rsidRPr="00442915">
        <w:rPr>
          <w:bCs/>
          <w:sz w:val="24"/>
          <w:szCs w:val="24"/>
          <w:lang w:eastAsia="ru-RU"/>
        </w:rPr>
        <w:t xml:space="preserve">, </w:t>
      </w:r>
      <w:r w:rsidRPr="00442915">
        <w:rPr>
          <w:bCs/>
          <w:iCs/>
          <w:sz w:val="24"/>
          <w:szCs w:val="24"/>
          <w:lang w:eastAsia="ru-RU"/>
        </w:rPr>
        <w:t>Балюк Н. В.</w:t>
      </w:r>
      <w:r w:rsidRPr="00442915">
        <w:rPr>
          <w:bCs/>
          <w:sz w:val="24"/>
          <w:szCs w:val="24"/>
          <w:lang w:eastAsia="ru-RU"/>
        </w:rPr>
        <w:t xml:space="preserve">, </w:t>
      </w:r>
      <w:r w:rsidRPr="00442915">
        <w:rPr>
          <w:bCs/>
          <w:iCs/>
          <w:sz w:val="24"/>
          <w:szCs w:val="24"/>
          <w:lang w:eastAsia="ru-RU"/>
        </w:rPr>
        <w:t xml:space="preserve">Смирнова И. Б. </w:t>
      </w:r>
      <w:r w:rsidRPr="00442915">
        <w:rPr>
          <w:bCs/>
          <w:sz w:val="24"/>
          <w:szCs w:val="24"/>
          <w:lang w:eastAsia="ru-RU"/>
        </w:rPr>
        <w:t>Английский язык: учебник для студ. учреждений сред. проф. образования. — М., 2014.</w:t>
      </w:r>
    </w:p>
    <w:p w:rsidR="00442915" w:rsidRPr="00442915" w:rsidRDefault="00442915" w:rsidP="00442915">
      <w:pPr>
        <w:spacing w:before="120" w:after="120"/>
        <w:rPr>
          <w:bCs/>
          <w:sz w:val="24"/>
          <w:szCs w:val="24"/>
          <w:lang w:eastAsia="ru-RU"/>
        </w:rPr>
      </w:pPr>
      <w:r w:rsidRPr="00442915">
        <w:rPr>
          <w:b/>
          <w:bCs/>
          <w:i/>
          <w:sz w:val="24"/>
          <w:szCs w:val="24"/>
          <w:lang w:eastAsia="ru-RU"/>
        </w:rPr>
        <w:t xml:space="preserve">    </w:t>
      </w:r>
    </w:p>
    <w:p w:rsidR="00442915" w:rsidRPr="00442915" w:rsidRDefault="00442915" w:rsidP="00442915">
      <w:pPr>
        <w:spacing w:before="120" w:after="120"/>
        <w:rPr>
          <w:b/>
          <w:bCs/>
          <w:sz w:val="24"/>
          <w:szCs w:val="24"/>
          <w:lang w:eastAsia="ru-RU"/>
        </w:rPr>
      </w:pPr>
      <w:r w:rsidRPr="00442915">
        <w:rPr>
          <w:b/>
          <w:bCs/>
          <w:sz w:val="24"/>
          <w:szCs w:val="24"/>
          <w:lang w:eastAsia="ru-RU"/>
        </w:rPr>
        <w:t>интернет-ресурсы</w:t>
      </w:r>
    </w:p>
    <w:p w:rsidR="00442915" w:rsidRPr="00442915" w:rsidRDefault="00442915" w:rsidP="00442915">
      <w:pPr>
        <w:spacing w:before="120" w:after="120"/>
        <w:rPr>
          <w:bCs/>
          <w:sz w:val="24"/>
          <w:szCs w:val="24"/>
          <w:lang w:eastAsia="ru-RU"/>
        </w:rPr>
      </w:pPr>
      <w:r w:rsidRPr="00442915">
        <w:rPr>
          <w:bCs/>
          <w:sz w:val="24"/>
          <w:szCs w:val="24"/>
          <w:lang w:eastAsia="ru-RU"/>
        </w:rPr>
        <w:t>www. lingvo-online. ru (более 30 англо-русских, русско-английских и толковых словарей</w:t>
      </w:r>
    </w:p>
    <w:p w:rsidR="00442915" w:rsidRPr="00442915" w:rsidRDefault="00442915" w:rsidP="00442915">
      <w:pPr>
        <w:spacing w:before="120" w:after="120"/>
        <w:rPr>
          <w:bCs/>
          <w:sz w:val="24"/>
          <w:szCs w:val="24"/>
          <w:lang w:val="en-US" w:eastAsia="ru-RU"/>
        </w:rPr>
      </w:pPr>
      <w:r w:rsidRPr="00442915">
        <w:rPr>
          <w:bCs/>
          <w:sz w:val="24"/>
          <w:szCs w:val="24"/>
          <w:lang w:eastAsia="ru-RU"/>
        </w:rPr>
        <w:t>общей</w:t>
      </w:r>
      <w:r w:rsidRPr="00442915">
        <w:rPr>
          <w:bCs/>
          <w:sz w:val="24"/>
          <w:szCs w:val="24"/>
          <w:lang w:val="en-US" w:eastAsia="ru-RU"/>
        </w:rPr>
        <w:t xml:space="preserve"> </w:t>
      </w:r>
      <w:r w:rsidRPr="00442915">
        <w:rPr>
          <w:bCs/>
          <w:sz w:val="24"/>
          <w:szCs w:val="24"/>
          <w:lang w:eastAsia="ru-RU"/>
        </w:rPr>
        <w:t>и</w:t>
      </w:r>
      <w:r w:rsidRPr="00442915">
        <w:rPr>
          <w:bCs/>
          <w:sz w:val="24"/>
          <w:szCs w:val="24"/>
          <w:lang w:val="en-US" w:eastAsia="ru-RU"/>
        </w:rPr>
        <w:t xml:space="preserve"> </w:t>
      </w:r>
      <w:r w:rsidRPr="00442915">
        <w:rPr>
          <w:bCs/>
          <w:sz w:val="24"/>
          <w:szCs w:val="24"/>
          <w:lang w:eastAsia="ru-RU"/>
        </w:rPr>
        <w:t>отраслевой</w:t>
      </w:r>
      <w:r w:rsidRPr="00442915">
        <w:rPr>
          <w:bCs/>
          <w:sz w:val="24"/>
          <w:szCs w:val="24"/>
          <w:lang w:val="en-US" w:eastAsia="ru-RU"/>
        </w:rPr>
        <w:t xml:space="preserve"> </w:t>
      </w:r>
      <w:r w:rsidRPr="00442915">
        <w:rPr>
          <w:bCs/>
          <w:sz w:val="24"/>
          <w:szCs w:val="24"/>
          <w:lang w:eastAsia="ru-RU"/>
        </w:rPr>
        <w:t>лексики</w:t>
      </w:r>
      <w:r w:rsidRPr="00442915">
        <w:rPr>
          <w:bCs/>
          <w:sz w:val="24"/>
          <w:szCs w:val="24"/>
          <w:lang w:val="en-US" w:eastAsia="ru-RU"/>
        </w:rPr>
        <w:t>).</w:t>
      </w:r>
    </w:p>
    <w:p w:rsidR="00442915" w:rsidRPr="00442915" w:rsidRDefault="00442915" w:rsidP="00442915">
      <w:pPr>
        <w:spacing w:before="120" w:after="120"/>
        <w:rPr>
          <w:bCs/>
          <w:sz w:val="24"/>
          <w:szCs w:val="24"/>
          <w:lang w:val="en-US" w:eastAsia="ru-RU"/>
        </w:rPr>
      </w:pPr>
      <w:r w:rsidRPr="00442915">
        <w:rPr>
          <w:bCs/>
          <w:sz w:val="24"/>
          <w:szCs w:val="24"/>
          <w:lang w:val="en-US" w:eastAsia="ru-RU"/>
        </w:rPr>
        <w:t xml:space="preserve">www. macmillandictionary. com/dictionary/british/enjoy (Macmillan Dictionary </w:t>
      </w:r>
      <w:r w:rsidRPr="00442915">
        <w:rPr>
          <w:bCs/>
          <w:sz w:val="24"/>
          <w:szCs w:val="24"/>
          <w:lang w:eastAsia="ru-RU"/>
        </w:rPr>
        <w:t>с</w:t>
      </w:r>
      <w:r w:rsidRPr="00442915">
        <w:rPr>
          <w:bCs/>
          <w:sz w:val="24"/>
          <w:szCs w:val="24"/>
          <w:lang w:val="en-US" w:eastAsia="ru-RU"/>
        </w:rPr>
        <w:t xml:space="preserve"> </w:t>
      </w:r>
      <w:r w:rsidRPr="00442915">
        <w:rPr>
          <w:bCs/>
          <w:sz w:val="24"/>
          <w:szCs w:val="24"/>
          <w:lang w:eastAsia="ru-RU"/>
        </w:rPr>
        <w:t>возможно</w:t>
      </w:r>
      <w:r w:rsidRPr="00442915">
        <w:rPr>
          <w:bCs/>
          <w:sz w:val="24"/>
          <w:szCs w:val="24"/>
          <w:lang w:val="en-US" w:eastAsia="ru-RU"/>
        </w:rPr>
        <w:t>-</w:t>
      </w:r>
    </w:p>
    <w:p w:rsidR="00442915" w:rsidRPr="00442915" w:rsidRDefault="00442915" w:rsidP="00442915">
      <w:pPr>
        <w:spacing w:before="120" w:after="120"/>
        <w:rPr>
          <w:bCs/>
          <w:sz w:val="24"/>
          <w:szCs w:val="24"/>
          <w:lang w:eastAsia="ru-RU"/>
        </w:rPr>
      </w:pPr>
      <w:r w:rsidRPr="00442915">
        <w:rPr>
          <w:bCs/>
          <w:sz w:val="24"/>
          <w:szCs w:val="24"/>
          <w:lang w:eastAsia="ru-RU"/>
        </w:rPr>
        <w:t>стью прослушать произношение слов).</w:t>
      </w:r>
    </w:p>
    <w:p w:rsidR="00442915" w:rsidRPr="00442915" w:rsidRDefault="00442915" w:rsidP="00442915">
      <w:pPr>
        <w:spacing w:before="120" w:after="120"/>
        <w:rPr>
          <w:bCs/>
          <w:sz w:val="24"/>
          <w:szCs w:val="24"/>
          <w:lang w:eastAsia="ru-RU"/>
        </w:rPr>
      </w:pPr>
      <w:r w:rsidRPr="00442915">
        <w:rPr>
          <w:bCs/>
          <w:sz w:val="24"/>
          <w:szCs w:val="24"/>
          <w:lang w:eastAsia="ru-RU"/>
        </w:rPr>
        <w:t>www. britannica. com (энциклопедия «Британника»).</w:t>
      </w:r>
    </w:p>
    <w:p w:rsidR="00442915" w:rsidRPr="00442915" w:rsidRDefault="00442915" w:rsidP="00442915">
      <w:pPr>
        <w:spacing w:before="120" w:after="120"/>
        <w:rPr>
          <w:bCs/>
          <w:sz w:val="24"/>
          <w:szCs w:val="24"/>
          <w:lang w:val="en-US" w:eastAsia="ru-RU"/>
        </w:rPr>
      </w:pPr>
      <w:r w:rsidRPr="00442915">
        <w:rPr>
          <w:bCs/>
          <w:sz w:val="24"/>
          <w:szCs w:val="24"/>
          <w:lang w:val="en-US" w:eastAsia="ru-RU"/>
        </w:rPr>
        <w:t>www. ldoceonline. com (Longman Dictionary of Contemporary English).</w:t>
      </w:r>
    </w:p>
    <w:p w:rsidR="00442915" w:rsidRPr="00442915" w:rsidRDefault="00442915" w:rsidP="00442915">
      <w:pPr>
        <w:spacing w:before="120" w:after="120"/>
        <w:rPr>
          <w:b/>
          <w:sz w:val="24"/>
          <w:szCs w:val="24"/>
          <w:lang w:eastAsia="ru-RU"/>
        </w:rPr>
      </w:pPr>
      <w:r w:rsidRPr="00442915">
        <w:rPr>
          <w:b/>
          <w:sz w:val="24"/>
          <w:szCs w:val="24"/>
          <w:lang w:eastAsia="ru-RU"/>
        </w:rPr>
        <w:t>3.3. Организация образовательного процесса</w:t>
      </w:r>
    </w:p>
    <w:p w:rsidR="00442915" w:rsidRPr="00442915" w:rsidRDefault="00442915" w:rsidP="00442915">
      <w:pPr>
        <w:spacing w:before="120" w:after="120"/>
        <w:jc w:val="both"/>
        <w:rPr>
          <w:bCs/>
          <w:sz w:val="24"/>
          <w:szCs w:val="24"/>
          <w:lang w:eastAsia="ru-RU"/>
        </w:rPr>
      </w:pPr>
      <w:r w:rsidRPr="00442915">
        <w:rPr>
          <w:bCs/>
          <w:sz w:val="24"/>
          <w:szCs w:val="24"/>
          <w:lang w:eastAsia="ru-RU"/>
        </w:rPr>
        <w:t xml:space="preserve">Рабочая программа осуществляет межпредметные связи со следующими учебными дисциплинами: география, история, русский язык, литература, физика </w:t>
      </w:r>
    </w:p>
    <w:p w:rsidR="00442915" w:rsidRPr="00442915" w:rsidRDefault="00442915" w:rsidP="00442915">
      <w:pPr>
        <w:spacing w:before="120" w:after="120"/>
        <w:rPr>
          <w:b/>
          <w:sz w:val="24"/>
          <w:szCs w:val="24"/>
          <w:lang w:eastAsia="ru-RU"/>
        </w:rPr>
      </w:pPr>
      <w:r w:rsidRPr="00442915">
        <w:rPr>
          <w:b/>
          <w:sz w:val="24"/>
          <w:szCs w:val="24"/>
          <w:lang w:eastAsia="ru-RU"/>
        </w:rPr>
        <w:t>3.4. Кадровое обеспечение образовательного процесса</w:t>
      </w:r>
    </w:p>
    <w:p w:rsidR="00442915" w:rsidRPr="00442915" w:rsidRDefault="00442915" w:rsidP="00442915">
      <w:pPr>
        <w:spacing w:before="120" w:after="120"/>
        <w:ind w:firstLine="360"/>
        <w:jc w:val="both"/>
        <w:rPr>
          <w:bCs/>
          <w:sz w:val="24"/>
          <w:szCs w:val="24"/>
          <w:lang w:eastAsia="ru-RU"/>
        </w:rPr>
      </w:pPr>
      <w:r w:rsidRPr="00442915">
        <w:rPr>
          <w:bCs/>
          <w:sz w:val="24"/>
          <w:szCs w:val="24"/>
          <w:lang w:eastAsia="ru-RU"/>
        </w:rPr>
        <w:t>Реализация программы учебной дисциплины О</w:t>
      </w:r>
      <w:r w:rsidR="002F4EC7">
        <w:rPr>
          <w:bCs/>
          <w:sz w:val="24"/>
          <w:szCs w:val="24"/>
          <w:lang w:eastAsia="ru-RU"/>
        </w:rPr>
        <w:t>ПД.04</w:t>
      </w:r>
      <w:r w:rsidRPr="00442915">
        <w:rPr>
          <w:bCs/>
          <w:sz w:val="24"/>
          <w:szCs w:val="24"/>
          <w:lang w:eastAsia="ru-RU"/>
        </w:rPr>
        <w:t xml:space="preserve">  Иностранный язык в профессиональной деятельности обеспечивается педагогическими кадрами, имеющими высшее профессиональное образование или среднее профессиональное образование по направлению подготовки "Образование и педагогика" или в области, соответствующей преподаваемому предмету, без предъявления требований к стажу работы, либо высшее профессиональное образование или среднее профессиональное образование и дополнительное профессиональное образование по направлению деятельности в образовательном учреждении без предъявления требований к стажу работы в соответствии с Приказом Министерства здравоохранения и социального развития Российской Федерации (Mинздравсоцразвития России) от 26 августа 2010 г. N 761н г. Москва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442915" w:rsidRPr="00442915" w:rsidRDefault="00442915" w:rsidP="00442915">
      <w:pPr>
        <w:spacing w:before="120" w:after="120"/>
        <w:ind w:firstLine="360"/>
        <w:jc w:val="both"/>
        <w:rPr>
          <w:bCs/>
          <w:sz w:val="24"/>
          <w:szCs w:val="24"/>
          <w:lang w:eastAsia="ru-RU"/>
        </w:rPr>
      </w:pPr>
    </w:p>
    <w:p w:rsidR="00442915" w:rsidRPr="00442915" w:rsidRDefault="00442915" w:rsidP="00442915">
      <w:pPr>
        <w:spacing w:before="120" w:after="120"/>
        <w:ind w:firstLine="360"/>
        <w:jc w:val="both"/>
        <w:rPr>
          <w:bCs/>
          <w:sz w:val="24"/>
          <w:szCs w:val="24"/>
          <w:lang w:eastAsia="ru-RU"/>
        </w:rPr>
      </w:pPr>
    </w:p>
    <w:p w:rsidR="00442915" w:rsidRP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Default="00442915" w:rsidP="00442915"/>
    <w:p w:rsidR="00442915" w:rsidRPr="00442915" w:rsidRDefault="00442915" w:rsidP="00442915"/>
    <w:p w:rsidR="00442915" w:rsidRPr="00442915" w:rsidRDefault="00442915" w:rsidP="00442915"/>
    <w:p w:rsidR="00442915" w:rsidRPr="00442915" w:rsidRDefault="00442915" w:rsidP="00442915">
      <w:pPr>
        <w:spacing w:before="120" w:after="120"/>
        <w:ind w:left="360"/>
        <w:contextualSpacing/>
        <w:rPr>
          <w:sz w:val="24"/>
          <w:szCs w:val="24"/>
          <w:lang w:eastAsia="ru-RU"/>
        </w:rPr>
      </w:pPr>
      <w:proofErr w:type="gramStart"/>
      <w:r w:rsidRPr="00442915">
        <w:rPr>
          <w:b/>
          <w:sz w:val="24"/>
          <w:szCs w:val="24"/>
          <w:lang w:eastAsia="ru-RU"/>
        </w:rPr>
        <w:lastRenderedPageBreak/>
        <w:t>4  КОНТРОЛЬ</w:t>
      </w:r>
      <w:proofErr w:type="gramEnd"/>
      <w:r w:rsidRPr="00442915">
        <w:rPr>
          <w:b/>
          <w:sz w:val="24"/>
          <w:szCs w:val="24"/>
          <w:lang w:eastAsia="ru-RU"/>
        </w:rPr>
        <w:t xml:space="preserve"> И ОЦЕНКА РЕЗУЛЬТАТОВ ОСВОЕНИЯ УЧЕБНОЙ ДИСЦИПЛИНЫ О</w:t>
      </w:r>
      <w:r w:rsidR="002F4EC7">
        <w:rPr>
          <w:b/>
          <w:sz w:val="24"/>
          <w:szCs w:val="24"/>
          <w:lang w:eastAsia="ru-RU"/>
        </w:rPr>
        <w:t>ПД.04</w:t>
      </w:r>
      <w:r w:rsidRPr="00442915">
        <w:rPr>
          <w:b/>
          <w:sz w:val="24"/>
          <w:szCs w:val="24"/>
          <w:lang w:eastAsia="ru-RU"/>
        </w:rPr>
        <w:t xml:space="preserve"> ИНОСТРАННЫЙ ЯЗЫК</w:t>
      </w:r>
      <w:r w:rsidR="002F4EC7">
        <w:rPr>
          <w:b/>
          <w:sz w:val="24"/>
          <w:szCs w:val="24"/>
          <w:lang w:eastAsia="ru-RU"/>
        </w:rPr>
        <w:t xml:space="preserve"> В ПРОФЕССИОНАЛЬНОЙ ДЕЯТЕЛЬНОСТИ</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5"/>
        <w:gridCol w:w="2968"/>
        <w:gridCol w:w="2968"/>
      </w:tblGrid>
      <w:tr w:rsidR="00442915" w:rsidRPr="00442915" w:rsidTr="00DD0DBD">
        <w:tc>
          <w:tcPr>
            <w:tcW w:w="2088" w:type="pct"/>
            <w:shd w:val="clear" w:color="auto" w:fill="auto"/>
          </w:tcPr>
          <w:p w:rsidR="00442915" w:rsidRPr="00442915" w:rsidRDefault="00442915" w:rsidP="00442915">
            <w:pPr>
              <w:rPr>
                <w:sz w:val="20"/>
                <w:szCs w:val="20"/>
              </w:rPr>
            </w:pPr>
            <w:r w:rsidRPr="00442915">
              <w:rPr>
                <w:sz w:val="20"/>
                <w:szCs w:val="20"/>
              </w:rPr>
              <w:t>Результаты обучения</w:t>
            </w:r>
          </w:p>
        </w:tc>
        <w:tc>
          <w:tcPr>
            <w:tcW w:w="1456" w:type="pct"/>
          </w:tcPr>
          <w:p w:rsidR="00442915" w:rsidRPr="00442915" w:rsidRDefault="00442915" w:rsidP="00442915">
            <w:pPr>
              <w:rPr>
                <w:sz w:val="20"/>
                <w:szCs w:val="20"/>
              </w:rPr>
            </w:pPr>
            <w:r w:rsidRPr="00442915">
              <w:rPr>
                <w:sz w:val="20"/>
                <w:szCs w:val="20"/>
              </w:rPr>
              <w:t>Критерии оценки</w:t>
            </w:r>
          </w:p>
        </w:tc>
        <w:tc>
          <w:tcPr>
            <w:tcW w:w="1456" w:type="pct"/>
            <w:shd w:val="clear" w:color="auto" w:fill="auto"/>
          </w:tcPr>
          <w:p w:rsidR="00442915" w:rsidRPr="00442915" w:rsidRDefault="00442915" w:rsidP="00442915">
            <w:pPr>
              <w:rPr>
                <w:sz w:val="20"/>
                <w:szCs w:val="20"/>
              </w:rPr>
            </w:pPr>
            <w:r w:rsidRPr="00442915">
              <w:rPr>
                <w:sz w:val="20"/>
                <w:szCs w:val="20"/>
              </w:rPr>
              <w:t>Формы и методы оценки</w:t>
            </w:r>
          </w:p>
        </w:tc>
      </w:tr>
      <w:tr w:rsidR="00442915" w:rsidRPr="00442915" w:rsidTr="00DD0DBD">
        <w:trPr>
          <w:trHeight w:val="151"/>
        </w:trPr>
        <w:tc>
          <w:tcPr>
            <w:tcW w:w="5000" w:type="pct"/>
            <w:gridSpan w:val="3"/>
            <w:shd w:val="clear" w:color="auto" w:fill="auto"/>
          </w:tcPr>
          <w:p w:rsidR="00442915" w:rsidRPr="00442915" w:rsidRDefault="00442915" w:rsidP="00442915">
            <w:pPr>
              <w:rPr>
                <w:sz w:val="20"/>
                <w:szCs w:val="20"/>
              </w:rPr>
            </w:pPr>
            <w:r w:rsidRPr="00442915">
              <w:rPr>
                <w:sz w:val="20"/>
                <w:szCs w:val="20"/>
              </w:rPr>
              <w:t>Умения:</w:t>
            </w:r>
          </w:p>
        </w:tc>
      </w:tr>
      <w:tr w:rsidR="00442915" w:rsidRPr="00442915" w:rsidTr="00DD0DBD">
        <w:trPr>
          <w:trHeight w:val="1757"/>
        </w:trPr>
        <w:tc>
          <w:tcPr>
            <w:tcW w:w="2088" w:type="pct"/>
            <w:shd w:val="clear" w:color="auto" w:fill="auto"/>
          </w:tcPr>
          <w:p w:rsidR="00442915" w:rsidRPr="00442915" w:rsidRDefault="00442915" w:rsidP="00442915">
            <w:pPr>
              <w:rPr>
                <w:sz w:val="20"/>
                <w:szCs w:val="20"/>
              </w:rPr>
            </w:pPr>
            <w:r w:rsidRPr="00442915">
              <w:rPr>
                <w:sz w:val="20"/>
                <w:szCs w:val="20"/>
              </w:rPr>
              <w:t xml:space="preserve">в области аудирования: </w:t>
            </w:r>
          </w:p>
          <w:p w:rsidR="00442915" w:rsidRPr="00442915" w:rsidRDefault="00442915" w:rsidP="00442915">
            <w:pPr>
              <w:rPr>
                <w:sz w:val="20"/>
                <w:szCs w:val="20"/>
              </w:rPr>
            </w:pPr>
            <w:r w:rsidRPr="00442915">
              <w:rPr>
                <w:sz w:val="20"/>
                <w:szCs w:val="20"/>
              </w:rPr>
              <w:t xml:space="preserve">понимание отдельных фраз и наиболее употребительных слов в высказываниях, касающихся важных тем, связанных с трудовой деятельностью. </w:t>
            </w:r>
          </w:p>
          <w:p w:rsidR="00442915" w:rsidRPr="00442915" w:rsidRDefault="00442915" w:rsidP="00442915">
            <w:pPr>
              <w:rPr>
                <w:sz w:val="20"/>
                <w:szCs w:val="20"/>
              </w:rPr>
            </w:pPr>
            <w:r w:rsidRPr="00442915">
              <w:rPr>
                <w:sz w:val="20"/>
                <w:szCs w:val="20"/>
              </w:rPr>
              <w:t xml:space="preserve">в области чтения: </w:t>
            </w:r>
          </w:p>
          <w:p w:rsidR="00442915" w:rsidRPr="00442915" w:rsidRDefault="00442915" w:rsidP="00442915">
            <w:pPr>
              <w:rPr>
                <w:sz w:val="20"/>
                <w:szCs w:val="20"/>
              </w:rPr>
            </w:pPr>
            <w:r w:rsidRPr="00442915">
              <w:rPr>
                <w:sz w:val="20"/>
                <w:szCs w:val="20"/>
              </w:rPr>
              <w:t xml:space="preserve">чтение и перевод текстов профессиональной направленности </w:t>
            </w:r>
            <w:proofErr w:type="gramStart"/>
            <w:r w:rsidRPr="00442915">
              <w:rPr>
                <w:sz w:val="20"/>
                <w:szCs w:val="20"/>
              </w:rPr>
              <w:t>( со</w:t>
            </w:r>
            <w:proofErr w:type="gramEnd"/>
            <w:r w:rsidRPr="00442915">
              <w:rPr>
                <w:sz w:val="20"/>
                <w:szCs w:val="20"/>
              </w:rPr>
              <w:t xml:space="preserve"> словарем)</w:t>
            </w:r>
          </w:p>
        </w:tc>
        <w:tc>
          <w:tcPr>
            <w:tcW w:w="1456" w:type="pct"/>
          </w:tcPr>
          <w:p w:rsidR="00442915" w:rsidRPr="00442915" w:rsidRDefault="00442915" w:rsidP="00442915">
            <w:pPr>
              <w:jc w:val="both"/>
              <w:rPr>
                <w:sz w:val="20"/>
                <w:szCs w:val="20"/>
              </w:rPr>
            </w:pPr>
            <w:r w:rsidRPr="00442915">
              <w:rPr>
                <w:sz w:val="20"/>
                <w:szCs w:val="20"/>
              </w:rPr>
              <w:t xml:space="preserve">Понимает, о чем идет речь в простых, четко произнесенных и небольших по объему сообщениях (в т.ч. устных инструкциях). </w:t>
            </w:r>
          </w:p>
          <w:p w:rsidR="00442915" w:rsidRPr="00442915" w:rsidRDefault="00442915" w:rsidP="00442915">
            <w:pPr>
              <w:jc w:val="both"/>
              <w:rPr>
                <w:sz w:val="20"/>
                <w:szCs w:val="20"/>
              </w:rPr>
            </w:pPr>
          </w:p>
          <w:p w:rsidR="00442915" w:rsidRPr="00442915" w:rsidRDefault="00442915" w:rsidP="00442915">
            <w:pPr>
              <w:jc w:val="both"/>
              <w:rPr>
                <w:sz w:val="20"/>
                <w:szCs w:val="20"/>
              </w:rPr>
            </w:pPr>
            <w:r w:rsidRPr="00442915">
              <w:rPr>
                <w:sz w:val="20"/>
                <w:szCs w:val="20"/>
              </w:rPr>
              <w:t>Переводит профессионально направленные тексты и инструкции</w:t>
            </w:r>
          </w:p>
        </w:tc>
        <w:tc>
          <w:tcPr>
            <w:tcW w:w="1456" w:type="pct"/>
            <w:shd w:val="clear" w:color="auto" w:fill="auto"/>
          </w:tcPr>
          <w:p w:rsidR="00442915" w:rsidRPr="00442915" w:rsidRDefault="00442915" w:rsidP="00442915">
            <w:pPr>
              <w:rPr>
                <w:color w:val="000000"/>
                <w:sz w:val="20"/>
                <w:szCs w:val="20"/>
              </w:rPr>
            </w:pPr>
            <w:r w:rsidRPr="00442915">
              <w:rPr>
                <w:color w:val="000000"/>
                <w:sz w:val="20"/>
                <w:szCs w:val="20"/>
              </w:rPr>
              <w:t>Устный опрос;</w:t>
            </w:r>
          </w:p>
          <w:p w:rsidR="00442915" w:rsidRPr="00442915" w:rsidRDefault="00442915" w:rsidP="00442915">
            <w:pPr>
              <w:rPr>
                <w:color w:val="000000"/>
                <w:sz w:val="20"/>
                <w:szCs w:val="20"/>
              </w:rPr>
            </w:pPr>
            <w:r w:rsidRPr="00442915">
              <w:rPr>
                <w:color w:val="000000"/>
                <w:sz w:val="20"/>
                <w:szCs w:val="20"/>
              </w:rPr>
              <w:t>Тестирование;</w:t>
            </w:r>
          </w:p>
          <w:p w:rsidR="00442915" w:rsidRPr="00442915" w:rsidRDefault="00442915" w:rsidP="00442915">
            <w:pPr>
              <w:rPr>
                <w:color w:val="000000"/>
                <w:sz w:val="20"/>
                <w:szCs w:val="20"/>
              </w:rPr>
            </w:pPr>
            <w:r w:rsidRPr="00442915">
              <w:rPr>
                <w:color w:val="000000"/>
                <w:sz w:val="20"/>
                <w:szCs w:val="20"/>
              </w:rPr>
              <w:t>Оценка сформированности коммуникативной компетенции</w:t>
            </w:r>
          </w:p>
          <w:p w:rsidR="00442915" w:rsidRPr="00442915" w:rsidRDefault="00442915" w:rsidP="00442915">
            <w:pPr>
              <w:rPr>
                <w:color w:val="000000"/>
                <w:sz w:val="20"/>
                <w:szCs w:val="20"/>
              </w:rPr>
            </w:pPr>
          </w:p>
          <w:p w:rsidR="00442915" w:rsidRPr="00442915" w:rsidRDefault="00442915" w:rsidP="00442915">
            <w:pPr>
              <w:rPr>
                <w:color w:val="000000"/>
                <w:sz w:val="20"/>
                <w:szCs w:val="20"/>
              </w:rPr>
            </w:pPr>
            <w:r w:rsidRPr="00442915">
              <w:rPr>
                <w:color w:val="000000"/>
                <w:sz w:val="20"/>
                <w:szCs w:val="20"/>
              </w:rPr>
              <w:t>Устный опрос,</w:t>
            </w:r>
          </w:p>
          <w:p w:rsidR="00442915" w:rsidRPr="00442915" w:rsidRDefault="00442915" w:rsidP="00442915">
            <w:pPr>
              <w:rPr>
                <w:color w:val="000000"/>
                <w:sz w:val="20"/>
                <w:szCs w:val="20"/>
              </w:rPr>
            </w:pPr>
            <w:r w:rsidRPr="00442915">
              <w:rPr>
                <w:color w:val="000000"/>
                <w:sz w:val="20"/>
                <w:szCs w:val="20"/>
              </w:rPr>
              <w:t>Тестирование,</w:t>
            </w:r>
          </w:p>
          <w:p w:rsidR="00442915" w:rsidRPr="00442915" w:rsidRDefault="00442915" w:rsidP="00442915">
            <w:pPr>
              <w:rPr>
                <w:color w:val="000000"/>
                <w:sz w:val="20"/>
                <w:szCs w:val="20"/>
              </w:rPr>
            </w:pPr>
            <w:r w:rsidRPr="00442915">
              <w:rPr>
                <w:color w:val="000000"/>
                <w:sz w:val="20"/>
                <w:szCs w:val="20"/>
              </w:rPr>
              <w:t>Оценка грамотности письменной речи</w:t>
            </w:r>
          </w:p>
          <w:p w:rsidR="00442915" w:rsidRPr="00442915" w:rsidRDefault="00442915" w:rsidP="00442915">
            <w:pPr>
              <w:rPr>
                <w:color w:val="000000"/>
                <w:sz w:val="20"/>
                <w:szCs w:val="20"/>
              </w:rPr>
            </w:pPr>
          </w:p>
        </w:tc>
      </w:tr>
      <w:tr w:rsidR="00442915" w:rsidRPr="00442915" w:rsidTr="00DD0DBD">
        <w:tc>
          <w:tcPr>
            <w:tcW w:w="2088" w:type="pct"/>
            <w:shd w:val="clear" w:color="auto" w:fill="auto"/>
          </w:tcPr>
          <w:p w:rsidR="00442915" w:rsidRPr="00442915" w:rsidRDefault="00442915" w:rsidP="00442915">
            <w:pPr>
              <w:rPr>
                <w:sz w:val="20"/>
                <w:szCs w:val="20"/>
              </w:rPr>
            </w:pPr>
            <w:r w:rsidRPr="00442915">
              <w:rPr>
                <w:sz w:val="20"/>
                <w:szCs w:val="20"/>
              </w:rPr>
              <w:t xml:space="preserve">В области общения: </w:t>
            </w:r>
          </w:p>
          <w:p w:rsidR="00442915" w:rsidRPr="00442915" w:rsidRDefault="00442915" w:rsidP="00442915">
            <w:pPr>
              <w:rPr>
                <w:sz w:val="20"/>
                <w:szCs w:val="20"/>
              </w:rPr>
            </w:pPr>
            <w:r w:rsidRPr="00442915">
              <w:rPr>
                <w:sz w:val="20"/>
                <w:szCs w:val="20"/>
              </w:rPr>
              <w:t>общение в простых типичных ситуациях трудовой деятельности, требующих непосредственного обмена информацией в рамках знакомых тем и видов деятельности.</w:t>
            </w:r>
          </w:p>
        </w:tc>
        <w:tc>
          <w:tcPr>
            <w:tcW w:w="1456" w:type="pct"/>
          </w:tcPr>
          <w:p w:rsidR="00442915" w:rsidRPr="00442915" w:rsidRDefault="00442915" w:rsidP="00442915">
            <w:pPr>
              <w:jc w:val="both"/>
              <w:rPr>
                <w:sz w:val="20"/>
                <w:szCs w:val="20"/>
              </w:rPr>
            </w:pPr>
            <w:proofErr w:type="gramStart"/>
            <w:r w:rsidRPr="00442915">
              <w:rPr>
                <w:sz w:val="20"/>
                <w:szCs w:val="20"/>
              </w:rPr>
              <w:t>Поддерживает  краткий</w:t>
            </w:r>
            <w:proofErr w:type="gramEnd"/>
            <w:r w:rsidRPr="00442915">
              <w:rPr>
                <w:sz w:val="20"/>
                <w:szCs w:val="20"/>
              </w:rPr>
              <w:t xml:space="preserve"> разговор на производственные темы, используя простые фразы и предложения, рассказать о своей работе, учебе, планах</w:t>
            </w:r>
          </w:p>
        </w:tc>
        <w:tc>
          <w:tcPr>
            <w:tcW w:w="1456" w:type="pct"/>
            <w:shd w:val="clear" w:color="auto" w:fill="auto"/>
          </w:tcPr>
          <w:p w:rsidR="00442915" w:rsidRPr="00442915" w:rsidRDefault="00442915" w:rsidP="00442915">
            <w:pPr>
              <w:rPr>
                <w:color w:val="000000"/>
                <w:sz w:val="20"/>
                <w:szCs w:val="20"/>
              </w:rPr>
            </w:pPr>
            <w:r w:rsidRPr="00442915">
              <w:rPr>
                <w:color w:val="000000"/>
                <w:sz w:val="20"/>
                <w:szCs w:val="20"/>
              </w:rPr>
              <w:t>Устный опрос;</w:t>
            </w:r>
          </w:p>
          <w:p w:rsidR="00442915" w:rsidRPr="00442915" w:rsidRDefault="00442915" w:rsidP="00442915">
            <w:pPr>
              <w:rPr>
                <w:color w:val="000000"/>
                <w:sz w:val="20"/>
                <w:szCs w:val="20"/>
              </w:rPr>
            </w:pPr>
            <w:r w:rsidRPr="00442915">
              <w:rPr>
                <w:color w:val="000000"/>
                <w:sz w:val="20"/>
                <w:szCs w:val="20"/>
              </w:rPr>
              <w:t>Тестирование;</w:t>
            </w:r>
          </w:p>
          <w:p w:rsidR="00442915" w:rsidRPr="00442915" w:rsidRDefault="00442915" w:rsidP="00442915">
            <w:pPr>
              <w:rPr>
                <w:color w:val="000000"/>
                <w:sz w:val="20"/>
                <w:szCs w:val="20"/>
              </w:rPr>
            </w:pPr>
            <w:r w:rsidRPr="00442915">
              <w:rPr>
                <w:color w:val="000000"/>
                <w:sz w:val="20"/>
                <w:szCs w:val="20"/>
              </w:rPr>
              <w:t>Оценка решения коммуникационных задач;</w:t>
            </w:r>
          </w:p>
          <w:p w:rsidR="00442915" w:rsidRPr="00442915" w:rsidRDefault="00442915" w:rsidP="00442915">
            <w:pPr>
              <w:rPr>
                <w:color w:val="000000"/>
                <w:sz w:val="20"/>
                <w:szCs w:val="20"/>
              </w:rPr>
            </w:pPr>
            <w:r w:rsidRPr="00442915">
              <w:rPr>
                <w:color w:val="000000"/>
                <w:sz w:val="20"/>
                <w:szCs w:val="20"/>
              </w:rPr>
              <w:t>Демонстрация умения ориентироваться в глоссарии профессиональных и повседневных тем;</w:t>
            </w:r>
          </w:p>
          <w:p w:rsidR="00442915" w:rsidRPr="00442915" w:rsidRDefault="00442915" w:rsidP="00442915">
            <w:pPr>
              <w:rPr>
                <w:color w:val="000000"/>
                <w:sz w:val="20"/>
                <w:szCs w:val="20"/>
              </w:rPr>
            </w:pPr>
            <w:r w:rsidRPr="00442915">
              <w:rPr>
                <w:color w:val="000000"/>
                <w:sz w:val="20"/>
                <w:szCs w:val="20"/>
              </w:rPr>
              <w:t>Демонстрация умения вести диалогическую и монологическую речь в быту и профессии;</w:t>
            </w:r>
          </w:p>
          <w:p w:rsidR="00442915" w:rsidRPr="00442915" w:rsidRDefault="00442915" w:rsidP="00442915">
            <w:pPr>
              <w:rPr>
                <w:color w:val="000000"/>
                <w:sz w:val="20"/>
                <w:szCs w:val="20"/>
              </w:rPr>
            </w:pPr>
            <w:r w:rsidRPr="00442915">
              <w:rPr>
                <w:color w:val="000000"/>
                <w:sz w:val="20"/>
                <w:szCs w:val="20"/>
              </w:rPr>
              <w:t>Оценка грамотности устной речи</w:t>
            </w:r>
          </w:p>
          <w:p w:rsidR="00442915" w:rsidRPr="00442915" w:rsidRDefault="00442915" w:rsidP="00442915">
            <w:pPr>
              <w:rPr>
                <w:color w:val="000000"/>
                <w:sz w:val="20"/>
                <w:szCs w:val="20"/>
              </w:rPr>
            </w:pPr>
          </w:p>
        </w:tc>
      </w:tr>
      <w:tr w:rsidR="00442915" w:rsidRPr="00442915" w:rsidTr="00DD0DBD">
        <w:trPr>
          <w:trHeight w:val="111"/>
        </w:trPr>
        <w:tc>
          <w:tcPr>
            <w:tcW w:w="5000" w:type="pct"/>
            <w:gridSpan w:val="3"/>
            <w:shd w:val="clear" w:color="auto" w:fill="auto"/>
          </w:tcPr>
          <w:p w:rsidR="00442915" w:rsidRPr="00442915" w:rsidRDefault="00442915" w:rsidP="00442915">
            <w:pPr>
              <w:rPr>
                <w:color w:val="000000"/>
                <w:sz w:val="20"/>
                <w:szCs w:val="20"/>
              </w:rPr>
            </w:pPr>
            <w:r w:rsidRPr="00442915">
              <w:rPr>
                <w:color w:val="000000"/>
                <w:sz w:val="20"/>
                <w:szCs w:val="20"/>
              </w:rPr>
              <w:t>Знания:</w:t>
            </w:r>
          </w:p>
        </w:tc>
      </w:tr>
      <w:tr w:rsidR="00442915" w:rsidRPr="00442915" w:rsidTr="00DD0DBD">
        <w:tc>
          <w:tcPr>
            <w:tcW w:w="2088" w:type="pct"/>
            <w:shd w:val="clear" w:color="auto" w:fill="auto"/>
          </w:tcPr>
          <w:p w:rsidR="00442915" w:rsidRPr="00442915" w:rsidRDefault="00442915" w:rsidP="00442915">
            <w:pPr>
              <w:rPr>
                <w:sz w:val="20"/>
                <w:szCs w:val="20"/>
              </w:rPr>
            </w:pPr>
            <w:r w:rsidRPr="00442915">
              <w:rPr>
                <w:sz w:val="20"/>
                <w:szCs w:val="20"/>
              </w:rPr>
              <w:t>лексический минимум, относящийся к описанию предметов, средств и процессов профессиональной деятельности</w:t>
            </w:r>
          </w:p>
        </w:tc>
        <w:tc>
          <w:tcPr>
            <w:tcW w:w="1456" w:type="pct"/>
          </w:tcPr>
          <w:p w:rsidR="00442915" w:rsidRPr="00442915" w:rsidRDefault="00442915" w:rsidP="00442915">
            <w:pPr>
              <w:jc w:val="both"/>
              <w:rPr>
                <w:sz w:val="20"/>
                <w:szCs w:val="20"/>
              </w:rPr>
            </w:pPr>
            <w:r w:rsidRPr="00442915">
              <w:rPr>
                <w:sz w:val="20"/>
                <w:szCs w:val="20"/>
              </w:rPr>
              <w:t>Использует общеупотребительную и профессиональную лексику в устной и письменной речи</w:t>
            </w:r>
          </w:p>
        </w:tc>
        <w:tc>
          <w:tcPr>
            <w:tcW w:w="1456" w:type="pct"/>
            <w:shd w:val="clear" w:color="auto" w:fill="auto"/>
          </w:tcPr>
          <w:p w:rsidR="00442915" w:rsidRPr="00442915" w:rsidRDefault="00442915" w:rsidP="00442915">
            <w:pPr>
              <w:rPr>
                <w:color w:val="000000"/>
                <w:sz w:val="20"/>
                <w:szCs w:val="20"/>
              </w:rPr>
            </w:pPr>
            <w:r w:rsidRPr="00442915">
              <w:rPr>
                <w:color w:val="000000"/>
                <w:sz w:val="20"/>
                <w:szCs w:val="20"/>
              </w:rPr>
              <w:t>Устный опрос;</w:t>
            </w:r>
          </w:p>
          <w:p w:rsidR="00442915" w:rsidRPr="00442915" w:rsidRDefault="00442915" w:rsidP="00442915">
            <w:pPr>
              <w:rPr>
                <w:color w:val="000000"/>
                <w:sz w:val="20"/>
                <w:szCs w:val="20"/>
              </w:rPr>
            </w:pPr>
            <w:r w:rsidRPr="00442915">
              <w:rPr>
                <w:color w:val="000000"/>
                <w:sz w:val="20"/>
                <w:szCs w:val="20"/>
              </w:rPr>
              <w:t>Тестирование;</w:t>
            </w:r>
          </w:p>
          <w:p w:rsidR="00442915" w:rsidRPr="00442915" w:rsidRDefault="00442915" w:rsidP="00442915">
            <w:pPr>
              <w:rPr>
                <w:color w:val="000000"/>
                <w:sz w:val="20"/>
                <w:szCs w:val="20"/>
              </w:rPr>
            </w:pPr>
            <w:r w:rsidRPr="00442915">
              <w:rPr>
                <w:color w:val="000000"/>
                <w:sz w:val="20"/>
                <w:szCs w:val="20"/>
              </w:rPr>
              <w:t>Оценка сформированности коммуникативной компетенции повседневной и профессиональной направленности</w:t>
            </w:r>
          </w:p>
          <w:p w:rsidR="00442915" w:rsidRPr="00442915" w:rsidRDefault="00442915" w:rsidP="00442915">
            <w:pPr>
              <w:rPr>
                <w:color w:val="000000"/>
                <w:sz w:val="20"/>
                <w:szCs w:val="20"/>
              </w:rPr>
            </w:pPr>
          </w:p>
        </w:tc>
      </w:tr>
    </w:tbl>
    <w:p w:rsidR="00442915" w:rsidRPr="00442915" w:rsidRDefault="00442915" w:rsidP="00442915">
      <w:pPr>
        <w:spacing w:before="240"/>
        <w:jc w:val="both"/>
        <w:rPr>
          <w:color w:val="000000"/>
          <w:sz w:val="24"/>
          <w:szCs w:val="24"/>
        </w:rPr>
      </w:pPr>
    </w:p>
    <w:p w:rsidR="00442915" w:rsidRPr="00442915" w:rsidRDefault="00442915" w:rsidP="00442915">
      <w:pPr>
        <w:rPr>
          <w:color w:val="000000"/>
          <w:sz w:val="24"/>
          <w:szCs w:val="24"/>
        </w:rPr>
      </w:pPr>
      <w:r w:rsidRPr="00442915">
        <w:rPr>
          <w:color w:val="000000"/>
          <w:sz w:val="24"/>
          <w:szCs w:val="24"/>
        </w:rPr>
        <w:t>В результате освоения дисциплины обучающийся осваивает элементы компетенций: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2409"/>
        <w:gridCol w:w="2410"/>
        <w:gridCol w:w="2410"/>
      </w:tblGrid>
      <w:tr w:rsidR="00442915" w:rsidRPr="00442915" w:rsidTr="00DD0DBD">
        <w:tc>
          <w:tcPr>
            <w:tcW w:w="2235" w:type="dxa"/>
            <w:shd w:val="clear" w:color="auto" w:fill="auto"/>
          </w:tcPr>
          <w:p w:rsidR="00442915" w:rsidRPr="00442915" w:rsidRDefault="00442915" w:rsidP="00442915">
            <w:pPr>
              <w:rPr>
                <w:bCs/>
                <w:iCs/>
                <w:color w:val="000000"/>
                <w:sz w:val="20"/>
                <w:szCs w:val="20"/>
              </w:rPr>
            </w:pPr>
            <w:r w:rsidRPr="00442915">
              <w:rPr>
                <w:bCs/>
                <w:iCs/>
                <w:color w:val="000000"/>
                <w:sz w:val="20"/>
                <w:szCs w:val="20"/>
              </w:rPr>
              <w:t>Общие и</w:t>
            </w:r>
          </w:p>
          <w:p w:rsidR="00442915" w:rsidRPr="00442915" w:rsidRDefault="00442915" w:rsidP="00442915">
            <w:pPr>
              <w:rPr>
                <w:bCs/>
                <w:iCs/>
                <w:color w:val="000000"/>
                <w:sz w:val="20"/>
                <w:szCs w:val="20"/>
              </w:rPr>
            </w:pPr>
            <w:r w:rsidRPr="00442915">
              <w:rPr>
                <w:bCs/>
                <w:iCs/>
                <w:color w:val="000000"/>
                <w:sz w:val="20"/>
                <w:szCs w:val="20"/>
              </w:rPr>
              <w:t>профессиональные</w:t>
            </w:r>
          </w:p>
          <w:p w:rsidR="00442915" w:rsidRPr="00442915" w:rsidRDefault="00442915" w:rsidP="00442915">
            <w:pPr>
              <w:rPr>
                <w:bCs/>
                <w:iCs/>
                <w:color w:val="000000"/>
                <w:sz w:val="20"/>
                <w:szCs w:val="20"/>
              </w:rPr>
            </w:pPr>
            <w:r w:rsidRPr="00442915">
              <w:rPr>
                <w:bCs/>
                <w:iCs/>
                <w:color w:val="000000"/>
                <w:sz w:val="20"/>
                <w:szCs w:val="20"/>
              </w:rPr>
              <w:t>компетенции</w:t>
            </w:r>
          </w:p>
        </w:tc>
        <w:tc>
          <w:tcPr>
            <w:tcW w:w="2409" w:type="dxa"/>
            <w:shd w:val="clear" w:color="auto" w:fill="auto"/>
          </w:tcPr>
          <w:p w:rsidR="00442915" w:rsidRPr="00442915" w:rsidRDefault="00442915" w:rsidP="00442915">
            <w:pPr>
              <w:rPr>
                <w:bCs/>
                <w:iCs/>
                <w:color w:val="000000"/>
                <w:sz w:val="20"/>
                <w:szCs w:val="20"/>
              </w:rPr>
            </w:pPr>
            <w:r w:rsidRPr="00442915">
              <w:rPr>
                <w:bCs/>
                <w:iCs/>
                <w:color w:val="000000"/>
                <w:sz w:val="20"/>
                <w:szCs w:val="20"/>
              </w:rPr>
              <w:t>Дескрипторы</w:t>
            </w:r>
          </w:p>
          <w:p w:rsidR="00442915" w:rsidRPr="00442915" w:rsidRDefault="00442915" w:rsidP="00442915">
            <w:pPr>
              <w:rPr>
                <w:bCs/>
                <w:iCs/>
                <w:color w:val="000000"/>
                <w:sz w:val="20"/>
                <w:szCs w:val="20"/>
              </w:rPr>
            </w:pPr>
            <w:r w:rsidRPr="00442915">
              <w:rPr>
                <w:bCs/>
                <w:iCs/>
                <w:color w:val="000000"/>
                <w:sz w:val="20"/>
                <w:szCs w:val="20"/>
              </w:rPr>
              <w:t>сформированности</w:t>
            </w:r>
          </w:p>
          <w:p w:rsidR="00442915" w:rsidRPr="00442915" w:rsidRDefault="00442915" w:rsidP="00442915">
            <w:pPr>
              <w:rPr>
                <w:bCs/>
                <w:iCs/>
                <w:color w:val="000000"/>
                <w:sz w:val="20"/>
                <w:szCs w:val="20"/>
              </w:rPr>
            </w:pPr>
            <w:r w:rsidRPr="00442915">
              <w:rPr>
                <w:bCs/>
                <w:iCs/>
                <w:color w:val="000000"/>
                <w:sz w:val="20"/>
                <w:szCs w:val="20"/>
              </w:rPr>
              <w:t>(действия)</w:t>
            </w:r>
          </w:p>
        </w:tc>
        <w:tc>
          <w:tcPr>
            <w:tcW w:w="2410" w:type="dxa"/>
            <w:shd w:val="clear" w:color="auto" w:fill="auto"/>
          </w:tcPr>
          <w:p w:rsidR="00442915" w:rsidRPr="00442915" w:rsidRDefault="00442915" w:rsidP="00442915">
            <w:pPr>
              <w:rPr>
                <w:color w:val="000000"/>
                <w:sz w:val="20"/>
                <w:szCs w:val="20"/>
              </w:rPr>
            </w:pPr>
            <w:r w:rsidRPr="00442915">
              <w:rPr>
                <w:bCs/>
                <w:iCs/>
                <w:color w:val="000000"/>
                <w:sz w:val="20"/>
                <w:szCs w:val="20"/>
              </w:rPr>
              <w:t>Уметь</w:t>
            </w:r>
          </w:p>
        </w:tc>
        <w:tc>
          <w:tcPr>
            <w:tcW w:w="2410" w:type="dxa"/>
            <w:shd w:val="clear" w:color="auto" w:fill="auto"/>
          </w:tcPr>
          <w:p w:rsidR="00442915" w:rsidRPr="00442915" w:rsidRDefault="00442915" w:rsidP="00442915">
            <w:pPr>
              <w:rPr>
                <w:color w:val="000000"/>
                <w:sz w:val="20"/>
                <w:szCs w:val="20"/>
              </w:rPr>
            </w:pPr>
            <w:r w:rsidRPr="00442915">
              <w:rPr>
                <w:bCs/>
                <w:iCs/>
                <w:color w:val="000000"/>
                <w:sz w:val="20"/>
                <w:szCs w:val="20"/>
              </w:rPr>
              <w:t>Знать</w:t>
            </w:r>
          </w:p>
        </w:tc>
      </w:tr>
      <w:tr w:rsidR="00442915" w:rsidRPr="00442915" w:rsidTr="00DD0DBD">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t>ОК 01. Выбирать способы решения задач профессиональной деятельности, применительно к различным контекстам.</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t xml:space="preserve">Распознавание сложных проблемных ситуаций в различных контекстах. </w:t>
            </w:r>
          </w:p>
          <w:p w:rsidR="00442915" w:rsidRPr="00442915" w:rsidRDefault="00442915" w:rsidP="00442915">
            <w:pPr>
              <w:rPr>
                <w:color w:val="000000"/>
                <w:sz w:val="20"/>
                <w:szCs w:val="20"/>
              </w:rPr>
            </w:pPr>
            <w:r w:rsidRPr="00442915">
              <w:rPr>
                <w:color w:val="000000"/>
                <w:sz w:val="20"/>
                <w:szCs w:val="20"/>
              </w:rPr>
              <w:t xml:space="preserve">Проведение анализа сложных ситуаций при решении задач профессиональной деятельности. </w:t>
            </w:r>
          </w:p>
          <w:p w:rsidR="00442915" w:rsidRPr="00442915" w:rsidRDefault="00442915" w:rsidP="00442915">
            <w:pPr>
              <w:rPr>
                <w:color w:val="000000"/>
                <w:sz w:val="20"/>
                <w:szCs w:val="20"/>
              </w:rPr>
            </w:pPr>
            <w:r w:rsidRPr="00442915">
              <w:rPr>
                <w:color w:val="000000"/>
                <w:sz w:val="20"/>
                <w:szCs w:val="20"/>
              </w:rPr>
              <w:t xml:space="preserve">Определение этапов решения задачи. </w:t>
            </w:r>
          </w:p>
          <w:p w:rsidR="00442915" w:rsidRPr="00442915" w:rsidRDefault="00442915" w:rsidP="00442915">
            <w:pPr>
              <w:rPr>
                <w:color w:val="000000"/>
                <w:sz w:val="20"/>
                <w:szCs w:val="20"/>
              </w:rPr>
            </w:pPr>
            <w:r w:rsidRPr="00442915">
              <w:rPr>
                <w:color w:val="000000"/>
                <w:sz w:val="20"/>
                <w:szCs w:val="20"/>
              </w:rPr>
              <w:t xml:space="preserve">Определение потребности в информации. </w:t>
            </w:r>
          </w:p>
          <w:p w:rsidR="00442915" w:rsidRPr="00442915" w:rsidRDefault="00442915" w:rsidP="00442915">
            <w:pPr>
              <w:rPr>
                <w:color w:val="000000"/>
                <w:sz w:val="20"/>
                <w:szCs w:val="20"/>
              </w:rPr>
            </w:pPr>
            <w:r w:rsidRPr="00442915">
              <w:rPr>
                <w:color w:val="000000"/>
                <w:sz w:val="20"/>
                <w:szCs w:val="20"/>
              </w:rPr>
              <w:t xml:space="preserve">Осуществление эффективного поиска. </w:t>
            </w:r>
          </w:p>
          <w:p w:rsidR="00442915" w:rsidRPr="00442915" w:rsidRDefault="00442915" w:rsidP="00442915">
            <w:pPr>
              <w:rPr>
                <w:color w:val="000000"/>
                <w:sz w:val="20"/>
                <w:szCs w:val="20"/>
              </w:rPr>
            </w:pPr>
            <w:r w:rsidRPr="00442915">
              <w:rPr>
                <w:color w:val="000000"/>
                <w:sz w:val="20"/>
                <w:szCs w:val="20"/>
              </w:rPr>
              <w:t xml:space="preserve">Выделение всех возможных источников нужных ресурсов, в том числе неочевидных. </w:t>
            </w:r>
          </w:p>
          <w:p w:rsidR="00442915" w:rsidRPr="00442915" w:rsidRDefault="00442915" w:rsidP="00442915">
            <w:pPr>
              <w:rPr>
                <w:color w:val="000000"/>
                <w:sz w:val="20"/>
                <w:szCs w:val="20"/>
              </w:rPr>
            </w:pPr>
            <w:r w:rsidRPr="00442915">
              <w:rPr>
                <w:color w:val="000000"/>
                <w:sz w:val="20"/>
                <w:szCs w:val="20"/>
              </w:rPr>
              <w:t xml:space="preserve">Разработка детального плана действий. </w:t>
            </w:r>
          </w:p>
          <w:p w:rsidR="00442915" w:rsidRPr="00442915" w:rsidRDefault="00442915" w:rsidP="00442915">
            <w:pPr>
              <w:rPr>
                <w:color w:val="000000"/>
                <w:sz w:val="20"/>
                <w:szCs w:val="20"/>
              </w:rPr>
            </w:pPr>
            <w:r w:rsidRPr="00442915">
              <w:rPr>
                <w:color w:val="000000"/>
                <w:sz w:val="20"/>
                <w:szCs w:val="20"/>
              </w:rPr>
              <w:t xml:space="preserve">Оценка рисков на </w:t>
            </w:r>
            <w:r w:rsidRPr="00442915">
              <w:rPr>
                <w:color w:val="000000"/>
                <w:sz w:val="20"/>
                <w:szCs w:val="20"/>
              </w:rPr>
              <w:lastRenderedPageBreak/>
              <w:t xml:space="preserve">каждом шагу. </w:t>
            </w:r>
          </w:p>
          <w:p w:rsidR="00442915" w:rsidRPr="00442915" w:rsidRDefault="00442915" w:rsidP="00442915">
            <w:pPr>
              <w:rPr>
                <w:color w:val="000000"/>
                <w:sz w:val="20"/>
                <w:szCs w:val="20"/>
              </w:rPr>
            </w:pPr>
            <w:r w:rsidRPr="00442915">
              <w:rPr>
                <w:color w:val="000000"/>
                <w:sz w:val="20"/>
                <w:szCs w:val="20"/>
              </w:rPr>
              <w:t xml:space="preserve">Оценивает плюсы и минусы полученного результата, своего плана и его реализации, предлагает критерии оценки и рекомендации по улучшению плана.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lastRenderedPageBreak/>
              <w:t xml:space="preserve">Распознавать задачу и/или проблему в профессиональном и/или социальном контексте. </w:t>
            </w:r>
          </w:p>
          <w:p w:rsidR="00442915" w:rsidRPr="00442915" w:rsidRDefault="00442915" w:rsidP="00442915">
            <w:pPr>
              <w:rPr>
                <w:color w:val="000000"/>
                <w:sz w:val="20"/>
                <w:szCs w:val="20"/>
              </w:rPr>
            </w:pPr>
            <w:r w:rsidRPr="00442915">
              <w:rPr>
                <w:color w:val="000000"/>
                <w:sz w:val="20"/>
                <w:szCs w:val="20"/>
              </w:rPr>
              <w:t xml:space="preserve">Анализировать задачу и/или проблему и выделять ее составные части. </w:t>
            </w:r>
          </w:p>
          <w:p w:rsidR="00442915" w:rsidRPr="00442915" w:rsidRDefault="00442915" w:rsidP="00442915">
            <w:pPr>
              <w:rPr>
                <w:color w:val="000000"/>
                <w:sz w:val="20"/>
                <w:szCs w:val="20"/>
              </w:rPr>
            </w:pPr>
            <w:r w:rsidRPr="00442915">
              <w:rPr>
                <w:color w:val="000000"/>
                <w:sz w:val="20"/>
                <w:szCs w:val="20"/>
              </w:rPr>
              <w:t>Правильно выявлять и эффективно искать информацию, необходимую для</w:t>
            </w:r>
          </w:p>
          <w:p w:rsidR="00442915" w:rsidRPr="00442915" w:rsidRDefault="00442915" w:rsidP="00442915">
            <w:pPr>
              <w:rPr>
                <w:color w:val="000000"/>
                <w:sz w:val="20"/>
                <w:szCs w:val="20"/>
              </w:rPr>
            </w:pPr>
            <w:r w:rsidRPr="00442915">
              <w:rPr>
                <w:color w:val="000000"/>
                <w:sz w:val="20"/>
                <w:szCs w:val="20"/>
              </w:rPr>
              <w:t xml:space="preserve">решения задачи и/или проблемы. Составить план действия, определить необходимые ресурсы. </w:t>
            </w:r>
          </w:p>
          <w:p w:rsidR="00442915" w:rsidRPr="00442915" w:rsidRDefault="00442915" w:rsidP="00442915">
            <w:pPr>
              <w:rPr>
                <w:color w:val="000000"/>
                <w:sz w:val="20"/>
                <w:szCs w:val="20"/>
              </w:rPr>
            </w:pPr>
            <w:r w:rsidRPr="00442915">
              <w:rPr>
                <w:color w:val="000000"/>
                <w:sz w:val="20"/>
                <w:szCs w:val="20"/>
              </w:rPr>
              <w:t xml:space="preserve">Владеть актуальными методами работы в профессиональной и смежных сферах. </w:t>
            </w:r>
          </w:p>
          <w:p w:rsidR="00442915" w:rsidRPr="00442915" w:rsidRDefault="00442915" w:rsidP="00442915">
            <w:pPr>
              <w:rPr>
                <w:color w:val="000000"/>
                <w:sz w:val="20"/>
                <w:szCs w:val="20"/>
              </w:rPr>
            </w:pPr>
            <w:r w:rsidRPr="00442915">
              <w:rPr>
                <w:color w:val="000000"/>
                <w:sz w:val="20"/>
                <w:szCs w:val="20"/>
              </w:rPr>
              <w:t xml:space="preserve">Реализовывать </w:t>
            </w:r>
            <w:r w:rsidRPr="00442915">
              <w:rPr>
                <w:color w:val="000000"/>
                <w:sz w:val="20"/>
                <w:szCs w:val="20"/>
              </w:rPr>
              <w:lastRenderedPageBreak/>
              <w:t xml:space="preserve">составленный план. </w:t>
            </w:r>
          </w:p>
          <w:p w:rsidR="00442915" w:rsidRPr="00442915" w:rsidRDefault="00442915" w:rsidP="00442915">
            <w:pPr>
              <w:rPr>
                <w:color w:val="000000"/>
                <w:sz w:val="20"/>
                <w:szCs w:val="20"/>
              </w:rPr>
            </w:pPr>
            <w:r w:rsidRPr="00442915">
              <w:rPr>
                <w:color w:val="000000"/>
                <w:sz w:val="20"/>
                <w:szCs w:val="20"/>
              </w:rPr>
              <w:t xml:space="preserve">Оценивать результат и последствия своих действий (самостоятельно или с помощью наставника).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lastRenderedPageBreak/>
              <w:t xml:space="preserve">Актуальный профессиональный и социальный контекст, в котором приходится работать и жить. </w:t>
            </w:r>
          </w:p>
          <w:p w:rsidR="00442915" w:rsidRPr="00442915" w:rsidRDefault="00442915" w:rsidP="00442915">
            <w:pPr>
              <w:rPr>
                <w:color w:val="000000"/>
                <w:sz w:val="20"/>
                <w:szCs w:val="20"/>
              </w:rPr>
            </w:pPr>
            <w:r w:rsidRPr="00442915">
              <w:rPr>
                <w:color w:val="000000"/>
                <w:sz w:val="20"/>
                <w:szCs w:val="20"/>
              </w:rPr>
              <w:t xml:space="preserve">Основные источники информации и ресурсы для решения задач и проблем в профессиональном и/или социальном контексте. Алгоритмы выполнения работ в профессиональной и смежных областях. </w:t>
            </w:r>
          </w:p>
          <w:p w:rsidR="00442915" w:rsidRPr="00442915" w:rsidRDefault="00442915" w:rsidP="00442915">
            <w:pPr>
              <w:rPr>
                <w:color w:val="000000"/>
                <w:sz w:val="20"/>
                <w:szCs w:val="20"/>
              </w:rPr>
            </w:pPr>
            <w:r w:rsidRPr="00442915">
              <w:rPr>
                <w:color w:val="000000"/>
                <w:sz w:val="20"/>
                <w:szCs w:val="20"/>
              </w:rPr>
              <w:t xml:space="preserve">Методы работы в профессиональной и смежных сферах. </w:t>
            </w:r>
          </w:p>
          <w:p w:rsidR="00442915" w:rsidRPr="00442915" w:rsidRDefault="00442915" w:rsidP="00442915">
            <w:pPr>
              <w:rPr>
                <w:color w:val="000000"/>
                <w:sz w:val="20"/>
                <w:szCs w:val="20"/>
              </w:rPr>
            </w:pPr>
            <w:r w:rsidRPr="00442915">
              <w:rPr>
                <w:color w:val="000000"/>
                <w:sz w:val="20"/>
                <w:szCs w:val="20"/>
              </w:rPr>
              <w:t xml:space="preserve">Структура плана для решения задач. </w:t>
            </w:r>
          </w:p>
          <w:p w:rsidR="00442915" w:rsidRPr="00442915" w:rsidRDefault="00442915" w:rsidP="00442915">
            <w:pPr>
              <w:rPr>
                <w:bCs/>
                <w:iCs/>
                <w:color w:val="000000"/>
                <w:sz w:val="20"/>
                <w:szCs w:val="20"/>
              </w:rPr>
            </w:pPr>
            <w:r w:rsidRPr="00442915">
              <w:rPr>
                <w:color w:val="000000"/>
                <w:sz w:val="20"/>
                <w:szCs w:val="20"/>
              </w:rPr>
              <w:t xml:space="preserve">Порядок оценки результатов решения </w:t>
            </w:r>
            <w:r w:rsidRPr="00442915">
              <w:rPr>
                <w:color w:val="000000"/>
                <w:sz w:val="20"/>
                <w:szCs w:val="20"/>
              </w:rPr>
              <w:lastRenderedPageBreak/>
              <w:t xml:space="preserve">задач профессиональной деятельности. </w:t>
            </w:r>
          </w:p>
        </w:tc>
      </w:tr>
      <w:tr w:rsidR="00442915" w:rsidRPr="00442915" w:rsidTr="00DD0DBD">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lastRenderedPageBreak/>
              <w:t>ОК 02. Осуществлять поиск, анализ и интерпретацию информации, необходимой для выполнения задач профессиональной деятельности.</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t xml:space="preserve">Планирование информационного поиска из широкого набора источников, необходимого для выполнения профессиональных задач. </w:t>
            </w:r>
          </w:p>
          <w:p w:rsidR="00442915" w:rsidRPr="00442915" w:rsidRDefault="00442915" w:rsidP="00442915">
            <w:pPr>
              <w:rPr>
                <w:color w:val="000000"/>
                <w:sz w:val="20"/>
                <w:szCs w:val="20"/>
              </w:rPr>
            </w:pPr>
            <w:r w:rsidRPr="00442915">
              <w:rPr>
                <w:color w:val="000000"/>
                <w:sz w:val="20"/>
                <w:szCs w:val="20"/>
              </w:rPr>
              <w:t xml:space="preserve">Проведение анализа полученной информации, выделяет в ней главные аспекты. </w:t>
            </w:r>
          </w:p>
          <w:p w:rsidR="00442915" w:rsidRPr="00442915" w:rsidRDefault="00442915" w:rsidP="00442915">
            <w:pPr>
              <w:rPr>
                <w:color w:val="000000"/>
                <w:sz w:val="20"/>
                <w:szCs w:val="20"/>
              </w:rPr>
            </w:pPr>
            <w:r w:rsidRPr="00442915">
              <w:rPr>
                <w:color w:val="000000"/>
                <w:sz w:val="20"/>
                <w:szCs w:val="20"/>
              </w:rPr>
              <w:t xml:space="preserve">Структурировать отобранную информацию в соответствии с параметрами поиска. </w:t>
            </w:r>
          </w:p>
          <w:p w:rsidR="00442915" w:rsidRPr="00442915" w:rsidRDefault="00442915" w:rsidP="00442915">
            <w:pPr>
              <w:rPr>
                <w:color w:val="000000"/>
                <w:sz w:val="20"/>
                <w:szCs w:val="20"/>
              </w:rPr>
            </w:pPr>
            <w:r w:rsidRPr="00442915">
              <w:rPr>
                <w:color w:val="000000"/>
                <w:sz w:val="20"/>
                <w:szCs w:val="20"/>
              </w:rPr>
              <w:t xml:space="preserve">Интерпретация полученной информации в контексте в профессиональной деятельности.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Определять задачи поиска информации. </w:t>
            </w:r>
          </w:p>
          <w:p w:rsidR="00442915" w:rsidRPr="00442915" w:rsidRDefault="00442915" w:rsidP="00442915">
            <w:pPr>
              <w:rPr>
                <w:color w:val="000000"/>
                <w:sz w:val="20"/>
                <w:szCs w:val="20"/>
              </w:rPr>
            </w:pPr>
            <w:r w:rsidRPr="00442915">
              <w:rPr>
                <w:color w:val="000000"/>
                <w:sz w:val="20"/>
                <w:szCs w:val="20"/>
              </w:rPr>
              <w:t xml:space="preserve">Определять необходимые источники информации. </w:t>
            </w:r>
          </w:p>
          <w:p w:rsidR="00442915" w:rsidRPr="00442915" w:rsidRDefault="00442915" w:rsidP="00442915">
            <w:pPr>
              <w:rPr>
                <w:color w:val="000000"/>
                <w:sz w:val="20"/>
                <w:szCs w:val="20"/>
              </w:rPr>
            </w:pPr>
            <w:r w:rsidRPr="00442915">
              <w:rPr>
                <w:color w:val="000000"/>
                <w:sz w:val="20"/>
                <w:szCs w:val="20"/>
              </w:rPr>
              <w:t xml:space="preserve">Планировать процесс поиска. </w:t>
            </w:r>
          </w:p>
          <w:p w:rsidR="00442915" w:rsidRPr="00442915" w:rsidRDefault="00442915" w:rsidP="00442915">
            <w:pPr>
              <w:rPr>
                <w:color w:val="000000"/>
                <w:sz w:val="20"/>
                <w:szCs w:val="20"/>
              </w:rPr>
            </w:pPr>
            <w:r w:rsidRPr="00442915">
              <w:rPr>
                <w:color w:val="000000"/>
                <w:sz w:val="20"/>
                <w:szCs w:val="20"/>
              </w:rPr>
              <w:t xml:space="preserve">Структурировать получаемую информацию. </w:t>
            </w:r>
          </w:p>
          <w:p w:rsidR="00442915" w:rsidRPr="00442915" w:rsidRDefault="00442915" w:rsidP="00442915">
            <w:pPr>
              <w:rPr>
                <w:color w:val="000000"/>
                <w:sz w:val="20"/>
                <w:szCs w:val="20"/>
              </w:rPr>
            </w:pPr>
            <w:r w:rsidRPr="00442915">
              <w:rPr>
                <w:color w:val="000000"/>
                <w:sz w:val="20"/>
                <w:szCs w:val="20"/>
              </w:rPr>
              <w:t xml:space="preserve">Выделять наиболее значимое в перечне информации. </w:t>
            </w:r>
          </w:p>
          <w:p w:rsidR="00442915" w:rsidRPr="00442915" w:rsidRDefault="00442915" w:rsidP="00442915">
            <w:pPr>
              <w:rPr>
                <w:color w:val="000000"/>
                <w:sz w:val="20"/>
                <w:szCs w:val="20"/>
              </w:rPr>
            </w:pPr>
            <w:r w:rsidRPr="00442915">
              <w:rPr>
                <w:color w:val="000000"/>
                <w:sz w:val="20"/>
                <w:szCs w:val="20"/>
              </w:rPr>
              <w:t xml:space="preserve">Оценивать практическую значимость результатов поиска. </w:t>
            </w:r>
          </w:p>
          <w:p w:rsidR="00442915" w:rsidRPr="00442915" w:rsidRDefault="00442915" w:rsidP="00442915">
            <w:pPr>
              <w:rPr>
                <w:color w:val="000000"/>
                <w:sz w:val="20"/>
                <w:szCs w:val="20"/>
              </w:rPr>
            </w:pPr>
            <w:r w:rsidRPr="00442915">
              <w:rPr>
                <w:color w:val="000000"/>
                <w:sz w:val="20"/>
                <w:szCs w:val="20"/>
              </w:rPr>
              <w:t>Оформлять результаты поиска.</w:t>
            </w:r>
          </w:p>
        </w:tc>
        <w:tc>
          <w:tcPr>
            <w:tcW w:w="2410" w:type="dxa"/>
            <w:shd w:val="clear" w:color="auto" w:fill="auto"/>
          </w:tcPr>
          <w:p w:rsidR="00442915" w:rsidRPr="00442915" w:rsidRDefault="00442915" w:rsidP="00442915">
            <w:pPr>
              <w:rPr>
                <w:color w:val="000000"/>
                <w:sz w:val="20"/>
                <w:szCs w:val="20"/>
              </w:rPr>
            </w:pPr>
            <w:proofErr w:type="gramStart"/>
            <w:r w:rsidRPr="00442915">
              <w:rPr>
                <w:color w:val="000000"/>
                <w:sz w:val="20"/>
                <w:szCs w:val="20"/>
              </w:rPr>
              <w:t>Номенклатура информационных источников</w:t>
            </w:r>
            <w:proofErr w:type="gramEnd"/>
            <w:r w:rsidRPr="00442915">
              <w:rPr>
                <w:color w:val="000000"/>
                <w:sz w:val="20"/>
                <w:szCs w:val="20"/>
              </w:rPr>
              <w:t xml:space="preserve"> применяемых в профессиональной деятельности. </w:t>
            </w:r>
          </w:p>
          <w:p w:rsidR="00442915" w:rsidRPr="00442915" w:rsidRDefault="00442915" w:rsidP="00442915">
            <w:pPr>
              <w:rPr>
                <w:color w:val="000000"/>
                <w:sz w:val="20"/>
                <w:szCs w:val="20"/>
              </w:rPr>
            </w:pPr>
            <w:r w:rsidRPr="00442915">
              <w:rPr>
                <w:color w:val="000000"/>
                <w:sz w:val="20"/>
                <w:szCs w:val="20"/>
              </w:rPr>
              <w:t xml:space="preserve">Приемы структурирования информации. </w:t>
            </w:r>
          </w:p>
          <w:p w:rsidR="00442915" w:rsidRPr="00442915" w:rsidRDefault="00442915" w:rsidP="00442915">
            <w:pPr>
              <w:rPr>
                <w:color w:val="000000"/>
                <w:sz w:val="20"/>
                <w:szCs w:val="20"/>
              </w:rPr>
            </w:pPr>
            <w:r w:rsidRPr="00442915">
              <w:rPr>
                <w:color w:val="000000"/>
                <w:sz w:val="20"/>
                <w:szCs w:val="20"/>
              </w:rPr>
              <w:t xml:space="preserve">Формат оформления результатов поиска информации. </w:t>
            </w:r>
          </w:p>
        </w:tc>
      </w:tr>
      <w:tr w:rsidR="00442915" w:rsidRPr="00442915" w:rsidTr="00DD0DBD">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t>ОК 03. Планировать и реализовывать собственное профессиональное и личностное развитие.</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t xml:space="preserve">Использование актуальной нормативно-правовой документации по профессии (специальности). Применение современной научной профессиональной терминологии. </w:t>
            </w:r>
          </w:p>
          <w:p w:rsidR="00442915" w:rsidRPr="00442915" w:rsidRDefault="00442915" w:rsidP="00442915">
            <w:pPr>
              <w:rPr>
                <w:color w:val="000000"/>
                <w:sz w:val="20"/>
                <w:szCs w:val="20"/>
              </w:rPr>
            </w:pPr>
            <w:r w:rsidRPr="00442915">
              <w:rPr>
                <w:color w:val="000000"/>
                <w:sz w:val="20"/>
                <w:szCs w:val="20"/>
              </w:rPr>
              <w:t xml:space="preserve">Определение траектории профессионального развития и самообразования.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Определять актуальность нормативно-правовой документации в профессиональной деятельности. </w:t>
            </w:r>
          </w:p>
          <w:p w:rsidR="00442915" w:rsidRPr="00442915" w:rsidRDefault="00442915" w:rsidP="00442915">
            <w:pPr>
              <w:rPr>
                <w:color w:val="000000"/>
                <w:sz w:val="20"/>
                <w:szCs w:val="20"/>
              </w:rPr>
            </w:pPr>
            <w:r w:rsidRPr="00442915">
              <w:rPr>
                <w:color w:val="000000"/>
                <w:sz w:val="20"/>
                <w:szCs w:val="20"/>
              </w:rPr>
              <w:t xml:space="preserve">Выстраивать траектории профессионального и личностного развития.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Содержание актуальной нормативно-правовой документации. </w:t>
            </w:r>
          </w:p>
          <w:p w:rsidR="00442915" w:rsidRPr="00442915" w:rsidRDefault="00442915" w:rsidP="00442915">
            <w:pPr>
              <w:rPr>
                <w:color w:val="000000"/>
                <w:sz w:val="20"/>
                <w:szCs w:val="20"/>
              </w:rPr>
            </w:pPr>
            <w:r w:rsidRPr="00442915">
              <w:rPr>
                <w:color w:val="000000"/>
                <w:sz w:val="20"/>
                <w:szCs w:val="20"/>
              </w:rPr>
              <w:t xml:space="preserve">Современная научная и профессиональная терминология. Возможные траектории профессионального развития и самообразования. </w:t>
            </w:r>
          </w:p>
        </w:tc>
      </w:tr>
      <w:tr w:rsidR="00442915" w:rsidRPr="00442915" w:rsidTr="00DD0DBD">
        <w:trPr>
          <w:trHeight w:val="1583"/>
        </w:trPr>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t>ОК 04. Работать в коллективе и команде, эффективно взаимодействовать с коллегами, руководством, клиентами.</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t xml:space="preserve">Участие в деловом общении для эффективного решения деловых задач. </w:t>
            </w:r>
          </w:p>
          <w:p w:rsidR="00442915" w:rsidRPr="00442915" w:rsidRDefault="00442915" w:rsidP="00442915">
            <w:pPr>
              <w:rPr>
                <w:color w:val="000000"/>
                <w:sz w:val="20"/>
                <w:szCs w:val="20"/>
              </w:rPr>
            </w:pPr>
            <w:r w:rsidRPr="00442915">
              <w:rPr>
                <w:color w:val="000000"/>
                <w:sz w:val="20"/>
                <w:szCs w:val="20"/>
              </w:rPr>
              <w:t xml:space="preserve">Планирование профессиональной деятельности.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Организовывать работу коллектива и команды. </w:t>
            </w:r>
          </w:p>
          <w:p w:rsidR="00442915" w:rsidRPr="00442915" w:rsidRDefault="00442915" w:rsidP="00442915">
            <w:pPr>
              <w:rPr>
                <w:color w:val="000000"/>
                <w:sz w:val="20"/>
                <w:szCs w:val="20"/>
              </w:rPr>
            </w:pPr>
            <w:r w:rsidRPr="00442915">
              <w:rPr>
                <w:color w:val="000000"/>
                <w:sz w:val="20"/>
                <w:szCs w:val="20"/>
              </w:rPr>
              <w:t xml:space="preserve">Взаимодействовать </w:t>
            </w:r>
          </w:p>
          <w:p w:rsidR="00442915" w:rsidRPr="00442915" w:rsidRDefault="00442915" w:rsidP="00442915">
            <w:pPr>
              <w:rPr>
                <w:color w:val="000000"/>
                <w:sz w:val="20"/>
                <w:szCs w:val="20"/>
              </w:rPr>
            </w:pPr>
            <w:r w:rsidRPr="00442915">
              <w:rPr>
                <w:color w:val="000000"/>
                <w:sz w:val="20"/>
                <w:szCs w:val="20"/>
              </w:rPr>
              <w:t xml:space="preserve">с коллегами, руководством, клиентами.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Психология коллектива. Психология личности. Основы </w:t>
            </w:r>
            <w:proofErr w:type="gramStart"/>
            <w:r w:rsidRPr="00442915">
              <w:rPr>
                <w:color w:val="000000"/>
                <w:sz w:val="20"/>
                <w:szCs w:val="20"/>
              </w:rPr>
              <w:t>проектной  деятельности</w:t>
            </w:r>
            <w:proofErr w:type="gramEnd"/>
            <w:r w:rsidRPr="00442915">
              <w:rPr>
                <w:color w:val="000000"/>
                <w:sz w:val="20"/>
                <w:szCs w:val="20"/>
              </w:rPr>
              <w:t>.</w:t>
            </w:r>
          </w:p>
          <w:p w:rsidR="00442915" w:rsidRPr="00442915" w:rsidRDefault="00442915" w:rsidP="00442915">
            <w:pPr>
              <w:rPr>
                <w:color w:val="000000"/>
                <w:sz w:val="20"/>
                <w:szCs w:val="20"/>
              </w:rPr>
            </w:pPr>
          </w:p>
        </w:tc>
      </w:tr>
      <w:tr w:rsidR="00442915" w:rsidRPr="00442915" w:rsidTr="00DD0DBD">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t>ОК 05. Осуществлять устную и письменную коммуникацию на государственном языке с учетом особенностей социального и культурного контекста.</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t xml:space="preserve">Грамотно устно и письменно излагать свои мысли по профессиональной тематике на государственном языке. Проявление толерантности в рабочем коллективе.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Излагать свои мысли на государственном языке. Оформлять документы. </w:t>
            </w:r>
          </w:p>
          <w:p w:rsidR="00442915" w:rsidRPr="00442915" w:rsidRDefault="00442915" w:rsidP="00442915">
            <w:pPr>
              <w:rPr>
                <w:color w:val="000000"/>
                <w:sz w:val="20"/>
                <w:szCs w:val="20"/>
              </w:rPr>
            </w:pP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Особенности социального и культурного контекста. Правила оформления документов. </w:t>
            </w:r>
          </w:p>
          <w:p w:rsidR="00442915" w:rsidRPr="00442915" w:rsidRDefault="00442915" w:rsidP="00442915">
            <w:pPr>
              <w:rPr>
                <w:color w:val="000000"/>
                <w:sz w:val="20"/>
                <w:szCs w:val="20"/>
              </w:rPr>
            </w:pPr>
          </w:p>
        </w:tc>
      </w:tr>
      <w:tr w:rsidR="00442915" w:rsidRPr="00442915" w:rsidTr="00DD0DBD">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t>ОК 06</w:t>
            </w:r>
          </w:p>
          <w:p w:rsidR="00442915" w:rsidRPr="00442915" w:rsidRDefault="00442915" w:rsidP="00442915">
            <w:pPr>
              <w:rPr>
                <w:color w:val="000000"/>
                <w:sz w:val="20"/>
                <w:szCs w:val="20"/>
              </w:rPr>
            </w:pPr>
            <w:r w:rsidRPr="00442915">
              <w:rPr>
                <w:color w:val="000000"/>
                <w:sz w:val="20"/>
                <w:szCs w:val="20"/>
              </w:rPr>
              <w:t xml:space="preserve">Проявлять гражданско-патриотическую позицию, демонстрировать осознанное поведение на основе традиционных </w:t>
            </w:r>
            <w:r w:rsidRPr="00442915">
              <w:rPr>
                <w:color w:val="000000"/>
                <w:sz w:val="20"/>
                <w:szCs w:val="20"/>
              </w:rPr>
              <w:lastRenderedPageBreak/>
              <w:t>общечеловеческих ценностей</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lastRenderedPageBreak/>
              <w:t xml:space="preserve">Понимать </w:t>
            </w:r>
          </w:p>
          <w:p w:rsidR="00442915" w:rsidRPr="00442915" w:rsidRDefault="00442915" w:rsidP="00442915">
            <w:pPr>
              <w:rPr>
                <w:color w:val="000000"/>
                <w:sz w:val="20"/>
                <w:szCs w:val="20"/>
              </w:rPr>
            </w:pPr>
            <w:r w:rsidRPr="00442915">
              <w:rPr>
                <w:color w:val="000000"/>
                <w:sz w:val="20"/>
                <w:szCs w:val="20"/>
              </w:rPr>
              <w:t>значимость своей</w:t>
            </w:r>
          </w:p>
          <w:p w:rsidR="00442915" w:rsidRPr="00442915" w:rsidRDefault="00442915" w:rsidP="00442915">
            <w:pPr>
              <w:rPr>
                <w:color w:val="000000"/>
                <w:sz w:val="20"/>
                <w:szCs w:val="20"/>
              </w:rPr>
            </w:pPr>
            <w:r w:rsidRPr="00442915">
              <w:rPr>
                <w:color w:val="000000"/>
                <w:sz w:val="20"/>
                <w:szCs w:val="20"/>
              </w:rPr>
              <w:t xml:space="preserve">профессии </w:t>
            </w:r>
          </w:p>
          <w:p w:rsidR="00442915" w:rsidRPr="00442915" w:rsidRDefault="00442915" w:rsidP="00442915">
            <w:pPr>
              <w:rPr>
                <w:color w:val="000000"/>
                <w:sz w:val="20"/>
                <w:szCs w:val="20"/>
              </w:rPr>
            </w:pPr>
            <w:r w:rsidRPr="00442915">
              <w:rPr>
                <w:color w:val="000000"/>
                <w:sz w:val="20"/>
                <w:szCs w:val="20"/>
              </w:rPr>
              <w:t>(специальности)</w:t>
            </w:r>
          </w:p>
          <w:p w:rsidR="00442915" w:rsidRPr="00442915" w:rsidRDefault="00442915" w:rsidP="00442915">
            <w:pPr>
              <w:rPr>
                <w:color w:val="000000"/>
                <w:sz w:val="20"/>
                <w:szCs w:val="20"/>
              </w:rPr>
            </w:pPr>
            <w:r w:rsidRPr="00442915">
              <w:rPr>
                <w:color w:val="000000"/>
                <w:sz w:val="20"/>
                <w:szCs w:val="20"/>
              </w:rPr>
              <w:t xml:space="preserve">Демонстрация </w:t>
            </w:r>
          </w:p>
          <w:p w:rsidR="00442915" w:rsidRPr="00442915" w:rsidRDefault="00442915" w:rsidP="00442915">
            <w:pPr>
              <w:rPr>
                <w:color w:val="000000"/>
                <w:sz w:val="20"/>
                <w:szCs w:val="20"/>
              </w:rPr>
            </w:pPr>
            <w:r w:rsidRPr="00442915">
              <w:rPr>
                <w:color w:val="000000"/>
                <w:sz w:val="20"/>
                <w:szCs w:val="20"/>
              </w:rPr>
              <w:t xml:space="preserve">поведения на основе </w:t>
            </w:r>
          </w:p>
          <w:p w:rsidR="00442915" w:rsidRPr="00442915" w:rsidRDefault="00442915" w:rsidP="00442915">
            <w:pPr>
              <w:rPr>
                <w:color w:val="000000"/>
                <w:sz w:val="20"/>
                <w:szCs w:val="20"/>
              </w:rPr>
            </w:pPr>
            <w:r w:rsidRPr="00442915">
              <w:rPr>
                <w:color w:val="000000"/>
                <w:sz w:val="20"/>
                <w:szCs w:val="20"/>
              </w:rPr>
              <w:t xml:space="preserve">общечеловеческих </w:t>
            </w:r>
          </w:p>
          <w:p w:rsidR="00442915" w:rsidRPr="00442915" w:rsidRDefault="00442915" w:rsidP="00442915">
            <w:pPr>
              <w:rPr>
                <w:color w:val="000000"/>
                <w:sz w:val="20"/>
                <w:szCs w:val="20"/>
              </w:rPr>
            </w:pPr>
            <w:r w:rsidRPr="00442915">
              <w:rPr>
                <w:color w:val="000000"/>
                <w:sz w:val="20"/>
                <w:szCs w:val="20"/>
              </w:rPr>
              <w:t>ценностей</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Описывать значимость</w:t>
            </w:r>
          </w:p>
          <w:p w:rsidR="00442915" w:rsidRPr="00442915" w:rsidRDefault="00442915" w:rsidP="00442915">
            <w:pPr>
              <w:rPr>
                <w:color w:val="000000"/>
                <w:sz w:val="20"/>
                <w:szCs w:val="20"/>
              </w:rPr>
            </w:pPr>
            <w:r w:rsidRPr="00442915">
              <w:rPr>
                <w:color w:val="000000"/>
                <w:sz w:val="20"/>
                <w:szCs w:val="20"/>
              </w:rPr>
              <w:t>своей профессии</w:t>
            </w:r>
          </w:p>
          <w:p w:rsidR="00442915" w:rsidRPr="00442915" w:rsidRDefault="00442915" w:rsidP="00442915">
            <w:pPr>
              <w:rPr>
                <w:color w:val="000000"/>
                <w:sz w:val="20"/>
                <w:szCs w:val="20"/>
              </w:rPr>
            </w:pPr>
            <w:r w:rsidRPr="00442915">
              <w:rPr>
                <w:color w:val="000000"/>
                <w:sz w:val="20"/>
                <w:szCs w:val="20"/>
              </w:rPr>
              <w:t>Презентовать структуру</w:t>
            </w:r>
          </w:p>
          <w:p w:rsidR="00442915" w:rsidRPr="00442915" w:rsidRDefault="00442915" w:rsidP="00442915">
            <w:pPr>
              <w:rPr>
                <w:color w:val="000000"/>
                <w:sz w:val="20"/>
                <w:szCs w:val="20"/>
              </w:rPr>
            </w:pPr>
            <w:r w:rsidRPr="00442915">
              <w:rPr>
                <w:color w:val="000000"/>
                <w:sz w:val="20"/>
                <w:szCs w:val="20"/>
              </w:rPr>
              <w:t>профессиональной деятельности</w:t>
            </w:r>
          </w:p>
          <w:p w:rsidR="00442915" w:rsidRPr="00442915" w:rsidRDefault="00442915" w:rsidP="00442915">
            <w:pPr>
              <w:rPr>
                <w:color w:val="000000"/>
                <w:sz w:val="20"/>
                <w:szCs w:val="20"/>
              </w:rPr>
            </w:pPr>
            <w:r w:rsidRPr="00442915">
              <w:rPr>
                <w:color w:val="000000"/>
                <w:sz w:val="20"/>
                <w:szCs w:val="20"/>
              </w:rPr>
              <w:t>по профессии</w:t>
            </w:r>
          </w:p>
          <w:p w:rsidR="00442915" w:rsidRPr="00442915" w:rsidRDefault="00442915" w:rsidP="00442915">
            <w:pPr>
              <w:rPr>
                <w:color w:val="000000"/>
                <w:sz w:val="20"/>
                <w:szCs w:val="20"/>
              </w:rPr>
            </w:pPr>
            <w:r w:rsidRPr="00442915">
              <w:rPr>
                <w:color w:val="000000"/>
                <w:sz w:val="20"/>
                <w:szCs w:val="20"/>
              </w:rPr>
              <w:t>(специальности)</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Сущность</w:t>
            </w:r>
          </w:p>
          <w:p w:rsidR="00442915" w:rsidRPr="00442915" w:rsidRDefault="00442915" w:rsidP="00442915">
            <w:pPr>
              <w:rPr>
                <w:color w:val="000000"/>
                <w:sz w:val="20"/>
                <w:szCs w:val="20"/>
              </w:rPr>
            </w:pPr>
            <w:r w:rsidRPr="00442915">
              <w:rPr>
                <w:color w:val="000000"/>
                <w:sz w:val="20"/>
                <w:szCs w:val="20"/>
              </w:rPr>
              <w:t>гражданско-патриотической</w:t>
            </w:r>
          </w:p>
          <w:p w:rsidR="00442915" w:rsidRPr="00442915" w:rsidRDefault="00442915" w:rsidP="00442915">
            <w:pPr>
              <w:rPr>
                <w:color w:val="000000"/>
                <w:sz w:val="20"/>
                <w:szCs w:val="20"/>
              </w:rPr>
            </w:pPr>
            <w:r w:rsidRPr="00442915">
              <w:rPr>
                <w:color w:val="000000"/>
                <w:sz w:val="20"/>
                <w:szCs w:val="20"/>
              </w:rPr>
              <w:t>позиции</w:t>
            </w:r>
          </w:p>
          <w:p w:rsidR="00442915" w:rsidRPr="00442915" w:rsidRDefault="00442915" w:rsidP="00442915">
            <w:pPr>
              <w:rPr>
                <w:color w:val="000000"/>
                <w:sz w:val="20"/>
                <w:szCs w:val="20"/>
              </w:rPr>
            </w:pPr>
            <w:r w:rsidRPr="00442915">
              <w:rPr>
                <w:color w:val="000000"/>
                <w:sz w:val="20"/>
                <w:szCs w:val="20"/>
              </w:rPr>
              <w:t>Общечеловеческие ценности</w:t>
            </w:r>
          </w:p>
          <w:p w:rsidR="00442915" w:rsidRPr="00442915" w:rsidRDefault="00442915" w:rsidP="00442915">
            <w:pPr>
              <w:rPr>
                <w:color w:val="000000"/>
                <w:sz w:val="20"/>
                <w:szCs w:val="20"/>
              </w:rPr>
            </w:pPr>
            <w:r w:rsidRPr="00442915">
              <w:rPr>
                <w:color w:val="000000"/>
                <w:sz w:val="20"/>
                <w:szCs w:val="20"/>
              </w:rPr>
              <w:t>Правила поведения в ходе выполнения</w:t>
            </w:r>
          </w:p>
          <w:p w:rsidR="00442915" w:rsidRPr="00442915" w:rsidRDefault="00442915" w:rsidP="00442915">
            <w:pPr>
              <w:rPr>
                <w:color w:val="000000"/>
                <w:sz w:val="20"/>
                <w:szCs w:val="20"/>
              </w:rPr>
            </w:pPr>
            <w:r w:rsidRPr="00442915">
              <w:rPr>
                <w:color w:val="000000"/>
                <w:sz w:val="20"/>
                <w:szCs w:val="20"/>
              </w:rPr>
              <w:lastRenderedPageBreak/>
              <w:t>профессиональной деятельности</w:t>
            </w:r>
          </w:p>
        </w:tc>
      </w:tr>
      <w:tr w:rsidR="00442915" w:rsidRPr="00442915" w:rsidTr="00DD0DBD">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lastRenderedPageBreak/>
              <w:t>ОК 07. Содействовать сохранению окружающей среды, ресурсосбережению, эффективно действовать в чрезвычайных ситуациях.</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t xml:space="preserve">Соблюдение правил экологической безопасности при ведении профессиональной деятельности. </w:t>
            </w:r>
          </w:p>
          <w:p w:rsidR="00442915" w:rsidRPr="00442915" w:rsidRDefault="00442915" w:rsidP="00442915">
            <w:pPr>
              <w:rPr>
                <w:color w:val="000000"/>
                <w:sz w:val="20"/>
                <w:szCs w:val="20"/>
              </w:rPr>
            </w:pPr>
            <w:r w:rsidRPr="00442915">
              <w:rPr>
                <w:color w:val="000000"/>
                <w:sz w:val="20"/>
                <w:szCs w:val="20"/>
              </w:rPr>
              <w:t xml:space="preserve">Обеспечивать ресурсосбережение на рабочем месте.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Соблюдать нормы экологической безопасности. Определять направления ресурсосбережения в рамках профессиональной деятельности по профессии (специальности).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Правила экологической безопасности при ведении профессиональной деятельности. </w:t>
            </w:r>
            <w:proofErr w:type="gramStart"/>
            <w:r w:rsidRPr="00442915">
              <w:rPr>
                <w:color w:val="000000"/>
                <w:sz w:val="20"/>
                <w:szCs w:val="20"/>
              </w:rPr>
              <w:t>Основные ресурсы</w:t>
            </w:r>
            <w:proofErr w:type="gramEnd"/>
            <w:r w:rsidRPr="00442915">
              <w:rPr>
                <w:color w:val="000000"/>
                <w:sz w:val="20"/>
                <w:szCs w:val="20"/>
              </w:rPr>
              <w:t xml:space="preserve"> задействованные в профессиональной деятельности. Пути обеспечения ресурсосбережения. </w:t>
            </w:r>
          </w:p>
        </w:tc>
      </w:tr>
      <w:tr w:rsidR="00442915" w:rsidRPr="00442915" w:rsidTr="00DD0DBD">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t xml:space="preserve">ОК 08. Использовать средства физической культуры для сохранения и </w:t>
            </w:r>
            <w:proofErr w:type="gramStart"/>
            <w:r w:rsidRPr="00442915">
              <w:rPr>
                <w:color w:val="000000"/>
                <w:sz w:val="20"/>
                <w:szCs w:val="20"/>
              </w:rPr>
              <w:t>укрепления  здоровья</w:t>
            </w:r>
            <w:proofErr w:type="gramEnd"/>
            <w:r w:rsidRPr="00442915">
              <w:rPr>
                <w:color w:val="000000"/>
                <w:sz w:val="20"/>
                <w:szCs w:val="20"/>
              </w:rPr>
              <w:t xml:space="preserve"> в процессе профессиональной деятельности и поддержания необходимого уровня физической подготовки.</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t xml:space="preserve">Применение средств физической культуры для сохранения и </w:t>
            </w:r>
            <w:proofErr w:type="gramStart"/>
            <w:r w:rsidRPr="00442915">
              <w:rPr>
                <w:color w:val="000000"/>
                <w:sz w:val="20"/>
                <w:szCs w:val="20"/>
              </w:rPr>
              <w:t>укрепления  здоровья</w:t>
            </w:r>
            <w:proofErr w:type="gramEnd"/>
            <w:r w:rsidRPr="00442915">
              <w:rPr>
                <w:color w:val="000000"/>
                <w:sz w:val="20"/>
                <w:szCs w:val="20"/>
              </w:rPr>
              <w:t xml:space="preserve"> в процессе профессиональной деятельности и поддержания необходимого уровня физической подготовки.</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Применять средства физической культуры для сохранения и </w:t>
            </w:r>
            <w:proofErr w:type="gramStart"/>
            <w:r w:rsidRPr="00442915">
              <w:rPr>
                <w:color w:val="000000"/>
                <w:sz w:val="20"/>
                <w:szCs w:val="20"/>
              </w:rPr>
              <w:t>укрепления  здоровья</w:t>
            </w:r>
            <w:proofErr w:type="gramEnd"/>
            <w:r w:rsidRPr="00442915">
              <w:rPr>
                <w:color w:val="000000"/>
                <w:sz w:val="20"/>
                <w:szCs w:val="20"/>
              </w:rPr>
              <w:t xml:space="preserve"> в процессе профессиональной деятельности и поддержания необходимого уровня физической подготовки.</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Современные средства физической культуры для сохранения и </w:t>
            </w:r>
            <w:proofErr w:type="gramStart"/>
            <w:r w:rsidRPr="00442915">
              <w:rPr>
                <w:color w:val="000000"/>
                <w:sz w:val="20"/>
                <w:szCs w:val="20"/>
              </w:rPr>
              <w:t>укрепления  здоровья</w:t>
            </w:r>
            <w:proofErr w:type="gramEnd"/>
            <w:r w:rsidRPr="00442915">
              <w:rPr>
                <w:color w:val="000000"/>
                <w:sz w:val="20"/>
                <w:szCs w:val="20"/>
              </w:rPr>
              <w:t xml:space="preserve"> в процессе профессиональной деятельности и поддержания необходимого уровня физической подготовки.</w:t>
            </w:r>
          </w:p>
        </w:tc>
      </w:tr>
      <w:tr w:rsidR="00442915" w:rsidRPr="00442915" w:rsidTr="00DD0DBD">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t>ОК 09. Использовать информационные технологии в профессиональной деятельности.</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t xml:space="preserve">Применение средств информатизации и </w:t>
            </w:r>
          </w:p>
          <w:p w:rsidR="00442915" w:rsidRPr="00442915" w:rsidRDefault="00442915" w:rsidP="00442915">
            <w:pPr>
              <w:rPr>
                <w:color w:val="000000"/>
                <w:sz w:val="20"/>
                <w:szCs w:val="20"/>
              </w:rPr>
            </w:pPr>
            <w:r w:rsidRPr="00442915">
              <w:rPr>
                <w:color w:val="000000"/>
                <w:sz w:val="20"/>
                <w:szCs w:val="20"/>
              </w:rPr>
              <w:t xml:space="preserve">информационных технологий для реализации профессиональной деятельности.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Применять средства </w:t>
            </w:r>
          </w:p>
          <w:p w:rsidR="00442915" w:rsidRPr="00442915" w:rsidRDefault="00442915" w:rsidP="00442915">
            <w:pPr>
              <w:rPr>
                <w:color w:val="000000"/>
                <w:sz w:val="20"/>
                <w:szCs w:val="20"/>
              </w:rPr>
            </w:pPr>
            <w:r w:rsidRPr="00442915">
              <w:rPr>
                <w:color w:val="000000"/>
                <w:sz w:val="20"/>
                <w:szCs w:val="20"/>
              </w:rPr>
              <w:t xml:space="preserve">информационных технологий для решения профессиональных задач. Использовать современное программное обеспечение.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Современные средства устройства </w:t>
            </w:r>
          </w:p>
          <w:p w:rsidR="00442915" w:rsidRPr="00442915" w:rsidRDefault="00442915" w:rsidP="00442915">
            <w:pPr>
              <w:rPr>
                <w:color w:val="000000"/>
                <w:sz w:val="20"/>
                <w:szCs w:val="20"/>
              </w:rPr>
            </w:pPr>
            <w:r w:rsidRPr="00442915">
              <w:rPr>
                <w:color w:val="000000"/>
                <w:sz w:val="20"/>
                <w:szCs w:val="20"/>
              </w:rPr>
              <w:t xml:space="preserve">информатизации. Порядок их применения и программное обеспечение в профессиональной деятельности. </w:t>
            </w:r>
          </w:p>
        </w:tc>
      </w:tr>
      <w:tr w:rsidR="00442915" w:rsidRPr="00442915" w:rsidTr="00DD0DBD">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t>ОК 10. Пользоваться профессиональной документацией на государственном и иностранном языке.</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t xml:space="preserve">Применение в профессиональной деятельности инструкций на государственном иностранном языке. Ведение общения на профессиональные темы.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 </w:t>
            </w:r>
          </w:p>
          <w:p w:rsidR="00442915" w:rsidRPr="00442915" w:rsidRDefault="00442915" w:rsidP="00442915">
            <w:pPr>
              <w:rPr>
                <w:color w:val="000000"/>
                <w:sz w:val="20"/>
                <w:szCs w:val="20"/>
              </w:rPr>
            </w:pPr>
          </w:p>
        </w:tc>
      </w:tr>
      <w:tr w:rsidR="00442915" w:rsidRPr="00442915" w:rsidTr="00DD0DBD">
        <w:tc>
          <w:tcPr>
            <w:tcW w:w="2235" w:type="dxa"/>
            <w:shd w:val="clear" w:color="auto" w:fill="auto"/>
          </w:tcPr>
          <w:p w:rsidR="00442915" w:rsidRPr="00442915" w:rsidRDefault="00442915" w:rsidP="00442915">
            <w:pPr>
              <w:rPr>
                <w:color w:val="000000"/>
                <w:sz w:val="20"/>
                <w:szCs w:val="20"/>
              </w:rPr>
            </w:pPr>
            <w:r w:rsidRPr="00442915">
              <w:rPr>
                <w:color w:val="000000"/>
                <w:sz w:val="20"/>
                <w:szCs w:val="20"/>
              </w:rPr>
              <w:t>ОК 11. Планировать предпринимательскую деятельность в профессиональной сфере.</w:t>
            </w:r>
          </w:p>
        </w:tc>
        <w:tc>
          <w:tcPr>
            <w:tcW w:w="2409" w:type="dxa"/>
            <w:shd w:val="clear" w:color="auto" w:fill="auto"/>
          </w:tcPr>
          <w:p w:rsidR="00442915" w:rsidRPr="00442915" w:rsidRDefault="00442915" w:rsidP="00442915">
            <w:pPr>
              <w:rPr>
                <w:color w:val="000000"/>
                <w:sz w:val="20"/>
                <w:szCs w:val="20"/>
              </w:rPr>
            </w:pPr>
            <w:r w:rsidRPr="00442915">
              <w:rPr>
                <w:color w:val="000000"/>
                <w:sz w:val="20"/>
                <w:szCs w:val="20"/>
              </w:rPr>
              <w:t xml:space="preserve">Определение инвестиционной привлекательности коммерческих идей в рамках профессиональной деятельности. Составлять бизнес-план. Презентовать бизнес-идею. Определение источников </w:t>
            </w:r>
            <w:r w:rsidRPr="00442915">
              <w:rPr>
                <w:color w:val="000000"/>
                <w:sz w:val="20"/>
                <w:szCs w:val="20"/>
              </w:rPr>
              <w:lastRenderedPageBreak/>
              <w:t xml:space="preserve">финансирования. Применение грамотных кредитных продуктов для открытия дела.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lastRenderedPageBreak/>
              <w:t xml:space="preserve">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w:t>
            </w:r>
          </w:p>
        </w:tc>
        <w:tc>
          <w:tcPr>
            <w:tcW w:w="2410" w:type="dxa"/>
            <w:shd w:val="clear" w:color="auto" w:fill="auto"/>
          </w:tcPr>
          <w:p w:rsidR="00442915" w:rsidRPr="00442915" w:rsidRDefault="00442915" w:rsidP="00442915">
            <w:pPr>
              <w:rPr>
                <w:color w:val="000000"/>
                <w:sz w:val="20"/>
                <w:szCs w:val="20"/>
              </w:rPr>
            </w:pPr>
            <w:r w:rsidRPr="00442915">
              <w:rPr>
                <w:color w:val="000000"/>
                <w:sz w:val="20"/>
                <w:szCs w:val="20"/>
              </w:rPr>
              <w:t xml:space="preserve">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r>
    </w:tbl>
    <w:p w:rsidR="00442915" w:rsidRPr="00442915" w:rsidRDefault="00442915" w:rsidP="00442915">
      <w:pPr>
        <w:rPr>
          <w:color w:val="000000"/>
          <w:sz w:val="20"/>
          <w:szCs w:val="20"/>
        </w:rPr>
      </w:pPr>
    </w:p>
    <w:p w:rsidR="00442915" w:rsidRPr="00442915" w:rsidRDefault="00442915" w:rsidP="00442915">
      <w:pPr>
        <w:rPr>
          <w:color w:val="000000"/>
          <w:sz w:val="20"/>
          <w:szCs w:val="20"/>
        </w:rPr>
      </w:pPr>
    </w:p>
    <w:p w:rsidR="00442915" w:rsidRPr="00442915" w:rsidRDefault="00442915" w:rsidP="00442915"/>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42915" w:rsidRDefault="00442915" w:rsidP="004E7457">
      <w:pPr>
        <w:widowControl/>
        <w:tabs>
          <w:tab w:val="left" w:pos="1980"/>
        </w:tabs>
        <w:suppressAutoHyphens/>
        <w:autoSpaceDE/>
        <w:autoSpaceDN/>
        <w:jc w:val="center"/>
        <w:rPr>
          <w:b/>
        </w:rPr>
      </w:pPr>
    </w:p>
    <w:p w:rsidR="004E7457" w:rsidRPr="006149D6" w:rsidRDefault="004E7457" w:rsidP="004E7457">
      <w:pPr>
        <w:widowControl/>
        <w:tabs>
          <w:tab w:val="left" w:pos="1980"/>
        </w:tabs>
        <w:suppressAutoHyphens/>
        <w:autoSpaceDE/>
        <w:autoSpaceDN/>
        <w:jc w:val="center"/>
        <w:rPr>
          <w:b/>
          <w:sz w:val="24"/>
          <w:szCs w:val="24"/>
          <w:lang w:eastAsia="zh-CN"/>
        </w:rPr>
      </w:pPr>
      <w:r>
        <w:rPr>
          <w:b/>
        </w:rPr>
        <w:lastRenderedPageBreak/>
        <w:t xml:space="preserve"> </w:t>
      </w:r>
      <w:r w:rsidRPr="006149D6">
        <w:rPr>
          <w:bCs/>
          <w:sz w:val="28"/>
          <w:szCs w:val="28"/>
          <w:lang w:eastAsia="zh-CN"/>
        </w:rPr>
        <w:t>Департамент образования и науки Брянской области</w:t>
      </w:r>
    </w:p>
    <w:p w:rsidR="004E7457" w:rsidRPr="006149D6" w:rsidRDefault="004E7457" w:rsidP="004E7457">
      <w:pPr>
        <w:widowControl/>
        <w:suppressAutoHyphens/>
        <w:autoSpaceDE/>
        <w:autoSpaceDN/>
        <w:ind w:right="-423"/>
        <w:jc w:val="center"/>
        <w:rPr>
          <w:b/>
          <w:sz w:val="24"/>
          <w:szCs w:val="24"/>
          <w:lang w:eastAsia="zh-CN"/>
        </w:rPr>
      </w:pPr>
      <w:proofErr w:type="gramStart"/>
      <w:r w:rsidRPr="006149D6">
        <w:rPr>
          <w:bCs/>
          <w:sz w:val="28"/>
          <w:szCs w:val="28"/>
          <w:lang w:eastAsia="zh-CN"/>
        </w:rPr>
        <w:t>ГБПОУ  «</w:t>
      </w:r>
      <w:proofErr w:type="gramEnd"/>
      <w:r w:rsidRPr="006149D6">
        <w:rPr>
          <w:bCs/>
          <w:sz w:val="28"/>
          <w:szCs w:val="28"/>
          <w:lang w:eastAsia="zh-CN"/>
        </w:rPr>
        <w:t>Брянский аграрный техникум имени Героя России А.С. Зайцева»</w:t>
      </w:r>
    </w:p>
    <w:p w:rsidR="004E7457" w:rsidRPr="006149D6" w:rsidRDefault="004E7457" w:rsidP="004E7457">
      <w:pPr>
        <w:widowControl/>
        <w:suppressAutoHyphens/>
        <w:autoSpaceDE/>
        <w:autoSpaceDN/>
        <w:ind w:left="-426"/>
        <w:jc w:val="center"/>
        <w:rPr>
          <w:sz w:val="24"/>
          <w:szCs w:val="24"/>
          <w:lang w:eastAsia="zh-CN"/>
        </w:rPr>
      </w:pPr>
    </w:p>
    <w:p w:rsidR="004E7457" w:rsidRPr="006149D6" w:rsidRDefault="004E7457" w:rsidP="004E7457">
      <w:pPr>
        <w:widowControl/>
        <w:suppressAutoHyphens/>
        <w:autoSpaceDE/>
        <w:autoSpaceDN/>
        <w:ind w:left="-426"/>
        <w:jc w:val="center"/>
        <w:rPr>
          <w:sz w:val="24"/>
          <w:szCs w:val="24"/>
          <w:lang w:eastAsia="zh-CN"/>
        </w:rPr>
      </w:pPr>
    </w:p>
    <w:p w:rsidR="004E7457" w:rsidRPr="006149D6" w:rsidRDefault="004E7457" w:rsidP="004E7457">
      <w:pPr>
        <w:widowControl/>
        <w:suppressAutoHyphens/>
        <w:autoSpaceDE/>
        <w:autoSpaceDN/>
        <w:jc w:val="center"/>
        <w:rPr>
          <w:sz w:val="24"/>
          <w:szCs w:val="24"/>
          <w:lang w:eastAsia="zh-CN"/>
        </w:rPr>
      </w:pPr>
    </w:p>
    <w:tbl>
      <w:tblPr>
        <w:tblW w:w="0" w:type="auto"/>
        <w:jc w:val="center"/>
        <w:tblLayout w:type="fixed"/>
        <w:tblLook w:val="0000" w:firstRow="0" w:lastRow="0" w:firstColumn="0" w:lastColumn="0" w:noHBand="0" w:noVBand="0"/>
      </w:tblPr>
      <w:tblGrid>
        <w:gridCol w:w="4839"/>
        <w:gridCol w:w="4829"/>
      </w:tblGrid>
      <w:tr w:rsidR="004E7457" w:rsidRPr="006149D6" w:rsidTr="00DD0DBD">
        <w:trPr>
          <w:jc w:val="center"/>
        </w:trPr>
        <w:tc>
          <w:tcPr>
            <w:tcW w:w="4839" w:type="dxa"/>
            <w:shd w:val="clear" w:color="auto" w:fill="auto"/>
          </w:tcPr>
          <w:p w:rsidR="004E7457" w:rsidRPr="006149D6" w:rsidRDefault="004E7457" w:rsidP="00DD0DBD">
            <w:pPr>
              <w:widowControl/>
              <w:suppressAutoHyphens/>
              <w:autoSpaceDE/>
              <w:autoSpaceDN/>
              <w:spacing w:after="280"/>
              <w:rPr>
                <w:sz w:val="24"/>
                <w:szCs w:val="24"/>
                <w:lang w:eastAsia="zh-CN"/>
              </w:rPr>
            </w:pPr>
            <w:r w:rsidRPr="006149D6">
              <w:rPr>
                <w:bCs/>
                <w:sz w:val="28"/>
                <w:szCs w:val="28"/>
                <w:lang w:eastAsia="zh-CN"/>
              </w:rPr>
              <w:t>РАССМОТРЕНО:</w:t>
            </w:r>
          </w:p>
          <w:p w:rsidR="004E7457" w:rsidRPr="006149D6" w:rsidRDefault="004E7457" w:rsidP="00DD0DBD">
            <w:pPr>
              <w:widowControl/>
              <w:suppressAutoHyphens/>
              <w:autoSpaceDE/>
              <w:autoSpaceDN/>
              <w:rPr>
                <w:sz w:val="24"/>
                <w:szCs w:val="24"/>
                <w:lang w:eastAsia="zh-CN"/>
              </w:rPr>
            </w:pPr>
            <w:r w:rsidRPr="006149D6">
              <w:rPr>
                <w:sz w:val="28"/>
                <w:szCs w:val="28"/>
                <w:lang w:eastAsia="zh-CN"/>
              </w:rPr>
              <w:t>на заседании</w:t>
            </w:r>
            <w:r w:rsidRPr="006149D6">
              <w:rPr>
                <w:bCs/>
                <w:color w:val="FF0000"/>
                <w:sz w:val="28"/>
                <w:szCs w:val="28"/>
                <w:lang w:eastAsia="zh-CN"/>
              </w:rPr>
              <w:t xml:space="preserve"> </w:t>
            </w:r>
            <w:r w:rsidRPr="006149D6">
              <w:rPr>
                <w:bCs/>
                <w:sz w:val="28"/>
                <w:szCs w:val="28"/>
                <w:lang w:eastAsia="zh-CN"/>
              </w:rPr>
              <w:t>МК</w:t>
            </w:r>
          </w:p>
          <w:p w:rsidR="004E7457" w:rsidRPr="006149D6" w:rsidRDefault="004E7457" w:rsidP="00DD0DBD">
            <w:pPr>
              <w:widowControl/>
              <w:suppressAutoHyphens/>
              <w:autoSpaceDE/>
              <w:autoSpaceDN/>
              <w:rPr>
                <w:sz w:val="24"/>
                <w:szCs w:val="24"/>
                <w:lang w:eastAsia="zh-CN"/>
              </w:rPr>
            </w:pPr>
            <w:r w:rsidRPr="006149D6">
              <w:rPr>
                <w:bCs/>
                <w:sz w:val="28"/>
                <w:szCs w:val="28"/>
                <w:lang w:eastAsia="zh-CN"/>
              </w:rPr>
              <w:t>специальных дисциплин</w:t>
            </w:r>
          </w:p>
          <w:p w:rsidR="004E7457" w:rsidRPr="006149D6" w:rsidRDefault="004E7457" w:rsidP="00DD0DBD">
            <w:pPr>
              <w:widowControl/>
              <w:suppressAutoHyphens/>
              <w:autoSpaceDE/>
              <w:autoSpaceDN/>
              <w:rPr>
                <w:sz w:val="24"/>
                <w:szCs w:val="24"/>
                <w:lang w:eastAsia="zh-CN"/>
              </w:rPr>
            </w:pPr>
            <w:r w:rsidRPr="006149D6">
              <w:rPr>
                <w:sz w:val="28"/>
                <w:szCs w:val="28"/>
                <w:lang w:eastAsia="zh-CN"/>
              </w:rPr>
              <w:t>____________</w:t>
            </w:r>
            <w:proofErr w:type="gramStart"/>
            <w:r w:rsidRPr="006149D6">
              <w:rPr>
                <w:sz w:val="28"/>
                <w:szCs w:val="28"/>
                <w:lang w:eastAsia="zh-CN"/>
              </w:rPr>
              <w:t>_  /</w:t>
            </w:r>
            <w:proofErr w:type="gramEnd"/>
            <w:r w:rsidRPr="006149D6">
              <w:rPr>
                <w:sz w:val="28"/>
                <w:szCs w:val="28"/>
                <w:lang w:eastAsia="zh-CN"/>
              </w:rPr>
              <w:t>И.Н. Кисельникова/</w:t>
            </w:r>
            <w:r w:rsidRPr="006149D6">
              <w:rPr>
                <w:sz w:val="28"/>
                <w:szCs w:val="28"/>
                <w:lang w:eastAsia="zh-CN"/>
              </w:rPr>
              <w:br/>
            </w:r>
            <w:r w:rsidRPr="006149D6">
              <w:rPr>
                <w:bCs/>
                <w:sz w:val="28"/>
                <w:szCs w:val="28"/>
                <w:lang w:eastAsia="zh-CN"/>
              </w:rPr>
              <w:t>Протокол №___ от «__»____2023 г.</w:t>
            </w:r>
          </w:p>
          <w:p w:rsidR="004E7457" w:rsidRPr="006149D6" w:rsidRDefault="004E7457" w:rsidP="00DD0DBD">
            <w:pPr>
              <w:widowControl/>
              <w:suppressAutoHyphens/>
              <w:autoSpaceDE/>
              <w:autoSpaceDN/>
              <w:rPr>
                <w:sz w:val="24"/>
                <w:szCs w:val="24"/>
                <w:lang w:eastAsia="zh-CN"/>
              </w:rPr>
            </w:pPr>
          </w:p>
        </w:tc>
        <w:tc>
          <w:tcPr>
            <w:tcW w:w="4829" w:type="dxa"/>
            <w:shd w:val="clear" w:color="auto" w:fill="auto"/>
          </w:tcPr>
          <w:p w:rsidR="004E7457" w:rsidRPr="006149D6" w:rsidRDefault="004E7457" w:rsidP="00DD0DBD">
            <w:pPr>
              <w:widowControl/>
              <w:suppressAutoHyphens/>
              <w:autoSpaceDE/>
              <w:autoSpaceDN/>
              <w:spacing w:after="280"/>
              <w:rPr>
                <w:sz w:val="24"/>
                <w:szCs w:val="24"/>
                <w:lang w:eastAsia="zh-CN"/>
              </w:rPr>
            </w:pPr>
            <w:r w:rsidRPr="006149D6">
              <w:rPr>
                <w:bCs/>
                <w:sz w:val="28"/>
                <w:szCs w:val="28"/>
                <w:lang w:eastAsia="zh-CN"/>
              </w:rPr>
              <w:t xml:space="preserve">               УТВЕРЖДАЮ:</w:t>
            </w:r>
          </w:p>
          <w:p w:rsidR="004E7457" w:rsidRPr="006149D6" w:rsidRDefault="004E7457" w:rsidP="00DD0DBD">
            <w:pPr>
              <w:widowControl/>
              <w:tabs>
                <w:tab w:val="left" w:pos="318"/>
                <w:tab w:val="left" w:pos="372"/>
              </w:tabs>
              <w:suppressAutoHyphens/>
              <w:autoSpaceDE/>
              <w:autoSpaceDN/>
              <w:ind w:right="-338"/>
              <w:jc w:val="center"/>
              <w:rPr>
                <w:sz w:val="24"/>
                <w:szCs w:val="24"/>
                <w:lang w:eastAsia="zh-CN"/>
              </w:rPr>
            </w:pPr>
            <w:r w:rsidRPr="006149D6">
              <w:rPr>
                <w:sz w:val="28"/>
                <w:szCs w:val="28"/>
                <w:lang w:eastAsia="zh-CN"/>
              </w:rPr>
              <w:t xml:space="preserve">         заместитель директора по УПР</w:t>
            </w:r>
          </w:p>
          <w:p w:rsidR="004E7457" w:rsidRPr="006149D6" w:rsidRDefault="004E7457" w:rsidP="00DD0DBD">
            <w:pPr>
              <w:widowControl/>
              <w:suppressAutoHyphens/>
              <w:autoSpaceDE/>
              <w:autoSpaceDN/>
              <w:jc w:val="right"/>
              <w:rPr>
                <w:sz w:val="24"/>
                <w:szCs w:val="24"/>
                <w:lang w:eastAsia="zh-CN"/>
              </w:rPr>
            </w:pPr>
            <w:r w:rsidRPr="006149D6">
              <w:rPr>
                <w:sz w:val="28"/>
                <w:szCs w:val="28"/>
                <w:lang w:eastAsia="zh-CN"/>
              </w:rPr>
              <w:t>___________ /М.А.Батракова</w:t>
            </w:r>
            <w:r w:rsidRPr="006149D6">
              <w:rPr>
                <w:i/>
                <w:sz w:val="28"/>
                <w:szCs w:val="28"/>
                <w:lang w:eastAsia="zh-CN"/>
              </w:rPr>
              <w:t xml:space="preserve"> /</w:t>
            </w:r>
          </w:p>
          <w:p w:rsidR="004E7457" w:rsidRPr="006149D6" w:rsidRDefault="004E7457" w:rsidP="00DD0DBD">
            <w:pPr>
              <w:widowControl/>
              <w:tabs>
                <w:tab w:val="left" w:pos="1169"/>
              </w:tabs>
              <w:suppressAutoHyphens/>
              <w:autoSpaceDE/>
              <w:autoSpaceDN/>
              <w:jc w:val="right"/>
              <w:rPr>
                <w:sz w:val="24"/>
                <w:szCs w:val="24"/>
                <w:lang w:eastAsia="zh-CN"/>
              </w:rPr>
            </w:pPr>
            <w:r w:rsidRPr="006149D6">
              <w:rPr>
                <w:sz w:val="28"/>
                <w:szCs w:val="28"/>
                <w:lang w:eastAsia="zh-CN"/>
              </w:rPr>
              <w:t xml:space="preserve">     «___» _______________ 2023 г.</w:t>
            </w:r>
          </w:p>
          <w:p w:rsidR="004E7457" w:rsidRPr="006149D6" w:rsidRDefault="004E7457" w:rsidP="00DD0DBD">
            <w:pPr>
              <w:widowControl/>
              <w:suppressAutoHyphens/>
              <w:autoSpaceDE/>
              <w:autoSpaceDN/>
              <w:spacing w:before="280"/>
              <w:jc w:val="center"/>
              <w:rPr>
                <w:sz w:val="28"/>
                <w:szCs w:val="28"/>
                <w:lang w:eastAsia="zh-CN"/>
              </w:rPr>
            </w:pPr>
          </w:p>
        </w:tc>
      </w:tr>
    </w:tbl>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spacing w:before="116"/>
        <w:rPr>
          <w:b/>
        </w:rPr>
      </w:pPr>
    </w:p>
    <w:p w:rsidR="00B81C39" w:rsidRDefault="00CA6AE3">
      <w:pPr>
        <w:ind w:left="709" w:right="290"/>
        <w:jc w:val="center"/>
        <w:rPr>
          <w:b/>
          <w:sz w:val="28"/>
        </w:rPr>
      </w:pPr>
      <w:r>
        <w:rPr>
          <w:b/>
          <w:sz w:val="28"/>
        </w:rPr>
        <w:t>РАБОЧАЯ</w:t>
      </w:r>
      <w:r>
        <w:rPr>
          <w:b/>
          <w:spacing w:val="-6"/>
          <w:sz w:val="28"/>
        </w:rPr>
        <w:t xml:space="preserve"> </w:t>
      </w:r>
      <w:r>
        <w:rPr>
          <w:b/>
          <w:spacing w:val="-2"/>
          <w:sz w:val="28"/>
        </w:rPr>
        <w:t>ПРОГРАММА</w:t>
      </w:r>
    </w:p>
    <w:p w:rsidR="00B81C39" w:rsidRDefault="00CA6AE3">
      <w:pPr>
        <w:spacing w:before="123"/>
        <w:ind w:left="707" w:right="290"/>
        <w:jc w:val="center"/>
        <w:rPr>
          <w:b/>
          <w:sz w:val="28"/>
        </w:rPr>
      </w:pPr>
      <w:r>
        <w:rPr>
          <w:b/>
          <w:sz w:val="28"/>
        </w:rPr>
        <w:t>учебной</w:t>
      </w:r>
      <w:r>
        <w:rPr>
          <w:b/>
          <w:spacing w:val="-11"/>
          <w:sz w:val="28"/>
        </w:rPr>
        <w:t xml:space="preserve"> </w:t>
      </w:r>
      <w:r>
        <w:rPr>
          <w:b/>
          <w:spacing w:val="-2"/>
          <w:sz w:val="28"/>
        </w:rPr>
        <w:t>дисциплины</w:t>
      </w:r>
    </w:p>
    <w:p w:rsidR="00B81C39" w:rsidRDefault="00CA6AE3">
      <w:pPr>
        <w:pStyle w:val="1"/>
        <w:spacing w:before="118"/>
        <w:ind w:left="712" w:right="290"/>
        <w:jc w:val="center"/>
      </w:pPr>
      <w:r>
        <w:t>ОП</w:t>
      </w:r>
      <w:r w:rsidR="00545067">
        <w:t>Д</w:t>
      </w:r>
      <w:r>
        <w:t>.0</w:t>
      </w:r>
      <w:r w:rsidR="008F00F7">
        <w:t>5</w:t>
      </w:r>
      <w:r>
        <w:rPr>
          <w:spacing w:val="-5"/>
        </w:rPr>
        <w:t xml:space="preserve"> </w:t>
      </w:r>
      <w:r>
        <w:t>БЕЗОПАСНОСТЬ</w:t>
      </w:r>
      <w:r>
        <w:rPr>
          <w:spacing w:val="-2"/>
        </w:rPr>
        <w:t xml:space="preserve"> ЖИЗНЕДЕЯТЕЛЬНОСТИ</w:t>
      </w:r>
    </w:p>
    <w:p w:rsidR="00B81C39" w:rsidRDefault="00CA6AE3">
      <w:pPr>
        <w:pStyle w:val="2"/>
        <w:spacing w:before="119"/>
        <w:ind w:left="702" w:right="290" w:firstLine="0"/>
        <w:jc w:val="center"/>
      </w:pPr>
      <w:r>
        <w:t>программы</w:t>
      </w:r>
      <w:r>
        <w:rPr>
          <w:spacing w:val="-8"/>
        </w:rPr>
        <w:t xml:space="preserve"> </w:t>
      </w:r>
      <w:r>
        <w:t>подготовки</w:t>
      </w:r>
      <w:r>
        <w:rPr>
          <w:spacing w:val="-4"/>
        </w:rPr>
        <w:t xml:space="preserve"> </w:t>
      </w:r>
      <w:r>
        <w:t>квалифицированных</w:t>
      </w:r>
      <w:r>
        <w:rPr>
          <w:spacing w:val="-7"/>
        </w:rPr>
        <w:t xml:space="preserve"> </w:t>
      </w:r>
      <w:r>
        <w:t>рабочих,</w:t>
      </w:r>
      <w:r>
        <w:rPr>
          <w:spacing w:val="-7"/>
        </w:rPr>
        <w:t xml:space="preserve"> </w:t>
      </w:r>
      <w:r>
        <w:rPr>
          <w:spacing w:val="-2"/>
        </w:rPr>
        <w:t>служащих</w:t>
      </w: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spacing w:before="155"/>
        <w:rPr>
          <w:b/>
        </w:rPr>
      </w:pPr>
    </w:p>
    <w:p w:rsidR="00B81C39" w:rsidRDefault="004E7457">
      <w:pPr>
        <w:pStyle w:val="a3"/>
        <w:ind w:left="6388"/>
      </w:pPr>
      <w:r>
        <w:rPr>
          <w:spacing w:val="-2"/>
        </w:rPr>
        <w:t xml:space="preserve"> </w:t>
      </w:r>
    </w:p>
    <w:p w:rsidR="004E7457" w:rsidRDefault="004E7457" w:rsidP="004E7457">
      <w:pPr>
        <w:tabs>
          <w:tab w:val="left" w:pos="4180"/>
        </w:tabs>
      </w:pPr>
      <w:r>
        <w:tab/>
        <w:t>г.Стародуб</w:t>
      </w:r>
    </w:p>
    <w:p w:rsidR="004E7457" w:rsidRDefault="004E7457" w:rsidP="004E7457"/>
    <w:p w:rsidR="00B81C39" w:rsidRPr="004E7457" w:rsidRDefault="00B81C39" w:rsidP="004E7457">
      <w:pPr>
        <w:sectPr w:rsidR="00B81C39" w:rsidRPr="004E7457">
          <w:footerReference w:type="default" r:id="rId48"/>
          <w:pgSz w:w="11910" w:h="16840"/>
          <w:pgMar w:top="1060" w:right="340" w:bottom="280" w:left="1480" w:header="0" w:footer="0" w:gutter="0"/>
          <w:cols w:space="720"/>
        </w:sectPr>
      </w:pPr>
    </w:p>
    <w:p w:rsidR="00B81C39" w:rsidRDefault="004E7457" w:rsidP="004E7457">
      <w:pPr>
        <w:pStyle w:val="a3"/>
      </w:pPr>
      <w:r>
        <w:lastRenderedPageBreak/>
        <w:t xml:space="preserve"> </w:t>
      </w:r>
      <w:r w:rsidR="00CA6AE3">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08.01.25 Мастер отделочных строительных и декоративных работ</w:t>
      </w:r>
    </w:p>
    <w:p w:rsidR="00B81C39" w:rsidRDefault="00B81C39">
      <w:pPr>
        <w:pStyle w:val="a3"/>
        <w:spacing w:before="48"/>
      </w:pPr>
    </w:p>
    <w:p w:rsidR="004E7457" w:rsidRDefault="00CA6AE3" w:rsidP="004E7457">
      <w:pPr>
        <w:pStyle w:val="a3"/>
        <w:spacing w:line="276" w:lineRule="auto"/>
        <w:ind w:left="220" w:right="509" w:firstLine="710"/>
        <w:jc w:val="both"/>
      </w:pPr>
      <w:r>
        <w:t xml:space="preserve">Организация-разработчик: </w:t>
      </w:r>
      <w:r w:rsidR="004E7457">
        <w:t>ГБПОУ «Брянский аграрный техникум имени Героя России А.С.</w:t>
      </w:r>
      <w:r w:rsidR="00545067">
        <w:t xml:space="preserve"> </w:t>
      </w:r>
      <w:r w:rsidR="004E7457">
        <w:t xml:space="preserve">Зайцева»  </w:t>
      </w:r>
    </w:p>
    <w:p w:rsidR="004E7457" w:rsidRDefault="004E7457" w:rsidP="004E7457">
      <w:pPr>
        <w:pStyle w:val="a3"/>
        <w:spacing w:line="276" w:lineRule="auto"/>
        <w:ind w:left="220" w:right="509" w:firstLine="710"/>
        <w:jc w:val="both"/>
      </w:pPr>
    </w:p>
    <w:p w:rsidR="00B81C39" w:rsidRDefault="00CA6AE3" w:rsidP="004E7457">
      <w:pPr>
        <w:pStyle w:val="a3"/>
        <w:spacing w:line="276" w:lineRule="auto"/>
        <w:ind w:left="220" w:right="509" w:firstLine="710"/>
        <w:jc w:val="both"/>
      </w:pPr>
      <w:r>
        <w:t xml:space="preserve"> </w:t>
      </w:r>
      <w:r>
        <w:rPr>
          <w:spacing w:val="-2"/>
        </w:rPr>
        <w:t>Разработчик:</w:t>
      </w:r>
    </w:p>
    <w:p w:rsidR="00B81C39" w:rsidRDefault="004E7457">
      <w:pPr>
        <w:pStyle w:val="a3"/>
        <w:spacing w:line="321" w:lineRule="exact"/>
        <w:ind w:left="931"/>
      </w:pPr>
      <w:r>
        <w:t>Васильцов А.В</w:t>
      </w:r>
      <w:r w:rsidR="00CA6AE3">
        <w:t>.,</w:t>
      </w:r>
      <w:r w:rsidR="00CA6AE3">
        <w:rPr>
          <w:spacing w:val="-6"/>
        </w:rPr>
        <w:t xml:space="preserve"> </w:t>
      </w:r>
      <w:r>
        <w:t>преподаватель</w:t>
      </w:r>
      <w:r w:rsidR="00442915">
        <w:t>-</w:t>
      </w:r>
      <w:r>
        <w:t xml:space="preserve">организатор ОБЖ </w:t>
      </w:r>
    </w:p>
    <w:p w:rsidR="00B81C39" w:rsidRDefault="00B81C39">
      <w:pPr>
        <w:pStyle w:val="a3"/>
      </w:pPr>
    </w:p>
    <w:p w:rsidR="00B81C39" w:rsidRDefault="00B81C39">
      <w:pPr>
        <w:pStyle w:val="a3"/>
        <w:spacing w:before="149"/>
      </w:pPr>
    </w:p>
    <w:p w:rsidR="00B81C39" w:rsidRDefault="004E7457">
      <w:pPr>
        <w:pStyle w:val="a3"/>
        <w:tabs>
          <w:tab w:val="left" w:pos="2125"/>
          <w:tab w:val="left" w:pos="3095"/>
          <w:tab w:val="left" w:pos="4980"/>
        </w:tabs>
        <w:spacing w:line="276" w:lineRule="auto"/>
        <w:ind w:left="220" w:right="736" w:firstLine="710"/>
      </w:pPr>
      <w:r>
        <w:t xml:space="preserve"> </w:t>
      </w:r>
    </w:p>
    <w:p w:rsidR="00B81C39" w:rsidRDefault="00B81C39">
      <w:pPr>
        <w:spacing w:line="276" w:lineRule="auto"/>
        <w:sectPr w:rsidR="00B81C39">
          <w:footerReference w:type="default" r:id="rId49"/>
          <w:pgSz w:w="11910" w:h="16840"/>
          <w:pgMar w:top="1060" w:right="340" w:bottom="1240" w:left="1480" w:header="0" w:footer="1044" w:gutter="0"/>
          <w:pgNumType w:start="2"/>
          <w:cols w:space="720"/>
        </w:sectPr>
      </w:pPr>
    </w:p>
    <w:p w:rsidR="00B81C39" w:rsidRDefault="00CA6AE3">
      <w:pPr>
        <w:pStyle w:val="a3"/>
        <w:spacing w:before="74"/>
        <w:ind w:left="640" w:right="290"/>
        <w:jc w:val="center"/>
      </w:pPr>
      <w:bookmarkStart w:id="12" w:name="СОДЕРЖАНИЕ"/>
      <w:bookmarkEnd w:id="12"/>
      <w:r>
        <w:rPr>
          <w:spacing w:val="-2"/>
        </w:rPr>
        <w:lastRenderedPageBreak/>
        <w:t>СОДЕРЖАНИЕ</w:t>
      </w:r>
    </w:p>
    <w:p w:rsidR="00B81C39" w:rsidRDefault="00B81C39">
      <w:pPr>
        <w:pStyle w:val="a3"/>
        <w:spacing w:before="200"/>
        <w:rPr>
          <w:sz w:val="20"/>
        </w:rPr>
      </w:pPr>
    </w:p>
    <w:tbl>
      <w:tblPr>
        <w:tblStyle w:val="TableNormal"/>
        <w:tblW w:w="0" w:type="auto"/>
        <w:tblInd w:w="463" w:type="dxa"/>
        <w:tblLayout w:type="fixed"/>
        <w:tblLook w:val="01E0" w:firstRow="1" w:lastRow="1" w:firstColumn="1" w:lastColumn="1" w:noHBand="0" w:noVBand="0"/>
      </w:tblPr>
      <w:tblGrid>
        <w:gridCol w:w="7678"/>
        <w:gridCol w:w="790"/>
      </w:tblGrid>
      <w:tr w:rsidR="00B81C39">
        <w:trPr>
          <w:trHeight w:val="895"/>
        </w:trPr>
        <w:tc>
          <w:tcPr>
            <w:tcW w:w="7678" w:type="dxa"/>
          </w:tcPr>
          <w:p w:rsidR="00B81C39" w:rsidRDefault="00CA6AE3">
            <w:pPr>
              <w:pStyle w:val="TableParagraph"/>
              <w:tabs>
                <w:tab w:val="left" w:pos="2119"/>
                <w:tab w:val="left" w:pos="5396"/>
              </w:tabs>
              <w:spacing w:line="276" w:lineRule="auto"/>
              <w:ind w:left="410" w:right="461" w:hanging="360"/>
              <w:rPr>
                <w:sz w:val="28"/>
              </w:rPr>
            </w:pPr>
            <w:r>
              <w:rPr>
                <w:b/>
                <w:sz w:val="28"/>
              </w:rPr>
              <w:t>1.</w:t>
            </w:r>
            <w:r>
              <w:rPr>
                <w:b/>
                <w:spacing w:val="40"/>
                <w:sz w:val="28"/>
              </w:rPr>
              <w:t xml:space="preserve"> </w:t>
            </w:r>
            <w:r>
              <w:rPr>
                <w:sz w:val="28"/>
              </w:rPr>
              <w:t>ОБЩАЯ</w:t>
            </w:r>
            <w:r>
              <w:rPr>
                <w:sz w:val="28"/>
              </w:rPr>
              <w:tab/>
            </w:r>
            <w:r>
              <w:rPr>
                <w:spacing w:val="-2"/>
                <w:sz w:val="28"/>
              </w:rPr>
              <w:t>ХАРАКТЕРИСТИКА</w:t>
            </w:r>
            <w:r>
              <w:rPr>
                <w:sz w:val="28"/>
              </w:rPr>
              <w:tab/>
            </w:r>
            <w:r>
              <w:rPr>
                <w:spacing w:val="-2"/>
                <w:sz w:val="28"/>
              </w:rPr>
              <w:t xml:space="preserve">ПРОГРАММЫ </w:t>
            </w:r>
            <w:r>
              <w:rPr>
                <w:sz w:val="28"/>
              </w:rPr>
              <w:t>УЧЕБНОЙ ДИСЦИПЛИНЫ</w:t>
            </w:r>
          </w:p>
        </w:tc>
        <w:tc>
          <w:tcPr>
            <w:tcW w:w="790" w:type="dxa"/>
          </w:tcPr>
          <w:p w:rsidR="00B81C39" w:rsidRDefault="00CA6AE3">
            <w:pPr>
              <w:pStyle w:val="TableParagraph"/>
              <w:spacing w:line="310" w:lineRule="exact"/>
              <w:ind w:left="0" w:right="117"/>
              <w:jc w:val="right"/>
              <w:rPr>
                <w:sz w:val="28"/>
              </w:rPr>
            </w:pPr>
            <w:r>
              <w:rPr>
                <w:spacing w:val="-10"/>
                <w:sz w:val="28"/>
              </w:rPr>
              <w:t>4</w:t>
            </w:r>
          </w:p>
        </w:tc>
      </w:tr>
      <w:tr w:rsidR="00B81C39">
        <w:trPr>
          <w:trHeight w:val="1110"/>
        </w:trPr>
        <w:tc>
          <w:tcPr>
            <w:tcW w:w="7678" w:type="dxa"/>
          </w:tcPr>
          <w:p w:rsidR="00B81C39" w:rsidRDefault="00CA6AE3">
            <w:pPr>
              <w:pStyle w:val="TableParagraph"/>
              <w:tabs>
                <w:tab w:val="left" w:pos="2608"/>
                <w:tab w:val="left" w:pos="3383"/>
                <w:tab w:val="left" w:pos="5901"/>
              </w:tabs>
              <w:spacing w:before="203" w:line="276" w:lineRule="auto"/>
              <w:ind w:left="410" w:right="457" w:hanging="360"/>
              <w:rPr>
                <w:sz w:val="28"/>
              </w:rPr>
            </w:pPr>
            <w:r>
              <w:rPr>
                <w:b/>
                <w:sz w:val="28"/>
              </w:rPr>
              <w:t>2.</w:t>
            </w:r>
            <w:r>
              <w:rPr>
                <w:b/>
                <w:spacing w:val="40"/>
                <w:sz w:val="28"/>
              </w:rPr>
              <w:t xml:space="preserve"> </w:t>
            </w:r>
            <w:r>
              <w:rPr>
                <w:sz w:val="28"/>
              </w:rPr>
              <w:t>СТРУКТУРА</w:t>
            </w:r>
            <w:r>
              <w:rPr>
                <w:sz w:val="28"/>
              </w:rPr>
              <w:tab/>
            </w:r>
            <w:r>
              <w:rPr>
                <w:spacing w:val="-10"/>
                <w:sz w:val="28"/>
              </w:rPr>
              <w:t>И</w:t>
            </w:r>
            <w:r>
              <w:rPr>
                <w:sz w:val="28"/>
              </w:rPr>
              <w:tab/>
            </w:r>
            <w:r>
              <w:rPr>
                <w:spacing w:val="-2"/>
                <w:sz w:val="28"/>
              </w:rPr>
              <w:t>СОДЕРЖАНИЕ</w:t>
            </w:r>
            <w:r>
              <w:rPr>
                <w:sz w:val="28"/>
              </w:rPr>
              <w:tab/>
            </w:r>
            <w:r>
              <w:rPr>
                <w:spacing w:val="-2"/>
                <w:sz w:val="28"/>
              </w:rPr>
              <w:t>УЧЕБНОЙ ДИСЦИПЛИНЫ</w:t>
            </w:r>
          </w:p>
        </w:tc>
        <w:tc>
          <w:tcPr>
            <w:tcW w:w="790" w:type="dxa"/>
          </w:tcPr>
          <w:p w:rsidR="00B81C39" w:rsidRDefault="00CA6AE3">
            <w:pPr>
              <w:pStyle w:val="TableParagraph"/>
              <w:spacing w:before="203"/>
              <w:ind w:left="0" w:right="49"/>
              <w:jc w:val="right"/>
              <w:rPr>
                <w:sz w:val="28"/>
              </w:rPr>
            </w:pPr>
            <w:r>
              <w:rPr>
                <w:spacing w:val="-5"/>
                <w:sz w:val="28"/>
              </w:rPr>
              <w:t>11</w:t>
            </w:r>
          </w:p>
        </w:tc>
      </w:tr>
      <w:tr w:rsidR="00B81C39">
        <w:trPr>
          <w:trHeight w:val="705"/>
        </w:trPr>
        <w:tc>
          <w:tcPr>
            <w:tcW w:w="7678" w:type="dxa"/>
          </w:tcPr>
          <w:p w:rsidR="00B81C39" w:rsidRDefault="00CA6AE3">
            <w:pPr>
              <w:pStyle w:val="TableParagraph"/>
              <w:spacing w:before="203"/>
              <w:ind w:left="50"/>
              <w:rPr>
                <w:sz w:val="28"/>
              </w:rPr>
            </w:pPr>
            <w:r>
              <w:rPr>
                <w:b/>
                <w:sz w:val="28"/>
              </w:rPr>
              <w:t>3.</w:t>
            </w:r>
            <w:r>
              <w:rPr>
                <w:b/>
                <w:spacing w:val="74"/>
                <w:sz w:val="28"/>
              </w:rPr>
              <w:t xml:space="preserve"> </w:t>
            </w:r>
            <w:r>
              <w:rPr>
                <w:sz w:val="28"/>
              </w:rPr>
              <w:t>УСЛОВИЯ</w:t>
            </w:r>
            <w:r>
              <w:rPr>
                <w:spacing w:val="-4"/>
                <w:sz w:val="28"/>
              </w:rPr>
              <w:t xml:space="preserve"> </w:t>
            </w:r>
            <w:r>
              <w:rPr>
                <w:sz w:val="28"/>
              </w:rPr>
              <w:t>РЕАЛИЗАЦИИ</w:t>
            </w:r>
            <w:r>
              <w:rPr>
                <w:spacing w:val="-5"/>
                <w:sz w:val="28"/>
              </w:rPr>
              <w:t xml:space="preserve"> </w:t>
            </w:r>
            <w:r>
              <w:rPr>
                <w:spacing w:val="-2"/>
                <w:sz w:val="28"/>
              </w:rPr>
              <w:t>ПРОГРАММЫ</w:t>
            </w:r>
          </w:p>
        </w:tc>
        <w:tc>
          <w:tcPr>
            <w:tcW w:w="790" w:type="dxa"/>
          </w:tcPr>
          <w:p w:rsidR="00B81C39" w:rsidRDefault="00CA6AE3">
            <w:pPr>
              <w:pStyle w:val="TableParagraph"/>
              <w:spacing w:before="203"/>
              <w:ind w:left="0" w:right="49"/>
              <w:jc w:val="right"/>
              <w:rPr>
                <w:sz w:val="28"/>
              </w:rPr>
            </w:pPr>
            <w:r>
              <w:rPr>
                <w:spacing w:val="-5"/>
                <w:sz w:val="28"/>
              </w:rPr>
              <w:t>16</w:t>
            </w:r>
          </w:p>
        </w:tc>
      </w:tr>
      <w:tr w:rsidR="00B81C39">
        <w:trPr>
          <w:trHeight w:val="1075"/>
        </w:trPr>
        <w:tc>
          <w:tcPr>
            <w:tcW w:w="7678" w:type="dxa"/>
          </w:tcPr>
          <w:p w:rsidR="00B81C39" w:rsidRDefault="00CA6AE3">
            <w:pPr>
              <w:pStyle w:val="TableParagraph"/>
              <w:spacing w:before="168" w:line="276" w:lineRule="auto"/>
              <w:ind w:left="410" w:hanging="360"/>
              <w:rPr>
                <w:sz w:val="28"/>
              </w:rPr>
            </w:pPr>
            <w:r>
              <w:rPr>
                <w:b/>
                <w:sz w:val="28"/>
              </w:rPr>
              <w:t>4.</w:t>
            </w:r>
            <w:r>
              <w:rPr>
                <w:b/>
                <w:spacing w:val="40"/>
                <w:sz w:val="28"/>
              </w:rPr>
              <w:t xml:space="preserve"> </w:t>
            </w:r>
            <w:r>
              <w:rPr>
                <w:sz w:val="28"/>
              </w:rPr>
              <w:t>КОНТРОЛЬ</w:t>
            </w:r>
            <w:r>
              <w:rPr>
                <w:spacing w:val="40"/>
                <w:sz w:val="28"/>
              </w:rPr>
              <w:t xml:space="preserve"> </w:t>
            </w:r>
            <w:r>
              <w:rPr>
                <w:sz w:val="28"/>
              </w:rPr>
              <w:t>И</w:t>
            </w:r>
            <w:r>
              <w:rPr>
                <w:spacing w:val="40"/>
                <w:sz w:val="28"/>
              </w:rPr>
              <w:t xml:space="preserve"> </w:t>
            </w:r>
            <w:r>
              <w:rPr>
                <w:sz w:val="28"/>
              </w:rPr>
              <w:t>ОЦЕНКА</w:t>
            </w:r>
            <w:r>
              <w:rPr>
                <w:spacing w:val="40"/>
                <w:sz w:val="28"/>
              </w:rPr>
              <w:t xml:space="preserve"> </w:t>
            </w:r>
            <w:r>
              <w:rPr>
                <w:sz w:val="28"/>
              </w:rPr>
              <w:t>РЕЗУЛЬТАТОВ</w:t>
            </w:r>
            <w:r>
              <w:rPr>
                <w:spacing w:val="40"/>
                <w:sz w:val="28"/>
              </w:rPr>
              <w:t xml:space="preserve"> </w:t>
            </w:r>
            <w:r>
              <w:rPr>
                <w:sz w:val="28"/>
              </w:rPr>
              <w:t>ОСВОЕНИЯ УЧЕБНОЙ ДИСЦИПЛИНЫ</w:t>
            </w:r>
          </w:p>
        </w:tc>
        <w:tc>
          <w:tcPr>
            <w:tcW w:w="790" w:type="dxa"/>
          </w:tcPr>
          <w:p w:rsidR="00B81C39" w:rsidRDefault="00CA6AE3">
            <w:pPr>
              <w:pStyle w:val="TableParagraph"/>
              <w:spacing w:before="168"/>
              <w:ind w:left="0" w:right="49"/>
              <w:jc w:val="right"/>
              <w:rPr>
                <w:sz w:val="28"/>
              </w:rPr>
            </w:pPr>
            <w:r>
              <w:rPr>
                <w:spacing w:val="-5"/>
                <w:sz w:val="28"/>
              </w:rPr>
              <w:t>18</w:t>
            </w:r>
          </w:p>
        </w:tc>
      </w:tr>
      <w:tr w:rsidR="00B81C39">
        <w:trPr>
          <w:trHeight w:val="895"/>
        </w:trPr>
        <w:tc>
          <w:tcPr>
            <w:tcW w:w="7678" w:type="dxa"/>
          </w:tcPr>
          <w:p w:rsidR="00B81C39" w:rsidRDefault="00CA6AE3">
            <w:pPr>
              <w:pStyle w:val="TableParagraph"/>
              <w:tabs>
                <w:tab w:val="left" w:pos="479"/>
              </w:tabs>
              <w:spacing w:before="135" w:line="370" w:lineRule="atLeast"/>
              <w:ind w:left="410" w:right="462" w:hanging="360"/>
              <w:rPr>
                <w:sz w:val="28"/>
              </w:rPr>
            </w:pPr>
            <w:r>
              <w:rPr>
                <w:b/>
                <w:spacing w:val="-6"/>
                <w:sz w:val="28"/>
              </w:rPr>
              <w:t>5.</w:t>
            </w:r>
            <w:r>
              <w:rPr>
                <w:b/>
                <w:sz w:val="28"/>
              </w:rPr>
              <w:tab/>
            </w:r>
            <w:r>
              <w:rPr>
                <w:b/>
                <w:sz w:val="28"/>
              </w:rPr>
              <w:tab/>
            </w:r>
            <w:r>
              <w:rPr>
                <w:sz w:val="28"/>
              </w:rPr>
              <w:t>ВОЗМОЖНОСТИ</w:t>
            </w:r>
            <w:r>
              <w:rPr>
                <w:spacing w:val="36"/>
                <w:sz w:val="28"/>
              </w:rPr>
              <w:t xml:space="preserve"> </w:t>
            </w:r>
            <w:r>
              <w:rPr>
                <w:sz w:val="28"/>
              </w:rPr>
              <w:t>ИСПОЛЬЗОВАНИЯ</w:t>
            </w:r>
            <w:r>
              <w:rPr>
                <w:spacing w:val="36"/>
                <w:sz w:val="28"/>
              </w:rPr>
              <w:t xml:space="preserve"> </w:t>
            </w:r>
            <w:r>
              <w:rPr>
                <w:sz w:val="28"/>
              </w:rPr>
              <w:t>ПРОГРАММЫ В ДРУГИХ ППКРС</w:t>
            </w:r>
          </w:p>
        </w:tc>
        <w:tc>
          <w:tcPr>
            <w:tcW w:w="790" w:type="dxa"/>
          </w:tcPr>
          <w:p w:rsidR="00B81C39" w:rsidRDefault="00CA6AE3">
            <w:pPr>
              <w:pStyle w:val="TableParagraph"/>
              <w:spacing w:before="203"/>
              <w:ind w:left="0" w:right="49"/>
              <w:jc w:val="right"/>
              <w:rPr>
                <w:sz w:val="28"/>
              </w:rPr>
            </w:pPr>
            <w:r>
              <w:rPr>
                <w:spacing w:val="-5"/>
                <w:sz w:val="28"/>
              </w:rPr>
              <w:t>20</w:t>
            </w:r>
          </w:p>
        </w:tc>
      </w:tr>
    </w:tbl>
    <w:p w:rsidR="00B81C39" w:rsidRDefault="00B81C39">
      <w:pPr>
        <w:jc w:val="right"/>
        <w:rPr>
          <w:sz w:val="28"/>
        </w:rPr>
        <w:sectPr w:rsidR="00B81C39">
          <w:pgSz w:w="11910" w:h="16840"/>
          <w:pgMar w:top="1060" w:right="340" w:bottom="1240" w:left="1480" w:header="0" w:footer="1044" w:gutter="0"/>
          <w:cols w:space="720"/>
        </w:sectPr>
      </w:pPr>
    </w:p>
    <w:p w:rsidR="00B81C39" w:rsidRDefault="00CA6AE3" w:rsidP="000D1DEC">
      <w:pPr>
        <w:pStyle w:val="1"/>
        <w:numPr>
          <w:ilvl w:val="0"/>
          <w:numId w:val="46"/>
        </w:numPr>
        <w:tabs>
          <w:tab w:val="left" w:pos="500"/>
        </w:tabs>
        <w:ind w:right="2096" w:firstLine="0"/>
        <w:jc w:val="left"/>
      </w:pPr>
      <w:r>
        <w:lastRenderedPageBreak/>
        <w:t>ОБЩАЯ</w:t>
      </w:r>
      <w:r>
        <w:rPr>
          <w:spacing w:val="-9"/>
        </w:rPr>
        <w:t xml:space="preserve"> </w:t>
      </w:r>
      <w:r>
        <w:t>ХАРАКТЕРИСТИКА</w:t>
      </w:r>
      <w:r>
        <w:rPr>
          <w:spacing w:val="-9"/>
        </w:rPr>
        <w:t xml:space="preserve"> </w:t>
      </w:r>
      <w:r>
        <w:t>ПРОГРАММЫ</w:t>
      </w:r>
      <w:r>
        <w:rPr>
          <w:spacing w:val="-7"/>
        </w:rPr>
        <w:t xml:space="preserve"> </w:t>
      </w:r>
      <w:r>
        <w:t xml:space="preserve">УЧЕБНОЙ </w:t>
      </w:r>
      <w:r>
        <w:rPr>
          <w:spacing w:val="-2"/>
        </w:rPr>
        <w:t>ДИСЦИПЛИНЫ</w:t>
      </w:r>
    </w:p>
    <w:p w:rsidR="00B81C39" w:rsidRDefault="00B81C39">
      <w:pPr>
        <w:pStyle w:val="a3"/>
        <w:spacing w:before="49"/>
        <w:rPr>
          <w:b/>
        </w:rPr>
      </w:pPr>
    </w:p>
    <w:p w:rsidR="00B81C39" w:rsidRDefault="00CA6AE3" w:rsidP="000D1DEC">
      <w:pPr>
        <w:pStyle w:val="2"/>
        <w:numPr>
          <w:ilvl w:val="1"/>
          <w:numId w:val="46"/>
        </w:numPr>
        <w:tabs>
          <w:tab w:val="left" w:pos="1421"/>
        </w:tabs>
        <w:ind w:left="1421"/>
        <w:jc w:val="both"/>
      </w:pPr>
      <w:r>
        <w:t>Область</w:t>
      </w:r>
      <w:r>
        <w:rPr>
          <w:spacing w:val="-9"/>
        </w:rPr>
        <w:t xml:space="preserve"> </w:t>
      </w:r>
      <w:r>
        <w:t>применения</w:t>
      </w:r>
      <w:r>
        <w:rPr>
          <w:spacing w:val="-6"/>
        </w:rPr>
        <w:t xml:space="preserve"> </w:t>
      </w:r>
      <w:r>
        <w:rPr>
          <w:spacing w:val="-2"/>
        </w:rPr>
        <w:t>программы</w:t>
      </w:r>
    </w:p>
    <w:p w:rsidR="00B81C39" w:rsidRDefault="00CA6AE3">
      <w:pPr>
        <w:spacing w:before="48" w:line="276" w:lineRule="auto"/>
        <w:ind w:left="220" w:right="506" w:firstLine="710"/>
        <w:jc w:val="both"/>
        <w:rPr>
          <w:sz w:val="28"/>
        </w:rPr>
      </w:pPr>
      <w:r>
        <w:rPr>
          <w:sz w:val="28"/>
        </w:rPr>
        <w:t>Программа учебной дисциплины ОП</w:t>
      </w:r>
      <w:r w:rsidR="00442915">
        <w:rPr>
          <w:sz w:val="28"/>
        </w:rPr>
        <w:t>Д</w:t>
      </w:r>
      <w:r>
        <w:rPr>
          <w:sz w:val="28"/>
        </w:rPr>
        <w:t>.0</w:t>
      </w:r>
      <w:r w:rsidR="00442915">
        <w:rPr>
          <w:sz w:val="28"/>
        </w:rPr>
        <w:t>5</w:t>
      </w:r>
      <w:r>
        <w:rPr>
          <w:sz w:val="28"/>
        </w:rPr>
        <w:t xml:space="preserve"> «Безопасность жизнедеятельности» является частью программы подготовки кв</w:t>
      </w:r>
      <w:r w:rsidR="004E7457">
        <w:rPr>
          <w:sz w:val="28"/>
        </w:rPr>
        <w:t>алифицированых рабочих, служащих</w:t>
      </w:r>
      <w:r>
        <w:rPr>
          <w:sz w:val="28"/>
        </w:rPr>
        <w:t xml:space="preserve"> (далее – ППКРС) в соответствии с ФГОС СПО </w:t>
      </w:r>
      <w:r w:rsidR="004E7457">
        <w:rPr>
          <w:b/>
          <w:sz w:val="28"/>
        </w:rPr>
        <w:t>08.01.25 «Мастер отделочных строительных и декоративных работ»</w:t>
      </w:r>
      <w:r>
        <w:rPr>
          <w:sz w:val="28"/>
        </w:rPr>
        <w:t>.</w:t>
      </w:r>
    </w:p>
    <w:p w:rsidR="00B81C39" w:rsidRDefault="00B81C39">
      <w:pPr>
        <w:pStyle w:val="a3"/>
        <w:spacing w:before="48"/>
      </w:pPr>
    </w:p>
    <w:p w:rsidR="00B81C39" w:rsidRDefault="00CA6AE3" w:rsidP="000D1DEC">
      <w:pPr>
        <w:pStyle w:val="2"/>
        <w:numPr>
          <w:ilvl w:val="1"/>
          <w:numId w:val="46"/>
        </w:numPr>
        <w:tabs>
          <w:tab w:val="left" w:pos="1421"/>
        </w:tabs>
        <w:ind w:left="1421"/>
        <w:jc w:val="both"/>
      </w:pPr>
      <w:r>
        <w:t>Место</w:t>
      </w:r>
      <w:r>
        <w:rPr>
          <w:spacing w:val="-4"/>
        </w:rPr>
        <w:t xml:space="preserve"> </w:t>
      </w:r>
      <w:r>
        <w:t>дисциплины</w:t>
      </w:r>
      <w:r>
        <w:rPr>
          <w:spacing w:val="-3"/>
        </w:rPr>
        <w:t xml:space="preserve"> </w:t>
      </w:r>
      <w:r>
        <w:t>в</w:t>
      </w:r>
      <w:r>
        <w:rPr>
          <w:spacing w:val="-6"/>
        </w:rPr>
        <w:t xml:space="preserve"> </w:t>
      </w:r>
      <w:r>
        <w:t xml:space="preserve">структуре </w:t>
      </w:r>
      <w:r>
        <w:rPr>
          <w:spacing w:val="-2"/>
        </w:rPr>
        <w:t>ППКРС.</w:t>
      </w:r>
    </w:p>
    <w:p w:rsidR="00B81C39" w:rsidRDefault="00CA6AE3">
      <w:pPr>
        <w:pStyle w:val="a3"/>
        <w:spacing w:before="48" w:line="276" w:lineRule="auto"/>
        <w:ind w:left="220" w:right="330" w:firstLine="710"/>
        <w:jc w:val="both"/>
      </w:pPr>
      <w:r>
        <w:t>Учебная дисциплина Безопасность жизнедеятельности относится к общепрофессиональному циклу</w:t>
      </w:r>
      <w:r>
        <w:rPr>
          <w:spacing w:val="40"/>
        </w:rPr>
        <w:t xml:space="preserve"> </w:t>
      </w:r>
      <w:r>
        <w:t>ППКРС</w:t>
      </w:r>
    </w:p>
    <w:p w:rsidR="00B81C39" w:rsidRDefault="00CA6AE3" w:rsidP="00122E46">
      <w:pPr>
        <w:pStyle w:val="a3"/>
        <w:spacing w:line="276" w:lineRule="auto"/>
        <w:ind w:left="220" w:right="316" w:firstLine="780"/>
        <w:jc w:val="both"/>
      </w:pPr>
      <w:r>
        <w:t>Учебная дисциплина имеет практическую направленность и межпредметные связи с</w:t>
      </w:r>
      <w:r>
        <w:rPr>
          <w:spacing w:val="40"/>
        </w:rPr>
        <w:t xml:space="preserve"> </w:t>
      </w:r>
      <w:r>
        <w:t xml:space="preserve">профессиональными модулями с профессиональными модулями ПМ.01 Выполнение штукатурных и декоративных </w:t>
      </w:r>
      <w:proofErr w:type="gramStart"/>
      <w:r>
        <w:t xml:space="preserve">работ, </w:t>
      </w:r>
      <w:r w:rsidR="00122E46">
        <w:t xml:space="preserve"> </w:t>
      </w:r>
      <w:r>
        <w:t xml:space="preserve"> </w:t>
      </w:r>
      <w:proofErr w:type="gramEnd"/>
      <w:r>
        <w:t>ПМ.03 Выполнение малярных и д</w:t>
      </w:r>
      <w:r w:rsidR="00122E46">
        <w:t>екоративно-художественных работ.</w:t>
      </w:r>
      <w:r>
        <w:t xml:space="preserve"> </w:t>
      </w:r>
      <w:r w:rsidR="00122E46">
        <w:t xml:space="preserve"> </w:t>
      </w:r>
    </w:p>
    <w:p w:rsidR="00122E46" w:rsidRDefault="00122E46" w:rsidP="00122E46">
      <w:pPr>
        <w:pStyle w:val="a3"/>
        <w:spacing w:line="276" w:lineRule="auto"/>
        <w:ind w:left="220" w:right="316" w:firstLine="780"/>
        <w:jc w:val="both"/>
      </w:pPr>
    </w:p>
    <w:p w:rsidR="00B81C39" w:rsidRDefault="00CA6AE3" w:rsidP="000D1DEC">
      <w:pPr>
        <w:pStyle w:val="2"/>
        <w:numPr>
          <w:ilvl w:val="1"/>
          <w:numId w:val="46"/>
        </w:numPr>
        <w:tabs>
          <w:tab w:val="left" w:pos="1421"/>
        </w:tabs>
        <w:spacing w:before="1"/>
        <w:ind w:left="1421"/>
        <w:jc w:val="both"/>
      </w:pPr>
      <w:r>
        <w:t>Цель</w:t>
      </w:r>
      <w:r>
        <w:rPr>
          <w:spacing w:val="-10"/>
        </w:rPr>
        <w:t xml:space="preserve"> </w:t>
      </w:r>
      <w:r>
        <w:t>и</w:t>
      </w:r>
      <w:r>
        <w:rPr>
          <w:spacing w:val="-5"/>
        </w:rPr>
        <w:t xml:space="preserve"> </w:t>
      </w:r>
      <w:r>
        <w:t>планируемые</w:t>
      </w:r>
      <w:r>
        <w:rPr>
          <w:spacing w:val="-3"/>
        </w:rPr>
        <w:t xml:space="preserve"> </w:t>
      </w:r>
      <w:r>
        <w:t>результаты</w:t>
      </w:r>
      <w:r>
        <w:rPr>
          <w:spacing w:val="-2"/>
        </w:rPr>
        <w:t xml:space="preserve"> </w:t>
      </w:r>
      <w:r>
        <w:t>освоения</w:t>
      </w:r>
      <w:r>
        <w:rPr>
          <w:spacing w:val="-5"/>
        </w:rPr>
        <w:t xml:space="preserve"> </w:t>
      </w:r>
      <w:r>
        <w:rPr>
          <w:spacing w:val="-2"/>
        </w:rPr>
        <w:t>дисциплины.</w:t>
      </w:r>
    </w:p>
    <w:p w:rsidR="00B81C39" w:rsidRDefault="00B81C39">
      <w:pPr>
        <w:pStyle w:val="a3"/>
        <w:spacing w:before="96"/>
        <w:rPr>
          <w:b/>
        </w:rPr>
      </w:pPr>
    </w:p>
    <w:p w:rsidR="00B81C39" w:rsidRDefault="00CA6AE3">
      <w:pPr>
        <w:spacing w:line="276" w:lineRule="auto"/>
        <w:ind w:left="220" w:right="511" w:firstLine="710"/>
        <w:jc w:val="both"/>
        <w:rPr>
          <w:sz w:val="28"/>
        </w:rPr>
      </w:pPr>
      <w:r>
        <w:rPr>
          <w:b/>
          <w:sz w:val="28"/>
        </w:rPr>
        <w:t xml:space="preserve">Цель дисциплины «Безопасность жизнедеятельности» </w:t>
      </w:r>
      <w:r>
        <w:rPr>
          <w:sz w:val="28"/>
        </w:rPr>
        <w:t>– вооружить будущих выпускников учреждений СПО теоретическими знаниями и практическими навыками, необходимыми для:</w:t>
      </w:r>
    </w:p>
    <w:p w:rsidR="00B81C39" w:rsidRDefault="00CA6AE3" w:rsidP="000D1DEC">
      <w:pPr>
        <w:pStyle w:val="a6"/>
        <w:numPr>
          <w:ilvl w:val="2"/>
          <w:numId w:val="46"/>
        </w:numPr>
        <w:tabs>
          <w:tab w:val="left" w:pos="1291"/>
        </w:tabs>
        <w:spacing w:before="0" w:line="266" w:lineRule="auto"/>
        <w:ind w:right="504" w:hanging="360"/>
        <w:jc w:val="both"/>
        <w:rPr>
          <w:sz w:val="28"/>
        </w:rPr>
      </w:pPr>
      <w:r>
        <w:rPr>
          <w:sz w:val="28"/>
        </w:rPr>
        <w:t>разработки и реализации мер защиты человека и среды обитания от негативных воздействий чрезвычайных ситуаций мирного и военного времени;</w:t>
      </w:r>
    </w:p>
    <w:p w:rsidR="00B81C39" w:rsidRDefault="00CA6AE3" w:rsidP="000D1DEC">
      <w:pPr>
        <w:pStyle w:val="a6"/>
        <w:numPr>
          <w:ilvl w:val="2"/>
          <w:numId w:val="46"/>
        </w:numPr>
        <w:tabs>
          <w:tab w:val="left" w:pos="1291"/>
        </w:tabs>
        <w:spacing w:before="14" w:line="256" w:lineRule="auto"/>
        <w:ind w:right="511" w:hanging="360"/>
        <w:jc w:val="both"/>
        <w:rPr>
          <w:sz w:val="28"/>
        </w:rPr>
      </w:pPr>
      <w:r>
        <w:rPr>
          <w:sz w:val="28"/>
        </w:rPr>
        <w:t xml:space="preserve">прогнозирования развития и оценки последствий чрезвычайных </w:t>
      </w:r>
      <w:r>
        <w:rPr>
          <w:spacing w:val="-2"/>
          <w:sz w:val="28"/>
        </w:rPr>
        <w:t>ситуаций;</w:t>
      </w:r>
    </w:p>
    <w:p w:rsidR="00B81C39" w:rsidRDefault="00CA6AE3" w:rsidP="000D1DEC">
      <w:pPr>
        <w:pStyle w:val="a6"/>
        <w:numPr>
          <w:ilvl w:val="2"/>
          <w:numId w:val="46"/>
        </w:numPr>
        <w:tabs>
          <w:tab w:val="left" w:pos="1291"/>
        </w:tabs>
        <w:spacing w:before="28" w:line="268" w:lineRule="auto"/>
        <w:ind w:right="505" w:hanging="360"/>
        <w:jc w:val="both"/>
        <w:rPr>
          <w:sz w:val="28"/>
        </w:rPr>
      </w:pPr>
      <w:r>
        <w:rPr>
          <w:sz w:val="28"/>
        </w:rPr>
        <w:t>принятия решений по защите населения и</w:t>
      </w:r>
      <w:r>
        <w:rPr>
          <w:spacing w:val="-5"/>
          <w:sz w:val="28"/>
        </w:rPr>
        <w:t xml:space="preserve"> </w:t>
      </w:r>
      <w:r>
        <w:rPr>
          <w:sz w:val="28"/>
        </w:rPr>
        <w:t>территорий от возможных последствий аварий, катастроф, стихийных бедствий и применения современных средств поражения, а также принятия мер по ликвидации их воздействий;</w:t>
      </w:r>
    </w:p>
    <w:p w:rsidR="00B81C39" w:rsidRDefault="00CA6AE3" w:rsidP="000D1DEC">
      <w:pPr>
        <w:pStyle w:val="a6"/>
        <w:numPr>
          <w:ilvl w:val="2"/>
          <w:numId w:val="46"/>
        </w:numPr>
        <w:tabs>
          <w:tab w:val="left" w:pos="1291"/>
          <w:tab w:val="left" w:pos="1360"/>
        </w:tabs>
        <w:spacing w:before="14" w:line="256" w:lineRule="auto"/>
        <w:ind w:right="515" w:hanging="360"/>
        <w:jc w:val="both"/>
        <w:rPr>
          <w:sz w:val="28"/>
        </w:rPr>
      </w:pPr>
      <w:r>
        <w:rPr>
          <w:sz w:val="28"/>
        </w:rPr>
        <w:tab/>
        <w:t>выполнения конституционного долга и обязанности по защите Отечества в рядах Вооружённых Сил Российской Федерации;</w:t>
      </w:r>
    </w:p>
    <w:p w:rsidR="00B81C39" w:rsidRDefault="00CA6AE3" w:rsidP="000D1DEC">
      <w:pPr>
        <w:pStyle w:val="a6"/>
        <w:numPr>
          <w:ilvl w:val="2"/>
          <w:numId w:val="46"/>
        </w:numPr>
        <w:tabs>
          <w:tab w:val="left" w:pos="1290"/>
        </w:tabs>
        <w:spacing w:before="28"/>
        <w:ind w:left="1290" w:hanging="359"/>
        <w:jc w:val="both"/>
        <w:rPr>
          <w:sz w:val="28"/>
        </w:rPr>
      </w:pPr>
      <w:r>
        <w:rPr>
          <w:sz w:val="28"/>
        </w:rPr>
        <w:t>своевременного</w:t>
      </w:r>
      <w:r>
        <w:rPr>
          <w:spacing w:val="-6"/>
          <w:sz w:val="28"/>
        </w:rPr>
        <w:t xml:space="preserve"> </w:t>
      </w:r>
      <w:r>
        <w:rPr>
          <w:sz w:val="28"/>
        </w:rPr>
        <w:t>оказания</w:t>
      </w:r>
      <w:r>
        <w:rPr>
          <w:spacing w:val="-5"/>
          <w:sz w:val="28"/>
        </w:rPr>
        <w:t xml:space="preserve"> </w:t>
      </w:r>
      <w:r>
        <w:rPr>
          <w:sz w:val="28"/>
        </w:rPr>
        <w:t>доврачебной</w:t>
      </w:r>
      <w:r>
        <w:rPr>
          <w:spacing w:val="-6"/>
          <w:sz w:val="28"/>
        </w:rPr>
        <w:t xml:space="preserve"> </w:t>
      </w:r>
      <w:r>
        <w:rPr>
          <w:spacing w:val="-2"/>
          <w:sz w:val="28"/>
        </w:rPr>
        <w:t>помощи.</w:t>
      </w:r>
    </w:p>
    <w:p w:rsidR="00B81C39" w:rsidRDefault="00B81C39">
      <w:pPr>
        <w:pStyle w:val="a3"/>
        <w:spacing w:before="273"/>
      </w:pPr>
    </w:p>
    <w:p w:rsidR="00B81C39" w:rsidRDefault="00CA6AE3">
      <w:pPr>
        <w:ind w:left="931"/>
        <w:rPr>
          <w:b/>
          <w:sz w:val="28"/>
        </w:rPr>
      </w:pPr>
      <w:r>
        <w:rPr>
          <w:sz w:val="28"/>
        </w:rPr>
        <w:t>В</w:t>
      </w:r>
      <w:r>
        <w:rPr>
          <w:spacing w:val="-8"/>
          <w:sz w:val="28"/>
        </w:rPr>
        <w:t xml:space="preserve"> </w:t>
      </w:r>
      <w:r>
        <w:rPr>
          <w:sz w:val="28"/>
        </w:rPr>
        <w:t>результате</w:t>
      </w:r>
      <w:r>
        <w:rPr>
          <w:spacing w:val="-4"/>
          <w:sz w:val="28"/>
        </w:rPr>
        <w:t xml:space="preserve"> </w:t>
      </w:r>
      <w:r>
        <w:rPr>
          <w:sz w:val="28"/>
        </w:rPr>
        <w:t>освоения</w:t>
      </w:r>
      <w:r>
        <w:rPr>
          <w:spacing w:val="-2"/>
          <w:sz w:val="28"/>
        </w:rPr>
        <w:t xml:space="preserve"> </w:t>
      </w:r>
      <w:r>
        <w:rPr>
          <w:sz w:val="28"/>
        </w:rPr>
        <w:t>дисциплины</w:t>
      </w:r>
      <w:r>
        <w:rPr>
          <w:spacing w:val="-2"/>
          <w:sz w:val="28"/>
        </w:rPr>
        <w:t xml:space="preserve"> </w:t>
      </w:r>
      <w:r>
        <w:rPr>
          <w:sz w:val="28"/>
        </w:rPr>
        <w:t>обучающийся</w:t>
      </w:r>
      <w:r>
        <w:rPr>
          <w:spacing w:val="3"/>
          <w:sz w:val="28"/>
        </w:rPr>
        <w:t xml:space="preserve"> </w:t>
      </w:r>
      <w:r>
        <w:rPr>
          <w:b/>
          <w:sz w:val="28"/>
        </w:rPr>
        <w:t>должен</w:t>
      </w:r>
      <w:r>
        <w:rPr>
          <w:b/>
          <w:spacing w:val="1"/>
          <w:sz w:val="28"/>
        </w:rPr>
        <w:t xml:space="preserve"> </w:t>
      </w:r>
      <w:r>
        <w:rPr>
          <w:b/>
          <w:spacing w:val="-2"/>
          <w:sz w:val="28"/>
        </w:rPr>
        <w:t>уметь:</w:t>
      </w:r>
    </w:p>
    <w:p w:rsidR="00B81C39" w:rsidRDefault="00B81C39">
      <w:pPr>
        <w:rPr>
          <w:sz w:val="28"/>
        </w:rPr>
        <w:sectPr w:rsidR="00B81C39">
          <w:footerReference w:type="default" r:id="rId50"/>
          <w:pgSz w:w="11910" w:h="16840"/>
          <w:pgMar w:top="1060" w:right="340" w:bottom="280" w:left="1480" w:header="0" w:footer="0" w:gutter="0"/>
          <w:cols w:space="720"/>
        </w:sectPr>
      </w:pPr>
    </w:p>
    <w:p w:rsidR="00B81C39" w:rsidRDefault="00CA6AE3" w:rsidP="000D1DEC">
      <w:pPr>
        <w:pStyle w:val="a6"/>
        <w:numPr>
          <w:ilvl w:val="0"/>
          <w:numId w:val="45"/>
        </w:numPr>
        <w:tabs>
          <w:tab w:val="left" w:pos="1001"/>
        </w:tabs>
        <w:spacing w:before="74" w:line="256" w:lineRule="auto"/>
        <w:ind w:right="511"/>
        <w:jc w:val="both"/>
        <w:rPr>
          <w:sz w:val="28"/>
        </w:rPr>
      </w:pPr>
      <w:r>
        <w:rPr>
          <w:sz w:val="28"/>
        </w:rPr>
        <w:lastRenderedPageBreak/>
        <w:t>организовывать и проводить мероприятия по защите работающих и населения от негативных воздействий чрезвычайных ситуаций;</w:t>
      </w:r>
    </w:p>
    <w:p w:rsidR="00B81C39" w:rsidRDefault="00CA6AE3" w:rsidP="000D1DEC">
      <w:pPr>
        <w:pStyle w:val="a6"/>
        <w:numPr>
          <w:ilvl w:val="0"/>
          <w:numId w:val="45"/>
        </w:numPr>
        <w:tabs>
          <w:tab w:val="left" w:pos="1001"/>
        </w:tabs>
        <w:spacing w:before="27" w:line="266" w:lineRule="auto"/>
        <w:ind w:right="511"/>
        <w:jc w:val="both"/>
        <w:rPr>
          <w:sz w:val="28"/>
        </w:rPr>
      </w:pPr>
      <w:r>
        <w:rPr>
          <w:sz w:val="28"/>
        </w:rPr>
        <w:t>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B81C39" w:rsidRDefault="00CA6AE3" w:rsidP="000D1DEC">
      <w:pPr>
        <w:pStyle w:val="a6"/>
        <w:numPr>
          <w:ilvl w:val="0"/>
          <w:numId w:val="45"/>
        </w:numPr>
        <w:tabs>
          <w:tab w:val="left" w:pos="1001"/>
        </w:tabs>
        <w:spacing w:before="15" w:line="256" w:lineRule="auto"/>
        <w:ind w:right="514"/>
        <w:jc w:val="both"/>
        <w:rPr>
          <w:sz w:val="28"/>
        </w:rPr>
      </w:pPr>
      <w:r>
        <w:rPr>
          <w:sz w:val="28"/>
        </w:rPr>
        <w:t>использовать средства индивидуальной и коллективной защиты от оружия массового поражения;</w:t>
      </w:r>
    </w:p>
    <w:p w:rsidR="00B81C39" w:rsidRDefault="00CA6AE3" w:rsidP="000D1DEC">
      <w:pPr>
        <w:pStyle w:val="a6"/>
        <w:numPr>
          <w:ilvl w:val="0"/>
          <w:numId w:val="45"/>
        </w:numPr>
        <w:tabs>
          <w:tab w:val="left" w:pos="1000"/>
        </w:tabs>
        <w:spacing w:before="28"/>
        <w:ind w:left="1000" w:hanging="359"/>
        <w:jc w:val="both"/>
        <w:rPr>
          <w:sz w:val="28"/>
        </w:rPr>
      </w:pPr>
      <w:r>
        <w:rPr>
          <w:sz w:val="28"/>
        </w:rPr>
        <w:t>применять</w:t>
      </w:r>
      <w:r>
        <w:rPr>
          <w:spacing w:val="-6"/>
          <w:sz w:val="28"/>
        </w:rPr>
        <w:t xml:space="preserve"> </w:t>
      </w:r>
      <w:r>
        <w:rPr>
          <w:sz w:val="28"/>
        </w:rPr>
        <w:t>первичные</w:t>
      </w:r>
      <w:r>
        <w:rPr>
          <w:spacing w:val="-4"/>
          <w:sz w:val="28"/>
        </w:rPr>
        <w:t xml:space="preserve"> </w:t>
      </w:r>
      <w:r>
        <w:rPr>
          <w:sz w:val="28"/>
        </w:rPr>
        <w:t>средства</w:t>
      </w:r>
      <w:r>
        <w:rPr>
          <w:spacing w:val="-4"/>
          <w:sz w:val="28"/>
        </w:rPr>
        <w:t xml:space="preserve"> </w:t>
      </w:r>
      <w:r>
        <w:rPr>
          <w:spacing w:val="-2"/>
          <w:sz w:val="28"/>
        </w:rPr>
        <w:t>пожаротушения;</w:t>
      </w:r>
    </w:p>
    <w:p w:rsidR="00B81C39" w:rsidRDefault="00CA6AE3" w:rsidP="000D1DEC">
      <w:pPr>
        <w:pStyle w:val="a6"/>
        <w:numPr>
          <w:ilvl w:val="0"/>
          <w:numId w:val="45"/>
        </w:numPr>
        <w:tabs>
          <w:tab w:val="left" w:pos="1001"/>
        </w:tabs>
        <w:spacing w:line="266" w:lineRule="auto"/>
        <w:ind w:right="503"/>
        <w:jc w:val="both"/>
        <w:rPr>
          <w:sz w:val="28"/>
        </w:rPr>
      </w:pPr>
      <w:r>
        <w:rPr>
          <w:sz w:val="28"/>
        </w:rPr>
        <w:t xml:space="preserve">ориентироваться в перечне военно-учетных специальностей и самостоятельно определять среди них родственные полученной </w:t>
      </w:r>
      <w:r>
        <w:rPr>
          <w:spacing w:val="-2"/>
          <w:sz w:val="28"/>
        </w:rPr>
        <w:t>специальности;</w:t>
      </w:r>
    </w:p>
    <w:p w:rsidR="00B81C39" w:rsidRDefault="00CA6AE3" w:rsidP="000D1DEC">
      <w:pPr>
        <w:pStyle w:val="a6"/>
        <w:numPr>
          <w:ilvl w:val="0"/>
          <w:numId w:val="45"/>
        </w:numPr>
        <w:tabs>
          <w:tab w:val="left" w:pos="1001"/>
        </w:tabs>
        <w:spacing w:before="14" w:line="266" w:lineRule="auto"/>
        <w:ind w:right="507"/>
        <w:jc w:val="both"/>
        <w:rPr>
          <w:sz w:val="28"/>
        </w:rPr>
      </w:pPr>
      <w:r>
        <w:rPr>
          <w:sz w:val="28"/>
        </w:rPr>
        <w:t>применять профессиональные знания в ходе исполнения обязанностей военной</w:t>
      </w:r>
      <w:r>
        <w:rPr>
          <w:spacing w:val="-6"/>
          <w:sz w:val="28"/>
        </w:rPr>
        <w:t xml:space="preserve"> </w:t>
      </w:r>
      <w:r>
        <w:rPr>
          <w:sz w:val="28"/>
        </w:rPr>
        <w:t>службы</w:t>
      </w:r>
      <w:r>
        <w:rPr>
          <w:spacing w:val="-4"/>
          <w:sz w:val="28"/>
        </w:rPr>
        <w:t xml:space="preserve"> </w:t>
      </w:r>
      <w:r>
        <w:rPr>
          <w:sz w:val="28"/>
        </w:rPr>
        <w:t>на воинских</w:t>
      </w:r>
      <w:r>
        <w:rPr>
          <w:spacing w:val="-5"/>
          <w:sz w:val="28"/>
        </w:rPr>
        <w:t xml:space="preserve"> </w:t>
      </w:r>
      <w:r>
        <w:rPr>
          <w:sz w:val="28"/>
        </w:rPr>
        <w:t>должностях в</w:t>
      </w:r>
      <w:r>
        <w:rPr>
          <w:spacing w:val="-7"/>
          <w:sz w:val="28"/>
        </w:rPr>
        <w:t xml:space="preserve"> </w:t>
      </w:r>
      <w:r>
        <w:rPr>
          <w:sz w:val="28"/>
        </w:rPr>
        <w:t>соответствии</w:t>
      </w:r>
      <w:r>
        <w:rPr>
          <w:spacing w:val="-6"/>
          <w:sz w:val="28"/>
        </w:rPr>
        <w:t xml:space="preserve"> </w:t>
      </w:r>
      <w:r>
        <w:rPr>
          <w:sz w:val="28"/>
        </w:rPr>
        <w:t xml:space="preserve">с полученной </w:t>
      </w:r>
      <w:r>
        <w:rPr>
          <w:spacing w:val="-2"/>
          <w:sz w:val="28"/>
        </w:rPr>
        <w:t>специальностью;</w:t>
      </w:r>
    </w:p>
    <w:p w:rsidR="00B81C39" w:rsidRDefault="00CA6AE3" w:rsidP="000D1DEC">
      <w:pPr>
        <w:pStyle w:val="a6"/>
        <w:numPr>
          <w:ilvl w:val="0"/>
          <w:numId w:val="45"/>
        </w:numPr>
        <w:tabs>
          <w:tab w:val="left" w:pos="1001"/>
        </w:tabs>
        <w:spacing w:before="20" w:line="266" w:lineRule="auto"/>
        <w:ind w:right="509"/>
        <w:jc w:val="both"/>
        <w:rPr>
          <w:sz w:val="28"/>
        </w:rPr>
      </w:pPr>
      <w:r>
        <w:rPr>
          <w:sz w:val="28"/>
        </w:rPr>
        <w:t xml:space="preserve">владеть способами бесконфликтного общения и саморегуляции в повседневной деятельности и экстремальных условиях военной </w:t>
      </w:r>
      <w:r>
        <w:rPr>
          <w:spacing w:val="-2"/>
          <w:sz w:val="28"/>
        </w:rPr>
        <w:t>службы;</w:t>
      </w:r>
    </w:p>
    <w:p w:rsidR="00B81C39" w:rsidRDefault="00CA6AE3" w:rsidP="000D1DEC">
      <w:pPr>
        <w:pStyle w:val="a6"/>
        <w:numPr>
          <w:ilvl w:val="0"/>
          <w:numId w:val="45"/>
        </w:numPr>
        <w:tabs>
          <w:tab w:val="left" w:pos="1000"/>
        </w:tabs>
        <w:spacing w:before="14"/>
        <w:ind w:left="1000" w:hanging="359"/>
        <w:jc w:val="both"/>
        <w:rPr>
          <w:sz w:val="28"/>
        </w:rPr>
      </w:pPr>
      <w:r>
        <w:rPr>
          <w:sz w:val="28"/>
        </w:rPr>
        <w:t>оказывать</w:t>
      </w:r>
      <w:r>
        <w:rPr>
          <w:spacing w:val="-5"/>
          <w:sz w:val="28"/>
        </w:rPr>
        <w:t xml:space="preserve"> </w:t>
      </w:r>
      <w:r>
        <w:rPr>
          <w:sz w:val="28"/>
        </w:rPr>
        <w:t>первую</w:t>
      </w:r>
      <w:r>
        <w:rPr>
          <w:spacing w:val="-5"/>
          <w:sz w:val="28"/>
        </w:rPr>
        <w:t xml:space="preserve"> </w:t>
      </w:r>
      <w:r>
        <w:rPr>
          <w:sz w:val="28"/>
        </w:rPr>
        <w:t>помощь</w:t>
      </w:r>
      <w:r>
        <w:rPr>
          <w:spacing w:val="-4"/>
          <w:sz w:val="28"/>
        </w:rPr>
        <w:t xml:space="preserve"> </w:t>
      </w:r>
      <w:r>
        <w:rPr>
          <w:spacing w:val="-2"/>
          <w:sz w:val="28"/>
        </w:rPr>
        <w:t>пострадавшим.</w:t>
      </w:r>
    </w:p>
    <w:p w:rsidR="00B81C39" w:rsidRDefault="00B81C39">
      <w:pPr>
        <w:pStyle w:val="a3"/>
        <w:spacing w:before="273"/>
      </w:pPr>
    </w:p>
    <w:p w:rsidR="00B81C39" w:rsidRDefault="00CA6AE3">
      <w:pPr>
        <w:ind w:left="856"/>
        <w:jc w:val="both"/>
        <w:rPr>
          <w:b/>
          <w:sz w:val="28"/>
        </w:rPr>
      </w:pPr>
      <w:r>
        <w:rPr>
          <w:sz w:val="28"/>
        </w:rPr>
        <w:t>В</w:t>
      </w:r>
      <w:r>
        <w:rPr>
          <w:spacing w:val="-8"/>
          <w:sz w:val="28"/>
        </w:rPr>
        <w:t xml:space="preserve"> </w:t>
      </w:r>
      <w:r>
        <w:rPr>
          <w:sz w:val="28"/>
        </w:rPr>
        <w:t>результате</w:t>
      </w:r>
      <w:r>
        <w:rPr>
          <w:spacing w:val="-4"/>
          <w:sz w:val="28"/>
        </w:rPr>
        <w:t xml:space="preserve"> </w:t>
      </w:r>
      <w:r>
        <w:rPr>
          <w:sz w:val="28"/>
        </w:rPr>
        <w:t>освоения</w:t>
      </w:r>
      <w:r>
        <w:rPr>
          <w:spacing w:val="-2"/>
          <w:sz w:val="28"/>
        </w:rPr>
        <w:t xml:space="preserve"> </w:t>
      </w:r>
      <w:r>
        <w:rPr>
          <w:sz w:val="28"/>
        </w:rPr>
        <w:t>дисциплины</w:t>
      </w:r>
      <w:r>
        <w:rPr>
          <w:spacing w:val="-2"/>
          <w:sz w:val="28"/>
        </w:rPr>
        <w:t xml:space="preserve"> </w:t>
      </w:r>
      <w:r>
        <w:rPr>
          <w:sz w:val="28"/>
        </w:rPr>
        <w:t>обучающийся</w:t>
      </w:r>
      <w:r>
        <w:rPr>
          <w:spacing w:val="2"/>
          <w:sz w:val="28"/>
        </w:rPr>
        <w:t xml:space="preserve"> </w:t>
      </w:r>
      <w:r>
        <w:rPr>
          <w:b/>
          <w:sz w:val="28"/>
        </w:rPr>
        <w:t>должен</w:t>
      </w:r>
      <w:r>
        <w:rPr>
          <w:b/>
          <w:spacing w:val="-4"/>
          <w:sz w:val="28"/>
        </w:rPr>
        <w:t xml:space="preserve"> </w:t>
      </w:r>
      <w:r>
        <w:rPr>
          <w:b/>
          <w:spacing w:val="-2"/>
          <w:sz w:val="28"/>
        </w:rPr>
        <w:t>знать:</w:t>
      </w:r>
    </w:p>
    <w:p w:rsidR="00B81C39" w:rsidRDefault="00CA6AE3" w:rsidP="000D1DEC">
      <w:pPr>
        <w:pStyle w:val="a6"/>
        <w:numPr>
          <w:ilvl w:val="1"/>
          <w:numId w:val="45"/>
        </w:numPr>
        <w:tabs>
          <w:tab w:val="left" w:pos="1506"/>
        </w:tabs>
        <w:spacing w:before="48" w:line="271" w:lineRule="auto"/>
        <w:ind w:right="509"/>
        <w:jc w:val="both"/>
        <w:rPr>
          <w:sz w:val="28"/>
        </w:rPr>
      </w:pPr>
      <w:r>
        <w:rPr>
          <w:sz w:val="28"/>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B81C39" w:rsidRDefault="00CA6AE3" w:rsidP="000D1DEC">
      <w:pPr>
        <w:pStyle w:val="a6"/>
        <w:numPr>
          <w:ilvl w:val="1"/>
          <w:numId w:val="45"/>
        </w:numPr>
        <w:tabs>
          <w:tab w:val="left" w:pos="1506"/>
          <w:tab w:val="left" w:pos="1575"/>
        </w:tabs>
        <w:spacing w:before="8" w:line="268" w:lineRule="auto"/>
        <w:ind w:right="513"/>
        <w:jc w:val="both"/>
        <w:rPr>
          <w:sz w:val="28"/>
        </w:rPr>
      </w:pPr>
      <w:r>
        <w:rPr>
          <w:sz w:val="28"/>
        </w:rPr>
        <w:tab/>
        <w:t>основные виды потенциальных опасностей и их последствия в профессиональной деятельности и быту, принципы снижения вероятности их реализации;</w:t>
      </w:r>
      <w:r>
        <w:rPr>
          <w:spacing w:val="40"/>
          <w:sz w:val="28"/>
        </w:rPr>
        <w:t xml:space="preserve"> </w:t>
      </w:r>
      <w:r>
        <w:rPr>
          <w:sz w:val="28"/>
        </w:rPr>
        <w:t xml:space="preserve">основы военной службы и обороны </w:t>
      </w:r>
      <w:r>
        <w:rPr>
          <w:spacing w:val="-2"/>
          <w:sz w:val="28"/>
        </w:rPr>
        <w:t>государства;</w:t>
      </w:r>
    </w:p>
    <w:p w:rsidR="00B81C39" w:rsidRDefault="00CA6AE3" w:rsidP="000D1DEC">
      <w:pPr>
        <w:pStyle w:val="a6"/>
        <w:numPr>
          <w:ilvl w:val="1"/>
          <w:numId w:val="45"/>
        </w:numPr>
        <w:tabs>
          <w:tab w:val="left" w:pos="1506"/>
        </w:tabs>
        <w:spacing w:before="15" w:line="271" w:lineRule="auto"/>
        <w:ind w:right="509"/>
        <w:jc w:val="both"/>
        <w:rPr>
          <w:sz w:val="28"/>
        </w:rPr>
      </w:pPr>
      <w:r>
        <w:rPr>
          <w:sz w:val="28"/>
        </w:rPr>
        <w:t>задачи и основные мероприятия гражданской обороны;</w:t>
      </w:r>
      <w:r>
        <w:rPr>
          <w:spacing w:val="40"/>
          <w:sz w:val="28"/>
        </w:rPr>
        <w:t xml:space="preserve"> </w:t>
      </w:r>
      <w:r>
        <w:rPr>
          <w:sz w:val="28"/>
        </w:rPr>
        <w:t>способы защиты населения от оружия массового поражения;</w:t>
      </w:r>
      <w:r>
        <w:rPr>
          <w:spacing w:val="40"/>
          <w:sz w:val="28"/>
        </w:rPr>
        <w:t xml:space="preserve"> </w:t>
      </w:r>
      <w:r>
        <w:rPr>
          <w:sz w:val="28"/>
        </w:rPr>
        <w:t xml:space="preserve">меры пожарной безопасности и правила безопасного поведения при </w:t>
      </w:r>
      <w:r>
        <w:rPr>
          <w:spacing w:val="-2"/>
          <w:sz w:val="28"/>
        </w:rPr>
        <w:t>пожарах;</w:t>
      </w:r>
    </w:p>
    <w:p w:rsidR="00B81C39" w:rsidRDefault="00CA6AE3" w:rsidP="000D1DEC">
      <w:pPr>
        <w:pStyle w:val="a6"/>
        <w:numPr>
          <w:ilvl w:val="1"/>
          <w:numId w:val="45"/>
        </w:numPr>
        <w:tabs>
          <w:tab w:val="left" w:pos="1506"/>
        </w:tabs>
        <w:spacing w:before="6" w:line="256" w:lineRule="auto"/>
        <w:ind w:right="518"/>
        <w:jc w:val="both"/>
        <w:rPr>
          <w:sz w:val="28"/>
        </w:rPr>
      </w:pPr>
      <w:r>
        <w:rPr>
          <w:sz w:val="28"/>
        </w:rPr>
        <w:t>организацию и порядок призыва граждан на военную службу и поступления на неё в добровольном порядке;</w:t>
      </w:r>
    </w:p>
    <w:p w:rsidR="00B81C39" w:rsidRDefault="00CA6AE3" w:rsidP="000D1DEC">
      <w:pPr>
        <w:pStyle w:val="a6"/>
        <w:numPr>
          <w:ilvl w:val="1"/>
          <w:numId w:val="45"/>
        </w:numPr>
        <w:tabs>
          <w:tab w:val="left" w:pos="1506"/>
        </w:tabs>
        <w:spacing w:before="28" w:line="256" w:lineRule="auto"/>
        <w:ind w:right="512"/>
        <w:jc w:val="both"/>
        <w:rPr>
          <w:sz w:val="28"/>
        </w:rPr>
      </w:pPr>
      <w:r>
        <w:rPr>
          <w:sz w:val="28"/>
        </w:rPr>
        <w:t>основные виды вооружения, военной техники и специального снаряжения,</w:t>
      </w:r>
      <w:r>
        <w:rPr>
          <w:spacing w:val="80"/>
          <w:sz w:val="28"/>
        </w:rPr>
        <w:t xml:space="preserve"> </w:t>
      </w:r>
      <w:r>
        <w:rPr>
          <w:sz w:val="28"/>
        </w:rPr>
        <w:t>состоящих</w:t>
      </w:r>
      <w:r>
        <w:rPr>
          <w:spacing w:val="80"/>
          <w:sz w:val="28"/>
        </w:rPr>
        <w:t xml:space="preserve"> </w:t>
      </w:r>
      <w:r>
        <w:rPr>
          <w:sz w:val="28"/>
        </w:rPr>
        <w:t>на</w:t>
      </w:r>
      <w:r>
        <w:rPr>
          <w:spacing w:val="80"/>
          <w:sz w:val="28"/>
        </w:rPr>
        <w:t xml:space="preserve"> </w:t>
      </w:r>
      <w:r>
        <w:rPr>
          <w:sz w:val="28"/>
        </w:rPr>
        <w:t>вооружении</w:t>
      </w:r>
      <w:r>
        <w:rPr>
          <w:spacing w:val="80"/>
          <w:sz w:val="28"/>
        </w:rPr>
        <w:t xml:space="preserve"> </w:t>
      </w:r>
      <w:r>
        <w:rPr>
          <w:sz w:val="28"/>
        </w:rPr>
        <w:t>(оснащении)</w:t>
      </w:r>
      <w:r>
        <w:rPr>
          <w:spacing w:val="80"/>
          <w:sz w:val="28"/>
        </w:rPr>
        <w:t xml:space="preserve"> </w:t>
      </w:r>
      <w:r>
        <w:rPr>
          <w:sz w:val="28"/>
        </w:rPr>
        <w:t>воинских</w:t>
      </w:r>
    </w:p>
    <w:p w:rsidR="00B81C39" w:rsidRDefault="00B81C39">
      <w:pPr>
        <w:spacing w:line="256" w:lineRule="auto"/>
        <w:jc w:val="both"/>
        <w:rPr>
          <w:sz w:val="28"/>
        </w:rPr>
        <w:sectPr w:rsidR="00B81C39">
          <w:footerReference w:type="default" r:id="rId51"/>
          <w:pgSz w:w="11910" w:h="16840"/>
          <w:pgMar w:top="1060" w:right="340" w:bottom="1200" w:left="1480" w:header="0" w:footer="1016" w:gutter="0"/>
          <w:pgNumType w:start="5"/>
          <w:cols w:space="720"/>
        </w:sectPr>
      </w:pPr>
    </w:p>
    <w:p w:rsidR="00B81C39" w:rsidRDefault="00CA6AE3">
      <w:pPr>
        <w:pStyle w:val="a3"/>
        <w:spacing w:before="74" w:line="276" w:lineRule="auto"/>
        <w:ind w:left="1506" w:right="510"/>
        <w:jc w:val="both"/>
      </w:pPr>
      <w:r>
        <w:lastRenderedPageBreak/>
        <w:t>подразделений, в которых имеются военно-учетные специальности, родственные специальностям СПО;</w:t>
      </w:r>
    </w:p>
    <w:p w:rsidR="00B81C39" w:rsidRDefault="00CA6AE3" w:rsidP="000D1DEC">
      <w:pPr>
        <w:pStyle w:val="a6"/>
        <w:numPr>
          <w:ilvl w:val="1"/>
          <w:numId w:val="45"/>
        </w:numPr>
        <w:tabs>
          <w:tab w:val="left" w:pos="1506"/>
        </w:tabs>
        <w:spacing w:before="0" w:line="266" w:lineRule="auto"/>
        <w:ind w:right="504"/>
        <w:jc w:val="both"/>
        <w:rPr>
          <w:sz w:val="28"/>
        </w:rPr>
      </w:pPr>
      <w:r>
        <w:rPr>
          <w:sz w:val="28"/>
        </w:rPr>
        <w:t>область применения получаемых профессиональных знаний при исполнении обязанностей военной службы;</w:t>
      </w:r>
      <w:r>
        <w:rPr>
          <w:spacing w:val="40"/>
          <w:sz w:val="28"/>
        </w:rPr>
        <w:t xml:space="preserve"> </w:t>
      </w:r>
      <w:r>
        <w:rPr>
          <w:sz w:val="28"/>
        </w:rPr>
        <w:t>порядок и правила оказания первой помощи пострадавшим.</w:t>
      </w:r>
    </w:p>
    <w:p w:rsidR="00B81C39" w:rsidRDefault="00B81C39">
      <w:pPr>
        <w:pStyle w:val="a3"/>
        <w:spacing w:before="262"/>
      </w:pPr>
    </w:p>
    <w:p w:rsidR="00B81C39" w:rsidRDefault="00CA6AE3">
      <w:pPr>
        <w:pStyle w:val="a3"/>
        <w:spacing w:line="276" w:lineRule="auto"/>
        <w:ind w:left="220" w:right="225"/>
      </w:pPr>
      <w:r>
        <w:t>В</w:t>
      </w:r>
      <w:r>
        <w:rPr>
          <w:spacing w:val="-9"/>
        </w:rPr>
        <w:t xml:space="preserve"> </w:t>
      </w:r>
      <w:r>
        <w:t>результате</w:t>
      </w:r>
      <w:r>
        <w:rPr>
          <w:spacing w:val="-7"/>
        </w:rPr>
        <w:t xml:space="preserve"> </w:t>
      </w:r>
      <w:r>
        <w:t>освоения</w:t>
      </w:r>
      <w:r>
        <w:rPr>
          <w:spacing w:val="-6"/>
        </w:rPr>
        <w:t xml:space="preserve"> </w:t>
      </w:r>
      <w:r>
        <w:t>дисциплины</w:t>
      </w:r>
      <w:r>
        <w:rPr>
          <w:spacing w:val="-5"/>
        </w:rPr>
        <w:t xml:space="preserve"> </w:t>
      </w:r>
      <w:r>
        <w:t>обучающийся</w:t>
      </w:r>
      <w:r>
        <w:rPr>
          <w:spacing w:val="-6"/>
        </w:rPr>
        <w:t xml:space="preserve"> </w:t>
      </w:r>
      <w:r>
        <w:t>осваивает</w:t>
      </w:r>
      <w:r>
        <w:rPr>
          <w:spacing w:val="-9"/>
        </w:rPr>
        <w:t xml:space="preserve"> </w:t>
      </w:r>
      <w:r>
        <w:t xml:space="preserve">элементы </w:t>
      </w:r>
      <w:r>
        <w:rPr>
          <w:spacing w:val="-2"/>
        </w:rPr>
        <w:t>компетенций</w:t>
      </w:r>
    </w:p>
    <w:p w:rsidR="00B81C39" w:rsidRDefault="00B81C39">
      <w:pPr>
        <w:pStyle w:val="a3"/>
        <w:spacing w:before="91" w:after="1"/>
        <w:rPr>
          <w:sz w:val="20"/>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1"/>
        <w:gridCol w:w="2966"/>
        <w:gridCol w:w="1956"/>
        <w:gridCol w:w="2236"/>
      </w:tblGrid>
      <w:tr w:rsidR="00B81C39">
        <w:trPr>
          <w:trHeight w:val="825"/>
        </w:trPr>
        <w:tc>
          <w:tcPr>
            <w:tcW w:w="2421" w:type="dxa"/>
          </w:tcPr>
          <w:p w:rsidR="00B81C39" w:rsidRDefault="00CA6AE3">
            <w:pPr>
              <w:pStyle w:val="TableParagraph"/>
              <w:spacing w:before="1" w:line="275" w:lineRule="exact"/>
              <w:ind w:left="16" w:right="4"/>
              <w:jc w:val="center"/>
              <w:rPr>
                <w:b/>
                <w:sz w:val="24"/>
              </w:rPr>
            </w:pPr>
            <w:r>
              <w:rPr>
                <w:b/>
                <w:sz w:val="24"/>
              </w:rPr>
              <w:t>Общие</w:t>
            </w:r>
            <w:r>
              <w:rPr>
                <w:b/>
                <w:spacing w:val="58"/>
                <w:sz w:val="24"/>
              </w:rPr>
              <w:t xml:space="preserve"> </w:t>
            </w:r>
            <w:r>
              <w:rPr>
                <w:b/>
                <w:spacing w:val="-10"/>
                <w:sz w:val="24"/>
              </w:rPr>
              <w:t>и</w:t>
            </w:r>
          </w:p>
          <w:p w:rsidR="00B81C39" w:rsidRDefault="00CA6AE3">
            <w:pPr>
              <w:pStyle w:val="TableParagraph"/>
              <w:spacing w:line="276" w:lineRule="exact"/>
              <w:ind w:left="16"/>
              <w:jc w:val="center"/>
              <w:rPr>
                <w:b/>
                <w:sz w:val="24"/>
              </w:rPr>
            </w:pPr>
            <w:r>
              <w:rPr>
                <w:b/>
                <w:spacing w:val="-2"/>
                <w:sz w:val="24"/>
              </w:rPr>
              <w:t>профессиональные компетенции</w:t>
            </w:r>
          </w:p>
        </w:tc>
        <w:tc>
          <w:tcPr>
            <w:tcW w:w="2966" w:type="dxa"/>
          </w:tcPr>
          <w:p w:rsidR="00B81C39" w:rsidRDefault="00CA6AE3">
            <w:pPr>
              <w:pStyle w:val="TableParagraph"/>
              <w:spacing w:line="276" w:lineRule="exact"/>
              <w:ind w:left="435" w:right="431" w:firstLine="9"/>
              <w:jc w:val="center"/>
              <w:rPr>
                <w:b/>
                <w:sz w:val="24"/>
              </w:rPr>
            </w:pPr>
            <w:r>
              <w:rPr>
                <w:b/>
                <w:spacing w:val="-2"/>
                <w:sz w:val="24"/>
              </w:rPr>
              <w:t>Дескрипторы сформированности (действия)</w:t>
            </w:r>
          </w:p>
        </w:tc>
        <w:tc>
          <w:tcPr>
            <w:tcW w:w="1956" w:type="dxa"/>
          </w:tcPr>
          <w:p w:rsidR="00B81C39" w:rsidRDefault="00CA6AE3">
            <w:pPr>
              <w:pStyle w:val="TableParagraph"/>
              <w:spacing w:before="276"/>
              <w:ind w:left="630"/>
              <w:rPr>
                <w:b/>
                <w:sz w:val="24"/>
              </w:rPr>
            </w:pPr>
            <w:r>
              <w:rPr>
                <w:b/>
                <w:spacing w:val="-2"/>
                <w:sz w:val="24"/>
              </w:rPr>
              <w:t>Уметь</w:t>
            </w:r>
          </w:p>
        </w:tc>
        <w:tc>
          <w:tcPr>
            <w:tcW w:w="2236" w:type="dxa"/>
          </w:tcPr>
          <w:p w:rsidR="00B81C39" w:rsidRDefault="00CA6AE3">
            <w:pPr>
              <w:pStyle w:val="TableParagraph"/>
              <w:spacing w:before="276"/>
              <w:ind w:left="128" w:right="117"/>
              <w:jc w:val="center"/>
              <w:rPr>
                <w:b/>
                <w:sz w:val="24"/>
              </w:rPr>
            </w:pPr>
            <w:r>
              <w:rPr>
                <w:b/>
                <w:spacing w:val="-2"/>
                <w:sz w:val="24"/>
              </w:rPr>
              <w:t>Знать</w:t>
            </w:r>
          </w:p>
        </w:tc>
      </w:tr>
      <w:tr w:rsidR="00B81C39">
        <w:trPr>
          <w:trHeight w:val="9934"/>
        </w:trPr>
        <w:tc>
          <w:tcPr>
            <w:tcW w:w="2421" w:type="dxa"/>
          </w:tcPr>
          <w:p w:rsidR="00B81C39" w:rsidRDefault="00CA6AE3">
            <w:pPr>
              <w:pStyle w:val="TableParagraph"/>
              <w:spacing w:line="273" w:lineRule="exact"/>
              <w:rPr>
                <w:sz w:val="24"/>
              </w:rPr>
            </w:pPr>
            <w:r>
              <w:rPr>
                <w:sz w:val="24"/>
              </w:rPr>
              <w:t>ОК</w:t>
            </w:r>
            <w:r>
              <w:rPr>
                <w:spacing w:val="1"/>
                <w:sz w:val="24"/>
              </w:rPr>
              <w:t xml:space="preserve"> </w:t>
            </w:r>
            <w:r>
              <w:rPr>
                <w:spacing w:val="-10"/>
                <w:sz w:val="24"/>
              </w:rPr>
              <w:t>1</w:t>
            </w:r>
          </w:p>
          <w:p w:rsidR="00B81C39" w:rsidRDefault="00CA6AE3">
            <w:pPr>
              <w:pStyle w:val="TableParagraph"/>
              <w:ind w:right="358"/>
              <w:rPr>
                <w:sz w:val="24"/>
              </w:rPr>
            </w:pPr>
            <w:r>
              <w:rPr>
                <w:sz w:val="24"/>
              </w:rPr>
              <w:t>Выбирать</w:t>
            </w:r>
            <w:r>
              <w:rPr>
                <w:spacing w:val="-15"/>
                <w:sz w:val="24"/>
              </w:rPr>
              <w:t xml:space="preserve"> </w:t>
            </w:r>
            <w:r>
              <w:rPr>
                <w:sz w:val="24"/>
              </w:rPr>
              <w:t xml:space="preserve">способы решения задач </w:t>
            </w:r>
            <w:r>
              <w:rPr>
                <w:spacing w:val="-2"/>
                <w:sz w:val="24"/>
              </w:rPr>
              <w:t xml:space="preserve">профессиональной деятельности, </w:t>
            </w:r>
            <w:r>
              <w:rPr>
                <w:sz w:val="24"/>
              </w:rPr>
              <w:t xml:space="preserve">применительно к </w:t>
            </w:r>
            <w:r>
              <w:rPr>
                <w:spacing w:val="-2"/>
                <w:sz w:val="24"/>
              </w:rPr>
              <w:t>различным контекстам</w:t>
            </w:r>
          </w:p>
        </w:tc>
        <w:tc>
          <w:tcPr>
            <w:tcW w:w="2966" w:type="dxa"/>
          </w:tcPr>
          <w:p w:rsidR="00B81C39" w:rsidRDefault="00CA6AE3">
            <w:pPr>
              <w:pStyle w:val="TableParagraph"/>
              <w:spacing w:line="242" w:lineRule="auto"/>
              <w:ind w:right="361"/>
              <w:jc w:val="both"/>
              <w:rPr>
                <w:sz w:val="24"/>
              </w:rPr>
            </w:pPr>
            <w:r>
              <w:rPr>
                <w:sz w:val="24"/>
              </w:rPr>
              <w:t>Распознавание</w:t>
            </w:r>
            <w:r>
              <w:rPr>
                <w:spacing w:val="-15"/>
                <w:sz w:val="24"/>
              </w:rPr>
              <w:t xml:space="preserve"> </w:t>
            </w:r>
            <w:r>
              <w:rPr>
                <w:sz w:val="24"/>
              </w:rPr>
              <w:t>сложных проблемные</w:t>
            </w:r>
            <w:r>
              <w:rPr>
                <w:spacing w:val="-4"/>
                <w:sz w:val="24"/>
              </w:rPr>
              <w:t xml:space="preserve"> </w:t>
            </w:r>
            <w:r>
              <w:rPr>
                <w:sz w:val="24"/>
              </w:rPr>
              <w:t>ситуации</w:t>
            </w:r>
            <w:r>
              <w:rPr>
                <w:spacing w:val="-2"/>
                <w:sz w:val="24"/>
              </w:rPr>
              <w:t xml:space="preserve"> </w:t>
            </w:r>
            <w:r>
              <w:rPr>
                <w:sz w:val="24"/>
              </w:rPr>
              <w:t>в различных контекстах.</w:t>
            </w:r>
          </w:p>
          <w:p w:rsidR="00B81C39" w:rsidRDefault="00CA6AE3">
            <w:pPr>
              <w:pStyle w:val="TableParagraph"/>
              <w:spacing w:before="266"/>
              <w:ind w:right="144"/>
              <w:rPr>
                <w:sz w:val="24"/>
              </w:rPr>
            </w:pPr>
            <w:r>
              <w:rPr>
                <w:sz w:val="24"/>
              </w:rPr>
              <w:t>Проведение анализа сложных</w:t>
            </w:r>
            <w:r>
              <w:rPr>
                <w:spacing w:val="-15"/>
                <w:sz w:val="24"/>
              </w:rPr>
              <w:t xml:space="preserve"> </w:t>
            </w:r>
            <w:r>
              <w:rPr>
                <w:sz w:val="24"/>
              </w:rPr>
              <w:t>ситуаций</w:t>
            </w:r>
            <w:r>
              <w:rPr>
                <w:spacing w:val="-15"/>
                <w:sz w:val="24"/>
              </w:rPr>
              <w:t xml:space="preserve"> </w:t>
            </w:r>
            <w:r>
              <w:rPr>
                <w:sz w:val="24"/>
              </w:rPr>
              <w:t xml:space="preserve">при решении задач </w:t>
            </w:r>
            <w:r>
              <w:rPr>
                <w:spacing w:val="-2"/>
                <w:sz w:val="24"/>
              </w:rPr>
              <w:t>профессиональной деятельности.</w:t>
            </w:r>
          </w:p>
          <w:p w:rsidR="00B81C39" w:rsidRDefault="00B81C39">
            <w:pPr>
              <w:pStyle w:val="TableParagraph"/>
              <w:ind w:left="0"/>
              <w:rPr>
                <w:sz w:val="24"/>
              </w:rPr>
            </w:pPr>
          </w:p>
          <w:p w:rsidR="00B81C39" w:rsidRDefault="00CA6AE3">
            <w:pPr>
              <w:pStyle w:val="TableParagraph"/>
              <w:ind w:right="758"/>
              <w:rPr>
                <w:sz w:val="24"/>
              </w:rPr>
            </w:pPr>
            <w:r>
              <w:rPr>
                <w:sz w:val="24"/>
              </w:rPr>
              <w:t>Определение</w:t>
            </w:r>
            <w:r>
              <w:rPr>
                <w:spacing w:val="-15"/>
                <w:sz w:val="24"/>
              </w:rPr>
              <w:t xml:space="preserve"> </w:t>
            </w:r>
            <w:r>
              <w:rPr>
                <w:sz w:val="24"/>
              </w:rPr>
              <w:t>этапов решения задачи.</w:t>
            </w:r>
          </w:p>
          <w:p w:rsidR="00B81C39" w:rsidRDefault="00B81C39">
            <w:pPr>
              <w:pStyle w:val="TableParagraph"/>
              <w:spacing w:before="2"/>
              <w:ind w:left="0"/>
              <w:rPr>
                <w:sz w:val="24"/>
              </w:rPr>
            </w:pPr>
          </w:p>
          <w:p w:rsidR="00B81C39" w:rsidRDefault="00CA6AE3">
            <w:pPr>
              <w:pStyle w:val="TableParagraph"/>
              <w:ind w:right="144"/>
              <w:rPr>
                <w:sz w:val="24"/>
              </w:rPr>
            </w:pPr>
            <w:r>
              <w:rPr>
                <w:sz w:val="24"/>
              </w:rPr>
              <w:t>Определение</w:t>
            </w:r>
            <w:r>
              <w:rPr>
                <w:spacing w:val="-15"/>
                <w:sz w:val="24"/>
              </w:rPr>
              <w:t xml:space="preserve"> </w:t>
            </w:r>
            <w:r>
              <w:rPr>
                <w:sz w:val="24"/>
              </w:rPr>
              <w:t>потребности в информации.</w:t>
            </w:r>
          </w:p>
          <w:p w:rsidR="00B81C39" w:rsidRDefault="00CA6AE3">
            <w:pPr>
              <w:pStyle w:val="TableParagraph"/>
              <w:spacing w:before="274" w:line="242" w:lineRule="auto"/>
              <w:ind w:right="144"/>
              <w:rPr>
                <w:sz w:val="24"/>
              </w:rPr>
            </w:pPr>
            <w:r>
              <w:rPr>
                <w:spacing w:val="-2"/>
                <w:sz w:val="24"/>
              </w:rPr>
              <w:t>Осуществление эффективного</w:t>
            </w:r>
            <w:r>
              <w:rPr>
                <w:spacing w:val="-9"/>
                <w:sz w:val="24"/>
              </w:rPr>
              <w:t xml:space="preserve"> </w:t>
            </w:r>
            <w:r>
              <w:rPr>
                <w:spacing w:val="-2"/>
                <w:sz w:val="24"/>
              </w:rPr>
              <w:t>поиска.</w:t>
            </w:r>
          </w:p>
          <w:p w:rsidR="00B81C39" w:rsidRDefault="00CA6AE3">
            <w:pPr>
              <w:pStyle w:val="TableParagraph"/>
              <w:spacing w:before="272"/>
              <w:ind w:right="144"/>
              <w:rPr>
                <w:sz w:val="24"/>
              </w:rPr>
            </w:pPr>
            <w:r>
              <w:rPr>
                <w:sz w:val="24"/>
              </w:rPr>
              <w:t>Выделение всех возможных</w:t>
            </w:r>
            <w:r>
              <w:rPr>
                <w:spacing w:val="-1"/>
                <w:sz w:val="24"/>
              </w:rPr>
              <w:t xml:space="preserve"> </w:t>
            </w:r>
            <w:r>
              <w:rPr>
                <w:sz w:val="24"/>
              </w:rPr>
              <w:t>источников нужных</w:t>
            </w:r>
            <w:r>
              <w:rPr>
                <w:spacing w:val="-15"/>
                <w:sz w:val="24"/>
              </w:rPr>
              <w:t xml:space="preserve"> </w:t>
            </w:r>
            <w:r>
              <w:rPr>
                <w:sz w:val="24"/>
              </w:rPr>
              <w:t>ресурсов,</w:t>
            </w:r>
            <w:r>
              <w:rPr>
                <w:spacing w:val="-15"/>
                <w:sz w:val="24"/>
              </w:rPr>
              <w:t xml:space="preserve"> </w:t>
            </w:r>
            <w:r>
              <w:rPr>
                <w:sz w:val="24"/>
              </w:rPr>
              <w:t>в</w:t>
            </w:r>
            <w:r>
              <w:rPr>
                <w:spacing w:val="-15"/>
                <w:sz w:val="24"/>
              </w:rPr>
              <w:t xml:space="preserve"> </w:t>
            </w:r>
            <w:r>
              <w:rPr>
                <w:sz w:val="24"/>
              </w:rPr>
              <w:t>том числе неочевидных.</w:t>
            </w:r>
          </w:p>
          <w:p w:rsidR="00B81C39" w:rsidRDefault="00B81C39">
            <w:pPr>
              <w:pStyle w:val="TableParagraph"/>
              <w:ind w:left="0"/>
              <w:rPr>
                <w:sz w:val="24"/>
              </w:rPr>
            </w:pPr>
          </w:p>
          <w:p w:rsidR="00B81C39" w:rsidRDefault="00CA6AE3">
            <w:pPr>
              <w:pStyle w:val="TableParagraph"/>
              <w:spacing w:before="1"/>
              <w:ind w:right="513"/>
              <w:rPr>
                <w:sz w:val="24"/>
              </w:rPr>
            </w:pPr>
            <w:r>
              <w:rPr>
                <w:sz w:val="24"/>
              </w:rPr>
              <w:t>Разработка</w:t>
            </w:r>
            <w:r>
              <w:rPr>
                <w:spacing w:val="-15"/>
                <w:sz w:val="24"/>
              </w:rPr>
              <w:t xml:space="preserve"> </w:t>
            </w:r>
            <w:r>
              <w:rPr>
                <w:sz w:val="24"/>
              </w:rPr>
              <w:t>детального плана действий.</w:t>
            </w:r>
          </w:p>
          <w:p w:rsidR="00B81C39" w:rsidRDefault="00B81C39">
            <w:pPr>
              <w:pStyle w:val="TableParagraph"/>
              <w:spacing w:before="2"/>
              <w:ind w:left="0"/>
              <w:rPr>
                <w:sz w:val="24"/>
              </w:rPr>
            </w:pPr>
          </w:p>
          <w:p w:rsidR="00B81C39" w:rsidRDefault="00CA6AE3">
            <w:pPr>
              <w:pStyle w:val="TableParagraph"/>
              <w:ind w:right="144"/>
              <w:rPr>
                <w:sz w:val="24"/>
              </w:rPr>
            </w:pPr>
            <w:r>
              <w:rPr>
                <w:sz w:val="24"/>
              </w:rPr>
              <w:t>Оценивание</w:t>
            </w:r>
            <w:r>
              <w:rPr>
                <w:spacing w:val="-15"/>
                <w:sz w:val="24"/>
              </w:rPr>
              <w:t xml:space="preserve"> </w:t>
            </w:r>
            <w:r>
              <w:rPr>
                <w:sz w:val="24"/>
              </w:rPr>
              <w:t>рисков</w:t>
            </w:r>
            <w:r>
              <w:rPr>
                <w:spacing w:val="-15"/>
                <w:sz w:val="24"/>
              </w:rPr>
              <w:t xml:space="preserve"> </w:t>
            </w:r>
            <w:r>
              <w:rPr>
                <w:sz w:val="24"/>
              </w:rPr>
              <w:t>на каждом шагу.</w:t>
            </w:r>
          </w:p>
          <w:p w:rsidR="00B81C39" w:rsidRDefault="00CA6AE3">
            <w:pPr>
              <w:pStyle w:val="TableParagraph"/>
              <w:spacing w:before="273"/>
              <w:rPr>
                <w:sz w:val="24"/>
              </w:rPr>
            </w:pPr>
            <w:r>
              <w:rPr>
                <w:sz w:val="24"/>
              </w:rPr>
              <w:t>Оценивание плюсов и минусов полученного результата,</w:t>
            </w:r>
            <w:r>
              <w:rPr>
                <w:spacing w:val="-14"/>
                <w:sz w:val="24"/>
              </w:rPr>
              <w:t xml:space="preserve"> </w:t>
            </w:r>
            <w:r>
              <w:rPr>
                <w:sz w:val="24"/>
              </w:rPr>
              <w:t>своего</w:t>
            </w:r>
            <w:r>
              <w:rPr>
                <w:spacing w:val="-15"/>
                <w:sz w:val="24"/>
              </w:rPr>
              <w:t xml:space="preserve"> </w:t>
            </w:r>
            <w:r>
              <w:rPr>
                <w:sz w:val="24"/>
              </w:rPr>
              <w:t>плана</w:t>
            </w:r>
            <w:r>
              <w:rPr>
                <w:spacing w:val="-14"/>
                <w:sz w:val="24"/>
              </w:rPr>
              <w:t xml:space="preserve"> </w:t>
            </w:r>
            <w:r>
              <w:rPr>
                <w:sz w:val="24"/>
              </w:rPr>
              <w:t>и его реализации, предложение критериев</w:t>
            </w:r>
          </w:p>
          <w:p w:rsidR="00B81C39" w:rsidRDefault="00CA6AE3">
            <w:pPr>
              <w:pStyle w:val="TableParagraph"/>
              <w:spacing w:before="1" w:line="254" w:lineRule="exact"/>
              <w:rPr>
                <w:sz w:val="24"/>
              </w:rPr>
            </w:pPr>
            <w:r>
              <w:rPr>
                <w:sz w:val="24"/>
              </w:rPr>
              <w:t>оценки</w:t>
            </w:r>
            <w:r>
              <w:rPr>
                <w:spacing w:val="-3"/>
                <w:sz w:val="24"/>
              </w:rPr>
              <w:t xml:space="preserve"> </w:t>
            </w:r>
            <w:r>
              <w:rPr>
                <w:sz w:val="24"/>
              </w:rPr>
              <w:t>и</w:t>
            </w:r>
            <w:r>
              <w:rPr>
                <w:spacing w:val="-3"/>
                <w:sz w:val="24"/>
              </w:rPr>
              <w:t xml:space="preserve"> </w:t>
            </w:r>
            <w:r>
              <w:rPr>
                <w:spacing w:val="-2"/>
                <w:sz w:val="24"/>
              </w:rPr>
              <w:t>рекомендации</w:t>
            </w:r>
          </w:p>
        </w:tc>
        <w:tc>
          <w:tcPr>
            <w:tcW w:w="1956" w:type="dxa"/>
          </w:tcPr>
          <w:p w:rsidR="00B81C39" w:rsidRDefault="00CA6AE3">
            <w:pPr>
              <w:pStyle w:val="TableParagraph"/>
              <w:ind w:left="105"/>
              <w:rPr>
                <w:sz w:val="24"/>
              </w:rPr>
            </w:pPr>
            <w:r>
              <w:rPr>
                <w:spacing w:val="-2"/>
                <w:sz w:val="24"/>
              </w:rPr>
              <w:t xml:space="preserve">Распознавать </w:t>
            </w:r>
            <w:r>
              <w:rPr>
                <w:sz w:val="24"/>
              </w:rPr>
              <w:t xml:space="preserve">задачу и/или проблему в </w:t>
            </w:r>
            <w:r>
              <w:rPr>
                <w:spacing w:val="-2"/>
                <w:sz w:val="24"/>
              </w:rPr>
              <w:t xml:space="preserve">профессиональн </w:t>
            </w:r>
            <w:r>
              <w:rPr>
                <w:sz w:val="24"/>
              </w:rPr>
              <w:t xml:space="preserve">ом и/или </w:t>
            </w:r>
            <w:r>
              <w:rPr>
                <w:spacing w:val="-2"/>
                <w:sz w:val="24"/>
              </w:rPr>
              <w:t>социальном контексте.</w:t>
            </w:r>
          </w:p>
          <w:p w:rsidR="00B81C39" w:rsidRDefault="00B81C39">
            <w:pPr>
              <w:pStyle w:val="TableParagraph"/>
              <w:ind w:left="0"/>
              <w:rPr>
                <w:sz w:val="24"/>
              </w:rPr>
            </w:pPr>
          </w:p>
          <w:p w:rsidR="00B81C39" w:rsidRDefault="00CA6AE3">
            <w:pPr>
              <w:pStyle w:val="TableParagraph"/>
              <w:ind w:left="105" w:right="238"/>
              <w:rPr>
                <w:sz w:val="24"/>
              </w:rPr>
            </w:pPr>
            <w:r>
              <w:rPr>
                <w:spacing w:val="-2"/>
                <w:sz w:val="24"/>
              </w:rPr>
              <w:t xml:space="preserve">Анализировать </w:t>
            </w:r>
            <w:r>
              <w:rPr>
                <w:sz w:val="24"/>
              </w:rPr>
              <w:t xml:space="preserve">задачу и/или проблему и выделять её </w:t>
            </w:r>
            <w:r>
              <w:rPr>
                <w:spacing w:val="-2"/>
                <w:sz w:val="24"/>
              </w:rPr>
              <w:t>составные части.</w:t>
            </w:r>
          </w:p>
          <w:p w:rsidR="00B81C39" w:rsidRDefault="00CA6AE3">
            <w:pPr>
              <w:pStyle w:val="TableParagraph"/>
              <w:spacing w:before="275"/>
              <w:ind w:left="105" w:right="424"/>
              <w:rPr>
                <w:sz w:val="24"/>
              </w:rPr>
            </w:pPr>
            <w:r>
              <w:rPr>
                <w:spacing w:val="-2"/>
                <w:sz w:val="24"/>
              </w:rPr>
              <w:t xml:space="preserve">Правильно </w:t>
            </w:r>
            <w:r>
              <w:rPr>
                <w:sz w:val="24"/>
              </w:rPr>
              <w:t xml:space="preserve">выявлять и </w:t>
            </w:r>
            <w:r>
              <w:rPr>
                <w:spacing w:val="-2"/>
                <w:sz w:val="24"/>
              </w:rPr>
              <w:t xml:space="preserve">эффективно искать информацию, необходимую </w:t>
            </w:r>
            <w:r>
              <w:rPr>
                <w:sz w:val="24"/>
              </w:rPr>
              <w:t xml:space="preserve">для решения задачи и/или </w:t>
            </w:r>
            <w:r>
              <w:rPr>
                <w:spacing w:val="-2"/>
                <w:sz w:val="24"/>
              </w:rPr>
              <w:t>проблемы.</w:t>
            </w:r>
          </w:p>
          <w:p w:rsidR="00B81C39" w:rsidRDefault="00B81C39">
            <w:pPr>
              <w:pStyle w:val="TableParagraph"/>
              <w:ind w:left="0"/>
              <w:rPr>
                <w:sz w:val="24"/>
              </w:rPr>
            </w:pPr>
          </w:p>
          <w:p w:rsidR="00B81C39" w:rsidRDefault="00CA6AE3">
            <w:pPr>
              <w:pStyle w:val="TableParagraph"/>
              <w:spacing w:before="1"/>
              <w:ind w:left="105" w:right="238"/>
              <w:rPr>
                <w:sz w:val="24"/>
              </w:rPr>
            </w:pPr>
            <w:r>
              <w:rPr>
                <w:sz w:val="24"/>
              </w:rPr>
              <w:t>Составить</w:t>
            </w:r>
            <w:r>
              <w:rPr>
                <w:spacing w:val="-15"/>
                <w:sz w:val="24"/>
              </w:rPr>
              <w:t xml:space="preserve"> </w:t>
            </w:r>
            <w:r>
              <w:rPr>
                <w:sz w:val="24"/>
              </w:rPr>
              <w:t xml:space="preserve">план </w:t>
            </w:r>
            <w:r>
              <w:rPr>
                <w:spacing w:val="-2"/>
                <w:sz w:val="24"/>
              </w:rPr>
              <w:t>действия.</w:t>
            </w:r>
          </w:p>
          <w:p w:rsidR="00B81C39" w:rsidRDefault="00B81C39">
            <w:pPr>
              <w:pStyle w:val="TableParagraph"/>
              <w:spacing w:before="2"/>
              <w:ind w:left="0"/>
              <w:rPr>
                <w:sz w:val="24"/>
              </w:rPr>
            </w:pPr>
          </w:p>
          <w:p w:rsidR="00B81C39" w:rsidRDefault="00CA6AE3">
            <w:pPr>
              <w:pStyle w:val="TableParagraph"/>
              <w:ind w:left="105" w:right="455"/>
              <w:rPr>
                <w:sz w:val="24"/>
              </w:rPr>
            </w:pPr>
            <w:r>
              <w:rPr>
                <w:spacing w:val="-2"/>
                <w:sz w:val="24"/>
              </w:rPr>
              <w:t>Определить необходимые ресурсы.</w:t>
            </w:r>
          </w:p>
          <w:p w:rsidR="00B81C39" w:rsidRDefault="00CA6AE3">
            <w:pPr>
              <w:pStyle w:val="TableParagraph"/>
              <w:spacing w:before="253" w:line="276" w:lineRule="exact"/>
              <w:ind w:left="105" w:right="489"/>
              <w:rPr>
                <w:sz w:val="24"/>
              </w:rPr>
            </w:pPr>
            <w:r>
              <w:rPr>
                <w:spacing w:val="-2"/>
                <w:sz w:val="24"/>
              </w:rPr>
              <w:t xml:space="preserve">Владеть актуальными методами </w:t>
            </w:r>
            <w:r>
              <w:rPr>
                <w:sz w:val="24"/>
              </w:rPr>
              <w:t>работы в</w:t>
            </w:r>
          </w:p>
        </w:tc>
        <w:tc>
          <w:tcPr>
            <w:tcW w:w="2236" w:type="dxa"/>
          </w:tcPr>
          <w:p w:rsidR="00B81C39" w:rsidRDefault="00CA6AE3">
            <w:pPr>
              <w:pStyle w:val="TableParagraph"/>
              <w:ind w:right="146"/>
              <w:rPr>
                <w:sz w:val="24"/>
              </w:rPr>
            </w:pPr>
            <w:r>
              <w:rPr>
                <w:spacing w:val="-2"/>
                <w:sz w:val="24"/>
              </w:rPr>
              <w:t xml:space="preserve">Актуальный профессиональный </w:t>
            </w:r>
            <w:r>
              <w:rPr>
                <w:sz w:val="24"/>
              </w:rPr>
              <w:t xml:space="preserve">и социальный контекст, в </w:t>
            </w:r>
            <w:r>
              <w:rPr>
                <w:spacing w:val="-2"/>
                <w:sz w:val="24"/>
              </w:rPr>
              <w:t xml:space="preserve">котором приходится </w:t>
            </w:r>
            <w:r>
              <w:rPr>
                <w:sz w:val="24"/>
              </w:rPr>
              <w:t>работать и жить.</w:t>
            </w:r>
          </w:p>
          <w:p w:rsidR="00B81C39" w:rsidRDefault="00B81C39">
            <w:pPr>
              <w:pStyle w:val="TableParagraph"/>
              <w:ind w:left="0"/>
              <w:rPr>
                <w:sz w:val="24"/>
              </w:rPr>
            </w:pPr>
          </w:p>
          <w:p w:rsidR="00B81C39" w:rsidRDefault="00CA6AE3">
            <w:pPr>
              <w:pStyle w:val="TableParagraph"/>
              <w:ind w:right="146"/>
              <w:rPr>
                <w:sz w:val="24"/>
              </w:rPr>
            </w:pPr>
            <w:r>
              <w:rPr>
                <w:spacing w:val="-2"/>
                <w:sz w:val="24"/>
              </w:rPr>
              <w:t xml:space="preserve">Основные источники </w:t>
            </w:r>
            <w:r>
              <w:rPr>
                <w:sz w:val="24"/>
              </w:rPr>
              <w:t xml:space="preserve">информации и ресурсы для решения задач и проблем в </w:t>
            </w:r>
            <w:r>
              <w:rPr>
                <w:spacing w:val="-2"/>
                <w:sz w:val="24"/>
              </w:rPr>
              <w:t xml:space="preserve">профессиональном </w:t>
            </w:r>
            <w:r>
              <w:rPr>
                <w:sz w:val="24"/>
              </w:rPr>
              <w:t xml:space="preserve">и/или социальном </w:t>
            </w:r>
            <w:r>
              <w:rPr>
                <w:spacing w:val="-2"/>
                <w:sz w:val="24"/>
              </w:rPr>
              <w:t>контексте.</w:t>
            </w:r>
          </w:p>
          <w:p w:rsidR="00B81C39" w:rsidRDefault="00B81C39">
            <w:pPr>
              <w:pStyle w:val="TableParagraph"/>
              <w:spacing w:before="1"/>
              <w:ind w:left="0"/>
              <w:rPr>
                <w:sz w:val="24"/>
              </w:rPr>
            </w:pPr>
          </w:p>
          <w:p w:rsidR="00B81C39" w:rsidRDefault="00CA6AE3">
            <w:pPr>
              <w:pStyle w:val="TableParagraph"/>
              <w:ind w:right="164"/>
              <w:rPr>
                <w:sz w:val="24"/>
              </w:rPr>
            </w:pPr>
            <w:r>
              <w:rPr>
                <w:spacing w:val="-2"/>
                <w:sz w:val="24"/>
              </w:rPr>
              <w:t xml:space="preserve">Алгоритмы </w:t>
            </w:r>
            <w:r>
              <w:rPr>
                <w:sz w:val="24"/>
              </w:rPr>
              <w:t xml:space="preserve">выполнения работ </w:t>
            </w:r>
            <w:r>
              <w:rPr>
                <w:spacing w:val="-10"/>
                <w:sz w:val="24"/>
              </w:rPr>
              <w:t xml:space="preserve">в </w:t>
            </w:r>
            <w:r>
              <w:rPr>
                <w:spacing w:val="-2"/>
                <w:sz w:val="24"/>
              </w:rPr>
              <w:t xml:space="preserve">профессиональной </w:t>
            </w:r>
            <w:r>
              <w:rPr>
                <w:sz w:val="24"/>
              </w:rPr>
              <w:t xml:space="preserve">и смежных </w:t>
            </w:r>
            <w:r>
              <w:rPr>
                <w:spacing w:val="-2"/>
                <w:sz w:val="24"/>
              </w:rPr>
              <w:t>областях.</w:t>
            </w:r>
          </w:p>
          <w:p w:rsidR="00B81C39" w:rsidRDefault="00CA6AE3">
            <w:pPr>
              <w:pStyle w:val="TableParagraph"/>
              <w:spacing w:before="275" w:line="242" w:lineRule="auto"/>
              <w:ind w:right="153"/>
              <w:rPr>
                <w:sz w:val="24"/>
              </w:rPr>
            </w:pPr>
            <w:r>
              <w:rPr>
                <w:sz w:val="24"/>
              </w:rPr>
              <w:t xml:space="preserve">Методы работы в </w:t>
            </w:r>
            <w:r>
              <w:rPr>
                <w:spacing w:val="-2"/>
                <w:sz w:val="24"/>
              </w:rPr>
              <w:t xml:space="preserve">профессиональной </w:t>
            </w:r>
            <w:r>
              <w:rPr>
                <w:sz w:val="24"/>
              </w:rPr>
              <w:t>и</w:t>
            </w:r>
            <w:r>
              <w:rPr>
                <w:spacing w:val="-4"/>
                <w:sz w:val="24"/>
              </w:rPr>
              <w:t xml:space="preserve"> </w:t>
            </w:r>
            <w:r>
              <w:rPr>
                <w:sz w:val="24"/>
              </w:rPr>
              <w:t>смежных</w:t>
            </w:r>
            <w:r>
              <w:rPr>
                <w:spacing w:val="-3"/>
                <w:sz w:val="24"/>
              </w:rPr>
              <w:t xml:space="preserve"> </w:t>
            </w:r>
            <w:r>
              <w:rPr>
                <w:spacing w:val="-2"/>
                <w:sz w:val="24"/>
              </w:rPr>
              <w:t>сферах.</w:t>
            </w:r>
          </w:p>
          <w:p w:rsidR="00B81C39" w:rsidRDefault="00CA6AE3">
            <w:pPr>
              <w:pStyle w:val="TableParagraph"/>
              <w:spacing w:before="269"/>
              <w:ind w:right="146"/>
              <w:rPr>
                <w:sz w:val="24"/>
              </w:rPr>
            </w:pPr>
            <w:r>
              <w:rPr>
                <w:sz w:val="24"/>
              </w:rPr>
              <w:t>Структура плана для</w:t>
            </w:r>
            <w:r>
              <w:rPr>
                <w:spacing w:val="-15"/>
                <w:sz w:val="24"/>
              </w:rPr>
              <w:t xml:space="preserve"> </w:t>
            </w:r>
            <w:r>
              <w:rPr>
                <w:sz w:val="24"/>
              </w:rPr>
              <w:t>решения</w:t>
            </w:r>
            <w:r>
              <w:rPr>
                <w:spacing w:val="-15"/>
                <w:sz w:val="24"/>
              </w:rPr>
              <w:t xml:space="preserve"> </w:t>
            </w:r>
            <w:r>
              <w:rPr>
                <w:sz w:val="24"/>
              </w:rPr>
              <w:t>задач.</w:t>
            </w:r>
          </w:p>
          <w:p w:rsidR="00B81C39" w:rsidRDefault="00CA6AE3">
            <w:pPr>
              <w:pStyle w:val="TableParagraph"/>
              <w:spacing w:before="254" w:line="276" w:lineRule="exact"/>
              <w:ind w:right="164"/>
              <w:rPr>
                <w:sz w:val="24"/>
              </w:rPr>
            </w:pPr>
            <w:r>
              <w:rPr>
                <w:sz w:val="24"/>
              </w:rPr>
              <w:t xml:space="preserve">Порядок оценки </w:t>
            </w:r>
            <w:r>
              <w:rPr>
                <w:spacing w:val="-2"/>
                <w:sz w:val="24"/>
              </w:rPr>
              <w:t xml:space="preserve">результатов </w:t>
            </w:r>
            <w:r>
              <w:rPr>
                <w:sz w:val="24"/>
              </w:rPr>
              <w:t xml:space="preserve">решения задач </w:t>
            </w:r>
            <w:r>
              <w:rPr>
                <w:spacing w:val="-2"/>
                <w:sz w:val="24"/>
              </w:rPr>
              <w:t>профессиональной</w:t>
            </w:r>
          </w:p>
        </w:tc>
      </w:tr>
    </w:tbl>
    <w:p w:rsidR="00B81C39" w:rsidRDefault="00B81C39">
      <w:pPr>
        <w:spacing w:line="276" w:lineRule="exact"/>
        <w:rPr>
          <w:sz w:val="24"/>
        </w:rPr>
        <w:sectPr w:rsidR="00B81C39">
          <w:pgSz w:w="11910" w:h="16840"/>
          <w:pgMar w:top="1060" w:right="340" w:bottom="1240" w:left="1480" w:header="0" w:footer="101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1"/>
        <w:gridCol w:w="2966"/>
        <w:gridCol w:w="1956"/>
        <w:gridCol w:w="2236"/>
      </w:tblGrid>
      <w:tr w:rsidR="00B81C39">
        <w:trPr>
          <w:trHeight w:val="4141"/>
        </w:trPr>
        <w:tc>
          <w:tcPr>
            <w:tcW w:w="2421" w:type="dxa"/>
          </w:tcPr>
          <w:p w:rsidR="00B81C39" w:rsidRDefault="00B81C39">
            <w:pPr>
              <w:pStyle w:val="TableParagraph"/>
              <w:ind w:left="0"/>
              <w:rPr>
                <w:sz w:val="24"/>
              </w:rPr>
            </w:pPr>
          </w:p>
        </w:tc>
        <w:tc>
          <w:tcPr>
            <w:tcW w:w="2966" w:type="dxa"/>
          </w:tcPr>
          <w:p w:rsidR="00B81C39" w:rsidRDefault="00CA6AE3">
            <w:pPr>
              <w:pStyle w:val="TableParagraph"/>
              <w:spacing w:before="1"/>
              <w:rPr>
                <w:sz w:val="24"/>
              </w:rPr>
            </w:pPr>
            <w:r>
              <w:rPr>
                <w:sz w:val="24"/>
              </w:rPr>
              <w:t>по</w:t>
            </w:r>
            <w:r>
              <w:rPr>
                <w:spacing w:val="-7"/>
                <w:sz w:val="24"/>
              </w:rPr>
              <w:t xml:space="preserve"> </w:t>
            </w:r>
            <w:r>
              <w:rPr>
                <w:sz w:val="24"/>
              </w:rPr>
              <w:t>улучшению</w:t>
            </w:r>
            <w:r>
              <w:rPr>
                <w:spacing w:val="-3"/>
                <w:sz w:val="24"/>
              </w:rPr>
              <w:t xml:space="preserve"> </w:t>
            </w:r>
            <w:r>
              <w:rPr>
                <w:spacing w:val="-4"/>
                <w:sz w:val="24"/>
              </w:rPr>
              <w:t>плана</w:t>
            </w:r>
          </w:p>
        </w:tc>
        <w:tc>
          <w:tcPr>
            <w:tcW w:w="1956" w:type="dxa"/>
          </w:tcPr>
          <w:p w:rsidR="00B81C39" w:rsidRDefault="00CA6AE3">
            <w:pPr>
              <w:pStyle w:val="TableParagraph"/>
              <w:spacing w:before="1"/>
              <w:ind w:left="105"/>
              <w:rPr>
                <w:sz w:val="24"/>
              </w:rPr>
            </w:pPr>
            <w:r>
              <w:rPr>
                <w:spacing w:val="-2"/>
                <w:sz w:val="24"/>
              </w:rPr>
              <w:t xml:space="preserve">профессиональн </w:t>
            </w:r>
            <w:r>
              <w:rPr>
                <w:sz w:val="24"/>
              </w:rPr>
              <w:t xml:space="preserve">ой и смежных </w:t>
            </w:r>
            <w:r>
              <w:rPr>
                <w:spacing w:val="-2"/>
                <w:sz w:val="24"/>
              </w:rPr>
              <w:t>сферах.</w:t>
            </w:r>
          </w:p>
          <w:p w:rsidR="00B81C39" w:rsidRDefault="00B81C39">
            <w:pPr>
              <w:pStyle w:val="TableParagraph"/>
              <w:spacing w:before="1"/>
              <w:ind w:left="0"/>
              <w:rPr>
                <w:sz w:val="24"/>
              </w:rPr>
            </w:pPr>
          </w:p>
          <w:p w:rsidR="00B81C39" w:rsidRDefault="00CA6AE3">
            <w:pPr>
              <w:pStyle w:val="TableParagraph"/>
              <w:ind w:left="105"/>
              <w:rPr>
                <w:sz w:val="24"/>
              </w:rPr>
            </w:pPr>
            <w:r>
              <w:rPr>
                <w:spacing w:val="-2"/>
                <w:sz w:val="24"/>
              </w:rPr>
              <w:t>Реализовать составленный план.</w:t>
            </w:r>
          </w:p>
          <w:p w:rsidR="00B81C39" w:rsidRDefault="00CA6AE3">
            <w:pPr>
              <w:pStyle w:val="TableParagraph"/>
              <w:spacing w:before="272"/>
              <w:ind w:left="105" w:right="119"/>
              <w:rPr>
                <w:sz w:val="24"/>
              </w:rPr>
            </w:pPr>
            <w:r>
              <w:rPr>
                <w:spacing w:val="-2"/>
                <w:sz w:val="24"/>
              </w:rPr>
              <w:t xml:space="preserve">Оценивать </w:t>
            </w:r>
            <w:r>
              <w:rPr>
                <w:sz w:val="24"/>
              </w:rPr>
              <w:t xml:space="preserve">результат и </w:t>
            </w:r>
            <w:r>
              <w:rPr>
                <w:spacing w:val="-2"/>
                <w:sz w:val="24"/>
              </w:rPr>
              <w:t xml:space="preserve">последствия </w:t>
            </w:r>
            <w:r>
              <w:rPr>
                <w:sz w:val="24"/>
              </w:rPr>
              <w:t xml:space="preserve">своих действий </w:t>
            </w:r>
            <w:r>
              <w:rPr>
                <w:spacing w:val="-2"/>
                <w:sz w:val="24"/>
              </w:rPr>
              <w:t xml:space="preserve">(самостоятельно </w:t>
            </w:r>
            <w:r>
              <w:rPr>
                <w:sz w:val="24"/>
              </w:rPr>
              <w:t>или с помощью</w:t>
            </w:r>
          </w:p>
          <w:p w:rsidR="00B81C39" w:rsidRDefault="00CA6AE3">
            <w:pPr>
              <w:pStyle w:val="TableParagraph"/>
              <w:spacing w:before="5" w:line="254" w:lineRule="exact"/>
              <w:ind w:left="105"/>
              <w:rPr>
                <w:sz w:val="24"/>
              </w:rPr>
            </w:pPr>
            <w:r>
              <w:rPr>
                <w:spacing w:val="-2"/>
                <w:sz w:val="24"/>
              </w:rPr>
              <w:t>наставника)</w:t>
            </w:r>
          </w:p>
        </w:tc>
        <w:tc>
          <w:tcPr>
            <w:tcW w:w="2236" w:type="dxa"/>
          </w:tcPr>
          <w:p w:rsidR="00B81C39" w:rsidRDefault="00CA6AE3">
            <w:pPr>
              <w:pStyle w:val="TableParagraph"/>
              <w:spacing w:before="1"/>
              <w:rPr>
                <w:sz w:val="24"/>
              </w:rPr>
            </w:pPr>
            <w:r>
              <w:rPr>
                <w:spacing w:val="-2"/>
                <w:sz w:val="24"/>
              </w:rPr>
              <w:t>деятельности</w:t>
            </w:r>
          </w:p>
        </w:tc>
      </w:tr>
      <w:tr w:rsidR="00B81C39">
        <w:trPr>
          <w:trHeight w:val="8557"/>
        </w:trPr>
        <w:tc>
          <w:tcPr>
            <w:tcW w:w="2421" w:type="dxa"/>
          </w:tcPr>
          <w:p w:rsidR="00B81C39" w:rsidRDefault="00CA6AE3">
            <w:pPr>
              <w:pStyle w:val="TableParagraph"/>
              <w:spacing w:line="276" w:lineRule="exact"/>
              <w:rPr>
                <w:sz w:val="24"/>
              </w:rPr>
            </w:pPr>
            <w:r>
              <w:rPr>
                <w:sz w:val="24"/>
              </w:rPr>
              <w:t>ОК</w:t>
            </w:r>
            <w:r>
              <w:rPr>
                <w:spacing w:val="1"/>
                <w:sz w:val="24"/>
              </w:rPr>
              <w:t xml:space="preserve"> </w:t>
            </w:r>
            <w:r>
              <w:rPr>
                <w:spacing w:val="-10"/>
                <w:sz w:val="24"/>
              </w:rPr>
              <w:t>2</w:t>
            </w:r>
          </w:p>
          <w:p w:rsidR="00B81C39" w:rsidRDefault="00CA6AE3">
            <w:pPr>
              <w:pStyle w:val="TableParagraph"/>
              <w:ind w:right="115"/>
              <w:rPr>
                <w:sz w:val="24"/>
              </w:rPr>
            </w:pPr>
            <w:r>
              <w:rPr>
                <w:sz w:val="24"/>
              </w:rPr>
              <w:t>Осуществлять</w:t>
            </w:r>
            <w:r>
              <w:rPr>
                <w:spacing w:val="-15"/>
                <w:sz w:val="24"/>
              </w:rPr>
              <w:t xml:space="preserve"> </w:t>
            </w:r>
            <w:r>
              <w:rPr>
                <w:sz w:val="24"/>
              </w:rPr>
              <w:t xml:space="preserve">поиск, анализ и </w:t>
            </w:r>
            <w:r>
              <w:rPr>
                <w:spacing w:val="-2"/>
                <w:sz w:val="24"/>
              </w:rPr>
              <w:t xml:space="preserve">интерпретацию информации, </w:t>
            </w:r>
            <w:r>
              <w:rPr>
                <w:sz w:val="24"/>
              </w:rPr>
              <w:t xml:space="preserve">необходимой для выполнения задач </w:t>
            </w:r>
            <w:r>
              <w:rPr>
                <w:spacing w:val="-2"/>
                <w:sz w:val="24"/>
              </w:rPr>
              <w:t>профессиональной деятельности</w:t>
            </w:r>
          </w:p>
        </w:tc>
        <w:tc>
          <w:tcPr>
            <w:tcW w:w="2966" w:type="dxa"/>
          </w:tcPr>
          <w:p w:rsidR="00B81C39" w:rsidRDefault="00CA6AE3">
            <w:pPr>
              <w:pStyle w:val="TableParagraph"/>
              <w:ind w:right="191"/>
              <w:rPr>
                <w:sz w:val="24"/>
              </w:rPr>
            </w:pPr>
            <w:r>
              <w:rPr>
                <w:spacing w:val="-2"/>
                <w:sz w:val="24"/>
              </w:rPr>
              <w:t xml:space="preserve">Планирование </w:t>
            </w:r>
            <w:r>
              <w:rPr>
                <w:sz w:val="24"/>
              </w:rPr>
              <w:t>информационного</w:t>
            </w:r>
            <w:r>
              <w:rPr>
                <w:spacing w:val="-15"/>
                <w:sz w:val="24"/>
              </w:rPr>
              <w:t xml:space="preserve"> </w:t>
            </w:r>
            <w:r>
              <w:rPr>
                <w:sz w:val="24"/>
              </w:rPr>
              <w:t xml:space="preserve">поиска из широкого набора </w:t>
            </w:r>
            <w:r>
              <w:rPr>
                <w:spacing w:val="-2"/>
                <w:sz w:val="24"/>
              </w:rPr>
              <w:t xml:space="preserve">источников, </w:t>
            </w:r>
            <w:r>
              <w:rPr>
                <w:sz w:val="24"/>
              </w:rPr>
              <w:t xml:space="preserve">необходимого для </w:t>
            </w:r>
            <w:r>
              <w:rPr>
                <w:spacing w:val="-2"/>
                <w:sz w:val="24"/>
              </w:rPr>
              <w:t xml:space="preserve">выполнения </w:t>
            </w:r>
            <w:r>
              <w:rPr>
                <w:sz w:val="24"/>
              </w:rPr>
              <w:t>профессиональных</w:t>
            </w:r>
            <w:r>
              <w:rPr>
                <w:spacing w:val="-15"/>
                <w:sz w:val="24"/>
              </w:rPr>
              <w:t xml:space="preserve"> </w:t>
            </w:r>
            <w:r>
              <w:rPr>
                <w:sz w:val="24"/>
              </w:rPr>
              <w:t>задач.</w:t>
            </w:r>
          </w:p>
          <w:p w:rsidR="00B81C39" w:rsidRDefault="00CA6AE3">
            <w:pPr>
              <w:pStyle w:val="TableParagraph"/>
              <w:spacing w:before="275"/>
              <w:ind w:right="204"/>
              <w:rPr>
                <w:sz w:val="24"/>
              </w:rPr>
            </w:pPr>
            <w:r>
              <w:rPr>
                <w:sz w:val="24"/>
              </w:rPr>
              <w:t>Проведение анализа полученной</w:t>
            </w:r>
            <w:r>
              <w:rPr>
                <w:spacing w:val="-15"/>
                <w:sz w:val="24"/>
              </w:rPr>
              <w:t xml:space="preserve"> </w:t>
            </w:r>
            <w:r>
              <w:rPr>
                <w:sz w:val="24"/>
              </w:rPr>
              <w:t xml:space="preserve">информации, выделяет в ней главные </w:t>
            </w:r>
            <w:r>
              <w:rPr>
                <w:spacing w:val="-2"/>
                <w:sz w:val="24"/>
              </w:rPr>
              <w:t>аспекты.</w:t>
            </w:r>
          </w:p>
          <w:p w:rsidR="00B81C39" w:rsidRDefault="00B81C39">
            <w:pPr>
              <w:pStyle w:val="TableParagraph"/>
              <w:ind w:left="0"/>
              <w:rPr>
                <w:sz w:val="24"/>
              </w:rPr>
            </w:pPr>
          </w:p>
          <w:p w:rsidR="00B81C39" w:rsidRDefault="00CA6AE3">
            <w:pPr>
              <w:pStyle w:val="TableParagraph"/>
              <w:ind w:right="13"/>
              <w:rPr>
                <w:sz w:val="24"/>
              </w:rPr>
            </w:pPr>
            <w:r>
              <w:rPr>
                <w:spacing w:val="-2"/>
                <w:sz w:val="24"/>
              </w:rPr>
              <w:t xml:space="preserve">Структурирование </w:t>
            </w:r>
            <w:r>
              <w:rPr>
                <w:sz w:val="24"/>
              </w:rPr>
              <w:t>отобранной</w:t>
            </w:r>
            <w:r>
              <w:rPr>
                <w:spacing w:val="-15"/>
                <w:sz w:val="24"/>
              </w:rPr>
              <w:t xml:space="preserve"> </w:t>
            </w:r>
            <w:r>
              <w:rPr>
                <w:sz w:val="24"/>
              </w:rPr>
              <w:t>информации</w:t>
            </w:r>
            <w:r>
              <w:rPr>
                <w:spacing w:val="-15"/>
                <w:sz w:val="24"/>
              </w:rPr>
              <w:t xml:space="preserve"> </w:t>
            </w:r>
            <w:r>
              <w:rPr>
                <w:sz w:val="24"/>
              </w:rPr>
              <w:t>в соответствии с параметрами поиска.</w:t>
            </w:r>
          </w:p>
          <w:p w:rsidR="00B81C39" w:rsidRDefault="00B81C39">
            <w:pPr>
              <w:pStyle w:val="TableParagraph"/>
              <w:ind w:left="0"/>
              <w:rPr>
                <w:sz w:val="24"/>
              </w:rPr>
            </w:pPr>
          </w:p>
          <w:p w:rsidR="00B81C39" w:rsidRDefault="00CA6AE3">
            <w:pPr>
              <w:pStyle w:val="TableParagraph"/>
              <w:ind w:right="264"/>
              <w:rPr>
                <w:sz w:val="24"/>
              </w:rPr>
            </w:pPr>
            <w:r>
              <w:rPr>
                <w:spacing w:val="-2"/>
                <w:sz w:val="24"/>
              </w:rPr>
              <w:t xml:space="preserve">Интерпретация </w:t>
            </w:r>
            <w:r>
              <w:rPr>
                <w:sz w:val="24"/>
              </w:rPr>
              <w:t>полученной</w:t>
            </w:r>
            <w:r>
              <w:rPr>
                <w:spacing w:val="-15"/>
                <w:sz w:val="24"/>
              </w:rPr>
              <w:t xml:space="preserve"> </w:t>
            </w:r>
            <w:r>
              <w:rPr>
                <w:sz w:val="24"/>
              </w:rPr>
              <w:t xml:space="preserve">информации в контексте </w:t>
            </w:r>
            <w:r>
              <w:rPr>
                <w:spacing w:val="-2"/>
                <w:sz w:val="24"/>
              </w:rPr>
              <w:t>профессиональной деятельности</w:t>
            </w:r>
          </w:p>
        </w:tc>
        <w:tc>
          <w:tcPr>
            <w:tcW w:w="1956" w:type="dxa"/>
          </w:tcPr>
          <w:p w:rsidR="00B81C39" w:rsidRDefault="00CA6AE3">
            <w:pPr>
              <w:pStyle w:val="TableParagraph"/>
              <w:ind w:left="105" w:right="390"/>
              <w:rPr>
                <w:sz w:val="24"/>
              </w:rPr>
            </w:pPr>
            <w:r>
              <w:rPr>
                <w:spacing w:val="-2"/>
                <w:sz w:val="24"/>
              </w:rPr>
              <w:t xml:space="preserve">Определять </w:t>
            </w:r>
            <w:r>
              <w:rPr>
                <w:sz w:val="24"/>
              </w:rPr>
              <w:t>задачи</w:t>
            </w:r>
            <w:r>
              <w:rPr>
                <w:spacing w:val="-15"/>
                <w:sz w:val="24"/>
              </w:rPr>
              <w:t xml:space="preserve"> </w:t>
            </w:r>
            <w:r>
              <w:rPr>
                <w:sz w:val="24"/>
              </w:rPr>
              <w:t xml:space="preserve">поиска </w:t>
            </w:r>
            <w:r>
              <w:rPr>
                <w:spacing w:val="-2"/>
                <w:sz w:val="24"/>
              </w:rPr>
              <w:t>информации.</w:t>
            </w:r>
          </w:p>
          <w:p w:rsidR="00B81C39" w:rsidRDefault="00B81C39">
            <w:pPr>
              <w:pStyle w:val="TableParagraph"/>
              <w:spacing w:before="2"/>
              <w:ind w:left="0"/>
              <w:rPr>
                <w:sz w:val="24"/>
              </w:rPr>
            </w:pPr>
          </w:p>
          <w:p w:rsidR="00B81C39" w:rsidRDefault="00CA6AE3">
            <w:pPr>
              <w:pStyle w:val="TableParagraph"/>
              <w:ind w:left="105" w:right="455"/>
              <w:rPr>
                <w:sz w:val="24"/>
              </w:rPr>
            </w:pPr>
            <w:r>
              <w:rPr>
                <w:spacing w:val="-2"/>
                <w:sz w:val="24"/>
              </w:rPr>
              <w:t>Определять необходимые источники информации.</w:t>
            </w:r>
          </w:p>
          <w:p w:rsidR="00B81C39" w:rsidRDefault="00CA6AE3">
            <w:pPr>
              <w:pStyle w:val="TableParagraph"/>
              <w:spacing w:before="272" w:line="242" w:lineRule="auto"/>
              <w:ind w:left="105"/>
              <w:rPr>
                <w:sz w:val="24"/>
              </w:rPr>
            </w:pPr>
            <w:r>
              <w:rPr>
                <w:spacing w:val="-2"/>
                <w:sz w:val="24"/>
              </w:rPr>
              <w:t xml:space="preserve">Планировать </w:t>
            </w:r>
            <w:r>
              <w:rPr>
                <w:sz w:val="24"/>
              </w:rPr>
              <w:t>процесс</w:t>
            </w:r>
            <w:r>
              <w:rPr>
                <w:spacing w:val="-10"/>
                <w:sz w:val="24"/>
              </w:rPr>
              <w:t xml:space="preserve"> </w:t>
            </w:r>
            <w:r>
              <w:rPr>
                <w:spacing w:val="-2"/>
                <w:sz w:val="24"/>
              </w:rPr>
              <w:t>поиска.</w:t>
            </w:r>
          </w:p>
          <w:p w:rsidR="00B81C39" w:rsidRDefault="00CA6AE3">
            <w:pPr>
              <w:pStyle w:val="TableParagraph"/>
              <w:spacing w:before="272"/>
              <w:ind w:left="105" w:right="119"/>
              <w:rPr>
                <w:sz w:val="24"/>
              </w:rPr>
            </w:pPr>
            <w:r>
              <w:rPr>
                <w:spacing w:val="-2"/>
                <w:sz w:val="24"/>
              </w:rPr>
              <w:t xml:space="preserve">Структурироват </w:t>
            </w:r>
            <w:r>
              <w:rPr>
                <w:sz w:val="24"/>
              </w:rPr>
              <w:t xml:space="preserve">ь получаемую </w:t>
            </w:r>
            <w:r>
              <w:rPr>
                <w:spacing w:val="-2"/>
                <w:sz w:val="24"/>
              </w:rPr>
              <w:t>информацию.</w:t>
            </w:r>
          </w:p>
          <w:p w:rsidR="00B81C39" w:rsidRDefault="00B81C39">
            <w:pPr>
              <w:pStyle w:val="TableParagraph"/>
              <w:spacing w:before="2"/>
              <w:ind w:left="0"/>
              <w:rPr>
                <w:sz w:val="24"/>
              </w:rPr>
            </w:pPr>
          </w:p>
          <w:p w:rsidR="00B81C39" w:rsidRDefault="00CA6AE3">
            <w:pPr>
              <w:pStyle w:val="TableParagraph"/>
              <w:ind w:left="105"/>
              <w:rPr>
                <w:sz w:val="24"/>
              </w:rPr>
            </w:pPr>
            <w:r>
              <w:rPr>
                <w:spacing w:val="-2"/>
                <w:sz w:val="24"/>
              </w:rPr>
              <w:t xml:space="preserve">Выделять наиболее </w:t>
            </w:r>
            <w:r>
              <w:rPr>
                <w:sz w:val="24"/>
              </w:rPr>
              <w:t xml:space="preserve">значимое в </w:t>
            </w:r>
            <w:r>
              <w:rPr>
                <w:spacing w:val="-2"/>
                <w:sz w:val="24"/>
              </w:rPr>
              <w:t>перечне информации.</w:t>
            </w:r>
          </w:p>
          <w:p w:rsidR="00B81C39" w:rsidRDefault="00CA6AE3">
            <w:pPr>
              <w:pStyle w:val="TableParagraph"/>
              <w:spacing w:before="275"/>
              <w:ind w:left="105"/>
              <w:rPr>
                <w:sz w:val="24"/>
              </w:rPr>
            </w:pPr>
            <w:r>
              <w:rPr>
                <w:spacing w:val="-2"/>
                <w:sz w:val="24"/>
              </w:rPr>
              <w:t>Оценивать практическую значимость результатов поиска.</w:t>
            </w:r>
          </w:p>
          <w:p w:rsidR="00B81C39" w:rsidRDefault="00B81C39">
            <w:pPr>
              <w:pStyle w:val="TableParagraph"/>
              <w:ind w:left="0"/>
              <w:rPr>
                <w:sz w:val="24"/>
              </w:rPr>
            </w:pPr>
          </w:p>
          <w:p w:rsidR="00B81C39" w:rsidRDefault="00CA6AE3">
            <w:pPr>
              <w:pStyle w:val="TableParagraph"/>
              <w:ind w:left="105" w:right="673"/>
              <w:rPr>
                <w:sz w:val="24"/>
              </w:rPr>
            </w:pPr>
            <w:r>
              <w:rPr>
                <w:spacing w:val="-2"/>
                <w:sz w:val="24"/>
              </w:rPr>
              <w:t>Оформлять результаты</w:t>
            </w:r>
          </w:p>
          <w:p w:rsidR="00B81C39" w:rsidRDefault="00CA6AE3">
            <w:pPr>
              <w:pStyle w:val="TableParagraph"/>
              <w:spacing w:before="3" w:line="254" w:lineRule="exact"/>
              <w:ind w:left="105"/>
              <w:rPr>
                <w:sz w:val="24"/>
              </w:rPr>
            </w:pPr>
            <w:r>
              <w:rPr>
                <w:spacing w:val="-2"/>
                <w:sz w:val="24"/>
              </w:rPr>
              <w:t>поиска</w:t>
            </w:r>
          </w:p>
        </w:tc>
        <w:tc>
          <w:tcPr>
            <w:tcW w:w="2236" w:type="dxa"/>
          </w:tcPr>
          <w:p w:rsidR="00B81C39" w:rsidRDefault="00CA6AE3">
            <w:pPr>
              <w:pStyle w:val="TableParagraph"/>
              <w:rPr>
                <w:sz w:val="24"/>
              </w:rPr>
            </w:pPr>
            <w:proofErr w:type="gramStart"/>
            <w:r>
              <w:rPr>
                <w:spacing w:val="-2"/>
                <w:sz w:val="24"/>
              </w:rPr>
              <w:t>Номенклатура информационных источников</w:t>
            </w:r>
            <w:proofErr w:type="gramEnd"/>
            <w:r>
              <w:rPr>
                <w:spacing w:val="-2"/>
                <w:sz w:val="24"/>
              </w:rPr>
              <w:t xml:space="preserve"> </w:t>
            </w:r>
            <w:r>
              <w:rPr>
                <w:sz w:val="24"/>
              </w:rPr>
              <w:t xml:space="preserve">применяемых в </w:t>
            </w:r>
            <w:r>
              <w:rPr>
                <w:spacing w:val="-2"/>
                <w:sz w:val="24"/>
              </w:rPr>
              <w:t>профессиональной деятельности.</w:t>
            </w:r>
          </w:p>
          <w:p w:rsidR="00B81C39" w:rsidRDefault="00CA6AE3">
            <w:pPr>
              <w:pStyle w:val="TableParagraph"/>
              <w:spacing w:before="275"/>
              <w:rPr>
                <w:sz w:val="24"/>
              </w:rPr>
            </w:pPr>
            <w:r>
              <w:rPr>
                <w:spacing w:val="-2"/>
                <w:sz w:val="24"/>
              </w:rPr>
              <w:t>Приемы структурирования информации.</w:t>
            </w:r>
          </w:p>
          <w:p w:rsidR="00B81C39" w:rsidRDefault="00B81C39">
            <w:pPr>
              <w:pStyle w:val="TableParagraph"/>
              <w:spacing w:before="1"/>
              <w:ind w:left="0"/>
              <w:rPr>
                <w:sz w:val="24"/>
              </w:rPr>
            </w:pPr>
          </w:p>
          <w:p w:rsidR="00B81C39" w:rsidRDefault="00CA6AE3">
            <w:pPr>
              <w:pStyle w:val="TableParagraph"/>
              <w:spacing w:before="1"/>
              <w:ind w:right="124"/>
              <w:rPr>
                <w:sz w:val="24"/>
              </w:rPr>
            </w:pPr>
            <w:r>
              <w:rPr>
                <w:spacing w:val="-2"/>
                <w:sz w:val="24"/>
              </w:rPr>
              <w:t xml:space="preserve">Формат оформления </w:t>
            </w:r>
            <w:r>
              <w:rPr>
                <w:sz w:val="24"/>
              </w:rPr>
              <w:t>результатов</w:t>
            </w:r>
            <w:r>
              <w:rPr>
                <w:spacing w:val="-15"/>
                <w:sz w:val="24"/>
              </w:rPr>
              <w:t xml:space="preserve"> </w:t>
            </w:r>
            <w:r>
              <w:rPr>
                <w:sz w:val="24"/>
              </w:rPr>
              <w:t xml:space="preserve">поиска </w:t>
            </w:r>
            <w:r>
              <w:rPr>
                <w:spacing w:val="-2"/>
                <w:sz w:val="24"/>
              </w:rPr>
              <w:t>информации</w:t>
            </w:r>
          </w:p>
        </w:tc>
      </w:tr>
      <w:tr w:rsidR="00B81C39">
        <w:trPr>
          <w:trHeight w:val="1655"/>
        </w:trPr>
        <w:tc>
          <w:tcPr>
            <w:tcW w:w="2421" w:type="dxa"/>
          </w:tcPr>
          <w:p w:rsidR="00B81C39" w:rsidRDefault="00CA6AE3">
            <w:pPr>
              <w:pStyle w:val="TableParagraph"/>
              <w:spacing w:before="1" w:line="275" w:lineRule="exact"/>
              <w:rPr>
                <w:sz w:val="24"/>
              </w:rPr>
            </w:pPr>
            <w:r>
              <w:rPr>
                <w:sz w:val="24"/>
              </w:rPr>
              <w:t>ОК</w:t>
            </w:r>
            <w:r>
              <w:rPr>
                <w:spacing w:val="1"/>
                <w:sz w:val="24"/>
              </w:rPr>
              <w:t xml:space="preserve"> </w:t>
            </w:r>
            <w:r>
              <w:rPr>
                <w:spacing w:val="-10"/>
                <w:sz w:val="24"/>
              </w:rPr>
              <w:t>3</w:t>
            </w:r>
          </w:p>
          <w:p w:rsidR="00B81C39" w:rsidRDefault="00CA6AE3">
            <w:pPr>
              <w:pStyle w:val="TableParagraph"/>
              <w:rPr>
                <w:sz w:val="24"/>
              </w:rPr>
            </w:pPr>
            <w:r>
              <w:rPr>
                <w:sz w:val="24"/>
              </w:rPr>
              <w:t xml:space="preserve">Планировать и </w:t>
            </w:r>
            <w:r>
              <w:rPr>
                <w:spacing w:val="-2"/>
                <w:sz w:val="24"/>
              </w:rPr>
              <w:t>реализовывать собственное</w:t>
            </w:r>
          </w:p>
          <w:p w:rsidR="00B81C39" w:rsidRDefault="00CA6AE3">
            <w:pPr>
              <w:pStyle w:val="TableParagraph"/>
              <w:spacing w:line="276" w:lineRule="exact"/>
              <w:ind w:right="149"/>
              <w:rPr>
                <w:sz w:val="24"/>
              </w:rPr>
            </w:pPr>
            <w:r>
              <w:rPr>
                <w:sz w:val="24"/>
              </w:rPr>
              <w:t>профессиональное и личностное</w:t>
            </w:r>
            <w:r>
              <w:rPr>
                <w:spacing w:val="-15"/>
                <w:sz w:val="24"/>
              </w:rPr>
              <w:t xml:space="preserve"> </w:t>
            </w:r>
            <w:r>
              <w:rPr>
                <w:sz w:val="24"/>
              </w:rPr>
              <w:t>развитие</w:t>
            </w:r>
          </w:p>
        </w:tc>
        <w:tc>
          <w:tcPr>
            <w:tcW w:w="2966" w:type="dxa"/>
          </w:tcPr>
          <w:p w:rsidR="00B81C39" w:rsidRDefault="00CA6AE3">
            <w:pPr>
              <w:pStyle w:val="TableParagraph"/>
              <w:spacing w:before="1"/>
              <w:ind w:right="317"/>
              <w:rPr>
                <w:sz w:val="24"/>
              </w:rPr>
            </w:pPr>
            <w:r>
              <w:rPr>
                <w:spacing w:val="-2"/>
                <w:sz w:val="24"/>
              </w:rPr>
              <w:t xml:space="preserve">Использование </w:t>
            </w:r>
            <w:r>
              <w:rPr>
                <w:sz w:val="24"/>
              </w:rPr>
              <w:t>актуальной</w:t>
            </w:r>
            <w:r>
              <w:rPr>
                <w:spacing w:val="-15"/>
                <w:sz w:val="24"/>
              </w:rPr>
              <w:t xml:space="preserve"> </w:t>
            </w:r>
            <w:r>
              <w:rPr>
                <w:sz w:val="24"/>
              </w:rPr>
              <w:t>нормативно- правовой</w:t>
            </w:r>
            <w:r>
              <w:rPr>
                <w:spacing w:val="-15"/>
                <w:sz w:val="24"/>
              </w:rPr>
              <w:t xml:space="preserve"> </w:t>
            </w:r>
            <w:r>
              <w:rPr>
                <w:sz w:val="24"/>
              </w:rPr>
              <w:t xml:space="preserve">документацию по профессии </w:t>
            </w:r>
            <w:r>
              <w:rPr>
                <w:spacing w:val="-2"/>
                <w:sz w:val="24"/>
              </w:rPr>
              <w:t>(специальности).</w:t>
            </w:r>
          </w:p>
        </w:tc>
        <w:tc>
          <w:tcPr>
            <w:tcW w:w="1956" w:type="dxa"/>
          </w:tcPr>
          <w:p w:rsidR="00B81C39" w:rsidRDefault="00CA6AE3">
            <w:pPr>
              <w:pStyle w:val="TableParagraph"/>
              <w:spacing w:before="1"/>
              <w:ind w:left="105" w:right="206"/>
              <w:rPr>
                <w:sz w:val="24"/>
              </w:rPr>
            </w:pPr>
            <w:r>
              <w:rPr>
                <w:spacing w:val="-2"/>
                <w:sz w:val="24"/>
              </w:rPr>
              <w:t xml:space="preserve">Определять актуальность нормативно- правовой </w:t>
            </w:r>
            <w:r>
              <w:rPr>
                <w:sz w:val="24"/>
              </w:rPr>
              <w:t>документации</w:t>
            </w:r>
            <w:r>
              <w:rPr>
                <w:spacing w:val="-8"/>
                <w:sz w:val="24"/>
              </w:rPr>
              <w:t xml:space="preserve"> </w:t>
            </w:r>
            <w:r>
              <w:rPr>
                <w:spacing w:val="-10"/>
                <w:sz w:val="24"/>
              </w:rPr>
              <w:t>в</w:t>
            </w:r>
          </w:p>
          <w:p w:rsidR="00B81C39" w:rsidRDefault="00CA6AE3">
            <w:pPr>
              <w:pStyle w:val="TableParagraph"/>
              <w:spacing w:line="254" w:lineRule="exact"/>
              <w:ind w:left="105"/>
              <w:rPr>
                <w:sz w:val="24"/>
              </w:rPr>
            </w:pPr>
            <w:r>
              <w:rPr>
                <w:spacing w:val="-2"/>
                <w:sz w:val="24"/>
              </w:rPr>
              <w:t>профессиональн</w:t>
            </w:r>
          </w:p>
        </w:tc>
        <w:tc>
          <w:tcPr>
            <w:tcW w:w="2236" w:type="dxa"/>
          </w:tcPr>
          <w:p w:rsidR="00B81C39" w:rsidRDefault="00CA6AE3">
            <w:pPr>
              <w:pStyle w:val="TableParagraph"/>
              <w:spacing w:before="1"/>
              <w:ind w:right="594"/>
              <w:rPr>
                <w:sz w:val="24"/>
              </w:rPr>
            </w:pPr>
            <w:r>
              <w:rPr>
                <w:spacing w:val="-2"/>
                <w:sz w:val="24"/>
              </w:rPr>
              <w:t>Содержание актуальной нормативно- правовой документации.</w:t>
            </w:r>
          </w:p>
        </w:tc>
      </w:tr>
    </w:tbl>
    <w:p w:rsidR="00B81C39" w:rsidRDefault="00B81C39">
      <w:pPr>
        <w:rPr>
          <w:sz w:val="24"/>
        </w:rPr>
        <w:sectPr w:rsidR="00B81C39">
          <w:type w:val="continuous"/>
          <w:pgSz w:w="11910" w:h="16840"/>
          <w:pgMar w:top="1120" w:right="340" w:bottom="1220" w:left="1480" w:header="0" w:footer="101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1"/>
        <w:gridCol w:w="2966"/>
        <w:gridCol w:w="1956"/>
        <w:gridCol w:w="2236"/>
      </w:tblGrid>
      <w:tr w:rsidR="00B81C39">
        <w:trPr>
          <w:trHeight w:val="2760"/>
        </w:trPr>
        <w:tc>
          <w:tcPr>
            <w:tcW w:w="2421" w:type="dxa"/>
          </w:tcPr>
          <w:p w:rsidR="00B81C39" w:rsidRDefault="00B81C39">
            <w:pPr>
              <w:pStyle w:val="TableParagraph"/>
              <w:ind w:left="0"/>
              <w:rPr>
                <w:sz w:val="24"/>
              </w:rPr>
            </w:pPr>
          </w:p>
        </w:tc>
        <w:tc>
          <w:tcPr>
            <w:tcW w:w="2966" w:type="dxa"/>
          </w:tcPr>
          <w:p w:rsidR="00B81C39" w:rsidRDefault="00CA6AE3">
            <w:pPr>
              <w:pStyle w:val="TableParagraph"/>
              <w:spacing w:before="1"/>
              <w:ind w:right="172"/>
              <w:rPr>
                <w:sz w:val="24"/>
              </w:rPr>
            </w:pPr>
            <w:r>
              <w:rPr>
                <w:sz w:val="24"/>
              </w:rPr>
              <w:t>Применение</w:t>
            </w:r>
            <w:r>
              <w:rPr>
                <w:spacing w:val="-15"/>
                <w:sz w:val="24"/>
              </w:rPr>
              <w:t xml:space="preserve"> </w:t>
            </w:r>
            <w:r>
              <w:rPr>
                <w:sz w:val="24"/>
              </w:rPr>
              <w:t xml:space="preserve">современной </w:t>
            </w:r>
            <w:r>
              <w:rPr>
                <w:spacing w:val="-2"/>
                <w:sz w:val="24"/>
              </w:rPr>
              <w:t>научной профессиональной терминологии.</w:t>
            </w:r>
          </w:p>
          <w:p w:rsidR="00B81C39" w:rsidRDefault="00B81C39">
            <w:pPr>
              <w:pStyle w:val="TableParagraph"/>
              <w:ind w:left="0"/>
              <w:rPr>
                <w:sz w:val="24"/>
              </w:rPr>
            </w:pPr>
          </w:p>
          <w:p w:rsidR="00B81C39" w:rsidRDefault="00CA6AE3">
            <w:pPr>
              <w:pStyle w:val="TableParagraph"/>
              <w:ind w:right="278"/>
              <w:rPr>
                <w:sz w:val="24"/>
              </w:rPr>
            </w:pPr>
            <w:r>
              <w:rPr>
                <w:sz w:val="24"/>
              </w:rPr>
              <w:t>Определение</w:t>
            </w:r>
            <w:r>
              <w:rPr>
                <w:spacing w:val="-15"/>
                <w:sz w:val="24"/>
              </w:rPr>
              <w:t xml:space="preserve"> </w:t>
            </w:r>
            <w:r>
              <w:rPr>
                <w:sz w:val="24"/>
              </w:rPr>
              <w:t xml:space="preserve">траектории </w:t>
            </w:r>
            <w:r>
              <w:rPr>
                <w:spacing w:val="-2"/>
                <w:sz w:val="24"/>
              </w:rPr>
              <w:t xml:space="preserve">профессионального </w:t>
            </w:r>
            <w:r>
              <w:rPr>
                <w:sz w:val="24"/>
              </w:rPr>
              <w:t xml:space="preserve">развития и </w:t>
            </w:r>
            <w:r>
              <w:rPr>
                <w:spacing w:val="-2"/>
                <w:sz w:val="24"/>
              </w:rPr>
              <w:t>самообразования</w:t>
            </w:r>
          </w:p>
        </w:tc>
        <w:tc>
          <w:tcPr>
            <w:tcW w:w="1956" w:type="dxa"/>
          </w:tcPr>
          <w:p w:rsidR="00B81C39" w:rsidRDefault="00CA6AE3">
            <w:pPr>
              <w:pStyle w:val="TableParagraph"/>
              <w:spacing w:before="1"/>
              <w:ind w:left="105"/>
              <w:rPr>
                <w:sz w:val="24"/>
              </w:rPr>
            </w:pPr>
            <w:r>
              <w:rPr>
                <w:sz w:val="24"/>
              </w:rPr>
              <w:t>ой</w:t>
            </w:r>
            <w:r>
              <w:rPr>
                <w:spacing w:val="-5"/>
                <w:sz w:val="24"/>
              </w:rPr>
              <w:t xml:space="preserve"> </w:t>
            </w:r>
            <w:r>
              <w:rPr>
                <w:spacing w:val="-2"/>
                <w:sz w:val="24"/>
              </w:rPr>
              <w:t>деятельности.</w:t>
            </w:r>
          </w:p>
          <w:p w:rsidR="00B81C39" w:rsidRDefault="00CA6AE3">
            <w:pPr>
              <w:pStyle w:val="TableParagraph"/>
              <w:spacing w:before="274"/>
              <w:ind w:left="105" w:right="119"/>
              <w:rPr>
                <w:sz w:val="24"/>
              </w:rPr>
            </w:pPr>
            <w:r>
              <w:rPr>
                <w:spacing w:val="-2"/>
                <w:sz w:val="24"/>
              </w:rPr>
              <w:t xml:space="preserve">Выстраивать траектории профессиональн </w:t>
            </w:r>
            <w:r>
              <w:rPr>
                <w:sz w:val="24"/>
              </w:rPr>
              <w:t xml:space="preserve">ого и </w:t>
            </w:r>
            <w:r>
              <w:rPr>
                <w:spacing w:val="-2"/>
                <w:sz w:val="24"/>
              </w:rPr>
              <w:t>личностного развития</w:t>
            </w:r>
          </w:p>
        </w:tc>
        <w:tc>
          <w:tcPr>
            <w:tcW w:w="2236" w:type="dxa"/>
          </w:tcPr>
          <w:p w:rsidR="00B81C39" w:rsidRDefault="00CA6AE3">
            <w:pPr>
              <w:pStyle w:val="TableParagraph"/>
              <w:spacing w:before="1"/>
              <w:rPr>
                <w:sz w:val="24"/>
              </w:rPr>
            </w:pPr>
            <w:r>
              <w:rPr>
                <w:spacing w:val="-2"/>
                <w:sz w:val="24"/>
              </w:rPr>
              <w:t xml:space="preserve">Современная </w:t>
            </w:r>
            <w:r>
              <w:rPr>
                <w:sz w:val="24"/>
              </w:rPr>
              <w:t xml:space="preserve">научная и </w:t>
            </w:r>
            <w:r>
              <w:rPr>
                <w:spacing w:val="-2"/>
                <w:sz w:val="24"/>
              </w:rPr>
              <w:t>профессиональная терминология.</w:t>
            </w:r>
          </w:p>
          <w:p w:rsidR="00B81C39" w:rsidRDefault="00B81C39">
            <w:pPr>
              <w:pStyle w:val="TableParagraph"/>
              <w:ind w:left="0"/>
              <w:rPr>
                <w:sz w:val="24"/>
              </w:rPr>
            </w:pPr>
          </w:p>
          <w:p w:rsidR="00B81C39" w:rsidRDefault="00CA6AE3">
            <w:pPr>
              <w:pStyle w:val="TableParagraph"/>
              <w:ind w:right="164"/>
              <w:rPr>
                <w:sz w:val="24"/>
              </w:rPr>
            </w:pPr>
            <w:r>
              <w:rPr>
                <w:spacing w:val="-2"/>
                <w:sz w:val="24"/>
              </w:rPr>
              <w:t xml:space="preserve">Возможные траектории профессиональног </w:t>
            </w:r>
            <w:r>
              <w:rPr>
                <w:sz w:val="24"/>
              </w:rPr>
              <w:t>о развития</w:t>
            </w:r>
            <w:r>
              <w:rPr>
                <w:spacing w:val="40"/>
                <w:sz w:val="24"/>
              </w:rPr>
              <w:t xml:space="preserve"> </w:t>
            </w:r>
            <w:r>
              <w:rPr>
                <w:sz w:val="24"/>
              </w:rPr>
              <w:t>и</w:t>
            </w:r>
          </w:p>
          <w:p w:rsidR="00B81C39" w:rsidRDefault="00CA6AE3">
            <w:pPr>
              <w:pStyle w:val="TableParagraph"/>
              <w:spacing w:before="1" w:line="254" w:lineRule="exact"/>
              <w:rPr>
                <w:sz w:val="24"/>
              </w:rPr>
            </w:pPr>
            <w:r>
              <w:rPr>
                <w:spacing w:val="-2"/>
                <w:sz w:val="24"/>
              </w:rPr>
              <w:t>самообразования</w:t>
            </w:r>
          </w:p>
        </w:tc>
      </w:tr>
      <w:tr w:rsidR="00B81C39">
        <w:trPr>
          <w:trHeight w:val="2486"/>
        </w:trPr>
        <w:tc>
          <w:tcPr>
            <w:tcW w:w="2421" w:type="dxa"/>
          </w:tcPr>
          <w:p w:rsidR="00B81C39" w:rsidRDefault="00CA6AE3">
            <w:pPr>
              <w:pStyle w:val="TableParagraph"/>
              <w:spacing w:before="1" w:line="276" w:lineRule="exact"/>
              <w:rPr>
                <w:sz w:val="24"/>
              </w:rPr>
            </w:pPr>
            <w:r>
              <w:rPr>
                <w:sz w:val="24"/>
              </w:rPr>
              <w:t>ОК</w:t>
            </w:r>
            <w:r>
              <w:rPr>
                <w:spacing w:val="1"/>
                <w:sz w:val="24"/>
              </w:rPr>
              <w:t xml:space="preserve"> </w:t>
            </w:r>
            <w:r>
              <w:rPr>
                <w:spacing w:val="-10"/>
                <w:sz w:val="24"/>
              </w:rPr>
              <w:t>4</w:t>
            </w:r>
          </w:p>
          <w:p w:rsidR="00B81C39" w:rsidRDefault="00CA6AE3">
            <w:pPr>
              <w:pStyle w:val="TableParagraph"/>
              <w:ind w:right="189"/>
              <w:rPr>
                <w:sz w:val="24"/>
              </w:rPr>
            </w:pPr>
            <w:r>
              <w:rPr>
                <w:sz w:val="24"/>
              </w:rPr>
              <w:t xml:space="preserve">Работать в коллективе и </w:t>
            </w:r>
            <w:r>
              <w:rPr>
                <w:spacing w:val="-2"/>
                <w:sz w:val="24"/>
              </w:rPr>
              <w:t>команде, эффективно взаимодействовать</w:t>
            </w:r>
            <w:r>
              <w:rPr>
                <w:spacing w:val="-10"/>
                <w:sz w:val="24"/>
              </w:rPr>
              <w:t xml:space="preserve"> </w:t>
            </w:r>
            <w:r>
              <w:rPr>
                <w:spacing w:val="-2"/>
                <w:sz w:val="24"/>
              </w:rPr>
              <w:t>с коллегами, руководством,</w:t>
            </w:r>
          </w:p>
          <w:p w:rsidR="00B81C39" w:rsidRDefault="00CA6AE3">
            <w:pPr>
              <w:pStyle w:val="TableParagraph"/>
              <w:spacing w:line="258" w:lineRule="exact"/>
              <w:rPr>
                <w:sz w:val="24"/>
              </w:rPr>
            </w:pPr>
            <w:r>
              <w:rPr>
                <w:spacing w:val="-2"/>
                <w:sz w:val="24"/>
              </w:rPr>
              <w:t>клиентами</w:t>
            </w:r>
          </w:p>
        </w:tc>
        <w:tc>
          <w:tcPr>
            <w:tcW w:w="2966" w:type="dxa"/>
          </w:tcPr>
          <w:p w:rsidR="00B81C39" w:rsidRDefault="00CA6AE3">
            <w:pPr>
              <w:pStyle w:val="TableParagraph"/>
              <w:spacing w:before="1"/>
              <w:ind w:right="445"/>
              <w:rPr>
                <w:sz w:val="24"/>
              </w:rPr>
            </w:pPr>
            <w:r>
              <w:rPr>
                <w:sz w:val="24"/>
              </w:rPr>
              <w:t>Участие в</w:t>
            </w:r>
            <w:r>
              <w:rPr>
                <w:spacing w:val="40"/>
                <w:sz w:val="24"/>
              </w:rPr>
              <w:t xml:space="preserve"> </w:t>
            </w:r>
            <w:r>
              <w:rPr>
                <w:sz w:val="24"/>
              </w:rPr>
              <w:t>деловом общении для эффективного</w:t>
            </w:r>
            <w:r>
              <w:rPr>
                <w:spacing w:val="-15"/>
                <w:sz w:val="24"/>
              </w:rPr>
              <w:t xml:space="preserve"> </w:t>
            </w:r>
            <w:r>
              <w:rPr>
                <w:sz w:val="24"/>
              </w:rPr>
              <w:t>решения деловых задач.</w:t>
            </w:r>
          </w:p>
          <w:p w:rsidR="00B81C39" w:rsidRDefault="00B81C39">
            <w:pPr>
              <w:pStyle w:val="TableParagraph"/>
              <w:ind w:left="0"/>
              <w:rPr>
                <w:sz w:val="24"/>
              </w:rPr>
            </w:pPr>
          </w:p>
          <w:p w:rsidR="00B81C39" w:rsidRDefault="00CA6AE3">
            <w:pPr>
              <w:pStyle w:val="TableParagraph"/>
              <w:ind w:right="144"/>
              <w:rPr>
                <w:sz w:val="24"/>
              </w:rPr>
            </w:pPr>
            <w:r>
              <w:rPr>
                <w:spacing w:val="-2"/>
                <w:sz w:val="24"/>
              </w:rPr>
              <w:t>Планирование профессиональной деятельность</w:t>
            </w:r>
          </w:p>
        </w:tc>
        <w:tc>
          <w:tcPr>
            <w:tcW w:w="1956" w:type="dxa"/>
          </w:tcPr>
          <w:p w:rsidR="00B81C39" w:rsidRDefault="00CA6AE3">
            <w:pPr>
              <w:pStyle w:val="TableParagraph"/>
              <w:spacing w:before="1"/>
              <w:ind w:left="105" w:right="119"/>
              <w:rPr>
                <w:sz w:val="24"/>
              </w:rPr>
            </w:pPr>
            <w:r>
              <w:rPr>
                <w:spacing w:val="-2"/>
                <w:sz w:val="24"/>
              </w:rPr>
              <w:t xml:space="preserve">Организовывать работу </w:t>
            </w:r>
            <w:r>
              <w:rPr>
                <w:sz w:val="24"/>
              </w:rPr>
              <w:t xml:space="preserve">коллектива и </w:t>
            </w:r>
            <w:r>
              <w:rPr>
                <w:spacing w:val="-2"/>
                <w:sz w:val="24"/>
              </w:rPr>
              <w:t>команды.</w:t>
            </w:r>
          </w:p>
          <w:p w:rsidR="00B81C39" w:rsidRDefault="00CA6AE3">
            <w:pPr>
              <w:pStyle w:val="TableParagraph"/>
              <w:spacing w:before="257" w:line="276" w:lineRule="exact"/>
              <w:ind w:left="105"/>
              <w:rPr>
                <w:sz w:val="24"/>
              </w:rPr>
            </w:pPr>
            <w:r>
              <w:rPr>
                <w:spacing w:val="-2"/>
                <w:sz w:val="24"/>
              </w:rPr>
              <w:t xml:space="preserve">Взаимодействов </w:t>
            </w:r>
            <w:r>
              <w:rPr>
                <w:sz w:val="24"/>
              </w:rPr>
              <w:t>ать</w:t>
            </w:r>
            <w:r>
              <w:rPr>
                <w:spacing w:val="-15"/>
                <w:sz w:val="24"/>
              </w:rPr>
              <w:t xml:space="preserve"> </w:t>
            </w:r>
            <w:r>
              <w:rPr>
                <w:sz w:val="24"/>
              </w:rPr>
              <w:t>с</w:t>
            </w:r>
            <w:r>
              <w:rPr>
                <w:spacing w:val="-15"/>
                <w:sz w:val="24"/>
              </w:rPr>
              <w:t xml:space="preserve"> </w:t>
            </w:r>
            <w:r>
              <w:rPr>
                <w:sz w:val="24"/>
              </w:rPr>
              <w:t xml:space="preserve">коллегами, </w:t>
            </w:r>
            <w:r>
              <w:rPr>
                <w:spacing w:val="-2"/>
                <w:sz w:val="24"/>
              </w:rPr>
              <w:t>руководством, клиентами.</w:t>
            </w:r>
          </w:p>
        </w:tc>
        <w:tc>
          <w:tcPr>
            <w:tcW w:w="2236" w:type="dxa"/>
          </w:tcPr>
          <w:p w:rsidR="00B81C39" w:rsidRDefault="00CA6AE3">
            <w:pPr>
              <w:pStyle w:val="TableParagraph"/>
              <w:spacing w:before="1"/>
              <w:rPr>
                <w:sz w:val="24"/>
              </w:rPr>
            </w:pPr>
            <w:r>
              <w:rPr>
                <w:spacing w:val="-2"/>
                <w:sz w:val="24"/>
              </w:rPr>
              <w:t>Психология коллектива.</w:t>
            </w:r>
          </w:p>
          <w:p w:rsidR="00B81C39" w:rsidRDefault="00CA6AE3">
            <w:pPr>
              <w:pStyle w:val="TableParagraph"/>
              <w:spacing w:before="273" w:line="242" w:lineRule="auto"/>
              <w:rPr>
                <w:sz w:val="24"/>
              </w:rPr>
            </w:pPr>
            <w:r>
              <w:rPr>
                <w:spacing w:val="-2"/>
                <w:sz w:val="24"/>
              </w:rPr>
              <w:t>Психология личности.</w:t>
            </w:r>
          </w:p>
          <w:p w:rsidR="00B81C39" w:rsidRDefault="00CA6AE3">
            <w:pPr>
              <w:pStyle w:val="TableParagraph"/>
              <w:spacing w:before="273"/>
              <w:ind w:right="174"/>
              <w:rPr>
                <w:sz w:val="24"/>
              </w:rPr>
            </w:pPr>
            <w:r>
              <w:rPr>
                <w:sz w:val="24"/>
              </w:rPr>
              <w:t>Основы</w:t>
            </w:r>
            <w:r>
              <w:rPr>
                <w:spacing w:val="-15"/>
                <w:sz w:val="24"/>
              </w:rPr>
              <w:t xml:space="preserve"> </w:t>
            </w:r>
            <w:r>
              <w:rPr>
                <w:sz w:val="24"/>
              </w:rPr>
              <w:t xml:space="preserve">проектной </w:t>
            </w:r>
            <w:r>
              <w:rPr>
                <w:spacing w:val="-2"/>
                <w:sz w:val="24"/>
              </w:rPr>
              <w:t>деятельности</w:t>
            </w:r>
          </w:p>
        </w:tc>
      </w:tr>
      <w:tr w:rsidR="00B81C39">
        <w:trPr>
          <w:trHeight w:val="3035"/>
        </w:trPr>
        <w:tc>
          <w:tcPr>
            <w:tcW w:w="2421" w:type="dxa"/>
          </w:tcPr>
          <w:p w:rsidR="00B81C39" w:rsidRDefault="00CA6AE3">
            <w:pPr>
              <w:pStyle w:val="TableParagraph"/>
              <w:spacing w:before="1" w:line="275" w:lineRule="exact"/>
              <w:rPr>
                <w:sz w:val="24"/>
              </w:rPr>
            </w:pPr>
            <w:r>
              <w:rPr>
                <w:sz w:val="24"/>
              </w:rPr>
              <w:t>ОК</w:t>
            </w:r>
            <w:r>
              <w:rPr>
                <w:spacing w:val="1"/>
                <w:sz w:val="24"/>
              </w:rPr>
              <w:t xml:space="preserve"> </w:t>
            </w:r>
            <w:r>
              <w:rPr>
                <w:spacing w:val="-10"/>
                <w:sz w:val="24"/>
              </w:rPr>
              <w:t>5</w:t>
            </w:r>
          </w:p>
          <w:p w:rsidR="00B81C39" w:rsidRDefault="00CA6AE3">
            <w:pPr>
              <w:pStyle w:val="TableParagraph"/>
              <w:ind w:right="424"/>
              <w:rPr>
                <w:sz w:val="24"/>
              </w:rPr>
            </w:pPr>
            <w:r>
              <w:rPr>
                <w:spacing w:val="-2"/>
                <w:sz w:val="24"/>
              </w:rPr>
              <w:t xml:space="preserve">Осуществлять </w:t>
            </w:r>
            <w:r>
              <w:rPr>
                <w:sz w:val="24"/>
              </w:rPr>
              <w:t xml:space="preserve">устную и </w:t>
            </w:r>
            <w:r>
              <w:rPr>
                <w:spacing w:val="-2"/>
                <w:sz w:val="24"/>
              </w:rPr>
              <w:t xml:space="preserve">письменную </w:t>
            </w:r>
            <w:r>
              <w:rPr>
                <w:sz w:val="24"/>
              </w:rPr>
              <w:t>коммуникацию</w:t>
            </w:r>
            <w:r>
              <w:rPr>
                <w:spacing w:val="-15"/>
                <w:sz w:val="24"/>
              </w:rPr>
              <w:t xml:space="preserve"> </w:t>
            </w:r>
            <w:r>
              <w:rPr>
                <w:sz w:val="24"/>
              </w:rPr>
              <w:t xml:space="preserve">на </w:t>
            </w:r>
            <w:r>
              <w:rPr>
                <w:spacing w:val="-2"/>
                <w:sz w:val="24"/>
              </w:rPr>
              <w:t xml:space="preserve">государственном </w:t>
            </w:r>
            <w:r>
              <w:rPr>
                <w:sz w:val="24"/>
              </w:rPr>
              <w:t xml:space="preserve">языке с учетом </w:t>
            </w:r>
            <w:r>
              <w:rPr>
                <w:spacing w:val="-2"/>
                <w:sz w:val="24"/>
              </w:rPr>
              <w:t xml:space="preserve">особенностей </w:t>
            </w:r>
            <w:r>
              <w:rPr>
                <w:sz w:val="24"/>
              </w:rPr>
              <w:t xml:space="preserve">социального и </w:t>
            </w:r>
            <w:r>
              <w:rPr>
                <w:spacing w:val="-2"/>
                <w:sz w:val="24"/>
              </w:rPr>
              <w:t>культурного</w:t>
            </w:r>
          </w:p>
          <w:p w:rsidR="00B81C39" w:rsidRDefault="00CA6AE3">
            <w:pPr>
              <w:pStyle w:val="TableParagraph"/>
              <w:spacing w:line="256" w:lineRule="exact"/>
              <w:rPr>
                <w:sz w:val="24"/>
              </w:rPr>
            </w:pPr>
            <w:r>
              <w:rPr>
                <w:spacing w:val="-2"/>
                <w:sz w:val="24"/>
              </w:rPr>
              <w:t>контекста</w:t>
            </w:r>
          </w:p>
        </w:tc>
        <w:tc>
          <w:tcPr>
            <w:tcW w:w="2966" w:type="dxa"/>
          </w:tcPr>
          <w:p w:rsidR="00B81C39" w:rsidRDefault="00CA6AE3">
            <w:pPr>
              <w:pStyle w:val="TableParagraph"/>
              <w:spacing w:before="1"/>
              <w:ind w:right="377"/>
              <w:rPr>
                <w:sz w:val="24"/>
              </w:rPr>
            </w:pPr>
            <w:r>
              <w:rPr>
                <w:sz w:val="24"/>
              </w:rPr>
              <w:t xml:space="preserve">Грамотное устное и письменное изложение своих мыслей по </w:t>
            </w:r>
            <w:r>
              <w:rPr>
                <w:spacing w:val="-2"/>
                <w:sz w:val="24"/>
              </w:rPr>
              <w:t xml:space="preserve">профессиональной </w:t>
            </w:r>
            <w:r>
              <w:rPr>
                <w:sz w:val="24"/>
              </w:rPr>
              <w:t>тематике на государственном</w:t>
            </w:r>
            <w:r>
              <w:rPr>
                <w:spacing w:val="-15"/>
                <w:sz w:val="24"/>
              </w:rPr>
              <w:t xml:space="preserve"> </w:t>
            </w:r>
            <w:r>
              <w:rPr>
                <w:sz w:val="24"/>
              </w:rPr>
              <w:t>языке.</w:t>
            </w:r>
          </w:p>
          <w:p w:rsidR="00B81C39" w:rsidRDefault="00CA6AE3">
            <w:pPr>
              <w:pStyle w:val="TableParagraph"/>
              <w:spacing w:before="274"/>
              <w:ind w:right="191"/>
              <w:rPr>
                <w:sz w:val="24"/>
              </w:rPr>
            </w:pPr>
            <w:r>
              <w:rPr>
                <w:spacing w:val="-2"/>
                <w:sz w:val="24"/>
              </w:rPr>
              <w:t xml:space="preserve">Проявление </w:t>
            </w:r>
            <w:r>
              <w:rPr>
                <w:sz w:val="24"/>
              </w:rPr>
              <w:t>толерантность</w:t>
            </w:r>
            <w:r>
              <w:rPr>
                <w:spacing w:val="-15"/>
                <w:sz w:val="24"/>
              </w:rPr>
              <w:t xml:space="preserve"> </w:t>
            </w:r>
            <w:r>
              <w:rPr>
                <w:sz w:val="24"/>
              </w:rPr>
              <w:t>в</w:t>
            </w:r>
            <w:r>
              <w:rPr>
                <w:spacing w:val="-15"/>
                <w:sz w:val="24"/>
              </w:rPr>
              <w:t xml:space="preserve"> </w:t>
            </w:r>
            <w:r>
              <w:rPr>
                <w:sz w:val="24"/>
              </w:rPr>
              <w:t xml:space="preserve">рабочем </w:t>
            </w:r>
            <w:r>
              <w:rPr>
                <w:spacing w:val="-2"/>
                <w:sz w:val="24"/>
              </w:rPr>
              <w:t>коллективе</w:t>
            </w:r>
          </w:p>
        </w:tc>
        <w:tc>
          <w:tcPr>
            <w:tcW w:w="1956" w:type="dxa"/>
          </w:tcPr>
          <w:p w:rsidR="00B81C39" w:rsidRDefault="00CA6AE3">
            <w:pPr>
              <w:pStyle w:val="TableParagraph"/>
              <w:spacing w:before="1"/>
              <w:ind w:left="105" w:right="238"/>
              <w:rPr>
                <w:sz w:val="24"/>
              </w:rPr>
            </w:pPr>
            <w:r>
              <w:rPr>
                <w:sz w:val="24"/>
              </w:rPr>
              <w:t xml:space="preserve">Излагать свои мысли на </w:t>
            </w:r>
            <w:r>
              <w:rPr>
                <w:spacing w:val="-2"/>
                <w:sz w:val="24"/>
              </w:rPr>
              <w:t xml:space="preserve">государственно </w:t>
            </w:r>
            <w:r>
              <w:rPr>
                <w:sz w:val="24"/>
              </w:rPr>
              <w:t>м языке.</w:t>
            </w:r>
          </w:p>
          <w:p w:rsidR="00B81C39" w:rsidRDefault="00CA6AE3">
            <w:pPr>
              <w:pStyle w:val="TableParagraph"/>
              <w:spacing w:before="271" w:line="242" w:lineRule="auto"/>
              <w:ind w:left="105" w:right="673"/>
              <w:rPr>
                <w:sz w:val="24"/>
              </w:rPr>
            </w:pPr>
            <w:r>
              <w:rPr>
                <w:spacing w:val="-2"/>
                <w:sz w:val="24"/>
              </w:rPr>
              <w:t>Оформлять документы</w:t>
            </w:r>
          </w:p>
        </w:tc>
        <w:tc>
          <w:tcPr>
            <w:tcW w:w="2236" w:type="dxa"/>
          </w:tcPr>
          <w:p w:rsidR="00B81C39" w:rsidRDefault="00CA6AE3">
            <w:pPr>
              <w:pStyle w:val="TableParagraph"/>
              <w:spacing w:before="1"/>
              <w:ind w:right="636"/>
              <w:rPr>
                <w:sz w:val="24"/>
              </w:rPr>
            </w:pPr>
            <w:r>
              <w:rPr>
                <w:spacing w:val="-2"/>
                <w:sz w:val="24"/>
              </w:rPr>
              <w:t xml:space="preserve">Особенности </w:t>
            </w:r>
            <w:r>
              <w:rPr>
                <w:sz w:val="24"/>
              </w:rPr>
              <w:t>социального</w:t>
            </w:r>
            <w:r>
              <w:rPr>
                <w:spacing w:val="-15"/>
                <w:sz w:val="24"/>
              </w:rPr>
              <w:t xml:space="preserve"> </w:t>
            </w:r>
            <w:r>
              <w:rPr>
                <w:sz w:val="24"/>
              </w:rPr>
              <w:t xml:space="preserve">и </w:t>
            </w:r>
            <w:r>
              <w:rPr>
                <w:spacing w:val="-2"/>
                <w:sz w:val="24"/>
              </w:rPr>
              <w:t>культурного контекста.</w:t>
            </w:r>
          </w:p>
          <w:p w:rsidR="00B81C39" w:rsidRDefault="00CA6AE3">
            <w:pPr>
              <w:pStyle w:val="TableParagraph"/>
              <w:spacing w:before="271" w:line="242" w:lineRule="auto"/>
              <w:ind w:right="164"/>
              <w:rPr>
                <w:sz w:val="24"/>
              </w:rPr>
            </w:pPr>
            <w:r>
              <w:rPr>
                <w:spacing w:val="-2"/>
                <w:sz w:val="24"/>
              </w:rPr>
              <w:t>Правила оформления документов.</w:t>
            </w:r>
          </w:p>
        </w:tc>
      </w:tr>
      <w:tr w:rsidR="00B81C39">
        <w:trPr>
          <w:trHeight w:val="3311"/>
        </w:trPr>
        <w:tc>
          <w:tcPr>
            <w:tcW w:w="2421" w:type="dxa"/>
          </w:tcPr>
          <w:p w:rsidR="00B81C39" w:rsidRDefault="00CA6AE3">
            <w:pPr>
              <w:pStyle w:val="TableParagraph"/>
              <w:spacing w:before="1" w:line="275" w:lineRule="exact"/>
              <w:rPr>
                <w:sz w:val="24"/>
              </w:rPr>
            </w:pPr>
            <w:r>
              <w:rPr>
                <w:sz w:val="24"/>
              </w:rPr>
              <w:t>ОК</w:t>
            </w:r>
            <w:r>
              <w:rPr>
                <w:spacing w:val="1"/>
                <w:sz w:val="24"/>
              </w:rPr>
              <w:t xml:space="preserve"> </w:t>
            </w:r>
            <w:r>
              <w:rPr>
                <w:spacing w:val="-10"/>
                <w:sz w:val="24"/>
              </w:rPr>
              <w:t>6</w:t>
            </w:r>
          </w:p>
          <w:p w:rsidR="00B81C39" w:rsidRDefault="00CA6AE3">
            <w:pPr>
              <w:pStyle w:val="TableParagraph"/>
              <w:ind w:right="194"/>
              <w:rPr>
                <w:sz w:val="24"/>
              </w:rPr>
            </w:pPr>
            <w:r>
              <w:rPr>
                <w:spacing w:val="-2"/>
                <w:sz w:val="24"/>
              </w:rPr>
              <w:t xml:space="preserve">Проявлять гражданско- патриотическую позицию, демонстрировать осознанное </w:t>
            </w:r>
            <w:r>
              <w:rPr>
                <w:sz w:val="24"/>
              </w:rPr>
              <w:t>поведение</w:t>
            </w:r>
            <w:r>
              <w:rPr>
                <w:spacing w:val="-15"/>
                <w:sz w:val="24"/>
              </w:rPr>
              <w:t xml:space="preserve"> </w:t>
            </w:r>
            <w:r>
              <w:rPr>
                <w:sz w:val="24"/>
              </w:rPr>
              <w:t>на</w:t>
            </w:r>
            <w:r>
              <w:rPr>
                <w:spacing w:val="-15"/>
                <w:sz w:val="24"/>
              </w:rPr>
              <w:t xml:space="preserve"> </w:t>
            </w:r>
            <w:r>
              <w:rPr>
                <w:sz w:val="24"/>
              </w:rPr>
              <w:t xml:space="preserve">основе </w:t>
            </w:r>
            <w:r>
              <w:rPr>
                <w:spacing w:val="-2"/>
                <w:sz w:val="24"/>
              </w:rPr>
              <w:t>общечеловеческих ценностей</w:t>
            </w:r>
          </w:p>
        </w:tc>
        <w:tc>
          <w:tcPr>
            <w:tcW w:w="2966" w:type="dxa"/>
          </w:tcPr>
          <w:p w:rsidR="00B81C39" w:rsidRDefault="00CA6AE3">
            <w:pPr>
              <w:pStyle w:val="TableParagraph"/>
              <w:spacing w:before="1"/>
              <w:ind w:right="418"/>
              <w:rPr>
                <w:sz w:val="24"/>
              </w:rPr>
            </w:pPr>
            <w:r>
              <w:rPr>
                <w:sz w:val="24"/>
              </w:rPr>
              <w:t>Понимание</w:t>
            </w:r>
            <w:r>
              <w:rPr>
                <w:spacing w:val="-15"/>
                <w:sz w:val="24"/>
              </w:rPr>
              <w:t xml:space="preserve"> </w:t>
            </w:r>
            <w:r>
              <w:rPr>
                <w:sz w:val="24"/>
              </w:rPr>
              <w:t xml:space="preserve">значимости своей профессии </w:t>
            </w:r>
            <w:r>
              <w:rPr>
                <w:spacing w:val="-2"/>
                <w:sz w:val="24"/>
              </w:rPr>
              <w:t>(специальности).</w:t>
            </w:r>
          </w:p>
          <w:p w:rsidR="00B81C39" w:rsidRDefault="00CA6AE3">
            <w:pPr>
              <w:pStyle w:val="TableParagraph"/>
              <w:spacing w:before="272"/>
              <w:ind w:right="241"/>
              <w:rPr>
                <w:sz w:val="24"/>
              </w:rPr>
            </w:pPr>
            <w:r>
              <w:rPr>
                <w:sz w:val="24"/>
              </w:rPr>
              <w:t>Демонстрация</w:t>
            </w:r>
            <w:r>
              <w:rPr>
                <w:spacing w:val="-15"/>
                <w:sz w:val="24"/>
              </w:rPr>
              <w:t xml:space="preserve"> </w:t>
            </w:r>
            <w:r>
              <w:rPr>
                <w:sz w:val="24"/>
              </w:rPr>
              <w:t xml:space="preserve">поведения на основе </w:t>
            </w:r>
            <w:r>
              <w:rPr>
                <w:spacing w:val="-2"/>
                <w:sz w:val="24"/>
              </w:rPr>
              <w:t>общечеловеческих ценностей.</w:t>
            </w:r>
          </w:p>
        </w:tc>
        <w:tc>
          <w:tcPr>
            <w:tcW w:w="1956" w:type="dxa"/>
          </w:tcPr>
          <w:p w:rsidR="00B81C39" w:rsidRDefault="00CA6AE3">
            <w:pPr>
              <w:pStyle w:val="TableParagraph"/>
              <w:spacing w:before="1"/>
              <w:ind w:left="105" w:right="669"/>
              <w:rPr>
                <w:sz w:val="24"/>
              </w:rPr>
            </w:pPr>
            <w:r>
              <w:rPr>
                <w:spacing w:val="-2"/>
                <w:sz w:val="24"/>
              </w:rPr>
              <w:t>Описывать значимость своей профессии.</w:t>
            </w:r>
          </w:p>
          <w:p w:rsidR="00B81C39" w:rsidRDefault="00B81C39">
            <w:pPr>
              <w:pStyle w:val="TableParagraph"/>
              <w:ind w:left="0"/>
              <w:rPr>
                <w:sz w:val="24"/>
              </w:rPr>
            </w:pPr>
          </w:p>
          <w:p w:rsidR="00B81C39" w:rsidRDefault="00CA6AE3">
            <w:pPr>
              <w:pStyle w:val="TableParagraph"/>
              <w:ind w:left="105" w:right="159"/>
              <w:rPr>
                <w:sz w:val="24"/>
              </w:rPr>
            </w:pPr>
            <w:r>
              <w:rPr>
                <w:spacing w:val="-2"/>
                <w:sz w:val="24"/>
              </w:rPr>
              <w:t xml:space="preserve">Презентовать структуру профессиональн </w:t>
            </w:r>
            <w:r>
              <w:rPr>
                <w:sz w:val="24"/>
              </w:rPr>
              <w:t>ой</w:t>
            </w:r>
            <w:r>
              <w:rPr>
                <w:spacing w:val="-15"/>
                <w:sz w:val="24"/>
              </w:rPr>
              <w:t xml:space="preserve"> </w:t>
            </w:r>
            <w:r>
              <w:rPr>
                <w:sz w:val="24"/>
              </w:rPr>
              <w:t xml:space="preserve">деятельности по профессии </w:t>
            </w:r>
            <w:r>
              <w:rPr>
                <w:spacing w:val="-2"/>
                <w:sz w:val="24"/>
              </w:rPr>
              <w:t>(специальности)</w:t>
            </w:r>
          </w:p>
        </w:tc>
        <w:tc>
          <w:tcPr>
            <w:tcW w:w="2236" w:type="dxa"/>
          </w:tcPr>
          <w:p w:rsidR="00B81C39" w:rsidRDefault="00CA6AE3">
            <w:pPr>
              <w:pStyle w:val="TableParagraph"/>
              <w:spacing w:before="1"/>
              <w:ind w:right="481"/>
              <w:rPr>
                <w:sz w:val="24"/>
              </w:rPr>
            </w:pPr>
            <w:r>
              <w:rPr>
                <w:spacing w:val="-2"/>
                <w:sz w:val="24"/>
              </w:rPr>
              <w:t>Сущность гражданско- патриотической позиции.</w:t>
            </w:r>
          </w:p>
          <w:p w:rsidR="00B81C39" w:rsidRDefault="00B81C39">
            <w:pPr>
              <w:pStyle w:val="TableParagraph"/>
              <w:ind w:left="0"/>
              <w:rPr>
                <w:sz w:val="24"/>
              </w:rPr>
            </w:pPr>
          </w:p>
          <w:p w:rsidR="00B81C39" w:rsidRDefault="00CA6AE3">
            <w:pPr>
              <w:pStyle w:val="TableParagraph"/>
              <w:rPr>
                <w:sz w:val="24"/>
              </w:rPr>
            </w:pPr>
            <w:r>
              <w:rPr>
                <w:spacing w:val="-2"/>
                <w:sz w:val="24"/>
              </w:rPr>
              <w:t>Общечеловеческие ценности.</w:t>
            </w:r>
          </w:p>
          <w:p w:rsidR="00B81C39" w:rsidRDefault="00CA6AE3">
            <w:pPr>
              <w:pStyle w:val="TableParagraph"/>
              <w:spacing w:before="273" w:line="242" w:lineRule="auto"/>
              <w:ind w:right="125"/>
              <w:jc w:val="both"/>
              <w:rPr>
                <w:sz w:val="24"/>
              </w:rPr>
            </w:pPr>
            <w:r>
              <w:rPr>
                <w:sz w:val="24"/>
              </w:rPr>
              <w:t>Правила</w:t>
            </w:r>
            <w:r>
              <w:rPr>
                <w:spacing w:val="-15"/>
                <w:sz w:val="24"/>
              </w:rPr>
              <w:t xml:space="preserve"> </w:t>
            </w:r>
            <w:r>
              <w:rPr>
                <w:sz w:val="24"/>
              </w:rPr>
              <w:t xml:space="preserve">поведения в ходе выполнения </w:t>
            </w:r>
            <w:r>
              <w:rPr>
                <w:spacing w:val="-2"/>
                <w:sz w:val="24"/>
              </w:rPr>
              <w:t>профессиональной</w:t>
            </w:r>
          </w:p>
          <w:p w:rsidR="00B81C39" w:rsidRDefault="00CA6AE3">
            <w:pPr>
              <w:pStyle w:val="TableParagraph"/>
              <w:spacing w:line="248" w:lineRule="exact"/>
              <w:rPr>
                <w:sz w:val="24"/>
              </w:rPr>
            </w:pPr>
            <w:r>
              <w:rPr>
                <w:spacing w:val="-2"/>
                <w:sz w:val="24"/>
              </w:rPr>
              <w:t>деятельности</w:t>
            </w:r>
          </w:p>
        </w:tc>
      </w:tr>
      <w:tr w:rsidR="00B81C39">
        <w:trPr>
          <w:trHeight w:val="2760"/>
        </w:trPr>
        <w:tc>
          <w:tcPr>
            <w:tcW w:w="2421" w:type="dxa"/>
          </w:tcPr>
          <w:p w:rsidR="00B81C39" w:rsidRDefault="00CA6AE3">
            <w:pPr>
              <w:pStyle w:val="TableParagraph"/>
              <w:spacing w:before="1" w:line="275" w:lineRule="exact"/>
              <w:rPr>
                <w:sz w:val="24"/>
              </w:rPr>
            </w:pPr>
            <w:r>
              <w:rPr>
                <w:sz w:val="24"/>
              </w:rPr>
              <w:t>ОК</w:t>
            </w:r>
            <w:r>
              <w:rPr>
                <w:spacing w:val="1"/>
                <w:sz w:val="24"/>
              </w:rPr>
              <w:t xml:space="preserve"> </w:t>
            </w:r>
            <w:r>
              <w:rPr>
                <w:spacing w:val="-10"/>
                <w:sz w:val="24"/>
              </w:rPr>
              <w:t>7</w:t>
            </w:r>
          </w:p>
          <w:p w:rsidR="00B81C39" w:rsidRDefault="00CA6AE3">
            <w:pPr>
              <w:pStyle w:val="TableParagraph"/>
              <w:rPr>
                <w:sz w:val="24"/>
              </w:rPr>
            </w:pPr>
            <w:r>
              <w:rPr>
                <w:spacing w:val="-2"/>
                <w:sz w:val="24"/>
              </w:rPr>
              <w:t xml:space="preserve">Содействовать сохранению </w:t>
            </w:r>
            <w:r>
              <w:rPr>
                <w:sz w:val="24"/>
              </w:rPr>
              <w:t xml:space="preserve">окружающей среды, </w:t>
            </w:r>
            <w:r>
              <w:rPr>
                <w:spacing w:val="-2"/>
                <w:sz w:val="24"/>
              </w:rPr>
              <w:t xml:space="preserve">ресурсосбережению, эффективно </w:t>
            </w:r>
            <w:r>
              <w:rPr>
                <w:sz w:val="24"/>
              </w:rPr>
              <w:t xml:space="preserve">действовать в </w:t>
            </w:r>
            <w:r>
              <w:rPr>
                <w:spacing w:val="-2"/>
                <w:sz w:val="24"/>
              </w:rPr>
              <w:t>чрезвычайных ситуациях</w:t>
            </w:r>
          </w:p>
        </w:tc>
        <w:tc>
          <w:tcPr>
            <w:tcW w:w="2966" w:type="dxa"/>
          </w:tcPr>
          <w:p w:rsidR="00B81C39" w:rsidRDefault="00CA6AE3">
            <w:pPr>
              <w:pStyle w:val="TableParagraph"/>
              <w:spacing w:before="1"/>
              <w:ind w:right="13"/>
              <w:rPr>
                <w:sz w:val="24"/>
              </w:rPr>
            </w:pPr>
            <w:r>
              <w:rPr>
                <w:sz w:val="24"/>
              </w:rPr>
              <w:t xml:space="preserve">Соблюдение правил </w:t>
            </w:r>
            <w:r>
              <w:rPr>
                <w:spacing w:val="-2"/>
                <w:sz w:val="24"/>
              </w:rPr>
              <w:t xml:space="preserve">экологической </w:t>
            </w:r>
            <w:r>
              <w:rPr>
                <w:sz w:val="24"/>
              </w:rPr>
              <w:t>безопасности</w:t>
            </w:r>
            <w:r>
              <w:rPr>
                <w:spacing w:val="-15"/>
                <w:sz w:val="24"/>
              </w:rPr>
              <w:t xml:space="preserve"> </w:t>
            </w:r>
            <w:r>
              <w:rPr>
                <w:sz w:val="24"/>
              </w:rPr>
              <w:t>при</w:t>
            </w:r>
            <w:r>
              <w:rPr>
                <w:spacing w:val="-15"/>
                <w:sz w:val="24"/>
              </w:rPr>
              <w:t xml:space="preserve"> </w:t>
            </w:r>
            <w:r>
              <w:rPr>
                <w:sz w:val="24"/>
              </w:rPr>
              <w:t xml:space="preserve">ведении </w:t>
            </w:r>
            <w:r>
              <w:rPr>
                <w:spacing w:val="-2"/>
                <w:sz w:val="24"/>
              </w:rPr>
              <w:t>профессиональной деятельности.</w:t>
            </w:r>
          </w:p>
          <w:p w:rsidR="00B81C39" w:rsidRDefault="00CA6AE3">
            <w:pPr>
              <w:pStyle w:val="TableParagraph"/>
              <w:spacing w:before="275" w:line="242" w:lineRule="auto"/>
              <w:ind w:right="545"/>
              <w:rPr>
                <w:sz w:val="24"/>
              </w:rPr>
            </w:pPr>
            <w:r>
              <w:rPr>
                <w:spacing w:val="-2"/>
                <w:sz w:val="24"/>
              </w:rPr>
              <w:t xml:space="preserve">Обеспечивание </w:t>
            </w:r>
            <w:r>
              <w:rPr>
                <w:sz w:val="24"/>
              </w:rPr>
              <w:t>ресурсосбережения</w:t>
            </w:r>
            <w:r>
              <w:rPr>
                <w:spacing w:val="-15"/>
                <w:sz w:val="24"/>
              </w:rPr>
              <w:t xml:space="preserve"> </w:t>
            </w:r>
            <w:r>
              <w:rPr>
                <w:sz w:val="24"/>
              </w:rPr>
              <w:t>на рабочем месте</w:t>
            </w:r>
          </w:p>
        </w:tc>
        <w:tc>
          <w:tcPr>
            <w:tcW w:w="1956" w:type="dxa"/>
          </w:tcPr>
          <w:p w:rsidR="00B81C39" w:rsidRDefault="00CA6AE3">
            <w:pPr>
              <w:pStyle w:val="TableParagraph"/>
              <w:spacing w:before="1"/>
              <w:ind w:left="105" w:right="238"/>
              <w:rPr>
                <w:sz w:val="24"/>
              </w:rPr>
            </w:pPr>
            <w:r>
              <w:rPr>
                <w:spacing w:val="-2"/>
                <w:sz w:val="24"/>
              </w:rPr>
              <w:t>Соблюдать нормы экологической безопасности.</w:t>
            </w:r>
          </w:p>
          <w:p w:rsidR="00B81C39" w:rsidRDefault="00B81C39">
            <w:pPr>
              <w:pStyle w:val="TableParagraph"/>
              <w:ind w:left="0"/>
              <w:rPr>
                <w:sz w:val="24"/>
              </w:rPr>
            </w:pPr>
          </w:p>
          <w:p w:rsidR="00B81C39" w:rsidRDefault="00CA6AE3">
            <w:pPr>
              <w:pStyle w:val="TableParagraph"/>
              <w:ind w:left="105"/>
              <w:rPr>
                <w:sz w:val="24"/>
              </w:rPr>
            </w:pPr>
            <w:r>
              <w:rPr>
                <w:spacing w:val="-2"/>
                <w:sz w:val="24"/>
              </w:rPr>
              <w:t>Определять направления ресурсосбереже</w:t>
            </w:r>
          </w:p>
          <w:p w:rsidR="00B81C39" w:rsidRDefault="00CA6AE3">
            <w:pPr>
              <w:pStyle w:val="TableParagraph"/>
              <w:spacing w:line="276" w:lineRule="exact"/>
              <w:ind w:left="105"/>
              <w:rPr>
                <w:sz w:val="24"/>
              </w:rPr>
            </w:pPr>
            <w:r>
              <w:rPr>
                <w:sz w:val="24"/>
              </w:rPr>
              <w:t xml:space="preserve">ния в рамках </w:t>
            </w:r>
            <w:r>
              <w:rPr>
                <w:spacing w:val="-2"/>
                <w:sz w:val="24"/>
              </w:rPr>
              <w:t>профессиональн</w:t>
            </w:r>
          </w:p>
        </w:tc>
        <w:tc>
          <w:tcPr>
            <w:tcW w:w="2236" w:type="dxa"/>
          </w:tcPr>
          <w:p w:rsidR="00B81C39" w:rsidRDefault="00CA6AE3">
            <w:pPr>
              <w:pStyle w:val="TableParagraph"/>
              <w:spacing w:before="1"/>
              <w:rPr>
                <w:sz w:val="24"/>
              </w:rPr>
            </w:pPr>
            <w:r>
              <w:rPr>
                <w:spacing w:val="-2"/>
                <w:sz w:val="24"/>
              </w:rPr>
              <w:t xml:space="preserve">Правила экологической </w:t>
            </w:r>
            <w:r>
              <w:rPr>
                <w:sz w:val="24"/>
              </w:rPr>
              <w:t xml:space="preserve">безопасности при </w:t>
            </w:r>
            <w:r>
              <w:rPr>
                <w:spacing w:val="-2"/>
                <w:sz w:val="24"/>
              </w:rPr>
              <w:t>ведении профессиональной деятельности.</w:t>
            </w:r>
          </w:p>
          <w:p w:rsidR="00B81C39" w:rsidRDefault="00CA6AE3">
            <w:pPr>
              <w:pStyle w:val="TableParagraph"/>
              <w:spacing w:before="274"/>
              <w:rPr>
                <w:sz w:val="24"/>
              </w:rPr>
            </w:pPr>
            <w:r>
              <w:rPr>
                <w:sz w:val="24"/>
              </w:rPr>
              <w:t>Основные</w:t>
            </w:r>
            <w:r>
              <w:rPr>
                <w:spacing w:val="-8"/>
                <w:sz w:val="24"/>
              </w:rPr>
              <w:t xml:space="preserve"> </w:t>
            </w:r>
            <w:r>
              <w:rPr>
                <w:spacing w:val="-2"/>
                <w:sz w:val="24"/>
              </w:rPr>
              <w:t>ресурсы</w:t>
            </w:r>
          </w:p>
          <w:p w:rsidR="00B81C39" w:rsidRDefault="00CA6AE3">
            <w:pPr>
              <w:pStyle w:val="TableParagraph"/>
              <w:spacing w:line="276" w:lineRule="exact"/>
              <w:rPr>
                <w:sz w:val="24"/>
              </w:rPr>
            </w:pPr>
            <w:r>
              <w:rPr>
                <w:sz w:val="24"/>
              </w:rPr>
              <w:t>задействованные</w:t>
            </w:r>
            <w:r>
              <w:rPr>
                <w:spacing w:val="-15"/>
                <w:sz w:val="24"/>
              </w:rPr>
              <w:t xml:space="preserve"> </w:t>
            </w:r>
            <w:r>
              <w:rPr>
                <w:sz w:val="24"/>
              </w:rPr>
              <w:t xml:space="preserve">в </w:t>
            </w:r>
            <w:r>
              <w:rPr>
                <w:spacing w:val="-2"/>
                <w:sz w:val="24"/>
              </w:rPr>
              <w:t>профессиональной</w:t>
            </w:r>
          </w:p>
        </w:tc>
      </w:tr>
    </w:tbl>
    <w:p w:rsidR="00B81C39" w:rsidRDefault="00B81C39">
      <w:pPr>
        <w:spacing w:line="276" w:lineRule="exact"/>
        <w:rPr>
          <w:sz w:val="24"/>
        </w:rPr>
        <w:sectPr w:rsidR="00B81C39">
          <w:type w:val="continuous"/>
          <w:pgSz w:w="11910" w:h="16840"/>
          <w:pgMar w:top="1120" w:right="340" w:bottom="1200" w:left="1480" w:header="0" w:footer="101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21"/>
        <w:gridCol w:w="2966"/>
        <w:gridCol w:w="1956"/>
        <w:gridCol w:w="2236"/>
      </w:tblGrid>
      <w:tr w:rsidR="00B81C39">
        <w:trPr>
          <w:trHeight w:val="1105"/>
        </w:trPr>
        <w:tc>
          <w:tcPr>
            <w:tcW w:w="2421" w:type="dxa"/>
          </w:tcPr>
          <w:p w:rsidR="00B81C39" w:rsidRDefault="00B81C39">
            <w:pPr>
              <w:pStyle w:val="TableParagraph"/>
              <w:ind w:left="0"/>
              <w:rPr>
                <w:sz w:val="24"/>
              </w:rPr>
            </w:pPr>
          </w:p>
        </w:tc>
        <w:tc>
          <w:tcPr>
            <w:tcW w:w="2966" w:type="dxa"/>
          </w:tcPr>
          <w:p w:rsidR="00B81C39" w:rsidRDefault="00B81C39">
            <w:pPr>
              <w:pStyle w:val="TableParagraph"/>
              <w:ind w:left="0"/>
              <w:rPr>
                <w:sz w:val="24"/>
              </w:rPr>
            </w:pPr>
          </w:p>
        </w:tc>
        <w:tc>
          <w:tcPr>
            <w:tcW w:w="1956" w:type="dxa"/>
          </w:tcPr>
          <w:p w:rsidR="00B81C39" w:rsidRDefault="00CA6AE3">
            <w:pPr>
              <w:pStyle w:val="TableParagraph"/>
              <w:spacing w:before="1"/>
              <w:ind w:left="105" w:right="159"/>
              <w:rPr>
                <w:sz w:val="24"/>
              </w:rPr>
            </w:pPr>
            <w:r>
              <w:rPr>
                <w:sz w:val="24"/>
              </w:rPr>
              <w:t>ой</w:t>
            </w:r>
            <w:r>
              <w:rPr>
                <w:spacing w:val="-15"/>
                <w:sz w:val="24"/>
              </w:rPr>
              <w:t xml:space="preserve"> </w:t>
            </w:r>
            <w:r>
              <w:rPr>
                <w:sz w:val="24"/>
              </w:rPr>
              <w:t xml:space="preserve">деятельности по профессии </w:t>
            </w:r>
            <w:r>
              <w:rPr>
                <w:spacing w:val="-2"/>
                <w:sz w:val="24"/>
              </w:rPr>
              <w:t>(специальности)</w:t>
            </w:r>
          </w:p>
        </w:tc>
        <w:tc>
          <w:tcPr>
            <w:tcW w:w="2236" w:type="dxa"/>
          </w:tcPr>
          <w:p w:rsidR="00B81C39" w:rsidRDefault="00CA6AE3">
            <w:pPr>
              <w:pStyle w:val="TableParagraph"/>
              <w:spacing w:before="1"/>
              <w:rPr>
                <w:sz w:val="24"/>
              </w:rPr>
            </w:pPr>
            <w:r>
              <w:rPr>
                <w:spacing w:val="-2"/>
                <w:sz w:val="24"/>
              </w:rPr>
              <w:t>деятельности.</w:t>
            </w:r>
          </w:p>
          <w:p w:rsidR="00B81C39" w:rsidRDefault="00CA6AE3">
            <w:pPr>
              <w:pStyle w:val="TableParagraph"/>
              <w:spacing w:before="256" w:line="276" w:lineRule="exact"/>
              <w:rPr>
                <w:sz w:val="24"/>
              </w:rPr>
            </w:pPr>
            <w:r>
              <w:rPr>
                <w:sz w:val="24"/>
              </w:rPr>
              <w:t xml:space="preserve">Пути обеспечения </w:t>
            </w:r>
            <w:r>
              <w:rPr>
                <w:spacing w:val="-2"/>
                <w:sz w:val="24"/>
              </w:rPr>
              <w:t>ресурсосбережения</w:t>
            </w:r>
          </w:p>
        </w:tc>
      </w:tr>
      <w:tr w:rsidR="00B81C39">
        <w:trPr>
          <w:trHeight w:val="7452"/>
        </w:trPr>
        <w:tc>
          <w:tcPr>
            <w:tcW w:w="2421" w:type="dxa"/>
          </w:tcPr>
          <w:p w:rsidR="00B81C39" w:rsidRDefault="00CA6AE3">
            <w:pPr>
              <w:pStyle w:val="TableParagraph"/>
              <w:spacing w:before="1" w:line="276" w:lineRule="exact"/>
              <w:rPr>
                <w:sz w:val="24"/>
              </w:rPr>
            </w:pPr>
            <w:r>
              <w:rPr>
                <w:sz w:val="24"/>
              </w:rPr>
              <w:t>ОК</w:t>
            </w:r>
            <w:r>
              <w:rPr>
                <w:spacing w:val="1"/>
                <w:sz w:val="24"/>
              </w:rPr>
              <w:t xml:space="preserve"> </w:t>
            </w:r>
            <w:r>
              <w:rPr>
                <w:spacing w:val="-10"/>
                <w:sz w:val="24"/>
              </w:rPr>
              <w:t>8</w:t>
            </w:r>
          </w:p>
          <w:p w:rsidR="00B81C39" w:rsidRDefault="00CA6AE3">
            <w:pPr>
              <w:pStyle w:val="TableParagraph"/>
              <w:ind w:right="150"/>
              <w:rPr>
                <w:sz w:val="24"/>
              </w:rPr>
            </w:pPr>
            <w:r>
              <w:rPr>
                <w:spacing w:val="-2"/>
                <w:sz w:val="24"/>
              </w:rPr>
              <w:t xml:space="preserve">Использовать </w:t>
            </w:r>
            <w:r>
              <w:rPr>
                <w:sz w:val="24"/>
              </w:rPr>
              <w:t>средства</w:t>
            </w:r>
            <w:r>
              <w:rPr>
                <w:spacing w:val="-15"/>
                <w:sz w:val="24"/>
              </w:rPr>
              <w:t xml:space="preserve"> </w:t>
            </w:r>
            <w:r>
              <w:rPr>
                <w:sz w:val="24"/>
              </w:rPr>
              <w:t>физической культуры для сохранения и укрепления</w:t>
            </w:r>
            <w:r>
              <w:rPr>
                <w:spacing w:val="-15"/>
                <w:sz w:val="24"/>
              </w:rPr>
              <w:t xml:space="preserve"> </w:t>
            </w:r>
            <w:r>
              <w:rPr>
                <w:sz w:val="24"/>
              </w:rPr>
              <w:t xml:space="preserve">здоровья в процессе </w:t>
            </w:r>
            <w:r>
              <w:rPr>
                <w:spacing w:val="-2"/>
                <w:sz w:val="24"/>
              </w:rPr>
              <w:t xml:space="preserve">профессиональной </w:t>
            </w:r>
            <w:r>
              <w:rPr>
                <w:sz w:val="24"/>
              </w:rPr>
              <w:t xml:space="preserve">деятельности и </w:t>
            </w:r>
            <w:r>
              <w:rPr>
                <w:spacing w:val="-2"/>
                <w:sz w:val="24"/>
              </w:rPr>
              <w:t xml:space="preserve">поддержание необходимого </w:t>
            </w:r>
            <w:r>
              <w:rPr>
                <w:sz w:val="24"/>
              </w:rPr>
              <w:t xml:space="preserve">уровня физической </w:t>
            </w:r>
            <w:r>
              <w:rPr>
                <w:spacing w:val="-2"/>
                <w:sz w:val="24"/>
              </w:rPr>
              <w:t>подготовленности</w:t>
            </w:r>
          </w:p>
        </w:tc>
        <w:tc>
          <w:tcPr>
            <w:tcW w:w="2966" w:type="dxa"/>
          </w:tcPr>
          <w:p w:rsidR="00B81C39" w:rsidRDefault="00CA6AE3">
            <w:pPr>
              <w:pStyle w:val="TableParagraph"/>
              <w:spacing w:before="1"/>
              <w:ind w:right="144"/>
              <w:rPr>
                <w:sz w:val="24"/>
              </w:rPr>
            </w:pPr>
            <w:r>
              <w:rPr>
                <w:sz w:val="24"/>
              </w:rPr>
              <w:t>Сохранение</w:t>
            </w:r>
            <w:r>
              <w:rPr>
                <w:spacing w:val="-15"/>
                <w:sz w:val="24"/>
              </w:rPr>
              <w:t xml:space="preserve"> </w:t>
            </w:r>
            <w:r>
              <w:rPr>
                <w:sz w:val="24"/>
              </w:rPr>
              <w:t>и</w:t>
            </w:r>
            <w:r>
              <w:rPr>
                <w:spacing w:val="-15"/>
                <w:sz w:val="24"/>
              </w:rPr>
              <w:t xml:space="preserve"> </w:t>
            </w:r>
            <w:r>
              <w:rPr>
                <w:sz w:val="24"/>
              </w:rPr>
              <w:t>укрепление здоровья посредством использования средств физической культуры.</w:t>
            </w:r>
          </w:p>
          <w:p w:rsidR="00B81C39" w:rsidRDefault="00B81C39">
            <w:pPr>
              <w:pStyle w:val="TableParagraph"/>
              <w:ind w:left="0"/>
              <w:rPr>
                <w:sz w:val="24"/>
              </w:rPr>
            </w:pPr>
          </w:p>
          <w:p w:rsidR="00B81C39" w:rsidRDefault="00CA6AE3">
            <w:pPr>
              <w:pStyle w:val="TableParagraph"/>
              <w:ind w:right="144"/>
              <w:rPr>
                <w:sz w:val="24"/>
              </w:rPr>
            </w:pPr>
            <w:r>
              <w:rPr>
                <w:sz w:val="24"/>
              </w:rPr>
              <w:t xml:space="preserve">Поддержание уровня </w:t>
            </w:r>
            <w:r>
              <w:rPr>
                <w:spacing w:val="-2"/>
                <w:sz w:val="24"/>
              </w:rPr>
              <w:t>физической подготовленности</w:t>
            </w:r>
            <w:r>
              <w:rPr>
                <w:spacing w:val="-9"/>
                <w:sz w:val="24"/>
              </w:rPr>
              <w:t xml:space="preserve"> </w:t>
            </w:r>
            <w:r>
              <w:rPr>
                <w:spacing w:val="-2"/>
                <w:sz w:val="24"/>
              </w:rPr>
              <w:t xml:space="preserve">для </w:t>
            </w:r>
            <w:r>
              <w:rPr>
                <w:sz w:val="24"/>
              </w:rPr>
              <w:t>успешной</w:t>
            </w:r>
            <w:r>
              <w:rPr>
                <w:spacing w:val="-15"/>
                <w:sz w:val="24"/>
              </w:rPr>
              <w:t xml:space="preserve"> </w:t>
            </w:r>
            <w:r>
              <w:rPr>
                <w:sz w:val="24"/>
              </w:rPr>
              <w:t xml:space="preserve">реализации </w:t>
            </w:r>
            <w:r>
              <w:rPr>
                <w:spacing w:val="-2"/>
                <w:sz w:val="24"/>
              </w:rPr>
              <w:t>профессиональной деятельности</w:t>
            </w:r>
          </w:p>
        </w:tc>
        <w:tc>
          <w:tcPr>
            <w:tcW w:w="1956" w:type="dxa"/>
          </w:tcPr>
          <w:p w:rsidR="00B81C39" w:rsidRDefault="00CA6AE3">
            <w:pPr>
              <w:pStyle w:val="TableParagraph"/>
              <w:spacing w:before="1"/>
              <w:ind w:left="105" w:right="161"/>
              <w:rPr>
                <w:sz w:val="24"/>
              </w:rPr>
            </w:pPr>
            <w:r>
              <w:rPr>
                <w:spacing w:val="-2"/>
                <w:sz w:val="24"/>
              </w:rPr>
              <w:t xml:space="preserve">Использовать физкультурно- оздоровительну </w:t>
            </w:r>
            <w:r>
              <w:rPr>
                <w:sz w:val="24"/>
              </w:rPr>
              <w:t xml:space="preserve">ю деятельность для укрепления </w:t>
            </w:r>
            <w:r>
              <w:rPr>
                <w:spacing w:val="-2"/>
                <w:sz w:val="24"/>
              </w:rPr>
              <w:t xml:space="preserve">здоровья, достижения </w:t>
            </w:r>
            <w:r>
              <w:rPr>
                <w:sz w:val="24"/>
              </w:rPr>
              <w:t xml:space="preserve">жизненных и </w:t>
            </w:r>
            <w:r>
              <w:rPr>
                <w:spacing w:val="-2"/>
                <w:sz w:val="24"/>
              </w:rPr>
              <w:t xml:space="preserve">профессиональн </w:t>
            </w:r>
            <w:r>
              <w:rPr>
                <w:sz w:val="24"/>
              </w:rPr>
              <w:t>ых целей.</w:t>
            </w:r>
          </w:p>
          <w:p w:rsidR="00B81C39" w:rsidRDefault="00CA6AE3">
            <w:pPr>
              <w:pStyle w:val="TableParagraph"/>
              <w:spacing w:before="276"/>
              <w:ind w:left="105" w:right="99"/>
              <w:rPr>
                <w:sz w:val="24"/>
              </w:rPr>
            </w:pPr>
            <w:r>
              <w:rPr>
                <w:spacing w:val="-2"/>
                <w:sz w:val="24"/>
              </w:rPr>
              <w:t xml:space="preserve">Применять рациональные приемы двигательных </w:t>
            </w:r>
            <w:r>
              <w:rPr>
                <w:sz w:val="24"/>
              </w:rPr>
              <w:t xml:space="preserve">функций в </w:t>
            </w:r>
            <w:r>
              <w:rPr>
                <w:spacing w:val="-2"/>
                <w:sz w:val="24"/>
              </w:rPr>
              <w:t xml:space="preserve">профессиональн </w:t>
            </w:r>
            <w:r>
              <w:rPr>
                <w:sz w:val="24"/>
              </w:rPr>
              <w:t>ой</w:t>
            </w:r>
            <w:r>
              <w:rPr>
                <w:spacing w:val="-15"/>
                <w:sz w:val="24"/>
              </w:rPr>
              <w:t xml:space="preserve"> </w:t>
            </w:r>
            <w:r>
              <w:rPr>
                <w:sz w:val="24"/>
              </w:rPr>
              <w:t>деятельности.</w:t>
            </w:r>
          </w:p>
          <w:p w:rsidR="00B81C39" w:rsidRDefault="00CA6AE3">
            <w:pPr>
              <w:pStyle w:val="TableParagraph"/>
              <w:spacing w:before="274"/>
              <w:ind w:left="105" w:right="119"/>
              <w:rPr>
                <w:sz w:val="24"/>
              </w:rPr>
            </w:pPr>
            <w:r>
              <w:rPr>
                <w:spacing w:val="-2"/>
                <w:sz w:val="24"/>
              </w:rPr>
              <w:t xml:space="preserve">Пользоваться средствами профилактики перенапряжения характерными </w:t>
            </w:r>
            <w:r>
              <w:rPr>
                <w:sz w:val="24"/>
              </w:rPr>
              <w:t xml:space="preserve">для данной </w:t>
            </w:r>
            <w:r>
              <w:rPr>
                <w:spacing w:val="-2"/>
                <w:sz w:val="24"/>
              </w:rPr>
              <w:t>профессии</w:t>
            </w:r>
          </w:p>
          <w:p w:rsidR="00B81C39" w:rsidRDefault="00CA6AE3">
            <w:pPr>
              <w:pStyle w:val="TableParagraph"/>
              <w:spacing w:before="4" w:line="254" w:lineRule="exact"/>
              <w:ind w:left="105"/>
              <w:rPr>
                <w:sz w:val="24"/>
              </w:rPr>
            </w:pPr>
            <w:r>
              <w:rPr>
                <w:spacing w:val="-2"/>
                <w:sz w:val="24"/>
              </w:rPr>
              <w:t>(специальности)</w:t>
            </w:r>
          </w:p>
        </w:tc>
        <w:tc>
          <w:tcPr>
            <w:tcW w:w="2236" w:type="dxa"/>
          </w:tcPr>
          <w:p w:rsidR="00B81C39" w:rsidRDefault="00CA6AE3">
            <w:pPr>
              <w:pStyle w:val="TableParagraph"/>
              <w:spacing w:before="1"/>
              <w:ind w:right="156"/>
              <w:rPr>
                <w:sz w:val="24"/>
              </w:rPr>
            </w:pPr>
            <w:r>
              <w:rPr>
                <w:sz w:val="24"/>
              </w:rPr>
              <w:t xml:space="preserve">Роль физической культуры в </w:t>
            </w:r>
            <w:r>
              <w:rPr>
                <w:spacing w:val="-2"/>
                <w:sz w:val="24"/>
              </w:rPr>
              <w:t xml:space="preserve">общекультурном, профессиональном </w:t>
            </w:r>
            <w:r>
              <w:rPr>
                <w:sz w:val="24"/>
              </w:rPr>
              <w:t>и социальном развитии</w:t>
            </w:r>
            <w:r>
              <w:rPr>
                <w:spacing w:val="-15"/>
                <w:sz w:val="24"/>
              </w:rPr>
              <w:t xml:space="preserve"> </w:t>
            </w:r>
            <w:r>
              <w:rPr>
                <w:sz w:val="24"/>
              </w:rPr>
              <w:t>человека.</w:t>
            </w:r>
          </w:p>
          <w:p w:rsidR="00B81C39" w:rsidRDefault="00CA6AE3">
            <w:pPr>
              <w:pStyle w:val="TableParagraph"/>
              <w:spacing w:before="275"/>
              <w:ind w:right="219"/>
              <w:rPr>
                <w:sz w:val="24"/>
              </w:rPr>
            </w:pPr>
            <w:r>
              <w:rPr>
                <w:sz w:val="24"/>
              </w:rPr>
              <w:t>Основы</w:t>
            </w:r>
            <w:r>
              <w:rPr>
                <w:spacing w:val="-15"/>
                <w:sz w:val="24"/>
              </w:rPr>
              <w:t xml:space="preserve"> </w:t>
            </w:r>
            <w:r>
              <w:rPr>
                <w:sz w:val="24"/>
              </w:rPr>
              <w:t>здорового образа жизни.</w:t>
            </w:r>
          </w:p>
          <w:p w:rsidR="00B81C39" w:rsidRDefault="00B81C39">
            <w:pPr>
              <w:pStyle w:val="TableParagraph"/>
              <w:spacing w:before="2"/>
              <w:ind w:left="0"/>
              <w:rPr>
                <w:sz w:val="24"/>
              </w:rPr>
            </w:pPr>
          </w:p>
          <w:p w:rsidR="00B81C39" w:rsidRDefault="00CA6AE3">
            <w:pPr>
              <w:pStyle w:val="TableParagraph"/>
              <w:ind w:right="164"/>
              <w:rPr>
                <w:sz w:val="24"/>
              </w:rPr>
            </w:pPr>
            <w:r>
              <w:rPr>
                <w:spacing w:val="-2"/>
                <w:sz w:val="24"/>
              </w:rPr>
              <w:t xml:space="preserve">Условия профессиональной </w:t>
            </w:r>
            <w:r>
              <w:rPr>
                <w:sz w:val="24"/>
              </w:rPr>
              <w:t xml:space="preserve">деятельности и зоны риска </w:t>
            </w:r>
            <w:r>
              <w:rPr>
                <w:spacing w:val="-2"/>
                <w:sz w:val="24"/>
              </w:rPr>
              <w:t xml:space="preserve">физического </w:t>
            </w:r>
            <w:r>
              <w:rPr>
                <w:sz w:val="24"/>
              </w:rPr>
              <w:t xml:space="preserve">здоровья для </w:t>
            </w:r>
            <w:r>
              <w:rPr>
                <w:spacing w:val="-2"/>
                <w:sz w:val="24"/>
              </w:rPr>
              <w:t>профессии (специальности).</w:t>
            </w:r>
          </w:p>
          <w:p w:rsidR="00B81C39" w:rsidRDefault="00CA6AE3">
            <w:pPr>
              <w:pStyle w:val="TableParagraph"/>
              <w:spacing w:before="273" w:line="242" w:lineRule="auto"/>
              <w:rPr>
                <w:sz w:val="24"/>
              </w:rPr>
            </w:pPr>
            <w:r>
              <w:rPr>
                <w:spacing w:val="-2"/>
                <w:sz w:val="24"/>
              </w:rPr>
              <w:t>Средства профилактики перенапряжения</w:t>
            </w:r>
          </w:p>
        </w:tc>
      </w:tr>
      <w:tr w:rsidR="00B81C39">
        <w:trPr>
          <w:trHeight w:val="3311"/>
        </w:trPr>
        <w:tc>
          <w:tcPr>
            <w:tcW w:w="2421" w:type="dxa"/>
          </w:tcPr>
          <w:p w:rsidR="00B81C39" w:rsidRDefault="00CA6AE3">
            <w:pPr>
              <w:pStyle w:val="TableParagraph"/>
              <w:spacing w:before="1" w:line="275" w:lineRule="exact"/>
              <w:rPr>
                <w:sz w:val="24"/>
              </w:rPr>
            </w:pPr>
            <w:r>
              <w:rPr>
                <w:sz w:val="24"/>
              </w:rPr>
              <w:t>ОК</w:t>
            </w:r>
            <w:r>
              <w:rPr>
                <w:spacing w:val="1"/>
                <w:sz w:val="24"/>
              </w:rPr>
              <w:t xml:space="preserve"> </w:t>
            </w:r>
            <w:r>
              <w:rPr>
                <w:spacing w:val="-10"/>
                <w:sz w:val="24"/>
              </w:rPr>
              <w:t>9</w:t>
            </w:r>
          </w:p>
          <w:p w:rsidR="00B81C39" w:rsidRDefault="00CA6AE3">
            <w:pPr>
              <w:pStyle w:val="TableParagraph"/>
              <w:ind w:right="372"/>
              <w:rPr>
                <w:sz w:val="24"/>
              </w:rPr>
            </w:pPr>
            <w:r>
              <w:rPr>
                <w:spacing w:val="-2"/>
                <w:sz w:val="24"/>
              </w:rPr>
              <w:t xml:space="preserve">Использовать информационные </w:t>
            </w:r>
            <w:r>
              <w:rPr>
                <w:sz w:val="24"/>
              </w:rPr>
              <w:t xml:space="preserve">технологии в </w:t>
            </w:r>
            <w:r>
              <w:rPr>
                <w:spacing w:val="-2"/>
                <w:sz w:val="24"/>
              </w:rPr>
              <w:t>профессиональной деятельности</w:t>
            </w:r>
          </w:p>
        </w:tc>
        <w:tc>
          <w:tcPr>
            <w:tcW w:w="2966" w:type="dxa"/>
          </w:tcPr>
          <w:p w:rsidR="00B81C39" w:rsidRDefault="00CA6AE3">
            <w:pPr>
              <w:pStyle w:val="TableParagraph"/>
              <w:spacing w:before="1"/>
              <w:ind w:right="722"/>
              <w:rPr>
                <w:sz w:val="24"/>
              </w:rPr>
            </w:pPr>
            <w:r>
              <w:rPr>
                <w:sz w:val="24"/>
              </w:rPr>
              <w:t>Применение</w:t>
            </w:r>
            <w:r>
              <w:rPr>
                <w:spacing w:val="-15"/>
                <w:sz w:val="24"/>
              </w:rPr>
              <w:t xml:space="preserve"> </w:t>
            </w:r>
            <w:r>
              <w:rPr>
                <w:sz w:val="24"/>
              </w:rPr>
              <w:t xml:space="preserve">средств информатизации и </w:t>
            </w:r>
            <w:r>
              <w:rPr>
                <w:spacing w:val="-2"/>
                <w:sz w:val="24"/>
              </w:rPr>
              <w:t xml:space="preserve">информационных </w:t>
            </w:r>
            <w:r>
              <w:rPr>
                <w:sz w:val="24"/>
              </w:rPr>
              <w:t xml:space="preserve">технологий для </w:t>
            </w:r>
            <w:r>
              <w:rPr>
                <w:spacing w:val="-2"/>
                <w:sz w:val="24"/>
              </w:rPr>
              <w:t>реализации профессиональной деятельности</w:t>
            </w:r>
          </w:p>
        </w:tc>
        <w:tc>
          <w:tcPr>
            <w:tcW w:w="1956" w:type="dxa"/>
          </w:tcPr>
          <w:p w:rsidR="00B81C39" w:rsidRDefault="00CA6AE3">
            <w:pPr>
              <w:pStyle w:val="TableParagraph"/>
              <w:spacing w:before="1"/>
              <w:ind w:left="105"/>
              <w:rPr>
                <w:sz w:val="24"/>
              </w:rPr>
            </w:pPr>
            <w:r>
              <w:rPr>
                <w:spacing w:val="-2"/>
                <w:sz w:val="24"/>
              </w:rPr>
              <w:t xml:space="preserve">Применять средства информационных </w:t>
            </w:r>
            <w:r>
              <w:rPr>
                <w:sz w:val="24"/>
              </w:rPr>
              <w:t xml:space="preserve">технологий для </w:t>
            </w:r>
            <w:r>
              <w:rPr>
                <w:spacing w:val="-2"/>
                <w:sz w:val="24"/>
              </w:rPr>
              <w:t xml:space="preserve">решения профессиональны </w:t>
            </w:r>
            <w:r>
              <w:rPr>
                <w:sz w:val="24"/>
              </w:rPr>
              <w:t>х задач.</w:t>
            </w:r>
          </w:p>
          <w:p w:rsidR="00B81C39" w:rsidRDefault="00CA6AE3">
            <w:pPr>
              <w:pStyle w:val="TableParagraph"/>
              <w:spacing w:before="273" w:line="242" w:lineRule="auto"/>
              <w:ind w:left="105" w:right="438"/>
              <w:rPr>
                <w:sz w:val="24"/>
              </w:rPr>
            </w:pPr>
            <w:r>
              <w:rPr>
                <w:spacing w:val="-2"/>
                <w:sz w:val="24"/>
              </w:rPr>
              <w:t>Использовать современное</w:t>
            </w:r>
          </w:p>
          <w:p w:rsidR="00B81C39" w:rsidRDefault="00CA6AE3">
            <w:pPr>
              <w:pStyle w:val="TableParagraph"/>
              <w:spacing w:line="276" w:lineRule="exact"/>
              <w:ind w:left="105" w:right="490"/>
              <w:rPr>
                <w:sz w:val="24"/>
              </w:rPr>
            </w:pPr>
            <w:r>
              <w:rPr>
                <w:spacing w:val="-2"/>
                <w:sz w:val="24"/>
              </w:rPr>
              <w:t>программное обеспечение</w:t>
            </w:r>
          </w:p>
        </w:tc>
        <w:tc>
          <w:tcPr>
            <w:tcW w:w="2236" w:type="dxa"/>
          </w:tcPr>
          <w:p w:rsidR="00B81C39" w:rsidRDefault="00CA6AE3">
            <w:pPr>
              <w:pStyle w:val="TableParagraph"/>
              <w:spacing w:before="1"/>
              <w:rPr>
                <w:sz w:val="24"/>
              </w:rPr>
            </w:pPr>
            <w:r>
              <w:rPr>
                <w:spacing w:val="-2"/>
                <w:sz w:val="24"/>
              </w:rPr>
              <w:t xml:space="preserve">Современные </w:t>
            </w:r>
            <w:r>
              <w:rPr>
                <w:sz w:val="24"/>
              </w:rPr>
              <w:t xml:space="preserve">средства и </w:t>
            </w:r>
            <w:r>
              <w:rPr>
                <w:spacing w:val="-2"/>
                <w:sz w:val="24"/>
              </w:rPr>
              <w:t>устройства информатизации.</w:t>
            </w:r>
          </w:p>
          <w:p w:rsidR="00B81C39" w:rsidRDefault="00B81C39">
            <w:pPr>
              <w:pStyle w:val="TableParagraph"/>
              <w:ind w:left="0"/>
              <w:rPr>
                <w:sz w:val="24"/>
              </w:rPr>
            </w:pPr>
          </w:p>
          <w:p w:rsidR="00B81C39" w:rsidRDefault="00CA6AE3">
            <w:pPr>
              <w:pStyle w:val="TableParagraph"/>
              <w:rPr>
                <w:sz w:val="24"/>
              </w:rPr>
            </w:pPr>
            <w:r>
              <w:rPr>
                <w:sz w:val="24"/>
              </w:rPr>
              <w:t xml:space="preserve">Порядок их применения и </w:t>
            </w:r>
            <w:r>
              <w:rPr>
                <w:spacing w:val="-2"/>
                <w:sz w:val="24"/>
              </w:rPr>
              <w:t xml:space="preserve">программное </w:t>
            </w:r>
            <w:r>
              <w:rPr>
                <w:sz w:val="24"/>
              </w:rPr>
              <w:t xml:space="preserve">обеспечение в </w:t>
            </w:r>
            <w:r>
              <w:rPr>
                <w:spacing w:val="-2"/>
                <w:sz w:val="24"/>
              </w:rPr>
              <w:t>профессиональной деятельности</w:t>
            </w:r>
          </w:p>
        </w:tc>
      </w:tr>
    </w:tbl>
    <w:p w:rsidR="00B81C39" w:rsidRDefault="00B81C39">
      <w:pPr>
        <w:rPr>
          <w:sz w:val="24"/>
        </w:rPr>
        <w:sectPr w:rsidR="00B81C39">
          <w:type w:val="continuous"/>
          <w:pgSz w:w="11910" w:h="16840"/>
          <w:pgMar w:top="1120" w:right="340" w:bottom="1240" w:left="1480" w:header="0" w:footer="101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1"/>
        <w:gridCol w:w="8379"/>
      </w:tblGrid>
      <w:tr w:rsidR="00B81C39">
        <w:trPr>
          <w:trHeight w:val="315"/>
        </w:trPr>
        <w:tc>
          <w:tcPr>
            <w:tcW w:w="1201" w:type="dxa"/>
          </w:tcPr>
          <w:p w:rsidR="00B81C39" w:rsidRDefault="00CA6AE3">
            <w:pPr>
              <w:pStyle w:val="TableParagraph"/>
              <w:spacing w:before="1"/>
              <w:ind w:left="395"/>
              <w:rPr>
                <w:b/>
                <w:sz w:val="24"/>
              </w:rPr>
            </w:pPr>
            <w:r>
              <w:rPr>
                <w:b/>
                <w:spacing w:val="-5"/>
                <w:sz w:val="24"/>
              </w:rPr>
              <w:lastRenderedPageBreak/>
              <w:t>Код</w:t>
            </w:r>
          </w:p>
        </w:tc>
        <w:tc>
          <w:tcPr>
            <w:tcW w:w="8379" w:type="dxa"/>
          </w:tcPr>
          <w:p w:rsidR="00B81C39" w:rsidRDefault="00CA6AE3">
            <w:pPr>
              <w:pStyle w:val="TableParagraph"/>
              <w:spacing w:before="1"/>
              <w:ind w:left="340"/>
              <w:rPr>
                <w:b/>
                <w:sz w:val="24"/>
              </w:rPr>
            </w:pPr>
            <w:r>
              <w:rPr>
                <w:b/>
                <w:sz w:val="24"/>
              </w:rPr>
              <w:t>Наименование</w:t>
            </w:r>
            <w:r>
              <w:rPr>
                <w:b/>
                <w:spacing w:val="-9"/>
                <w:sz w:val="24"/>
              </w:rPr>
              <w:t xml:space="preserve"> </w:t>
            </w:r>
            <w:r>
              <w:rPr>
                <w:b/>
                <w:sz w:val="24"/>
              </w:rPr>
              <w:t>видов</w:t>
            </w:r>
            <w:r>
              <w:rPr>
                <w:b/>
                <w:spacing w:val="-4"/>
                <w:sz w:val="24"/>
              </w:rPr>
              <w:t xml:space="preserve"> </w:t>
            </w:r>
            <w:r>
              <w:rPr>
                <w:b/>
                <w:sz w:val="24"/>
              </w:rPr>
              <w:t>деятельности</w:t>
            </w:r>
            <w:r>
              <w:rPr>
                <w:b/>
                <w:spacing w:val="-4"/>
                <w:sz w:val="24"/>
              </w:rPr>
              <w:t xml:space="preserve"> </w:t>
            </w:r>
            <w:r>
              <w:rPr>
                <w:b/>
                <w:sz w:val="24"/>
              </w:rPr>
              <w:t>и</w:t>
            </w:r>
            <w:r>
              <w:rPr>
                <w:b/>
                <w:spacing w:val="1"/>
                <w:sz w:val="24"/>
              </w:rPr>
              <w:t xml:space="preserve"> </w:t>
            </w:r>
            <w:r>
              <w:rPr>
                <w:b/>
                <w:sz w:val="24"/>
              </w:rPr>
              <w:t>профессиональных</w:t>
            </w:r>
            <w:r>
              <w:rPr>
                <w:b/>
                <w:spacing w:val="-4"/>
                <w:sz w:val="24"/>
              </w:rPr>
              <w:t xml:space="preserve"> </w:t>
            </w:r>
            <w:r>
              <w:rPr>
                <w:b/>
                <w:spacing w:val="-2"/>
                <w:sz w:val="24"/>
              </w:rPr>
              <w:t>компетенций</w:t>
            </w:r>
          </w:p>
        </w:tc>
      </w:tr>
      <w:tr w:rsidR="00B81C39">
        <w:trPr>
          <w:trHeight w:val="275"/>
        </w:trPr>
        <w:tc>
          <w:tcPr>
            <w:tcW w:w="1201" w:type="dxa"/>
          </w:tcPr>
          <w:p w:rsidR="00B81C39" w:rsidRDefault="00CA6AE3">
            <w:pPr>
              <w:pStyle w:val="TableParagraph"/>
              <w:spacing w:before="1" w:line="254" w:lineRule="exact"/>
              <w:rPr>
                <w:sz w:val="24"/>
              </w:rPr>
            </w:pPr>
            <w:r>
              <w:rPr>
                <w:sz w:val="24"/>
              </w:rPr>
              <w:t>ВД</w:t>
            </w:r>
            <w:r>
              <w:rPr>
                <w:spacing w:val="-1"/>
                <w:sz w:val="24"/>
              </w:rPr>
              <w:t xml:space="preserve"> </w:t>
            </w:r>
            <w:r>
              <w:rPr>
                <w:spacing w:val="-10"/>
                <w:sz w:val="24"/>
              </w:rPr>
              <w:t>1</w:t>
            </w:r>
          </w:p>
        </w:tc>
        <w:tc>
          <w:tcPr>
            <w:tcW w:w="8379" w:type="dxa"/>
          </w:tcPr>
          <w:p w:rsidR="00B81C39" w:rsidRDefault="00CA6AE3">
            <w:pPr>
              <w:pStyle w:val="TableParagraph"/>
              <w:spacing w:before="1" w:line="254" w:lineRule="exact"/>
              <w:ind w:left="109"/>
              <w:rPr>
                <w:sz w:val="24"/>
              </w:rPr>
            </w:pPr>
            <w:r>
              <w:rPr>
                <w:sz w:val="24"/>
              </w:rPr>
              <w:t>Выполнение</w:t>
            </w:r>
            <w:r>
              <w:rPr>
                <w:spacing w:val="-8"/>
                <w:sz w:val="24"/>
              </w:rPr>
              <w:t xml:space="preserve"> </w:t>
            </w:r>
            <w:r>
              <w:rPr>
                <w:sz w:val="24"/>
              </w:rPr>
              <w:t>штукатурных</w:t>
            </w:r>
            <w:r>
              <w:rPr>
                <w:spacing w:val="-5"/>
                <w:sz w:val="24"/>
              </w:rPr>
              <w:t xml:space="preserve"> </w:t>
            </w:r>
            <w:r>
              <w:rPr>
                <w:sz w:val="24"/>
              </w:rPr>
              <w:t>и</w:t>
            </w:r>
            <w:r>
              <w:rPr>
                <w:spacing w:val="-4"/>
                <w:sz w:val="24"/>
              </w:rPr>
              <w:t xml:space="preserve"> </w:t>
            </w:r>
            <w:r>
              <w:rPr>
                <w:sz w:val="24"/>
              </w:rPr>
              <w:t>декоративных</w:t>
            </w:r>
            <w:r>
              <w:rPr>
                <w:spacing w:val="-5"/>
                <w:sz w:val="24"/>
              </w:rPr>
              <w:t xml:space="preserve"> </w:t>
            </w:r>
            <w:r>
              <w:rPr>
                <w:spacing w:val="-4"/>
                <w:sz w:val="24"/>
              </w:rPr>
              <w:t>работ</w:t>
            </w:r>
          </w:p>
        </w:tc>
      </w:tr>
      <w:tr w:rsidR="00B81C39">
        <w:trPr>
          <w:trHeight w:val="166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1.1.</w:t>
            </w:r>
          </w:p>
        </w:tc>
        <w:tc>
          <w:tcPr>
            <w:tcW w:w="8379" w:type="dxa"/>
          </w:tcPr>
          <w:p w:rsidR="00B81C39" w:rsidRDefault="00CA6AE3">
            <w:pPr>
              <w:pStyle w:val="TableParagraph"/>
              <w:spacing w:before="1"/>
              <w:ind w:left="109" w:right="108"/>
              <w:jc w:val="both"/>
              <w:rPr>
                <w:sz w:val="24"/>
              </w:rPr>
            </w:pPr>
            <w:r>
              <w:rPr>
                <w:sz w:val="24"/>
              </w:rPr>
              <w:t>Выполнять подготовительные работы, включающие в себя: организацию рабочего места, выбор инструментов, приспособлений, подбор и расчет материалов,</w:t>
            </w:r>
            <w:r>
              <w:rPr>
                <w:spacing w:val="40"/>
                <w:sz w:val="24"/>
              </w:rPr>
              <w:t xml:space="preserve"> </w:t>
            </w:r>
            <w:r>
              <w:rPr>
                <w:sz w:val="24"/>
              </w:rPr>
              <w:t>приготовление растворов, необходимых для выполнения работ при</w:t>
            </w:r>
            <w:r>
              <w:rPr>
                <w:spacing w:val="64"/>
                <w:w w:val="150"/>
                <w:sz w:val="24"/>
              </w:rPr>
              <w:t xml:space="preserve"> </w:t>
            </w:r>
            <w:r>
              <w:rPr>
                <w:sz w:val="24"/>
              </w:rPr>
              <w:t>производстве</w:t>
            </w:r>
            <w:r>
              <w:rPr>
                <w:spacing w:val="65"/>
                <w:w w:val="150"/>
                <w:sz w:val="24"/>
              </w:rPr>
              <w:t xml:space="preserve"> </w:t>
            </w:r>
            <w:r>
              <w:rPr>
                <w:sz w:val="24"/>
              </w:rPr>
              <w:t>штукатурных</w:t>
            </w:r>
            <w:r>
              <w:rPr>
                <w:spacing w:val="65"/>
                <w:w w:val="150"/>
                <w:sz w:val="24"/>
              </w:rPr>
              <w:t xml:space="preserve"> </w:t>
            </w:r>
            <w:r>
              <w:rPr>
                <w:sz w:val="24"/>
              </w:rPr>
              <w:t>и</w:t>
            </w:r>
            <w:r>
              <w:rPr>
                <w:spacing w:val="67"/>
                <w:w w:val="150"/>
                <w:sz w:val="24"/>
              </w:rPr>
              <w:t xml:space="preserve"> </w:t>
            </w:r>
            <w:r>
              <w:rPr>
                <w:sz w:val="24"/>
              </w:rPr>
              <w:t>декоративных</w:t>
            </w:r>
            <w:r>
              <w:rPr>
                <w:spacing w:val="65"/>
                <w:w w:val="150"/>
                <w:sz w:val="24"/>
              </w:rPr>
              <w:t xml:space="preserve"> </w:t>
            </w:r>
            <w:r>
              <w:rPr>
                <w:sz w:val="24"/>
              </w:rPr>
              <w:t>работ</w:t>
            </w:r>
            <w:r>
              <w:rPr>
                <w:spacing w:val="65"/>
                <w:w w:val="150"/>
                <w:sz w:val="24"/>
              </w:rPr>
              <w:t xml:space="preserve"> </w:t>
            </w:r>
            <w:r>
              <w:rPr>
                <w:sz w:val="24"/>
              </w:rPr>
              <w:t>в</w:t>
            </w:r>
            <w:r>
              <w:rPr>
                <w:spacing w:val="67"/>
                <w:w w:val="150"/>
                <w:sz w:val="24"/>
              </w:rPr>
              <w:t xml:space="preserve"> </w:t>
            </w:r>
            <w:r>
              <w:rPr>
                <w:sz w:val="24"/>
              </w:rPr>
              <w:t>соответствии</w:t>
            </w:r>
            <w:r>
              <w:rPr>
                <w:spacing w:val="67"/>
                <w:w w:val="150"/>
                <w:sz w:val="24"/>
              </w:rPr>
              <w:t xml:space="preserve"> </w:t>
            </w:r>
            <w:r>
              <w:rPr>
                <w:spacing w:val="-10"/>
                <w:sz w:val="24"/>
              </w:rPr>
              <w:t>с</w:t>
            </w:r>
          </w:p>
          <w:p w:rsidR="00B81C39" w:rsidRDefault="00CA6AE3">
            <w:pPr>
              <w:pStyle w:val="TableParagraph"/>
              <w:spacing w:line="276" w:lineRule="exact"/>
              <w:ind w:left="109" w:right="116"/>
              <w:jc w:val="both"/>
              <w:rPr>
                <w:sz w:val="24"/>
              </w:rPr>
            </w:pPr>
            <w:r>
              <w:rPr>
                <w:sz w:val="24"/>
              </w:rPr>
              <w:t>заданием и требованиями охраны труда, техники безопасности, пожарной безопасности и охраны окружающей среды</w:t>
            </w:r>
          </w:p>
        </w:tc>
      </w:tr>
      <w:tr w:rsidR="00B81C39">
        <w:trPr>
          <w:trHeight w:val="82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1.2.</w:t>
            </w:r>
          </w:p>
        </w:tc>
        <w:tc>
          <w:tcPr>
            <w:tcW w:w="8379" w:type="dxa"/>
          </w:tcPr>
          <w:p w:rsidR="00B81C39" w:rsidRDefault="00CA6AE3">
            <w:pPr>
              <w:pStyle w:val="TableParagraph"/>
              <w:spacing w:line="276" w:lineRule="exact"/>
              <w:ind w:left="109" w:right="112"/>
              <w:jc w:val="both"/>
              <w:rPr>
                <w:sz w:val="24"/>
              </w:rPr>
            </w:pPr>
            <w:r>
              <w:rPr>
                <w:sz w:val="24"/>
              </w:rPr>
              <w:t xml:space="preserve">Приготавливать обычные и </w:t>
            </w:r>
            <w:proofErr w:type="gramStart"/>
            <w:r>
              <w:rPr>
                <w:sz w:val="24"/>
              </w:rPr>
              <w:t>декоративные штукатурные растворы</w:t>
            </w:r>
            <w:proofErr w:type="gramEnd"/>
            <w:r>
              <w:rPr>
                <w:sz w:val="24"/>
              </w:rPr>
              <w:t xml:space="preserve"> и смеси в соответствии с установленной рецептурой, безопасными условиями труда и охраной окружающей среды</w:t>
            </w:r>
          </w:p>
        </w:tc>
      </w:tr>
      <w:tr w:rsidR="00B81C39">
        <w:trPr>
          <w:trHeight w:val="828"/>
        </w:trPr>
        <w:tc>
          <w:tcPr>
            <w:tcW w:w="1201" w:type="dxa"/>
          </w:tcPr>
          <w:p w:rsidR="00B81C39" w:rsidRDefault="00CA6AE3">
            <w:pPr>
              <w:pStyle w:val="TableParagraph"/>
              <w:spacing w:line="275" w:lineRule="exact"/>
              <w:rPr>
                <w:sz w:val="24"/>
              </w:rPr>
            </w:pPr>
            <w:r>
              <w:rPr>
                <w:sz w:val="24"/>
              </w:rPr>
              <w:t>ПК</w:t>
            </w:r>
            <w:r>
              <w:rPr>
                <w:spacing w:val="1"/>
                <w:sz w:val="24"/>
              </w:rPr>
              <w:t xml:space="preserve"> </w:t>
            </w:r>
            <w:r>
              <w:rPr>
                <w:spacing w:val="-4"/>
                <w:sz w:val="24"/>
              </w:rPr>
              <w:t>1.3.</w:t>
            </w:r>
          </w:p>
        </w:tc>
        <w:tc>
          <w:tcPr>
            <w:tcW w:w="8379" w:type="dxa"/>
          </w:tcPr>
          <w:p w:rsidR="00B81C39" w:rsidRDefault="00CA6AE3">
            <w:pPr>
              <w:pStyle w:val="TableParagraph"/>
              <w:ind w:left="109"/>
              <w:rPr>
                <w:sz w:val="24"/>
              </w:rPr>
            </w:pPr>
            <w:r>
              <w:rPr>
                <w:sz w:val="24"/>
              </w:rPr>
              <w:t>Производить</w:t>
            </w:r>
            <w:r>
              <w:rPr>
                <w:spacing w:val="40"/>
                <w:sz w:val="24"/>
              </w:rPr>
              <w:t xml:space="preserve"> </w:t>
            </w:r>
            <w:r>
              <w:rPr>
                <w:sz w:val="24"/>
              </w:rPr>
              <w:t>оштукатуривание</w:t>
            </w:r>
            <w:r>
              <w:rPr>
                <w:spacing w:val="40"/>
                <w:sz w:val="24"/>
              </w:rPr>
              <w:t xml:space="preserve"> </w:t>
            </w:r>
            <w:r>
              <w:rPr>
                <w:sz w:val="24"/>
              </w:rPr>
              <w:t>поверхностей</w:t>
            </w:r>
            <w:r>
              <w:rPr>
                <w:spacing w:val="40"/>
                <w:sz w:val="24"/>
              </w:rPr>
              <w:t xml:space="preserve"> </w:t>
            </w:r>
            <w:r>
              <w:rPr>
                <w:sz w:val="24"/>
              </w:rPr>
              <w:t>различной</w:t>
            </w:r>
            <w:r>
              <w:rPr>
                <w:spacing w:val="40"/>
                <w:sz w:val="24"/>
              </w:rPr>
              <w:t xml:space="preserve"> </w:t>
            </w:r>
            <w:r>
              <w:rPr>
                <w:sz w:val="24"/>
              </w:rPr>
              <w:t>степени</w:t>
            </w:r>
            <w:r>
              <w:rPr>
                <w:spacing w:val="40"/>
                <w:sz w:val="24"/>
              </w:rPr>
              <w:t xml:space="preserve"> </w:t>
            </w:r>
            <w:r>
              <w:rPr>
                <w:sz w:val="24"/>
              </w:rPr>
              <w:t>сложности вручную</w:t>
            </w:r>
            <w:r>
              <w:rPr>
                <w:spacing w:val="58"/>
                <w:w w:val="150"/>
                <w:sz w:val="24"/>
              </w:rPr>
              <w:t xml:space="preserve"> </w:t>
            </w:r>
            <w:r>
              <w:rPr>
                <w:sz w:val="24"/>
              </w:rPr>
              <w:t>и</w:t>
            </w:r>
            <w:r>
              <w:rPr>
                <w:spacing w:val="56"/>
                <w:w w:val="150"/>
                <w:sz w:val="24"/>
              </w:rPr>
              <w:t xml:space="preserve"> </w:t>
            </w:r>
            <w:r>
              <w:rPr>
                <w:sz w:val="24"/>
              </w:rPr>
              <w:t>механизированным</w:t>
            </w:r>
            <w:r>
              <w:rPr>
                <w:spacing w:val="53"/>
                <w:w w:val="150"/>
                <w:sz w:val="24"/>
              </w:rPr>
              <w:t xml:space="preserve"> </w:t>
            </w:r>
            <w:r>
              <w:rPr>
                <w:sz w:val="24"/>
              </w:rPr>
              <w:t>способом</w:t>
            </w:r>
            <w:r>
              <w:rPr>
                <w:spacing w:val="57"/>
                <w:w w:val="150"/>
                <w:sz w:val="24"/>
              </w:rPr>
              <w:t xml:space="preserve"> </w:t>
            </w:r>
            <w:r>
              <w:rPr>
                <w:sz w:val="24"/>
              </w:rPr>
              <w:t>с</w:t>
            </w:r>
            <w:r>
              <w:rPr>
                <w:spacing w:val="66"/>
                <w:w w:val="150"/>
                <w:sz w:val="24"/>
              </w:rPr>
              <w:t xml:space="preserve"> </w:t>
            </w:r>
            <w:r>
              <w:rPr>
                <w:sz w:val="24"/>
              </w:rPr>
              <w:t>соблюдением</w:t>
            </w:r>
            <w:r>
              <w:rPr>
                <w:spacing w:val="53"/>
                <w:w w:val="150"/>
                <w:sz w:val="24"/>
              </w:rPr>
              <w:t xml:space="preserve"> </w:t>
            </w:r>
            <w:r>
              <w:rPr>
                <w:spacing w:val="-2"/>
                <w:sz w:val="24"/>
              </w:rPr>
              <w:t>технологической</w:t>
            </w:r>
          </w:p>
          <w:p w:rsidR="00B81C39" w:rsidRDefault="00CA6AE3">
            <w:pPr>
              <w:pStyle w:val="TableParagraph"/>
              <w:spacing w:before="1" w:line="254" w:lineRule="exact"/>
              <w:ind w:left="109"/>
              <w:rPr>
                <w:sz w:val="24"/>
              </w:rPr>
            </w:pPr>
            <w:r>
              <w:rPr>
                <w:sz w:val="24"/>
              </w:rPr>
              <w:t>последовательности</w:t>
            </w:r>
            <w:r>
              <w:rPr>
                <w:spacing w:val="-9"/>
                <w:sz w:val="24"/>
              </w:rPr>
              <w:t xml:space="preserve"> </w:t>
            </w:r>
            <w:r>
              <w:rPr>
                <w:sz w:val="24"/>
              </w:rPr>
              <w:t>выполнения</w:t>
            </w:r>
            <w:r>
              <w:rPr>
                <w:spacing w:val="-7"/>
                <w:sz w:val="24"/>
              </w:rPr>
              <w:t xml:space="preserve"> </w:t>
            </w:r>
            <w:r>
              <w:rPr>
                <w:sz w:val="24"/>
              </w:rPr>
              <w:t>операций</w:t>
            </w:r>
            <w:r>
              <w:rPr>
                <w:spacing w:val="-7"/>
                <w:sz w:val="24"/>
              </w:rPr>
              <w:t xml:space="preserve"> </w:t>
            </w:r>
            <w:r>
              <w:rPr>
                <w:sz w:val="24"/>
              </w:rPr>
              <w:t>и</w:t>
            </w:r>
            <w:r>
              <w:rPr>
                <w:spacing w:val="-6"/>
                <w:sz w:val="24"/>
              </w:rPr>
              <w:t xml:space="preserve"> </w:t>
            </w:r>
            <w:r>
              <w:rPr>
                <w:sz w:val="24"/>
              </w:rPr>
              <w:t>безопасных</w:t>
            </w:r>
            <w:r>
              <w:rPr>
                <w:spacing w:val="-4"/>
                <w:sz w:val="24"/>
              </w:rPr>
              <w:t xml:space="preserve"> </w:t>
            </w:r>
            <w:r>
              <w:rPr>
                <w:sz w:val="24"/>
              </w:rPr>
              <w:t>условий</w:t>
            </w:r>
            <w:r>
              <w:rPr>
                <w:spacing w:val="-6"/>
                <w:sz w:val="24"/>
              </w:rPr>
              <w:t xml:space="preserve"> </w:t>
            </w:r>
            <w:r>
              <w:rPr>
                <w:spacing w:val="-2"/>
                <w:sz w:val="24"/>
              </w:rPr>
              <w:t>труда</w:t>
            </w:r>
          </w:p>
        </w:tc>
      </w:tr>
      <w:tr w:rsidR="00B81C39">
        <w:trPr>
          <w:trHeight w:val="82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1.4.</w:t>
            </w:r>
          </w:p>
        </w:tc>
        <w:tc>
          <w:tcPr>
            <w:tcW w:w="8379" w:type="dxa"/>
          </w:tcPr>
          <w:p w:rsidR="00B81C39" w:rsidRDefault="00CA6AE3">
            <w:pPr>
              <w:pStyle w:val="TableParagraph"/>
              <w:spacing w:line="274" w:lineRule="exact"/>
              <w:ind w:left="109" w:right="110"/>
              <w:jc w:val="both"/>
              <w:rPr>
                <w:sz w:val="24"/>
              </w:rPr>
            </w:pPr>
            <w:r>
              <w:rPr>
                <w:sz w:val="24"/>
              </w:rPr>
              <w:t>Выполнять декоративную штукатурку на различных поверхностях и архитектурно-конструктивных элементах в соответствии с технологическим заданием и безопасными условиями труда</w:t>
            </w:r>
          </w:p>
        </w:tc>
      </w:tr>
      <w:tr w:rsidR="00B81C39">
        <w:trPr>
          <w:trHeight w:val="83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1.5.</w:t>
            </w:r>
          </w:p>
        </w:tc>
        <w:tc>
          <w:tcPr>
            <w:tcW w:w="8379" w:type="dxa"/>
          </w:tcPr>
          <w:p w:rsidR="00B81C39" w:rsidRDefault="00CA6AE3">
            <w:pPr>
              <w:pStyle w:val="TableParagraph"/>
              <w:tabs>
                <w:tab w:val="left" w:pos="1573"/>
                <w:tab w:val="left" w:pos="2637"/>
                <w:tab w:val="left" w:pos="4701"/>
                <w:tab w:val="left" w:pos="6429"/>
                <w:tab w:val="left" w:pos="6864"/>
              </w:tabs>
              <w:spacing w:before="1"/>
              <w:ind w:left="109"/>
              <w:rPr>
                <w:sz w:val="24"/>
              </w:rPr>
            </w:pPr>
            <w:r>
              <w:rPr>
                <w:spacing w:val="-2"/>
                <w:sz w:val="24"/>
              </w:rPr>
              <w:t>Выполнять</w:t>
            </w:r>
            <w:r>
              <w:rPr>
                <w:sz w:val="24"/>
              </w:rPr>
              <w:tab/>
            </w:r>
            <w:r>
              <w:rPr>
                <w:spacing w:val="-2"/>
                <w:sz w:val="24"/>
              </w:rPr>
              <w:t>ремонт</w:t>
            </w:r>
            <w:r>
              <w:rPr>
                <w:sz w:val="24"/>
              </w:rPr>
              <w:tab/>
            </w:r>
            <w:r>
              <w:rPr>
                <w:spacing w:val="-2"/>
                <w:sz w:val="24"/>
              </w:rPr>
              <w:t>оштукатуренных</w:t>
            </w:r>
            <w:r>
              <w:rPr>
                <w:sz w:val="24"/>
              </w:rPr>
              <w:tab/>
            </w:r>
            <w:r>
              <w:rPr>
                <w:spacing w:val="-2"/>
                <w:sz w:val="24"/>
              </w:rPr>
              <w:t>поверхностей</w:t>
            </w:r>
            <w:r>
              <w:rPr>
                <w:sz w:val="24"/>
              </w:rPr>
              <w:tab/>
            </w:r>
            <w:r>
              <w:rPr>
                <w:spacing w:val="-10"/>
                <w:sz w:val="24"/>
              </w:rPr>
              <w:t>с</w:t>
            </w:r>
            <w:r>
              <w:rPr>
                <w:sz w:val="24"/>
              </w:rPr>
              <w:tab/>
            </w:r>
            <w:r>
              <w:rPr>
                <w:spacing w:val="-2"/>
                <w:sz w:val="24"/>
              </w:rPr>
              <w:t>соблюдением</w:t>
            </w:r>
          </w:p>
          <w:p w:rsidR="00B81C39" w:rsidRDefault="00CA6AE3">
            <w:pPr>
              <w:pStyle w:val="TableParagraph"/>
              <w:spacing w:line="276" w:lineRule="exact"/>
              <w:ind w:left="109"/>
              <w:rPr>
                <w:sz w:val="24"/>
              </w:rPr>
            </w:pPr>
            <w:r>
              <w:rPr>
                <w:sz w:val="24"/>
              </w:rPr>
              <w:t>технологической</w:t>
            </w:r>
            <w:r>
              <w:rPr>
                <w:spacing w:val="80"/>
                <w:sz w:val="24"/>
              </w:rPr>
              <w:t xml:space="preserve"> </w:t>
            </w:r>
            <w:r>
              <w:rPr>
                <w:sz w:val="24"/>
              </w:rPr>
              <w:t>последовательности</w:t>
            </w:r>
            <w:r>
              <w:rPr>
                <w:spacing w:val="80"/>
                <w:sz w:val="24"/>
              </w:rPr>
              <w:t xml:space="preserve"> </w:t>
            </w:r>
            <w:r>
              <w:rPr>
                <w:sz w:val="24"/>
              </w:rPr>
              <w:t>выполнения</w:t>
            </w:r>
            <w:r>
              <w:rPr>
                <w:spacing w:val="80"/>
                <w:sz w:val="24"/>
              </w:rPr>
              <w:t xml:space="preserve"> </w:t>
            </w:r>
            <w:r>
              <w:rPr>
                <w:sz w:val="24"/>
              </w:rPr>
              <w:t>операций</w:t>
            </w:r>
            <w:r>
              <w:rPr>
                <w:spacing w:val="80"/>
                <w:sz w:val="24"/>
              </w:rPr>
              <w:t xml:space="preserve"> </w:t>
            </w:r>
            <w:r>
              <w:rPr>
                <w:sz w:val="24"/>
              </w:rPr>
              <w:t>и</w:t>
            </w:r>
            <w:r>
              <w:rPr>
                <w:spacing w:val="80"/>
                <w:sz w:val="24"/>
              </w:rPr>
              <w:t xml:space="preserve"> </w:t>
            </w:r>
            <w:r>
              <w:rPr>
                <w:sz w:val="24"/>
              </w:rPr>
              <w:t>безопасных условий труда</w:t>
            </w:r>
          </w:p>
        </w:tc>
      </w:tr>
      <w:tr w:rsidR="00B81C39">
        <w:trPr>
          <w:trHeight w:val="5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1.6.</w:t>
            </w:r>
          </w:p>
        </w:tc>
        <w:tc>
          <w:tcPr>
            <w:tcW w:w="8379" w:type="dxa"/>
          </w:tcPr>
          <w:p w:rsidR="00B81C39" w:rsidRDefault="00CA6AE3">
            <w:pPr>
              <w:pStyle w:val="TableParagraph"/>
              <w:tabs>
                <w:tab w:val="left" w:pos="3706"/>
                <w:tab w:val="left" w:pos="4660"/>
              </w:tabs>
              <w:spacing w:line="276" w:lineRule="exact"/>
              <w:ind w:left="109" w:right="111"/>
              <w:rPr>
                <w:sz w:val="24"/>
              </w:rPr>
            </w:pPr>
            <w:r>
              <w:rPr>
                <w:sz w:val="24"/>
              </w:rPr>
              <w:t>Устраивать</w:t>
            </w:r>
            <w:r>
              <w:rPr>
                <w:spacing w:val="80"/>
                <w:sz w:val="24"/>
              </w:rPr>
              <w:t xml:space="preserve"> </w:t>
            </w:r>
            <w:r>
              <w:rPr>
                <w:sz w:val="24"/>
              </w:rPr>
              <w:t>наливные</w:t>
            </w:r>
            <w:r>
              <w:rPr>
                <w:spacing w:val="80"/>
                <w:sz w:val="24"/>
              </w:rPr>
              <w:t xml:space="preserve"> </w:t>
            </w:r>
            <w:r>
              <w:rPr>
                <w:sz w:val="24"/>
              </w:rPr>
              <w:t>стяжки</w:t>
            </w:r>
            <w:r>
              <w:rPr>
                <w:sz w:val="24"/>
              </w:rPr>
              <w:tab/>
            </w:r>
            <w:r>
              <w:rPr>
                <w:spacing w:val="-4"/>
                <w:sz w:val="24"/>
              </w:rPr>
              <w:t>полов</w:t>
            </w:r>
            <w:r>
              <w:rPr>
                <w:sz w:val="24"/>
              </w:rPr>
              <w:tab/>
              <w:t>с</w:t>
            </w:r>
            <w:r>
              <w:rPr>
                <w:spacing w:val="80"/>
                <w:sz w:val="24"/>
              </w:rPr>
              <w:t xml:space="preserve"> </w:t>
            </w:r>
            <w:r>
              <w:rPr>
                <w:sz w:val="24"/>
              </w:rPr>
              <w:t>соблюдением</w:t>
            </w:r>
            <w:r>
              <w:rPr>
                <w:spacing w:val="80"/>
                <w:sz w:val="24"/>
              </w:rPr>
              <w:t xml:space="preserve"> </w:t>
            </w:r>
            <w:r>
              <w:rPr>
                <w:sz w:val="24"/>
              </w:rPr>
              <w:t>технологической последовательности выполнения операций и безопасных условий труда</w:t>
            </w:r>
          </w:p>
        </w:tc>
      </w:tr>
      <w:tr w:rsidR="00B81C39">
        <w:trPr>
          <w:trHeight w:val="828"/>
        </w:trPr>
        <w:tc>
          <w:tcPr>
            <w:tcW w:w="1201" w:type="dxa"/>
          </w:tcPr>
          <w:p w:rsidR="00B81C39" w:rsidRDefault="00CA6AE3">
            <w:pPr>
              <w:pStyle w:val="TableParagraph"/>
              <w:spacing w:line="275" w:lineRule="exact"/>
              <w:rPr>
                <w:sz w:val="24"/>
              </w:rPr>
            </w:pPr>
            <w:r>
              <w:rPr>
                <w:sz w:val="24"/>
              </w:rPr>
              <w:t>ПК</w:t>
            </w:r>
            <w:r>
              <w:rPr>
                <w:spacing w:val="1"/>
                <w:sz w:val="24"/>
              </w:rPr>
              <w:t xml:space="preserve"> </w:t>
            </w:r>
            <w:r>
              <w:rPr>
                <w:spacing w:val="-4"/>
                <w:sz w:val="24"/>
              </w:rPr>
              <w:t>1.7.</w:t>
            </w:r>
          </w:p>
        </w:tc>
        <w:tc>
          <w:tcPr>
            <w:tcW w:w="8379" w:type="dxa"/>
          </w:tcPr>
          <w:p w:rsidR="00B81C39" w:rsidRDefault="00CA6AE3">
            <w:pPr>
              <w:pStyle w:val="TableParagraph"/>
              <w:tabs>
                <w:tab w:val="left" w:pos="1638"/>
                <w:tab w:val="left" w:pos="2817"/>
                <w:tab w:val="left" w:pos="3146"/>
              </w:tabs>
              <w:spacing w:line="275" w:lineRule="exact"/>
              <w:ind w:left="109"/>
              <w:rPr>
                <w:sz w:val="24"/>
              </w:rPr>
            </w:pPr>
            <w:r>
              <w:rPr>
                <w:spacing w:val="-2"/>
                <w:sz w:val="24"/>
              </w:rPr>
              <w:t>Производить</w:t>
            </w:r>
            <w:r>
              <w:rPr>
                <w:sz w:val="24"/>
              </w:rPr>
              <w:tab/>
            </w:r>
            <w:r>
              <w:rPr>
                <w:spacing w:val="-2"/>
                <w:sz w:val="24"/>
              </w:rPr>
              <w:t>монтаж</w:t>
            </w:r>
            <w:r>
              <w:rPr>
                <w:sz w:val="24"/>
              </w:rPr>
              <w:tab/>
            </w:r>
            <w:r>
              <w:rPr>
                <w:spacing w:val="-10"/>
                <w:sz w:val="24"/>
              </w:rPr>
              <w:t>и</w:t>
            </w:r>
            <w:r>
              <w:rPr>
                <w:sz w:val="24"/>
              </w:rPr>
              <w:tab/>
            </w:r>
            <w:proofErr w:type="gramStart"/>
            <w:r>
              <w:rPr>
                <w:sz w:val="24"/>
              </w:rPr>
              <w:t>ремонт</w:t>
            </w:r>
            <w:r>
              <w:rPr>
                <w:spacing w:val="35"/>
                <w:sz w:val="24"/>
              </w:rPr>
              <w:t xml:space="preserve">  </w:t>
            </w:r>
            <w:r>
              <w:rPr>
                <w:sz w:val="24"/>
              </w:rPr>
              <w:t>систем</w:t>
            </w:r>
            <w:proofErr w:type="gramEnd"/>
            <w:r>
              <w:rPr>
                <w:spacing w:val="37"/>
                <w:sz w:val="24"/>
              </w:rPr>
              <w:t xml:space="preserve">  </w:t>
            </w:r>
            <w:r>
              <w:rPr>
                <w:sz w:val="24"/>
              </w:rPr>
              <w:t>фасадных</w:t>
            </w:r>
            <w:r>
              <w:rPr>
                <w:spacing w:val="38"/>
                <w:sz w:val="24"/>
              </w:rPr>
              <w:t xml:space="preserve">  </w:t>
            </w:r>
            <w:r>
              <w:rPr>
                <w:spacing w:val="-2"/>
                <w:sz w:val="24"/>
              </w:rPr>
              <w:t>теплоизоляционных</w:t>
            </w:r>
          </w:p>
          <w:p w:rsidR="00B81C39" w:rsidRDefault="00CA6AE3">
            <w:pPr>
              <w:pStyle w:val="TableParagraph"/>
              <w:tabs>
                <w:tab w:val="left" w:pos="2147"/>
                <w:tab w:val="left" w:pos="2517"/>
                <w:tab w:val="left" w:pos="4171"/>
                <w:tab w:val="left" w:pos="6184"/>
              </w:tabs>
              <w:spacing w:line="276" w:lineRule="exact"/>
              <w:ind w:left="109" w:right="116"/>
              <w:rPr>
                <w:sz w:val="24"/>
              </w:rPr>
            </w:pPr>
            <w:r>
              <w:rPr>
                <w:spacing w:val="-2"/>
                <w:sz w:val="24"/>
              </w:rPr>
              <w:t>композиционных</w:t>
            </w:r>
            <w:r>
              <w:rPr>
                <w:sz w:val="24"/>
              </w:rPr>
              <w:tab/>
            </w:r>
            <w:r>
              <w:rPr>
                <w:spacing w:val="-10"/>
                <w:sz w:val="24"/>
              </w:rPr>
              <w:t>с</w:t>
            </w:r>
            <w:r>
              <w:rPr>
                <w:sz w:val="24"/>
              </w:rPr>
              <w:tab/>
            </w:r>
            <w:r>
              <w:rPr>
                <w:spacing w:val="-2"/>
                <w:sz w:val="24"/>
              </w:rPr>
              <w:t>соблюдением</w:t>
            </w:r>
            <w:r>
              <w:rPr>
                <w:sz w:val="24"/>
              </w:rPr>
              <w:tab/>
            </w:r>
            <w:r>
              <w:rPr>
                <w:spacing w:val="-2"/>
                <w:sz w:val="24"/>
              </w:rPr>
              <w:t>технологической</w:t>
            </w:r>
            <w:r>
              <w:rPr>
                <w:sz w:val="24"/>
              </w:rPr>
              <w:tab/>
            </w:r>
            <w:r>
              <w:rPr>
                <w:spacing w:val="-2"/>
                <w:sz w:val="24"/>
              </w:rPr>
              <w:t xml:space="preserve">последовательности </w:t>
            </w:r>
            <w:r>
              <w:rPr>
                <w:sz w:val="24"/>
              </w:rPr>
              <w:t>выполнения операций и безопасных условий труда</w:t>
            </w:r>
          </w:p>
        </w:tc>
      </w:tr>
    </w:tbl>
    <w:p w:rsidR="00B81C39" w:rsidRDefault="00B81C39">
      <w:pPr>
        <w:spacing w:line="276" w:lineRule="exact"/>
        <w:rPr>
          <w:sz w:val="24"/>
        </w:rPr>
        <w:sectPr w:rsidR="00B81C39">
          <w:pgSz w:w="11910" w:h="16840"/>
          <w:pgMar w:top="1120" w:right="340" w:bottom="1838" w:left="1480" w:header="0" w:footer="1016" w:gutter="0"/>
          <w:cols w:space="720"/>
        </w:sect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1"/>
        <w:gridCol w:w="8379"/>
      </w:tblGrid>
      <w:tr w:rsidR="00B81C39">
        <w:trPr>
          <w:trHeight w:val="275"/>
        </w:trPr>
        <w:tc>
          <w:tcPr>
            <w:tcW w:w="1201" w:type="dxa"/>
          </w:tcPr>
          <w:p w:rsidR="00B81C39" w:rsidRDefault="00CA6AE3">
            <w:pPr>
              <w:pStyle w:val="TableParagraph"/>
              <w:spacing w:before="1" w:line="254" w:lineRule="exact"/>
              <w:rPr>
                <w:sz w:val="24"/>
              </w:rPr>
            </w:pPr>
            <w:r>
              <w:rPr>
                <w:sz w:val="24"/>
              </w:rPr>
              <w:lastRenderedPageBreak/>
              <w:t>ВД</w:t>
            </w:r>
            <w:r>
              <w:rPr>
                <w:spacing w:val="-1"/>
                <w:sz w:val="24"/>
              </w:rPr>
              <w:t xml:space="preserve"> </w:t>
            </w:r>
            <w:r>
              <w:rPr>
                <w:spacing w:val="-10"/>
                <w:sz w:val="24"/>
              </w:rPr>
              <w:t>3</w:t>
            </w:r>
          </w:p>
        </w:tc>
        <w:tc>
          <w:tcPr>
            <w:tcW w:w="8379" w:type="dxa"/>
          </w:tcPr>
          <w:p w:rsidR="00B81C39" w:rsidRDefault="00CA6AE3">
            <w:pPr>
              <w:pStyle w:val="TableParagraph"/>
              <w:spacing w:before="1" w:line="254" w:lineRule="exact"/>
              <w:ind w:left="109"/>
              <w:rPr>
                <w:sz w:val="24"/>
              </w:rPr>
            </w:pPr>
            <w:r>
              <w:rPr>
                <w:sz w:val="24"/>
              </w:rPr>
              <w:t>Выполнение</w:t>
            </w:r>
            <w:r>
              <w:rPr>
                <w:spacing w:val="-9"/>
                <w:sz w:val="24"/>
              </w:rPr>
              <w:t xml:space="preserve"> </w:t>
            </w:r>
            <w:r>
              <w:rPr>
                <w:sz w:val="24"/>
              </w:rPr>
              <w:t>малярных</w:t>
            </w:r>
            <w:r>
              <w:rPr>
                <w:spacing w:val="-5"/>
                <w:sz w:val="24"/>
              </w:rPr>
              <w:t xml:space="preserve"> </w:t>
            </w:r>
            <w:r>
              <w:rPr>
                <w:sz w:val="24"/>
              </w:rPr>
              <w:t>и</w:t>
            </w:r>
            <w:r>
              <w:rPr>
                <w:spacing w:val="-4"/>
                <w:sz w:val="24"/>
              </w:rPr>
              <w:t xml:space="preserve"> </w:t>
            </w:r>
            <w:r>
              <w:rPr>
                <w:sz w:val="24"/>
              </w:rPr>
              <w:t>декоративно-художественных</w:t>
            </w:r>
            <w:r>
              <w:rPr>
                <w:spacing w:val="-5"/>
                <w:sz w:val="24"/>
              </w:rPr>
              <w:t xml:space="preserve"> </w:t>
            </w:r>
            <w:r>
              <w:rPr>
                <w:spacing w:val="-2"/>
                <w:sz w:val="24"/>
              </w:rPr>
              <w:t>работ</w:t>
            </w:r>
          </w:p>
        </w:tc>
      </w:tr>
      <w:tr w:rsidR="00B81C39">
        <w:trPr>
          <w:trHeight w:val="83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3.1.</w:t>
            </w:r>
          </w:p>
        </w:tc>
        <w:tc>
          <w:tcPr>
            <w:tcW w:w="8379" w:type="dxa"/>
          </w:tcPr>
          <w:p w:rsidR="00B81C39" w:rsidRDefault="00CA6AE3">
            <w:pPr>
              <w:pStyle w:val="TableParagraph"/>
              <w:spacing w:line="276" w:lineRule="exact"/>
              <w:ind w:left="109" w:right="110"/>
              <w:jc w:val="both"/>
              <w:rPr>
                <w:sz w:val="24"/>
              </w:rPr>
            </w:pPr>
            <w:r>
              <w:rPr>
                <w:sz w:val="24"/>
              </w:rPr>
              <w:t>Выполнять подготовительные работы при производстве малярных и декоративных работ в соответствии с заданием и требованиями охраны труда, техники безопасности, пожарной безопасности и охраны окружающей среды.</w:t>
            </w:r>
          </w:p>
        </w:tc>
      </w:tr>
      <w:tr w:rsidR="00B81C39">
        <w:trPr>
          <w:trHeight w:val="82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3.2.</w:t>
            </w:r>
          </w:p>
        </w:tc>
        <w:tc>
          <w:tcPr>
            <w:tcW w:w="8379" w:type="dxa"/>
          </w:tcPr>
          <w:p w:rsidR="00B81C39" w:rsidRDefault="00CA6AE3">
            <w:pPr>
              <w:pStyle w:val="TableParagraph"/>
              <w:spacing w:line="276" w:lineRule="exact"/>
              <w:ind w:left="109" w:right="110"/>
              <w:jc w:val="both"/>
              <w:rPr>
                <w:sz w:val="24"/>
              </w:rPr>
            </w:pPr>
            <w:r>
              <w:rPr>
                <w:sz w:val="24"/>
              </w:rPr>
              <w:t xml:space="preserve">Приготавливать составы для малярных и декоративных работ по заданной рецептуре с соблюдением безопасных условий труда и охраны окружающей </w:t>
            </w:r>
            <w:r>
              <w:rPr>
                <w:spacing w:val="-2"/>
                <w:sz w:val="24"/>
              </w:rPr>
              <w:t>среды</w:t>
            </w:r>
          </w:p>
        </w:tc>
      </w:tr>
      <w:tr w:rsidR="00B81C39">
        <w:trPr>
          <w:trHeight w:val="827"/>
        </w:trPr>
        <w:tc>
          <w:tcPr>
            <w:tcW w:w="1201" w:type="dxa"/>
          </w:tcPr>
          <w:p w:rsidR="00B81C39" w:rsidRDefault="00CA6AE3">
            <w:pPr>
              <w:pStyle w:val="TableParagraph"/>
              <w:spacing w:line="274" w:lineRule="exact"/>
              <w:rPr>
                <w:sz w:val="24"/>
              </w:rPr>
            </w:pPr>
            <w:r>
              <w:rPr>
                <w:sz w:val="24"/>
              </w:rPr>
              <w:t>ПК</w:t>
            </w:r>
            <w:r>
              <w:rPr>
                <w:spacing w:val="1"/>
                <w:sz w:val="24"/>
              </w:rPr>
              <w:t xml:space="preserve"> </w:t>
            </w:r>
            <w:r>
              <w:rPr>
                <w:spacing w:val="-4"/>
                <w:sz w:val="24"/>
              </w:rPr>
              <w:t>3.3.</w:t>
            </w:r>
          </w:p>
        </w:tc>
        <w:tc>
          <w:tcPr>
            <w:tcW w:w="8379" w:type="dxa"/>
          </w:tcPr>
          <w:p w:rsidR="00B81C39" w:rsidRDefault="00CA6AE3">
            <w:pPr>
              <w:pStyle w:val="TableParagraph"/>
              <w:tabs>
                <w:tab w:val="left" w:pos="1553"/>
                <w:tab w:val="left" w:pos="2582"/>
                <w:tab w:val="left" w:pos="3131"/>
                <w:tab w:val="left" w:pos="3566"/>
                <w:tab w:val="left" w:pos="4046"/>
                <w:tab w:val="left" w:pos="4636"/>
                <w:tab w:val="left" w:pos="5214"/>
                <w:tab w:val="left" w:pos="6509"/>
                <w:tab w:val="left" w:pos="6918"/>
                <w:tab w:val="left" w:pos="8126"/>
              </w:tabs>
              <w:ind w:left="109" w:right="111"/>
              <w:rPr>
                <w:sz w:val="24"/>
              </w:rPr>
            </w:pPr>
            <w:r>
              <w:rPr>
                <w:spacing w:val="-2"/>
                <w:sz w:val="24"/>
              </w:rPr>
              <w:t>Выполнять</w:t>
            </w:r>
            <w:r>
              <w:rPr>
                <w:sz w:val="24"/>
              </w:rPr>
              <w:tab/>
            </w:r>
            <w:r>
              <w:rPr>
                <w:spacing w:val="-2"/>
                <w:sz w:val="24"/>
              </w:rPr>
              <w:t>грунтование</w:t>
            </w:r>
            <w:r>
              <w:rPr>
                <w:sz w:val="24"/>
              </w:rPr>
              <w:tab/>
            </w:r>
            <w:r>
              <w:rPr>
                <w:spacing w:val="-10"/>
                <w:sz w:val="24"/>
              </w:rPr>
              <w:t>и</w:t>
            </w:r>
            <w:r>
              <w:rPr>
                <w:sz w:val="24"/>
              </w:rPr>
              <w:tab/>
            </w:r>
            <w:r>
              <w:rPr>
                <w:spacing w:val="-2"/>
                <w:sz w:val="24"/>
              </w:rPr>
              <w:t>шпатлевание</w:t>
            </w:r>
            <w:r>
              <w:rPr>
                <w:sz w:val="24"/>
              </w:rPr>
              <w:tab/>
            </w:r>
            <w:r>
              <w:rPr>
                <w:spacing w:val="-2"/>
                <w:sz w:val="24"/>
              </w:rPr>
              <w:t>поверхностей</w:t>
            </w:r>
            <w:r>
              <w:rPr>
                <w:sz w:val="24"/>
              </w:rPr>
              <w:tab/>
            </w:r>
            <w:r>
              <w:rPr>
                <w:spacing w:val="-2"/>
                <w:sz w:val="24"/>
              </w:rPr>
              <w:t>вручную</w:t>
            </w:r>
            <w:r>
              <w:rPr>
                <w:sz w:val="24"/>
              </w:rPr>
              <w:tab/>
            </w:r>
            <w:r>
              <w:rPr>
                <w:spacing w:val="-10"/>
                <w:sz w:val="24"/>
              </w:rPr>
              <w:t xml:space="preserve">и </w:t>
            </w:r>
            <w:r>
              <w:rPr>
                <w:spacing w:val="-2"/>
                <w:sz w:val="24"/>
              </w:rPr>
              <w:t>механизированным</w:t>
            </w:r>
            <w:r>
              <w:rPr>
                <w:sz w:val="24"/>
              </w:rPr>
              <w:tab/>
            </w:r>
            <w:r>
              <w:rPr>
                <w:spacing w:val="-2"/>
                <w:sz w:val="24"/>
              </w:rPr>
              <w:t>способом</w:t>
            </w:r>
            <w:r>
              <w:rPr>
                <w:sz w:val="24"/>
              </w:rPr>
              <w:tab/>
            </w:r>
            <w:r>
              <w:rPr>
                <w:sz w:val="24"/>
              </w:rPr>
              <w:tab/>
            </w:r>
            <w:r>
              <w:rPr>
                <w:spacing w:val="-10"/>
                <w:sz w:val="24"/>
              </w:rPr>
              <w:t>с</w:t>
            </w:r>
            <w:r>
              <w:rPr>
                <w:sz w:val="24"/>
              </w:rPr>
              <w:tab/>
            </w:r>
            <w:r>
              <w:rPr>
                <w:spacing w:val="-2"/>
                <w:sz w:val="24"/>
              </w:rPr>
              <w:t>соблюдением</w:t>
            </w:r>
            <w:r>
              <w:rPr>
                <w:sz w:val="24"/>
              </w:rPr>
              <w:tab/>
            </w:r>
            <w:r>
              <w:rPr>
                <w:spacing w:val="-2"/>
                <w:sz w:val="24"/>
              </w:rPr>
              <w:t>технологической</w:t>
            </w:r>
          </w:p>
          <w:p w:rsidR="00B81C39" w:rsidRDefault="00CA6AE3">
            <w:pPr>
              <w:pStyle w:val="TableParagraph"/>
              <w:spacing w:before="1" w:line="254" w:lineRule="exact"/>
              <w:ind w:left="109"/>
              <w:rPr>
                <w:sz w:val="24"/>
              </w:rPr>
            </w:pPr>
            <w:r>
              <w:rPr>
                <w:sz w:val="24"/>
              </w:rPr>
              <w:t>последовательности</w:t>
            </w:r>
            <w:r>
              <w:rPr>
                <w:spacing w:val="-8"/>
                <w:sz w:val="24"/>
              </w:rPr>
              <w:t xml:space="preserve"> </w:t>
            </w:r>
            <w:r>
              <w:rPr>
                <w:sz w:val="24"/>
              </w:rPr>
              <w:t>выполнения</w:t>
            </w:r>
            <w:r>
              <w:rPr>
                <w:spacing w:val="-7"/>
                <w:sz w:val="24"/>
              </w:rPr>
              <w:t xml:space="preserve"> </w:t>
            </w:r>
            <w:r>
              <w:rPr>
                <w:sz w:val="24"/>
              </w:rPr>
              <w:t>операций</w:t>
            </w:r>
            <w:r>
              <w:rPr>
                <w:spacing w:val="-6"/>
                <w:sz w:val="24"/>
              </w:rPr>
              <w:t xml:space="preserve"> </w:t>
            </w:r>
            <w:r>
              <w:rPr>
                <w:sz w:val="24"/>
              </w:rPr>
              <w:t>и</w:t>
            </w:r>
            <w:r>
              <w:rPr>
                <w:spacing w:val="-6"/>
                <w:sz w:val="24"/>
              </w:rPr>
              <w:t xml:space="preserve"> </w:t>
            </w:r>
            <w:r>
              <w:rPr>
                <w:sz w:val="24"/>
              </w:rPr>
              <w:t>безопасных</w:t>
            </w:r>
            <w:r>
              <w:rPr>
                <w:spacing w:val="-3"/>
                <w:sz w:val="24"/>
              </w:rPr>
              <w:t xml:space="preserve"> </w:t>
            </w:r>
            <w:r>
              <w:rPr>
                <w:sz w:val="24"/>
              </w:rPr>
              <w:t>условий</w:t>
            </w:r>
            <w:r>
              <w:rPr>
                <w:spacing w:val="-5"/>
                <w:sz w:val="24"/>
              </w:rPr>
              <w:t xml:space="preserve"> </w:t>
            </w:r>
            <w:r>
              <w:rPr>
                <w:spacing w:val="-2"/>
                <w:sz w:val="24"/>
              </w:rPr>
              <w:t>труда</w:t>
            </w:r>
          </w:p>
        </w:tc>
      </w:tr>
      <w:tr w:rsidR="00B81C39">
        <w:trPr>
          <w:trHeight w:val="138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3.4.</w:t>
            </w:r>
          </w:p>
        </w:tc>
        <w:tc>
          <w:tcPr>
            <w:tcW w:w="8379" w:type="dxa"/>
          </w:tcPr>
          <w:p w:rsidR="00B81C39" w:rsidRDefault="00CA6AE3">
            <w:pPr>
              <w:pStyle w:val="TableParagraph"/>
              <w:spacing w:before="1"/>
              <w:ind w:left="109" w:right="97"/>
              <w:jc w:val="both"/>
              <w:rPr>
                <w:sz w:val="24"/>
              </w:rPr>
            </w:pPr>
            <w:r>
              <w:rPr>
                <w:sz w:val="24"/>
              </w:rPr>
              <w:t xml:space="preserve">Окрашивать поверхности различными малярными составами, используя необходимые инструменты, приспособления и оборудование, с соблюдением безопасных условий </w:t>
            </w:r>
            <w:proofErr w:type="gramStart"/>
            <w:r>
              <w:rPr>
                <w:sz w:val="24"/>
              </w:rPr>
              <w:t>труда Оклеивать</w:t>
            </w:r>
            <w:proofErr w:type="gramEnd"/>
            <w:r>
              <w:rPr>
                <w:sz w:val="24"/>
              </w:rPr>
              <w:t xml:space="preserve"> поверхности различными материалами с соблюдением</w:t>
            </w:r>
            <w:r>
              <w:rPr>
                <w:spacing w:val="40"/>
                <w:sz w:val="24"/>
              </w:rPr>
              <w:t xml:space="preserve"> </w:t>
            </w:r>
            <w:r>
              <w:rPr>
                <w:sz w:val="24"/>
              </w:rPr>
              <w:t>требований</w:t>
            </w:r>
            <w:r>
              <w:rPr>
                <w:spacing w:val="40"/>
                <w:sz w:val="24"/>
              </w:rPr>
              <w:t xml:space="preserve"> </w:t>
            </w:r>
            <w:r>
              <w:rPr>
                <w:sz w:val="24"/>
              </w:rPr>
              <w:t>технологического</w:t>
            </w:r>
            <w:r>
              <w:rPr>
                <w:spacing w:val="40"/>
                <w:sz w:val="24"/>
              </w:rPr>
              <w:t xml:space="preserve"> </w:t>
            </w:r>
            <w:r>
              <w:rPr>
                <w:sz w:val="24"/>
              </w:rPr>
              <w:t>задания</w:t>
            </w:r>
            <w:r>
              <w:rPr>
                <w:spacing w:val="40"/>
                <w:sz w:val="24"/>
              </w:rPr>
              <w:t xml:space="preserve"> </w:t>
            </w:r>
            <w:r>
              <w:rPr>
                <w:sz w:val="24"/>
              </w:rPr>
              <w:t>и</w:t>
            </w:r>
            <w:r>
              <w:rPr>
                <w:spacing w:val="40"/>
                <w:sz w:val="24"/>
              </w:rPr>
              <w:t xml:space="preserve"> </w:t>
            </w:r>
            <w:r>
              <w:rPr>
                <w:sz w:val="24"/>
              </w:rPr>
              <w:t>безопасных</w:t>
            </w:r>
            <w:r>
              <w:rPr>
                <w:spacing w:val="40"/>
                <w:sz w:val="24"/>
              </w:rPr>
              <w:t xml:space="preserve"> </w:t>
            </w:r>
            <w:r>
              <w:rPr>
                <w:sz w:val="24"/>
              </w:rPr>
              <w:t>условий</w:t>
            </w:r>
          </w:p>
          <w:p w:rsidR="00B81C39" w:rsidRDefault="00CA6AE3">
            <w:pPr>
              <w:pStyle w:val="TableParagraph"/>
              <w:spacing w:before="1" w:line="254" w:lineRule="exact"/>
              <w:ind w:left="109"/>
              <w:rPr>
                <w:sz w:val="24"/>
              </w:rPr>
            </w:pPr>
            <w:r>
              <w:rPr>
                <w:spacing w:val="-2"/>
                <w:sz w:val="24"/>
              </w:rPr>
              <w:t>труда</w:t>
            </w:r>
          </w:p>
        </w:tc>
      </w:tr>
      <w:tr w:rsidR="00B81C39">
        <w:trPr>
          <w:trHeight w:val="550"/>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3.5.</w:t>
            </w:r>
          </w:p>
        </w:tc>
        <w:tc>
          <w:tcPr>
            <w:tcW w:w="8379" w:type="dxa"/>
          </w:tcPr>
          <w:p w:rsidR="00B81C39" w:rsidRDefault="00CA6AE3">
            <w:pPr>
              <w:pStyle w:val="TableParagraph"/>
              <w:spacing w:line="274" w:lineRule="exact"/>
              <w:ind w:left="109"/>
              <w:rPr>
                <w:sz w:val="24"/>
              </w:rPr>
            </w:pPr>
            <w:r>
              <w:rPr>
                <w:sz w:val="24"/>
              </w:rPr>
              <w:t>Оклеивать поверхности различными материалами с соблюдением требований технологического задания и безопасных условий труда</w:t>
            </w:r>
          </w:p>
        </w:tc>
      </w:tr>
      <w:tr w:rsidR="00B81C39">
        <w:trPr>
          <w:trHeight w:val="110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3.6.</w:t>
            </w:r>
          </w:p>
        </w:tc>
        <w:tc>
          <w:tcPr>
            <w:tcW w:w="8379" w:type="dxa"/>
          </w:tcPr>
          <w:p w:rsidR="00B81C39" w:rsidRDefault="00CA6AE3">
            <w:pPr>
              <w:pStyle w:val="TableParagraph"/>
              <w:spacing w:before="1" w:line="242" w:lineRule="auto"/>
              <w:ind w:left="109" w:right="104"/>
              <w:jc w:val="both"/>
              <w:rPr>
                <w:sz w:val="24"/>
              </w:rPr>
            </w:pPr>
            <w:r>
              <w:rPr>
                <w:sz w:val="24"/>
              </w:rPr>
              <w:t>Выполнять декоративно-художественную отделку стен, потолков и других архитектурно-конструктивных элементов различными способами с применением</w:t>
            </w:r>
            <w:r>
              <w:rPr>
                <w:spacing w:val="80"/>
                <w:sz w:val="24"/>
              </w:rPr>
              <w:t xml:space="preserve"> </w:t>
            </w:r>
            <w:r>
              <w:rPr>
                <w:sz w:val="24"/>
              </w:rPr>
              <w:t>необходимых</w:t>
            </w:r>
            <w:r>
              <w:rPr>
                <w:spacing w:val="80"/>
                <w:sz w:val="24"/>
              </w:rPr>
              <w:t xml:space="preserve"> </w:t>
            </w:r>
            <w:r>
              <w:rPr>
                <w:sz w:val="24"/>
              </w:rPr>
              <w:t>материалов,</w:t>
            </w:r>
            <w:r>
              <w:rPr>
                <w:spacing w:val="80"/>
                <w:sz w:val="24"/>
              </w:rPr>
              <w:t xml:space="preserve"> </w:t>
            </w:r>
            <w:r>
              <w:rPr>
                <w:sz w:val="24"/>
              </w:rPr>
              <w:t>инструментов</w:t>
            </w:r>
            <w:r>
              <w:rPr>
                <w:spacing w:val="80"/>
                <w:sz w:val="24"/>
              </w:rPr>
              <w:t xml:space="preserve"> </w:t>
            </w:r>
            <w:r>
              <w:rPr>
                <w:sz w:val="24"/>
              </w:rPr>
              <w:t>и</w:t>
            </w:r>
            <w:r>
              <w:rPr>
                <w:spacing w:val="80"/>
                <w:sz w:val="24"/>
              </w:rPr>
              <w:t xml:space="preserve"> </w:t>
            </w:r>
            <w:r>
              <w:rPr>
                <w:sz w:val="24"/>
              </w:rPr>
              <w:t>оборудования</w:t>
            </w:r>
            <w:r>
              <w:rPr>
                <w:spacing w:val="80"/>
                <w:sz w:val="24"/>
              </w:rPr>
              <w:t xml:space="preserve"> </w:t>
            </w:r>
            <w:r>
              <w:rPr>
                <w:sz w:val="24"/>
              </w:rPr>
              <w:t>с</w:t>
            </w:r>
          </w:p>
          <w:p w:rsidR="00B81C39" w:rsidRDefault="00CA6AE3">
            <w:pPr>
              <w:pStyle w:val="TableParagraph"/>
              <w:spacing w:line="248" w:lineRule="exact"/>
              <w:ind w:left="109"/>
              <w:jc w:val="both"/>
              <w:rPr>
                <w:sz w:val="24"/>
              </w:rPr>
            </w:pPr>
            <w:r>
              <w:rPr>
                <w:sz w:val="24"/>
              </w:rPr>
              <w:t>соблюдением</w:t>
            </w:r>
            <w:r>
              <w:rPr>
                <w:spacing w:val="-6"/>
                <w:sz w:val="24"/>
              </w:rPr>
              <w:t xml:space="preserve"> </w:t>
            </w:r>
            <w:r>
              <w:rPr>
                <w:sz w:val="24"/>
              </w:rPr>
              <w:t>безопасных</w:t>
            </w:r>
            <w:r>
              <w:rPr>
                <w:spacing w:val="-4"/>
                <w:sz w:val="24"/>
              </w:rPr>
              <w:t xml:space="preserve"> </w:t>
            </w:r>
            <w:r>
              <w:rPr>
                <w:sz w:val="24"/>
              </w:rPr>
              <w:t>условий</w:t>
            </w:r>
            <w:r>
              <w:rPr>
                <w:spacing w:val="-6"/>
                <w:sz w:val="24"/>
              </w:rPr>
              <w:t xml:space="preserve"> </w:t>
            </w:r>
            <w:r>
              <w:rPr>
                <w:spacing w:val="-4"/>
                <w:sz w:val="24"/>
              </w:rPr>
              <w:t>труда</w:t>
            </w:r>
          </w:p>
        </w:tc>
      </w:tr>
      <w:tr w:rsidR="00B81C39">
        <w:trPr>
          <w:trHeight w:val="825"/>
        </w:trPr>
        <w:tc>
          <w:tcPr>
            <w:tcW w:w="1201" w:type="dxa"/>
          </w:tcPr>
          <w:p w:rsidR="00B81C39" w:rsidRDefault="00CA6AE3">
            <w:pPr>
              <w:pStyle w:val="TableParagraph"/>
              <w:spacing w:before="1"/>
              <w:rPr>
                <w:sz w:val="24"/>
              </w:rPr>
            </w:pPr>
            <w:r>
              <w:rPr>
                <w:sz w:val="24"/>
              </w:rPr>
              <w:t>ПК</w:t>
            </w:r>
            <w:r>
              <w:rPr>
                <w:spacing w:val="1"/>
                <w:sz w:val="24"/>
              </w:rPr>
              <w:t xml:space="preserve"> </w:t>
            </w:r>
            <w:r>
              <w:rPr>
                <w:spacing w:val="-4"/>
                <w:sz w:val="24"/>
              </w:rPr>
              <w:t>3.7.</w:t>
            </w:r>
          </w:p>
        </w:tc>
        <w:tc>
          <w:tcPr>
            <w:tcW w:w="8379" w:type="dxa"/>
          </w:tcPr>
          <w:p w:rsidR="00B81C39" w:rsidRDefault="00CA6AE3">
            <w:pPr>
              <w:pStyle w:val="TableParagraph"/>
              <w:spacing w:line="276" w:lineRule="exact"/>
              <w:ind w:left="109" w:right="104"/>
              <w:jc w:val="both"/>
              <w:rPr>
                <w:sz w:val="24"/>
              </w:rPr>
            </w:pPr>
            <w:r>
              <w:rPr>
                <w:sz w:val="24"/>
              </w:rPr>
              <w:t>Выполнять ремонт и восстановление малярных и декоративно- художественных отделок в соответствии с технологическим заданием и соблюдением безопасных условий труда</w:t>
            </w:r>
          </w:p>
        </w:tc>
      </w:tr>
    </w:tbl>
    <w:p w:rsidR="00B81C39" w:rsidRDefault="00CA6AE3" w:rsidP="000D1DEC">
      <w:pPr>
        <w:pStyle w:val="1"/>
        <w:numPr>
          <w:ilvl w:val="0"/>
          <w:numId w:val="46"/>
        </w:numPr>
        <w:tabs>
          <w:tab w:val="left" w:pos="500"/>
        </w:tabs>
        <w:ind w:left="500"/>
        <w:jc w:val="left"/>
      </w:pPr>
      <w:r>
        <w:t>СТРУКТУРА</w:t>
      </w:r>
      <w:r>
        <w:rPr>
          <w:spacing w:val="-7"/>
        </w:rPr>
        <w:t xml:space="preserve"> </w:t>
      </w:r>
      <w:r>
        <w:t>И СОДЕРЖАНИЕ</w:t>
      </w:r>
      <w:r>
        <w:rPr>
          <w:spacing w:val="-4"/>
        </w:rPr>
        <w:t xml:space="preserve"> </w:t>
      </w:r>
      <w:r>
        <w:t>УЧЕБНОЙ</w:t>
      </w:r>
      <w:r>
        <w:rPr>
          <w:spacing w:val="-5"/>
        </w:rPr>
        <w:t xml:space="preserve"> </w:t>
      </w:r>
      <w:r>
        <w:rPr>
          <w:spacing w:val="-2"/>
        </w:rPr>
        <w:t>ДИСЦИПЛИНЫ</w:t>
      </w:r>
    </w:p>
    <w:p w:rsidR="00B81C39" w:rsidRDefault="00B81C39">
      <w:pPr>
        <w:pStyle w:val="a3"/>
        <w:spacing w:before="98"/>
        <w:rPr>
          <w:b/>
        </w:rPr>
      </w:pPr>
    </w:p>
    <w:p w:rsidR="00B81C39" w:rsidRDefault="00CA6AE3" w:rsidP="000D1DEC">
      <w:pPr>
        <w:pStyle w:val="a6"/>
        <w:numPr>
          <w:ilvl w:val="1"/>
          <w:numId w:val="46"/>
        </w:numPr>
        <w:tabs>
          <w:tab w:val="left" w:pos="1351"/>
        </w:tabs>
        <w:spacing w:before="0" w:after="39"/>
        <w:ind w:left="1351" w:hanging="420"/>
        <w:rPr>
          <w:b/>
          <w:sz w:val="24"/>
        </w:rPr>
      </w:pPr>
      <w:r>
        <w:rPr>
          <w:b/>
          <w:sz w:val="24"/>
        </w:rPr>
        <w:t>Объем</w:t>
      </w:r>
      <w:r>
        <w:rPr>
          <w:b/>
          <w:spacing w:val="-4"/>
          <w:sz w:val="24"/>
        </w:rPr>
        <w:t xml:space="preserve"> </w:t>
      </w:r>
      <w:r>
        <w:rPr>
          <w:b/>
          <w:sz w:val="24"/>
        </w:rPr>
        <w:t>учебной</w:t>
      </w:r>
      <w:r>
        <w:rPr>
          <w:b/>
          <w:spacing w:val="-2"/>
          <w:sz w:val="24"/>
        </w:rPr>
        <w:t xml:space="preserve"> </w:t>
      </w:r>
      <w:r>
        <w:rPr>
          <w:b/>
          <w:sz w:val="24"/>
        </w:rPr>
        <w:t>дисциплины</w:t>
      </w:r>
      <w:r>
        <w:rPr>
          <w:b/>
          <w:spacing w:val="-5"/>
          <w:sz w:val="24"/>
        </w:rPr>
        <w:t xml:space="preserve"> </w:t>
      </w:r>
      <w:r>
        <w:rPr>
          <w:b/>
          <w:sz w:val="24"/>
        </w:rPr>
        <w:t>и</w:t>
      </w:r>
      <w:r>
        <w:rPr>
          <w:b/>
          <w:spacing w:val="-2"/>
          <w:sz w:val="24"/>
        </w:rPr>
        <w:t xml:space="preserve"> </w:t>
      </w:r>
      <w:r>
        <w:rPr>
          <w:b/>
          <w:sz w:val="24"/>
        </w:rPr>
        <w:t>виды</w:t>
      </w:r>
      <w:r>
        <w:rPr>
          <w:b/>
          <w:spacing w:val="-5"/>
          <w:sz w:val="24"/>
        </w:rPr>
        <w:t xml:space="preserve"> </w:t>
      </w:r>
      <w:r>
        <w:rPr>
          <w:b/>
          <w:sz w:val="24"/>
        </w:rPr>
        <w:t>учебной</w:t>
      </w:r>
      <w:r>
        <w:rPr>
          <w:b/>
          <w:spacing w:val="-1"/>
          <w:sz w:val="24"/>
        </w:rPr>
        <w:t xml:space="preserve"> </w:t>
      </w:r>
      <w:r>
        <w:rPr>
          <w:b/>
          <w:spacing w:val="-2"/>
          <w:sz w:val="24"/>
        </w:rPr>
        <w:t>работы</w:t>
      </w:r>
    </w:p>
    <w:tbl>
      <w:tblPr>
        <w:tblStyle w:val="TableNormal"/>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803"/>
        <w:gridCol w:w="1775"/>
      </w:tblGrid>
      <w:tr w:rsidR="00B81C39">
        <w:trPr>
          <w:trHeight w:val="490"/>
        </w:trPr>
        <w:tc>
          <w:tcPr>
            <w:tcW w:w="7803" w:type="dxa"/>
          </w:tcPr>
          <w:p w:rsidR="00B81C39" w:rsidRDefault="00CA6AE3">
            <w:pPr>
              <w:pStyle w:val="TableParagraph"/>
              <w:spacing w:before="91"/>
              <w:ind w:left="112"/>
              <w:rPr>
                <w:b/>
                <w:sz w:val="24"/>
              </w:rPr>
            </w:pPr>
            <w:r>
              <w:rPr>
                <w:b/>
                <w:sz w:val="24"/>
              </w:rPr>
              <w:t>Вид</w:t>
            </w:r>
            <w:r>
              <w:rPr>
                <w:b/>
                <w:spacing w:val="-1"/>
                <w:sz w:val="24"/>
              </w:rPr>
              <w:t xml:space="preserve"> </w:t>
            </w:r>
            <w:r>
              <w:rPr>
                <w:b/>
                <w:sz w:val="24"/>
              </w:rPr>
              <w:t>учебной</w:t>
            </w:r>
            <w:r>
              <w:rPr>
                <w:b/>
                <w:spacing w:val="-3"/>
                <w:sz w:val="24"/>
              </w:rPr>
              <w:t xml:space="preserve"> </w:t>
            </w:r>
            <w:r>
              <w:rPr>
                <w:b/>
                <w:spacing w:val="-2"/>
                <w:sz w:val="24"/>
              </w:rPr>
              <w:t>работы</w:t>
            </w:r>
          </w:p>
        </w:tc>
        <w:tc>
          <w:tcPr>
            <w:tcW w:w="1775" w:type="dxa"/>
          </w:tcPr>
          <w:p w:rsidR="00B81C39" w:rsidRDefault="00CA6AE3">
            <w:pPr>
              <w:pStyle w:val="TableParagraph"/>
              <w:spacing w:before="91"/>
              <w:ind w:left="27" w:right="7"/>
              <w:jc w:val="center"/>
              <w:rPr>
                <w:b/>
                <w:sz w:val="24"/>
              </w:rPr>
            </w:pPr>
            <w:r>
              <w:rPr>
                <w:b/>
                <w:sz w:val="24"/>
              </w:rPr>
              <w:t>Объем</w:t>
            </w:r>
            <w:r>
              <w:rPr>
                <w:b/>
                <w:spacing w:val="-5"/>
                <w:sz w:val="24"/>
              </w:rPr>
              <w:t xml:space="preserve"> </w:t>
            </w:r>
            <w:r>
              <w:rPr>
                <w:b/>
                <w:spacing w:val="-2"/>
                <w:sz w:val="24"/>
              </w:rPr>
              <w:t>часов</w:t>
            </w:r>
          </w:p>
        </w:tc>
      </w:tr>
      <w:tr w:rsidR="00B81C39">
        <w:trPr>
          <w:trHeight w:val="490"/>
        </w:trPr>
        <w:tc>
          <w:tcPr>
            <w:tcW w:w="7803" w:type="dxa"/>
          </w:tcPr>
          <w:p w:rsidR="00B81C39" w:rsidRDefault="00CA6AE3">
            <w:pPr>
              <w:pStyle w:val="TableParagraph"/>
              <w:spacing w:before="91"/>
              <w:ind w:left="112"/>
              <w:rPr>
                <w:b/>
                <w:sz w:val="24"/>
              </w:rPr>
            </w:pPr>
            <w:r>
              <w:rPr>
                <w:b/>
                <w:sz w:val="24"/>
              </w:rPr>
              <w:t>Максимальная</w:t>
            </w:r>
            <w:r>
              <w:rPr>
                <w:b/>
                <w:spacing w:val="-3"/>
                <w:sz w:val="24"/>
              </w:rPr>
              <w:t xml:space="preserve"> </w:t>
            </w:r>
            <w:r>
              <w:rPr>
                <w:b/>
                <w:sz w:val="24"/>
              </w:rPr>
              <w:t>учебная</w:t>
            </w:r>
            <w:r>
              <w:rPr>
                <w:b/>
                <w:spacing w:val="-2"/>
                <w:sz w:val="24"/>
              </w:rPr>
              <w:t xml:space="preserve"> нагрузка</w:t>
            </w:r>
          </w:p>
        </w:tc>
        <w:tc>
          <w:tcPr>
            <w:tcW w:w="1775" w:type="dxa"/>
          </w:tcPr>
          <w:p w:rsidR="00B81C39" w:rsidRDefault="00CA6AE3">
            <w:pPr>
              <w:pStyle w:val="TableParagraph"/>
              <w:spacing w:before="91"/>
              <w:ind w:left="27"/>
              <w:jc w:val="center"/>
              <w:rPr>
                <w:sz w:val="24"/>
              </w:rPr>
            </w:pPr>
            <w:r>
              <w:rPr>
                <w:spacing w:val="-5"/>
                <w:sz w:val="24"/>
              </w:rPr>
              <w:t>36</w:t>
            </w:r>
          </w:p>
        </w:tc>
      </w:tr>
      <w:tr w:rsidR="00B81C39">
        <w:trPr>
          <w:trHeight w:val="635"/>
        </w:trPr>
        <w:tc>
          <w:tcPr>
            <w:tcW w:w="7803" w:type="dxa"/>
          </w:tcPr>
          <w:p w:rsidR="00B81C39" w:rsidRDefault="00CA6AE3">
            <w:pPr>
              <w:pStyle w:val="TableParagraph"/>
              <w:spacing w:before="1"/>
              <w:ind w:left="112"/>
              <w:rPr>
                <w:b/>
                <w:i/>
                <w:sz w:val="24"/>
              </w:rPr>
            </w:pPr>
            <w:r>
              <w:rPr>
                <w:b/>
                <w:sz w:val="24"/>
              </w:rPr>
              <w:t>Самостоятельная</w:t>
            </w:r>
            <w:r>
              <w:rPr>
                <w:b/>
                <w:spacing w:val="-6"/>
                <w:sz w:val="24"/>
              </w:rPr>
              <w:t xml:space="preserve"> </w:t>
            </w:r>
            <w:r>
              <w:rPr>
                <w:b/>
                <w:sz w:val="24"/>
              </w:rPr>
              <w:t>работа</w:t>
            </w:r>
            <w:r>
              <w:rPr>
                <w:b/>
                <w:spacing w:val="-2"/>
                <w:sz w:val="24"/>
              </w:rPr>
              <w:t xml:space="preserve"> </w:t>
            </w:r>
            <w:r>
              <w:rPr>
                <w:b/>
                <w:i/>
                <w:sz w:val="24"/>
              </w:rPr>
              <w:t>(не</w:t>
            </w:r>
            <w:r>
              <w:rPr>
                <w:b/>
                <w:i/>
                <w:spacing w:val="-7"/>
                <w:sz w:val="24"/>
              </w:rPr>
              <w:t xml:space="preserve"> </w:t>
            </w:r>
            <w:r>
              <w:rPr>
                <w:b/>
                <w:i/>
                <w:sz w:val="24"/>
              </w:rPr>
              <w:t>более</w:t>
            </w:r>
            <w:r>
              <w:rPr>
                <w:b/>
                <w:i/>
                <w:spacing w:val="-6"/>
                <w:sz w:val="24"/>
              </w:rPr>
              <w:t xml:space="preserve"> </w:t>
            </w:r>
            <w:r>
              <w:rPr>
                <w:b/>
                <w:i/>
                <w:spacing w:val="-4"/>
                <w:sz w:val="24"/>
              </w:rPr>
              <w:t>20%)</w:t>
            </w:r>
          </w:p>
          <w:p w:rsidR="00B81C39" w:rsidRDefault="00CA6AE3">
            <w:pPr>
              <w:pStyle w:val="TableParagraph"/>
              <w:spacing w:before="44"/>
              <w:ind w:left="112"/>
              <w:rPr>
                <w:i/>
                <w:sz w:val="24"/>
              </w:rPr>
            </w:pPr>
            <w:r>
              <w:rPr>
                <w:i/>
                <w:sz w:val="24"/>
              </w:rPr>
              <w:t>Определяется</w:t>
            </w:r>
            <w:r>
              <w:rPr>
                <w:i/>
                <w:spacing w:val="-9"/>
                <w:sz w:val="24"/>
              </w:rPr>
              <w:t xml:space="preserve"> </w:t>
            </w:r>
            <w:r>
              <w:rPr>
                <w:i/>
                <w:sz w:val="24"/>
              </w:rPr>
              <w:t>при</w:t>
            </w:r>
            <w:r>
              <w:rPr>
                <w:i/>
                <w:spacing w:val="-4"/>
                <w:sz w:val="24"/>
              </w:rPr>
              <w:t xml:space="preserve"> </w:t>
            </w:r>
            <w:r>
              <w:rPr>
                <w:i/>
                <w:sz w:val="24"/>
              </w:rPr>
              <w:t>формировании</w:t>
            </w:r>
            <w:r>
              <w:rPr>
                <w:i/>
                <w:spacing w:val="-5"/>
                <w:sz w:val="24"/>
              </w:rPr>
              <w:t xml:space="preserve"> </w:t>
            </w:r>
            <w:r>
              <w:rPr>
                <w:i/>
                <w:sz w:val="24"/>
              </w:rPr>
              <w:t>рабочей</w:t>
            </w:r>
            <w:r>
              <w:rPr>
                <w:i/>
                <w:spacing w:val="-4"/>
                <w:sz w:val="24"/>
              </w:rPr>
              <w:t xml:space="preserve"> </w:t>
            </w:r>
            <w:r>
              <w:rPr>
                <w:i/>
                <w:spacing w:val="-2"/>
                <w:sz w:val="24"/>
              </w:rPr>
              <w:t>программы</w:t>
            </w:r>
          </w:p>
        </w:tc>
        <w:tc>
          <w:tcPr>
            <w:tcW w:w="1775" w:type="dxa"/>
          </w:tcPr>
          <w:p w:rsidR="00B81C39" w:rsidRDefault="00CA6AE3">
            <w:pPr>
              <w:pStyle w:val="TableParagraph"/>
              <w:spacing w:before="161"/>
              <w:ind w:left="27" w:right="1"/>
              <w:jc w:val="center"/>
              <w:rPr>
                <w:sz w:val="24"/>
              </w:rPr>
            </w:pPr>
            <w:r>
              <w:rPr>
                <w:spacing w:val="-10"/>
                <w:sz w:val="24"/>
              </w:rPr>
              <w:t>*</w:t>
            </w:r>
          </w:p>
        </w:tc>
      </w:tr>
      <w:tr w:rsidR="00B81C39">
        <w:trPr>
          <w:trHeight w:val="490"/>
        </w:trPr>
        <w:tc>
          <w:tcPr>
            <w:tcW w:w="7803" w:type="dxa"/>
          </w:tcPr>
          <w:p w:rsidR="00B81C39" w:rsidRDefault="00CA6AE3">
            <w:pPr>
              <w:pStyle w:val="TableParagraph"/>
              <w:spacing w:before="91"/>
              <w:ind w:left="112"/>
              <w:rPr>
                <w:b/>
                <w:sz w:val="24"/>
              </w:rPr>
            </w:pPr>
            <w:r>
              <w:rPr>
                <w:b/>
                <w:sz w:val="24"/>
              </w:rPr>
              <w:t>Обязательная</w:t>
            </w:r>
            <w:r>
              <w:rPr>
                <w:b/>
                <w:spacing w:val="-4"/>
                <w:sz w:val="24"/>
              </w:rPr>
              <w:t xml:space="preserve"> </w:t>
            </w:r>
            <w:r>
              <w:rPr>
                <w:b/>
                <w:sz w:val="24"/>
              </w:rPr>
              <w:t>учебная</w:t>
            </w:r>
            <w:r>
              <w:rPr>
                <w:b/>
                <w:spacing w:val="-4"/>
                <w:sz w:val="24"/>
              </w:rPr>
              <w:t xml:space="preserve"> </w:t>
            </w:r>
            <w:r>
              <w:rPr>
                <w:b/>
                <w:spacing w:val="-2"/>
                <w:sz w:val="24"/>
              </w:rPr>
              <w:t>нагрузка</w:t>
            </w:r>
          </w:p>
        </w:tc>
        <w:tc>
          <w:tcPr>
            <w:tcW w:w="1775" w:type="dxa"/>
          </w:tcPr>
          <w:p w:rsidR="00B81C39" w:rsidRDefault="00CA6AE3">
            <w:pPr>
              <w:pStyle w:val="TableParagraph"/>
              <w:spacing w:before="91"/>
              <w:ind w:left="27"/>
              <w:jc w:val="center"/>
              <w:rPr>
                <w:sz w:val="24"/>
              </w:rPr>
            </w:pPr>
            <w:r>
              <w:rPr>
                <w:spacing w:val="-5"/>
                <w:sz w:val="24"/>
              </w:rPr>
              <w:t>36</w:t>
            </w:r>
          </w:p>
        </w:tc>
      </w:tr>
      <w:tr w:rsidR="00B81C39">
        <w:trPr>
          <w:trHeight w:val="490"/>
        </w:trPr>
        <w:tc>
          <w:tcPr>
            <w:tcW w:w="9578" w:type="dxa"/>
            <w:gridSpan w:val="2"/>
          </w:tcPr>
          <w:p w:rsidR="00B81C39" w:rsidRDefault="00CA6AE3">
            <w:pPr>
              <w:pStyle w:val="TableParagraph"/>
              <w:spacing w:before="91"/>
              <w:ind w:left="12"/>
              <w:jc w:val="center"/>
              <w:rPr>
                <w:sz w:val="24"/>
              </w:rPr>
            </w:pPr>
            <w:r>
              <w:rPr>
                <w:sz w:val="24"/>
              </w:rPr>
              <w:t>в</w:t>
            </w:r>
            <w:r>
              <w:rPr>
                <w:spacing w:val="-2"/>
                <w:sz w:val="24"/>
              </w:rPr>
              <w:t xml:space="preserve"> </w:t>
            </w:r>
            <w:r>
              <w:rPr>
                <w:sz w:val="24"/>
              </w:rPr>
              <w:t>том</w:t>
            </w:r>
            <w:r>
              <w:rPr>
                <w:spacing w:val="-4"/>
                <w:sz w:val="24"/>
              </w:rPr>
              <w:t xml:space="preserve"> </w:t>
            </w:r>
            <w:r>
              <w:rPr>
                <w:spacing w:val="-2"/>
                <w:sz w:val="24"/>
              </w:rPr>
              <w:t>числе:</w:t>
            </w:r>
          </w:p>
        </w:tc>
      </w:tr>
      <w:tr w:rsidR="00B81C39">
        <w:trPr>
          <w:trHeight w:val="490"/>
        </w:trPr>
        <w:tc>
          <w:tcPr>
            <w:tcW w:w="7803" w:type="dxa"/>
          </w:tcPr>
          <w:p w:rsidR="00B81C39" w:rsidRDefault="00CA6AE3">
            <w:pPr>
              <w:pStyle w:val="TableParagraph"/>
              <w:spacing w:before="91"/>
              <w:ind w:left="112"/>
              <w:rPr>
                <w:sz w:val="24"/>
              </w:rPr>
            </w:pPr>
            <w:r>
              <w:rPr>
                <w:sz w:val="24"/>
              </w:rPr>
              <w:t>теоретическое</w:t>
            </w:r>
            <w:r>
              <w:rPr>
                <w:spacing w:val="-5"/>
                <w:sz w:val="24"/>
              </w:rPr>
              <w:t xml:space="preserve"> </w:t>
            </w:r>
            <w:r>
              <w:rPr>
                <w:spacing w:val="-2"/>
                <w:sz w:val="24"/>
              </w:rPr>
              <w:t>обучение</w:t>
            </w:r>
          </w:p>
        </w:tc>
        <w:tc>
          <w:tcPr>
            <w:tcW w:w="1775" w:type="dxa"/>
          </w:tcPr>
          <w:p w:rsidR="00B81C39" w:rsidRDefault="00CA6AE3">
            <w:pPr>
              <w:pStyle w:val="TableParagraph"/>
              <w:spacing w:before="91"/>
              <w:ind w:left="27"/>
              <w:jc w:val="center"/>
              <w:rPr>
                <w:sz w:val="24"/>
              </w:rPr>
            </w:pPr>
            <w:r>
              <w:rPr>
                <w:spacing w:val="-5"/>
                <w:sz w:val="24"/>
              </w:rPr>
              <w:t>21</w:t>
            </w:r>
          </w:p>
        </w:tc>
      </w:tr>
      <w:tr w:rsidR="00B81C39">
        <w:trPr>
          <w:trHeight w:val="490"/>
        </w:trPr>
        <w:tc>
          <w:tcPr>
            <w:tcW w:w="7803" w:type="dxa"/>
          </w:tcPr>
          <w:p w:rsidR="00B81C39" w:rsidRDefault="00CA6AE3">
            <w:pPr>
              <w:pStyle w:val="TableParagraph"/>
              <w:spacing w:before="91"/>
              <w:ind w:left="112"/>
              <w:rPr>
                <w:sz w:val="24"/>
              </w:rPr>
            </w:pPr>
            <w:r>
              <w:rPr>
                <w:sz w:val="24"/>
              </w:rPr>
              <w:t>лабораторные</w:t>
            </w:r>
            <w:r>
              <w:rPr>
                <w:spacing w:val="-8"/>
                <w:sz w:val="24"/>
              </w:rPr>
              <w:t xml:space="preserve"> </w:t>
            </w:r>
            <w:r>
              <w:rPr>
                <w:sz w:val="24"/>
              </w:rPr>
              <w:t>занятия</w:t>
            </w:r>
            <w:r>
              <w:rPr>
                <w:spacing w:val="-5"/>
                <w:sz w:val="24"/>
              </w:rPr>
              <w:t xml:space="preserve"> </w:t>
            </w:r>
            <w:r>
              <w:rPr>
                <w:sz w:val="24"/>
              </w:rPr>
              <w:t>(если</w:t>
            </w:r>
            <w:r>
              <w:rPr>
                <w:spacing w:val="-4"/>
                <w:sz w:val="24"/>
              </w:rPr>
              <w:t xml:space="preserve"> </w:t>
            </w:r>
            <w:r>
              <w:rPr>
                <w:spacing w:val="-2"/>
                <w:sz w:val="24"/>
              </w:rPr>
              <w:t>предусмотрено)</w:t>
            </w:r>
          </w:p>
        </w:tc>
        <w:tc>
          <w:tcPr>
            <w:tcW w:w="1775" w:type="dxa"/>
          </w:tcPr>
          <w:p w:rsidR="00B81C39" w:rsidRDefault="00CA6AE3">
            <w:pPr>
              <w:pStyle w:val="TableParagraph"/>
              <w:spacing w:before="91"/>
              <w:ind w:left="27" w:right="1"/>
              <w:jc w:val="center"/>
              <w:rPr>
                <w:sz w:val="24"/>
              </w:rPr>
            </w:pPr>
            <w:r>
              <w:rPr>
                <w:spacing w:val="-10"/>
                <w:sz w:val="24"/>
              </w:rPr>
              <w:t>*</w:t>
            </w:r>
          </w:p>
        </w:tc>
      </w:tr>
      <w:tr w:rsidR="00B81C39">
        <w:trPr>
          <w:trHeight w:val="490"/>
        </w:trPr>
        <w:tc>
          <w:tcPr>
            <w:tcW w:w="7803" w:type="dxa"/>
          </w:tcPr>
          <w:p w:rsidR="00B81C39" w:rsidRDefault="00CA6AE3">
            <w:pPr>
              <w:pStyle w:val="TableParagraph"/>
              <w:spacing w:before="91"/>
              <w:ind w:left="112"/>
              <w:rPr>
                <w:sz w:val="24"/>
              </w:rPr>
            </w:pPr>
            <w:r>
              <w:rPr>
                <w:sz w:val="24"/>
              </w:rPr>
              <w:t>практические</w:t>
            </w:r>
            <w:r>
              <w:rPr>
                <w:spacing w:val="-8"/>
                <w:sz w:val="24"/>
              </w:rPr>
              <w:t xml:space="preserve"> </w:t>
            </w:r>
            <w:r>
              <w:rPr>
                <w:sz w:val="24"/>
              </w:rPr>
              <w:t>занятия</w:t>
            </w:r>
            <w:r>
              <w:rPr>
                <w:spacing w:val="-6"/>
                <w:sz w:val="24"/>
              </w:rPr>
              <w:t xml:space="preserve"> </w:t>
            </w:r>
            <w:r>
              <w:rPr>
                <w:sz w:val="24"/>
              </w:rPr>
              <w:t>(если</w:t>
            </w:r>
            <w:r>
              <w:rPr>
                <w:spacing w:val="-4"/>
                <w:sz w:val="24"/>
              </w:rPr>
              <w:t xml:space="preserve"> </w:t>
            </w:r>
            <w:r>
              <w:rPr>
                <w:spacing w:val="-2"/>
                <w:sz w:val="24"/>
              </w:rPr>
              <w:t>предусмотрено)</w:t>
            </w:r>
          </w:p>
        </w:tc>
        <w:tc>
          <w:tcPr>
            <w:tcW w:w="1775" w:type="dxa"/>
          </w:tcPr>
          <w:p w:rsidR="00B81C39" w:rsidRDefault="00CA6AE3">
            <w:pPr>
              <w:pStyle w:val="TableParagraph"/>
              <w:spacing w:before="91"/>
              <w:ind w:left="27"/>
              <w:jc w:val="center"/>
              <w:rPr>
                <w:sz w:val="24"/>
              </w:rPr>
            </w:pPr>
            <w:r>
              <w:rPr>
                <w:spacing w:val="-5"/>
                <w:sz w:val="24"/>
              </w:rPr>
              <w:t>15</w:t>
            </w:r>
          </w:p>
        </w:tc>
      </w:tr>
      <w:tr w:rsidR="00B81C39">
        <w:trPr>
          <w:trHeight w:val="490"/>
        </w:trPr>
        <w:tc>
          <w:tcPr>
            <w:tcW w:w="7803" w:type="dxa"/>
          </w:tcPr>
          <w:p w:rsidR="00B81C39" w:rsidRDefault="00CA6AE3">
            <w:pPr>
              <w:pStyle w:val="TableParagraph"/>
              <w:spacing w:before="91"/>
              <w:ind w:left="112"/>
              <w:rPr>
                <w:sz w:val="24"/>
              </w:rPr>
            </w:pPr>
            <w:r>
              <w:rPr>
                <w:sz w:val="24"/>
              </w:rPr>
              <w:t>курсовая</w:t>
            </w:r>
            <w:r>
              <w:rPr>
                <w:spacing w:val="-4"/>
                <w:sz w:val="24"/>
              </w:rPr>
              <w:t xml:space="preserve"> </w:t>
            </w:r>
            <w:r>
              <w:rPr>
                <w:sz w:val="24"/>
              </w:rPr>
              <w:t>работа</w:t>
            </w:r>
            <w:r>
              <w:rPr>
                <w:spacing w:val="-5"/>
                <w:sz w:val="24"/>
              </w:rPr>
              <w:t xml:space="preserve"> </w:t>
            </w:r>
            <w:r>
              <w:rPr>
                <w:sz w:val="24"/>
              </w:rPr>
              <w:t>(проект)</w:t>
            </w:r>
            <w:r>
              <w:rPr>
                <w:spacing w:val="-4"/>
                <w:sz w:val="24"/>
              </w:rPr>
              <w:t xml:space="preserve"> </w:t>
            </w:r>
            <w:r>
              <w:rPr>
                <w:sz w:val="24"/>
              </w:rPr>
              <w:t>(если</w:t>
            </w:r>
            <w:r>
              <w:rPr>
                <w:spacing w:val="-2"/>
                <w:sz w:val="24"/>
              </w:rPr>
              <w:t xml:space="preserve"> предусмотрено)</w:t>
            </w:r>
          </w:p>
        </w:tc>
        <w:tc>
          <w:tcPr>
            <w:tcW w:w="1775" w:type="dxa"/>
          </w:tcPr>
          <w:p w:rsidR="00B81C39" w:rsidRDefault="00CA6AE3">
            <w:pPr>
              <w:pStyle w:val="TableParagraph"/>
              <w:spacing w:before="91"/>
              <w:ind w:left="27" w:right="1"/>
              <w:jc w:val="center"/>
              <w:rPr>
                <w:sz w:val="24"/>
              </w:rPr>
            </w:pPr>
            <w:r>
              <w:rPr>
                <w:spacing w:val="-10"/>
                <w:sz w:val="24"/>
              </w:rPr>
              <w:t>*</w:t>
            </w:r>
          </w:p>
        </w:tc>
      </w:tr>
      <w:tr w:rsidR="00B81C39">
        <w:trPr>
          <w:trHeight w:val="490"/>
        </w:trPr>
        <w:tc>
          <w:tcPr>
            <w:tcW w:w="7803" w:type="dxa"/>
          </w:tcPr>
          <w:p w:rsidR="00B81C39" w:rsidRDefault="00CA6AE3">
            <w:pPr>
              <w:pStyle w:val="TableParagraph"/>
              <w:spacing w:before="91"/>
              <w:ind w:left="112"/>
              <w:rPr>
                <w:sz w:val="24"/>
              </w:rPr>
            </w:pPr>
            <w:r>
              <w:rPr>
                <w:sz w:val="24"/>
              </w:rPr>
              <w:t>Контрольная</w:t>
            </w:r>
            <w:r>
              <w:rPr>
                <w:spacing w:val="-9"/>
                <w:sz w:val="24"/>
              </w:rPr>
              <w:t xml:space="preserve"> </w:t>
            </w:r>
            <w:r>
              <w:rPr>
                <w:spacing w:val="-2"/>
                <w:sz w:val="24"/>
              </w:rPr>
              <w:t>работа</w:t>
            </w:r>
          </w:p>
        </w:tc>
        <w:tc>
          <w:tcPr>
            <w:tcW w:w="1775" w:type="dxa"/>
          </w:tcPr>
          <w:p w:rsidR="00B81C39" w:rsidRDefault="00CA6AE3">
            <w:pPr>
              <w:pStyle w:val="TableParagraph"/>
              <w:spacing w:before="91"/>
              <w:ind w:left="27" w:right="1"/>
              <w:jc w:val="center"/>
              <w:rPr>
                <w:sz w:val="24"/>
              </w:rPr>
            </w:pPr>
            <w:r>
              <w:rPr>
                <w:spacing w:val="-10"/>
                <w:sz w:val="24"/>
              </w:rPr>
              <w:t>1</w:t>
            </w:r>
          </w:p>
        </w:tc>
      </w:tr>
      <w:tr w:rsidR="00B81C39">
        <w:trPr>
          <w:trHeight w:val="490"/>
        </w:trPr>
        <w:tc>
          <w:tcPr>
            <w:tcW w:w="9578" w:type="dxa"/>
            <w:gridSpan w:val="2"/>
          </w:tcPr>
          <w:p w:rsidR="00B81C39" w:rsidRDefault="00CA6AE3">
            <w:pPr>
              <w:pStyle w:val="TableParagraph"/>
              <w:spacing w:before="91"/>
              <w:ind w:left="562"/>
              <w:rPr>
                <w:i/>
                <w:sz w:val="24"/>
              </w:rPr>
            </w:pPr>
            <w:r>
              <w:rPr>
                <w:b/>
                <w:sz w:val="24"/>
              </w:rPr>
              <w:t>Промежуточная</w:t>
            </w:r>
            <w:r>
              <w:rPr>
                <w:b/>
                <w:spacing w:val="-7"/>
                <w:sz w:val="24"/>
              </w:rPr>
              <w:t xml:space="preserve"> </w:t>
            </w:r>
            <w:r>
              <w:rPr>
                <w:b/>
                <w:sz w:val="24"/>
              </w:rPr>
              <w:t>аттестация</w:t>
            </w:r>
            <w:r>
              <w:rPr>
                <w:b/>
                <w:spacing w:val="-5"/>
                <w:sz w:val="24"/>
              </w:rPr>
              <w:t xml:space="preserve"> </w:t>
            </w:r>
            <w:r>
              <w:rPr>
                <w:b/>
                <w:sz w:val="24"/>
              </w:rPr>
              <w:t>проводится</w:t>
            </w:r>
            <w:r>
              <w:rPr>
                <w:b/>
                <w:spacing w:val="-4"/>
                <w:sz w:val="24"/>
              </w:rPr>
              <w:t xml:space="preserve"> </w:t>
            </w:r>
            <w:r>
              <w:rPr>
                <w:b/>
                <w:sz w:val="24"/>
              </w:rPr>
              <w:t>в</w:t>
            </w:r>
            <w:r>
              <w:rPr>
                <w:b/>
                <w:spacing w:val="-5"/>
                <w:sz w:val="24"/>
              </w:rPr>
              <w:t xml:space="preserve"> </w:t>
            </w:r>
            <w:r>
              <w:rPr>
                <w:b/>
                <w:sz w:val="24"/>
              </w:rPr>
              <w:t>форме</w:t>
            </w:r>
            <w:r>
              <w:rPr>
                <w:b/>
                <w:spacing w:val="-1"/>
                <w:sz w:val="24"/>
              </w:rPr>
              <w:t xml:space="preserve"> </w:t>
            </w:r>
            <w:r>
              <w:rPr>
                <w:i/>
                <w:sz w:val="24"/>
              </w:rPr>
              <w:t>дифференцированного</w:t>
            </w:r>
            <w:r>
              <w:rPr>
                <w:i/>
                <w:spacing w:val="-4"/>
                <w:sz w:val="24"/>
              </w:rPr>
              <w:t xml:space="preserve"> </w:t>
            </w:r>
            <w:r>
              <w:rPr>
                <w:i/>
                <w:spacing w:val="-2"/>
                <w:sz w:val="24"/>
              </w:rPr>
              <w:t>зачета</w:t>
            </w:r>
          </w:p>
        </w:tc>
      </w:tr>
    </w:tbl>
    <w:p w:rsidR="00B81C39" w:rsidRDefault="00B81C39">
      <w:pPr>
        <w:rPr>
          <w:sz w:val="24"/>
        </w:rPr>
        <w:sectPr w:rsidR="00B81C39">
          <w:pgSz w:w="11910" w:h="16840"/>
          <w:pgMar w:top="1060" w:right="340" w:bottom="1240" w:left="1480" w:header="0" w:footer="1016" w:gutter="0"/>
          <w:cols w:space="720"/>
        </w:sectPr>
      </w:pPr>
    </w:p>
    <w:p w:rsidR="00B81C39" w:rsidRDefault="00CA6AE3" w:rsidP="000D1DEC">
      <w:pPr>
        <w:pStyle w:val="a6"/>
        <w:numPr>
          <w:ilvl w:val="1"/>
          <w:numId w:val="46"/>
        </w:numPr>
        <w:tabs>
          <w:tab w:val="left" w:pos="1324"/>
        </w:tabs>
        <w:spacing w:before="66" w:after="39"/>
        <w:ind w:left="1324" w:hanging="419"/>
        <w:rPr>
          <w:b/>
          <w:sz w:val="24"/>
        </w:rPr>
      </w:pPr>
      <w:r>
        <w:rPr>
          <w:b/>
          <w:sz w:val="24"/>
        </w:rPr>
        <w:lastRenderedPageBreak/>
        <w:t>Тематический</w:t>
      </w:r>
      <w:r>
        <w:rPr>
          <w:b/>
          <w:spacing w:val="-4"/>
          <w:sz w:val="24"/>
        </w:rPr>
        <w:t xml:space="preserve"> </w:t>
      </w:r>
      <w:r>
        <w:rPr>
          <w:b/>
          <w:sz w:val="24"/>
        </w:rPr>
        <w:t>план</w:t>
      </w:r>
      <w:r>
        <w:rPr>
          <w:b/>
          <w:spacing w:val="-4"/>
          <w:sz w:val="24"/>
        </w:rPr>
        <w:t xml:space="preserve"> </w:t>
      </w:r>
      <w:r>
        <w:rPr>
          <w:b/>
          <w:sz w:val="24"/>
        </w:rPr>
        <w:t>и</w:t>
      </w:r>
      <w:r>
        <w:rPr>
          <w:b/>
          <w:spacing w:val="-4"/>
          <w:sz w:val="24"/>
        </w:rPr>
        <w:t xml:space="preserve"> </w:t>
      </w:r>
      <w:r>
        <w:rPr>
          <w:b/>
          <w:sz w:val="24"/>
        </w:rPr>
        <w:t>содержание</w:t>
      </w:r>
      <w:r>
        <w:rPr>
          <w:b/>
          <w:spacing w:val="-7"/>
          <w:sz w:val="24"/>
        </w:rPr>
        <w:t xml:space="preserve"> </w:t>
      </w:r>
      <w:r>
        <w:rPr>
          <w:b/>
          <w:sz w:val="24"/>
        </w:rPr>
        <w:t>учебной</w:t>
      </w:r>
      <w:r>
        <w:rPr>
          <w:b/>
          <w:spacing w:val="-3"/>
          <w:sz w:val="24"/>
        </w:rPr>
        <w:t xml:space="preserve"> </w:t>
      </w:r>
      <w:r>
        <w:rPr>
          <w:b/>
          <w:spacing w:val="-2"/>
          <w:sz w:val="24"/>
        </w:rPr>
        <w:t>дисциплины</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228"/>
        <w:gridCol w:w="1416"/>
        <w:gridCol w:w="1275"/>
        <w:gridCol w:w="1561"/>
      </w:tblGrid>
      <w:tr w:rsidR="00B81C39">
        <w:trPr>
          <w:trHeight w:val="1590"/>
        </w:trPr>
        <w:tc>
          <w:tcPr>
            <w:tcW w:w="2236" w:type="dxa"/>
          </w:tcPr>
          <w:p w:rsidR="00B81C39" w:rsidRDefault="00CA6AE3">
            <w:pPr>
              <w:pStyle w:val="TableParagraph"/>
              <w:spacing w:before="1" w:line="278" w:lineRule="auto"/>
              <w:ind w:left="315"/>
              <w:rPr>
                <w:b/>
                <w:sz w:val="24"/>
              </w:rPr>
            </w:pPr>
            <w:r>
              <w:rPr>
                <w:b/>
                <w:spacing w:val="-2"/>
                <w:sz w:val="24"/>
              </w:rPr>
              <w:t xml:space="preserve">Наименование </w:t>
            </w:r>
            <w:r>
              <w:rPr>
                <w:b/>
                <w:sz w:val="24"/>
              </w:rPr>
              <w:t>разделов</w:t>
            </w:r>
            <w:r>
              <w:rPr>
                <w:b/>
                <w:spacing w:val="-5"/>
                <w:sz w:val="24"/>
              </w:rPr>
              <w:t xml:space="preserve"> </w:t>
            </w:r>
            <w:r>
              <w:rPr>
                <w:b/>
                <w:sz w:val="24"/>
              </w:rPr>
              <w:t>и</w:t>
            </w:r>
            <w:r>
              <w:rPr>
                <w:b/>
                <w:spacing w:val="-1"/>
                <w:sz w:val="24"/>
              </w:rPr>
              <w:t xml:space="preserve"> </w:t>
            </w:r>
            <w:r>
              <w:rPr>
                <w:b/>
                <w:spacing w:val="-5"/>
                <w:sz w:val="24"/>
              </w:rPr>
              <w:t>тем</w:t>
            </w:r>
          </w:p>
        </w:tc>
        <w:tc>
          <w:tcPr>
            <w:tcW w:w="8228" w:type="dxa"/>
          </w:tcPr>
          <w:p w:rsidR="00B81C39" w:rsidRDefault="00CA6AE3">
            <w:pPr>
              <w:pStyle w:val="TableParagraph"/>
              <w:spacing w:before="1" w:line="278" w:lineRule="auto"/>
              <w:ind w:left="1979" w:hanging="1841"/>
              <w:rPr>
                <w:b/>
                <w:sz w:val="24"/>
              </w:rPr>
            </w:pPr>
            <w:r>
              <w:rPr>
                <w:b/>
                <w:sz w:val="24"/>
              </w:rPr>
              <w:t>Содержание</w:t>
            </w:r>
            <w:r>
              <w:rPr>
                <w:b/>
                <w:spacing w:val="-9"/>
                <w:sz w:val="24"/>
              </w:rPr>
              <w:t xml:space="preserve"> </w:t>
            </w:r>
            <w:r>
              <w:rPr>
                <w:b/>
                <w:sz w:val="24"/>
              </w:rPr>
              <w:t>учебного</w:t>
            </w:r>
            <w:r>
              <w:rPr>
                <w:b/>
                <w:spacing w:val="-7"/>
                <w:sz w:val="24"/>
              </w:rPr>
              <w:t xml:space="preserve"> </w:t>
            </w:r>
            <w:r>
              <w:rPr>
                <w:b/>
                <w:sz w:val="24"/>
              </w:rPr>
              <w:t>материала,</w:t>
            </w:r>
            <w:r>
              <w:rPr>
                <w:b/>
                <w:spacing w:val="-7"/>
                <w:sz w:val="24"/>
              </w:rPr>
              <w:t xml:space="preserve"> </w:t>
            </w:r>
            <w:r>
              <w:rPr>
                <w:b/>
                <w:sz w:val="24"/>
              </w:rPr>
              <w:t>лабораторные</w:t>
            </w:r>
            <w:r>
              <w:rPr>
                <w:b/>
                <w:spacing w:val="-9"/>
                <w:sz w:val="24"/>
              </w:rPr>
              <w:t xml:space="preserve"> </w:t>
            </w:r>
            <w:r>
              <w:rPr>
                <w:b/>
                <w:sz w:val="24"/>
              </w:rPr>
              <w:t>и</w:t>
            </w:r>
            <w:r>
              <w:rPr>
                <w:b/>
                <w:spacing w:val="-6"/>
                <w:sz w:val="24"/>
              </w:rPr>
              <w:t xml:space="preserve"> </w:t>
            </w:r>
            <w:r>
              <w:rPr>
                <w:b/>
                <w:sz w:val="24"/>
              </w:rPr>
              <w:t>практические</w:t>
            </w:r>
            <w:r>
              <w:rPr>
                <w:b/>
                <w:spacing w:val="-9"/>
                <w:sz w:val="24"/>
              </w:rPr>
              <w:t xml:space="preserve"> </w:t>
            </w:r>
            <w:r>
              <w:rPr>
                <w:b/>
                <w:sz w:val="24"/>
              </w:rPr>
              <w:t>работы, самостоятельная работа обучающихся.</w:t>
            </w:r>
          </w:p>
        </w:tc>
        <w:tc>
          <w:tcPr>
            <w:tcW w:w="1416" w:type="dxa"/>
          </w:tcPr>
          <w:p w:rsidR="00B81C39" w:rsidRDefault="00CA6AE3">
            <w:pPr>
              <w:pStyle w:val="TableParagraph"/>
              <w:spacing w:before="1" w:line="278" w:lineRule="auto"/>
              <w:ind w:left="209" w:right="203" w:firstLine="29"/>
              <w:rPr>
                <w:b/>
                <w:sz w:val="24"/>
              </w:rPr>
            </w:pPr>
            <w:r>
              <w:rPr>
                <w:b/>
                <w:spacing w:val="-2"/>
                <w:sz w:val="24"/>
              </w:rPr>
              <w:t>Уровень освоения</w:t>
            </w:r>
          </w:p>
        </w:tc>
        <w:tc>
          <w:tcPr>
            <w:tcW w:w="1275" w:type="dxa"/>
          </w:tcPr>
          <w:p w:rsidR="00B81C39" w:rsidRDefault="00CA6AE3">
            <w:pPr>
              <w:pStyle w:val="TableParagraph"/>
              <w:spacing w:before="1" w:line="278" w:lineRule="auto"/>
              <w:ind w:left="333" w:right="260" w:hanging="55"/>
              <w:rPr>
                <w:b/>
                <w:sz w:val="24"/>
              </w:rPr>
            </w:pPr>
            <w:r>
              <w:rPr>
                <w:b/>
                <w:spacing w:val="-2"/>
                <w:sz w:val="24"/>
              </w:rPr>
              <w:t>Объем часов</w:t>
            </w:r>
          </w:p>
        </w:tc>
        <w:tc>
          <w:tcPr>
            <w:tcW w:w="1561" w:type="dxa"/>
          </w:tcPr>
          <w:p w:rsidR="00B81C39" w:rsidRDefault="00CA6AE3">
            <w:pPr>
              <w:pStyle w:val="TableParagraph"/>
              <w:spacing w:before="1" w:line="278" w:lineRule="auto"/>
              <w:ind w:left="95" w:right="89"/>
              <w:jc w:val="center"/>
              <w:rPr>
                <w:b/>
                <w:sz w:val="24"/>
              </w:rPr>
            </w:pPr>
            <w:r>
              <w:rPr>
                <w:b/>
                <w:spacing w:val="-2"/>
                <w:sz w:val="24"/>
              </w:rPr>
              <w:t xml:space="preserve">Осваиваем </w:t>
            </w:r>
            <w:r>
              <w:rPr>
                <w:b/>
                <w:spacing w:val="-6"/>
                <w:sz w:val="24"/>
              </w:rPr>
              <w:t>ые</w:t>
            </w:r>
          </w:p>
          <w:p w:rsidR="00B81C39" w:rsidRDefault="00CA6AE3">
            <w:pPr>
              <w:pStyle w:val="TableParagraph"/>
              <w:spacing w:line="271" w:lineRule="exact"/>
              <w:ind w:left="95" w:right="83"/>
              <w:jc w:val="center"/>
              <w:rPr>
                <w:b/>
                <w:sz w:val="24"/>
              </w:rPr>
            </w:pPr>
            <w:r>
              <w:rPr>
                <w:b/>
                <w:spacing w:val="-2"/>
                <w:sz w:val="24"/>
              </w:rPr>
              <w:t>элементы</w:t>
            </w:r>
          </w:p>
          <w:p w:rsidR="00B81C39" w:rsidRDefault="00CA6AE3">
            <w:pPr>
              <w:pStyle w:val="TableParagraph"/>
              <w:spacing w:before="10" w:line="310" w:lineRule="atLeast"/>
              <w:ind w:left="95" w:right="80"/>
              <w:jc w:val="center"/>
              <w:rPr>
                <w:b/>
                <w:sz w:val="24"/>
              </w:rPr>
            </w:pPr>
            <w:r>
              <w:rPr>
                <w:b/>
                <w:spacing w:val="-2"/>
                <w:sz w:val="24"/>
              </w:rPr>
              <w:t xml:space="preserve">компетенци </w:t>
            </w:r>
            <w:r>
              <w:rPr>
                <w:b/>
                <w:spacing w:val="-10"/>
                <w:sz w:val="24"/>
              </w:rPr>
              <w:t>й</w:t>
            </w:r>
          </w:p>
        </w:tc>
      </w:tr>
      <w:tr w:rsidR="00B81C39">
        <w:trPr>
          <w:trHeight w:val="315"/>
        </w:trPr>
        <w:tc>
          <w:tcPr>
            <w:tcW w:w="2236" w:type="dxa"/>
          </w:tcPr>
          <w:p w:rsidR="00B81C39" w:rsidRDefault="00CA6AE3">
            <w:pPr>
              <w:pStyle w:val="TableParagraph"/>
              <w:spacing w:before="1"/>
              <w:ind w:left="130" w:right="117"/>
              <w:jc w:val="center"/>
              <w:rPr>
                <w:b/>
                <w:sz w:val="24"/>
              </w:rPr>
            </w:pPr>
            <w:r>
              <w:rPr>
                <w:b/>
                <w:spacing w:val="-10"/>
                <w:sz w:val="24"/>
              </w:rPr>
              <w:t>1</w:t>
            </w:r>
          </w:p>
        </w:tc>
        <w:tc>
          <w:tcPr>
            <w:tcW w:w="8228" w:type="dxa"/>
          </w:tcPr>
          <w:p w:rsidR="00B81C39" w:rsidRDefault="00CA6AE3">
            <w:pPr>
              <w:pStyle w:val="TableParagraph"/>
              <w:spacing w:before="1"/>
              <w:ind w:left="3"/>
              <w:jc w:val="center"/>
              <w:rPr>
                <w:b/>
                <w:sz w:val="24"/>
              </w:rPr>
            </w:pPr>
            <w:r>
              <w:rPr>
                <w:b/>
                <w:spacing w:val="-10"/>
                <w:sz w:val="24"/>
              </w:rPr>
              <w:t>2</w:t>
            </w:r>
          </w:p>
        </w:tc>
        <w:tc>
          <w:tcPr>
            <w:tcW w:w="1416" w:type="dxa"/>
          </w:tcPr>
          <w:p w:rsidR="00B81C39" w:rsidRDefault="00CA6AE3">
            <w:pPr>
              <w:pStyle w:val="TableParagraph"/>
              <w:spacing w:before="1"/>
              <w:ind w:left="1"/>
              <w:jc w:val="center"/>
              <w:rPr>
                <w:b/>
                <w:sz w:val="24"/>
              </w:rPr>
            </w:pPr>
            <w:r>
              <w:rPr>
                <w:b/>
                <w:spacing w:val="-10"/>
                <w:sz w:val="24"/>
              </w:rPr>
              <w:t>3</w:t>
            </w:r>
          </w:p>
        </w:tc>
        <w:tc>
          <w:tcPr>
            <w:tcW w:w="1275" w:type="dxa"/>
          </w:tcPr>
          <w:p w:rsidR="00B81C39" w:rsidRDefault="00CA6AE3">
            <w:pPr>
              <w:pStyle w:val="TableParagraph"/>
              <w:spacing w:before="1"/>
              <w:ind w:left="12"/>
              <w:jc w:val="center"/>
              <w:rPr>
                <w:b/>
                <w:sz w:val="24"/>
              </w:rPr>
            </w:pPr>
            <w:r>
              <w:rPr>
                <w:b/>
                <w:spacing w:val="-10"/>
                <w:sz w:val="24"/>
              </w:rPr>
              <w:t>4</w:t>
            </w:r>
          </w:p>
        </w:tc>
        <w:tc>
          <w:tcPr>
            <w:tcW w:w="1561" w:type="dxa"/>
          </w:tcPr>
          <w:p w:rsidR="00B81C39" w:rsidRDefault="00CA6AE3">
            <w:pPr>
              <w:pStyle w:val="TableParagraph"/>
              <w:spacing w:before="1"/>
              <w:ind w:left="95" w:right="88"/>
              <w:jc w:val="center"/>
              <w:rPr>
                <w:b/>
                <w:sz w:val="24"/>
              </w:rPr>
            </w:pPr>
            <w:r>
              <w:rPr>
                <w:b/>
                <w:spacing w:val="-10"/>
                <w:sz w:val="24"/>
              </w:rPr>
              <w:t>5</w:t>
            </w:r>
          </w:p>
        </w:tc>
      </w:tr>
      <w:tr w:rsidR="00B81C39">
        <w:trPr>
          <w:trHeight w:val="635"/>
        </w:trPr>
        <w:tc>
          <w:tcPr>
            <w:tcW w:w="2236" w:type="dxa"/>
            <w:vMerge w:val="restart"/>
          </w:tcPr>
          <w:p w:rsidR="00B81C39" w:rsidRDefault="00CA6AE3">
            <w:pPr>
              <w:pStyle w:val="TableParagraph"/>
              <w:spacing w:before="1" w:line="276" w:lineRule="auto"/>
              <w:ind w:left="127" w:right="118"/>
              <w:jc w:val="center"/>
              <w:rPr>
                <w:b/>
                <w:sz w:val="24"/>
              </w:rPr>
            </w:pPr>
            <w:r>
              <w:rPr>
                <w:b/>
                <w:sz w:val="24"/>
              </w:rPr>
              <w:t>Тема</w:t>
            </w:r>
            <w:r>
              <w:rPr>
                <w:b/>
                <w:spacing w:val="-14"/>
                <w:sz w:val="24"/>
              </w:rPr>
              <w:t xml:space="preserve"> </w:t>
            </w:r>
            <w:r>
              <w:rPr>
                <w:b/>
                <w:sz w:val="24"/>
              </w:rPr>
              <w:t>1.</w:t>
            </w:r>
            <w:r>
              <w:rPr>
                <w:b/>
                <w:spacing w:val="-14"/>
                <w:sz w:val="24"/>
              </w:rPr>
              <w:t xml:space="preserve"> </w:t>
            </w:r>
            <w:r>
              <w:rPr>
                <w:b/>
                <w:sz w:val="24"/>
              </w:rPr>
              <w:t>Цели</w:t>
            </w:r>
            <w:r>
              <w:rPr>
                <w:b/>
                <w:spacing w:val="-13"/>
                <w:sz w:val="24"/>
              </w:rPr>
              <w:t xml:space="preserve"> </w:t>
            </w:r>
            <w:r>
              <w:rPr>
                <w:b/>
                <w:sz w:val="24"/>
              </w:rPr>
              <w:t xml:space="preserve">и </w:t>
            </w:r>
            <w:r>
              <w:rPr>
                <w:b/>
                <w:spacing w:val="-2"/>
                <w:sz w:val="24"/>
              </w:rPr>
              <w:t>задачи дисциплины</w:t>
            </w:r>
          </w:p>
        </w:tc>
        <w:tc>
          <w:tcPr>
            <w:tcW w:w="8228"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416" w:type="dxa"/>
          </w:tcPr>
          <w:p w:rsidR="00B81C39" w:rsidRDefault="00CA6AE3">
            <w:pPr>
              <w:pStyle w:val="TableParagraph"/>
              <w:spacing w:before="1"/>
              <w:ind w:left="238"/>
              <w:rPr>
                <w:b/>
                <w:sz w:val="24"/>
              </w:rPr>
            </w:pPr>
            <w:r>
              <w:rPr>
                <w:b/>
                <w:spacing w:val="-2"/>
                <w:sz w:val="24"/>
              </w:rPr>
              <w:t>Уровень</w:t>
            </w:r>
          </w:p>
          <w:p w:rsidR="00B81C39" w:rsidRDefault="00CA6AE3">
            <w:pPr>
              <w:pStyle w:val="TableParagraph"/>
              <w:spacing w:before="44"/>
              <w:ind w:left="209"/>
              <w:rPr>
                <w:b/>
                <w:sz w:val="24"/>
              </w:rPr>
            </w:pPr>
            <w:r>
              <w:rPr>
                <w:b/>
                <w:spacing w:val="-2"/>
                <w:sz w:val="24"/>
              </w:rPr>
              <w:t>освоения</w:t>
            </w:r>
          </w:p>
        </w:tc>
        <w:tc>
          <w:tcPr>
            <w:tcW w:w="1275" w:type="dxa"/>
            <w:vMerge w:val="restart"/>
          </w:tcPr>
          <w:p w:rsidR="00B81C39" w:rsidRDefault="00CA6AE3">
            <w:pPr>
              <w:pStyle w:val="TableParagraph"/>
              <w:spacing w:before="1"/>
              <w:ind w:left="12"/>
              <w:jc w:val="center"/>
              <w:rPr>
                <w:sz w:val="24"/>
              </w:rPr>
            </w:pPr>
            <w:r>
              <w:rPr>
                <w:spacing w:val="-10"/>
                <w:sz w:val="24"/>
              </w:rPr>
              <w:t>1</w:t>
            </w:r>
          </w:p>
        </w:tc>
        <w:tc>
          <w:tcPr>
            <w:tcW w:w="1561" w:type="dxa"/>
            <w:vMerge w:val="restart"/>
          </w:tcPr>
          <w:p w:rsidR="00B81C39" w:rsidRDefault="00CA6AE3">
            <w:pPr>
              <w:pStyle w:val="TableParagraph"/>
              <w:spacing w:before="1" w:line="278" w:lineRule="auto"/>
              <w:ind w:left="243" w:right="230" w:hanging="15"/>
              <w:rPr>
                <w:sz w:val="24"/>
              </w:rPr>
            </w:pPr>
            <w:r>
              <w:rPr>
                <w:sz w:val="24"/>
              </w:rPr>
              <w:t xml:space="preserve">ОК 01-09 </w:t>
            </w:r>
            <w:r>
              <w:rPr>
                <w:spacing w:val="-2"/>
                <w:sz w:val="24"/>
              </w:rPr>
              <w:t>ПК1.1-1.7,</w:t>
            </w:r>
          </w:p>
          <w:p w:rsidR="00B81C39" w:rsidRDefault="00CA6AE3">
            <w:pPr>
              <w:pStyle w:val="TableParagraph"/>
              <w:spacing w:line="271" w:lineRule="exact"/>
              <w:ind w:left="243"/>
              <w:rPr>
                <w:sz w:val="24"/>
              </w:rPr>
            </w:pPr>
            <w:r>
              <w:rPr>
                <w:sz w:val="24"/>
              </w:rPr>
              <w:t>ПК</w:t>
            </w:r>
            <w:r>
              <w:rPr>
                <w:spacing w:val="1"/>
                <w:sz w:val="24"/>
              </w:rPr>
              <w:t xml:space="preserve"> </w:t>
            </w:r>
            <w:r>
              <w:rPr>
                <w:sz w:val="24"/>
              </w:rPr>
              <w:t>2.1-</w:t>
            </w:r>
            <w:r>
              <w:rPr>
                <w:spacing w:val="-4"/>
                <w:sz w:val="24"/>
              </w:rPr>
              <w:t>2.7,</w:t>
            </w:r>
          </w:p>
          <w:p w:rsidR="00B81C39" w:rsidRDefault="00CA6AE3">
            <w:pPr>
              <w:pStyle w:val="TableParagraph"/>
              <w:spacing w:before="44"/>
              <w:ind w:left="243"/>
              <w:rPr>
                <w:sz w:val="24"/>
              </w:rPr>
            </w:pPr>
            <w:r>
              <w:rPr>
                <w:sz w:val="24"/>
              </w:rPr>
              <w:t>ПК</w:t>
            </w:r>
            <w:r>
              <w:rPr>
                <w:spacing w:val="1"/>
                <w:sz w:val="24"/>
              </w:rPr>
              <w:t xml:space="preserve"> </w:t>
            </w:r>
            <w:r>
              <w:rPr>
                <w:sz w:val="24"/>
              </w:rPr>
              <w:t>3.1-</w:t>
            </w:r>
            <w:r>
              <w:rPr>
                <w:spacing w:val="-4"/>
                <w:sz w:val="24"/>
              </w:rPr>
              <w:t>3.7,</w:t>
            </w:r>
          </w:p>
          <w:p w:rsidR="00B81C39" w:rsidRDefault="00CA6AE3">
            <w:pPr>
              <w:pStyle w:val="TableParagraph"/>
              <w:spacing w:before="39"/>
              <w:ind w:left="213"/>
              <w:rPr>
                <w:sz w:val="24"/>
              </w:rPr>
            </w:pPr>
            <w:r>
              <w:rPr>
                <w:sz w:val="24"/>
              </w:rPr>
              <w:t>ПК</w:t>
            </w:r>
            <w:r>
              <w:rPr>
                <w:spacing w:val="1"/>
                <w:sz w:val="24"/>
              </w:rPr>
              <w:t xml:space="preserve"> </w:t>
            </w:r>
            <w:r>
              <w:rPr>
                <w:sz w:val="24"/>
              </w:rPr>
              <w:t>4.1-</w:t>
            </w:r>
            <w:r>
              <w:rPr>
                <w:spacing w:val="-4"/>
                <w:sz w:val="24"/>
              </w:rPr>
              <w:t>4.6,</w:t>
            </w:r>
          </w:p>
          <w:p w:rsidR="00B81C39" w:rsidRDefault="00CA6AE3">
            <w:pPr>
              <w:pStyle w:val="TableParagraph"/>
              <w:spacing w:before="44"/>
              <w:ind w:left="228"/>
              <w:rPr>
                <w:sz w:val="24"/>
              </w:rPr>
            </w:pPr>
            <w:r>
              <w:rPr>
                <w:sz w:val="24"/>
              </w:rPr>
              <w:t>ПК</w:t>
            </w:r>
            <w:r>
              <w:rPr>
                <w:spacing w:val="1"/>
                <w:sz w:val="24"/>
              </w:rPr>
              <w:t xml:space="preserve"> </w:t>
            </w:r>
            <w:r>
              <w:rPr>
                <w:sz w:val="24"/>
              </w:rPr>
              <w:t>5.1-</w:t>
            </w:r>
            <w:r>
              <w:rPr>
                <w:spacing w:val="-5"/>
                <w:sz w:val="24"/>
              </w:rPr>
              <w:t>5.6</w:t>
            </w:r>
          </w:p>
        </w:tc>
      </w:tr>
      <w:tr w:rsidR="00B81C39">
        <w:trPr>
          <w:trHeight w:val="320"/>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1.Цели</w:t>
            </w:r>
            <w:r>
              <w:rPr>
                <w:spacing w:val="-5"/>
                <w:sz w:val="24"/>
              </w:rPr>
              <w:t xml:space="preserve"> </w:t>
            </w:r>
            <w:r>
              <w:rPr>
                <w:sz w:val="24"/>
              </w:rPr>
              <w:t>и</w:t>
            </w:r>
            <w:r>
              <w:rPr>
                <w:spacing w:val="-3"/>
                <w:sz w:val="24"/>
              </w:rPr>
              <w:t xml:space="preserve"> </w:t>
            </w:r>
            <w:r>
              <w:rPr>
                <w:sz w:val="24"/>
              </w:rPr>
              <w:t>задачи</w:t>
            </w:r>
            <w:r>
              <w:rPr>
                <w:spacing w:val="-3"/>
                <w:sz w:val="24"/>
              </w:rPr>
              <w:t xml:space="preserve"> </w:t>
            </w:r>
            <w:r>
              <w:rPr>
                <w:sz w:val="24"/>
              </w:rPr>
              <w:t>дисциплины.</w:t>
            </w:r>
            <w:r>
              <w:rPr>
                <w:spacing w:val="-3"/>
                <w:sz w:val="24"/>
              </w:rPr>
              <w:t xml:space="preserve"> </w:t>
            </w:r>
            <w:r>
              <w:rPr>
                <w:sz w:val="24"/>
              </w:rPr>
              <w:t>Основные</w:t>
            </w:r>
            <w:r>
              <w:rPr>
                <w:spacing w:val="-6"/>
                <w:sz w:val="24"/>
              </w:rPr>
              <w:t xml:space="preserve"> </w:t>
            </w:r>
            <w:r>
              <w:rPr>
                <w:sz w:val="24"/>
              </w:rPr>
              <w:t>понятия</w:t>
            </w:r>
            <w:r>
              <w:rPr>
                <w:spacing w:val="-4"/>
                <w:sz w:val="24"/>
              </w:rPr>
              <w:t xml:space="preserve"> </w:t>
            </w:r>
            <w:r>
              <w:rPr>
                <w:sz w:val="24"/>
              </w:rPr>
              <w:t>и</w:t>
            </w:r>
            <w:r>
              <w:rPr>
                <w:spacing w:val="-3"/>
                <w:sz w:val="24"/>
              </w:rPr>
              <w:t xml:space="preserve"> </w:t>
            </w:r>
            <w:r>
              <w:rPr>
                <w:spacing w:val="-2"/>
                <w:sz w:val="24"/>
              </w:rPr>
              <w:t>определения</w:t>
            </w:r>
          </w:p>
        </w:tc>
        <w:tc>
          <w:tcPr>
            <w:tcW w:w="1416" w:type="dxa"/>
          </w:tcPr>
          <w:p w:rsidR="00B81C39" w:rsidRDefault="00CA6AE3">
            <w:pPr>
              <w:pStyle w:val="TableParagraph"/>
              <w:spacing w:before="1"/>
              <w:ind w:left="1"/>
              <w:jc w:val="center"/>
              <w:rPr>
                <w:sz w:val="24"/>
              </w:rPr>
            </w:pPr>
            <w:r>
              <w:rPr>
                <w:spacing w:val="-10"/>
                <w:sz w:val="24"/>
              </w:rPr>
              <w:t>2</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1275" w:type="dxa"/>
          </w:tcPr>
          <w:p w:rsidR="00B81C39" w:rsidRDefault="00B81C39">
            <w:pPr>
              <w:pStyle w:val="TableParagraph"/>
              <w:ind w:left="0"/>
            </w:pP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sz w:val="24"/>
              </w:rPr>
            </w:pPr>
            <w:r>
              <w:rPr>
                <w:sz w:val="24"/>
              </w:rPr>
              <w:t>Не</w:t>
            </w:r>
            <w:r>
              <w:rPr>
                <w:spacing w:val="-3"/>
                <w:sz w:val="24"/>
              </w:rPr>
              <w:t xml:space="preserve"> </w:t>
            </w:r>
            <w:r>
              <w:rPr>
                <w:spacing w:val="-2"/>
                <w:sz w:val="24"/>
              </w:rPr>
              <w:t>предусмотрено</w:t>
            </w:r>
          </w:p>
        </w:tc>
        <w:tc>
          <w:tcPr>
            <w:tcW w:w="1275" w:type="dxa"/>
          </w:tcPr>
          <w:p w:rsidR="00B81C39" w:rsidRDefault="00B81C39">
            <w:pPr>
              <w:pStyle w:val="TableParagraph"/>
              <w:ind w:left="0"/>
              <w:rPr>
                <w:sz w:val="24"/>
              </w:rPr>
            </w:pP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tc>
        <w:tc>
          <w:tcPr>
            <w:tcW w:w="1275" w:type="dxa"/>
          </w:tcPr>
          <w:p w:rsidR="00B81C39" w:rsidRDefault="00B81C39">
            <w:pPr>
              <w:pStyle w:val="TableParagraph"/>
              <w:ind w:left="0"/>
            </w:pPr>
          </w:p>
        </w:tc>
        <w:tc>
          <w:tcPr>
            <w:tcW w:w="1561" w:type="dxa"/>
            <w:vMerge/>
            <w:tcBorders>
              <w:top w:val="nil"/>
            </w:tcBorders>
          </w:tcPr>
          <w:p w:rsidR="00B81C39" w:rsidRDefault="00B81C39">
            <w:pPr>
              <w:rPr>
                <w:sz w:val="2"/>
                <w:szCs w:val="2"/>
              </w:rPr>
            </w:pPr>
          </w:p>
        </w:tc>
      </w:tr>
      <w:tr w:rsidR="00B81C39">
        <w:trPr>
          <w:trHeight w:val="635"/>
        </w:trPr>
        <w:tc>
          <w:tcPr>
            <w:tcW w:w="2236" w:type="dxa"/>
            <w:vMerge w:val="restart"/>
          </w:tcPr>
          <w:p w:rsidR="00B81C39" w:rsidRDefault="00CA6AE3">
            <w:pPr>
              <w:pStyle w:val="TableParagraph"/>
              <w:spacing w:before="1"/>
              <w:ind w:left="725"/>
              <w:rPr>
                <w:b/>
                <w:sz w:val="24"/>
              </w:rPr>
            </w:pPr>
            <w:r>
              <w:rPr>
                <w:b/>
                <w:sz w:val="24"/>
              </w:rPr>
              <w:t>Тема</w:t>
            </w:r>
            <w:r>
              <w:rPr>
                <w:b/>
                <w:spacing w:val="-1"/>
                <w:sz w:val="24"/>
              </w:rPr>
              <w:t xml:space="preserve"> </w:t>
            </w:r>
            <w:r>
              <w:rPr>
                <w:b/>
                <w:spacing w:val="-5"/>
                <w:sz w:val="24"/>
              </w:rPr>
              <w:t>2.</w:t>
            </w:r>
          </w:p>
          <w:p w:rsidR="00B81C39" w:rsidRDefault="00CA6AE3">
            <w:pPr>
              <w:pStyle w:val="TableParagraph"/>
              <w:spacing w:before="44" w:line="273" w:lineRule="auto"/>
              <w:ind w:firstLine="60"/>
              <w:rPr>
                <w:b/>
                <w:sz w:val="24"/>
              </w:rPr>
            </w:pPr>
            <w:r>
              <w:rPr>
                <w:b/>
                <w:spacing w:val="-2"/>
                <w:sz w:val="24"/>
              </w:rPr>
              <w:t>Принципы обеспечения</w:t>
            </w:r>
          </w:p>
          <w:p w:rsidR="00B81C39" w:rsidRDefault="00CA6AE3">
            <w:pPr>
              <w:pStyle w:val="TableParagraph"/>
              <w:spacing w:before="6" w:line="276" w:lineRule="auto"/>
              <w:rPr>
                <w:b/>
                <w:sz w:val="24"/>
              </w:rPr>
            </w:pPr>
            <w:r>
              <w:rPr>
                <w:b/>
                <w:spacing w:val="-2"/>
                <w:sz w:val="24"/>
              </w:rPr>
              <w:t xml:space="preserve">устойчивости объектов </w:t>
            </w:r>
            <w:r>
              <w:rPr>
                <w:b/>
                <w:sz w:val="24"/>
              </w:rPr>
              <w:t>экономики</w:t>
            </w:r>
            <w:r>
              <w:rPr>
                <w:b/>
                <w:spacing w:val="80"/>
                <w:sz w:val="24"/>
              </w:rPr>
              <w:t xml:space="preserve"> </w:t>
            </w:r>
            <w:r>
              <w:rPr>
                <w:b/>
                <w:sz w:val="24"/>
              </w:rPr>
              <w:t>в условиях ЧС</w:t>
            </w:r>
          </w:p>
        </w:tc>
        <w:tc>
          <w:tcPr>
            <w:tcW w:w="8228"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416" w:type="dxa"/>
          </w:tcPr>
          <w:p w:rsidR="00B81C39" w:rsidRDefault="00CA6AE3">
            <w:pPr>
              <w:pStyle w:val="TableParagraph"/>
              <w:spacing w:before="1"/>
              <w:ind w:left="238"/>
              <w:rPr>
                <w:b/>
                <w:sz w:val="24"/>
              </w:rPr>
            </w:pPr>
            <w:r>
              <w:rPr>
                <w:b/>
                <w:spacing w:val="-2"/>
                <w:sz w:val="24"/>
              </w:rPr>
              <w:t>Уровень</w:t>
            </w:r>
          </w:p>
          <w:p w:rsidR="00B81C39" w:rsidRDefault="00CA6AE3">
            <w:pPr>
              <w:pStyle w:val="TableParagraph"/>
              <w:spacing w:before="44"/>
              <w:ind w:left="209"/>
              <w:rPr>
                <w:b/>
                <w:sz w:val="24"/>
              </w:rPr>
            </w:pPr>
            <w:r>
              <w:rPr>
                <w:b/>
                <w:spacing w:val="-2"/>
                <w:sz w:val="24"/>
              </w:rPr>
              <w:t>освоения</w:t>
            </w:r>
          </w:p>
        </w:tc>
        <w:tc>
          <w:tcPr>
            <w:tcW w:w="1275" w:type="dxa"/>
            <w:vMerge w:val="restart"/>
          </w:tcPr>
          <w:p w:rsidR="00B81C39" w:rsidRDefault="00B81C39">
            <w:pPr>
              <w:pStyle w:val="TableParagraph"/>
              <w:ind w:left="0"/>
              <w:rPr>
                <w:b/>
                <w:sz w:val="24"/>
              </w:rPr>
            </w:pPr>
          </w:p>
          <w:p w:rsidR="00B81C39" w:rsidRDefault="00B81C39">
            <w:pPr>
              <w:pStyle w:val="TableParagraph"/>
              <w:spacing w:before="94"/>
              <w:ind w:left="0"/>
              <w:rPr>
                <w:b/>
                <w:sz w:val="24"/>
              </w:rPr>
            </w:pPr>
          </w:p>
          <w:p w:rsidR="00B81C39" w:rsidRDefault="00CA6AE3">
            <w:pPr>
              <w:pStyle w:val="TableParagraph"/>
              <w:ind w:left="12"/>
              <w:jc w:val="center"/>
              <w:rPr>
                <w:sz w:val="24"/>
              </w:rPr>
            </w:pPr>
            <w:r>
              <w:rPr>
                <w:spacing w:val="-10"/>
                <w:sz w:val="24"/>
              </w:rPr>
              <w:t>2</w:t>
            </w:r>
          </w:p>
        </w:tc>
        <w:tc>
          <w:tcPr>
            <w:tcW w:w="1561" w:type="dxa"/>
            <w:vMerge w:val="restart"/>
          </w:tcPr>
          <w:p w:rsidR="00B81C39" w:rsidRDefault="00CA6AE3">
            <w:pPr>
              <w:pStyle w:val="TableParagraph"/>
              <w:spacing w:before="1" w:line="278" w:lineRule="auto"/>
              <w:ind w:left="243" w:right="230" w:hanging="15"/>
              <w:rPr>
                <w:sz w:val="24"/>
              </w:rPr>
            </w:pPr>
            <w:r>
              <w:rPr>
                <w:sz w:val="24"/>
              </w:rPr>
              <w:t xml:space="preserve">ОК 01-09 </w:t>
            </w:r>
            <w:r>
              <w:rPr>
                <w:spacing w:val="-2"/>
                <w:sz w:val="24"/>
              </w:rPr>
              <w:t>ПК1.1-1.7,</w:t>
            </w:r>
          </w:p>
          <w:p w:rsidR="00B81C39" w:rsidRDefault="00CA6AE3">
            <w:pPr>
              <w:pStyle w:val="TableParagraph"/>
              <w:spacing w:line="271" w:lineRule="exact"/>
              <w:ind w:left="243"/>
              <w:rPr>
                <w:sz w:val="24"/>
              </w:rPr>
            </w:pPr>
            <w:r>
              <w:rPr>
                <w:sz w:val="24"/>
              </w:rPr>
              <w:t>ПК</w:t>
            </w:r>
            <w:r>
              <w:rPr>
                <w:spacing w:val="1"/>
                <w:sz w:val="24"/>
              </w:rPr>
              <w:t xml:space="preserve"> </w:t>
            </w:r>
            <w:r>
              <w:rPr>
                <w:sz w:val="24"/>
              </w:rPr>
              <w:t>2.1-</w:t>
            </w:r>
            <w:r>
              <w:rPr>
                <w:spacing w:val="-4"/>
                <w:sz w:val="24"/>
              </w:rPr>
              <w:t>2.7,</w:t>
            </w:r>
          </w:p>
          <w:p w:rsidR="00B81C39" w:rsidRDefault="00CA6AE3">
            <w:pPr>
              <w:pStyle w:val="TableParagraph"/>
              <w:spacing w:before="44"/>
              <w:ind w:left="243"/>
              <w:rPr>
                <w:sz w:val="24"/>
              </w:rPr>
            </w:pPr>
            <w:r>
              <w:rPr>
                <w:sz w:val="24"/>
              </w:rPr>
              <w:t>ПК</w:t>
            </w:r>
            <w:r>
              <w:rPr>
                <w:spacing w:val="1"/>
                <w:sz w:val="24"/>
              </w:rPr>
              <w:t xml:space="preserve"> </w:t>
            </w:r>
            <w:r>
              <w:rPr>
                <w:sz w:val="24"/>
              </w:rPr>
              <w:t>3.1-</w:t>
            </w:r>
            <w:r>
              <w:rPr>
                <w:spacing w:val="-4"/>
                <w:sz w:val="24"/>
              </w:rPr>
              <w:t>3.7,</w:t>
            </w:r>
          </w:p>
          <w:p w:rsidR="00B81C39" w:rsidRDefault="00CA6AE3">
            <w:pPr>
              <w:pStyle w:val="TableParagraph"/>
              <w:spacing w:before="39"/>
              <w:ind w:left="213"/>
              <w:rPr>
                <w:sz w:val="24"/>
              </w:rPr>
            </w:pPr>
            <w:r>
              <w:rPr>
                <w:sz w:val="24"/>
              </w:rPr>
              <w:t>ПК</w:t>
            </w:r>
            <w:r>
              <w:rPr>
                <w:spacing w:val="1"/>
                <w:sz w:val="24"/>
              </w:rPr>
              <w:t xml:space="preserve"> </w:t>
            </w:r>
            <w:r>
              <w:rPr>
                <w:sz w:val="24"/>
              </w:rPr>
              <w:t>4.1-</w:t>
            </w:r>
            <w:r>
              <w:rPr>
                <w:spacing w:val="-4"/>
                <w:sz w:val="24"/>
              </w:rPr>
              <w:t>4.6,</w:t>
            </w:r>
          </w:p>
          <w:p w:rsidR="00B81C39" w:rsidRDefault="00CA6AE3">
            <w:pPr>
              <w:pStyle w:val="TableParagraph"/>
              <w:spacing w:before="44"/>
              <w:ind w:left="243"/>
              <w:rPr>
                <w:sz w:val="24"/>
              </w:rPr>
            </w:pPr>
            <w:r>
              <w:rPr>
                <w:sz w:val="24"/>
              </w:rPr>
              <w:t>ПК</w:t>
            </w:r>
            <w:r>
              <w:rPr>
                <w:spacing w:val="1"/>
                <w:sz w:val="24"/>
              </w:rPr>
              <w:t xml:space="preserve"> </w:t>
            </w:r>
            <w:r>
              <w:rPr>
                <w:sz w:val="24"/>
              </w:rPr>
              <w:t>5.1-</w:t>
            </w:r>
            <w:r>
              <w:rPr>
                <w:spacing w:val="-5"/>
                <w:sz w:val="24"/>
              </w:rPr>
              <w:t>5.6</w:t>
            </w:r>
          </w:p>
        </w:tc>
      </w:tr>
      <w:tr w:rsidR="00B81C39">
        <w:trPr>
          <w:trHeight w:val="320"/>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1.Общие</w:t>
            </w:r>
            <w:r>
              <w:rPr>
                <w:spacing w:val="-7"/>
                <w:sz w:val="24"/>
              </w:rPr>
              <w:t xml:space="preserve"> </w:t>
            </w:r>
            <w:r>
              <w:rPr>
                <w:sz w:val="24"/>
              </w:rPr>
              <w:t>понятия</w:t>
            </w:r>
            <w:r>
              <w:rPr>
                <w:spacing w:val="-6"/>
                <w:sz w:val="24"/>
              </w:rPr>
              <w:t xml:space="preserve"> </w:t>
            </w:r>
            <w:r>
              <w:rPr>
                <w:sz w:val="24"/>
              </w:rPr>
              <w:t>об</w:t>
            </w:r>
            <w:r>
              <w:rPr>
                <w:spacing w:val="-3"/>
                <w:sz w:val="24"/>
              </w:rPr>
              <w:t xml:space="preserve"> </w:t>
            </w:r>
            <w:r>
              <w:rPr>
                <w:sz w:val="24"/>
              </w:rPr>
              <w:t>устойчивости</w:t>
            </w:r>
            <w:r>
              <w:rPr>
                <w:spacing w:val="1"/>
                <w:sz w:val="24"/>
              </w:rPr>
              <w:t xml:space="preserve"> </w:t>
            </w:r>
            <w:r>
              <w:rPr>
                <w:sz w:val="24"/>
              </w:rPr>
              <w:t>объектов</w:t>
            </w:r>
            <w:r>
              <w:rPr>
                <w:spacing w:val="-5"/>
                <w:sz w:val="24"/>
              </w:rPr>
              <w:t xml:space="preserve"> </w:t>
            </w:r>
            <w:r>
              <w:rPr>
                <w:sz w:val="24"/>
              </w:rPr>
              <w:t>экономики</w:t>
            </w:r>
            <w:r>
              <w:rPr>
                <w:spacing w:val="76"/>
                <w:w w:val="150"/>
                <w:sz w:val="24"/>
              </w:rPr>
              <w:t xml:space="preserve"> </w:t>
            </w:r>
            <w:r>
              <w:rPr>
                <w:sz w:val="24"/>
              </w:rPr>
              <w:t>в условиях</w:t>
            </w:r>
            <w:r>
              <w:rPr>
                <w:spacing w:val="3"/>
                <w:sz w:val="24"/>
              </w:rPr>
              <w:t xml:space="preserve"> </w:t>
            </w:r>
            <w:r>
              <w:rPr>
                <w:spacing w:val="-5"/>
                <w:sz w:val="24"/>
              </w:rPr>
              <w:t>ЧС</w:t>
            </w:r>
          </w:p>
        </w:tc>
        <w:tc>
          <w:tcPr>
            <w:tcW w:w="1416" w:type="dxa"/>
          </w:tcPr>
          <w:p w:rsidR="00B81C39" w:rsidRDefault="00CA6AE3">
            <w:pPr>
              <w:pStyle w:val="TableParagraph"/>
              <w:spacing w:before="1"/>
              <w:ind w:left="1"/>
              <w:jc w:val="center"/>
              <w:rPr>
                <w:sz w:val="24"/>
              </w:rPr>
            </w:pPr>
            <w:r>
              <w:rPr>
                <w:spacing w:val="-10"/>
                <w:sz w:val="24"/>
              </w:rPr>
              <w:t>1</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2.Мероприятия</w:t>
            </w:r>
            <w:r>
              <w:rPr>
                <w:spacing w:val="-9"/>
                <w:sz w:val="24"/>
              </w:rPr>
              <w:t xml:space="preserve"> </w:t>
            </w:r>
            <w:r>
              <w:rPr>
                <w:sz w:val="24"/>
              </w:rPr>
              <w:t>и</w:t>
            </w:r>
            <w:r>
              <w:rPr>
                <w:spacing w:val="-6"/>
                <w:sz w:val="24"/>
              </w:rPr>
              <w:t xml:space="preserve"> </w:t>
            </w:r>
            <w:r>
              <w:rPr>
                <w:sz w:val="24"/>
              </w:rPr>
              <w:t>принципы</w:t>
            </w:r>
            <w:r>
              <w:rPr>
                <w:spacing w:val="-8"/>
                <w:sz w:val="24"/>
              </w:rPr>
              <w:t xml:space="preserve"> </w:t>
            </w:r>
            <w:r>
              <w:rPr>
                <w:sz w:val="24"/>
              </w:rPr>
              <w:t>обеспечения</w:t>
            </w:r>
            <w:r>
              <w:rPr>
                <w:spacing w:val="-3"/>
                <w:sz w:val="24"/>
              </w:rPr>
              <w:t xml:space="preserve"> </w:t>
            </w:r>
            <w:r>
              <w:rPr>
                <w:sz w:val="24"/>
              </w:rPr>
              <w:t>устойчивости</w:t>
            </w:r>
            <w:r>
              <w:rPr>
                <w:spacing w:val="-6"/>
                <w:sz w:val="24"/>
              </w:rPr>
              <w:t xml:space="preserve"> </w:t>
            </w:r>
            <w:r>
              <w:rPr>
                <w:sz w:val="24"/>
              </w:rPr>
              <w:t>работы</w:t>
            </w:r>
            <w:r>
              <w:rPr>
                <w:spacing w:val="-3"/>
                <w:sz w:val="24"/>
              </w:rPr>
              <w:t xml:space="preserve"> </w:t>
            </w:r>
            <w:r>
              <w:rPr>
                <w:spacing w:val="-2"/>
                <w:sz w:val="24"/>
              </w:rPr>
              <w:t>объектов</w:t>
            </w:r>
          </w:p>
          <w:p w:rsidR="00B81C39" w:rsidRDefault="00CA6AE3">
            <w:pPr>
              <w:pStyle w:val="TableParagraph"/>
              <w:spacing w:before="39"/>
              <w:ind w:left="109"/>
              <w:rPr>
                <w:sz w:val="24"/>
              </w:rPr>
            </w:pPr>
            <w:r>
              <w:rPr>
                <w:spacing w:val="-2"/>
                <w:sz w:val="24"/>
              </w:rPr>
              <w:t>экономики</w:t>
            </w:r>
          </w:p>
        </w:tc>
        <w:tc>
          <w:tcPr>
            <w:tcW w:w="1416" w:type="dxa"/>
          </w:tcPr>
          <w:p w:rsidR="00B81C39" w:rsidRDefault="00CA6AE3">
            <w:pPr>
              <w:pStyle w:val="TableParagraph"/>
              <w:spacing w:before="156"/>
              <w:ind w:left="1"/>
              <w:jc w:val="center"/>
              <w:rPr>
                <w:sz w:val="24"/>
              </w:rPr>
            </w:pPr>
            <w:r>
              <w:rPr>
                <w:spacing w:val="-10"/>
                <w:sz w:val="24"/>
              </w:rPr>
              <w:t>1</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1416" w:type="dxa"/>
          </w:tcPr>
          <w:p w:rsidR="00B81C39" w:rsidRDefault="00B81C39">
            <w:pPr>
              <w:pStyle w:val="TableParagraph"/>
              <w:ind w:left="0"/>
            </w:pPr>
          </w:p>
        </w:tc>
        <w:tc>
          <w:tcPr>
            <w:tcW w:w="1275" w:type="dxa"/>
          </w:tcPr>
          <w:p w:rsidR="00B81C39" w:rsidRDefault="00B81C39">
            <w:pPr>
              <w:pStyle w:val="TableParagraph"/>
              <w:ind w:left="0"/>
            </w:pP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Не</w:t>
            </w:r>
            <w:r>
              <w:rPr>
                <w:spacing w:val="-3"/>
                <w:sz w:val="24"/>
              </w:rPr>
              <w:t xml:space="preserve"> </w:t>
            </w:r>
            <w:r>
              <w:rPr>
                <w:spacing w:val="-2"/>
                <w:sz w:val="24"/>
              </w:rPr>
              <w:t>предусмотрено</w:t>
            </w:r>
          </w:p>
        </w:tc>
        <w:tc>
          <w:tcPr>
            <w:tcW w:w="1416" w:type="dxa"/>
          </w:tcPr>
          <w:p w:rsidR="00B81C39" w:rsidRDefault="00B81C39">
            <w:pPr>
              <w:pStyle w:val="TableParagraph"/>
              <w:ind w:left="0"/>
            </w:pPr>
          </w:p>
        </w:tc>
        <w:tc>
          <w:tcPr>
            <w:tcW w:w="1275" w:type="dxa"/>
          </w:tcPr>
          <w:p w:rsidR="00B81C39" w:rsidRDefault="00B81C39">
            <w:pPr>
              <w:pStyle w:val="TableParagraph"/>
              <w:ind w:left="0"/>
            </w:pP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tc>
        <w:tc>
          <w:tcPr>
            <w:tcW w:w="1416" w:type="dxa"/>
          </w:tcPr>
          <w:p w:rsidR="00B81C39" w:rsidRDefault="00B81C39">
            <w:pPr>
              <w:pStyle w:val="TableParagraph"/>
              <w:ind w:left="0"/>
              <w:rPr>
                <w:sz w:val="24"/>
              </w:rPr>
            </w:pPr>
          </w:p>
        </w:tc>
        <w:tc>
          <w:tcPr>
            <w:tcW w:w="1275" w:type="dxa"/>
          </w:tcPr>
          <w:p w:rsidR="00B81C39" w:rsidRDefault="00B81C39">
            <w:pPr>
              <w:pStyle w:val="TableParagraph"/>
              <w:ind w:left="0"/>
              <w:rPr>
                <w:sz w:val="24"/>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val="restart"/>
          </w:tcPr>
          <w:p w:rsidR="00B81C39" w:rsidRDefault="00CA6AE3">
            <w:pPr>
              <w:pStyle w:val="TableParagraph"/>
              <w:spacing w:before="1"/>
              <w:ind w:left="130" w:right="117"/>
              <w:jc w:val="center"/>
              <w:rPr>
                <w:b/>
                <w:sz w:val="24"/>
              </w:rPr>
            </w:pPr>
            <w:r>
              <w:rPr>
                <w:b/>
                <w:sz w:val="24"/>
              </w:rPr>
              <w:t>Тема</w:t>
            </w:r>
            <w:r>
              <w:rPr>
                <w:b/>
                <w:spacing w:val="-1"/>
                <w:sz w:val="24"/>
              </w:rPr>
              <w:t xml:space="preserve"> </w:t>
            </w:r>
            <w:r>
              <w:rPr>
                <w:b/>
                <w:spacing w:val="-5"/>
                <w:sz w:val="24"/>
              </w:rPr>
              <w:t>3.</w:t>
            </w:r>
          </w:p>
          <w:p w:rsidR="00B81C39" w:rsidRDefault="00CA6AE3">
            <w:pPr>
              <w:pStyle w:val="TableParagraph"/>
              <w:spacing w:before="39" w:line="276" w:lineRule="auto"/>
              <w:ind w:left="127" w:right="117"/>
              <w:jc w:val="center"/>
              <w:rPr>
                <w:b/>
                <w:sz w:val="24"/>
              </w:rPr>
            </w:pPr>
            <w:r>
              <w:rPr>
                <w:b/>
                <w:sz w:val="24"/>
              </w:rPr>
              <w:t>Мероприятия</w:t>
            </w:r>
            <w:r>
              <w:rPr>
                <w:b/>
                <w:spacing w:val="-15"/>
                <w:sz w:val="24"/>
              </w:rPr>
              <w:t xml:space="preserve"> </w:t>
            </w:r>
            <w:r>
              <w:rPr>
                <w:b/>
                <w:sz w:val="24"/>
              </w:rPr>
              <w:t xml:space="preserve">по </w:t>
            </w:r>
            <w:r>
              <w:rPr>
                <w:b/>
                <w:spacing w:val="-2"/>
                <w:sz w:val="24"/>
              </w:rPr>
              <w:t xml:space="preserve">защите </w:t>
            </w:r>
            <w:r>
              <w:rPr>
                <w:b/>
                <w:sz w:val="24"/>
              </w:rPr>
              <w:t xml:space="preserve">работающих и населения от </w:t>
            </w:r>
            <w:r>
              <w:rPr>
                <w:b/>
                <w:spacing w:val="-2"/>
                <w:sz w:val="24"/>
              </w:rPr>
              <w:t>негативных</w:t>
            </w:r>
          </w:p>
          <w:p w:rsidR="00B81C39" w:rsidRDefault="00CA6AE3">
            <w:pPr>
              <w:pStyle w:val="TableParagraph"/>
              <w:spacing w:before="4"/>
              <w:ind w:left="128" w:right="117"/>
              <w:jc w:val="center"/>
              <w:rPr>
                <w:b/>
                <w:sz w:val="24"/>
              </w:rPr>
            </w:pPr>
            <w:r>
              <w:rPr>
                <w:b/>
                <w:spacing w:val="-2"/>
                <w:sz w:val="24"/>
              </w:rPr>
              <w:t>воздействий</w:t>
            </w:r>
          </w:p>
        </w:tc>
        <w:tc>
          <w:tcPr>
            <w:tcW w:w="8228"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416" w:type="dxa"/>
          </w:tcPr>
          <w:p w:rsidR="00B81C39" w:rsidRDefault="00CA6AE3">
            <w:pPr>
              <w:pStyle w:val="TableParagraph"/>
              <w:spacing w:before="1"/>
              <w:ind w:left="238"/>
              <w:rPr>
                <w:b/>
                <w:sz w:val="24"/>
              </w:rPr>
            </w:pPr>
            <w:r>
              <w:rPr>
                <w:b/>
                <w:spacing w:val="-2"/>
                <w:sz w:val="24"/>
              </w:rPr>
              <w:t>Уровень</w:t>
            </w:r>
          </w:p>
          <w:p w:rsidR="00B81C39" w:rsidRDefault="00CA6AE3">
            <w:pPr>
              <w:pStyle w:val="TableParagraph"/>
              <w:spacing w:before="39"/>
              <w:ind w:left="209"/>
              <w:rPr>
                <w:b/>
                <w:sz w:val="24"/>
              </w:rPr>
            </w:pPr>
            <w:r>
              <w:rPr>
                <w:b/>
                <w:spacing w:val="-2"/>
                <w:sz w:val="24"/>
              </w:rPr>
              <w:t>освоения</w:t>
            </w:r>
          </w:p>
        </w:tc>
        <w:tc>
          <w:tcPr>
            <w:tcW w:w="1275"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33"/>
              <w:ind w:left="0"/>
              <w:rPr>
                <w:b/>
                <w:sz w:val="24"/>
              </w:rPr>
            </w:pPr>
          </w:p>
          <w:p w:rsidR="00B81C39" w:rsidRDefault="00CA6AE3">
            <w:pPr>
              <w:pStyle w:val="TableParagraph"/>
              <w:ind w:left="12"/>
              <w:jc w:val="center"/>
              <w:rPr>
                <w:sz w:val="24"/>
              </w:rPr>
            </w:pPr>
            <w:r>
              <w:rPr>
                <w:spacing w:val="-5"/>
                <w:sz w:val="24"/>
              </w:rPr>
              <w:t>10</w:t>
            </w:r>
          </w:p>
        </w:tc>
        <w:tc>
          <w:tcPr>
            <w:tcW w:w="1561" w:type="dxa"/>
            <w:vMerge w:val="restart"/>
          </w:tcPr>
          <w:p w:rsidR="00B81C39" w:rsidRDefault="00CA6AE3">
            <w:pPr>
              <w:pStyle w:val="TableParagraph"/>
              <w:spacing w:before="1" w:line="273" w:lineRule="auto"/>
              <w:ind w:left="243" w:right="230" w:hanging="15"/>
              <w:rPr>
                <w:sz w:val="24"/>
              </w:rPr>
            </w:pPr>
            <w:r>
              <w:rPr>
                <w:sz w:val="24"/>
              </w:rPr>
              <w:t xml:space="preserve">ОК 01-09 </w:t>
            </w:r>
            <w:r>
              <w:rPr>
                <w:spacing w:val="-2"/>
                <w:sz w:val="24"/>
              </w:rPr>
              <w:t>ПК1.1-1.7,</w:t>
            </w:r>
          </w:p>
          <w:p w:rsidR="00B81C39" w:rsidRDefault="00CA6AE3">
            <w:pPr>
              <w:pStyle w:val="TableParagraph"/>
              <w:spacing w:before="6"/>
              <w:ind w:left="243"/>
              <w:rPr>
                <w:sz w:val="24"/>
              </w:rPr>
            </w:pPr>
            <w:r>
              <w:rPr>
                <w:sz w:val="24"/>
              </w:rPr>
              <w:t>ПК</w:t>
            </w:r>
            <w:r>
              <w:rPr>
                <w:spacing w:val="1"/>
                <w:sz w:val="24"/>
              </w:rPr>
              <w:t xml:space="preserve"> </w:t>
            </w:r>
            <w:r>
              <w:rPr>
                <w:sz w:val="24"/>
              </w:rPr>
              <w:t>2.1-</w:t>
            </w:r>
            <w:r>
              <w:rPr>
                <w:spacing w:val="-4"/>
                <w:sz w:val="24"/>
              </w:rPr>
              <w:t>2.7,</w:t>
            </w:r>
          </w:p>
          <w:p w:rsidR="00B81C39" w:rsidRDefault="00CA6AE3">
            <w:pPr>
              <w:pStyle w:val="TableParagraph"/>
              <w:spacing w:before="39"/>
              <w:ind w:left="243"/>
              <w:rPr>
                <w:sz w:val="24"/>
              </w:rPr>
            </w:pPr>
            <w:r>
              <w:rPr>
                <w:sz w:val="24"/>
              </w:rPr>
              <w:t>ПК</w:t>
            </w:r>
            <w:r>
              <w:rPr>
                <w:spacing w:val="1"/>
                <w:sz w:val="24"/>
              </w:rPr>
              <w:t xml:space="preserve"> </w:t>
            </w:r>
            <w:r>
              <w:rPr>
                <w:sz w:val="24"/>
              </w:rPr>
              <w:t>3.1-</w:t>
            </w:r>
            <w:r>
              <w:rPr>
                <w:spacing w:val="-4"/>
                <w:sz w:val="24"/>
              </w:rPr>
              <w:t>3.7,</w:t>
            </w:r>
          </w:p>
          <w:p w:rsidR="00B81C39" w:rsidRDefault="00CA6AE3">
            <w:pPr>
              <w:pStyle w:val="TableParagraph"/>
              <w:spacing w:before="44"/>
              <w:ind w:left="213"/>
              <w:rPr>
                <w:sz w:val="24"/>
              </w:rPr>
            </w:pPr>
            <w:r>
              <w:rPr>
                <w:sz w:val="24"/>
              </w:rPr>
              <w:t>ПК</w:t>
            </w:r>
            <w:r>
              <w:rPr>
                <w:spacing w:val="1"/>
                <w:sz w:val="24"/>
              </w:rPr>
              <w:t xml:space="preserve"> </w:t>
            </w:r>
            <w:r>
              <w:rPr>
                <w:sz w:val="24"/>
              </w:rPr>
              <w:t>4.1-</w:t>
            </w:r>
            <w:r>
              <w:rPr>
                <w:spacing w:val="-4"/>
                <w:sz w:val="24"/>
              </w:rPr>
              <w:t>4.6,</w:t>
            </w:r>
          </w:p>
          <w:p w:rsidR="00B81C39" w:rsidRDefault="00CA6AE3">
            <w:pPr>
              <w:pStyle w:val="TableParagraph"/>
              <w:spacing w:before="39"/>
              <w:ind w:left="243"/>
              <w:rPr>
                <w:sz w:val="24"/>
              </w:rPr>
            </w:pPr>
            <w:r>
              <w:rPr>
                <w:sz w:val="24"/>
              </w:rPr>
              <w:t>ПК</w:t>
            </w:r>
            <w:r>
              <w:rPr>
                <w:spacing w:val="1"/>
                <w:sz w:val="24"/>
              </w:rPr>
              <w:t xml:space="preserve"> </w:t>
            </w:r>
            <w:r>
              <w:rPr>
                <w:sz w:val="24"/>
              </w:rPr>
              <w:t>5.1-</w:t>
            </w:r>
            <w:r>
              <w:rPr>
                <w:spacing w:val="-5"/>
                <w:sz w:val="24"/>
              </w:rPr>
              <w:t>5.6</w:t>
            </w:r>
          </w:p>
        </w:tc>
      </w:tr>
      <w:tr w:rsidR="00B81C39">
        <w:trPr>
          <w:trHeight w:val="950"/>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line="273" w:lineRule="auto"/>
              <w:ind w:left="109"/>
              <w:rPr>
                <w:sz w:val="24"/>
              </w:rPr>
            </w:pPr>
            <w:r>
              <w:rPr>
                <w:sz w:val="24"/>
              </w:rPr>
              <w:t>1. Основные виды потенциальных опасностей и их последствия в профессиональной</w:t>
            </w:r>
            <w:r>
              <w:rPr>
                <w:spacing w:val="-6"/>
                <w:sz w:val="24"/>
              </w:rPr>
              <w:t xml:space="preserve"> </w:t>
            </w:r>
            <w:r>
              <w:rPr>
                <w:sz w:val="24"/>
              </w:rPr>
              <w:t>деятельности</w:t>
            </w:r>
            <w:r>
              <w:rPr>
                <w:spacing w:val="-6"/>
                <w:sz w:val="24"/>
              </w:rPr>
              <w:t xml:space="preserve"> </w:t>
            </w:r>
            <w:r>
              <w:rPr>
                <w:sz w:val="24"/>
              </w:rPr>
              <w:t>и</w:t>
            </w:r>
            <w:r>
              <w:rPr>
                <w:spacing w:val="-6"/>
                <w:sz w:val="24"/>
              </w:rPr>
              <w:t xml:space="preserve"> </w:t>
            </w:r>
            <w:r>
              <w:rPr>
                <w:sz w:val="24"/>
              </w:rPr>
              <w:t>быту,</w:t>
            </w:r>
            <w:r>
              <w:rPr>
                <w:spacing w:val="-7"/>
                <w:sz w:val="24"/>
              </w:rPr>
              <w:t xml:space="preserve"> </w:t>
            </w:r>
            <w:r>
              <w:rPr>
                <w:sz w:val="24"/>
              </w:rPr>
              <w:t>принципы</w:t>
            </w:r>
            <w:r>
              <w:rPr>
                <w:spacing w:val="-9"/>
                <w:sz w:val="24"/>
              </w:rPr>
              <w:t xml:space="preserve"> </w:t>
            </w:r>
            <w:r>
              <w:rPr>
                <w:sz w:val="24"/>
              </w:rPr>
              <w:t>снижения</w:t>
            </w:r>
            <w:r>
              <w:rPr>
                <w:spacing w:val="-7"/>
                <w:sz w:val="24"/>
              </w:rPr>
              <w:t xml:space="preserve"> </w:t>
            </w:r>
            <w:r>
              <w:rPr>
                <w:sz w:val="24"/>
              </w:rPr>
              <w:t>вероятности</w:t>
            </w:r>
            <w:r>
              <w:rPr>
                <w:spacing w:val="-6"/>
                <w:sz w:val="24"/>
              </w:rPr>
              <w:t xml:space="preserve"> </w:t>
            </w:r>
            <w:r>
              <w:rPr>
                <w:sz w:val="24"/>
              </w:rPr>
              <w:t>их</w:t>
            </w:r>
          </w:p>
          <w:p w:rsidR="00B81C39" w:rsidRDefault="00CA6AE3">
            <w:pPr>
              <w:pStyle w:val="TableParagraph"/>
              <w:spacing w:before="7"/>
              <w:ind w:left="109"/>
              <w:rPr>
                <w:sz w:val="24"/>
              </w:rPr>
            </w:pPr>
            <w:r>
              <w:rPr>
                <w:spacing w:val="-2"/>
                <w:sz w:val="24"/>
              </w:rPr>
              <w:t>реализации</w:t>
            </w:r>
          </w:p>
        </w:tc>
        <w:tc>
          <w:tcPr>
            <w:tcW w:w="1416" w:type="dxa"/>
          </w:tcPr>
          <w:p w:rsidR="00B81C39" w:rsidRDefault="00B81C39">
            <w:pPr>
              <w:pStyle w:val="TableParagraph"/>
              <w:spacing w:before="39"/>
              <w:ind w:left="0"/>
              <w:rPr>
                <w:b/>
                <w:sz w:val="24"/>
              </w:rPr>
            </w:pPr>
          </w:p>
          <w:p w:rsidR="00B81C39" w:rsidRDefault="00CA6AE3">
            <w:pPr>
              <w:pStyle w:val="TableParagraph"/>
              <w:ind w:left="1"/>
              <w:jc w:val="center"/>
              <w:rPr>
                <w:sz w:val="24"/>
              </w:rPr>
            </w:pPr>
            <w:r>
              <w:rPr>
                <w:spacing w:val="-10"/>
                <w:sz w:val="24"/>
              </w:rPr>
              <w:t>2</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2.</w:t>
            </w:r>
            <w:r>
              <w:rPr>
                <w:spacing w:val="-6"/>
                <w:sz w:val="24"/>
              </w:rPr>
              <w:t xml:space="preserve"> </w:t>
            </w:r>
            <w:r>
              <w:rPr>
                <w:sz w:val="24"/>
              </w:rPr>
              <w:t>Защита</w:t>
            </w:r>
            <w:r>
              <w:rPr>
                <w:spacing w:val="-5"/>
                <w:sz w:val="24"/>
              </w:rPr>
              <w:t xml:space="preserve"> </w:t>
            </w:r>
            <w:r>
              <w:rPr>
                <w:sz w:val="24"/>
              </w:rPr>
              <w:t>работающих</w:t>
            </w:r>
            <w:r>
              <w:rPr>
                <w:spacing w:val="-3"/>
                <w:sz w:val="24"/>
              </w:rPr>
              <w:t xml:space="preserve"> </w:t>
            </w:r>
            <w:r>
              <w:rPr>
                <w:sz w:val="24"/>
              </w:rPr>
              <w:t>и</w:t>
            </w:r>
            <w:r>
              <w:rPr>
                <w:spacing w:val="-2"/>
                <w:sz w:val="24"/>
              </w:rPr>
              <w:t xml:space="preserve"> </w:t>
            </w:r>
            <w:r>
              <w:rPr>
                <w:sz w:val="24"/>
              </w:rPr>
              <w:t>населения от</w:t>
            </w:r>
            <w:r>
              <w:rPr>
                <w:spacing w:val="-3"/>
                <w:sz w:val="24"/>
              </w:rPr>
              <w:t xml:space="preserve"> </w:t>
            </w:r>
            <w:r>
              <w:rPr>
                <w:sz w:val="24"/>
              </w:rPr>
              <w:t>негативных</w:t>
            </w:r>
            <w:r>
              <w:rPr>
                <w:spacing w:val="-3"/>
                <w:sz w:val="24"/>
              </w:rPr>
              <w:t xml:space="preserve"> </w:t>
            </w:r>
            <w:r>
              <w:rPr>
                <w:spacing w:val="-2"/>
                <w:sz w:val="24"/>
              </w:rPr>
              <w:t>воздействий</w:t>
            </w:r>
          </w:p>
          <w:p w:rsidR="00B81C39" w:rsidRDefault="00CA6AE3">
            <w:pPr>
              <w:pStyle w:val="TableParagraph"/>
              <w:spacing w:before="44"/>
              <w:ind w:left="109"/>
              <w:rPr>
                <w:sz w:val="24"/>
              </w:rPr>
            </w:pPr>
            <w:r>
              <w:rPr>
                <w:sz w:val="24"/>
              </w:rPr>
              <w:t>чрезвычайных</w:t>
            </w:r>
            <w:r>
              <w:rPr>
                <w:spacing w:val="-6"/>
                <w:sz w:val="24"/>
              </w:rPr>
              <w:t xml:space="preserve"> </w:t>
            </w:r>
            <w:r>
              <w:rPr>
                <w:sz w:val="24"/>
              </w:rPr>
              <w:t>ситуаций,</w:t>
            </w:r>
            <w:r>
              <w:rPr>
                <w:spacing w:val="-4"/>
                <w:sz w:val="24"/>
              </w:rPr>
              <w:t xml:space="preserve"> </w:t>
            </w:r>
            <w:r>
              <w:rPr>
                <w:sz w:val="24"/>
              </w:rPr>
              <w:t>стихийных</w:t>
            </w:r>
            <w:r>
              <w:rPr>
                <w:spacing w:val="-4"/>
                <w:sz w:val="24"/>
              </w:rPr>
              <w:t xml:space="preserve"> </w:t>
            </w:r>
            <w:r>
              <w:rPr>
                <w:sz w:val="24"/>
              </w:rPr>
              <w:t>явлений,</w:t>
            </w:r>
            <w:r>
              <w:rPr>
                <w:spacing w:val="-3"/>
                <w:sz w:val="24"/>
              </w:rPr>
              <w:t xml:space="preserve"> </w:t>
            </w:r>
            <w:r>
              <w:rPr>
                <w:sz w:val="24"/>
              </w:rPr>
              <w:t>в</w:t>
            </w:r>
            <w:r>
              <w:rPr>
                <w:spacing w:val="-3"/>
                <w:sz w:val="24"/>
              </w:rPr>
              <w:t xml:space="preserve"> </w:t>
            </w:r>
            <w:r>
              <w:rPr>
                <w:sz w:val="24"/>
              </w:rPr>
              <w:t>том</w:t>
            </w:r>
            <w:r>
              <w:rPr>
                <w:spacing w:val="-2"/>
                <w:sz w:val="24"/>
              </w:rPr>
              <w:t xml:space="preserve"> </w:t>
            </w:r>
            <w:r>
              <w:rPr>
                <w:sz w:val="24"/>
              </w:rPr>
              <w:t>числе</w:t>
            </w:r>
            <w:r>
              <w:rPr>
                <w:spacing w:val="-5"/>
                <w:sz w:val="24"/>
              </w:rPr>
              <w:t xml:space="preserve"> </w:t>
            </w:r>
            <w:r>
              <w:rPr>
                <w:sz w:val="24"/>
              </w:rPr>
              <w:t>в</w:t>
            </w:r>
            <w:r>
              <w:rPr>
                <w:spacing w:val="2"/>
                <w:sz w:val="24"/>
              </w:rPr>
              <w:t xml:space="preserve"> </w:t>
            </w:r>
            <w:r>
              <w:rPr>
                <w:spacing w:val="-2"/>
                <w:sz w:val="24"/>
              </w:rPr>
              <w:t>условиях</w:t>
            </w:r>
          </w:p>
        </w:tc>
        <w:tc>
          <w:tcPr>
            <w:tcW w:w="1416" w:type="dxa"/>
          </w:tcPr>
          <w:p w:rsidR="00B81C39" w:rsidRDefault="00CA6AE3">
            <w:pPr>
              <w:pStyle w:val="TableParagraph"/>
              <w:spacing w:before="161"/>
              <w:ind w:left="1"/>
              <w:jc w:val="center"/>
              <w:rPr>
                <w:sz w:val="24"/>
              </w:rPr>
            </w:pPr>
            <w:r>
              <w:rPr>
                <w:spacing w:val="-10"/>
                <w:sz w:val="24"/>
              </w:rPr>
              <w:t>2</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bl>
    <w:p w:rsidR="00B81C39" w:rsidRDefault="00B81C39">
      <w:pPr>
        <w:rPr>
          <w:sz w:val="2"/>
          <w:szCs w:val="2"/>
        </w:rPr>
        <w:sectPr w:rsidR="00B81C39">
          <w:footerReference w:type="default" r:id="rId52"/>
          <w:pgSz w:w="16840" w:h="11910" w:orient="landscape"/>
          <w:pgMar w:top="780" w:right="980" w:bottom="1240" w:left="920" w:header="0" w:footer="1044" w:gutter="0"/>
          <w:cols w:space="720"/>
        </w:sectPr>
      </w:pPr>
    </w:p>
    <w:p w:rsidR="00B81C39" w:rsidRDefault="00B81C39">
      <w:pPr>
        <w:pStyle w:val="a3"/>
        <w:spacing w:before="2"/>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228"/>
        <w:gridCol w:w="1416"/>
        <w:gridCol w:w="1275"/>
        <w:gridCol w:w="1561"/>
      </w:tblGrid>
      <w:tr w:rsidR="00B81C39">
        <w:trPr>
          <w:trHeight w:val="315"/>
        </w:trPr>
        <w:tc>
          <w:tcPr>
            <w:tcW w:w="2236" w:type="dxa"/>
            <w:vMerge w:val="restart"/>
          </w:tcPr>
          <w:p w:rsidR="00B81C39" w:rsidRDefault="00CA6AE3">
            <w:pPr>
              <w:pStyle w:val="TableParagraph"/>
              <w:spacing w:before="1" w:line="273" w:lineRule="auto"/>
              <w:ind w:left="610" w:hanging="305"/>
              <w:rPr>
                <w:b/>
                <w:sz w:val="24"/>
              </w:rPr>
            </w:pPr>
            <w:r>
              <w:rPr>
                <w:b/>
                <w:spacing w:val="-2"/>
                <w:sz w:val="24"/>
              </w:rPr>
              <w:t>чрезвычайных ситуаций</w:t>
            </w:r>
          </w:p>
        </w:tc>
        <w:tc>
          <w:tcPr>
            <w:tcW w:w="8228" w:type="dxa"/>
          </w:tcPr>
          <w:p w:rsidR="00B81C39" w:rsidRDefault="00CA6AE3">
            <w:pPr>
              <w:pStyle w:val="TableParagraph"/>
              <w:spacing w:before="1"/>
              <w:ind w:left="109"/>
              <w:rPr>
                <w:sz w:val="24"/>
              </w:rPr>
            </w:pPr>
            <w:r>
              <w:rPr>
                <w:sz w:val="24"/>
              </w:rPr>
              <w:t>противодействия</w:t>
            </w:r>
            <w:r>
              <w:rPr>
                <w:spacing w:val="-10"/>
                <w:sz w:val="24"/>
              </w:rPr>
              <w:t xml:space="preserve"> </w:t>
            </w:r>
            <w:r>
              <w:rPr>
                <w:spacing w:val="-2"/>
                <w:sz w:val="24"/>
              </w:rPr>
              <w:t>терроризму</w:t>
            </w:r>
          </w:p>
        </w:tc>
        <w:tc>
          <w:tcPr>
            <w:tcW w:w="1416" w:type="dxa"/>
          </w:tcPr>
          <w:p w:rsidR="00B81C39" w:rsidRDefault="00B81C39">
            <w:pPr>
              <w:pStyle w:val="TableParagraph"/>
              <w:ind w:left="0"/>
            </w:pPr>
          </w:p>
        </w:tc>
        <w:tc>
          <w:tcPr>
            <w:tcW w:w="1275" w:type="dxa"/>
            <w:vMerge w:val="restart"/>
          </w:tcPr>
          <w:p w:rsidR="00B81C39" w:rsidRDefault="00B81C39">
            <w:pPr>
              <w:pStyle w:val="TableParagraph"/>
              <w:ind w:left="0"/>
              <w:rPr>
                <w:sz w:val="24"/>
              </w:rPr>
            </w:pPr>
          </w:p>
        </w:tc>
        <w:tc>
          <w:tcPr>
            <w:tcW w:w="1561" w:type="dxa"/>
            <w:vMerge w:val="restart"/>
          </w:tcPr>
          <w:p w:rsidR="00B81C39" w:rsidRDefault="00B81C39">
            <w:pPr>
              <w:pStyle w:val="TableParagraph"/>
              <w:ind w:left="0"/>
              <w:rPr>
                <w:sz w:val="24"/>
              </w:rPr>
            </w:pPr>
          </w:p>
        </w:tc>
      </w:tr>
      <w:tr w:rsidR="00B81C39">
        <w:trPr>
          <w:trHeight w:val="320"/>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3.</w:t>
            </w:r>
            <w:r>
              <w:rPr>
                <w:spacing w:val="-6"/>
                <w:sz w:val="24"/>
              </w:rPr>
              <w:t xml:space="preserve"> </w:t>
            </w:r>
            <w:r>
              <w:rPr>
                <w:sz w:val="24"/>
              </w:rPr>
              <w:t>Прогнозирование</w:t>
            </w:r>
            <w:r>
              <w:rPr>
                <w:spacing w:val="-6"/>
                <w:sz w:val="24"/>
              </w:rPr>
              <w:t xml:space="preserve"> </w:t>
            </w:r>
            <w:r>
              <w:rPr>
                <w:sz w:val="24"/>
              </w:rPr>
              <w:t>развития</w:t>
            </w:r>
            <w:r>
              <w:rPr>
                <w:spacing w:val="-3"/>
                <w:sz w:val="24"/>
              </w:rPr>
              <w:t xml:space="preserve"> </w:t>
            </w:r>
            <w:r>
              <w:rPr>
                <w:sz w:val="24"/>
              </w:rPr>
              <w:t>событий</w:t>
            </w:r>
            <w:r>
              <w:rPr>
                <w:spacing w:val="-3"/>
                <w:sz w:val="24"/>
              </w:rPr>
              <w:t xml:space="preserve"> </w:t>
            </w:r>
            <w:r>
              <w:rPr>
                <w:sz w:val="24"/>
              </w:rPr>
              <w:t>и</w:t>
            </w:r>
            <w:r>
              <w:rPr>
                <w:spacing w:val="-3"/>
                <w:sz w:val="24"/>
              </w:rPr>
              <w:t xml:space="preserve"> </w:t>
            </w:r>
            <w:r>
              <w:rPr>
                <w:sz w:val="24"/>
              </w:rPr>
              <w:t>оценки</w:t>
            </w:r>
            <w:r>
              <w:rPr>
                <w:spacing w:val="-3"/>
                <w:sz w:val="24"/>
              </w:rPr>
              <w:t xml:space="preserve"> </w:t>
            </w:r>
            <w:r>
              <w:rPr>
                <w:sz w:val="24"/>
              </w:rPr>
              <w:t>их</w:t>
            </w:r>
            <w:r>
              <w:rPr>
                <w:spacing w:val="-3"/>
                <w:sz w:val="24"/>
              </w:rPr>
              <w:t xml:space="preserve"> </w:t>
            </w:r>
            <w:r>
              <w:rPr>
                <w:spacing w:val="-2"/>
                <w:sz w:val="24"/>
              </w:rPr>
              <w:t>последствий</w:t>
            </w:r>
          </w:p>
        </w:tc>
        <w:tc>
          <w:tcPr>
            <w:tcW w:w="1416" w:type="dxa"/>
          </w:tcPr>
          <w:p w:rsidR="00B81C39" w:rsidRDefault="00CA6AE3">
            <w:pPr>
              <w:pStyle w:val="TableParagraph"/>
              <w:spacing w:before="1"/>
              <w:ind w:left="1"/>
              <w:jc w:val="center"/>
              <w:rPr>
                <w:sz w:val="24"/>
              </w:rPr>
            </w:pPr>
            <w:r>
              <w:rPr>
                <w:spacing w:val="-10"/>
                <w:sz w:val="24"/>
              </w:rPr>
              <w:t>2</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1275" w:type="dxa"/>
          </w:tcPr>
          <w:p w:rsidR="00B81C39" w:rsidRDefault="00CA6AE3">
            <w:pPr>
              <w:pStyle w:val="TableParagraph"/>
              <w:ind w:left="12"/>
              <w:jc w:val="center"/>
              <w:rPr>
                <w:sz w:val="24"/>
              </w:rPr>
            </w:pPr>
            <w:r>
              <w:rPr>
                <w:spacing w:val="-10"/>
                <w:sz w:val="24"/>
              </w:rPr>
              <w:t>6</w:t>
            </w:r>
          </w:p>
        </w:tc>
        <w:tc>
          <w:tcPr>
            <w:tcW w:w="156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sz w:val="24"/>
              </w:rPr>
            </w:pPr>
            <w:r>
              <w:rPr>
                <w:sz w:val="24"/>
              </w:rPr>
              <w:t>Практическое</w:t>
            </w:r>
            <w:r>
              <w:rPr>
                <w:spacing w:val="-6"/>
                <w:sz w:val="24"/>
              </w:rPr>
              <w:t xml:space="preserve"> </w:t>
            </w:r>
            <w:r>
              <w:rPr>
                <w:sz w:val="24"/>
              </w:rPr>
              <w:t>занятие</w:t>
            </w:r>
            <w:r>
              <w:rPr>
                <w:spacing w:val="-5"/>
                <w:sz w:val="24"/>
              </w:rPr>
              <w:t xml:space="preserve"> </w:t>
            </w:r>
            <w:r>
              <w:rPr>
                <w:sz w:val="24"/>
              </w:rPr>
              <w:t>«Разработка</w:t>
            </w:r>
            <w:r>
              <w:rPr>
                <w:spacing w:val="-5"/>
                <w:sz w:val="24"/>
              </w:rPr>
              <w:t xml:space="preserve"> </w:t>
            </w:r>
            <w:r>
              <w:rPr>
                <w:sz w:val="24"/>
              </w:rPr>
              <w:t>мероприятий</w:t>
            </w:r>
            <w:r>
              <w:rPr>
                <w:spacing w:val="-3"/>
                <w:sz w:val="24"/>
              </w:rPr>
              <w:t xml:space="preserve"> </w:t>
            </w:r>
            <w:r>
              <w:rPr>
                <w:sz w:val="24"/>
              </w:rPr>
              <w:t>по</w:t>
            </w:r>
            <w:r>
              <w:rPr>
                <w:spacing w:val="-9"/>
                <w:sz w:val="24"/>
              </w:rPr>
              <w:t xml:space="preserve"> </w:t>
            </w:r>
            <w:r>
              <w:rPr>
                <w:sz w:val="24"/>
              </w:rPr>
              <w:t>защите</w:t>
            </w:r>
            <w:r>
              <w:rPr>
                <w:spacing w:val="-5"/>
                <w:sz w:val="24"/>
              </w:rPr>
              <w:t xml:space="preserve"> </w:t>
            </w:r>
            <w:r>
              <w:rPr>
                <w:sz w:val="24"/>
              </w:rPr>
              <w:t>работающих</w:t>
            </w:r>
            <w:r>
              <w:rPr>
                <w:spacing w:val="-4"/>
                <w:sz w:val="24"/>
              </w:rPr>
              <w:t xml:space="preserve"> </w:t>
            </w:r>
            <w:r>
              <w:rPr>
                <w:sz w:val="24"/>
              </w:rPr>
              <w:t>и</w:t>
            </w:r>
            <w:r>
              <w:rPr>
                <w:spacing w:val="-2"/>
                <w:sz w:val="24"/>
              </w:rPr>
              <w:t xml:space="preserve"> </w:t>
            </w:r>
            <w:r>
              <w:rPr>
                <w:sz w:val="24"/>
              </w:rPr>
              <w:t>населения</w:t>
            </w:r>
            <w:r>
              <w:rPr>
                <w:spacing w:val="-3"/>
                <w:sz w:val="24"/>
              </w:rPr>
              <w:t xml:space="preserve"> </w:t>
            </w:r>
            <w:r>
              <w:rPr>
                <w:spacing w:val="-5"/>
                <w:sz w:val="24"/>
              </w:rPr>
              <w:t>от</w:t>
            </w:r>
          </w:p>
          <w:p w:rsidR="00B81C39" w:rsidRDefault="00CA6AE3">
            <w:pPr>
              <w:pStyle w:val="TableParagraph"/>
              <w:spacing w:before="44"/>
              <w:ind w:left="109"/>
              <w:rPr>
                <w:sz w:val="24"/>
              </w:rPr>
            </w:pPr>
            <w:r>
              <w:rPr>
                <w:sz w:val="24"/>
              </w:rPr>
              <w:t>негативных</w:t>
            </w:r>
            <w:r>
              <w:rPr>
                <w:spacing w:val="-7"/>
                <w:sz w:val="24"/>
              </w:rPr>
              <w:t xml:space="preserve"> </w:t>
            </w:r>
            <w:r>
              <w:rPr>
                <w:sz w:val="24"/>
              </w:rPr>
              <w:t>воздействий</w:t>
            </w:r>
            <w:r>
              <w:rPr>
                <w:spacing w:val="-5"/>
                <w:sz w:val="24"/>
              </w:rPr>
              <w:t xml:space="preserve"> </w:t>
            </w:r>
            <w:r>
              <w:rPr>
                <w:sz w:val="24"/>
              </w:rPr>
              <w:t>чрезвычайных</w:t>
            </w:r>
            <w:r>
              <w:rPr>
                <w:spacing w:val="-6"/>
                <w:sz w:val="24"/>
              </w:rPr>
              <w:t xml:space="preserve"> </w:t>
            </w:r>
            <w:r>
              <w:rPr>
                <w:spacing w:val="-2"/>
                <w:sz w:val="24"/>
              </w:rPr>
              <w:t>ситуаций»</w:t>
            </w:r>
          </w:p>
        </w:tc>
        <w:tc>
          <w:tcPr>
            <w:tcW w:w="1275" w:type="dxa"/>
          </w:tcPr>
          <w:p w:rsidR="00B81C39" w:rsidRDefault="00CA6AE3">
            <w:pPr>
              <w:pStyle w:val="TableParagraph"/>
              <w:spacing w:before="161"/>
              <w:ind w:left="12"/>
              <w:jc w:val="center"/>
              <w:rPr>
                <w:sz w:val="24"/>
              </w:rPr>
            </w:pPr>
            <w:r>
              <w:rPr>
                <w:spacing w:val="-10"/>
                <w:sz w:val="24"/>
              </w:rPr>
              <w:t>2</w:t>
            </w: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sz w:val="24"/>
              </w:rPr>
            </w:pPr>
            <w:r>
              <w:rPr>
                <w:sz w:val="24"/>
              </w:rPr>
              <w:t>Практическое</w:t>
            </w:r>
            <w:r>
              <w:rPr>
                <w:spacing w:val="-9"/>
                <w:sz w:val="24"/>
              </w:rPr>
              <w:t xml:space="preserve"> </w:t>
            </w:r>
            <w:r>
              <w:rPr>
                <w:sz w:val="24"/>
              </w:rPr>
              <w:t>занятие</w:t>
            </w:r>
            <w:r>
              <w:rPr>
                <w:spacing w:val="-6"/>
                <w:sz w:val="24"/>
              </w:rPr>
              <w:t xml:space="preserve"> </w:t>
            </w:r>
            <w:r>
              <w:rPr>
                <w:sz w:val="24"/>
              </w:rPr>
              <w:t>«Оказание</w:t>
            </w:r>
            <w:r>
              <w:rPr>
                <w:spacing w:val="-7"/>
                <w:sz w:val="24"/>
              </w:rPr>
              <w:t xml:space="preserve"> </w:t>
            </w:r>
            <w:r>
              <w:rPr>
                <w:sz w:val="24"/>
              </w:rPr>
              <w:t>первой</w:t>
            </w:r>
            <w:r>
              <w:rPr>
                <w:spacing w:val="-3"/>
                <w:sz w:val="24"/>
              </w:rPr>
              <w:t xml:space="preserve"> </w:t>
            </w:r>
            <w:r>
              <w:rPr>
                <w:sz w:val="24"/>
              </w:rPr>
              <w:t>медицинской</w:t>
            </w:r>
            <w:r>
              <w:rPr>
                <w:spacing w:val="-4"/>
                <w:sz w:val="24"/>
              </w:rPr>
              <w:t xml:space="preserve"> </w:t>
            </w:r>
            <w:r>
              <w:rPr>
                <w:sz w:val="24"/>
              </w:rPr>
              <w:t>помощи</w:t>
            </w:r>
            <w:r>
              <w:rPr>
                <w:spacing w:val="-3"/>
                <w:sz w:val="24"/>
              </w:rPr>
              <w:t xml:space="preserve"> </w:t>
            </w:r>
            <w:r>
              <w:rPr>
                <w:sz w:val="24"/>
              </w:rPr>
              <w:t>пострадавшим</w:t>
            </w:r>
            <w:r>
              <w:rPr>
                <w:spacing w:val="-7"/>
                <w:sz w:val="24"/>
              </w:rPr>
              <w:t xml:space="preserve"> </w:t>
            </w:r>
            <w:r>
              <w:rPr>
                <w:sz w:val="24"/>
              </w:rPr>
              <w:t>в</w:t>
            </w:r>
            <w:r>
              <w:rPr>
                <w:spacing w:val="-3"/>
                <w:sz w:val="24"/>
              </w:rPr>
              <w:t xml:space="preserve"> </w:t>
            </w:r>
            <w:r>
              <w:rPr>
                <w:spacing w:val="-5"/>
                <w:sz w:val="24"/>
              </w:rPr>
              <w:t>ЧС»</w:t>
            </w:r>
          </w:p>
        </w:tc>
        <w:tc>
          <w:tcPr>
            <w:tcW w:w="1275" w:type="dxa"/>
          </w:tcPr>
          <w:p w:rsidR="00B81C39" w:rsidRDefault="00CA6AE3">
            <w:pPr>
              <w:pStyle w:val="TableParagraph"/>
              <w:spacing w:before="1"/>
              <w:ind w:left="12"/>
              <w:jc w:val="center"/>
              <w:rPr>
                <w:sz w:val="24"/>
              </w:rPr>
            </w:pPr>
            <w:r>
              <w:rPr>
                <w:spacing w:val="-10"/>
                <w:sz w:val="24"/>
              </w:rPr>
              <w:t>4</w:t>
            </w:r>
          </w:p>
        </w:tc>
        <w:tc>
          <w:tcPr>
            <w:tcW w:w="1561" w:type="dxa"/>
            <w:vMerge/>
            <w:tcBorders>
              <w:top w:val="nil"/>
            </w:tcBorders>
          </w:tcPr>
          <w:p w:rsidR="00B81C39" w:rsidRDefault="00B81C39">
            <w:pPr>
              <w:rPr>
                <w:sz w:val="2"/>
                <w:szCs w:val="2"/>
              </w:rPr>
            </w:pPr>
          </w:p>
        </w:tc>
      </w:tr>
      <w:tr w:rsidR="00B81C39">
        <w:trPr>
          <w:trHeight w:val="58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b/>
                <w:sz w:val="24"/>
              </w:rPr>
            </w:pPr>
            <w:r>
              <w:rPr>
                <w:b/>
                <w:sz w:val="24"/>
              </w:rPr>
              <w:t>Самостоятельная</w:t>
            </w:r>
            <w:r>
              <w:rPr>
                <w:b/>
                <w:spacing w:val="-9"/>
                <w:sz w:val="24"/>
              </w:rPr>
              <w:t xml:space="preserve"> </w:t>
            </w:r>
            <w:r>
              <w:rPr>
                <w:b/>
                <w:sz w:val="24"/>
              </w:rPr>
              <w:t>работа</w:t>
            </w:r>
            <w:r>
              <w:rPr>
                <w:b/>
                <w:spacing w:val="-8"/>
                <w:sz w:val="24"/>
              </w:rPr>
              <w:t xml:space="preserve"> </w:t>
            </w:r>
            <w:r>
              <w:rPr>
                <w:b/>
                <w:spacing w:val="-2"/>
                <w:sz w:val="24"/>
              </w:rPr>
              <w:t>обучающихся</w:t>
            </w:r>
          </w:p>
        </w:tc>
        <w:tc>
          <w:tcPr>
            <w:tcW w:w="1275" w:type="dxa"/>
          </w:tcPr>
          <w:p w:rsidR="00B81C39" w:rsidRDefault="00B81C39">
            <w:pPr>
              <w:pStyle w:val="TableParagraph"/>
              <w:ind w:left="0"/>
              <w:rPr>
                <w:sz w:val="24"/>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val="restart"/>
          </w:tcPr>
          <w:p w:rsidR="00B81C39" w:rsidRDefault="00CA6AE3">
            <w:pPr>
              <w:pStyle w:val="TableParagraph"/>
              <w:spacing w:before="1"/>
              <w:ind w:left="130" w:right="117"/>
              <w:jc w:val="center"/>
              <w:rPr>
                <w:b/>
                <w:sz w:val="24"/>
              </w:rPr>
            </w:pPr>
            <w:r>
              <w:rPr>
                <w:b/>
                <w:sz w:val="24"/>
              </w:rPr>
              <w:t>Тема</w:t>
            </w:r>
            <w:r>
              <w:rPr>
                <w:b/>
                <w:spacing w:val="-1"/>
                <w:sz w:val="24"/>
              </w:rPr>
              <w:t xml:space="preserve"> </w:t>
            </w:r>
            <w:r>
              <w:rPr>
                <w:b/>
                <w:spacing w:val="-5"/>
                <w:sz w:val="24"/>
              </w:rPr>
              <w:t>4.</w:t>
            </w:r>
          </w:p>
          <w:p w:rsidR="00B81C39" w:rsidRDefault="00CA6AE3">
            <w:pPr>
              <w:pStyle w:val="TableParagraph"/>
              <w:spacing w:before="39" w:line="276" w:lineRule="auto"/>
              <w:ind w:left="115" w:right="106" w:firstLine="8"/>
              <w:jc w:val="center"/>
              <w:rPr>
                <w:b/>
                <w:sz w:val="24"/>
              </w:rPr>
            </w:pPr>
            <w:r>
              <w:rPr>
                <w:b/>
                <w:spacing w:val="-2"/>
                <w:sz w:val="24"/>
              </w:rPr>
              <w:t xml:space="preserve">Чрезвычайные </w:t>
            </w:r>
            <w:r>
              <w:rPr>
                <w:b/>
                <w:sz w:val="24"/>
              </w:rPr>
              <w:t>ситуации</w:t>
            </w:r>
            <w:r>
              <w:rPr>
                <w:b/>
                <w:spacing w:val="-15"/>
                <w:sz w:val="24"/>
              </w:rPr>
              <w:t xml:space="preserve"> </w:t>
            </w:r>
            <w:r>
              <w:rPr>
                <w:b/>
                <w:sz w:val="24"/>
              </w:rPr>
              <w:t xml:space="preserve">мирного </w:t>
            </w:r>
            <w:r>
              <w:rPr>
                <w:b/>
                <w:spacing w:val="-2"/>
                <w:sz w:val="24"/>
              </w:rPr>
              <w:t>времени</w:t>
            </w:r>
          </w:p>
        </w:tc>
        <w:tc>
          <w:tcPr>
            <w:tcW w:w="8228"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416" w:type="dxa"/>
          </w:tcPr>
          <w:p w:rsidR="00B81C39" w:rsidRDefault="00CA6AE3">
            <w:pPr>
              <w:pStyle w:val="TableParagraph"/>
              <w:spacing w:before="1"/>
              <w:ind w:left="238"/>
              <w:rPr>
                <w:b/>
                <w:sz w:val="24"/>
              </w:rPr>
            </w:pPr>
            <w:r>
              <w:rPr>
                <w:b/>
                <w:spacing w:val="-2"/>
                <w:sz w:val="24"/>
              </w:rPr>
              <w:t>Уровень</w:t>
            </w:r>
          </w:p>
          <w:p w:rsidR="00B81C39" w:rsidRDefault="00CA6AE3">
            <w:pPr>
              <w:pStyle w:val="TableParagraph"/>
              <w:spacing w:before="39"/>
              <w:ind w:left="209"/>
              <w:rPr>
                <w:b/>
                <w:sz w:val="24"/>
              </w:rPr>
            </w:pPr>
            <w:r>
              <w:rPr>
                <w:b/>
                <w:spacing w:val="-2"/>
                <w:sz w:val="24"/>
              </w:rPr>
              <w:t>освоения</w:t>
            </w:r>
          </w:p>
        </w:tc>
        <w:tc>
          <w:tcPr>
            <w:tcW w:w="1275"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33"/>
              <w:ind w:left="0"/>
              <w:rPr>
                <w:b/>
                <w:sz w:val="24"/>
              </w:rPr>
            </w:pPr>
          </w:p>
          <w:p w:rsidR="00B81C39" w:rsidRDefault="00CA6AE3">
            <w:pPr>
              <w:pStyle w:val="TableParagraph"/>
              <w:ind w:left="12"/>
              <w:jc w:val="center"/>
              <w:rPr>
                <w:sz w:val="24"/>
              </w:rPr>
            </w:pPr>
            <w:r>
              <w:rPr>
                <w:spacing w:val="-10"/>
                <w:sz w:val="24"/>
              </w:rPr>
              <w:t>2</w:t>
            </w:r>
          </w:p>
        </w:tc>
        <w:tc>
          <w:tcPr>
            <w:tcW w:w="1561" w:type="dxa"/>
            <w:vMerge w:val="restart"/>
          </w:tcPr>
          <w:p w:rsidR="00B81C39" w:rsidRDefault="00CA6AE3">
            <w:pPr>
              <w:pStyle w:val="TableParagraph"/>
              <w:spacing w:before="1" w:line="273" w:lineRule="auto"/>
              <w:ind w:left="243" w:right="230" w:hanging="15"/>
              <w:rPr>
                <w:sz w:val="24"/>
              </w:rPr>
            </w:pPr>
            <w:r>
              <w:rPr>
                <w:sz w:val="24"/>
              </w:rPr>
              <w:t xml:space="preserve">ОК 01-09 </w:t>
            </w:r>
            <w:r>
              <w:rPr>
                <w:spacing w:val="-2"/>
                <w:sz w:val="24"/>
              </w:rPr>
              <w:t>ПК1.1-1.7,</w:t>
            </w:r>
          </w:p>
          <w:p w:rsidR="00B81C39" w:rsidRDefault="00CA6AE3">
            <w:pPr>
              <w:pStyle w:val="TableParagraph"/>
              <w:spacing w:before="6"/>
              <w:ind w:left="243"/>
              <w:rPr>
                <w:sz w:val="24"/>
              </w:rPr>
            </w:pPr>
            <w:r>
              <w:rPr>
                <w:sz w:val="24"/>
              </w:rPr>
              <w:t>ПК</w:t>
            </w:r>
            <w:r>
              <w:rPr>
                <w:spacing w:val="1"/>
                <w:sz w:val="24"/>
              </w:rPr>
              <w:t xml:space="preserve"> </w:t>
            </w:r>
            <w:r>
              <w:rPr>
                <w:sz w:val="24"/>
              </w:rPr>
              <w:t>2.1-</w:t>
            </w:r>
            <w:r>
              <w:rPr>
                <w:spacing w:val="-4"/>
                <w:sz w:val="24"/>
              </w:rPr>
              <w:t>2.7,</w:t>
            </w:r>
          </w:p>
          <w:p w:rsidR="00B81C39" w:rsidRDefault="00CA6AE3">
            <w:pPr>
              <w:pStyle w:val="TableParagraph"/>
              <w:spacing w:before="39"/>
              <w:ind w:left="243"/>
              <w:rPr>
                <w:sz w:val="24"/>
              </w:rPr>
            </w:pPr>
            <w:r>
              <w:rPr>
                <w:sz w:val="24"/>
              </w:rPr>
              <w:t>ПК</w:t>
            </w:r>
            <w:r>
              <w:rPr>
                <w:spacing w:val="1"/>
                <w:sz w:val="24"/>
              </w:rPr>
              <w:t xml:space="preserve"> </w:t>
            </w:r>
            <w:r>
              <w:rPr>
                <w:sz w:val="24"/>
              </w:rPr>
              <w:t>3.1-</w:t>
            </w:r>
            <w:r>
              <w:rPr>
                <w:spacing w:val="-4"/>
                <w:sz w:val="24"/>
              </w:rPr>
              <w:t>3.7,</w:t>
            </w:r>
          </w:p>
          <w:p w:rsidR="00B81C39" w:rsidRDefault="00CA6AE3">
            <w:pPr>
              <w:pStyle w:val="TableParagraph"/>
              <w:spacing w:before="44"/>
              <w:ind w:left="213"/>
              <w:rPr>
                <w:sz w:val="24"/>
              </w:rPr>
            </w:pPr>
            <w:r>
              <w:rPr>
                <w:sz w:val="24"/>
              </w:rPr>
              <w:t>ПК</w:t>
            </w:r>
            <w:r>
              <w:rPr>
                <w:spacing w:val="1"/>
                <w:sz w:val="24"/>
              </w:rPr>
              <w:t xml:space="preserve"> </w:t>
            </w:r>
            <w:r>
              <w:rPr>
                <w:sz w:val="24"/>
              </w:rPr>
              <w:t>4.1-</w:t>
            </w:r>
            <w:r>
              <w:rPr>
                <w:spacing w:val="-4"/>
                <w:sz w:val="24"/>
              </w:rPr>
              <w:t>4.6,</w:t>
            </w:r>
          </w:p>
          <w:p w:rsidR="00B81C39" w:rsidRDefault="00CA6AE3">
            <w:pPr>
              <w:pStyle w:val="TableParagraph"/>
              <w:spacing w:before="39"/>
              <w:ind w:left="274"/>
              <w:rPr>
                <w:sz w:val="24"/>
              </w:rPr>
            </w:pPr>
            <w:r>
              <w:rPr>
                <w:sz w:val="24"/>
              </w:rPr>
              <w:t>ПК</w:t>
            </w:r>
            <w:r>
              <w:rPr>
                <w:spacing w:val="1"/>
                <w:sz w:val="24"/>
              </w:rPr>
              <w:t xml:space="preserve"> </w:t>
            </w:r>
            <w:r>
              <w:rPr>
                <w:sz w:val="24"/>
              </w:rPr>
              <w:t>5.1-</w:t>
            </w:r>
            <w:r>
              <w:rPr>
                <w:spacing w:val="-5"/>
                <w:sz w:val="24"/>
              </w:rPr>
              <w:t>5.6</w:t>
            </w:r>
          </w:p>
        </w:tc>
      </w:tr>
      <w:tr w:rsidR="00B81C39">
        <w:trPr>
          <w:trHeight w:val="950"/>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line="273" w:lineRule="auto"/>
              <w:ind w:left="109"/>
              <w:rPr>
                <w:sz w:val="24"/>
              </w:rPr>
            </w:pPr>
            <w:r>
              <w:rPr>
                <w:sz w:val="24"/>
              </w:rPr>
              <w:t>1.Стихийные бедствия, характерные для территории страны и региона, причины</w:t>
            </w:r>
            <w:r>
              <w:rPr>
                <w:spacing w:val="-8"/>
                <w:sz w:val="24"/>
              </w:rPr>
              <w:t xml:space="preserve"> </w:t>
            </w:r>
            <w:r>
              <w:rPr>
                <w:sz w:val="24"/>
              </w:rPr>
              <w:t>их</w:t>
            </w:r>
            <w:r>
              <w:rPr>
                <w:spacing w:val="-12"/>
                <w:sz w:val="24"/>
              </w:rPr>
              <w:t xml:space="preserve"> </w:t>
            </w:r>
            <w:r>
              <w:rPr>
                <w:sz w:val="24"/>
              </w:rPr>
              <w:t>возникновения,</w:t>
            </w:r>
            <w:r>
              <w:rPr>
                <w:spacing w:val="-6"/>
                <w:sz w:val="24"/>
              </w:rPr>
              <w:t xml:space="preserve"> </w:t>
            </w:r>
            <w:r>
              <w:rPr>
                <w:sz w:val="24"/>
              </w:rPr>
              <w:t>характер</w:t>
            </w:r>
            <w:r>
              <w:rPr>
                <w:spacing w:val="-6"/>
                <w:sz w:val="24"/>
              </w:rPr>
              <w:t xml:space="preserve"> </w:t>
            </w:r>
            <w:r>
              <w:rPr>
                <w:sz w:val="24"/>
              </w:rPr>
              <w:t>протекания,</w:t>
            </w:r>
            <w:r>
              <w:rPr>
                <w:spacing w:val="-6"/>
                <w:sz w:val="24"/>
              </w:rPr>
              <w:t xml:space="preserve"> </w:t>
            </w:r>
            <w:r>
              <w:rPr>
                <w:sz w:val="24"/>
              </w:rPr>
              <w:t>последствия.</w:t>
            </w:r>
            <w:r>
              <w:rPr>
                <w:spacing w:val="-6"/>
                <w:sz w:val="24"/>
              </w:rPr>
              <w:t xml:space="preserve"> </w:t>
            </w:r>
            <w:r>
              <w:rPr>
                <w:sz w:val="24"/>
              </w:rPr>
              <w:t>Поражающие</w:t>
            </w:r>
          </w:p>
          <w:p w:rsidR="00B81C39" w:rsidRDefault="00CA6AE3">
            <w:pPr>
              <w:pStyle w:val="TableParagraph"/>
              <w:spacing w:before="6"/>
              <w:ind w:left="109"/>
              <w:rPr>
                <w:sz w:val="24"/>
              </w:rPr>
            </w:pPr>
            <w:r>
              <w:rPr>
                <w:sz w:val="24"/>
              </w:rPr>
              <w:t>факторы</w:t>
            </w:r>
            <w:r>
              <w:rPr>
                <w:spacing w:val="-6"/>
                <w:sz w:val="24"/>
              </w:rPr>
              <w:t xml:space="preserve"> </w:t>
            </w:r>
            <w:r>
              <w:rPr>
                <w:sz w:val="24"/>
              </w:rPr>
              <w:t>источников</w:t>
            </w:r>
            <w:r>
              <w:rPr>
                <w:spacing w:val="-3"/>
                <w:sz w:val="24"/>
              </w:rPr>
              <w:t xml:space="preserve"> </w:t>
            </w:r>
            <w:r>
              <w:rPr>
                <w:sz w:val="24"/>
              </w:rPr>
              <w:t>ЧС</w:t>
            </w:r>
            <w:r>
              <w:rPr>
                <w:spacing w:val="-4"/>
                <w:sz w:val="24"/>
              </w:rPr>
              <w:t xml:space="preserve"> </w:t>
            </w:r>
            <w:r>
              <w:rPr>
                <w:sz w:val="24"/>
              </w:rPr>
              <w:t>природного</w:t>
            </w:r>
            <w:r>
              <w:rPr>
                <w:spacing w:val="-9"/>
                <w:sz w:val="24"/>
              </w:rPr>
              <w:t xml:space="preserve"> </w:t>
            </w:r>
            <w:r>
              <w:rPr>
                <w:spacing w:val="-2"/>
                <w:sz w:val="24"/>
              </w:rPr>
              <w:t>характера</w:t>
            </w:r>
          </w:p>
        </w:tc>
        <w:tc>
          <w:tcPr>
            <w:tcW w:w="1416" w:type="dxa"/>
          </w:tcPr>
          <w:p w:rsidR="00B81C39" w:rsidRDefault="00B81C39">
            <w:pPr>
              <w:pStyle w:val="TableParagraph"/>
              <w:spacing w:before="40"/>
              <w:ind w:left="0"/>
              <w:rPr>
                <w:b/>
                <w:sz w:val="24"/>
              </w:rPr>
            </w:pPr>
          </w:p>
          <w:p w:rsidR="00B81C39" w:rsidRDefault="00CA6AE3">
            <w:pPr>
              <w:pStyle w:val="TableParagraph"/>
              <w:ind w:left="1"/>
              <w:jc w:val="center"/>
              <w:rPr>
                <w:sz w:val="24"/>
              </w:rPr>
            </w:pPr>
            <w:r>
              <w:rPr>
                <w:spacing w:val="-10"/>
                <w:sz w:val="24"/>
              </w:rPr>
              <w:t>1</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2.Краткая</w:t>
            </w:r>
            <w:r>
              <w:rPr>
                <w:spacing w:val="-6"/>
                <w:sz w:val="24"/>
              </w:rPr>
              <w:t xml:space="preserve"> </w:t>
            </w:r>
            <w:r>
              <w:rPr>
                <w:sz w:val="24"/>
              </w:rPr>
              <w:t>характеристика</w:t>
            </w:r>
            <w:r>
              <w:rPr>
                <w:spacing w:val="-6"/>
                <w:sz w:val="24"/>
              </w:rPr>
              <w:t xml:space="preserve"> </w:t>
            </w:r>
            <w:r>
              <w:rPr>
                <w:sz w:val="24"/>
              </w:rPr>
              <w:t>наиболее</w:t>
            </w:r>
            <w:r>
              <w:rPr>
                <w:spacing w:val="-7"/>
                <w:sz w:val="24"/>
              </w:rPr>
              <w:t xml:space="preserve"> </w:t>
            </w:r>
            <w:r>
              <w:rPr>
                <w:sz w:val="24"/>
              </w:rPr>
              <w:t>вероятных</w:t>
            </w:r>
            <w:r>
              <w:rPr>
                <w:spacing w:val="-2"/>
                <w:sz w:val="24"/>
              </w:rPr>
              <w:t xml:space="preserve"> </w:t>
            </w:r>
            <w:r>
              <w:rPr>
                <w:sz w:val="24"/>
              </w:rPr>
              <w:t>для</w:t>
            </w:r>
            <w:r>
              <w:rPr>
                <w:spacing w:val="-6"/>
                <w:sz w:val="24"/>
              </w:rPr>
              <w:t xml:space="preserve"> </w:t>
            </w:r>
            <w:r>
              <w:rPr>
                <w:sz w:val="24"/>
              </w:rPr>
              <w:t>данной</w:t>
            </w:r>
            <w:r>
              <w:rPr>
                <w:spacing w:val="-5"/>
                <w:sz w:val="24"/>
              </w:rPr>
              <w:t xml:space="preserve"> </w:t>
            </w:r>
            <w:r>
              <w:rPr>
                <w:sz w:val="24"/>
              </w:rPr>
              <w:t>местности</w:t>
            </w:r>
            <w:r>
              <w:rPr>
                <w:spacing w:val="-4"/>
                <w:sz w:val="24"/>
              </w:rPr>
              <w:t xml:space="preserve"> </w:t>
            </w:r>
            <w:r>
              <w:rPr>
                <w:spacing w:val="-10"/>
                <w:sz w:val="24"/>
              </w:rPr>
              <w:t>и</w:t>
            </w:r>
          </w:p>
          <w:p w:rsidR="00B81C39" w:rsidRDefault="00CA6AE3">
            <w:pPr>
              <w:pStyle w:val="TableParagraph"/>
              <w:spacing w:before="44"/>
              <w:ind w:left="109"/>
              <w:rPr>
                <w:sz w:val="24"/>
              </w:rPr>
            </w:pPr>
            <w:r>
              <w:rPr>
                <w:sz w:val="24"/>
              </w:rPr>
              <w:t>района</w:t>
            </w:r>
            <w:r>
              <w:rPr>
                <w:spacing w:val="-7"/>
                <w:sz w:val="24"/>
              </w:rPr>
              <w:t xml:space="preserve"> </w:t>
            </w:r>
            <w:r>
              <w:rPr>
                <w:sz w:val="24"/>
              </w:rPr>
              <w:t>проживания</w:t>
            </w:r>
            <w:r>
              <w:rPr>
                <w:spacing w:val="-3"/>
                <w:sz w:val="24"/>
              </w:rPr>
              <w:t xml:space="preserve"> </w:t>
            </w:r>
            <w:r>
              <w:rPr>
                <w:sz w:val="24"/>
              </w:rPr>
              <w:t>ЧС</w:t>
            </w:r>
            <w:r>
              <w:rPr>
                <w:spacing w:val="-3"/>
                <w:sz w:val="24"/>
              </w:rPr>
              <w:t xml:space="preserve"> </w:t>
            </w:r>
            <w:r>
              <w:rPr>
                <w:sz w:val="24"/>
              </w:rPr>
              <w:t>природного</w:t>
            </w:r>
            <w:r>
              <w:rPr>
                <w:spacing w:val="-9"/>
                <w:sz w:val="24"/>
              </w:rPr>
              <w:t xml:space="preserve"> </w:t>
            </w:r>
            <w:r>
              <w:rPr>
                <w:sz w:val="24"/>
              </w:rPr>
              <w:t>и</w:t>
            </w:r>
            <w:r>
              <w:rPr>
                <w:spacing w:val="-2"/>
                <w:sz w:val="24"/>
              </w:rPr>
              <w:t xml:space="preserve"> </w:t>
            </w:r>
            <w:r>
              <w:rPr>
                <w:sz w:val="24"/>
              </w:rPr>
              <w:t>техногенного</w:t>
            </w:r>
            <w:r>
              <w:rPr>
                <w:spacing w:val="-8"/>
                <w:sz w:val="24"/>
              </w:rPr>
              <w:t xml:space="preserve"> </w:t>
            </w:r>
            <w:r>
              <w:rPr>
                <w:spacing w:val="-2"/>
                <w:sz w:val="24"/>
              </w:rPr>
              <w:t>характера</w:t>
            </w:r>
          </w:p>
        </w:tc>
        <w:tc>
          <w:tcPr>
            <w:tcW w:w="1416" w:type="dxa"/>
          </w:tcPr>
          <w:p w:rsidR="00B81C39" w:rsidRDefault="00CA6AE3">
            <w:pPr>
              <w:pStyle w:val="TableParagraph"/>
              <w:spacing w:before="161"/>
              <w:ind w:left="1"/>
              <w:jc w:val="center"/>
              <w:rPr>
                <w:sz w:val="24"/>
              </w:rPr>
            </w:pPr>
            <w:r>
              <w:rPr>
                <w:spacing w:val="-10"/>
                <w:sz w:val="24"/>
              </w:rPr>
              <w:t>1</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1275" w:type="dxa"/>
          </w:tcPr>
          <w:p w:rsidR="00B81C39" w:rsidRDefault="00CA6AE3">
            <w:pPr>
              <w:pStyle w:val="TableParagraph"/>
              <w:spacing w:before="1"/>
              <w:ind w:left="12"/>
              <w:jc w:val="center"/>
              <w:rPr>
                <w:b/>
                <w:sz w:val="24"/>
              </w:rPr>
            </w:pPr>
            <w:r>
              <w:rPr>
                <w:b/>
                <w:spacing w:val="-10"/>
                <w:sz w:val="24"/>
              </w:rPr>
              <w:t>*</w:t>
            </w: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sz w:val="24"/>
              </w:rPr>
            </w:pPr>
            <w:r>
              <w:rPr>
                <w:sz w:val="24"/>
              </w:rPr>
              <w:t>Не</w:t>
            </w:r>
            <w:r>
              <w:rPr>
                <w:spacing w:val="-3"/>
                <w:sz w:val="24"/>
              </w:rPr>
              <w:t xml:space="preserve"> </w:t>
            </w:r>
            <w:r>
              <w:rPr>
                <w:spacing w:val="-2"/>
                <w:sz w:val="24"/>
              </w:rPr>
              <w:t>предусмотрено</w:t>
            </w:r>
          </w:p>
        </w:tc>
        <w:tc>
          <w:tcPr>
            <w:tcW w:w="1275" w:type="dxa"/>
          </w:tcPr>
          <w:p w:rsidR="00B81C39" w:rsidRDefault="00B81C39">
            <w:pPr>
              <w:pStyle w:val="TableParagraph"/>
              <w:ind w:left="0"/>
            </w:pP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b/>
                <w:sz w:val="24"/>
              </w:rPr>
            </w:pPr>
            <w:r>
              <w:rPr>
                <w:b/>
                <w:sz w:val="24"/>
              </w:rPr>
              <w:t>Самостоятельная</w:t>
            </w:r>
            <w:r>
              <w:rPr>
                <w:b/>
                <w:spacing w:val="-12"/>
                <w:sz w:val="24"/>
              </w:rPr>
              <w:t xml:space="preserve"> </w:t>
            </w:r>
            <w:r>
              <w:rPr>
                <w:b/>
                <w:spacing w:val="-2"/>
                <w:sz w:val="24"/>
              </w:rPr>
              <w:t>работа</w:t>
            </w:r>
          </w:p>
        </w:tc>
        <w:tc>
          <w:tcPr>
            <w:tcW w:w="1275" w:type="dxa"/>
          </w:tcPr>
          <w:p w:rsidR="00B81C39" w:rsidRDefault="00CA6AE3">
            <w:pPr>
              <w:pStyle w:val="TableParagraph"/>
              <w:spacing w:before="1"/>
              <w:ind w:left="12"/>
              <w:jc w:val="center"/>
              <w:rPr>
                <w:b/>
                <w:sz w:val="24"/>
              </w:rPr>
            </w:pPr>
            <w:r>
              <w:rPr>
                <w:b/>
                <w:spacing w:val="-10"/>
                <w:sz w:val="24"/>
              </w:rPr>
              <w:t>*</w:t>
            </w:r>
          </w:p>
        </w:tc>
        <w:tc>
          <w:tcPr>
            <w:tcW w:w="1561" w:type="dxa"/>
            <w:vMerge/>
            <w:tcBorders>
              <w:top w:val="nil"/>
            </w:tcBorders>
          </w:tcPr>
          <w:p w:rsidR="00B81C39" w:rsidRDefault="00B81C39">
            <w:pPr>
              <w:rPr>
                <w:sz w:val="2"/>
                <w:szCs w:val="2"/>
              </w:rPr>
            </w:pPr>
          </w:p>
        </w:tc>
      </w:tr>
      <w:tr w:rsidR="00B81C39">
        <w:trPr>
          <w:trHeight w:val="630"/>
        </w:trPr>
        <w:tc>
          <w:tcPr>
            <w:tcW w:w="2236" w:type="dxa"/>
            <w:vMerge w:val="restart"/>
          </w:tcPr>
          <w:p w:rsidR="00B81C39" w:rsidRDefault="00CA6AE3">
            <w:pPr>
              <w:pStyle w:val="TableParagraph"/>
              <w:spacing w:before="1" w:line="273" w:lineRule="auto"/>
              <w:ind w:left="130" w:right="117"/>
              <w:jc w:val="center"/>
              <w:rPr>
                <w:b/>
                <w:sz w:val="24"/>
              </w:rPr>
            </w:pPr>
            <w:r>
              <w:rPr>
                <w:b/>
                <w:sz w:val="24"/>
              </w:rPr>
              <w:t>Тема</w:t>
            </w:r>
            <w:r>
              <w:rPr>
                <w:b/>
                <w:spacing w:val="-15"/>
                <w:sz w:val="24"/>
              </w:rPr>
              <w:t xml:space="preserve"> </w:t>
            </w:r>
            <w:r>
              <w:rPr>
                <w:b/>
                <w:sz w:val="24"/>
              </w:rPr>
              <w:t>5.</w:t>
            </w:r>
            <w:r>
              <w:rPr>
                <w:b/>
                <w:spacing w:val="-15"/>
                <w:sz w:val="24"/>
              </w:rPr>
              <w:t xml:space="preserve"> </w:t>
            </w:r>
            <w:r>
              <w:rPr>
                <w:b/>
                <w:sz w:val="24"/>
              </w:rPr>
              <w:t xml:space="preserve">Способы </w:t>
            </w:r>
            <w:r>
              <w:rPr>
                <w:b/>
                <w:spacing w:val="-2"/>
                <w:sz w:val="24"/>
              </w:rPr>
              <w:t>защиты</w:t>
            </w:r>
          </w:p>
          <w:p w:rsidR="00B81C39" w:rsidRDefault="00CA6AE3">
            <w:pPr>
              <w:pStyle w:val="TableParagraph"/>
              <w:spacing w:line="276" w:lineRule="auto"/>
              <w:ind w:left="135" w:right="119" w:hanging="3"/>
              <w:jc w:val="center"/>
              <w:rPr>
                <w:b/>
                <w:sz w:val="24"/>
              </w:rPr>
            </w:pPr>
            <w:r>
              <w:rPr>
                <w:b/>
                <w:sz w:val="24"/>
              </w:rPr>
              <w:t>населения от оружия</w:t>
            </w:r>
            <w:r>
              <w:rPr>
                <w:b/>
                <w:spacing w:val="-15"/>
                <w:sz w:val="24"/>
              </w:rPr>
              <w:t xml:space="preserve"> </w:t>
            </w:r>
            <w:r>
              <w:rPr>
                <w:b/>
                <w:sz w:val="24"/>
              </w:rPr>
              <w:t xml:space="preserve">массового </w:t>
            </w:r>
            <w:r>
              <w:rPr>
                <w:b/>
                <w:spacing w:val="-2"/>
                <w:sz w:val="24"/>
              </w:rPr>
              <w:t>поражения</w:t>
            </w:r>
          </w:p>
        </w:tc>
        <w:tc>
          <w:tcPr>
            <w:tcW w:w="8228"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416" w:type="dxa"/>
          </w:tcPr>
          <w:p w:rsidR="00B81C39" w:rsidRDefault="00CA6AE3">
            <w:pPr>
              <w:pStyle w:val="TableParagraph"/>
              <w:spacing w:before="1"/>
              <w:ind w:left="238"/>
              <w:rPr>
                <w:b/>
                <w:sz w:val="24"/>
              </w:rPr>
            </w:pPr>
            <w:r>
              <w:rPr>
                <w:b/>
                <w:spacing w:val="-2"/>
                <w:sz w:val="24"/>
              </w:rPr>
              <w:t>Уровень</w:t>
            </w:r>
          </w:p>
          <w:p w:rsidR="00B81C39" w:rsidRDefault="00CA6AE3">
            <w:pPr>
              <w:pStyle w:val="TableParagraph"/>
              <w:spacing w:before="39"/>
              <w:ind w:left="209"/>
              <w:rPr>
                <w:b/>
                <w:sz w:val="24"/>
              </w:rPr>
            </w:pPr>
            <w:r>
              <w:rPr>
                <w:b/>
                <w:spacing w:val="-2"/>
                <w:sz w:val="24"/>
              </w:rPr>
              <w:t>освоения</w:t>
            </w:r>
          </w:p>
        </w:tc>
        <w:tc>
          <w:tcPr>
            <w:tcW w:w="1275" w:type="dxa"/>
            <w:vMerge w:val="restart"/>
          </w:tcPr>
          <w:p w:rsidR="00B81C39" w:rsidRDefault="00B81C39">
            <w:pPr>
              <w:pStyle w:val="TableParagraph"/>
              <w:ind w:left="0"/>
              <w:rPr>
                <w:b/>
                <w:sz w:val="24"/>
              </w:rPr>
            </w:pPr>
          </w:p>
          <w:p w:rsidR="00B81C39" w:rsidRDefault="00B81C39">
            <w:pPr>
              <w:pStyle w:val="TableParagraph"/>
              <w:spacing w:before="253"/>
              <w:ind w:left="0"/>
              <w:rPr>
                <w:b/>
                <w:sz w:val="24"/>
              </w:rPr>
            </w:pPr>
          </w:p>
          <w:p w:rsidR="00B81C39" w:rsidRDefault="00CA6AE3">
            <w:pPr>
              <w:pStyle w:val="TableParagraph"/>
              <w:spacing w:before="1"/>
              <w:ind w:left="12"/>
              <w:jc w:val="center"/>
              <w:rPr>
                <w:b/>
                <w:sz w:val="24"/>
              </w:rPr>
            </w:pPr>
            <w:r>
              <w:rPr>
                <w:b/>
                <w:spacing w:val="-10"/>
                <w:sz w:val="24"/>
              </w:rPr>
              <w:t>4</w:t>
            </w:r>
          </w:p>
        </w:tc>
        <w:tc>
          <w:tcPr>
            <w:tcW w:w="1561" w:type="dxa"/>
            <w:vMerge w:val="restart"/>
          </w:tcPr>
          <w:p w:rsidR="00B81C39" w:rsidRDefault="00CA6AE3">
            <w:pPr>
              <w:pStyle w:val="TableParagraph"/>
              <w:spacing w:before="1" w:line="273" w:lineRule="auto"/>
              <w:ind w:left="243" w:right="230" w:firstLine="45"/>
              <w:rPr>
                <w:sz w:val="24"/>
              </w:rPr>
            </w:pPr>
            <w:r>
              <w:rPr>
                <w:sz w:val="24"/>
              </w:rPr>
              <w:t xml:space="preserve">ОК 01-09 </w:t>
            </w:r>
            <w:r>
              <w:rPr>
                <w:spacing w:val="-2"/>
                <w:sz w:val="24"/>
              </w:rPr>
              <w:t>ПК1.1-1.7,</w:t>
            </w:r>
          </w:p>
          <w:p w:rsidR="00B81C39" w:rsidRDefault="00CA6AE3">
            <w:pPr>
              <w:pStyle w:val="TableParagraph"/>
              <w:ind w:left="243"/>
              <w:rPr>
                <w:sz w:val="24"/>
              </w:rPr>
            </w:pPr>
            <w:r>
              <w:rPr>
                <w:sz w:val="24"/>
              </w:rPr>
              <w:t>ПК</w:t>
            </w:r>
            <w:r>
              <w:rPr>
                <w:spacing w:val="1"/>
                <w:sz w:val="24"/>
              </w:rPr>
              <w:t xml:space="preserve"> </w:t>
            </w:r>
            <w:r>
              <w:rPr>
                <w:sz w:val="24"/>
              </w:rPr>
              <w:t>2.1-</w:t>
            </w:r>
            <w:r>
              <w:rPr>
                <w:spacing w:val="-4"/>
                <w:sz w:val="24"/>
              </w:rPr>
              <w:t>2.7,</w:t>
            </w:r>
          </w:p>
          <w:p w:rsidR="00B81C39" w:rsidRDefault="00CA6AE3">
            <w:pPr>
              <w:pStyle w:val="TableParagraph"/>
              <w:spacing w:before="45"/>
              <w:ind w:left="243"/>
              <w:rPr>
                <w:sz w:val="24"/>
              </w:rPr>
            </w:pPr>
            <w:r>
              <w:rPr>
                <w:sz w:val="24"/>
              </w:rPr>
              <w:t>ПК</w:t>
            </w:r>
            <w:r>
              <w:rPr>
                <w:spacing w:val="1"/>
                <w:sz w:val="24"/>
              </w:rPr>
              <w:t xml:space="preserve"> </w:t>
            </w:r>
            <w:r>
              <w:rPr>
                <w:sz w:val="24"/>
              </w:rPr>
              <w:t>3.1-</w:t>
            </w:r>
            <w:r>
              <w:rPr>
                <w:spacing w:val="-4"/>
                <w:sz w:val="24"/>
              </w:rPr>
              <w:t>3.7,</w:t>
            </w:r>
          </w:p>
          <w:p w:rsidR="00B81C39" w:rsidRDefault="00CA6AE3">
            <w:pPr>
              <w:pStyle w:val="TableParagraph"/>
              <w:spacing w:before="39"/>
              <w:ind w:left="213"/>
              <w:rPr>
                <w:sz w:val="24"/>
              </w:rPr>
            </w:pPr>
            <w:r>
              <w:rPr>
                <w:sz w:val="24"/>
              </w:rPr>
              <w:t>ПК</w:t>
            </w:r>
            <w:r>
              <w:rPr>
                <w:spacing w:val="1"/>
                <w:sz w:val="24"/>
              </w:rPr>
              <w:t xml:space="preserve"> </w:t>
            </w:r>
            <w:r>
              <w:rPr>
                <w:sz w:val="24"/>
              </w:rPr>
              <w:t>4.1-</w:t>
            </w:r>
            <w:r>
              <w:rPr>
                <w:spacing w:val="-4"/>
                <w:sz w:val="24"/>
              </w:rPr>
              <w:t>4.6,</w:t>
            </w:r>
          </w:p>
          <w:p w:rsidR="00B81C39" w:rsidRDefault="00CA6AE3">
            <w:pPr>
              <w:pStyle w:val="TableParagraph"/>
              <w:spacing w:before="44"/>
              <w:ind w:left="243"/>
              <w:rPr>
                <w:sz w:val="24"/>
              </w:rPr>
            </w:pPr>
            <w:r>
              <w:rPr>
                <w:sz w:val="24"/>
              </w:rPr>
              <w:t>ПК</w:t>
            </w:r>
            <w:r>
              <w:rPr>
                <w:spacing w:val="1"/>
                <w:sz w:val="24"/>
              </w:rPr>
              <w:t xml:space="preserve"> </w:t>
            </w:r>
            <w:r>
              <w:rPr>
                <w:sz w:val="24"/>
              </w:rPr>
              <w:t>5.1-</w:t>
            </w:r>
            <w:r>
              <w:rPr>
                <w:spacing w:val="-5"/>
                <w:sz w:val="24"/>
              </w:rPr>
              <w:t>5.6</w:t>
            </w:r>
          </w:p>
        </w:tc>
      </w:tr>
      <w:tr w:rsidR="00B81C39">
        <w:trPr>
          <w:trHeight w:val="320"/>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1.</w:t>
            </w:r>
            <w:r>
              <w:rPr>
                <w:spacing w:val="-4"/>
                <w:sz w:val="24"/>
              </w:rPr>
              <w:t xml:space="preserve"> </w:t>
            </w:r>
            <w:r>
              <w:rPr>
                <w:sz w:val="24"/>
              </w:rPr>
              <w:t>Виды</w:t>
            </w:r>
            <w:r>
              <w:rPr>
                <w:spacing w:val="-5"/>
                <w:sz w:val="24"/>
              </w:rPr>
              <w:t xml:space="preserve"> </w:t>
            </w:r>
            <w:r>
              <w:rPr>
                <w:sz w:val="24"/>
              </w:rPr>
              <w:t>оружия массового</w:t>
            </w:r>
            <w:r>
              <w:rPr>
                <w:spacing w:val="-9"/>
                <w:sz w:val="24"/>
              </w:rPr>
              <w:t xml:space="preserve"> </w:t>
            </w:r>
            <w:r>
              <w:rPr>
                <w:spacing w:val="-2"/>
                <w:sz w:val="24"/>
              </w:rPr>
              <w:t>поражения</w:t>
            </w:r>
          </w:p>
        </w:tc>
        <w:tc>
          <w:tcPr>
            <w:tcW w:w="1416" w:type="dxa"/>
          </w:tcPr>
          <w:p w:rsidR="00B81C39" w:rsidRDefault="00CA6AE3">
            <w:pPr>
              <w:pStyle w:val="TableParagraph"/>
              <w:spacing w:before="1"/>
              <w:ind w:left="1"/>
              <w:jc w:val="center"/>
              <w:rPr>
                <w:sz w:val="24"/>
              </w:rPr>
            </w:pPr>
            <w:r>
              <w:rPr>
                <w:spacing w:val="-10"/>
                <w:sz w:val="24"/>
              </w:rPr>
              <w:t>1</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2.Средства</w:t>
            </w:r>
            <w:r>
              <w:rPr>
                <w:spacing w:val="-7"/>
                <w:sz w:val="24"/>
              </w:rPr>
              <w:t xml:space="preserve"> </w:t>
            </w:r>
            <w:r>
              <w:rPr>
                <w:sz w:val="24"/>
              </w:rPr>
              <w:t>защиты</w:t>
            </w:r>
            <w:r>
              <w:rPr>
                <w:spacing w:val="-1"/>
                <w:sz w:val="24"/>
              </w:rPr>
              <w:t xml:space="preserve"> </w:t>
            </w:r>
            <w:r>
              <w:rPr>
                <w:sz w:val="24"/>
              </w:rPr>
              <w:t>от</w:t>
            </w:r>
            <w:r>
              <w:rPr>
                <w:spacing w:val="-1"/>
                <w:sz w:val="24"/>
              </w:rPr>
              <w:t xml:space="preserve"> </w:t>
            </w:r>
            <w:r>
              <w:rPr>
                <w:sz w:val="24"/>
              </w:rPr>
              <w:t>оружия</w:t>
            </w:r>
            <w:r>
              <w:rPr>
                <w:spacing w:val="-5"/>
                <w:sz w:val="24"/>
              </w:rPr>
              <w:t xml:space="preserve"> </w:t>
            </w:r>
            <w:r>
              <w:rPr>
                <w:sz w:val="24"/>
              </w:rPr>
              <w:t>массового</w:t>
            </w:r>
            <w:r>
              <w:rPr>
                <w:spacing w:val="-9"/>
                <w:sz w:val="24"/>
              </w:rPr>
              <w:t xml:space="preserve"> </w:t>
            </w:r>
            <w:r>
              <w:rPr>
                <w:spacing w:val="-2"/>
                <w:sz w:val="24"/>
              </w:rPr>
              <w:t>поражения</w:t>
            </w:r>
          </w:p>
        </w:tc>
        <w:tc>
          <w:tcPr>
            <w:tcW w:w="1416" w:type="dxa"/>
          </w:tcPr>
          <w:p w:rsidR="00B81C39" w:rsidRDefault="00CA6AE3">
            <w:pPr>
              <w:pStyle w:val="TableParagraph"/>
              <w:spacing w:before="1"/>
              <w:ind w:left="1"/>
              <w:jc w:val="center"/>
              <w:rPr>
                <w:sz w:val="24"/>
              </w:rPr>
            </w:pPr>
            <w:r>
              <w:rPr>
                <w:spacing w:val="-10"/>
                <w:sz w:val="24"/>
              </w:rPr>
              <w:t>1</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ind w:left="109"/>
              <w:rPr>
                <w:sz w:val="24"/>
              </w:rPr>
            </w:pPr>
            <w:r>
              <w:rPr>
                <w:sz w:val="24"/>
              </w:rPr>
              <w:t>3.</w:t>
            </w:r>
            <w:r>
              <w:rPr>
                <w:spacing w:val="-5"/>
                <w:sz w:val="24"/>
              </w:rPr>
              <w:t xml:space="preserve"> </w:t>
            </w:r>
            <w:r>
              <w:rPr>
                <w:sz w:val="24"/>
              </w:rPr>
              <w:t>Правила</w:t>
            </w:r>
            <w:r>
              <w:rPr>
                <w:spacing w:val="-5"/>
                <w:sz w:val="24"/>
              </w:rPr>
              <w:t xml:space="preserve"> </w:t>
            </w:r>
            <w:r>
              <w:rPr>
                <w:sz w:val="24"/>
              </w:rPr>
              <w:t>поведения</w:t>
            </w:r>
            <w:r>
              <w:rPr>
                <w:spacing w:val="-3"/>
                <w:sz w:val="24"/>
              </w:rPr>
              <w:t xml:space="preserve"> </w:t>
            </w:r>
            <w:r>
              <w:rPr>
                <w:sz w:val="24"/>
              </w:rPr>
              <w:t>и</w:t>
            </w:r>
            <w:r>
              <w:rPr>
                <w:spacing w:val="-3"/>
                <w:sz w:val="24"/>
              </w:rPr>
              <w:t xml:space="preserve"> </w:t>
            </w:r>
            <w:r>
              <w:rPr>
                <w:sz w:val="24"/>
              </w:rPr>
              <w:t>действия</w:t>
            </w:r>
            <w:r>
              <w:rPr>
                <w:spacing w:val="-3"/>
                <w:sz w:val="24"/>
              </w:rPr>
              <w:t xml:space="preserve"> </w:t>
            </w:r>
            <w:r>
              <w:rPr>
                <w:sz w:val="24"/>
              </w:rPr>
              <w:t>людей</w:t>
            </w:r>
            <w:r>
              <w:rPr>
                <w:spacing w:val="-2"/>
                <w:sz w:val="24"/>
              </w:rPr>
              <w:t xml:space="preserve"> </w:t>
            </w:r>
            <w:r>
              <w:rPr>
                <w:sz w:val="24"/>
              </w:rPr>
              <w:t>в</w:t>
            </w:r>
            <w:r>
              <w:rPr>
                <w:spacing w:val="-2"/>
                <w:sz w:val="24"/>
              </w:rPr>
              <w:t xml:space="preserve"> </w:t>
            </w:r>
            <w:r>
              <w:rPr>
                <w:sz w:val="24"/>
              </w:rPr>
              <w:t>зонах</w:t>
            </w:r>
            <w:r>
              <w:rPr>
                <w:spacing w:val="-2"/>
                <w:sz w:val="24"/>
              </w:rPr>
              <w:t xml:space="preserve"> радиоактивного,</w:t>
            </w:r>
          </w:p>
          <w:p w:rsidR="00B81C39" w:rsidRDefault="00CA6AE3">
            <w:pPr>
              <w:pStyle w:val="TableParagraph"/>
              <w:spacing w:before="44"/>
              <w:ind w:left="109"/>
              <w:rPr>
                <w:sz w:val="24"/>
              </w:rPr>
            </w:pPr>
            <w:r>
              <w:rPr>
                <w:sz w:val="24"/>
              </w:rPr>
              <w:t>химического</w:t>
            </w:r>
            <w:r>
              <w:rPr>
                <w:spacing w:val="-9"/>
                <w:sz w:val="24"/>
              </w:rPr>
              <w:t xml:space="preserve"> </w:t>
            </w:r>
            <w:r>
              <w:rPr>
                <w:sz w:val="24"/>
              </w:rPr>
              <w:t>заражения</w:t>
            </w:r>
            <w:r>
              <w:rPr>
                <w:spacing w:val="-3"/>
                <w:sz w:val="24"/>
              </w:rPr>
              <w:t xml:space="preserve"> </w:t>
            </w:r>
            <w:r>
              <w:rPr>
                <w:sz w:val="24"/>
              </w:rPr>
              <w:t>и</w:t>
            </w:r>
            <w:r>
              <w:rPr>
                <w:spacing w:val="-2"/>
                <w:sz w:val="24"/>
              </w:rPr>
              <w:t xml:space="preserve"> </w:t>
            </w:r>
            <w:r>
              <w:rPr>
                <w:sz w:val="24"/>
              </w:rPr>
              <w:t>в</w:t>
            </w:r>
            <w:r>
              <w:rPr>
                <w:spacing w:val="-2"/>
                <w:sz w:val="24"/>
              </w:rPr>
              <w:t xml:space="preserve"> </w:t>
            </w:r>
            <w:r>
              <w:rPr>
                <w:sz w:val="24"/>
              </w:rPr>
              <w:t>очаге</w:t>
            </w:r>
            <w:r>
              <w:rPr>
                <w:spacing w:val="-5"/>
                <w:sz w:val="24"/>
              </w:rPr>
              <w:t xml:space="preserve"> </w:t>
            </w:r>
            <w:r>
              <w:rPr>
                <w:sz w:val="24"/>
              </w:rPr>
              <w:t>биологического</w:t>
            </w:r>
            <w:r>
              <w:rPr>
                <w:spacing w:val="-2"/>
                <w:sz w:val="24"/>
              </w:rPr>
              <w:t xml:space="preserve"> поражения</w:t>
            </w:r>
          </w:p>
        </w:tc>
        <w:tc>
          <w:tcPr>
            <w:tcW w:w="1416" w:type="dxa"/>
          </w:tcPr>
          <w:p w:rsidR="00B81C39" w:rsidRDefault="00CA6AE3">
            <w:pPr>
              <w:pStyle w:val="TableParagraph"/>
              <w:spacing w:before="160"/>
              <w:ind w:left="1"/>
              <w:jc w:val="center"/>
              <w:rPr>
                <w:sz w:val="24"/>
              </w:rPr>
            </w:pPr>
            <w:r>
              <w:rPr>
                <w:spacing w:val="-10"/>
                <w:sz w:val="24"/>
              </w:rPr>
              <w:t>1</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1275" w:type="dxa"/>
          </w:tcPr>
          <w:p w:rsidR="00B81C39" w:rsidRDefault="00B81C39">
            <w:pPr>
              <w:pStyle w:val="TableParagraph"/>
              <w:ind w:left="0"/>
              <w:rPr>
                <w:sz w:val="24"/>
              </w:rPr>
            </w:pP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sz w:val="24"/>
              </w:rPr>
            </w:pPr>
            <w:r>
              <w:rPr>
                <w:sz w:val="24"/>
              </w:rPr>
              <w:t>Не</w:t>
            </w:r>
            <w:r>
              <w:rPr>
                <w:spacing w:val="-3"/>
                <w:sz w:val="24"/>
              </w:rPr>
              <w:t xml:space="preserve"> </w:t>
            </w:r>
            <w:r>
              <w:rPr>
                <w:spacing w:val="-2"/>
                <w:sz w:val="24"/>
              </w:rPr>
              <w:t>предусмотрено</w:t>
            </w:r>
          </w:p>
        </w:tc>
        <w:tc>
          <w:tcPr>
            <w:tcW w:w="1275" w:type="dxa"/>
          </w:tcPr>
          <w:p w:rsidR="00B81C39" w:rsidRDefault="00B81C39">
            <w:pPr>
              <w:pStyle w:val="TableParagraph"/>
              <w:ind w:left="0"/>
              <w:rPr>
                <w:sz w:val="24"/>
              </w:rPr>
            </w:pP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b/>
                <w:sz w:val="24"/>
              </w:rPr>
            </w:pPr>
            <w:r>
              <w:rPr>
                <w:b/>
                <w:sz w:val="24"/>
              </w:rPr>
              <w:t>Самостоятельная</w:t>
            </w:r>
            <w:r>
              <w:rPr>
                <w:b/>
                <w:spacing w:val="-12"/>
                <w:sz w:val="24"/>
              </w:rPr>
              <w:t xml:space="preserve"> </w:t>
            </w:r>
            <w:r>
              <w:rPr>
                <w:b/>
                <w:spacing w:val="-2"/>
                <w:sz w:val="24"/>
              </w:rPr>
              <w:t>работа</w:t>
            </w:r>
          </w:p>
        </w:tc>
        <w:tc>
          <w:tcPr>
            <w:tcW w:w="1275" w:type="dxa"/>
          </w:tcPr>
          <w:p w:rsidR="00B81C39" w:rsidRDefault="00B81C39">
            <w:pPr>
              <w:pStyle w:val="TableParagraph"/>
              <w:ind w:left="0"/>
            </w:pPr>
          </w:p>
        </w:tc>
        <w:tc>
          <w:tcPr>
            <w:tcW w:w="156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980" w:bottom="1240" w:left="920" w:header="0" w:footer="1044" w:gutter="0"/>
          <w:cols w:space="720"/>
        </w:sectPr>
      </w:pPr>
    </w:p>
    <w:p w:rsidR="00B81C39" w:rsidRDefault="00B81C39">
      <w:pPr>
        <w:pStyle w:val="a3"/>
        <w:spacing w:before="2"/>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8228"/>
        <w:gridCol w:w="1416"/>
        <w:gridCol w:w="1275"/>
        <w:gridCol w:w="1561"/>
      </w:tblGrid>
      <w:tr w:rsidR="00B81C39">
        <w:trPr>
          <w:trHeight w:val="635"/>
        </w:trPr>
        <w:tc>
          <w:tcPr>
            <w:tcW w:w="2236" w:type="dxa"/>
            <w:vMerge w:val="restart"/>
          </w:tcPr>
          <w:p w:rsidR="00B81C39" w:rsidRDefault="00CA6AE3">
            <w:pPr>
              <w:pStyle w:val="TableParagraph"/>
              <w:spacing w:before="1"/>
              <w:ind w:left="130" w:right="117"/>
              <w:jc w:val="center"/>
              <w:rPr>
                <w:b/>
                <w:sz w:val="24"/>
              </w:rPr>
            </w:pPr>
            <w:r>
              <w:rPr>
                <w:b/>
                <w:sz w:val="24"/>
              </w:rPr>
              <w:t>Тема</w:t>
            </w:r>
            <w:r>
              <w:rPr>
                <w:b/>
                <w:spacing w:val="-1"/>
                <w:sz w:val="24"/>
              </w:rPr>
              <w:t xml:space="preserve"> </w:t>
            </w:r>
            <w:r>
              <w:rPr>
                <w:b/>
                <w:spacing w:val="-5"/>
                <w:sz w:val="24"/>
              </w:rPr>
              <w:t>6.</w:t>
            </w:r>
          </w:p>
          <w:p w:rsidR="00B81C39" w:rsidRDefault="00CA6AE3">
            <w:pPr>
              <w:pStyle w:val="TableParagraph"/>
              <w:spacing w:before="39" w:line="278" w:lineRule="auto"/>
              <w:ind w:left="132" w:right="117"/>
              <w:jc w:val="center"/>
              <w:rPr>
                <w:b/>
                <w:sz w:val="24"/>
              </w:rPr>
            </w:pPr>
            <w:r>
              <w:rPr>
                <w:b/>
                <w:spacing w:val="-2"/>
                <w:sz w:val="24"/>
              </w:rPr>
              <w:t>Гражданская оборона</w:t>
            </w:r>
          </w:p>
        </w:tc>
        <w:tc>
          <w:tcPr>
            <w:tcW w:w="8228"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416" w:type="dxa"/>
          </w:tcPr>
          <w:p w:rsidR="00B81C39" w:rsidRDefault="00CA6AE3">
            <w:pPr>
              <w:pStyle w:val="TableParagraph"/>
              <w:spacing w:before="1"/>
              <w:ind w:left="238"/>
              <w:rPr>
                <w:b/>
                <w:sz w:val="24"/>
              </w:rPr>
            </w:pPr>
            <w:r>
              <w:rPr>
                <w:b/>
                <w:spacing w:val="-2"/>
                <w:sz w:val="24"/>
              </w:rPr>
              <w:t>Уровень</w:t>
            </w:r>
          </w:p>
          <w:p w:rsidR="00B81C39" w:rsidRDefault="00CA6AE3">
            <w:pPr>
              <w:pStyle w:val="TableParagraph"/>
              <w:spacing w:before="39"/>
              <w:ind w:left="209"/>
              <w:rPr>
                <w:b/>
                <w:sz w:val="24"/>
              </w:rPr>
            </w:pPr>
            <w:r>
              <w:rPr>
                <w:b/>
                <w:spacing w:val="-2"/>
                <w:sz w:val="24"/>
              </w:rPr>
              <w:t>освоения</w:t>
            </w:r>
          </w:p>
        </w:tc>
        <w:tc>
          <w:tcPr>
            <w:tcW w:w="1275"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76"/>
              <w:ind w:left="0"/>
              <w:rPr>
                <w:b/>
                <w:sz w:val="24"/>
              </w:rPr>
            </w:pPr>
          </w:p>
          <w:p w:rsidR="00B81C39" w:rsidRDefault="00CA6AE3">
            <w:pPr>
              <w:pStyle w:val="TableParagraph"/>
              <w:ind w:left="12"/>
              <w:jc w:val="center"/>
              <w:rPr>
                <w:sz w:val="24"/>
              </w:rPr>
            </w:pPr>
            <w:r>
              <w:rPr>
                <w:spacing w:val="-5"/>
                <w:sz w:val="24"/>
              </w:rPr>
              <w:t>10</w:t>
            </w:r>
          </w:p>
        </w:tc>
        <w:tc>
          <w:tcPr>
            <w:tcW w:w="1561" w:type="dxa"/>
            <w:vMerge w:val="restart"/>
          </w:tcPr>
          <w:p w:rsidR="00B81C39" w:rsidRDefault="00CA6AE3">
            <w:pPr>
              <w:pStyle w:val="TableParagraph"/>
              <w:spacing w:before="1" w:line="273" w:lineRule="auto"/>
              <w:ind w:left="243" w:right="230" w:hanging="15"/>
              <w:rPr>
                <w:sz w:val="24"/>
              </w:rPr>
            </w:pPr>
            <w:r>
              <w:rPr>
                <w:sz w:val="24"/>
              </w:rPr>
              <w:t xml:space="preserve">ОК 01-09 </w:t>
            </w:r>
            <w:r>
              <w:rPr>
                <w:spacing w:val="-2"/>
                <w:sz w:val="24"/>
              </w:rPr>
              <w:t>ПК1.1-1.7,</w:t>
            </w:r>
          </w:p>
          <w:p w:rsidR="00B81C39" w:rsidRDefault="00CA6AE3">
            <w:pPr>
              <w:pStyle w:val="TableParagraph"/>
              <w:spacing w:before="5"/>
              <w:ind w:left="243"/>
              <w:rPr>
                <w:sz w:val="24"/>
              </w:rPr>
            </w:pPr>
            <w:r>
              <w:rPr>
                <w:sz w:val="24"/>
              </w:rPr>
              <w:t>ПК</w:t>
            </w:r>
            <w:r>
              <w:rPr>
                <w:spacing w:val="1"/>
                <w:sz w:val="24"/>
              </w:rPr>
              <w:t xml:space="preserve"> </w:t>
            </w:r>
            <w:r>
              <w:rPr>
                <w:sz w:val="24"/>
              </w:rPr>
              <w:t>2.1-</w:t>
            </w:r>
            <w:r>
              <w:rPr>
                <w:spacing w:val="-4"/>
                <w:sz w:val="24"/>
              </w:rPr>
              <w:t>2.7,</w:t>
            </w:r>
          </w:p>
          <w:p w:rsidR="00B81C39" w:rsidRDefault="00CA6AE3">
            <w:pPr>
              <w:pStyle w:val="TableParagraph"/>
              <w:spacing w:before="40"/>
              <w:ind w:left="243"/>
              <w:rPr>
                <w:sz w:val="24"/>
              </w:rPr>
            </w:pPr>
            <w:r>
              <w:rPr>
                <w:sz w:val="24"/>
              </w:rPr>
              <w:t>ПК</w:t>
            </w:r>
            <w:r>
              <w:rPr>
                <w:spacing w:val="1"/>
                <w:sz w:val="24"/>
              </w:rPr>
              <w:t xml:space="preserve"> </w:t>
            </w:r>
            <w:r>
              <w:rPr>
                <w:sz w:val="24"/>
              </w:rPr>
              <w:t>3.1-</w:t>
            </w:r>
            <w:r>
              <w:rPr>
                <w:spacing w:val="-4"/>
                <w:sz w:val="24"/>
              </w:rPr>
              <w:t>3.7,</w:t>
            </w:r>
          </w:p>
          <w:p w:rsidR="00B81C39" w:rsidRDefault="00CA6AE3">
            <w:pPr>
              <w:pStyle w:val="TableParagraph"/>
              <w:spacing w:before="44"/>
              <w:ind w:left="213"/>
              <w:rPr>
                <w:sz w:val="24"/>
              </w:rPr>
            </w:pPr>
            <w:r>
              <w:rPr>
                <w:sz w:val="24"/>
              </w:rPr>
              <w:t>ПК</w:t>
            </w:r>
            <w:r>
              <w:rPr>
                <w:spacing w:val="1"/>
                <w:sz w:val="24"/>
              </w:rPr>
              <w:t xml:space="preserve"> </w:t>
            </w:r>
            <w:r>
              <w:rPr>
                <w:sz w:val="24"/>
              </w:rPr>
              <w:t>4.1-</w:t>
            </w:r>
            <w:r>
              <w:rPr>
                <w:spacing w:val="-4"/>
                <w:sz w:val="24"/>
              </w:rPr>
              <w:t>4.6,</w:t>
            </w:r>
          </w:p>
          <w:p w:rsidR="00B81C39" w:rsidRDefault="00CA6AE3">
            <w:pPr>
              <w:pStyle w:val="TableParagraph"/>
              <w:spacing w:before="39"/>
              <w:ind w:left="168"/>
              <w:rPr>
                <w:sz w:val="24"/>
              </w:rPr>
            </w:pPr>
            <w:r>
              <w:rPr>
                <w:sz w:val="24"/>
              </w:rPr>
              <w:t>ПК</w:t>
            </w:r>
            <w:r>
              <w:rPr>
                <w:spacing w:val="1"/>
                <w:sz w:val="24"/>
              </w:rPr>
              <w:t xml:space="preserve"> </w:t>
            </w:r>
            <w:r>
              <w:rPr>
                <w:sz w:val="24"/>
              </w:rPr>
              <w:t>5.1-</w:t>
            </w:r>
            <w:r>
              <w:rPr>
                <w:spacing w:val="-5"/>
                <w:sz w:val="24"/>
              </w:rPr>
              <w:t>5.6</w:t>
            </w:r>
          </w:p>
        </w:tc>
      </w:tr>
      <w:tr w:rsidR="00B81C39">
        <w:trPr>
          <w:trHeight w:val="63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ind w:left="109"/>
              <w:rPr>
                <w:sz w:val="24"/>
              </w:rPr>
            </w:pPr>
            <w:r>
              <w:rPr>
                <w:sz w:val="24"/>
              </w:rPr>
              <w:t>1.Понятие</w:t>
            </w:r>
            <w:r>
              <w:rPr>
                <w:spacing w:val="-9"/>
                <w:sz w:val="24"/>
              </w:rPr>
              <w:t xml:space="preserve"> </w:t>
            </w:r>
            <w:r>
              <w:rPr>
                <w:sz w:val="24"/>
              </w:rPr>
              <w:t>и</w:t>
            </w:r>
            <w:r>
              <w:rPr>
                <w:spacing w:val="54"/>
                <w:sz w:val="24"/>
              </w:rPr>
              <w:t xml:space="preserve"> </w:t>
            </w:r>
            <w:proofErr w:type="gramStart"/>
            <w:r>
              <w:rPr>
                <w:sz w:val="24"/>
              </w:rPr>
              <w:t>задачи</w:t>
            </w:r>
            <w:r>
              <w:rPr>
                <w:spacing w:val="-3"/>
                <w:sz w:val="24"/>
              </w:rPr>
              <w:t xml:space="preserve"> </w:t>
            </w:r>
            <w:r>
              <w:rPr>
                <w:sz w:val="24"/>
              </w:rPr>
              <w:t>,</w:t>
            </w:r>
            <w:proofErr w:type="gramEnd"/>
            <w:r>
              <w:rPr>
                <w:spacing w:val="-1"/>
                <w:sz w:val="24"/>
              </w:rPr>
              <w:t xml:space="preserve"> </w:t>
            </w:r>
            <w:r>
              <w:rPr>
                <w:sz w:val="24"/>
              </w:rPr>
              <w:t>организационная</w:t>
            </w:r>
            <w:r>
              <w:rPr>
                <w:spacing w:val="-4"/>
                <w:sz w:val="24"/>
              </w:rPr>
              <w:t xml:space="preserve"> </w:t>
            </w:r>
            <w:r>
              <w:rPr>
                <w:sz w:val="24"/>
              </w:rPr>
              <w:t>структура</w:t>
            </w:r>
            <w:r>
              <w:rPr>
                <w:spacing w:val="-2"/>
                <w:sz w:val="24"/>
              </w:rPr>
              <w:t xml:space="preserve"> </w:t>
            </w:r>
            <w:r>
              <w:rPr>
                <w:sz w:val="24"/>
              </w:rPr>
              <w:t>и</w:t>
            </w:r>
            <w:r>
              <w:rPr>
                <w:spacing w:val="-3"/>
                <w:sz w:val="24"/>
              </w:rPr>
              <w:t xml:space="preserve"> </w:t>
            </w:r>
            <w:r>
              <w:rPr>
                <w:sz w:val="24"/>
              </w:rPr>
              <w:t>основные</w:t>
            </w:r>
            <w:r>
              <w:rPr>
                <w:spacing w:val="-6"/>
                <w:sz w:val="24"/>
              </w:rPr>
              <w:t xml:space="preserve"> </w:t>
            </w:r>
            <w:r>
              <w:rPr>
                <w:spacing w:val="-2"/>
                <w:sz w:val="24"/>
              </w:rPr>
              <w:t>мероприятия</w:t>
            </w:r>
          </w:p>
          <w:p w:rsidR="00B81C39" w:rsidRDefault="00CA6AE3">
            <w:pPr>
              <w:pStyle w:val="TableParagraph"/>
              <w:spacing w:before="40"/>
              <w:ind w:left="109"/>
              <w:rPr>
                <w:sz w:val="24"/>
              </w:rPr>
            </w:pPr>
            <w:r>
              <w:rPr>
                <w:sz w:val="24"/>
              </w:rPr>
              <w:t>гражданской</w:t>
            </w:r>
            <w:r>
              <w:rPr>
                <w:spacing w:val="-5"/>
                <w:sz w:val="24"/>
              </w:rPr>
              <w:t xml:space="preserve"> </w:t>
            </w:r>
            <w:r>
              <w:rPr>
                <w:spacing w:val="-2"/>
                <w:sz w:val="24"/>
              </w:rPr>
              <w:t>обороны</w:t>
            </w:r>
          </w:p>
        </w:tc>
        <w:tc>
          <w:tcPr>
            <w:tcW w:w="1416" w:type="dxa"/>
          </w:tcPr>
          <w:p w:rsidR="00B81C39" w:rsidRDefault="00CA6AE3">
            <w:pPr>
              <w:pStyle w:val="TableParagraph"/>
              <w:spacing w:before="161"/>
              <w:ind w:left="1"/>
              <w:jc w:val="center"/>
              <w:rPr>
                <w:sz w:val="24"/>
              </w:rPr>
            </w:pPr>
            <w:r>
              <w:rPr>
                <w:spacing w:val="-10"/>
                <w:sz w:val="24"/>
              </w:rPr>
              <w:t>1</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2.Основные</w:t>
            </w:r>
            <w:r>
              <w:rPr>
                <w:spacing w:val="-9"/>
                <w:sz w:val="24"/>
              </w:rPr>
              <w:t xml:space="preserve"> </w:t>
            </w:r>
            <w:r>
              <w:rPr>
                <w:sz w:val="24"/>
              </w:rPr>
              <w:t>мероприятия</w:t>
            </w:r>
            <w:r>
              <w:rPr>
                <w:spacing w:val="-5"/>
                <w:sz w:val="24"/>
              </w:rPr>
              <w:t xml:space="preserve"> </w:t>
            </w:r>
            <w:r>
              <w:rPr>
                <w:sz w:val="24"/>
              </w:rPr>
              <w:t>гражданской</w:t>
            </w:r>
            <w:r>
              <w:rPr>
                <w:spacing w:val="-6"/>
                <w:sz w:val="24"/>
              </w:rPr>
              <w:t xml:space="preserve"> </w:t>
            </w:r>
            <w:r>
              <w:rPr>
                <w:spacing w:val="-2"/>
                <w:sz w:val="24"/>
              </w:rPr>
              <w:t>обороны</w:t>
            </w:r>
          </w:p>
        </w:tc>
        <w:tc>
          <w:tcPr>
            <w:tcW w:w="1416" w:type="dxa"/>
          </w:tcPr>
          <w:p w:rsidR="00B81C39" w:rsidRDefault="00CA6AE3">
            <w:pPr>
              <w:pStyle w:val="TableParagraph"/>
              <w:spacing w:before="1"/>
              <w:ind w:left="1"/>
              <w:jc w:val="center"/>
              <w:rPr>
                <w:sz w:val="24"/>
              </w:rPr>
            </w:pPr>
            <w:r>
              <w:rPr>
                <w:spacing w:val="-10"/>
                <w:sz w:val="24"/>
              </w:rPr>
              <w:t>1</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3.</w:t>
            </w:r>
            <w:r>
              <w:rPr>
                <w:spacing w:val="-6"/>
                <w:sz w:val="24"/>
              </w:rPr>
              <w:t xml:space="preserve"> </w:t>
            </w:r>
            <w:r>
              <w:rPr>
                <w:sz w:val="24"/>
              </w:rPr>
              <w:t>Действия</w:t>
            </w:r>
            <w:r>
              <w:rPr>
                <w:spacing w:val="-3"/>
                <w:sz w:val="24"/>
              </w:rPr>
              <w:t xml:space="preserve"> </w:t>
            </w:r>
            <w:r>
              <w:rPr>
                <w:sz w:val="24"/>
              </w:rPr>
              <w:t>населения</w:t>
            </w:r>
            <w:r>
              <w:rPr>
                <w:spacing w:val="-4"/>
                <w:sz w:val="24"/>
              </w:rPr>
              <w:t xml:space="preserve"> </w:t>
            </w:r>
            <w:r>
              <w:rPr>
                <w:sz w:val="24"/>
              </w:rPr>
              <w:t>по</w:t>
            </w:r>
            <w:r>
              <w:rPr>
                <w:spacing w:val="-9"/>
                <w:sz w:val="24"/>
              </w:rPr>
              <w:t xml:space="preserve"> </w:t>
            </w:r>
            <w:r>
              <w:rPr>
                <w:sz w:val="24"/>
              </w:rPr>
              <w:t>сигналам</w:t>
            </w:r>
            <w:r>
              <w:rPr>
                <w:spacing w:val="-1"/>
                <w:sz w:val="24"/>
              </w:rPr>
              <w:t xml:space="preserve"> </w:t>
            </w:r>
            <w:r>
              <w:rPr>
                <w:sz w:val="24"/>
              </w:rPr>
              <w:t>оповещения.</w:t>
            </w:r>
            <w:r>
              <w:rPr>
                <w:spacing w:val="-4"/>
                <w:sz w:val="24"/>
              </w:rPr>
              <w:t xml:space="preserve"> </w:t>
            </w:r>
            <w:r>
              <w:rPr>
                <w:sz w:val="24"/>
              </w:rPr>
              <w:t>Эвакуация</w:t>
            </w:r>
            <w:r>
              <w:rPr>
                <w:spacing w:val="-3"/>
                <w:sz w:val="24"/>
              </w:rPr>
              <w:t xml:space="preserve"> </w:t>
            </w:r>
            <w:r>
              <w:rPr>
                <w:sz w:val="24"/>
              </w:rPr>
              <w:t>населения</w:t>
            </w:r>
            <w:r>
              <w:rPr>
                <w:spacing w:val="-3"/>
                <w:sz w:val="24"/>
              </w:rPr>
              <w:t xml:space="preserve"> </w:t>
            </w:r>
            <w:r>
              <w:rPr>
                <w:spacing w:val="-10"/>
                <w:sz w:val="24"/>
              </w:rPr>
              <w:t>в</w:t>
            </w:r>
          </w:p>
          <w:p w:rsidR="00B81C39" w:rsidRDefault="00CA6AE3">
            <w:pPr>
              <w:pStyle w:val="TableParagraph"/>
              <w:spacing w:before="44"/>
              <w:ind w:left="109"/>
              <w:rPr>
                <w:sz w:val="24"/>
              </w:rPr>
            </w:pPr>
            <w:r>
              <w:rPr>
                <w:sz w:val="24"/>
              </w:rPr>
              <w:t>условиях</w:t>
            </w:r>
            <w:r>
              <w:rPr>
                <w:spacing w:val="-4"/>
                <w:sz w:val="24"/>
              </w:rPr>
              <w:t xml:space="preserve"> </w:t>
            </w:r>
            <w:r>
              <w:rPr>
                <w:sz w:val="24"/>
              </w:rPr>
              <w:t>ЧС.</w:t>
            </w:r>
            <w:r>
              <w:rPr>
                <w:spacing w:val="-3"/>
                <w:sz w:val="24"/>
              </w:rPr>
              <w:t xml:space="preserve"> </w:t>
            </w:r>
            <w:r>
              <w:rPr>
                <w:sz w:val="24"/>
              </w:rPr>
              <w:t>Обучение</w:t>
            </w:r>
            <w:r>
              <w:rPr>
                <w:spacing w:val="-5"/>
                <w:sz w:val="24"/>
              </w:rPr>
              <w:t xml:space="preserve"> </w:t>
            </w:r>
            <w:r>
              <w:rPr>
                <w:sz w:val="24"/>
              </w:rPr>
              <w:t>населения</w:t>
            </w:r>
            <w:r>
              <w:rPr>
                <w:spacing w:val="-4"/>
                <w:sz w:val="24"/>
              </w:rPr>
              <w:t xml:space="preserve"> </w:t>
            </w:r>
            <w:r>
              <w:rPr>
                <w:sz w:val="24"/>
              </w:rPr>
              <w:t>в</w:t>
            </w:r>
            <w:r>
              <w:rPr>
                <w:spacing w:val="-3"/>
                <w:sz w:val="24"/>
              </w:rPr>
              <w:t xml:space="preserve"> </w:t>
            </w:r>
            <w:r>
              <w:rPr>
                <w:sz w:val="24"/>
              </w:rPr>
              <w:t>области</w:t>
            </w:r>
            <w:r>
              <w:rPr>
                <w:spacing w:val="-2"/>
                <w:sz w:val="24"/>
              </w:rPr>
              <w:t xml:space="preserve"> </w:t>
            </w:r>
            <w:r>
              <w:rPr>
                <w:spacing w:val="-7"/>
                <w:sz w:val="24"/>
              </w:rPr>
              <w:t>ГО</w:t>
            </w:r>
          </w:p>
        </w:tc>
        <w:tc>
          <w:tcPr>
            <w:tcW w:w="1416" w:type="dxa"/>
          </w:tcPr>
          <w:p w:rsidR="00B81C39" w:rsidRDefault="00CA6AE3">
            <w:pPr>
              <w:pStyle w:val="TableParagraph"/>
              <w:spacing w:before="161"/>
              <w:ind w:left="1"/>
              <w:jc w:val="center"/>
              <w:rPr>
                <w:sz w:val="24"/>
              </w:rPr>
            </w:pPr>
            <w:r>
              <w:rPr>
                <w:spacing w:val="-10"/>
                <w:sz w:val="24"/>
              </w:rPr>
              <w:t>2</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4.</w:t>
            </w:r>
            <w:r>
              <w:rPr>
                <w:spacing w:val="48"/>
                <w:sz w:val="24"/>
              </w:rPr>
              <w:t xml:space="preserve"> </w:t>
            </w:r>
            <w:r>
              <w:rPr>
                <w:sz w:val="24"/>
              </w:rPr>
              <w:t>Аварийно-спасательные</w:t>
            </w:r>
            <w:r>
              <w:rPr>
                <w:spacing w:val="-6"/>
                <w:sz w:val="24"/>
              </w:rPr>
              <w:t xml:space="preserve"> </w:t>
            </w:r>
            <w:r>
              <w:rPr>
                <w:sz w:val="24"/>
              </w:rPr>
              <w:t>и</w:t>
            </w:r>
            <w:r>
              <w:rPr>
                <w:spacing w:val="-3"/>
                <w:sz w:val="24"/>
              </w:rPr>
              <w:t xml:space="preserve"> </w:t>
            </w:r>
            <w:r>
              <w:rPr>
                <w:sz w:val="24"/>
              </w:rPr>
              <w:t>другие</w:t>
            </w:r>
            <w:r>
              <w:rPr>
                <w:spacing w:val="-7"/>
                <w:sz w:val="24"/>
              </w:rPr>
              <w:t xml:space="preserve"> </w:t>
            </w:r>
            <w:r>
              <w:rPr>
                <w:sz w:val="24"/>
              </w:rPr>
              <w:t>неотложные</w:t>
            </w:r>
            <w:r>
              <w:rPr>
                <w:spacing w:val="-2"/>
                <w:sz w:val="24"/>
              </w:rPr>
              <w:t xml:space="preserve"> </w:t>
            </w:r>
            <w:proofErr w:type="gramStart"/>
            <w:r>
              <w:rPr>
                <w:sz w:val="24"/>
              </w:rPr>
              <w:t>работы,проводимые</w:t>
            </w:r>
            <w:proofErr w:type="gramEnd"/>
            <w:r>
              <w:rPr>
                <w:spacing w:val="-6"/>
                <w:sz w:val="24"/>
              </w:rPr>
              <w:t xml:space="preserve"> </w:t>
            </w:r>
            <w:r>
              <w:rPr>
                <w:sz w:val="24"/>
              </w:rPr>
              <w:t>в</w:t>
            </w:r>
            <w:r>
              <w:rPr>
                <w:spacing w:val="-3"/>
                <w:sz w:val="24"/>
              </w:rPr>
              <w:t xml:space="preserve"> </w:t>
            </w:r>
            <w:r>
              <w:rPr>
                <w:spacing w:val="-2"/>
                <w:sz w:val="24"/>
              </w:rPr>
              <w:t>зонах</w:t>
            </w:r>
          </w:p>
          <w:p w:rsidR="00B81C39" w:rsidRDefault="00CA6AE3">
            <w:pPr>
              <w:pStyle w:val="TableParagraph"/>
              <w:spacing w:before="44"/>
              <w:ind w:left="109"/>
              <w:rPr>
                <w:sz w:val="24"/>
              </w:rPr>
            </w:pPr>
            <w:r>
              <w:rPr>
                <w:spacing w:val="-5"/>
                <w:sz w:val="24"/>
              </w:rPr>
              <w:t>ЧС</w:t>
            </w:r>
          </w:p>
        </w:tc>
        <w:tc>
          <w:tcPr>
            <w:tcW w:w="1416" w:type="dxa"/>
          </w:tcPr>
          <w:p w:rsidR="00B81C39" w:rsidRDefault="00CA6AE3">
            <w:pPr>
              <w:pStyle w:val="TableParagraph"/>
              <w:spacing w:before="161"/>
              <w:ind w:left="1"/>
              <w:jc w:val="center"/>
              <w:rPr>
                <w:sz w:val="24"/>
              </w:rPr>
            </w:pPr>
            <w:r>
              <w:rPr>
                <w:spacing w:val="-10"/>
                <w:sz w:val="24"/>
              </w:rPr>
              <w:t>1</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5.</w:t>
            </w:r>
            <w:r>
              <w:rPr>
                <w:spacing w:val="53"/>
                <w:sz w:val="24"/>
              </w:rPr>
              <w:t xml:space="preserve"> </w:t>
            </w:r>
            <w:r>
              <w:rPr>
                <w:sz w:val="24"/>
              </w:rPr>
              <w:t>Основы</w:t>
            </w:r>
            <w:r>
              <w:rPr>
                <w:spacing w:val="-4"/>
                <w:sz w:val="24"/>
              </w:rPr>
              <w:t xml:space="preserve"> </w:t>
            </w:r>
            <w:r>
              <w:rPr>
                <w:sz w:val="24"/>
              </w:rPr>
              <w:t>первой</w:t>
            </w:r>
            <w:r>
              <w:rPr>
                <w:spacing w:val="-2"/>
                <w:sz w:val="24"/>
              </w:rPr>
              <w:t xml:space="preserve"> помощи</w:t>
            </w:r>
          </w:p>
        </w:tc>
        <w:tc>
          <w:tcPr>
            <w:tcW w:w="1416" w:type="dxa"/>
          </w:tcPr>
          <w:p w:rsidR="00B81C39" w:rsidRDefault="00CA6AE3">
            <w:pPr>
              <w:pStyle w:val="TableParagraph"/>
              <w:spacing w:before="1"/>
              <w:ind w:left="1"/>
              <w:jc w:val="center"/>
              <w:rPr>
                <w:sz w:val="24"/>
              </w:rPr>
            </w:pPr>
            <w:r>
              <w:rPr>
                <w:spacing w:val="-10"/>
                <w:sz w:val="24"/>
              </w:rPr>
              <w:t>2</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1275" w:type="dxa"/>
          </w:tcPr>
          <w:p w:rsidR="00B81C39" w:rsidRDefault="00CA6AE3">
            <w:pPr>
              <w:pStyle w:val="TableParagraph"/>
              <w:spacing w:before="1"/>
              <w:ind w:left="12"/>
              <w:jc w:val="center"/>
              <w:rPr>
                <w:sz w:val="24"/>
              </w:rPr>
            </w:pPr>
            <w:r>
              <w:rPr>
                <w:spacing w:val="-10"/>
                <w:sz w:val="24"/>
              </w:rPr>
              <w:t>5</w:t>
            </w: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sz w:val="24"/>
              </w:rPr>
            </w:pPr>
            <w:r>
              <w:rPr>
                <w:sz w:val="24"/>
              </w:rPr>
              <w:t>Практическое</w:t>
            </w:r>
            <w:r>
              <w:rPr>
                <w:spacing w:val="-8"/>
                <w:sz w:val="24"/>
              </w:rPr>
              <w:t xml:space="preserve"> </w:t>
            </w:r>
            <w:r>
              <w:rPr>
                <w:sz w:val="24"/>
              </w:rPr>
              <w:t>занятие</w:t>
            </w:r>
            <w:r>
              <w:rPr>
                <w:spacing w:val="-6"/>
                <w:sz w:val="24"/>
              </w:rPr>
              <w:t xml:space="preserve"> </w:t>
            </w:r>
            <w:r>
              <w:rPr>
                <w:sz w:val="24"/>
              </w:rPr>
              <w:t>«Проведение</w:t>
            </w:r>
            <w:r>
              <w:rPr>
                <w:spacing w:val="-6"/>
                <w:sz w:val="24"/>
              </w:rPr>
              <w:t xml:space="preserve"> </w:t>
            </w:r>
            <w:r>
              <w:rPr>
                <w:sz w:val="24"/>
              </w:rPr>
              <w:t>аварийно-спасательных</w:t>
            </w:r>
            <w:r>
              <w:rPr>
                <w:spacing w:val="-4"/>
                <w:sz w:val="24"/>
              </w:rPr>
              <w:t xml:space="preserve"> </w:t>
            </w:r>
            <w:r>
              <w:rPr>
                <w:sz w:val="24"/>
              </w:rPr>
              <w:t>работ</w:t>
            </w:r>
            <w:r>
              <w:rPr>
                <w:spacing w:val="-4"/>
                <w:sz w:val="24"/>
              </w:rPr>
              <w:t xml:space="preserve"> </w:t>
            </w:r>
            <w:r>
              <w:rPr>
                <w:sz w:val="24"/>
              </w:rPr>
              <w:t>и</w:t>
            </w:r>
            <w:r>
              <w:rPr>
                <w:spacing w:val="-3"/>
                <w:sz w:val="24"/>
              </w:rPr>
              <w:t xml:space="preserve"> </w:t>
            </w:r>
            <w:r>
              <w:rPr>
                <w:sz w:val="24"/>
              </w:rPr>
              <w:t>спасение</w:t>
            </w:r>
            <w:r>
              <w:rPr>
                <w:spacing w:val="-5"/>
                <w:sz w:val="24"/>
              </w:rPr>
              <w:t xml:space="preserve"> </w:t>
            </w:r>
            <w:r>
              <w:rPr>
                <w:spacing w:val="-2"/>
                <w:sz w:val="24"/>
              </w:rPr>
              <w:t>людей»</w:t>
            </w:r>
          </w:p>
        </w:tc>
        <w:tc>
          <w:tcPr>
            <w:tcW w:w="1275" w:type="dxa"/>
          </w:tcPr>
          <w:p w:rsidR="00B81C39" w:rsidRDefault="00CA6AE3">
            <w:pPr>
              <w:pStyle w:val="TableParagraph"/>
              <w:spacing w:before="1"/>
              <w:ind w:left="12"/>
              <w:jc w:val="center"/>
              <w:rPr>
                <w:sz w:val="24"/>
              </w:rPr>
            </w:pPr>
            <w:r>
              <w:rPr>
                <w:spacing w:val="-10"/>
                <w:sz w:val="24"/>
              </w:rPr>
              <w:t>2</w:t>
            </w:r>
          </w:p>
        </w:tc>
        <w:tc>
          <w:tcPr>
            <w:tcW w:w="1561" w:type="dxa"/>
            <w:vMerge/>
            <w:tcBorders>
              <w:top w:val="nil"/>
            </w:tcBorders>
          </w:tcPr>
          <w:p w:rsidR="00B81C39" w:rsidRDefault="00B81C39">
            <w:pPr>
              <w:rPr>
                <w:sz w:val="2"/>
                <w:szCs w:val="2"/>
              </w:rPr>
            </w:pPr>
          </w:p>
        </w:tc>
      </w:tr>
      <w:tr w:rsidR="00B81C39">
        <w:trPr>
          <w:trHeight w:val="950"/>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line="273" w:lineRule="auto"/>
              <w:ind w:left="109"/>
              <w:rPr>
                <w:sz w:val="24"/>
              </w:rPr>
            </w:pPr>
            <w:r>
              <w:rPr>
                <w:sz w:val="24"/>
              </w:rPr>
              <w:t>Практическое</w:t>
            </w:r>
            <w:r>
              <w:rPr>
                <w:spacing w:val="27"/>
                <w:sz w:val="24"/>
              </w:rPr>
              <w:t xml:space="preserve"> </w:t>
            </w:r>
            <w:r>
              <w:rPr>
                <w:sz w:val="24"/>
              </w:rPr>
              <w:t>занятие</w:t>
            </w:r>
            <w:r>
              <w:rPr>
                <w:spacing w:val="32"/>
                <w:sz w:val="24"/>
              </w:rPr>
              <w:t xml:space="preserve"> </w:t>
            </w:r>
            <w:r>
              <w:rPr>
                <w:sz w:val="24"/>
              </w:rPr>
              <w:t>«Отработка</w:t>
            </w:r>
            <w:r>
              <w:rPr>
                <w:spacing w:val="27"/>
                <w:sz w:val="24"/>
              </w:rPr>
              <w:t xml:space="preserve"> </w:t>
            </w:r>
            <w:r>
              <w:rPr>
                <w:sz w:val="24"/>
              </w:rPr>
              <w:t>приёмов</w:t>
            </w:r>
            <w:r>
              <w:rPr>
                <w:spacing w:val="30"/>
                <w:sz w:val="24"/>
              </w:rPr>
              <w:t xml:space="preserve"> </w:t>
            </w:r>
            <w:r>
              <w:rPr>
                <w:sz w:val="24"/>
              </w:rPr>
              <w:t>оказания</w:t>
            </w:r>
            <w:r>
              <w:rPr>
                <w:spacing w:val="28"/>
                <w:sz w:val="24"/>
              </w:rPr>
              <w:t xml:space="preserve"> </w:t>
            </w:r>
            <w:r>
              <w:rPr>
                <w:sz w:val="24"/>
              </w:rPr>
              <w:t>первой</w:t>
            </w:r>
            <w:r>
              <w:rPr>
                <w:spacing w:val="30"/>
                <w:sz w:val="24"/>
              </w:rPr>
              <w:t xml:space="preserve"> </w:t>
            </w:r>
            <w:r>
              <w:rPr>
                <w:sz w:val="24"/>
              </w:rPr>
              <w:t>помощи</w:t>
            </w:r>
            <w:r>
              <w:rPr>
                <w:spacing w:val="30"/>
                <w:sz w:val="24"/>
              </w:rPr>
              <w:t xml:space="preserve"> </w:t>
            </w:r>
            <w:r>
              <w:rPr>
                <w:sz w:val="24"/>
              </w:rPr>
              <w:t>пострадавшим: при кровотечениях,</w:t>
            </w:r>
            <w:r>
              <w:rPr>
                <w:spacing w:val="29"/>
                <w:sz w:val="24"/>
              </w:rPr>
              <w:t xml:space="preserve"> </w:t>
            </w:r>
            <w:r>
              <w:rPr>
                <w:sz w:val="24"/>
              </w:rPr>
              <w:t>травмах,</w:t>
            </w:r>
            <w:r>
              <w:rPr>
                <w:spacing w:val="31"/>
                <w:sz w:val="24"/>
              </w:rPr>
              <w:t xml:space="preserve"> </w:t>
            </w:r>
            <w:r>
              <w:rPr>
                <w:sz w:val="24"/>
              </w:rPr>
              <w:t>ожогах,</w:t>
            </w:r>
            <w:r>
              <w:rPr>
                <w:spacing w:val="39"/>
                <w:sz w:val="24"/>
              </w:rPr>
              <w:t xml:space="preserve"> </w:t>
            </w:r>
            <w:r>
              <w:rPr>
                <w:sz w:val="24"/>
              </w:rPr>
              <w:t>обморожениях,</w:t>
            </w:r>
            <w:r>
              <w:rPr>
                <w:spacing w:val="36"/>
                <w:sz w:val="24"/>
              </w:rPr>
              <w:t xml:space="preserve"> </w:t>
            </w:r>
            <w:r>
              <w:rPr>
                <w:sz w:val="24"/>
              </w:rPr>
              <w:t>утоплениях,</w:t>
            </w:r>
            <w:r>
              <w:rPr>
                <w:spacing w:val="31"/>
                <w:sz w:val="24"/>
              </w:rPr>
              <w:t xml:space="preserve"> </w:t>
            </w:r>
            <w:r>
              <w:rPr>
                <w:sz w:val="24"/>
              </w:rPr>
              <w:t>поражениях</w:t>
            </w:r>
            <w:r>
              <w:rPr>
                <w:spacing w:val="32"/>
                <w:sz w:val="24"/>
              </w:rPr>
              <w:t xml:space="preserve"> </w:t>
            </w:r>
            <w:r>
              <w:rPr>
                <w:spacing w:val="-2"/>
                <w:sz w:val="24"/>
              </w:rPr>
              <w:t>электрическим</w:t>
            </w:r>
          </w:p>
          <w:p w:rsidR="00B81C39" w:rsidRDefault="00CA6AE3">
            <w:pPr>
              <w:pStyle w:val="TableParagraph"/>
              <w:spacing w:before="6"/>
              <w:ind w:left="109"/>
              <w:rPr>
                <w:sz w:val="24"/>
              </w:rPr>
            </w:pPr>
            <w:r>
              <w:rPr>
                <w:sz w:val="24"/>
              </w:rPr>
              <w:t>током,</w:t>
            </w:r>
            <w:r>
              <w:rPr>
                <w:spacing w:val="-4"/>
                <w:sz w:val="24"/>
              </w:rPr>
              <w:t xml:space="preserve"> </w:t>
            </w:r>
            <w:r>
              <w:rPr>
                <w:sz w:val="24"/>
              </w:rPr>
              <w:t>укусах</w:t>
            </w:r>
            <w:r>
              <w:rPr>
                <w:spacing w:val="-5"/>
                <w:sz w:val="24"/>
              </w:rPr>
              <w:t xml:space="preserve"> </w:t>
            </w:r>
            <w:r>
              <w:rPr>
                <w:sz w:val="24"/>
              </w:rPr>
              <w:t>животными,</w:t>
            </w:r>
            <w:r>
              <w:rPr>
                <w:spacing w:val="-5"/>
                <w:sz w:val="24"/>
              </w:rPr>
              <w:t xml:space="preserve"> </w:t>
            </w:r>
            <w:r>
              <w:rPr>
                <w:sz w:val="24"/>
              </w:rPr>
              <w:t>насекомыми,</w:t>
            </w:r>
            <w:r>
              <w:rPr>
                <w:spacing w:val="-5"/>
                <w:sz w:val="24"/>
              </w:rPr>
              <w:t xml:space="preserve"> </w:t>
            </w:r>
            <w:r>
              <w:rPr>
                <w:sz w:val="24"/>
              </w:rPr>
              <w:t>заболеваниях</w:t>
            </w:r>
            <w:r>
              <w:rPr>
                <w:spacing w:val="-5"/>
                <w:sz w:val="24"/>
              </w:rPr>
              <w:t xml:space="preserve"> </w:t>
            </w:r>
            <w:r>
              <w:rPr>
                <w:sz w:val="24"/>
              </w:rPr>
              <w:t>сердечнососудистой</w:t>
            </w:r>
            <w:r>
              <w:rPr>
                <w:spacing w:val="-4"/>
                <w:sz w:val="24"/>
              </w:rPr>
              <w:t xml:space="preserve"> </w:t>
            </w:r>
            <w:r>
              <w:rPr>
                <w:sz w:val="24"/>
              </w:rPr>
              <w:t>системы</w:t>
            </w:r>
            <w:r>
              <w:rPr>
                <w:spacing w:val="-7"/>
                <w:sz w:val="24"/>
              </w:rPr>
              <w:t xml:space="preserve"> </w:t>
            </w:r>
            <w:r>
              <w:rPr>
                <w:sz w:val="24"/>
              </w:rPr>
              <w:t>и</w:t>
            </w:r>
            <w:r>
              <w:rPr>
                <w:spacing w:val="-4"/>
                <w:sz w:val="24"/>
              </w:rPr>
              <w:t xml:space="preserve"> </w:t>
            </w:r>
            <w:r>
              <w:rPr>
                <w:spacing w:val="-2"/>
                <w:sz w:val="24"/>
              </w:rPr>
              <w:t>т.д.»</w:t>
            </w:r>
          </w:p>
        </w:tc>
        <w:tc>
          <w:tcPr>
            <w:tcW w:w="1275" w:type="dxa"/>
          </w:tcPr>
          <w:p w:rsidR="00B81C39" w:rsidRDefault="00B81C39">
            <w:pPr>
              <w:pStyle w:val="TableParagraph"/>
              <w:spacing w:before="39"/>
              <w:ind w:left="0"/>
              <w:rPr>
                <w:b/>
                <w:sz w:val="24"/>
              </w:rPr>
            </w:pPr>
          </w:p>
          <w:p w:rsidR="00B81C39" w:rsidRDefault="00CA6AE3">
            <w:pPr>
              <w:pStyle w:val="TableParagraph"/>
              <w:spacing w:before="1"/>
              <w:ind w:left="12"/>
              <w:jc w:val="center"/>
              <w:rPr>
                <w:sz w:val="24"/>
              </w:rPr>
            </w:pPr>
            <w:r>
              <w:rPr>
                <w:spacing w:val="-10"/>
                <w:sz w:val="24"/>
              </w:rPr>
              <w:t>2</w:t>
            </w: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sz w:val="24"/>
              </w:rPr>
            </w:pPr>
            <w:r>
              <w:rPr>
                <w:sz w:val="24"/>
              </w:rPr>
              <w:t>Практическое</w:t>
            </w:r>
            <w:r>
              <w:rPr>
                <w:spacing w:val="-9"/>
                <w:sz w:val="24"/>
              </w:rPr>
              <w:t xml:space="preserve"> </w:t>
            </w:r>
            <w:r>
              <w:rPr>
                <w:sz w:val="24"/>
              </w:rPr>
              <w:t>занятие</w:t>
            </w:r>
            <w:r>
              <w:rPr>
                <w:spacing w:val="-6"/>
                <w:sz w:val="24"/>
              </w:rPr>
              <w:t xml:space="preserve"> </w:t>
            </w:r>
            <w:r>
              <w:rPr>
                <w:sz w:val="24"/>
              </w:rPr>
              <w:t>«Сдача</w:t>
            </w:r>
            <w:r>
              <w:rPr>
                <w:spacing w:val="-6"/>
                <w:sz w:val="24"/>
              </w:rPr>
              <w:t xml:space="preserve"> </w:t>
            </w:r>
            <w:r>
              <w:rPr>
                <w:sz w:val="24"/>
              </w:rPr>
              <w:t>нормативов</w:t>
            </w:r>
            <w:r>
              <w:rPr>
                <w:spacing w:val="-3"/>
                <w:sz w:val="24"/>
              </w:rPr>
              <w:t xml:space="preserve"> </w:t>
            </w:r>
            <w:r>
              <w:rPr>
                <w:sz w:val="24"/>
              </w:rPr>
              <w:t>по</w:t>
            </w:r>
            <w:r>
              <w:rPr>
                <w:spacing w:val="-10"/>
                <w:sz w:val="24"/>
              </w:rPr>
              <w:t xml:space="preserve"> </w:t>
            </w:r>
            <w:r>
              <w:rPr>
                <w:sz w:val="24"/>
              </w:rPr>
              <w:t>индивидуальным</w:t>
            </w:r>
            <w:r>
              <w:rPr>
                <w:spacing w:val="-6"/>
                <w:sz w:val="24"/>
              </w:rPr>
              <w:t xml:space="preserve"> </w:t>
            </w:r>
            <w:r>
              <w:rPr>
                <w:sz w:val="24"/>
              </w:rPr>
              <w:t>средствам</w:t>
            </w:r>
            <w:r>
              <w:rPr>
                <w:spacing w:val="-6"/>
                <w:sz w:val="24"/>
              </w:rPr>
              <w:t xml:space="preserve"> </w:t>
            </w:r>
            <w:r>
              <w:rPr>
                <w:spacing w:val="-2"/>
                <w:sz w:val="24"/>
              </w:rPr>
              <w:t>защиты»</w:t>
            </w:r>
          </w:p>
        </w:tc>
        <w:tc>
          <w:tcPr>
            <w:tcW w:w="1275" w:type="dxa"/>
          </w:tcPr>
          <w:p w:rsidR="00B81C39" w:rsidRDefault="00CA6AE3">
            <w:pPr>
              <w:pStyle w:val="TableParagraph"/>
              <w:spacing w:before="1"/>
              <w:ind w:left="12"/>
              <w:jc w:val="center"/>
              <w:rPr>
                <w:sz w:val="24"/>
              </w:rPr>
            </w:pPr>
            <w:r>
              <w:rPr>
                <w:spacing w:val="-10"/>
                <w:sz w:val="24"/>
              </w:rPr>
              <w:t>1</w:t>
            </w: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sz w:val="24"/>
              </w:rPr>
            </w:pPr>
            <w:r>
              <w:rPr>
                <w:sz w:val="24"/>
              </w:rPr>
              <w:t>Контрольная</w:t>
            </w:r>
            <w:r>
              <w:rPr>
                <w:spacing w:val="-4"/>
                <w:sz w:val="24"/>
              </w:rPr>
              <w:t xml:space="preserve"> </w:t>
            </w:r>
            <w:r>
              <w:rPr>
                <w:sz w:val="24"/>
              </w:rPr>
              <w:t>работа</w:t>
            </w:r>
            <w:r>
              <w:rPr>
                <w:spacing w:val="-6"/>
                <w:sz w:val="24"/>
              </w:rPr>
              <w:t xml:space="preserve"> </w:t>
            </w:r>
            <w:r>
              <w:rPr>
                <w:sz w:val="24"/>
              </w:rPr>
              <w:t>№</w:t>
            </w:r>
            <w:r>
              <w:rPr>
                <w:spacing w:val="-3"/>
                <w:sz w:val="24"/>
              </w:rPr>
              <w:t xml:space="preserve"> </w:t>
            </w:r>
            <w:r>
              <w:rPr>
                <w:spacing w:val="-10"/>
                <w:sz w:val="24"/>
              </w:rPr>
              <w:t>1</w:t>
            </w:r>
          </w:p>
        </w:tc>
        <w:tc>
          <w:tcPr>
            <w:tcW w:w="1275" w:type="dxa"/>
          </w:tcPr>
          <w:p w:rsidR="00B81C39" w:rsidRDefault="00CA6AE3">
            <w:pPr>
              <w:pStyle w:val="TableParagraph"/>
              <w:spacing w:before="1"/>
              <w:ind w:left="12"/>
              <w:jc w:val="center"/>
              <w:rPr>
                <w:sz w:val="24"/>
              </w:rPr>
            </w:pPr>
            <w:r>
              <w:rPr>
                <w:spacing w:val="-10"/>
                <w:sz w:val="24"/>
              </w:rPr>
              <w:t>1</w:t>
            </w:r>
          </w:p>
        </w:tc>
        <w:tc>
          <w:tcPr>
            <w:tcW w:w="156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b/>
                <w:sz w:val="24"/>
              </w:rPr>
            </w:pPr>
            <w:r>
              <w:rPr>
                <w:b/>
                <w:sz w:val="24"/>
              </w:rPr>
              <w:t>Самостоятельная</w:t>
            </w:r>
            <w:r>
              <w:rPr>
                <w:b/>
                <w:spacing w:val="-12"/>
                <w:sz w:val="24"/>
              </w:rPr>
              <w:t xml:space="preserve"> </w:t>
            </w:r>
            <w:r>
              <w:rPr>
                <w:b/>
                <w:spacing w:val="-2"/>
                <w:sz w:val="24"/>
              </w:rPr>
              <w:t>работа</w:t>
            </w:r>
          </w:p>
        </w:tc>
        <w:tc>
          <w:tcPr>
            <w:tcW w:w="1275" w:type="dxa"/>
          </w:tcPr>
          <w:p w:rsidR="00B81C39" w:rsidRDefault="00B81C39">
            <w:pPr>
              <w:pStyle w:val="TableParagraph"/>
              <w:ind w:left="0"/>
              <w:rPr>
                <w:sz w:val="24"/>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val="restart"/>
          </w:tcPr>
          <w:p w:rsidR="00B81C39" w:rsidRDefault="00CA6AE3">
            <w:pPr>
              <w:pStyle w:val="TableParagraph"/>
              <w:spacing w:before="1"/>
              <w:ind w:left="130" w:right="117"/>
              <w:jc w:val="center"/>
              <w:rPr>
                <w:b/>
                <w:sz w:val="24"/>
              </w:rPr>
            </w:pPr>
            <w:r>
              <w:rPr>
                <w:b/>
                <w:sz w:val="24"/>
              </w:rPr>
              <w:t>Тема</w:t>
            </w:r>
            <w:r>
              <w:rPr>
                <w:b/>
                <w:spacing w:val="-1"/>
                <w:sz w:val="24"/>
              </w:rPr>
              <w:t xml:space="preserve"> </w:t>
            </w:r>
            <w:r>
              <w:rPr>
                <w:b/>
                <w:spacing w:val="-5"/>
                <w:sz w:val="24"/>
              </w:rPr>
              <w:t>7.</w:t>
            </w:r>
          </w:p>
          <w:p w:rsidR="00B81C39" w:rsidRDefault="00CA6AE3">
            <w:pPr>
              <w:pStyle w:val="TableParagraph"/>
              <w:spacing w:before="39" w:line="276" w:lineRule="auto"/>
              <w:ind w:left="162" w:right="148"/>
              <w:jc w:val="center"/>
              <w:rPr>
                <w:b/>
                <w:sz w:val="24"/>
              </w:rPr>
            </w:pPr>
            <w:r>
              <w:rPr>
                <w:b/>
                <w:sz w:val="24"/>
              </w:rPr>
              <w:t>Основы</w:t>
            </w:r>
            <w:r>
              <w:rPr>
                <w:b/>
                <w:spacing w:val="-15"/>
                <w:sz w:val="24"/>
              </w:rPr>
              <w:t xml:space="preserve"> </w:t>
            </w:r>
            <w:r>
              <w:rPr>
                <w:b/>
                <w:sz w:val="24"/>
              </w:rPr>
              <w:t xml:space="preserve">военной службы и </w:t>
            </w:r>
            <w:r>
              <w:rPr>
                <w:b/>
                <w:spacing w:val="-2"/>
                <w:sz w:val="24"/>
              </w:rPr>
              <w:t>обороны</w:t>
            </w:r>
          </w:p>
          <w:p w:rsidR="00B81C39" w:rsidRDefault="00CA6AE3">
            <w:pPr>
              <w:pStyle w:val="TableParagraph"/>
              <w:spacing w:before="3"/>
              <w:ind w:left="2"/>
              <w:jc w:val="center"/>
              <w:rPr>
                <w:b/>
                <w:sz w:val="24"/>
              </w:rPr>
            </w:pPr>
            <w:r>
              <w:rPr>
                <w:b/>
                <w:spacing w:val="-2"/>
                <w:sz w:val="24"/>
              </w:rPr>
              <w:t>государства</w:t>
            </w:r>
          </w:p>
        </w:tc>
        <w:tc>
          <w:tcPr>
            <w:tcW w:w="8228" w:type="dxa"/>
          </w:tcPr>
          <w:p w:rsidR="00B81C39" w:rsidRDefault="00CA6AE3">
            <w:pPr>
              <w:pStyle w:val="TableParagraph"/>
              <w:spacing w:before="1"/>
              <w:ind w:left="109"/>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tc>
        <w:tc>
          <w:tcPr>
            <w:tcW w:w="1416" w:type="dxa"/>
          </w:tcPr>
          <w:p w:rsidR="00B81C39" w:rsidRDefault="00CA6AE3">
            <w:pPr>
              <w:pStyle w:val="TableParagraph"/>
              <w:spacing w:before="1"/>
              <w:ind w:left="238"/>
              <w:rPr>
                <w:b/>
                <w:sz w:val="24"/>
              </w:rPr>
            </w:pPr>
            <w:r>
              <w:rPr>
                <w:b/>
                <w:spacing w:val="-2"/>
                <w:sz w:val="24"/>
              </w:rPr>
              <w:t>Уровень</w:t>
            </w:r>
          </w:p>
          <w:p w:rsidR="00B81C39" w:rsidRDefault="00CA6AE3">
            <w:pPr>
              <w:pStyle w:val="TableParagraph"/>
              <w:spacing w:before="39"/>
              <w:ind w:left="209"/>
              <w:rPr>
                <w:b/>
                <w:sz w:val="24"/>
              </w:rPr>
            </w:pPr>
            <w:r>
              <w:rPr>
                <w:b/>
                <w:spacing w:val="-2"/>
                <w:sz w:val="24"/>
              </w:rPr>
              <w:t>освоения</w:t>
            </w:r>
          </w:p>
        </w:tc>
        <w:tc>
          <w:tcPr>
            <w:tcW w:w="1275"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43"/>
              <w:ind w:left="0"/>
              <w:rPr>
                <w:b/>
                <w:sz w:val="24"/>
              </w:rPr>
            </w:pPr>
          </w:p>
          <w:p w:rsidR="00B81C39" w:rsidRDefault="00CA6AE3">
            <w:pPr>
              <w:pStyle w:val="TableParagraph"/>
              <w:ind w:left="12"/>
              <w:jc w:val="center"/>
              <w:rPr>
                <w:sz w:val="24"/>
              </w:rPr>
            </w:pPr>
            <w:r>
              <w:rPr>
                <w:spacing w:val="-10"/>
                <w:sz w:val="24"/>
              </w:rPr>
              <w:t>6</w:t>
            </w:r>
          </w:p>
        </w:tc>
        <w:tc>
          <w:tcPr>
            <w:tcW w:w="1561" w:type="dxa"/>
            <w:vMerge w:val="restart"/>
          </w:tcPr>
          <w:p w:rsidR="00B81C39" w:rsidRDefault="00CA6AE3">
            <w:pPr>
              <w:pStyle w:val="TableParagraph"/>
              <w:spacing w:before="1" w:line="273" w:lineRule="auto"/>
              <w:ind w:left="243" w:right="230" w:hanging="15"/>
              <w:rPr>
                <w:sz w:val="24"/>
              </w:rPr>
            </w:pPr>
            <w:r>
              <w:rPr>
                <w:sz w:val="24"/>
              </w:rPr>
              <w:t xml:space="preserve">ОК 01-09 </w:t>
            </w:r>
            <w:r>
              <w:rPr>
                <w:spacing w:val="-2"/>
                <w:sz w:val="24"/>
              </w:rPr>
              <w:t>ПК1.1-1.7,</w:t>
            </w:r>
          </w:p>
          <w:p w:rsidR="00B81C39" w:rsidRDefault="00CA6AE3">
            <w:pPr>
              <w:pStyle w:val="TableParagraph"/>
              <w:spacing w:before="6"/>
              <w:ind w:left="243"/>
              <w:rPr>
                <w:sz w:val="24"/>
              </w:rPr>
            </w:pPr>
            <w:r>
              <w:rPr>
                <w:sz w:val="24"/>
              </w:rPr>
              <w:t>ПК</w:t>
            </w:r>
            <w:r>
              <w:rPr>
                <w:spacing w:val="1"/>
                <w:sz w:val="24"/>
              </w:rPr>
              <w:t xml:space="preserve"> </w:t>
            </w:r>
            <w:r>
              <w:rPr>
                <w:sz w:val="24"/>
              </w:rPr>
              <w:t>2.1-</w:t>
            </w:r>
            <w:r>
              <w:rPr>
                <w:spacing w:val="-4"/>
                <w:sz w:val="24"/>
              </w:rPr>
              <w:t>2.7,</w:t>
            </w:r>
          </w:p>
          <w:p w:rsidR="00B81C39" w:rsidRDefault="00CA6AE3">
            <w:pPr>
              <w:pStyle w:val="TableParagraph"/>
              <w:spacing w:before="39"/>
              <w:ind w:left="243"/>
              <w:rPr>
                <w:sz w:val="24"/>
              </w:rPr>
            </w:pPr>
            <w:r>
              <w:rPr>
                <w:sz w:val="24"/>
              </w:rPr>
              <w:t>ПК</w:t>
            </w:r>
            <w:r>
              <w:rPr>
                <w:spacing w:val="1"/>
                <w:sz w:val="24"/>
              </w:rPr>
              <w:t xml:space="preserve"> </w:t>
            </w:r>
            <w:r>
              <w:rPr>
                <w:sz w:val="24"/>
              </w:rPr>
              <w:t>3.1-</w:t>
            </w:r>
            <w:r>
              <w:rPr>
                <w:spacing w:val="-4"/>
                <w:sz w:val="24"/>
              </w:rPr>
              <w:t>3.7,</w:t>
            </w:r>
          </w:p>
          <w:p w:rsidR="00B81C39" w:rsidRDefault="00CA6AE3">
            <w:pPr>
              <w:pStyle w:val="TableParagraph"/>
              <w:spacing w:before="44"/>
              <w:ind w:left="213"/>
              <w:rPr>
                <w:sz w:val="24"/>
              </w:rPr>
            </w:pPr>
            <w:r>
              <w:rPr>
                <w:sz w:val="24"/>
              </w:rPr>
              <w:t>ПК</w:t>
            </w:r>
            <w:r>
              <w:rPr>
                <w:spacing w:val="1"/>
                <w:sz w:val="24"/>
              </w:rPr>
              <w:t xml:space="preserve"> </w:t>
            </w:r>
            <w:r>
              <w:rPr>
                <w:sz w:val="24"/>
              </w:rPr>
              <w:t>4.1-</w:t>
            </w:r>
            <w:r>
              <w:rPr>
                <w:spacing w:val="-4"/>
                <w:sz w:val="24"/>
              </w:rPr>
              <w:t>4.6,</w:t>
            </w:r>
          </w:p>
          <w:p w:rsidR="00B81C39" w:rsidRDefault="00CA6AE3">
            <w:pPr>
              <w:pStyle w:val="TableParagraph"/>
              <w:spacing w:before="39"/>
              <w:ind w:left="274"/>
              <w:rPr>
                <w:sz w:val="24"/>
              </w:rPr>
            </w:pPr>
            <w:r>
              <w:rPr>
                <w:sz w:val="24"/>
              </w:rPr>
              <w:t>ПК</w:t>
            </w:r>
            <w:r>
              <w:rPr>
                <w:spacing w:val="1"/>
                <w:sz w:val="24"/>
              </w:rPr>
              <w:t xml:space="preserve"> </w:t>
            </w:r>
            <w:r>
              <w:rPr>
                <w:sz w:val="24"/>
              </w:rPr>
              <w:t>5.1-</w:t>
            </w:r>
            <w:r>
              <w:rPr>
                <w:spacing w:val="-5"/>
                <w:sz w:val="24"/>
              </w:rPr>
              <w:t>5.6</w:t>
            </w:r>
          </w:p>
        </w:tc>
      </w:tr>
      <w:tr w:rsidR="00B81C39">
        <w:trPr>
          <w:trHeight w:val="31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1.</w:t>
            </w:r>
            <w:r>
              <w:rPr>
                <w:spacing w:val="-3"/>
                <w:sz w:val="24"/>
              </w:rPr>
              <w:t xml:space="preserve"> </w:t>
            </w:r>
            <w:r>
              <w:rPr>
                <w:sz w:val="24"/>
              </w:rPr>
              <w:t>Основные</w:t>
            </w:r>
            <w:r>
              <w:rPr>
                <w:spacing w:val="-4"/>
                <w:sz w:val="24"/>
              </w:rPr>
              <w:t xml:space="preserve"> </w:t>
            </w:r>
            <w:r>
              <w:rPr>
                <w:sz w:val="24"/>
              </w:rPr>
              <w:t>виды</w:t>
            </w:r>
            <w:r>
              <w:rPr>
                <w:spacing w:val="-4"/>
                <w:sz w:val="24"/>
              </w:rPr>
              <w:t xml:space="preserve"> </w:t>
            </w:r>
            <w:r>
              <w:rPr>
                <w:spacing w:val="-2"/>
                <w:sz w:val="24"/>
              </w:rPr>
              <w:t>вооружения</w:t>
            </w:r>
          </w:p>
        </w:tc>
        <w:tc>
          <w:tcPr>
            <w:tcW w:w="1416" w:type="dxa"/>
          </w:tcPr>
          <w:p w:rsidR="00B81C39" w:rsidRDefault="00CA6AE3">
            <w:pPr>
              <w:pStyle w:val="TableParagraph"/>
              <w:spacing w:before="1"/>
              <w:ind w:left="1"/>
              <w:jc w:val="center"/>
              <w:rPr>
                <w:sz w:val="24"/>
              </w:rPr>
            </w:pPr>
            <w:r>
              <w:rPr>
                <w:spacing w:val="-10"/>
                <w:sz w:val="24"/>
              </w:rPr>
              <w:t>2</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63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2.</w:t>
            </w:r>
            <w:r>
              <w:rPr>
                <w:spacing w:val="28"/>
                <w:sz w:val="24"/>
              </w:rPr>
              <w:t xml:space="preserve"> </w:t>
            </w:r>
            <w:r>
              <w:rPr>
                <w:sz w:val="24"/>
              </w:rPr>
              <w:t>Функции</w:t>
            </w:r>
            <w:r>
              <w:rPr>
                <w:spacing w:val="34"/>
                <w:sz w:val="24"/>
              </w:rPr>
              <w:t xml:space="preserve"> </w:t>
            </w:r>
            <w:r>
              <w:rPr>
                <w:sz w:val="24"/>
              </w:rPr>
              <w:t>и</w:t>
            </w:r>
            <w:r>
              <w:rPr>
                <w:spacing w:val="37"/>
                <w:sz w:val="24"/>
              </w:rPr>
              <w:t xml:space="preserve"> </w:t>
            </w:r>
            <w:r>
              <w:rPr>
                <w:sz w:val="24"/>
              </w:rPr>
              <w:t>основные</w:t>
            </w:r>
            <w:r>
              <w:rPr>
                <w:spacing w:val="30"/>
                <w:sz w:val="24"/>
              </w:rPr>
              <w:t xml:space="preserve"> </w:t>
            </w:r>
            <w:r>
              <w:rPr>
                <w:sz w:val="24"/>
              </w:rPr>
              <w:t>задачи</w:t>
            </w:r>
            <w:r>
              <w:rPr>
                <w:spacing w:val="37"/>
                <w:sz w:val="24"/>
              </w:rPr>
              <w:t xml:space="preserve"> </w:t>
            </w:r>
            <w:r>
              <w:rPr>
                <w:sz w:val="24"/>
              </w:rPr>
              <w:t>современных</w:t>
            </w:r>
            <w:r>
              <w:rPr>
                <w:spacing w:val="30"/>
                <w:sz w:val="24"/>
              </w:rPr>
              <w:t xml:space="preserve"> </w:t>
            </w:r>
            <w:r>
              <w:rPr>
                <w:sz w:val="24"/>
              </w:rPr>
              <w:t>вооруженных</w:t>
            </w:r>
            <w:r>
              <w:rPr>
                <w:spacing w:val="35"/>
                <w:sz w:val="24"/>
              </w:rPr>
              <w:t xml:space="preserve"> </w:t>
            </w:r>
            <w:r>
              <w:rPr>
                <w:sz w:val="24"/>
              </w:rPr>
              <w:t>сил</w:t>
            </w:r>
            <w:r>
              <w:rPr>
                <w:spacing w:val="32"/>
                <w:sz w:val="24"/>
              </w:rPr>
              <w:t xml:space="preserve"> </w:t>
            </w:r>
            <w:r>
              <w:rPr>
                <w:spacing w:val="-2"/>
                <w:sz w:val="24"/>
              </w:rPr>
              <w:t>Российской</w:t>
            </w:r>
          </w:p>
          <w:p w:rsidR="00B81C39" w:rsidRDefault="00CA6AE3">
            <w:pPr>
              <w:pStyle w:val="TableParagraph"/>
              <w:spacing w:before="43"/>
              <w:ind w:left="109"/>
              <w:rPr>
                <w:sz w:val="24"/>
              </w:rPr>
            </w:pPr>
            <w:r>
              <w:rPr>
                <w:spacing w:val="-2"/>
                <w:sz w:val="24"/>
              </w:rPr>
              <w:t>Федерации</w:t>
            </w:r>
          </w:p>
        </w:tc>
        <w:tc>
          <w:tcPr>
            <w:tcW w:w="1416" w:type="dxa"/>
          </w:tcPr>
          <w:p w:rsidR="00B81C39" w:rsidRDefault="00CA6AE3">
            <w:pPr>
              <w:pStyle w:val="TableParagraph"/>
              <w:spacing w:before="160"/>
              <w:ind w:left="1"/>
              <w:jc w:val="center"/>
              <w:rPr>
                <w:sz w:val="24"/>
              </w:rPr>
            </w:pPr>
            <w:r>
              <w:rPr>
                <w:spacing w:val="-10"/>
                <w:sz w:val="24"/>
              </w:rPr>
              <w:t>2</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ind w:left="109"/>
              <w:rPr>
                <w:sz w:val="24"/>
              </w:rPr>
            </w:pPr>
            <w:r>
              <w:rPr>
                <w:sz w:val="24"/>
              </w:rPr>
              <w:t>3.</w:t>
            </w:r>
            <w:r>
              <w:rPr>
                <w:spacing w:val="-4"/>
                <w:sz w:val="24"/>
              </w:rPr>
              <w:t xml:space="preserve"> </w:t>
            </w:r>
            <w:r>
              <w:rPr>
                <w:sz w:val="24"/>
              </w:rPr>
              <w:t>Вооруженные</w:t>
            </w:r>
            <w:r>
              <w:rPr>
                <w:spacing w:val="-2"/>
                <w:sz w:val="24"/>
              </w:rPr>
              <w:t xml:space="preserve"> </w:t>
            </w:r>
            <w:r>
              <w:rPr>
                <w:sz w:val="24"/>
              </w:rPr>
              <w:t>силы</w:t>
            </w:r>
            <w:r>
              <w:rPr>
                <w:spacing w:val="-4"/>
                <w:sz w:val="24"/>
              </w:rPr>
              <w:t xml:space="preserve"> </w:t>
            </w:r>
            <w:r>
              <w:rPr>
                <w:spacing w:val="-2"/>
                <w:sz w:val="24"/>
              </w:rPr>
              <w:t>государств</w:t>
            </w:r>
          </w:p>
        </w:tc>
        <w:tc>
          <w:tcPr>
            <w:tcW w:w="1416" w:type="dxa"/>
          </w:tcPr>
          <w:p w:rsidR="00B81C39" w:rsidRDefault="00CA6AE3">
            <w:pPr>
              <w:pStyle w:val="TableParagraph"/>
              <w:ind w:left="1"/>
              <w:jc w:val="center"/>
              <w:rPr>
                <w:sz w:val="24"/>
              </w:rPr>
            </w:pPr>
            <w:r>
              <w:rPr>
                <w:spacing w:val="-10"/>
                <w:sz w:val="24"/>
              </w:rPr>
              <w:t>2</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8228" w:type="dxa"/>
          </w:tcPr>
          <w:p w:rsidR="00B81C39" w:rsidRDefault="00CA6AE3">
            <w:pPr>
              <w:pStyle w:val="TableParagraph"/>
              <w:spacing w:before="1"/>
              <w:ind w:left="109"/>
              <w:rPr>
                <w:sz w:val="24"/>
              </w:rPr>
            </w:pPr>
            <w:r>
              <w:rPr>
                <w:sz w:val="24"/>
              </w:rPr>
              <w:t>4.</w:t>
            </w:r>
            <w:r>
              <w:rPr>
                <w:spacing w:val="-3"/>
                <w:sz w:val="24"/>
              </w:rPr>
              <w:t xml:space="preserve"> </w:t>
            </w:r>
            <w:r>
              <w:rPr>
                <w:sz w:val="24"/>
              </w:rPr>
              <w:t>Порядок</w:t>
            </w:r>
            <w:r>
              <w:rPr>
                <w:spacing w:val="-5"/>
                <w:sz w:val="24"/>
              </w:rPr>
              <w:t xml:space="preserve"> </w:t>
            </w:r>
            <w:r>
              <w:rPr>
                <w:sz w:val="24"/>
              </w:rPr>
              <w:t>призыва</w:t>
            </w:r>
            <w:r>
              <w:rPr>
                <w:spacing w:val="-4"/>
                <w:sz w:val="24"/>
              </w:rPr>
              <w:t xml:space="preserve"> </w:t>
            </w:r>
            <w:r>
              <w:rPr>
                <w:sz w:val="24"/>
              </w:rPr>
              <w:t>граждан</w:t>
            </w:r>
            <w:r>
              <w:rPr>
                <w:spacing w:val="-2"/>
                <w:sz w:val="24"/>
              </w:rPr>
              <w:t xml:space="preserve"> </w:t>
            </w:r>
            <w:r>
              <w:rPr>
                <w:sz w:val="24"/>
              </w:rPr>
              <w:t>на</w:t>
            </w:r>
            <w:r>
              <w:rPr>
                <w:spacing w:val="-5"/>
                <w:sz w:val="24"/>
              </w:rPr>
              <w:t xml:space="preserve"> </w:t>
            </w:r>
            <w:r>
              <w:rPr>
                <w:sz w:val="24"/>
              </w:rPr>
              <w:t>военную</w:t>
            </w:r>
            <w:r>
              <w:rPr>
                <w:spacing w:val="-2"/>
                <w:sz w:val="24"/>
              </w:rPr>
              <w:t xml:space="preserve"> службу</w:t>
            </w:r>
          </w:p>
        </w:tc>
        <w:tc>
          <w:tcPr>
            <w:tcW w:w="1416" w:type="dxa"/>
          </w:tcPr>
          <w:p w:rsidR="00B81C39" w:rsidRDefault="00CA6AE3">
            <w:pPr>
              <w:pStyle w:val="TableParagraph"/>
              <w:spacing w:before="1"/>
              <w:ind w:left="1"/>
              <w:jc w:val="center"/>
              <w:rPr>
                <w:sz w:val="24"/>
              </w:rPr>
            </w:pPr>
            <w:r>
              <w:rPr>
                <w:spacing w:val="-10"/>
                <w:sz w:val="24"/>
              </w:rPr>
              <w:t>2</w:t>
            </w:r>
          </w:p>
        </w:tc>
        <w:tc>
          <w:tcPr>
            <w:tcW w:w="1275" w:type="dxa"/>
            <w:vMerge/>
            <w:tcBorders>
              <w:top w:val="nil"/>
            </w:tcBorders>
          </w:tcPr>
          <w:p w:rsidR="00B81C39" w:rsidRDefault="00B81C39">
            <w:pPr>
              <w:rPr>
                <w:sz w:val="2"/>
                <w:szCs w:val="2"/>
              </w:rPr>
            </w:pPr>
          </w:p>
        </w:tc>
        <w:tc>
          <w:tcPr>
            <w:tcW w:w="1561" w:type="dxa"/>
            <w:vMerge/>
            <w:tcBorders>
              <w:top w:val="nil"/>
            </w:tcBorders>
          </w:tcPr>
          <w:p w:rsidR="00B81C39" w:rsidRDefault="00B81C39">
            <w:pPr>
              <w:rPr>
                <w:sz w:val="2"/>
                <w:szCs w:val="2"/>
              </w:rPr>
            </w:pPr>
          </w:p>
        </w:tc>
      </w:tr>
      <w:tr w:rsidR="00B81C39">
        <w:trPr>
          <w:trHeight w:val="320"/>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1275" w:type="dxa"/>
          </w:tcPr>
          <w:p w:rsidR="00B81C39" w:rsidRDefault="00CA6AE3">
            <w:pPr>
              <w:pStyle w:val="TableParagraph"/>
              <w:spacing w:before="1"/>
              <w:ind w:left="12"/>
              <w:jc w:val="center"/>
              <w:rPr>
                <w:sz w:val="24"/>
              </w:rPr>
            </w:pPr>
            <w:r>
              <w:rPr>
                <w:spacing w:val="-10"/>
                <w:sz w:val="24"/>
              </w:rPr>
              <w:t>4</w:t>
            </w:r>
          </w:p>
        </w:tc>
        <w:tc>
          <w:tcPr>
            <w:tcW w:w="1561" w:type="dxa"/>
            <w:vMerge/>
            <w:tcBorders>
              <w:top w:val="nil"/>
            </w:tcBorders>
          </w:tcPr>
          <w:p w:rsidR="00B81C39" w:rsidRDefault="00B81C39">
            <w:pPr>
              <w:rPr>
                <w:sz w:val="2"/>
                <w:szCs w:val="2"/>
              </w:rPr>
            </w:pPr>
          </w:p>
        </w:tc>
      </w:tr>
      <w:tr w:rsidR="00B81C39">
        <w:trPr>
          <w:trHeight w:val="315"/>
        </w:trPr>
        <w:tc>
          <w:tcPr>
            <w:tcW w:w="2236" w:type="dxa"/>
            <w:vMerge/>
            <w:tcBorders>
              <w:top w:val="nil"/>
            </w:tcBorders>
          </w:tcPr>
          <w:p w:rsidR="00B81C39" w:rsidRDefault="00B81C39">
            <w:pPr>
              <w:rPr>
                <w:sz w:val="2"/>
                <w:szCs w:val="2"/>
              </w:rPr>
            </w:pPr>
          </w:p>
        </w:tc>
        <w:tc>
          <w:tcPr>
            <w:tcW w:w="9644" w:type="dxa"/>
            <w:gridSpan w:val="2"/>
          </w:tcPr>
          <w:p w:rsidR="00B81C39" w:rsidRDefault="00CA6AE3">
            <w:pPr>
              <w:pStyle w:val="TableParagraph"/>
              <w:spacing w:before="1"/>
              <w:ind w:left="109"/>
              <w:rPr>
                <w:sz w:val="24"/>
              </w:rPr>
            </w:pPr>
            <w:r>
              <w:rPr>
                <w:sz w:val="24"/>
              </w:rPr>
              <w:t>Практическое</w:t>
            </w:r>
            <w:r>
              <w:rPr>
                <w:spacing w:val="-8"/>
                <w:sz w:val="24"/>
              </w:rPr>
              <w:t xml:space="preserve"> </w:t>
            </w:r>
            <w:r>
              <w:rPr>
                <w:sz w:val="24"/>
              </w:rPr>
              <w:t>занятие</w:t>
            </w:r>
            <w:r>
              <w:rPr>
                <w:spacing w:val="-2"/>
                <w:sz w:val="24"/>
              </w:rPr>
              <w:t xml:space="preserve"> </w:t>
            </w:r>
            <w:r>
              <w:rPr>
                <w:sz w:val="24"/>
              </w:rPr>
              <w:t>«Основные</w:t>
            </w:r>
            <w:r>
              <w:rPr>
                <w:spacing w:val="-5"/>
                <w:sz w:val="24"/>
              </w:rPr>
              <w:t xml:space="preserve"> </w:t>
            </w:r>
            <w:r>
              <w:rPr>
                <w:sz w:val="24"/>
              </w:rPr>
              <w:t>виды</w:t>
            </w:r>
            <w:r>
              <w:rPr>
                <w:spacing w:val="-4"/>
                <w:sz w:val="24"/>
              </w:rPr>
              <w:t xml:space="preserve"> </w:t>
            </w:r>
            <w:r>
              <w:rPr>
                <w:sz w:val="24"/>
              </w:rPr>
              <w:t>вооружения</w:t>
            </w:r>
            <w:r>
              <w:rPr>
                <w:spacing w:val="54"/>
                <w:sz w:val="24"/>
              </w:rPr>
              <w:t xml:space="preserve"> </w:t>
            </w:r>
            <w:r>
              <w:rPr>
                <w:sz w:val="24"/>
              </w:rPr>
              <w:t>военной</w:t>
            </w:r>
            <w:r>
              <w:rPr>
                <w:spacing w:val="-3"/>
                <w:sz w:val="24"/>
              </w:rPr>
              <w:t xml:space="preserve"> </w:t>
            </w:r>
            <w:r>
              <w:rPr>
                <w:sz w:val="24"/>
              </w:rPr>
              <w:t>техники</w:t>
            </w:r>
            <w:r>
              <w:rPr>
                <w:spacing w:val="-2"/>
                <w:sz w:val="24"/>
              </w:rPr>
              <w:t xml:space="preserve"> </w:t>
            </w:r>
            <w:r>
              <w:rPr>
                <w:sz w:val="24"/>
              </w:rPr>
              <w:t>и</w:t>
            </w:r>
            <w:r>
              <w:rPr>
                <w:spacing w:val="-2"/>
                <w:sz w:val="24"/>
              </w:rPr>
              <w:t xml:space="preserve"> снаряжения».</w:t>
            </w:r>
          </w:p>
        </w:tc>
        <w:tc>
          <w:tcPr>
            <w:tcW w:w="1275" w:type="dxa"/>
          </w:tcPr>
          <w:p w:rsidR="00B81C39" w:rsidRDefault="00CA6AE3">
            <w:pPr>
              <w:pStyle w:val="TableParagraph"/>
              <w:spacing w:before="1"/>
              <w:ind w:left="12"/>
              <w:jc w:val="center"/>
              <w:rPr>
                <w:sz w:val="24"/>
              </w:rPr>
            </w:pPr>
            <w:r>
              <w:rPr>
                <w:spacing w:val="-10"/>
                <w:sz w:val="24"/>
              </w:rPr>
              <w:t>2</w:t>
            </w:r>
          </w:p>
        </w:tc>
        <w:tc>
          <w:tcPr>
            <w:tcW w:w="156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980" w:bottom="1240" w:left="920" w:header="0" w:footer="1044" w:gutter="0"/>
          <w:cols w:space="720"/>
        </w:sectPr>
      </w:pPr>
    </w:p>
    <w:p w:rsidR="00B81C39" w:rsidRDefault="00B81C39">
      <w:pPr>
        <w:pStyle w:val="a3"/>
        <w:spacing w:before="2"/>
        <w:rPr>
          <w:b/>
          <w:sz w:val="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9644"/>
        <w:gridCol w:w="1276"/>
        <w:gridCol w:w="1562"/>
      </w:tblGrid>
      <w:tr w:rsidR="00B81C39">
        <w:trPr>
          <w:trHeight w:val="315"/>
        </w:trPr>
        <w:tc>
          <w:tcPr>
            <w:tcW w:w="2236" w:type="dxa"/>
            <w:vMerge w:val="restart"/>
          </w:tcPr>
          <w:p w:rsidR="00B81C39" w:rsidRDefault="00B81C39">
            <w:pPr>
              <w:pStyle w:val="TableParagraph"/>
              <w:ind w:left="0"/>
              <w:rPr>
                <w:sz w:val="24"/>
              </w:rPr>
            </w:pPr>
          </w:p>
        </w:tc>
        <w:tc>
          <w:tcPr>
            <w:tcW w:w="9644" w:type="dxa"/>
          </w:tcPr>
          <w:p w:rsidR="00B81C39" w:rsidRDefault="00CA6AE3">
            <w:pPr>
              <w:pStyle w:val="TableParagraph"/>
              <w:spacing w:before="1"/>
              <w:ind w:left="109"/>
              <w:rPr>
                <w:sz w:val="24"/>
              </w:rPr>
            </w:pPr>
            <w:r>
              <w:rPr>
                <w:sz w:val="24"/>
              </w:rPr>
              <w:t>Практическое</w:t>
            </w:r>
            <w:r>
              <w:rPr>
                <w:spacing w:val="-7"/>
                <w:sz w:val="24"/>
              </w:rPr>
              <w:t xml:space="preserve"> </w:t>
            </w:r>
            <w:r>
              <w:rPr>
                <w:sz w:val="24"/>
              </w:rPr>
              <w:t>занятие</w:t>
            </w:r>
            <w:r>
              <w:rPr>
                <w:spacing w:val="-5"/>
                <w:sz w:val="24"/>
              </w:rPr>
              <w:t xml:space="preserve"> </w:t>
            </w:r>
            <w:r>
              <w:rPr>
                <w:sz w:val="24"/>
              </w:rPr>
              <w:t>«Порядок</w:t>
            </w:r>
            <w:r>
              <w:rPr>
                <w:spacing w:val="-5"/>
                <w:sz w:val="24"/>
              </w:rPr>
              <w:t xml:space="preserve"> </w:t>
            </w:r>
            <w:r>
              <w:rPr>
                <w:sz w:val="24"/>
              </w:rPr>
              <w:t>призыва</w:t>
            </w:r>
            <w:r>
              <w:rPr>
                <w:spacing w:val="-5"/>
                <w:sz w:val="24"/>
              </w:rPr>
              <w:t xml:space="preserve"> </w:t>
            </w:r>
            <w:r>
              <w:rPr>
                <w:sz w:val="24"/>
              </w:rPr>
              <w:t>на</w:t>
            </w:r>
            <w:r>
              <w:rPr>
                <w:spacing w:val="-5"/>
                <w:sz w:val="24"/>
              </w:rPr>
              <w:t xml:space="preserve"> </w:t>
            </w:r>
            <w:r>
              <w:rPr>
                <w:sz w:val="24"/>
              </w:rPr>
              <w:t>военную</w:t>
            </w:r>
            <w:r>
              <w:rPr>
                <w:spacing w:val="-3"/>
                <w:sz w:val="24"/>
              </w:rPr>
              <w:t xml:space="preserve"> </w:t>
            </w:r>
            <w:r>
              <w:rPr>
                <w:spacing w:val="-2"/>
                <w:sz w:val="24"/>
              </w:rPr>
              <w:t>службу»</w:t>
            </w:r>
          </w:p>
        </w:tc>
        <w:tc>
          <w:tcPr>
            <w:tcW w:w="1276" w:type="dxa"/>
          </w:tcPr>
          <w:p w:rsidR="00B81C39" w:rsidRDefault="00CA6AE3">
            <w:pPr>
              <w:pStyle w:val="TableParagraph"/>
              <w:spacing w:before="1"/>
              <w:ind w:left="13" w:right="2"/>
              <w:jc w:val="center"/>
              <w:rPr>
                <w:sz w:val="24"/>
              </w:rPr>
            </w:pPr>
            <w:r>
              <w:rPr>
                <w:spacing w:val="-10"/>
                <w:sz w:val="24"/>
              </w:rPr>
              <w:t>2</w:t>
            </w:r>
          </w:p>
        </w:tc>
        <w:tc>
          <w:tcPr>
            <w:tcW w:w="1562" w:type="dxa"/>
            <w:vMerge w:val="restart"/>
          </w:tcPr>
          <w:p w:rsidR="00B81C39" w:rsidRDefault="00B81C39">
            <w:pPr>
              <w:pStyle w:val="TableParagraph"/>
              <w:ind w:left="0"/>
              <w:rPr>
                <w:sz w:val="24"/>
              </w:rPr>
            </w:pPr>
          </w:p>
        </w:tc>
      </w:tr>
      <w:tr w:rsidR="00B81C39">
        <w:trPr>
          <w:trHeight w:val="920"/>
        </w:trPr>
        <w:tc>
          <w:tcPr>
            <w:tcW w:w="2236" w:type="dxa"/>
            <w:vMerge/>
            <w:tcBorders>
              <w:top w:val="nil"/>
            </w:tcBorders>
          </w:tcPr>
          <w:p w:rsidR="00B81C39" w:rsidRDefault="00B81C39">
            <w:pPr>
              <w:rPr>
                <w:sz w:val="2"/>
                <w:szCs w:val="2"/>
              </w:rPr>
            </w:pPr>
          </w:p>
        </w:tc>
        <w:tc>
          <w:tcPr>
            <w:tcW w:w="9644" w:type="dxa"/>
          </w:tcPr>
          <w:p w:rsidR="00B81C39" w:rsidRDefault="00CA6AE3">
            <w:pPr>
              <w:pStyle w:val="TableParagraph"/>
              <w:spacing w:before="1"/>
              <w:ind w:left="109"/>
              <w:rPr>
                <w:b/>
                <w:sz w:val="24"/>
              </w:rPr>
            </w:pPr>
            <w:r>
              <w:rPr>
                <w:b/>
                <w:sz w:val="24"/>
              </w:rPr>
              <w:t>Самостоятельная</w:t>
            </w:r>
            <w:r>
              <w:rPr>
                <w:b/>
                <w:spacing w:val="-12"/>
                <w:sz w:val="24"/>
              </w:rPr>
              <w:t xml:space="preserve"> </w:t>
            </w:r>
            <w:r>
              <w:rPr>
                <w:b/>
                <w:spacing w:val="-2"/>
                <w:sz w:val="24"/>
              </w:rPr>
              <w:t>работа</w:t>
            </w:r>
          </w:p>
        </w:tc>
        <w:tc>
          <w:tcPr>
            <w:tcW w:w="1276" w:type="dxa"/>
          </w:tcPr>
          <w:p w:rsidR="00B81C39" w:rsidRDefault="00B81C39">
            <w:pPr>
              <w:pStyle w:val="TableParagraph"/>
              <w:ind w:left="0"/>
              <w:rPr>
                <w:sz w:val="24"/>
              </w:rPr>
            </w:pPr>
          </w:p>
        </w:tc>
        <w:tc>
          <w:tcPr>
            <w:tcW w:w="1562" w:type="dxa"/>
            <w:vMerge/>
            <w:tcBorders>
              <w:top w:val="nil"/>
            </w:tcBorders>
          </w:tcPr>
          <w:p w:rsidR="00B81C39" w:rsidRDefault="00B81C39">
            <w:pPr>
              <w:rPr>
                <w:sz w:val="2"/>
                <w:szCs w:val="2"/>
              </w:rPr>
            </w:pPr>
          </w:p>
        </w:tc>
      </w:tr>
      <w:tr w:rsidR="00B81C39">
        <w:trPr>
          <w:trHeight w:val="315"/>
        </w:trPr>
        <w:tc>
          <w:tcPr>
            <w:tcW w:w="11880" w:type="dxa"/>
            <w:gridSpan w:val="2"/>
          </w:tcPr>
          <w:p w:rsidR="00B81C39" w:rsidRDefault="00CA6AE3">
            <w:pPr>
              <w:pStyle w:val="TableParagraph"/>
              <w:spacing w:before="1"/>
              <w:rPr>
                <w:b/>
                <w:sz w:val="24"/>
              </w:rPr>
            </w:pPr>
            <w:r>
              <w:rPr>
                <w:b/>
                <w:sz w:val="24"/>
              </w:rPr>
              <w:t>Дифференцированный</w:t>
            </w:r>
            <w:r>
              <w:rPr>
                <w:b/>
                <w:spacing w:val="-8"/>
                <w:sz w:val="24"/>
              </w:rPr>
              <w:t xml:space="preserve"> </w:t>
            </w:r>
            <w:r>
              <w:rPr>
                <w:b/>
                <w:spacing w:val="-4"/>
                <w:sz w:val="24"/>
              </w:rPr>
              <w:t>зачет</w:t>
            </w:r>
          </w:p>
        </w:tc>
        <w:tc>
          <w:tcPr>
            <w:tcW w:w="1276" w:type="dxa"/>
          </w:tcPr>
          <w:p w:rsidR="00B81C39" w:rsidRDefault="00CA6AE3">
            <w:pPr>
              <w:pStyle w:val="TableParagraph"/>
              <w:spacing w:before="1"/>
              <w:ind w:left="13" w:right="2"/>
              <w:jc w:val="center"/>
              <w:rPr>
                <w:sz w:val="24"/>
              </w:rPr>
            </w:pPr>
            <w:r>
              <w:rPr>
                <w:spacing w:val="-10"/>
                <w:sz w:val="24"/>
              </w:rPr>
              <w:t>1</w:t>
            </w:r>
          </w:p>
        </w:tc>
        <w:tc>
          <w:tcPr>
            <w:tcW w:w="1562" w:type="dxa"/>
          </w:tcPr>
          <w:p w:rsidR="00B81C39" w:rsidRDefault="00B81C39">
            <w:pPr>
              <w:pStyle w:val="TableParagraph"/>
              <w:ind w:left="0"/>
            </w:pPr>
          </w:p>
        </w:tc>
      </w:tr>
      <w:tr w:rsidR="00B81C39">
        <w:trPr>
          <w:trHeight w:val="320"/>
        </w:trPr>
        <w:tc>
          <w:tcPr>
            <w:tcW w:w="11880" w:type="dxa"/>
            <w:gridSpan w:val="2"/>
          </w:tcPr>
          <w:p w:rsidR="00B81C39" w:rsidRDefault="00CA6AE3">
            <w:pPr>
              <w:pStyle w:val="TableParagraph"/>
              <w:spacing w:before="1"/>
              <w:rPr>
                <w:b/>
                <w:sz w:val="24"/>
              </w:rPr>
            </w:pPr>
            <w:r>
              <w:rPr>
                <w:b/>
                <w:spacing w:val="-2"/>
                <w:sz w:val="24"/>
              </w:rPr>
              <w:t>Всего:</w:t>
            </w:r>
          </w:p>
        </w:tc>
        <w:tc>
          <w:tcPr>
            <w:tcW w:w="1276" w:type="dxa"/>
          </w:tcPr>
          <w:p w:rsidR="00B81C39" w:rsidRDefault="00CA6AE3">
            <w:pPr>
              <w:pStyle w:val="TableParagraph"/>
              <w:spacing w:before="1"/>
              <w:ind w:left="13" w:right="2"/>
              <w:jc w:val="center"/>
              <w:rPr>
                <w:b/>
                <w:sz w:val="24"/>
              </w:rPr>
            </w:pPr>
            <w:r>
              <w:rPr>
                <w:b/>
                <w:spacing w:val="-5"/>
                <w:sz w:val="24"/>
              </w:rPr>
              <w:t>36</w:t>
            </w:r>
          </w:p>
        </w:tc>
        <w:tc>
          <w:tcPr>
            <w:tcW w:w="1562" w:type="dxa"/>
          </w:tcPr>
          <w:p w:rsidR="00B81C39" w:rsidRDefault="00B81C39">
            <w:pPr>
              <w:pStyle w:val="TableParagraph"/>
              <w:ind w:left="0"/>
              <w:rPr>
                <w:sz w:val="24"/>
              </w:rPr>
            </w:pPr>
          </w:p>
        </w:tc>
      </w:tr>
    </w:tbl>
    <w:p w:rsidR="00B81C39" w:rsidRDefault="00B81C39">
      <w:pPr>
        <w:pStyle w:val="a3"/>
        <w:spacing w:before="41"/>
        <w:rPr>
          <w:b/>
          <w:sz w:val="24"/>
        </w:rPr>
      </w:pPr>
    </w:p>
    <w:p w:rsidR="00B81C39" w:rsidRDefault="00CA6AE3">
      <w:pPr>
        <w:ind w:left="215"/>
        <w:rPr>
          <w:sz w:val="24"/>
        </w:rPr>
      </w:pPr>
      <w:r>
        <w:rPr>
          <w:sz w:val="24"/>
        </w:rPr>
        <w:t>Для</w:t>
      </w:r>
      <w:r>
        <w:rPr>
          <w:spacing w:val="-8"/>
          <w:sz w:val="24"/>
        </w:rPr>
        <w:t xml:space="preserve"> </w:t>
      </w:r>
      <w:r>
        <w:rPr>
          <w:sz w:val="24"/>
        </w:rPr>
        <w:t>характеристики</w:t>
      </w:r>
      <w:r>
        <w:rPr>
          <w:spacing w:val="-1"/>
          <w:sz w:val="24"/>
        </w:rPr>
        <w:t xml:space="preserve"> </w:t>
      </w:r>
      <w:r>
        <w:rPr>
          <w:sz w:val="24"/>
        </w:rPr>
        <w:t>уровня</w:t>
      </w:r>
      <w:r>
        <w:rPr>
          <w:spacing w:val="-6"/>
          <w:sz w:val="24"/>
        </w:rPr>
        <w:t xml:space="preserve"> </w:t>
      </w:r>
      <w:r>
        <w:rPr>
          <w:sz w:val="24"/>
        </w:rPr>
        <w:t>освоения</w:t>
      </w:r>
      <w:r>
        <w:rPr>
          <w:spacing w:val="-2"/>
          <w:sz w:val="24"/>
        </w:rPr>
        <w:t xml:space="preserve"> </w:t>
      </w:r>
      <w:r>
        <w:rPr>
          <w:sz w:val="24"/>
        </w:rPr>
        <w:t>учебного</w:t>
      </w:r>
      <w:r>
        <w:rPr>
          <w:spacing w:val="-11"/>
          <w:sz w:val="24"/>
        </w:rPr>
        <w:t xml:space="preserve"> </w:t>
      </w:r>
      <w:r>
        <w:rPr>
          <w:sz w:val="24"/>
        </w:rPr>
        <w:t>материала</w:t>
      </w:r>
      <w:r>
        <w:rPr>
          <w:spacing w:val="-8"/>
          <w:sz w:val="24"/>
        </w:rPr>
        <w:t xml:space="preserve"> </w:t>
      </w:r>
      <w:r>
        <w:rPr>
          <w:sz w:val="24"/>
        </w:rPr>
        <w:t>используются</w:t>
      </w:r>
      <w:r>
        <w:rPr>
          <w:spacing w:val="-5"/>
          <w:sz w:val="24"/>
        </w:rPr>
        <w:t xml:space="preserve"> </w:t>
      </w:r>
      <w:r>
        <w:rPr>
          <w:sz w:val="24"/>
        </w:rPr>
        <w:t>следующие</w:t>
      </w:r>
      <w:r>
        <w:rPr>
          <w:spacing w:val="6"/>
          <w:sz w:val="24"/>
        </w:rPr>
        <w:t xml:space="preserve"> </w:t>
      </w:r>
      <w:r>
        <w:rPr>
          <w:spacing w:val="-2"/>
          <w:sz w:val="24"/>
        </w:rPr>
        <w:t>обозначения:</w:t>
      </w:r>
    </w:p>
    <w:p w:rsidR="00B81C39" w:rsidRDefault="00CA6AE3" w:rsidP="000D1DEC">
      <w:pPr>
        <w:pStyle w:val="a6"/>
        <w:numPr>
          <w:ilvl w:val="0"/>
          <w:numId w:val="44"/>
        </w:numPr>
        <w:tabs>
          <w:tab w:val="left" w:pos="455"/>
        </w:tabs>
        <w:spacing w:before="44"/>
        <w:rPr>
          <w:sz w:val="24"/>
        </w:rPr>
      </w:pPr>
      <w:r>
        <w:rPr>
          <w:sz w:val="24"/>
        </w:rPr>
        <w:t>–</w:t>
      </w:r>
      <w:r>
        <w:rPr>
          <w:spacing w:val="-7"/>
          <w:sz w:val="24"/>
        </w:rPr>
        <w:t xml:space="preserve"> </w:t>
      </w:r>
      <w:r>
        <w:rPr>
          <w:sz w:val="24"/>
        </w:rPr>
        <w:t>ознакомительный</w:t>
      </w:r>
      <w:r>
        <w:rPr>
          <w:spacing w:val="-4"/>
          <w:sz w:val="24"/>
        </w:rPr>
        <w:t xml:space="preserve"> </w:t>
      </w:r>
      <w:r>
        <w:rPr>
          <w:sz w:val="24"/>
        </w:rPr>
        <w:t>(узнавание</w:t>
      </w:r>
      <w:r>
        <w:rPr>
          <w:spacing w:val="-7"/>
          <w:sz w:val="24"/>
        </w:rPr>
        <w:t xml:space="preserve"> </w:t>
      </w:r>
      <w:r>
        <w:rPr>
          <w:sz w:val="24"/>
        </w:rPr>
        <w:t>ранее</w:t>
      </w:r>
      <w:r>
        <w:rPr>
          <w:spacing w:val="-6"/>
          <w:sz w:val="24"/>
        </w:rPr>
        <w:t xml:space="preserve"> </w:t>
      </w:r>
      <w:r>
        <w:rPr>
          <w:sz w:val="24"/>
        </w:rPr>
        <w:t>изученных</w:t>
      </w:r>
      <w:r>
        <w:rPr>
          <w:spacing w:val="-5"/>
          <w:sz w:val="24"/>
        </w:rPr>
        <w:t xml:space="preserve"> </w:t>
      </w:r>
      <w:r>
        <w:rPr>
          <w:sz w:val="24"/>
        </w:rPr>
        <w:t>объектов,</w:t>
      </w:r>
      <w:r>
        <w:rPr>
          <w:spacing w:val="-4"/>
          <w:sz w:val="24"/>
        </w:rPr>
        <w:t xml:space="preserve"> </w:t>
      </w:r>
      <w:r>
        <w:rPr>
          <w:spacing w:val="-2"/>
          <w:sz w:val="24"/>
        </w:rPr>
        <w:t>свойств);</w:t>
      </w:r>
    </w:p>
    <w:p w:rsidR="00B81C39" w:rsidRDefault="00CA6AE3" w:rsidP="000D1DEC">
      <w:pPr>
        <w:pStyle w:val="a6"/>
        <w:numPr>
          <w:ilvl w:val="0"/>
          <w:numId w:val="44"/>
        </w:numPr>
        <w:tabs>
          <w:tab w:val="left" w:pos="455"/>
        </w:tabs>
        <w:spacing w:before="39"/>
        <w:rPr>
          <w:sz w:val="24"/>
        </w:rPr>
      </w:pPr>
      <w:r>
        <w:rPr>
          <w:sz w:val="24"/>
        </w:rPr>
        <w:t>–</w:t>
      </w:r>
      <w:r>
        <w:rPr>
          <w:spacing w:val="-7"/>
          <w:sz w:val="24"/>
        </w:rPr>
        <w:t xml:space="preserve"> </w:t>
      </w:r>
      <w:r>
        <w:rPr>
          <w:sz w:val="24"/>
        </w:rPr>
        <w:t>репродуктивный</w:t>
      </w:r>
      <w:r>
        <w:rPr>
          <w:spacing w:val="-4"/>
          <w:sz w:val="24"/>
        </w:rPr>
        <w:t xml:space="preserve"> </w:t>
      </w:r>
      <w:r>
        <w:rPr>
          <w:sz w:val="24"/>
        </w:rPr>
        <w:t>(выполнение</w:t>
      </w:r>
      <w:r>
        <w:rPr>
          <w:spacing w:val="-7"/>
          <w:sz w:val="24"/>
        </w:rPr>
        <w:t xml:space="preserve"> </w:t>
      </w:r>
      <w:r>
        <w:rPr>
          <w:sz w:val="24"/>
        </w:rPr>
        <w:t>деятельности</w:t>
      </w:r>
      <w:r>
        <w:rPr>
          <w:spacing w:val="-4"/>
          <w:sz w:val="24"/>
        </w:rPr>
        <w:t xml:space="preserve"> </w:t>
      </w:r>
      <w:r>
        <w:rPr>
          <w:sz w:val="24"/>
        </w:rPr>
        <w:t>по</w:t>
      </w:r>
      <w:r>
        <w:rPr>
          <w:spacing w:val="-6"/>
          <w:sz w:val="24"/>
        </w:rPr>
        <w:t xml:space="preserve"> </w:t>
      </w:r>
      <w:r>
        <w:rPr>
          <w:sz w:val="24"/>
        </w:rPr>
        <w:t>образцу,</w:t>
      </w:r>
      <w:r>
        <w:rPr>
          <w:spacing w:val="-5"/>
          <w:sz w:val="24"/>
        </w:rPr>
        <w:t xml:space="preserve"> </w:t>
      </w:r>
      <w:r>
        <w:rPr>
          <w:sz w:val="24"/>
        </w:rPr>
        <w:t>инструкции</w:t>
      </w:r>
      <w:r>
        <w:rPr>
          <w:spacing w:val="-4"/>
          <w:sz w:val="24"/>
        </w:rPr>
        <w:t xml:space="preserve"> </w:t>
      </w:r>
      <w:r>
        <w:rPr>
          <w:sz w:val="24"/>
        </w:rPr>
        <w:t>или</w:t>
      </w:r>
      <w:r>
        <w:rPr>
          <w:spacing w:val="-4"/>
          <w:sz w:val="24"/>
        </w:rPr>
        <w:t xml:space="preserve"> </w:t>
      </w:r>
      <w:r>
        <w:rPr>
          <w:sz w:val="24"/>
        </w:rPr>
        <w:t>под</w:t>
      </w:r>
      <w:r>
        <w:rPr>
          <w:spacing w:val="-7"/>
          <w:sz w:val="24"/>
        </w:rPr>
        <w:t xml:space="preserve"> </w:t>
      </w:r>
      <w:r>
        <w:rPr>
          <w:spacing w:val="-2"/>
          <w:sz w:val="24"/>
        </w:rPr>
        <w:t>руководством)</w:t>
      </w:r>
    </w:p>
    <w:p w:rsidR="00B81C39" w:rsidRDefault="00CA6AE3" w:rsidP="000D1DEC">
      <w:pPr>
        <w:pStyle w:val="a6"/>
        <w:numPr>
          <w:ilvl w:val="0"/>
          <w:numId w:val="44"/>
        </w:numPr>
        <w:tabs>
          <w:tab w:val="left" w:pos="455"/>
        </w:tabs>
        <w:spacing w:before="40"/>
        <w:rPr>
          <w:sz w:val="24"/>
        </w:rPr>
      </w:pPr>
      <w:r>
        <w:rPr>
          <w:sz w:val="24"/>
        </w:rPr>
        <w:t>–</w:t>
      </w:r>
      <w:r>
        <w:rPr>
          <w:spacing w:val="-6"/>
          <w:sz w:val="24"/>
        </w:rPr>
        <w:t xml:space="preserve"> </w:t>
      </w:r>
      <w:r>
        <w:rPr>
          <w:sz w:val="24"/>
        </w:rPr>
        <w:t>продуктивный</w:t>
      </w:r>
      <w:r>
        <w:rPr>
          <w:spacing w:val="-3"/>
          <w:sz w:val="24"/>
        </w:rPr>
        <w:t xml:space="preserve"> </w:t>
      </w:r>
      <w:r>
        <w:rPr>
          <w:sz w:val="24"/>
        </w:rPr>
        <w:t>(планирование</w:t>
      </w:r>
      <w:r>
        <w:rPr>
          <w:spacing w:val="-6"/>
          <w:sz w:val="24"/>
        </w:rPr>
        <w:t xml:space="preserve"> </w:t>
      </w:r>
      <w:r>
        <w:rPr>
          <w:sz w:val="24"/>
        </w:rPr>
        <w:t>и</w:t>
      </w:r>
      <w:r>
        <w:rPr>
          <w:spacing w:val="-3"/>
          <w:sz w:val="24"/>
        </w:rPr>
        <w:t xml:space="preserve"> </w:t>
      </w:r>
      <w:r>
        <w:rPr>
          <w:sz w:val="24"/>
        </w:rPr>
        <w:t>самостоятельное</w:t>
      </w:r>
      <w:r>
        <w:rPr>
          <w:spacing w:val="-5"/>
          <w:sz w:val="24"/>
        </w:rPr>
        <w:t xml:space="preserve"> </w:t>
      </w:r>
      <w:r>
        <w:rPr>
          <w:sz w:val="24"/>
        </w:rPr>
        <w:t>выполнение</w:t>
      </w:r>
      <w:r>
        <w:rPr>
          <w:spacing w:val="-6"/>
          <w:sz w:val="24"/>
        </w:rPr>
        <w:t xml:space="preserve"> </w:t>
      </w:r>
      <w:r>
        <w:rPr>
          <w:sz w:val="24"/>
        </w:rPr>
        <w:t>деятельности,</w:t>
      </w:r>
      <w:r>
        <w:rPr>
          <w:spacing w:val="-4"/>
          <w:sz w:val="24"/>
        </w:rPr>
        <w:t xml:space="preserve"> </w:t>
      </w:r>
      <w:r>
        <w:rPr>
          <w:sz w:val="24"/>
        </w:rPr>
        <w:t>решение</w:t>
      </w:r>
      <w:r>
        <w:rPr>
          <w:spacing w:val="-6"/>
          <w:sz w:val="24"/>
        </w:rPr>
        <w:t xml:space="preserve"> </w:t>
      </w:r>
      <w:r>
        <w:rPr>
          <w:sz w:val="24"/>
        </w:rPr>
        <w:t>проблемных</w:t>
      </w:r>
      <w:r>
        <w:rPr>
          <w:spacing w:val="-3"/>
          <w:sz w:val="24"/>
        </w:rPr>
        <w:t xml:space="preserve"> </w:t>
      </w:r>
      <w:r>
        <w:rPr>
          <w:spacing w:val="-2"/>
          <w:sz w:val="24"/>
        </w:rPr>
        <w:t>задач)</w:t>
      </w:r>
    </w:p>
    <w:p w:rsidR="00B81C39" w:rsidRDefault="00B81C39">
      <w:pPr>
        <w:rPr>
          <w:sz w:val="24"/>
        </w:rPr>
        <w:sectPr w:rsidR="00B81C39">
          <w:pgSz w:w="16840" w:h="11910" w:orient="landscape"/>
          <w:pgMar w:top="820" w:right="980" w:bottom="1240" w:left="920" w:header="0" w:footer="1044" w:gutter="0"/>
          <w:cols w:space="720"/>
        </w:sectPr>
      </w:pPr>
    </w:p>
    <w:p w:rsidR="00B81C39" w:rsidRDefault="00CA6AE3" w:rsidP="000D1DEC">
      <w:pPr>
        <w:pStyle w:val="1"/>
        <w:numPr>
          <w:ilvl w:val="0"/>
          <w:numId w:val="46"/>
        </w:numPr>
        <w:tabs>
          <w:tab w:val="left" w:pos="1596"/>
          <w:tab w:val="left" w:pos="3887"/>
        </w:tabs>
        <w:spacing w:line="276" w:lineRule="auto"/>
        <w:ind w:left="3887" w:right="1243" w:hanging="2571"/>
        <w:jc w:val="left"/>
      </w:pPr>
      <w:bookmarkStart w:id="13" w:name="3._условия_реализации_программы_учебной_"/>
      <w:bookmarkEnd w:id="13"/>
      <w:r>
        <w:lastRenderedPageBreak/>
        <w:t>УСЛОВИЯ</w:t>
      </w:r>
      <w:r>
        <w:rPr>
          <w:spacing w:val="-15"/>
        </w:rPr>
        <w:t xml:space="preserve"> </w:t>
      </w:r>
      <w:r>
        <w:t>РЕАЛИЗАЦИИ</w:t>
      </w:r>
      <w:r>
        <w:rPr>
          <w:spacing w:val="-6"/>
        </w:rPr>
        <w:t xml:space="preserve"> </w:t>
      </w:r>
      <w:r>
        <w:t>ПРОГРАММЫ</w:t>
      </w:r>
      <w:r>
        <w:rPr>
          <w:spacing w:val="-8"/>
        </w:rPr>
        <w:t xml:space="preserve"> </w:t>
      </w:r>
      <w:r>
        <w:t xml:space="preserve">УЧЕБНОЙ </w:t>
      </w:r>
      <w:r>
        <w:rPr>
          <w:spacing w:val="-2"/>
        </w:rPr>
        <w:t>ДИСЦИПЛИНЫ</w:t>
      </w:r>
    </w:p>
    <w:p w:rsidR="00B81C39" w:rsidRDefault="00B81C39">
      <w:pPr>
        <w:pStyle w:val="a3"/>
        <w:spacing w:before="47"/>
        <w:rPr>
          <w:b/>
        </w:rPr>
      </w:pPr>
    </w:p>
    <w:p w:rsidR="00B81C39" w:rsidRDefault="00CA6AE3" w:rsidP="000D1DEC">
      <w:pPr>
        <w:pStyle w:val="2"/>
        <w:numPr>
          <w:ilvl w:val="1"/>
          <w:numId w:val="46"/>
        </w:numPr>
        <w:tabs>
          <w:tab w:val="left" w:pos="1501"/>
        </w:tabs>
      </w:pPr>
      <w:r>
        <w:t>Материально-техническое</w:t>
      </w:r>
      <w:r>
        <w:rPr>
          <w:spacing w:val="-12"/>
        </w:rPr>
        <w:t xml:space="preserve"> </w:t>
      </w:r>
      <w:r>
        <w:rPr>
          <w:spacing w:val="-2"/>
        </w:rPr>
        <w:t>обеспечение</w:t>
      </w:r>
    </w:p>
    <w:p w:rsidR="00B81C39" w:rsidRDefault="00CA6AE3">
      <w:pPr>
        <w:pStyle w:val="a3"/>
        <w:spacing w:before="49" w:line="276" w:lineRule="auto"/>
        <w:ind w:left="300" w:firstLine="710"/>
      </w:pPr>
      <w:r>
        <w:t>Реализация</w:t>
      </w:r>
      <w:r>
        <w:rPr>
          <w:spacing w:val="80"/>
        </w:rPr>
        <w:t xml:space="preserve"> </w:t>
      </w:r>
      <w:r>
        <w:t>программы</w:t>
      </w:r>
      <w:r>
        <w:rPr>
          <w:spacing w:val="80"/>
        </w:rPr>
        <w:t xml:space="preserve"> </w:t>
      </w:r>
      <w:r>
        <w:t>учебной</w:t>
      </w:r>
      <w:r>
        <w:rPr>
          <w:spacing w:val="80"/>
        </w:rPr>
        <w:t xml:space="preserve"> </w:t>
      </w:r>
      <w:r>
        <w:t>дисциплины</w:t>
      </w:r>
      <w:r>
        <w:rPr>
          <w:spacing w:val="80"/>
        </w:rPr>
        <w:t xml:space="preserve"> </w:t>
      </w:r>
      <w:r>
        <w:t>предполагает</w:t>
      </w:r>
      <w:r>
        <w:rPr>
          <w:spacing w:val="80"/>
        </w:rPr>
        <w:t xml:space="preserve"> </w:t>
      </w:r>
      <w:r>
        <w:t>наличие учебного кабинета безопасности жизнедеятельности и охраны труда.</w:t>
      </w:r>
    </w:p>
    <w:p w:rsidR="00B81C39" w:rsidRDefault="00CA6AE3">
      <w:pPr>
        <w:pStyle w:val="a3"/>
        <w:spacing w:line="321" w:lineRule="exact"/>
        <w:ind w:left="1011"/>
      </w:pPr>
      <w:r>
        <w:t>Оборудование</w:t>
      </w:r>
      <w:r>
        <w:rPr>
          <w:spacing w:val="-1"/>
        </w:rPr>
        <w:t xml:space="preserve"> </w:t>
      </w:r>
      <w:r>
        <w:t>учебного</w:t>
      </w:r>
      <w:r>
        <w:rPr>
          <w:spacing w:val="-4"/>
        </w:rPr>
        <w:t xml:space="preserve"> </w:t>
      </w:r>
      <w:r>
        <w:t>кабинета</w:t>
      </w:r>
      <w:r>
        <w:rPr>
          <w:spacing w:val="-4"/>
        </w:rPr>
        <w:t xml:space="preserve"> </w:t>
      </w:r>
      <w:r>
        <w:t>и</w:t>
      </w:r>
      <w:r>
        <w:rPr>
          <w:spacing w:val="-3"/>
        </w:rPr>
        <w:t xml:space="preserve"> </w:t>
      </w:r>
      <w:r>
        <w:t>рабочих</w:t>
      </w:r>
      <w:r>
        <w:rPr>
          <w:spacing w:val="-4"/>
        </w:rPr>
        <w:t xml:space="preserve"> </w:t>
      </w:r>
      <w:r>
        <w:t>мест</w:t>
      </w:r>
      <w:r>
        <w:rPr>
          <w:spacing w:val="-6"/>
        </w:rPr>
        <w:t xml:space="preserve"> </w:t>
      </w:r>
      <w:r>
        <w:rPr>
          <w:spacing w:val="-2"/>
        </w:rPr>
        <w:t>кабинета:</w:t>
      </w:r>
    </w:p>
    <w:p w:rsidR="00B81C39" w:rsidRDefault="00CA6AE3">
      <w:pPr>
        <w:pStyle w:val="a3"/>
        <w:spacing w:before="48" w:line="276" w:lineRule="auto"/>
        <w:ind w:left="300" w:right="233" w:firstLine="710"/>
      </w:pPr>
      <w:r>
        <w:t>-</w:t>
      </w:r>
      <w:r>
        <w:rPr>
          <w:spacing w:val="-6"/>
        </w:rPr>
        <w:t xml:space="preserve"> </w:t>
      </w:r>
      <w:r>
        <w:t>противогазы,</w:t>
      </w:r>
      <w:r>
        <w:rPr>
          <w:spacing w:val="40"/>
        </w:rPr>
        <w:t xml:space="preserve"> </w:t>
      </w:r>
      <w:r>
        <w:t>респираторы,</w:t>
      </w:r>
      <w:r>
        <w:rPr>
          <w:spacing w:val="40"/>
        </w:rPr>
        <w:t xml:space="preserve"> </w:t>
      </w:r>
      <w:r>
        <w:t>средства</w:t>
      </w:r>
      <w:r>
        <w:rPr>
          <w:spacing w:val="40"/>
        </w:rPr>
        <w:t xml:space="preserve"> </w:t>
      </w:r>
      <w:r>
        <w:t>защиты</w:t>
      </w:r>
      <w:r>
        <w:rPr>
          <w:spacing w:val="40"/>
        </w:rPr>
        <w:t xml:space="preserve"> </w:t>
      </w:r>
      <w:r>
        <w:t>кожи,</w:t>
      </w:r>
      <w:r>
        <w:rPr>
          <w:spacing w:val="40"/>
        </w:rPr>
        <w:t xml:space="preserve"> </w:t>
      </w:r>
      <w:r>
        <w:t>шины,</w:t>
      </w:r>
      <w:r>
        <w:rPr>
          <w:spacing w:val="40"/>
        </w:rPr>
        <w:t xml:space="preserve"> </w:t>
      </w:r>
      <w:r>
        <w:t>тренажёр сердечно-лёгочной реанимации.</w:t>
      </w:r>
    </w:p>
    <w:p w:rsidR="00B81C39" w:rsidRDefault="00CA6AE3">
      <w:pPr>
        <w:pStyle w:val="a3"/>
        <w:ind w:left="1011"/>
      </w:pPr>
      <w:r>
        <w:t>Технические</w:t>
      </w:r>
      <w:r>
        <w:rPr>
          <w:spacing w:val="-3"/>
        </w:rPr>
        <w:t xml:space="preserve"> </w:t>
      </w:r>
      <w:r>
        <w:t>средства</w:t>
      </w:r>
      <w:r>
        <w:rPr>
          <w:spacing w:val="-2"/>
        </w:rPr>
        <w:t xml:space="preserve"> </w:t>
      </w:r>
      <w:r>
        <w:t>обучения:</w:t>
      </w:r>
      <w:r>
        <w:rPr>
          <w:spacing w:val="-6"/>
        </w:rPr>
        <w:t xml:space="preserve"> </w:t>
      </w:r>
      <w:r>
        <w:t>компьютер,</w:t>
      </w:r>
      <w:r>
        <w:rPr>
          <w:spacing w:val="-2"/>
        </w:rPr>
        <w:t xml:space="preserve"> </w:t>
      </w:r>
      <w:r>
        <w:t>экран,</w:t>
      </w:r>
      <w:r>
        <w:rPr>
          <w:spacing w:val="-2"/>
        </w:rPr>
        <w:t xml:space="preserve"> проектор.</w:t>
      </w:r>
    </w:p>
    <w:p w:rsidR="00B81C39" w:rsidRDefault="00B81C39">
      <w:pPr>
        <w:pStyle w:val="a3"/>
        <w:spacing w:before="96"/>
      </w:pPr>
    </w:p>
    <w:p w:rsidR="00B81C39" w:rsidRDefault="00CA6AE3" w:rsidP="000D1DEC">
      <w:pPr>
        <w:pStyle w:val="2"/>
        <w:numPr>
          <w:ilvl w:val="1"/>
          <w:numId w:val="46"/>
        </w:numPr>
        <w:tabs>
          <w:tab w:val="left" w:pos="1501"/>
        </w:tabs>
      </w:pPr>
      <w:r>
        <w:t>Информационное</w:t>
      </w:r>
      <w:r>
        <w:rPr>
          <w:spacing w:val="-8"/>
        </w:rPr>
        <w:t xml:space="preserve"> </w:t>
      </w:r>
      <w:r>
        <w:t>обеспечение</w:t>
      </w:r>
      <w:r>
        <w:rPr>
          <w:spacing w:val="-7"/>
        </w:rPr>
        <w:t xml:space="preserve"> </w:t>
      </w:r>
      <w:r>
        <w:rPr>
          <w:spacing w:val="-2"/>
        </w:rPr>
        <w:t>обучения</w:t>
      </w:r>
    </w:p>
    <w:p w:rsidR="00B81C39" w:rsidRDefault="00CA6AE3">
      <w:pPr>
        <w:spacing w:before="48" w:line="276" w:lineRule="auto"/>
        <w:ind w:left="300" w:firstLine="710"/>
        <w:rPr>
          <w:b/>
          <w:sz w:val="28"/>
        </w:rPr>
      </w:pPr>
      <w:r>
        <w:rPr>
          <w:b/>
          <w:sz w:val="28"/>
        </w:rPr>
        <w:t>Перечень</w:t>
      </w:r>
      <w:r>
        <w:rPr>
          <w:b/>
          <w:spacing w:val="80"/>
          <w:sz w:val="28"/>
        </w:rPr>
        <w:t xml:space="preserve"> </w:t>
      </w:r>
      <w:r>
        <w:rPr>
          <w:b/>
          <w:sz w:val="28"/>
        </w:rPr>
        <w:t>учебных</w:t>
      </w:r>
      <w:r>
        <w:rPr>
          <w:b/>
          <w:spacing w:val="80"/>
          <w:sz w:val="28"/>
        </w:rPr>
        <w:t xml:space="preserve"> </w:t>
      </w:r>
      <w:r>
        <w:rPr>
          <w:b/>
          <w:sz w:val="28"/>
        </w:rPr>
        <w:t>изданий,</w:t>
      </w:r>
      <w:r>
        <w:rPr>
          <w:b/>
          <w:spacing w:val="80"/>
          <w:sz w:val="28"/>
        </w:rPr>
        <w:t xml:space="preserve"> </w:t>
      </w:r>
      <w:r>
        <w:rPr>
          <w:b/>
          <w:sz w:val="28"/>
        </w:rPr>
        <w:t>интернет-ресурсов,</w:t>
      </w:r>
      <w:r>
        <w:rPr>
          <w:b/>
          <w:spacing w:val="80"/>
          <w:sz w:val="28"/>
        </w:rPr>
        <w:t xml:space="preserve"> </w:t>
      </w:r>
      <w:r>
        <w:rPr>
          <w:b/>
          <w:sz w:val="28"/>
        </w:rPr>
        <w:t xml:space="preserve">дополнительной </w:t>
      </w:r>
      <w:r>
        <w:rPr>
          <w:b/>
          <w:spacing w:val="-2"/>
          <w:sz w:val="28"/>
        </w:rPr>
        <w:t>литературы</w:t>
      </w:r>
    </w:p>
    <w:p w:rsidR="00B81C39" w:rsidRDefault="00CA6AE3">
      <w:pPr>
        <w:pStyle w:val="a3"/>
        <w:spacing w:before="5"/>
        <w:ind w:left="1011"/>
      </w:pPr>
      <w:r>
        <w:t>Основные</w:t>
      </w:r>
      <w:r>
        <w:rPr>
          <w:spacing w:val="-7"/>
        </w:rPr>
        <w:t xml:space="preserve"> </w:t>
      </w:r>
      <w:r>
        <w:rPr>
          <w:spacing w:val="-2"/>
        </w:rPr>
        <w:t>источники:</w:t>
      </w:r>
    </w:p>
    <w:p w:rsidR="00B81C39" w:rsidRDefault="00CA6AE3" w:rsidP="000D1DEC">
      <w:pPr>
        <w:pStyle w:val="a6"/>
        <w:numPr>
          <w:ilvl w:val="0"/>
          <w:numId w:val="43"/>
        </w:numPr>
        <w:tabs>
          <w:tab w:val="left" w:pos="1716"/>
        </w:tabs>
        <w:spacing w:before="48" w:line="276" w:lineRule="auto"/>
        <w:ind w:right="231" w:firstLine="0"/>
        <w:jc w:val="both"/>
        <w:rPr>
          <w:sz w:val="28"/>
        </w:rPr>
      </w:pPr>
      <w:r>
        <w:rPr>
          <w:sz w:val="28"/>
        </w:rPr>
        <w:t xml:space="preserve">Косолапова Н.В. Безопасность жизнедеятельности: учебник для </w:t>
      </w:r>
      <w:proofErr w:type="gramStart"/>
      <w:r>
        <w:rPr>
          <w:sz w:val="28"/>
        </w:rPr>
        <w:t>студ.учреждений</w:t>
      </w:r>
      <w:proofErr w:type="gramEnd"/>
      <w:r>
        <w:rPr>
          <w:sz w:val="28"/>
        </w:rPr>
        <w:t xml:space="preserve"> сред.проф. образования/ Н.В. Косолапова,Н.А. Прокопенко,</w:t>
      </w:r>
      <w:r>
        <w:rPr>
          <w:spacing w:val="7"/>
          <w:sz w:val="28"/>
        </w:rPr>
        <w:t xml:space="preserve"> </w:t>
      </w:r>
      <w:r>
        <w:rPr>
          <w:sz w:val="28"/>
        </w:rPr>
        <w:t>Е.Л.</w:t>
      </w:r>
      <w:r>
        <w:rPr>
          <w:spacing w:val="7"/>
          <w:sz w:val="28"/>
        </w:rPr>
        <w:t xml:space="preserve"> </w:t>
      </w:r>
      <w:r>
        <w:rPr>
          <w:sz w:val="28"/>
        </w:rPr>
        <w:t>Побежимова-6-е</w:t>
      </w:r>
      <w:r>
        <w:rPr>
          <w:spacing w:val="8"/>
          <w:sz w:val="28"/>
        </w:rPr>
        <w:t xml:space="preserve"> </w:t>
      </w:r>
      <w:r>
        <w:rPr>
          <w:sz w:val="28"/>
        </w:rPr>
        <w:t>изд,</w:t>
      </w:r>
      <w:r>
        <w:rPr>
          <w:spacing w:val="7"/>
          <w:sz w:val="28"/>
        </w:rPr>
        <w:t xml:space="preserve"> </w:t>
      </w:r>
      <w:r>
        <w:rPr>
          <w:sz w:val="28"/>
        </w:rPr>
        <w:t>испр.-</w:t>
      </w:r>
      <w:r>
        <w:rPr>
          <w:spacing w:val="4"/>
          <w:sz w:val="28"/>
        </w:rPr>
        <w:t xml:space="preserve"> </w:t>
      </w:r>
      <w:r>
        <w:rPr>
          <w:sz w:val="28"/>
        </w:rPr>
        <w:t>М.:</w:t>
      </w:r>
      <w:r>
        <w:rPr>
          <w:spacing w:val="5"/>
          <w:sz w:val="28"/>
        </w:rPr>
        <w:t xml:space="preserve"> </w:t>
      </w:r>
      <w:r>
        <w:rPr>
          <w:sz w:val="28"/>
        </w:rPr>
        <w:t>Издательский</w:t>
      </w:r>
      <w:r>
        <w:rPr>
          <w:spacing w:val="8"/>
          <w:sz w:val="28"/>
        </w:rPr>
        <w:t xml:space="preserve"> </w:t>
      </w:r>
      <w:r>
        <w:rPr>
          <w:spacing w:val="-2"/>
          <w:sz w:val="28"/>
        </w:rPr>
        <w:t>центр</w:t>
      </w:r>
    </w:p>
    <w:p w:rsidR="00B81C39" w:rsidRDefault="00CA6AE3">
      <w:pPr>
        <w:pStyle w:val="a3"/>
        <w:spacing w:line="322" w:lineRule="exact"/>
        <w:ind w:left="1151"/>
        <w:jc w:val="both"/>
      </w:pPr>
      <w:proofErr w:type="gramStart"/>
      <w:r>
        <w:t>«</w:t>
      </w:r>
      <w:r>
        <w:rPr>
          <w:spacing w:val="-3"/>
        </w:rPr>
        <w:t xml:space="preserve"> </w:t>
      </w:r>
      <w:r>
        <w:t>Академия</w:t>
      </w:r>
      <w:proofErr w:type="gramEnd"/>
      <w:r>
        <w:t>»,2015.-288</w:t>
      </w:r>
      <w:r>
        <w:rPr>
          <w:spacing w:val="-3"/>
        </w:rPr>
        <w:t xml:space="preserve"> </w:t>
      </w:r>
      <w:r>
        <w:rPr>
          <w:spacing w:val="-5"/>
        </w:rPr>
        <w:t>с.</w:t>
      </w:r>
    </w:p>
    <w:p w:rsidR="00B81C39" w:rsidRDefault="00CA6AE3" w:rsidP="000D1DEC">
      <w:pPr>
        <w:pStyle w:val="a6"/>
        <w:numPr>
          <w:ilvl w:val="0"/>
          <w:numId w:val="43"/>
        </w:numPr>
        <w:tabs>
          <w:tab w:val="left" w:pos="1786"/>
        </w:tabs>
        <w:spacing w:before="48" w:line="276" w:lineRule="auto"/>
        <w:ind w:right="220" w:firstLine="0"/>
        <w:jc w:val="both"/>
        <w:rPr>
          <w:sz w:val="28"/>
        </w:rPr>
      </w:pPr>
      <w:r>
        <w:rPr>
          <w:sz w:val="28"/>
        </w:rPr>
        <w:t>Куликов О. Н. Охрана труда в строительстве: учебник для нач. проф. образования / О. Н. Куликов, Е. И. Ролин. - 9-е изд., стер. - М.: Издательский центр «Академия», 2013. - 416 с.</w:t>
      </w:r>
    </w:p>
    <w:p w:rsidR="00B81C39" w:rsidRDefault="00CA6AE3" w:rsidP="000D1DEC">
      <w:pPr>
        <w:pStyle w:val="a6"/>
        <w:numPr>
          <w:ilvl w:val="0"/>
          <w:numId w:val="43"/>
        </w:numPr>
        <w:tabs>
          <w:tab w:val="left" w:pos="1786"/>
        </w:tabs>
        <w:spacing w:before="0" w:line="276" w:lineRule="auto"/>
        <w:ind w:right="228" w:firstLine="0"/>
        <w:jc w:val="both"/>
        <w:rPr>
          <w:sz w:val="28"/>
        </w:rPr>
      </w:pPr>
      <w:r>
        <w:rPr>
          <w:sz w:val="28"/>
        </w:rPr>
        <w:t>Смирнов А.Т. Основы безопасности жизнедеятельности 10</w:t>
      </w:r>
      <w:r>
        <w:rPr>
          <w:spacing w:val="80"/>
          <w:sz w:val="28"/>
        </w:rPr>
        <w:t xml:space="preserve"> </w:t>
      </w:r>
      <w:r>
        <w:rPr>
          <w:sz w:val="28"/>
        </w:rPr>
        <w:t>класс.</w:t>
      </w:r>
      <w:r>
        <w:rPr>
          <w:spacing w:val="-3"/>
          <w:sz w:val="28"/>
        </w:rPr>
        <w:t xml:space="preserve"> </w:t>
      </w:r>
      <w:r>
        <w:rPr>
          <w:sz w:val="28"/>
        </w:rPr>
        <w:t>Основы</w:t>
      </w:r>
      <w:r>
        <w:rPr>
          <w:spacing w:val="-1"/>
          <w:sz w:val="28"/>
        </w:rPr>
        <w:t xml:space="preserve"> </w:t>
      </w:r>
      <w:r>
        <w:rPr>
          <w:sz w:val="28"/>
        </w:rPr>
        <w:t>медицинских</w:t>
      </w:r>
      <w:r>
        <w:rPr>
          <w:spacing w:val="-2"/>
          <w:sz w:val="28"/>
        </w:rPr>
        <w:t xml:space="preserve"> </w:t>
      </w:r>
      <w:r>
        <w:rPr>
          <w:sz w:val="28"/>
        </w:rPr>
        <w:t>знаний</w:t>
      </w:r>
      <w:r>
        <w:rPr>
          <w:spacing w:val="-3"/>
          <w:sz w:val="28"/>
        </w:rPr>
        <w:t xml:space="preserve"> </w:t>
      </w:r>
      <w:r>
        <w:rPr>
          <w:sz w:val="28"/>
        </w:rPr>
        <w:t>и</w:t>
      </w:r>
      <w:r>
        <w:rPr>
          <w:spacing w:val="-3"/>
          <w:sz w:val="28"/>
        </w:rPr>
        <w:t xml:space="preserve"> </w:t>
      </w:r>
      <w:r>
        <w:rPr>
          <w:sz w:val="28"/>
        </w:rPr>
        <w:t>здорового</w:t>
      </w:r>
      <w:r>
        <w:rPr>
          <w:spacing w:val="-2"/>
          <w:sz w:val="28"/>
        </w:rPr>
        <w:t xml:space="preserve"> </w:t>
      </w:r>
      <w:r>
        <w:rPr>
          <w:sz w:val="28"/>
        </w:rPr>
        <w:t>образа</w:t>
      </w:r>
      <w:r>
        <w:rPr>
          <w:spacing w:val="-2"/>
          <w:sz w:val="28"/>
        </w:rPr>
        <w:t xml:space="preserve"> </w:t>
      </w:r>
      <w:r>
        <w:rPr>
          <w:sz w:val="28"/>
        </w:rPr>
        <w:t>жизни.</w:t>
      </w:r>
      <w:r>
        <w:rPr>
          <w:spacing w:val="-2"/>
          <w:sz w:val="28"/>
        </w:rPr>
        <w:t xml:space="preserve"> </w:t>
      </w:r>
      <w:r>
        <w:rPr>
          <w:sz w:val="28"/>
        </w:rPr>
        <w:t>8-е</w:t>
      </w:r>
      <w:r>
        <w:rPr>
          <w:spacing w:val="-2"/>
          <w:sz w:val="28"/>
        </w:rPr>
        <w:t xml:space="preserve"> </w:t>
      </w:r>
      <w:r>
        <w:rPr>
          <w:spacing w:val="-4"/>
          <w:sz w:val="28"/>
        </w:rPr>
        <w:t>изд.</w:t>
      </w:r>
    </w:p>
    <w:p w:rsidR="00B81C39" w:rsidRDefault="00CA6AE3">
      <w:pPr>
        <w:pStyle w:val="a3"/>
        <w:spacing w:line="321" w:lineRule="exact"/>
        <w:ind w:left="1151"/>
        <w:jc w:val="both"/>
      </w:pPr>
      <w:r>
        <w:t>-</w:t>
      </w:r>
      <w:r>
        <w:rPr>
          <w:spacing w:val="-5"/>
        </w:rPr>
        <w:t xml:space="preserve"> </w:t>
      </w:r>
      <w:r>
        <w:t>М.:</w:t>
      </w:r>
      <w:r>
        <w:rPr>
          <w:spacing w:val="-3"/>
        </w:rPr>
        <w:t xml:space="preserve"> </w:t>
      </w:r>
      <w:r>
        <w:t xml:space="preserve">Просвещение, 2015 – 264 </w:t>
      </w:r>
      <w:r>
        <w:rPr>
          <w:spacing w:val="-10"/>
        </w:rPr>
        <w:t>с</w:t>
      </w:r>
    </w:p>
    <w:p w:rsidR="00B81C39" w:rsidRDefault="00CA6AE3" w:rsidP="000D1DEC">
      <w:pPr>
        <w:pStyle w:val="a6"/>
        <w:numPr>
          <w:ilvl w:val="0"/>
          <w:numId w:val="43"/>
        </w:numPr>
        <w:tabs>
          <w:tab w:val="left" w:pos="1716"/>
        </w:tabs>
        <w:spacing w:before="48" w:line="276" w:lineRule="auto"/>
        <w:ind w:right="225" w:firstLine="0"/>
        <w:jc w:val="both"/>
        <w:rPr>
          <w:sz w:val="28"/>
        </w:rPr>
      </w:pPr>
      <w:r>
        <w:rPr>
          <w:sz w:val="28"/>
        </w:rPr>
        <w:t>Общевоинские уставы Вооруженных сил Российской Федерации 2015. - М. «Эксмо». 2015. – 624 с.</w:t>
      </w:r>
    </w:p>
    <w:p w:rsidR="00B81C39" w:rsidRDefault="00CA6AE3">
      <w:pPr>
        <w:pStyle w:val="2"/>
        <w:spacing w:before="200"/>
        <w:ind w:left="1011" w:firstLine="0"/>
      </w:pPr>
      <w:bookmarkStart w:id="14" w:name="Дополнительная_литература"/>
      <w:bookmarkEnd w:id="14"/>
      <w:r>
        <w:t>Дополнительная</w:t>
      </w:r>
      <w:r>
        <w:rPr>
          <w:spacing w:val="-12"/>
        </w:rPr>
        <w:t xml:space="preserve"> </w:t>
      </w:r>
      <w:r>
        <w:rPr>
          <w:spacing w:val="-2"/>
        </w:rPr>
        <w:t>литература</w:t>
      </w:r>
    </w:p>
    <w:p w:rsidR="00B81C39" w:rsidRDefault="00CA6AE3" w:rsidP="000D1DEC">
      <w:pPr>
        <w:pStyle w:val="a6"/>
        <w:numPr>
          <w:ilvl w:val="0"/>
          <w:numId w:val="42"/>
        </w:numPr>
        <w:tabs>
          <w:tab w:val="left" w:pos="1716"/>
        </w:tabs>
        <w:spacing w:before="48"/>
        <w:ind w:hanging="565"/>
        <w:rPr>
          <w:sz w:val="28"/>
        </w:rPr>
      </w:pPr>
      <w:r>
        <w:rPr>
          <w:sz w:val="28"/>
        </w:rPr>
        <w:t>ОБЖ</w:t>
      </w:r>
      <w:r>
        <w:rPr>
          <w:spacing w:val="67"/>
          <w:sz w:val="28"/>
        </w:rPr>
        <w:t xml:space="preserve"> </w:t>
      </w:r>
      <w:r>
        <w:rPr>
          <w:sz w:val="28"/>
        </w:rPr>
        <w:t>А.Т.Смирнов,</w:t>
      </w:r>
      <w:r>
        <w:rPr>
          <w:spacing w:val="-3"/>
          <w:sz w:val="28"/>
        </w:rPr>
        <w:t xml:space="preserve"> </w:t>
      </w:r>
      <w:r>
        <w:rPr>
          <w:sz w:val="28"/>
        </w:rPr>
        <w:t>Б.И.</w:t>
      </w:r>
      <w:r>
        <w:rPr>
          <w:spacing w:val="-2"/>
          <w:sz w:val="28"/>
        </w:rPr>
        <w:t xml:space="preserve"> </w:t>
      </w:r>
      <w:r>
        <w:rPr>
          <w:sz w:val="28"/>
        </w:rPr>
        <w:t>Мишин</w:t>
      </w:r>
      <w:r>
        <w:rPr>
          <w:spacing w:val="-4"/>
          <w:sz w:val="28"/>
        </w:rPr>
        <w:t xml:space="preserve"> </w:t>
      </w:r>
      <w:r>
        <w:rPr>
          <w:sz w:val="28"/>
        </w:rPr>
        <w:t>В.А.Васнев</w:t>
      </w:r>
      <w:r>
        <w:rPr>
          <w:spacing w:val="-5"/>
          <w:sz w:val="28"/>
        </w:rPr>
        <w:t xml:space="preserve"> </w:t>
      </w:r>
      <w:r>
        <w:rPr>
          <w:spacing w:val="-2"/>
          <w:sz w:val="28"/>
        </w:rPr>
        <w:t>10кл,</w:t>
      </w:r>
    </w:p>
    <w:p w:rsidR="00B81C39" w:rsidRDefault="00CA6AE3">
      <w:pPr>
        <w:pStyle w:val="a3"/>
        <w:spacing w:before="48"/>
        <w:ind w:left="1021"/>
      </w:pPr>
      <w:r>
        <w:t>«Просвещение»,</w:t>
      </w:r>
      <w:r>
        <w:rPr>
          <w:spacing w:val="-4"/>
        </w:rPr>
        <w:t xml:space="preserve"> </w:t>
      </w:r>
      <w:r>
        <w:t>М.,</w:t>
      </w:r>
      <w:r>
        <w:rPr>
          <w:spacing w:val="62"/>
        </w:rPr>
        <w:t xml:space="preserve"> </w:t>
      </w:r>
      <w:r>
        <w:rPr>
          <w:spacing w:val="-2"/>
        </w:rPr>
        <w:t>2012г.</w:t>
      </w:r>
    </w:p>
    <w:p w:rsidR="00B81C39" w:rsidRDefault="00CA6AE3" w:rsidP="000D1DEC">
      <w:pPr>
        <w:pStyle w:val="a6"/>
        <w:numPr>
          <w:ilvl w:val="0"/>
          <w:numId w:val="42"/>
        </w:numPr>
        <w:tabs>
          <w:tab w:val="left" w:pos="1716"/>
        </w:tabs>
        <w:spacing w:before="48" w:line="276" w:lineRule="auto"/>
        <w:ind w:left="1021" w:right="230" w:firstLine="130"/>
        <w:jc w:val="both"/>
        <w:rPr>
          <w:sz w:val="28"/>
        </w:rPr>
      </w:pPr>
      <w:r>
        <w:rPr>
          <w:sz w:val="28"/>
        </w:rPr>
        <w:t>Белов С.В. Безопасность жизнедеятельности и защита окружающей среды (техно-сферная безопасность): учебник для бакалавров вузов / С. В. Белов. - 4-е изд., пере-раб</w:t>
      </w:r>
      <w:proofErr w:type="gramStart"/>
      <w:r>
        <w:rPr>
          <w:sz w:val="28"/>
        </w:rPr>
        <w:t>.</w:t>
      </w:r>
      <w:proofErr w:type="gramEnd"/>
      <w:r>
        <w:rPr>
          <w:sz w:val="28"/>
        </w:rPr>
        <w:t xml:space="preserve"> и доп. - М.: Юрайт, 2013. - 682 с</w:t>
      </w:r>
    </w:p>
    <w:p w:rsidR="00B81C39" w:rsidRDefault="00CA6AE3">
      <w:pPr>
        <w:pStyle w:val="2"/>
        <w:spacing w:before="204"/>
        <w:ind w:left="1011" w:firstLine="0"/>
      </w:pPr>
      <w:bookmarkStart w:id="15" w:name="Интернет_-_ресурсы"/>
      <w:bookmarkEnd w:id="15"/>
      <w:r>
        <w:t>Интернет</w:t>
      </w:r>
      <w:r>
        <w:rPr>
          <w:spacing w:val="2"/>
        </w:rPr>
        <w:t xml:space="preserve"> </w:t>
      </w:r>
      <w:r>
        <w:t xml:space="preserve">- </w:t>
      </w:r>
      <w:r>
        <w:rPr>
          <w:spacing w:val="-2"/>
        </w:rPr>
        <w:t>ресурсы</w:t>
      </w:r>
    </w:p>
    <w:p w:rsidR="00B81C39" w:rsidRDefault="00CA6AE3" w:rsidP="000D1DEC">
      <w:pPr>
        <w:pStyle w:val="a6"/>
        <w:numPr>
          <w:ilvl w:val="0"/>
          <w:numId w:val="41"/>
        </w:numPr>
        <w:tabs>
          <w:tab w:val="left" w:pos="1716"/>
        </w:tabs>
        <w:spacing w:before="49" w:line="276" w:lineRule="auto"/>
        <w:ind w:right="568" w:firstLine="130"/>
        <w:rPr>
          <w:sz w:val="28"/>
        </w:rPr>
      </w:pPr>
      <w:r>
        <w:rPr>
          <w:sz w:val="28"/>
        </w:rPr>
        <w:t>Энциклопедия</w:t>
      </w:r>
      <w:r>
        <w:rPr>
          <w:spacing w:val="-9"/>
          <w:sz w:val="28"/>
        </w:rPr>
        <w:t xml:space="preserve"> </w:t>
      </w:r>
      <w:r>
        <w:rPr>
          <w:sz w:val="28"/>
        </w:rPr>
        <w:t>безопасности</w:t>
      </w:r>
      <w:r>
        <w:rPr>
          <w:spacing w:val="-11"/>
          <w:sz w:val="28"/>
        </w:rPr>
        <w:t xml:space="preserve"> </w:t>
      </w:r>
      <w:r>
        <w:rPr>
          <w:sz w:val="28"/>
        </w:rPr>
        <w:t>жизнедеятельности</w:t>
      </w:r>
      <w:r>
        <w:rPr>
          <w:spacing w:val="-15"/>
          <w:sz w:val="28"/>
        </w:rPr>
        <w:t xml:space="preserve"> </w:t>
      </w:r>
      <w:r>
        <w:rPr>
          <w:sz w:val="28"/>
        </w:rPr>
        <w:t>[Электронный ресурс]. ––</w:t>
      </w:r>
      <w:r>
        <w:rPr>
          <w:spacing w:val="40"/>
          <w:sz w:val="28"/>
        </w:rPr>
        <w:t xml:space="preserve"> </w:t>
      </w:r>
      <w:r>
        <w:rPr>
          <w:sz w:val="28"/>
        </w:rPr>
        <w:t xml:space="preserve">URL: </w:t>
      </w:r>
      <w:hyperlink r:id="rId53">
        <w:r>
          <w:rPr>
            <w:sz w:val="28"/>
          </w:rPr>
          <w:t>http://bzhde.ru.</w:t>
        </w:r>
      </w:hyperlink>
    </w:p>
    <w:p w:rsidR="00B81C39" w:rsidRDefault="00B81C39">
      <w:pPr>
        <w:spacing w:line="276" w:lineRule="auto"/>
        <w:rPr>
          <w:sz w:val="28"/>
        </w:rPr>
        <w:sectPr w:rsidR="00B81C39">
          <w:footerReference w:type="default" r:id="rId54"/>
          <w:pgSz w:w="11910" w:h="16840"/>
          <w:pgMar w:top="1060" w:right="620" w:bottom="280" w:left="1400" w:header="0" w:footer="0" w:gutter="0"/>
          <w:cols w:space="720"/>
        </w:sectPr>
      </w:pPr>
    </w:p>
    <w:p w:rsidR="00B81C39" w:rsidRDefault="00CA6AE3" w:rsidP="000D1DEC">
      <w:pPr>
        <w:pStyle w:val="a6"/>
        <w:numPr>
          <w:ilvl w:val="0"/>
          <w:numId w:val="41"/>
        </w:numPr>
        <w:tabs>
          <w:tab w:val="left" w:pos="1716"/>
        </w:tabs>
        <w:spacing w:before="74" w:line="276" w:lineRule="auto"/>
        <w:ind w:right="996" w:firstLine="130"/>
        <w:rPr>
          <w:sz w:val="28"/>
        </w:rPr>
      </w:pPr>
      <w:r>
        <w:rPr>
          <w:sz w:val="28"/>
        </w:rPr>
        <w:lastRenderedPageBreak/>
        <w:t>Официальный</w:t>
      </w:r>
      <w:r>
        <w:rPr>
          <w:spacing w:val="-5"/>
          <w:sz w:val="28"/>
        </w:rPr>
        <w:t xml:space="preserve"> </w:t>
      </w:r>
      <w:r>
        <w:rPr>
          <w:sz w:val="28"/>
        </w:rPr>
        <w:t>сайт</w:t>
      </w:r>
      <w:r>
        <w:rPr>
          <w:spacing w:val="-7"/>
          <w:sz w:val="28"/>
        </w:rPr>
        <w:t xml:space="preserve"> </w:t>
      </w:r>
      <w:r>
        <w:rPr>
          <w:sz w:val="28"/>
        </w:rPr>
        <w:t>МЧС</w:t>
      </w:r>
      <w:r>
        <w:rPr>
          <w:spacing w:val="-6"/>
          <w:sz w:val="28"/>
        </w:rPr>
        <w:t xml:space="preserve"> </w:t>
      </w:r>
      <w:r>
        <w:rPr>
          <w:sz w:val="28"/>
        </w:rPr>
        <w:t>РФ</w:t>
      </w:r>
      <w:r>
        <w:rPr>
          <w:spacing w:val="-10"/>
          <w:sz w:val="28"/>
        </w:rPr>
        <w:t xml:space="preserve"> </w:t>
      </w:r>
      <w:r>
        <w:rPr>
          <w:sz w:val="28"/>
        </w:rPr>
        <w:t>[Электронный</w:t>
      </w:r>
      <w:r>
        <w:rPr>
          <w:spacing w:val="-5"/>
          <w:sz w:val="28"/>
        </w:rPr>
        <w:t xml:space="preserve"> </w:t>
      </w:r>
      <w:r>
        <w:rPr>
          <w:sz w:val="28"/>
        </w:rPr>
        <w:t>ресурс]. –</w:t>
      </w:r>
      <w:r>
        <w:rPr>
          <w:spacing w:val="-4"/>
          <w:sz w:val="28"/>
        </w:rPr>
        <w:t xml:space="preserve"> </w:t>
      </w:r>
      <w:r>
        <w:rPr>
          <w:sz w:val="28"/>
        </w:rPr>
        <w:t xml:space="preserve">URL: </w:t>
      </w:r>
      <w:hyperlink r:id="rId55">
        <w:r>
          <w:rPr>
            <w:spacing w:val="-2"/>
            <w:sz w:val="28"/>
          </w:rPr>
          <w:t>http://www.mchs.gov.ru.</w:t>
        </w:r>
      </w:hyperlink>
    </w:p>
    <w:p w:rsidR="00B81C39" w:rsidRDefault="00CA6AE3" w:rsidP="000D1DEC">
      <w:pPr>
        <w:pStyle w:val="a6"/>
        <w:numPr>
          <w:ilvl w:val="0"/>
          <w:numId w:val="41"/>
        </w:numPr>
        <w:tabs>
          <w:tab w:val="left" w:pos="1716"/>
        </w:tabs>
        <w:spacing w:before="0" w:line="276" w:lineRule="auto"/>
        <w:ind w:right="1191" w:firstLine="130"/>
        <w:rPr>
          <w:sz w:val="28"/>
        </w:rPr>
      </w:pPr>
      <w:r>
        <w:rPr>
          <w:sz w:val="28"/>
        </w:rPr>
        <w:t>Безопасность</w:t>
      </w:r>
      <w:r>
        <w:rPr>
          <w:spacing w:val="-4"/>
          <w:sz w:val="28"/>
        </w:rPr>
        <w:t xml:space="preserve"> </w:t>
      </w:r>
      <w:r>
        <w:rPr>
          <w:sz w:val="28"/>
        </w:rPr>
        <w:t>в</w:t>
      </w:r>
      <w:r>
        <w:rPr>
          <w:spacing w:val="-8"/>
          <w:sz w:val="28"/>
        </w:rPr>
        <w:t xml:space="preserve"> </w:t>
      </w:r>
      <w:r>
        <w:rPr>
          <w:sz w:val="28"/>
        </w:rPr>
        <w:t>техносфере</w:t>
      </w:r>
      <w:r>
        <w:rPr>
          <w:spacing w:val="-4"/>
          <w:sz w:val="28"/>
        </w:rPr>
        <w:t xml:space="preserve"> </w:t>
      </w:r>
      <w:r>
        <w:rPr>
          <w:sz w:val="28"/>
        </w:rPr>
        <w:t>[Электронный</w:t>
      </w:r>
      <w:r>
        <w:rPr>
          <w:spacing w:val="-10"/>
          <w:sz w:val="28"/>
        </w:rPr>
        <w:t xml:space="preserve"> </w:t>
      </w:r>
      <w:r>
        <w:rPr>
          <w:sz w:val="28"/>
        </w:rPr>
        <w:t>ресурс].</w:t>
      </w:r>
      <w:r>
        <w:rPr>
          <w:spacing w:val="-3"/>
          <w:sz w:val="28"/>
        </w:rPr>
        <w:t xml:space="preserve"> </w:t>
      </w:r>
      <w:r>
        <w:rPr>
          <w:sz w:val="28"/>
        </w:rPr>
        <w:t>–</w:t>
      </w:r>
      <w:r>
        <w:rPr>
          <w:spacing w:val="-5"/>
          <w:sz w:val="28"/>
        </w:rPr>
        <w:t xml:space="preserve"> </w:t>
      </w:r>
      <w:r>
        <w:rPr>
          <w:sz w:val="28"/>
        </w:rPr>
        <w:t xml:space="preserve">URL: </w:t>
      </w:r>
      <w:hyperlink r:id="rId56">
        <w:r>
          <w:rPr>
            <w:spacing w:val="-2"/>
            <w:sz w:val="28"/>
          </w:rPr>
          <w:t>http://www.magbvt.ru.</w:t>
        </w:r>
      </w:hyperlink>
    </w:p>
    <w:p w:rsidR="00B81C39" w:rsidRDefault="00CA6AE3" w:rsidP="000D1DEC">
      <w:pPr>
        <w:pStyle w:val="a6"/>
        <w:numPr>
          <w:ilvl w:val="0"/>
          <w:numId w:val="41"/>
        </w:numPr>
        <w:tabs>
          <w:tab w:val="left" w:pos="1716"/>
        </w:tabs>
        <w:spacing w:before="0" w:line="276" w:lineRule="auto"/>
        <w:ind w:right="228" w:firstLine="130"/>
        <w:rPr>
          <w:sz w:val="28"/>
        </w:rPr>
      </w:pPr>
      <w:r>
        <w:rPr>
          <w:sz w:val="28"/>
        </w:rPr>
        <w:t>База</w:t>
      </w:r>
      <w:r>
        <w:rPr>
          <w:spacing w:val="33"/>
          <w:sz w:val="28"/>
        </w:rPr>
        <w:t xml:space="preserve"> </w:t>
      </w:r>
      <w:r>
        <w:rPr>
          <w:sz w:val="28"/>
        </w:rPr>
        <w:t>данных</w:t>
      </w:r>
      <w:r>
        <w:rPr>
          <w:spacing w:val="33"/>
          <w:sz w:val="28"/>
        </w:rPr>
        <w:t xml:space="preserve"> </w:t>
      </w:r>
      <w:r>
        <w:rPr>
          <w:sz w:val="28"/>
        </w:rPr>
        <w:t>информационной</w:t>
      </w:r>
      <w:r>
        <w:rPr>
          <w:spacing w:val="34"/>
          <w:sz w:val="28"/>
        </w:rPr>
        <w:t xml:space="preserve"> </w:t>
      </w:r>
      <w:r>
        <w:rPr>
          <w:sz w:val="28"/>
        </w:rPr>
        <w:t>системы</w:t>
      </w:r>
      <w:r>
        <w:rPr>
          <w:spacing w:val="31"/>
          <w:sz w:val="28"/>
        </w:rPr>
        <w:t xml:space="preserve"> </w:t>
      </w:r>
      <w:r>
        <w:rPr>
          <w:sz w:val="28"/>
        </w:rPr>
        <w:t>«Единое</w:t>
      </w:r>
      <w:r>
        <w:rPr>
          <w:spacing w:val="34"/>
          <w:sz w:val="28"/>
        </w:rPr>
        <w:t xml:space="preserve"> </w:t>
      </w:r>
      <w:r>
        <w:rPr>
          <w:sz w:val="28"/>
        </w:rPr>
        <w:t>окно</w:t>
      </w:r>
      <w:r>
        <w:rPr>
          <w:spacing w:val="33"/>
          <w:sz w:val="28"/>
        </w:rPr>
        <w:t xml:space="preserve"> </w:t>
      </w:r>
      <w:r>
        <w:rPr>
          <w:sz w:val="28"/>
        </w:rPr>
        <w:t>доступа</w:t>
      </w:r>
      <w:r>
        <w:rPr>
          <w:spacing w:val="34"/>
          <w:sz w:val="28"/>
        </w:rPr>
        <w:t xml:space="preserve"> </w:t>
      </w:r>
      <w:r>
        <w:rPr>
          <w:sz w:val="28"/>
        </w:rPr>
        <w:t xml:space="preserve">к образовательным ресурсам» </w:t>
      </w:r>
      <w:hyperlink r:id="rId57">
        <w:r>
          <w:rPr>
            <w:color w:val="0000FF"/>
            <w:sz w:val="28"/>
            <w:u w:val="single" w:color="0000FF"/>
          </w:rPr>
          <w:t>http://window.edu.ru/</w:t>
        </w:r>
      </w:hyperlink>
    </w:p>
    <w:p w:rsidR="00B81C39" w:rsidRDefault="00CA6AE3" w:rsidP="000D1DEC">
      <w:pPr>
        <w:pStyle w:val="a6"/>
        <w:numPr>
          <w:ilvl w:val="0"/>
          <w:numId w:val="41"/>
        </w:numPr>
        <w:tabs>
          <w:tab w:val="left" w:pos="1716"/>
          <w:tab w:val="left" w:pos="3740"/>
          <w:tab w:val="left" w:pos="6188"/>
          <w:tab w:val="left" w:pos="8712"/>
        </w:tabs>
        <w:spacing w:before="0" w:line="321" w:lineRule="exact"/>
        <w:ind w:left="1716" w:hanging="565"/>
        <w:rPr>
          <w:sz w:val="28"/>
        </w:rPr>
      </w:pPr>
      <w:r>
        <w:rPr>
          <w:spacing w:val="-2"/>
          <w:sz w:val="28"/>
        </w:rPr>
        <w:t>Федеральная</w:t>
      </w:r>
      <w:r>
        <w:rPr>
          <w:sz w:val="28"/>
        </w:rPr>
        <w:tab/>
      </w:r>
      <w:r>
        <w:rPr>
          <w:spacing w:val="-2"/>
          <w:sz w:val="28"/>
        </w:rPr>
        <w:t>государственная</w:t>
      </w:r>
      <w:r>
        <w:rPr>
          <w:sz w:val="28"/>
        </w:rPr>
        <w:tab/>
      </w:r>
      <w:r>
        <w:rPr>
          <w:spacing w:val="-2"/>
          <w:sz w:val="28"/>
        </w:rPr>
        <w:t>информационная</w:t>
      </w:r>
      <w:r>
        <w:rPr>
          <w:sz w:val="28"/>
        </w:rPr>
        <w:tab/>
      </w:r>
      <w:r>
        <w:rPr>
          <w:spacing w:val="-2"/>
          <w:sz w:val="28"/>
        </w:rPr>
        <w:t>система</w:t>
      </w:r>
    </w:p>
    <w:p w:rsidR="00B81C39" w:rsidRDefault="00CA6AE3">
      <w:pPr>
        <w:pStyle w:val="a3"/>
        <w:spacing w:before="47"/>
        <w:ind w:left="1021"/>
      </w:pPr>
      <w:r>
        <w:rPr>
          <w:spacing w:val="-2"/>
        </w:rPr>
        <w:t>«Национальная</w:t>
      </w:r>
      <w:r>
        <w:rPr>
          <w:spacing w:val="2"/>
        </w:rPr>
        <w:t xml:space="preserve"> </w:t>
      </w:r>
      <w:r>
        <w:rPr>
          <w:spacing w:val="-2"/>
        </w:rPr>
        <w:t>электронная</w:t>
      </w:r>
      <w:r>
        <w:rPr>
          <w:spacing w:val="9"/>
        </w:rPr>
        <w:t xml:space="preserve"> </w:t>
      </w:r>
      <w:r>
        <w:rPr>
          <w:spacing w:val="-2"/>
        </w:rPr>
        <w:t>библиотека»</w:t>
      </w:r>
      <w:r>
        <w:rPr>
          <w:spacing w:val="4"/>
        </w:rPr>
        <w:t xml:space="preserve"> </w:t>
      </w:r>
      <w:r>
        <w:rPr>
          <w:spacing w:val="-2"/>
        </w:rPr>
        <w:t>http://нэб.рф/</w:t>
      </w:r>
    </w:p>
    <w:p w:rsidR="00B81C39" w:rsidRDefault="00CA6AE3" w:rsidP="000D1DEC">
      <w:pPr>
        <w:pStyle w:val="a6"/>
        <w:numPr>
          <w:ilvl w:val="0"/>
          <w:numId w:val="41"/>
        </w:numPr>
        <w:tabs>
          <w:tab w:val="left" w:pos="1716"/>
        </w:tabs>
        <w:spacing w:before="49" w:line="276" w:lineRule="auto"/>
        <w:ind w:right="1508" w:firstLine="130"/>
        <w:rPr>
          <w:sz w:val="28"/>
        </w:rPr>
      </w:pPr>
      <w:r>
        <w:rPr>
          <w:sz w:val="28"/>
        </w:rPr>
        <w:t>Университетская</w:t>
      </w:r>
      <w:r>
        <w:rPr>
          <w:spacing w:val="-12"/>
          <w:sz w:val="28"/>
        </w:rPr>
        <w:t xml:space="preserve"> </w:t>
      </w:r>
      <w:r>
        <w:rPr>
          <w:sz w:val="28"/>
        </w:rPr>
        <w:t>информационная</w:t>
      </w:r>
      <w:r>
        <w:rPr>
          <w:spacing w:val="-13"/>
          <w:sz w:val="28"/>
        </w:rPr>
        <w:t xml:space="preserve"> </w:t>
      </w:r>
      <w:r>
        <w:rPr>
          <w:sz w:val="28"/>
        </w:rPr>
        <w:t>система</w:t>
      </w:r>
      <w:r>
        <w:rPr>
          <w:spacing w:val="-13"/>
          <w:sz w:val="28"/>
        </w:rPr>
        <w:t xml:space="preserve"> </w:t>
      </w:r>
      <w:r>
        <w:rPr>
          <w:sz w:val="28"/>
        </w:rPr>
        <w:t xml:space="preserve">«РОССИЯ» </w:t>
      </w:r>
      <w:hyperlink r:id="rId58">
        <w:r>
          <w:rPr>
            <w:color w:val="0000FF"/>
            <w:spacing w:val="-2"/>
            <w:sz w:val="28"/>
            <w:u w:val="single" w:color="0000FF"/>
          </w:rPr>
          <w:t>http://uisrussia.msu.ru/</w:t>
        </w:r>
      </w:hyperlink>
    </w:p>
    <w:p w:rsidR="00B81C39" w:rsidRDefault="00CA6AE3" w:rsidP="000D1DEC">
      <w:pPr>
        <w:pStyle w:val="a6"/>
        <w:numPr>
          <w:ilvl w:val="0"/>
          <w:numId w:val="41"/>
        </w:numPr>
        <w:tabs>
          <w:tab w:val="left" w:pos="1716"/>
        </w:tabs>
        <w:spacing w:before="0" w:line="321" w:lineRule="exact"/>
        <w:ind w:left="1716" w:hanging="565"/>
        <w:rPr>
          <w:sz w:val="28"/>
        </w:rPr>
      </w:pPr>
      <w:r>
        <w:rPr>
          <w:sz w:val="28"/>
        </w:rPr>
        <w:t>www.goup32441.</w:t>
      </w:r>
      <w:r>
        <w:rPr>
          <w:spacing w:val="-2"/>
          <w:sz w:val="28"/>
        </w:rPr>
        <w:t xml:space="preserve"> </w:t>
      </w:r>
      <w:r>
        <w:rPr>
          <w:sz w:val="28"/>
        </w:rPr>
        <w:t>narod.</w:t>
      </w:r>
      <w:r>
        <w:rPr>
          <w:spacing w:val="-2"/>
          <w:sz w:val="28"/>
        </w:rPr>
        <w:t xml:space="preserve"> </w:t>
      </w:r>
      <w:r>
        <w:rPr>
          <w:sz w:val="28"/>
        </w:rPr>
        <w:t>ru</w:t>
      </w:r>
      <w:r>
        <w:rPr>
          <w:spacing w:val="-2"/>
          <w:sz w:val="28"/>
        </w:rPr>
        <w:t xml:space="preserve"> </w:t>
      </w:r>
      <w:r>
        <w:rPr>
          <w:sz w:val="28"/>
        </w:rPr>
        <w:t>(сайт:</w:t>
      </w:r>
      <w:r>
        <w:rPr>
          <w:spacing w:val="-5"/>
          <w:sz w:val="28"/>
        </w:rPr>
        <w:t xml:space="preserve"> </w:t>
      </w:r>
      <w:r>
        <w:rPr>
          <w:sz w:val="28"/>
        </w:rPr>
        <w:t xml:space="preserve">Учебно-методические </w:t>
      </w:r>
      <w:r>
        <w:rPr>
          <w:spacing w:val="-2"/>
          <w:sz w:val="28"/>
        </w:rPr>
        <w:t>пособия</w:t>
      </w:r>
    </w:p>
    <w:p w:rsidR="00B81C39" w:rsidRDefault="00CA6AE3">
      <w:pPr>
        <w:pStyle w:val="a3"/>
        <w:spacing w:before="48" w:line="276" w:lineRule="auto"/>
        <w:ind w:left="1021" w:right="301"/>
      </w:pPr>
      <w:r>
        <w:t>«Общевойсковая</w:t>
      </w:r>
      <w:r>
        <w:rPr>
          <w:spacing w:val="-6"/>
        </w:rPr>
        <w:t xml:space="preserve"> </w:t>
      </w:r>
      <w:r>
        <w:t>подготовка».</w:t>
      </w:r>
      <w:r>
        <w:rPr>
          <w:spacing w:val="-7"/>
        </w:rPr>
        <w:t xml:space="preserve"> </w:t>
      </w:r>
      <w:r>
        <w:t>Наставление</w:t>
      </w:r>
      <w:r>
        <w:rPr>
          <w:spacing w:val="-7"/>
        </w:rPr>
        <w:t xml:space="preserve"> </w:t>
      </w:r>
      <w:r>
        <w:t>по</w:t>
      </w:r>
      <w:r>
        <w:rPr>
          <w:spacing w:val="-7"/>
        </w:rPr>
        <w:t xml:space="preserve"> </w:t>
      </w:r>
      <w:r>
        <w:t>физической</w:t>
      </w:r>
      <w:r>
        <w:rPr>
          <w:spacing w:val="-8"/>
        </w:rPr>
        <w:t xml:space="preserve"> </w:t>
      </w:r>
      <w:r>
        <w:t>подготовке в Вооруженных Силах Российской Федерации (НФП-2009)</w:t>
      </w:r>
    </w:p>
    <w:p w:rsidR="00B81C39" w:rsidRDefault="00CA6AE3" w:rsidP="000D1DEC">
      <w:pPr>
        <w:pStyle w:val="a6"/>
        <w:numPr>
          <w:ilvl w:val="0"/>
          <w:numId w:val="41"/>
        </w:numPr>
        <w:tabs>
          <w:tab w:val="left" w:pos="1716"/>
        </w:tabs>
        <w:spacing w:before="0" w:line="278" w:lineRule="auto"/>
        <w:ind w:right="258" w:firstLine="130"/>
        <w:rPr>
          <w:sz w:val="28"/>
        </w:rPr>
      </w:pPr>
      <w:r>
        <w:rPr>
          <w:sz w:val="28"/>
        </w:rPr>
        <w:t>Федеральный</w:t>
      </w:r>
      <w:r>
        <w:rPr>
          <w:spacing w:val="-4"/>
          <w:sz w:val="28"/>
        </w:rPr>
        <w:t xml:space="preserve"> </w:t>
      </w:r>
      <w:r>
        <w:rPr>
          <w:sz w:val="28"/>
        </w:rPr>
        <w:t>закон</w:t>
      </w:r>
      <w:r>
        <w:rPr>
          <w:spacing w:val="-4"/>
          <w:sz w:val="28"/>
        </w:rPr>
        <w:t xml:space="preserve"> </w:t>
      </w:r>
      <w:r>
        <w:rPr>
          <w:sz w:val="28"/>
        </w:rPr>
        <w:t>от</w:t>
      </w:r>
      <w:r>
        <w:rPr>
          <w:spacing w:val="-7"/>
          <w:sz w:val="28"/>
        </w:rPr>
        <w:t xml:space="preserve"> </w:t>
      </w:r>
      <w:r>
        <w:rPr>
          <w:sz w:val="28"/>
        </w:rPr>
        <w:t>28.03.1998</w:t>
      </w:r>
      <w:r>
        <w:rPr>
          <w:spacing w:val="-4"/>
          <w:sz w:val="28"/>
        </w:rPr>
        <w:t xml:space="preserve"> </w:t>
      </w:r>
      <w:r>
        <w:rPr>
          <w:sz w:val="28"/>
        </w:rPr>
        <w:t>N</w:t>
      </w:r>
      <w:r>
        <w:rPr>
          <w:spacing w:val="-6"/>
          <w:sz w:val="28"/>
        </w:rPr>
        <w:t xml:space="preserve"> </w:t>
      </w:r>
      <w:r>
        <w:rPr>
          <w:sz w:val="28"/>
        </w:rPr>
        <w:t>53-ФЗ (ред.</w:t>
      </w:r>
      <w:r>
        <w:rPr>
          <w:spacing w:val="-4"/>
          <w:sz w:val="28"/>
        </w:rPr>
        <w:t xml:space="preserve"> </w:t>
      </w:r>
      <w:r>
        <w:rPr>
          <w:sz w:val="28"/>
        </w:rPr>
        <w:t>от</w:t>
      </w:r>
      <w:r>
        <w:rPr>
          <w:spacing w:val="-6"/>
          <w:sz w:val="28"/>
        </w:rPr>
        <w:t xml:space="preserve"> </w:t>
      </w:r>
      <w:r>
        <w:rPr>
          <w:sz w:val="28"/>
        </w:rPr>
        <w:t>13.07.2015)</w:t>
      </w:r>
      <w:r>
        <w:rPr>
          <w:spacing w:val="-3"/>
          <w:sz w:val="28"/>
        </w:rPr>
        <w:t xml:space="preserve"> </w:t>
      </w:r>
      <w:r>
        <w:rPr>
          <w:sz w:val="28"/>
        </w:rPr>
        <w:t xml:space="preserve">«О воинской обязанности и военной службе» </w:t>
      </w:r>
      <w:hyperlink r:id="rId59">
        <w:r>
          <w:rPr>
            <w:color w:val="0000FF"/>
            <w:spacing w:val="-2"/>
            <w:sz w:val="28"/>
            <w:u w:val="single" w:color="0000FF"/>
          </w:rPr>
          <w:t>http://base.consultant.ru/cons/cgi/online.cgi?req=doc;base=LAW;n=182744</w:t>
        </w:r>
      </w:hyperlink>
      <w:r>
        <w:rPr>
          <w:spacing w:val="-2"/>
          <w:sz w:val="28"/>
        </w:rPr>
        <w:t>.</w:t>
      </w:r>
    </w:p>
    <w:p w:rsidR="00B81C39" w:rsidRDefault="00CA6AE3" w:rsidP="000D1DEC">
      <w:pPr>
        <w:pStyle w:val="a6"/>
        <w:numPr>
          <w:ilvl w:val="0"/>
          <w:numId w:val="41"/>
        </w:numPr>
        <w:tabs>
          <w:tab w:val="left" w:pos="1716"/>
        </w:tabs>
        <w:spacing w:before="0" w:line="276" w:lineRule="auto"/>
        <w:ind w:right="256" w:firstLine="130"/>
        <w:rPr>
          <w:sz w:val="28"/>
        </w:rPr>
      </w:pPr>
      <w:r>
        <w:rPr>
          <w:sz w:val="28"/>
        </w:rPr>
        <w:t>Федеральный</w:t>
      </w:r>
      <w:r>
        <w:rPr>
          <w:spacing w:val="-4"/>
          <w:sz w:val="28"/>
        </w:rPr>
        <w:t xml:space="preserve"> </w:t>
      </w:r>
      <w:r>
        <w:rPr>
          <w:sz w:val="28"/>
        </w:rPr>
        <w:t>закон</w:t>
      </w:r>
      <w:r>
        <w:rPr>
          <w:spacing w:val="-4"/>
          <w:sz w:val="28"/>
        </w:rPr>
        <w:t xml:space="preserve"> </w:t>
      </w:r>
      <w:r>
        <w:rPr>
          <w:sz w:val="28"/>
        </w:rPr>
        <w:t>от</w:t>
      </w:r>
      <w:r>
        <w:rPr>
          <w:spacing w:val="-7"/>
          <w:sz w:val="28"/>
        </w:rPr>
        <w:t xml:space="preserve"> </w:t>
      </w:r>
      <w:r>
        <w:rPr>
          <w:sz w:val="28"/>
        </w:rPr>
        <w:t>27.05.1998</w:t>
      </w:r>
      <w:r>
        <w:rPr>
          <w:spacing w:val="-3"/>
          <w:sz w:val="28"/>
        </w:rPr>
        <w:t xml:space="preserve"> </w:t>
      </w:r>
      <w:r>
        <w:rPr>
          <w:sz w:val="28"/>
        </w:rPr>
        <w:t>N</w:t>
      </w:r>
      <w:r>
        <w:rPr>
          <w:spacing w:val="-6"/>
          <w:sz w:val="28"/>
        </w:rPr>
        <w:t xml:space="preserve"> </w:t>
      </w:r>
      <w:r>
        <w:rPr>
          <w:sz w:val="28"/>
        </w:rPr>
        <w:t>76-ФЗ (ред.</w:t>
      </w:r>
      <w:r>
        <w:rPr>
          <w:spacing w:val="-3"/>
          <w:sz w:val="28"/>
        </w:rPr>
        <w:t xml:space="preserve"> </w:t>
      </w:r>
      <w:r>
        <w:rPr>
          <w:sz w:val="28"/>
        </w:rPr>
        <w:t>от</w:t>
      </w:r>
      <w:r>
        <w:rPr>
          <w:spacing w:val="-6"/>
          <w:sz w:val="28"/>
        </w:rPr>
        <w:t xml:space="preserve"> </w:t>
      </w:r>
      <w:r>
        <w:rPr>
          <w:sz w:val="28"/>
        </w:rPr>
        <w:t>13.07.2015)</w:t>
      </w:r>
      <w:r>
        <w:rPr>
          <w:spacing w:val="-1"/>
          <w:sz w:val="28"/>
        </w:rPr>
        <w:t xml:space="preserve"> </w:t>
      </w:r>
      <w:r>
        <w:rPr>
          <w:sz w:val="28"/>
        </w:rPr>
        <w:t xml:space="preserve">«О статусе военнослужащего» [Электронный ресурс] URL: </w:t>
      </w:r>
      <w:hyperlink r:id="rId60">
        <w:r>
          <w:rPr>
            <w:spacing w:val="-2"/>
            <w:sz w:val="28"/>
          </w:rPr>
          <w:t>http://www.consultant.ru/document/cons_doc_LAW_18853/(дата</w:t>
        </w:r>
      </w:hyperlink>
      <w:r>
        <w:rPr>
          <w:spacing w:val="-2"/>
          <w:sz w:val="28"/>
        </w:rPr>
        <w:t xml:space="preserve"> </w:t>
      </w:r>
      <w:r>
        <w:rPr>
          <w:sz w:val="28"/>
        </w:rPr>
        <w:t>обращения: 03.06.2015)</w:t>
      </w:r>
    </w:p>
    <w:p w:rsidR="00B81C39" w:rsidRDefault="00B81C39">
      <w:pPr>
        <w:spacing w:line="276" w:lineRule="auto"/>
        <w:rPr>
          <w:sz w:val="28"/>
        </w:rPr>
        <w:sectPr w:rsidR="00B81C39">
          <w:footerReference w:type="default" r:id="rId61"/>
          <w:pgSz w:w="11910" w:h="16840"/>
          <w:pgMar w:top="1060" w:right="620" w:bottom="1180" w:left="1400" w:header="0" w:footer="991" w:gutter="0"/>
          <w:pgNumType w:start="19"/>
          <w:cols w:space="720"/>
        </w:sectPr>
      </w:pPr>
    </w:p>
    <w:p w:rsidR="00B81C39" w:rsidRDefault="00CA6AE3" w:rsidP="000D1DEC">
      <w:pPr>
        <w:pStyle w:val="1"/>
        <w:numPr>
          <w:ilvl w:val="0"/>
          <w:numId w:val="46"/>
        </w:numPr>
        <w:tabs>
          <w:tab w:val="left" w:pos="821"/>
          <w:tab w:val="left" w:pos="3887"/>
        </w:tabs>
        <w:spacing w:line="276" w:lineRule="auto"/>
        <w:ind w:left="3887" w:right="466" w:hanging="3346"/>
        <w:jc w:val="left"/>
      </w:pPr>
      <w:r>
        <w:lastRenderedPageBreak/>
        <w:t>КОНТРОЛЬ</w:t>
      </w:r>
      <w:r>
        <w:rPr>
          <w:spacing w:val="-10"/>
        </w:rPr>
        <w:t xml:space="preserve"> </w:t>
      </w:r>
      <w:r>
        <w:t>И</w:t>
      </w:r>
      <w:r>
        <w:rPr>
          <w:spacing w:val="-3"/>
        </w:rPr>
        <w:t xml:space="preserve"> </w:t>
      </w:r>
      <w:r>
        <w:t>ОЦЕНКА</w:t>
      </w:r>
      <w:r>
        <w:rPr>
          <w:spacing w:val="-8"/>
        </w:rPr>
        <w:t xml:space="preserve"> </w:t>
      </w:r>
      <w:r>
        <w:t>РЕЗУЛЬТАТОВ</w:t>
      </w:r>
      <w:r>
        <w:rPr>
          <w:spacing w:val="-2"/>
        </w:rPr>
        <w:t xml:space="preserve"> </w:t>
      </w:r>
      <w:r>
        <w:t>ОСВОЕНИЯ</w:t>
      </w:r>
      <w:r>
        <w:rPr>
          <w:spacing w:val="-8"/>
        </w:rPr>
        <w:t xml:space="preserve"> </w:t>
      </w:r>
      <w:r>
        <w:t xml:space="preserve">УЧЕБНОЙ </w:t>
      </w:r>
      <w:r>
        <w:rPr>
          <w:spacing w:val="-2"/>
        </w:rPr>
        <w:t>ДИСЦИПЛИНЫ</w:t>
      </w:r>
    </w:p>
    <w:p w:rsidR="00B81C39" w:rsidRDefault="00B81C39">
      <w:pPr>
        <w:pStyle w:val="a3"/>
        <w:spacing w:before="47"/>
        <w:rPr>
          <w:b/>
        </w:rPr>
      </w:pPr>
    </w:p>
    <w:p w:rsidR="00B81C39" w:rsidRDefault="00CA6AE3">
      <w:pPr>
        <w:pStyle w:val="a3"/>
        <w:spacing w:line="276" w:lineRule="auto"/>
        <w:ind w:left="300" w:right="234" w:firstLine="710"/>
        <w:jc w:val="both"/>
      </w:pPr>
      <w:r>
        <w:t>Основной целью оценки освоения учебной дисциплины является оценка освоенных умений и усвоенных знаний.</w:t>
      </w:r>
    </w:p>
    <w:p w:rsidR="00B81C39" w:rsidRDefault="00CA6AE3">
      <w:pPr>
        <w:pStyle w:val="a3"/>
        <w:spacing w:line="276" w:lineRule="auto"/>
        <w:ind w:left="300" w:right="236" w:firstLine="710"/>
        <w:jc w:val="both"/>
      </w:pPr>
      <w:r>
        <w:t>Оценка качества освоения учебной дисциплины включает текущий контроль знаний, промежуточную и итоговую аттестацию обучающихся.</w:t>
      </w:r>
    </w:p>
    <w:p w:rsidR="00B81C39" w:rsidRDefault="00CA6AE3">
      <w:pPr>
        <w:pStyle w:val="a3"/>
        <w:spacing w:line="276" w:lineRule="auto"/>
        <w:ind w:left="300" w:right="228" w:firstLine="710"/>
        <w:jc w:val="both"/>
      </w:pPr>
      <w:r>
        <w:t>Контроль и оценка результатов освоения учебной дисциплины осуществляется преподавателем в процессе проведения практических</w:t>
      </w:r>
      <w:r>
        <w:rPr>
          <w:spacing w:val="40"/>
        </w:rPr>
        <w:t xml:space="preserve"> </w:t>
      </w:r>
      <w:r>
        <w:t xml:space="preserve">занятий и лабораторных работ, тестирования, а также выполнения обучающимися индивидуальных заданий, проектов, исследований и других </w:t>
      </w:r>
      <w:r>
        <w:rPr>
          <w:spacing w:val="-2"/>
        </w:rPr>
        <w:t>форм.</w:t>
      </w: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57"/>
        <w:gridCol w:w="91"/>
        <w:gridCol w:w="2973"/>
        <w:gridCol w:w="3332"/>
      </w:tblGrid>
      <w:tr w:rsidR="00B81C39">
        <w:trPr>
          <w:trHeight w:val="955"/>
        </w:trPr>
        <w:tc>
          <w:tcPr>
            <w:tcW w:w="3257" w:type="dxa"/>
          </w:tcPr>
          <w:p w:rsidR="00B81C39" w:rsidRDefault="00CA6AE3">
            <w:pPr>
              <w:pStyle w:val="TableParagraph"/>
              <w:spacing w:line="272" w:lineRule="exact"/>
              <w:ind w:left="560" w:hanging="100"/>
              <w:rPr>
                <w:b/>
                <w:sz w:val="24"/>
              </w:rPr>
            </w:pPr>
            <w:r>
              <w:rPr>
                <w:b/>
                <w:sz w:val="24"/>
              </w:rPr>
              <w:t>Результаты</w:t>
            </w:r>
            <w:r>
              <w:rPr>
                <w:b/>
                <w:spacing w:val="-9"/>
                <w:sz w:val="24"/>
              </w:rPr>
              <w:t xml:space="preserve"> </w:t>
            </w:r>
            <w:r>
              <w:rPr>
                <w:b/>
                <w:spacing w:val="-2"/>
                <w:sz w:val="24"/>
              </w:rPr>
              <w:t>обучения</w:t>
            </w:r>
          </w:p>
          <w:p w:rsidR="00B81C39" w:rsidRDefault="00CA6AE3">
            <w:pPr>
              <w:pStyle w:val="TableParagraph"/>
              <w:spacing w:before="10" w:line="310" w:lineRule="atLeast"/>
              <w:ind w:left="605" w:right="532" w:hanging="45"/>
              <w:rPr>
                <w:b/>
                <w:sz w:val="24"/>
              </w:rPr>
            </w:pPr>
            <w:r>
              <w:rPr>
                <w:b/>
                <w:sz w:val="24"/>
              </w:rPr>
              <w:t>(освоенные</w:t>
            </w:r>
            <w:r>
              <w:rPr>
                <w:b/>
                <w:spacing w:val="-15"/>
                <w:sz w:val="24"/>
              </w:rPr>
              <w:t xml:space="preserve"> </w:t>
            </w:r>
            <w:r>
              <w:rPr>
                <w:b/>
                <w:sz w:val="24"/>
              </w:rPr>
              <w:t>умения, усвоенные</w:t>
            </w:r>
            <w:r>
              <w:rPr>
                <w:b/>
                <w:spacing w:val="-7"/>
                <w:sz w:val="24"/>
              </w:rPr>
              <w:t xml:space="preserve"> </w:t>
            </w:r>
            <w:r>
              <w:rPr>
                <w:b/>
                <w:spacing w:val="-2"/>
                <w:sz w:val="24"/>
              </w:rPr>
              <w:t>знания)</w:t>
            </w:r>
          </w:p>
        </w:tc>
        <w:tc>
          <w:tcPr>
            <w:tcW w:w="3064" w:type="dxa"/>
            <w:gridSpan w:val="2"/>
          </w:tcPr>
          <w:p w:rsidR="00B81C39" w:rsidRDefault="00CA6AE3">
            <w:pPr>
              <w:pStyle w:val="TableParagraph"/>
              <w:spacing w:line="272" w:lineRule="exact"/>
              <w:ind w:left="574"/>
              <w:rPr>
                <w:b/>
                <w:sz w:val="24"/>
              </w:rPr>
            </w:pPr>
            <w:r>
              <w:rPr>
                <w:b/>
                <w:sz w:val="24"/>
              </w:rPr>
              <w:t xml:space="preserve">Критерии </w:t>
            </w:r>
            <w:r>
              <w:rPr>
                <w:b/>
                <w:spacing w:val="-2"/>
                <w:sz w:val="24"/>
              </w:rPr>
              <w:t>оценки</w:t>
            </w:r>
          </w:p>
        </w:tc>
        <w:tc>
          <w:tcPr>
            <w:tcW w:w="3332" w:type="dxa"/>
          </w:tcPr>
          <w:p w:rsidR="00B81C39" w:rsidRDefault="00CA6AE3">
            <w:pPr>
              <w:pStyle w:val="TableParagraph"/>
              <w:spacing w:line="278" w:lineRule="auto"/>
              <w:ind w:left="147" w:right="141"/>
              <w:jc w:val="center"/>
              <w:rPr>
                <w:b/>
                <w:sz w:val="24"/>
              </w:rPr>
            </w:pPr>
            <w:r>
              <w:rPr>
                <w:b/>
                <w:sz w:val="24"/>
              </w:rPr>
              <w:t>Формы</w:t>
            </w:r>
            <w:r>
              <w:rPr>
                <w:b/>
                <w:spacing w:val="-14"/>
                <w:sz w:val="24"/>
              </w:rPr>
              <w:t xml:space="preserve"> </w:t>
            </w:r>
            <w:r>
              <w:rPr>
                <w:b/>
                <w:sz w:val="24"/>
              </w:rPr>
              <w:t>и</w:t>
            </w:r>
            <w:r>
              <w:rPr>
                <w:b/>
                <w:spacing w:val="-15"/>
                <w:sz w:val="24"/>
              </w:rPr>
              <w:t xml:space="preserve"> </w:t>
            </w:r>
            <w:r>
              <w:rPr>
                <w:b/>
                <w:sz w:val="24"/>
              </w:rPr>
              <w:t>методы</w:t>
            </w:r>
            <w:r>
              <w:rPr>
                <w:b/>
                <w:spacing w:val="-14"/>
                <w:sz w:val="24"/>
              </w:rPr>
              <w:t xml:space="preserve"> </w:t>
            </w:r>
            <w:r>
              <w:rPr>
                <w:b/>
                <w:sz w:val="24"/>
              </w:rPr>
              <w:t>контроля и оценки результатов</w:t>
            </w:r>
          </w:p>
          <w:p w:rsidR="00B81C39" w:rsidRDefault="00CA6AE3">
            <w:pPr>
              <w:pStyle w:val="TableParagraph"/>
              <w:spacing w:line="271" w:lineRule="exact"/>
              <w:ind w:left="147" w:right="145"/>
              <w:jc w:val="center"/>
              <w:rPr>
                <w:b/>
                <w:sz w:val="24"/>
              </w:rPr>
            </w:pPr>
            <w:r>
              <w:rPr>
                <w:b/>
                <w:spacing w:val="-2"/>
                <w:sz w:val="24"/>
              </w:rPr>
              <w:t>обучения</w:t>
            </w:r>
          </w:p>
        </w:tc>
      </w:tr>
      <w:tr w:rsidR="00B81C39">
        <w:trPr>
          <w:trHeight w:val="315"/>
        </w:trPr>
        <w:tc>
          <w:tcPr>
            <w:tcW w:w="3257" w:type="dxa"/>
            <w:tcBorders>
              <w:bottom w:val="single" w:sz="8" w:space="0" w:color="000000"/>
            </w:tcBorders>
          </w:tcPr>
          <w:p w:rsidR="00B81C39" w:rsidRDefault="00CA6AE3">
            <w:pPr>
              <w:pStyle w:val="TableParagraph"/>
              <w:spacing w:line="273" w:lineRule="exact"/>
              <w:ind w:left="25"/>
              <w:jc w:val="center"/>
              <w:rPr>
                <w:b/>
                <w:sz w:val="24"/>
              </w:rPr>
            </w:pPr>
            <w:r>
              <w:rPr>
                <w:b/>
                <w:spacing w:val="-10"/>
                <w:sz w:val="24"/>
              </w:rPr>
              <w:t>1</w:t>
            </w:r>
          </w:p>
        </w:tc>
        <w:tc>
          <w:tcPr>
            <w:tcW w:w="3064" w:type="dxa"/>
            <w:gridSpan w:val="2"/>
            <w:tcBorders>
              <w:bottom w:val="single" w:sz="8" w:space="0" w:color="000000"/>
            </w:tcBorders>
          </w:tcPr>
          <w:p w:rsidR="00B81C39" w:rsidRDefault="00B81C39">
            <w:pPr>
              <w:pStyle w:val="TableParagraph"/>
              <w:ind w:left="0"/>
            </w:pPr>
          </w:p>
        </w:tc>
        <w:tc>
          <w:tcPr>
            <w:tcW w:w="3332" w:type="dxa"/>
            <w:tcBorders>
              <w:bottom w:val="single" w:sz="8" w:space="0" w:color="000000"/>
            </w:tcBorders>
          </w:tcPr>
          <w:p w:rsidR="00B81C39" w:rsidRDefault="00CA6AE3">
            <w:pPr>
              <w:pStyle w:val="TableParagraph"/>
              <w:spacing w:line="273" w:lineRule="exact"/>
              <w:ind w:left="147" w:right="144"/>
              <w:jc w:val="center"/>
              <w:rPr>
                <w:b/>
                <w:sz w:val="24"/>
              </w:rPr>
            </w:pPr>
            <w:r>
              <w:rPr>
                <w:b/>
                <w:spacing w:val="-10"/>
                <w:sz w:val="24"/>
              </w:rPr>
              <w:t>2</w:t>
            </w:r>
          </w:p>
        </w:tc>
      </w:tr>
      <w:tr w:rsidR="00B81C39">
        <w:trPr>
          <w:trHeight w:val="320"/>
        </w:trPr>
        <w:tc>
          <w:tcPr>
            <w:tcW w:w="3348" w:type="dxa"/>
            <w:gridSpan w:val="2"/>
            <w:tcBorders>
              <w:top w:val="single" w:sz="8" w:space="0" w:color="000000"/>
              <w:left w:val="single" w:sz="8" w:space="0" w:color="000000"/>
              <w:bottom w:val="single" w:sz="8" w:space="0" w:color="000000"/>
              <w:right w:val="single" w:sz="8" w:space="0" w:color="000000"/>
            </w:tcBorders>
          </w:tcPr>
          <w:p w:rsidR="00B81C39" w:rsidRDefault="00B81C39">
            <w:pPr>
              <w:pStyle w:val="TableParagraph"/>
              <w:ind w:left="0"/>
              <w:rPr>
                <w:sz w:val="24"/>
              </w:rPr>
            </w:pPr>
          </w:p>
        </w:tc>
        <w:tc>
          <w:tcPr>
            <w:tcW w:w="6305" w:type="dxa"/>
            <w:gridSpan w:val="2"/>
            <w:tcBorders>
              <w:top w:val="single" w:sz="8" w:space="0" w:color="000000"/>
              <w:left w:val="single" w:sz="8" w:space="0" w:color="000000"/>
              <w:bottom w:val="single" w:sz="8" w:space="0" w:color="000000"/>
              <w:right w:val="single" w:sz="8" w:space="0" w:color="000000"/>
            </w:tcBorders>
          </w:tcPr>
          <w:p w:rsidR="00B81C39" w:rsidRDefault="00CA6AE3">
            <w:pPr>
              <w:pStyle w:val="TableParagraph"/>
              <w:spacing w:line="273" w:lineRule="exact"/>
              <w:ind w:left="108"/>
              <w:rPr>
                <w:b/>
                <w:sz w:val="24"/>
              </w:rPr>
            </w:pPr>
            <w:r>
              <w:rPr>
                <w:b/>
                <w:spacing w:val="-2"/>
                <w:sz w:val="24"/>
              </w:rPr>
              <w:t>Умения:</w:t>
            </w:r>
          </w:p>
        </w:tc>
      </w:tr>
      <w:tr w:rsidR="00B81C39">
        <w:trPr>
          <w:trHeight w:val="1585"/>
        </w:trPr>
        <w:tc>
          <w:tcPr>
            <w:tcW w:w="3257" w:type="dxa"/>
            <w:tcBorders>
              <w:top w:val="single" w:sz="8" w:space="0" w:color="000000"/>
              <w:left w:val="single" w:sz="8" w:space="0" w:color="000000"/>
              <w:bottom w:val="single" w:sz="8" w:space="0" w:color="000000"/>
              <w:right w:val="single" w:sz="8" w:space="0" w:color="000000"/>
            </w:tcBorders>
          </w:tcPr>
          <w:p w:rsidR="00B81C39" w:rsidRDefault="00CA6AE3">
            <w:pPr>
              <w:pStyle w:val="TableParagraph"/>
              <w:spacing w:line="276" w:lineRule="auto"/>
              <w:rPr>
                <w:sz w:val="24"/>
              </w:rPr>
            </w:pPr>
            <w:r>
              <w:rPr>
                <w:sz w:val="24"/>
              </w:rPr>
              <w:t>организовывать</w:t>
            </w:r>
            <w:r>
              <w:rPr>
                <w:spacing w:val="-15"/>
                <w:sz w:val="24"/>
              </w:rPr>
              <w:t xml:space="preserve"> </w:t>
            </w:r>
            <w:r>
              <w:rPr>
                <w:sz w:val="24"/>
              </w:rPr>
              <w:t>и</w:t>
            </w:r>
            <w:r>
              <w:rPr>
                <w:spacing w:val="-15"/>
                <w:sz w:val="24"/>
              </w:rPr>
              <w:t xml:space="preserve"> </w:t>
            </w:r>
            <w:r>
              <w:rPr>
                <w:sz w:val="24"/>
              </w:rPr>
              <w:t>проводить мероприятия по защите работающих и населения от негативных воздействий</w:t>
            </w:r>
          </w:p>
          <w:p w:rsidR="00B81C39" w:rsidRDefault="00CA6AE3">
            <w:pPr>
              <w:pStyle w:val="TableParagraph"/>
              <w:rPr>
                <w:sz w:val="24"/>
              </w:rPr>
            </w:pPr>
            <w:r>
              <w:rPr>
                <w:sz w:val="24"/>
              </w:rPr>
              <w:t>чрезвычайных</w:t>
            </w:r>
            <w:r>
              <w:rPr>
                <w:spacing w:val="-8"/>
                <w:sz w:val="24"/>
              </w:rPr>
              <w:t xml:space="preserve"> </w:t>
            </w:r>
            <w:r>
              <w:rPr>
                <w:spacing w:val="-2"/>
                <w:sz w:val="24"/>
              </w:rPr>
              <w:t>ситуаций</w:t>
            </w:r>
          </w:p>
        </w:tc>
        <w:tc>
          <w:tcPr>
            <w:tcW w:w="3064" w:type="dxa"/>
            <w:gridSpan w:val="2"/>
            <w:vMerge w:val="restart"/>
            <w:tcBorders>
              <w:top w:val="single" w:sz="8" w:space="0" w:color="000000"/>
              <w:left w:val="single" w:sz="8" w:space="0" w:color="000000"/>
              <w:bottom w:val="nil"/>
              <w:right w:val="single" w:sz="8" w:space="0" w:color="000000"/>
            </w:tcBorders>
          </w:tcPr>
          <w:p w:rsidR="00B81C39" w:rsidRDefault="00B81C39">
            <w:pPr>
              <w:pStyle w:val="TableParagraph"/>
              <w:ind w:left="0"/>
              <w:rPr>
                <w:sz w:val="24"/>
              </w:rPr>
            </w:pPr>
          </w:p>
          <w:p w:rsidR="00B81C39" w:rsidRDefault="00B81C39">
            <w:pPr>
              <w:pStyle w:val="TableParagraph"/>
              <w:ind w:left="0"/>
              <w:rPr>
                <w:sz w:val="24"/>
              </w:rPr>
            </w:pPr>
          </w:p>
          <w:p w:rsidR="00B81C39" w:rsidRDefault="00B81C39">
            <w:pPr>
              <w:pStyle w:val="TableParagraph"/>
              <w:ind w:left="0"/>
              <w:rPr>
                <w:sz w:val="24"/>
              </w:rPr>
            </w:pPr>
          </w:p>
          <w:p w:rsidR="00B81C39" w:rsidRDefault="00B81C39">
            <w:pPr>
              <w:pStyle w:val="TableParagraph"/>
              <w:ind w:left="0"/>
              <w:rPr>
                <w:sz w:val="24"/>
              </w:rPr>
            </w:pPr>
          </w:p>
          <w:p w:rsidR="00B81C39" w:rsidRDefault="00B81C39">
            <w:pPr>
              <w:pStyle w:val="TableParagraph"/>
              <w:spacing w:before="232"/>
              <w:ind w:left="0"/>
              <w:rPr>
                <w:sz w:val="24"/>
              </w:rPr>
            </w:pPr>
          </w:p>
          <w:p w:rsidR="00B81C39" w:rsidRDefault="00CA6AE3">
            <w:pPr>
              <w:pStyle w:val="TableParagraph"/>
              <w:spacing w:line="278" w:lineRule="auto"/>
              <w:ind w:left="35" w:right="19"/>
              <w:jc w:val="center"/>
              <w:rPr>
                <w:sz w:val="24"/>
              </w:rPr>
            </w:pPr>
            <w:r>
              <w:rPr>
                <w:sz w:val="24"/>
              </w:rPr>
              <w:t>90</w:t>
            </w:r>
            <w:r>
              <w:rPr>
                <w:spacing w:val="-9"/>
                <w:sz w:val="24"/>
              </w:rPr>
              <w:t xml:space="preserve"> </w:t>
            </w:r>
            <w:r>
              <w:rPr>
                <w:sz w:val="24"/>
              </w:rPr>
              <w:t>÷</w:t>
            </w:r>
            <w:r>
              <w:rPr>
                <w:spacing w:val="-11"/>
                <w:sz w:val="24"/>
              </w:rPr>
              <w:t xml:space="preserve"> </w:t>
            </w:r>
            <w:r>
              <w:rPr>
                <w:sz w:val="24"/>
              </w:rPr>
              <w:t>100</w:t>
            </w:r>
            <w:r>
              <w:rPr>
                <w:spacing w:val="-9"/>
                <w:sz w:val="24"/>
              </w:rPr>
              <w:t xml:space="preserve"> </w:t>
            </w:r>
            <w:r>
              <w:rPr>
                <w:sz w:val="24"/>
              </w:rPr>
              <w:t>%</w:t>
            </w:r>
            <w:r>
              <w:rPr>
                <w:spacing w:val="-9"/>
                <w:sz w:val="24"/>
              </w:rPr>
              <w:t xml:space="preserve"> </w:t>
            </w:r>
            <w:r>
              <w:rPr>
                <w:sz w:val="24"/>
              </w:rPr>
              <w:t>правильных ответов –</w:t>
            </w:r>
          </w:p>
          <w:p w:rsidR="00B81C39" w:rsidRDefault="00CA6AE3">
            <w:pPr>
              <w:pStyle w:val="TableParagraph"/>
              <w:spacing w:line="271" w:lineRule="exact"/>
              <w:ind w:left="34" w:right="24"/>
              <w:jc w:val="center"/>
              <w:rPr>
                <w:sz w:val="24"/>
              </w:rPr>
            </w:pPr>
            <w:r>
              <w:rPr>
                <w:sz w:val="24"/>
              </w:rPr>
              <w:t xml:space="preserve">5 </w:t>
            </w:r>
            <w:r>
              <w:rPr>
                <w:spacing w:val="-2"/>
                <w:sz w:val="24"/>
              </w:rPr>
              <w:t>(отлично)</w:t>
            </w:r>
          </w:p>
          <w:p w:rsidR="00B81C39" w:rsidRDefault="00B81C39">
            <w:pPr>
              <w:pStyle w:val="TableParagraph"/>
              <w:ind w:left="0"/>
              <w:rPr>
                <w:sz w:val="24"/>
              </w:rPr>
            </w:pPr>
          </w:p>
          <w:p w:rsidR="00B81C39" w:rsidRDefault="00B81C39">
            <w:pPr>
              <w:pStyle w:val="TableParagraph"/>
              <w:spacing w:before="127"/>
              <w:ind w:left="0"/>
              <w:rPr>
                <w:sz w:val="24"/>
              </w:rPr>
            </w:pPr>
          </w:p>
          <w:p w:rsidR="00B81C39" w:rsidRDefault="00CA6AE3">
            <w:pPr>
              <w:pStyle w:val="TableParagraph"/>
              <w:spacing w:line="273" w:lineRule="auto"/>
              <w:ind w:left="35" w:right="19"/>
              <w:jc w:val="center"/>
              <w:rPr>
                <w:sz w:val="24"/>
              </w:rPr>
            </w:pPr>
            <w:r>
              <w:rPr>
                <w:sz w:val="24"/>
              </w:rPr>
              <w:t>80</w:t>
            </w:r>
            <w:r>
              <w:rPr>
                <w:spacing w:val="-9"/>
                <w:sz w:val="24"/>
              </w:rPr>
              <w:t xml:space="preserve"> </w:t>
            </w:r>
            <w:r>
              <w:rPr>
                <w:sz w:val="24"/>
              </w:rPr>
              <w:t>÷</w:t>
            </w:r>
            <w:r>
              <w:rPr>
                <w:spacing w:val="-11"/>
                <w:sz w:val="24"/>
              </w:rPr>
              <w:t xml:space="preserve"> </w:t>
            </w:r>
            <w:r>
              <w:rPr>
                <w:sz w:val="24"/>
              </w:rPr>
              <w:t>89</w:t>
            </w:r>
            <w:r>
              <w:rPr>
                <w:spacing w:val="-9"/>
                <w:sz w:val="24"/>
              </w:rPr>
              <w:t xml:space="preserve"> </w:t>
            </w:r>
            <w:r>
              <w:rPr>
                <w:sz w:val="24"/>
              </w:rPr>
              <w:t>%</w:t>
            </w:r>
            <w:r>
              <w:rPr>
                <w:spacing w:val="-9"/>
                <w:sz w:val="24"/>
              </w:rPr>
              <w:t xml:space="preserve"> </w:t>
            </w:r>
            <w:r>
              <w:rPr>
                <w:sz w:val="24"/>
              </w:rPr>
              <w:t>правильных ответов –</w:t>
            </w:r>
          </w:p>
          <w:p w:rsidR="00B81C39" w:rsidRDefault="00CA6AE3">
            <w:pPr>
              <w:pStyle w:val="TableParagraph"/>
              <w:spacing w:before="6"/>
              <w:ind w:left="34" w:right="29"/>
              <w:jc w:val="center"/>
              <w:rPr>
                <w:sz w:val="24"/>
              </w:rPr>
            </w:pPr>
            <w:r>
              <w:rPr>
                <w:sz w:val="24"/>
              </w:rPr>
              <w:t xml:space="preserve">4 </w:t>
            </w:r>
            <w:r>
              <w:rPr>
                <w:spacing w:val="-2"/>
                <w:sz w:val="24"/>
              </w:rPr>
              <w:t>(хорошо)</w:t>
            </w:r>
          </w:p>
          <w:p w:rsidR="00B81C39" w:rsidRDefault="00B81C39">
            <w:pPr>
              <w:pStyle w:val="TableParagraph"/>
              <w:spacing w:before="78"/>
              <w:ind w:left="0"/>
              <w:rPr>
                <w:sz w:val="24"/>
              </w:rPr>
            </w:pPr>
          </w:p>
          <w:p w:rsidR="00B81C39" w:rsidRDefault="00CA6AE3">
            <w:pPr>
              <w:pStyle w:val="TableParagraph"/>
              <w:spacing w:line="276" w:lineRule="auto"/>
              <w:ind w:left="34" w:right="19"/>
              <w:jc w:val="center"/>
              <w:rPr>
                <w:sz w:val="24"/>
              </w:rPr>
            </w:pPr>
            <w:r>
              <w:rPr>
                <w:sz w:val="24"/>
              </w:rPr>
              <w:t>70</w:t>
            </w:r>
            <w:r>
              <w:rPr>
                <w:spacing w:val="-9"/>
                <w:sz w:val="24"/>
              </w:rPr>
              <w:t xml:space="preserve"> </w:t>
            </w:r>
            <w:r>
              <w:rPr>
                <w:sz w:val="24"/>
              </w:rPr>
              <w:t>÷</w:t>
            </w:r>
            <w:r>
              <w:rPr>
                <w:spacing w:val="-11"/>
                <w:sz w:val="24"/>
              </w:rPr>
              <w:t xml:space="preserve"> </w:t>
            </w:r>
            <w:r>
              <w:rPr>
                <w:sz w:val="24"/>
              </w:rPr>
              <w:t>79%</w:t>
            </w:r>
            <w:r>
              <w:rPr>
                <w:spacing w:val="40"/>
                <w:sz w:val="24"/>
              </w:rPr>
              <w:t xml:space="preserve"> </w:t>
            </w:r>
            <w:r>
              <w:rPr>
                <w:sz w:val="24"/>
              </w:rPr>
              <w:t xml:space="preserve">правильных ответов – </w:t>
            </w:r>
            <w:r>
              <w:rPr>
                <w:spacing w:val="-2"/>
                <w:sz w:val="24"/>
              </w:rPr>
              <w:t>3(удовлетворительно)</w:t>
            </w:r>
          </w:p>
          <w:p w:rsidR="00B81C39" w:rsidRDefault="00B81C39">
            <w:pPr>
              <w:pStyle w:val="TableParagraph"/>
              <w:spacing w:before="42"/>
              <w:ind w:left="0"/>
              <w:rPr>
                <w:sz w:val="24"/>
              </w:rPr>
            </w:pPr>
          </w:p>
          <w:p w:rsidR="00B81C39" w:rsidRDefault="00CA6AE3">
            <w:pPr>
              <w:pStyle w:val="TableParagraph"/>
              <w:spacing w:before="1" w:line="278" w:lineRule="auto"/>
              <w:ind w:left="34" w:right="24"/>
              <w:jc w:val="center"/>
              <w:rPr>
                <w:sz w:val="24"/>
              </w:rPr>
            </w:pPr>
            <w:r>
              <w:rPr>
                <w:sz w:val="24"/>
              </w:rPr>
              <w:t>менее</w:t>
            </w:r>
            <w:r>
              <w:rPr>
                <w:spacing w:val="-15"/>
                <w:sz w:val="24"/>
              </w:rPr>
              <w:t xml:space="preserve"> </w:t>
            </w:r>
            <w:r>
              <w:rPr>
                <w:sz w:val="24"/>
              </w:rPr>
              <w:t>70%</w:t>
            </w:r>
            <w:r>
              <w:rPr>
                <w:spacing w:val="-15"/>
                <w:sz w:val="24"/>
              </w:rPr>
              <w:t xml:space="preserve"> </w:t>
            </w:r>
            <w:r>
              <w:rPr>
                <w:sz w:val="24"/>
              </w:rPr>
              <w:t>правильных ответов –</w:t>
            </w:r>
          </w:p>
          <w:p w:rsidR="00B81C39" w:rsidRDefault="00CA6AE3">
            <w:pPr>
              <w:pStyle w:val="TableParagraph"/>
              <w:spacing w:line="271" w:lineRule="exact"/>
              <w:ind w:left="109"/>
              <w:rPr>
                <w:sz w:val="24"/>
              </w:rPr>
            </w:pPr>
            <w:r>
              <w:rPr>
                <w:sz w:val="24"/>
              </w:rPr>
              <w:t>2 (не</w:t>
            </w:r>
            <w:r>
              <w:rPr>
                <w:spacing w:val="3"/>
                <w:sz w:val="24"/>
              </w:rPr>
              <w:t xml:space="preserve"> </w:t>
            </w:r>
            <w:r>
              <w:rPr>
                <w:spacing w:val="-2"/>
                <w:sz w:val="24"/>
              </w:rPr>
              <w:t>удовлетворительно)</w:t>
            </w:r>
          </w:p>
        </w:tc>
        <w:tc>
          <w:tcPr>
            <w:tcW w:w="3332" w:type="dxa"/>
            <w:tcBorders>
              <w:top w:val="single" w:sz="8" w:space="0" w:color="000000"/>
              <w:left w:val="single" w:sz="8" w:space="0" w:color="000000"/>
              <w:bottom w:val="single" w:sz="8" w:space="0" w:color="000000"/>
              <w:right w:val="single" w:sz="8" w:space="0" w:color="000000"/>
            </w:tcBorders>
          </w:tcPr>
          <w:p w:rsidR="00B81C39" w:rsidRDefault="00CA6AE3">
            <w:pPr>
              <w:pStyle w:val="TableParagraph"/>
              <w:spacing w:line="273" w:lineRule="auto"/>
              <w:ind w:left="101" w:right="1554"/>
              <w:rPr>
                <w:sz w:val="24"/>
              </w:rPr>
            </w:pPr>
            <w:r>
              <w:rPr>
                <w:spacing w:val="-2"/>
                <w:sz w:val="24"/>
              </w:rPr>
              <w:t xml:space="preserve">тестирование, </w:t>
            </w:r>
            <w:r>
              <w:rPr>
                <w:sz w:val="24"/>
              </w:rPr>
              <w:t>оценка</w:t>
            </w:r>
            <w:r>
              <w:rPr>
                <w:spacing w:val="-15"/>
                <w:sz w:val="24"/>
              </w:rPr>
              <w:t xml:space="preserve"> </w:t>
            </w:r>
            <w:r>
              <w:rPr>
                <w:sz w:val="24"/>
              </w:rPr>
              <w:t>решения</w:t>
            </w:r>
          </w:p>
          <w:p w:rsidR="00B81C39" w:rsidRDefault="00CA6AE3">
            <w:pPr>
              <w:pStyle w:val="TableParagraph"/>
              <w:spacing w:before="2" w:line="273" w:lineRule="auto"/>
              <w:ind w:left="101" w:right="353"/>
              <w:rPr>
                <w:sz w:val="24"/>
              </w:rPr>
            </w:pPr>
            <w:r>
              <w:rPr>
                <w:sz w:val="24"/>
              </w:rPr>
              <w:t>ситуационных задач и выполнения</w:t>
            </w:r>
            <w:r>
              <w:rPr>
                <w:spacing w:val="-15"/>
                <w:sz w:val="24"/>
              </w:rPr>
              <w:t xml:space="preserve"> </w:t>
            </w:r>
            <w:r>
              <w:rPr>
                <w:sz w:val="24"/>
              </w:rPr>
              <w:t>внеаудиторной</w:t>
            </w:r>
          </w:p>
          <w:p w:rsidR="00B81C39" w:rsidRDefault="00CA6AE3">
            <w:pPr>
              <w:pStyle w:val="TableParagraph"/>
              <w:spacing w:before="6"/>
              <w:ind w:left="101"/>
              <w:rPr>
                <w:sz w:val="24"/>
              </w:rPr>
            </w:pPr>
            <w:r>
              <w:rPr>
                <w:sz w:val="24"/>
              </w:rPr>
              <w:t>самостоятельной</w:t>
            </w:r>
            <w:r>
              <w:rPr>
                <w:spacing w:val="-15"/>
                <w:sz w:val="24"/>
              </w:rPr>
              <w:t xml:space="preserve"> </w:t>
            </w:r>
            <w:r>
              <w:rPr>
                <w:spacing w:val="-2"/>
                <w:sz w:val="24"/>
              </w:rPr>
              <w:t>работы</w:t>
            </w:r>
          </w:p>
        </w:tc>
      </w:tr>
      <w:tr w:rsidR="00B81C39">
        <w:trPr>
          <w:trHeight w:val="2226"/>
        </w:trPr>
        <w:tc>
          <w:tcPr>
            <w:tcW w:w="3257" w:type="dxa"/>
            <w:tcBorders>
              <w:top w:val="single" w:sz="8" w:space="0" w:color="000000"/>
              <w:left w:val="single" w:sz="8" w:space="0" w:color="000000"/>
              <w:bottom w:val="single" w:sz="8" w:space="0" w:color="000000"/>
              <w:right w:val="single" w:sz="8" w:space="0" w:color="000000"/>
            </w:tcBorders>
          </w:tcPr>
          <w:p w:rsidR="00B81C39" w:rsidRDefault="00CA6AE3">
            <w:pPr>
              <w:pStyle w:val="TableParagraph"/>
              <w:spacing w:line="276" w:lineRule="auto"/>
              <w:rPr>
                <w:sz w:val="24"/>
              </w:rPr>
            </w:pPr>
            <w:r>
              <w:rPr>
                <w:spacing w:val="-2"/>
                <w:sz w:val="24"/>
              </w:rPr>
              <w:t xml:space="preserve">предпринимать </w:t>
            </w:r>
            <w:r>
              <w:rPr>
                <w:sz w:val="24"/>
              </w:rPr>
              <w:t>профилактические меры для снижения</w:t>
            </w:r>
            <w:r>
              <w:rPr>
                <w:spacing w:val="-15"/>
                <w:sz w:val="24"/>
              </w:rPr>
              <w:t xml:space="preserve"> </w:t>
            </w:r>
            <w:r>
              <w:rPr>
                <w:sz w:val="24"/>
              </w:rPr>
              <w:t>уровня</w:t>
            </w:r>
            <w:r>
              <w:rPr>
                <w:spacing w:val="-15"/>
                <w:sz w:val="24"/>
              </w:rPr>
              <w:t xml:space="preserve"> </w:t>
            </w:r>
            <w:r>
              <w:rPr>
                <w:sz w:val="24"/>
              </w:rPr>
              <w:t xml:space="preserve">опасностей различного вида и их последствий в </w:t>
            </w:r>
            <w:r>
              <w:rPr>
                <w:spacing w:val="-2"/>
                <w:sz w:val="24"/>
              </w:rPr>
              <w:t>профессиональной</w:t>
            </w:r>
          </w:p>
          <w:p w:rsidR="00B81C39" w:rsidRDefault="00CA6AE3">
            <w:pPr>
              <w:pStyle w:val="TableParagraph"/>
              <w:rPr>
                <w:sz w:val="24"/>
              </w:rPr>
            </w:pPr>
            <w:r>
              <w:rPr>
                <w:sz w:val="24"/>
              </w:rPr>
              <w:t>деятельности</w:t>
            </w:r>
            <w:r>
              <w:rPr>
                <w:spacing w:val="-7"/>
                <w:sz w:val="24"/>
              </w:rPr>
              <w:t xml:space="preserve"> </w:t>
            </w:r>
            <w:r>
              <w:rPr>
                <w:sz w:val="24"/>
              </w:rPr>
              <w:t>и</w:t>
            </w:r>
            <w:r>
              <w:rPr>
                <w:spacing w:val="-4"/>
                <w:sz w:val="24"/>
              </w:rPr>
              <w:t xml:space="preserve"> быту</w:t>
            </w:r>
          </w:p>
        </w:tc>
        <w:tc>
          <w:tcPr>
            <w:tcW w:w="3064" w:type="dxa"/>
            <w:gridSpan w:val="2"/>
            <w:vMerge/>
            <w:tcBorders>
              <w:top w:val="nil"/>
              <w:left w:val="single" w:sz="8" w:space="0" w:color="000000"/>
              <w:bottom w:val="nil"/>
              <w:right w:val="single" w:sz="8" w:space="0" w:color="000000"/>
            </w:tcBorders>
          </w:tcPr>
          <w:p w:rsidR="00B81C39" w:rsidRDefault="00B81C39">
            <w:pPr>
              <w:rPr>
                <w:sz w:val="2"/>
                <w:szCs w:val="2"/>
              </w:rPr>
            </w:pPr>
          </w:p>
        </w:tc>
        <w:tc>
          <w:tcPr>
            <w:tcW w:w="3332" w:type="dxa"/>
            <w:tcBorders>
              <w:top w:val="single" w:sz="8" w:space="0" w:color="000000"/>
              <w:left w:val="single" w:sz="8" w:space="0" w:color="000000"/>
              <w:bottom w:val="single" w:sz="8" w:space="0" w:color="000000"/>
              <w:right w:val="single" w:sz="8" w:space="0" w:color="000000"/>
            </w:tcBorders>
          </w:tcPr>
          <w:p w:rsidR="00B81C39" w:rsidRDefault="00CA6AE3">
            <w:pPr>
              <w:pStyle w:val="TableParagraph"/>
              <w:spacing w:line="278" w:lineRule="auto"/>
              <w:ind w:left="101" w:right="1554"/>
              <w:rPr>
                <w:sz w:val="24"/>
              </w:rPr>
            </w:pPr>
            <w:r>
              <w:rPr>
                <w:spacing w:val="-2"/>
                <w:sz w:val="24"/>
              </w:rPr>
              <w:t xml:space="preserve">тестирование, </w:t>
            </w:r>
            <w:r>
              <w:rPr>
                <w:sz w:val="24"/>
              </w:rPr>
              <w:t>оценка</w:t>
            </w:r>
            <w:r>
              <w:rPr>
                <w:spacing w:val="-15"/>
                <w:sz w:val="24"/>
              </w:rPr>
              <w:t xml:space="preserve"> </w:t>
            </w:r>
            <w:r>
              <w:rPr>
                <w:sz w:val="24"/>
              </w:rPr>
              <w:t>решения</w:t>
            </w:r>
          </w:p>
          <w:p w:rsidR="00B81C39" w:rsidRDefault="00CA6AE3">
            <w:pPr>
              <w:pStyle w:val="TableParagraph"/>
              <w:spacing w:line="276" w:lineRule="auto"/>
              <w:ind w:left="101" w:right="353"/>
              <w:rPr>
                <w:sz w:val="24"/>
              </w:rPr>
            </w:pPr>
            <w:r>
              <w:rPr>
                <w:sz w:val="24"/>
              </w:rPr>
              <w:t>ситуационных задач и выполнения</w:t>
            </w:r>
            <w:r>
              <w:rPr>
                <w:spacing w:val="-15"/>
                <w:sz w:val="24"/>
              </w:rPr>
              <w:t xml:space="preserve"> </w:t>
            </w:r>
            <w:r>
              <w:rPr>
                <w:sz w:val="24"/>
              </w:rPr>
              <w:t>внеаудиторной самостоятельной работы</w:t>
            </w:r>
          </w:p>
        </w:tc>
      </w:tr>
      <w:tr w:rsidR="00B81C39">
        <w:trPr>
          <w:trHeight w:val="2855"/>
        </w:trPr>
        <w:tc>
          <w:tcPr>
            <w:tcW w:w="3257" w:type="dxa"/>
            <w:tcBorders>
              <w:top w:val="single" w:sz="8" w:space="0" w:color="000000"/>
              <w:left w:val="single" w:sz="8" w:space="0" w:color="000000"/>
              <w:bottom w:val="single" w:sz="8" w:space="0" w:color="000000"/>
              <w:right w:val="single" w:sz="8" w:space="0" w:color="000000"/>
            </w:tcBorders>
          </w:tcPr>
          <w:p w:rsidR="00B81C39" w:rsidRDefault="00CA6AE3">
            <w:pPr>
              <w:pStyle w:val="TableParagraph"/>
              <w:tabs>
                <w:tab w:val="left" w:pos="2104"/>
                <w:tab w:val="left" w:pos="2258"/>
                <w:tab w:val="left" w:pos="3013"/>
              </w:tabs>
              <w:spacing w:line="276" w:lineRule="auto"/>
              <w:ind w:right="86"/>
              <w:jc w:val="both"/>
              <w:rPr>
                <w:sz w:val="24"/>
              </w:rPr>
            </w:pPr>
            <w:r>
              <w:rPr>
                <w:spacing w:val="-2"/>
                <w:sz w:val="24"/>
              </w:rPr>
              <w:t>использовать</w:t>
            </w:r>
            <w:r>
              <w:rPr>
                <w:sz w:val="24"/>
              </w:rPr>
              <w:tab/>
            </w:r>
            <w:r>
              <w:rPr>
                <w:sz w:val="24"/>
              </w:rPr>
              <w:tab/>
            </w:r>
            <w:r>
              <w:rPr>
                <w:spacing w:val="-2"/>
                <w:sz w:val="24"/>
              </w:rPr>
              <w:t>средства индивидуальной</w:t>
            </w:r>
            <w:r>
              <w:rPr>
                <w:sz w:val="24"/>
              </w:rPr>
              <w:tab/>
            </w:r>
            <w:r>
              <w:rPr>
                <w:sz w:val="24"/>
              </w:rPr>
              <w:tab/>
            </w:r>
            <w:r>
              <w:rPr>
                <w:sz w:val="24"/>
              </w:rPr>
              <w:tab/>
            </w:r>
            <w:r>
              <w:rPr>
                <w:spacing w:val="-10"/>
                <w:sz w:val="24"/>
              </w:rPr>
              <w:t xml:space="preserve">и </w:t>
            </w:r>
            <w:r>
              <w:rPr>
                <w:sz w:val="24"/>
              </w:rPr>
              <w:t xml:space="preserve">коллективной защиты от </w:t>
            </w:r>
            <w:r>
              <w:rPr>
                <w:spacing w:val="-2"/>
                <w:sz w:val="24"/>
              </w:rPr>
              <w:t>оружия</w:t>
            </w:r>
            <w:r>
              <w:rPr>
                <w:sz w:val="24"/>
              </w:rPr>
              <w:tab/>
            </w:r>
            <w:r>
              <w:rPr>
                <w:spacing w:val="-2"/>
                <w:sz w:val="24"/>
              </w:rPr>
              <w:t>массового поражения</w:t>
            </w:r>
          </w:p>
        </w:tc>
        <w:tc>
          <w:tcPr>
            <w:tcW w:w="3064" w:type="dxa"/>
            <w:gridSpan w:val="2"/>
            <w:vMerge/>
            <w:tcBorders>
              <w:top w:val="nil"/>
              <w:left w:val="single" w:sz="8" w:space="0" w:color="000000"/>
              <w:bottom w:val="nil"/>
              <w:right w:val="single" w:sz="8" w:space="0" w:color="000000"/>
            </w:tcBorders>
          </w:tcPr>
          <w:p w:rsidR="00B81C39" w:rsidRDefault="00B81C39">
            <w:pPr>
              <w:rPr>
                <w:sz w:val="2"/>
                <w:szCs w:val="2"/>
              </w:rPr>
            </w:pPr>
          </w:p>
        </w:tc>
        <w:tc>
          <w:tcPr>
            <w:tcW w:w="3332" w:type="dxa"/>
            <w:tcBorders>
              <w:top w:val="single" w:sz="8" w:space="0" w:color="000000"/>
              <w:left w:val="single" w:sz="8" w:space="0" w:color="000000"/>
              <w:bottom w:val="single" w:sz="8" w:space="0" w:color="000000"/>
              <w:right w:val="single" w:sz="8" w:space="0" w:color="000000"/>
            </w:tcBorders>
          </w:tcPr>
          <w:p w:rsidR="00B81C39" w:rsidRDefault="00CA6AE3">
            <w:pPr>
              <w:pStyle w:val="TableParagraph"/>
              <w:tabs>
                <w:tab w:val="left" w:pos="2470"/>
              </w:tabs>
              <w:spacing w:line="273" w:lineRule="exact"/>
              <w:ind w:left="101"/>
              <w:jc w:val="both"/>
              <w:rPr>
                <w:sz w:val="24"/>
              </w:rPr>
            </w:pPr>
            <w:r>
              <w:rPr>
                <w:spacing w:val="-2"/>
                <w:sz w:val="24"/>
              </w:rPr>
              <w:t>Демонстрация</w:t>
            </w:r>
            <w:r>
              <w:rPr>
                <w:sz w:val="24"/>
              </w:rPr>
              <w:tab/>
            </w:r>
            <w:r>
              <w:rPr>
                <w:spacing w:val="-2"/>
                <w:sz w:val="24"/>
              </w:rPr>
              <w:t>умения</w:t>
            </w:r>
          </w:p>
          <w:p w:rsidR="00B81C39" w:rsidRDefault="00CA6AE3">
            <w:pPr>
              <w:pStyle w:val="TableParagraph"/>
              <w:tabs>
                <w:tab w:val="left" w:pos="2325"/>
              </w:tabs>
              <w:spacing w:before="39" w:line="276" w:lineRule="auto"/>
              <w:ind w:left="101" w:right="98"/>
              <w:jc w:val="both"/>
              <w:rPr>
                <w:sz w:val="24"/>
              </w:rPr>
            </w:pPr>
            <w:r>
              <w:rPr>
                <w:spacing w:val="-2"/>
                <w:sz w:val="24"/>
              </w:rPr>
              <w:t>использовать</w:t>
            </w:r>
            <w:r>
              <w:rPr>
                <w:sz w:val="24"/>
              </w:rPr>
              <w:tab/>
            </w:r>
            <w:r>
              <w:rPr>
                <w:spacing w:val="-2"/>
                <w:sz w:val="24"/>
              </w:rPr>
              <w:t xml:space="preserve">средства </w:t>
            </w:r>
            <w:r>
              <w:rPr>
                <w:sz w:val="24"/>
              </w:rPr>
              <w:t xml:space="preserve">индивидуальной защиты и оценка правильности их </w:t>
            </w:r>
            <w:r>
              <w:rPr>
                <w:spacing w:val="-2"/>
                <w:sz w:val="24"/>
              </w:rPr>
              <w:t>применения;</w:t>
            </w:r>
          </w:p>
          <w:p w:rsidR="00B81C39" w:rsidRDefault="00CA6AE3">
            <w:pPr>
              <w:pStyle w:val="TableParagraph"/>
              <w:spacing w:before="1" w:line="276" w:lineRule="auto"/>
              <w:ind w:left="101" w:right="101"/>
              <w:jc w:val="both"/>
              <w:rPr>
                <w:sz w:val="24"/>
              </w:rPr>
            </w:pPr>
            <w:r>
              <w:rPr>
                <w:sz w:val="24"/>
              </w:rPr>
              <w:t>решение ситуационных задач по использованию средств коллективной защиты;</w:t>
            </w:r>
          </w:p>
          <w:p w:rsidR="00B81C39" w:rsidRDefault="00CA6AE3">
            <w:pPr>
              <w:pStyle w:val="TableParagraph"/>
              <w:spacing w:line="274" w:lineRule="exact"/>
              <w:ind w:left="101"/>
              <w:jc w:val="both"/>
              <w:rPr>
                <w:sz w:val="24"/>
              </w:rPr>
            </w:pPr>
            <w:r>
              <w:rPr>
                <w:sz w:val="24"/>
              </w:rPr>
              <w:t>тестирование,</w:t>
            </w:r>
            <w:r>
              <w:rPr>
                <w:spacing w:val="-7"/>
                <w:sz w:val="24"/>
              </w:rPr>
              <w:t xml:space="preserve"> </w:t>
            </w:r>
            <w:r>
              <w:rPr>
                <w:sz w:val="24"/>
              </w:rPr>
              <w:t>устный</w:t>
            </w:r>
            <w:r>
              <w:rPr>
                <w:spacing w:val="-4"/>
                <w:sz w:val="24"/>
              </w:rPr>
              <w:t xml:space="preserve"> </w:t>
            </w:r>
            <w:r>
              <w:rPr>
                <w:spacing w:val="-2"/>
                <w:sz w:val="24"/>
              </w:rPr>
              <w:t>опрос</w:t>
            </w:r>
          </w:p>
        </w:tc>
      </w:tr>
      <w:tr w:rsidR="00B81C39">
        <w:trPr>
          <w:trHeight w:val="1585"/>
        </w:trPr>
        <w:tc>
          <w:tcPr>
            <w:tcW w:w="3257" w:type="dxa"/>
            <w:tcBorders>
              <w:top w:val="single" w:sz="8" w:space="0" w:color="000000"/>
              <w:left w:val="single" w:sz="8" w:space="0" w:color="000000"/>
              <w:bottom w:val="single" w:sz="8" w:space="0" w:color="000000"/>
              <w:right w:val="single" w:sz="8" w:space="0" w:color="000000"/>
            </w:tcBorders>
          </w:tcPr>
          <w:p w:rsidR="00B81C39" w:rsidRDefault="00CA6AE3">
            <w:pPr>
              <w:pStyle w:val="TableParagraph"/>
              <w:tabs>
                <w:tab w:val="left" w:pos="2034"/>
              </w:tabs>
              <w:spacing w:line="273" w:lineRule="auto"/>
              <w:ind w:right="84"/>
              <w:rPr>
                <w:sz w:val="24"/>
              </w:rPr>
            </w:pPr>
            <w:r>
              <w:rPr>
                <w:spacing w:val="-2"/>
                <w:sz w:val="24"/>
              </w:rPr>
              <w:t>применять</w:t>
            </w:r>
            <w:r>
              <w:rPr>
                <w:sz w:val="24"/>
              </w:rPr>
              <w:tab/>
            </w:r>
            <w:r>
              <w:rPr>
                <w:spacing w:val="-2"/>
                <w:sz w:val="24"/>
              </w:rPr>
              <w:t xml:space="preserve">первичные </w:t>
            </w:r>
            <w:r>
              <w:rPr>
                <w:sz w:val="24"/>
              </w:rPr>
              <w:t>средства пожаротушения;</w:t>
            </w:r>
          </w:p>
        </w:tc>
        <w:tc>
          <w:tcPr>
            <w:tcW w:w="3064" w:type="dxa"/>
            <w:gridSpan w:val="2"/>
            <w:vMerge/>
            <w:tcBorders>
              <w:top w:val="nil"/>
              <w:left w:val="single" w:sz="8" w:space="0" w:color="000000"/>
              <w:bottom w:val="nil"/>
              <w:right w:val="single" w:sz="8" w:space="0" w:color="000000"/>
            </w:tcBorders>
          </w:tcPr>
          <w:p w:rsidR="00B81C39" w:rsidRDefault="00B81C39">
            <w:pPr>
              <w:rPr>
                <w:sz w:val="2"/>
                <w:szCs w:val="2"/>
              </w:rPr>
            </w:pPr>
          </w:p>
        </w:tc>
        <w:tc>
          <w:tcPr>
            <w:tcW w:w="3332" w:type="dxa"/>
            <w:tcBorders>
              <w:top w:val="single" w:sz="8" w:space="0" w:color="000000"/>
              <w:left w:val="single" w:sz="8" w:space="0" w:color="000000"/>
              <w:bottom w:val="single" w:sz="8" w:space="0" w:color="000000"/>
              <w:right w:val="single" w:sz="8" w:space="0" w:color="000000"/>
            </w:tcBorders>
          </w:tcPr>
          <w:p w:rsidR="00B81C39" w:rsidRDefault="00CA6AE3">
            <w:pPr>
              <w:pStyle w:val="TableParagraph"/>
              <w:spacing w:line="276" w:lineRule="auto"/>
              <w:ind w:left="101"/>
              <w:rPr>
                <w:sz w:val="24"/>
              </w:rPr>
            </w:pPr>
            <w:r>
              <w:rPr>
                <w:sz w:val="24"/>
              </w:rPr>
              <w:t>Демонстрация умения пользоваться первичными средствами</w:t>
            </w:r>
            <w:r>
              <w:rPr>
                <w:spacing w:val="-15"/>
                <w:sz w:val="24"/>
              </w:rPr>
              <w:t xml:space="preserve"> </w:t>
            </w:r>
            <w:r>
              <w:rPr>
                <w:sz w:val="24"/>
              </w:rPr>
              <w:t>пожаротушения</w:t>
            </w:r>
            <w:r>
              <w:rPr>
                <w:spacing w:val="-15"/>
                <w:sz w:val="24"/>
              </w:rPr>
              <w:t xml:space="preserve"> </w:t>
            </w:r>
            <w:r>
              <w:rPr>
                <w:sz w:val="24"/>
              </w:rPr>
              <w:t>и оценка правильности их</w:t>
            </w:r>
          </w:p>
          <w:p w:rsidR="00B81C39" w:rsidRDefault="00CA6AE3">
            <w:pPr>
              <w:pStyle w:val="TableParagraph"/>
              <w:ind w:left="101"/>
              <w:rPr>
                <w:sz w:val="24"/>
              </w:rPr>
            </w:pPr>
            <w:r>
              <w:rPr>
                <w:spacing w:val="-2"/>
                <w:sz w:val="24"/>
              </w:rPr>
              <w:t>применения;</w:t>
            </w:r>
          </w:p>
        </w:tc>
      </w:tr>
    </w:tbl>
    <w:p w:rsidR="00B81C39" w:rsidRDefault="00B81C39">
      <w:pPr>
        <w:rPr>
          <w:sz w:val="24"/>
        </w:rPr>
        <w:sectPr w:rsidR="00B81C39">
          <w:pgSz w:w="11910" w:h="16840"/>
          <w:pgMar w:top="1060" w:right="620" w:bottom="1200" w:left="1400" w:header="0" w:footer="991" w:gutter="0"/>
          <w:cols w:space="720"/>
        </w:sectPr>
      </w:pPr>
    </w:p>
    <w:tbl>
      <w:tblPr>
        <w:tblStyle w:val="TableNormal"/>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57"/>
        <w:gridCol w:w="91"/>
        <w:gridCol w:w="2973"/>
        <w:gridCol w:w="3332"/>
      </w:tblGrid>
      <w:tr w:rsidR="00B81C39">
        <w:trPr>
          <w:trHeight w:val="1905"/>
        </w:trPr>
        <w:tc>
          <w:tcPr>
            <w:tcW w:w="3257" w:type="dxa"/>
          </w:tcPr>
          <w:p w:rsidR="00B81C39" w:rsidRDefault="00B81C39">
            <w:pPr>
              <w:pStyle w:val="TableParagraph"/>
              <w:ind w:left="0"/>
              <w:rPr>
                <w:sz w:val="24"/>
              </w:rPr>
            </w:pPr>
          </w:p>
        </w:tc>
        <w:tc>
          <w:tcPr>
            <w:tcW w:w="3064" w:type="dxa"/>
            <w:gridSpan w:val="2"/>
            <w:vMerge w:val="restart"/>
            <w:tcBorders>
              <w:top w:val="nil"/>
            </w:tcBorders>
          </w:tcPr>
          <w:p w:rsidR="00B81C39" w:rsidRDefault="00B81C39">
            <w:pPr>
              <w:pStyle w:val="TableParagraph"/>
              <w:ind w:left="0"/>
              <w:rPr>
                <w:sz w:val="24"/>
              </w:rPr>
            </w:pPr>
          </w:p>
        </w:tc>
        <w:tc>
          <w:tcPr>
            <w:tcW w:w="3332" w:type="dxa"/>
          </w:tcPr>
          <w:p w:rsidR="00B81C39" w:rsidRDefault="00CA6AE3">
            <w:pPr>
              <w:pStyle w:val="TableParagraph"/>
              <w:spacing w:before="1" w:line="276" w:lineRule="auto"/>
              <w:ind w:left="101" w:right="1053"/>
              <w:rPr>
                <w:sz w:val="24"/>
              </w:rPr>
            </w:pPr>
            <w:r>
              <w:rPr>
                <w:spacing w:val="-2"/>
                <w:sz w:val="24"/>
              </w:rPr>
              <w:t>тестирование;</w:t>
            </w:r>
            <w:r>
              <w:rPr>
                <w:spacing w:val="40"/>
                <w:sz w:val="24"/>
              </w:rPr>
              <w:t xml:space="preserve"> </w:t>
            </w:r>
            <w:r>
              <w:rPr>
                <w:sz w:val="24"/>
              </w:rPr>
              <w:t>оценка решения ситуационных</w:t>
            </w:r>
            <w:r>
              <w:rPr>
                <w:spacing w:val="-15"/>
                <w:sz w:val="24"/>
              </w:rPr>
              <w:t xml:space="preserve"> </w:t>
            </w:r>
            <w:r>
              <w:rPr>
                <w:sz w:val="24"/>
              </w:rPr>
              <w:t>задач;</w:t>
            </w:r>
          </w:p>
          <w:p w:rsidR="00B81C39" w:rsidRDefault="00CA6AE3">
            <w:pPr>
              <w:pStyle w:val="TableParagraph"/>
              <w:spacing w:line="274" w:lineRule="exact"/>
              <w:ind w:left="101"/>
              <w:rPr>
                <w:sz w:val="24"/>
              </w:rPr>
            </w:pPr>
            <w:r>
              <w:rPr>
                <w:sz w:val="24"/>
              </w:rPr>
              <w:t>устный</w:t>
            </w:r>
            <w:r>
              <w:rPr>
                <w:spacing w:val="53"/>
                <w:sz w:val="24"/>
              </w:rPr>
              <w:t xml:space="preserve"> </w:t>
            </w:r>
            <w:r>
              <w:rPr>
                <w:sz w:val="24"/>
              </w:rPr>
              <w:t>опрос;</w:t>
            </w:r>
            <w:r>
              <w:rPr>
                <w:spacing w:val="-3"/>
                <w:sz w:val="24"/>
              </w:rPr>
              <w:t xml:space="preserve"> </w:t>
            </w:r>
            <w:r>
              <w:rPr>
                <w:spacing w:val="-2"/>
                <w:sz w:val="24"/>
              </w:rPr>
              <w:t>оценка</w:t>
            </w:r>
          </w:p>
          <w:p w:rsidR="00B81C39" w:rsidRDefault="00CA6AE3">
            <w:pPr>
              <w:pStyle w:val="TableParagraph"/>
              <w:spacing w:before="10" w:line="310" w:lineRule="atLeast"/>
              <w:ind w:left="101" w:right="353"/>
              <w:rPr>
                <w:sz w:val="24"/>
              </w:rPr>
            </w:pPr>
            <w:r>
              <w:rPr>
                <w:sz w:val="24"/>
              </w:rPr>
              <w:t>выполнения</w:t>
            </w:r>
            <w:r>
              <w:rPr>
                <w:spacing w:val="-15"/>
                <w:sz w:val="24"/>
              </w:rPr>
              <w:t xml:space="preserve"> </w:t>
            </w:r>
            <w:r>
              <w:rPr>
                <w:sz w:val="24"/>
              </w:rPr>
              <w:t>внеаудиторной самостоятельной работы</w:t>
            </w:r>
          </w:p>
        </w:tc>
      </w:tr>
      <w:tr w:rsidR="00B81C39">
        <w:trPr>
          <w:trHeight w:val="1900"/>
        </w:trPr>
        <w:tc>
          <w:tcPr>
            <w:tcW w:w="3257" w:type="dxa"/>
          </w:tcPr>
          <w:p w:rsidR="00B81C39" w:rsidRDefault="00CA6AE3">
            <w:pPr>
              <w:pStyle w:val="TableParagraph"/>
              <w:tabs>
                <w:tab w:val="left" w:pos="1069"/>
                <w:tab w:val="left" w:pos="1828"/>
                <w:tab w:val="left" w:pos="1997"/>
                <w:tab w:val="left" w:pos="3013"/>
              </w:tabs>
              <w:spacing w:before="1" w:line="276" w:lineRule="auto"/>
              <w:ind w:right="88"/>
              <w:rPr>
                <w:sz w:val="24"/>
              </w:rPr>
            </w:pPr>
            <w:r>
              <w:rPr>
                <w:sz w:val="24"/>
              </w:rPr>
              <w:t>ориентироваться</w:t>
            </w:r>
            <w:r>
              <w:rPr>
                <w:spacing w:val="80"/>
                <w:sz w:val="24"/>
              </w:rPr>
              <w:t xml:space="preserve"> </w:t>
            </w:r>
            <w:r>
              <w:rPr>
                <w:sz w:val="24"/>
              </w:rPr>
              <w:t>в</w:t>
            </w:r>
            <w:r>
              <w:rPr>
                <w:spacing w:val="80"/>
                <w:sz w:val="24"/>
              </w:rPr>
              <w:t xml:space="preserve"> </w:t>
            </w:r>
            <w:r>
              <w:rPr>
                <w:sz w:val="24"/>
              </w:rPr>
              <w:t xml:space="preserve">перечне </w:t>
            </w:r>
            <w:r>
              <w:rPr>
                <w:spacing w:val="-2"/>
                <w:sz w:val="24"/>
              </w:rPr>
              <w:t>военно-учетных специальностей</w:t>
            </w:r>
            <w:r>
              <w:rPr>
                <w:sz w:val="24"/>
              </w:rPr>
              <w:tab/>
            </w:r>
            <w:r>
              <w:rPr>
                <w:sz w:val="24"/>
              </w:rPr>
              <w:tab/>
            </w:r>
            <w:r>
              <w:rPr>
                <w:sz w:val="24"/>
              </w:rPr>
              <w:tab/>
            </w:r>
            <w:r>
              <w:rPr>
                <w:spacing w:val="-10"/>
                <w:sz w:val="24"/>
              </w:rPr>
              <w:t xml:space="preserve">и </w:t>
            </w:r>
            <w:r>
              <w:rPr>
                <w:spacing w:val="-2"/>
                <w:sz w:val="24"/>
              </w:rPr>
              <w:t>самостоятельно</w:t>
            </w:r>
            <w:r>
              <w:rPr>
                <w:sz w:val="24"/>
              </w:rPr>
              <w:tab/>
            </w:r>
            <w:r>
              <w:rPr>
                <w:sz w:val="24"/>
              </w:rPr>
              <w:tab/>
            </w:r>
            <w:r>
              <w:rPr>
                <w:spacing w:val="-2"/>
                <w:sz w:val="24"/>
              </w:rPr>
              <w:t>определять среди</w:t>
            </w:r>
            <w:r>
              <w:rPr>
                <w:sz w:val="24"/>
              </w:rPr>
              <w:tab/>
            </w:r>
            <w:r>
              <w:rPr>
                <w:spacing w:val="-5"/>
                <w:sz w:val="24"/>
              </w:rPr>
              <w:t>них</w:t>
            </w:r>
            <w:r>
              <w:rPr>
                <w:sz w:val="24"/>
              </w:rPr>
              <w:tab/>
            </w:r>
            <w:r>
              <w:rPr>
                <w:spacing w:val="-2"/>
                <w:sz w:val="24"/>
              </w:rPr>
              <w:t>родственные</w:t>
            </w:r>
          </w:p>
          <w:p w:rsidR="00B81C39" w:rsidRDefault="00CA6AE3">
            <w:pPr>
              <w:pStyle w:val="TableParagraph"/>
              <w:spacing w:line="275" w:lineRule="exact"/>
              <w:rPr>
                <w:sz w:val="24"/>
              </w:rPr>
            </w:pPr>
            <w:r>
              <w:rPr>
                <w:sz w:val="24"/>
              </w:rPr>
              <w:t>полученной</w:t>
            </w:r>
            <w:r>
              <w:rPr>
                <w:spacing w:val="-12"/>
                <w:sz w:val="24"/>
              </w:rPr>
              <w:t xml:space="preserve"> </w:t>
            </w:r>
            <w:r>
              <w:rPr>
                <w:spacing w:val="-2"/>
                <w:sz w:val="24"/>
              </w:rPr>
              <w:t>специальности</w:t>
            </w:r>
          </w:p>
        </w:tc>
        <w:tc>
          <w:tcPr>
            <w:tcW w:w="3064" w:type="dxa"/>
            <w:gridSpan w:val="2"/>
            <w:vMerge/>
            <w:tcBorders>
              <w:top w:val="nil"/>
            </w:tcBorders>
          </w:tcPr>
          <w:p w:rsidR="00B81C39" w:rsidRDefault="00B81C39">
            <w:pPr>
              <w:rPr>
                <w:sz w:val="2"/>
                <w:szCs w:val="2"/>
              </w:rPr>
            </w:pPr>
          </w:p>
        </w:tc>
        <w:tc>
          <w:tcPr>
            <w:tcW w:w="3332" w:type="dxa"/>
          </w:tcPr>
          <w:p w:rsidR="00B81C39" w:rsidRDefault="00CA6AE3">
            <w:pPr>
              <w:pStyle w:val="TableParagraph"/>
              <w:spacing w:before="1"/>
              <w:ind w:left="216"/>
              <w:rPr>
                <w:sz w:val="24"/>
              </w:rPr>
            </w:pPr>
            <w:r>
              <w:rPr>
                <w:sz w:val="24"/>
              </w:rPr>
              <w:t>Устный</w:t>
            </w:r>
            <w:r>
              <w:rPr>
                <w:spacing w:val="-6"/>
                <w:sz w:val="24"/>
              </w:rPr>
              <w:t xml:space="preserve"> </w:t>
            </w:r>
            <w:r>
              <w:rPr>
                <w:sz w:val="24"/>
              </w:rPr>
              <w:t>опрос;</w:t>
            </w:r>
            <w:r>
              <w:rPr>
                <w:spacing w:val="-8"/>
                <w:sz w:val="24"/>
              </w:rPr>
              <w:t xml:space="preserve"> </w:t>
            </w:r>
            <w:r>
              <w:rPr>
                <w:spacing w:val="-2"/>
                <w:sz w:val="24"/>
              </w:rPr>
              <w:t>тестирование</w:t>
            </w:r>
          </w:p>
        </w:tc>
      </w:tr>
      <w:tr w:rsidR="00B81C39">
        <w:trPr>
          <w:trHeight w:val="2225"/>
        </w:trPr>
        <w:tc>
          <w:tcPr>
            <w:tcW w:w="3257" w:type="dxa"/>
          </w:tcPr>
          <w:p w:rsidR="00B81C39" w:rsidRDefault="00CA6AE3">
            <w:pPr>
              <w:pStyle w:val="TableParagraph"/>
              <w:tabs>
                <w:tab w:val="left" w:pos="1425"/>
                <w:tab w:val="left" w:pos="1939"/>
                <w:tab w:val="left" w:pos="2185"/>
                <w:tab w:val="left" w:pos="2299"/>
              </w:tabs>
              <w:spacing w:before="1" w:line="276" w:lineRule="auto"/>
              <w:ind w:right="88"/>
              <w:rPr>
                <w:sz w:val="24"/>
              </w:rPr>
            </w:pPr>
            <w:r>
              <w:rPr>
                <w:spacing w:val="-2"/>
                <w:sz w:val="24"/>
              </w:rPr>
              <w:t xml:space="preserve">применять </w:t>
            </w:r>
            <w:r>
              <w:rPr>
                <w:sz w:val="24"/>
              </w:rPr>
              <w:t>профессиональные</w:t>
            </w:r>
            <w:r>
              <w:rPr>
                <w:spacing w:val="40"/>
                <w:sz w:val="24"/>
              </w:rPr>
              <w:t xml:space="preserve"> </w:t>
            </w:r>
            <w:r>
              <w:rPr>
                <w:sz w:val="24"/>
              </w:rPr>
              <w:t>знания</w:t>
            </w:r>
            <w:r>
              <w:rPr>
                <w:spacing w:val="40"/>
                <w:sz w:val="24"/>
              </w:rPr>
              <w:t xml:space="preserve"> </w:t>
            </w:r>
            <w:r>
              <w:rPr>
                <w:sz w:val="24"/>
              </w:rPr>
              <w:t xml:space="preserve">в </w:t>
            </w:r>
            <w:r>
              <w:rPr>
                <w:spacing w:val="-4"/>
                <w:sz w:val="24"/>
              </w:rPr>
              <w:t>ходе</w:t>
            </w:r>
            <w:r>
              <w:rPr>
                <w:sz w:val="24"/>
              </w:rPr>
              <w:tab/>
            </w:r>
            <w:r>
              <w:rPr>
                <w:sz w:val="24"/>
              </w:rPr>
              <w:tab/>
            </w:r>
            <w:r>
              <w:rPr>
                <w:spacing w:val="-2"/>
                <w:sz w:val="24"/>
              </w:rPr>
              <w:t>исполнения обязанностей</w:t>
            </w:r>
            <w:r>
              <w:rPr>
                <w:sz w:val="24"/>
              </w:rPr>
              <w:tab/>
            </w:r>
            <w:r>
              <w:rPr>
                <w:sz w:val="24"/>
              </w:rPr>
              <w:tab/>
            </w:r>
            <w:r>
              <w:rPr>
                <w:sz w:val="24"/>
              </w:rPr>
              <w:tab/>
            </w:r>
            <w:r>
              <w:rPr>
                <w:spacing w:val="-2"/>
                <w:sz w:val="24"/>
              </w:rPr>
              <w:t>военной службы</w:t>
            </w:r>
            <w:r>
              <w:rPr>
                <w:sz w:val="24"/>
              </w:rPr>
              <w:tab/>
            </w:r>
            <w:r>
              <w:rPr>
                <w:spacing w:val="-6"/>
                <w:sz w:val="24"/>
              </w:rPr>
              <w:t>на</w:t>
            </w:r>
            <w:r>
              <w:rPr>
                <w:sz w:val="24"/>
              </w:rPr>
              <w:tab/>
            </w:r>
            <w:r>
              <w:rPr>
                <w:sz w:val="24"/>
              </w:rPr>
              <w:tab/>
            </w:r>
            <w:r>
              <w:rPr>
                <w:spacing w:val="-2"/>
                <w:sz w:val="24"/>
              </w:rPr>
              <w:t xml:space="preserve">воинских </w:t>
            </w:r>
            <w:r>
              <w:rPr>
                <w:sz w:val="24"/>
              </w:rPr>
              <w:t>должностях</w:t>
            </w:r>
            <w:r>
              <w:rPr>
                <w:spacing w:val="16"/>
                <w:sz w:val="24"/>
              </w:rPr>
              <w:t xml:space="preserve"> </w:t>
            </w:r>
            <w:r>
              <w:rPr>
                <w:sz w:val="24"/>
              </w:rPr>
              <w:t>в</w:t>
            </w:r>
            <w:r>
              <w:rPr>
                <w:spacing w:val="18"/>
                <w:sz w:val="24"/>
              </w:rPr>
              <w:t xml:space="preserve"> </w:t>
            </w:r>
            <w:r>
              <w:rPr>
                <w:sz w:val="24"/>
              </w:rPr>
              <w:t>соответствии</w:t>
            </w:r>
            <w:r>
              <w:rPr>
                <w:spacing w:val="19"/>
                <w:sz w:val="24"/>
              </w:rPr>
              <w:t xml:space="preserve"> </w:t>
            </w:r>
            <w:r>
              <w:rPr>
                <w:spacing w:val="-10"/>
                <w:sz w:val="24"/>
              </w:rPr>
              <w:t>с</w:t>
            </w:r>
          </w:p>
          <w:p w:rsidR="00B81C39" w:rsidRDefault="00CA6AE3">
            <w:pPr>
              <w:pStyle w:val="TableParagraph"/>
              <w:spacing w:before="1"/>
              <w:rPr>
                <w:sz w:val="24"/>
              </w:rPr>
            </w:pPr>
            <w:r>
              <w:rPr>
                <w:sz w:val="24"/>
              </w:rPr>
              <w:t>полученной</w:t>
            </w:r>
            <w:r>
              <w:rPr>
                <w:spacing w:val="-12"/>
                <w:sz w:val="24"/>
              </w:rPr>
              <w:t xml:space="preserve"> </w:t>
            </w:r>
            <w:r>
              <w:rPr>
                <w:spacing w:val="-2"/>
                <w:sz w:val="24"/>
              </w:rPr>
              <w:t>специальностью</w:t>
            </w:r>
          </w:p>
        </w:tc>
        <w:tc>
          <w:tcPr>
            <w:tcW w:w="3064" w:type="dxa"/>
            <w:gridSpan w:val="2"/>
            <w:vMerge/>
            <w:tcBorders>
              <w:top w:val="nil"/>
            </w:tcBorders>
          </w:tcPr>
          <w:p w:rsidR="00B81C39" w:rsidRDefault="00B81C39">
            <w:pPr>
              <w:rPr>
                <w:sz w:val="2"/>
                <w:szCs w:val="2"/>
              </w:rPr>
            </w:pPr>
          </w:p>
        </w:tc>
        <w:tc>
          <w:tcPr>
            <w:tcW w:w="3332" w:type="dxa"/>
          </w:tcPr>
          <w:p w:rsidR="00B81C39" w:rsidRDefault="00CA6AE3">
            <w:pPr>
              <w:pStyle w:val="TableParagraph"/>
              <w:spacing w:before="1" w:line="276" w:lineRule="auto"/>
              <w:ind w:left="101" w:right="846"/>
              <w:rPr>
                <w:sz w:val="24"/>
              </w:rPr>
            </w:pPr>
            <w:r>
              <w:rPr>
                <w:sz w:val="24"/>
              </w:rPr>
              <w:t>Тестирование, оценка правильности</w:t>
            </w:r>
            <w:r>
              <w:rPr>
                <w:spacing w:val="-15"/>
                <w:sz w:val="24"/>
              </w:rPr>
              <w:t xml:space="preserve"> </w:t>
            </w:r>
            <w:r>
              <w:rPr>
                <w:sz w:val="24"/>
              </w:rPr>
              <w:t>решения ситуационных задач</w:t>
            </w:r>
          </w:p>
        </w:tc>
      </w:tr>
      <w:tr w:rsidR="00B81C39">
        <w:trPr>
          <w:trHeight w:val="1905"/>
        </w:trPr>
        <w:tc>
          <w:tcPr>
            <w:tcW w:w="3257" w:type="dxa"/>
          </w:tcPr>
          <w:p w:rsidR="00B81C39" w:rsidRDefault="00CA6AE3">
            <w:pPr>
              <w:pStyle w:val="TableParagraph"/>
              <w:tabs>
                <w:tab w:val="left" w:pos="2054"/>
                <w:tab w:val="left" w:pos="3033"/>
              </w:tabs>
              <w:spacing w:before="1" w:line="276" w:lineRule="auto"/>
              <w:ind w:right="87"/>
              <w:jc w:val="both"/>
              <w:rPr>
                <w:sz w:val="24"/>
              </w:rPr>
            </w:pPr>
            <w:r>
              <w:rPr>
                <w:spacing w:val="-2"/>
                <w:sz w:val="24"/>
              </w:rPr>
              <w:t>владеть</w:t>
            </w:r>
            <w:r>
              <w:rPr>
                <w:sz w:val="24"/>
              </w:rPr>
              <w:tab/>
            </w:r>
            <w:r>
              <w:rPr>
                <w:spacing w:val="-2"/>
                <w:sz w:val="24"/>
              </w:rPr>
              <w:t xml:space="preserve">способами </w:t>
            </w:r>
            <w:r>
              <w:rPr>
                <w:sz w:val="24"/>
              </w:rPr>
              <w:t xml:space="preserve">бесконфликтного общения и </w:t>
            </w:r>
            <w:r>
              <w:rPr>
                <w:spacing w:val="-2"/>
                <w:sz w:val="24"/>
              </w:rPr>
              <w:t>саморегуляции</w:t>
            </w:r>
            <w:r>
              <w:rPr>
                <w:sz w:val="24"/>
              </w:rPr>
              <w:tab/>
            </w:r>
            <w:r>
              <w:rPr>
                <w:sz w:val="24"/>
              </w:rPr>
              <w:tab/>
            </w:r>
            <w:r>
              <w:rPr>
                <w:spacing w:val="-10"/>
                <w:sz w:val="24"/>
              </w:rPr>
              <w:t xml:space="preserve">в </w:t>
            </w:r>
            <w:r>
              <w:rPr>
                <w:sz w:val="24"/>
              </w:rPr>
              <w:t>повседневной</w:t>
            </w:r>
            <w:r>
              <w:rPr>
                <w:spacing w:val="-15"/>
                <w:sz w:val="24"/>
              </w:rPr>
              <w:t xml:space="preserve"> </w:t>
            </w:r>
            <w:r>
              <w:rPr>
                <w:sz w:val="24"/>
              </w:rPr>
              <w:t>деятельности</w:t>
            </w:r>
            <w:r>
              <w:rPr>
                <w:spacing w:val="-15"/>
                <w:sz w:val="24"/>
              </w:rPr>
              <w:t xml:space="preserve"> </w:t>
            </w:r>
            <w:r>
              <w:rPr>
                <w:sz w:val="24"/>
              </w:rPr>
              <w:t>и экстремальных</w:t>
            </w:r>
            <w:r>
              <w:rPr>
                <w:spacing w:val="74"/>
                <w:sz w:val="24"/>
              </w:rPr>
              <w:t xml:space="preserve">    </w:t>
            </w:r>
            <w:r>
              <w:rPr>
                <w:spacing w:val="-2"/>
                <w:sz w:val="24"/>
              </w:rPr>
              <w:t>условиях</w:t>
            </w:r>
          </w:p>
          <w:p w:rsidR="00B81C39" w:rsidRDefault="00CA6AE3">
            <w:pPr>
              <w:pStyle w:val="TableParagraph"/>
              <w:spacing w:line="275" w:lineRule="exact"/>
              <w:jc w:val="both"/>
              <w:rPr>
                <w:sz w:val="24"/>
              </w:rPr>
            </w:pPr>
            <w:r>
              <w:rPr>
                <w:sz w:val="24"/>
              </w:rPr>
              <w:t>военной</w:t>
            </w:r>
            <w:r>
              <w:rPr>
                <w:spacing w:val="-10"/>
                <w:sz w:val="24"/>
              </w:rPr>
              <w:t xml:space="preserve"> </w:t>
            </w:r>
            <w:r>
              <w:rPr>
                <w:spacing w:val="-2"/>
                <w:sz w:val="24"/>
              </w:rPr>
              <w:t>службы</w:t>
            </w:r>
          </w:p>
        </w:tc>
        <w:tc>
          <w:tcPr>
            <w:tcW w:w="3064" w:type="dxa"/>
            <w:gridSpan w:val="2"/>
            <w:vMerge/>
            <w:tcBorders>
              <w:top w:val="nil"/>
            </w:tcBorders>
          </w:tcPr>
          <w:p w:rsidR="00B81C39" w:rsidRDefault="00B81C39">
            <w:pPr>
              <w:rPr>
                <w:sz w:val="2"/>
                <w:szCs w:val="2"/>
              </w:rPr>
            </w:pPr>
          </w:p>
        </w:tc>
        <w:tc>
          <w:tcPr>
            <w:tcW w:w="3332" w:type="dxa"/>
          </w:tcPr>
          <w:p w:rsidR="00B81C39" w:rsidRDefault="00CA6AE3">
            <w:pPr>
              <w:pStyle w:val="TableParagraph"/>
              <w:spacing w:before="1" w:line="276" w:lineRule="auto"/>
              <w:ind w:left="101" w:right="353"/>
              <w:rPr>
                <w:sz w:val="24"/>
              </w:rPr>
            </w:pPr>
            <w:r>
              <w:rPr>
                <w:sz w:val="24"/>
              </w:rPr>
              <w:t>Наблюдение</w:t>
            </w:r>
            <w:r>
              <w:rPr>
                <w:spacing w:val="-15"/>
                <w:sz w:val="24"/>
              </w:rPr>
              <w:t xml:space="preserve"> </w:t>
            </w:r>
            <w:r>
              <w:rPr>
                <w:sz w:val="24"/>
              </w:rPr>
              <w:t>в</w:t>
            </w:r>
            <w:r>
              <w:rPr>
                <w:spacing w:val="-15"/>
                <w:sz w:val="24"/>
              </w:rPr>
              <w:t xml:space="preserve"> </w:t>
            </w:r>
            <w:r>
              <w:rPr>
                <w:sz w:val="24"/>
              </w:rPr>
              <w:t>процессе теоретических и практических занятий</w:t>
            </w:r>
          </w:p>
        </w:tc>
      </w:tr>
      <w:tr w:rsidR="00B81C39">
        <w:trPr>
          <w:trHeight w:val="3490"/>
        </w:trPr>
        <w:tc>
          <w:tcPr>
            <w:tcW w:w="3257" w:type="dxa"/>
            <w:tcBorders>
              <w:left w:val="single" w:sz="4" w:space="0" w:color="000000"/>
            </w:tcBorders>
          </w:tcPr>
          <w:p w:rsidR="00B81C39" w:rsidRDefault="00CA6AE3">
            <w:pPr>
              <w:pStyle w:val="TableParagraph"/>
              <w:tabs>
                <w:tab w:val="left" w:pos="1353"/>
                <w:tab w:val="left" w:pos="2332"/>
              </w:tabs>
              <w:spacing w:before="1" w:line="273" w:lineRule="auto"/>
              <w:ind w:left="115" w:right="93"/>
              <w:rPr>
                <w:sz w:val="24"/>
              </w:rPr>
            </w:pPr>
            <w:r>
              <w:rPr>
                <w:spacing w:val="-2"/>
                <w:sz w:val="24"/>
              </w:rPr>
              <w:t>оказывать</w:t>
            </w:r>
            <w:r>
              <w:rPr>
                <w:sz w:val="24"/>
              </w:rPr>
              <w:tab/>
            </w:r>
            <w:r>
              <w:rPr>
                <w:spacing w:val="-2"/>
                <w:sz w:val="24"/>
              </w:rPr>
              <w:t>первую</w:t>
            </w:r>
            <w:r>
              <w:rPr>
                <w:sz w:val="24"/>
              </w:rPr>
              <w:tab/>
            </w:r>
            <w:r>
              <w:rPr>
                <w:spacing w:val="-2"/>
                <w:sz w:val="24"/>
              </w:rPr>
              <w:t>помощь пострадавшим</w:t>
            </w:r>
          </w:p>
        </w:tc>
        <w:tc>
          <w:tcPr>
            <w:tcW w:w="3064" w:type="dxa"/>
            <w:gridSpan w:val="2"/>
            <w:vMerge/>
            <w:tcBorders>
              <w:top w:val="nil"/>
            </w:tcBorders>
          </w:tcPr>
          <w:p w:rsidR="00B81C39" w:rsidRDefault="00B81C39">
            <w:pPr>
              <w:rPr>
                <w:sz w:val="2"/>
                <w:szCs w:val="2"/>
              </w:rPr>
            </w:pPr>
          </w:p>
        </w:tc>
        <w:tc>
          <w:tcPr>
            <w:tcW w:w="3332" w:type="dxa"/>
            <w:tcBorders>
              <w:right w:val="single" w:sz="4" w:space="0" w:color="000000"/>
            </w:tcBorders>
          </w:tcPr>
          <w:p w:rsidR="00B81C39" w:rsidRDefault="00CA6AE3">
            <w:pPr>
              <w:pStyle w:val="TableParagraph"/>
              <w:tabs>
                <w:tab w:val="left" w:pos="1801"/>
                <w:tab w:val="left" w:pos="2475"/>
                <w:tab w:val="left" w:pos="2505"/>
                <w:tab w:val="left" w:pos="2597"/>
              </w:tabs>
              <w:spacing w:before="1" w:line="276" w:lineRule="auto"/>
              <w:ind w:left="101" w:right="100"/>
              <w:jc w:val="both"/>
              <w:rPr>
                <w:sz w:val="24"/>
              </w:rPr>
            </w:pPr>
            <w:r>
              <w:rPr>
                <w:spacing w:val="-2"/>
                <w:sz w:val="24"/>
              </w:rPr>
              <w:t>Демонстрация</w:t>
            </w:r>
            <w:r>
              <w:rPr>
                <w:sz w:val="24"/>
              </w:rPr>
              <w:tab/>
            </w:r>
            <w:r>
              <w:rPr>
                <w:sz w:val="24"/>
              </w:rPr>
              <w:tab/>
            </w:r>
            <w:r>
              <w:rPr>
                <w:spacing w:val="-4"/>
                <w:sz w:val="24"/>
              </w:rPr>
              <w:t xml:space="preserve">умения </w:t>
            </w:r>
            <w:r>
              <w:rPr>
                <w:sz w:val="24"/>
              </w:rPr>
              <w:t xml:space="preserve">оказывать первую помощь </w:t>
            </w:r>
            <w:r>
              <w:rPr>
                <w:spacing w:val="-2"/>
                <w:sz w:val="24"/>
              </w:rPr>
              <w:t>пострадавшим,</w:t>
            </w:r>
            <w:r>
              <w:rPr>
                <w:sz w:val="24"/>
              </w:rPr>
              <w:tab/>
            </w:r>
            <w:r>
              <w:rPr>
                <w:sz w:val="24"/>
              </w:rPr>
              <w:tab/>
            </w:r>
            <w:r>
              <w:rPr>
                <w:sz w:val="24"/>
              </w:rPr>
              <w:tab/>
            </w:r>
            <w:r>
              <w:rPr>
                <w:spacing w:val="-2"/>
                <w:sz w:val="24"/>
              </w:rPr>
              <w:t xml:space="preserve">оценка </w:t>
            </w:r>
            <w:r>
              <w:rPr>
                <w:sz w:val="24"/>
              </w:rPr>
              <w:t xml:space="preserve">правильности выполнения алгоритма оказания первой помощи; оценка решения </w:t>
            </w:r>
            <w:r>
              <w:rPr>
                <w:spacing w:val="-2"/>
                <w:sz w:val="24"/>
              </w:rPr>
              <w:t>ситуационных</w:t>
            </w:r>
            <w:r>
              <w:rPr>
                <w:sz w:val="24"/>
              </w:rPr>
              <w:tab/>
            </w:r>
            <w:r>
              <w:rPr>
                <w:sz w:val="24"/>
              </w:rPr>
              <w:tab/>
            </w:r>
            <w:r>
              <w:rPr>
                <w:sz w:val="24"/>
              </w:rPr>
              <w:tab/>
            </w:r>
            <w:r>
              <w:rPr>
                <w:sz w:val="24"/>
              </w:rPr>
              <w:tab/>
            </w:r>
            <w:r>
              <w:rPr>
                <w:spacing w:val="-2"/>
                <w:sz w:val="24"/>
              </w:rPr>
              <w:t xml:space="preserve">задач; </w:t>
            </w:r>
            <w:r>
              <w:rPr>
                <w:sz w:val="24"/>
              </w:rPr>
              <w:t xml:space="preserve">тестирование, устный опрос. </w:t>
            </w:r>
            <w:r>
              <w:rPr>
                <w:spacing w:val="-2"/>
                <w:sz w:val="24"/>
              </w:rPr>
              <w:t>Оценка</w:t>
            </w:r>
            <w:r>
              <w:rPr>
                <w:sz w:val="24"/>
              </w:rPr>
              <w:tab/>
            </w:r>
            <w:r>
              <w:rPr>
                <w:spacing w:val="-2"/>
                <w:sz w:val="24"/>
              </w:rPr>
              <w:t xml:space="preserve">правильности </w:t>
            </w:r>
            <w:proofErr w:type="gramStart"/>
            <w:r>
              <w:rPr>
                <w:sz w:val="24"/>
              </w:rPr>
              <w:t>выполнения</w:t>
            </w:r>
            <w:r>
              <w:rPr>
                <w:spacing w:val="66"/>
                <w:w w:val="150"/>
                <w:sz w:val="24"/>
              </w:rPr>
              <w:t xml:space="preserve">  </w:t>
            </w:r>
            <w:r>
              <w:rPr>
                <w:spacing w:val="-2"/>
                <w:sz w:val="24"/>
              </w:rPr>
              <w:t>внеаудиторной</w:t>
            </w:r>
            <w:proofErr w:type="gramEnd"/>
          </w:p>
          <w:p w:rsidR="00B81C39" w:rsidRDefault="00CA6AE3">
            <w:pPr>
              <w:pStyle w:val="TableParagraph"/>
              <w:spacing w:line="273" w:lineRule="exact"/>
              <w:ind w:left="101"/>
              <w:jc w:val="both"/>
              <w:rPr>
                <w:sz w:val="24"/>
              </w:rPr>
            </w:pPr>
            <w:r>
              <w:rPr>
                <w:sz w:val="24"/>
              </w:rPr>
              <w:t>самостоятельной</w:t>
            </w:r>
            <w:r>
              <w:rPr>
                <w:spacing w:val="-15"/>
                <w:sz w:val="24"/>
              </w:rPr>
              <w:t xml:space="preserve"> </w:t>
            </w:r>
            <w:r>
              <w:rPr>
                <w:spacing w:val="-2"/>
                <w:sz w:val="24"/>
              </w:rPr>
              <w:t>работы</w:t>
            </w:r>
          </w:p>
        </w:tc>
      </w:tr>
      <w:tr w:rsidR="00B81C39">
        <w:trPr>
          <w:trHeight w:val="315"/>
        </w:trPr>
        <w:tc>
          <w:tcPr>
            <w:tcW w:w="3348" w:type="dxa"/>
            <w:gridSpan w:val="2"/>
          </w:tcPr>
          <w:p w:rsidR="00B81C39" w:rsidRDefault="00B81C39">
            <w:pPr>
              <w:pStyle w:val="TableParagraph"/>
              <w:ind w:left="0"/>
            </w:pPr>
          </w:p>
        </w:tc>
        <w:tc>
          <w:tcPr>
            <w:tcW w:w="6305" w:type="dxa"/>
            <w:gridSpan w:val="2"/>
          </w:tcPr>
          <w:p w:rsidR="00B81C39" w:rsidRDefault="00CA6AE3">
            <w:pPr>
              <w:pStyle w:val="TableParagraph"/>
              <w:spacing w:before="1"/>
              <w:ind w:left="108"/>
              <w:rPr>
                <w:b/>
                <w:sz w:val="24"/>
              </w:rPr>
            </w:pPr>
            <w:r>
              <w:rPr>
                <w:b/>
                <w:spacing w:val="-2"/>
                <w:sz w:val="24"/>
              </w:rPr>
              <w:t>Знания:</w:t>
            </w:r>
          </w:p>
        </w:tc>
      </w:tr>
      <w:tr w:rsidR="00B81C39">
        <w:trPr>
          <w:trHeight w:val="2540"/>
        </w:trPr>
        <w:tc>
          <w:tcPr>
            <w:tcW w:w="3257" w:type="dxa"/>
          </w:tcPr>
          <w:p w:rsidR="00B81C39" w:rsidRDefault="00CA6AE3">
            <w:pPr>
              <w:pStyle w:val="TableParagraph"/>
              <w:tabs>
                <w:tab w:val="left" w:pos="1869"/>
                <w:tab w:val="left" w:pos="2218"/>
                <w:tab w:val="left" w:pos="2768"/>
              </w:tabs>
              <w:spacing w:before="1" w:line="276" w:lineRule="auto"/>
              <w:ind w:right="87"/>
              <w:jc w:val="both"/>
              <w:rPr>
                <w:sz w:val="24"/>
              </w:rPr>
            </w:pPr>
            <w:r>
              <w:rPr>
                <w:spacing w:val="-2"/>
                <w:sz w:val="24"/>
              </w:rPr>
              <w:t>принципы</w:t>
            </w:r>
            <w:r>
              <w:rPr>
                <w:sz w:val="24"/>
              </w:rPr>
              <w:tab/>
            </w:r>
            <w:r>
              <w:rPr>
                <w:spacing w:val="-2"/>
                <w:sz w:val="24"/>
              </w:rPr>
              <w:t>обеспечения устойчивости</w:t>
            </w:r>
            <w:r>
              <w:rPr>
                <w:sz w:val="24"/>
              </w:rPr>
              <w:tab/>
            </w:r>
            <w:r>
              <w:rPr>
                <w:sz w:val="24"/>
              </w:rPr>
              <w:tab/>
            </w:r>
            <w:r>
              <w:rPr>
                <w:spacing w:val="-2"/>
                <w:sz w:val="24"/>
              </w:rPr>
              <w:t xml:space="preserve">объектов </w:t>
            </w:r>
            <w:r>
              <w:rPr>
                <w:sz w:val="24"/>
              </w:rPr>
              <w:t xml:space="preserve">экономики, прогнозирования развития событий и оценки </w:t>
            </w:r>
            <w:r>
              <w:rPr>
                <w:spacing w:val="-2"/>
                <w:sz w:val="24"/>
              </w:rPr>
              <w:t>последствий</w:t>
            </w:r>
            <w:r>
              <w:rPr>
                <w:sz w:val="24"/>
              </w:rPr>
              <w:tab/>
            </w:r>
            <w:r>
              <w:rPr>
                <w:sz w:val="24"/>
              </w:rPr>
              <w:tab/>
            </w:r>
            <w:r>
              <w:rPr>
                <w:sz w:val="24"/>
              </w:rPr>
              <w:tab/>
            </w:r>
            <w:r>
              <w:rPr>
                <w:spacing w:val="-4"/>
                <w:sz w:val="24"/>
              </w:rPr>
              <w:t xml:space="preserve">при </w:t>
            </w:r>
            <w:r>
              <w:rPr>
                <w:sz w:val="24"/>
              </w:rPr>
              <w:t>техногенных чрезвычайных ситуациях</w:t>
            </w:r>
            <w:r>
              <w:rPr>
                <w:spacing w:val="60"/>
                <w:sz w:val="24"/>
              </w:rPr>
              <w:t xml:space="preserve">   </w:t>
            </w:r>
            <w:r>
              <w:rPr>
                <w:sz w:val="24"/>
              </w:rPr>
              <w:t>и</w:t>
            </w:r>
            <w:r>
              <w:rPr>
                <w:spacing w:val="60"/>
                <w:sz w:val="24"/>
              </w:rPr>
              <w:t xml:space="preserve">   </w:t>
            </w:r>
            <w:r>
              <w:rPr>
                <w:spacing w:val="-2"/>
                <w:sz w:val="24"/>
              </w:rPr>
              <w:t>стихийных</w:t>
            </w:r>
          </w:p>
          <w:p w:rsidR="00B81C39" w:rsidRDefault="00CA6AE3">
            <w:pPr>
              <w:pStyle w:val="TableParagraph"/>
              <w:spacing w:before="4"/>
              <w:jc w:val="both"/>
              <w:rPr>
                <w:sz w:val="24"/>
              </w:rPr>
            </w:pPr>
            <w:proofErr w:type="gramStart"/>
            <w:r>
              <w:rPr>
                <w:sz w:val="24"/>
              </w:rPr>
              <w:t>явлениях,</w:t>
            </w:r>
            <w:r>
              <w:rPr>
                <w:spacing w:val="46"/>
                <w:sz w:val="24"/>
              </w:rPr>
              <w:t xml:space="preserve">  </w:t>
            </w:r>
            <w:r>
              <w:rPr>
                <w:sz w:val="24"/>
              </w:rPr>
              <w:t>в</w:t>
            </w:r>
            <w:proofErr w:type="gramEnd"/>
            <w:r>
              <w:rPr>
                <w:spacing w:val="46"/>
                <w:sz w:val="24"/>
              </w:rPr>
              <w:t xml:space="preserve">  </w:t>
            </w:r>
            <w:r>
              <w:rPr>
                <w:sz w:val="24"/>
              </w:rPr>
              <w:t>том</w:t>
            </w:r>
            <w:r>
              <w:rPr>
                <w:spacing w:val="46"/>
                <w:sz w:val="24"/>
              </w:rPr>
              <w:t xml:space="preserve">  </w:t>
            </w:r>
            <w:r>
              <w:rPr>
                <w:sz w:val="24"/>
              </w:rPr>
              <w:t>числе</w:t>
            </w:r>
            <w:r>
              <w:rPr>
                <w:spacing w:val="45"/>
                <w:sz w:val="24"/>
              </w:rPr>
              <w:t xml:space="preserve">  </w:t>
            </w:r>
            <w:r>
              <w:rPr>
                <w:spacing w:val="-10"/>
                <w:sz w:val="24"/>
              </w:rPr>
              <w:t>в</w:t>
            </w:r>
          </w:p>
        </w:tc>
        <w:tc>
          <w:tcPr>
            <w:tcW w:w="3064" w:type="dxa"/>
            <w:gridSpan w:val="2"/>
            <w:tcBorders>
              <w:bottom w:val="nil"/>
            </w:tcBorders>
          </w:tcPr>
          <w:p w:rsidR="00B81C39" w:rsidRDefault="00CA6AE3">
            <w:pPr>
              <w:pStyle w:val="TableParagraph"/>
              <w:spacing w:before="1" w:line="278" w:lineRule="auto"/>
              <w:ind w:left="35" w:right="19"/>
              <w:jc w:val="center"/>
              <w:rPr>
                <w:sz w:val="24"/>
              </w:rPr>
            </w:pPr>
            <w:r>
              <w:rPr>
                <w:sz w:val="24"/>
              </w:rPr>
              <w:t>90</w:t>
            </w:r>
            <w:r>
              <w:rPr>
                <w:spacing w:val="-9"/>
                <w:sz w:val="24"/>
              </w:rPr>
              <w:t xml:space="preserve"> </w:t>
            </w:r>
            <w:r>
              <w:rPr>
                <w:sz w:val="24"/>
              </w:rPr>
              <w:t>÷</w:t>
            </w:r>
            <w:r>
              <w:rPr>
                <w:spacing w:val="-11"/>
                <w:sz w:val="24"/>
              </w:rPr>
              <w:t xml:space="preserve"> </w:t>
            </w:r>
            <w:r>
              <w:rPr>
                <w:sz w:val="24"/>
              </w:rPr>
              <w:t>100</w:t>
            </w:r>
            <w:r>
              <w:rPr>
                <w:spacing w:val="-9"/>
                <w:sz w:val="24"/>
              </w:rPr>
              <w:t xml:space="preserve"> </w:t>
            </w:r>
            <w:r>
              <w:rPr>
                <w:sz w:val="24"/>
              </w:rPr>
              <w:t>%</w:t>
            </w:r>
            <w:r>
              <w:rPr>
                <w:spacing w:val="-9"/>
                <w:sz w:val="24"/>
              </w:rPr>
              <w:t xml:space="preserve"> </w:t>
            </w:r>
            <w:r>
              <w:rPr>
                <w:sz w:val="24"/>
              </w:rPr>
              <w:t>правильных ответов –</w:t>
            </w:r>
          </w:p>
          <w:p w:rsidR="00B81C39" w:rsidRDefault="00CA6AE3">
            <w:pPr>
              <w:pStyle w:val="TableParagraph"/>
              <w:spacing w:line="271" w:lineRule="exact"/>
              <w:ind w:left="34" w:right="24"/>
              <w:jc w:val="center"/>
              <w:rPr>
                <w:sz w:val="24"/>
              </w:rPr>
            </w:pPr>
            <w:r>
              <w:rPr>
                <w:sz w:val="24"/>
              </w:rPr>
              <w:t xml:space="preserve">5 </w:t>
            </w:r>
            <w:r>
              <w:rPr>
                <w:spacing w:val="-2"/>
                <w:sz w:val="24"/>
              </w:rPr>
              <w:t>(отлично)</w:t>
            </w:r>
          </w:p>
          <w:p w:rsidR="00B81C39" w:rsidRDefault="00B81C39">
            <w:pPr>
              <w:pStyle w:val="TableParagraph"/>
              <w:ind w:left="0"/>
              <w:rPr>
                <w:sz w:val="24"/>
              </w:rPr>
            </w:pPr>
          </w:p>
          <w:p w:rsidR="00B81C39" w:rsidRDefault="00B81C39">
            <w:pPr>
              <w:pStyle w:val="TableParagraph"/>
              <w:spacing w:before="127"/>
              <w:ind w:left="0"/>
              <w:rPr>
                <w:sz w:val="24"/>
              </w:rPr>
            </w:pPr>
          </w:p>
          <w:p w:rsidR="00B81C39" w:rsidRDefault="00CA6AE3">
            <w:pPr>
              <w:pStyle w:val="TableParagraph"/>
              <w:spacing w:line="273" w:lineRule="auto"/>
              <w:ind w:left="35" w:right="19"/>
              <w:jc w:val="center"/>
              <w:rPr>
                <w:sz w:val="24"/>
              </w:rPr>
            </w:pPr>
            <w:r>
              <w:rPr>
                <w:sz w:val="24"/>
              </w:rPr>
              <w:t>80</w:t>
            </w:r>
            <w:r>
              <w:rPr>
                <w:spacing w:val="-9"/>
                <w:sz w:val="24"/>
              </w:rPr>
              <w:t xml:space="preserve"> </w:t>
            </w:r>
            <w:r>
              <w:rPr>
                <w:sz w:val="24"/>
              </w:rPr>
              <w:t>÷</w:t>
            </w:r>
            <w:r>
              <w:rPr>
                <w:spacing w:val="-11"/>
                <w:sz w:val="24"/>
              </w:rPr>
              <w:t xml:space="preserve"> </w:t>
            </w:r>
            <w:r>
              <w:rPr>
                <w:sz w:val="24"/>
              </w:rPr>
              <w:t>89</w:t>
            </w:r>
            <w:r>
              <w:rPr>
                <w:spacing w:val="-9"/>
                <w:sz w:val="24"/>
              </w:rPr>
              <w:t xml:space="preserve"> </w:t>
            </w:r>
            <w:r>
              <w:rPr>
                <w:sz w:val="24"/>
              </w:rPr>
              <w:t>%</w:t>
            </w:r>
            <w:r>
              <w:rPr>
                <w:spacing w:val="-9"/>
                <w:sz w:val="24"/>
              </w:rPr>
              <w:t xml:space="preserve"> </w:t>
            </w:r>
            <w:r>
              <w:rPr>
                <w:sz w:val="24"/>
              </w:rPr>
              <w:t>правильных ответов –</w:t>
            </w:r>
          </w:p>
          <w:p w:rsidR="00B81C39" w:rsidRDefault="00CA6AE3">
            <w:pPr>
              <w:pStyle w:val="TableParagraph"/>
              <w:spacing w:before="6"/>
              <w:ind w:left="34" w:right="29"/>
              <w:jc w:val="center"/>
              <w:rPr>
                <w:sz w:val="24"/>
              </w:rPr>
            </w:pPr>
            <w:r>
              <w:rPr>
                <w:sz w:val="24"/>
              </w:rPr>
              <w:t xml:space="preserve">4 </w:t>
            </w:r>
            <w:r>
              <w:rPr>
                <w:spacing w:val="-2"/>
                <w:sz w:val="24"/>
              </w:rPr>
              <w:t>(хорошо)</w:t>
            </w:r>
          </w:p>
        </w:tc>
        <w:tc>
          <w:tcPr>
            <w:tcW w:w="3332" w:type="dxa"/>
          </w:tcPr>
          <w:p w:rsidR="00B81C39" w:rsidRDefault="00CA6AE3">
            <w:pPr>
              <w:pStyle w:val="TableParagraph"/>
              <w:spacing w:before="1" w:line="276" w:lineRule="auto"/>
              <w:ind w:left="101"/>
              <w:rPr>
                <w:sz w:val="24"/>
              </w:rPr>
            </w:pPr>
            <w:r>
              <w:rPr>
                <w:sz w:val="24"/>
              </w:rPr>
              <w:t>Устный</w:t>
            </w:r>
            <w:r>
              <w:rPr>
                <w:spacing w:val="-3"/>
                <w:sz w:val="24"/>
              </w:rPr>
              <w:t xml:space="preserve"> </w:t>
            </w:r>
            <w:r>
              <w:rPr>
                <w:sz w:val="24"/>
              </w:rPr>
              <w:t>опрос,</w:t>
            </w:r>
            <w:r>
              <w:rPr>
                <w:spacing w:val="-4"/>
                <w:sz w:val="24"/>
              </w:rPr>
              <w:t xml:space="preserve"> </w:t>
            </w:r>
            <w:r>
              <w:rPr>
                <w:sz w:val="24"/>
              </w:rPr>
              <w:t xml:space="preserve">тестирование, оценка правильности </w:t>
            </w:r>
            <w:r>
              <w:rPr>
                <w:spacing w:val="-2"/>
                <w:sz w:val="24"/>
              </w:rPr>
              <w:t xml:space="preserve">выполнения самостоятельной </w:t>
            </w:r>
            <w:r>
              <w:rPr>
                <w:sz w:val="24"/>
              </w:rPr>
              <w:t>внеаудиторной работы</w:t>
            </w:r>
          </w:p>
        </w:tc>
      </w:tr>
    </w:tbl>
    <w:p w:rsidR="00B81C39" w:rsidRDefault="00B81C39">
      <w:pPr>
        <w:spacing w:line="276" w:lineRule="auto"/>
        <w:rPr>
          <w:sz w:val="24"/>
        </w:rPr>
        <w:sectPr w:rsidR="00B81C39">
          <w:type w:val="continuous"/>
          <w:pgSz w:w="11910" w:h="16840"/>
          <w:pgMar w:top="1120" w:right="620" w:bottom="1180" w:left="1400" w:header="0" w:footer="991" w:gutter="0"/>
          <w:cols w:space="720"/>
        </w:sectPr>
      </w:pPr>
    </w:p>
    <w:tbl>
      <w:tblPr>
        <w:tblStyle w:val="TableNormal"/>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57"/>
        <w:gridCol w:w="3062"/>
        <w:gridCol w:w="3331"/>
      </w:tblGrid>
      <w:tr w:rsidR="00B81C39">
        <w:trPr>
          <w:trHeight w:val="1270"/>
        </w:trPr>
        <w:tc>
          <w:tcPr>
            <w:tcW w:w="3257" w:type="dxa"/>
          </w:tcPr>
          <w:p w:rsidR="00B81C39" w:rsidRDefault="00CA6AE3">
            <w:pPr>
              <w:pStyle w:val="TableParagraph"/>
              <w:tabs>
                <w:tab w:val="left" w:pos="1689"/>
              </w:tabs>
              <w:spacing w:before="1" w:line="276" w:lineRule="auto"/>
              <w:ind w:right="91"/>
              <w:jc w:val="both"/>
              <w:rPr>
                <w:sz w:val="24"/>
              </w:rPr>
            </w:pPr>
            <w:r>
              <w:rPr>
                <w:sz w:val="24"/>
              </w:rPr>
              <w:lastRenderedPageBreak/>
              <w:t xml:space="preserve">условиях противодействия терроризму как серьезной </w:t>
            </w:r>
            <w:r>
              <w:rPr>
                <w:spacing w:val="-2"/>
                <w:sz w:val="24"/>
              </w:rPr>
              <w:t>угрозе</w:t>
            </w:r>
            <w:r>
              <w:rPr>
                <w:sz w:val="24"/>
              </w:rPr>
              <w:tab/>
            </w:r>
            <w:r>
              <w:rPr>
                <w:spacing w:val="-2"/>
                <w:sz w:val="24"/>
              </w:rPr>
              <w:t>национальной</w:t>
            </w:r>
          </w:p>
          <w:p w:rsidR="00B81C39" w:rsidRDefault="00CA6AE3">
            <w:pPr>
              <w:pStyle w:val="TableParagraph"/>
              <w:spacing w:line="274" w:lineRule="exact"/>
              <w:jc w:val="both"/>
              <w:rPr>
                <w:sz w:val="24"/>
              </w:rPr>
            </w:pPr>
            <w:r>
              <w:rPr>
                <w:sz w:val="24"/>
              </w:rPr>
              <w:t>безопасности</w:t>
            </w:r>
            <w:r>
              <w:rPr>
                <w:spacing w:val="-11"/>
                <w:sz w:val="24"/>
              </w:rPr>
              <w:t xml:space="preserve"> </w:t>
            </w:r>
            <w:r>
              <w:rPr>
                <w:spacing w:val="-2"/>
                <w:sz w:val="24"/>
              </w:rPr>
              <w:t>России</w:t>
            </w:r>
          </w:p>
        </w:tc>
        <w:tc>
          <w:tcPr>
            <w:tcW w:w="3062" w:type="dxa"/>
            <w:vMerge w:val="restart"/>
          </w:tcPr>
          <w:p w:rsidR="00B81C39" w:rsidRDefault="00B81C39">
            <w:pPr>
              <w:pStyle w:val="TableParagraph"/>
              <w:spacing w:before="39"/>
              <w:ind w:left="0"/>
              <w:rPr>
                <w:sz w:val="24"/>
              </w:rPr>
            </w:pPr>
          </w:p>
          <w:p w:rsidR="00B81C39" w:rsidRDefault="00CA6AE3">
            <w:pPr>
              <w:pStyle w:val="TableParagraph"/>
              <w:spacing w:before="1" w:line="276" w:lineRule="auto"/>
              <w:ind w:left="34" w:right="16"/>
              <w:jc w:val="center"/>
              <w:rPr>
                <w:sz w:val="24"/>
              </w:rPr>
            </w:pPr>
            <w:r>
              <w:rPr>
                <w:sz w:val="24"/>
              </w:rPr>
              <w:t>70</w:t>
            </w:r>
            <w:r>
              <w:rPr>
                <w:spacing w:val="-9"/>
                <w:sz w:val="24"/>
              </w:rPr>
              <w:t xml:space="preserve"> </w:t>
            </w:r>
            <w:r>
              <w:rPr>
                <w:sz w:val="24"/>
              </w:rPr>
              <w:t>÷</w:t>
            </w:r>
            <w:r>
              <w:rPr>
                <w:spacing w:val="-11"/>
                <w:sz w:val="24"/>
              </w:rPr>
              <w:t xml:space="preserve"> </w:t>
            </w:r>
            <w:r>
              <w:rPr>
                <w:sz w:val="24"/>
              </w:rPr>
              <w:t>79%</w:t>
            </w:r>
            <w:r>
              <w:rPr>
                <w:spacing w:val="40"/>
                <w:sz w:val="24"/>
              </w:rPr>
              <w:t xml:space="preserve"> </w:t>
            </w:r>
            <w:r>
              <w:rPr>
                <w:sz w:val="24"/>
              </w:rPr>
              <w:t xml:space="preserve">правильных ответов – </w:t>
            </w:r>
            <w:r>
              <w:rPr>
                <w:spacing w:val="-2"/>
                <w:sz w:val="24"/>
              </w:rPr>
              <w:t>3(удовлетворительно)</w:t>
            </w:r>
          </w:p>
          <w:p w:rsidR="00B81C39" w:rsidRDefault="00B81C39">
            <w:pPr>
              <w:pStyle w:val="TableParagraph"/>
              <w:spacing w:before="42"/>
              <w:ind w:left="0"/>
              <w:rPr>
                <w:sz w:val="24"/>
              </w:rPr>
            </w:pPr>
          </w:p>
          <w:p w:rsidR="00B81C39" w:rsidRDefault="00CA6AE3">
            <w:pPr>
              <w:pStyle w:val="TableParagraph"/>
              <w:spacing w:line="278" w:lineRule="auto"/>
              <w:ind w:left="34" w:right="22"/>
              <w:jc w:val="center"/>
              <w:rPr>
                <w:sz w:val="24"/>
              </w:rPr>
            </w:pPr>
            <w:r>
              <w:rPr>
                <w:sz w:val="24"/>
              </w:rPr>
              <w:t>менее</w:t>
            </w:r>
            <w:r>
              <w:rPr>
                <w:spacing w:val="-15"/>
                <w:sz w:val="24"/>
              </w:rPr>
              <w:t xml:space="preserve"> </w:t>
            </w:r>
            <w:r>
              <w:rPr>
                <w:sz w:val="24"/>
              </w:rPr>
              <w:t>70%</w:t>
            </w:r>
            <w:r>
              <w:rPr>
                <w:spacing w:val="-15"/>
                <w:sz w:val="24"/>
              </w:rPr>
              <w:t xml:space="preserve"> </w:t>
            </w:r>
            <w:r>
              <w:rPr>
                <w:sz w:val="24"/>
              </w:rPr>
              <w:t>правильных ответов –</w:t>
            </w:r>
          </w:p>
          <w:p w:rsidR="00B81C39" w:rsidRDefault="00CA6AE3">
            <w:pPr>
              <w:pStyle w:val="TableParagraph"/>
              <w:spacing w:line="271" w:lineRule="exact"/>
              <w:ind w:left="109"/>
              <w:rPr>
                <w:sz w:val="24"/>
              </w:rPr>
            </w:pPr>
            <w:r>
              <w:rPr>
                <w:sz w:val="24"/>
              </w:rPr>
              <w:t>2 (не</w:t>
            </w:r>
            <w:r>
              <w:rPr>
                <w:spacing w:val="3"/>
                <w:sz w:val="24"/>
              </w:rPr>
              <w:t xml:space="preserve"> </w:t>
            </w:r>
            <w:r>
              <w:rPr>
                <w:spacing w:val="-2"/>
                <w:sz w:val="24"/>
              </w:rPr>
              <w:t>удовлетворительно)</w:t>
            </w:r>
          </w:p>
        </w:tc>
        <w:tc>
          <w:tcPr>
            <w:tcW w:w="3331" w:type="dxa"/>
          </w:tcPr>
          <w:p w:rsidR="00B81C39" w:rsidRDefault="00B81C39">
            <w:pPr>
              <w:pStyle w:val="TableParagraph"/>
              <w:ind w:left="0"/>
              <w:rPr>
                <w:sz w:val="24"/>
              </w:rPr>
            </w:pPr>
          </w:p>
        </w:tc>
      </w:tr>
      <w:tr w:rsidR="00B81C39">
        <w:trPr>
          <w:trHeight w:val="2221"/>
        </w:trPr>
        <w:tc>
          <w:tcPr>
            <w:tcW w:w="3257" w:type="dxa"/>
          </w:tcPr>
          <w:p w:rsidR="00B81C39" w:rsidRDefault="00CA6AE3">
            <w:pPr>
              <w:pStyle w:val="TableParagraph"/>
              <w:tabs>
                <w:tab w:val="left" w:pos="2619"/>
              </w:tabs>
              <w:spacing w:before="1"/>
              <w:rPr>
                <w:sz w:val="24"/>
              </w:rPr>
            </w:pPr>
            <w:r>
              <w:rPr>
                <w:spacing w:val="-2"/>
                <w:sz w:val="24"/>
              </w:rPr>
              <w:t>основные</w:t>
            </w:r>
            <w:r>
              <w:rPr>
                <w:sz w:val="24"/>
              </w:rPr>
              <w:tab/>
            </w:r>
            <w:r>
              <w:rPr>
                <w:spacing w:val="-4"/>
                <w:sz w:val="24"/>
              </w:rPr>
              <w:t>виды</w:t>
            </w:r>
          </w:p>
          <w:p w:rsidR="00B81C39" w:rsidRDefault="00CA6AE3">
            <w:pPr>
              <w:pStyle w:val="TableParagraph"/>
              <w:tabs>
                <w:tab w:val="left" w:pos="1065"/>
                <w:tab w:val="left" w:pos="1958"/>
                <w:tab w:val="left" w:pos="2149"/>
                <w:tab w:val="left" w:pos="2578"/>
                <w:tab w:val="left" w:pos="3034"/>
              </w:tabs>
              <w:spacing w:before="39" w:line="276" w:lineRule="auto"/>
              <w:ind w:right="78"/>
              <w:rPr>
                <w:sz w:val="24"/>
              </w:rPr>
            </w:pPr>
            <w:r>
              <w:rPr>
                <w:sz w:val="24"/>
              </w:rPr>
              <w:t xml:space="preserve">потенциальных опасностей и </w:t>
            </w:r>
            <w:r>
              <w:rPr>
                <w:spacing w:val="-6"/>
                <w:sz w:val="24"/>
              </w:rPr>
              <w:t>их</w:t>
            </w:r>
            <w:r>
              <w:rPr>
                <w:sz w:val="24"/>
              </w:rPr>
              <w:tab/>
            </w:r>
            <w:r>
              <w:rPr>
                <w:spacing w:val="-2"/>
                <w:sz w:val="24"/>
              </w:rPr>
              <w:t>последствия</w:t>
            </w:r>
            <w:r>
              <w:rPr>
                <w:sz w:val="24"/>
              </w:rPr>
              <w:tab/>
            </w:r>
            <w:r>
              <w:rPr>
                <w:sz w:val="24"/>
              </w:rPr>
              <w:tab/>
            </w:r>
            <w:r>
              <w:rPr>
                <w:spacing w:val="-10"/>
                <w:sz w:val="24"/>
              </w:rPr>
              <w:t xml:space="preserve">в </w:t>
            </w:r>
            <w:r>
              <w:rPr>
                <w:spacing w:val="-2"/>
                <w:sz w:val="24"/>
              </w:rPr>
              <w:t>профессиональной деятельности</w:t>
            </w:r>
            <w:r>
              <w:rPr>
                <w:sz w:val="24"/>
              </w:rPr>
              <w:tab/>
            </w:r>
            <w:r>
              <w:rPr>
                <w:spacing w:val="-10"/>
                <w:sz w:val="24"/>
              </w:rPr>
              <w:t>и</w:t>
            </w:r>
            <w:r>
              <w:rPr>
                <w:sz w:val="24"/>
              </w:rPr>
              <w:tab/>
            </w:r>
            <w:r>
              <w:rPr>
                <w:sz w:val="24"/>
              </w:rPr>
              <w:tab/>
            </w:r>
            <w:r>
              <w:rPr>
                <w:spacing w:val="-4"/>
                <w:sz w:val="24"/>
              </w:rPr>
              <w:t xml:space="preserve">быту, </w:t>
            </w:r>
            <w:r>
              <w:rPr>
                <w:spacing w:val="-2"/>
                <w:sz w:val="24"/>
              </w:rPr>
              <w:t>принципы</w:t>
            </w:r>
            <w:r>
              <w:rPr>
                <w:sz w:val="24"/>
              </w:rPr>
              <w:tab/>
            </w:r>
            <w:r>
              <w:rPr>
                <w:sz w:val="24"/>
              </w:rPr>
              <w:tab/>
            </w:r>
            <w:r>
              <w:rPr>
                <w:spacing w:val="-2"/>
                <w:sz w:val="24"/>
              </w:rPr>
              <w:t>снижения</w:t>
            </w:r>
          </w:p>
          <w:p w:rsidR="00B81C39" w:rsidRDefault="00CA6AE3">
            <w:pPr>
              <w:pStyle w:val="TableParagraph"/>
              <w:spacing w:before="4"/>
              <w:rPr>
                <w:sz w:val="24"/>
              </w:rPr>
            </w:pPr>
            <w:r>
              <w:rPr>
                <w:sz w:val="24"/>
              </w:rPr>
              <w:t>вероятности</w:t>
            </w:r>
            <w:r>
              <w:rPr>
                <w:spacing w:val="-6"/>
                <w:sz w:val="24"/>
              </w:rPr>
              <w:t xml:space="preserve"> </w:t>
            </w:r>
            <w:r>
              <w:rPr>
                <w:sz w:val="24"/>
              </w:rPr>
              <w:t>их</w:t>
            </w:r>
            <w:r>
              <w:rPr>
                <w:spacing w:val="-5"/>
                <w:sz w:val="24"/>
              </w:rPr>
              <w:t xml:space="preserve"> </w:t>
            </w:r>
            <w:r>
              <w:rPr>
                <w:spacing w:val="-2"/>
                <w:sz w:val="24"/>
              </w:rPr>
              <w:t>реализации</w:t>
            </w:r>
          </w:p>
        </w:tc>
        <w:tc>
          <w:tcPr>
            <w:tcW w:w="3062" w:type="dxa"/>
            <w:vMerge/>
            <w:tcBorders>
              <w:top w:val="nil"/>
            </w:tcBorders>
          </w:tcPr>
          <w:p w:rsidR="00B81C39" w:rsidRDefault="00B81C39">
            <w:pPr>
              <w:rPr>
                <w:sz w:val="2"/>
                <w:szCs w:val="2"/>
              </w:rPr>
            </w:pPr>
          </w:p>
        </w:tc>
        <w:tc>
          <w:tcPr>
            <w:tcW w:w="3331" w:type="dxa"/>
          </w:tcPr>
          <w:p w:rsidR="00B81C39" w:rsidRDefault="00CA6AE3">
            <w:pPr>
              <w:pStyle w:val="TableParagraph"/>
              <w:spacing w:before="1" w:line="276" w:lineRule="auto"/>
              <w:ind w:left="103"/>
              <w:rPr>
                <w:sz w:val="24"/>
              </w:rPr>
            </w:pPr>
            <w:r>
              <w:rPr>
                <w:sz w:val="24"/>
              </w:rPr>
              <w:t>Устный</w:t>
            </w:r>
            <w:r>
              <w:rPr>
                <w:spacing w:val="-3"/>
                <w:sz w:val="24"/>
              </w:rPr>
              <w:t xml:space="preserve"> </w:t>
            </w:r>
            <w:r>
              <w:rPr>
                <w:sz w:val="24"/>
              </w:rPr>
              <w:t>опрос,</w:t>
            </w:r>
            <w:r>
              <w:rPr>
                <w:spacing w:val="-4"/>
                <w:sz w:val="24"/>
              </w:rPr>
              <w:t xml:space="preserve"> </w:t>
            </w:r>
            <w:r>
              <w:rPr>
                <w:sz w:val="24"/>
              </w:rPr>
              <w:t xml:space="preserve">тестирование, оценка правильности </w:t>
            </w:r>
            <w:r>
              <w:rPr>
                <w:spacing w:val="-2"/>
                <w:sz w:val="24"/>
              </w:rPr>
              <w:t xml:space="preserve">выполнения самостоятельной </w:t>
            </w:r>
            <w:r>
              <w:rPr>
                <w:sz w:val="24"/>
              </w:rPr>
              <w:t>внеаудиторной работы</w:t>
            </w:r>
          </w:p>
        </w:tc>
      </w:tr>
      <w:tr w:rsidR="00B81C39">
        <w:trPr>
          <w:trHeight w:val="635"/>
        </w:trPr>
        <w:tc>
          <w:tcPr>
            <w:tcW w:w="3257" w:type="dxa"/>
          </w:tcPr>
          <w:p w:rsidR="00B81C39" w:rsidRDefault="00CA6AE3">
            <w:pPr>
              <w:pStyle w:val="TableParagraph"/>
              <w:spacing w:before="1"/>
              <w:rPr>
                <w:sz w:val="24"/>
              </w:rPr>
            </w:pPr>
            <w:r>
              <w:rPr>
                <w:sz w:val="24"/>
              </w:rPr>
              <w:t>основы</w:t>
            </w:r>
            <w:r>
              <w:rPr>
                <w:spacing w:val="76"/>
                <w:w w:val="150"/>
                <w:sz w:val="24"/>
              </w:rPr>
              <w:t xml:space="preserve"> </w:t>
            </w:r>
            <w:proofErr w:type="gramStart"/>
            <w:r>
              <w:rPr>
                <w:sz w:val="24"/>
              </w:rPr>
              <w:t>военной</w:t>
            </w:r>
            <w:r>
              <w:rPr>
                <w:spacing w:val="25"/>
                <w:sz w:val="24"/>
              </w:rPr>
              <w:t xml:space="preserve">  </w:t>
            </w:r>
            <w:r>
              <w:rPr>
                <w:sz w:val="24"/>
              </w:rPr>
              <w:t>службы</w:t>
            </w:r>
            <w:proofErr w:type="gramEnd"/>
            <w:r>
              <w:rPr>
                <w:spacing w:val="77"/>
                <w:w w:val="150"/>
                <w:sz w:val="24"/>
              </w:rPr>
              <w:t xml:space="preserve"> </w:t>
            </w:r>
            <w:r>
              <w:rPr>
                <w:spacing w:val="-10"/>
                <w:sz w:val="24"/>
              </w:rPr>
              <w:t>и</w:t>
            </w:r>
          </w:p>
          <w:p w:rsidR="00B81C39" w:rsidRDefault="00CA6AE3">
            <w:pPr>
              <w:pStyle w:val="TableParagraph"/>
              <w:spacing w:before="39"/>
              <w:rPr>
                <w:sz w:val="24"/>
              </w:rPr>
            </w:pPr>
            <w:r>
              <w:rPr>
                <w:sz w:val="24"/>
              </w:rPr>
              <w:t>обороны</w:t>
            </w:r>
            <w:r>
              <w:rPr>
                <w:spacing w:val="-13"/>
                <w:sz w:val="24"/>
              </w:rPr>
              <w:t xml:space="preserve"> </w:t>
            </w:r>
            <w:r>
              <w:rPr>
                <w:spacing w:val="-2"/>
                <w:sz w:val="24"/>
              </w:rPr>
              <w:t>государства</w:t>
            </w:r>
          </w:p>
        </w:tc>
        <w:tc>
          <w:tcPr>
            <w:tcW w:w="3062" w:type="dxa"/>
            <w:vMerge/>
            <w:tcBorders>
              <w:top w:val="nil"/>
            </w:tcBorders>
          </w:tcPr>
          <w:p w:rsidR="00B81C39" w:rsidRDefault="00B81C39">
            <w:pPr>
              <w:rPr>
                <w:sz w:val="2"/>
                <w:szCs w:val="2"/>
              </w:rPr>
            </w:pPr>
          </w:p>
        </w:tc>
        <w:tc>
          <w:tcPr>
            <w:tcW w:w="3331" w:type="dxa"/>
          </w:tcPr>
          <w:p w:rsidR="00B81C39" w:rsidRDefault="00B81C39">
            <w:pPr>
              <w:pStyle w:val="TableParagraph"/>
              <w:ind w:left="0"/>
              <w:rPr>
                <w:sz w:val="24"/>
              </w:rPr>
            </w:pPr>
          </w:p>
        </w:tc>
      </w:tr>
      <w:tr w:rsidR="00B81C39">
        <w:trPr>
          <w:trHeight w:val="1585"/>
        </w:trPr>
        <w:tc>
          <w:tcPr>
            <w:tcW w:w="3257" w:type="dxa"/>
          </w:tcPr>
          <w:p w:rsidR="00B81C39" w:rsidRDefault="00CA6AE3">
            <w:pPr>
              <w:pStyle w:val="TableParagraph"/>
              <w:spacing w:line="276" w:lineRule="auto"/>
              <w:ind w:right="88"/>
              <w:jc w:val="both"/>
              <w:rPr>
                <w:sz w:val="24"/>
              </w:rPr>
            </w:pPr>
            <w:r>
              <w:rPr>
                <w:sz w:val="24"/>
              </w:rPr>
              <w:t>задачи и основные мероприятия гражданской обороны; способы защиты населения</w:t>
            </w:r>
            <w:r>
              <w:rPr>
                <w:spacing w:val="76"/>
                <w:w w:val="150"/>
                <w:sz w:val="24"/>
              </w:rPr>
              <w:t xml:space="preserve">   </w:t>
            </w:r>
            <w:r>
              <w:rPr>
                <w:sz w:val="24"/>
              </w:rPr>
              <w:t>от</w:t>
            </w:r>
            <w:r>
              <w:rPr>
                <w:spacing w:val="79"/>
                <w:w w:val="150"/>
                <w:sz w:val="24"/>
              </w:rPr>
              <w:t xml:space="preserve">   </w:t>
            </w:r>
            <w:r>
              <w:rPr>
                <w:spacing w:val="-2"/>
                <w:sz w:val="24"/>
              </w:rPr>
              <w:t>оружия</w:t>
            </w:r>
          </w:p>
          <w:p w:rsidR="00B81C39" w:rsidRDefault="00CA6AE3">
            <w:pPr>
              <w:pStyle w:val="TableParagraph"/>
              <w:spacing w:before="2"/>
              <w:jc w:val="both"/>
              <w:rPr>
                <w:sz w:val="24"/>
              </w:rPr>
            </w:pPr>
            <w:r>
              <w:rPr>
                <w:sz w:val="24"/>
              </w:rPr>
              <w:t>массового</w:t>
            </w:r>
            <w:r>
              <w:rPr>
                <w:spacing w:val="-9"/>
                <w:sz w:val="24"/>
              </w:rPr>
              <w:t xml:space="preserve"> </w:t>
            </w:r>
            <w:r>
              <w:rPr>
                <w:spacing w:val="-2"/>
                <w:sz w:val="24"/>
              </w:rPr>
              <w:t>поражения</w:t>
            </w:r>
          </w:p>
        </w:tc>
        <w:tc>
          <w:tcPr>
            <w:tcW w:w="3062" w:type="dxa"/>
            <w:vMerge/>
            <w:tcBorders>
              <w:top w:val="nil"/>
            </w:tcBorders>
          </w:tcPr>
          <w:p w:rsidR="00B81C39" w:rsidRDefault="00B81C39">
            <w:pPr>
              <w:rPr>
                <w:sz w:val="2"/>
                <w:szCs w:val="2"/>
              </w:rPr>
            </w:pPr>
          </w:p>
        </w:tc>
        <w:tc>
          <w:tcPr>
            <w:tcW w:w="3331" w:type="dxa"/>
          </w:tcPr>
          <w:p w:rsidR="00B81C39" w:rsidRDefault="00CA6AE3">
            <w:pPr>
              <w:pStyle w:val="TableParagraph"/>
              <w:spacing w:line="276" w:lineRule="auto"/>
              <w:ind w:left="103"/>
              <w:rPr>
                <w:sz w:val="24"/>
              </w:rPr>
            </w:pPr>
            <w:r>
              <w:rPr>
                <w:sz w:val="24"/>
              </w:rPr>
              <w:t>Устный</w:t>
            </w:r>
            <w:r>
              <w:rPr>
                <w:spacing w:val="-3"/>
                <w:sz w:val="24"/>
              </w:rPr>
              <w:t xml:space="preserve"> </w:t>
            </w:r>
            <w:r>
              <w:rPr>
                <w:sz w:val="24"/>
              </w:rPr>
              <w:t>опрос,</w:t>
            </w:r>
            <w:r>
              <w:rPr>
                <w:spacing w:val="-4"/>
                <w:sz w:val="24"/>
              </w:rPr>
              <w:t xml:space="preserve"> </w:t>
            </w:r>
            <w:r>
              <w:rPr>
                <w:sz w:val="24"/>
              </w:rPr>
              <w:t xml:space="preserve">тестирование, оценка правильности </w:t>
            </w:r>
            <w:r>
              <w:rPr>
                <w:spacing w:val="-2"/>
                <w:sz w:val="24"/>
              </w:rPr>
              <w:t xml:space="preserve">выполнения самостоятельной </w:t>
            </w:r>
            <w:r>
              <w:rPr>
                <w:sz w:val="24"/>
              </w:rPr>
              <w:t>внеаудиторной работы</w:t>
            </w:r>
          </w:p>
        </w:tc>
      </w:tr>
      <w:tr w:rsidR="00B81C39">
        <w:trPr>
          <w:trHeight w:val="1270"/>
        </w:trPr>
        <w:tc>
          <w:tcPr>
            <w:tcW w:w="3257" w:type="dxa"/>
          </w:tcPr>
          <w:p w:rsidR="00B81C39" w:rsidRDefault="00CA6AE3">
            <w:pPr>
              <w:pStyle w:val="TableParagraph"/>
              <w:tabs>
                <w:tab w:val="left" w:pos="2125"/>
              </w:tabs>
              <w:spacing w:before="1" w:line="276" w:lineRule="auto"/>
              <w:ind w:right="89"/>
              <w:jc w:val="both"/>
              <w:rPr>
                <w:sz w:val="24"/>
              </w:rPr>
            </w:pPr>
            <w:r>
              <w:rPr>
                <w:spacing w:val="-4"/>
                <w:sz w:val="24"/>
              </w:rPr>
              <w:t>меры</w:t>
            </w:r>
            <w:r>
              <w:rPr>
                <w:sz w:val="24"/>
              </w:rPr>
              <w:tab/>
            </w:r>
            <w:r>
              <w:rPr>
                <w:spacing w:val="-2"/>
                <w:sz w:val="24"/>
              </w:rPr>
              <w:t xml:space="preserve">пожарной </w:t>
            </w:r>
            <w:r>
              <w:rPr>
                <w:sz w:val="24"/>
              </w:rPr>
              <w:t>безопасности и правила безопасного</w:t>
            </w:r>
            <w:r>
              <w:rPr>
                <w:spacing w:val="71"/>
                <w:w w:val="150"/>
                <w:sz w:val="24"/>
              </w:rPr>
              <w:t xml:space="preserve"> </w:t>
            </w:r>
            <w:r>
              <w:rPr>
                <w:sz w:val="24"/>
              </w:rPr>
              <w:t>поведения</w:t>
            </w:r>
            <w:r>
              <w:rPr>
                <w:spacing w:val="78"/>
                <w:w w:val="150"/>
                <w:sz w:val="24"/>
              </w:rPr>
              <w:t xml:space="preserve"> </w:t>
            </w:r>
            <w:r>
              <w:rPr>
                <w:spacing w:val="-5"/>
                <w:sz w:val="24"/>
              </w:rPr>
              <w:t>при</w:t>
            </w:r>
          </w:p>
          <w:p w:rsidR="00B81C39" w:rsidRDefault="00CA6AE3">
            <w:pPr>
              <w:pStyle w:val="TableParagraph"/>
              <w:spacing w:before="3"/>
              <w:rPr>
                <w:sz w:val="24"/>
              </w:rPr>
            </w:pPr>
            <w:r>
              <w:rPr>
                <w:spacing w:val="-2"/>
                <w:sz w:val="24"/>
              </w:rPr>
              <w:t>пожарах</w:t>
            </w:r>
          </w:p>
        </w:tc>
        <w:tc>
          <w:tcPr>
            <w:tcW w:w="3062" w:type="dxa"/>
            <w:vMerge/>
            <w:tcBorders>
              <w:top w:val="nil"/>
            </w:tcBorders>
          </w:tcPr>
          <w:p w:rsidR="00B81C39" w:rsidRDefault="00B81C39">
            <w:pPr>
              <w:rPr>
                <w:sz w:val="2"/>
                <w:szCs w:val="2"/>
              </w:rPr>
            </w:pPr>
          </w:p>
        </w:tc>
        <w:tc>
          <w:tcPr>
            <w:tcW w:w="3331" w:type="dxa"/>
          </w:tcPr>
          <w:p w:rsidR="00B81C39" w:rsidRDefault="00CA6AE3">
            <w:pPr>
              <w:pStyle w:val="TableParagraph"/>
              <w:spacing w:before="1" w:line="276" w:lineRule="auto"/>
              <w:ind w:left="103"/>
              <w:rPr>
                <w:sz w:val="24"/>
              </w:rPr>
            </w:pPr>
            <w:r>
              <w:rPr>
                <w:sz w:val="24"/>
              </w:rPr>
              <w:t>Устный</w:t>
            </w:r>
            <w:r>
              <w:rPr>
                <w:spacing w:val="-3"/>
                <w:sz w:val="24"/>
              </w:rPr>
              <w:t xml:space="preserve"> </w:t>
            </w:r>
            <w:r>
              <w:rPr>
                <w:sz w:val="24"/>
              </w:rPr>
              <w:t>опрос,</w:t>
            </w:r>
            <w:r>
              <w:rPr>
                <w:spacing w:val="-3"/>
                <w:sz w:val="24"/>
              </w:rPr>
              <w:t xml:space="preserve"> </w:t>
            </w:r>
            <w:r>
              <w:rPr>
                <w:sz w:val="24"/>
              </w:rPr>
              <w:t xml:space="preserve">тестирование, оценка правильности </w:t>
            </w:r>
            <w:r>
              <w:rPr>
                <w:spacing w:val="-2"/>
                <w:sz w:val="24"/>
              </w:rPr>
              <w:t>выполнения самостоятельной</w:t>
            </w:r>
          </w:p>
          <w:p w:rsidR="00B81C39" w:rsidRDefault="00CA6AE3">
            <w:pPr>
              <w:pStyle w:val="TableParagraph"/>
              <w:spacing w:before="3"/>
              <w:ind w:left="103"/>
              <w:rPr>
                <w:sz w:val="24"/>
              </w:rPr>
            </w:pPr>
            <w:r>
              <w:rPr>
                <w:sz w:val="24"/>
              </w:rPr>
              <w:t>внеаудиторной</w:t>
            </w:r>
            <w:r>
              <w:rPr>
                <w:spacing w:val="-12"/>
                <w:sz w:val="24"/>
              </w:rPr>
              <w:t xml:space="preserve"> </w:t>
            </w:r>
            <w:r>
              <w:rPr>
                <w:spacing w:val="-2"/>
                <w:sz w:val="24"/>
              </w:rPr>
              <w:t>работы</w:t>
            </w:r>
          </w:p>
        </w:tc>
      </w:tr>
      <w:tr w:rsidR="00B81C39">
        <w:trPr>
          <w:trHeight w:val="1270"/>
        </w:trPr>
        <w:tc>
          <w:tcPr>
            <w:tcW w:w="3257" w:type="dxa"/>
          </w:tcPr>
          <w:p w:rsidR="00B81C39" w:rsidRDefault="00CA6AE3">
            <w:pPr>
              <w:pStyle w:val="TableParagraph"/>
              <w:spacing w:before="1" w:line="276" w:lineRule="auto"/>
              <w:ind w:right="88"/>
              <w:jc w:val="both"/>
              <w:rPr>
                <w:sz w:val="24"/>
              </w:rPr>
            </w:pPr>
            <w:r>
              <w:rPr>
                <w:sz w:val="24"/>
              </w:rPr>
              <w:t>организацию и порядок призыва</w:t>
            </w:r>
            <w:r>
              <w:rPr>
                <w:spacing w:val="-6"/>
                <w:sz w:val="24"/>
              </w:rPr>
              <w:t xml:space="preserve"> </w:t>
            </w:r>
            <w:r>
              <w:rPr>
                <w:sz w:val="24"/>
              </w:rPr>
              <w:t>граждан</w:t>
            </w:r>
            <w:r>
              <w:rPr>
                <w:spacing w:val="-3"/>
                <w:sz w:val="24"/>
              </w:rPr>
              <w:t xml:space="preserve"> </w:t>
            </w:r>
            <w:r>
              <w:rPr>
                <w:sz w:val="24"/>
              </w:rPr>
              <w:t>на</w:t>
            </w:r>
            <w:r>
              <w:rPr>
                <w:spacing w:val="-6"/>
                <w:sz w:val="24"/>
              </w:rPr>
              <w:t xml:space="preserve"> </w:t>
            </w:r>
            <w:r>
              <w:rPr>
                <w:sz w:val="24"/>
              </w:rPr>
              <w:t>военную службу</w:t>
            </w:r>
            <w:r>
              <w:rPr>
                <w:spacing w:val="1"/>
                <w:sz w:val="24"/>
              </w:rPr>
              <w:t xml:space="preserve"> </w:t>
            </w:r>
            <w:r>
              <w:rPr>
                <w:sz w:val="24"/>
              </w:rPr>
              <w:t>и</w:t>
            </w:r>
            <w:r>
              <w:rPr>
                <w:spacing w:val="9"/>
                <w:sz w:val="24"/>
              </w:rPr>
              <w:t xml:space="preserve"> </w:t>
            </w:r>
            <w:r>
              <w:rPr>
                <w:sz w:val="24"/>
              </w:rPr>
              <w:t>поступления</w:t>
            </w:r>
            <w:r>
              <w:rPr>
                <w:spacing w:val="10"/>
                <w:sz w:val="24"/>
              </w:rPr>
              <w:t xml:space="preserve"> </w:t>
            </w:r>
            <w:r>
              <w:rPr>
                <w:sz w:val="24"/>
              </w:rPr>
              <w:t>на</w:t>
            </w:r>
            <w:r>
              <w:rPr>
                <w:spacing w:val="6"/>
                <w:sz w:val="24"/>
              </w:rPr>
              <w:t xml:space="preserve"> </w:t>
            </w:r>
            <w:r>
              <w:rPr>
                <w:spacing w:val="-5"/>
                <w:sz w:val="24"/>
              </w:rPr>
              <w:t>нее</w:t>
            </w:r>
          </w:p>
          <w:p w:rsidR="00B81C39" w:rsidRDefault="00CA6AE3">
            <w:pPr>
              <w:pStyle w:val="TableParagraph"/>
              <w:spacing w:before="3"/>
              <w:jc w:val="both"/>
              <w:rPr>
                <w:sz w:val="24"/>
              </w:rPr>
            </w:pPr>
            <w:r>
              <w:rPr>
                <w:sz w:val="24"/>
              </w:rPr>
              <w:t>в</w:t>
            </w:r>
            <w:r>
              <w:rPr>
                <w:spacing w:val="-7"/>
                <w:sz w:val="24"/>
              </w:rPr>
              <w:t xml:space="preserve"> </w:t>
            </w:r>
            <w:r>
              <w:rPr>
                <w:sz w:val="24"/>
              </w:rPr>
              <w:t>добровольном</w:t>
            </w:r>
            <w:r>
              <w:rPr>
                <w:spacing w:val="-8"/>
                <w:sz w:val="24"/>
              </w:rPr>
              <w:t xml:space="preserve"> </w:t>
            </w:r>
            <w:r>
              <w:rPr>
                <w:spacing w:val="-2"/>
                <w:sz w:val="24"/>
              </w:rPr>
              <w:t>порядке</w:t>
            </w:r>
          </w:p>
        </w:tc>
        <w:tc>
          <w:tcPr>
            <w:tcW w:w="3062" w:type="dxa"/>
            <w:vMerge/>
            <w:tcBorders>
              <w:top w:val="nil"/>
            </w:tcBorders>
          </w:tcPr>
          <w:p w:rsidR="00B81C39" w:rsidRDefault="00B81C39">
            <w:pPr>
              <w:rPr>
                <w:sz w:val="2"/>
                <w:szCs w:val="2"/>
              </w:rPr>
            </w:pPr>
          </w:p>
        </w:tc>
        <w:tc>
          <w:tcPr>
            <w:tcW w:w="3331" w:type="dxa"/>
          </w:tcPr>
          <w:p w:rsidR="00B81C39" w:rsidRDefault="00CA6AE3">
            <w:pPr>
              <w:pStyle w:val="TableParagraph"/>
              <w:spacing w:before="1"/>
              <w:ind w:left="103"/>
              <w:rPr>
                <w:sz w:val="24"/>
              </w:rPr>
            </w:pPr>
            <w:r>
              <w:rPr>
                <w:sz w:val="24"/>
              </w:rPr>
              <w:t>Устный</w:t>
            </w:r>
            <w:r>
              <w:rPr>
                <w:spacing w:val="-6"/>
                <w:sz w:val="24"/>
              </w:rPr>
              <w:t xml:space="preserve"> </w:t>
            </w:r>
            <w:r>
              <w:rPr>
                <w:sz w:val="24"/>
              </w:rPr>
              <w:t>опрос,</w:t>
            </w:r>
            <w:r>
              <w:rPr>
                <w:spacing w:val="-6"/>
                <w:sz w:val="24"/>
              </w:rPr>
              <w:t xml:space="preserve"> </w:t>
            </w:r>
            <w:r>
              <w:rPr>
                <w:spacing w:val="-2"/>
                <w:sz w:val="24"/>
              </w:rPr>
              <w:t>тестирование</w:t>
            </w:r>
          </w:p>
        </w:tc>
      </w:tr>
      <w:tr w:rsidR="00B81C39">
        <w:trPr>
          <w:trHeight w:val="2855"/>
        </w:trPr>
        <w:tc>
          <w:tcPr>
            <w:tcW w:w="3257" w:type="dxa"/>
          </w:tcPr>
          <w:p w:rsidR="00B81C39" w:rsidRDefault="00CA6AE3">
            <w:pPr>
              <w:pStyle w:val="TableParagraph"/>
              <w:tabs>
                <w:tab w:val="left" w:pos="2188"/>
              </w:tabs>
              <w:spacing w:before="1" w:line="276" w:lineRule="auto"/>
              <w:ind w:right="87"/>
              <w:jc w:val="both"/>
              <w:rPr>
                <w:sz w:val="24"/>
              </w:rPr>
            </w:pPr>
            <w:r>
              <w:rPr>
                <w:sz w:val="24"/>
              </w:rPr>
              <w:t xml:space="preserve">основные виды вооружения, военной техники и специального снаряжения, состоящих на вооружении </w:t>
            </w:r>
            <w:r>
              <w:rPr>
                <w:spacing w:val="-2"/>
                <w:sz w:val="24"/>
              </w:rPr>
              <w:t>(оснащении)</w:t>
            </w:r>
            <w:r>
              <w:rPr>
                <w:sz w:val="24"/>
              </w:rPr>
              <w:tab/>
            </w:r>
            <w:r>
              <w:rPr>
                <w:spacing w:val="-2"/>
                <w:sz w:val="24"/>
              </w:rPr>
              <w:t xml:space="preserve">воинских </w:t>
            </w:r>
            <w:r>
              <w:rPr>
                <w:sz w:val="24"/>
              </w:rPr>
              <w:t>подразделений, в которых имеются военно-учетные специальности,</w:t>
            </w:r>
            <w:r>
              <w:rPr>
                <w:spacing w:val="71"/>
                <w:sz w:val="24"/>
              </w:rPr>
              <w:t xml:space="preserve"> </w:t>
            </w:r>
            <w:r>
              <w:rPr>
                <w:spacing w:val="-2"/>
                <w:sz w:val="24"/>
              </w:rPr>
              <w:t>родственные</w:t>
            </w:r>
          </w:p>
          <w:p w:rsidR="00B81C39" w:rsidRDefault="00CA6AE3">
            <w:pPr>
              <w:pStyle w:val="TableParagraph"/>
              <w:spacing w:before="1"/>
              <w:jc w:val="both"/>
              <w:rPr>
                <w:sz w:val="24"/>
              </w:rPr>
            </w:pPr>
            <w:r>
              <w:rPr>
                <w:sz w:val="24"/>
              </w:rPr>
              <w:t>специальностям</w:t>
            </w:r>
            <w:r>
              <w:rPr>
                <w:spacing w:val="-14"/>
                <w:sz w:val="24"/>
              </w:rPr>
              <w:t xml:space="preserve"> </w:t>
            </w:r>
            <w:r>
              <w:rPr>
                <w:spacing w:val="-5"/>
                <w:sz w:val="24"/>
              </w:rPr>
              <w:t>СПО</w:t>
            </w:r>
          </w:p>
        </w:tc>
        <w:tc>
          <w:tcPr>
            <w:tcW w:w="3062" w:type="dxa"/>
            <w:vMerge/>
            <w:tcBorders>
              <w:top w:val="nil"/>
            </w:tcBorders>
          </w:tcPr>
          <w:p w:rsidR="00B81C39" w:rsidRDefault="00B81C39">
            <w:pPr>
              <w:rPr>
                <w:sz w:val="2"/>
                <w:szCs w:val="2"/>
              </w:rPr>
            </w:pPr>
          </w:p>
        </w:tc>
        <w:tc>
          <w:tcPr>
            <w:tcW w:w="3331" w:type="dxa"/>
          </w:tcPr>
          <w:p w:rsidR="00B81C39" w:rsidRDefault="00CA6AE3">
            <w:pPr>
              <w:pStyle w:val="TableParagraph"/>
              <w:spacing w:before="1"/>
              <w:ind w:left="103"/>
              <w:rPr>
                <w:sz w:val="24"/>
              </w:rPr>
            </w:pPr>
            <w:r>
              <w:rPr>
                <w:sz w:val="24"/>
              </w:rPr>
              <w:t>Устный</w:t>
            </w:r>
            <w:r>
              <w:rPr>
                <w:spacing w:val="-6"/>
                <w:sz w:val="24"/>
              </w:rPr>
              <w:t xml:space="preserve"> </w:t>
            </w:r>
            <w:r>
              <w:rPr>
                <w:sz w:val="24"/>
              </w:rPr>
              <w:t>опрос,</w:t>
            </w:r>
            <w:r>
              <w:rPr>
                <w:spacing w:val="-6"/>
                <w:sz w:val="24"/>
              </w:rPr>
              <w:t xml:space="preserve"> </w:t>
            </w:r>
            <w:r>
              <w:rPr>
                <w:spacing w:val="-2"/>
                <w:sz w:val="24"/>
              </w:rPr>
              <w:t>тестирование</w:t>
            </w:r>
          </w:p>
        </w:tc>
      </w:tr>
      <w:tr w:rsidR="00B81C39">
        <w:trPr>
          <w:trHeight w:val="1905"/>
        </w:trPr>
        <w:tc>
          <w:tcPr>
            <w:tcW w:w="3257" w:type="dxa"/>
          </w:tcPr>
          <w:p w:rsidR="00B81C39" w:rsidRDefault="00CA6AE3">
            <w:pPr>
              <w:pStyle w:val="TableParagraph"/>
              <w:tabs>
                <w:tab w:val="left" w:pos="1904"/>
                <w:tab w:val="left" w:pos="2299"/>
                <w:tab w:val="left" w:pos="2428"/>
              </w:tabs>
              <w:spacing w:before="1" w:line="276" w:lineRule="auto"/>
              <w:ind w:right="80"/>
              <w:rPr>
                <w:sz w:val="24"/>
              </w:rPr>
            </w:pPr>
            <w:r>
              <w:rPr>
                <w:spacing w:val="-2"/>
                <w:sz w:val="24"/>
              </w:rPr>
              <w:t>область</w:t>
            </w:r>
            <w:r>
              <w:rPr>
                <w:sz w:val="24"/>
              </w:rPr>
              <w:tab/>
            </w:r>
            <w:r>
              <w:rPr>
                <w:spacing w:val="-2"/>
                <w:sz w:val="24"/>
              </w:rPr>
              <w:t>применения получаемых профессиональных</w:t>
            </w:r>
            <w:r>
              <w:rPr>
                <w:sz w:val="24"/>
              </w:rPr>
              <w:tab/>
            </w:r>
            <w:r>
              <w:rPr>
                <w:sz w:val="24"/>
              </w:rPr>
              <w:tab/>
            </w:r>
            <w:r>
              <w:rPr>
                <w:spacing w:val="-2"/>
                <w:sz w:val="24"/>
              </w:rPr>
              <w:t xml:space="preserve">знаний </w:t>
            </w:r>
            <w:r>
              <w:rPr>
                <w:spacing w:val="-4"/>
                <w:sz w:val="24"/>
              </w:rPr>
              <w:t>при</w:t>
            </w:r>
            <w:r>
              <w:rPr>
                <w:sz w:val="24"/>
              </w:rPr>
              <w:tab/>
            </w:r>
            <w:r>
              <w:rPr>
                <w:spacing w:val="-36"/>
                <w:sz w:val="24"/>
              </w:rPr>
              <w:t xml:space="preserve"> </w:t>
            </w:r>
            <w:r>
              <w:rPr>
                <w:spacing w:val="-2"/>
                <w:sz w:val="24"/>
              </w:rPr>
              <w:t>исполнении обязанностей</w:t>
            </w:r>
            <w:r>
              <w:rPr>
                <w:sz w:val="24"/>
              </w:rPr>
              <w:tab/>
            </w:r>
            <w:r>
              <w:rPr>
                <w:sz w:val="24"/>
              </w:rPr>
              <w:tab/>
            </w:r>
            <w:r>
              <w:rPr>
                <w:spacing w:val="-2"/>
                <w:sz w:val="24"/>
              </w:rPr>
              <w:t>военной</w:t>
            </w:r>
          </w:p>
          <w:p w:rsidR="00B81C39" w:rsidRDefault="00CA6AE3">
            <w:pPr>
              <w:pStyle w:val="TableParagraph"/>
              <w:spacing w:before="3"/>
              <w:rPr>
                <w:sz w:val="24"/>
              </w:rPr>
            </w:pPr>
            <w:r>
              <w:rPr>
                <w:spacing w:val="-2"/>
                <w:sz w:val="24"/>
              </w:rPr>
              <w:t>службы</w:t>
            </w:r>
          </w:p>
        </w:tc>
        <w:tc>
          <w:tcPr>
            <w:tcW w:w="3062" w:type="dxa"/>
            <w:vMerge/>
            <w:tcBorders>
              <w:top w:val="nil"/>
            </w:tcBorders>
          </w:tcPr>
          <w:p w:rsidR="00B81C39" w:rsidRDefault="00B81C39">
            <w:pPr>
              <w:rPr>
                <w:sz w:val="2"/>
                <w:szCs w:val="2"/>
              </w:rPr>
            </w:pPr>
          </w:p>
        </w:tc>
        <w:tc>
          <w:tcPr>
            <w:tcW w:w="3331" w:type="dxa"/>
          </w:tcPr>
          <w:p w:rsidR="00B81C39" w:rsidRDefault="00CA6AE3">
            <w:pPr>
              <w:pStyle w:val="TableParagraph"/>
              <w:spacing w:before="1" w:line="276" w:lineRule="auto"/>
              <w:ind w:left="103"/>
              <w:rPr>
                <w:sz w:val="24"/>
              </w:rPr>
            </w:pPr>
            <w:r>
              <w:rPr>
                <w:sz w:val="24"/>
              </w:rPr>
              <w:t>Устный</w:t>
            </w:r>
            <w:r>
              <w:rPr>
                <w:spacing w:val="-3"/>
                <w:sz w:val="24"/>
              </w:rPr>
              <w:t xml:space="preserve"> </w:t>
            </w:r>
            <w:r>
              <w:rPr>
                <w:sz w:val="24"/>
              </w:rPr>
              <w:t>опрос,</w:t>
            </w:r>
            <w:r>
              <w:rPr>
                <w:spacing w:val="-4"/>
                <w:sz w:val="24"/>
              </w:rPr>
              <w:t xml:space="preserve"> </w:t>
            </w:r>
            <w:r>
              <w:rPr>
                <w:sz w:val="24"/>
              </w:rPr>
              <w:t xml:space="preserve">тестирование, оценка правильности </w:t>
            </w:r>
            <w:r>
              <w:rPr>
                <w:spacing w:val="-2"/>
                <w:sz w:val="24"/>
              </w:rPr>
              <w:t xml:space="preserve">выполнения самостоятельной </w:t>
            </w:r>
            <w:r>
              <w:rPr>
                <w:sz w:val="24"/>
              </w:rPr>
              <w:t>внеаудиторной работы</w:t>
            </w:r>
          </w:p>
        </w:tc>
      </w:tr>
      <w:tr w:rsidR="00B81C39">
        <w:trPr>
          <w:trHeight w:val="955"/>
        </w:trPr>
        <w:tc>
          <w:tcPr>
            <w:tcW w:w="3257" w:type="dxa"/>
          </w:tcPr>
          <w:p w:rsidR="00B81C39" w:rsidRDefault="00CA6AE3">
            <w:pPr>
              <w:pStyle w:val="TableParagraph"/>
              <w:spacing w:before="1"/>
              <w:rPr>
                <w:sz w:val="24"/>
              </w:rPr>
            </w:pPr>
            <w:r>
              <w:rPr>
                <w:sz w:val="24"/>
              </w:rPr>
              <w:t>порядок</w:t>
            </w:r>
            <w:r>
              <w:rPr>
                <w:spacing w:val="52"/>
                <w:sz w:val="24"/>
              </w:rPr>
              <w:t xml:space="preserve"> </w:t>
            </w:r>
            <w:r>
              <w:rPr>
                <w:sz w:val="24"/>
              </w:rPr>
              <w:t>и</w:t>
            </w:r>
            <w:r>
              <w:rPr>
                <w:spacing w:val="55"/>
                <w:sz w:val="24"/>
              </w:rPr>
              <w:t xml:space="preserve"> </w:t>
            </w:r>
            <w:r>
              <w:rPr>
                <w:sz w:val="24"/>
              </w:rPr>
              <w:t>правила</w:t>
            </w:r>
            <w:r>
              <w:rPr>
                <w:spacing w:val="48"/>
                <w:sz w:val="24"/>
              </w:rPr>
              <w:t xml:space="preserve"> </w:t>
            </w:r>
            <w:r>
              <w:rPr>
                <w:spacing w:val="-2"/>
                <w:sz w:val="24"/>
              </w:rPr>
              <w:t>оказания</w:t>
            </w:r>
          </w:p>
          <w:p w:rsidR="00B81C39" w:rsidRDefault="00CA6AE3">
            <w:pPr>
              <w:pStyle w:val="TableParagraph"/>
              <w:tabs>
                <w:tab w:val="left" w:pos="2314"/>
              </w:tabs>
              <w:spacing w:before="10" w:line="310" w:lineRule="atLeast"/>
              <w:ind w:right="92"/>
              <w:rPr>
                <w:sz w:val="24"/>
              </w:rPr>
            </w:pPr>
            <w:r>
              <w:rPr>
                <w:spacing w:val="-2"/>
                <w:sz w:val="24"/>
              </w:rPr>
              <w:t>первой</w:t>
            </w:r>
            <w:r>
              <w:rPr>
                <w:sz w:val="24"/>
              </w:rPr>
              <w:tab/>
            </w:r>
            <w:r>
              <w:rPr>
                <w:spacing w:val="-4"/>
                <w:sz w:val="24"/>
              </w:rPr>
              <w:t xml:space="preserve">помощи </w:t>
            </w:r>
            <w:r>
              <w:rPr>
                <w:spacing w:val="-2"/>
                <w:sz w:val="24"/>
              </w:rPr>
              <w:t>пострадавшим</w:t>
            </w:r>
          </w:p>
        </w:tc>
        <w:tc>
          <w:tcPr>
            <w:tcW w:w="3062" w:type="dxa"/>
            <w:vMerge/>
            <w:tcBorders>
              <w:top w:val="nil"/>
            </w:tcBorders>
          </w:tcPr>
          <w:p w:rsidR="00B81C39" w:rsidRDefault="00B81C39">
            <w:pPr>
              <w:rPr>
                <w:sz w:val="2"/>
                <w:szCs w:val="2"/>
              </w:rPr>
            </w:pPr>
          </w:p>
        </w:tc>
        <w:tc>
          <w:tcPr>
            <w:tcW w:w="3331" w:type="dxa"/>
          </w:tcPr>
          <w:p w:rsidR="00B81C39" w:rsidRDefault="00CA6AE3">
            <w:pPr>
              <w:pStyle w:val="TableParagraph"/>
              <w:spacing w:before="1"/>
              <w:ind w:left="103"/>
              <w:rPr>
                <w:sz w:val="24"/>
              </w:rPr>
            </w:pPr>
            <w:r>
              <w:rPr>
                <w:sz w:val="24"/>
              </w:rPr>
              <w:t>Устный</w:t>
            </w:r>
            <w:r>
              <w:rPr>
                <w:spacing w:val="-6"/>
                <w:sz w:val="24"/>
              </w:rPr>
              <w:t xml:space="preserve"> </w:t>
            </w:r>
            <w:r>
              <w:rPr>
                <w:sz w:val="24"/>
              </w:rPr>
              <w:t>опрос,</w:t>
            </w:r>
            <w:r>
              <w:rPr>
                <w:spacing w:val="-5"/>
                <w:sz w:val="24"/>
              </w:rPr>
              <w:t xml:space="preserve"> </w:t>
            </w:r>
            <w:r>
              <w:rPr>
                <w:spacing w:val="-2"/>
                <w:sz w:val="24"/>
              </w:rPr>
              <w:t>тестирование,</w:t>
            </w:r>
          </w:p>
          <w:p w:rsidR="00B81C39" w:rsidRDefault="00CA6AE3">
            <w:pPr>
              <w:pStyle w:val="TableParagraph"/>
              <w:spacing w:before="10" w:line="310" w:lineRule="atLeast"/>
              <w:ind w:left="103"/>
              <w:rPr>
                <w:sz w:val="24"/>
              </w:rPr>
            </w:pPr>
            <w:r>
              <w:rPr>
                <w:sz w:val="24"/>
              </w:rPr>
              <w:t xml:space="preserve">оценка правильности </w:t>
            </w:r>
            <w:r>
              <w:rPr>
                <w:spacing w:val="-2"/>
                <w:sz w:val="24"/>
              </w:rPr>
              <w:t>выполнения самостоятельной</w:t>
            </w:r>
          </w:p>
        </w:tc>
      </w:tr>
    </w:tbl>
    <w:p w:rsidR="00B81C39" w:rsidRDefault="00B81C39">
      <w:pPr>
        <w:spacing w:line="310" w:lineRule="atLeast"/>
        <w:rPr>
          <w:sz w:val="24"/>
        </w:rPr>
        <w:sectPr w:rsidR="00B81C39">
          <w:type w:val="continuous"/>
          <w:pgSz w:w="11910" w:h="16840"/>
          <w:pgMar w:top="1120" w:right="620" w:bottom="1396" w:left="1400" w:header="0" w:footer="991" w:gutter="0"/>
          <w:cols w:space="720"/>
        </w:sectPr>
      </w:pPr>
    </w:p>
    <w:tbl>
      <w:tblPr>
        <w:tblStyle w:val="TableNormal"/>
        <w:tblW w:w="0" w:type="auto"/>
        <w:tblInd w:w="1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57"/>
        <w:gridCol w:w="3062"/>
        <w:gridCol w:w="3331"/>
      </w:tblGrid>
      <w:tr w:rsidR="00B81C39">
        <w:trPr>
          <w:trHeight w:val="315"/>
        </w:trPr>
        <w:tc>
          <w:tcPr>
            <w:tcW w:w="3257" w:type="dxa"/>
          </w:tcPr>
          <w:p w:rsidR="00B81C39" w:rsidRDefault="00B81C39">
            <w:pPr>
              <w:pStyle w:val="TableParagraph"/>
              <w:ind w:left="0"/>
            </w:pPr>
          </w:p>
        </w:tc>
        <w:tc>
          <w:tcPr>
            <w:tcW w:w="3062" w:type="dxa"/>
            <w:tcBorders>
              <w:top w:val="nil"/>
            </w:tcBorders>
          </w:tcPr>
          <w:p w:rsidR="00B81C39" w:rsidRDefault="00B81C39">
            <w:pPr>
              <w:pStyle w:val="TableParagraph"/>
              <w:ind w:left="0"/>
            </w:pPr>
          </w:p>
        </w:tc>
        <w:tc>
          <w:tcPr>
            <w:tcW w:w="3331" w:type="dxa"/>
          </w:tcPr>
          <w:p w:rsidR="00B81C39" w:rsidRDefault="00CA6AE3">
            <w:pPr>
              <w:pStyle w:val="TableParagraph"/>
              <w:spacing w:before="1"/>
              <w:ind w:left="103"/>
              <w:rPr>
                <w:sz w:val="24"/>
              </w:rPr>
            </w:pPr>
            <w:r>
              <w:rPr>
                <w:sz w:val="24"/>
              </w:rPr>
              <w:t>внеаудиторной</w:t>
            </w:r>
            <w:r>
              <w:rPr>
                <w:spacing w:val="-12"/>
                <w:sz w:val="24"/>
              </w:rPr>
              <w:t xml:space="preserve"> </w:t>
            </w:r>
            <w:r>
              <w:rPr>
                <w:spacing w:val="-2"/>
                <w:sz w:val="24"/>
              </w:rPr>
              <w:t>работы</w:t>
            </w:r>
          </w:p>
        </w:tc>
      </w:tr>
    </w:tbl>
    <w:p w:rsidR="00B81C39" w:rsidRDefault="00B81C39">
      <w:pPr>
        <w:pStyle w:val="a3"/>
      </w:pPr>
    </w:p>
    <w:p w:rsidR="00B81C39" w:rsidRDefault="00B81C39">
      <w:pPr>
        <w:pStyle w:val="a3"/>
        <w:spacing w:before="5"/>
      </w:pPr>
    </w:p>
    <w:p w:rsidR="00B81C39" w:rsidRDefault="00CA6AE3" w:rsidP="000D1DEC">
      <w:pPr>
        <w:pStyle w:val="2"/>
        <w:numPr>
          <w:ilvl w:val="0"/>
          <w:numId w:val="46"/>
        </w:numPr>
        <w:tabs>
          <w:tab w:val="left" w:pos="510"/>
        </w:tabs>
        <w:ind w:left="510" w:hanging="210"/>
        <w:jc w:val="both"/>
      </w:pPr>
      <w:r>
        <w:t>Возможности</w:t>
      </w:r>
      <w:r>
        <w:rPr>
          <w:spacing w:val="-8"/>
        </w:rPr>
        <w:t xml:space="preserve"> </w:t>
      </w:r>
      <w:r>
        <w:t>использования</w:t>
      </w:r>
      <w:r>
        <w:rPr>
          <w:spacing w:val="-4"/>
        </w:rPr>
        <w:t xml:space="preserve"> </w:t>
      </w:r>
      <w:r>
        <w:t>программы</w:t>
      </w:r>
      <w:r>
        <w:rPr>
          <w:spacing w:val="-6"/>
        </w:rPr>
        <w:t xml:space="preserve"> </w:t>
      </w:r>
      <w:r>
        <w:t>в</w:t>
      </w:r>
      <w:r>
        <w:rPr>
          <w:spacing w:val="-6"/>
        </w:rPr>
        <w:t xml:space="preserve"> </w:t>
      </w:r>
      <w:r>
        <w:t>других</w:t>
      </w:r>
      <w:r>
        <w:rPr>
          <w:spacing w:val="-6"/>
        </w:rPr>
        <w:t xml:space="preserve"> </w:t>
      </w:r>
      <w:r>
        <w:rPr>
          <w:spacing w:val="-4"/>
        </w:rPr>
        <w:t>ПООП</w:t>
      </w:r>
    </w:p>
    <w:p w:rsidR="00B81C39" w:rsidRDefault="00B81C39">
      <w:pPr>
        <w:pStyle w:val="a3"/>
        <w:spacing w:before="96"/>
        <w:rPr>
          <w:b/>
        </w:rPr>
      </w:pPr>
    </w:p>
    <w:p w:rsidR="00B81C39" w:rsidRDefault="00CA6AE3">
      <w:pPr>
        <w:pStyle w:val="a3"/>
        <w:spacing w:line="276" w:lineRule="auto"/>
        <w:ind w:left="300" w:right="219"/>
        <w:jc w:val="both"/>
      </w:pPr>
      <w:r>
        <w:t>Учебная дисциплина ОП</w:t>
      </w:r>
      <w:r w:rsidR="00AF1556">
        <w:t>Д</w:t>
      </w:r>
      <w:r>
        <w:t>.0</w:t>
      </w:r>
      <w:r w:rsidR="00AF1556">
        <w:t>5</w:t>
      </w:r>
      <w:r>
        <w:t xml:space="preserve"> «Безопасность жизнедеятельности» может быть использована для обучения</w:t>
      </w:r>
      <w:r>
        <w:rPr>
          <w:spacing w:val="40"/>
        </w:rPr>
        <w:t xml:space="preserve"> </w:t>
      </w:r>
      <w:r>
        <w:t>укрупненной группы</w:t>
      </w:r>
      <w:r>
        <w:rPr>
          <w:spacing w:val="40"/>
        </w:rPr>
        <w:t xml:space="preserve"> </w:t>
      </w:r>
      <w:r>
        <w:t>профессий и специальностей 23.00.00 Техника и технология наземного транспорта, а</w:t>
      </w:r>
      <w:r>
        <w:rPr>
          <w:spacing w:val="40"/>
        </w:rPr>
        <w:t xml:space="preserve"> </w:t>
      </w:r>
      <w:r>
        <w:t>также в дополнительном профессиональном образовании (в программах повышения квалификации и переподготовки) и профессиональной</w:t>
      </w:r>
      <w:r>
        <w:rPr>
          <w:spacing w:val="40"/>
        </w:rPr>
        <w:t xml:space="preserve"> </w:t>
      </w:r>
      <w:r>
        <w:rPr>
          <w:spacing w:val="-2"/>
        </w:rPr>
        <w:t>подготовке</w:t>
      </w:r>
    </w:p>
    <w:p w:rsidR="00B81C39" w:rsidRDefault="00B81C39">
      <w:pPr>
        <w:spacing w:line="276" w:lineRule="auto"/>
        <w:jc w:val="both"/>
        <w:sectPr w:rsidR="00B81C39">
          <w:type w:val="continuous"/>
          <w:pgSz w:w="11910" w:h="16840"/>
          <w:pgMar w:top="1120" w:right="620" w:bottom="1240" w:left="1400" w:header="0" w:footer="991" w:gutter="0"/>
          <w:cols w:space="720"/>
        </w:sectPr>
      </w:pPr>
    </w:p>
    <w:p w:rsidR="00EB6332" w:rsidRPr="006149D6" w:rsidRDefault="00EB6332" w:rsidP="00EB6332">
      <w:pPr>
        <w:widowControl/>
        <w:tabs>
          <w:tab w:val="left" w:pos="1980"/>
        </w:tabs>
        <w:suppressAutoHyphens/>
        <w:autoSpaceDE/>
        <w:autoSpaceDN/>
        <w:jc w:val="center"/>
        <w:rPr>
          <w:b/>
          <w:sz w:val="24"/>
          <w:szCs w:val="24"/>
          <w:lang w:eastAsia="zh-CN"/>
        </w:rPr>
      </w:pPr>
      <w:bookmarkStart w:id="16" w:name="ОП.05_Физическая_культура"/>
      <w:bookmarkEnd w:id="16"/>
      <w:r>
        <w:rPr>
          <w:b/>
          <w:sz w:val="24"/>
        </w:rPr>
        <w:lastRenderedPageBreak/>
        <w:t xml:space="preserve"> </w:t>
      </w:r>
      <w:r w:rsidRPr="006149D6">
        <w:rPr>
          <w:bCs/>
          <w:sz w:val="28"/>
          <w:szCs w:val="28"/>
          <w:lang w:eastAsia="zh-CN"/>
        </w:rPr>
        <w:t>Департамент образования и науки Брянской области</w:t>
      </w:r>
    </w:p>
    <w:p w:rsidR="00EB6332" w:rsidRPr="006149D6" w:rsidRDefault="00EB6332" w:rsidP="00EB6332">
      <w:pPr>
        <w:widowControl/>
        <w:suppressAutoHyphens/>
        <w:autoSpaceDE/>
        <w:autoSpaceDN/>
        <w:ind w:right="-423"/>
        <w:jc w:val="center"/>
        <w:rPr>
          <w:b/>
          <w:sz w:val="24"/>
          <w:szCs w:val="24"/>
          <w:lang w:eastAsia="zh-CN"/>
        </w:rPr>
      </w:pPr>
      <w:proofErr w:type="gramStart"/>
      <w:r w:rsidRPr="006149D6">
        <w:rPr>
          <w:bCs/>
          <w:sz w:val="28"/>
          <w:szCs w:val="28"/>
          <w:lang w:eastAsia="zh-CN"/>
        </w:rPr>
        <w:t>ГБПОУ  «</w:t>
      </w:r>
      <w:proofErr w:type="gramEnd"/>
      <w:r w:rsidRPr="006149D6">
        <w:rPr>
          <w:bCs/>
          <w:sz w:val="28"/>
          <w:szCs w:val="28"/>
          <w:lang w:eastAsia="zh-CN"/>
        </w:rPr>
        <w:t>Брянский аграрный техникум имени Героя России А.С. Зайцева»</w:t>
      </w:r>
    </w:p>
    <w:p w:rsidR="00EB6332" w:rsidRPr="006149D6" w:rsidRDefault="00EB6332" w:rsidP="00EB6332">
      <w:pPr>
        <w:widowControl/>
        <w:suppressAutoHyphens/>
        <w:autoSpaceDE/>
        <w:autoSpaceDN/>
        <w:ind w:left="-426"/>
        <w:jc w:val="center"/>
        <w:rPr>
          <w:sz w:val="24"/>
          <w:szCs w:val="24"/>
          <w:lang w:eastAsia="zh-CN"/>
        </w:rPr>
      </w:pPr>
    </w:p>
    <w:p w:rsidR="00EB6332" w:rsidRPr="006149D6" w:rsidRDefault="00EB6332" w:rsidP="00EB6332">
      <w:pPr>
        <w:widowControl/>
        <w:suppressAutoHyphens/>
        <w:autoSpaceDE/>
        <w:autoSpaceDN/>
        <w:ind w:left="-426"/>
        <w:jc w:val="center"/>
        <w:rPr>
          <w:sz w:val="24"/>
          <w:szCs w:val="24"/>
          <w:lang w:eastAsia="zh-CN"/>
        </w:rPr>
      </w:pPr>
    </w:p>
    <w:p w:rsidR="00EB6332" w:rsidRPr="006149D6" w:rsidRDefault="00EB6332" w:rsidP="00EB6332">
      <w:pPr>
        <w:widowControl/>
        <w:suppressAutoHyphens/>
        <w:autoSpaceDE/>
        <w:autoSpaceDN/>
        <w:jc w:val="center"/>
        <w:rPr>
          <w:sz w:val="24"/>
          <w:szCs w:val="24"/>
          <w:lang w:eastAsia="zh-CN"/>
        </w:rPr>
      </w:pPr>
    </w:p>
    <w:tbl>
      <w:tblPr>
        <w:tblW w:w="0" w:type="auto"/>
        <w:jc w:val="center"/>
        <w:tblLayout w:type="fixed"/>
        <w:tblLook w:val="0000" w:firstRow="0" w:lastRow="0" w:firstColumn="0" w:lastColumn="0" w:noHBand="0" w:noVBand="0"/>
      </w:tblPr>
      <w:tblGrid>
        <w:gridCol w:w="4839"/>
        <w:gridCol w:w="4829"/>
      </w:tblGrid>
      <w:tr w:rsidR="00EB6332" w:rsidRPr="006149D6" w:rsidTr="00DD0DBD">
        <w:trPr>
          <w:jc w:val="center"/>
        </w:trPr>
        <w:tc>
          <w:tcPr>
            <w:tcW w:w="4839" w:type="dxa"/>
            <w:shd w:val="clear" w:color="auto" w:fill="auto"/>
          </w:tcPr>
          <w:p w:rsidR="00EB6332" w:rsidRPr="006149D6" w:rsidRDefault="00EB6332" w:rsidP="00DD0DBD">
            <w:pPr>
              <w:widowControl/>
              <w:suppressAutoHyphens/>
              <w:autoSpaceDE/>
              <w:autoSpaceDN/>
              <w:spacing w:after="280"/>
              <w:rPr>
                <w:sz w:val="24"/>
                <w:szCs w:val="24"/>
                <w:lang w:eastAsia="zh-CN"/>
              </w:rPr>
            </w:pPr>
            <w:r w:rsidRPr="006149D6">
              <w:rPr>
                <w:bCs/>
                <w:sz w:val="28"/>
                <w:szCs w:val="28"/>
                <w:lang w:eastAsia="zh-CN"/>
              </w:rPr>
              <w:t>РАССМОТРЕНО:</w:t>
            </w:r>
          </w:p>
          <w:p w:rsidR="00EB6332" w:rsidRPr="006149D6" w:rsidRDefault="00EB6332" w:rsidP="00DD0DBD">
            <w:pPr>
              <w:widowControl/>
              <w:suppressAutoHyphens/>
              <w:autoSpaceDE/>
              <w:autoSpaceDN/>
              <w:rPr>
                <w:sz w:val="24"/>
                <w:szCs w:val="24"/>
                <w:lang w:eastAsia="zh-CN"/>
              </w:rPr>
            </w:pPr>
            <w:r w:rsidRPr="006149D6">
              <w:rPr>
                <w:sz w:val="28"/>
                <w:szCs w:val="28"/>
                <w:lang w:eastAsia="zh-CN"/>
              </w:rPr>
              <w:t>на заседании</w:t>
            </w:r>
            <w:r w:rsidRPr="006149D6">
              <w:rPr>
                <w:bCs/>
                <w:color w:val="FF0000"/>
                <w:sz w:val="28"/>
                <w:szCs w:val="28"/>
                <w:lang w:eastAsia="zh-CN"/>
              </w:rPr>
              <w:t xml:space="preserve"> </w:t>
            </w:r>
            <w:r w:rsidRPr="006149D6">
              <w:rPr>
                <w:bCs/>
                <w:sz w:val="28"/>
                <w:szCs w:val="28"/>
                <w:lang w:eastAsia="zh-CN"/>
              </w:rPr>
              <w:t>МК</w:t>
            </w:r>
          </w:p>
          <w:p w:rsidR="00EB6332" w:rsidRPr="006149D6" w:rsidRDefault="00EB6332" w:rsidP="00DD0DBD">
            <w:pPr>
              <w:widowControl/>
              <w:suppressAutoHyphens/>
              <w:autoSpaceDE/>
              <w:autoSpaceDN/>
              <w:rPr>
                <w:sz w:val="24"/>
                <w:szCs w:val="24"/>
                <w:lang w:eastAsia="zh-CN"/>
              </w:rPr>
            </w:pPr>
            <w:r w:rsidRPr="006149D6">
              <w:rPr>
                <w:bCs/>
                <w:sz w:val="28"/>
                <w:szCs w:val="28"/>
                <w:lang w:eastAsia="zh-CN"/>
              </w:rPr>
              <w:t>специальных дисциплин</w:t>
            </w:r>
          </w:p>
          <w:p w:rsidR="00EB6332" w:rsidRPr="006149D6" w:rsidRDefault="00EB6332" w:rsidP="00DD0DBD">
            <w:pPr>
              <w:widowControl/>
              <w:suppressAutoHyphens/>
              <w:autoSpaceDE/>
              <w:autoSpaceDN/>
              <w:rPr>
                <w:sz w:val="24"/>
                <w:szCs w:val="24"/>
                <w:lang w:eastAsia="zh-CN"/>
              </w:rPr>
            </w:pPr>
            <w:r w:rsidRPr="006149D6">
              <w:rPr>
                <w:sz w:val="28"/>
                <w:szCs w:val="28"/>
                <w:lang w:eastAsia="zh-CN"/>
              </w:rPr>
              <w:t>____________</w:t>
            </w:r>
            <w:proofErr w:type="gramStart"/>
            <w:r w:rsidRPr="006149D6">
              <w:rPr>
                <w:sz w:val="28"/>
                <w:szCs w:val="28"/>
                <w:lang w:eastAsia="zh-CN"/>
              </w:rPr>
              <w:t>_  /</w:t>
            </w:r>
            <w:proofErr w:type="gramEnd"/>
            <w:r w:rsidRPr="006149D6">
              <w:rPr>
                <w:sz w:val="28"/>
                <w:szCs w:val="28"/>
                <w:lang w:eastAsia="zh-CN"/>
              </w:rPr>
              <w:t>И.Н. Кисельникова/</w:t>
            </w:r>
            <w:r w:rsidRPr="006149D6">
              <w:rPr>
                <w:sz w:val="28"/>
                <w:szCs w:val="28"/>
                <w:lang w:eastAsia="zh-CN"/>
              </w:rPr>
              <w:br/>
            </w:r>
            <w:r w:rsidRPr="006149D6">
              <w:rPr>
                <w:bCs/>
                <w:sz w:val="28"/>
                <w:szCs w:val="28"/>
                <w:lang w:eastAsia="zh-CN"/>
              </w:rPr>
              <w:t>Протокол №___ от «__»____2023 г.</w:t>
            </w:r>
          </w:p>
          <w:p w:rsidR="00EB6332" w:rsidRPr="006149D6" w:rsidRDefault="00EB6332" w:rsidP="00DD0DBD">
            <w:pPr>
              <w:widowControl/>
              <w:suppressAutoHyphens/>
              <w:autoSpaceDE/>
              <w:autoSpaceDN/>
              <w:rPr>
                <w:sz w:val="24"/>
                <w:szCs w:val="24"/>
                <w:lang w:eastAsia="zh-CN"/>
              </w:rPr>
            </w:pPr>
          </w:p>
        </w:tc>
        <w:tc>
          <w:tcPr>
            <w:tcW w:w="4829" w:type="dxa"/>
            <w:shd w:val="clear" w:color="auto" w:fill="auto"/>
          </w:tcPr>
          <w:p w:rsidR="00EB6332" w:rsidRPr="006149D6" w:rsidRDefault="00EB6332" w:rsidP="00DD0DBD">
            <w:pPr>
              <w:widowControl/>
              <w:suppressAutoHyphens/>
              <w:autoSpaceDE/>
              <w:autoSpaceDN/>
              <w:spacing w:after="280"/>
              <w:rPr>
                <w:sz w:val="24"/>
                <w:szCs w:val="24"/>
                <w:lang w:eastAsia="zh-CN"/>
              </w:rPr>
            </w:pPr>
            <w:r w:rsidRPr="006149D6">
              <w:rPr>
                <w:bCs/>
                <w:sz w:val="28"/>
                <w:szCs w:val="28"/>
                <w:lang w:eastAsia="zh-CN"/>
              </w:rPr>
              <w:t xml:space="preserve">               УТВЕРЖДАЮ:</w:t>
            </w:r>
          </w:p>
          <w:p w:rsidR="00EB6332" w:rsidRPr="006149D6" w:rsidRDefault="00EB6332" w:rsidP="00DD0DBD">
            <w:pPr>
              <w:widowControl/>
              <w:tabs>
                <w:tab w:val="left" w:pos="318"/>
                <w:tab w:val="left" w:pos="372"/>
              </w:tabs>
              <w:suppressAutoHyphens/>
              <w:autoSpaceDE/>
              <w:autoSpaceDN/>
              <w:ind w:right="-338"/>
              <w:jc w:val="center"/>
              <w:rPr>
                <w:sz w:val="24"/>
                <w:szCs w:val="24"/>
                <w:lang w:eastAsia="zh-CN"/>
              </w:rPr>
            </w:pPr>
            <w:r w:rsidRPr="006149D6">
              <w:rPr>
                <w:sz w:val="28"/>
                <w:szCs w:val="28"/>
                <w:lang w:eastAsia="zh-CN"/>
              </w:rPr>
              <w:t xml:space="preserve">         заместитель директора по УПР</w:t>
            </w:r>
          </w:p>
          <w:p w:rsidR="00EB6332" w:rsidRPr="006149D6" w:rsidRDefault="00EB6332" w:rsidP="00DD0DBD">
            <w:pPr>
              <w:widowControl/>
              <w:suppressAutoHyphens/>
              <w:autoSpaceDE/>
              <w:autoSpaceDN/>
              <w:jc w:val="right"/>
              <w:rPr>
                <w:sz w:val="24"/>
                <w:szCs w:val="24"/>
                <w:lang w:eastAsia="zh-CN"/>
              </w:rPr>
            </w:pPr>
            <w:r w:rsidRPr="006149D6">
              <w:rPr>
                <w:sz w:val="28"/>
                <w:szCs w:val="28"/>
                <w:lang w:eastAsia="zh-CN"/>
              </w:rPr>
              <w:t>___________ /М.А.Батракова</w:t>
            </w:r>
            <w:r w:rsidRPr="006149D6">
              <w:rPr>
                <w:i/>
                <w:sz w:val="28"/>
                <w:szCs w:val="28"/>
                <w:lang w:eastAsia="zh-CN"/>
              </w:rPr>
              <w:t xml:space="preserve"> /</w:t>
            </w:r>
          </w:p>
          <w:p w:rsidR="00EB6332" w:rsidRPr="006149D6" w:rsidRDefault="00EB6332" w:rsidP="00DD0DBD">
            <w:pPr>
              <w:widowControl/>
              <w:tabs>
                <w:tab w:val="left" w:pos="1169"/>
              </w:tabs>
              <w:suppressAutoHyphens/>
              <w:autoSpaceDE/>
              <w:autoSpaceDN/>
              <w:jc w:val="right"/>
              <w:rPr>
                <w:sz w:val="24"/>
                <w:szCs w:val="24"/>
                <w:lang w:eastAsia="zh-CN"/>
              </w:rPr>
            </w:pPr>
            <w:r w:rsidRPr="006149D6">
              <w:rPr>
                <w:sz w:val="28"/>
                <w:szCs w:val="28"/>
                <w:lang w:eastAsia="zh-CN"/>
              </w:rPr>
              <w:t xml:space="preserve">     «___» _______________ 2023 г.</w:t>
            </w:r>
          </w:p>
          <w:p w:rsidR="00EB6332" w:rsidRPr="006149D6" w:rsidRDefault="00EB6332" w:rsidP="00DD0DBD">
            <w:pPr>
              <w:widowControl/>
              <w:suppressAutoHyphens/>
              <w:autoSpaceDE/>
              <w:autoSpaceDN/>
              <w:spacing w:before="280"/>
              <w:jc w:val="center"/>
              <w:rPr>
                <w:sz w:val="28"/>
                <w:szCs w:val="28"/>
                <w:lang w:eastAsia="zh-CN"/>
              </w:rPr>
            </w:pPr>
          </w:p>
        </w:tc>
      </w:tr>
    </w:tbl>
    <w:p w:rsidR="00EB6332" w:rsidRDefault="00EB6332">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rPr>
          <w:b/>
          <w:sz w:val="24"/>
        </w:rPr>
      </w:pPr>
    </w:p>
    <w:p w:rsidR="00B81C39" w:rsidRDefault="00B81C39">
      <w:pPr>
        <w:pStyle w:val="a3"/>
        <w:spacing w:before="109"/>
        <w:rPr>
          <w:b/>
          <w:sz w:val="24"/>
        </w:rPr>
      </w:pPr>
    </w:p>
    <w:p w:rsidR="00B81C39" w:rsidRDefault="00CA6AE3">
      <w:pPr>
        <w:pStyle w:val="1"/>
        <w:spacing w:before="0"/>
        <w:ind w:left="712"/>
        <w:jc w:val="center"/>
      </w:pPr>
      <w:r>
        <w:t>РАБОЧАЯ</w:t>
      </w:r>
      <w:r>
        <w:rPr>
          <w:spacing w:val="-3"/>
        </w:rPr>
        <w:t xml:space="preserve"> </w:t>
      </w:r>
      <w:r>
        <w:t>ПРОГРАММА</w:t>
      </w:r>
      <w:r>
        <w:rPr>
          <w:spacing w:val="-3"/>
        </w:rPr>
        <w:t xml:space="preserve"> </w:t>
      </w:r>
      <w:r>
        <w:t>УЧЕБНОЙ</w:t>
      </w:r>
      <w:r>
        <w:rPr>
          <w:spacing w:val="2"/>
        </w:rPr>
        <w:t xml:space="preserve"> </w:t>
      </w:r>
      <w:r>
        <w:rPr>
          <w:spacing w:val="-2"/>
        </w:rPr>
        <w:t>ДИСЦИПЛИНЫ</w:t>
      </w:r>
    </w:p>
    <w:p w:rsidR="00B81C39" w:rsidRPr="00DD0DBD" w:rsidRDefault="0086520C">
      <w:pPr>
        <w:pStyle w:val="2"/>
        <w:spacing w:before="123"/>
        <w:ind w:left="710" w:firstLine="0"/>
        <w:jc w:val="center"/>
      </w:pPr>
      <w:r w:rsidRPr="00DD0DBD">
        <w:t>ОПД</w:t>
      </w:r>
      <w:r w:rsidR="00DD0DBD">
        <w:t>.</w:t>
      </w:r>
      <w:proofErr w:type="gramStart"/>
      <w:r w:rsidR="00DD0DBD">
        <w:t>06</w:t>
      </w:r>
      <w:r w:rsidRPr="00DD0DBD">
        <w:t xml:space="preserve">  </w:t>
      </w:r>
      <w:r w:rsidR="00CA6AE3" w:rsidRPr="00DD0DBD">
        <w:t>Физическая</w:t>
      </w:r>
      <w:proofErr w:type="gramEnd"/>
      <w:r w:rsidR="00CA6AE3" w:rsidRPr="00DD0DBD">
        <w:t xml:space="preserve"> </w:t>
      </w:r>
      <w:r w:rsidR="00CA6AE3" w:rsidRPr="00DD0DBD">
        <w:rPr>
          <w:spacing w:val="-2"/>
        </w:rPr>
        <w:t>культура</w:t>
      </w:r>
    </w:p>
    <w:p w:rsidR="00B81C39" w:rsidRPr="00DD0DBD"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spacing w:before="35"/>
        <w:rPr>
          <w:b/>
        </w:rPr>
      </w:pPr>
    </w:p>
    <w:p w:rsidR="00B81C39" w:rsidRDefault="00EB6332">
      <w:pPr>
        <w:pStyle w:val="a3"/>
        <w:ind w:left="2"/>
        <w:jc w:val="center"/>
      </w:pPr>
      <w:r>
        <w:rPr>
          <w:spacing w:val="-2"/>
        </w:rPr>
        <w:t xml:space="preserve"> г.</w:t>
      </w:r>
      <w:r w:rsidR="0086520C">
        <w:rPr>
          <w:spacing w:val="-2"/>
        </w:rPr>
        <w:t xml:space="preserve"> </w:t>
      </w:r>
      <w:r>
        <w:rPr>
          <w:spacing w:val="-2"/>
        </w:rPr>
        <w:t>Стародуб</w:t>
      </w:r>
    </w:p>
    <w:p w:rsidR="00B81C39" w:rsidRDefault="00B81C39">
      <w:pPr>
        <w:jc w:val="center"/>
        <w:sectPr w:rsidR="00B81C39">
          <w:footerReference w:type="default" r:id="rId62"/>
          <w:pgSz w:w="11910" w:h="16840"/>
          <w:pgMar w:top="1040" w:right="440" w:bottom="280" w:left="720" w:header="0" w:footer="0" w:gutter="0"/>
          <w:cols w:space="720"/>
        </w:sectPr>
      </w:pPr>
    </w:p>
    <w:p w:rsidR="00B81C39" w:rsidRDefault="00EB6332" w:rsidP="00EB6332">
      <w:pPr>
        <w:pStyle w:val="a3"/>
        <w:tabs>
          <w:tab w:val="left" w:pos="5670"/>
          <w:tab w:val="left" w:pos="7695"/>
        </w:tabs>
        <w:spacing w:before="183"/>
        <w:ind w:left="5110"/>
        <w:jc w:val="center"/>
      </w:pPr>
      <w:r>
        <w:rPr>
          <w:spacing w:val="-2"/>
        </w:rPr>
        <w:lastRenderedPageBreak/>
        <w:t xml:space="preserve"> </w:t>
      </w:r>
    </w:p>
    <w:p w:rsidR="00B81C39" w:rsidRDefault="00B81C39">
      <w:pPr>
        <w:pStyle w:val="a3"/>
        <w:spacing w:before="92"/>
      </w:pPr>
    </w:p>
    <w:p w:rsidR="00B81C39" w:rsidRDefault="00CA6AE3">
      <w:pPr>
        <w:pStyle w:val="a3"/>
        <w:spacing w:line="278" w:lineRule="auto"/>
        <w:ind w:left="130" w:right="122" w:firstLine="710"/>
        <w:jc w:val="both"/>
      </w:pPr>
      <w:r>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по профессии </w:t>
      </w:r>
      <w:r w:rsidR="00EB6332">
        <w:t>08.01.25 Мастер отделочных строительных и декоративных работ</w:t>
      </w:r>
      <w:r>
        <w:t>.</w:t>
      </w:r>
    </w:p>
    <w:p w:rsidR="00B81C39" w:rsidRDefault="00B81C39">
      <w:pPr>
        <w:pStyle w:val="a3"/>
        <w:spacing w:before="43"/>
      </w:pPr>
    </w:p>
    <w:p w:rsidR="00B81C39" w:rsidRDefault="00CA6AE3">
      <w:pPr>
        <w:pStyle w:val="a3"/>
        <w:spacing w:before="1" w:line="276" w:lineRule="auto"/>
        <w:ind w:left="130" w:right="129" w:firstLine="710"/>
        <w:jc w:val="both"/>
      </w:pPr>
      <w:r>
        <w:t xml:space="preserve">Организация-разработчик: </w:t>
      </w:r>
      <w:r w:rsidR="00EB6332">
        <w:t>ГБПОУ «Б</w:t>
      </w:r>
      <w:r w:rsidR="0086520C">
        <w:t xml:space="preserve">рянский аграрный техникум имени </w:t>
      </w:r>
      <w:r w:rsidR="00EB6332">
        <w:t>Героя России А.С.</w:t>
      </w:r>
      <w:r w:rsidR="0086520C">
        <w:t xml:space="preserve"> </w:t>
      </w:r>
      <w:r w:rsidR="00EB6332">
        <w:t xml:space="preserve">Зайцева </w:t>
      </w:r>
    </w:p>
    <w:p w:rsidR="00B81C39" w:rsidRDefault="00B81C39">
      <w:pPr>
        <w:pStyle w:val="a3"/>
        <w:spacing w:before="47"/>
      </w:pPr>
    </w:p>
    <w:p w:rsidR="00B81C39" w:rsidRDefault="00CA6AE3">
      <w:pPr>
        <w:pStyle w:val="a3"/>
        <w:ind w:left="840"/>
      </w:pPr>
      <w:r>
        <w:rPr>
          <w:spacing w:val="-2"/>
        </w:rPr>
        <w:t>Разработчик:</w:t>
      </w:r>
    </w:p>
    <w:p w:rsidR="00B81C39" w:rsidRDefault="00B81C39">
      <w:pPr>
        <w:pStyle w:val="a3"/>
        <w:spacing w:before="96"/>
      </w:pPr>
    </w:p>
    <w:p w:rsidR="00B81C39" w:rsidRDefault="00EB6332">
      <w:pPr>
        <w:pStyle w:val="a3"/>
        <w:ind w:left="840"/>
      </w:pPr>
      <w:r>
        <w:t>Бычевая Л.А.</w:t>
      </w:r>
      <w:r w:rsidR="00CA6AE3">
        <w:t>.,</w:t>
      </w:r>
      <w:r w:rsidR="00CA6AE3">
        <w:rPr>
          <w:spacing w:val="-3"/>
        </w:rPr>
        <w:t xml:space="preserve"> </w:t>
      </w:r>
      <w:r w:rsidR="00CA6AE3">
        <w:t>преподаватель</w:t>
      </w:r>
      <w:r>
        <w:rPr>
          <w:spacing w:val="-1"/>
        </w:rPr>
        <w:t>-организатор физ</w:t>
      </w:r>
      <w:r w:rsidR="00741A68">
        <w:rPr>
          <w:spacing w:val="-1"/>
        </w:rPr>
        <w:t xml:space="preserve">ического </w:t>
      </w:r>
      <w:r>
        <w:rPr>
          <w:spacing w:val="-1"/>
        </w:rPr>
        <w:t>воспитания</w:t>
      </w:r>
    </w:p>
    <w:p w:rsidR="00B81C39" w:rsidRDefault="00B81C39">
      <w:pPr>
        <w:pStyle w:val="a3"/>
      </w:pPr>
    </w:p>
    <w:p w:rsidR="00B81C39" w:rsidRDefault="00B81C39">
      <w:pPr>
        <w:pStyle w:val="a3"/>
        <w:spacing w:before="145"/>
      </w:pPr>
    </w:p>
    <w:p w:rsidR="00B81C39" w:rsidRDefault="00EB6332">
      <w:pPr>
        <w:pStyle w:val="a3"/>
        <w:tabs>
          <w:tab w:val="left" w:pos="2035"/>
          <w:tab w:val="left" w:pos="3005"/>
          <w:tab w:val="left" w:pos="4890"/>
        </w:tabs>
        <w:spacing w:before="1" w:line="276" w:lineRule="auto"/>
        <w:ind w:left="130" w:right="1488" w:firstLine="710"/>
      </w:pPr>
      <w:r>
        <w:t xml:space="preserve"> </w:t>
      </w:r>
    </w:p>
    <w:p w:rsidR="00B81C39" w:rsidRDefault="00B81C39">
      <w:pPr>
        <w:spacing w:line="276" w:lineRule="auto"/>
        <w:sectPr w:rsidR="00B81C39">
          <w:footerReference w:type="default" r:id="rId63"/>
          <w:pgSz w:w="11910" w:h="16840"/>
          <w:pgMar w:top="480" w:right="440" w:bottom="540" w:left="720" w:header="0" w:footer="349" w:gutter="0"/>
          <w:pgNumType w:start="2"/>
          <w:cols w:space="720"/>
        </w:sectPr>
      </w:pPr>
    </w:p>
    <w:p w:rsidR="00B81C39" w:rsidRDefault="00CA6AE3">
      <w:pPr>
        <w:spacing w:before="74"/>
        <w:ind w:left="4"/>
        <w:jc w:val="center"/>
        <w:rPr>
          <w:b/>
          <w:sz w:val="28"/>
        </w:rPr>
      </w:pPr>
      <w:r>
        <w:rPr>
          <w:b/>
          <w:spacing w:val="-2"/>
          <w:sz w:val="28"/>
        </w:rPr>
        <w:lastRenderedPageBreak/>
        <w:t>СОДЕРЖАНИЕ</w:t>
      </w:r>
    </w:p>
    <w:p w:rsidR="00B81C39" w:rsidRDefault="00B81C39">
      <w:pPr>
        <w:pStyle w:val="a3"/>
        <w:spacing w:before="105"/>
        <w:rPr>
          <w:b/>
          <w:sz w:val="20"/>
        </w:rPr>
      </w:pPr>
    </w:p>
    <w:tbl>
      <w:tblPr>
        <w:tblStyle w:val="TableNormal"/>
        <w:tblW w:w="0" w:type="auto"/>
        <w:tblInd w:w="372" w:type="dxa"/>
        <w:tblLayout w:type="fixed"/>
        <w:tblLook w:val="01E0" w:firstRow="1" w:lastRow="1" w:firstColumn="1" w:lastColumn="1" w:noHBand="0" w:noVBand="0"/>
      </w:tblPr>
      <w:tblGrid>
        <w:gridCol w:w="6910"/>
        <w:gridCol w:w="858"/>
      </w:tblGrid>
      <w:tr w:rsidR="00B81C39">
        <w:trPr>
          <w:trHeight w:val="895"/>
        </w:trPr>
        <w:tc>
          <w:tcPr>
            <w:tcW w:w="6910" w:type="dxa"/>
          </w:tcPr>
          <w:p w:rsidR="00B81C39" w:rsidRDefault="00CA6AE3">
            <w:pPr>
              <w:pStyle w:val="TableParagraph"/>
              <w:spacing w:line="276" w:lineRule="auto"/>
              <w:ind w:left="410" w:hanging="360"/>
              <w:rPr>
                <w:b/>
                <w:sz w:val="28"/>
              </w:rPr>
            </w:pPr>
            <w:r>
              <w:rPr>
                <w:b/>
                <w:sz w:val="28"/>
              </w:rPr>
              <w:t>1.</w:t>
            </w:r>
            <w:r>
              <w:rPr>
                <w:b/>
                <w:spacing w:val="40"/>
                <w:sz w:val="28"/>
              </w:rPr>
              <w:t xml:space="preserve"> </w:t>
            </w:r>
            <w:r>
              <w:rPr>
                <w:b/>
                <w:sz w:val="28"/>
              </w:rPr>
              <w:t>ОБЩАЯ</w:t>
            </w:r>
            <w:r>
              <w:rPr>
                <w:b/>
                <w:spacing w:val="-11"/>
                <w:sz w:val="28"/>
              </w:rPr>
              <w:t xml:space="preserve"> </w:t>
            </w:r>
            <w:r>
              <w:rPr>
                <w:b/>
                <w:sz w:val="28"/>
              </w:rPr>
              <w:t>ХАРАКТЕРИСТИКА</w:t>
            </w:r>
            <w:r>
              <w:rPr>
                <w:b/>
                <w:spacing w:val="-11"/>
                <w:sz w:val="28"/>
              </w:rPr>
              <w:t xml:space="preserve"> </w:t>
            </w:r>
            <w:r>
              <w:rPr>
                <w:b/>
                <w:sz w:val="28"/>
              </w:rPr>
              <w:t>ПРОГРАММЫ УЧЕБНОЙ ДИСЦИПЛИНЫ</w:t>
            </w:r>
          </w:p>
        </w:tc>
        <w:tc>
          <w:tcPr>
            <w:tcW w:w="858" w:type="dxa"/>
          </w:tcPr>
          <w:p w:rsidR="00B81C39" w:rsidRDefault="00CA6AE3">
            <w:pPr>
              <w:pStyle w:val="TableParagraph"/>
              <w:spacing w:line="310" w:lineRule="exact"/>
              <w:ind w:left="528"/>
              <w:rPr>
                <w:b/>
                <w:sz w:val="28"/>
              </w:rPr>
            </w:pPr>
            <w:r>
              <w:rPr>
                <w:b/>
                <w:spacing w:val="-10"/>
                <w:sz w:val="28"/>
              </w:rPr>
              <w:t>4</w:t>
            </w:r>
          </w:p>
        </w:tc>
      </w:tr>
      <w:tr w:rsidR="00B81C39">
        <w:trPr>
          <w:trHeight w:val="740"/>
        </w:trPr>
        <w:tc>
          <w:tcPr>
            <w:tcW w:w="6910" w:type="dxa"/>
          </w:tcPr>
          <w:p w:rsidR="00B81C39" w:rsidRDefault="00CA6AE3">
            <w:pPr>
              <w:pStyle w:val="TableParagraph"/>
              <w:spacing w:before="203"/>
              <w:ind w:left="50"/>
              <w:rPr>
                <w:b/>
                <w:sz w:val="28"/>
              </w:rPr>
            </w:pPr>
            <w:r>
              <w:rPr>
                <w:b/>
                <w:sz w:val="28"/>
              </w:rPr>
              <w:t>2.</w:t>
            </w:r>
            <w:r>
              <w:rPr>
                <w:b/>
                <w:spacing w:val="78"/>
                <w:sz w:val="28"/>
              </w:rPr>
              <w:t xml:space="preserve"> </w:t>
            </w:r>
            <w:r>
              <w:rPr>
                <w:b/>
                <w:sz w:val="28"/>
              </w:rPr>
              <w:t>СТРУКТУРА</w:t>
            </w:r>
            <w:r>
              <w:rPr>
                <w:b/>
                <w:spacing w:val="-3"/>
                <w:sz w:val="28"/>
              </w:rPr>
              <w:t xml:space="preserve"> </w:t>
            </w:r>
            <w:r>
              <w:rPr>
                <w:b/>
                <w:sz w:val="28"/>
              </w:rPr>
              <w:t>УЧЕБНОЙ</w:t>
            </w:r>
            <w:r>
              <w:rPr>
                <w:b/>
                <w:spacing w:val="2"/>
                <w:sz w:val="28"/>
              </w:rPr>
              <w:t xml:space="preserve"> </w:t>
            </w:r>
            <w:r>
              <w:rPr>
                <w:b/>
                <w:spacing w:val="-2"/>
                <w:sz w:val="28"/>
              </w:rPr>
              <w:t>ДИСЦИПЛИНЫ</w:t>
            </w:r>
          </w:p>
        </w:tc>
        <w:tc>
          <w:tcPr>
            <w:tcW w:w="858" w:type="dxa"/>
          </w:tcPr>
          <w:p w:rsidR="00B81C39" w:rsidRDefault="00CA6AE3">
            <w:pPr>
              <w:pStyle w:val="TableParagraph"/>
              <w:spacing w:before="203"/>
              <w:ind w:left="528"/>
              <w:rPr>
                <w:b/>
                <w:sz w:val="28"/>
              </w:rPr>
            </w:pPr>
            <w:r>
              <w:rPr>
                <w:b/>
                <w:spacing w:val="-10"/>
                <w:sz w:val="28"/>
              </w:rPr>
              <w:t>8</w:t>
            </w:r>
          </w:p>
        </w:tc>
      </w:tr>
      <w:tr w:rsidR="00B81C39">
        <w:trPr>
          <w:trHeight w:val="705"/>
        </w:trPr>
        <w:tc>
          <w:tcPr>
            <w:tcW w:w="6910" w:type="dxa"/>
          </w:tcPr>
          <w:p w:rsidR="00B81C39" w:rsidRDefault="00CA6AE3">
            <w:pPr>
              <w:pStyle w:val="TableParagraph"/>
              <w:spacing w:before="203"/>
              <w:ind w:left="50"/>
              <w:rPr>
                <w:b/>
                <w:sz w:val="28"/>
              </w:rPr>
            </w:pPr>
            <w:r>
              <w:rPr>
                <w:b/>
                <w:sz w:val="28"/>
              </w:rPr>
              <w:t>3.</w:t>
            </w:r>
            <w:r>
              <w:rPr>
                <w:b/>
                <w:spacing w:val="44"/>
                <w:w w:val="150"/>
                <w:sz w:val="28"/>
              </w:rPr>
              <w:t xml:space="preserve"> </w:t>
            </w:r>
            <w:r>
              <w:rPr>
                <w:b/>
                <w:sz w:val="28"/>
              </w:rPr>
              <w:t>УСЛОВИЯ</w:t>
            </w:r>
            <w:r>
              <w:rPr>
                <w:b/>
                <w:spacing w:val="-7"/>
                <w:sz w:val="28"/>
              </w:rPr>
              <w:t xml:space="preserve"> </w:t>
            </w:r>
            <w:r>
              <w:rPr>
                <w:b/>
                <w:sz w:val="28"/>
              </w:rPr>
              <w:t>РЕАЛИЗАЦИИ</w:t>
            </w:r>
            <w:r>
              <w:rPr>
                <w:b/>
                <w:spacing w:val="3"/>
                <w:sz w:val="28"/>
              </w:rPr>
              <w:t xml:space="preserve"> </w:t>
            </w:r>
            <w:r>
              <w:rPr>
                <w:b/>
                <w:spacing w:val="-2"/>
                <w:sz w:val="28"/>
              </w:rPr>
              <w:t>ПРОГРАММЫ</w:t>
            </w:r>
          </w:p>
        </w:tc>
        <w:tc>
          <w:tcPr>
            <w:tcW w:w="858" w:type="dxa"/>
          </w:tcPr>
          <w:p w:rsidR="00B81C39" w:rsidRDefault="00CA6AE3">
            <w:pPr>
              <w:pStyle w:val="TableParagraph"/>
              <w:spacing w:before="203"/>
              <w:ind w:left="528"/>
              <w:rPr>
                <w:b/>
                <w:sz w:val="28"/>
              </w:rPr>
            </w:pPr>
            <w:r>
              <w:rPr>
                <w:b/>
                <w:spacing w:val="-5"/>
                <w:sz w:val="28"/>
              </w:rPr>
              <w:t>13</w:t>
            </w:r>
          </w:p>
        </w:tc>
      </w:tr>
      <w:tr w:rsidR="00B81C39">
        <w:trPr>
          <w:trHeight w:val="1075"/>
        </w:trPr>
        <w:tc>
          <w:tcPr>
            <w:tcW w:w="6910" w:type="dxa"/>
          </w:tcPr>
          <w:p w:rsidR="00B81C39" w:rsidRDefault="00CA6AE3">
            <w:pPr>
              <w:pStyle w:val="TableParagraph"/>
              <w:spacing w:before="168" w:line="276" w:lineRule="auto"/>
              <w:ind w:left="410" w:hanging="360"/>
              <w:rPr>
                <w:b/>
                <w:sz w:val="28"/>
              </w:rPr>
            </w:pPr>
            <w:r>
              <w:rPr>
                <w:b/>
                <w:sz w:val="28"/>
              </w:rPr>
              <w:t>4.</w:t>
            </w:r>
            <w:r>
              <w:rPr>
                <w:b/>
                <w:spacing w:val="40"/>
                <w:sz w:val="28"/>
              </w:rPr>
              <w:t xml:space="preserve"> </w:t>
            </w:r>
            <w:r>
              <w:rPr>
                <w:b/>
                <w:sz w:val="28"/>
              </w:rPr>
              <w:t>КОНТРОЛЬ</w:t>
            </w:r>
            <w:r>
              <w:rPr>
                <w:b/>
                <w:spacing w:val="-3"/>
                <w:sz w:val="28"/>
              </w:rPr>
              <w:t xml:space="preserve"> </w:t>
            </w:r>
            <w:r>
              <w:rPr>
                <w:b/>
                <w:sz w:val="28"/>
              </w:rPr>
              <w:t>И ОЦЕНКА</w:t>
            </w:r>
            <w:r>
              <w:rPr>
                <w:b/>
                <w:spacing w:val="-1"/>
                <w:sz w:val="28"/>
              </w:rPr>
              <w:t xml:space="preserve"> </w:t>
            </w:r>
            <w:r>
              <w:rPr>
                <w:b/>
                <w:sz w:val="28"/>
              </w:rPr>
              <w:t>РЕЗУЛЬТАТОВ ОСВОЕНИЯ</w:t>
            </w:r>
            <w:r>
              <w:rPr>
                <w:b/>
                <w:spacing w:val="-3"/>
                <w:sz w:val="28"/>
              </w:rPr>
              <w:t xml:space="preserve"> </w:t>
            </w:r>
            <w:r>
              <w:rPr>
                <w:b/>
                <w:sz w:val="28"/>
              </w:rPr>
              <w:t>УЧЕБНОЙ</w:t>
            </w:r>
            <w:r>
              <w:rPr>
                <w:b/>
                <w:spacing w:val="2"/>
                <w:sz w:val="28"/>
              </w:rPr>
              <w:t xml:space="preserve"> </w:t>
            </w:r>
            <w:r>
              <w:rPr>
                <w:b/>
                <w:spacing w:val="-2"/>
                <w:sz w:val="28"/>
              </w:rPr>
              <w:t>ДИСЦИПЛИНЫ</w:t>
            </w:r>
          </w:p>
        </w:tc>
        <w:tc>
          <w:tcPr>
            <w:tcW w:w="858" w:type="dxa"/>
          </w:tcPr>
          <w:p w:rsidR="00B81C39" w:rsidRDefault="00CA6AE3">
            <w:pPr>
              <w:pStyle w:val="TableParagraph"/>
              <w:spacing w:before="168"/>
              <w:ind w:left="528"/>
              <w:rPr>
                <w:b/>
                <w:sz w:val="28"/>
              </w:rPr>
            </w:pPr>
            <w:r>
              <w:rPr>
                <w:b/>
                <w:spacing w:val="-5"/>
                <w:sz w:val="28"/>
              </w:rPr>
              <w:t>17</w:t>
            </w:r>
          </w:p>
        </w:tc>
      </w:tr>
      <w:tr w:rsidR="00B81C39">
        <w:trPr>
          <w:trHeight w:val="895"/>
        </w:trPr>
        <w:tc>
          <w:tcPr>
            <w:tcW w:w="6910" w:type="dxa"/>
          </w:tcPr>
          <w:p w:rsidR="00B81C39" w:rsidRDefault="00CA6AE3">
            <w:pPr>
              <w:pStyle w:val="TableParagraph"/>
              <w:spacing w:before="135" w:line="370" w:lineRule="atLeast"/>
              <w:ind w:left="410" w:hanging="360"/>
              <w:rPr>
                <w:b/>
                <w:sz w:val="28"/>
              </w:rPr>
            </w:pPr>
            <w:r>
              <w:rPr>
                <w:b/>
                <w:sz w:val="28"/>
              </w:rPr>
              <w:t>5.</w:t>
            </w:r>
            <w:r>
              <w:rPr>
                <w:b/>
                <w:spacing w:val="40"/>
                <w:sz w:val="28"/>
              </w:rPr>
              <w:t xml:space="preserve"> </w:t>
            </w:r>
            <w:r>
              <w:rPr>
                <w:b/>
                <w:sz w:val="28"/>
              </w:rPr>
              <w:t>ВОЗМОЖНОСТИ</w:t>
            </w:r>
            <w:r>
              <w:rPr>
                <w:b/>
                <w:spacing w:val="-10"/>
                <w:sz w:val="28"/>
              </w:rPr>
              <w:t xml:space="preserve"> </w:t>
            </w:r>
            <w:r>
              <w:rPr>
                <w:b/>
                <w:sz w:val="28"/>
              </w:rPr>
              <w:t>ИСПОЛЬЗОВАНИЯ ПРОГРАММЫ В ДРУГИХ ППКРС</w:t>
            </w:r>
          </w:p>
        </w:tc>
        <w:tc>
          <w:tcPr>
            <w:tcW w:w="858" w:type="dxa"/>
          </w:tcPr>
          <w:p w:rsidR="00B81C39" w:rsidRDefault="00CA6AE3">
            <w:pPr>
              <w:pStyle w:val="TableParagraph"/>
              <w:spacing w:before="203"/>
              <w:ind w:left="528"/>
              <w:rPr>
                <w:b/>
                <w:sz w:val="28"/>
              </w:rPr>
            </w:pPr>
            <w:r>
              <w:rPr>
                <w:b/>
                <w:spacing w:val="-5"/>
                <w:sz w:val="28"/>
              </w:rPr>
              <w:t>22</w:t>
            </w:r>
          </w:p>
        </w:tc>
      </w:tr>
    </w:tbl>
    <w:p w:rsidR="00B81C39" w:rsidRDefault="00B81C39">
      <w:pPr>
        <w:rPr>
          <w:sz w:val="28"/>
        </w:rPr>
        <w:sectPr w:rsidR="00B81C39">
          <w:pgSz w:w="11910" w:h="16840"/>
          <w:pgMar w:top="800" w:right="440" w:bottom="540" w:left="720" w:header="0" w:footer="349" w:gutter="0"/>
          <w:cols w:space="720"/>
        </w:sectPr>
      </w:pPr>
    </w:p>
    <w:p w:rsidR="00B81C39" w:rsidRDefault="00CA6AE3" w:rsidP="000D1DEC">
      <w:pPr>
        <w:pStyle w:val="a6"/>
        <w:numPr>
          <w:ilvl w:val="0"/>
          <w:numId w:val="40"/>
        </w:numPr>
        <w:tabs>
          <w:tab w:val="left" w:pos="2086"/>
        </w:tabs>
        <w:spacing w:before="74" w:line="321" w:lineRule="exact"/>
        <w:jc w:val="left"/>
        <w:rPr>
          <w:b/>
          <w:sz w:val="28"/>
        </w:rPr>
      </w:pPr>
      <w:r>
        <w:rPr>
          <w:b/>
          <w:sz w:val="28"/>
        </w:rPr>
        <w:lastRenderedPageBreak/>
        <w:t>ОБЩАЯ</w:t>
      </w:r>
      <w:r>
        <w:rPr>
          <w:b/>
          <w:spacing w:val="15"/>
          <w:sz w:val="28"/>
        </w:rPr>
        <w:t xml:space="preserve"> </w:t>
      </w:r>
      <w:r>
        <w:rPr>
          <w:b/>
          <w:sz w:val="28"/>
        </w:rPr>
        <w:t>ХАРАКТЕРИСТИКА</w:t>
      </w:r>
      <w:r>
        <w:rPr>
          <w:b/>
          <w:spacing w:val="18"/>
          <w:sz w:val="28"/>
        </w:rPr>
        <w:t xml:space="preserve"> </w:t>
      </w:r>
      <w:r>
        <w:rPr>
          <w:b/>
          <w:sz w:val="28"/>
        </w:rPr>
        <w:t>ПРОГРАММЫ</w:t>
      </w:r>
      <w:r>
        <w:rPr>
          <w:b/>
          <w:spacing w:val="16"/>
          <w:sz w:val="28"/>
        </w:rPr>
        <w:t xml:space="preserve"> </w:t>
      </w:r>
      <w:r>
        <w:rPr>
          <w:b/>
          <w:spacing w:val="-2"/>
          <w:sz w:val="28"/>
        </w:rPr>
        <w:t>УЧЕБНОЙ</w:t>
      </w:r>
    </w:p>
    <w:p w:rsidR="00B81C39" w:rsidRDefault="00CA6AE3">
      <w:pPr>
        <w:spacing w:line="321" w:lineRule="exact"/>
        <w:ind w:left="4272"/>
        <w:rPr>
          <w:b/>
          <w:sz w:val="28"/>
        </w:rPr>
      </w:pPr>
      <w:r>
        <w:rPr>
          <w:b/>
          <w:spacing w:val="-2"/>
          <w:sz w:val="28"/>
        </w:rPr>
        <w:t>ДИСЦИПЛИНЫ</w:t>
      </w:r>
    </w:p>
    <w:p w:rsidR="00B81C39" w:rsidRDefault="00B81C39">
      <w:pPr>
        <w:pStyle w:val="a3"/>
        <w:spacing w:before="1"/>
        <w:rPr>
          <w:b/>
        </w:rPr>
      </w:pPr>
    </w:p>
    <w:p w:rsidR="00B81C39" w:rsidRDefault="00CA6AE3" w:rsidP="000D1DEC">
      <w:pPr>
        <w:pStyle w:val="2"/>
        <w:numPr>
          <w:ilvl w:val="0"/>
          <w:numId w:val="39"/>
        </w:numPr>
        <w:tabs>
          <w:tab w:val="left" w:pos="1100"/>
        </w:tabs>
        <w:ind w:left="1100" w:hanging="260"/>
      </w:pPr>
      <w:r>
        <w:t>Область</w:t>
      </w:r>
      <w:r>
        <w:rPr>
          <w:spacing w:val="11"/>
        </w:rPr>
        <w:t xml:space="preserve"> </w:t>
      </w:r>
      <w:r>
        <w:t>применения</w:t>
      </w:r>
      <w:r>
        <w:rPr>
          <w:spacing w:val="14"/>
        </w:rPr>
        <w:t xml:space="preserve"> </w:t>
      </w:r>
      <w:r>
        <w:rPr>
          <w:spacing w:val="-2"/>
        </w:rPr>
        <w:t>программы</w:t>
      </w:r>
    </w:p>
    <w:p w:rsidR="00B81C39" w:rsidRDefault="00B81C39">
      <w:pPr>
        <w:pStyle w:val="a3"/>
        <w:spacing w:before="96"/>
        <w:rPr>
          <w:b/>
        </w:rPr>
      </w:pPr>
    </w:p>
    <w:p w:rsidR="00B81C39" w:rsidRDefault="00CA6AE3">
      <w:pPr>
        <w:pStyle w:val="a3"/>
        <w:spacing w:line="276" w:lineRule="auto"/>
        <w:ind w:left="130" w:right="127" w:firstLine="710"/>
        <w:jc w:val="both"/>
      </w:pPr>
      <w:r>
        <w:t>Программа учебной дисциплины является частью Программы подготовки квалифицированных рабочих, служащих (далее -</w:t>
      </w:r>
      <w:r>
        <w:rPr>
          <w:spacing w:val="40"/>
        </w:rPr>
        <w:t xml:space="preserve"> </w:t>
      </w:r>
      <w:r>
        <w:t>ППКРС) в соответствии с ФГОС СПО по профессии 08.01.25 Мастер отделочных строительных и декоративных работ</w:t>
      </w:r>
      <w:r w:rsidR="00182A51">
        <w:t>,</w:t>
      </w:r>
      <w:r>
        <w:t xml:space="preserve"> укрупненной группы профессий и специальности 08.00.00 Техника и технология </w:t>
      </w:r>
      <w:r>
        <w:rPr>
          <w:spacing w:val="-2"/>
        </w:rPr>
        <w:t>строительства.</w:t>
      </w:r>
    </w:p>
    <w:p w:rsidR="00B81C39" w:rsidRDefault="00B81C39">
      <w:pPr>
        <w:pStyle w:val="a3"/>
        <w:spacing w:before="47"/>
      </w:pPr>
    </w:p>
    <w:p w:rsidR="00B81C39" w:rsidRDefault="00CA6AE3" w:rsidP="000D1DEC">
      <w:pPr>
        <w:pStyle w:val="a6"/>
        <w:numPr>
          <w:ilvl w:val="0"/>
          <w:numId w:val="39"/>
        </w:numPr>
        <w:tabs>
          <w:tab w:val="left" w:pos="1115"/>
          <w:tab w:val="left" w:pos="2209"/>
          <w:tab w:val="left" w:pos="4130"/>
          <w:tab w:val="left" w:pos="4579"/>
          <w:tab w:val="left" w:pos="6172"/>
          <w:tab w:val="left" w:pos="7588"/>
          <w:tab w:val="left" w:pos="9346"/>
          <w:tab w:val="left" w:pos="10485"/>
        </w:tabs>
        <w:spacing w:before="1" w:line="276" w:lineRule="auto"/>
        <w:ind w:left="130" w:right="125" w:firstLine="710"/>
        <w:rPr>
          <w:sz w:val="28"/>
        </w:rPr>
      </w:pPr>
      <w:r>
        <w:rPr>
          <w:b/>
          <w:spacing w:val="-4"/>
          <w:sz w:val="28"/>
        </w:rPr>
        <w:t>Место</w:t>
      </w:r>
      <w:r>
        <w:rPr>
          <w:b/>
          <w:sz w:val="28"/>
        </w:rPr>
        <w:tab/>
      </w:r>
      <w:r>
        <w:rPr>
          <w:b/>
          <w:spacing w:val="-2"/>
          <w:sz w:val="28"/>
        </w:rPr>
        <w:t>дисциплины</w:t>
      </w:r>
      <w:r>
        <w:rPr>
          <w:b/>
          <w:sz w:val="28"/>
        </w:rPr>
        <w:tab/>
      </w:r>
      <w:r>
        <w:rPr>
          <w:b/>
          <w:spacing w:val="-10"/>
          <w:sz w:val="28"/>
        </w:rPr>
        <w:t>в</w:t>
      </w:r>
      <w:r>
        <w:rPr>
          <w:b/>
          <w:sz w:val="28"/>
        </w:rPr>
        <w:tab/>
      </w:r>
      <w:r>
        <w:rPr>
          <w:b/>
          <w:spacing w:val="-2"/>
          <w:sz w:val="28"/>
        </w:rPr>
        <w:t>структуре</w:t>
      </w:r>
      <w:r>
        <w:rPr>
          <w:b/>
          <w:sz w:val="28"/>
        </w:rPr>
        <w:tab/>
      </w:r>
      <w:r>
        <w:rPr>
          <w:b/>
          <w:spacing w:val="-2"/>
          <w:sz w:val="28"/>
        </w:rPr>
        <w:t>ППКРС:</w:t>
      </w:r>
      <w:r>
        <w:rPr>
          <w:b/>
          <w:sz w:val="28"/>
        </w:rPr>
        <w:tab/>
      </w:r>
      <w:r>
        <w:rPr>
          <w:spacing w:val="-2"/>
          <w:sz w:val="28"/>
        </w:rPr>
        <w:t>дисциплина</w:t>
      </w:r>
      <w:r>
        <w:rPr>
          <w:sz w:val="28"/>
        </w:rPr>
        <w:tab/>
      </w:r>
      <w:r>
        <w:rPr>
          <w:spacing w:val="-2"/>
          <w:sz w:val="28"/>
        </w:rPr>
        <w:t>входит</w:t>
      </w:r>
      <w:r>
        <w:rPr>
          <w:sz w:val="28"/>
        </w:rPr>
        <w:tab/>
      </w:r>
      <w:r>
        <w:rPr>
          <w:spacing w:val="-10"/>
          <w:sz w:val="28"/>
        </w:rPr>
        <w:t xml:space="preserve">в </w:t>
      </w:r>
      <w:r>
        <w:rPr>
          <w:sz w:val="28"/>
        </w:rPr>
        <w:t>общепрофессиональный цикл.</w:t>
      </w:r>
    </w:p>
    <w:p w:rsidR="00B81C39" w:rsidRDefault="00B81C39">
      <w:pPr>
        <w:pStyle w:val="a3"/>
        <w:spacing w:before="52"/>
      </w:pPr>
    </w:p>
    <w:p w:rsidR="00B81C39" w:rsidRDefault="00CA6AE3" w:rsidP="000D1DEC">
      <w:pPr>
        <w:pStyle w:val="2"/>
        <w:numPr>
          <w:ilvl w:val="0"/>
          <w:numId w:val="39"/>
        </w:numPr>
        <w:tabs>
          <w:tab w:val="left" w:pos="1100"/>
        </w:tabs>
        <w:spacing w:before="1"/>
        <w:ind w:left="1100" w:hanging="260"/>
      </w:pPr>
      <w:r>
        <w:t>Цель</w:t>
      </w:r>
      <w:r>
        <w:rPr>
          <w:spacing w:val="7"/>
        </w:rPr>
        <w:t xml:space="preserve"> </w:t>
      </w:r>
      <w:r>
        <w:t>и</w:t>
      </w:r>
      <w:r>
        <w:rPr>
          <w:spacing w:val="12"/>
        </w:rPr>
        <w:t xml:space="preserve"> </w:t>
      </w:r>
      <w:r>
        <w:t>планируемые</w:t>
      </w:r>
      <w:r>
        <w:rPr>
          <w:spacing w:val="13"/>
        </w:rPr>
        <w:t xml:space="preserve"> </w:t>
      </w:r>
      <w:r>
        <w:t>результаты</w:t>
      </w:r>
      <w:r>
        <w:rPr>
          <w:spacing w:val="10"/>
        </w:rPr>
        <w:t xml:space="preserve"> </w:t>
      </w:r>
      <w:r>
        <w:t>освоения</w:t>
      </w:r>
      <w:r>
        <w:rPr>
          <w:spacing w:val="12"/>
        </w:rPr>
        <w:t xml:space="preserve"> </w:t>
      </w:r>
      <w:r>
        <w:rPr>
          <w:spacing w:val="-2"/>
        </w:rPr>
        <w:t>дисциплины:</w:t>
      </w:r>
    </w:p>
    <w:p w:rsidR="00B81C39" w:rsidRDefault="00B81C39">
      <w:pPr>
        <w:pStyle w:val="a3"/>
        <w:spacing w:before="95"/>
        <w:rPr>
          <w:b/>
        </w:rPr>
      </w:pPr>
    </w:p>
    <w:p w:rsidR="00B81C39" w:rsidRDefault="00CA6AE3">
      <w:pPr>
        <w:spacing w:before="1"/>
        <w:ind w:left="840"/>
        <w:jc w:val="both"/>
        <w:rPr>
          <w:b/>
          <w:sz w:val="28"/>
        </w:rPr>
      </w:pPr>
      <w:r>
        <w:rPr>
          <w:sz w:val="28"/>
        </w:rPr>
        <w:t>В</w:t>
      </w:r>
      <w:r>
        <w:rPr>
          <w:spacing w:val="7"/>
          <w:sz w:val="28"/>
        </w:rPr>
        <w:t xml:space="preserve"> </w:t>
      </w:r>
      <w:r>
        <w:rPr>
          <w:sz w:val="28"/>
        </w:rPr>
        <w:t>результате</w:t>
      </w:r>
      <w:r>
        <w:rPr>
          <w:spacing w:val="12"/>
          <w:sz w:val="28"/>
        </w:rPr>
        <w:t xml:space="preserve"> </w:t>
      </w:r>
      <w:r>
        <w:rPr>
          <w:sz w:val="28"/>
        </w:rPr>
        <w:t>освоения</w:t>
      </w:r>
      <w:r>
        <w:rPr>
          <w:spacing w:val="12"/>
          <w:sz w:val="28"/>
        </w:rPr>
        <w:t xml:space="preserve"> </w:t>
      </w:r>
      <w:r>
        <w:rPr>
          <w:sz w:val="28"/>
        </w:rPr>
        <w:t>дисциплины</w:t>
      </w:r>
      <w:r>
        <w:rPr>
          <w:spacing w:val="13"/>
          <w:sz w:val="28"/>
        </w:rPr>
        <w:t xml:space="preserve"> </w:t>
      </w:r>
      <w:r>
        <w:rPr>
          <w:sz w:val="28"/>
        </w:rPr>
        <w:t>обучающийся</w:t>
      </w:r>
      <w:r>
        <w:rPr>
          <w:spacing w:val="23"/>
          <w:sz w:val="28"/>
        </w:rPr>
        <w:t xml:space="preserve"> </w:t>
      </w:r>
      <w:r>
        <w:rPr>
          <w:b/>
          <w:sz w:val="28"/>
        </w:rPr>
        <w:t>должен</w:t>
      </w:r>
      <w:r>
        <w:rPr>
          <w:b/>
          <w:spacing w:val="16"/>
          <w:sz w:val="28"/>
        </w:rPr>
        <w:t xml:space="preserve"> </w:t>
      </w:r>
      <w:r>
        <w:rPr>
          <w:b/>
          <w:spacing w:val="-2"/>
          <w:sz w:val="28"/>
        </w:rPr>
        <w:t>уметь:</w:t>
      </w:r>
    </w:p>
    <w:p w:rsidR="00B81C39" w:rsidRDefault="00CA6AE3" w:rsidP="000D1DEC">
      <w:pPr>
        <w:pStyle w:val="a6"/>
        <w:numPr>
          <w:ilvl w:val="1"/>
          <w:numId w:val="39"/>
        </w:numPr>
        <w:tabs>
          <w:tab w:val="left" w:pos="1561"/>
        </w:tabs>
        <w:spacing w:before="48" w:line="266" w:lineRule="auto"/>
        <w:ind w:right="127"/>
        <w:jc w:val="both"/>
        <w:rPr>
          <w:sz w:val="28"/>
        </w:rPr>
      </w:pPr>
      <w:r>
        <w:rPr>
          <w:sz w:val="28"/>
        </w:rPr>
        <w:t>использовать физкультурно-оздоровительную деятельность для укрепления</w:t>
      </w:r>
      <w:r>
        <w:rPr>
          <w:spacing w:val="40"/>
          <w:sz w:val="28"/>
        </w:rPr>
        <w:t xml:space="preserve"> </w:t>
      </w:r>
      <w:r>
        <w:rPr>
          <w:sz w:val="28"/>
        </w:rPr>
        <w:t>здоровья,</w:t>
      </w:r>
      <w:r>
        <w:rPr>
          <w:spacing w:val="40"/>
          <w:sz w:val="28"/>
        </w:rPr>
        <w:t xml:space="preserve"> </w:t>
      </w:r>
      <w:r>
        <w:rPr>
          <w:sz w:val="28"/>
        </w:rPr>
        <w:t>достижения</w:t>
      </w:r>
      <w:r>
        <w:rPr>
          <w:spacing w:val="40"/>
          <w:sz w:val="28"/>
        </w:rPr>
        <w:t xml:space="preserve"> </w:t>
      </w:r>
      <w:r>
        <w:rPr>
          <w:sz w:val="28"/>
        </w:rPr>
        <w:t>жизненных</w:t>
      </w:r>
      <w:r>
        <w:rPr>
          <w:spacing w:val="40"/>
          <w:sz w:val="28"/>
        </w:rPr>
        <w:t xml:space="preserve"> </w:t>
      </w:r>
      <w:r>
        <w:rPr>
          <w:sz w:val="28"/>
        </w:rPr>
        <w:t>и</w:t>
      </w:r>
      <w:r>
        <w:rPr>
          <w:spacing w:val="40"/>
          <w:sz w:val="28"/>
        </w:rPr>
        <w:t xml:space="preserve"> </w:t>
      </w:r>
      <w:r>
        <w:rPr>
          <w:sz w:val="28"/>
        </w:rPr>
        <w:t xml:space="preserve">профессиональных </w:t>
      </w:r>
      <w:r>
        <w:rPr>
          <w:spacing w:val="-2"/>
          <w:sz w:val="28"/>
        </w:rPr>
        <w:t>целей;</w:t>
      </w:r>
    </w:p>
    <w:p w:rsidR="00B81C39" w:rsidRDefault="00CA6AE3">
      <w:pPr>
        <w:spacing w:before="14"/>
        <w:ind w:left="840"/>
        <w:jc w:val="both"/>
        <w:rPr>
          <w:b/>
          <w:sz w:val="28"/>
        </w:rPr>
      </w:pPr>
      <w:r>
        <w:rPr>
          <w:sz w:val="28"/>
        </w:rPr>
        <w:t>В</w:t>
      </w:r>
      <w:r>
        <w:rPr>
          <w:spacing w:val="7"/>
          <w:sz w:val="28"/>
        </w:rPr>
        <w:t xml:space="preserve"> </w:t>
      </w:r>
      <w:r>
        <w:rPr>
          <w:sz w:val="28"/>
        </w:rPr>
        <w:t>результате</w:t>
      </w:r>
      <w:r>
        <w:rPr>
          <w:spacing w:val="12"/>
          <w:sz w:val="28"/>
        </w:rPr>
        <w:t xml:space="preserve"> </w:t>
      </w:r>
      <w:r>
        <w:rPr>
          <w:sz w:val="28"/>
        </w:rPr>
        <w:t>освоения</w:t>
      </w:r>
      <w:r>
        <w:rPr>
          <w:spacing w:val="12"/>
          <w:sz w:val="28"/>
        </w:rPr>
        <w:t xml:space="preserve"> </w:t>
      </w:r>
      <w:r>
        <w:rPr>
          <w:sz w:val="28"/>
        </w:rPr>
        <w:t>дисциплины</w:t>
      </w:r>
      <w:r>
        <w:rPr>
          <w:spacing w:val="14"/>
          <w:sz w:val="28"/>
        </w:rPr>
        <w:t xml:space="preserve"> </w:t>
      </w:r>
      <w:r>
        <w:rPr>
          <w:sz w:val="28"/>
        </w:rPr>
        <w:t>обучающийся</w:t>
      </w:r>
      <w:r>
        <w:rPr>
          <w:spacing w:val="23"/>
          <w:sz w:val="28"/>
        </w:rPr>
        <w:t xml:space="preserve"> </w:t>
      </w:r>
      <w:r>
        <w:rPr>
          <w:b/>
          <w:sz w:val="28"/>
        </w:rPr>
        <w:t>должен</w:t>
      </w:r>
      <w:r>
        <w:rPr>
          <w:b/>
          <w:spacing w:val="11"/>
          <w:sz w:val="28"/>
        </w:rPr>
        <w:t xml:space="preserve"> </w:t>
      </w:r>
      <w:r>
        <w:rPr>
          <w:b/>
          <w:spacing w:val="-2"/>
          <w:sz w:val="28"/>
        </w:rPr>
        <w:t>знать:</w:t>
      </w:r>
    </w:p>
    <w:p w:rsidR="00B81C39" w:rsidRDefault="00CA6AE3" w:rsidP="000D1DEC">
      <w:pPr>
        <w:pStyle w:val="a6"/>
        <w:numPr>
          <w:ilvl w:val="1"/>
          <w:numId w:val="39"/>
        </w:numPr>
        <w:tabs>
          <w:tab w:val="left" w:pos="1561"/>
        </w:tabs>
        <w:spacing w:before="48" w:line="256" w:lineRule="auto"/>
        <w:ind w:right="133"/>
        <w:jc w:val="both"/>
        <w:rPr>
          <w:sz w:val="28"/>
        </w:rPr>
      </w:pPr>
      <w:r>
        <w:rPr>
          <w:sz w:val="28"/>
        </w:rPr>
        <w:t>о роли физической культуры в общекультурном, профессиональном и социальном развитии человека;</w:t>
      </w:r>
    </w:p>
    <w:p w:rsidR="00B81C39" w:rsidRDefault="00CA6AE3" w:rsidP="000D1DEC">
      <w:pPr>
        <w:pStyle w:val="a6"/>
        <w:numPr>
          <w:ilvl w:val="1"/>
          <w:numId w:val="39"/>
        </w:numPr>
        <w:tabs>
          <w:tab w:val="left" w:pos="1560"/>
        </w:tabs>
        <w:spacing w:before="28"/>
        <w:ind w:left="1560" w:hanging="359"/>
        <w:jc w:val="both"/>
        <w:rPr>
          <w:sz w:val="28"/>
        </w:rPr>
      </w:pPr>
      <w:r>
        <w:rPr>
          <w:sz w:val="28"/>
        </w:rPr>
        <w:t>основы</w:t>
      </w:r>
      <w:r>
        <w:rPr>
          <w:spacing w:val="25"/>
          <w:sz w:val="28"/>
        </w:rPr>
        <w:t xml:space="preserve"> </w:t>
      </w:r>
      <w:r>
        <w:rPr>
          <w:sz w:val="28"/>
        </w:rPr>
        <w:t>здорового</w:t>
      </w:r>
      <w:r>
        <w:rPr>
          <w:spacing w:val="17"/>
          <w:sz w:val="28"/>
        </w:rPr>
        <w:t xml:space="preserve"> </w:t>
      </w:r>
      <w:r>
        <w:rPr>
          <w:sz w:val="28"/>
        </w:rPr>
        <w:t>образа</w:t>
      </w:r>
      <w:r>
        <w:rPr>
          <w:spacing w:val="18"/>
          <w:sz w:val="28"/>
        </w:rPr>
        <w:t xml:space="preserve"> </w:t>
      </w:r>
      <w:r>
        <w:rPr>
          <w:spacing w:val="-2"/>
          <w:sz w:val="28"/>
        </w:rPr>
        <w:t>жизни.</w:t>
      </w:r>
    </w:p>
    <w:p w:rsidR="00B81C39" w:rsidRDefault="00B81C39">
      <w:pPr>
        <w:pStyle w:val="a3"/>
        <w:spacing w:before="73"/>
      </w:pPr>
    </w:p>
    <w:p w:rsidR="00B81C39" w:rsidRDefault="00CA6AE3">
      <w:pPr>
        <w:pStyle w:val="a3"/>
        <w:spacing w:line="276" w:lineRule="auto"/>
        <w:ind w:left="130" w:right="138" w:firstLine="710"/>
        <w:jc w:val="both"/>
      </w:pPr>
      <w:r>
        <w:t xml:space="preserve">В результате освоения дисциплины обучающийся осваивает элементы </w:t>
      </w:r>
      <w:r>
        <w:rPr>
          <w:spacing w:val="-2"/>
        </w:rPr>
        <w:t>компетенций:</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6"/>
        <w:gridCol w:w="3256"/>
        <w:gridCol w:w="2351"/>
        <w:gridCol w:w="2276"/>
      </w:tblGrid>
      <w:tr w:rsidR="00B81C39">
        <w:trPr>
          <w:trHeight w:val="275"/>
        </w:trPr>
        <w:tc>
          <w:tcPr>
            <w:tcW w:w="2626" w:type="dxa"/>
          </w:tcPr>
          <w:p w:rsidR="00B81C39" w:rsidRDefault="00CA6AE3">
            <w:pPr>
              <w:pStyle w:val="TableParagraph"/>
              <w:spacing w:before="1" w:line="254" w:lineRule="exact"/>
              <w:ind w:left="10"/>
              <w:rPr>
                <w:b/>
                <w:sz w:val="24"/>
              </w:rPr>
            </w:pPr>
            <w:r>
              <w:rPr>
                <w:b/>
                <w:sz w:val="24"/>
              </w:rPr>
              <w:t>Общие</w:t>
            </w:r>
            <w:r>
              <w:rPr>
                <w:b/>
                <w:spacing w:val="3"/>
                <w:sz w:val="24"/>
              </w:rPr>
              <w:t xml:space="preserve"> </w:t>
            </w:r>
            <w:r>
              <w:rPr>
                <w:b/>
                <w:spacing w:val="-10"/>
                <w:sz w:val="24"/>
              </w:rPr>
              <w:t>и</w:t>
            </w:r>
          </w:p>
        </w:tc>
        <w:tc>
          <w:tcPr>
            <w:tcW w:w="3256" w:type="dxa"/>
          </w:tcPr>
          <w:p w:rsidR="00B81C39" w:rsidRDefault="00CA6AE3">
            <w:pPr>
              <w:pStyle w:val="TableParagraph"/>
              <w:spacing w:before="1" w:line="254" w:lineRule="exact"/>
              <w:ind w:left="10"/>
              <w:rPr>
                <w:b/>
                <w:sz w:val="24"/>
              </w:rPr>
            </w:pPr>
            <w:r>
              <w:rPr>
                <w:b/>
                <w:spacing w:val="-2"/>
                <w:sz w:val="24"/>
              </w:rPr>
              <w:t>Дескрипторы</w:t>
            </w:r>
          </w:p>
        </w:tc>
        <w:tc>
          <w:tcPr>
            <w:tcW w:w="2351" w:type="dxa"/>
          </w:tcPr>
          <w:p w:rsidR="00B81C39" w:rsidRDefault="00B81C39">
            <w:pPr>
              <w:pStyle w:val="TableParagraph"/>
              <w:ind w:left="0"/>
              <w:rPr>
                <w:sz w:val="20"/>
              </w:rPr>
            </w:pPr>
          </w:p>
        </w:tc>
        <w:tc>
          <w:tcPr>
            <w:tcW w:w="2276" w:type="dxa"/>
          </w:tcPr>
          <w:p w:rsidR="00B81C39" w:rsidRDefault="00B81C39">
            <w:pPr>
              <w:pStyle w:val="TableParagraph"/>
              <w:ind w:left="0"/>
              <w:rPr>
                <w:sz w:val="20"/>
              </w:rPr>
            </w:pPr>
          </w:p>
        </w:tc>
      </w:tr>
      <w:tr w:rsidR="00B81C39">
        <w:trPr>
          <w:trHeight w:val="280"/>
        </w:trPr>
        <w:tc>
          <w:tcPr>
            <w:tcW w:w="2626" w:type="dxa"/>
          </w:tcPr>
          <w:p w:rsidR="00B81C39" w:rsidRDefault="00CA6AE3">
            <w:pPr>
              <w:pStyle w:val="TableParagraph"/>
              <w:spacing w:before="1" w:line="259" w:lineRule="exact"/>
              <w:ind w:left="10"/>
              <w:rPr>
                <w:b/>
                <w:sz w:val="24"/>
              </w:rPr>
            </w:pPr>
            <w:r>
              <w:rPr>
                <w:b/>
                <w:spacing w:val="-2"/>
                <w:sz w:val="24"/>
              </w:rPr>
              <w:t>профессиональные</w:t>
            </w:r>
          </w:p>
        </w:tc>
        <w:tc>
          <w:tcPr>
            <w:tcW w:w="3256" w:type="dxa"/>
          </w:tcPr>
          <w:p w:rsidR="00B81C39" w:rsidRDefault="00CA6AE3">
            <w:pPr>
              <w:pStyle w:val="TableParagraph"/>
              <w:spacing w:before="1" w:line="259" w:lineRule="exact"/>
              <w:ind w:left="10"/>
              <w:rPr>
                <w:b/>
                <w:sz w:val="24"/>
              </w:rPr>
            </w:pPr>
            <w:r>
              <w:rPr>
                <w:b/>
                <w:spacing w:val="-2"/>
                <w:sz w:val="24"/>
              </w:rPr>
              <w:t>сформированности</w:t>
            </w:r>
          </w:p>
        </w:tc>
        <w:tc>
          <w:tcPr>
            <w:tcW w:w="2351" w:type="dxa"/>
          </w:tcPr>
          <w:p w:rsidR="00B81C39" w:rsidRDefault="00CA6AE3">
            <w:pPr>
              <w:pStyle w:val="TableParagraph"/>
              <w:spacing w:before="1" w:line="259" w:lineRule="exact"/>
              <w:ind w:left="10"/>
              <w:rPr>
                <w:b/>
                <w:sz w:val="24"/>
              </w:rPr>
            </w:pPr>
            <w:r>
              <w:rPr>
                <w:b/>
                <w:spacing w:val="-2"/>
                <w:sz w:val="24"/>
              </w:rPr>
              <w:t>Уметь</w:t>
            </w:r>
          </w:p>
        </w:tc>
        <w:tc>
          <w:tcPr>
            <w:tcW w:w="2276" w:type="dxa"/>
          </w:tcPr>
          <w:p w:rsidR="00B81C39" w:rsidRDefault="00CA6AE3">
            <w:pPr>
              <w:pStyle w:val="TableParagraph"/>
              <w:spacing w:before="1" w:line="259" w:lineRule="exact"/>
              <w:ind w:left="10"/>
              <w:rPr>
                <w:b/>
                <w:sz w:val="24"/>
              </w:rPr>
            </w:pPr>
            <w:r>
              <w:rPr>
                <w:b/>
                <w:spacing w:val="-2"/>
                <w:sz w:val="24"/>
              </w:rPr>
              <w:t>Знать</w:t>
            </w:r>
          </w:p>
        </w:tc>
      </w:tr>
      <w:tr w:rsidR="00B81C39">
        <w:trPr>
          <w:trHeight w:val="275"/>
        </w:trPr>
        <w:tc>
          <w:tcPr>
            <w:tcW w:w="2626" w:type="dxa"/>
          </w:tcPr>
          <w:p w:rsidR="00B81C39" w:rsidRDefault="00CA6AE3">
            <w:pPr>
              <w:pStyle w:val="TableParagraph"/>
              <w:spacing w:before="1" w:line="254" w:lineRule="exact"/>
              <w:ind w:left="10"/>
              <w:rPr>
                <w:b/>
                <w:sz w:val="24"/>
              </w:rPr>
            </w:pPr>
            <w:r>
              <w:rPr>
                <w:b/>
                <w:spacing w:val="-2"/>
                <w:sz w:val="24"/>
              </w:rPr>
              <w:t>компетенции</w:t>
            </w:r>
          </w:p>
        </w:tc>
        <w:tc>
          <w:tcPr>
            <w:tcW w:w="3256" w:type="dxa"/>
          </w:tcPr>
          <w:p w:rsidR="00B81C39" w:rsidRDefault="00CA6AE3">
            <w:pPr>
              <w:pStyle w:val="TableParagraph"/>
              <w:spacing w:before="1" w:line="254" w:lineRule="exact"/>
              <w:ind w:left="10"/>
              <w:rPr>
                <w:b/>
                <w:sz w:val="24"/>
              </w:rPr>
            </w:pPr>
            <w:r>
              <w:rPr>
                <w:b/>
                <w:spacing w:val="-2"/>
                <w:sz w:val="24"/>
              </w:rPr>
              <w:t>(действия)</w:t>
            </w:r>
          </w:p>
        </w:tc>
        <w:tc>
          <w:tcPr>
            <w:tcW w:w="2351" w:type="dxa"/>
          </w:tcPr>
          <w:p w:rsidR="00B81C39" w:rsidRDefault="00B81C39">
            <w:pPr>
              <w:pStyle w:val="TableParagraph"/>
              <w:ind w:left="0"/>
              <w:rPr>
                <w:sz w:val="20"/>
              </w:rPr>
            </w:pPr>
          </w:p>
        </w:tc>
        <w:tc>
          <w:tcPr>
            <w:tcW w:w="2276" w:type="dxa"/>
          </w:tcPr>
          <w:p w:rsidR="00B81C39" w:rsidRDefault="00B81C39">
            <w:pPr>
              <w:pStyle w:val="TableParagraph"/>
              <w:ind w:left="0"/>
              <w:rPr>
                <w:sz w:val="20"/>
              </w:rPr>
            </w:pPr>
          </w:p>
        </w:tc>
      </w:tr>
      <w:tr w:rsidR="00B81C39">
        <w:trPr>
          <w:trHeight w:val="281"/>
        </w:trPr>
        <w:tc>
          <w:tcPr>
            <w:tcW w:w="2626" w:type="dxa"/>
            <w:tcBorders>
              <w:bottom w:val="nil"/>
            </w:tcBorders>
          </w:tcPr>
          <w:p w:rsidR="00B81C39" w:rsidRDefault="00CA6AE3">
            <w:pPr>
              <w:pStyle w:val="TableParagraph"/>
              <w:spacing w:before="1" w:line="261" w:lineRule="exact"/>
              <w:ind w:left="10"/>
              <w:rPr>
                <w:sz w:val="24"/>
              </w:rPr>
            </w:pPr>
            <w:r>
              <w:rPr>
                <w:sz w:val="24"/>
              </w:rPr>
              <w:t>О</w:t>
            </w:r>
            <w:r>
              <w:rPr>
                <w:spacing w:val="-24"/>
                <w:sz w:val="24"/>
              </w:rPr>
              <w:t xml:space="preserve"> </w:t>
            </w:r>
            <w:r>
              <w:rPr>
                <w:sz w:val="24"/>
              </w:rPr>
              <w:t>К</w:t>
            </w:r>
            <w:r>
              <w:rPr>
                <w:spacing w:val="-26"/>
                <w:sz w:val="24"/>
              </w:rPr>
              <w:t xml:space="preserve"> </w:t>
            </w:r>
            <w:r>
              <w:rPr>
                <w:spacing w:val="-10"/>
                <w:sz w:val="24"/>
              </w:rPr>
              <w:t>1</w:t>
            </w:r>
          </w:p>
        </w:tc>
        <w:tc>
          <w:tcPr>
            <w:tcW w:w="3256" w:type="dxa"/>
            <w:tcBorders>
              <w:bottom w:val="nil"/>
            </w:tcBorders>
          </w:tcPr>
          <w:p w:rsidR="00B81C39" w:rsidRDefault="00CA6AE3">
            <w:pPr>
              <w:pStyle w:val="TableParagraph"/>
              <w:spacing w:before="1" w:line="261" w:lineRule="exact"/>
              <w:ind w:left="10"/>
              <w:rPr>
                <w:sz w:val="24"/>
              </w:rPr>
            </w:pPr>
            <w:r>
              <w:rPr>
                <w:spacing w:val="-2"/>
                <w:sz w:val="24"/>
              </w:rPr>
              <w:t>Распознавание</w:t>
            </w:r>
          </w:p>
        </w:tc>
        <w:tc>
          <w:tcPr>
            <w:tcW w:w="2351" w:type="dxa"/>
            <w:tcBorders>
              <w:bottom w:val="nil"/>
            </w:tcBorders>
          </w:tcPr>
          <w:p w:rsidR="00B81C39" w:rsidRDefault="00CA6AE3">
            <w:pPr>
              <w:pStyle w:val="TableParagraph"/>
              <w:spacing w:before="1" w:line="261" w:lineRule="exact"/>
              <w:ind w:left="10"/>
              <w:rPr>
                <w:sz w:val="24"/>
              </w:rPr>
            </w:pPr>
            <w:r>
              <w:rPr>
                <w:spacing w:val="-2"/>
                <w:sz w:val="24"/>
              </w:rPr>
              <w:t>выявлять</w:t>
            </w:r>
            <w:r>
              <w:rPr>
                <w:spacing w:val="-6"/>
                <w:sz w:val="24"/>
              </w:rPr>
              <w:t xml:space="preserve"> </w:t>
            </w:r>
            <w:r>
              <w:rPr>
                <w:spacing w:val="-10"/>
                <w:sz w:val="24"/>
              </w:rPr>
              <w:t>и</w:t>
            </w:r>
          </w:p>
        </w:tc>
        <w:tc>
          <w:tcPr>
            <w:tcW w:w="2276" w:type="dxa"/>
            <w:tcBorders>
              <w:bottom w:val="nil"/>
            </w:tcBorders>
          </w:tcPr>
          <w:p w:rsidR="00B81C39" w:rsidRDefault="00CA6AE3">
            <w:pPr>
              <w:pStyle w:val="TableParagraph"/>
              <w:spacing w:before="1" w:line="261" w:lineRule="exact"/>
              <w:ind w:left="10"/>
              <w:rPr>
                <w:sz w:val="24"/>
              </w:rPr>
            </w:pPr>
            <w:r>
              <w:rPr>
                <w:spacing w:val="-2"/>
                <w:sz w:val="24"/>
              </w:rPr>
              <w:t>Актуальный</w:t>
            </w:r>
          </w:p>
        </w:tc>
      </w:tr>
      <w:tr w:rsidR="00B81C39">
        <w:trPr>
          <w:trHeight w:val="274"/>
        </w:trPr>
        <w:tc>
          <w:tcPr>
            <w:tcW w:w="2626" w:type="dxa"/>
            <w:tcBorders>
              <w:top w:val="nil"/>
              <w:bottom w:val="nil"/>
            </w:tcBorders>
          </w:tcPr>
          <w:p w:rsidR="00B81C39" w:rsidRDefault="00CA6AE3">
            <w:pPr>
              <w:pStyle w:val="TableParagraph"/>
              <w:spacing w:line="255" w:lineRule="exact"/>
              <w:ind w:left="10"/>
              <w:rPr>
                <w:sz w:val="24"/>
              </w:rPr>
            </w:pPr>
            <w:r>
              <w:rPr>
                <w:spacing w:val="-2"/>
                <w:sz w:val="24"/>
              </w:rPr>
              <w:t>Выбирать</w:t>
            </w:r>
          </w:p>
        </w:tc>
        <w:tc>
          <w:tcPr>
            <w:tcW w:w="3256" w:type="dxa"/>
            <w:tcBorders>
              <w:top w:val="nil"/>
              <w:bottom w:val="nil"/>
            </w:tcBorders>
          </w:tcPr>
          <w:p w:rsidR="00B81C39" w:rsidRDefault="00CA6AE3">
            <w:pPr>
              <w:pStyle w:val="TableParagraph"/>
              <w:spacing w:line="255" w:lineRule="exact"/>
              <w:ind w:left="10"/>
              <w:rPr>
                <w:sz w:val="24"/>
              </w:rPr>
            </w:pPr>
            <w:r>
              <w:rPr>
                <w:spacing w:val="-2"/>
                <w:sz w:val="24"/>
              </w:rPr>
              <w:t>сложных</w:t>
            </w:r>
            <w:r>
              <w:rPr>
                <w:spacing w:val="-6"/>
                <w:sz w:val="24"/>
              </w:rPr>
              <w:t xml:space="preserve"> </w:t>
            </w:r>
            <w:r>
              <w:rPr>
                <w:spacing w:val="-2"/>
                <w:sz w:val="24"/>
              </w:rPr>
              <w:t>проблемные</w:t>
            </w:r>
          </w:p>
        </w:tc>
        <w:tc>
          <w:tcPr>
            <w:tcW w:w="2351" w:type="dxa"/>
            <w:tcBorders>
              <w:top w:val="nil"/>
              <w:bottom w:val="nil"/>
            </w:tcBorders>
          </w:tcPr>
          <w:p w:rsidR="00B81C39" w:rsidRDefault="00CA6AE3">
            <w:pPr>
              <w:pStyle w:val="TableParagraph"/>
              <w:spacing w:line="255" w:lineRule="exact"/>
              <w:ind w:left="10"/>
              <w:rPr>
                <w:sz w:val="24"/>
              </w:rPr>
            </w:pPr>
            <w:r>
              <w:rPr>
                <w:spacing w:val="-2"/>
                <w:sz w:val="24"/>
              </w:rPr>
              <w:t>эффективно</w:t>
            </w:r>
          </w:p>
        </w:tc>
        <w:tc>
          <w:tcPr>
            <w:tcW w:w="2276" w:type="dxa"/>
            <w:tcBorders>
              <w:top w:val="nil"/>
              <w:bottom w:val="nil"/>
            </w:tcBorders>
          </w:tcPr>
          <w:p w:rsidR="00B81C39" w:rsidRDefault="00CA6AE3">
            <w:pPr>
              <w:pStyle w:val="TableParagraph"/>
              <w:spacing w:line="255" w:lineRule="exact"/>
              <w:ind w:left="10"/>
              <w:rPr>
                <w:sz w:val="24"/>
              </w:rPr>
            </w:pPr>
            <w:r>
              <w:rPr>
                <w:spacing w:val="-2"/>
                <w:sz w:val="24"/>
              </w:rPr>
              <w:t>профессиональны</w:t>
            </w:r>
          </w:p>
        </w:tc>
      </w:tr>
      <w:tr w:rsidR="00B81C39">
        <w:trPr>
          <w:trHeight w:val="274"/>
        </w:trPr>
        <w:tc>
          <w:tcPr>
            <w:tcW w:w="2626" w:type="dxa"/>
            <w:tcBorders>
              <w:top w:val="nil"/>
              <w:bottom w:val="nil"/>
            </w:tcBorders>
          </w:tcPr>
          <w:p w:rsidR="00B81C39" w:rsidRDefault="00CA6AE3">
            <w:pPr>
              <w:pStyle w:val="TableParagraph"/>
              <w:spacing w:line="255" w:lineRule="exact"/>
              <w:ind w:left="10"/>
              <w:rPr>
                <w:sz w:val="24"/>
              </w:rPr>
            </w:pPr>
            <w:r>
              <w:rPr>
                <w:spacing w:val="-2"/>
                <w:sz w:val="24"/>
              </w:rPr>
              <w:t>способы</w:t>
            </w:r>
            <w:r>
              <w:rPr>
                <w:spacing w:val="-6"/>
                <w:sz w:val="24"/>
              </w:rPr>
              <w:t xml:space="preserve"> </w:t>
            </w:r>
            <w:r>
              <w:rPr>
                <w:spacing w:val="-2"/>
                <w:sz w:val="24"/>
              </w:rPr>
              <w:t>решения</w:t>
            </w:r>
          </w:p>
        </w:tc>
        <w:tc>
          <w:tcPr>
            <w:tcW w:w="3256" w:type="dxa"/>
            <w:tcBorders>
              <w:top w:val="nil"/>
              <w:bottom w:val="nil"/>
            </w:tcBorders>
          </w:tcPr>
          <w:p w:rsidR="00B81C39" w:rsidRDefault="00CA6AE3">
            <w:pPr>
              <w:pStyle w:val="TableParagraph"/>
              <w:spacing w:line="255" w:lineRule="exact"/>
              <w:ind w:left="10"/>
              <w:rPr>
                <w:sz w:val="24"/>
              </w:rPr>
            </w:pPr>
            <w:r>
              <w:rPr>
                <w:sz w:val="24"/>
              </w:rPr>
              <w:t>ситуации</w:t>
            </w:r>
            <w:r>
              <w:rPr>
                <w:spacing w:val="-12"/>
                <w:sz w:val="24"/>
              </w:rPr>
              <w:t xml:space="preserve"> </w:t>
            </w:r>
            <w:r>
              <w:rPr>
                <w:sz w:val="24"/>
              </w:rPr>
              <w:t>в</w:t>
            </w:r>
            <w:r>
              <w:rPr>
                <w:spacing w:val="-12"/>
                <w:sz w:val="24"/>
              </w:rPr>
              <w:t xml:space="preserve"> </w:t>
            </w:r>
            <w:r>
              <w:rPr>
                <w:spacing w:val="-2"/>
                <w:sz w:val="24"/>
              </w:rPr>
              <w:t>различных</w:t>
            </w:r>
          </w:p>
        </w:tc>
        <w:tc>
          <w:tcPr>
            <w:tcW w:w="2351" w:type="dxa"/>
            <w:tcBorders>
              <w:top w:val="nil"/>
              <w:bottom w:val="nil"/>
            </w:tcBorders>
          </w:tcPr>
          <w:p w:rsidR="00B81C39" w:rsidRDefault="00CA6AE3">
            <w:pPr>
              <w:pStyle w:val="TableParagraph"/>
              <w:spacing w:line="255" w:lineRule="exact"/>
              <w:ind w:left="10"/>
              <w:rPr>
                <w:sz w:val="24"/>
              </w:rPr>
            </w:pPr>
            <w:r>
              <w:rPr>
                <w:spacing w:val="-2"/>
                <w:sz w:val="24"/>
              </w:rPr>
              <w:t>искать</w:t>
            </w:r>
          </w:p>
        </w:tc>
        <w:tc>
          <w:tcPr>
            <w:tcW w:w="2276" w:type="dxa"/>
            <w:tcBorders>
              <w:top w:val="nil"/>
              <w:bottom w:val="nil"/>
            </w:tcBorders>
          </w:tcPr>
          <w:p w:rsidR="00B81C39" w:rsidRDefault="00CA6AE3">
            <w:pPr>
              <w:pStyle w:val="TableParagraph"/>
              <w:spacing w:line="255" w:lineRule="exact"/>
              <w:ind w:left="10"/>
              <w:rPr>
                <w:sz w:val="24"/>
              </w:rPr>
            </w:pPr>
            <w:r>
              <w:rPr>
                <w:sz w:val="24"/>
              </w:rPr>
              <w:t>й</w:t>
            </w:r>
            <w:r>
              <w:rPr>
                <w:spacing w:val="-4"/>
                <w:sz w:val="24"/>
              </w:rPr>
              <w:t xml:space="preserve"> </w:t>
            </w:r>
            <w:r>
              <w:rPr>
                <w:sz w:val="24"/>
              </w:rPr>
              <w:t>и</w:t>
            </w:r>
            <w:r>
              <w:rPr>
                <w:spacing w:val="1"/>
                <w:sz w:val="24"/>
              </w:rPr>
              <w:t xml:space="preserve"> </w:t>
            </w:r>
            <w:r>
              <w:rPr>
                <w:spacing w:val="-2"/>
                <w:sz w:val="24"/>
              </w:rPr>
              <w:t>социальный</w:t>
            </w:r>
          </w:p>
        </w:tc>
      </w:tr>
      <w:tr w:rsidR="00B81C39">
        <w:trPr>
          <w:trHeight w:val="277"/>
        </w:trPr>
        <w:tc>
          <w:tcPr>
            <w:tcW w:w="2626" w:type="dxa"/>
            <w:tcBorders>
              <w:top w:val="nil"/>
              <w:bottom w:val="nil"/>
            </w:tcBorders>
          </w:tcPr>
          <w:p w:rsidR="00B81C39" w:rsidRDefault="00CA6AE3">
            <w:pPr>
              <w:pStyle w:val="TableParagraph"/>
              <w:spacing w:line="258" w:lineRule="exact"/>
              <w:ind w:left="10"/>
              <w:rPr>
                <w:sz w:val="24"/>
              </w:rPr>
            </w:pPr>
            <w:r>
              <w:rPr>
                <w:spacing w:val="-2"/>
                <w:sz w:val="24"/>
              </w:rPr>
              <w:t>задач</w:t>
            </w:r>
          </w:p>
        </w:tc>
        <w:tc>
          <w:tcPr>
            <w:tcW w:w="3256" w:type="dxa"/>
            <w:tcBorders>
              <w:top w:val="nil"/>
              <w:bottom w:val="nil"/>
            </w:tcBorders>
          </w:tcPr>
          <w:p w:rsidR="00B81C39" w:rsidRDefault="00CA6AE3">
            <w:pPr>
              <w:pStyle w:val="TableParagraph"/>
              <w:spacing w:line="258" w:lineRule="exact"/>
              <w:ind w:left="10"/>
              <w:rPr>
                <w:sz w:val="24"/>
              </w:rPr>
            </w:pPr>
            <w:r>
              <w:rPr>
                <w:spacing w:val="-2"/>
                <w:sz w:val="24"/>
              </w:rPr>
              <w:t>контекстах.</w:t>
            </w:r>
          </w:p>
        </w:tc>
        <w:tc>
          <w:tcPr>
            <w:tcW w:w="2351" w:type="dxa"/>
            <w:tcBorders>
              <w:top w:val="nil"/>
              <w:bottom w:val="nil"/>
            </w:tcBorders>
          </w:tcPr>
          <w:p w:rsidR="00B81C39" w:rsidRDefault="00CA6AE3">
            <w:pPr>
              <w:pStyle w:val="TableParagraph"/>
              <w:spacing w:line="258" w:lineRule="exact"/>
              <w:ind w:left="10"/>
              <w:rPr>
                <w:sz w:val="24"/>
              </w:rPr>
            </w:pPr>
            <w:r>
              <w:rPr>
                <w:spacing w:val="-2"/>
                <w:sz w:val="24"/>
              </w:rPr>
              <w:t>информацию,</w:t>
            </w:r>
          </w:p>
        </w:tc>
        <w:tc>
          <w:tcPr>
            <w:tcW w:w="2276" w:type="dxa"/>
            <w:tcBorders>
              <w:top w:val="nil"/>
              <w:bottom w:val="nil"/>
            </w:tcBorders>
          </w:tcPr>
          <w:p w:rsidR="00B81C39" w:rsidRDefault="00CA6AE3">
            <w:pPr>
              <w:pStyle w:val="TableParagraph"/>
              <w:spacing w:line="258" w:lineRule="exact"/>
              <w:ind w:left="10"/>
              <w:rPr>
                <w:sz w:val="24"/>
              </w:rPr>
            </w:pPr>
            <w:r>
              <w:rPr>
                <w:sz w:val="24"/>
              </w:rPr>
              <w:t>контекст,</w:t>
            </w:r>
            <w:r>
              <w:rPr>
                <w:spacing w:val="-15"/>
                <w:sz w:val="24"/>
              </w:rPr>
              <w:t xml:space="preserve"> </w:t>
            </w:r>
            <w:r>
              <w:rPr>
                <w:sz w:val="24"/>
              </w:rPr>
              <w:t>в</w:t>
            </w:r>
            <w:r>
              <w:rPr>
                <w:spacing w:val="-7"/>
                <w:sz w:val="24"/>
              </w:rPr>
              <w:t xml:space="preserve"> </w:t>
            </w:r>
            <w:r>
              <w:rPr>
                <w:spacing w:val="-2"/>
                <w:sz w:val="24"/>
              </w:rPr>
              <w:t>котором</w:t>
            </w:r>
          </w:p>
        </w:tc>
      </w:tr>
      <w:tr w:rsidR="00B81C39">
        <w:trPr>
          <w:trHeight w:val="277"/>
        </w:trPr>
        <w:tc>
          <w:tcPr>
            <w:tcW w:w="2626" w:type="dxa"/>
            <w:tcBorders>
              <w:top w:val="nil"/>
              <w:bottom w:val="nil"/>
            </w:tcBorders>
          </w:tcPr>
          <w:p w:rsidR="00B81C39" w:rsidRDefault="00CA6AE3">
            <w:pPr>
              <w:pStyle w:val="TableParagraph"/>
              <w:spacing w:line="258" w:lineRule="exact"/>
              <w:ind w:left="10"/>
              <w:rPr>
                <w:sz w:val="24"/>
              </w:rPr>
            </w:pPr>
            <w:r>
              <w:rPr>
                <w:spacing w:val="-2"/>
                <w:sz w:val="24"/>
              </w:rPr>
              <w:t>профессиональной</w:t>
            </w:r>
          </w:p>
        </w:tc>
        <w:tc>
          <w:tcPr>
            <w:tcW w:w="3256" w:type="dxa"/>
            <w:tcBorders>
              <w:top w:val="nil"/>
              <w:bottom w:val="nil"/>
            </w:tcBorders>
          </w:tcPr>
          <w:p w:rsidR="00B81C39" w:rsidRDefault="00CA6AE3">
            <w:pPr>
              <w:pStyle w:val="TableParagraph"/>
              <w:spacing w:line="258" w:lineRule="exact"/>
              <w:ind w:left="10"/>
              <w:rPr>
                <w:sz w:val="24"/>
              </w:rPr>
            </w:pPr>
            <w:r>
              <w:rPr>
                <w:spacing w:val="-2"/>
                <w:sz w:val="24"/>
              </w:rPr>
              <w:t>Проведение</w:t>
            </w:r>
          </w:p>
        </w:tc>
        <w:tc>
          <w:tcPr>
            <w:tcW w:w="2351" w:type="dxa"/>
            <w:tcBorders>
              <w:top w:val="nil"/>
              <w:bottom w:val="nil"/>
            </w:tcBorders>
          </w:tcPr>
          <w:p w:rsidR="00B81C39" w:rsidRDefault="00CA6AE3">
            <w:pPr>
              <w:pStyle w:val="TableParagraph"/>
              <w:spacing w:line="258" w:lineRule="exact"/>
              <w:ind w:left="10"/>
              <w:rPr>
                <w:sz w:val="24"/>
              </w:rPr>
            </w:pPr>
            <w:r>
              <w:rPr>
                <w:spacing w:val="-2"/>
                <w:sz w:val="24"/>
              </w:rPr>
              <w:t>необходимую</w:t>
            </w:r>
            <w:r>
              <w:rPr>
                <w:spacing w:val="-9"/>
                <w:sz w:val="24"/>
              </w:rPr>
              <w:t xml:space="preserve"> </w:t>
            </w:r>
            <w:r>
              <w:rPr>
                <w:spacing w:val="-5"/>
                <w:sz w:val="24"/>
              </w:rPr>
              <w:t>для</w:t>
            </w:r>
          </w:p>
        </w:tc>
        <w:tc>
          <w:tcPr>
            <w:tcW w:w="2276" w:type="dxa"/>
            <w:tcBorders>
              <w:top w:val="nil"/>
              <w:bottom w:val="nil"/>
            </w:tcBorders>
          </w:tcPr>
          <w:p w:rsidR="00B81C39" w:rsidRDefault="00CA6AE3">
            <w:pPr>
              <w:pStyle w:val="TableParagraph"/>
              <w:spacing w:line="258" w:lineRule="exact"/>
              <w:ind w:left="10"/>
              <w:rPr>
                <w:sz w:val="24"/>
              </w:rPr>
            </w:pPr>
            <w:r>
              <w:rPr>
                <w:spacing w:val="-2"/>
                <w:sz w:val="24"/>
              </w:rPr>
              <w:t>приходится</w:t>
            </w:r>
            <w:r>
              <w:rPr>
                <w:spacing w:val="-4"/>
                <w:sz w:val="24"/>
              </w:rPr>
              <w:t xml:space="preserve"> </w:t>
            </w:r>
            <w:r>
              <w:rPr>
                <w:spacing w:val="-2"/>
                <w:sz w:val="24"/>
              </w:rPr>
              <w:t>работать</w:t>
            </w:r>
          </w:p>
        </w:tc>
      </w:tr>
      <w:tr w:rsidR="00B81C39">
        <w:trPr>
          <w:trHeight w:val="275"/>
        </w:trPr>
        <w:tc>
          <w:tcPr>
            <w:tcW w:w="2626" w:type="dxa"/>
            <w:tcBorders>
              <w:top w:val="nil"/>
              <w:bottom w:val="nil"/>
            </w:tcBorders>
          </w:tcPr>
          <w:p w:rsidR="00B81C39" w:rsidRDefault="00CA6AE3">
            <w:pPr>
              <w:pStyle w:val="TableParagraph"/>
              <w:spacing w:line="255" w:lineRule="exact"/>
              <w:ind w:left="10"/>
              <w:rPr>
                <w:sz w:val="24"/>
              </w:rPr>
            </w:pPr>
            <w:r>
              <w:rPr>
                <w:spacing w:val="-2"/>
                <w:sz w:val="24"/>
              </w:rPr>
              <w:t>деятельности,</w:t>
            </w:r>
          </w:p>
        </w:tc>
        <w:tc>
          <w:tcPr>
            <w:tcW w:w="3256" w:type="dxa"/>
            <w:tcBorders>
              <w:top w:val="nil"/>
              <w:bottom w:val="nil"/>
            </w:tcBorders>
          </w:tcPr>
          <w:p w:rsidR="00B81C39" w:rsidRDefault="00CA6AE3">
            <w:pPr>
              <w:pStyle w:val="TableParagraph"/>
              <w:spacing w:line="255" w:lineRule="exact"/>
              <w:ind w:left="10"/>
              <w:rPr>
                <w:sz w:val="24"/>
              </w:rPr>
            </w:pPr>
            <w:r>
              <w:rPr>
                <w:sz w:val="24"/>
              </w:rPr>
              <w:t>анализа</w:t>
            </w:r>
            <w:r>
              <w:rPr>
                <w:spacing w:val="-14"/>
                <w:sz w:val="24"/>
              </w:rPr>
              <w:t xml:space="preserve"> </w:t>
            </w:r>
            <w:r>
              <w:rPr>
                <w:spacing w:val="-2"/>
                <w:sz w:val="24"/>
              </w:rPr>
              <w:t>сложных</w:t>
            </w:r>
          </w:p>
        </w:tc>
        <w:tc>
          <w:tcPr>
            <w:tcW w:w="2351" w:type="dxa"/>
            <w:tcBorders>
              <w:top w:val="nil"/>
              <w:bottom w:val="nil"/>
            </w:tcBorders>
          </w:tcPr>
          <w:p w:rsidR="00B81C39" w:rsidRDefault="00CA6AE3">
            <w:pPr>
              <w:pStyle w:val="TableParagraph"/>
              <w:spacing w:line="255" w:lineRule="exact"/>
              <w:ind w:left="10"/>
              <w:rPr>
                <w:sz w:val="24"/>
              </w:rPr>
            </w:pPr>
            <w:r>
              <w:rPr>
                <w:spacing w:val="-2"/>
                <w:sz w:val="24"/>
              </w:rPr>
              <w:t>решения</w:t>
            </w:r>
            <w:r>
              <w:rPr>
                <w:spacing w:val="-4"/>
                <w:sz w:val="24"/>
              </w:rPr>
              <w:t xml:space="preserve"> </w:t>
            </w:r>
            <w:r>
              <w:rPr>
                <w:spacing w:val="-2"/>
                <w:sz w:val="24"/>
              </w:rPr>
              <w:t>задачи</w:t>
            </w:r>
          </w:p>
        </w:tc>
        <w:tc>
          <w:tcPr>
            <w:tcW w:w="2276" w:type="dxa"/>
            <w:tcBorders>
              <w:top w:val="nil"/>
              <w:bottom w:val="nil"/>
            </w:tcBorders>
          </w:tcPr>
          <w:p w:rsidR="00B81C39" w:rsidRDefault="00CA6AE3">
            <w:pPr>
              <w:pStyle w:val="TableParagraph"/>
              <w:spacing w:line="255" w:lineRule="exact"/>
              <w:ind w:left="10"/>
              <w:rPr>
                <w:sz w:val="24"/>
              </w:rPr>
            </w:pPr>
            <w:r>
              <w:rPr>
                <w:sz w:val="24"/>
              </w:rPr>
              <w:t>и</w:t>
            </w:r>
            <w:r>
              <w:rPr>
                <w:spacing w:val="-1"/>
                <w:sz w:val="24"/>
              </w:rPr>
              <w:t xml:space="preserve"> </w:t>
            </w:r>
            <w:r>
              <w:rPr>
                <w:spacing w:val="-2"/>
                <w:sz w:val="24"/>
              </w:rPr>
              <w:t>жить;</w:t>
            </w:r>
          </w:p>
        </w:tc>
      </w:tr>
      <w:tr w:rsidR="00B81C39">
        <w:trPr>
          <w:trHeight w:val="275"/>
        </w:trPr>
        <w:tc>
          <w:tcPr>
            <w:tcW w:w="2626" w:type="dxa"/>
            <w:tcBorders>
              <w:top w:val="nil"/>
              <w:bottom w:val="nil"/>
            </w:tcBorders>
          </w:tcPr>
          <w:p w:rsidR="00B81C39" w:rsidRDefault="00CA6AE3">
            <w:pPr>
              <w:pStyle w:val="TableParagraph"/>
              <w:spacing w:line="255" w:lineRule="exact"/>
              <w:ind w:left="10"/>
              <w:rPr>
                <w:sz w:val="24"/>
              </w:rPr>
            </w:pPr>
            <w:r>
              <w:rPr>
                <w:spacing w:val="-2"/>
                <w:sz w:val="24"/>
              </w:rPr>
              <w:t>применительно</w:t>
            </w:r>
            <w:r>
              <w:rPr>
                <w:spacing w:val="-9"/>
                <w:sz w:val="24"/>
              </w:rPr>
              <w:t xml:space="preserve"> </w:t>
            </w:r>
            <w:r>
              <w:rPr>
                <w:spacing w:val="-10"/>
                <w:sz w:val="24"/>
              </w:rPr>
              <w:t>к</w:t>
            </w:r>
          </w:p>
        </w:tc>
        <w:tc>
          <w:tcPr>
            <w:tcW w:w="3256" w:type="dxa"/>
            <w:tcBorders>
              <w:top w:val="nil"/>
              <w:bottom w:val="nil"/>
            </w:tcBorders>
          </w:tcPr>
          <w:p w:rsidR="00B81C39" w:rsidRDefault="00CA6AE3">
            <w:pPr>
              <w:pStyle w:val="TableParagraph"/>
              <w:spacing w:line="255" w:lineRule="exact"/>
              <w:ind w:left="10"/>
              <w:rPr>
                <w:sz w:val="24"/>
              </w:rPr>
            </w:pPr>
            <w:r>
              <w:rPr>
                <w:sz w:val="24"/>
              </w:rPr>
              <w:t>ситуаций</w:t>
            </w:r>
            <w:r>
              <w:rPr>
                <w:spacing w:val="-15"/>
                <w:sz w:val="24"/>
              </w:rPr>
              <w:t xml:space="preserve"> </w:t>
            </w:r>
            <w:r>
              <w:rPr>
                <w:sz w:val="24"/>
              </w:rPr>
              <w:t>при</w:t>
            </w:r>
            <w:r>
              <w:rPr>
                <w:spacing w:val="-14"/>
                <w:sz w:val="24"/>
              </w:rPr>
              <w:t xml:space="preserve"> </w:t>
            </w:r>
            <w:r>
              <w:rPr>
                <w:spacing w:val="-2"/>
                <w:sz w:val="24"/>
              </w:rPr>
              <w:t>решении</w:t>
            </w:r>
          </w:p>
        </w:tc>
        <w:tc>
          <w:tcPr>
            <w:tcW w:w="2351" w:type="dxa"/>
            <w:tcBorders>
              <w:top w:val="nil"/>
              <w:bottom w:val="nil"/>
            </w:tcBorders>
          </w:tcPr>
          <w:p w:rsidR="00B81C39" w:rsidRDefault="00CA6AE3">
            <w:pPr>
              <w:pStyle w:val="TableParagraph"/>
              <w:spacing w:line="255" w:lineRule="exact"/>
              <w:ind w:left="10"/>
              <w:rPr>
                <w:sz w:val="24"/>
              </w:rPr>
            </w:pPr>
            <w:r>
              <w:rPr>
                <w:sz w:val="24"/>
              </w:rPr>
              <w:t>и/или</w:t>
            </w:r>
            <w:r>
              <w:rPr>
                <w:spacing w:val="-16"/>
                <w:sz w:val="24"/>
              </w:rPr>
              <w:t xml:space="preserve"> </w:t>
            </w:r>
            <w:r>
              <w:rPr>
                <w:spacing w:val="-2"/>
                <w:sz w:val="24"/>
              </w:rPr>
              <w:t>проблемы;</w:t>
            </w:r>
          </w:p>
        </w:tc>
        <w:tc>
          <w:tcPr>
            <w:tcW w:w="2276" w:type="dxa"/>
            <w:tcBorders>
              <w:top w:val="nil"/>
              <w:bottom w:val="nil"/>
            </w:tcBorders>
          </w:tcPr>
          <w:p w:rsidR="00B81C39" w:rsidRDefault="00CA6AE3">
            <w:pPr>
              <w:pStyle w:val="TableParagraph"/>
              <w:spacing w:line="255" w:lineRule="exact"/>
              <w:ind w:left="10"/>
              <w:rPr>
                <w:sz w:val="24"/>
              </w:rPr>
            </w:pPr>
            <w:r>
              <w:rPr>
                <w:spacing w:val="-2"/>
                <w:sz w:val="24"/>
              </w:rPr>
              <w:t>Основные</w:t>
            </w:r>
            <w:r>
              <w:rPr>
                <w:spacing w:val="-6"/>
                <w:sz w:val="24"/>
              </w:rPr>
              <w:t xml:space="preserve"> </w:t>
            </w:r>
            <w:r>
              <w:rPr>
                <w:spacing w:val="-2"/>
                <w:sz w:val="24"/>
              </w:rPr>
              <w:t>источники</w:t>
            </w:r>
          </w:p>
        </w:tc>
      </w:tr>
      <w:tr w:rsidR="00B81C39">
        <w:trPr>
          <w:trHeight w:val="275"/>
        </w:trPr>
        <w:tc>
          <w:tcPr>
            <w:tcW w:w="2626" w:type="dxa"/>
            <w:tcBorders>
              <w:top w:val="nil"/>
              <w:bottom w:val="nil"/>
            </w:tcBorders>
          </w:tcPr>
          <w:p w:rsidR="00B81C39" w:rsidRDefault="00CA6AE3">
            <w:pPr>
              <w:pStyle w:val="TableParagraph"/>
              <w:spacing w:line="255" w:lineRule="exact"/>
              <w:ind w:left="10"/>
              <w:rPr>
                <w:sz w:val="24"/>
              </w:rPr>
            </w:pPr>
            <w:r>
              <w:rPr>
                <w:spacing w:val="-2"/>
                <w:sz w:val="24"/>
              </w:rPr>
              <w:t>различным</w:t>
            </w:r>
          </w:p>
        </w:tc>
        <w:tc>
          <w:tcPr>
            <w:tcW w:w="3256" w:type="dxa"/>
            <w:tcBorders>
              <w:top w:val="nil"/>
              <w:bottom w:val="nil"/>
            </w:tcBorders>
          </w:tcPr>
          <w:p w:rsidR="00B81C39" w:rsidRDefault="00CA6AE3">
            <w:pPr>
              <w:pStyle w:val="TableParagraph"/>
              <w:spacing w:line="255" w:lineRule="exact"/>
              <w:ind w:left="10"/>
              <w:rPr>
                <w:sz w:val="24"/>
              </w:rPr>
            </w:pPr>
            <w:r>
              <w:rPr>
                <w:sz w:val="24"/>
              </w:rPr>
              <w:t>задач</w:t>
            </w:r>
            <w:r>
              <w:rPr>
                <w:spacing w:val="-13"/>
                <w:sz w:val="24"/>
              </w:rPr>
              <w:t xml:space="preserve"> </w:t>
            </w:r>
            <w:r>
              <w:rPr>
                <w:spacing w:val="-2"/>
                <w:sz w:val="24"/>
              </w:rPr>
              <w:t>профессиональной</w:t>
            </w:r>
          </w:p>
        </w:tc>
        <w:tc>
          <w:tcPr>
            <w:tcW w:w="2351" w:type="dxa"/>
            <w:tcBorders>
              <w:top w:val="nil"/>
              <w:bottom w:val="nil"/>
            </w:tcBorders>
          </w:tcPr>
          <w:p w:rsidR="00B81C39" w:rsidRDefault="00CA6AE3">
            <w:pPr>
              <w:pStyle w:val="TableParagraph"/>
              <w:spacing w:line="255" w:lineRule="exact"/>
              <w:ind w:left="10"/>
              <w:rPr>
                <w:sz w:val="24"/>
              </w:rPr>
            </w:pPr>
            <w:r>
              <w:rPr>
                <w:spacing w:val="-2"/>
                <w:sz w:val="24"/>
              </w:rPr>
              <w:t>Составить</w:t>
            </w:r>
            <w:r>
              <w:rPr>
                <w:spacing w:val="-7"/>
                <w:sz w:val="24"/>
              </w:rPr>
              <w:t xml:space="preserve"> </w:t>
            </w:r>
            <w:r>
              <w:rPr>
                <w:spacing w:val="-4"/>
                <w:sz w:val="24"/>
              </w:rPr>
              <w:t>план</w:t>
            </w:r>
          </w:p>
        </w:tc>
        <w:tc>
          <w:tcPr>
            <w:tcW w:w="2276" w:type="dxa"/>
            <w:tcBorders>
              <w:top w:val="nil"/>
              <w:bottom w:val="nil"/>
            </w:tcBorders>
          </w:tcPr>
          <w:p w:rsidR="00B81C39" w:rsidRDefault="00CA6AE3">
            <w:pPr>
              <w:pStyle w:val="TableParagraph"/>
              <w:spacing w:line="255" w:lineRule="exact"/>
              <w:ind w:left="10"/>
              <w:rPr>
                <w:sz w:val="24"/>
              </w:rPr>
            </w:pPr>
            <w:r>
              <w:rPr>
                <w:spacing w:val="-2"/>
                <w:sz w:val="24"/>
              </w:rPr>
              <w:t>информации</w:t>
            </w:r>
            <w:r>
              <w:rPr>
                <w:spacing w:val="-5"/>
                <w:sz w:val="24"/>
              </w:rPr>
              <w:t xml:space="preserve"> </w:t>
            </w:r>
            <w:r>
              <w:rPr>
                <w:spacing w:val="-10"/>
                <w:sz w:val="24"/>
              </w:rPr>
              <w:t>и</w:t>
            </w:r>
          </w:p>
        </w:tc>
      </w:tr>
      <w:tr w:rsidR="00B81C39">
        <w:trPr>
          <w:trHeight w:val="277"/>
        </w:trPr>
        <w:tc>
          <w:tcPr>
            <w:tcW w:w="2626" w:type="dxa"/>
            <w:tcBorders>
              <w:top w:val="nil"/>
              <w:bottom w:val="nil"/>
            </w:tcBorders>
          </w:tcPr>
          <w:p w:rsidR="00B81C39" w:rsidRDefault="00CA6AE3">
            <w:pPr>
              <w:pStyle w:val="TableParagraph"/>
              <w:spacing w:line="258" w:lineRule="exact"/>
              <w:ind w:left="10"/>
              <w:rPr>
                <w:sz w:val="24"/>
              </w:rPr>
            </w:pPr>
            <w:r>
              <w:rPr>
                <w:spacing w:val="-2"/>
                <w:sz w:val="24"/>
              </w:rPr>
              <w:t>контекстам.</w:t>
            </w:r>
          </w:p>
        </w:tc>
        <w:tc>
          <w:tcPr>
            <w:tcW w:w="3256" w:type="dxa"/>
            <w:tcBorders>
              <w:top w:val="nil"/>
              <w:bottom w:val="nil"/>
            </w:tcBorders>
          </w:tcPr>
          <w:p w:rsidR="00B81C39" w:rsidRDefault="00CA6AE3">
            <w:pPr>
              <w:pStyle w:val="TableParagraph"/>
              <w:spacing w:line="258" w:lineRule="exact"/>
              <w:ind w:left="10"/>
              <w:rPr>
                <w:sz w:val="24"/>
              </w:rPr>
            </w:pPr>
            <w:r>
              <w:rPr>
                <w:spacing w:val="-2"/>
                <w:sz w:val="24"/>
              </w:rPr>
              <w:t>деятельности</w:t>
            </w:r>
          </w:p>
        </w:tc>
        <w:tc>
          <w:tcPr>
            <w:tcW w:w="2351" w:type="dxa"/>
            <w:tcBorders>
              <w:top w:val="nil"/>
              <w:bottom w:val="nil"/>
            </w:tcBorders>
          </w:tcPr>
          <w:p w:rsidR="00B81C39" w:rsidRDefault="00CA6AE3">
            <w:pPr>
              <w:pStyle w:val="TableParagraph"/>
              <w:spacing w:line="258" w:lineRule="exact"/>
              <w:ind w:left="10"/>
              <w:rPr>
                <w:sz w:val="24"/>
              </w:rPr>
            </w:pPr>
            <w:r>
              <w:rPr>
                <w:spacing w:val="-2"/>
                <w:sz w:val="24"/>
              </w:rPr>
              <w:t>действия,</w:t>
            </w:r>
          </w:p>
        </w:tc>
        <w:tc>
          <w:tcPr>
            <w:tcW w:w="2276" w:type="dxa"/>
            <w:tcBorders>
              <w:top w:val="nil"/>
              <w:bottom w:val="nil"/>
            </w:tcBorders>
          </w:tcPr>
          <w:p w:rsidR="00B81C39" w:rsidRDefault="00CA6AE3">
            <w:pPr>
              <w:pStyle w:val="TableParagraph"/>
              <w:spacing w:line="258" w:lineRule="exact"/>
              <w:ind w:left="10"/>
              <w:rPr>
                <w:sz w:val="24"/>
              </w:rPr>
            </w:pPr>
            <w:r>
              <w:rPr>
                <w:sz w:val="24"/>
              </w:rPr>
              <w:t>ресурсы</w:t>
            </w:r>
            <w:r>
              <w:rPr>
                <w:spacing w:val="-13"/>
                <w:sz w:val="24"/>
              </w:rPr>
              <w:t xml:space="preserve"> </w:t>
            </w:r>
            <w:r>
              <w:rPr>
                <w:sz w:val="24"/>
              </w:rPr>
              <w:t>для</w:t>
            </w:r>
            <w:r>
              <w:rPr>
                <w:spacing w:val="-14"/>
                <w:sz w:val="24"/>
              </w:rPr>
              <w:t xml:space="preserve"> </w:t>
            </w:r>
            <w:r>
              <w:rPr>
                <w:spacing w:val="-2"/>
                <w:sz w:val="24"/>
              </w:rPr>
              <w:t>решения</w:t>
            </w:r>
          </w:p>
        </w:tc>
      </w:tr>
      <w:tr w:rsidR="00B81C39">
        <w:trPr>
          <w:trHeight w:val="277"/>
        </w:trPr>
        <w:tc>
          <w:tcPr>
            <w:tcW w:w="2626" w:type="dxa"/>
            <w:tcBorders>
              <w:top w:val="nil"/>
              <w:bottom w:val="nil"/>
            </w:tcBorders>
          </w:tcPr>
          <w:p w:rsidR="00B81C39" w:rsidRDefault="00B81C39">
            <w:pPr>
              <w:pStyle w:val="TableParagraph"/>
              <w:ind w:left="0"/>
              <w:rPr>
                <w:sz w:val="20"/>
              </w:rPr>
            </w:pPr>
          </w:p>
        </w:tc>
        <w:tc>
          <w:tcPr>
            <w:tcW w:w="3256" w:type="dxa"/>
            <w:tcBorders>
              <w:top w:val="nil"/>
              <w:bottom w:val="nil"/>
            </w:tcBorders>
          </w:tcPr>
          <w:p w:rsidR="00B81C39" w:rsidRDefault="00CA6AE3">
            <w:pPr>
              <w:pStyle w:val="TableParagraph"/>
              <w:spacing w:line="258" w:lineRule="exact"/>
              <w:ind w:left="10"/>
              <w:rPr>
                <w:sz w:val="24"/>
              </w:rPr>
            </w:pPr>
            <w:r>
              <w:rPr>
                <w:spacing w:val="-2"/>
                <w:sz w:val="24"/>
              </w:rPr>
              <w:t>Определение</w:t>
            </w:r>
          </w:p>
        </w:tc>
        <w:tc>
          <w:tcPr>
            <w:tcW w:w="2351" w:type="dxa"/>
            <w:tcBorders>
              <w:top w:val="nil"/>
              <w:bottom w:val="nil"/>
            </w:tcBorders>
          </w:tcPr>
          <w:p w:rsidR="00B81C39" w:rsidRDefault="00CA6AE3">
            <w:pPr>
              <w:pStyle w:val="TableParagraph"/>
              <w:spacing w:line="258" w:lineRule="exact"/>
              <w:ind w:left="10"/>
              <w:rPr>
                <w:sz w:val="24"/>
              </w:rPr>
            </w:pPr>
            <w:r>
              <w:rPr>
                <w:spacing w:val="-2"/>
                <w:sz w:val="24"/>
              </w:rPr>
              <w:t>Определить</w:t>
            </w:r>
          </w:p>
        </w:tc>
        <w:tc>
          <w:tcPr>
            <w:tcW w:w="2276" w:type="dxa"/>
            <w:tcBorders>
              <w:top w:val="nil"/>
              <w:bottom w:val="nil"/>
            </w:tcBorders>
          </w:tcPr>
          <w:p w:rsidR="00B81C39" w:rsidRDefault="00CA6AE3">
            <w:pPr>
              <w:pStyle w:val="TableParagraph"/>
              <w:spacing w:line="258" w:lineRule="exact"/>
              <w:ind w:left="10"/>
              <w:rPr>
                <w:sz w:val="24"/>
              </w:rPr>
            </w:pPr>
            <w:r>
              <w:rPr>
                <w:sz w:val="24"/>
              </w:rPr>
              <w:t>задач</w:t>
            </w:r>
            <w:r>
              <w:rPr>
                <w:spacing w:val="-14"/>
                <w:sz w:val="24"/>
              </w:rPr>
              <w:t xml:space="preserve"> </w:t>
            </w:r>
            <w:r>
              <w:rPr>
                <w:sz w:val="24"/>
              </w:rPr>
              <w:t>и</w:t>
            </w:r>
            <w:r>
              <w:rPr>
                <w:spacing w:val="-10"/>
                <w:sz w:val="24"/>
              </w:rPr>
              <w:t xml:space="preserve"> </w:t>
            </w:r>
            <w:r>
              <w:rPr>
                <w:sz w:val="24"/>
              </w:rPr>
              <w:t>проблем</w:t>
            </w:r>
            <w:r>
              <w:rPr>
                <w:spacing w:val="-15"/>
                <w:sz w:val="24"/>
              </w:rPr>
              <w:t xml:space="preserve"> </w:t>
            </w:r>
            <w:r>
              <w:rPr>
                <w:spacing w:val="-10"/>
                <w:sz w:val="24"/>
              </w:rPr>
              <w:t>в</w:t>
            </w:r>
          </w:p>
        </w:tc>
      </w:tr>
      <w:tr w:rsidR="00B81C39">
        <w:trPr>
          <w:trHeight w:val="275"/>
        </w:trPr>
        <w:tc>
          <w:tcPr>
            <w:tcW w:w="2626" w:type="dxa"/>
            <w:tcBorders>
              <w:top w:val="nil"/>
              <w:bottom w:val="nil"/>
            </w:tcBorders>
          </w:tcPr>
          <w:p w:rsidR="00B81C39" w:rsidRDefault="00B81C39">
            <w:pPr>
              <w:pStyle w:val="TableParagraph"/>
              <w:ind w:left="0"/>
              <w:rPr>
                <w:sz w:val="20"/>
              </w:rPr>
            </w:pPr>
          </w:p>
        </w:tc>
        <w:tc>
          <w:tcPr>
            <w:tcW w:w="3256" w:type="dxa"/>
            <w:tcBorders>
              <w:top w:val="nil"/>
              <w:bottom w:val="nil"/>
            </w:tcBorders>
          </w:tcPr>
          <w:p w:rsidR="00B81C39" w:rsidRDefault="00CA6AE3">
            <w:pPr>
              <w:pStyle w:val="TableParagraph"/>
              <w:spacing w:line="255" w:lineRule="exact"/>
              <w:ind w:left="10"/>
              <w:rPr>
                <w:sz w:val="24"/>
              </w:rPr>
            </w:pPr>
            <w:r>
              <w:rPr>
                <w:spacing w:val="-2"/>
                <w:sz w:val="24"/>
              </w:rPr>
              <w:t>этапов</w:t>
            </w:r>
            <w:r>
              <w:rPr>
                <w:spacing w:val="-3"/>
                <w:sz w:val="24"/>
              </w:rPr>
              <w:t xml:space="preserve"> </w:t>
            </w:r>
            <w:r>
              <w:rPr>
                <w:spacing w:val="-2"/>
                <w:sz w:val="24"/>
              </w:rPr>
              <w:t>решения</w:t>
            </w:r>
            <w:r>
              <w:rPr>
                <w:spacing w:val="-4"/>
                <w:sz w:val="24"/>
              </w:rPr>
              <w:t xml:space="preserve"> </w:t>
            </w:r>
            <w:r>
              <w:rPr>
                <w:spacing w:val="-2"/>
                <w:sz w:val="24"/>
              </w:rPr>
              <w:t>задачи.</w:t>
            </w:r>
          </w:p>
        </w:tc>
        <w:tc>
          <w:tcPr>
            <w:tcW w:w="2351" w:type="dxa"/>
            <w:tcBorders>
              <w:top w:val="nil"/>
              <w:bottom w:val="nil"/>
            </w:tcBorders>
          </w:tcPr>
          <w:p w:rsidR="00B81C39" w:rsidRDefault="00CA6AE3">
            <w:pPr>
              <w:pStyle w:val="TableParagraph"/>
              <w:spacing w:line="255" w:lineRule="exact"/>
              <w:ind w:left="10"/>
              <w:rPr>
                <w:sz w:val="24"/>
              </w:rPr>
            </w:pPr>
            <w:r>
              <w:rPr>
                <w:spacing w:val="-2"/>
                <w:sz w:val="24"/>
              </w:rPr>
              <w:t>необходимые</w:t>
            </w:r>
          </w:p>
        </w:tc>
        <w:tc>
          <w:tcPr>
            <w:tcW w:w="2276" w:type="dxa"/>
            <w:tcBorders>
              <w:top w:val="nil"/>
              <w:bottom w:val="nil"/>
            </w:tcBorders>
          </w:tcPr>
          <w:p w:rsidR="00B81C39" w:rsidRDefault="00CA6AE3">
            <w:pPr>
              <w:pStyle w:val="TableParagraph"/>
              <w:spacing w:line="255" w:lineRule="exact"/>
              <w:ind w:left="10"/>
              <w:rPr>
                <w:sz w:val="24"/>
              </w:rPr>
            </w:pPr>
            <w:r>
              <w:rPr>
                <w:spacing w:val="-2"/>
                <w:sz w:val="24"/>
              </w:rPr>
              <w:t>профессионально</w:t>
            </w:r>
          </w:p>
        </w:tc>
      </w:tr>
      <w:tr w:rsidR="00B81C39">
        <w:trPr>
          <w:trHeight w:val="275"/>
        </w:trPr>
        <w:tc>
          <w:tcPr>
            <w:tcW w:w="2626" w:type="dxa"/>
            <w:tcBorders>
              <w:top w:val="nil"/>
              <w:bottom w:val="nil"/>
            </w:tcBorders>
          </w:tcPr>
          <w:p w:rsidR="00B81C39" w:rsidRDefault="00B81C39">
            <w:pPr>
              <w:pStyle w:val="TableParagraph"/>
              <w:ind w:left="0"/>
              <w:rPr>
                <w:sz w:val="20"/>
              </w:rPr>
            </w:pPr>
          </w:p>
        </w:tc>
        <w:tc>
          <w:tcPr>
            <w:tcW w:w="3256" w:type="dxa"/>
            <w:tcBorders>
              <w:top w:val="nil"/>
              <w:bottom w:val="nil"/>
            </w:tcBorders>
          </w:tcPr>
          <w:p w:rsidR="00B81C39" w:rsidRDefault="00CA6AE3">
            <w:pPr>
              <w:pStyle w:val="TableParagraph"/>
              <w:spacing w:line="255" w:lineRule="exact"/>
              <w:ind w:left="10"/>
              <w:rPr>
                <w:sz w:val="24"/>
              </w:rPr>
            </w:pPr>
            <w:r>
              <w:rPr>
                <w:spacing w:val="-2"/>
                <w:sz w:val="24"/>
              </w:rPr>
              <w:t>Определение</w:t>
            </w:r>
            <w:r>
              <w:rPr>
                <w:spacing w:val="-8"/>
                <w:sz w:val="24"/>
              </w:rPr>
              <w:t xml:space="preserve"> </w:t>
            </w:r>
            <w:r>
              <w:rPr>
                <w:spacing w:val="-2"/>
                <w:sz w:val="24"/>
              </w:rPr>
              <w:t>потребности</w:t>
            </w:r>
            <w:r>
              <w:rPr>
                <w:spacing w:val="-5"/>
                <w:sz w:val="24"/>
              </w:rPr>
              <w:t xml:space="preserve"> </w:t>
            </w:r>
            <w:r>
              <w:rPr>
                <w:spacing w:val="-10"/>
                <w:sz w:val="24"/>
              </w:rPr>
              <w:t>в</w:t>
            </w:r>
          </w:p>
        </w:tc>
        <w:tc>
          <w:tcPr>
            <w:tcW w:w="2351" w:type="dxa"/>
            <w:tcBorders>
              <w:top w:val="nil"/>
              <w:bottom w:val="nil"/>
            </w:tcBorders>
          </w:tcPr>
          <w:p w:rsidR="00B81C39" w:rsidRDefault="00CA6AE3">
            <w:pPr>
              <w:pStyle w:val="TableParagraph"/>
              <w:spacing w:line="255" w:lineRule="exact"/>
              <w:ind w:left="10"/>
              <w:rPr>
                <w:sz w:val="24"/>
              </w:rPr>
            </w:pPr>
            <w:r>
              <w:rPr>
                <w:spacing w:val="-2"/>
                <w:sz w:val="24"/>
              </w:rPr>
              <w:t>ресурсы;</w:t>
            </w:r>
          </w:p>
        </w:tc>
        <w:tc>
          <w:tcPr>
            <w:tcW w:w="2276" w:type="dxa"/>
            <w:tcBorders>
              <w:top w:val="nil"/>
              <w:bottom w:val="nil"/>
            </w:tcBorders>
          </w:tcPr>
          <w:p w:rsidR="00B81C39" w:rsidRDefault="00CA6AE3">
            <w:pPr>
              <w:pStyle w:val="TableParagraph"/>
              <w:spacing w:line="255" w:lineRule="exact"/>
              <w:ind w:left="10"/>
              <w:rPr>
                <w:sz w:val="24"/>
              </w:rPr>
            </w:pPr>
            <w:r>
              <w:rPr>
                <w:sz w:val="24"/>
              </w:rPr>
              <w:t>м</w:t>
            </w:r>
            <w:r>
              <w:rPr>
                <w:spacing w:val="-8"/>
                <w:sz w:val="24"/>
              </w:rPr>
              <w:t xml:space="preserve"> </w:t>
            </w:r>
            <w:r>
              <w:rPr>
                <w:sz w:val="24"/>
              </w:rPr>
              <w:t>и/или</w:t>
            </w:r>
            <w:r>
              <w:rPr>
                <w:spacing w:val="-8"/>
                <w:sz w:val="24"/>
              </w:rPr>
              <w:t xml:space="preserve"> </w:t>
            </w:r>
            <w:r>
              <w:rPr>
                <w:spacing w:val="-2"/>
                <w:sz w:val="24"/>
              </w:rPr>
              <w:t>социальном</w:t>
            </w:r>
          </w:p>
        </w:tc>
      </w:tr>
      <w:tr w:rsidR="00B81C39">
        <w:trPr>
          <w:trHeight w:val="275"/>
        </w:trPr>
        <w:tc>
          <w:tcPr>
            <w:tcW w:w="2626" w:type="dxa"/>
            <w:tcBorders>
              <w:top w:val="nil"/>
              <w:bottom w:val="nil"/>
            </w:tcBorders>
          </w:tcPr>
          <w:p w:rsidR="00B81C39" w:rsidRDefault="00B81C39">
            <w:pPr>
              <w:pStyle w:val="TableParagraph"/>
              <w:ind w:left="0"/>
              <w:rPr>
                <w:sz w:val="20"/>
              </w:rPr>
            </w:pPr>
          </w:p>
        </w:tc>
        <w:tc>
          <w:tcPr>
            <w:tcW w:w="3256" w:type="dxa"/>
            <w:tcBorders>
              <w:top w:val="nil"/>
              <w:bottom w:val="nil"/>
            </w:tcBorders>
          </w:tcPr>
          <w:p w:rsidR="00B81C39" w:rsidRDefault="00CA6AE3">
            <w:pPr>
              <w:pStyle w:val="TableParagraph"/>
              <w:spacing w:line="255" w:lineRule="exact"/>
              <w:ind w:left="10"/>
              <w:rPr>
                <w:sz w:val="24"/>
              </w:rPr>
            </w:pPr>
            <w:r>
              <w:rPr>
                <w:spacing w:val="-2"/>
                <w:sz w:val="24"/>
              </w:rPr>
              <w:t>информации.</w:t>
            </w:r>
          </w:p>
        </w:tc>
        <w:tc>
          <w:tcPr>
            <w:tcW w:w="2351" w:type="dxa"/>
            <w:tcBorders>
              <w:top w:val="nil"/>
              <w:bottom w:val="nil"/>
            </w:tcBorders>
          </w:tcPr>
          <w:p w:rsidR="00B81C39" w:rsidRDefault="00CA6AE3">
            <w:pPr>
              <w:pStyle w:val="TableParagraph"/>
              <w:spacing w:line="255" w:lineRule="exact"/>
              <w:ind w:left="10"/>
              <w:rPr>
                <w:sz w:val="24"/>
              </w:rPr>
            </w:pPr>
            <w:r>
              <w:rPr>
                <w:spacing w:val="-2"/>
                <w:sz w:val="24"/>
              </w:rPr>
              <w:t>Владеть</w:t>
            </w:r>
            <w:r>
              <w:rPr>
                <w:spacing w:val="-3"/>
                <w:sz w:val="24"/>
              </w:rPr>
              <w:t xml:space="preserve"> </w:t>
            </w:r>
            <w:r>
              <w:rPr>
                <w:spacing w:val="-2"/>
                <w:sz w:val="24"/>
              </w:rPr>
              <w:t>тактуальными</w:t>
            </w:r>
          </w:p>
        </w:tc>
        <w:tc>
          <w:tcPr>
            <w:tcW w:w="2276" w:type="dxa"/>
            <w:tcBorders>
              <w:top w:val="nil"/>
              <w:bottom w:val="nil"/>
            </w:tcBorders>
          </w:tcPr>
          <w:p w:rsidR="00B81C39" w:rsidRDefault="00CA6AE3">
            <w:pPr>
              <w:pStyle w:val="TableParagraph"/>
              <w:spacing w:line="255" w:lineRule="exact"/>
              <w:ind w:left="10"/>
              <w:rPr>
                <w:sz w:val="24"/>
              </w:rPr>
            </w:pPr>
            <w:r>
              <w:rPr>
                <w:spacing w:val="-2"/>
                <w:sz w:val="24"/>
              </w:rPr>
              <w:t>контексте.</w:t>
            </w:r>
          </w:p>
        </w:tc>
      </w:tr>
      <w:tr w:rsidR="00B81C39">
        <w:trPr>
          <w:trHeight w:val="277"/>
        </w:trPr>
        <w:tc>
          <w:tcPr>
            <w:tcW w:w="2626" w:type="dxa"/>
            <w:tcBorders>
              <w:top w:val="nil"/>
              <w:bottom w:val="nil"/>
            </w:tcBorders>
          </w:tcPr>
          <w:p w:rsidR="00B81C39" w:rsidRDefault="00B81C39">
            <w:pPr>
              <w:pStyle w:val="TableParagraph"/>
              <w:ind w:left="0"/>
              <w:rPr>
                <w:sz w:val="20"/>
              </w:rPr>
            </w:pPr>
          </w:p>
        </w:tc>
        <w:tc>
          <w:tcPr>
            <w:tcW w:w="3256" w:type="dxa"/>
            <w:tcBorders>
              <w:top w:val="nil"/>
              <w:bottom w:val="nil"/>
            </w:tcBorders>
          </w:tcPr>
          <w:p w:rsidR="00B81C39" w:rsidRDefault="00CA6AE3">
            <w:pPr>
              <w:pStyle w:val="TableParagraph"/>
              <w:spacing w:line="258" w:lineRule="exact"/>
              <w:ind w:left="10"/>
              <w:rPr>
                <w:sz w:val="24"/>
              </w:rPr>
            </w:pPr>
            <w:r>
              <w:rPr>
                <w:spacing w:val="-2"/>
                <w:sz w:val="24"/>
              </w:rPr>
              <w:t>Осуществление</w:t>
            </w:r>
          </w:p>
        </w:tc>
        <w:tc>
          <w:tcPr>
            <w:tcW w:w="2351" w:type="dxa"/>
            <w:tcBorders>
              <w:top w:val="nil"/>
              <w:bottom w:val="nil"/>
            </w:tcBorders>
          </w:tcPr>
          <w:p w:rsidR="00B81C39" w:rsidRDefault="00CA6AE3">
            <w:pPr>
              <w:pStyle w:val="TableParagraph"/>
              <w:spacing w:line="258" w:lineRule="exact"/>
              <w:ind w:left="10"/>
              <w:rPr>
                <w:sz w:val="24"/>
              </w:rPr>
            </w:pPr>
            <w:r>
              <w:rPr>
                <w:spacing w:val="-2"/>
                <w:sz w:val="24"/>
              </w:rPr>
              <w:t>методами</w:t>
            </w:r>
            <w:r>
              <w:rPr>
                <w:spacing w:val="-3"/>
                <w:sz w:val="24"/>
              </w:rPr>
              <w:t xml:space="preserve"> </w:t>
            </w:r>
            <w:r>
              <w:rPr>
                <w:spacing w:val="-2"/>
                <w:sz w:val="24"/>
              </w:rPr>
              <w:t>работы</w:t>
            </w:r>
            <w:r>
              <w:rPr>
                <w:spacing w:val="-6"/>
                <w:sz w:val="24"/>
              </w:rPr>
              <w:t xml:space="preserve"> </w:t>
            </w:r>
            <w:r>
              <w:rPr>
                <w:spacing w:val="-10"/>
                <w:sz w:val="24"/>
              </w:rPr>
              <w:t>в</w:t>
            </w:r>
          </w:p>
        </w:tc>
        <w:tc>
          <w:tcPr>
            <w:tcW w:w="2276" w:type="dxa"/>
            <w:tcBorders>
              <w:top w:val="nil"/>
              <w:bottom w:val="nil"/>
            </w:tcBorders>
          </w:tcPr>
          <w:p w:rsidR="00B81C39" w:rsidRDefault="00CA6AE3">
            <w:pPr>
              <w:pStyle w:val="TableParagraph"/>
              <w:spacing w:line="258" w:lineRule="exact"/>
              <w:ind w:left="10"/>
              <w:rPr>
                <w:sz w:val="24"/>
              </w:rPr>
            </w:pPr>
            <w:r>
              <w:rPr>
                <w:spacing w:val="-2"/>
                <w:sz w:val="24"/>
              </w:rPr>
              <w:t>Алгоритмы</w:t>
            </w:r>
          </w:p>
        </w:tc>
      </w:tr>
      <w:tr w:rsidR="00B81C39">
        <w:trPr>
          <w:trHeight w:val="277"/>
        </w:trPr>
        <w:tc>
          <w:tcPr>
            <w:tcW w:w="2626" w:type="dxa"/>
            <w:tcBorders>
              <w:top w:val="nil"/>
              <w:bottom w:val="nil"/>
            </w:tcBorders>
          </w:tcPr>
          <w:p w:rsidR="00B81C39" w:rsidRDefault="00B81C39">
            <w:pPr>
              <w:pStyle w:val="TableParagraph"/>
              <w:ind w:left="0"/>
              <w:rPr>
                <w:sz w:val="20"/>
              </w:rPr>
            </w:pPr>
          </w:p>
        </w:tc>
        <w:tc>
          <w:tcPr>
            <w:tcW w:w="3256" w:type="dxa"/>
            <w:tcBorders>
              <w:top w:val="nil"/>
              <w:bottom w:val="nil"/>
            </w:tcBorders>
          </w:tcPr>
          <w:p w:rsidR="00B81C39" w:rsidRDefault="00CA6AE3">
            <w:pPr>
              <w:pStyle w:val="TableParagraph"/>
              <w:spacing w:line="258" w:lineRule="exact"/>
              <w:ind w:left="10"/>
              <w:rPr>
                <w:sz w:val="24"/>
              </w:rPr>
            </w:pPr>
            <w:r>
              <w:rPr>
                <w:spacing w:val="-2"/>
                <w:sz w:val="24"/>
              </w:rPr>
              <w:t>эффективного</w:t>
            </w:r>
            <w:r>
              <w:rPr>
                <w:spacing w:val="-8"/>
                <w:sz w:val="24"/>
              </w:rPr>
              <w:t xml:space="preserve"> </w:t>
            </w:r>
            <w:r>
              <w:rPr>
                <w:spacing w:val="-2"/>
                <w:sz w:val="24"/>
              </w:rPr>
              <w:t>поиска.</w:t>
            </w:r>
          </w:p>
        </w:tc>
        <w:tc>
          <w:tcPr>
            <w:tcW w:w="2351" w:type="dxa"/>
            <w:tcBorders>
              <w:top w:val="nil"/>
              <w:bottom w:val="nil"/>
            </w:tcBorders>
          </w:tcPr>
          <w:p w:rsidR="00B81C39" w:rsidRDefault="00CA6AE3">
            <w:pPr>
              <w:pStyle w:val="TableParagraph"/>
              <w:spacing w:line="258" w:lineRule="exact"/>
              <w:ind w:left="10"/>
              <w:rPr>
                <w:sz w:val="24"/>
              </w:rPr>
            </w:pPr>
            <w:r>
              <w:rPr>
                <w:spacing w:val="-2"/>
                <w:sz w:val="24"/>
              </w:rPr>
              <w:t>профессиональной</w:t>
            </w:r>
            <w:r>
              <w:rPr>
                <w:spacing w:val="-12"/>
                <w:sz w:val="24"/>
              </w:rPr>
              <w:t xml:space="preserve"> </w:t>
            </w:r>
            <w:r>
              <w:rPr>
                <w:spacing w:val="-10"/>
                <w:sz w:val="24"/>
              </w:rPr>
              <w:t>и</w:t>
            </w:r>
          </w:p>
        </w:tc>
        <w:tc>
          <w:tcPr>
            <w:tcW w:w="2276" w:type="dxa"/>
            <w:tcBorders>
              <w:top w:val="nil"/>
              <w:bottom w:val="nil"/>
            </w:tcBorders>
          </w:tcPr>
          <w:p w:rsidR="00B81C39" w:rsidRDefault="00CA6AE3">
            <w:pPr>
              <w:pStyle w:val="TableParagraph"/>
              <w:spacing w:line="258" w:lineRule="exact"/>
              <w:ind w:left="10"/>
              <w:rPr>
                <w:sz w:val="24"/>
              </w:rPr>
            </w:pPr>
            <w:r>
              <w:rPr>
                <w:spacing w:val="-2"/>
                <w:sz w:val="24"/>
              </w:rPr>
              <w:t>выполнения</w:t>
            </w:r>
            <w:r>
              <w:rPr>
                <w:spacing w:val="-6"/>
                <w:sz w:val="24"/>
              </w:rPr>
              <w:t xml:space="preserve"> </w:t>
            </w:r>
            <w:r>
              <w:rPr>
                <w:spacing w:val="-2"/>
                <w:sz w:val="24"/>
              </w:rPr>
              <w:t>работ</w:t>
            </w:r>
            <w:r>
              <w:rPr>
                <w:spacing w:val="-6"/>
                <w:sz w:val="24"/>
              </w:rPr>
              <w:t xml:space="preserve"> </w:t>
            </w:r>
            <w:r>
              <w:rPr>
                <w:spacing w:val="-10"/>
                <w:sz w:val="24"/>
              </w:rPr>
              <w:t>в</w:t>
            </w:r>
          </w:p>
        </w:tc>
      </w:tr>
      <w:tr w:rsidR="00B81C39">
        <w:trPr>
          <w:trHeight w:val="268"/>
        </w:trPr>
        <w:tc>
          <w:tcPr>
            <w:tcW w:w="2626" w:type="dxa"/>
            <w:tcBorders>
              <w:top w:val="nil"/>
            </w:tcBorders>
          </w:tcPr>
          <w:p w:rsidR="00B81C39" w:rsidRDefault="00B81C39">
            <w:pPr>
              <w:pStyle w:val="TableParagraph"/>
              <w:ind w:left="0"/>
              <w:rPr>
                <w:sz w:val="18"/>
              </w:rPr>
            </w:pPr>
          </w:p>
        </w:tc>
        <w:tc>
          <w:tcPr>
            <w:tcW w:w="3256" w:type="dxa"/>
            <w:tcBorders>
              <w:top w:val="nil"/>
            </w:tcBorders>
          </w:tcPr>
          <w:p w:rsidR="00B81C39" w:rsidRDefault="00CA6AE3">
            <w:pPr>
              <w:pStyle w:val="TableParagraph"/>
              <w:spacing w:line="248" w:lineRule="exact"/>
              <w:ind w:left="10"/>
              <w:rPr>
                <w:sz w:val="24"/>
              </w:rPr>
            </w:pPr>
            <w:r>
              <w:rPr>
                <w:spacing w:val="-2"/>
                <w:sz w:val="24"/>
              </w:rPr>
              <w:t>Выделение</w:t>
            </w:r>
            <w:r>
              <w:rPr>
                <w:spacing w:val="-8"/>
                <w:sz w:val="24"/>
              </w:rPr>
              <w:t xml:space="preserve"> </w:t>
            </w:r>
            <w:r>
              <w:rPr>
                <w:spacing w:val="-4"/>
                <w:sz w:val="24"/>
              </w:rPr>
              <w:t>всех</w:t>
            </w:r>
          </w:p>
        </w:tc>
        <w:tc>
          <w:tcPr>
            <w:tcW w:w="2351" w:type="dxa"/>
            <w:tcBorders>
              <w:top w:val="nil"/>
            </w:tcBorders>
          </w:tcPr>
          <w:p w:rsidR="00B81C39" w:rsidRDefault="00CA6AE3">
            <w:pPr>
              <w:pStyle w:val="TableParagraph"/>
              <w:spacing w:line="248" w:lineRule="exact"/>
              <w:ind w:left="10"/>
              <w:rPr>
                <w:sz w:val="24"/>
              </w:rPr>
            </w:pPr>
            <w:r>
              <w:rPr>
                <w:sz w:val="24"/>
              </w:rPr>
              <w:t>смежных</w:t>
            </w:r>
            <w:r>
              <w:rPr>
                <w:spacing w:val="-13"/>
                <w:sz w:val="24"/>
              </w:rPr>
              <w:t xml:space="preserve"> </w:t>
            </w:r>
            <w:r>
              <w:rPr>
                <w:spacing w:val="-2"/>
                <w:sz w:val="24"/>
              </w:rPr>
              <w:t>сферах;</w:t>
            </w:r>
          </w:p>
        </w:tc>
        <w:tc>
          <w:tcPr>
            <w:tcW w:w="2276" w:type="dxa"/>
            <w:tcBorders>
              <w:top w:val="nil"/>
            </w:tcBorders>
          </w:tcPr>
          <w:p w:rsidR="00B81C39" w:rsidRDefault="00CA6AE3">
            <w:pPr>
              <w:pStyle w:val="TableParagraph"/>
              <w:spacing w:line="248" w:lineRule="exact"/>
              <w:ind w:left="10"/>
              <w:rPr>
                <w:sz w:val="24"/>
              </w:rPr>
            </w:pPr>
            <w:r>
              <w:rPr>
                <w:spacing w:val="-2"/>
                <w:sz w:val="24"/>
              </w:rPr>
              <w:t>профессиональной</w:t>
            </w:r>
          </w:p>
        </w:tc>
      </w:tr>
    </w:tbl>
    <w:p w:rsidR="00B81C39" w:rsidRDefault="00B81C39">
      <w:pPr>
        <w:spacing w:line="248" w:lineRule="exact"/>
        <w:rPr>
          <w:sz w:val="24"/>
        </w:rPr>
        <w:sectPr w:rsidR="00B81C39">
          <w:pgSz w:w="11910" w:h="16840"/>
          <w:pgMar w:top="800" w:right="440" w:bottom="540" w:left="720" w:header="0" w:footer="349" w:gutter="0"/>
          <w:cols w:space="720"/>
        </w:sectPr>
      </w:pPr>
    </w:p>
    <w:p w:rsidR="00B81C39" w:rsidRDefault="00B81C39">
      <w:pPr>
        <w:pStyle w:val="a3"/>
        <w:spacing w:before="7"/>
        <w:rPr>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6"/>
        <w:gridCol w:w="3256"/>
        <w:gridCol w:w="2351"/>
        <w:gridCol w:w="2276"/>
      </w:tblGrid>
      <w:tr w:rsidR="00B81C39">
        <w:trPr>
          <w:trHeight w:val="3866"/>
        </w:trPr>
        <w:tc>
          <w:tcPr>
            <w:tcW w:w="2626" w:type="dxa"/>
          </w:tcPr>
          <w:p w:rsidR="00B81C39" w:rsidRDefault="00B81C39">
            <w:pPr>
              <w:pStyle w:val="TableParagraph"/>
              <w:ind w:left="0"/>
              <w:rPr>
                <w:sz w:val="24"/>
              </w:rPr>
            </w:pPr>
          </w:p>
        </w:tc>
        <w:tc>
          <w:tcPr>
            <w:tcW w:w="3256" w:type="dxa"/>
          </w:tcPr>
          <w:p w:rsidR="00B81C39" w:rsidRDefault="00CA6AE3">
            <w:pPr>
              <w:pStyle w:val="TableParagraph"/>
              <w:spacing w:before="1" w:line="242" w:lineRule="auto"/>
              <w:ind w:left="10" w:right="807"/>
              <w:jc w:val="both"/>
              <w:rPr>
                <w:sz w:val="24"/>
              </w:rPr>
            </w:pPr>
            <w:r>
              <w:rPr>
                <w:sz w:val="24"/>
              </w:rPr>
              <w:t>возможных</w:t>
            </w:r>
            <w:r>
              <w:rPr>
                <w:spacing w:val="-15"/>
                <w:sz w:val="24"/>
              </w:rPr>
              <w:t xml:space="preserve"> </w:t>
            </w:r>
            <w:r>
              <w:rPr>
                <w:sz w:val="24"/>
              </w:rPr>
              <w:t xml:space="preserve">источников </w:t>
            </w:r>
            <w:r>
              <w:rPr>
                <w:spacing w:val="-2"/>
                <w:sz w:val="24"/>
              </w:rPr>
              <w:t>нужных</w:t>
            </w:r>
            <w:r>
              <w:rPr>
                <w:spacing w:val="-13"/>
                <w:sz w:val="24"/>
              </w:rPr>
              <w:t xml:space="preserve"> </w:t>
            </w:r>
            <w:r>
              <w:rPr>
                <w:spacing w:val="-2"/>
                <w:sz w:val="24"/>
              </w:rPr>
              <w:t>ресурсов,</w:t>
            </w:r>
            <w:r>
              <w:rPr>
                <w:spacing w:val="-13"/>
                <w:sz w:val="24"/>
              </w:rPr>
              <w:t xml:space="preserve"> </w:t>
            </w:r>
            <w:r>
              <w:rPr>
                <w:spacing w:val="-2"/>
                <w:sz w:val="24"/>
              </w:rPr>
              <w:t>в</w:t>
            </w:r>
            <w:r>
              <w:rPr>
                <w:spacing w:val="-13"/>
                <w:sz w:val="24"/>
              </w:rPr>
              <w:t xml:space="preserve"> </w:t>
            </w:r>
            <w:r>
              <w:rPr>
                <w:spacing w:val="-2"/>
                <w:sz w:val="24"/>
              </w:rPr>
              <w:t xml:space="preserve">том </w:t>
            </w:r>
            <w:r>
              <w:rPr>
                <w:sz w:val="24"/>
              </w:rPr>
              <w:t>числе неочевидных.</w:t>
            </w:r>
          </w:p>
          <w:p w:rsidR="00B81C39" w:rsidRDefault="00CA6AE3">
            <w:pPr>
              <w:pStyle w:val="TableParagraph"/>
              <w:ind w:left="10" w:right="914"/>
              <w:rPr>
                <w:sz w:val="24"/>
              </w:rPr>
            </w:pPr>
            <w:r>
              <w:rPr>
                <w:spacing w:val="-2"/>
                <w:sz w:val="24"/>
              </w:rPr>
              <w:t>Разработка</w:t>
            </w:r>
            <w:r>
              <w:rPr>
                <w:spacing w:val="-13"/>
                <w:sz w:val="24"/>
              </w:rPr>
              <w:t xml:space="preserve"> </w:t>
            </w:r>
            <w:r>
              <w:rPr>
                <w:spacing w:val="-2"/>
                <w:sz w:val="24"/>
              </w:rPr>
              <w:t xml:space="preserve">детального </w:t>
            </w:r>
            <w:r>
              <w:rPr>
                <w:sz w:val="24"/>
              </w:rPr>
              <w:t xml:space="preserve">плана действий Оценка рисков на каждом </w:t>
            </w:r>
            <w:proofErr w:type="gramStart"/>
            <w:r>
              <w:rPr>
                <w:sz w:val="24"/>
              </w:rPr>
              <w:t>шагу Оценивает</w:t>
            </w:r>
            <w:proofErr w:type="gramEnd"/>
            <w:r>
              <w:rPr>
                <w:sz w:val="24"/>
              </w:rPr>
              <w:t xml:space="preserve"> плюсы</w:t>
            </w:r>
          </w:p>
          <w:p w:rsidR="00B81C39" w:rsidRDefault="00CA6AE3">
            <w:pPr>
              <w:pStyle w:val="TableParagraph"/>
              <w:ind w:left="10" w:right="694"/>
              <w:rPr>
                <w:sz w:val="24"/>
              </w:rPr>
            </w:pPr>
            <w:r>
              <w:rPr>
                <w:sz w:val="24"/>
              </w:rPr>
              <w:t xml:space="preserve">и минусы полученного </w:t>
            </w:r>
            <w:r>
              <w:rPr>
                <w:spacing w:val="-2"/>
                <w:sz w:val="24"/>
              </w:rPr>
              <w:t>результата,</w:t>
            </w:r>
            <w:r>
              <w:rPr>
                <w:spacing w:val="-13"/>
                <w:sz w:val="24"/>
              </w:rPr>
              <w:t xml:space="preserve"> </w:t>
            </w:r>
            <w:r>
              <w:rPr>
                <w:spacing w:val="-2"/>
                <w:sz w:val="24"/>
              </w:rPr>
              <w:t>своего</w:t>
            </w:r>
            <w:r>
              <w:rPr>
                <w:spacing w:val="-13"/>
                <w:sz w:val="24"/>
              </w:rPr>
              <w:t xml:space="preserve"> </w:t>
            </w:r>
            <w:r>
              <w:rPr>
                <w:spacing w:val="-2"/>
                <w:sz w:val="24"/>
              </w:rPr>
              <w:t xml:space="preserve">плана </w:t>
            </w:r>
            <w:r>
              <w:rPr>
                <w:sz w:val="24"/>
              </w:rPr>
              <w:t>и его реализации,</w:t>
            </w:r>
          </w:p>
          <w:p w:rsidR="00B81C39" w:rsidRDefault="00CA6AE3">
            <w:pPr>
              <w:pStyle w:val="TableParagraph"/>
              <w:ind w:left="10" w:right="514"/>
              <w:rPr>
                <w:sz w:val="24"/>
              </w:rPr>
            </w:pPr>
            <w:r>
              <w:rPr>
                <w:sz w:val="24"/>
              </w:rPr>
              <w:t xml:space="preserve">предлагает критерии </w:t>
            </w:r>
            <w:r>
              <w:rPr>
                <w:spacing w:val="-2"/>
                <w:sz w:val="24"/>
              </w:rPr>
              <w:t>оценки</w:t>
            </w:r>
            <w:r>
              <w:rPr>
                <w:spacing w:val="-13"/>
                <w:sz w:val="24"/>
              </w:rPr>
              <w:t xml:space="preserve"> </w:t>
            </w:r>
            <w:r>
              <w:rPr>
                <w:spacing w:val="-2"/>
                <w:sz w:val="24"/>
              </w:rPr>
              <w:t>и</w:t>
            </w:r>
            <w:r>
              <w:rPr>
                <w:spacing w:val="-13"/>
                <w:sz w:val="24"/>
              </w:rPr>
              <w:t xml:space="preserve"> </w:t>
            </w:r>
            <w:r>
              <w:rPr>
                <w:spacing w:val="-2"/>
                <w:sz w:val="24"/>
              </w:rPr>
              <w:t>рекомендации</w:t>
            </w:r>
            <w:r>
              <w:rPr>
                <w:spacing w:val="-13"/>
                <w:sz w:val="24"/>
              </w:rPr>
              <w:t xml:space="preserve"> </w:t>
            </w:r>
            <w:r>
              <w:rPr>
                <w:spacing w:val="-2"/>
                <w:sz w:val="24"/>
              </w:rPr>
              <w:t>по</w:t>
            </w:r>
          </w:p>
          <w:p w:rsidR="00B81C39" w:rsidRDefault="00CA6AE3">
            <w:pPr>
              <w:pStyle w:val="TableParagraph"/>
              <w:spacing w:line="253" w:lineRule="exact"/>
              <w:ind w:left="10"/>
              <w:rPr>
                <w:sz w:val="24"/>
              </w:rPr>
            </w:pPr>
            <w:r>
              <w:rPr>
                <w:spacing w:val="-2"/>
                <w:sz w:val="24"/>
              </w:rPr>
              <w:t>улучшению</w:t>
            </w:r>
            <w:r>
              <w:rPr>
                <w:spacing w:val="-5"/>
                <w:sz w:val="24"/>
              </w:rPr>
              <w:t xml:space="preserve"> </w:t>
            </w:r>
            <w:r>
              <w:rPr>
                <w:spacing w:val="-2"/>
                <w:sz w:val="24"/>
              </w:rPr>
              <w:t>плана.</w:t>
            </w:r>
          </w:p>
        </w:tc>
        <w:tc>
          <w:tcPr>
            <w:tcW w:w="2351" w:type="dxa"/>
          </w:tcPr>
          <w:p w:rsidR="00B81C39" w:rsidRDefault="00CA6AE3">
            <w:pPr>
              <w:pStyle w:val="TableParagraph"/>
              <w:spacing w:before="1"/>
              <w:ind w:left="10"/>
              <w:rPr>
                <w:sz w:val="24"/>
              </w:rPr>
            </w:pPr>
            <w:r>
              <w:rPr>
                <w:spacing w:val="-2"/>
                <w:sz w:val="24"/>
              </w:rPr>
              <w:t>Реализовать</w:t>
            </w:r>
          </w:p>
          <w:p w:rsidR="00B81C39" w:rsidRDefault="00CA6AE3">
            <w:pPr>
              <w:pStyle w:val="TableParagraph"/>
              <w:spacing w:before="4" w:line="275" w:lineRule="exact"/>
              <w:ind w:left="10"/>
              <w:rPr>
                <w:sz w:val="24"/>
              </w:rPr>
            </w:pPr>
            <w:r>
              <w:rPr>
                <w:spacing w:val="-2"/>
                <w:sz w:val="24"/>
              </w:rPr>
              <w:t>составленный</w:t>
            </w:r>
            <w:r>
              <w:rPr>
                <w:spacing w:val="-9"/>
                <w:sz w:val="24"/>
              </w:rPr>
              <w:t xml:space="preserve"> </w:t>
            </w:r>
            <w:r>
              <w:rPr>
                <w:spacing w:val="-4"/>
                <w:sz w:val="24"/>
              </w:rPr>
              <w:t>план;</w:t>
            </w:r>
          </w:p>
          <w:p w:rsidR="00B81C39" w:rsidRDefault="00CA6AE3">
            <w:pPr>
              <w:pStyle w:val="TableParagraph"/>
              <w:ind w:left="10" w:right="645"/>
              <w:rPr>
                <w:sz w:val="24"/>
              </w:rPr>
            </w:pPr>
            <w:r>
              <w:rPr>
                <w:spacing w:val="-2"/>
                <w:sz w:val="24"/>
              </w:rPr>
              <w:t xml:space="preserve">Оценивать </w:t>
            </w:r>
            <w:r>
              <w:rPr>
                <w:sz w:val="24"/>
              </w:rPr>
              <w:t xml:space="preserve">результат и </w:t>
            </w:r>
            <w:r>
              <w:rPr>
                <w:spacing w:val="-4"/>
                <w:sz w:val="24"/>
              </w:rPr>
              <w:t>последствия</w:t>
            </w:r>
          </w:p>
          <w:p w:rsidR="00B81C39" w:rsidRDefault="00CA6AE3">
            <w:pPr>
              <w:pStyle w:val="TableParagraph"/>
              <w:ind w:left="10" w:right="645"/>
              <w:rPr>
                <w:sz w:val="24"/>
              </w:rPr>
            </w:pPr>
            <w:r>
              <w:rPr>
                <w:sz w:val="24"/>
              </w:rPr>
              <w:t xml:space="preserve">своих действий </w:t>
            </w:r>
            <w:r>
              <w:rPr>
                <w:spacing w:val="-2"/>
                <w:sz w:val="24"/>
              </w:rPr>
              <w:t xml:space="preserve">(самостоятельно </w:t>
            </w:r>
            <w:r>
              <w:rPr>
                <w:sz w:val="24"/>
              </w:rPr>
              <w:t xml:space="preserve">или с помощью </w:t>
            </w:r>
            <w:r>
              <w:rPr>
                <w:spacing w:val="-2"/>
                <w:sz w:val="24"/>
              </w:rPr>
              <w:t>наставника).</w:t>
            </w:r>
          </w:p>
        </w:tc>
        <w:tc>
          <w:tcPr>
            <w:tcW w:w="2276" w:type="dxa"/>
          </w:tcPr>
          <w:p w:rsidR="00B81C39" w:rsidRDefault="00CA6AE3">
            <w:pPr>
              <w:pStyle w:val="TableParagraph"/>
              <w:spacing w:before="1" w:line="242" w:lineRule="auto"/>
              <w:ind w:left="10"/>
              <w:rPr>
                <w:sz w:val="24"/>
              </w:rPr>
            </w:pPr>
            <w:r>
              <w:rPr>
                <w:spacing w:val="-2"/>
                <w:sz w:val="24"/>
              </w:rPr>
              <w:t>и</w:t>
            </w:r>
            <w:r>
              <w:rPr>
                <w:spacing w:val="-13"/>
                <w:sz w:val="24"/>
              </w:rPr>
              <w:t xml:space="preserve"> </w:t>
            </w:r>
            <w:r>
              <w:rPr>
                <w:spacing w:val="-2"/>
                <w:sz w:val="24"/>
              </w:rPr>
              <w:t>смежных</w:t>
            </w:r>
            <w:r>
              <w:rPr>
                <w:spacing w:val="-13"/>
                <w:sz w:val="24"/>
              </w:rPr>
              <w:t xml:space="preserve"> </w:t>
            </w:r>
            <w:r>
              <w:rPr>
                <w:spacing w:val="-2"/>
                <w:sz w:val="24"/>
              </w:rPr>
              <w:t xml:space="preserve">областях; </w:t>
            </w:r>
            <w:r>
              <w:rPr>
                <w:sz w:val="24"/>
              </w:rPr>
              <w:t xml:space="preserve">Методы работы в </w:t>
            </w:r>
            <w:r>
              <w:rPr>
                <w:spacing w:val="-2"/>
                <w:sz w:val="24"/>
              </w:rPr>
              <w:t>профессионально</w:t>
            </w:r>
          </w:p>
          <w:p w:rsidR="00B81C39" w:rsidRDefault="00CA6AE3">
            <w:pPr>
              <w:pStyle w:val="TableParagraph"/>
              <w:ind w:left="10" w:right="132"/>
              <w:jc w:val="both"/>
              <w:rPr>
                <w:sz w:val="24"/>
              </w:rPr>
            </w:pPr>
            <w:r>
              <w:rPr>
                <w:sz w:val="24"/>
              </w:rPr>
              <w:t>й</w:t>
            </w:r>
            <w:r>
              <w:rPr>
                <w:spacing w:val="-15"/>
                <w:sz w:val="24"/>
              </w:rPr>
              <w:t xml:space="preserve"> </w:t>
            </w:r>
            <w:r>
              <w:rPr>
                <w:sz w:val="24"/>
              </w:rPr>
              <w:t>и</w:t>
            </w:r>
            <w:r>
              <w:rPr>
                <w:spacing w:val="-15"/>
                <w:sz w:val="24"/>
              </w:rPr>
              <w:t xml:space="preserve"> </w:t>
            </w:r>
            <w:r>
              <w:rPr>
                <w:sz w:val="24"/>
              </w:rPr>
              <w:t>смежных</w:t>
            </w:r>
            <w:r>
              <w:rPr>
                <w:spacing w:val="-15"/>
                <w:sz w:val="24"/>
              </w:rPr>
              <w:t xml:space="preserve"> </w:t>
            </w:r>
            <w:r>
              <w:rPr>
                <w:sz w:val="24"/>
              </w:rPr>
              <w:t>сферах. Структура</w:t>
            </w:r>
            <w:r>
              <w:rPr>
                <w:spacing w:val="-15"/>
                <w:sz w:val="24"/>
              </w:rPr>
              <w:t xml:space="preserve"> </w:t>
            </w:r>
            <w:r>
              <w:rPr>
                <w:sz w:val="24"/>
              </w:rPr>
              <w:t>плана</w:t>
            </w:r>
            <w:r>
              <w:rPr>
                <w:spacing w:val="-15"/>
                <w:sz w:val="24"/>
              </w:rPr>
              <w:t xml:space="preserve"> </w:t>
            </w:r>
            <w:r>
              <w:rPr>
                <w:sz w:val="24"/>
              </w:rPr>
              <w:t>для решения задач</w:t>
            </w:r>
          </w:p>
          <w:p w:rsidR="00B81C39" w:rsidRDefault="00CA6AE3">
            <w:pPr>
              <w:pStyle w:val="TableParagraph"/>
              <w:ind w:left="10" w:right="604"/>
              <w:rPr>
                <w:sz w:val="24"/>
              </w:rPr>
            </w:pPr>
            <w:r>
              <w:rPr>
                <w:spacing w:val="-2"/>
                <w:sz w:val="24"/>
              </w:rPr>
              <w:t>Порядок</w:t>
            </w:r>
            <w:r>
              <w:rPr>
                <w:spacing w:val="-13"/>
                <w:sz w:val="24"/>
              </w:rPr>
              <w:t xml:space="preserve"> </w:t>
            </w:r>
            <w:r>
              <w:rPr>
                <w:spacing w:val="-2"/>
                <w:sz w:val="24"/>
              </w:rPr>
              <w:t>оценки результатов</w:t>
            </w:r>
          </w:p>
          <w:p w:rsidR="00B81C39" w:rsidRDefault="00CA6AE3">
            <w:pPr>
              <w:pStyle w:val="TableParagraph"/>
              <w:ind w:left="10"/>
              <w:rPr>
                <w:sz w:val="24"/>
              </w:rPr>
            </w:pPr>
            <w:r>
              <w:rPr>
                <w:sz w:val="24"/>
              </w:rPr>
              <w:t xml:space="preserve">решения задач </w:t>
            </w:r>
            <w:r>
              <w:rPr>
                <w:spacing w:val="-4"/>
                <w:sz w:val="24"/>
              </w:rPr>
              <w:t xml:space="preserve">профессиональной </w:t>
            </w:r>
            <w:r>
              <w:rPr>
                <w:spacing w:val="-2"/>
                <w:sz w:val="24"/>
              </w:rPr>
              <w:t>деятельности</w:t>
            </w:r>
          </w:p>
        </w:tc>
      </w:tr>
      <w:tr w:rsidR="00B81C39">
        <w:trPr>
          <w:trHeight w:val="5521"/>
        </w:trPr>
        <w:tc>
          <w:tcPr>
            <w:tcW w:w="2626" w:type="dxa"/>
          </w:tcPr>
          <w:p w:rsidR="00B81C39" w:rsidRDefault="00CA6AE3">
            <w:pPr>
              <w:pStyle w:val="TableParagraph"/>
              <w:spacing w:before="1" w:line="275" w:lineRule="exact"/>
              <w:ind w:left="10"/>
              <w:rPr>
                <w:sz w:val="24"/>
              </w:rPr>
            </w:pPr>
            <w:r>
              <w:rPr>
                <w:sz w:val="24"/>
              </w:rPr>
              <w:t>ОК</w:t>
            </w:r>
            <w:r>
              <w:rPr>
                <w:spacing w:val="-5"/>
                <w:sz w:val="24"/>
              </w:rPr>
              <w:t xml:space="preserve"> </w:t>
            </w:r>
            <w:r>
              <w:rPr>
                <w:spacing w:val="-10"/>
                <w:sz w:val="24"/>
              </w:rPr>
              <w:t>2</w:t>
            </w:r>
          </w:p>
          <w:p w:rsidR="00B81C39" w:rsidRDefault="00CA6AE3">
            <w:pPr>
              <w:pStyle w:val="TableParagraph"/>
              <w:ind w:left="10"/>
              <w:rPr>
                <w:sz w:val="24"/>
              </w:rPr>
            </w:pPr>
            <w:r>
              <w:rPr>
                <w:sz w:val="24"/>
              </w:rPr>
              <w:t xml:space="preserve">Осуществлять поиск, </w:t>
            </w:r>
            <w:r>
              <w:rPr>
                <w:spacing w:val="-2"/>
                <w:sz w:val="24"/>
              </w:rPr>
              <w:t>анализ</w:t>
            </w:r>
            <w:r>
              <w:rPr>
                <w:spacing w:val="-13"/>
                <w:sz w:val="24"/>
              </w:rPr>
              <w:t xml:space="preserve"> </w:t>
            </w:r>
            <w:r>
              <w:rPr>
                <w:spacing w:val="-2"/>
                <w:sz w:val="24"/>
              </w:rPr>
              <w:t>и</w:t>
            </w:r>
            <w:r>
              <w:rPr>
                <w:spacing w:val="-13"/>
                <w:sz w:val="24"/>
              </w:rPr>
              <w:t xml:space="preserve"> </w:t>
            </w:r>
            <w:r>
              <w:rPr>
                <w:spacing w:val="-2"/>
                <w:sz w:val="24"/>
              </w:rPr>
              <w:t xml:space="preserve">интерпретацию информации, </w:t>
            </w:r>
            <w:r>
              <w:rPr>
                <w:sz w:val="24"/>
              </w:rPr>
              <w:t>необходимой для выполнения задач</w:t>
            </w:r>
          </w:p>
          <w:p w:rsidR="00B81C39" w:rsidRDefault="00CA6AE3">
            <w:pPr>
              <w:pStyle w:val="TableParagraph"/>
              <w:spacing w:line="242" w:lineRule="auto"/>
              <w:ind w:left="10"/>
              <w:rPr>
                <w:sz w:val="24"/>
              </w:rPr>
            </w:pPr>
            <w:r>
              <w:rPr>
                <w:spacing w:val="-4"/>
                <w:sz w:val="24"/>
              </w:rPr>
              <w:t xml:space="preserve">профессиональной </w:t>
            </w:r>
            <w:r>
              <w:rPr>
                <w:spacing w:val="-2"/>
                <w:sz w:val="24"/>
              </w:rPr>
              <w:t>деятельности.</w:t>
            </w:r>
          </w:p>
        </w:tc>
        <w:tc>
          <w:tcPr>
            <w:tcW w:w="3256" w:type="dxa"/>
          </w:tcPr>
          <w:p w:rsidR="00B81C39" w:rsidRDefault="00CA6AE3">
            <w:pPr>
              <w:pStyle w:val="TableParagraph"/>
              <w:spacing w:before="1" w:line="275" w:lineRule="exact"/>
              <w:ind w:left="10"/>
              <w:rPr>
                <w:sz w:val="24"/>
              </w:rPr>
            </w:pPr>
            <w:r>
              <w:rPr>
                <w:spacing w:val="-2"/>
                <w:sz w:val="24"/>
              </w:rPr>
              <w:t>Планирование</w:t>
            </w:r>
          </w:p>
          <w:p w:rsidR="00B81C39" w:rsidRDefault="00CA6AE3">
            <w:pPr>
              <w:pStyle w:val="TableParagraph"/>
              <w:ind w:left="10" w:right="621"/>
              <w:rPr>
                <w:sz w:val="24"/>
              </w:rPr>
            </w:pPr>
            <w:r>
              <w:rPr>
                <w:spacing w:val="-2"/>
                <w:sz w:val="24"/>
              </w:rPr>
              <w:t>информационного</w:t>
            </w:r>
            <w:r>
              <w:rPr>
                <w:spacing w:val="-13"/>
                <w:sz w:val="24"/>
              </w:rPr>
              <w:t xml:space="preserve"> </w:t>
            </w:r>
            <w:r>
              <w:rPr>
                <w:spacing w:val="-2"/>
                <w:sz w:val="24"/>
              </w:rPr>
              <w:t xml:space="preserve">поиска </w:t>
            </w:r>
            <w:r>
              <w:rPr>
                <w:sz w:val="24"/>
              </w:rPr>
              <w:t xml:space="preserve">из широкого набора </w:t>
            </w:r>
            <w:r>
              <w:rPr>
                <w:spacing w:val="-2"/>
                <w:sz w:val="24"/>
              </w:rPr>
              <w:t xml:space="preserve">источников, </w:t>
            </w:r>
            <w:r>
              <w:rPr>
                <w:sz w:val="24"/>
              </w:rPr>
              <w:t xml:space="preserve">необходимого для </w:t>
            </w:r>
            <w:r>
              <w:rPr>
                <w:spacing w:val="-2"/>
                <w:sz w:val="24"/>
              </w:rPr>
              <w:t>выполнения</w:t>
            </w:r>
          </w:p>
          <w:p w:rsidR="00B81C39" w:rsidRDefault="00CA6AE3">
            <w:pPr>
              <w:pStyle w:val="TableParagraph"/>
              <w:spacing w:line="242" w:lineRule="auto"/>
              <w:ind w:left="10" w:right="694"/>
              <w:rPr>
                <w:sz w:val="24"/>
              </w:rPr>
            </w:pPr>
            <w:r>
              <w:rPr>
                <w:spacing w:val="-2"/>
                <w:sz w:val="24"/>
              </w:rPr>
              <w:t>профессиональных</w:t>
            </w:r>
            <w:r>
              <w:rPr>
                <w:spacing w:val="-13"/>
                <w:sz w:val="24"/>
              </w:rPr>
              <w:t xml:space="preserve"> </w:t>
            </w:r>
            <w:r>
              <w:rPr>
                <w:spacing w:val="-2"/>
                <w:sz w:val="24"/>
              </w:rPr>
              <w:t>задач Проведение</w:t>
            </w:r>
          </w:p>
          <w:p w:rsidR="00B81C39" w:rsidRDefault="00CA6AE3">
            <w:pPr>
              <w:pStyle w:val="TableParagraph"/>
              <w:ind w:left="10" w:right="694"/>
              <w:rPr>
                <w:sz w:val="24"/>
              </w:rPr>
            </w:pPr>
            <w:r>
              <w:rPr>
                <w:sz w:val="24"/>
              </w:rPr>
              <w:t xml:space="preserve">анализа полученной </w:t>
            </w:r>
            <w:r>
              <w:rPr>
                <w:spacing w:val="-2"/>
                <w:sz w:val="24"/>
              </w:rPr>
              <w:t>информации,</w:t>
            </w:r>
            <w:r>
              <w:rPr>
                <w:spacing w:val="-13"/>
                <w:sz w:val="24"/>
              </w:rPr>
              <w:t xml:space="preserve"> </w:t>
            </w:r>
            <w:r>
              <w:rPr>
                <w:spacing w:val="-2"/>
                <w:sz w:val="24"/>
              </w:rPr>
              <w:t>выделяет</w:t>
            </w:r>
            <w:r>
              <w:rPr>
                <w:spacing w:val="-13"/>
                <w:sz w:val="24"/>
              </w:rPr>
              <w:t xml:space="preserve"> </w:t>
            </w:r>
            <w:r>
              <w:rPr>
                <w:spacing w:val="-2"/>
                <w:sz w:val="24"/>
              </w:rPr>
              <w:t xml:space="preserve">в </w:t>
            </w:r>
            <w:r>
              <w:rPr>
                <w:sz w:val="24"/>
              </w:rPr>
              <w:t>ней главные аспекты.</w:t>
            </w:r>
          </w:p>
          <w:p w:rsidR="00B81C39" w:rsidRDefault="00CA6AE3">
            <w:pPr>
              <w:pStyle w:val="TableParagraph"/>
              <w:spacing w:line="273" w:lineRule="exact"/>
              <w:ind w:left="10"/>
              <w:rPr>
                <w:sz w:val="24"/>
              </w:rPr>
            </w:pPr>
            <w:r>
              <w:rPr>
                <w:spacing w:val="-2"/>
                <w:sz w:val="24"/>
              </w:rPr>
              <w:t>Структурировать</w:t>
            </w:r>
          </w:p>
          <w:p w:rsidR="00B81C39" w:rsidRDefault="00CA6AE3">
            <w:pPr>
              <w:pStyle w:val="TableParagraph"/>
              <w:spacing w:line="242" w:lineRule="auto"/>
              <w:ind w:left="10" w:right="612"/>
              <w:rPr>
                <w:sz w:val="24"/>
              </w:rPr>
            </w:pPr>
            <w:r>
              <w:rPr>
                <w:spacing w:val="-2"/>
                <w:sz w:val="24"/>
              </w:rPr>
              <w:t>отобранную</w:t>
            </w:r>
            <w:r>
              <w:rPr>
                <w:spacing w:val="-13"/>
                <w:sz w:val="24"/>
              </w:rPr>
              <w:t xml:space="preserve"> </w:t>
            </w:r>
            <w:r>
              <w:rPr>
                <w:spacing w:val="-2"/>
                <w:sz w:val="24"/>
              </w:rPr>
              <w:t xml:space="preserve">информацию </w:t>
            </w:r>
            <w:r>
              <w:rPr>
                <w:sz w:val="24"/>
              </w:rPr>
              <w:t>в соответствии с</w:t>
            </w:r>
          </w:p>
          <w:p w:rsidR="00B81C39" w:rsidRDefault="00CA6AE3">
            <w:pPr>
              <w:pStyle w:val="TableParagraph"/>
              <w:spacing w:line="273" w:lineRule="exact"/>
              <w:ind w:left="10"/>
              <w:rPr>
                <w:sz w:val="24"/>
              </w:rPr>
            </w:pPr>
            <w:r>
              <w:rPr>
                <w:spacing w:val="-2"/>
                <w:sz w:val="24"/>
              </w:rPr>
              <w:t>параметрами</w:t>
            </w:r>
            <w:r>
              <w:rPr>
                <w:spacing w:val="-3"/>
                <w:sz w:val="24"/>
              </w:rPr>
              <w:t xml:space="preserve"> </w:t>
            </w:r>
            <w:r>
              <w:rPr>
                <w:spacing w:val="-2"/>
                <w:sz w:val="24"/>
              </w:rPr>
              <w:t>поиска;</w:t>
            </w:r>
          </w:p>
          <w:p w:rsidR="00B81C39" w:rsidRDefault="00CA6AE3">
            <w:pPr>
              <w:pStyle w:val="TableParagraph"/>
              <w:ind w:left="10" w:right="514"/>
              <w:rPr>
                <w:sz w:val="24"/>
              </w:rPr>
            </w:pPr>
            <w:r>
              <w:rPr>
                <w:spacing w:val="-2"/>
                <w:sz w:val="24"/>
              </w:rPr>
              <w:t>Интерпретация полученной</w:t>
            </w:r>
            <w:r>
              <w:rPr>
                <w:spacing w:val="-13"/>
                <w:sz w:val="24"/>
              </w:rPr>
              <w:t xml:space="preserve"> </w:t>
            </w:r>
            <w:r>
              <w:rPr>
                <w:spacing w:val="-2"/>
                <w:sz w:val="24"/>
              </w:rPr>
              <w:t>информации</w:t>
            </w:r>
            <w:r>
              <w:rPr>
                <w:spacing w:val="-13"/>
                <w:sz w:val="24"/>
              </w:rPr>
              <w:t xml:space="preserve"> </w:t>
            </w:r>
            <w:r>
              <w:rPr>
                <w:spacing w:val="-2"/>
                <w:sz w:val="24"/>
              </w:rPr>
              <w:t>в контексте</w:t>
            </w:r>
          </w:p>
          <w:p w:rsidR="00B81C39" w:rsidRDefault="00CA6AE3">
            <w:pPr>
              <w:pStyle w:val="TableParagraph"/>
              <w:spacing w:line="276" w:lineRule="exact"/>
              <w:ind w:left="10" w:right="914"/>
              <w:rPr>
                <w:sz w:val="24"/>
              </w:rPr>
            </w:pPr>
            <w:r>
              <w:rPr>
                <w:spacing w:val="-4"/>
                <w:sz w:val="24"/>
              </w:rPr>
              <w:t xml:space="preserve">профессиональной </w:t>
            </w:r>
            <w:r>
              <w:rPr>
                <w:spacing w:val="-2"/>
                <w:sz w:val="24"/>
              </w:rPr>
              <w:t>деятельности</w:t>
            </w:r>
          </w:p>
        </w:tc>
        <w:tc>
          <w:tcPr>
            <w:tcW w:w="2351" w:type="dxa"/>
          </w:tcPr>
          <w:p w:rsidR="00B81C39" w:rsidRDefault="00CA6AE3">
            <w:pPr>
              <w:pStyle w:val="TableParagraph"/>
              <w:spacing w:before="1"/>
              <w:ind w:left="10" w:right="293"/>
              <w:rPr>
                <w:sz w:val="24"/>
              </w:rPr>
            </w:pPr>
            <w:r>
              <w:rPr>
                <w:sz w:val="24"/>
              </w:rPr>
              <w:t xml:space="preserve">Определять задачи </w:t>
            </w:r>
            <w:r>
              <w:rPr>
                <w:spacing w:val="-2"/>
                <w:sz w:val="24"/>
              </w:rPr>
              <w:t>поиска</w:t>
            </w:r>
            <w:r>
              <w:rPr>
                <w:spacing w:val="-13"/>
                <w:sz w:val="24"/>
              </w:rPr>
              <w:t xml:space="preserve"> </w:t>
            </w:r>
            <w:proofErr w:type="gramStart"/>
            <w:r>
              <w:rPr>
                <w:spacing w:val="-2"/>
                <w:sz w:val="24"/>
              </w:rPr>
              <w:t>информации Определять</w:t>
            </w:r>
            <w:proofErr w:type="gramEnd"/>
            <w:r>
              <w:rPr>
                <w:spacing w:val="-2"/>
                <w:sz w:val="24"/>
              </w:rPr>
              <w:t xml:space="preserve"> необходимые источники</w:t>
            </w:r>
          </w:p>
          <w:p w:rsidR="00B81C39" w:rsidRDefault="00CA6AE3">
            <w:pPr>
              <w:pStyle w:val="TableParagraph"/>
              <w:spacing w:line="275" w:lineRule="exact"/>
              <w:ind w:left="10"/>
              <w:rPr>
                <w:sz w:val="24"/>
              </w:rPr>
            </w:pPr>
            <w:r>
              <w:rPr>
                <w:spacing w:val="-2"/>
                <w:sz w:val="24"/>
              </w:rPr>
              <w:t>информации</w:t>
            </w:r>
          </w:p>
          <w:p w:rsidR="00B81C39" w:rsidRDefault="00CA6AE3">
            <w:pPr>
              <w:pStyle w:val="TableParagraph"/>
              <w:ind w:left="10"/>
              <w:rPr>
                <w:sz w:val="24"/>
              </w:rPr>
            </w:pPr>
            <w:r>
              <w:rPr>
                <w:spacing w:val="-2"/>
                <w:sz w:val="24"/>
              </w:rPr>
              <w:t>Планировать</w:t>
            </w:r>
            <w:r>
              <w:rPr>
                <w:spacing w:val="-13"/>
                <w:sz w:val="24"/>
              </w:rPr>
              <w:t xml:space="preserve"> </w:t>
            </w:r>
            <w:r>
              <w:rPr>
                <w:spacing w:val="-2"/>
                <w:sz w:val="24"/>
              </w:rPr>
              <w:t xml:space="preserve">процесс </w:t>
            </w:r>
            <w:proofErr w:type="gramStart"/>
            <w:r>
              <w:rPr>
                <w:spacing w:val="-2"/>
                <w:sz w:val="24"/>
              </w:rPr>
              <w:t>поиска Структурировать</w:t>
            </w:r>
            <w:proofErr w:type="gramEnd"/>
            <w:r>
              <w:rPr>
                <w:spacing w:val="-2"/>
                <w:sz w:val="24"/>
              </w:rPr>
              <w:t xml:space="preserve"> получаемую</w:t>
            </w:r>
          </w:p>
          <w:p w:rsidR="00B81C39" w:rsidRDefault="00CA6AE3">
            <w:pPr>
              <w:pStyle w:val="TableParagraph"/>
              <w:spacing w:before="1" w:line="276" w:lineRule="exact"/>
              <w:ind w:left="10"/>
              <w:rPr>
                <w:sz w:val="24"/>
              </w:rPr>
            </w:pPr>
            <w:r>
              <w:rPr>
                <w:spacing w:val="-2"/>
                <w:sz w:val="24"/>
              </w:rPr>
              <w:t>информацию</w:t>
            </w:r>
          </w:p>
          <w:p w:rsidR="00B81C39" w:rsidRDefault="00CA6AE3">
            <w:pPr>
              <w:pStyle w:val="TableParagraph"/>
              <w:ind w:left="10"/>
              <w:rPr>
                <w:sz w:val="24"/>
              </w:rPr>
            </w:pPr>
            <w:r>
              <w:rPr>
                <w:spacing w:val="-2"/>
                <w:sz w:val="24"/>
              </w:rPr>
              <w:t>Выделять</w:t>
            </w:r>
            <w:r>
              <w:rPr>
                <w:spacing w:val="-13"/>
                <w:sz w:val="24"/>
              </w:rPr>
              <w:t xml:space="preserve"> </w:t>
            </w:r>
            <w:r>
              <w:rPr>
                <w:spacing w:val="-2"/>
                <w:sz w:val="24"/>
              </w:rPr>
              <w:t>наиболее значимое</w:t>
            </w:r>
            <w:r>
              <w:rPr>
                <w:spacing w:val="-13"/>
                <w:sz w:val="24"/>
              </w:rPr>
              <w:t xml:space="preserve"> </w:t>
            </w:r>
            <w:r>
              <w:rPr>
                <w:spacing w:val="-2"/>
                <w:sz w:val="24"/>
              </w:rPr>
              <w:t>в</w:t>
            </w:r>
            <w:r>
              <w:rPr>
                <w:spacing w:val="-13"/>
                <w:sz w:val="24"/>
              </w:rPr>
              <w:t xml:space="preserve"> </w:t>
            </w:r>
            <w:r>
              <w:rPr>
                <w:spacing w:val="-2"/>
                <w:sz w:val="24"/>
              </w:rPr>
              <w:t>перечне информации Оценивать</w:t>
            </w:r>
          </w:p>
          <w:p w:rsidR="00B81C39" w:rsidRDefault="00CA6AE3">
            <w:pPr>
              <w:pStyle w:val="TableParagraph"/>
              <w:spacing w:before="1"/>
              <w:ind w:left="10"/>
              <w:rPr>
                <w:sz w:val="24"/>
              </w:rPr>
            </w:pPr>
            <w:r>
              <w:rPr>
                <w:spacing w:val="-4"/>
                <w:sz w:val="24"/>
              </w:rPr>
              <w:t xml:space="preserve">практическую </w:t>
            </w:r>
            <w:r>
              <w:rPr>
                <w:spacing w:val="-2"/>
                <w:sz w:val="24"/>
              </w:rPr>
              <w:t>значимость</w:t>
            </w:r>
          </w:p>
          <w:p w:rsidR="00B81C39" w:rsidRDefault="00CA6AE3">
            <w:pPr>
              <w:pStyle w:val="TableParagraph"/>
              <w:spacing w:line="244" w:lineRule="auto"/>
              <w:ind w:left="10" w:right="371"/>
              <w:rPr>
                <w:sz w:val="24"/>
              </w:rPr>
            </w:pPr>
            <w:r>
              <w:rPr>
                <w:spacing w:val="-2"/>
                <w:sz w:val="24"/>
              </w:rPr>
              <w:t>результатов</w:t>
            </w:r>
            <w:r>
              <w:rPr>
                <w:spacing w:val="-13"/>
                <w:sz w:val="24"/>
              </w:rPr>
              <w:t xml:space="preserve"> </w:t>
            </w:r>
            <w:r>
              <w:rPr>
                <w:spacing w:val="-2"/>
                <w:sz w:val="24"/>
              </w:rPr>
              <w:t>поиска Оформлять</w:t>
            </w:r>
          </w:p>
          <w:p w:rsidR="00B81C39" w:rsidRDefault="00CA6AE3">
            <w:pPr>
              <w:pStyle w:val="TableParagraph"/>
              <w:spacing w:line="247" w:lineRule="exact"/>
              <w:ind w:left="10"/>
              <w:rPr>
                <w:sz w:val="24"/>
              </w:rPr>
            </w:pPr>
            <w:r>
              <w:rPr>
                <w:spacing w:val="-2"/>
                <w:sz w:val="24"/>
              </w:rPr>
              <w:t>результаты поиска</w:t>
            </w:r>
          </w:p>
        </w:tc>
        <w:tc>
          <w:tcPr>
            <w:tcW w:w="2276" w:type="dxa"/>
          </w:tcPr>
          <w:p w:rsidR="00B81C39" w:rsidRDefault="00CA6AE3">
            <w:pPr>
              <w:pStyle w:val="TableParagraph"/>
              <w:spacing w:before="1"/>
              <w:ind w:left="10" w:right="167"/>
              <w:rPr>
                <w:sz w:val="24"/>
              </w:rPr>
            </w:pPr>
            <w:proofErr w:type="gramStart"/>
            <w:r>
              <w:rPr>
                <w:spacing w:val="-2"/>
                <w:sz w:val="24"/>
              </w:rPr>
              <w:t>Номенклатура информационных источников</w:t>
            </w:r>
            <w:proofErr w:type="gramEnd"/>
            <w:r>
              <w:rPr>
                <w:spacing w:val="-2"/>
                <w:sz w:val="24"/>
              </w:rPr>
              <w:t xml:space="preserve"> </w:t>
            </w:r>
            <w:r>
              <w:rPr>
                <w:sz w:val="24"/>
              </w:rPr>
              <w:t xml:space="preserve">применяемых в </w:t>
            </w:r>
            <w:r>
              <w:rPr>
                <w:spacing w:val="-4"/>
                <w:sz w:val="24"/>
              </w:rPr>
              <w:t xml:space="preserve">профессиональной </w:t>
            </w:r>
            <w:r>
              <w:rPr>
                <w:spacing w:val="-2"/>
                <w:sz w:val="24"/>
              </w:rPr>
              <w:t>деятельности Приемы структурирования информации</w:t>
            </w:r>
          </w:p>
          <w:p w:rsidR="00B81C39" w:rsidRDefault="00CA6AE3">
            <w:pPr>
              <w:pStyle w:val="TableParagraph"/>
              <w:spacing w:before="1"/>
              <w:ind w:left="10" w:right="167"/>
              <w:rPr>
                <w:sz w:val="24"/>
              </w:rPr>
            </w:pPr>
            <w:r>
              <w:rPr>
                <w:spacing w:val="-2"/>
                <w:sz w:val="24"/>
              </w:rPr>
              <w:t>Формат</w:t>
            </w:r>
            <w:r>
              <w:rPr>
                <w:spacing w:val="-13"/>
                <w:sz w:val="24"/>
              </w:rPr>
              <w:t xml:space="preserve"> </w:t>
            </w:r>
            <w:r>
              <w:rPr>
                <w:spacing w:val="-2"/>
                <w:sz w:val="24"/>
              </w:rPr>
              <w:t xml:space="preserve">оформления </w:t>
            </w:r>
            <w:r>
              <w:rPr>
                <w:sz w:val="24"/>
              </w:rPr>
              <w:t xml:space="preserve">результатов поиска </w:t>
            </w:r>
            <w:r>
              <w:rPr>
                <w:spacing w:val="-2"/>
                <w:sz w:val="24"/>
              </w:rPr>
              <w:t>информации</w:t>
            </w:r>
          </w:p>
        </w:tc>
      </w:tr>
      <w:tr w:rsidR="00B81C39">
        <w:trPr>
          <w:trHeight w:val="3587"/>
        </w:trPr>
        <w:tc>
          <w:tcPr>
            <w:tcW w:w="2626" w:type="dxa"/>
          </w:tcPr>
          <w:p w:rsidR="00B81C39" w:rsidRDefault="00CA6AE3">
            <w:pPr>
              <w:pStyle w:val="TableParagraph"/>
              <w:spacing w:line="273" w:lineRule="exact"/>
              <w:ind w:left="10"/>
              <w:jc w:val="both"/>
              <w:rPr>
                <w:sz w:val="24"/>
              </w:rPr>
            </w:pPr>
            <w:r>
              <w:rPr>
                <w:sz w:val="24"/>
              </w:rPr>
              <w:t>ОК</w:t>
            </w:r>
            <w:r>
              <w:rPr>
                <w:spacing w:val="-5"/>
                <w:sz w:val="24"/>
              </w:rPr>
              <w:t xml:space="preserve"> </w:t>
            </w:r>
            <w:r>
              <w:rPr>
                <w:spacing w:val="-10"/>
                <w:sz w:val="24"/>
              </w:rPr>
              <w:t>3</w:t>
            </w:r>
          </w:p>
          <w:p w:rsidR="00B81C39" w:rsidRDefault="00CA6AE3">
            <w:pPr>
              <w:pStyle w:val="TableParagraph"/>
              <w:spacing w:line="242" w:lineRule="auto"/>
              <w:ind w:left="10" w:right="1106"/>
              <w:jc w:val="both"/>
              <w:rPr>
                <w:sz w:val="24"/>
              </w:rPr>
            </w:pPr>
            <w:r>
              <w:rPr>
                <w:spacing w:val="-2"/>
                <w:sz w:val="24"/>
              </w:rPr>
              <w:t>Планировать</w:t>
            </w:r>
            <w:r>
              <w:rPr>
                <w:spacing w:val="-13"/>
                <w:sz w:val="24"/>
              </w:rPr>
              <w:t xml:space="preserve"> </w:t>
            </w:r>
            <w:r>
              <w:rPr>
                <w:spacing w:val="-2"/>
                <w:sz w:val="24"/>
              </w:rPr>
              <w:t>и реализовывать собственное</w:t>
            </w:r>
          </w:p>
          <w:p w:rsidR="00B81C39" w:rsidRDefault="00CA6AE3">
            <w:pPr>
              <w:pStyle w:val="TableParagraph"/>
              <w:ind w:left="10" w:right="533"/>
              <w:rPr>
                <w:sz w:val="24"/>
              </w:rPr>
            </w:pPr>
            <w:r>
              <w:rPr>
                <w:spacing w:val="-2"/>
                <w:sz w:val="24"/>
              </w:rPr>
              <w:t>профессиональное</w:t>
            </w:r>
            <w:r>
              <w:rPr>
                <w:spacing w:val="-13"/>
                <w:sz w:val="24"/>
              </w:rPr>
              <w:t xml:space="preserve"> </w:t>
            </w:r>
            <w:r>
              <w:rPr>
                <w:spacing w:val="-2"/>
                <w:sz w:val="24"/>
              </w:rPr>
              <w:t>и личностное</w:t>
            </w:r>
          </w:p>
          <w:p w:rsidR="00B81C39" w:rsidRDefault="00CA6AE3">
            <w:pPr>
              <w:pStyle w:val="TableParagraph"/>
              <w:spacing w:line="274" w:lineRule="exact"/>
              <w:ind w:left="10"/>
              <w:rPr>
                <w:sz w:val="24"/>
              </w:rPr>
            </w:pPr>
            <w:r>
              <w:rPr>
                <w:spacing w:val="-2"/>
                <w:sz w:val="24"/>
              </w:rPr>
              <w:t>развитие.</w:t>
            </w:r>
          </w:p>
        </w:tc>
        <w:tc>
          <w:tcPr>
            <w:tcW w:w="3256" w:type="dxa"/>
          </w:tcPr>
          <w:p w:rsidR="00B81C39" w:rsidRDefault="00CA6AE3">
            <w:pPr>
              <w:pStyle w:val="TableParagraph"/>
              <w:ind w:left="10" w:right="694"/>
              <w:rPr>
                <w:sz w:val="24"/>
              </w:rPr>
            </w:pPr>
            <w:r>
              <w:rPr>
                <w:spacing w:val="-2"/>
                <w:sz w:val="24"/>
              </w:rPr>
              <w:t>Использование актуальной</w:t>
            </w:r>
            <w:r>
              <w:rPr>
                <w:spacing w:val="-13"/>
                <w:sz w:val="24"/>
              </w:rPr>
              <w:t xml:space="preserve"> </w:t>
            </w:r>
            <w:r>
              <w:rPr>
                <w:spacing w:val="-2"/>
                <w:sz w:val="24"/>
              </w:rPr>
              <w:t>нормативно- правовой</w:t>
            </w:r>
            <w:r>
              <w:rPr>
                <w:spacing w:val="-4"/>
                <w:sz w:val="24"/>
              </w:rPr>
              <w:t xml:space="preserve"> документацию</w:t>
            </w:r>
          </w:p>
          <w:p w:rsidR="00B81C39" w:rsidRDefault="00CA6AE3">
            <w:pPr>
              <w:pStyle w:val="TableParagraph"/>
              <w:ind w:left="10"/>
              <w:rPr>
                <w:sz w:val="24"/>
              </w:rPr>
            </w:pPr>
            <w:r>
              <w:rPr>
                <w:spacing w:val="-2"/>
                <w:sz w:val="24"/>
              </w:rPr>
              <w:t>по</w:t>
            </w:r>
            <w:r>
              <w:rPr>
                <w:spacing w:val="-13"/>
                <w:sz w:val="24"/>
              </w:rPr>
              <w:t xml:space="preserve"> </w:t>
            </w:r>
            <w:r>
              <w:rPr>
                <w:spacing w:val="-2"/>
                <w:sz w:val="24"/>
              </w:rPr>
              <w:t>профессии</w:t>
            </w:r>
            <w:r>
              <w:rPr>
                <w:spacing w:val="-13"/>
                <w:sz w:val="24"/>
              </w:rPr>
              <w:t xml:space="preserve"> </w:t>
            </w:r>
            <w:r>
              <w:rPr>
                <w:spacing w:val="-2"/>
                <w:sz w:val="24"/>
              </w:rPr>
              <w:t xml:space="preserve">(специальности) </w:t>
            </w:r>
            <w:r>
              <w:rPr>
                <w:sz w:val="24"/>
              </w:rPr>
              <w:t>Применение современной научной профессиональной</w:t>
            </w:r>
          </w:p>
          <w:p w:rsidR="00B81C39" w:rsidRDefault="00CA6AE3">
            <w:pPr>
              <w:pStyle w:val="TableParagraph"/>
              <w:spacing w:line="273" w:lineRule="exact"/>
              <w:ind w:left="10"/>
              <w:rPr>
                <w:sz w:val="24"/>
              </w:rPr>
            </w:pPr>
            <w:r>
              <w:rPr>
                <w:spacing w:val="-2"/>
                <w:sz w:val="24"/>
              </w:rPr>
              <w:t>терминологии.</w:t>
            </w:r>
          </w:p>
          <w:p w:rsidR="00B81C39" w:rsidRDefault="00CA6AE3">
            <w:pPr>
              <w:pStyle w:val="TableParagraph"/>
              <w:spacing w:line="244" w:lineRule="auto"/>
              <w:ind w:left="10" w:right="708"/>
              <w:rPr>
                <w:sz w:val="24"/>
              </w:rPr>
            </w:pPr>
            <w:r>
              <w:rPr>
                <w:spacing w:val="-2"/>
                <w:sz w:val="24"/>
              </w:rPr>
              <w:t>Определение</w:t>
            </w:r>
            <w:r>
              <w:rPr>
                <w:spacing w:val="-13"/>
                <w:sz w:val="24"/>
              </w:rPr>
              <w:t xml:space="preserve"> </w:t>
            </w:r>
            <w:r>
              <w:rPr>
                <w:spacing w:val="-2"/>
                <w:sz w:val="24"/>
              </w:rPr>
              <w:t>траектории профессионального</w:t>
            </w:r>
          </w:p>
          <w:p w:rsidR="00B81C39" w:rsidRDefault="00CA6AE3">
            <w:pPr>
              <w:pStyle w:val="TableParagraph"/>
              <w:spacing w:line="268" w:lineRule="exact"/>
              <w:ind w:left="10"/>
              <w:rPr>
                <w:sz w:val="24"/>
              </w:rPr>
            </w:pPr>
            <w:r>
              <w:rPr>
                <w:sz w:val="24"/>
              </w:rPr>
              <w:t>развития</w:t>
            </w:r>
            <w:r>
              <w:rPr>
                <w:spacing w:val="-13"/>
                <w:sz w:val="24"/>
              </w:rPr>
              <w:t xml:space="preserve"> </w:t>
            </w:r>
            <w:r>
              <w:rPr>
                <w:sz w:val="24"/>
              </w:rPr>
              <w:t>и</w:t>
            </w:r>
            <w:r>
              <w:rPr>
                <w:spacing w:val="-5"/>
                <w:sz w:val="24"/>
              </w:rPr>
              <w:t xml:space="preserve"> </w:t>
            </w:r>
            <w:r>
              <w:rPr>
                <w:spacing w:val="-2"/>
                <w:sz w:val="24"/>
              </w:rPr>
              <w:t>самообразования</w:t>
            </w:r>
          </w:p>
        </w:tc>
        <w:tc>
          <w:tcPr>
            <w:tcW w:w="2351" w:type="dxa"/>
          </w:tcPr>
          <w:p w:rsidR="00B81C39" w:rsidRDefault="00CA6AE3">
            <w:pPr>
              <w:pStyle w:val="TableParagraph"/>
              <w:ind w:left="10" w:right="995"/>
              <w:rPr>
                <w:sz w:val="24"/>
              </w:rPr>
            </w:pPr>
            <w:r>
              <w:rPr>
                <w:spacing w:val="-2"/>
                <w:sz w:val="24"/>
              </w:rPr>
              <w:t xml:space="preserve">Определять </w:t>
            </w:r>
            <w:r>
              <w:rPr>
                <w:spacing w:val="-4"/>
                <w:sz w:val="24"/>
              </w:rPr>
              <w:t xml:space="preserve">актуальность </w:t>
            </w:r>
            <w:r>
              <w:rPr>
                <w:spacing w:val="-2"/>
                <w:sz w:val="24"/>
              </w:rPr>
              <w:t>нормативно- правовой</w:t>
            </w:r>
          </w:p>
          <w:p w:rsidR="00B81C39" w:rsidRDefault="00CA6AE3">
            <w:pPr>
              <w:pStyle w:val="TableParagraph"/>
              <w:ind w:left="10"/>
              <w:rPr>
                <w:sz w:val="24"/>
              </w:rPr>
            </w:pPr>
            <w:r>
              <w:rPr>
                <w:sz w:val="24"/>
              </w:rPr>
              <w:t xml:space="preserve">документации в </w:t>
            </w:r>
            <w:r>
              <w:rPr>
                <w:spacing w:val="-4"/>
                <w:sz w:val="24"/>
              </w:rPr>
              <w:t xml:space="preserve">профессиональной </w:t>
            </w:r>
            <w:r>
              <w:rPr>
                <w:spacing w:val="-2"/>
                <w:sz w:val="24"/>
              </w:rPr>
              <w:t>деятельности</w:t>
            </w:r>
          </w:p>
          <w:p w:rsidR="00B81C39" w:rsidRDefault="00CA6AE3">
            <w:pPr>
              <w:pStyle w:val="TableParagraph"/>
              <w:spacing w:line="244" w:lineRule="auto"/>
              <w:ind w:left="10"/>
              <w:rPr>
                <w:sz w:val="24"/>
              </w:rPr>
            </w:pPr>
            <w:r>
              <w:rPr>
                <w:spacing w:val="-4"/>
                <w:sz w:val="24"/>
              </w:rPr>
              <w:t xml:space="preserve">Выстраивать </w:t>
            </w:r>
            <w:r>
              <w:rPr>
                <w:spacing w:val="-2"/>
                <w:sz w:val="24"/>
              </w:rPr>
              <w:t>траектории</w:t>
            </w:r>
          </w:p>
          <w:p w:rsidR="00B81C39" w:rsidRDefault="00CA6AE3">
            <w:pPr>
              <w:pStyle w:val="TableParagraph"/>
              <w:ind w:left="10" w:right="99"/>
              <w:rPr>
                <w:sz w:val="24"/>
              </w:rPr>
            </w:pPr>
            <w:r>
              <w:rPr>
                <w:sz w:val="24"/>
              </w:rPr>
              <w:t>профессионального</w:t>
            </w:r>
            <w:r>
              <w:rPr>
                <w:spacing w:val="-15"/>
                <w:sz w:val="24"/>
              </w:rPr>
              <w:t xml:space="preserve"> </w:t>
            </w:r>
            <w:r>
              <w:rPr>
                <w:sz w:val="24"/>
              </w:rPr>
              <w:t xml:space="preserve">и </w:t>
            </w:r>
            <w:r>
              <w:rPr>
                <w:spacing w:val="-2"/>
                <w:sz w:val="24"/>
              </w:rPr>
              <w:t>личностного</w:t>
            </w:r>
            <w:r>
              <w:rPr>
                <w:spacing w:val="-13"/>
                <w:sz w:val="24"/>
              </w:rPr>
              <w:t xml:space="preserve"> </w:t>
            </w:r>
            <w:r>
              <w:rPr>
                <w:spacing w:val="-2"/>
                <w:sz w:val="24"/>
              </w:rPr>
              <w:t>развития</w:t>
            </w:r>
          </w:p>
        </w:tc>
        <w:tc>
          <w:tcPr>
            <w:tcW w:w="2276" w:type="dxa"/>
          </w:tcPr>
          <w:p w:rsidR="00B81C39" w:rsidRDefault="00CA6AE3">
            <w:pPr>
              <w:pStyle w:val="TableParagraph"/>
              <w:ind w:left="10" w:right="810"/>
              <w:rPr>
                <w:sz w:val="24"/>
              </w:rPr>
            </w:pPr>
            <w:r>
              <w:rPr>
                <w:spacing w:val="-2"/>
                <w:sz w:val="24"/>
              </w:rPr>
              <w:t xml:space="preserve">Содержание актуальной нормативно- правовой </w:t>
            </w:r>
            <w:r>
              <w:rPr>
                <w:spacing w:val="-4"/>
                <w:sz w:val="24"/>
              </w:rPr>
              <w:t>документации</w:t>
            </w:r>
          </w:p>
          <w:p w:rsidR="00B81C39" w:rsidRDefault="00CA6AE3">
            <w:pPr>
              <w:pStyle w:val="TableParagraph"/>
              <w:ind w:left="10" w:right="51"/>
              <w:rPr>
                <w:sz w:val="24"/>
              </w:rPr>
            </w:pPr>
            <w:r>
              <w:rPr>
                <w:spacing w:val="-2"/>
                <w:sz w:val="24"/>
              </w:rPr>
              <w:t>Современная</w:t>
            </w:r>
            <w:r>
              <w:rPr>
                <w:spacing w:val="-13"/>
                <w:sz w:val="24"/>
              </w:rPr>
              <w:t xml:space="preserve"> </w:t>
            </w:r>
            <w:r>
              <w:rPr>
                <w:spacing w:val="-2"/>
                <w:sz w:val="24"/>
              </w:rPr>
              <w:t xml:space="preserve">научная </w:t>
            </w:r>
            <w:r>
              <w:rPr>
                <w:sz w:val="24"/>
              </w:rPr>
              <w:t xml:space="preserve">и профессиональная </w:t>
            </w:r>
            <w:r>
              <w:rPr>
                <w:spacing w:val="-2"/>
                <w:sz w:val="24"/>
              </w:rPr>
              <w:t>терминология</w:t>
            </w:r>
          </w:p>
          <w:p w:rsidR="00B81C39" w:rsidRDefault="00CA6AE3">
            <w:pPr>
              <w:pStyle w:val="TableParagraph"/>
              <w:ind w:left="10"/>
              <w:rPr>
                <w:sz w:val="24"/>
              </w:rPr>
            </w:pPr>
            <w:r>
              <w:rPr>
                <w:spacing w:val="-4"/>
                <w:sz w:val="24"/>
              </w:rPr>
              <w:t xml:space="preserve">Возможные </w:t>
            </w:r>
            <w:r>
              <w:rPr>
                <w:spacing w:val="-2"/>
                <w:sz w:val="24"/>
              </w:rPr>
              <w:t>траектории</w:t>
            </w:r>
          </w:p>
          <w:p w:rsidR="00B81C39" w:rsidRDefault="00CA6AE3">
            <w:pPr>
              <w:pStyle w:val="TableParagraph"/>
              <w:ind w:left="10"/>
              <w:rPr>
                <w:sz w:val="24"/>
              </w:rPr>
            </w:pPr>
            <w:r>
              <w:rPr>
                <w:spacing w:val="-4"/>
                <w:sz w:val="24"/>
              </w:rPr>
              <w:t xml:space="preserve">профессионального </w:t>
            </w:r>
            <w:r>
              <w:rPr>
                <w:sz w:val="24"/>
              </w:rPr>
              <w:t>развития и</w:t>
            </w:r>
          </w:p>
          <w:p w:rsidR="00B81C39" w:rsidRDefault="00CA6AE3">
            <w:pPr>
              <w:pStyle w:val="TableParagraph"/>
              <w:spacing w:line="257" w:lineRule="exact"/>
              <w:ind w:left="10"/>
              <w:rPr>
                <w:sz w:val="24"/>
              </w:rPr>
            </w:pPr>
            <w:r>
              <w:rPr>
                <w:spacing w:val="-2"/>
                <w:sz w:val="24"/>
              </w:rPr>
              <w:t>самообразования</w:t>
            </w:r>
          </w:p>
        </w:tc>
      </w:tr>
      <w:tr w:rsidR="00B81C39">
        <w:trPr>
          <w:trHeight w:val="1930"/>
        </w:trPr>
        <w:tc>
          <w:tcPr>
            <w:tcW w:w="2626" w:type="dxa"/>
          </w:tcPr>
          <w:p w:rsidR="00B81C39" w:rsidRDefault="00CA6AE3">
            <w:pPr>
              <w:pStyle w:val="TableParagraph"/>
              <w:spacing w:before="1" w:line="275" w:lineRule="exact"/>
              <w:ind w:left="10"/>
              <w:rPr>
                <w:sz w:val="24"/>
              </w:rPr>
            </w:pPr>
            <w:r>
              <w:rPr>
                <w:sz w:val="24"/>
              </w:rPr>
              <w:t>ОК</w:t>
            </w:r>
            <w:r>
              <w:rPr>
                <w:spacing w:val="-5"/>
                <w:sz w:val="24"/>
              </w:rPr>
              <w:t xml:space="preserve"> </w:t>
            </w:r>
            <w:r>
              <w:rPr>
                <w:spacing w:val="-10"/>
                <w:sz w:val="24"/>
              </w:rPr>
              <w:t>4</w:t>
            </w:r>
          </w:p>
          <w:p w:rsidR="00B81C39" w:rsidRDefault="00CA6AE3">
            <w:pPr>
              <w:pStyle w:val="TableParagraph"/>
              <w:ind w:left="10"/>
              <w:rPr>
                <w:sz w:val="24"/>
              </w:rPr>
            </w:pPr>
            <w:r>
              <w:rPr>
                <w:spacing w:val="-2"/>
                <w:sz w:val="24"/>
              </w:rPr>
              <w:t>Работать</w:t>
            </w:r>
            <w:r>
              <w:rPr>
                <w:spacing w:val="-13"/>
                <w:sz w:val="24"/>
              </w:rPr>
              <w:t xml:space="preserve"> </w:t>
            </w:r>
            <w:r>
              <w:rPr>
                <w:spacing w:val="-2"/>
                <w:sz w:val="24"/>
              </w:rPr>
              <w:t>в</w:t>
            </w:r>
            <w:r>
              <w:rPr>
                <w:spacing w:val="-13"/>
                <w:sz w:val="24"/>
              </w:rPr>
              <w:t xml:space="preserve"> </w:t>
            </w:r>
            <w:r>
              <w:rPr>
                <w:spacing w:val="-2"/>
                <w:sz w:val="24"/>
              </w:rPr>
              <w:t>коллективе</w:t>
            </w:r>
            <w:r>
              <w:rPr>
                <w:spacing w:val="-13"/>
                <w:sz w:val="24"/>
              </w:rPr>
              <w:t xml:space="preserve"> </w:t>
            </w:r>
            <w:r>
              <w:rPr>
                <w:spacing w:val="-2"/>
                <w:sz w:val="24"/>
              </w:rPr>
              <w:t xml:space="preserve">и </w:t>
            </w:r>
            <w:r>
              <w:rPr>
                <w:sz w:val="24"/>
              </w:rPr>
              <w:t xml:space="preserve">команде, эффективно </w:t>
            </w:r>
            <w:r>
              <w:rPr>
                <w:spacing w:val="-2"/>
                <w:sz w:val="24"/>
              </w:rPr>
              <w:t>взаимодействовать</w:t>
            </w:r>
          </w:p>
          <w:p w:rsidR="00B81C39" w:rsidRDefault="00CA6AE3">
            <w:pPr>
              <w:pStyle w:val="TableParagraph"/>
              <w:spacing w:line="274" w:lineRule="exact"/>
              <w:ind w:left="10"/>
              <w:rPr>
                <w:sz w:val="24"/>
              </w:rPr>
            </w:pPr>
            <w:r>
              <w:rPr>
                <w:sz w:val="24"/>
              </w:rPr>
              <w:t>с</w:t>
            </w:r>
            <w:r>
              <w:rPr>
                <w:spacing w:val="-2"/>
                <w:sz w:val="24"/>
              </w:rPr>
              <w:t xml:space="preserve"> коллегами,</w:t>
            </w:r>
          </w:p>
          <w:p w:rsidR="00B81C39" w:rsidRDefault="00CA6AE3">
            <w:pPr>
              <w:pStyle w:val="TableParagraph"/>
              <w:spacing w:line="276" w:lineRule="exact"/>
              <w:ind w:left="10" w:right="533"/>
              <w:rPr>
                <w:sz w:val="24"/>
              </w:rPr>
            </w:pPr>
            <w:r>
              <w:rPr>
                <w:spacing w:val="-4"/>
                <w:sz w:val="24"/>
              </w:rPr>
              <w:t xml:space="preserve">руководством, </w:t>
            </w:r>
            <w:r>
              <w:rPr>
                <w:spacing w:val="-2"/>
                <w:sz w:val="24"/>
              </w:rPr>
              <w:t>клиентами.</w:t>
            </w:r>
          </w:p>
        </w:tc>
        <w:tc>
          <w:tcPr>
            <w:tcW w:w="3256" w:type="dxa"/>
          </w:tcPr>
          <w:p w:rsidR="00B81C39" w:rsidRDefault="00CA6AE3">
            <w:pPr>
              <w:pStyle w:val="TableParagraph"/>
              <w:spacing w:before="1" w:line="275" w:lineRule="exact"/>
              <w:ind w:left="10"/>
              <w:rPr>
                <w:sz w:val="24"/>
              </w:rPr>
            </w:pPr>
            <w:r>
              <w:rPr>
                <w:sz w:val="24"/>
              </w:rPr>
              <w:t>Участие</w:t>
            </w:r>
            <w:r>
              <w:rPr>
                <w:spacing w:val="-12"/>
                <w:sz w:val="24"/>
              </w:rPr>
              <w:t xml:space="preserve"> </w:t>
            </w:r>
            <w:r>
              <w:rPr>
                <w:sz w:val="24"/>
              </w:rPr>
              <w:t>в</w:t>
            </w:r>
            <w:r>
              <w:rPr>
                <w:spacing w:val="-8"/>
                <w:sz w:val="24"/>
              </w:rPr>
              <w:t xml:space="preserve"> </w:t>
            </w:r>
            <w:r>
              <w:rPr>
                <w:spacing w:val="-2"/>
                <w:sz w:val="24"/>
              </w:rPr>
              <w:t>деловом</w:t>
            </w:r>
          </w:p>
          <w:p w:rsidR="00B81C39" w:rsidRDefault="00CA6AE3">
            <w:pPr>
              <w:pStyle w:val="TableParagraph"/>
              <w:ind w:left="10"/>
              <w:rPr>
                <w:sz w:val="24"/>
              </w:rPr>
            </w:pPr>
            <w:r>
              <w:rPr>
                <w:spacing w:val="-2"/>
                <w:sz w:val="24"/>
              </w:rPr>
              <w:t>общении</w:t>
            </w:r>
            <w:r>
              <w:rPr>
                <w:spacing w:val="-13"/>
                <w:sz w:val="24"/>
              </w:rPr>
              <w:t xml:space="preserve"> </w:t>
            </w:r>
            <w:r>
              <w:rPr>
                <w:spacing w:val="-2"/>
                <w:sz w:val="24"/>
              </w:rPr>
              <w:t>для</w:t>
            </w:r>
            <w:r>
              <w:rPr>
                <w:spacing w:val="-13"/>
                <w:sz w:val="24"/>
              </w:rPr>
              <w:t xml:space="preserve"> </w:t>
            </w:r>
            <w:r>
              <w:rPr>
                <w:spacing w:val="-2"/>
                <w:sz w:val="24"/>
              </w:rPr>
              <w:t xml:space="preserve">эффективного </w:t>
            </w:r>
            <w:r>
              <w:rPr>
                <w:sz w:val="24"/>
              </w:rPr>
              <w:t>решения деловых задач</w:t>
            </w:r>
          </w:p>
          <w:p w:rsidR="00B81C39" w:rsidRDefault="00CA6AE3">
            <w:pPr>
              <w:pStyle w:val="TableParagraph"/>
              <w:spacing w:line="242" w:lineRule="auto"/>
              <w:ind w:left="10" w:right="914"/>
              <w:rPr>
                <w:sz w:val="24"/>
              </w:rPr>
            </w:pPr>
            <w:r>
              <w:rPr>
                <w:spacing w:val="-2"/>
                <w:sz w:val="24"/>
              </w:rPr>
              <w:t xml:space="preserve">Планирование </w:t>
            </w:r>
            <w:r>
              <w:rPr>
                <w:spacing w:val="-4"/>
                <w:sz w:val="24"/>
              </w:rPr>
              <w:t xml:space="preserve">профессиональной </w:t>
            </w:r>
            <w:r>
              <w:rPr>
                <w:spacing w:val="-2"/>
                <w:sz w:val="24"/>
              </w:rPr>
              <w:t>деятельность</w:t>
            </w:r>
          </w:p>
        </w:tc>
        <w:tc>
          <w:tcPr>
            <w:tcW w:w="2351" w:type="dxa"/>
          </w:tcPr>
          <w:p w:rsidR="00B81C39" w:rsidRDefault="00CA6AE3">
            <w:pPr>
              <w:pStyle w:val="TableParagraph"/>
              <w:spacing w:before="1" w:line="275" w:lineRule="exact"/>
              <w:ind w:left="10"/>
              <w:rPr>
                <w:sz w:val="24"/>
              </w:rPr>
            </w:pPr>
            <w:r>
              <w:rPr>
                <w:spacing w:val="-2"/>
                <w:sz w:val="24"/>
              </w:rPr>
              <w:t>Организовывать</w:t>
            </w:r>
          </w:p>
          <w:p w:rsidR="00B81C39" w:rsidRDefault="00CA6AE3">
            <w:pPr>
              <w:pStyle w:val="TableParagraph"/>
              <w:ind w:left="10"/>
              <w:rPr>
                <w:sz w:val="24"/>
              </w:rPr>
            </w:pPr>
            <w:r>
              <w:rPr>
                <w:spacing w:val="-2"/>
                <w:sz w:val="24"/>
              </w:rPr>
              <w:t>работу</w:t>
            </w:r>
            <w:r>
              <w:rPr>
                <w:spacing w:val="-13"/>
                <w:sz w:val="24"/>
              </w:rPr>
              <w:t xml:space="preserve"> </w:t>
            </w:r>
            <w:r>
              <w:rPr>
                <w:spacing w:val="-2"/>
                <w:sz w:val="24"/>
              </w:rPr>
              <w:t>коллектива</w:t>
            </w:r>
            <w:r>
              <w:rPr>
                <w:spacing w:val="-13"/>
                <w:sz w:val="24"/>
              </w:rPr>
              <w:t xml:space="preserve"> </w:t>
            </w:r>
            <w:r>
              <w:rPr>
                <w:spacing w:val="-2"/>
                <w:sz w:val="24"/>
              </w:rPr>
              <w:t>и команды</w:t>
            </w:r>
          </w:p>
          <w:p w:rsidR="00B81C39" w:rsidRDefault="00CA6AE3">
            <w:pPr>
              <w:pStyle w:val="TableParagraph"/>
              <w:spacing w:line="242" w:lineRule="auto"/>
              <w:ind w:left="10" w:right="195"/>
              <w:rPr>
                <w:sz w:val="24"/>
              </w:rPr>
            </w:pPr>
            <w:r>
              <w:rPr>
                <w:spacing w:val="-2"/>
                <w:sz w:val="24"/>
              </w:rPr>
              <w:t>Взаимодействовать</w:t>
            </w:r>
            <w:r>
              <w:rPr>
                <w:spacing w:val="-13"/>
                <w:sz w:val="24"/>
              </w:rPr>
              <w:t xml:space="preserve"> </w:t>
            </w:r>
            <w:r>
              <w:rPr>
                <w:spacing w:val="-2"/>
                <w:sz w:val="24"/>
              </w:rPr>
              <w:t>с коллегами, руководством,</w:t>
            </w:r>
          </w:p>
          <w:p w:rsidR="00B81C39" w:rsidRDefault="00CA6AE3">
            <w:pPr>
              <w:pStyle w:val="TableParagraph"/>
              <w:spacing w:line="248" w:lineRule="exact"/>
              <w:ind w:left="10"/>
              <w:rPr>
                <w:sz w:val="24"/>
              </w:rPr>
            </w:pPr>
            <w:r>
              <w:rPr>
                <w:spacing w:val="-2"/>
                <w:sz w:val="24"/>
              </w:rPr>
              <w:t>клиентами.</w:t>
            </w:r>
          </w:p>
        </w:tc>
        <w:tc>
          <w:tcPr>
            <w:tcW w:w="2276" w:type="dxa"/>
          </w:tcPr>
          <w:p w:rsidR="00B81C39" w:rsidRDefault="00CA6AE3">
            <w:pPr>
              <w:pStyle w:val="TableParagraph"/>
              <w:spacing w:before="1"/>
              <w:ind w:left="10"/>
              <w:rPr>
                <w:sz w:val="24"/>
              </w:rPr>
            </w:pPr>
            <w:r>
              <w:rPr>
                <w:spacing w:val="-4"/>
                <w:sz w:val="24"/>
              </w:rPr>
              <w:t xml:space="preserve">Психология </w:t>
            </w:r>
            <w:r>
              <w:rPr>
                <w:spacing w:val="-2"/>
                <w:sz w:val="24"/>
              </w:rPr>
              <w:t>коллектива</w:t>
            </w:r>
          </w:p>
          <w:p w:rsidR="00B81C39" w:rsidRDefault="00CA6AE3">
            <w:pPr>
              <w:pStyle w:val="TableParagraph"/>
              <w:ind w:left="10" w:right="42"/>
              <w:rPr>
                <w:sz w:val="24"/>
              </w:rPr>
            </w:pPr>
            <w:r>
              <w:rPr>
                <w:spacing w:val="-2"/>
                <w:sz w:val="24"/>
              </w:rPr>
              <w:t>Психология</w:t>
            </w:r>
            <w:r>
              <w:rPr>
                <w:spacing w:val="-13"/>
                <w:sz w:val="24"/>
              </w:rPr>
              <w:t xml:space="preserve"> </w:t>
            </w:r>
            <w:r>
              <w:rPr>
                <w:spacing w:val="-2"/>
                <w:sz w:val="24"/>
              </w:rPr>
              <w:t xml:space="preserve">личности </w:t>
            </w:r>
            <w:r>
              <w:rPr>
                <w:sz w:val="24"/>
              </w:rPr>
              <w:t xml:space="preserve">Основы проектной </w:t>
            </w:r>
            <w:r>
              <w:rPr>
                <w:spacing w:val="-2"/>
                <w:sz w:val="24"/>
              </w:rPr>
              <w:t>деятельности</w:t>
            </w:r>
          </w:p>
        </w:tc>
      </w:tr>
      <w:tr w:rsidR="00B81C39">
        <w:trPr>
          <w:trHeight w:val="550"/>
        </w:trPr>
        <w:tc>
          <w:tcPr>
            <w:tcW w:w="2626" w:type="dxa"/>
            <w:tcBorders>
              <w:bottom w:val="nil"/>
            </w:tcBorders>
          </w:tcPr>
          <w:p w:rsidR="00B81C39" w:rsidRDefault="00CA6AE3">
            <w:pPr>
              <w:pStyle w:val="TableParagraph"/>
              <w:spacing w:before="1" w:line="275" w:lineRule="exact"/>
              <w:ind w:left="10"/>
              <w:rPr>
                <w:sz w:val="24"/>
              </w:rPr>
            </w:pPr>
            <w:r>
              <w:rPr>
                <w:sz w:val="24"/>
              </w:rPr>
              <w:t>ОК</w:t>
            </w:r>
            <w:r>
              <w:rPr>
                <w:spacing w:val="-5"/>
                <w:sz w:val="24"/>
              </w:rPr>
              <w:t xml:space="preserve"> </w:t>
            </w:r>
            <w:r>
              <w:rPr>
                <w:spacing w:val="-10"/>
                <w:sz w:val="24"/>
              </w:rPr>
              <w:t>5</w:t>
            </w:r>
          </w:p>
          <w:p w:rsidR="00B81C39" w:rsidRDefault="00CA6AE3">
            <w:pPr>
              <w:pStyle w:val="TableParagraph"/>
              <w:spacing w:line="254" w:lineRule="exact"/>
              <w:ind w:left="10"/>
              <w:rPr>
                <w:sz w:val="24"/>
              </w:rPr>
            </w:pPr>
            <w:r>
              <w:rPr>
                <w:spacing w:val="-2"/>
                <w:sz w:val="24"/>
              </w:rPr>
              <w:t>Осуществлять</w:t>
            </w:r>
            <w:r>
              <w:rPr>
                <w:spacing w:val="-8"/>
                <w:sz w:val="24"/>
              </w:rPr>
              <w:t xml:space="preserve"> </w:t>
            </w:r>
            <w:r>
              <w:rPr>
                <w:spacing w:val="-2"/>
                <w:sz w:val="24"/>
              </w:rPr>
              <w:t>устную</w:t>
            </w:r>
            <w:r>
              <w:rPr>
                <w:spacing w:val="-7"/>
                <w:sz w:val="24"/>
              </w:rPr>
              <w:t xml:space="preserve"> </w:t>
            </w:r>
            <w:r>
              <w:rPr>
                <w:spacing w:val="-10"/>
                <w:sz w:val="24"/>
              </w:rPr>
              <w:t>и</w:t>
            </w:r>
          </w:p>
        </w:tc>
        <w:tc>
          <w:tcPr>
            <w:tcW w:w="3256" w:type="dxa"/>
            <w:tcBorders>
              <w:bottom w:val="nil"/>
            </w:tcBorders>
          </w:tcPr>
          <w:p w:rsidR="00B81C39" w:rsidRDefault="00CA6AE3">
            <w:pPr>
              <w:pStyle w:val="TableParagraph"/>
              <w:spacing w:before="1" w:line="275" w:lineRule="exact"/>
              <w:ind w:left="10"/>
              <w:rPr>
                <w:sz w:val="24"/>
              </w:rPr>
            </w:pPr>
            <w:r>
              <w:rPr>
                <w:spacing w:val="-2"/>
                <w:sz w:val="24"/>
              </w:rPr>
              <w:t>Грамотно</w:t>
            </w:r>
            <w:r>
              <w:rPr>
                <w:spacing w:val="-7"/>
                <w:sz w:val="24"/>
              </w:rPr>
              <w:t xml:space="preserve"> </w:t>
            </w:r>
            <w:r>
              <w:rPr>
                <w:spacing w:val="-2"/>
                <w:sz w:val="24"/>
              </w:rPr>
              <w:t>устно</w:t>
            </w:r>
            <w:r>
              <w:rPr>
                <w:spacing w:val="-6"/>
                <w:sz w:val="24"/>
              </w:rPr>
              <w:t xml:space="preserve"> </w:t>
            </w:r>
            <w:r>
              <w:rPr>
                <w:spacing w:val="-10"/>
                <w:sz w:val="24"/>
              </w:rPr>
              <w:t>и</w:t>
            </w:r>
          </w:p>
          <w:p w:rsidR="00B81C39" w:rsidRDefault="00CA6AE3">
            <w:pPr>
              <w:pStyle w:val="TableParagraph"/>
              <w:spacing w:line="254" w:lineRule="exact"/>
              <w:ind w:left="10"/>
              <w:rPr>
                <w:sz w:val="24"/>
              </w:rPr>
            </w:pPr>
            <w:r>
              <w:rPr>
                <w:spacing w:val="-2"/>
                <w:sz w:val="24"/>
              </w:rPr>
              <w:t>письменно</w:t>
            </w:r>
            <w:r>
              <w:rPr>
                <w:spacing w:val="-8"/>
                <w:sz w:val="24"/>
              </w:rPr>
              <w:t xml:space="preserve"> </w:t>
            </w:r>
            <w:r>
              <w:rPr>
                <w:spacing w:val="-2"/>
                <w:sz w:val="24"/>
              </w:rPr>
              <w:t>излагать</w:t>
            </w:r>
            <w:r>
              <w:rPr>
                <w:spacing w:val="-1"/>
                <w:sz w:val="24"/>
              </w:rPr>
              <w:t xml:space="preserve"> </w:t>
            </w:r>
            <w:r>
              <w:rPr>
                <w:spacing w:val="-4"/>
                <w:sz w:val="24"/>
              </w:rPr>
              <w:t>свои</w:t>
            </w:r>
          </w:p>
        </w:tc>
        <w:tc>
          <w:tcPr>
            <w:tcW w:w="2351" w:type="dxa"/>
            <w:tcBorders>
              <w:bottom w:val="nil"/>
            </w:tcBorders>
          </w:tcPr>
          <w:p w:rsidR="00B81C39" w:rsidRDefault="00CA6AE3">
            <w:pPr>
              <w:pStyle w:val="TableParagraph"/>
              <w:spacing w:line="276" w:lineRule="exact"/>
              <w:ind w:left="10" w:right="99"/>
              <w:rPr>
                <w:sz w:val="24"/>
              </w:rPr>
            </w:pPr>
            <w:r>
              <w:rPr>
                <w:spacing w:val="-2"/>
                <w:sz w:val="24"/>
              </w:rPr>
              <w:t>Излагать</w:t>
            </w:r>
            <w:r>
              <w:rPr>
                <w:spacing w:val="-13"/>
                <w:sz w:val="24"/>
              </w:rPr>
              <w:t xml:space="preserve"> </w:t>
            </w:r>
            <w:r>
              <w:rPr>
                <w:spacing w:val="-2"/>
                <w:sz w:val="24"/>
              </w:rPr>
              <w:t>свои</w:t>
            </w:r>
            <w:r>
              <w:rPr>
                <w:spacing w:val="-13"/>
                <w:sz w:val="24"/>
              </w:rPr>
              <w:t xml:space="preserve"> </w:t>
            </w:r>
            <w:r>
              <w:rPr>
                <w:spacing w:val="-2"/>
                <w:sz w:val="24"/>
              </w:rPr>
              <w:t xml:space="preserve">мысли </w:t>
            </w:r>
            <w:r>
              <w:rPr>
                <w:sz w:val="24"/>
              </w:rPr>
              <w:t>на государственном</w:t>
            </w:r>
          </w:p>
        </w:tc>
        <w:tc>
          <w:tcPr>
            <w:tcW w:w="2276" w:type="dxa"/>
            <w:tcBorders>
              <w:bottom w:val="nil"/>
            </w:tcBorders>
          </w:tcPr>
          <w:p w:rsidR="00B81C39" w:rsidRDefault="00CA6AE3">
            <w:pPr>
              <w:pStyle w:val="TableParagraph"/>
              <w:spacing w:line="276" w:lineRule="exact"/>
              <w:ind w:left="10" w:right="799"/>
              <w:rPr>
                <w:sz w:val="24"/>
              </w:rPr>
            </w:pPr>
            <w:r>
              <w:rPr>
                <w:spacing w:val="-2"/>
                <w:sz w:val="24"/>
              </w:rPr>
              <w:t>Особенности социального</w:t>
            </w:r>
            <w:r>
              <w:rPr>
                <w:spacing w:val="-6"/>
                <w:sz w:val="24"/>
              </w:rPr>
              <w:t xml:space="preserve"> </w:t>
            </w:r>
            <w:r>
              <w:rPr>
                <w:spacing w:val="-10"/>
                <w:sz w:val="24"/>
              </w:rPr>
              <w:t>и</w:t>
            </w:r>
          </w:p>
        </w:tc>
      </w:tr>
    </w:tbl>
    <w:p w:rsidR="00B81C39" w:rsidRDefault="00B81C39">
      <w:pPr>
        <w:spacing w:line="276" w:lineRule="exact"/>
        <w:rPr>
          <w:sz w:val="24"/>
        </w:rPr>
        <w:sectPr w:rsidR="00B81C39">
          <w:pgSz w:w="11910" w:h="16840"/>
          <w:pgMar w:top="520" w:right="440" w:bottom="540" w:left="720" w:header="0" w:footer="349" w:gutter="0"/>
          <w:cols w:space="720"/>
        </w:sectPr>
      </w:pPr>
    </w:p>
    <w:p w:rsidR="00B81C39" w:rsidRDefault="00B81C39">
      <w:pPr>
        <w:pStyle w:val="a3"/>
        <w:spacing w:before="7"/>
        <w:rPr>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6"/>
        <w:gridCol w:w="3256"/>
        <w:gridCol w:w="2351"/>
        <w:gridCol w:w="2276"/>
      </w:tblGrid>
      <w:tr w:rsidR="00B81C39">
        <w:trPr>
          <w:trHeight w:val="1935"/>
        </w:trPr>
        <w:tc>
          <w:tcPr>
            <w:tcW w:w="2626" w:type="dxa"/>
          </w:tcPr>
          <w:p w:rsidR="00B81C39" w:rsidRDefault="00CA6AE3">
            <w:pPr>
              <w:pStyle w:val="TableParagraph"/>
              <w:spacing w:before="1"/>
              <w:ind w:left="10" w:right="755"/>
              <w:rPr>
                <w:sz w:val="24"/>
              </w:rPr>
            </w:pPr>
            <w:r>
              <w:rPr>
                <w:spacing w:val="-2"/>
                <w:sz w:val="24"/>
              </w:rPr>
              <w:t>письменную коммуникацию</w:t>
            </w:r>
            <w:r>
              <w:rPr>
                <w:spacing w:val="-13"/>
                <w:sz w:val="24"/>
              </w:rPr>
              <w:t xml:space="preserve"> </w:t>
            </w:r>
            <w:r>
              <w:rPr>
                <w:spacing w:val="-2"/>
                <w:sz w:val="24"/>
              </w:rPr>
              <w:t xml:space="preserve">на государственном </w:t>
            </w:r>
            <w:r>
              <w:rPr>
                <w:sz w:val="24"/>
              </w:rPr>
              <w:t xml:space="preserve">языке с учетом </w:t>
            </w:r>
            <w:r>
              <w:rPr>
                <w:spacing w:val="-2"/>
                <w:sz w:val="24"/>
              </w:rPr>
              <w:t xml:space="preserve">особенностей </w:t>
            </w:r>
            <w:r>
              <w:rPr>
                <w:sz w:val="24"/>
              </w:rPr>
              <w:t>социального и</w:t>
            </w:r>
          </w:p>
          <w:p w:rsidR="00B81C39" w:rsidRDefault="00CA6AE3">
            <w:pPr>
              <w:pStyle w:val="TableParagraph"/>
              <w:spacing w:before="4" w:line="254" w:lineRule="exact"/>
              <w:ind w:left="10"/>
              <w:rPr>
                <w:sz w:val="24"/>
              </w:rPr>
            </w:pPr>
            <w:r>
              <w:rPr>
                <w:spacing w:val="-2"/>
                <w:sz w:val="24"/>
              </w:rPr>
              <w:t>культурного</w:t>
            </w:r>
            <w:r>
              <w:rPr>
                <w:spacing w:val="-6"/>
                <w:sz w:val="24"/>
              </w:rPr>
              <w:t xml:space="preserve"> </w:t>
            </w:r>
            <w:r>
              <w:rPr>
                <w:spacing w:val="-2"/>
                <w:sz w:val="24"/>
              </w:rPr>
              <w:t>контекста.</w:t>
            </w:r>
          </w:p>
        </w:tc>
        <w:tc>
          <w:tcPr>
            <w:tcW w:w="3256" w:type="dxa"/>
          </w:tcPr>
          <w:p w:rsidR="00B81C39" w:rsidRDefault="00CA6AE3">
            <w:pPr>
              <w:pStyle w:val="TableParagraph"/>
              <w:spacing w:before="1" w:line="242" w:lineRule="auto"/>
              <w:ind w:left="10" w:right="247"/>
              <w:jc w:val="both"/>
              <w:rPr>
                <w:sz w:val="24"/>
              </w:rPr>
            </w:pPr>
            <w:r>
              <w:rPr>
                <w:sz w:val="24"/>
              </w:rPr>
              <w:t>мысли</w:t>
            </w:r>
            <w:r>
              <w:rPr>
                <w:spacing w:val="-13"/>
                <w:sz w:val="24"/>
              </w:rPr>
              <w:t xml:space="preserve"> </w:t>
            </w:r>
            <w:r>
              <w:rPr>
                <w:sz w:val="24"/>
              </w:rPr>
              <w:t>по</w:t>
            </w:r>
            <w:r>
              <w:rPr>
                <w:spacing w:val="-9"/>
                <w:sz w:val="24"/>
              </w:rPr>
              <w:t xml:space="preserve"> </w:t>
            </w:r>
            <w:r>
              <w:rPr>
                <w:sz w:val="24"/>
              </w:rPr>
              <w:t xml:space="preserve">профессиональной </w:t>
            </w:r>
            <w:r>
              <w:rPr>
                <w:spacing w:val="-2"/>
                <w:sz w:val="24"/>
              </w:rPr>
              <w:t>тематике</w:t>
            </w:r>
            <w:r>
              <w:rPr>
                <w:spacing w:val="-13"/>
                <w:sz w:val="24"/>
              </w:rPr>
              <w:t xml:space="preserve"> </w:t>
            </w:r>
            <w:r>
              <w:rPr>
                <w:spacing w:val="-2"/>
                <w:sz w:val="24"/>
              </w:rPr>
              <w:t>на</w:t>
            </w:r>
            <w:r>
              <w:rPr>
                <w:spacing w:val="-13"/>
                <w:sz w:val="24"/>
              </w:rPr>
              <w:t xml:space="preserve"> </w:t>
            </w:r>
            <w:r>
              <w:rPr>
                <w:spacing w:val="-2"/>
                <w:sz w:val="24"/>
              </w:rPr>
              <w:t>государственном языке</w:t>
            </w:r>
          </w:p>
          <w:p w:rsidR="00B81C39" w:rsidRDefault="00CA6AE3">
            <w:pPr>
              <w:pStyle w:val="TableParagraph"/>
              <w:ind w:left="10" w:right="340"/>
              <w:jc w:val="both"/>
              <w:rPr>
                <w:sz w:val="24"/>
              </w:rPr>
            </w:pPr>
            <w:r>
              <w:rPr>
                <w:spacing w:val="-2"/>
                <w:sz w:val="24"/>
              </w:rPr>
              <w:t>Проявление</w:t>
            </w:r>
            <w:r>
              <w:rPr>
                <w:spacing w:val="-13"/>
                <w:sz w:val="24"/>
              </w:rPr>
              <w:t xml:space="preserve"> </w:t>
            </w:r>
            <w:r>
              <w:rPr>
                <w:spacing w:val="-2"/>
                <w:sz w:val="24"/>
              </w:rPr>
              <w:t>толерантность</w:t>
            </w:r>
            <w:r>
              <w:rPr>
                <w:spacing w:val="-13"/>
                <w:sz w:val="24"/>
              </w:rPr>
              <w:t xml:space="preserve"> </w:t>
            </w:r>
            <w:r>
              <w:rPr>
                <w:spacing w:val="-2"/>
                <w:sz w:val="24"/>
              </w:rPr>
              <w:t xml:space="preserve">в </w:t>
            </w:r>
            <w:r>
              <w:rPr>
                <w:sz w:val="24"/>
              </w:rPr>
              <w:t>рабочем коллективе</w:t>
            </w:r>
          </w:p>
        </w:tc>
        <w:tc>
          <w:tcPr>
            <w:tcW w:w="2351" w:type="dxa"/>
          </w:tcPr>
          <w:p w:rsidR="00B81C39" w:rsidRDefault="00CA6AE3">
            <w:pPr>
              <w:pStyle w:val="TableParagraph"/>
              <w:spacing w:before="1"/>
              <w:ind w:left="10"/>
              <w:rPr>
                <w:sz w:val="24"/>
              </w:rPr>
            </w:pPr>
            <w:r>
              <w:rPr>
                <w:spacing w:val="-2"/>
                <w:sz w:val="24"/>
              </w:rPr>
              <w:t>языке</w:t>
            </w:r>
          </w:p>
          <w:p w:rsidR="00B81C39" w:rsidRDefault="00CA6AE3">
            <w:pPr>
              <w:pStyle w:val="TableParagraph"/>
              <w:spacing w:before="4"/>
              <w:ind w:left="10"/>
              <w:rPr>
                <w:sz w:val="24"/>
              </w:rPr>
            </w:pPr>
            <w:r>
              <w:rPr>
                <w:spacing w:val="-2"/>
                <w:sz w:val="24"/>
              </w:rPr>
              <w:t>Оформлять</w:t>
            </w:r>
            <w:r>
              <w:rPr>
                <w:spacing w:val="-1"/>
                <w:sz w:val="24"/>
              </w:rPr>
              <w:t xml:space="preserve"> </w:t>
            </w:r>
            <w:r>
              <w:rPr>
                <w:spacing w:val="-2"/>
                <w:sz w:val="24"/>
              </w:rPr>
              <w:t>документы</w:t>
            </w:r>
          </w:p>
        </w:tc>
        <w:tc>
          <w:tcPr>
            <w:tcW w:w="2276" w:type="dxa"/>
          </w:tcPr>
          <w:p w:rsidR="00B81C39" w:rsidRDefault="00CA6AE3">
            <w:pPr>
              <w:pStyle w:val="TableParagraph"/>
              <w:spacing w:before="1" w:line="244" w:lineRule="auto"/>
              <w:ind w:left="10" w:right="604"/>
              <w:rPr>
                <w:sz w:val="24"/>
              </w:rPr>
            </w:pPr>
            <w:r>
              <w:rPr>
                <w:spacing w:val="-4"/>
                <w:sz w:val="24"/>
              </w:rPr>
              <w:t xml:space="preserve">культурного </w:t>
            </w:r>
            <w:r>
              <w:rPr>
                <w:spacing w:val="-2"/>
                <w:sz w:val="24"/>
              </w:rPr>
              <w:t>контекста</w:t>
            </w:r>
          </w:p>
          <w:p w:rsidR="00B81C39" w:rsidRDefault="00CA6AE3">
            <w:pPr>
              <w:pStyle w:val="TableParagraph"/>
              <w:ind w:left="10"/>
              <w:rPr>
                <w:sz w:val="24"/>
              </w:rPr>
            </w:pPr>
            <w:r>
              <w:rPr>
                <w:spacing w:val="-2"/>
                <w:sz w:val="24"/>
              </w:rPr>
              <w:t>Правила</w:t>
            </w:r>
            <w:r>
              <w:rPr>
                <w:spacing w:val="-13"/>
                <w:sz w:val="24"/>
              </w:rPr>
              <w:t xml:space="preserve"> </w:t>
            </w:r>
            <w:r>
              <w:rPr>
                <w:spacing w:val="-2"/>
                <w:sz w:val="24"/>
              </w:rPr>
              <w:t>оформления документов.</w:t>
            </w:r>
          </w:p>
        </w:tc>
      </w:tr>
      <w:tr w:rsidR="00B81C39">
        <w:trPr>
          <w:trHeight w:val="2761"/>
        </w:trPr>
        <w:tc>
          <w:tcPr>
            <w:tcW w:w="2626" w:type="dxa"/>
          </w:tcPr>
          <w:p w:rsidR="00B81C39" w:rsidRDefault="00CA6AE3">
            <w:pPr>
              <w:pStyle w:val="TableParagraph"/>
              <w:spacing w:before="1" w:line="275" w:lineRule="exact"/>
              <w:ind w:left="10"/>
              <w:rPr>
                <w:sz w:val="24"/>
              </w:rPr>
            </w:pPr>
            <w:r>
              <w:rPr>
                <w:sz w:val="24"/>
              </w:rPr>
              <w:t>ОК</w:t>
            </w:r>
            <w:r>
              <w:rPr>
                <w:spacing w:val="-5"/>
                <w:sz w:val="24"/>
              </w:rPr>
              <w:t xml:space="preserve"> </w:t>
            </w:r>
            <w:r>
              <w:rPr>
                <w:spacing w:val="-10"/>
                <w:sz w:val="24"/>
              </w:rPr>
              <w:t>6</w:t>
            </w:r>
          </w:p>
          <w:p w:rsidR="00B81C39" w:rsidRDefault="00CA6AE3">
            <w:pPr>
              <w:pStyle w:val="TableParagraph"/>
              <w:ind w:left="10" w:right="10"/>
              <w:rPr>
                <w:sz w:val="24"/>
              </w:rPr>
            </w:pPr>
            <w:r>
              <w:rPr>
                <w:sz w:val="24"/>
              </w:rPr>
              <w:t xml:space="preserve">Проявлять гражданско- </w:t>
            </w:r>
            <w:r>
              <w:rPr>
                <w:spacing w:val="-2"/>
                <w:sz w:val="24"/>
              </w:rPr>
              <w:t>патриотическую позицию, демонстрировать осознанное</w:t>
            </w:r>
            <w:r>
              <w:rPr>
                <w:spacing w:val="-13"/>
                <w:sz w:val="24"/>
              </w:rPr>
              <w:t xml:space="preserve"> </w:t>
            </w:r>
            <w:r>
              <w:rPr>
                <w:spacing w:val="-2"/>
                <w:sz w:val="24"/>
              </w:rPr>
              <w:t>поведение</w:t>
            </w:r>
            <w:r>
              <w:rPr>
                <w:spacing w:val="-13"/>
                <w:sz w:val="24"/>
              </w:rPr>
              <w:t xml:space="preserve"> </w:t>
            </w:r>
            <w:r>
              <w:rPr>
                <w:spacing w:val="-2"/>
                <w:sz w:val="24"/>
              </w:rPr>
              <w:t>на основе</w:t>
            </w:r>
          </w:p>
          <w:p w:rsidR="00B81C39" w:rsidRDefault="00CA6AE3">
            <w:pPr>
              <w:pStyle w:val="TableParagraph"/>
              <w:ind w:left="10"/>
              <w:rPr>
                <w:sz w:val="24"/>
              </w:rPr>
            </w:pPr>
            <w:r>
              <w:rPr>
                <w:spacing w:val="-4"/>
                <w:sz w:val="24"/>
              </w:rPr>
              <w:t xml:space="preserve">общечеловеческих </w:t>
            </w:r>
            <w:r>
              <w:rPr>
                <w:spacing w:val="-2"/>
                <w:sz w:val="24"/>
              </w:rPr>
              <w:t>ценностей.</w:t>
            </w:r>
          </w:p>
        </w:tc>
        <w:tc>
          <w:tcPr>
            <w:tcW w:w="3256" w:type="dxa"/>
          </w:tcPr>
          <w:p w:rsidR="00B81C39" w:rsidRDefault="00CA6AE3">
            <w:pPr>
              <w:pStyle w:val="TableParagraph"/>
              <w:spacing w:before="1"/>
              <w:ind w:left="10" w:right="1452"/>
              <w:rPr>
                <w:sz w:val="24"/>
              </w:rPr>
            </w:pPr>
            <w:r>
              <w:rPr>
                <w:spacing w:val="-2"/>
                <w:sz w:val="24"/>
              </w:rPr>
              <w:t>Понимать значимость</w:t>
            </w:r>
            <w:r>
              <w:rPr>
                <w:spacing w:val="-13"/>
                <w:sz w:val="24"/>
              </w:rPr>
              <w:t xml:space="preserve"> </w:t>
            </w:r>
            <w:r>
              <w:rPr>
                <w:spacing w:val="-2"/>
                <w:sz w:val="24"/>
              </w:rPr>
              <w:t>своей профессии</w:t>
            </w:r>
          </w:p>
          <w:p w:rsidR="00B81C39" w:rsidRDefault="00CA6AE3">
            <w:pPr>
              <w:pStyle w:val="TableParagraph"/>
              <w:spacing w:line="273" w:lineRule="exact"/>
              <w:ind w:left="10"/>
              <w:rPr>
                <w:sz w:val="24"/>
              </w:rPr>
            </w:pPr>
            <w:r>
              <w:rPr>
                <w:spacing w:val="-2"/>
                <w:sz w:val="24"/>
              </w:rPr>
              <w:t>(специальности)</w:t>
            </w:r>
          </w:p>
          <w:p w:rsidR="00B81C39" w:rsidRDefault="00CA6AE3">
            <w:pPr>
              <w:pStyle w:val="TableParagraph"/>
              <w:spacing w:before="4"/>
              <w:ind w:left="10"/>
              <w:rPr>
                <w:sz w:val="24"/>
              </w:rPr>
            </w:pPr>
            <w:r>
              <w:rPr>
                <w:spacing w:val="-2"/>
                <w:sz w:val="24"/>
              </w:rPr>
              <w:t>Демонстрация</w:t>
            </w:r>
            <w:r>
              <w:rPr>
                <w:spacing w:val="-13"/>
                <w:sz w:val="24"/>
              </w:rPr>
              <w:t xml:space="preserve"> </w:t>
            </w:r>
            <w:r>
              <w:rPr>
                <w:spacing w:val="-2"/>
                <w:sz w:val="24"/>
              </w:rPr>
              <w:t>поведения</w:t>
            </w:r>
            <w:r>
              <w:rPr>
                <w:spacing w:val="-13"/>
                <w:sz w:val="24"/>
              </w:rPr>
              <w:t xml:space="preserve"> </w:t>
            </w:r>
            <w:r>
              <w:rPr>
                <w:spacing w:val="-2"/>
                <w:sz w:val="24"/>
              </w:rPr>
              <w:t xml:space="preserve">на </w:t>
            </w:r>
            <w:r>
              <w:rPr>
                <w:sz w:val="24"/>
              </w:rPr>
              <w:t xml:space="preserve">основе общечеловеческих </w:t>
            </w:r>
            <w:r>
              <w:rPr>
                <w:spacing w:val="-2"/>
                <w:sz w:val="24"/>
              </w:rPr>
              <w:t>ценностей.</w:t>
            </w:r>
          </w:p>
        </w:tc>
        <w:tc>
          <w:tcPr>
            <w:tcW w:w="2351" w:type="dxa"/>
          </w:tcPr>
          <w:p w:rsidR="00B81C39" w:rsidRDefault="00CA6AE3">
            <w:pPr>
              <w:pStyle w:val="TableParagraph"/>
              <w:spacing w:before="1"/>
              <w:ind w:left="10" w:right="-2"/>
              <w:rPr>
                <w:sz w:val="24"/>
              </w:rPr>
            </w:pPr>
            <w:r>
              <w:rPr>
                <w:spacing w:val="-2"/>
                <w:sz w:val="24"/>
              </w:rPr>
              <w:t>Описывать</w:t>
            </w:r>
            <w:r>
              <w:rPr>
                <w:spacing w:val="-13"/>
                <w:sz w:val="24"/>
              </w:rPr>
              <w:t xml:space="preserve"> </w:t>
            </w:r>
            <w:r>
              <w:rPr>
                <w:spacing w:val="-2"/>
                <w:sz w:val="24"/>
              </w:rPr>
              <w:t xml:space="preserve">значимость </w:t>
            </w:r>
            <w:r>
              <w:rPr>
                <w:sz w:val="24"/>
              </w:rPr>
              <w:t>своей профессии</w:t>
            </w:r>
          </w:p>
          <w:p w:rsidR="00B81C39" w:rsidRDefault="00CA6AE3">
            <w:pPr>
              <w:pStyle w:val="TableParagraph"/>
              <w:ind w:left="10"/>
              <w:rPr>
                <w:sz w:val="24"/>
              </w:rPr>
            </w:pPr>
            <w:r>
              <w:rPr>
                <w:spacing w:val="-4"/>
                <w:sz w:val="24"/>
              </w:rPr>
              <w:t xml:space="preserve">Презентовать </w:t>
            </w:r>
            <w:r>
              <w:rPr>
                <w:spacing w:val="-2"/>
                <w:sz w:val="24"/>
              </w:rPr>
              <w:t>структуру</w:t>
            </w:r>
          </w:p>
          <w:p w:rsidR="00B81C39" w:rsidRDefault="00CA6AE3">
            <w:pPr>
              <w:pStyle w:val="TableParagraph"/>
              <w:tabs>
                <w:tab w:val="left" w:pos="2094"/>
              </w:tabs>
              <w:spacing w:before="1"/>
              <w:ind w:left="10" w:right="-15"/>
              <w:jc w:val="both"/>
              <w:rPr>
                <w:sz w:val="24"/>
              </w:rPr>
            </w:pPr>
            <w:r>
              <w:rPr>
                <w:sz w:val="24"/>
              </w:rPr>
              <w:t xml:space="preserve">профессионально й </w:t>
            </w:r>
            <w:r>
              <w:rPr>
                <w:spacing w:val="-2"/>
                <w:sz w:val="24"/>
              </w:rPr>
              <w:t>деятельности</w:t>
            </w:r>
            <w:r>
              <w:rPr>
                <w:sz w:val="24"/>
              </w:rPr>
              <w:tab/>
            </w:r>
            <w:r>
              <w:rPr>
                <w:spacing w:val="-6"/>
                <w:sz w:val="24"/>
              </w:rPr>
              <w:t xml:space="preserve">по </w:t>
            </w:r>
            <w:r>
              <w:rPr>
                <w:spacing w:val="-2"/>
                <w:sz w:val="24"/>
              </w:rPr>
              <w:t>профессии</w:t>
            </w:r>
          </w:p>
          <w:p w:rsidR="00B81C39" w:rsidRDefault="00CA6AE3">
            <w:pPr>
              <w:pStyle w:val="TableParagraph"/>
              <w:spacing w:line="274" w:lineRule="exact"/>
              <w:ind w:left="10"/>
              <w:rPr>
                <w:sz w:val="24"/>
              </w:rPr>
            </w:pPr>
            <w:r>
              <w:rPr>
                <w:spacing w:val="-2"/>
                <w:sz w:val="24"/>
              </w:rPr>
              <w:t>(специальности)</w:t>
            </w:r>
          </w:p>
        </w:tc>
        <w:tc>
          <w:tcPr>
            <w:tcW w:w="2276" w:type="dxa"/>
          </w:tcPr>
          <w:p w:rsidR="00B81C39" w:rsidRDefault="00CA6AE3">
            <w:pPr>
              <w:pStyle w:val="TableParagraph"/>
              <w:spacing w:before="1"/>
              <w:ind w:left="10" w:right="998"/>
              <w:rPr>
                <w:sz w:val="24"/>
              </w:rPr>
            </w:pPr>
            <w:r>
              <w:rPr>
                <w:spacing w:val="-2"/>
                <w:sz w:val="24"/>
              </w:rPr>
              <w:t xml:space="preserve">Сущность </w:t>
            </w:r>
            <w:r>
              <w:rPr>
                <w:spacing w:val="-4"/>
                <w:sz w:val="24"/>
              </w:rPr>
              <w:t>гражданско-</w:t>
            </w:r>
          </w:p>
          <w:p w:rsidR="00B81C39" w:rsidRDefault="00CA6AE3">
            <w:pPr>
              <w:pStyle w:val="TableParagraph"/>
              <w:ind w:left="10"/>
              <w:rPr>
                <w:sz w:val="24"/>
              </w:rPr>
            </w:pPr>
            <w:r>
              <w:rPr>
                <w:spacing w:val="-4"/>
                <w:sz w:val="24"/>
              </w:rPr>
              <w:t xml:space="preserve">патриотической </w:t>
            </w:r>
            <w:r>
              <w:rPr>
                <w:spacing w:val="-2"/>
                <w:sz w:val="24"/>
              </w:rPr>
              <w:t>позиции</w:t>
            </w:r>
          </w:p>
          <w:p w:rsidR="00B81C39" w:rsidRDefault="00CA6AE3">
            <w:pPr>
              <w:pStyle w:val="TableParagraph"/>
              <w:spacing w:before="1"/>
              <w:ind w:left="10" w:right="322"/>
              <w:rPr>
                <w:sz w:val="24"/>
              </w:rPr>
            </w:pPr>
            <w:r>
              <w:rPr>
                <w:spacing w:val="-4"/>
                <w:sz w:val="24"/>
              </w:rPr>
              <w:t xml:space="preserve">Общечеловеческие </w:t>
            </w:r>
            <w:r>
              <w:rPr>
                <w:spacing w:val="-2"/>
                <w:sz w:val="24"/>
              </w:rPr>
              <w:t>ценности</w:t>
            </w:r>
          </w:p>
          <w:p w:rsidR="00B81C39" w:rsidRDefault="00CA6AE3">
            <w:pPr>
              <w:pStyle w:val="TableParagraph"/>
              <w:ind w:left="10"/>
              <w:rPr>
                <w:sz w:val="24"/>
              </w:rPr>
            </w:pPr>
            <w:r>
              <w:rPr>
                <w:spacing w:val="-2"/>
                <w:sz w:val="24"/>
              </w:rPr>
              <w:t>Правила</w:t>
            </w:r>
            <w:r>
              <w:rPr>
                <w:spacing w:val="-13"/>
                <w:sz w:val="24"/>
              </w:rPr>
              <w:t xml:space="preserve"> </w:t>
            </w:r>
            <w:r>
              <w:rPr>
                <w:spacing w:val="-2"/>
                <w:sz w:val="24"/>
              </w:rPr>
              <w:t>поведения</w:t>
            </w:r>
            <w:r>
              <w:rPr>
                <w:spacing w:val="-13"/>
                <w:sz w:val="24"/>
              </w:rPr>
              <w:t xml:space="preserve"> </w:t>
            </w:r>
            <w:r>
              <w:rPr>
                <w:spacing w:val="-2"/>
                <w:sz w:val="24"/>
              </w:rPr>
              <w:t xml:space="preserve">в </w:t>
            </w:r>
            <w:r>
              <w:rPr>
                <w:sz w:val="24"/>
              </w:rPr>
              <w:t>ходе выполнения профессионально й</w:t>
            </w:r>
          </w:p>
          <w:p w:rsidR="00B81C39" w:rsidRDefault="00CA6AE3">
            <w:pPr>
              <w:pStyle w:val="TableParagraph"/>
              <w:spacing w:before="1" w:line="254" w:lineRule="exact"/>
              <w:ind w:left="10"/>
              <w:rPr>
                <w:sz w:val="24"/>
              </w:rPr>
            </w:pPr>
            <w:r>
              <w:rPr>
                <w:spacing w:val="-2"/>
                <w:sz w:val="24"/>
              </w:rPr>
              <w:t>деятельности</w:t>
            </w:r>
          </w:p>
        </w:tc>
      </w:tr>
      <w:tr w:rsidR="00B81C39">
        <w:trPr>
          <w:trHeight w:val="3310"/>
        </w:trPr>
        <w:tc>
          <w:tcPr>
            <w:tcW w:w="2626" w:type="dxa"/>
          </w:tcPr>
          <w:p w:rsidR="00B81C39" w:rsidRDefault="00CA6AE3">
            <w:pPr>
              <w:pStyle w:val="TableParagraph"/>
              <w:spacing w:before="1" w:line="275" w:lineRule="exact"/>
              <w:ind w:left="10"/>
              <w:rPr>
                <w:sz w:val="24"/>
              </w:rPr>
            </w:pPr>
            <w:r>
              <w:rPr>
                <w:sz w:val="24"/>
              </w:rPr>
              <w:t>ОК</w:t>
            </w:r>
            <w:r>
              <w:rPr>
                <w:spacing w:val="1"/>
                <w:sz w:val="24"/>
              </w:rPr>
              <w:t xml:space="preserve"> </w:t>
            </w:r>
            <w:r>
              <w:rPr>
                <w:spacing w:val="-10"/>
                <w:sz w:val="24"/>
              </w:rPr>
              <w:t>7</w:t>
            </w:r>
          </w:p>
          <w:p w:rsidR="00B81C39" w:rsidRDefault="00CA6AE3">
            <w:pPr>
              <w:pStyle w:val="TableParagraph"/>
              <w:ind w:left="10"/>
              <w:rPr>
                <w:sz w:val="24"/>
              </w:rPr>
            </w:pPr>
            <w:r>
              <w:rPr>
                <w:spacing w:val="-2"/>
                <w:sz w:val="24"/>
              </w:rPr>
              <w:t>Содействовать сохранению</w:t>
            </w:r>
          </w:p>
          <w:p w:rsidR="00B81C39" w:rsidRDefault="00CA6AE3">
            <w:pPr>
              <w:pStyle w:val="TableParagraph"/>
              <w:spacing w:line="242" w:lineRule="auto"/>
              <w:ind w:left="10"/>
              <w:rPr>
                <w:sz w:val="24"/>
              </w:rPr>
            </w:pPr>
            <w:r>
              <w:rPr>
                <w:sz w:val="24"/>
              </w:rPr>
              <w:t xml:space="preserve">окружающей среды, </w:t>
            </w:r>
            <w:r>
              <w:rPr>
                <w:spacing w:val="-2"/>
                <w:sz w:val="24"/>
              </w:rPr>
              <w:t>ресурсосбережению,</w:t>
            </w:r>
          </w:p>
          <w:p w:rsidR="00B81C39" w:rsidRDefault="00CA6AE3">
            <w:pPr>
              <w:pStyle w:val="TableParagraph"/>
              <w:ind w:left="10"/>
              <w:rPr>
                <w:sz w:val="24"/>
              </w:rPr>
            </w:pPr>
            <w:r>
              <w:rPr>
                <w:sz w:val="24"/>
              </w:rPr>
              <w:t>эффективно</w:t>
            </w:r>
            <w:r>
              <w:rPr>
                <w:spacing w:val="-15"/>
                <w:sz w:val="24"/>
              </w:rPr>
              <w:t xml:space="preserve"> </w:t>
            </w:r>
            <w:r>
              <w:rPr>
                <w:sz w:val="24"/>
              </w:rPr>
              <w:t xml:space="preserve">действовать в чрезвычайных </w:t>
            </w:r>
            <w:r>
              <w:rPr>
                <w:spacing w:val="-2"/>
                <w:sz w:val="24"/>
              </w:rPr>
              <w:t>ситуациях.</w:t>
            </w:r>
          </w:p>
        </w:tc>
        <w:tc>
          <w:tcPr>
            <w:tcW w:w="3256" w:type="dxa"/>
          </w:tcPr>
          <w:p w:rsidR="00B81C39" w:rsidRDefault="00CA6AE3">
            <w:pPr>
              <w:pStyle w:val="TableParagraph"/>
              <w:spacing w:before="1"/>
              <w:ind w:left="10"/>
              <w:rPr>
                <w:sz w:val="24"/>
              </w:rPr>
            </w:pPr>
            <w:r>
              <w:rPr>
                <w:sz w:val="24"/>
              </w:rPr>
              <w:t>Соблюдение</w:t>
            </w:r>
            <w:r>
              <w:rPr>
                <w:spacing w:val="-15"/>
                <w:sz w:val="24"/>
              </w:rPr>
              <w:t xml:space="preserve"> </w:t>
            </w:r>
            <w:r>
              <w:rPr>
                <w:sz w:val="24"/>
              </w:rPr>
              <w:t xml:space="preserve">правил </w:t>
            </w:r>
            <w:r>
              <w:rPr>
                <w:spacing w:val="-2"/>
                <w:sz w:val="24"/>
              </w:rPr>
              <w:t>экологической</w:t>
            </w:r>
          </w:p>
          <w:p w:rsidR="00B81C39" w:rsidRDefault="00CA6AE3">
            <w:pPr>
              <w:pStyle w:val="TableParagraph"/>
              <w:ind w:left="10"/>
              <w:rPr>
                <w:sz w:val="24"/>
              </w:rPr>
            </w:pPr>
            <w:r>
              <w:rPr>
                <w:sz w:val="24"/>
              </w:rPr>
              <w:t>безопасности</w:t>
            </w:r>
            <w:r>
              <w:rPr>
                <w:spacing w:val="-11"/>
                <w:sz w:val="24"/>
              </w:rPr>
              <w:t xml:space="preserve"> </w:t>
            </w:r>
            <w:r>
              <w:rPr>
                <w:sz w:val="24"/>
              </w:rPr>
              <w:t>при</w:t>
            </w:r>
            <w:r>
              <w:rPr>
                <w:spacing w:val="-11"/>
                <w:sz w:val="24"/>
              </w:rPr>
              <w:t xml:space="preserve"> </w:t>
            </w:r>
            <w:r>
              <w:rPr>
                <w:sz w:val="24"/>
              </w:rPr>
              <w:t xml:space="preserve">ведении </w:t>
            </w:r>
            <w:r>
              <w:rPr>
                <w:spacing w:val="-2"/>
                <w:sz w:val="24"/>
              </w:rPr>
              <w:t>профессиональной</w:t>
            </w:r>
          </w:p>
          <w:p w:rsidR="00B81C39" w:rsidRDefault="00CA6AE3">
            <w:pPr>
              <w:pStyle w:val="TableParagraph"/>
              <w:spacing w:before="1" w:line="275" w:lineRule="exact"/>
              <w:ind w:left="10"/>
              <w:rPr>
                <w:sz w:val="24"/>
              </w:rPr>
            </w:pPr>
            <w:r>
              <w:rPr>
                <w:spacing w:val="-2"/>
                <w:sz w:val="24"/>
              </w:rPr>
              <w:t>деятельности;</w:t>
            </w:r>
          </w:p>
          <w:p w:rsidR="00B81C39" w:rsidRDefault="00CA6AE3">
            <w:pPr>
              <w:pStyle w:val="TableParagraph"/>
              <w:spacing w:line="275" w:lineRule="exact"/>
              <w:ind w:left="10"/>
              <w:rPr>
                <w:sz w:val="24"/>
              </w:rPr>
            </w:pPr>
            <w:r>
              <w:rPr>
                <w:spacing w:val="-2"/>
                <w:sz w:val="24"/>
              </w:rPr>
              <w:t>Обеспечивать</w:t>
            </w:r>
          </w:p>
          <w:p w:rsidR="00B81C39" w:rsidRDefault="00CA6AE3">
            <w:pPr>
              <w:pStyle w:val="TableParagraph"/>
              <w:ind w:left="10"/>
              <w:rPr>
                <w:sz w:val="24"/>
              </w:rPr>
            </w:pPr>
            <w:r>
              <w:rPr>
                <w:sz w:val="24"/>
              </w:rPr>
              <w:t>ресурсосбережение</w:t>
            </w:r>
            <w:r>
              <w:rPr>
                <w:spacing w:val="-5"/>
                <w:sz w:val="24"/>
              </w:rPr>
              <w:t xml:space="preserve"> </w:t>
            </w:r>
            <w:r>
              <w:rPr>
                <w:sz w:val="24"/>
              </w:rPr>
              <w:t>на</w:t>
            </w:r>
            <w:r>
              <w:rPr>
                <w:spacing w:val="-5"/>
                <w:sz w:val="24"/>
              </w:rPr>
              <w:t xml:space="preserve"> </w:t>
            </w:r>
            <w:r>
              <w:rPr>
                <w:sz w:val="24"/>
              </w:rPr>
              <w:t xml:space="preserve">рабочем </w:t>
            </w:r>
            <w:r>
              <w:rPr>
                <w:spacing w:val="-4"/>
                <w:sz w:val="24"/>
              </w:rPr>
              <w:t>месте</w:t>
            </w:r>
          </w:p>
        </w:tc>
        <w:tc>
          <w:tcPr>
            <w:tcW w:w="2351" w:type="dxa"/>
          </w:tcPr>
          <w:p w:rsidR="00B81C39" w:rsidRDefault="00CA6AE3">
            <w:pPr>
              <w:pStyle w:val="TableParagraph"/>
              <w:spacing w:before="1"/>
              <w:ind w:left="10" w:right="645"/>
              <w:rPr>
                <w:sz w:val="24"/>
              </w:rPr>
            </w:pPr>
            <w:r>
              <w:rPr>
                <w:spacing w:val="-2"/>
                <w:sz w:val="24"/>
              </w:rPr>
              <w:t xml:space="preserve">Соблюдать нормы экологической </w:t>
            </w:r>
            <w:proofErr w:type="gramStart"/>
            <w:r>
              <w:rPr>
                <w:spacing w:val="-2"/>
                <w:sz w:val="24"/>
              </w:rPr>
              <w:t>безопасности Определять</w:t>
            </w:r>
            <w:proofErr w:type="gramEnd"/>
            <w:r>
              <w:rPr>
                <w:spacing w:val="-2"/>
                <w:sz w:val="24"/>
              </w:rPr>
              <w:t xml:space="preserve"> направления</w:t>
            </w:r>
          </w:p>
          <w:p w:rsidR="00B81C39" w:rsidRDefault="00CA6AE3">
            <w:pPr>
              <w:pStyle w:val="TableParagraph"/>
              <w:ind w:left="10"/>
              <w:rPr>
                <w:sz w:val="24"/>
              </w:rPr>
            </w:pPr>
            <w:r>
              <w:rPr>
                <w:sz w:val="24"/>
              </w:rPr>
              <w:t>ресурсосбережения</w:t>
            </w:r>
            <w:r>
              <w:rPr>
                <w:spacing w:val="-15"/>
                <w:sz w:val="24"/>
              </w:rPr>
              <w:t xml:space="preserve"> </w:t>
            </w:r>
            <w:r>
              <w:rPr>
                <w:sz w:val="24"/>
              </w:rPr>
              <w:t xml:space="preserve">в </w:t>
            </w:r>
            <w:r>
              <w:rPr>
                <w:spacing w:val="-2"/>
                <w:sz w:val="24"/>
              </w:rPr>
              <w:t>рамках</w:t>
            </w:r>
          </w:p>
          <w:p w:rsidR="00B81C39" w:rsidRDefault="00CA6AE3">
            <w:pPr>
              <w:pStyle w:val="TableParagraph"/>
              <w:spacing w:line="242" w:lineRule="auto"/>
              <w:ind w:left="10"/>
              <w:rPr>
                <w:sz w:val="24"/>
              </w:rPr>
            </w:pPr>
            <w:r>
              <w:rPr>
                <w:spacing w:val="-2"/>
                <w:sz w:val="24"/>
              </w:rPr>
              <w:t xml:space="preserve">профессиональной </w:t>
            </w:r>
            <w:r>
              <w:rPr>
                <w:sz w:val="24"/>
              </w:rPr>
              <w:t xml:space="preserve">деятельности по </w:t>
            </w:r>
            <w:r>
              <w:rPr>
                <w:spacing w:val="-2"/>
                <w:sz w:val="24"/>
              </w:rPr>
              <w:t>профессии</w:t>
            </w:r>
          </w:p>
          <w:p w:rsidR="00B81C39" w:rsidRDefault="00CA6AE3">
            <w:pPr>
              <w:pStyle w:val="TableParagraph"/>
              <w:spacing w:line="248" w:lineRule="exact"/>
              <w:ind w:left="10"/>
              <w:rPr>
                <w:sz w:val="24"/>
              </w:rPr>
            </w:pPr>
            <w:r>
              <w:rPr>
                <w:spacing w:val="-2"/>
                <w:sz w:val="24"/>
              </w:rPr>
              <w:t>(специальности)</w:t>
            </w:r>
          </w:p>
        </w:tc>
        <w:tc>
          <w:tcPr>
            <w:tcW w:w="2276" w:type="dxa"/>
          </w:tcPr>
          <w:p w:rsidR="00B81C39" w:rsidRDefault="00CA6AE3">
            <w:pPr>
              <w:pStyle w:val="TableParagraph"/>
              <w:spacing w:before="1"/>
              <w:ind w:left="10"/>
              <w:rPr>
                <w:sz w:val="24"/>
              </w:rPr>
            </w:pPr>
            <w:r>
              <w:rPr>
                <w:spacing w:val="-2"/>
                <w:sz w:val="24"/>
              </w:rPr>
              <w:t xml:space="preserve">Правила экологической </w:t>
            </w:r>
            <w:r>
              <w:rPr>
                <w:sz w:val="24"/>
              </w:rPr>
              <w:t>безопасности</w:t>
            </w:r>
            <w:r>
              <w:rPr>
                <w:spacing w:val="-15"/>
                <w:sz w:val="24"/>
              </w:rPr>
              <w:t xml:space="preserve"> </w:t>
            </w:r>
            <w:r>
              <w:rPr>
                <w:sz w:val="24"/>
              </w:rPr>
              <w:t xml:space="preserve">при </w:t>
            </w:r>
            <w:r>
              <w:rPr>
                <w:spacing w:val="-2"/>
                <w:sz w:val="24"/>
              </w:rPr>
              <w:t>ведении</w:t>
            </w:r>
          </w:p>
          <w:p w:rsidR="00B81C39" w:rsidRDefault="00CA6AE3">
            <w:pPr>
              <w:pStyle w:val="TableParagraph"/>
              <w:spacing w:before="1"/>
              <w:ind w:left="10"/>
              <w:rPr>
                <w:sz w:val="24"/>
              </w:rPr>
            </w:pPr>
            <w:r>
              <w:rPr>
                <w:spacing w:val="-2"/>
                <w:sz w:val="24"/>
              </w:rPr>
              <w:t xml:space="preserve">профессиональной деятельности </w:t>
            </w:r>
            <w:r>
              <w:rPr>
                <w:sz w:val="24"/>
              </w:rPr>
              <w:t>Основные</w:t>
            </w:r>
            <w:r>
              <w:rPr>
                <w:spacing w:val="-15"/>
                <w:sz w:val="24"/>
              </w:rPr>
              <w:t xml:space="preserve"> </w:t>
            </w:r>
            <w:r>
              <w:rPr>
                <w:sz w:val="24"/>
              </w:rPr>
              <w:t>ресурсы задействованные</w:t>
            </w:r>
            <w:r>
              <w:rPr>
                <w:spacing w:val="-10"/>
                <w:sz w:val="24"/>
              </w:rPr>
              <w:t xml:space="preserve"> </w:t>
            </w:r>
            <w:r>
              <w:rPr>
                <w:sz w:val="24"/>
              </w:rPr>
              <w:t xml:space="preserve">в </w:t>
            </w:r>
            <w:r>
              <w:rPr>
                <w:spacing w:val="-2"/>
                <w:sz w:val="24"/>
              </w:rPr>
              <w:t>профессиональной деятельности</w:t>
            </w:r>
          </w:p>
          <w:p w:rsidR="00B81C39" w:rsidRDefault="00CA6AE3">
            <w:pPr>
              <w:pStyle w:val="TableParagraph"/>
              <w:tabs>
                <w:tab w:val="left" w:pos="969"/>
              </w:tabs>
              <w:spacing w:line="276" w:lineRule="exact"/>
              <w:ind w:left="10"/>
              <w:rPr>
                <w:sz w:val="24"/>
              </w:rPr>
            </w:pPr>
            <w:r>
              <w:rPr>
                <w:spacing w:val="-4"/>
                <w:sz w:val="24"/>
              </w:rPr>
              <w:t>Пути</w:t>
            </w:r>
            <w:r>
              <w:rPr>
                <w:sz w:val="24"/>
              </w:rPr>
              <w:tab/>
            </w:r>
            <w:r>
              <w:rPr>
                <w:spacing w:val="-2"/>
                <w:sz w:val="24"/>
              </w:rPr>
              <w:t>обеспечения ресурсосбережения</w:t>
            </w:r>
          </w:p>
        </w:tc>
      </w:tr>
      <w:tr w:rsidR="00B81C39">
        <w:trPr>
          <w:trHeight w:val="7449"/>
        </w:trPr>
        <w:tc>
          <w:tcPr>
            <w:tcW w:w="2626" w:type="dxa"/>
          </w:tcPr>
          <w:p w:rsidR="00B81C39" w:rsidRDefault="00CA6AE3">
            <w:pPr>
              <w:pStyle w:val="TableParagraph"/>
              <w:spacing w:line="273" w:lineRule="exact"/>
              <w:ind w:left="10"/>
              <w:rPr>
                <w:sz w:val="24"/>
              </w:rPr>
            </w:pPr>
            <w:r>
              <w:rPr>
                <w:sz w:val="24"/>
              </w:rPr>
              <w:t>ОК</w:t>
            </w:r>
            <w:r>
              <w:rPr>
                <w:spacing w:val="-5"/>
                <w:sz w:val="24"/>
              </w:rPr>
              <w:t xml:space="preserve"> </w:t>
            </w:r>
            <w:r>
              <w:rPr>
                <w:spacing w:val="-10"/>
                <w:sz w:val="24"/>
              </w:rPr>
              <w:t>8</w:t>
            </w:r>
          </w:p>
          <w:p w:rsidR="00B81C39" w:rsidRDefault="00CA6AE3">
            <w:pPr>
              <w:pStyle w:val="TableParagraph"/>
              <w:spacing w:line="275" w:lineRule="exact"/>
              <w:ind w:left="10"/>
              <w:rPr>
                <w:sz w:val="24"/>
              </w:rPr>
            </w:pPr>
            <w:r>
              <w:rPr>
                <w:spacing w:val="-2"/>
                <w:sz w:val="24"/>
              </w:rPr>
              <w:t>Использовать</w:t>
            </w:r>
          </w:p>
          <w:p w:rsidR="00B81C39" w:rsidRDefault="00CA6AE3">
            <w:pPr>
              <w:pStyle w:val="TableParagraph"/>
              <w:spacing w:line="244" w:lineRule="auto"/>
              <w:ind w:left="10" w:right="482"/>
              <w:rPr>
                <w:sz w:val="24"/>
              </w:rPr>
            </w:pPr>
            <w:r>
              <w:rPr>
                <w:spacing w:val="-2"/>
                <w:sz w:val="24"/>
              </w:rPr>
              <w:t>средства</w:t>
            </w:r>
            <w:r>
              <w:rPr>
                <w:spacing w:val="-13"/>
                <w:sz w:val="24"/>
              </w:rPr>
              <w:t xml:space="preserve"> </w:t>
            </w:r>
            <w:r>
              <w:rPr>
                <w:spacing w:val="-2"/>
                <w:sz w:val="24"/>
              </w:rPr>
              <w:t xml:space="preserve">физической </w:t>
            </w:r>
            <w:r>
              <w:rPr>
                <w:sz w:val="24"/>
              </w:rPr>
              <w:t>культуры для</w:t>
            </w:r>
          </w:p>
          <w:p w:rsidR="00B81C39" w:rsidRDefault="00CA6AE3">
            <w:pPr>
              <w:pStyle w:val="TableParagraph"/>
              <w:spacing w:line="268" w:lineRule="exact"/>
              <w:ind w:left="10"/>
              <w:rPr>
                <w:sz w:val="24"/>
              </w:rPr>
            </w:pPr>
            <w:r>
              <w:rPr>
                <w:spacing w:val="-2"/>
                <w:sz w:val="24"/>
              </w:rPr>
              <w:t>сохранения</w:t>
            </w:r>
            <w:r>
              <w:rPr>
                <w:spacing w:val="-5"/>
                <w:sz w:val="24"/>
              </w:rPr>
              <w:t xml:space="preserve"> </w:t>
            </w:r>
            <w:r>
              <w:rPr>
                <w:spacing w:val="-10"/>
                <w:sz w:val="24"/>
              </w:rPr>
              <w:t>и</w:t>
            </w:r>
          </w:p>
          <w:p w:rsidR="00B81C39" w:rsidRDefault="00CA6AE3">
            <w:pPr>
              <w:pStyle w:val="TableParagraph"/>
              <w:ind w:left="10" w:right="479"/>
              <w:rPr>
                <w:sz w:val="24"/>
              </w:rPr>
            </w:pPr>
            <w:r>
              <w:rPr>
                <w:spacing w:val="-2"/>
                <w:sz w:val="24"/>
              </w:rPr>
              <w:t>укрепления</w:t>
            </w:r>
            <w:r>
              <w:rPr>
                <w:spacing w:val="-13"/>
                <w:sz w:val="24"/>
              </w:rPr>
              <w:t xml:space="preserve"> </w:t>
            </w:r>
            <w:r>
              <w:rPr>
                <w:spacing w:val="-2"/>
                <w:sz w:val="24"/>
              </w:rPr>
              <w:t xml:space="preserve">здоровья </w:t>
            </w:r>
            <w:r>
              <w:rPr>
                <w:sz w:val="24"/>
              </w:rPr>
              <w:t>в процессе</w:t>
            </w:r>
          </w:p>
          <w:p w:rsidR="00B81C39" w:rsidRDefault="00CA6AE3">
            <w:pPr>
              <w:pStyle w:val="TableParagraph"/>
              <w:ind w:left="10" w:right="404"/>
              <w:rPr>
                <w:sz w:val="24"/>
              </w:rPr>
            </w:pPr>
            <w:r>
              <w:rPr>
                <w:spacing w:val="-2"/>
                <w:sz w:val="24"/>
              </w:rPr>
              <w:t xml:space="preserve">профессиональной </w:t>
            </w:r>
            <w:r>
              <w:rPr>
                <w:sz w:val="24"/>
              </w:rPr>
              <w:t xml:space="preserve">деятельности и </w:t>
            </w:r>
            <w:r>
              <w:rPr>
                <w:spacing w:val="-2"/>
                <w:sz w:val="24"/>
              </w:rPr>
              <w:t>поддержание необходимого</w:t>
            </w:r>
            <w:r>
              <w:rPr>
                <w:spacing w:val="-13"/>
                <w:sz w:val="24"/>
              </w:rPr>
              <w:t xml:space="preserve"> </w:t>
            </w:r>
            <w:r>
              <w:rPr>
                <w:spacing w:val="-2"/>
                <w:sz w:val="24"/>
              </w:rPr>
              <w:t>уровня физической подготовленности.</w:t>
            </w:r>
          </w:p>
        </w:tc>
        <w:tc>
          <w:tcPr>
            <w:tcW w:w="3256" w:type="dxa"/>
          </w:tcPr>
          <w:p w:rsidR="00B81C39" w:rsidRDefault="00CA6AE3">
            <w:pPr>
              <w:pStyle w:val="TableParagraph"/>
              <w:spacing w:line="273" w:lineRule="exact"/>
              <w:ind w:left="10"/>
              <w:rPr>
                <w:sz w:val="24"/>
              </w:rPr>
            </w:pPr>
            <w:r>
              <w:rPr>
                <w:spacing w:val="-2"/>
                <w:sz w:val="24"/>
              </w:rPr>
              <w:t>Сохранение</w:t>
            </w:r>
            <w:r>
              <w:rPr>
                <w:spacing w:val="-4"/>
                <w:sz w:val="24"/>
              </w:rPr>
              <w:t xml:space="preserve"> </w:t>
            </w:r>
            <w:r>
              <w:rPr>
                <w:spacing w:val="-10"/>
                <w:sz w:val="24"/>
              </w:rPr>
              <w:t>и</w:t>
            </w:r>
          </w:p>
          <w:p w:rsidR="00B81C39" w:rsidRDefault="00CA6AE3">
            <w:pPr>
              <w:pStyle w:val="TableParagraph"/>
              <w:ind w:left="10" w:right="914"/>
              <w:rPr>
                <w:sz w:val="24"/>
              </w:rPr>
            </w:pPr>
            <w:r>
              <w:rPr>
                <w:sz w:val="24"/>
              </w:rPr>
              <w:t xml:space="preserve">укрепление здоровья </w:t>
            </w:r>
            <w:r>
              <w:rPr>
                <w:spacing w:val="-2"/>
                <w:sz w:val="24"/>
              </w:rPr>
              <w:t>посредством использования</w:t>
            </w:r>
            <w:r>
              <w:rPr>
                <w:spacing w:val="-13"/>
                <w:sz w:val="24"/>
              </w:rPr>
              <w:t xml:space="preserve"> </w:t>
            </w:r>
            <w:r>
              <w:rPr>
                <w:spacing w:val="-2"/>
                <w:sz w:val="24"/>
              </w:rPr>
              <w:t xml:space="preserve">средств </w:t>
            </w:r>
            <w:r>
              <w:rPr>
                <w:sz w:val="24"/>
              </w:rPr>
              <w:t xml:space="preserve">физической культуры </w:t>
            </w:r>
            <w:r>
              <w:rPr>
                <w:spacing w:val="-2"/>
                <w:sz w:val="24"/>
              </w:rPr>
              <w:t>Поддержание</w:t>
            </w:r>
          </w:p>
          <w:p w:rsidR="00B81C39" w:rsidRDefault="00CA6AE3">
            <w:pPr>
              <w:pStyle w:val="TableParagraph"/>
              <w:ind w:left="10" w:right="979"/>
              <w:rPr>
                <w:sz w:val="24"/>
              </w:rPr>
            </w:pPr>
            <w:r>
              <w:rPr>
                <w:sz w:val="24"/>
              </w:rPr>
              <w:t xml:space="preserve">уровня физической </w:t>
            </w:r>
            <w:r>
              <w:rPr>
                <w:spacing w:val="-2"/>
                <w:sz w:val="24"/>
              </w:rPr>
              <w:t>подготовленности</w:t>
            </w:r>
            <w:r>
              <w:rPr>
                <w:spacing w:val="-13"/>
                <w:sz w:val="24"/>
              </w:rPr>
              <w:t xml:space="preserve"> </w:t>
            </w:r>
            <w:r>
              <w:rPr>
                <w:spacing w:val="-2"/>
                <w:sz w:val="24"/>
              </w:rPr>
              <w:t xml:space="preserve">для </w:t>
            </w:r>
            <w:r>
              <w:rPr>
                <w:sz w:val="24"/>
              </w:rPr>
              <w:t>успешной</w:t>
            </w:r>
            <w:r>
              <w:rPr>
                <w:spacing w:val="-15"/>
                <w:sz w:val="24"/>
              </w:rPr>
              <w:t xml:space="preserve"> </w:t>
            </w:r>
            <w:r>
              <w:rPr>
                <w:sz w:val="24"/>
              </w:rPr>
              <w:t xml:space="preserve">реализации </w:t>
            </w:r>
            <w:r>
              <w:rPr>
                <w:spacing w:val="-2"/>
                <w:sz w:val="24"/>
              </w:rPr>
              <w:t>профессиональной деятельности</w:t>
            </w:r>
          </w:p>
        </w:tc>
        <w:tc>
          <w:tcPr>
            <w:tcW w:w="2351" w:type="dxa"/>
          </w:tcPr>
          <w:p w:rsidR="00B81C39" w:rsidRDefault="00CA6AE3">
            <w:pPr>
              <w:pStyle w:val="TableParagraph"/>
              <w:ind w:left="10" w:right="838"/>
              <w:rPr>
                <w:sz w:val="24"/>
              </w:rPr>
            </w:pPr>
            <w:r>
              <w:rPr>
                <w:spacing w:val="-2"/>
                <w:sz w:val="24"/>
              </w:rPr>
              <w:t xml:space="preserve">Использовать </w:t>
            </w:r>
            <w:r>
              <w:rPr>
                <w:spacing w:val="-4"/>
                <w:sz w:val="24"/>
              </w:rPr>
              <w:t>физкультурно-</w:t>
            </w:r>
          </w:p>
          <w:p w:rsidR="00B81C39" w:rsidRDefault="00CA6AE3">
            <w:pPr>
              <w:pStyle w:val="TableParagraph"/>
              <w:spacing w:line="242" w:lineRule="auto"/>
              <w:ind w:left="10" w:right="555"/>
              <w:jc w:val="both"/>
              <w:rPr>
                <w:sz w:val="24"/>
              </w:rPr>
            </w:pPr>
            <w:r>
              <w:rPr>
                <w:spacing w:val="-4"/>
                <w:sz w:val="24"/>
              </w:rPr>
              <w:t xml:space="preserve">оздоровительную </w:t>
            </w:r>
            <w:r>
              <w:rPr>
                <w:sz w:val="24"/>
              </w:rPr>
              <w:t>деятельность</w:t>
            </w:r>
            <w:r>
              <w:rPr>
                <w:spacing w:val="-15"/>
                <w:sz w:val="24"/>
              </w:rPr>
              <w:t xml:space="preserve"> </w:t>
            </w:r>
            <w:r>
              <w:rPr>
                <w:sz w:val="24"/>
              </w:rPr>
              <w:t xml:space="preserve">для </w:t>
            </w:r>
            <w:r>
              <w:rPr>
                <w:spacing w:val="-2"/>
                <w:sz w:val="24"/>
              </w:rPr>
              <w:t>укрепления</w:t>
            </w:r>
          </w:p>
          <w:p w:rsidR="00B81C39" w:rsidRDefault="00CA6AE3">
            <w:pPr>
              <w:pStyle w:val="TableParagraph"/>
              <w:ind w:left="10" w:right="992"/>
              <w:rPr>
                <w:sz w:val="24"/>
              </w:rPr>
            </w:pPr>
            <w:r>
              <w:rPr>
                <w:spacing w:val="-2"/>
                <w:sz w:val="24"/>
              </w:rPr>
              <w:t>здоровья, достижения жизненных</w:t>
            </w:r>
            <w:r>
              <w:rPr>
                <w:spacing w:val="-4"/>
                <w:sz w:val="24"/>
              </w:rPr>
              <w:t xml:space="preserve"> </w:t>
            </w:r>
            <w:r>
              <w:rPr>
                <w:spacing w:val="-10"/>
                <w:sz w:val="24"/>
              </w:rPr>
              <w:t>и</w:t>
            </w:r>
          </w:p>
          <w:p w:rsidR="00B81C39" w:rsidRDefault="00CA6AE3">
            <w:pPr>
              <w:pStyle w:val="TableParagraph"/>
              <w:ind w:left="10"/>
              <w:rPr>
                <w:sz w:val="24"/>
              </w:rPr>
            </w:pPr>
            <w:r>
              <w:rPr>
                <w:spacing w:val="-4"/>
                <w:sz w:val="24"/>
              </w:rPr>
              <w:t xml:space="preserve">профессиональных </w:t>
            </w:r>
            <w:r>
              <w:rPr>
                <w:spacing w:val="-2"/>
                <w:sz w:val="24"/>
              </w:rPr>
              <w:t>целей;</w:t>
            </w:r>
          </w:p>
          <w:p w:rsidR="00B81C39" w:rsidRDefault="00CA6AE3">
            <w:pPr>
              <w:pStyle w:val="TableParagraph"/>
              <w:spacing w:line="274" w:lineRule="exact"/>
              <w:ind w:left="10"/>
              <w:rPr>
                <w:sz w:val="24"/>
              </w:rPr>
            </w:pPr>
            <w:r>
              <w:rPr>
                <w:spacing w:val="-2"/>
                <w:sz w:val="24"/>
              </w:rPr>
              <w:t>Применять</w:t>
            </w:r>
          </w:p>
          <w:p w:rsidR="00B81C39" w:rsidRDefault="00CA6AE3">
            <w:pPr>
              <w:pStyle w:val="TableParagraph"/>
              <w:spacing w:line="242" w:lineRule="auto"/>
              <w:ind w:left="10" w:right="39"/>
              <w:rPr>
                <w:sz w:val="24"/>
              </w:rPr>
            </w:pPr>
            <w:r>
              <w:rPr>
                <w:spacing w:val="-2"/>
                <w:sz w:val="24"/>
              </w:rPr>
              <w:t>рациональные</w:t>
            </w:r>
            <w:r>
              <w:rPr>
                <w:spacing w:val="-13"/>
                <w:sz w:val="24"/>
              </w:rPr>
              <w:t xml:space="preserve"> </w:t>
            </w:r>
            <w:r>
              <w:rPr>
                <w:spacing w:val="-2"/>
                <w:sz w:val="24"/>
              </w:rPr>
              <w:t xml:space="preserve">приемы двигательных </w:t>
            </w:r>
            <w:r>
              <w:rPr>
                <w:sz w:val="24"/>
              </w:rPr>
              <w:t>функций в</w:t>
            </w:r>
          </w:p>
          <w:p w:rsidR="00B81C39" w:rsidRDefault="00CA6AE3">
            <w:pPr>
              <w:pStyle w:val="TableParagraph"/>
              <w:ind w:left="10" w:right="363"/>
              <w:rPr>
                <w:sz w:val="24"/>
              </w:rPr>
            </w:pPr>
            <w:r>
              <w:rPr>
                <w:spacing w:val="-2"/>
                <w:sz w:val="24"/>
              </w:rPr>
              <w:t>профессионально</w:t>
            </w:r>
            <w:r>
              <w:rPr>
                <w:spacing w:val="-13"/>
                <w:sz w:val="24"/>
              </w:rPr>
              <w:t xml:space="preserve"> </w:t>
            </w:r>
            <w:r>
              <w:rPr>
                <w:spacing w:val="-2"/>
                <w:sz w:val="24"/>
              </w:rPr>
              <w:t>й деятельности Пользоваться</w:t>
            </w:r>
          </w:p>
          <w:p w:rsidR="00B81C39" w:rsidRDefault="00CA6AE3">
            <w:pPr>
              <w:pStyle w:val="TableParagraph"/>
              <w:spacing w:line="242" w:lineRule="auto"/>
              <w:ind w:left="10"/>
              <w:rPr>
                <w:sz w:val="24"/>
              </w:rPr>
            </w:pPr>
            <w:r>
              <w:rPr>
                <w:spacing w:val="-2"/>
                <w:sz w:val="24"/>
              </w:rPr>
              <w:t xml:space="preserve">средствами профилактики </w:t>
            </w:r>
            <w:r>
              <w:rPr>
                <w:spacing w:val="-4"/>
                <w:sz w:val="24"/>
              </w:rPr>
              <w:t>перенапряжения</w:t>
            </w:r>
          </w:p>
          <w:p w:rsidR="00B81C39" w:rsidRDefault="00CA6AE3">
            <w:pPr>
              <w:pStyle w:val="TableParagraph"/>
              <w:ind w:left="10" w:right="465"/>
              <w:jc w:val="both"/>
              <w:rPr>
                <w:sz w:val="24"/>
              </w:rPr>
            </w:pPr>
            <w:r>
              <w:rPr>
                <w:spacing w:val="-2"/>
                <w:sz w:val="24"/>
              </w:rPr>
              <w:t>характерными</w:t>
            </w:r>
            <w:r>
              <w:rPr>
                <w:spacing w:val="-13"/>
                <w:sz w:val="24"/>
              </w:rPr>
              <w:t xml:space="preserve"> </w:t>
            </w:r>
            <w:r>
              <w:rPr>
                <w:spacing w:val="-2"/>
                <w:sz w:val="24"/>
              </w:rPr>
              <w:t>для данной</w:t>
            </w:r>
            <w:r>
              <w:rPr>
                <w:spacing w:val="-13"/>
                <w:sz w:val="24"/>
              </w:rPr>
              <w:t xml:space="preserve"> </w:t>
            </w:r>
            <w:r>
              <w:rPr>
                <w:spacing w:val="-2"/>
                <w:sz w:val="24"/>
              </w:rPr>
              <w:t>профессии (специальности)</w:t>
            </w:r>
          </w:p>
          <w:p w:rsidR="00B81C39" w:rsidRDefault="00CA6AE3">
            <w:pPr>
              <w:pStyle w:val="TableParagraph"/>
              <w:ind w:left="10"/>
              <w:rPr>
                <w:sz w:val="24"/>
              </w:rPr>
            </w:pPr>
            <w:r>
              <w:rPr>
                <w:spacing w:val="-2"/>
                <w:sz w:val="24"/>
              </w:rPr>
              <w:t>здоровья</w:t>
            </w:r>
            <w:r>
              <w:rPr>
                <w:spacing w:val="-13"/>
                <w:sz w:val="24"/>
              </w:rPr>
              <w:t xml:space="preserve"> </w:t>
            </w:r>
            <w:r>
              <w:rPr>
                <w:spacing w:val="-2"/>
                <w:sz w:val="24"/>
              </w:rPr>
              <w:t>для профессии</w:t>
            </w:r>
          </w:p>
          <w:p w:rsidR="00B81C39" w:rsidRDefault="00CA6AE3">
            <w:pPr>
              <w:pStyle w:val="TableParagraph"/>
              <w:spacing w:line="276" w:lineRule="exact"/>
              <w:ind w:left="10"/>
              <w:rPr>
                <w:sz w:val="24"/>
              </w:rPr>
            </w:pPr>
            <w:r>
              <w:rPr>
                <w:spacing w:val="-4"/>
                <w:sz w:val="24"/>
              </w:rPr>
              <w:t xml:space="preserve">(специальности) </w:t>
            </w:r>
            <w:r>
              <w:rPr>
                <w:spacing w:val="-2"/>
                <w:sz w:val="24"/>
              </w:rPr>
              <w:t>Средства</w:t>
            </w:r>
          </w:p>
        </w:tc>
        <w:tc>
          <w:tcPr>
            <w:tcW w:w="2276" w:type="dxa"/>
          </w:tcPr>
          <w:p w:rsidR="00B81C39" w:rsidRDefault="00CA6AE3">
            <w:pPr>
              <w:pStyle w:val="TableParagraph"/>
              <w:ind w:left="10" w:right="528"/>
              <w:rPr>
                <w:sz w:val="24"/>
              </w:rPr>
            </w:pPr>
            <w:r>
              <w:rPr>
                <w:spacing w:val="-2"/>
                <w:sz w:val="24"/>
              </w:rPr>
              <w:t>Роль</w:t>
            </w:r>
            <w:r>
              <w:rPr>
                <w:spacing w:val="-13"/>
                <w:sz w:val="24"/>
              </w:rPr>
              <w:t xml:space="preserve"> </w:t>
            </w:r>
            <w:r>
              <w:rPr>
                <w:spacing w:val="-2"/>
                <w:sz w:val="24"/>
              </w:rPr>
              <w:t xml:space="preserve">физической </w:t>
            </w:r>
            <w:r>
              <w:rPr>
                <w:sz w:val="24"/>
              </w:rPr>
              <w:t>культуры в</w:t>
            </w:r>
          </w:p>
          <w:p w:rsidR="00B81C39" w:rsidRDefault="00CA6AE3">
            <w:pPr>
              <w:pStyle w:val="TableParagraph"/>
              <w:tabs>
                <w:tab w:val="left" w:pos="2144"/>
              </w:tabs>
              <w:ind w:left="10" w:right="-15"/>
              <w:rPr>
                <w:sz w:val="24"/>
              </w:rPr>
            </w:pPr>
            <w:r>
              <w:rPr>
                <w:spacing w:val="-2"/>
                <w:sz w:val="24"/>
              </w:rPr>
              <w:t>общекультурном, профессиональном</w:t>
            </w:r>
            <w:r>
              <w:rPr>
                <w:sz w:val="24"/>
              </w:rPr>
              <w:tab/>
            </w:r>
            <w:r>
              <w:rPr>
                <w:spacing w:val="-10"/>
                <w:sz w:val="24"/>
              </w:rPr>
              <w:t xml:space="preserve">и </w:t>
            </w:r>
            <w:r>
              <w:rPr>
                <w:sz w:val="24"/>
              </w:rPr>
              <w:t xml:space="preserve">социальном развитии </w:t>
            </w:r>
            <w:r>
              <w:rPr>
                <w:spacing w:val="-2"/>
                <w:sz w:val="24"/>
              </w:rPr>
              <w:t>человека;</w:t>
            </w:r>
          </w:p>
          <w:p w:rsidR="00B81C39" w:rsidRDefault="00CA6AE3">
            <w:pPr>
              <w:pStyle w:val="TableParagraph"/>
              <w:tabs>
                <w:tab w:val="left" w:pos="1260"/>
              </w:tabs>
              <w:ind w:left="10" w:right="-15"/>
              <w:rPr>
                <w:sz w:val="24"/>
              </w:rPr>
            </w:pPr>
            <w:r>
              <w:rPr>
                <w:spacing w:val="-2"/>
                <w:sz w:val="24"/>
              </w:rPr>
              <w:t>Основы</w:t>
            </w:r>
            <w:r>
              <w:rPr>
                <w:sz w:val="24"/>
              </w:rPr>
              <w:tab/>
            </w:r>
            <w:r>
              <w:rPr>
                <w:spacing w:val="-2"/>
                <w:sz w:val="24"/>
              </w:rPr>
              <w:t xml:space="preserve">здорового </w:t>
            </w:r>
            <w:r>
              <w:rPr>
                <w:sz w:val="24"/>
              </w:rPr>
              <w:t>образа жизни;</w:t>
            </w:r>
          </w:p>
          <w:p w:rsidR="00B81C39" w:rsidRDefault="00CA6AE3">
            <w:pPr>
              <w:pStyle w:val="TableParagraph"/>
              <w:spacing w:line="276" w:lineRule="exact"/>
              <w:ind w:left="10"/>
              <w:rPr>
                <w:sz w:val="24"/>
              </w:rPr>
            </w:pPr>
            <w:r>
              <w:rPr>
                <w:spacing w:val="-2"/>
                <w:sz w:val="24"/>
              </w:rPr>
              <w:t>Условия</w:t>
            </w:r>
          </w:p>
          <w:p w:rsidR="00B81C39" w:rsidRDefault="00CA6AE3">
            <w:pPr>
              <w:pStyle w:val="TableParagraph"/>
              <w:ind w:left="10"/>
              <w:rPr>
                <w:sz w:val="24"/>
              </w:rPr>
            </w:pPr>
            <w:r>
              <w:rPr>
                <w:spacing w:val="-2"/>
                <w:sz w:val="24"/>
              </w:rPr>
              <w:t xml:space="preserve">профессиональной </w:t>
            </w:r>
            <w:r>
              <w:rPr>
                <w:sz w:val="24"/>
              </w:rPr>
              <w:t>деятельности</w:t>
            </w:r>
            <w:r>
              <w:rPr>
                <w:spacing w:val="40"/>
                <w:sz w:val="24"/>
              </w:rPr>
              <w:t xml:space="preserve"> </w:t>
            </w:r>
            <w:r>
              <w:rPr>
                <w:sz w:val="24"/>
              </w:rPr>
              <w:t>и</w:t>
            </w:r>
            <w:r>
              <w:rPr>
                <w:spacing w:val="40"/>
                <w:sz w:val="24"/>
              </w:rPr>
              <w:t xml:space="preserve"> </w:t>
            </w:r>
            <w:r>
              <w:rPr>
                <w:sz w:val="24"/>
              </w:rPr>
              <w:t>зоны риска физического.</w:t>
            </w:r>
          </w:p>
        </w:tc>
      </w:tr>
    </w:tbl>
    <w:p w:rsidR="00B81C39" w:rsidRDefault="00B81C39">
      <w:pPr>
        <w:rPr>
          <w:sz w:val="24"/>
        </w:rPr>
        <w:sectPr w:rsidR="00B81C39">
          <w:pgSz w:w="11910" w:h="16840"/>
          <w:pgMar w:top="520" w:right="440" w:bottom="540" w:left="720" w:header="0" w:footer="349" w:gutter="0"/>
          <w:cols w:space="720"/>
        </w:sectPr>
      </w:pPr>
    </w:p>
    <w:p w:rsidR="00B81C39" w:rsidRDefault="00B81C39">
      <w:pPr>
        <w:pStyle w:val="a3"/>
        <w:spacing w:before="7"/>
        <w:rPr>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6"/>
        <w:gridCol w:w="3256"/>
        <w:gridCol w:w="2351"/>
        <w:gridCol w:w="2276"/>
      </w:tblGrid>
      <w:tr w:rsidR="00B81C39">
        <w:trPr>
          <w:trHeight w:val="555"/>
        </w:trPr>
        <w:tc>
          <w:tcPr>
            <w:tcW w:w="2626" w:type="dxa"/>
          </w:tcPr>
          <w:p w:rsidR="00B81C39" w:rsidRDefault="00B81C39">
            <w:pPr>
              <w:pStyle w:val="TableParagraph"/>
              <w:ind w:left="0"/>
              <w:rPr>
                <w:sz w:val="24"/>
              </w:rPr>
            </w:pPr>
          </w:p>
        </w:tc>
        <w:tc>
          <w:tcPr>
            <w:tcW w:w="3256" w:type="dxa"/>
          </w:tcPr>
          <w:p w:rsidR="00B81C39" w:rsidRDefault="00B81C39">
            <w:pPr>
              <w:pStyle w:val="TableParagraph"/>
              <w:ind w:left="0"/>
              <w:rPr>
                <w:sz w:val="24"/>
              </w:rPr>
            </w:pPr>
          </w:p>
        </w:tc>
        <w:tc>
          <w:tcPr>
            <w:tcW w:w="2351" w:type="dxa"/>
          </w:tcPr>
          <w:p w:rsidR="00B81C39" w:rsidRDefault="00CA6AE3">
            <w:pPr>
              <w:pStyle w:val="TableParagraph"/>
              <w:spacing w:line="280" w:lineRule="exact"/>
              <w:ind w:left="10"/>
              <w:rPr>
                <w:sz w:val="24"/>
              </w:rPr>
            </w:pPr>
            <w:r>
              <w:rPr>
                <w:spacing w:val="-2"/>
                <w:sz w:val="24"/>
              </w:rPr>
              <w:t xml:space="preserve">профилактики </w:t>
            </w:r>
            <w:r>
              <w:rPr>
                <w:spacing w:val="-4"/>
                <w:sz w:val="24"/>
              </w:rPr>
              <w:t>перенапряжения</w:t>
            </w:r>
          </w:p>
        </w:tc>
        <w:tc>
          <w:tcPr>
            <w:tcW w:w="2276" w:type="dxa"/>
          </w:tcPr>
          <w:p w:rsidR="00B81C39" w:rsidRDefault="00B81C39">
            <w:pPr>
              <w:pStyle w:val="TableParagraph"/>
              <w:ind w:left="0"/>
              <w:rPr>
                <w:sz w:val="24"/>
              </w:rPr>
            </w:pPr>
          </w:p>
        </w:tc>
      </w:tr>
    </w:tbl>
    <w:p w:rsidR="00B81C39" w:rsidRDefault="00B81C39">
      <w:pPr>
        <w:rPr>
          <w:sz w:val="24"/>
        </w:rPr>
        <w:sectPr w:rsidR="00B81C39">
          <w:pgSz w:w="11910" w:h="16840"/>
          <w:pgMar w:top="520" w:right="440" w:bottom="540" w:left="720" w:header="0" w:footer="349" w:gutter="0"/>
          <w:cols w:space="720"/>
        </w:sectPr>
      </w:pPr>
    </w:p>
    <w:p w:rsidR="00B81C39" w:rsidRDefault="00CA6AE3" w:rsidP="000D1DEC">
      <w:pPr>
        <w:pStyle w:val="1"/>
        <w:numPr>
          <w:ilvl w:val="0"/>
          <w:numId w:val="40"/>
        </w:numPr>
        <w:tabs>
          <w:tab w:val="left" w:pos="1254"/>
        </w:tabs>
        <w:spacing w:before="58"/>
        <w:ind w:left="1254" w:hanging="284"/>
        <w:jc w:val="left"/>
      </w:pPr>
      <w:bookmarkStart w:id="17" w:name="2._СТРУКТУРА_И_СОДЕРЖАНИЕ_УЧЕБНОЙ_ДИСЦИП"/>
      <w:bookmarkEnd w:id="17"/>
      <w:r>
        <w:lastRenderedPageBreak/>
        <w:t>СТРУКТУРА</w:t>
      </w:r>
      <w:r>
        <w:rPr>
          <w:spacing w:val="2"/>
        </w:rPr>
        <w:t xml:space="preserve"> </w:t>
      </w:r>
      <w:r>
        <w:t>И</w:t>
      </w:r>
      <w:r>
        <w:rPr>
          <w:spacing w:val="18"/>
        </w:rPr>
        <w:t xml:space="preserve"> </w:t>
      </w:r>
      <w:r>
        <w:t>СОДЕРЖАНИЕ</w:t>
      </w:r>
      <w:r>
        <w:rPr>
          <w:spacing w:val="11"/>
        </w:rPr>
        <w:t xml:space="preserve"> </w:t>
      </w:r>
      <w:r>
        <w:t>УЧЕБНОЙ</w:t>
      </w:r>
      <w:r>
        <w:rPr>
          <w:spacing w:val="11"/>
        </w:rPr>
        <w:t xml:space="preserve"> </w:t>
      </w:r>
      <w:r>
        <w:rPr>
          <w:spacing w:val="-2"/>
        </w:rPr>
        <w:t>ДИСЦИПЛИНЫ</w:t>
      </w:r>
    </w:p>
    <w:p w:rsidR="00B81C39" w:rsidRDefault="00CA6AE3" w:rsidP="000D1DEC">
      <w:pPr>
        <w:pStyle w:val="2"/>
        <w:numPr>
          <w:ilvl w:val="1"/>
          <w:numId w:val="40"/>
        </w:numPr>
        <w:tabs>
          <w:tab w:val="left" w:pos="752"/>
        </w:tabs>
        <w:spacing w:before="309"/>
        <w:ind w:left="752" w:hanging="502"/>
      </w:pPr>
      <w:r>
        <w:t>Объем</w:t>
      </w:r>
      <w:r>
        <w:rPr>
          <w:spacing w:val="16"/>
        </w:rPr>
        <w:t xml:space="preserve"> </w:t>
      </w:r>
      <w:r>
        <w:t>учебной</w:t>
      </w:r>
      <w:r>
        <w:rPr>
          <w:spacing w:val="12"/>
        </w:rPr>
        <w:t xml:space="preserve"> </w:t>
      </w:r>
      <w:r>
        <w:t>дисциплины</w:t>
      </w:r>
      <w:r>
        <w:rPr>
          <w:spacing w:val="20"/>
        </w:rPr>
        <w:t xml:space="preserve"> </w:t>
      </w:r>
      <w:r>
        <w:t>и</w:t>
      </w:r>
      <w:r>
        <w:rPr>
          <w:spacing w:val="13"/>
        </w:rPr>
        <w:t xml:space="preserve"> </w:t>
      </w:r>
      <w:r>
        <w:t>виды</w:t>
      </w:r>
      <w:r>
        <w:rPr>
          <w:spacing w:val="20"/>
        </w:rPr>
        <w:t xml:space="preserve"> </w:t>
      </w:r>
      <w:r>
        <w:t>учебной</w:t>
      </w:r>
      <w:r>
        <w:rPr>
          <w:spacing w:val="13"/>
        </w:rPr>
        <w:t xml:space="preserve"> </w:t>
      </w:r>
      <w:r>
        <w:rPr>
          <w:spacing w:val="-2"/>
        </w:rPr>
        <w:t>работы</w:t>
      </w:r>
    </w:p>
    <w:p w:rsidR="00B81C39" w:rsidRDefault="00B81C39">
      <w:pPr>
        <w:pStyle w:val="a3"/>
        <w:spacing w:before="5"/>
        <w:rPr>
          <w:b/>
          <w:sz w:val="16"/>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54"/>
        <w:gridCol w:w="1956"/>
      </w:tblGrid>
      <w:tr w:rsidR="00B81C39">
        <w:trPr>
          <w:trHeight w:val="540"/>
        </w:trPr>
        <w:tc>
          <w:tcPr>
            <w:tcW w:w="8554" w:type="dxa"/>
          </w:tcPr>
          <w:p w:rsidR="00B81C39" w:rsidRDefault="00CA6AE3">
            <w:pPr>
              <w:pStyle w:val="TableParagraph"/>
              <w:spacing w:before="136"/>
              <w:ind w:left="130"/>
              <w:rPr>
                <w:sz w:val="24"/>
              </w:rPr>
            </w:pPr>
            <w:r>
              <w:rPr>
                <w:sz w:val="24"/>
              </w:rPr>
              <w:t>Вид</w:t>
            </w:r>
            <w:r>
              <w:rPr>
                <w:spacing w:val="16"/>
                <w:sz w:val="24"/>
              </w:rPr>
              <w:t xml:space="preserve"> </w:t>
            </w:r>
            <w:r>
              <w:rPr>
                <w:sz w:val="24"/>
              </w:rPr>
              <w:t>учебной</w:t>
            </w:r>
            <w:r>
              <w:rPr>
                <w:spacing w:val="15"/>
                <w:sz w:val="24"/>
              </w:rPr>
              <w:t xml:space="preserve"> </w:t>
            </w:r>
            <w:r>
              <w:rPr>
                <w:spacing w:val="-2"/>
                <w:sz w:val="24"/>
              </w:rPr>
              <w:t>работы</w:t>
            </w:r>
          </w:p>
        </w:tc>
        <w:tc>
          <w:tcPr>
            <w:tcW w:w="1956" w:type="dxa"/>
          </w:tcPr>
          <w:p w:rsidR="00B81C39" w:rsidRDefault="00CA6AE3">
            <w:pPr>
              <w:pStyle w:val="TableParagraph"/>
              <w:spacing w:before="136"/>
              <w:ind w:left="56" w:right="164"/>
              <w:jc w:val="center"/>
              <w:rPr>
                <w:sz w:val="24"/>
              </w:rPr>
            </w:pPr>
            <w:r>
              <w:rPr>
                <w:sz w:val="24"/>
              </w:rPr>
              <w:t>Объем</w:t>
            </w:r>
            <w:r>
              <w:rPr>
                <w:spacing w:val="18"/>
                <w:sz w:val="24"/>
              </w:rPr>
              <w:t xml:space="preserve"> </w:t>
            </w:r>
            <w:r>
              <w:rPr>
                <w:spacing w:val="-2"/>
                <w:sz w:val="24"/>
              </w:rPr>
              <w:t>часов</w:t>
            </w:r>
          </w:p>
        </w:tc>
      </w:tr>
      <w:tr w:rsidR="00B81C39">
        <w:trPr>
          <w:trHeight w:val="535"/>
        </w:trPr>
        <w:tc>
          <w:tcPr>
            <w:tcW w:w="8554" w:type="dxa"/>
          </w:tcPr>
          <w:p w:rsidR="00B81C39" w:rsidRDefault="00CA6AE3">
            <w:pPr>
              <w:pStyle w:val="TableParagraph"/>
              <w:spacing w:before="131"/>
              <w:ind w:left="130"/>
              <w:rPr>
                <w:sz w:val="24"/>
              </w:rPr>
            </w:pPr>
            <w:r>
              <w:rPr>
                <w:sz w:val="24"/>
              </w:rPr>
              <w:t>Максимальная</w:t>
            </w:r>
            <w:r>
              <w:rPr>
                <w:spacing w:val="26"/>
                <w:sz w:val="24"/>
              </w:rPr>
              <w:t xml:space="preserve"> </w:t>
            </w:r>
            <w:r>
              <w:rPr>
                <w:sz w:val="24"/>
              </w:rPr>
              <w:t>учебная</w:t>
            </w:r>
            <w:r>
              <w:rPr>
                <w:spacing w:val="21"/>
                <w:sz w:val="24"/>
              </w:rPr>
              <w:t xml:space="preserve"> </w:t>
            </w:r>
            <w:r>
              <w:rPr>
                <w:sz w:val="24"/>
              </w:rPr>
              <w:t>нагрузка</w:t>
            </w:r>
            <w:r>
              <w:rPr>
                <w:spacing w:val="25"/>
                <w:sz w:val="24"/>
              </w:rPr>
              <w:t xml:space="preserve"> </w:t>
            </w:r>
            <w:r>
              <w:rPr>
                <w:spacing w:val="-2"/>
                <w:sz w:val="24"/>
              </w:rPr>
              <w:t>(всего)</w:t>
            </w:r>
          </w:p>
        </w:tc>
        <w:tc>
          <w:tcPr>
            <w:tcW w:w="1956" w:type="dxa"/>
          </w:tcPr>
          <w:p w:rsidR="00B81C39" w:rsidRDefault="00CA6AE3">
            <w:pPr>
              <w:pStyle w:val="TableParagraph"/>
              <w:spacing w:before="131"/>
              <w:ind w:left="0" w:right="34"/>
              <w:jc w:val="center"/>
              <w:rPr>
                <w:sz w:val="24"/>
              </w:rPr>
            </w:pPr>
            <w:r>
              <w:rPr>
                <w:spacing w:val="-5"/>
                <w:sz w:val="24"/>
              </w:rPr>
              <w:t>40</w:t>
            </w:r>
          </w:p>
        </w:tc>
      </w:tr>
      <w:tr w:rsidR="00B81C39">
        <w:trPr>
          <w:trHeight w:val="530"/>
        </w:trPr>
        <w:tc>
          <w:tcPr>
            <w:tcW w:w="8554" w:type="dxa"/>
          </w:tcPr>
          <w:p w:rsidR="00B81C39" w:rsidRDefault="00CA6AE3">
            <w:pPr>
              <w:pStyle w:val="TableParagraph"/>
              <w:spacing w:before="126"/>
              <w:ind w:left="130"/>
              <w:rPr>
                <w:sz w:val="24"/>
              </w:rPr>
            </w:pPr>
            <w:r>
              <w:rPr>
                <w:sz w:val="24"/>
              </w:rPr>
              <w:t>Обязательные</w:t>
            </w:r>
            <w:r>
              <w:rPr>
                <w:spacing w:val="23"/>
                <w:sz w:val="24"/>
              </w:rPr>
              <w:t xml:space="preserve"> </w:t>
            </w:r>
            <w:r>
              <w:rPr>
                <w:sz w:val="24"/>
              </w:rPr>
              <w:t>аудиторные</w:t>
            </w:r>
            <w:r>
              <w:rPr>
                <w:spacing w:val="28"/>
                <w:sz w:val="24"/>
              </w:rPr>
              <w:t xml:space="preserve"> </w:t>
            </w:r>
            <w:r>
              <w:rPr>
                <w:sz w:val="24"/>
              </w:rPr>
              <w:t>учебные</w:t>
            </w:r>
            <w:r>
              <w:rPr>
                <w:spacing w:val="23"/>
                <w:sz w:val="24"/>
              </w:rPr>
              <w:t xml:space="preserve"> </w:t>
            </w:r>
            <w:r>
              <w:rPr>
                <w:sz w:val="24"/>
              </w:rPr>
              <w:t>занятия</w:t>
            </w:r>
            <w:r>
              <w:rPr>
                <w:spacing w:val="25"/>
                <w:sz w:val="24"/>
              </w:rPr>
              <w:t xml:space="preserve"> </w:t>
            </w:r>
            <w:r>
              <w:rPr>
                <w:spacing w:val="-2"/>
                <w:sz w:val="24"/>
              </w:rPr>
              <w:t>(всего)</w:t>
            </w:r>
          </w:p>
        </w:tc>
        <w:tc>
          <w:tcPr>
            <w:tcW w:w="1956" w:type="dxa"/>
          </w:tcPr>
          <w:p w:rsidR="00B81C39" w:rsidRDefault="00CA6AE3">
            <w:pPr>
              <w:pStyle w:val="TableParagraph"/>
              <w:spacing w:before="126"/>
              <w:ind w:left="0" w:right="34"/>
              <w:jc w:val="center"/>
              <w:rPr>
                <w:sz w:val="24"/>
              </w:rPr>
            </w:pPr>
            <w:r>
              <w:rPr>
                <w:spacing w:val="-5"/>
                <w:sz w:val="24"/>
              </w:rPr>
              <w:t>40</w:t>
            </w:r>
          </w:p>
        </w:tc>
      </w:tr>
      <w:tr w:rsidR="00B81C39">
        <w:trPr>
          <w:trHeight w:val="535"/>
        </w:trPr>
        <w:tc>
          <w:tcPr>
            <w:tcW w:w="8554" w:type="dxa"/>
          </w:tcPr>
          <w:p w:rsidR="00B81C39" w:rsidRDefault="00CA6AE3">
            <w:pPr>
              <w:pStyle w:val="TableParagraph"/>
              <w:spacing w:before="131"/>
              <w:ind w:left="130"/>
              <w:rPr>
                <w:sz w:val="24"/>
              </w:rPr>
            </w:pPr>
            <w:r>
              <w:rPr>
                <w:sz w:val="24"/>
              </w:rPr>
              <w:t>в</w:t>
            </w:r>
            <w:r>
              <w:rPr>
                <w:spacing w:val="5"/>
                <w:sz w:val="24"/>
              </w:rPr>
              <w:t xml:space="preserve"> </w:t>
            </w:r>
            <w:r>
              <w:rPr>
                <w:sz w:val="24"/>
              </w:rPr>
              <w:t>том</w:t>
            </w:r>
            <w:r>
              <w:rPr>
                <w:spacing w:val="10"/>
                <w:sz w:val="24"/>
              </w:rPr>
              <w:t xml:space="preserve"> </w:t>
            </w:r>
            <w:r>
              <w:rPr>
                <w:spacing w:val="-2"/>
                <w:sz w:val="24"/>
              </w:rPr>
              <w:t>числе:</w:t>
            </w:r>
          </w:p>
        </w:tc>
        <w:tc>
          <w:tcPr>
            <w:tcW w:w="1956" w:type="dxa"/>
          </w:tcPr>
          <w:p w:rsidR="00B81C39" w:rsidRDefault="00B81C39">
            <w:pPr>
              <w:pStyle w:val="TableParagraph"/>
              <w:ind w:left="0"/>
              <w:rPr>
                <w:sz w:val="24"/>
              </w:rPr>
            </w:pPr>
          </w:p>
        </w:tc>
      </w:tr>
      <w:tr w:rsidR="00B81C39">
        <w:trPr>
          <w:trHeight w:val="530"/>
        </w:trPr>
        <w:tc>
          <w:tcPr>
            <w:tcW w:w="8554" w:type="dxa"/>
          </w:tcPr>
          <w:p w:rsidR="00B81C39" w:rsidRDefault="00CA6AE3">
            <w:pPr>
              <w:pStyle w:val="TableParagraph"/>
              <w:spacing w:before="131"/>
              <w:ind w:left="430"/>
              <w:rPr>
                <w:sz w:val="24"/>
              </w:rPr>
            </w:pPr>
            <w:r>
              <w:rPr>
                <w:sz w:val="24"/>
              </w:rPr>
              <w:t>лабораторные</w:t>
            </w:r>
            <w:r>
              <w:rPr>
                <w:spacing w:val="23"/>
                <w:sz w:val="24"/>
              </w:rPr>
              <w:t xml:space="preserve"> </w:t>
            </w:r>
            <w:r>
              <w:rPr>
                <w:sz w:val="24"/>
              </w:rPr>
              <w:t>занятия</w:t>
            </w:r>
            <w:r>
              <w:rPr>
                <w:spacing w:val="20"/>
                <w:sz w:val="24"/>
              </w:rPr>
              <w:t xml:space="preserve"> </w:t>
            </w:r>
            <w:r>
              <w:rPr>
                <w:sz w:val="24"/>
              </w:rPr>
              <w:t>(если</w:t>
            </w:r>
            <w:r>
              <w:rPr>
                <w:spacing w:val="32"/>
                <w:sz w:val="24"/>
              </w:rPr>
              <w:t xml:space="preserve"> </w:t>
            </w:r>
            <w:r>
              <w:rPr>
                <w:spacing w:val="-2"/>
                <w:sz w:val="24"/>
              </w:rPr>
              <w:t>предусмотрено)</w:t>
            </w:r>
          </w:p>
        </w:tc>
        <w:tc>
          <w:tcPr>
            <w:tcW w:w="1956" w:type="dxa"/>
          </w:tcPr>
          <w:p w:rsidR="00B81C39" w:rsidRDefault="00CA6AE3">
            <w:pPr>
              <w:pStyle w:val="TableParagraph"/>
              <w:spacing w:before="131"/>
              <w:ind w:left="19" w:right="183"/>
              <w:jc w:val="center"/>
              <w:rPr>
                <w:sz w:val="24"/>
              </w:rPr>
            </w:pPr>
            <w:r>
              <w:rPr>
                <w:spacing w:val="-10"/>
                <w:sz w:val="24"/>
              </w:rPr>
              <w:t>*</w:t>
            </w:r>
          </w:p>
        </w:tc>
      </w:tr>
      <w:tr w:rsidR="00B81C39">
        <w:trPr>
          <w:trHeight w:val="535"/>
        </w:trPr>
        <w:tc>
          <w:tcPr>
            <w:tcW w:w="8554" w:type="dxa"/>
          </w:tcPr>
          <w:p w:rsidR="00B81C39" w:rsidRDefault="00CA6AE3">
            <w:pPr>
              <w:pStyle w:val="TableParagraph"/>
              <w:spacing w:before="131"/>
              <w:ind w:left="430"/>
              <w:rPr>
                <w:sz w:val="24"/>
              </w:rPr>
            </w:pPr>
            <w:r>
              <w:rPr>
                <w:sz w:val="24"/>
              </w:rPr>
              <w:t>практические</w:t>
            </w:r>
            <w:r>
              <w:rPr>
                <w:spacing w:val="21"/>
                <w:sz w:val="24"/>
              </w:rPr>
              <w:t xml:space="preserve"> </w:t>
            </w:r>
            <w:r>
              <w:rPr>
                <w:sz w:val="24"/>
              </w:rPr>
              <w:t>занятия</w:t>
            </w:r>
            <w:r>
              <w:rPr>
                <w:spacing w:val="24"/>
                <w:sz w:val="24"/>
              </w:rPr>
              <w:t xml:space="preserve"> </w:t>
            </w:r>
            <w:r>
              <w:rPr>
                <w:sz w:val="24"/>
              </w:rPr>
              <w:t>(если</w:t>
            </w:r>
            <w:r>
              <w:rPr>
                <w:spacing w:val="26"/>
                <w:sz w:val="24"/>
              </w:rPr>
              <w:t xml:space="preserve"> </w:t>
            </w:r>
            <w:r>
              <w:rPr>
                <w:spacing w:val="-2"/>
                <w:sz w:val="24"/>
              </w:rPr>
              <w:t>предусмотрено)</w:t>
            </w:r>
          </w:p>
        </w:tc>
        <w:tc>
          <w:tcPr>
            <w:tcW w:w="1956" w:type="dxa"/>
          </w:tcPr>
          <w:p w:rsidR="00B81C39" w:rsidRDefault="00CA6AE3">
            <w:pPr>
              <w:pStyle w:val="TableParagraph"/>
              <w:spacing w:before="131"/>
              <w:ind w:left="0" w:right="34"/>
              <w:jc w:val="center"/>
              <w:rPr>
                <w:sz w:val="24"/>
              </w:rPr>
            </w:pPr>
            <w:r>
              <w:rPr>
                <w:spacing w:val="-5"/>
                <w:sz w:val="24"/>
              </w:rPr>
              <w:t>36</w:t>
            </w:r>
          </w:p>
        </w:tc>
      </w:tr>
      <w:tr w:rsidR="00B81C39">
        <w:trPr>
          <w:trHeight w:val="535"/>
        </w:trPr>
        <w:tc>
          <w:tcPr>
            <w:tcW w:w="8554" w:type="dxa"/>
          </w:tcPr>
          <w:p w:rsidR="00B81C39" w:rsidRDefault="00CA6AE3">
            <w:pPr>
              <w:pStyle w:val="TableParagraph"/>
              <w:spacing w:before="131"/>
              <w:ind w:left="430"/>
              <w:rPr>
                <w:sz w:val="24"/>
              </w:rPr>
            </w:pPr>
            <w:r>
              <w:rPr>
                <w:sz w:val="24"/>
              </w:rPr>
              <w:t>контрольные</w:t>
            </w:r>
            <w:r>
              <w:rPr>
                <w:spacing w:val="20"/>
                <w:sz w:val="24"/>
              </w:rPr>
              <w:t xml:space="preserve"> </w:t>
            </w:r>
            <w:r>
              <w:rPr>
                <w:sz w:val="24"/>
              </w:rPr>
              <w:t>работы</w:t>
            </w:r>
            <w:r>
              <w:rPr>
                <w:spacing w:val="20"/>
                <w:sz w:val="24"/>
              </w:rPr>
              <w:t xml:space="preserve"> </w:t>
            </w:r>
            <w:r>
              <w:rPr>
                <w:sz w:val="24"/>
              </w:rPr>
              <w:t>(если</w:t>
            </w:r>
            <w:r>
              <w:rPr>
                <w:spacing w:val="24"/>
                <w:sz w:val="24"/>
              </w:rPr>
              <w:t xml:space="preserve"> </w:t>
            </w:r>
            <w:r>
              <w:rPr>
                <w:spacing w:val="-2"/>
                <w:sz w:val="24"/>
              </w:rPr>
              <w:t>предусмотрено)</w:t>
            </w:r>
          </w:p>
        </w:tc>
        <w:tc>
          <w:tcPr>
            <w:tcW w:w="1956" w:type="dxa"/>
          </w:tcPr>
          <w:p w:rsidR="00B81C39" w:rsidRDefault="00CA6AE3">
            <w:pPr>
              <w:pStyle w:val="TableParagraph"/>
              <w:spacing w:before="131"/>
              <w:ind w:left="19" w:right="183"/>
              <w:jc w:val="center"/>
              <w:rPr>
                <w:sz w:val="24"/>
              </w:rPr>
            </w:pPr>
            <w:r>
              <w:rPr>
                <w:spacing w:val="-10"/>
                <w:sz w:val="24"/>
              </w:rPr>
              <w:t>*</w:t>
            </w:r>
          </w:p>
        </w:tc>
      </w:tr>
      <w:tr w:rsidR="00B81C39">
        <w:trPr>
          <w:trHeight w:val="530"/>
        </w:trPr>
        <w:tc>
          <w:tcPr>
            <w:tcW w:w="8554" w:type="dxa"/>
          </w:tcPr>
          <w:p w:rsidR="00B81C39" w:rsidRDefault="00CA6AE3">
            <w:pPr>
              <w:pStyle w:val="TableParagraph"/>
              <w:spacing w:before="125"/>
              <w:ind w:left="430"/>
              <w:rPr>
                <w:sz w:val="24"/>
              </w:rPr>
            </w:pPr>
            <w:r>
              <w:rPr>
                <w:sz w:val="24"/>
              </w:rPr>
              <w:t>курсовая</w:t>
            </w:r>
            <w:r>
              <w:rPr>
                <w:spacing w:val="21"/>
                <w:sz w:val="24"/>
              </w:rPr>
              <w:t xml:space="preserve"> </w:t>
            </w:r>
            <w:r>
              <w:rPr>
                <w:sz w:val="24"/>
              </w:rPr>
              <w:t>работа</w:t>
            </w:r>
            <w:r>
              <w:rPr>
                <w:spacing w:val="15"/>
                <w:sz w:val="24"/>
              </w:rPr>
              <w:t xml:space="preserve"> </w:t>
            </w:r>
            <w:r>
              <w:rPr>
                <w:sz w:val="24"/>
              </w:rPr>
              <w:t>(проект)</w:t>
            </w:r>
            <w:r>
              <w:rPr>
                <w:spacing w:val="22"/>
                <w:sz w:val="24"/>
              </w:rPr>
              <w:t xml:space="preserve"> </w:t>
            </w:r>
            <w:r>
              <w:rPr>
                <w:sz w:val="24"/>
              </w:rPr>
              <w:t>(если</w:t>
            </w:r>
            <w:r>
              <w:rPr>
                <w:spacing w:val="19"/>
                <w:sz w:val="24"/>
              </w:rPr>
              <w:t xml:space="preserve"> </w:t>
            </w:r>
            <w:r>
              <w:rPr>
                <w:spacing w:val="-2"/>
                <w:sz w:val="24"/>
              </w:rPr>
              <w:t>предусмотрено)</w:t>
            </w:r>
          </w:p>
        </w:tc>
        <w:tc>
          <w:tcPr>
            <w:tcW w:w="1956" w:type="dxa"/>
          </w:tcPr>
          <w:p w:rsidR="00B81C39" w:rsidRDefault="00CA6AE3">
            <w:pPr>
              <w:pStyle w:val="TableParagraph"/>
              <w:spacing w:before="125"/>
              <w:ind w:left="19" w:right="183"/>
              <w:jc w:val="center"/>
              <w:rPr>
                <w:sz w:val="24"/>
              </w:rPr>
            </w:pPr>
            <w:r>
              <w:rPr>
                <w:spacing w:val="-10"/>
                <w:sz w:val="24"/>
              </w:rPr>
              <w:t>*</w:t>
            </w:r>
          </w:p>
        </w:tc>
      </w:tr>
      <w:tr w:rsidR="00B81C39">
        <w:trPr>
          <w:trHeight w:val="535"/>
        </w:trPr>
        <w:tc>
          <w:tcPr>
            <w:tcW w:w="8554" w:type="dxa"/>
          </w:tcPr>
          <w:p w:rsidR="00B81C39" w:rsidRDefault="00CA6AE3">
            <w:pPr>
              <w:pStyle w:val="TableParagraph"/>
              <w:spacing w:before="131"/>
              <w:ind w:left="130"/>
              <w:rPr>
                <w:sz w:val="24"/>
              </w:rPr>
            </w:pPr>
            <w:r>
              <w:rPr>
                <w:sz w:val="24"/>
              </w:rPr>
              <w:t>Внеаудиторная</w:t>
            </w:r>
            <w:r>
              <w:rPr>
                <w:spacing w:val="25"/>
                <w:sz w:val="24"/>
              </w:rPr>
              <w:t xml:space="preserve"> </w:t>
            </w:r>
            <w:r>
              <w:rPr>
                <w:sz w:val="24"/>
              </w:rPr>
              <w:t>(самостоятельная)</w:t>
            </w:r>
            <w:r>
              <w:rPr>
                <w:spacing w:val="28"/>
                <w:sz w:val="24"/>
              </w:rPr>
              <w:t xml:space="preserve"> </w:t>
            </w:r>
            <w:r>
              <w:rPr>
                <w:sz w:val="24"/>
              </w:rPr>
              <w:t>учебная</w:t>
            </w:r>
            <w:r>
              <w:rPr>
                <w:spacing w:val="28"/>
                <w:sz w:val="24"/>
              </w:rPr>
              <w:t xml:space="preserve"> </w:t>
            </w:r>
            <w:r>
              <w:rPr>
                <w:sz w:val="24"/>
              </w:rPr>
              <w:t>работа</w:t>
            </w:r>
            <w:r>
              <w:rPr>
                <w:spacing w:val="33"/>
                <w:sz w:val="24"/>
              </w:rPr>
              <w:t xml:space="preserve"> </w:t>
            </w:r>
            <w:r>
              <w:rPr>
                <w:spacing w:val="-2"/>
                <w:sz w:val="24"/>
              </w:rPr>
              <w:t>(всего)</w:t>
            </w:r>
          </w:p>
        </w:tc>
        <w:tc>
          <w:tcPr>
            <w:tcW w:w="1956" w:type="dxa"/>
          </w:tcPr>
          <w:p w:rsidR="00B81C39" w:rsidRDefault="00CA6AE3">
            <w:pPr>
              <w:pStyle w:val="TableParagraph"/>
              <w:spacing w:before="131"/>
              <w:ind w:left="19" w:right="183"/>
              <w:jc w:val="center"/>
              <w:rPr>
                <w:sz w:val="24"/>
              </w:rPr>
            </w:pPr>
            <w:r>
              <w:rPr>
                <w:spacing w:val="-10"/>
                <w:sz w:val="24"/>
              </w:rPr>
              <w:t>*</w:t>
            </w:r>
          </w:p>
        </w:tc>
      </w:tr>
      <w:tr w:rsidR="00B81C39">
        <w:trPr>
          <w:trHeight w:val="530"/>
        </w:trPr>
        <w:tc>
          <w:tcPr>
            <w:tcW w:w="8554" w:type="dxa"/>
          </w:tcPr>
          <w:p w:rsidR="00B81C39" w:rsidRDefault="00CA6AE3">
            <w:pPr>
              <w:pStyle w:val="TableParagraph"/>
              <w:spacing w:before="126"/>
              <w:ind w:left="130"/>
              <w:rPr>
                <w:b/>
                <w:sz w:val="24"/>
              </w:rPr>
            </w:pPr>
            <w:r>
              <w:rPr>
                <w:b/>
                <w:sz w:val="24"/>
              </w:rPr>
              <w:t>в</w:t>
            </w:r>
            <w:r>
              <w:rPr>
                <w:b/>
                <w:spacing w:val="3"/>
                <w:sz w:val="24"/>
              </w:rPr>
              <w:t xml:space="preserve"> </w:t>
            </w:r>
            <w:r>
              <w:rPr>
                <w:b/>
                <w:sz w:val="24"/>
              </w:rPr>
              <w:t>том</w:t>
            </w:r>
            <w:r>
              <w:rPr>
                <w:b/>
                <w:spacing w:val="4"/>
                <w:sz w:val="24"/>
              </w:rPr>
              <w:t xml:space="preserve"> </w:t>
            </w:r>
            <w:r>
              <w:rPr>
                <w:b/>
                <w:spacing w:val="-2"/>
                <w:sz w:val="24"/>
              </w:rPr>
              <w:t>числе:</w:t>
            </w:r>
          </w:p>
        </w:tc>
        <w:tc>
          <w:tcPr>
            <w:tcW w:w="1956" w:type="dxa"/>
          </w:tcPr>
          <w:p w:rsidR="00B81C39" w:rsidRDefault="00B81C39">
            <w:pPr>
              <w:pStyle w:val="TableParagraph"/>
              <w:ind w:left="0"/>
              <w:rPr>
                <w:sz w:val="24"/>
              </w:rPr>
            </w:pPr>
          </w:p>
        </w:tc>
      </w:tr>
      <w:tr w:rsidR="00B81C39">
        <w:trPr>
          <w:trHeight w:val="535"/>
        </w:trPr>
        <w:tc>
          <w:tcPr>
            <w:tcW w:w="8554" w:type="dxa"/>
          </w:tcPr>
          <w:p w:rsidR="00B81C39" w:rsidRDefault="00B81C39">
            <w:pPr>
              <w:pStyle w:val="TableParagraph"/>
              <w:ind w:left="0"/>
              <w:rPr>
                <w:sz w:val="24"/>
              </w:rPr>
            </w:pPr>
          </w:p>
        </w:tc>
        <w:tc>
          <w:tcPr>
            <w:tcW w:w="1956" w:type="dxa"/>
          </w:tcPr>
          <w:p w:rsidR="00B81C39" w:rsidRDefault="00CA6AE3">
            <w:pPr>
              <w:pStyle w:val="TableParagraph"/>
              <w:spacing w:before="131"/>
              <w:ind w:left="19" w:right="183"/>
              <w:jc w:val="center"/>
              <w:rPr>
                <w:sz w:val="24"/>
              </w:rPr>
            </w:pPr>
            <w:r>
              <w:rPr>
                <w:spacing w:val="-10"/>
                <w:sz w:val="24"/>
              </w:rPr>
              <w:t>2</w:t>
            </w:r>
          </w:p>
        </w:tc>
      </w:tr>
      <w:tr w:rsidR="00B81C39">
        <w:trPr>
          <w:trHeight w:val="540"/>
        </w:trPr>
        <w:tc>
          <w:tcPr>
            <w:tcW w:w="10510" w:type="dxa"/>
            <w:gridSpan w:val="2"/>
          </w:tcPr>
          <w:p w:rsidR="00B81C39" w:rsidRDefault="00CA6AE3">
            <w:pPr>
              <w:pStyle w:val="TableParagraph"/>
              <w:spacing w:before="136"/>
              <w:ind w:left="1530"/>
              <w:rPr>
                <w:b/>
                <w:sz w:val="24"/>
              </w:rPr>
            </w:pPr>
            <w:r>
              <w:rPr>
                <w:b/>
                <w:sz w:val="24"/>
              </w:rPr>
              <w:t>Итоговая</w:t>
            </w:r>
            <w:r>
              <w:rPr>
                <w:b/>
                <w:spacing w:val="12"/>
                <w:sz w:val="24"/>
              </w:rPr>
              <w:t xml:space="preserve"> </w:t>
            </w:r>
            <w:r>
              <w:rPr>
                <w:b/>
                <w:sz w:val="24"/>
              </w:rPr>
              <w:t>аттестация</w:t>
            </w:r>
            <w:r>
              <w:rPr>
                <w:b/>
                <w:spacing w:val="13"/>
                <w:sz w:val="24"/>
              </w:rPr>
              <w:t xml:space="preserve"> </w:t>
            </w:r>
            <w:r>
              <w:rPr>
                <w:b/>
                <w:sz w:val="24"/>
              </w:rPr>
              <w:t>в</w:t>
            </w:r>
            <w:r>
              <w:rPr>
                <w:b/>
                <w:spacing w:val="19"/>
                <w:sz w:val="24"/>
              </w:rPr>
              <w:t xml:space="preserve"> </w:t>
            </w:r>
            <w:r>
              <w:rPr>
                <w:b/>
                <w:sz w:val="24"/>
              </w:rPr>
              <w:t>форме</w:t>
            </w:r>
            <w:r>
              <w:rPr>
                <w:b/>
                <w:spacing w:val="12"/>
                <w:sz w:val="24"/>
              </w:rPr>
              <w:t xml:space="preserve"> </w:t>
            </w:r>
            <w:r>
              <w:rPr>
                <w:b/>
                <w:sz w:val="24"/>
              </w:rPr>
              <w:t>дифференцированного</w:t>
            </w:r>
            <w:r>
              <w:rPr>
                <w:b/>
                <w:spacing w:val="13"/>
                <w:sz w:val="24"/>
              </w:rPr>
              <w:t xml:space="preserve"> </w:t>
            </w:r>
            <w:r>
              <w:rPr>
                <w:b/>
                <w:spacing w:val="-2"/>
                <w:sz w:val="24"/>
              </w:rPr>
              <w:t>зачета</w:t>
            </w:r>
          </w:p>
        </w:tc>
      </w:tr>
    </w:tbl>
    <w:p w:rsidR="00B81C39" w:rsidRDefault="00B81C39">
      <w:pPr>
        <w:rPr>
          <w:sz w:val="24"/>
        </w:rPr>
        <w:sectPr w:rsidR="00B81C39">
          <w:pgSz w:w="11910" w:h="16840"/>
          <w:pgMar w:top="400" w:right="440" w:bottom="540" w:left="720" w:header="0" w:footer="349" w:gutter="0"/>
          <w:cols w:space="720"/>
        </w:sectPr>
      </w:pPr>
    </w:p>
    <w:p w:rsidR="00B81C39" w:rsidRDefault="00CA6AE3" w:rsidP="000D1DEC">
      <w:pPr>
        <w:pStyle w:val="a6"/>
        <w:numPr>
          <w:ilvl w:val="1"/>
          <w:numId w:val="40"/>
        </w:numPr>
        <w:tabs>
          <w:tab w:val="left" w:pos="554"/>
        </w:tabs>
        <w:spacing w:before="66"/>
        <w:ind w:left="554" w:hanging="424"/>
        <w:rPr>
          <w:b/>
          <w:sz w:val="24"/>
        </w:rPr>
      </w:pPr>
      <w:r>
        <w:rPr>
          <w:b/>
          <w:sz w:val="24"/>
        </w:rPr>
        <w:lastRenderedPageBreak/>
        <w:t>Тематический</w:t>
      </w:r>
      <w:r>
        <w:rPr>
          <w:b/>
          <w:spacing w:val="9"/>
          <w:sz w:val="24"/>
        </w:rPr>
        <w:t xml:space="preserve"> </w:t>
      </w:r>
      <w:r>
        <w:rPr>
          <w:b/>
          <w:sz w:val="24"/>
        </w:rPr>
        <w:t>план</w:t>
      </w:r>
      <w:r>
        <w:rPr>
          <w:b/>
          <w:spacing w:val="9"/>
          <w:sz w:val="24"/>
        </w:rPr>
        <w:t xml:space="preserve"> </w:t>
      </w:r>
      <w:r>
        <w:rPr>
          <w:b/>
          <w:sz w:val="24"/>
        </w:rPr>
        <w:t>и</w:t>
      </w:r>
      <w:r>
        <w:rPr>
          <w:b/>
          <w:spacing w:val="21"/>
          <w:sz w:val="24"/>
        </w:rPr>
        <w:t xml:space="preserve"> </w:t>
      </w:r>
      <w:r>
        <w:rPr>
          <w:b/>
          <w:sz w:val="24"/>
        </w:rPr>
        <w:t>содержание</w:t>
      </w:r>
      <w:r>
        <w:rPr>
          <w:b/>
          <w:spacing w:val="11"/>
          <w:sz w:val="24"/>
        </w:rPr>
        <w:t xml:space="preserve"> </w:t>
      </w:r>
      <w:r>
        <w:rPr>
          <w:b/>
          <w:sz w:val="24"/>
        </w:rPr>
        <w:t>учебной</w:t>
      </w:r>
      <w:r>
        <w:rPr>
          <w:b/>
          <w:spacing w:val="10"/>
          <w:sz w:val="24"/>
        </w:rPr>
        <w:t xml:space="preserve"> </w:t>
      </w:r>
      <w:r>
        <w:rPr>
          <w:b/>
          <w:spacing w:val="-2"/>
          <w:sz w:val="24"/>
        </w:rPr>
        <w:t>дисциплины</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7917"/>
        <w:gridCol w:w="1560"/>
        <w:gridCol w:w="1365"/>
        <w:gridCol w:w="1701"/>
      </w:tblGrid>
      <w:tr w:rsidR="00B81C39">
        <w:trPr>
          <w:trHeight w:val="825"/>
        </w:trPr>
        <w:tc>
          <w:tcPr>
            <w:tcW w:w="2401" w:type="dxa"/>
          </w:tcPr>
          <w:p w:rsidR="00B81C39" w:rsidRDefault="00CA6AE3">
            <w:pPr>
              <w:pStyle w:val="TableParagraph"/>
              <w:spacing w:before="124"/>
              <w:ind w:left="380" w:firstLine="5"/>
              <w:rPr>
                <w:b/>
                <w:sz w:val="24"/>
              </w:rPr>
            </w:pPr>
            <w:r>
              <w:rPr>
                <w:b/>
                <w:spacing w:val="-2"/>
                <w:sz w:val="24"/>
              </w:rPr>
              <w:t xml:space="preserve">Наименование </w:t>
            </w:r>
            <w:r>
              <w:rPr>
                <w:b/>
                <w:sz w:val="24"/>
              </w:rPr>
              <w:t>разделов</w:t>
            </w:r>
            <w:r>
              <w:rPr>
                <w:b/>
                <w:spacing w:val="2"/>
                <w:sz w:val="24"/>
              </w:rPr>
              <w:t xml:space="preserve"> </w:t>
            </w:r>
            <w:r>
              <w:rPr>
                <w:b/>
                <w:sz w:val="24"/>
              </w:rPr>
              <w:t>и</w:t>
            </w:r>
            <w:r>
              <w:rPr>
                <w:b/>
                <w:spacing w:val="12"/>
                <w:sz w:val="24"/>
              </w:rPr>
              <w:t xml:space="preserve"> </w:t>
            </w:r>
            <w:r>
              <w:rPr>
                <w:b/>
                <w:spacing w:val="-5"/>
                <w:sz w:val="24"/>
              </w:rPr>
              <w:t>тем</w:t>
            </w:r>
          </w:p>
        </w:tc>
        <w:tc>
          <w:tcPr>
            <w:tcW w:w="7917" w:type="dxa"/>
          </w:tcPr>
          <w:p w:rsidR="00B81C39" w:rsidRDefault="00CA6AE3">
            <w:pPr>
              <w:pStyle w:val="TableParagraph"/>
              <w:spacing w:before="124"/>
              <w:ind w:left="3196" w:hanging="3091"/>
              <w:rPr>
                <w:b/>
                <w:sz w:val="24"/>
              </w:rPr>
            </w:pPr>
            <w:r>
              <w:rPr>
                <w:b/>
                <w:sz w:val="24"/>
              </w:rPr>
              <w:t xml:space="preserve">Содержание учебного материала и формы организации деятельности </w:t>
            </w:r>
            <w:r>
              <w:rPr>
                <w:b/>
                <w:spacing w:val="-2"/>
                <w:sz w:val="24"/>
              </w:rPr>
              <w:t>обучающихся</w:t>
            </w:r>
          </w:p>
        </w:tc>
        <w:tc>
          <w:tcPr>
            <w:tcW w:w="1560" w:type="dxa"/>
          </w:tcPr>
          <w:p w:rsidR="00B81C39" w:rsidRDefault="00B81C39">
            <w:pPr>
              <w:pStyle w:val="TableParagraph"/>
              <w:ind w:left="0"/>
              <w:rPr>
                <w:sz w:val="24"/>
              </w:rPr>
            </w:pPr>
          </w:p>
        </w:tc>
        <w:tc>
          <w:tcPr>
            <w:tcW w:w="1365" w:type="dxa"/>
          </w:tcPr>
          <w:p w:rsidR="00B81C39" w:rsidRDefault="00CA6AE3">
            <w:pPr>
              <w:pStyle w:val="TableParagraph"/>
              <w:ind w:left="375" w:right="303" w:hanging="50"/>
              <w:rPr>
                <w:b/>
                <w:sz w:val="24"/>
              </w:rPr>
            </w:pPr>
            <w:r>
              <w:rPr>
                <w:b/>
                <w:spacing w:val="-2"/>
                <w:sz w:val="24"/>
              </w:rPr>
              <w:t>Объем часов</w:t>
            </w:r>
          </w:p>
        </w:tc>
        <w:tc>
          <w:tcPr>
            <w:tcW w:w="1701" w:type="dxa"/>
          </w:tcPr>
          <w:p w:rsidR="00B81C39" w:rsidRDefault="00CA6AE3">
            <w:pPr>
              <w:pStyle w:val="TableParagraph"/>
              <w:ind w:left="315" w:hanging="220"/>
              <w:rPr>
                <w:b/>
                <w:sz w:val="24"/>
              </w:rPr>
            </w:pPr>
            <w:r>
              <w:rPr>
                <w:b/>
                <w:spacing w:val="-2"/>
                <w:sz w:val="24"/>
              </w:rPr>
              <w:t>Осваиваемые элементы</w:t>
            </w:r>
          </w:p>
          <w:p w:rsidR="00B81C39" w:rsidRDefault="00CA6AE3">
            <w:pPr>
              <w:pStyle w:val="TableParagraph"/>
              <w:spacing w:line="264" w:lineRule="exact"/>
              <w:ind w:left="120"/>
              <w:rPr>
                <w:b/>
                <w:sz w:val="24"/>
              </w:rPr>
            </w:pPr>
            <w:r>
              <w:rPr>
                <w:b/>
                <w:spacing w:val="-2"/>
                <w:sz w:val="24"/>
              </w:rPr>
              <w:t>компетенций</w:t>
            </w:r>
          </w:p>
        </w:tc>
      </w:tr>
      <w:tr w:rsidR="00B81C39">
        <w:trPr>
          <w:trHeight w:val="275"/>
        </w:trPr>
        <w:tc>
          <w:tcPr>
            <w:tcW w:w="2401" w:type="dxa"/>
          </w:tcPr>
          <w:p w:rsidR="00B81C39" w:rsidRDefault="00CA6AE3">
            <w:pPr>
              <w:pStyle w:val="TableParagraph"/>
              <w:spacing w:line="255" w:lineRule="exact"/>
              <w:ind w:left="141" w:right="141"/>
              <w:jc w:val="center"/>
              <w:rPr>
                <w:b/>
                <w:sz w:val="24"/>
              </w:rPr>
            </w:pPr>
            <w:r>
              <w:rPr>
                <w:b/>
                <w:spacing w:val="-10"/>
                <w:sz w:val="24"/>
              </w:rPr>
              <w:t>1</w:t>
            </w:r>
          </w:p>
        </w:tc>
        <w:tc>
          <w:tcPr>
            <w:tcW w:w="9477" w:type="dxa"/>
            <w:gridSpan w:val="2"/>
          </w:tcPr>
          <w:p w:rsidR="00B81C39" w:rsidRDefault="00CA6AE3">
            <w:pPr>
              <w:pStyle w:val="TableParagraph"/>
              <w:spacing w:line="255" w:lineRule="exact"/>
              <w:ind w:left="6"/>
              <w:jc w:val="center"/>
              <w:rPr>
                <w:b/>
                <w:sz w:val="24"/>
              </w:rPr>
            </w:pPr>
            <w:r>
              <w:rPr>
                <w:b/>
                <w:spacing w:val="-10"/>
                <w:sz w:val="24"/>
              </w:rPr>
              <w:t>2</w:t>
            </w:r>
          </w:p>
        </w:tc>
        <w:tc>
          <w:tcPr>
            <w:tcW w:w="1365" w:type="dxa"/>
          </w:tcPr>
          <w:p w:rsidR="00B81C39" w:rsidRDefault="00CA6AE3">
            <w:pPr>
              <w:pStyle w:val="TableParagraph"/>
              <w:spacing w:line="255" w:lineRule="exact"/>
              <w:ind w:left="17"/>
              <w:jc w:val="center"/>
              <w:rPr>
                <w:b/>
                <w:sz w:val="24"/>
              </w:rPr>
            </w:pPr>
            <w:r>
              <w:rPr>
                <w:b/>
                <w:spacing w:val="-10"/>
                <w:sz w:val="24"/>
              </w:rPr>
              <w:t>3</w:t>
            </w:r>
          </w:p>
        </w:tc>
        <w:tc>
          <w:tcPr>
            <w:tcW w:w="1701" w:type="dxa"/>
          </w:tcPr>
          <w:p w:rsidR="00B81C39" w:rsidRDefault="00B81C39">
            <w:pPr>
              <w:pStyle w:val="TableParagraph"/>
              <w:ind w:left="0"/>
              <w:rPr>
                <w:sz w:val="20"/>
              </w:rPr>
            </w:pPr>
          </w:p>
        </w:tc>
      </w:tr>
      <w:tr w:rsidR="00B81C39">
        <w:trPr>
          <w:trHeight w:val="830"/>
        </w:trPr>
        <w:tc>
          <w:tcPr>
            <w:tcW w:w="2401" w:type="dxa"/>
          </w:tcPr>
          <w:p w:rsidR="00B81C39" w:rsidRDefault="00CA6AE3">
            <w:pPr>
              <w:pStyle w:val="TableParagraph"/>
              <w:spacing w:line="266" w:lineRule="exact"/>
              <w:ind w:left="141" w:right="141"/>
              <w:jc w:val="center"/>
              <w:rPr>
                <w:b/>
                <w:sz w:val="24"/>
              </w:rPr>
            </w:pPr>
            <w:r>
              <w:rPr>
                <w:b/>
                <w:sz w:val="24"/>
              </w:rPr>
              <w:t>Раздел</w:t>
            </w:r>
            <w:r>
              <w:rPr>
                <w:b/>
                <w:spacing w:val="5"/>
                <w:sz w:val="24"/>
              </w:rPr>
              <w:t xml:space="preserve"> </w:t>
            </w:r>
            <w:r>
              <w:rPr>
                <w:b/>
                <w:sz w:val="24"/>
              </w:rPr>
              <w:t>1.</w:t>
            </w:r>
            <w:r>
              <w:rPr>
                <w:b/>
                <w:spacing w:val="10"/>
                <w:sz w:val="24"/>
              </w:rPr>
              <w:t xml:space="preserve"> </w:t>
            </w:r>
            <w:r>
              <w:rPr>
                <w:b/>
                <w:spacing w:val="-2"/>
                <w:sz w:val="24"/>
              </w:rPr>
              <w:t>Основы</w:t>
            </w:r>
          </w:p>
          <w:p w:rsidR="00B81C39" w:rsidRDefault="00CA6AE3">
            <w:pPr>
              <w:pStyle w:val="TableParagraph"/>
              <w:spacing w:line="276" w:lineRule="exact"/>
              <w:ind w:left="141" w:right="142"/>
              <w:jc w:val="center"/>
              <w:rPr>
                <w:b/>
                <w:sz w:val="24"/>
              </w:rPr>
            </w:pPr>
            <w:r>
              <w:rPr>
                <w:b/>
                <w:spacing w:val="-2"/>
                <w:sz w:val="24"/>
              </w:rPr>
              <w:t>физической культуры</w:t>
            </w:r>
          </w:p>
        </w:tc>
        <w:tc>
          <w:tcPr>
            <w:tcW w:w="7917" w:type="dxa"/>
          </w:tcPr>
          <w:p w:rsidR="00B81C39" w:rsidRDefault="00B81C39">
            <w:pPr>
              <w:pStyle w:val="TableParagraph"/>
              <w:ind w:left="0"/>
              <w:rPr>
                <w:sz w:val="24"/>
              </w:rPr>
            </w:pPr>
          </w:p>
        </w:tc>
        <w:tc>
          <w:tcPr>
            <w:tcW w:w="1560" w:type="dxa"/>
          </w:tcPr>
          <w:p w:rsidR="00B81C39" w:rsidRDefault="00B81C39">
            <w:pPr>
              <w:pStyle w:val="TableParagraph"/>
              <w:ind w:left="0"/>
              <w:rPr>
                <w:sz w:val="24"/>
              </w:rPr>
            </w:pPr>
          </w:p>
        </w:tc>
        <w:tc>
          <w:tcPr>
            <w:tcW w:w="1365" w:type="dxa"/>
          </w:tcPr>
          <w:p w:rsidR="00B81C39" w:rsidRDefault="00CA6AE3">
            <w:pPr>
              <w:pStyle w:val="TableParagraph"/>
              <w:spacing w:line="266" w:lineRule="exact"/>
              <w:ind w:left="17"/>
              <w:jc w:val="center"/>
              <w:rPr>
                <w:b/>
                <w:sz w:val="24"/>
              </w:rPr>
            </w:pPr>
            <w:r>
              <w:rPr>
                <w:b/>
                <w:spacing w:val="-10"/>
                <w:sz w:val="24"/>
              </w:rPr>
              <w:t>2</w:t>
            </w:r>
          </w:p>
        </w:tc>
        <w:tc>
          <w:tcPr>
            <w:tcW w:w="1701" w:type="dxa"/>
          </w:tcPr>
          <w:p w:rsidR="00B81C39" w:rsidRDefault="00B81C39">
            <w:pPr>
              <w:pStyle w:val="TableParagraph"/>
              <w:ind w:left="0"/>
              <w:rPr>
                <w:sz w:val="24"/>
              </w:rPr>
            </w:pPr>
          </w:p>
        </w:tc>
      </w:tr>
      <w:tr w:rsidR="00B81C39">
        <w:trPr>
          <w:trHeight w:val="550"/>
        </w:trPr>
        <w:tc>
          <w:tcPr>
            <w:tcW w:w="2401" w:type="dxa"/>
            <w:vMerge w:val="restart"/>
          </w:tcPr>
          <w:p w:rsidR="00B81C39" w:rsidRDefault="00CA6AE3">
            <w:pPr>
              <w:pStyle w:val="TableParagraph"/>
              <w:ind w:left="530" w:right="530" w:firstLine="6"/>
              <w:jc w:val="center"/>
              <w:rPr>
                <w:b/>
                <w:sz w:val="24"/>
              </w:rPr>
            </w:pPr>
            <w:r>
              <w:rPr>
                <w:b/>
                <w:sz w:val="24"/>
              </w:rPr>
              <w:t xml:space="preserve">Тема 1.1. </w:t>
            </w:r>
            <w:r>
              <w:rPr>
                <w:b/>
                <w:spacing w:val="-2"/>
                <w:sz w:val="24"/>
              </w:rPr>
              <w:t xml:space="preserve">Физическая </w:t>
            </w:r>
            <w:r>
              <w:rPr>
                <w:b/>
                <w:sz w:val="24"/>
              </w:rPr>
              <w:t>культура в</w:t>
            </w:r>
          </w:p>
          <w:p w:rsidR="00B81C39" w:rsidRDefault="00CA6AE3">
            <w:pPr>
              <w:pStyle w:val="TableParagraph"/>
              <w:ind w:left="145" w:right="147" w:hanging="1"/>
              <w:jc w:val="center"/>
              <w:rPr>
                <w:b/>
                <w:sz w:val="24"/>
              </w:rPr>
            </w:pPr>
            <w:r>
              <w:rPr>
                <w:b/>
                <w:spacing w:val="-2"/>
                <w:sz w:val="24"/>
              </w:rPr>
              <w:t xml:space="preserve">профессиональной подготовке </w:t>
            </w:r>
            <w:r>
              <w:rPr>
                <w:b/>
                <w:sz w:val="24"/>
              </w:rPr>
              <w:t xml:space="preserve">студентов и </w:t>
            </w:r>
            <w:r>
              <w:rPr>
                <w:b/>
                <w:spacing w:val="-2"/>
                <w:sz w:val="24"/>
              </w:rPr>
              <w:t xml:space="preserve">социокультурное </w:t>
            </w:r>
            <w:r>
              <w:rPr>
                <w:b/>
                <w:sz w:val="24"/>
              </w:rPr>
              <w:t>развитие</w:t>
            </w:r>
            <w:r>
              <w:rPr>
                <w:b/>
                <w:spacing w:val="-11"/>
                <w:sz w:val="24"/>
              </w:rPr>
              <w:t xml:space="preserve"> </w:t>
            </w:r>
            <w:r>
              <w:rPr>
                <w:b/>
                <w:sz w:val="24"/>
              </w:rPr>
              <w:t xml:space="preserve">личности </w:t>
            </w:r>
            <w:r>
              <w:rPr>
                <w:b/>
                <w:spacing w:val="-2"/>
                <w:sz w:val="24"/>
              </w:rPr>
              <w:t>студента.</w:t>
            </w:r>
          </w:p>
        </w:tc>
        <w:tc>
          <w:tcPr>
            <w:tcW w:w="7917" w:type="dxa"/>
          </w:tcPr>
          <w:p w:rsidR="00B81C39" w:rsidRDefault="00CA6AE3">
            <w:pPr>
              <w:pStyle w:val="TableParagraph"/>
              <w:spacing w:line="266" w:lineRule="exact"/>
              <w:ind w:left="5"/>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0" w:type="dxa"/>
          </w:tcPr>
          <w:p w:rsidR="00B81C39" w:rsidRDefault="00CA6AE3">
            <w:pPr>
              <w:pStyle w:val="TableParagraph"/>
              <w:spacing w:line="265" w:lineRule="exact"/>
              <w:ind w:left="310"/>
              <w:rPr>
                <w:b/>
                <w:sz w:val="24"/>
              </w:rPr>
            </w:pPr>
            <w:r>
              <w:rPr>
                <w:b/>
                <w:spacing w:val="-2"/>
                <w:sz w:val="24"/>
              </w:rPr>
              <w:t>Уровень</w:t>
            </w:r>
          </w:p>
          <w:p w:rsidR="00B81C39" w:rsidRDefault="00CA6AE3">
            <w:pPr>
              <w:pStyle w:val="TableParagraph"/>
              <w:spacing w:line="265" w:lineRule="exact"/>
              <w:ind w:left="280"/>
              <w:rPr>
                <w:b/>
                <w:sz w:val="24"/>
              </w:rPr>
            </w:pPr>
            <w:r>
              <w:rPr>
                <w:b/>
                <w:spacing w:val="-2"/>
                <w:sz w:val="24"/>
              </w:rPr>
              <w:t>освоения</w:t>
            </w:r>
          </w:p>
        </w:tc>
        <w:tc>
          <w:tcPr>
            <w:tcW w:w="1365" w:type="dxa"/>
            <w:vMerge w:val="restart"/>
          </w:tcPr>
          <w:p w:rsidR="00B81C39" w:rsidRDefault="00CA6AE3">
            <w:pPr>
              <w:pStyle w:val="TableParagraph"/>
              <w:spacing w:line="266" w:lineRule="exact"/>
              <w:ind w:left="17"/>
              <w:jc w:val="center"/>
              <w:rPr>
                <w:b/>
                <w:sz w:val="24"/>
              </w:rPr>
            </w:pPr>
            <w:r>
              <w:rPr>
                <w:b/>
                <w:spacing w:val="-10"/>
                <w:sz w:val="24"/>
              </w:rPr>
              <w:t>2</w:t>
            </w:r>
          </w:p>
        </w:tc>
        <w:tc>
          <w:tcPr>
            <w:tcW w:w="1701" w:type="dxa"/>
            <w:vMerge w:val="restart"/>
          </w:tcPr>
          <w:p w:rsidR="00B81C39" w:rsidRDefault="00CA6AE3">
            <w:pPr>
              <w:pStyle w:val="TableParagraph"/>
              <w:spacing w:line="265" w:lineRule="exact"/>
              <w:ind w:left="15"/>
              <w:rPr>
                <w:b/>
                <w:sz w:val="24"/>
              </w:rPr>
            </w:pPr>
            <w:r>
              <w:rPr>
                <w:b/>
                <w:sz w:val="24"/>
              </w:rPr>
              <w:t>ОК</w:t>
            </w:r>
            <w:r>
              <w:rPr>
                <w:b/>
                <w:spacing w:val="6"/>
                <w:sz w:val="24"/>
              </w:rPr>
              <w:t xml:space="preserve"> </w:t>
            </w:r>
            <w:r>
              <w:rPr>
                <w:b/>
                <w:sz w:val="24"/>
              </w:rPr>
              <w:t>01-06</w:t>
            </w:r>
            <w:r>
              <w:rPr>
                <w:b/>
                <w:spacing w:val="6"/>
                <w:sz w:val="24"/>
              </w:rPr>
              <w:t xml:space="preserve"> </w:t>
            </w:r>
            <w:r>
              <w:rPr>
                <w:b/>
                <w:spacing w:val="-5"/>
                <w:sz w:val="24"/>
              </w:rPr>
              <w:t>ОК</w:t>
            </w:r>
          </w:p>
          <w:p w:rsidR="00B81C39" w:rsidRDefault="00CA6AE3">
            <w:pPr>
              <w:pStyle w:val="TableParagraph"/>
              <w:spacing w:line="275" w:lineRule="exact"/>
              <w:ind w:left="15"/>
              <w:rPr>
                <w:b/>
                <w:sz w:val="24"/>
              </w:rPr>
            </w:pPr>
            <w:r>
              <w:rPr>
                <w:b/>
                <w:spacing w:val="-5"/>
                <w:sz w:val="24"/>
              </w:rPr>
              <w:t>08</w:t>
            </w:r>
          </w:p>
        </w:tc>
      </w:tr>
      <w:tr w:rsidR="00B81C39">
        <w:trPr>
          <w:trHeight w:val="555"/>
        </w:trPr>
        <w:tc>
          <w:tcPr>
            <w:tcW w:w="2401" w:type="dxa"/>
            <w:vMerge/>
            <w:tcBorders>
              <w:top w:val="nil"/>
            </w:tcBorders>
          </w:tcPr>
          <w:p w:rsidR="00B81C39" w:rsidRDefault="00B81C39">
            <w:pPr>
              <w:rPr>
                <w:sz w:val="2"/>
                <w:szCs w:val="2"/>
              </w:rPr>
            </w:pPr>
          </w:p>
        </w:tc>
        <w:tc>
          <w:tcPr>
            <w:tcW w:w="7917" w:type="dxa"/>
          </w:tcPr>
          <w:p w:rsidR="00B81C39" w:rsidRDefault="00CA6AE3">
            <w:pPr>
              <w:pStyle w:val="TableParagraph"/>
              <w:spacing w:line="266" w:lineRule="exact"/>
              <w:ind w:left="5"/>
              <w:rPr>
                <w:sz w:val="24"/>
              </w:rPr>
            </w:pPr>
            <w:r>
              <w:rPr>
                <w:spacing w:val="-2"/>
                <w:sz w:val="24"/>
              </w:rPr>
              <w:t>1.</w:t>
            </w:r>
            <w:r>
              <w:rPr>
                <w:spacing w:val="-8"/>
                <w:sz w:val="24"/>
              </w:rPr>
              <w:t xml:space="preserve"> </w:t>
            </w:r>
            <w:r>
              <w:rPr>
                <w:spacing w:val="-2"/>
                <w:sz w:val="24"/>
              </w:rPr>
              <w:t>Основы</w:t>
            </w:r>
            <w:r>
              <w:rPr>
                <w:spacing w:val="-4"/>
                <w:sz w:val="24"/>
              </w:rPr>
              <w:t xml:space="preserve"> </w:t>
            </w:r>
            <w:r>
              <w:rPr>
                <w:spacing w:val="-2"/>
                <w:sz w:val="24"/>
              </w:rPr>
              <w:t>здорового</w:t>
            </w:r>
            <w:r>
              <w:rPr>
                <w:spacing w:val="-5"/>
                <w:sz w:val="24"/>
              </w:rPr>
              <w:t xml:space="preserve"> </w:t>
            </w:r>
            <w:r>
              <w:rPr>
                <w:spacing w:val="-2"/>
                <w:sz w:val="24"/>
              </w:rPr>
              <w:t>образа</w:t>
            </w:r>
            <w:r>
              <w:rPr>
                <w:spacing w:val="-7"/>
                <w:sz w:val="24"/>
              </w:rPr>
              <w:t xml:space="preserve"> </w:t>
            </w:r>
            <w:r>
              <w:rPr>
                <w:spacing w:val="-2"/>
                <w:sz w:val="24"/>
              </w:rPr>
              <w:t>жизни.</w:t>
            </w:r>
            <w:r>
              <w:rPr>
                <w:spacing w:val="-5"/>
                <w:sz w:val="24"/>
              </w:rPr>
              <w:t xml:space="preserve"> </w:t>
            </w:r>
            <w:r>
              <w:rPr>
                <w:spacing w:val="-2"/>
                <w:sz w:val="24"/>
              </w:rPr>
              <w:t>Физическая</w:t>
            </w:r>
            <w:r>
              <w:rPr>
                <w:spacing w:val="-5"/>
                <w:sz w:val="24"/>
              </w:rPr>
              <w:t xml:space="preserve"> </w:t>
            </w:r>
            <w:r>
              <w:rPr>
                <w:spacing w:val="-2"/>
                <w:sz w:val="24"/>
              </w:rPr>
              <w:t>культура</w:t>
            </w:r>
            <w:r>
              <w:rPr>
                <w:spacing w:val="-1"/>
                <w:sz w:val="24"/>
              </w:rPr>
              <w:t xml:space="preserve"> </w:t>
            </w:r>
            <w:r>
              <w:rPr>
                <w:spacing w:val="-2"/>
                <w:sz w:val="24"/>
              </w:rPr>
              <w:t>в</w:t>
            </w:r>
            <w:r>
              <w:rPr>
                <w:spacing w:val="-3"/>
                <w:sz w:val="24"/>
              </w:rPr>
              <w:t xml:space="preserve"> </w:t>
            </w:r>
            <w:r>
              <w:rPr>
                <w:spacing w:val="-2"/>
                <w:sz w:val="24"/>
              </w:rPr>
              <w:t>обеспечении</w:t>
            </w:r>
          </w:p>
          <w:p w:rsidR="00B81C39" w:rsidRDefault="00CA6AE3">
            <w:pPr>
              <w:pStyle w:val="TableParagraph"/>
              <w:spacing w:before="4" w:line="265" w:lineRule="exact"/>
              <w:ind w:left="5"/>
              <w:rPr>
                <w:sz w:val="24"/>
              </w:rPr>
            </w:pPr>
            <w:r>
              <w:rPr>
                <w:spacing w:val="-2"/>
                <w:sz w:val="24"/>
              </w:rPr>
              <w:t>здоровья</w:t>
            </w:r>
          </w:p>
        </w:tc>
        <w:tc>
          <w:tcPr>
            <w:tcW w:w="1560" w:type="dxa"/>
          </w:tcPr>
          <w:p w:rsidR="00B81C39" w:rsidRDefault="00CA6AE3">
            <w:pPr>
              <w:pStyle w:val="TableParagraph"/>
              <w:spacing w:line="266" w:lineRule="exact"/>
              <w:ind w:left="31" w:right="20"/>
              <w:jc w:val="center"/>
              <w:rPr>
                <w:sz w:val="24"/>
              </w:rPr>
            </w:pPr>
            <w:r>
              <w:rPr>
                <w:spacing w:val="-10"/>
                <w:sz w:val="24"/>
              </w:rPr>
              <w:t>1</w:t>
            </w:r>
          </w:p>
        </w:tc>
        <w:tc>
          <w:tcPr>
            <w:tcW w:w="1365"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825"/>
        </w:trPr>
        <w:tc>
          <w:tcPr>
            <w:tcW w:w="2401" w:type="dxa"/>
            <w:vMerge/>
            <w:tcBorders>
              <w:top w:val="nil"/>
            </w:tcBorders>
          </w:tcPr>
          <w:p w:rsidR="00B81C39" w:rsidRDefault="00B81C39">
            <w:pPr>
              <w:rPr>
                <w:sz w:val="2"/>
                <w:szCs w:val="2"/>
              </w:rPr>
            </w:pPr>
          </w:p>
        </w:tc>
        <w:tc>
          <w:tcPr>
            <w:tcW w:w="7917" w:type="dxa"/>
          </w:tcPr>
          <w:p w:rsidR="00B81C39" w:rsidRDefault="00CA6AE3">
            <w:pPr>
              <w:pStyle w:val="TableParagraph"/>
              <w:ind w:left="5"/>
              <w:rPr>
                <w:sz w:val="24"/>
              </w:rPr>
            </w:pPr>
            <w:r>
              <w:rPr>
                <w:spacing w:val="-2"/>
                <w:sz w:val="24"/>
              </w:rPr>
              <w:t>2.</w:t>
            </w:r>
            <w:r>
              <w:rPr>
                <w:spacing w:val="-10"/>
                <w:sz w:val="24"/>
              </w:rPr>
              <w:t xml:space="preserve"> </w:t>
            </w:r>
            <w:r>
              <w:rPr>
                <w:spacing w:val="-2"/>
                <w:sz w:val="24"/>
              </w:rPr>
              <w:t>Самоконтроль</w:t>
            </w:r>
            <w:r>
              <w:rPr>
                <w:spacing w:val="-9"/>
                <w:sz w:val="24"/>
              </w:rPr>
              <w:t xml:space="preserve"> </w:t>
            </w:r>
            <w:r>
              <w:rPr>
                <w:spacing w:val="-2"/>
                <w:sz w:val="24"/>
              </w:rPr>
              <w:t>студентов</w:t>
            </w:r>
            <w:r>
              <w:rPr>
                <w:spacing w:val="-8"/>
                <w:sz w:val="24"/>
              </w:rPr>
              <w:t xml:space="preserve"> </w:t>
            </w:r>
            <w:r>
              <w:rPr>
                <w:spacing w:val="-2"/>
                <w:sz w:val="24"/>
              </w:rPr>
              <w:t>физическими</w:t>
            </w:r>
            <w:r>
              <w:rPr>
                <w:spacing w:val="-3"/>
                <w:sz w:val="24"/>
              </w:rPr>
              <w:t xml:space="preserve"> </w:t>
            </w:r>
            <w:r>
              <w:rPr>
                <w:spacing w:val="-2"/>
                <w:sz w:val="24"/>
              </w:rPr>
              <w:t>упражнениями</w:t>
            </w:r>
            <w:r>
              <w:rPr>
                <w:spacing w:val="-13"/>
                <w:sz w:val="24"/>
              </w:rPr>
              <w:t xml:space="preserve"> </w:t>
            </w:r>
            <w:r>
              <w:rPr>
                <w:spacing w:val="-2"/>
                <w:sz w:val="24"/>
              </w:rPr>
              <w:t>и</w:t>
            </w:r>
            <w:r>
              <w:rPr>
                <w:spacing w:val="-3"/>
                <w:sz w:val="24"/>
              </w:rPr>
              <w:t xml:space="preserve"> </w:t>
            </w:r>
            <w:r>
              <w:rPr>
                <w:spacing w:val="-2"/>
                <w:sz w:val="24"/>
              </w:rPr>
              <w:t>спортом.</w:t>
            </w:r>
            <w:r>
              <w:rPr>
                <w:spacing w:val="-10"/>
                <w:sz w:val="24"/>
              </w:rPr>
              <w:t xml:space="preserve"> </w:t>
            </w:r>
            <w:r>
              <w:rPr>
                <w:spacing w:val="-2"/>
                <w:sz w:val="24"/>
              </w:rPr>
              <w:t>Контроль уровня совершенствования профессионально важных психофизиологических</w:t>
            </w:r>
          </w:p>
          <w:p w:rsidR="00B81C39" w:rsidRDefault="00CA6AE3">
            <w:pPr>
              <w:pStyle w:val="TableParagraph"/>
              <w:spacing w:line="263" w:lineRule="exact"/>
              <w:ind w:left="5"/>
              <w:rPr>
                <w:sz w:val="24"/>
              </w:rPr>
            </w:pPr>
            <w:r>
              <w:rPr>
                <w:spacing w:val="-2"/>
                <w:sz w:val="24"/>
              </w:rPr>
              <w:t>качеств</w:t>
            </w:r>
          </w:p>
        </w:tc>
        <w:tc>
          <w:tcPr>
            <w:tcW w:w="1560" w:type="dxa"/>
          </w:tcPr>
          <w:p w:rsidR="00B81C39" w:rsidRDefault="00CA6AE3">
            <w:pPr>
              <w:pStyle w:val="TableParagraph"/>
              <w:spacing w:line="266" w:lineRule="exact"/>
              <w:ind w:left="31" w:right="20"/>
              <w:jc w:val="center"/>
              <w:rPr>
                <w:sz w:val="24"/>
              </w:rPr>
            </w:pPr>
            <w:r>
              <w:rPr>
                <w:spacing w:val="-10"/>
                <w:sz w:val="24"/>
              </w:rPr>
              <w:t>2</w:t>
            </w:r>
          </w:p>
        </w:tc>
        <w:tc>
          <w:tcPr>
            <w:tcW w:w="1365"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280"/>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60" w:lineRule="exact"/>
              <w:ind w:left="5"/>
              <w:rPr>
                <w:b/>
                <w:sz w:val="24"/>
              </w:rPr>
            </w:pPr>
            <w:r>
              <w:rPr>
                <w:b/>
                <w:sz w:val="24"/>
              </w:rPr>
              <w:t>Тематика</w:t>
            </w:r>
            <w:r>
              <w:rPr>
                <w:b/>
                <w:spacing w:val="16"/>
                <w:sz w:val="24"/>
              </w:rPr>
              <w:t xml:space="preserve"> </w:t>
            </w:r>
            <w:r>
              <w:rPr>
                <w:b/>
                <w:sz w:val="24"/>
              </w:rPr>
              <w:t>практических</w:t>
            </w:r>
            <w:r>
              <w:rPr>
                <w:b/>
                <w:spacing w:val="16"/>
                <w:sz w:val="24"/>
              </w:rPr>
              <w:t xml:space="preserve"> </w:t>
            </w:r>
            <w:r>
              <w:rPr>
                <w:b/>
                <w:spacing w:val="-2"/>
                <w:sz w:val="24"/>
              </w:rPr>
              <w:t>занятий</w:t>
            </w:r>
          </w:p>
        </w:tc>
        <w:tc>
          <w:tcPr>
            <w:tcW w:w="1365" w:type="dxa"/>
          </w:tcPr>
          <w:p w:rsidR="00B81C39" w:rsidRDefault="00B81C39">
            <w:pPr>
              <w:pStyle w:val="TableParagraph"/>
              <w:ind w:left="0"/>
              <w:rPr>
                <w:sz w:val="20"/>
              </w:rPr>
            </w:pPr>
          </w:p>
        </w:tc>
        <w:tc>
          <w:tcPr>
            <w:tcW w:w="1701" w:type="dxa"/>
            <w:vMerge/>
            <w:tcBorders>
              <w:top w:val="nil"/>
            </w:tcBorders>
          </w:tcPr>
          <w:p w:rsidR="00B81C39" w:rsidRDefault="00B81C39">
            <w:pPr>
              <w:rPr>
                <w:sz w:val="2"/>
                <w:szCs w:val="2"/>
              </w:rPr>
            </w:pPr>
          </w:p>
        </w:tc>
      </w:tr>
      <w:tr w:rsidR="00B81C39">
        <w:trPr>
          <w:trHeight w:val="27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55" w:lineRule="exact"/>
              <w:ind w:left="5"/>
              <w:rPr>
                <w:sz w:val="24"/>
              </w:rPr>
            </w:pPr>
            <w:r>
              <w:rPr>
                <w:sz w:val="24"/>
              </w:rPr>
              <w:t>Не</w:t>
            </w:r>
            <w:r>
              <w:rPr>
                <w:spacing w:val="-6"/>
                <w:sz w:val="24"/>
              </w:rPr>
              <w:t xml:space="preserve"> </w:t>
            </w:r>
            <w:r>
              <w:rPr>
                <w:spacing w:val="-2"/>
                <w:sz w:val="24"/>
              </w:rPr>
              <w:t>предусмотрено</w:t>
            </w:r>
          </w:p>
        </w:tc>
        <w:tc>
          <w:tcPr>
            <w:tcW w:w="1365" w:type="dxa"/>
          </w:tcPr>
          <w:p w:rsidR="00B81C39" w:rsidRDefault="00B81C39">
            <w:pPr>
              <w:pStyle w:val="TableParagraph"/>
              <w:ind w:left="0"/>
              <w:rPr>
                <w:sz w:val="20"/>
              </w:rPr>
            </w:pPr>
          </w:p>
        </w:tc>
        <w:tc>
          <w:tcPr>
            <w:tcW w:w="1701" w:type="dxa"/>
            <w:vMerge/>
            <w:tcBorders>
              <w:top w:val="nil"/>
            </w:tcBorders>
          </w:tcPr>
          <w:p w:rsidR="00B81C39" w:rsidRDefault="00B81C39">
            <w:pPr>
              <w:rPr>
                <w:sz w:val="2"/>
                <w:szCs w:val="2"/>
              </w:rPr>
            </w:pPr>
          </w:p>
        </w:tc>
      </w:tr>
      <w:tr w:rsidR="00B81C39">
        <w:trPr>
          <w:trHeight w:val="27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55" w:lineRule="exact"/>
              <w:ind w:left="5"/>
              <w:rPr>
                <w:b/>
                <w:sz w:val="24"/>
              </w:rPr>
            </w:pPr>
            <w:r>
              <w:rPr>
                <w:b/>
                <w:sz w:val="24"/>
              </w:rPr>
              <w:t>Самостоятельная</w:t>
            </w:r>
            <w:r>
              <w:rPr>
                <w:b/>
                <w:spacing w:val="16"/>
                <w:sz w:val="24"/>
              </w:rPr>
              <w:t xml:space="preserve"> </w:t>
            </w:r>
            <w:r>
              <w:rPr>
                <w:b/>
                <w:sz w:val="24"/>
              </w:rPr>
              <w:t>работа</w:t>
            </w:r>
            <w:r>
              <w:rPr>
                <w:b/>
                <w:spacing w:val="16"/>
                <w:sz w:val="24"/>
              </w:rPr>
              <w:t xml:space="preserve"> </w:t>
            </w:r>
            <w:r>
              <w:rPr>
                <w:b/>
                <w:spacing w:val="-2"/>
                <w:sz w:val="24"/>
              </w:rPr>
              <w:t>обучающихся</w:t>
            </w:r>
          </w:p>
        </w:tc>
        <w:tc>
          <w:tcPr>
            <w:tcW w:w="1365" w:type="dxa"/>
          </w:tcPr>
          <w:p w:rsidR="00B81C39" w:rsidRDefault="00B81C39">
            <w:pPr>
              <w:pStyle w:val="TableParagraph"/>
              <w:ind w:left="0"/>
              <w:rPr>
                <w:sz w:val="20"/>
              </w:rPr>
            </w:pPr>
          </w:p>
        </w:tc>
        <w:tc>
          <w:tcPr>
            <w:tcW w:w="1701" w:type="dxa"/>
            <w:vMerge/>
            <w:tcBorders>
              <w:top w:val="nil"/>
            </w:tcBorders>
          </w:tcPr>
          <w:p w:rsidR="00B81C39" w:rsidRDefault="00B81C39">
            <w:pPr>
              <w:rPr>
                <w:sz w:val="2"/>
                <w:szCs w:val="2"/>
              </w:rPr>
            </w:pPr>
          </w:p>
        </w:tc>
      </w:tr>
      <w:tr w:rsidR="00B81C39">
        <w:trPr>
          <w:trHeight w:val="550"/>
        </w:trPr>
        <w:tc>
          <w:tcPr>
            <w:tcW w:w="2401" w:type="dxa"/>
          </w:tcPr>
          <w:p w:rsidR="00B81C39" w:rsidRDefault="00CA6AE3">
            <w:pPr>
              <w:pStyle w:val="TableParagraph"/>
              <w:spacing w:line="265" w:lineRule="exact"/>
              <w:ind w:left="141" w:right="146"/>
              <w:jc w:val="center"/>
              <w:rPr>
                <w:b/>
                <w:sz w:val="24"/>
              </w:rPr>
            </w:pPr>
            <w:r>
              <w:rPr>
                <w:b/>
                <w:sz w:val="24"/>
              </w:rPr>
              <w:t>Раздел</w:t>
            </w:r>
            <w:r>
              <w:rPr>
                <w:b/>
                <w:spacing w:val="5"/>
                <w:sz w:val="24"/>
              </w:rPr>
              <w:t xml:space="preserve"> </w:t>
            </w:r>
            <w:r>
              <w:rPr>
                <w:b/>
                <w:sz w:val="24"/>
              </w:rPr>
              <w:t>2.</w:t>
            </w:r>
            <w:r>
              <w:rPr>
                <w:b/>
                <w:spacing w:val="6"/>
                <w:sz w:val="24"/>
              </w:rPr>
              <w:t xml:space="preserve"> </w:t>
            </w:r>
            <w:r>
              <w:rPr>
                <w:b/>
                <w:spacing w:val="-2"/>
                <w:sz w:val="24"/>
              </w:rPr>
              <w:t>Легкая</w:t>
            </w:r>
          </w:p>
          <w:p w:rsidR="00B81C39" w:rsidRDefault="00CA6AE3">
            <w:pPr>
              <w:pStyle w:val="TableParagraph"/>
              <w:spacing w:line="265" w:lineRule="exact"/>
              <w:ind w:left="141" w:right="145"/>
              <w:jc w:val="center"/>
              <w:rPr>
                <w:b/>
                <w:sz w:val="24"/>
              </w:rPr>
            </w:pPr>
            <w:r>
              <w:rPr>
                <w:b/>
                <w:spacing w:val="-2"/>
                <w:sz w:val="24"/>
              </w:rPr>
              <w:t>атлетика</w:t>
            </w:r>
          </w:p>
        </w:tc>
        <w:tc>
          <w:tcPr>
            <w:tcW w:w="7917" w:type="dxa"/>
          </w:tcPr>
          <w:p w:rsidR="00B81C39" w:rsidRDefault="00B81C39">
            <w:pPr>
              <w:pStyle w:val="TableParagraph"/>
              <w:ind w:left="0"/>
              <w:rPr>
                <w:sz w:val="24"/>
              </w:rPr>
            </w:pPr>
          </w:p>
        </w:tc>
        <w:tc>
          <w:tcPr>
            <w:tcW w:w="1560" w:type="dxa"/>
          </w:tcPr>
          <w:p w:rsidR="00B81C39" w:rsidRDefault="00B81C39">
            <w:pPr>
              <w:pStyle w:val="TableParagraph"/>
              <w:ind w:left="0"/>
              <w:rPr>
                <w:sz w:val="24"/>
              </w:rPr>
            </w:pPr>
          </w:p>
        </w:tc>
        <w:tc>
          <w:tcPr>
            <w:tcW w:w="1365" w:type="dxa"/>
          </w:tcPr>
          <w:p w:rsidR="00B81C39" w:rsidRDefault="00CA6AE3">
            <w:pPr>
              <w:pStyle w:val="TableParagraph"/>
              <w:spacing w:line="266" w:lineRule="exact"/>
              <w:ind w:left="17"/>
              <w:jc w:val="center"/>
              <w:rPr>
                <w:b/>
                <w:sz w:val="24"/>
              </w:rPr>
            </w:pPr>
            <w:r>
              <w:rPr>
                <w:b/>
                <w:spacing w:val="-5"/>
                <w:sz w:val="24"/>
              </w:rPr>
              <w:t>12</w:t>
            </w:r>
          </w:p>
        </w:tc>
        <w:tc>
          <w:tcPr>
            <w:tcW w:w="1701" w:type="dxa"/>
          </w:tcPr>
          <w:p w:rsidR="00B81C39" w:rsidRDefault="00B81C39">
            <w:pPr>
              <w:pStyle w:val="TableParagraph"/>
              <w:ind w:left="0"/>
              <w:rPr>
                <w:sz w:val="24"/>
              </w:rPr>
            </w:pPr>
          </w:p>
        </w:tc>
      </w:tr>
      <w:tr w:rsidR="00B81C39">
        <w:trPr>
          <w:trHeight w:val="279"/>
        </w:trPr>
        <w:tc>
          <w:tcPr>
            <w:tcW w:w="2401" w:type="dxa"/>
            <w:vMerge w:val="restart"/>
          </w:tcPr>
          <w:p w:rsidR="00B81C39" w:rsidRDefault="00CA6AE3">
            <w:pPr>
              <w:pStyle w:val="TableParagraph"/>
              <w:ind w:left="70" w:right="78" w:firstLine="7"/>
              <w:jc w:val="center"/>
              <w:rPr>
                <w:b/>
                <w:sz w:val="24"/>
              </w:rPr>
            </w:pPr>
            <w:r>
              <w:rPr>
                <w:b/>
                <w:sz w:val="24"/>
              </w:rPr>
              <w:t xml:space="preserve">Тема 2.1. Бег на </w:t>
            </w:r>
            <w:r>
              <w:rPr>
                <w:b/>
                <w:spacing w:val="-2"/>
                <w:sz w:val="24"/>
              </w:rPr>
              <w:t>короткие</w:t>
            </w:r>
            <w:r>
              <w:rPr>
                <w:b/>
                <w:spacing w:val="40"/>
                <w:sz w:val="24"/>
              </w:rPr>
              <w:t xml:space="preserve"> </w:t>
            </w:r>
            <w:r>
              <w:rPr>
                <w:b/>
                <w:sz w:val="24"/>
              </w:rPr>
              <w:t>дистанции.</w:t>
            </w:r>
            <w:r>
              <w:rPr>
                <w:b/>
                <w:spacing w:val="-15"/>
                <w:sz w:val="24"/>
              </w:rPr>
              <w:t xml:space="preserve"> </w:t>
            </w:r>
            <w:r>
              <w:rPr>
                <w:b/>
                <w:sz w:val="24"/>
              </w:rPr>
              <w:t>Прыжок в длину с</w:t>
            </w:r>
          </w:p>
          <w:p w:rsidR="00B81C39" w:rsidRDefault="00CA6AE3">
            <w:pPr>
              <w:pStyle w:val="TableParagraph"/>
              <w:ind w:left="141" w:right="141"/>
              <w:jc w:val="center"/>
              <w:rPr>
                <w:b/>
                <w:sz w:val="24"/>
              </w:rPr>
            </w:pPr>
            <w:r>
              <w:rPr>
                <w:b/>
                <w:spacing w:val="-2"/>
                <w:sz w:val="24"/>
              </w:rPr>
              <w:t>места.</w:t>
            </w:r>
          </w:p>
        </w:tc>
        <w:tc>
          <w:tcPr>
            <w:tcW w:w="7917" w:type="dxa"/>
            <w:vMerge w:val="restart"/>
          </w:tcPr>
          <w:p w:rsidR="00B81C39" w:rsidRDefault="00CA6AE3">
            <w:pPr>
              <w:pStyle w:val="TableParagraph"/>
              <w:spacing w:line="266" w:lineRule="exact"/>
              <w:ind w:left="5"/>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0" w:type="dxa"/>
            <w:tcBorders>
              <w:bottom w:val="nil"/>
            </w:tcBorders>
          </w:tcPr>
          <w:p w:rsidR="00B81C39" w:rsidRDefault="00CA6AE3">
            <w:pPr>
              <w:pStyle w:val="TableParagraph"/>
              <w:spacing w:line="260" w:lineRule="exact"/>
              <w:ind w:left="31" w:right="19"/>
              <w:jc w:val="center"/>
              <w:rPr>
                <w:b/>
                <w:sz w:val="24"/>
              </w:rPr>
            </w:pPr>
            <w:r>
              <w:rPr>
                <w:b/>
                <w:spacing w:val="-2"/>
                <w:sz w:val="24"/>
              </w:rPr>
              <w:t>Уровень</w:t>
            </w:r>
          </w:p>
        </w:tc>
        <w:tc>
          <w:tcPr>
            <w:tcW w:w="1365" w:type="dxa"/>
            <w:vMerge w:val="restart"/>
          </w:tcPr>
          <w:p w:rsidR="00B81C39" w:rsidRDefault="00CA6AE3">
            <w:pPr>
              <w:pStyle w:val="TableParagraph"/>
              <w:spacing w:line="266" w:lineRule="exact"/>
              <w:ind w:left="17"/>
              <w:jc w:val="center"/>
              <w:rPr>
                <w:b/>
                <w:sz w:val="24"/>
              </w:rPr>
            </w:pPr>
            <w:r>
              <w:rPr>
                <w:b/>
                <w:spacing w:val="-10"/>
                <w:sz w:val="24"/>
              </w:rPr>
              <w:t>4</w:t>
            </w:r>
          </w:p>
        </w:tc>
        <w:tc>
          <w:tcPr>
            <w:tcW w:w="1701" w:type="dxa"/>
            <w:vMerge w:val="restart"/>
          </w:tcPr>
          <w:p w:rsidR="00B81C39" w:rsidRDefault="00CA6AE3">
            <w:pPr>
              <w:pStyle w:val="TableParagraph"/>
              <w:spacing w:line="266" w:lineRule="exact"/>
              <w:ind w:left="15"/>
              <w:rPr>
                <w:b/>
                <w:sz w:val="24"/>
              </w:rPr>
            </w:pPr>
            <w:r>
              <w:rPr>
                <w:b/>
                <w:sz w:val="24"/>
              </w:rPr>
              <w:t>ОК</w:t>
            </w:r>
            <w:r>
              <w:rPr>
                <w:b/>
                <w:spacing w:val="8"/>
                <w:sz w:val="24"/>
              </w:rPr>
              <w:t xml:space="preserve"> </w:t>
            </w:r>
            <w:r>
              <w:rPr>
                <w:b/>
                <w:sz w:val="24"/>
              </w:rPr>
              <w:t>01-</w:t>
            </w:r>
            <w:r>
              <w:rPr>
                <w:b/>
                <w:spacing w:val="-5"/>
                <w:sz w:val="24"/>
              </w:rPr>
              <w:t>06</w:t>
            </w:r>
          </w:p>
          <w:p w:rsidR="00B81C39" w:rsidRDefault="00CA6AE3">
            <w:pPr>
              <w:pStyle w:val="TableParagraph"/>
              <w:spacing w:before="4"/>
              <w:ind w:left="15"/>
              <w:rPr>
                <w:b/>
                <w:sz w:val="24"/>
              </w:rPr>
            </w:pPr>
            <w:r>
              <w:rPr>
                <w:b/>
                <w:sz w:val="24"/>
              </w:rPr>
              <w:t>ОК</w:t>
            </w:r>
            <w:r>
              <w:rPr>
                <w:b/>
                <w:spacing w:val="3"/>
                <w:sz w:val="24"/>
              </w:rPr>
              <w:t xml:space="preserve"> </w:t>
            </w:r>
            <w:r>
              <w:rPr>
                <w:b/>
                <w:spacing w:val="-5"/>
                <w:sz w:val="24"/>
              </w:rPr>
              <w:t>08</w:t>
            </w:r>
          </w:p>
        </w:tc>
      </w:tr>
      <w:tr w:rsidR="00B81C39">
        <w:trPr>
          <w:trHeight w:val="265"/>
        </w:trPr>
        <w:tc>
          <w:tcPr>
            <w:tcW w:w="2401" w:type="dxa"/>
            <w:vMerge/>
            <w:tcBorders>
              <w:top w:val="nil"/>
            </w:tcBorders>
          </w:tcPr>
          <w:p w:rsidR="00B81C39" w:rsidRDefault="00B81C39">
            <w:pPr>
              <w:rPr>
                <w:sz w:val="2"/>
                <w:szCs w:val="2"/>
              </w:rPr>
            </w:pPr>
          </w:p>
        </w:tc>
        <w:tc>
          <w:tcPr>
            <w:tcW w:w="7917" w:type="dxa"/>
            <w:vMerge/>
            <w:tcBorders>
              <w:top w:val="nil"/>
            </w:tcBorders>
          </w:tcPr>
          <w:p w:rsidR="00B81C39" w:rsidRDefault="00B81C39">
            <w:pPr>
              <w:rPr>
                <w:sz w:val="2"/>
                <w:szCs w:val="2"/>
              </w:rPr>
            </w:pPr>
          </w:p>
        </w:tc>
        <w:tc>
          <w:tcPr>
            <w:tcW w:w="1560" w:type="dxa"/>
            <w:tcBorders>
              <w:top w:val="nil"/>
            </w:tcBorders>
          </w:tcPr>
          <w:p w:rsidR="00B81C39" w:rsidRDefault="00CA6AE3">
            <w:pPr>
              <w:pStyle w:val="TableParagraph"/>
              <w:spacing w:line="246" w:lineRule="exact"/>
              <w:ind w:left="31" w:right="22"/>
              <w:jc w:val="center"/>
              <w:rPr>
                <w:b/>
                <w:sz w:val="24"/>
              </w:rPr>
            </w:pPr>
            <w:r>
              <w:rPr>
                <w:b/>
                <w:spacing w:val="-2"/>
                <w:sz w:val="24"/>
              </w:rPr>
              <w:t>освоения</w:t>
            </w:r>
          </w:p>
        </w:tc>
        <w:tc>
          <w:tcPr>
            <w:tcW w:w="1365"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550"/>
        </w:trPr>
        <w:tc>
          <w:tcPr>
            <w:tcW w:w="2401" w:type="dxa"/>
            <w:vMerge/>
            <w:tcBorders>
              <w:top w:val="nil"/>
            </w:tcBorders>
          </w:tcPr>
          <w:p w:rsidR="00B81C39" w:rsidRDefault="00B81C39">
            <w:pPr>
              <w:rPr>
                <w:sz w:val="2"/>
                <w:szCs w:val="2"/>
              </w:rPr>
            </w:pPr>
          </w:p>
        </w:tc>
        <w:tc>
          <w:tcPr>
            <w:tcW w:w="7917" w:type="dxa"/>
          </w:tcPr>
          <w:p w:rsidR="00B81C39" w:rsidRDefault="00CA6AE3">
            <w:pPr>
              <w:pStyle w:val="TableParagraph"/>
              <w:spacing w:line="265" w:lineRule="exact"/>
              <w:ind w:left="5"/>
              <w:rPr>
                <w:sz w:val="24"/>
              </w:rPr>
            </w:pPr>
            <w:r>
              <w:rPr>
                <w:sz w:val="24"/>
              </w:rPr>
              <w:t>1.</w:t>
            </w:r>
            <w:r>
              <w:rPr>
                <w:spacing w:val="-17"/>
                <w:sz w:val="24"/>
              </w:rPr>
              <w:t xml:space="preserve"> </w:t>
            </w:r>
            <w:r>
              <w:rPr>
                <w:sz w:val="24"/>
              </w:rPr>
              <w:t>Техника</w:t>
            </w:r>
            <w:r>
              <w:rPr>
                <w:spacing w:val="-15"/>
                <w:sz w:val="24"/>
              </w:rPr>
              <w:t xml:space="preserve"> </w:t>
            </w:r>
            <w:r>
              <w:rPr>
                <w:sz w:val="24"/>
              </w:rPr>
              <w:t>бега</w:t>
            </w:r>
            <w:r>
              <w:rPr>
                <w:spacing w:val="-15"/>
                <w:sz w:val="24"/>
              </w:rPr>
              <w:t xml:space="preserve"> </w:t>
            </w:r>
            <w:r>
              <w:rPr>
                <w:sz w:val="24"/>
              </w:rPr>
              <w:t>на</w:t>
            </w:r>
            <w:r>
              <w:rPr>
                <w:spacing w:val="-15"/>
                <w:sz w:val="24"/>
              </w:rPr>
              <w:t xml:space="preserve"> </w:t>
            </w:r>
            <w:r>
              <w:rPr>
                <w:sz w:val="24"/>
              </w:rPr>
              <w:t>короткие</w:t>
            </w:r>
            <w:r>
              <w:rPr>
                <w:spacing w:val="-15"/>
                <w:sz w:val="24"/>
              </w:rPr>
              <w:t xml:space="preserve"> </w:t>
            </w:r>
            <w:r>
              <w:rPr>
                <w:sz w:val="24"/>
              </w:rPr>
              <w:t>дистанции</w:t>
            </w:r>
            <w:r>
              <w:rPr>
                <w:spacing w:val="-15"/>
                <w:sz w:val="24"/>
              </w:rPr>
              <w:t xml:space="preserve"> </w:t>
            </w:r>
            <w:r>
              <w:rPr>
                <w:sz w:val="24"/>
              </w:rPr>
              <w:t>с</w:t>
            </w:r>
            <w:r>
              <w:rPr>
                <w:spacing w:val="-15"/>
                <w:sz w:val="24"/>
              </w:rPr>
              <w:t xml:space="preserve"> </w:t>
            </w:r>
            <w:r>
              <w:rPr>
                <w:sz w:val="24"/>
              </w:rPr>
              <w:t>низкого,</w:t>
            </w:r>
            <w:r>
              <w:rPr>
                <w:spacing w:val="-15"/>
                <w:sz w:val="24"/>
              </w:rPr>
              <w:t xml:space="preserve"> </w:t>
            </w:r>
            <w:r>
              <w:rPr>
                <w:sz w:val="24"/>
              </w:rPr>
              <w:t>среднего</w:t>
            </w:r>
            <w:r>
              <w:rPr>
                <w:spacing w:val="-15"/>
                <w:sz w:val="24"/>
              </w:rPr>
              <w:t xml:space="preserve"> </w:t>
            </w:r>
            <w:r>
              <w:rPr>
                <w:sz w:val="24"/>
              </w:rPr>
              <w:t>и</w:t>
            </w:r>
            <w:r>
              <w:rPr>
                <w:spacing w:val="-13"/>
                <w:sz w:val="24"/>
              </w:rPr>
              <w:t xml:space="preserve"> </w:t>
            </w:r>
            <w:r>
              <w:rPr>
                <w:spacing w:val="-2"/>
                <w:sz w:val="24"/>
              </w:rPr>
              <w:t>высокого</w:t>
            </w:r>
          </w:p>
          <w:p w:rsidR="00B81C39" w:rsidRDefault="00CA6AE3">
            <w:pPr>
              <w:pStyle w:val="TableParagraph"/>
              <w:spacing w:line="265" w:lineRule="exact"/>
              <w:ind w:left="5"/>
              <w:rPr>
                <w:sz w:val="24"/>
              </w:rPr>
            </w:pPr>
            <w:r>
              <w:rPr>
                <w:spacing w:val="-2"/>
                <w:sz w:val="24"/>
              </w:rPr>
              <w:t>старта.</w:t>
            </w:r>
          </w:p>
        </w:tc>
        <w:tc>
          <w:tcPr>
            <w:tcW w:w="1560" w:type="dxa"/>
          </w:tcPr>
          <w:p w:rsidR="00B81C39" w:rsidRDefault="00CA6AE3">
            <w:pPr>
              <w:pStyle w:val="TableParagraph"/>
              <w:spacing w:line="266" w:lineRule="exact"/>
              <w:ind w:left="31" w:right="20"/>
              <w:jc w:val="center"/>
              <w:rPr>
                <w:sz w:val="24"/>
              </w:rPr>
            </w:pPr>
            <w:r>
              <w:rPr>
                <w:spacing w:val="-10"/>
                <w:sz w:val="24"/>
              </w:rPr>
              <w:t>2</w:t>
            </w:r>
          </w:p>
        </w:tc>
        <w:tc>
          <w:tcPr>
            <w:tcW w:w="1365"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27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56" w:lineRule="exact"/>
              <w:ind w:left="5"/>
              <w:rPr>
                <w:sz w:val="24"/>
              </w:rPr>
            </w:pPr>
            <w:r>
              <w:rPr>
                <w:sz w:val="24"/>
              </w:rPr>
              <w:t>2.</w:t>
            </w:r>
            <w:r>
              <w:rPr>
                <w:spacing w:val="-10"/>
                <w:sz w:val="24"/>
              </w:rPr>
              <w:t xml:space="preserve"> </w:t>
            </w:r>
            <w:r>
              <w:rPr>
                <w:sz w:val="24"/>
              </w:rPr>
              <w:t>Техника</w:t>
            </w:r>
            <w:r>
              <w:rPr>
                <w:spacing w:val="-13"/>
                <w:sz w:val="24"/>
              </w:rPr>
              <w:t xml:space="preserve"> </w:t>
            </w:r>
            <w:r>
              <w:rPr>
                <w:sz w:val="24"/>
              </w:rPr>
              <w:t>прыжка</w:t>
            </w:r>
            <w:r>
              <w:rPr>
                <w:spacing w:val="-15"/>
                <w:sz w:val="24"/>
              </w:rPr>
              <w:t xml:space="preserve"> </w:t>
            </w:r>
            <w:r>
              <w:rPr>
                <w:sz w:val="24"/>
              </w:rPr>
              <w:t>в</w:t>
            </w:r>
            <w:r>
              <w:rPr>
                <w:spacing w:val="-5"/>
                <w:sz w:val="24"/>
              </w:rPr>
              <w:t xml:space="preserve"> </w:t>
            </w:r>
            <w:r>
              <w:rPr>
                <w:sz w:val="24"/>
              </w:rPr>
              <w:t>длину</w:t>
            </w:r>
            <w:r>
              <w:rPr>
                <w:spacing w:val="-15"/>
                <w:sz w:val="24"/>
              </w:rPr>
              <w:t xml:space="preserve"> </w:t>
            </w:r>
            <w:r>
              <w:rPr>
                <w:sz w:val="24"/>
              </w:rPr>
              <w:t>с</w:t>
            </w:r>
            <w:r>
              <w:rPr>
                <w:spacing w:val="-8"/>
                <w:sz w:val="24"/>
              </w:rPr>
              <w:t xml:space="preserve"> </w:t>
            </w:r>
            <w:r>
              <w:rPr>
                <w:spacing w:val="-4"/>
                <w:sz w:val="24"/>
              </w:rPr>
              <w:t>места</w:t>
            </w:r>
          </w:p>
        </w:tc>
        <w:tc>
          <w:tcPr>
            <w:tcW w:w="1365" w:type="dxa"/>
          </w:tcPr>
          <w:p w:rsidR="00B81C39" w:rsidRDefault="00B81C39">
            <w:pPr>
              <w:pStyle w:val="TableParagraph"/>
              <w:ind w:left="0"/>
              <w:rPr>
                <w:sz w:val="20"/>
              </w:rPr>
            </w:pPr>
          </w:p>
        </w:tc>
        <w:tc>
          <w:tcPr>
            <w:tcW w:w="1701" w:type="dxa"/>
            <w:vMerge/>
            <w:tcBorders>
              <w:top w:val="nil"/>
            </w:tcBorders>
          </w:tcPr>
          <w:p w:rsidR="00B81C39" w:rsidRDefault="00B81C39">
            <w:pPr>
              <w:rPr>
                <w:sz w:val="2"/>
                <w:szCs w:val="2"/>
              </w:rPr>
            </w:pPr>
          </w:p>
        </w:tc>
      </w:tr>
      <w:tr w:rsidR="00B81C39">
        <w:trPr>
          <w:trHeight w:val="27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55" w:lineRule="exact"/>
              <w:ind w:left="5"/>
              <w:rPr>
                <w:b/>
                <w:sz w:val="24"/>
              </w:rPr>
            </w:pPr>
            <w:r>
              <w:rPr>
                <w:b/>
                <w:sz w:val="24"/>
              </w:rPr>
              <w:t>Тематика</w:t>
            </w:r>
            <w:r>
              <w:rPr>
                <w:b/>
                <w:spacing w:val="16"/>
                <w:sz w:val="24"/>
              </w:rPr>
              <w:t xml:space="preserve"> </w:t>
            </w:r>
            <w:r>
              <w:rPr>
                <w:b/>
                <w:sz w:val="24"/>
              </w:rPr>
              <w:t>практических</w:t>
            </w:r>
            <w:r>
              <w:rPr>
                <w:b/>
                <w:spacing w:val="16"/>
                <w:sz w:val="24"/>
              </w:rPr>
              <w:t xml:space="preserve"> </w:t>
            </w:r>
            <w:r>
              <w:rPr>
                <w:b/>
                <w:spacing w:val="-2"/>
                <w:sz w:val="24"/>
              </w:rPr>
              <w:t>занятий</w:t>
            </w:r>
          </w:p>
        </w:tc>
        <w:tc>
          <w:tcPr>
            <w:tcW w:w="1365" w:type="dxa"/>
          </w:tcPr>
          <w:p w:rsidR="00B81C39" w:rsidRDefault="00CA6AE3">
            <w:pPr>
              <w:pStyle w:val="TableParagraph"/>
              <w:spacing w:line="255" w:lineRule="exact"/>
              <w:ind w:left="17"/>
              <w:jc w:val="center"/>
              <w:rPr>
                <w:b/>
                <w:sz w:val="24"/>
              </w:rPr>
            </w:pPr>
            <w:r>
              <w:rPr>
                <w:b/>
                <w:spacing w:val="-10"/>
                <w:sz w:val="24"/>
              </w:rPr>
              <w:t>4</w:t>
            </w:r>
          </w:p>
        </w:tc>
        <w:tc>
          <w:tcPr>
            <w:tcW w:w="1701" w:type="dxa"/>
            <w:vMerge/>
            <w:tcBorders>
              <w:top w:val="nil"/>
            </w:tcBorders>
          </w:tcPr>
          <w:p w:rsidR="00B81C39" w:rsidRDefault="00B81C39">
            <w:pPr>
              <w:rPr>
                <w:sz w:val="2"/>
                <w:szCs w:val="2"/>
              </w:rPr>
            </w:pPr>
          </w:p>
        </w:tc>
      </w:tr>
      <w:tr w:rsidR="00B81C39">
        <w:trPr>
          <w:trHeight w:val="55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65" w:lineRule="exact"/>
              <w:ind w:left="5"/>
              <w:rPr>
                <w:sz w:val="24"/>
              </w:rPr>
            </w:pPr>
            <w:r>
              <w:rPr>
                <w:spacing w:val="-2"/>
                <w:sz w:val="24"/>
              </w:rPr>
              <w:t>1.Практическое</w:t>
            </w:r>
            <w:r>
              <w:rPr>
                <w:spacing w:val="-6"/>
                <w:sz w:val="24"/>
              </w:rPr>
              <w:t xml:space="preserve"> </w:t>
            </w:r>
            <w:r>
              <w:rPr>
                <w:spacing w:val="-2"/>
                <w:sz w:val="24"/>
              </w:rPr>
              <w:t>занятие</w:t>
            </w:r>
          </w:p>
          <w:p w:rsidR="00B81C39" w:rsidRDefault="00CA6AE3">
            <w:pPr>
              <w:pStyle w:val="TableParagraph"/>
              <w:spacing w:before="4" w:line="265" w:lineRule="exact"/>
              <w:ind w:left="5"/>
              <w:rPr>
                <w:sz w:val="24"/>
              </w:rPr>
            </w:pPr>
            <w:r>
              <w:rPr>
                <w:spacing w:val="-2"/>
                <w:sz w:val="24"/>
              </w:rPr>
              <w:t>«Овладение</w:t>
            </w:r>
            <w:r>
              <w:rPr>
                <w:spacing w:val="-9"/>
                <w:sz w:val="24"/>
              </w:rPr>
              <w:t xml:space="preserve"> </w:t>
            </w:r>
            <w:r>
              <w:rPr>
                <w:spacing w:val="-2"/>
                <w:sz w:val="24"/>
              </w:rPr>
              <w:t>и</w:t>
            </w:r>
            <w:r>
              <w:rPr>
                <w:spacing w:val="-4"/>
                <w:sz w:val="24"/>
              </w:rPr>
              <w:t xml:space="preserve"> </w:t>
            </w:r>
            <w:r>
              <w:rPr>
                <w:spacing w:val="-2"/>
                <w:sz w:val="24"/>
              </w:rPr>
              <w:t>закрепление</w:t>
            </w:r>
            <w:r>
              <w:rPr>
                <w:spacing w:val="-7"/>
                <w:sz w:val="24"/>
              </w:rPr>
              <w:t xml:space="preserve"> </w:t>
            </w:r>
            <w:r>
              <w:rPr>
                <w:spacing w:val="-2"/>
                <w:sz w:val="24"/>
              </w:rPr>
              <w:t>техники</w:t>
            </w:r>
            <w:r>
              <w:rPr>
                <w:spacing w:val="1"/>
                <w:sz w:val="24"/>
              </w:rPr>
              <w:t xml:space="preserve"> </w:t>
            </w:r>
            <w:r>
              <w:rPr>
                <w:spacing w:val="-2"/>
                <w:sz w:val="24"/>
              </w:rPr>
              <w:t>бега</w:t>
            </w:r>
            <w:r>
              <w:rPr>
                <w:spacing w:val="-7"/>
                <w:sz w:val="24"/>
              </w:rPr>
              <w:t xml:space="preserve"> </w:t>
            </w:r>
            <w:r>
              <w:rPr>
                <w:spacing w:val="-2"/>
                <w:sz w:val="24"/>
              </w:rPr>
              <w:t>на</w:t>
            </w:r>
            <w:r>
              <w:rPr>
                <w:spacing w:val="-7"/>
                <w:sz w:val="24"/>
              </w:rPr>
              <w:t xml:space="preserve"> </w:t>
            </w:r>
            <w:r>
              <w:rPr>
                <w:spacing w:val="-2"/>
                <w:sz w:val="24"/>
              </w:rPr>
              <w:t>короткие</w:t>
            </w:r>
            <w:r>
              <w:rPr>
                <w:spacing w:val="-1"/>
                <w:sz w:val="24"/>
              </w:rPr>
              <w:t xml:space="preserve"> </w:t>
            </w:r>
            <w:r>
              <w:rPr>
                <w:spacing w:val="-2"/>
                <w:sz w:val="24"/>
              </w:rPr>
              <w:t>дистанции».</w:t>
            </w:r>
          </w:p>
        </w:tc>
        <w:tc>
          <w:tcPr>
            <w:tcW w:w="1365" w:type="dxa"/>
          </w:tcPr>
          <w:p w:rsidR="00B81C39" w:rsidRDefault="00CA6AE3">
            <w:pPr>
              <w:pStyle w:val="TableParagraph"/>
              <w:spacing w:line="265" w:lineRule="exact"/>
              <w:ind w:left="1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27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55" w:lineRule="exact"/>
              <w:ind w:left="5"/>
              <w:rPr>
                <w:sz w:val="24"/>
              </w:rPr>
            </w:pPr>
            <w:r>
              <w:rPr>
                <w:spacing w:val="-2"/>
                <w:sz w:val="24"/>
              </w:rPr>
              <w:t>2.Практическое</w:t>
            </w:r>
            <w:r>
              <w:rPr>
                <w:spacing w:val="-6"/>
                <w:sz w:val="24"/>
              </w:rPr>
              <w:t xml:space="preserve"> </w:t>
            </w:r>
            <w:r>
              <w:rPr>
                <w:spacing w:val="-2"/>
                <w:sz w:val="24"/>
              </w:rPr>
              <w:t>занятие</w:t>
            </w:r>
            <w:r>
              <w:rPr>
                <w:spacing w:val="-6"/>
                <w:sz w:val="24"/>
              </w:rPr>
              <w:t xml:space="preserve"> </w:t>
            </w:r>
            <w:r>
              <w:rPr>
                <w:spacing w:val="-2"/>
                <w:sz w:val="24"/>
              </w:rPr>
              <w:t>«Совершенствование</w:t>
            </w:r>
            <w:r>
              <w:rPr>
                <w:spacing w:val="-3"/>
                <w:sz w:val="24"/>
              </w:rPr>
              <w:t xml:space="preserve"> </w:t>
            </w:r>
            <w:r>
              <w:rPr>
                <w:spacing w:val="-2"/>
                <w:sz w:val="24"/>
              </w:rPr>
              <w:t>техники</w:t>
            </w:r>
            <w:r>
              <w:rPr>
                <w:spacing w:val="-6"/>
                <w:sz w:val="24"/>
              </w:rPr>
              <w:t xml:space="preserve"> </w:t>
            </w:r>
            <w:r>
              <w:rPr>
                <w:spacing w:val="-2"/>
                <w:sz w:val="24"/>
              </w:rPr>
              <w:t>прыжка</w:t>
            </w:r>
            <w:r>
              <w:rPr>
                <w:spacing w:val="-8"/>
                <w:sz w:val="24"/>
              </w:rPr>
              <w:t xml:space="preserve"> </w:t>
            </w:r>
            <w:r>
              <w:rPr>
                <w:spacing w:val="-2"/>
                <w:sz w:val="24"/>
              </w:rPr>
              <w:t>в</w:t>
            </w:r>
            <w:r>
              <w:rPr>
                <w:spacing w:val="-5"/>
                <w:sz w:val="24"/>
              </w:rPr>
              <w:t xml:space="preserve"> </w:t>
            </w:r>
            <w:r>
              <w:rPr>
                <w:spacing w:val="-2"/>
                <w:sz w:val="24"/>
              </w:rPr>
              <w:t>длину</w:t>
            </w:r>
            <w:r>
              <w:rPr>
                <w:spacing w:val="-12"/>
                <w:sz w:val="24"/>
              </w:rPr>
              <w:t xml:space="preserve"> </w:t>
            </w:r>
            <w:r>
              <w:rPr>
                <w:spacing w:val="-2"/>
                <w:sz w:val="24"/>
              </w:rPr>
              <w:t>с</w:t>
            </w:r>
            <w:r>
              <w:rPr>
                <w:spacing w:val="-3"/>
                <w:sz w:val="24"/>
              </w:rPr>
              <w:t xml:space="preserve"> </w:t>
            </w:r>
            <w:r>
              <w:rPr>
                <w:spacing w:val="-2"/>
                <w:sz w:val="24"/>
              </w:rPr>
              <w:t>места»</w:t>
            </w:r>
          </w:p>
        </w:tc>
        <w:tc>
          <w:tcPr>
            <w:tcW w:w="1365" w:type="dxa"/>
          </w:tcPr>
          <w:p w:rsidR="00B81C39" w:rsidRDefault="00CA6AE3">
            <w:pPr>
              <w:pStyle w:val="TableParagraph"/>
              <w:spacing w:line="255" w:lineRule="exact"/>
              <w:ind w:left="1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27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55" w:lineRule="exact"/>
              <w:ind w:left="5"/>
              <w:rPr>
                <w:b/>
                <w:sz w:val="24"/>
              </w:rPr>
            </w:pPr>
            <w:r>
              <w:rPr>
                <w:b/>
                <w:sz w:val="24"/>
              </w:rPr>
              <w:t>Самостоятельная</w:t>
            </w:r>
            <w:r>
              <w:rPr>
                <w:b/>
                <w:spacing w:val="16"/>
                <w:sz w:val="24"/>
              </w:rPr>
              <w:t xml:space="preserve"> </w:t>
            </w:r>
            <w:r>
              <w:rPr>
                <w:b/>
                <w:sz w:val="24"/>
              </w:rPr>
              <w:t>работа</w:t>
            </w:r>
            <w:r>
              <w:rPr>
                <w:b/>
                <w:spacing w:val="16"/>
                <w:sz w:val="24"/>
              </w:rPr>
              <w:t xml:space="preserve"> </w:t>
            </w:r>
            <w:r>
              <w:rPr>
                <w:b/>
                <w:spacing w:val="-2"/>
                <w:sz w:val="24"/>
              </w:rPr>
              <w:t>обучающихся</w:t>
            </w:r>
          </w:p>
        </w:tc>
        <w:tc>
          <w:tcPr>
            <w:tcW w:w="1365" w:type="dxa"/>
          </w:tcPr>
          <w:p w:rsidR="00B81C39" w:rsidRDefault="00B81C39">
            <w:pPr>
              <w:pStyle w:val="TableParagraph"/>
              <w:ind w:left="0"/>
              <w:rPr>
                <w:sz w:val="20"/>
              </w:rPr>
            </w:pPr>
          </w:p>
        </w:tc>
        <w:tc>
          <w:tcPr>
            <w:tcW w:w="1701" w:type="dxa"/>
            <w:vMerge/>
            <w:tcBorders>
              <w:top w:val="nil"/>
            </w:tcBorders>
          </w:tcPr>
          <w:p w:rsidR="00B81C39" w:rsidRDefault="00B81C39">
            <w:pPr>
              <w:rPr>
                <w:sz w:val="2"/>
                <w:szCs w:val="2"/>
              </w:rPr>
            </w:pPr>
          </w:p>
        </w:tc>
      </w:tr>
      <w:tr w:rsidR="00B81C39">
        <w:trPr>
          <w:trHeight w:val="555"/>
        </w:trPr>
        <w:tc>
          <w:tcPr>
            <w:tcW w:w="2401" w:type="dxa"/>
            <w:vMerge w:val="restart"/>
          </w:tcPr>
          <w:p w:rsidR="00B81C39" w:rsidRDefault="00CA6AE3">
            <w:pPr>
              <w:pStyle w:val="TableParagraph"/>
              <w:spacing w:line="242" w:lineRule="auto"/>
              <w:ind w:left="141" w:right="141"/>
              <w:jc w:val="center"/>
              <w:rPr>
                <w:b/>
                <w:sz w:val="24"/>
              </w:rPr>
            </w:pPr>
            <w:r>
              <w:rPr>
                <w:b/>
                <w:sz w:val="24"/>
              </w:rPr>
              <w:t>Тема</w:t>
            </w:r>
            <w:r>
              <w:rPr>
                <w:b/>
                <w:spacing w:val="-6"/>
                <w:sz w:val="24"/>
              </w:rPr>
              <w:t xml:space="preserve"> </w:t>
            </w:r>
            <w:r>
              <w:rPr>
                <w:b/>
                <w:sz w:val="24"/>
              </w:rPr>
              <w:t>2.2.</w:t>
            </w:r>
            <w:r>
              <w:rPr>
                <w:b/>
                <w:spacing w:val="-6"/>
                <w:sz w:val="24"/>
              </w:rPr>
              <w:t xml:space="preserve"> </w:t>
            </w:r>
            <w:r>
              <w:rPr>
                <w:b/>
                <w:sz w:val="24"/>
              </w:rPr>
              <w:t>Бег</w:t>
            </w:r>
            <w:r>
              <w:rPr>
                <w:b/>
                <w:spacing w:val="-1"/>
                <w:sz w:val="24"/>
              </w:rPr>
              <w:t xml:space="preserve"> </w:t>
            </w:r>
            <w:r>
              <w:rPr>
                <w:b/>
                <w:sz w:val="24"/>
              </w:rPr>
              <w:t xml:space="preserve">на </w:t>
            </w:r>
            <w:r>
              <w:rPr>
                <w:b/>
                <w:spacing w:val="-2"/>
                <w:sz w:val="24"/>
              </w:rPr>
              <w:t>длинные дистанции.</w:t>
            </w:r>
          </w:p>
        </w:tc>
        <w:tc>
          <w:tcPr>
            <w:tcW w:w="7917" w:type="dxa"/>
          </w:tcPr>
          <w:p w:rsidR="00B81C39" w:rsidRDefault="00CA6AE3">
            <w:pPr>
              <w:pStyle w:val="TableParagraph"/>
              <w:spacing w:line="266" w:lineRule="exact"/>
              <w:ind w:left="5"/>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0" w:type="dxa"/>
          </w:tcPr>
          <w:p w:rsidR="00B81C39" w:rsidRDefault="00CA6AE3">
            <w:pPr>
              <w:pStyle w:val="TableParagraph"/>
              <w:spacing w:line="265" w:lineRule="exact"/>
              <w:ind w:left="310"/>
              <w:rPr>
                <w:b/>
                <w:sz w:val="24"/>
              </w:rPr>
            </w:pPr>
            <w:r>
              <w:rPr>
                <w:b/>
                <w:spacing w:val="-2"/>
                <w:sz w:val="24"/>
              </w:rPr>
              <w:t>Уровень</w:t>
            </w:r>
          </w:p>
          <w:p w:rsidR="00B81C39" w:rsidRDefault="00CA6AE3">
            <w:pPr>
              <w:pStyle w:val="TableParagraph"/>
              <w:spacing w:line="270" w:lineRule="exact"/>
              <w:ind w:left="280"/>
              <w:rPr>
                <w:b/>
                <w:sz w:val="24"/>
              </w:rPr>
            </w:pPr>
            <w:r>
              <w:rPr>
                <w:b/>
                <w:spacing w:val="-2"/>
                <w:sz w:val="24"/>
              </w:rPr>
              <w:t>освоения</w:t>
            </w:r>
          </w:p>
        </w:tc>
        <w:tc>
          <w:tcPr>
            <w:tcW w:w="1365" w:type="dxa"/>
            <w:vMerge w:val="restart"/>
          </w:tcPr>
          <w:p w:rsidR="00B81C39" w:rsidRDefault="00CA6AE3">
            <w:pPr>
              <w:pStyle w:val="TableParagraph"/>
              <w:spacing w:line="266" w:lineRule="exact"/>
              <w:ind w:left="17"/>
              <w:jc w:val="center"/>
              <w:rPr>
                <w:b/>
                <w:sz w:val="24"/>
              </w:rPr>
            </w:pPr>
            <w:r>
              <w:rPr>
                <w:b/>
                <w:spacing w:val="-10"/>
                <w:sz w:val="24"/>
              </w:rPr>
              <w:t>4</w:t>
            </w:r>
          </w:p>
        </w:tc>
        <w:tc>
          <w:tcPr>
            <w:tcW w:w="1701" w:type="dxa"/>
            <w:vMerge w:val="restart"/>
          </w:tcPr>
          <w:p w:rsidR="00B81C39" w:rsidRDefault="00CA6AE3">
            <w:pPr>
              <w:pStyle w:val="TableParagraph"/>
              <w:spacing w:line="265" w:lineRule="exact"/>
              <w:ind w:left="15"/>
              <w:rPr>
                <w:b/>
                <w:sz w:val="24"/>
              </w:rPr>
            </w:pPr>
            <w:r>
              <w:rPr>
                <w:b/>
                <w:sz w:val="24"/>
              </w:rPr>
              <w:t>ОК</w:t>
            </w:r>
            <w:r>
              <w:rPr>
                <w:b/>
                <w:spacing w:val="6"/>
                <w:sz w:val="24"/>
              </w:rPr>
              <w:t xml:space="preserve"> </w:t>
            </w:r>
            <w:r>
              <w:rPr>
                <w:b/>
                <w:sz w:val="24"/>
              </w:rPr>
              <w:t>01-06</w:t>
            </w:r>
            <w:r>
              <w:rPr>
                <w:b/>
                <w:spacing w:val="6"/>
                <w:sz w:val="24"/>
              </w:rPr>
              <w:t xml:space="preserve"> </w:t>
            </w:r>
            <w:r>
              <w:rPr>
                <w:b/>
                <w:spacing w:val="-5"/>
                <w:sz w:val="24"/>
              </w:rPr>
              <w:t>ОК</w:t>
            </w:r>
          </w:p>
          <w:p w:rsidR="00B81C39" w:rsidRDefault="00CA6AE3">
            <w:pPr>
              <w:pStyle w:val="TableParagraph"/>
              <w:spacing w:line="275" w:lineRule="exact"/>
              <w:ind w:left="15"/>
              <w:rPr>
                <w:b/>
                <w:sz w:val="24"/>
              </w:rPr>
            </w:pPr>
            <w:r>
              <w:rPr>
                <w:b/>
                <w:spacing w:val="-5"/>
                <w:sz w:val="24"/>
              </w:rPr>
              <w:t>08</w:t>
            </w:r>
          </w:p>
        </w:tc>
      </w:tr>
      <w:tr w:rsidR="00B81C39">
        <w:trPr>
          <w:trHeight w:val="275"/>
        </w:trPr>
        <w:tc>
          <w:tcPr>
            <w:tcW w:w="2401" w:type="dxa"/>
            <w:vMerge/>
            <w:tcBorders>
              <w:top w:val="nil"/>
            </w:tcBorders>
          </w:tcPr>
          <w:p w:rsidR="00B81C39" w:rsidRDefault="00B81C39">
            <w:pPr>
              <w:rPr>
                <w:sz w:val="2"/>
                <w:szCs w:val="2"/>
              </w:rPr>
            </w:pPr>
          </w:p>
        </w:tc>
        <w:tc>
          <w:tcPr>
            <w:tcW w:w="7917" w:type="dxa"/>
          </w:tcPr>
          <w:p w:rsidR="00B81C39" w:rsidRDefault="00CA6AE3">
            <w:pPr>
              <w:pStyle w:val="TableParagraph"/>
              <w:spacing w:line="255" w:lineRule="exact"/>
              <w:ind w:left="5"/>
              <w:rPr>
                <w:sz w:val="24"/>
              </w:rPr>
            </w:pPr>
            <w:r>
              <w:rPr>
                <w:sz w:val="24"/>
              </w:rPr>
              <w:t>1.</w:t>
            </w:r>
            <w:r>
              <w:rPr>
                <w:spacing w:val="-7"/>
                <w:sz w:val="24"/>
              </w:rPr>
              <w:t xml:space="preserve"> </w:t>
            </w:r>
            <w:r>
              <w:rPr>
                <w:sz w:val="24"/>
              </w:rPr>
              <w:t>Техника</w:t>
            </w:r>
            <w:r>
              <w:rPr>
                <w:spacing w:val="-12"/>
                <w:sz w:val="24"/>
              </w:rPr>
              <w:t xml:space="preserve"> </w:t>
            </w:r>
            <w:r>
              <w:rPr>
                <w:sz w:val="24"/>
              </w:rPr>
              <w:t>бега</w:t>
            </w:r>
            <w:r>
              <w:rPr>
                <w:spacing w:val="-13"/>
                <w:sz w:val="24"/>
              </w:rPr>
              <w:t xml:space="preserve"> </w:t>
            </w:r>
            <w:r>
              <w:rPr>
                <w:sz w:val="24"/>
              </w:rPr>
              <w:t>по</w:t>
            </w:r>
            <w:r>
              <w:rPr>
                <w:spacing w:val="-11"/>
                <w:sz w:val="24"/>
              </w:rPr>
              <w:t xml:space="preserve"> </w:t>
            </w:r>
            <w:r>
              <w:rPr>
                <w:spacing w:val="-2"/>
                <w:sz w:val="24"/>
              </w:rPr>
              <w:t>дистанции</w:t>
            </w:r>
          </w:p>
        </w:tc>
        <w:tc>
          <w:tcPr>
            <w:tcW w:w="1560" w:type="dxa"/>
          </w:tcPr>
          <w:p w:rsidR="00B81C39" w:rsidRDefault="00CA6AE3">
            <w:pPr>
              <w:pStyle w:val="TableParagraph"/>
              <w:spacing w:line="255" w:lineRule="exact"/>
              <w:ind w:left="31" w:right="20"/>
              <w:jc w:val="center"/>
              <w:rPr>
                <w:sz w:val="24"/>
              </w:rPr>
            </w:pPr>
            <w:r>
              <w:rPr>
                <w:spacing w:val="-10"/>
                <w:sz w:val="24"/>
              </w:rPr>
              <w:t>2</w:t>
            </w:r>
          </w:p>
        </w:tc>
        <w:tc>
          <w:tcPr>
            <w:tcW w:w="1365" w:type="dxa"/>
            <w:vMerge/>
            <w:tcBorders>
              <w:top w:val="nil"/>
            </w:tcBorders>
          </w:tcPr>
          <w:p w:rsidR="00B81C39" w:rsidRDefault="00B81C39">
            <w:pPr>
              <w:rPr>
                <w:sz w:val="2"/>
                <w:szCs w:val="2"/>
              </w:rPr>
            </w:pPr>
          </w:p>
        </w:tc>
        <w:tc>
          <w:tcPr>
            <w:tcW w:w="1701" w:type="dxa"/>
            <w:vMerge/>
            <w:tcBorders>
              <w:top w:val="nil"/>
            </w:tcBorders>
          </w:tcPr>
          <w:p w:rsidR="00B81C39" w:rsidRDefault="00B81C39">
            <w:pPr>
              <w:rPr>
                <w:sz w:val="2"/>
                <w:szCs w:val="2"/>
              </w:rPr>
            </w:pPr>
          </w:p>
        </w:tc>
      </w:tr>
      <w:tr w:rsidR="00B81C39">
        <w:trPr>
          <w:trHeight w:val="27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55" w:lineRule="exact"/>
              <w:ind w:left="5"/>
              <w:rPr>
                <w:b/>
                <w:sz w:val="24"/>
              </w:rPr>
            </w:pPr>
            <w:r>
              <w:rPr>
                <w:b/>
                <w:sz w:val="24"/>
              </w:rPr>
              <w:t>Тематика</w:t>
            </w:r>
            <w:r>
              <w:rPr>
                <w:b/>
                <w:spacing w:val="15"/>
                <w:sz w:val="24"/>
              </w:rPr>
              <w:t xml:space="preserve"> </w:t>
            </w:r>
            <w:r>
              <w:rPr>
                <w:b/>
                <w:sz w:val="24"/>
              </w:rPr>
              <w:t>практических</w:t>
            </w:r>
            <w:r>
              <w:rPr>
                <w:b/>
                <w:spacing w:val="22"/>
                <w:sz w:val="24"/>
              </w:rPr>
              <w:t xml:space="preserve"> </w:t>
            </w:r>
            <w:r>
              <w:rPr>
                <w:b/>
                <w:spacing w:val="-2"/>
                <w:sz w:val="24"/>
              </w:rPr>
              <w:t>занятий</w:t>
            </w:r>
          </w:p>
        </w:tc>
        <w:tc>
          <w:tcPr>
            <w:tcW w:w="1365" w:type="dxa"/>
          </w:tcPr>
          <w:p w:rsidR="00B81C39" w:rsidRDefault="00CA6AE3">
            <w:pPr>
              <w:pStyle w:val="TableParagraph"/>
              <w:spacing w:line="255" w:lineRule="exact"/>
              <w:ind w:left="17"/>
              <w:jc w:val="center"/>
              <w:rPr>
                <w:b/>
                <w:sz w:val="24"/>
              </w:rPr>
            </w:pPr>
            <w:r>
              <w:rPr>
                <w:b/>
                <w:spacing w:val="-10"/>
                <w:sz w:val="24"/>
              </w:rPr>
              <w:t>4</w:t>
            </w:r>
          </w:p>
        </w:tc>
        <w:tc>
          <w:tcPr>
            <w:tcW w:w="1701" w:type="dxa"/>
            <w:vMerge/>
            <w:tcBorders>
              <w:top w:val="nil"/>
            </w:tcBorders>
          </w:tcPr>
          <w:p w:rsidR="00B81C39" w:rsidRDefault="00B81C39">
            <w:pPr>
              <w:rPr>
                <w:sz w:val="2"/>
                <w:szCs w:val="2"/>
              </w:rPr>
            </w:pPr>
          </w:p>
        </w:tc>
      </w:tr>
      <w:tr w:rsidR="00B81C39">
        <w:trPr>
          <w:trHeight w:val="27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55" w:lineRule="exact"/>
              <w:ind w:left="5"/>
              <w:rPr>
                <w:sz w:val="24"/>
              </w:rPr>
            </w:pPr>
            <w:r>
              <w:rPr>
                <w:spacing w:val="-2"/>
                <w:sz w:val="24"/>
              </w:rPr>
              <w:t>1.Практическое</w:t>
            </w:r>
            <w:r>
              <w:rPr>
                <w:spacing w:val="-5"/>
                <w:sz w:val="24"/>
              </w:rPr>
              <w:t xml:space="preserve"> </w:t>
            </w:r>
            <w:r>
              <w:rPr>
                <w:spacing w:val="-2"/>
                <w:sz w:val="24"/>
              </w:rPr>
              <w:t>занятие</w:t>
            </w:r>
            <w:r>
              <w:rPr>
                <w:spacing w:val="-8"/>
                <w:sz w:val="24"/>
              </w:rPr>
              <w:t xml:space="preserve"> </w:t>
            </w:r>
            <w:r>
              <w:rPr>
                <w:spacing w:val="-2"/>
                <w:sz w:val="24"/>
              </w:rPr>
              <w:t>«Овладение</w:t>
            </w:r>
            <w:r>
              <w:rPr>
                <w:spacing w:val="-8"/>
                <w:sz w:val="24"/>
              </w:rPr>
              <w:t xml:space="preserve"> </w:t>
            </w:r>
            <w:r>
              <w:rPr>
                <w:spacing w:val="-2"/>
                <w:sz w:val="24"/>
              </w:rPr>
              <w:t>техникой</w:t>
            </w:r>
            <w:r>
              <w:rPr>
                <w:spacing w:val="1"/>
                <w:sz w:val="24"/>
              </w:rPr>
              <w:t xml:space="preserve"> </w:t>
            </w:r>
            <w:r>
              <w:rPr>
                <w:spacing w:val="-2"/>
                <w:sz w:val="24"/>
              </w:rPr>
              <w:t>старта,</w:t>
            </w:r>
            <w:r>
              <w:rPr>
                <w:spacing w:val="-7"/>
                <w:sz w:val="24"/>
              </w:rPr>
              <w:t xml:space="preserve"> </w:t>
            </w:r>
            <w:r>
              <w:rPr>
                <w:spacing w:val="-2"/>
                <w:sz w:val="24"/>
              </w:rPr>
              <w:t>стартового</w:t>
            </w:r>
            <w:r>
              <w:rPr>
                <w:spacing w:val="-12"/>
                <w:sz w:val="24"/>
              </w:rPr>
              <w:t xml:space="preserve"> </w:t>
            </w:r>
            <w:r>
              <w:rPr>
                <w:spacing w:val="-2"/>
                <w:sz w:val="24"/>
              </w:rPr>
              <w:t>разбега,</w:t>
            </w:r>
            <w:r>
              <w:rPr>
                <w:spacing w:val="-6"/>
                <w:sz w:val="24"/>
              </w:rPr>
              <w:t xml:space="preserve"> </w:t>
            </w:r>
            <w:r>
              <w:rPr>
                <w:spacing w:val="-2"/>
                <w:sz w:val="24"/>
              </w:rPr>
              <w:t>финиширования»</w:t>
            </w:r>
          </w:p>
        </w:tc>
        <w:tc>
          <w:tcPr>
            <w:tcW w:w="1365" w:type="dxa"/>
          </w:tcPr>
          <w:p w:rsidR="00B81C39" w:rsidRDefault="00CA6AE3">
            <w:pPr>
              <w:pStyle w:val="TableParagraph"/>
              <w:spacing w:line="255" w:lineRule="exact"/>
              <w:ind w:left="1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27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55" w:lineRule="exact"/>
              <w:ind w:left="5"/>
              <w:rPr>
                <w:sz w:val="24"/>
              </w:rPr>
            </w:pPr>
            <w:r>
              <w:rPr>
                <w:spacing w:val="-2"/>
                <w:sz w:val="24"/>
              </w:rPr>
              <w:t>2.</w:t>
            </w:r>
            <w:r>
              <w:rPr>
                <w:spacing w:val="-11"/>
                <w:sz w:val="24"/>
              </w:rPr>
              <w:t xml:space="preserve"> </w:t>
            </w:r>
            <w:r>
              <w:rPr>
                <w:spacing w:val="-2"/>
                <w:sz w:val="24"/>
              </w:rPr>
              <w:t>Практическое</w:t>
            </w:r>
            <w:r>
              <w:rPr>
                <w:spacing w:val="-9"/>
                <w:sz w:val="24"/>
              </w:rPr>
              <w:t xml:space="preserve"> </w:t>
            </w:r>
            <w:r>
              <w:rPr>
                <w:spacing w:val="-2"/>
                <w:sz w:val="24"/>
              </w:rPr>
              <w:t>занятие</w:t>
            </w:r>
            <w:r>
              <w:rPr>
                <w:spacing w:val="-5"/>
                <w:sz w:val="24"/>
              </w:rPr>
              <w:t xml:space="preserve"> </w:t>
            </w:r>
            <w:r>
              <w:rPr>
                <w:spacing w:val="-2"/>
                <w:sz w:val="24"/>
              </w:rPr>
              <w:t>«Разучивание</w:t>
            </w:r>
            <w:r>
              <w:rPr>
                <w:spacing w:val="-4"/>
                <w:sz w:val="24"/>
              </w:rPr>
              <w:t xml:space="preserve"> </w:t>
            </w:r>
            <w:r>
              <w:rPr>
                <w:spacing w:val="-2"/>
                <w:sz w:val="24"/>
              </w:rPr>
              <w:t>комплексов специальных упражнений»</w:t>
            </w:r>
          </w:p>
        </w:tc>
        <w:tc>
          <w:tcPr>
            <w:tcW w:w="1365" w:type="dxa"/>
          </w:tcPr>
          <w:p w:rsidR="00B81C39" w:rsidRDefault="00CA6AE3">
            <w:pPr>
              <w:pStyle w:val="TableParagraph"/>
              <w:spacing w:line="255" w:lineRule="exact"/>
              <w:ind w:left="17"/>
              <w:jc w:val="center"/>
              <w:rPr>
                <w:sz w:val="24"/>
              </w:rPr>
            </w:pPr>
            <w:r>
              <w:rPr>
                <w:spacing w:val="-10"/>
                <w:sz w:val="24"/>
              </w:rPr>
              <w:t>2</w:t>
            </w:r>
          </w:p>
        </w:tc>
        <w:tc>
          <w:tcPr>
            <w:tcW w:w="1701" w:type="dxa"/>
            <w:vMerge/>
            <w:tcBorders>
              <w:top w:val="nil"/>
            </w:tcBorders>
          </w:tcPr>
          <w:p w:rsidR="00B81C39" w:rsidRDefault="00B81C39">
            <w:pPr>
              <w:rPr>
                <w:sz w:val="2"/>
                <w:szCs w:val="2"/>
              </w:rPr>
            </w:pPr>
          </w:p>
        </w:tc>
      </w:tr>
      <w:tr w:rsidR="00B81C39">
        <w:trPr>
          <w:trHeight w:val="280"/>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60" w:lineRule="exact"/>
              <w:ind w:left="5"/>
              <w:rPr>
                <w:b/>
                <w:sz w:val="24"/>
              </w:rPr>
            </w:pPr>
            <w:r>
              <w:rPr>
                <w:b/>
                <w:sz w:val="24"/>
              </w:rPr>
              <w:t>Самостоятельная</w:t>
            </w:r>
            <w:r>
              <w:rPr>
                <w:b/>
                <w:spacing w:val="22"/>
                <w:sz w:val="24"/>
              </w:rPr>
              <w:t xml:space="preserve"> </w:t>
            </w:r>
            <w:r>
              <w:rPr>
                <w:b/>
                <w:spacing w:val="-2"/>
                <w:sz w:val="24"/>
              </w:rPr>
              <w:t>работа</w:t>
            </w:r>
          </w:p>
        </w:tc>
        <w:tc>
          <w:tcPr>
            <w:tcW w:w="1365" w:type="dxa"/>
          </w:tcPr>
          <w:p w:rsidR="00B81C39" w:rsidRDefault="00B81C39">
            <w:pPr>
              <w:pStyle w:val="TableParagraph"/>
              <w:ind w:left="0"/>
              <w:rPr>
                <w:sz w:val="20"/>
              </w:rPr>
            </w:pPr>
          </w:p>
        </w:tc>
        <w:tc>
          <w:tcPr>
            <w:tcW w:w="1701" w:type="dxa"/>
            <w:vMerge/>
            <w:tcBorders>
              <w:top w:val="nil"/>
            </w:tcBorders>
          </w:tcPr>
          <w:p w:rsidR="00B81C39" w:rsidRDefault="00B81C39">
            <w:pPr>
              <w:rPr>
                <w:sz w:val="2"/>
                <w:szCs w:val="2"/>
              </w:rPr>
            </w:pPr>
          </w:p>
        </w:tc>
      </w:tr>
    </w:tbl>
    <w:p w:rsidR="00B81C39" w:rsidRDefault="00B81C39">
      <w:pPr>
        <w:rPr>
          <w:sz w:val="2"/>
          <w:szCs w:val="2"/>
        </w:rPr>
        <w:sectPr w:rsidR="00B81C39">
          <w:footerReference w:type="default" r:id="rId64"/>
          <w:pgSz w:w="16840" w:h="11910" w:orient="landscape"/>
          <w:pgMar w:top="720" w:right="940" w:bottom="500" w:left="720" w:header="0" w:footer="300"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6"/>
        <w:gridCol w:w="7922"/>
        <w:gridCol w:w="1565"/>
        <w:gridCol w:w="1366"/>
        <w:gridCol w:w="1696"/>
      </w:tblGrid>
      <w:tr w:rsidR="00B81C39">
        <w:trPr>
          <w:trHeight w:val="555"/>
        </w:trPr>
        <w:tc>
          <w:tcPr>
            <w:tcW w:w="2396" w:type="dxa"/>
            <w:vMerge w:val="restart"/>
          </w:tcPr>
          <w:p w:rsidR="00B81C39" w:rsidRDefault="00CA6AE3">
            <w:pPr>
              <w:pStyle w:val="TableParagraph"/>
              <w:spacing w:before="1" w:line="242" w:lineRule="auto"/>
              <w:ind w:left="145" w:firstLine="175"/>
              <w:rPr>
                <w:b/>
                <w:sz w:val="24"/>
              </w:rPr>
            </w:pPr>
            <w:r>
              <w:rPr>
                <w:b/>
                <w:sz w:val="24"/>
              </w:rPr>
              <w:lastRenderedPageBreak/>
              <w:t>Тема 2.3. Бег на средние</w:t>
            </w:r>
            <w:r>
              <w:rPr>
                <w:b/>
                <w:spacing w:val="-15"/>
                <w:sz w:val="24"/>
              </w:rPr>
              <w:t xml:space="preserve"> </w:t>
            </w:r>
            <w:r>
              <w:rPr>
                <w:b/>
                <w:sz w:val="24"/>
              </w:rPr>
              <w:t>дистанции</w:t>
            </w:r>
          </w:p>
        </w:tc>
        <w:tc>
          <w:tcPr>
            <w:tcW w:w="7922" w:type="dxa"/>
          </w:tcPr>
          <w:p w:rsidR="00B81C39" w:rsidRDefault="00CA6AE3">
            <w:pPr>
              <w:pStyle w:val="TableParagraph"/>
              <w:spacing w:before="141"/>
              <w:ind w:left="10"/>
              <w:rPr>
                <w:b/>
                <w:sz w:val="24"/>
              </w:rPr>
            </w:pPr>
            <w:r>
              <w:rPr>
                <w:b/>
                <w:sz w:val="24"/>
              </w:rPr>
              <w:t>Содержание</w:t>
            </w:r>
            <w:r>
              <w:rPr>
                <w:b/>
                <w:spacing w:val="14"/>
                <w:sz w:val="24"/>
              </w:rPr>
              <w:t xml:space="preserve"> </w:t>
            </w:r>
            <w:r>
              <w:rPr>
                <w:b/>
                <w:sz w:val="24"/>
              </w:rPr>
              <w:t>учебного</w:t>
            </w:r>
            <w:r>
              <w:rPr>
                <w:b/>
                <w:spacing w:val="10"/>
                <w:sz w:val="24"/>
              </w:rPr>
              <w:t xml:space="preserve"> </w:t>
            </w:r>
            <w:r>
              <w:rPr>
                <w:b/>
                <w:spacing w:val="-2"/>
                <w:sz w:val="24"/>
              </w:rPr>
              <w:t>материала</w:t>
            </w:r>
          </w:p>
        </w:tc>
        <w:tc>
          <w:tcPr>
            <w:tcW w:w="1565" w:type="dxa"/>
          </w:tcPr>
          <w:p w:rsidR="00B81C39" w:rsidRDefault="00CA6AE3">
            <w:pPr>
              <w:pStyle w:val="TableParagraph"/>
              <w:spacing w:line="280" w:lineRule="exact"/>
              <w:ind w:left="10"/>
              <w:rPr>
                <w:b/>
                <w:sz w:val="24"/>
              </w:rPr>
            </w:pPr>
            <w:r>
              <w:rPr>
                <w:b/>
                <w:spacing w:val="-2"/>
                <w:sz w:val="24"/>
              </w:rPr>
              <w:t>Уровень освоения</w:t>
            </w:r>
          </w:p>
        </w:tc>
        <w:tc>
          <w:tcPr>
            <w:tcW w:w="1366" w:type="dxa"/>
          </w:tcPr>
          <w:p w:rsidR="00B81C39" w:rsidRDefault="00B81C39">
            <w:pPr>
              <w:pStyle w:val="TableParagraph"/>
              <w:ind w:left="0"/>
              <w:rPr>
                <w:sz w:val="24"/>
              </w:rPr>
            </w:pPr>
          </w:p>
        </w:tc>
        <w:tc>
          <w:tcPr>
            <w:tcW w:w="1696" w:type="dxa"/>
            <w:vMerge w:val="restart"/>
          </w:tcPr>
          <w:p w:rsidR="00B81C39" w:rsidRDefault="00CA6AE3">
            <w:pPr>
              <w:pStyle w:val="TableParagraph"/>
              <w:spacing w:before="1"/>
              <w:ind w:left="10"/>
              <w:rPr>
                <w:b/>
                <w:sz w:val="24"/>
              </w:rPr>
            </w:pPr>
            <w:r>
              <w:rPr>
                <w:b/>
                <w:sz w:val="24"/>
              </w:rPr>
              <w:t>ОК</w:t>
            </w:r>
            <w:r>
              <w:rPr>
                <w:b/>
                <w:spacing w:val="6"/>
                <w:sz w:val="24"/>
              </w:rPr>
              <w:t xml:space="preserve"> </w:t>
            </w:r>
            <w:r>
              <w:rPr>
                <w:b/>
                <w:sz w:val="24"/>
              </w:rPr>
              <w:t>01-06</w:t>
            </w:r>
            <w:r>
              <w:rPr>
                <w:b/>
                <w:spacing w:val="6"/>
                <w:sz w:val="24"/>
              </w:rPr>
              <w:t xml:space="preserve"> </w:t>
            </w:r>
            <w:r>
              <w:rPr>
                <w:b/>
                <w:spacing w:val="-5"/>
                <w:sz w:val="24"/>
              </w:rPr>
              <w:t>ОК</w:t>
            </w:r>
          </w:p>
          <w:p w:rsidR="00B81C39" w:rsidRDefault="00CA6AE3">
            <w:pPr>
              <w:pStyle w:val="TableParagraph"/>
              <w:spacing w:before="4"/>
              <w:ind w:left="10"/>
              <w:rPr>
                <w:b/>
                <w:sz w:val="24"/>
              </w:rPr>
            </w:pPr>
            <w:r>
              <w:rPr>
                <w:b/>
                <w:spacing w:val="-5"/>
                <w:sz w:val="24"/>
              </w:rPr>
              <w:t>08</w:t>
            </w:r>
          </w:p>
        </w:tc>
      </w:tr>
      <w:tr w:rsidR="00B81C39">
        <w:trPr>
          <w:trHeight w:val="271"/>
        </w:trPr>
        <w:tc>
          <w:tcPr>
            <w:tcW w:w="2396" w:type="dxa"/>
            <w:vMerge/>
            <w:tcBorders>
              <w:top w:val="nil"/>
            </w:tcBorders>
          </w:tcPr>
          <w:p w:rsidR="00B81C39" w:rsidRDefault="00B81C39">
            <w:pPr>
              <w:rPr>
                <w:sz w:val="2"/>
                <w:szCs w:val="2"/>
              </w:rPr>
            </w:pPr>
          </w:p>
        </w:tc>
        <w:tc>
          <w:tcPr>
            <w:tcW w:w="7922" w:type="dxa"/>
          </w:tcPr>
          <w:p w:rsidR="00B81C39" w:rsidRDefault="00CA6AE3">
            <w:pPr>
              <w:pStyle w:val="TableParagraph"/>
              <w:spacing w:line="251" w:lineRule="exact"/>
              <w:ind w:left="10"/>
              <w:rPr>
                <w:sz w:val="24"/>
              </w:rPr>
            </w:pPr>
            <w:r>
              <w:rPr>
                <w:sz w:val="24"/>
              </w:rPr>
              <w:t>1.</w:t>
            </w:r>
            <w:r>
              <w:rPr>
                <w:spacing w:val="-9"/>
                <w:sz w:val="24"/>
              </w:rPr>
              <w:t xml:space="preserve"> </w:t>
            </w:r>
            <w:r>
              <w:rPr>
                <w:sz w:val="24"/>
              </w:rPr>
              <w:t>Техника</w:t>
            </w:r>
            <w:r>
              <w:rPr>
                <w:spacing w:val="-14"/>
                <w:sz w:val="24"/>
              </w:rPr>
              <w:t xml:space="preserve"> </w:t>
            </w:r>
            <w:r>
              <w:rPr>
                <w:sz w:val="24"/>
              </w:rPr>
              <w:t>бега</w:t>
            </w:r>
            <w:r>
              <w:rPr>
                <w:spacing w:val="-14"/>
                <w:sz w:val="24"/>
              </w:rPr>
              <w:t xml:space="preserve"> </w:t>
            </w:r>
            <w:r>
              <w:rPr>
                <w:sz w:val="24"/>
              </w:rPr>
              <w:t>на</w:t>
            </w:r>
            <w:r>
              <w:rPr>
                <w:spacing w:val="-10"/>
                <w:sz w:val="24"/>
              </w:rPr>
              <w:t xml:space="preserve"> </w:t>
            </w:r>
            <w:r>
              <w:rPr>
                <w:sz w:val="24"/>
              </w:rPr>
              <w:t>средние</w:t>
            </w:r>
            <w:r>
              <w:rPr>
                <w:spacing w:val="-14"/>
                <w:sz w:val="24"/>
              </w:rPr>
              <w:t xml:space="preserve"> </w:t>
            </w:r>
            <w:r>
              <w:rPr>
                <w:spacing w:val="-2"/>
                <w:sz w:val="24"/>
              </w:rPr>
              <w:t>дистанции.</w:t>
            </w:r>
          </w:p>
        </w:tc>
        <w:tc>
          <w:tcPr>
            <w:tcW w:w="1565" w:type="dxa"/>
          </w:tcPr>
          <w:p w:rsidR="00B81C39" w:rsidRDefault="00CA6AE3">
            <w:pPr>
              <w:pStyle w:val="TableParagraph"/>
              <w:spacing w:line="251" w:lineRule="exact"/>
              <w:ind w:left="10"/>
              <w:rPr>
                <w:sz w:val="24"/>
              </w:rPr>
            </w:pPr>
            <w:r>
              <w:rPr>
                <w:spacing w:val="-10"/>
                <w:sz w:val="24"/>
              </w:rPr>
              <w:t>2</w:t>
            </w:r>
          </w:p>
        </w:tc>
        <w:tc>
          <w:tcPr>
            <w:tcW w:w="1366" w:type="dxa"/>
          </w:tcPr>
          <w:p w:rsidR="00B81C39" w:rsidRDefault="00CA6AE3">
            <w:pPr>
              <w:pStyle w:val="TableParagraph"/>
              <w:spacing w:line="251" w:lineRule="exact"/>
              <w:ind w:left="66" w:right="60"/>
              <w:jc w:val="center"/>
              <w:rPr>
                <w:b/>
                <w:sz w:val="24"/>
              </w:rPr>
            </w:pPr>
            <w:r>
              <w:rPr>
                <w:b/>
                <w:spacing w:val="-10"/>
                <w:sz w:val="24"/>
              </w:rPr>
              <w:t>4</w:t>
            </w:r>
          </w:p>
        </w:tc>
        <w:tc>
          <w:tcPr>
            <w:tcW w:w="1696" w:type="dxa"/>
            <w:vMerge/>
            <w:tcBorders>
              <w:top w:val="nil"/>
            </w:tcBorders>
          </w:tcPr>
          <w:p w:rsidR="00B81C39" w:rsidRDefault="00B81C39">
            <w:pPr>
              <w:rPr>
                <w:sz w:val="2"/>
                <w:szCs w:val="2"/>
              </w:rPr>
            </w:pPr>
          </w:p>
        </w:tc>
      </w:tr>
      <w:tr w:rsidR="00B81C39">
        <w:trPr>
          <w:trHeight w:val="274"/>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before="1" w:line="254" w:lineRule="exact"/>
              <w:ind w:left="10"/>
              <w:rPr>
                <w:b/>
                <w:sz w:val="24"/>
              </w:rPr>
            </w:pPr>
            <w:r>
              <w:rPr>
                <w:b/>
                <w:sz w:val="24"/>
              </w:rPr>
              <w:t>Тематика</w:t>
            </w:r>
            <w:r>
              <w:rPr>
                <w:b/>
                <w:spacing w:val="12"/>
                <w:sz w:val="24"/>
              </w:rPr>
              <w:t xml:space="preserve"> </w:t>
            </w:r>
            <w:r>
              <w:rPr>
                <w:b/>
                <w:sz w:val="24"/>
              </w:rPr>
              <w:t>практических</w:t>
            </w:r>
            <w:r>
              <w:rPr>
                <w:b/>
                <w:spacing w:val="12"/>
                <w:sz w:val="24"/>
              </w:rPr>
              <w:t xml:space="preserve"> </w:t>
            </w:r>
            <w:r>
              <w:rPr>
                <w:b/>
                <w:sz w:val="24"/>
              </w:rPr>
              <w:t>занятий</w:t>
            </w:r>
            <w:r>
              <w:rPr>
                <w:b/>
                <w:spacing w:val="8"/>
                <w:sz w:val="24"/>
              </w:rPr>
              <w:t xml:space="preserve"> </w:t>
            </w:r>
            <w:r>
              <w:rPr>
                <w:b/>
                <w:sz w:val="24"/>
              </w:rPr>
              <w:t>и</w:t>
            </w:r>
            <w:r>
              <w:rPr>
                <w:b/>
                <w:spacing w:val="14"/>
                <w:sz w:val="24"/>
              </w:rPr>
              <w:t xml:space="preserve"> </w:t>
            </w:r>
            <w:r>
              <w:rPr>
                <w:b/>
                <w:sz w:val="24"/>
              </w:rPr>
              <w:t>лабораторных</w:t>
            </w:r>
            <w:r>
              <w:rPr>
                <w:b/>
                <w:spacing w:val="13"/>
                <w:sz w:val="24"/>
              </w:rPr>
              <w:t xml:space="preserve"> </w:t>
            </w:r>
            <w:r>
              <w:rPr>
                <w:b/>
                <w:spacing w:val="-2"/>
                <w:sz w:val="24"/>
              </w:rPr>
              <w:t>работ</w:t>
            </w:r>
          </w:p>
        </w:tc>
        <w:tc>
          <w:tcPr>
            <w:tcW w:w="1366" w:type="dxa"/>
          </w:tcPr>
          <w:p w:rsidR="00B81C39" w:rsidRDefault="00CA6AE3">
            <w:pPr>
              <w:pStyle w:val="TableParagraph"/>
              <w:spacing w:before="1" w:line="254" w:lineRule="exact"/>
              <w:ind w:left="66" w:right="60"/>
              <w:jc w:val="center"/>
              <w:rPr>
                <w:b/>
                <w:sz w:val="24"/>
              </w:rPr>
            </w:pPr>
            <w:r>
              <w:rPr>
                <w:b/>
                <w:spacing w:val="-10"/>
                <w:sz w:val="24"/>
              </w:rPr>
              <w:t>4</w:t>
            </w:r>
          </w:p>
        </w:tc>
        <w:tc>
          <w:tcPr>
            <w:tcW w:w="1696" w:type="dxa"/>
            <w:vMerge/>
            <w:tcBorders>
              <w:top w:val="nil"/>
            </w:tcBorders>
          </w:tcPr>
          <w:p w:rsidR="00B81C39" w:rsidRDefault="00B81C39">
            <w:pPr>
              <w:rPr>
                <w:sz w:val="2"/>
                <w:szCs w:val="2"/>
              </w:rPr>
            </w:pPr>
          </w:p>
        </w:tc>
      </w:tr>
      <w:tr w:rsidR="00B81C39">
        <w:trPr>
          <w:trHeight w:val="555"/>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line="276" w:lineRule="exact"/>
              <w:ind w:left="10"/>
              <w:rPr>
                <w:sz w:val="24"/>
              </w:rPr>
            </w:pPr>
            <w:r>
              <w:rPr>
                <w:spacing w:val="-2"/>
                <w:sz w:val="24"/>
              </w:rPr>
              <w:t>1.Практическое</w:t>
            </w:r>
            <w:r>
              <w:rPr>
                <w:spacing w:val="-4"/>
                <w:sz w:val="24"/>
              </w:rPr>
              <w:t xml:space="preserve"> </w:t>
            </w:r>
            <w:r>
              <w:rPr>
                <w:spacing w:val="-2"/>
                <w:sz w:val="24"/>
              </w:rPr>
              <w:t>занятие</w:t>
            </w:r>
            <w:r>
              <w:rPr>
                <w:spacing w:val="-9"/>
                <w:sz w:val="24"/>
              </w:rPr>
              <w:t xml:space="preserve"> </w:t>
            </w:r>
            <w:r>
              <w:rPr>
                <w:spacing w:val="-2"/>
                <w:sz w:val="24"/>
              </w:rPr>
              <w:t>«Выполнение</w:t>
            </w:r>
            <w:r>
              <w:rPr>
                <w:spacing w:val="-4"/>
                <w:sz w:val="24"/>
              </w:rPr>
              <w:t xml:space="preserve"> </w:t>
            </w:r>
            <w:r>
              <w:rPr>
                <w:spacing w:val="-2"/>
                <w:sz w:val="24"/>
              </w:rPr>
              <w:t>контрольного</w:t>
            </w:r>
            <w:r>
              <w:rPr>
                <w:spacing w:val="-8"/>
                <w:sz w:val="24"/>
              </w:rPr>
              <w:t xml:space="preserve"> </w:t>
            </w:r>
            <w:r>
              <w:rPr>
                <w:spacing w:val="-2"/>
                <w:sz w:val="24"/>
              </w:rPr>
              <w:t>норматива:</w:t>
            </w:r>
            <w:r>
              <w:rPr>
                <w:spacing w:val="-9"/>
                <w:sz w:val="24"/>
              </w:rPr>
              <w:t xml:space="preserve"> </w:t>
            </w:r>
            <w:r>
              <w:rPr>
                <w:spacing w:val="-2"/>
                <w:sz w:val="24"/>
              </w:rPr>
              <w:t>бег</w:t>
            </w:r>
            <w:r>
              <w:rPr>
                <w:spacing w:val="-6"/>
                <w:sz w:val="24"/>
              </w:rPr>
              <w:t xml:space="preserve"> </w:t>
            </w:r>
            <w:r>
              <w:rPr>
                <w:spacing w:val="-2"/>
                <w:sz w:val="24"/>
              </w:rPr>
              <w:t>100 метров</w:t>
            </w:r>
            <w:r>
              <w:rPr>
                <w:spacing w:val="-11"/>
                <w:sz w:val="24"/>
              </w:rPr>
              <w:t xml:space="preserve"> </w:t>
            </w:r>
            <w:r>
              <w:rPr>
                <w:spacing w:val="-2"/>
                <w:sz w:val="24"/>
              </w:rPr>
              <w:t>на</w:t>
            </w:r>
            <w:r>
              <w:rPr>
                <w:spacing w:val="-9"/>
                <w:sz w:val="24"/>
              </w:rPr>
              <w:t xml:space="preserve"> </w:t>
            </w:r>
            <w:r>
              <w:rPr>
                <w:spacing w:val="-2"/>
                <w:sz w:val="24"/>
              </w:rPr>
              <w:t xml:space="preserve">время. </w:t>
            </w:r>
            <w:r>
              <w:rPr>
                <w:sz w:val="24"/>
              </w:rPr>
              <w:t>Выполнение</w:t>
            </w:r>
            <w:r>
              <w:rPr>
                <w:spacing w:val="-2"/>
                <w:sz w:val="24"/>
              </w:rPr>
              <w:t xml:space="preserve"> </w:t>
            </w:r>
            <w:r>
              <w:rPr>
                <w:sz w:val="24"/>
              </w:rPr>
              <w:t>К.Н.: 500 метров - девушки, 1000 метров - юноши»</w:t>
            </w:r>
          </w:p>
        </w:tc>
        <w:tc>
          <w:tcPr>
            <w:tcW w:w="1366" w:type="dxa"/>
          </w:tcPr>
          <w:p w:rsidR="00B81C39" w:rsidRDefault="00CA6AE3">
            <w:pPr>
              <w:pStyle w:val="TableParagraph"/>
              <w:spacing w:before="1"/>
              <w:ind w:left="66" w:right="60"/>
              <w:jc w:val="center"/>
              <w:rPr>
                <w:sz w:val="24"/>
              </w:rPr>
            </w:pPr>
            <w:r>
              <w:rPr>
                <w:spacing w:val="-10"/>
                <w:sz w:val="24"/>
              </w:rPr>
              <w:t>2</w:t>
            </w:r>
          </w:p>
        </w:tc>
        <w:tc>
          <w:tcPr>
            <w:tcW w:w="1696" w:type="dxa"/>
            <w:vMerge/>
            <w:tcBorders>
              <w:top w:val="nil"/>
            </w:tcBorders>
          </w:tcPr>
          <w:p w:rsidR="00B81C39" w:rsidRDefault="00B81C39">
            <w:pPr>
              <w:rPr>
                <w:sz w:val="2"/>
                <w:szCs w:val="2"/>
              </w:rPr>
            </w:pPr>
          </w:p>
        </w:tc>
      </w:tr>
      <w:tr w:rsidR="00B81C39">
        <w:trPr>
          <w:trHeight w:val="550"/>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line="276" w:lineRule="exact"/>
              <w:ind w:left="10"/>
              <w:rPr>
                <w:sz w:val="24"/>
              </w:rPr>
            </w:pPr>
            <w:r>
              <w:rPr>
                <w:spacing w:val="-2"/>
                <w:sz w:val="24"/>
              </w:rPr>
              <w:t>2.Практическое</w:t>
            </w:r>
            <w:r>
              <w:rPr>
                <w:spacing w:val="-3"/>
                <w:sz w:val="24"/>
              </w:rPr>
              <w:t xml:space="preserve"> </w:t>
            </w:r>
            <w:r>
              <w:rPr>
                <w:spacing w:val="-2"/>
                <w:sz w:val="24"/>
              </w:rPr>
              <w:t>занятие</w:t>
            </w:r>
            <w:r>
              <w:rPr>
                <w:spacing w:val="-8"/>
                <w:sz w:val="24"/>
              </w:rPr>
              <w:t xml:space="preserve"> </w:t>
            </w:r>
            <w:r>
              <w:rPr>
                <w:spacing w:val="-2"/>
                <w:sz w:val="24"/>
              </w:rPr>
              <w:t>«Выполнение</w:t>
            </w:r>
            <w:r>
              <w:rPr>
                <w:spacing w:val="-3"/>
                <w:sz w:val="24"/>
              </w:rPr>
              <w:t xml:space="preserve"> </w:t>
            </w:r>
            <w:r>
              <w:rPr>
                <w:spacing w:val="-2"/>
                <w:sz w:val="24"/>
              </w:rPr>
              <w:t>контрольного</w:t>
            </w:r>
            <w:r>
              <w:rPr>
                <w:spacing w:val="-7"/>
                <w:sz w:val="24"/>
              </w:rPr>
              <w:t xml:space="preserve"> </w:t>
            </w:r>
            <w:r>
              <w:rPr>
                <w:spacing w:val="-2"/>
                <w:sz w:val="24"/>
              </w:rPr>
              <w:t>норматива:</w:t>
            </w:r>
            <w:r>
              <w:rPr>
                <w:spacing w:val="-8"/>
                <w:sz w:val="24"/>
              </w:rPr>
              <w:t xml:space="preserve"> </w:t>
            </w:r>
            <w:r>
              <w:rPr>
                <w:spacing w:val="-2"/>
                <w:sz w:val="24"/>
              </w:rPr>
              <w:t>прыжка</w:t>
            </w:r>
            <w:r>
              <w:rPr>
                <w:spacing w:val="-8"/>
                <w:sz w:val="24"/>
              </w:rPr>
              <w:t xml:space="preserve"> </w:t>
            </w:r>
            <w:r>
              <w:rPr>
                <w:spacing w:val="-2"/>
                <w:sz w:val="24"/>
              </w:rPr>
              <w:t>в</w:t>
            </w:r>
            <w:r>
              <w:rPr>
                <w:spacing w:val="-5"/>
                <w:sz w:val="24"/>
              </w:rPr>
              <w:t xml:space="preserve"> </w:t>
            </w:r>
            <w:r>
              <w:rPr>
                <w:spacing w:val="-2"/>
                <w:sz w:val="24"/>
              </w:rPr>
              <w:t>длину</w:t>
            </w:r>
            <w:r>
              <w:rPr>
                <w:spacing w:val="-12"/>
                <w:sz w:val="24"/>
              </w:rPr>
              <w:t xml:space="preserve"> </w:t>
            </w:r>
            <w:r>
              <w:rPr>
                <w:spacing w:val="-2"/>
                <w:sz w:val="24"/>
              </w:rPr>
              <w:t>с</w:t>
            </w:r>
            <w:r>
              <w:rPr>
                <w:spacing w:val="-3"/>
                <w:sz w:val="24"/>
              </w:rPr>
              <w:t xml:space="preserve"> </w:t>
            </w:r>
            <w:r>
              <w:rPr>
                <w:spacing w:val="-2"/>
                <w:sz w:val="24"/>
              </w:rPr>
              <w:t xml:space="preserve">разбега </w:t>
            </w:r>
            <w:r>
              <w:rPr>
                <w:sz w:val="24"/>
              </w:rPr>
              <w:t>способом «согнув ноги»</w:t>
            </w:r>
          </w:p>
        </w:tc>
        <w:tc>
          <w:tcPr>
            <w:tcW w:w="1366" w:type="dxa"/>
          </w:tcPr>
          <w:p w:rsidR="00B81C39" w:rsidRDefault="00CA6AE3">
            <w:pPr>
              <w:pStyle w:val="TableParagraph"/>
              <w:spacing w:before="1"/>
              <w:ind w:left="66" w:right="60"/>
              <w:jc w:val="center"/>
              <w:rPr>
                <w:sz w:val="24"/>
              </w:rPr>
            </w:pPr>
            <w:r>
              <w:rPr>
                <w:spacing w:val="-10"/>
                <w:sz w:val="24"/>
              </w:rPr>
              <w:t>2</w:t>
            </w:r>
          </w:p>
        </w:tc>
        <w:tc>
          <w:tcPr>
            <w:tcW w:w="1696" w:type="dxa"/>
            <w:vMerge/>
            <w:tcBorders>
              <w:top w:val="nil"/>
            </w:tcBorders>
          </w:tcPr>
          <w:p w:rsidR="00B81C39" w:rsidRDefault="00B81C39">
            <w:pPr>
              <w:rPr>
                <w:sz w:val="2"/>
                <w:szCs w:val="2"/>
              </w:rPr>
            </w:pPr>
          </w:p>
        </w:tc>
      </w:tr>
      <w:tr w:rsidR="00B81C39">
        <w:trPr>
          <w:trHeight w:val="273"/>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line="254" w:lineRule="exact"/>
              <w:ind w:left="10"/>
              <w:rPr>
                <w:b/>
                <w:sz w:val="24"/>
              </w:rPr>
            </w:pPr>
            <w:r>
              <w:rPr>
                <w:b/>
                <w:sz w:val="24"/>
              </w:rPr>
              <w:t>Самостоятельная</w:t>
            </w:r>
            <w:r>
              <w:rPr>
                <w:b/>
                <w:spacing w:val="22"/>
                <w:sz w:val="24"/>
              </w:rPr>
              <w:t xml:space="preserve"> </w:t>
            </w:r>
            <w:r>
              <w:rPr>
                <w:b/>
                <w:spacing w:val="-2"/>
                <w:sz w:val="24"/>
              </w:rPr>
              <w:t>работа</w:t>
            </w:r>
          </w:p>
        </w:tc>
        <w:tc>
          <w:tcPr>
            <w:tcW w:w="1366" w:type="dxa"/>
          </w:tcPr>
          <w:p w:rsidR="00B81C39" w:rsidRDefault="00B81C39">
            <w:pPr>
              <w:pStyle w:val="TableParagraph"/>
              <w:ind w:left="0"/>
              <w:rPr>
                <w:sz w:val="20"/>
              </w:rPr>
            </w:pPr>
          </w:p>
        </w:tc>
        <w:tc>
          <w:tcPr>
            <w:tcW w:w="1696" w:type="dxa"/>
            <w:vMerge/>
            <w:tcBorders>
              <w:top w:val="nil"/>
            </w:tcBorders>
          </w:tcPr>
          <w:p w:rsidR="00B81C39" w:rsidRDefault="00B81C39">
            <w:pPr>
              <w:rPr>
                <w:sz w:val="2"/>
                <w:szCs w:val="2"/>
              </w:rPr>
            </w:pPr>
          </w:p>
        </w:tc>
      </w:tr>
      <w:tr w:rsidR="00B81C39">
        <w:trPr>
          <w:trHeight w:val="275"/>
        </w:trPr>
        <w:tc>
          <w:tcPr>
            <w:tcW w:w="2396" w:type="dxa"/>
          </w:tcPr>
          <w:p w:rsidR="00B81C39" w:rsidRDefault="00CA6AE3">
            <w:pPr>
              <w:pStyle w:val="TableParagraph"/>
              <w:spacing w:before="1" w:line="254" w:lineRule="exact"/>
              <w:ind w:left="105"/>
              <w:rPr>
                <w:b/>
                <w:sz w:val="24"/>
              </w:rPr>
            </w:pPr>
            <w:r>
              <w:rPr>
                <w:b/>
                <w:sz w:val="24"/>
              </w:rPr>
              <w:t>Раздел</w:t>
            </w:r>
            <w:r>
              <w:rPr>
                <w:b/>
                <w:spacing w:val="5"/>
                <w:sz w:val="24"/>
              </w:rPr>
              <w:t xml:space="preserve"> </w:t>
            </w:r>
            <w:r>
              <w:rPr>
                <w:b/>
                <w:sz w:val="24"/>
              </w:rPr>
              <w:t>3.</w:t>
            </w:r>
            <w:r>
              <w:rPr>
                <w:b/>
                <w:spacing w:val="6"/>
                <w:sz w:val="24"/>
              </w:rPr>
              <w:t xml:space="preserve"> </w:t>
            </w:r>
            <w:r>
              <w:rPr>
                <w:b/>
                <w:spacing w:val="-2"/>
                <w:sz w:val="24"/>
              </w:rPr>
              <w:t>Баскетбол</w:t>
            </w:r>
          </w:p>
        </w:tc>
        <w:tc>
          <w:tcPr>
            <w:tcW w:w="9487" w:type="dxa"/>
            <w:gridSpan w:val="2"/>
          </w:tcPr>
          <w:p w:rsidR="00B81C39" w:rsidRDefault="00B81C39">
            <w:pPr>
              <w:pStyle w:val="TableParagraph"/>
              <w:ind w:left="0"/>
              <w:rPr>
                <w:sz w:val="20"/>
              </w:rPr>
            </w:pPr>
          </w:p>
        </w:tc>
        <w:tc>
          <w:tcPr>
            <w:tcW w:w="1366" w:type="dxa"/>
          </w:tcPr>
          <w:p w:rsidR="00B81C39" w:rsidRDefault="00CA6AE3">
            <w:pPr>
              <w:pStyle w:val="TableParagraph"/>
              <w:spacing w:before="1" w:line="254" w:lineRule="exact"/>
              <w:ind w:left="66" w:right="60"/>
              <w:jc w:val="center"/>
              <w:rPr>
                <w:b/>
                <w:sz w:val="24"/>
              </w:rPr>
            </w:pPr>
            <w:r>
              <w:rPr>
                <w:b/>
                <w:spacing w:val="-10"/>
                <w:sz w:val="24"/>
              </w:rPr>
              <w:t>8</w:t>
            </w:r>
          </w:p>
        </w:tc>
        <w:tc>
          <w:tcPr>
            <w:tcW w:w="1696" w:type="dxa"/>
          </w:tcPr>
          <w:p w:rsidR="00B81C39" w:rsidRDefault="00B81C39">
            <w:pPr>
              <w:pStyle w:val="TableParagraph"/>
              <w:ind w:left="0"/>
              <w:rPr>
                <w:sz w:val="20"/>
              </w:rPr>
            </w:pPr>
          </w:p>
        </w:tc>
      </w:tr>
      <w:tr w:rsidR="00B81C39">
        <w:trPr>
          <w:trHeight w:val="555"/>
        </w:trPr>
        <w:tc>
          <w:tcPr>
            <w:tcW w:w="2396" w:type="dxa"/>
            <w:vMerge w:val="restart"/>
          </w:tcPr>
          <w:p w:rsidR="00B81C39" w:rsidRDefault="00CA6AE3">
            <w:pPr>
              <w:pStyle w:val="TableParagraph"/>
              <w:spacing w:before="1" w:line="242" w:lineRule="auto"/>
              <w:ind w:left="35" w:firstLine="170"/>
              <w:rPr>
                <w:b/>
                <w:sz w:val="24"/>
              </w:rPr>
            </w:pPr>
            <w:r>
              <w:rPr>
                <w:b/>
                <w:sz w:val="24"/>
              </w:rPr>
              <w:t>Тема 3.1. Техника выполнения</w:t>
            </w:r>
            <w:r>
              <w:rPr>
                <w:b/>
                <w:spacing w:val="-7"/>
                <w:sz w:val="24"/>
              </w:rPr>
              <w:t xml:space="preserve"> </w:t>
            </w:r>
            <w:r>
              <w:rPr>
                <w:b/>
                <w:sz w:val="24"/>
              </w:rPr>
              <w:t>ведения</w:t>
            </w:r>
          </w:p>
          <w:p w:rsidR="00B81C39" w:rsidRDefault="00CA6AE3">
            <w:pPr>
              <w:pStyle w:val="TableParagraph"/>
              <w:ind w:left="60" w:right="51"/>
              <w:jc w:val="center"/>
              <w:rPr>
                <w:b/>
                <w:sz w:val="24"/>
              </w:rPr>
            </w:pPr>
            <w:r>
              <w:rPr>
                <w:b/>
                <w:sz w:val="24"/>
              </w:rPr>
              <w:t>мяча,</w:t>
            </w:r>
            <w:r>
              <w:rPr>
                <w:b/>
                <w:spacing w:val="-9"/>
                <w:sz w:val="24"/>
              </w:rPr>
              <w:t xml:space="preserve"> </w:t>
            </w:r>
            <w:r>
              <w:rPr>
                <w:b/>
                <w:sz w:val="24"/>
              </w:rPr>
              <w:t>передачи</w:t>
            </w:r>
            <w:r>
              <w:rPr>
                <w:b/>
                <w:spacing w:val="-4"/>
                <w:sz w:val="24"/>
              </w:rPr>
              <w:t xml:space="preserve"> </w:t>
            </w:r>
            <w:r>
              <w:rPr>
                <w:b/>
                <w:sz w:val="24"/>
              </w:rPr>
              <w:t>и броска мяча в кольцо с места</w:t>
            </w:r>
          </w:p>
        </w:tc>
        <w:tc>
          <w:tcPr>
            <w:tcW w:w="7922" w:type="dxa"/>
          </w:tcPr>
          <w:p w:rsidR="00B81C39" w:rsidRDefault="00CA6AE3">
            <w:pPr>
              <w:pStyle w:val="TableParagraph"/>
              <w:spacing w:before="141"/>
              <w:ind w:left="10"/>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5" w:type="dxa"/>
          </w:tcPr>
          <w:p w:rsidR="00B81C39" w:rsidRDefault="00CA6AE3">
            <w:pPr>
              <w:pStyle w:val="TableParagraph"/>
              <w:spacing w:line="280" w:lineRule="exact"/>
              <w:ind w:left="10"/>
              <w:rPr>
                <w:b/>
                <w:sz w:val="24"/>
              </w:rPr>
            </w:pPr>
            <w:r>
              <w:rPr>
                <w:b/>
                <w:spacing w:val="-2"/>
                <w:sz w:val="24"/>
              </w:rPr>
              <w:t>Уровень освоения</w:t>
            </w:r>
          </w:p>
        </w:tc>
        <w:tc>
          <w:tcPr>
            <w:tcW w:w="1366" w:type="dxa"/>
            <w:vMerge w:val="restart"/>
          </w:tcPr>
          <w:p w:rsidR="00B81C39" w:rsidRDefault="00CA6AE3">
            <w:pPr>
              <w:pStyle w:val="TableParagraph"/>
              <w:spacing w:before="1"/>
              <w:ind w:left="66" w:right="60"/>
              <w:jc w:val="center"/>
              <w:rPr>
                <w:b/>
                <w:sz w:val="24"/>
              </w:rPr>
            </w:pPr>
            <w:r>
              <w:rPr>
                <w:b/>
                <w:spacing w:val="-10"/>
                <w:sz w:val="24"/>
              </w:rPr>
              <w:t>2</w:t>
            </w:r>
          </w:p>
        </w:tc>
        <w:tc>
          <w:tcPr>
            <w:tcW w:w="1696" w:type="dxa"/>
            <w:vMerge w:val="restart"/>
          </w:tcPr>
          <w:p w:rsidR="00B81C39" w:rsidRDefault="00CA6AE3">
            <w:pPr>
              <w:pStyle w:val="TableParagraph"/>
              <w:spacing w:before="1"/>
              <w:ind w:left="10"/>
              <w:rPr>
                <w:b/>
                <w:sz w:val="24"/>
              </w:rPr>
            </w:pPr>
            <w:r>
              <w:rPr>
                <w:b/>
                <w:sz w:val="24"/>
              </w:rPr>
              <w:t>ОК</w:t>
            </w:r>
            <w:r>
              <w:rPr>
                <w:b/>
                <w:spacing w:val="6"/>
                <w:sz w:val="24"/>
              </w:rPr>
              <w:t xml:space="preserve"> </w:t>
            </w:r>
            <w:r>
              <w:rPr>
                <w:b/>
                <w:sz w:val="24"/>
              </w:rPr>
              <w:t>01-06</w:t>
            </w:r>
            <w:r>
              <w:rPr>
                <w:b/>
                <w:spacing w:val="6"/>
                <w:sz w:val="24"/>
              </w:rPr>
              <w:t xml:space="preserve"> </w:t>
            </w:r>
            <w:r>
              <w:rPr>
                <w:b/>
                <w:spacing w:val="-5"/>
                <w:sz w:val="24"/>
              </w:rPr>
              <w:t>ОК</w:t>
            </w:r>
          </w:p>
          <w:p w:rsidR="00B81C39" w:rsidRDefault="00CA6AE3">
            <w:pPr>
              <w:pStyle w:val="TableParagraph"/>
              <w:spacing w:before="4"/>
              <w:ind w:left="10"/>
              <w:rPr>
                <w:b/>
                <w:sz w:val="24"/>
              </w:rPr>
            </w:pPr>
            <w:r>
              <w:rPr>
                <w:b/>
                <w:spacing w:val="-5"/>
                <w:sz w:val="24"/>
              </w:rPr>
              <w:t>08</w:t>
            </w:r>
          </w:p>
        </w:tc>
      </w:tr>
      <w:tr w:rsidR="00B81C39">
        <w:trPr>
          <w:trHeight w:val="270"/>
        </w:trPr>
        <w:tc>
          <w:tcPr>
            <w:tcW w:w="2396" w:type="dxa"/>
            <w:vMerge/>
            <w:tcBorders>
              <w:top w:val="nil"/>
            </w:tcBorders>
          </w:tcPr>
          <w:p w:rsidR="00B81C39" w:rsidRDefault="00B81C39">
            <w:pPr>
              <w:rPr>
                <w:sz w:val="2"/>
                <w:szCs w:val="2"/>
              </w:rPr>
            </w:pPr>
          </w:p>
        </w:tc>
        <w:tc>
          <w:tcPr>
            <w:tcW w:w="7922" w:type="dxa"/>
          </w:tcPr>
          <w:p w:rsidR="00B81C39" w:rsidRDefault="00CA6AE3">
            <w:pPr>
              <w:pStyle w:val="TableParagraph"/>
              <w:spacing w:line="250" w:lineRule="exact"/>
              <w:ind w:left="10"/>
              <w:rPr>
                <w:sz w:val="24"/>
              </w:rPr>
            </w:pPr>
            <w:r>
              <w:rPr>
                <w:sz w:val="24"/>
              </w:rPr>
              <w:t>1.</w:t>
            </w:r>
            <w:r>
              <w:rPr>
                <w:spacing w:val="-17"/>
                <w:sz w:val="24"/>
              </w:rPr>
              <w:t xml:space="preserve"> </w:t>
            </w:r>
            <w:r>
              <w:rPr>
                <w:sz w:val="24"/>
              </w:rPr>
              <w:t>Техника</w:t>
            </w:r>
            <w:r>
              <w:rPr>
                <w:spacing w:val="-15"/>
                <w:sz w:val="24"/>
              </w:rPr>
              <w:t xml:space="preserve"> </w:t>
            </w:r>
            <w:r>
              <w:rPr>
                <w:sz w:val="24"/>
              </w:rPr>
              <w:t>выполнения</w:t>
            </w:r>
            <w:r>
              <w:rPr>
                <w:spacing w:val="-15"/>
                <w:sz w:val="24"/>
              </w:rPr>
              <w:t xml:space="preserve"> </w:t>
            </w:r>
            <w:r>
              <w:rPr>
                <w:sz w:val="24"/>
              </w:rPr>
              <w:t>ведения</w:t>
            </w:r>
            <w:r>
              <w:rPr>
                <w:spacing w:val="-15"/>
                <w:sz w:val="24"/>
              </w:rPr>
              <w:t xml:space="preserve"> </w:t>
            </w:r>
            <w:r>
              <w:rPr>
                <w:sz w:val="24"/>
              </w:rPr>
              <w:t>мяча,</w:t>
            </w:r>
            <w:r>
              <w:rPr>
                <w:spacing w:val="-15"/>
                <w:sz w:val="24"/>
              </w:rPr>
              <w:t xml:space="preserve"> </w:t>
            </w:r>
            <w:r>
              <w:rPr>
                <w:sz w:val="24"/>
              </w:rPr>
              <w:t>передачи</w:t>
            </w:r>
            <w:r>
              <w:rPr>
                <w:spacing w:val="-15"/>
                <w:sz w:val="24"/>
              </w:rPr>
              <w:t xml:space="preserve"> </w:t>
            </w:r>
            <w:r>
              <w:rPr>
                <w:sz w:val="24"/>
              </w:rPr>
              <w:t>и</w:t>
            </w:r>
            <w:r>
              <w:rPr>
                <w:spacing w:val="-15"/>
                <w:sz w:val="24"/>
              </w:rPr>
              <w:t xml:space="preserve"> </w:t>
            </w:r>
            <w:r>
              <w:rPr>
                <w:sz w:val="24"/>
              </w:rPr>
              <w:t>броска</w:t>
            </w:r>
            <w:r>
              <w:rPr>
                <w:spacing w:val="-13"/>
                <w:sz w:val="24"/>
              </w:rPr>
              <w:t xml:space="preserve"> </w:t>
            </w:r>
            <w:r>
              <w:rPr>
                <w:sz w:val="24"/>
              </w:rPr>
              <w:t>мяча</w:t>
            </w:r>
            <w:r>
              <w:rPr>
                <w:spacing w:val="-15"/>
                <w:sz w:val="24"/>
              </w:rPr>
              <w:t xml:space="preserve"> </w:t>
            </w:r>
            <w:r>
              <w:rPr>
                <w:sz w:val="24"/>
              </w:rPr>
              <w:t>с</w:t>
            </w:r>
            <w:r>
              <w:rPr>
                <w:spacing w:val="-12"/>
                <w:sz w:val="24"/>
              </w:rPr>
              <w:t xml:space="preserve"> </w:t>
            </w:r>
            <w:r>
              <w:rPr>
                <w:spacing w:val="-2"/>
                <w:sz w:val="24"/>
              </w:rPr>
              <w:t>места</w:t>
            </w:r>
          </w:p>
        </w:tc>
        <w:tc>
          <w:tcPr>
            <w:tcW w:w="1565" w:type="dxa"/>
          </w:tcPr>
          <w:p w:rsidR="00B81C39" w:rsidRDefault="00CA6AE3">
            <w:pPr>
              <w:pStyle w:val="TableParagraph"/>
              <w:spacing w:line="250" w:lineRule="exact"/>
              <w:ind w:left="10"/>
              <w:rPr>
                <w:sz w:val="24"/>
              </w:rPr>
            </w:pPr>
            <w:r>
              <w:rPr>
                <w:spacing w:val="-10"/>
                <w:sz w:val="24"/>
              </w:rPr>
              <w:t>2</w:t>
            </w:r>
          </w:p>
        </w:tc>
        <w:tc>
          <w:tcPr>
            <w:tcW w:w="1366" w:type="dxa"/>
            <w:vMerge/>
            <w:tcBorders>
              <w:top w:val="nil"/>
            </w:tcBorders>
          </w:tcPr>
          <w:p w:rsidR="00B81C39" w:rsidRDefault="00B81C39">
            <w:pPr>
              <w:rPr>
                <w:sz w:val="2"/>
                <w:szCs w:val="2"/>
              </w:rPr>
            </w:pPr>
          </w:p>
        </w:tc>
        <w:tc>
          <w:tcPr>
            <w:tcW w:w="1696" w:type="dxa"/>
            <w:vMerge/>
            <w:tcBorders>
              <w:top w:val="nil"/>
            </w:tcBorders>
          </w:tcPr>
          <w:p w:rsidR="00B81C39" w:rsidRDefault="00B81C39">
            <w:pPr>
              <w:rPr>
                <w:sz w:val="2"/>
                <w:szCs w:val="2"/>
              </w:rPr>
            </w:pPr>
          </w:p>
        </w:tc>
      </w:tr>
      <w:tr w:rsidR="00B81C39">
        <w:trPr>
          <w:trHeight w:val="275"/>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before="1" w:line="254" w:lineRule="exact"/>
              <w:ind w:left="10"/>
              <w:rPr>
                <w:b/>
                <w:sz w:val="24"/>
              </w:rPr>
            </w:pPr>
            <w:r>
              <w:rPr>
                <w:b/>
                <w:sz w:val="24"/>
              </w:rPr>
              <w:t>Тематика</w:t>
            </w:r>
            <w:r>
              <w:rPr>
                <w:b/>
                <w:spacing w:val="16"/>
                <w:sz w:val="24"/>
              </w:rPr>
              <w:t xml:space="preserve"> </w:t>
            </w:r>
            <w:r>
              <w:rPr>
                <w:b/>
                <w:sz w:val="24"/>
              </w:rPr>
              <w:t>практических</w:t>
            </w:r>
            <w:r>
              <w:rPr>
                <w:b/>
                <w:spacing w:val="16"/>
                <w:sz w:val="24"/>
              </w:rPr>
              <w:t xml:space="preserve"> </w:t>
            </w:r>
            <w:r>
              <w:rPr>
                <w:b/>
                <w:spacing w:val="-2"/>
                <w:sz w:val="24"/>
              </w:rPr>
              <w:t>занятий</w:t>
            </w:r>
          </w:p>
        </w:tc>
        <w:tc>
          <w:tcPr>
            <w:tcW w:w="1366" w:type="dxa"/>
          </w:tcPr>
          <w:p w:rsidR="00B81C39" w:rsidRDefault="00CA6AE3">
            <w:pPr>
              <w:pStyle w:val="TableParagraph"/>
              <w:spacing w:before="1" w:line="254" w:lineRule="exact"/>
              <w:ind w:left="66" w:right="60"/>
              <w:jc w:val="center"/>
              <w:rPr>
                <w:b/>
                <w:sz w:val="24"/>
              </w:rPr>
            </w:pPr>
            <w:r>
              <w:rPr>
                <w:b/>
                <w:spacing w:val="-10"/>
                <w:sz w:val="24"/>
              </w:rPr>
              <w:t>2</w:t>
            </w:r>
          </w:p>
        </w:tc>
        <w:tc>
          <w:tcPr>
            <w:tcW w:w="1696" w:type="dxa"/>
            <w:vMerge/>
            <w:tcBorders>
              <w:top w:val="nil"/>
            </w:tcBorders>
          </w:tcPr>
          <w:p w:rsidR="00B81C39" w:rsidRDefault="00B81C39">
            <w:pPr>
              <w:rPr>
                <w:sz w:val="2"/>
                <w:szCs w:val="2"/>
              </w:rPr>
            </w:pPr>
          </w:p>
        </w:tc>
      </w:tr>
      <w:tr w:rsidR="00B81C39">
        <w:trPr>
          <w:trHeight w:val="555"/>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line="276" w:lineRule="exact"/>
              <w:ind w:left="10"/>
              <w:rPr>
                <w:sz w:val="24"/>
              </w:rPr>
            </w:pPr>
            <w:r>
              <w:rPr>
                <w:spacing w:val="-2"/>
                <w:sz w:val="24"/>
              </w:rPr>
              <w:t>1.Практическое</w:t>
            </w:r>
            <w:r>
              <w:rPr>
                <w:spacing w:val="-4"/>
                <w:sz w:val="24"/>
              </w:rPr>
              <w:t xml:space="preserve"> </w:t>
            </w:r>
            <w:r>
              <w:rPr>
                <w:spacing w:val="-2"/>
                <w:sz w:val="24"/>
              </w:rPr>
              <w:t>занятие</w:t>
            </w:r>
            <w:r>
              <w:rPr>
                <w:spacing w:val="-9"/>
                <w:sz w:val="24"/>
              </w:rPr>
              <w:t xml:space="preserve"> </w:t>
            </w:r>
            <w:r>
              <w:rPr>
                <w:spacing w:val="-2"/>
                <w:sz w:val="24"/>
              </w:rPr>
              <w:t>«Овладение</w:t>
            </w:r>
            <w:r>
              <w:rPr>
                <w:spacing w:val="-9"/>
                <w:sz w:val="24"/>
              </w:rPr>
              <w:t xml:space="preserve"> </w:t>
            </w:r>
            <w:r>
              <w:rPr>
                <w:spacing w:val="-2"/>
                <w:sz w:val="24"/>
              </w:rPr>
              <w:t>техникой выполнения</w:t>
            </w:r>
            <w:r>
              <w:rPr>
                <w:spacing w:val="-13"/>
                <w:sz w:val="24"/>
              </w:rPr>
              <w:t xml:space="preserve"> </w:t>
            </w:r>
            <w:r>
              <w:rPr>
                <w:spacing w:val="-2"/>
                <w:sz w:val="24"/>
              </w:rPr>
              <w:t>ведения</w:t>
            </w:r>
            <w:r>
              <w:rPr>
                <w:spacing w:val="-8"/>
                <w:sz w:val="24"/>
              </w:rPr>
              <w:t xml:space="preserve"> </w:t>
            </w:r>
            <w:r>
              <w:rPr>
                <w:spacing w:val="-2"/>
                <w:sz w:val="24"/>
              </w:rPr>
              <w:t>мяча,</w:t>
            </w:r>
            <w:r>
              <w:rPr>
                <w:spacing w:val="-8"/>
                <w:sz w:val="24"/>
              </w:rPr>
              <w:t xml:space="preserve"> </w:t>
            </w:r>
            <w:r>
              <w:rPr>
                <w:spacing w:val="-2"/>
                <w:sz w:val="24"/>
              </w:rPr>
              <w:t>передачи</w:t>
            </w:r>
            <w:r>
              <w:rPr>
                <w:spacing w:val="-6"/>
                <w:sz w:val="24"/>
              </w:rPr>
              <w:t xml:space="preserve"> </w:t>
            </w:r>
            <w:r>
              <w:rPr>
                <w:spacing w:val="-2"/>
                <w:sz w:val="24"/>
              </w:rPr>
              <w:t xml:space="preserve">и броска </w:t>
            </w:r>
            <w:r>
              <w:rPr>
                <w:sz w:val="24"/>
              </w:rPr>
              <w:t>мяча с места»</w:t>
            </w:r>
          </w:p>
        </w:tc>
        <w:tc>
          <w:tcPr>
            <w:tcW w:w="1366" w:type="dxa"/>
          </w:tcPr>
          <w:p w:rsidR="00B81C39" w:rsidRDefault="00CA6AE3">
            <w:pPr>
              <w:pStyle w:val="TableParagraph"/>
              <w:spacing w:before="1"/>
              <w:ind w:left="66" w:right="60"/>
              <w:jc w:val="center"/>
              <w:rPr>
                <w:sz w:val="24"/>
              </w:rPr>
            </w:pPr>
            <w:r>
              <w:rPr>
                <w:spacing w:val="-10"/>
                <w:sz w:val="24"/>
              </w:rPr>
              <w:t>1</w:t>
            </w:r>
          </w:p>
        </w:tc>
        <w:tc>
          <w:tcPr>
            <w:tcW w:w="1696" w:type="dxa"/>
            <w:vMerge/>
            <w:tcBorders>
              <w:top w:val="nil"/>
            </w:tcBorders>
          </w:tcPr>
          <w:p w:rsidR="00B81C39" w:rsidRDefault="00B81C39">
            <w:pPr>
              <w:rPr>
                <w:sz w:val="2"/>
                <w:szCs w:val="2"/>
              </w:rPr>
            </w:pPr>
          </w:p>
        </w:tc>
      </w:tr>
      <w:tr w:rsidR="00B81C39">
        <w:trPr>
          <w:trHeight w:val="550"/>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line="276" w:lineRule="exact"/>
              <w:ind w:left="10"/>
              <w:rPr>
                <w:sz w:val="24"/>
              </w:rPr>
            </w:pPr>
            <w:r>
              <w:rPr>
                <w:spacing w:val="-2"/>
                <w:sz w:val="24"/>
              </w:rPr>
              <w:t>2.Практическое</w:t>
            </w:r>
            <w:r>
              <w:rPr>
                <w:spacing w:val="-4"/>
                <w:sz w:val="24"/>
              </w:rPr>
              <w:t xml:space="preserve"> </w:t>
            </w:r>
            <w:r>
              <w:rPr>
                <w:spacing w:val="-2"/>
                <w:sz w:val="24"/>
              </w:rPr>
              <w:t>занятие</w:t>
            </w:r>
            <w:r>
              <w:rPr>
                <w:spacing w:val="-9"/>
                <w:sz w:val="24"/>
              </w:rPr>
              <w:t xml:space="preserve"> </w:t>
            </w:r>
            <w:r>
              <w:rPr>
                <w:spacing w:val="-2"/>
                <w:sz w:val="24"/>
              </w:rPr>
              <w:t>«Овладение</w:t>
            </w:r>
            <w:r>
              <w:rPr>
                <w:spacing w:val="-9"/>
                <w:sz w:val="24"/>
              </w:rPr>
              <w:t xml:space="preserve"> </w:t>
            </w:r>
            <w:r>
              <w:rPr>
                <w:spacing w:val="-2"/>
                <w:sz w:val="24"/>
              </w:rPr>
              <w:t>и</w:t>
            </w:r>
            <w:r>
              <w:rPr>
                <w:spacing w:val="-6"/>
                <w:sz w:val="24"/>
              </w:rPr>
              <w:t xml:space="preserve"> </w:t>
            </w:r>
            <w:r>
              <w:rPr>
                <w:spacing w:val="-2"/>
                <w:sz w:val="24"/>
              </w:rPr>
              <w:t>закрепление</w:t>
            </w:r>
            <w:r>
              <w:rPr>
                <w:spacing w:val="-4"/>
                <w:sz w:val="24"/>
              </w:rPr>
              <w:t xml:space="preserve"> </w:t>
            </w:r>
            <w:r>
              <w:rPr>
                <w:spacing w:val="-2"/>
                <w:sz w:val="24"/>
              </w:rPr>
              <w:t>техникой</w:t>
            </w:r>
            <w:r>
              <w:rPr>
                <w:spacing w:val="-6"/>
                <w:sz w:val="24"/>
              </w:rPr>
              <w:t xml:space="preserve"> </w:t>
            </w:r>
            <w:r>
              <w:rPr>
                <w:spacing w:val="-2"/>
                <w:sz w:val="24"/>
              </w:rPr>
              <w:t>ведения</w:t>
            </w:r>
            <w:r>
              <w:rPr>
                <w:spacing w:val="-8"/>
                <w:sz w:val="24"/>
              </w:rPr>
              <w:t xml:space="preserve"> </w:t>
            </w:r>
            <w:r>
              <w:rPr>
                <w:spacing w:val="-2"/>
                <w:sz w:val="24"/>
              </w:rPr>
              <w:t>и</w:t>
            </w:r>
            <w:r>
              <w:rPr>
                <w:spacing w:val="-6"/>
                <w:sz w:val="24"/>
              </w:rPr>
              <w:t xml:space="preserve"> </w:t>
            </w:r>
            <w:r>
              <w:rPr>
                <w:spacing w:val="-2"/>
                <w:sz w:val="24"/>
              </w:rPr>
              <w:t>передачи мяча</w:t>
            </w:r>
            <w:r>
              <w:rPr>
                <w:spacing w:val="-9"/>
                <w:sz w:val="24"/>
              </w:rPr>
              <w:t xml:space="preserve"> </w:t>
            </w:r>
            <w:r>
              <w:rPr>
                <w:spacing w:val="-2"/>
                <w:sz w:val="24"/>
              </w:rPr>
              <w:t>в баскетболе»</w:t>
            </w:r>
          </w:p>
        </w:tc>
        <w:tc>
          <w:tcPr>
            <w:tcW w:w="1366" w:type="dxa"/>
          </w:tcPr>
          <w:p w:rsidR="00B81C39" w:rsidRDefault="00CA6AE3">
            <w:pPr>
              <w:pStyle w:val="TableParagraph"/>
              <w:spacing w:before="1"/>
              <w:ind w:left="66" w:right="60"/>
              <w:jc w:val="center"/>
              <w:rPr>
                <w:sz w:val="24"/>
              </w:rPr>
            </w:pPr>
            <w:r>
              <w:rPr>
                <w:spacing w:val="-10"/>
                <w:sz w:val="24"/>
              </w:rPr>
              <w:t>1</w:t>
            </w:r>
          </w:p>
        </w:tc>
        <w:tc>
          <w:tcPr>
            <w:tcW w:w="1696" w:type="dxa"/>
            <w:vMerge/>
            <w:tcBorders>
              <w:top w:val="nil"/>
            </w:tcBorders>
          </w:tcPr>
          <w:p w:rsidR="00B81C39" w:rsidRDefault="00B81C39">
            <w:pPr>
              <w:rPr>
                <w:sz w:val="2"/>
                <w:szCs w:val="2"/>
              </w:rPr>
            </w:pPr>
          </w:p>
        </w:tc>
      </w:tr>
      <w:tr w:rsidR="00B81C39">
        <w:trPr>
          <w:trHeight w:val="273"/>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line="253" w:lineRule="exact"/>
              <w:ind w:left="10"/>
              <w:rPr>
                <w:b/>
                <w:sz w:val="24"/>
              </w:rPr>
            </w:pPr>
            <w:r>
              <w:rPr>
                <w:b/>
                <w:sz w:val="24"/>
              </w:rPr>
              <w:t>Самостоятельная</w:t>
            </w:r>
            <w:r>
              <w:rPr>
                <w:b/>
                <w:spacing w:val="22"/>
                <w:sz w:val="24"/>
              </w:rPr>
              <w:t xml:space="preserve"> </w:t>
            </w:r>
            <w:r>
              <w:rPr>
                <w:b/>
                <w:spacing w:val="-2"/>
                <w:sz w:val="24"/>
              </w:rPr>
              <w:t>работа</w:t>
            </w:r>
          </w:p>
        </w:tc>
        <w:tc>
          <w:tcPr>
            <w:tcW w:w="1366" w:type="dxa"/>
          </w:tcPr>
          <w:p w:rsidR="00B81C39" w:rsidRDefault="00B81C39">
            <w:pPr>
              <w:pStyle w:val="TableParagraph"/>
              <w:ind w:left="0"/>
              <w:rPr>
                <w:sz w:val="20"/>
              </w:rPr>
            </w:pPr>
          </w:p>
        </w:tc>
        <w:tc>
          <w:tcPr>
            <w:tcW w:w="1696" w:type="dxa"/>
            <w:vMerge/>
            <w:tcBorders>
              <w:top w:val="nil"/>
            </w:tcBorders>
          </w:tcPr>
          <w:p w:rsidR="00B81C39" w:rsidRDefault="00B81C39">
            <w:pPr>
              <w:rPr>
                <w:sz w:val="2"/>
                <w:szCs w:val="2"/>
              </w:rPr>
            </w:pPr>
          </w:p>
        </w:tc>
      </w:tr>
    </w:tbl>
    <w:p w:rsidR="00B81C39" w:rsidRDefault="00B81C39">
      <w:pPr>
        <w:pStyle w:val="a3"/>
        <w:spacing w:before="68"/>
        <w:rPr>
          <w:b/>
          <w:sz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6"/>
        <w:gridCol w:w="7922"/>
        <w:gridCol w:w="1565"/>
        <w:gridCol w:w="1366"/>
        <w:gridCol w:w="1696"/>
      </w:tblGrid>
      <w:tr w:rsidR="00B81C39">
        <w:trPr>
          <w:trHeight w:val="570"/>
        </w:trPr>
        <w:tc>
          <w:tcPr>
            <w:tcW w:w="2396" w:type="dxa"/>
            <w:vMerge w:val="restart"/>
          </w:tcPr>
          <w:p w:rsidR="00B81C39" w:rsidRDefault="00CA6AE3">
            <w:pPr>
              <w:pStyle w:val="TableParagraph"/>
              <w:ind w:left="10" w:right="5"/>
              <w:jc w:val="both"/>
              <w:rPr>
                <w:b/>
                <w:sz w:val="24"/>
              </w:rPr>
            </w:pPr>
            <w:r>
              <w:rPr>
                <w:b/>
                <w:sz w:val="24"/>
              </w:rPr>
              <w:t xml:space="preserve">Тема 3.2. Техника выполнения ведения и передачи мяча в </w:t>
            </w:r>
            <w:proofErr w:type="gramStart"/>
            <w:r>
              <w:rPr>
                <w:b/>
                <w:sz w:val="24"/>
              </w:rPr>
              <w:t>движении,</w:t>
            </w:r>
            <w:r>
              <w:rPr>
                <w:b/>
                <w:spacing w:val="59"/>
                <w:sz w:val="24"/>
              </w:rPr>
              <w:t xml:space="preserve">   </w:t>
            </w:r>
            <w:proofErr w:type="gramEnd"/>
            <w:r>
              <w:rPr>
                <w:b/>
                <w:spacing w:val="-2"/>
                <w:sz w:val="24"/>
              </w:rPr>
              <w:t>ведение</w:t>
            </w:r>
          </w:p>
          <w:p w:rsidR="00B81C39" w:rsidRDefault="00CA6AE3">
            <w:pPr>
              <w:pStyle w:val="TableParagraph"/>
              <w:spacing w:line="268" w:lineRule="exact"/>
              <w:ind w:left="10"/>
              <w:jc w:val="both"/>
              <w:rPr>
                <w:b/>
                <w:sz w:val="24"/>
              </w:rPr>
            </w:pPr>
            <w:r>
              <w:rPr>
                <w:b/>
                <w:sz w:val="24"/>
              </w:rPr>
              <w:t>—</w:t>
            </w:r>
            <w:r>
              <w:rPr>
                <w:b/>
                <w:spacing w:val="1"/>
                <w:sz w:val="24"/>
              </w:rPr>
              <w:t xml:space="preserve"> </w:t>
            </w:r>
            <w:r>
              <w:rPr>
                <w:b/>
                <w:sz w:val="24"/>
              </w:rPr>
              <w:t>2</w:t>
            </w:r>
            <w:r>
              <w:rPr>
                <w:b/>
                <w:spacing w:val="6"/>
                <w:sz w:val="24"/>
              </w:rPr>
              <w:t xml:space="preserve"> </w:t>
            </w:r>
            <w:r>
              <w:rPr>
                <w:b/>
                <w:sz w:val="24"/>
              </w:rPr>
              <w:t>шага</w:t>
            </w:r>
            <w:r>
              <w:rPr>
                <w:b/>
                <w:spacing w:val="1"/>
                <w:sz w:val="24"/>
              </w:rPr>
              <w:t xml:space="preserve"> </w:t>
            </w:r>
            <w:r>
              <w:rPr>
                <w:b/>
                <w:sz w:val="24"/>
              </w:rPr>
              <w:t>—</w:t>
            </w:r>
            <w:r>
              <w:rPr>
                <w:b/>
                <w:spacing w:val="6"/>
                <w:sz w:val="24"/>
              </w:rPr>
              <w:t xml:space="preserve"> </w:t>
            </w:r>
            <w:r>
              <w:rPr>
                <w:b/>
                <w:spacing w:val="-2"/>
                <w:sz w:val="24"/>
              </w:rPr>
              <w:t>бросок</w:t>
            </w:r>
          </w:p>
        </w:tc>
        <w:tc>
          <w:tcPr>
            <w:tcW w:w="7922" w:type="dxa"/>
          </w:tcPr>
          <w:p w:rsidR="00B81C39" w:rsidRDefault="00CA6AE3">
            <w:pPr>
              <w:pStyle w:val="TableParagraph"/>
              <w:spacing w:before="146"/>
              <w:ind w:left="130"/>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5" w:type="dxa"/>
          </w:tcPr>
          <w:p w:rsidR="00B81C39" w:rsidRDefault="00CA6AE3">
            <w:pPr>
              <w:pStyle w:val="TableParagraph"/>
              <w:spacing w:line="280" w:lineRule="atLeast"/>
              <w:ind w:left="10"/>
              <w:rPr>
                <w:b/>
                <w:sz w:val="24"/>
              </w:rPr>
            </w:pPr>
            <w:r>
              <w:rPr>
                <w:b/>
                <w:spacing w:val="-2"/>
                <w:sz w:val="24"/>
              </w:rPr>
              <w:t>Уровень освоения</w:t>
            </w:r>
          </w:p>
        </w:tc>
        <w:tc>
          <w:tcPr>
            <w:tcW w:w="1366" w:type="dxa"/>
            <w:vMerge w:val="restart"/>
          </w:tcPr>
          <w:p w:rsidR="00B81C39" w:rsidRDefault="00CA6AE3">
            <w:pPr>
              <w:pStyle w:val="TableParagraph"/>
              <w:spacing w:before="1"/>
              <w:ind w:left="66"/>
              <w:jc w:val="center"/>
              <w:rPr>
                <w:b/>
                <w:sz w:val="24"/>
              </w:rPr>
            </w:pPr>
            <w:r>
              <w:rPr>
                <w:b/>
                <w:spacing w:val="-10"/>
                <w:sz w:val="24"/>
              </w:rPr>
              <w:t>2</w:t>
            </w:r>
          </w:p>
        </w:tc>
        <w:tc>
          <w:tcPr>
            <w:tcW w:w="1696" w:type="dxa"/>
            <w:vMerge w:val="restart"/>
          </w:tcPr>
          <w:p w:rsidR="00B81C39" w:rsidRDefault="00CA6AE3">
            <w:pPr>
              <w:pStyle w:val="TableParagraph"/>
              <w:spacing w:before="1"/>
              <w:ind w:left="130"/>
              <w:rPr>
                <w:b/>
                <w:sz w:val="24"/>
              </w:rPr>
            </w:pPr>
            <w:r>
              <w:rPr>
                <w:b/>
                <w:sz w:val="24"/>
              </w:rPr>
              <w:t>ОК</w:t>
            </w:r>
            <w:r>
              <w:rPr>
                <w:b/>
                <w:spacing w:val="6"/>
                <w:sz w:val="24"/>
              </w:rPr>
              <w:t xml:space="preserve"> </w:t>
            </w:r>
            <w:r>
              <w:rPr>
                <w:b/>
                <w:sz w:val="24"/>
              </w:rPr>
              <w:t>01-06</w:t>
            </w:r>
            <w:r>
              <w:rPr>
                <w:b/>
                <w:spacing w:val="6"/>
                <w:sz w:val="24"/>
              </w:rPr>
              <w:t xml:space="preserve"> </w:t>
            </w:r>
            <w:r>
              <w:rPr>
                <w:b/>
                <w:spacing w:val="-5"/>
                <w:sz w:val="24"/>
              </w:rPr>
              <w:t>ОК</w:t>
            </w:r>
          </w:p>
          <w:p w:rsidR="00B81C39" w:rsidRDefault="00CA6AE3">
            <w:pPr>
              <w:pStyle w:val="TableParagraph"/>
              <w:spacing w:before="4"/>
              <w:ind w:left="130"/>
              <w:rPr>
                <w:b/>
                <w:sz w:val="24"/>
              </w:rPr>
            </w:pPr>
            <w:r>
              <w:rPr>
                <w:b/>
                <w:spacing w:val="-5"/>
                <w:sz w:val="24"/>
              </w:rPr>
              <w:t>08</w:t>
            </w:r>
          </w:p>
        </w:tc>
      </w:tr>
      <w:tr w:rsidR="00B81C39">
        <w:trPr>
          <w:trHeight w:val="560"/>
        </w:trPr>
        <w:tc>
          <w:tcPr>
            <w:tcW w:w="2396" w:type="dxa"/>
            <w:vMerge/>
            <w:tcBorders>
              <w:top w:val="nil"/>
            </w:tcBorders>
          </w:tcPr>
          <w:p w:rsidR="00B81C39" w:rsidRDefault="00B81C39">
            <w:pPr>
              <w:rPr>
                <w:sz w:val="2"/>
                <w:szCs w:val="2"/>
              </w:rPr>
            </w:pPr>
          </w:p>
        </w:tc>
        <w:tc>
          <w:tcPr>
            <w:tcW w:w="7922" w:type="dxa"/>
          </w:tcPr>
          <w:p w:rsidR="00B81C39" w:rsidRDefault="00CA6AE3">
            <w:pPr>
              <w:pStyle w:val="TableParagraph"/>
              <w:spacing w:before="1" w:line="275" w:lineRule="exact"/>
              <w:ind w:left="130"/>
              <w:rPr>
                <w:sz w:val="24"/>
              </w:rPr>
            </w:pPr>
            <w:r>
              <w:rPr>
                <w:sz w:val="24"/>
              </w:rPr>
              <w:t>1.</w:t>
            </w:r>
            <w:r>
              <w:rPr>
                <w:spacing w:val="-17"/>
                <w:sz w:val="24"/>
              </w:rPr>
              <w:t xml:space="preserve"> </w:t>
            </w:r>
            <w:r>
              <w:rPr>
                <w:sz w:val="24"/>
              </w:rPr>
              <w:t>Техника</w:t>
            </w:r>
            <w:r>
              <w:rPr>
                <w:spacing w:val="-15"/>
                <w:sz w:val="24"/>
              </w:rPr>
              <w:t xml:space="preserve"> </w:t>
            </w:r>
            <w:r>
              <w:rPr>
                <w:sz w:val="24"/>
              </w:rPr>
              <w:t>ведения</w:t>
            </w:r>
            <w:r>
              <w:rPr>
                <w:spacing w:val="-15"/>
                <w:sz w:val="24"/>
              </w:rPr>
              <w:t xml:space="preserve"> </w:t>
            </w:r>
            <w:r>
              <w:rPr>
                <w:sz w:val="24"/>
              </w:rPr>
              <w:t>и</w:t>
            </w:r>
            <w:r>
              <w:rPr>
                <w:spacing w:val="-14"/>
                <w:sz w:val="24"/>
              </w:rPr>
              <w:t xml:space="preserve"> </w:t>
            </w:r>
            <w:r>
              <w:rPr>
                <w:sz w:val="24"/>
              </w:rPr>
              <w:t>передачи</w:t>
            </w:r>
            <w:r>
              <w:rPr>
                <w:spacing w:val="-11"/>
                <w:sz w:val="24"/>
              </w:rPr>
              <w:t xml:space="preserve"> </w:t>
            </w:r>
            <w:r>
              <w:rPr>
                <w:sz w:val="24"/>
              </w:rPr>
              <w:t>мяча</w:t>
            </w:r>
            <w:r>
              <w:rPr>
                <w:spacing w:val="-15"/>
                <w:sz w:val="24"/>
              </w:rPr>
              <w:t xml:space="preserve"> </w:t>
            </w:r>
            <w:r>
              <w:rPr>
                <w:sz w:val="24"/>
              </w:rPr>
              <w:t>в</w:t>
            </w:r>
            <w:r>
              <w:rPr>
                <w:spacing w:val="-7"/>
                <w:sz w:val="24"/>
              </w:rPr>
              <w:t xml:space="preserve"> </w:t>
            </w:r>
            <w:r>
              <w:rPr>
                <w:sz w:val="24"/>
              </w:rPr>
              <w:t>движении</w:t>
            </w:r>
            <w:r>
              <w:rPr>
                <w:spacing w:val="-11"/>
                <w:sz w:val="24"/>
              </w:rPr>
              <w:t xml:space="preserve"> </w:t>
            </w:r>
            <w:r>
              <w:rPr>
                <w:sz w:val="24"/>
              </w:rPr>
              <w:t>и</w:t>
            </w:r>
            <w:r>
              <w:rPr>
                <w:spacing w:val="-12"/>
                <w:sz w:val="24"/>
              </w:rPr>
              <w:t xml:space="preserve"> </w:t>
            </w:r>
            <w:r>
              <w:rPr>
                <w:sz w:val="24"/>
              </w:rPr>
              <w:t>броска</w:t>
            </w:r>
            <w:r>
              <w:rPr>
                <w:spacing w:val="-9"/>
                <w:sz w:val="24"/>
              </w:rPr>
              <w:t xml:space="preserve"> </w:t>
            </w:r>
            <w:r>
              <w:rPr>
                <w:sz w:val="24"/>
              </w:rPr>
              <w:t>мяча</w:t>
            </w:r>
            <w:r>
              <w:rPr>
                <w:spacing w:val="-14"/>
                <w:sz w:val="24"/>
              </w:rPr>
              <w:t xml:space="preserve"> </w:t>
            </w:r>
            <w:r>
              <w:rPr>
                <w:sz w:val="24"/>
              </w:rPr>
              <w:t>в</w:t>
            </w:r>
            <w:r>
              <w:rPr>
                <w:spacing w:val="-12"/>
                <w:sz w:val="24"/>
              </w:rPr>
              <w:t xml:space="preserve"> </w:t>
            </w:r>
            <w:r>
              <w:rPr>
                <w:sz w:val="24"/>
              </w:rPr>
              <w:t>кольцо</w:t>
            </w:r>
            <w:r>
              <w:rPr>
                <w:spacing w:val="-7"/>
                <w:sz w:val="24"/>
              </w:rPr>
              <w:t xml:space="preserve"> </w:t>
            </w:r>
            <w:r>
              <w:rPr>
                <w:spacing w:val="-10"/>
                <w:sz w:val="24"/>
              </w:rPr>
              <w:t>-</w:t>
            </w:r>
          </w:p>
          <w:p w:rsidR="00B81C39" w:rsidRDefault="00CA6AE3">
            <w:pPr>
              <w:pStyle w:val="TableParagraph"/>
              <w:spacing w:line="264" w:lineRule="exact"/>
              <w:ind w:left="130"/>
              <w:rPr>
                <w:sz w:val="24"/>
              </w:rPr>
            </w:pPr>
            <w:r>
              <w:rPr>
                <w:sz w:val="24"/>
              </w:rPr>
              <w:t>«ведение</w:t>
            </w:r>
            <w:r>
              <w:rPr>
                <w:spacing w:val="-11"/>
                <w:sz w:val="24"/>
              </w:rPr>
              <w:t xml:space="preserve"> </w:t>
            </w:r>
            <w:r>
              <w:rPr>
                <w:sz w:val="24"/>
              </w:rPr>
              <w:t>-</w:t>
            </w:r>
            <w:r>
              <w:rPr>
                <w:spacing w:val="-4"/>
                <w:sz w:val="24"/>
              </w:rPr>
              <w:t xml:space="preserve"> </w:t>
            </w:r>
            <w:r>
              <w:rPr>
                <w:sz w:val="24"/>
              </w:rPr>
              <w:t>2</w:t>
            </w:r>
            <w:r>
              <w:rPr>
                <w:spacing w:val="-10"/>
                <w:sz w:val="24"/>
              </w:rPr>
              <w:t xml:space="preserve"> </w:t>
            </w:r>
            <w:r>
              <w:rPr>
                <w:sz w:val="24"/>
              </w:rPr>
              <w:t>шага</w:t>
            </w:r>
            <w:r>
              <w:rPr>
                <w:spacing w:val="-11"/>
                <w:sz w:val="24"/>
              </w:rPr>
              <w:t xml:space="preserve"> </w:t>
            </w:r>
            <w:r>
              <w:rPr>
                <w:sz w:val="24"/>
              </w:rPr>
              <w:t>-</w:t>
            </w:r>
            <w:r>
              <w:rPr>
                <w:spacing w:val="-5"/>
                <w:sz w:val="24"/>
              </w:rPr>
              <w:t xml:space="preserve"> </w:t>
            </w:r>
            <w:r>
              <w:rPr>
                <w:spacing w:val="-2"/>
                <w:sz w:val="24"/>
              </w:rPr>
              <w:t>бросок».</w:t>
            </w:r>
          </w:p>
        </w:tc>
        <w:tc>
          <w:tcPr>
            <w:tcW w:w="1565" w:type="dxa"/>
          </w:tcPr>
          <w:p w:rsidR="00B81C39" w:rsidRDefault="00CA6AE3">
            <w:pPr>
              <w:pStyle w:val="TableParagraph"/>
              <w:spacing w:before="141"/>
              <w:ind w:left="26"/>
              <w:jc w:val="center"/>
              <w:rPr>
                <w:sz w:val="24"/>
              </w:rPr>
            </w:pPr>
            <w:r>
              <w:rPr>
                <w:spacing w:val="-10"/>
                <w:sz w:val="24"/>
              </w:rPr>
              <w:t>2</w:t>
            </w:r>
          </w:p>
        </w:tc>
        <w:tc>
          <w:tcPr>
            <w:tcW w:w="1366" w:type="dxa"/>
            <w:vMerge/>
            <w:tcBorders>
              <w:top w:val="nil"/>
            </w:tcBorders>
          </w:tcPr>
          <w:p w:rsidR="00B81C39" w:rsidRDefault="00B81C39">
            <w:pPr>
              <w:rPr>
                <w:sz w:val="2"/>
                <w:szCs w:val="2"/>
              </w:rPr>
            </w:pPr>
          </w:p>
        </w:tc>
        <w:tc>
          <w:tcPr>
            <w:tcW w:w="1696" w:type="dxa"/>
            <w:vMerge/>
            <w:tcBorders>
              <w:top w:val="nil"/>
            </w:tcBorders>
          </w:tcPr>
          <w:p w:rsidR="00B81C39" w:rsidRDefault="00B81C39">
            <w:pPr>
              <w:rPr>
                <w:sz w:val="2"/>
                <w:szCs w:val="2"/>
              </w:rPr>
            </w:pPr>
          </w:p>
        </w:tc>
      </w:tr>
      <w:tr w:rsidR="00B81C39">
        <w:trPr>
          <w:trHeight w:val="290"/>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before="6" w:line="264" w:lineRule="exact"/>
              <w:ind w:left="130"/>
              <w:rPr>
                <w:b/>
                <w:sz w:val="24"/>
              </w:rPr>
            </w:pPr>
            <w:r>
              <w:rPr>
                <w:b/>
                <w:sz w:val="24"/>
              </w:rPr>
              <w:t>Тематика</w:t>
            </w:r>
            <w:r>
              <w:rPr>
                <w:b/>
                <w:spacing w:val="16"/>
                <w:sz w:val="24"/>
              </w:rPr>
              <w:t xml:space="preserve"> </w:t>
            </w:r>
            <w:r>
              <w:rPr>
                <w:b/>
                <w:sz w:val="24"/>
              </w:rPr>
              <w:t>практических</w:t>
            </w:r>
            <w:r>
              <w:rPr>
                <w:b/>
                <w:spacing w:val="16"/>
                <w:sz w:val="24"/>
              </w:rPr>
              <w:t xml:space="preserve"> </w:t>
            </w:r>
            <w:r>
              <w:rPr>
                <w:b/>
                <w:spacing w:val="-2"/>
                <w:sz w:val="24"/>
              </w:rPr>
              <w:t>занятий</w:t>
            </w:r>
          </w:p>
        </w:tc>
        <w:tc>
          <w:tcPr>
            <w:tcW w:w="1366" w:type="dxa"/>
          </w:tcPr>
          <w:p w:rsidR="00B81C39" w:rsidRDefault="00CA6AE3">
            <w:pPr>
              <w:pStyle w:val="TableParagraph"/>
              <w:spacing w:before="1" w:line="269" w:lineRule="exact"/>
              <w:ind w:left="66"/>
              <w:jc w:val="center"/>
              <w:rPr>
                <w:b/>
                <w:sz w:val="24"/>
              </w:rPr>
            </w:pPr>
            <w:r>
              <w:rPr>
                <w:b/>
                <w:spacing w:val="-10"/>
                <w:sz w:val="24"/>
              </w:rPr>
              <w:t>2</w:t>
            </w:r>
          </w:p>
        </w:tc>
        <w:tc>
          <w:tcPr>
            <w:tcW w:w="1696" w:type="dxa"/>
            <w:vMerge/>
            <w:tcBorders>
              <w:top w:val="nil"/>
            </w:tcBorders>
          </w:tcPr>
          <w:p w:rsidR="00B81C39" w:rsidRDefault="00B81C39">
            <w:pPr>
              <w:rPr>
                <w:sz w:val="2"/>
                <w:szCs w:val="2"/>
              </w:rPr>
            </w:pPr>
          </w:p>
        </w:tc>
      </w:tr>
      <w:tr w:rsidR="00B81C39">
        <w:trPr>
          <w:trHeight w:val="560"/>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line="274" w:lineRule="exact"/>
              <w:ind w:left="130" w:right="105"/>
              <w:rPr>
                <w:sz w:val="24"/>
              </w:rPr>
            </w:pPr>
            <w:r>
              <w:rPr>
                <w:spacing w:val="-2"/>
                <w:sz w:val="24"/>
              </w:rPr>
              <w:t>1.Практическое</w:t>
            </w:r>
            <w:r>
              <w:rPr>
                <w:spacing w:val="-7"/>
                <w:sz w:val="24"/>
              </w:rPr>
              <w:t xml:space="preserve"> </w:t>
            </w:r>
            <w:r>
              <w:rPr>
                <w:spacing w:val="-2"/>
                <w:sz w:val="24"/>
              </w:rPr>
              <w:t>занятие</w:t>
            </w:r>
            <w:r>
              <w:rPr>
                <w:spacing w:val="-11"/>
                <w:sz w:val="24"/>
              </w:rPr>
              <w:t xml:space="preserve"> </w:t>
            </w:r>
            <w:r>
              <w:rPr>
                <w:spacing w:val="-2"/>
                <w:sz w:val="24"/>
              </w:rPr>
              <w:t>«Совершенствование</w:t>
            </w:r>
            <w:r>
              <w:rPr>
                <w:spacing w:val="-7"/>
                <w:sz w:val="24"/>
              </w:rPr>
              <w:t xml:space="preserve"> </w:t>
            </w:r>
            <w:r>
              <w:rPr>
                <w:spacing w:val="-2"/>
                <w:sz w:val="24"/>
              </w:rPr>
              <w:t>техники</w:t>
            </w:r>
            <w:r>
              <w:rPr>
                <w:spacing w:val="-8"/>
                <w:sz w:val="24"/>
              </w:rPr>
              <w:t xml:space="preserve"> </w:t>
            </w:r>
            <w:r>
              <w:rPr>
                <w:spacing w:val="-2"/>
                <w:sz w:val="24"/>
              </w:rPr>
              <w:t>выполнения</w:t>
            </w:r>
            <w:r>
              <w:rPr>
                <w:spacing w:val="-10"/>
                <w:sz w:val="24"/>
              </w:rPr>
              <w:t xml:space="preserve"> </w:t>
            </w:r>
            <w:r>
              <w:rPr>
                <w:spacing w:val="-2"/>
                <w:sz w:val="24"/>
              </w:rPr>
              <w:t>ведения</w:t>
            </w:r>
            <w:r>
              <w:rPr>
                <w:spacing w:val="-5"/>
                <w:sz w:val="24"/>
              </w:rPr>
              <w:t xml:space="preserve"> </w:t>
            </w:r>
            <w:r>
              <w:rPr>
                <w:spacing w:val="-2"/>
                <w:sz w:val="24"/>
              </w:rPr>
              <w:t>мяча,</w:t>
            </w:r>
            <w:r>
              <w:rPr>
                <w:spacing w:val="-10"/>
                <w:sz w:val="24"/>
              </w:rPr>
              <w:t xml:space="preserve"> </w:t>
            </w:r>
            <w:r>
              <w:rPr>
                <w:spacing w:val="-2"/>
                <w:sz w:val="24"/>
              </w:rPr>
              <w:t xml:space="preserve">передачи </w:t>
            </w:r>
            <w:r>
              <w:rPr>
                <w:sz w:val="24"/>
              </w:rPr>
              <w:t>и броска мяча в кольцо с места»</w:t>
            </w:r>
          </w:p>
        </w:tc>
        <w:tc>
          <w:tcPr>
            <w:tcW w:w="1366" w:type="dxa"/>
          </w:tcPr>
          <w:p w:rsidR="00B81C39" w:rsidRDefault="00CA6AE3">
            <w:pPr>
              <w:pStyle w:val="TableParagraph"/>
              <w:spacing w:before="1"/>
              <w:ind w:left="66"/>
              <w:jc w:val="center"/>
              <w:rPr>
                <w:b/>
                <w:sz w:val="24"/>
              </w:rPr>
            </w:pPr>
            <w:r>
              <w:rPr>
                <w:b/>
                <w:spacing w:val="-10"/>
                <w:sz w:val="24"/>
              </w:rPr>
              <w:t>1</w:t>
            </w:r>
          </w:p>
        </w:tc>
        <w:tc>
          <w:tcPr>
            <w:tcW w:w="1696" w:type="dxa"/>
            <w:vMerge/>
            <w:tcBorders>
              <w:top w:val="nil"/>
            </w:tcBorders>
          </w:tcPr>
          <w:p w:rsidR="00B81C39" w:rsidRDefault="00B81C39">
            <w:pPr>
              <w:rPr>
                <w:sz w:val="2"/>
                <w:szCs w:val="2"/>
              </w:rPr>
            </w:pPr>
          </w:p>
        </w:tc>
      </w:tr>
      <w:tr w:rsidR="00B81C39">
        <w:trPr>
          <w:trHeight w:val="560"/>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line="280" w:lineRule="exact"/>
              <w:ind w:left="130" w:right="105"/>
              <w:rPr>
                <w:sz w:val="24"/>
              </w:rPr>
            </w:pPr>
            <w:r>
              <w:rPr>
                <w:spacing w:val="-2"/>
                <w:sz w:val="24"/>
              </w:rPr>
              <w:t>2.Практическое</w:t>
            </w:r>
            <w:r>
              <w:rPr>
                <w:spacing w:val="-5"/>
                <w:sz w:val="24"/>
              </w:rPr>
              <w:t xml:space="preserve"> </w:t>
            </w:r>
            <w:r>
              <w:rPr>
                <w:spacing w:val="-2"/>
                <w:sz w:val="24"/>
              </w:rPr>
              <w:t>занятие</w:t>
            </w:r>
            <w:r>
              <w:rPr>
                <w:spacing w:val="-10"/>
                <w:sz w:val="24"/>
              </w:rPr>
              <w:t xml:space="preserve"> </w:t>
            </w:r>
            <w:r>
              <w:rPr>
                <w:spacing w:val="-2"/>
                <w:sz w:val="24"/>
              </w:rPr>
              <w:t>«Совершенствование</w:t>
            </w:r>
            <w:r>
              <w:rPr>
                <w:spacing w:val="-5"/>
                <w:sz w:val="24"/>
              </w:rPr>
              <w:t xml:space="preserve"> </w:t>
            </w:r>
            <w:r>
              <w:rPr>
                <w:spacing w:val="-2"/>
                <w:sz w:val="24"/>
              </w:rPr>
              <w:t>техники</w:t>
            </w:r>
            <w:r>
              <w:rPr>
                <w:spacing w:val="-7"/>
                <w:sz w:val="24"/>
              </w:rPr>
              <w:t xml:space="preserve"> </w:t>
            </w:r>
            <w:r>
              <w:rPr>
                <w:spacing w:val="-2"/>
                <w:sz w:val="24"/>
              </w:rPr>
              <w:t>ведения</w:t>
            </w:r>
            <w:r>
              <w:rPr>
                <w:spacing w:val="-9"/>
                <w:sz w:val="24"/>
              </w:rPr>
              <w:t xml:space="preserve"> </w:t>
            </w:r>
            <w:r>
              <w:rPr>
                <w:spacing w:val="-2"/>
                <w:sz w:val="24"/>
              </w:rPr>
              <w:t>и</w:t>
            </w:r>
            <w:r>
              <w:rPr>
                <w:spacing w:val="-7"/>
                <w:sz w:val="24"/>
              </w:rPr>
              <w:t xml:space="preserve"> </w:t>
            </w:r>
            <w:r>
              <w:rPr>
                <w:spacing w:val="-2"/>
                <w:sz w:val="24"/>
              </w:rPr>
              <w:t>передачи</w:t>
            </w:r>
            <w:r>
              <w:rPr>
                <w:spacing w:val="-7"/>
                <w:sz w:val="24"/>
              </w:rPr>
              <w:t xml:space="preserve"> </w:t>
            </w:r>
            <w:r>
              <w:rPr>
                <w:spacing w:val="-2"/>
                <w:sz w:val="24"/>
              </w:rPr>
              <w:t>мяча</w:t>
            </w:r>
            <w:r>
              <w:rPr>
                <w:spacing w:val="-10"/>
                <w:sz w:val="24"/>
              </w:rPr>
              <w:t xml:space="preserve"> </w:t>
            </w:r>
            <w:r>
              <w:rPr>
                <w:spacing w:val="-2"/>
                <w:sz w:val="24"/>
              </w:rPr>
              <w:t xml:space="preserve">в </w:t>
            </w:r>
            <w:r>
              <w:rPr>
                <w:sz w:val="24"/>
              </w:rPr>
              <w:t>движении, выполнения упражнения «ведения-2 шага-бросок»</w:t>
            </w:r>
          </w:p>
        </w:tc>
        <w:tc>
          <w:tcPr>
            <w:tcW w:w="1366" w:type="dxa"/>
          </w:tcPr>
          <w:p w:rsidR="00B81C39" w:rsidRDefault="00CA6AE3">
            <w:pPr>
              <w:pStyle w:val="TableParagraph"/>
              <w:ind w:left="66"/>
              <w:jc w:val="center"/>
              <w:rPr>
                <w:b/>
                <w:sz w:val="24"/>
              </w:rPr>
            </w:pPr>
            <w:r>
              <w:rPr>
                <w:b/>
                <w:spacing w:val="-10"/>
                <w:sz w:val="24"/>
              </w:rPr>
              <w:t>1</w:t>
            </w:r>
          </w:p>
        </w:tc>
        <w:tc>
          <w:tcPr>
            <w:tcW w:w="1696" w:type="dxa"/>
            <w:vMerge/>
            <w:tcBorders>
              <w:top w:val="nil"/>
            </w:tcBorders>
          </w:tcPr>
          <w:p w:rsidR="00B81C39" w:rsidRDefault="00B81C39">
            <w:pPr>
              <w:rPr>
                <w:sz w:val="2"/>
                <w:szCs w:val="2"/>
              </w:rPr>
            </w:pPr>
          </w:p>
        </w:tc>
      </w:tr>
      <w:tr w:rsidR="00B81C39">
        <w:trPr>
          <w:trHeight w:val="340"/>
        </w:trPr>
        <w:tc>
          <w:tcPr>
            <w:tcW w:w="2396" w:type="dxa"/>
            <w:vMerge/>
            <w:tcBorders>
              <w:top w:val="nil"/>
            </w:tcBorders>
          </w:tcPr>
          <w:p w:rsidR="00B81C39" w:rsidRDefault="00B81C39">
            <w:pPr>
              <w:rPr>
                <w:sz w:val="2"/>
                <w:szCs w:val="2"/>
              </w:rPr>
            </w:pPr>
          </w:p>
        </w:tc>
        <w:tc>
          <w:tcPr>
            <w:tcW w:w="9487" w:type="dxa"/>
            <w:gridSpan w:val="2"/>
          </w:tcPr>
          <w:p w:rsidR="00B81C39" w:rsidRDefault="00CA6AE3">
            <w:pPr>
              <w:pStyle w:val="TableParagraph"/>
              <w:spacing w:before="1"/>
              <w:ind w:left="130"/>
              <w:rPr>
                <w:b/>
                <w:sz w:val="24"/>
              </w:rPr>
            </w:pPr>
            <w:r>
              <w:rPr>
                <w:b/>
                <w:sz w:val="24"/>
              </w:rPr>
              <w:t>Самостоятельная</w:t>
            </w:r>
            <w:r>
              <w:rPr>
                <w:b/>
                <w:spacing w:val="22"/>
                <w:sz w:val="24"/>
              </w:rPr>
              <w:t xml:space="preserve"> </w:t>
            </w:r>
            <w:r>
              <w:rPr>
                <w:b/>
                <w:spacing w:val="-2"/>
                <w:sz w:val="24"/>
              </w:rPr>
              <w:t>работа</w:t>
            </w:r>
          </w:p>
        </w:tc>
        <w:tc>
          <w:tcPr>
            <w:tcW w:w="1366" w:type="dxa"/>
          </w:tcPr>
          <w:p w:rsidR="00B81C39" w:rsidRDefault="00B81C39">
            <w:pPr>
              <w:pStyle w:val="TableParagraph"/>
              <w:ind w:left="0"/>
              <w:rPr>
                <w:sz w:val="24"/>
              </w:rPr>
            </w:pPr>
          </w:p>
        </w:tc>
        <w:tc>
          <w:tcPr>
            <w:tcW w:w="1696" w:type="dxa"/>
            <w:vMerge/>
            <w:tcBorders>
              <w:top w:val="nil"/>
            </w:tcBorders>
          </w:tcPr>
          <w:p w:rsidR="00B81C39" w:rsidRDefault="00B81C39">
            <w:pPr>
              <w:rPr>
                <w:sz w:val="2"/>
                <w:szCs w:val="2"/>
              </w:rPr>
            </w:pPr>
          </w:p>
        </w:tc>
      </w:tr>
      <w:tr w:rsidR="00B81C39">
        <w:trPr>
          <w:trHeight w:val="560"/>
        </w:trPr>
        <w:tc>
          <w:tcPr>
            <w:tcW w:w="2396" w:type="dxa"/>
            <w:vMerge w:val="restart"/>
            <w:tcBorders>
              <w:bottom w:val="nil"/>
            </w:tcBorders>
          </w:tcPr>
          <w:p w:rsidR="00B81C39" w:rsidRDefault="00CA6AE3">
            <w:pPr>
              <w:pStyle w:val="TableParagraph"/>
              <w:spacing w:line="237" w:lineRule="auto"/>
              <w:ind w:left="130"/>
              <w:rPr>
                <w:b/>
                <w:sz w:val="24"/>
              </w:rPr>
            </w:pPr>
            <w:r>
              <w:rPr>
                <w:b/>
                <w:sz w:val="24"/>
              </w:rPr>
              <w:t xml:space="preserve">Тема 3.3. Техника </w:t>
            </w:r>
            <w:r>
              <w:rPr>
                <w:b/>
                <w:spacing w:val="-2"/>
                <w:sz w:val="24"/>
              </w:rPr>
              <w:t xml:space="preserve">выполнения </w:t>
            </w:r>
            <w:r>
              <w:rPr>
                <w:b/>
                <w:sz w:val="24"/>
              </w:rPr>
              <w:t>штрафного</w:t>
            </w:r>
            <w:r>
              <w:rPr>
                <w:b/>
                <w:spacing w:val="-10"/>
                <w:sz w:val="24"/>
              </w:rPr>
              <w:t xml:space="preserve"> </w:t>
            </w:r>
            <w:r>
              <w:rPr>
                <w:b/>
                <w:sz w:val="24"/>
              </w:rPr>
              <w:t>броска, ведение, ловля и передача мяча в колоне и кругу,</w:t>
            </w:r>
          </w:p>
          <w:p w:rsidR="00B81C39" w:rsidRDefault="00CA6AE3">
            <w:pPr>
              <w:pStyle w:val="TableParagraph"/>
              <w:ind w:left="130"/>
              <w:rPr>
                <w:b/>
                <w:sz w:val="24"/>
              </w:rPr>
            </w:pPr>
            <w:r>
              <w:rPr>
                <w:b/>
                <w:sz w:val="24"/>
              </w:rPr>
              <w:t>правила</w:t>
            </w:r>
            <w:r>
              <w:rPr>
                <w:b/>
                <w:spacing w:val="6"/>
                <w:sz w:val="24"/>
              </w:rPr>
              <w:t xml:space="preserve"> </w:t>
            </w:r>
            <w:r>
              <w:rPr>
                <w:b/>
                <w:spacing w:val="-2"/>
                <w:sz w:val="24"/>
              </w:rPr>
              <w:t>баскетбола</w:t>
            </w:r>
          </w:p>
        </w:tc>
        <w:tc>
          <w:tcPr>
            <w:tcW w:w="7922" w:type="dxa"/>
          </w:tcPr>
          <w:p w:rsidR="00B81C39" w:rsidRDefault="00CA6AE3">
            <w:pPr>
              <w:pStyle w:val="TableParagraph"/>
              <w:spacing w:before="141"/>
              <w:ind w:left="130"/>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5" w:type="dxa"/>
          </w:tcPr>
          <w:p w:rsidR="00B81C39" w:rsidRDefault="00CA6AE3">
            <w:pPr>
              <w:pStyle w:val="TableParagraph"/>
              <w:spacing w:line="276" w:lineRule="exact"/>
              <w:ind w:left="10"/>
              <w:rPr>
                <w:b/>
                <w:sz w:val="24"/>
              </w:rPr>
            </w:pPr>
            <w:r>
              <w:rPr>
                <w:b/>
                <w:spacing w:val="-2"/>
                <w:sz w:val="24"/>
              </w:rPr>
              <w:t>Уровень освоения</w:t>
            </w:r>
          </w:p>
        </w:tc>
        <w:tc>
          <w:tcPr>
            <w:tcW w:w="1366" w:type="dxa"/>
            <w:vMerge w:val="restart"/>
          </w:tcPr>
          <w:p w:rsidR="00B81C39" w:rsidRDefault="00CA6AE3">
            <w:pPr>
              <w:pStyle w:val="TableParagraph"/>
              <w:spacing w:before="1"/>
              <w:ind w:left="66"/>
              <w:jc w:val="center"/>
              <w:rPr>
                <w:b/>
                <w:sz w:val="24"/>
              </w:rPr>
            </w:pPr>
            <w:r>
              <w:rPr>
                <w:b/>
                <w:spacing w:val="-10"/>
                <w:sz w:val="24"/>
              </w:rPr>
              <w:t>2</w:t>
            </w:r>
          </w:p>
        </w:tc>
        <w:tc>
          <w:tcPr>
            <w:tcW w:w="1696" w:type="dxa"/>
            <w:vMerge w:val="restart"/>
            <w:tcBorders>
              <w:bottom w:val="nil"/>
            </w:tcBorders>
          </w:tcPr>
          <w:p w:rsidR="00B81C39" w:rsidRDefault="00CA6AE3">
            <w:pPr>
              <w:pStyle w:val="TableParagraph"/>
              <w:spacing w:line="266" w:lineRule="exact"/>
              <w:ind w:left="130"/>
              <w:rPr>
                <w:b/>
                <w:sz w:val="24"/>
              </w:rPr>
            </w:pPr>
            <w:r>
              <w:rPr>
                <w:b/>
                <w:sz w:val="24"/>
              </w:rPr>
              <w:t>ОК</w:t>
            </w:r>
            <w:r>
              <w:rPr>
                <w:b/>
                <w:spacing w:val="6"/>
                <w:sz w:val="24"/>
              </w:rPr>
              <w:t xml:space="preserve"> </w:t>
            </w:r>
            <w:r>
              <w:rPr>
                <w:b/>
                <w:sz w:val="24"/>
              </w:rPr>
              <w:t>01-06</w:t>
            </w:r>
            <w:r>
              <w:rPr>
                <w:b/>
                <w:spacing w:val="6"/>
                <w:sz w:val="24"/>
              </w:rPr>
              <w:t xml:space="preserve"> </w:t>
            </w:r>
            <w:r>
              <w:rPr>
                <w:b/>
                <w:spacing w:val="-5"/>
                <w:sz w:val="24"/>
              </w:rPr>
              <w:t>ОК</w:t>
            </w:r>
          </w:p>
          <w:p w:rsidR="00B81C39" w:rsidRDefault="00CA6AE3">
            <w:pPr>
              <w:pStyle w:val="TableParagraph"/>
              <w:spacing w:line="275" w:lineRule="exact"/>
              <w:ind w:left="130"/>
              <w:rPr>
                <w:b/>
                <w:sz w:val="24"/>
              </w:rPr>
            </w:pPr>
            <w:r>
              <w:rPr>
                <w:b/>
                <w:spacing w:val="-5"/>
                <w:sz w:val="24"/>
              </w:rPr>
              <w:t>08</w:t>
            </w:r>
          </w:p>
        </w:tc>
      </w:tr>
      <w:tr w:rsidR="00B81C39">
        <w:trPr>
          <w:trHeight w:val="560"/>
        </w:trPr>
        <w:tc>
          <w:tcPr>
            <w:tcW w:w="2396" w:type="dxa"/>
            <w:vMerge/>
            <w:tcBorders>
              <w:top w:val="nil"/>
              <w:bottom w:val="nil"/>
            </w:tcBorders>
          </w:tcPr>
          <w:p w:rsidR="00B81C39" w:rsidRDefault="00B81C39">
            <w:pPr>
              <w:rPr>
                <w:sz w:val="2"/>
                <w:szCs w:val="2"/>
              </w:rPr>
            </w:pPr>
          </w:p>
        </w:tc>
        <w:tc>
          <w:tcPr>
            <w:tcW w:w="7922" w:type="dxa"/>
          </w:tcPr>
          <w:p w:rsidR="00B81C39" w:rsidRDefault="00CA6AE3">
            <w:pPr>
              <w:pStyle w:val="TableParagraph"/>
              <w:spacing w:line="276" w:lineRule="exact"/>
              <w:ind w:left="130"/>
              <w:rPr>
                <w:sz w:val="24"/>
              </w:rPr>
            </w:pPr>
            <w:r>
              <w:rPr>
                <w:spacing w:val="-2"/>
                <w:sz w:val="24"/>
              </w:rPr>
              <w:t>1. Техника</w:t>
            </w:r>
            <w:r>
              <w:rPr>
                <w:spacing w:val="-13"/>
                <w:sz w:val="24"/>
              </w:rPr>
              <w:t xml:space="preserve"> </w:t>
            </w:r>
            <w:r>
              <w:rPr>
                <w:spacing w:val="-2"/>
                <w:sz w:val="24"/>
              </w:rPr>
              <w:t>выполнения</w:t>
            </w:r>
            <w:r>
              <w:rPr>
                <w:spacing w:val="-7"/>
                <w:sz w:val="24"/>
              </w:rPr>
              <w:t xml:space="preserve"> </w:t>
            </w:r>
            <w:r>
              <w:rPr>
                <w:spacing w:val="-2"/>
                <w:sz w:val="24"/>
              </w:rPr>
              <w:t>штрафного</w:t>
            </w:r>
            <w:r>
              <w:rPr>
                <w:spacing w:val="-7"/>
                <w:sz w:val="24"/>
              </w:rPr>
              <w:t xml:space="preserve"> </w:t>
            </w:r>
            <w:r>
              <w:rPr>
                <w:spacing w:val="-2"/>
                <w:sz w:val="24"/>
              </w:rPr>
              <w:t>броска,</w:t>
            </w:r>
            <w:r>
              <w:rPr>
                <w:spacing w:val="-3"/>
                <w:sz w:val="24"/>
              </w:rPr>
              <w:t xml:space="preserve"> </w:t>
            </w:r>
            <w:r>
              <w:rPr>
                <w:spacing w:val="-2"/>
                <w:sz w:val="24"/>
              </w:rPr>
              <w:t>ведение, ловля</w:t>
            </w:r>
            <w:r>
              <w:rPr>
                <w:spacing w:val="-7"/>
                <w:sz w:val="24"/>
              </w:rPr>
              <w:t xml:space="preserve"> </w:t>
            </w:r>
            <w:r>
              <w:rPr>
                <w:spacing w:val="-2"/>
                <w:sz w:val="24"/>
              </w:rPr>
              <w:t>и</w:t>
            </w:r>
            <w:r>
              <w:rPr>
                <w:spacing w:val="-5"/>
                <w:sz w:val="24"/>
              </w:rPr>
              <w:t xml:space="preserve"> </w:t>
            </w:r>
            <w:r>
              <w:rPr>
                <w:spacing w:val="-2"/>
                <w:sz w:val="24"/>
              </w:rPr>
              <w:t>передача</w:t>
            </w:r>
            <w:r>
              <w:rPr>
                <w:spacing w:val="-8"/>
                <w:sz w:val="24"/>
              </w:rPr>
              <w:t xml:space="preserve"> </w:t>
            </w:r>
            <w:r>
              <w:rPr>
                <w:spacing w:val="-2"/>
                <w:sz w:val="24"/>
              </w:rPr>
              <w:t>мяча</w:t>
            </w:r>
            <w:r>
              <w:rPr>
                <w:spacing w:val="-8"/>
                <w:sz w:val="24"/>
              </w:rPr>
              <w:t xml:space="preserve"> </w:t>
            </w:r>
            <w:r>
              <w:rPr>
                <w:spacing w:val="-2"/>
                <w:sz w:val="24"/>
              </w:rPr>
              <w:t xml:space="preserve">в </w:t>
            </w:r>
            <w:r>
              <w:rPr>
                <w:sz w:val="24"/>
              </w:rPr>
              <w:t>колоне и кругу</w:t>
            </w:r>
          </w:p>
        </w:tc>
        <w:tc>
          <w:tcPr>
            <w:tcW w:w="1565" w:type="dxa"/>
          </w:tcPr>
          <w:p w:rsidR="00B81C39" w:rsidRDefault="00CA6AE3">
            <w:pPr>
              <w:pStyle w:val="TableParagraph"/>
              <w:spacing w:before="146"/>
              <w:ind w:left="26"/>
              <w:jc w:val="center"/>
              <w:rPr>
                <w:sz w:val="24"/>
              </w:rPr>
            </w:pPr>
            <w:r>
              <w:rPr>
                <w:spacing w:val="-10"/>
                <w:sz w:val="24"/>
              </w:rPr>
              <w:t>2</w:t>
            </w:r>
          </w:p>
        </w:tc>
        <w:tc>
          <w:tcPr>
            <w:tcW w:w="1366" w:type="dxa"/>
            <w:vMerge/>
            <w:tcBorders>
              <w:top w:val="nil"/>
            </w:tcBorders>
          </w:tcPr>
          <w:p w:rsidR="00B81C39" w:rsidRDefault="00B81C39">
            <w:pPr>
              <w:rPr>
                <w:sz w:val="2"/>
                <w:szCs w:val="2"/>
              </w:rPr>
            </w:pPr>
          </w:p>
        </w:tc>
        <w:tc>
          <w:tcPr>
            <w:tcW w:w="1696" w:type="dxa"/>
            <w:vMerge/>
            <w:tcBorders>
              <w:top w:val="nil"/>
              <w:bottom w:val="nil"/>
            </w:tcBorders>
          </w:tcPr>
          <w:p w:rsidR="00B81C39" w:rsidRDefault="00B81C39">
            <w:pPr>
              <w:rPr>
                <w:sz w:val="2"/>
                <w:szCs w:val="2"/>
              </w:rPr>
            </w:pPr>
          </w:p>
        </w:tc>
      </w:tr>
      <w:tr w:rsidR="00B81C39">
        <w:trPr>
          <w:trHeight w:val="290"/>
        </w:trPr>
        <w:tc>
          <w:tcPr>
            <w:tcW w:w="2396" w:type="dxa"/>
            <w:vMerge/>
            <w:tcBorders>
              <w:top w:val="nil"/>
              <w:bottom w:val="nil"/>
            </w:tcBorders>
          </w:tcPr>
          <w:p w:rsidR="00B81C39" w:rsidRDefault="00B81C39">
            <w:pPr>
              <w:rPr>
                <w:sz w:val="2"/>
                <w:szCs w:val="2"/>
              </w:rPr>
            </w:pPr>
          </w:p>
        </w:tc>
        <w:tc>
          <w:tcPr>
            <w:tcW w:w="7922" w:type="dxa"/>
          </w:tcPr>
          <w:p w:rsidR="00B81C39" w:rsidRDefault="00CA6AE3">
            <w:pPr>
              <w:pStyle w:val="TableParagraph"/>
              <w:spacing w:before="11" w:line="259" w:lineRule="exact"/>
              <w:ind w:left="130"/>
              <w:rPr>
                <w:sz w:val="24"/>
              </w:rPr>
            </w:pPr>
            <w:r>
              <w:rPr>
                <w:spacing w:val="-2"/>
                <w:sz w:val="24"/>
              </w:rPr>
              <w:t>2.</w:t>
            </w:r>
            <w:r>
              <w:rPr>
                <w:spacing w:val="-1"/>
                <w:sz w:val="24"/>
              </w:rPr>
              <w:t xml:space="preserve"> </w:t>
            </w:r>
            <w:r>
              <w:rPr>
                <w:spacing w:val="-2"/>
                <w:sz w:val="24"/>
              </w:rPr>
              <w:t>Техника</w:t>
            </w:r>
            <w:r>
              <w:rPr>
                <w:spacing w:val="-11"/>
                <w:sz w:val="24"/>
              </w:rPr>
              <w:t xml:space="preserve"> </w:t>
            </w:r>
            <w:r>
              <w:rPr>
                <w:spacing w:val="-2"/>
                <w:sz w:val="24"/>
              </w:rPr>
              <w:t>выполнения</w:t>
            </w:r>
            <w:r>
              <w:rPr>
                <w:spacing w:val="-5"/>
                <w:sz w:val="24"/>
              </w:rPr>
              <w:t xml:space="preserve"> </w:t>
            </w:r>
            <w:r>
              <w:rPr>
                <w:spacing w:val="-2"/>
                <w:sz w:val="24"/>
              </w:rPr>
              <w:t>перемещения</w:t>
            </w:r>
            <w:r>
              <w:rPr>
                <w:spacing w:val="-5"/>
                <w:sz w:val="24"/>
              </w:rPr>
              <w:t xml:space="preserve"> </w:t>
            </w:r>
            <w:r>
              <w:rPr>
                <w:spacing w:val="-2"/>
                <w:sz w:val="24"/>
              </w:rPr>
              <w:t>в</w:t>
            </w:r>
            <w:r>
              <w:rPr>
                <w:spacing w:val="-3"/>
                <w:sz w:val="24"/>
              </w:rPr>
              <w:t xml:space="preserve"> </w:t>
            </w:r>
            <w:r>
              <w:rPr>
                <w:spacing w:val="-2"/>
                <w:sz w:val="24"/>
              </w:rPr>
              <w:t>защитной</w:t>
            </w:r>
            <w:r>
              <w:rPr>
                <w:spacing w:val="-8"/>
                <w:sz w:val="24"/>
              </w:rPr>
              <w:t xml:space="preserve"> </w:t>
            </w:r>
            <w:r>
              <w:rPr>
                <w:spacing w:val="-2"/>
                <w:sz w:val="24"/>
              </w:rPr>
              <w:t>стойке</w:t>
            </w:r>
            <w:r>
              <w:rPr>
                <w:sz w:val="24"/>
              </w:rPr>
              <w:t xml:space="preserve"> </w:t>
            </w:r>
            <w:r>
              <w:rPr>
                <w:spacing w:val="-2"/>
                <w:sz w:val="24"/>
              </w:rPr>
              <w:t>баскетболиста</w:t>
            </w:r>
          </w:p>
        </w:tc>
        <w:tc>
          <w:tcPr>
            <w:tcW w:w="1565" w:type="dxa"/>
          </w:tcPr>
          <w:p w:rsidR="00B81C39" w:rsidRDefault="00CA6AE3">
            <w:pPr>
              <w:pStyle w:val="TableParagraph"/>
              <w:spacing w:before="11" w:line="259" w:lineRule="exact"/>
              <w:ind w:left="26"/>
              <w:jc w:val="center"/>
              <w:rPr>
                <w:sz w:val="24"/>
              </w:rPr>
            </w:pPr>
            <w:r>
              <w:rPr>
                <w:spacing w:val="-10"/>
                <w:sz w:val="24"/>
              </w:rPr>
              <w:t>2</w:t>
            </w:r>
          </w:p>
        </w:tc>
        <w:tc>
          <w:tcPr>
            <w:tcW w:w="1366" w:type="dxa"/>
            <w:vMerge/>
            <w:tcBorders>
              <w:top w:val="nil"/>
            </w:tcBorders>
          </w:tcPr>
          <w:p w:rsidR="00B81C39" w:rsidRDefault="00B81C39">
            <w:pPr>
              <w:rPr>
                <w:sz w:val="2"/>
                <w:szCs w:val="2"/>
              </w:rPr>
            </w:pPr>
          </w:p>
        </w:tc>
        <w:tc>
          <w:tcPr>
            <w:tcW w:w="1696" w:type="dxa"/>
            <w:vMerge/>
            <w:tcBorders>
              <w:top w:val="nil"/>
              <w:bottom w:val="nil"/>
            </w:tcBorders>
          </w:tcPr>
          <w:p w:rsidR="00B81C39" w:rsidRDefault="00B81C39">
            <w:pPr>
              <w:rPr>
                <w:sz w:val="2"/>
                <w:szCs w:val="2"/>
              </w:rPr>
            </w:pPr>
          </w:p>
        </w:tc>
      </w:tr>
      <w:tr w:rsidR="00B81C39">
        <w:trPr>
          <w:trHeight w:val="285"/>
        </w:trPr>
        <w:tc>
          <w:tcPr>
            <w:tcW w:w="2396" w:type="dxa"/>
            <w:vMerge/>
            <w:tcBorders>
              <w:top w:val="nil"/>
              <w:bottom w:val="nil"/>
            </w:tcBorders>
          </w:tcPr>
          <w:p w:rsidR="00B81C39" w:rsidRDefault="00B81C39">
            <w:pPr>
              <w:rPr>
                <w:sz w:val="2"/>
                <w:szCs w:val="2"/>
              </w:rPr>
            </w:pPr>
          </w:p>
        </w:tc>
        <w:tc>
          <w:tcPr>
            <w:tcW w:w="7922" w:type="dxa"/>
          </w:tcPr>
          <w:p w:rsidR="00B81C39" w:rsidRDefault="00CA6AE3">
            <w:pPr>
              <w:pStyle w:val="TableParagraph"/>
              <w:spacing w:before="6" w:line="259" w:lineRule="exact"/>
              <w:ind w:left="130"/>
              <w:rPr>
                <w:sz w:val="24"/>
              </w:rPr>
            </w:pPr>
            <w:r>
              <w:rPr>
                <w:sz w:val="24"/>
              </w:rPr>
              <w:t>3.</w:t>
            </w:r>
            <w:r>
              <w:rPr>
                <w:spacing w:val="-15"/>
                <w:sz w:val="24"/>
              </w:rPr>
              <w:t xml:space="preserve"> </w:t>
            </w:r>
            <w:r>
              <w:rPr>
                <w:sz w:val="24"/>
              </w:rPr>
              <w:t>Применение</w:t>
            </w:r>
            <w:r>
              <w:rPr>
                <w:spacing w:val="-15"/>
                <w:sz w:val="24"/>
              </w:rPr>
              <w:t xml:space="preserve"> </w:t>
            </w:r>
            <w:r>
              <w:rPr>
                <w:sz w:val="24"/>
              </w:rPr>
              <w:t>правил</w:t>
            </w:r>
            <w:r>
              <w:rPr>
                <w:spacing w:val="-15"/>
                <w:sz w:val="24"/>
              </w:rPr>
              <w:t xml:space="preserve"> </w:t>
            </w:r>
            <w:r>
              <w:rPr>
                <w:sz w:val="24"/>
              </w:rPr>
              <w:t>игры</w:t>
            </w:r>
            <w:r>
              <w:rPr>
                <w:spacing w:val="-15"/>
                <w:sz w:val="24"/>
              </w:rPr>
              <w:t xml:space="preserve"> </w:t>
            </w:r>
            <w:r>
              <w:rPr>
                <w:sz w:val="24"/>
              </w:rPr>
              <w:t>в</w:t>
            </w:r>
            <w:r>
              <w:rPr>
                <w:spacing w:val="-15"/>
                <w:sz w:val="24"/>
              </w:rPr>
              <w:t xml:space="preserve"> </w:t>
            </w:r>
            <w:r>
              <w:rPr>
                <w:sz w:val="24"/>
              </w:rPr>
              <w:t>баскетбол</w:t>
            </w:r>
            <w:r>
              <w:rPr>
                <w:spacing w:val="-15"/>
                <w:sz w:val="24"/>
              </w:rPr>
              <w:t xml:space="preserve"> </w:t>
            </w:r>
            <w:r>
              <w:rPr>
                <w:sz w:val="24"/>
              </w:rPr>
              <w:t>в</w:t>
            </w:r>
            <w:r>
              <w:rPr>
                <w:spacing w:val="-13"/>
                <w:sz w:val="24"/>
              </w:rPr>
              <w:t xml:space="preserve"> </w:t>
            </w:r>
            <w:r>
              <w:rPr>
                <w:sz w:val="24"/>
              </w:rPr>
              <w:t>учебной</w:t>
            </w:r>
            <w:r>
              <w:rPr>
                <w:spacing w:val="-14"/>
                <w:sz w:val="24"/>
              </w:rPr>
              <w:t xml:space="preserve"> </w:t>
            </w:r>
            <w:r>
              <w:rPr>
                <w:spacing w:val="-4"/>
                <w:sz w:val="24"/>
              </w:rPr>
              <w:t>игре</w:t>
            </w:r>
          </w:p>
        </w:tc>
        <w:tc>
          <w:tcPr>
            <w:tcW w:w="1565" w:type="dxa"/>
          </w:tcPr>
          <w:p w:rsidR="00B81C39" w:rsidRDefault="00CA6AE3">
            <w:pPr>
              <w:pStyle w:val="TableParagraph"/>
              <w:spacing w:before="6" w:line="259" w:lineRule="exact"/>
              <w:ind w:left="26"/>
              <w:jc w:val="center"/>
              <w:rPr>
                <w:sz w:val="24"/>
              </w:rPr>
            </w:pPr>
            <w:r>
              <w:rPr>
                <w:spacing w:val="-10"/>
                <w:sz w:val="24"/>
              </w:rPr>
              <w:t>2</w:t>
            </w:r>
          </w:p>
        </w:tc>
        <w:tc>
          <w:tcPr>
            <w:tcW w:w="1366" w:type="dxa"/>
            <w:vMerge/>
            <w:tcBorders>
              <w:top w:val="nil"/>
            </w:tcBorders>
          </w:tcPr>
          <w:p w:rsidR="00B81C39" w:rsidRDefault="00B81C39">
            <w:pPr>
              <w:rPr>
                <w:sz w:val="2"/>
                <w:szCs w:val="2"/>
              </w:rPr>
            </w:pPr>
          </w:p>
        </w:tc>
        <w:tc>
          <w:tcPr>
            <w:tcW w:w="1696" w:type="dxa"/>
            <w:vMerge/>
            <w:tcBorders>
              <w:top w:val="nil"/>
              <w:bottom w:val="nil"/>
            </w:tcBorders>
          </w:tcPr>
          <w:p w:rsidR="00B81C39" w:rsidRDefault="00B81C39">
            <w:pPr>
              <w:rPr>
                <w:sz w:val="2"/>
                <w:szCs w:val="2"/>
              </w:rPr>
            </w:pPr>
          </w:p>
        </w:tc>
      </w:tr>
      <w:tr w:rsidR="00B81C39">
        <w:trPr>
          <w:trHeight w:val="285"/>
        </w:trPr>
        <w:tc>
          <w:tcPr>
            <w:tcW w:w="2396" w:type="dxa"/>
            <w:vMerge/>
            <w:tcBorders>
              <w:top w:val="nil"/>
              <w:bottom w:val="nil"/>
            </w:tcBorders>
          </w:tcPr>
          <w:p w:rsidR="00B81C39" w:rsidRDefault="00B81C39">
            <w:pPr>
              <w:rPr>
                <w:sz w:val="2"/>
                <w:szCs w:val="2"/>
              </w:rPr>
            </w:pPr>
          </w:p>
        </w:tc>
        <w:tc>
          <w:tcPr>
            <w:tcW w:w="9487" w:type="dxa"/>
            <w:gridSpan w:val="2"/>
          </w:tcPr>
          <w:p w:rsidR="00B81C39" w:rsidRDefault="00CA6AE3">
            <w:pPr>
              <w:pStyle w:val="TableParagraph"/>
              <w:spacing w:before="6" w:line="259" w:lineRule="exact"/>
              <w:ind w:left="130"/>
              <w:rPr>
                <w:b/>
                <w:sz w:val="24"/>
              </w:rPr>
            </w:pPr>
            <w:r>
              <w:rPr>
                <w:b/>
                <w:sz w:val="24"/>
              </w:rPr>
              <w:t>Тематика</w:t>
            </w:r>
            <w:r>
              <w:rPr>
                <w:b/>
                <w:spacing w:val="12"/>
                <w:sz w:val="24"/>
              </w:rPr>
              <w:t xml:space="preserve"> </w:t>
            </w:r>
            <w:r>
              <w:rPr>
                <w:b/>
                <w:sz w:val="24"/>
              </w:rPr>
              <w:t>практических</w:t>
            </w:r>
            <w:r>
              <w:rPr>
                <w:b/>
                <w:spacing w:val="12"/>
                <w:sz w:val="24"/>
              </w:rPr>
              <w:t xml:space="preserve"> </w:t>
            </w:r>
            <w:r>
              <w:rPr>
                <w:b/>
                <w:sz w:val="24"/>
              </w:rPr>
              <w:t>занятий</w:t>
            </w:r>
            <w:r>
              <w:rPr>
                <w:b/>
                <w:spacing w:val="8"/>
                <w:sz w:val="24"/>
              </w:rPr>
              <w:t xml:space="preserve"> </w:t>
            </w:r>
            <w:r>
              <w:rPr>
                <w:b/>
                <w:sz w:val="24"/>
              </w:rPr>
              <w:t>и</w:t>
            </w:r>
            <w:r>
              <w:rPr>
                <w:b/>
                <w:spacing w:val="14"/>
                <w:sz w:val="24"/>
              </w:rPr>
              <w:t xml:space="preserve"> </w:t>
            </w:r>
            <w:r>
              <w:rPr>
                <w:b/>
                <w:sz w:val="24"/>
              </w:rPr>
              <w:t>лабораторных</w:t>
            </w:r>
            <w:r>
              <w:rPr>
                <w:b/>
                <w:spacing w:val="13"/>
                <w:sz w:val="24"/>
              </w:rPr>
              <w:t xml:space="preserve"> </w:t>
            </w:r>
            <w:r>
              <w:rPr>
                <w:b/>
                <w:spacing w:val="-2"/>
                <w:sz w:val="24"/>
              </w:rPr>
              <w:t>работ</w:t>
            </w:r>
          </w:p>
        </w:tc>
        <w:tc>
          <w:tcPr>
            <w:tcW w:w="1366" w:type="dxa"/>
          </w:tcPr>
          <w:p w:rsidR="00B81C39" w:rsidRDefault="00CA6AE3">
            <w:pPr>
              <w:pStyle w:val="TableParagraph"/>
              <w:spacing w:before="1" w:line="264" w:lineRule="exact"/>
              <w:ind w:left="66"/>
              <w:jc w:val="center"/>
              <w:rPr>
                <w:b/>
                <w:sz w:val="24"/>
              </w:rPr>
            </w:pPr>
            <w:r>
              <w:rPr>
                <w:b/>
                <w:spacing w:val="-10"/>
                <w:sz w:val="24"/>
              </w:rPr>
              <w:t>2</w:t>
            </w:r>
          </w:p>
        </w:tc>
        <w:tc>
          <w:tcPr>
            <w:tcW w:w="1696" w:type="dxa"/>
            <w:vMerge/>
            <w:tcBorders>
              <w:top w:val="nil"/>
              <w:bottom w:val="nil"/>
            </w:tcBorders>
          </w:tcPr>
          <w:p w:rsidR="00B81C39" w:rsidRDefault="00B81C39">
            <w:pPr>
              <w:rPr>
                <w:sz w:val="2"/>
                <w:szCs w:val="2"/>
              </w:rPr>
            </w:pPr>
          </w:p>
        </w:tc>
      </w:tr>
    </w:tbl>
    <w:p w:rsidR="00B81C39" w:rsidRDefault="00B81C39">
      <w:pPr>
        <w:rPr>
          <w:sz w:val="2"/>
          <w:szCs w:val="2"/>
        </w:rPr>
        <w:sectPr w:rsidR="00B81C39">
          <w:type w:val="continuous"/>
          <w:pgSz w:w="16840" w:h="11910" w:orient="landscape"/>
          <w:pgMar w:top="540" w:right="940" w:bottom="540" w:left="720" w:header="0" w:footer="300"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7917"/>
        <w:gridCol w:w="1560"/>
        <w:gridCol w:w="1364"/>
        <w:gridCol w:w="1700"/>
      </w:tblGrid>
      <w:tr w:rsidR="00B81C39">
        <w:trPr>
          <w:trHeight w:val="565"/>
        </w:trPr>
        <w:tc>
          <w:tcPr>
            <w:tcW w:w="2401" w:type="dxa"/>
            <w:vMerge w:val="restart"/>
            <w:tcBorders>
              <w:top w:val="nil"/>
            </w:tcBorders>
          </w:tcPr>
          <w:p w:rsidR="00B81C39" w:rsidRDefault="00B81C39">
            <w:pPr>
              <w:pStyle w:val="TableParagraph"/>
              <w:ind w:left="0"/>
              <w:rPr>
                <w:sz w:val="24"/>
              </w:rPr>
            </w:pPr>
          </w:p>
        </w:tc>
        <w:tc>
          <w:tcPr>
            <w:tcW w:w="9477" w:type="dxa"/>
            <w:gridSpan w:val="2"/>
          </w:tcPr>
          <w:p w:rsidR="00B81C39" w:rsidRDefault="00CA6AE3">
            <w:pPr>
              <w:pStyle w:val="TableParagraph"/>
              <w:spacing w:line="276" w:lineRule="exact"/>
              <w:ind w:left="125"/>
              <w:rPr>
                <w:sz w:val="24"/>
              </w:rPr>
            </w:pPr>
            <w:r>
              <w:rPr>
                <w:spacing w:val="-2"/>
                <w:sz w:val="24"/>
              </w:rPr>
              <w:t>1.Практическое</w:t>
            </w:r>
            <w:r>
              <w:rPr>
                <w:spacing w:val="-6"/>
                <w:sz w:val="24"/>
              </w:rPr>
              <w:t xml:space="preserve"> </w:t>
            </w:r>
            <w:r>
              <w:rPr>
                <w:spacing w:val="-2"/>
                <w:sz w:val="24"/>
              </w:rPr>
              <w:t>занятие</w:t>
            </w:r>
            <w:r>
              <w:rPr>
                <w:spacing w:val="-12"/>
                <w:sz w:val="24"/>
              </w:rPr>
              <w:t xml:space="preserve"> </w:t>
            </w:r>
            <w:r>
              <w:rPr>
                <w:spacing w:val="-2"/>
                <w:sz w:val="24"/>
              </w:rPr>
              <w:t>«Совершенствование</w:t>
            </w:r>
            <w:r>
              <w:rPr>
                <w:spacing w:val="-8"/>
                <w:sz w:val="24"/>
              </w:rPr>
              <w:t xml:space="preserve"> </w:t>
            </w:r>
            <w:r>
              <w:rPr>
                <w:spacing w:val="-2"/>
                <w:sz w:val="24"/>
              </w:rPr>
              <w:t>техники</w:t>
            </w:r>
            <w:r>
              <w:rPr>
                <w:spacing w:val="-9"/>
                <w:sz w:val="24"/>
              </w:rPr>
              <w:t xml:space="preserve"> </w:t>
            </w:r>
            <w:r>
              <w:rPr>
                <w:spacing w:val="-2"/>
                <w:sz w:val="24"/>
              </w:rPr>
              <w:t>выполнения</w:t>
            </w:r>
            <w:r>
              <w:rPr>
                <w:spacing w:val="-6"/>
                <w:sz w:val="24"/>
              </w:rPr>
              <w:t xml:space="preserve"> </w:t>
            </w:r>
            <w:r>
              <w:rPr>
                <w:spacing w:val="-2"/>
                <w:sz w:val="24"/>
              </w:rPr>
              <w:t>штрафного</w:t>
            </w:r>
            <w:r>
              <w:rPr>
                <w:spacing w:val="-11"/>
                <w:sz w:val="24"/>
              </w:rPr>
              <w:t xml:space="preserve"> </w:t>
            </w:r>
            <w:r>
              <w:rPr>
                <w:spacing w:val="-2"/>
                <w:sz w:val="24"/>
              </w:rPr>
              <w:t xml:space="preserve">броска, </w:t>
            </w:r>
            <w:r>
              <w:rPr>
                <w:sz w:val="24"/>
              </w:rPr>
              <w:t>ведение, ловля и передача мяча в колоне и кругу»</w:t>
            </w:r>
          </w:p>
        </w:tc>
        <w:tc>
          <w:tcPr>
            <w:tcW w:w="1364" w:type="dxa"/>
          </w:tcPr>
          <w:p w:rsidR="00B81C39" w:rsidRDefault="00CA6AE3">
            <w:pPr>
              <w:pStyle w:val="TableParagraph"/>
              <w:spacing w:before="1"/>
              <w:ind w:left="655"/>
              <w:rPr>
                <w:b/>
                <w:sz w:val="24"/>
              </w:rPr>
            </w:pPr>
            <w:r>
              <w:rPr>
                <w:b/>
                <w:spacing w:val="-10"/>
                <w:sz w:val="24"/>
              </w:rPr>
              <w:t>1</w:t>
            </w:r>
          </w:p>
        </w:tc>
        <w:tc>
          <w:tcPr>
            <w:tcW w:w="1700" w:type="dxa"/>
            <w:vMerge w:val="restart"/>
            <w:tcBorders>
              <w:top w:val="nil"/>
            </w:tcBorders>
          </w:tcPr>
          <w:p w:rsidR="00B81C39" w:rsidRDefault="00B81C39">
            <w:pPr>
              <w:pStyle w:val="TableParagraph"/>
              <w:ind w:left="0"/>
              <w:rPr>
                <w:sz w:val="24"/>
              </w:rPr>
            </w:pPr>
          </w:p>
        </w:tc>
      </w:tr>
      <w:tr w:rsidR="00B81C39">
        <w:trPr>
          <w:trHeight w:val="559"/>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76" w:lineRule="exact"/>
              <w:ind w:left="125"/>
              <w:rPr>
                <w:sz w:val="24"/>
              </w:rPr>
            </w:pPr>
            <w:r>
              <w:rPr>
                <w:spacing w:val="-2"/>
                <w:sz w:val="24"/>
              </w:rPr>
              <w:t>2.Практическое</w:t>
            </w:r>
            <w:r>
              <w:rPr>
                <w:spacing w:val="-5"/>
                <w:sz w:val="24"/>
              </w:rPr>
              <w:t xml:space="preserve"> </w:t>
            </w:r>
            <w:r>
              <w:rPr>
                <w:spacing w:val="-2"/>
                <w:sz w:val="24"/>
              </w:rPr>
              <w:t>занятие</w:t>
            </w:r>
            <w:r>
              <w:rPr>
                <w:spacing w:val="-9"/>
                <w:sz w:val="24"/>
              </w:rPr>
              <w:t xml:space="preserve"> </w:t>
            </w:r>
            <w:proofErr w:type="gramStart"/>
            <w:r>
              <w:rPr>
                <w:spacing w:val="-2"/>
                <w:sz w:val="24"/>
              </w:rPr>
              <w:t>«</w:t>
            </w:r>
            <w:r>
              <w:rPr>
                <w:spacing w:val="-8"/>
                <w:sz w:val="24"/>
              </w:rPr>
              <w:t xml:space="preserve"> </w:t>
            </w:r>
            <w:r>
              <w:rPr>
                <w:spacing w:val="-2"/>
                <w:sz w:val="24"/>
              </w:rPr>
              <w:t>Совершенствование</w:t>
            </w:r>
            <w:proofErr w:type="gramEnd"/>
            <w:r>
              <w:rPr>
                <w:spacing w:val="-9"/>
                <w:sz w:val="24"/>
              </w:rPr>
              <w:t xml:space="preserve"> </w:t>
            </w:r>
            <w:r>
              <w:rPr>
                <w:spacing w:val="-2"/>
                <w:sz w:val="24"/>
              </w:rPr>
              <w:t>техники</w:t>
            </w:r>
            <w:r>
              <w:rPr>
                <w:spacing w:val="-6"/>
                <w:sz w:val="24"/>
              </w:rPr>
              <w:t xml:space="preserve"> </w:t>
            </w:r>
            <w:r>
              <w:rPr>
                <w:spacing w:val="-2"/>
                <w:sz w:val="24"/>
              </w:rPr>
              <w:t>выполнения</w:t>
            </w:r>
            <w:r>
              <w:rPr>
                <w:spacing w:val="-8"/>
                <w:sz w:val="24"/>
              </w:rPr>
              <w:t xml:space="preserve"> </w:t>
            </w:r>
            <w:r>
              <w:rPr>
                <w:spacing w:val="-2"/>
                <w:sz w:val="24"/>
              </w:rPr>
              <w:t>перемещения</w:t>
            </w:r>
            <w:r>
              <w:rPr>
                <w:spacing w:val="-8"/>
                <w:sz w:val="24"/>
              </w:rPr>
              <w:t xml:space="preserve"> </w:t>
            </w:r>
            <w:r>
              <w:rPr>
                <w:spacing w:val="-2"/>
                <w:sz w:val="24"/>
              </w:rPr>
              <w:t xml:space="preserve">в </w:t>
            </w:r>
            <w:r>
              <w:rPr>
                <w:sz w:val="24"/>
              </w:rPr>
              <w:t>защитной стойке баскетболиста»</w:t>
            </w:r>
          </w:p>
        </w:tc>
        <w:tc>
          <w:tcPr>
            <w:tcW w:w="1364" w:type="dxa"/>
          </w:tcPr>
          <w:p w:rsidR="00B81C39" w:rsidRDefault="00CA6AE3">
            <w:pPr>
              <w:pStyle w:val="TableParagraph"/>
              <w:spacing w:before="1"/>
              <w:ind w:left="655"/>
              <w:rPr>
                <w:b/>
                <w:sz w:val="24"/>
              </w:rPr>
            </w:pPr>
            <w:r>
              <w:rPr>
                <w:b/>
                <w:spacing w:val="-10"/>
                <w:sz w:val="24"/>
              </w:rPr>
              <w:t>1</w:t>
            </w:r>
          </w:p>
        </w:tc>
        <w:tc>
          <w:tcPr>
            <w:tcW w:w="1700" w:type="dxa"/>
            <w:vMerge/>
            <w:tcBorders>
              <w:top w:val="nil"/>
            </w:tcBorders>
          </w:tcPr>
          <w:p w:rsidR="00B81C39" w:rsidRDefault="00B81C39">
            <w:pPr>
              <w:rPr>
                <w:sz w:val="2"/>
                <w:szCs w:val="2"/>
              </w:rPr>
            </w:pPr>
          </w:p>
        </w:tc>
      </w:tr>
      <w:tr w:rsidR="00B81C39">
        <w:trPr>
          <w:trHeight w:val="33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1"/>
              <w:ind w:left="125"/>
              <w:rPr>
                <w:b/>
                <w:sz w:val="24"/>
              </w:rPr>
            </w:pPr>
            <w:r>
              <w:rPr>
                <w:b/>
                <w:sz w:val="24"/>
              </w:rPr>
              <w:t>Самостоятельная</w:t>
            </w:r>
            <w:r>
              <w:rPr>
                <w:b/>
                <w:spacing w:val="22"/>
                <w:sz w:val="24"/>
              </w:rPr>
              <w:t xml:space="preserve"> </w:t>
            </w:r>
            <w:r>
              <w:rPr>
                <w:b/>
                <w:spacing w:val="-2"/>
                <w:sz w:val="24"/>
              </w:rPr>
              <w:t>работа</w:t>
            </w:r>
          </w:p>
        </w:tc>
        <w:tc>
          <w:tcPr>
            <w:tcW w:w="1364" w:type="dxa"/>
          </w:tcPr>
          <w:p w:rsidR="00B81C39" w:rsidRDefault="00B81C39">
            <w:pPr>
              <w:pStyle w:val="TableParagraph"/>
              <w:ind w:left="0"/>
              <w:rPr>
                <w:sz w:val="24"/>
              </w:rPr>
            </w:pPr>
          </w:p>
        </w:tc>
        <w:tc>
          <w:tcPr>
            <w:tcW w:w="1700" w:type="dxa"/>
            <w:vMerge/>
            <w:tcBorders>
              <w:top w:val="nil"/>
            </w:tcBorders>
          </w:tcPr>
          <w:p w:rsidR="00B81C39" w:rsidRDefault="00B81C39">
            <w:pPr>
              <w:rPr>
                <w:sz w:val="2"/>
                <w:szCs w:val="2"/>
              </w:rPr>
            </w:pPr>
          </w:p>
        </w:tc>
      </w:tr>
      <w:tr w:rsidR="00B81C39">
        <w:trPr>
          <w:trHeight w:val="565"/>
        </w:trPr>
        <w:tc>
          <w:tcPr>
            <w:tcW w:w="2401" w:type="dxa"/>
            <w:vMerge w:val="restart"/>
          </w:tcPr>
          <w:p w:rsidR="00B81C39" w:rsidRDefault="00CA6AE3">
            <w:pPr>
              <w:pStyle w:val="TableParagraph"/>
              <w:spacing w:line="271" w:lineRule="exact"/>
              <w:ind w:left="130"/>
              <w:rPr>
                <w:b/>
                <w:sz w:val="24"/>
              </w:rPr>
            </w:pPr>
            <w:r>
              <w:rPr>
                <w:b/>
                <w:sz w:val="24"/>
              </w:rPr>
              <w:t>Тема</w:t>
            </w:r>
            <w:r>
              <w:rPr>
                <w:b/>
                <w:spacing w:val="2"/>
                <w:sz w:val="24"/>
              </w:rPr>
              <w:t xml:space="preserve"> </w:t>
            </w:r>
            <w:r>
              <w:rPr>
                <w:b/>
                <w:spacing w:val="-4"/>
                <w:sz w:val="24"/>
              </w:rPr>
              <w:t>3.4.</w:t>
            </w:r>
          </w:p>
          <w:p w:rsidR="00B81C39" w:rsidRDefault="00CA6AE3">
            <w:pPr>
              <w:pStyle w:val="TableParagraph"/>
              <w:spacing w:before="1" w:line="237" w:lineRule="auto"/>
              <w:ind w:left="130"/>
              <w:rPr>
                <w:b/>
                <w:sz w:val="24"/>
              </w:rPr>
            </w:pPr>
            <w:r>
              <w:rPr>
                <w:b/>
                <w:spacing w:val="-2"/>
                <w:sz w:val="24"/>
              </w:rPr>
              <w:t xml:space="preserve">Совершенствование </w:t>
            </w:r>
            <w:r>
              <w:rPr>
                <w:b/>
                <w:sz w:val="24"/>
              </w:rPr>
              <w:t xml:space="preserve">техники владения </w:t>
            </w:r>
            <w:r>
              <w:rPr>
                <w:b/>
                <w:spacing w:val="-2"/>
                <w:sz w:val="24"/>
              </w:rPr>
              <w:t>баскетбольным мячом.</w:t>
            </w:r>
          </w:p>
        </w:tc>
        <w:tc>
          <w:tcPr>
            <w:tcW w:w="7917" w:type="dxa"/>
          </w:tcPr>
          <w:p w:rsidR="00B81C39" w:rsidRDefault="00CA6AE3">
            <w:pPr>
              <w:pStyle w:val="TableParagraph"/>
              <w:spacing w:before="146"/>
              <w:ind w:left="125"/>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0" w:type="dxa"/>
          </w:tcPr>
          <w:p w:rsidR="00B81C39" w:rsidRDefault="00CA6AE3">
            <w:pPr>
              <w:pStyle w:val="TableParagraph"/>
              <w:spacing w:before="5" w:line="270" w:lineRule="exact"/>
              <w:ind w:left="10"/>
              <w:rPr>
                <w:b/>
                <w:sz w:val="24"/>
              </w:rPr>
            </w:pPr>
            <w:r>
              <w:rPr>
                <w:b/>
                <w:spacing w:val="-2"/>
                <w:sz w:val="24"/>
              </w:rPr>
              <w:t>Уровень освоения</w:t>
            </w:r>
          </w:p>
        </w:tc>
        <w:tc>
          <w:tcPr>
            <w:tcW w:w="1364" w:type="dxa"/>
            <w:vMerge w:val="restart"/>
          </w:tcPr>
          <w:p w:rsidR="00B81C39" w:rsidRDefault="00CA6AE3">
            <w:pPr>
              <w:pStyle w:val="TableParagraph"/>
              <w:spacing w:before="1"/>
              <w:ind w:left="78"/>
              <w:jc w:val="center"/>
              <w:rPr>
                <w:b/>
                <w:sz w:val="24"/>
              </w:rPr>
            </w:pPr>
            <w:r>
              <w:rPr>
                <w:b/>
                <w:spacing w:val="-10"/>
                <w:sz w:val="24"/>
              </w:rPr>
              <w:t>2</w:t>
            </w:r>
          </w:p>
        </w:tc>
        <w:tc>
          <w:tcPr>
            <w:tcW w:w="1700" w:type="dxa"/>
            <w:vMerge w:val="restart"/>
          </w:tcPr>
          <w:p w:rsidR="00B81C39" w:rsidRDefault="00CA6AE3">
            <w:pPr>
              <w:pStyle w:val="TableParagraph"/>
              <w:spacing w:line="271" w:lineRule="exact"/>
              <w:ind w:left="136"/>
              <w:rPr>
                <w:b/>
                <w:sz w:val="24"/>
              </w:rPr>
            </w:pPr>
            <w:r>
              <w:rPr>
                <w:b/>
                <w:sz w:val="24"/>
              </w:rPr>
              <w:t>ОК</w:t>
            </w:r>
            <w:r>
              <w:rPr>
                <w:b/>
                <w:spacing w:val="6"/>
                <w:sz w:val="24"/>
              </w:rPr>
              <w:t xml:space="preserve"> </w:t>
            </w:r>
            <w:r>
              <w:rPr>
                <w:b/>
                <w:sz w:val="24"/>
              </w:rPr>
              <w:t>01-06</w:t>
            </w:r>
            <w:r>
              <w:rPr>
                <w:b/>
                <w:spacing w:val="6"/>
                <w:sz w:val="24"/>
              </w:rPr>
              <w:t xml:space="preserve"> </w:t>
            </w:r>
            <w:r>
              <w:rPr>
                <w:b/>
                <w:spacing w:val="-5"/>
                <w:sz w:val="24"/>
              </w:rPr>
              <w:t>ОК</w:t>
            </w:r>
          </w:p>
          <w:p w:rsidR="00B81C39" w:rsidRDefault="00CA6AE3">
            <w:pPr>
              <w:pStyle w:val="TableParagraph"/>
              <w:spacing w:line="275" w:lineRule="exact"/>
              <w:ind w:left="136"/>
              <w:rPr>
                <w:b/>
                <w:sz w:val="24"/>
              </w:rPr>
            </w:pPr>
            <w:r>
              <w:rPr>
                <w:b/>
                <w:spacing w:val="-5"/>
                <w:sz w:val="24"/>
              </w:rPr>
              <w:t>08</w:t>
            </w:r>
          </w:p>
        </w:tc>
      </w:tr>
      <w:tr w:rsidR="00B81C39">
        <w:trPr>
          <w:trHeight w:val="435"/>
        </w:trPr>
        <w:tc>
          <w:tcPr>
            <w:tcW w:w="2401" w:type="dxa"/>
            <w:vMerge/>
            <w:tcBorders>
              <w:top w:val="nil"/>
            </w:tcBorders>
          </w:tcPr>
          <w:p w:rsidR="00B81C39" w:rsidRDefault="00B81C39">
            <w:pPr>
              <w:rPr>
                <w:sz w:val="2"/>
                <w:szCs w:val="2"/>
              </w:rPr>
            </w:pPr>
          </w:p>
        </w:tc>
        <w:tc>
          <w:tcPr>
            <w:tcW w:w="7917" w:type="dxa"/>
          </w:tcPr>
          <w:p w:rsidR="00B81C39" w:rsidRDefault="00CA6AE3">
            <w:pPr>
              <w:pStyle w:val="TableParagraph"/>
              <w:spacing w:before="81"/>
              <w:ind w:left="125"/>
              <w:rPr>
                <w:sz w:val="24"/>
              </w:rPr>
            </w:pPr>
            <w:r>
              <w:rPr>
                <w:spacing w:val="-2"/>
                <w:sz w:val="24"/>
              </w:rPr>
              <w:t>1.</w:t>
            </w:r>
            <w:r>
              <w:rPr>
                <w:sz w:val="24"/>
              </w:rPr>
              <w:t xml:space="preserve"> </w:t>
            </w:r>
            <w:r>
              <w:rPr>
                <w:spacing w:val="-2"/>
                <w:sz w:val="24"/>
              </w:rPr>
              <w:t>Техника</w:t>
            </w:r>
            <w:r>
              <w:rPr>
                <w:spacing w:val="-12"/>
                <w:sz w:val="24"/>
              </w:rPr>
              <w:t xml:space="preserve"> </w:t>
            </w:r>
            <w:r>
              <w:rPr>
                <w:spacing w:val="-2"/>
                <w:sz w:val="24"/>
              </w:rPr>
              <w:t>владения</w:t>
            </w:r>
            <w:r>
              <w:rPr>
                <w:sz w:val="24"/>
              </w:rPr>
              <w:t xml:space="preserve"> </w:t>
            </w:r>
            <w:r>
              <w:rPr>
                <w:spacing w:val="-2"/>
                <w:sz w:val="24"/>
              </w:rPr>
              <w:t>баскетбольным</w:t>
            </w:r>
            <w:r>
              <w:rPr>
                <w:spacing w:val="-7"/>
                <w:sz w:val="24"/>
              </w:rPr>
              <w:t xml:space="preserve"> </w:t>
            </w:r>
            <w:r>
              <w:rPr>
                <w:spacing w:val="-4"/>
                <w:sz w:val="24"/>
              </w:rPr>
              <w:t>мячом</w:t>
            </w:r>
          </w:p>
        </w:tc>
        <w:tc>
          <w:tcPr>
            <w:tcW w:w="1560" w:type="dxa"/>
          </w:tcPr>
          <w:p w:rsidR="00B81C39" w:rsidRDefault="00CA6AE3">
            <w:pPr>
              <w:pStyle w:val="TableParagraph"/>
              <w:spacing w:before="81"/>
              <w:ind w:left="31"/>
              <w:jc w:val="center"/>
              <w:rPr>
                <w:sz w:val="24"/>
              </w:rPr>
            </w:pPr>
            <w:r>
              <w:rPr>
                <w:spacing w:val="-10"/>
                <w:sz w:val="24"/>
              </w:rPr>
              <w:t>2</w:t>
            </w:r>
          </w:p>
        </w:tc>
        <w:tc>
          <w:tcPr>
            <w:tcW w:w="1364" w:type="dxa"/>
            <w:vMerge/>
            <w:tcBorders>
              <w:top w:val="nil"/>
            </w:tcBorders>
          </w:tcPr>
          <w:p w:rsidR="00B81C39" w:rsidRDefault="00B81C39">
            <w:pPr>
              <w:rPr>
                <w:sz w:val="2"/>
                <w:szCs w:val="2"/>
              </w:rPr>
            </w:pPr>
          </w:p>
        </w:tc>
        <w:tc>
          <w:tcPr>
            <w:tcW w:w="1700" w:type="dxa"/>
            <w:vMerge/>
            <w:tcBorders>
              <w:top w:val="nil"/>
            </w:tcBorders>
          </w:tcPr>
          <w:p w:rsidR="00B81C39" w:rsidRDefault="00B81C39">
            <w:pPr>
              <w:rPr>
                <w:sz w:val="2"/>
                <w:szCs w:val="2"/>
              </w:rPr>
            </w:pPr>
          </w:p>
        </w:tc>
      </w:tr>
      <w:tr w:rsidR="00B81C39">
        <w:trPr>
          <w:trHeight w:val="28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6" w:line="259" w:lineRule="exact"/>
              <w:ind w:left="125"/>
              <w:rPr>
                <w:b/>
                <w:sz w:val="24"/>
              </w:rPr>
            </w:pPr>
            <w:r>
              <w:rPr>
                <w:b/>
                <w:sz w:val="24"/>
              </w:rPr>
              <w:t>Тематика</w:t>
            </w:r>
            <w:r>
              <w:rPr>
                <w:b/>
                <w:spacing w:val="16"/>
                <w:sz w:val="24"/>
              </w:rPr>
              <w:t xml:space="preserve"> </w:t>
            </w:r>
            <w:r>
              <w:rPr>
                <w:b/>
                <w:sz w:val="24"/>
              </w:rPr>
              <w:t>практических</w:t>
            </w:r>
            <w:r>
              <w:rPr>
                <w:b/>
                <w:spacing w:val="16"/>
                <w:sz w:val="24"/>
              </w:rPr>
              <w:t xml:space="preserve"> </w:t>
            </w:r>
            <w:r>
              <w:rPr>
                <w:b/>
                <w:spacing w:val="-2"/>
                <w:sz w:val="24"/>
              </w:rPr>
              <w:t>занятий</w:t>
            </w:r>
          </w:p>
        </w:tc>
        <w:tc>
          <w:tcPr>
            <w:tcW w:w="1364" w:type="dxa"/>
          </w:tcPr>
          <w:p w:rsidR="00B81C39" w:rsidRDefault="00CA6AE3">
            <w:pPr>
              <w:pStyle w:val="TableParagraph"/>
              <w:spacing w:before="1" w:line="264" w:lineRule="exact"/>
              <w:ind w:left="655"/>
              <w:rPr>
                <w:b/>
                <w:sz w:val="24"/>
              </w:rPr>
            </w:pPr>
            <w:r>
              <w:rPr>
                <w:b/>
                <w:spacing w:val="-10"/>
                <w:sz w:val="24"/>
              </w:rPr>
              <w:t>2</w:t>
            </w:r>
          </w:p>
        </w:tc>
        <w:tc>
          <w:tcPr>
            <w:tcW w:w="1700" w:type="dxa"/>
            <w:vMerge/>
            <w:tcBorders>
              <w:top w:val="nil"/>
            </w:tcBorders>
          </w:tcPr>
          <w:p w:rsidR="00B81C39" w:rsidRDefault="00B81C39">
            <w:pPr>
              <w:rPr>
                <w:sz w:val="2"/>
                <w:szCs w:val="2"/>
              </w:rPr>
            </w:pPr>
          </w:p>
        </w:tc>
      </w:tr>
      <w:tr w:rsidR="00B81C39">
        <w:trPr>
          <w:trHeight w:val="560"/>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76" w:lineRule="exact"/>
              <w:ind w:left="125"/>
              <w:rPr>
                <w:sz w:val="24"/>
              </w:rPr>
            </w:pPr>
            <w:r>
              <w:rPr>
                <w:spacing w:val="-2"/>
                <w:sz w:val="24"/>
              </w:rPr>
              <w:t>1.Практическое</w:t>
            </w:r>
            <w:r>
              <w:rPr>
                <w:spacing w:val="-3"/>
                <w:sz w:val="24"/>
              </w:rPr>
              <w:t xml:space="preserve"> </w:t>
            </w:r>
            <w:r>
              <w:rPr>
                <w:spacing w:val="-2"/>
                <w:sz w:val="24"/>
              </w:rPr>
              <w:t>занятие</w:t>
            </w:r>
            <w:r>
              <w:rPr>
                <w:spacing w:val="-8"/>
                <w:sz w:val="24"/>
              </w:rPr>
              <w:t xml:space="preserve"> </w:t>
            </w:r>
            <w:proofErr w:type="gramStart"/>
            <w:r>
              <w:rPr>
                <w:spacing w:val="-2"/>
                <w:sz w:val="24"/>
              </w:rPr>
              <w:t>«</w:t>
            </w:r>
            <w:r>
              <w:rPr>
                <w:spacing w:val="-7"/>
                <w:sz w:val="24"/>
              </w:rPr>
              <w:t xml:space="preserve"> </w:t>
            </w:r>
            <w:r>
              <w:rPr>
                <w:spacing w:val="-2"/>
                <w:sz w:val="24"/>
              </w:rPr>
              <w:t>Выполнение</w:t>
            </w:r>
            <w:proofErr w:type="gramEnd"/>
            <w:r>
              <w:rPr>
                <w:spacing w:val="-5"/>
                <w:sz w:val="24"/>
              </w:rPr>
              <w:t xml:space="preserve"> </w:t>
            </w:r>
            <w:r>
              <w:rPr>
                <w:spacing w:val="-2"/>
                <w:sz w:val="24"/>
              </w:rPr>
              <w:t>контрольных</w:t>
            </w:r>
            <w:r>
              <w:rPr>
                <w:spacing w:val="-7"/>
                <w:sz w:val="24"/>
              </w:rPr>
              <w:t xml:space="preserve"> </w:t>
            </w:r>
            <w:r>
              <w:rPr>
                <w:spacing w:val="-2"/>
                <w:sz w:val="24"/>
              </w:rPr>
              <w:t>нормативов:</w:t>
            </w:r>
            <w:r>
              <w:rPr>
                <w:spacing w:val="-8"/>
                <w:sz w:val="24"/>
              </w:rPr>
              <w:t xml:space="preserve"> </w:t>
            </w:r>
            <w:r>
              <w:rPr>
                <w:spacing w:val="-2"/>
                <w:sz w:val="24"/>
              </w:rPr>
              <w:t>«ведение</w:t>
            </w:r>
            <w:r>
              <w:rPr>
                <w:spacing w:val="-5"/>
                <w:sz w:val="24"/>
              </w:rPr>
              <w:t xml:space="preserve"> </w:t>
            </w:r>
            <w:r>
              <w:rPr>
                <w:spacing w:val="-2"/>
                <w:sz w:val="24"/>
              </w:rPr>
              <w:t>-</w:t>
            </w:r>
            <w:r>
              <w:rPr>
                <w:spacing w:val="-6"/>
                <w:sz w:val="24"/>
              </w:rPr>
              <w:t xml:space="preserve"> </w:t>
            </w:r>
            <w:r>
              <w:rPr>
                <w:spacing w:val="-2"/>
                <w:sz w:val="24"/>
              </w:rPr>
              <w:t>2 шага</w:t>
            </w:r>
            <w:r>
              <w:rPr>
                <w:spacing w:val="-8"/>
                <w:sz w:val="24"/>
              </w:rPr>
              <w:t xml:space="preserve"> </w:t>
            </w:r>
            <w:r>
              <w:rPr>
                <w:spacing w:val="-2"/>
                <w:sz w:val="24"/>
              </w:rPr>
              <w:t xml:space="preserve">- </w:t>
            </w:r>
            <w:r>
              <w:rPr>
                <w:sz w:val="24"/>
              </w:rPr>
              <w:t>бросок», бросок мяча с места под кольцом»</w:t>
            </w:r>
          </w:p>
        </w:tc>
        <w:tc>
          <w:tcPr>
            <w:tcW w:w="1364" w:type="dxa"/>
          </w:tcPr>
          <w:p w:rsidR="00B81C39" w:rsidRDefault="00CA6AE3">
            <w:pPr>
              <w:pStyle w:val="TableParagraph"/>
              <w:spacing w:before="1"/>
              <w:ind w:left="655"/>
              <w:rPr>
                <w:sz w:val="24"/>
              </w:rPr>
            </w:pPr>
            <w:r>
              <w:rPr>
                <w:spacing w:val="-10"/>
                <w:sz w:val="24"/>
              </w:rPr>
              <w:t>1</w:t>
            </w:r>
          </w:p>
        </w:tc>
        <w:tc>
          <w:tcPr>
            <w:tcW w:w="1700" w:type="dxa"/>
            <w:vMerge/>
            <w:tcBorders>
              <w:top w:val="nil"/>
            </w:tcBorders>
          </w:tcPr>
          <w:p w:rsidR="00B81C39" w:rsidRDefault="00B81C39">
            <w:pPr>
              <w:rPr>
                <w:sz w:val="2"/>
                <w:szCs w:val="2"/>
              </w:rPr>
            </w:pPr>
          </w:p>
        </w:tc>
      </w:tr>
      <w:tr w:rsidR="00B81C39">
        <w:trPr>
          <w:trHeight w:val="660"/>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56"/>
              <w:ind w:left="5" w:right="357" w:firstLine="120"/>
              <w:rPr>
                <w:sz w:val="24"/>
              </w:rPr>
            </w:pPr>
            <w:r>
              <w:rPr>
                <w:spacing w:val="-2"/>
                <w:sz w:val="24"/>
              </w:rPr>
              <w:t>2.Практическое</w:t>
            </w:r>
            <w:r>
              <w:rPr>
                <w:spacing w:val="-4"/>
                <w:sz w:val="24"/>
              </w:rPr>
              <w:t xml:space="preserve"> </w:t>
            </w:r>
            <w:r>
              <w:rPr>
                <w:spacing w:val="-2"/>
                <w:sz w:val="24"/>
              </w:rPr>
              <w:t>занятие</w:t>
            </w:r>
            <w:r>
              <w:rPr>
                <w:spacing w:val="-8"/>
                <w:sz w:val="24"/>
              </w:rPr>
              <w:t xml:space="preserve"> </w:t>
            </w:r>
            <w:proofErr w:type="gramStart"/>
            <w:r>
              <w:rPr>
                <w:spacing w:val="-2"/>
                <w:sz w:val="24"/>
              </w:rPr>
              <w:t>«</w:t>
            </w:r>
            <w:r>
              <w:rPr>
                <w:spacing w:val="-8"/>
                <w:sz w:val="24"/>
              </w:rPr>
              <w:t xml:space="preserve"> </w:t>
            </w:r>
            <w:r>
              <w:rPr>
                <w:spacing w:val="-2"/>
                <w:sz w:val="24"/>
              </w:rPr>
              <w:t>Совершенствовать</w:t>
            </w:r>
            <w:proofErr w:type="gramEnd"/>
            <w:r>
              <w:rPr>
                <w:spacing w:val="-7"/>
                <w:sz w:val="24"/>
              </w:rPr>
              <w:t xml:space="preserve"> </w:t>
            </w:r>
            <w:r>
              <w:rPr>
                <w:spacing w:val="-2"/>
                <w:sz w:val="24"/>
              </w:rPr>
              <w:t>технические</w:t>
            </w:r>
            <w:r>
              <w:rPr>
                <w:spacing w:val="-8"/>
                <w:sz w:val="24"/>
              </w:rPr>
              <w:t xml:space="preserve"> </w:t>
            </w:r>
            <w:r>
              <w:rPr>
                <w:spacing w:val="-2"/>
                <w:sz w:val="24"/>
              </w:rPr>
              <w:t>элементы</w:t>
            </w:r>
            <w:r>
              <w:rPr>
                <w:spacing w:val="-8"/>
                <w:sz w:val="24"/>
              </w:rPr>
              <w:t xml:space="preserve"> </w:t>
            </w:r>
            <w:r>
              <w:rPr>
                <w:spacing w:val="-2"/>
                <w:sz w:val="24"/>
              </w:rPr>
              <w:t>баскетбола</w:t>
            </w:r>
            <w:r>
              <w:rPr>
                <w:spacing w:val="-9"/>
                <w:sz w:val="24"/>
              </w:rPr>
              <w:t xml:space="preserve"> </w:t>
            </w:r>
            <w:r>
              <w:rPr>
                <w:spacing w:val="-2"/>
                <w:sz w:val="24"/>
              </w:rPr>
              <w:t xml:space="preserve">в </w:t>
            </w:r>
            <w:r>
              <w:rPr>
                <w:sz w:val="24"/>
              </w:rPr>
              <w:t>учебной игре»</w:t>
            </w:r>
          </w:p>
        </w:tc>
        <w:tc>
          <w:tcPr>
            <w:tcW w:w="1364" w:type="dxa"/>
          </w:tcPr>
          <w:p w:rsidR="00B81C39" w:rsidRDefault="00CA6AE3">
            <w:pPr>
              <w:pStyle w:val="TableParagraph"/>
              <w:spacing w:before="1"/>
              <w:ind w:left="655"/>
              <w:rPr>
                <w:sz w:val="24"/>
              </w:rPr>
            </w:pPr>
            <w:r>
              <w:rPr>
                <w:spacing w:val="-10"/>
                <w:sz w:val="24"/>
              </w:rPr>
              <w:t>1</w:t>
            </w:r>
          </w:p>
        </w:tc>
        <w:tc>
          <w:tcPr>
            <w:tcW w:w="1700" w:type="dxa"/>
            <w:vMerge/>
            <w:tcBorders>
              <w:top w:val="nil"/>
            </w:tcBorders>
          </w:tcPr>
          <w:p w:rsidR="00B81C39" w:rsidRDefault="00B81C39">
            <w:pPr>
              <w:rPr>
                <w:sz w:val="2"/>
                <w:szCs w:val="2"/>
              </w:rPr>
            </w:pPr>
          </w:p>
        </w:tc>
      </w:tr>
      <w:tr w:rsidR="00B81C39">
        <w:trPr>
          <w:trHeight w:val="33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1"/>
              <w:ind w:left="5"/>
              <w:rPr>
                <w:b/>
                <w:sz w:val="24"/>
              </w:rPr>
            </w:pPr>
            <w:r>
              <w:rPr>
                <w:b/>
                <w:sz w:val="24"/>
              </w:rPr>
              <w:t>Самостоятельная</w:t>
            </w:r>
            <w:r>
              <w:rPr>
                <w:b/>
                <w:spacing w:val="22"/>
                <w:sz w:val="24"/>
              </w:rPr>
              <w:t xml:space="preserve"> </w:t>
            </w:r>
            <w:r>
              <w:rPr>
                <w:b/>
                <w:spacing w:val="-2"/>
                <w:sz w:val="24"/>
              </w:rPr>
              <w:t>работа</w:t>
            </w:r>
          </w:p>
        </w:tc>
        <w:tc>
          <w:tcPr>
            <w:tcW w:w="1364" w:type="dxa"/>
          </w:tcPr>
          <w:p w:rsidR="00B81C39" w:rsidRDefault="00B81C39">
            <w:pPr>
              <w:pStyle w:val="TableParagraph"/>
              <w:ind w:left="0"/>
              <w:rPr>
                <w:sz w:val="24"/>
              </w:rPr>
            </w:pPr>
          </w:p>
        </w:tc>
        <w:tc>
          <w:tcPr>
            <w:tcW w:w="1700" w:type="dxa"/>
            <w:vMerge/>
            <w:tcBorders>
              <w:top w:val="nil"/>
            </w:tcBorders>
          </w:tcPr>
          <w:p w:rsidR="00B81C39" w:rsidRDefault="00B81C39">
            <w:pPr>
              <w:rPr>
                <w:sz w:val="2"/>
                <w:szCs w:val="2"/>
              </w:rPr>
            </w:pPr>
          </w:p>
        </w:tc>
      </w:tr>
      <w:tr w:rsidR="00B81C39">
        <w:trPr>
          <w:trHeight w:val="760"/>
        </w:trPr>
        <w:tc>
          <w:tcPr>
            <w:tcW w:w="2401" w:type="dxa"/>
          </w:tcPr>
          <w:p w:rsidR="00B81C39" w:rsidRDefault="00CA6AE3">
            <w:pPr>
              <w:pStyle w:val="TableParagraph"/>
              <w:spacing w:before="241"/>
              <w:ind w:left="210"/>
              <w:rPr>
                <w:b/>
                <w:sz w:val="24"/>
              </w:rPr>
            </w:pPr>
            <w:r>
              <w:rPr>
                <w:b/>
                <w:sz w:val="24"/>
              </w:rPr>
              <w:t>Раздел</w:t>
            </w:r>
            <w:r>
              <w:rPr>
                <w:b/>
                <w:spacing w:val="5"/>
                <w:sz w:val="24"/>
              </w:rPr>
              <w:t xml:space="preserve"> </w:t>
            </w:r>
            <w:r>
              <w:rPr>
                <w:b/>
                <w:sz w:val="24"/>
              </w:rPr>
              <w:t>4.</w:t>
            </w:r>
            <w:r>
              <w:rPr>
                <w:b/>
                <w:spacing w:val="6"/>
                <w:sz w:val="24"/>
              </w:rPr>
              <w:t xml:space="preserve"> </w:t>
            </w:r>
            <w:r>
              <w:rPr>
                <w:b/>
                <w:spacing w:val="-2"/>
                <w:sz w:val="24"/>
              </w:rPr>
              <w:t>Волейбол</w:t>
            </w:r>
          </w:p>
        </w:tc>
        <w:tc>
          <w:tcPr>
            <w:tcW w:w="9477" w:type="dxa"/>
            <w:gridSpan w:val="2"/>
          </w:tcPr>
          <w:p w:rsidR="00B81C39" w:rsidRDefault="00B81C39">
            <w:pPr>
              <w:pStyle w:val="TableParagraph"/>
              <w:ind w:left="0"/>
              <w:rPr>
                <w:sz w:val="24"/>
              </w:rPr>
            </w:pPr>
          </w:p>
        </w:tc>
        <w:tc>
          <w:tcPr>
            <w:tcW w:w="1364" w:type="dxa"/>
          </w:tcPr>
          <w:p w:rsidR="00B81C39" w:rsidRDefault="00CA6AE3">
            <w:pPr>
              <w:pStyle w:val="TableParagraph"/>
              <w:spacing w:before="1"/>
              <w:ind w:left="635"/>
              <w:rPr>
                <w:b/>
                <w:sz w:val="24"/>
              </w:rPr>
            </w:pPr>
            <w:r>
              <w:rPr>
                <w:b/>
                <w:spacing w:val="-5"/>
                <w:sz w:val="24"/>
              </w:rPr>
              <w:t>12</w:t>
            </w:r>
          </w:p>
        </w:tc>
        <w:tc>
          <w:tcPr>
            <w:tcW w:w="1700" w:type="dxa"/>
            <w:tcBorders>
              <w:bottom w:val="nil"/>
            </w:tcBorders>
          </w:tcPr>
          <w:p w:rsidR="00B81C39" w:rsidRDefault="00CA6AE3">
            <w:pPr>
              <w:pStyle w:val="TableParagraph"/>
              <w:spacing w:before="1"/>
              <w:ind w:left="136"/>
              <w:rPr>
                <w:b/>
                <w:sz w:val="24"/>
              </w:rPr>
            </w:pPr>
            <w:r>
              <w:rPr>
                <w:b/>
                <w:sz w:val="24"/>
              </w:rPr>
              <w:t>ОК</w:t>
            </w:r>
            <w:r>
              <w:rPr>
                <w:b/>
                <w:spacing w:val="8"/>
                <w:sz w:val="24"/>
              </w:rPr>
              <w:t xml:space="preserve"> </w:t>
            </w:r>
            <w:r>
              <w:rPr>
                <w:b/>
                <w:sz w:val="24"/>
              </w:rPr>
              <w:t>01-</w:t>
            </w:r>
            <w:r>
              <w:rPr>
                <w:b/>
                <w:spacing w:val="-5"/>
                <w:sz w:val="24"/>
              </w:rPr>
              <w:t>06</w:t>
            </w:r>
          </w:p>
        </w:tc>
      </w:tr>
      <w:tr w:rsidR="00B81C39">
        <w:trPr>
          <w:trHeight w:val="316"/>
        </w:trPr>
        <w:tc>
          <w:tcPr>
            <w:tcW w:w="2401" w:type="dxa"/>
            <w:tcBorders>
              <w:bottom w:val="nil"/>
            </w:tcBorders>
          </w:tcPr>
          <w:p w:rsidR="00B81C39" w:rsidRDefault="00CA6AE3">
            <w:pPr>
              <w:pStyle w:val="TableParagraph"/>
              <w:spacing w:before="1"/>
              <w:ind w:left="130"/>
              <w:rPr>
                <w:b/>
                <w:sz w:val="24"/>
              </w:rPr>
            </w:pPr>
            <w:r>
              <w:rPr>
                <w:b/>
                <w:sz w:val="24"/>
              </w:rPr>
              <w:t>Тема</w:t>
            </w:r>
            <w:r>
              <w:rPr>
                <w:b/>
                <w:spacing w:val="6"/>
                <w:sz w:val="24"/>
              </w:rPr>
              <w:t xml:space="preserve"> </w:t>
            </w:r>
            <w:r>
              <w:rPr>
                <w:b/>
                <w:sz w:val="24"/>
              </w:rPr>
              <w:t>4.1.</w:t>
            </w:r>
            <w:r>
              <w:rPr>
                <w:b/>
                <w:spacing w:val="6"/>
                <w:sz w:val="24"/>
              </w:rPr>
              <w:t xml:space="preserve"> </w:t>
            </w:r>
            <w:r>
              <w:rPr>
                <w:b/>
                <w:spacing w:val="-2"/>
                <w:sz w:val="24"/>
              </w:rPr>
              <w:t>Техника</w:t>
            </w:r>
          </w:p>
        </w:tc>
        <w:tc>
          <w:tcPr>
            <w:tcW w:w="7917" w:type="dxa"/>
            <w:vMerge w:val="restart"/>
          </w:tcPr>
          <w:p w:rsidR="00B81C39" w:rsidRDefault="00CA6AE3">
            <w:pPr>
              <w:pStyle w:val="TableParagraph"/>
              <w:spacing w:before="26"/>
              <w:ind w:left="125"/>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0" w:type="dxa"/>
            <w:tcBorders>
              <w:bottom w:val="nil"/>
            </w:tcBorders>
          </w:tcPr>
          <w:p w:rsidR="00B81C39" w:rsidRDefault="00CA6AE3">
            <w:pPr>
              <w:pStyle w:val="TableParagraph"/>
              <w:spacing w:before="26" w:line="271" w:lineRule="exact"/>
              <w:ind w:left="10"/>
              <w:rPr>
                <w:b/>
                <w:sz w:val="24"/>
              </w:rPr>
            </w:pPr>
            <w:r>
              <w:rPr>
                <w:b/>
                <w:spacing w:val="-2"/>
                <w:sz w:val="24"/>
              </w:rPr>
              <w:t>Уровень</w:t>
            </w:r>
          </w:p>
        </w:tc>
        <w:tc>
          <w:tcPr>
            <w:tcW w:w="1364" w:type="dxa"/>
            <w:vMerge w:val="restart"/>
          </w:tcPr>
          <w:p w:rsidR="00B81C39" w:rsidRDefault="00CA6AE3">
            <w:pPr>
              <w:pStyle w:val="TableParagraph"/>
              <w:spacing w:before="1"/>
              <w:ind w:left="78" w:right="40"/>
              <w:jc w:val="center"/>
              <w:rPr>
                <w:b/>
                <w:sz w:val="24"/>
              </w:rPr>
            </w:pPr>
            <w:r>
              <w:rPr>
                <w:b/>
                <w:spacing w:val="-10"/>
                <w:sz w:val="24"/>
              </w:rPr>
              <w:t>4</w:t>
            </w:r>
          </w:p>
        </w:tc>
        <w:tc>
          <w:tcPr>
            <w:tcW w:w="1700" w:type="dxa"/>
            <w:tcBorders>
              <w:top w:val="nil"/>
              <w:bottom w:val="nil"/>
            </w:tcBorders>
          </w:tcPr>
          <w:p w:rsidR="00B81C39" w:rsidRDefault="00CA6AE3">
            <w:pPr>
              <w:pStyle w:val="TableParagraph"/>
              <w:spacing w:before="1"/>
              <w:ind w:left="136"/>
              <w:rPr>
                <w:b/>
                <w:sz w:val="24"/>
              </w:rPr>
            </w:pPr>
            <w:r>
              <w:rPr>
                <w:b/>
                <w:sz w:val="24"/>
              </w:rPr>
              <w:t>ОК</w:t>
            </w:r>
            <w:r>
              <w:rPr>
                <w:b/>
                <w:spacing w:val="3"/>
                <w:sz w:val="24"/>
              </w:rPr>
              <w:t xml:space="preserve"> </w:t>
            </w:r>
            <w:r>
              <w:rPr>
                <w:b/>
                <w:spacing w:val="-5"/>
                <w:sz w:val="24"/>
              </w:rPr>
              <w:t>08</w:t>
            </w:r>
          </w:p>
        </w:tc>
      </w:tr>
      <w:tr w:rsidR="00B81C39">
        <w:trPr>
          <w:trHeight w:val="278"/>
        </w:trPr>
        <w:tc>
          <w:tcPr>
            <w:tcW w:w="2401" w:type="dxa"/>
            <w:tcBorders>
              <w:top w:val="nil"/>
              <w:bottom w:val="nil"/>
            </w:tcBorders>
          </w:tcPr>
          <w:p w:rsidR="00B81C39" w:rsidRDefault="00CA6AE3">
            <w:pPr>
              <w:pStyle w:val="TableParagraph"/>
              <w:spacing w:before="4" w:line="254" w:lineRule="exact"/>
              <w:ind w:left="130"/>
              <w:rPr>
                <w:b/>
                <w:sz w:val="24"/>
              </w:rPr>
            </w:pPr>
            <w:r>
              <w:rPr>
                <w:b/>
                <w:spacing w:val="-2"/>
                <w:sz w:val="24"/>
              </w:rPr>
              <w:t>перемещений,</w:t>
            </w:r>
          </w:p>
        </w:tc>
        <w:tc>
          <w:tcPr>
            <w:tcW w:w="7917" w:type="dxa"/>
            <w:vMerge/>
            <w:tcBorders>
              <w:top w:val="nil"/>
            </w:tcBorders>
          </w:tcPr>
          <w:p w:rsidR="00B81C39" w:rsidRDefault="00B81C39">
            <w:pPr>
              <w:rPr>
                <w:sz w:val="2"/>
                <w:szCs w:val="2"/>
              </w:rPr>
            </w:pPr>
          </w:p>
        </w:tc>
        <w:tc>
          <w:tcPr>
            <w:tcW w:w="1560" w:type="dxa"/>
            <w:tcBorders>
              <w:top w:val="nil"/>
            </w:tcBorders>
          </w:tcPr>
          <w:p w:rsidR="00B81C39" w:rsidRDefault="00CA6AE3">
            <w:pPr>
              <w:pStyle w:val="TableParagraph"/>
              <w:spacing w:before="4" w:line="254" w:lineRule="exact"/>
              <w:ind w:left="10"/>
              <w:rPr>
                <w:b/>
                <w:sz w:val="24"/>
              </w:rPr>
            </w:pPr>
            <w:r>
              <w:rPr>
                <w:b/>
                <w:spacing w:val="-2"/>
                <w:sz w:val="24"/>
              </w:rPr>
              <w:t>освоения</w:t>
            </w:r>
          </w:p>
        </w:tc>
        <w:tc>
          <w:tcPr>
            <w:tcW w:w="1364" w:type="dxa"/>
            <w:vMerge/>
            <w:tcBorders>
              <w:top w:val="nil"/>
            </w:tcBorders>
          </w:tcPr>
          <w:p w:rsidR="00B81C39" w:rsidRDefault="00B81C39">
            <w:pPr>
              <w:rPr>
                <w:sz w:val="2"/>
                <w:szCs w:val="2"/>
              </w:rPr>
            </w:pPr>
          </w:p>
        </w:tc>
        <w:tc>
          <w:tcPr>
            <w:tcW w:w="1700" w:type="dxa"/>
            <w:tcBorders>
              <w:top w:val="nil"/>
              <w:bottom w:val="nil"/>
            </w:tcBorders>
          </w:tcPr>
          <w:p w:rsidR="00B81C39" w:rsidRDefault="00B81C39">
            <w:pPr>
              <w:pStyle w:val="TableParagraph"/>
              <w:ind w:left="0"/>
              <w:rPr>
                <w:sz w:val="20"/>
              </w:rPr>
            </w:pPr>
          </w:p>
        </w:tc>
      </w:tr>
      <w:tr w:rsidR="00B81C39">
        <w:trPr>
          <w:trHeight w:val="314"/>
        </w:trPr>
        <w:tc>
          <w:tcPr>
            <w:tcW w:w="2401" w:type="dxa"/>
            <w:tcBorders>
              <w:top w:val="nil"/>
              <w:bottom w:val="nil"/>
            </w:tcBorders>
          </w:tcPr>
          <w:p w:rsidR="00B81C39" w:rsidRDefault="00CA6AE3">
            <w:pPr>
              <w:pStyle w:val="TableParagraph"/>
              <w:spacing w:before="1"/>
              <w:ind w:left="130"/>
              <w:rPr>
                <w:b/>
                <w:sz w:val="24"/>
              </w:rPr>
            </w:pPr>
            <w:r>
              <w:rPr>
                <w:b/>
                <w:sz w:val="24"/>
              </w:rPr>
              <w:t>стоек,</w:t>
            </w:r>
            <w:r>
              <w:rPr>
                <w:b/>
                <w:spacing w:val="12"/>
                <w:sz w:val="24"/>
              </w:rPr>
              <w:t xml:space="preserve"> </w:t>
            </w:r>
            <w:r>
              <w:rPr>
                <w:b/>
                <w:spacing w:val="-2"/>
                <w:sz w:val="24"/>
              </w:rPr>
              <w:t>технике</w:t>
            </w:r>
          </w:p>
        </w:tc>
        <w:tc>
          <w:tcPr>
            <w:tcW w:w="7917" w:type="dxa"/>
            <w:tcBorders>
              <w:bottom w:val="nil"/>
            </w:tcBorders>
          </w:tcPr>
          <w:p w:rsidR="00B81C39" w:rsidRDefault="00CA6AE3">
            <w:pPr>
              <w:pStyle w:val="TableParagraph"/>
              <w:spacing w:before="26" w:line="268" w:lineRule="exact"/>
              <w:ind w:left="125"/>
              <w:rPr>
                <w:sz w:val="24"/>
              </w:rPr>
            </w:pPr>
            <w:r>
              <w:rPr>
                <w:spacing w:val="-2"/>
                <w:sz w:val="24"/>
              </w:rPr>
              <w:t>1. Техника</w:t>
            </w:r>
            <w:r>
              <w:rPr>
                <w:spacing w:val="-7"/>
                <w:sz w:val="24"/>
              </w:rPr>
              <w:t xml:space="preserve"> </w:t>
            </w:r>
            <w:r>
              <w:rPr>
                <w:spacing w:val="-2"/>
                <w:sz w:val="24"/>
              </w:rPr>
              <w:t>перемещений,</w:t>
            </w:r>
            <w:r>
              <w:rPr>
                <w:spacing w:val="-5"/>
                <w:sz w:val="24"/>
              </w:rPr>
              <w:t xml:space="preserve"> </w:t>
            </w:r>
            <w:r>
              <w:rPr>
                <w:spacing w:val="-2"/>
                <w:sz w:val="24"/>
              </w:rPr>
              <w:t>стоек,</w:t>
            </w:r>
            <w:r>
              <w:rPr>
                <w:spacing w:val="-6"/>
                <w:sz w:val="24"/>
              </w:rPr>
              <w:t xml:space="preserve"> </w:t>
            </w:r>
            <w:r>
              <w:rPr>
                <w:spacing w:val="-2"/>
                <w:sz w:val="24"/>
              </w:rPr>
              <w:t>технике</w:t>
            </w:r>
            <w:r>
              <w:rPr>
                <w:spacing w:val="-6"/>
                <w:sz w:val="24"/>
              </w:rPr>
              <w:t xml:space="preserve"> </w:t>
            </w:r>
            <w:r>
              <w:rPr>
                <w:spacing w:val="-2"/>
                <w:sz w:val="24"/>
              </w:rPr>
              <w:t>верхней</w:t>
            </w:r>
            <w:r>
              <w:rPr>
                <w:spacing w:val="-4"/>
                <w:sz w:val="24"/>
              </w:rPr>
              <w:t xml:space="preserve"> </w:t>
            </w:r>
            <w:r>
              <w:rPr>
                <w:spacing w:val="-2"/>
                <w:sz w:val="24"/>
              </w:rPr>
              <w:t>и</w:t>
            </w:r>
            <w:r>
              <w:rPr>
                <w:spacing w:val="-3"/>
                <w:sz w:val="24"/>
              </w:rPr>
              <w:t xml:space="preserve"> </w:t>
            </w:r>
            <w:r>
              <w:rPr>
                <w:spacing w:val="-2"/>
                <w:sz w:val="24"/>
              </w:rPr>
              <w:t>нижней</w:t>
            </w:r>
            <w:r>
              <w:rPr>
                <w:spacing w:val="-4"/>
                <w:sz w:val="24"/>
              </w:rPr>
              <w:t xml:space="preserve"> </w:t>
            </w:r>
            <w:r>
              <w:rPr>
                <w:spacing w:val="-2"/>
                <w:sz w:val="24"/>
              </w:rPr>
              <w:t>передач</w:t>
            </w:r>
            <w:r>
              <w:rPr>
                <w:spacing w:val="-5"/>
                <w:sz w:val="24"/>
              </w:rPr>
              <w:t xml:space="preserve"> </w:t>
            </w:r>
            <w:r>
              <w:rPr>
                <w:spacing w:val="-2"/>
                <w:sz w:val="24"/>
              </w:rPr>
              <w:t>двумя</w:t>
            </w:r>
          </w:p>
        </w:tc>
        <w:tc>
          <w:tcPr>
            <w:tcW w:w="1560" w:type="dxa"/>
            <w:vMerge w:val="restart"/>
          </w:tcPr>
          <w:p w:rsidR="00B81C39" w:rsidRDefault="00CA6AE3">
            <w:pPr>
              <w:pStyle w:val="TableParagraph"/>
              <w:spacing w:before="26"/>
              <w:ind w:left="31"/>
              <w:jc w:val="center"/>
              <w:rPr>
                <w:sz w:val="24"/>
              </w:rPr>
            </w:pPr>
            <w:r>
              <w:rPr>
                <w:spacing w:val="-10"/>
                <w:sz w:val="24"/>
              </w:rPr>
              <w:t>2</w:t>
            </w:r>
          </w:p>
        </w:tc>
        <w:tc>
          <w:tcPr>
            <w:tcW w:w="1364" w:type="dxa"/>
            <w:vMerge/>
            <w:tcBorders>
              <w:top w:val="nil"/>
            </w:tcBorders>
          </w:tcPr>
          <w:p w:rsidR="00B81C39" w:rsidRDefault="00B81C39">
            <w:pPr>
              <w:rPr>
                <w:sz w:val="2"/>
                <w:szCs w:val="2"/>
              </w:rPr>
            </w:pPr>
          </w:p>
        </w:tc>
        <w:tc>
          <w:tcPr>
            <w:tcW w:w="1700" w:type="dxa"/>
            <w:tcBorders>
              <w:top w:val="nil"/>
              <w:bottom w:val="nil"/>
            </w:tcBorders>
          </w:tcPr>
          <w:p w:rsidR="00B81C39" w:rsidRDefault="00B81C39">
            <w:pPr>
              <w:pStyle w:val="TableParagraph"/>
              <w:ind w:left="0"/>
            </w:pPr>
          </w:p>
        </w:tc>
      </w:tr>
      <w:tr w:rsidR="00B81C39">
        <w:trPr>
          <w:trHeight w:val="275"/>
        </w:trPr>
        <w:tc>
          <w:tcPr>
            <w:tcW w:w="2401" w:type="dxa"/>
            <w:tcBorders>
              <w:top w:val="nil"/>
              <w:bottom w:val="nil"/>
            </w:tcBorders>
          </w:tcPr>
          <w:p w:rsidR="00B81C39" w:rsidRDefault="00CA6AE3">
            <w:pPr>
              <w:pStyle w:val="TableParagraph"/>
              <w:spacing w:before="2" w:line="254" w:lineRule="exact"/>
              <w:ind w:left="130"/>
              <w:rPr>
                <w:b/>
                <w:sz w:val="24"/>
              </w:rPr>
            </w:pPr>
            <w:r>
              <w:rPr>
                <w:b/>
                <w:sz w:val="24"/>
              </w:rPr>
              <w:t>верхней</w:t>
            </w:r>
            <w:r>
              <w:rPr>
                <w:b/>
                <w:spacing w:val="7"/>
                <w:sz w:val="24"/>
              </w:rPr>
              <w:t xml:space="preserve"> </w:t>
            </w:r>
            <w:r>
              <w:rPr>
                <w:b/>
                <w:sz w:val="24"/>
              </w:rPr>
              <w:t>и</w:t>
            </w:r>
            <w:r>
              <w:rPr>
                <w:b/>
                <w:spacing w:val="2"/>
                <w:sz w:val="24"/>
              </w:rPr>
              <w:t xml:space="preserve"> </w:t>
            </w:r>
            <w:r>
              <w:rPr>
                <w:b/>
                <w:spacing w:val="-2"/>
                <w:sz w:val="24"/>
              </w:rPr>
              <w:t>нижней</w:t>
            </w:r>
          </w:p>
        </w:tc>
        <w:tc>
          <w:tcPr>
            <w:tcW w:w="7917" w:type="dxa"/>
            <w:tcBorders>
              <w:top w:val="nil"/>
            </w:tcBorders>
          </w:tcPr>
          <w:p w:rsidR="00B81C39" w:rsidRDefault="00CA6AE3">
            <w:pPr>
              <w:pStyle w:val="TableParagraph"/>
              <w:spacing w:before="2" w:line="254" w:lineRule="exact"/>
              <w:ind w:left="125"/>
              <w:rPr>
                <w:sz w:val="24"/>
              </w:rPr>
            </w:pPr>
            <w:r>
              <w:rPr>
                <w:spacing w:val="-2"/>
                <w:sz w:val="24"/>
              </w:rPr>
              <w:t>руками</w:t>
            </w:r>
          </w:p>
        </w:tc>
        <w:tc>
          <w:tcPr>
            <w:tcW w:w="1560" w:type="dxa"/>
            <w:vMerge/>
            <w:tcBorders>
              <w:top w:val="nil"/>
            </w:tcBorders>
          </w:tcPr>
          <w:p w:rsidR="00B81C39" w:rsidRDefault="00B81C39">
            <w:pPr>
              <w:rPr>
                <w:sz w:val="2"/>
                <w:szCs w:val="2"/>
              </w:rPr>
            </w:pPr>
          </w:p>
        </w:tc>
        <w:tc>
          <w:tcPr>
            <w:tcW w:w="1364" w:type="dxa"/>
            <w:vMerge/>
            <w:tcBorders>
              <w:top w:val="nil"/>
            </w:tcBorders>
          </w:tcPr>
          <w:p w:rsidR="00B81C39" w:rsidRDefault="00B81C39">
            <w:pPr>
              <w:rPr>
                <w:sz w:val="2"/>
                <w:szCs w:val="2"/>
              </w:rPr>
            </w:pPr>
          </w:p>
        </w:tc>
        <w:tc>
          <w:tcPr>
            <w:tcW w:w="1700" w:type="dxa"/>
            <w:tcBorders>
              <w:top w:val="nil"/>
              <w:bottom w:val="nil"/>
            </w:tcBorders>
          </w:tcPr>
          <w:p w:rsidR="00B81C39" w:rsidRDefault="00B81C39">
            <w:pPr>
              <w:pStyle w:val="TableParagraph"/>
              <w:ind w:left="0"/>
              <w:rPr>
                <w:sz w:val="20"/>
              </w:rPr>
            </w:pPr>
          </w:p>
        </w:tc>
      </w:tr>
      <w:tr w:rsidR="00B81C39">
        <w:trPr>
          <w:trHeight w:val="280"/>
        </w:trPr>
        <w:tc>
          <w:tcPr>
            <w:tcW w:w="2401" w:type="dxa"/>
            <w:tcBorders>
              <w:top w:val="nil"/>
              <w:bottom w:val="nil"/>
            </w:tcBorders>
          </w:tcPr>
          <w:p w:rsidR="00B81C39" w:rsidRDefault="00CA6AE3">
            <w:pPr>
              <w:pStyle w:val="TableParagraph"/>
              <w:spacing w:before="1" w:line="259" w:lineRule="exact"/>
              <w:ind w:left="130"/>
              <w:rPr>
                <w:b/>
                <w:sz w:val="24"/>
              </w:rPr>
            </w:pPr>
            <w:r>
              <w:rPr>
                <w:b/>
                <w:sz w:val="24"/>
              </w:rPr>
              <w:t>передач</w:t>
            </w:r>
            <w:r>
              <w:rPr>
                <w:b/>
                <w:spacing w:val="10"/>
                <w:sz w:val="24"/>
              </w:rPr>
              <w:t xml:space="preserve"> </w:t>
            </w:r>
            <w:r>
              <w:rPr>
                <w:b/>
                <w:spacing w:val="-4"/>
                <w:sz w:val="24"/>
              </w:rPr>
              <w:t>двумя</w:t>
            </w:r>
          </w:p>
        </w:tc>
        <w:tc>
          <w:tcPr>
            <w:tcW w:w="9477" w:type="dxa"/>
            <w:gridSpan w:val="2"/>
          </w:tcPr>
          <w:p w:rsidR="00B81C39" w:rsidRDefault="00CA6AE3">
            <w:pPr>
              <w:pStyle w:val="TableParagraph"/>
              <w:spacing w:before="1" w:line="259" w:lineRule="exact"/>
              <w:ind w:left="5"/>
              <w:rPr>
                <w:b/>
                <w:sz w:val="24"/>
              </w:rPr>
            </w:pPr>
            <w:r>
              <w:rPr>
                <w:b/>
                <w:sz w:val="24"/>
              </w:rPr>
              <w:t>Тематика</w:t>
            </w:r>
            <w:r>
              <w:rPr>
                <w:b/>
                <w:spacing w:val="16"/>
                <w:sz w:val="24"/>
              </w:rPr>
              <w:t xml:space="preserve"> </w:t>
            </w:r>
            <w:r>
              <w:rPr>
                <w:b/>
                <w:sz w:val="24"/>
              </w:rPr>
              <w:t>практических</w:t>
            </w:r>
            <w:r>
              <w:rPr>
                <w:b/>
                <w:spacing w:val="16"/>
                <w:sz w:val="24"/>
              </w:rPr>
              <w:t xml:space="preserve"> </w:t>
            </w:r>
            <w:r>
              <w:rPr>
                <w:b/>
                <w:spacing w:val="-2"/>
                <w:sz w:val="24"/>
              </w:rPr>
              <w:t>занятий</w:t>
            </w:r>
          </w:p>
        </w:tc>
        <w:tc>
          <w:tcPr>
            <w:tcW w:w="1364" w:type="dxa"/>
          </w:tcPr>
          <w:p w:rsidR="00B81C39" w:rsidRDefault="00CA6AE3">
            <w:pPr>
              <w:pStyle w:val="TableParagraph"/>
              <w:spacing w:before="1" w:line="259" w:lineRule="exact"/>
              <w:ind w:left="635"/>
              <w:rPr>
                <w:b/>
                <w:sz w:val="24"/>
              </w:rPr>
            </w:pPr>
            <w:r>
              <w:rPr>
                <w:b/>
                <w:spacing w:val="-10"/>
                <w:sz w:val="24"/>
              </w:rPr>
              <w:t>4</w:t>
            </w:r>
          </w:p>
        </w:tc>
        <w:tc>
          <w:tcPr>
            <w:tcW w:w="1700" w:type="dxa"/>
            <w:tcBorders>
              <w:top w:val="nil"/>
              <w:bottom w:val="nil"/>
            </w:tcBorders>
          </w:tcPr>
          <w:p w:rsidR="00B81C39" w:rsidRDefault="00B81C39">
            <w:pPr>
              <w:pStyle w:val="TableParagraph"/>
              <w:ind w:left="0"/>
              <w:rPr>
                <w:sz w:val="20"/>
              </w:rPr>
            </w:pPr>
          </w:p>
        </w:tc>
      </w:tr>
      <w:tr w:rsidR="00B81C39">
        <w:trPr>
          <w:trHeight w:val="1419"/>
        </w:trPr>
        <w:tc>
          <w:tcPr>
            <w:tcW w:w="2401" w:type="dxa"/>
            <w:tcBorders>
              <w:top w:val="nil"/>
              <w:bottom w:val="nil"/>
            </w:tcBorders>
          </w:tcPr>
          <w:p w:rsidR="00B81C39" w:rsidRDefault="00CA6AE3">
            <w:pPr>
              <w:pStyle w:val="TableParagraph"/>
              <w:spacing w:before="1"/>
              <w:ind w:left="130"/>
              <w:rPr>
                <w:b/>
                <w:sz w:val="24"/>
              </w:rPr>
            </w:pPr>
            <w:r>
              <w:rPr>
                <w:b/>
                <w:spacing w:val="-2"/>
                <w:sz w:val="24"/>
              </w:rPr>
              <w:t>руками.</w:t>
            </w:r>
          </w:p>
        </w:tc>
        <w:tc>
          <w:tcPr>
            <w:tcW w:w="9477" w:type="dxa"/>
            <w:gridSpan w:val="2"/>
            <w:tcBorders>
              <w:bottom w:val="nil"/>
            </w:tcBorders>
          </w:tcPr>
          <w:p w:rsidR="00B81C39" w:rsidRDefault="00CA6AE3">
            <w:pPr>
              <w:pStyle w:val="TableParagraph"/>
              <w:spacing w:before="35" w:line="235" w:lineRule="auto"/>
              <w:ind w:left="5"/>
              <w:rPr>
                <w:sz w:val="24"/>
              </w:rPr>
            </w:pPr>
            <w:r>
              <w:rPr>
                <w:spacing w:val="-2"/>
                <w:sz w:val="24"/>
              </w:rPr>
              <w:t>1.Практическое</w:t>
            </w:r>
            <w:r>
              <w:rPr>
                <w:spacing w:val="-4"/>
                <w:sz w:val="24"/>
              </w:rPr>
              <w:t xml:space="preserve"> </w:t>
            </w:r>
            <w:r>
              <w:rPr>
                <w:spacing w:val="-2"/>
                <w:sz w:val="24"/>
              </w:rPr>
              <w:t>занятие</w:t>
            </w:r>
            <w:r>
              <w:rPr>
                <w:spacing w:val="-9"/>
                <w:sz w:val="24"/>
              </w:rPr>
              <w:t xml:space="preserve"> </w:t>
            </w:r>
            <w:r>
              <w:rPr>
                <w:spacing w:val="-2"/>
                <w:sz w:val="24"/>
              </w:rPr>
              <w:t>«Отработка</w:t>
            </w:r>
            <w:r>
              <w:rPr>
                <w:spacing w:val="-4"/>
                <w:sz w:val="24"/>
              </w:rPr>
              <w:t xml:space="preserve"> </w:t>
            </w:r>
            <w:r>
              <w:rPr>
                <w:spacing w:val="-2"/>
                <w:sz w:val="24"/>
              </w:rPr>
              <w:t>действий:</w:t>
            </w:r>
            <w:r>
              <w:rPr>
                <w:spacing w:val="-9"/>
                <w:sz w:val="24"/>
              </w:rPr>
              <w:t xml:space="preserve"> </w:t>
            </w:r>
            <w:r>
              <w:rPr>
                <w:spacing w:val="-2"/>
                <w:sz w:val="24"/>
              </w:rPr>
              <w:t>стойки</w:t>
            </w:r>
            <w:r>
              <w:rPr>
                <w:spacing w:val="-6"/>
                <w:sz w:val="24"/>
              </w:rPr>
              <w:t xml:space="preserve"> </w:t>
            </w:r>
            <w:r>
              <w:rPr>
                <w:spacing w:val="-2"/>
                <w:sz w:val="24"/>
              </w:rPr>
              <w:t>в</w:t>
            </w:r>
            <w:r>
              <w:rPr>
                <w:spacing w:val="-6"/>
                <w:sz w:val="24"/>
              </w:rPr>
              <w:t xml:space="preserve"> </w:t>
            </w:r>
            <w:r>
              <w:rPr>
                <w:spacing w:val="-2"/>
                <w:sz w:val="24"/>
              </w:rPr>
              <w:t>волейболе,</w:t>
            </w:r>
            <w:r>
              <w:rPr>
                <w:spacing w:val="-8"/>
                <w:sz w:val="24"/>
              </w:rPr>
              <w:t xml:space="preserve"> </w:t>
            </w:r>
            <w:r>
              <w:rPr>
                <w:spacing w:val="-2"/>
                <w:sz w:val="24"/>
              </w:rPr>
              <w:t>перемещения</w:t>
            </w:r>
            <w:r>
              <w:rPr>
                <w:spacing w:val="-8"/>
                <w:sz w:val="24"/>
              </w:rPr>
              <w:t xml:space="preserve"> </w:t>
            </w:r>
            <w:r>
              <w:rPr>
                <w:spacing w:val="-2"/>
                <w:sz w:val="24"/>
              </w:rPr>
              <w:t>по площадке:</w:t>
            </w:r>
          </w:p>
          <w:p w:rsidR="00B81C39" w:rsidRDefault="00CA6AE3">
            <w:pPr>
              <w:pStyle w:val="TableParagraph"/>
              <w:spacing w:line="276" w:lineRule="exact"/>
              <w:ind w:left="5"/>
              <w:rPr>
                <w:sz w:val="24"/>
              </w:rPr>
            </w:pPr>
            <w:r>
              <w:rPr>
                <w:sz w:val="24"/>
              </w:rPr>
              <w:t>Подача мяча:</w:t>
            </w:r>
            <w:r>
              <w:rPr>
                <w:spacing w:val="-6"/>
                <w:sz w:val="24"/>
              </w:rPr>
              <w:t xml:space="preserve"> </w:t>
            </w:r>
            <w:r>
              <w:rPr>
                <w:sz w:val="24"/>
              </w:rPr>
              <w:t>нижняя</w:t>
            </w:r>
            <w:r>
              <w:rPr>
                <w:spacing w:val="-5"/>
                <w:sz w:val="24"/>
              </w:rPr>
              <w:t xml:space="preserve"> </w:t>
            </w:r>
            <w:r>
              <w:rPr>
                <w:sz w:val="24"/>
              </w:rPr>
              <w:t>прямая,</w:t>
            </w:r>
            <w:r>
              <w:rPr>
                <w:spacing w:val="-5"/>
                <w:sz w:val="24"/>
              </w:rPr>
              <w:t xml:space="preserve"> </w:t>
            </w:r>
            <w:r>
              <w:rPr>
                <w:sz w:val="24"/>
              </w:rPr>
              <w:t>нижняя</w:t>
            </w:r>
            <w:r>
              <w:rPr>
                <w:spacing w:val="-5"/>
                <w:sz w:val="24"/>
              </w:rPr>
              <w:t xml:space="preserve"> </w:t>
            </w:r>
            <w:r>
              <w:rPr>
                <w:sz w:val="24"/>
              </w:rPr>
              <w:t>боковая,</w:t>
            </w:r>
            <w:r>
              <w:rPr>
                <w:spacing w:val="-5"/>
                <w:sz w:val="24"/>
              </w:rPr>
              <w:t xml:space="preserve"> </w:t>
            </w:r>
            <w:r>
              <w:rPr>
                <w:sz w:val="24"/>
              </w:rPr>
              <w:t>верхняя</w:t>
            </w:r>
            <w:r>
              <w:rPr>
                <w:spacing w:val="-5"/>
                <w:sz w:val="24"/>
              </w:rPr>
              <w:t xml:space="preserve"> </w:t>
            </w:r>
            <w:r>
              <w:rPr>
                <w:sz w:val="24"/>
              </w:rPr>
              <w:t>прямая,</w:t>
            </w:r>
            <w:r>
              <w:rPr>
                <w:spacing w:val="-10"/>
                <w:sz w:val="24"/>
              </w:rPr>
              <w:t xml:space="preserve"> </w:t>
            </w:r>
            <w:r>
              <w:rPr>
                <w:sz w:val="24"/>
              </w:rPr>
              <w:t>верхняя боковая.</w:t>
            </w:r>
            <w:r>
              <w:rPr>
                <w:spacing w:val="-5"/>
                <w:sz w:val="24"/>
              </w:rPr>
              <w:t xml:space="preserve"> </w:t>
            </w:r>
            <w:r>
              <w:rPr>
                <w:sz w:val="24"/>
              </w:rPr>
              <w:t xml:space="preserve">Прием </w:t>
            </w:r>
            <w:r>
              <w:rPr>
                <w:spacing w:val="-2"/>
                <w:sz w:val="24"/>
              </w:rPr>
              <w:t>мяча.</w:t>
            </w:r>
            <w:r>
              <w:rPr>
                <w:spacing w:val="-8"/>
                <w:sz w:val="24"/>
              </w:rPr>
              <w:t xml:space="preserve"> </w:t>
            </w:r>
            <w:r>
              <w:rPr>
                <w:spacing w:val="-2"/>
                <w:sz w:val="24"/>
              </w:rPr>
              <w:t>Передача</w:t>
            </w:r>
            <w:r>
              <w:rPr>
                <w:spacing w:val="-8"/>
                <w:sz w:val="24"/>
              </w:rPr>
              <w:t xml:space="preserve"> </w:t>
            </w:r>
            <w:r>
              <w:rPr>
                <w:spacing w:val="-2"/>
                <w:sz w:val="24"/>
              </w:rPr>
              <w:t>мяча.</w:t>
            </w:r>
            <w:r>
              <w:rPr>
                <w:spacing w:val="-8"/>
                <w:sz w:val="24"/>
              </w:rPr>
              <w:t xml:space="preserve"> </w:t>
            </w:r>
            <w:r>
              <w:rPr>
                <w:spacing w:val="-2"/>
                <w:sz w:val="24"/>
              </w:rPr>
              <w:t>Нападающие</w:t>
            </w:r>
            <w:r>
              <w:rPr>
                <w:spacing w:val="-4"/>
                <w:sz w:val="24"/>
              </w:rPr>
              <w:t xml:space="preserve"> </w:t>
            </w:r>
            <w:r>
              <w:rPr>
                <w:spacing w:val="-2"/>
                <w:sz w:val="24"/>
              </w:rPr>
              <w:t>удары.</w:t>
            </w:r>
            <w:r>
              <w:rPr>
                <w:spacing w:val="-8"/>
                <w:sz w:val="24"/>
              </w:rPr>
              <w:t xml:space="preserve"> </w:t>
            </w:r>
            <w:r>
              <w:rPr>
                <w:spacing w:val="-2"/>
                <w:sz w:val="24"/>
              </w:rPr>
              <w:t>Блокирование</w:t>
            </w:r>
            <w:r>
              <w:rPr>
                <w:spacing w:val="-8"/>
                <w:sz w:val="24"/>
              </w:rPr>
              <w:t xml:space="preserve"> </w:t>
            </w:r>
            <w:r>
              <w:rPr>
                <w:spacing w:val="-2"/>
                <w:sz w:val="24"/>
              </w:rPr>
              <w:t>нападающего</w:t>
            </w:r>
            <w:r>
              <w:rPr>
                <w:spacing w:val="-8"/>
                <w:sz w:val="24"/>
              </w:rPr>
              <w:t xml:space="preserve"> </w:t>
            </w:r>
            <w:r>
              <w:rPr>
                <w:spacing w:val="-2"/>
                <w:sz w:val="24"/>
              </w:rPr>
              <w:t>удара. Страховка</w:t>
            </w:r>
            <w:r>
              <w:rPr>
                <w:spacing w:val="-8"/>
                <w:sz w:val="24"/>
              </w:rPr>
              <w:t xml:space="preserve"> </w:t>
            </w:r>
            <w:r>
              <w:rPr>
                <w:spacing w:val="-2"/>
                <w:sz w:val="24"/>
              </w:rPr>
              <w:t xml:space="preserve">у </w:t>
            </w:r>
            <w:r>
              <w:rPr>
                <w:sz w:val="24"/>
              </w:rPr>
              <w:t>сетки.</w:t>
            </w:r>
            <w:r>
              <w:rPr>
                <w:spacing w:val="-5"/>
                <w:sz w:val="24"/>
              </w:rPr>
              <w:t xml:space="preserve"> </w:t>
            </w:r>
            <w:r>
              <w:rPr>
                <w:sz w:val="24"/>
              </w:rPr>
              <w:t>Обучение</w:t>
            </w:r>
            <w:r>
              <w:rPr>
                <w:spacing w:val="-6"/>
                <w:sz w:val="24"/>
              </w:rPr>
              <w:t xml:space="preserve"> </w:t>
            </w:r>
            <w:r>
              <w:rPr>
                <w:sz w:val="24"/>
              </w:rPr>
              <w:t>технике</w:t>
            </w:r>
            <w:r>
              <w:rPr>
                <w:spacing w:val="-6"/>
                <w:sz w:val="24"/>
              </w:rPr>
              <w:t xml:space="preserve"> </w:t>
            </w:r>
            <w:r>
              <w:rPr>
                <w:sz w:val="24"/>
              </w:rPr>
              <w:t>передачи мяча</w:t>
            </w:r>
            <w:r>
              <w:rPr>
                <w:spacing w:val="-1"/>
                <w:sz w:val="24"/>
              </w:rPr>
              <w:t xml:space="preserve"> </w:t>
            </w:r>
            <w:r>
              <w:rPr>
                <w:sz w:val="24"/>
              </w:rPr>
              <w:t>двумя руками сверху</w:t>
            </w:r>
            <w:r>
              <w:rPr>
                <w:spacing w:val="-10"/>
                <w:sz w:val="24"/>
              </w:rPr>
              <w:t xml:space="preserve"> </w:t>
            </w:r>
            <w:r>
              <w:rPr>
                <w:sz w:val="24"/>
              </w:rPr>
              <w:t>и снизу</w:t>
            </w:r>
            <w:r>
              <w:rPr>
                <w:spacing w:val="-9"/>
                <w:sz w:val="24"/>
              </w:rPr>
              <w:t xml:space="preserve"> </w:t>
            </w:r>
            <w:r>
              <w:rPr>
                <w:sz w:val="24"/>
              </w:rPr>
              <w:t>на</w:t>
            </w:r>
            <w:r>
              <w:rPr>
                <w:spacing w:val="-1"/>
                <w:sz w:val="24"/>
              </w:rPr>
              <w:t xml:space="preserve"> </w:t>
            </w:r>
            <w:r>
              <w:rPr>
                <w:sz w:val="24"/>
              </w:rPr>
              <w:t>месте</w:t>
            </w:r>
            <w:r>
              <w:rPr>
                <w:spacing w:val="-6"/>
                <w:sz w:val="24"/>
              </w:rPr>
              <w:t xml:space="preserve"> </w:t>
            </w:r>
            <w:r>
              <w:rPr>
                <w:sz w:val="24"/>
              </w:rPr>
              <w:t>и</w:t>
            </w:r>
            <w:r>
              <w:rPr>
                <w:spacing w:val="-3"/>
                <w:sz w:val="24"/>
              </w:rPr>
              <w:t xml:space="preserve"> </w:t>
            </w:r>
            <w:r>
              <w:rPr>
                <w:sz w:val="24"/>
              </w:rPr>
              <w:t>после</w:t>
            </w:r>
          </w:p>
        </w:tc>
        <w:tc>
          <w:tcPr>
            <w:tcW w:w="1364" w:type="dxa"/>
            <w:vMerge w:val="restart"/>
          </w:tcPr>
          <w:p w:rsidR="00B81C39" w:rsidRDefault="00CA6AE3">
            <w:pPr>
              <w:pStyle w:val="TableParagraph"/>
              <w:spacing w:before="1"/>
              <w:ind w:left="78" w:right="40"/>
              <w:jc w:val="center"/>
              <w:rPr>
                <w:b/>
                <w:sz w:val="24"/>
              </w:rPr>
            </w:pPr>
            <w:r>
              <w:rPr>
                <w:b/>
                <w:spacing w:val="-10"/>
                <w:sz w:val="24"/>
              </w:rPr>
              <w:t>2</w:t>
            </w:r>
          </w:p>
        </w:tc>
        <w:tc>
          <w:tcPr>
            <w:tcW w:w="1700" w:type="dxa"/>
            <w:tcBorders>
              <w:top w:val="nil"/>
              <w:bottom w:val="nil"/>
            </w:tcBorders>
          </w:tcPr>
          <w:p w:rsidR="00B81C39" w:rsidRDefault="00B81C39">
            <w:pPr>
              <w:pStyle w:val="TableParagraph"/>
              <w:ind w:left="0"/>
              <w:rPr>
                <w:sz w:val="24"/>
              </w:rPr>
            </w:pPr>
          </w:p>
        </w:tc>
      </w:tr>
      <w:tr w:rsidR="00B81C39">
        <w:trPr>
          <w:trHeight w:val="286"/>
        </w:trPr>
        <w:tc>
          <w:tcPr>
            <w:tcW w:w="2401" w:type="dxa"/>
            <w:tcBorders>
              <w:top w:val="nil"/>
              <w:bottom w:val="nil"/>
            </w:tcBorders>
          </w:tcPr>
          <w:p w:rsidR="00B81C39" w:rsidRDefault="00B81C39">
            <w:pPr>
              <w:pStyle w:val="TableParagraph"/>
              <w:ind w:left="0"/>
              <w:rPr>
                <w:sz w:val="20"/>
              </w:rPr>
            </w:pPr>
          </w:p>
        </w:tc>
        <w:tc>
          <w:tcPr>
            <w:tcW w:w="7917" w:type="dxa"/>
            <w:tcBorders>
              <w:top w:val="nil"/>
              <w:right w:val="nil"/>
            </w:tcBorders>
          </w:tcPr>
          <w:p w:rsidR="00B81C39" w:rsidRDefault="00CA6AE3">
            <w:pPr>
              <w:pStyle w:val="TableParagraph"/>
              <w:spacing w:before="7" w:line="260" w:lineRule="exact"/>
              <w:ind w:left="125"/>
              <w:rPr>
                <w:sz w:val="24"/>
              </w:rPr>
            </w:pPr>
            <w:r>
              <w:rPr>
                <w:spacing w:val="-2"/>
                <w:sz w:val="24"/>
              </w:rPr>
              <w:t>перемещения»</w:t>
            </w:r>
          </w:p>
        </w:tc>
        <w:tc>
          <w:tcPr>
            <w:tcW w:w="1560" w:type="dxa"/>
            <w:tcBorders>
              <w:top w:val="nil"/>
              <w:left w:val="nil"/>
            </w:tcBorders>
          </w:tcPr>
          <w:p w:rsidR="00B81C39" w:rsidRDefault="00B81C39">
            <w:pPr>
              <w:pStyle w:val="TableParagraph"/>
              <w:ind w:left="0"/>
              <w:rPr>
                <w:sz w:val="20"/>
              </w:rPr>
            </w:pPr>
          </w:p>
        </w:tc>
        <w:tc>
          <w:tcPr>
            <w:tcW w:w="1364" w:type="dxa"/>
            <w:vMerge/>
            <w:tcBorders>
              <w:top w:val="nil"/>
            </w:tcBorders>
          </w:tcPr>
          <w:p w:rsidR="00B81C39" w:rsidRDefault="00B81C39">
            <w:pPr>
              <w:rPr>
                <w:sz w:val="2"/>
                <w:szCs w:val="2"/>
              </w:rPr>
            </w:pPr>
          </w:p>
        </w:tc>
        <w:tc>
          <w:tcPr>
            <w:tcW w:w="1700" w:type="dxa"/>
            <w:tcBorders>
              <w:top w:val="nil"/>
              <w:bottom w:val="nil"/>
            </w:tcBorders>
          </w:tcPr>
          <w:p w:rsidR="00B81C39" w:rsidRDefault="00B81C39">
            <w:pPr>
              <w:pStyle w:val="TableParagraph"/>
              <w:ind w:left="0"/>
              <w:rPr>
                <w:sz w:val="20"/>
              </w:rPr>
            </w:pPr>
          </w:p>
        </w:tc>
      </w:tr>
      <w:tr w:rsidR="00B81C39">
        <w:trPr>
          <w:trHeight w:val="835"/>
        </w:trPr>
        <w:tc>
          <w:tcPr>
            <w:tcW w:w="2401" w:type="dxa"/>
            <w:tcBorders>
              <w:top w:val="nil"/>
              <w:bottom w:val="nil"/>
            </w:tcBorders>
          </w:tcPr>
          <w:p w:rsidR="00B81C39" w:rsidRDefault="00B81C39">
            <w:pPr>
              <w:pStyle w:val="TableParagraph"/>
              <w:ind w:left="0"/>
              <w:rPr>
                <w:sz w:val="24"/>
              </w:rPr>
            </w:pPr>
          </w:p>
        </w:tc>
        <w:tc>
          <w:tcPr>
            <w:tcW w:w="9477" w:type="dxa"/>
            <w:gridSpan w:val="2"/>
          </w:tcPr>
          <w:p w:rsidR="00B81C39" w:rsidRDefault="00CA6AE3">
            <w:pPr>
              <w:pStyle w:val="TableParagraph"/>
              <w:spacing w:before="5" w:line="235" w:lineRule="auto"/>
              <w:ind w:left="125"/>
              <w:rPr>
                <w:sz w:val="24"/>
              </w:rPr>
            </w:pPr>
            <w:r>
              <w:rPr>
                <w:spacing w:val="-2"/>
                <w:sz w:val="24"/>
              </w:rPr>
              <w:t>2.</w:t>
            </w:r>
            <w:r>
              <w:rPr>
                <w:spacing w:val="-5"/>
                <w:sz w:val="24"/>
              </w:rPr>
              <w:t xml:space="preserve"> </w:t>
            </w:r>
            <w:r>
              <w:rPr>
                <w:spacing w:val="-2"/>
                <w:sz w:val="24"/>
              </w:rPr>
              <w:t>Практическое</w:t>
            </w:r>
            <w:r>
              <w:rPr>
                <w:spacing w:val="-6"/>
                <w:sz w:val="24"/>
              </w:rPr>
              <w:t xml:space="preserve"> </w:t>
            </w:r>
            <w:r>
              <w:rPr>
                <w:spacing w:val="-2"/>
                <w:sz w:val="24"/>
              </w:rPr>
              <w:t>занятие «Отработка</w:t>
            </w:r>
            <w:r>
              <w:rPr>
                <w:spacing w:val="-6"/>
                <w:sz w:val="24"/>
              </w:rPr>
              <w:t xml:space="preserve"> </w:t>
            </w:r>
            <w:r>
              <w:rPr>
                <w:spacing w:val="-2"/>
                <w:sz w:val="24"/>
              </w:rPr>
              <w:t>тактики</w:t>
            </w:r>
            <w:r>
              <w:rPr>
                <w:spacing w:val="-3"/>
                <w:sz w:val="24"/>
              </w:rPr>
              <w:t xml:space="preserve"> </w:t>
            </w:r>
            <w:r>
              <w:rPr>
                <w:spacing w:val="-2"/>
                <w:sz w:val="24"/>
              </w:rPr>
              <w:t>игры:</w:t>
            </w:r>
            <w:r>
              <w:rPr>
                <w:spacing w:val="-6"/>
                <w:sz w:val="24"/>
              </w:rPr>
              <w:t xml:space="preserve"> </w:t>
            </w:r>
            <w:r>
              <w:rPr>
                <w:spacing w:val="-2"/>
                <w:sz w:val="24"/>
              </w:rPr>
              <w:t>расстановка</w:t>
            </w:r>
            <w:r>
              <w:rPr>
                <w:spacing w:val="-6"/>
                <w:sz w:val="24"/>
              </w:rPr>
              <w:t xml:space="preserve"> </w:t>
            </w:r>
            <w:r>
              <w:rPr>
                <w:spacing w:val="-2"/>
                <w:sz w:val="24"/>
              </w:rPr>
              <w:t>игроков,</w:t>
            </w:r>
            <w:r>
              <w:rPr>
                <w:spacing w:val="-5"/>
                <w:sz w:val="24"/>
              </w:rPr>
              <w:t xml:space="preserve"> </w:t>
            </w:r>
            <w:r>
              <w:rPr>
                <w:spacing w:val="-2"/>
                <w:sz w:val="24"/>
              </w:rPr>
              <w:t>тактика</w:t>
            </w:r>
            <w:r>
              <w:rPr>
                <w:spacing w:val="-6"/>
                <w:sz w:val="24"/>
              </w:rPr>
              <w:t xml:space="preserve"> </w:t>
            </w:r>
            <w:r>
              <w:rPr>
                <w:spacing w:val="-2"/>
                <w:sz w:val="24"/>
              </w:rPr>
              <w:t>игры</w:t>
            </w:r>
            <w:r>
              <w:rPr>
                <w:spacing w:val="-6"/>
                <w:sz w:val="24"/>
              </w:rPr>
              <w:t xml:space="preserve"> </w:t>
            </w:r>
            <w:r>
              <w:rPr>
                <w:spacing w:val="-2"/>
                <w:sz w:val="24"/>
              </w:rPr>
              <w:t>в защите,</w:t>
            </w:r>
            <w:r>
              <w:rPr>
                <w:spacing w:val="-9"/>
                <w:sz w:val="24"/>
              </w:rPr>
              <w:t xml:space="preserve"> </w:t>
            </w:r>
            <w:r>
              <w:rPr>
                <w:spacing w:val="-2"/>
                <w:sz w:val="24"/>
              </w:rPr>
              <w:t>в</w:t>
            </w:r>
            <w:r>
              <w:rPr>
                <w:spacing w:val="-5"/>
                <w:sz w:val="24"/>
              </w:rPr>
              <w:t xml:space="preserve"> </w:t>
            </w:r>
            <w:r>
              <w:rPr>
                <w:spacing w:val="-2"/>
                <w:sz w:val="24"/>
              </w:rPr>
              <w:t>нападении,</w:t>
            </w:r>
            <w:r>
              <w:rPr>
                <w:spacing w:val="-7"/>
                <w:sz w:val="24"/>
              </w:rPr>
              <w:t xml:space="preserve"> </w:t>
            </w:r>
            <w:r>
              <w:rPr>
                <w:spacing w:val="-2"/>
                <w:sz w:val="24"/>
              </w:rPr>
              <w:t>индивидуальные</w:t>
            </w:r>
            <w:r>
              <w:rPr>
                <w:spacing w:val="-3"/>
                <w:sz w:val="24"/>
              </w:rPr>
              <w:t xml:space="preserve"> </w:t>
            </w:r>
            <w:r>
              <w:rPr>
                <w:spacing w:val="-2"/>
                <w:sz w:val="24"/>
              </w:rPr>
              <w:t>действия</w:t>
            </w:r>
            <w:r>
              <w:rPr>
                <w:spacing w:val="-7"/>
                <w:sz w:val="24"/>
              </w:rPr>
              <w:t xml:space="preserve"> </w:t>
            </w:r>
            <w:r>
              <w:rPr>
                <w:spacing w:val="-2"/>
                <w:sz w:val="24"/>
              </w:rPr>
              <w:t>игроков</w:t>
            </w:r>
            <w:r>
              <w:rPr>
                <w:sz w:val="24"/>
              </w:rPr>
              <w:t xml:space="preserve"> </w:t>
            </w:r>
            <w:r>
              <w:rPr>
                <w:spacing w:val="-2"/>
                <w:sz w:val="24"/>
              </w:rPr>
              <w:t>с</w:t>
            </w:r>
            <w:r>
              <w:rPr>
                <w:spacing w:val="-8"/>
                <w:sz w:val="24"/>
              </w:rPr>
              <w:t xml:space="preserve"> </w:t>
            </w:r>
            <w:r>
              <w:rPr>
                <w:spacing w:val="-2"/>
                <w:sz w:val="24"/>
              </w:rPr>
              <w:t>мячом,</w:t>
            </w:r>
            <w:r>
              <w:rPr>
                <w:spacing w:val="-1"/>
                <w:sz w:val="24"/>
              </w:rPr>
              <w:t xml:space="preserve"> </w:t>
            </w:r>
            <w:r>
              <w:rPr>
                <w:spacing w:val="-2"/>
                <w:sz w:val="24"/>
              </w:rPr>
              <w:t>без</w:t>
            </w:r>
            <w:r>
              <w:rPr>
                <w:spacing w:val="4"/>
                <w:sz w:val="24"/>
              </w:rPr>
              <w:t xml:space="preserve"> </w:t>
            </w:r>
            <w:r>
              <w:rPr>
                <w:spacing w:val="-2"/>
                <w:sz w:val="24"/>
              </w:rPr>
              <w:t>мяча,</w:t>
            </w:r>
            <w:r>
              <w:rPr>
                <w:spacing w:val="-11"/>
                <w:sz w:val="24"/>
              </w:rPr>
              <w:t xml:space="preserve"> </w:t>
            </w:r>
            <w:r>
              <w:rPr>
                <w:spacing w:val="-2"/>
                <w:sz w:val="24"/>
              </w:rPr>
              <w:t>групповые</w:t>
            </w:r>
            <w:r>
              <w:rPr>
                <w:spacing w:val="-7"/>
                <w:sz w:val="24"/>
              </w:rPr>
              <w:t xml:space="preserve"> </w:t>
            </w:r>
            <w:r>
              <w:rPr>
                <w:spacing w:val="-10"/>
                <w:sz w:val="24"/>
              </w:rPr>
              <w:t>и</w:t>
            </w:r>
          </w:p>
          <w:p w:rsidR="00B81C39" w:rsidRDefault="00CA6AE3">
            <w:pPr>
              <w:pStyle w:val="TableParagraph"/>
              <w:spacing w:line="269" w:lineRule="exact"/>
              <w:ind w:left="125"/>
              <w:rPr>
                <w:sz w:val="24"/>
              </w:rPr>
            </w:pPr>
            <w:r>
              <w:rPr>
                <w:spacing w:val="-2"/>
                <w:sz w:val="24"/>
              </w:rPr>
              <w:t>командные</w:t>
            </w:r>
            <w:r>
              <w:rPr>
                <w:spacing w:val="-10"/>
                <w:sz w:val="24"/>
              </w:rPr>
              <w:t xml:space="preserve"> </w:t>
            </w:r>
            <w:r>
              <w:rPr>
                <w:spacing w:val="-2"/>
                <w:sz w:val="24"/>
              </w:rPr>
              <w:t>действия</w:t>
            </w:r>
            <w:r>
              <w:rPr>
                <w:spacing w:val="-7"/>
                <w:sz w:val="24"/>
              </w:rPr>
              <w:t xml:space="preserve"> </w:t>
            </w:r>
            <w:r>
              <w:rPr>
                <w:spacing w:val="-2"/>
                <w:sz w:val="24"/>
              </w:rPr>
              <w:t>игроков,</w:t>
            </w:r>
            <w:r>
              <w:rPr>
                <w:spacing w:val="-7"/>
                <w:sz w:val="24"/>
              </w:rPr>
              <w:t xml:space="preserve"> </w:t>
            </w:r>
            <w:r>
              <w:rPr>
                <w:spacing w:val="-2"/>
                <w:sz w:val="24"/>
              </w:rPr>
              <w:t>взаимодействие</w:t>
            </w:r>
            <w:r>
              <w:rPr>
                <w:spacing w:val="-8"/>
                <w:sz w:val="24"/>
              </w:rPr>
              <w:t xml:space="preserve"> </w:t>
            </w:r>
            <w:r>
              <w:rPr>
                <w:spacing w:val="-2"/>
                <w:sz w:val="24"/>
              </w:rPr>
              <w:t>игроков»</w:t>
            </w:r>
          </w:p>
        </w:tc>
        <w:tc>
          <w:tcPr>
            <w:tcW w:w="1364" w:type="dxa"/>
          </w:tcPr>
          <w:p w:rsidR="00B81C39" w:rsidRDefault="00CA6AE3">
            <w:pPr>
              <w:pStyle w:val="TableParagraph"/>
              <w:spacing w:before="1"/>
              <w:ind w:left="635"/>
              <w:rPr>
                <w:b/>
                <w:sz w:val="24"/>
              </w:rPr>
            </w:pPr>
            <w:r>
              <w:rPr>
                <w:b/>
                <w:spacing w:val="-10"/>
                <w:sz w:val="24"/>
              </w:rPr>
              <w:t>2</w:t>
            </w:r>
          </w:p>
        </w:tc>
        <w:tc>
          <w:tcPr>
            <w:tcW w:w="1700" w:type="dxa"/>
            <w:tcBorders>
              <w:top w:val="nil"/>
              <w:bottom w:val="nil"/>
            </w:tcBorders>
          </w:tcPr>
          <w:p w:rsidR="00B81C39" w:rsidRDefault="00B81C39">
            <w:pPr>
              <w:pStyle w:val="TableParagraph"/>
              <w:ind w:left="0"/>
              <w:rPr>
                <w:sz w:val="24"/>
              </w:rPr>
            </w:pPr>
          </w:p>
        </w:tc>
      </w:tr>
      <w:tr w:rsidR="00B81C39">
        <w:trPr>
          <w:trHeight w:val="335"/>
        </w:trPr>
        <w:tc>
          <w:tcPr>
            <w:tcW w:w="2401" w:type="dxa"/>
            <w:tcBorders>
              <w:top w:val="nil"/>
            </w:tcBorders>
          </w:tcPr>
          <w:p w:rsidR="00B81C39" w:rsidRDefault="00B81C39">
            <w:pPr>
              <w:pStyle w:val="TableParagraph"/>
              <w:ind w:left="0"/>
              <w:rPr>
                <w:sz w:val="24"/>
              </w:rPr>
            </w:pPr>
          </w:p>
        </w:tc>
        <w:tc>
          <w:tcPr>
            <w:tcW w:w="9477" w:type="dxa"/>
            <w:gridSpan w:val="2"/>
          </w:tcPr>
          <w:p w:rsidR="00B81C39" w:rsidRDefault="00CA6AE3">
            <w:pPr>
              <w:pStyle w:val="TableParagraph"/>
              <w:spacing w:before="1"/>
              <w:ind w:left="5"/>
              <w:rPr>
                <w:b/>
                <w:sz w:val="24"/>
              </w:rPr>
            </w:pPr>
            <w:r>
              <w:rPr>
                <w:b/>
                <w:sz w:val="24"/>
              </w:rPr>
              <w:t>Самостоятельная</w:t>
            </w:r>
            <w:r>
              <w:rPr>
                <w:b/>
                <w:spacing w:val="22"/>
                <w:sz w:val="24"/>
              </w:rPr>
              <w:t xml:space="preserve"> </w:t>
            </w:r>
            <w:r>
              <w:rPr>
                <w:b/>
                <w:spacing w:val="-2"/>
                <w:sz w:val="24"/>
              </w:rPr>
              <w:t>работа</w:t>
            </w:r>
          </w:p>
        </w:tc>
        <w:tc>
          <w:tcPr>
            <w:tcW w:w="1364" w:type="dxa"/>
          </w:tcPr>
          <w:p w:rsidR="00B81C39" w:rsidRDefault="00B81C39">
            <w:pPr>
              <w:pStyle w:val="TableParagraph"/>
              <w:ind w:left="0"/>
              <w:rPr>
                <w:sz w:val="24"/>
              </w:rPr>
            </w:pPr>
          </w:p>
        </w:tc>
        <w:tc>
          <w:tcPr>
            <w:tcW w:w="1700" w:type="dxa"/>
            <w:tcBorders>
              <w:top w:val="nil"/>
            </w:tcBorders>
          </w:tcPr>
          <w:p w:rsidR="00B81C39" w:rsidRDefault="00B81C39">
            <w:pPr>
              <w:pStyle w:val="TableParagraph"/>
              <w:ind w:left="0"/>
              <w:rPr>
                <w:sz w:val="24"/>
              </w:rPr>
            </w:pPr>
          </w:p>
        </w:tc>
      </w:tr>
      <w:tr w:rsidR="00B81C39">
        <w:trPr>
          <w:trHeight w:val="560"/>
        </w:trPr>
        <w:tc>
          <w:tcPr>
            <w:tcW w:w="2401" w:type="dxa"/>
            <w:tcBorders>
              <w:bottom w:val="nil"/>
            </w:tcBorders>
          </w:tcPr>
          <w:p w:rsidR="00B81C39" w:rsidRDefault="00CA6AE3">
            <w:pPr>
              <w:pStyle w:val="TableParagraph"/>
              <w:spacing w:line="272" w:lineRule="exact"/>
              <w:ind w:left="130"/>
              <w:rPr>
                <w:b/>
                <w:sz w:val="24"/>
              </w:rPr>
            </w:pPr>
            <w:r>
              <w:rPr>
                <w:b/>
                <w:sz w:val="24"/>
              </w:rPr>
              <w:t>Тема</w:t>
            </w:r>
            <w:r>
              <w:rPr>
                <w:b/>
                <w:spacing w:val="4"/>
                <w:sz w:val="24"/>
              </w:rPr>
              <w:t xml:space="preserve"> </w:t>
            </w:r>
            <w:r>
              <w:rPr>
                <w:b/>
                <w:spacing w:val="-2"/>
                <w:sz w:val="24"/>
              </w:rPr>
              <w:t>4.</w:t>
            </w:r>
            <w:proofErr w:type="gramStart"/>
            <w:r>
              <w:rPr>
                <w:b/>
                <w:spacing w:val="-2"/>
                <w:sz w:val="24"/>
              </w:rPr>
              <w:t>2.Техника</w:t>
            </w:r>
            <w:proofErr w:type="gramEnd"/>
          </w:p>
          <w:p w:rsidR="00B81C39" w:rsidRDefault="00CA6AE3">
            <w:pPr>
              <w:pStyle w:val="TableParagraph"/>
              <w:spacing w:before="4" w:line="264" w:lineRule="exact"/>
              <w:ind w:left="130"/>
              <w:rPr>
                <w:b/>
                <w:sz w:val="24"/>
              </w:rPr>
            </w:pPr>
            <w:r>
              <w:rPr>
                <w:b/>
                <w:sz w:val="24"/>
              </w:rPr>
              <w:t>нижней</w:t>
            </w:r>
            <w:r>
              <w:rPr>
                <w:b/>
                <w:spacing w:val="9"/>
                <w:sz w:val="24"/>
              </w:rPr>
              <w:t xml:space="preserve"> </w:t>
            </w:r>
            <w:r>
              <w:rPr>
                <w:b/>
                <w:sz w:val="24"/>
              </w:rPr>
              <w:t>подачи</w:t>
            </w:r>
            <w:r>
              <w:rPr>
                <w:b/>
                <w:spacing w:val="5"/>
                <w:sz w:val="24"/>
              </w:rPr>
              <w:t xml:space="preserve"> </w:t>
            </w:r>
            <w:r>
              <w:rPr>
                <w:b/>
                <w:spacing w:val="-10"/>
                <w:sz w:val="24"/>
              </w:rPr>
              <w:t>и</w:t>
            </w:r>
          </w:p>
        </w:tc>
        <w:tc>
          <w:tcPr>
            <w:tcW w:w="7917" w:type="dxa"/>
          </w:tcPr>
          <w:p w:rsidR="00B81C39" w:rsidRDefault="00CA6AE3">
            <w:pPr>
              <w:pStyle w:val="TableParagraph"/>
              <w:spacing w:before="141"/>
              <w:ind w:left="125"/>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0" w:type="dxa"/>
          </w:tcPr>
          <w:p w:rsidR="00B81C39" w:rsidRDefault="00CA6AE3">
            <w:pPr>
              <w:pStyle w:val="TableParagraph"/>
              <w:spacing w:line="280" w:lineRule="exact"/>
              <w:ind w:left="10"/>
              <w:rPr>
                <w:b/>
                <w:sz w:val="24"/>
              </w:rPr>
            </w:pPr>
            <w:r>
              <w:rPr>
                <w:b/>
                <w:spacing w:val="-2"/>
                <w:sz w:val="24"/>
              </w:rPr>
              <w:t>Уровень освоения</w:t>
            </w:r>
          </w:p>
        </w:tc>
        <w:tc>
          <w:tcPr>
            <w:tcW w:w="1364" w:type="dxa"/>
            <w:vMerge w:val="restart"/>
          </w:tcPr>
          <w:p w:rsidR="00B81C39" w:rsidRDefault="00CA6AE3">
            <w:pPr>
              <w:pStyle w:val="TableParagraph"/>
              <w:spacing w:before="1"/>
              <w:ind w:left="78" w:right="40"/>
              <w:jc w:val="center"/>
              <w:rPr>
                <w:b/>
                <w:sz w:val="24"/>
              </w:rPr>
            </w:pPr>
            <w:r>
              <w:rPr>
                <w:b/>
                <w:spacing w:val="-10"/>
                <w:sz w:val="24"/>
              </w:rPr>
              <w:t>2</w:t>
            </w:r>
          </w:p>
        </w:tc>
        <w:tc>
          <w:tcPr>
            <w:tcW w:w="1700" w:type="dxa"/>
            <w:vMerge w:val="restart"/>
            <w:tcBorders>
              <w:bottom w:val="nil"/>
            </w:tcBorders>
          </w:tcPr>
          <w:p w:rsidR="00B81C39" w:rsidRDefault="00CA6AE3">
            <w:pPr>
              <w:pStyle w:val="TableParagraph"/>
              <w:spacing w:line="272" w:lineRule="exact"/>
              <w:ind w:left="136"/>
              <w:rPr>
                <w:b/>
                <w:sz w:val="24"/>
              </w:rPr>
            </w:pPr>
            <w:r>
              <w:rPr>
                <w:b/>
                <w:sz w:val="24"/>
              </w:rPr>
              <w:t>ОК</w:t>
            </w:r>
            <w:r>
              <w:rPr>
                <w:b/>
                <w:spacing w:val="6"/>
                <w:sz w:val="24"/>
              </w:rPr>
              <w:t xml:space="preserve"> </w:t>
            </w:r>
            <w:r>
              <w:rPr>
                <w:b/>
                <w:sz w:val="24"/>
              </w:rPr>
              <w:t>01-06</w:t>
            </w:r>
            <w:r>
              <w:rPr>
                <w:b/>
                <w:spacing w:val="6"/>
                <w:sz w:val="24"/>
              </w:rPr>
              <w:t xml:space="preserve"> </w:t>
            </w:r>
            <w:r>
              <w:rPr>
                <w:b/>
                <w:spacing w:val="-5"/>
                <w:sz w:val="24"/>
              </w:rPr>
              <w:t>ОК</w:t>
            </w:r>
          </w:p>
          <w:p w:rsidR="00B81C39" w:rsidRDefault="00CA6AE3">
            <w:pPr>
              <w:pStyle w:val="TableParagraph"/>
              <w:spacing w:before="4"/>
              <w:ind w:left="136"/>
              <w:rPr>
                <w:b/>
                <w:sz w:val="24"/>
              </w:rPr>
            </w:pPr>
            <w:r>
              <w:rPr>
                <w:b/>
                <w:spacing w:val="-5"/>
                <w:sz w:val="24"/>
              </w:rPr>
              <w:t>08</w:t>
            </w:r>
          </w:p>
        </w:tc>
      </w:tr>
      <w:tr w:rsidR="00B81C39">
        <w:trPr>
          <w:trHeight w:val="285"/>
        </w:trPr>
        <w:tc>
          <w:tcPr>
            <w:tcW w:w="2401" w:type="dxa"/>
            <w:tcBorders>
              <w:top w:val="nil"/>
              <w:bottom w:val="nil"/>
            </w:tcBorders>
          </w:tcPr>
          <w:p w:rsidR="00B81C39" w:rsidRDefault="00CA6AE3">
            <w:pPr>
              <w:pStyle w:val="TableParagraph"/>
              <w:spacing w:before="1" w:line="264" w:lineRule="exact"/>
              <w:ind w:left="130"/>
              <w:rPr>
                <w:b/>
                <w:sz w:val="24"/>
              </w:rPr>
            </w:pPr>
            <w:r>
              <w:rPr>
                <w:b/>
                <w:sz w:val="24"/>
              </w:rPr>
              <w:t>приёма</w:t>
            </w:r>
            <w:r>
              <w:rPr>
                <w:b/>
                <w:spacing w:val="7"/>
                <w:sz w:val="24"/>
              </w:rPr>
              <w:t xml:space="preserve"> </w:t>
            </w:r>
            <w:r>
              <w:rPr>
                <w:b/>
                <w:sz w:val="24"/>
              </w:rPr>
              <w:t>после</w:t>
            </w:r>
            <w:r>
              <w:rPr>
                <w:b/>
                <w:spacing w:val="3"/>
                <w:sz w:val="24"/>
              </w:rPr>
              <w:t xml:space="preserve"> </w:t>
            </w:r>
            <w:r>
              <w:rPr>
                <w:b/>
                <w:spacing w:val="-4"/>
                <w:sz w:val="24"/>
              </w:rPr>
              <w:t>неё.</w:t>
            </w:r>
          </w:p>
        </w:tc>
        <w:tc>
          <w:tcPr>
            <w:tcW w:w="7917" w:type="dxa"/>
          </w:tcPr>
          <w:p w:rsidR="00B81C39" w:rsidRDefault="00CA6AE3">
            <w:pPr>
              <w:pStyle w:val="TableParagraph"/>
              <w:spacing w:before="6" w:line="259" w:lineRule="exact"/>
              <w:ind w:left="125"/>
              <w:rPr>
                <w:sz w:val="24"/>
              </w:rPr>
            </w:pPr>
            <w:r>
              <w:rPr>
                <w:sz w:val="24"/>
              </w:rPr>
              <w:t>1.</w:t>
            </w:r>
            <w:r>
              <w:rPr>
                <w:spacing w:val="-10"/>
                <w:sz w:val="24"/>
              </w:rPr>
              <w:t xml:space="preserve"> </w:t>
            </w:r>
            <w:r>
              <w:rPr>
                <w:sz w:val="24"/>
              </w:rPr>
              <w:t>Техника</w:t>
            </w:r>
            <w:r>
              <w:rPr>
                <w:spacing w:val="-15"/>
                <w:sz w:val="24"/>
              </w:rPr>
              <w:t xml:space="preserve"> </w:t>
            </w:r>
            <w:r>
              <w:rPr>
                <w:sz w:val="24"/>
              </w:rPr>
              <w:t>нижней</w:t>
            </w:r>
            <w:r>
              <w:rPr>
                <w:spacing w:val="-13"/>
                <w:sz w:val="24"/>
              </w:rPr>
              <w:t xml:space="preserve"> </w:t>
            </w:r>
            <w:r>
              <w:rPr>
                <w:sz w:val="24"/>
              </w:rPr>
              <w:t>подачи</w:t>
            </w:r>
            <w:r>
              <w:rPr>
                <w:spacing w:val="-13"/>
                <w:sz w:val="24"/>
              </w:rPr>
              <w:t xml:space="preserve"> </w:t>
            </w:r>
            <w:r>
              <w:rPr>
                <w:sz w:val="24"/>
              </w:rPr>
              <w:t>и</w:t>
            </w:r>
            <w:r>
              <w:rPr>
                <w:spacing w:val="-13"/>
                <w:sz w:val="24"/>
              </w:rPr>
              <w:t xml:space="preserve"> </w:t>
            </w:r>
            <w:r>
              <w:rPr>
                <w:sz w:val="24"/>
              </w:rPr>
              <w:t>приёма</w:t>
            </w:r>
            <w:r>
              <w:rPr>
                <w:spacing w:val="-15"/>
                <w:sz w:val="24"/>
              </w:rPr>
              <w:t xml:space="preserve"> </w:t>
            </w:r>
            <w:r>
              <w:rPr>
                <w:sz w:val="24"/>
              </w:rPr>
              <w:t>после</w:t>
            </w:r>
            <w:r>
              <w:rPr>
                <w:spacing w:val="-11"/>
                <w:sz w:val="24"/>
              </w:rPr>
              <w:t xml:space="preserve"> </w:t>
            </w:r>
            <w:r>
              <w:rPr>
                <w:spacing w:val="-5"/>
                <w:sz w:val="24"/>
              </w:rPr>
              <w:t>неё</w:t>
            </w:r>
          </w:p>
        </w:tc>
        <w:tc>
          <w:tcPr>
            <w:tcW w:w="1560" w:type="dxa"/>
          </w:tcPr>
          <w:p w:rsidR="00B81C39" w:rsidRDefault="00CA6AE3">
            <w:pPr>
              <w:pStyle w:val="TableParagraph"/>
              <w:spacing w:before="6" w:line="259" w:lineRule="exact"/>
              <w:ind w:left="31"/>
              <w:jc w:val="center"/>
              <w:rPr>
                <w:sz w:val="24"/>
              </w:rPr>
            </w:pPr>
            <w:r>
              <w:rPr>
                <w:spacing w:val="-10"/>
                <w:sz w:val="24"/>
              </w:rPr>
              <w:t>2</w:t>
            </w:r>
          </w:p>
        </w:tc>
        <w:tc>
          <w:tcPr>
            <w:tcW w:w="1364" w:type="dxa"/>
            <w:vMerge/>
            <w:tcBorders>
              <w:top w:val="nil"/>
            </w:tcBorders>
          </w:tcPr>
          <w:p w:rsidR="00B81C39" w:rsidRDefault="00B81C39">
            <w:pPr>
              <w:rPr>
                <w:sz w:val="2"/>
                <w:szCs w:val="2"/>
              </w:rPr>
            </w:pPr>
          </w:p>
        </w:tc>
        <w:tc>
          <w:tcPr>
            <w:tcW w:w="1700" w:type="dxa"/>
            <w:vMerge/>
            <w:tcBorders>
              <w:top w:val="nil"/>
              <w:bottom w:val="nil"/>
            </w:tcBorders>
          </w:tcPr>
          <w:p w:rsidR="00B81C39" w:rsidRDefault="00B81C39">
            <w:pPr>
              <w:rPr>
                <w:sz w:val="2"/>
                <w:szCs w:val="2"/>
              </w:rPr>
            </w:pPr>
          </w:p>
        </w:tc>
      </w:tr>
      <w:tr w:rsidR="00B81C39">
        <w:trPr>
          <w:trHeight w:val="285"/>
        </w:trPr>
        <w:tc>
          <w:tcPr>
            <w:tcW w:w="2401" w:type="dxa"/>
            <w:tcBorders>
              <w:top w:val="nil"/>
              <w:bottom w:val="nil"/>
            </w:tcBorders>
          </w:tcPr>
          <w:p w:rsidR="00B81C39" w:rsidRDefault="00B81C39">
            <w:pPr>
              <w:pStyle w:val="TableParagraph"/>
              <w:ind w:left="0"/>
              <w:rPr>
                <w:sz w:val="20"/>
              </w:rPr>
            </w:pPr>
          </w:p>
        </w:tc>
        <w:tc>
          <w:tcPr>
            <w:tcW w:w="9477" w:type="dxa"/>
            <w:gridSpan w:val="2"/>
          </w:tcPr>
          <w:p w:rsidR="00B81C39" w:rsidRDefault="00CA6AE3">
            <w:pPr>
              <w:pStyle w:val="TableParagraph"/>
              <w:spacing w:before="6" w:line="260" w:lineRule="exact"/>
              <w:ind w:left="5"/>
              <w:rPr>
                <w:b/>
                <w:sz w:val="24"/>
              </w:rPr>
            </w:pPr>
            <w:r>
              <w:rPr>
                <w:b/>
                <w:sz w:val="24"/>
              </w:rPr>
              <w:t>Тематика</w:t>
            </w:r>
            <w:r>
              <w:rPr>
                <w:b/>
                <w:spacing w:val="16"/>
                <w:sz w:val="24"/>
              </w:rPr>
              <w:t xml:space="preserve"> </w:t>
            </w:r>
            <w:r>
              <w:rPr>
                <w:b/>
                <w:sz w:val="24"/>
              </w:rPr>
              <w:t>практических</w:t>
            </w:r>
            <w:r>
              <w:rPr>
                <w:b/>
                <w:spacing w:val="16"/>
                <w:sz w:val="24"/>
              </w:rPr>
              <w:t xml:space="preserve"> </w:t>
            </w:r>
            <w:r>
              <w:rPr>
                <w:b/>
                <w:spacing w:val="-2"/>
                <w:sz w:val="24"/>
              </w:rPr>
              <w:t>занятий</w:t>
            </w:r>
          </w:p>
        </w:tc>
        <w:tc>
          <w:tcPr>
            <w:tcW w:w="1364" w:type="dxa"/>
          </w:tcPr>
          <w:p w:rsidR="00B81C39" w:rsidRDefault="00B81C39">
            <w:pPr>
              <w:pStyle w:val="TableParagraph"/>
              <w:ind w:left="0"/>
              <w:rPr>
                <w:sz w:val="20"/>
              </w:rPr>
            </w:pPr>
          </w:p>
        </w:tc>
        <w:tc>
          <w:tcPr>
            <w:tcW w:w="1700" w:type="dxa"/>
            <w:vMerge/>
            <w:tcBorders>
              <w:top w:val="nil"/>
              <w:bottom w:val="nil"/>
            </w:tcBorders>
          </w:tcPr>
          <w:p w:rsidR="00B81C39" w:rsidRDefault="00B81C39">
            <w:pPr>
              <w:rPr>
                <w:sz w:val="2"/>
                <w:szCs w:val="2"/>
              </w:rPr>
            </w:pPr>
          </w:p>
        </w:tc>
      </w:tr>
    </w:tbl>
    <w:p w:rsidR="00B81C39" w:rsidRDefault="00B81C39">
      <w:pPr>
        <w:rPr>
          <w:sz w:val="2"/>
          <w:szCs w:val="2"/>
        </w:rPr>
        <w:sectPr w:rsidR="00B81C39">
          <w:type w:val="continuous"/>
          <w:pgSz w:w="16840" w:h="11910" w:orient="landscape"/>
          <w:pgMar w:top="540" w:right="940" w:bottom="500" w:left="720" w:header="0" w:footer="300"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1"/>
        <w:gridCol w:w="7917"/>
        <w:gridCol w:w="1560"/>
        <w:gridCol w:w="1364"/>
        <w:gridCol w:w="1700"/>
      </w:tblGrid>
      <w:tr w:rsidR="00B81C39">
        <w:trPr>
          <w:trHeight w:val="285"/>
        </w:trPr>
        <w:tc>
          <w:tcPr>
            <w:tcW w:w="2401" w:type="dxa"/>
            <w:vMerge w:val="restart"/>
            <w:tcBorders>
              <w:top w:val="nil"/>
            </w:tcBorders>
          </w:tcPr>
          <w:p w:rsidR="00B81C39" w:rsidRDefault="00B81C39">
            <w:pPr>
              <w:pStyle w:val="TableParagraph"/>
              <w:ind w:left="0"/>
              <w:rPr>
                <w:sz w:val="24"/>
              </w:rPr>
            </w:pPr>
          </w:p>
        </w:tc>
        <w:tc>
          <w:tcPr>
            <w:tcW w:w="9477" w:type="dxa"/>
            <w:gridSpan w:val="2"/>
          </w:tcPr>
          <w:p w:rsidR="00B81C39" w:rsidRDefault="00CA6AE3">
            <w:pPr>
              <w:pStyle w:val="TableParagraph"/>
              <w:spacing w:before="6" w:line="259" w:lineRule="exact"/>
              <w:ind w:left="5"/>
              <w:rPr>
                <w:sz w:val="24"/>
              </w:rPr>
            </w:pPr>
            <w:r>
              <w:rPr>
                <w:spacing w:val="-2"/>
                <w:sz w:val="24"/>
              </w:rPr>
              <w:t>1.Практическое</w:t>
            </w:r>
            <w:r>
              <w:rPr>
                <w:spacing w:val="-3"/>
                <w:sz w:val="24"/>
              </w:rPr>
              <w:t xml:space="preserve"> </w:t>
            </w:r>
            <w:r>
              <w:rPr>
                <w:spacing w:val="-2"/>
                <w:sz w:val="24"/>
              </w:rPr>
              <w:t>занятие</w:t>
            </w:r>
            <w:r>
              <w:rPr>
                <w:spacing w:val="-7"/>
                <w:sz w:val="24"/>
              </w:rPr>
              <w:t xml:space="preserve"> </w:t>
            </w:r>
            <w:proofErr w:type="gramStart"/>
            <w:r>
              <w:rPr>
                <w:spacing w:val="-2"/>
                <w:sz w:val="24"/>
              </w:rPr>
              <w:t>«</w:t>
            </w:r>
            <w:r>
              <w:rPr>
                <w:spacing w:val="-6"/>
                <w:sz w:val="24"/>
              </w:rPr>
              <w:t xml:space="preserve"> </w:t>
            </w:r>
            <w:r>
              <w:rPr>
                <w:spacing w:val="-2"/>
                <w:sz w:val="24"/>
              </w:rPr>
              <w:t>Отработка</w:t>
            </w:r>
            <w:proofErr w:type="gramEnd"/>
            <w:r>
              <w:rPr>
                <w:spacing w:val="-7"/>
                <w:sz w:val="24"/>
              </w:rPr>
              <w:t xml:space="preserve"> </w:t>
            </w:r>
            <w:r>
              <w:rPr>
                <w:spacing w:val="-2"/>
                <w:sz w:val="24"/>
              </w:rPr>
              <w:t>техники</w:t>
            </w:r>
            <w:r>
              <w:rPr>
                <w:spacing w:val="-4"/>
                <w:sz w:val="24"/>
              </w:rPr>
              <w:t xml:space="preserve"> </w:t>
            </w:r>
            <w:r>
              <w:rPr>
                <w:spacing w:val="-2"/>
                <w:sz w:val="24"/>
              </w:rPr>
              <w:t>нижней</w:t>
            </w:r>
            <w:r>
              <w:rPr>
                <w:spacing w:val="-4"/>
                <w:sz w:val="24"/>
              </w:rPr>
              <w:t xml:space="preserve"> </w:t>
            </w:r>
            <w:r>
              <w:rPr>
                <w:spacing w:val="-2"/>
                <w:sz w:val="24"/>
              </w:rPr>
              <w:t>подачи</w:t>
            </w:r>
            <w:r>
              <w:rPr>
                <w:spacing w:val="-4"/>
                <w:sz w:val="24"/>
              </w:rPr>
              <w:t xml:space="preserve"> </w:t>
            </w:r>
            <w:r>
              <w:rPr>
                <w:spacing w:val="-2"/>
                <w:sz w:val="24"/>
              </w:rPr>
              <w:t>и</w:t>
            </w:r>
            <w:r>
              <w:rPr>
                <w:spacing w:val="-4"/>
                <w:sz w:val="24"/>
              </w:rPr>
              <w:t xml:space="preserve"> </w:t>
            </w:r>
            <w:r>
              <w:rPr>
                <w:spacing w:val="-2"/>
                <w:sz w:val="24"/>
              </w:rPr>
              <w:t>приёма</w:t>
            </w:r>
            <w:r>
              <w:rPr>
                <w:spacing w:val="-7"/>
                <w:sz w:val="24"/>
              </w:rPr>
              <w:t xml:space="preserve"> </w:t>
            </w:r>
            <w:r>
              <w:rPr>
                <w:spacing w:val="-2"/>
                <w:sz w:val="24"/>
              </w:rPr>
              <w:t>после</w:t>
            </w:r>
            <w:r>
              <w:rPr>
                <w:spacing w:val="-7"/>
                <w:sz w:val="24"/>
              </w:rPr>
              <w:t xml:space="preserve"> </w:t>
            </w:r>
            <w:r>
              <w:rPr>
                <w:spacing w:val="-4"/>
                <w:sz w:val="24"/>
              </w:rPr>
              <w:t>неё»</w:t>
            </w:r>
          </w:p>
        </w:tc>
        <w:tc>
          <w:tcPr>
            <w:tcW w:w="1364" w:type="dxa"/>
          </w:tcPr>
          <w:p w:rsidR="00B81C39" w:rsidRDefault="00CA6AE3">
            <w:pPr>
              <w:pStyle w:val="TableParagraph"/>
              <w:spacing w:before="1" w:line="264" w:lineRule="exact"/>
              <w:ind w:left="635"/>
              <w:rPr>
                <w:b/>
                <w:sz w:val="24"/>
              </w:rPr>
            </w:pPr>
            <w:r>
              <w:rPr>
                <w:b/>
                <w:spacing w:val="-10"/>
                <w:sz w:val="24"/>
              </w:rPr>
              <w:t>2</w:t>
            </w:r>
          </w:p>
        </w:tc>
        <w:tc>
          <w:tcPr>
            <w:tcW w:w="1700" w:type="dxa"/>
            <w:vMerge w:val="restart"/>
            <w:tcBorders>
              <w:top w:val="nil"/>
            </w:tcBorders>
          </w:tcPr>
          <w:p w:rsidR="00B81C39" w:rsidRDefault="00B81C39">
            <w:pPr>
              <w:pStyle w:val="TableParagraph"/>
              <w:ind w:left="0"/>
              <w:rPr>
                <w:sz w:val="24"/>
              </w:rPr>
            </w:pPr>
          </w:p>
        </w:tc>
      </w:tr>
      <w:tr w:rsidR="00B81C39">
        <w:trPr>
          <w:trHeight w:val="33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1"/>
              <w:ind w:left="5"/>
              <w:rPr>
                <w:b/>
                <w:sz w:val="24"/>
              </w:rPr>
            </w:pPr>
            <w:r>
              <w:rPr>
                <w:b/>
                <w:sz w:val="24"/>
              </w:rPr>
              <w:t>Самостоятельная</w:t>
            </w:r>
            <w:r>
              <w:rPr>
                <w:b/>
                <w:spacing w:val="22"/>
                <w:sz w:val="24"/>
              </w:rPr>
              <w:t xml:space="preserve"> </w:t>
            </w:r>
            <w:r>
              <w:rPr>
                <w:b/>
                <w:spacing w:val="-2"/>
                <w:sz w:val="24"/>
              </w:rPr>
              <w:t>работа</w:t>
            </w:r>
          </w:p>
        </w:tc>
        <w:tc>
          <w:tcPr>
            <w:tcW w:w="1364" w:type="dxa"/>
          </w:tcPr>
          <w:p w:rsidR="00B81C39" w:rsidRDefault="00B81C39">
            <w:pPr>
              <w:pStyle w:val="TableParagraph"/>
              <w:ind w:left="0"/>
              <w:rPr>
                <w:sz w:val="24"/>
              </w:rPr>
            </w:pPr>
          </w:p>
        </w:tc>
        <w:tc>
          <w:tcPr>
            <w:tcW w:w="1700" w:type="dxa"/>
            <w:vMerge/>
            <w:tcBorders>
              <w:top w:val="nil"/>
            </w:tcBorders>
          </w:tcPr>
          <w:p w:rsidR="00B81C39" w:rsidRDefault="00B81C39">
            <w:pPr>
              <w:rPr>
                <w:sz w:val="2"/>
                <w:szCs w:val="2"/>
              </w:rPr>
            </w:pPr>
          </w:p>
        </w:tc>
      </w:tr>
      <w:tr w:rsidR="00B81C39">
        <w:trPr>
          <w:trHeight w:val="313"/>
        </w:trPr>
        <w:tc>
          <w:tcPr>
            <w:tcW w:w="2401" w:type="dxa"/>
            <w:vMerge w:val="restart"/>
          </w:tcPr>
          <w:p w:rsidR="00B81C39" w:rsidRDefault="00CA6AE3">
            <w:pPr>
              <w:pStyle w:val="TableParagraph"/>
              <w:spacing w:before="1" w:line="242" w:lineRule="auto"/>
              <w:ind w:left="130"/>
              <w:rPr>
                <w:b/>
                <w:sz w:val="24"/>
              </w:rPr>
            </w:pPr>
            <w:r>
              <w:rPr>
                <w:b/>
                <w:sz w:val="24"/>
              </w:rPr>
              <w:t>Тема 4.</w:t>
            </w:r>
            <w:proofErr w:type="gramStart"/>
            <w:r>
              <w:rPr>
                <w:b/>
                <w:sz w:val="24"/>
              </w:rPr>
              <w:t>3 .Техника</w:t>
            </w:r>
            <w:proofErr w:type="gramEnd"/>
            <w:r>
              <w:rPr>
                <w:b/>
                <w:sz w:val="24"/>
              </w:rPr>
              <w:t xml:space="preserve"> </w:t>
            </w:r>
            <w:r>
              <w:rPr>
                <w:b/>
                <w:spacing w:val="-2"/>
                <w:sz w:val="24"/>
              </w:rPr>
              <w:t xml:space="preserve">прямого </w:t>
            </w:r>
            <w:r>
              <w:rPr>
                <w:b/>
                <w:sz w:val="24"/>
              </w:rPr>
              <w:t>нападающего</w:t>
            </w:r>
            <w:r>
              <w:rPr>
                <w:b/>
                <w:spacing w:val="-10"/>
                <w:sz w:val="24"/>
              </w:rPr>
              <w:t xml:space="preserve"> </w:t>
            </w:r>
            <w:r>
              <w:rPr>
                <w:b/>
                <w:sz w:val="24"/>
              </w:rPr>
              <w:t>удара.</w:t>
            </w:r>
          </w:p>
        </w:tc>
        <w:tc>
          <w:tcPr>
            <w:tcW w:w="7917" w:type="dxa"/>
            <w:vMerge w:val="restart"/>
          </w:tcPr>
          <w:p w:rsidR="00B81C39" w:rsidRDefault="00CA6AE3">
            <w:pPr>
              <w:pStyle w:val="TableParagraph"/>
              <w:spacing w:before="26"/>
              <w:ind w:left="125"/>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0" w:type="dxa"/>
            <w:tcBorders>
              <w:bottom w:val="nil"/>
            </w:tcBorders>
          </w:tcPr>
          <w:p w:rsidR="00B81C39" w:rsidRDefault="00CA6AE3">
            <w:pPr>
              <w:pStyle w:val="TableParagraph"/>
              <w:spacing w:before="26" w:line="268" w:lineRule="exact"/>
              <w:ind w:left="10"/>
              <w:rPr>
                <w:b/>
                <w:sz w:val="24"/>
              </w:rPr>
            </w:pPr>
            <w:r>
              <w:rPr>
                <w:b/>
                <w:spacing w:val="-2"/>
                <w:sz w:val="24"/>
              </w:rPr>
              <w:t>Уровень</w:t>
            </w:r>
          </w:p>
        </w:tc>
        <w:tc>
          <w:tcPr>
            <w:tcW w:w="1364" w:type="dxa"/>
            <w:vMerge w:val="restart"/>
          </w:tcPr>
          <w:p w:rsidR="00B81C39" w:rsidRDefault="00CA6AE3">
            <w:pPr>
              <w:pStyle w:val="TableParagraph"/>
              <w:spacing w:before="1"/>
              <w:ind w:left="78" w:right="40"/>
              <w:jc w:val="center"/>
              <w:rPr>
                <w:b/>
                <w:sz w:val="24"/>
              </w:rPr>
            </w:pPr>
            <w:r>
              <w:rPr>
                <w:b/>
                <w:spacing w:val="-10"/>
                <w:sz w:val="24"/>
              </w:rPr>
              <w:t>2</w:t>
            </w:r>
          </w:p>
        </w:tc>
        <w:tc>
          <w:tcPr>
            <w:tcW w:w="1700" w:type="dxa"/>
            <w:vMerge w:val="restart"/>
          </w:tcPr>
          <w:p w:rsidR="00B81C39" w:rsidRDefault="00CA6AE3">
            <w:pPr>
              <w:pStyle w:val="TableParagraph"/>
              <w:spacing w:before="1" w:line="275" w:lineRule="exact"/>
              <w:ind w:left="136"/>
              <w:rPr>
                <w:b/>
                <w:sz w:val="24"/>
              </w:rPr>
            </w:pPr>
            <w:r>
              <w:rPr>
                <w:b/>
                <w:sz w:val="24"/>
              </w:rPr>
              <w:t>ОК</w:t>
            </w:r>
            <w:r>
              <w:rPr>
                <w:b/>
                <w:spacing w:val="8"/>
                <w:sz w:val="24"/>
              </w:rPr>
              <w:t xml:space="preserve"> </w:t>
            </w:r>
            <w:r>
              <w:rPr>
                <w:b/>
                <w:sz w:val="24"/>
              </w:rPr>
              <w:t>01-</w:t>
            </w:r>
            <w:r>
              <w:rPr>
                <w:b/>
                <w:spacing w:val="-5"/>
                <w:sz w:val="24"/>
              </w:rPr>
              <w:t>06</w:t>
            </w:r>
          </w:p>
          <w:p w:rsidR="00B81C39" w:rsidRDefault="00CA6AE3">
            <w:pPr>
              <w:pStyle w:val="TableParagraph"/>
              <w:spacing w:line="275" w:lineRule="exact"/>
              <w:ind w:left="136"/>
              <w:rPr>
                <w:b/>
                <w:sz w:val="24"/>
              </w:rPr>
            </w:pPr>
            <w:r>
              <w:rPr>
                <w:b/>
                <w:sz w:val="24"/>
              </w:rPr>
              <w:t>ОК</w:t>
            </w:r>
            <w:r>
              <w:rPr>
                <w:b/>
                <w:spacing w:val="3"/>
                <w:sz w:val="24"/>
              </w:rPr>
              <w:t xml:space="preserve"> </w:t>
            </w:r>
            <w:r>
              <w:rPr>
                <w:b/>
                <w:spacing w:val="-5"/>
                <w:sz w:val="24"/>
              </w:rPr>
              <w:t>08</w:t>
            </w:r>
          </w:p>
        </w:tc>
      </w:tr>
      <w:tr w:rsidR="00B81C39">
        <w:trPr>
          <w:trHeight w:val="281"/>
        </w:trPr>
        <w:tc>
          <w:tcPr>
            <w:tcW w:w="2401" w:type="dxa"/>
            <w:vMerge/>
            <w:tcBorders>
              <w:top w:val="nil"/>
            </w:tcBorders>
          </w:tcPr>
          <w:p w:rsidR="00B81C39" w:rsidRDefault="00B81C39">
            <w:pPr>
              <w:rPr>
                <w:sz w:val="2"/>
                <w:szCs w:val="2"/>
              </w:rPr>
            </w:pPr>
          </w:p>
        </w:tc>
        <w:tc>
          <w:tcPr>
            <w:tcW w:w="7917" w:type="dxa"/>
            <w:vMerge/>
            <w:tcBorders>
              <w:top w:val="nil"/>
            </w:tcBorders>
          </w:tcPr>
          <w:p w:rsidR="00B81C39" w:rsidRDefault="00B81C39">
            <w:pPr>
              <w:rPr>
                <w:sz w:val="2"/>
                <w:szCs w:val="2"/>
              </w:rPr>
            </w:pPr>
          </w:p>
        </w:tc>
        <w:tc>
          <w:tcPr>
            <w:tcW w:w="1560" w:type="dxa"/>
            <w:tcBorders>
              <w:top w:val="nil"/>
            </w:tcBorders>
          </w:tcPr>
          <w:p w:rsidR="00B81C39" w:rsidRDefault="00CA6AE3">
            <w:pPr>
              <w:pStyle w:val="TableParagraph"/>
              <w:spacing w:before="2" w:line="260" w:lineRule="exact"/>
              <w:ind w:left="10"/>
              <w:rPr>
                <w:b/>
                <w:sz w:val="24"/>
              </w:rPr>
            </w:pPr>
            <w:r>
              <w:rPr>
                <w:b/>
                <w:spacing w:val="-2"/>
                <w:sz w:val="24"/>
              </w:rPr>
              <w:t>освоения</w:t>
            </w:r>
          </w:p>
        </w:tc>
        <w:tc>
          <w:tcPr>
            <w:tcW w:w="1364" w:type="dxa"/>
            <w:vMerge/>
            <w:tcBorders>
              <w:top w:val="nil"/>
            </w:tcBorders>
          </w:tcPr>
          <w:p w:rsidR="00B81C39" w:rsidRDefault="00B81C39">
            <w:pPr>
              <w:rPr>
                <w:sz w:val="2"/>
                <w:szCs w:val="2"/>
              </w:rPr>
            </w:pPr>
          </w:p>
        </w:tc>
        <w:tc>
          <w:tcPr>
            <w:tcW w:w="1700" w:type="dxa"/>
            <w:vMerge/>
            <w:tcBorders>
              <w:top w:val="nil"/>
            </w:tcBorders>
          </w:tcPr>
          <w:p w:rsidR="00B81C39" w:rsidRDefault="00B81C39">
            <w:pPr>
              <w:rPr>
                <w:sz w:val="2"/>
                <w:szCs w:val="2"/>
              </w:rPr>
            </w:pPr>
          </w:p>
        </w:tc>
      </w:tr>
      <w:tr w:rsidR="00B81C39">
        <w:trPr>
          <w:trHeight w:val="280"/>
        </w:trPr>
        <w:tc>
          <w:tcPr>
            <w:tcW w:w="2401" w:type="dxa"/>
            <w:vMerge/>
            <w:tcBorders>
              <w:top w:val="nil"/>
            </w:tcBorders>
          </w:tcPr>
          <w:p w:rsidR="00B81C39" w:rsidRDefault="00B81C39">
            <w:pPr>
              <w:rPr>
                <w:sz w:val="2"/>
                <w:szCs w:val="2"/>
              </w:rPr>
            </w:pPr>
          </w:p>
        </w:tc>
        <w:tc>
          <w:tcPr>
            <w:tcW w:w="7917" w:type="dxa"/>
          </w:tcPr>
          <w:p w:rsidR="00B81C39" w:rsidRDefault="00CA6AE3">
            <w:pPr>
              <w:pStyle w:val="TableParagraph"/>
              <w:spacing w:before="1" w:line="259" w:lineRule="exact"/>
              <w:ind w:left="125"/>
              <w:rPr>
                <w:sz w:val="24"/>
              </w:rPr>
            </w:pPr>
            <w:r>
              <w:rPr>
                <w:spacing w:val="-2"/>
                <w:sz w:val="24"/>
              </w:rPr>
              <w:t>1.</w:t>
            </w:r>
            <w:r>
              <w:rPr>
                <w:spacing w:val="1"/>
                <w:sz w:val="24"/>
              </w:rPr>
              <w:t xml:space="preserve"> </w:t>
            </w:r>
            <w:r>
              <w:rPr>
                <w:spacing w:val="-2"/>
                <w:sz w:val="24"/>
              </w:rPr>
              <w:t>Техника</w:t>
            </w:r>
            <w:r>
              <w:rPr>
                <w:spacing w:val="-6"/>
                <w:sz w:val="24"/>
              </w:rPr>
              <w:t xml:space="preserve"> </w:t>
            </w:r>
            <w:r>
              <w:rPr>
                <w:spacing w:val="-2"/>
                <w:sz w:val="24"/>
              </w:rPr>
              <w:t>прямого</w:t>
            </w:r>
            <w:r>
              <w:rPr>
                <w:spacing w:val="-10"/>
                <w:sz w:val="24"/>
              </w:rPr>
              <w:t xml:space="preserve"> </w:t>
            </w:r>
            <w:r>
              <w:rPr>
                <w:spacing w:val="-2"/>
                <w:sz w:val="24"/>
              </w:rPr>
              <w:t>нападающего</w:t>
            </w:r>
            <w:r>
              <w:rPr>
                <w:spacing w:val="-5"/>
                <w:sz w:val="24"/>
              </w:rPr>
              <w:t xml:space="preserve"> </w:t>
            </w:r>
            <w:r>
              <w:rPr>
                <w:spacing w:val="-4"/>
                <w:sz w:val="24"/>
              </w:rPr>
              <w:t>удара</w:t>
            </w:r>
          </w:p>
        </w:tc>
        <w:tc>
          <w:tcPr>
            <w:tcW w:w="1560" w:type="dxa"/>
          </w:tcPr>
          <w:p w:rsidR="00B81C39" w:rsidRDefault="00CA6AE3">
            <w:pPr>
              <w:pStyle w:val="TableParagraph"/>
              <w:spacing w:before="1" w:line="259" w:lineRule="exact"/>
              <w:ind w:left="31"/>
              <w:jc w:val="center"/>
              <w:rPr>
                <w:sz w:val="24"/>
              </w:rPr>
            </w:pPr>
            <w:r>
              <w:rPr>
                <w:spacing w:val="-10"/>
                <w:sz w:val="24"/>
              </w:rPr>
              <w:t>2</w:t>
            </w:r>
          </w:p>
        </w:tc>
        <w:tc>
          <w:tcPr>
            <w:tcW w:w="1364" w:type="dxa"/>
            <w:vMerge/>
            <w:tcBorders>
              <w:top w:val="nil"/>
            </w:tcBorders>
          </w:tcPr>
          <w:p w:rsidR="00B81C39" w:rsidRDefault="00B81C39">
            <w:pPr>
              <w:rPr>
                <w:sz w:val="2"/>
                <w:szCs w:val="2"/>
              </w:rPr>
            </w:pPr>
          </w:p>
        </w:tc>
        <w:tc>
          <w:tcPr>
            <w:tcW w:w="1700" w:type="dxa"/>
            <w:vMerge/>
            <w:tcBorders>
              <w:top w:val="nil"/>
            </w:tcBorders>
          </w:tcPr>
          <w:p w:rsidR="00B81C39" w:rsidRDefault="00B81C39">
            <w:pPr>
              <w:rPr>
                <w:sz w:val="2"/>
                <w:szCs w:val="2"/>
              </w:rPr>
            </w:pPr>
          </w:p>
        </w:tc>
      </w:tr>
      <w:tr w:rsidR="00B81C39">
        <w:trPr>
          <w:trHeight w:val="300"/>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11" w:line="269" w:lineRule="exact"/>
              <w:ind w:left="5"/>
              <w:rPr>
                <w:b/>
                <w:sz w:val="24"/>
              </w:rPr>
            </w:pPr>
            <w:r>
              <w:rPr>
                <w:b/>
                <w:sz w:val="24"/>
              </w:rPr>
              <w:t>Тематика</w:t>
            </w:r>
            <w:r>
              <w:rPr>
                <w:b/>
                <w:spacing w:val="16"/>
                <w:sz w:val="24"/>
              </w:rPr>
              <w:t xml:space="preserve"> </w:t>
            </w:r>
            <w:r>
              <w:rPr>
                <w:b/>
                <w:sz w:val="24"/>
              </w:rPr>
              <w:t>практических</w:t>
            </w:r>
            <w:r>
              <w:rPr>
                <w:b/>
                <w:spacing w:val="16"/>
                <w:sz w:val="24"/>
              </w:rPr>
              <w:t xml:space="preserve"> </w:t>
            </w:r>
            <w:r>
              <w:rPr>
                <w:b/>
                <w:spacing w:val="-2"/>
                <w:sz w:val="24"/>
              </w:rPr>
              <w:t>занятий</w:t>
            </w:r>
          </w:p>
        </w:tc>
        <w:tc>
          <w:tcPr>
            <w:tcW w:w="1364" w:type="dxa"/>
          </w:tcPr>
          <w:p w:rsidR="00B81C39" w:rsidRDefault="00CA6AE3">
            <w:pPr>
              <w:pStyle w:val="TableParagraph"/>
              <w:spacing w:before="1"/>
              <w:ind w:left="635"/>
              <w:rPr>
                <w:b/>
                <w:sz w:val="24"/>
              </w:rPr>
            </w:pPr>
            <w:r>
              <w:rPr>
                <w:b/>
                <w:spacing w:val="-10"/>
                <w:sz w:val="24"/>
              </w:rPr>
              <w:t>2</w:t>
            </w:r>
          </w:p>
        </w:tc>
        <w:tc>
          <w:tcPr>
            <w:tcW w:w="1700" w:type="dxa"/>
            <w:vMerge/>
            <w:tcBorders>
              <w:top w:val="nil"/>
            </w:tcBorders>
          </w:tcPr>
          <w:p w:rsidR="00B81C39" w:rsidRDefault="00B81C39">
            <w:pPr>
              <w:rPr>
                <w:sz w:val="2"/>
                <w:szCs w:val="2"/>
              </w:rPr>
            </w:pPr>
          </w:p>
        </w:tc>
      </w:tr>
      <w:tr w:rsidR="00B81C39">
        <w:trPr>
          <w:trHeight w:val="28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6" w:line="259" w:lineRule="exact"/>
              <w:ind w:left="125"/>
              <w:rPr>
                <w:sz w:val="24"/>
              </w:rPr>
            </w:pPr>
            <w:r>
              <w:rPr>
                <w:spacing w:val="-2"/>
                <w:sz w:val="24"/>
              </w:rPr>
              <w:t>1.Практическое</w:t>
            </w:r>
            <w:r>
              <w:rPr>
                <w:spacing w:val="-5"/>
                <w:sz w:val="24"/>
              </w:rPr>
              <w:t xml:space="preserve"> </w:t>
            </w:r>
            <w:r>
              <w:rPr>
                <w:spacing w:val="-2"/>
                <w:sz w:val="24"/>
              </w:rPr>
              <w:t>занятие</w:t>
            </w:r>
            <w:r>
              <w:rPr>
                <w:spacing w:val="-7"/>
                <w:sz w:val="24"/>
              </w:rPr>
              <w:t xml:space="preserve"> </w:t>
            </w:r>
            <w:proofErr w:type="gramStart"/>
            <w:r>
              <w:rPr>
                <w:spacing w:val="-2"/>
                <w:sz w:val="24"/>
              </w:rPr>
              <w:t>«</w:t>
            </w:r>
            <w:r>
              <w:rPr>
                <w:spacing w:val="-7"/>
                <w:sz w:val="24"/>
              </w:rPr>
              <w:t xml:space="preserve"> </w:t>
            </w:r>
            <w:r>
              <w:rPr>
                <w:spacing w:val="-2"/>
                <w:sz w:val="24"/>
              </w:rPr>
              <w:t>Отработка</w:t>
            </w:r>
            <w:proofErr w:type="gramEnd"/>
            <w:r>
              <w:rPr>
                <w:spacing w:val="-7"/>
                <w:sz w:val="24"/>
              </w:rPr>
              <w:t xml:space="preserve"> </w:t>
            </w:r>
            <w:r>
              <w:rPr>
                <w:spacing w:val="-2"/>
                <w:sz w:val="24"/>
              </w:rPr>
              <w:t>техники</w:t>
            </w:r>
            <w:r>
              <w:rPr>
                <w:spacing w:val="-5"/>
                <w:sz w:val="24"/>
              </w:rPr>
              <w:t xml:space="preserve"> </w:t>
            </w:r>
            <w:r>
              <w:rPr>
                <w:spacing w:val="-2"/>
                <w:sz w:val="24"/>
              </w:rPr>
              <w:t>прямого</w:t>
            </w:r>
            <w:r>
              <w:rPr>
                <w:spacing w:val="-6"/>
                <w:sz w:val="24"/>
              </w:rPr>
              <w:t xml:space="preserve"> </w:t>
            </w:r>
            <w:r>
              <w:rPr>
                <w:spacing w:val="-2"/>
                <w:sz w:val="24"/>
              </w:rPr>
              <w:t>нападающего</w:t>
            </w:r>
            <w:r>
              <w:rPr>
                <w:spacing w:val="-6"/>
                <w:sz w:val="24"/>
              </w:rPr>
              <w:t xml:space="preserve"> </w:t>
            </w:r>
            <w:r>
              <w:rPr>
                <w:spacing w:val="-2"/>
                <w:sz w:val="24"/>
              </w:rPr>
              <w:t>удара»</w:t>
            </w:r>
          </w:p>
        </w:tc>
        <w:tc>
          <w:tcPr>
            <w:tcW w:w="1364" w:type="dxa"/>
          </w:tcPr>
          <w:p w:rsidR="00B81C39" w:rsidRDefault="00CA6AE3">
            <w:pPr>
              <w:pStyle w:val="TableParagraph"/>
              <w:spacing w:before="1" w:line="264" w:lineRule="exact"/>
              <w:ind w:left="635"/>
              <w:rPr>
                <w:b/>
                <w:sz w:val="24"/>
              </w:rPr>
            </w:pPr>
            <w:r>
              <w:rPr>
                <w:b/>
                <w:spacing w:val="-10"/>
                <w:sz w:val="24"/>
              </w:rPr>
              <w:t>2</w:t>
            </w:r>
          </w:p>
        </w:tc>
        <w:tc>
          <w:tcPr>
            <w:tcW w:w="1700" w:type="dxa"/>
            <w:vMerge/>
            <w:tcBorders>
              <w:top w:val="nil"/>
            </w:tcBorders>
          </w:tcPr>
          <w:p w:rsidR="00B81C39" w:rsidRDefault="00B81C39">
            <w:pPr>
              <w:rPr>
                <w:sz w:val="2"/>
                <w:szCs w:val="2"/>
              </w:rPr>
            </w:pPr>
          </w:p>
        </w:tc>
      </w:tr>
      <w:tr w:rsidR="00B81C39">
        <w:trPr>
          <w:trHeight w:val="340"/>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1"/>
              <w:ind w:left="125"/>
              <w:rPr>
                <w:b/>
                <w:sz w:val="24"/>
              </w:rPr>
            </w:pPr>
            <w:r>
              <w:rPr>
                <w:b/>
                <w:sz w:val="24"/>
              </w:rPr>
              <w:t>Самостоятельная</w:t>
            </w:r>
            <w:r>
              <w:rPr>
                <w:b/>
                <w:spacing w:val="22"/>
                <w:sz w:val="24"/>
              </w:rPr>
              <w:t xml:space="preserve"> </w:t>
            </w:r>
            <w:r>
              <w:rPr>
                <w:b/>
                <w:spacing w:val="-2"/>
                <w:sz w:val="24"/>
              </w:rPr>
              <w:t>работа</w:t>
            </w:r>
          </w:p>
        </w:tc>
        <w:tc>
          <w:tcPr>
            <w:tcW w:w="1364" w:type="dxa"/>
          </w:tcPr>
          <w:p w:rsidR="00B81C39" w:rsidRDefault="00B81C39">
            <w:pPr>
              <w:pStyle w:val="TableParagraph"/>
              <w:ind w:left="0"/>
              <w:rPr>
                <w:sz w:val="24"/>
              </w:rPr>
            </w:pPr>
          </w:p>
        </w:tc>
        <w:tc>
          <w:tcPr>
            <w:tcW w:w="1700" w:type="dxa"/>
            <w:vMerge/>
            <w:tcBorders>
              <w:top w:val="nil"/>
            </w:tcBorders>
          </w:tcPr>
          <w:p w:rsidR="00B81C39" w:rsidRDefault="00B81C39">
            <w:pPr>
              <w:rPr>
                <w:sz w:val="2"/>
                <w:szCs w:val="2"/>
              </w:rPr>
            </w:pPr>
          </w:p>
        </w:tc>
      </w:tr>
      <w:tr w:rsidR="00B81C39">
        <w:trPr>
          <w:trHeight w:val="560"/>
        </w:trPr>
        <w:tc>
          <w:tcPr>
            <w:tcW w:w="2401" w:type="dxa"/>
            <w:vMerge w:val="restart"/>
          </w:tcPr>
          <w:p w:rsidR="00B81C39" w:rsidRDefault="00CA6AE3">
            <w:pPr>
              <w:pStyle w:val="TableParagraph"/>
              <w:spacing w:line="266" w:lineRule="exact"/>
              <w:ind w:left="130"/>
              <w:rPr>
                <w:b/>
                <w:sz w:val="24"/>
              </w:rPr>
            </w:pPr>
            <w:r>
              <w:rPr>
                <w:b/>
                <w:spacing w:val="-2"/>
                <w:sz w:val="24"/>
              </w:rPr>
              <w:t>Тема.4.4.</w:t>
            </w:r>
          </w:p>
          <w:p w:rsidR="00B81C39" w:rsidRDefault="00CA6AE3">
            <w:pPr>
              <w:pStyle w:val="TableParagraph"/>
              <w:ind w:left="130"/>
              <w:rPr>
                <w:b/>
                <w:sz w:val="24"/>
              </w:rPr>
            </w:pPr>
            <w:r>
              <w:rPr>
                <w:b/>
                <w:spacing w:val="-2"/>
                <w:sz w:val="24"/>
              </w:rPr>
              <w:t xml:space="preserve">Совершенствование </w:t>
            </w:r>
            <w:r>
              <w:rPr>
                <w:b/>
                <w:sz w:val="24"/>
              </w:rPr>
              <w:t xml:space="preserve">техники владения </w:t>
            </w:r>
            <w:r>
              <w:rPr>
                <w:b/>
                <w:spacing w:val="-2"/>
                <w:sz w:val="24"/>
              </w:rPr>
              <w:t>волейбольным мячом</w:t>
            </w:r>
          </w:p>
        </w:tc>
        <w:tc>
          <w:tcPr>
            <w:tcW w:w="7917" w:type="dxa"/>
          </w:tcPr>
          <w:p w:rsidR="00B81C39" w:rsidRDefault="00CA6AE3">
            <w:pPr>
              <w:pStyle w:val="TableParagraph"/>
              <w:spacing w:before="141"/>
              <w:ind w:left="125"/>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0" w:type="dxa"/>
          </w:tcPr>
          <w:p w:rsidR="00B81C39" w:rsidRDefault="00CA6AE3">
            <w:pPr>
              <w:pStyle w:val="TableParagraph"/>
              <w:spacing w:line="276" w:lineRule="exact"/>
              <w:ind w:left="10"/>
              <w:rPr>
                <w:b/>
                <w:sz w:val="24"/>
              </w:rPr>
            </w:pPr>
            <w:r>
              <w:rPr>
                <w:b/>
                <w:spacing w:val="-2"/>
                <w:sz w:val="24"/>
              </w:rPr>
              <w:t>Уровень освоения</w:t>
            </w:r>
          </w:p>
        </w:tc>
        <w:tc>
          <w:tcPr>
            <w:tcW w:w="1364" w:type="dxa"/>
            <w:vMerge w:val="restart"/>
          </w:tcPr>
          <w:p w:rsidR="00B81C39" w:rsidRDefault="00CA6AE3">
            <w:pPr>
              <w:pStyle w:val="TableParagraph"/>
              <w:spacing w:before="1"/>
              <w:ind w:left="78" w:right="40"/>
              <w:jc w:val="center"/>
              <w:rPr>
                <w:b/>
                <w:sz w:val="24"/>
              </w:rPr>
            </w:pPr>
            <w:r>
              <w:rPr>
                <w:b/>
                <w:spacing w:val="-10"/>
                <w:sz w:val="24"/>
              </w:rPr>
              <w:t>4</w:t>
            </w:r>
          </w:p>
        </w:tc>
        <w:tc>
          <w:tcPr>
            <w:tcW w:w="1700" w:type="dxa"/>
            <w:vMerge w:val="restart"/>
          </w:tcPr>
          <w:p w:rsidR="00B81C39" w:rsidRDefault="00CA6AE3">
            <w:pPr>
              <w:pStyle w:val="TableParagraph"/>
              <w:spacing w:line="272" w:lineRule="exact"/>
              <w:ind w:left="136"/>
              <w:rPr>
                <w:b/>
                <w:sz w:val="24"/>
              </w:rPr>
            </w:pPr>
            <w:r>
              <w:rPr>
                <w:b/>
                <w:sz w:val="24"/>
              </w:rPr>
              <w:t>ОК</w:t>
            </w:r>
            <w:r>
              <w:rPr>
                <w:b/>
                <w:spacing w:val="6"/>
                <w:sz w:val="24"/>
              </w:rPr>
              <w:t xml:space="preserve"> </w:t>
            </w:r>
            <w:r>
              <w:rPr>
                <w:b/>
                <w:sz w:val="24"/>
              </w:rPr>
              <w:t>01-06</w:t>
            </w:r>
            <w:r>
              <w:rPr>
                <w:b/>
                <w:spacing w:val="6"/>
                <w:sz w:val="24"/>
              </w:rPr>
              <w:t xml:space="preserve"> </w:t>
            </w:r>
            <w:r>
              <w:rPr>
                <w:b/>
                <w:spacing w:val="-5"/>
                <w:sz w:val="24"/>
              </w:rPr>
              <w:t>ОК</w:t>
            </w:r>
          </w:p>
          <w:p w:rsidR="00B81C39" w:rsidRDefault="00CA6AE3">
            <w:pPr>
              <w:pStyle w:val="TableParagraph"/>
              <w:spacing w:before="4"/>
              <w:ind w:left="136"/>
              <w:rPr>
                <w:b/>
                <w:sz w:val="24"/>
              </w:rPr>
            </w:pPr>
            <w:r>
              <w:rPr>
                <w:b/>
                <w:spacing w:val="-5"/>
                <w:sz w:val="24"/>
              </w:rPr>
              <w:t>08</w:t>
            </w:r>
          </w:p>
        </w:tc>
      </w:tr>
      <w:tr w:rsidR="00B81C39">
        <w:trPr>
          <w:trHeight w:val="285"/>
        </w:trPr>
        <w:tc>
          <w:tcPr>
            <w:tcW w:w="2401" w:type="dxa"/>
            <w:vMerge/>
            <w:tcBorders>
              <w:top w:val="nil"/>
            </w:tcBorders>
          </w:tcPr>
          <w:p w:rsidR="00B81C39" w:rsidRDefault="00B81C39">
            <w:pPr>
              <w:rPr>
                <w:sz w:val="2"/>
                <w:szCs w:val="2"/>
              </w:rPr>
            </w:pPr>
          </w:p>
        </w:tc>
        <w:tc>
          <w:tcPr>
            <w:tcW w:w="7917" w:type="dxa"/>
          </w:tcPr>
          <w:p w:rsidR="00B81C39" w:rsidRDefault="00CA6AE3">
            <w:pPr>
              <w:pStyle w:val="TableParagraph"/>
              <w:spacing w:before="6" w:line="259" w:lineRule="exact"/>
              <w:ind w:left="125"/>
              <w:rPr>
                <w:sz w:val="24"/>
              </w:rPr>
            </w:pPr>
            <w:r>
              <w:rPr>
                <w:spacing w:val="-2"/>
                <w:sz w:val="24"/>
              </w:rPr>
              <w:t>1.</w:t>
            </w:r>
            <w:r>
              <w:rPr>
                <w:spacing w:val="1"/>
                <w:sz w:val="24"/>
              </w:rPr>
              <w:t xml:space="preserve"> </w:t>
            </w:r>
            <w:r>
              <w:rPr>
                <w:spacing w:val="-2"/>
                <w:sz w:val="24"/>
              </w:rPr>
              <w:t>Техника</w:t>
            </w:r>
            <w:r>
              <w:rPr>
                <w:spacing w:val="-6"/>
                <w:sz w:val="24"/>
              </w:rPr>
              <w:t xml:space="preserve"> </w:t>
            </w:r>
            <w:r>
              <w:rPr>
                <w:spacing w:val="-2"/>
                <w:sz w:val="24"/>
              </w:rPr>
              <w:t>прямого</w:t>
            </w:r>
            <w:r>
              <w:rPr>
                <w:spacing w:val="-10"/>
                <w:sz w:val="24"/>
              </w:rPr>
              <w:t xml:space="preserve"> </w:t>
            </w:r>
            <w:r>
              <w:rPr>
                <w:spacing w:val="-2"/>
                <w:sz w:val="24"/>
              </w:rPr>
              <w:t>нападающего</w:t>
            </w:r>
            <w:r>
              <w:rPr>
                <w:spacing w:val="-5"/>
                <w:sz w:val="24"/>
              </w:rPr>
              <w:t xml:space="preserve"> </w:t>
            </w:r>
            <w:r>
              <w:rPr>
                <w:spacing w:val="-4"/>
                <w:sz w:val="24"/>
              </w:rPr>
              <w:t>удара</w:t>
            </w:r>
          </w:p>
        </w:tc>
        <w:tc>
          <w:tcPr>
            <w:tcW w:w="1560" w:type="dxa"/>
          </w:tcPr>
          <w:p w:rsidR="00B81C39" w:rsidRDefault="00CA6AE3">
            <w:pPr>
              <w:pStyle w:val="TableParagraph"/>
              <w:spacing w:before="6" w:line="259" w:lineRule="exact"/>
              <w:ind w:left="31"/>
              <w:jc w:val="center"/>
              <w:rPr>
                <w:sz w:val="24"/>
              </w:rPr>
            </w:pPr>
            <w:r>
              <w:rPr>
                <w:spacing w:val="-10"/>
                <w:sz w:val="24"/>
              </w:rPr>
              <w:t>2</w:t>
            </w:r>
          </w:p>
        </w:tc>
        <w:tc>
          <w:tcPr>
            <w:tcW w:w="1364" w:type="dxa"/>
            <w:vMerge/>
            <w:tcBorders>
              <w:top w:val="nil"/>
            </w:tcBorders>
          </w:tcPr>
          <w:p w:rsidR="00B81C39" w:rsidRDefault="00B81C39">
            <w:pPr>
              <w:rPr>
                <w:sz w:val="2"/>
                <w:szCs w:val="2"/>
              </w:rPr>
            </w:pPr>
          </w:p>
        </w:tc>
        <w:tc>
          <w:tcPr>
            <w:tcW w:w="1700" w:type="dxa"/>
            <w:vMerge/>
            <w:tcBorders>
              <w:top w:val="nil"/>
            </w:tcBorders>
          </w:tcPr>
          <w:p w:rsidR="00B81C39" w:rsidRDefault="00B81C39">
            <w:pPr>
              <w:rPr>
                <w:sz w:val="2"/>
                <w:szCs w:val="2"/>
              </w:rPr>
            </w:pPr>
          </w:p>
        </w:tc>
      </w:tr>
      <w:tr w:rsidR="00B81C39">
        <w:trPr>
          <w:trHeight w:val="28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6" w:line="259" w:lineRule="exact"/>
              <w:ind w:left="125"/>
              <w:rPr>
                <w:b/>
                <w:sz w:val="24"/>
              </w:rPr>
            </w:pPr>
            <w:r>
              <w:rPr>
                <w:b/>
                <w:sz w:val="24"/>
              </w:rPr>
              <w:t>Практические</w:t>
            </w:r>
            <w:r>
              <w:rPr>
                <w:b/>
                <w:spacing w:val="17"/>
                <w:sz w:val="24"/>
              </w:rPr>
              <w:t xml:space="preserve"> </w:t>
            </w:r>
            <w:r>
              <w:rPr>
                <w:b/>
                <w:spacing w:val="-2"/>
                <w:sz w:val="24"/>
              </w:rPr>
              <w:t>занятия</w:t>
            </w:r>
          </w:p>
        </w:tc>
        <w:tc>
          <w:tcPr>
            <w:tcW w:w="1364" w:type="dxa"/>
          </w:tcPr>
          <w:p w:rsidR="00B81C39" w:rsidRDefault="00CA6AE3">
            <w:pPr>
              <w:pStyle w:val="TableParagraph"/>
              <w:spacing w:before="1" w:line="264" w:lineRule="exact"/>
              <w:ind w:left="635"/>
              <w:rPr>
                <w:b/>
                <w:sz w:val="24"/>
              </w:rPr>
            </w:pPr>
            <w:r>
              <w:rPr>
                <w:b/>
                <w:spacing w:val="-10"/>
                <w:sz w:val="24"/>
              </w:rPr>
              <w:t>4</w:t>
            </w:r>
          </w:p>
        </w:tc>
        <w:tc>
          <w:tcPr>
            <w:tcW w:w="1700" w:type="dxa"/>
            <w:vMerge/>
            <w:tcBorders>
              <w:top w:val="nil"/>
            </w:tcBorders>
          </w:tcPr>
          <w:p w:rsidR="00B81C39" w:rsidRDefault="00B81C39">
            <w:pPr>
              <w:rPr>
                <w:sz w:val="2"/>
                <w:szCs w:val="2"/>
              </w:rPr>
            </w:pPr>
          </w:p>
        </w:tc>
      </w:tr>
      <w:tr w:rsidR="00B81C39">
        <w:trPr>
          <w:trHeight w:val="83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1"/>
              <w:ind w:left="125"/>
              <w:rPr>
                <w:sz w:val="24"/>
              </w:rPr>
            </w:pPr>
            <w:r>
              <w:rPr>
                <w:spacing w:val="-2"/>
                <w:sz w:val="24"/>
              </w:rPr>
              <w:t>1.Практическое</w:t>
            </w:r>
            <w:r>
              <w:rPr>
                <w:spacing w:val="-4"/>
                <w:sz w:val="24"/>
              </w:rPr>
              <w:t xml:space="preserve"> </w:t>
            </w:r>
            <w:r>
              <w:rPr>
                <w:spacing w:val="-2"/>
                <w:sz w:val="24"/>
              </w:rPr>
              <w:t>занятие</w:t>
            </w:r>
            <w:r>
              <w:rPr>
                <w:spacing w:val="-9"/>
                <w:sz w:val="24"/>
              </w:rPr>
              <w:t xml:space="preserve"> </w:t>
            </w:r>
            <w:proofErr w:type="gramStart"/>
            <w:r>
              <w:rPr>
                <w:spacing w:val="-2"/>
                <w:sz w:val="24"/>
              </w:rPr>
              <w:t>«</w:t>
            </w:r>
            <w:r>
              <w:rPr>
                <w:spacing w:val="-8"/>
                <w:sz w:val="24"/>
              </w:rPr>
              <w:t xml:space="preserve"> </w:t>
            </w:r>
            <w:r>
              <w:rPr>
                <w:spacing w:val="-2"/>
                <w:sz w:val="24"/>
              </w:rPr>
              <w:t>Приём</w:t>
            </w:r>
            <w:proofErr w:type="gramEnd"/>
            <w:r>
              <w:rPr>
                <w:spacing w:val="-4"/>
                <w:sz w:val="24"/>
              </w:rPr>
              <w:t xml:space="preserve"> </w:t>
            </w:r>
            <w:r>
              <w:rPr>
                <w:spacing w:val="-2"/>
                <w:sz w:val="24"/>
              </w:rPr>
              <w:t>контрольных</w:t>
            </w:r>
            <w:r>
              <w:rPr>
                <w:spacing w:val="-8"/>
                <w:sz w:val="24"/>
              </w:rPr>
              <w:t xml:space="preserve"> </w:t>
            </w:r>
            <w:r>
              <w:rPr>
                <w:spacing w:val="-2"/>
                <w:sz w:val="24"/>
              </w:rPr>
              <w:t>нормативов:</w:t>
            </w:r>
            <w:r>
              <w:rPr>
                <w:spacing w:val="-9"/>
                <w:sz w:val="24"/>
              </w:rPr>
              <w:t xml:space="preserve"> </w:t>
            </w:r>
            <w:r>
              <w:rPr>
                <w:spacing w:val="-2"/>
                <w:sz w:val="24"/>
              </w:rPr>
              <w:t>передача</w:t>
            </w:r>
            <w:r>
              <w:rPr>
                <w:spacing w:val="-9"/>
                <w:sz w:val="24"/>
              </w:rPr>
              <w:t xml:space="preserve"> </w:t>
            </w:r>
            <w:r>
              <w:rPr>
                <w:spacing w:val="-2"/>
                <w:sz w:val="24"/>
              </w:rPr>
              <w:t>мяча</w:t>
            </w:r>
            <w:r>
              <w:rPr>
                <w:spacing w:val="-13"/>
                <w:sz w:val="24"/>
              </w:rPr>
              <w:t xml:space="preserve"> </w:t>
            </w:r>
            <w:r>
              <w:rPr>
                <w:spacing w:val="-2"/>
                <w:sz w:val="24"/>
              </w:rPr>
              <w:t>над</w:t>
            </w:r>
            <w:r>
              <w:rPr>
                <w:spacing w:val="-5"/>
                <w:sz w:val="24"/>
              </w:rPr>
              <w:t xml:space="preserve"> </w:t>
            </w:r>
            <w:r>
              <w:rPr>
                <w:spacing w:val="-2"/>
                <w:sz w:val="24"/>
              </w:rPr>
              <w:t xml:space="preserve">собой снизу, </w:t>
            </w:r>
            <w:r>
              <w:rPr>
                <w:sz w:val="24"/>
              </w:rPr>
              <w:t>сверху. Приём контрольных</w:t>
            </w:r>
            <w:r>
              <w:rPr>
                <w:spacing w:val="-1"/>
                <w:sz w:val="24"/>
              </w:rPr>
              <w:t xml:space="preserve"> </w:t>
            </w:r>
            <w:r>
              <w:rPr>
                <w:sz w:val="24"/>
              </w:rPr>
              <w:t>нормативов:</w:t>
            </w:r>
            <w:r>
              <w:rPr>
                <w:spacing w:val="-5"/>
                <w:sz w:val="24"/>
              </w:rPr>
              <w:t xml:space="preserve"> </w:t>
            </w:r>
            <w:r>
              <w:rPr>
                <w:sz w:val="24"/>
              </w:rPr>
              <w:t>подача мяча</w:t>
            </w:r>
            <w:r>
              <w:rPr>
                <w:spacing w:val="-5"/>
                <w:sz w:val="24"/>
              </w:rPr>
              <w:t xml:space="preserve"> </w:t>
            </w:r>
            <w:r>
              <w:rPr>
                <w:sz w:val="24"/>
              </w:rPr>
              <w:t>на</w:t>
            </w:r>
            <w:r>
              <w:rPr>
                <w:spacing w:val="-5"/>
                <w:sz w:val="24"/>
              </w:rPr>
              <w:t xml:space="preserve"> </w:t>
            </w:r>
            <w:r>
              <w:rPr>
                <w:sz w:val="24"/>
              </w:rPr>
              <w:t>точность</w:t>
            </w:r>
            <w:r>
              <w:rPr>
                <w:spacing w:val="-2"/>
                <w:sz w:val="24"/>
              </w:rPr>
              <w:t xml:space="preserve"> </w:t>
            </w:r>
            <w:r>
              <w:rPr>
                <w:sz w:val="24"/>
              </w:rPr>
              <w:t>по</w:t>
            </w:r>
            <w:r>
              <w:rPr>
                <w:spacing w:val="-3"/>
                <w:sz w:val="24"/>
              </w:rPr>
              <w:t xml:space="preserve"> </w:t>
            </w:r>
            <w:r>
              <w:rPr>
                <w:sz w:val="24"/>
              </w:rPr>
              <w:t>ориентирам</w:t>
            </w:r>
            <w:r>
              <w:rPr>
                <w:spacing w:val="-10"/>
                <w:sz w:val="24"/>
              </w:rPr>
              <w:t xml:space="preserve"> </w:t>
            </w:r>
            <w:r>
              <w:rPr>
                <w:sz w:val="24"/>
              </w:rPr>
              <w:t>на</w:t>
            </w:r>
          </w:p>
          <w:p w:rsidR="00B81C39" w:rsidRDefault="00CA6AE3">
            <w:pPr>
              <w:pStyle w:val="TableParagraph"/>
              <w:spacing w:line="262" w:lineRule="exact"/>
              <w:ind w:left="125"/>
              <w:rPr>
                <w:sz w:val="24"/>
              </w:rPr>
            </w:pPr>
            <w:r>
              <w:rPr>
                <w:spacing w:val="-2"/>
                <w:sz w:val="24"/>
              </w:rPr>
              <w:t>площадке»</w:t>
            </w:r>
          </w:p>
        </w:tc>
        <w:tc>
          <w:tcPr>
            <w:tcW w:w="1364" w:type="dxa"/>
          </w:tcPr>
          <w:p w:rsidR="00B81C39" w:rsidRDefault="00CA6AE3">
            <w:pPr>
              <w:pStyle w:val="TableParagraph"/>
              <w:spacing w:before="1"/>
              <w:ind w:left="635"/>
              <w:rPr>
                <w:b/>
                <w:sz w:val="24"/>
              </w:rPr>
            </w:pPr>
            <w:r>
              <w:rPr>
                <w:b/>
                <w:spacing w:val="-10"/>
                <w:sz w:val="24"/>
              </w:rPr>
              <w:t>2</w:t>
            </w:r>
          </w:p>
        </w:tc>
        <w:tc>
          <w:tcPr>
            <w:tcW w:w="1700" w:type="dxa"/>
            <w:vMerge/>
            <w:tcBorders>
              <w:top w:val="nil"/>
            </w:tcBorders>
          </w:tcPr>
          <w:p w:rsidR="00B81C39" w:rsidRDefault="00B81C39">
            <w:pPr>
              <w:rPr>
                <w:sz w:val="2"/>
                <w:szCs w:val="2"/>
              </w:rPr>
            </w:pPr>
          </w:p>
        </w:tc>
      </w:tr>
      <w:tr w:rsidR="00B81C39">
        <w:trPr>
          <w:trHeight w:val="56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76" w:lineRule="exact"/>
              <w:ind w:left="125"/>
              <w:rPr>
                <w:sz w:val="24"/>
              </w:rPr>
            </w:pPr>
            <w:r>
              <w:rPr>
                <w:spacing w:val="-2"/>
                <w:sz w:val="24"/>
              </w:rPr>
              <w:t>2.Практическое</w:t>
            </w:r>
            <w:r>
              <w:rPr>
                <w:spacing w:val="-3"/>
                <w:sz w:val="24"/>
              </w:rPr>
              <w:t xml:space="preserve"> </w:t>
            </w:r>
            <w:r>
              <w:rPr>
                <w:spacing w:val="-2"/>
                <w:sz w:val="24"/>
              </w:rPr>
              <w:t>занятие</w:t>
            </w:r>
            <w:r>
              <w:rPr>
                <w:spacing w:val="-8"/>
                <w:sz w:val="24"/>
              </w:rPr>
              <w:t xml:space="preserve"> </w:t>
            </w:r>
            <w:proofErr w:type="gramStart"/>
            <w:r>
              <w:rPr>
                <w:spacing w:val="-2"/>
                <w:sz w:val="24"/>
              </w:rPr>
              <w:t>«</w:t>
            </w:r>
            <w:r>
              <w:rPr>
                <w:spacing w:val="-7"/>
                <w:sz w:val="24"/>
              </w:rPr>
              <w:t xml:space="preserve"> </w:t>
            </w:r>
            <w:r>
              <w:rPr>
                <w:spacing w:val="-2"/>
                <w:sz w:val="24"/>
              </w:rPr>
              <w:t>Учебная</w:t>
            </w:r>
            <w:proofErr w:type="gramEnd"/>
            <w:r>
              <w:rPr>
                <w:spacing w:val="-7"/>
                <w:sz w:val="24"/>
              </w:rPr>
              <w:t xml:space="preserve"> </w:t>
            </w:r>
            <w:r>
              <w:rPr>
                <w:spacing w:val="-2"/>
                <w:sz w:val="24"/>
              </w:rPr>
              <w:t>игра</w:t>
            </w:r>
            <w:r>
              <w:rPr>
                <w:spacing w:val="-3"/>
                <w:sz w:val="24"/>
              </w:rPr>
              <w:t xml:space="preserve"> </w:t>
            </w:r>
            <w:r>
              <w:rPr>
                <w:spacing w:val="-2"/>
                <w:sz w:val="24"/>
              </w:rPr>
              <w:t>с</w:t>
            </w:r>
            <w:r>
              <w:rPr>
                <w:spacing w:val="-8"/>
                <w:sz w:val="24"/>
              </w:rPr>
              <w:t xml:space="preserve"> </w:t>
            </w:r>
            <w:r>
              <w:rPr>
                <w:spacing w:val="-2"/>
                <w:sz w:val="24"/>
              </w:rPr>
              <w:t>применением</w:t>
            </w:r>
            <w:r>
              <w:rPr>
                <w:spacing w:val="-8"/>
                <w:sz w:val="24"/>
              </w:rPr>
              <w:t xml:space="preserve"> </w:t>
            </w:r>
            <w:r>
              <w:rPr>
                <w:spacing w:val="-2"/>
                <w:sz w:val="24"/>
              </w:rPr>
              <w:t>изученных</w:t>
            </w:r>
            <w:r>
              <w:rPr>
                <w:spacing w:val="-7"/>
                <w:sz w:val="24"/>
              </w:rPr>
              <w:t xml:space="preserve"> </w:t>
            </w:r>
            <w:r>
              <w:rPr>
                <w:spacing w:val="-2"/>
                <w:sz w:val="24"/>
              </w:rPr>
              <w:t>положений.</w:t>
            </w:r>
            <w:r>
              <w:rPr>
                <w:spacing w:val="-7"/>
                <w:sz w:val="24"/>
              </w:rPr>
              <w:t xml:space="preserve"> </w:t>
            </w:r>
            <w:r>
              <w:rPr>
                <w:spacing w:val="-2"/>
                <w:sz w:val="24"/>
              </w:rPr>
              <w:t xml:space="preserve">Отработка </w:t>
            </w:r>
            <w:r>
              <w:rPr>
                <w:sz w:val="24"/>
              </w:rPr>
              <w:t>техники владения техническими элементами в волейболе»</w:t>
            </w:r>
          </w:p>
        </w:tc>
        <w:tc>
          <w:tcPr>
            <w:tcW w:w="1364" w:type="dxa"/>
          </w:tcPr>
          <w:p w:rsidR="00B81C39" w:rsidRDefault="00CA6AE3">
            <w:pPr>
              <w:pStyle w:val="TableParagraph"/>
              <w:spacing w:before="1"/>
              <w:ind w:left="635"/>
              <w:rPr>
                <w:b/>
                <w:sz w:val="24"/>
              </w:rPr>
            </w:pPr>
            <w:r>
              <w:rPr>
                <w:b/>
                <w:spacing w:val="-10"/>
                <w:sz w:val="24"/>
              </w:rPr>
              <w:t>2</w:t>
            </w:r>
          </w:p>
        </w:tc>
        <w:tc>
          <w:tcPr>
            <w:tcW w:w="1700" w:type="dxa"/>
            <w:vMerge/>
            <w:tcBorders>
              <w:top w:val="nil"/>
            </w:tcBorders>
          </w:tcPr>
          <w:p w:rsidR="00B81C39" w:rsidRDefault="00B81C39">
            <w:pPr>
              <w:rPr>
                <w:sz w:val="2"/>
                <w:szCs w:val="2"/>
              </w:rPr>
            </w:pPr>
          </w:p>
        </w:tc>
      </w:tr>
      <w:tr w:rsidR="00B81C39">
        <w:trPr>
          <w:trHeight w:val="285"/>
        </w:trPr>
        <w:tc>
          <w:tcPr>
            <w:tcW w:w="2401" w:type="dxa"/>
            <w:vMerge/>
            <w:tcBorders>
              <w:top w:val="nil"/>
            </w:tcBorders>
          </w:tcPr>
          <w:p w:rsidR="00B81C39" w:rsidRDefault="00B81C39">
            <w:pPr>
              <w:rPr>
                <w:sz w:val="2"/>
                <w:szCs w:val="2"/>
              </w:rPr>
            </w:pPr>
          </w:p>
        </w:tc>
        <w:tc>
          <w:tcPr>
            <w:tcW w:w="10841" w:type="dxa"/>
            <w:gridSpan w:val="3"/>
          </w:tcPr>
          <w:p w:rsidR="00B81C39" w:rsidRDefault="00CA6AE3">
            <w:pPr>
              <w:pStyle w:val="TableParagraph"/>
              <w:spacing w:before="6" w:line="259" w:lineRule="exact"/>
              <w:ind w:left="125"/>
              <w:rPr>
                <w:b/>
                <w:sz w:val="24"/>
              </w:rPr>
            </w:pPr>
            <w:r>
              <w:rPr>
                <w:b/>
                <w:sz w:val="24"/>
              </w:rPr>
              <w:t>Самостоятельная</w:t>
            </w:r>
            <w:r>
              <w:rPr>
                <w:b/>
                <w:spacing w:val="22"/>
                <w:sz w:val="24"/>
              </w:rPr>
              <w:t xml:space="preserve"> </w:t>
            </w:r>
            <w:r>
              <w:rPr>
                <w:b/>
                <w:spacing w:val="-2"/>
                <w:sz w:val="24"/>
              </w:rPr>
              <w:t>работа</w:t>
            </w:r>
          </w:p>
        </w:tc>
        <w:tc>
          <w:tcPr>
            <w:tcW w:w="1700" w:type="dxa"/>
            <w:vMerge/>
            <w:tcBorders>
              <w:top w:val="nil"/>
            </w:tcBorders>
          </w:tcPr>
          <w:p w:rsidR="00B81C39" w:rsidRDefault="00B81C39">
            <w:pPr>
              <w:rPr>
                <w:sz w:val="2"/>
                <w:szCs w:val="2"/>
              </w:rPr>
            </w:pPr>
          </w:p>
        </w:tc>
      </w:tr>
      <w:tr w:rsidR="00B81C39">
        <w:trPr>
          <w:trHeight w:val="545"/>
        </w:trPr>
        <w:tc>
          <w:tcPr>
            <w:tcW w:w="2401" w:type="dxa"/>
          </w:tcPr>
          <w:p w:rsidR="00B81C39" w:rsidRDefault="00CA6AE3">
            <w:pPr>
              <w:pStyle w:val="TableParagraph"/>
              <w:spacing w:before="136"/>
              <w:ind w:left="765"/>
              <w:rPr>
                <w:b/>
                <w:sz w:val="24"/>
              </w:rPr>
            </w:pPr>
            <w:r>
              <w:rPr>
                <w:b/>
                <w:sz w:val="24"/>
              </w:rPr>
              <w:t>Раздел</w:t>
            </w:r>
            <w:r>
              <w:rPr>
                <w:b/>
                <w:spacing w:val="6"/>
                <w:sz w:val="24"/>
              </w:rPr>
              <w:t xml:space="preserve"> </w:t>
            </w:r>
            <w:r>
              <w:rPr>
                <w:b/>
                <w:spacing w:val="-5"/>
                <w:sz w:val="24"/>
              </w:rPr>
              <w:t>5.</w:t>
            </w:r>
          </w:p>
        </w:tc>
        <w:tc>
          <w:tcPr>
            <w:tcW w:w="7917" w:type="dxa"/>
          </w:tcPr>
          <w:p w:rsidR="00B81C39" w:rsidRDefault="00B81C39">
            <w:pPr>
              <w:pStyle w:val="TableParagraph"/>
              <w:ind w:left="0"/>
              <w:rPr>
                <w:sz w:val="24"/>
              </w:rPr>
            </w:pPr>
          </w:p>
        </w:tc>
        <w:tc>
          <w:tcPr>
            <w:tcW w:w="1560" w:type="dxa"/>
          </w:tcPr>
          <w:p w:rsidR="00B81C39" w:rsidRDefault="00B81C39">
            <w:pPr>
              <w:pStyle w:val="TableParagraph"/>
              <w:ind w:left="0"/>
              <w:rPr>
                <w:sz w:val="24"/>
              </w:rPr>
            </w:pPr>
          </w:p>
        </w:tc>
        <w:tc>
          <w:tcPr>
            <w:tcW w:w="1364" w:type="dxa"/>
          </w:tcPr>
          <w:p w:rsidR="00B81C39" w:rsidRDefault="00B81C39">
            <w:pPr>
              <w:pStyle w:val="TableParagraph"/>
              <w:ind w:left="0"/>
              <w:rPr>
                <w:sz w:val="24"/>
              </w:rPr>
            </w:pPr>
          </w:p>
        </w:tc>
        <w:tc>
          <w:tcPr>
            <w:tcW w:w="1700" w:type="dxa"/>
          </w:tcPr>
          <w:p w:rsidR="00B81C39" w:rsidRDefault="00B81C39">
            <w:pPr>
              <w:pStyle w:val="TableParagraph"/>
              <w:ind w:left="0"/>
              <w:rPr>
                <w:sz w:val="24"/>
              </w:rPr>
            </w:pPr>
          </w:p>
        </w:tc>
      </w:tr>
      <w:tr w:rsidR="00B81C39">
        <w:trPr>
          <w:trHeight w:val="560"/>
        </w:trPr>
        <w:tc>
          <w:tcPr>
            <w:tcW w:w="2401" w:type="dxa"/>
            <w:vMerge w:val="restart"/>
          </w:tcPr>
          <w:p w:rsidR="00B81C39" w:rsidRDefault="00CA6AE3">
            <w:pPr>
              <w:pStyle w:val="TableParagraph"/>
              <w:spacing w:line="237" w:lineRule="auto"/>
              <w:ind w:left="130"/>
              <w:rPr>
                <w:b/>
                <w:sz w:val="24"/>
              </w:rPr>
            </w:pPr>
            <w:r>
              <w:rPr>
                <w:b/>
                <w:sz w:val="24"/>
              </w:rPr>
              <w:t>Тема 5.1 Легкоатлети</w:t>
            </w:r>
            <w:r>
              <w:rPr>
                <w:b/>
                <w:spacing w:val="-10"/>
                <w:sz w:val="24"/>
              </w:rPr>
              <w:t xml:space="preserve"> </w:t>
            </w:r>
            <w:r>
              <w:rPr>
                <w:b/>
                <w:sz w:val="24"/>
              </w:rPr>
              <w:t>ческая гимнастика, работа на тренажерах</w:t>
            </w:r>
          </w:p>
        </w:tc>
        <w:tc>
          <w:tcPr>
            <w:tcW w:w="7917" w:type="dxa"/>
          </w:tcPr>
          <w:p w:rsidR="00B81C39" w:rsidRDefault="00CA6AE3">
            <w:pPr>
              <w:pStyle w:val="TableParagraph"/>
              <w:spacing w:before="141"/>
              <w:ind w:left="125"/>
              <w:rPr>
                <w:b/>
                <w:sz w:val="24"/>
              </w:rPr>
            </w:pPr>
            <w:r>
              <w:rPr>
                <w:b/>
                <w:sz w:val="24"/>
              </w:rPr>
              <w:t>Содержание</w:t>
            </w:r>
            <w:r>
              <w:rPr>
                <w:b/>
                <w:spacing w:val="12"/>
                <w:sz w:val="24"/>
              </w:rPr>
              <w:t xml:space="preserve"> </w:t>
            </w:r>
            <w:r>
              <w:rPr>
                <w:b/>
                <w:sz w:val="24"/>
              </w:rPr>
              <w:t>учебного</w:t>
            </w:r>
            <w:r>
              <w:rPr>
                <w:b/>
                <w:spacing w:val="10"/>
                <w:sz w:val="24"/>
              </w:rPr>
              <w:t xml:space="preserve"> </w:t>
            </w:r>
            <w:r>
              <w:rPr>
                <w:b/>
                <w:spacing w:val="-2"/>
                <w:sz w:val="24"/>
              </w:rPr>
              <w:t>материала</w:t>
            </w:r>
          </w:p>
        </w:tc>
        <w:tc>
          <w:tcPr>
            <w:tcW w:w="1560" w:type="dxa"/>
          </w:tcPr>
          <w:p w:rsidR="00B81C39" w:rsidRDefault="00CA6AE3">
            <w:pPr>
              <w:pStyle w:val="TableParagraph"/>
              <w:spacing w:line="276" w:lineRule="exact"/>
              <w:ind w:left="10"/>
              <w:rPr>
                <w:b/>
                <w:sz w:val="24"/>
              </w:rPr>
            </w:pPr>
            <w:r>
              <w:rPr>
                <w:b/>
                <w:spacing w:val="-2"/>
                <w:sz w:val="24"/>
              </w:rPr>
              <w:t>Уровень освоения</w:t>
            </w:r>
          </w:p>
        </w:tc>
        <w:tc>
          <w:tcPr>
            <w:tcW w:w="1364" w:type="dxa"/>
            <w:vMerge w:val="restart"/>
          </w:tcPr>
          <w:p w:rsidR="00B81C39" w:rsidRDefault="00CA6AE3">
            <w:pPr>
              <w:pStyle w:val="TableParagraph"/>
              <w:spacing w:before="1"/>
              <w:ind w:left="78" w:right="40"/>
              <w:jc w:val="center"/>
              <w:rPr>
                <w:b/>
                <w:sz w:val="24"/>
              </w:rPr>
            </w:pPr>
            <w:r>
              <w:rPr>
                <w:b/>
                <w:spacing w:val="-10"/>
                <w:sz w:val="24"/>
              </w:rPr>
              <w:t>4</w:t>
            </w:r>
          </w:p>
        </w:tc>
        <w:tc>
          <w:tcPr>
            <w:tcW w:w="1700" w:type="dxa"/>
            <w:vMerge w:val="restart"/>
          </w:tcPr>
          <w:p w:rsidR="00B81C39" w:rsidRDefault="00CA6AE3">
            <w:pPr>
              <w:pStyle w:val="TableParagraph"/>
              <w:spacing w:line="273" w:lineRule="exact"/>
              <w:ind w:left="136"/>
              <w:rPr>
                <w:b/>
                <w:sz w:val="24"/>
              </w:rPr>
            </w:pPr>
            <w:r>
              <w:rPr>
                <w:b/>
                <w:sz w:val="24"/>
              </w:rPr>
              <w:t>ОК</w:t>
            </w:r>
            <w:r>
              <w:rPr>
                <w:b/>
                <w:spacing w:val="6"/>
                <w:sz w:val="24"/>
              </w:rPr>
              <w:t xml:space="preserve"> </w:t>
            </w:r>
            <w:r>
              <w:rPr>
                <w:b/>
                <w:sz w:val="24"/>
              </w:rPr>
              <w:t>01-06</w:t>
            </w:r>
            <w:r>
              <w:rPr>
                <w:b/>
                <w:spacing w:val="6"/>
                <w:sz w:val="24"/>
              </w:rPr>
              <w:t xml:space="preserve"> </w:t>
            </w:r>
            <w:r>
              <w:rPr>
                <w:b/>
                <w:spacing w:val="-5"/>
                <w:sz w:val="24"/>
              </w:rPr>
              <w:t>ОК</w:t>
            </w:r>
          </w:p>
          <w:p w:rsidR="00B81C39" w:rsidRDefault="00CA6AE3">
            <w:pPr>
              <w:pStyle w:val="TableParagraph"/>
              <w:spacing w:before="4"/>
              <w:ind w:left="136"/>
              <w:rPr>
                <w:b/>
                <w:sz w:val="24"/>
              </w:rPr>
            </w:pPr>
            <w:r>
              <w:rPr>
                <w:b/>
                <w:spacing w:val="-5"/>
                <w:sz w:val="24"/>
              </w:rPr>
              <w:t>08</w:t>
            </w:r>
          </w:p>
        </w:tc>
      </w:tr>
      <w:tr w:rsidR="00B81C39">
        <w:trPr>
          <w:trHeight w:val="290"/>
        </w:trPr>
        <w:tc>
          <w:tcPr>
            <w:tcW w:w="2401" w:type="dxa"/>
            <w:vMerge/>
            <w:tcBorders>
              <w:top w:val="nil"/>
            </w:tcBorders>
          </w:tcPr>
          <w:p w:rsidR="00B81C39" w:rsidRDefault="00B81C39">
            <w:pPr>
              <w:rPr>
                <w:sz w:val="2"/>
                <w:szCs w:val="2"/>
              </w:rPr>
            </w:pPr>
          </w:p>
        </w:tc>
        <w:tc>
          <w:tcPr>
            <w:tcW w:w="7917" w:type="dxa"/>
          </w:tcPr>
          <w:p w:rsidR="00B81C39" w:rsidRDefault="00CA6AE3">
            <w:pPr>
              <w:pStyle w:val="TableParagraph"/>
              <w:spacing w:before="6" w:line="264" w:lineRule="exact"/>
              <w:ind w:left="125"/>
              <w:rPr>
                <w:sz w:val="24"/>
              </w:rPr>
            </w:pPr>
            <w:r>
              <w:rPr>
                <w:spacing w:val="-2"/>
                <w:sz w:val="24"/>
              </w:rPr>
              <w:t>1.</w:t>
            </w:r>
            <w:r>
              <w:rPr>
                <w:sz w:val="24"/>
              </w:rPr>
              <w:t xml:space="preserve"> </w:t>
            </w:r>
            <w:r>
              <w:rPr>
                <w:spacing w:val="-2"/>
                <w:sz w:val="24"/>
              </w:rPr>
              <w:t>Техника</w:t>
            </w:r>
            <w:r>
              <w:rPr>
                <w:spacing w:val="-7"/>
                <w:sz w:val="24"/>
              </w:rPr>
              <w:t xml:space="preserve"> </w:t>
            </w:r>
            <w:r>
              <w:rPr>
                <w:spacing w:val="-2"/>
                <w:sz w:val="24"/>
              </w:rPr>
              <w:t>коррекции</w:t>
            </w:r>
            <w:r>
              <w:rPr>
                <w:spacing w:val="-3"/>
                <w:sz w:val="24"/>
              </w:rPr>
              <w:t xml:space="preserve"> </w:t>
            </w:r>
            <w:r>
              <w:rPr>
                <w:spacing w:val="-2"/>
                <w:sz w:val="24"/>
              </w:rPr>
              <w:t>фигуры</w:t>
            </w:r>
          </w:p>
        </w:tc>
        <w:tc>
          <w:tcPr>
            <w:tcW w:w="1560" w:type="dxa"/>
          </w:tcPr>
          <w:p w:rsidR="00B81C39" w:rsidRDefault="00CA6AE3">
            <w:pPr>
              <w:pStyle w:val="TableParagraph"/>
              <w:spacing w:before="6" w:line="264" w:lineRule="exact"/>
              <w:ind w:left="31"/>
              <w:jc w:val="center"/>
              <w:rPr>
                <w:sz w:val="24"/>
              </w:rPr>
            </w:pPr>
            <w:r>
              <w:rPr>
                <w:spacing w:val="-10"/>
                <w:sz w:val="24"/>
              </w:rPr>
              <w:t>2</w:t>
            </w:r>
          </w:p>
        </w:tc>
        <w:tc>
          <w:tcPr>
            <w:tcW w:w="1364" w:type="dxa"/>
            <w:vMerge/>
            <w:tcBorders>
              <w:top w:val="nil"/>
            </w:tcBorders>
          </w:tcPr>
          <w:p w:rsidR="00B81C39" w:rsidRDefault="00B81C39">
            <w:pPr>
              <w:rPr>
                <w:sz w:val="2"/>
                <w:szCs w:val="2"/>
              </w:rPr>
            </w:pPr>
          </w:p>
        </w:tc>
        <w:tc>
          <w:tcPr>
            <w:tcW w:w="1700" w:type="dxa"/>
            <w:vMerge/>
            <w:tcBorders>
              <w:top w:val="nil"/>
            </w:tcBorders>
          </w:tcPr>
          <w:p w:rsidR="00B81C39" w:rsidRDefault="00B81C39">
            <w:pPr>
              <w:rPr>
                <w:sz w:val="2"/>
                <w:szCs w:val="2"/>
              </w:rPr>
            </w:pPr>
          </w:p>
        </w:tc>
      </w:tr>
      <w:tr w:rsidR="00B81C39">
        <w:trPr>
          <w:trHeight w:val="28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6" w:line="259" w:lineRule="exact"/>
              <w:ind w:left="125"/>
              <w:rPr>
                <w:b/>
                <w:sz w:val="24"/>
              </w:rPr>
            </w:pPr>
            <w:r>
              <w:rPr>
                <w:b/>
                <w:sz w:val="24"/>
              </w:rPr>
              <w:t>Практические</w:t>
            </w:r>
            <w:r>
              <w:rPr>
                <w:b/>
                <w:spacing w:val="17"/>
                <w:sz w:val="24"/>
              </w:rPr>
              <w:t xml:space="preserve"> </w:t>
            </w:r>
            <w:r>
              <w:rPr>
                <w:b/>
                <w:spacing w:val="-2"/>
                <w:sz w:val="24"/>
              </w:rPr>
              <w:t>занятия</w:t>
            </w:r>
          </w:p>
        </w:tc>
        <w:tc>
          <w:tcPr>
            <w:tcW w:w="1364" w:type="dxa"/>
          </w:tcPr>
          <w:p w:rsidR="00B81C39" w:rsidRDefault="00CA6AE3">
            <w:pPr>
              <w:pStyle w:val="TableParagraph"/>
              <w:spacing w:before="1" w:line="264" w:lineRule="exact"/>
              <w:ind w:left="635"/>
              <w:rPr>
                <w:b/>
                <w:sz w:val="24"/>
              </w:rPr>
            </w:pPr>
            <w:r>
              <w:rPr>
                <w:b/>
                <w:spacing w:val="-10"/>
                <w:sz w:val="24"/>
              </w:rPr>
              <w:t>4</w:t>
            </w:r>
          </w:p>
        </w:tc>
        <w:tc>
          <w:tcPr>
            <w:tcW w:w="1700" w:type="dxa"/>
            <w:vMerge/>
            <w:tcBorders>
              <w:top w:val="nil"/>
            </w:tcBorders>
          </w:tcPr>
          <w:p w:rsidR="00B81C39" w:rsidRDefault="00B81C39">
            <w:pPr>
              <w:rPr>
                <w:sz w:val="2"/>
                <w:szCs w:val="2"/>
              </w:rPr>
            </w:pPr>
          </w:p>
        </w:tc>
      </w:tr>
      <w:tr w:rsidR="00B81C39">
        <w:trPr>
          <w:trHeight w:val="59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90" w:lineRule="atLeast"/>
              <w:ind w:left="125" w:right="357"/>
              <w:rPr>
                <w:sz w:val="24"/>
              </w:rPr>
            </w:pPr>
            <w:r>
              <w:rPr>
                <w:sz w:val="24"/>
              </w:rPr>
              <w:t>1.Практическое занятие</w:t>
            </w:r>
            <w:r>
              <w:rPr>
                <w:spacing w:val="-3"/>
                <w:sz w:val="24"/>
              </w:rPr>
              <w:t xml:space="preserve"> </w:t>
            </w:r>
            <w:proofErr w:type="gramStart"/>
            <w:r>
              <w:rPr>
                <w:sz w:val="24"/>
              </w:rPr>
              <w:t>« Выполнение</w:t>
            </w:r>
            <w:proofErr w:type="gramEnd"/>
            <w:r>
              <w:rPr>
                <w:sz w:val="24"/>
              </w:rPr>
              <w:t xml:space="preserve"> упражнений для развития различных групп </w:t>
            </w:r>
            <w:r>
              <w:rPr>
                <w:spacing w:val="-2"/>
                <w:sz w:val="24"/>
              </w:rPr>
              <w:t>мышц»</w:t>
            </w:r>
          </w:p>
        </w:tc>
        <w:tc>
          <w:tcPr>
            <w:tcW w:w="1364" w:type="dxa"/>
          </w:tcPr>
          <w:p w:rsidR="00B81C39" w:rsidRDefault="00CA6AE3">
            <w:pPr>
              <w:pStyle w:val="TableParagraph"/>
              <w:spacing w:before="1"/>
              <w:ind w:left="635"/>
              <w:rPr>
                <w:b/>
                <w:sz w:val="24"/>
              </w:rPr>
            </w:pPr>
            <w:r>
              <w:rPr>
                <w:b/>
                <w:spacing w:val="-10"/>
                <w:sz w:val="24"/>
              </w:rPr>
              <w:t>2</w:t>
            </w:r>
          </w:p>
        </w:tc>
        <w:tc>
          <w:tcPr>
            <w:tcW w:w="1700" w:type="dxa"/>
            <w:vMerge/>
            <w:tcBorders>
              <w:top w:val="nil"/>
            </w:tcBorders>
          </w:tcPr>
          <w:p w:rsidR="00B81C39" w:rsidRDefault="00B81C39">
            <w:pPr>
              <w:rPr>
                <w:sz w:val="2"/>
                <w:szCs w:val="2"/>
              </w:rPr>
            </w:pPr>
          </w:p>
        </w:tc>
      </w:tr>
      <w:tr w:rsidR="00B81C39">
        <w:trPr>
          <w:trHeight w:val="305"/>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before="16" w:line="269" w:lineRule="exact"/>
              <w:ind w:left="125"/>
              <w:rPr>
                <w:sz w:val="24"/>
              </w:rPr>
            </w:pPr>
            <w:r>
              <w:rPr>
                <w:sz w:val="24"/>
              </w:rPr>
              <w:t>2.Практическое</w:t>
            </w:r>
            <w:r>
              <w:rPr>
                <w:spacing w:val="-5"/>
                <w:sz w:val="24"/>
              </w:rPr>
              <w:t xml:space="preserve"> </w:t>
            </w:r>
            <w:r>
              <w:rPr>
                <w:sz w:val="24"/>
              </w:rPr>
              <w:t>занятие</w:t>
            </w:r>
            <w:r>
              <w:rPr>
                <w:spacing w:val="-8"/>
                <w:sz w:val="24"/>
              </w:rPr>
              <w:t xml:space="preserve"> </w:t>
            </w:r>
            <w:proofErr w:type="gramStart"/>
            <w:r>
              <w:rPr>
                <w:sz w:val="24"/>
              </w:rPr>
              <w:t>«</w:t>
            </w:r>
            <w:r>
              <w:rPr>
                <w:spacing w:val="1"/>
                <w:sz w:val="24"/>
              </w:rPr>
              <w:t xml:space="preserve"> </w:t>
            </w:r>
            <w:r>
              <w:rPr>
                <w:sz w:val="24"/>
              </w:rPr>
              <w:t>Круговая</w:t>
            </w:r>
            <w:proofErr w:type="gramEnd"/>
            <w:r>
              <w:rPr>
                <w:spacing w:val="4"/>
                <w:sz w:val="24"/>
              </w:rPr>
              <w:t xml:space="preserve"> </w:t>
            </w:r>
            <w:r>
              <w:rPr>
                <w:sz w:val="24"/>
              </w:rPr>
              <w:t>тренировка</w:t>
            </w:r>
            <w:r>
              <w:rPr>
                <w:spacing w:val="2"/>
                <w:sz w:val="24"/>
              </w:rPr>
              <w:t xml:space="preserve"> </w:t>
            </w:r>
            <w:r>
              <w:rPr>
                <w:sz w:val="24"/>
              </w:rPr>
              <w:t>на</w:t>
            </w:r>
            <w:r>
              <w:rPr>
                <w:spacing w:val="6"/>
                <w:sz w:val="24"/>
              </w:rPr>
              <w:t xml:space="preserve"> </w:t>
            </w:r>
            <w:r>
              <w:rPr>
                <w:sz w:val="24"/>
              </w:rPr>
              <w:t>5</w:t>
            </w:r>
            <w:r>
              <w:rPr>
                <w:spacing w:val="8"/>
                <w:sz w:val="24"/>
              </w:rPr>
              <w:t xml:space="preserve"> </w:t>
            </w:r>
            <w:r>
              <w:rPr>
                <w:sz w:val="24"/>
              </w:rPr>
              <w:t>-</w:t>
            </w:r>
            <w:r>
              <w:rPr>
                <w:spacing w:val="4"/>
                <w:sz w:val="24"/>
              </w:rPr>
              <w:t xml:space="preserve"> </w:t>
            </w:r>
            <w:r>
              <w:rPr>
                <w:sz w:val="24"/>
              </w:rPr>
              <w:t>6</w:t>
            </w:r>
            <w:r>
              <w:rPr>
                <w:spacing w:val="9"/>
                <w:sz w:val="24"/>
              </w:rPr>
              <w:t xml:space="preserve"> </w:t>
            </w:r>
            <w:r>
              <w:rPr>
                <w:spacing w:val="-2"/>
                <w:sz w:val="24"/>
              </w:rPr>
              <w:t>станций»</w:t>
            </w:r>
          </w:p>
        </w:tc>
        <w:tc>
          <w:tcPr>
            <w:tcW w:w="1364" w:type="dxa"/>
          </w:tcPr>
          <w:p w:rsidR="00B81C39" w:rsidRDefault="00CA6AE3">
            <w:pPr>
              <w:pStyle w:val="TableParagraph"/>
              <w:ind w:left="635"/>
              <w:rPr>
                <w:b/>
                <w:sz w:val="24"/>
              </w:rPr>
            </w:pPr>
            <w:r>
              <w:rPr>
                <w:b/>
                <w:spacing w:val="-10"/>
                <w:sz w:val="24"/>
              </w:rPr>
              <w:t>2</w:t>
            </w:r>
          </w:p>
        </w:tc>
        <w:tc>
          <w:tcPr>
            <w:tcW w:w="1700" w:type="dxa"/>
            <w:vMerge/>
            <w:tcBorders>
              <w:top w:val="nil"/>
            </w:tcBorders>
          </w:tcPr>
          <w:p w:rsidR="00B81C39" w:rsidRDefault="00B81C39">
            <w:pPr>
              <w:rPr>
                <w:sz w:val="2"/>
                <w:szCs w:val="2"/>
              </w:rPr>
            </w:pPr>
          </w:p>
        </w:tc>
      </w:tr>
      <w:tr w:rsidR="00B81C39">
        <w:trPr>
          <w:trHeight w:val="280"/>
        </w:trPr>
        <w:tc>
          <w:tcPr>
            <w:tcW w:w="2401" w:type="dxa"/>
            <w:vMerge/>
            <w:tcBorders>
              <w:top w:val="nil"/>
            </w:tcBorders>
          </w:tcPr>
          <w:p w:rsidR="00B81C39" w:rsidRDefault="00B81C39">
            <w:pPr>
              <w:rPr>
                <w:sz w:val="2"/>
                <w:szCs w:val="2"/>
              </w:rPr>
            </w:pPr>
          </w:p>
        </w:tc>
        <w:tc>
          <w:tcPr>
            <w:tcW w:w="9477" w:type="dxa"/>
            <w:gridSpan w:val="2"/>
          </w:tcPr>
          <w:p w:rsidR="00B81C39" w:rsidRDefault="00CA6AE3">
            <w:pPr>
              <w:pStyle w:val="TableParagraph"/>
              <w:spacing w:line="259" w:lineRule="exact"/>
              <w:ind w:left="125"/>
              <w:rPr>
                <w:b/>
                <w:sz w:val="24"/>
              </w:rPr>
            </w:pPr>
            <w:r>
              <w:rPr>
                <w:b/>
                <w:sz w:val="24"/>
              </w:rPr>
              <w:t>Самостоятельная</w:t>
            </w:r>
            <w:r>
              <w:rPr>
                <w:b/>
                <w:spacing w:val="22"/>
                <w:sz w:val="24"/>
              </w:rPr>
              <w:t xml:space="preserve"> </w:t>
            </w:r>
            <w:r>
              <w:rPr>
                <w:b/>
                <w:spacing w:val="-2"/>
                <w:sz w:val="24"/>
              </w:rPr>
              <w:t>работа</w:t>
            </w:r>
          </w:p>
        </w:tc>
        <w:tc>
          <w:tcPr>
            <w:tcW w:w="1364" w:type="dxa"/>
          </w:tcPr>
          <w:p w:rsidR="00B81C39" w:rsidRDefault="00B81C39">
            <w:pPr>
              <w:pStyle w:val="TableParagraph"/>
              <w:ind w:left="0"/>
              <w:rPr>
                <w:sz w:val="20"/>
              </w:rPr>
            </w:pPr>
          </w:p>
        </w:tc>
        <w:tc>
          <w:tcPr>
            <w:tcW w:w="1700" w:type="dxa"/>
            <w:vMerge/>
            <w:tcBorders>
              <w:top w:val="nil"/>
            </w:tcBorders>
          </w:tcPr>
          <w:p w:rsidR="00B81C39" w:rsidRDefault="00B81C39">
            <w:pPr>
              <w:rPr>
                <w:sz w:val="2"/>
                <w:szCs w:val="2"/>
              </w:rPr>
            </w:pPr>
          </w:p>
        </w:tc>
      </w:tr>
      <w:tr w:rsidR="00B81C39">
        <w:trPr>
          <w:trHeight w:val="290"/>
        </w:trPr>
        <w:tc>
          <w:tcPr>
            <w:tcW w:w="11878" w:type="dxa"/>
            <w:gridSpan w:val="3"/>
          </w:tcPr>
          <w:p w:rsidR="00B81C39" w:rsidRDefault="00CA6AE3">
            <w:pPr>
              <w:pStyle w:val="TableParagraph"/>
              <w:spacing w:before="1" w:line="269" w:lineRule="exact"/>
              <w:rPr>
                <w:b/>
                <w:sz w:val="24"/>
              </w:rPr>
            </w:pPr>
            <w:r>
              <w:rPr>
                <w:b/>
                <w:sz w:val="24"/>
              </w:rPr>
              <w:t>Дифференцированный</w:t>
            </w:r>
            <w:r>
              <w:rPr>
                <w:b/>
                <w:spacing w:val="27"/>
                <w:sz w:val="24"/>
              </w:rPr>
              <w:t xml:space="preserve"> </w:t>
            </w:r>
            <w:r>
              <w:rPr>
                <w:b/>
                <w:spacing w:val="-4"/>
                <w:sz w:val="24"/>
              </w:rPr>
              <w:t>зачет</w:t>
            </w:r>
          </w:p>
        </w:tc>
        <w:tc>
          <w:tcPr>
            <w:tcW w:w="1364" w:type="dxa"/>
          </w:tcPr>
          <w:p w:rsidR="00B81C39" w:rsidRDefault="00CA6AE3">
            <w:pPr>
              <w:pStyle w:val="TableParagraph"/>
              <w:spacing w:before="1" w:line="269" w:lineRule="exact"/>
              <w:ind w:left="635"/>
              <w:rPr>
                <w:b/>
                <w:sz w:val="24"/>
              </w:rPr>
            </w:pPr>
            <w:r>
              <w:rPr>
                <w:b/>
                <w:spacing w:val="-10"/>
                <w:sz w:val="24"/>
              </w:rPr>
              <w:t>2</w:t>
            </w:r>
          </w:p>
        </w:tc>
        <w:tc>
          <w:tcPr>
            <w:tcW w:w="1700" w:type="dxa"/>
          </w:tcPr>
          <w:p w:rsidR="00B81C39" w:rsidRDefault="00B81C39">
            <w:pPr>
              <w:pStyle w:val="TableParagraph"/>
              <w:ind w:left="0"/>
              <w:rPr>
                <w:sz w:val="20"/>
              </w:rPr>
            </w:pPr>
          </w:p>
        </w:tc>
      </w:tr>
      <w:tr w:rsidR="00B81C39">
        <w:trPr>
          <w:trHeight w:val="295"/>
        </w:trPr>
        <w:tc>
          <w:tcPr>
            <w:tcW w:w="11878" w:type="dxa"/>
            <w:gridSpan w:val="3"/>
          </w:tcPr>
          <w:p w:rsidR="00B81C39" w:rsidRDefault="00CA6AE3">
            <w:pPr>
              <w:pStyle w:val="TableParagraph"/>
              <w:spacing w:before="1" w:line="274" w:lineRule="exact"/>
              <w:rPr>
                <w:b/>
                <w:sz w:val="24"/>
              </w:rPr>
            </w:pPr>
            <w:r>
              <w:rPr>
                <w:b/>
                <w:spacing w:val="-2"/>
                <w:sz w:val="24"/>
              </w:rPr>
              <w:t>Всего:</w:t>
            </w:r>
          </w:p>
        </w:tc>
        <w:tc>
          <w:tcPr>
            <w:tcW w:w="1364" w:type="dxa"/>
          </w:tcPr>
          <w:p w:rsidR="00B81C39" w:rsidRDefault="00CA6AE3">
            <w:pPr>
              <w:pStyle w:val="TableParagraph"/>
              <w:spacing w:before="1" w:line="274" w:lineRule="exact"/>
              <w:ind w:left="635"/>
              <w:rPr>
                <w:b/>
                <w:sz w:val="24"/>
              </w:rPr>
            </w:pPr>
            <w:r>
              <w:rPr>
                <w:b/>
                <w:spacing w:val="-5"/>
                <w:sz w:val="24"/>
              </w:rPr>
              <w:t>40</w:t>
            </w:r>
          </w:p>
        </w:tc>
        <w:tc>
          <w:tcPr>
            <w:tcW w:w="1700" w:type="dxa"/>
          </w:tcPr>
          <w:p w:rsidR="00B81C39" w:rsidRDefault="00B81C39">
            <w:pPr>
              <w:pStyle w:val="TableParagraph"/>
              <w:ind w:left="0"/>
            </w:pPr>
          </w:p>
        </w:tc>
      </w:tr>
    </w:tbl>
    <w:p w:rsidR="00B81C39" w:rsidRDefault="00CA6AE3">
      <w:pPr>
        <w:spacing w:line="240" w:lineRule="exact"/>
        <w:ind w:left="130"/>
        <w:rPr>
          <w:b/>
          <w:sz w:val="24"/>
        </w:rPr>
      </w:pPr>
      <w:r>
        <w:rPr>
          <w:b/>
          <w:sz w:val="24"/>
        </w:rPr>
        <w:t>Для</w:t>
      </w:r>
      <w:r>
        <w:rPr>
          <w:b/>
          <w:spacing w:val="13"/>
          <w:sz w:val="24"/>
        </w:rPr>
        <w:t xml:space="preserve"> </w:t>
      </w:r>
      <w:r>
        <w:rPr>
          <w:b/>
          <w:sz w:val="24"/>
        </w:rPr>
        <w:t>характеристики</w:t>
      </w:r>
      <w:r>
        <w:rPr>
          <w:b/>
          <w:spacing w:val="10"/>
          <w:sz w:val="24"/>
        </w:rPr>
        <w:t xml:space="preserve"> </w:t>
      </w:r>
      <w:r>
        <w:rPr>
          <w:b/>
          <w:sz w:val="24"/>
        </w:rPr>
        <w:t>уровня</w:t>
      </w:r>
      <w:r>
        <w:rPr>
          <w:b/>
          <w:spacing w:val="9"/>
          <w:sz w:val="24"/>
        </w:rPr>
        <w:t xml:space="preserve"> </w:t>
      </w:r>
      <w:r>
        <w:rPr>
          <w:b/>
          <w:sz w:val="24"/>
        </w:rPr>
        <w:t>освоения</w:t>
      </w:r>
      <w:r>
        <w:rPr>
          <w:b/>
          <w:spacing w:val="14"/>
          <w:sz w:val="24"/>
        </w:rPr>
        <w:t xml:space="preserve"> </w:t>
      </w:r>
      <w:r>
        <w:rPr>
          <w:b/>
          <w:sz w:val="24"/>
        </w:rPr>
        <w:t>учебного</w:t>
      </w:r>
      <w:r>
        <w:rPr>
          <w:b/>
          <w:spacing w:val="9"/>
          <w:sz w:val="24"/>
        </w:rPr>
        <w:t xml:space="preserve"> </w:t>
      </w:r>
      <w:r>
        <w:rPr>
          <w:b/>
          <w:sz w:val="24"/>
        </w:rPr>
        <w:t>материала</w:t>
      </w:r>
      <w:r>
        <w:rPr>
          <w:b/>
          <w:spacing w:val="27"/>
          <w:sz w:val="24"/>
        </w:rPr>
        <w:t xml:space="preserve"> </w:t>
      </w:r>
      <w:r>
        <w:rPr>
          <w:b/>
          <w:sz w:val="24"/>
        </w:rPr>
        <w:t>используются</w:t>
      </w:r>
      <w:r>
        <w:rPr>
          <w:b/>
          <w:spacing w:val="20"/>
          <w:sz w:val="24"/>
        </w:rPr>
        <w:t xml:space="preserve"> </w:t>
      </w:r>
      <w:r>
        <w:rPr>
          <w:b/>
          <w:sz w:val="24"/>
        </w:rPr>
        <w:t>следующие</w:t>
      </w:r>
      <w:r>
        <w:rPr>
          <w:b/>
          <w:spacing w:val="13"/>
          <w:sz w:val="24"/>
        </w:rPr>
        <w:t xml:space="preserve"> </w:t>
      </w:r>
      <w:r>
        <w:rPr>
          <w:b/>
          <w:spacing w:val="-2"/>
          <w:sz w:val="24"/>
        </w:rPr>
        <w:t>обозначения:</w:t>
      </w:r>
    </w:p>
    <w:p w:rsidR="00B81C39" w:rsidRDefault="00CA6AE3" w:rsidP="000D1DEC">
      <w:pPr>
        <w:pStyle w:val="a6"/>
        <w:numPr>
          <w:ilvl w:val="2"/>
          <w:numId w:val="40"/>
        </w:numPr>
        <w:tabs>
          <w:tab w:val="left" w:pos="430"/>
        </w:tabs>
        <w:spacing w:before="0" w:line="270" w:lineRule="exact"/>
        <w:ind w:hanging="160"/>
        <w:rPr>
          <w:sz w:val="24"/>
        </w:rPr>
      </w:pPr>
      <w:r>
        <w:rPr>
          <w:spacing w:val="-2"/>
          <w:sz w:val="24"/>
        </w:rPr>
        <w:t>-</w:t>
      </w:r>
      <w:r>
        <w:rPr>
          <w:spacing w:val="-6"/>
          <w:sz w:val="24"/>
        </w:rPr>
        <w:t xml:space="preserve"> </w:t>
      </w:r>
      <w:r>
        <w:rPr>
          <w:spacing w:val="-2"/>
          <w:sz w:val="24"/>
        </w:rPr>
        <w:t>ознакомительный</w:t>
      </w:r>
      <w:r>
        <w:rPr>
          <w:spacing w:val="-7"/>
          <w:sz w:val="24"/>
        </w:rPr>
        <w:t xml:space="preserve"> </w:t>
      </w:r>
      <w:r>
        <w:rPr>
          <w:spacing w:val="-2"/>
          <w:sz w:val="24"/>
        </w:rPr>
        <w:t>(воспроизведение</w:t>
      </w:r>
      <w:r>
        <w:rPr>
          <w:spacing w:val="-10"/>
          <w:sz w:val="24"/>
        </w:rPr>
        <w:t xml:space="preserve"> </w:t>
      </w:r>
      <w:r>
        <w:rPr>
          <w:spacing w:val="-2"/>
          <w:sz w:val="24"/>
        </w:rPr>
        <w:t>информации,</w:t>
      </w:r>
      <w:r>
        <w:rPr>
          <w:spacing w:val="-3"/>
          <w:sz w:val="24"/>
        </w:rPr>
        <w:t xml:space="preserve"> </w:t>
      </w:r>
      <w:r>
        <w:rPr>
          <w:spacing w:val="-2"/>
          <w:sz w:val="24"/>
        </w:rPr>
        <w:t>узнавание</w:t>
      </w:r>
      <w:r>
        <w:rPr>
          <w:spacing w:val="-10"/>
          <w:sz w:val="24"/>
        </w:rPr>
        <w:t xml:space="preserve"> </w:t>
      </w:r>
      <w:r>
        <w:rPr>
          <w:spacing w:val="-2"/>
          <w:sz w:val="24"/>
        </w:rPr>
        <w:t>(распознавание),</w:t>
      </w:r>
      <w:r>
        <w:rPr>
          <w:spacing w:val="-3"/>
          <w:sz w:val="24"/>
        </w:rPr>
        <w:t xml:space="preserve"> </w:t>
      </w:r>
      <w:r>
        <w:rPr>
          <w:spacing w:val="-2"/>
          <w:sz w:val="24"/>
        </w:rPr>
        <w:t>объяснение</w:t>
      </w:r>
      <w:r>
        <w:rPr>
          <w:spacing w:val="-10"/>
          <w:sz w:val="24"/>
        </w:rPr>
        <w:t xml:space="preserve"> </w:t>
      </w:r>
      <w:r>
        <w:rPr>
          <w:spacing w:val="-2"/>
          <w:sz w:val="24"/>
        </w:rPr>
        <w:t>ранее</w:t>
      </w:r>
      <w:r>
        <w:rPr>
          <w:spacing w:val="-9"/>
          <w:sz w:val="24"/>
        </w:rPr>
        <w:t xml:space="preserve"> </w:t>
      </w:r>
      <w:r>
        <w:rPr>
          <w:spacing w:val="-2"/>
          <w:sz w:val="24"/>
        </w:rPr>
        <w:t>изученных</w:t>
      </w:r>
      <w:r>
        <w:rPr>
          <w:spacing w:val="-9"/>
          <w:sz w:val="24"/>
        </w:rPr>
        <w:t xml:space="preserve"> </w:t>
      </w:r>
      <w:r>
        <w:rPr>
          <w:spacing w:val="-2"/>
          <w:sz w:val="24"/>
        </w:rPr>
        <w:t>объектов,</w:t>
      </w:r>
      <w:r>
        <w:rPr>
          <w:spacing w:val="-4"/>
          <w:sz w:val="24"/>
        </w:rPr>
        <w:t xml:space="preserve"> </w:t>
      </w:r>
      <w:r>
        <w:rPr>
          <w:spacing w:val="-2"/>
          <w:sz w:val="24"/>
        </w:rPr>
        <w:t>свойств</w:t>
      </w:r>
      <w:r>
        <w:rPr>
          <w:spacing w:val="-11"/>
          <w:sz w:val="24"/>
        </w:rPr>
        <w:t xml:space="preserve"> </w:t>
      </w:r>
      <w:r>
        <w:rPr>
          <w:spacing w:val="-2"/>
          <w:sz w:val="24"/>
        </w:rPr>
        <w:t>и т.п.);</w:t>
      </w:r>
    </w:p>
    <w:p w:rsidR="00B81C39" w:rsidRDefault="00CA6AE3" w:rsidP="000D1DEC">
      <w:pPr>
        <w:pStyle w:val="a6"/>
        <w:numPr>
          <w:ilvl w:val="2"/>
          <w:numId w:val="40"/>
        </w:numPr>
        <w:tabs>
          <w:tab w:val="left" w:pos="440"/>
        </w:tabs>
        <w:spacing w:before="0" w:line="275" w:lineRule="exact"/>
        <w:ind w:left="440" w:hanging="170"/>
        <w:rPr>
          <w:sz w:val="24"/>
        </w:rPr>
      </w:pPr>
      <w:r>
        <w:rPr>
          <w:spacing w:val="-2"/>
          <w:sz w:val="24"/>
        </w:rPr>
        <w:t>-</w:t>
      </w:r>
      <w:r>
        <w:rPr>
          <w:spacing w:val="-4"/>
          <w:sz w:val="24"/>
        </w:rPr>
        <w:t xml:space="preserve"> </w:t>
      </w:r>
      <w:r>
        <w:rPr>
          <w:spacing w:val="-2"/>
          <w:sz w:val="24"/>
        </w:rPr>
        <w:t>репродуктивный</w:t>
      </w:r>
      <w:r>
        <w:rPr>
          <w:spacing w:val="-6"/>
          <w:sz w:val="24"/>
        </w:rPr>
        <w:t xml:space="preserve"> </w:t>
      </w:r>
      <w:r>
        <w:rPr>
          <w:spacing w:val="-2"/>
          <w:sz w:val="24"/>
        </w:rPr>
        <w:t>(выполнение</w:t>
      </w:r>
      <w:r>
        <w:rPr>
          <w:spacing w:val="-9"/>
          <w:sz w:val="24"/>
        </w:rPr>
        <w:t xml:space="preserve"> </w:t>
      </w:r>
      <w:r>
        <w:rPr>
          <w:spacing w:val="-2"/>
          <w:sz w:val="24"/>
        </w:rPr>
        <w:t>деятельности</w:t>
      </w:r>
      <w:r>
        <w:rPr>
          <w:spacing w:val="-6"/>
          <w:sz w:val="24"/>
        </w:rPr>
        <w:t xml:space="preserve"> </w:t>
      </w:r>
      <w:r>
        <w:rPr>
          <w:spacing w:val="-2"/>
          <w:sz w:val="24"/>
        </w:rPr>
        <w:t>по</w:t>
      </w:r>
      <w:r>
        <w:rPr>
          <w:spacing w:val="-7"/>
          <w:sz w:val="24"/>
        </w:rPr>
        <w:t xml:space="preserve"> </w:t>
      </w:r>
      <w:r>
        <w:rPr>
          <w:spacing w:val="-2"/>
          <w:sz w:val="24"/>
        </w:rPr>
        <w:t>образцу, инструкции</w:t>
      </w:r>
      <w:r>
        <w:rPr>
          <w:spacing w:val="-6"/>
          <w:sz w:val="24"/>
        </w:rPr>
        <w:t xml:space="preserve"> </w:t>
      </w:r>
      <w:r>
        <w:rPr>
          <w:spacing w:val="-2"/>
          <w:sz w:val="24"/>
        </w:rPr>
        <w:t>или</w:t>
      </w:r>
      <w:r>
        <w:rPr>
          <w:spacing w:val="-6"/>
          <w:sz w:val="24"/>
        </w:rPr>
        <w:t xml:space="preserve"> </w:t>
      </w:r>
      <w:r>
        <w:rPr>
          <w:spacing w:val="-2"/>
          <w:sz w:val="24"/>
        </w:rPr>
        <w:t>под</w:t>
      </w:r>
      <w:r>
        <w:rPr>
          <w:spacing w:val="-4"/>
          <w:sz w:val="24"/>
        </w:rPr>
        <w:t xml:space="preserve"> </w:t>
      </w:r>
      <w:r>
        <w:rPr>
          <w:spacing w:val="-2"/>
          <w:sz w:val="24"/>
        </w:rPr>
        <w:t>руководством);</w:t>
      </w:r>
    </w:p>
    <w:p w:rsidR="00B81C39" w:rsidRDefault="00CA6AE3" w:rsidP="000D1DEC">
      <w:pPr>
        <w:pStyle w:val="a6"/>
        <w:numPr>
          <w:ilvl w:val="2"/>
          <w:numId w:val="40"/>
        </w:numPr>
        <w:tabs>
          <w:tab w:val="left" w:pos="435"/>
        </w:tabs>
        <w:spacing w:before="0" w:line="275" w:lineRule="exact"/>
        <w:ind w:left="435" w:hanging="165"/>
        <w:rPr>
          <w:sz w:val="24"/>
        </w:rPr>
      </w:pPr>
      <w:r>
        <w:rPr>
          <w:spacing w:val="-2"/>
          <w:sz w:val="24"/>
        </w:rPr>
        <w:t>-</w:t>
      </w:r>
      <w:r>
        <w:rPr>
          <w:spacing w:val="-8"/>
          <w:sz w:val="24"/>
        </w:rPr>
        <w:t xml:space="preserve"> </w:t>
      </w:r>
      <w:r>
        <w:rPr>
          <w:spacing w:val="-2"/>
          <w:sz w:val="24"/>
        </w:rPr>
        <w:t>продуктивный</w:t>
      </w:r>
      <w:r>
        <w:rPr>
          <w:spacing w:val="-5"/>
          <w:sz w:val="24"/>
        </w:rPr>
        <w:t xml:space="preserve"> </w:t>
      </w:r>
      <w:r>
        <w:rPr>
          <w:spacing w:val="-2"/>
          <w:sz w:val="24"/>
        </w:rPr>
        <w:t>(самостоятельное</w:t>
      </w:r>
      <w:r>
        <w:rPr>
          <w:spacing w:val="-8"/>
          <w:sz w:val="24"/>
        </w:rPr>
        <w:t xml:space="preserve"> </w:t>
      </w:r>
      <w:r>
        <w:rPr>
          <w:spacing w:val="-2"/>
          <w:sz w:val="24"/>
        </w:rPr>
        <w:t>планирование</w:t>
      </w:r>
      <w:r>
        <w:rPr>
          <w:spacing w:val="-8"/>
          <w:sz w:val="24"/>
        </w:rPr>
        <w:t xml:space="preserve"> </w:t>
      </w:r>
      <w:r>
        <w:rPr>
          <w:spacing w:val="-2"/>
          <w:sz w:val="24"/>
        </w:rPr>
        <w:t>и</w:t>
      </w:r>
      <w:r>
        <w:rPr>
          <w:spacing w:val="-5"/>
          <w:sz w:val="24"/>
        </w:rPr>
        <w:t xml:space="preserve"> </w:t>
      </w:r>
      <w:r>
        <w:rPr>
          <w:spacing w:val="-2"/>
          <w:sz w:val="24"/>
        </w:rPr>
        <w:t>выполнение</w:t>
      </w:r>
      <w:r>
        <w:rPr>
          <w:spacing w:val="-8"/>
          <w:sz w:val="24"/>
        </w:rPr>
        <w:t xml:space="preserve"> </w:t>
      </w:r>
      <w:r>
        <w:rPr>
          <w:spacing w:val="-2"/>
          <w:sz w:val="24"/>
        </w:rPr>
        <w:t>деятельности,</w:t>
      </w:r>
      <w:r>
        <w:rPr>
          <w:spacing w:val="-7"/>
          <w:sz w:val="24"/>
        </w:rPr>
        <w:t xml:space="preserve"> </w:t>
      </w:r>
      <w:r>
        <w:rPr>
          <w:spacing w:val="-2"/>
          <w:sz w:val="24"/>
        </w:rPr>
        <w:t>решение</w:t>
      </w:r>
      <w:r>
        <w:rPr>
          <w:spacing w:val="-8"/>
          <w:sz w:val="24"/>
        </w:rPr>
        <w:t xml:space="preserve"> </w:t>
      </w:r>
      <w:r>
        <w:rPr>
          <w:spacing w:val="-2"/>
          <w:sz w:val="24"/>
        </w:rPr>
        <w:t>проблемных</w:t>
      </w:r>
      <w:r>
        <w:rPr>
          <w:spacing w:val="-6"/>
          <w:sz w:val="24"/>
        </w:rPr>
        <w:t xml:space="preserve"> </w:t>
      </w:r>
      <w:r>
        <w:rPr>
          <w:spacing w:val="-2"/>
          <w:sz w:val="24"/>
        </w:rPr>
        <w:t>задач).</w:t>
      </w:r>
    </w:p>
    <w:p w:rsidR="00B81C39" w:rsidRDefault="00B81C39">
      <w:pPr>
        <w:spacing w:line="275" w:lineRule="exact"/>
        <w:rPr>
          <w:sz w:val="24"/>
        </w:rPr>
        <w:sectPr w:rsidR="00B81C39">
          <w:type w:val="continuous"/>
          <w:pgSz w:w="16840" w:h="11910" w:orient="landscape"/>
          <w:pgMar w:top="540" w:right="940" w:bottom="540" w:left="720" w:header="0" w:footer="300" w:gutter="0"/>
          <w:cols w:space="720"/>
        </w:sectPr>
      </w:pPr>
    </w:p>
    <w:p w:rsidR="00B81C39" w:rsidRDefault="00CA6AE3" w:rsidP="000D1DEC">
      <w:pPr>
        <w:pStyle w:val="1"/>
        <w:numPr>
          <w:ilvl w:val="0"/>
          <w:numId w:val="40"/>
        </w:numPr>
        <w:tabs>
          <w:tab w:val="left" w:pos="1214"/>
        </w:tabs>
        <w:spacing w:before="68"/>
        <w:ind w:left="1214" w:hanging="284"/>
        <w:jc w:val="left"/>
      </w:pPr>
      <w:bookmarkStart w:id="18" w:name="3._УСЛОВИЯ_РЕАЛИЗАЦИИ_ПРОГРАММЫ"/>
      <w:bookmarkEnd w:id="18"/>
      <w:r>
        <w:lastRenderedPageBreak/>
        <w:t>УСЛОВИЯ</w:t>
      </w:r>
      <w:r>
        <w:rPr>
          <w:spacing w:val="11"/>
        </w:rPr>
        <w:t xml:space="preserve"> </w:t>
      </w:r>
      <w:r>
        <w:t>РЕАЛИЗАЦИИ</w:t>
      </w:r>
      <w:r>
        <w:rPr>
          <w:spacing w:val="14"/>
        </w:rPr>
        <w:t xml:space="preserve"> </w:t>
      </w:r>
      <w:r>
        <w:rPr>
          <w:spacing w:val="-2"/>
        </w:rPr>
        <w:t>ПРОГРАММЫ</w:t>
      </w:r>
    </w:p>
    <w:p w:rsidR="00B81C39" w:rsidRDefault="00B81C39">
      <w:pPr>
        <w:pStyle w:val="a3"/>
        <w:spacing w:before="247"/>
        <w:rPr>
          <w:b/>
        </w:rPr>
      </w:pPr>
    </w:p>
    <w:p w:rsidR="00B81C39" w:rsidRDefault="00CA6AE3" w:rsidP="000D1DEC">
      <w:pPr>
        <w:pStyle w:val="2"/>
        <w:numPr>
          <w:ilvl w:val="1"/>
          <w:numId w:val="40"/>
        </w:numPr>
        <w:tabs>
          <w:tab w:val="left" w:pos="644"/>
        </w:tabs>
        <w:ind w:left="644" w:hanging="494"/>
      </w:pPr>
      <w:r>
        <w:t>Материально-техническое</w:t>
      </w:r>
      <w:r>
        <w:rPr>
          <w:spacing w:val="39"/>
        </w:rPr>
        <w:t xml:space="preserve"> </w:t>
      </w:r>
      <w:r>
        <w:rPr>
          <w:spacing w:val="-2"/>
        </w:rPr>
        <w:t>обеспечение</w:t>
      </w:r>
    </w:p>
    <w:p w:rsidR="00B81C39" w:rsidRDefault="00CA6AE3">
      <w:pPr>
        <w:pStyle w:val="a3"/>
        <w:spacing w:before="188" w:line="276" w:lineRule="auto"/>
        <w:ind w:left="130" w:right="265" w:firstLine="710"/>
        <w:jc w:val="both"/>
      </w:pPr>
      <w:r>
        <w:t>Реализация программы дисциплины требует наличия открытого стадиона широкого профиля с элементами полосы препятствий и универсального спортивного зала, тренажерного зала, оборудованных раздевалок с душевыми кабинами.</w:t>
      </w:r>
    </w:p>
    <w:p w:rsidR="00B81C39" w:rsidRDefault="00B81C39">
      <w:pPr>
        <w:pStyle w:val="a3"/>
        <w:spacing w:before="47"/>
      </w:pPr>
    </w:p>
    <w:p w:rsidR="00B81C39" w:rsidRDefault="00CA6AE3">
      <w:pPr>
        <w:pStyle w:val="3"/>
        <w:spacing w:before="1"/>
        <w:ind w:left="840"/>
        <w:jc w:val="both"/>
      </w:pPr>
      <w:r>
        <w:t>Оборудование</w:t>
      </w:r>
      <w:r>
        <w:rPr>
          <w:spacing w:val="24"/>
        </w:rPr>
        <w:t xml:space="preserve"> </w:t>
      </w:r>
      <w:r>
        <w:t>и</w:t>
      </w:r>
      <w:r>
        <w:rPr>
          <w:spacing w:val="19"/>
        </w:rPr>
        <w:t xml:space="preserve"> </w:t>
      </w:r>
      <w:r>
        <w:t>инвентарь</w:t>
      </w:r>
      <w:r>
        <w:rPr>
          <w:spacing w:val="22"/>
        </w:rPr>
        <w:t xml:space="preserve"> </w:t>
      </w:r>
      <w:r>
        <w:t>спортивного</w:t>
      </w:r>
      <w:r>
        <w:rPr>
          <w:spacing w:val="27"/>
        </w:rPr>
        <w:t xml:space="preserve"> </w:t>
      </w:r>
      <w:r>
        <w:rPr>
          <w:spacing w:val="-2"/>
        </w:rPr>
        <w:t>зала:</w:t>
      </w:r>
    </w:p>
    <w:p w:rsidR="00B81C39" w:rsidRDefault="00CA6AE3" w:rsidP="000D1DEC">
      <w:pPr>
        <w:pStyle w:val="a6"/>
        <w:numPr>
          <w:ilvl w:val="0"/>
          <w:numId w:val="38"/>
        </w:numPr>
        <w:tabs>
          <w:tab w:val="left" w:pos="1545"/>
        </w:tabs>
        <w:spacing w:before="48" w:line="276" w:lineRule="auto"/>
        <w:ind w:right="264" w:firstLine="690"/>
        <w:jc w:val="both"/>
        <w:rPr>
          <w:sz w:val="28"/>
        </w:rPr>
      </w:pPr>
      <w:r>
        <w:rPr>
          <w:sz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 маты гимнастические, канат, шест для лазания, канат для перетягивания, стойки для прыжков в высоту, перекладина для прыжков в высоту,</w:t>
      </w:r>
      <w:r>
        <w:rPr>
          <w:spacing w:val="40"/>
          <w:sz w:val="28"/>
        </w:rPr>
        <w:t xml:space="preserve"> </w:t>
      </w:r>
      <w:r>
        <w:rPr>
          <w:sz w:val="28"/>
        </w:rPr>
        <w:t>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B81C39" w:rsidRDefault="00CA6AE3" w:rsidP="000D1DEC">
      <w:pPr>
        <w:pStyle w:val="a6"/>
        <w:numPr>
          <w:ilvl w:val="0"/>
          <w:numId w:val="38"/>
        </w:numPr>
        <w:tabs>
          <w:tab w:val="left" w:pos="1545"/>
        </w:tabs>
        <w:spacing w:before="1" w:line="276" w:lineRule="auto"/>
        <w:ind w:left="130" w:right="265" w:firstLine="690"/>
        <w:jc w:val="both"/>
        <w:rPr>
          <w:sz w:val="28"/>
        </w:rPr>
      </w:pPr>
      <w:r>
        <w:rPr>
          <w:sz w:val="28"/>
        </w:rPr>
        <w:t>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w:t>
      </w:r>
      <w:r>
        <w:rPr>
          <w:spacing w:val="40"/>
          <w:sz w:val="28"/>
        </w:rPr>
        <w:t xml:space="preserve"> </w:t>
      </w:r>
      <w:r>
        <w:rPr>
          <w:sz w:val="28"/>
        </w:rPr>
        <w:t>мини-футбола и др.</w:t>
      </w:r>
    </w:p>
    <w:p w:rsidR="00B81C39" w:rsidRDefault="00B81C39">
      <w:pPr>
        <w:pStyle w:val="a3"/>
        <w:spacing w:before="44"/>
      </w:pPr>
    </w:p>
    <w:p w:rsidR="00B81C39" w:rsidRDefault="00CA6AE3">
      <w:pPr>
        <w:pStyle w:val="3"/>
        <w:spacing w:before="1"/>
        <w:ind w:left="840"/>
        <w:jc w:val="both"/>
      </w:pPr>
      <w:r>
        <w:t>Открытый</w:t>
      </w:r>
      <w:r>
        <w:rPr>
          <w:spacing w:val="19"/>
        </w:rPr>
        <w:t xml:space="preserve"> </w:t>
      </w:r>
      <w:r>
        <w:t>стадион</w:t>
      </w:r>
      <w:r>
        <w:rPr>
          <w:spacing w:val="21"/>
        </w:rPr>
        <w:t xml:space="preserve"> </w:t>
      </w:r>
      <w:r>
        <w:t>широкого</w:t>
      </w:r>
      <w:r>
        <w:rPr>
          <w:spacing w:val="22"/>
        </w:rPr>
        <w:t xml:space="preserve"> </w:t>
      </w:r>
      <w:r>
        <w:rPr>
          <w:spacing w:val="-2"/>
        </w:rPr>
        <w:t>профиля:</w:t>
      </w:r>
    </w:p>
    <w:p w:rsidR="00B81C39" w:rsidRDefault="00CA6AE3" w:rsidP="000D1DEC">
      <w:pPr>
        <w:pStyle w:val="a6"/>
        <w:numPr>
          <w:ilvl w:val="0"/>
          <w:numId w:val="38"/>
        </w:numPr>
        <w:tabs>
          <w:tab w:val="left" w:pos="1545"/>
        </w:tabs>
        <w:spacing w:before="48" w:line="276" w:lineRule="auto"/>
        <w:ind w:left="130" w:right="262" w:firstLine="690"/>
        <w:jc w:val="both"/>
        <w:rPr>
          <w:sz w:val="28"/>
        </w:rPr>
      </w:pPr>
      <w:r>
        <w:rPr>
          <w:sz w:val="28"/>
        </w:rPr>
        <w:t>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w:t>
      </w:r>
      <w:r>
        <w:rPr>
          <w:spacing w:val="40"/>
          <w:sz w:val="28"/>
        </w:rPr>
        <w:t xml:space="preserve"> </w:t>
      </w:r>
      <w:r>
        <w:rPr>
          <w:sz w:val="28"/>
        </w:rPr>
        <w:t>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 Финиш», «Поворот», рулетка металлическая, мерный шнур, секундомеры.</w:t>
      </w:r>
    </w:p>
    <w:p w:rsidR="00B81C39" w:rsidRDefault="00CA6AE3">
      <w:pPr>
        <w:pStyle w:val="a3"/>
        <w:spacing w:line="318" w:lineRule="exact"/>
        <w:ind w:left="840"/>
        <w:jc w:val="both"/>
      </w:pPr>
      <w:r>
        <w:t>Используется</w:t>
      </w:r>
      <w:r>
        <w:rPr>
          <w:spacing w:val="25"/>
        </w:rPr>
        <w:t xml:space="preserve"> </w:t>
      </w:r>
      <w:r>
        <w:t>(при</w:t>
      </w:r>
      <w:r>
        <w:rPr>
          <w:spacing w:val="24"/>
        </w:rPr>
        <w:t xml:space="preserve"> </w:t>
      </w:r>
      <w:r>
        <w:rPr>
          <w:spacing w:val="-2"/>
        </w:rPr>
        <w:t>наличии):</w:t>
      </w:r>
    </w:p>
    <w:p w:rsidR="00B81C39" w:rsidRDefault="00CA6AE3" w:rsidP="000D1DEC">
      <w:pPr>
        <w:pStyle w:val="a6"/>
        <w:numPr>
          <w:ilvl w:val="0"/>
          <w:numId w:val="38"/>
        </w:numPr>
        <w:tabs>
          <w:tab w:val="left" w:pos="1545"/>
        </w:tabs>
        <w:spacing w:before="53"/>
        <w:ind w:left="1545" w:hanging="725"/>
        <w:rPr>
          <w:sz w:val="28"/>
        </w:rPr>
      </w:pPr>
      <w:r>
        <w:rPr>
          <w:sz w:val="28"/>
        </w:rPr>
        <w:t>тренажерный</w:t>
      </w:r>
      <w:r>
        <w:rPr>
          <w:spacing w:val="31"/>
          <w:sz w:val="28"/>
        </w:rPr>
        <w:t xml:space="preserve"> </w:t>
      </w:r>
      <w:r>
        <w:rPr>
          <w:spacing w:val="-4"/>
          <w:sz w:val="28"/>
        </w:rPr>
        <w:t>зал;</w:t>
      </w:r>
    </w:p>
    <w:p w:rsidR="00B81C39" w:rsidRDefault="00CA6AE3" w:rsidP="000D1DEC">
      <w:pPr>
        <w:pStyle w:val="a6"/>
        <w:numPr>
          <w:ilvl w:val="0"/>
          <w:numId w:val="38"/>
        </w:numPr>
        <w:tabs>
          <w:tab w:val="left" w:pos="1545"/>
        </w:tabs>
        <w:spacing w:before="46"/>
        <w:ind w:left="1545" w:hanging="725"/>
        <w:rPr>
          <w:sz w:val="28"/>
        </w:rPr>
      </w:pPr>
      <w:r>
        <w:rPr>
          <w:sz w:val="28"/>
        </w:rPr>
        <w:t>плавательный</w:t>
      </w:r>
      <w:r>
        <w:rPr>
          <w:spacing w:val="36"/>
          <w:sz w:val="28"/>
        </w:rPr>
        <w:t xml:space="preserve"> </w:t>
      </w:r>
      <w:r>
        <w:rPr>
          <w:spacing w:val="-2"/>
          <w:sz w:val="28"/>
        </w:rPr>
        <w:t>бассейн;</w:t>
      </w:r>
    </w:p>
    <w:p w:rsidR="00B81C39" w:rsidRDefault="00CA6AE3" w:rsidP="000D1DEC">
      <w:pPr>
        <w:pStyle w:val="a6"/>
        <w:numPr>
          <w:ilvl w:val="0"/>
          <w:numId w:val="38"/>
        </w:numPr>
        <w:tabs>
          <w:tab w:val="left" w:pos="1545"/>
        </w:tabs>
        <w:spacing w:before="45"/>
        <w:ind w:left="1545" w:hanging="725"/>
        <w:rPr>
          <w:sz w:val="28"/>
        </w:rPr>
      </w:pPr>
      <w:r>
        <w:rPr>
          <w:sz w:val="28"/>
        </w:rPr>
        <w:t>лыжная</w:t>
      </w:r>
      <w:r>
        <w:rPr>
          <w:spacing w:val="16"/>
          <w:sz w:val="28"/>
        </w:rPr>
        <w:t xml:space="preserve"> </w:t>
      </w:r>
      <w:r>
        <w:rPr>
          <w:sz w:val="28"/>
        </w:rPr>
        <w:t>база</w:t>
      </w:r>
      <w:r>
        <w:rPr>
          <w:spacing w:val="11"/>
          <w:sz w:val="28"/>
        </w:rPr>
        <w:t xml:space="preserve"> </w:t>
      </w:r>
      <w:r>
        <w:rPr>
          <w:sz w:val="28"/>
        </w:rPr>
        <w:t>с</w:t>
      </w:r>
      <w:r>
        <w:rPr>
          <w:spacing w:val="11"/>
          <w:sz w:val="28"/>
        </w:rPr>
        <w:t xml:space="preserve"> </w:t>
      </w:r>
      <w:r>
        <w:rPr>
          <w:spacing w:val="-2"/>
          <w:sz w:val="28"/>
        </w:rPr>
        <w:t>лыжехранилищем;</w:t>
      </w:r>
    </w:p>
    <w:p w:rsidR="00B81C39" w:rsidRDefault="00CA6AE3" w:rsidP="000D1DEC">
      <w:pPr>
        <w:pStyle w:val="a6"/>
        <w:numPr>
          <w:ilvl w:val="0"/>
          <w:numId w:val="38"/>
        </w:numPr>
        <w:tabs>
          <w:tab w:val="left" w:pos="1545"/>
        </w:tabs>
        <w:spacing w:before="46" w:line="273" w:lineRule="auto"/>
        <w:ind w:left="130" w:right="274" w:firstLine="690"/>
        <w:rPr>
          <w:sz w:val="28"/>
        </w:rPr>
      </w:pPr>
      <w:r>
        <w:rPr>
          <w:sz w:val="28"/>
        </w:rPr>
        <w:t>специализированные спортивные залы (зал спортивных игр, гимнастики,</w:t>
      </w:r>
      <w:r>
        <w:rPr>
          <w:spacing w:val="40"/>
          <w:sz w:val="28"/>
        </w:rPr>
        <w:t xml:space="preserve"> </w:t>
      </w:r>
      <w:r>
        <w:rPr>
          <w:sz w:val="28"/>
        </w:rPr>
        <w:t>хореографии, единоборств и др.);</w:t>
      </w:r>
    </w:p>
    <w:p w:rsidR="00B81C39" w:rsidRDefault="00B81C39">
      <w:pPr>
        <w:spacing w:line="273" w:lineRule="auto"/>
        <w:rPr>
          <w:sz w:val="28"/>
        </w:rPr>
        <w:sectPr w:rsidR="00B81C39">
          <w:footerReference w:type="default" r:id="rId65"/>
          <w:pgSz w:w="11910" w:h="16840"/>
          <w:pgMar w:top="480" w:right="300" w:bottom="540" w:left="720" w:header="0" w:footer="349" w:gutter="0"/>
          <w:cols w:space="720"/>
        </w:sectPr>
      </w:pPr>
    </w:p>
    <w:p w:rsidR="00B81C39" w:rsidRDefault="00CA6AE3" w:rsidP="000D1DEC">
      <w:pPr>
        <w:pStyle w:val="a6"/>
        <w:numPr>
          <w:ilvl w:val="0"/>
          <w:numId w:val="38"/>
        </w:numPr>
        <w:tabs>
          <w:tab w:val="left" w:pos="1545"/>
          <w:tab w:val="left" w:pos="3161"/>
          <w:tab w:val="left" w:pos="5034"/>
          <w:tab w:val="left" w:pos="6682"/>
          <w:tab w:val="left" w:pos="7526"/>
          <w:tab w:val="left" w:pos="8998"/>
        </w:tabs>
        <w:spacing w:before="68" w:line="273" w:lineRule="auto"/>
        <w:ind w:left="130" w:right="268" w:firstLine="690"/>
        <w:rPr>
          <w:sz w:val="28"/>
        </w:rPr>
      </w:pPr>
      <w:r>
        <w:rPr>
          <w:spacing w:val="-2"/>
          <w:sz w:val="28"/>
        </w:rPr>
        <w:lastRenderedPageBreak/>
        <w:t>открытые</w:t>
      </w:r>
      <w:r>
        <w:rPr>
          <w:sz w:val="28"/>
        </w:rPr>
        <w:tab/>
      </w:r>
      <w:r>
        <w:rPr>
          <w:spacing w:val="-2"/>
          <w:sz w:val="28"/>
        </w:rPr>
        <w:t>спортивные</w:t>
      </w:r>
      <w:r>
        <w:rPr>
          <w:sz w:val="28"/>
        </w:rPr>
        <w:tab/>
      </w:r>
      <w:r>
        <w:rPr>
          <w:spacing w:val="-2"/>
          <w:sz w:val="28"/>
        </w:rPr>
        <w:t>площадки</w:t>
      </w:r>
      <w:r>
        <w:rPr>
          <w:sz w:val="28"/>
        </w:rPr>
        <w:tab/>
      </w:r>
      <w:r>
        <w:rPr>
          <w:spacing w:val="-4"/>
          <w:sz w:val="28"/>
        </w:rPr>
        <w:t>для</w:t>
      </w:r>
      <w:r>
        <w:rPr>
          <w:sz w:val="28"/>
        </w:rPr>
        <w:tab/>
      </w:r>
      <w:r>
        <w:rPr>
          <w:spacing w:val="-2"/>
          <w:sz w:val="28"/>
        </w:rPr>
        <w:t>занятий:</w:t>
      </w:r>
      <w:r>
        <w:rPr>
          <w:sz w:val="28"/>
        </w:rPr>
        <w:tab/>
      </w:r>
      <w:r>
        <w:rPr>
          <w:spacing w:val="-2"/>
          <w:sz w:val="28"/>
        </w:rPr>
        <w:t xml:space="preserve">баскетболом; </w:t>
      </w:r>
      <w:r>
        <w:rPr>
          <w:sz w:val="28"/>
        </w:rPr>
        <w:t>бадминтоном, волейболом, теннисом, мини-футболом, хоккеем;</w:t>
      </w:r>
    </w:p>
    <w:p w:rsidR="00B81C39" w:rsidRDefault="00CA6AE3" w:rsidP="000D1DEC">
      <w:pPr>
        <w:pStyle w:val="a6"/>
        <w:numPr>
          <w:ilvl w:val="0"/>
          <w:numId w:val="38"/>
        </w:numPr>
        <w:tabs>
          <w:tab w:val="left" w:pos="1545"/>
        </w:tabs>
        <w:spacing w:before="9" w:line="273" w:lineRule="auto"/>
        <w:ind w:left="130" w:right="277" w:firstLine="690"/>
        <w:rPr>
          <w:sz w:val="28"/>
        </w:rPr>
      </w:pPr>
      <w:r>
        <w:rPr>
          <w:sz w:val="28"/>
        </w:rPr>
        <w:t>футбольное поле с замкнутой беговой дорожкой, секторами для прыжков</w:t>
      </w:r>
      <w:r>
        <w:rPr>
          <w:spacing w:val="80"/>
          <w:sz w:val="28"/>
        </w:rPr>
        <w:t xml:space="preserve"> </w:t>
      </w:r>
      <w:r>
        <w:rPr>
          <w:sz w:val="28"/>
        </w:rPr>
        <w:t>и метаний.</w:t>
      </w:r>
    </w:p>
    <w:p w:rsidR="00B81C39" w:rsidRDefault="00B81C39">
      <w:pPr>
        <w:pStyle w:val="a3"/>
        <w:spacing w:before="52"/>
      </w:pPr>
    </w:p>
    <w:p w:rsidR="00B81C39" w:rsidRDefault="00CA6AE3">
      <w:pPr>
        <w:pStyle w:val="3"/>
        <w:ind w:left="450"/>
      </w:pPr>
      <w:r>
        <w:t>Технические</w:t>
      </w:r>
      <w:r>
        <w:rPr>
          <w:spacing w:val="15"/>
        </w:rPr>
        <w:t xml:space="preserve"> </w:t>
      </w:r>
      <w:r>
        <w:t>средства</w:t>
      </w:r>
      <w:r>
        <w:rPr>
          <w:spacing w:val="16"/>
        </w:rPr>
        <w:t xml:space="preserve"> </w:t>
      </w:r>
      <w:r>
        <w:rPr>
          <w:spacing w:val="-2"/>
        </w:rPr>
        <w:t>обучения:</w:t>
      </w:r>
    </w:p>
    <w:p w:rsidR="00B81C39" w:rsidRDefault="00CA6AE3" w:rsidP="000D1DEC">
      <w:pPr>
        <w:pStyle w:val="a6"/>
        <w:numPr>
          <w:ilvl w:val="0"/>
          <w:numId w:val="38"/>
        </w:numPr>
        <w:tabs>
          <w:tab w:val="left" w:pos="1545"/>
        </w:tabs>
        <w:spacing w:before="48"/>
        <w:ind w:left="1545" w:hanging="725"/>
        <w:rPr>
          <w:sz w:val="28"/>
        </w:rPr>
      </w:pPr>
      <w:r>
        <w:rPr>
          <w:sz w:val="28"/>
        </w:rPr>
        <w:t>компьютер</w:t>
      </w:r>
      <w:r>
        <w:rPr>
          <w:spacing w:val="18"/>
          <w:sz w:val="28"/>
        </w:rPr>
        <w:t xml:space="preserve"> </w:t>
      </w:r>
      <w:r>
        <w:rPr>
          <w:sz w:val="28"/>
        </w:rPr>
        <w:t>с</w:t>
      </w:r>
      <w:r>
        <w:rPr>
          <w:spacing w:val="25"/>
          <w:sz w:val="28"/>
        </w:rPr>
        <w:t xml:space="preserve"> </w:t>
      </w:r>
      <w:r>
        <w:rPr>
          <w:sz w:val="28"/>
        </w:rPr>
        <w:t>лицензионным</w:t>
      </w:r>
      <w:r>
        <w:rPr>
          <w:spacing w:val="24"/>
          <w:sz w:val="28"/>
        </w:rPr>
        <w:t xml:space="preserve"> </w:t>
      </w:r>
      <w:r>
        <w:rPr>
          <w:sz w:val="28"/>
        </w:rPr>
        <w:t>программным</w:t>
      </w:r>
      <w:r>
        <w:rPr>
          <w:spacing w:val="25"/>
          <w:sz w:val="28"/>
        </w:rPr>
        <w:t xml:space="preserve"> </w:t>
      </w:r>
      <w:r>
        <w:rPr>
          <w:spacing w:val="-2"/>
          <w:sz w:val="28"/>
        </w:rPr>
        <w:t>обеспечением;</w:t>
      </w:r>
    </w:p>
    <w:p w:rsidR="00B81C39" w:rsidRDefault="00CA6AE3" w:rsidP="000D1DEC">
      <w:pPr>
        <w:pStyle w:val="a6"/>
        <w:numPr>
          <w:ilvl w:val="0"/>
          <w:numId w:val="38"/>
        </w:numPr>
        <w:tabs>
          <w:tab w:val="left" w:pos="1545"/>
        </w:tabs>
        <w:spacing w:before="46"/>
        <w:ind w:left="1545" w:hanging="725"/>
        <w:rPr>
          <w:sz w:val="28"/>
        </w:rPr>
      </w:pPr>
      <w:r>
        <w:rPr>
          <w:sz w:val="28"/>
        </w:rPr>
        <w:t>многофункциональный</w:t>
      </w:r>
      <w:r>
        <w:rPr>
          <w:spacing w:val="51"/>
          <w:sz w:val="28"/>
        </w:rPr>
        <w:t xml:space="preserve"> </w:t>
      </w:r>
      <w:r>
        <w:rPr>
          <w:spacing w:val="-2"/>
          <w:sz w:val="28"/>
        </w:rPr>
        <w:t>принтер;</w:t>
      </w:r>
    </w:p>
    <w:p w:rsidR="00B81C39" w:rsidRDefault="00CA6AE3" w:rsidP="000D1DEC">
      <w:pPr>
        <w:pStyle w:val="a6"/>
        <w:numPr>
          <w:ilvl w:val="0"/>
          <w:numId w:val="38"/>
        </w:numPr>
        <w:tabs>
          <w:tab w:val="left" w:pos="1545"/>
        </w:tabs>
        <w:spacing w:before="45"/>
        <w:ind w:left="1545" w:hanging="725"/>
        <w:rPr>
          <w:sz w:val="28"/>
        </w:rPr>
      </w:pPr>
      <w:r>
        <w:rPr>
          <w:sz w:val="28"/>
        </w:rPr>
        <w:t>музыкальный</w:t>
      </w:r>
      <w:r>
        <w:rPr>
          <w:spacing w:val="32"/>
          <w:sz w:val="28"/>
        </w:rPr>
        <w:t xml:space="preserve"> </w:t>
      </w:r>
      <w:r>
        <w:rPr>
          <w:spacing w:val="-2"/>
          <w:sz w:val="28"/>
        </w:rPr>
        <w:t>центр.</w:t>
      </w:r>
    </w:p>
    <w:p w:rsidR="00B81C39" w:rsidRDefault="00CA6AE3" w:rsidP="000D1DEC">
      <w:pPr>
        <w:pStyle w:val="a6"/>
        <w:numPr>
          <w:ilvl w:val="1"/>
          <w:numId w:val="40"/>
        </w:numPr>
        <w:tabs>
          <w:tab w:val="left" w:pos="664"/>
        </w:tabs>
        <w:spacing w:before="46"/>
        <w:ind w:left="664" w:hanging="494"/>
        <w:rPr>
          <w:b/>
          <w:i/>
          <w:sz w:val="28"/>
        </w:rPr>
      </w:pPr>
      <w:r>
        <w:rPr>
          <w:b/>
          <w:i/>
          <w:sz w:val="28"/>
        </w:rPr>
        <w:t>Информационное</w:t>
      </w:r>
      <w:r>
        <w:rPr>
          <w:b/>
          <w:i/>
          <w:spacing w:val="22"/>
          <w:sz w:val="28"/>
        </w:rPr>
        <w:t xml:space="preserve"> </w:t>
      </w:r>
      <w:r>
        <w:rPr>
          <w:b/>
          <w:i/>
          <w:sz w:val="28"/>
        </w:rPr>
        <w:t>обеспечение</w:t>
      </w:r>
      <w:r>
        <w:rPr>
          <w:b/>
          <w:i/>
          <w:spacing w:val="22"/>
          <w:sz w:val="28"/>
        </w:rPr>
        <w:t xml:space="preserve"> </w:t>
      </w:r>
      <w:r>
        <w:rPr>
          <w:b/>
          <w:i/>
          <w:spacing w:val="-2"/>
          <w:sz w:val="28"/>
        </w:rPr>
        <w:t>обучения</w:t>
      </w:r>
    </w:p>
    <w:p w:rsidR="00B81C39" w:rsidRDefault="00CA6AE3">
      <w:pPr>
        <w:spacing w:before="253" w:line="276" w:lineRule="auto"/>
        <w:ind w:left="170" w:right="2765"/>
        <w:jc w:val="both"/>
        <w:rPr>
          <w:b/>
          <w:i/>
          <w:sz w:val="28"/>
        </w:rPr>
      </w:pPr>
      <w:r>
        <w:rPr>
          <w:b/>
          <w:i/>
          <w:sz w:val="28"/>
        </w:rPr>
        <w:t>Перечень используемых учебных изданий, Интернет-ресурсов, дополнительной литературы</w:t>
      </w:r>
    </w:p>
    <w:p w:rsidR="00B81C39" w:rsidRDefault="00CA6AE3">
      <w:pPr>
        <w:spacing w:before="240"/>
        <w:ind w:left="170"/>
        <w:jc w:val="both"/>
        <w:rPr>
          <w:b/>
          <w:i/>
          <w:sz w:val="28"/>
        </w:rPr>
      </w:pPr>
      <w:r>
        <w:rPr>
          <w:b/>
          <w:i/>
          <w:sz w:val="28"/>
        </w:rPr>
        <w:t>Основная</w:t>
      </w:r>
      <w:r>
        <w:rPr>
          <w:b/>
          <w:i/>
          <w:spacing w:val="9"/>
          <w:sz w:val="28"/>
        </w:rPr>
        <w:t xml:space="preserve"> </w:t>
      </w:r>
      <w:r>
        <w:rPr>
          <w:b/>
          <w:i/>
          <w:spacing w:val="-2"/>
          <w:sz w:val="28"/>
        </w:rPr>
        <w:t>литература:</w:t>
      </w:r>
    </w:p>
    <w:p w:rsidR="00B81C39" w:rsidRDefault="00CA6AE3" w:rsidP="000D1DEC">
      <w:pPr>
        <w:pStyle w:val="a6"/>
        <w:numPr>
          <w:ilvl w:val="0"/>
          <w:numId w:val="37"/>
        </w:numPr>
        <w:tabs>
          <w:tab w:val="left" w:pos="840"/>
        </w:tabs>
        <w:spacing w:before="48" w:line="278" w:lineRule="auto"/>
        <w:ind w:right="662" w:firstLine="0"/>
        <w:jc w:val="both"/>
        <w:rPr>
          <w:sz w:val="28"/>
        </w:rPr>
      </w:pPr>
      <w:r>
        <w:rPr>
          <w:sz w:val="28"/>
        </w:rPr>
        <w:t xml:space="preserve">Решетников Н.В. Физическая культура. Учебник для студентов учреждений среднего профессионального образования. - М.: Издательский центр «Академия», </w:t>
      </w:r>
      <w:r>
        <w:rPr>
          <w:spacing w:val="-2"/>
          <w:sz w:val="28"/>
        </w:rPr>
        <w:t>2014.</w:t>
      </w:r>
    </w:p>
    <w:p w:rsidR="00B81C39" w:rsidRDefault="00CA6AE3">
      <w:pPr>
        <w:pStyle w:val="3"/>
        <w:spacing w:before="235"/>
        <w:ind w:left="170"/>
        <w:jc w:val="both"/>
      </w:pPr>
      <w:r>
        <w:t>Дополнительная</w:t>
      </w:r>
      <w:r>
        <w:rPr>
          <w:spacing w:val="13"/>
        </w:rPr>
        <w:t xml:space="preserve"> </w:t>
      </w:r>
      <w:r>
        <w:rPr>
          <w:spacing w:val="-2"/>
        </w:rPr>
        <w:t>литература.</w:t>
      </w:r>
    </w:p>
    <w:p w:rsidR="00B81C39" w:rsidRDefault="00CA6AE3" w:rsidP="000D1DEC">
      <w:pPr>
        <w:pStyle w:val="a6"/>
        <w:numPr>
          <w:ilvl w:val="0"/>
          <w:numId w:val="36"/>
        </w:numPr>
        <w:tabs>
          <w:tab w:val="left" w:pos="840"/>
        </w:tabs>
        <w:spacing w:before="48" w:line="276" w:lineRule="auto"/>
        <w:ind w:right="531" w:firstLine="0"/>
        <w:jc w:val="both"/>
        <w:rPr>
          <w:sz w:val="28"/>
        </w:rPr>
      </w:pPr>
      <w:r>
        <w:rPr>
          <w:sz w:val="28"/>
        </w:rPr>
        <w:t>Бишаева А. А. Профессионально-оздоровительная физическая культура студента: учеб. пособие. — М., 2013.</w:t>
      </w:r>
    </w:p>
    <w:p w:rsidR="00B81C39" w:rsidRDefault="00CA6AE3" w:rsidP="000D1DEC">
      <w:pPr>
        <w:pStyle w:val="a6"/>
        <w:numPr>
          <w:ilvl w:val="0"/>
          <w:numId w:val="36"/>
        </w:numPr>
        <w:tabs>
          <w:tab w:val="left" w:pos="840"/>
        </w:tabs>
        <w:spacing w:before="0" w:line="321" w:lineRule="exact"/>
        <w:ind w:left="840"/>
        <w:jc w:val="both"/>
        <w:rPr>
          <w:sz w:val="28"/>
        </w:rPr>
      </w:pPr>
      <w:r>
        <w:rPr>
          <w:sz w:val="28"/>
        </w:rPr>
        <w:t>Евсеев</w:t>
      </w:r>
      <w:r>
        <w:rPr>
          <w:spacing w:val="10"/>
          <w:sz w:val="28"/>
        </w:rPr>
        <w:t xml:space="preserve"> </w:t>
      </w:r>
      <w:r>
        <w:rPr>
          <w:sz w:val="28"/>
        </w:rPr>
        <w:t>Ю.</w:t>
      </w:r>
      <w:r>
        <w:rPr>
          <w:spacing w:val="15"/>
          <w:sz w:val="28"/>
        </w:rPr>
        <w:t xml:space="preserve"> </w:t>
      </w:r>
      <w:r>
        <w:rPr>
          <w:sz w:val="28"/>
        </w:rPr>
        <w:t>И.</w:t>
      </w:r>
      <w:r>
        <w:rPr>
          <w:spacing w:val="15"/>
          <w:sz w:val="28"/>
        </w:rPr>
        <w:t xml:space="preserve"> </w:t>
      </w:r>
      <w:r>
        <w:rPr>
          <w:sz w:val="28"/>
        </w:rPr>
        <w:t>Физическое</w:t>
      </w:r>
      <w:r>
        <w:rPr>
          <w:spacing w:val="16"/>
          <w:sz w:val="28"/>
        </w:rPr>
        <w:t xml:space="preserve"> </w:t>
      </w:r>
      <w:r>
        <w:rPr>
          <w:sz w:val="28"/>
        </w:rPr>
        <w:t>воспитание</w:t>
      </w:r>
      <w:r>
        <w:rPr>
          <w:spacing w:val="26"/>
          <w:sz w:val="28"/>
        </w:rPr>
        <w:t xml:space="preserve"> </w:t>
      </w:r>
      <w:r>
        <w:rPr>
          <w:sz w:val="28"/>
        </w:rPr>
        <w:t>—</w:t>
      </w:r>
      <w:r>
        <w:rPr>
          <w:spacing w:val="10"/>
          <w:sz w:val="28"/>
        </w:rPr>
        <w:t xml:space="preserve"> </w:t>
      </w:r>
      <w:r>
        <w:rPr>
          <w:sz w:val="28"/>
        </w:rPr>
        <w:t>Ростов</w:t>
      </w:r>
      <w:r>
        <w:rPr>
          <w:spacing w:val="19"/>
          <w:sz w:val="28"/>
        </w:rPr>
        <w:t xml:space="preserve"> </w:t>
      </w:r>
      <w:r>
        <w:rPr>
          <w:sz w:val="28"/>
        </w:rPr>
        <w:t>н/Д,</w:t>
      </w:r>
      <w:r>
        <w:rPr>
          <w:spacing w:val="15"/>
          <w:sz w:val="28"/>
        </w:rPr>
        <w:t xml:space="preserve"> </w:t>
      </w:r>
      <w:r>
        <w:rPr>
          <w:spacing w:val="-2"/>
          <w:sz w:val="28"/>
        </w:rPr>
        <w:t>2010.</w:t>
      </w:r>
    </w:p>
    <w:p w:rsidR="00B81C39" w:rsidRDefault="00CA6AE3" w:rsidP="000D1DEC">
      <w:pPr>
        <w:pStyle w:val="a6"/>
        <w:numPr>
          <w:ilvl w:val="0"/>
          <w:numId w:val="36"/>
        </w:numPr>
        <w:tabs>
          <w:tab w:val="left" w:pos="840"/>
        </w:tabs>
        <w:spacing w:before="48" w:line="276" w:lineRule="auto"/>
        <w:ind w:right="525" w:firstLine="0"/>
        <w:jc w:val="both"/>
        <w:rPr>
          <w:sz w:val="28"/>
        </w:rPr>
      </w:pPr>
      <w:r>
        <w:rPr>
          <w:sz w:val="28"/>
        </w:rPr>
        <w:t>Кабачков В. А. Полиевский С. А., Буров А. Э. Профессиональная физическая культура в системе непрерывного образования молодежи: науч.-метод. пособие -</w:t>
      </w:r>
      <w:r>
        <w:rPr>
          <w:spacing w:val="80"/>
          <w:sz w:val="28"/>
        </w:rPr>
        <w:t xml:space="preserve"> </w:t>
      </w:r>
      <w:r>
        <w:rPr>
          <w:sz w:val="28"/>
        </w:rPr>
        <w:t>М., 2010.</w:t>
      </w:r>
    </w:p>
    <w:p w:rsidR="00B81C39" w:rsidRDefault="00CA6AE3" w:rsidP="000D1DEC">
      <w:pPr>
        <w:pStyle w:val="a6"/>
        <w:numPr>
          <w:ilvl w:val="0"/>
          <w:numId w:val="36"/>
        </w:numPr>
        <w:tabs>
          <w:tab w:val="left" w:pos="840"/>
        </w:tabs>
        <w:spacing w:before="0" w:line="276" w:lineRule="auto"/>
        <w:ind w:right="520" w:firstLine="0"/>
        <w:jc w:val="both"/>
        <w:rPr>
          <w:sz w:val="28"/>
        </w:rPr>
      </w:pPr>
      <w:r>
        <w:rPr>
          <w:sz w:val="28"/>
        </w:rPr>
        <w:t xml:space="preserve">Манжелей И. В. Инновации в физическом </w:t>
      </w:r>
      <w:proofErr w:type="gramStart"/>
      <w:r>
        <w:rPr>
          <w:sz w:val="28"/>
        </w:rPr>
        <w:t>воспитании :</w:t>
      </w:r>
      <w:proofErr w:type="gramEnd"/>
      <w:r>
        <w:rPr>
          <w:sz w:val="28"/>
        </w:rPr>
        <w:t xml:space="preserve"> учеб. пособие - Тюмень, 2010.</w:t>
      </w:r>
    </w:p>
    <w:p w:rsidR="00B81C39" w:rsidRDefault="00CA6AE3" w:rsidP="000D1DEC">
      <w:pPr>
        <w:pStyle w:val="a6"/>
        <w:numPr>
          <w:ilvl w:val="0"/>
          <w:numId w:val="36"/>
        </w:numPr>
        <w:tabs>
          <w:tab w:val="left" w:pos="840"/>
        </w:tabs>
        <w:spacing w:before="0" w:line="276" w:lineRule="auto"/>
        <w:ind w:right="515" w:firstLine="0"/>
        <w:jc w:val="both"/>
        <w:rPr>
          <w:sz w:val="28"/>
        </w:rPr>
      </w:pPr>
      <w:r>
        <w:rPr>
          <w:sz w:val="28"/>
        </w:rPr>
        <w:t xml:space="preserve">Миронова Т. И. Реабилитация социально-психологического здоровья детско- молодежных групп — </w:t>
      </w:r>
      <w:proofErr w:type="gramStart"/>
      <w:r>
        <w:rPr>
          <w:sz w:val="28"/>
        </w:rPr>
        <w:t>Кострома ,</w:t>
      </w:r>
      <w:proofErr w:type="gramEnd"/>
      <w:r>
        <w:rPr>
          <w:sz w:val="28"/>
        </w:rPr>
        <w:t xml:space="preserve"> 2014.</w:t>
      </w:r>
    </w:p>
    <w:p w:rsidR="00B81C39" w:rsidRDefault="00CA6AE3" w:rsidP="000D1DEC">
      <w:pPr>
        <w:pStyle w:val="a6"/>
        <w:numPr>
          <w:ilvl w:val="0"/>
          <w:numId w:val="36"/>
        </w:numPr>
        <w:tabs>
          <w:tab w:val="left" w:pos="840"/>
        </w:tabs>
        <w:spacing w:before="0" w:line="276" w:lineRule="auto"/>
        <w:ind w:right="535" w:firstLine="0"/>
        <w:jc w:val="both"/>
        <w:rPr>
          <w:sz w:val="28"/>
        </w:rPr>
      </w:pPr>
      <w:r>
        <w:rPr>
          <w:sz w:val="28"/>
        </w:rPr>
        <w:t>Тимонин</w:t>
      </w:r>
      <w:r>
        <w:rPr>
          <w:spacing w:val="40"/>
          <w:sz w:val="28"/>
        </w:rPr>
        <w:t xml:space="preserve"> </w:t>
      </w:r>
      <w:r>
        <w:rPr>
          <w:sz w:val="28"/>
        </w:rPr>
        <w:t>А.</w:t>
      </w:r>
      <w:r>
        <w:rPr>
          <w:spacing w:val="40"/>
          <w:sz w:val="28"/>
        </w:rPr>
        <w:t xml:space="preserve"> </w:t>
      </w:r>
      <w:r>
        <w:rPr>
          <w:sz w:val="28"/>
        </w:rPr>
        <w:t>И.</w:t>
      </w:r>
      <w:r>
        <w:rPr>
          <w:spacing w:val="40"/>
          <w:sz w:val="28"/>
        </w:rPr>
        <w:t xml:space="preserve"> </w:t>
      </w:r>
      <w:r>
        <w:rPr>
          <w:sz w:val="28"/>
        </w:rPr>
        <w:t>Педагогическое</w:t>
      </w:r>
      <w:r>
        <w:rPr>
          <w:spacing w:val="40"/>
          <w:sz w:val="28"/>
        </w:rPr>
        <w:t xml:space="preserve"> </w:t>
      </w:r>
      <w:r>
        <w:rPr>
          <w:sz w:val="28"/>
        </w:rPr>
        <w:t>обеспечение</w:t>
      </w:r>
      <w:r>
        <w:rPr>
          <w:spacing w:val="40"/>
          <w:sz w:val="28"/>
        </w:rPr>
        <w:t xml:space="preserve"> </w:t>
      </w:r>
      <w:r>
        <w:rPr>
          <w:sz w:val="28"/>
        </w:rPr>
        <w:t>социальной</w:t>
      </w:r>
      <w:r>
        <w:rPr>
          <w:spacing w:val="40"/>
          <w:sz w:val="28"/>
        </w:rPr>
        <w:t xml:space="preserve"> </w:t>
      </w:r>
      <w:r>
        <w:rPr>
          <w:sz w:val="28"/>
        </w:rPr>
        <w:t>работы</w:t>
      </w:r>
      <w:r>
        <w:rPr>
          <w:spacing w:val="40"/>
          <w:sz w:val="28"/>
        </w:rPr>
        <w:t xml:space="preserve"> </w:t>
      </w:r>
      <w:r>
        <w:rPr>
          <w:sz w:val="28"/>
        </w:rPr>
        <w:t xml:space="preserve">с </w:t>
      </w:r>
      <w:proofErr w:type="gramStart"/>
      <w:r>
        <w:rPr>
          <w:sz w:val="28"/>
        </w:rPr>
        <w:t>молодежью</w:t>
      </w:r>
      <w:r>
        <w:rPr>
          <w:spacing w:val="28"/>
          <w:sz w:val="28"/>
        </w:rPr>
        <w:t xml:space="preserve"> </w:t>
      </w:r>
      <w:r>
        <w:rPr>
          <w:sz w:val="28"/>
        </w:rPr>
        <w:t>:</w:t>
      </w:r>
      <w:proofErr w:type="gramEnd"/>
      <w:r>
        <w:rPr>
          <w:sz w:val="28"/>
        </w:rPr>
        <w:t xml:space="preserve"> учеб. пособие / под ред.</w:t>
      </w:r>
      <w:r>
        <w:rPr>
          <w:spacing w:val="26"/>
          <w:sz w:val="28"/>
        </w:rPr>
        <w:t xml:space="preserve"> </w:t>
      </w:r>
      <w:r>
        <w:rPr>
          <w:sz w:val="28"/>
        </w:rPr>
        <w:t>Н. Ф.</w:t>
      </w:r>
      <w:r>
        <w:rPr>
          <w:spacing w:val="26"/>
          <w:sz w:val="28"/>
        </w:rPr>
        <w:t xml:space="preserve"> </w:t>
      </w:r>
      <w:r>
        <w:rPr>
          <w:sz w:val="28"/>
        </w:rPr>
        <w:t>Басова</w:t>
      </w:r>
      <w:r>
        <w:rPr>
          <w:spacing w:val="29"/>
          <w:sz w:val="28"/>
        </w:rPr>
        <w:t xml:space="preserve"> </w:t>
      </w:r>
      <w:r>
        <w:rPr>
          <w:sz w:val="28"/>
        </w:rPr>
        <w:t>— 3-е изд.</w:t>
      </w:r>
      <w:r>
        <w:rPr>
          <w:spacing w:val="28"/>
          <w:sz w:val="28"/>
        </w:rPr>
        <w:t xml:space="preserve"> </w:t>
      </w:r>
      <w:r>
        <w:rPr>
          <w:sz w:val="28"/>
        </w:rPr>
        <w:t>— М., 2013.</w:t>
      </w:r>
    </w:p>
    <w:p w:rsidR="00B81C39" w:rsidRDefault="00CA6AE3" w:rsidP="000D1DEC">
      <w:pPr>
        <w:pStyle w:val="a6"/>
        <w:numPr>
          <w:ilvl w:val="0"/>
          <w:numId w:val="36"/>
        </w:numPr>
        <w:tabs>
          <w:tab w:val="left" w:pos="840"/>
        </w:tabs>
        <w:spacing w:before="0" w:line="276" w:lineRule="auto"/>
        <w:ind w:right="524" w:firstLine="0"/>
        <w:jc w:val="both"/>
        <w:rPr>
          <w:sz w:val="28"/>
        </w:rPr>
      </w:pPr>
      <w:r>
        <w:rPr>
          <w:sz w:val="28"/>
        </w:rPr>
        <w:t>Хомич</w:t>
      </w:r>
      <w:r>
        <w:rPr>
          <w:spacing w:val="40"/>
          <w:sz w:val="28"/>
        </w:rPr>
        <w:t xml:space="preserve"> </w:t>
      </w:r>
      <w:r>
        <w:rPr>
          <w:sz w:val="28"/>
        </w:rPr>
        <w:t>М.М.,</w:t>
      </w:r>
      <w:r>
        <w:rPr>
          <w:spacing w:val="40"/>
          <w:sz w:val="28"/>
        </w:rPr>
        <w:t xml:space="preserve"> </w:t>
      </w:r>
      <w:r>
        <w:rPr>
          <w:sz w:val="28"/>
        </w:rPr>
        <w:t>Эммануэль</w:t>
      </w:r>
      <w:r>
        <w:rPr>
          <w:spacing w:val="40"/>
          <w:sz w:val="28"/>
        </w:rPr>
        <w:t xml:space="preserve"> </w:t>
      </w:r>
      <w:r>
        <w:rPr>
          <w:sz w:val="28"/>
        </w:rPr>
        <w:t>Ю.</w:t>
      </w:r>
      <w:r>
        <w:rPr>
          <w:spacing w:val="40"/>
          <w:sz w:val="28"/>
        </w:rPr>
        <w:t xml:space="preserve"> </w:t>
      </w:r>
      <w:r>
        <w:rPr>
          <w:sz w:val="28"/>
        </w:rPr>
        <w:t>В.,</w:t>
      </w:r>
      <w:r>
        <w:rPr>
          <w:spacing w:val="40"/>
          <w:sz w:val="28"/>
        </w:rPr>
        <w:t xml:space="preserve"> </w:t>
      </w:r>
      <w:r>
        <w:rPr>
          <w:sz w:val="28"/>
        </w:rPr>
        <w:t>Ванчакова</w:t>
      </w:r>
      <w:r>
        <w:rPr>
          <w:spacing w:val="40"/>
          <w:sz w:val="28"/>
        </w:rPr>
        <w:t xml:space="preserve"> </w:t>
      </w:r>
      <w:r>
        <w:rPr>
          <w:sz w:val="28"/>
        </w:rPr>
        <w:t>Н.П.</w:t>
      </w:r>
      <w:r>
        <w:rPr>
          <w:spacing w:val="40"/>
          <w:sz w:val="28"/>
        </w:rPr>
        <w:t xml:space="preserve"> </w:t>
      </w:r>
      <w:r>
        <w:rPr>
          <w:sz w:val="28"/>
        </w:rPr>
        <w:t>Комплексы корректирующих мероприятий при снижении адаптационных резервов организма</w:t>
      </w:r>
      <w:r>
        <w:rPr>
          <w:spacing w:val="80"/>
          <w:sz w:val="28"/>
        </w:rPr>
        <w:t xml:space="preserve"> </w:t>
      </w:r>
      <w:r>
        <w:rPr>
          <w:sz w:val="28"/>
        </w:rPr>
        <w:t xml:space="preserve">на основе саногенетического мониторинга / под ред. С. В. Матвеева. — СПб., </w:t>
      </w:r>
      <w:r>
        <w:rPr>
          <w:spacing w:val="-2"/>
          <w:sz w:val="28"/>
        </w:rPr>
        <w:t>2010.10.</w:t>
      </w:r>
    </w:p>
    <w:p w:rsidR="00B81C39" w:rsidRDefault="00B81C39">
      <w:pPr>
        <w:spacing w:line="276" w:lineRule="auto"/>
        <w:jc w:val="both"/>
        <w:rPr>
          <w:sz w:val="28"/>
        </w:rPr>
        <w:sectPr w:rsidR="00B81C39">
          <w:pgSz w:w="11910" w:h="16840"/>
          <w:pgMar w:top="480" w:right="300" w:bottom="540" w:left="720" w:header="0" w:footer="349" w:gutter="0"/>
          <w:cols w:space="720"/>
        </w:sectPr>
      </w:pPr>
    </w:p>
    <w:p w:rsidR="00B81C39" w:rsidRDefault="00CA6AE3" w:rsidP="000D1DEC">
      <w:pPr>
        <w:pStyle w:val="a6"/>
        <w:numPr>
          <w:ilvl w:val="0"/>
          <w:numId w:val="40"/>
        </w:numPr>
        <w:tabs>
          <w:tab w:val="left" w:pos="1585"/>
          <w:tab w:val="left" w:pos="4692"/>
        </w:tabs>
        <w:spacing w:before="68" w:line="276" w:lineRule="auto"/>
        <w:ind w:left="4692" w:right="620" w:hanging="3387"/>
        <w:jc w:val="left"/>
        <w:rPr>
          <w:b/>
          <w:sz w:val="28"/>
        </w:rPr>
      </w:pPr>
      <w:r>
        <w:rPr>
          <w:b/>
          <w:sz w:val="28"/>
        </w:rPr>
        <w:lastRenderedPageBreak/>
        <w:t xml:space="preserve">КОНТРОЛЬ И ОЦЕНКА РЕЗУЛЬТАТОВ ОСВОЕНИЯ УЧЕБНОЙ </w:t>
      </w:r>
      <w:r>
        <w:rPr>
          <w:b/>
          <w:spacing w:val="-2"/>
          <w:sz w:val="28"/>
        </w:rPr>
        <w:t>ДИСЦИПЛИНЫ</w:t>
      </w:r>
    </w:p>
    <w:p w:rsidR="00B81C39" w:rsidRDefault="00B81C39">
      <w:pPr>
        <w:pStyle w:val="a3"/>
        <w:spacing w:before="147"/>
        <w:rPr>
          <w:b/>
          <w:sz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73"/>
        <w:gridCol w:w="4638"/>
      </w:tblGrid>
      <w:tr w:rsidR="00B81C39">
        <w:trPr>
          <w:trHeight w:val="850"/>
        </w:trPr>
        <w:tc>
          <w:tcPr>
            <w:tcW w:w="5873" w:type="dxa"/>
          </w:tcPr>
          <w:p w:rsidR="00B81C39" w:rsidRDefault="00B81C39">
            <w:pPr>
              <w:pStyle w:val="TableParagraph"/>
              <w:spacing w:before="9"/>
              <w:ind w:left="0"/>
              <w:rPr>
                <w:b/>
                <w:sz w:val="24"/>
              </w:rPr>
            </w:pPr>
          </w:p>
          <w:p w:rsidR="00B81C39" w:rsidRDefault="00CA6AE3">
            <w:pPr>
              <w:pStyle w:val="TableParagraph"/>
              <w:spacing w:before="1"/>
              <w:ind w:left="1805"/>
              <w:rPr>
                <w:b/>
                <w:sz w:val="24"/>
              </w:rPr>
            </w:pPr>
            <w:r>
              <w:rPr>
                <w:b/>
                <w:sz w:val="24"/>
              </w:rPr>
              <w:t>Результаты</w:t>
            </w:r>
            <w:r>
              <w:rPr>
                <w:b/>
                <w:spacing w:val="15"/>
                <w:sz w:val="24"/>
              </w:rPr>
              <w:t xml:space="preserve"> </w:t>
            </w:r>
            <w:r>
              <w:rPr>
                <w:b/>
                <w:spacing w:val="-2"/>
                <w:sz w:val="24"/>
              </w:rPr>
              <w:t>обучения</w:t>
            </w:r>
          </w:p>
        </w:tc>
        <w:tc>
          <w:tcPr>
            <w:tcW w:w="4638" w:type="dxa"/>
          </w:tcPr>
          <w:p w:rsidR="00B81C39" w:rsidRDefault="00B81C39">
            <w:pPr>
              <w:pStyle w:val="TableParagraph"/>
              <w:spacing w:before="9"/>
              <w:ind w:left="0"/>
              <w:rPr>
                <w:b/>
                <w:sz w:val="24"/>
              </w:rPr>
            </w:pPr>
          </w:p>
          <w:p w:rsidR="00B81C39" w:rsidRDefault="00CA6AE3">
            <w:pPr>
              <w:pStyle w:val="TableParagraph"/>
              <w:spacing w:before="1"/>
              <w:ind w:left="994"/>
              <w:rPr>
                <w:b/>
                <w:sz w:val="24"/>
              </w:rPr>
            </w:pPr>
            <w:r>
              <w:rPr>
                <w:b/>
                <w:sz w:val="24"/>
              </w:rPr>
              <w:t>Формы</w:t>
            </w:r>
            <w:r>
              <w:rPr>
                <w:b/>
                <w:spacing w:val="7"/>
                <w:sz w:val="24"/>
              </w:rPr>
              <w:t xml:space="preserve"> </w:t>
            </w:r>
            <w:r>
              <w:rPr>
                <w:b/>
                <w:sz w:val="24"/>
              </w:rPr>
              <w:t>и</w:t>
            </w:r>
            <w:r>
              <w:rPr>
                <w:b/>
                <w:spacing w:val="7"/>
                <w:sz w:val="24"/>
              </w:rPr>
              <w:t xml:space="preserve"> </w:t>
            </w:r>
            <w:r>
              <w:rPr>
                <w:b/>
                <w:sz w:val="24"/>
              </w:rPr>
              <w:t>методы</w:t>
            </w:r>
            <w:r>
              <w:rPr>
                <w:b/>
                <w:spacing w:val="3"/>
                <w:sz w:val="24"/>
              </w:rPr>
              <w:t xml:space="preserve"> </w:t>
            </w:r>
            <w:r>
              <w:rPr>
                <w:b/>
                <w:spacing w:val="-2"/>
                <w:sz w:val="24"/>
              </w:rPr>
              <w:t>оценки</w:t>
            </w:r>
          </w:p>
        </w:tc>
      </w:tr>
      <w:tr w:rsidR="00B81C39">
        <w:trPr>
          <w:trHeight w:val="375"/>
        </w:trPr>
        <w:tc>
          <w:tcPr>
            <w:tcW w:w="5873" w:type="dxa"/>
          </w:tcPr>
          <w:p w:rsidR="00B81C39" w:rsidRDefault="00CA6AE3">
            <w:pPr>
              <w:pStyle w:val="TableParagraph"/>
              <w:spacing w:before="1"/>
              <w:ind w:left="130"/>
              <w:rPr>
                <w:sz w:val="24"/>
              </w:rPr>
            </w:pPr>
            <w:r>
              <w:rPr>
                <w:spacing w:val="-2"/>
                <w:sz w:val="24"/>
              </w:rPr>
              <w:t>Умения:</w:t>
            </w:r>
          </w:p>
        </w:tc>
        <w:tc>
          <w:tcPr>
            <w:tcW w:w="4638" w:type="dxa"/>
          </w:tcPr>
          <w:p w:rsidR="00B81C39" w:rsidRDefault="00B81C39">
            <w:pPr>
              <w:pStyle w:val="TableParagraph"/>
              <w:ind w:left="0"/>
              <w:rPr>
                <w:sz w:val="24"/>
              </w:rPr>
            </w:pPr>
          </w:p>
        </w:tc>
      </w:tr>
      <w:tr w:rsidR="00B81C39">
        <w:trPr>
          <w:trHeight w:val="1115"/>
        </w:trPr>
        <w:tc>
          <w:tcPr>
            <w:tcW w:w="5873" w:type="dxa"/>
          </w:tcPr>
          <w:p w:rsidR="00B81C39" w:rsidRDefault="00CA6AE3">
            <w:pPr>
              <w:pStyle w:val="TableParagraph"/>
              <w:spacing w:before="31" w:line="276" w:lineRule="auto"/>
              <w:ind w:left="130"/>
              <w:rPr>
                <w:sz w:val="24"/>
              </w:rPr>
            </w:pPr>
            <w:r>
              <w:rPr>
                <w:sz w:val="24"/>
              </w:rPr>
              <w:t>использовать физкультурно-оздоровительную деятельность для укрепления здоровья, достижения жизненных и профессиональных целей.</w:t>
            </w:r>
          </w:p>
        </w:tc>
        <w:tc>
          <w:tcPr>
            <w:tcW w:w="4638" w:type="dxa"/>
          </w:tcPr>
          <w:p w:rsidR="00B81C39" w:rsidRDefault="00CA6AE3">
            <w:pPr>
              <w:pStyle w:val="TableParagraph"/>
              <w:spacing w:before="31" w:line="276" w:lineRule="auto"/>
              <w:ind w:left="129"/>
              <w:rPr>
                <w:sz w:val="24"/>
              </w:rPr>
            </w:pPr>
            <w:r>
              <w:rPr>
                <w:sz w:val="24"/>
              </w:rPr>
              <w:t>Практическая работа, выполнение индивидуальных заданий, тестирование, принятие нормативов.</w:t>
            </w:r>
          </w:p>
        </w:tc>
      </w:tr>
      <w:tr w:rsidR="00B81C39">
        <w:trPr>
          <w:trHeight w:val="425"/>
        </w:trPr>
        <w:tc>
          <w:tcPr>
            <w:tcW w:w="5873" w:type="dxa"/>
          </w:tcPr>
          <w:p w:rsidR="00B81C39" w:rsidRDefault="00CA6AE3">
            <w:pPr>
              <w:pStyle w:val="TableParagraph"/>
              <w:spacing w:before="1"/>
              <w:ind w:left="130"/>
              <w:rPr>
                <w:sz w:val="24"/>
              </w:rPr>
            </w:pPr>
            <w:r>
              <w:rPr>
                <w:spacing w:val="-2"/>
                <w:sz w:val="24"/>
              </w:rPr>
              <w:t>Знания:</w:t>
            </w:r>
          </w:p>
        </w:tc>
        <w:tc>
          <w:tcPr>
            <w:tcW w:w="4638" w:type="dxa"/>
          </w:tcPr>
          <w:p w:rsidR="00B81C39" w:rsidRDefault="00B81C39">
            <w:pPr>
              <w:pStyle w:val="TableParagraph"/>
              <w:ind w:left="0"/>
              <w:rPr>
                <w:sz w:val="24"/>
              </w:rPr>
            </w:pPr>
          </w:p>
        </w:tc>
      </w:tr>
      <w:tr w:rsidR="00B81C39">
        <w:trPr>
          <w:trHeight w:val="980"/>
        </w:trPr>
        <w:tc>
          <w:tcPr>
            <w:tcW w:w="5873" w:type="dxa"/>
          </w:tcPr>
          <w:p w:rsidR="00B81C39" w:rsidRDefault="00CA6AE3">
            <w:pPr>
              <w:pStyle w:val="TableParagraph"/>
              <w:spacing w:line="269" w:lineRule="exact"/>
              <w:ind w:left="130"/>
              <w:rPr>
                <w:sz w:val="24"/>
              </w:rPr>
            </w:pPr>
            <w:r>
              <w:rPr>
                <w:sz w:val="24"/>
              </w:rPr>
              <w:t>о</w:t>
            </w:r>
            <w:r>
              <w:rPr>
                <w:spacing w:val="10"/>
                <w:sz w:val="24"/>
              </w:rPr>
              <w:t xml:space="preserve"> </w:t>
            </w:r>
            <w:r>
              <w:rPr>
                <w:sz w:val="24"/>
              </w:rPr>
              <w:t>роли</w:t>
            </w:r>
            <w:r>
              <w:rPr>
                <w:spacing w:val="18"/>
                <w:sz w:val="24"/>
              </w:rPr>
              <w:t xml:space="preserve"> </w:t>
            </w:r>
            <w:r>
              <w:rPr>
                <w:sz w:val="24"/>
              </w:rPr>
              <w:t>физической</w:t>
            </w:r>
            <w:r>
              <w:rPr>
                <w:spacing w:val="19"/>
                <w:sz w:val="24"/>
              </w:rPr>
              <w:t xml:space="preserve"> </w:t>
            </w:r>
            <w:r>
              <w:rPr>
                <w:sz w:val="24"/>
              </w:rPr>
              <w:t>культуры</w:t>
            </w:r>
            <w:r>
              <w:rPr>
                <w:spacing w:val="15"/>
                <w:sz w:val="24"/>
              </w:rPr>
              <w:t xml:space="preserve"> </w:t>
            </w:r>
            <w:r>
              <w:rPr>
                <w:sz w:val="24"/>
              </w:rPr>
              <w:t>в</w:t>
            </w:r>
            <w:r>
              <w:rPr>
                <w:spacing w:val="13"/>
                <w:sz w:val="24"/>
              </w:rPr>
              <w:t xml:space="preserve"> </w:t>
            </w:r>
            <w:r>
              <w:rPr>
                <w:spacing w:val="-2"/>
                <w:sz w:val="24"/>
              </w:rPr>
              <w:t>общекультурном,</w:t>
            </w:r>
          </w:p>
          <w:p w:rsidR="00B81C39" w:rsidRDefault="00CA6AE3">
            <w:pPr>
              <w:pStyle w:val="TableParagraph"/>
              <w:ind w:left="130"/>
              <w:rPr>
                <w:sz w:val="24"/>
              </w:rPr>
            </w:pPr>
            <w:r>
              <w:rPr>
                <w:sz w:val="24"/>
              </w:rPr>
              <w:t>профессиональном и социальном развитии человека; основы здорового образа жизни.</w:t>
            </w:r>
          </w:p>
        </w:tc>
        <w:tc>
          <w:tcPr>
            <w:tcW w:w="4638" w:type="dxa"/>
          </w:tcPr>
          <w:p w:rsidR="00B81C39" w:rsidRDefault="00CA6AE3">
            <w:pPr>
              <w:pStyle w:val="TableParagraph"/>
              <w:spacing w:before="26" w:line="268" w:lineRule="auto"/>
              <w:ind w:left="129"/>
              <w:rPr>
                <w:sz w:val="24"/>
              </w:rPr>
            </w:pPr>
            <w:r>
              <w:rPr>
                <w:sz w:val="24"/>
              </w:rPr>
              <w:t xml:space="preserve">Фронтальная беседа, устный опрос, </w:t>
            </w:r>
            <w:r>
              <w:rPr>
                <w:spacing w:val="-2"/>
                <w:sz w:val="24"/>
              </w:rPr>
              <w:t>тестирование</w:t>
            </w:r>
          </w:p>
        </w:tc>
      </w:tr>
    </w:tbl>
    <w:p w:rsidR="00B81C39" w:rsidRDefault="00B81C39">
      <w:pPr>
        <w:spacing w:line="268" w:lineRule="auto"/>
        <w:rPr>
          <w:sz w:val="24"/>
        </w:rPr>
        <w:sectPr w:rsidR="00B81C39">
          <w:pgSz w:w="11910" w:h="16840"/>
          <w:pgMar w:top="480" w:right="300" w:bottom="540" w:left="720" w:header="0" w:footer="349" w:gutter="0"/>
          <w:cols w:space="720"/>
        </w:sectPr>
      </w:pPr>
    </w:p>
    <w:p w:rsidR="00B81C39" w:rsidRDefault="00CA6AE3">
      <w:pPr>
        <w:spacing w:before="68" w:line="276" w:lineRule="auto"/>
        <w:ind w:left="1366" w:hanging="831"/>
        <w:rPr>
          <w:b/>
          <w:sz w:val="28"/>
        </w:rPr>
      </w:pPr>
      <w:r>
        <w:rPr>
          <w:b/>
          <w:sz w:val="28"/>
        </w:rPr>
        <w:lastRenderedPageBreak/>
        <w:t>КОНТРОЛЬНЫЕ ЗАДАНИЯ ДЛЯ ОПРЕДЕЛЕНИЯ И ОЦЕНКИ УРОВНЯ ФИЗИЧЕСКОЙ ПОДГОТОВЛЕННОСТИ ОБУЧАЮЩИХСЯ</w:t>
      </w:r>
    </w:p>
    <w:p w:rsidR="00B81C39" w:rsidRDefault="00B81C39">
      <w:pPr>
        <w:pStyle w:val="a3"/>
        <w:spacing w:before="147"/>
        <w:rPr>
          <w:b/>
          <w:sz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0"/>
        <w:gridCol w:w="1421"/>
        <w:gridCol w:w="1276"/>
        <w:gridCol w:w="1000"/>
        <w:gridCol w:w="1273"/>
        <w:gridCol w:w="1137"/>
        <w:gridCol w:w="992"/>
        <w:gridCol w:w="997"/>
        <w:gridCol w:w="992"/>
        <w:gridCol w:w="1007"/>
      </w:tblGrid>
      <w:tr w:rsidR="00B81C39">
        <w:trPr>
          <w:trHeight w:val="245"/>
        </w:trPr>
        <w:tc>
          <w:tcPr>
            <w:tcW w:w="570" w:type="dxa"/>
            <w:vMerge w:val="restart"/>
          </w:tcPr>
          <w:p w:rsidR="00B81C39" w:rsidRDefault="00CA6AE3">
            <w:pPr>
              <w:pStyle w:val="TableParagraph"/>
              <w:ind w:left="10" w:right="255"/>
              <w:rPr>
                <w:b/>
                <w:sz w:val="20"/>
              </w:rPr>
            </w:pPr>
            <w:r>
              <w:rPr>
                <w:b/>
                <w:spacing w:val="-10"/>
                <w:sz w:val="20"/>
              </w:rPr>
              <w:t>№</w:t>
            </w:r>
            <w:r>
              <w:rPr>
                <w:b/>
                <w:spacing w:val="-4"/>
                <w:sz w:val="20"/>
              </w:rPr>
              <w:t xml:space="preserve"> п/п</w:t>
            </w:r>
          </w:p>
        </w:tc>
        <w:tc>
          <w:tcPr>
            <w:tcW w:w="1421" w:type="dxa"/>
            <w:vMerge w:val="restart"/>
          </w:tcPr>
          <w:p w:rsidR="00B81C39" w:rsidRDefault="00CA6AE3">
            <w:pPr>
              <w:pStyle w:val="TableParagraph"/>
              <w:ind w:left="10"/>
              <w:rPr>
                <w:b/>
                <w:sz w:val="20"/>
              </w:rPr>
            </w:pPr>
            <w:r>
              <w:rPr>
                <w:b/>
                <w:spacing w:val="-2"/>
                <w:sz w:val="20"/>
              </w:rPr>
              <w:t>Физические способности</w:t>
            </w:r>
          </w:p>
        </w:tc>
        <w:tc>
          <w:tcPr>
            <w:tcW w:w="1276" w:type="dxa"/>
            <w:vMerge w:val="restart"/>
          </w:tcPr>
          <w:p w:rsidR="00B81C39" w:rsidRDefault="00CA6AE3">
            <w:pPr>
              <w:pStyle w:val="TableParagraph"/>
              <w:ind w:left="14" w:right="247"/>
              <w:rPr>
                <w:b/>
                <w:sz w:val="20"/>
              </w:rPr>
            </w:pPr>
            <w:r>
              <w:rPr>
                <w:b/>
                <w:spacing w:val="-2"/>
                <w:sz w:val="20"/>
              </w:rPr>
              <w:t xml:space="preserve">Контрольн </w:t>
            </w:r>
            <w:r>
              <w:rPr>
                <w:b/>
                <w:spacing w:val="-6"/>
                <w:sz w:val="20"/>
              </w:rPr>
              <w:t>ое</w:t>
            </w:r>
          </w:p>
          <w:p w:rsidR="00B81C39" w:rsidRDefault="00CA6AE3">
            <w:pPr>
              <w:pStyle w:val="TableParagraph"/>
              <w:ind w:left="14" w:right="247"/>
              <w:rPr>
                <w:b/>
                <w:sz w:val="20"/>
              </w:rPr>
            </w:pPr>
            <w:r>
              <w:rPr>
                <w:b/>
                <w:spacing w:val="-2"/>
                <w:sz w:val="20"/>
              </w:rPr>
              <w:t xml:space="preserve">упражне </w:t>
            </w:r>
            <w:r>
              <w:rPr>
                <w:b/>
                <w:sz w:val="20"/>
              </w:rPr>
              <w:t>ние</w:t>
            </w:r>
            <w:r>
              <w:rPr>
                <w:b/>
                <w:spacing w:val="-13"/>
                <w:sz w:val="20"/>
              </w:rPr>
              <w:t xml:space="preserve"> </w:t>
            </w:r>
            <w:r>
              <w:rPr>
                <w:b/>
                <w:sz w:val="20"/>
              </w:rPr>
              <w:t>(тест)</w:t>
            </w:r>
          </w:p>
        </w:tc>
        <w:tc>
          <w:tcPr>
            <w:tcW w:w="1000" w:type="dxa"/>
            <w:vMerge w:val="restart"/>
          </w:tcPr>
          <w:p w:rsidR="00B81C39" w:rsidRDefault="00CA6AE3">
            <w:pPr>
              <w:pStyle w:val="TableParagraph"/>
              <w:ind w:left="9" w:right="522"/>
              <w:rPr>
                <w:b/>
                <w:sz w:val="20"/>
              </w:rPr>
            </w:pPr>
            <w:r>
              <w:rPr>
                <w:b/>
                <w:spacing w:val="-4"/>
                <w:sz w:val="20"/>
              </w:rPr>
              <w:t xml:space="preserve">Воз </w:t>
            </w:r>
            <w:r>
              <w:rPr>
                <w:b/>
                <w:spacing w:val="-2"/>
                <w:sz w:val="20"/>
              </w:rPr>
              <w:t xml:space="preserve">раст, </w:t>
            </w:r>
            <w:r>
              <w:rPr>
                <w:b/>
                <w:spacing w:val="-4"/>
                <w:sz w:val="20"/>
              </w:rPr>
              <w:t>лет</w:t>
            </w:r>
          </w:p>
        </w:tc>
        <w:tc>
          <w:tcPr>
            <w:tcW w:w="6398" w:type="dxa"/>
            <w:gridSpan w:val="6"/>
          </w:tcPr>
          <w:p w:rsidR="00B81C39" w:rsidRDefault="00CA6AE3">
            <w:pPr>
              <w:pStyle w:val="TableParagraph"/>
              <w:spacing w:line="225" w:lineRule="exact"/>
              <w:ind w:left="4"/>
              <w:rPr>
                <w:b/>
                <w:sz w:val="20"/>
              </w:rPr>
            </w:pPr>
            <w:r>
              <w:rPr>
                <w:b/>
                <w:spacing w:val="-2"/>
                <w:sz w:val="20"/>
              </w:rPr>
              <w:t>Оценка</w:t>
            </w:r>
          </w:p>
        </w:tc>
      </w:tr>
      <w:tr w:rsidR="00B81C39">
        <w:trPr>
          <w:trHeight w:val="240"/>
        </w:trPr>
        <w:tc>
          <w:tcPr>
            <w:tcW w:w="570" w:type="dxa"/>
            <w:vMerge/>
            <w:tcBorders>
              <w:top w:val="nil"/>
            </w:tcBorders>
          </w:tcPr>
          <w:p w:rsidR="00B81C39" w:rsidRDefault="00B81C39">
            <w:pPr>
              <w:rPr>
                <w:sz w:val="2"/>
                <w:szCs w:val="2"/>
              </w:rPr>
            </w:pPr>
          </w:p>
        </w:tc>
        <w:tc>
          <w:tcPr>
            <w:tcW w:w="1421" w:type="dxa"/>
            <w:vMerge/>
            <w:tcBorders>
              <w:top w:val="nil"/>
            </w:tcBorders>
          </w:tcPr>
          <w:p w:rsidR="00B81C39" w:rsidRDefault="00B81C39">
            <w:pPr>
              <w:rPr>
                <w:sz w:val="2"/>
                <w:szCs w:val="2"/>
              </w:rPr>
            </w:pPr>
          </w:p>
        </w:tc>
        <w:tc>
          <w:tcPr>
            <w:tcW w:w="1276" w:type="dxa"/>
            <w:vMerge/>
            <w:tcBorders>
              <w:top w:val="nil"/>
            </w:tcBorders>
          </w:tcPr>
          <w:p w:rsidR="00B81C39" w:rsidRDefault="00B81C39">
            <w:pPr>
              <w:rPr>
                <w:sz w:val="2"/>
                <w:szCs w:val="2"/>
              </w:rPr>
            </w:pPr>
          </w:p>
        </w:tc>
        <w:tc>
          <w:tcPr>
            <w:tcW w:w="1000" w:type="dxa"/>
            <w:vMerge/>
            <w:tcBorders>
              <w:top w:val="nil"/>
            </w:tcBorders>
          </w:tcPr>
          <w:p w:rsidR="00B81C39" w:rsidRDefault="00B81C39">
            <w:pPr>
              <w:rPr>
                <w:sz w:val="2"/>
                <w:szCs w:val="2"/>
              </w:rPr>
            </w:pPr>
          </w:p>
        </w:tc>
        <w:tc>
          <w:tcPr>
            <w:tcW w:w="3402" w:type="dxa"/>
            <w:gridSpan w:val="3"/>
          </w:tcPr>
          <w:p w:rsidR="00B81C39" w:rsidRDefault="00CA6AE3">
            <w:pPr>
              <w:pStyle w:val="TableParagraph"/>
              <w:spacing w:line="220" w:lineRule="exact"/>
              <w:ind w:left="4"/>
              <w:rPr>
                <w:b/>
                <w:sz w:val="20"/>
              </w:rPr>
            </w:pPr>
            <w:r>
              <w:rPr>
                <w:b/>
                <w:spacing w:val="-2"/>
                <w:sz w:val="20"/>
              </w:rPr>
              <w:t>Юноши</w:t>
            </w:r>
          </w:p>
        </w:tc>
        <w:tc>
          <w:tcPr>
            <w:tcW w:w="2996" w:type="dxa"/>
            <w:gridSpan w:val="3"/>
          </w:tcPr>
          <w:p w:rsidR="00B81C39" w:rsidRDefault="00CA6AE3">
            <w:pPr>
              <w:pStyle w:val="TableParagraph"/>
              <w:spacing w:line="220" w:lineRule="exact"/>
              <w:ind w:left="9"/>
              <w:rPr>
                <w:b/>
                <w:sz w:val="20"/>
              </w:rPr>
            </w:pPr>
            <w:r>
              <w:rPr>
                <w:b/>
                <w:spacing w:val="-2"/>
                <w:sz w:val="20"/>
              </w:rPr>
              <w:t>Девушки</w:t>
            </w:r>
          </w:p>
        </w:tc>
      </w:tr>
      <w:tr w:rsidR="00B81C39">
        <w:trPr>
          <w:trHeight w:val="475"/>
        </w:trPr>
        <w:tc>
          <w:tcPr>
            <w:tcW w:w="570" w:type="dxa"/>
            <w:vMerge/>
            <w:tcBorders>
              <w:top w:val="nil"/>
            </w:tcBorders>
          </w:tcPr>
          <w:p w:rsidR="00B81C39" w:rsidRDefault="00B81C39">
            <w:pPr>
              <w:rPr>
                <w:sz w:val="2"/>
                <w:szCs w:val="2"/>
              </w:rPr>
            </w:pPr>
          </w:p>
        </w:tc>
        <w:tc>
          <w:tcPr>
            <w:tcW w:w="1421" w:type="dxa"/>
            <w:vMerge/>
            <w:tcBorders>
              <w:top w:val="nil"/>
            </w:tcBorders>
          </w:tcPr>
          <w:p w:rsidR="00B81C39" w:rsidRDefault="00B81C39">
            <w:pPr>
              <w:rPr>
                <w:sz w:val="2"/>
                <w:szCs w:val="2"/>
              </w:rPr>
            </w:pPr>
          </w:p>
        </w:tc>
        <w:tc>
          <w:tcPr>
            <w:tcW w:w="1276" w:type="dxa"/>
            <w:vMerge/>
            <w:tcBorders>
              <w:top w:val="nil"/>
            </w:tcBorders>
          </w:tcPr>
          <w:p w:rsidR="00B81C39" w:rsidRDefault="00B81C39">
            <w:pPr>
              <w:rPr>
                <w:sz w:val="2"/>
                <w:szCs w:val="2"/>
              </w:rPr>
            </w:pPr>
          </w:p>
        </w:tc>
        <w:tc>
          <w:tcPr>
            <w:tcW w:w="1000" w:type="dxa"/>
            <w:vMerge/>
            <w:tcBorders>
              <w:top w:val="nil"/>
            </w:tcBorders>
          </w:tcPr>
          <w:p w:rsidR="00B81C39" w:rsidRDefault="00B81C39">
            <w:pPr>
              <w:rPr>
                <w:sz w:val="2"/>
                <w:szCs w:val="2"/>
              </w:rPr>
            </w:pPr>
          </w:p>
        </w:tc>
        <w:tc>
          <w:tcPr>
            <w:tcW w:w="1273" w:type="dxa"/>
          </w:tcPr>
          <w:p w:rsidR="00B81C39" w:rsidRDefault="00CA6AE3">
            <w:pPr>
              <w:pStyle w:val="TableParagraph"/>
              <w:spacing w:line="228" w:lineRule="exact"/>
              <w:ind w:left="4"/>
              <w:rPr>
                <w:b/>
                <w:sz w:val="20"/>
              </w:rPr>
            </w:pPr>
            <w:r>
              <w:rPr>
                <w:b/>
                <w:spacing w:val="-10"/>
                <w:sz w:val="20"/>
              </w:rPr>
              <w:t>5</w:t>
            </w:r>
          </w:p>
        </w:tc>
        <w:tc>
          <w:tcPr>
            <w:tcW w:w="1137" w:type="dxa"/>
          </w:tcPr>
          <w:p w:rsidR="00B81C39" w:rsidRDefault="00CA6AE3">
            <w:pPr>
              <w:pStyle w:val="TableParagraph"/>
              <w:spacing w:line="228" w:lineRule="exact"/>
              <w:ind w:left="7"/>
              <w:rPr>
                <w:b/>
                <w:sz w:val="20"/>
              </w:rPr>
            </w:pPr>
            <w:r>
              <w:rPr>
                <w:b/>
                <w:spacing w:val="-10"/>
                <w:sz w:val="20"/>
              </w:rPr>
              <w:t>4</w:t>
            </w:r>
          </w:p>
        </w:tc>
        <w:tc>
          <w:tcPr>
            <w:tcW w:w="992" w:type="dxa"/>
          </w:tcPr>
          <w:p w:rsidR="00B81C39" w:rsidRDefault="00CA6AE3">
            <w:pPr>
              <w:pStyle w:val="TableParagraph"/>
              <w:spacing w:line="228" w:lineRule="exact"/>
              <w:ind w:left="5"/>
              <w:rPr>
                <w:b/>
                <w:sz w:val="20"/>
              </w:rPr>
            </w:pPr>
            <w:r>
              <w:rPr>
                <w:b/>
                <w:spacing w:val="-10"/>
                <w:sz w:val="20"/>
              </w:rPr>
              <w:t>3</w:t>
            </w:r>
          </w:p>
        </w:tc>
        <w:tc>
          <w:tcPr>
            <w:tcW w:w="997" w:type="dxa"/>
          </w:tcPr>
          <w:p w:rsidR="00B81C39" w:rsidRDefault="00CA6AE3">
            <w:pPr>
              <w:pStyle w:val="TableParagraph"/>
              <w:spacing w:line="228" w:lineRule="exact"/>
              <w:ind w:left="9"/>
              <w:rPr>
                <w:b/>
                <w:sz w:val="20"/>
              </w:rPr>
            </w:pPr>
            <w:r>
              <w:rPr>
                <w:b/>
                <w:spacing w:val="-10"/>
                <w:sz w:val="20"/>
              </w:rPr>
              <w:t>5</w:t>
            </w:r>
          </w:p>
        </w:tc>
        <w:tc>
          <w:tcPr>
            <w:tcW w:w="992" w:type="dxa"/>
          </w:tcPr>
          <w:p w:rsidR="00B81C39" w:rsidRDefault="00CA6AE3">
            <w:pPr>
              <w:pStyle w:val="TableParagraph"/>
              <w:spacing w:line="228" w:lineRule="exact"/>
              <w:ind w:left="2"/>
              <w:rPr>
                <w:b/>
                <w:sz w:val="20"/>
              </w:rPr>
            </w:pPr>
            <w:r>
              <w:rPr>
                <w:b/>
                <w:spacing w:val="-10"/>
                <w:sz w:val="20"/>
              </w:rPr>
              <w:t>4</w:t>
            </w:r>
          </w:p>
        </w:tc>
        <w:tc>
          <w:tcPr>
            <w:tcW w:w="1007" w:type="dxa"/>
          </w:tcPr>
          <w:p w:rsidR="00B81C39" w:rsidRDefault="00CA6AE3">
            <w:pPr>
              <w:pStyle w:val="TableParagraph"/>
              <w:spacing w:line="228" w:lineRule="exact"/>
              <w:ind w:left="0"/>
              <w:rPr>
                <w:b/>
                <w:sz w:val="20"/>
              </w:rPr>
            </w:pPr>
            <w:r>
              <w:rPr>
                <w:b/>
                <w:spacing w:val="-10"/>
                <w:sz w:val="20"/>
              </w:rPr>
              <w:t>3</w:t>
            </w:r>
          </w:p>
        </w:tc>
      </w:tr>
      <w:tr w:rsidR="00B81C39">
        <w:trPr>
          <w:trHeight w:val="235"/>
        </w:trPr>
        <w:tc>
          <w:tcPr>
            <w:tcW w:w="570" w:type="dxa"/>
            <w:vMerge w:val="restart"/>
          </w:tcPr>
          <w:p w:rsidR="00B81C39" w:rsidRDefault="00CA6AE3">
            <w:pPr>
              <w:pStyle w:val="TableParagraph"/>
              <w:spacing w:line="228" w:lineRule="exact"/>
              <w:ind w:left="10"/>
              <w:rPr>
                <w:sz w:val="20"/>
              </w:rPr>
            </w:pPr>
            <w:r>
              <w:rPr>
                <w:spacing w:val="-10"/>
                <w:sz w:val="20"/>
              </w:rPr>
              <w:t>1</w:t>
            </w:r>
          </w:p>
        </w:tc>
        <w:tc>
          <w:tcPr>
            <w:tcW w:w="1421" w:type="dxa"/>
            <w:vMerge w:val="restart"/>
          </w:tcPr>
          <w:p w:rsidR="00B81C39" w:rsidRDefault="00CA6AE3">
            <w:pPr>
              <w:pStyle w:val="TableParagraph"/>
              <w:spacing w:line="228" w:lineRule="exact"/>
              <w:ind w:left="10"/>
              <w:rPr>
                <w:sz w:val="20"/>
              </w:rPr>
            </w:pPr>
            <w:r>
              <w:rPr>
                <w:spacing w:val="-2"/>
                <w:sz w:val="20"/>
              </w:rPr>
              <w:t>Скоростные</w:t>
            </w:r>
          </w:p>
        </w:tc>
        <w:tc>
          <w:tcPr>
            <w:tcW w:w="1276" w:type="dxa"/>
            <w:tcBorders>
              <w:bottom w:val="nil"/>
            </w:tcBorders>
          </w:tcPr>
          <w:p w:rsidR="00B81C39" w:rsidRDefault="00CA6AE3">
            <w:pPr>
              <w:pStyle w:val="TableParagraph"/>
              <w:spacing w:line="215" w:lineRule="exact"/>
              <w:ind w:left="14"/>
              <w:rPr>
                <w:sz w:val="20"/>
              </w:rPr>
            </w:pPr>
            <w:r>
              <w:rPr>
                <w:spacing w:val="-5"/>
                <w:sz w:val="20"/>
              </w:rPr>
              <w:t>Бег</w:t>
            </w:r>
          </w:p>
        </w:tc>
        <w:tc>
          <w:tcPr>
            <w:tcW w:w="1000" w:type="dxa"/>
            <w:tcBorders>
              <w:bottom w:val="nil"/>
            </w:tcBorders>
          </w:tcPr>
          <w:p w:rsidR="00B81C39" w:rsidRDefault="00CA6AE3">
            <w:pPr>
              <w:pStyle w:val="TableParagraph"/>
              <w:spacing w:line="215" w:lineRule="exact"/>
              <w:ind w:left="9"/>
              <w:rPr>
                <w:sz w:val="20"/>
              </w:rPr>
            </w:pPr>
            <w:r>
              <w:rPr>
                <w:spacing w:val="-5"/>
                <w:sz w:val="20"/>
              </w:rPr>
              <w:t>16</w:t>
            </w:r>
          </w:p>
        </w:tc>
        <w:tc>
          <w:tcPr>
            <w:tcW w:w="1273" w:type="dxa"/>
            <w:tcBorders>
              <w:bottom w:val="nil"/>
            </w:tcBorders>
          </w:tcPr>
          <w:p w:rsidR="00B81C39" w:rsidRDefault="00CA6AE3">
            <w:pPr>
              <w:pStyle w:val="TableParagraph"/>
              <w:spacing w:line="215" w:lineRule="exact"/>
              <w:ind w:left="4"/>
              <w:rPr>
                <w:sz w:val="20"/>
              </w:rPr>
            </w:pPr>
            <w:r>
              <w:rPr>
                <w:sz w:val="20"/>
              </w:rPr>
              <w:t>4,4 и</w:t>
            </w:r>
            <w:r>
              <w:rPr>
                <w:spacing w:val="-3"/>
                <w:sz w:val="20"/>
              </w:rPr>
              <w:t xml:space="preserve"> </w:t>
            </w:r>
            <w:r>
              <w:rPr>
                <w:spacing w:val="-4"/>
                <w:sz w:val="20"/>
              </w:rPr>
              <w:t>выше</w:t>
            </w:r>
          </w:p>
        </w:tc>
        <w:tc>
          <w:tcPr>
            <w:tcW w:w="1137" w:type="dxa"/>
            <w:tcBorders>
              <w:bottom w:val="nil"/>
            </w:tcBorders>
          </w:tcPr>
          <w:p w:rsidR="00B81C39" w:rsidRDefault="00CA6AE3">
            <w:pPr>
              <w:pStyle w:val="TableParagraph"/>
              <w:spacing w:line="215" w:lineRule="exact"/>
              <w:ind w:left="7"/>
              <w:rPr>
                <w:sz w:val="20"/>
              </w:rPr>
            </w:pPr>
            <w:r>
              <w:rPr>
                <w:spacing w:val="-2"/>
                <w:sz w:val="20"/>
              </w:rPr>
              <w:t>5,1-</w:t>
            </w:r>
            <w:r>
              <w:rPr>
                <w:spacing w:val="-5"/>
                <w:sz w:val="20"/>
              </w:rPr>
              <w:t>4,8</w:t>
            </w:r>
          </w:p>
        </w:tc>
        <w:tc>
          <w:tcPr>
            <w:tcW w:w="992" w:type="dxa"/>
            <w:tcBorders>
              <w:bottom w:val="nil"/>
            </w:tcBorders>
          </w:tcPr>
          <w:p w:rsidR="00B81C39" w:rsidRDefault="00CA6AE3">
            <w:pPr>
              <w:pStyle w:val="TableParagraph"/>
              <w:spacing w:line="215" w:lineRule="exact"/>
              <w:ind w:left="5"/>
              <w:rPr>
                <w:sz w:val="20"/>
              </w:rPr>
            </w:pPr>
            <w:r>
              <w:rPr>
                <w:sz w:val="20"/>
              </w:rPr>
              <w:t xml:space="preserve">5,2 </w:t>
            </w:r>
            <w:r>
              <w:rPr>
                <w:spacing w:val="-10"/>
                <w:sz w:val="20"/>
              </w:rPr>
              <w:t>и</w:t>
            </w:r>
          </w:p>
        </w:tc>
        <w:tc>
          <w:tcPr>
            <w:tcW w:w="997" w:type="dxa"/>
            <w:tcBorders>
              <w:bottom w:val="nil"/>
            </w:tcBorders>
          </w:tcPr>
          <w:p w:rsidR="00B81C39" w:rsidRDefault="00CA6AE3">
            <w:pPr>
              <w:pStyle w:val="TableParagraph"/>
              <w:spacing w:line="215" w:lineRule="exact"/>
              <w:ind w:left="9"/>
              <w:rPr>
                <w:sz w:val="20"/>
              </w:rPr>
            </w:pPr>
            <w:r>
              <w:rPr>
                <w:sz w:val="20"/>
              </w:rPr>
              <w:t xml:space="preserve">4,8 </w:t>
            </w:r>
            <w:r>
              <w:rPr>
                <w:spacing w:val="-10"/>
                <w:sz w:val="20"/>
              </w:rPr>
              <w:t>и</w:t>
            </w:r>
          </w:p>
        </w:tc>
        <w:tc>
          <w:tcPr>
            <w:tcW w:w="992" w:type="dxa"/>
            <w:tcBorders>
              <w:bottom w:val="nil"/>
            </w:tcBorders>
          </w:tcPr>
          <w:p w:rsidR="00B81C39" w:rsidRDefault="00CA6AE3">
            <w:pPr>
              <w:pStyle w:val="TableParagraph"/>
              <w:spacing w:line="215" w:lineRule="exact"/>
              <w:ind w:left="2"/>
              <w:rPr>
                <w:sz w:val="20"/>
              </w:rPr>
            </w:pPr>
            <w:r>
              <w:rPr>
                <w:spacing w:val="-2"/>
                <w:sz w:val="20"/>
              </w:rPr>
              <w:t>5,9-</w:t>
            </w:r>
            <w:r>
              <w:rPr>
                <w:spacing w:val="-5"/>
                <w:sz w:val="20"/>
              </w:rPr>
              <w:t>5,3</w:t>
            </w:r>
          </w:p>
        </w:tc>
        <w:tc>
          <w:tcPr>
            <w:tcW w:w="1007" w:type="dxa"/>
            <w:tcBorders>
              <w:bottom w:val="nil"/>
            </w:tcBorders>
          </w:tcPr>
          <w:p w:rsidR="00B81C39" w:rsidRDefault="00CA6AE3">
            <w:pPr>
              <w:pStyle w:val="TableParagraph"/>
              <w:spacing w:line="215" w:lineRule="exact"/>
              <w:ind w:left="0"/>
              <w:rPr>
                <w:sz w:val="20"/>
              </w:rPr>
            </w:pPr>
            <w:r>
              <w:rPr>
                <w:spacing w:val="-5"/>
                <w:sz w:val="20"/>
              </w:rPr>
              <w:t>6,1</w:t>
            </w:r>
          </w:p>
        </w:tc>
      </w:tr>
      <w:tr w:rsidR="00B81C39">
        <w:trPr>
          <w:trHeight w:val="227"/>
        </w:trPr>
        <w:tc>
          <w:tcPr>
            <w:tcW w:w="570" w:type="dxa"/>
            <w:vMerge/>
            <w:tcBorders>
              <w:top w:val="nil"/>
            </w:tcBorders>
          </w:tcPr>
          <w:p w:rsidR="00B81C39" w:rsidRDefault="00B81C39">
            <w:pPr>
              <w:rPr>
                <w:sz w:val="2"/>
                <w:szCs w:val="2"/>
              </w:rPr>
            </w:pPr>
          </w:p>
        </w:tc>
        <w:tc>
          <w:tcPr>
            <w:tcW w:w="1421" w:type="dxa"/>
            <w:vMerge/>
            <w:tcBorders>
              <w:top w:val="nil"/>
            </w:tcBorders>
          </w:tcPr>
          <w:p w:rsidR="00B81C39" w:rsidRDefault="00B81C39">
            <w:pPr>
              <w:rPr>
                <w:sz w:val="2"/>
                <w:szCs w:val="2"/>
              </w:rPr>
            </w:pPr>
          </w:p>
        </w:tc>
        <w:tc>
          <w:tcPr>
            <w:tcW w:w="1276" w:type="dxa"/>
            <w:tcBorders>
              <w:top w:val="nil"/>
              <w:bottom w:val="nil"/>
            </w:tcBorders>
          </w:tcPr>
          <w:p w:rsidR="00B81C39" w:rsidRDefault="00CA6AE3">
            <w:pPr>
              <w:pStyle w:val="TableParagraph"/>
              <w:spacing w:line="208" w:lineRule="exact"/>
              <w:ind w:left="14"/>
              <w:rPr>
                <w:sz w:val="20"/>
              </w:rPr>
            </w:pPr>
            <w:r>
              <w:rPr>
                <w:sz w:val="20"/>
              </w:rPr>
              <w:t>30</w:t>
            </w:r>
            <w:r>
              <w:rPr>
                <w:spacing w:val="-1"/>
                <w:sz w:val="20"/>
              </w:rPr>
              <w:t xml:space="preserve"> </w:t>
            </w:r>
            <w:r>
              <w:rPr>
                <w:sz w:val="20"/>
              </w:rPr>
              <w:t>м,</w:t>
            </w:r>
            <w:r>
              <w:rPr>
                <w:spacing w:val="-1"/>
                <w:sz w:val="20"/>
              </w:rPr>
              <w:t xml:space="preserve"> </w:t>
            </w:r>
            <w:r>
              <w:rPr>
                <w:spacing w:val="-10"/>
                <w:sz w:val="20"/>
              </w:rPr>
              <w:t>с</w:t>
            </w:r>
          </w:p>
        </w:tc>
        <w:tc>
          <w:tcPr>
            <w:tcW w:w="1000" w:type="dxa"/>
            <w:tcBorders>
              <w:top w:val="nil"/>
              <w:bottom w:val="nil"/>
            </w:tcBorders>
          </w:tcPr>
          <w:p w:rsidR="00B81C39" w:rsidRDefault="00B81C39">
            <w:pPr>
              <w:pStyle w:val="TableParagraph"/>
              <w:ind w:left="0"/>
              <w:rPr>
                <w:sz w:val="16"/>
              </w:rPr>
            </w:pPr>
          </w:p>
        </w:tc>
        <w:tc>
          <w:tcPr>
            <w:tcW w:w="1273" w:type="dxa"/>
            <w:tcBorders>
              <w:top w:val="nil"/>
              <w:bottom w:val="nil"/>
            </w:tcBorders>
          </w:tcPr>
          <w:p w:rsidR="00B81C39" w:rsidRDefault="00CA6AE3">
            <w:pPr>
              <w:pStyle w:val="TableParagraph"/>
              <w:spacing w:line="208" w:lineRule="exact"/>
              <w:ind w:left="4"/>
              <w:rPr>
                <w:sz w:val="20"/>
              </w:rPr>
            </w:pPr>
            <w:r>
              <w:rPr>
                <w:spacing w:val="-5"/>
                <w:sz w:val="20"/>
              </w:rPr>
              <w:t>4,3</w:t>
            </w:r>
          </w:p>
        </w:tc>
        <w:tc>
          <w:tcPr>
            <w:tcW w:w="1137" w:type="dxa"/>
            <w:tcBorders>
              <w:top w:val="nil"/>
              <w:bottom w:val="nil"/>
            </w:tcBorders>
          </w:tcPr>
          <w:p w:rsidR="00B81C39" w:rsidRDefault="00B81C39">
            <w:pPr>
              <w:pStyle w:val="TableParagraph"/>
              <w:ind w:left="0"/>
              <w:rPr>
                <w:sz w:val="16"/>
              </w:rPr>
            </w:pPr>
          </w:p>
        </w:tc>
        <w:tc>
          <w:tcPr>
            <w:tcW w:w="992" w:type="dxa"/>
            <w:tcBorders>
              <w:top w:val="nil"/>
              <w:bottom w:val="nil"/>
            </w:tcBorders>
          </w:tcPr>
          <w:p w:rsidR="00B81C39" w:rsidRDefault="00CA6AE3">
            <w:pPr>
              <w:pStyle w:val="TableParagraph"/>
              <w:spacing w:line="208" w:lineRule="exact"/>
              <w:ind w:left="5"/>
              <w:rPr>
                <w:sz w:val="20"/>
              </w:rPr>
            </w:pPr>
            <w:r>
              <w:rPr>
                <w:spacing w:val="-4"/>
                <w:sz w:val="20"/>
              </w:rPr>
              <w:t>Ниже</w:t>
            </w:r>
          </w:p>
        </w:tc>
        <w:tc>
          <w:tcPr>
            <w:tcW w:w="997" w:type="dxa"/>
            <w:tcBorders>
              <w:top w:val="nil"/>
              <w:bottom w:val="nil"/>
            </w:tcBorders>
          </w:tcPr>
          <w:p w:rsidR="00B81C39" w:rsidRDefault="00CA6AE3">
            <w:pPr>
              <w:pStyle w:val="TableParagraph"/>
              <w:spacing w:line="208" w:lineRule="exact"/>
              <w:ind w:left="9"/>
              <w:rPr>
                <w:sz w:val="20"/>
              </w:rPr>
            </w:pPr>
            <w:r>
              <w:rPr>
                <w:spacing w:val="-4"/>
                <w:sz w:val="20"/>
              </w:rPr>
              <w:t>Выше</w:t>
            </w:r>
          </w:p>
        </w:tc>
        <w:tc>
          <w:tcPr>
            <w:tcW w:w="992" w:type="dxa"/>
            <w:tcBorders>
              <w:top w:val="nil"/>
              <w:bottom w:val="nil"/>
            </w:tcBorders>
          </w:tcPr>
          <w:p w:rsidR="00B81C39" w:rsidRDefault="00B81C39">
            <w:pPr>
              <w:pStyle w:val="TableParagraph"/>
              <w:ind w:left="0"/>
              <w:rPr>
                <w:sz w:val="16"/>
              </w:rPr>
            </w:pPr>
          </w:p>
        </w:tc>
        <w:tc>
          <w:tcPr>
            <w:tcW w:w="1007" w:type="dxa"/>
            <w:tcBorders>
              <w:top w:val="nil"/>
              <w:bottom w:val="nil"/>
            </w:tcBorders>
          </w:tcPr>
          <w:p w:rsidR="00B81C39" w:rsidRDefault="00CA6AE3">
            <w:pPr>
              <w:pStyle w:val="TableParagraph"/>
              <w:spacing w:line="208" w:lineRule="exact"/>
              <w:ind w:left="0"/>
              <w:rPr>
                <w:sz w:val="20"/>
              </w:rPr>
            </w:pPr>
            <w:r>
              <w:rPr>
                <w:spacing w:val="-4"/>
                <w:sz w:val="20"/>
              </w:rPr>
              <w:t>Ниже</w:t>
            </w:r>
          </w:p>
        </w:tc>
      </w:tr>
      <w:tr w:rsidR="00B81C39">
        <w:trPr>
          <w:trHeight w:val="227"/>
        </w:trPr>
        <w:tc>
          <w:tcPr>
            <w:tcW w:w="570" w:type="dxa"/>
            <w:vMerge/>
            <w:tcBorders>
              <w:top w:val="nil"/>
            </w:tcBorders>
          </w:tcPr>
          <w:p w:rsidR="00B81C39" w:rsidRDefault="00B81C39">
            <w:pPr>
              <w:rPr>
                <w:sz w:val="2"/>
                <w:szCs w:val="2"/>
              </w:rPr>
            </w:pPr>
          </w:p>
        </w:tc>
        <w:tc>
          <w:tcPr>
            <w:tcW w:w="1421" w:type="dxa"/>
            <w:vMerge/>
            <w:tcBorders>
              <w:top w:val="nil"/>
            </w:tcBorders>
          </w:tcPr>
          <w:p w:rsidR="00B81C39" w:rsidRDefault="00B81C39">
            <w:pPr>
              <w:rPr>
                <w:sz w:val="2"/>
                <w:szCs w:val="2"/>
              </w:rPr>
            </w:pPr>
          </w:p>
        </w:tc>
        <w:tc>
          <w:tcPr>
            <w:tcW w:w="1276" w:type="dxa"/>
            <w:tcBorders>
              <w:top w:val="nil"/>
            </w:tcBorders>
          </w:tcPr>
          <w:p w:rsidR="00B81C39" w:rsidRDefault="00B81C39">
            <w:pPr>
              <w:pStyle w:val="TableParagraph"/>
              <w:ind w:left="0"/>
              <w:rPr>
                <w:sz w:val="16"/>
              </w:rPr>
            </w:pPr>
          </w:p>
        </w:tc>
        <w:tc>
          <w:tcPr>
            <w:tcW w:w="1000" w:type="dxa"/>
            <w:tcBorders>
              <w:top w:val="nil"/>
            </w:tcBorders>
          </w:tcPr>
          <w:p w:rsidR="00B81C39" w:rsidRDefault="00CA6AE3">
            <w:pPr>
              <w:pStyle w:val="TableParagraph"/>
              <w:spacing w:line="207" w:lineRule="exact"/>
              <w:ind w:left="9"/>
              <w:rPr>
                <w:sz w:val="20"/>
              </w:rPr>
            </w:pPr>
            <w:r>
              <w:rPr>
                <w:spacing w:val="-5"/>
                <w:sz w:val="20"/>
              </w:rPr>
              <w:t>17</w:t>
            </w:r>
          </w:p>
        </w:tc>
        <w:tc>
          <w:tcPr>
            <w:tcW w:w="1273" w:type="dxa"/>
            <w:tcBorders>
              <w:top w:val="nil"/>
            </w:tcBorders>
          </w:tcPr>
          <w:p w:rsidR="00B81C39" w:rsidRDefault="00B81C39">
            <w:pPr>
              <w:pStyle w:val="TableParagraph"/>
              <w:ind w:left="0"/>
              <w:rPr>
                <w:sz w:val="16"/>
              </w:rPr>
            </w:pPr>
          </w:p>
        </w:tc>
        <w:tc>
          <w:tcPr>
            <w:tcW w:w="1137" w:type="dxa"/>
            <w:tcBorders>
              <w:top w:val="nil"/>
            </w:tcBorders>
          </w:tcPr>
          <w:p w:rsidR="00B81C39" w:rsidRDefault="00CA6AE3">
            <w:pPr>
              <w:pStyle w:val="TableParagraph"/>
              <w:spacing w:line="207" w:lineRule="exact"/>
              <w:ind w:left="7"/>
              <w:rPr>
                <w:sz w:val="20"/>
              </w:rPr>
            </w:pPr>
            <w:r>
              <w:rPr>
                <w:spacing w:val="-2"/>
                <w:sz w:val="20"/>
              </w:rPr>
              <w:t>5,0-</w:t>
            </w:r>
            <w:r>
              <w:rPr>
                <w:spacing w:val="-5"/>
                <w:sz w:val="20"/>
              </w:rPr>
              <w:t>4,</w:t>
            </w:r>
          </w:p>
        </w:tc>
        <w:tc>
          <w:tcPr>
            <w:tcW w:w="992" w:type="dxa"/>
            <w:tcBorders>
              <w:top w:val="nil"/>
            </w:tcBorders>
          </w:tcPr>
          <w:p w:rsidR="00B81C39" w:rsidRDefault="00CA6AE3">
            <w:pPr>
              <w:pStyle w:val="TableParagraph"/>
              <w:spacing w:line="207" w:lineRule="exact"/>
              <w:ind w:left="5"/>
              <w:rPr>
                <w:sz w:val="20"/>
              </w:rPr>
            </w:pPr>
            <w:r>
              <w:rPr>
                <w:spacing w:val="-5"/>
                <w:sz w:val="20"/>
              </w:rPr>
              <w:t>5,2</w:t>
            </w:r>
          </w:p>
        </w:tc>
        <w:tc>
          <w:tcPr>
            <w:tcW w:w="997" w:type="dxa"/>
            <w:tcBorders>
              <w:top w:val="nil"/>
            </w:tcBorders>
          </w:tcPr>
          <w:p w:rsidR="00B81C39" w:rsidRDefault="00CA6AE3">
            <w:pPr>
              <w:pStyle w:val="TableParagraph"/>
              <w:spacing w:line="207" w:lineRule="exact"/>
              <w:ind w:left="9"/>
              <w:rPr>
                <w:sz w:val="20"/>
              </w:rPr>
            </w:pPr>
            <w:r>
              <w:rPr>
                <w:spacing w:val="-5"/>
                <w:sz w:val="20"/>
              </w:rPr>
              <w:t>4,8</w:t>
            </w:r>
          </w:p>
        </w:tc>
        <w:tc>
          <w:tcPr>
            <w:tcW w:w="992" w:type="dxa"/>
            <w:tcBorders>
              <w:top w:val="nil"/>
            </w:tcBorders>
          </w:tcPr>
          <w:p w:rsidR="00B81C39" w:rsidRDefault="00CA6AE3">
            <w:pPr>
              <w:pStyle w:val="TableParagraph"/>
              <w:spacing w:line="207" w:lineRule="exact"/>
              <w:ind w:left="2"/>
              <w:rPr>
                <w:sz w:val="20"/>
              </w:rPr>
            </w:pPr>
            <w:r>
              <w:rPr>
                <w:spacing w:val="-2"/>
                <w:sz w:val="20"/>
              </w:rPr>
              <w:t>5,9-</w:t>
            </w:r>
            <w:r>
              <w:rPr>
                <w:spacing w:val="-5"/>
                <w:sz w:val="20"/>
              </w:rPr>
              <w:t>5,3</w:t>
            </w:r>
          </w:p>
        </w:tc>
        <w:tc>
          <w:tcPr>
            <w:tcW w:w="1007" w:type="dxa"/>
            <w:tcBorders>
              <w:top w:val="nil"/>
            </w:tcBorders>
          </w:tcPr>
          <w:p w:rsidR="00B81C39" w:rsidRDefault="00CA6AE3">
            <w:pPr>
              <w:pStyle w:val="TableParagraph"/>
              <w:spacing w:line="207" w:lineRule="exact"/>
              <w:ind w:left="0"/>
              <w:rPr>
                <w:sz w:val="20"/>
              </w:rPr>
            </w:pPr>
            <w:r>
              <w:rPr>
                <w:spacing w:val="-5"/>
                <w:sz w:val="20"/>
              </w:rPr>
              <w:t>6,1</w:t>
            </w:r>
          </w:p>
        </w:tc>
      </w:tr>
      <w:tr w:rsidR="00B81C39">
        <w:trPr>
          <w:trHeight w:val="240"/>
        </w:trPr>
        <w:tc>
          <w:tcPr>
            <w:tcW w:w="570" w:type="dxa"/>
            <w:vMerge w:val="restart"/>
          </w:tcPr>
          <w:p w:rsidR="00B81C39" w:rsidRDefault="00CA6AE3">
            <w:pPr>
              <w:pStyle w:val="TableParagraph"/>
              <w:spacing w:line="228" w:lineRule="exact"/>
              <w:ind w:left="10"/>
              <w:rPr>
                <w:b/>
                <w:sz w:val="20"/>
              </w:rPr>
            </w:pPr>
            <w:r>
              <w:rPr>
                <w:b/>
                <w:spacing w:val="-10"/>
                <w:sz w:val="20"/>
              </w:rPr>
              <w:t>2</w:t>
            </w:r>
          </w:p>
        </w:tc>
        <w:tc>
          <w:tcPr>
            <w:tcW w:w="1421" w:type="dxa"/>
            <w:tcBorders>
              <w:bottom w:val="nil"/>
            </w:tcBorders>
          </w:tcPr>
          <w:p w:rsidR="00B81C39" w:rsidRDefault="00CA6AE3">
            <w:pPr>
              <w:pStyle w:val="TableParagraph"/>
              <w:spacing w:line="220" w:lineRule="exact"/>
              <w:ind w:left="10"/>
              <w:rPr>
                <w:sz w:val="20"/>
              </w:rPr>
            </w:pPr>
            <w:r>
              <w:rPr>
                <w:spacing w:val="-2"/>
                <w:sz w:val="20"/>
              </w:rPr>
              <w:t>Координацио</w:t>
            </w:r>
          </w:p>
        </w:tc>
        <w:tc>
          <w:tcPr>
            <w:tcW w:w="1276" w:type="dxa"/>
            <w:tcBorders>
              <w:bottom w:val="nil"/>
            </w:tcBorders>
          </w:tcPr>
          <w:p w:rsidR="00B81C39" w:rsidRDefault="00CA6AE3">
            <w:pPr>
              <w:pStyle w:val="TableParagraph"/>
              <w:spacing w:line="220" w:lineRule="exact"/>
              <w:ind w:left="14"/>
              <w:rPr>
                <w:sz w:val="20"/>
              </w:rPr>
            </w:pPr>
            <w:r>
              <w:rPr>
                <w:spacing w:val="-2"/>
                <w:sz w:val="20"/>
              </w:rPr>
              <w:t>Челноч</w:t>
            </w:r>
          </w:p>
        </w:tc>
        <w:tc>
          <w:tcPr>
            <w:tcW w:w="1000" w:type="dxa"/>
            <w:tcBorders>
              <w:bottom w:val="nil"/>
            </w:tcBorders>
          </w:tcPr>
          <w:p w:rsidR="00B81C39" w:rsidRDefault="00CA6AE3">
            <w:pPr>
              <w:pStyle w:val="TableParagraph"/>
              <w:spacing w:line="220" w:lineRule="exact"/>
              <w:ind w:left="9"/>
              <w:rPr>
                <w:sz w:val="20"/>
              </w:rPr>
            </w:pPr>
            <w:r>
              <w:rPr>
                <w:spacing w:val="-5"/>
                <w:sz w:val="20"/>
              </w:rPr>
              <w:t>16</w:t>
            </w:r>
          </w:p>
        </w:tc>
        <w:tc>
          <w:tcPr>
            <w:tcW w:w="1273" w:type="dxa"/>
            <w:tcBorders>
              <w:bottom w:val="nil"/>
            </w:tcBorders>
          </w:tcPr>
          <w:p w:rsidR="00B81C39" w:rsidRDefault="00CA6AE3">
            <w:pPr>
              <w:pStyle w:val="TableParagraph"/>
              <w:spacing w:line="220" w:lineRule="exact"/>
              <w:ind w:left="4"/>
              <w:rPr>
                <w:sz w:val="20"/>
              </w:rPr>
            </w:pPr>
            <w:r>
              <w:rPr>
                <w:sz w:val="20"/>
              </w:rPr>
              <w:t xml:space="preserve">7,3 </w:t>
            </w:r>
            <w:r>
              <w:rPr>
                <w:spacing w:val="-10"/>
                <w:sz w:val="20"/>
              </w:rPr>
              <w:t>и</w:t>
            </w:r>
          </w:p>
        </w:tc>
        <w:tc>
          <w:tcPr>
            <w:tcW w:w="1137" w:type="dxa"/>
            <w:tcBorders>
              <w:bottom w:val="nil"/>
            </w:tcBorders>
          </w:tcPr>
          <w:p w:rsidR="00B81C39" w:rsidRDefault="00CA6AE3">
            <w:pPr>
              <w:pStyle w:val="TableParagraph"/>
              <w:spacing w:line="220" w:lineRule="exact"/>
              <w:ind w:left="7"/>
              <w:rPr>
                <w:sz w:val="20"/>
              </w:rPr>
            </w:pPr>
            <w:r>
              <w:rPr>
                <w:spacing w:val="-2"/>
                <w:sz w:val="20"/>
              </w:rPr>
              <w:t>8,0-</w:t>
            </w:r>
            <w:r>
              <w:rPr>
                <w:spacing w:val="-5"/>
                <w:sz w:val="20"/>
              </w:rPr>
              <w:t>7,7</w:t>
            </w:r>
          </w:p>
        </w:tc>
        <w:tc>
          <w:tcPr>
            <w:tcW w:w="992" w:type="dxa"/>
            <w:tcBorders>
              <w:bottom w:val="nil"/>
            </w:tcBorders>
          </w:tcPr>
          <w:p w:rsidR="00B81C39" w:rsidRDefault="00CA6AE3">
            <w:pPr>
              <w:pStyle w:val="TableParagraph"/>
              <w:spacing w:line="220" w:lineRule="exact"/>
              <w:ind w:left="5"/>
              <w:rPr>
                <w:sz w:val="20"/>
              </w:rPr>
            </w:pPr>
            <w:r>
              <w:rPr>
                <w:sz w:val="20"/>
              </w:rPr>
              <w:t xml:space="preserve">8,2 </w:t>
            </w:r>
            <w:r>
              <w:rPr>
                <w:spacing w:val="-10"/>
                <w:sz w:val="20"/>
              </w:rPr>
              <w:t>и</w:t>
            </w:r>
          </w:p>
        </w:tc>
        <w:tc>
          <w:tcPr>
            <w:tcW w:w="997" w:type="dxa"/>
            <w:tcBorders>
              <w:bottom w:val="nil"/>
            </w:tcBorders>
          </w:tcPr>
          <w:p w:rsidR="00B81C39" w:rsidRDefault="00CA6AE3">
            <w:pPr>
              <w:pStyle w:val="TableParagraph"/>
              <w:spacing w:line="220" w:lineRule="exact"/>
              <w:ind w:left="9"/>
              <w:rPr>
                <w:sz w:val="20"/>
              </w:rPr>
            </w:pPr>
            <w:r>
              <w:rPr>
                <w:sz w:val="20"/>
              </w:rPr>
              <w:t xml:space="preserve">8,4 </w:t>
            </w:r>
            <w:r>
              <w:rPr>
                <w:spacing w:val="-10"/>
                <w:sz w:val="20"/>
              </w:rPr>
              <w:t>и</w:t>
            </w:r>
          </w:p>
        </w:tc>
        <w:tc>
          <w:tcPr>
            <w:tcW w:w="992" w:type="dxa"/>
            <w:tcBorders>
              <w:bottom w:val="nil"/>
            </w:tcBorders>
          </w:tcPr>
          <w:p w:rsidR="00B81C39" w:rsidRDefault="00CA6AE3">
            <w:pPr>
              <w:pStyle w:val="TableParagraph"/>
              <w:spacing w:line="220" w:lineRule="exact"/>
              <w:ind w:left="2"/>
              <w:rPr>
                <w:sz w:val="20"/>
              </w:rPr>
            </w:pPr>
            <w:r>
              <w:rPr>
                <w:spacing w:val="-2"/>
                <w:sz w:val="20"/>
              </w:rPr>
              <w:t>9,3-</w:t>
            </w:r>
            <w:r>
              <w:rPr>
                <w:spacing w:val="-5"/>
                <w:sz w:val="20"/>
              </w:rPr>
              <w:t>8,7</w:t>
            </w:r>
          </w:p>
        </w:tc>
        <w:tc>
          <w:tcPr>
            <w:tcW w:w="1007" w:type="dxa"/>
            <w:tcBorders>
              <w:bottom w:val="nil"/>
            </w:tcBorders>
          </w:tcPr>
          <w:p w:rsidR="00B81C39" w:rsidRDefault="00CA6AE3">
            <w:pPr>
              <w:pStyle w:val="TableParagraph"/>
              <w:spacing w:line="220" w:lineRule="exact"/>
              <w:ind w:left="0"/>
              <w:rPr>
                <w:sz w:val="20"/>
              </w:rPr>
            </w:pPr>
            <w:r>
              <w:rPr>
                <w:spacing w:val="-5"/>
                <w:sz w:val="20"/>
              </w:rPr>
              <w:t>9,7</w:t>
            </w:r>
          </w:p>
        </w:tc>
      </w:tr>
      <w:tr w:rsidR="00B81C39">
        <w:trPr>
          <w:trHeight w:val="232"/>
        </w:trPr>
        <w:tc>
          <w:tcPr>
            <w:tcW w:w="570" w:type="dxa"/>
            <w:vMerge/>
            <w:tcBorders>
              <w:top w:val="nil"/>
            </w:tcBorders>
          </w:tcPr>
          <w:p w:rsidR="00B81C39" w:rsidRDefault="00B81C39">
            <w:pPr>
              <w:rPr>
                <w:sz w:val="2"/>
                <w:szCs w:val="2"/>
              </w:rPr>
            </w:pPr>
          </w:p>
        </w:tc>
        <w:tc>
          <w:tcPr>
            <w:tcW w:w="1421" w:type="dxa"/>
            <w:tcBorders>
              <w:top w:val="nil"/>
              <w:bottom w:val="nil"/>
            </w:tcBorders>
          </w:tcPr>
          <w:p w:rsidR="00B81C39" w:rsidRDefault="00CA6AE3">
            <w:pPr>
              <w:pStyle w:val="TableParagraph"/>
              <w:spacing w:before="3" w:line="209" w:lineRule="exact"/>
              <w:ind w:left="10"/>
              <w:rPr>
                <w:sz w:val="20"/>
              </w:rPr>
            </w:pPr>
            <w:r>
              <w:rPr>
                <w:spacing w:val="-4"/>
                <w:sz w:val="20"/>
              </w:rPr>
              <w:t>нные</w:t>
            </w:r>
          </w:p>
        </w:tc>
        <w:tc>
          <w:tcPr>
            <w:tcW w:w="1276" w:type="dxa"/>
            <w:tcBorders>
              <w:top w:val="nil"/>
              <w:bottom w:val="nil"/>
            </w:tcBorders>
          </w:tcPr>
          <w:p w:rsidR="00B81C39" w:rsidRDefault="00CA6AE3">
            <w:pPr>
              <w:pStyle w:val="TableParagraph"/>
              <w:spacing w:before="3" w:line="209" w:lineRule="exact"/>
              <w:ind w:left="14"/>
              <w:rPr>
                <w:sz w:val="20"/>
              </w:rPr>
            </w:pPr>
            <w:r>
              <w:rPr>
                <w:sz w:val="20"/>
              </w:rPr>
              <w:t>ный</w:t>
            </w:r>
            <w:r>
              <w:rPr>
                <w:spacing w:val="-6"/>
                <w:sz w:val="20"/>
              </w:rPr>
              <w:t xml:space="preserve"> </w:t>
            </w:r>
            <w:r>
              <w:rPr>
                <w:spacing w:val="-5"/>
                <w:sz w:val="20"/>
              </w:rPr>
              <w:t>бег</w:t>
            </w:r>
          </w:p>
        </w:tc>
        <w:tc>
          <w:tcPr>
            <w:tcW w:w="1000" w:type="dxa"/>
            <w:tcBorders>
              <w:top w:val="nil"/>
              <w:bottom w:val="nil"/>
            </w:tcBorders>
          </w:tcPr>
          <w:p w:rsidR="00B81C39" w:rsidRDefault="00CA6AE3">
            <w:pPr>
              <w:pStyle w:val="TableParagraph"/>
              <w:spacing w:before="3" w:line="209" w:lineRule="exact"/>
              <w:ind w:left="9"/>
              <w:rPr>
                <w:sz w:val="20"/>
              </w:rPr>
            </w:pPr>
            <w:r>
              <w:rPr>
                <w:spacing w:val="-5"/>
                <w:sz w:val="20"/>
              </w:rPr>
              <w:t>17</w:t>
            </w:r>
          </w:p>
        </w:tc>
        <w:tc>
          <w:tcPr>
            <w:tcW w:w="1273" w:type="dxa"/>
            <w:tcBorders>
              <w:top w:val="nil"/>
              <w:bottom w:val="nil"/>
            </w:tcBorders>
          </w:tcPr>
          <w:p w:rsidR="00B81C39" w:rsidRDefault="00CA6AE3">
            <w:pPr>
              <w:pStyle w:val="TableParagraph"/>
              <w:spacing w:before="3" w:line="209" w:lineRule="exact"/>
              <w:ind w:left="4"/>
              <w:rPr>
                <w:sz w:val="20"/>
              </w:rPr>
            </w:pPr>
            <w:r>
              <w:rPr>
                <w:spacing w:val="-4"/>
                <w:sz w:val="20"/>
              </w:rPr>
              <w:t>выше</w:t>
            </w:r>
          </w:p>
        </w:tc>
        <w:tc>
          <w:tcPr>
            <w:tcW w:w="1137" w:type="dxa"/>
            <w:tcBorders>
              <w:top w:val="nil"/>
              <w:bottom w:val="nil"/>
            </w:tcBorders>
          </w:tcPr>
          <w:p w:rsidR="00B81C39" w:rsidRDefault="00CA6AE3">
            <w:pPr>
              <w:pStyle w:val="TableParagraph"/>
              <w:spacing w:before="3" w:line="209" w:lineRule="exact"/>
              <w:ind w:left="7"/>
              <w:rPr>
                <w:sz w:val="20"/>
              </w:rPr>
            </w:pPr>
            <w:r>
              <w:rPr>
                <w:spacing w:val="-2"/>
                <w:sz w:val="20"/>
              </w:rPr>
              <w:t>7,9-</w:t>
            </w:r>
            <w:r>
              <w:rPr>
                <w:spacing w:val="-5"/>
                <w:sz w:val="20"/>
              </w:rPr>
              <w:t>7,5</w:t>
            </w:r>
          </w:p>
        </w:tc>
        <w:tc>
          <w:tcPr>
            <w:tcW w:w="992" w:type="dxa"/>
            <w:tcBorders>
              <w:top w:val="nil"/>
              <w:bottom w:val="nil"/>
            </w:tcBorders>
          </w:tcPr>
          <w:p w:rsidR="00B81C39" w:rsidRDefault="00CA6AE3">
            <w:pPr>
              <w:pStyle w:val="TableParagraph"/>
              <w:spacing w:before="3" w:line="209" w:lineRule="exact"/>
              <w:ind w:left="5"/>
              <w:rPr>
                <w:sz w:val="20"/>
              </w:rPr>
            </w:pPr>
            <w:r>
              <w:rPr>
                <w:spacing w:val="-4"/>
                <w:sz w:val="20"/>
              </w:rPr>
              <w:t>ниже</w:t>
            </w:r>
          </w:p>
        </w:tc>
        <w:tc>
          <w:tcPr>
            <w:tcW w:w="997" w:type="dxa"/>
            <w:tcBorders>
              <w:top w:val="nil"/>
              <w:bottom w:val="nil"/>
            </w:tcBorders>
          </w:tcPr>
          <w:p w:rsidR="00B81C39" w:rsidRDefault="00CA6AE3">
            <w:pPr>
              <w:pStyle w:val="TableParagraph"/>
              <w:spacing w:before="3" w:line="209" w:lineRule="exact"/>
              <w:ind w:left="9"/>
              <w:rPr>
                <w:sz w:val="20"/>
              </w:rPr>
            </w:pPr>
            <w:r>
              <w:rPr>
                <w:spacing w:val="-4"/>
                <w:sz w:val="20"/>
              </w:rPr>
              <w:t>выше</w:t>
            </w:r>
          </w:p>
        </w:tc>
        <w:tc>
          <w:tcPr>
            <w:tcW w:w="992" w:type="dxa"/>
            <w:tcBorders>
              <w:top w:val="nil"/>
              <w:bottom w:val="nil"/>
            </w:tcBorders>
          </w:tcPr>
          <w:p w:rsidR="00B81C39" w:rsidRDefault="00B81C39">
            <w:pPr>
              <w:pStyle w:val="TableParagraph"/>
              <w:ind w:left="0"/>
              <w:rPr>
                <w:sz w:val="16"/>
              </w:rPr>
            </w:pPr>
          </w:p>
        </w:tc>
        <w:tc>
          <w:tcPr>
            <w:tcW w:w="1007" w:type="dxa"/>
            <w:tcBorders>
              <w:top w:val="nil"/>
              <w:bottom w:val="nil"/>
            </w:tcBorders>
          </w:tcPr>
          <w:p w:rsidR="00B81C39" w:rsidRDefault="00CA6AE3">
            <w:pPr>
              <w:pStyle w:val="TableParagraph"/>
              <w:spacing w:before="3" w:line="209" w:lineRule="exact"/>
              <w:ind w:left="0"/>
              <w:rPr>
                <w:sz w:val="20"/>
              </w:rPr>
            </w:pPr>
            <w:r>
              <w:rPr>
                <w:spacing w:val="-4"/>
                <w:sz w:val="20"/>
              </w:rPr>
              <w:t>ниже</w:t>
            </w:r>
          </w:p>
        </w:tc>
      </w:tr>
      <w:tr w:rsidR="00B81C39">
        <w:trPr>
          <w:trHeight w:val="227"/>
        </w:trPr>
        <w:tc>
          <w:tcPr>
            <w:tcW w:w="570" w:type="dxa"/>
            <w:vMerge/>
            <w:tcBorders>
              <w:top w:val="nil"/>
            </w:tcBorders>
          </w:tcPr>
          <w:p w:rsidR="00B81C39" w:rsidRDefault="00B81C39">
            <w:pPr>
              <w:rPr>
                <w:sz w:val="2"/>
                <w:szCs w:val="2"/>
              </w:rPr>
            </w:pPr>
          </w:p>
        </w:tc>
        <w:tc>
          <w:tcPr>
            <w:tcW w:w="1421" w:type="dxa"/>
            <w:tcBorders>
              <w:top w:val="nil"/>
            </w:tcBorders>
          </w:tcPr>
          <w:p w:rsidR="00B81C39" w:rsidRDefault="00B81C39">
            <w:pPr>
              <w:pStyle w:val="TableParagraph"/>
              <w:ind w:left="0"/>
              <w:rPr>
                <w:sz w:val="16"/>
              </w:rPr>
            </w:pPr>
          </w:p>
        </w:tc>
        <w:tc>
          <w:tcPr>
            <w:tcW w:w="1276" w:type="dxa"/>
            <w:tcBorders>
              <w:top w:val="nil"/>
            </w:tcBorders>
          </w:tcPr>
          <w:p w:rsidR="00B81C39" w:rsidRDefault="00CA6AE3">
            <w:pPr>
              <w:pStyle w:val="TableParagraph"/>
              <w:spacing w:line="207" w:lineRule="exact"/>
              <w:ind w:left="14"/>
              <w:rPr>
                <w:sz w:val="20"/>
              </w:rPr>
            </w:pPr>
            <w:r>
              <w:rPr>
                <w:sz w:val="20"/>
              </w:rPr>
              <w:t>3х10</w:t>
            </w:r>
            <w:r>
              <w:rPr>
                <w:spacing w:val="-4"/>
                <w:sz w:val="20"/>
              </w:rPr>
              <w:t xml:space="preserve"> </w:t>
            </w:r>
            <w:r>
              <w:rPr>
                <w:sz w:val="20"/>
              </w:rPr>
              <w:t>м,</w:t>
            </w:r>
            <w:r>
              <w:rPr>
                <w:spacing w:val="-3"/>
                <w:sz w:val="20"/>
              </w:rPr>
              <w:t xml:space="preserve"> </w:t>
            </w:r>
            <w:r>
              <w:rPr>
                <w:spacing w:val="-10"/>
                <w:sz w:val="20"/>
              </w:rPr>
              <w:t>с</w:t>
            </w:r>
          </w:p>
        </w:tc>
        <w:tc>
          <w:tcPr>
            <w:tcW w:w="1000" w:type="dxa"/>
            <w:tcBorders>
              <w:top w:val="nil"/>
            </w:tcBorders>
          </w:tcPr>
          <w:p w:rsidR="00B81C39" w:rsidRDefault="00B81C39">
            <w:pPr>
              <w:pStyle w:val="TableParagraph"/>
              <w:ind w:left="0"/>
              <w:rPr>
                <w:sz w:val="16"/>
              </w:rPr>
            </w:pPr>
          </w:p>
        </w:tc>
        <w:tc>
          <w:tcPr>
            <w:tcW w:w="1273" w:type="dxa"/>
            <w:tcBorders>
              <w:top w:val="nil"/>
            </w:tcBorders>
          </w:tcPr>
          <w:p w:rsidR="00B81C39" w:rsidRDefault="00CA6AE3">
            <w:pPr>
              <w:pStyle w:val="TableParagraph"/>
              <w:spacing w:line="207" w:lineRule="exact"/>
              <w:ind w:left="4"/>
              <w:rPr>
                <w:sz w:val="20"/>
              </w:rPr>
            </w:pPr>
            <w:r>
              <w:rPr>
                <w:spacing w:val="-5"/>
                <w:sz w:val="20"/>
              </w:rPr>
              <w:t>7,2</w:t>
            </w:r>
          </w:p>
        </w:tc>
        <w:tc>
          <w:tcPr>
            <w:tcW w:w="1137" w:type="dxa"/>
            <w:tcBorders>
              <w:top w:val="nil"/>
            </w:tcBorders>
          </w:tcPr>
          <w:p w:rsidR="00B81C39" w:rsidRDefault="00B81C39">
            <w:pPr>
              <w:pStyle w:val="TableParagraph"/>
              <w:ind w:left="0"/>
              <w:rPr>
                <w:sz w:val="16"/>
              </w:rPr>
            </w:pPr>
          </w:p>
        </w:tc>
        <w:tc>
          <w:tcPr>
            <w:tcW w:w="992" w:type="dxa"/>
            <w:tcBorders>
              <w:top w:val="nil"/>
            </w:tcBorders>
          </w:tcPr>
          <w:p w:rsidR="00B81C39" w:rsidRDefault="00CA6AE3">
            <w:pPr>
              <w:pStyle w:val="TableParagraph"/>
              <w:spacing w:line="207" w:lineRule="exact"/>
              <w:ind w:left="5"/>
              <w:rPr>
                <w:sz w:val="20"/>
              </w:rPr>
            </w:pPr>
            <w:r>
              <w:rPr>
                <w:spacing w:val="-5"/>
                <w:sz w:val="20"/>
              </w:rPr>
              <w:t>8,1</w:t>
            </w:r>
          </w:p>
        </w:tc>
        <w:tc>
          <w:tcPr>
            <w:tcW w:w="997" w:type="dxa"/>
            <w:tcBorders>
              <w:top w:val="nil"/>
            </w:tcBorders>
          </w:tcPr>
          <w:p w:rsidR="00B81C39" w:rsidRDefault="00CA6AE3">
            <w:pPr>
              <w:pStyle w:val="TableParagraph"/>
              <w:spacing w:line="207" w:lineRule="exact"/>
              <w:ind w:left="9"/>
              <w:rPr>
                <w:sz w:val="20"/>
              </w:rPr>
            </w:pPr>
            <w:r>
              <w:rPr>
                <w:spacing w:val="-5"/>
                <w:sz w:val="20"/>
              </w:rPr>
              <w:t>8,4</w:t>
            </w:r>
          </w:p>
        </w:tc>
        <w:tc>
          <w:tcPr>
            <w:tcW w:w="992" w:type="dxa"/>
            <w:tcBorders>
              <w:top w:val="nil"/>
            </w:tcBorders>
          </w:tcPr>
          <w:p w:rsidR="00B81C39" w:rsidRDefault="00CA6AE3">
            <w:pPr>
              <w:pStyle w:val="TableParagraph"/>
              <w:spacing w:line="207" w:lineRule="exact"/>
              <w:ind w:left="2"/>
              <w:rPr>
                <w:sz w:val="20"/>
              </w:rPr>
            </w:pPr>
            <w:r>
              <w:rPr>
                <w:spacing w:val="-2"/>
                <w:sz w:val="20"/>
              </w:rPr>
              <w:t>9,3-</w:t>
            </w:r>
            <w:r>
              <w:rPr>
                <w:spacing w:val="-5"/>
                <w:sz w:val="20"/>
              </w:rPr>
              <w:t>8,7</w:t>
            </w:r>
          </w:p>
        </w:tc>
        <w:tc>
          <w:tcPr>
            <w:tcW w:w="1007" w:type="dxa"/>
            <w:tcBorders>
              <w:top w:val="nil"/>
            </w:tcBorders>
          </w:tcPr>
          <w:p w:rsidR="00B81C39" w:rsidRDefault="00CA6AE3">
            <w:pPr>
              <w:pStyle w:val="TableParagraph"/>
              <w:spacing w:line="207" w:lineRule="exact"/>
              <w:ind w:left="0"/>
              <w:rPr>
                <w:sz w:val="20"/>
              </w:rPr>
            </w:pPr>
            <w:r>
              <w:rPr>
                <w:spacing w:val="-5"/>
                <w:sz w:val="20"/>
              </w:rPr>
              <w:t>9,6</w:t>
            </w:r>
          </w:p>
        </w:tc>
      </w:tr>
      <w:tr w:rsidR="00B81C39">
        <w:trPr>
          <w:trHeight w:val="245"/>
        </w:trPr>
        <w:tc>
          <w:tcPr>
            <w:tcW w:w="570" w:type="dxa"/>
            <w:vMerge w:val="restart"/>
          </w:tcPr>
          <w:p w:rsidR="00B81C39" w:rsidRDefault="00CA6AE3">
            <w:pPr>
              <w:pStyle w:val="TableParagraph"/>
              <w:spacing w:line="229" w:lineRule="exact"/>
              <w:ind w:left="10"/>
              <w:rPr>
                <w:b/>
                <w:sz w:val="20"/>
              </w:rPr>
            </w:pPr>
            <w:r>
              <w:rPr>
                <w:b/>
                <w:spacing w:val="-10"/>
                <w:sz w:val="20"/>
              </w:rPr>
              <w:t>3</w:t>
            </w:r>
          </w:p>
        </w:tc>
        <w:tc>
          <w:tcPr>
            <w:tcW w:w="1421" w:type="dxa"/>
            <w:tcBorders>
              <w:bottom w:val="nil"/>
            </w:tcBorders>
          </w:tcPr>
          <w:p w:rsidR="00B81C39" w:rsidRDefault="00CA6AE3">
            <w:pPr>
              <w:pStyle w:val="TableParagraph"/>
              <w:spacing w:line="226" w:lineRule="exact"/>
              <w:ind w:left="10"/>
              <w:rPr>
                <w:sz w:val="20"/>
              </w:rPr>
            </w:pPr>
            <w:r>
              <w:rPr>
                <w:spacing w:val="-2"/>
                <w:sz w:val="20"/>
              </w:rPr>
              <w:t>Скоростно-</w:t>
            </w:r>
          </w:p>
        </w:tc>
        <w:tc>
          <w:tcPr>
            <w:tcW w:w="1276" w:type="dxa"/>
            <w:tcBorders>
              <w:bottom w:val="nil"/>
            </w:tcBorders>
          </w:tcPr>
          <w:p w:rsidR="00B81C39" w:rsidRDefault="00CA6AE3">
            <w:pPr>
              <w:pStyle w:val="TableParagraph"/>
              <w:spacing w:line="226" w:lineRule="exact"/>
              <w:ind w:left="14"/>
              <w:rPr>
                <w:sz w:val="20"/>
              </w:rPr>
            </w:pPr>
            <w:r>
              <w:rPr>
                <w:spacing w:val="-2"/>
                <w:sz w:val="20"/>
              </w:rPr>
              <w:t>Прыжки</w:t>
            </w:r>
          </w:p>
        </w:tc>
        <w:tc>
          <w:tcPr>
            <w:tcW w:w="1000" w:type="dxa"/>
            <w:tcBorders>
              <w:bottom w:val="nil"/>
            </w:tcBorders>
          </w:tcPr>
          <w:p w:rsidR="00B81C39" w:rsidRDefault="00CA6AE3">
            <w:pPr>
              <w:pStyle w:val="TableParagraph"/>
              <w:spacing w:line="226" w:lineRule="exact"/>
              <w:ind w:left="9"/>
              <w:rPr>
                <w:sz w:val="20"/>
              </w:rPr>
            </w:pPr>
            <w:r>
              <w:rPr>
                <w:spacing w:val="-5"/>
                <w:sz w:val="20"/>
              </w:rPr>
              <w:t>16</w:t>
            </w:r>
          </w:p>
        </w:tc>
        <w:tc>
          <w:tcPr>
            <w:tcW w:w="1273" w:type="dxa"/>
            <w:tcBorders>
              <w:bottom w:val="nil"/>
            </w:tcBorders>
          </w:tcPr>
          <w:p w:rsidR="00B81C39" w:rsidRDefault="00CA6AE3">
            <w:pPr>
              <w:pStyle w:val="TableParagraph"/>
              <w:spacing w:line="226" w:lineRule="exact"/>
              <w:ind w:left="4"/>
              <w:rPr>
                <w:sz w:val="20"/>
              </w:rPr>
            </w:pPr>
            <w:r>
              <w:rPr>
                <w:sz w:val="20"/>
              </w:rPr>
              <w:t xml:space="preserve">230 </w:t>
            </w:r>
            <w:r>
              <w:rPr>
                <w:spacing w:val="-10"/>
                <w:sz w:val="20"/>
              </w:rPr>
              <w:t>и</w:t>
            </w:r>
          </w:p>
        </w:tc>
        <w:tc>
          <w:tcPr>
            <w:tcW w:w="1137" w:type="dxa"/>
            <w:tcBorders>
              <w:bottom w:val="nil"/>
            </w:tcBorders>
          </w:tcPr>
          <w:p w:rsidR="00B81C39" w:rsidRDefault="00CA6AE3">
            <w:pPr>
              <w:pStyle w:val="TableParagraph"/>
              <w:spacing w:line="226" w:lineRule="exact"/>
              <w:ind w:left="7"/>
              <w:rPr>
                <w:sz w:val="20"/>
              </w:rPr>
            </w:pPr>
            <w:r>
              <w:rPr>
                <w:spacing w:val="-2"/>
                <w:sz w:val="20"/>
              </w:rPr>
              <w:t>195-</w:t>
            </w:r>
            <w:r>
              <w:rPr>
                <w:spacing w:val="-5"/>
                <w:sz w:val="20"/>
              </w:rPr>
              <w:t>210</w:t>
            </w:r>
          </w:p>
        </w:tc>
        <w:tc>
          <w:tcPr>
            <w:tcW w:w="992" w:type="dxa"/>
            <w:tcBorders>
              <w:bottom w:val="nil"/>
            </w:tcBorders>
          </w:tcPr>
          <w:p w:rsidR="00B81C39" w:rsidRDefault="00CA6AE3">
            <w:pPr>
              <w:pStyle w:val="TableParagraph"/>
              <w:spacing w:line="226" w:lineRule="exact"/>
              <w:ind w:left="5"/>
              <w:rPr>
                <w:sz w:val="20"/>
              </w:rPr>
            </w:pPr>
            <w:r>
              <w:rPr>
                <w:sz w:val="20"/>
              </w:rPr>
              <w:t xml:space="preserve">180 </w:t>
            </w:r>
            <w:r>
              <w:rPr>
                <w:spacing w:val="-10"/>
                <w:sz w:val="20"/>
              </w:rPr>
              <w:t>и</w:t>
            </w:r>
          </w:p>
        </w:tc>
        <w:tc>
          <w:tcPr>
            <w:tcW w:w="997" w:type="dxa"/>
            <w:tcBorders>
              <w:bottom w:val="nil"/>
            </w:tcBorders>
          </w:tcPr>
          <w:p w:rsidR="00B81C39" w:rsidRDefault="00CA6AE3">
            <w:pPr>
              <w:pStyle w:val="TableParagraph"/>
              <w:spacing w:line="226" w:lineRule="exact"/>
              <w:ind w:left="9"/>
              <w:rPr>
                <w:sz w:val="20"/>
              </w:rPr>
            </w:pPr>
            <w:r>
              <w:rPr>
                <w:sz w:val="20"/>
              </w:rPr>
              <w:t xml:space="preserve">210 </w:t>
            </w:r>
            <w:r>
              <w:rPr>
                <w:spacing w:val="-10"/>
                <w:sz w:val="20"/>
              </w:rPr>
              <w:t>и</w:t>
            </w:r>
          </w:p>
        </w:tc>
        <w:tc>
          <w:tcPr>
            <w:tcW w:w="992" w:type="dxa"/>
            <w:tcBorders>
              <w:bottom w:val="nil"/>
            </w:tcBorders>
          </w:tcPr>
          <w:p w:rsidR="00B81C39" w:rsidRDefault="00CA6AE3">
            <w:pPr>
              <w:pStyle w:val="TableParagraph"/>
              <w:spacing w:line="226" w:lineRule="exact"/>
              <w:ind w:left="2"/>
              <w:rPr>
                <w:sz w:val="20"/>
              </w:rPr>
            </w:pPr>
            <w:r>
              <w:rPr>
                <w:spacing w:val="-2"/>
                <w:sz w:val="20"/>
              </w:rPr>
              <w:t>170-</w:t>
            </w:r>
            <w:r>
              <w:rPr>
                <w:spacing w:val="-5"/>
                <w:sz w:val="20"/>
              </w:rPr>
              <w:t>190</w:t>
            </w:r>
          </w:p>
        </w:tc>
        <w:tc>
          <w:tcPr>
            <w:tcW w:w="1007" w:type="dxa"/>
            <w:tcBorders>
              <w:bottom w:val="nil"/>
            </w:tcBorders>
          </w:tcPr>
          <w:p w:rsidR="00B81C39" w:rsidRDefault="00CA6AE3">
            <w:pPr>
              <w:pStyle w:val="TableParagraph"/>
              <w:spacing w:line="226" w:lineRule="exact"/>
              <w:ind w:left="0"/>
              <w:rPr>
                <w:sz w:val="20"/>
              </w:rPr>
            </w:pPr>
            <w:r>
              <w:rPr>
                <w:spacing w:val="-5"/>
                <w:sz w:val="20"/>
              </w:rPr>
              <w:t>160</w:t>
            </w:r>
          </w:p>
        </w:tc>
      </w:tr>
      <w:tr w:rsidR="00B81C39">
        <w:trPr>
          <w:trHeight w:val="237"/>
        </w:trPr>
        <w:tc>
          <w:tcPr>
            <w:tcW w:w="570" w:type="dxa"/>
            <w:vMerge/>
            <w:tcBorders>
              <w:top w:val="nil"/>
            </w:tcBorders>
          </w:tcPr>
          <w:p w:rsidR="00B81C39" w:rsidRDefault="00B81C39">
            <w:pPr>
              <w:rPr>
                <w:sz w:val="2"/>
                <w:szCs w:val="2"/>
              </w:rPr>
            </w:pPr>
          </w:p>
        </w:tc>
        <w:tc>
          <w:tcPr>
            <w:tcW w:w="1421" w:type="dxa"/>
            <w:tcBorders>
              <w:top w:val="nil"/>
              <w:bottom w:val="nil"/>
            </w:tcBorders>
          </w:tcPr>
          <w:p w:rsidR="00B81C39" w:rsidRDefault="00CA6AE3">
            <w:pPr>
              <w:pStyle w:val="TableParagraph"/>
              <w:spacing w:before="8" w:line="209" w:lineRule="exact"/>
              <w:ind w:left="10"/>
              <w:rPr>
                <w:sz w:val="20"/>
              </w:rPr>
            </w:pPr>
            <w:r>
              <w:rPr>
                <w:spacing w:val="-2"/>
                <w:sz w:val="20"/>
              </w:rPr>
              <w:t>силовые</w:t>
            </w:r>
          </w:p>
        </w:tc>
        <w:tc>
          <w:tcPr>
            <w:tcW w:w="1276" w:type="dxa"/>
            <w:tcBorders>
              <w:top w:val="nil"/>
              <w:bottom w:val="nil"/>
            </w:tcBorders>
          </w:tcPr>
          <w:p w:rsidR="00B81C39" w:rsidRDefault="00CA6AE3">
            <w:pPr>
              <w:pStyle w:val="TableParagraph"/>
              <w:spacing w:before="8" w:line="209" w:lineRule="exact"/>
              <w:ind w:left="14"/>
              <w:rPr>
                <w:sz w:val="20"/>
              </w:rPr>
            </w:pPr>
            <w:r>
              <w:rPr>
                <w:sz w:val="20"/>
              </w:rPr>
              <w:t>в</w:t>
            </w:r>
            <w:r>
              <w:rPr>
                <w:spacing w:val="-2"/>
                <w:sz w:val="20"/>
              </w:rPr>
              <w:t xml:space="preserve"> </w:t>
            </w:r>
            <w:r>
              <w:rPr>
                <w:sz w:val="20"/>
              </w:rPr>
              <w:t>длину</w:t>
            </w:r>
            <w:r>
              <w:rPr>
                <w:spacing w:val="-11"/>
                <w:sz w:val="20"/>
              </w:rPr>
              <w:t xml:space="preserve"> </w:t>
            </w:r>
            <w:r>
              <w:rPr>
                <w:spacing w:val="-10"/>
                <w:sz w:val="20"/>
              </w:rPr>
              <w:t>с</w:t>
            </w:r>
          </w:p>
        </w:tc>
        <w:tc>
          <w:tcPr>
            <w:tcW w:w="1000" w:type="dxa"/>
            <w:tcBorders>
              <w:top w:val="nil"/>
              <w:bottom w:val="nil"/>
            </w:tcBorders>
          </w:tcPr>
          <w:p w:rsidR="00B81C39" w:rsidRDefault="00B81C39">
            <w:pPr>
              <w:pStyle w:val="TableParagraph"/>
              <w:ind w:left="0"/>
              <w:rPr>
                <w:sz w:val="16"/>
              </w:rPr>
            </w:pPr>
          </w:p>
        </w:tc>
        <w:tc>
          <w:tcPr>
            <w:tcW w:w="1273" w:type="dxa"/>
            <w:tcBorders>
              <w:top w:val="nil"/>
              <w:bottom w:val="nil"/>
            </w:tcBorders>
          </w:tcPr>
          <w:p w:rsidR="00B81C39" w:rsidRDefault="00CA6AE3">
            <w:pPr>
              <w:pStyle w:val="TableParagraph"/>
              <w:spacing w:before="8" w:line="209" w:lineRule="exact"/>
              <w:ind w:left="4"/>
              <w:rPr>
                <w:sz w:val="20"/>
              </w:rPr>
            </w:pPr>
            <w:r>
              <w:rPr>
                <w:spacing w:val="-4"/>
                <w:sz w:val="20"/>
              </w:rPr>
              <w:t>выше</w:t>
            </w:r>
          </w:p>
        </w:tc>
        <w:tc>
          <w:tcPr>
            <w:tcW w:w="1137" w:type="dxa"/>
            <w:tcBorders>
              <w:top w:val="nil"/>
              <w:bottom w:val="nil"/>
            </w:tcBorders>
          </w:tcPr>
          <w:p w:rsidR="00B81C39" w:rsidRDefault="00B81C39">
            <w:pPr>
              <w:pStyle w:val="TableParagraph"/>
              <w:ind w:left="0"/>
              <w:rPr>
                <w:sz w:val="16"/>
              </w:rPr>
            </w:pPr>
          </w:p>
        </w:tc>
        <w:tc>
          <w:tcPr>
            <w:tcW w:w="992" w:type="dxa"/>
            <w:tcBorders>
              <w:top w:val="nil"/>
              <w:bottom w:val="nil"/>
            </w:tcBorders>
          </w:tcPr>
          <w:p w:rsidR="00B81C39" w:rsidRDefault="00CA6AE3">
            <w:pPr>
              <w:pStyle w:val="TableParagraph"/>
              <w:spacing w:before="8" w:line="209" w:lineRule="exact"/>
              <w:ind w:left="5"/>
              <w:rPr>
                <w:sz w:val="20"/>
              </w:rPr>
            </w:pPr>
            <w:r>
              <w:rPr>
                <w:spacing w:val="-4"/>
                <w:sz w:val="20"/>
              </w:rPr>
              <w:t>ниже</w:t>
            </w:r>
          </w:p>
        </w:tc>
        <w:tc>
          <w:tcPr>
            <w:tcW w:w="997" w:type="dxa"/>
            <w:tcBorders>
              <w:top w:val="nil"/>
              <w:bottom w:val="nil"/>
            </w:tcBorders>
          </w:tcPr>
          <w:p w:rsidR="00B81C39" w:rsidRDefault="00CA6AE3">
            <w:pPr>
              <w:pStyle w:val="TableParagraph"/>
              <w:spacing w:before="8" w:line="209" w:lineRule="exact"/>
              <w:ind w:left="9"/>
              <w:rPr>
                <w:sz w:val="20"/>
              </w:rPr>
            </w:pPr>
            <w:r>
              <w:rPr>
                <w:spacing w:val="-4"/>
                <w:sz w:val="20"/>
              </w:rPr>
              <w:t>выше</w:t>
            </w:r>
          </w:p>
        </w:tc>
        <w:tc>
          <w:tcPr>
            <w:tcW w:w="992" w:type="dxa"/>
            <w:tcBorders>
              <w:top w:val="nil"/>
              <w:bottom w:val="nil"/>
            </w:tcBorders>
          </w:tcPr>
          <w:p w:rsidR="00B81C39" w:rsidRDefault="00B81C39">
            <w:pPr>
              <w:pStyle w:val="TableParagraph"/>
              <w:ind w:left="0"/>
              <w:rPr>
                <w:sz w:val="16"/>
              </w:rPr>
            </w:pPr>
          </w:p>
        </w:tc>
        <w:tc>
          <w:tcPr>
            <w:tcW w:w="1007" w:type="dxa"/>
            <w:tcBorders>
              <w:top w:val="nil"/>
              <w:bottom w:val="nil"/>
            </w:tcBorders>
          </w:tcPr>
          <w:p w:rsidR="00B81C39" w:rsidRDefault="00CA6AE3">
            <w:pPr>
              <w:pStyle w:val="TableParagraph"/>
              <w:spacing w:before="8" w:line="209" w:lineRule="exact"/>
              <w:ind w:left="0"/>
              <w:rPr>
                <w:sz w:val="20"/>
              </w:rPr>
            </w:pPr>
            <w:r>
              <w:rPr>
                <w:spacing w:val="-4"/>
                <w:sz w:val="20"/>
              </w:rPr>
              <w:t>Ниже</w:t>
            </w:r>
          </w:p>
        </w:tc>
      </w:tr>
      <w:tr w:rsidR="00B81C39">
        <w:trPr>
          <w:trHeight w:val="222"/>
        </w:trPr>
        <w:tc>
          <w:tcPr>
            <w:tcW w:w="570" w:type="dxa"/>
            <w:vMerge/>
            <w:tcBorders>
              <w:top w:val="nil"/>
            </w:tcBorders>
          </w:tcPr>
          <w:p w:rsidR="00B81C39" w:rsidRDefault="00B81C39">
            <w:pPr>
              <w:rPr>
                <w:sz w:val="2"/>
                <w:szCs w:val="2"/>
              </w:rPr>
            </w:pPr>
          </w:p>
        </w:tc>
        <w:tc>
          <w:tcPr>
            <w:tcW w:w="1421" w:type="dxa"/>
            <w:tcBorders>
              <w:top w:val="nil"/>
            </w:tcBorders>
          </w:tcPr>
          <w:p w:rsidR="00B81C39" w:rsidRDefault="00B81C39">
            <w:pPr>
              <w:pStyle w:val="TableParagraph"/>
              <w:ind w:left="0"/>
              <w:rPr>
                <w:sz w:val="14"/>
              </w:rPr>
            </w:pPr>
          </w:p>
        </w:tc>
        <w:tc>
          <w:tcPr>
            <w:tcW w:w="1276" w:type="dxa"/>
            <w:tcBorders>
              <w:top w:val="nil"/>
            </w:tcBorders>
          </w:tcPr>
          <w:p w:rsidR="00B81C39" w:rsidRDefault="00CA6AE3">
            <w:pPr>
              <w:pStyle w:val="TableParagraph"/>
              <w:spacing w:line="202" w:lineRule="exact"/>
              <w:ind w:left="14"/>
              <w:rPr>
                <w:sz w:val="20"/>
              </w:rPr>
            </w:pPr>
            <w:r>
              <w:rPr>
                <w:sz w:val="20"/>
              </w:rPr>
              <w:t>места,</w:t>
            </w:r>
            <w:r>
              <w:rPr>
                <w:spacing w:val="-7"/>
                <w:sz w:val="20"/>
              </w:rPr>
              <w:t xml:space="preserve"> </w:t>
            </w:r>
            <w:r>
              <w:rPr>
                <w:spacing w:val="-5"/>
                <w:sz w:val="20"/>
              </w:rPr>
              <w:t>см</w:t>
            </w:r>
          </w:p>
        </w:tc>
        <w:tc>
          <w:tcPr>
            <w:tcW w:w="1000" w:type="dxa"/>
            <w:tcBorders>
              <w:top w:val="nil"/>
            </w:tcBorders>
          </w:tcPr>
          <w:p w:rsidR="00B81C39" w:rsidRDefault="00CA6AE3">
            <w:pPr>
              <w:pStyle w:val="TableParagraph"/>
              <w:spacing w:line="202" w:lineRule="exact"/>
              <w:ind w:left="9"/>
              <w:rPr>
                <w:sz w:val="20"/>
              </w:rPr>
            </w:pPr>
            <w:r>
              <w:rPr>
                <w:spacing w:val="-5"/>
                <w:sz w:val="20"/>
              </w:rPr>
              <w:t>17</w:t>
            </w:r>
          </w:p>
        </w:tc>
        <w:tc>
          <w:tcPr>
            <w:tcW w:w="1273" w:type="dxa"/>
            <w:tcBorders>
              <w:top w:val="nil"/>
            </w:tcBorders>
          </w:tcPr>
          <w:p w:rsidR="00B81C39" w:rsidRDefault="00CA6AE3">
            <w:pPr>
              <w:pStyle w:val="TableParagraph"/>
              <w:spacing w:line="202" w:lineRule="exact"/>
              <w:ind w:left="4"/>
              <w:rPr>
                <w:sz w:val="20"/>
              </w:rPr>
            </w:pPr>
            <w:r>
              <w:rPr>
                <w:spacing w:val="-5"/>
                <w:sz w:val="20"/>
              </w:rPr>
              <w:t>240</w:t>
            </w:r>
          </w:p>
        </w:tc>
        <w:tc>
          <w:tcPr>
            <w:tcW w:w="1137" w:type="dxa"/>
            <w:tcBorders>
              <w:top w:val="nil"/>
            </w:tcBorders>
          </w:tcPr>
          <w:p w:rsidR="00B81C39" w:rsidRDefault="00CA6AE3">
            <w:pPr>
              <w:pStyle w:val="TableParagraph"/>
              <w:spacing w:line="202" w:lineRule="exact"/>
              <w:ind w:left="7"/>
              <w:rPr>
                <w:sz w:val="20"/>
              </w:rPr>
            </w:pPr>
            <w:r>
              <w:rPr>
                <w:spacing w:val="-2"/>
                <w:sz w:val="20"/>
              </w:rPr>
              <w:t>205-</w:t>
            </w:r>
            <w:r>
              <w:rPr>
                <w:spacing w:val="-5"/>
                <w:sz w:val="20"/>
              </w:rPr>
              <w:t>220</w:t>
            </w:r>
          </w:p>
        </w:tc>
        <w:tc>
          <w:tcPr>
            <w:tcW w:w="992" w:type="dxa"/>
            <w:tcBorders>
              <w:top w:val="nil"/>
            </w:tcBorders>
          </w:tcPr>
          <w:p w:rsidR="00B81C39" w:rsidRDefault="00CA6AE3">
            <w:pPr>
              <w:pStyle w:val="TableParagraph"/>
              <w:spacing w:line="202" w:lineRule="exact"/>
              <w:ind w:left="5"/>
              <w:rPr>
                <w:sz w:val="20"/>
              </w:rPr>
            </w:pPr>
            <w:r>
              <w:rPr>
                <w:spacing w:val="-5"/>
                <w:sz w:val="20"/>
              </w:rPr>
              <w:t>190</w:t>
            </w:r>
          </w:p>
        </w:tc>
        <w:tc>
          <w:tcPr>
            <w:tcW w:w="997" w:type="dxa"/>
            <w:tcBorders>
              <w:top w:val="nil"/>
            </w:tcBorders>
          </w:tcPr>
          <w:p w:rsidR="00B81C39" w:rsidRDefault="00CA6AE3">
            <w:pPr>
              <w:pStyle w:val="TableParagraph"/>
              <w:spacing w:line="202" w:lineRule="exact"/>
              <w:ind w:left="9"/>
              <w:rPr>
                <w:sz w:val="20"/>
              </w:rPr>
            </w:pPr>
            <w:r>
              <w:rPr>
                <w:spacing w:val="-5"/>
                <w:sz w:val="20"/>
              </w:rPr>
              <w:t>210</w:t>
            </w:r>
          </w:p>
        </w:tc>
        <w:tc>
          <w:tcPr>
            <w:tcW w:w="992" w:type="dxa"/>
            <w:tcBorders>
              <w:top w:val="nil"/>
            </w:tcBorders>
          </w:tcPr>
          <w:p w:rsidR="00B81C39" w:rsidRDefault="00CA6AE3">
            <w:pPr>
              <w:pStyle w:val="TableParagraph"/>
              <w:spacing w:line="202" w:lineRule="exact"/>
              <w:ind w:left="2"/>
              <w:rPr>
                <w:sz w:val="20"/>
              </w:rPr>
            </w:pPr>
            <w:r>
              <w:rPr>
                <w:spacing w:val="-2"/>
                <w:sz w:val="20"/>
              </w:rPr>
              <w:t>170-</w:t>
            </w:r>
            <w:r>
              <w:rPr>
                <w:spacing w:val="-5"/>
                <w:sz w:val="20"/>
              </w:rPr>
              <w:t>190</w:t>
            </w:r>
          </w:p>
        </w:tc>
        <w:tc>
          <w:tcPr>
            <w:tcW w:w="1007" w:type="dxa"/>
            <w:tcBorders>
              <w:top w:val="nil"/>
            </w:tcBorders>
          </w:tcPr>
          <w:p w:rsidR="00B81C39" w:rsidRDefault="00CA6AE3">
            <w:pPr>
              <w:pStyle w:val="TableParagraph"/>
              <w:spacing w:line="202" w:lineRule="exact"/>
              <w:ind w:left="0"/>
              <w:rPr>
                <w:sz w:val="20"/>
              </w:rPr>
            </w:pPr>
            <w:r>
              <w:rPr>
                <w:spacing w:val="-5"/>
                <w:sz w:val="20"/>
              </w:rPr>
              <w:t>160</w:t>
            </w:r>
          </w:p>
        </w:tc>
      </w:tr>
      <w:tr w:rsidR="00B81C39">
        <w:trPr>
          <w:trHeight w:val="234"/>
        </w:trPr>
        <w:tc>
          <w:tcPr>
            <w:tcW w:w="570" w:type="dxa"/>
            <w:vMerge w:val="restart"/>
          </w:tcPr>
          <w:p w:rsidR="00B81C39" w:rsidRDefault="00CA6AE3">
            <w:pPr>
              <w:pStyle w:val="TableParagraph"/>
              <w:spacing w:line="228" w:lineRule="exact"/>
              <w:ind w:left="10"/>
              <w:rPr>
                <w:b/>
                <w:sz w:val="20"/>
              </w:rPr>
            </w:pPr>
            <w:r>
              <w:rPr>
                <w:b/>
                <w:spacing w:val="-10"/>
                <w:sz w:val="20"/>
              </w:rPr>
              <w:t>4</w:t>
            </w:r>
          </w:p>
        </w:tc>
        <w:tc>
          <w:tcPr>
            <w:tcW w:w="1421" w:type="dxa"/>
            <w:tcBorders>
              <w:bottom w:val="nil"/>
            </w:tcBorders>
          </w:tcPr>
          <w:p w:rsidR="00B81C39" w:rsidRDefault="00CA6AE3">
            <w:pPr>
              <w:pStyle w:val="TableParagraph"/>
              <w:spacing w:line="215" w:lineRule="exact"/>
              <w:ind w:left="10"/>
              <w:rPr>
                <w:sz w:val="20"/>
              </w:rPr>
            </w:pPr>
            <w:r>
              <w:rPr>
                <w:spacing w:val="-2"/>
                <w:sz w:val="20"/>
              </w:rPr>
              <w:t>Выносливост</w:t>
            </w:r>
          </w:p>
        </w:tc>
        <w:tc>
          <w:tcPr>
            <w:tcW w:w="1276" w:type="dxa"/>
            <w:tcBorders>
              <w:bottom w:val="nil"/>
            </w:tcBorders>
          </w:tcPr>
          <w:p w:rsidR="00B81C39" w:rsidRDefault="00CA6AE3">
            <w:pPr>
              <w:pStyle w:val="TableParagraph"/>
              <w:spacing w:line="215" w:lineRule="exact"/>
              <w:ind w:left="14"/>
              <w:rPr>
                <w:sz w:val="20"/>
              </w:rPr>
            </w:pPr>
            <w:r>
              <w:rPr>
                <w:spacing w:val="-2"/>
                <w:sz w:val="20"/>
              </w:rPr>
              <w:t>6-минут-</w:t>
            </w:r>
          </w:p>
        </w:tc>
        <w:tc>
          <w:tcPr>
            <w:tcW w:w="1000" w:type="dxa"/>
            <w:tcBorders>
              <w:bottom w:val="nil"/>
            </w:tcBorders>
          </w:tcPr>
          <w:p w:rsidR="00B81C39" w:rsidRDefault="00CA6AE3">
            <w:pPr>
              <w:pStyle w:val="TableParagraph"/>
              <w:spacing w:line="215" w:lineRule="exact"/>
              <w:ind w:left="9"/>
              <w:rPr>
                <w:sz w:val="20"/>
              </w:rPr>
            </w:pPr>
            <w:r>
              <w:rPr>
                <w:spacing w:val="-5"/>
                <w:sz w:val="20"/>
              </w:rPr>
              <w:t>16</w:t>
            </w:r>
          </w:p>
        </w:tc>
        <w:tc>
          <w:tcPr>
            <w:tcW w:w="1273" w:type="dxa"/>
            <w:tcBorders>
              <w:bottom w:val="nil"/>
            </w:tcBorders>
          </w:tcPr>
          <w:p w:rsidR="00B81C39" w:rsidRDefault="00CA6AE3">
            <w:pPr>
              <w:pStyle w:val="TableParagraph"/>
              <w:spacing w:line="215" w:lineRule="exact"/>
              <w:ind w:left="4"/>
              <w:rPr>
                <w:sz w:val="20"/>
              </w:rPr>
            </w:pPr>
            <w:r>
              <w:rPr>
                <w:sz w:val="20"/>
              </w:rPr>
              <w:t xml:space="preserve">1500 </w:t>
            </w:r>
            <w:r>
              <w:rPr>
                <w:spacing w:val="-10"/>
                <w:sz w:val="20"/>
              </w:rPr>
              <w:t>и</w:t>
            </w:r>
          </w:p>
        </w:tc>
        <w:tc>
          <w:tcPr>
            <w:tcW w:w="1137" w:type="dxa"/>
            <w:tcBorders>
              <w:bottom w:val="nil"/>
            </w:tcBorders>
          </w:tcPr>
          <w:p w:rsidR="00B81C39" w:rsidRDefault="00CA6AE3">
            <w:pPr>
              <w:pStyle w:val="TableParagraph"/>
              <w:spacing w:line="215" w:lineRule="exact"/>
              <w:ind w:left="7"/>
              <w:rPr>
                <w:sz w:val="20"/>
              </w:rPr>
            </w:pPr>
            <w:r>
              <w:rPr>
                <w:spacing w:val="-2"/>
                <w:sz w:val="20"/>
              </w:rPr>
              <w:t>1300-</w:t>
            </w:r>
            <w:r>
              <w:rPr>
                <w:spacing w:val="-4"/>
                <w:sz w:val="20"/>
              </w:rPr>
              <w:t>1400</w:t>
            </w:r>
          </w:p>
        </w:tc>
        <w:tc>
          <w:tcPr>
            <w:tcW w:w="992" w:type="dxa"/>
            <w:tcBorders>
              <w:bottom w:val="nil"/>
            </w:tcBorders>
          </w:tcPr>
          <w:p w:rsidR="00B81C39" w:rsidRDefault="00CA6AE3">
            <w:pPr>
              <w:pStyle w:val="TableParagraph"/>
              <w:spacing w:line="215" w:lineRule="exact"/>
              <w:ind w:left="5"/>
              <w:rPr>
                <w:sz w:val="20"/>
              </w:rPr>
            </w:pPr>
            <w:r>
              <w:rPr>
                <w:sz w:val="20"/>
              </w:rPr>
              <w:t xml:space="preserve">1100 </w:t>
            </w:r>
            <w:r>
              <w:rPr>
                <w:spacing w:val="-10"/>
                <w:sz w:val="20"/>
              </w:rPr>
              <w:t>и</w:t>
            </w:r>
          </w:p>
        </w:tc>
        <w:tc>
          <w:tcPr>
            <w:tcW w:w="997" w:type="dxa"/>
            <w:tcBorders>
              <w:bottom w:val="nil"/>
            </w:tcBorders>
          </w:tcPr>
          <w:p w:rsidR="00B81C39" w:rsidRDefault="00CA6AE3">
            <w:pPr>
              <w:pStyle w:val="TableParagraph"/>
              <w:spacing w:line="215" w:lineRule="exact"/>
              <w:ind w:left="9"/>
              <w:rPr>
                <w:sz w:val="20"/>
              </w:rPr>
            </w:pPr>
            <w:r>
              <w:rPr>
                <w:sz w:val="20"/>
              </w:rPr>
              <w:t xml:space="preserve">1300 </w:t>
            </w:r>
            <w:r>
              <w:rPr>
                <w:spacing w:val="-10"/>
                <w:sz w:val="20"/>
              </w:rPr>
              <w:t>и</w:t>
            </w:r>
          </w:p>
        </w:tc>
        <w:tc>
          <w:tcPr>
            <w:tcW w:w="992" w:type="dxa"/>
            <w:tcBorders>
              <w:bottom w:val="nil"/>
            </w:tcBorders>
          </w:tcPr>
          <w:p w:rsidR="00B81C39" w:rsidRDefault="00CA6AE3">
            <w:pPr>
              <w:pStyle w:val="TableParagraph"/>
              <w:spacing w:line="215" w:lineRule="exact"/>
              <w:ind w:left="2"/>
              <w:rPr>
                <w:sz w:val="20"/>
              </w:rPr>
            </w:pPr>
            <w:r>
              <w:rPr>
                <w:spacing w:val="-2"/>
                <w:sz w:val="20"/>
              </w:rPr>
              <w:t>1050-</w:t>
            </w:r>
          </w:p>
        </w:tc>
        <w:tc>
          <w:tcPr>
            <w:tcW w:w="1007" w:type="dxa"/>
            <w:tcBorders>
              <w:bottom w:val="nil"/>
            </w:tcBorders>
          </w:tcPr>
          <w:p w:rsidR="00B81C39" w:rsidRDefault="00CA6AE3">
            <w:pPr>
              <w:pStyle w:val="TableParagraph"/>
              <w:spacing w:line="215" w:lineRule="exact"/>
              <w:ind w:left="0"/>
              <w:rPr>
                <w:sz w:val="20"/>
              </w:rPr>
            </w:pPr>
            <w:r>
              <w:rPr>
                <w:sz w:val="20"/>
              </w:rPr>
              <w:t xml:space="preserve">900 </w:t>
            </w:r>
            <w:r>
              <w:rPr>
                <w:spacing w:val="-10"/>
                <w:sz w:val="20"/>
              </w:rPr>
              <w:t>и</w:t>
            </w:r>
          </w:p>
        </w:tc>
      </w:tr>
      <w:tr w:rsidR="00B81C39">
        <w:trPr>
          <w:trHeight w:val="280"/>
        </w:trPr>
        <w:tc>
          <w:tcPr>
            <w:tcW w:w="570" w:type="dxa"/>
            <w:vMerge/>
            <w:tcBorders>
              <w:top w:val="nil"/>
            </w:tcBorders>
          </w:tcPr>
          <w:p w:rsidR="00B81C39" w:rsidRDefault="00B81C39">
            <w:pPr>
              <w:rPr>
                <w:sz w:val="2"/>
                <w:szCs w:val="2"/>
              </w:rPr>
            </w:pPr>
          </w:p>
        </w:tc>
        <w:tc>
          <w:tcPr>
            <w:tcW w:w="1421" w:type="dxa"/>
            <w:tcBorders>
              <w:top w:val="nil"/>
              <w:bottom w:val="nil"/>
            </w:tcBorders>
          </w:tcPr>
          <w:p w:rsidR="00B81C39" w:rsidRDefault="00CA6AE3">
            <w:pPr>
              <w:pStyle w:val="TableParagraph"/>
              <w:spacing w:line="228" w:lineRule="exact"/>
              <w:ind w:left="10"/>
              <w:rPr>
                <w:sz w:val="20"/>
              </w:rPr>
            </w:pPr>
            <w:r>
              <w:rPr>
                <w:spacing w:val="-10"/>
                <w:sz w:val="20"/>
              </w:rPr>
              <w:t>ь</w:t>
            </w:r>
          </w:p>
        </w:tc>
        <w:tc>
          <w:tcPr>
            <w:tcW w:w="1276" w:type="dxa"/>
            <w:tcBorders>
              <w:top w:val="nil"/>
              <w:bottom w:val="nil"/>
            </w:tcBorders>
          </w:tcPr>
          <w:p w:rsidR="00B81C39" w:rsidRDefault="00CA6AE3">
            <w:pPr>
              <w:pStyle w:val="TableParagraph"/>
              <w:spacing w:line="228" w:lineRule="exact"/>
              <w:ind w:left="14"/>
              <w:rPr>
                <w:sz w:val="20"/>
              </w:rPr>
            </w:pPr>
            <w:r>
              <w:rPr>
                <w:sz w:val="20"/>
              </w:rPr>
              <w:t>ный</w:t>
            </w:r>
            <w:r>
              <w:rPr>
                <w:spacing w:val="-9"/>
                <w:sz w:val="20"/>
              </w:rPr>
              <w:t xml:space="preserve"> </w:t>
            </w:r>
            <w:r>
              <w:rPr>
                <w:sz w:val="20"/>
              </w:rPr>
              <w:t>бег,</w:t>
            </w:r>
            <w:r>
              <w:rPr>
                <w:spacing w:val="-6"/>
                <w:sz w:val="20"/>
              </w:rPr>
              <w:t xml:space="preserve"> </w:t>
            </w:r>
            <w:r>
              <w:rPr>
                <w:spacing w:val="-10"/>
                <w:sz w:val="20"/>
              </w:rPr>
              <w:t>м</w:t>
            </w:r>
          </w:p>
        </w:tc>
        <w:tc>
          <w:tcPr>
            <w:tcW w:w="1000" w:type="dxa"/>
            <w:tcBorders>
              <w:top w:val="nil"/>
              <w:bottom w:val="nil"/>
            </w:tcBorders>
          </w:tcPr>
          <w:p w:rsidR="00B81C39" w:rsidRDefault="00B81C39">
            <w:pPr>
              <w:pStyle w:val="TableParagraph"/>
              <w:ind w:left="0"/>
              <w:rPr>
                <w:sz w:val="20"/>
              </w:rPr>
            </w:pPr>
          </w:p>
        </w:tc>
        <w:tc>
          <w:tcPr>
            <w:tcW w:w="1273" w:type="dxa"/>
            <w:tcBorders>
              <w:top w:val="nil"/>
              <w:bottom w:val="nil"/>
            </w:tcBorders>
          </w:tcPr>
          <w:p w:rsidR="00B81C39" w:rsidRDefault="00CA6AE3">
            <w:pPr>
              <w:pStyle w:val="TableParagraph"/>
              <w:spacing w:line="228" w:lineRule="exact"/>
              <w:ind w:left="4"/>
              <w:rPr>
                <w:sz w:val="20"/>
              </w:rPr>
            </w:pPr>
            <w:r>
              <w:rPr>
                <w:spacing w:val="-4"/>
                <w:sz w:val="20"/>
              </w:rPr>
              <w:t>выше</w:t>
            </w:r>
          </w:p>
        </w:tc>
        <w:tc>
          <w:tcPr>
            <w:tcW w:w="1137" w:type="dxa"/>
            <w:tcBorders>
              <w:top w:val="nil"/>
              <w:bottom w:val="nil"/>
            </w:tcBorders>
          </w:tcPr>
          <w:p w:rsidR="00B81C39" w:rsidRDefault="00B81C39">
            <w:pPr>
              <w:pStyle w:val="TableParagraph"/>
              <w:ind w:left="0"/>
              <w:rPr>
                <w:sz w:val="20"/>
              </w:rPr>
            </w:pPr>
          </w:p>
        </w:tc>
        <w:tc>
          <w:tcPr>
            <w:tcW w:w="992" w:type="dxa"/>
            <w:tcBorders>
              <w:top w:val="nil"/>
              <w:bottom w:val="nil"/>
            </w:tcBorders>
          </w:tcPr>
          <w:p w:rsidR="00B81C39" w:rsidRDefault="00CA6AE3">
            <w:pPr>
              <w:pStyle w:val="TableParagraph"/>
              <w:spacing w:line="228" w:lineRule="exact"/>
              <w:ind w:left="5"/>
              <w:rPr>
                <w:sz w:val="20"/>
              </w:rPr>
            </w:pPr>
            <w:r>
              <w:rPr>
                <w:spacing w:val="-4"/>
                <w:sz w:val="20"/>
              </w:rPr>
              <w:t>ниже</w:t>
            </w:r>
          </w:p>
        </w:tc>
        <w:tc>
          <w:tcPr>
            <w:tcW w:w="997" w:type="dxa"/>
            <w:tcBorders>
              <w:top w:val="nil"/>
              <w:bottom w:val="nil"/>
            </w:tcBorders>
          </w:tcPr>
          <w:p w:rsidR="00B81C39" w:rsidRDefault="00CA6AE3">
            <w:pPr>
              <w:pStyle w:val="TableParagraph"/>
              <w:spacing w:line="228" w:lineRule="exact"/>
              <w:ind w:left="9"/>
              <w:rPr>
                <w:sz w:val="20"/>
              </w:rPr>
            </w:pPr>
            <w:r>
              <w:rPr>
                <w:spacing w:val="-4"/>
                <w:sz w:val="20"/>
              </w:rPr>
              <w:t>выше</w:t>
            </w:r>
          </w:p>
        </w:tc>
        <w:tc>
          <w:tcPr>
            <w:tcW w:w="992" w:type="dxa"/>
            <w:tcBorders>
              <w:top w:val="nil"/>
              <w:bottom w:val="nil"/>
            </w:tcBorders>
          </w:tcPr>
          <w:p w:rsidR="00B81C39" w:rsidRDefault="00CA6AE3">
            <w:pPr>
              <w:pStyle w:val="TableParagraph"/>
              <w:spacing w:line="228" w:lineRule="exact"/>
              <w:ind w:left="2"/>
              <w:rPr>
                <w:sz w:val="20"/>
              </w:rPr>
            </w:pPr>
            <w:r>
              <w:rPr>
                <w:spacing w:val="-4"/>
                <w:sz w:val="20"/>
              </w:rPr>
              <w:t>1200</w:t>
            </w:r>
          </w:p>
        </w:tc>
        <w:tc>
          <w:tcPr>
            <w:tcW w:w="1007" w:type="dxa"/>
            <w:tcBorders>
              <w:top w:val="nil"/>
              <w:bottom w:val="nil"/>
            </w:tcBorders>
          </w:tcPr>
          <w:p w:rsidR="00B81C39" w:rsidRDefault="00CA6AE3">
            <w:pPr>
              <w:pStyle w:val="TableParagraph"/>
              <w:spacing w:line="228" w:lineRule="exact"/>
              <w:ind w:left="0"/>
              <w:rPr>
                <w:sz w:val="20"/>
              </w:rPr>
            </w:pPr>
            <w:r>
              <w:rPr>
                <w:spacing w:val="-4"/>
                <w:sz w:val="20"/>
              </w:rPr>
              <w:t>ниже</w:t>
            </w:r>
          </w:p>
        </w:tc>
      </w:tr>
      <w:tr w:rsidR="00B81C39">
        <w:trPr>
          <w:trHeight w:val="330"/>
        </w:trPr>
        <w:tc>
          <w:tcPr>
            <w:tcW w:w="570" w:type="dxa"/>
            <w:vMerge/>
            <w:tcBorders>
              <w:top w:val="nil"/>
            </w:tcBorders>
          </w:tcPr>
          <w:p w:rsidR="00B81C39" w:rsidRDefault="00B81C39">
            <w:pPr>
              <w:rPr>
                <w:sz w:val="2"/>
                <w:szCs w:val="2"/>
              </w:rPr>
            </w:pPr>
          </w:p>
        </w:tc>
        <w:tc>
          <w:tcPr>
            <w:tcW w:w="1421" w:type="dxa"/>
            <w:tcBorders>
              <w:top w:val="nil"/>
              <w:bottom w:val="nil"/>
            </w:tcBorders>
          </w:tcPr>
          <w:p w:rsidR="00B81C39" w:rsidRDefault="00B81C39">
            <w:pPr>
              <w:pStyle w:val="TableParagraph"/>
              <w:ind w:left="0"/>
            </w:pPr>
          </w:p>
        </w:tc>
        <w:tc>
          <w:tcPr>
            <w:tcW w:w="1276" w:type="dxa"/>
            <w:tcBorders>
              <w:top w:val="nil"/>
              <w:bottom w:val="nil"/>
            </w:tcBorders>
          </w:tcPr>
          <w:p w:rsidR="00B81C39" w:rsidRDefault="00B81C39">
            <w:pPr>
              <w:pStyle w:val="TableParagraph"/>
              <w:ind w:left="0"/>
            </w:pPr>
          </w:p>
        </w:tc>
        <w:tc>
          <w:tcPr>
            <w:tcW w:w="1000" w:type="dxa"/>
            <w:tcBorders>
              <w:top w:val="nil"/>
              <w:bottom w:val="nil"/>
            </w:tcBorders>
          </w:tcPr>
          <w:p w:rsidR="00B81C39" w:rsidRDefault="00CA6AE3">
            <w:pPr>
              <w:pStyle w:val="TableParagraph"/>
              <w:spacing w:before="43"/>
              <w:ind w:left="9"/>
              <w:rPr>
                <w:sz w:val="20"/>
              </w:rPr>
            </w:pPr>
            <w:r>
              <w:rPr>
                <w:spacing w:val="-5"/>
                <w:sz w:val="20"/>
              </w:rPr>
              <w:t>17</w:t>
            </w:r>
          </w:p>
        </w:tc>
        <w:tc>
          <w:tcPr>
            <w:tcW w:w="1273" w:type="dxa"/>
            <w:tcBorders>
              <w:top w:val="nil"/>
              <w:bottom w:val="nil"/>
            </w:tcBorders>
          </w:tcPr>
          <w:p w:rsidR="00B81C39" w:rsidRDefault="00CA6AE3">
            <w:pPr>
              <w:pStyle w:val="TableParagraph"/>
              <w:spacing w:before="43"/>
              <w:ind w:left="4"/>
              <w:rPr>
                <w:sz w:val="20"/>
              </w:rPr>
            </w:pPr>
            <w:r>
              <w:rPr>
                <w:spacing w:val="-4"/>
                <w:sz w:val="20"/>
              </w:rPr>
              <w:t>1500</w:t>
            </w:r>
          </w:p>
        </w:tc>
        <w:tc>
          <w:tcPr>
            <w:tcW w:w="1137" w:type="dxa"/>
            <w:tcBorders>
              <w:top w:val="nil"/>
              <w:bottom w:val="nil"/>
            </w:tcBorders>
          </w:tcPr>
          <w:p w:rsidR="00B81C39" w:rsidRDefault="00CA6AE3">
            <w:pPr>
              <w:pStyle w:val="TableParagraph"/>
              <w:spacing w:before="43"/>
              <w:ind w:left="7"/>
              <w:rPr>
                <w:sz w:val="20"/>
              </w:rPr>
            </w:pPr>
            <w:r>
              <w:rPr>
                <w:spacing w:val="-2"/>
                <w:sz w:val="20"/>
              </w:rPr>
              <w:t>1300-</w:t>
            </w:r>
            <w:r>
              <w:rPr>
                <w:spacing w:val="-4"/>
                <w:sz w:val="20"/>
              </w:rPr>
              <w:t>1400</w:t>
            </w:r>
          </w:p>
        </w:tc>
        <w:tc>
          <w:tcPr>
            <w:tcW w:w="992" w:type="dxa"/>
            <w:tcBorders>
              <w:top w:val="nil"/>
              <w:bottom w:val="nil"/>
            </w:tcBorders>
          </w:tcPr>
          <w:p w:rsidR="00B81C39" w:rsidRDefault="00CA6AE3">
            <w:pPr>
              <w:pStyle w:val="TableParagraph"/>
              <w:spacing w:before="43"/>
              <w:ind w:left="5"/>
              <w:rPr>
                <w:sz w:val="20"/>
              </w:rPr>
            </w:pPr>
            <w:r>
              <w:rPr>
                <w:spacing w:val="-4"/>
                <w:sz w:val="20"/>
              </w:rPr>
              <w:t>1100</w:t>
            </w:r>
          </w:p>
        </w:tc>
        <w:tc>
          <w:tcPr>
            <w:tcW w:w="997" w:type="dxa"/>
            <w:tcBorders>
              <w:top w:val="nil"/>
              <w:bottom w:val="nil"/>
            </w:tcBorders>
          </w:tcPr>
          <w:p w:rsidR="00B81C39" w:rsidRDefault="00CA6AE3">
            <w:pPr>
              <w:pStyle w:val="TableParagraph"/>
              <w:spacing w:before="43"/>
              <w:ind w:left="9"/>
              <w:rPr>
                <w:sz w:val="20"/>
              </w:rPr>
            </w:pPr>
            <w:r>
              <w:rPr>
                <w:spacing w:val="-4"/>
                <w:sz w:val="20"/>
              </w:rPr>
              <w:t>1300</w:t>
            </w:r>
          </w:p>
        </w:tc>
        <w:tc>
          <w:tcPr>
            <w:tcW w:w="992" w:type="dxa"/>
            <w:tcBorders>
              <w:top w:val="nil"/>
              <w:bottom w:val="nil"/>
            </w:tcBorders>
          </w:tcPr>
          <w:p w:rsidR="00B81C39" w:rsidRDefault="00CA6AE3">
            <w:pPr>
              <w:pStyle w:val="TableParagraph"/>
              <w:spacing w:before="43"/>
              <w:ind w:left="2"/>
              <w:rPr>
                <w:sz w:val="20"/>
              </w:rPr>
            </w:pPr>
            <w:r>
              <w:rPr>
                <w:spacing w:val="-2"/>
                <w:sz w:val="20"/>
              </w:rPr>
              <w:t>1050-</w:t>
            </w:r>
          </w:p>
        </w:tc>
        <w:tc>
          <w:tcPr>
            <w:tcW w:w="1007" w:type="dxa"/>
            <w:tcBorders>
              <w:top w:val="nil"/>
              <w:bottom w:val="nil"/>
            </w:tcBorders>
          </w:tcPr>
          <w:p w:rsidR="00B81C39" w:rsidRDefault="00CA6AE3">
            <w:pPr>
              <w:pStyle w:val="TableParagraph"/>
              <w:spacing w:before="43"/>
              <w:ind w:left="0"/>
              <w:rPr>
                <w:sz w:val="20"/>
              </w:rPr>
            </w:pPr>
            <w:r>
              <w:rPr>
                <w:spacing w:val="-5"/>
                <w:sz w:val="20"/>
              </w:rPr>
              <w:t>900</w:t>
            </w:r>
          </w:p>
        </w:tc>
      </w:tr>
      <w:tr w:rsidR="00B81C39">
        <w:trPr>
          <w:trHeight w:val="285"/>
        </w:trPr>
        <w:tc>
          <w:tcPr>
            <w:tcW w:w="570" w:type="dxa"/>
            <w:vMerge/>
            <w:tcBorders>
              <w:top w:val="nil"/>
            </w:tcBorders>
          </w:tcPr>
          <w:p w:rsidR="00B81C39" w:rsidRDefault="00B81C39">
            <w:pPr>
              <w:rPr>
                <w:sz w:val="2"/>
                <w:szCs w:val="2"/>
              </w:rPr>
            </w:pPr>
          </w:p>
        </w:tc>
        <w:tc>
          <w:tcPr>
            <w:tcW w:w="1421" w:type="dxa"/>
            <w:tcBorders>
              <w:top w:val="nil"/>
            </w:tcBorders>
          </w:tcPr>
          <w:p w:rsidR="00B81C39" w:rsidRDefault="00B81C39">
            <w:pPr>
              <w:pStyle w:val="TableParagraph"/>
              <w:ind w:left="0"/>
              <w:rPr>
                <w:sz w:val="20"/>
              </w:rPr>
            </w:pPr>
          </w:p>
        </w:tc>
        <w:tc>
          <w:tcPr>
            <w:tcW w:w="1276" w:type="dxa"/>
            <w:tcBorders>
              <w:top w:val="nil"/>
            </w:tcBorders>
          </w:tcPr>
          <w:p w:rsidR="00B81C39" w:rsidRDefault="00B81C39">
            <w:pPr>
              <w:pStyle w:val="TableParagraph"/>
              <w:ind w:left="0"/>
              <w:rPr>
                <w:sz w:val="20"/>
              </w:rPr>
            </w:pPr>
          </w:p>
        </w:tc>
        <w:tc>
          <w:tcPr>
            <w:tcW w:w="1000" w:type="dxa"/>
            <w:tcBorders>
              <w:top w:val="nil"/>
            </w:tcBorders>
          </w:tcPr>
          <w:p w:rsidR="00B81C39" w:rsidRDefault="00B81C39">
            <w:pPr>
              <w:pStyle w:val="TableParagraph"/>
              <w:ind w:left="0"/>
              <w:rPr>
                <w:sz w:val="20"/>
              </w:rPr>
            </w:pPr>
          </w:p>
        </w:tc>
        <w:tc>
          <w:tcPr>
            <w:tcW w:w="1273" w:type="dxa"/>
            <w:tcBorders>
              <w:top w:val="nil"/>
            </w:tcBorders>
          </w:tcPr>
          <w:p w:rsidR="00B81C39" w:rsidRDefault="00B81C39">
            <w:pPr>
              <w:pStyle w:val="TableParagraph"/>
              <w:ind w:left="0"/>
              <w:rPr>
                <w:sz w:val="20"/>
              </w:rPr>
            </w:pPr>
          </w:p>
        </w:tc>
        <w:tc>
          <w:tcPr>
            <w:tcW w:w="1137" w:type="dxa"/>
            <w:tcBorders>
              <w:top w:val="nil"/>
            </w:tcBorders>
          </w:tcPr>
          <w:p w:rsidR="00B81C39" w:rsidRDefault="00B81C39">
            <w:pPr>
              <w:pStyle w:val="TableParagraph"/>
              <w:ind w:left="0"/>
              <w:rPr>
                <w:sz w:val="20"/>
              </w:rPr>
            </w:pPr>
          </w:p>
        </w:tc>
        <w:tc>
          <w:tcPr>
            <w:tcW w:w="992" w:type="dxa"/>
            <w:tcBorders>
              <w:top w:val="nil"/>
            </w:tcBorders>
          </w:tcPr>
          <w:p w:rsidR="00B81C39" w:rsidRDefault="00B81C39">
            <w:pPr>
              <w:pStyle w:val="TableParagraph"/>
              <w:ind w:left="0"/>
              <w:rPr>
                <w:sz w:val="20"/>
              </w:rPr>
            </w:pPr>
          </w:p>
        </w:tc>
        <w:tc>
          <w:tcPr>
            <w:tcW w:w="997" w:type="dxa"/>
            <w:tcBorders>
              <w:top w:val="nil"/>
            </w:tcBorders>
          </w:tcPr>
          <w:p w:rsidR="00B81C39" w:rsidRDefault="00B81C39">
            <w:pPr>
              <w:pStyle w:val="TableParagraph"/>
              <w:ind w:left="0"/>
              <w:rPr>
                <w:sz w:val="20"/>
              </w:rPr>
            </w:pPr>
          </w:p>
        </w:tc>
        <w:tc>
          <w:tcPr>
            <w:tcW w:w="992" w:type="dxa"/>
            <w:tcBorders>
              <w:top w:val="nil"/>
            </w:tcBorders>
          </w:tcPr>
          <w:p w:rsidR="00B81C39" w:rsidRDefault="00CA6AE3">
            <w:pPr>
              <w:pStyle w:val="TableParagraph"/>
              <w:spacing w:before="48" w:line="217" w:lineRule="exact"/>
              <w:ind w:left="2"/>
              <w:rPr>
                <w:sz w:val="20"/>
              </w:rPr>
            </w:pPr>
            <w:r>
              <w:rPr>
                <w:spacing w:val="-4"/>
                <w:sz w:val="20"/>
              </w:rPr>
              <w:t>1200</w:t>
            </w:r>
          </w:p>
        </w:tc>
        <w:tc>
          <w:tcPr>
            <w:tcW w:w="1007" w:type="dxa"/>
            <w:tcBorders>
              <w:top w:val="nil"/>
            </w:tcBorders>
          </w:tcPr>
          <w:p w:rsidR="00B81C39" w:rsidRDefault="00B81C39">
            <w:pPr>
              <w:pStyle w:val="TableParagraph"/>
              <w:ind w:left="0"/>
              <w:rPr>
                <w:sz w:val="20"/>
              </w:rPr>
            </w:pPr>
          </w:p>
        </w:tc>
      </w:tr>
      <w:tr w:rsidR="00B81C39">
        <w:trPr>
          <w:trHeight w:val="237"/>
        </w:trPr>
        <w:tc>
          <w:tcPr>
            <w:tcW w:w="570" w:type="dxa"/>
            <w:vMerge w:val="restart"/>
          </w:tcPr>
          <w:p w:rsidR="00B81C39" w:rsidRDefault="00CA6AE3">
            <w:pPr>
              <w:pStyle w:val="TableParagraph"/>
              <w:spacing w:line="228" w:lineRule="exact"/>
              <w:ind w:left="10"/>
              <w:rPr>
                <w:b/>
                <w:sz w:val="20"/>
              </w:rPr>
            </w:pPr>
            <w:r>
              <w:rPr>
                <w:b/>
                <w:spacing w:val="-10"/>
                <w:sz w:val="20"/>
              </w:rPr>
              <w:t>5</w:t>
            </w:r>
          </w:p>
        </w:tc>
        <w:tc>
          <w:tcPr>
            <w:tcW w:w="1421" w:type="dxa"/>
            <w:vMerge w:val="restart"/>
          </w:tcPr>
          <w:p w:rsidR="00B81C39" w:rsidRDefault="00CA6AE3">
            <w:pPr>
              <w:pStyle w:val="TableParagraph"/>
              <w:spacing w:line="228" w:lineRule="exact"/>
              <w:ind w:left="10"/>
              <w:rPr>
                <w:sz w:val="20"/>
              </w:rPr>
            </w:pPr>
            <w:r>
              <w:rPr>
                <w:spacing w:val="-2"/>
                <w:sz w:val="20"/>
              </w:rPr>
              <w:t>Гибкость</w:t>
            </w:r>
          </w:p>
        </w:tc>
        <w:tc>
          <w:tcPr>
            <w:tcW w:w="1276" w:type="dxa"/>
            <w:tcBorders>
              <w:bottom w:val="nil"/>
            </w:tcBorders>
          </w:tcPr>
          <w:p w:rsidR="00B81C39" w:rsidRDefault="00CA6AE3">
            <w:pPr>
              <w:pStyle w:val="TableParagraph"/>
              <w:spacing w:line="218" w:lineRule="exact"/>
              <w:ind w:left="14"/>
              <w:rPr>
                <w:sz w:val="20"/>
              </w:rPr>
            </w:pPr>
            <w:r>
              <w:rPr>
                <w:spacing w:val="-2"/>
                <w:sz w:val="20"/>
              </w:rPr>
              <w:t>Наклон</w:t>
            </w:r>
          </w:p>
        </w:tc>
        <w:tc>
          <w:tcPr>
            <w:tcW w:w="1000" w:type="dxa"/>
            <w:tcBorders>
              <w:bottom w:val="nil"/>
            </w:tcBorders>
          </w:tcPr>
          <w:p w:rsidR="00B81C39" w:rsidRDefault="00CA6AE3">
            <w:pPr>
              <w:pStyle w:val="TableParagraph"/>
              <w:spacing w:line="218" w:lineRule="exact"/>
              <w:ind w:left="9"/>
              <w:rPr>
                <w:sz w:val="20"/>
              </w:rPr>
            </w:pPr>
            <w:r>
              <w:rPr>
                <w:spacing w:val="-5"/>
                <w:sz w:val="20"/>
              </w:rPr>
              <w:t>16</w:t>
            </w:r>
          </w:p>
        </w:tc>
        <w:tc>
          <w:tcPr>
            <w:tcW w:w="1273" w:type="dxa"/>
            <w:tcBorders>
              <w:bottom w:val="nil"/>
            </w:tcBorders>
          </w:tcPr>
          <w:p w:rsidR="00B81C39" w:rsidRDefault="00CA6AE3">
            <w:pPr>
              <w:pStyle w:val="TableParagraph"/>
              <w:spacing w:line="218" w:lineRule="exact"/>
              <w:ind w:left="4"/>
              <w:rPr>
                <w:sz w:val="20"/>
              </w:rPr>
            </w:pPr>
            <w:r>
              <w:rPr>
                <w:sz w:val="20"/>
              </w:rPr>
              <w:t>15 и</w:t>
            </w:r>
            <w:r>
              <w:rPr>
                <w:spacing w:val="-3"/>
                <w:sz w:val="20"/>
              </w:rPr>
              <w:t xml:space="preserve"> </w:t>
            </w:r>
            <w:r>
              <w:rPr>
                <w:spacing w:val="-4"/>
                <w:sz w:val="20"/>
              </w:rPr>
              <w:t>выше</w:t>
            </w:r>
          </w:p>
        </w:tc>
        <w:tc>
          <w:tcPr>
            <w:tcW w:w="1137" w:type="dxa"/>
            <w:tcBorders>
              <w:bottom w:val="nil"/>
            </w:tcBorders>
          </w:tcPr>
          <w:p w:rsidR="00B81C39" w:rsidRDefault="00CA6AE3">
            <w:pPr>
              <w:pStyle w:val="TableParagraph"/>
              <w:spacing w:line="218" w:lineRule="exact"/>
              <w:ind w:left="7"/>
              <w:rPr>
                <w:sz w:val="20"/>
              </w:rPr>
            </w:pPr>
            <w:r>
              <w:rPr>
                <w:spacing w:val="-2"/>
                <w:sz w:val="20"/>
              </w:rPr>
              <w:t>9-</w:t>
            </w:r>
            <w:r>
              <w:rPr>
                <w:spacing w:val="-5"/>
                <w:sz w:val="20"/>
              </w:rPr>
              <w:t>12</w:t>
            </w:r>
          </w:p>
        </w:tc>
        <w:tc>
          <w:tcPr>
            <w:tcW w:w="992" w:type="dxa"/>
            <w:tcBorders>
              <w:bottom w:val="nil"/>
            </w:tcBorders>
          </w:tcPr>
          <w:p w:rsidR="00B81C39" w:rsidRDefault="00CA6AE3">
            <w:pPr>
              <w:pStyle w:val="TableParagraph"/>
              <w:spacing w:line="218" w:lineRule="exact"/>
              <w:ind w:left="5"/>
              <w:rPr>
                <w:sz w:val="20"/>
              </w:rPr>
            </w:pPr>
            <w:r>
              <w:rPr>
                <w:sz w:val="20"/>
              </w:rPr>
              <w:t>5 и</w:t>
            </w:r>
            <w:r>
              <w:rPr>
                <w:spacing w:val="-3"/>
                <w:sz w:val="20"/>
              </w:rPr>
              <w:t xml:space="preserve"> </w:t>
            </w:r>
            <w:r>
              <w:rPr>
                <w:spacing w:val="-4"/>
                <w:sz w:val="20"/>
              </w:rPr>
              <w:t>ниже</w:t>
            </w:r>
          </w:p>
        </w:tc>
        <w:tc>
          <w:tcPr>
            <w:tcW w:w="997" w:type="dxa"/>
            <w:tcBorders>
              <w:bottom w:val="nil"/>
            </w:tcBorders>
          </w:tcPr>
          <w:p w:rsidR="00B81C39" w:rsidRDefault="00CA6AE3">
            <w:pPr>
              <w:pStyle w:val="TableParagraph"/>
              <w:spacing w:line="218" w:lineRule="exact"/>
              <w:ind w:left="9"/>
              <w:rPr>
                <w:sz w:val="20"/>
              </w:rPr>
            </w:pPr>
            <w:r>
              <w:rPr>
                <w:sz w:val="20"/>
              </w:rPr>
              <w:t xml:space="preserve">20 </w:t>
            </w:r>
            <w:r>
              <w:rPr>
                <w:spacing w:val="-10"/>
                <w:sz w:val="20"/>
              </w:rPr>
              <w:t>и</w:t>
            </w:r>
          </w:p>
        </w:tc>
        <w:tc>
          <w:tcPr>
            <w:tcW w:w="992" w:type="dxa"/>
            <w:tcBorders>
              <w:bottom w:val="nil"/>
            </w:tcBorders>
          </w:tcPr>
          <w:p w:rsidR="00B81C39" w:rsidRDefault="00CA6AE3">
            <w:pPr>
              <w:pStyle w:val="TableParagraph"/>
              <w:spacing w:line="218" w:lineRule="exact"/>
              <w:ind w:left="2"/>
              <w:rPr>
                <w:sz w:val="20"/>
              </w:rPr>
            </w:pPr>
            <w:r>
              <w:rPr>
                <w:spacing w:val="-2"/>
                <w:sz w:val="20"/>
              </w:rPr>
              <w:t>12-</w:t>
            </w:r>
            <w:r>
              <w:rPr>
                <w:spacing w:val="-7"/>
                <w:sz w:val="20"/>
              </w:rPr>
              <w:t>14</w:t>
            </w:r>
          </w:p>
        </w:tc>
        <w:tc>
          <w:tcPr>
            <w:tcW w:w="1007" w:type="dxa"/>
            <w:tcBorders>
              <w:bottom w:val="nil"/>
            </w:tcBorders>
          </w:tcPr>
          <w:p w:rsidR="00B81C39" w:rsidRDefault="00CA6AE3">
            <w:pPr>
              <w:pStyle w:val="TableParagraph"/>
              <w:spacing w:line="218" w:lineRule="exact"/>
              <w:ind w:left="0"/>
              <w:rPr>
                <w:sz w:val="20"/>
              </w:rPr>
            </w:pPr>
            <w:r>
              <w:rPr>
                <w:sz w:val="20"/>
              </w:rPr>
              <w:t>7 и</w:t>
            </w:r>
            <w:r>
              <w:rPr>
                <w:spacing w:val="-3"/>
                <w:sz w:val="20"/>
              </w:rPr>
              <w:t xml:space="preserve"> </w:t>
            </w:r>
            <w:r>
              <w:rPr>
                <w:spacing w:val="-4"/>
                <w:sz w:val="20"/>
              </w:rPr>
              <w:t>ниже</w:t>
            </w:r>
          </w:p>
        </w:tc>
      </w:tr>
      <w:tr w:rsidR="00B81C39">
        <w:trPr>
          <w:trHeight w:val="230"/>
        </w:trPr>
        <w:tc>
          <w:tcPr>
            <w:tcW w:w="570" w:type="dxa"/>
            <w:vMerge/>
            <w:tcBorders>
              <w:top w:val="nil"/>
            </w:tcBorders>
          </w:tcPr>
          <w:p w:rsidR="00B81C39" w:rsidRDefault="00B81C39">
            <w:pPr>
              <w:rPr>
                <w:sz w:val="2"/>
                <w:szCs w:val="2"/>
              </w:rPr>
            </w:pPr>
          </w:p>
        </w:tc>
        <w:tc>
          <w:tcPr>
            <w:tcW w:w="1421" w:type="dxa"/>
            <w:vMerge/>
            <w:tcBorders>
              <w:top w:val="nil"/>
            </w:tcBorders>
          </w:tcPr>
          <w:p w:rsidR="00B81C39" w:rsidRDefault="00B81C39">
            <w:pPr>
              <w:rPr>
                <w:sz w:val="2"/>
                <w:szCs w:val="2"/>
              </w:rPr>
            </w:pPr>
          </w:p>
        </w:tc>
        <w:tc>
          <w:tcPr>
            <w:tcW w:w="1276" w:type="dxa"/>
            <w:tcBorders>
              <w:top w:val="nil"/>
              <w:bottom w:val="nil"/>
            </w:tcBorders>
          </w:tcPr>
          <w:p w:rsidR="00B81C39" w:rsidRDefault="00CA6AE3">
            <w:pPr>
              <w:pStyle w:val="TableParagraph"/>
              <w:spacing w:line="209" w:lineRule="exact"/>
              <w:ind w:left="14"/>
              <w:rPr>
                <w:sz w:val="20"/>
              </w:rPr>
            </w:pPr>
            <w:r>
              <w:rPr>
                <w:spacing w:val="-2"/>
                <w:sz w:val="20"/>
              </w:rPr>
              <w:t>вперед</w:t>
            </w:r>
          </w:p>
        </w:tc>
        <w:tc>
          <w:tcPr>
            <w:tcW w:w="1000" w:type="dxa"/>
            <w:tcBorders>
              <w:top w:val="nil"/>
              <w:bottom w:val="nil"/>
            </w:tcBorders>
          </w:tcPr>
          <w:p w:rsidR="00B81C39" w:rsidRDefault="00B81C39">
            <w:pPr>
              <w:pStyle w:val="TableParagraph"/>
              <w:ind w:left="0"/>
              <w:rPr>
                <w:sz w:val="16"/>
              </w:rPr>
            </w:pPr>
          </w:p>
        </w:tc>
        <w:tc>
          <w:tcPr>
            <w:tcW w:w="1273" w:type="dxa"/>
            <w:tcBorders>
              <w:top w:val="nil"/>
              <w:bottom w:val="nil"/>
            </w:tcBorders>
          </w:tcPr>
          <w:p w:rsidR="00B81C39" w:rsidRDefault="00CA6AE3">
            <w:pPr>
              <w:pStyle w:val="TableParagraph"/>
              <w:spacing w:line="209" w:lineRule="exact"/>
              <w:ind w:left="4"/>
              <w:rPr>
                <w:sz w:val="20"/>
              </w:rPr>
            </w:pPr>
            <w:r>
              <w:rPr>
                <w:spacing w:val="-5"/>
                <w:sz w:val="20"/>
              </w:rPr>
              <w:t>15</w:t>
            </w:r>
          </w:p>
        </w:tc>
        <w:tc>
          <w:tcPr>
            <w:tcW w:w="1137" w:type="dxa"/>
            <w:tcBorders>
              <w:top w:val="nil"/>
              <w:bottom w:val="nil"/>
            </w:tcBorders>
          </w:tcPr>
          <w:p w:rsidR="00B81C39" w:rsidRDefault="00B81C39">
            <w:pPr>
              <w:pStyle w:val="TableParagraph"/>
              <w:ind w:left="0"/>
              <w:rPr>
                <w:sz w:val="16"/>
              </w:rPr>
            </w:pPr>
          </w:p>
        </w:tc>
        <w:tc>
          <w:tcPr>
            <w:tcW w:w="992" w:type="dxa"/>
            <w:tcBorders>
              <w:top w:val="nil"/>
              <w:bottom w:val="nil"/>
            </w:tcBorders>
          </w:tcPr>
          <w:p w:rsidR="00B81C39" w:rsidRDefault="00CA6AE3">
            <w:pPr>
              <w:pStyle w:val="TableParagraph"/>
              <w:spacing w:line="209" w:lineRule="exact"/>
              <w:ind w:left="5"/>
              <w:rPr>
                <w:sz w:val="20"/>
              </w:rPr>
            </w:pPr>
            <w:r>
              <w:rPr>
                <w:spacing w:val="-10"/>
                <w:sz w:val="20"/>
              </w:rPr>
              <w:t>5</w:t>
            </w:r>
          </w:p>
        </w:tc>
        <w:tc>
          <w:tcPr>
            <w:tcW w:w="997" w:type="dxa"/>
            <w:tcBorders>
              <w:top w:val="nil"/>
              <w:bottom w:val="nil"/>
            </w:tcBorders>
          </w:tcPr>
          <w:p w:rsidR="00B81C39" w:rsidRDefault="00CA6AE3">
            <w:pPr>
              <w:pStyle w:val="TableParagraph"/>
              <w:spacing w:line="209" w:lineRule="exact"/>
              <w:ind w:left="9"/>
              <w:rPr>
                <w:sz w:val="20"/>
              </w:rPr>
            </w:pPr>
            <w:r>
              <w:rPr>
                <w:spacing w:val="-4"/>
                <w:sz w:val="20"/>
              </w:rPr>
              <w:t>выше</w:t>
            </w:r>
          </w:p>
        </w:tc>
        <w:tc>
          <w:tcPr>
            <w:tcW w:w="992" w:type="dxa"/>
            <w:tcBorders>
              <w:top w:val="nil"/>
              <w:bottom w:val="nil"/>
            </w:tcBorders>
          </w:tcPr>
          <w:p w:rsidR="00B81C39" w:rsidRDefault="00B81C39">
            <w:pPr>
              <w:pStyle w:val="TableParagraph"/>
              <w:ind w:left="0"/>
              <w:rPr>
                <w:sz w:val="16"/>
              </w:rPr>
            </w:pPr>
          </w:p>
        </w:tc>
        <w:tc>
          <w:tcPr>
            <w:tcW w:w="1007" w:type="dxa"/>
            <w:tcBorders>
              <w:top w:val="nil"/>
              <w:bottom w:val="nil"/>
            </w:tcBorders>
          </w:tcPr>
          <w:p w:rsidR="00B81C39" w:rsidRDefault="00CA6AE3">
            <w:pPr>
              <w:pStyle w:val="TableParagraph"/>
              <w:spacing w:line="209" w:lineRule="exact"/>
              <w:ind w:left="0"/>
              <w:rPr>
                <w:sz w:val="20"/>
              </w:rPr>
            </w:pPr>
            <w:r>
              <w:rPr>
                <w:spacing w:val="-10"/>
                <w:sz w:val="20"/>
              </w:rPr>
              <w:t>7</w:t>
            </w:r>
          </w:p>
        </w:tc>
      </w:tr>
      <w:tr w:rsidR="00B81C39">
        <w:trPr>
          <w:trHeight w:val="220"/>
        </w:trPr>
        <w:tc>
          <w:tcPr>
            <w:tcW w:w="570" w:type="dxa"/>
            <w:vMerge/>
            <w:tcBorders>
              <w:top w:val="nil"/>
            </w:tcBorders>
          </w:tcPr>
          <w:p w:rsidR="00B81C39" w:rsidRDefault="00B81C39">
            <w:pPr>
              <w:rPr>
                <w:sz w:val="2"/>
                <w:szCs w:val="2"/>
              </w:rPr>
            </w:pPr>
          </w:p>
        </w:tc>
        <w:tc>
          <w:tcPr>
            <w:tcW w:w="1421" w:type="dxa"/>
            <w:vMerge/>
            <w:tcBorders>
              <w:top w:val="nil"/>
            </w:tcBorders>
          </w:tcPr>
          <w:p w:rsidR="00B81C39" w:rsidRDefault="00B81C39">
            <w:pPr>
              <w:rPr>
                <w:sz w:val="2"/>
                <w:szCs w:val="2"/>
              </w:rPr>
            </w:pPr>
          </w:p>
        </w:tc>
        <w:tc>
          <w:tcPr>
            <w:tcW w:w="1276" w:type="dxa"/>
            <w:tcBorders>
              <w:top w:val="nil"/>
              <w:bottom w:val="nil"/>
            </w:tcBorders>
          </w:tcPr>
          <w:p w:rsidR="00B81C39" w:rsidRDefault="00CA6AE3">
            <w:pPr>
              <w:pStyle w:val="TableParagraph"/>
              <w:spacing w:line="200" w:lineRule="exact"/>
              <w:ind w:left="14"/>
              <w:rPr>
                <w:sz w:val="20"/>
              </w:rPr>
            </w:pPr>
            <w:r>
              <w:rPr>
                <w:sz w:val="20"/>
              </w:rPr>
              <w:t>из</w:t>
            </w:r>
            <w:r>
              <w:rPr>
                <w:spacing w:val="-5"/>
                <w:sz w:val="20"/>
              </w:rPr>
              <w:t xml:space="preserve"> </w:t>
            </w:r>
            <w:r>
              <w:rPr>
                <w:spacing w:val="-2"/>
                <w:sz w:val="20"/>
              </w:rPr>
              <w:t>положе</w:t>
            </w:r>
          </w:p>
        </w:tc>
        <w:tc>
          <w:tcPr>
            <w:tcW w:w="1000" w:type="dxa"/>
            <w:tcBorders>
              <w:top w:val="nil"/>
              <w:bottom w:val="nil"/>
            </w:tcBorders>
          </w:tcPr>
          <w:p w:rsidR="00B81C39" w:rsidRDefault="00CA6AE3">
            <w:pPr>
              <w:pStyle w:val="TableParagraph"/>
              <w:spacing w:line="200" w:lineRule="exact"/>
              <w:ind w:left="9"/>
              <w:rPr>
                <w:sz w:val="20"/>
              </w:rPr>
            </w:pPr>
            <w:r>
              <w:rPr>
                <w:spacing w:val="-5"/>
                <w:sz w:val="20"/>
              </w:rPr>
              <w:t>17</w:t>
            </w:r>
          </w:p>
        </w:tc>
        <w:tc>
          <w:tcPr>
            <w:tcW w:w="1273" w:type="dxa"/>
            <w:tcBorders>
              <w:top w:val="nil"/>
              <w:bottom w:val="nil"/>
            </w:tcBorders>
          </w:tcPr>
          <w:p w:rsidR="00B81C39" w:rsidRDefault="00B81C39">
            <w:pPr>
              <w:pStyle w:val="TableParagraph"/>
              <w:ind w:left="0"/>
              <w:rPr>
                <w:sz w:val="14"/>
              </w:rPr>
            </w:pPr>
          </w:p>
        </w:tc>
        <w:tc>
          <w:tcPr>
            <w:tcW w:w="1137" w:type="dxa"/>
            <w:tcBorders>
              <w:top w:val="nil"/>
              <w:bottom w:val="nil"/>
            </w:tcBorders>
          </w:tcPr>
          <w:p w:rsidR="00B81C39" w:rsidRDefault="00CA6AE3">
            <w:pPr>
              <w:pStyle w:val="TableParagraph"/>
              <w:spacing w:line="200" w:lineRule="exact"/>
              <w:ind w:left="7"/>
              <w:rPr>
                <w:sz w:val="20"/>
              </w:rPr>
            </w:pPr>
            <w:r>
              <w:rPr>
                <w:spacing w:val="-2"/>
                <w:sz w:val="20"/>
              </w:rPr>
              <w:t>9-</w:t>
            </w:r>
            <w:r>
              <w:rPr>
                <w:spacing w:val="-5"/>
                <w:sz w:val="20"/>
              </w:rPr>
              <w:t>12</w:t>
            </w:r>
          </w:p>
        </w:tc>
        <w:tc>
          <w:tcPr>
            <w:tcW w:w="992" w:type="dxa"/>
            <w:tcBorders>
              <w:top w:val="nil"/>
              <w:bottom w:val="nil"/>
            </w:tcBorders>
          </w:tcPr>
          <w:p w:rsidR="00B81C39" w:rsidRDefault="00B81C39">
            <w:pPr>
              <w:pStyle w:val="TableParagraph"/>
              <w:ind w:left="0"/>
              <w:rPr>
                <w:sz w:val="14"/>
              </w:rPr>
            </w:pPr>
          </w:p>
        </w:tc>
        <w:tc>
          <w:tcPr>
            <w:tcW w:w="997" w:type="dxa"/>
            <w:tcBorders>
              <w:top w:val="nil"/>
              <w:bottom w:val="nil"/>
            </w:tcBorders>
          </w:tcPr>
          <w:p w:rsidR="00B81C39" w:rsidRDefault="00CA6AE3">
            <w:pPr>
              <w:pStyle w:val="TableParagraph"/>
              <w:spacing w:line="200" w:lineRule="exact"/>
              <w:ind w:left="9"/>
              <w:rPr>
                <w:sz w:val="20"/>
              </w:rPr>
            </w:pPr>
            <w:r>
              <w:rPr>
                <w:spacing w:val="-5"/>
                <w:sz w:val="20"/>
              </w:rPr>
              <w:t>20</w:t>
            </w:r>
          </w:p>
        </w:tc>
        <w:tc>
          <w:tcPr>
            <w:tcW w:w="992" w:type="dxa"/>
            <w:tcBorders>
              <w:top w:val="nil"/>
              <w:bottom w:val="nil"/>
            </w:tcBorders>
          </w:tcPr>
          <w:p w:rsidR="00B81C39" w:rsidRDefault="00CA6AE3">
            <w:pPr>
              <w:pStyle w:val="TableParagraph"/>
              <w:spacing w:line="200" w:lineRule="exact"/>
              <w:ind w:left="2"/>
              <w:rPr>
                <w:sz w:val="20"/>
              </w:rPr>
            </w:pPr>
            <w:r>
              <w:rPr>
                <w:spacing w:val="-2"/>
                <w:sz w:val="20"/>
              </w:rPr>
              <w:t>12-</w:t>
            </w:r>
            <w:r>
              <w:rPr>
                <w:spacing w:val="-7"/>
                <w:sz w:val="20"/>
              </w:rPr>
              <w:t>14</w:t>
            </w:r>
          </w:p>
        </w:tc>
        <w:tc>
          <w:tcPr>
            <w:tcW w:w="1007" w:type="dxa"/>
            <w:tcBorders>
              <w:top w:val="nil"/>
              <w:bottom w:val="nil"/>
            </w:tcBorders>
          </w:tcPr>
          <w:p w:rsidR="00B81C39" w:rsidRDefault="00B81C39">
            <w:pPr>
              <w:pStyle w:val="TableParagraph"/>
              <w:ind w:left="0"/>
              <w:rPr>
                <w:sz w:val="14"/>
              </w:rPr>
            </w:pPr>
          </w:p>
        </w:tc>
      </w:tr>
      <w:tr w:rsidR="00B81C39">
        <w:trPr>
          <w:trHeight w:val="222"/>
        </w:trPr>
        <w:tc>
          <w:tcPr>
            <w:tcW w:w="570" w:type="dxa"/>
            <w:vMerge/>
            <w:tcBorders>
              <w:top w:val="nil"/>
            </w:tcBorders>
          </w:tcPr>
          <w:p w:rsidR="00B81C39" w:rsidRDefault="00B81C39">
            <w:pPr>
              <w:rPr>
                <w:sz w:val="2"/>
                <w:szCs w:val="2"/>
              </w:rPr>
            </w:pPr>
          </w:p>
        </w:tc>
        <w:tc>
          <w:tcPr>
            <w:tcW w:w="1421" w:type="dxa"/>
            <w:vMerge/>
            <w:tcBorders>
              <w:top w:val="nil"/>
            </w:tcBorders>
          </w:tcPr>
          <w:p w:rsidR="00B81C39" w:rsidRDefault="00B81C39">
            <w:pPr>
              <w:rPr>
                <w:sz w:val="2"/>
                <w:szCs w:val="2"/>
              </w:rPr>
            </w:pPr>
          </w:p>
        </w:tc>
        <w:tc>
          <w:tcPr>
            <w:tcW w:w="1276" w:type="dxa"/>
            <w:tcBorders>
              <w:top w:val="nil"/>
            </w:tcBorders>
          </w:tcPr>
          <w:p w:rsidR="00B81C39" w:rsidRDefault="00CA6AE3">
            <w:pPr>
              <w:pStyle w:val="TableParagraph"/>
              <w:spacing w:line="202" w:lineRule="exact"/>
              <w:ind w:left="14"/>
              <w:rPr>
                <w:sz w:val="20"/>
              </w:rPr>
            </w:pPr>
            <w:r>
              <w:rPr>
                <w:sz w:val="20"/>
              </w:rPr>
              <w:t>ния</w:t>
            </w:r>
            <w:r>
              <w:rPr>
                <w:spacing w:val="-10"/>
                <w:sz w:val="20"/>
              </w:rPr>
              <w:t xml:space="preserve"> </w:t>
            </w:r>
            <w:r>
              <w:rPr>
                <w:sz w:val="20"/>
              </w:rPr>
              <w:t>стоя,</w:t>
            </w:r>
            <w:r>
              <w:rPr>
                <w:spacing w:val="-7"/>
                <w:sz w:val="20"/>
              </w:rPr>
              <w:t xml:space="preserve"> </w:t>
            </w:r>
            <w:r>
              <w:rPr>
                <w:spacing w:val="-5"/>
                <w:sz w:val="20"/>
              </w:rPr>
              <w:t>см</w:t>
            </w:r>
          </w:p>
        </w:tc>
        <w:tc>
          <w:tcPr>
            <w:tcW w:w="1000" w:type="dxa"/>
            <w:tcBorders>
              <w:top w:val="nil"/>
            </w:tcBorders>
          </w:tcPr>
          <w:p w:rsidR="00B81C39" w:rsidRDefault="00B81C39">
            <w:pPr>
              <w:pStyle w:val="TableParagraph"/>
              <w:ind w:left="0"/>
              <w:rPr>
                <w:sz w:val="14"/>
              </w:rPr>
            </w:pPr>
          </w:p>
        </w:tc>
        <w:tc>
          <w:tcPr>
            <w:tcW w:w="1273" w:type="dxa"/>
            <w:tcBorders>
              <w:top w:val="nil"/>
            </w:tcBorders>
          </w:tcPr>
          <w:p w:rsidR="00B81C39" w:rsidRDefault="00B81C39">
            <w:pPr>
              <w:pStyle w:val="TableParagraph"/>
              <w:ind w:left="0"/>
              <w:rPr>
                <w:sz w:val="14"/>
              </w:rPr>
            </w:pPr>
          </w:p>
        </w:tc>
        <w:tc>
          <w:tcPr>
            <w:tcW w:w="1137" w:type="dxa"/>
            <w:tcBorders>
              <w:top w:val="nil"/>
            </w:tcBorders>
          </w:tcPr>
          <w:p w:rsidR="00B81C39" w:rsidRDefault="00B81C39">
            <w:pPr>
              <w:pStyle w:val="TableParagraph"/>
              <w:ind w:left="0"/>
              <w:rPr>
                <w:sz w:val="14"/>
              </w:rPr>
            </w:pPr>
          </w:p>
        </w:tc>
        <w:tc>
          <w:tcPr>
            <w:tcW w:w="992" w:type="dxa"/>
            <w:tcBorders>
              <w:top w:val="nil"/>
            </w:tcBorders>
          </w:tcPr>
          <w:p w:rsidR="00B81C39" w:rsidRDefault="00B81C39">
            <w:pPr>
              <w:pStyle w:val="TableParagraph"/>
              <w:ind w:left="0"/>
              <w:rPr>
                <w:sz w:val="14"/>
              </w:rPr>
            </w:pPr>
          </w:p>
        </w:tc>
        <w:tc>
          <w:tcPr>
            <w:tcW w:w="997" w:type="dxa"/>
            <w:tcBorders>
              <w:top w:val="nil"/>
            </w:tcBorders>
          </w:tcPr>
          <w:p w:rsidR="00B81C39" w:rsidRDefault="00B81C39">
            <w:pPr>
              <w:pStyle w:val="TableParagraph"/>
              <w:ind w:left="0"/>
              <w:rPr>
                <w:sz w:val="14"/>
              </w:rPr>
            </w:pPr>
          </w:p>
        </w:tc>
        <w:tc>
          <w:tcPr>
            <w:tcW w:w="992" w:type="dxa"/>
            <w:tcBorders>
              <w:top w:val="nil"/>
            </w:tcBorders>
          </w:tcPr>
          <w:p w:rsidR="00B81C39" w:rsidRDefault="00B81C39">
            <w:pPr>
              <w:pStyle w:val="TableParagraph"/>
              <w:ind w:left="0"/>
              <w:rPr>
                <w:sz w:val="14"/>
              </w:rPr>
            </w:pPr>
          </w:p>
        </w:tc>
        <w:tc>
          <w:tcPr>
            <w:tcW w:w="1007" w:type="dxa"/>
            <w:tcBorders>
              <w:top w:val="nil"/>
            </w:tcBorders>
          </w:tcPr>
          <w:p w:rsidR="00B81C39" w:rsidRDefault="00B81C39">
            <w:pPr>
              <w:pStyle w:val="TableParagraph"/>
              <w:ind w:left="0"/>
              <w:rPr>
                <w:sz w:val="14"/>
              </w:rPr>
            </w:pPr>
          </w:p>
        </w:tc>
      </w:tr>
      <w:tr w:rsidR="00B81C39">
        <w:trPr>
          <w:trHeight w:val="3295"/>
        </w:trPr>
        <w:tc>
          <w:tcPr>
            <w:tcW w:w="570" w:type="dxa"/>
          </w:tcPr>
          <w:p w:rsidR="00B81C39" w:rsidRDefault="00CA6AE3">
            <w:pPr>
              <w:pStyle w:val="TableParagraph"/>
              <w:spacing w:line="228" w:lineRule="exact"/>
              <w:ind w:left="10"/>
              <w:rPr>
                <w:b/>
                <w:sz w:val="20"/>
              </w:rPr>
            </w:pPr>
            <w:r>
              <w:rPr>
                <w:b/>
                <w:spacing w:val="-10"/>
                <w:sz w:val="20"/>
              </w:rPr>
              <w:t>6</w:t>
            </w:r>
          </w:p>
        </w:tc>
        <w:tc>
          <w:tcPr>
            <w:tcW w:w="1421" w:type="dxa"/>
          </w:tcPr>
          <w:p w:rsidR="00B81C39" w:rsidRDefault="00CA6AE3">
            <w:pPr>
              <w:pStyle w:val="TableParagraph"/>
              <w:spacing w:line="228" w:lineRule="exact"/>
              <w:ind w:left="10"/>
              <w:rPr>
                <w:sz w:val="20"/>
              </w:rPr>
            </w:pPr>
            <w:r>
              <w:rPr>
                <w:spacing w:val="-2"/>
                <w:sz w:val="20"/>
              </w:rPr>
              <w:t>Силовые</w:t>
            </w:r>
          </w:p>
        </w:tc>
        <w:tc>
          <w:tcPr>
            <w:tcW w:w="1276" w:type="dxa"/>
          </w:tcPr>
          <w:p w:rsidR="00B81C39" w:rsidRDefault="00CA6AE3">
            <w:pPr>
              <w:pStyle w:val="TableParagraph"/>
              <w:ind w:left="14" w:right="465"/>
              <w:jc w:val="both"/>
              <w:rPr>
                <w:sz w:val="20"/>
              </w:rPr>
            </w:pPr>
            <w:proofErr w:type="gramStart"/>
            <w:r>
              <w:rPr>
                <w:spacing w:val="-2"/>
                <w:sz w:val="20"/>
              </w:rPr>
              <w:t>Подтяги- вания</w:t>
            </w:r>
            <w:proofErr w:type="gramEnd"/>
            <w:r>
              <w:rPr>
                <w:spacing w:val="-2"/>
                <w:sz w:val="20"/>
              </w:rPr>
              <w:t>:</w:t>
            </w:r>
            <w:r>
              <w:rPr>
                <w:spacing w:val="-11"/>
                <w:sz w:val="20"/>
              </w:rPr>
              <w:t xml:space="preserve"> </w:t>
            </w:r>
            <w:r>
              <w:rPr>
                <w:spacing w:val="-2"/>
                <w:sz w:val="20"/>
              </w:rPr>
              <w:t>на высокой</w:t>
            </w:r>
          </w:p>
          <w:p w:rsidR="00B81C39" w:rsidRDefault="00CA6AE3">
            <w:pPr>
              <w:pStyle w:val="TableParagraph"/>
              <w:ind w:left="104" w:right="90" w:firstLine="5"/>
              <w:jc w:val="center"/>
              <w:rPr>
                <w:sz w:val="20"/>
              </w:rPr>
            </w:pPr>
            <w:r>
              <w:rPr>
                <w:spacing w:val="-2"/>
                <w:sz w:val="20"/>
              </w:rPr>
              <w:t xml:space="preserve">перекладине </w:t>
            </w:r>
            <w:r>
              <w:rPr>
                <w:sz w:val="20"/>
              </w:rPr>
              <w:t>из</w:t>
            </w:r>
            <w:r>
              <w:rPr>
                <w:spacing w:val="-13"/>
                <w:sz w:val="20"/>
              </w:rPr>
              <w:t xml:space="preserve"> </w:t>
            </w:r>
            <w:r>
              <w:rPr>
                <w:sz w:val="20"/>
              </w:rPr>
              <w:t>виса,</w:t>
            </w:r>
            <w:r>
              <w:rPr>
                <w:spacing w:val="-12"/>
                <w:sz w:val="20"/>
              </w:rPr>
              <w:t xml:space="preserve"> </w:t>
            </w:r>
            <w:r>
              <w:rPr>
                <w:sz w:val="20"/>
              </w:rPr>
              <w:t xml:space="preserve">кол- </w:t>
            </w:r>
            <w:r>
              <w:rPr>
                <w:spacing w:val="-6"/>
                <w:sz w:val="20"/>
              </w:rPr>
              <w:t>во</w:t>
            </w:r>
          </w:p>
          <w:p w:rsidR="00B81C39" w:rsidRDefault="00CA6AE3">
            <w:pPr>
              <w:pStyle w:val="TableParagraph"/>
              <w:ind w:left="14" w:right="33"/>
              <w:rPr>
                <w:sz w:val="20"/>
              </w:rPr>
            </w:pPr>
            <w:r>
              <w:rPr>
                <w:sz w:val="20"/>
              </w:rPr>
              <w:t>раз</w:t>
            </w:r>
            <w:r>
              <w:rPr>
                <w:spacing w:val="-13"/>
                <w:sz w:val="20"/>
              </w:rPr>
              <w:t xml:space="preserve"> </w:t>
            </w:r>
            <w:r>
              <w:rPr>
                <w:sz w:val="20"/>
              </w:rPr>
              <w:t xml:space="preserve">(юноши), на низкой </w:t>
            </w:r>
            <w:r>
              <w:rPr>
                <w:spacing w:val="-2"/>
                <w:sz w:val="20"/>
              </w:rPr>
              <w:t xml:space="preserve">перекладине </w:t>
            </w:r>
            <w:r>
              <w:rPr>
                <w:sz w:val="20"/>
              </w:rPr>
              <w:t>из</w:t>
            </w:r>
            <w:r>
              <w:rPr>
                <w:spacing w:val="-13"/>
                <w:sz w:val="20"/>
              </w:rPr>
              <w:t xml:space="preserve"> </w:t>
            </w:r>
            <w:r>
              <w:rPr>
                <w:sz w:val="20"/>
              </w:rPr>
              <w:t>виса</w:t>
            </w:r>
            <w:r>
              <w:rPr>
                <w:spacing w:val="-12"/>
                <w:sz w:val="20"/>
              </w:rPr>
              <w:t xml:space="preserve"> </w:t>
            </w:r>
            <w:r>
              <w:rPr>
                <w:sz w:val="20"/>
              </w:rPr>
              <w:t>лежа,</w:t>
            </w:r>
          </w:p>
          <w:p w:rsidR="00B81C39" w:rsidRDefault="00CA6AE3">
            <w:pPr>
              <w:pStyle w:val="TableParagraph"/>
              <w:ind w:left="205" w:right="148" w:firstLine="160"/>
              <w:rPr>
                <w:sz w:val="20"/>
              </w:rPr>
            </w:pPr>
            <w:r>
              <w:rPr>
                <w:spacing w:val="-2"/>
                <w:sz w:val="20"/>
              </w:rPr>
              <w:t xml:space="preserve">кол-во </w:t>
            </w:r>
            <w:r>
              <w:rPr>
                <w:spacing w:val="-4"/>
                <w:sz w:val="20"/>
              </w:rPr>
              <w:t>(девушки)</w:t>
            </w:r>
          </w:p>
        </w:tc>
        <w:tc>
          <w:tcPr>
            <w:tcW w:w="1000" w:type="dxa"/>
          </w:tcPr>
          <w:p w:rsidR="00B81C39" w:rsidRDefault="00CA6AE3">
            <w:pPr>
              <w:pStyle w:val="TableParagraph"/>
              <w:spacing w:line="228" w:lineRule="exact"/>
              <w:ind w:left="9"/>
              <w:rPr>
                <w:sz w:val="20"/>
              </w:rPr>
            </w:pPr>
            <w:r>
              <w:rPr>
                <w:spacing w:val="-5"/>
                <w:sz w:val="20"/>
              </w:rPr>
              <w:t>16</w:t>
            </w:r>
          </w:p>
          <w:p w:rsidR="00B81C39" w:rsidRDefault="00B81C39">
            <w:pPr>
              <w:pStyle w:val="TableParagraph"/>
              <w:ind w:left="0"/>
              <w:rPr>
                <w:b/>
                <w:sz w:val="20"/>
              </w:rPr>
            </w:pPr>
          </w:p>
          <w:p w:rsidR="00B81C39" w:rsidRDefault="00CA6AE3">
            <w:pPr>
              <w:pStyle w:val="TableParagraph"/>
              <w:ind w:left="9"/>
              <w:rPr>
                <w:sz w:val="20"/>
              </w:rPr>
            </w:pPr>
            <w:r>
              <w:rPr>
                <w:spacing w:val="-5"/>
                <w:sz w:val="20"/>
              </w:rPr>
              <w:t>17</w:t>
            </w:r>
          </w:p>
        </w:tc>
        <w:tc>
          <w:tcPr>
            <w:tcW w:w="1273" w:type="dxa"/>
          </w:tcPr>
          <w:p w:rsidR="00B81C39" w:rsidRDefault="00CA6AE3">
            <w:pPr>
              <w:pStyle w:val="TableParagraph"/>
              <w:spacing w:line="228" w:lineRule="exact"/>
              <w:ind w:left="4"/>
              <w:rPr>
                <w:sz w:val="20"/>
              </w:rPr>
            </w:pPr>
            <w:r>
              <w:rPr>
                <w:sz w:val="20"/>
              </w:rPr>
              <w:t>11 и</w:t>
            </w:r>
            <w:r>
              <w:rPr>
                <w:spacing w:val="-3"/>
                <w:sz w:val="20"/>
              </w:rPr>
              <w:t xml:space="preserve"> </w:t>
            </w:r>
            <w:r>
              <w:rPr>
                <w:spacing w:val="-4"/>
                <w:sz w:val="20"/>
              </w:rPr>
              <w:t>выше</w:t>
            </w:r>
          </w:p>
          <w:p w:rsidR="00B81C39" w:rsidRDefault="00B81C39">
            <w:pPr>
              <w:pStyle w:val="TableParagraph"/>
              <w:ind w:left="0"/>
              <w:rPr>
                <w:b/>
                <w:sz w:val="20"/>
              </w:rPr>
            </w:pPr>
          </w:p>
          <w:p w:rsidR="00B81C39" w:rsidRDefault="00CA6AE3">
            <w:pPr>
              <w:pStyle w:val="TableParagraph"/>
              <w:ind w:left="4"/>
              <w:rPr>
                <w:sz w:val="20"/>
              </w:rPr>
            </w:pPr>
            <w:r>
              <w:rPr>
                <w:spacing w:val="-5"/>
                <w:sz w:val="20"/>
              </w:rPr>
              <w:t>12</w:t>
            </w:r>
          </w:p>
        </w:tc>
        <w:tc>
          <w:tcPr>
            <w:tcW w:w="1137" w:type="dxa"/>
          </w:tcPr>
          <w:p w:rsidR="00B81C39" w:rsidRDefault="00CA6AE3">
            <w:pPr>
              <w:pStyle w:val="TableParagraph"/>
              <w:spacing w:line="228" w:lineRule="exact"/>
              <w:ind w:left="7"/>
              <w:rPr>
                <w:sz w:val="20"/>
              </w:rPr>
            </w:pPr>
            <w:r>
              <w:rPr>
                <w:spacing w:val="-2"/>
                <w:sz w:val="20"/>
              </w:rPr>
              <w:t>8-</w:t>
            </w:r>
            <w:r>
              <w:rPr>
                <w:spacing w:val="-10"/>
                <w:sz w:val="20"/>
              </w:rPr>
              <w:t>9</w:t>
            </w:r>
          </w:p>
          <w:p w:rsidR="00B81C39" w:rsidRDefault="00B81C39">
            <w:pPr>
              <w:pStyle w:val="TableParagraph"/>
              <w:ind w:left="0"/>
              <w:rPr>
                <w:b/>
                <w:sz w:val="20"/>
              </w:rPr>
            </w:pPr>
          </w:p>
          <w:p w:rsidR="00B81C39" w:rsidRDefault="00CA6AE3">
            <w:pPr>
              <w:pStyle w:val="TableParagraph"/>
              <w:ind w:left="7"/>
              <w:rPr>
                <w:sz w:val="20"/>
              </w:rPr>
            </w:pPr>
            <w:r>
              <w:rPr>
                <w:spacing w:val="-2"/>
                <w:sz w:val="20"/>
              </w:rPr>
              <w:t>8-</w:t>
            </w:r>
            <w:r>
              <w:rPr>
                <w:spacing w:val="-10"/>
                <w:sz w:val="20"/>
              </w:rPr>
              <w:t>9</w:t>
            </w:r>
          </w:p>
        </w:tc>
        <w:tc>
          <w:tcPr>
            <w:tcW w:w="992" w:type="dxa"/>
          </w:tcPr>
          <w:p w:rsidR="00B81C39" w:rsidRDefault="00CA6AE3">
            <w:pPr>
              <w:pStyle w:val="TableParagraph"/>
              <w:spacing w:line="228" w:lineRule="exact"/>
              <w:ind w:left="5"/>
              <w:rPr>
                <w:sz w:val="20"/>
              </w:rPr>
            </w:pPr>
            <w:r>
              <w:rPr>
                <w:sz w:val="20"/>
              </w:rPr>
              <w:t>4 и</w:t>
            </w:r>
            <w:r>
              <w:rPr>
                <w:spacing w:val="-3"/>
                <w:sz w:val="20"/>
              </w:rPr>
              <w:t xml:space="preserve"> </w:t>
            </w:r>
            <w:r>
              <w:rPr>
                <w:spacing w:val="-4"/>
                <w:sz w:val="20"/>
              </w:rPr>
              <w:t>ниже</w:t>
            </w:r>
          </w:p>
          <w:p w:rsidR="00B81C39" w:rsidRDefault="00B81C39">
            <w:pPr>
              <w:pStyle w:val="TableParagraph"/>
              <w:ind w:left="0"/>
              <w:rPr>
                <w:b/>
                <w:sz w:val="20"/>
              </w:rPr>
            </w:pPr>
          </w:p>
          <w:p w:rsidR="00B81C39" w:rsidRDefault="00CA6AE3">
            <w:pPr>
              <w:pStyle w:val="TableParagraph"/>
              <w:ind w:left="5"/>
              <w:rPr>
                <w:sz w:val="20"/>
              </w:rPr>
            </w:pPr>
            <w:r>
              <w:rPr>
                <w:spacing w:val="-10"/>
                <w:sz w:val="20"/>
              </w:rPr>
              <w:t>4</w:t>
            </w:r>
          </w:p>
        </w:tc>
        <w:tc>
          <w:tcPr>
            <w:tcW w:w="997" w:type="dxa"/>
          </w:tcPr>
          <w:p w:rsidR="00B81C39" w:rsidRDefault="00CA6AE3">
            <w:pPr>
              <w:pStyle w:val="TableParagraph"/>
              <w:ind w:left="9" w:right="185"/>
              <w:rPr>
                <w:sz w:val="20"/>
              </w:rPr>
            </w:pPr>
            <w:r>
              <w:rPr>
                <w:sz w:val="20"/>
              </w:rPr>
              <w:t xml:space="preserve">18 и </w:t>
            </w:r>
            <w:r>
              <w:rPr>
                <w:spacing w:val="-4"/>
                <w:sz w:val="20"/>
              </w:rPr>
              <w:t>выше</w:t>
            </w:r>
          </w:p>
          <w:p w:rsidR="00B81C39" w:rsidRDefault="00CA6AE3">
            <w:pPr>
              <w:pStyle w:val="TableParagraph"/>
              <w:spacing w:before="228"/>
              <w:ind w:left="9"/>
              <w:rPr>
                <w:sz w:val="20"/>
              </w:rPr>
            </w:pPr>
            <w:r>
              <w:rPr>
                <w:spacing w:val="-5"/>
                <w:sz w:val="20"/>
              </w:rPr>
              <w:t>18</w:t>
            </w:r>
          </w:p>
        </w:tc>
        <w:tc>
          <w:tcPr>
            <w:tcW w:w="992" w:type="dxa"/>
          </w:tcPr>
          <w:p w:rsidR="00B81C39" w:rsidRDefault="00CA6AE3">
            <w:pPr>
              <w:pStyle w:val="TableParagraph"/>
              <w:spacing w:line="228" w:lineRule="exact"/>
              <w:ind w:left="2"/>
              <w:rPr>
                <w:sz w:val="20"/>
              </w:rPr>
            </w:pPr>
            <w:r>
              <w:rPr>
                <w:spacing w:val="-2"/>
                <w:sz w:val="20"/>
              </w:rPr>
              <w:t>13-</w:t>
            </w:r>
            <w:r>
              <w:rPr>
                <w:spacing w:val="-7"/>
                <w:sz w:val="20"/>
              </w:rPr>
              <w:t>15</w:t>
            </w:r>
          </w:p>
          <w:p w:rsidR="00B81C39" w:rsidRDefault="00B81C39">
            <w:pPr>
              <w:pStyle w:val="TableParagraph"/>
              <w:ind w:left="0"/>
              <w:rPr>
                <w:b/>
                <w:sz w:val="20"/>
              </w:rPr>
            </w:pPr>
          </w:p>
          <w:p w:rsidR="00B81C39" w:rsidRDefault="00CA6AE3">
            <w:pPr>
              <w:pStyle w:val="TableParagraph"/>
              <w:ind w:left="2"/>
              <w:rPr>
                <w:sz w:val="20"/>
              </w:rPr>
            </w:pPr>
            <w:r>
              <w:rPr>
                <w:spacing w:val="-2"/>
                <w:sz w:val="20"/>
              </w:rPr>
              <w:t>13-</w:t>
            </w:r>
            <w:r>
              <w:rPr>
                <w:spacing w:val="-7"/>
                <w:sz w:val="20"/>
              </w:rPr>
              <w:t>15</w:t>
            </w:r>
          </w:p>
        </w:tc>
        <w:tc>
          <w:tcPr>
            <w:tcW w:w="1007" w:type="dxa"/>
          </w:tcPr>
          <w:p w:rsidR="00B81C39" w:rsidRDefault="00CA6AE3">
            <w:pPr>
              <w:pStyle w:val="TableParagraph"/>
              <w:spacing w:line="228" w:lineRule="exact"/>
              <w:ind w:left="0"/>
              <w:rPr>
                <w:sz w:val="20"/>
              </w:rPr>
            </w:pPr>
            <w:r>
              <w:rPr>
                <w:sz w:val="20"/>
              </w:rPr>
              <w:t>6 и</w:t>
            </w:r>
            <w:r>
              <w:rPr>
                <w:spacing w:val="-3"/>
                <w:sz w:val="20"/>
              </w:rPr>
              <w:t xml:space="preserve"> </w:t>
            </w:r>
            <w:r>
              <w:rPr>
                <w:spacing w:val="-4"/>
                <w:sz w:val="20"/>
              </w:rPr>
              <w:t>ниже</w:t>
            </w:r>
          </w:p>
          <w:p w:rsidR="00B81C39" w:rsidRDefault="00B81C39">
            <w:pPr>
              <w:pStyle w:val="TableParagraph"/>
              <w:ind w:left="0"/>
              <w:rPr>
                <w:b/>
                <w:sz w:val="20"/>
              </w:rPr>
            </w:pPr>
          </w:p>
          <w:p w:rsidR="00B81C39" w:rsidRDefault="00CA6AE3">
            <w:pPr>
              <w:pStyle w:val="TableParagraph"/>
              <w:ind w:left="0"/>
              <w:rPr>
                <w:sz w:val="20"/>
              </w:rPr>
            </w:pPr>
            <w:r>
              <w:rPr>
                <w:spacing w:val="-10"/>
                <w:sz w:val="20"/>
              </w:rPr>
              <w:t>6</w:t>
            </w:r>
          </w:p>
        </w:tc>
      </w:tr>
    </w:tbl>
    <w:p w:rsidR="00B81C39" w:rsidRDefault="00B81C39">
      <w:pPr>
        <w:pStyle w:val="a3"/>
        <w:spacing w:before="239"/>
        <w:rPr>
          <w:b/>
        </w:rPr>
      </w:pPr>
    </w:p>
    <w:p w:rsidR="00B81C39" w:rsidRDefault="00CA6AE3">
      <w:pPr>
        <w:ind w:left="2616" w:right="706" w:hanging="2052"/>
        <w:rPr>
          <w:b/>
          <w:sz w:val="28"/>
        </w:rPr>
      </w:pPr>
      <w:r>
        <w:rPr>
          <w:b/>
          <w:sz w:val="28"/>
        </w:rPr>
        <w:t>ОЦЕНКА УРОВНЯ ФИЗИЧЕСКОЙ ПОДГОТОВЛЕННОСТИ ЮНОШЕЙ ОСНОВНОЙ МЕДИЦИНСКОЙ ГРУППЫ</w:t>
      </w:r>
    </w:p>
    <w:p w:rsidR="00B81C39" w:rsidRDefault="00B81C39">
      <w:pPr>
        <w:pStyle w:val="a3"/>
        <w:spacing w:before="92" w:after="1"/>
        <w:rPr>
          <w:b/>
          <w:sz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3"/>
        <w:gridCol w:w="1166"/>
        <w:gridCol w:w="1321"/>
        <w:gridCol w:w="1292"/>
      </w:tblGrid>
      <w:tr w:rsidR="00B81C39">
        <w:trPr>
          <w:trHeight w:val="275"/>
        </w:trPr>
        <w:tc>
          <w:tcPr>
            <w:tcW w:w="6733" w:type="dxa"/>
            <w:vMerge w:val="restart"/>
          </w:tcPr>
          <w:p w:rsidR="00B81C39" w:rsidRDefault="00CA6AE3">
            <w:pPr>
              <w:pStyle w:val="TableParagraph"/>
              <w:spacing w:before="1"/>
              <w:ind w:left="0" w:right="21"/>
              <w:jc w:val="center"/>
              <w:rPr>
                <w:b/>
                <w:sz w:val="24"/>
              </w:rPr>
            </w:pPr>
            <w:r>
              <w:rPr>
                <w:b/>
                <w:spacing w:val="-2"/>
                <w:sz w:val="24"/>
              </w:rPr>
              <w:t>Тесты</w:t>
            </w:r>
          </w:p>
        </w:tc>
        <w:tc>
          <w:tcPr>
            <w:tcW w:w="3779" w:type="dxa"/>
            <w:gridSpan w:val="3"/>
          </w:tcPr>
          <w:p w:rsidR="00B81C39" w:rsidRDefault="00CA6AE3">
            <w:pPr>
              <w:pStyle w:val="TableParagraph"/>
              <w:spacing w:before="1" w:line="254" w:lineRule="exact"/>
              <w:ind w:left="40"/>
              <w:jc w:val="center"/>
              <w:rPr>
                <w:b/>
                <w:sz w:val="24"/>
              </w:rPr>
            </w:pPr>
            <w:r>
              <w:rPr>
                <w:b/>
                <w:spacing w:val="-2"/>
                <w:sz w:val="24"/>
              </w:rPr>
              <w:t>Оценка</w:t>
            </w:r>
          </w:p>
        </w:tc>
      </w:tr>
      <w:tr w:rsidR="00B81C39">
        <w:trPr>
          <w:trHeight w:val="280"/>
        </w:trPr>
        <w:tc>
          <w:tcPr>
            <w:tcW w:w="6733" w:type="dxa"/>
            <w:vMerge/>
            <w:tcBorders>
              <w:top w:val="nil"/>
            </w:tcBorders>
          </w:tcPr>
          <w:p w:rsidR="00B81C39" w:rsidRDefault="00B81C39">
            <w:pPr>
              <w:rPr>
                <w:sz w:val="2"/>
                <w:szCs w:val="2"/>
              </w:rPr>
            </w:pPr>
          </w:p>
        </w:tc>
        <w:tc>
          <w:tcPr>
            <w:tcW w:w="1166" w:type="dxa"/>
          </w:tcPr>
          <w:p w:rsidR="00B81C39" w:rsidRDefault="00CA6AE3">
            <w:pPr>
              <w:pStyle w:val="TableParagraph"/>
              <w:spacing w:before="1" w:line="259" w:lineRule="exact"/>
              <w:ind w:left="63" w:right="117"/>
              <w:jc w:val="center"/>
              <w:rPr>
                <w:b/>
                <w:sz w:val="24"/>
              </w:rPr>
            </w:pPr>
            <w:r>
              <w:rPr>
                <w:b/>
                <w:spacing w:val="-10"/>
                <w:sz w:val="24"/>
              </w:rPr>
              <w:t>5</w:t>
            </w:r>
          </w:p>
        </w:tc>
        <w:tc>
          <w:tcPr>
            <w:tcW w:w="1321" w:type="dxa"/>
          </w:tcPr>
          <w:p w:rsidR="00B81C39" w:rsidRDefault="00CA6AE3">
            <w:pPr>
              <w:pStyle w:val="TableParagraph"/>
              <w:spacing w:before="1" w:line="259" w:lineRule="exact"/>
              <w:ind w:left="158" w:right="120"/>
              <w:jc w:val="center"/>
              <w:rPr>
                <w:b/>
                <w:sz w:val="24"/>
              </w:rPr>
            </w:pPr>
            <w:r>
              <w:rPr>
                <w:b/>
                <w:spacing w:val="-10"/>
                <w:sz w:val="24"/>
              </w:rPr>
              <w:t>4</w:t>
            </w:r>
          </w:p>
        </w:tc>
        <w:tc>
          <w:tcPr>
            <w:tcW w:w="1292" w:type="dxa"/>
          </w:tcPr>
          <w:p w:rsidR="00B81C39" w:rsidRDefault="00CA6AE3">
            <w:pPr>
              <w:pStyle w:val="TableParagraph"/>
              <w:spacing w:before="1" w:line="259" w:lineRule="exact"/>
              <w:ind w:left="548"/>
              <w:rPr>
                <w:b/>
                <w:sz w:val="24"/>
              </w:rPr>
            </w:pPr>
            <w:r>
              <w:rPr>
                <w:b/>
                <w:spacing w:val="-10"/>
                <w:sz w:val="24"/>
              </w:rPr>
              <w:t>3</w:t>
            </w:r>
          </w:p>
        </w:tc>
      </w:tr>
      <w:tr w:rsidR="00B81C39">
        <w:trPr>
          <w:trHeight w:val="450"/>
        </w:trPr>
        <w:tc>
          <w:tcPr>
            <w:tcW w:w="6733" w:type="dxa"/>
          </w:tcPr>
          <w:p w:rsidR="00B81C39" w:rsidRDefault="00CA6AE3">
            <w:pPr>
              <w:pStyle w:val="TableParagraph"/>
              <w:spacing w:before="1"/>
              <w:ind w:left="130"/>
              <w:rPr>
                <w:sz w:val="24"/>
              </w:rPr>
            </w:pPr>
            <w:r>
              <w:rPr>
                <w:sz w:val="24"/>
              </w:rPr>
              <w:t>1.Бег</w:t>
            </w:r>
            <w:r>
              <w:rPr>
                <w:spacing w:val="-6"/>
                <w:sz w:val="24"/>
              </w:rPr>
              <w:t xml:space="preserve"> </w:t>
            </w:r>
            <w:r>
              <w:rPr>
                <w:sz w:val="24"/>
              </w:rPr>
              <w:t>3000</w:t>
            </w:r>
            <w:r>
              <w:rPr>
                <w:spacing w:val="-8"/>
                <w:sz w:val="24"/>
              </w:rPr>
              <w:t xml:space="preserve"> </w:t>
            </w:r>
            <w:r>
              <w:rPr>
                <w:sz w:val="24"/>
              </w:rPr>
              <w:t>м</w:t>
            </w:r>
            <w:r>
              <w:rPr>
                <w:spacing w:val="-4"/>
                <w:sz w:val="24"/>
              </w:rPr>
              <w:t xml:space="preserve"> </w:t>
            </w:r>
            <w:r>
              <w:rPr>
                <w:sz w:val="24"/>
              </w:rPr>
              <w:t>(мин,</w:t>
            </w:r>
            <w:r>
              <w:rPr>
                <w:spacing w:val="-2"/>
                <w:sz w:val="24"/>
              </w:rPr>
              <w:t xml:space="preserve"> </w:t>
            </w:r>
            <w:r>
              <w:rPr>
                <w:spacing w:val="-5"/>
                <w:sz w:val="24"/>
              </w:rPr>
              <w:t>с).</w:t>
            </w:r>
          </w:p>
        </w:tc>
        <w:tc>
          <w:tcPr>
            <w:tcW w:w="1166" w:type="dxa"/>
          </w:tcPr>
          <w:p w:rsidR="00B81C39" w:rsidRDefault="00CA6AE3">
            <w:pPr>
              <w:pStyle w:val="TableParagraph"/>
              <w:spacing w:before="1"/>
              <w:ind w:left="489"/>
              <w:rPr>
                <w:sz w:val="24"/>
              </w:rPr>
            </w:pPr>
            <w:r>
              <w:rPr>
                <w:spacing w:val="-2"/>
                <w:sz w:val="24"/>
              </w:rPr>
              <w:t>12,30</w:t>
            </w:r>
          </w:p>
        </w:tc>
        <w:tc>
          <w:tcPr>
            <w:tcW w:w="1321" w:type="dxa"/>
          </w:tcPr>
          <w:p w:rsidR="00B81C39" w:rsidRDefault="00CA6AE3">
            <w:pPr>
              <w:pStyle w:val="TableParagraph"/>
              <w:spacing w:before="1"/>
              <w:ind w:left="534"/>
              <w:rPr>
                <w:sz w:val="24"/>
              </w:rPr>
            </w:pPr>
            <w:r>
              <w:rPr>
                <w:spacing w:val="-2"/>
                <w:sz w:val="24"/>
              </w:rPr>
              <w:t>14,00</w:t>
            </w:r>
          </w:p>
        </w:tc>
        <w:tc>
          <w:tcPr>
            <w:tcW w:w="1292" w:type="dxa"/>
          </w:tcPr>
          <w:p w:rsidR="00B81C39" w:rsidRDefault="00CA6AE3">
            <w:pPr>
              <w:pStyle w:val="TableParagraph"/>
              <w:spacing w:before="1"/>
              <w:ind w:left="548"/>
              <w:rPr>
                <w:sz w:val="24"/>
              </w:rPr>
            </w:pPr>
            <w:r>
              <w:rPr>
                <w:spacing w:val="-4"/>
                <w:sz w:val="24"/>
              </w:rPr>
              <w:t>б/вр</w:t>
            </w:r>
          </w:p>
        </w:tc>
      </w:tr>
      <w:tr w:rsidR="00B81C39">
        <w:trPr>
          <w:trHeight w:val="565"/>
        </w:trPr>
        <w:tc>
          <w:tcPr>
            <w:tcW w:w="6733" w:type="dxa"/>
          </w:tcPr>
          <w:p w:rsidR="00B81C39" w:rsidRDefault="00CA6AE3">
            <w:pPr>
              <w:pStyle w:val="TableParagraph"/>
              <w:spacing w:before="1"/>
              <w:ind w:left="130"/>
              <w:rPr>
                <w:sz w:val="24"/>
              </w:rPr>
            </w:pPr>
            <w:r>
              <w:rPr>
                <w:sz w:val="24"/>
              </w:rPr>
              <w:t>2.Плавание</w:t>
            </w:r>
            <w:r>
              <w:rPr>
                <w:spacing w:val="-8"/>
                <w:sz w:val="24"/>
              </w:rPr>
              <w:t xml:space="preserve"> </w:t>
            </w:r>
            <w:r>
              <w:rPr>
                <w:sz w:val="24"/>
              </w:rPr>
              <w:t>50</w:t>
            </w:r>
            <w:r>
              <w:rPr>
                <w:spacing w:val="-5"/>
                <w:sz w:val="24"/>
              </w:rPr>
              <w:t xml:space="preserve"> </w:t>
            </w:r>
            <w:r>
              <w:rPr>
                <w:sz w:val="24"/>
              </w:rPr>
              <w:t>м</w:t>
            </w:r>
            <w:r>
              <w:rPr>
                <w:spacing w:val="-8"/>
                <w:sz w:val="24"/>
              </w:rPr>
              <w:t xml:space="preserve"> </w:t>
            </w:r>
            <w:r>
              <w:rPr>
                <w:sz w:val="24"/>
              </w:rPr>
              <w:t>(мин,</w:t>
            </w:r>
            <w:r>
              <w:rPr>
                <w:spacing w:val="-5"/>
                <w:sz w:val="24"/>
              </w:rPr>
              <w:t xml:space="preserve"> с)</w:t>
            </w:r>
          </w:p>
        </w:tc>
        <w:tc>
          <w:tcPr>
            <w:tcW w:w="1166" w:type="dxa"/>
          </w:tcPr>
          <w:p w:rsidR="00B81C39" w:rsidRDefault="00CA6AE3">
            <w:pPr>
              <w:pStyle w:val="TableParagraph"/>
              <w:spacing w:before="1"/>
              <w:ind w:left="369"/>
              <w:rPr>
                <w:sz w:val="24"/>
              </w:rPr>
            </w:pPr>
            <w:r>
              <w:rPr>
                <w:spacing w:val="-2"/>
                <w:sz w:val="24"/>
              </w:rPr>
              <w:t>45,00</w:t>
            </w:r>
          </w:p>
        </w:tc>
        <w:tc>
          <w:tcPr>
            <w:tcW w:w="1321" w:type="dxa"/>
          </w:tcPr>
          <w:p w:rsidR="00B81C39" w:rsidRDefault="00CA6AE3">
            <w:pPr>
              <w:pStyle w:val="TableParagraph"/>
              <w:spacing w:before="1"/>
              <w:ind w:left="534"/>
              <w:rPr>
                <w:sz w:val="24"/>
              </w:rPr>
            </w:pPr>
            <w:r>
              <w:rPr>
                <w:spacing w:val="-2"/>
                <w:sz w:val="24"/>
              </w:rPr>
              <w:t>52,00</w:t>
            </w:r>
          </w:p>
        </w:tc>
        <w:tc>
          <w:tcPr>
            <w:tcW w:w="1292" w:type="dxa"/>
          </w:tcPr>
          <w:p w:rsidR="00B81C39" w:rsidRDefault="00CA6AE3">
            <w:pPr>
              <w:pStyle w:val="TableParagraph"/>
              <w:spacing w:before="1"/>
              <w:ind w:left="548"/>
              <w:rPr>
                <w:sz w:val="24"/>
              </w:rPr>
            </w:pPr>
            <w:r>
              <w:rPr>
                <w:spacing w:val="-4"/>
                <w:sz w:val="24"/>
              </w:rPr>
              <w:t>б/вр</w:t>
            </w:r>
          </w:p>
        </w:tc>
      </w:tr>
      <w:tr w:rsidR="00B81C39">
        <w:trPr>
          <w:trHeight w:val="510"/>
        </w:trPr>
        <w:tc>
          <w:tcPr>
            <w:tcW w:w="6733" w:type="dxa"/>
          </w:tcPr>
          <w:p w:rsidR="00B81C39" w:rsidRDefault="00CA6AE3">
            <w:pPr>
              <w:pStyle w:val="TableParagraph"/>
              <w:spacing w:line="199" w:lineRule="auto"/>
              <w:ind w:left="130"/>
              <w:rPr>
                <w:sz w:val="24"/>
              </w:rPr>
            </w:pPr>
            <w:r>
              <w:rPr>
                <w:sz w:val="24"/>
              </w:rPr>
              <w:t>3.</w:t>
            </w:r>
            <w:r>
              <w:rPr>
                <w:spacing w:val="-9"/>
                <w:sz w:val="24"/>
              </w:rPr>
              <w:t xml:space="preserve"> </w:t>
            </w:r>
            <w:r>
              <w:rPr>
                <w:sz w:val="24"/>
              </w:rPr>
              <w:t>Пресидание</w:t>
            </w:r>
            <w:r>
              <w:rPr>
                <w:spacing w:val="-14"/>
                <w:sz w:val="24"/>
              </w:rPr>
              <w:t xml:space="preserve"> </w:t>
            </w:r>
            <w:r>
              <w:rPr>
                <w:sz w:val="24"/>
              </w:rPr>
              <w:t>на</w:t>
            </w:r>
            <w:r>
              <w:rPr>
                <w:spacing w:val="-9"/>
                <w:sz w:val="24"/>
              </w:rPr>
              <w:t xml:space="preserve"> </w:t>
            </w:r>
            <w:r>
              <w:rPr>
                <w:sz w:val="24"/>
              </w:rPr>
              <w:t>одной</w:t>
            </w:r>
            <w:r>
              <w:rPr>
                <w:spacing w:val="-7"/>
                <w:sz w:val="24"/>
              </w:rPr>
              <w:t xml:space="preserve"> </w:t>
            </w:r>
            <w:r>
              <w:rPr>
                <w:sz w:val="24"/>
              </w:rPr>
              <w:t>ноге</w:t>
            </w:r>
            <w:r>
              <w:rPr>
                <w:spacing w:val="-9"/>
                <w:sz w:val="24"/>
              </w:rPr>
              <w:t xml:space="preserve"> </w:t>
            </w:r>
            <w:r>
              <w:rPr>
                <w:sz w:val="24"/>
              </w:rPr>
              <w:t>с</w:t>
            </w:r>
            <w:r>
              <w:rPr>
                <w:spacing w:val="-9"/>
                <w:sz w:val="24"/>
              </w:rPr>
              <w:t xml:space="preserve"> </w:t>
            </w:r>
            <w:r>
              <w:rPr>
                <w:sz w:val="24"/>
              </w:rPr>
              <w:t>опорой</w:t>
            </w:r>
            <w:r>
              <w:rPr>
                <w:spacing w:val="-7"/>
                <w:sz w:val="24"/>
              </w:rPr>
              <w:t xml:space="preserve"> </w:t>
            </w:r>
            <w:r>
              <w:rPr>
                <w:sz w:val="24"/>
              </w:rPr>
              <w:t>о</w:t>
            </w:r>
            <w:r>
              <w:rPr>
                <w:spacing w:val="-13"/>
                <w:sz w:val="24"/>
              </w:rPr>
              <w:t xml:space="preserve"> </w:t>
            </w:r>
            <w:r>
              <w:rPr>
                <w:sz w:val="24"/>
              </w:rPr>
              <w:t>стену</w:t>
            </w:r>
            <w:r>
              <w:rPr>
                <w:spacing w:val="-15"/>
                <w:sz w:val="24"/>
              </w:rPr>
              <w:t xml:space="preserve"> </w:t>
            </w:r>
            <w:r>
              <w:rPr>
                <w:sz w:val="24"/>
              </w:rPr>
              <w:t>(количество</w:t>
            </w:r>
            <w:r>
              <w:rPr>
                <w:spacing w:val="-13"/>
                <w:sz w:val="24"/>
              </w:rPr>
              <w:t xml:space="preserve"> </w:t>
            </w:r>
            <w:r>
              <w:rPr>
                <w:sz w:val="24"/>
              </w:rPr>
              <w:t>раз каждой ноге).</w:t>
            </w:r>
          </w:p>
        </w:tc>
        <w:tc>
          <w:tcPr>
            <w:tcW w:w="1166" w:type="dxa"/>
          </w:tcPr>
          <w:p w:rsidR="00B81C39" w:rsidRDefault="00CA6AE3">
            <w:pPr>
              <w:pStyle w:val="TableParagraph"/>
              <w:spacing w:before="1"/>
              <w:ind w:left="117" w:right="54"/>
              <w:jc w:val="center"/>
              <w:rPr>
                <w:sz w:val="24"/>
              </w:rPr>
            </w:pPr>
            <w:r>
              <w:rPr>
                <w:spacing w:val="-5"/>
                <w:sz w:val="24"/>
              </w:rPr>
              <w:t>10</w:t>
            </w:r>
          </w:p>
        </w:tc>
        <w:tc>
          <w:tcPr>
            <w:tcW w:w="1321" w:type="dxa"/>
          </w:tcPr>
          <w:p w:rsidR="00B81C39" w:rsidRDefault="00CA6AE3">
            <w:pPr>
              <w:pStyle w:val="TableParagraph"/>
              <w:spacing w:before="1"/>
              <w:ind w:left="158" w:right="120"/>
              <w:jc w:val="center"/>
              <w:rPr>
                <w:sz w:val="24"/>
              </w:rPr>
            </w:pPr>
            <w:r>
              <w:rPr>
                <w:spacing w:val="-10"/>
                <w:sz w:val="24"/>
              </w:rPr>
              <w:t>8</w:t>
            </w:r>
          </w:p>
        </w:tc>
        <w:tc>
          <w:tcPr>
            <w:tcW w:w="1292" w:type="dxa"/>
          </w:tcPr>
          <w:p w:rsidR="00B81C39" w:rsidRDefault="00CA6AE3">
            <w:pPr>
              <w:pStyle w:val="TableParagraph"/>
              <w:spacing w:before="1"/>
              <w:ind w:left="548"/>
              <w:rPr>
                <w:sz w:val="24"/>
              </w:rPr>
            </w:pPr>
            <w:r>
              <w:rPr>
                <w:spacing w:val="-10"/>
                <w:sz w:val="24"/>
              </w:rPr>
              <w:t>5</w:t>
            </w:r>
          </w:p>
        </w:tc>
      </w:tr>
      <w:tr w:rsidR="00B81C39">
        <w:trPr>
          <w:trHeight w:val="415"/>
        </w:trPr>
        <w:tc>
          <w:tcPr>
            <w:tcW w:w="6733" w:type="dxa"/>
          </w:tcPr>
          <w:p w:rsidR="00B81C39" w:rsidRDefault="00CA6AE3">
            <w:pPr>
              <w:pStyle w:val="TableParagraph"/>
              <w:spacing w:before="1"/>
              <w:ind w:left="130"/>
              <w:rPr>
                <w:sz w:val="24"/>
              </w:rPr>
            </w:pPr>
            <w:r>
              <w:rPr>
                <w:sz w:val="24"/>
              </w:rPr>
              <w:t>4.Прыжок</w:t>
            </w:r>
            <w:r>
              <w:rPr>
                <w:spacing w:val="-7"/>
                <w:sz w:val="24"/>
              </w:rPr>
              <w:t xml:space="preserve"> </w:t>
            </w:r>
            <w:r>
              <w:rPr>
                <w:sz w:val="24"/>
              </w:rPr>
              <w:t>в</w:t>
            </w:r>
            <w:r>
              <w:rPr>
                <w:spacing w:val="-4"/>
                <w:sz w:val="24"/>
              </w:rPr>
              <w:t xml:space="preserve"> </w:t>
            </w:r>
            <w:r>
              <w:rPr>
                <w:sz w:val="24"/>
              </w:rPr>
              <w:t>длину</w:t>
            </w:r>
            <w:r>
              <w:rPr>
                <w:spacing w:val="-15"/>
                <w:sz w:val="24"/>
              </w:rPr>
              <w:t xml:space="preserve"> </w:t>
            </w:r>
            <w:r>
              <w:rPr>
                <w:sz w:val="24"/>
              </w:rPr>
              <w:t>с</w:t>
            </w:r>
            <w:r>
              <w:rPr>
                <w:spacing w:val="-6"/>
                <w:sz w:val="24"/>
              </w:rPr>
              <w:t xml:space="preserve"> </w:t>
            </w:r>
            <w:r>
              <w:rPr>
                <w:sz w:val="24"/>
              </w:rPr>
              <w:t>места</w:t>
            </w:r>
            <w:r>
              <w:rPr>
                <w:spacing w:val="-6"/>
                <w:sz w:val="24"/>
              </w:rPr>
              <w:t xml:space="preserve"> </w:t>
            </w:r>
            <w:r>
              <w:rPr>
                <w:spacing w:val="-4"/>
                <w:sz w:val="24"/>
              </w:rPr>
              <w:t>(см).</w:t>
            </w:r>
          </w:p>
        </w:tc>
        <w:tc>
          <w:tcPr>
            <w:tcW w:w="1166" w:type="dxa"/>
          </w:tcPr>
          <w:p w:rsidR="00B81C39" w:rsidRDefault="00CA6AE3">
            <w:pPr>
              <w:pStyle w:val="TableParagraph"/>
              <w:spacing w:before="1"/>
              <w:ind w:left="489"/>
              <w:rPr>
                <w:sz w:val="24"/>
              </w:rPr>
            </w:pPr>
            <w:r>
              <w:rPr>
                <w:spacing w:val="-5"/>
                <w:sz w:val="24"/>
              </w:rPr>
              <w:t>230</w:t>
            </w:r>
          </w:p>
        </w:tc>
        <w:tc>
          <w:tcPr>
            <w:tcW w:w="1321" w:type="dxa"/>
          </w:tcPr>
          <w:p w:rsidR="00B81C39" w:rsidRDefault="00CA6AE3">
            <w:pPr>
              <w:pStyle w:val="TableParagraph"/>
              <w:spacing w:before="1"/>
              <w:ind w:left="534"/>
              <w:rPr>
                <w:sz w:val="24"/>
              </w:rPr>
            </w:pPr>
            <w:r>
              <w:rPr>
                <w:spacing w:val="-5"/>
                <w:sz w:val="24"/>
              </w:rPr>
              <w:t>210</w:t>
            </w:r>
          </w:p>
        </w:tc>
        <w:tc>
          <w:tcPr>
            <w:tcW w:w="1292" w:type="dxa"/>
          </w:tcPr>
          <w:p w:rsidR="00B81C39" w:rsidRDefault="00CA6AE3">
            <w:pPr>
              <w:pStyle w:val="TableParagraph"/>
              <w:spacing w:before="1"/>
              <w:ind w:left="548"/>
              <w:rPr>
                <w:sz w:val="24"/>
              </w:rPr>
            </w:pPr>
            <w:r>
              <w:rPr>
                <w:spacing w:val="-5"/>
                <w:sz w:val="24"/>
              </w:rPr>
              <w:t>190</w:t>
            </w:r>
          </w:p>
        </w:tc>
      </w:tr>
      <w:tr w:rsidR="00B81C39">
        <w:trPr>
          <w:trHeight w:val="430"/>
        </w:trPr>
        <w:tc>
          <w:tcPr>
            <w:tcW w:w="6733" w:type="dxa"/>
          </w:tcPr>
          <w:p w:rsidR="00B81C39" w:rsidRDefault="00CA6AE3">
            <w:pPr>
              <w:pStyle w:val="TableParagraph"/>
              <w:spacing w:before="1"/>
              <w:ind w:left="130"/>
              <w:rPr>
                <w:sz w:val="24"/>
              </w:rPr>
            </w:pPr>
            <w:r>
              <w:rPr>
                <w:sz w:val="24"/>
              </w:rPr>
              <w:t>5.Бросок</w:t>
            </w:r>
            <w:r>
              <w:rPr>
                <w:spacing w:val="-8"/>
                <w:sz w:val="24"/>
              </w:rPr>
              <w:t xml:space="preserve"> </w:t>
            </w:r>
            <w:r>
              <w:rPr>
                <w:sz w:val="24"/>
              </w:rPr>
              <w:t>набивного</w:t>
            </w:r>
            <w:r>
              <w:rPr>
                <w:spacing w:val="-11"/>
                <w:sz w:val="24"/>
              </w:rPr>
              <w:t xml:space="preserve"> </w:t>
            </w:r>
            <w:r>
              <w:rPr>
                <w:sz w:val="24"/>
              </w:rPr>
              <w:t>мяча</w:t>
            </w:r>
            <w:r>
              <w:rPr>
                <w:spacing w:val="-7"/>
                <w:sz w:val="24"/>
              </w:rPr>
              <w:t xml:space="preserve"> </w:t>
            </w:r>
            <w:r>
              <w:rPr>
                <w:sz w:val="24"/>
              </w:rPr>
              <w:t>2</w:t>
            </w:r>
            <w:r>
              <w:rPr>
                <w:spacing w:val="-6"/>
                <w:sz w:val="24"/>
              </w:rPr>
              <w:t xml:space="preserve"> </w:t>
            </w:r>
            <w:r>
              <w:rPr>
                <w:sz w:val="24"/>
              </w:rPr>
              <w:t>кг</w:t>
            </w:r>
            <w:r>
              <w:rPr>
                <w:spacing w:val="-9"/>
                <w:sz w:val="24"/>
              </w:rPr>
              <w:t xml:space="preserve"> </w:t>
            </w:r>
            <w:r>
              <w:rPr>
                <w:sz w:val="24"/>
              </w:rPr>
              <w:t>из-за</w:t>
            </w:r>
            <w:r>
              <w:rPr>
                <w:spacing w:val="-7"/>
                <w:sz w:val="24"/>
              </w:rPr>
              <w:t xml:space="preserve"> </w:t>
            </w:r>
            <w:r>
              <w:rPr>
                <w:sz w:val="24"/>
              </w:rPr>
              <w:t>головы</w:t>
            </w:r>
            <w:r>
              <w:rPr>
                <w:spacing w:val="-7"/>
                <w:sz w:val="24"/>
              </w:rPr>
              <w:t xml:space="preserve"> </w:t>
            </w:r>
            <w:r>
              <w:rPr>
                <w:spacing w:val="-5"/>
                <w:sz w:val="24"/>
              </w:rPr>
              <w:t>(м)</w:t>
            </w:r>
          </w:p>
        </w:tc>
        <w:tc>
          <w:tcPr>
            <w:tcW w:w="1166" w:type="dxa"/>
          </w:tcPr>
          <w:p w:rsidR="00B81C39" w:rsidRDefault="00CA6AE3">
            <w:pPr>
              <w:pStyle w:val="TableParagraph"/>
              <w:spacing w:before="1"/>
              <w:ind w:left="489"/>
              <w:rPr>
                <w:sz w:val="24"/>
              </w:rPr>
            </w:pPr>
            <w:r>
              <w:rPr>
                <w:spacing w:val="-5"/>
                <w:sz w:val="24"/>
              </w:rPr>
              <w:t>9,5</w:t>
            </w:r>
          </w:p>
        </w:tc>
        <w:tc>
          <w:tcPr>
            <w:tcW w:w="1321" w:type="dxa"/>
          </w:tcPr>
          <w:p w:rsidR="00B81C39" w:rsidRDefault="00CA6AE3">
            <w:pPr>
              <w:pStyle w:val="TableParagraph"/>
              <w:spacing w:before="1"/>
              <w:ind w:left="534"/>
              <w:rPr>
                <w:sz w:val="24"/>
              </w:rPr>
            </w:pPr>
            <w:r>
              <w:rPr>
                <w:spacing w:val="-5"/>
                <w:sz w:val="24"/>
              </w:rPr>
              <w:t>7,5</w:t>
            </w:r>
          </w:p>
        </w:tc>
        <w:tc>
          <w:tcPr>
            <w:tcW w:w="1292" w:type="dxa"/>
          </w:tcPr>
          <w:p w:rsidR="00B81C39" w:rsidRDefault="00CA6AE3">
            <w:pPr>
              <w:pStyle w:val="TableParagraph"/>
              <w:spacing w:before="1"/>
              <w:ind w:left="548"/>
              <w:rPr>
                <w:sz w:val="24"/>
              </w:rPr>
            </w:pPr>
            <w:r>
              <w:rPr>
                <w:spacing w:val="-5"/>
                <w:sz w:val="24"/>
              </w:rPr>
              <w:t>6,5</w:t>
            </w:r>
          </w:p>
        </w:tc>
      </w:tr>
      <w:tr w:rsidR="00B81C39">
        <w:trPr>
          <w:trHeight w:val="469"/>
        </w:trPr>
        <w:tc>
          <w:tcPr>
            <w:tcW w:w="6733" w:type="dxa"/>
          </w:tcPr>
          <w:p w:rsidR="00B81C39" w:rsidRDefault="00CA6AE3">
            <w:pPr>
              <w:pStyle w:val="TableParagraph"/>
              <w:spacing w:line="236" w:lineRule="exact"/>
              <w:ind w:left="130"/>
              <w:rPr>
                <w:sz w:val="24"/>
              </w:rPr>
            </w:pPr>
            <w:r>
              <w:rPr>
                <w:sz w:val="24"/>
              </w:rPr>
              <w:t>б.Силовой</w:t>
            </w:r>
            <w:r>
              <w:rPr>
                <w:spacing w:val="-15"/>
                <w:sz w:val="24"/>
              </w:rPr>
              <w:t xml:space="preserve"> </w:t>
            </w:r>
            <w:r>
              <w:rPr>
                <w:sz w:val="24"/>
              </w:rPr>
              <w:t>тест</w:t>
            </w:r>
            <w:r>
              <w:rPr>
                <w:spacing w:val="-14"/>
                <w:sz w:val="24"/>
              </w:rPr>
              <w:t xml:space="preserve"> </w:t>
            </w:r>
            <w:r>
              <w:rPr>
                <w:sz w:val="24"/>
              </w:rPr>
              <w:t>-</w:t>
            </w:r>
            <w:r>
              <w:rPr>
                <w:spacing w:val="-15"/>
                <w:sz w:val="24"/>
              </w:rPr>
              <w:t xml:space="preserve"> </w:t>
            </w:r>
            <w:r>
              <w:rPr>
                <w:sz w:val="24"/>
              </w:rPr>
              <w:t>подтягивание</w:t>
            </w:r>
            <w:r>
              <w:rPr>
                <w:spacing w:val="-15"/>
                <w:sz w:val="24"/>
              </w:rPr>
              <w:t xml:space="preserve"> </w:t>
            </w:r>
            <w:r>
              <w:rPr>
                <w:sz w:val="24"/>
              </w:rPr>
              <w:t>на</w:t>
            </w:r>
            <w:r>
              <w:rPr>
                <w:spacing w:val="-15"/>
                <w:sz w:val="24"/>
              </w:rPr>
              <w:t xml:space="preserve"> </w:t>
            </w:r>
            <w:r>
              <w:rPr>
                <w:sz w:val="24"/>
              </w:rPr>
              <w:t>высокой</w:t>
            </w:r>
            <w:r>
              <w:rPr>
                <w:spacing w:val="-12"/>
                <w:sz w:val="24"/>
              </w:rPr>
              <w:t xml:space="preserve"> </w:t>
            </w:r>
            <w:r>
              <w:rPr>
                <w:sz w:val="24"/>
              </w:rPr>
              <w:t>перекладине (количество раз).</w:t>
            </w:r>
          </w:p>
        </w:tc>
        <w:tc>
          <w:tcPr>
            <w:tcW w:w="1166" w:type="dxa"/>
          </w:tcPr>
          <w:p w:rsidR="00B81C39" w:rsidRDefault="00CA6AE3">
            <w:pPr>
              <w:pStyle w:val="TableParagraph"/>
              <w:spacing w:before="1"/>
              <w:ind w:left="117" w:right="54"/>
              <w:jc w:val="center"/>
              <w:rPr>
                <w:sz w:val="24"/>
              </w:rPr>
            </w:pPr>
            <w:r>
              <w:rPr>
                <w:spacing w:val="-5"/>
                <w:sz w:val="24"/>
              </w:rPr>
              <w:t>13</w:t>
            </w:r>
          </w:p>
        </w:tc>
        <w:tc>
          <w:tcPr>
            <w:tcW w:w="1321" w:type="dxa"/>
          </w:tcPr>
          <w:p w:rsidR="00B81C39" w:rsidRDefault="00CA6AE3">
            <w:pPr>
              <w:pStyle w:val="TableParagraph"/>
              <w:spacing w:before="1"/>
              <w:ind w:left="158"/>
              <w:jc w:val="center"/>
              <w:rPr>
                <w:sz w:val="24"/>
              </w:rPr>
            </w:pPr>
            <w:r>
              <w:rPr>
                <w:spacing w:val="-5"/>
                <w:sz w:val="24"/>
              </w:rPr>
              <w:t>11</w:t>
            </w:r>
          </w:p>
        </w:tc>
        <w:tc>
          <w:tcPr>
            <w:tcW w:w="1292" w:type="dxa"/>
          </w:tcPr>
          <w:p w:rsidR="00B81C39" w:rsidRDefault="00CA6AE3">
            <w:pPr>
              <w:pStyle w:val="TableParagraph"/>
              <w:spacing w:before="1"/>
              <w:ind w:left="548"/>
              <w:rPr>
                <w:sz w:val="24"/>
              </w:rPr>
            </w:pPr>
            <w:r>
              <w:rPr>
                <w:spacing w:val="-10"/>
                <w:sz w:val="24"/>
              </w:rPr>
              <w:t>8</w:t>
            </w:r>
          </w:p>
        </w:tc>
      </w:tr>
      <w:tr w:rsidR="00B81C39">
        <w:trPr>
          <w:trHeight w:val="548"/>
        </w:trPr>
        <w:tc>
          <w:tcPr>
            <w:tcW w:w="6733" w:type="dxa"/>
          </w:tcPr>
          <w:p w:rsidR="00B81C39" w:rsidRDefault="00CA6AE3">
            <w:pPr>
              <w:pStyle w:val="TableParagraph"/>
              <w:spacing w:line="276" w:lineRule="exact"/>
              <w:ind w:left="130" w:right="8"/>
              <w:rPr>
                <w:sz w:val="24"/>
              </w:rPr>
            </w:pPr>
            <w:r>
              <w:rPr>
                <w:sz w:val="24"/>
              </w:rPr>
              <w:t>7.Сгибание</w:t>
            </w:r>
            <w:r>
              <w:rPr>
                <w:spacing w:val="-15"/>
                <w:sz w:val="24"/>
              </w:rPr>
              <w:t xml:space="preserve"> </w:t>
            </w:r>
            <w:r>
              <w:rPr>
                <w:sz w:val="24"/>
              </w:rPr>
              <w:t>и</w:t>
            </w:r>
            <w:r>
              <w:rPr>
                <w:spacing w:val="-11"/>
                <w:sz w:val="24"/>
              </w:rPr>
              <w:t xml:space="preserve"> </w:t>
            </w:r>
            <w:r>
              <w:rPr>
                <w:sz w:val="24"/>
              </w:rPr>
              <w:t>разгибание</w:t>
            </w:r>
            <w:r>
              <w:rPr>
                <w:spacing w:val="-13"/>
                <w:sz w:val="24"/>
              </w:rPr>
              <w:t xml:space="preserve"> </w:t>
            </w:r>
            <w:r>
              <w:rPr>
                <w:sz w:val="24"/>
              </w:rPr>
              <w:t>рук</w:t>
            </w:r>
            <w:r>
              <w:rPr>
                <w:spacing w:val="-13"/>
                <w:sz w:val="24"/>
              </w:rPr>
              <w:t xml:space="preserve"> </w:t>
            </w:r>
            <w:r>
              <w:rPr>
                <w:sz w:val="24"/>
              </w:rPr>
              <w:t>в</w:t>
            </w:r>
            <w:r>
              <w:rPr>
                <w:spacing w:val="-10"/>
                <w:sz w:val="24"/>
              </w:rPr>
              <w:t xml:space="preserve"> </w:t>
            </w:r>
            <w:r>
              <w:rPr>
                <w:sz w:val="24"/>
              </w:rPr>
              <w:t>упоре</w:t>
            </w:r>
            <w:r>
              <w:rPr>
                <w:spacing w:val="-13"/>
                <w:sz w:val="24"/>
              </w:rPr>
              <w:t xml:space="preserve"> </w:t>
            </w:r>
            <w:r>
              <w:rPr>
                <w:sz w:val="24"/>
              </w:rPr>
              <w:t>на</w:t>
            </w:r>
            <w:r>
              <w:rPr>
                <w:spacing w:val="-13"/>
                <w:sz w:val="24"/>
              </w:rPr>
              <w:t xml:space="preserve"> </w:t>
            </w:r>
            <w:r>
              <w:rPr>
                <w:sz w:val="24"/>
              </w:rPr>
              <w:t>брусьях</w:t>
            </w:r>
            <w:r>
              <w:rPr>
                <w:spacing w:val="-11"/>
                <w:sz w:val="24"/>
              </w:rPr>
              <w:t xml:space="preserve"> </w:t>
            </w:r>
            <w:r>
              <w:rPr>
                <w:sz w:val="24"/>
              </w:rPr>
              <w:t xml:space="preserve">(количество </w:t>
            </w:r>
            <w:r>
              <w:rPr>
                <w:spacing w:val="-2"/>
                <w:sz w:val="24"/>
              </w:rPr>
              <w:t>раз).</w:t>
            </w:r>
          </w:p>
        </w:tc>
        <w:tc>
          <w:tcPr>
            <w:tcW w:w="1166" w:type="dxa"/>
          </w:tcPr>
          <w:p w:rsidR="00B81C39" w:rsidRDefault="00CA6AE3">
            <w:pPr>
              <w:pStyle w:val="TableParagraph"/>
              <w:spacing w:line="275" w:lineRule="exact"/>
              <w:ind w:left="117" w:right="54"/>
              <w:jc w:val="center"/>
              <w:rPr>
                <w:sz w:val="24"/>
              </w:rPr>
            </w:pPr>
            <w:r>
              <w:rPr>
                <w:spacing w:val="-5"/>
                <w:sz w:val="24"/>
              </w:rPr>
              <w:t>12</w:t>
            </w:r>
          </w:p>
        </w:tc>
        <w:tc>
          <w:tcPr>
            <w:tcW w:w="1321" w:type="dxa"/>
          </w:tcPr>
          <w:p w:rsidR="00B81C39" w:rsidRDefault="00CA6AE3">
            <w:pPr>
              <w:pStyle w:val="TableParagraph"/>
              <w:spacing w:line="275" w:lineRule="exact"/>
              <w:ind w:left="158" w:right="120"/>
              <w:jc w:val="center"/>
              <w:rPr>
                <w:sz w:val="24"/>
              </w:rPr>
            </w:pPr>
            <w:r>
              <w:rPr>
                <w:spacing w:val="-10"/>
                <w:sz w:val="24"/>
              </w:rPr>
              <w:t>9</w:t>
            </w:r>
          </w:p>
        </w:tc>
        <w:tc>
          <w:tcPr>
            <w:tcW w:w="1292" w:type="dxa"/>
          </w:tcPr>
          <w:p w:rsidR="00B81C39" w:rsidRDefault="00CA6AE3">
            <w:pPr>
              <w:pStyle w:val="TableParagraph"/>
              <w:spacing w:line="275" w:lineRule="exact"/>
              <w:ind w:left="548"/>
              <w:rPr>
                <w:sz w:val="24"/>
              </w:rPr>
            </w:pPr>
            <w:r>
              <w:rPr>
                <w:spacing w:val="-10"/>
                <w:sz w:val="24"/>
              </w:rPr>
              <w:t>7</w:t>
            </w:r>
          </w:p>
        </w:tc>
      </w:tr>
    </w:tbl>
    <w:p w:rsidR="00B81C39" w:rsidRDefault="00B81C39">
      <w:pPr>
        <w:spacing w:line="275" w:lineRule="exact"/>
        <w:rPr>
          <w:sz w:val="24"/>
        </w:rPr>
        <w:sectPr w:rsidR="00B81C39">
          <w:pgSz w:w="11910" w:h="16840"/>
          <w:pgMar w:top="480" w:right="300" w:bottom="540" w:left="720" w:header="0" w:footer="349" w:gutter="0"/>
          <w:cols w:space="720"/>
        </w:sectPr>
      </w:pPr>
    </w:p>
    <w:p w:rsidR="00B81C39" w:rsidRDefault="00B81C39">
      <w:pPr>
        <w:pStyle w:val="a3"/>
        <w:spacing w:before="7"/>
        <w:rPr>
          <w:b/>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3"/>
        <w:gridCol w:w="1166"/>
        <w:gridCol w:w="1321"/>
        <w:gridCol w:w="1292"/>
      </w:tblGrid>
      <w:tr w:rsidR="00B81C39">
        <w:trPr>
          <w:trHeight w:val="430"/>
        </w:trPr>
        <w:tc>
          <w:tcPr>
            <w:tcW w:w="6733" w:type="dxa"/>
          </w:tcPr>
          <w:p w:rsidR="00B81C39" w:rsidRDefault="00CA6AE3">
            <w:pPr>
              <w:pStyle w:val="TableParagraph"/>
              <w:spacing w:before="1"/>
              <w:ind w:left="130"/>
              <w:rPr>
                <w:sz w:val="24"/>
              </w:rPr>
            </w:pPr>
            <w:r>
              <w:rPr>
                <w:sz w:val="24"/>
              </w:rPr>
              <w:t>8.Координационный</w:t>
            </w:r>
            <w:r>
              <w:rPr>
                <w:spacing w:val="-8"/>
                <w:sz w:val="24"/>
              </w:rPr>
              <w:t xml:space="preserve"> </w:t>
            </w:r>
            <w:r>
              <w:rPr>
                <w:sz w:val="24"/>
              </w:rPr>
              <w:t>тест</w:t>
            </w:r>
            <w:r>
              <w:rPr>
                <w:spacing w:val="-6"/>
                <w:sz w:val="24"/>
              </w:rPr>
              <w:t xml:space="preserve"> </w:t>
            </w:r>
            <w:r>
              <w:rPr>
                <w:sz w:val="24"/>
              </w:rPr>
              <w:t>-</w:t>
            </w:r>
            <w:r>
              <w:rPr>
                <w:spacing w:val="-12"/>
                <w:sz w:val="24"/>
              </w:rPr>
              <w:t xml:space="preserve"> </w:t>
            </w:r>
            <w:r>
              <w:rPr>
                <w:sz w:val="24"/>
              </w:rPr>
              <w:t>челночный</w:t>
            </w:r>
            <w:r>
              <w:rPr>
                <w:spacing w:val="-7"/>
                <w:sz w:val="24"/>
              </w:rPr>
              <w:t xml:space="preserve"> </w:t>
            </w:r>
            <w:r>
              <w:rPr>
                <w:sz w:val="24"/>
              </w:rPr>
              <w:t>бег</w:t>
            </w:r>
            <w:r>
              <w:rPr>
                <w:spacing w:val="-7"/>
                <w:sz w:val="24"/>
              </w:rPr>
              <w:t xml:space="preserve"> </w:t>
            </w:r>
            <w:r>
              <w:rPr>
                <w:sz w:val="24"/>
              </w:rPr>
              <w:t>3х10</w:t>
            </w:r>
            <w:r>
              <w:rPr>
                <w:spacing w:val="-8"/>
                <w:sz w:val="24"/>
              </w:rPr>
              <w:t xml:space="preserve"> </w:t>
            </w:r>
            <w:r>
              <w:rPr>
                <w:sz w:val="24"/>
              </w:rPr>
              <w:t>м</w:t>
            </w:r>
            <w:r>
              <w:rPr>
                <w:spacing w:val="-14"/>
                <w:sz w:val="24"/>
              </w:rPr>
              <w:t xml:space="preserve"> </w:t>
            </w:r>
            <w:r>
              <w:rPr>
                <w:spacing w:val="-4"/>
                <w:sz w:val="24"/>
              </w:rPr>
              <w:t>(с).</w:t>
            </w:r>
          </w:p>
        </w:tc>
        <w:tc>
          <w:tcPr>
            <w:tcW w:w="1166" w:type="dxa"/>
          </w:tcPr>
          <w:p w:rsidR="00B81C39" w:rsidRDefault="00CA6AE3">
            <w:pPr>
              <w:pStyle w:val="TableParagraph"/>
              <w:spacing w:before="1"/>
              <w:ind w:left="489"/>
              <w:rPr>
                <w:sz w:val="24"/>
              </w:rPr>
            </w:pPr>
            <w:r>
              <w:rPr>
                <w:spacing w:val="-5"/>
                <w:sz w:val="24"/>
              </w:rPr>
              <w:t>7,3</w:t>
            </w:r>
          </w:p>
        </w:tc>
        <w:tc>
          <w:tcPr>
            <w:tcW w:w="1321" w:type="dxa"/>
          </w:tcPr>
          <w:p w:rsidR="00B81C39" w:rsidRDefault="00CA6AE3">
            <w:pPr>
              <w:pStyle w:val="TableParagraph"/>
              <w:spacing w:before="1"/>
              <w:ind w:left="534"/>
              <w:rPr>
                <w:sz w:val="24"/>
              </w:rPr>
            </w:pPr>
            <w:r>
              <w:rPr>
                <w:spacing w:val="-5"/>
                <w:sz w:val="24"/>
              </w:rPr>
              <w:t>8,0</w:t>
            </w:r>
          </w:p>
        </w:tc>
        <w:tc>
          <w:tcPr>
            <w:tcW w:w="1292" w:type="dxa"/>
          </w:tcPr>
          <w:p w:rsidR="00B81C39" w:rsidRDefault="00CA6AE3">
            <w:pPr>
              <w:pStyle w:val="TableParagraph"/>
              <w:spacing w:before="1"/>
              <w:ind w:left="177" w:right="62"/>
              <w:jc w:val="center"/>
              <w:rPr>
                <w:sz w:val="24"/>
              </w:rPr>
            </w:pPr>
            <w:r>
              <w:rPr>
                <w:spacing w:val="-5"/>
                <w:sz w:val="24"/>
              </w:rPr>
              <w:t>8,3</w:t>
            </w:r>
          </w:p>
        </w:tc>
      </w:tr>
      <w:tr w:rsidR="00B81C39">
        <w:trPr>
          <w:trHeight w:val="550"/>
        </w:trPr>
        <w:tc>
          <w:tcPr>
            <w:tcW w:w="6733" w:type="dxa"/>
          </w:tcPr>
          <w:p w:rsidR="00B81C39" w:rsidRDefault="00CA6AE3">
            <w:pPr>
              <w:pStyle w:val="TableParagraph"/>
              <w:spacing w:line="276" w:lineRule="exact"/>
              <w:ind w:left="130"/>
              <w:rPr>
                <w:sz w:val="24"/>
              </w:rPr>
            </w:pPr>
            <w:r>
              <w:rPr>
                <w:sz w:val="24"/>
              </w:rPr>
              <w:t>9.Поднимание</w:t>
            </w:r>
            <w:r>
              <w:rPr>
                <w:spacing w:val="-14"/>
                <w:sz w:val="24"/>
              </w:rPr>
              <w:t xml:space="preserve"> </w:t>
            </w:r>
            <w:r>
              <w:rPr>
                <w:sz w:val="24"/>
              </w:rPr>
              <w:t>ног</w:t>
            </w:r>
            <w:r>
              <w:rPr>
                <w:spacing w:val="-14"/>
                <w:sz w:val="24"/>
              </w:rPr>
              <w:t xml:space="preserve"> </w:t>
            </w:r>
            <w:r>
              <w:rPr>
                <w:sz w:val="24"/>
              </w:rPr>
              <w:t>в</w:t>
            </w:r>
            <w:r>
              <w:rPr>
                <w:spacing w:val="-10"/>
                <w:sz w:val="24"/>
              </w:rPr>
              <w:t xml:space="preserve"> </w:t>
            </w:r>
            <w:r>
              <w:rPr>
                <w:sz w:val="24"/>
              </w:rPr>
              <w:t>висе</w:t>
            </w:r>
            <w:r>
              <w:rPr>
                <w:spacing w:val="-12"/>
                <w:sz w:val="24"/>
              </w:rPr>
              <w:t xml:space="preserve"> </w:t>
            </w:r>
            <w:r>
              <w:rPr>
                <w:sz w:val="24"/>
              </w:rPr>
              <w:t>до</w:t>
            </w:r>
            <w:r>
              <w:rPr>
                <w:spacing w:val="-15"/>
                <w:sz w:val="24"/>
              </w:rPr>
              <w:t xml:space="preserve"> </w:t>
            </w:r>
            <w:r>
              <w:rPr>
                <w:sz w:val="24"/>
              </w:rPr>
              <w:t>касания</w:t>
            </w:r>
            <w:r>
              <w:rPr>
                <w:spacing w:val="-15"/>
                <w:sz w:val="24"/>
              </w:rPr>
              <w:t xml:space="preserve"> </w:t>
            </w:r>
            <w:r>
              <w:rPr>
                <w:sz w:val="24"/>
              </w:rPr>
              <w:t>перекладины</w:t>
            </w:r>
            <w:r>
              <w:rPr>
                <w:spacing w:val="-15"/>
                <w:sz w:val="24"/>
              </w:rPr>
              <w:t xml:space="preserve"> </w:t>
            </w:r>
            <w:r>
              <w:rPr>
                <w:sz w:val="24"/>
              </w:rPr>
              <w:t xml:space="preserve">(количество </w:t>
            </w:r>
            <w:r>
              <w:rPr>
                <w:spacing w:val="-2"/>
                <w:sz w:val="24"/>
              </w:rPr>
              <w:t>раз).</w:t>
            </w:r>
          </w:p>
        </w:tc>
        <w:tc>
          <w:tcPr>
            <w:tcW w:w="1166" w:type="dxa"/>
          </w:tcPr>
          <w:p w:rsidR="00B81C39" w:rsidRDefault="00CA6AE3">
            <w:pPr>
              <w:pStyle w:val="TableParagraph"/>
              <w:spacing w:before="1"/>
              <w:ind w:left="489"/>
              <w:rPr>
                <w:sz w:val="24"/>
              </w:rPr>
            </w:pPr>
            <w:r>
              <w:rPr>
                <w:spacing w:val="-10"/>
                <w:sz w:val="24"/>
              </w:rPr>
              <w:t>7</w:t>
            </w:r>
          </w:p>
        </w:tc>
        <w:tc>
          <w:tcPr>
            <w:tcW w:w="1321" w:type="dxa"/>
          </w:tcPr>
          <w:p w:rsidR="00B81C39" w:rsidRDefault="00CA6AE3">
            <w:pPr>
              <w:pStyle w:val="TableParagraph"/>
              <w:spacing w:before="1"/>
              <w:ind w:left="158" w:right="120"/>
              <w:jc w:val="center"/>
              <w:rPr>
                <w:sz w:val="24"/>
              </w:rPr>
            </w:pPr>
            <w:r>
              <w:rPr>
                <w:spacing w:val="-10"/>
                <w:sz w:val="24"/>
              </w:rPr>
              <w:t>5</w:t>
            </w:r>
          </w:p>
        </w:tc>
        <w:tc>
          <w:tcPr>
            <w:tcW w:w="1292" w:type="dxa"/>
          </w:tcPr>
          <w:p w:rsidR="00B81C39" w:rsidRDefault="00CA6AE3">
            <w:pPr>
              <w:pStyle w:val="TableParagraph"/>
              <w:spacing w:before="1"/>
              <w:ind w:left="115" w:right="177"/>
              <w:jc w:val="center"/>
              <w:rPr>
                <w:sz w:val="24"/>
              </w:rPr>
            </w:pPr>
            <w:r>
              <w:rPr>
                <w:spacing w:val="-10"/>
                <w:sz w:val="24"/>
              </w:rPr>
              <w:t>3</w:t>
            </w:r>
          </w:p>
        </w:tc>
      </w:tr>
      <w:tr w:rsidR="00B81C39">
        <w:trPr>
          <w:trHeight w:val="938"/>
        </w:trPr>
        <w:tc>
          <w:tcPr>
            <w:tcW w:w="6733" w:type="dxa"/>
          </w:tcPr>
          <w:p w:rsidR="00B81C39" w:rsidRDefault="00CA6AE3">
            <w:pPr>
              <w:pStyle w:val="TableParagraph"/>
              <w:spacing w:line="199" w:lineRule="auto"/>
              <w:ind w:left="130"/>
              <w:rPr>
                <w:sz w:val="24"/>
              </w:rPr>
            </w:pPr>
            <w:r>
              <w:rPr>
                <w:sz w:val="24"/>
              </w:rPr>
              <w:t>Ш.Гимнастический комплекс упражнений: -утренней гимнастики;</w:t>
            </w:r>
            <w:r>
              <w:rPr>
                <w:spacing w:val="-15"/>
                <w:sz w:val="24"/>
              </w:rPr>
              <w:t xml:space="preserve"> </w:t>
            </w:r>
            <w:r>
              <w:rPr>
                <w:sz w:val="24"/>
              </w:rPr>
              <w:t>-производственной</w:t>
            </w:r>
            <w:r>
              <w:rPr>
                <w:spacing w:val="-15"/>
                <w:sz w:val="24"/>
              </w:rPr>
              <w:t xml:space="preserve"> </w:t>
            </w:r>
            <w:r>
              <w:rPr>
                <w:sz w:val="24"/>
              </w:rPr>
              <w:t>гимнастики;</w:t>
            </w:r>
            <w:r>
              <w:rPr>
                <w:spacing w:val="-15"/>
                <w:sz w:val="24"/>
              </w:rPr>
              <w:t xml:space="preserve"> </w:t>
            </w:r>
            <w:r>
              <w:rPr>
                <w:sz w:val="24"/>
              </w:rPr>
              <w:t>(из</w:t>
            </w:r>
            <w:r>
              <w:rPr>
                <w:spacing w:val="-15"/>
                <w:sz w:val="24"/>
              </w:rPr>
              <w:t xml:space="preserve"> </w:t>
            </w:r>
            <w:r>
              <w:rPr>
                <w:sz w:val="24"/>
              </w:rPr>
              <w:t>10</w:t>
            </w:r>
            <w:r>
              <w:rPr>
                <w:spacing w:val="-15"/>
                <w:sz w:val="24"/>
              </w:rPr>
              <w:t xml:space="preserve"> </w:t>
            </w:r>
            <w:r>
              <w:rPr>
                <w:sz w:val="24"/>
              </w:rPr>
              <w:t>баллов)</w:t>
            </w:r>
          </w:p>
        </w:tc>
        <w:tc>
          <w:tcPr>
            <w:tcW w:w="1166" w:type="dxa"/>
          </w:tcPr>
          <w:p w:rsidR="00B81C39" w:rsidRDefault="00CA6AE3">
            <w:pPr>
              <w:pStyle w:val="TableParagraph"/>
              <w:spacing w:line="275" w:lineRule="exact"/>
              <w:ind w:left="489"/>
              <w:rPr>
                <w:sz w:val="24"/>
              </w:rPr>
            </w:pPr>
            <w:r>
              <w:rPr>
                <w:sz w:val="24"/>
              </w:rPr>
              <w:t>До</w:t>
            </w:r>
            <w:r>
              <w:rPr>
                <w:spacing w:val="-5"/>
                <w:sz w:val="24"/>
              </w:rPr>
              <w:t xml:space="preserve"> </w:t>
            </w:r>
            <w:r>
              <w:rPr>
                <w:spacing w:val="-10"/>
                <w:sz w:val="24"/>
              </w:rPr>
              <w:t>9</w:t>
            </w:r>
          </w:p>
        </w:tc>
        <w:tc>
          <w:tcPr>
            <w:tcW w:w="1321" w:type="dxa"/>
          </w:tcPr>
          <w:p w:rsidR="00B81C39" w:rsidRDefault="00CA6AE3">
            <w:pPr>
              <w:pStyle w:val="TableParagraph"/>
              <w:spacing w:line="275" w:lineRule="exact"/>
              <w:ind w:left="534"/>
              <w:rPr>
                <w:sz w:val="24"/>
              </w:rPr>
            </w:pPr>
            <w:r>
              <w:rPr>
                <w:sz w:val="24"/>
              </w:rPr>
              <w:t>До</w:t>
            </w:r>
            <w:r>
              <w:rPr>
                <w:spacing w:val="-5"/>
                <w:sz w:val="24"/>
              </w:rPr>
              <w:t xml:space="preserve"> </w:t>
            </w:r>
            <w:r>
              <w:rPr>
                <w:spacing w:val="-10"/>
                <w:sz w:val="24"/>
              </w:rPr>
              <w:t>8</w:t>
            </w:r>
          </w:p>
        </w:tc>
        <w:tc>
          <w:tcPr>
            <w:tcW w:w="1292" w:type="dxa"/>
          </w:tcPr>
          <w:p w:rsidR="00B81C39" w:rsidRDefault="00CA6AE3">
            <w:pPr>
              <w:pStyle w:val="TableParagraph"/>
              <w:spacing w:line="275" w:lineRule="exact"/>
              <w:ind w:left="408"/>
              <w:rPr>
                <w:sz w:val="24"/>
              </w:rPr>
            </w:pPr>
            <w:r>
              <w:rPr>
                <w:sz w:val="24"/>
              </w:rPr>
              <w:t>До</w:t>
            </w:r>
            <w:r>
              <w:rPr>
                <w:spacing w:val="-5"/>
                <w:sz w:val="24"/>
              </w:rPr>
              <w:t xml:space="preserve"> 7,5</w:t>
            </w:r>
          </w:p>
        </w:tc>
      </w:tr>
    </w:tbl>
    <w:p w:rsidR="00B81C39" w:rsidRDefault="00CA6AE3">
      <w:pPr>
        <w:spacing w:before="274" w:line="242" w:lineRule="auto"/>
        <w:ind w:right="148"/>
        <w:jc w:val="center"/>
        <w:rPr>
          <w:b/>
          <w:sz w:val="28"/>
        </w:rPr>
      </w:pPr>
      <w:r>
        <w:rPr>
          <w:b/>
          <w:sz w:val="28"/>
        </w:rPr>
        <w:t>ОЦЕНКА УРОВНЯ ФИЗИЧЕСКОЙ ПОДГОТОВЛЕННОСТИ ДЕВУШЕК ОСНОВНОЙ МЕДИЦИНСКОЙ ГРУППЫ</w:t>
      </w:r>
    </w:p>
    <w:p w:rsidR="00B81C39" w:rsidRDefault="00B81C39">
      <w:pPr>
        <w:pStyle w:val="a3"/>
        <w:spacing w:before="41"/>
        <w:rPr>
          <w:b/>
          <w:sz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5"/>
        <w:gridCol w:w="1163"/>
        <w:gridCol w:w="1175"/>
        <w:gridCol w:w="1436"/>
      </w:tblGrid>
      <w:tr w:rsidR="00B81C39">
        <w:trPr>
          <w:trHeight w:val="275"/>
        </w:trPr>
        <w:tc>
          <w:tcPr>
            <w:tcW w:w="6735" w:type="dxa"/>
            <w:vMerge w:val="restart"/>
          </w:tcPr>
          <w:p w:rsidR="00B81C39" w:rsidRDefault="00CA6AE3">
            <w:pPr>
              <w:pStyle w:val="TableParagraph"/>
              <w:spacing w:before="1"/>
              <w:ind w:left="0" w:right="23"/>
              <w:jc w:val="center"/>
              <w:rPr>
                <w:b/>
                <w:sz w:val="24"/>
              </w:rPr>
            </w:pPr>
            <w:r>
              <w:rPr>
                <w:b/>
                <w:spacing w:val="-2"/>
                <w:sz w:val="24"/>
              </w:rPr>
              <w:t>Тесты</w:t>
            </w:r>
          </w:p>
        </w:tc>
        <w:tc>
          <w:tcPr>
            <w:tcW w:w="3774" w:type="dxa"/>
            <w:gridSpan w:val="3"/>
          </w:tcPr>
          <w:p w:rsidR="00B81C39" w:rsidRDefault="00CA6AE3">
            <w:pPr>
              <w:pStyle w:val="TableParagraph"/>
              <w:spacing w:before="1" w:line="254" w:lineRule="exact"/>
              <w:ind w:left="1087"/>
              <w:rPr>
                <w:b/>
                <w:sz w:val="24"/>
              </w:rPr>
            </w:pPr>
            <w:r>
              <w:rPr>
                <w:b/>
                <w:sz w:val="24"/>
              </w:rPr>
              <w:t>Оценка</w:t>
            </w:r>
            <w:r>
              <w:rPr>
                <w:b/>
                <w:spacing w:val="-1"/>
                <w:sz w:val="24"/>
              </w:rPr>
              <w:t xml:space="preserve"> </w:t>
            </w:r>
            <w:r>
              <w:rPr>
                <w:b/>
                <w:sz w:val="24"/>
              </w:rPr>
              <w:t xml:space="preserve">в </w:t>
            </w:r>
            <w:r>
              <w:rPr>
                <w:b/>
                <w:spacing w:val="-2"/>
                <w:sz w:val="24"/>
              </w:rPr>
              <w:t>баллах</w:t>
            </w:r>
          </w:p>
        </w:tc>
      </w:tr>
      <w:tr w:rsidR="00B81C39">
        <w:trPr>
          <w:trHeight w:val="280"/>
        </w:trPr>
        <w:tc>
          <w:tcPr>
            <w:tcW w:w="6735" w:type="dxa"/>
            <w:vMerge/>
            <w:tcBorders>
              <w:top w:val="nil"/>
            </w:tcBorders>
          </w:tcPr>
          <w:p w:rsidR="00B81C39" w:rsidRDefault="00B81C39">
            <w:pPr>
              <w:rPr>
                <w:sz w:val="2"/>
                <w:szCs w:val="2"/>
              </w:rPr>
            </w:pPr>
          </w:p>
        </w:tc>
        <w:tc>
          <w:tcPr>
            <w:tcW w:w="1163" w:type="dxa"/>
          </w:tcPr>
          <w:p w:rsidR="00B81C39" w:rsidRDefault="00CA6AE3">
            <w:pPr>
              <w:pStyle w:val="TableParagraph"/>
              <w:spacing w:before="1" w:line="260" w:lineRule="exact"/>
              <w:ind w:left="22"/>
              <w:jc w:val="center"/>
              <w:rPr>
                <w:b/>
                <w:sz w:val="24"/>
              </w:rPr>
            </w:pPr>
            <w:r>
              <w:rPr>
                <w:b/>
                <w:spacing w:val="-10"/>
                <w:sz w:val="24"/>
              </w:rPr>
              <w:t>5</w:t>
            </w:r>
          </w:p>
        </w:tc>
        <w:tc>
          <w:tcPr>
            <w:tcW w:w="1175" w:type="dxa"/>
          </w:tcPr>
          <w:p w:rsidR="00B81C39" w:rsidRDefault="00CA6AE3">
            <w:pPr>
              <w:pStyle w:val="TableParagraph"/>
              <w:spacing w:before="1" w:line="260" w:lineRule="exact"/>
              <w:ind w:left="26"/>
              <w:jc w:val="center"/>
              <w:rPr>
                <w:b/>
                <w:sz w:val="24"/>
              </w:rPr>
            </w:pPr>
            <w:r>
              <w:rPr>
                <w:b/>
                <w:spacing w:val="-10"/>
                <w:sz w:val="24"/>
              </w:rPr>
              <w:t>4</w:t>
            </w:r>
          </w:p>
        </w:tc>
        <w:tc>
          <w:tcPr>
            <w:tcW w:w="1436" w:type="dxa"/>
          </w:tcPr>
          <w:p w:rsidR="00B81C39" w:rsidRDefault="00CA6AE3">
            <w:pPr>
              <w:pStyle w:val="TableParagraph"/>
              <w:spacing w:before="1" w:line="260" w:lineRule="exact"/>
              <w:ind w:left="5"/>
              <w:jc w:val="center"/>
              <w:rPr>
                <w:b/>
                <w:sz w:val="24"/>
              </w:rPr>
            </w:pPr>
            <w:r>
              <w:rPr>
                <w:b/>
                <w:spacing w:val="-10"/>
                <w:sz w:val="24"/>
              </w:rPr>
              <w:t>3</w:t>
            </w:r>
          </w:p>
        </w:tc>
      </w:tr>
      <w:tr w:rsidR="00B81C39">
        <w:trPr>
          <w:trHeight w:val="275"/>
        </w:trPr>
        <w:tc>
          <w:tcPr>
            <w:tcW w:w="6735" w:type="dxa"/>
          </w:tcPr>
          <w:p w:rsidR="00B81C39" w:rsidRDefault="00CA6AE3">
            <w:pPr>
              <w:pStyle w:val="TableParagraph"/>
              <w:spacing w:before="1" w:line="254" w:lineRule="exact"/>
              <w:ind w:left="130"/>
              <w:rPr>
                <w:sz w:val="24"/>
              </w:rPr>
            </w:pPr>
            <w:r>
              <w:rPr>
                <w:sz w:val="24"/>
              </w:rPr>
              <w:t>1.Бег</w:t>
            </w:r>
            <w:r>
              <w:rPr>
                <w:spacing w:val="-6"/>
                <w:sz w:val="24"/>
              </w:rPr>
              <w:t xml:space="preserve"> </w:t>
            </w:r>
            <w:r>
              <w:rPr>
                <w:sz w:val="24"/>
              </w:rPr>
              <w:t>2000</w:t>
            </w:r>
            <w:r>
              <w:rPr>
                <w:spacing w:val="-8"/>
                <w:sz w:val="24"/>
              </w:rPr>
              <w:t xml:space="preserve"> </w:t>
            </w:r>
            <w:r>
              <w:rPr>
                <w:sz w:val="24"/>
              </w:rPr>
              <w:t>м</w:t>
            </w:r>
            <w:r>
              <w:rPr>
                <w:spacing w:val="-4"/>
                <w:sz w:val="24"/>
              </w:rPr>
              <w:t xml:space="preserve"> </w:t>
            </w:r>
            <w:r>
              <w:rPr>
                <w:sz w:val="24"/>
              </w:rPr>
              <w:t>(мин,</w:t>
            </w:r>
            <w:r>
              <w:rPr>
                <w:spacing w:val="-2"/>
                <w:sz w:val="24"/>
              </w:rPr>
              <w:t xml:space="preserve"> </w:t>
            </w:r>
            <w:r>
              <w:rPr>
                <w:spacing w:val="-5"/>
                <w:sz w:val="24"/>
              </w:rPr>
              <w:t>с).</w:t>
            </w:r>
          </w:p>
        </w:tc>
        <w:tc>
          <w:tcPr>
            <w:tcW w:w="1163" w:type="dxa"/>
          </w:tcPr>
          <w:p w:rsidR="00B81C39" w:rsidRDefault="00CA6AE3">
            <w:pPr>
              <w:pStyle w:val="TableParagraph"/>
              <w:spacing w:before="1" w:line="254" w:lineRule="exact"/>
              <w:ind w:left="127"/>
              <w:rPr>
                <w:sz w:val="24"/>
              </w:rPr>
            </w:pPr>
            <w:r>
              <w:rPr>
                <w:spacing w:val="-2"/>
                <w:sz w:val="24"/>
              </w:rPr>
              <w:t>11,00</w:t>
            </w:r>
          </w:p>
        </w:tc>
        <w:tc>
          <w:tcPr>
            <w:tcW w:w="1175" w:type="dxa"/>
          </w:tcPr>
          <w:p w:rsidR="00B81C39" w:rsidRDefault="00CA6AE3">
            <w:pPr>
              <w:pStyle w:val="TableParagraph"/>
              <w:spacing w:before="1" w:line="254" w:lineRule="exact"/>
              <w:ind w:left="134"/>
              <w:rPr>
                <w:sz w:val="24"/>
              </w:rPr>
            </w:pPr>
            <w:r>
              <w:rPr>
                <w:spacing w:val="-2"/>
                <w:sz w:val="24"/>
              </w:rPr>
              <w:t>13,00</w:t>
            </w:r>
          </w:p>
        </w:tc>
        <w:tc>
          <w:tcPr>
            <w:tcW w:w="1436" w:type="dxa"/>
          </w:tcPr>
          <w:p w:rsidR="00B81C39" w:rsidRDefault="00CA6AE3">
            <w:pPr>
              <w:pStyle w:val="TableParagraph"/>
              <w:spacing w:before="1" w:line="254" w:lineRule="exact"/>
              <w:ind w:left="135"/>
              <w:rPr>
                <w:sz w:val="24"/>
              </w:rPr>
            </w:pPr>
            <w:r>
              <w:rPr>
                <w:spacing w:val="-4"/>
                <w:sz w:val="24"/>
              </w:rPr>
              <w:t>б/вр</w:t>
            </w:r>
          </w:p>
        </w:tc>
      </w:tr>
      <w:tr w:rsidR="00B81C39">
        <w:trPr>
          <w:trHeight w:val="275"/>
        </w:trPr>
        <w:tc>
          <w:tcPr>
            <w:tcW w:w="6735" w:type="dxa"/>
          </w:tcPr>
          <w:p w:rsidR="00B81C39" w:rsidRDefault="00CA6AE3">
            <w:pPr>
              <w:pStyle w:val="TableParagraph"/>
              <w:spacing w:before="1" w:line="254" w:lineRule="exact"/>
              <w:ind w:left="130"/>
              <w:rPr>
                <w:sz w:val="24"/>
              </w:rPr>
            </w:pPr>
            <w:r>
              <w:rPr>
                <w:sz w:val="24"/>
              </w:rPr>
              <w:t>2.Плавание</w:t>
            </w:r>
            <w:r>
              <w:rPr>
                <w:spacing w:val="-8"/>
                <w:sz w:val="24"/>
              </w:rPr>
              <w:t xml:space="preserve"> </w:t>
            </w:r>
            <w:r>
              <w:rPr>
                <w:sz w:val="24"/>
              </w:rPr>
              <w:t>50</w:t>
            </w:r>
            <w:r>
              <w:rPr>
                <w:spacing w:val="-5"/>
                <w:sz w:val="24"/>
              </w:rPr>
              <w:t xml:space="preserve"> </w:t>
            </w:r>
            <w:r>
              <w:rPr>
                <w:sz w:val="24"/>
              </w:rPr>
              <w:t>м</w:t>
            </w:r>
            <w:r>
              <w:rPr>
                <w:spacing w:val="-8"/>
                <w:sz w:val="24"/>
              </w:rPr>
              <w:t xml:space="preserve"> </w:t>
            </w:r>
            <w:r>
              <w:rPr>
                <w:sz w:val="24"/>
              </w:rPr>
              <w:t>(мин,</w:t>
            </w:r>
            <w:r>
              <w:rPr>
                <w:spacing w:val="-5"/>
                <w:sz w:val="24"/>
              </w:rPr>
              <w:t xml:space="preserve"> с).</w:t>
            </w:r>
          </w:p>
        </w:tc>
        <w:tc>
          <w:tcPr>
            <w:tcW w:w="1163" w:type="dxa"/>
          </w:tcPr>
          <w:p w:rsidR="00B81C39" w:rsidRDefault="00CA6AE3">
            <w:pPr>
              <w:pStyle w:val="TableParagraph"/>
              <w:spacing w:before="1" w:line="254" w:lineRule="exact"/>
              <w:ind w:left="127"/>
              <w:rPr>
                <w:sz w:val="24"/>
              </w:rPr>
            </w:pPr>
            <w:r>
              <w:rPr>
                <w:spacing w:val="-4"/>
                <w:sz w:val="24"/>
              </w:rPr>
              <w:t>1,00</w:t>
            </w:r>
          </w:p>
        </w:tc>
        <w:tc>
          <w:tcPr>
            <w:tcW w:w="1175" w:type="dxa"/>
          </w:tcPr>
          <w:p w:rsidR="00B81C39" w:rsidRDefault="00CA6AE3">
            <w:pPr>
              <w:pStyle w:val="TableParagraph"/>
              <w:spacing w:before="1" w:line="254" w:lineRule="exact"/>
              <w:ind w:left="134"/>
              <w:rPr>
                <w:sz w:val="24"/>
              </w:rPr>
            </w:pPr>
            <w:r>
              <w:rPr>
                <w:spacing w:val="-4"/>
                <w:sz w:val="24"/>
              </w:rPr>
              <w:t>1,20</w:t>
            </w:r>
          </w:p>
        </w:tc>
        <w:tc>
          <w:tcPr>
            <w:tcW w:w="1436" w:type="dxa"/>
          </w:tcPr>
          <w:p w:rsidR="00B81C39" w:rsidRDefault="00CA6AE3">
            <w:pPr>
              <w:pStyle w:val="TableParagraph"/>
              <w:spacing w:before="1" w:line="254" w:lineRule="exact"/>
              <w:ind w:left="135"/>
              <w:rPr>
                <w:sz w:val="24"/>
              </w:rPr>
            </w:pPr>
            <w:r>
              <w:rPr>
                <w:spacing w:val="-4"/>
                <w:sz w:val="24"/>
              </w:rPr>
              <w:t>б/вр</w:t>
            </w:r>
          </w:p>
        </w:tc>
      </w:tr>
      <w:tr w:rsidR="00B81C39">
        <w:trPr>
          <w:trHeight w:val="275"/>
        </w:trPr>
        <w:tc>
          <w:tcPr>
            <w:tcW w:w="6735" w:type="dxa"/>
          </w:tcPr>
          <w:p w:rsidR="00B81C39" w:rsidRDefault="00CA6AE3">
            <w:pPr>
              <w:pStyle w:val="TableParagraph"/>
              <w:spacing w:before="1" w:line="254" w:lineRule="exact"/>
              <w:ind w:left="130"/>
              <w:rPr>
                <w:sz w:val="24"/>
              </w:rPr>
            </w:pPr>
            <w:r>
              <w:rPr>
                <w:sz w:val="24"/>
              </w:rPr>
              <w:t>З.Прыжки</w:t>
            </w:r>
            <w:r>
              <w:rPr>
                <w:spacing w:val="-8"/>
                <w:sz w:val="24"/>
              </w:rPr>
              <w:t xml:space="preserve"> </w:t>
            </w:r>
            <w:r>
              <w:rPr>
                <w:sz w:val="24"/>
              </w:rPr>
              <w:t>в</w:t>
            </w:r>
            <w:r>
              <w:rPr>
                <w:spacing w:val="-3"/>
                <w:sz w:val="24"/>
              </w:rPr>
              <w:t xml:space="preserve"> </w:t>
            </w:r>
            <w:r>
              <w:rPr>
                <w:sz w:val="24"/>
              </w:rPr>
              <w:t>длину</w:t>
            </w:r>
            <w:r>
              <w:rPr>
                <w:spacing w:val="-14"/>
                <w:sz w:val="24"/>
              </w:rPr>
              <w:t xml:space="preserve"> </w:t>
            </w:r>
            <w:r>
              <w:rPr>
                <w:sz w:val="24"/>
              </w:rPr>
              <w:t>с</w:t>
            </w:r>
            <w:r>
              <w:rPr>
                <w:spacing w:val="-6"/>
                <w:sz w:val="24"/>
              </w:rPr>
              <w:t xml:space="preserve"> </w:t>
            </w:r>
            <w:r>
              <w:rPr>
                <w:sz w:val="24"/>
              </w:rPr>
              <w:t>места</w:t>
            </w:r>
            <w:r>
              <w:rPr>
                <w:spacing w:val="-5"/>
                <w:sz w:val="24"/>
              </w:rPr>
              <w:t xml:space="preserve"> </w:t>
            </w:r>
            <w:r>
              <w:rPr>
                <w:spacing w:val="-4"/>
                <w:sz w:val="24"/>
              </w:rPr>
              <w:t>(см).</w:t>
            </w:r>
          </w:p>
        </w:tc>
        <w:tc>
          <w:tcPr>
            <w:tcW w:w="1163" w:type="dxa"/>
          </w:tcPr>
          <w:p w:rsidR="00B81C39" w:rsidRDefault="00CA6AE3">
            <w:pPr>
              <w:pStyle w:val="TableParagraph"/>
              <w:spacing w:before="1" w:line="254" w:lineRule="exact"/>
              <w:ind w:left="127"/>
              <w:rPr>
                <w:sz w:val="24"/>
              </w:rPr>
            </w:pPr>
            <w:r>
              <w:rPr>
                <w:spacing w:val="-5"/>
                <w:sz w:val="24"/>
              </w:rPr>
              <w:t>190</w:t>
            </w:r>
          </w:p>
        </w:tc>
        <w:tc>
          <w:tcPr>
            <w:tcW w:w="1175" w:type="dxa"/>
          </w:tcPr>
          <w:p w:rsidR="00B81C39" w:rsidRDefault="00CA6AE3">
            <w:pPr>
              <w:pStyle w:val="TableParagraph"/>
              <w:spacing w:before="1" w:line="254" w:lineRule="exact"/>
              <w:ind w:left="134"/>
              <w:rPr>
                <w:sz w:val="24"/>
              </w:rPr>
            </w:pPr>
            <w:r>
              <w:rPr>
                <w:spacing w:val="-5"/>
                <w:sz w:val="24"/>
              </w:rPr>
              <w:t>175</w:t>
            </w:r>
          </w:p>
        </w:tc>
        <w:tc>
          <w:tcPr>
            <w:tcW w:w="1436" w:type="dxa"/>
          </w:tcPr>
          <w:p w:rsidR="00B81C39" w:rsidRDefault="00CA6AE3">
            <w:pPr>
              <w:pStyle w:val="TableParagraph"/>
              <w:spacing w:before="1" w:line="254" w:lineRule="exact"/>
              <w:ind w:left="135"/>
              <w:rPr>
                <w:sz w:val="24"/>
              </w:rPr>
            </w:pPr>
            <w:r>
              <w:rPr>
                <w:spacing w:val="-5"/>
                <w:sz w:val="24"/>
              </w:rPr>
              <w:t>160</w:t>
            </w:r>
          </w:p>
        </w:tc>
      </w:tr>
      <w:tr w:rsidR="00B81C39">
        <w:trPr>
          <w:trHeight w:val="470"/>
        </w:trPr>
        <w:tc>
          <w:tcPr>
            <w:tcW w:w="6735" w:type="dxa"/>
          </w:tcPr>
          <w:p w:rsidR="00B81C39" w:rsidRDefault="00CA6AE3">
            <w:pPr>
              <w:pStyle w:val="TableParagraph"/>
              <w:spacing w:line="230" w:lineRule="exact"/>
              <w:ind w:left="130"/>
              <w:rPr>
                <w:sz w:val="24"/>
              </w:rPr>
            </w:pPr>
            <w:r>
              <w:rPr>
                <w:sz w:val="24"/>
              </w:rPr>
              <w:t>4.Присидание</w:t>
            </w:r>
            <w:r>
              <w:rPr>
                <w:spacing w:val="-13"/>
                <w:sz w:val="24"/>
              </w:rPr>
              <w:t xml:space="preserve"> </w:t>
            </w:r>
            <w:r>
              <w:rPr>
                <w:sz w:val="24"/>
              </w:rPr>
              <w:t>на</w:t>
            </w:r>
            <w:r>
              <w:rPr>
                <w:spacing w:val="-10"/>
                <w:sz w:val="24"/>
              </w:rPr>
              <w:t xml:space="preserve"> </w:t>
            </w:r>
            <w:r>
              <w:rPr>
                <w:sz w:val="24"/>
              </w:rPr>
              <w:t>одной</w:t>
            </w:r>
            <w:r>
              <w:rPr>
                <w:spacing w:val="-7"/>
                <w:sz w:val="24"/>
              </w:rPr>
              <w:t xml:space="preserve"> </w:t>
            </w:r>
            <w:r>
              <w:rPr>
                <w:sz w:val="24"/>
              </w:rPr>
              <w:t>ноге,</w:t>
            </w:r>
            <w:r>
              <w:rPr>
                <w:spacing w:val="-8"/>
                <w:sz w:val="24"/>
              </w:rPr>
              <w:t xml:space="preserve"> </w:t>
            </w:r>
            <w:r>
              <w:rPr>
                <w:sz w:val="24"/>
              </w:rPr>
              <w:t>опора</w:t>
            </w:r>
            <w:r>
              <w:rPr>
                <w:spacing w:val="-7"/>
                <w:sz w:val="24"/>
              </w:rPr>
              <w:t xml:space="preserve"> </w:t>
            </w:r>
            <w:r>
              <w:rPr>
                <w:sz w:val="24"/>
              </w:rPr>
              <w:t>о</w:t>
            </w:r>
            <w:r>
              <w:rPr>
                <w:spacing w:val="-14"/>
                <w:sz w:val="24"/>
              </w:rPr>
              <w:t xml:space="preserve"> </w:t>
            </w:r>
            <w:r>
              <w:rPr>
                <w:sz w:val="24"/>
              </w:rPr>
              <w:t>стену</w:t>
            </w:r>
            <w:r>
              <w:rPr>
                <w:spacing w:val="-15"/>
                <w:sz w:val="24"/>
              </w:rPr>
              <w:t xml:space="preserve"> </w:t>
            </w:r>
            <w:r>
              <w:rPr>
                <w:sz w:val="24"/>
              </w:rPr>
              <w:t>(количество</w:t>
            </w:r>
            <w:r>
              <w:rPr>
                <w:spacing w:val="-14"/>
                <w:sz w:val="24"/>
              </w:rPr>
              <w:t xml:space="preserve"> </w:t>
            </w:r>
            <w:r>
              <w:rPr>
                <w:sz w:val="24"/>
              </w:rPr>
              <w:t>раз</w:t>
            </w:r>
            <w:r>
              <w:rPr>
                <w:spacing w:val="-8"/>
                <w:sz w:val="24"/>
              </w:rPr>
              <w:t xml:space="preserve"> </w:t>
            </w:r>
            <w:r>
              <w:rPr>
                <w:sz w:val="24"/>
              </w:rPr>
              <w:t>на каждой ноге).</w:t>
            </w:r>
          </w:p>
        </w:tc>
        <w:tc>
          <w:tcPr>
            <w:tcW w:w="1163" w:type="dxa"/>
          </w:tcPr>
          <w:p w:rsidR="00B81C39" w:rsidRDefault="00CA6AE3">
            <w:pPr>
              <w:pStyle w:val="TableParagraph"/>
              <w:ind w:left="127"/>
              <w:rPr>
                <w:sz w:val="24"/>
              </w:rPr>
            </w:pPr>
            <w:r>
              <w:rPr>
                <w:spacing w:val="-10"/>
                <w:sz w:val="24"/>
              </w:rPr>
              <w:t>8</w:t>
            </w:r>
          </w:p>
        </w:tc>
        <w:tc>
          <w:tcPr>
            <w:tcW w:w="1175" w:type="dxa"/>
          </w:tcPr>
          <w:p w:rsidR="00B81C39" w:rsidRDefault="00CA6AE3">
            <w:pPr>
              <w:pStyle w:val="TableParagraph"/>
              <w:ind w:left="134"/>
              <w:rPr>
                <w:sz w:val="24"/>
              </w:rPr>
            </w:pPr>
            <w:r>
              <w:rPr>
                <w:spacing w:val="-10"/>
                <w:sz w:val="24"/>
              </w:rPr>
              <w:t>6</w:t>
            </w:r>
          </w:p>
        </w:tc>
        <w:tc>
          <w:tcPr>
            <w:tcW w:w="1436" w:type="dxa"/>
          </w:tcPr>
          <w:p w:rsidR="00B81C39" w:rsidRDefault="00CA6AE3">
            <w:pPr>
              <w:pStyle w:val="TableParagraph"/>
              <w:ind w:left="135"/>
              <w:rPr>
                <w:sz w:val="24"/>
              </w:rPr>
            </w:pPr>
            <w:r>
              <w:rPr>
                <w:spacing w:val="-10"/>
                <w:sz w:val="24"/>
              </w:rPr>
              <w:t>4</w:t>
            </w:r>
          </w:p>
        </w:tc>
      </w:tr>
      <w:tr w:rsidR="00B81C39">
        <w:trPr>
          <w:trHeight w:val="555"/>
        </w:trPr>
        <w:tc>
          <w:tcPr>
            <w:tcW w:w="6735" w:type="dxa"/>
          </w:tcPr>
          <w:p w:rsidR="00B81C39" w:rsidRDefault="00CA6AE3">
            <w:pPr>
              <w:pStyle w:val="TableParagraph"/>
              <w:spacing w:line="276" w:lineRule="exact"/>
              <w:ind w:left="130"/>
              <w:rPr>
                <w:sz w:val="24"/>
              </w:rPr>
            </w:pPr>
            <w:r>
              <w:rPr>
                <w:sz w:val="24"/>
              </w:rPr>
              <w:t>5.Силовой</w:t>
            </w:r>
            <w:r>
              <w:rPr>
                <w:spacing w:val="-15"/>
                <w:sz w:val="24"/>
              </w:rPr>
              <w:t xml:space="preserve"> </w:t>
            </w:r>
            <w:r>
              <w:rPr>
                <w:sz w:val="24"/>
              </w:rPr>
              <w:t>тест</w:t>
            </w:r>
            <w:r>
              <w:rPr>
                <w:spacing w:val="-15"/>
                <w:sz w:val="24"/>
              </w:rPr>
              <w:t xml:space="preserve"> </w:t>
            </w:r>
            <w:r>
              <w:rPr>
                <w:sz w:val="24"/>
              </w:rPr>
              <w:t>-</w:t>
            </w:r>
            <w:r>
              <w:rPr>
                <w:spacing w:val="-13"/>
                <w:sz w:val="24"/>
              </w:rPr>
              <w:t xml:space="preserve"> </w:t>
            </w:r>
            <w:r>
              <w:rPr>
                <w:sz w:val="24"/>
              </w:rPr>
              <w:t>подтягивание</w:t>
            </w:r>
            <w:r>
              <w:rPr>
                <w:spacing w:val="-15"/>
                <w:sz w:val="24"/>
              </w:rPr>
              <w:t xml:space="preserve"> </w:t>
            </w:r>
            <w:r>
              <w:rPr>
                <w:sz w:val="24"/>
              </w:rPr>
              <w:t>на</w:t>
            </w:r>
            <w:r>
              <w:rPr>
                <w:spacing w:val="-15"/>
                <w:sz w:val="24"/>
              </w:rPr>
              <w:t xml:space="preserve"> </w:t>
            </w:r>
            <w:r>
              <w:rPr>
                <w:sz w:val="24"/>
              </w:rPr>
              <w:t>низкой</w:t>
            </w:r>
            <w:r>
              <w:rPr>
                <w:spacing w:val="-12"/>
                <w:sz w:val="24"/>
              </w:rPr>
              <w:t xml:space="preserve"> </w:t>
            </w:r>
            <w:r>
              <w:rPr>
                <w:sz w:val="24"/>
              </w:rPr>
              <w:t>перекладине (количество раз).</w:t>
            </w:r>
          </w:p>
        </w:tc>
        <w:tc>
          <w:tcPr>
            <w:tcW w:w="1163" w:type="dxa"/>
          </w:tcPr>
          <w:p w:rsidR="00B81C39" w:rsidRDefault="00CA6AE3">
            <w:pPr>
              <w:pStyle w:val="TableParagraph"/>
              <w:spacing w:before="1"/>
              <w:ind w:left="127"/>
              <w:rPr>
                <w:sz w:val="24"/>
              </w:rPr>
            </w:pPr>
            <w:r>
              <w:rPr>
                <w:spacing w:val="-5"/>
                <w:sz w:val="24"/>
              </w:rPr>
              <w:t>20</w:t>
            </w:r>
          </w:p>
        </w:tc>
        <w:tc>
          <w:tcPr>
            <w:tcW w:w="1175" w:type="dxa"/>
          </w:tcPr>
          <w:p w:rsidR="00B81C39" w:rsidRDefault="00CA6AE3">
            <w:pPr>
              <w:pStyle w:val="TableParagraph"/>
              <w:spacing w:before="1"/>
              <w:ind w:left="134"/>
              <w:rPr>
                <w:sz w:val="24"/>
              </w:rPr>
            </w:pPr>
            <w:r>
              <w:rPr>
                <w:spacing w:val="-5"/>
                <w:sz w:val="24"/>
              </w:rPr>
              <w:t>10</w:t>
            </w:r>
          </w:p>
        </w:tc>
        <w:tc>
          <w:tcPr>
            <w:tcW w:w="1436" w:type="dxa"/>
          </w:tcPr>
          <w:p w:rsidR="00B81C39" w:rsidRDefault="00CA6AE3">
            <w:pPr>
              <w:pStyle w:val="TableParagraph"/>
              <w:spacing w:before="1"/>
              <w:ind w:left="135"/>
              <w:rPr>
                <w:sz w:val="24"/>
              </w:rPr>
            </w:pPr>
            <w:r>
              <w:rPr>
                <w:spacing w:val="-10"/>
                <w:sz w:val="24"/>
              </w:rPr>
              <w:t>5</w:t>
            </w:r>
          </w:p>
        </w:tc>
      </w:tr>
      <w:tr w:rsidR="00B81C39">
        <w:trPr>
          <w:trHeight w:val="275"/>
        </w:trPr>
        <w:tc>
          <w:tcPr>
            <w:tcW w:w="6735" w:type="dxa"/>
          </w:tcPr>
          <w:p w:rsidR="00B81C39" w:rsidRDefault="00CA6AE3">
            <w:pPr>
              <w:pStyle w:val="TableParagraph"/>
              <w:spacing w:before="1" w:line="254" w:lineRule="exact"/>
              <w:ind w:left="130"/>
              <w:rPr>
                <w:sz w:val="24"/>
              </w:rPr>
            </w:pPr>
            <w:r>
              <w:rPr>
                <w:sz w:val="24"/>
              </w:rPr>
              <w:t>б.Координационный</w:t>
            </w:r>
            <w:r>
              <w:rPr>
                <w:spacing w:val="-13"/>
                <w:sz w:val="24"/>
              </w:rPr>
              <w:t xml:space="preserve"> </w:t>
            </w:r>
            <w:r>
              <w:rPr>
                <w:sz w:val="24"/>
              </w:rPr>
              <w:t>тест</w:t>
            </w:r>
            <w:r>
              <w:rPr>
                <w:spacing w:val="-8"/>
                <w:sz w:val="24"/>
              </w:rPr>
              <w:t xml:space="preserve"> </w:t>
            </w:r>
            <w:r>
              <w:rPr>
                <w:sz w:val="24"/>
              </w:rPr>
              <w:t>-</w:t>
            </w:r>
            <w:r>
              <w:rPr>
                <w:spacing w:val="-10"/>
                <w:sz w:val="24"/>
              </w:rPr>
              <w:t xml:space="preserve"> </w:t>
            </w:r>
            <w:r>
              <w:rPr>
                <w:sz w:val="24"/>
              </w:rPr>
              <w:t>челночный</w:t>
            </w:r>
            <w:r>
              <w:rPr>
                <w:spacing w:val="-9"/>
                <w:sz w:val="24"/>
              </w:rPr>
              <w:t xml:space="preserve"> </w:t>
            </w:r>
            <w:r>
              <w:rPr>
                <w:sz w:val="24"/>
              </w:rPr>
              <w:t>бег</w:t>
            </w:r>
            <w:r>
              <w:rPr>
                <w:spacing w:val="-8"/>
                <w:sz w:val="24"/>
              </w:rPr>
              <w:t xml:space="preserve"> </w:t>
            </w:r>
            <w:r>
              <w:rPr>
                <w:sz w:val="24"/>
              </w:rPr>
              <w:t>3х10м</w:t>
            </w:r>
            <w:r>
              <w:rPr>
                <w:spacing w:val="-11"/>
                <w:sz w:val="24"/>
              </w:rPr>
              <w:t xml:space="preserve"> </w:t>
            </w:r>
            <w:r>
              <w:rPr>
                <w:spacing w:val="-4"/>
                <w:sz w:val="24"/>
              </w:rPr>
              <w:t>(с).</w:t>
            </w:r>
          </w:p>
        </w:tc>
        <w:tc>
          <w:tcPr>
            <w:tcW w:w="1163" w:type="dxa"/>
          </w:tcPr>
          <w:p w:rsidR="00B81C39" w:rsidRDefault="00CA6AE3">
            <w:pPr>
              <w:pStyle w:val="TableParagraph"/>
              <w:spacing w:before="1" w:line="254" w:lineRule="exact"/>
              <w:ind w:left="127"/>
              <w:rPr>
                <w:sz w:val="24"/>
              </w:rPr>
            </w:pPr>
            <w:r>
              <w:rPr>
                <w:spacing w:val="-5"/>
                <w:sz w:val="24"/>
              </w:rPr>
              <w:t>8,4</w:t>
            </w:r>
          </w:p>
        </w:tc>
        <w:tc>
          <w:tcPr>
            <w:tcW w:w="1175" w:type="dxa"/>
          </w:tcPr>
          <w:p w:rsidR="00B81C39" w:rsidRDefault="00CA6AE3">
            <w:pPr>
              <w:pStyle w:val="TableParagraph"/>
              <w:spacing w:before="1" w:line="254" w:lineRule="exact"/>
              <w:ind w:left="134"/>
              <w:rPr>
                <w:sz w:val="24"/>
              </w:rPr>
            </w:pPr>
            <w:r>
              <w:rPr>
                <w:spacing w:val="-5"/>
                <w:sz w:val="24"/>
              </w:rPr>
              <w:t>9,3</w:t>
            </w:r>
          </w:p>
        </w:tc>
        <w:tc>
          <w:tcPr>
            <w:tcW w:w="1436" w:type="dxa"/>
          </w:tcPr>
          <w:p w:rsidR="00B81C39" w:rsidRDefault="00CA6AE3">
            <w:pPr>
              <w:pStyle w:val="TableParagraph"/>
              <w:spacing w:before="1" w:line="254" w:lineRule="exact"/>
              <w:ind w:left="135"/>
              <w:rPr>
                <w:sz w:val="24"/>
              </w:rPr>
            </w:pPr>
            <w:r>
              <w:rPr>
                <w:spacing w:val="-5"/>
                <w:sz w:val="24"/>
              </w:rPr>
              <w:t>9,7</w:t>
            </w:r>
          </w:p>
        </w:tc>
      </w:tr>
      <w:tr w:rsidR="00B81C39">
        <w:trPr>
          <w:trHeight w:val="275"/>
        </w:trPr>
        <w:tc>
          <w:tcPr>
            <w:tcW w:w="6735" w:type="dxa"/>
          </w:tcPr>
          <w:p w:rsidR="00B81C39" w:rsidRDefault="00CA6AE3">
            <w:pPr>
              <w:pStyle w:val="TableParagraph"/>
              <w:spacing w:before="1" w:line="254" w:lineRule="exact"/>
              <w:ind w:left="130"/>
              <w:rPr>
                <w:sz w:val="24"/>
              </w:rPr>
            </w:pPr>
            <w:r>
              <w:rPr>
                <w:sz w:val="24"/>
              </w:rPr>
              <w:t>7.Бросок</w:t>
            </w:r>
            <w:r>
              <w:rPr>
                <w:spacing w:val="-8"/>
                <w:sz w:val="24"/>
              </w:rPr>
              <w:t xml:space="preserve"> </w:t>
            </w:r>
            <w:r>
              <w:rPr>
                <w:sz w:val="24"/>
              </w:rPr>
              <w:t>набивного</w:t>
            </w:r>
            <w:r>
              <w:rPr>
                <w:spacing w:val="-11"/>
                <w:sz w:val="24"/>
              </w:rPr>
              <w:t xml:space="preserve"> </w:t>
            </w:r>
            <w:r>
              <w:rPr>
                <w:sz w:val="24"/>
              </w:rPr>
              <w:t>мяча</w:t>
            </w:r>
            <w:r>
              <w:rPr>
                <w:spacing w:val="-7"/>
                <w:sz w:val="24"/>
              </w:rPr>
              <w:t xml:space="preserve"> </w:t>
            </w:r>
            <w:r>
              <w:rPr>
                <w:sz w:val="24"/>
              </w:rPr>
              <w:t>1</w:t>
            </w:r>
            <w:r>
              <w:rPr>
                <w:spacing w:val="-6"/>
                <w:sz w:val="24"/>
              </w:rPr>
              <w:t xml:space="preserve"> </w:t>
            </w:r>
            <w:r>
              <w:rPr>
                <w:sz w:val="24"/>
              </w:rPr>
              <w:t>кг</w:t>
            </w:r>
            <w:r>
              <w:rPr>
                <w:spacing w:val="-9"/>
                <w:sz w:val="24"/>
              </w:rPr>
              <w:t xml:space="preserve"> </w:t>
            </w:r>
            <w:r>
              <w:rPr>
                <w:sz w:val="24"/>
              </w:rPr>
              <w:t>из-за</w:t>
            </w:r>
            <w:r>
              <w:rPr>
                <w:spacing w:val="-7"/>
                <w:sz w:val="24"/>
              </w:rPr>
              <w:t xml:space="preserve"> </w:t>
            </w:r>
            <w:r>
              <w:rPr>
                <w:sz w:val="24"/>
              </w:rPr>
              <w:t>головы</w:t>
            </w:r>
            <w:r>
              <w:rPr>
                <w:spacing w:val="-7"/>
                <w:sz w:val="24"/>
              </w:rPr>
              <w:t xml:space="preserve"> </w:t>
            </w:r>
            <w:r>
              <w:rPr>
                <w:spacing w:val="-4"/>
                <w:sz w:val="24"/>
              </w:rPr>
              <w:t>(м).</w:t>
            </w:r>
          </w:p>
        </w:tc>
        <w:tc>
          <w:tcPr>
            <w:tcW w:w="1163" w:type="dxa"/>
          </w:tcPr>
          <w:p w:rsidR="00B81C39" w:rsidRDefault="00CA6AE3">
            <w:pPr>
              <w:pStyle w:val="TableParagraph"/>
              <w:spacing w:before="1" w:line="254" w:lineRule="exact"/>
              <w:ind w:left="127"/>
              <w:rPr>
                <w:sz w:val="24"/>
              </w:rPr>
            </w:pPr>
            <w:r>
              <w:rPr>
                <w:spacing w:val="-4"/>
                <w:sz w:val="24"/>
              </w:rPr>
              <w:t>10,5</w:t>
            </w:r>
          </w:p>
        </w:tc>
        <w:tc>
          <w:tcPr>
            <w:tcW w:w="1175" w:type="dxa"/>
          </w:tcPr>
          <w:p w:rsidR="00B81C39" w:rsidRDefault="00CA6AE3">
            <w:pPr>
              <w:pStyle w:val="TableParagraph"/>
              <w:spacing w:before="1" w:line="254" w:lineRule="exact"/>
              <w:ind w:left="134"/>
              <w:rPr>
                <w:sz w:val="24"/>
              </w:rPr>
            </w:pPr>
            <w:r>
              <w:rPr>
                <w:spacing w:val="-5"/>
                <w:sz w:val="24"/>
              </w:rPr>
              <w:t>6,5</w:t>
            </w:r>
          </w:p>
        </w:tc>
        <w:tc>
          <w:tcPr>
            <w:tcW w:w="1436" w:type="dxa"/>
          </w:tcPr>
          <w:p w:rsidR="00B81C39" w:rsidRDefault="00CA6AE3">
            <w:pPr>
              <w:pStyle w:val="TableParagraph"/>
              <w:spacing w:before="1" w:line="254" w:lineRule="exact"/>
              <w:ind w:left="135"/>
              <w:rPr>
                <w:sz w:val="24"/>
              </w:rPr>
            </w:pPr>
            <w:r>
              <w:rPr>
                <w:spacing w:val="-5"/>
                <w:sz w:val="24"/>
              </w:rPr>
              <w:t>5,0</w:t>
            </w:r>
          </w:p>
        </w:tc>
      </w:tr>
      <w:tr w:rsidR="00B81C39">
        <w:trPr>
          <w:trHeight w:val="276"/>
        </w:trPr>
        <w:tc>
          <w:tcPr>
            <w:tcW w:w="6735" w:type="dxa"/>
            <w:tcBorders>
              <w:bottom w:val="nil"/>
            </w:tcBorders>
          </w:tcPr>
          <w:p w:rsidR="00B81C39" w:rsidRDefault="00CA6AE3">
            <w:pPr>
              <w:pStyle w:val="TableParagraph"/>
              <w:spacing w:before="1" w:line="256" w:lineRule="exact"/>
              <w:ind w:left="130"/>
              <w:rPr>
                <w:sz w:val="24"/>
              </w:rPr>
            </w:pPr>
            <w:r>
              <w:rPr>
                <w:spacing w:val="-2"/>
                <w:sz w:val="24"/>
              </w:rPr>
              <w:t>8.Гимнастический</w:t>
            </w:r>
            <w:r>
              <w:rPr>
                <w:spacing w:val="7"/>
                <w:sz w:val="24"/>
              </w:rPr>
              <w:t xml:space="preserve"> </w:t>
            </w:r>
            <w:r>
              <w:rPr>
                <w:spacing w:val="-2"/>
                <w:sz w:val="24"/>
              </w:rPr>
              <w:t>комплекс</w:t>
            </w:r>
            <w:r>
              <w:rPr>
                <w:spacing w:val="5"/>
                <w:sz w:val="24"/>
              </w:rPr>
              <w:t xml:space="preserve"> </w:t>
            </w:r>
            <w:r>
              <w:rPr>
                <w:spacing w:val="-2"/>
                <w:sz w:val="24"/>
              </w:rPr>
              <w:t>упражнений:</w:t>
            </w:r>
          </w:p>
        </w:tc>
        <w:tc>
          <w:tcPr>
            <w:tcW w:w="1163" w:type="dxa"/>
            <w:vMerge w:val="restart"/>
          </w:tcPr>
          <w:p w:rsidR="00B81C39" w:rsidRDefault="00CA6AE3">
            <w:pPr>
              <w:pStyle w:val="TableParagraph"/>
              <w:spacing w:before="1"/>
              <w:ind w:left="127"/>
              <w:rPr>
                <w:sz w:val="24"/>
              </w:rPr>
            </w:pPr>
            <w:r>
              <w:rPr>
                <w:sz w:val="24"/>
              </w:rPr>
              <w:t>До</w:t>
            </w:r>
            <w:r>
              <w:rPr>
                <w:spacing w:val="-5"/>
                <w:sz w:val="24"/>
              </w:rPr>
              <w:t xml:space="preserve"> </w:t>
            </w:r>
            <w:r>
              <w:rPr>
                <w:spacing w:val="-10"/>
                <w:sz w:val="24"/>
              </w:rPr>
              <w:t>9</w:t>
            </w:r>
          </w:p>
        </w:tc>
        <w:tc>
          <w:tcPr>
            <w:tcW w:w="1175" w:type="dxa"/>
            <w:vMerge w:val="restart"/>
          </w:tcPr>
          <w:p w:rsidR="00B81C39" w:rsidRDefault="00CA6AE3">
            <w:pPr>
              <w:pStyle w:val="TableParagraph"/>
              <w:spacing w:before="1"/>
              <w:ind w:left="134"/>
              <w:rPr>
                <w:sz w:val="24"/>
              </w:rPr>
            </w:pPr>
            <w:r>
              <w:rPr>
                <w:sz w:val="24"/>
              </w:rPr>
              <w:t>До</w:t>
            </w:r>
            <w:r>
              <w:rPr>
                <w:spacing w:val="-5"/>
                <w:sz w:val="24"/>
              </w:rPr>
              <w:t xml:space="preserve"> </w:t>
            </w:r>
            <w:r>
              <w:rPr>
                <w:spacing w:val="-10"/>
                <w:sz w:val="24"/>
              </w:rPr>
              <w:t>8</w:t>
            </w:r>
          </w:p>
        </w:tc>
        <w:tc>
          <w:tcPr>
            <w:tcW w:w="1436" w:type="dxa"/>
            <w:vMerge w:val="restart"/>
          </w:tcPr>
          <w:p w:rsidR="00B81C39" w:rsidRDefault="00CA6AE3">
            <w:pPr>
              <w:pStyle w:val="TableParagraph"/>
              <w:spacing w:before="1"/>
              <w:ind w:left="135"/>
              <w:rPr>
                <w:sz w:val="24"/>
              </w:rPr>
            </w:pPr>
            <w:r>
              <w:rPr>
                <w:sz w:val="24"/>
              </w:rPr>
              <w:t>До</w:t>
            </w:r>
            <w:r>
              <w:rPr>
                <w:spacing w:val="-5"/>
                <w:sz w:val="24"/>
              </w:rPr>
              <w:t xml:space="preserve"> 7,5</w:t>
            </w:r>
          </w:p>
        </w:tc>
      </w:tr>
      <w:tr w:rsidR="00B81C39">
        <w:trPr>
          <w:trHeight w:val="265"/>
        </w:trPr>
        <w:tc>
          <w:tcPr>
            <w:tcW w:w="6735" w:type="dxa"/>
            <w:tcBorders>
              <w:top w:val="nil"/>
              <w:bottom w:val="nil"/>
            </w:tcBorders>
          </w:tcPr>
          <w:p w:rsidR="00B81C39" w:rsidRDefault="00CA6AE3">
            <w:pPr>
              <w:pStyle w:val="TableParagraph"/>
              <w:spacing w:line="245" w:lineRule="exact"/>
              <w:ind w:left="130"/>
              <w:rPr>
                <w:sz w:val="24"/>
              </w:rPr>
            </w:pPr>
            <w:r>
              <w:rPr>
                <w:sz w:val="24"/>
              </w:rPr>
              <w:t>-утренней</w:t>
            </w:r>
            <w:r>
              <w:rPr>
                <w:spacing w:val="-12"/>
                <w:sz w:val="24"/>
              </w:rPr>
              <w:t xml:space="preserve"> </w:t>
            </w:r>
            <w:r>
              <w:rPr>
                <w:spacing w:val="-2"/>
                <w:sz w:val="24"/>
              </w:rPr>
              <w:t>гимнастики;</w:t>
            </w:r>
          </w:p>
        </w:tc>
        <w:tc>
          <w:tcPr>
            <w:tcW w:w="1163" w:type="dxa"/>
            <w:vMerge/>
            <w:tcBorders>
              <w:top w:val="nil"/>
            </w:tcBorders>
          </w:tcPr>
          <w:p w:rsidR="00B81C39" w:rsidRDefault="00B81C39">
            <w:pPr>
              <w:rPr>
                <w:sz w:val="2"/>
                <w:szCs w:val="2"/>
              </w:rPr>
            </w:pPr>
          </w:p>
        </w:tc>
        <w:tc>
          <w:tcPr>
            <w:tcW w:w="1175" w:type="dxa"/>
            <w:vMerge/>
            <w:tcBorders>
              <w:top w:val="nil"/>
            </w:tcBorders>
          </w:tcPr>
          <w:p w:rsidR="00B81C39" w:rsidRDefault="00B81C39">
            <w:pPr>
              <w:rPr>
                <w:sz w:val="2"/>
                <w:szCs w:val="2"/>
              </w:rPr>
            </w:pPr>
          </w:p>
        </w:tc>
        <w:tc>
          <w:tcPr>
            <w:tcW w:w="1436" w:type="dxa"/>
            <w:vMerge/>
            <w:tcBorders>
              <w:top w:val="nil"/>
            </w:tcBorders>
          </w:tcPr>
          <w:p w:rsidR="00B81C39" w:rsidRDefault="00B81C39">
            <w:pPr>
              <w:rPr>
                <w:sz w:val="2"/>
                <w:szCs w:val="2"/>
              </w:rPr>
            </w:pPr>
          </w:p>
        </w:tc>
      </w:tr>
      <w:tr w:rsidR="00B81C39">
        <w:trPr>
          <w:trHeight w:val="250"/>
        </w:trPr>
        <w:tc>
          <w:tcPr>
            <w:tcW w:w="6735" w:type="dxa"/>
            <w:tcBorders>
              <w:top w:val="nil"/>
              <w:bottom w:val="nil"/>
            </w:tcBorders>
          </w:tcPr>
          <w:p w:rsidR="00B81C39" w:rsidRDefault="00CA6AE3">
            <w:pPr>
              <w:pStyle w:val="TableParagraph"/>
              <w:spacing w:line="230" w:lineRule="exact"/>
              <w:ind w:left="130"/>
              <w:rPr>
                <w:sz w:val="24"/>
              </w:rPr>
            </w:pPr>
            <w:r>
              <w:rPr>
                <w:spacing w:val="-2"/>
                <w:sz w:val="24"/>
              </w:rPr>
              <w:t>-производственной</w:t>
            </w:r>
            <w:r>
              <w:rPr>
                <w:spacing w:val="9"/>
                <w:sz w:val="24"/>
              </w:rPr>
              <w:t xml:space="preserve"> </w:t>
            </w:r>
            <w:r>
              <w:rPr>
                <w:spacing w:val="-2"/>
                <w:sz w:val="24"/>
              </w:rPr>
              <w:t>гимнастики;</w:t>
            </w:r>
          </w:p>
        </w:tc>
        <w:tc>
          <w:tcPr>
            <w:tcW w:w="1163" w:type="dxa"/>
            <w:vMerge/>
            <w:tcBorders>
              <w:top w:val="nil"/>
            </w:tcBorders>
          </w:tcPr>
          <w:p w:rsidR="00B81C39" w:rsidRDefault="00B81C39">
            <w:pPr>
              <w:rPr>
                <w:sz w:val="2"/>
                <w:szCs w:val="2"/>
              </w:rPr>
            </w:pPr>
          </w:p>
        </w:tc>
        <w:tc>
          <w:tcPr>
            <w:tcW w:w="1175" w:type="dxa"/>
            <w:vMerge/>
            <w:tcBorders>
              <w:top w:val="nil"/>
            </w:tcBorders>
          </w:tcPr>
          <w:p w:rsidR="00B81C39" w:rsidRDefault="00B81C39">
            <w:pPr>
              <w:rPr>
                <w:sz w:val="2"/>
                <w:szCs w:val="2"/>
              </w:rPr>
            </w:pPr>
          </w:p>
        </w:tc>
        <w:tc>
          <w:tcPr>
            <w:tcW w:w="1436" w:type="dxa"/>
            <w:vMerge/>
            <w:tcBorders>
              <w:top w:val="nil"/>
            </w:tcBorders>
          </w:tcPr>
          <w:p w:rsidR="00B81C39" w:rsidRDefault="00B81C39">
            <w:pPr>
              <w:rPr>
                <w:sz w:val="2"/>
                <w:szCs w:val="2"/>
              </w:rPr>
            </w:pPr>
          </w:p>
        </w:tc>
      </w:tr>
      <w:tr w:rsidR="00B81C39">
        <w:trPr>
          <w:trHeight w:val="443"/>
        </w:trPr>
        <w:tc>
          <w:tcPr>
            <w:tcW w:w="6735" w:type="dxa"/>
            <w:tcBorders>
              <w:top w:val="nil"/>
            </w:tcBorders>
          </w:tcPr>
          <w:p w:rsidR="00B81C39" w:rsidRDefault="00CA6AE3">
            <w:pPr>
              <w:pStyle w:val="TableParagraph"/>
              <w:spacing w:line="251" w:lineRule="exact"/>
              <w:ind w:left="130"/>
              <w:rPr>
                <w:sz w:val="24"/>
              </w:rPr>
            </w:pPr>
            <w:r>
              <w:rPr>
                <w:sz w:val="24"/>
              </w:rPr>
              <w:t>-релаксационной</w:t>
            </w:r>
            <w:r>
              <w:rPr>
                <w:spacing w:val="-14"/>
                <w:sz w:val="24"/>
              </w:rPr>
              <w:t xml:space="preserve"> </w:t>
            </w:r>
            <w:r>
              <w:rPr>
                <w:sz w:val="24"/>
              </w:rPr>
              <w:t>гимнастики</w:t>
            </w:r>
            <w:r>
              <w:rPr>
                <w:spacing w:val="-9"/>
                <w:sz w:val="24"/>
              </w:rPr>
              <w:t xml:space="preserve"> </w:t>
            </w:r>
            <w:r>
              <w:rPr>
                <w:sz w:val="24"/>
              </w:rPr>
              <w:t>(из</w:t>
            </w:r>
            <w:r>
              <w:rPr>
                <w:spacing w:val="-9"/>
                <w:sz w:val="24"/>
              </w:rPr>
              <w:t xml:space="preserve"> </w:t>
            </w:r>
            <w:r>
              <w:rPr>
                <w:sz w:val="24"/>
              </w:rPr>
              <w:t>10</w:t>
            </w:r>
            <w:r>
              <w:rPr>
                <w:spacing w:val="-14"/>
                <w:sz w:val="24"/>
              </w:rPr>
              <w:t xml:space="preserve"> </w:t>
            </w:r>
            <w:r>
              <w:rPr>
                <w:spacing w:val="-2"/>
                <w:sz w:val="24"/>
              </w:rPr>
              <w:t>баллов).</w:t>
            </w:r>
          </w:p>
        </w:tc>
        <w:tc>
          <w:tcPr>
            <w:tcW w:w="1163" w:type="dxa"/>
            <w:vMerge/>
            <w:tcBorders>
              <w:top w:val="nil"/>
            </w:tcBorders>
          </w:tcPr>
          <w:p w:rsidR="00B81C39" w:rsidRDefault="00B81C39">
            <w:pPr>
              <w:rPr>
                <w:sz w:val="2"/>
                <w:szCs w:val="2"/>
              </w:rPr>
            </w:pPr>
          </w:p>
        </w:tc>
        <w:tc>
          <w:tcPr>
            <w:tcW w:w="1175" w:type="dxa"/>
            <w:vMerge/>
            <w:tcBorders>
              <w:top w:val="nil"/>
            </w:tcBorders>
          </w:tcPr>
          <w:p w:rsidR="00B81C39" w:rsidRDefault="00B81C39">
            <w:pPr>
              <w:rPr>
                <w:sz w:val="2"/>
                <w:szCs w:val="2"/>
              </w:rPr>
            </w:pPr>
          </w:p>
        </w:tc>
        <w:tc>
          <w:tcPr>
            <w:tcW w:w="1436" w:type="dxa"/>
            <w:vMerge/>
            <w:tcBorders>
              <w:top w:val="nil"/>
            </w:tcBorders>
          </w:tcPr>
          <w:p w:rsidR="00B81C39" w:rsidRDefault="00B81C39">
            <w:pPr>
              <w:rPr>
                <w:sz w:val="2"/>
                <w:szCs w:val="2"/>
              </w:rPr>
            </w:pPr>
          </w:p>
        </w:tc>
      </w:tr>
    </w:tbl>
    <w:p w:rsidR="00B81C39" w:rsidRDefault="00B81C39">
      <w:pPr>
        <w:pStyle w:val="a3"/>
        <w:spacing w:before="49"/>
        <w:rPr>
          <w:b/>
        </w:rPr>
      </w:pPr>
    </w:p>
    <w:p w:rsidR="00B81C39" w:rsidRDefault="00CA6AE3">
      <w:pPr>
        <w:spacing w:line="276" w:lineRule="auto"/>
        <w:ind w:left="10" w:right="148"/>
        <w:jc w:val="center"/>
        <w:rPr>
          <w:b/>
          <w:sz w:val="28"/>
        </w:rPr>
      </w:pPr>
      <w:bookmarkStart w:id="19" w:name="ЗАЧЕТНЫЕ_ТРЕБОВАНИЯ_ПО_ПРОФЕССИОНАЛЬНО-П"/>
      <w:bookmarkEnd w:id="19"/>
      <w:r>
        <w:rPr>
          <w:b/>
          <w:sz w:val="28"/>
        </w:rPr>
        <w:t>ЗАЧЕТНЫЕ ТРЕБОВАНИЯ ПО ПРОФЕССИОНАЛЬНО-ПРИКЛАДНОЙ ФИЗИЧЕСКОЙ КУЛЬТУРЕ СТУДЕНТОВ КОЛЛЕДЖА</w:t>
      </w:r>
    </w:p>
    <w:p w:rsidR="00B81C39" w:rsidRDefault="00B81C39">
      <w:pPr>
        <w:pStyle w:val="a3"/>
        <w:spacing w:before="53"/>
        <w:rPr>
          <w:b/>
        </w:rPr>
      </w:pPr>
    </w:p>
    <w:p w:rsidR="00B81C39" w:rsidRDefault="00CA6AE3" w:rsidP="000D1DEC">
      <w:pPr>
        <w:pStyle w:val="a6"/>
        <w:numPr>
          <w:ilvl w:val="0"/>
          <w:numId w:val="35"/>
        </w:numPr>
        <w:tabs>
          <w:tab w:val="left" w:pos="505"/>
        </w:tabs>
        <w:spacing w:before="0"/>
        <w:rPr>
          <w:sz w:val="28"/>
        </w:rPr>
      </w:pPr>
      <w:r>
        <w:rPr>
          <w:sz w:val="28"/>
        </w:rPr>
        <w:t>Легкая</w:t>
      </w:r>
      <w:r>
        <w:rPr>
          <w:spacing w:val="18"/>
          <w:sz w:val="28"/>
        </w:rPr>
        <w:t xml:space="preserve"> </w:t>
      </w:r>
      <w:r>
        <w:rPr>
          <w:spacing w:val="-2"/>
          <w:sz w:val="28"/>
        </w:rPr>
        <w:t>атлетика:</w:t>
      </w:r>
    </w:p>
    <w:p w:rsidR="00B81C39" w:rsidRDefault="00CA6AE3" w:rsidP="000D1DEC">
      <w:pPr>
        <w:pStyle w:val="a6"/>
        <w:numPr>
          <w:ilvl w:val="1"/>
          <w:numId w:val="35"/>
        </w:numPr>
        <w:tabs>
          <w:tab w:val="left" w:pos="889"/>
        </w:tabs>
        <w:spacing w:before="63"/>
        <w:ind w:left="889" w:hanging="359"/>
        <w:rPr>
          <w:sz w:val="28"/>
        </w:rPr>
      </w:pPr>
      <w:r>
        <w:rPr>
          <w:sz w:val="28"/>
        </w:rPr>
        <w:t>кроссовая</w:t>
      </w:r>
      <w:r>
        <w:rPr>
          <w:spacing w:val="18"/>
          <w:sz w:val="28"/>
        </w:rPr>
        <w:t xml:space="preserve"> </w:t>
      </w:r>
      <w:r>
        <w:rPr>
          <w:sz w:val="28"/>
        </w:rPr>
        <w:t>подготовка</w:t>
      </w:r>
      <w:r>
        <w:rPr>
          <w:spacing w:val="25"/>
          <w:sz w:val="28"/>
        </w:rPr>
        <w:t xml:space="preserve"> </w:t>
      </w:r>
      <w:r>
        <w:rPr>
          <w:sz w:val="28"/>
        </w:rPr>
        <w:t>-</w:t>
      </w:r>
      <w:r>
        <w:rPr>
          <w:spacing w:val="9"/>
          <w:sz w:val="28"/>
        </w:rPr>
        <w:t xml:space="preserve"> </w:t>
      </w:r>
      <w:r>
        <w:rPr>
          <w:sz w:val="28"/>
        </w:rPr>
        <w:t>2000-3000</w:t>
      </w:r>
      <w:r>
        <w:rPr>
          <w:spacing w:val="13"/>
          <w:sz w:val="28"/>
        </w:rPr>
        <w:t xml:space="preserve"> </w:t>
      </w:r>
      <w:r>
        <w:rPr>
          <w:sz w:val="28"/>
        </w:rPr>
        <w:t>м.</w:t>
      </w:r>
      <w:r>
        <w:rPr>
          <w:spacing w:val="20"/>
          <w:sz w:val="28"/>
        </w:rPr>
        <w:t xml:space="preserve"> </w:t>
      </w:r>
      <w:r>
        <w:rPr>
          <w:sz w:val="28"/>
        </w:rPr>
        <w:t>-</w:t>
      </w:r>
      <w:r>
        <w:rPr>
          <w:spacing w:val="15"/>
          <w:sz w:val="28"/>
        </w:rPr>
        <w:t xml:space="preserve"> </w:t>
      </w:r>
      <w:r>
        <w:rPr>
          <w:sz w:val="28"/>
        </w:rPr>
        <w:t>без</w:t>
      </w:r>
      <w:r>
        <w:rPr>
          <w:spacing w:val="12"/>
          <w:sz w:val="28"/>
        </w:rPr>
        <w:t xml:space="preserve"> </w:t>
      </w:r>
      <w:r>
        <w:rPr>
          <w:sz w:val="28"/>
        </w:rPr>
        <w:t>учета</w:t>
      </w:r>
      <w:r>
        <w:rPr>
          <w:spacing w:val="20"/>
          <w:sz w:val="28"/>
        </w:rPr>
        <w:t xml:space="preserve"> </w:t>
      </w:r>
      <w:r>
        <w:rPr>
          <w:spacing w:val="-2"/>
          <w:sz w:val="28"/>
        </w:rPr>
        <w:t>времени;</w:t>
      </w:r>
    </w:p>
    <w:p w:rsidR="00B81C39" w:rsidRDefault="00CA6AE3" w:rsidP="000D1DEC">
      <w:pPr>
        <w:pStyle w:val="a6"/>
        <w:numPr>
          <w:ilvl w:val="0"/>
          <w:numId w:val="35"/>
        </w:numPr>
        <w:tabs>
          <w:tab w:val="left" w:pos="524"/>
        </w:tabs>
        <w:spacing w:before="294"/>
        <w:ind w:left="524" w:hanging="354"/>
        <w:rPr>
          <w:sz w:val="28"/>
        </w:rPr>
      </w:pPr>
      <w:r>
        <w:rPr>
          <w:spacing w:val="-2"/>
          <w:sz w:val="28"/>
        </w:rPr>
        <w:t>Волейбол:</w:t>
      </w:r>
    </w:p>
    <w:p w:rsidR="00B81C39" w:rsidRDefault="00CA6AE3" w:rsidP="000D1DEC">
      <w:pPr>
        <w:pStyle w:val="a6"/>
        <w:numPr>
          <w:ilvl w:val="1"/>
          <w:numId w:val="35"/>
        </w:numPr>
        <w:tabs>
          <w:tab w:val="left" w:pos="889"/>
        </w:tabs>
        <w:spacing w:before="49"/>
        <w:ind w:left="889" w:hanging="359"/>
        <w:rPr>
          <w:sz w:val="28"/>
        </w:rPr>
      </w:pPr>
      <w:r>
        <w:rPr>
          <w:sz w:val="28"/>
        </w:rPr>
        <w:t>игра</w:t>
      </w:r>
      <w:r>
        <w:rPr>
          <w:spacing w:val="17"/>
          <w:sz w:val="28"/>
        </w:rPr>
        <w:t xml:space="preserve"> </w:t>
      </w:r>
      <w:r>
        <w:rPr>
          <w:sz w:val="28"/>
        </w:rPr>
        <w:t>в</w:t>
      </w:r>
      <w:r>
        <w:rPr>
          <w:spacing w:val="9"/>
          <w:sz w:val="28"/>
        </w:rPr>
        <w:t xml:space="preserve"> </w:t>
      </w:r>
      <w:r>
        <w:rPr>
          <w:sz w:val="28"/>
        </w:rPr>
        <w:t>парах</w:t>
      </w:r>
      <w:r>
        <w:rPr>
          <w:spacing w:val="12"/>
          <w:sz w:val="28"/>
        </w:rPr>
        <w:t xml:space="preserve"> </w:t>
      </w:r>
      <w:r>
        <w:rPr>
          <w:sz w:val="28"/>
        </w:rPr>
        <w:t>через</w:t>
      </w:r>
      <w:r>
        <w:rPr>
          <w:spacing w:val="11"/>
          <w:sz w:val="28"/>
        </w:rPr>
        <w:t xml:space="preserve"> </w:t>
      </w:r>
      <w:r>
        <w:rPr>
          <w:sz w:val="28"/>
        </w:rPr>
        <w:t>сетку</w:t>
      </w:r>
      <w:r>
        <w:rPr>
          <w:spacing w:val="17"/>
          <w:sz w:val="28"/>
        </w:rPr>
        <w:t xml:space="preserve"> </w:t>
      </w:r>
      <w:r>
        <w:rPr>
          <w:sz w:val="28"/>
        </w:rPr>
        <w:t>-</w:t>
      </w:r>
      <w:r>
        <w:rPr>
          <w:spacing w:val="14"/>
          <w:sz w:val="28"/>
        </w:rPr>
        <w:t xml:space="preserve"> </w:t>
      </w:r>
      <w:r>
        <w:rPr>
          <w:sz w:val="28"/>
        </w:rPr>
        <w:t>с</w:t>
      </w:r>
      <w:r>
        <w:rPr>
          <w:spacing w:val="12"/>
          <w:sz w:val="28"/>
        </w:rPr>
        <w:t xml:space="preserve"> </w:t>
      </w:r>
      <w:r>
        <w:rPr>
          <w:sz w:val="28"/>
        </w:rPr>
        <w:t>учетом</w:t>
      </w:r>
      <w:r>
        <w:rPr>
          <w:spacing w:val="9"/>
          <w:sz w:val="28"/>
        </w:rPr>
        <w:t xml:space="preserve"> </w:t>
      </w:r>
      <w:r>
        <w:rPr>
          <w:spacing w:val="-2"/>
          <w:sz w:val="28"/>
        </w:rPr>
        <w:t>времени;</w:t>
      </w:r>
    </w:p>
    <w:p w:rsidR="00B81C39" w:rsidRDefault="00CA6AE3" w:rsidP="000D1DEC">
      <w:pPr>
        <w:pStyle w:val="a6"/>
        <w:numPr>
          <w:ilvl w:val="1"/>
          <w:numId w:val="35"/>
        </w:numPr>
        <w:tabs>
          <w:tab w:val="left" w:pos="889"/>
        </w:tabs>
        <w:spacing w:before="299"/>
        <w:ind w:left="889" w:hanging="359"/>
        <w:rPr>
          <w:sz w:val="28"/>
        </w:rPr>
      </w:pPr>
      <w:r>
        <w:rPr>
          <w:sz w:val="28"/>
        </w:rPr>
        <w:t>подача</w:t>
      </w:r>
      <w:r>
        <w:rPr>
          <w:spacing w:val="20"/>
          <w:sz w:val="28"/>
        </w:rPr>
        <w:t xml:space="preserve"> </w:t>
      </w:r>
      <w:r>
        <w:rPr>
          <w:sz w:val="28"/>
        </w:rPr>
        <w:t>мяча</w:t>
      </w:r>
      <w:r>
        <w:rPr>
          <w:spacing w:val="24"/>
          <w:sz w:val="28"/>
        </w:rPr>
        <w:t xml:space="preserve"> </w:t>
      </w:r>
      <w:r>
        <w:rPr>
          <w:sz w:val="28"/>
        </w:rPr>
        <w:t>-</w:t>
      </w:r>
      <w:r>
        <w:rPr>
          <w:spacing w:val="10"/>
          <w:sz w:val="28"/>
        </w:rPr>
        <w:t xml:space="preserve"> </w:t>
      </w:r>
      <w:r>
        <w:rPr>
          <w:sz w:val="28"/>
        </w:rPr>
        <w:t>произвольная</w:t>
      </w:r>
      <w:r>
        <w:rPr>
          <w:spacing w:val="21"/>
          <w:sz w:val="28"/>
        </w:rPr>
        <w:t xml:space="preserve"> </w:t>
      </w:r>
      <w:r>
        <w:rPr>
          <w:spacing w:val="-2"/>
          <w:sz w:val="28"/>
        </w:rPr>
        <w:t>форма;</w:t>
      </w:r>
    </w:p>
    <w:p w:rsidR="00B81C39" w:rsidRDefault="00CA6AE3" w:rsidP="000D1DEC">
      <w:pPr>
        <w:pStyle w:val="a6"/>
        <w:numPr>
          <w:ilvl w:val="1"/>
          <w:numId w:val="35"/>
        </w:numPr>
        <w:tabs>
          <w:tab w:val="left" w:pos="889"/>
        </w:tabs>
        <w:spacing w:before="295"/>
        <w:ind w:left="889" w:hanging="359"/>
        <w:rPr>
          <w:sz w:val="28"/>
        </w:rPr>
      </w:pPr>
      <w:r>
        <w:rPr>
          <w:sz w:val="28"/>
        </w:rPr>
        <w:t>2-х</w:t>
      </w:r>
      <w:r>
        <w:rPr>
          <w:spacing w:val="21"/>
          <w:sz w:val="28"/>
        </w:rPr>
        <w:t xml:space="preserve"> </w:t>
      </w:r>
      <w:r>
        <w:rPr>
          <w:sz w:val="28"/>
        </w:rPr>
        <w:t>сторонняя</w:t>
      </w:r>
      <w:r>
        <w:rPr>
          <w:spacing w:val="23"/>
          <w:sz w:val="28"/>
        </w:rPr>
        <w:t xml:space="preserve"> </w:t>
      </w:r>
      <w:r>
        <w:rPr>
          <w:sz w:val="28"/>
        </w:rPr>
        <w:t>командная</w:t>
      </w:r>
      <w:r>
        <w:rPr>
          <w:spacing w:val="18"/>
          <w:sz w:val="28"/>
        </w:rPr>
        <w:t xml:space="preserve"> </w:t>
      </w:r>
      <w:r>
        <w:rPr>
          <w:spacing w:val="-4"/>
          <w:sz w:val="28"/>
        </w:rPr>
        <w:t>игра;</w:t>
      </w:r>
    </w:p>
    <w:p w:rsidR="00B81C39" w:rsidRDefault="00CA6AE3" w:rsidP="000D1DEC">
      <w:pPr>
        <w:pStyle w:val="a6"/>
        <w:numPr>
          <w:ilvl w:val="0"/>
          <w:numId w:val="35"/>
        </w:numPr>
        <w:tabs>
          <w:tab w:val="left" w:pos="519"/>
        </w:tabs>
        <w:spacing w:before="300"/>
        <w:ind w:left="519" w:hanging="349"/>
        <w:rPr>
          <w:sz w:val="28"/>
        </w:rPr>
      </w:pPr>
      <w:r>
        <w:rPr>
          <w:spacing w:val="-2"/>
          <w:sz w:val="28"/>
        </w:rPr>
        <w:t>Баскетбол:</w:t>
      </w:r>
    </w:p>
    <w:p w:rsidR="00B81C39" w:rsidRDefault="00CA6AE3" w:rsidP="000D1DEC">
      <w:pPr>
        <w:pStyle w:val="a6"/>
        <w:numPr>
          <w:ilvl w:val="1"/>
          <w:numId w:val="35"/>
        </w:numPr>
        <w:tabs>
          <w:tab w:val="left" w:pos="889"/>
        </w:tabs>
        <w:spacing w:before="48"/>
        <w:ind w:left="889" w:hanging="359"/>
        <w:rPr>
          <w:sz w:val="28"/>
        </w:rPr>
      </w:pPr>
      <w:r>
        <w:rPr>
          <w:sz w:val="28"/>
        </w:rPr>
        <w:t>техника</w:t>
      </w:r>
      <w:r>
        <w:rPr>
          <w:spacing w:val="16"/>
          <w:sz w:val="28"/>
        </w:rPr>
        <w:t xml:space="preserve"> </w:t>
      </w:r>
      <w:r>
        <w:rPr>
          <w:sz w:val="28"/>
        </w:rPr>
        <w:t>ведения</w:t>
      </w:r>
      <w:r>
        <w:rPr>
          <w:spacing w:val="17"/>
          <w:sz w:val="28"/>
        </w:rPr>
        <w:t xml:space="preserve"> </w:t>
      </w:r>
      <w:r>
        <w:rPr>
          <w:sz w:val="28"/>
        </w:rPr>
        <w:t>мяча</w:t>
      </w:r>
      <w:r>
        <w:rPr>
          <w:spacing w:val="25"/>
          <w:sz w:val="28"/>
        </w:rPr>
        <w:t xml:space="preserve"> </w:t>
      </w:r>
      <w:r>
        <w:rPr>
          <w:sz w:val="28"/>
        </w:rPr>
        <w:t>-</w:t>
      </w:r>
      <w:r>
        <w:rPr>
          <w:spacing w:val="18"/>
          <w:sz w:val="28"/>
        </w:rPr>
        <w:t xml:space="preserve"> </w:t>
      </w:r>
      <w:r>
        <w:rPr>
          <w:sz w:val="28"/>
        </w:rPr>
        <w:t>произвольная</w:t>
      </w:r>
      <w:r>
        <w:rPr>
          <w:spacing w:val="24"/>
          <w:sz w:val="28"/>
        </w:rPr>
        <w:t xml:space="preserve"> </w:t>
      </w:r>
      <w:r>
        <w:rPr>
          <w:spacing w:val="-2"/>
          <w:sz w:val="28"/>
        </w:rPr>
        <w:t>форма;</w:t>
      </w:r>
    </w:p>
    <w:p w:rsidR="00B81C39" w:rsidRDefault="00CA6AE3" w:rsidP="000D1DEC">
      <w:pPr>
        <w:pStyle w:val="a6"/>
        <w:numPr>
          <w:ilvl w:val="1"/>
          <w:numId w:val="35"/>
        </w:numPr>
        <w:tabs>
          <w:tab w:val="left" w:pos="889"/>
        </w:tabs>
        <w:spacing w:before="294"/>
        <w:ind w:left="889" w:hanging="359"/>
        <w:rPr>
          <w:sz w:val="28"/>
        </w:rPr>
      </w:pPr>
      <w:r>
        <w:rPr>
          <w:sz w:val="28"/>
        </w:rPr>
        <w:t>броски</w:t>
      </w:r>
      <w:r>
        <w:rPr>
          <w:spacing w:val="17"/>
          <w:sz w:val="28"/>
        </w:rPr>
        <w:t xml:space="preserve"> </w:t>
      </w:r>
      <w:r>
        <w:rPr>
          <w:sz w:val="28"/>
        </w:rPr>
        <w:t>мяча</w:t>
      </w:r>
      <w:r>
        <w:rPr>
          <w:spacing w:val="21"/>
          <w:sz w:val="28"/>
        </w:rPr>
        <w:t xml:space="preserve"> </w:t>
      </w:r>
      <w:r>
        <w:rPr>
          <w:sz w:val="28"/>
        </w:rPr>
        <w:t>в</w:t>
      </w:r>
      <w:r>
        <w:rPr>
          <w:spacing w:val="12"/>
          <w:sz w:val="28"/>
        </w:rPr>
        <w:t xml:space="preserve"> </w:t>
      </w:r>
      <w:r>
        <w:rPr>
          <w:sz w:val="28"/>
        </w:rPr>
        <w:t>корзину</w:t>
      </w:r>
      <w:r>
        <w:rPr>
          <w:spacing w:val="21"/>
          <w:sz w:val="28"/>
        </w:rPr>
        <w:t xml:space="preserve"> </w:t>
      </w:r>
      <w:r>
        <w:rPr>
          <w:sz w:val="28"/>
        </w:rPr>
        <w:t>-</w:t>
      </w:r>
      <w:r>
        <w:rPr>
          <w:spacing w:val="17"/>
          <w:sz w:val="28"/>
        </w:rPr>
        <w:t xml:space="preserve"> </w:t>
      </w:r>
      <w:r>
        <w:rPr>
          <w:sz w:val="28"/>
        </w:rPr>
        <w:t>штрафные,</w:t>
      </w:r>
      <w:r>
        <w:rPr>
          <w:spacing w:val="14"/>
          <w:sz w:val="28"/>
        </w:rPr>
        <w:t xml:space="preserve"> </w:t>
      </w:r>
      <w:r>
        <w:rPr>
          <w:sz w:val="28"/>
        </w:rPr>
        <w:t>3-х</w:t>
      </w:r>
      <w:r>
        <w:rPr>
          <w:spacing w:val="14"/>
          <w:sz w:val="28"/>
        </w:rPr>
        <w:t xml:space="preserve"> </w:t>
      </w:r>
      <w:r>
        <w:rPr>
          <w:sz w:val="28"/>
        </w:rPr>
        <w:t>очковые,</w:t>
      </w:r>
      <w:r>
        <w:rPr>
          <w:spacing w:val="21"/>
          <w:sz w:val="28"/>
        </w:rPr>
        <w:t xml:space="preserve"> </w:t>
      </w:r>
      <w:r>
        <w:rPr>
          <w:sz w:val="28"/>
        </w:rPr>
        <w:t>боковые,</w:t>
      </w:r>
      <w:r>
        <w:rPr>
          <w:spacing w:val="15"/>
          <w:sz w:val="28"/>
        </w:rPr>
        <w:t xml:space="preserve"> </w:t>
      </w:r>
      <w:r>
        <w:rPr>
          <w:sz w:val="28"/>
        </w:rPr>
        <w:t>из-под</w:t>
      </w:r>
      <w:r>
        <w:rPr>
          <w:spacing w:val="12"/>
          <w:sz w:val="28"/>
        </w:rPr>
        <w:t xml:space="preserve"> </w:t>
      </w:r>
      <w:r>
        <w:rPr>
          <w:spacing w:val="-2"/>
          <w:sz w:val="28"/>
        </w:rPr>
        <w:t>кольца</w:t>
      </w:r>
    </w:p>
    <w:p w:rsidR="00B81C39" w:rsidRDefault="00B81C39">
      <w:pPr>
        <w:rPr>
          <w:sz w:val="28"/>
        </w:rPr>
        <w:sectPr w:rsidR="00B81C39">
          <w:pgSz w:w="11910" w:h="16840"/>
          <w:pgMar w:top="520" w:right="300" w:bottom="540" w:left="720" w:header="0" w:footer="349" w:gutter="0"/>
          <w:cols w:space="720"/>
        </w:sectPr>
      </w:pPr>
    </w:p>
    <w:p w:rsidR="00B81C39" w:rsidRDefault="00CA6AE3" w:rsidP="000D1DEC">
      <w:pPr>
        <w:pStyle w:val="1"/>
        <w:numPr>
          <w:ilvl w:val="0"/>
          <w:numId w:val="40"/>
        </w:numPr>
        <w:tabs>
          <w:tab w:val="left" w:pos="700"/>
        </w:tabs>
        <w:spacing w:before="58"/>
        <w:ind w:left="700" w:hanging="210"/>
        <w:jc w:val="left"/>
      </w:pPr>
      <w:r>
        <w:lastRenderedPageBreak/>
        <w:t>ВОЗМОЖНОСТИ</w:t>
      </w:r>
      <w:r>
        <w:rPr>
          <w:spacing w:val="17"/>
        </w:rPr>
        <w:t xml:space="preserve"> </w:t>
      </w:r>
      <w:r>
        <w:t>ИСПОЛЬЗОВАНИЯ</w:t>
      </w:r>
      <w:r>
        <w:rPr>
          <w:spacing w:val="11"/>
        </w:rPr>
        <w:t xml:space="preserve"> </w:t>
      </w:r>
      <w:r>
        <w:t>ПРОГРАММЫ</w:t>
      </w:r>
      <w:r>
        <w:rPr>
          <w:spacing w:val="15"/>
        </w:rPr>
        <w:t xml:space="preserve"> </w:t>
      </w:r>
      <w:r>
        <w:t>В</w:t>
      </w:r>
      <w:r>
        <w:rPr>
          <w:spacing w:val="24"/>
        </w:rPr>
        <w:t xml:space="preserve"> </w:t>
      </w:r>
      <w:r>
        <w:t>ДРУГИХ</w:t>
      </w:r>
      <w:r>
        <w:rPr>
          <w:spacing w:val="15"/>
        </w:rPr>
        <w:t xml:space="preserve"> </w:t>
      </w:r>
      <w:r>
        <w:rPr>
          <w:spacing w:val="-2"/>
        </w:rPr>
        <w:t>ППКРС</w:t>
      </w:r>
    </w:p>
    <w:p w:rsidR="00B81C39" w:rsidRDefault="00CA6AE3">
      <w:pPr>
        <w:pStyle w:val="a3"/>
        <w:spacing w:before="214" w:line="276" w:lineRule="auto"/>
        <w:ind w:left="130" w:right="259" w:firstLine="710"/>
        <w:jc w:val="both"/>
      </w:pPr>
      <w:r>
        <w:t>Учебная</w:t>
      </w:r>
      <w:r>
        <w:rPr>
          <w:spacing w:val="-16"/>
        </w:rPr>
        <w:t xml:space="preserve"> </w:t>
      </w:r>
      <w:r>
        <w:t>дисциплина</w:t>
      </w:r>
      <w:r>
        <w:rPr>
          <w:spacing w:val="-13"/>
        </w:rPr>
        <w:t xml:space="preserve"> </w:t>
      </w:r>
      <w:r>
        <w:t>ОП.05</w:t>
      </w:r>
      <w:r>
        <w:rPr>
          <w:spacing w:val="-18"/>
        </w:rPr>
        <w:t xml:space="preserve"> </w:t>
      </w:r>
      <w:r>
        <w:t>«Физическая</w:t>
      </w:r>
      <w:r>
        <w:rPr>
          <w:spacing w:val="-13"/>
        </w:rPr>
        <w:t xml:space="preserve"> </w:t>
      </w:r>
      <w:r>
        <w:t>культура»</w:t>
      </w:r>
      <w:r>
        <w:rPr>
          <w:spacing w:val="-18"/>
        </w:rPr>
        <w:t xml:space="preserve"> </w:t>
      </w:r>
      <w:r>
        <w:t>может</w:t>
      </w:r>
      <w:r>
        <w:rPr>
          <w:spacing w:val="-17"/>
        </w:rPr>
        <w:t xml:space="preserve"> </w:t>
      </w:r>
      <w:r>
        <w:t>быть</w:t>
      </w:r>
      <w:r>
        <w:rPr>
          <w:spacing w:val="-16"/>
        </w:rPr>
        <w:t xml:space="preserve"> </w:t>
      </w:r>
      <w:r>
        <w:t>использована</w:t>
      </w:r>
      <w:r>
        <w:rPr>
          <w:spacing w:val="-14"/>
        </w:rPr>
        <w:t xml:space="preserve"> </w:t>
      </w:r>
      <w:r>
        <w:t>для обучения укрупненной группы профессий и специальности 08.00.00 Техника и технология строительства.</w:t>
      </w:r>
    </w:p>
    <w:p w:rsidR="00B81C39" w:rsidRDefault="00B81C39">
      <w:pPr>
        <w:spacing w:line="276" w:lineRule="auto"/>
        <w:jc w:val="both"/>
        <w:sectPr w:rsidR="00B81C39">
          <w:pgSz w:w="11910" w:h="16840"/>
          <w:pgMar w:top="400" w:right="300" w:bottom="540" w:left="720" w:header="0" w:footer="349" w:gutter="0"/>
          <w:cols w:space="720"/>
        </w:sectPr>
      </w:pPr>
    </w:p>
    <w:p w:rsidR="002F4EC7" w:rsidRPr="002F4EC7" w:rsidRDefault="002F4EC7" w:rsidP="002E5249">
      <w:pPr>
        <w:widowControl/>
        <w:shd w:val="clear" w:color="auto" w:fill="FFFFFF"/>
        <w:autoSpaceDE/>
        <w:autoSpaceDN/>
        <w:jc w:val="center"/>
        <w:rPr>
          <w:rFonts w:ascii="Calibri" w:hAnsi="Calibri" w:cs="Arial"/>
          <w:color w:val="000000"/>
          <w:sz w:val="28"/>
          <w:szCs w:val="28"/>
          <w:lang w:eastAsia="ru-RU"/>
        </w:rPr>
      </w:pPr>
      <w:bookmarkStart w:id="20" w:name="ОП.06__Основы_электротехники"/>
      <w:bookmarkStart w:id="21" w:name="ПМ_01"/>
      <w:bookmarkEnd w:id="20"/>
      <w:bookmarkEnd w:id="21"/>
      <w:r w:rsidRPr="002F4EC7">
        <w:rPr>
          <w:color w:val="000000"/>
          <w:sz w:val="28"/>
          <w:szCs w:val="28"/>
          <w:lang w:eastAsia="ru-RU"/>
        </w:rPr>
        <w:lastRenderedPageBreak/>
        <w:t>Департамент образования и науки Брянской области</w:t>
      </w:r>
    </w:p>
    <w:p w:rsidR="002F4EC7" w:rsidRPr="002F4EC7" w:rsidRDefault="002E5249" w:rsidP="002F4EC7">
      <w:pPr>
        <w:widowControl/>
        <w:shd w:val="clear" w:color="auto" w:fill="FFFFFF"/>
        <w:autoSpaceDE/>
        <w:autoSpaceDN/>
        <w:jc w:val="center"/>
        <w:rPr>
          <w:bCs/>
          <w:color w:val="000000"/>
          <w:sz w:val="28"/>
          <w:szCs w:val="28"/>
          <w:lang w:eastAsia="ru-RU"/>
        </w:rPr>
      </w:pPr>
      <w:r>
        <w:rPr>
          <w:bCs/>
          <w:color w:val="000000"/>
          <w:sz w:val="28"/>
          <w:szCs w:val="28"/>
          <w:lang w:eastAsia="ru-RU"/>
        </w:rPr>
        <w:t xml:space="preserve">ГБПОУ </w:t>
      </w:r>
      <w:r w:rsidR="002F4EC7" w:rsidRPr="002F4EC7">
        <w:rPr>
          <w:bCs/>
          <w:color w:val="000000"/>
          <w:sz w:val="28"/>
          <w:szCs w:val="28"/>
          <w:lang w:eastAsia="ru-RU"/>
        </w:rPr>
        <w:t>«Брянский аграрный техникум имени Героя России А.С.Зайцева»</w:t>
      </w:r>
    </w:p>
    <w:p w:rsidR="002F4EC7" w:rsidRPr="002F4EC7" w:rsidRDefault="002F4EC7" w:rsidP="002F4EC7">
      <w:pPr>
        <w:widowControl/>
        <w:shd w:val="clear" w:color="auto" w:fill="FFFFFF"/>
        <w:autoSpaceDE/>
        <w:autoSpaceDN/>
        <w:rPr>
          <w:bCs/>
          <w:color w:val="000000"/>
          <w:sz w:val="28"/>
          <w:szCs w:val="28"/>
          <w:lang w:eastAsia="ru-RU"/>
        </w:rPr>
      </w:pPr>
    </w:p>
    <w:p w:rsidR="002F4EC7" w:rsidRPr="002F4EC7" w:rsidRDefault="002F4EC7" w:rsidP="002F4EC7">
      <w:pPr>
        <w:widowControl/>
        <w:shd w:val="clear" w:color="auto" w:fill="FFFFFF"/>
        <w:autoSpaceDE/>
        <w:autoSpaceDN/>
        <w:rPr>
          <w:bCs/>
          <w:color w:val="000000"/>
          <w:sz w:val="28"/>
          <w:szCs w:val="28"/>
          <w:lang w:eastAsia="ru-RU"/>
        </w:rPr>
      </w:pPr>
    </w:p>
    <w:p w:rsidR="002F4EC7" w:rsidRPr="002F4EC7" w:rsidRDefault="002F4EC7" w:rsidP="002F4EC7">
      <w:pPr>
        <w:widowControl/>
        <w:shd w:val="clear" w:color="auto" w:fill="FFFFFF"/>
        <w:autoSpaceDE/>
        <w:autoSpaceDN/>
        <w:rPr>
          <w:bCs/>
          <w:color w:val="000000"/>
          <w:sz w:val="28"/>
          <w:szCs w:val="28"/>
          <w:lang w:eastAsia="ru-RU"/>
        </w:rPr>
      </w:pPr>
      <w:proofErr w:type="gramStart"/>
      <w:r w:rsidRPr="002F4EC7">
        <w:rPr>
          <w:bCs/>
          <w:color w:val="000000"/>
          <w:sz w:val="28"/>
          <w:szCs w:val="28"/>
          <w:lang w:eastAsia="ru-RU"/>
        </w:rPr>
        <w:t xml:space="preserve">РАССМОТРЕНО:   </w:t>
      </w:r>
      <w:proofErr w:type="gramEnd"/>
      <w:r w:rsidRPr="002F4EC7">
        <w:rPr>
          <w:bCs/>
          <w:color w:val="000000"/>
          <w:sz w:val="28"/>
          <w:szCs w:val="28"/>
          <w:lang w:eastAsia="ru-RU"/>
        </w:rPr>
        <w:t xml:space="preserve">                                                  УТВЕРЖДАЮ:</w:t>
      </w:r>
    </w:p>
    <w:p w:rsidR="002F4EC7" w:rsidRPr="002F4EC7" w:rsidRDefault="002F4EC7" w:rsidP="002F4EC7">
      <w:pPr>
        <w:widowControl/>
        <w:shd w:val="clear" w:color="auto" w:fill="FFFFFF"/>
        <w:autoSpaceDE/>
        <w:autoSpaceDN/>
        <w:jc w:val="center"/>
        <w:rPr>
          <w:bCs/>
          <w:color w:val="000000"/>
          <w:sz w:val="28"/>
          <w:szCs w:val="28"/>
          <w:lang w:eastAsia="ru-RU"/>
        </w:rPr>
      </w:pPr>
    </w:p>
    <w:p w:rsidR="002F4EC7" w:rsidRPr="002F4EC7" w:rsidRDefault="002F4EC7" w:rsidP="002E5249">
      <w:pPr>
        <w:widowControl/>
        <w:shd w:val="clear" w:color="auto" w:fill="FFFFFF"/>
        <w:tabs>
          <w:tab w:val="left" w:pos="4111"/>
          <w:tab w:val="left" w:pos="5529"/>
        </w:tabs>
        <w:autoSpaceDE/>
        <w:autoSpaceDN/>
        <w:ind w:right="-415"/>
        <w:rPr>
          <w:bCs/>
          <w:color w:val="000000"/>
          <w:sz w:val="28"/>
          <w:szCs w:val="28"/>
          <w:lang w:eastAsia="ru-RU"/>
        </w:rPr>
      </w:pPr>
      <w:r w:rsidRPr="002F4EC7">
        <w:rPr>
          <w:bCs/>
          <w:color w:val="000000"/>
          <w:sz w:val="28"/>
          <w:szCs w:val="28"/>
          <w:lang w:eastAsia="ru-RU"/>
        </w:rPr>
        <w:t xml:space="preserve">на заседании </w:t>
      </w:r>
      <w:proofErr w:type="gramStart"/>
      <w:r w:rsidRPr="002F4EC7">
        <w:rPr>
          <w:bCs/>
          <w:color w:val="000000"/>
          <w:sz w:val="28"/>
          <w:szCs w:val="28"/>
          <w:lang w:eastAsia="ru-RU"/>
        </w:rPr>
        <w:t xml:space="preserve">МК  </w:t>
      </w:r>
      <w:r w:rsidR="002E5249">
        <w:rPr>
          <w:bCs/>
          <w:color w:val="000000"/>
          <w:sz w:val="28"/>
          <w:szCs w:val="28"/>
          <w:lang w:eastAsia="ru-RU"/>
        </w:rPr>
        <w:t>спецдисциплин</w:t>
      </w:r>
      <w:proofErr w:type="gramEnd"/>
      <w:r w:rsidRPr="002F4EC7">
        <w:rPr>
          <w:bCs/>
          <w:color w:val="000000"/>
          <w:sz w:val="28"/>
          <w:szCs w:val="28"/>
          <w:lang w:eastAsia="ru-RU"/>
        </w:rPr>
        <w:t xml:space="preserve">                    заместитель директора по УПР</w:t>
      </w:r>
    </w:p>
    <w:p w:rsidR="002F4EC7" w:rsidRPr="002F4EC7" w:rsidRDefault="002F4EC7" w:rsidP="002F4EC7">
      <w:pPr>
        <w:widowControl/>
        <w:shd w:val="clear" w:color="auto" w:fill="FFFFFF"/>
        <w:autoSpaceDE/>
        <w:autoSpaceDN/>
        <w:rPr>
          <w:bCs/>
          <w:color w:val="000000"/>
          <w:sz w:val="28"/>
          <w:szCs w:val="28"/>
          <w:lang w:eastAsia="ru-RU"/>
        </w:rPr>
      </w:pPr>
      <w:r w:rsidRPr="002F4EC7">
        <w:rPr>
          <w:bCs/>
          <w:color w:val="000000"/>
          <w:sz w:val="28"/>
          <w:szCs w:val="28"/>
          <w:lang w:eastAsia="ru-RU"/>
        </w:rPr>
        <w:t>____________/И.Н.Кисельникова/                    _____________/М.А.Батракова/</w:t>
      </w:r>
    </w:p>
    <w:p w:rsidR="002F4EC7" w:rsidRPr="002F4EC7" w:rsidRDefault="002F4EC7" w:rsidP="002F4EC7">
      <w:pPr>
        <w:widowControl/>
        <w:shd w:val="clear" w:color="auto" w:fill="FFFFFF"/>
        <w:autoSpaceDE/>
        <w:autoSpaceDN/>
        <w:rPr>
          <w:bCs/>
          <w:color w:val="000000"/>
          <w:sz w:val="28"/>
          <w:szCs w:val="28"/>
          <w:lang w:eastAsia="ru-RU"/>
        </w:rPr>
      </w:pPr>
      <w:r w:rsidRPr="002F4EC7">
        <w:rPr>
          <w:bCs/>
          <w:color w:val="000000"/>
          <w:sz w:val="28"/>
          <w:szCs w:val="28"/>
          <w:lang w:eastAsia="ru-RU"/>
        </w:rPr>
        <w:t>Протокол №___от «__</w:t>
      </w:r>
      <w:proofErr w:type="gramStart"/>
      <w:r w:rsidRPr="002F4EC7">
        <w:rPr>
          <w:bCs/>
          <w:color w:val="000000"/>
          <w:sz w:val="28"/>
          <w:szCs w:val="28"/>
          <w:lang w:eastAsia="ru-RU"/>
        </w:rPr>
        <w:t>_»_</w:t>
      </w:r>
      <w:proofErr w:type="gramEnd"/>
      <w:r w:rsidRPr="002F4EC7">
        <w:rPr>
          <w:bCs/>
          <w:color w:val="000000"/>
          <w:sz w:val="28"/>
          <w:szCs w:val="28"/>
          <w:lang w:eastAsia="ru-RU"/>
        </w:rPr>
        <w:t>___202</w:t>
      </w:r>
      <w:r w:rsidR="002E5249">
        <w:rPr>
          <w:bCs/>
          <w:color w:val="000000"/>
          <w:sz w:val="28"/>
          <w:szCs w:val="28"/>
          <w:lang w:eastAsia="ru-RU"/>
        </w:rPr>
        <w:t>3</w:t>
      </w:r>
      <w:r w:rsidRPr="002F4EC7">
        <w:rPr>
          <w:bCs/>
          <w:color w:val="000000"/>
          <w:sz w:val="28"/>
          <w:szCs w:val="28"/>
          <w:lang w:eastAsia="ru-RU"/>
        </w:rPr>
        <w:t>г.                 «__</w:t>
      </w:r>
      <w:proofErr w:type="gramStart"/>
      <w:r w:rsidRPr="002F4EC7">
        <w:rPr>
          <w:bCs/>
          <w:color w:val="000000"/>
          <w:sz w:val="28"/>
          <w:szCs w:val="28"/>
          <w:lang w:eastAsia="ru-RU"/>
        </w:rPr>
        <w:t>_»_</w:t>
      </w:r>
      <w:proofErr w:type="gramEnd"/>
      <w:r w:rsidRPr="002F4EC7">
        <w:rPr>
          <w:bCs/>
          <w:color w:val="000000"/>
          <w:sz w:val="28"/>
          <w:szCs w:val="28"/>
          <w:lang w:eastAsia="ru-RU"/>
        </w:rPr>
        <w:t>_______________202</w:t>
      </w:r>
      <w:r w:rsidR="002E5249">
        <w:rPr>
          <w:bCs/>
          <w:color w:val="000000"/>
          <w:sz w:val="28"/>
          <w:szCs w:val="28"/>
          <w:lang w:eastAsia="ru-RU"/>
        </w:rPr>
        <w:t>3</w:t>
      </w:r>
      <w:r w:rsidRPr="002F4EC7">
        <w:rPr>
          <w:bCs/>
          <w:color w:val="000000"/>
          <w:sz w:val="28"/>
          <w:szCs w:val="28"/>
          <w:lang w:eastAsia="ru-RU"/>
        </w:rPr>
        <w:t>г.</w:t>
      </w:r>
    </w:p>
    <w:p w:rsidR="002F4EC7" w:rsidRPr="002F4EC7" w:rsidRDefault="002F4EC7" w:rsidP="002F4EC7">
      <w:pPr>
        <w:widowControl/>
        <w:shd w:val="clear" w:color="auto" w:fill="FFFFFF"/>
        <w:autoSpaceDE/>
        <w:autoSpaceDN/>
        <w:jc w:val="center"/>
        <w:rPr>
          <w:b/>
          <w:bCs/>
          <w:color w:val="000000"/>
          <w:sz w:val="28"/>
          <w:szCs w:val="28"/>
          <w:lang w:eastAsia="ru-RU"/>
        </w:rPr>
      </w:pPr>
    </w:p>
    <w:p w:rsidR="002F4EC7" w:rsidRPr="002F4EC7" w:rsidRDefault="002F4EC7" w:rsidP="002F4EC7">
      <w:pPr>
        <w:widowControl/>
        <w:shd w:val="clear" w:color="auto" w:fill="FFFFFF"/>
        <w:autoSpaceDE/>
        <w:autoSpaceDN/>
        <w:jc w:val="center"/>
        <w:rPr>
          <w:b/>
          <w:bCs/>
          <w:color w:val="000000"/>
          <w:sz w:val="28"/>
          <w:szCs w:val="28"/>
          <w:lang w:eastAsia="ru-RU"/>
        </w:rPr>
      </w:pPr>
    </w:p>
    <w:p w:rsidR="002F4EC7" w:rsidRPr="002F4EC7" w:rsidRDefault="002F4EC7" w:rsidP="002F4EC7">
      <w:pPr>
        <w:widowControl/>
        <w:shd w:val="clear" w:color="auto" w:fill="FFFFFF"/>
        <w:autoSpaceDE/>
        <w:autoSpaceDN/>
        <w:jc w:val="center"/>
        <w:rPr>
          <w:b/>
          <w:bCs/>
          <w:color w:val="000000"/>
          <w:sz w:val="28"/>
          <w:szCs w:val="28"/>
          <w:lang w:eastAsia="ru-RU"/>
        </w:rPr>
      </w:pPr>
    </w:p>
    <w:p w:rsidR="002F4EC7" w:rsidRPr="002F4EC7" w:rsidRDefault="002F4EC7" w:rsidP="002F4EC7">
      <w:pPr>
        <w:widowControl/>
        <w:shd w:val="clear" w:color="auto" w:fill="FFFFFF"/>
        <w:autoSpaceDE/>
        <w:autoSpaceDN/>
        <w:jc w:val="center"/>
        <w:rPr>
          <w:rFonts w:ascii="Calibri" w:hAnsi="Calibri" w:cs="Arial"/>
          <w:color w:val="000000"/>
          <w:sz w:val="24"/>
          <w:szCs w:val="24"/>
          <w:lang w:eastAsia="ru-RU"/>
        </w:rPr>
      </w:pPr>
    </w:p>
    <w:p w:rsidR="002F4EC7" w:rsidRPr="002F4EC7" w:rsidRDefault="002F4EC7" w:rsidP="002F4EC7">
      <w:pPr>
        <w:widowControl/>
        <w:shd w:val="clear" w:color="auto" w:fill="FFFFFF"/>
        <w:autoSpaceDE/>
        <w:autoSpaceDN/>
        <w:jc w:val="center"/>
        <w:rPr>
          <w:rFonts w:ascii="Calibri" w:hAnsi="Calibri" w:cs="Arial"/>
          <w:color w:val="000000"/>
          <w:sz w:val="24"/>
          <w:szCs w:val="24"/>
          <w:lang w:eastAsia="ru-RU"/>
        </w:rPr>
      </w:pPr>
    </w:p>
    <w:p w:rsidR="002F4EC7" w:rsidRPr="002F4EC7" w:rsidRDefault="002F4EC7" w:rsidP="002F4EC7">
      <w:pPr>
        <w:widowControl/>
        <w:shd w:val="clear" w:color="auto" w:fill="FFFFFF"/>
        <w:autoSpaceDE/>
        <w:autoSpaceDN/>
        <w:jc w:val="center"/>
        <w:rPr>
          <w:rFonts w:ascii="Calibri" w:hAnsi="Calibri" w:cs="Arial"/>
          <w:color w:val="000000"/>
          <w:sz w:val="24"/>
          <w:szCs w:val="24"/>
          <w:lang w:eastAsia="ru-RU"/>
        </w:rPr>
      </w:pPr>
    </w:p>
    <w:p w:rsidR="002F4EC7" w:rsidRPr="002F4EC7" w:rsidRDefault="002F4EC7" w:rsidP="002F4EC7">
      <w:pPr>
        <w:widowControl/>
        <w:shd w:val="clear" w:color="auto" w:fill="FFFFFF"/>
        <w:autoSpaceDE/>
        <w:autoSpaceDN/>
        <w:jc w:val="center"/>
        <w:rPr>
          <w:rFonts w:ascii="Calibri" w:hAnsi="Calibri" w:cs="Arial"/>
          <w:color w:val="000000"/>
          <w:sz w:val="24"/>
          <w:szCs w:val="24"/>
          <w:lang w:eastAsia="ru-RU"/>
        </w:rPr>
      </w:pPr>
    </w:p>
    <w:p w:rsidR="002F4EC7" w:rsidRPr="002F4EC7" w:rsidRDefault="002F4EC7" w:rsidP="002F4EC7">
      <w:pPr>
        <w:widowControl/>
        <w:shd w:val="clear" w:color="auto" w:fill="FFFFFF"/>
        <w:autoSpaceDE/>
        <w:autoSpaceDN/>
        <w:jc w:val="center"/>
        <w:rPr>
          <w:rFonts w:ascii="Calibri" w:hAnsi="Calibri" w:cs="Arial"/>
          <w:color w:val="000000"/>
          <w:sz w:val="24"/>
          <w:szCs w:val="24"/>
          <w:lang w:eastAsia="ru-RU"/>
        </w:rPr>
      </w:pPr>
    </w:p>
    <w:p w:rsidR="002F4EC7" w:rsidRPr="002F4EC7" w:rsidRDefault="002F4EC7" w:rsidP="002F4EC7">
      <w:pPr>
        <w:widowControl/>
        <w:shd w:val="clear" w:color="auto" w:fill="FFFFFF"/>
        <w:autoSpaceDE/>
        <w:autoSpaceDN/>
        <w:jc w:val="center"/>
        <w:rPr>
          <w:rFonts w:ascii="Calibri" w:hAnsi="Calibri" w:cs="Arial"/>
          <w:color w:val="000000"/>
          <w:sz w:val="24"/>
          <w:szCs w:val="24"/>
          <w:lang w:eastAsia="ru-RU"/>
        </w:rPr>
      </w:pPr>
    </w:p>
    <w:p w:rsidR="002F4EC7" w:rsidRPr="002F4EC7" w:rsidRDefault="002F4EC7" w:rsidP="002F4EC7">
      <w:pPr>
        <w:widowControl/>
        <w:shd w:val="clear" w:color="auto" w:fill="FFFFFF"/>
        <w:autoSpaceDE/>
        <w:autoSpaceDN/>
        <w:rPr>
          <w:rFonts w:ascii="Calibri" w:hAnsi="Calibri" w:cs="Arial"/>
          <w:color w:val="000000"/>
          <w:sz w:val="24"/>
          <w:szCs w:val="24"/>
          <w:lang w:eastAsia="ru-RU"/>
        </w:rPr>
      </w:pPr>
    </w:p>
    <w:p w:rsidR="002F4EC7" w:rsidRPr="002F4EC7" w:rsidRDefault="002F4EC7" w:rsidP="002F4EC7">
      <w:pPr>
        <w:widowControl/>
        <w:shd w:val="clear" w:color="auto" w:fill="FFFFFF"/>
        <w:autoSpaceDE/>
        <w:autoSpaceDN/>
        <w:jc w:val="center"/>
        <w:rPr>
          <w:rFonts w:ascii="Calibri" w:hAnsi="Calibri" w:cs="Arial"/>
          <w:color w:val="000000"/>
          <w:sz w:val="28"/>
          <w:szCs w:val="28"/>
          <w:lang w:eastAsia="ru-RU"/>
        </w:rPr>
      </w:pPr>
    </w:p>
    <w:p w:rsidR="002F4EC7" w:rsidRPr="002F4EC7" w:rsidRDefault="002F4EC7" w:rsidP="002F4EC7">
      <w:pPr>
        <w:widowControl/>
        <w:shd w:val="clear" w:color="auto" w:fill="FFFFFF"/>
        <w:autoSpaceDE/>
        <w:autoSpaceDN/>
        <w:jc w:val="center"/>
        <w:rPr>
          <w:b/>
          <w:bCs/>
          <w:color w:val="000000"/>
          <w:sz w:val="28"/>
          <w:szCs w:val="28"/>
          <w:lang w:eastAsia="ru-RU"/>
        </w:rPr>
      </w:pPr>
      <w:r w:rsidRPr="002F4EC7">
        <w:rPr>
          <w:b/>
          <w:bCs/>
          <w:color w:val="000000"/>
          <w:sz w:val="28"/>
          <w:szCs w:val="28"/>
          <w:lang w:eastAsia="ru-RU"/>
        </w:rPr>
        <w:t>РАБОЧАЯ   ПРОГРАММА</w:t>
      </w:r>
    </w:p>
    <w:p w:rsidR="002F4EC7" w:rsidRPr="002F4EC7" w:rsidRDefault="002F4EC7" w:rsidP="002F4EC7">
      <w:pPr>
        <w:widowControl/>
        <w:shd w:val="clear" w:color="auto" w:fill="FFFFFF"/>
        <w:autoSpaceDE/>
        <w:autoSpaceDN/>
        <w:jc w:val="center"/>
        <w:rPr>
          <w:rFonts w:ascii="Calibri" w:hAnsi="Calibri" w:cs="Arial"/>
          <w:color w:val="000000"/>
          <w:sz w:val="28"/>
          <w:szCs w:val="28"/>
          <w:lang w:eastAsia="ru-RU"/>
        </w:rPr>
      </w:pPr>
      <w:r w:rsidRPr="002F4EC7">
        <w:rPr>
          <w:b/>
          <w:bCs/>
          <w:color w:val="000000"/>
          <w:sz w:val="28"/>
          <w:szCs w:val="28"/>
          <w:lang w:eastAsia="ru-RU"/>
        </w:rPr>
        <w:t xml:space="preserve"> УЧЕБНОЙ ДИСЦИПЛИНЫ</w:t>
      </w:r>
    </w:p>
    <w:p w:rsidR="002F4EC7" w:rsidRDefault="002F4EC7" w:rsidP="002F4EC7">
      <w:pPr>
        <w:widowControl/>
        <w:shd w:val="clear" w:color="auto" w:fill="FFFFFF"/>
        <w:autoSpaceDE/>
        <w:autoSpaceDN/>
        <w:jc w:val="center"/>
        <w:rPr>
          <w:b/>
          <w:bCs/>
          <w:color w:val="000000"/>
          <w:sz w:val="28"/>
          <w:szCs w:val="28"/>
          <w:lang w:eastAsia="ru-RU"/>
        </w:rPr>
      </w:pPr>
      <w:r w:rsidRPr="002F4EC7">
        <w:rPr>
          <w:b/>
          <w:bCs/>
          <w:color w:val="000000"/>
          <w:sz w:val="28"/>
          <w:szCs w:val="28"/>
          <w:lang w:eastAsia="ru-RU"/>
        </w:rPr>
        <w:t>ОП.08 ОСНОВЫ КОМПОЗИЦИИ И ЦВЕТОВЕДЕНИЯ</w:t>
      </w:r>
    </w:p>
    <w:p w:rsidR="002F4EC7" w:rsidRPr="002F4EC7" w:rsidRDefault="002F4EC7" w:rsidP="002F4EC7">
      <w:pPr>
        <w:widowControl/>
        <w:shd w:val="clear" w:color="auto" w:fill="FFFFFF"/>
        <w:autoSpaceDE/>
        <w:autoSpaceDN/>
        <w:jc w:val="center"/>
        <w:rPr>
          <w:b/>
          <w:bCs/>
          <w:color w:val="000000"/>
          <w:sz w:val="28"/>
          <w:szCs w:val="28"/>
          <w:lang w:eastAsia="ru-RU"/>
        </w:rPr>
      </w:pPr>
    </w:p>
    <w:p w:rsidR="002F4EC7" w:rsidRPr="002F4EC7" w:rsidRDefault="002F4EC7" w:rsidP="002F4EC7">
      <w:pPr>
        <w:widowControl/>
        <w:shd w:val="clear" w:color="auto" w:fill="FFFFFF"/>
        <w:autoSpaceDE/>
        <w:autoSpaceDN/>
        <w:jc w:val="center"/>
        <w:rPr>
          <w:rFonts w:ascii="Calibri" w:hAnsi="Calibri" w:cs="Arial"/>
          <w:color w:val="000000"/>
          <w:sz w:val="28"/>
          <w:szCs w:val="28"/>
          <w:lang w:eastAsia="ru-RU"/>
        </w:rPr>
      </w:pPr>
      <w:r w:rsidRPr="002F4EC7">
        <w:rPr>
          <w:b/>
          <w:bCs/>
          <w:color w:val="000000"/>
          <w:sz w:val="28"/>
          <w:szCs w:val="28"/>
          <w:lang w:eastAsia="ru-RU"/>
        </w:rPr>
        <w:t>по профессии</w:t>
      </w:r>
    </w:p>
    <w:p w:rsidR="002F4EC7" w:rsidRPr="002F4EC7" w:rsidRDefault="002F4EC7" w:rsidP="002F4EC7">
      <w:pPr>
        <w:widowControl/>
        <w:shd w:val="clear" w:color="auto" w:fill="FFFFFF"/>
        <w:autoSpaceDE/>
        <w:autoSpaceDN/>
        <w:jc w:val="center"/>
        <w:rPr>
          <w:rFonts w:ascii="Calibri" w:hAnsi="Calibri" w:cs="Arial"/>
          <w:color w:val="000000"/>
          <w:sz w:val="28"/>
          <w:szCs w:val="28"/>
          <w:lang w:eastAsia="ru-RU"/>
        </w:rPr>
      </w:pPr>
      <w:r w:rsidRPr="002F4EC7">
        <w:rPr>
          <w:b/>
          <w:bCs/>
          <w:color w:val="000000"/>
          <w:sz w:val="28"/>
          <w:szCs w:val="28"/>
          <w:lang w:eastAsia="ru-RU"/>
        </w:rPr>
        <w:t>08.01.25 Мастер отделочных строительных и декоративных</w:t>
      </w:r>
      <w:r w:rsidRPr="002F4EC7">
        <w:rPr>
          <w:b/>
          <w:bCs/>
          <w:i/>
          <w:iCs/>
          <w:color w:val="000000"/>
          <w:sz w:val="28"/>
          <w:szCs w:val="28"/>
          <w:lang w:eastAsia="ru-RU"/>
        </w:rPr>
        <w:t> </w:t>
      </w:r>
      <w:r w:rsidRPr="002F4EC7">
        <w:rPr>
          <w:b/>
          <w:bCs/>
          <w:color w:val="000000"/>
          <w:sz w:val="28"/>
          <w:szCs w:val="28"/>
          <w:lang w:eastAsia="ru-RU"/>
        </w:rPr>
        <w:t>работ</w:t>
      </w: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p>
    <w:p w:rsidR="002F4EC7" w:rsidRPr="002F4EC7" w:rsidRDefault="002F4EC7" w:rsidP="002F4EC7">
      <w:pPr>
        <w:widowControl/>
        <w:shd w:val="clear" w:color="auto" w:fill="FFFFFF"/>
        <w:autoSpaceDE/>
        <w:autoSpaceDN/>
        <w:spacing w:after="200"/>
        <w:jc w:val="center"/>
        <w:rPr>
          <w:color w:val="000000"/>
          <w:sz w:val="28"/>
          <w:szCs w:val="28"/>
          <w:lang w:eastAsia="ru-RU"/>
        </w:rPr>
      </w:pPr>
      <w:r w:rsidRPr="002F4EC7">
        <w:rPr>
          <w:color w:val="000000"/>
          <w:sz w:val="28"/>
          <w:szCs w:val="28"/>
          <w:lang w:eastAsia="ru-RU"/>
        </w:rPr>
        <w:t>г.Стародуб,202</w:t>
      </w:r>
      <w:r w:rsidR="002E5249">
        <w:rPr>
          <w:color w:val="000000"/>
          <w:sz w:val="28"/>
          <w:szCs w:val="28"/>
          <w:lang w:eastAsia="ru-RU"/>
        </w:rPr>
        <w:t>3</w:t>
      </w:r>
      <w:r w:rsidRPr="002F4EC7">
        <w:rPr>
          <w:color w:val="000000"/>
          <w:sz w:val="28"/>
          <w:szCs w:val="28"/>
          <w:lang w:eastAsia="ru-RU"/>
        </w:rPr>
        <w:t>г.</w:t>
      </w:r>
    </w:p>
    <w:p w:rsidR="002F4EC7" w:rsidRPr="002F4EC7" w:rsidRDefault="002F4EC7" w:rsidP="002F4EC7">
      <w:pPr>
        <w:widowControl/>
        <w:shd w:val="clear" w:color="auto" w:fill="FFFFFF"/>
        <w:autoSpaceDE/>
        <w:autoSpaceDN/>
        <w:spacing w:line="360" w:lineRule="auto"/>
        <w:jc w:val="center"/>
        <w:rPr>
          <w:b/>
          <w:bCs/>
          <w:color w:val="000000"/>
          <w:sz w:val="28"/>
          <w:szCs w:val="28"/>
          <w:lang w:eastAsia="ru-RU"/>
        </w:rPr>
      </w:pPr>
      <w:r w:rsidRPr="002F4EC7">
        <w:rPr>
          <w:b/>
          <w:bCs/>
          <w:color w:val="000000"/>
          <w:sz w:val="28"/>
          <w:szCs w:val="28"/>
          <w:lang w:eastAsia="ru-RU"/>
        </w:rPr>
        <w:lastRenderedPageBreak/>
        <w:t>СОДЕРЖАНИЕ</w:t>
      </w:r>
    </w:p>
    <w:p w:rsidR="002F4EC7" w:rsidRPr="002F4EC7" w:rsidRDefault="002F4EC7" w:rsidP="002F4EC7">
      <w:pPr>
        <w:widowControl/>
        <w:shd w:val="clear" w:color="auto" w:fill="FFFFFF"/>
        <w:autoSpaceDE/>
        <w:autoSpaceDN/>
        <w:spacing w:line="360" w:lineRule="auto"/>
        <w:jc w:val="center"/>
        <w:rPr>
          <w:b/>
          <w:bCs/>
          <w:color w:val="000000"/>
          <w:sz w:val="28"/>
          <w:szCs w:val="28"/>
          <w:lang w:eastAsia="ru-RU"/>
        </w:rPr>
      </w:pPr>
    </w:p>
    <w:p w:rsidR="002F4EC7" w:rsidRPr="002F4EC7" w:rsidRDefault="002F4EC7" w:rsidP="002F4EC7">
      <w:pPr>
        <w:widowControl/>
        <w:shd w:val="clear" w:color="auto" w:fill="FFFFFF"/>
        <w:autoSpaceDE/>
        <w:autoSpaceDN/>
        <w:spacing w:line="360" w:lineRule="auto"/>
        <w:rPr>
          <w:b/>
          <w:bCs/>
          <w:color w:val="000000"/>
          <w:sz w:val="28"/>
          <w:szCs w:val="28"/>
          <w:lang w:eastAsia="ru-RU"/>
        </w:rPr>
      </w:pPr>
    </w:p>
    <w:p w:rsidR="002F4EC7" w:rsidRPr="002F4EC7" w:rsidRDefault="002F4EC7" w:rsidP="002F4EC7">
      <w:pPr>
        <w:widowControl/>
        <w:shd w:val="clear" w:color="auto" w:fill="FFFFFF"/>
        <w:autoSpaceDE/>
        <w:autoSpaceDN/>
        <w:spacing w:line="360" w:lineRule="auto"/>
        <w:rPr>
          <w:b/>
          <w:bCs/>
          <w:color w:val="000000"/>
          <w:sz w:val="28"/>
          <w:szCs w:val="28"/>
          <w:lang w:eastAsia="ru-RU"/>
        </w:rPr>
      </w:pPr>
      <w:r w:rsidRPr="002F4EC7">
        <w:rPr>
          <w:b/>
          <w:bCs/>
          <w:color w:val="000000"/>
          <w:sz w:val="28"/>
          <w:szCs w:val="28"/>
          <w:lang w:eastAsia="ru-RU"/>
        </w:rPr>
        <w:t>1.ОБЩАЯ ХАРАКТЕРИСТИКА РАБОЧЕЙ ПРОГРАММЫ УЧЕБНОЙ ДИСЦИПЛИНЫ</w:t>
      </w:r>
    </w:p>
    <w:p w:rsidR="002F4EC7" w:rsidRPr="002F4EC7" w:rsidRDefault="002F4EC7" w:rsidP="002F4EC7">
      <w:pPr>
        <w:widowControl/>
        <w:shd w:val="clear" w:color="auto" w:fill="FFFFFF"/>
        <w:autoSpaceDE/>
        <w:autoSpaceDN/>
        <w:spacing w:line="360" w:lineRule="auto"/>
        <w:rPr>
          <w:b/>
          <w:bCs/>
          <w:color w:val="000000"/>
          <w:sz w:val="28"/>
          <w:szCs w:val="28"/>
          <w:lang w:eastAsia="ru-RU"/>
        </w:rPr>
      </w:pPr>
      <w:r w:rsidRPr="002F4EC7">
        <w:rPr>
          <w:b/>
          <w:bCs/>
          <w:color w:val="000000"/>
          <w:sz w:val="28"/>
          <w:szCs w:val="28"/>
          <w:lang w:eastAsia="ru-RU"/>
        </w:rPr>
        <w:t>2.СТРУКТУРА И СОДЕРЖАНИЕ УЧЕБНОЙ ДИСЦИПЛИНЫ</w:t>
      </w:r>
    </w:p>
    <w:p w:rsidR="002F4EC7" w:rsidRPr="002F4EC7" w:rsidRDefault="002F4EC7" w:rsidP="002F4EC7">
      <w:pPr>
        <w:widowControl/>
        <w:shd w:val="clear" w:color="auto" w:fill="FFFFFF"/>
        <w:autoSpaceDE/>
        <w:autoSpaceDN/>
        <w:spacing w:line="360" w:lineRule="auto"/>
        <w:rPr>
          <w:b/>
          <w:bCs/>
          <w:color w:val="000000"/>
          <w:sz w:val="28"/>
          <w:szCs w:val="28"/>
          <w:lang w:eastAsia="ru-RU"/>
        </w:rPr>
      </w:pPr>
      <w:r w:rsidRPr="002F4EC7">
        <w:rPr>
          <w:b/>
          <w:bCs/>
          <w:color w:val="000000"/>
          <w:sz w:val="28"/>
          <w:szCs w:val="28"/>
          <w:lang w:eastAsia="ru-RU"/>
        </w:rPr>
        <w:t>3.УСЛОВИЯ РЕАЛИЗАЦИИ ПРОГРАММЫ УЧЕБНОЙ ДИСЦИПЛИНЫ</w:t>
      </w:r>
    </w:p>
    <w:p w:rsidR="002F4EC7" w:rsidRPr="002F4EC7" w:rsidRDefault="002F4EC7" w:rsidP="002F4EC7">
      <w:pPr>
        <w:widowControl/>
        <w:shd w:val="clear" w:color="auto" w:fill="FFFFFF"/>
        <w:autoSpaceDE/>
        <w:autoSpaceDN/>
        <w:spacing w:line="360" w:lineRule="auto"/>
        <w:rPr>
          <w:b/>
          <w:bCs/>
          <w:color w:val="000000"/>
          <w:sz w:val="28"/>
          <w:szCs w:val="28"/>
          <w:lang w:eastAsia="ru-RU"/>
        </w:rPr>
      </w:pPr>
      <w:r w:rsidRPr="002F4EC7">
        <w:rPr>
          <w:b/>
          <w:bCs/>
          <w:color w:val="000000"/>
          <w:sz w:val="28"/>
          <w:szCs w:val="28"/>
          <w:lang w:eastAsia="ru-RU"/>
        </w:rPr>
        <w:t>4.КОНТРОЛЬ И ОЦЕНКА РЕЗУЛЬТАТОВ ОСВОЕНИЯ УЧЕБНОЙ ДИСЦИПЛИНЫ</w:t>
      </w: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rPr>
          <w:b/>
          <w:bCs/>
          <w:color w:val="000000"/>
          <w:sz w:val="24"/>
          <w:szCs w:val="24"/>
          <w:lang w:eastAsia="ru-RU"/>
        </w:rPr>
      </w:pPr>
    </w:p>
    <w:p w:rsidR="002F4EC7" w:rsidRDefault="002F4EC7" w:rsidP="002F4EC7">
      <w:pPr>
        <w:widowControl/>
        <w:shd w:val="clear" w:color="auto" w:fill="FFFFFF"/>
        <w:autoSpaceDE/>
        <w:autoSpaceDN/>
        <w:jc w:val="center"/>
        <w:rPr>
          <w:b/>
          <w:bCs/>
          <w:color w:val="000000"/>
          <w:sz w:val="24"/>
          <w:szCs w:val="24"/>
          <w:lang w:eastAsia="ru-RU"/>
        </w:rPr>
      </w:pPr>
    </w:p>
    <w:p w:rsidR="00911F50" w:rsidRPr="002F4EC7" w:rsidRDefault="00911F50"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p>
    <w:p w:rsidR="002F4EC7" w:rsidRPr="002F4EC7" w:rsidRDefault="002F4EC7" w:rsidP="002F4EC7">
      <w:pPr>
        <w:widowControl/>
        <w:shd w:val="clear" w:color="auto" w:fill="FFFFFF"/>
        <w:autoSpaceDE/>
        <w:autoSpaceDN/>
        <w:jc w:val="center"/>
        <w:rPr>
          <w:b/>
          <w:bCs/>
          <w:color w:val="000000"/>
          <w:sz w:val="24"/>
          <w:szCs w:val="24"/>
          <w:lang w:eastAsia="ru-RU"/>
        </w:rPr>
      </w:pPr>
      <w:r w:rsidRPr="002F4EC7">
        <w:rPr>
          <w:b/>
          <w:bCs/>
          <w:color w:val="000000"/>
          <w:sz w:val="24"/>
          <w:szCs w:val="24"/>
          <w:lang w:eastAsia="ru-RU"/>
        </w:rPr>
        <w:lastRenderedPageBreak/>
        <w:t>1. ОБЩАЯ ХАРАКТЕРИСТИКА РАБОЧЕЙ ПРОГРАММЫ    УЧЕБНОЙ ДИСЦИПЛИНЫ </w:t>
      </w:r>
    </w:p>
    <w:p w:rsidR="002F4EC7" w:rsidRPr="002F4EC7" w:rsidRDefault="002F4EC7" w:rsidP="002F4EC7">
      <w:pPr>
        <w:widowControl/>
        <w:shd w:val="clear" w:color="auto" w:fill="FFFFFF"/>
        <w:autoSpaceDE/>
        <w:autoSpaceDN/>
        <w:jc w:val="center"/>
        <w:rPr>
          <w:rFonts w:ascii="Calibri" w:hAnsi="Calibri" w:cs="Arial"/>
          <w:color w:val="000000"/>
          <w:sz w:val="24"/>
          <w:szCs w:val="24"/>
          <w:lang w:eastAsia="ru-RU"/>
        </w:rPr>
      </w:pPr>
      <w:r w:rsidRPr="002F4EC7">
        <w:rPr>
          <w:b/>
          <w:bCs/>
          <w:color w:val="000000"/>
          <w:sz w:val="24"/>
          <w:szCs w:val="24"/>
          <w:lang w:eastAsia="ru-RU"/>
        </w:rPr>
        <w:t>ОП.08 ОСНОВЫ КОМПОЗИЦИИ И ЦВЕТОВЕДЕНИЯ</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b/>
          <w:bCs/>
          <w:color w:val="000000"/>
          <w:sz w:val="28"/>
          <w:szCs w:val="28"/>
          <w:lang w:eastAsia="ru-RU"/>
        </w:rPr>
        <w:t>1.1. Место учебной дисциплины в структуре основной профессиональной образовательной программы</w:t>
      </w:r>
      <w:r w:rsidRPr="002F4EC7">
        <w:rPr>
          <w:color w:val="000000"/>
          <w:sz w:val="28"/>
          <w:szCs w:val="28"/>
          <w:lang w:eastAsia="ru-RU"/>
        </w:rPr>
        <w:t>: дисциплина входит в общепрофессиональный цикл.</w:t>
      </w:r>
    </w:p>
    <w:p w:rsidR="002F4EC7" w:rsidRPr="002F4EC7" w:rsidRDefault="002F4EC7" w:rsidP="002F4EC7">
      <w:pPr>
        <w:widowControl/>
        <w:shd w:val="clear" w:color="auto" w:fill="FFFFFF"/>
        <w:autoSpaceDE/>
        <w:autoSpaceDN/>
        <w:ind w:right="-186" w:firstLine="710"/>
        <w:jc w:val="both"/>
        <w:rPr>
          <w:rFonts w:ascii="Calibri" w:hAnsi="Calibri" w:cs="Arial"/>
          <w:color w:val="000000"/>
          <w:sz w:val="24"/>
          <w:szCs w:val="24"/>
          <w:lang w:eastAsia="ru-RU"/>
        </w:rPr>
      </w:pPr>
      <w:r w:rsidRPr="002F4EC7">
        <w:rPr>
          <w:color w:val="000000"/>
          <w:sz w:val="28"/>
          <w:szCs w:val="28"/>
          <w:lang w:eastAsia="ru-RU"/>
        </w:rPr>
        <w:t xml:space="preserve">Учебная дисциплина имеет практическую направленность и межпредметные связи с профессиональными </w:t>
      </w:r>
      <w:proofErr w:type="gramStart"/>
      <w:r w:rsidRPr="002F4EC7">
        <w:rPr>
          <w:color w:val="000000"/>
          <w:sz w:val="28"/>
          <w:szCs w:val="28"/>
          <w:lang w:eastAsia="ru-RU"/>
        </w:rPr>
        <w:t xml:space="preserve">модулями:   </w:t>
      </w:r>
      <w:proofErr w:type="gramEnd"/>
      <w:r w:rsidRPr="002F4EC7">
        <w:rPr>
          <w:color w:val="000000"/>
          <w:sz w:val="28"/>
          <w:szCs w:val="28"/>
          <w:lang w:eastAsia="ru-RU"/>
        </w:rPr>
        <w:t>ПМ.03</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b/>
          <w:bCs/>
          <w:color w:val="000000"/>
          <w:sz w:val="28"/>
          <w:szCs w:val="28"/>
          <w:lang w:eastAsia="ru-RU"/>
        </w:rPr>
        <w:t>1.2. Цель и планируемые результаты освоения учебной дисциплины:</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В результате освоения дисциплины обучающийся </w:t>
      </w:r>
      <w:r w:rsidRPr="002F4EC7">
        <w:rPr>
          <w:b/>
          <w:bCs/>
          <w:color w:val="000000"/>
          <w:sz w:val="28"/>
          <w:szCs w:val="28"/>
          <w:lang w:eastAsia="ru-RU"/>
        </w:rPr>
        <w:t>должен уметь:</w:t>
      </w:r>
    </w:p>
    <w:p w:rsidR="002F4EC7" w:rsidRPr="002F4EC7" w:rsidRDefault="002F4EC7" w:rsidP="002F4EC7">
      <w:pPr>
        <w:widowControl/>
        <w:numPr>
          <w:ilvl w:val="0"/>
          <w:numId w:val="67"/>
        </w:numPr>
        <w:shd w:val="clear" w:color="auto" w:fill="FFFFFF"/>
        <w:autoSpaceDE/>
        <w:autoSpaceDN/>
        <w:spacing w:before="30" w:after="30" w:line="276" w:lineRule="auto"/>
        <w:ind w:left="502"/>
        <w:rPr>
          <w:rFonts w:ascii="Calibri" w:hAnsi="Calibri" w:cs="Arial"/>
          <w:color w:val="000000"/>
          <w:sz w:val="24"/>
          <w:szCs w:val="24"/>
          <w:lang w:eastAsia="ru-RU"/>
        </w:rPr>
      </w:pPr>
      <w:r w:rsidRPr="002F4EC7">
        <w:rPr>
          <w:color w:val="000000"/>
          <w:sz w:val="28"/>
          <w:szCs w:val="28"/>
          <w:lang w:eastAsia="ru-RU"/>
        </w:rPr>
        <w:t>выполнять работу в пределах поставленной композиции цветовой задачи</w:t>
      </w:r>
    </w:p>
    <w:p w:rsidR="002F4EC7" w:rsidRPr="002F4EC7" w:rsidRDefault="002F4EC7" w:rsidP="002F4EC7">
      <w:pPr>
        <w:widowControl/>
        <w:numPr>
          <w:ilvl w:val="0"/>
          <w:numId w:val="67"/>
        </w:numPr>
        <w:shd w:val="clear" w:color="auto" w:fill="FFFFFF"/>
        <w:autoSpaceDE/>
        <w:autoSpaceDN/>
        <w:spacing w:before="30" w:after="30" w:line="276" w:lineRule="auto"/>
        <w:ind w:left="502"/>
        <w:rPr>
          <w:rFonts w:ascii="Calibri" w:hAnsi="Calibri" w:cs="Arial"/>
          <w:color w:val="000000"/>
          <w:sz w:val="24"/>
          <w:szCs w:val="24"/>
          <w:lang w:eastAsia="ru-RU"/>
        </w:rPr>
      </w:pPr>
      <w:r w:rsidRPr="002F4EC7">
        <w:rPr>
          <w:color w:val="000000"/>
          <w:sz w:val="28"/>
          <w:szCs w:val="28"/>
          <w:lang w:eastAsia="ru-RU"/>
        </w:rPr>
        <w:t>использовать теоретические положения цветоведения в профессиональной практике</w:t>
      </w:r>
    </w:p>
    <w:p w:rsidR="002F4EC7" w:rsidRPr="002F4EC7" w:rsidRDefault="002F4EC7" w:rsidP="002F4EC7">
      <w:pPr>
        <w:widowControl/>
        <w:numPr>
          <w:ilvl w:val="0"/>
          <w:numId w:val="67"/>
        </w:numPr>
        <w:shd w:val="clear" w:color="auto" w:fill="FFFFFF"/>
        <w:autoSpaceDE/>
        <w:autoSpaceDN/>
        <w:spacing w:before="30" w:after="30" w:line="276" w:lineRule="auto"/>
        <w:ind w:left="502"/>
        <w:rPr>
          <w:rFonts w:ascii="Calibri" w:hAnsi="Calibri" w:cs="Arial"/>
          <w:color w:val="000000"/>
          <w:sz w:val="24"/>
          <w:szCs w:val="24"/>
          <w:lang w:eastAsia="ru-RU"/>
        </w:rPr>
      </w:pPr>
      <w:r w:rsidRPr="002F4EC7">
        <w:rPr>
          <w:color w:val="000000"/>
          <w:sz w:val="28"/>
          <w:szCs w:val="28"/>
          <w:lang w:eastAsia="ru-RU"/>
        </w:rPr>
        <w:t>создавать стилизованные изображения с использованием цвета</w:t>
      </w:r>
    </w:p>
    <w:p w:rsidR="002F4EC7" w:rsidRPr="002F4EC7" w:rsidRDefault="002F4EC7" w:rsidP="002F4EC7">
      <w:pPr>
        <w:widowControl/>
        <w:numPr>
          <w:ilvl w:val="0"/>
          <w:numId w:val="67"/>
        </w:numPr>
        <w:shd w:val="clear" w:color="auto" w:fill="FFFFFF"/>
        <w:autoSpaceDE/>
        <w:autoSpaceDN/>
        <w:spacing w:before="30" w:after="30" w:line="276" w:lineRule="auto"/>
        <w:ind w:left="502"/>
        <w:rPr>
          <w:rFonts w:ascii="Calibri" w:hAnsi="Calibri" w:cs="Arial"/>
          <w:color w:val="000000"/>
          <w:sz w:val="24"/>
          <w:szCs w:val="24"/>
          <w:lang w:eastAsia="ru-RU"/>
        </w:rPr>
      </w:pPr>
      <w:r w:rsidRPr="002F4EC7">
        <w:rPr>
          <w:color w:val="000000"/>
          <w:sz w:val="28"/>
          <w:szCs w:val="28"/>
          <w:lang w:eastAsia="ru-RU"/>
        </w:rPr>
        <w:t>использовать теорию композиции цветоведения и художественный язык цветовых отношений;</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В результате освоения дисциплины обучающийся </w:t>
      </w:r>
      <w:r w:rsidRPr="002F4EC7">
        <w:rPr>
          <w:b/>
          <w:bCs/>
          <w:color w:val="000000"/>
          <w:sz w:val="28"/>
          <w:szCs w:val="28"/>
          <w:lang w:eastAsia="ru-RU"/>
        </w:rPr>
        <w:t>должен знать:</w:t>
      </w:r>
    </w:p>
    <w:p w:rsidR="002F4EC7" w:rsidRPr="002F4EC7" w:rsidRDefault="002F4EC7" w:rsidP="002F4EC7">
      <w:pPr>
        <w:widowControl/>
        <w:numPr>
          <w:ilvl w:val="0"/>
          <w:numId w:val="68"/>
        </w:numPr>
        <w:shd w:val="clear" w:color="auto" w:fill="FFFFFF"/>
        <w:autoSpaceDE/>
        <w:autoSpaceDN/>
        <w:spacing w:before="30" w:after="30" w:line="276" w:lineRule="auto"/>
        <w:ind w:left="360"/>
        <w:rPr>
          <w:rFonts w:ascii="Calibri" w:hAnsi="Calibri" w:cs="Arial"/>
          <w:color w:val="000000"/>
          <w:sz w:val="24"/>
          <w:szCs w:val="24"/>
          <w:lang w:eastAsia="ru-RU"/>
        </w:rPr>
      </w:pPr>
      <w:r w:rsidRPr="002F4EC7">
        <w:rPr>
          <w:color w:val="000000"/>
          <w:sz w:val="28"/>
          <w:szCs w:val="28"/>
          <w:lang w:eastAsia="ru-RU"/>
        </w:rPr>
        <w:t>основные положения теории цветоведения,</w:t>
      </w:r>
    </w:p>
    <w:p w:rsidR="002F4EC7" w:rsidRPr="002F4EC7" w:rsidRDefault="002F4EC7" w:rsidP="002F4EC7">
      <w:pPr>
        <w:widowControl/>
        <w:numPr>
          <w:ilvl w:val="0"/>
          <w:numId w:val="68"/>
        </w:numPr>
        <w:shd w:val="clear" w:color="auto" w:fill="FFFFFF"/>
        <w:autoSpaceDE/>
        <w:autoSpaceDN/>
        <w:spacing w:before="30" w:after="30" w:line="276" w:lineRule="auto"/>
        <w:ind w:left="360"/>
        <w:rPr>
          <w:rFonts w:ascii="Calibri" w:hAnsi="Calibri" w:cs="Arial"/>
          <w:color w:val="000000"/>
          <w:sz w:val="24"/>
          <w:szCs w:val="24"/>
          <w:lang w:eastAsia="ru-RU"/>
        </w:rPr>
      </w:pPr>
      <w:r w:rsidRPr="002F4EC7">
        <w:rPr>
          <w:color w:val="000000"/>
          <w:sz w:val="28"/>
          <w:szCs w:val="28"/>
          <w:lang w:eastAsia="ru-RU"/>
        </w:rPr>
        <w:t>способы создания цветовой композиции,</w:t>
      </w:r>
    </w:p>
    <w:p w:rsidR="002F4EC7" w:rsidRPr="002F4EC7" w:rsidRDefault="002F4EC7" w:rsidP="002F4EC7">
      <w:pPr>
        <w:widowControl/>
        <w:numPr>
          <w:ilvl w:val="0"/>
          <w:numId w:val="68"/>
        </w:numPr>
        <w:shd w:val="clear" w:color="auto" w:fill="FFFFFF"/>
        <w:autoSpaceDE/>
        <w:autoSpaceDN/>
        <w:spacing w:before="30" w:after="30" w:line="276" w:lineRule="auto"/>
        <w:ind w:left="360"/>
        <w:rPr>
          <w:rFonts w:ascii="Calibri" w:hAnsi="Calibri" w:cs="Arial"/>
          <w:color w:val="000000"/>
          <w:sz w:val="24"/>
          <w:szCs w:val="24"/>
          <w:lang w:eastAsia="ru-RU"/>
        </w:rPr>
      </w:pPr>
      <w:r w:rsidRPr="002F4EC7">
        <w:rPr>
          <w:color w:val="000000"/>
          <w:sz w:val="28"/>
          <w:szCs w:val="28"/>
          <w:lang w:eastAsia="ru-RU"/>
        </w:rPr>
        <w:t>особенности работы с разными живописными техниками,</w:t>
      </w:r>
    </w:p>
    <w:p w:rsidR="002F4EC7" w:rsidRPr="002F4EC7" w:rsidRDefault="002F4EC7" w:rsidP="002F4EC7">
      <w:pPr>
        <w:widowControl/>
        <w:numPr>
          <w:ilvl w:val="0"/>
          <w:numId w:val="68"/>
        </w:numPr>
        <w:shd w:val="clear" w:color="auto" w:fill="FFFFFF"/>
        <w:autoSpaceDE/>
        <w:autoSpaceDN/>
        <w:spacing w:before="30" w:after="30" w:line="276" w:lineRule="auto"/>
        <w:ind w:left="360"/>
        <w:rPr>
          <w:rFonts w:ascii="Calibri" w:hAnsi="Calibri" w:cs="Arial"/>
          <w:color w:val="000000"/>
          <w:sz w:val="24"/>
          <w:szCs w:val="24"/>
          <w:lang w:eastAsia="ru-RU"/>
        </w:rPr>
      </w:pPr>
      <w:r w:rsidRPr="002F4EC7">
        <w:rPr>
          <w:color w:val="000000"/>
          <w:sz w:val="28"/>
          <w:szCs w:val="28"/>
          <w:lang w:eastAsia="ru-RU"/>
        </w:rPr>
        <w:t>способы создания цветом объема и пространства,</w:t>
      </w:r>
    </w:p>
    <w:p w:rsidR="002F4EC7" w:rsidRPr="002F4EC7" w:rsidRDefault="002F4EC7" w:rsidP="002F4EC7">
      <w:pPr>
        <w:widowControl/>
        <w:numPr>
          <w:ilvl w:val="0"/>
          <w:numId w:val="68"/>
        </w:numPr>
        <w:shd w:val="clear" w:color="auto" w:fill="FFFFFF"/>
        <w:autoSpaceDE/>
        <w:autoSpaceDN/>
        <w:spacing w:before="30" w:after="30" w:line="276" w:lineRule="auto"/>
        <w:ind w:left="360"/>
        <w:rPr>
          <w:rFonts w:ascii="Calibri" w:hAnsi="Calibri" w:cs="Arial"/>
          <w:color w:val="000000"/>
          <w:sz w:val="24"/>
          <w:szCs w:val="24"/>
          <w:lang w:eastAsia="ru-RU"/>
        </w:rPr>
      </w:pPr>
      <w:r w:rsidRPr="002F4EC7">
        <w:rPr>
          <w:color w:val="000000"/>
          <w:sz w:val="28"/>
          <w:szCs w:val="28"/>
          <w:lang w:eastAsia="ru-RU"/>
        </w:rPr>
        <w:t>художественные и эстетические свойства цвета,</w:t>
      </w:r>
    </w:p>
    <w:p w:rsidR="002F4EC7" w:rsidRPr="002F4EC7" w:rsidRDefault="002F4EC7" w:rsidP="002F4EC7">
      <w:pPr>
        <w:widowControl/>
        <w:numPr>
          <w:ilvl w:val="0"/>
          <w:numId w:val="68"/>
        </w:numPr>
        <w:shd w:val="clear" w:color="auto" w:fill="FFFFFF"/>
        <w:autoSpaceDE/>
        <w:autoSpaceDN/>
        <w:spacing w:before="30" w:after="30" w:line="276" w:lineRule="auto"/>
        <w:ind w:left="360"/>
        <w:rPr>
          <w:rFonts w:ascii="Calibri" w:hAnsi="Calibri" w:cs="Arial"/>
          <w:color w:val="000000"/>
          <w:sz w:val="24"/>
          <w:szCs w:val="24"/>
          <w:lang w:eastAsia="ru-RU"/>
        </w:rPr>
      </w:pPr>
      <w:r w:rsidRPr="002F4EC7">
        <w:rPr>
          <w:color w:val="000000"/>
          <w:sz w:val="28"/>
          <w:szCs w:val="28"/>
          <w:lang w:eastAsia="ru-RU"/>
        </w:rPr>
        <w:t>основные закономерности создания цветового строя,</w:t>
      </w:r>
    </w:p>
    <w:p w:rsidR="002F4EC7" w:rsidRPr="002F4EC7" w:rsidRDefault="002F4EC7" w:rsidP="002F4EC7">
      <w:pPr>
        <w:widowControl/>
        <w:numPr>
          <w:ilvl w:val="0"/>
          <w:numId w:val="68"/>
        </w:numPr>
        <w:shd w:val="clear" w:color="auto" w:fill="FFFFFF"/>
        <w:autoSpaceDE/>
        <w:autoSpaceDN/>
        <w:spacing w:before="30" w:after="30" w:line="276" w:lineRule="auto"/>
        <w:ind w:left="360"/>
        <w:rPr>
          <w:rFonts w:ascii="Calibri" w:hAnsi="Calibri" w:cs="Arial"/>
          <w:color w:val="000000"/>
          <w:sz w:val="24"/>
          <w:szCs w:val="24"/>
          <w:lang w:eastAsia="ru-RU"/>
        </w:rPr>
      </w:pPr>
      <w:r w:rsidRPr="002F4EC7">
        <w:rPr>
          <w:color w:val="000000"/>
          <w:sz w:val="28"/>
          <w:szCs w:val="28"/>
          <w:lang w:eastAsia="ru-RU"/>
        </w:rPr>
        <w:t>физические и физиологические характеристики цвета,</w:t>
      </w:r>
    </w:p>
    <w:p w:rsidR="002F4EC7" w:rsidRPr="002F4EC7" w:rsidRDefault="002F4EC7" w:rsidP="002F4EC7">
      <w:pPr>
        <w:widowControl/>
        <w:numPr>
          <w:ilvl w:val="0"/>
          <w:numId w:val="68"/>
        </w:numPr>
        <w:shd w:val="clear" w:color="auto" w:fill="FFFFFF"/>
        <w:autoSpaceDE/>
        <w:autoSpaceDN/>
        <w:spacing w:before="30" w:after="30" w:line="276" w:lineRule="auto"/>
        <w:ind w:left="360"/>
        <w:rPr>
          <w:rFonts w:ascii="Calibri" w:hAnsi="Calibri" w:cs="Arial"/>
          <w:color w:val="000000"/>
          <w:sz w:val="24"/>
          <w:szCs w:val="24"/>
          <w:lang w:eastAsia="ru-RU"/>
        </w:rPr>
      </w:pPr>
      <w:r w:rsidRPr="002F4EC7">
        <w:rPr>
          <w:color w:val="000000"/>
          <w:sz w:val="28"/>
          <w:szCs w:val="28"/>
          <w:lang w:eastAsia="ru-RU"/>
        </w:rPr>
        <w:t>психологию цвета, символику цвета, цветовые ассоциации,</w:t>
      </w:r>
    </w:p>
    <w:p w:rsidR="002F4EC7" w:rsidRPr="002F4EC7" w:rsidRDefault="002F4EC7" w:rsidP="002F4EC7">
      <w:pPr>
        <w:widowControl/>
        <w:numPr>
          <w:ilvl w:val="0"/>
          <w:numId w:val="68"/>
        </w:numPr>
        <w:shd w:val="clear" w:color="auto" w:fill="FFFFFF"/>
        <w:autoSpaceDE/>
        <w:autoSpaceDN/>
        <w:spacing w:before="30" w:after="30" w:line="276" w:lineRule="auto"/>
        <w:ind w:left="360"/>
        <w:rPr>
          <w:rFonts w:ascii="Calibri" w:hAnsi="Calibri" w:cs="Arial"/>
          <w:color w:val="000000"/>
          <w:sz w:val="24"/>
          <w:szCs w:val="24"/>
          <w:lang w:eastAsia="ru-RU"/>
        </w:rPr>
      </w:pPr>
      <w:r w:rsidRPr="002F4EC7">
        <w:rPr>
          <w:color w:val="000000"/>
          <w:sz w:val="28"/>
          <w:szCs w:val="28"/>
          <w:lang w:eastAsia="ru-RU"/>
        </w:rPr>
        <w:t>законы восприятия цветов; систематизацию цветов</w:t>
      </w:r>
    </w:p>
    <w:p w:rsidR="002F4EC7" w:rsidRPr="002F4EC7" w:rsidRDefault="002F4EC7" w:rsidP="002F4EC7">
      <w:pPr>
        <w:widowControl/>
        <w:shd w:val="clear" w:color="auto" w:fill="FFFFFF"/>
        <w:autoSpaceDE/>
        <w:autoSpaceDN/>
        <w:spacing w:after="200"/>
        <w:ind w:firstLine="710"/>
        <w:jc w:val="both"/>
        <w:rPr>
          <w:rFonts w:ascii="Calibri" w:hAnsi="Calibri" w:cs="Arial"/>
          <w:color w:val="000000"/>
          <w:sz w:val="24"/>
          <w:szCs w:val="24"/>
          <w:lang w:eastAsia="ru-RU"/>
        </w:rPr>
      </w:pPr>
      <w:r w:rsidRPr="002F4EC7">
        <w:rPr>
          <w:color w:val="000000"/>
          <w:sz w:val="28"/>
          <w:szCs w:val="28"/>
          <w:lang w:eastAsia="ru-RU"/>
        </w:rPr>
        <w:t xml:space="preserve">Изучение дисциплины ОП.08 Основы композиции и цветоведения по профессии 08.01.25Мастер отделочных строительных и </w:t>
      </w:r>
      <w:proofErr w:type="gramStart"/>
      <w:r w:rsidRPr="002F4EC7">
        <w:rPr>
          <w:color w:val="000000"/>
          <w:sz w:val="28"/>
          <w:szCs w:val="28"/>
          <w:lang w:eastAsia="ru-RU"/>
        </w:rPr>
        <w:t>декоративных  работ</w:t>
      </w:r>
      <w:proofErr w:type="gramEnd"/>
      <w:r w:rsidRPr="002F4EC7">
        <w:rPr>
          <w:color w:val="000000"/>
          <w:sz w:val="28"/>
          <w:szCs w:val="28"/>
          <w:lang w:eastAsia="ru-RU"/>
        </w:rPr>
        <w:t> направлено на формирование общих компетенций, включающих в себя способность:</w:t>
      </w:r>
    </w:p>
    <w:tbl>
      <w:tblPr>
        <w:tblW w:w="9798" w:type="dxa"/>
        <w:jc w:val="center"/>
        <w:tblCellMar>
          <w:top w:w="15" w:type="dxa"/>
          <w:left w:w="15" w:type="dxa"/>
          <w:bottom w:w="15" w:type="dxa"/>
          <w:right w:w="15" w:type="dxa"/>
        </w:tblCellMar>
        <w:tblLook w:val="04A0" w:firstRow="1" w:lastRow="0" w:firstColumn="1" w:lastColumn="0" w:noHBand="0" w:noVBand="1"/>
      </w:tblPr>
      <w:tblGrid>
        <w:gridCol w:w="856"/>
        <w:gridCol w:w="8942"/>
      </w:tblGrid>
      <w:tr w:rsidR="002F4EC7" w:rsidRPr="002F4EC7" w:rsidTr="000900C9">
        <w:trPr>
          <w:jc w:val="center"/>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r w:rsidRPr="002F4EC7">
              <w:rPr>
                <w:b/>
                <w:bCs/>
                <w:color w:val="000000"/>
                <w:sz w:val="24"/>
                <w:szCs w:val="24"/>
                <w:lang w:eastAsia="ru-RU"/>
              </w:rPr>
              <w:t>Код</w:t>
            </w:r>
          </w:p>
        </w:tc>
        <w:tc>
          <w:tcPr>
            <w:tcW w:w="8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r w:rsidRPr="002F4EC7">
              <w:rPr>
                <w:b/>
                <w:bCs/>
                <w:color w:val="000000"/>
                <w:sz w:val="24"/>
                <w:szCs w:val="24"/>
                <w:lang w:eastAsia="ru-RU"/>
              </w:rPr>
              <w:t>Наименование общих компетенций</w:t>
            </w:r>
          </w:p>
        </w:tc>
      </w:tr>
      <w:tr w:rsidR="002F4EC7" w:rsidRPr="002F4EC7" w:rsidTr="000900C9">
        <w:trPr>
          <w:jc w:val="center"/>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ОК 1</w:t>
            </w:r>
          </w:p>
        </w:tc>
        <w:tc>
          <w:tcPr>
            <w:tcW w:w="8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Выбирать способы решения задач профессиональной деятельности, применительно к различным контекстам</w:t>
            </w:r>
          </w:p>
        </w:tc>
      </w:tr>
      <w:tr w:rsidR="002F4EC7" w:rsidRPr="002F4EC7" w:rsidTr="000900C9">
        <w:trPr>
          <w:jc w:val="center"/>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ОК 2</w:t>
            </w:r>
          </w:p>
        </w:tc>
        <w:tc>
          <w:tcPr>
            <w:tcW w:w="8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Осуществлять поиск, анализ и интерпретацию информации, необходимой для выполнения задач профессиональной деятельности</w:t>
            </w:r>
          </w:p>
        </w:tc>
      </w:tr>
      <w:tr w:rsidR="002F4EC7" w:rsidRPr="002F4EC7" w:rsidTr="000900C9">
        <w:trPr>
          <w:jc w:val="center"/>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ОК 3</w:t>
            </w:r>
          </w:p>
        </w:tc>
        <w:tc>
          <w:tcPr>
            <w:tcW w:w="8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Планировать и реализовывать собственное профессиональное и личностное развитие</w:t>
            </w:r>
          </w:p>
        </w:tc>
      </w:tr>
      <w:tr w:rsidR="002F4EC7" w:rsidRPr="002F4EC7" w:rsidTr="000900C9">
        <w:trPr>
          <w:jc w:val="center"/>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ОК 4</w:t>
            </w:r>
          </w:p>
        </w:tc>
        <w:tc>
          <w:tcPr>
            <w:tcW w:w="8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Работать в коллективе и команде, эффективно взаимодействовать с коллегами, руководством, клиентами</w:t>
            </w:r>
          </w:p>
        </w:tc>
      </w:tr>
      <w:tr w:rsidR="002F4EC7" w:rsidRPr="002F4EC7" w:rsidTr="000900C9">
        <w:trPr>
          <w:jc w:val="center"/>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ОК 5</w:t>
            </w:r>
          </w:p>
        </w:tc>
        <w:tc>
          <w:tcPr>
            <w:tcW w:w="8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2F4EC7" w:rsidRPr="002F4EC7" w:rsidTr="000900C9">
        <w:trPr>
          <w:jc w:val="center"/>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ОК 6</w:t>
            </w:r>
          </w:p>
        </w:tc>
        <w:tc>
          <w:tcPr>
            <w:tcW w:w="8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Проявлять гражданско-патриотическую позицию, демонстрировать осознанное поведение на основе общечеловеческих ценностей</w:t>
            </w:r>
          </w:p>
        </w:tc>
      </w:tr>
      <w:tr w:rsidR="002F4EC7" w:rsidRPr="002F4EC7" w:rsidTr="000900C9">
        <w:trPr>
          <w:jc w:val="center"/>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ОК 7</w:t>
            </w:r>
          </w:p>
        </w:tc>
        <w:tc>
          <w:tcPr>
            <w:tcW w:w="8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Содействовать сохранению окружающей среды, ресурсосбережению, эффективно действовать в чрезвычайных ситуациях</w:t>
            </w:r>
          </w:p>
        </w:tc>
      </w:tr>
      <w:tr w:rsidR="002F4EC7" w:rsidRPr="002F4EC7" w:rsidTr="000900C9">
        <w:trPr>
          <w:jc w:val="center"/>
        </w:trPr>
        <w:tc>
          <w:tcPr>
            <w:tcW w:w="8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ОК 9</w:t>
            </w:r>
          </w:p>
        </w:tc>
        <w:tc>
          <w:tcPr>
            <w:tcW w:w="89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Использовать информационные технологии в профессиональной деятельности</w:t>
            </w:r>
          </w:p>
        </w:tc>
      </w:tr>
    </w:tbl>
    <w:p w:rsidR="002F4EC7" w:rsidRPr="002F4EC7" w:rsidRDefault="002F4EC7" w:rsidP="002F4EC7">
      <w:pPr>
        <w:widowControl/>
        <w:shd w:val="clear" w:color="auto" w:fill="FFFFFF"/>
        <w:autoSpaceDE/>
        <w:autoSpaceDN/>
        <w:spacing w:after="200"/>
        <w:ind w:firstLine="720"/>
        <w:jc w:val="both"/>
        <w:rPr>
          <w:color w:val="000000"/>
          <w:sz w:val="28"/>
          <w:szCs w:val="28"/>
          <w:lang w:eastAsia="ru-RU"/>
        </w:rPr>
      </w:pPr>
    </w:p>
    <w:p w:rsidR="002F4EC7" w:rsidRPr="002F4EC7" w:rsidRDefault="002F4EC7" w:rsidP="002F4EC7">
      <w:pPr>
        <w:widowControl/>
        <w:shd w:val="clear" w:color="auto" w:fill="FFFFFF"/>
        <w:autoSpaceDE/>
        <w:autoSpaceDN/>
        <w:spacing w:after="200"/>
        <w:ind w:firstLine="720"/>
        <w:jc w:val="both"/>
        <w:rPr>
          <w:rFonts w:ascii="Calibri" w:hAnsi="Calibri" w:cs="Arial"/>
          <w:color w:val="000000"/>
          <w:sz w:val="24"/>
          <w:szCs w:val="24"/>
          <w:lang w:eastAsia="ru-RU"/>
        </w:rPr>
      </w:pPr>
      <w:r w:rsidRPr="002F4EC7">
        <w:rPr>
          <w:color w:val="000000"/>
          <w:sz w:val="28"/>
          <w:szCs w:val="28"/>
          <w:lang w:eastAsia="ru-RU"/>
        </w:rPr>
        <w:t xml:space="preserve">Изучение дисциплины ОП.08 Основы композиции и цветоведения по профессии 08.01.25 Мастер отделочных строительных и </w:t>
      </w:r>
      <w:proofErr w:type="gramStart"/>
      <w:r w:rsidRPr="002F4EC7">
        <w:rPr>
          <w:color w:val="000000"/>
          <w:sz w:val="28"/>
          <w:szCs w:val="28"/>
          <w:lang w:eastAsia="ru-RU"/>
        </w:rPr>
        <w:t>декоративных  работ</w:t>
      </w:r>
      <w:proofErr w:type="gramEnd"/>
      <w:r w:rsidRPr="002F4EC7">
        <w:rPr>
          <w:color w:val="000000"/>
          <w:sz w:val="28"/>
          <w:szCs w:val="28"/>
          <w:lang w:eastAsia="ru-RU"/>
        </w:rPr>
        <w:t xml:space="preserve"> направлено на формирование профессиональных компетенций:</w:t>
      </w:r>
    </w:p>
    <w:tbl>
      <w:tblPr>
        <w:tblW w:w="9781" w:type="dxa"/>
        <w:tblInd w:w="-34" w:type="dxa"/>
        <w:tblCellMar>
          <w:top w:w="15" w:type="dxa"/>
          <w:left w:w="15" w:type="dxa"/>
          <w:bottom w:w="15" w:type="dxa"/>
          <w:right w:w="15" w:type="dxa"/>
        </w:tblCellMar>
        <w:tblLook w:val="04A0" w:firstRow="1" w:lastRow="0" w:firstColumn="1" w:lastColumn="0" w:noHBand="0" w:noVBand="1"/>
      </w:tblPr>
      <w:tblGrid>
        <w:gridCol w:w="632"/>
        <w:gridCol w:w="9149"/>
      </w:tblGrid>
      <w:tr w:rsidR="002F4EC7" w:rsidRPr="002F4EC7" w:rsidTr="000900C9">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b/>
                <w:bCs/>
                <w:color w:val="000000"/>
                <w:sz w:val="24"/>
                <w:szCs w:val="24"/>
                <w:lang w:eastAsia="ru-RU"/>
              </w:rPr>
              <w:t>Код</w:t>
            </w:r>
          </w:p>
        </w:tc>
        <w:tc>
          <w:tcPr>
            <w:tcW w:w="91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b/>
                <w:bCs/>
                <w:color w:val="000000"/>
                <w:sz w:val="24"/>
                <w:szCs w:val="24"/>
                <w:lang w:eastAsia="ru-RU"/>
              </w:rPr>
              <w:t>Наименование видов деятельности и профессиональных компетенций</w:t>
            </w:r>
          </w:p>
        </w:tc>
      </w:tr>
      <w:tr w:rsidR="002F4EC7" w:rsidRPr="002F4EC7" w:rsidTr="000900C9">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p>
        </w:tc>
        <w:tc>
          <w:tcPr>
            <w:tcW w:w="91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b/>
                <w:bCs/>
                <w:color w:val="000000"/>
                <w:sz w:val="24"/>
                <w:szCs w:val="24"/>
                <w:lang w:eastAsia="ru-RU"/>
              </w:rPr>
              <w:t>Выполнение штукатурных и декоративных работ</w:t>
            </w:r>
          </w:p>
        </w:tc>
      </w:tr>
      <w:tr w:rsidR="002F4EC7" w:rsidRPr="002F4EC7" w:rsidTr="000900C9">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ПК 1.1</w:t>
            </w:r>
          </w:p>
        </w:tc>
        <w:tc>
          <w:tcPr>
            <w:tcW w:w="91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Выполнять подготовительные работы, включающие в себя: организацию рабочего места, выбор инструментов, приспособлений, подбор и расчет материалов, приготовление растворов, необходимых для выполнения работ при производстве штукатурных и декоративных работ в соответствии с заданием и требованиями охраны труда, техники безопасности, пожарной безопасности и охраны окружающей среды</w:t>
            </w:r>
          </w:p>
        </w:tc>
      </w:tr>
      <w:tr w:rsidR="002F4EC7" w:rsidRPr="002F4EC7" w:rsidTr="000900C9">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ПК 1.2</w:t>
            </w:r>
          </w:p>
        </w:tc>
        <w:tc>
          <w:tcPr>
            <w:tcW w:w="91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 xml:space="preserve">Приготавливать обычные и </w:t>
            </w:r>
            <w:proofErr w:type="gramStart"/>
            <w:r w:rsidRPr="002F4EC7">
              <w:rPr>
                <w:color w:val="000000"/>
                <w:sz w:val="24"/>
                <w:szCs w:val="24"/>
                <w:lang w:eastAsia="ru-RU"/>
              </w:rPr>
              <w:t>декоративные штукатурные растворы</w:t>
            </w:r>
            <w:proofErr w:type="gramEnd"/>
            <w:r w:rsidRPr="002F4EC7">
              <w:rPr>
                <w:color w:val="000000"/>
                <w:sz w:val="24"/>
                <w:szCs w:val="24"/>
                <w:lang w:eastAsia="ru-RU"/>
              </w:rPr>
              <w:t xml:space="preserve"> и смеси в соответствии с установленной рецептурой, безопасными условиями труда и охраной окружающей среды</w:t>
            </w:r>
          </w:p>
        </w:tc>
      </w:tr>
      <w:tr w:rsidR="002F4EC7" w:rsidRPr="002F4EC7" w:rsidTr="000900C9">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ПК 1.3</w:t>
            </w:r>
          </w:p>
        </w:tc>
        <w:tc>
          <w:tcPr>
            <w:tcW w:w="91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w:t>
            </w:r>
          </w:p>
        </w:tc>
      </w:tr>
      <w:tr w:rsidR="002F4EC7" w:rsidRPr="002F4EC7" w:rsidTr="000900C9">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ПК 1.4</w:t>
            </w:r>
          </w:p>
        </w:tc>
        <w:tc>
          <w:tcPr>
            <w:tcW w:w="91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Выполнять декоративную штукатурку на различных поверхностях и архитектурно-конструктивных элементах в соответствии с технологическим заданием и безопасными условиями труда</w:t>
            </w:r>
          </w:p>
        </w:tc>
      </w:tr>
      <w:tr w:rsidR="002F4EC7" w:rsidRPr="002F4EC7" w:rsidTr="000900C9">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ПК 1.5</w:t>
            </w:r>
          </w:p>
        </w:tc>
        <w:tc>
          <w:tcPr>
            <w:tcW w:w="91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Выполнять ремонт оштукатуренных поверхностей с соблюдением технологической последовательности выполнения операций и безопасных условий труда</w:t>
            </w:r>
          </w:p>
        </w:tc>
      </w:tr>
      <w:tr w:rsidR="002F4EC7" w:rsidRPr="002F4EC7" w:rsidTr="000900C9">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ПК 1.6</w:t>
            </w:r>
          </w:p>
        </w:tc>
        <w:tc>
          <w:tcPr>
            <w:tcW w:w="91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Устраивать наливные стяжки полов с соблюдением технологической последовательности выполнения операций и безопасных условий труда</w:t>
            </w:r>
          </w:p>
        </w:tc>
      </w:tr>
      <w:tr w:rsidR="002F4EC7" w:rsidRPr="002F4EC7" w:rsidTr="000900C9">
        <w:tc>
          <w:tcPr>
            <w:tcW w:w="63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ПК 1.7</w:t>
            </w:r>
          </w:p>
        </w:tc>
        <w:tc>
          <w:tcPr>
            <w:tcW w:w="91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Производить монтаж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w:t>
            </w:r>
          </w:p>
        </w:tc>
      </w:tr>
    </w:tbl>
    <w:p w:rsidR="002F4EC7" w:rsidRPr="002F4EC7" w:rsidRDefault="002F4EC7"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911F50" w:rsidRDefault="00911F50" w:rsidP="002F4EC7">
      <w:pPr>
        <w:widowControl/>
        <w:shd w:val="clear" w:color="auto" w:fill="FFFFFF"/>
        <w:autoSpaceDE/>
        <w:autoSpaceDN/>
        <w:jc w:val="both"/>
        <w:rPr>
          <w:b/>
          <w:bCs/>
          <w:color w:val="000000"/>
          <w:sz w:val="24"/>
          <w:szCs w:val="24"/>
          <w:lang w:eastAsia="ru-RU"/>
        </w:rPr>
      </w:pP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b/>
          <w:bCs/>
          <w:color w:val="000000"/>
          <w:sz w:val="24"/>
          <w:szCs w:val="24"/>
          <w:lang w:eastAsia="ru-RU"/>
        </w:rPr>
        <w:lastRenderedPageBreak/>
        <w:t>2. СТРУКТУРА И СОДЕРЖАНИЕ УЧЕБНОЙ ДИСЦИПЛИНЫ</w:t>
      </w:r>
    </w:p>
    <w:p w:rsidR="002F4EC7" w:rsidRPr="002F4EC7" w:rsidRDefault="002F4EC7" w:rsidP="002F4EC7">
      <w:pPr>
        <w:widowControl/>
        <w:shd w:val="clear" w:color="auto" w:fill="FFFFFF"/>
        <w:autoSpaceDE/>
        <w:autoSpaceDN/>
        <w:spacing w:after="200"/>
        <w:jc w:val="both"/>
        <w:rPr>
          <w:rFonts w:ascii="Calibri" w:hAnsi="Calibri" w:cs="Arial"/>
          <w:color w:val="000000"/>
          <w:sz w:val="24"/>
          <w:szCs w:val="24"/>
          <w:lang w:eastAsia="ru-RU"/>
        </w:rPr>
      </w:pPr>
      <w:r w:rsidRPr="002F4EC7">
        <w:rPr>
          <w:b/>
          <w:bCs/>
          <w:color w:val="000000"/>
          <w:sz w:val="28"/>
          <w:szCs w:val="28"/>
          <w:lang w:eastAsia="ru-RU"/>
        </w:rPr>
        <w:t>2.1. Объем учебной дисциплины и виды учебной работы</w:t>
      </w:r>
    </w:p>
    <w:tbl>
      <w:tblPr>
        <w:tblW w:w="9755" w:type="dxa"/>
        <w:tblCellMar>
          <w:top w:w="15" w:type="dxa"/>
          <w:left w:w="15" w:type="dxa"/>
          <w:bottom w:w="15" w:type="dxa"/>
          <w:right w:w="15" w:type="dxa"/>
        </w:tblCellMar>
        <w:tblLook w:val="04A0" w:firstRow="1" w:lastRow="0" w:firstColumn="1" w:lastColumn="0" w:noHBand="0" w:noVBand="1"/>
      </w:tblPr>
      <w:tblGrid>
        <w:gridCol w:w="6511"/>
        <w:gridCol w:w="3244"/>
      </w:tblGrid>
      <w:tr w:rsidR="002F4EC7" w:rsidRPr="002F4EC7" w:rsidTr="000900C9">
        <w:trPr>
          <w:trHeight w:val="540"/>
        </w:trPr>
        <w:tc>
          <w:tcPr>
            <w:tcW w:w="65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center"/>
              <w:rPr>
                <w:rFonts w:ascii="Calibri" w:hAnsi="Calibri"/>
                <w:color w:val="000000"/>
                <w:sz w:val="24"/>
                <w:szCs w:val="24"/>
                <w:lang w:eastAsia="ru-RU"/>
              </w:rPr>
            </w:pPr>
            <w:r w:rsidRPr="002F4EC7">
              <w:rPr>
                <w:b/>
                <w:bCs/>
                <w:color w:val="000000"/>
                <w:sz w:val="24"/>
                <w:szCs w:val="24"/>
                <w:lang w:eastAsia="ru-RU"/>
              </w:rPr>
              <w:t>Виды учебной работы</w:t>
            </w:r>
          </w:p>
        </w:tc>
        <w:tc>
          <w:tcPr>
            <w:tcW w:w="32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center"/>
              <w:rPr>
                <w:rFonts w:ascii="Calibri" w:hAnsi="Calibri"/>
                <w:color w:val="000000"/>
                <w:sz w:val="24"/>
                <w:szCs w:val="24"/>
                <w:lang w:eastAsia="ru-RU"/>
              </w:rPr>
            </w:pPr>
            <w:r w:rsidRPr="002F4EC7">
              <w:rPr>
                <w:b/>
                <w:bCs/>
                <w:color w:val="000000"/>
                <w:sz w:val="24"/>
                <w:szCs w:val="24"/>
                <w:lang w:eastAsia="ru-RU"/>
              </w:rPr>
              <w:t>Объём часов</w:t>
            </w:r>
          </w:p>
        </w:tc>
      </w:tr>
      <w:tr w:rsidR="002F4EC7" w:rsidRPr="002F4EC7" w:rsidTr="000900C9">
        <w:trPr>
          <w:trHeight w:val="700"/>
        </w:trPr>
        <w:tc>
          <w:tcPr>
            <w:tcW w:w="65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both"/>
              <w:rPr>
                <w:rFonts w:ascii="Calibri" w:hAnsi="Calibri"/>
                <w:color w:val="000000"/>
                <w:sz w:val="24"/>
                <w:szCs w:val="24"/>
                <w:lang w:eastAsia="ru-RU"/>
              </w:rPr>
            </w:pPr>
            <w:r w:rsidRPr="002F4EC7">
              <w:rPr>
                <w:b/>
                <w:bCs/>
                <w:color w:val="000000"/>
                <w:sz w:val="24"/>
                <w:szCs w:val="24"/>
                <w:lang w:eastAsia="ru-RU"/>
              </w:rPr>
              <w:t xml:space="preserve"> Учебная нагрузка </w:t>
            </w:r>
          </w:p>
        </w:tc>
        <w:tc>
          <w:tcPr>
            <w:tcW w:w="32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center"/>
              <w:rPr>
                <w:rFonts w:ascii="Calibri" w:hAnsi="Calibri"/>
                <w:color w:val="000000"/>
                <w:sz w:val="24"/>
                <w:szCs w:val="24"/>
                <w:lang w:eastAsia="ru-RU"/>
              </w:rPr>
            </w:pPr>
            <w:r w:rsidRPr="002F4EC7">
              <w:rPr>
                <w:b/>
                <w:bCs/>
                <w:color w:val="000000"/>
                <w:sz w:val="24"/>
                <w:szCs w:val="24"/>
                <w:lang w:eastAsia="ru-RU"/>
              </w:rPr>
              <w:t>36</w:t>
            </w:r>
          </w:p>
        </w:tc>
      </w:tr>
      <w:tr w:rsidR="002F4EC7" w:rsidRPr="002F4EC7" w:rsidTr="000900C9">
        <w:trPr>
          <w:trHeight w:val="540"/>
        </w:trPr>
        <w:tc>
          <w:tcPr>
            <w:tcW w:w="65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both"/>
              <w:rPr>
                <w:rFonts w:ascii="Calibri" w:hAnsi="Calibri"/>
                <w:color w:val="000000"/>
                <w:sz w:val="24"/>
                <w:szCs w:val="24"/>
                <w:lang w:eastAsia="ru-RU"/>
              </w:rPr>
            </w:pPr>
            <w:r w:rsidRPr="002F4EC7">
              <w:rPr>
                <w:b/>
                <w:bCs/>
                <w:i/>
                <w:iCs/>
                <w:color w:val="000000"/>
                <w:sz w:val="24"/>
                <w:szCs w:val="24"/>
                <w:lang w:eastAsia="ru-RU"/>
              </w:rPr>
              <w:t>Самостоятельная работа</w:t>
            </w:r>
          </w:p>
        </w:tc>
        <w:tc>
          <w:tcPr>
            <w:tcW w:w="32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center"/>
              <w:rPr>
                <w:rFonts w:ascii="Calibri" w:hAnsi="Calibri"/>
                <w:color w:val="000000"/>
                <w:sz w:val="24"/>
                <w:szCs w:val="24"/>
                <w:lang w:eastAsia="ru-RU"/>
              </w:rPr>
            </w:pPr>
            <w:r w:rsidRPr="002F4EC7">
              <w:rPr>
                <w:b/>
                <w:bCs/>
                <w:color w:val="000000"/>
                <w:sz w:val="24"/>
                <w:szCs w:val="24"/>
                <w:lang w:eastAsia="ru-RU"/>
              </w:rPr>
              <w:t>-</w:t>
            </w:r>
          </w:p>
        </w:tc>
      </w:tr>
      <w:tr w:rsidR="002F4EC7" w:rsidRPr="002F4EC7" w:rsidTr="000900C9">
        <w:tc>
          <w:tcPr>
            <w:tcW w:w="9755" w:type="dxa"/>
            <w:gridSpan w:val="2"/>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spacing w:line="0" w:lineRule="atLeast"/>
              <w:rPr>
                <w:rFonts w:ascii="Calibri" w:hAnsi="Calibri"/>
                <w:color w:val="000000"/>
                <w:sz w:val="24"/>
                <w:szCs w:val="24"/>
                <w:lang w:eastAsia="ru-RU"/>
              </w:rPr>
            </w:pPr>
            <w:r w:rsidRPr="002F4EC7">
              <w:rPr>
                <w:color w:val="000000"/>
                <w:sz w:val="24"/>
                <w:szCs w:val="24"/>
                <w:lang w:eastAsia="ru-RU"/>
              </w:rPr>
              <w:t>в том числе:</w:t>
            </w:r>
          </w:p>
        </w:tc>
      </w:tr>
      <w:tr w:rsidR="002F4EC7" w:rsidRPr="002F4EC7" w:rsidTr="000900C9">
        <w:tc>
          <w:tcPr>
            <w:tcW w:w="65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теоретическое обучение</w:t>
            </w:r>
          </w:p>
        </w:tc>
        <w:tc>
          <w:tcPr>
            <w:tcW w:w="32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r w:rsidRPr="002F4EC7">
              <w:rPr>
                <w:color w:val="000000"/>
                <w:sz w:val="24"/>
                <w:szCs w:val="24"/>
                <w:lang w:eastAsia="ru-RU"/>
              </w:rPr>
              <w:t>26</w:t>
            </w:r>
          </w:p>
        </w:tc>
      </w:tr>
      <w:tr w:rsidR="002F4EC7" w:rsidRPr="002F4EC7" w:rsidTr="000900C9">
        <w:tc>
          <w:tcPr>
            <w:tcW w:w="65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лабораторные работы (если предусмотрено)</w:t>
            </w:r>
          </w:p>
        </w:tc>
        <w:tc>
          <w:tcPr>
            <w:tcW w:w="32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r w:rsidRPr="002F4EC7">
              <w:rPr>
                <w:color w:val="000000"/>
                <w:sz w:val="24"/>
                <w:szCs w:val="24"/>
                <w:lang w:eastAsia="ru-RU"/>
              </w:rPr>
              <w:t>-</w:t>
            </w:r>
          </w:p>
        </w:tc>
      </w:tr>
      <w:tr w:rsidR="002F4EC7" w:rsidRPr="002F4EC7" w:rsidTr="000900C9">
        <w:tc>
          <w:tcPr>
            <w:tcW w:w="65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практические занятия</w:t>
            </w:r>
          </w:p>
        </w:tc>
        <w:tc>
          <w:tcPr>
            <w:tcW w:w="32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r w:rsidRPr="002F4EC7">
              <w:rPr>
                <w:color w:val="000000"/>
                <w:sz w:val="24"/>
                <w:szCs w:val="24"/>
                <w:lang w:eastAsia="ru-RU"/>
              </w:rPr>
              <w:t>10</w:t>
            </w:r>
          </w:p>
        </w:tc>
      </w:tr>
      <w:tr w:rsidR="002F4EC7" w:rsidRPr="002F4EC7" w:rsidTr="000900C9">
        <w:tc>
          <w:tcPr>
            <w:tcW w:w="65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курсовая работа (проект) (если предусмотрено)</w:t>
            </w:r>
          </w:p>
        </w:tc>
        <w:tc>
          <w:tcPr>
            <w:tcW w:w="32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r w:rsidRPr="002F4EC7">
              <w:rPr>
                <w:color w:val="000000"/>
                <w:sz w:val="24"/>
                <w:szCs w:val="24"/>
                <w:lang w:eastAsia="ru-RU"/>
              </w:rPr>
              <w:t>-</w:t>
            </w:r>
          </w:p>
        </w:tc>
      </w:tr>
      <w:tr w:rsidR="002F4EC7" w:rsidRPr="002F4EC7" w:rsidTr="000900C9">
        <w:tc>
          <w:tcPr>
            <w:tcW w:w="65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контрольная работа</w:t>
            </w:r>
          </w:p>
        </w:tc>
        <w:tc>
          <w:tcPr>
            <w:tcW w:w="32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p>
        </w:tc>
      </w:tr>
      <w:tr w:rsidR="002F4EC7" w:rsidRPr="002F4EC7" w:rsidTr="000900C9">
        <w:tc>
          <w:tcPr>
            <w:tcW w:w="65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i/>
                <w:iCs/>
                <w:color w:val="000000"/>
                <w:sz w:val="24"/>
                <w:szCs w:val="24"/>
                <w:lang w:eastAsia="ru-RU"/>
              </w:rPr>
              <w:t>Самостоятельная работа</w:t>
            </w:r>
          </w:p>
        </w:tc>
        <w:tc>
          <w:tcPr>
            <w:tcW w:w="32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r w:rsidRPr="002F4EC7">
              <w:rPr>
                <w:rFonts w:ascii="Calibri" w:hAnsi="Calibri"/>
                <w:color w:val="000000"/>
                <w:sz w:val="24"/>
                <w:szCs w:val="24"/>
                <w:lang w:eastAsia="ru-RU"/>
              </w:rPr>
              <w:t>-</w:t>
            </w:r>
          </w:p>
        </w:tc>
      </w:tr>
      <w:tr w:rsidR="002F4EC7" w:rsidRPr="002F4EC7" w:rsidTr="000900C9">
        <w:trPr>
          <w:trHeight w:val="680"/>
        </w:trPr>
        <w:tc>
          <w:tcPr>
            <w:tcW w:w="651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both"/>
              <w:rPr>
                <w:rFonts w:ascii="Calibri" w:hAnsi="Calibri"/>
                <w:color w:val="000000"/>
                <w:sz w:val="24"/>
                <w:szCs w:val="24"/>
                <w:lang w:eastAsia="ru-RU"/>
              </w:rPr>
            </w:pPr>
            <w:r w:rsidRPr="002F4EC7">
              <w:rPr>
                <w:b/>
                <w:bCs/>
                <w:color w:val="000000"/>
                <w:sz w:val="24"/>
                <w:szCs w:val="24"/>
                <w:lang w:eastAsia="ru-RU"/>
              </w:rPr>
              <w:t>Промежуточная аттестация</w:t>
            </w:r>
          </w:p>
        </w:tc>
        <w:tc>
          <w:tcPr>
            <w:tcW w:w="3244"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rPr>
                <w:sz w:val="24"/>
                <w:szCs w:val="24"/>
                <w:lang w:eastAsia="ru-RU"/>
              </w:rPr>
            </w:pPr>
          </w:p>
        </w:tc>
      </w:tr>
    </w:tbl>
    <w:p w:rsidR="002F4EC7" w:rsidRPr="002F4EC7" w:rsidRDefault="002F4EC7" w:rsidP="002F4EC7">
      <w:pPr>
        <w:widowControl/>
        <w:pBdr>
          <w:bottom w:val="single" w:sz="6" w:space="6" w:color="D6DDB9"/>
        </w:pBdr>
        <w:shd w:val="clear" w:color="auto" w:fill="FFFFFF"/>
        <w:autoSpaceDE/>
        <w:autoSpaceDN/>
        <w:spacing w:before="120" w:after="200"/>
        <w:ind w:left="284" w:hanging="284"/>
        <w:jc w:val="center"/>
        <w:outlineLvl w:val="0"/>
        <w:rPr>
          <w:color w:val="000000"/>
          <w:kern w:val="36"/>
          <w:sz w:val="24"/>
          <w:szCs w:val="24"/>
          <w:lang w:eastAsia="ru-RU"/>
        </w:rPr>
      </w:pPr>
    </w:p>
    <w:p w:rsidR="002F4EC7" w:rsidRPr="002F4EC7" w:rsidRDefault="002F4EC7" w:rsidP="002F4EC7">
      <w:pPr>
        <w:widowControl/>
        <w:pBdr>
          <w:bottom w:val="single" w:sz="6" w:space="6" w:color="D6DDB9"/>
        </w:pBdr>
        <w:shd w:val="clear" w:color="auto" w:fill="FFFFFF"/>
        <w:autoSpaceDE/>
        <w:autoSpaceDN/>
        <w:spacing w:before="120" w:after="200"/>
        <w:ind w:left="284" w:hanging="284"/>
        <w:jc w:val="center"/>
        <w:outlineLvl w:val="0"/>
        <w:rPr>
          <w:b/>
          <w:color w:val="000000"/>
          <w:kern w:val="36"/>
          <w:sz w:val="24"/>
          <w:szCs w:val="24"/>
          <w:lang w:eastAsia="ru-RU"/>
        </w:rPr>
      </w:pPr>
    </w:p>
    <w:p w:rsidR="002F4EC7" w:rsidRPr="002F4EC7" w:rsidRDefault="002F4EC7" w:rsidP="002F4EC7">
      <w:pPr>
        <w:widowControl/>
        <w:pBdr>
          <w:bottom w:val="single" w:sz="6" w:space="6" w:color="D6DDB9"/>
        </w:pBdr>
        <w:shd w:val="clear" w:color="auto" w:fill="FFFFFF"/>
        <w:autoSpaceDE/>
        <w:autoSpaceDN/>
        <w:spacing w:before="120" w:after="200"/>
        <w:ind w:left="284" w:hanging="284"/>
        <w:jc w:val="center"/>
        <w:outlineLvl w:val="0"/>
        <w:rPr>
          <w:b/>
          <w:color w:val="000000"/>
          <w:kern w:val="36"/>
          <w:sz w:val="24"/>
          <w:szCs w:val="24"/>
          <w:lang w:eastAsia="ru-RU"/>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tabs>
          <w:tab w:val="left" w:pos="3740"/>
        </w:tabs>
        <w:autoSpaceDE/>
        <w:autoSpaceDN/>
        <w:spacing w:after="200" w:line="276" w:lineRule="auto"/>
        <w:rPr>
          <w:sz w:val="2"/>
          <w:szCs w:val="2"/>
        </w:rPr>
      </w:pPr>
      <w:r w:rsidRPr="002F4EC7">
        <w:rPr>
          <w:sz w:val="2"/>
          <w:szCs w:val="2"/>
        </w:rPr>
        <w:tab/>
      </w:r>
    </w:p>
    <w:p w:rsidR="002F4EC7" w:rsidRPr="002F4EC7" w:rsidRDefault="002F4EC7" w:rsidP="002F4EC7">
      <w:pPr>
        <w:widowControl/>
        <w:autoSpaceDE/>
        <w:autoSpaceDN/>
        <w:spacing w:after="200" w:line="276" w:lineRule="auto"/>
        <w:rPr>
          <w:sz w:val="2"/>
          <w:szCs w:val="2"/>
        </w:rPr>
      </w:pPr>
    </w:p>
    <w:p w:rsidR="002F4EC7" w:rsidRPr="002F4EC7" w:rsidRDefault="002F4EC7" w:rsidP="002F4EC7">
      <w:pPr>
        <w:widowControl/>
        <w:autoSpaceDE/>
        <w:autoSpaceDN/>
        <w:spacing w:after="200" w:line="276" w:lineRule="auto"/>
        <w:rPr>
          <w:sz w:val="2"/>
          <w:szCs w:val="2"/>
        </w:rPr>
        <w:sectPr w:rsidR="002F4EC7" w:rsidRPr="002F4EC7" w:rsidSect="002E5249">
          <w:footerReference w:type="default" r:id="rId66"/>
          <w:pgSz w:w="11910" w:h="16840"/>
          <w:pgMar w:top="700" w:right="428" w:bottom="760" w:left="1100" w:header="0" w:footer="968" w:gutter="0"/>
          <w:cols w:space="720"/>
          <w:docGrid w:linePitch="299"/>
        </w:sect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9497"/>
        <w:gridCol w:w="1701"/>
        <w:gridCol w:w="1702"/>
      </w:tblGrid>
      <w:tr w:rsidR="002F4EC7" w:rsidRPr="002F4EC7" w:rsidTr="000900C9">
        <w:trPr>
          <w:trHeight w:val="262"/>
        </w:trPr>
        <w:tc>
          <w:tcPr>
            <w:tcW w:w="15136" w:type="dxa"/>
            <w:gridSpan w:val="4"/>
            <w:tcBorders>
              <w:top w:val="nil"/>
              <w:left w:val="nil"/>
              <w:bottom w:val="single" w:sz="4" w:space="0" w:color="auto"/>
              <w:right w:val="nil"/>
            </w:tcBorders>
          </w:tcPr>
          <w:p w:rsidR="002F4EC7" w:rsidRPr="002F4EC7" w:rsidRDefault="002F4EC7" w:rsidP="002F4EC7">
            <w:pPr>
              <w:jc w:val="center"/>
              <w:rPr>
                <w:b/>
                <w:sz w:val="28"/>
                <w:szCs w:val="28"/>
              </w:rPr>
            </w:pPr>
            <w:r w:rsidRPr="002F4EC7">
              <w:rPr>
                <w:b/>
                <w:sz w:val="28"/>
                <w:szCs w:val="28"/>
              </w:rPr>
              <w:lastRenderedPageBreak/>
              <w:t>2.</w:t>
            </w:r>
            <w:proofErr w:type="gramStart"/>
            <w:r w:rsidRPr="002F4EC7">
              <w:rPr>
                <w:b/>
                <w:sz w:val="28"/>
                <w:szCs w:val="28"/>
              </w:rPr>
              <w:t>2.Тематический</w:t>
            </w:r>
            <w:proofErr w:type="gramEnd"/>
            <w:r w:rsidRPr="002F4EC7">
              <w:rPr>
                <w:b/>
                <w:sz w:val="28"/>
                <w:szCs w:val="28"/>
              </w:rPr>
              <w:t xml:space="preserve"> план и содержание учебной дисциплины</w:t>
            </w:r>
          </w:p>
          <w:p w:rsidR="002F4EC7" w:rsidRPr="002F4EC7" w:rsidRDefault="002F4EC7" w:rsidP="002F4EC7">
            <w:pPr>
              <w:jc w:val="center"/>
              <w:rPr>
                <w:b/>
                <w:sz w:val="28"/>
                <w:szCs w:val="28"/>
              </w:rPr>
            </w:pPr>
          </w:p>
        </w:tc>
      </w:tr>
      <w:tr w:rsidR="002F4EC7" w:rsidRPr="002F4EC7" w:rsidTr="000900C9">
        <w:trPr>
          <w:trHeight w:val="164"/>
        </w:trPr>
        <w:tc>
          <w:tcPr>
            <w:tcW w:w="2236" w:type="dxa"/>
            <w:tcBorders>
              <w:top w:val="single" w:sz="4" w:space="0" w:color="auto"/>
              <w:bottom w:val="single" w:sz="4" w:space="0" w:color="auto"/>
            </w:tcBorders>
          </w:tcPr>
          <w:p w:rsidR="002F4EC7" w:rsidRPr="002F4EC7" w:rsidRDefault="002F4EC7" w:rsidP="002F4EC7">
            <w:pPr>
              <w:jc w:val="center"/>
              <w:rPr>
                <w:b/>
                <w:sz w:val="28"/>
                <w:szCs w:val="28"/>
              </w:rPr>
            </w:pPr>
            <w:r w:rsidRPr="002F4EC7">
              <w:rPr>
                <w:b/>
                <w:sz w:val="28"/>
                <w:szCs w:val="28"/>
              </w:rPr>
              <w:t>Наименование разделов и тем</w:t>
            </w:r>
          </w:p>
        </w:tc>
        <w:tc>
          <w:tcPr>
            <w:tcW w:w="9497" w:type="dxa"/>
            <w:tcBorders>
              <w:top w:val="single" w:sz="4" w:space="0" w:color="auto"/>
              <w:bottom w:val="single" w:sz="4" w:space="0" w:color="auto"/>
            </w:tcBorders>
          </w:tcPr>
          <w:p w:rsidR="002F4EC7" w:rsidRPr="002F4EC7" w:rsidRDefault="002F4EC7" w:rsidP="002F4EC7">
            <w:pPr>
              <w:spacing w:line="246" w:lineRule="exact"/>
              <w:jc w:val="center"/>
              <w:rPr>
                <w:b/>
                <w:sz w:val="28"/>
                <w:szCs w:val="28"/>
              </w:rPr>
            </w:pPr>
            <w:r w:rsidRPr="002F4EC7">
              <w:rPr>
                <w:b/>
                <w:sz w:val="28"/>
                <w:szCs w:val="28"/>
              </w:rPr>
              <w:t>Содержание учебного материала, лабораторные и практические работы, самостоятельная работа обучающихся.</w:t>
            </w:r>
          </w:p>
        </w:tc>
        <w:tc>
          <w:tcPr>
            <w:tcW w:w="1701" w:type="dxa"/>
            <w:tcBorders>
              <w:top w:val="single" w:sz="4" w:space="0" w:color="auto"/>
              <w:bottom w:val="single" w:sz="4" w:space="0" w:color="auto"/>
            </w:tcBorders>
          </w:tcPr>
          <w:p w:rsidR="002F4EC7" w:rsidRPr="002F4EC7" w:rsidRDefault="002F4EC7" w:rsidP="002F4EC7">
            <w:pPr>
              <w:spacing w:before="113"/>
              <w:ind w:right="780"/>
              <w:jc w:val="center"/>
              <w:rPr>
                <w:b/>
                <w:sz w:val="28"/>
                <w:szCs w:val="28"/>
              </w:rPr>
            </w:pPr>
          </w:p>
        </w:tc>
        <w:tc>
          <w:tcPr>
            <w:tcW w:w="1702" w:type="dxa"/>
            <w:tcBorders>
              <w:top w:val="single" w:sz="4" w:space="0" w:color="auto"/>
              <w:bottom w:val="single" w:sz="4" w:space="0" w:color="auto"/>
            </w:tcBorders>
          </w:tcPr>
          <w:p w:rsidR="002F4EC7" w:rsidRPr="002F4EC7" w:rsidRDefault="002F4EC7" w:rsidP="002F4EC7">
            <w:pPr>
              <w:jc w:val="center"/>
              <w:rPr>
                <w:b/>
                <w:sz w:val="28"/>
                <w:szCs w:val="28"/>
              </w:rPr>
            </w:pPr>
          </w:p>
        </w:tc>
      </w:tr>
      <w:tr w:rsidR="002F4EC7" w:rsidRPr="002F4EC7" w:rsidTr="000900C9">
        <w:trPr>
          <w:trHeight w:val="206"/>
        </w:trPr>
        <w:tc>
          <w:tcPr>
            <w:tcW w:w="2236" w:type="dxa"/>
            <w:tcBorders>
              <w:top w:val="single" w:sz="4" w:space="0" w:color="auto"/>
              <w:bottom w:val="single" w:sz="4" w:space="0" w:color="auto"/>
            </w:tcBorders>
          </w:tcPr>
          <w:p w:rsidR="002F4EC7" w:rsidRPr="002F4EC7" w:rsidRDefault="002F4EC7" w:rsidP="002F4EC7">
            <w:pPr>
              <w:jc w:val="center"/>
              <w:rPr>
                <w:b/>
                <w:sz w:val="28"/>
                <w:szCs w:val="28"/>
              </w:rPr>
            </w:pPr>
            <w:r w:rsidRPr="002F4EC7">
              <w:rPr>
                <w:b/>
                <w:sz w:val="28"/>
                <w:szCs w:val="28"/>
              </w:rPr>
              <w:t>1</w:t>
            </w:r>
          </w:p>
        </w:tc>
        <w:tc>
          <w:tcPr>
            <w:tcW w:w="9497" w:type="dxa"/>
            <w:tcBorders>
              <w:top w:val="single" w:sz="4" w:space="0" w:color="auto"/>
              <w:bottom w:val="single" w:sz="4" w:space="0" w:color="auto"/>
            </w:tcBorders>
          </w:tcPr>
          <w:p w:rsidR="002F4EC7" w:rsidRPr="002F4EC7" w:rsidRDefault="002F4EC7" w:rsidP="002F4EC7">
            <w:pPr>
              <w:spacing w:line="246" w:lineRule="exact"/>
              <w:jc w:val="center"/>
              <w:rPr>
                <w:b/>
                <w:i/>
                <w:sz w:val="28"/>
                <w:szCs w:val="28"/>
              </w:rPr>
            </w:pPr>
            <w:r w:rsidRPr="002F4EC7">
              <w:rPr>
                <w:b/>
                <w:i/>
                <w:sz w:val="28"/>
                <w:szCs w:val="28"/>
              </w:rPr>
              <w:t>2</w:t>
            </w:r>
          </w:p>
        </w:tc>
        <w:tc>
          <w:tcPr>
            <w:tcW w:w="1701" w:type="dxa"/>
            <w:tcBorders>
              <w:top w:val="single" w:sz="4" w:space="0" w:color="auto"/>
              <w:bottom w:val="single" w:sz="4" w:space="0" w:color="auto"/>
            </w:tcBorders>
          </w:tcPr>
          <w:p w:rsidR="002F4EC7" w:rsidRPr="002F4EC7" w:rsidRDefault="002F4EC7" w:rsidP="002F4EC7">
            <w:pPr>
              <w:spacing w:before="113"/>
              <w:ind w:right="780"/>
              <w:rPr>
                <w:b/>
                <w:i/>
                <w:sz w:val="28"/>
                <w:szCs w:val="28"/>
              </w:rPr>
            </w:pPr>
            <w:r w:rsidRPr="002F4EC7">
              <w:rPr>
                <w:b/>
                <w:i/>
                <w:sz w:val="28"/>
                <w:szCs w:val="28"/>
              </w:rPr>
              <w:t xml:space="preserve">          3</w:t>
            </w:r>
          </w:p>
        </w:tc>
        <w:tc>
          <w:tcPr>
            <w:tcW w:w="1702" w:type="dxa"/>
            <w:tcBorders>
              <w:top w:val="single" w:sz="4" w:space="0" w:color="auto"/>
              <w:bottom w:val="single" w:sz="4" w:space="0" w:color="auto"/>
            </w:tcBorders>
          </w:tcPr>
          <w:p w:rsidR="002F4EC7" w:rsidRPr="002F4EC7" w:rsidRDefault="002F4EC7" w:rsidP="002F4EC7">
            <w:pPr>
              <w:jc w:val="center"/>
              <w:rPr>
                <w:b/>
                <w:sz w:val="28"/>
                <w:szCs w:val="28"/>
              </w:rPr>
            </w:pPr>
            <w:r w:rsidRPr="002F4EC7">
              <w:rPr>
                <w:b/>
                <w:sz w:val="28"/>
                <w:szCs w:val="28"/>
              </w:rPr>
              <w:t>4</w:t>
            </w:r>
          </w:p>
        </w:tc>
      </w:tr>
      <w:tr w:rsidR="002F4EC7" w:rsidRPr="002F4EC7" w:rsidTr="000900C9">
        <w:trPr>
          <w:trHeight w:val="183"/>
        </w:trPr>
        <w:tc>
          <w:tcPr>
            <w:tcW w:w="2236" w:type="dxa"/>
            <w:tcBorders>
              <w:top w:val="single" w:sz="4" w:space="0" w:color="auto"/>
            </w:tcBorders>
          </w:tcPr>
          <w:p w:rsidR="002F4EC7" w:rsidRPr="002F4EC7" w:rsidRDefault="002F4EC7" w:rsidP="002F4EC7"/>
        </w:tc>
        <w:tc>
          <w:tcPr>
            <w:tcW w:w="9497" w:type="dxa"/>
            <w:tcBorders>
              <w:top w:val="single" w:sz="4" w:space="0" w:color="auto"/>
            </w:tcBorders>
          </w:tcPr>
          <w:p w:rsidR="002F4EC7" w:rsidRPr="002F4EC7" w:rsidRDefault="002F4EC7" w:rsidP="002F4EC7">
            <w:pPr>
              <w:spacing w:line="246" w:lineRule="exact"/>
              <w:rPr>
                <w:b/>
                <w:i/>
              </w:rPr>
            </w:pPr>
          </w:p>
        </w:tc>
        <w:tc>
          <w:tcPr>
            <w:tcW w:w="1701" w:type="dxa"/>
            <w:tcBorders>
              <w:top w:val="single" w:sz="4" w:space="0" w:color="auto"/>
            </w:tcBorders>
          </w:tcPr>
          <w:p w:rsidR="002F4EC7" w:rsidRPr="002F4EC7" w:rsidRDefault="002F4EC7" w:rsidP="002F4EC7">
            <w:pPr>
              <w:spacing w:before="113"/>
              <w:ind w:right="780"/>
              <w:jc w:val="right"/>
              <w:rPr>
                <w:i/>
                <w:sz w:val="24"/>
              </w:rPr>
            </w:pPr>
          </w:p>
        </w:tc>
        <w:tc>
          <w:tcPr>
            <w:tcW w:w="1702" w:type="dxa"/>
            <w:tcBorders>
              <w:top w:val="single" w:sz="4" w:space="0" w:color="auto"/>
            </w:tcBorders>
          </w:tcPr>
          <w:p w:rsidR="002F4EC7" w:rsidRPr="002F4EC7" w:rsidRDefault="002F4EC7" w:rsidP="002F4EC7"/>
        </w:tc>
      </w:tr>
      <w:tr w:rsidR="002F4EC7" w:rsidRPr="002F4EC7" w:rsidTr="000900C9">
        <w:trPr>
          <w:trHeight w:val="1057"/>
        </w:trPr>
        <w:tc>
          <w:tcPr>
            <w:tcW w:w="2236" w:type="dxa"/>
          </w:tcPr>
          <w:p w:rsidR="002F4EC7" w:rsidRPr="002F4EC7" w:rsidRDefault="002F4EC7" w:rsidP="002F4EC7">
            <w:pPr>
              <w:spacing w:line="259" w:lineRule="exact"/>
              <w:ind w:right="97"/>
              <w:jc w:val="center"/>
              <w:rPr>
                <w:i/>
                <w:sz w:val="23"/>
              </w:rPr>
            </w:pPr>
            <w:r w:rsidRPr="002F4EC7">
              <w:rPr>
                <w:i/>
                <w:sz w:val="23"/>
              </w:rPr>
              <w:t>Раздел</w:t>
            </w:r>
            <w:r w:rsidRPr="002F4EC7">
              <w:rPr>
                <w:i/>
                <w:spacing w:val="-1"/>
                <w:sz w:val="23"/>
              </w:rPr>
              <w:t xml:space="preserve"> </w:t>
            </w:r>
            <w:proofErr w:type="gramStart"/>
            <w:r w:rsidRPr="002F4EC7">
              <w:rPr>
                <w:i/>
                <w:sz w:val="23"/>
              </w:rPr>
              <w:t>1.Основы</w:t>
            </w:r>
            <w:proofErr w:type="gramEnd"/>
            <w:r w:rsidRPr="002F4EC7">
              <w:rPr>
                <w:i/>
                <w:sz w:val="23"/>
              </w:rPr>
              <w:t xml:space="preserve"> композиции и цветоведения.</w:t>
            </w:r>
          </w:p>
          <w:p w:rsidR="002F4EC7" w:rsidRPr="002F4EC7" w:rsidRDefault="002F4EC7" w:rsidP="002F4EC7">
            <w:pPr>
              <w:spacing w:line="264" w:lineRule="exact"/>
              <w:ind w:right="95"/>
              <w:jc w:val="center"/>
              <w:rPr>
                <w:i/>
                <w:sz w:val="23"/>
              </w:rPr>
            </w:pPr>
          </w:p>
        </w:tc>
        <w:tc>
          <w:tcPr>
            <w:tcW w:w="9497" w:type="dxa"/>
          </w:tcPr>
          <w:p w:rsidR="002F4EC7" w:rsidRPr="002F4EC7" w:rsidRDefault="002F4EC7" w:rsidP="002F4EC7"/>
        </w:tc>
        <w:tc>
          <w:tcPr>
            <w:tcW w:w="1701" w:type="dxa"/>
          </w:tcPr>
          <w:p w:rsidR="002F4EC7" w:rsidRPr="002F4EC7" w:rsidRDefault="002F4EC7" w:rsidP="002F4EC7">
            <w:pPr>
              <w:spacing w:before="3"/>
              <w:rPr>
                <w:b/>
                <w:sz w:val="33"/>
              </w:rPr>
            </w:pPr>
          </w:p>
          <w:p w:rsidR="002F4EC7" w:rsidRPr="002F4EC7" w:rsidRDefault="002F4EC7" w:rsidP="002F4EC7">
            <w:pPr>
              <w:spacing w:before="1"/>
              <w:ind w:right="780"/>
              <w:jc w:val="right"/>
              <w:rPr>
                <w:i/>
                <w:sz w:val="24"/>
              </w:rPr>
            </w:pPr>
            <w:r w:rsidRPr="002F4EC7">
              <w:rPr>
                <w:i/>
                <w:sz w:val="24"/>
              </w:rPr>
              <w:t>18</w:t>
            </w:r>
          </w:p>
        </w:tc>
        <w:tc>
          <w:tcPr>
            <w:tcW w:w="1702" w:type="dxa"/>
          </w:tcPr>
          <w:p w:rsidR="002F4EC7" w:rsidRPr="002F4EC7" w:rsidRDefault="002F4EC7" w:rsidP="002F4EC7">
            <w:pPr>
              <w:rPr>
                <w:lang w:val="en-US"/>
              </w:rPr>
            </w:pPr>
          </w:p>
        </w:tc>
      </w:tr>
      <w:tr w:rsidR="002F4EC7" w:rsidRPr="002F4EC7" w:rsidTr="000900C9">
        <w:trPr>
          <w:trHeight w:val="243"/>
        </w:trPr>
        <w:tc>
          <w:tcPr>
            <w:tcW w:w="2236" w:type="dxa"/>
            <w:vMerge w:val="restart"/>
          </w:tcPr>
          <w:p w:rsidR="002F4EC7" w:rsidRPr="002F4EC7" w:rsidRDefault="002F4EC7" w:rsidP="002F4EC7">
            <w:pPr>
              <w:spacing w:line="264" w:lineRule="exact"/>
              <w:ind w:right="98"/>
              <w:jc w:val="center"/>
              <w:rPr>
                <w:i/>
                <w:sz w:val="23"/>
              </w:rPr>
            </w:pPr>
            <w:r w:rsidRPr="002F4EC7">
              <w:rPr>
                <w:i/>
                <w:sz w:val="23"/>
              </w:rPr>
              <w:t>Тема</w:t>
            </w:r>
            <w:r w:rsidRPr="002F4EC7">
              <w:rPr>
                <w:i/>
                <w:spacing w:val="-1"/>
                <w:sz w:val="23"/>
              </w:rPr>
              <w:t xml:space="preserve"> </w:t>
            </w:r>
            <w:r w:rsidRPr="002F4EC7">
              <w:rPr>
                <w:i/>
                <w:sz w:val="23"/>
              </w:rPr>
              <w:t>1.</w:t>
            </w:r>
            <w:proofErr w:type="gramStart"/>
            <w:r w:rsidRPr="002F4EC7">
              <w:rPr>
                <w:i/>
                <w:sz w:val="23"/>
              </w:rPr>
              <w:t>1.Общие</w:t>
            </w:r>
            <w:proofErr w:type="gramEnd"/>
            <w:r w:rsidRPr="002F4EC7">
              <w:rPr>
                <w:i/>
                <w:sz w:val="23"/>
              </w:rPr>
              <w:t xml:space="preserve"> понятие о композиции и цветоведении</w:t>
            </w:r>
          </w:p>
          <w:p w:rsidR="002F4EC7" w:rsidRPr="002F4EC7" w:rsidRDefault="002F4EC7" w:rsidP="002F4EC7">
            <w:pPr>
              <w:spacing w:before="5"/>
              <w:ind w:right="95"/>
              <w:jc w:val="center"/>
              <w:rPr>
                <w:i/>
                <w:sz w:val="23"/>
              </w:rPr>
            </w:pPr>
          </w:p>
        </w:tc>
        <w:tc>
          <w:tcPr>
            <w:tcW w:w="9497" w:type="dxa"/>
            <w:tcBorders>
              <w:bottom w:val="single" w:sz="4" w:space="0" w:color="auto"/>
            </w:tcBorders>
          </w:tcPr>
          <w:p w:rsidR="002F4EC7" w:rsidRPr="002F4EC7" w:rsidRDefault="002F4EC7" w:rsidP="002F4EC7">
            <w:pPr>
              <w:spacing w:before="1"/>
              <w:ind w:right="2933"/>
              <w:rPr>
                <w:b/>
                <w:i/>
                <w:sz w:val="24"/>
              </w:rPr>
            </w:pPr>
            <w:r w:rsidRPr="002F4EC7">
              <w:rPr>
                <w:b/>
                <w:i/>
                <w:sz w:val="24"/>
                <w:lang w:val="en-US"/>
              </w:rPr>
              <w:t>Содержание</w:t>
            </w:r>
            <w:r w:rsidRPr="002F4EC7">
              <w:rPr>
                <w:b/>
                <w:i/>
                <w:spacing w:val="-3"/>
                <w:sz w:val="24"/>
                <w:lang w:val="en-US"/>
              </w:rPr>
              <w:t xml:space="preserve"> </w:t>
            </w:r>
            <w:proofErr w:type="gramStart"/>
            <w:r w:rsidRPr="002F4EC7">
              <w:rPr>
                <w:b/>
                <w:i/>
                <w:sz w:val="24"/>
                <w:lang w:val="en-US"/>
              </w:rPr>
              <w:t>учебного</w:t>
            </w:r>
            <w:r w:rsidRPr="002F4EC7">
              <w:rPr>
                <w:b/>
                <w:i/>
                <w:spacing w:val="-5"/>
                <w:sz w:val="24"/>
                <w:lang w:val="en-US"/>
              </w:rPr>
              <w:t xml:space="preserve"> </w:t>
            </w:r>
            <w:r w:rsidRPr="002F4EC7">
              <w:rPr>
                <w:b/>
                <w:i/>
                <w:spacing w:val="-5"/>
                <w:sz w:val="24"/>
              </w:rPr>
              <w:t xml:space="preserve"> </w:t>
            </w:r>
            <w:r w:rsidRPr="002F4EC7">
              <w:rPr>
                <w:b/>
                <w:i/>
                <w:sz w:val="24"/>
                <w:lang w:val="en-US"/>
              </w:rPr>
              <w:t>матери</w:t>
            </w:r>
            <w:r w:rsidRPr="002F4EC7">
              <w:rPr>
                <w:b/>
                <w:i/>
                <w:sz w:val="24"/>
              </w:rPr>
              <w:t>ала</w:t>
            </w:r>
            <w:proofErr w:type="gramEnd"/>
          </w:p>
        </w:tc>
        <w:tc>
          <w:tcPr>
            <w:tcW w:w="1701" w:type="dxa"/>
            <w:vMerge w:val="restart"/>
          </w:tcPr>
          <w:p w:rsidR="002F4EC7" w:rsidRPr="002F4EC7" w:rsidRDefault="002F4EC7" w:rsidP="002F4EC7">
            <w:pPr>
              <w:rPr>
                <w:b/>
                <w:sz w:val="26"/>
                <w:lang w:val="en-US"/>
              </w:rPr>
            </w:pPr>
          </w:p>
          <w:p w:rsidR="002F4EC7" w:rsidRPr="002F4EC7" w:rsidRDefault="002F4EC7" w:rsidP="002F4EC7">
            <w:pPr>
              <w:rPr>
                <w:b/>
                <w:sz w:val="26"/>
                <w:lang w:val="en-US"/>
              </w:rPr>
            </w:pPr>
          </w:p>
          <w:p w:rsidR="002F4EC7" w:rsidRPr="002F4EC7" w:rsidRDefault="002F4EC7" w:rsidP="002F4EC7">
            <w:pPr>
              <w:rPr>
                <w:b/>
                <w:sz w:val="26"/>
                <w:lang w:val="en-US"/>
              </w:rPr>
            </w:pPr>
          </w:p>
          <w:p w:rsidR="002F4EC7" w:rsidRPr="002F4EC7" w:rsidRDefault="002F4EC7" w:rsidP="002F4EC7">
            <w:pPr>
              <w:spacing w:before="3"/>
              <w:rPr>
                <w:b/>
                <w:sz w:val="29"/>
                <w:lang w:val="en-US"/>
              </w:rPr>
            </w:pPr>
          </w:p>
          <w:p w:rsidR="002F4EC7" w:rsidRPr="002F4EC7" w:rsidRDefault="002F4EC7" w:rsidP="002F4EC7">
            <w:pPr>
              <w:ind w:right="780"/>
              <w:jc w:val="right"/>
              <w:rPr>
                <w:i/>
                <w:sz w:val="24"/>
              </w:rPr>
            </w:pPr>
            <w:r w:rsidRPr="002F4EC7">
              <w:rPr>
                <w:i/>
                <w:sz w:val="24"/>
              </w:rPr>
              <w:t>18</w:t>
            </w:r>
          </w:p>
        </w:tc>
        <w:tc>
          <w:tcPr>
            <w:tcW w:w="1702" w:type="dxa"/>
            <w:vMerge w:val="restart"/>
          </w:tcPr>
          <w:p w:rsidR="002F4EC7" w:rsidRPr="002F4EC7" w:rsidRDefault="002F4EC7" w:rsidP="002F4EC7">
            <w:pPr>
              <w:ind w:right="82"/>
              <w:jc w:val="center"/>
              <w:rPr>
                <w:i/>
                <w:sz w:val="24"/>
              </w:rPr>
            </w:pPr>
            <w:r w:rsidRPr="002F4EC7">
              <w:rPr>
                <w:i/>
                <w:sz w:val="24"/>
              </w:rPr>
              <w:t>ОК 1 – ОК 7;</w:t>
            </w:r>
          </w:p>
          <w:p w:rsidR="002F4EC7" w:rsidRPr="002F4EC7" w:rsidRDefault="002F4EC7" w:rsidP="002F4EC7">
            <w:pPr>
              <w:ind w:right="82"/>
              <w:jc w:val="center"/>
              <w:rPr>
                <w:i/>
                <w:sz w:val="24"/>
              </w:rPr>
            </w:pPr>
            <w:r w:rsidRPr="002F4EC7">
              <w:rPr>
                <w:i/>
                <w:sz w:val="24"/>
              </w:rPr>
              <w:t>ПК 1.1 – ПК 1.7;</w:t>
            </w:r>
          </w:p>
          <w:p w:rsidR="002F4EC7" w:rsidRPr="002F4EC7" w:rsidRDefault="002F4EC7" w:rsidP="002F4EC7">
            <w:pPr>
              <w:ind w:right="82"/>
              <w:jc w:val="center"/>
              <w:rPr>
                <w:i/>
                <w:sz w:val="24"/>
              </w:rPr>
            </w:pPr>
            <w:r w:rsidRPr="002F4EC7">
              <w:rPr>
                <w:i/>
                <w:sz w:val="24"/>
              </w:rPr>
              <w:t>ПК 4.1 – ПК 4.6</w:t>
            </w:r>
          </w:p>
          <w:p w:rsidR="002F4EC7" w:rsidRPr="002F4EC7" w:rsidRDefault="002F4EC7" w:rsidP="002F4EC7">
            <w:pPr>
              <w:ind w:right="82"/>
              <w:jc w:val="center"/>
              <w:rPr>
                <w:i/>
                <w:sz w:val="24"/>
              </w:rPr>
            </w:pPr>
          </w:p>
          <w:p w:rsidR="002F4EC7" w:rsidRPr="002F4EC7" w:rsidRDefault="002F4EC7" w:rsidP="002F4EC7">
            <w:pPr>
              <w:ind w:right="82"/>
              <w:jc w:val="center"/>
              <w:rPr>
                <w:i/>
                <w:sz w:val="24"/>
              </w:rPr>
            </w:pPr>
            <w:r w:rsidRPr="002F4EC7">
              <w:rPr>
                <w:i/>
                <w:sz w:val="24"/>
              </w:rPr>
              <w:t>ОК.1 – ОК.7;</w:t>
            </w:r>
          </w:p>
          <w:p w:rsidR="002F4EC7" w:rsidRPr="002F4EC7" w:rsidRDefault="002F4EC7" w:rsidP="002F4EC7">
            <w:pPr>
              <w:ind w:right="82"/>
              <w:jc w:val="center"/>
              <w:rPr>
                <w:i/>
                <w:sz w:val="24"/>
              </w:rPr>
            </w:pPr>
            <w:r w:rsidRPr="002F4EC7">
              <w:rPr>
                <w:i/>
                <w:sz w:val="24"/>
              </w:rPr>
              <w:t>ПК.1.1 – ПК.1.4;</w:t>
            </w:r>
          </w:p>
          <w:p w:rsidR="002F4EC7" w:rsidRPr="002F4EC7" w:rsidRDefault="002F4EC7" w:rsidP="002F4EC7">
            <w:pPr>
              <w:ind w:right="82"/>
              <w:jc w:val="center"/>
              <w:rPr>
                <w:i/>
                <w:sz w:val="24"/>
              </w:rPr>
            </w:pPr>
            <w:r w:rsidRPr="002F4EC7">
              <w:rPr>
                <w:i/>
                <w:sz w:val="24"/>
              </w:rPr>
              <w:t>ПК.3.1 – ПК.3.4</w:t>
            </w:r>
          </w:p>
          <w:p w:rsidR="002F4EC7" w:rsidRPr="002F4EC7" w:rsidRDefault="002F4EC7" w:rsidP="002F4EC7">
            <w:pPr>
              <w:ind w:right="82"/>
              <w:jc w:val="center"/>
              <w:rPr>
                <w:i/>
                <w:sz w:val="24"/>
              </w:rPr>
            </w:pPr>
          </w:p>
        </w:tc>
      </w:tr>
      <w:tr w:rsidR="002F4EC7" w:rsidRPr="002F4EC7" w:rsidTr="000900C9">
        <w:trPr>
          <w:trHeight w:val="194"/>
        </w:trPr>
        <w:tc>
          <w:tcPr>
            <w:tcW w:w="2236" w:type="dxa"/>
            <w:vMerge/>
          </w:tcPr>
          <w:p w:rsidR="002F4EC7" w:rsidRPr="002F4EC7" w:rsidRDefault="002F4EC7" w:rsidP="002F4EC7">
            <w:pPr>
              <w:spacing w:line="264" w:lineRule="exact"/>
              <w:ind w:right="98"/>
              <w:jc w:val="center"/>
              <w:rPr>
                <w:i/>
                <w:sz w:val="23"/>
              </w:rPr>
            </w:pPr>
          </w:p>
        </w:tc>
        <w:tc>
          <w:tcPr>
            <w:tcW w:w="9497" w:type="dxa"/>
            <w:tcBorders>
              <w:top w:val="single" w:sz="4" w:space="0" w:color="auto"/>
              <w:bottom w:val="single" w:sz="4" w:space="0" w:color="auto"/>
            </w:tcBorders>
          </w:tcPr>
          <w:p w:rsidR="002F4EC7" w:rsidRPr="002F4EC7" w:rsidRDefault="002F4EC7" w:rsidP="002F4EC7">
            <w:pPr>
              <w:spacing w:before="1"/>
              <w:ind w:right="2933"/>
              <w:rPr>
                <w:b/>
                <w:i/>
                <w:sz w:val="24"/>
              </w:rPr>
            </w:pPr>
            <w:r w:rsidRPr="002F4EC7">
              <w:rPr>
                <w:b/>
                <w:i/>
                <w:sz w:val="24"/>
              </w:rPr>
              <w:t>Введение</w:t>
            </w:r>
          </w:p>
        </w:tc>
        <w:tc>
          <w:tcPr>
            <w:tcW w:w="1701" w:type="dxa"/>
            <w:vMerge/>
          </w:tcPr>
          <w:p w:rsidR="002F4EC7" w:rsidRPr="002F4EC7" w:rsidRDefault="002F4EC7" w:rsidP="002F4EC7">
            <w:pPr>
              <w:rPr>
                <w:b/>
                <w:sz w:val="26"/>
                <w:lang w:val="en-US"/>
              </w:rPr>
            </w:pPr>
          </w:p>
        </w:tc>
        <w:tc>
          <w:tcPr>
            <w:tcW w:w="1702" w:type="dxa"/>
            <w:vMerge/>
          </w:tcPr>
          <w:p w:rsidR="002F4EC7" w:rsidRPr="002F4EC7" w:rsidRDefault="002F4EC7" w:rsidP="002F4EC7">
            <w:pPr>
              <w:ind w:right="82"/>
              <w:jc w:val="center"/>
              <w:rPr>
                <w:i/>
                <w:sz w:val="24"/>
                <w:lang w:val="en-US"/>
              </w:rPr>
            </w:pPr>
          </w:p>
        </w:tc>
      </w:tr>
      <w:tr w:rsidR="002F4EC7" w:rsidRPr="002F4EC7" w:rsidTr="000900C9">
        <w:trPr>
          <w:trHeight w:val="318"/>
        </w:trPr>
        <w:tc>
          <w:tcPr>
            <w:tcW w:w="2236" w:type="dxa"/>
            <w:vMerge/>
          </w:tcPr>
          <w:p w:rsidR="002F4EC7" w:rsidRPr="002F4EC7" w:rsidRDefault="002F4EC7" w:rsidP="002F4EC7">
            <w:pPr>
              <w:spacing w:line="264" w:lineRule="exact"/>
              <w:ind w:right="98"/>
              <w:jc w:val="center"/>
              <w:rPr>
                <w:i/>
                <w:sz w:val="23"/>
              </w:rPr>
            </w:pPr>
          </w:p>
        </w:tc>
        <w:tc>
          <w:tcPr>
            <w:tcW w:w="9497" w:type="dxa"/>
            <w:tcBorders>
              <w:top w:val="single" w:sz="4" w:space="0" w:color="auto"/>
              <w:bottom w:val="single" w:sz="4" w:space="0" w:color="auto"/>
            </w:tcBorders>
          </w:tcPr>
          <w:p w:rsidR="002F4EC7" w:rsidRPr="002F4EC7" w:rsidRDefault="002F4EC7" w:rsidP="002F4EC7">
            <w:pPr>
              <w:rPr>
                <w:color w:val="000000"/>
                <w:lang w:eastAsia="ru-RU"/>
              </w:rPr>
            </w:pPr>
            <w:r w:rsidRPr="002F4EC7">
              <w:rPr>
                <w:color w:val="000000"/>
                <w:lang w:eastAsia="ru-RU"/>
              </w:rPr>
              <w:t>Композиция и цветоведение.</w:t>
            </w:r>
          </w:p>
          <w:p w:rsidR="002F4EC7" w:rsidRPr="002F4EC7" w:rsidRDefault="002F4EC7" w:rsidP="002F4EC7">
            <w:pPr>
              <w:rPr>
                <w:color w:val="000000"/>
                <w:lang w:eastAsia="ru-RU"/>
              </w:rPr>
            </w:pPr>
            <w:r w:rsidRPr="002F4EC7">
              <w:rPr>
                <w:color w:val="000000"/>
                <w:lang w:eastAsia="ru-RU"/>
              </w:rPr>
              <w:t>Общие понятие.</w:t>
            </w:r>
          </w:p>
        </w:tc>
        <w:tc>
          <w:tcPr>
            <w:tcW w:w="1701" w:type="dxa"/>
            <w:vMerge/>
          </w:tcPr>
          <w:p w:rsidR="002F4EC7" w:rsidRPr="002F4EC7" w:rsidRDefault="002F4EC7" w:rsidP="002F4EC7">
            <w:pPr>
              <w:rPr>
                <w:b/>
                <w:sz w:val="26"/>
              </w:rPr>
            </w:pPr>
          </w:p>
        </w:tc>
        <w:tc>
          <w:tcPr>
            <w:tcW w:w="1702" w:type="dxa"/>
            <w:vMerge/>
          </w:tcPr>
          <w:p w:rsidR="002F4EC7" w:rsidRPr="002F4EC7" w:rsidRDefault="002F4EC7" w:rsidP="002F4EC7">
            <w:pPr>
              <w:spacing w:line="268" w:lineRule="exact"/>
              <w:ind w:right="83"/>
              <w:jc w:val="center"/>
              <w:rPr>
                <w:i/>
                <w:sz w:val="24"/>
              </w:rPr>
            </w:pPr>
          </w:p>
        </w:tc>
      </w:tr>
      <w:tr w:rsidR="002F4EC7" w:rsidRPr="002F4EC7" w:rsidTr="000900C9">
        <w:trPr>
          <w:trHeight w:val="243"/>
        </w:trPr>
        <w:tc>
          <w:tcPr>
            <w:tcW w:w="2236" w:type="dxa"/>
            <w:vMerge/>
          </w:tcPr>
          <w:p w:rsidR="002F4EC7" w:rsidRPr="002F4EC7" w:rsidRDefault="002F4EC7" w:rsidP="002F4EC7">
            <w:pPr>
              <w:spacing w:line="264" w:lineRule="exact"/>
              <w:ind w:right="98"/>
              <w:jc w:val="center"/>
              <w:rPr>
                <w:i/>
                <w:sz w:val="23"/>
              </w:rPr>
            </w:pPr>
          </w:p>
        </w:tc>
        <w:tc>
          <w:tcPr>
            <w:tcW w:w="9497" w:type="dxa"/>
            <w:tcBorders>
              <w:top w:val="single" w:sz="4" w:space="0" w:color="auto"/>
              <w:bottom w:val="single" w:sz="4" w:space="0" w:color="auto"/>
            </w:tcBorders>
          </w:tcPr>
          <w:p w:rsidR="002F4EC7" w:rsidRPr="002F4EC7" w:rsidRDefault="002F4EC7" w:rsidP="002F4EC7">
            <w:pPr>
              <w:rPr>
                <w:color w:val="000000"/>
                <w:lang w:val="en-US" w:eastAsia="ru-RU"/>
              </w:rPr>
            </w:pPr>
            <w:proofErr w:type="gramStart"/>
            <w:r w:rsidRPr="002F4EC7">
              <w:rPr>
                <w:color w:val="000000"/>
                <w:lang w:val="en-US" w:eastAsia="ru-RU"/>
              </w:rPr>
              <w:t>Декоративная  композиция</w:t>
            </w:r>
            <w:proofErr w:type="gramEnd"/>
            <w:r w:rsidRPr="002F4EC7">
              <w:rPr>
                <w:color w:val="000000"/>
                <w:lang w:val="en-US" w:eastAsia="ru-RU"/>
              </w:rPr>
              <w:t xml:space="preserve">. </w:t>
            </w:r>
          </w:p>
        </w:tc>
        <w:tc>
          <w:tcPr>
            <w:tcW w:w="1701" w:type="dxa"/>
            <w:vMerge/>
          </w:tcPr>
          <w:p w:rsidR="002F4EC7" w:rsidRPr="002F4EC7" w:rsidRDefault="002F4EC7" w:rsidP="002F4EC7">
            <w:pPr>
              <w:rPr>
                <w:b/>
                <w:sz w:val="26"/>
                <w:lang w:val="en-US"/>
              </w:rPr>
            </w:pPr>
          </w:p>
        </w:tc>
        <w:tc>
          <w:tcPr>
            <w:tcW w:w="1702" w:type="dxa"/>
            <w:vMerge/>
          </w:tcPr>
          <w:p w:rsidR="002F4EC7" w:rsidRPr="002F4EC7" w:rsidRDefault="002F4EC7" w:rsidP="002F4EC7">
            <w:pPr>
              <w:spacing w:line="268" w:lineRule="exact"/>
              <w:ind w:right="83"/>
              <w:jc w:val="center"/>
              <w:rPr>
                <w:i/>
                <w:sz w:val="24"/>
                <w:lang w:val="en-US"/>
              </w:rPr>
            </w:pPr>
          </w:p>
        </w:tc>
      </w:tr>
      <w:tr w:rsidR="002F4EC7" w:rsidRPr="002F4EC7" w:rsidTr="000900C9">
        <w:trPr>
          <w:trHeight w:val="243"/>
        </w:trPr>
        <w:tc>
          <w:tcPr>
            <w:tcW w:w="2236" w:type="dxa"/>
            <w:vMerge/>
          </w:tcPr>
          <w:p w:rsidR="002F4EC7" w:rsidRPr="002F4EC7" w:rsidRDefault="002F4EC7" w:rsidP="002F4EC7">
            <w:pPr>
              <w:spacing w:line="264" w:lineRule="exact"/>
              <w:ind w:right="98"/>
              <w:jc w:val="center"/>
              <w:rPr>
                <w:i/>
                <w:sz w:val="23"/>
                <w:lang w:val="en-US"/>
              </w:rPr>
            </w:pPr>
          </w:p>
        </w:tc>
        <w:tc>
          <w:tcPr>
            <w:tcW w:w="9497" w:type="dxa"/>
            <w:tcBorders>
              <w:top w:val="single" w:sz="4" w:space="0" w:color="auto"/>
              <w:bottom w:val="single" w:sz="4" w:space="0" w:color="auto"/>
            </w:tcBorders>
          </w:tcPr>
          <w:p w:rsidR="002F4EC7" w:rsidRPr="002F4EC7" w:rsidRDefault="002F4EC7" w:rsidP="002F4EC7">
            <w:pPr>
              <w:rPr>
                <w:color w:val="000000"/>
                <w:lang w:val="en-US" w:eastAsia="ru-RU"/>
              </w:rPr>
            </w:pPr>
            <w:r w:rsidRPr="002F4EC7">
              <w:rPr>
                <w:color w:val="000000"/>
                <w:lang w:val="en-US" w:eastAsia="ru-RU"/>
              </w:rPr>
              <w:t>Свет и цвет.</w:t>
            </w:r>
          </w:p>
        </w:tc>
        <w:tc>
          <w:tcPr>
            <w:tcW w:w="1701" w:type="dxa"/>
            <w:vMerge/>
          </w:tcPr>
          <w:p w:rsidR="002F4EC7" w:rsidRPr="002F4EC7" w:rsidRDefault="002F4EC7" w:rsidP="002F4EC7">
            <w:pPr>
              <w:rPr>
                <w:b/>
                <w:sz w:val="26"/>
              </w:rPr>
            </w:pPr>
          </w:p>
        </w:tc>
        <w:tc>
          <w:tcPr>
            <w:tcW w:w="1702" w:type="dxa"/>
            <w:vMerge/>
          </w:tcPr>
          <w:p w:rsidR="002F4EC7" w:rsidRPr="002F4EC7" w:rsidRDefault="002F4EC7" w:rsidP="002F4EC7">
            <w:pPr>
              <w:spacing w:line="268" w:lineRule="exact"/>
              <w:ind w:right="83"/>
              <w:jc w:val="center"/>
              <w:rPr>
                <w:i/>
                <w:sz w:val="24"/>
              </w:rPr>
            </w:pPr>
          </w:p>
        </w:tc>
      </w:tr>
      <w:tr w:rsidR="002F4EC7" w:rsidRPr="002F4EC7" w:rsidTr="000900C9">
        <w:trPr>
          <w:trHeight w:val="150"/>
        </w:trPr>
        <w:tc>
          <w:tcPr>
            <w:tcW w:w="2236" w:type="dxa"/>
            <w:vMerge/>
          </w:tcPr>
          <w:p w:rsidR="002F4EC7" w:rsidRPr="002F4EC7" w:rsidRDefault="002F4EC7" w:rsidP="002F4EC7">
            <w:pPr>
              <w:spacing w:line="264" w:lineRule="exact"/>
              <w:ind w:right="98"/>
              <w:jc w:val="center"/>
              <w:rPr>
                <w:i/>
                <w:sz w:val="23"/>
              </w:rPr>
            </w:pPr>
          </w:p>
        </w:tc>
        <w:tc>
          <w:tcPr>
            <w:tcW w:w="9497" w:type="dxa"/>
            <w:tcBorders>
              <w:top w:val="single" w:sz="4" w:space="0" w:color="auto"/>
              <w:bottom w:val="single" w:sz="4" w:space="0" w:color="auto"/>
            </w:tcBorders>
          </w:tcPr>
          <w:p w:rsidR="002F4EC7" w:rsidRPr="002F4EC7" w:rsidRDefault="002F4EC7" w:rsidP="002F4EC7">
            <w:pPr>
              <w:rPr>
                <w:color w:val="000000"/>
                <w:lang w:eastAsia="ru-RU"/>
              </w:rPr>
            </w:pPr>
            <w:r w:rsidRPr="002F4EC7">
              <w:rPr>
                <w:color w:val="000000"/>
                <w:lang w:eastAsia="ru-RU"/>
              </w:rPr>
              <w:t>Цветовой тон.</w:t>
            </w:r>
          </w:p>
          <w:p w:rsidR="002F4EC7" w:rsidRPr="002F4EC7" w:rsidRDefault="002F4EC7" w:rsidP="002F4EC7">
            <w:pPr>
              <w:rPr>
                <w:color w:val="000000"/>
                <w:lang w:eastAsia="ru-RU"/>
              </w:rPr>
            </w:pPr>
            <w:r w:rsidRPr="002F4EC7">
              <w:rPr>
                <w:color w:val="000000"/>
                <w:lang w:eastAsia="ru-RU"/>
              </w:rPr>
              <w:t>Свойство цвета:</w:t>
            </w:r>
          </w:p>
          <w:p w:rsidR="002F4EC7" w:rsidRPr="002F4EC7" w:rsidRDefault="002F4EC7" w:rsidP="002F4EC7">
            <w:pPr>
              <w:rPr>
                <w:rFonts w:eastAsia="Calibri"/>
              </w:rPr>
            </w:pPr>
            <w:proofErr w:type="gramStart"/>
            <w:r w:rsidRPr="002F4EC7">
              <w:rPr>
                <w:color w:val="000000"/>
                <w:lang w:eastAsia="ru-RU"/>
              </w:rPr>
              <w:t>тон ,насыщенность</w:t>
            </w:r>
            <w:proofErr w:type="gramEnd"/>
            <w:r w:rsidRPr="002F4EC7">
              <w:rPr>
                <w:color w:val="000000"/>
                <w:lang w:eastAsia="ru-RU"/>
              </w:rPr>
              <w:t>,светлота.</w:t>
            </w:r>
          </w:p>
        </w:tc>
        <w:tc>
          <w:tcPr>
            <w:tcW w:w="1701" w:type="dxa"/>
            <w:vMerge/>
          </w:tcPr>
          <w:p w:rsidR="002F4EC7" w:rsidRPr="002F4EC7" w:rsidRDefault="002F4EC7" w:rsidP="002F4EC7">
            <w:pPr>
              <w:rPr>
                <w:b/>
                <w:sz w:val="26"/>
              </w:rPr>
            </w:pPr>
          </w:p>
        </w:tc>
        <w:tc>
          <w:tcPr>
            <w:tcW w:w="1702" w:type="dxa"/>
            <w:vMerge/>
          </w:tcPr>
          <w:p w:rsidR="002F4EC7" w:rsidRPr="002F4EC7" w:rsidRDefault="002F4EC7" w:rsidP="002F4EC7">
            <w:pPr>
              <w:spacing w:line="268" w:lineRule="exact"/>
              <w:ind w:right="83"/>
              <w:jc w:val="center"/>
              <w:rPr>
                <w:i/>
                <w:sz w:val="24"/>
              </w:rPr>
            </w:pPr>
          </w:p>
        </w:tc>
      </w:tr>
      <w:tr w:rsidR="002F4EC7" w:rsidRPr="002F4EC7" w:rsidTr="000900C9">
        <w:trPr>
          <w:trHeight w:val="224"/>
        </w:trPr>
        <w:tc>
          <w:tcPr>
            <w:tcW w:w="2236" w:type="dxa"/>
            <w:vMerge/>
          </w:tcPr>
          <w:p w:rsidR="002F4EC7" w:rsidRPr="002F4EC7" w:rsidRDefault="002F4EC7" w:rsidP="002F4EC7">
            <w:pPr>
              <w:spacing w:line="264" w:lineRule="exact"/>
              <w:ind w:right="98"/>
              <w:jc w:val="center"/>
              <w:rPr>
                <w:i/>
                <w:sz w:val="23"/>
              </w:rPr>
            </w:pPr>
          </w:p>
        </w:tc>
        <w:tc>
          <w:tcPr>
            <w:tcW w:w="9497" w:type="dxa"/>
            <w:tcBorders>
              <w:top w:val="single" w:sz="4" w:space="0" w:color="auto"/>
              <w:bottom w:val="single" w:sz="4" w:space="0" w:color="auto"/>
            </w:tcBorders>
          </w:tcPr>
          <w:p w:rsidR="002F4EC7" w:rsidRPr="002F4EC7" w:rsidRDefault="002F4EC7" w:rsidP="002F4EC7">
            <w:pPr>
              <w:rPr>
                <w:color w:val="000000"/>
                <w:lang w:eastAsia="ru-RU"/>
              </w:rPr>
            </w:pPr>
            <w:r w:rsidRPr="002F4EC7">
              <w:rPr>
                <w:color w:val="000000"/>
                <w:lang w:eastAsia="ru-RU"/>
              </w:rPr>
              <w:t>Психология цвета.</w:t>
            </w:r>
          </w:p>
          <w:p w:rsidR="002F4EC7" w:rsidRPr="002F4EC7" w:rsidRDefault="002F4EC7" w:rsidP="002F4EC7">
            <w:pPr>
              <w:rPr>
                <w:rFonts w:eastAsia="Calibri"/>
              </w:rPr>
            </w:pPr>
            <w:r w:rsidRPr="002F4EC7">
              <w:rPr>
                <w:color w:val="000000"/>
                <w:lang w:eastAsia="ru-RU"/>
              </w:rPr>
              <w:t>Воздействие цвета на человека.</w:t>
            </w:r>
          </w:p>
        </w:tc>
        <w:tc>
          <w:tcPr>
            <w:tcW w:w="1701" w:type="dxa"/>
            <w:vMerge/>
          </w:tcPr>
          <w:p w:rsidR="002F4EC7" w:rsidRPr="002F4EC7" w:rsidRDefault="002F4EC7" w:rsidP="002F4EC7">
            <w:pPr>
              <w:rPr>
                <w:b/>
                <w:sz w:val="26"/>
              </w:rPr>
            </w:pPr>
          </w:p>
        </w:tc>
        <w:tc>
          <w:tcPr>
            <w:tcW w:w="1702" w:type="dxa"/>
            <w:vMerge/>
          </w:tcPr>
          <w:p w:rsidR="002F4EC7" w:rsidRPr="002F4EC7" w:rsidRDefault="002F4EC7" w:rsidP="002F4EC7">
            <w:pPr>
              <w:spacing w:line="268" w:lineRule="exact"/>
              <w:ind w:right="83"/>
              <w:jc w:val="center"/>
              <w:rPr>
                <w:i/>
                <w:sz w:val="24"/>
              </w:rPr>
            </w:pPr>
          </w:p>
        </w:tc>
      </w:tr>
      <w:tr w:rsidR="002F4EC7" w:rsidRPr="002F4EC7" w:rsidTr="000900C9">
        <w:trPr>
          <w:trHeight w:val="205"/>
        </w:trPr>
        <w:tc>
          <w:tcPr>
            <w:tcW w:w="2236" w:type="dxa"/>
            <w:vMerge/>
          </w:tcPr>
          <w:p w:rsidR="002F4EC7" w:rsidRPr="002F4EC7" w:rsidRDefault="002F4EC7" w:rsidP="002F4EC7">
            <w:pPr>
              <w:spacing w:line="264" w:lineRule="exact"/>
              <w:ind w:right="98"/>
              <w:jc w:val="center"/>
              <w:rPr>
                <w:i/>
                <w:sz w:val="23"/>
              </w:rPr>
            </w:pPr>
          </w:p>
        </w:tc>
        <w:tc>
          <w:tcPr>
            <w:tcW w:w="9497" w:type="dxa"/>
            <w:tcBorders>
              <w:top w:val="single" w:sz="4" w:space="0" w:color="auto"/>
              <w:bottom w:val="single" w:sz="4" w:space="0" w:color="auto"/>
            </w:tcBorders>
          </w:tcPr>
          <w:p w:rsidR="002F4EC7" w:rsidRPr="002F4EC7" w:rsidRDefault="002F4EC7" w:rsidP="002F4EC7">
            <w:pPr>
              <w:rPr>
                <w:color w:val="000000"/>
                <w:lang w:val="en-US" w:eastAsia="ru-RU"/>
              </w:rPr>
            </w:pPr>
            <w:r w:rsidRPr="002F4EC7">
              <w:rPr>
                <w:color w:val="000000"/>
                <w:lang w:val="en-US" w:eastAsia="ru-RU"/>
              </w:rPr>
              <w:t>Оттенки цвета.</w:t>
            </w:r>
          </w:p>
        </w:tc>
        <w:tc>
          <w:tcPr>
            <w:tcW w:w="1701" w:type="dxa"/>
            <w:vMerge/>
          </w:tcPr>
          <w:p w:rsidR="002F4EC7" w:rsidRPr="002F4EC7" w:rsidRDefault="002F4EC7" w:rsidP="002F4EC7">
            <w:pPr>
              <w:rPr>
                <w:b/>
                <w:sz w:val="26"/>
                <w:lang w:val="en-US"/>
              </w:rPr>
            </w:pPr>
          </w:p>
        </w:tc>
        <w:tc>
          <w:tcPr>
            <w:tcW w:w="1702" w:type="dxa"/>
            <w:vMerge/>
          </w:tcPr>
          <w:p w:rsidR="002F4EC7" w:rsidRPr="002F4EC7" w:rsidRDefault="002F4EC7" w:rsidP="002F4EC7">
            <w:pPr>
              <w:spacing w:line="268" w:lineRule="exact"/>
              <w:ind w:right="83"/>
              <w:jc w:val="center"/>
              <w:rPr>
                <w:i/>
                <w:sz w:val="24"/>
                <w:lang w:val="en-US"/>
              </w:rPr>
            </w:pPr>
          </w:p>
        </w:tc>
      </w:tr>
      <w:tr w:rsidR="002F4EC7" w:rsidRPr="002F4EC7" w:rsidTr="000900C9">
        <w:trPr>
          <w:trHeight w:val="298"/>
        </w:trPr>
        <w:tc>
          <w:tcPr>
            <w:tcW w:w="2236" w:type="dxa"/>
            <w:vMerge/>
          </w:tcPr>
          <w:p w:rsidR="002F4EC7" w:rsidRPr="002F4EC7" w:rsidRDefault="002F4EC7" w:rsidP="002F4EC7">
            <w:pPr>
              <w:spacing w:line="264" w:lineRule="exact"/>
              <w:ind w:right="98"/>
              <w:jc w:val="center"/>
              <w:rPr>
                <w:i/>
                <w:sz w:val="23"/>
                <w:lang w:val="en-US"/>
              </w:rPr>
            </w:pPr>
          </w:p>
        </w:tc>
        <w:tc>
          <w:tcPr>
            <w:tcW w:w="9497" w:type="dxa"/>
            <w:tcBorders>
              <w:top w:val="single" w:sz="4" w:space="0" w:color="auto"/>
              <w:bottom w:val="single" w:sz="4" w:space="0" w:color="auto"/>
            </w:tcBorders>
          </w:tcPr>
          <w:p w:rsidR="002F4EC7" w:rsidRPr="002F4EC7" w:rsidRDefault="002F4EC7" w:rsidP="002F4EC7">
            <w:pPr>
              <w:rPr>
                <w:color w:val="000000"/>
                <w:lang w:val="en-US" w:eastAsia="ru-RU"/>
              </w:rPr>
            </w:pPr>
            <w:r w:rsidRPr="002F4EC7">
              <w:rPr>
                <w:lang w:val="en-US" w:eastAsia="ru-RU"/>
              </w:rPr>
              <w:t xml:space="preserve"> Хроматические цвета. </w:t>
            </w:r>
          </w:p>
        </w:tc>
        <w:tc>
          <w:tcPr>
            <w:tcW w:w="1701" w:type="dxa"/>
            <w:vMerge/>
          </w:tcPr>
          <w:p w:rsidR="002F4EC7" w:rsidRPr="002F4EC7" w:rsidRDefault="002F4EC7" w:rsidP="002F4EC7">
            <w:pPr>
              <w:rPr>
                <w:b/>
                <w:sz w:val="26"/>
                <w:lang w:val="en-US"/>
              </w:rPr>
            </w:pPr>
          </w:p>
        </w:tc>
        <w:tc>
          <w:tcPr>
            <w:tcW w:w="1702" w:type="dxa"/>
            <w:vMerge/>
          </w:tcPr>
          <w:p w:rsidR="002F4EC7" w:rsidRPr="002F4EC7" w:rsidRDefault="002F4EC7" w:rsidP="002F4EC7">
            <w:pPr>
              <w:spacing w:line="268" w:lineRule="exact"/>
              <w:ind w:right="83"/>
              <w:jc w:val="center"/>
              <w:rPr>
                <w:i/>
                <w:sz w:val="24"/>
                <w:lang w:val="en-US"/>
              </w:rPr>
            </w:pPr>
          </w:p>
        </w:tc>
      </w:tr>
      <w:tr w:rsidR="002F4EC7" w:rsidRPr="002F4EC7" w:rsidTr="000900C9">
        <w:trPr>
          <w:trHeight w:val="299"/>
        </w:trPr>
        <w:tc>
          <w:tcPr>
            <w:tcW w:w="2236" w:type="dxa"/>
            <w:vMerge/>
          </w:tcPr>
          <w:p w:rsidR="002F4EC7" w:rsidRPr="002F4EC7" w:rsidRDefault="002F4EC7" w:rsidP="002F4EC7">
            <w:pPr>
              <w:spacing w:line="264" w:lineRule="exact"/>
              <w:ind w:right="98"/>
              <w:jc w:val="center"/>
              <w:rPr>
                <w:i/>
                <w:sz w:val="23"/>
                <w:lang w:val="en-US"/>
              </w:rPr>
            </w:pPr>
          </w:p>
        </w:tc>
        <w:tc>
          <w:tcPr>
            <w:tcW w:w="9497" w:type="dxa"/>
            <w:tcBorders>
              <w:top w:val="single" w:sz="4" w:space="0" w:color="auto"/>
              <w:bottom w:val="single" w:sz="4" w:space="0" w:color="auto"/>
            </w:tcBorders>
          </w:tcPr>
          <w:p w:rsidR="002F4EC7" w:rsidRPr="002F4EC7" w:rsidRDefault="002F4EC7" w:rsidP="002F4EC7">
            <w:pPr>
              <w:rPr>
                <w:lang w:eastAsia="ru-RU"/>
              </w:rPr>
            </w:pPr>
            <w:r w:rsidRPr="002F4EC7">
              <w:rPr>
                <w:lang w:val="en-US" w:eastAsia="ru-RU"/>
              </w:rPr>
              <w:t>Ахроматические цвета.</w:t>
            </w:r>
          </w:p>
        </w:tc>
        <w:tc>
          <w:tcPr>
            <w:tcW w:w="1701" w:type="dxa"/>
            <w:vMerge/>
          </w:tcPr>
          <w:p w:rsidR="002F4EC7" w:rsidRPr="002F4EC7" w:rsidRDefault="002F4EC7" w:rsidP="002F4EC7">
            <w:pPr>
              <w:rPr>
                <w:b/>
                <w:sz w:val="26"/>
                <w:lang w:val="en-US"/>
              </w:rPr>
            </w:pPr>
          </w:p>
        </w:tc>
        <w:tc>
          <w:tcPr>
            <w:tcW w:w="1702" w:type="dxa"/>
            <w:vMerge/>
          </w:tcPr>
          <w:p w:rsidR="002F4EC7" w:rsidRPr="002F4EC7" w:rsidRDefault="002F4EC7" w:rsidP="002F4EC7">
            <w:pPr>
              <w:spacing w:line="268" w:lineRule="exact"/>
              <w:ind w:right="83"/>
              <w:jc w:val="center"/>
              <w:rPr>
                <w:i/>
                <w:sz w:val="24"/>
                <w:lang w:val="en-US"/>
              </w:rPr>
            </w:pPr>
          </w:p>
        </w:tc>
      </w:tr>
      <w:tr w:rsidR="002F4EC7" w:rsidRPr="002F4EC7" w:rsidTr="000900C9">
        <w:trPr>
          <w:trHeight w:val="188"/>
        </w:trPr>
        <w:tc>
          <w:tcPr>
            <w:tcW w:w="2236" w:type="dxa"/>
            <w:vMerge/>
          </w:tcPr>
          <w:p w:rsidR="002F4EC7" w:rsidRPr="002F4EC7" w:rsidRDefault="002F4EC7" w:rsidP="002F4EC7">
            <w:pPr>
              <w:spacing w:line="264" w:lineRule="exact"/>
              <w:ind w:right="98"/>
              <w:jc w:val="center"/>
              <w:rPr>
                <w:i/>
                <w:sz w:val="23"/>
                <w:lang w:val="en-US"/>
              </w:rPr>
            </w:pPr>
          </w:p>
        </w:tc>
        <w:tc>
          <w:tcPr>
            <w:tcW w:w="9497" w:type="dxa"/>
            <w:tcBorders>
              <w:top w:val="single" w:sz="4" w:space="0" w:color="auto"/>
              <w:bottom w:val="single" w:sz="4" w:space="0" w:color="auto"/>
            </w:tcBorders>
          </w:tcPr>
          <w:p w:rsidR="002F4EC7" w:rsidRPr="002F4EC7" w:rsidRDefault="002F4EC7" w:rsidP="002F4EC7">
            <w:pPr>
              <w:rPr>
                <w:lang w:eastAsia="ru-RU"/>
              </w:rPr>
            </w:pPr>
            <w:r w:rsidRPr="002F4EC7">
              <w:rPr>
                <w:lang w:eastAsia="ru-RU"/>
              </w:rPr>
              <w:t>Созвучие цвета.</w:t>
            </w:r>
          </w:p>
        </w:tc>
        <w:tc>
          <w:tcPr>
            <w:tcW w:w="1701" w:type="dxa"/>
            <w:vMerge/>
          </w:tcPr>
          <w:p w:rsidR="002F4EC7" w:rsidRPr="002F4EC7" w:rsidRDefault="002F4EC7" w:rsidP="002F4EC7">
            <w:pPr>
              <w:rPr>
                <w:b/>
                <w:sz w:val="26"/>
                <w:lang w:val="en-US"/>
              </w:rPr>
            </w:pPr>
          </w:p>
        </w:tc>
        <w:tc>
          <w:tcPr>
            <w:tcW w:w="1702" w:type="dxa"/>
            <w:vMerge/>
          </w:tcPr>
          <w:p w:rsidR="002F4EC7" w:rsidRPr="002F4EC7" w:rsidRDefault="002F4EC7" w:rsidP="002F4EC7">
            <w:pPr>
              <w:spacing w:line="268" w:lineRule="exact"/>
              <w:ind w:right="83"/>
              <w:jc w:val="center"/>
              <w:rPr>
                <w:i/>
                <w:sz w:val="24"/>
                <w:lang w:val="en-US"/>
              </w:rPr>
            </w:pPr>
          </w:p>
        </w:tc>
      </w:tr>
      <w:tr w:rsidR="002F4EC7" w:rsidRPr="002F4EC7" w:rsidTr="000900C9">
        <w:trPr>
          <w:trHeight w:val="729"/>
        </w:trPr>
        <w:tc>
          <w:tcPr>
            <w:tcW w:w="2236" w:type="dxa"/>
            <w:tcBorders>
              <w:bottom w:val="single" w:sz="4" w:space="0" w:color="auto"/>
            </w:tcBorders>
          </w:tcPr>
          <w:p w:rsidR="002F4EC7" w:rsidRPr="002F4EC7" w:rsidRDefault="002F4EC7" w:rsidP="002F4EC7">
            <w:pPr>
              <w:ind w:right="138"/>
              <w:jc w:val="center"/>
              <w:rPr>
                <w:i/>
                <w:sz w:val="23"/>
              </w:rPr>
            </w:pPr>
          </w:p>
          <w:p w:rsidR="002F4EC7" w:rsidRPr="002F4EC7" w:rsidRDefault="002F4EC7" w:rsidP="002F4EC7">
            <w:pPr>
              <w:ind w:right="138"/>
              <w:jc w:val="center"/>
              <w:rPr>
                <w:b/>
                <w:i/>
                <w:sz w:val="23"/>
              </w:rPr>
            </w:pPr>
            <w:r w:rsidRPr="002F4EC7">
              <w:rPr>
                <w:b/>
                <w:i/>
                <w:sz w:val="23"/>
              </w:rPr>
              <w:t>Раздел</w:t>
            </w:r>
            <w:r w:rsidRPr="002F4EC7">
              <w:rPr>
                <w:b/>
                <w:i/>
                <w:spacing w:val="-1"/>
                <w:sz w:val="23"/>
              </w:rPr>
              <w:t xml:space="preserve"> </w:t>
            </w:r>
            <w:proofErr w:type="gramStart"/>
            <w:r w:rsidRPr="002F4EC7">
              <w:rPr>
                <w:b/>
                <w:i/>
                <w:sz w:val="23"/>
              </w:rPr>
              <w:t>2.Основы</w:t>
            </w:r>
            <w:proofErr w:type="gramEnd"/>
            <w:r w:rsidRPr="002F4EC7">
              <w:rPr>
                <w:b/>
                <w:i/>
                <w:sz w:val="23"/>
              </w:rPr>
              <w:t xml:space="preserve"> композиции и цветоведения</w:t>
            </w:r>
          </w:p>
          <w:p w:rsidR="002F4EC7" w:rsidRPr="002F4EC7" w:rsidRDefault="002F4EC7" w:rsidP="002F4EC7">
            <w:pPr>
              <w:ind w:right="138"/>
              <w:jc w:val="center"/>
              <w:rPr>
                <w:i/>
                <w:sz w:val="23"/>
              </w:rPr>
            </w:pPr>
          </w:p>
        </w:tc>
        <w:tc>
          <w:tcPr>
            <w:tcW w:w="9497" w:type="dxa"/>
            <w:tcBorders>
              <w:bottom w:val="single" w:sz="4" w:space="0" w:color="auto"/>
            </w:tcBorders>
          </w:tcPr>
          <w:p w:rsidR="002F4EC7" w:rsidRPr="002F4EC7" w:rsidRDefault="002F4EC7" w:rsidP="002F4EC7">
            <w:pPr>
              <w:spacing w:line="269" w:lineRule="exact"/>
              <w:rPr>
                <w:b/>
                <w:i/>
                <w:sz w:val="24"/>
              </w:rPr>
            </w:pPr>
          </w:p>
          <w:p w:rsidR="002F4EC7" w:rsidRPr="002F4EC7" w:rsidRDefault="002F4EC7" w:rsidP="002F4EC7">
            <w:pPr>
              <w:spacing w:line="269" w:lineRule="exact"/>
              <w:rPr>
                <w:b/>
                <w:i/>
                <w:sz w:val="24"/>
              </w:rPr>
            </w:pPr>
          </w:p>
          <w:p w:rsidR="002F4EC7" w:rsidRPr="002F4EC7" w:rsidRDefault="002F4EC7" w:rsidP="002F4EC7">
            <w:pPr>
              <w:spacing w:line="269" w:lineRule="exact"/>
              <w:rPr>
                <w:b/>
                <w:i/>
                <w:sz w:val="24"/>
              </w:rPr>
            </w:pPr>
          </w:p>
        </w:tc>
        <w:tc>
          <w:tcPr>
            <w:tcW w:w="1701" w:type="dxa"/>
            <w:tcBorders>
              <w:bottom w:val="single" w:sz="4" w:space="0" w:color="auto"/>
            </w:tcBorders>
          </w:tcPr>
          <w:p w:rsidR="002F4EC7" w:rsidRPr="002F4EC7" w:rsidRDefault="002F4EC7" w:rsidP="002F4EC7">
            <w:pPr>
              <w:rPr>
                <w:b/>
                <w:sz w:val="26"/>
              </w:rPr>
            </w:pPr>
          </w:p>
          <w:p w:rsidR="002F4EC7" w:rsidRPr="002F4EC7" w:rsidRDefault="002F4EC7" w:rsidP="002F4EC7">
            <w:pPr>
              <w:rPr>
                <w:b/>
                <w:sz w:val="26"/>
              </w:rPr>
            </w:pPr>
          </w:p>
          <w:p w:rsidR="002F4EC7" w:rsidRPr="002F4EC7" w:rsidRDefault="002F4EC7" w:rsidP="002F4EC7">
            <w:pPr>
              <w:jc w:val="center"/>
              <w:rPr>
                <w:i/>
                <w:sz w:val="24"/>
              </w:rPr>
            </w:pPr>
          </w:p>
        </w:tc>
        <w:tc>
          <w:tcPr>
            <w:tcW w:w="1702" w:type="dxa"/>
            <w:tcBorders>
              <w:bottom w:val="single" w:sz="4" w:space="0" w:color="auto"/>
            </w:tcBorders>
          </w:tcPr>
          <w:p w:rsidR="002F4EC7" w:rsidRPr="002F4EC7" w:rsidRDefault="002F4EC7" w:rsidP="002F4EC7">
            <w:pPr>
              <w:spacing w:line="268" w:lineRule="exact"/>
              <w:ind w:right="83"/>
              <w:jc w:val="center"/>
              <w:rPr>
                <w:i/>
                <w:sz w:val="24"/>
              </w:rPr>
            </w:pPr>
          </w:p>
          <w:p w:rsidR="002F4EC7" w:rsidRPr="002F4EC7" w:rsidRDefault="002F4EC7" w:rsidP="002F4EC7">
            <w:pPr>
              <w:spacing w:line="268" w:lineRule="exact"/>
              <w:ind w:right="83"/>
              <w:jc w:val="center"/>
              <w:rPr>
                <w:i/>
                <w:sz w:val="24"/>
              </w:rPr>
            </w:pPr>
          </w:p>
          <w:p w:rsidR="002F4EC7" w:rsidRPr="002F4EC7" w:rsidRDefault="002F4EC7" w:rsidP="002F4EC7">
            <w:pPr>
              <w:ind w:right="82"/>
              <w:jc w:val="center"/>
              <w:rPr>
                <w:i/>
                <w:sz w:val="24"/>
              </w:rPr>
            </w:pPr>
          </w:p>
        </w:tc>
      </w:tr>
      <w:tr w:rsidR="002F4EC7" w:rsidRPr="002F4EC7" w:rsidTr="000900C9">
        <w:trPr>
          <w:trHeight w:val="337"/>
        </w:trPr>
        <w:tc>
          <w:tcPr>
            <w:tcW w:w="2236" w:type="dxa"/>
            <w:vMerge w:val="restart"/>
            <w:tcBorders>
              <w:top w:val="single" w:sz="4" w:space="0" w:color="auto"/>
            </w:tcBorders>
          </w:tcPr>
          <w:p w:rsidR="002F4EC7" w:rsidRPr="002F4EC7" w:rsidRDefault="002F4EC7" w:rsidP="002F4EC7">
            <w:pPr>
              <w:ind w:right="138"/>
              <w:jc w:val="center"/>
              <w:rPr>
                <w:i/>
                <w:sz w:val="23"/>
              </w:rPr>
            </w:pPr>
            <w:r w:rsidRPr="002F4EC7">
              <w:rPr>
                <w:i/>
                <w:sz w:val="23"/>
              </w:rPr>
              <w:t>Тема 2.</w:t>
            </w:r>
            <w:proofErr w:type="gramStart"/>
            <w:r w:rsidRPr="002F4EC7">
              <w:rPr>
                <w:i/>
                <w:sz w:val="23"/>
              </w:rPr>
              <w:t>1.Закономерностьцвета</w:t>
            </w:r>
            <w:proofErr w:type="gramEnd"/>
            <w:r w:rsidRPr="002F4EC7">
              <w:rPr>
                <w:i/>
                <w:sz w:val="23"/>
              </w:rPr>
              <w:t xml:space="preserve">. </w:t>
            </w:r>
          </w:p>
        </w:tc>
        <w:tc>
          <w:tcPr>
            <w:tcW w:w="9497" w:type="dxa"/>
            <w:tcBorders>
              <w:top w:val="single" w:sz="4" w:space="0" w:color="auto"/>
            </w:tcBorders>
          </w:tcPr>
          <w:p w:rsidR="002F4EC7" w:rsidRPr="002F4EC7" w:rsidRDefault="002F4EC7" w:rsidP="002F4EC7">
            <w:pPr>
              <w:spacing w:line="269" w:lineRule="exact"/>
              <w:rPr>
                <w:b/>
                <w:i/>
                <w:sz w:val="24"/>
              </w:rPr>
            </w:pPr>
            <w:proofErr w:type="gramStart"/>
            <w:r w:rsidRPr="002F4EC7">
              <w:rPr>
                <w:b/>
                <w:i/>
                <w:sz w:val="24"/>
              </w:rPr>
              <w:t>Содержание</w:t>
            </w:r>
            <w:r w:rsidRPr="002F4EC7">
              <w:rPr>
                <w:b/>
                <w:i/>
                <w:spacing w:val="-3"/>
                <w:sz w:val="24"/>
              </w:rPr>
              <w:t xml:space="preserve">  </w:t>
            </w:r>
            <w:r w:rsidRPr="002F4EC7">
              <w:rPr>
                <w:b/>
                <w:i/>
                <w:sz w:val="24"/>
              </w:rPr>
              <w:t>учебного</w:t>
            </w:r>
            <w:proofErr w:type="gramEnd"/>
            <w:r w:rsidRPr="002F4EC7">
              <w:rPr>
                <w:b/>
                <w:i/>
                <w:spacing w:val="-5"/>
                <w:sz w:val="24"/>
              </w:rPr>
              <w:t xml:space="preserve">  </w:t>
            </w:r>
            <w:r w:rsidRPr="002F4EC7">
              <w:rPr>
                <w:b/>
                <w:i/>
                <w:sz w:val="24"/>
              </w:rPr>
              <w:t>материала</w:t>
            </w:r>
          </w:p>
        </w:tc>
        <w:tc>
          <w:tcPr>
            <w:tcW w:w="1701" w:type="dxa"/>
            <w:vMerge w:val="restart"/>
            <w:tcBorders>
              <w:top w:val="single" w:sz="4" w:space="0" w:color="auto"/>
            </w:tcBorders>
          </w:tcPr>
          <w:p w:rsidR="002F4EC7" w:rsidRPr="002F4EC7" w:rsidRDefault="002F4EC7" w:rsidP="002F4EC7">
            <w:pPr>
              <w:spacing w:before="3"/>
              <w:rPr>
                <w:b/>
                <w:sz w:val="29"/>
              </w:rPr>
            </w:pPr>
          </w:p>
          <w:p w:rsidR="002F4EC7" w:rsidRPr="002F4EC7" w:rsidRDefault="002F4EC7" w:rsidP="002F4EC7">
            <w:pPr>
              <w:jc w:val="center"/>
              <w:rPr>
                <w:b/>
                <w:sz w:val="26"/>
              </w:rPr>
            </w:pPr>
            <w:r w:rsidRPr="002F4EC7">
              <w:rPr>
                <w:i/>
                <w:sz w:val="24"/>
              </w:rPr>
              <w:t>18</w:t>
            </w:r>
          </w:p>
          <w:p w:rsidR="002F4EC7" w:rsidRPr="002F4EC7" w:rsidRDefault="002F4EC7" w:rsidP="002F4EC7">
            <w:pPr>
              <w:spacing w:line="256" w:lineRule="exact"/>
              <w:jc w:val="center"/>
              <w:rPr>
                <w:b/>
                <w:sz w:val="26"/>
              </w:rPr>
            </w:pPr>
          </w:p>
          <w:p w:rsidR="002F4EC7" w:rsidRPr="002F4EC7" w:rsidRDefault="002F4EC7" w:rsidP="002F4EC7">
            <w:pPr>
              <w:spacing w:line="256" w:lineRule="exact"/>
              <w:jc w:val="center"/>
              <w:rPr>
                <w:b/>
                <w:sz w:val="26"/>
              </w:rPr>
            </w:pPr>
          </w:p>
        </w:tc>
        <w:tc>
          <w:tcPr>
            <w:tcW w:w="1702" w:type="dxa"/>
            <w:vMerge w:val="restart"/>
            <w:tcBorders>
              <w:top w:val="single" w:sz="4" w:space="0" w:color="auto"/>
            </w:tcBorders>
          </w:tcPr>
          <w:p w:rsidR="002F4EC7" w:rsidRPr="002F4EC7" w:rsidRDefault="002F4EC7" w:rsidP="002F4EC7">
            <w:pPr>
              <w:ind w:right="82"/>
              <w:jc w:val="center"/>
              <w:rPr>
                <w:i/>
                <w:sz w:val="24"/>
              </w:rPr>
            </w:pPr>
            <w:r w:rsidRPr="002F4EC7">
              <w:rPr>
                <w:i/>
                <w:sz w:val="24"/>
              </w:rPr>
              <w:t>ОК 1 – ОК 7;</w:t>
            </w:r>
          </w:p>
          <w:p w:rsidR="002F4EC7" w:rsidRPr="002F4EC7" w:rsidRDefault="002F4EC7" w:rsidP="002F4EC7">
            <w:pPr>
              <w:ind w:right="82"/>
              <w:jc w:val="center"/>
              <w:rPr>
                <w:i/>
                <w:sz w:val="24"/>
              </w:rPr>
            </w:pPr>
            <w:r w:rsidRPr="002F4EC7">
              <w:rPr>
                <w:i/>
                <w:sz w:val="24"/>
              </w:rPr>
              <w:t>ПК 1.1 – ПК 1.7;</w:t>
            </w:r>
          </w:p>
          <w:p w:rsidR="002F4EC7" w:rsidRPr="002F4EC7" w:rsidRDefault="002F4EC7" w:rsidP="002F4EC7">
            <w:pPr>
              <w:ind w:right="82"/>
              <w:jc w:val="center"/>
              <w:rPr>
                <w:i/>
                <w:sz w:val="24"/>
              </w:rPr>
            </w:pPr>
            <w:r w:rsidRPr="002F4EC7">
              <w:rPr>
                <w:i/>
                <w:sz w:val="24"/>
              </w:rPr>
              <w:t xml:space="preserve">ПК 4.1 – ПК </w:t>
            </w:r>
            <w:r w:rsidRPr="002F4EC7">
              <w:rPr>
                <w:i/>
                <w:sz w:val="24"/>
              </w:rPr>
              <w:lastRenderedPageBreak/>
              <w:t>4.6</w:t>
            </w:r>
          </w:p>
          <w:p w:rsidR="002F4EC7" w:rsidRPr="002F4EC7" w:rsidRDefault="002F4EC7" w:rsidP="002F4EC7">
            <w:pPr>
              <w:ind w:right="82"/>
              <w:jc w:val="center"/>
              <w:rPr>
                <w:i/>
                <w:sz w:val="24"/>
              </w:rPr>
            </w:pPr>
          </w:p>
          <w:p w:rsidR="002F4EC7" w:rsidRPr="002F4EC7" w:rsidRDefault="002F4EC7" w:rsidP="002F4EC7">
            <w:pPr>
              <w:ind w:right="82"/>
              <w:jc w:val="center"/>
              <w:rPr>
                <w:i/>
                <w:sz w:val="24"/>
              </w:rPr>
            </w:pPr>
            <w:r w:rsidRPr="002F4EC7">
              <w:rPr>
                <w:i/>
                <w:sz w:val="24"/>
              </w:rPr>
              <w:t>ОК.1 – ОК.7;</w:t>
            </w:r>
          </w:p>
          <w:p w:rsidR="002F4EC7" w:rsidRPr="002F4EC7" w:rsidRDefault="002F4EC7" w:rsidP="002F4EC7">
            <w:pPr>
              <w:ind w:right="82"/>
              <w:jc w:val="center"/>
              <w:rPr>
                <w:i/>
                <w:sz w:val="24"/>
              </w:rPr>
            </w:pPr>
            <w:r w:rsidRPr="002F4EC7">
              <w:rPr>
                <w:i/>
                <w:sz w:val="24"/>
              </w:rPr>
              <w:t>ПК.1.1 – ПК.1.4;</w:t>
            </w:r>
          </w:p>
          <w:p w:rsidR="002F4EC7" w:rsidRPr="002F4EC7" w:rsidRDefault="002F4EC7" w:rsidP="002F4EC7">
            <w:pPr>
              <w:ind w:right="82"/>
              <w:jc w:val="center"/>
              <w:rPr>
                <w:i/>
                <w:sz w:val="24"/>
              </w:rPr>
            </w:pPr>
            <w:r w:rsidRPr="002F4EC7">
              <w:rPr>
                <w:i/>
                <w:sz w:val="24"/>
              </w:rPr>
              <w:t>ПК.3.1 – ПК.3.4</w:t>
            </w:r>
          </w:p>
          <w:p w:rsidR="002F4EC7" w:rsidRPr="002F4EC7" w:rsidRDefault="002F4EC7" w:rsidP="002F4EC7">
            <w:pPr>
              <w:ind w:right="82"/>
              <w:jc w:val="center"/>
              <w:rPr>
                <w:i/>
                <w:sz w:val="24"/>
              </w:rPr>
            </w:pPr>
          </w:p>
        </w:tc>
      </w:tr>
      <w:tr w:rsidR="002F4EC7" w:rsidRPr="002F4EC7" w:rsidTr="000900C9">
        <w:trPr>
          <w:trHeight w:val="229"/>
        </w:trPr>
        <w:tc>
          <w:tcPr>
            <w:tcW w:w="2236" w:type="dxa"/>
            <w:vMerge/>
            <w:tcBorders>
              <w:top w:val="nil"/>
            </w:tcBorders>
          </w:tcPr>
          <w:p w:rsidR="002F4EC7" w:rsidRPr="002F4EC7" w:rsidRDefault="002F4EC7" w:rsidP="002F4EC7">
            <w:pPr>
              <w:rPr>
                <w:sz w:val="2"/>
                <w:szCs w:val="2"/>
              </w:rPr>
            </w:pPr>
          </w:p>
        </w:tc>
        <w:tc>
          <w:tcPr>
            <w:tcW w:w="9497" w:type="dxa"/>
          </w:tcPr>
          <w:p w:rsidR="002F4EC7" w:rsidRPr="002F4EC7" w:rsidRDefault="002F4EC7" w:rsidP="002F4EC7">
            <w:pPr>
              <w:rPr>
                <w:rFonts w:eastAsia="Calibri"/>
              </w:rPr>
            </w:pPr>
            <w:r w:rsidRPr="002F4EC7">
              <w:rPr>
                <w:rFonts w:eastAsia="Calibri"/>
              </w:rPr>
              <w:t>ПЗ№1. ПЗ№2. Выполнить смешивание теплых и холодных цветов.</w:t>
            </w:r>
          </w:p>
        </w:tc>
        <w:tc>
          <w:tcPr>
            <w:tcW w:w="1701" w:type="dxa"/>
            <w:vMerge/>
          </w:tcPr>
          <w:p w:rsidR="002F4EC7" w:rsidRPr="002F4EC7" w:rsidRDefault="002F4EC7" w:rsidP="002F4EC7">
            <w:pPr>
              <w:spacing w:line="256" w:lineRule="exact"/>
              <w:jc w:val="center"/>
              <w:rPr>
                <w:sz w:val="2"/>
                <w:szCs w:val="2"/>
              </w:rPr>
            </w:pPr>
          </w:p>
        </w:tc>
        <w:tc>
          <w:tcPr>
            <w:tcW w:w="1702" w:type="dxa"/>
            <w:vMerge/>
          </w:tcPr>
          <w:p w:rsidR="002F4EC7" w:rsidRPr="002F4EC7" w:rsidRDefault="002F4EC7" w:rsidP="002F4EC7">
            <w:pPr>
              <w:rPr>
                <w:sz w:val="2"/>
                <w:szCs w:val="2"/>
              </w:rPr>
            </w:pPr>
          </w:p>
        </w:tc>
      </w:tr>
      <w:tr w:rsidR="002F4EC7" w:rsidRPr="002F4EC7" w:rsidTr="000900C9">
        <w:trPr>
          <w:trHeight w:val="231"/>
        </w:trPr>
        <w:tc>
          <w:tcPr>
            <w:tcW w:w="2236" w:type="dxa"/>
            <w:vMerge/>
            <w:tcBorders>
              <w:top w:val="nil"/>
            </w:tcBorders>
          </w:tcPr>
          <w:p w:rsidR="002F4EC7" w:rsidRPr="002F4EC7" w:rsidRDefault="002F4EC7" w:rsidP="002F4EC7">
            <w:pPr>
              <w:rPr>
                <w:sz w:val="2"/>
                <w:szCs w:val="2"/>
              </w:rPr>
            </w:pPr>
          </w:p>
        </w:tc>
        <w:tc>
          <w:tcPr>
            <w:tcW w:w="9497" w:type="dxa"/>
          </w:tcPr>
          <w:p w:rsidR="002F4EC7" w:rsidRPr="002F4EC7" w:rsidRDefault="002F4EC7" w:rsidP="002F4EC7">
            <w:pPr>
              <w:rPr>
                <w:rFonts w:eastAsia="Calibri"/>
              </w:rPr>
            </w:pPr>
            <w:r w:rsidRPr="002F4EC7">
              <w:rPr>
                <w:rFonts w:eastAsia="Calibri"/>
              </w:rPr>
              <w:t>Теория цветовых впечатлений</w:t>
            </w:r>
          </w:p>
        </w:tc>
        <w:tc>
          <w:tcPr>
            <w:tcW w:w="1701" w:type="dxa"/>
            <w:vMerge/>
          </w:tcPr>
          <w:p w:rsidR="002F4EC7" w:rsidRPr="002F4EC7" w:rsidRDefault="002F4EC7" w:rsidP="002F4EC7">
            <w:pPr>
              <w:spacing w:line="256" w:lineRule="exact"/>
              <w:jc w:val="center"/>
              <w:rPr>
                <w:sz w:val="2"/>
                <w:szCs w:val="2"/>
              </w:rPr>
            </w:pPr>
          </w:p>
        </w:tc>
        <w:tc>
          <w:tcPr>
            <w:tcW w:w="1702" w:type="dxa"/>
            <w:vMerge/>
          </w:tcPr>
          <w:p w:rsidR="002F4EC7" w:rsidRPr="002F4EC7" w:rsidRDefault="002F4EC7" w:rsidP="002F4EC7">
            <w:pPr>
              <w:rPr>
                <w:sz w:val="2"/>
                <w:szCs w:val="2"/>
              </w:rPr>
            </w:pPr>
          </w:p>
        </w:tc>
      </w:tr>
      <w:tr w:rsidR="002F4EC7" w:rsidRPr="002F4EC7" w:rsidTr="000900C9">
        <w:trPr>
          <w:trHeight w:val="205"/>
        </w:trPr>
        <w:tc>
          <w:tcPr>
            <w:tcW w:w="2236" w:type="dxa"/>
            <w:vMerge/>
            <w:tcBorders>
              <w:top w:val="nil"/>
            </w:tcBorders>
          </w:tcPr>
          <w:p w:rsidR="002F4EC7" w:rsidRPr="002F4EC7" w:rsidRDefault="002F4EC7" w:rsidP="002F4EC7">
            <w:pPr>
              <w:rPr>
                <w:sz w:val="2"/>
                <w:szCs w:val="2"/>
              </w:rPr>
            </w:pPr>
          </w:p>
        </w:tc>
        <w:tc>
          <w:tcPr>
            <w:tcW w:w="9497" w:type="dxa"/>
            <w:tcBorders>
              <w:bottom w:val="single" w:sz="4" w:space="0" w:color="auto"/>
            </w:tcBorders>
          </w:tcPr>
          <w:p w:rsidR="002F4EC7" w:rsidRPr="002F4EC7" w:rsidRDefault="002F4EC7" w:rsidP="002F4EC7">
            <w:pPr>
              <w:rPr>
                <w:rFonts w:eastAsia="Calibri"/>
              </w:rPr>
            </w:pPr>
            <w:r w:rsidRPr="002F4EC7">
              <w:rPr>
                <w:rFonts w:eastAsia="Calibri"/>
              </w:rPr>
              <w:t xml:space="preserve">ПЗ № 3. ПЗ№4. Выполнить декоративную композицию с использованием хроматического </w:t>
            </w:r>
            <w:r w:rsidRPr="002F4EC7">
              <w:rPr>
                <w:rFonts w:eastAsia="Calibri"/>
              </w:rPr>
              <w:lastRenderedPageBreak/>
              <w:t>контраста.</w:t>
            </w:r>
          </w:p>
        </w:tc>
        <w:tc>
          <w:tcPr>
            <w:tcW w:w="1701" w:type="dxa"/>
            <w:vMerge/>
          </w:tcPr>
          <w:p w:rsidR="002F4EC7" w:rsidRPr="002F4EC7" w:rsidRDefault="002F4EC7" w:rsidP="002F4EC7">
            <w:pPr>
              <w:spacing w:line="256" w:lineRule="exact"/>
              <w:jc w:val="center"/>
              <w:rPr>
                <w:sz w:val="2"/>
                <w:szCs w:val="2"/>
              </w:rPr>
            </w:pPr>
          </w:p>
        </w:tc>
        <w:tc>
          <w:tcPr>
            <w:tcW w:w="1702" w:type="dxa"/>
            <w:vMerge/>
          </w:tcPr>
          <w:p w:rsidR="002F4EC7" w:rsidRPr="002F4EC7" w:rsidRDefault="002F4EC7" w:rsidP="002F4EC7">
            <w:pPr>
              <w:rPr>
                <w:sz w:val="2"/>
                <w:szCs w:val="2"/>
              </w:rPr>
            </w:pPr>
          </w:p>
        </w:tc>
      </w:tr>
      <w:tr w:rsidR="002F4EC7" w:rsidRPr="002F4EC7" w:rsidTr="000900C9">
        <w:trPr>
          <w:trHeight w:val="224"/>
        </w:trPr>
        <w:tc>
          <w:tcPr>
            <w:tcW w:w="2236" w:type="dxa"/>
            <w:vMerge/>
            <w:tcBorders>
              <w:top w:val="nil"/>
            </w:tcBorders>
          </w:tcPr>
          <w:p w:rsidR="002F4EC7" w:rsidRPr="002F4EC7" w:rsidRDefault="002F4EC7" w:rsidP="002F4EC7">
            <w:pPr>
              <w:rPr>
                <w:sz w:val="2"/>
                <w:szCs w:val="2"/>
              </w:rPr>
            </w:pPr>
          </w:p>
        </w:tc>
        <w:tc>
          <w:tcPr>
            <w:tcW w:w="9497" w:type="dxa"/>
            <w:tcBorders>
              <w:top w:val="single" w:sz="4" w:space="0" w:color="auto"/>
              <w:bottom w:val="single" w:sz="4" w:space="0" w:color="auto"/>
            </w:tcBorders>
          </w:tcPr>
          <w:p w:rsidR="002F4EC7" w:rsidRPr="002F4EC7" w:rsidRDefault="002F4EC7" w:rsidP="002F4EC7">
            <w:pPr>
              <w:rPr>
                <w:rFonts w:eastAsia="Calibri"/>
              </w:rPr>
            </w:pPr>
            <w:r w:rsidRPr="002F4EC7">
              <w:rPr>
                <w:rFonts w:eastAsia="Calibri"/>
              </w:rPr>
              <w:t>Систематизация цвета и цветовой круг.</w:t>
            </w:r>
          </w:p>
        </w:tc>
        <w:tc>
          <w:tcPr>
            <w:tcW w:w="1701" w:type="dxa"/>
            <w:vMerge/>
          </w:tcPr>
          <w:p w:rsidR="002F4EC7" w:rsidRPr="002F4EC7" w:rsidRDefault="002F4EC7" w:rsidP="002F4EC7">
            <w:pPr>
              <w:spacing w:line="256" w:lineRule="exact"/>
              <w:jc w:val="center"/>
              <w:rPr>
                <w:sz w:val="2"/>
                <w:szCs w:val="2"/>
              </w:rPr>
            </w:pPr>
          </w:p>
        </w:tc>
        <w:tc>
          <w:tcPr>
            <w:tcW w:w="1702" w:type="dxa"/>
            <w:vMerge/>
          </w:tcPr>
          <w:p w:rsidR="002F4EC7" w:rsidRPr="002F4EC7" w:rsidRDefault="002F4EC7" w:rsidP="002F4EC7">
            <w:pPr>
              <w:rPr>
                <w:sz w:val="2"/>
                <w:szCs w:val="2"/>
              </w:rPr>
            </w:pPr>
          </w:p>
        </w:tc>
      </w:tr>
      <w:tr w:rsidR="002F4EC7" w:rsidRPr="002F4EC7" w:rsidTr="000900C9">
        <w:trPr>
          <w:trHeight w:val="168"/>
        </w:trPr>
        <w:tc>
          <w:tcPr>
            <w:tcW w:w="2236" w:type="dxa"/>
            <w:vMerge/>
            <w:tcBorders>
              <w:top w:val="nil"/>
            </w:tcBorders>
          </w:tcPr>
          <w:p w:rsidR="002F4EC7" w:rsidRPr="002F4EC7" w:rsidRDefault="002F4EC7" w:rsidP="002F4EC7">
            <w:pPr>
              <w:rPr>
                <w:sz w:val="2"/>
                <w:szCs w:val="2"/>
              </w:rPr>
            </w:pPr>
          </w:p>
        </w:tc>
        <w:tc>
          <w:tcPr>
            <w:tcW w:w="9497" w:type="dxa"/>
            <w:tcBorders>
              <w:top w:val="single" w:sz="4" w:space="0" w:color="auto"/>
              <w:bottom w:val="single" w:sz="4" w:space="0" w:color="auto"/>
            </w:tcBorders>
          </w:tcPr>
          <w:p w:rsidR="002F4EC7" w:rsidRPr="002F4EC7" w:rsidRDefault="002F4EC7" w:rsidP="002F4EC7">
            <w:pPr>
              <w:rPr>
                <w:rFonts w:eastAsia="Calibri"/>
              </w:rPr>
            </w:pPr>
            <w:r w:rsidRPr="002F4EC7">
              <w:rPr>
                <w:rFonts w:eastAsia="Calibri"/>
              </w:rPr>
              <w:t>ПЗ №5. Выполнит рисунок цветового круга</w:t>
            </w:r>
          </w:p>
        </w:tc>
        <w:tc>
          <w:tcPr>
            <w:tcW w:w="1701" w:type="dxa"/>
            <w:vMerge/>
          </w:tcPr>
          <w:p w:rsidR="002F4EC7" w:rsidRPr="002F4EC7" w:rsidRDefault="002F4EC7" w:rsidP="002F4EC7">
            <w:pPr>
              <w:spacing w:line="256" w:lineRule="exact"/>
              <w:jc w:val="center"/>
              <w:rPr>
                <w:sz w:val="2"/>
                <w:szCs w:val="2"/>
              </w:rPr>
            </w:pPr>
          </w:p>
        </w:tc>
        <w:tc>
          <w:tcPr>
            <w:tcW w:w="1702" w:type="dxa"/>
            <w:vMerge/>
          </w:tcPr>
          <w:p w:rsidR="002F4EC7" w:rsidRPr="002F4EC7" w:rsidRDefault="002F4EC7" w:rsidP="002F4EC7">
            <w:pPr>
              <w:rPr>
                <w:sz w:val="2"/>
                <w:szCs w:val="2"/>
              </w:rPr>
            </w:pPr>
          </w:p>
        </w:tc>
      </w:tr>
      <w:tr w:rsidR="002F4EC7" w:rsidRPr="002F4EC7" w:rsidTr="000900C9">
        <w:trPr>
          <w:trHeight w:val="280"/>
        </w:trPr>
        <w:tc>
          <w:tcPr>
            <w:tcW w:w="2236" w:type="dxa"/>
            <w:vMerge/>
            <w:tcBorders>
              <w:top w:val="nil"/>
            </w:tcBorders>
          </w:tcPr>
          <w:p w:rsidR="002F4EC7" w:rsidRPr="002F4EC7" w:rsidRDefault="002F4EC7" w:rsidP="002F4EC7">
            <w:pPr>
              <w:rPr>
                <w:sz w:val="2"/>
                <w:szCs w:val="2"/>
              </w:rPr>
            </w:pPr>
          </w:p>
        </w:tc>
        <w:tc>
          <w:tcPr>
            <w:tcW w:w="9497" w:type="dxa"/>
            <w:tcBorders>
              <w:top w:val="single" w:sz="4" w:space="0" w:color="auto"/>
              <w:bottom w:val="single" w:sz="4" w:space="0" w:color="auto"/>
            </w:tcBorders>
          </w:tcPr>
          <w:p w:rsidR="002F4EC7" w:rsidRPr="002F4EC7" w:rsidRDefault="002F4EC7" w:rsidP="002F4EC7">
            <w:pPr>
              <w:rPr>
                <w:rFonts w:eastAsia="Calibri"/>
              </w:rPr>
            </w:pPr>
            <w:r w:rsidRPr="002F4EC7">
              <w:rPr>
                <w:rFonts w:eastAsia="Calibri"/>
                <w:lang w:val="en-US"/>
              </w:rPr>
              <w:t xml:space="preserve">ПЗ№ </w:t>
            </w:r>
            <w:proofErr w:type="gramStart"/>
            <w:r w:rsidRPr="002F4EC7">
              <w:rPr>
                <w:rFonts w:eastAsia="Calibri"/>
              </w:rPr>
              <w:t>6</w:t>
            </w:r>
            <w:r w:rsidRPr="002F4EC7">
              <w:rPr>
                <w:rFonts w:eastAsia="Calibri"/>
                <w:lang w:val="en-US"/>
              </w:rPr>
              <w:t>.Выполнить</w:t>
            </w:r>
            <w:proofErr w:type="gramEnd"/>
            <w:r w:rsidRPr="002F4EC7">
              <w:rPr>
                <w:rFonts w:eastAsia="Calibri"/>
                <w:lang w:val="en-US"/>
              </w:rPr>
              <w:t xml:space="preserve"> лессировку цвета.</w:t>
            </w:r>
          </w:p>
        </w:tc>
        <w:tc>
          <w:tcPr>
            <w:tcW w:w="1701" w:type="dxa"/>
            <w:vMerge/>
          </w:tcPr>
          <w:p w:rsidR="002F4EC7" w:rsidRPr="002F4EC7" w:rsidRDefault="002F4EC7" w:rsidP="002F4EC7">
            <w:pPr>
              <w:spacing w:line="256" w:lineRule="exact"/>
              <w:jc w:val="center"/>
              <w:rPr>
                <w:sz w:val="2"/>
                <w:szCs w:val="2"/>
              </w:rPr>
            </w:pPr>
          </w:p>
        </w:tc>
        <w:tc>
          <w:tcPr>
            <w:tcW w:w="1702" w:type="dxa"/>
            <w:vMerge/>
          </w:tcPr>
          <w:p w:rsidR="002F4EC7" w:rsidRPr="002F4EC7" w:rsidRDefault="002F4EC7" w:rsidP="002F4EC7">
            <w:pPr>
              <w:rPr>
                <w:sz w:val="2"/>
                <w:szCs w:val="2"/>
              </w:rPr>
            </w:pPr>
          </w:p>
        </w:tc>
      </w:tr>
      <w:tr w:rsidR="002F4EC7" w:rsidRPr="002F4EC7" w:rsidTr="000900C9">
        <w:trPr>
          <w:trHeight w:val="243"/>
        </w:trPr>
        <w:tc>
          <w:tcPr>
            <w:tcW w:w="2236" w:type="dxa"/>
            <w:vMerge/>
            <w:tcBorders>
              <w:top w:val="nil"/>
            </w:tcBorders>
          </w:tcPr>
          <w:p w:rsidR="002F4EC7" w:rsidRPr="002F4EC7" w:rsidRDefault="002F4EC7" w:rsidP="002F4EC7">
            <w:pPr>
              <w:rPr>
                <w:sz w:val="2"/>
                <w:szCs w:val="2"/>
              </w:rPr>
            </w:pPr>
          </w:p>
        </w:tc>
        <w:tc>
          <w:tcPr>
            <w:tcW w:w="9497" w:type="dxa"/>
            <w:tcBorders>
              <w:top w:val="single" w:sz="4" w:space="0" w:color="auto"/>
              <w:bottom w:val="single" w:sz="4" w:space="0" w:color="auto"/>
            </w:tcBorders>
          </w:tcPr>
          <w:p w:rsidR="002F4EC7" w:rsidRPr="002F4EC7" w:rsidRDefault="002F4EC7" w:rsidP="002F4EC7">
            <w:pPr>
              <w:rPr>
                <w:rFonts w:eastAsia="Calibri"/>
              </w:rPr>
            </w:pPr>
            <w:r w:rsidRPr="002F4EC7">
              <w:rPr>
                <w:rFonts w:eastAsia="Calibri"/>
              </w:rPr>
              <w:t>Локальный цвет, понятие и основные оттенки.</w:t>
            </w:r>
          </w:p>
        </w:tc>
        <w:tc>
          <w:tcPr>
            <w:tcW w:w="1701" w:type="dxa"/>
            <w:vMerge/>
          </w:tcPr>
          <w:p w:rsidR="002F4EC7" w:rsidRPr="002F4EC7" w:rsidRDefault="002F4EC7" w:rsidP="002F4EC7">
            <w:pPr>
              <w:spacing w:line="256" w:lineRule="exact"/>
              <w:jc w:val="center"/>
              <w:rPr>
                <w:sz w:val="2"/>
                <w:szCs w:val="2"/>
              </w:rPr>
            </w:pPr>
          </w:p>
        </w:tc>
        <w:tc>
          <w:tcPr>
            <w:tcW w:w="1702" w:type="dxa"/>
            <w:vMerge/>
          </w:tcPr>
          <w:p w:rsidR="002F4EC7" w:rsidRPr="002F4EC7" w:rsidRDefault="002F4EC7" w:rsidP="002F4EC7">
            <w:pPr>
              <w:rPr>
                <w:sz w:val="2"/>
                <w:szCs w:val="2"/>
              </w:rPr>
            </w:pPr>
          </w:p>
        </w:tc>
      </w:tr>
      <w:tr w:rsidR="002F4EC7" w:rsidRPr="002F4EC7" w:rsidTr="000900C9">
        <w:trPr>
          <w:trHeight w:val="205"/>
        </w:trPr>
        <w:tc>
          <w:tcPr>
            <w:tcW w:w="2236" w:type="dxa"/>
            <w:vMerge/>
            <w:tcBorders>
              <w:top w:val="nil"/>
            </w:tcBorders>
          </w:tcPr>
          <w:p w:rsidR="002F4EC7" w:rsidRPr="002F4EC7" w:rsidRDefault="002F4EC7" w:rsidP="002F4EC7">
            <w:pPr>
              <w:rPr>
                <w:sz w:val="2"/>
                <w:szCs w:val="2"/>
              </w:rPr>
            </w:pPr>
          </w:p>
        </w:tc>
        <w:tc>
          <w:tcPr>
            <w:tcW w:w="9497" w:type="dxa"/>
            <w:tcBorders>
              <w:top w:val="single" w:sz="4" w:space="0" w:color="auto"/>
              <w:bottom w:val="single" w:sz="4" w:space="0" w:color="auto"/>
            </w:tcBorders>
          </w:tcPr>
          <w:p w:rsidR="002F4EC7" w:rsidRPr="002F4EC7" w:rsidRDefault="002F4EC7" w:rsidP="002F4EC7">
            <w:pPr>
              <w:rPr>
                <w:rFonts w:eastAsia="Calibri"/>
              </w:rPr>
            </w:pPr>
            <w:r w:rsidRPr="002F4EC7">
              <w:rPr>
                <w:rFonts w:eastAsia="Calibri"/>
              </w:rPr>
              <w:t>Пространственные свойства цвета «выступающие» и «отступающие цвета».</w:t>
            </w:r>
          </w:p>
        </w:tc>
        <w:tc>
          <w:tcPr>
            <w:tcW w:w="1701" w:type="dxa"/>
            <w:vMerge/>
          </w:tcPr>
          <w:p w:rsidR="002F4EC7" w:rsidRPr="002F4EC7" w:rsidRDefault="002F4EC7" w:rsidP="002F4EC7">
            <w:pPr>
              <w:spacing w:line="256" w:lineRule="exact"/>
              <w:jc w:val="center"/>
              <w:rPr>
                <w:sz w:val="2"/>
                <w:szCs w:val="2"/>
              </w:rPr>
            </w:pPr>
          </w:p>
        </w:tc>
        <w:tc>
          <w:tcPr>
            <w:tcW w:w="1702" w:type="dxa"/>
            <w:vMerge/>
          </w:tcPr>
          <w:p w:rsidR="002F4EC7" w:rsidRPr="002F4EC7" w:rsidRDefault="002F4EC7" w:rsidP="002F4EC7">
            <w:pPr>
              <w:rPr>
                <w:sz w:val="2"/>
                <w:szCs w:val="2"/>
              </w:rPr>
            </w:pPr>
          </w:p>
        </w:tc>
      </w:tr>
      <w:tr w:rsidR="002F4EC7" w:rsidRPr="002F4EC7" w:rsidTr="000900C9">
        <w:trPr>
          <w:trHeight w:val="206"/>
        </w:trPr>
        <w:tc>
          <w:tcPr>
            <w:tcW w:w="2236" w:type="dxa"/>
            <w:vMerge/>
            <w:tcBorders>
              <w:top w:val="nil"/>
            </w:tcBorders>
          </w:tcPr>
          <w:p w:rsidR="002F4EC7" w:rsidRPr="002F4EC7" w:rsidRDefault="002F4EC7" w:rsidP="002F4EC7">
            <w:pPr>
              <w:rPr>
                <w:sz w:val="2"/>
                <w:szCs w:val="2"/>
              </w:rPr>
            </w:pPr>
          </w:p>
        </w:tc>
        <w:tc>
          <w:tcPr>
            <w:tcW w:w="9497" w:type="dxa"/>
            <w:tcBorders>
              <w:top w:val="single" w:sz="4" w:space="0" w:color="auto"/>
            </w:tcBorders>
          </w:tcPr>
          <w:p w:rsidR="002F4EC7" w:rsidRPr="002F4EC7" w:rsidRDefault="002F4EC7" w:rsidP="002F4EC7">
            <w:pPr>
              <w:rPr>
                <w:rFonts w:eastAsia="Calibri"/>
              </w:rPr>
            </w:pPr>
            <w:r w:rsidRPr="002F4EC7">
              <w:rPr>
                <w:rFonts w:eastAsia="Calibri"/>
              </w:rPr>
              <w:t>ПЗ№7. ПЗ№8.Выполнить растяжку от теплых к холодным цветам.</w:t>
            </w:r>
          </w:p>
        </w:tc>
        <w:tc>
          <w:tcPr>
            <w:tcW w:w="1701" w:type="dxa"/>
            <w:vMerge/>
          </w:tcPr>
          <w:p w:rsidR="002F4EC7" w:rsidRPr="002F4EC7" w:rsidRDefault="002F4EC7" w:rsidP="002F4EC7">
            <w:pPr>
              <w:spacing w:line="256" w:lineRule="exact"/>
              <w:jc w:val="center"/>
              <w:rPr>
                <w:sz w:val="2"/>
                <w:szCs w:val="2"/>
              </w:rPr>
            </w:pPr>
          </w:p>
        </w:tc>
        <w:tc>
          <w:tcPr>
            <w:tcW w:w="1702" w:type="dxa"/>
            <w:vMerge/>
          </w:tcPr>
          <w:p w:rsidR="002F4EC7" w:rsidRPr="002F4EC7" w:rsidRDefault="002F4EC7" w:rsidP="002F4EC7">
            <w:pPr>
              <w:rPr>
                <w:sz w:val="2"/>
                <w:szCs w:val="2"/>
              </w:rPr>
            </w:pPr>
          </w:p>
        </w:tc>
      </w:tr>
      <w:tr w:rsidR="002F4EC7" w:rsidRPr="002F4EC7" w:rsidTr="000900C9">
        <w:trPr>
          <w:trHeight w:val="275"/>
        </w:trPr>
        <w:tc>
          <w:tcPr>
            <w:tcW w:w="2236" w:type="dxa"/>
            <w:vMerge/>
            <w:tcBorders>
              <w:top w:val="nil"/>
            </w:tcBorders>
          </w:tcPr>
          <w:p w:rsidR="002F4EC7" w:rsidRPr="002F4EC7" w:rsidRDefault="002F4EC7" w:rsidP="002F4EC7">
            <w:pPr>
              <w:rPr>
                <w:sz w:val="2"/>
                <w:szCs w:val="2"/>
              </w:rPr>
            </w:pPr>
          </w:p>
        </w:tc>
        <w:tc>
          <w:tcPr>
            <w:tcW w:w="9497" w:type="dxa"/>
          </w:tcPr>
          <w:p w:rsidR="002F4EC7" w:rsidRPr="002F4EC7" w:rsidRDefault="002F4EC7" w:rsidP="002F4EC7">
            <w:pPr>
              <w:rPr>
                <w:rFonts w:eastAsia="Calibri"/>
              </w:rPr>
            </w:pPr>
            <w:r w:rsidRPr="002F4EC7">
              <w:rPr>
                <w:rFonts w:eastAsia="Calibri"/>
              </w:rPr>
              <w:t>Закономерность цветовых отношений в стандартном цветовом круге.</w:t>
            </w:r>
          </w:p>
        </w:tc>
        <w:tc>
          <w:tcPr>
            <w:tcW w:w="1701" w:type="dxa"/>
            <w:vMerge/>
          </w:tcPr>
          <w:p w:rsidR="002F4EC7" w:rsidRPr="002F4EC7" w:rsidRDefault="002F4EC7" w:rsidP="002F4EC7">
            <w:pPr>
              <w:spacing w:line="256" w:lineRule="exact"/>
              <w:jc w:val="center"/>
              <w:rPr>
                <w:i/>
                <w:sz w:val="24"/>
              </w:rPr>
            </w:pPr>
          </w:p>
        </w:tc>
        <w:tc>
          <w:tcPr>
            <w:tcW w:w="1702" w:type="dxa"/>
            <w:vMerge/>
          </w:tcPr>
          <w:p w:rsidR="002F4EC7" w:rsidRPr="002F4EC7" w:rsidRDefault="002F4EC7" w:rsidP="002F4EC7"/>
        </w:tc>
      </w:tr>
      <w:tr w:rsidR="002F4EC7" w:rsidRPr="002F4EC7" w:rsidTr="000900C9">
        <w:trPr>
          <w:trHeight w:val="275"/>
        </w:trPr>
        <w:tc>
          <w:tcPr>
            <w:tcW w:w="2236" w:type="dxa"/>
            <w:vMerge/>
            <w:tcBorders>
              <w:top w:val="nil"/>
            </w:tcBorders>
          </w:tcPr>
          <w:p w:rsidR="002F4EC7" w:rsidRPr="002F4EC7" w:rsidRDefault="002F4EC7" w:rsidP="002F4EC7">
            <w:pPr>
              <w:rPr>
                <w:sz w:val="2"/>
                <w:szCs w:val="2"/>
              </w:rPr>
            </w:pPr>
          </w:p>
        </w:tc>
        <w:tc>
          <w:tcPr>
            <w:tcW w:w="9497" w:type="dxa"/>
          </w:tcPr>
          <w:p w:rsidR="002F4EC7" w:rsidRPr="002F4EC7" w:rsidRDefault="002F4EC7" w:rsidP="002F4EC7">
            <w:pPr>
              <w:rPr>
                <w:rFonts w:eastAsia="Calibri"/>
              </w:rPr>
            </w:pPr>
            <w:r w:rsidRPr="002F4EC7">
              <w:rPr>
                <w:rFonts w:eastAsia="Calibri"/>
              </w:rPr>
              <w:t>Локальный цвет, понятие и основные оттенки.</w:t>
            </w:r>
          </w:p>
        </w:tc>
        <w:tc>
          <w:tcPr>
            <w:tcW w:w="1701" w:type="dxa"/>
            <w:vMerge/>
          </w:tcPr>
          <w:p w:rsidR="002F4EC7" w:rsidRPr="002F4EC7" w:rsidRDefault="002F4EC7" w:rsidP="002F4EC7">
            <w:pPr>
              <w:spacing w:line="256" w:lineRule="exact"/>
              <w:jc w:val="center"/>
              <w:rPr>
                <w:i/>
                <w:sz w:val="24"/>
              </w:rPr>
            </w:pPr>
          </w:p>
        </w:tc>
        <w:tc>
          <w:tcPr>
            <w:tcW w:w="1702" w:type="dxa"/>
            <w:vMerge/>
          </w:tcPr>
          <w:p w:rsidR="002F4EC7" w:rsidRPr="002F4EC7" w:rsidRDefault="002F4EC7" w:rsidP="002F4EC7">
            <w:pPr>
              <w:rPr>
                <w:sz w:val="2"/>
                <w:szCs w:val="2"/>
              </w:rPr>
            </w:pPr>
          </w:p>
        </w:tc>
      </w:tr>
      <w:tr w:rsidR="002F4EC7" w:rsidRPr="002F4EC7" w:rsidTr="000900C9">
        <w:trPr>
          <w:trHeight w:val="346"/>
        </w:trPr>
        <w:tc>
          <w:tcPr>
            <w:tcW w:w="2236" w:type="dxa"/>
            <w:vMerge/>
            <w:tcBorders>
              <w:top w:val="nil"/>
            </w:tcBorders>
          </w:tcPr>
          <w:p w:rsidR="002F4EC7" w:rsidRPr="002F4EC7" w:rsidRDefault="002F4EC7" w:rsidP="002F4EC7">
            <w:pPr>
              <w:rPr>
                <w:sz w:val="2"/>
                <w:szCs w:val="2"/>
              </w:rPr>
            </w:pPr>
          </w:p>
        </w:tc>
        <w:tc>
          <w:tcPr>
            <w:tcW w:w="9497" w:type="dxa"/>
          </w:tcPr>
          <w:p w:rsidR="002F4EC7" w:rsidRPr="002F4EC7" w:rsidRDefault="002F4EC7" w:rsidP="002F4EC7">
            <w:pPr>
              <w:rPr>
                <w:rFonts w:eastAsia="Calibri"/>
              </w:rPr>
            </w:pPr>
            <w:r w:rsidRPr="002F4EC7">
              <w:rPr>
                <w:rFonts w:eastAsia="Calibri"/>
              </w:rPr>
              <w:t>Пространственные свойства цвета «выступающие» и «отступающие цвета».</w:t>
            </w:r>
          </w:p>
        </w:tc>
        <w:tc>
          <w:tcPr>
            <w:tcW w:w="1701" w:type="dxa"/>
          </w:tcPr>
          <w:p w:rsidR="002F4EC7" w:rsidRPr="002F4EC7" w:rsidRDefault="002F4EC7" w:rsidP="002F4EC7">
            <w:pPr>
              <w:spacing w:before="131"/>
              <w:jc w:val="center"/>
              <w:rPr>
                <w:i/>
                <w:sz w:val="24"/>
              </w:rPr>
            </w:pPr>
          </w:p>
        </w:tc>
        <w:tc>
          <w:tcPr>
            <w:tcW w:w="1702" w:type="dxa"/>
            <w:vMerge/>
          </w:tcPr>
          <w:p w:rsidR="002F4EC7" w:rsidRPr="002F4EC7" w:rsidRDefault="002F4EC7" w:rsidP="002F4EC7">
            <w:pPr>
              <w:rPr>
                <w:sz w:val="2"/>
                <w:szCs w:val="2"/>
              </w:rPr>
            </w:pPr>
          </w:p>
        </w:tc>
      </w:tr>
      <w:tr w:rsidR="002F4EC7" w:rsidRPr="002F4EC7" w:rsidTr="000900C9">
        <w:trPr>
          <w:trHeight w:val="337"/>
        </w:trPr>
        <w:tc>
          <w:tcPr>
            <w:tcW w:w="2236" w:type="dxa"/>
            <w:vMerge/>
            <w:tcBorders>
              <w:top w:val="nil"/>
            </w:tcBorders>
          </w:tcPr>
          <w:p w:rsidR="002F4EC7" w:rsidRPr="002F4EC7" w:rsidRDefault="002F4EC7" w:rsidP="002F4EC7">
            <w:pPr>
              <w:rPr>
                <w:sz w:val="2"/>
                <w:szCs w:val="2"/>
              </w:rPr>
            </w:pPr>
          </w:p>
        </w:tc>
        <w:tc>
          <w:tcPr>
            <w:tcW w:w="9497" w:type="dxa"/>
          </w:tcPr>
          <w:p w:rsidR="002F4EC7" w:rsidRPr="002F4EC7" w:rsidRDefault="002F4EC7" w:rsidP="002F4EC7">
            <w:pPr>
              <w:rPr>
                <w:rFonts w:eastAsia="Calibri"/>
              </w:rPr>
            </w:pPr>
            <w:r w:rsidRPr="002F4EC7">
              <w:rPr>
                <w:rFonts w:eastAsia="Calibri"/>
              </w:rPr>
              <w:t>ПЗ№9. ПЗ№10.Выполнить растяжку от теплых к холодным цветам.</w:t>
            </w:r>
          </w:p>
        </w:tc>
        <w:tc>
          <w:tcPr>
            <w:tcW w:w="1701" w:type="dxa"/>
          </w:tcPr>
          <w:p w:rsidR="002F4EC7" w:rsidRPr="002F4EC7" w:rsidRDefault="002F4EC7" w:rsidP="002F4EC7">
            <w:pPr>
              <w:spacing w:before="107"/>
              <w:rPr>
                <w:i/>
                <w:sz w:val="24"/>
              </w:rPr>
            </w:pPr>
          </w:p>
        </w:tc>
        <w:tc>
          <w:tcPr>
            <w:tcW w:w="1702" w:type="dxa"/>
            <w:vMerge/>
          </w:tcPr>
          <w:p w:rsidR="002F4EC7" w:rsidRPr="002F4EC7" w:rsidRDefault="002F4EC7" w:rsidP="002F4EC7">
            <w:pPr>
              <w:rPr>
                <w:sz w:val="2"/>
                <w:szCs w:val="2"/>
              </w:rPr>
            </w:pPr>
          </w:p>
        </w:tc>
      </w:tr>
      <w:tr w:rsidR="002F4EC7" w:rsidRPr="002F4EC7" w:rsidTr="000900C9">
        <w:trPr>
          <w:trHeight w:val="275"/>
        </w:trPr>
        <w:tc>
          <w:tcPr>
            <w:tcW w:w="2236" w:type="dxa"/>
            <w:vMerge/>
            <w:tcBorders>
              <w:top w:val="nil"/>
            </w:tcBorders>
          </w:tcPr>
          <w:p w:rsidR="002F4EC7" w:rsidRPr="002F4EC7" w:rsidRDefault="002F4EC7" w:rsidP="002F4EC7">
            <w:pPr>
              <w:rPr>
                <w:sz w:val="2"/>
                <w:szCs w:val="2"/>
              </w:rPr>
            </w:pPr>
          </w:p>
        </w:tc>
        <w:tc>
          <w:tcPr>
            <w:tcW w:w="9497" w:type="dxa"/>
          </w:tcPr>
          <w:p w:rsidR="002F4EC7" w:rsidRPr="002F4EC7" w:rsidRDefault="002F4EC7" w:rsidP="002F4EC7">
            <w:pPr>
              <w:spacing w:line="250" w:lineRule="exact"/>
            </w:pPr>
            <w:r w:rsidRPr="002F4EC7">
              <w:t>Закономерность цветовых отношений в стандартном цветовом круге.</w:t>
            </w:r>
          </w:p>
        </w:tc>
        <w:tc>
          <w:tcPr>
            <w:tcW w:w="1701" w:type="dxa"/>
          </w:tcPr>
          <w:p w:rsidR="002F4EC7" w:rsidRPr="002F4EC7" w:rsidRDefault="002F4EC7" w:rsidP="002F4EC7">
            <w:pPr>
              <w:spacing w:line="256" w:lineRule="exact"/>
              <w:ind w:right="780"/>
              <w:jc w:val="center"/>
              <w:rPr>
                <w:i/>
                <w:sz w:val="24"/>
              </w:rPr>
            </w:pPr>
          </w:p>
        </w:tc>
        <w:tc>
          <w:tcPr>
            <w:tcW w:w="1702" w:type="dxa"/>
            <w:vMerge/>
          </w:tcPr>
          <w:p w:rsidR="002F4EC7" w:rsidRPr="002F4EC7" w:rsidRDefault="002F4EC7" w:rsidP="002F4EC7">
            <w:pPr>
              <w:rPr>
                <w:sz w:val="2"/>
                <w:szCs w:val="2"/>
              </w:rPr>
            </w:pPr>
          </w:p>
        </w:tc>
      </w:tr>
      <w:tr w:rsidR="002F4EC7" w:rsidRPr="002F4EC7" w:rsidTr="000900C9">
        <w:trPr>
          <w:trHeight w:val="275"/>
        </w:trPr>
        <w:tc>
          <w:tcPr>
            <w:tcW w:w="2236" w:type="dxa"/>
            <w:vMerge/>
            <w:tcBorders>
              <w:top w:val="nil"/>
            </w:tcBorders>
          </w:tcPr>
          <w:p w:rsidR="002F4EC7" w:rsidRPr="002F4EC7" w:rsidRDefault="002F4EC7" w:rsidP="002F4EC7">
            <w:pPr>
              <w:rPr>
                <w:sz w:val="2"/>
                <w:szCs w:val="2"/>
              </w:rPr>
            </w:pPr>
          </w:p>
        </w:tc>
        <w:tc>
          <w:tcPr>
            <w:tcW w:w="9497" w:type="dxa"/>
          </w:tcPr>
          <w:p w:rsidR="002F4EC7" w:rsidRPr="002F4EC7" w:rsidRDefault="002F4EC7" w:rsidP="002F4EC7">
            <w:pPr>
              <w:spacing w:line="247" w:lineRule="exact"/>
              <w:rPr>
                <w:b/>
                <w:i/>
              </w:rPr>
            </w:pPr>
            <w:r w:rsidRPr="002F4EC7">
              <w:rPr>
                <w:b/>
                <w:i/>
              </w:rPr>
              <w:t>Самостоятельная</w:t>
            </w:r>
            <w:r w:rsidRPr="002F4EC7">
              <w:rPr>
                <w:b/>
                <w:i/>
                <w:spacing w:val="-7"/>
              </w:rPr>
              <w:t xml:space="preserve"> </w:t>
            </w:r>
            <w:r w:rsidRPr="002F4EC7">
              <w:rPr>
                <w:b/>
                <w:i/>
              </w:rPr>
              <w:t>работа</w:t>
            </w:r>
            <w:r w:rsidRPr="002F4EC7">
              <w:rPr>
                <w:b/>
                <w:i/>
                <w:spacing w:val="-6"/>
              </w:rPr>
              <w:t xml:space="preserve"> </w:t>
            </w:r>
            <w:r w:rsidRPr="002F4EC7">
              <w:rPr>
                <w:b/>
                <w:i/>
              </w:rPr>
              <w:t>обучающихся</w:t>
            </w:r>
          </w:p>
          <w:p w:rsidR="002F4EC7" w:rsidRPr="002F4EC7" w:rsidRDefault="002F4EC7" w:rsidP="002F4EC7">
            <w:pPr>
              <w:spacing w:line="252" w:lineRule="exact"/>
              <w:rPr>
                <w:i/>
                <w:sz w:val="23"/>
              </w:rPr>
            </w:pPr>
            <w:r w:rsidRPr="002F4EC7">
              <w:rPr>
                <w:i/>
              </w:rPr>
              <w:t>Определяется</w:t>
            </w:r>
            <w:r w:rsidRPr="002F4EC7">
              <w:rPr>
                <w:i/>
                <w:spacing w:val="-5"/>
              </w:rPr>
              <w:t xml:space="preserve"> </w:t>
            </w:r>
            <w:r w:rsidRPr="002F4EC7">
              <w:rPr>
                <w:i/>
              </w:rPr>
              <w:t>при</w:t>
            </w:r>
            <w:r w:rsidRPr="002F4EC7">
              <w:rPr>
                <w:i/>
                <w:spacing w:val="-4"/>
              </w:rPr>
              <w:t xml:space="preserve"> </w:t>
            </w:r>
            <w:r w:rsidRPr="002F4EC7">
              <w:rPr>
                <w:i/>
              </w:rPr>
              <w:t>формировании</w:t>
            </w:r>
            <w:r w:rsidRPr="002F4EC7">
              <w:rPr>
                <w:i/>
                <w:spacing w:val="-5"/>
              </w:rPr>
              <w:t xml:space="preserve"> </w:t>
            </w:r>
            <w:r w:rsidRPr="002F4EC7">
              <w:rPr>
                <w:i/>
              </w:rPr>
              <w:t>рабочей</w:t>
            </w:r>
            <w:r w:rsidRPr="002F4EC7">
              <w:rPr>
                <w:i/>
                <w:spacing w:val="-4"/>
              </w:rPr>
              <w:t xml:space="preserve"> </w:t>
            </w:r>
            <w:r w:rsidRPr="002F4EC7">
              <w:rPr>
                <w:i/>
              </w:rPr>
              <w:t>программы</w:t>
            </w:r>
          </w:p>
        </w:tc>
        <w:tc>
          <w:tcPr>
            <w:tcW w:w="1701" w:type="dxa"/>
          </w:tcPr>
          <w:p w:rsidR="002F4EC7" w:rsidRPr="002F4EC7" w:rsidRDefault="002F4EC7" w:rsidP="002F4EC7">
            <w:pPr>
              <w:spacing w:line="256" w:lineRule="exact"/>
              <w:ind w:right="780"/>
              <w:jc w:val="right"/>
              <w:rPr>
                <w:i/>
                <w:sz w:val="24"/>
              </w:rPr>
            </w:pPr>
            <w:r w:rsidRPr="002F4EC7">
              <w:rPr>
                <w:i/>
                <w:sz w:val="24"/>
                <w:lang w:val="en-US"/>
              </w:rPr>
              <w:t>*</w:t>
            </w:r>
          </w:p>
        </w:tc>
        <w:tc>
          <w:tcPr>
            <w:tcW w:w="1702" w:type="dxa"/>
            <w:vMerge/>
          </w:tcPr>
          <w:p w:rsidR="002F4EC7" w:rsidRPr="002F4EC7" w:rsidRDefault="002F4EC7" w:rsidP="002F4EC7">
            <w:pPr>
              <w:rPr>
                <w:sz w:val="2"/>
                <w:szCs w:val="2"/>
                <w:lang w:val="en-US"/>
              </w:rPr>
            </w:pPr>
          </w:p>
        </w:tc>
      </w:tr>
      <w:tr w:rsidR="002F4EC7" w:rsidRPr="002F4EC7" w:rsidTr="000900C9">
        <w:trPr>
          <w:trHeight w:val="506"/>
        </w:trPr>
        <w:tc>
          <w:tcPr>
            <w:tcW w:w="2236" w:type="dxa"/>
            <w:vMerge/>
            <w:tcBorders>
              <w:top w:val="nil"/>
            </w:tcBorders>
          </w:tcPr>
          <w:p w:rsidR="002F4EC7" w:rsidRPr="002F4EC7" w:rsidRDefault="002F4EC7" w:rsidP="002F4EC7">
            <w:pPr>
              <w:rPr>
                <w:sz w:val="2"/>
                <w:szCs w:val="2"/>
                <w:lang w:val="en-US"/>
              </w:rPr>
            </w:pPr>
          </w:p>
        </w:tc>
        <w:tc>
          <w:tcPr>
            <w:tcW w:w="9497" w:type="dxa"/>
          </w:tcPr>
          <w:p w:rsidR="002F4EC7" w:rsidRPr="002F4EC7" w:rsidRDefault="002F4EC7" w:rsidP="002F4EC7">
            <w:pPr>
              <w:spacing w:line="239" w:lineRule="exact"/>
              <w:rPr>
                <w:i/>
              </w:rPr>
            </w:pPr>
          </w:p>
        </w:tc>
        <w:tc>
          <w:tcPr>
            <w:tcW w:w="1701" w:type="dxa"/>
          </w:tcPr>
          <w:p w:rsidR="002F4EC7" w:rsidRPr="002F4EC7" w:rsidRDefault="002F4EC7" w:rsidP="002F4EC7">
            <w:pPr>
              <w:spacing w:before="108"/>
              <w:ind w:right="780"/>
              <w:jc w:val="right"/>
              <w:rPr>
                <w:i/>
                <w:sz w:val="24"/>
              </w:rPr>
            </w:pPr>
          </w:p>
        </w:tc>
        <w:tc>
          <w:tcPr>
            <w:tcW w:w="1702" w:type="dxa"/>
            <w:vMerge/>
          </w:tcPr>
          <w:p w:rsidR="002F4EC7" w:rsidRPr="002F4EC7" w:rsidRDefault="002F4EC7" w:rsidP="002F4EC7">
            <w:pPr>
              <w:rPr>
                <w:sz w:val="2"/>
                <w:szCs w:val="2"/>
                <w:lang w:val="en-US"/>
              </w:rPr>
            </w:pPr>
          </w:p>
        </w:tc>
      </w:tr>
      <w:tr w:rsidR="002F4EC7" w:rsidRPr="002F4EC7" w:rsidTr="000900C9">
        <w:trPr>
          <w:trHeight w:val="276"/>
        </w:trPr>
        <w:tc>
          <w:tcPr>
            <w:tcW w:w="11733" w:type="dxa"/>
            <w:gridSpan w:val="2"/>
          </w:tcPr>
          <w:p w:rsidR="002F4EC7" w:rsidRPr="002F4EC7" w:rsidRDefault="002F4EC7" w:rsidP="002F4EC7">
            <w:pPr>
              <w:spacing w:line="257" w:lineRule="exact"/>
              <w:ind w:right="95"/>
              <w:jc w:val="right"/>
              <w:rPr>
                <w:b/>
                <w:i/>
                <w:sz w:val="24"/>
                <w:lang w:val="en-US"/>
              </w:rPr>
            </w:pPr>
            <w:r w:rsidRPr="002F4EC7">
              <w:rPr>
                <w:b/>
                <w:i/>
                <w:sz w:val="24"/>
                <w:lang w:val="en-US"/>
              </w:rPr>
              <w:t>Всего:</w:t>
            </w:r>
          </w:p>
        </w:tc>
        <w:tc>
          <w:tcPr>
            <w:tcW w:w="1701" w:type="dxa"/>
          </w:tcPr>
          <w:p w:rsidR="002F4EC7" w:rsidRPr="002F4EC7" w:rsidRDefault="002F4EC7" w:rsidP="002F4EC7">
            <w:pPr>
              <w:spacing w:line="257" w:lineRule="exact"/>
              <w:ind w:right="720"/>
              <w:jc w:val="right"/>
              <w:rPr>
                <w:b/>
                <w:i/>
                <w:sz w:val="24"/>
                <w:lang w:val="en-US"/>
              </w:rPr>
            </w:pPr>
            <w:r w:rsidRPr="002F4EC7">
              <w:rPr>
                <w:b/>
                <w:i/>
                <w:sz w:val="24"/>
                <w:lang w:val="en-US"/>
              </w:rPr>
              <w:t>36</w:t>
            </w:r>
          </w:p>
        </w:tc>
        <w:tc>
          <w:tcPr>
            <w:tcW w:w="1702" w:type="dxa"/>
          </w:tcPr>
          <w:p w:rsidR="002F4EC7" w:rsidRPr="002F4EC7" w:rsidRDefault="002F4EC7" w:rsidP="002F4EC7">
            <w:pPr>
              <w:rPr>
                <w:sz w:val="20"/>
                <w:lang w:val="en-US"/>
              </w:rPr>
            </w:pPr>
          </w:p>
        </w:tc>
      </w:tr>
    </w:tbl>
    <w:p w:rsidR="002F4EC7" w:rsidRPr="002F4EC7" w:rsidRDefault="002F4EC7" w:rsidP="002F4EC7">
      <w:pPr>
        <w:rPr>
          <w:sz w:val="20"/>
        </w:rPr>
        <w:sectPr w:rsidR="002F4EC7" w:rsidRPr="002F4EC7">
          <w:pgSz w:w="16840" w:h="11910" w:orient="landscape"/>
          <w:pgMar w:top="1000" w:right="700" w:bottom="1160" w:left="760" w:header="0" w:footer="968" w:gutter="0"/>
          <w:cols w:space="720"/>
        </w:sectPr>
      </w:pPr>
    </w:p>
    <w:p w:rsidR="002F4EC7" w:rsidRPr="002F4EC7" w:rsidRDefault="002F4EC7" w:rsidP="002F4EC7">
      <w:pPr>
        <w:widowControl/>
        <w:pBdr>
          <w:bottom w:val="single" w:sz="6" w:space="6" w:color="D6DDB9"/>
        </w:pBdr>
        <w:shd w:val="clear" w:color="auto" w:fill="FFFFFF"/>
        <w:autoSpaceDE/>
        <w:autoSpaceDN/>
        <w:spacing w:before="120" w:after="200"/>
        <w:outlineLvl w:val="0"/>
        <w:rPr>
          <w:b/>
          <w:bCs/>
          <w:i/>
          <w:iCs/>
          <w:color w:val="000000"/>
          <w:kern w:val="36"/>
          <w:sz w:val="24"/>
          <w:szCs w:val="24"/>
          <w:lang w:eastAsia="ru-RU"/>
        </w:rPr>
      </w:pPr>
    </w:p>
    <w:p w:rsidR="002F4EC7" w:rsidRPr="002F4EC7" w:rsidRDefault="002F4EC7" w:rsidP="002F4EC7">
      <w:pPr>
        <w:widowControl/>
        <w:pBdr>
          <w:bottom w:val="single" w:sz="6" w:space="0" w:color="D6DDB9"/>
        </w:pBdr>
        <w:shd w:val="clear" w:color="auto" w:fill="FFFFFF"/>
        <w:autoSpaceDE/>
        <w:autoSpaceDN/>
        <w:spacing w:before="120" w:after="120"/>
        <w:ind w:left="360"/>
        <w:outlineLvl w:val="0"/>
        <w:rPr>
          <w:rFonts w:ascii="Cambria" w:hAnsi="Cambria" w:cs="Arial"/>
          <w:b/>
          <w:bCs/>
          <w:color w:val="365F91"/>
          <w:kern w:val="36"/>
          <w:sz w:val="28"/>
          <w:szCs w:val="28"/>
          <w:lang w:eastAsia="ru-RU"/>
        </w:rPr>
      </w:pPr>
      <w:r w:rsidRPr="002F4EC7">
        <w:rPr>
          <w:b/>
          <w:bCs/>
          <w:color w:val="000000"/>
          <w:kern w:val="36"/>
          <w:sz w:val="28"/>
          <w:szCs w:val="28"/>
          <w:lang w:eastAsia="ru-RU"/>
        </w:rPr>
        <w:t>3.УСЛОВИЯ РЕАЛИЗАЦИИ ПРОГРАММЫ УЧЕБНОЙ ДИСЦИПЛИНЫ</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b/>
          <w:bCs/>
          <w:color w:val="000000"/>
          <w:sz w:val="28"/>
          <w:szCs w:val="28"/>
          <w:lang w:eastAsia="ru-RU"/>
        </w:rPr>
        <w:t>3.1. Требования к минимальному материально-техническому обеспечению</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Реализация программы дисциплины требует наличия учебного кабинета «Основы технологии отделочных строительных работ»</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Оборудование учебного кабинета:</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 рабочее место преподавателя;</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 рабочие места по количеству обучающихся;</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 комплект учебно-методической документации;</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 наглядные пособия;</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технические средства обучения:</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 компьютер,</w:t>
      </w:r>
    </w:p>
    <w:p w:rsidR="002F4EC7" w:rsidRPr="002F4EC7" w:rsidRDefault="002F4EC7" w:rsidP="002F4EC7">
      <w:pPr>
        <w:widowControl/>
        <w:shd w:val="clear" w:color="auto" w:fill="FFFFFF"/>
        <w:autoSpaceDE/>
        <w:autoSpaceDN/>
        <w:jc w:val="both"/>
        <w:rPr>
          <w:rFonts w:ascii="Calibri" w:hAnsi="Calibri" w:cs="Arial"/>
          <w:color w:val="000000"/>
          <w:sz w:val="24"/>
          <w:szCs w:val="24"/>
          <w:lang w:eastAsia="ru-RU"/>
        </w:rPr>
      </w:pPr>
      <w:r w:rsidRPr="002F4EC7">
        <w:rPr>
          <w:color w:val="000000"/>
          <w:sz w:val="28"/>
          <w:szCs w:val="28"/>
          <w:lang w:eastAsia="ru-RU"/>
        </w:rPr>
        <w:t>- принтер;</w:t>
      </w:r>
    </w:p>
    <w:p w:rsidR="002F4EC7" w:rsidRPr="002F4EC7" w:rsidRDefault="002F4EC7" w:rsidP="002F4EC7">
      <w:pPr>
        <w:widowControl/>
        <w:shd w:val="clear" w:color="auto" w:fill="FFFFFF"/>
        <w:autoSpaceDE/>
        <w:autoSpaceDN/>
        <w:rPr>
          <w:rFonts w:ascii="Calibri" w:hAnsi="Calibri" w:cs="Arial"/>
          <w:color w:val="000000"/>
          <w:sz w:val="24"/>
          <w:szCs w:val="24"/>
          <w:lang w:eastAsia="ru-RU"/>
        </w:rPr>
      </w:pPr>
      <w:r w:rsidRPr="002F4EC7">
        <w:rPr>
          <w:color w:val="000000"/>
          <w:sz w:val="28"/>
          <w:szCs w:val="28"/>
          <w:lang w:eastAsia="ru-RU"/>
        </w:rPr>
        <w:t>- проектор</w:t>
      </w:r>
    </w:p>
    <w:p w:rsidR="002F4EC7" w:rsidRPr="002F4EC7" w:rsidRDefault="002F4EC7" w:rsidP="002F4EC7">
      <w:pPr>
        <w:widowControl/>
        <w:pBdr>
          <w:bottom w:val="single" w:sz="6" w:space="6" w:color="D6DDB9"/>
        </w:pBdr>
        <w:shd w:val="clear" w:color="auto" w:fill="FFFFFF"/>
        <w:autoSpaceDE/>
        <w:autoSpaceDN/>
        <w:spacing w:before="120" w:after="120"/>
        <w:outlineLvl w:val="0"/>
        <w:rPr>
          <w:b/>
          <w:bCs/>
          <w:color w:val="365F91"/>
          <w:kern w:val="36"/>
          <w:sz w:val="28"/>
          <w:szCs w:val="28"/>
          <w:lang w:eastAsia="ru-RU"/>
        </w:rPr>
      </w:pPr>
      <w:r w:rsidRPr="002F4EC7">
        <w:rPr>
          <w:b/>
          <w:bCs/>
          <w:color w:val="000000"/>
          <w:kern w:val="36"/>
          <w:sz w:val="28"/>
          <w:szCs w:val="28"/>
          <w:lang w:eastAsia="ru-RU"/>
        </w:rPr>
        <w:t>3.2. Информационное обеспечение обучения</w:t>
      </w:r>
    </w:p>
    <w:p w:rsidR="002F4EC7" w:rsidRPr="002F4EC7" w:rsidRDefault="002F4EC7" w:rsidP="002F4EC7">
      <w:pPr>
        <w:widowControl/>
        <w:shd w:val="clear" w:color="auto" w:fill="FFFFFF"/>
        <w:autoSpaceDE/>
        <w:autoSpaceDN/>
        <w:jc w:val="both"/>
        <w:rPr>
          <w:color w:val="000000"/>
          <w:sz w:val="28"/>
          <w:szCs w:val="28"/>
          <w:lang w:eastAsia="ru-RU"/>
        </w:rPr>
      </w:pPr>
      <w:r w:rsidRPr="002F4EC7">
        <w:rPr>
          <w:color w:val="000000"/>
          <w:sz w:val="28"/>
          <w:szCs w:val="28"/>
          <w:lang w:eastAsia="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рекомендуемые для использования в образовательном процессе</w:t>
      </w:r>
    </w:p>
    <w:p w:rsidR="002F4EC7" w:rsidRPr="002F4EC7" w:rsidRDefault="002F4EC7" w:rsidP="002F4EC7">
      <w:pPr>
        <w:widowControl/>
        <w:shd w:val="clear" w:color="auto" w:fill="FFFFFF"/>
        <w:autoSpaceDE/>
        <w:autoSpaceDN/>
        <w:jc w:val="both"/>
        <w:rPr>
          <w:color w:val="000000"/>
          <w:sz w:val="28"/>
          <w:szCs w:val="28"/>
          <w:lang w:eastAsia="ru-RU"/>
        </w:rPr>
      </w:pPr>
      <w:r w:rsidRPr="002F4EC7">
        <w:rPr>
          <w:color w:val="000000"/>
          <w:sz w:val="28"/>
          <w:szCs w:val="28"/>
          <w:lang w:eastAsia="ru-RU"/>
        </w:rPr>
        <w:t>Основные источники:</w:t>
      </w:r>
    </w:p>
    <w:p w:rsidR="002F4EC7" w:rsidRPr="002F4EC7" w:rsidRDefault="002F4EC7" w:rsidP="002F4EC7">
      <w:pPr>
        <w:widowControl/>
        <w:shd w:val="clear" w:color="auto" w:fill="FFFFFF"/>
        <w:autoSpaceDE/>
        <w:autoSpaceDN/>
        <w:jc w:val="both"/>
        <w:rPr>
          <w:color w:val="000000"/>
          <w:sz w:val="28"/>
          <w:szCs w:val="28"/>
          <w:lang w:eastAsia="ru-RU"/>
        </w:rPr>
      </w:pPr>
      <w:r w:rsidRPr="002F4EC7">
        <w:rPr>
          <w:color w:val="000000"/>
          <w:sz w:val="28"/>
          <w:szCs w:val="28"/>
          <w:lang w:eastAsia="ru-RU"/>
        </w:rPr>
        <w:t>1. Р.Е.Арзуманян, И.С.Ищенко, В.А.Неелов. Иллюстрированное пособие для маляров.</w:t>
      </w:r>
    </w:p>
    <w:p w:rsidR="002F4EC7" w:rsidRPr="002F4EC7" w:rsidRDefault="002F4EC7" w:rsidP="002F4EC7">
      <w:pPr>
        <w:widowControl/>
        <w:shd w:val="clear" w:color="auto" w:fill="FFFFFF"/>
        <w:autoSpaceDE/>
        <w:autoSpaceDN/>
        <w:rPr>
          <w:color w:val="000000"/>
          <w:sz w:val="28"/>
          <w:szCs w:val="28"/>
          <w:lang w:eastAsia="ru-RU"/>
        </w:rPr>
      </w:pPr>
      <w:r w:rsidRPr="002F4EC7">
        <w:rPr>
          <w:color w:val="000000"/>
          <w:sz w:val="28"/>
          <w:szCs w:val="28"/>
          <w:lang w:eastAsia="ru-RU"/>
        </w:rPr>
        <w:t>2. Алиева Н. З. Физика цвета и психология зрительного восприятия: учебное пособие для студ. вузов / Н. З. Алиева. - М.: Академия, 2008.</w:t>
      </w:r>
    </w:p>
    <w:p w:rsidR="002F4EC7" w:rsidRPr="002F4EC7" w:rsidRDefault="002F4EC7" w:rsidP="002F4EC7">
      <w:pPr>
        <w:widowControl/>
        <w:shd w:val="clear" w:color="auto" w:fill="FFFFFF"/>
        <w:autoSpaceDE/>
        <w:autoSpaceDN/>
        <w:rPr>
          <w:color w:val="000000"/>
          <w:sz w:val="28"/>
          <w:szCs w:val="28"/>
          <w:lang w:eastAsia="ru-RU"/>
        </w:rPr>
      </w:pPr>
      <w:r w:rsidRPr="002F4EC7">
        <w:rPr>
          <w:color w:val="000000"/>
          <w:sz w:val="28"/>
          <w:szCs w:val="28"/>
          <w:lang w:eastAsia="ru-RU"/>
        </w:rPr>
        <w:t>3. Омельяненко Е.В. Цветоведение и колористика: учеб. пособие. – Ростов н/Д: Изд-во ЮФУ, 2010.</w:t>
      </w:r>
    </w:p>
    <w:p w:rsidR="002F4EC7" w:rsidRPr="002F4EC7" w:rsidRDefault="002F4EC7" w:rsidP="002F4EC7">
      <w:pPr>
        <w:widowControl/>
        <w:shd w:val="clear" w:color="auto" w:fill="FFFFFF"/>
        <w:autoSpaceDE/>
        <w:autoSpaceDN/>
        <w:rPr>
          <w:color w:val="000000"/>
          <w:sz w:val="28"/>
          <w:szCs w:val="28"/>
          <w:lang w:eastAsia="ru-RU"/>
        </w:rPr>
      </w:pPr>
      <w:r w:rsidRPr="002F4EC7">
        <w:rPr>
          <w:color w:val="000000"/>
          <w:sz w:val="28"/>
          <w:szCs w:val="28"/>
          <w:lang w:eastAsia="ru-RU"/>
        </w:rPr>
        <w:t>4. Эдвардс Б. Цвет/ пер. с англ. Ю.Е. Андреева. 2-е изд. – Минск: Попурри, 2013.</w:t>
      </w:r>
    </w:p>
    <w:p w:rsidR="002F4EC7" w:rsidRPr="002F4EC7" w:rsidRDefault="002F4EC7" w:rsidP="002F4EC7">
      <w:pPr>
        <w:widowControl/>
        <w:shd w:val="clear" w:color="auto" w:fill="FFFFFF"/>
        <w:autoSpaceDE/>
        <w:autoSpaceDN/>
        <w:jc w:val="both"/>
        <w:rPr>
          <w:color w:val="000000"/>
          <w:sz w:val="28"/>
          <w:szCs w:val="28"/>
          <w:lang w:eastAsia="ru-RU"/>
        </w:rPr>
      </w:pPr>
      <w:r w:rsidRPr="002F4EC7">
        <w:rPr>
          <w:color w:val="000000"/>
          <w:sz w:val="28"/>
          <w:szCs w:val="28"/>
          <w:lang w:eastAsia="ru-RU"/>
        </w:rPr>
        <w:t>Дополнительные источники:</w:t>
      </w:r>
    </w:p>
    <w:p w:rsidR="002F4EC7" w:rsidRPr="002F4EC7" w:rsidRDefault="002F4EC7" w:rsidP="002F4EC7">
      <w:pPr>
        <w:widowControl/>
        <w:numPr>
          <w:ilvl w:val="0"/>
          <w:numId w:val="69"/>
        </w:numPr>
        <w:shd w:val="clear" w:color="auto" w:fill="FFFFFF"/>
        <w:autoSpaceDE/>
        <w:autoSpaceDN/>
        <w:spacing w:before="100" w:beforeAutospacing="1" w:after="100" w:afterAutospacing="1" w:line="276" w:lineRule="auto"/>
        <w:ind w:left="360"/>
        <w:jc w:val="both"/>
        <w:rPr>
          <w:color w:val="000000"/>
          <w:sz w:val="28"/>
          <w:szCs w:val="28"/>
          <w:lang w:eastAsia="ru-RU"/>
        </w:rPr>
      </w:pPr>
      <w:r w:rsidRPr="002F4EC7">
        <w:rPr>
          <w:color w:val="000000"/>
          <w:sz w:val="28"/>
          <w:szCs w:val="28"/>
          <w:lang w:eastAsia="ru-RU"/>
        </w:rPr>
        <w:t>Иттен И. Искусство цвета: пер с нем./ Предисловие Л.Монаховой. –М.: Изд. Д.Аронов, 2000</w:t>
      </w:r>
    </w:p>
    <w:p w:rsidR="002F4EC7" w:rsidRPr="002F4EC7" w:rsidRDefault="002F4EC7" w:rsidP="002F4EC7">
      <w:pPr>
        <w:widowControl/>
        <w:numPr>
          <w:ilvl w:val="0"/>
          <w:numId w:val="69"/>
        </w:numPr>
        <w:shd w:val="clear" w:color="auto" w:fill="FFFFFF"/>
        <w:autoSpaceDE/>
        <w:autoSpaceDN/>
        <w:spacing w:before="100" w:beforeAutospacing="1" w:after="100" w:afterAutospacing="1" w:line="276" w:lineRule="auto"/>
        <w:ind w:left="360"/>
        <w:jc w:val="both"/>
        <w:rPr>
          <w:color w:val="000000"/>
          <w:sz w:val="28"/>
          <w:szCs w:val="28"/>
          <w:lang w:eastAsia="ru-RU"/>
        </w:rPr>
      </w:pPr>
      <w:r w:rsidRPr="002F4EC7">
        <w:rPr>
          <w:color w:val="000000"/>
          <w:sz w:val="28"/>
          <w:szCs w:val="28"/>
          <w:lang w:eastAsia="ru-RU"/>
        </w:rPr>
        <w:t>Степанов Н.Н. Цвет в интерьере/ Н.Н. Степанов. – К.: Вища шк. Головное изд-во, 1985</w:t>
      </w:r>
    </w:p>
    <w:p w:rsidR="002F4EC7" w:rsidRPr="002F4EC7" w:rsidRDefault="002F4EC7" w:rsidP="002F4EC7">
      <w:pPr>
        <w:widowControl/>
        <w:numPr>
          <w:ilvl w:val="0"/>
          <w:numId w:val="69"/>
        </w:numPr>
        <w:shd w:val="clear" w:color="auto" w:fill="FFFFFF"/>
        <w:autoSpaceDE/>
        <w:autoSpaceDN/>
        <w:spacing w:before="100" w:beforeAutospacing="1" w:after="100" w:afterAutospacing="1" w:line="276" w:lineRule="auto"/>
        <w:ind w:left="360"/>
        <w:jc w:val="both"/>
        <w:rPr>
          <w:color w:val="000000"/>
          <w:sz w:val="28"/>
          <w:szCs w:val="28"/>
          <w:lang w:eastAsia="ru-RU"/>
        </w:rPr>
      </w:pPr>
      <w:r w:rsidRPr="002F4EC7">
        <w:rPr>
          <w:color w:val="000000"/>
          <w:sz w:val="28"/>
          <w:szCs w:val="28"/>
          <w:lang w:eastAsia="ru-RU"/>
        </w:rPr>
        <w:t>Цветовая гармония интерьера/ Советы профессионалов: пер с англ. 2000.</w:t>
      </w:r>
    </w:p>
    <w:p w:rsidR="002F4EC7" w:rsidRPr="002F4EC7" w:rsidRDefault="002F4EC7" w:rsidP="002F4EC7">
      <w:pPr>
        <w:widowControl/>
        <w:shd w:val="clear" w:color="auto" w:fill="FFFFFF"/>
        <w:autoSpaceDE/>
        <w:autoSpaceDN/>
        <w:jc w:val="both"/>
        <w:rPr>
          <w:color w:val="000000"/>
          <w:sz w:val="28"/>
          <w:szCs w:val="28"/>
          <w:lang w:eastAsia="ru-RU"/>
        </w:rPr>
      </w:pPr>
      <w:r w:rsidRPr="002F4EC7">
        <w:rPr>
          <w:color w:val="000000"/>
          <w:sz w:val="28"/>
          <w:szCs w:val="28"/>
          <w:lang w:eastAsia="ru-RU"/>
        </w:rPr>
        <w:t>Интернет-ресурсы:</w:t>
      </w:r>
    </w:p>
    <w:p w:rsidR="002F4EC7" w:rsidRPr="002F4EC7" w:rsidRDefault="002F4EC7" w:rsidP="002F4EC7">
      <w:pPr>
        <w:widowControl/>
        <w:shd w:val="clear" w:color="auto" w:fill="FFFFFF"/>
        <w:autoSpaceDE/>
        <w:autoSpaceDN/>
        <w:jc w:val="both"/>
        <w:rPr>
          <w:color w:val="000000"/>
          <w:sz w:val="28"/>
          <w:szCs w:val="28"/>
          <w:lang w:eastAsia="ru-RU"/>
        </w:rPr>
      </w:pPr>
      <w:r w:rsidRPr="002F4EC7">
        <w:rPr>
          <w:color w:val="333333"/>
          <w:sz w:val="28"/>
          <w:szCs w:val="28"/>
          <w:lang w:eastAsia="ru-RU"/>
        </w:rPr>
        <w:t>DecorStars.ru - Все о декоре и дизайне интерьера</w:t>
      </w:r>
    </w:p>
    <w:p w:rsidR="002F4EC7" w:rsidRPr="002F4EC7" w:rsidRDefault="002F4EC7" w:rsidP="002F4EC7">
      <w:pPr>
        <w:widowControl/>
        <w:shd w:val="clear" w:color="auto" w:fill="FFFFFF"/>
        <w:autoSpaceDE/>
        <w:autoSpaceDN/>
        <w:jc w:val="both"/>
        <w:rPr>
          <w:color w:val="000000"/>
          <w:sz w:val="28"/>
          <w:szCs w:val="28"/>
          <w:lang w:eastAsia="ru-RU"/>
        </w:rPr>
      </w:pPr>
      <w:hyperlink r:id="rId67" w:history="1">
        <w:r w:rsidRPr="002F4EC7">
          <w:rPr>
            <w:color w:val="0000FF"/>
            <w:sz w:val="28"/>
            <w:szCs w:val="28"/>
            <w:u w:val="single"/>
            <w:lang w:eastAsia="ru-RU"/>
          </w:rPr>
          <w:t>http://www.colorhome.ru</w:t>
        </w:r>
      </w:hyperlink>
      <w:r w:rsidRPr="002F4EC7">
        <w:rPr>
          <w:color w:val="000000"/>
          <w:sz w:val="28"/>
          <w:szCs w:val="28"/>
          <w:lang w:eastAsia="ru-RU"/>
        </w:rPr>
        <w:t> – Цвет в интерьере</w:t>
      </w:r>
    </w:p>
    <w:p w:rsidR="002F4EC7" w:rsidRPr="002F4EC7" w:rsidRDefault="002F4EC7" w:rsidP="002F4EC7">
      <w:pPr>
        <w:widowControl/>
        <w:shd w:val="clear" w:color="auto" w:fill="FFFFFF"/>
        <w:autoSpaceDE/>
        <w:autoSpaceDN/>
        <w:spacing w:after="200"/>
        <w:jc w:val="both"/>
        <w:rPr>
          <w:b/>
          <w:bCs/>
          <w:color w:val="000000"/>
          <w:sz w:val="24"/>
          <w:szCs w:val="24"/>
          <w:lang w:eastAsia="ru-RU"/>
        </w:rPr>
      </w:pPr>
    </w:p>
    <w:p w:rsidR="002F4EC7" w:rsidRPr="002F4EC7" w:rsidRDefault="002F4EC7" w:rsidP="002F4EC7">
      <w:pPr>
        <w:widowControl/>
        <w:shd w:val="clear" w:color="auto" w:fill="FFFFFF"/>
        <w:autoSpaceDE/>
        <w:autoSpaceDN/>
        <w:spacing w:after="200"/>
        <w:jc w:val="both"/>
        <w:rPr>
          <w:rFonts w:ascii="Calibri" w:hAnsi="Calibri" w:cs="Arial"/>
          <w:color w:val="000000"/>
          <w:sz w:val="24"/>
          <w:szCs w:val="24"/>
          <w:lang w:eastAsia="ru-RU"/>
        </w:rPr>
      </w:pPr>
      <w:r w:rsidRPr="002F4EC7">
        <w:rPr>
          <w:b/>
          <w:bCs/>
          <w:color w:val="000000"/>
          <w:sz w:val="24"/>
          <w:szCs w:val="24"/>
          <w:lang w:eastAsia="ru-RU"/>
        </w:rPr>
        <w:lastRenderedPageBreak/>
        <w:t>4. КОНТРОЛЬ И ОЦЕНКА РЕЗУЛЬТАТОВ ОСВОЕНИЯ УЧЕБНОЙ ДИСЦИПЛИНЫ</w:t>
      </w:r>
    </w:p>
    <w:tbl>
      <w:tblPr>
        <w:tblW w:w="10206" w:type="dxa"/>
        <w:tblInd w:w="-451" w:type="dxa"/>
        <w:tblCellMar>
          <w:top w:w="15" w:type="dxa"/>
          <w:left w:w="15" w:type="dxa"/>
          <w:bottom w:w="15" w:type="dxa"/>
          <w:right w:w="15" w:type="dxa"/>
        </w:tblCellMar>
        <w:tblLook w:val="04A0" w:firstRow="1" w:lastRow="0" w:firstColumn="1" w:lastColumn="0" w:noHBand="0" w:noVBand="1"/>
      </w:tblPr>
      <w:tblGrid>
        <w:gridCol w:w="3061"/>
        <w:gridCol w:w="2569"/>
        <w:gridCol w:w="4576"/>
      </w:tblGrid>
      <w:tr w:rsidR="002F4EC7" w:rsidRPr="002F4EC7" w:rsidTr="000900C9">
        <w:tc>
          <w:tcPr>
            <w:tcW w:w="30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r w:rsidRPr="002F4EC7">
              <w:rPr>
                <w:color w:val="000000"/>
                <w:sz w:val="24"/>
                <w:szCs w:val="24"/>
                <w:lang w:eastAsia="ru-RU"/>
              </w:rPr>
              <w:t>Результаты обучения</w:t>
            </w:r>
          </w:p>
        </w:tc>
        <w:tc>
          <w:tcPr>
            <w:tcW w:w="2569"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vAlign w:val="center"/>
            <w:hideMark/>
          </w:tcPr>
          <w:p w:rsidR="002F4EC7" w:rsidRPr="002F4EC7" w:rsidRDefault="002F4EC7" w:rsidP="002F4EC7">
            <w:pPr>
              <w:widowControl/>
              <w:autoSpaceDE/>
              <w:autoSpaceDN/>
              <w:jc w:val="center"/>
              <w:rPr>
                <w:rFonts w:ascii="Calibri" w:hAnsi="Calibri"/>
                <w:color w:val="000000"/>
                <w:sz w:val="24"/>
                <w:szCs w:val="24"/>
                <w:lang w:eastAsia="ru-RU"/>
              </w:rPr>
            </w:pPr>
            <w:r w:rsidRPr="002F4EC7">
              <w:rPr>
                <w:color w:val="000000"/>
                <w:sz w:val="24"/>
                <w:szCs w:val="24"/>
                <w:lang w:eastAsia="ru-RU"/>
              </w:rPr>
              <w:t>Коды формируемых профессиональ-</w:t>
            </w:r>
          </w:p>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r w:rsidRPr="002F4EC7">
              <w:rPr>
                <w:color w:val="000000"/>
                <w:sz w:val="24"/>
                <w:szCs w:val="24"/>
                <w:lang w:eastAsia="ru-RU"/>
              </w:rPr>
              <w:t>ных и общих компетенций</w:t>
            </w:r>
          </w:p>
        </w:tc>
        <w:tc>
          <w:tcPr>
            <w:tcW w:w="4576"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spacing w:line="0" w:lineRule="atLeast"/>
              <w:jc w:val="center"/>
              <w:rPr>
                <w:rFonts w:ascii="Calibri" w:hAnsi="Calibri"/>
                <w:color w:val="000000"/>
                <w:sz w:val="24"/>
                <w:szCs w:val="24"/>
                <w:lang w:eastAsia="ru-RU"/>
              </w:rPr>
            </w:pPr>
            <w:r w:rsidRPr="002F4EC7">
              <w:rPr>
                <w:color w:val="000000"/>
                <w:sz w:val="24"/>
                <w:szCs w:val="24"/>
                <w:lang w:eastAsia="ru-RU"/>
              </w:rPr>
              <w:t>Формы и методы контроля и оценки результатов обучения</w:t>
            </w:r>
          </w:p>
        </w:tc>
      </w:tr>
      <w:tr w:rsidR="002F4EC7" w:rsidRPr="002F4EC7" w:rsidTr="000900C9">
        <w:tc>
          <w:tcPr>
            <w:tcW w:w="30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spacing w:line="0" w:lineRule="atLeast"/>
              <w:rPr>
                <w:rFonts w:ascii="Calibri" w:hAnsi="Calibri"/>
                <w:color w:val="000000"/>
                <w:sz w:val="24"/>
                <w:szCs w:val="24"/>
                <w:lang w:eastAsia="ru-RU"/>
              </w:rPr>
            </w:pPr>
            <w:r w:rsidRPr="002F4EC7">
              <w:rPr>
                <w:color w:val="000000"/>
                <w:sz w:val="24"/>
                <w:szCs w:val="24"/>
                <w:lang w:eastAsia="ru-RU"/>
              </w:rPr>
              <w:t xml:space="preserve"> В результате освоения дисциплины </w:t>
            </w:r>
            <w:proofErr w:type="gramStart"/>
            <w:r w:rsidRPr="002F4EC7">
              <w:rPr>
                <w:color w:val="000000"/>
                <w:sz w:val="24"/>
                <w:szCs w:val="24"/>
                <w:lang w:eastAsia="ru-RU"/>
              </w:rPr>
              <w:t>обучающийся  </w:t>
            </w:r>
            <w:r w:rsidRPr="002F4EC7">
              <w:rPr>
                <w:b/>
                <w:bCs/>
                <w:i/>
                <w:iCs/>
                <w:color w:val="000000"/>
                <w:sz w:val="24"/>
                <w:szCs w:val="24"/>
                <w:lang w:eastAsia="ru-RU"/>
              </w:rPr>
              <w:t>должен</w:t>
            </w:r>
            <w:proofErr w:type="gramEnd"/>
            <w:r w:rsidRPr="002F4EC7">
              <w:rPr>
                <w:b/>
                <w:bCs/>
                <w:i/>
                <w:iCs/>
                <w:color w:val="000000"/>
                <w:sz w:val="24"/>
                <w:szCs w:val="24"/>
                <w:lang w:eastAsia="ru-RU"/>
              </w:rPr>
              <w:t xml:space="preserve"> уметь:</w:t>
            </w:r>
          </w:p>
        </w:tc>
        <w:tc>
          <w:tcPr>
            <w:tcW w:w="256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ОК 1 – ОК 7;</w:t>
            </w:r>
          </w:p>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ПК 1.1 – ПК 1.7;</w:t>
            </w:r>
          </w:p>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ПК 4.1 – ПК 4.6</w:t>
            </w:r>
          </w:p>
        </w:tc>
        <w:tc>
          <w:tcPr>
            <w:tcW w:w="457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Оценка выполненных контрольных, самостоятельных и практических работ, а также рефератов.</w:t>
            </w:r>
          </w:p>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Интерпретация результатов наблюдения за действиями во время практических занятий, дискуссий, бесед или деловых игр.</w:t>
            </w:r>
          </w:p>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Дифференцированный зачёт по дисциплине в конце обучения</w:t>
            </w:r>
          </w:p>
        </w:tc>
      </w:tr>
      <w:tr w:rsidR="002F4EC7" w:rsidRPr="002F4EC7" w:rsidTr="000900C9">
        <w:trPr>
          <w:trHeight w:val="3000"/>
        </w:trPr>
        <w:tc>
          <w:tcPr>
            <w:tcW w:w="30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rPr>
                <w:rFonts w:ascii="Calibri" w:hAnsi="Calibri"/>
                <w:color w:val="000000"/>
                <w:sz w:val="24"/>
                <w:szCs w:val="24"/>
                <w:lang w:eastAsia="ru-RU"/>
              </w:rPr>
            </w:pPr>
            <w:r w:rsidRPr="002F4EC7">
              <w:rPr>
                <w:color w:val="000000"/>
                <w:sz w:val="24"/>
                <w:szCs w:val="24"/>
                <w:lang w:eastAsia="ru-RU"/>
              </w:rPr>
              <w:t>- использовать теоретические положения цветоведения в профессиональной практике</w:t>
            </w:r>
          </w:p>
          <w:p w:rsidR="002F4EC7" w:rsidRPr="002F4EC7" w:rsidRDefault="002F4EC7" w:rsidP="002F4EC7">
            <w:pPr>
              <w:widowControl/>
              <w:autoSpaceDE/>
              <w:autoSpaceDN/>
              <w:rPr>
                <w:rFonts w:ascii="Calibri" w:hAnsi="Calibri"/>
                <w:color w:val="000000"/>
                <w:sz w:val="24"/>
                <w:szCs w:val="24"/>
                <w:lang w:eastAsia="ru-RU"/>
              </w:rPr>
            </w:pPr>
            <w:r w:rsidRPr="002F4EC7">
              <w:rPr>
                <w:color w:val="000000"/>
                <w:sz w:val="24"/>
                <w:szCs w:val="24"/>
                <w:lang w:eastAsia="ru-RU"/>
              </w:rPr>
              <w:t>- выполнять работу в пределах поставленной цветовой задачи</w:t>
            </w:r>
          </w:p>
          <w:p w:rsidR="002F4EC7" w:rsidRPr="002F4EC7" w:rsidRDefault="002F4EC7" w:rsidP="002F4EC7">
            <w:pPr>
              <w:widowControl/>
              <w:autoSpaceDE/>
              <w:autoSpaceDN/>
              <w:rPr>
                <w:rFonts w:ascii="Calibri" w:hAnsi="Calibri"/>
                <w:color w:val="000000"/>
                <w:sz w:val="24"/>
                <w:szCs w:val="24"/>
                <w:lang w:eastAsia="ru-RU"/>
              </w:rPr>
            </w:pPr>
            <w:r w:rsidRPr="002F4EC7">
              <w:rPr>
                <w:color w:val="000000"/>
                <w:sz w:val="24"/>
                <w:szCs w:val="24"/>
                <w:lang w:eastAsia="ru-RU"/>
              </w:rPr>
              <w:t>- создавать стилизованные изображения с использованием цвета</w:t>
            </w:r>
          </w:p>
          <w:p w:rsidR="002F4EC7" w:rsidRPr="002F4EC7" w:rsidRDefault="002F4EC7" w:rsidP="002F4EC7">
            <w:pPr>
              <w:widowControl/>
              <w:autoSpaceDE/>
              <w:autoSpaceDN/>
              <w:rPr>
                <w:rFonts w:ascii="Calibri" w:hAnsi="Calibri"/>
                <w:color w:val="000000"/>
                <w:sz w:val="24"/>
                <w:szCs w:val="24"/>
                <w:lang w:eastAsia="ru-RU"/>
              </w:rPr>
            </w:pPr>
            <w:r w:rsidRPr="002F4EC7">
              <w:rPr>
                <w:color w:val="000000"/>
                <w:sz w:val="24"/>
                <w:szCs w:val="24"/>
                <w:lang w:eastAsia="ru-RU"/>
              </w:rPr>
              <w:t>- использовать теорию цветоведения и художественный язык цветовых отношений</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F4EC7" w:rsidRPr="002F4EC7" w:rsidRDefault="002F4EC7" w:rsidP="002F4EC7">
            <w:pPr>
              <w:widowControl/>
              <w:autoSpaceDE/>
              <w:autoSpaceDN/>
              <w:rPr>
                <w:rFonts w:ascii="Calibri" w:hAnsi="Calibri"/>
                <w:color w:val="000000"/>
                <w:sz w:val="24"/>
                <w:szCs w:val="24"/>
                <w:lang w:eastAsia="ru-RU"/>
              </w:rPr>
            </w:pPr>
          </w:p>
        </w:tc>
        <w:tc>
          <w:tcPr>
            <w:tcW w:w="4576" w:type="dxa"/>
            <w:vMerge/>
            <w:tcBorders>
              <w:top w:val="single" w:sz="8" w:space="0" w:color="000000"/>
              <w:left w:val="single" w:sz="8" w:space="0" w:color="000000"/>
              <w:bottom w:val="single" w:sz="8" w:space="0" w:color="000000"/>
              <w:right w:val="single" w:sz="8" w:space="0" w:color="000000"/>
            </w:tcBorders>
            <w:vAlign w:val="center"/>
            <w:hideMark/>
          </w:tcPr>
          <w:p w:rsidR="002F4EC7" w:rsidRPr="002F4EC7" w:rsidRDefault="002F4EC7" w:rsidP="002F4EC7">
            <w:pPr>
              <w:widowControl/>
              <w:autoSpaceDE/>
              <w:autoSpaceDN/>
              <w:rPr>
                <w:rFonts w:ascii="Calibri" w:hAnsi="Calibri"/>
                <w:color w:val="000000"/>
                <w:sz w:val="24"/>
                <w:szCs w:val="24"/>
                <w:lang w:eastAsia="ru-RU"/>
              </w:rPr>
            </w:pPr>
          </w:p>
        </w:tc>
      </w:tr>
      <w:tr w:rsidR="002F4EC7" w:rsidRPr="002F4EC7" w:rsidTr="000900C9">
        <w:tc>
          <w:tcPr>
            <w:tcW w:w="3061" w:type="dxa"/>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spacing w:line="0" w:lineRule="atLeast"/>
              <w:rPr>
                <w:rFonts w:ascii="Calibri" w:hAnsi="Calibri"/>
                <w:color w:val="000000"/>
                <w:sz w:val="24"/>
                <w:szCs w:val="24"/>
                <w:lang w:eastAsia="ru-RU"/>
              </w:rPr>
            </w:pPr>
            <w:r w:rsidRPr="002F4EC7">
              <w:rPr>
                <w:color w:val="000000"/>
                <w:sz w:val="24"/>
                <w:szCs w:val="24"/>
                <w:lang w:eastAsia="ru-RU"/>
              </w:rPr>
              <w:t xml:space="preserve">В результате освоения дисциплины </w:t>
            </w:r>
            <w:proofErr w:type="gramStart"/>
            <w:r w:rsidRPr="002F4EC7">
              <w:rPr>
                <w:color w:val="000000"/>
                <w:sz w:val="24"/>
                <w:szCs w:val="24"/>
                <w:lang w:eastAsia="ru-RU"/>
              </w:rPr>
              <w:t>обучающийся  </w:t>
            </w:r>
            <w:r w:rsidRPr="002F4EC7">
              <w:rPr>
                <w:b/>
                <w:bCs/>
                <w:i/>
                <w:iCs/>
                <w:color w:val="000000"/>
                <w:sz w:val="24"/>
                <w:szCs w:val="24"/>
                <w:lang w:eastAsia="ru-RU"/>
              </w:rPr>
              <w:t>должен</w:t>
            </w:r>
            <w:proofErr w:type="gramEnd"/>
            <w:r w:rsidRPr="002F4EC7">
              <w:rPr>
                <w:b/>
                <w:bCs/>
                <w:i/>
                <w:iCs/>
                <w:color w:val="000000"/>
                <w:sz w:val="24"/>
                <w:szCs w:val="24"/>
                <w:lang w:eastAsia="ru-RU"/>
              </w:rPr>
              <w:t xml:space="preserve"> знать:</w:t>
            </w:r>
          </w:p>
        </w:tc>
        <w:tc>
          <w:tcPr>
            <w:tcW w:w="2569"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ОК.1 – ОК.7;</w:t>
            </w:r>
          </w:p>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ПК.1.1 – ПК.1.4;</w:t>
            </w:r>
          </w:p>
          <w:p w:rsidR="002F4EC7" w:rsidRPr="002F4EC7" w:rsidRDefault="002F4EC7" w:rsidP="002F4EC7">
            <w:pPr>
              <w:widowControl/>
              <w:autoSpaceDE/>
              <w:autoSpaceDN/>
              <w:spacing w:line="0" w:lineRule="atLeast"/>
              <w:jc w:val="both"/>
              <w:rPr>
                <w:rFonts w:ascii="Calibri" w:hAnsi="Calibri"/>
                <w:color w:val="000000"/>
                <w:sz w:val="24"/>
                <w:szCs w:val="24"/>
                <w:lang w:eastAsia="ru-RU"/>
              </w:rPr>
            </w:pPr>
            <w:r w:rsidRPr="002F4EC7">
              <w:rPr>
                <w:color w:val="000000"/>
                <w:sz w:val="24"/>
                <w:szCs w:val="24"/>
                <w:lang w:eastAsia="ru-RU"/>
              </w:rPr>
              <w:t>ПК.3.1 – ПК.3.4</w:t>
            </w:r>
          </w:p>
        </w:tc>
        <w:tc>
          <w:tcPr>
            <w:tcW w:w="4576"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rPr>
                <w:rFonts w:ascii="Calibri" w:hAnsi="Calibri"/>
                <w:color w:val="000000"/>
                <w:sz w:val="24"/>
                <w:szCs w:val="24"/>
                <w:lang w:eastAsia="ru-RU"/>
              </w:rPr>
            </w:pPr>
            <w:r w:rsidRPr="002F4EC7">
              <w:rPr>
                <w:color w:val="000000"/>
                <w:sz w:val="24"/>
                <w:szCs w:val="24"/>
                <w:lang w:eastAsia="ru-RU"/>
              </w:rPr>
              <w:t>Оценка выполненных контрольных, самостоятельных и практических работ, а также рефератов.</w:t>
            </w:r>
          </w:p>
          <w:p w:rsidR="002F4EC7" w:rsidRPr="002F4EC7" w:rsidRDefault="002F4EC7" w:rsidP="002F4EC7">
            <w:pPr>
              <w:widowControl/>
              <w:autoSpaceDE/>
              <w:autoSpaceDN/>
              <w:spacing w:line="0" w:lineRule="atLeast"/>
              <w:rPr>
                <w:rFonts w:ascii="Calibri" w:hAnsi="Calibri"/>
                <w:color w:val="000000"/>
                <w:sz w:val="24"/>
                <w:szCs w:val="24"/>
                <w:lang w:eastAsia="ru-RU"/>
              </w:rPr>
            </w:pPr>
            <w:r w:rsidRPr="002F4EC7">
              <w:rPr>
                <w:color w:val="000000"/>
                <w:sz w:val="24"/>
                <w:szCs w:val="24"/>
                <w:lang w:eastAsia="ru-RU"/>
              </w:rPr>
              <w:t>Интерпретация результатов наблюдения за действиями во время практических занятий, дискуссий, бесед или деловых игр. Дифференцированный зачёт по дисциплине в конце обучения</w:t>
            </w:r>
          </w:p>
        </w:tc>
      </w:tr>
      <w:tr w:rsidR="002F4EC7" w:rsidRPr="002F4EC7" w:rsidTr="000900C9">
        <w:trPr>
          <w:trHeight w:val="4820"/>
        </w:trPr>
        <w:tc>
          <w:tcPr>
            <w:tcW w:w="3061" w:type="dxa"/>
            <w:vMerge w:val="restart"/>
            <w:tcBorders>
              <w:top w:val="single" w:sz="8"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 основные положения теории цветоведения</w:t>
            </w:r>
          </w:p>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-художественные и эстетические свойства цвета</w:t>
            </w:r>
          </w:p>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 - способы создания цветом объема и пространства</w:t>
            </w:r>
          </w:p>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 способы создания цветовой композиции</w:t>
            </w:r>
          </w:p>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-основные закономерности создания цветового строя</w:t>
            </w:r>
          </w:p>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 физические и физиологические характеристики цвета</w:t>
            </w:r>
          </w:p>
          <w:p w:rsidR="002F4EC7" w:rsidRPr="002F4EC7" w:rsidRDefault="002F4EC7" w:rsidP="002F4EC7">
            <w:pPr>
              <w:widowControl/>
              <w:autoSpaceDE/>
              <w:autoSpaceDN/>
              <w:jc w:val="both"/>
              <w:rPr>
                <w:rFonts w:ascii="Calibri" w:hAnsi="Calibri"/>
                <w:color w:val="000000"/>
                <w:sz w:val="24"/>
                <w:szCs w:val="24"/>
                <w:lang w:eastAsia="ru-RU"/>
              </w:rPr>
            </w:pPr>
            <w:r w:rsidRPr="002F4EC7">
              <w:rPr>
                <w:color w:val="000000"/>
                <w:sz w:val="24"/>
                <w:szCs w:val="24"/>
                <w:lang w:eastAsia="ru-RU"/>
              </w:rPr>
              <w:t>- психологию цвета, символику цвета, цветовые ассоциации</w:t>
            </w:r>
          </w:p>
          <w:p w:rsidR="002F4EC7" w:rsidRPr="002F4EC7" w:rsidRDefault="002F4EC7" w:rsidP="002F4EC7">
            <w:pPr>
              <w:widowControl/>
              <w:autoSpaceDE/>
              <w:autoSpaceDN/>
              <w:ind w:left="-58" w:firstLine="58"/>
              <w:rPr>
                <w:rFonts w:ascii="Calibri" w:hAnsi="Calibri"/>
                <w:color w:val="000000"/>
                <w:sz w:val="24"/>
                <w:szCs w:val="24"/>
                <w:lang w:eastAsia="ru-RU"/>
              </w:rPr>
            </w:pPr>
            <w:r w:rsidRPr="002F4EC7">
              <w:rPr>
                <w:color w:val="000000"/>
                <w:sz w:val="24"/>
                <w:szCs w:val="24"/>
                <w:lang w:eastAsia="ru-RU"/>
              </w:rPr>
              <w:t>- законы восприятия цветов; систематизацию цветов</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2F4EC7" w:rsidRPr="002F4EC7" w:rsidRDefault="002F4EC7" w:rsidP="002F4EC7">
            <w:pPr>
              <w:widowControl/>
              <w:autoSpaceDE/>
              <w:autoSpaceDN/>
              <w:rPr>
                <w:rFonts w:ascii="Calibri" w:hAnsi="Calibri"/>
                <w:color w:val="000000"/>
                <w:sz w:val="24"/>
                <w:szCs w:val="24"/>
                <w:lang w:eastAsia="ru-RU"/>
              </w:rPr>
            </w:pPr>
          </w:p>
        </w:tc>
        <w:tc>
          <w:tcPr>
            <w:tcW w:w="4576" w:type="dxa"/>
            <w:vMerge/>
            <w:tcBorders>
              <w:top w:val="single" w:sz="8" w:space="0" w:color="000000"/>
              <w:left w:val="single" w:sz="8" w:space="0" w:color="000000"/>
              <w:bottom w:val="single" w:sz="8" w:space="0" w:color="000000"/>
              <w:right w:val="single" w:sz="8" w:space="0" w:color="000000"/>
            </w:tcBorders>
            <w:vAlign w:val="center"/>
            <w:hideMark/>
          </w:tcPr>
          <w:p w:rsidR="002F4EC7" w:rsidRPr="002F4EC7" w:rsidRDefault="002F4EC7" w:rsidP="002F4EC7">
            <w:pPr>
              <w:widowControl/>
              <w:autoSpaceDE/>
              <w:autoSpaceDN/>
              <w:rPr>
                <w:rFonts w:ascii="Calibri" w:hAnsi="Calibri"/>
                <w:color w:val="000000"/>
                <w:sz w:val="24"/>
                <w:szCs w:val="24"/>
                <w:lang w:eastAsia="ru-RU"/>
              </w:rPr>
            </w:pPr>
          </w:p>
        </w:tc>
      </w:tr>
      <w:tr w:rsidR="002F4EC7" w:rsidRPr="002F4EC7" w:rsidTr="000900C9">
        <w:trPr>
          <w:trHeight w:val="1229"/>
        </w:trPr>
        <w:tc>
          <w:tcPr>
            <w:tcW w:w="3061" w:type="dxa"/>
            <w:vMerge/>
            <w:tcBorders>
              <w:top w:val="single" w:sz="8" w:space="0" w:color="000000"/>
              <w:left w:val="single" w:sz="8" w:space="0" w:color="000000"/>
              <w:bottom w:val="single" w:sz="8" w:space="0" w:color="000000"/>
              <w:right w:val="single" w:sz="8" w:space="0" w:color="000000"/>
            </w:tcBorders>
            <w:vAlign w:val="center"/>
            <w:hideMark/>
          </w:tcPr>
          <w:p w:rsidR="002F4EC7" w:rsidRPr="002F4EC7" w:rsidRDefault="002F4EC7" w:rsidP="002F4EC7">
            <w:pPr>
              <w:widowControl/>
              <w:autoSpaceDE/>
              <w:autoSpaceDN/>
              <w:rPr>
                <w:rFonts w:ascii="Calibri" w:hAnsi="Calibri"/>
                <w:color w:val="000000"/>
                <w:sz w:val="24"/>
                <w:szCs w:val="24"/>
                <w:lang w:eastAsia="ru-RU"/>
              </w:rPr>
            </w:pPr>
          </w:p>
        </w:tc>
        <w:tc>
          <w:tcPr>
            <w:tcW w:w="2569" w:type="dxa"/>
            <w:tcBorders>
              <w:top w:val="single" w:sz="2"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rPr>
                <w:sz w:val="24"/>
                <w:szCs w:val="24"/>
                <w:lang w:eastAsia="ru-RU"/>
              </w:rPr>
            </w:pPr>
          </w:p>
        </w:tc>
        <w:tc>
          <w:tcPr>
            <w:tcW w:w="4576" w:type="dxa"/>
            <w:tcBorders>
              <w:top w:val="single" w:sz="2" w:space="0" w:color="000000"/>
              <w:left w:val="single" w:sz="8" w:space="0" w:color="000000"/>
              <w:bottom w:val="single" w:sz="8" w:space="0" w:color="000000"/>
              <w:right w:val="single" w:sz="8" w:space="0" w:color="000000"/>
            </w:tcBorders>
            <w:tcMar>
              <w:top w:w="0" w:type="dxa"/>
              <w:left w:w="116" w:type="dxa"/>
              <w:bottom w:w="0" w:type="dxa"/>
              <w:right w:w="116" w:type="dxa"/>
            </w:tcMar>
            <w:hideMark/>
          </w:tcPr>
          <w:p w:rsidR="002F4EC7" w:rsidRPr="002F4EC7" w:rsidRDefault="002F4EC7" w:rsidP="002F4EC7">
            <w:pPr>
              <w:widowControl/>
              <w:autoSpaceDE/>
              <w:autoSpaceDN/>
              <w:rPr>
                <w:sz w:val="24"/>
                <w:szCs w:val="24"/>
                <w:lang w:eastAsia="ru-RU"/>
              </w:rPr>
            </w:pPr>
          </w:p>
        </w:tc>
      </w:tr>
    </w:tbl>
    <w:p w:rsidR="00911F50" w:rsidRPr="00911F50" w:rsidRDefault="00911F50" w:rsidP="00911F50">
      <w:pPr>
        <w:widowControl/>
        <w:tabs>
          <w:tab w:val="left" w:pos="1980"/>
        </w:tabs>
        <w:autoSpaceDE/>
        <w:autoSpaceDN/>
        <w:jc w:val="center"/>
        <w:rPr>
          <w:bCs/>
          <w:sz w:val="28"/>
          <w:szCs w:val="28"/>
          <w:lang w:eastAsia="ru-RU"/>
        </w:rPr>
      </w:pPr>
      <w:r w:rsidRPr="00911F50">
        <w:rPr>
          <w:sz w:val="28"/>
          <w:szCs w:val="28"/>
          <w:lang w:eastAsia="ru-RU"/>
        </w:rPr>
        <w:lastRenderedPageBreak/>
        <w:t xml:space="preserve">  </w:t>
      </w:r>
      <w:r w:rsidRPr="00911F50">
        <w:rPr>
          <w:bCs/>
          <w:sz w:val="28"/>
          <w:szCs w:val="28"/>
          <w:lang w:eastAsia="ru-RU"/>
        </w:rPr>
        <w:t>Департамент образования и науки Брянской области</w:t>
      </w:r>
    </w:p>
    <w:p w:rsidR="00911F50" w:rsidRPr="00911F50" w:rsidRDefault="00911F50" w:rsidP="00911F50">
      <w:pPr>
        <w:widowControl/>
        <w:autoSpaceDE/>
        <w:autoSpaceDN/>
        <w:jc w:val="center"/>
        <w:rPr>
          <w:bCs/>
          <w:sz w:val="28"/>
          <w:szCs w:val="28"/>
          <w:lang w:eastAsia="ru-RU"/>
        </w:rPr>
      </w:pPr>
      <w:proofErr w:type="gramStart"/>
      <w:r w:rsidRPr="00911F50">
        <w:rPr>
          <w:bCs/>
          <w:sz w:val="28"/>
          <w:szCs w:val="28"/>
          <w:lang w:eastAsia="ru-RU"/>
        </w:rPr>
        <w:t>ГБПОУ  «</w:t>
      </w:r>
      <w:proofErr w:type="gramEnd"/>
      <w:r w:rsidRPr="00911F50">
        <w:rPr>
          <w:bCs/>
          <w:sz w:val="28"/>
          <w:szCs w:val="28"/>
          <w:lang w:eastAsia="ru-RU"/>
        </w:rPr>
        <w:t>Брянский аграрный техникум имени Героя России А.С. Зайцева»</w:t>
      </w:r>
    </w:p>
    <w:p w:rsidR="00911F50" w:rsidRPr="00911F50" w:rsidRDefault="00911F50" w:rsidP="00911F50">
      <w:pPr>
        <w:widowControl/>
        <w:autoSpaceDE/>
        <w:autoSpaceDN/>
        <w:jc w:val="center"/>
        <w:rPr>
          <w:bCs/>
          <w:sz w:val="28"/>
          <w:szCs w:val="28"/>
          <w:lang w:eastAsia="ru-RU"/>
        </w:rPr>
      </w:pPr>
    </w:p>
    <w:p w:rsidR="00911F50" w:rsidRPr="00911F50" w:rsidRDefault="00911F50" w:rsidP="00911F50">
      <w:pPr>
        <w:widowControl/>
        <w:autoSpaceDE/>
        <w:autoSpaceDN/>
        <w:jc w:val="center"/>
        <w:rPr>
          <w:bCs/>
          <w:sz w:val="28"/>
          <w:szCs w:val="28"/>
          <w:lang w:eastAsia="ru-RU"/>
        </w:rPr>
      </w:pPr>
    </w:p>
    <w:tbl>
      <w:tblPr>
        <w:tblW w:w="0" w:type="auto"/>
        <w:jc w:val="center"/>
        <w:tblLook w:val="01E0" w:firstRow="1" w:lastRow="1" w:firstColumn="1" w:lastColumn="1" w:noHBand="0" w:noVBand="0"/>
      </w:tblPr>
      <w:tblGrid>
        <w:gridCol w:w="4677"/>
        <w:gridCol w:w="4786"/>
      </w:tblGrid>
      <w:tr w:rsidR="00911F50" w:rsidRPr="00911F50" w:rsidTr="000900C9">
        <w:trPr>
          <w:jc w:val="center"/>
        </w:trPr>
        <w:tc>
          <w:tcPr>
            <w:tcW w:w="4677" w:type="dxa"/>
          </w:tcPr>
          <w:p w:rsidR="00911F50" w:rsidRPr="00911F50" w:rsidRDefault="00911F50" w:rsidP="00911F50">
            <w:pPr>
              <w:widowControl/>
              <w:autoSpaceDE/>
              <w:autoSpaceDN/>
              <w:spacing w:before="100" w:beforeAutospacing="1" w:after="100" w:afterAutospacing="1" w:line="252" w:lineRule="auto"/>
              <w:rPr>
                <w:bCs/>
                <w:sz w:val="28"/>
                <w:szCs w:val="28"/>
                <w:lang w:eastAsia="ru-RU"/>
              </w:rPr>
            </w:pPr>
            <w:r w:rsidRPr="00911F50">
              <w:rPr>
                <w:bCs/>
                <w:sz w:val="28"/>
                <w:szCs w:val="28"/>
                <w:lang w:eastAsia="ru-RU"/>
              </w:rPr>
              <w:t>РАССМОТРЕНО:</w:t>
            </w:r>
          </w:p>
          <w:p w:rsidR="00911F50" w:rsidRPr="00911F50" w:rsidRDefault="00911F50" w:rsidP="00911F50">
            <w:pPr>
              <w:widowControl/>
              <w:autoSpaceDE/>
              <w:autoSpaceDN/>
              <w:spacing w:line="252" w:lineRule="auto"/>
              <w:rPr>
                <w:bCs/>
                <w:sz w:val="28"/>
                <w:szCs w:val="28"/>
                <w:lang w:eastAsia="ru-RU"/>
              </w:rPr>
            </w:pPr>
            <w:r w:rsidRPr="00911F50">
              <w:rPr>
                <w:bCs/>
                <w:sz w:val="28"/>
                <w:szCs w:val="28"/>
                <w:lang w:eastAsia="ru-RU"/>
              </w:rPr>
              <w:t>на заседании МК</w:t>
            </w:r>
          </w:p>
          <w:p w:rsidR="00911F50" w:rsidRPr="00911F50" w:rsidRDefault="00911F50" w:rsidP="00911F50">
            <w:pPr>
              <w:widowControl/>
              <w:autoSpaceDE/>
              <w:autoSpaceDN/>
              <w:spacing w:line="252" w:lineRule="auto"/>
              <w:rPr>
                <w:bCs/>
                <w:sz w:val="28"/>
                <w:szCs w:val="28"/>
                <w:lang w:eastAsia="ru-RU"/>
              </w:rPr>
            </w:pPr>
            <w:r w:rsidRPr="00911F50">
              <w:rPr>
                <w:bCs/>
                <w:sz w:val="28"/>
                <w:szCs w:val="28"/>
                <w:lang w:eastAsia="ru-RU"/>
              </w:rPr>
              <w:t>специальных дисциплин</w:t>
            </w:r>
          </w:p>
          <w:p w:rsidR="00911F50" w:rsidRPr="00911F50" w:rsidRDefault="00911F50" w:rsidP="00911F50">
            <w:pPr>
              <w:widowControl/>
              <w:autoSpaceDE/>
              <w:autoSpaceDN/>
              <w:spacing w:line="252" w:lineRule="auto"/>
              <w:rPr>
                <w:bCs/>
                <w:sz w:val="28"/>
                <w:szCs w:val="28"/>
                <w:lang w:eastAsia="ru-RU"/>
              </w:rPr>
            </w:pPr>
            <w:r w:rsidRPr="00911F50">
              <w:rPr>
                <w:sz w:val="28"/>
                <w:szCs w:val="28"/>
                <w:lang w:eastAsia="ru-RU"/>
              </w:rPr>
              <w:t>____________</w:t>
            </w:r>
            <w:proofErr w:type="gramStart"/>
            <w:r w:rsidRPr="00911F50">
              <w:rPr>
                <w:sz w:val="28"/>
                <w:szCs w:val="28"/>
                <w:lang w:eastAsia="ru-RU"/>
              </w:rPr>
              <w:t xml:space="preserve">_  </w:t>
            </w:r>
            <w:r w:rsidRPr="00911F50">
              <w:rPr>
                <w:i/>
                <w:sz w:val="28"/>
                <w:szCs w:val="28"/>
                <w:lang w:eastAsia="ru-RU"/>
              </w:rPr>
              <w:t>/</w:t>
            </w:r>
            <w:proofErr w:type="gramEnd"/>
            <w:r w:rsidRPr="00911F50">
              <w:rPr>
                <w:sz w:val="28"/>
                <w:szCs w:val="28"/>
                <w:lang w:eastAsia="ru-RU"/>
              </w:rPr>
              <w:t>И.Н. Кисельникова</w:t>
            </w:r>
            <w:r w:rsidRPr="00911F50">
              <w:rPr>
                <w:i/>
                <w:sz w:val="28"/>
                <w:szCs w:val="28"/>
                <w:lang w:eastAsia="ru-RU"/>
              </w:rPr>
              <w:t>/</w:t>
            </w:r>
            <w:r w:rsidRPr="00911F50">
              <w:rPr>
                <w:sz w:val="28"/>
                <w:szCs w:val="28"/>
                <w:lang w:eastAsia="ru-RU"/>
              </w:rPr>
              <w:br/>
            </w:r>
            <w:r w:rsidRPr="00911F50">
              <w:rPr>
                <w:bCs/>
                <w:sz w:val="28"/>
                <w:szCs w:val="28"/>
                <w:lang w:eastAsia="ru-RU"/>
              </w:rPr>
              <w:t>Протокол №___ от «__»____202</w:t>
            </w:r>
            <w:r>
              <w:rPr>
                <w:bCs/>
                <w:sz w:val="28"/>
                <w:szCs w:val="28"/>
                <w:lang w:eastAsia="ru-RU"/>
              </w:rPr>
              <w:t>3</w:t>
            </w:r>
            <w:r w:rsidRPr="00911F50">
              <w:rPr>
                <w:bCs/>
                <w:sz w:val="28"/>
                <w:szCs w:val="28"/>
                <w:lang w:eastAsia="ru-RU"/>
              </w:rPr>
              <w:t>г.</w:t>
            </w:r>
          </w:p>
          <w:p w:rsidR="00911F50" w:rsidRPr="00911F50" w:rsidRDefault="00911F50" w:rsidP="00911F50">
            <w:pPr>
              <w:widowControl/>
              <w:autoSpaceDE/>
              <w:autoSpaceDN/>
              <w:spacing w:line="252" w:lineRule="auto"/>
              <w:rPr>
                <w:bCs/>
                <w:sz w:val="28"/>
                <w:szCs w:val="28"/>
                <w:lang w:eastAsia="ru-RU"/>
              </w:rPr>
            </w:pPr>
          </w:p>
        </w:tc>
        <w:tc>
          <w:tcPr>
            <w:tcW w:w="4786" w:type="dxa"/>
          </w:tcPr>
          <w:p w:rsidR="00911F50" w:rsidRPr="00911F50" w:rsidRDefault="00911F50" w:rsidP="00911F50">
            <w:pPr>
              <w:widowControl/>
              <w:autoSpaceDE/>
              <w:autoSpaceDN/>
              <w:spacing w:before="100" w:beforeAutospacing="1" w:after="100" w:afterAutospacing="1" w:line="252" w:lineRule="auto"/>
              <w:rPr>
                <w:bCs/>
                <w:sz w:val="28"/>
                <w:szCs w:val="28"/>
                <w:lang w:eastAsia="ru-RU"/>
              </w:rPr>
            </w:pPr>
            <w:r w:rsidRPr="00911F50">
              <w:rPr>
                <w:bCs/>
                <w:sz w:val="28"/>
                <w:szCs w:val="28"/>
                <w:lang w:eastAsia="ru-RU"/>
              </w:rPr>
              <w:t xml:space="preserve">            УТВЕРЖДАЮ:</w:t>
            </w:r>
          </w:p>
          <w:p w:rsidR="00911F50" w:rsidRPr="00911F50" w:rsidRDefault="00911F50" w:rsidP="00911F50">
            <w:pPr>
              <w:widowControl/>
              <w:tabs>
                <w:tab w:val="left" w:pos="318"/>
                <w:tab w:val="left" w:pos="372"/>
              </w:tabs>
              <w:autoSpaceDE/>
              <w:autoSpaceDN/>
              <w:spacing w:line="252" w:lineRule="auto"/>
              <w:ind w:right="-338"/>
              <w:jc w:val="center"/>
              <w:rPr>
                <w:sz w:val="28"/>
                <w:szCs w:val="28"/>
                <w:lang w:eastAsia="ru-RU"/>
              </w:rPr>
            </w:pPr>
            <w:r w:rsidRPr="00911F50">
              <w:rPr>
                <w:sz w:val="28"/>
                <w:szCs w:val="28"/>
                <w:lang w:eastAsia="ru-RU"/>
              </w:rPr>
              <w:t xml:space="preserve">         заместитель директора по УПР</w:t>
            </w:r>
          </w:p>
          <w:p w:rsidR="00911F50" w:rsidRPr="00911F50" w:rsidRDefault="00911F50" w:rsidP="00911F50">
            <w:pPr>
              <w:widowControl/>
              <w:tabs>
                <w:tab w:val="left" w:pos="318"/>
                <w:tab w:val="left" w:pos="372"/>
              </w:tabs>
              <w:autoSpaceDE/>
              <w:autoSpaceDN/>
              <w:spacing w:line="252" w:lineRule="auto"/>
              <w:ind w:right="-338"/>
              <w:jc w:val="center"/>
              <w:rPr>
                <w:sz w:val="28"/>
                <w:szCs w:val="28"/>
                <w:lang w:eastAsia="ru-RU"/>
              </w:rPr>
            </w:pPr>
            <w:r w:rsidRPr="00911F50">
              <w:rPr>
                <w:sz w:val="28"/>
                <w:szCs w:val="28"/>
                <w:lang w:eastAsia="ru-RU"/>
              </w:rPr>
              <w:t xml:space="preserve"> </w:t>
            </w:r>
          </w:p>
          <w:p w:rsidR="00911F50" w:rsidRPr="00911F50" w:rsidRDefault="00911F50" w:rsidP="00911F50">
            <w:pPr>
              <w:widowControl/>
              <w:autoSpaceDE/>
              <w:autoSpaceDN/>
              <w:spacing w:line="252" w:lineRule="auto"/>
              <w:jc w:val="right"/>
              <w:rPr>
                <w:i/>
                <w:sz w:val="28"/>
                <w:szCs w:val="28"/>
                <w:lang w:eastAsia="ru-RU"/>
              </w:rPr>
            </w:pPr>
            <w:r w:rsidRPr="00911F50">
              <w:rPr>
                <w:sz w:val="28"/>
                <w:szCs w:val="28"/>
                <w:lang w:eastAsia="ru-RU"/>
              </w:rPr>
              <w:t>___________ /М.А.Батракова</w:t>
            </w:r>
            <w:r w:rsidRPr="00911F50">
              <w:rPr>
                <w:i/>
                <w:sz w:val="28"/>
                <w:szCs w:val="28"/>
                <w:lang w:eastAsia="ru-RU"/>
              </w:rPr>
              <w:t xml:space="preserve"> /</w:t>
            </w:r>
          </w:p>
          <w:p w:rsidR="00911F50" w:rsidRPr="00911F50" w:rsidRDefault="00911F50" w:rsidP="00911F50">
            <w:pPr>
              <w:widowControl/>
              <w:tabs>
                <w:tab w:val="left" w:pos="1169"/>
              </w:tabs>
              <w:autoSpaceDE/>
              <w:autoSpaceDN/>
              <w:spacing w:line="252" w:lineRule="auto"/>
              <w:jc w:val="right"/>
              <w:rPr>
                <w:sz w:val="28"/>
                <w:szCs w:val="28"/>
                <w:lang w:eastAsia="ru-RU"/>
              </w:rPr>
            </w:pPr>
            <w:r w:rsidRPr="00911F50">
              <w:rPr>
                <w:sz w:val="28"/>
                <w:szCs w:val="28"/>
                <w:lang w:eastAsia="ru-RU"/>
              </w:rPr>
              <w:t>«___» _______________ 202</w:t>
            </w:r>
            <w:r>
              <w:rPr>
                <w:sz w:val="28"/>
                <w:szCs w:val="28"/>
                <w:lang w:eastAsia="ru-RU"/>
              </w:rPr>
              <w:t>3</w:t>
            </w:r>
            <w:r w:rsidRPr="00911F50">
              <w:rPr>
                <w:sz w:val="28"/>
                <w:szCs w:val="28"/>
                <w:lang w:eastAsia="ru-RU"/>
              </w:rPr>
              <w:t>г.</w:t>
            </w:r>
          </w:p>
          <w:p w:rsidR="00911F50" w:rsidRPr="00911F50" w:rsidRDefault="00911F50" w:rsidP="00911F50">
            <w:pPr>
              <w:widowControl/>
              <w:autoSpaceDE/>
              <w:autoSpaceDN/>
              <w:spacing w:before="100" w:beforeAutospacing="1" w:after="100" w:afterAutospacing="1" w:line="252" w:lineRule="auto"/>
              <w:jc w:val="center"/>
              <w:rPr>
                <w:bCs/>
                <w:sz w:val="28"/>
                <w:szCs w:val="28"/>
                <w:lang w:eastAsia="ru-RU"/>
              </w:rPr>
            </w:pPr>
          </w:p>
        </w:tc>
      </w:tr>
    </w:tbl>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caps/>
          <w:sz w:val="28"/>
          <w:szCs w:val="28"/>
          <w:lang w:bidi="en-US"/>
        </w:rPr>
      </w:pP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sz w:val="28"/>
          <w:szCs w:val="28"/>
          <w:lang w:eastAsia="ru-RU" w:bidi="en-US"/>
        </w:rPr>
      </w:pPr>
      <w:r w:rsidRPr="00911F50">
        <w:rPr>
          <w:sz w:val="28"/>
          <w:szCs w:val="28"/>
          <w:lang w:bidi="en-US"/>
        </w:rPr>
        <w:t xml:space="preserve"> </w:t>
      </w: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caps/>
          <w:sz w:val="28"/>
          <w:szCs w:val="28"/>
          <w:lang w:eastAsia="zh-CN" w:bidi="en-US"/>
        </w:rPr>
      </w:pPr>
      <w:r w:rsidRPr="00911F50">
        <w:rPr>
          <w:sz w:val="28"/>
          <w:szCs w:val="28"/>
          <w:lang w:bidi="en-US"/>
        </w:rPr>
        <w:t xml:space="preserve">                                                            </w:t>
      </w: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b/>
          <w:caps/>
          <w:sz w:val="28"/>
          <w:szCs w:val="28"/>
          <w:lang w:eastAsia="ru-RU" w:bidi="en-US"/>
        </w:rPr>
      </w:pP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b/>
          <w:caps/>
          <w:sz w:val="28"/>
          <w:szCs w:val="28"/>
          <w:lang w:bidi="en-US"/>
        </w:rPr>
      </w:pP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b/>
          <w:caps/>
          <w:sz w:val="28"/>
          <w:szCs w:val="28"/>
          <w:lang w:eastAsia="ru-RU" w:bidi="en-US"/>
        </w:rPr>
      </w:pPr>
      <w:r w:rsidRPr="00911F50">
        <w:rPr>
          <w:b/>
          <w:caps/>
          <w:sz w:val="28"/>
          <w:szCs w:val="28"/>
          <w:lang w:bidi="en-US"/>
        </w:rPr>
        <w:t>РАБОЧАЯ ПРОГРАММа УЧЕБНОЙ ДИСЦИПЛИНЫ</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lang w:bidi="en-US"/>
        </w:rPr>
      </w:pPr>
      <w:r w:rsidRPr="00911F50">
        <w:rPr>
          <w:b/>
          <w:sz w:val="28"/>
          <w:szCs w:val="28"/>
          <w:lang w:bidi="en-US"/>
        </w:rPr>
        <w:t xml:space="preserve">ОПД.09 </w:t>
      </w:r>
      <w:proofErr w:type="gramStart"/>
      <w:r w:rsidRPr="00911F50">
        <w:rPr>
          <w:b/>
          <w:sz w:val="28"/>
          <w:szCs w:val="28"/>
          <w:lang w:bidi="en-US"/>
        </w:rPr>
        <w:t>ОСНОВЫ  ПРЕДПРИНИМАТЕЛЬСТЕЛЬСКОЙ</w:t>
      </w:r>
      <w:proofErr w:type="gramEnd"/>
      <w:r w:rsidRPr="00911F50">
        <w:rPr>
          <w:b/>
          <w:sz w:val="28"/>
          <w:szCs w:val="28"/>
          <w:lang w:bidi="en-US"/>
        </w:rPr>
        <w:t xml:space="preserve"> ДЕЯТЕЛЬНОСТИ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color w:val="FF0000"/>
          <w:sz w:val="28"/>
          <w:szCs w:val="28"/>
          <w:lang w:bidi="en-US"/>
        </w:rPr>
      </w:pPr>
      <w:r w:rsidRPr="00911F50">
        <w:rPr>
          <w:b/>
          <w:color w:val="FF0000"/>
          <w:sz w:val="28"/>
          <w:szCs w:val="28"/>
          <w:lang w:bidi="en-US"/>
        </w:rPr>
        <w:t xml:space="preserve">       </w:t>
      </w:r>
    </w:p>
    <w:p w:rsidR="00911F50" w:rsidRPr="00911F50" w:rsidRDefault="00911F50" w:rsidP="00911F50">
      <w:pPr>
        <w:widowControl/>
        <w:autoSpaceDE/>
        <w:autoSpaceDN/>
        <w:jc w:val="center"/>
        <w:rPr>
          <w:b/>
          <w:bCs/>
          <w:sz w:val="28"/>
          <w:szCs w:val="28"/>
          <w:lang w:eastAsia="ru-RU"/>
        </w:rPr>
      </w:pPr>
      <w:r w:rsidRPr="00911F50">
        <w:rPr>
          <w:b/>
          <w:bCs/>
          <w:sz w:val="28"/>
          <w:szCs w:val="28"/>
          <w:lang w:eastAsia="ru-RU"/>
        </w:rPr>
        <w:t xml:space="preserve">по профессии СПО </w:t>
      </w:r>
    </w:p>
    <w:p w:rsidR="00911F50" w:rsidRPr="00911F50" w:rsidRDefault="00911F50" w:rsidP="00911F50">
      <w:pPr>
        <w:widowControl/>
        <w:autoSpaceDE/>
        <w:autoSpaceDN/>
        <w:jc w:val="center"/>
        <w:rPr>
          <w:b/>
          <w:bCs/>
          <w:sz w:val="28"/>
          <w:szCs w:val="28"/>
          <w:lang w:eastAsia="ru-RU"/>
        </w:rPr>
      </w:pPr>
      <w:proofErr w:type="gramStart"/>
      <w:r w:rsidRPr="00911F50">
        <w:rPr>
          <w:b/>
          <w:bCs/>
          <w:sz w:val="28"/>
          <w:szCs w:val="28"/>
          <w:lang w:eastAsia="ru-RU"/>
        </w:rPr>
        <w:t>08.01.25  МАСТЕР</w:t>
      </w:r>
      <w:proofErr w:type="gramEnd"/>
      <w:r w:rsidRPr="00911F50">
        <w:rPr>
          <w:b/>
          <w:bCs/>
          <w:sz w:val="28"/>
          <w:szCs w:val="28"/>
          <w:lang w:eastAsia="ru-RU"/>
        </w:rPr>
        <w:t xml:space="preserve"> ОТДЕЛОЧНЫХ СТРОИТЕЛЬНЫХ И  ДЕКОРАТИВНЫХ  РАБОТ</w:t>
      </w:r>
    </w:p>
    <w:p w:rsidR="00911F50" w:rsidRPr="00911F50" w:rsidRDefault="00911F50" w:rsidP="00911F50">
      <w:pPr>
        <w:widowControl/>
        <w:autoSpaceDE/>
        <w:autoSpaceDN/>
        <w:jc w:val="both"/>
        <w:rPr>
          <w:b/>
          <w:bCs/>
          <w:sz w:val="28"/>
          <w:szCs w:val="28"/>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jc w:val="center"/>
        <w:rPr>
          <w:bCs/>
          <w:sz w:val="24"/>
          <w:szCs w:val="24"/>
          <w:lang w:eastAsia="ru-RU"/>
        </w:rPr>
      </w:pPr>
    </w:p>
    <w:p w:rsidR="00911F50" w:rsidRPr="00911F50" w:rsidRDefault="00911F50" w:rsidP="00911F50">
      <w:pPr>
        <w:widowControl/>
        <w:autoSpaceDE/>
        <w:autoSpaceDN/>
        <w:jc w:val="center"/>
        <w:rPr>
          <w:bCs/>
          <w:sz w:val="24"/>
          <w:szCs w:val="24"/>
          <w:lang w:eastAsia="ru-RU"/>
        </w:rPr>
      </w:pPr>
    </w:p>
    <w:p w:rsidR="00911F50" w:rsidRPr="00911F50" w:rsidRDefault="00911F50" w:rsidP="00911F50">
      <w:pPr>
        <w:widowControl/>
        <w:autoSpaceDE/>
        <w:autoSpaceDN/>
        <w:jc w:val="center"/>
        <w:rPr>
          <w:bCs/>
          <w:sz w:val="24"/>
          <w:szCs w:val="24"/>
          <w:lang w:eastAsia="ru-RU"/>
        </w:rPr>
      </w:pPr>
    </w:p>
    <w:p w:rsidR="00911F50" w:rsidRPr="00911F50" w:rsidRDefault="00911F50" w:rsidP="00911F50">
      <w:pPr>
        <w:widowControl/>
        <w:autoSpaceDE/>
        <w:autoSpaceDN/>
        <w:jc w:val="center"/>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jc w:val="center"/>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jc w:val="center"/>
        <w:rPr>
          <w:bCs/>
          <w:sz w:val="28"/>
          <w:szCs w:val="28"/>
          <w:lang w:eastAsia="ru-RU"/>
        </w:rPr>
      </w:pPr>
      <w:r w:rsidRPr="00911F50">
        <w:rPr>
          <w:bCs/>
          <w:sz w:val="28"/>
          <w:szCs w:val="28"/>
          <w:lang w:eastAsia="ru-RU"/>
        </w:rPr>
        <w:t>г. Стародуб, 202</w:t>
      </w:r>
      <w:r>
        <w:rPr>
          <w:bCs/>
          <w:sz w:val="28"/>
          <w:szCs w:val="28"/>
          <w:lang w:eastAsia="ru-RU"/>
        </w:rPr>
        <w:t>3</w:t>
      </w:r>
      <w:r w:rsidRPr="00911F50">
        <w:rPr>
          <w:bCs/>
          <w:sz w:val="28"/>
          <w:szCs w:val="28"/>
          <w:lang w:eastAsia="ru-RU"/>
        </w:rPr>
        <w:t xml:space="preserve"> г.</w:t>
      </w:r>
      <w:r w:rsidRPr="00911F50">
        <w:rPr>
          <w:sz w:val="28"/>
          <w:szCs w:val="28"/>
          <w:lang w:eastAsia="ru-RU"/>
        </w:rPr>
        <w:t xml:space="preserve">                                                        </w:t>
      </w:r>
    </w:p>
    <w:p w:rsidR="00911F50" w:rsidRPr="00911F50" w:rsidRDefault="00911F50" w:rsidP="00911F50">
      <w:pPr>
        <w:adjustRightInd w:val="0"/>
        <w:spacing w:line="276" w:lineRule="auto"/>
        <w:jc w:val="both"/>
        <w:rPr>
          <w:sz w:val="28"/>
          <w:szCs w:val="28"/>
        </w:rPr>
      </w:pPr>
      <w:r w:rsidRPr="00911F50">
        <w:rPr>
          <w:sz w:val="28"/>
          <w:szCs w:val="28"/>
          <w:lang w:eastAsia="ru-RU"/>
        </w:rPr>
        <w:lastRenderedPageBreak/>
        <w:t xml:space="preserve">      Рабочая программа учебной дисциплины ОПД 09 «Основы предпринимательской деятельности» разработана  для подготовки квалифицированных рабочих, служащих по профессии СПО на основе Федерального государственного образовательного стандарта по профессии   08.01.25   Мастер отделочных строительных  и декоративных работ </w:t>
      </w:r>
      <w:r w:rsidRPr="00911F50">
        <w:rPr>
          <w:sz w:val="28"/>
          <w:szCs w:val="28"/>
        </w:rPr>
        <w:t>и является частью вариативной нагрузки по данной профессии.</w:t>
      </w:r>
    </w:p>
    <w:p w:rsidR="00911F50" w:rsidRPr="00911F50" w:rsidRDefault="00911F50" w:rsidP="00911F50">
      <w:pPr>
        <w:widowControl/>
        <w:tabs>
          <w:tab w:val="left" w:pos="916"/>
          <w:tab w:val="left" w:pos="1832"/>
          <w:tab w:val="left" w:pos="1908"/>
          <w:tab w:val="left" w:pos="2748"/>
          <w:tab w:val="left" w:pos="3664"/>
          <w:tab w:val="left" w:pos="4580"/>
          <w:tab w:val="center" w:pos="4819"/>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sz w:val="28"/>
          <w:szCs w:val="28"/>
          <w:lang w:eastAsia="ru-RU"/>
        </w:rPr>
      </w:pPr>
    </w:p>
    <w:p w:rsidR="00911F50" w:rsidRPr="00911F50" w:rsidRDefault="00911F50" w:rsidP="00911F50">
      <w:pPr>
        <w:adjustRightInd w:val="0"/>
        <w:spacing w:line="276" w:lineRule="auto"/>
        <w:rPr>
          <w:sz w:val="28"/>
          <w:szCs w:val="28"/>
        </w:rPr>
      </w:pPr>
      <w:r w:rsidRPr="00911F50">
        <w:rPr>
          <w:sz w:val="28"/>
          <w:szCs w:val="28"/>
          <w:lang w:eastAsia="ru-RU"/>
        </w:rPr>
        <w:t xml:space="preserve"> </w:t>
      </w:r>
    </w:p>
    <w:p w:rsidR="00911F50" w:rsidRPr="00911F50" w:rsidRDefault="00911F50" w:rsidP="00911F50">
      <w:pPr>
        <w:widowControl/>
        <w:tabs>
          <w:tab w:val="left" w:pos="916"/>
          <w:tab w:val="left" w:pos="1832"/>
          <w:tab w:val="left" w:pos="1908"/>
          <w:tab w:val="left" w:pos="2748"/>
          <w:tab w:val="left" w:pos="3664"/>
          <w:tab w:val="left" w:pos="4580"/>
          <w:tab w:val="center" w:pos="4819"/>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sz w:val="28"/>
          <w:szCs w:val="28"/>
          <w:lang w:eastAsia="ru-RU"/>
        </w:rPr>
      </w:pPr>
    </w:p>
    <w:p w:rsidR="00911F50" w:rsidRPr="00911F50" w:rsidRDefault="00911F50" w:rsidP="00911F50">
      <w:pPr>
        <w:widowControl/>
        <w:tabs>
          <w:tab w:val="left" w:pos="916"/>
          <w:tab w:val="left" w:pos="1832"/>
          <w:tab w:val="left" w:pos="1908"/>
          <w:tab w:val="left" w:pos="2748"/>
          <w:tab w:val="left" w:pos="3664"/>
          <w:tab w:val="left" w:pos="4580"/>
          <w:tab w:val="center" w:pos="4819"/>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caps/>
          <w:sz w:val="28"/>
          <w:szCs w:val="28"/>
          <w:lang w:eastAsia="ru-RU"/>
        </w:rPr>
      </w:pPr>
    </w:p>
    <w:p w:rsidR="00911F50" w:rsidRPr="00911F50" w:rsidRDefault="00911F50" w:rsidP="00911F50">
      <w:pPr>
        <w:widowControl/>
        <w:tabs>
          <w:tab w:val="left" w:pos="240"/>
          <w:tab w:val="center" w:pos="4677"/>
        </w:tabs>
        <w:autoSpaceDE/>
        <w:autoSpaceDN/>
        <w:rPr>
          <w:b/>
          <w:sz w:val="28"/>
          <w:szCs w:val="28"/>
          <w:lang w:eastAsia="ru-RU"/>
        </w:rPr>
      </w:pPr>
      <w:r w:rsidRPr="00911F50">
        <w:rPr>
          <w:b/>
          <w:sz w:val="28"/>
          <w:szCs w:val="28"/>
          <w:lang w:eastAsia="ru-RU"/>
        </w:rPr>
        <w:t xml:space="preserve">Организация- </w:t>
      </w:r>
      <w:proofErr w:type="gramStart"/>
      <w:r w:rsidRPr="00911F50">
        <w:rPr>
          <w:b/>
          <w:sz w:val="28"/>
          <w:szCs w:val="28"/>
          <w:lang w:eastAsia="ru-RU"/>
        </w:rPr>
        <w:t>разработчик  :</w:t>
      </w:r>
      <w:proofErr w:type="gramEnd"/>
    </w:p>
    <w:p w:rsidR="00911F50" w:rsidRPr="00911F50" w:rsidRDefault="00911F50" w:rsidP="00911F50">
      <w:pPr>
        <w:widowControl/>
        <w:tabs>
          <w:tab w:val="left" w:pos="240"/>
          <w:tab w:val="center" w:pos="4677"/>
        </w:tabs>
        <w:autoSpaceDE/>
        <w:autoSpaceDN/>
        <w:rPr>
          <w:b/>
          <w:sz w:val="28"/>
          <w:szCs w:val="28"/>
          <w:lang w:eastAsia="ru-RU"/>
        </w:rPr>
      </w:pPr>
      <w:r w:rsidRPr="00911F50">
        <w:rPr>
          <w:b/>
          <w:sz w:val="28"/>
          <w:szCs w:val="28"/>
          <w:lang w:eastAsia="ru-RU"/>
        </w:rPr>
        <w:t xml:space="preserve"> </w:t>
      </w:r>
    </w:p>
    <w:p w:rsidR="00911F50" w:rsidRPr="00911F50" w:rsidRDefault="00911F50" w:rsidP="00911F50">
      <w:pPr>
        <w:widowControl/>
        <w:autoSpaceDE/>
        <w:autoSpaceDN/>
        <w:rPr>
          <w:sz w:val="28"/>
          <w:szCs w:val="28"/>
          <w:lang w:eastAsia="ru-RU"/>
        </w:rPr>
      </w:pPr>
      <w:r w:rsidRPr="00911F50">
        <w:rPr>
          <w:sz w:val="28"/>
          <w:szCs w:val="28"/>
          <w:lang w:eastAsia="ru-RU"/>
        </w:rPr>
        <w:t xml:space="preserve">ГБПОУ «Брянский </w:t>
      </w:r>
      <w:proofErr w:type="gramStart"/>
      <w:r w:rsidRPr="00911F50">
        <w:rPr>
          <w:sz w:val="28"/>
          <w:szCs w:val="28"/>
          <w:lang w:eastAsia="ru-RU"/>
        </w:rPr>
        <w:t>аграрный  техникум</w:t>
      </w:r>
      <w:proofErr w:type="gramEnd"/>
      <w:r w:rsidRPr="00911F50">
        <w:rPr>
          <w:b/>
          <w:sz w:val="28"/>
          <w:szCs w:val="28"/>
          <w:lang w:eastAsia="ru-RU"/>
        </w:rPr>
        <w:t xml:space="preserve"> </w:t>
      </w:r>
      <w:r w:rsidRPr="00911F50">
        <w:rPr>
          <w:sz w:val="28"/>
          <w:szCs w:val="28"/>
          <w:lang w:eastAsia="ru-RU"/>
        </w:rPr>
        <w:t xml:space="preserve">  имени Героя России А. С.Зайцева»,  </w:t>
      </w:r>
    </w:p>
    <w:p w:rsidR="00911F50" w:rsidRPr="00911F50" w:rsidRDefault="00911F50" w:rsidP="00911F50">
      <w:pPr>
        <w:widowControl/>
        <w:autoSpaceDE/>
        <w:autoSpaceDN/>
        <w:rPr>
          <w:sz w:val="28"/>
          <w:szCs w:val="28"/>
          <w:lang w:eastAsia="ru-RU"/>
        </w:rPr>
      </w:pPr>
    </w:p>
    <w:p w:rsidR="00911F50" w:rsidRPr="00911F50" w:rsidRDefault="00911F50" w:rsidP="00911F50">
      <w:pPr>
        <w:widowControl/>
        <w:autoSpaceDE/>
        <w:autoSpaceDN/>
        <w:rPr>
          <w:b/>
          <w:sz w:val="28"/>
          <w:szCs w:val="28"/>
          <w:lang w:eastAsia="ru-RU"/>
        </w:rPr>
      </w:pPr>
      <w:r w:rsidRPr="00911F50">
        <w:rPr>
          <w:b/>
          <w:sz w:val="28"/>
          <w:szCs w:val="28"/>
          <w:lang w:eastAsia="ru-RU"/>
        </w:rPr>
        <w:t xml:space="preserve">Разработчик: </w:t>
      </w:r>
    </w:p>
    <w:p w:rsidR="00911F50" w:rsidRPr="00911F50" w:rsidRDefault="00911F50" w:rsidP="00911F50">
      <w:pPr>
        <w:widowControl/>
        <w:autoSpaceDE/>
        <w:autoSpaceDN/>
        <w:ind w:hanging="425"/>
        <w:rPr>
          <w:sz w:val="28"/>
          <w:szCs w:val="28"/>
          <w:lang w:eastAsia="ru-RU"/>
        </w:rPr>
      </w:pPr>
      <w:r w:rsidRPr="00911F50">
        <w:rPr>
          <w:sz w:val="28"/>
          <w:szCs w:val="28"/>
          <w:lang w:eastAsia="ru-RU"/>
        </w:rPr>
        <w:t xml:space="preserve">        Чемис Алёна Александровна, преподаватель специальных дисциплин высшей   категории.  </w:t>
      </w:r>
    </w:p>
    <w:p w:rsidR="00911F50" w:rsidRPr="00911F50" w:rsidRDefault="00911F50" w:rsidP="00911F50">
      <w:pPr>
        <w:widowControl/>
        <w:tabs>
          <w:tab w:val="left" w:pos="200"/>
          <w:tab w:val="center" w:pos="4677"/>
        </w:tabs>
        <w:autoSpaceDE/>
        <w:autoSpaceDN/>
        <w:ind w:hanging="425"/>
        <w:rPr>
          <w:sz w:val="24"/>
          <w:szCs w:val="24"/>
          <w:u w:val="single"/>
          <w:lang w:eastAsia="ru-RU"/>
        </w:rPr>
      </w:pPr>
    </w:p>
    <w:p w:rsidR="00911F50" w:rsidRPr="00911F50" w:rsidRDefault="00911F50" w:rsidP="00911F50">
      <w:pPr>
        <w:adjustRightInd w:val="0"/>
        <w:spacing w:line="200" w:lineRule="exact"/>
        <w:ind w:firstLine="426"/>
        <w:rPr>
          <w:sz w:val="24"/>
          <w:szCs w:val="24"/>
        </w:rPr>
      </w:pP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276" w:lineRule="auto"/>
        <w:jc w:val="both"/>
        <w:rPr>
          <w:b/>
          <w:sz w:val="28"/>
          <w:szCs w:val="28"/>
          <w:lang w:bidi="en-US"/>
        </w:rPr>
      </w:pPr>
      <w:r w:rsidRPr="00911F50">
        <w:rPr>
          <w:sz w:val="28"/>
          <w:szCs w:val="28"/>
          <w:lang w:bidi="en-US"/>
        </w:rPr>
        <w:t xml:space="preserve"> </w:t>
      </w: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bidi="en-US"/>
        </w:rPr>
      </w:pPr>
    </w:p>
    <w:p w:rsidR="00911F50" w:rsidRPr="00911F50" w:rsidRDefault="00911F50" w:rsidP="00911F5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8"/>
        <w:jc w:val="both"/>
        <w:rPr>
          <w:sz w:val="24"/>
          <w:szCs w:val="24"/>
          <w:lang w:bidi="en-US"/>
        </w:rPr>
      </w:pPr>
    </w:p>
    <w:p w:rsidR="00911F50" w:rsidRPr="00911F50" w:rsidRDefault="00911F50" w:rsidP="00911F50">
      <w:pPr>
        <w:widowControl/>
        <w:autoSpaceDE/>
        <w:autoSpaceDN/>
        <w:jc w:val="center"/>
        <w:rPr>
          <w:sz w:val="28"/>
          <w:szCs w:val="28"/>
          <w:lang w:bidi="en-US"/>
        </w:rPr>
      </w:pPr>
      <w:r w:rsidRPr="00911F50">
        <w:rPr>
          <w:sz w:val="28"/>
          <w:szCs w:val="28"/>
          <w:lang w:bidi="en-US"/>
        </w:rPr>
        <w:t xml:space="preserve"> </w:t>
      </w:r>
    </w:p>
    <w:p w:rsidR="00911F50" w:rsidRPr="00911F50" w:rsidRDefault="00911F50" w:rsidP="00911F50">
      <w:pPr>
        <w:widowControl/>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bidi="en-US"/>
        </w:rPr>
      </w:pPr>
      <w:r w:rsidRPr="00911F50">
        <w:rPr>
          <w:sz w:val="28"/>
          <w:szCs w:val="28"/>
          <w:lang w:bidi="en-US"/>
        </w:rPr>
        <w:tab/>
        <w:t xml:space="preserve"> </w:t>
      </w:r>
    </w:p>
    <w:p w:rsidR="00911F50" w:rsidRPr="00911F50" w:rsidRDefault="00911F50" w:rsidP="00911F50">
      <w:pPr>
        <w:widowControl/>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bidi="en-US"/>
        </w:rPr>
      </w:pPr>
    </w:p>
    <w:p w:rsidR="00911F50" w:rsidRPr="00911F50" w:rsidRDefault="00911F50" w:rsidP="00911F50">
      <w:pPr>
        <w:widowControl/>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bidi="en-US"/>
        </w:rPr>
      </w:pPr>
    </w:p>
    <w:p w:rsidR="00911F50" w:rsidRPr="00911F50" w:rsidRDefault="00911F50" w:rsidP="00911F50">
      <w:pPr>
        <w:widowControl/>
        <w:shd w:val="clear" w:color="auto" w:fill="FFFFFF"/>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r w:rsidRPr="00911F50">
        <w:rPr>
          <w:noProof/>
          <w:sz w:val="28"/>
          <w:szCs w:val="28"/>
          <w:lang w:val="en-US" w:bidi="en-US"/>
        </w:rPr>
        <mc:AlternateContent>
          <mc:Choice Requires="wps">
            <w:drawing>
              <wp:anchor distT="0" distB="0" distL="114300" distR="114300" simplePos="0" relativeHeight="251661312" behindDoc="0" locked="0" layoutInCell="1" allowOverlap="1">
                <wp:simplePos x="0" y="0"/>
                <wp:positionH relativeFrom="column">
                  <wp:posOffset>5829300</wp:posOffset>
                </wp:positionH>
                <wp:positionV relativeFrom="paragraph">
                  <wp:posOffset>139065</wp:posOffset>
                </wp:positionV>
                <wp:extent cx="685800" cy="571500"/>
                <wp:effectExtent l="0" t="0" r="0" b="0"/>
                <wp:wrapNone/>
                <wp:docPr id="34" name="Прямоугольник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6C7170" id="Прямоугольник 34" o:spid="_x0000_s1026" style="position:absolute;margin-left:459pt;margin-top:10.95pt;width:54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oqoQIAAA0FAAAOAAAAZHJzL2Uyb0RvYy54bWysVM2O0zAQviPxDpbv3SQlaZto09X+UIS0&#10;wEoLD+DaTmOR2MF2my4rJCSuSDwCD8EF8bPPkL4RY6ddusABIXJwZjzj8Tcz3/jwaF1XaMW1EUrm&#10;ODoIMeKSKibkIscvns8GE4yMJZKRSkme4ytu8NH0/r3Dtsn4UJWqYlwjCCJN1jY5Lq1tsiAwtOQ1&#10;MQeq4RKMhdI1saDqRcA0aSF6XQXDMBwFrdKs0YpyY2D3rDfiqY9fFJzaZ0VhuEVVjgGb9av269yt&#10;wfSQZAtNmlLQLQzyDyhqIiRcehvqjFiCllr8FqoWVCujCntAVR2oohCU+xwgmyj8JZvLkjTc5wLF&#10;Mc1tmcz/C0ufri40EizHD2KMJKmhR93HzdvNh+5bd7N5133qbrqvm/fd9+5z9wWBE1SsbUwGBy+b&#10;C+1yNs25oi8Nkuq0JHLBj7VWbckJA5yR8w/uHHCKgaNo3j5RDO4jS6t88daFrl1AKAta+x5d3faI&#10;ry2isDmaJJMQOknBlIyjBGR3A8l2hxtt7COuauSEHGuggA9OVufG9q47Fw9eVYLNRFV5RS/mp5VG&#10;KwJ0mflvG93su1XSOUvljvUR+x3ACHc4m0Pr23+dRsM4PBmmg9loMh7EszgZpONwMgij9CQdhXEa&#10;n83eOIBRnJWCMS7PheQ7Kkbx37V6OxQ9iTwZUZvjNBkmPvc76M1+kqH//pRkLSxMZiXqHEPB4XNO&#10;JHN9fSiZly0RVS8Hd+H7hkANdn9fFc8C1/ieQHPFroAEWkGToJ/whoBQKv0aoxbmMcfm1ZJojlH1&#10;WAKR0iiO3QB7JU7GQ1D0vmW+byGSQqgcW4x68dT2Q79stFiUcFPkCyPVMZCvEJ4Yjpg9qi1lYeZ8&#10;Btv3wQ31vu69fr5i0x8AAAD//wMAUEsDBBQABgAIAAAAIQChvHXH3gAAAAsBAAAPAAAAZHJzL2Rv&#10;d25yZXYueG1sTI9BT8MwDIXvSPyHyEjcWNIC1do1nRDSTsCBDYmr13httSYpTbqVf493Yjf7+en5&#10;e+V6tr040Rg67zQkCwWCXO1N5xoNX7vNwxJEiOgM9t6Rhl8KsK5ub0osjD+7TzptYyM4xIUCNbQx&#10;DoWUoW7JYlj4gRzfDn60GHkdG2lGPHO47WWqVCYtdo4/tDjQa0v1cTtZDZg9mZ+Pw+P77m3KMG9m&#10;tXn+Vlrf380vKxCR5vhvhgs+o0PFTHs/ORNEryFPltwlakiTHMTFoNKMlT1PCUuyKuV1h+oPAAD/&#10;/wMAUEsBAi0AFAAGAAgAAAAhALaDOJL+AAAA4QEAABMAAAAAAAAAAAAAAAAAAAAAAFtDb250ZW50&#10;X1R5cGVzXS54bWxQSwECLQAUAAYACAAAACEAOP0h/9YAAACUAQAACwAAAAAAAAAAAAAAAAAvAQAA&#10;X3JlbHMvLnJlbHNQSwECLQAUAAYACAAAACEAwTjqKqECAAANBQAADgAAAAAAAAAAAAAAAAAuAgAA&#10;ZHJzL2Uyb0RvYy54bWxQSwECLQAUAAYACAAAACEAobx1x94AAAALAQAADwAAAAAAAAAAAAAAAAD7&#10;BAAAZHJzL2Rvd25yZXYueG1sUEsFBgAAAAAEAAQA8wAAAAYGAAAAAA==&#10;" stroked="f"/>
            </w:pict>
          </mc:Fallback>
        </mc:AlternateContent>
      </w:r>
    </w:p>
    <w:p w:rsidR="00911F50" w:rsidRPr="00911F50" w:rsidRDefault="00911F50" w:rsidP="00911F50">
      <w:pPr>
        <w:widowControl/>
        <w:autoSpaceDE/>
        <w:autoSpaceDN/>
        <w:ind w:firstLine="720"/>
        <w:jc w:val="both"/>
        <w:rPr>
          <w:sz w:val="28"/>
          <w:szCs w:val="28"/>
          <w:lang w:bidi="en-US"/>
        </w:rPr>
      </w:pPr>
    </w:p>
    <w:p w:rsidR="00911F50" w:rsidRDefault="00911F50" w:rsidP="00911F50">
      <w:pPr>
        <w:widowControl/>
        <w:autoSpaceDE/>
        <w:autoSpaceDN/>
        <w:ind w:firstLine="720"/>
        <w:jc w:val="both"/>
        <w:rPr>
          <w:sz w:val="28"/>
          <w:szCs w:val="28"/>
          <w:lang w:bidi="en-US"/>
        </w:rPr>
      </w:pPr>
    </w:p>
    <w:p w:rsid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jc w:val="both"/>
        <w:rPr>
          <w:sz w:val="28"/>
          <w:szCs w:val="28"/>
          <w:lang w:bidi="en-US"/>
        </w:rPr>
      </w:pPr>
    </w:p>
    <w:p w:rsidR="00911F50" w:rsidRPr="00911F50" w:rsidRDefault="00911F50" w:rsidP="00911F50">
      <w:pPr>
        <w:widowControl/>
        <w:autoSpaceDE/>
        <w:autoSpaceDN/>
        <w:ind w:firstLine="720"/>
        <w:jc w:val="both"/>
        <w:rPr>
          <w:sz w:val="28"/>
          <w:szCs w:val="28"/>
          <w:lang w:bidi="en-US"/>
        </w:rPr>
      </w:pPr>
    </w:p>
    <w:p w:rsidR="00911F50" w:rsidRPr="00911F50" w:rsidRDefault="00911F50" w:rsidP="00911F50">
      <w:pPr>
        <w:widowControl/>
        <w:autoSpaceDE/>
        <w:autoSpaceDN/>
        <w:ind w:firstLine="720"/>
        <w:jc w:val="both"/>
        <w:rPr>
          <w:b/>
          <w:sz w:val="28"/>
          <w:szCs w:val="28"/>
          <w:lang w:val="en-US" w:bidi="en-US"/>
        </w:rPr>
      </w:pPr>
      <w:r w:rsidRPr="00911F50">
        <w:rPr>
          <w:noProof/>
          <w:sz w:val="24"/>
          <w:szCs w:val="24"/>
          <w:lang w:val="en-US" w:bidi="en-US"/>
        </w:rPr>
        <w:lastRenderedPageBreak/>
        <mc:AlternateContent>
          <mc:Choice Requires="wps">
            <w:drawing>
              <wp:anchor distT="0" distB="0" distL="114300" distR="114300" simplePos="0" relativeHeight="251660288" behindDoc="0" locked="0" layoutInCell="1" allowOverlap="1">
                <wp:simplePos x="0" y="0"/>
                <wp:positionH relativeFrom="column">
                  <wp:posOffset>5943600</wp:posOffset>
                </wp:positionH>
                <wp:positionV relativeFrom="paragraph">
                  <wp:posOffset>100965</wp:posOffset>
                </wp:positionV>
                <wp:extent cx="457200" cy="571500"/>
                <wp:effectExtent l="0" t="0" r="0" b="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F1A9F8" id="Прямоугольник 33" o:spid="_x0000_s1026" style="position:absolute;margin-left:468pt;margin-top:7.95pt;width:36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XaXnwIAAA0FAAAOAAAAZHJzL2Uyb0RvYy54bWysVM2O0zAQviPxDpbv3STddNtEm652W4qQ&#10;Flhp4QFcx2ksHDvYbtMFISFxReIReAguiJ99hvSNGDtt6QIHhMjBsT3j8TfzfePTs3Ul0Ippw5XM&#10;cHQUYsQkVTmXiww/fzbrjTAylsicCCVZhm+YwWfj+/dOmzplfVUqkTONIIg0aVNnuLS2ToPA0JJV&#10;xBypmkkwFkpXxMJSL4JckwaiVyLoh+FJ0Cid11pRZgzsTjsjHvv4RcGofVoUhlkkMgzYrB+1H+du&#10;DManJF1oUpecbmGQf0BRES7h0n2oKbEELTX/LVTFqVZGFfaIqipQRcEp8zlANlH4SzbXJamZzwWK&#10;Y+p9mcz/C0ufrK404nmGj48xkqQCjtqPm7ebD+239nbzrv3U3rZfN+/b7+3n9gsCJ6hYU5sUDl7X&#10;V9rlbOpLRV8YJNWkJHLBzrVWTclIDjgj5x/cOeAWBo6iefNY5XAfWVrli7cudOUCQlnQ2nN0s+eI&#10;rS2isBkPhsA7RhRMg2E0gLm7gaS7w7U29iFTFXKTDGuQgA9OVpfGdq47Fw9eCZ7PuBB+oRfzidBo&#10;RUAuM/9to5tDNyGds1TuWBex2wGMcIezObSe/tdJ1I/Di37Sm52Mhr14Fg96yTAc9cIouUhOwjiJ&#10;p7M3DmAUpyXPcyYvuWQ7KUbx31G9bYpORF6MqMlwMugPfO530JvDJEP//SnJilvoTMGrDI/2TiR1&#10;vD6QOaRNUku46ObBXfieEKjB7u+r4lXgiO8ENFf5DYhAKyAJ+IQ3BCal0q8waqAfM2xeLolmGIlH&#10;EoSURHHsGtgvvAgw0oeW+aGFSAqhMmwx6qYT2zX9stZ8UcJNkS+MVOcgvoJ7YThhdqi2koWe8xls&#10;3wfX1Idr7/XzFRv/AAAA//8DAFBLAwQUAAYACAAAACEALSz5sNwAAAALAQAADwAAAGRycy9kb3du&#10;cmV2LnhtbExPy07DMBC8I/UfrEXiRm0ojZoQp0JIPUEPtEhct7GbRMTrNHba8PfdnOht56HZmXw9&#10;ulacbR8aTxqe5gqEpdKbhioN3/vN4wpEiEgGW09Ww58NsC5mdzlmxl/oy553sRIcQiFDDXWMXSZl&#10;KGvrMMx9Z4m1o+8dRoZ9JU2PFw53rXxWKpEOG+IPNXb2vbbl725wGjB5MaftcfG5/xgSTKtRbZY/&#10;SuuH+/HtFUS0Y/w3w1Sfq0PBnQ5+IBNEqyFdJLwlsrBMQUwGpVbMHKaLKVnk8nZDcQUAAP//AwBQ&#10;SwECLQAUAAYACAAAACEAtoM4kv4AAADhAQAAEwAAAAAAAAAAAAAAAAAAAAAAW0NvbnRlbnRfVHlw&#10;ZXNdLnhtbFBLAQItABQABgAIAAAAIQA4/SH/1gAAAJQBAAALAAAAAAAAAAAAAAAAAC8BAABfcmVs&#10;cy8ucmVsc1BLAQItABQABgAIAAAAIQADVXaXnwIAAA0FAAAOAAAAAAAAAAAAAAAAAC4CAABkcnMv&#10;ZTJvRG9jLnhtbFBLAQItABQABgAIAAAAIQAtLPmw3AAAAAsBAAAPAAAAAAAAAAAAAAAAAPkEAABk&#10;cnMvZG93bnJldi54bWxQSwUGAAAAAAQABADzAAAAAgYAAAAA&#10;" stroked="f"/>
            </w:pict>
          </mc:Fallback>
        </mc:AlternateContent>
      </w:r>
      <w:r w:rsidRPr="00911F50">
        <w:rPr>
          <w:b/>
          <w:sz w:val="28"/>
          <w:szCs w:val="28"/>
          <w:lang w:bidi="en-US"/>
        </w:rPr>
        <w:t xml:space="preserve">                                       </w:t>
      </w:r>
      <w:r w:rsidRPr="00911F50">
        <w:rPr>
          <w:b/>
          <w:sz w:val="28"/>
          <w:szCs w:val="28"/>
          <w:lang w:val="en-US" w:bidi="en-US"/>
        </w:rPr>
        <w:t>СОДЕРЖАНИЕ</w:t>
      </w:r>
    </w:p>
    <w:p w:rsidR="00911F50" w:rsidRPr="00911F50" w:rsidRDefault="00911F50" w:rsidP="00911F50">
      <w:pPr>
        <w:widowControl/>
        <w:autoSpaceDE/>
        <w:autoSpaceDN/>
        <w:jc w:val="center"/>
        <w:rPr>
          <w:sz w:val="28"/>
          <w:szCs w:val="28"/>
          <w:lang w:val="en-US" w:bidi="en-US"/>
        </w:rPr>
      </w:pPr>
    </w:p>
    <w:tbl>
      <w:tblPr>
        <w:tblW w:w="0" w:type="auto"/>
        <w:tblLook w:val="01E0" w:firstRow="1" w:lastRow="1" w:firstColumn="1" w:lastColumn="1" w:noHBand="0" w:noVBand="0"/>
      </w:tblPr>
      <w:tblGrid>
        <w:gridCol w:w="8898"/>
        <w:gridCol w:w="673"/>
      </w:tblGrid>
      <w:tr w:rsidR="00911F50" w:rsidRPr="00911F50" w:rsidTr="000900C9">
        <w:tc>
          <w:tcPr>
            <w:tcW w:w="9180" w:type="dxa"/>
          </w:tcPr>
          <w:p w:rsidR="00911F50" w:rsidRPr="00911F50" w:rsidRDefault="00911F50" w:rsidP="00911F50">
            <w:pPr>
              <w:widowControl/>
              <w:autoSpaceDE/>
              <w:autoSpaceDN/>
              <w:jc w:val="center"/>
              <w:rPr>
                <w:sz w:val="28"/>
                <w:szCs w:val="28"/>
                <w:lang w:val="en-US" w:bidi="en-US"/>
              </w:rPr>
            </w:pPr>
          </w:p>
        </w:tc>
        <w:tc>
          <w:tcPr>
            <w:tcW w:w="673" w:type="dxa"/>
          </w:tcPr>
          <w:p w:rsidR="00911F50" w:rsidRPr="00911F50" w:rsidRDefault="00911F50" w:rsidP="00911F50">
            <w:pPr>
              <w:widowControl/>
              <w:autoSpaceDE/>
              <w:autoSpaceDN/>
              <w:rPr>
                <w:sz w:val="28"/>
                <w:szCs w:val="28"/>
                <w:lang w:val="en-US" w:bidi="en-US"/>
              </w:rPr>
            </w:pPr>
            <w:r w:rsidRPr="00911F50">
              <w:rPr>
                <w:sz w:val="28"/>
                <w:szCs w:val="28"/>
                <w:lang w:val="en-US" w:bidi="en-US"/>
              </w:rPr>
              <w:t>стр.</w:t>
            </w:r>
          </w:p>
        </w:tc>
      </w:tr>
      <w:tr w:rsidR="00911F50" w:rsidRPr="00911F50" w:rsidTr="000900C9">
        <w:tc>
          <w:tcPr>
            <w:tcW w:w="9180" w:type="dxa"/>
          </w:tcPr>
          <w:p w:rsidR="00911F50" w:rsidRPr="00911F50" w:rsidRDefault="00911F50" w:rsidP="00911F50">
            <w:pPr>
              <w:widowControl/>
              <w:autoSpaceDE/>
              <w:autoSpaceDN/>
              <w:jc w:val="center"/>
              <w:rPr>
                <w:sz w:val="28"/>
                <w:szCs w:val="28"/>
                <w:lang w:val="en-US" w:bidi="en-US"/>
              </w:rPr>
            </w:pPr>
          </w:p>
        </w:tc>
        <w:tc>
          <w:tcPr>
            <w:tcW w:w="673" w:type="dxa"/>
          </w:tcPr>
          <w:p w:rsidR="00911F50" w:rsidRPr="00911F50" w:rsidRDefault="00911F50" w:rsidP="00911F50">
            <w:pPr>
              <w:widowControl/>
              <w:autoSpaceDE/>
              <w:autoSpaceDN/>
              <w:rPr>
                <w:sz w:val="28"/>
                <w:szCs w:val="28"/>
                <w:lang w:val="en-US" w:bidi="en-US"/>
              </w:rPr>
            </w:pPr>
          </w:p>
        </w:tc>
      </w:tr>
      <w:tr w:rsidR="00911F50" w:rsidRPr="00911F50" w:rsidTr="000900C9">
        <w:tc>
          <w:tcPr>
            <w:tcW w:w="9180" w:type="dxa"/>
          </w:tcPr>
          <w:p w:rsidR="00911F50" w:rsidRPr="00911F50" w:rsidRDefault="00911F50" w:rsidP="00911F50">
            <w:pPr>
              <w:widowControl/>
              <w:autoSpaceDE/>
              <w:autoSpaceDN/>
              <w:rPr>
                <w:sz w:val="28"/>
                <w:szCs w:val="28"/>
                <w:lang w:bidi="en-US"/>
              </w:rPr>
            </w:pPr>
            <w:r w:rsidRPr="00911F50">
              <w:rPr>
                <w:sz w:val="28"/>
                <w:szCs w:val="28"/>
                <w:lang w:bidi="en-US"/>
              </w:rPr>
              <w:t>1. Паспорт рабочей программы учебной дисциплины</w:t>
            </w:r>
          </w:p>
        </w:tc>
        <w:tc>
          <w:tcPr>
            <w:tcW w:w="673" w:type="dxa"/>
          </w:tcPr>
          <w:p w:rsidR="00911F50" w:rsidRPr="00911F50" w:rsidRDefault="00911F50" w:rsidP="00911F50">
            <w:pPr>
              <w:widowControl/>
              <w:autoSpaceDE/>
              <w:autoSpaceDN/>
              <w:jc w:val="center"/>
              <w:rPr>
                <w:sz w:val="28"/>
                <w:szCs w:val="28"/>
                <w:lang w:val="en-US" w:bidi="en-US"/>
              </w:rPr>
            </w:pPr>
            <w:r w:rsidRPr="00911F50">
              <w:rPr>
                <w:sz w:val="28"/>
                <w:szCs w:val="28"/>
                <w:lang w:val="en-US" w:bidi="en-US"/>
              </w:rPr>
              <w:t>4</w:t>
            </w:r>
          </w:p>
        </w:tc>
      </w:tr>
      <w:tr w:rsidR="00911F50" w:rsidRPr="00911F50" w:rsidTr="000900C9">
        <w:tc>
          <w:tcPr>
            <w:tcW w:w="9180" w:type="dxa"/>
          </w:tcPr>
          <w:p w:rsidR="00911F50" w:rsidRPr="00911F50" w:rsidRDefault="00911F50" w:rsidP="00911F50">
            <w:pPr>
              <w:widowControl/>
              <w:autoSpaceDE/>
              <w:autoSpaceDN/>
              <w:rPr>
                <w:sz w:val="28"/>
                <w:szCs w:val="28"/>
                <w:lang w:val="en-US" w:bidi="en-US"/>
              </w:rPr>
            </w:pPr>
          </w:p>
        </w:tc>
        <w:tc>
          <w:tcPr>
            <w:tcW w:w="673" w:type="dxa"/>
          </w:tcPr>
          <w:p w:rsidR="00911F50" w:rsidRPr="00911F50" w:rsidRDefault="00911F50" w:rsidP="00911F50">
            <w:pPr>
              <w:widowControl/>
              <w:autoSpaceDE/>
              <w:autoSpaceDN/>
              <w:jc w:val="center"/>
              <w:rPr>
                <w:sz w:val="28"/>
                <w:szCs w:val="28"/>
                <w:lang w:val="en-US" w:bidi="en-US"/>
              </w:rPr>
            </w:pPr>
          </w:p>
        </w:tc>
      </w:tr>
      <w:tr w:rsidR="00911F50" w:rsidRPr="00911F50" w:rsidTr="000900C9">
        <w:tc>
          <w:tcPr>
            <w:tcW w:w="9180" w:type="dxa"/>
          </w:tcPr>
          <w:p w:rsidR="00911F50" w:rsidRPr="00911F50" w:rsidRDefault="00911F50" w:rsidP="00911F50">
            <w:pPr>
              <w:widowControl/>
              <w:autoSpaceDE/>
              <w:autoSpaceDN/>
              <w:rPr>
                <w:sz w:val="28"/>
                <w:szCs w:val="28"/>
                <w:lang w:bidi="en-US"/>
              </w:rPr>
            </w:pPr>
            <w:r w:rsidRPr="00911F50">
              <w:rPr>
                <w:sz w:val="28"/>
                <w:szCs w:val="28"/>
                <w:lang w:bidi="en-US"/>
              </w:rPr>
              <w:t>2. Структура и содержание учебной дисциплины</w:t>
            </w:r>
          </w:p>
        </w:tc>
        <w:tc>
          <w:tcPr>
            <w:tcW w:w="673" w:type="dxa"/>
          </w:tcPr>
          <w:p w:rsidR="00911F50" w:rsidRPr="00911F50" w:rsidRDefault="00911F50" w:rsidP="00911F50">
            <w:pPr>
              <w:widowControl/>
              <w:autoSpaceDE/>
              <w:autoSpaceDN/>
              <w:jc w:val="center"/>
              <w:rPr>
                <w:sz w:val="28"/>
                <w:szCs w:val="28"/>
                <w:lang w:val="en-US" w:bidi="en-US"/>
              </w:rPr>
            </w:pPr>
            <w:r w:rsidRPr="00911F50">
              <w:rPr>
                <w:sz w:val="28"/>
                <w:szCs w:val="28"/>
                <w:lang w:val="en-US" w:bidi="en-US"/>
              </w:rPr>
              <w:t>6</w:t>
            </w:r>
          </w:p>
        </w:tc>
      </w:tr>
      <w:tr w:rsidR="00911F50" w:rsidRPr="00911F50" w:rsidTr="000900C9">
        <w:tc>
          <w:tcPr>
            <w:tcW w:w="9180" w:type="dxa"/>
          </w:tcPr>
          <w:p w:rsidR="00911F50" w:rsidRPr="00911F50" w:rsidRDefault="00911F50" w:rsidP="00911F50">
            <w:pPr>
              <w:widowControl/>
              <w:autoSpaceDE/>
              <w:autoSpaceDN/>
              <w:rPr>
                <w:sz w:val="28"/>
                <w:szCs w:val="28"/>
                <w:lang w:val="en-US" w:bidi="en-US"/>
              </w:rPr>
            </w:pPr>
          </w:p>
        </w:tc>
        <w:tc>
          <w:tcPr>
            <w:tcW w:w="673" w:type="dxa"/>
          </w:tcPr>
          <w:p w:rsidR="00911F50" w:rsidRPr="00911F50" w:rsidRDefault="00911F50" w:rsidP="00911F50">
            <w:pPr>
              <w:widowControl/>
              <w:autoSpaceDE/>
              <w:autoSpaceDN/>
              <w:jc w:val="center"/>
              <w:rPr>
                <w:sz w:val="28"/>
                <w:szCs w:val="28"/>
                <w:lang w:val="en-US" w:bidi="en-US"/>
              </w:rPr>
            </w:pPr>
          </w:p>
        </w:tc>
      </w:tr>
      <w:tr w:rsidR="00911F50" w:rsidRPr="00911F50" w:rsidTr="000900C9">
        <w:tc>
          <w:tcPr>
            <w:tcW w:w="9180" w:type="dxa"/>
          </w:tcPr>
          <w:p w:rsidR="00911F50" w:rsidRPr="00911F50" w:rsidRDefault="00911F50" w:rsidP="00911F50">
            <w:pPr>
              <w:widowControl/>
              <w:autoSpaceDE/>
              <w:autoSpaceDN/>
              <w:rPr>
                <w:sz w:val="28"/>
                <w:szCs w:val="28"/>
                <w:lang w:val="en-US" w:bidi="en-US"/>
              </w:rPr>
            </w:pPr>
            <w:r w:rsidRPr="00911F50">
              <w:rPr>
                <w:sz w:val="28"/>
                <w:szCs w:val="28"/>
                <w:lang w:val="en-US" w:bidi="en-US"/>
              </w:rPr>
              <w:t>3. Условия реализации учебной дисциплины</w:t>
            </w:r>
          </w:p>
        </w:tc>
        <w:tc>
          <w:tcPr>
            <w:tcW w:w="673" w:type="dxa"/>
          </w:tcPr>
          <w:p w:rsidR="00911F50" w:rsidRPr="00911F50" w:rsidRDefault="00911F50" w:rsidP="00911F50">
            <w:pPr>
              <w:widowControl/>
              <w:autoSpaceDE/>
              <w:autoSpaceDN/>
              <w:jc w:val="center"/>
              <w:rPr>
                <w:sz w:val="28"/>
                <w:szCs w:val="28"/>
                <w:lang w:bidi="en-US"/>
              </w:rPr>
            </w:pPr>
            <w:r w:rsidRPr="00911F50">
              <w:rPr>
                <w:sz w:val="28"/>
                <w:szCs w:val="28"/>
                <w:lang w:val="en-US" w:bidi="en-US"/>
              </w:rPr>
              <w:t>1</w:t>
            </w:r>
            <w:r w:rsidRPr="00911F50">
              <w:rPr>
                <w:sz w:val="28"/>
                <w:szCs w:val="28"/>
                <w:lang w:bidi="en-US"/>
              </w:rPr>
              <w:t>0</w:t>
            </w:r>
          </w:p>
        </w:tc>
      </w:tr>
      <w:tr w:rsidR="00911F50" w:rsidRPr="00911F50" w:rsidTr="000900C9">
        <w:tc>
          <w:tcPr>
            <w:tcW w:w="9180" w:type="dxa"/>
          </w:tcPr>
          <w:p w:rsidR="00911F50" w:rsidRPr="00911F50" w:rsidRDefault="00911F50" w:rsidP="00911F50">
            <w:pPr>
              <w:widowControl/>
              <w:autoSpaceDE/>
              <w:autoSpaceDN/>
              <w:rPr>
                <w:sz w:val="28"/>
                <w:szCs w:val="28"/>
                <w:lang w:val="en-US" w:bidi="en-US"/>
              </w:rPr>
            </w:pPr>
          </w:p>
        </w:tc>
        <w:tc>
          <w:tcPr>
            <w:tcW w:w="673" w:type="dxa"/>
          </w:tcPr>
          <w:p w:rsidR="00911F50" w:rsidRPr="00911F50" w:rsidRDefault="00911F50" w:rsidP="00911F50">
            <w:pPr>
              <w:widowControl/>
              <w:autoSpaceDE/>
              <w:autoSpaceDN/>
              <w:jc w:val="center"/>
              <w:rPr>
                <w:sz w:val="28"/>
                <w:szCs w:val="28"/>
                <w:lang w:val="en-US" w:bidi="en-US"/>
              </w:rPr>
            </w:pPr>
          </w:p>
        </w:tc>
      </w:tr>
      <w:tr w:rsidR="00911F50" w:rsidRPr="00911F50" w:rsidTr="000900C9">
        <w:tc>
          <w:tcPr>
            <w:tcW w:w="9180" w:type="dxa"/>
          </w:tcPr>
          <w:p w:rsidR="00911F50" w:rsidRPr="00911F50" w:rsidRDefault="00911F50" w:rsidP="00911F50">
            <w:pPr>
              <w:widowControl/>
              <w:autoSpaceDE/>
              <w:autoSpaceDN/>
              <w:rPr>
                <w:sz w:val="28"/>
                <w:szCs w:val="28"/>
                <w:lang w:bidi="en-US"/>
              </w:rPr>
            </w:pPr>
            <w:r w:rsidRPr="00911F50">
              <w:rPr>
                <w:sz w:val="28"/>
                <w:szCs w:val="28"/>
                <w:lang w:bidi="en-US"/>
              </w:rPr>
              <w:t>4. Контроль и оценка результатов освоения учебной дисциплины</w:t>
            </w:r>
          </w:p>
        </w:tc>
        <w:tc>
          <w:tcPr>
            <w:tcW w:w="673" w:type="dxa"/>
          </w:tcPr>
          <w:p w:rsidR="00911F50" w:rsidRPr="00911F50" w:rsidRDefault="00911F50" w:rsidP="00911F50">
            <w:pPr>
              <w:widowControl/>
              <w:autoSpaceDE/>
              <w:autoSpaceDN/>
              <w:jc w:val="center"/>
              <w:rPr>
                <w:sz w:val="28"/>
                <w:szCs w:val="28"/>
                <w:lang w:bidi="en-US"/>
              </w:rPr>
            </w:pPr>
            <w:r w:rsidRPr="00911F50">
              <w:rPr>
                <w:sz w:val="28"/>
                <w:szCs w:val="28"/>
                <w:lang w:val="en-US" w:bidi="en-US"/>
              </w:rPr>
              <w:t>1</w:t>
            </w:r>
            <w:r w:rsidRPr="00911F50">
              <w:rPr>
                <w:sz w:val="28"/>
                <w:szCs w:val="28"/>
                <w:lang w:bidi="en-US"/>
              </w:rPr>
              <w:t>2</w:t>
            </w:r>
          </w:p>
        </w:tc>
      </w:tr>
      <w:tr w:rsidR="00911F50" w:rsidRPr="00911F50" w:rsidTr="000900C9">
        <w:tc>
          <w:tcPr>
            <w:tcW w:w="9180" w:type="dxa"/>
          </w:tcPr>
          <w:p w:rsidR="00911F50" w:rsidRPr="00911F50" w:rsidRDefault="00911F50" w:rsidP="00911F50">
            <w:pPr>
              <w:widowControl/>
              <w:autoSpaceDE/>
              <w:autoSpaceDN/>
              <w:rPr>
                <w:sz w:val="28"/>
                <w:szCs w:val="28"/>
                <w:lang w:val="en-US" w:bidi="en-US"/>
              </w:rPr>
            </w:pPr>
          </w:p>
        </w:tc>
        <w:tc>
          <w:tcPr>
            <w:tcW w:w="673" w:type="dxa"/>
          </w:tcPr>
          <w:p w:rsidR="00911F50" w:rsidRPr="00911F50" w:rsidRDefault="00911F50" w:rsidP="00911F50">
            <w:pPr>
              <w:widowControl/>
              <w:autoSpaceDE/>
              <w:autoSpaceDN/>
              <w:jc w:val="center"/>
              <w:rPr>
                <w:sz w:val="28"/>
                <w:szCs w:val="28"/>
                <w:lang w:val="en-US" w:bidi="en-US"/>
              </w:rPr>
            </w:pPr>
          </w:p>
        </w:tc>
      </w:tr>
      <w:tr w:rsidR="00911F50" w:rsidRPr="00911F50" w:rsidTr="000900C9">
        <w:tc>
          <w:tcPr>
            <w:tcW w:w="9180" w:type="dxa"/>
          </w:tcPr>
          <w:p w:rsidR="00911F50" w:rsidRPr="00911F50" w:rsidRDefault="00911F50" w:rsidP="00911F50">
            <w:pPr>
              <w:widowControl/>
              <w:autoSpaceDE/>
              <w:autoSpaceDN/>
              <w:rPr>
                <w:rFonts w:ascii="Calibri" w:hAnsi="Calibri"/>
                <w:sz w:val="28"/>
                <w:szCs w:val="28"/>
                <w:lang w:val="en-US" w:bidi="en-US"/>
              </w:rPr>
            </w:pPr>
          </w:p>
        </w:tc>
        <w:tc>
          <w:tcPr>
            <w:tcW w:w="673" w:type="dxa"/>
          </w:tcPr>
          <w:p w:rsidR="00911F50" w:rsidRPr="00911F50" w:rsidRDefault="00911F50" w:rsidP="00911F50">
            <w:pPr>
              <w:widowControl/>
              <w:autoSpaceDE/>
              <w:autoSpaceDN/>
              <w:jc w:val="center"/>
              <w:rPr>
                <w:rFonts w:ascii="Calibri" w:hAnsi="Calibri"/>
                <w:sz w:val="28"/>
                <w:szCs w:val="28"/>
                <w:lang w:val="en-US" w:bidi="en-US"/>
              </w:rPr>
            </w:pPr>
          </w:p>
        </w:tc>
      </w:tr>
      <w:tr w:rsidR="00911F50" w:rsidRPr="00911F50" w:rsidTr="000900C9">
        <w:tc>
          <w:tcPr>
            <w:tcW w:w="9180" w:type="dxa"/>
          </w:tcPr>
          <w:p w:rsidR="00911F50" w:rsidRPr="00911F50" w:rsidRDefault="00911F50" w:rsidP="00911F50">
            <w:pPr>
              <w:widowControl/>
              <w:autoSpaceDE/>
              <w:autoSpaceDN/>
              <w:rPr>
                <w:rFonts w:ascii="Calibri" w:hAnsi="Calibri"/>
                <w:sz w:val="28"/>
                <w:szCs w:val="28"/>
                <w:lang w:val="en-US" w:bidi="en-US"/>
              </w:rPr>
            </w:pPr>
          </w:p>
        </w:tc>
        <w:tc>
          <w:tcPr>
            <w:tcW w:w="673" w:type="dxa"/>
          </w:tcPr>
          <w:p w:rsidR="00911F50" w:rsidRPr="00911F50" w:rsidRDefault="00911F50" w:rsidP="00911F50">
            <w:pPr>
              <w:widowControl/>
              <w:autoSpaceDE/>
              <w:autoSpaceDN/>
              <w:jc w:val="center"/>
              <w:rPr>
                <w:rFonts w:ascii="Calibri" w:hAnsi="Calibri"/>
                <w:sz w:val="28"/>
                <w:szCs w:val="28"/>
                <w:lang w:val="en-US" w:bidi="en-US"/>
              </w:rPr>
            </w:pPr>
          </w:p>
        </w:tc>
      </w:tr>
      <w:tr w:rsidR="00911F50" w:rsidRPr="00911F50" w:rsidTr="000900C9">
        <w:tc>
          <w:tcPr>
            <w:tcW w:w="9180" w:type="dxa"/>
          </w:tcPr>
          <w:p w:rsidR="00911F50" w:rsidRPr="00911F50" w:rsidRDefault="00911F50" w:rsidP="00911F50">
            <w:pPr>
              <w:widowControl/>
              <w:autoSpaceDE/>
              <w:autoSpaceDN/>
              <w:rPr>
                <w:rFonts w:ascii="Calibri" w:hAnsi="Calibri"/>
                <w:sz w:val="28"/>
                <w:szCs w:val="28"/>
                <w:lang w:val="en-US" w:bidi="en-US"/>
              </w:rPr>
            </w:pPr>
          </w:p>
        </w:tc>
        <w:tc>
          <w:tcPr>
            <w:tcW w:w="673" w:type="dxa"/>
          </w:tcPr>
          <w:p w:rsidR="00911F50" w:rsidRPr="00911F50" w:rsidRDefault="00911F50" w:rsidP="00911F50">
            <w:pPr>
              <w:widowControl/>
              <w:autoSpaceDE/>
              <w:autoSpaceDN/>
              <w:jc w:val="center"/>
              <w:rPr>
                <w:rFonts w:ascii="Calibri" w:hAnsi="Calibri"/>
                <w:sz w:val="28"/>
                <w:szCs w:val="28"/>
                <w:lang w:val="en-US" w:bidi="en-US"/>
              </w:rPr>
            </w:pPr>
          </w:p>
        </w:tc>
      </w:tr>
      <w:tr w:rsidR="00911F50" w:rsidRPr="00911F50" w:rsidTr="000900C9">
        <w:tc>
          <w:tcPr>
            <w:tcW w:w="9180" w:type="dxa"/>
          </w:tcPr>
          <w:p w:rsidR="00911F50" w:rsidRPr="00911F50" w:rsidRDefault="00911F50" w:rsidP="00911F50">
            <w:pPr>
              <w:widowControl/>
              <w:autoSpaceDE/>
              <w:autoSpaceDN/>
              <w:rPr>
                <w:rFonts w:ascii="Calibri" w:hAnsi="Calibri"/>
                <w:sz w:val="28"/>
                <w:szCs w:val="28"/>
                <w:lang w:val="en-US" w:bidi="en-US"/>
              </w:rPr>
            </w:pPr>
          </w:p>
        </w:tc>
        <w:tc>
          <w:tcPr>
            <w:tcW w:w="673" w:type="dxa"/>
          </w:tcPr>
          <w:p w:rsidR="00911F50" w:rsidRPr="00911F50" w:rsidRDefault="00911F50" w:rsidP="00911F50">
            <w:pPr>
              <w:widowControl/>
              <w:autoSpaceDE/>
              <w:autoSpaceDN/>
              <w:jc w:val="center"/>
              <w:rPr>
                <w:rFonts w:ascii="Calibri" w:hAnsi="Calibri"/>
                <w:sz w:val="28"/>
                <w:szCs w:val="28"/>
                <w:lang w:val="en-US" w:bidi="en-US"/>
              </w:rPr>
            </w:pPr>
          </w:p>
        </w:tc>
      </w:tr>
      <w:tr w:rsidR="00911F50" w:rsidRPr="00911F50" w:rsidTr="000900C9">
        <w:tc>
          <w:tcPr>
            <w:tcW w:w="9180" w:type="dxa"/>
          </w:tcPr>
          <w:p w:rsidR="00911F50" w:rsidRPr="00911F50" w:rsidRDefault="00911F50" w:rsidP="00911F50">
            <w:pPr>
              <w:widowControl/>
              <w:autoSpaceDE/>
              <w:autoSpaceDN/>
              <w:rPr>
                <w:rFonts w:ascii="Calibri" w:hAnsi="Calibri"/>
                <w:sz w:val="28"/>
                <w:szCs w:val="28"/>
                <w:lang w:val="en-US" w:bidi="en-US"/>
              </w:rPr>
            </w:pPr>
          </w:p>
        </w:tc>
        <w:tc>
          <w:tcPr>
            <w:tcW w:w="673" w:type="dxa"/>
          </w:tcPr>
          <w:p w:rsidR="00911F50" w:rsidRPr="00911F50" w:rsidRDefault="00911F50" w:rsidP="00911F50">
            <w:pPr>
              <w:widowControl/>
              <w:autoSpaceDE/>
              <w:autoSpaceDN/>
              <w:jc w:val="center"/>
              <w:rPr>
                <w:rFonts w:ascii="Calibri" w:hAnsi="Calibri"/>
                <w:sz w:val="28"/>
                <w:szCs w:val="28"/>
                <w:lang w:val="en-US" w:bidi="en-US"/>
              </w:rPr>
            </w:pPr>
          </w:p>
        </w:tc>
      </w:tr>
    </w:tbl>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autoSpaceDE/>
        <w:autoSpaceDN/>
        <w:rPr>
          <w:rFonts w:ascii="Calibri" w:hAnsi="Calibri"/>
          <w:sz w:val="28"/>
          <w:szCs w:val="28"/>
          <w:lang w:val="en-US" w:bidi="en-US"/>
        </w:rPr>
      </w:pPr>
    </w:p>
    <w:p w:rsidR="00911F50" w:rsidRPr="00911F50" w:rsidRDefault="00911F50" w:rsidP="00911F50">
      <w:pPr>
        <w:widowControl/>
        <w:numPr>
          <w:ilvl w:val="0"/>
          <w:numId w:val="70"/>
        </w:numPr>
        <w:autoSpaceDE/>
        <w:autoSpaceDN/>
        <w:rPr>
          <w:b/>
          <w:sz w:val="32"/>
          <w:szCs w:val="32"/>
          <w:lang w:bidi="en-US"/>
        </w:rPr>
      </w:pPr>
      <w:r w:rsidRPr="00911F50">
        <w:rPr>
          <w:b/>
          <w:sz w:val="32"/>
          <w:szCs w:val="32"/>
          <w:lang w:bidi="en-US"/>
        </w:rPr>
        <w:br w:type="page"/>
      </w:r>
      <w:r w:rsidRPr="00911F50">
        <w:rPr>
          <w:b/>
          <w:sz w:val="32"/>
          <w:szCs w:val="32"/>
          <w:lang w:bidi="en-US"/>
        </w:rPr>
        <w:lastRenderedPageBreak/>
        <w:t>ПАСПОРТ ПРОГРАММЫ УЧЕБНОЙ ДИСЦИПЛИНЫ</w:t>
      </w:r>
    </w:p>
    <w:p w:rsidR="00911F50" w:rsidRPr="00911F50" w:rsidRDefault="00911F50" w:rsidP="00911F50">
      <w:pPr>
        <w:widowControl/>
        <w:autoSpaceDE/>
        <w:autoSpaceDN/>
        <w:ind w:left="360"/>
        <w:rPr>
          <w:b/>
          <w:sz w:val="32"/>
          <w:szCs w:val="32"/>
          <w:lang w:bidi="en-US"/>
        </w:rPr>
      </w:pPr>
      <w:r w:rsidRPr="00911F50">
        <w:rPr>
          <w:b/>
          <w:sz w:val="32"/>
          <w:szCs w:val="32"/>
          <w:lang w:bidi="en-US"/>
        </w:rPr>
        <w:t xml:space="preserve">  </w:t>
      </w:r>
    </w:p>
    <w:p w:rsidR="00911F50" w:rsidRPr="00911F50" w:rsidRDefault="00911F50" w:rsidP="00911F50">
      <w:pPr>
        <w:widowControl/>
        <w:autoSpaceDE/>
        <w:autoSpaceDN/>
        <w:jc w:val="both"/>
        <w:rPr>
          <w:b/>
          <w:sz w:val="28"/>
          <w:szCs w:val="28"/>
          <w:lang w:bidi="en-US"/>
        </w:rPr>
      </w:pPr>
      <w:r w:rsidRPr="00911F50">
        <w:rPr>
          <w:b/>
          <w:sz w:val="28"/>
          <w:szCs w:val="28"/>
          <w:lang w:bidi="en-US"/>
        </w:rPr>
        <w:t>1.1. Область применения программы</w:t>
      </w:r>
    </w:p>
    <w:p w:rsidR="00911F50" w:rsidRPr="00911F50" w:rsidRDefault="00911F50" w:rsidP="00911F50">
      <w:pPr>
        <w:widowControl/>
        <w:autoSpaceDE/>
        <w:autoSpaceDN/>
        <w:ind w:left="567"/>
        <w:jc w:val="both"/>
        <w:rPr>
          <w:sz w:val="28"/>
          <w:szCs w:val="28"/>
          <w:lang w:bidi="en-US"/>
        </w:rPr>
      </w:pPr>
      <w:r w:rsidRPr="00911F50">
        <w:rPr>
          <w:sz w:val="28"/>
          <w:szCs w:val="28"/>
          <w:lang w:bidi="en-US"/>
        </w:rPr>
        <w:t xml:space="preserve">Программа учебной дисциплины является частью основной профессиональной образовательной программы в соответствии с ФГОС по профессии СПО 08.01.25Мастер отделочных строительных и декоративных работ.   </w:t>
      </w:r>
    </w:p>
    <w:p w:rsidR="00911F50" w:rsidRPr="00911F50" w:rsidRDefault="00911F50" w:rsidP="00911F50">
      <w:pPr>
        <w:widowControl/>
        <w:autoSpaceDE/>
        <w:autoSpaceDN/>
        <w:jc w:val="both"/>
        <w:rPr>
          <w:b/>
          <w:sz w:val="28"/>
          <w:szCs w:val="28"/>
          <w:lang w:bidi="en-US"/>
        </w:rPr>
      </w:pPr>
      <w:r w:rsidRPr="00911F50">
        <w:rPr>
          <w:b/>
          <w:sz w:val="28"/>
          <w:szCs w:val="28"/>
          <w:lang w:bidi="en-US"/>
        </w:rPr>
        <w:t>1.2. Место дисциплины в структуре основной профессиональной образовательной программы</w:t>
      </w:r>
    </w:p>
    <w:p w:rsidR="00911F50" w:rsidRPr="00911F50" w:rsidRDefault="00911F50" w:rsidP="00911F50">
      <w:pPr>
        <w:widowControl/>
        <w:autoSpaceDE/>
        <w:autoSpaceDN/>
        <w:ind w:firstLine="567"/>
        <w:jc w:val="both"/>
        <w:rPr>
          <w:sz w:val="28"/>
          <w:szCs w:val="28"/>
          <w:lang w:bidi="en-US"/>
        </w:rPr>
      </w:pPr>
      <w:r w:rsidRPr="00911F50">
        <w:rPr>
          <w:sz w:val="28"/>
          <w:szCs w:val="28"/>
          <w:lang w:bidi="en-US"/>
        </w:rPr>
        <w:t>Дисциплина входит в состав дисциплин общепрофессионального цикла.</w:t>
      </w:r>
    </w:p>
    <w:p w:rsidR="00911F50" w:rsidRPr="00911F50" w:rsidRDefault="00911F50" w:rsidP="00911F50">
      <w:pPr>
        <w:widowControl/>
        <w:autoSpaceDE/>
        <w:autoSpaceDN/>
        <w:jc w:val="both"/>
        <w:rPr>
          <w:b/>
          <w:sz w:val="28"/>
          <w:szCs w:val="28"/>
          <w:lang w:bidi="en-US"/>
        </w:rPr>
      </w:pPr>
      <w:r w:rsidRPr="00911F50">
        <w:rPr>
          <w:b/>
          <w:sz w:val="28"/>
          <w:szCs w:val="28"/>
          <w:lang w:bidi="en-US"/>
        </w:rPr>
        <w:t>1.3. Цели и задачи дисциплины-требования к результатам освоения дисциплины</w:t>
      </w:r>
    </w:p>
    <w:p w:rsidR="00911F50" w:rsidRPr="00911F50" w:rsidRDefault="00911F50" w:rsidP="00911F50">
      <w:pPr>
        <w:widowControl/>
        <w:autoSpaceDE/>
        <w:autoSpaceDN/>
        <w:rPr>
          <w:rFonts w:ascii="Calibri" w:eastAsia="Calibri" w:hAnsi="Calibri"/>
          <w:lang w:eastAsia="ru-RU"/>
        </w:rPr>
      </w:pPr>
      <w:r w:rsidRPr="00911F50">
        <w:rPr>
          <w:sz w:val="28"/>
          <w:szCs w:val="28"/>
          <w:lang w:bidi="en-US"/>
        </w:rPr>
        <w:t xml:space="preserve">В результате освоения дисциплины студент должен </w:t>
      </w:r>
      <w:r w:rsidRPr="00911F50">
        <w:rPr>
          <w:b/>
          <w:sz w:val="28"/>
          <w:szCs w:val="28"/>
          <w:lang w:bidi="en-US"/>
        </w:rPr>
        <w:t>уметь:</w:t>
      </w:r>
      <w:r w:rsidRPr="00911F50">
        <w:rPr>
          <w:rFonts w:ascii="Calibri" w:eastAsia="Calibri" w:hAnsi="Calibri"/>
          <w:lang w:eastAsia="ru-RU"/>
        </w:rPr>
        <w:t xml:space="preserve"> </w:t>
      </w:r>
    </w:p>
    <w:p w:rsidR="00911F50" w:rsidRPr="00911F50" w:rsidRDefault="00911F50" w:rsidP="00911F50">
      <w:pPr>
        <w:widowControl/>
        <w:autoSpaceDE/>
        <w:autoSpaceDN/>
        <w:jc w:val="both"/>
        <w:rPr>
          <w:rFonts w:eastAsia="Calibri"/>
          <w:sz w:val="28"/>
          <w:szCs w:val="28"/>
        </w:rPr>
      </w:pPr>
      <w:r w:rsidRPr="00911F50">
        <w:rPr>
          <w:rFonts w:eastAsia="Calibri"/>
          <w:sz w:val="28"/>
          <w:szCs w:val="28"/>
          <w:lang w:eastAsia="ru-RU"/>
        </w:rPr>
        <w:t>-</w:t>
      </w:r>
      <w:r w:rsidRPr="00911F50">
        <w:rPr>
          <w:rFonts w:eastAsia="Calibri"/>
          <w:sz w:val="28"/>
          <w:szCs w:val="28"/>
        </w:rPr>
        <w:t xml:space="preserve">перечислять современные формы предпринимательской деятельности в России.  </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-определять основные экономические показатели предприятия;</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-рассчитать себестоимость работ и услуг;</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-рассчитать размер заработной платы.</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 определять конкурентные преимущества организации(предприятия);</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 вносить предложения по усовершенствованию товаров и</w:t>
      </w:r>
      <w:r w:rsidRPr="00911F50">
        <w:rPr>
          <w:sz w:val="28"/>
          <w:szCs w:val="28"/>
          <w:lang w:bidi="en-US"/>
        </w:rPr>
        <w:t xml:space="preserve"> </w:t>
      </w:r>
      <w:r w:rsidRPr="00911F50">
        <w:rPr>
          <w:rFonts w:eastAsia="Calibri"/>
          <w:sz w:val="28"/>
          <w:szCs w:val="28"/>
        </w:rPr>
        <w:t>услуг, организации продаж;</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 определять организационно-правовую форму предпринимательской деятельности;</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 разрабатывать бизнес-план и планировать свою деятельность;</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 анализировать конкурентную среду в городе;</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-определять объекты и субъекты предпринимательской деятельности;</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-оформлять основные формы документов по регистрации предпринимательской деятельности;</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-различать виды</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предпринимательства и организационно- правовые формы;</w:t>
      </w:r>
    </w:p>
    <w:p w:rsidR="00911F50" w:rsidRPr="00911F50" w:rsidRDefault="00911F50" w:rsidP="00911F50">
      <w:pPr>
        <w:widowControl/>
        <w:autoSpaceDE/>
        <w:autoSpaceDN/>
        <w:jc w:val="both"/>
        <w:rPr>
          <w:rFonts w:eastAsia="Calibri"/>
          <w:sz w:val="28"/>
          <w:szCs w:val="28"/>
        </w:rPr>
      </w:pPr>
      <w:r w:rsidRPr="00911F50">
        <w:rPr>
          <w:rFonts w:eastAsia="Calibri"/>
          <w:sz w:val="28"/>
          <w:szCs w:val="28"/>
        </w:rPr>
        <w:t>предлагать идею бизнеса на основании выявленных потребностей;</w:t>
      </w:r>
    </w:p>
    <w:p w:rsidR="00911F50" w:rsidRPr="00911F50" w:rsidRDefault="00911F50" w:rsidP="00911F50">
      <w:pPr>
        <w:widowControl/>
        <w:autoSpaceDE/>
        <w:autoSpaceDN/>
        <w:jc w:val="both"/>
        <w:rPr>
          <w:b/>
          <w:sz w:val="28"/>
          <w:szCs w:val="28"/>
          <w:lang w:bidi="en-US"/>
        </w:rPr>
      </w:pPr>
      <w:r w:rsidRPr="00911F50">
        <w:rPr>
          <w:rFonts w:eastAsia="Calibri"/>
          <w:sz w:val="28"/>
          <w:szCs w:val="28"/>
        </w:rPr>
        <w:t>обосновывать конкурентные преимущества реализации бизнес-идеи.</w:t>
      </w:r>
    </w:p>
    <w:p w:rsidR="00911F50" w:rsidRPr="00911F50" w:rsidRDefault="00911F50" w:rsidP="00911F50">
      <w:pPr>
        <w:widowControl/>
        <w:autoSpaceDE/>
        <w:autoSpaceDN/>
        <w:jc w:val="both"/>
        <w:rPr>
          <w:b/>
          <w:sz w:val="28"/>
          <w:szCs w:val="28"/>
          <w:lang w:bidi="en-US"/>
        </w:rPr>
      </w:pPr>
      <w:r w:rsidRPr="00911F50">
        <w:rPr>
          <w:sz w:val="28"/>
          <w:szCs w:val="28"/>
          <w:lang w:bidi="en-US"/>
        </w:rPr>
        <w:t xml:space="preserve">В результате освоения дисциплины обучающийся должен </w:t>
      </w:r>
      <w:r w:rsidRPr="00911F50">
        <w:rPr>
          <w:b/>
          <w:sz w:val="28"/>
          <w:szCs w:val="28"/>
          <w:lang w:bidi="en-US"/>
        </w:rPr>
        <w:t>знать:</w:t>
      </w:r>
    </w:p>
    <w:p w:rsidR="00911F50" w:rsidRPr="00911F50" w:rsidRDefault="00911F50" w:rsidP="00911F50">
      <w:pPr>
        <w:widowControl/>
        <w:autoSpaceDE/>
        <w:autoSpaceDN/>
        <w:ind w:hanging="142"/>
        <w:jc w:val="both"/>
        <w:rPr>
          <w:b/>
          <w:sz w:val="28"/>
          <w:szCs w:val="28"/>
          <w:lang w:bidi="en-US"/>
        </w:rPr>
      </w:pPr>
      <w:r w:rsidRPr="00911F50">
        <w:rPr>
          <w:b/>
          <w:sz w:val="28"/>
          <w:szCs w:val="28"/>
          <w:lang w:bidi="en-US"/>
        </w:rPr>
        <w:t xml:space="preserve">  </w:t>
      </w:r>
      <w:r w:rsidRPr="00911F50">
        <w:rPr>
          <w:rFonts w:eastAsia="Calibri"/>
          <w:sz w:val="28"/>
          <w:szCs w:val="28"/>
          <w:lang w:eastAsia="ru-RU"/>
        </w:rPr>
        <w:t>- основы предпринимательской деятельности;</w:t>
      </w:r>
    </w:p>
    <w:p w:rsidR="00911F50" w:rsidRPr="00911F50" w:rsidRDefault="00911F50" w:rsidP="00911F50">
      <w:pPr>
        <w:widowControl/>
        <w:autoSpaceDE/>
        <w:autoSpaceDN/>
        <w:jc w:val="both"/>
        <w:rPr>
          <w:rFonts w:eastAsia="Calibri"/>
          <w:sz w:val="28"/>
          <w:szCs w:val="28"/>
        </w:rPr>
      </w:pPr>
      <w:r w:rsidRPr="00911F50">
        <w:rPr>
          <w:rFonts w:eastAsia="Calibri"/>
          <w:sz w:val="28"/>
          <w:szCs w:val="28"/>
          <w:lang w:eastAsia="ru-RU"/>
        </w:rPr>
        <w:t>-</w:t>
      </w:r>
      <w:proofErr w:type="gramStart"/>
      <w:r w:rsidRPr="00911F50">
        <w:rPr>
          <w:rFonts w:eastAsia="Calibri"/>
          <w:sz w:val="28"/>
          <w:szCs w:val="28"/>
          <w:lang w:eastAsia="ru-RU"/>
        </w:rPr>
        <w:t>понятие ,содержание</w:t>
      </w:r>
      <w:proofErr w:type="gramEnd"/>
      <w:r w:rsidRPr="00911F50">
        <w:rPr>
          <w:rFonts w:eastAsia="Calibri"/>
          <w:sz w:val="28"/>
          <w:szCs w:val="28"/>
          <w:lang w:eastAsia="ru-RU"/>
        </w:rPr>
        <w:t xml:space="preserve">, сущность предпринимательской деятельности; </w:t>
      </w:r>
    </w:p>
    <w:p w:rsidR="00911F50" w:rsidRPr="00911F50" w:rsidRDefault="00911F50" w:rsidP="00911F50">
      <w:pPr>
        <w:widowControl/>
        <w:autoSpaceDE/>
        <w:autoSpaceDN/>
        <w:jc w:val="both"/>
        <w:rPr>
          <w:rFonts w:eastAsia="Calibri"/>
          <w:sz w:val="28"/>
          <w:szCs w:val="28"/>
          <w:lang w:eastAsia="ru-RU"/>
        </w:rPr>
      </w:pPr>
      <w:r w:rsidRPr="00911F50">
        <w:rPr>
          <w:rFonts w:eastAsia="Calibri"/>
          <w:sz w:val="28"/>
          <w:szCs w:val="28"/>
          <w:lang w:eastAsia="ru-RU"/>
        </w:rPr>
        <w:t>-виды сотрудничества предприятий с другими фирмами;</w:t>
      </w:r>
    </w:p>
    <w:p w:rsidR="00911F50" w:rsidRPr="00911F50" w:rsidRDefault="00911F50" w:rsidP="00911F50">
      <w:pPr>
        <w:widowControl/>
        <w:autoSpaceDE/>
        <w:autoSpaceDN/>
        <w:jc w:val="both"/>
        <w:rPr>
          <w:rFonts w:eastAsia="Calibri"/>
          <w:sz w:val="28"/>
          <w:szCs w:val="28"/>
          <w:lang w:eastAsia="ru-RU"/>
        </w:rPr>
      </w:pPr>
      <w:r w:rsidRPr="00911F50">
        <w:rPr>
          <w:rFonts w:eastAsia="Calibri"/>
          <w:sz w:val="28"/>
          <w:szCs w:val="28"/>
          <w:lang w:eastAsia="ru-RU"/>
        </w:rPr>
        <w:t>-источники финансирования фирмы;</w:t>
      </w:r>
    </w:p>
    <w:p w:rsidR="00911F50" w:rsidRPr="00911F50" w:rsidRDefault="00911F50" w:rsidP="00911F50">
      <w:pPr>
        <w:widowControl/>
        <w:autoSpaceDE/>
        <w:autoSpaceDN/>
        <w:jc w:val="both"/>
        <w:rPr>
          <w:rFonts w:eastAsia="Calibri"/>
          <w:sz w:val="28"/>
          <w:szCs w:val="28"/>
          <w:lang w:eastAsia="ru-RU"/>
        </w:rPr>
      </w:pPr>
      <w:r w:rsidRPr="00911F50">
        <w:rPr>
          <w:rFonts w:eastAsia="Calibri"/>
          <w:sz w:val="28"/>
          <w:szCs w:val="28"/>
          <w:lang w:eastAsia="ru-RU"/>
        </w:rPr>
        <w:t>-основы налогообложения</w:t>
      </w:r>
    </w:p>
    <w:p w:rsidR="00911F50" w:rsidRPr="00911F50" w:rsidRDefault="00911F50" w:rsidP="00911F50">
      <w:pPr>
        <w:widowControl/>
        <w:autoSpaceDE/>
        <w:autoSpaceDN/>
        <w:jc w:val="both"/>
        <w:rPr>
          <w:rFonts w:eastAsia="Calibri"/>
          <w:sz w:val="28"/>
          <w:szCs w:val="28"/>
          <w:lang w:eastAsia="ru-RU"/>
        </w:rPr>
      </w:pPr>
      <w:r w:rsidRPr="00911F50">
        <w:rPr>
          <w:rFonts w:eastAsia="Calibri"/>
          <w:sz w:val="28"/>
          <w:szCs w:val="28"/>
          <w:lang w:eastAsia="ru-RU"/>
        </w:rPr>
        <w:t xml:space="preserve">-характеристики организаций (предприятий) </w:t>
      </w:r>
      <w:proofErr w:type="gramStart"/>
      <w:r w:rsidRPr="00911F50">
        <w:rPr>
          <w:rFonts w:eastAsia="Calibri"/>
          <w:sz w:val="28"/>
          <w:szCs w:val="28"/>
          <w:lang w:eastAsia="ru-RU"/>
        </w:rPr>
        <w:t>различных  организационно</w:t>
      </w:r>
      <w:proofErr w:type="gramEnd"/>
      <w:r w:rsidRPr="00911F50">
        <w:rPr>
          <w:rFonts w:eastAsia="Calibri"/>
          <w:sz w:val="28"/>
          <w:szCs w:val="28"/>
          <w:lang w:eastAsia="ru-RU"/>
        </w:rPr>
        <w:t>- правовых форм;</w:t>
      </w:r>
    </w:p>
    <w:p w:rsidR="00911F50" w:rsidRPr="00911F50" w:rsidRDefault="00911F50" w:rsidP="00911F50">
      <w:pPr>
        <w:widowControl/>
        <w:autoSpaceDE/>
        <w:autoSpaceDN/>
        <w:jc w:val="both"/>
        <w:rPr>
          <w:rFonts w:eastAsia="Calibri"/>
          <w:sz w:val="28"/>
          <w:szCs w:val="28"/>
          <w:lang w:eastAsia="ru-RU"/>
        </w:rPr>
      </w:pPr>
      <w:r w:rsidRPr="00911F50">
        <w:rPr>
          <w:rFonts w:eastAsia="Calibri"/>
          <w:sz w:val="28"/>
          <w:szCs w:val="28"/>
          <w:lang w:eastAsia="ru-RU"/>
        </w:rPr>
        <w:t>- порядок и способы организации продаж товаров и оказания услуг;</w:t>
      </w:r>
    </w:p>
    <w:p w:rsidR="00911F50" w:rsidRPr="00911F50" w:rsidRDefault="00911F50" w:rsidP="00911F50">
      <w:pPr>
        <w:widowControl/>
        <w:autoSpaceDE/>
        <w:autoSpaceDN/>
        <w:jc w:val="both"/>
        <w:rPr>
          <w:rFonts w:eastAsia="Calibri"/>
          <w:sz w:val="28"/>
          <w:szCs w:val="28"/>
          <w:lang w:eastAsia="ru-RU"/>
        </w:rPr>
      </w:pPr>
      <w:r w:rsidRPr="00911F50">
        <w:rPr>
          <w:rFonts w:eastAsia="Calibri"/>
          <w:sz w:val="28"/>
          <w:szCs w:val="28"/>
          <w:lang w:eastAsia="ru-RU"/>
        </w:rPr>
        <w:t xml:space="preserve">- требования к </w:t>
      </w:r>
      <w:proofErr w:type="gramStart"/>
      <w:r w:rsidRPr="00911F50">
        <w:rPr>
          <w:rFonts w:eastAsia="Calibri"/>
          <w:sz w:val="28"/>
          <w:szCs w:val="28"/>
          <w:lang w:eastAsia="ru-RU"/>
        </w:rPr>
        <w:t>бизнес планам</w:t>
      </w:r>
      <w:proofErr w:type="gramEnd"/>
      <w:r w:rsidRPr="00911F50">
        <w:rPr>
          <w:rFonts w:eastAsia="Calibri"/>
          <w:sz w:val="28"/>
          <w:szCs w:val="28"/>
          <w:lang w:eastAsia="ru-RU"/>
        </w:rPr>
        <w:t>;</w:t>
      </w:r>
    </w:p>
    <w:p w:rsidR="00911F50" w:rsidRPr="00911F50" w:rsidRDefault="00911F50" w:rsidP="00911F50">
      <w:pPr>
        <w:widowControl/>
        <w:autoSpaceDE/>
        <w:autoSpaceDN/>
        <w:jc w:val="both"/>
        <w:rPr>
          <w:rFonts w:eastAsia="Calibri"/>
          <w:sz w:val="28"/>
          <w:szCs w:val="28"/>
          <w:lang w:eastAsia="ru-RU"/>
        </w:rPr>
      </w:pPr>
      <w:r w:rsidRPr="00911F50">
        <w:rPr>
          <w:rFonts w:eastAsia="Calibri"/>
          <w:sz w:val="28"/>
          <w:szCs w:val="28"/>
          <w:lang w:eastAsia="ru-RU"/>
        </w:rPr>
        <w:t>-</w:t>
      </w:r>
      <w:r w:rsidRPr="00911F50">
        <w:rPr>
          <w:rFonts w:eastAsia="Calibri"/>
          <w:sz w:val="28"/>
          <w:szCs w:val="28"/>
        </w:rPr>
        <w:t xml:space="preserve"> </w:t>
      </w:r>
      <w:r w:rsidRPr="00911F50">
        <w:rPr>
          <w:rFonts w:eastAsia="Calibri"/>
          <w:sz w:val="28"/>
          <w:szCs w:val="28"/>
          <w:lang w:eastAsia="ru-RU"/>
        </w:rPr>
        <w:t>затраты и результаты предпринимательской деятельности;</w:t>
      </w:r>
    </w:p>
    <w:p w:rsidR="00911F50" w:rsidRPr="00911F50" w:rsidRDefault="00911F50" w:rsidP="00911F50">
      <w:pPr>
        <w:widowControl/>
        <w:autoSpaceDE/>
        <w:autoSpaceDN/>
        <w:jc w:val="both"/>
        <w:rPr>
          <w:rFonts w:eastAsia="Calibri"/>
          <w:sz w:val="28"/>
          <w:szCs w:val="28"/>
          <w:lang w:eastAsia="ru-RU"/>
        </w:rPr>
      </w:pPr>
      <w:r w:rsidRPr="00911F50">
        <w:rPr>
          <w:rFonts w:eastAsia="Calibri"/>
          <w:sz w:val="28"/>
          <w:szCs w:val="28"/>
          <w:lang w:eastAsia="ru-RU"/>
        </w:rPr>
        <w:t>-</w:t>
      </w:r>
      <w:r w:rsidRPr="00911F50">
        <w:rPr>
          <w:rFonts w:eastAsia="Calibri"/>
          <w:sz w:val="28"/>
          <w:szCs w:val="28"/>
        </w:rPr>
        <w:t xml:space="preserve"> </w:t>
      </w:r>
      <w:proofErr w:type="gramStart"/>
      <w:r w:rsidRPr="00911F50">
        <w:rPr>
          <w:rFonts w:eastAsia="Calibri"/>
          <w:sz w:val="28"/>
          <w:szCs w:val="28"/>
          <w:lang w:eastAsia="ru-RU"/>
        </w:rPr>
        <w:t>структуру  кредитной</w:t>
      </w:r>
      <w:proofErr w:type="gramEnd"/>
      <w:r w:rsidRPr="00911F50">
        <w:rPr>
          <w:rFonts w:eastAsia="Calibri"/>
          <w:sz w:val="28"/>
          <w:szCs w:val="28"/>
          <w:lang w:eastAsia="ru-RU"/>
        </w:rPr>
        <w:t xml:space="preserve"> системы, сущность, виды и формы кредита</w:t>
      </w:r>
    </w:p>
    <w:p w:rsidR="00911F50" w:rsidRPr="00911F50" w:rsidRDefault="00911F50" w:rsidP="00911F50">
      <w:pPr>
        <w:widowControl/>
        <w:autoSpaceDE/>
        <w:autoSpaceDN/>
        <w:jc w:val="both"/>
        <w:rPr>
          <w:rFonts w:eastAsia="Calibri"/>
          <w:sz w:val="28"/>
          <w:szCs w:val="28"/>
          <w:lang w:eastAsia="ru-RU"/>
        </w:rPr>
      </w:pPr>
      <w:r w:rsidRPr="00911F50">
        <w:rPr>
          <w:rFonts w:eastAsia="Calibri"/>
          <w:sz w:val="28"/>
          <w:szCs w:val="28"/>
          <w:lang w:eastAsia="ru-RU"/>
        </w:rPr>
        <w:lastRenderedPageBreak/>
        <w:t xml:space="preserve"> - основы государственной политики защиты конкуренции.</w:t>
      </w:r>
    </w:p>
    <w:p w:rsidR="00911F50" w:rsidRPr="00911F50" w:rsidRDefault="00911F50" w:rsidP="00911F50">
      <w:pPr>
        <w:widowControl/>
        <w:autoSpaceDE/>
        <w:autoSpaceDN/>
        <w:jc w:val="both"/>
        <w:rPr>
          <w:sz w:val="28"/>
          <w:szCs w:val="28"/>
          <w:lang w:bidi="en-US"/>
        </w:rPr>
      </w:pPr>
      <w:r w:rsidRPr="00911F50">
        <w:rPr>
          <w:sz w:val="28"/>
          <w:szCs w:val="28"/>
          <w:lang w:bidi="en-US"/>
        </w:rPr>
        <w:t xml:space="preserve"> - понятие и значение риска в предпринимательской деятельности.</w:t>
      </w:r>
    </w:p>
    <w:p w:rsidR="00911F50" w:rsidRPr="00911F50" w:rsidRDefault="00911F50" w:rsidP="00911F50">
      <w:pPr>
        <w:widowControl/>
        <w:autoSpaceDE/>
        <w:autoSpaceDN/>
        <w:jc w:val="both"/>
        <w:rPr>
          <w:sz w:val="28"/>
          <w:szCs w:val="28"/>
          <w:lang w:bidi="en-US"/>
        </w:rPr>
      </w:pPr>
    </w:p>
    <w:p w:rsidR="00911F50" w:rsidRPr="00911F50" w:rsidRDefault="00911F50" w:rsidP="00911F50">
      <w:pPr>
        <w:widowControl/>
        <w:autoSpaceDE/>
        <w:autoSpaceDN/>
        <w:jc w:val="both"/>
        <w:rPr>
          <w:b/>
          <w:sz w:val="28"/>
          <w:szCs w:val="28"/>
          <w:lang w:bidi="en-US"/>
        </w:rPr>
      </w:pPr>
      <w:r w:rsidRPr="00911F50">
        <w:rPr>
          <w:b/>
          <w:sz w:val="28"/>
          <w:szCs w:val="28"/>
          <w:lang w:bidi="en-US"/>
        </w:rPr>
        <w:t>1.4. Количество часов на освоение программы учебной дисциплины</w:t>
      </w:r>
    </w:p>
    <w:p w:rsidR="00911F50" w:rsidRPr="00911F50" w:rsidRDefault="00911F50" w:rsidP="00911F50">
      <w:pPr>
        <w:widowControl/>
        <w:autoSpaceDE/>
        <w:autoSpaceDN/>
        <w:jc w:val="both"/>
        <w:rPr>
          <w:b/>
          <w:sz w:val="28"/>
          <w:szCs w:val="28"/>
          <w:lang w:bidi="en-US"/>
        </w:rPr>
      </w:pPr>
    </w:p>
    <w:p w:rsidR="00911F50" w:rsidRPr="00911F50" w:rsidRDefault="00911F50" w:rsidP="00911F50">
      <w:pPr>
        <w:widowControl/>
        <w:autoSpaceDE/>
        <w:autoSpaceDN/>
        <w:ind w:firstLine="567"/>
        <w:jc w:val="both"/>
        <w:rPr>
          <w:sz w:val="28"/>
          <w:szCs w:val="28"/>
          <w:lang w:bidi="en-US"/>
        </w:rPr>
      </w:pPr>
      <w:r w:rsidRPr="00911F50">
        <w:rPr>
          <w:sz w:val="28"/>
          <w:szCs w:val="28"/>
          <w:lang w:bidi="en-US"/>
        </w:rPr>
        <w:t xml:space="preserve">Максимальная учебная нагрузка обучающегося 52 часа, </w:t>
      </w:r>
    </w:p>
    <w:p w:rsidR="00911F50" w:rsidRPr="00911F50" w:rsidRDefault="00911F50" w:rsidP="00911F50">
      <w:pPr>
        <w:widowControl/>
        <w:autoSpaceDE/>
        <w:autoSpaceDN/>
        <w:ind w:firstLine="567"/>
        <w:jc w:val="both"/>
        <w:rPr>
          <w:sz w:val="28"/>
          <w:szCs w:val="28"/>
          <w:lang w:bidi="en-US"/>
        </w:rPr>
      </w:pPr>
      <w:r w:rsidRPr="00911F50">
        <w:rPr>
          <w:sz w:val="28"/>
          <w:szCs w:val="28"/>
          <w:lang w:bidi="en-US"/>
        </w:rPr>
        <w:t>в том числе:</w:t>
      </w:r>
    </w:p>
    <w:p w:rsidR="00911F50" w:rsidRPr="00911F50" w:rsidRDefault="00911F50" w:rsidP="00911F50">
      <w:pPr>
        <w:widowControl/>
        <w:autoSpaceDE/>
        <w:autoSpaceDN/>
        <w:ind w:firstLine="567"/>
        <w:jc w:val="both"/>
        <w:rPr>
          <w:sz w:val="28"/>
          <w:szCs w:val="28"/>
          <w:lang w:bidi="en-US"/>
        </w:rPr>
      </w:pPr>
      <w:r w:rsidRPr="00911F50">
        <w:rPr>
          <w:sz w:val="28"/>
          <w:szCs w:val="28"/>
          <w:lang w:bidi="en-US"/>
        </w:rPr>
        <w:t>- обязательная аудиторная учебная нагрузка обучающегося 36 часов;</w:t>
      </w:r>
    </w:p>
    <w:p w:rsidR="00911F50" w:rsidRPr="00911F50" w:rsidRDefault="00911F50" w:rsidP="00911F50">
      <w:pPr>
        <w:widowControl/>
        <w:autoSpaceDE/>
        <w:autoSpaceDN/>
        <w:ind w:firstLine="567"/>
        <w:jc w:val="both"/>
        <w:rPr>
          <w:sz w:val="28"/>
          <w:szCs w:val="28"/>
          <w:lang w:bidi="en-US"/>
        </w:rPr>
      </w:pPr>
      <w:r w:rsidRPr="00911F50">
        <w:rPr>
          <w:sz w:val="28"/>
          <w:szCs w:val="28"/>
          <w:lang w:bidi="en-US"/>
        </w:rPr>
        <w:t>- самостоятельная работа обучающегося 16часов.</w:t>
      </w: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jc w:val="center"/>
        <w:rPr>
          <w:b/>
          <w:sz w:val="28"/>
          <w:szCs w:val="28"/>
          <w:lang w:bidi="en-US"/>
        </w:rPr>
      </w:pPr>
      <w:r w:rsidRPr="00911F50">
        <w:rPr>
          <w:b/>
          <w:sz w:val="28"/>
          <w:szCs w:val="28"/>
          <w:lang w:bidi="en-US"/>
        </w:rPr>
        <w:lastRenderedPageBreak/>
        <w:t>2. СТРУКТУРА И СОДЕРЖАНИЕ УЧЕБНОЙ ДИСЦИПЛИНЫ</w:t>
      </w:r>
    </w:p>
    <w:p w:rsidR="00911F50" w:rsidRPr="00911F50" w:rsidRDefault="00911F50" w:rsidP="00911F50">
      <w:pPr>
        <w:widowControl/>
        <w:autoSpaceDE/>
        <w:autoSpaceDN/>
        <w:jc w:val="center"/>
        <w:rPr>
          <w:b/>
          <w:sz w:val="28"/>
          <w:szCs w:val="28"/>
          <w:lang w:bidi="en-US"/>
        </w:rPr>
      </w:pPr>
    </w:p>
    <w:p w:rsidR="00911F50" w:rsidRPr="00911F50" w:rsidRDefault="00911F50" w:rsidP="00911F50">
      <w:pPr>
        <w:widowControl/>
        <w:autoSpaceDE/>
        <w:autoSpaceDN/>
        <w:rPr>
          <w:b/>
          <w:sz w:val="28"/>
          <w:szCs w:val="28"/>
          <w:lang w:bidi="en-US"/>
        </w:rPr>
      </w:pPr>
      <w:r w:rsidRPr="00911F50">
        <w:rPr>
          <w:b/>
          <w:sz w:val="28"/>
          <w:szCs w:val="28"/>
          <w:lang w:bidi="en-US"/>
        </w:rPr>
        <w:t>2.1. Объём учебной дисциплины и виды учебной работы</w:t>
      </w:r>
    </w:p>
    <w:p w:rsidR="00911F50" w:rsidRPr="00911F50" w:rsidRDefault="00911F50" w:rsidP="00911F50">
      <w:pPr>
        <w:widowControl/>
        <w:autoSpaceDE/>
        <w:autoSpaceDN/>
        <w:jc w:val="both"/>
        <w:rPr>
          <w:b/>
          <w:sz w:val="28"/>
          <w:szCs w:val="28"/>
          <w:lang w:bidi="en-US"/>
        </w:rPr>
      </w:pPr>
    </w:p>
    <w:tbl>
      <w:tblPr>
        <w:tblW w:w="970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21"/>
        <w:gridCol w:w="2584"/>
      </w:tblGrid>
      <w:tr w:rsidR="00911F50" w:rsidRPr="00911F50" w:rsidTr="000900C9">
        <w:tblPrEx>
          <w:tblCellMar>
            <w:top w:w="0" w:type="dxa"/>
            <w:bottom w:w="0" w:type="dxa"/>
          </w:tblCellMar>
        </w:tblPrEx>
        <w:trPr>
          <w:trHeight w:val="376"/>
        </w:trPr>
        <w:tc>
          <w:tcPr>
            <w:tcW w:w="7121" w:type="dxa"/>
          </w:tcPr>
          <w:p w:rsidR="00911F50" w:rsidRPr="00911F50" w:rsidRDefault="00911F50" w:rsidP="00911F50">
            <w:pPr>
              <w:widowControl/>
              <w:autoSpaceDE/>
              <w:autoSpaceDN/>
              <w:jc w:val="center"/>
              <w:rPr>
                <w:b/>
                <w:sz w:val="28"/>
                <w:szCs w:val="28"/>
                <w:lang w:bidi="en-US"/>
              </w:rPr>
            </w:pPr>
            <w:r w:rsidRPr="00911F50">
              <w:rPr>
                <w:b/>
                <w:sz w:val="28"/>
                <w:szCs w:val="28"/>
                <w:lang w:bidi="en-US"/>
              </w:rPr>
              <w:t>Вид учебной деятельности</w:t>
            </w:r>
          </w:p>
        </w:tc>
        <w:tc>
          <w:tcPr>
            <w:tcW w:w="2584" w:type="dxa"/>
          </w:tcPr>
          <w:p w:rsidR="00911F50" w:rsidRPr="00911F50" w:rsidRDefault="00911F50" w:rsidP="00911F50">
            <w:pPr>
              <w:widowControl/>
              <w:autoSpaceDE/>
              <w:autoSpaceDN/>
              <w:jc w:val="center"/>
              <w:rPr>
                <w:b/>
                <w:sz w:val="28"/>
                <w:szCs w:val="28"/>
                <w:lang w:bidi="en-US"/>
              </w:rPr>
            </w:pPr>
            <w:r w:rsidRPr="00911F50">
              <w:rPr>
                <w:b/>
                <w:sz w:val="28"/>
                <w:szCs w:val="28"/>
                <w:lang w:bidi="en-US"/>
              </w:rPr>
              <w:t>Объём часов</w:t>
            </w:r>
          </w:p>
        </w:tc>
      </w:tr>
      <w:tr w:rsidR="00911F50" w:rsidRPr="00911F50" w:rsidTr="000900C9">
        <w:tblPrEx>
          <w:tblCellMar>
            <w:top w:w="0" w:type="dxa"/>
            <w:bottom w:w="0" w:type="dxa"/>
          </w:tblCellMar>
        </w:tblPrEx>
        <w:trPr>
          <w:trHeight w:val="368"/>
        </w:trPr>
        <w:tc>
          <w:tcPr>
            <w:tcW w:w="7121" w:type="dxa"/>
          </w:tcPr>
          <w:p w:rsidR="00911F50" w:rsidRPr="00911F50" w:rsidRDefault="00911F50" w:rsidP="00911F50">
            <w:pPr>
              <w:widowControl/>
              <w:autoSpaceDE/>
              <w:autoSpaceDN/>
              <w:jc w:val="both"/>
              <w:rPr>
                <w:b/>
                <w:sz w:val="28"/>
                <w:szCs w:val="28"/>
                <w:lang w:bidi="en-US"/>
              </w:rPr>
            </w:pPr>
            <w:r w:rsidRPr="00911F50">
              <w:rPr>
                <w:b/>
                <w:sz w:val="28"/>
                <w:szCs w:val="28"/>
                <w:lang w:bidi="en-US"/>
              </w:rPr>
              <w:t>Максимальная учебная нагрузка (всего)</w:t>
            </w:r>
          </w:p>
        </w:tc>
        <w:tc>
          <w:tcPr>
            <w:tcW w:w="2584" w:type="dxa"/>
          </w:tcPr>
          <w:p w:rsidR="00911F50" w:rsidRPr="00911F50" w:rsidRDefault="00911F50" w:rsidP="00911F50">
            <w:pPr>
              <w:widowControl/>
              <w:autoSpaceDE/>
              <w:autoSpaceDN/>
              <w:rPr>
                <w:b/>
                <w:sz w:val="28"/>
                <w:szCs w:val="28"/>
                <w:lang w:bidi="en-US"/>
              </w:rPr>
            </w:pPr>
            <w:r w:rsidRPr="00911F50">
              <w:rPr>
                <w:b/>
                <w:sz w:val="28"/>
                <w:szCs w:val="28"/>
                <w:lang w:bidi="en-US"/>
              </w:rPr>
              <w:t xml:space="preserve">               52            </w:t>
            </w:r>
            <w:r w:rsidRPr="00911F50">
              <w:rPr>
                <w:sz w:val="28"/>
                <w:szCs w:val="28"/>
                <w:lang w:bidi="en-US"/>
              </w:rPr>
              <w:t xml:space="preserve"> </w:t>
            </w:r>
          </w:p>
        </w:tc>
      </w:tr>
      <w:tr w:rsidR="00911F50" w:rsidRPr="00911F50" w:rsidTr="000900C9">
        <w:tblPrEx>
          <w:tblCellMar>
            <w:top w:w="0" w:type="dxa"/>
            <w:bottom w:w="0" w:type="dxa"/>
          </w:tblCellMar>
        </w:tblPrEx>
        <w:trPr>
          <w:trHeight w:val="532"/>
        </w:trPr>
        <w:tc>
          <w:tcPr>
            <w:tcW w:w="7121" w:type="dxa"/>
          </w:tcPr>
          <w:p w:rsidR="00911F50" w:rsidRPr="00911F50" w:rsidRDefault="00911F50" w:rsidP="00911F50">
            <w:pPr>
              <w:widowControl/>
              <w:autoSpaceDE/>
              <w:autoSpaceDN/>
              <w:rPr>
                <w:b/>
                <w:sz w:val="28"/>
                <w:szCs w:val="28"/>
                <w:lang w:bidi="en-US"/>
              </w:rPr>
            </w:pPr>
            <w:r w:rsidRPr="00911F50">
              <w:rPr>
                <w:b/>
                <w:sz w:val="28"/>
                <w:szCs w:val="28"/>
                <w:lang w:bidi="en-US"/>
              </w:rPr>
              <w:t>Обязательная аудиторная учебная нагрузка (всего)</w:t>
            </w:r>
          </w:p>
        </w:tc>
        <w:tc>
          <w:tcPr>
            <w:tcW w:w="2584" w:type="dxa"/>
          </w:tcPr>
          <w:p w:rsidR="00911F50" w:rsidRPr="00911F50" w:rsidRDefault="00911F50" w:rsidP="00911F50">
            <w:pPr>
              <w:widowControl/>
              <w:autoSpaceDE/>
              <w:autoSpaceDN/>
              <w:rPr>
                <w:b/>
                <w:sz w:val="28"/>
                <w:szCs w:val="28"/>
                <w:lang w:bidi="en-US"/>
              </w:rPr>
            </w:pPr>
            <w:r w:rsidRPr="00911F50">
              <w:rPr>
                <w:b/>
                <w:sz w:val="28"/>
                <w:szCs w:val="28"/>
                <w:lang w:bidi="en-US"/>
              </w:rPr>
              <w:t xml:space="preserve">               36</w:t>
            </w:r>
          </w:p>
        </w:tc>
      </w:tr>
      <w:tr w:rsidR="00911F50" w:rsidRPr="00911F50" w:rsidTr="000900C9">
        <w:tblPrEx>
          <w:tblCellMar>
            <w:top w:w="0" w:type="dxa"/>
            <w:bottom w:w="0" w:type="dxa"/>
          </w:tblCellMar>
        </w:tblPrEx>
        <w:trPr>
          <w:trHeight w:val="481"/>
        </w:trPr>
        <w:tc>
          <w:tcPr>
            <w:tcW w:w="9705" w:type="dxa"/>
            <w:gridSpan w:val="2"/>
          </w:tcPr>
          <w:p w:rsidR="00911F50" w:rsidRPr="00911F50" w:rsidRDefault="00911F50" w:rsidP="00911F50">
            <w:pPr>
              <w:widowControl/>
              <w:autoSpaceDE/>
              <w:autoSpaceDN/>
              <w:rPr>
                <w:b/>
                <w:sz w:val="28"/>
                <w:szCs w:val="28"/>
                <w:lang w:bidi="en-US"/>
              </w:rPr>
            </w:pPr>
            <w:r w:rsidRPr="00911F50">
              <w:rPr>
                <w:sz w:val="28"/>
                <w:szCs w:val="28"/>
                <w:lang w:bidi="en-US"/>
              </w:rPr>
              <w:t xml:space="preserve">в том </w:t>
            </w:r>
            <w:proofErr w:type="gramStart"/>
            <w:r w:rsidRPr="00911F50">
              <w:rPr>
                <w:sz w:val="28"/>
                <w:szCs w:val="28"/>
                <w:lang w:bidi="en-US"/>
              </w:rPr>
              <w:t>числе:</w:t>
            </w:r>
            <w:r w:rsidRPr="00911F50">
              <w:rPr>
                <w:b/>
                <w:sz w:val="28"/>
                <w:szCs w:val="28"/>
                <w:u w:val="single"/>
                <w:lang w:bidi="en-US"/>
              </w:rPr>
              <w:t xml:space="preserve">   </w:t>
            </w:r>
            <w:proofErr w:type="gramEnd"/>
            <w:r w:rsidRPr="00911F50">
              <w:rPr>
                <w:b/>
                <w:sz w:val="28"/>
                <w:szCs w:val="28"/>
                <w:u w:val="single"/>
                <w:lang w:bidi="en-US"/>
              </w:rPr>
              <w:t xml:space="preserve">           </w:t>
            </w:r>
          </w:p>
        </w:tc>
      </w:tr>
      <w:tr w:rsidR="00911F50" w:rsidRPr="00911F50" w:rsidTr="000900C9">
        <w:tblPrEx>
          <w:tblCellMar>
            <w:top w:w="0" w:type="dxa"/>
            <w:bottom w:w="0" w:type="dxa"/>
          </w:tblCellMar>
        </w:tblPrEx>
        <w:trPr>
          <w:trHeight w:val="455"/>
        </w:trPr>
        <w:tc>
          <w:tcPr>
            <w:tcW w:w="7121" w:type="dxa"/>
          </w:tcPr>
          <w:p w:rsidR="00911F50" w:rsidRPr="00911F50" w:rsidRDefault="00911F50" w:rsidP="00911F50">
            <w:pPr>
              <w:widowControl/>
              <w:autoSpaceDE/>
              <w:autoSpaceDN/>
              <w:rPr>
                <w:sz w:val="28"/>
                <w:szCs w:val="28"/>
                <w:lang w:bidi="en-US"/>
              </w:rPr>
            </w:pPr>
            <w:r w:rsidRPr="00911F50">
              <w:rPr>
                <w:sz w:val="28"/>
                <w:szCs w:val="28"/>
                <w:lang w:bidi="en-US"/>
              </w:rPr>
              <w:t>теоретическое обучение</w:t>
            </w:r>
          </w:p>
        </w:tc>
        <w:tc>
          <w:tcPr>
            <w:tcW w:w="2584" w:type="dxa"/>
          </w:tcPr>
          <w:p w:rsidR="00911F50" w:rsidRPr="00911F50" w:rsidRDefault="00911F50" w:rsidP="00911F50">
            <w:pPr>
              <w:widowControl/>
              <w:autoSpaceDE/>
              <w:autoSpaceDN/>
              <w:rPr>
                <w:sz w:val="28"/>
                <w:szCs w:val="28"/>
                <w:lang w:bidi="en-US"/>
              </w:rPr>
            </w:pPr>
            <w:r w:rsidRPr="00911F50">
              <w:rPr>
                <w:sz w:val="28"/>
                <w:szCs w:val="28"/>
                <w:lang w:bidi="en-US"/>
              </w:rPr>
              <w:t xml:space="preserve">               20 </w:t>
            </w:r>
          </w:p>
        </w:tc>
      </w:tr>
      <w:tr w:rsidR="00911F50" w:rsidRPr="00911F50" w:rsidTr="000900C9">
        <w:tblPrEx>
          <w:tblCellMar>
            <w:top w:w="0" w:type="dxa"/>
            <w:bottom w:w="0" w:type="dxa"/>
          </w:tblCellMar>
        </w:tblPrEx>
        <w:trPr>
          <w:trHeight w:val="532"/>
        </w:trPr>
        <w:tc>
          <w:tcPr>
            <w:tcW w:w="7121" w:type="dxa"/>
          </w:tcPr>
          <w:p w:rsidR="00911F50" w:rsidRPr="00911F50" w:rsidRDefault="00911F50" w:rsidP="00911F50">
            <w:pPr>
              <w:widowControl/>
              <w:autoSpaceDE/>
              <w:autoSpaceDN/>
              <w:rPr>
                <w:sz w:val="28"/>
                <w:szCs w:val="28"/>
                <w:lang w:bidi="en-US"/>
              </w:rPr>
            </w:pPr>
            <w:r w:rsidRPr="00911F50">
              <w:rPr>
                <w:sz w:val="28"/>
                <w:szCs w:val="28"/>
                <w:lang w:bidi="en-US"/>
              </w:rPr>
              <w:t>лабораторные работы</w:t>
            </w:r>
          </w:p>
        </w:tc>
        <w:tc>
          <w:tcPr>
            <w:tcW w:w="2584" w:type="dxa"/>
          </w:tcPr>
          <w:p w:rsidR="00911F50" w:rsidRPr="00911F50" w:rsidRDefault="00911F50" w:rsidP="00911F50">
            <w:pPr>
              <w:widowControl/>
              <w:autoSpaceDE/>
              <w:autoSpaceDN/>
              <w:jc w:val="center"/>
              <w:rPr>
                <w:sz w:val="28"/>
                <w:szCs w:val="28"/>
                <w:lang w:bidi="en-US"/>
              </w:rPr>
            </w:pPr>
            <w:r w:rsidRPr="00911F50">
              <w:rPr>
                <w:sz w:val="28"/>
                <w:szCs w:val="28"/>
                <w:lang w:bidi="en-US"/>
              </w:rPr>
              <w:t xml:space="preserve">    </w:t>
            </w:r>
          </w:p>
        </w:tc>
      </w:tr>
      <w:tr w:rsidR="00911F50" w:rsidRPr="00911F50" w:rsidTr="000900C9">
        <w:tblPrEx>
          <w:tblCellMar>
            <w:top w:w="0" w:type="dxa"/>
            <w:bottom w:w="0" w:type="dxa"/>
          </w:tblCellMar>
        </w:tblPrEx>
        <w:trPr>
          <w:trHeight w:val="532"/>
        </w:trPr>
        <w:tc>
          <w:tcPr>
            <w:tcW w:w="7121" w:type="dxa"/>
          </w:tcPr>
          <w:p w:rsidR="00911F50" w:rsidRPr="00911F50" w:rsidRDefault="00911F50" w:rsidP="00911F50">
            <w:pPr>
              <w:widowControl/>
              <w:autoSpaceDE/>
              <w:autoSpaceDN/>
              <w:rPr>
                <w:sz w:val="28"/>
                <w:szCs w:val="28"/>
                <w:lang w:bidi="en-US"/>
              </w:rPr>
            </w:pPr>
            <w:r w:rsidRPr="00911F50">
              <w:rPr>
                <w:sz w:val="28"/>
                <w:szCs w:val="28"/>
                <w:lang w:bidi="en-US"/>
              </w:rPr>
              <w:t>практические занятия</w:t>
            </w:r>
          </w:p>
        </w:tc>
        <w:tc>
          <w:tcPr>
            <w:tcW w:w="2584" w:type="dxa"/>
          </w:tcPr>
          <w:p w:rsidR="00911F50" w:rsidRPr="00911F50" w:rsidRDefault="00911F50" w:rsidP="00911F50">
            <w:pPr>
              <w:widowControl/>
              <w:autoSpaceDE/>
              <w:autoSpaceDN/>
              <w:rPr>
                <w:sz w:val="28"/>
                <w:szCs w:val="28"/>
                <w:lang w:bidi="en-US"/>
              </w:rPr>
            </w:pPr>
            <w:r w:rsidRPr="00911F50">
              <w:rPr>
                <w:sz w:val="28"/>
                <w:szCs w:val="28"/>
                <w:lang w:bidi="en-US"/>
              </w:rPr>
              <w:t xml:space="preserve">               16           </w:t>
            </w:r>
          </w:p>
        </w:tc>
      </w:tr>
      <w:tr w:rsidR="00911F50" w:rsidRPr="00911F50" w:rsidTr="000900C9">
        <w:tblPrEx>
          <w:tblCellMar>
            <w:top w:w="0" w:type="dxa"/>
            <w:bottom w:w="0" w:type="dxa"/>
          </w:tblCellMar>
        </w:tblPrEx>
        <w:trPr>
          <w:trHeight w:val="532"/>
        </w:trPr>
        <w:tc>
          <w:tcPr>
            <w:tcW w:w="7121" w:type="dxa"/>
          </w:tcPr>
          <w:p w:rsidR="00911F50" w:rsidRPr="00911F50" w:rsidRDefault="00911F50" w:rsidP="00911F50">
            <w:pPr>
              <w:widowControl/>
              <w:autoSpaceDE/>
              <w:autoSpaceDN/>
              <w:rPr>
                <w:sz w:val="28"/>
                <w:szCs w:val="28"/>
                <w:lang w:bidi="en-US"/>
              </w:rPr>
            </w:pPr>
            <w:r w:rsidRPr="00911F50">
              <w:rPr>
                <w:sz w:val="28"/>
                <w:szCs w:val="28"/>
                <w:lang w:bidi="en-US"/>
              </w:rPr>
              <w:t>курсовая работа (проект)</w:t>
            </w:r>
          </w:p>
        </w:tc>
        <w:tc>
          <w:tcPr>
            <w:tcW w:w="2584" w:type="dxa"/>
          </w:tcPr>
          <w:p w:rsidR="00911F50" w:rsidRPr="00911F50" w:rsidRDefault="00911F50" w:rsidP="00911F50">
            <w:pPr>
              <w:widowControl/>
              <w:autoSpaceDE/>
              <w:autoSpaceDN/>
              <w:jc w:val="center"/>
              <w:rPr>
                <w:sz w:val="28"/>
                <w:szCs w:val="28"/>
                <w:lang w:bidi="en-US"/>
              </w:rPr>
            </w:pPr>
            <w:r w:rsidRPr="00911F50">
              <w:rPr>
                <w:sz w:val="28"/>
                <w:szCs w:val="28"/>
                <w:lang w:bidi="en-US"/>
              </w:rPr>
              <w:t>не предусмотрено</w:t>
            </w:r>
          </w:p>
        </w:tc>
      </w:tr>
      <w:tr w:rsidR="00911F50" w:rsidRPr="00911F50" w:rsidTr="000900C9">
        <w:tblPrEx>
          <w:tblCellMar>
            <w:top w:w="0" w:type="dxa"/>
            <w:bottom w:w="0" w:type="dxa"/>
          </w:tblCellMar>
        </w:tblPrEx>
        <w:trPr>
          <w:trHeight w:val="532"/>
        </w:trPr>
        <w:tc>
          <w:tcPr>
            <w:tcW w:w="7121" w:type="dxa"/>
          </w:tcPr>
          <w:p w:rsidR="00911F50" w:rsidRPr="00911F50" w:rsidRDefault="00911F50" w:rsidP="00911F50">
            <w:pPr>
              <w:widowControl/>
              <w:autoSpaceDE/>
              <w:autoSpaceDN/>
              <w:rPr>
                <w:b/>
                <w:sz w:val="28"/>
                <w:szCs w:val="28"/>
                <w:lang w:bidi="en-US"/>
              </w:rPr>
            </w:pPr>
            <w:r w:rsidRPr="00911F50">
              <w:rPr>
                <w:b/>
                <w:sz w:val="28"/>
                <w:szCs w:val="28"/>
                <w:lang w:bidi="en-US"/>
              </w:rPr>
              <w:t>Самостоятельная работа обучающегося</w:t>
            </w:r>
          </w:p>
        </w:tc>
        <w:tc>
          <w:tcPr>
            <w:tcW w:w="2584" w:type="dxa"/>
          </w:tcPr>
          <w:p w:rsidR="00911F50" w:rsidRPr="00911F50" w:rsidRDefault="00911F50" w:rsidP="00911F50">
            <w:pPr>
              <w:widowControl/>
              <w:autoSpaceDE/>
              <w:autoSpaceDN/>
              <w:rPr>
                <w:b/>
                <w:sz w:val="28"/>
                <w:szCs w:val="28"/>
                <w:lang w:bidi="en-US"/>
              </w:rPr>
            </w:pPr>
            <w:r w:rsidRPr="00911F50">
              <w:rPr>
                <w:b/>
                <w:sz w:val="28"/>
                <w:szCs w:val="28"/>
                <w:lang w:bidi="en-US"/>
              </w:rPr>
              <w:t xml:space="preserve">                16        </w:t>
            </w:r>
          </w:p>
        </w:tc>
      </w:tr>
      <w:tr w:rsidR="00911F50" w:rsidRPr="00911F50" w:rsidTr="000900C9">
        <w:tblPrEx>
          <w:tblCellMar>
            <w:top w:w="0" w:type="dxa"/>
            <w:bottom w:w="0" w:type="dxa"/>
          </w:tblCellMar>
        </w:tblPrEx>
        <w:trPr>
          <w:trHeight w:val="532"/>
        </w:trPr>
        <w:tc>
          <w:tcPr>
            <w:tcW w:w="9705" w:type="dxa"/>
            <w:gridSpan w:val="2"/>
          </w:tcPr>
          <w:p w:rsidR="00911F50" w:rsidRPr="00911F50" w:rsidRDefault="00911F50" w:rsidP="00911F50">
            <w:pPr>
              <w:widowControl/>
              <w:autoSpaceDE/>
              <w:autoSpaceDN/>
              <w:rPr>
                <w:sz w:val="28"/>
                <w:szCs w:val="28"/>
                <w:lang w:bidi="en-US"/>
              </w:rPr>
            </w:pPr>
            <w:r w:rsidRPr="00911F50">
              <w:rPr>
                <w:sz w:val="28"/>
                <w:szCs w:val="28"/>
                <w:lang w:bidi="en-US"/>
              </w:rPr>
              <w:t>в том числе:</w:t>
            </w:r>
          </w:p>
        </w:tc>
      </w:tr>
      <w:tr w:rsidR="00911F50" w:rsidRPr="00911F50" w:rsidTr="000900C9">
        <w:tblPrEx>
          <w:tblCellMar>
            <w:top w:w="0" w:type="dxa"/>
            <w:bottom w:w="0" w:type="dxa"/>
          </w:tblCellMar>
        </w:tblPrEx>
        <w:trPr>
          <w:trHeight w:val="532"/>
        </w:trPr>
        <w:tc>
          <w:tcPr>
            <w:tcW w:w="7121" w:type="dxa"/>
          </w:tcPr>
          <w:p w:rsidR="00911F50" w:rsidRPr="00911F50" w:rsidRDefault="00911F50" w:rsidP="00911F50">
            <w:pPr>
              <w:widowControl/>
              <w:autoSpaceDE/>
              <w:autoSpaceDN/>
              <w:rPr>
                <w:sz w:val="28"/>
                <w:szCs w:val="28"/>
                <w:lang w:bidi="en-US"/>
              </w:rPr>
            </w:pPr>
            <w:r w:rsidRPr="00911F50">
              <w:rPr>
                <w:sz w:val="28"/>
                <w:szCs w:val="28"/>
                <w:lang w:bidi="en-US"/>
              </w:rPr>
              <w:t>- самостоятельная работа над курсовой работой (проектом)</w:t>
            </w:r>
          </w:p>
        </w:tc>
        <w:tc>
          <w:tcPr>
            <w:tcW w:w="2584" w:type="dxa"/>
          </w:tcPr>
          <w:p w:rsidR="00911F50" w:rsidRPr="00911F50" w:rsidRDefault="00911F50" w:rsidP="00911F50">
            <w:pPr>
              <w:widowControl/>
              <w:autoSpaceDE/>
              <w:autoSpaceDN/>
              <w:jc w:val="center"/>
              <w:rPr>
                <w:sz w:val="28"/>
                <w:szCs w:val="28"/>
                <w:lang w:bidi="en-US"/>
              </w:rPr>
            </w:pPr>
            <w:r w:rsidRPr="00911F50">
              <w:rPr>
                <w:sz w:val="28"/>
                <w:szCs w:val="28"/>
                <w:lang w:bidi="en-US"/>
              </w:rPr>
              <w:t>не предусмотрено</w:t>
            </w:r>
          </w:p>
        </w:tc>
      </w:tr>
      <w:tr w:rsidR="00911F50" w:rsidRPr="00911F50" w:rsidTr="000900C9">
        <w:tblPrEx>
          <w:tblCellMar>
            <w:top w:w="0" w:type="dxa"/>
            <w:bottom w:w="0" w:type="dxa"/>
          </w:tblCellMar>
        </w:tblPrEx>
        <w:trPr>
          <w:trHeight w:val="532"/>
        </w:trPr>
        <w:tc>
          <w:tcPr>
            <w:tcW w:w="9705" w:type="dxa"/>
            <w:gridSpan w:val="2"/>
          </w:tcPr>
          <w:p w:rsidR="00911F50" w:rsidRPr="00911F50" w:rsidRDefault="00911F50" w:rsidP="00911F50">
            <w:pPr>
              <w:widowControl/>
              <w:tabs>
                <w:tab w:val="left" w:pos="8130"/>
              </w:tabs>
              <w:autoSpaceDE/>
              <w:autoSpaceDN/>
              <w:rPr>
                <w:sz w:val="28"/>
                <w:szCs w:val="28"/>
                <w:lang w:bidi="en-US"/>
              </w:rPr>
            </w:pPr>
            <w:r w:rsidRPr="00911F50">
              <w:rPr>
                <w:sz w:val="28"/>
                <w:szCs w:val="28"/>
                <w:lang w:bidi="en-US"/>
              </w:rPr>
              <w:t xml:space="preserve">Итоговая аттестация в форме          </w:t>
            </w:r>
            <w:r w:rsidRPr="00911F50">
              <w:rPr>
                <w:b/>
                <w:i/>
                <w:sz w:val="28"/>
                <w:szCs w:val="28"/>
                <w:lang w:bidi="en-US"/>
              </w:rPr>
              <w:t xml:space="preserve">дифференцированного </w:t>
            </w:r>
            <w:proofErr w:type="gramStart"/>
            <w:r w:rsidRPr="00911F50">
              <w:rPr>
                <w:b/>
                <w:i/>
                <w:sz w:val="28"/>
                <w:szCs w:val="28"/>
                <w:lang w:bidi="en-US"/>
              </w:rPr>
              <w:t>зачёта</w:t>
            </w:r>
            <w:r w:rsidRPr="00911F50">
              <w:rPr>
                <w:sz w:val="28"/>
                <w:szCs w:val="28"/>
                <w:lang w:bidi="en-US"/>
              </w:rPr>
              <w:t xml:space="preserve">  </w:t>
            </w:r>
            <w:r w:rsidRPr="00911F50">
              <w:rPr>
                <w:sz w:val="28"/>
                <w:szCs w:val="28"/>
                <w:lang w:bidi="en-US"/>
              </w:rPr>
              <w:tab/>
            </w:r>
            <w:proofErr w:type="gramEnd"/>
            <w:r w:rsidRPr="00911F50">
              <w:rPr>
                <w:sz w:val="28"/>
                <w:szCs w:val="28"/>
                <w:lang w:bidi="en-US"/>
              </w:rPr>
              <w:t xml:space="preserve"> </w:t>
            </w:r>
          </w:p>
        </w:tc>
      </w:tr>
    </w:tbl>
    <w:p w:rsidR="00911F50" w:rsidRPr="00911F50" w:rsidRDefault="00911F50" w:rsidP="00911F50">
      <w:pPr>
        <w:widowControl/>
        <w:autoSpaceDE/>
        <w:autoSpaceDN/>
        <w:rPr>
          <w:b/>
          <w:sz w:val="28"/>
          <w:szCs w:val="28"/>
          <w:u w:val="single"/>
          <w:lang w:bidi="en-US"/>
        </w:rPr>
      </w:pPr>
    </w:p>
    <w:p w:rsidR="00911F50" w:rsidRPr="00911F50" w:rsidRDefault="00911F50" w:rsidP="00911F50">
      <w:pPr>
        <w:widowControl/>
        <w:autoSpaceDE/>
        <w:autoSpaceDN/>
        <w:rPr>
          <w:b/>
          <w:sz w:val="28"/>
          <w:szCs w:val="28"/>
          <w:u w:val="single"/>
          <w:lang w:bidi="en-US"/>
        </w:rPr>
      </w:pPr>
    </w:p>
    <w:p w:rsidR="00911F50" w:rsidRPr="00911F50" w:rsidRDefault="00911F50" w:rsidP="00911F50">
      <w:pPr>
        <w:widowControl/>
        <w:autoSpaceDE/>
        <w:autoSpaceDN/>
        <w:rPr>
          <w:b/>
          <w:sz w:val="28"/>
          <w:szCs w:val="28"/>
          <w:u w:val="single"/>
          <w:lang w:bidi="en-US"/>
        </w:rPr>
      </w:pPr>
    </w:p>
    <w:p w:rsidR="00911F50" w:rsidRPr="00911F50" w:rsidRDefault="00911F50" w:rsidP="00911F50">
      <w:pPr>
        <w:widowControl/>
        <w:autoSpaceDE/>
        <w:autoSpaceDN/>
        <w:rPr>
          <w:b/>
          <w:sz w:val="28"/>
          <w:szCs w:val="28"/>
          <w:u w:val="single"/>
          <w:lang w:bidi="en-US"/>
        </w:rPr>
      </w:pPr>
    </w:p>
    <w:p w:rsidR="00911F50" w:rsidRPr="00911F50" w:rsidRDefault="00911F50" w:rsidP="00911F50">
      <w:pPr>
        <w:widowControl/>
        <w:autoSpaceDE/>
        <w:autoSpaceDN/>
        <w:rPr>
          <w:b/>
          <w:sz w:val="28"/>
          <w:szCs w:val="28"/>
          <w:u w:val="single"/>
          <w:lang w:bidi="en-US"/>
        </w:rPr>
      </w:pPr>
    </w:p>
    <w:p w:rsidR="00911F50" w:rsidRPr="00911F50" w:rsidRDefault="00911F50" w:rsidP="00911F50">
      <w:pPr>
        <w:widowControl/>
        <w:autoSpaceDE/>
        <w:autoSpaceDN/>
        <w:rPr>
          <w:b/>
          <w:sz w:val="28"/>
          <w:szCs w:val="28"/>
          <w:u w:val="single"/>
          <w:lang w:bidi="en-US"/>
        </w:rPr>
      </w:pPr>
    </w:p>
    <w:p w:rsidR="00911F50" w:rsidRPr="00911F50" w:rsidRDefault="00911F50" w:rsidP="00911F50">
      <w:pPr>
        <w:widowControl/>
        <w:autoSpaceDE/>
        <w:autoSpaceDN/>
        <w:rPr>
          <w:b/>
          <w:sz w:val="28"/>
          <w:szCs w:val="28"/>
          <w:u w:val="single"/>
          <w:lang w:bidi="en-US"/>
        </w:rPr>
      </w:pPr>
    </w:p>
    <w:p w:rsidR="00911F50" w:rsidRPr="00911F50" w:rsidRDefault="00911F50" w:rsidP="00911F50">
      <w:pPr>
        <w:widowControl/>
        <w:autoSpaceDE/>
        <w:autoSpaceDN/>
        <w:rPr>
          <w:b/>
          <w:sz w:val="28"/>
          <w:szCs w:val="28"/>
          <w:u w:val="single"/>
          <w:lang w:bidi="en-US"/>
        </w:rPr>
      </w:pPr>
    </w:p>
    <w:p w:rsidR="00911F50" w:rsidRPr="00911F50" w:rsidRDefault="00911F50" w:rsidP="00911F50">
      <w:pPr>
        <w:widowControl/>
        <w:autoSpaceDE/>
        <w:autoSpaceDN/>
        <w:rPr>
          <w:b/>
          <w:sz w:val="28"/>
          <w:szCs w:val="28"/>
          <w:u w:val="single"/>
          <w:lang w:bidi="en-US"/>
        </w:rPr>
      </w:pPr>
    </w:p>
    <w:p w:rsidR="00911F50" w:rsidRPr="00911F50" w:rsidRDefault="00911F50" w:rsidP="00911F50">
      <w:pPr>
        <w:widowControl/>
        <w:autoSpaceDE/>
        <w:autoSpaceDN/>
        <w:rPr>
          <w:b/>
          <w:sz w:val="28"/>
          <w:szCs w:val="28"/>
          <w:u w:val="single"/>
          <w:lang w:bidi="en-US"/>
        </w:rPr>
      </w:pPr>
    </w:p>
    <w:p w:rsidR="00911F50" w:rsidRPr="00911F50" w:rsidRDefault="00911F50" w:rsidP="00911F50">
      <w:pPr>
        <w:widowControl/>
        <w:autoSpaceDE/>
        <w:autoSpaceDN/>
        <w:rPr>
          <w:b/>
          <w:sz w:val="24"/>
          <w:szCs w:val="24"/>
          <w:u w:val="single"/>
          <w:lang w:bidi="en-US"/>
        </w:rPr>
      </w:pPr>
    </w:p>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spacing w:line="480" w:lineRule="auto"/>
        <w:jc w:val="both"/>
        <w:rPr>
          <w:b/>
          <w:sz w:val="28"/>
          <w:szCs w:val="28"/>
          <w:lang w:bidi="en-US"/>
        </w:rPr>
      </w:pPr>
    </w:p>
    <w:p w:rsidR="00911F50" w:rsidRPr="00911F50" w:rsidRDefault="00911F50" w:rsidP="00911F50">
      <w:pPr>
        <w:widowControl/>
        <w:autoSpaceDE/>
        <w:autoSpaceDN/>
        <w:ind w:right="-6206"/>
        <w:jc w:val="both"/>
        <w:rPr>
          <w:b/>
          <w:sz w:val="24"/>
          <w:szCs w:val="24"/>
          <w:u w:val="single"/>
          <w:lang w:bidi="en-US"/>
        </w:rPr>
      </w:pPr>
    </w:p>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jc w:val="center"/>
        <w:rPr>
          <w:b/>
          <w:sz w:val="24"/>
          <w:szCs w:val="24"/>
          <w:u w:val="single"/>
          <w:lang w:bidi="en-US"/>
        </w:rPr>
        <w:sectPr w:rsidR="00911F50" w:rsidRPr="00911F50" w:rsidSect="000900C9">
          <w:pgSz w:w="11906" w:h="16838"/>
          <w:pgMar w:top="1134" w:right="850" w:bottom="1134" w:left="1701" w:header="708" w:footer="708" w:gutter="0"/>
          <w:cols w:space="708"/>
          <w:docGrid w:linePitch="360"/>
        </w:sectPr>
      </w:pPr>
    </w:p>
    <w:tbl>
      <w:tblPr>
        <w:tblpPr w:leftFromText="180" w:rightFromText="180" w:vertAnchor="page" w:horzAnchor="margin" w:tblpY="1846"/>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400"/>
        <w:gridCol w:w="42"/>
        <w:gridCol w:w="28"/>
        <w:gridCol w:w="14"/>
        <w:gridCol w:w="14"/>
        <w:gridCol w:w="30"/>
        <w:gridCol w:w="26"/>
        <w:gridCol w:w="6344"/>
        <w:gridCol w:w="2386"/>
        <w:gridCol w:w="2779"/>
      </w:tblGrid>
      <w:tr w:rsidR="00911F50" w:rsidRPr="00911F50" w:rsidTr="000900C9">
        <w:tblPrEx>
          <w:tblCellMar>
            <w:top w:w="0" w:type="dxa"/>
            <w:bottom w:w="0" w:type="dxa"/>
          </w:tblCellMar>
        </w:tblPrEx>
        <w:trPr>
          <w:trHeight w:val="897"/>
        </w:trPr>
        <w:tc>
          <w:tcPr>
            <w:tcW w:w="3213"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lastRenderedPageBreak/>
              <w:t>Наименование разделов и тем</w:t>
            </w:r>
          </w:p>
        </w:tc>
        <w:tc>
          <w:tcPr>
            <w:tcW w:w="6898" w:type="dxa"/>
            <w:gridSpan w:val="8"/>
          </w:tcPr>
          <w:p w:rsidR="00911F50" w:rsidRPr="00911F50" w:rsidRDefault="00911F50" w:rsidP="00911F50">
            <w:pPr>
              <w:widowControl/>
              <w:autoSpaceDE/>
              <w:autoSpaceDN/>
              <w:jc w:val="center"/>
              <w:rPr>
                <w:b/>
                <w:sz w:val="24"/>
                <w:szCs w:val="24"/>
                <w:lang w:bidi="en-US"/>
              </w:rPr>
            </w:pPr>
            <w:r w:rsidRPr="00911F50">
              <w:rPr>
                <w:b/>
                <w:sz w:val="24"/>
                <w:szCs w:val="24"/>
                <w:lang w:bidi="en-US"/>
              </w:rPr>
              <w:t>Содержание учебного материала, практические работы, самостоятельная работа обучающихся</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Объём часов</w:t>
            </w:r>
          </w:p>
        </w:tc>
        <w:tc>
          <w:tcPr>
            <w:tcW w:w="2779"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Уровень освоения</w:t>
            </w:r>
          </w:p>
        </w:tc>
      </w:tr>
      <w:tr w:rsidR="00911F50" w:rsidRPr="00911F50" w:rsidTr="000900C9">
        <w:tblPrEx>
          <w:tblCellMar>
            <w:top w:w="0" w:type="dxa"/>
            <w:bottom w:w="0" w:type="dxa"/>
          </w:tblCellMar>
        </w:tblPrEx>
        <w:trPr>
          <w:trHeight w:val="205"/>
        </w:trPr>
        <w:tc>
          <w:tcPr>
            <w:tcW w:w="3213"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1</w:t>
            </w:r>
          </w:p>
        </w:tc>
        <w:tc>
          <w:tcPr>
            <w:tcW w:w="6898" w:type="dxa"/>
            <w:gridSpan w:val="8"/>
          </w:tcPr>
          <w:p w:rsidR="00911F50" w:rsidRPr="00911F50" w:rsidRDefault="00911F50" w:rsidP="00911F50">
            <w:pPr>
              <w:widowControl/>
              <w:autoSpaceDE/>
              <w:autoSpaceDN/>
              <w:jc w:val="center"/>
              <w:rPr>
                <w:b/>
                <w:sz w:val="24"/>
                <w:szCs w:val="24"/>
                <w:lang w:bidi="en-US"/>
              </w:rPr>
            </w:pPr>
            <w:r w:rsidRPr="00911F50">
              <w:rPr>
                <w:b/>
                <w:sz w:val="24"/>
                <w:szCs w:val="24"/>
                <w:lang w:bidi="en-US"/>
              </w:rPr>
              <w:t>2</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 xml:space="preserve"> 36ч + 16     </w:t>
            </w:r>
          </w:p>
        </w:tc>
        <w:tc>
          <w:tcPr>
            <w:tcW w:w="2779"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4</w:t>
            </w:r>
          </w:p>
        </w:tc>
      </w:tr>
      <w:tr w:rsidR="00911F50" w:rsidRPr="00911F50" w:rsidTr="000900C9">
        <w:tblPrEx>
          <w:tblCellMar>
            <w:top w:w="0" w:type="dxa"/>
            <w:bottom w:w="0" w:type="dxa"/>
          </w:tblCellMar>
        </w:tblPrEx>
        <w:trPr>
          <w:trHeight w:val="299"/>
        </w:trPr>
        <w:tc>
          <w:tcPr>
            <w:tcW w:w="3213"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Раздел 1.</w:t>
            </w:r>
          </w:p>
        </w:tc>
        <w:tc>
          <w:tcPr>
            <w:tcW w:w="6898" w:type="dxa"/>
            <w:gridSpan w:val="8"/>
          </w:tcPr>
          <w:p w:rsidR="00911F50" w:rsidRPr="00911F50" w:rsidRDefault="00911F50" w:rsidP="00911F50">
            <w:pPr>
              <w:widowControl/>
              <w:autoSpaceDE/>
              <w:autoSpaceDN/>
              <w:jc w:val="center"/>
              <w:rPr>
                <w:b/>
                <w:sz w:val="24"/>
                <w:szCs w:val="24"/>
                <w:lang w:bidi="en-US"/>
              </w:rPr>
            </w:pPr>
            <w:r w:rsidRPr="00911F50">
              <w:rPr>
                <w:b/>
                <w:sz w:val="24"/>
                <w:szCs w:val="24"/>
                <w:lang w:bidi="en-US"/>
              </w:rPr>
              <w:t xml:space="preserve"> Теоретические основы предпринимательской деятельности</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 xml:space="preserve">  </w:t>
            </w:r>
          </w:p>
        </w:tc>
        <w:tc>
          <w:tcPr>
            <w:tcW w:w="2779" w:type="dxa"/>
            <w:vMerge w:val="restart"/>
            <w:shd w:val="clear" w:color="auto" w:fill="D9D9D9"/>
          </w:tcPr>
          <w:p w:rsidR="00911F50" w:rsidRPr="00911F50" w:rsidRDefault="00911F50" w:rsidP="00911F50">
            <w:pPr>
              <w:widowControl/>
              <w:autoSpaceDE/>
              <w:autoSpaceDN/>
              <w:jc w:val="both"/>
              <w:rPr>
                <w:sz w:val="24"/>
                <w:szCs w:val="24"/>
                <w:lang w:bidi="en-US"/>
              </w:rPr>
            </w:pPr>
          </w:p>
        </w:tc>
      </w:tr>
      <w:tr w:rsidR="00911F50" w:rsidRPr="00911F50" w:rsidTr="000900C9">
        <w:tblPrEx>
          <w:tblCellMar>
            <w:top w:w="0" w:type="dxa"/>
            <w:bottom w:w="0" w:type="dxa"/>
          </w:tblCellMar>
        </w:tblPrEx>
        <w:trPr>
          <w:trHeight w:val="280"/>
        </w:trPr>
        <w:tc>
          <w:tcPr>
            <w:tcW w:w="3213" w:type="dxa"/>
            <w:vMerge w:val="restart"/>
          </w:tcPr>
          <w:p w:rsidR="00911F50" w:rsidRPr="00911F50" w:rsidRDefault="00911F50" w:rsidP="00911F50">
            <w:pPr>
              <w:widowControl/>
              <w:autoSpaceDE/>
              <w:autoSpaceDN/>
              <w:jc w:val="center"/>
              <w:rPr>
                <w:b/>
                <w:sz w:val="24"/>
                <w:szCs w:val="24"/>
                <w:lang w:bidi="en-US"/>
              </w:rPr>
            </w:pPr>
            <w:r w:rsidRPr="00911F50">
              <w:rPr>
                <w:b/>
                <w:sz w:val="24"/>
                <w:szCs w:val="24"/>
                <w:lang w:bidi="en-US"/>
              </w:rPr>
              <w:t xml:space="preserve">Тема 1.1. Сущность, субъекты, объекты и </w:t>
            </w:r>
            <w:proofErr w:type="gramStart"/>
            <w:r w:rsidRPr="00911F50">
              <w:rPr>
                <w:b/>
                <w:sz w:val="24"/>
                <w:szCs w:val="24"/>
                <w:lang w:bidi="en-US"/>
              </w:rPr>
              <w:t>принципы  предпринимательской</w:t>
            </w:r>
            <w:proofErr w:type="gramEnd"/>
            <w:r w:rsidRPr="00911F50">
              <w:rPr>
                <w:b/>
                <w:sz w:val="24"/>
                <w:szCs w:val="24"/>
                <w:lang w:bidi="en-US"/>
              </w:rPr>
              <w:t xml:space="preserve"> деятельности</w:t>
            </w: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Содержание учебного материала</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6</w:t>
            </w:r>
          </w:p>
        </w:tc>
        <w:tc>
          <w:tcPr>
            <w:tcW w:w="2779" w:type="dxa"/>
            <w:vMerge/>
            <w:shd w:val="clear" w:color="auto" w:fill="D9D9D9"/>
          </w:tcPr>
          <w:p w:rsidR="00911F50" w:rsidRPr="00911F50" w:rsidRDefault="00911F50" w:rsidP="00911F50">
            <w:pPr>
              <w:widowControl/>
              <w:autoSpaceDE/>
              <w:autoSpaceDN/>
              <w:jc w:val="both"/>
              <w:rPr>
                <w:sz w:val="24"/>
                <w:szCs w:val="24"/>
                <w:lang w:bidi="en-US"/>
              </w:rPr>
            </w:pPr>
          </w:p>
        </w:tc>
      </w:tr>
      <w:tr w:rsidR="00911F50" w:rsidRPr="00911F50" w:rsidTr="000900C9">
        <w:tblPrEx>
          <w:tblCellMar>
            <w:top w:w="0" w:type="dxa"/>
            <w:bottom w:w="0" w:type="dxa"/>
          </w:tblCellMar>
        </w:tblPrEx>
        <w:trPr>
          <w:trHeight w:val="356"/>
        </w:trPr>
        <w:tc>
          <w:tcPr>
            <w:tcW w:w="3213" w:type="dxa"/>
            <w:vMerge/>
          </w:tcPr>
          <w:p w:rsidR="00911F50" w:rsidRPr="00911F50" w:rsidRDefault="00911F50" w:rsidP="00911F50">
            <w:pPr>
              <w:widowControl/>
              <w:autoSpaceDE/>
              <w:autoSpaceDN/>
              <w:jc w:val="both"/>
              <w:rPr>
                <w:sz w:val="24"/>
                <w:szCs w:val="24"/>
                <w:lang w:bidi="en-US"/>
              </w:rPr>
            </w:pPr>
          </w:p>
        </w:tc>
        <w:tc>
          <w:tcPr>
            <w:tcW w:w="528" w:type="dxa"/>
            <w:gridSpan w:val="6"/>
          </w:tcPr>
          <w:p w:rsidR="00911F50" w:rsidRPr="00911F50" w:rsidRDefault="00911F50" w:rsidP="00911F50">
            <w:pPr>
              <w:widowControl/>
              <w:autoSpaceDE/>
              <w:autoSpaceDN/>
              <w:jc w:val="center"/>
              <w:rPr>
                <w:sz w:val="24"/>
                <w:szCs w:val="24"/>
                <w:lang w:bidi="en-US"/>
              </w:rPr>
            </w:pPr>
            <w:r w:rsidRPr="00911F50">
              <w:rPr>
                <w:sz w:val="24"/>
                <w:szCs w:val="24"/>
                <w:lang w:bidi="en-US"/>
              </w:rPr>
              <w:t>1</w:t>
            </w:r>
          </w:p>
          <w:p w:rsidR="00911F50" w:rsidRPr="00911F50" w:rsidRDefault="00911F50" w:rsidP="00911F50">
            <w:pPr>
              <w:widowControl/>
              <w:autoSpaceDE/>
              <w:autoSpaceDN/>
              <w:jc w:val="center"/>
              <w:rPr>
                <w:sz w:val="24"/>
                <w:szCs w:val="24"/>
                <w:lang w:bidi="en-US"/>
              </w:rPr>
            </w:pPr>
          </w:p>
        </w:tc>
        <w:tc>
          <w:tcPr>
            <w:tcW w:w="6370" w:type="dxa"/>
            <w:gridSpan w:val="2"/>
          </w:tcPr>
          <w:p w:rsidR="00911F50" w:rsidRPr="00911F50" w:rsidRDefault="00911F50" w:rsidP="00911F50">
            <w:pPr>
              <w:widowControl/>
              <w:autoSpaceDE/>
              <w:autoSpaceDN/>
              <w:jc w:val="both"/>
              <w:rPr>
                <w:sz w:val="24"/>
                <w:szCs w:val="24"/>
                <w:lang w:bidi="en-US"/>
              </w:rPr>
            </w:pPr>
            <w:r w:rsidRPr="00911F50">
              <w:rPr>
                <w:sz w:val="24"/>
                <w:szCs w:val="24"/>
                <w:lang w:bidi="en-US"/>
              </w:rPr>
              <w:t>Понятие и сущность предпринимательской деятельности</w:t>
            </w:r>
          </w:p>
        </w:tc>
        <w:tc>
          <w:tcPr>
            <w:tcW w:w="2386"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r>
      <w:tr w:rsidR="00911F50" w:rsidRPr="00911F50" w:rsidTr="000900C9">
        <w:tblPrEx>
          <w:tblCellMar>
            <w:top w:w="0" w:type="dxa"/>
            <w:bottom w:w="0" w:type="dxa"/>
          </w:tblCellMar>
        </w:tblPrEx>
        <w:trPr>
          <w:trHeight w:val="351"/>
        </w:trPr>
        <w:tc>
          <w:tcPr>
            <w:tcW w:w="3213" w:type="dxa"/>
            <w:vMerge/>
          </w:tcPr>
          <w:p w:rsidR="00911F50" w:rsidRPr="00911F50" w:rsidRDefault="00911F50" w:rsidP="00911F50">
            <w:pPr>
              <w:widowControl/>
              <w:autoSpaceDE/>
              <w:autoSpaceDN/>
              <w:jc w:val="both"/>
              <w:rPr>
                <w:sz w:val="24"/>
                <w:szCs w:val="24"/>
                <w:lang w:bidi="en-US"/>
              </w:rPr>
            </w:pPr>
          </w:p>
        </w:tc>
        <w:tc>
          <w:tcPr>
            <w:tcW w:w="528" w:type="dxa"/>
            <w:gridSpan w:val="6"/>
          </w:tcPr>
          <w:p w:rsidR="00911F50" w:rsidRPr="00911F50" w:rsidRDefault="00911F50" w:rsidP="00911F50">
            <w:pPr>
              <w:widowControl/>
              <w:autoSpaceDE/>
              <w:autoSpaceDN/>
              <w:jc w:val="center"/>
              <w:rPr>
                <w:sz w:val="24"/>
                <w:szCs w:val="24"/>
                <w:lang w:bidi="en-US"/>
              </w:rPr>
            </w:pPr>
            <w:r w:rsidRPr="00911F50">
              <w:rPr>
                <w:sz w:val="24"/>
                <w:szCs w:val="24"/>
                <w:lang w:bidi="en-US"/>
              </w:rPr>
              <w:t>2</w:t>
            </w:r>
          </w:p>
          <w:p w:rsidR="00911F50" w:rsidRPr="00911F50" w:rsidRDefault="00911F50" w:rsidP="00911F50">
            <w:pPr>
              <w:widowControl/>
              <w:autoSpaceDE/>
              <w:autoSpaceDN/>
              <w:jc w:val="center"/>
              <w:rPr>
                <w:sz w:val="24"/>
                <w:szCs w:val="24"/>
                <w:lang w:bidi="en-US"/>
              </w:rPr>
            </w:pPr>
          </w:p>
        </w:tc>
        <w:tc>
          <w:tcPr>
            <w:tcW w:w="6370" w:type="dxa"/>
            <w:gridSpan w:val="2"/>
          </w:tcPr>
          <w:p w:rsidR="00911F50" w:rsidRPr="00911F50" w:rsidRDefault="00911F50" w:rsidP="00911F50">
            <w:pPr>
              <w:widowControl/>
              <w:autoSpaceDE/>
              <w:autoSpaceDN/>
              <w:jc w:val="both"/>
              <w:rPr>
                <w:sz w:val="24"/>
                <w:szCs w:val="24"/>
                <w:lang w:bidi="en-US"/>
              </w:rPr>
            </w:pPr>
            <w:r w:rsidRPr="00911F50">
              <w:rPr>
                <w:sz w:val="24"/>
                <w:szCs w:val="24"/>
                <w:lang w:bidi="en-US"/>
              </w:rPr>
              <w:t xml:space="preserve">Субъекты и объекты предпринимательской деятельности </w:t>
            </w:r>
          </w:p>
          <w:p w:rsidR="00911F50" w:rsidRPr="00911F50" w:rsidRDefault="00911F50" w:rsidP="00911F50">
            <w:pPr>
              <w:widowControl/>
              <w:autoSpaceDE/>
              <w:autoSpaceDN/>
              <w:rPr>
                <w:sz w:val="24"/>
                <w:szCs w:val="24"/>
                <w:lang w:bidi="en-US"/>
              </w:rPr>
            </w:pPr>
            <w:r w:rsidRPr="00911F50">
              <w:rPr>
                <w:sz w:val="24"/>
                <w:szCs w:val="24"/>
                <w:lang w:bidi="en-US"/>
              </w:rPr>
              <w:t>Принципы предпринимательской деятельности</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r>
      <w:tr w:rsidR="00911F50" w:rsidRPr="00911F50" w:rsidTr="000900C9">
        <w:tblPrEx>
          <w:tblCellMar>
            <w:top w:w="0" w:type="dxa"/>
            <w:bottom w:w="0" w:type="dxa"/>
          </w:tblCellMar>
        </w:tblPrEx>
        <w:trPr>
          <w:trHeight w:val="508"/>
        </w:trPr>
        <w:tc>
          <w:tcPr>
            <w:tcW w:w="3213" w:type="dxa"/>
            <w:vMerge/>
          </w:tcPr>
          <w:p w:rsidR="00911F50" w:rsidRPr="00911F50" w:rsidRDefault="00911F50" w:rsidP="00911F50">
            <w:pPr>
              <w:widowControl/>
              <w:autoSpaceDE/>
              <w:autoSpaceDN/>
              <w:jc w:val="both"/>
              <w:rPr>
                <w:sz w:val="24"/>
                <w:szCs w:val="24"/>
                <w:lang w:bidi="en-US"/>
              </w:rPr>
            </w:pPr>
          </w:p>
        </w:tc>
        <w:tc>
          <w:tcPr>
            <w:tcW w:w="6898" w:type="dxa"/>
            <w:gridSpan w:val="8"/>
          </w:tcPr>
          <w:p w:rsidR="00911F50" w:rsidRPr="00911F50" w:rsidRDefault="00911F50" w:rsidP="00911F50">
            <w:pPr>
              <w:widowControl/>
              <w:autoSpaceDE/>
              <w:autoSpaceDN/>
              <w:spacing w:after="200" w:line="276" w:lineRule="auto"/>
              <w:rPr>
                <w:b/>
                <w:sz w:val="24"/>
                <w:szCs w:val="24"/>
                <w:lang w:bidi="en-US"/>
              </w:rPr>
            </w:pPr>
            <w:r w:rsidRPr="00911F50">
              <w:rPr>
                <w:b/>
                <w:sz w:val="24"/>
                <w:szCs w:val="24"/>
                <w:lang w:bidi="en-US"/>
              </w:rPr>
              <w:t xml:space="preserve">Практическое занятие </w:t>
            </w:r>
          </w:p>
        </w:tc>
        <w:tc>
          <w:tcPr>
            <w:tcW w:w="2386" w:type="dxa"/>
          </w:tcPr>
          <w:p w:rsidR="00911F50" w:rsidRPr="00911F50" w:rsidRDefault="00911F50" w:rsidP="00911F50">
            <w:pPr>
              <w:widowControl/>
              <w:autoSpaceDE/>
              <w:autoSpaceDN/>
              <w:jc w:val="center"/>
              <w:rPr>
                <w:sz w:val="24"/>
                <w:szCs w:val="24"/>
                <w:lang w:bidi="en-US"/>
              </w:rPr>
            </w:pPr>
          </w:p>
        </w:tc>
        <w:tc>
          <w:tcPr>
            <w:tcW w:w="2779" w:type="dxa"/>
            <w:vMerge w:val="restart"/>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435"/>
        </w:trPr>
        <w:tc>
          <w:tcPr>
            <w:tcW w:w="3213" w:type="dxa"/>
            <w:vMerge/>
          </w:tcPr>
          <w:p w:rsidR="00911F50" w:rsidRPr="00911F50" w:rsidRDefault="00911F50" w:rsidP="00911F50">
            <w:pPr>
              <w:widowControl/>
              <w:autoSpaceDE/>
              <w:autoSpaceDN/>
              <w:jc w:val="both"/>
              <w:rPr>
                <w:sz w:val="24"/>
                <w:szCs w:val="24"/>
                <w:lang w:bidi="en-US"/>
              </w:rPr>
            </w:pPr>
          </w:p>
        </w:tc>
        <w:tc>
          <w:tcPr>
            <w:tcW w:w="528" w:type="dxa"/>
            <w:gridSpan w:val="6"/>
          </w:tcPr>
          <w:p w:rsidR="00911F50" w:rsidRPr="00911F50" w:rsidRDefault="00911F50" w:rsidP="00911F50">
            <w:pPr>
              <w:widowControl/>
              <w:autoSpaceDE/>
              <w:autoSpaceDN/>
              <w:rPr>
                <w:sz w:val="24"/>
                <w:szCs w:val="32"/>
                <w:lang w:bidi="en-US"/>
              </w:rPr>
            </w:pPr>
            <w:r w:rsidRPr="00911F50">
              <w:rPr>
                <w:sz w:val="24"/>
                <w:szCs w:val="32"/>
                <w:lang w:bidi="en-US"/>
              </w:rPr>
              <w:t>1</w:t>
            </w:r>
          </w:p>
        </w:tc>
        <w:tc>
          <w:tcPr>
            <w:tcW w:w="6370" w:type="dxa"/>
            <w:gridSpan w:val="2"/>
          </w:tcPr>
          <w:p w:rsidR="00911F50" w:rsidRPr="00911F50" w:rsidRDefault="00911F50" w:rsidP="00911F50">
            <w:pPr>
              <w:widowControl/>
              <w:autoSpaceDE/>
              <w:autoSpaceDN/>
              <w:rPr>
                <w:sz w:val="24"/>
                <w:szCs w:val="32"/>
                <w:lang w:bidi="en-US"/>
              </w:rPr>
            </w:pPr>
            <w:r w:rsidRPr="00911F50">
              <w:rPr>
                <w:sz w:val="24"/>
                <w:szCs w:val="32"/>
                <w:lang w:bidi="en-US"/>
              </w:rPr>
              <w:t>Определение основных расходных статей, связанных с открытием и введением нового бизнеса.</w:t>
            </w:r>
          </w:p>
        </w:tc>
        <w:tc>
          <w:tcPr>
            <w:tcW w:w="2386" w:type="dxa"/>
          </w:tcPr>
          <w:p w:rsidR="00911F50" w:rsidRPr="00911F50" w:rsidRDefault="00911F50" w:rsidP="00911F50">
            <w:pPr>
              <w:widowControl/>
              <w:autoSpaceDE/>
              <w:autoSpaceDN/>
              <w:rPr>
                <w:sz w:val="24"/>
                <w:szCs w:val="32"/>
                <w:lang w:bidi="en-US"/>
              </w:rPr>
            </w:pPr>
            <w:r w:rsidRPr="00911F50">
              <w:rPr>
                <w:sz w:val="24"/>
                <w:szCs w:val="32"/>
                <w:lang w:bidi="en-US"/>
              </w:rPr>
              <w:t xml:space="preserve">                3</w:t>
            </w:r>
          </w:p>
        </w:tc>
        <w:tc>
          <w:tcPr>
            <w:tcW w:w="2779" w:type="dxa"/>
            <w:vMerge/>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134"/>
        </w:trPr>
        <w:tc>
          <w:tcPr>
            <w:tcW w:w="3213" w:type="dxa"/>
            <w:vMerge/>
          </w:tcPr>
          <w:p w:rsidR="00911F50" w:rsidRPr="00911F50" w:rsidRDefault="00911F50" w:rsidP="00911F50">
            <w:pPr>
              <w:widowControl/>
              <w:autoSpaceDE/>
              <w:autoSpaceDN/>
              <w:jc w:val="both"/>
              <w:rPr>
                <w:sz w:val="24"/>
                <w:szCs w:val="24"/>
                <w:lang w:bidi="en-US"/>
              </w:rPr>
            </w:pPr>
          </w:p>
        </w:tc>
        <w:tc>
          <w:tcPr>
            <w:tcW w:w="6898" w:type="dxa"/>
            <w:gridSpan w:val="8"/>
          </w:tcPr>
          <w:p w:rsidR="00911F50" w:rsidRPr="00911F50" w:rsidRDefault="00911F50" w:rsidP="00911F50">
            <w:pPr>
              <w:widowControl/>
              <w:autoSpaceDE/>
              <w:autoSpaceDN/>
              <w:jc w:val="both"/>
              <w:rPr>
                <w:b/>
                <w:sz w:val="24"/>
                <w:szCs w:val="24"/>
                <w:lang w:bidi="en-US"/>
              </w:rPr>
            </w:pPr>
            <w:r w:rsidRPr="00911F50">
              <w:rPr>
                <w:b/>
                <w:sz w:val="24"/>
                <w:szCs w:val="24"/>
                <w:lang w:bidi="en-US"/>
              </w:rPr>
              <w:t>Самостоятельная работа</w:t>
            </w:r>
          </w:p>
        </w:tc>
        <w:tc>
          <w:tcPr>
            <w:tcW w:w="2386"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2779" w:type="dxa"/>
            <w:vMerge w:val="restart"/>
            <w:shd w:val="clear" w:color="auto" w:fill="D9D9D9"/>
          </w:tcPr>
          <w:p w:rsidR="00911F50" w:rsidRPr="00911F50" w:rsidRDefault="00911F50" w:rsidP="00911F50">
            <w:pPr>
              <w:widowControl/>
              <w:autoSpaceDE/>
              <w:autoSpaceDN/>
              <w:jc w:val="both"/>
              <w:rPr>
                <w:sz w:val="24"/>
                <w:szCs w:val="24"/>
                <w:lang w:bidi="en-US"/>
              </w:rPr>
            </w:pPr>
          </w:p>
        </w:tc>
      </w:tr>
      <w:tr w:rsidR="00911F50" w:rsidRPr="00911F50" w:rsidTr="000900C9">
        <w:tblPrEx>
          <w:tblCellMar>
            <w:top w:w="0" w:type="dxa"/>
            <w:bottom w:w="0" w:type="dxa"/>
          </w:tblCellMar>
        </w:tblPrEx>
        <w:trPr>
          <w:trHeight w:val="315"/>
        </w:trPr>
        <w:tc>
          <w:tcPr>
            <w:tcW w:w="3213" w:type="dxa"/>
            <w:vMerge w:val="restart"/>
          </w:tcPr>
          <w:p w:rsidR="00911F50" w:rsidRPr="00911F50" w:rsidRDefault="00911F50" w:rsidP="00911F50">
            <w:pPr>
              <w:widowControl/>
              <w:autoSpaceDE/>
              <w:autoSpaceDN/>
              <w:jc w:val="center"/>
              <w:rPr>
                <w:b/>
                <w:sz w:val="24"/>
                <w:szCs w:val="24"/>
                <w:lang w:bidi="en-US"/>
              </w:rPr>
            </w:pPr>
            <w:r w:rsidRPr="00911F50">
              <w:rPr>
                <w:b/>
                <w:sz w:val="24"/>
                <w:szCs w:val="24"/>
                <w:lang w:bidi="en-US"/>
              </w:rPr>
              <w:t>Тема 1.2.</w:t>
            </w:r>
          </w:p>
          <w:p w:rsidR="00911F50" w:rsidRPr="00911F50" w:rsidRDefault="00911F50" w:rsidP="00911F50">
            <w:pPr>
              <w:widowControl/>
              <w:autoSpaceDE/>
              <w:autoSpaceDN/>
              <w:jc w:val="center"/>
              <w:rPr>
                <w:b/>
                <w:sz w:val="24"/>
                <w:szCs w:val="24"/>
                <w:lang w:bidi="en-US"/>
              </w:rPr>
            </w:pPr>
            <w:r w:rsidRPr="00911F50">
              <w:rPr>
                <w:b/>
                <w:sz w:val="24"/>
                <w:szCs w:val="24"/>
                <w:lang w:bidi="en-US"/>
              </w:rPr>
              <w:t>Организационно-правовые формы предпринимательской деятельности в России</w:t>
            </w:r>
          </w:p>
          <w:p w:rsidR="00911F50" w:rsidRPr="00911F50" w:rsidRDefault="00911F50" w:rsidP="00911F50">
            <w:pPr>
              <w:widowControl/>
              <w:autoSpaceDE/>
              <w:autoSpaceDN/>
              <w:jc w:val="both"/>
              <w:rPr>
                <w:sz w:val="24"/>
                <w:szCs w:val="24"/>
                <w:lang w:bidi="en-US"/>
              </w:rPr>
            </w:pPr>
          </w:p>
          <w:p w:rsidR="00911F50" w:rsidRPr="00911F50" w:rsidRDefault="00911F50" w:rsidP="00911F50">
            <w:pPr>
              <w:widowControl/>
              <w:autoSpaceDE/>
              <w:autoSpaceDN/>
              <w:jc w:val="both"/>
              <w:rPr>
                <w:sz w:val="24"/>
                <w:szCs w:val="24"/>
                <w:lang w:bidi="en-US"/>
              </w:rPr>
            </w:pPr>
          </w:p>
          <w:p w:rsidR="00911F50" w:rsidRPr="00911F50" w:rsidRDefault="00911F50" w:rsidP="00911F50">
            <w:pPr>
              <w:widowControl/>
              <w:autoSpaceDE/>
              <w:autoSpaceDN/>
              <w:jc w:val="both"/>
              <w:rPr>
                <w:sz w:val="24"/>
                <w:szCs w:val="24"/>
                <w:lang w:bidi="en-US"/>
              </w:rPr>
            </w:pPr>
          </w:p>
          <w:p w:rsidR="00911F50" w:rsidRPr="00911F50" w:rsidRDefault="00911F50" w:rsidP="00911F50">
            <w:pPr>
              <w:widowControl/>
              <w:autoSpaceDE/>
              <w:autoSpaceDN/>
              <w:jc w:val="both"/>
              <w:rPr>
                <w:sz w:val="24"/>
                <w:szCs w:val="24"/>
                <w:lang w:bidi="en-US"/>
              </w:rPr>
            </w:pPr>
          </w:p>
          <w:p w:rsidR="00911F50" w:rsidRPr="00911F50" w:rsidRDefault="00911F50" w:rsidP="00911F50">
            <w:pPr>
              <w:widowControl/>
              <w:autoSpaceDE/>
              <w:autoSpaceDN/>
              <w:jc w:val="both"/>
              <w:rPr>
                <w:sz w:val="24"/>
                <w:szCs w:val="24"/>
                <w:lang w:bidi="en-US"/>
              </w:rPr>
            </w:pPr>
          </w:p>
          <w:p w:rsidR="00911F50" w:rsidRPr="00911F50" w:rsidRDefault="00911F50" w:rsidP="00911F50">
            <w:pPr>
              <w:widowControl/>
              <w:autoSpaceDE/>
              <w:autoSpaceDN/>
              <w:jc w:val="both"/>
              <w:rPr>
                <w:sz w:val="24"/>
                <w:szCs w:val="24"/>
                <w:lang w:bidi="en-US"/>
              </w:rPr>
            </w:pPr>
          </w:p>
          <w:p w:rsidR="00911F50" w:rsidRPr="00911F50" w:rsidRDefault="00911F50" w:rsidP="00911F50">
            <w:pPr>
              <w:widowControl/>
              <w:autoSpaceDE/>
              <w:autoSpaceDN/>
              <w:jc w:val="both"/>
              <w:rPr>
                <w:sz w:val="24"/>
                <w:szCs w:val="24"/>
                <w:lang w:bidi="en-US"/>
              </w:rPr>
            </w:pPr>
          </w:p>
          <w:p w:rsidR="00911F50" w:rsidRPr="00911F50" w:rsidRDefault="00911F50" w:rsidP="00911F50">
            <w:pPr>
              <w:widowControl/>
              <w:autoSpaceDE/>
              <w:autoSpaceDN/>
              <w:jc w:val="both"/>
              <w:rPr>
                <w:sz w:val="24"/>
                <w:szCs w:val="24"/>
                <w:lang w:bidi="en-US"/>
              </w:rPr>
            </w:pPr>
          </w:p>
          <w:p w:rsidR="00911F50" w:rsidRPr="00911F50" w:rsidRDefault="00911F50" w:rsidP="00911F50">
            <w:pPr>
              <w:widowControl/>
              <w:autoSpaceDE/>
              <w:autoSpaceDN/>
              <w:jc w:val="both"/>
              <w:rPr>
                <w:sz w:val="24"/>
                <w:szCs w:val="24"/>
                <w:lang w:bidi="en-US"/>
              </w:rPr>
            </w:pPr>
          </w:p>
          <w:p w:rsidR="00911F50" w:rsidRPr="00911F50" w:rsidRDefault="00911F50" w:rsidP="00911F50">
            <w:pPr>
              <w:widowControl/>
              <w:autoSpaceDE/>
              <w:autoSpaceDN/>
              <w:jc w:val="both"/>
              <w:rPr>
                <w:sz w:val="24"/>
                <w:szCs w:val="24"/>
                <w:lang w:bidi="en-US"/>
              </w:rPr>
            </w:pPr>
          </w:p>
        </w:tc>
        <w:tc>
          <w:tcPr>
            <w:tcW w:w="6898" w:type="dxa"/>
            <w:gridSpan w:val="8"/>
          </w:tcPr>
          <w:p w:rsidR="00911F50" w:rsidRPr="00911F50" w:rsidRDefault="00911F50" w:rsidP="00911F50">
            <w:pPr>
              <w:widowControl/>
              <w:autoSpaceDE/>
              <w:autoSpaceDN/>
              <w:jc w:val="both"/>
              <w:rPr>
                <w:b/>
                <w:sz w:val="24"/>
                <w:szCs w:val="24"/>
                <w:lang w:bidi="en-US"/>
              </w:rPr>
            </w:pPr>
            <w:r w:rsidRPr="00911F50">
              <w:rPr>
                <w:b/>
                <w:sz w:val="24"/>
                <w:szCs w:val="24"/>
                <w:lang w:bidi="en-US"/>
              </w:rPr>
              <w:lastRenderedPageBreak/>
              <w:t>Содержание учебного материала</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10</w:t>
            </w:r>
          </w:p>
        </w:tc>
        <w:tc>
          <w:tcPr>
            <w:tcW w:w="2779" w:type="dxa"/>
            <w:vMerge/>
            <w:shd w:val="clear" w:color="auto" w:fill="D9D9D9"/>
          </w:tcPr>
          <w:p w:rsidR="00911F50" w:rsidRPr="00911F50" w:rsidRDefault="00911F50" w:rsidP="00911F50">
            <w:pPr>
              <w:widowControl/>
              <w:autoSpaceDE/>
              <w:autoSpaceDN/>
              <w:jc w:val="both"/>
              <w:rPr>
                <w:sz w:val="24"/>
                <w:szCs w:val="24"/>
                <w:lang w:bidi="en-US"/>
              </w:rPr>
            </w:pPr>
          </w:p>
        </w:tc>
      </w:tr>
      <w:tr w:rsidR="00911F50" w:rsidRPr="00911F50" w:rsidTr="000900C9">
        <w:tblPrEx>
          <w:tblCellMar>
            <w:top w:w="0" w:type="dxa"/>
            <w:bottom w:w="0" w:type="dxa"/>
          </w:tblCellMar>
        </w:tblPrEx>
        <w:trPr>
          <w:trHeight w:val="450"/>
        </w:trPr>
        <w:tc>
          <w:tcPr>
            <w:tcW w:w="3213" w:type="dxa"/>
            <w:vMerge/>
          </w:tcPr>
          <w:p w:rsidR="00911F50" w:rsidRPr="00911F50" w:rsidRDefault="00911F50" w:rsidP="00911F50">
            <w:pPr>
              <w:widowControl/>
              <w:autoSpaceDE/>
              <w:autoSpaceDN/>
              <w:jc w:val="both"/>
              <w:rPr>
                <w:sz w:val="24"/>
                <w:szCs w:val="24"/>
                <w:lang w:bidi="en-US"/>
              </w:rPr>
            </w:pPr>
          </w:p>
        </w:tc>
        <w:tc>
          <w:tcPr>
            <w:tcW w:w="554" w:type="dxa"/>
            <w:gridSpan w:val="7"/>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344" w:type="dxa"/>
          </w:tcPr>
          <w:p w:rsidR="00911F50" w:rsidRPr="00911F50" w:rsidRDefault="00911F50" w:rsidP="00911F50">
            <w:pPr>
              <w:widowControl/>
              <w:autoSpaceDE/>
              <w:autoSpaceDN/>
              <w:rPr>
                <w:sz w:val="24"/>
                <w:szCs w:val="24"/>
                <w:lang w:bidi="en-US"/>
              </w:rPr>
            </w:pPr>
            <w:r w:rsidRPr="00911F50">
              <w:rPr>
                <w:sz w:val="24"/>
                <w:szCs w:val="24"/>
                <w:lang w:bidi="en-US"/>
              </w:rPr>
              <w:t>Общая характеристика организационно – правовых форм</w:t>
            </w:r>
            <w:r w:rsidRPr="00911F50">
              <w:rPr>
                <w:rFonts w:ascii="Calibri" w:hAnsi="Calibri"/>
                <w:sz w:val="24"/>
                <w:szCs w:val="24"/>
                <w:lang w:bidi="en-US"/>
              </w:rPr>
              <w:t xml:space="preserve"> </w:t>
            </w:r>
            <w:r w:rsidRPr="00911F50">
              <w:rPr>
                <w:sz w:val="24"/>
                <w:szCs w:val="24"/>
                <w:lang w:bidi="en-US"/>
              </w:rPr>
              <w:t>предпринимательской деятельности.</w:t>
            </w:r>
          </w:p>
          <w:p w:rsidR="00911F50" w:rsidRPr="00911F50" w:rsidRDefault="00911F50" w:rsidP="00911F50">
            <w:pPr>
              <w:widowControl/>
              <w:autoSpaceDE/>
              <w:autoSpaceDN/>
              <w:rPr>
                <w:sz w:val="24"/>
                <w:szCs w:val="24"/>
                <w:lang w:bidi="en-US"/>
              </w:rPr>
            </w:pPr>
            <w:r w:rsidRPr="00911F50">
              <w:rPr>
                <w:sz w:val="24"/>
                <w:szCs w:val="24"/>
                <w:lang w:bidi="en-US"/>
              </w:rPr>
              <w:t>Виды организационных – правовых форм предприятия</w:t>
            </w:r>
          </w:p>
        </w:tc>
        <w:tc>
          <w:tcPr>
            <w:tcW w:w="2386" w:type="dxa"/>
            <w:vMerge w:val="restart"/>
          </w:tcPr>
          <w:p w:rsidR="00911F50" w:rsidRPr="00911F50" w:rsidRDefault="00911F50" w:rsidP="00911F50">
            <w:pPr>
              <w:widowControl/>
              <w:autoSpaceDE/>
              <w:autoSpaceDN/>
              <w:jc w:val="center"/>
              <w:rPr>
                <w:sz w:val="24"/>
                <w:szCs w:val="24"/>
                <w:lang w:bidi="en-US"/>
              </w:rPr>
            </w:pPr>
          </w:p>
          <w:p w:rsidR="00911F50" w:rsidRPr="00911F50" w:rsidRDefault="00911F50" w:rsidP="00911F50">
            <w:pPr>
              <w:widowControl/>
              <w:autoSpaceDE/>
              <w:autoSpaceDN/>
              <w:jc w:val="center"/>
              <w:rPr>
                <w:sz w:val="24"/>
                <w:szCs w:val="24"/>
                <w:lang w:bidi="en-US"/>
              </w:rPr>
            </w:pPr>
            <w:r w:rsidRPr="00911F50">
              <w:rPr>
                <w:sz w:val="24"/>
                <w:szCs w:val="24"/>
                <w:lang w:bidi="en-US"/>
              </w:rPr>
              <w:t>3</w:t>
            </w: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r>
      <w:tr w:rsidR="00911F50" w:rsidRPr="00911F50" w:rsidTr="000900C9">
        <w:tblPrEx>
          <w:tblCellMar>
            <w:top w:w="0" w:type="dxa"/>
            <w:bottom w:w="0" w:type="dxa"/>
          </w:tblCellMar>
        </w:tblPrEx>
        <w:trPr>
          <w:trHeight w:val="523"/>
        </w:trPr>
        <w:tc>
          <w:tcPr>
            <w:tcW w:w="3213" w:type="dxa"/>
            <w:vMerge/>
          </w:tcPr>
          <w:p w:rsidR="00911F50" w:rsidRPr="00911F50" w:rsidRDefault="00911F50" w:rsidP="00911F50">
            <w:pPr>
              <w:widowControl/>
              <w:autoSpaceDE/>
              <w:autoSpaceDN/>
              <w:jc w:val="both"/>
              <w:rPr>
                <w:sz w:val="24"/>
                <w:szCs w:val="24"/>
                <w:lang w:bidi="en-US"/>
              </w:rPr>
            </w:pPr>
          </w:p>
        </w:tc>
        <w:tc>
          <w:tcPr>
            <w:tcW w:w="554" w:type="dxa"/>
            <w:gridSpan w:val="7"/>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6344" w:type="dxa"/>
          </w:tcPr>
          <w:p w:rsidR="00911F50" w:rsidRPr="00911F50" w:rsidRDefault="00911F50" w:rsidP="00911F50">
            <w:pPr>
              <w:widowControl/>
              <w:autoSpaceDE/>
              <w:autoSpaceDN/>
              <w:rPr>
                <w:sz w:val="24"/>
                <w:szCs w:val="24"/>
                <w:lang w:bidi="en-US"/>
              </w:rPr>
            </w:pPr>
            <w:r w:rsidRPr="00911F50">
              <w:rPr>
                <w:sz w:val="24"/>
                <w:szCs w:val="24"/>
                <w:lang w:bidi="en-US"/>
              </w:rPr>
              <w:t>Государственное и частное предпринимательство</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r>
      <w:tr w:rsidR="00911F50" w:rsidRPr="00911F50" w:rsidTr="000900C9">
        <w:tblPrEx>
          <w:tblCellMar>
            <w:top w:w="0" w:type="dxa"/>
            <w:bottom w:w="0" w:type="dxa"/>
          </w:tblCellMar>
        </w:tblPrEx>
        <w:trPr>
          <w:trHeight w:val="420"/>
        </w:trPr>
        <w:tc>
          <w:tcPr>
            <w:tcW w:w="3213" w:type="dxa"/>
            <w:vMerge/>
          </w:tcPr>
          <w:p w:rsidR="00911F50" w:rsidRPr="00911F50" w:rsidRDefault="00911F50" w:rsidP="00911F50">
            <w:pPr>
              <w:widowControl/>
              <w:autoSpaceDE/>
              <w:autoSpaceDN/>
              <w:jc w:val="both"/>
              <w:rPr>
                <w:sz w:val="24"/>
                <w:szCs w:val="24"/>
                <w:lang w:bidi="en-US"/>
              </w:rPr>
            </w:pPr>
          </w:p>
        </w:tc>
        <w:tc>
          <w:tcPr>
            <w:tcW w:w="554" w:type="dxa"/>
            <w:gridSpan w:val="7"/>
          </w:tcPr>
          <w:p w:rsidR="00911F50" w:rsidRPr="00911F50" w:rsidRDefault="00911F50" w:rsidP="00911F50">
            <w:pPr>
              <w:widowControl/>
              <w:autoSpaceDE/>
              <w:autoSpaceDN/>
              <w:jc w:val="center"/>
              <w:rPr>
                <w:sz w:val="24"/>
                <w:szCs w:val="24"/>
                <w:lang w:bidi="en-US"/>
              </w:rPr>
            </w:pPr>
            <w:r w:rsidRPr="00911F50">
              <w:rPr>
                <w:sz w:val="24"/>
                <w:szCs w:val="24"/>
                <w:lang w:bidi="en-US"/>
              </w:rPr>
              <w:t>3</w:t>
            </w:r>
          </w:p>
        </w:tc>
        <w:tc>
          <w:tcPr>
            <w:tcW w:w="6344" w:type="dxa"/>
          </w:tcPr>
          <w:p w:rsidR="00911F50" w:rsidRPr="00911F50" w:rsidRDefault="00911F50" w:rsidP="00911F50">
            <w:pPr>
              <w:widowControl/>
              <w:autoSpaceDE/>
              <w:autoSpaceDN/>
              <w:rPr>
                <w:sz w:val="24"/>
                <w:szCs w:val="24"/>
                <w:lang w:bidi="en-US"/>
              </w:rPr>
            </w:pPr>
            <w:r w:rsidRPr="00911F50">
              <w:rPr>
                <w:sz w:val="24"/>
                <w:szCs w:val="24"/>
                <w:lang w:bidi="en-US"/>
              </w:rPr>
              <w:t>Производственная, коммерческая и посредническая предпринимательская деятельность</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vMerge/>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435"/>
        </w:trPr>
        <w:tc>
          <w:tcPr>
            <w:tcW w:w="3213" w:type="dxa"/>
            <w:vMerge/>
          </w:tcPr>
          <w:p w:rsidR="00911F50" w:rsidRPr="00911F50" w:rsidRDefault="00911F50" w:rsidP="00911F50">
            <w:pPr>
              <w:widowControl/>
              <w:autoSpaceDE/>
              <w:autoSpaceDN/>
              <w:jc w:val="both"/>
              <w:rPr>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Практическое занятие</w:t>
            </w:r>
          </w:p>
        </w:tc>
        <w:tc>
          <w:tcPr>
            <w:tcW w:w="2386"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4</w:t>
            </w:r>
          </w:p>
        </w:tc>
        <w:tc>
          <w:tcPr>
            <w:tcW w:w="2779" w:type="dxa"/>
            <w:vMerge w:val="restart"/>
          </w:tcPr>
          <w:p w:rsidR="00911F50" w:rsidRPr="00911F50" w:rsidRDefault="00911F50" w:rsidP="00911F50">
            <w:pPr>
              <w:widowControl/>
              <w:autoSpaceDE/>
              <w:autoSpaceDN/>
              <w:rPr>
                <w:sz w:val="24"/>
                <w:szCs w:val="24"/>
                <w:lang w:bidi="en-US"/>
              </w:rPr>
            </w:pPr>
          </w:p>
        </w:tc>
      </w:tr>
      <w:tr w:rsidR="00911F50" w:rsidRPr="00911F50" w:rsidTr="000900C9">
        <w:tblPrEx>
          <w:tblCellMar>
            <w:top w:w="0" w:type="dxa"/>
            <w:bottom w:w="0" w:type="dxa"/>
          </w:tblCellMar>
        </w:tblPrEx>
        <w:trPr>
          <w:trHeight w:val="615"/>
        </w:trPr>
        <w:tc>
          <w:tcPr>
            <w:tcW w:w="3213" w:type="dxa"/>
            <w:vMerge/>
          </w:tcPr>
          <w:p w:rsidR="00911F50" w:rsidRPr="00911F50" w:rsidRDefault="00911F50" w:rsidP="00911F50">
            <w:pPr>
              <w:widowControl/>
              <w:autoSpaceDE/>
              <w:autoSpaceDN/>
              <w:jc w:val="both"/>
              <w:rPr>
                <w:sz w:val="24"/>
                <w:szCs w:val="24"/>
                <w:lang w:bidi="en-US"/>
              </w:rPr>
            </w:pPr>
          </w:p>
        </w:tc>
        <w:tc>
          <w:tcPr>
            <w:tcW w:w="554" w:type="dxa"/>
            <w:gridSpan w:val="7"/>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344" w:type="dxa"/>
          </w:tcPr>
          <w:p w:rsidR="00911F50" w:rsidRPr="00911F50" w:rsidRDefault="00911F50" w:rsidP="00911F50">
            <w:pPr>
              <w:widowControl/>
              <w:autoSpaceDE/>
              <w:autoSpaceDN/>
              <w:rPr>
                <w:sz w:val="24"/>
                <w:szCs w:val="24"/>
                <w:lang w:bidi="en-US"/>
              </w:rPr>
            </w:pPr>
            <w:r w:rsidRPr="00911F50">
              <w:rPr>
                <w:sz w:val="24"/>
                <w:szCs w:val="24"/>
                <w:lang w:bidi="en-US"/>
              </w:rPr>
              <w:t>Анализ преимуществ и недостатков различных форм предпринимательской деятельности.</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vMerge/>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555"/>
        </w:trPr>
        <w:tc>
          <w:tcPr>
            <w:tcW w:w="3213" w:type="dxa"/>
            <w:vMerge/>
          </w:tcPr>
          <w:p w:rsidR="00911F50" w:rsidRPr="00911F50" w:rsidRDefault="00911F50" w:rsidP="00911F50">
            <w:pPr>
              <w:widowControl/>
              <w:autoSpaceDE/>
              <w:autoSpaceDN/>
              <w:jc w:val="both"/>
              <w:rPr>
                <w:sz w:val="24"/>
                <w:szCs w:val="24"/>
                <w:lang w:bidi="en-US"/>
              </w:rPr>
            </w:pPr>
          </w:p>
        </w:tc>
        <w:tc>
          <w:tcPr>
            <w:tcW w:w="554" w:type="dxa"/>
            <w:gridSpan w:val="7"/>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6344" w:type="dxa"/>
          </w:tcPr>
          <w:p w:rsidR="00911F50" w:rsidRPr="00911F50" w:rsidRDefault="00911F50" w:rsidP="00911F50">
            <w:pPr>
              <w:widowControl/>
              <w:autoSpaceDE/>
              <w:autoSpaceDN/>
              <w:rPr>
                <w:sz w:val="24"/>
                <w:szCs w:val="24"/>
                <w:lang w:bidi="en-US"/>
              </w:rPr>
            </w:pPr>
            <w:r w:rsidRPr="00911F50">
              <w:rPr>
                <w:sz w:val="24"/>
                <w:szCs w:val="24"/>
                <w:lang w:bidi="en-US"/>
              </w:rPr>
              <w:t>Определение организационных – правовых форм предприятия</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vMerge/>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2775"/>
        </w:trPr>
        <w:tc>
          <w:tcPr>
            <w:tcW w:w="3213" w:type="dxa"/>
            <w:vMerge/>
          </w:tcPr>
          <w:p w:rsidR="00911F50" w:rsidRPr="00911F50" w:rsidRDefault="00911F50" w:rsidP="00911F50">
            <w:pPr>
              <w:widowControl/>
              <w:autoSpaceDE/>
              <w:autoSpaceDN/>
              <w:jc w:val="both"/>
              <w:rPr>
                <w:sz w:val="24"/>
                <w:szCs w:val="24"/>
                <w:lang w:bidi="en-US"/>
              </w:rPr>
            </w:pPr>
          </w:p>
        </w:tc>
        <w:tc>
          <w:tcPr>
            <w:tcW w:w="6898" w:type="dxa"/>
            <w:gridSpan w:val="8"/>
          </w:tcPr>
          <w:p w:rsidR="00911F50" w:rsidRPr="00911F50" w:rsidRDefault="00911F50" w:rsidP="00911F50">
            <w:pPr>
              <w:widowControl/>
              <w:autoSpaceDE/>
              <w:autoSpaceDN/>
              <w:jc w:val="both"/>
              <w:rPr>
                <w:b/>
                <w:sz w:val="24"/>
                <w:szCs w:val="24"/>
                <w:lang w:bidi="en-US"/>
              </w:rPr>
            </w:pPr>
            <w:r w:rsidRPr="00911F50">
              <w:rPr>
                <w:b/>
                <w:sz w:val="24"/>
                <w:szCs w:val="24"/>
                <w:lang w:bidi="en-US"/>
              </w:rPr>
              <w:t>Самостоятельная работа</w:t>
            </w:r>
          </w:p>
          <w:p w:rsidR="00911F50" w:rsidRPr="00911F50" w:rsidRDefault="00911F50" w:rsidP="00911F50">
            <w:pPr>
              <w:widowControl/>
              <w:autoSpaceDE/>
              <w:autoSpaceDN/>
              <w:jc w:val="both"/>
              <w:rPr>
                <w:sz w:val="24"/>
                <w:szCs w:val="24"/>
                <w:lang w:bidi="en-US"/>
              </w:rPr>
            </w:pPr>
            <w:r w:rsidRPr="00911F50">
              <w:rPr>
                <w:sz w:val="24"/>
                <w:szCs w:val="24"/>
                <w:lang w:bidi="en-US"/>
              </w:rPr>
              <w:t>Составление тестов «Организационно-правовые формы предпринимательской деятельности в России». Подготовка докладов по темам:</w:t>
            </w:r>
          </w:p>
          <w:p w:rsidR="00911F50" w:rsidRPr="00911F50" w:rsidRDefault="00911F50" w:rsidP="00911F50">
            <w:pPr>
              <w:widowControl/>
              <w:autoSpaceDE/>
              <w:autoSpaceDN/>
              <w:jc w:val="both"/>
              <w:rPr>
                <w:sz w:val="24"/>
                <w:szCs w:val="24"/>
                <w:lang w:bidi="en-US"/>
              </w:rPr>
            </w:pPr>
            <w:r w:rsidRPr="00911F50">
              <w:rPr>
                <w:sz w:val="24"/>
                <w:szCs w:val="24"/>
                <w:lang w:bidi="en-US"/>
              </w:rPr>
              <w:t>- Хозяйственные товарищества;</w:t>
            </w:r>
          </w:p>
          <w:p w:rsidR="00911F50" w:rsidRPr="00911F50" w:rsidRDefault="00911F50" w:rsidP="00911F50">
            <w:pPr>
              <w:widowControl/>
              <w:autoSpaceDE/>
              <w:autoSpaceDN/>
              <w:jc w:val="both"/>
              <w:rPr>
                <w:sz w:val="24"/>
                <w:szCs w:val="24"/>
                <w:lang w:bidi="en-US"/>
              </w:rPr>
            </w:pPr>
            <w:r w:rsidRPr="00911F50">
              <w:rPr>
                <w:sz w:val="24"/>
                <w:szCs w:val="24"/>
                <w:lang w:bidi="en-US"/>
              </w:rPr>
              <w:t>- Общество с ограниченной ответственностью;</w:t>
            </w:r>
          </w:p>
          <w:p w:rsidR="00911F50" w:rsidRPr="00911F50" w:rsidRDefault="00911F50" w:rsidP="00911F50">
            <w:pPr>
              <w:widowControl/>
              <w:autoSpaceDE/>
              <w:autoSpaceDN/>
              <w:jc w:val="both"/>
              <w:rPr>
                <w:sz w:val="24"/>
                <w:szCs w:val="24"/>
                <w:lang w:bidi="en-US"/>
              </w:rPr>
            </w:pPr>
            <w:r w:rsidRPr="00911F50">
              <w:rPr>
                <w:sz w:val="24"/>
                <w:szCs w:val="24"/>
                <w:lang w:bidi="en-US"/>
              </w:rPr>
              <w:t>- Общество с дополнительной ответственностью;</w:t>
            </w:r>
          </w:p>
          <w:p w:rsidR="00911F50" w:rsidRPr="00911F50" w:rsidRDefault="00911F50" w:rsidP="00911F50">
            <w:pPr>
              <w:widowControl/>
              <w:autoSpaceDE/>
              <w:autoSpaceDN/>
              <w:jc w:val="both"/>
              <w:rPr>
                <w:sz w:val="24"/>
                <w:szCs w:val="24"/>
                <w:lang w:bidi="en-US"/>
              </w:rPr>
            </w:pPr>
            <w:r w:rsidRPr="00911F50">
              <w:rPr>
                <w:sz w:val="24"/>
                <w:szCs w:val="24"/>
                <w:lang w:bidi="en-US"/>
              </w:rPr>
              <w:t>- Акционерное общество;</w:t>
            </w:r>
          </w:p>
          <w:p w:rsidR="00911F50" w:rsidRPr="00911F50" w:rsidRDefault="00911F50" w:rsidP="00911F50">
            <w:pPr>
              <w:widowControl/>
              <w:autoSpaceDE/>
              <w:autoSpaceDN/>
              <w:jc w:val="both"/>
              <w:rPr>
                <w:sz w:val="24"/>
                <w:szCs w:val="24"/>
                <w:lang w:bidi="en-US"/>
              </w:rPr>
            </w:pPr>
            <w:r w:rsidRPr="00911F50">
              <w:rPr>
                <w:sz w:val="24"/>
                <w:szCs w:val="24"/>
                <w:lang w:bidi="en-US"/>
              </w:rPr>
              <w:t>- Народные предприятия;</w:t>
            </w:r>
          </w:p>
          <w:p w:rsidR="00911F50" w:rsidRPr="00911F50" w:rsidRDefault="00911F50" w:rsidP="00911F50">
            <w:pPr>
              <w:widowControl/>
              <w:autoSpaceDE/>
              <w:autoSpaceDN/>
              <w:jc w:val="both"/>
              <w:rPr>
                <w:sz w:val="24"/>
                <w:szCs w:val="24"/>
                <w:lang w:bidi="en-US"/>
              </w:rPr>
            </w:pPr>
            <w:r w:rsidRPr="00911F50">
              <w:rPr>
                <w:sz w:val="24"/>
                <w:szCs w:val="24"/>
                <w:lang w:bidi="en-US"/>
              </w:rPr>
              <w:t>- Производственные кооперативы.</w:t>
            </w:r>
          </w:p>
        </w:tc>
        <w:tc>
          <w:tcPr>
            <w:tcW w:w="2386" w:type="dxa"/>
          </w:tcPr>
          <w:p w:rsidR="00911F50" w:rsidRPr="00911F50" w:rsidRDefault="00911F50" w:rsidP="00911F50">
            <w:pPr>
              <w:widowControl/>
              <w:autoSpaceDE/>
              <w:autoSpaceDN/>
              <w:jc w:val="center"/>
              <w:rPr>
                <w:sz w:val="24"/>
                <w:szCs w:val="24"/>
                <w:lang w:bidi="en-US"/>
              </w:rPr>
            </w:pPr>
            <w:r w:rsidRPr="00911F50">
              <w:rPr>
                <w:sz w:val="24"/>
                <w:szCs w:val="24"/>
                <w:lang w:bidi="en-US"/>
              </w:rPr>
              <w:t>3</w:t>
            </w:r>
          </w:p>
        </w:tc>
        <w:tc>
          <w:tcPr>
            <w:tcW w:w="2779" w:type="dxa"/>
            <w:shd w:val="clear" w:color="auto" w:fill="D9D9D9"/>
          </w:tcPr>
          <w:p w:rsidR="00911F50" w:rsidRPr="00911F50" w:rsidRDefault="00911F50" w:rsidP="00911F50">
            <w:pPr>
              <w:widowControl/>
              <w:autoSpaceDE/>
              <w:autoSpaceDN/>
              <w:jc w:val="both"/>
              <w:rPr>
                <w:sz w:val="24"/>
                <w:szCs w:val="24"/>
                <w:lang w:bidi="en-US"/>
              </w:rPr>
            </w:pPr>
          </w:p>
        </w:tc>
      </w:tr>
      <w:tr w:rsidR="00911F50" w:rsidRPr="00911F50" w:rsidTr="000900C9">
        <w:tblPrEx>
          <w:tblCellMar>
            <w:top w:w="0" w:type="dxa"/>
            <w:bottom w:w="0" w:type="dxa"/>
          </w:tblCellMar>
        </w:tblPrEx>
        <w:trPr>
          <w:trHeight w:val="345"/>
        </w:trPr>
        <w:tc>
          <w:tcPr>
            <w:tcW w:w="3213" w:type="dxa"/>
            <w:vMerge w:val="restart"/>
          </w:tcPr>
          <w:p w:rsidR="00911F50" w:rsidRPr="00911F50" w:rsidRDefault="00911F50" w:rsidP="00911F50">
            <w:pPr>
              <w:widowControl/>
              <w:autoSpaceDE/>
              <w:autoSpaceDN/>
              <w:jc w:val="center"/>
              <w:rPr>
                <w:b/>
                <w:sz w:val="24"/>
                <w:szCs w:val="24"/>
                <w:lang w:bidi="en-US"/>
              </w:rPr>
            </w:pPr>
            <w:r w:rsidRPr="00911F50">
              <w:rPr>
                <w:b/>
                <w:sz w:val="24"/>
                <w:szCs w:val="24"/>
                <w:lang w:bidi="en-US"/>
              </w:rPr>
              <w:t>Тема 1.3.</w:t>
            </w:r>
          </w:p>
          <w:p w:rsidR="00911F50" w:rsidRPr="00911F50" w:rsidRDefault="00911F50" w:rsidP="00911F50">
            <w:pPr>
              <w:widowControl/>
              <w:autoSpaceDE/>
              <w:autoSpaceDN/>
              <w:jc w:val="center"/>
              <w:rPr>
                <w:b/>
                <w:sz w:val="24"/>
                <w:szCs w:val="24"/>
                <w:lang w:bidi="en-US"/>
              </w:rPr>
            </w:pPr>
            <w:r w:rsidRPr="00911F50">
              <w:rPr>
                <w:b/>
                <w:sz w:val="24"/>
                <w:szCs w:val="24"/>
                <w:lang w:bidi="en-US"/>
              </w:rPr>
              <w:t>Планирование деятельности фирмы</w:t>
            </w:r>
          </w:p>
          <w:p w:rsidR="00911F50" w:rsidRPr="00911F50" w:rsidRDefault="00911F50" w:rsidP="00911F50">
            <w:pPr>
              <w:widowControl/>
              <w:autoSpaceDE/>
              <w:autoSpaceDN/>
              <w:jc w:val="center"/>
              <w:rPr>
                <w:b/>
                <w:sz w:val="24"/>
                <w:szCs w:val="24"/>
                <w:lang w:bidi="en-US"/>
              </w:rPr>
            </w:pPr>
          </w:p>
          <w:p w:rsidR="00911F50" w:rsidRPr="00911F50" w:rsidRDefault="00911F50" w:rsidP="00911F50">
            <w:pPr>
              <w:widowControl/>
              <w:autoSpaceDE/>
              <w:autoSpaceDN/>
              <w:jc w:val="center"/>
              <w:rPr>
                <w:b/>
                <w:sz w:val="24"/>
                <w:szCs w:val="24"/>
                <w:lang w:bidi="en-US"/>
              </w:rPr>
            </w:pPr>
          </w:p>
          <w:p w:rsidR="00911F50" w:rsidRPr="00911F50" w:rsidRDefault="00911F50" w:rsidP="00911F50">
            <w:pPr>
              <w:widowControl/>
              <w:autoSpaceDE/>
              <w:autoSpaceDN/>
              <w:jc w:val="center"/>
              <w:rPr>
                <w:b/>
                <w:sz w:val="24"/>
                <w:szCs w:val="24"/>
                <w:lang w:bidi="en-US"/>
              </w:rPr>
            </w:pPr>
          </w:p>
          <w:p w:rsidR="00911F50" w:rsidRPr="00911F50" w:rsidRDefault="00911F50" w:rsidP="00911F50">
            <w:pPr>
              <w:widowControl/>
              <w:autoSpaceDE/>
              <w:autoSpaceDN/>
              <w:rPr>
                <w:b/>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proofErr w:type="gramStart"/>
            <w:r w:rsidRPr="00911F50">
              <w:rPr>
                <w:b/>
                <w:sz w:val="24"/>
                <w:szCs w:val="24"/>
                <w:lang w:bidi="en-US"/>
              </w:rPr>
              <w:t>Содержание  учебного</w:t>
            </w:r>
            <w:proofErr w:type="gramEnd"/>
            <w:r w:rsidRPr="00911F50">
              <w:rPr>
                <w:b/>
                <w:sz w:val="24"/>
                <w:szCs w:val="24"/>
                <w:lang w:bidi="en-US"/>
              </w:rPr>
              <w:t xml:space="preserve"> материала</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7</w:t>
            </w:r>
          </w:p>
        </w:tc>
        <w:tc>
          <w:tcPr>
            <w:tcW w:w="2779" w:type="dxa"/>
          </w:tcPr>
          <w:p w:rsidR="00911F50" w:rsidRPr="00911F50" w:rsidRDefault="00911F50" w:rsidP="00911F50">
            <w:pPr>
              <w:widowControl/>
              <w:autoSpaceDE/>
              <w:autoSpaceDN/>
              <w:jc w:val="center"/>
              <w:rPr>
                <w:b/>
                <w:sz w:val="24"/>
                <w:szCs w:val="24"/>
                <w:lang w:bidi="en-US"/>
              </w:rPr>
            </w:pPr>
          </w:p>
        </w:tc>
      </w:tr>
      <w:tr w:rsidR="00911F50" w:rsidRPr="00911F50" w:rsidTr="000900C9">
        <w:tblPrEx>
          <w:tblCellMar>
            <w:top w:w="0" w:type="dxa"/>
            <w:bottom w:w="0" w:type="dxa"/>
          </w:tblCellMar>
        </w:tblPrEx>
        <w:trPr>
          <w:trHeight w:val="375"/>
        </w:trPr>
        <w:tc>
          <w:tcPr>
            <w:tcW w:w="3213" w:type="dxa"/>
            <w:vMerge/>
          </w:tcPr>
          <w:p w:rsidR="00911F50" w:rsidRPr="00911F50" w:rsidRDefault="00911F50" w:rsidP="00911F50">
            <w:pPr>
              <w:widowControl/>
              <w:autoSpaceDE/>
              <w:autoSpaceDN/>
              <w:jc w:val="center"/>
              <w:rPr>
                <w:b/>
                <w:sz w:val="24"/>
                <w:szCs w:val="24"/>
                <w:lang w:bidi="en-US"/>
              </w:rPr>
            </w:pPr>
          </w:p>
        </w:tc>
        <w:tc>
          <w:tcPr>
            <w:tcW w:w="400"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498" w:type="dxa"/>
            <w:gridSpan w:val="7"/>
          </w:tcPr>
          <w:p w:rsidR="00911F50" w:rsidRPr="00911F50" w:rsidRDefault="00911F50" w:rsidP="00911F50">
            <w:pPr>
              <w:widowControl/>
              <w:autoSpaceDE/>
              <w:autoSpaceDN/>
              <w:rPr>
                <w:sz w:val="24"/>
                <w:szCs w:val="24"/>
                <w:lang w:bidi="en-US"/>
              </w:rPr>
            </w:pPr>
            <w:r w:rsidRPr="00911F50">
              <w:rPr>
                <w:sz w:val="24"/>
                <w:szCs w:val="24"/>
                <w:lang w:bidi="en-US"/>
              </w:rPr>
              <w:t>Сущность, задачи, принципы планирования деятельности фирмы</w:t>
            </w:r>
          </w:p>
        </w:tc>
        <w:tc>
          <w:tcPr>
            <w:tcW w:w="2386"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3</w:t>
            </w: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r>
      <w:tr w:rsidR="00911F50" w:rsidRPr="00911F50" w:rsidTr="000900C9">
        <w:tblPrEx>
          <w:tblCellMar>
            <w:top w:w="0" w:type="dxa"/>
            <w:bottom w:w="0" w:type="dxa"/>
          </w:tblCellMar>
        </w:tblPrEx>
        <w:trPr>
          <w:trHeight w:val="405"/>
        </w:trPr>
        <w:tc>
          <w:tcPr>
            <w:tcW w:w="3213" w:type="dxa"/>
            <w:vMerge/>
          </w:tcPr>
          <w:p w:rsidR="00911F50" w:rsidRPr="00911F50" w:rsidRDefault="00911F50" w:rsidP="00911F50">
            <w:pPr>
              <w:widowControl/>
              <w:autoSpaceDE/>
              <w:autoSpaceDN/>
              <w:jc w:val="center"/>
              <w:rPr>
                <w:b/>
                <w:sz w:val="24"/>
                <w:szCs w:val="24"/>
                <w:lang w:bidi="en-US"/>
              </w:rPr>
            </w:pPr>
          </w:p>
        </w:tc>
        <w:tc>
          <w:tcPr>
            <w:tcW w:w="400" w:type="dxa"/>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6498" w:type="dxa"/>
            <w:gridSpan w:val="7"/>
          </w:tcPr>
          <w:p w:rsidR="00911F50" w:rsidRPr="00911F50" w:rsidRDefault="00911F50" w:rsidP="00911F50">
            <w:pPr>
              <w:widowControl/>
              <w:autoSpaceDE/>
              <w:autoSpaceDN/>
              <w:rPr>
                <w:sz w:val="24"/>
                <w:szCs w:val="24"/>
                <w:lang w:bidi="en-US"/>
              </w:rPr>
            </w:pPr>
            <w:r w:rsidRPr="00911F50">
              <w:rPr>
                <w:sz w:val="24"/>
                <w:szCs w:val="24"/>
                <w:lang w:bidi="en-US"/>
              </w:rPr>
              <w:t>Процесс планирования и прогнозирование</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r>
      <w:tr w:rsidR="00911F50" w:rsidRPr="00911F50" w:rsidTr="000900C9">
        <w:tblPrEx>
          <w:tblCellMar>
            <w:top w:w="0" w:type="dxa"/>
            <w:bottom w:w="0" w:type="dxa"/>
          </w:tblCellMar>
        </w:tblPrEx>
        <w:trPr>
          <w:trHeight w:val="270"/>
        </w:trPr>
        <w:tc>
          <w:tcPr>
            <w:tcW w:w="3213" w:type="dxa"/>
            <w:vMerge/>
          </w:tcPr>
          <w:p w:rsidR="00911F50" w:rsidRPr="00911F50" w:rsidRDefault="00911F50" w:rsidP="00911F50">
            <w:pPr>
              <w:widowControl/>
              <w:autoSpaceDE/>
              <w:autoSpaceDN/>
              <w:jc w:val="center"/>
              <w:rPr>
                <w:b/>
                <w:sz w:val="24"/>
                <w:szCs w:val="24"/>
                <w:lang w:bidi="en-US"/>
              </w:rPr>
            </w:pPr>
          </w:p>
        </w:tc>
        <w:tc>
          <w:tcPr>
            <w:tcW w:w="400" w:type="dxa"/>
          </w:tcPr>
          <w:p w:rsidR="00911F50" w:rsidRPr="00911F50" w:rsidRDefault="00911F50" w:rsidP="00911F50">
            <w:pPr>
              <w:widowControl/>
              <w:autoSpaceDE/>
              <w:autoSpaceDN/>
              <w:jc w:val="center"/>
              <w:rPr>
                <w:sz w:val="24"/>
                <w:szCs w:val="24"/>
                <w:lang w:bidi="en-US"/>
              </w:rPr>
            </w:pPr>
            <w:r w:rsidRPr="00911F50">
              <w:rPr>
                <w:sz w:val="24"/>
                <w:szCs w:val="24"/>
                <w:lang w:bidi="en-US"/>
              </w:rPr>
              <w:t>3</w:t>
            </w:r>
          </w:p>
        </w:tc>
        <w:tc>
          <w:tcPr>
            <w:tcW w:w="6498" w:type="dxa"/>
            <w:gridSpan w:val="7"/>
          </w:tcPr>
          <w:p w:rsidR="00911F50" w:rsidRPr="00911F50" w:rsidRDefault="00911F50" w:rsidP="00911F50">
            <w:pPr>
              <w:widowControl/>
              <w:autoSpaceDE/>
              <w:autoSpaceDN/>
              <w:rPr>
                <w:sz w:val="24"/>
                <w:szCs w:val="24"/>
                <w:lang w:bidi="en-US"/>
              </w:rPr>
            </w:pPr>
            <w:r w:rsidRPr="00911F50">
              <w:rPr>
                <w:sz w:val="24"/>
                <w:szCs w:val="24"/>
                <w:lang w:bidi="en-US"/>
              </w:rPr>
              <w:t>Бизнес-план: назначение, структура, методика разработки</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3</w:t>
            </w:r>
          </w:p>
        </w:tc>
      </w:tr>
      <w:tr w:rsidR="00911F50" w:rsidRPr="00911F50" w:rsidTr="000900C9">
        <w:tblPrEx>
          <w:tblCellMar>
            <w:top w:w="0" w:type="dxa"/>
            <w:bottom w:w="0" w:type="dxa"/>
          </w:tblCellMar>
        </w:tblPrEx>
        <w:trPr>
          <w:trHeight w:val="255"/>
        </w:trPr>
        <w:tc>
          <w:tcPr>
            <w:tcW w:w="3213" w:type="dxa"/>
            <w:vMerge/>
          </w:tcPr>
          <w:p w:rsidR="00911F50" w:rsidRPr="00911F50" w:rsidRDefault="00911F50" w:rsidP="00911F50">
            <w:pPr>
              <w:widowControl/>
              <w:autoSpaceDE/>
              <w:autoSpaceDN/>
              <w:jc w:val="center"/>
              <w:rPr>
                <w:b/>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Практическое занятие</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vMerge/>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285"/>
        </w:trPr>
        <w:tc>
          <w:tcPr>
            <w:tcW w:w="3213" w:type="dxa"/>
            <w:vMerge/>
          </w:tcPr>
          <w:p w:rsidR="00911F50" w:rsidRPr="00911F50" w:rsidRDefault="00911F50" w:rsidP="00911F50">
            <w:pPr>
              <w:widowControl/>
              <w:autoSpaceDE/>
              <w:autoSpaceDN/>
              <w:jc w:val="center"/>
              <w:rPr>
                <w:b/>
                <w:sz w:val="24"/>
                <w:szCs w:val="24"/>
                <w:lang w:bidi="en-US"/>
              </w:rPr>
            </w:pPr>
          </w:p>
        </w:tc>
        <w:tc>
          <w:tcPr>
            <w:tcW w:w="400"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498" w:type="dxa"/>
            <w:gridSpan w:val="7"/>
          </w:tcPr>
          <w:p w:rsidR="00911F50" w:rsidRPr="00911F50" w:rsidRDefault="00911F50" w:rsidP="00911F50">
            <w:pPr>
              <w:widowControl/>
              <w:autoSpaceDE/>
              <w:autoSpaceDN/>
              <w:rPr>
                <w:sz w:val="24"/>
                <w:szCs w:val="24"/>
                <w:lang w:bidi="en-US"/>
              </w:rPr>
            </w:pPr>
            <w:r w:rsidRPr="00911F50">
              <w:rPr>
                <w:sz w:val="24"/>
                <w:szCs w:val="24"/>
                <w:lang w:bidi="en-US"/>
              </w:rPr>
              <w:t>Разработка и защита бизнес – плана предпринимательской деятельности.</w:t>
            </w:r>
          </w:p>
        </w:tc>
        <w:tc>
          <w:tcPr>
            <w:tcW w:w="2386" w:type="dxa"/>
          </w:tcPr>
          <w:p w:rsidR="00911F50" w:rsidRPr="00911F50" w:rsidRDefault="00911F50" w:rsidP="00911F50">
            <w:pPr>
              <w:widowControl/>
              <w:autoSpaceDE/>
              <w:autoSpaceDN/>
              <w:jc w:val="center"/>
              <w:rPr>
                <w:sz w:val="24"/>
                <w:szCs w:val="24"/>
                <w:lang w:bidi="en-US"/>
              </w:rPr>
            </w:pPr>
            <w:r w:rsidRPr="00911F50">
              <w:rPr>
                <w:sz w:val="24"/>
                <w:szCs w:val="24"/>
                <w:lang w:bidi="en-US"/>
              </w:rPr>
              <w:t>4</w:t>
            </w:r>
          </w:p>
        </w:tc>
        <w:tc>
          <w:tcPr>
            <w:tcW w:w="2779" w:type="dxa"/>
            <w:vMerge/>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240"/>
        </w:trPr>
        <w:tc>
          <w:tcPr>
            <w:tcW w:w="3213" w:type="dxa"/>
            <w:vMerge w:val="restart"/>
          </w:tcPr>
          <w:p w:rsidR="00911F50" w:rsidRPr="00911F50" w:rsidRDefault="00911F50" w:rsidP="00911F50">
            <w:pPr>
              <w:widowControl/>
              <w:autoSpaceDE/>
              <w:autoSpaceDN/>
              <w:jc w:val="center"/>
              <w:rPr>
                <w:b/>
                <w:sz w:val="24"/>
                <w:szCs w:val="24"/>
                <w:lang w:bidi="en-US"/>
              </w:rPr>
            </w:pPr>
            <w:r w:rsidRPr="00911F50">
              <w:rPr>
                <w:b/>
                <w:sz w:val="24"/>
                <w:szCs w:val="24"/>
                <w:lang w:bidi="en-US"/>
              </w:rPr>
              <w:t>Тема 1.4.</w:t>
            </w:r>
          </w:p>
          <w:p w:rsidR="00911F50" w:rsidRPr="00911F50" w:rsidRDefault="00911F50" w:rsidP="00911F50">
            <w:pPr>
              <w:widowControl/>
              <w:autoSpaceDE/>
              <w:autoSpaceDN/>
              <w:jc w:val="center"/>
              <w:rPr>
                <w:b/>
                <w:sz w:val="24"/>
                <w:szCs w:val="24"/>
                <w:lang w:bidi="en-US"/>
              </w:rPr>
            </w:pPr>
            <w:r w:rsidRPr="00911F50">
              <w:rPr>
                <w:b/>
                <w:sz w:val="24"/>
                <w:szCs w:val="24"/>
                <w:lang w:bidi="en-US"/>
              </w:rPr>
              <w:t>Ценообразование на продукцию (работу, услуги предпринимателей)</w:t>
            </w:r>
          </w:p>
          <w:p w:rsidR="00911F50" w:rsidRPr="00911F50" w:rsidRDefault="00911F50" w:rsidP="00911F50">
            <w:pPr>
              <w:widowControl/>
              <w:autoSpaceDE/>
              <w:autoSpaceDN/>
              <w:jc w:val="center"/>
              <w:rPr>
                <w:b/>
                <w:sz w:val="24"/>
                <w:szCs w:val="24"/>
                <w:lang w:bidi="en-US"/>
              </w:rPr>
            </w:pPr>
          </w:p>
          <w:p w:rsidR="00911F50" w:rsidRPr="00911F50" w:rsidRDefault="00911F50" w:rsidP="00911F50">
            <w:pPr>
              <w:widowControl/>
              <w:tabs>
                <w:tab w:val="left" w:pos="2055"/>
              </w:tabs>
              <w:autoSpaceDE/>
              <w:autoSpaceDN/>
              <w:rPr>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Содержание учебного материала</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7</w:t>
            </w:r>
          </w:p>
        </w:tc>
        <w:tc>
          <w:tcPr>
            <w:tcW w:w="2779" w:type="dxa"/>
          </w:tcPr>
          <w:p w:rsidR="00911F50" w:rsidRPr="00911F50" w:rsidRDefault="00911F50" w:rsidP="00911F50">
            <w:pPr>
              <w:widowControl/>
              <w:autoSpaceDE/>
              <w:autoSpaceDN/>
              <w:jc w:val="center"/>
              <w:rPr>
                <w:b/>
                <w:sz w:val="24"/>
                <w:szCs w:val="24"/>
                <w:lang w:bidi="en-US"/>
              </w:rPr>
            </w:pPr>
          </w:p>
        </w:tc>
      </w:tr>
      <w:tr w:rsidR="00911F50" w:rsidRPr="00911F50" w:rsidTr="000900C9">
        <w:tblPrEx>
          <w:tblCellMar>
            <w:top w:w="0" w:type="dxa"/>
            <w:bottom w:w="0" w:type="dxa"/>
          </w:tblCellMar>
        </w:tblPrEx>
        <w:trPr>
          <w:trHeight w:val="360"/>
        </w:trPr>
        <w:tc>
          <w:tcPr>
            <w:tcW w:w="3213" w:type="dxa"/>
            <w:vMerge/>
          </w:tcPr>
          <w:p w:rsidR="00911F50" w:rsidRPr="00911F50" w:rsidRDefault="00911F50" w:rsidP="00911F50">
            <w:pPr>
              <w:widowControl/>
              <w:autoSpaceDE/>
              <w:autoSpaceDN/>
              <w:jc w:val="center"/>
              <w:rPr>
                <w:b/>
                <w:sz w:val="24"/>
                <w:szCs w:val="24"/>
                <w:lang w:bidi="en-US"/>
              </w:rPr>
            </w:pPr>
          </w:p>
        </w:tc>
        <w:tc>
          <w:tcPr>
            <w:tcW w:w="470" w:type="dxa"/>
            <w:gridSpan w:val="3"/>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428" w:type="dxa"/>
            <w:gridSpan w:val="5"/>
          </w:tcPr>
          <w:p w:rsidR="00911F50" w:rsidRPr="00911F50" w:rsidRDefault="00911F50" w:rsidP="00911F50">
            <w:pPr>
              <w:widowControl/>
              <w:autoSpaceDE/>
              <w:autoSpaceDN/>
              <w:rPr>
                <w:sz w:val="24"/>
                <w:szCs w:val="24"/>
                <w:lang w:bidi="en-US"/>
              </w:rPr>
            </w:pPr>
            <w:r w:rsidRPr="00911F50">
              <w:rPr>
                <w:sz w:val="24"/>
                <w:szCs w:val="24"/>
                <w:lang w:bidi="en-US"/>
              </w:rPr>
              <w:t>Понятие и сущность ценообразования</w:t>
            </w:r>
          </w:p>
        </w:tc>
        <w:tc>
          <w:tcPr>
            <w:tcW w:w="2386"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r>
      <w:tr w:rsidR="00911F50" w:rsidRPr="00911F50" w:rsidTr="000900C9">
        <w:tblPrEx>
          <w:tblCellMar>
            <w:top w:w="0" w:type="dxa"/>
            <w:bottom w:w="0" w:type="dxa"/>
          </w:tblCellMar>
        </w:tblPrEx>
        <w:trPr>
          <w:trHeight w:val="390"/>
        </w:trPr>
        <w:tc>
          <w:tcPr>
            <w:tcW w:w="3213" w:type="dxa"/>
            <w:vMerge/>
          </w:tcPr>
          <w:p w:rsidR="00911F50" w:rsidRPr="00911F50" w:rsidRDefault="00911F50" w:rsidP="00911F50">
            <w:pPr>
              <w:widowControl/>
              <w:autoSpaceDE/>
              <w:autoSpaceDN/>
              <w:jc w:val="center"/>
              <w:rPr>
                <w:b/>
                <w:sz w:val="24"/>
                <w:szCs w:val="24"/>
                <w:lang w:bidi="en-US"/>
              </w:rPr>
            </w:pPr>
          </w:p>
        </w:tc>
        <w:tc>
          <w:tcPr>
            <w:tcW w:w="470" w:type="dxa"/>
            <w:gridSpan w:val="3"/>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6428" w:type="dxa"/>
            <w:gridSpan w:val="5"/>
          </w:tcPr>
          <w:p w:rsidR="00911F50" w:rsidRPr="00911F50" w:rsidRDefault="00911F50" w:rsidP="00911F50">
            <w:pPr>
              <w:widowControl/>
              <w:autoSpaceDE/>
              <w:autoSpaceDN/>
              <w:rPr>
                <w:sz w:val="24"/>
                <w:szCs w:val="24"/>
                <w:lang w:bidi="en-US"/>
              </w:rPr>
            </w:pPr>
            <w:r w:rsidRPr="00911F50">
              <w:rPr>
                <w:sz w:val="24"/>
                <w:szCs w:val="24"/>
                <w:lang w:bidi="en-US"/>
              </w:rPr>
              <w:t>Ценовая политика фирмы, условия роста и снижения цен</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r>
      <w:tr w:rsidR="00911F50" w:rsidRPr="00911F50" w:rsidTr="000900C9">
        <w:tblPrEx>
          <w:tblCellMar>
            <w:top w:w="0" w:type="dxa"/>
            <w:bottom w:w="0" w:type="dxa"/>
          </w:tblCellMar>
        </w:tblPrEx>
        <w:trPr>
          <w:trHeight w:val="270"/>
        </w:trPr>
        <w:tc>
          <w:tcPr>
            <w:tcW w:w="3213" w:type="dxa"/>
            <w:vMerge/>
          </w:tcPr>
          <w:p w:rsidR="00911F50" w:rsidRPr="00911F50" w:rsidRDefault="00911F50" w:rsidP="00911F50">
            <w:pPr>
              <w:widowControl/>
              <w:autoSpaceDE/>
              <w:autoSpaceDN/>
              <w:jc w:val="center"/>
              <w:rPr>
                <w:b/>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Практическое занятие</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vMerge w:val="restart"/>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240"/>
        </w:trPr>
        <w:tc>
          <w:tcPr>
            <w:tcW w:w="3213" w:type="dxa"/>
            <w:vMerge/>
          </w:tcPr>
          <w:p w:rsidR="00911F50" w:rsidRPr="00911F50" w:rsidRDefault="00911F50" w:rsidP="00911F50">
            <w:pPr>
              <w:widowControl/>
              <w:autoSpaceDE/>
              <w:autoSpaceDN/>
              <w:jc w:val="center"/>
              <w:rPr>
                <w:b/>
                <w:sz w:val="24"/>
                <w:szCs w:val="24"/>
                <w:lang w:bidi="en-US"/>
              </w:rPr>
            </w:pPr>
          </w:p>
        </w:tc>
        <w:tc>
          <w:tcPr>
            <w:tcW w:w="470" w:type="dxa"/>
            <w:gridSpan w:val="3"/>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428" w:type="dxa"/>
            <w:gridSpan w:val="5"/>
          </w:tcPr>
          <w:p w:rsidR="00911F50" w:rsidRPr="00911F50" w:rsidRDefault="00911F50" w:rsidP="00911F50">
            <w:pPr>
              <w:widowControl/>
              <w:autoSpaceDE/>
              <w:autoSpaceDN/>
              <w:rPr>
                <w:sz w:val="24"/>
                <w:szCs w:val="24"/>
                <w:lang w:bidi="en-US"/>
              </w:rPr>
            </w:pPr>
            <w:proofErr w:type="gramStart"/>
            <w:r w:rsidRPr="00911F50">
              <w:rPr>
                <w:sz w:val="24"/>
                <w:szCs w:val="24"/>
                <w:lang w:bidi="en-US"/>
              </w:rPr>
              <w:t>Оформление  договоров</w:t>
            </w:r>
            <w:proofErr w:type="gramEnd"/>
            <w:r w:rsidRPr="00911F50">
              <w:rPr>
                <w:sz w:val="24"/>
                <w:szCs w:val="24"/>
                <w:lang w:bidi="en-US"/>
              </w:rPr>
              <w:t xml:space="preserve"> купли продажи и аренды</w:t>
            </w:r>
            <w:r w:rsidRPr="00911F50">
              <w:rPr>
                <w:rFonts w:ascii="Calibri" w:hAnsi="Calibri"/>
                <w:sz w:val="24"/>
                <w:szCs w:val="24"/>
                <w:lang w:bidi="en-US"/>
              </w:rPr>
              <w:t xml:space="preserve"> </w:t>
            </w:r>
          </w:p>
        </w:tc>
        <w:tc>
          <w:tcPr>
            <w:tcW w:w="2386" w:type="dxa"/>
          </w:tcPr>
          <w:p w:rsidR="00911F50" w:rsidRPr="00911F50" w:rsidRDefault="00911F50" w:rsidP="00911F50">
            <w:pPr>
              <w:widowControl/>
              <w:autoSpaceDE/>
              <w:autoSpaceDN/>
              <w:jc w:val="center"/>
              <w:rPr>
                <w:sz w:val="24"/>
                <w:szCs w:val="24"/>
                <w:lang w:bidi="en-US"/>
              </w:rPr>
            </w:pPr>
            <w:r w:rsidRPr="00911F50">
              <w:rPr>
                <w:sz w:val="24"/>
                <w:szCs w:val="24"/>
                <w:lang w:bidi="en-US"/>
              </w:rPr>
              <w:t>3</w:t>
            </w:r>
          </w:p>
        </w:tc>
        <w:tc>
          <w:tcPr>
            <w:tcW w:w="2779" w:type="dxa"/>
            <w:vMerge/>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390"/>
        </w:trPr>
        <w:tc>
          <w:tcPr>
            <w:tcW w:w="3213" w:type="dxa"/>
            <w:vMerge/>
          </w:tcPr>
          <w:p w:rsidR="00911F50" w:rsidRPr="00911F50" w:rsidRDefault="00911F50" w:rsidP="00911F50">
            <w:pPr>
              <w:widowControl/>
              <w:autoSpaceDE/>
              <w:autoSpaceDN/>
              <w:jc w:val="center"/>
              <w:rPr>
                <w:b/>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Самостоятельная работа</w:t>
            </w:r>
          </w:p>
        </w:tc>
        <w:tc>
          <w:tcPr>
            <w:tcW w:w="2386" w:type="dxa"/>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2779" w:type="dxa"/>
            <w:vMerge/>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285"/>
        </w:trPr>
        <w:tc>
          <w:tcPr>
            <w:tcW w:w="3213" w:type="dxa"/>
            <w:vMerge w:val="restart"/>
          </w:tcPr>
          <w:p w:rsidR="00911F50" w:rsidRPr="00911F50" w:rsidRDefault="00911F50" w:rsidP="00911F50">
            <w:pPr>
              <w:widowControl/>
              <w:autoSpaceDE/>
              <w:autoSpaceDN/>
              <w:jc w:val="center"/>
              <w:rPr>
                <w:b/>
                <w:sz w:val="24"/>
                <w:szCs w:val="24"/>
                <w:lang w:bidi="en-US"/>
              </w:rPr>
            </w:pPr>
            <w:r w:rsidRPr="00911F50">
              <w:rPr>
                <w:b/>
                <w:sz w:val="24"/>
                <w:szCs w:val="24"/>
                <w:lang w:bidi="en-US"/>
              </w:rPr>
              <w:t>Тема 1.5.</w:t>
            </w:r>
          </w:p>
          <w:p w:rsidR="00911F50" w:rsidRPr="00911F50" w:rsidRDefault="00911F50" w:rsidP="00911F50">
            <w:pPr>
              <w:widowControl/>
              <w:autoSpaceDE/>
              <w:autoSpaceDN/>
              <w:jc w:val="center"/>
              <w:rPr>
                <w:b/>
                <w:sz w:val="24"/>
                <w:szCs w:val="24"/>
                <w:lang w:bidi="en-US"/>
              </w:rPr>
            </w:pPr>
            <w:r w:rsidRPr="00911F50">
              <w:rPr>
                <w:b/>
                <w:sz w:val="24"/>
                <w:szCs w:val="24"/>
                <w:lang w:bidi="en-US"/>
              </w:rPr>
              <w:t>Затраты и результаты предпринимательской деятельности</w:t>
            </w:r>
          </w:p>
          <w:p w:rsidR="00911F50" w:rsidRPr="00911F50" w:rsidRDefault="00911F50" w:rsidP="00911F50">
            <w:pPr>
              <w:widowControl/>
              <w:autoSpaceDE/>
              <w:autoSpaceDN/>
              <w:jc w:val="center"/>
              <w:rPr>
                <w:b/>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Содержание учебного материала</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4</w:t>
            </w:r>
          </w:p>
        </w:tc>
        <w:tc>
          <w:tcPr>
            <w:tcW w:w="2779" w:type="dxa"/>
            <w:vMerge/>
            <w:shd w:val="clear" w:color="auto" w:fill="D9D9D9"/>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405"/>
        </w:trPr>
        <w:tc>
          <w:tcPr>
            <w:tcW w:w="3213" w:type="dxa"/>
            <w:vMerge/>
          </w:tcPr>
          <w:p w:rsidR="00911F50" w:rsidRPr="00911F50" w:rsidRDefault="00911F50" w:rsidP="00911F50">
            <w:pPr>
              <w:widowControl/>
              <w:autoSpaceDE/>
              <w:autoSpaceDN/>
              <w:jc w:val="center"/>
              <w:rPr>
                <w:b/>
                <w:sz w:val="24"/>
                <w:szCs w:val="24"/>
                <w:lang w:bidi="en-US"/>
              </w:rPr>
            </w:pPr>
          </w:p>
        </w:tc>
        <w:tc>
          <w:tcPr>
            <w:tcW w:w="442" w:type="dxa"/>
            <w:gridSpan w:val="2"/>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456" w:type="dxa"/>
            <w:gridSpan w:val="6"/>
          </w:tcPr>
          <w:p w:rsidR="00911F50" w:rsidRPr="00911F50" w:rsidRDefault="00911F50" w:rsidP="00911F50">
            <w:pPr>
              <w:widowControl/>
              <w:autoSpaceDE/>
              <w:autoSpaceDN/>
              <w:rPr>
                <w:sz w:val="24"/>
                <w:szCs w:val="24"/>
                <w:lang w:bidi="en-US"/>
              </w:rPr>
            </w:pPr>
            <w:r w:rsidRPr="00911F50">
              <w:rPr>
                <w:sz w:val="24"/>
                <w:szCs w:val="24"/>
                <w:lang w:bidi="en-US"/>
              </w:rPr>
              <w:t>Понятие результата хозяйственной деятельности организации</w:t>
            </w:r>
          </w:p>
        </w:tc>
        <w:tc>
          <w:tcPr>
            <w:tcW w:w="2386"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r>
      <w:tr w:rsidR="00911F50" w:rsidRPr="00911F50" w:rsidTr="000900C9">
        <w:tblPrEx>
          <w:tblCellMar>
            <w:top w:w="0" w:type="dxa"/>
            <w:bottom w:w="0" w:type="dxa"/>
          </w:tblCellMar>
        </w:tblPrEx>
        <w:trPr>
          <w:trHeight w:val="315"/>
        </w:trPr>
        <w:tc>
          <w:tcPr>
            <w:tcW w:w="3213" w:type="dxa"/>
            <w:vMerge/>
          </w:tcPr>
          <w:p w:rsidR="00911F50" w:rsidRPr="00911F50" w:rsidRDefault="00911F50" w:rsidP="00911F50">
            <w:pPr>
              <w:widowControl/>
              <w:autoSpaceDE/>
              <w:autoSpaceDN/>
              <w:jc w:val="center"/>
              <w:rPr>
                <w:b/>
                <w:sz w:val="24"/>
                <w:szCs w:val="24"/>
                <w:lang w:bidi="en-US"/>
              </w:rPr>
            </w:pPr>
          </w:p>
        </w:tc>
        <w:tc>
          <w:tcPr>
            <w:tcW w:w="442" w:type="dxa"/>
            <w:gridSpan w:val="2"/>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6456" w:type="dxa"/>
            <w:gridSpan w:val="6"/>
          </w:tcPr>
          <w:p w:rsidR="00911F50" w:rsidRPr="00911F50" w:rsidRDefault="00911F50" w:rsidP="00911F50">
            <w:pPr>
              <w:widowControl/>
              <w:autoSpaceDE/>
              <w:autoSpaceDN/>
              <w:rPr>
                <w:sz w:val="24"/>
                <w:szCs w:val="24"/>
                <w:lang w:bidi="en-US"/>
              </w:rPr>
            </w:pPr>
            <w:r w:rsidRPr="00911F50">
              <w:rPr>
                <w:sz w:val="24"/>
                <w:szCs w:val="24"/>
                <w:lang w:bidi="en-US"/>
              </w:rPr>
              <w:t>Затраты фирмы на производство и реализацию продукции, работ, услуг, их структура и классификация</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r>
      <w:tr w:rsidR="00911F50" w:rsidRPr="00911F50" w:rsidTr="000900C9">
        <w:tblPrEx>
          <w:tblCellMar>
            <w:top w:w="0" w:type="dxa"/>
            <w:bottom w:w="0" w:type="dxa"/>
          </w:tblCellMar>
        </w:tblPrEx>
        <w:trPr>
          <w:trHeight w:val="323"/>
        </w:trPr>
        <w:tc>
          <w:tcPr>
            <w:tcW w:w="3213" w:type="dxa"/>
            <w:vMerge/>
          </w:tcPr>
          <w:p w:rsidR="00911F50" w:rsidRPr="00911F50" w:rsidRDefault="00911F50" w:rsidP="00911F50">
            <w:pPr>
              <w:widowControl/>
              <w:autoSpaceDE/>
              <w:autoSpaceDN/>
              <w:jc w:val="center"/>
              <w:rPr>
                <w:b/>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Самостоятельная работа</w:t>
            </w:r>
          </w:p>
        </w:tc>
        <w:tc>
          <w:tcPr>
            <w:tcW w:w="2386" w:type="dxa"/>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2779" w:type="dxa"/>
            <w:vMerge w:val="restart"/>
            <w:shd w:val="clear" w:color="auto" w:fill="D9D9D9"/>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323"/>
        </w:trPr>
        <w:tc>
          <w:tcPr>
            <w:tcW w:w="3213"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Раздел 2.</w:t>
            </w: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Экономическое регулирование предпринимательской деятельности</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 xml:space="preserve">23 </w:t>
            </w:r>
          </w:p>
        </w:tc>
        <w:tc>
          <w:tcPr>
            <w:tcW w:w="2779" w:type="dxa"/>
            <w:vMerge/>
            <w:shd w:val="clear" w:color="auto" w:fill="D9D9D9"/>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369"/>
        </w:trPr>
        <w:tc>
          <w:tcPr>
            <w:tcW w:w="3213" w:type="dxa"/>
            <w:vMerge w:val="restart"/>
          </w:tcPr>
          <w:p w:rsidR="00911F50" w:rsidRPr="00911F50" w:rsidRDefault="00911F50" w:rsidP="00911F50">
            <w:pPr>
              <w:widowControl/>
              <w:autoSpaceDE/>
              <w:autoSpaceDN/>
              <w:jc w:val="center"/>
              <w:rPr>
                <w:b/>
                <w:sz w:val="24"/>
                <w:szCs w:val="24"/>
                <w:lang w:bidi="en-US"/>
              </w:rPr>
            </w:pPr>
            <w:r w:rsidRPr="00911F50">
              <w:rPr>
                <w:b/>
                <w:sz w:val="24"/>
                <w:szCs w:val="24"/>
                <w:lang w:bidi="en-US"/>
              </w:rPr>
              <w:lastRenderedPageBreak/>
              <w:t>Тема 2.1. Система налогообложения предпринимательской деятельности</w:t>
            </w:r>
          </w:p>
        </w:tc>
        <w:tc>
          <w:tcPr>
            <w:tcW w:w="6898" w:type="dxa"/>
            <w:gridSpan w:val="8"/>
          </w:tcPr>
          <w:p w:rsidR="00911F50" w:rsidRPr="00911F50" w:rsidRDefault="00911F50" w:rsidP="00911F50">
            <w:pPr>
              <w:widowControl/>
              <w:autoSpaceDE/>
              <w:autoSpaceDN/>
              <w:jc w:val="center"/>
              <w:rPr>
                <w:b/>
                <w:sz w:val="24"/>
                <w:szCs w:val="24"/>
                <w:lang w:bidi="en-US"/>
              </w:rPr>
            </w:pPr>
            <w:r w:rsidRPr="00911F50">
              <w:rPr>
                <w:b/>
                <w:sz w:val="24"/>
                <w:szCs w:val="24"/>
                <w:lang w:bidi="en-US"/>
              </w:rPr>
              <w:t>Содержание учебного материала</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10</w:t>
            </w:r>
          </w:p>
        </w:tc>
        <w:tc>
          <w:tcPr>
            <w:tcW w:w="2779" w:type="dxa"/>
            <w:vMerge/>
            <w:shd w:val="clear" w:color="auto" w:fill="D9D9D9"/>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330"/>
        </w:trPr>
        <w:tc>
          <w:tcPr>
            <w:tcW w:w="3213" w:type="dxa"/>
            <w:vMerge/>
          </w:tcPr>
          <w:p w:rsidR="00911F50" w:rsidRPr="00911F50" w:rsidRDefault="00911F50" w:rsidP="00911F50">
            <w:pPr>
              <w:widowControl/>
              <w:autoSpaceDE/>
              <w:autoSpaceDN/>
              <w:jc w:val="center"/>
              <w:rPr>
                <w:b/>
                <w:sz w:val="24"/>
                <w:szCs w:val="24"/>
                <w:lang w:bidi="en-US"/>
              </w:rPr>
            </w:pPr>
          </w:p>
        </w:tc>
        <w:tc>
          <w:tcPr>
            <w:tcW w:w="470" w:type="dxa"/>
            <w:gridSpan w:val="3"/>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428" w:type="dxa"/>
            <w:gridSpan w:val="5"/>
          </w:tcPr>
          <w:p w:rsidR="00911F50" w:rsidRPr="00911F50" w:rsidRDefault="00911F50" w:rsidP="00911F50">
            <w:pPr>
              <w:widowControl/>
              <w:autoSpaceDE/>
              <w:autoSpaceDN/>
              <w:rPr>
                <w:sz w:val="24"/>
                <w:szCs w:val="24"/>
                <w:lang w:bidi="en-US"/>
              </w:rPr>
            </w:pPr>
            <w:r w:rsidRPr="00911F50">
              <w:rPr>
                <w:sz w:val="24"/>
                <w:szCs w:val="24"/>
                <w:lang w:bidi="en-US"/>
              </w:rPr>
              <w:t>Понятие и виды налогов</w:t>
            </w:r>
          </w:p>
        </w:tc>
        <w:tc>
          <w:tcPr>
            <w:tcW w:w="2386"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r>
      <w:tr w:rsidR="00911F50" w:rsidRPr="00911F50" w:rsidTr="000900C9">
        <w:tblPrEx>
          <w:tblCellMar>
            <w:top w:w="0" w:type="dxa"/>
            <w:bottom w:w="0" w:type="dxa"/>
          </w:tblCellMar>
        </w:tblPrEx>
        <w:trPr>
          <w:trHeight w:val="275"/>
        </w:trPr>
        <w:tc>
          <w:tcPr>
            <w:tcW w:w="3213" w:type="dxa"/>
            <w:vMerge/>
          </w:tcPr>
          <w:p w:rsidR="00911F50" w:rsidRPr="00911F50" w:rsidRDefault="00911F50" w:rsidP="00911F50">
            <w:pPr>
              <w:widowControl/>
              <w:autoSpaceDE/>
              <w:autoSpaceDN/>
              <w:jc w:val="center"/>
              <w:rPr>
                <w:b/>
                <w:sz w:val="24"/>
                <w:szCs w:val="24"/>
                <w:lang w:bidi="en-US"/>
              </w:rPr>
            </w:pPr>
          </w:p>
        </w:tc>
        <w:tc>
          <w:tcPr>
            <w:tcW w:w="470" w:type="dxa"/>
            <w:gridSpan w:val="3"/>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6428" w:type="dxa"/>
            <w:gridSpan w:val="5"/>
          </w:tcPr>
          <w:p w:rsidR="00911F50" w:rsidRPr="00911F50" w:rsidRDefault="00911F50" w:rsidP="00911F50">
            <w:pPr>
              <w:widowControl/>
              <w:autoSpaceDE/>
              <w:autoSpaceDN/>
              <w:rPr>
                <w:sz w:val="24"/>
                <w:szCs w:val="24"/>
                <w:lang w:bidi="en-US"/>
              </w:rPr>
            </w:pPr>
            <w:r w:rsidRPr="00911F50">
              <w:rPr>
                <w:sz w:val="24"/>
                <w:szCs w:val="24"/>
                <w:lang w:bidi="en-US"/>
              </w:rPr>
              <w:t>Система налогообложения предпринимательской деятельности.</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r>
      <w:tr w:rsidR="00911F50" w:rsidRPr="00911F50" w:rsidTr="000900C9">
        <w:tblPrEx>
          <w:tblCellMar>
            <w:top w:w="0" w:type="dxa"/>
            <w:bottom w:w="0" w:type="dxa"/>
          </w:tblCellMar>
        </w:tblPrEx>
        <w:trPr>
          <w:trHeight w:val="275"/>
        </w:trPr>
        <w:tc>
          <w:tcPr>
            <w:tcW w:w="3213" w:type="dxa"/>
            <w:vMerge/>
          </w:tcPr>
          <w:p w:rsidR="00911F50" w:rsidRPr="00911F50" w:rsidRDefault="00911F50" w:rsidP="00911F50">
            <w:pPr>
              <w:widowControl/>
              <w:autoSpaceDE/>
              <w:autoSpaceDN/>
              <w:jc w:val="center"/>
              <w:rPr>
                <w:b/>
                <w:sz w:val="24"/>
                <w:szCs w:val="24"/>
                <w:lang w:bidi="en-US"/>
              </w:rPr>
            </w:pPr>
          </w:p>
        </w:tc>
        <w:tc>
          <w:tcPr>
            <w:tcW w:w="6898" w:type="dxa"/>
            <w:gridSpan w:val="8"/>
          </w:tcPr>
          <w:p w:rsidR="00911F50" w:rsidRPr="00911F50" w:rsidRDefault="00911F50" w:rsidP="00911F50">
            <w:pPr>
              <w:widowControl/>
              <w:autoSpaceDE/>
              <w:autoSpaceDN/>
              <w:rPr>
                <w:b/>
                <w:sz w:val="24"/>
                <w:szCs w:val="32"/>
                <w:lang w:val="en-US" w:bidi="en-US"/>
              </w:rPr>
            </w:pPr>
            <w:r w:rsidRPr="00911F50">
              <w:rPr>
                <w:b/>
                <w:sz w:val="24"/>
                <w:szCs w:val="32"/>
                <w:lang w:val="en-US" w:bidi="en-US"/>
              </w:rPr>
              <w:t xml:space="preserve">Практическое занятие </w:t>
            </w:r>
          </w:p>
        </w:tc>
        <w:tc>
          <w:tcPr>
            <w:tcW w:w="2386"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2779" w:type="dxa"/>
            <w:vMerge w:val="restart"/>
          </w:tcPr>
          <w:p w:rsidR="00911F50" w:rsidRPr="00911F50" w:rsidRDefault="00911F50" w:rsidP="00911F50">
            <w:pPr>
              <w:widowControl/>
              <w:autoSpaceDE/>
              <w:autoSpaceDN/>
              <w:rPr>
                <w:sz w:val="24"/>
                <w:szCs w:val="24"/>
                <w:lang w:bidi="en-US"/>
              </w:rPr>
            </w:pPr>
          </w:p>
        </w:tc>
      </w:tr>
      <w:tr w:rsidR="00911F50" w:rsidRPr="00911F50" w:rsidTr="000900C9">
        <w:tblPrEx>
          <w:tblCellMar>
            <w:top w:w="0" w:type="dxa"/>
            <w:bottom w:w="0" w:type="dxa"/>
          </w:tblCellMar>
        </w:tblPrEx>
        <w:trPr>
          <w:trHeight w:val="366"/>
        </w:trPr>
        <w:tc>
          <w:tcPr>
            <w:tcW w:w="3213" w:type="dxa"/>
            <w:vMerge/>
          </w:tcPr>
          <w:p w:rsidR="00911F50" w:rsidRPr="00911F50" w:rsidRDefault="00911F50" w:rsidP="00911F50">
            <w:pPr>
              <w:widowControl/>
              <w:autoSpaceDE/>
              <w:autoSpaceDN/>
              <w:jc w:val="center"/>
              <w:rPr>
                <w:b/>
                <w:sz w:val="24"/>
                <w:szCs w:val="24"/>
                <w:lang w:bidi="en-US"/>
              </w:rPr>
            </w:pPr>
          </w:p>
        </w:tc>
        <w:tc>
          <w:tcPr>
            <w:tcW w:w="470" w:type="dxa"/>
            <w:gridSpan w:val="3"/>
          </w:tcPr>
          <w:p w:rsidR="00911F50" w:rsidRPr="00911F50" w:rsidRDefault="00911F50" w:rsidP="00911F50">
            <w:pPr>
              <w:widowControl/>
              <w:autoSpaceDE/>
              <w:autoSpaceDN/>
              <w:rPr>
                <w:sz w:val="24"/>
                <w:szCs w:val="32"/>
                <w:lang w:val="en-US" w:bidi="en-US"/>
              </w:rPr>
            </w:pPr>
            <w:r w:rsidRPr="00911F50">
              <w:rPr>
                <w:sz w:val="24"/>
                <w:szCs w:val="32"/>
                <w:lang w:val="en-US" w:bidi="en-US"/>
              </w:rPr>
              <w:t>1</w:t>
            </w:r>
          </w:p>
        </w:tc>
        <w:tc>
          <w:tcPr>
            <w:tcW w:w="6428" w:type="dxa"/>
            <w:gridSpan w:val="5"/>
          </w:tcPr>
          <w:p w:rsidR="00911F50" w:rsidRPr="00911F50" w:rsidRDefault="00911F50" w:rsidP="00911F50">
            <w:pPr>
              <w:widowControl/>
              <w:autoSpaceDE/>
              <w:autoSpaceDN/>
              <w:rPr>
                <w:sz w:val="24"/>
                <w:szCs w:val="32"/>
                <w:lang w:val="en-US" w:bidi="en-US"/>
              </w:rPr>
            </w:pPr>
            <w:r w:rsidRPr="00911F50">
              <w:rPr>
                <w:sz w:val="24"/>
                <w:szCs w:val="32"/>
                <w:lang w:val="en-US" w:bidi="en-US"/>
              </w:rPr>
              <w:t>Заполнение налоговой декларации.</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vMerge/>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270"/>
        </w:trPr>
        <w:tc>
          <w:tcPr>
            <w:tcW w:w="3213" w:type="dxa"/>
          </w:tcPr>
          <w:p w:rsidR="00911F50" w:rsidRPr="00911F50" w:rsidRDefault="00911F50" w:rsidP="00911F50">
            <w:pPr>
              <w:widowControl/>
              <w:autoSpaceDE/>
              <w:autoSpaceDN/>
              <w:jc w:val="center"/>
              <w:rPr>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Самостоятельная работа</w:t>
            </w:r>
          </w:p>
          <w:p w:rsidR="00911F50" w:rsidRPr="00911F50" w:rsidRDefault="00911F50" w:rsidP="00911F50">
            <w:pPr>
              <w:widowControl/>
              <w:autoSpaceDE/>
              <w:autoSpaceDN/>
              <w:rPr>
                <w:sz w:val="24"/>
                <w:szCs w:val="24"/>
                <w:lang w:bidi="en-US"/>
              </w:rPr>
            </w:pPr>
            <w:r w:rsidRPr="00911F50">
              <w:rPr>
                <w:sz w:val="24"/>
                <w:szCs w:val="24"/>
                <w:lang w:bidi="en-US"/>
              </w:rPr>
              <w:t>Составление кроссворда «Система налогообложения предпринимательской деятельности».</w:t>
            </w:r>
          </w:p>
          <w:p w:rsidR="00911F50" w:rsidRPr="00911F50" w:rsidRDefault="00911F50" w:rsidP="00911F50">
            <w:pPr>
              <w:widowControl/>
              <w:autoSpaceDE/>
              <w:autoSpaceDN/>
              <w:rPr>
                <w:sz w:val="24"/>
                <w:szCs w:val="24"/>
                <w:lang w:bidi="en-US"/>
              </w:rPr>
            </w:pPr>
            <w:r w:rsidRPr="00911F50">
              <w:rPr>
                <w:sz w:val="24"/>
                <w:szCs w:val="24"/>
                <w:lang w:bidi="en-US"/>
              </w:rPr>
              <w:t>Подготовка докладов по темам:</w:t>
            </w:r>
          </w:p>
          <w:p w:rsidR="00911F50" w:rsidRPr="00911F50" w:rsidRDefault="00911F50" w:rsidP="00911F50">
            <w:pPr>
              <w:widowControl/>
              <w:autoSpaceDE/>
              <w:autoSpaceDN/>
              <w:rPr>
                <w:sz w:val="24"/>
                <w:szCs w:val="24"/>
                <w:lang w:bidi="en-US"/>
              </w:rPr>
            </w:pPr>
            <w:r w:rsidRPr="00911F50">
              <w:rPr>
                <w:sz w:val="24"/>
                <w:szCs w:val="24"/>
                <w:lang w:bidi="en-US"/>
              </w:rPr>
              <w:t>- Подоходный налог с физических лиц;</w:t>
            </w:r>
          </w:p>
          <w:p w:rsidR="00911F50" w:rsidRPr="00911F50" w:rsidRDefault="00911F50" w:rsidP="00911F50">
            <w:pPr>
              <w:widowControl/>
              <w:autoSpaceDE/>
              <w:autoSpaceDN/>
              <w:rPr>
                <w:sz w:val="24"/>
                <w:szCs w:val="24"/>
                <w:lang w:bidi="en-US"/>
              </w:rPr>
            </w:pPr>
            <w:r w:rsidRPr="00911F50">
              <w:rPr>
                <w:sz w:val="24"/>
                <w:szCs w:val="24"/>
                <w:lang w:bidi="en-US"/>
              </w:rPr>
              <w:t>- Взнос в Пенсионный фонд;</w:t>
            </w:r>
          </w:p>
          <w:p w:rsidR="00911F50" w:rsidRPr="00911F50" w:rsidRDefault="00911F50" w:rsidP="00911F50">
            <w:pPr>
              <w:widowControl/>
              <w:autoSpaceDE/>
              <w:autoSpaceDN/>
              <w:rPr>
                <w:sz w:val="24"/>
                <w:szCs w:val="24"/>
                <w:lang w:bidi="en-US"/>
              </w:rPr>
            </w:pPr>
            <w:r w:rsidRPr="00911F50">
              <w:rPr>
                <w:sz w:val="24"/>
                <w:szCs w:val="24"/>
                <w:lang w:bidi="en-US"/>
              </w:rPr>
              <w:t>- Взнос в Фонд социального страхования;</w:t>
            </w:r>
          </w:p>
          <w:p w:rsidR="00911F50" w:rsidRPr="00911F50" w:rsidRDefault="00911F50" w:rsidP="00911F50">
            <w:pPr>
              <w:widowControl/>
              <w:autoSpaceDE/>
              <w:autoSpaceDN/>
              <w:rPr>
                <w:sz w:val="24"/>
                <w:szCs w:val="24"/>
                <w:lang w:bidi="en-US"/>
              </w:rPr>
            </w:pPr>
            <w:r w:rsidRPr="00911F50">
              <w:rPr>
                <w:sz w:val="24"/>
                <w:szCs w:val="24"/>
                <w:lang w:bidi="en-US"/>
              </w:rPr>
              <w:t>- Взнос в Фонд занятости;</w:t>
            </w:r>
          </w:p>
          <w:p w:rsidR="00911F50" w:rsidRPr="00911F50" w:rsidRDefault="00911F50" w:rsidP="00911F50">
            <w:pPr>
              <w:widowControl/>
              <w:autoSpaceDE/>
              <w:autoSpaceDN/>
              <w:rPr>
                <w:sz w:val="24"/>
                <w:szCs w:val="24"/>
                <w:lang w:bidi="en-US"/>
              </w:rPr>
            </w:pPr>
            <w:r w:rsidRPr="00911F50">
              <w:rPr>
                <w:sz w:val="24"/>
                <w:szCs w:val="24"/>
                <w:lang w:bidi="en-US"/>
              </w:rPr>
              <w:t>- Взнос в Фонд медицинского страхования;</w:t>
            </w:r>
          </w:p>
          <w:p w:rsidR="00911F50" w:rsidRPr="00911F50" w:rsidRDefault="00911F50" w:rsidP="00911F50">
            <w:pPr>
              <w:widowControl/>
              <w:autoSpaceDE/>
              <w:autoSpaceDN/>
              <w:rPr>
                <w:sz w:val="24"/>
                <w:szCs w:val="24"/>
                <w:lang w:bidi="en-US"/>
              </w:rPr>
            </w:pPr>
            <w:r w:rsidRPr="00911F50">
              <w:rPr>
                <w:sz w:val="24"/>
                <w:szCs w:val="24"/>
                <w:lang w:bidi="en-US"/>
              </w:rPr>
              <w:t>- Налог на добавленную стоимость.</w:t>
            </w:r>
          </w:p>
        </w:tc>
        <w:tc>
          <w:tcPr>
            <w:tcW w:w="2386" w:type="dxa"/>
          </w:tcPr>
          <w:p w:rsidR="00911F50" w:rsidRPr="00911F50" w:rsidRDefault="00911F50" w:rsidP="00911F50">
            <w:pPr>
              <w:widowControl/>
              <w:autoSpaceDE/>
              <w:autoSpaceDN/>
              <w:jc w:val="center"/>
              <w:rPr>
                <w:sz w:val="24"/>
                <w:szCs w:val="24"/>
                <w:lang w:bidi="en-US"/>
              </w:rPr>
            </w:pPr>
            <w:r w:rsidRPr="00911F50">
              <w:rPr>
                <w:sz w:val="24"/>
                <w:szCs w:val="24"/>
                <w:lang w:bidi="en-US"/>
              </w:rPr>
              <w:t>6</w:t>
            </w:r>
          </w:p>
        </w:tc>
        <w:tc>
          <w:tcPr>
            <w:tcW w:w="2779" w:type="dxa"/>
            <w:vMerge w:val="restart"/>
            <w:shd w:val="clear" w:color="auto" w:fill="D9D9D9"/>
          </w:tcPr>
          <w:p w:rsidR="00911F50" w:rsidRPr="00911F50" w:rsidRDefault="00911F50" w:rsidP="00911F50">
            <w:pPr>
              <w:widowControl/>
              <w:autoSpaceDE/>
              <w:autoSpaceDN/>
              <w:jc w:val="center"/>
              <w:rPr>
                <w:b/>
                <w:sz w:val="24"/>
                <w:szCs w:val="24"/>
                <w:lang w:bidi="en-US"/>
              </w:rPr>
            </w:pPr>
          </w:p>
        </w:tc>
      </w:tr>
      <w:tr w:rsidR="00911F50" w:rsidRPr="00911F50" w:rsidTr="000900C9">
        <w:tblPrEx>
          <w:tblCellMar>
            <w:top w:w="0" w:type="dxa"/>
            <w:bottom w:w="0" w:type="dxa"/>
          </w:tblCellMar>
        </w:tblPrEx>
        <w:trPr>
          <w:trHeight w:val="264"/>
        </w:trPr>
        <w:tc>
          <w:tcPr>
            <w:tcW w:w="3213" w:type="dxa"/>
            <w:vMerge w:val="restart"/>
          </w:tcPr>
          <w:p w:rsidR="00911F50" w:rsidRPr="00911F50" w:rsidRDefault="00911F50" w:rsidP="00911F50">
            <w:pPr>
              <w:widowControl/>
              <w:autoSpaceDE/>
              <w:autoSpaceDN/>
              <w:jc w:val="center"/>
              <w:rPr>
                <w:b/>
                <w:sz w:val="24"/>
                <w:szCs w:val="24"/>
                <w:lang w:bidi="en-US"/>
              </w:rPr>
            </w:pPr>
            <w:r w:rsidRPr="00911F50">
              <w:rPr>
                <w:b/>
                <w:sz w:val="24"/>
                <w:szCs w:val="24"/>
                <w:lang w:bidi="en-US"/>
              </w:rPr>
              <w:t xml:space="preserve">Тема 2.2. </w:t>
            </w:r>
          </w:p>
          <w:p w:rsidR="00911F50" w:rsidRPr="00911F50" w:rsidRDefault="00911F50" w:rsidP="00911F50">
            <w:pPr>
              <w:widowControl/>
              <w:autoSpaceDE/>
              <w:autoSpaceDN/>
              <w:jc w:val="center"/>
              <w:rPr>
                <w:b/>
                <w:sz w:val="24"/>
                <w:szCs w:val="24"/>
                <w:lang w:bidi="en-US"/>
              </w:rPr>
            </w:pPr>
            <w:r w:rsidRPr="00911F50">
              <w:rPr>
                <w:b/>
                <w:sz w:val="24"/>
                <w:szCs w:val="24"/>
                <w:lang w:bidi="en-US"/>
              </w:rPr>
              <w:t>Взаимоотношения предпринимателей с финансовой системой и кредитными организациями</w:t>
            </w: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Содержание учебного материала</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3</w:t>
            </w:r>
          </w:p>
        </w:tc>
        <w:tc>
          <w:tcPr>
            <w:tcW w:w="2779" w:type="dxa"/>
            <w:vMerge/>
            <w:shd w:val="clear" w:color="auto" w:fill="D9D9D9"/>
          </w:tcPr>
          <w:p w:rsidR="00911F50" w:rsidRPr="00911F50" w:rsidRDefault="00911F50" w:rsidP="00911F50">
            <w:pPr>
              <w:widowControl/>
              <w:autoSpaceDE/>
              <w:autoSpaceDN/>
              <w:jc w:val="center"/>
              <w:rPr>
                <w:b/>
                <w:sz w:val="24"/>
                <w:szCs w:val="24"/>
                <w:lang w:bidi="en-US"/>
              </w:rPr>
            </w:pPr>
          </w:p>
        </w:tc>
      </w:tr>
      <w:tr w:rsidR="00911F50" w:rsidRPr="00911F50" w:rsidTr="000900C9">
        <w:tblPrEx>
          <w:tblCellMar>
            <w:top w:w="0" w:type="dxa"/>
            <w:bottom w:w="0" w:type="dxa"/>
          </w:tblCellMar>
        </w:tblPrEx>
        <w:trPr>
          <w:trHeight w:val="345"/>
        </w:trPr>
        <w:tc>
          <w:tcPr>
            <w:tcW w:w="3213" w:type="dxa"/>
            <w:vMerge/>
          </w:tcPr>
          <w:p w:rsidR="00911F50" w:rsidRPr="00911F50" w:rsidRDefault="00911F50" w:rsidP="00911F50">
            <w:pPr>
              <w:widowControl/>
              <w:autoSpaceDE/>
              <w:autoSpaceDN/>
              <w:jc w:val="center"/>
              <w:rPr>
                <w:sz w:val="24"/>
                <w:szCs w:val="24"/>
                <w:lang w:bidi="en-US"/>
              </w:rPr>
            </w:pPr>
          </w:p>
        </w:tc>
        <w:tc>
          <w:tcPr>
            <w:tcW w:w="470" w:type="dxa"/>
            <w:gridSpan w:val="3"/>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428" w:type="dxa"/>
            <w:gridSpan w:val="5"/>
          </w:tcPr>
          <w:p w:rsidR="00911F50" w:rsidRPr="00911F50" w:rsidRDefault="00911F50" w:rsidP="00911F50">
            <w:pPr>
              <w:widowControl/>
              <w:autoSpaceDE/>
              <w:autoSpaceDN/>
              <w:rPr>
                <w:sz w:val="24"/>
                <w:szCs w:val="24"/>
                <w:lang w:bidi="en-US"/>
              </w:rPr>
            </w:pPr>
            <w:r w:rsidRPr="00911F50">
              <w:rPr>
                <w:sz w:val="24"/>
                <w:szCs w:val="24"/>
                <w:lang w:bidi="en-US"/>
              </w:rPr>
              <w:t>Финансовая система и финансовый рынок</w:t>
            </w:r>
          </w:p>
        </w:tc>
        <w:tc>
          <w:tcPr>
            <w:tcW w:w="2386"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r>
      <w:tr w:rsidR="00911F50" w:rsidRPr="00911F50" w:rsidTr="000900C9">
        <w:tblPrEx>
          <w:tblCellMar>
            <w:top w:w="0" w:type="dxa"/>
            <w:bottom w:w="0" w:type="dxa"/>
          </w:tblCellMar>
        </w:tblPrEx>
        <w:trPr>
          <w:trHeight w:val="225"/>
        </w:trPr>
        <w:tc>
          <w:tcPr>
            <w:tcW w:w="3213" w:type="dxa"/>
            <w:vMerge/>
          </w:tcPr>
          <w:p w:rsidR="00911F50" w:rsidRPr="00911F50" w:rsidRDefault="00911F50" w:rsidP="00911F50">
            <w:pPr>
              <w:widowControl/>
              <w:autoSpaceDE/>
              <w:autoSpaceDN/>
              <w:jc w:val="center"/>
              <w:rPr>
                <w:sz w:val="24"/>
                <w:szCs w:val="24"/>
                <w:lang w:bidi="en-US"/>
              </w:rPr>
            </w:pPr>
          </w:p>
        </w:tc>
        <w:tc>
          <w:tcPr>
            <w:tcW w:w="470" w:type="dxa"/>
            <w:gridSpan w:val="3"/>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6428" w:type="dxa"/>
            <w:gridSpan w:val="5"/>
          </w:tcPr>
          <w:p w:rsidR="00911F50" w:rsidRPr="00911F50" w:rsidRDefault="00911F50" w:rsidP="00911F50">
            <w:pPr>
              <w:widowControl/>
              <w:autoSpaceDE/>
              <w:autoSpaceDN/>
              <w:rPr>
                <w:sz w:val="24"/>
                <w:szCs w:val="24"/>
                <w:lang w:bidi="en-US"/>
              </w:rPr>
            </w:pPr>
            <w:r w:rsidRPr="00911F50">
              <w:rPr>
                <w:sz w:val="24"/>
                <w:szCs w:val="24"/>
                <w:lang w:bidi="en-US"/>
              </w:rPr>
              <w:t>Структура кредитной системы, сущность, виды и формы кредита</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r>
      <w:tr w:rsidR="00911F50" w:rsidRPr="00911F50" w:rsidTr="000900C9">
        <w:tblPrEx>
          <w:tblCellMar>
            <w:top w:w="0" w:type="dxa"/>
            <w:bottom w:w="0" w:type="dxa"/>
          </w:tblCellMar>
        </w:tblPrEx>
        <w:trPr>
          <w:trHeight w:val="249"/>
        </w:trPr>
        <w:tc>
          <w:tcPr>
            <w:tcW w:w="3213" w:type="dxa"/>
            <w:vMerge/>
          </w:tcPr>
          <w:p w:rsidR="00911F50" w:rsidRPr="00911F50" w:rsidRDefault="00911F50" w:rsidP="00911F50">
            <w:pPr>
              <w:widowControl/>
              <w:autoSpaceDE/>
              <w:autoSpaceDN/>
              <w:jc w:val="center"/>
              <w:rPr>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Самостоятельная работа</w:t>
            </w:r>
          </w:p>
        </w:tc>
        <w:tc>
          <w:tcPr>
            <w:tcW w:w="2386"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2779" w:type="dxa"/>
            <w:vMerge w:val="restart"/>
          </w:tcPr>
          <w:p w:rsidR="00911F50" w:rsidRPr="00911F50" w:rsidRDefault="00911F50" w:rsidP="00911F50">
            <w:pPr>
              <w:widowControl/>
              <w:autoSpaceDE/>
              <w:autoSpaceDN/>
              <w:jc w:val="center"/>
              <w:rPr>
                <w:b/>
                <w:sz w:val="24"/>
                <w:szCs w:val="24"/>
                <w:lang w:bidi="en-US"/>
              </w:rPr>
            </w:pPr>
          </w:p>
        </w:tc>
      </w:tr>
      <w:tr w:rsidR="00911F50" w:rsidRPr="00911F50" w:rsidTr="000900C9">
        <w:tblPrEx>
          <w:tblCellMar>
            <w:top w:w="0" w:type="dxa"/>
            <w:bottom w:w="0" w:type="dxa"/>
          </w:tblCellMar>
        </w:tblPrEx>
        <w:trPr>
          <w:trHeight w:val="249"/>
        </w:trPr>
        <w:tc>
          <w:tcPr>
            <w:tcW w:w="3213" w:type="dxa"/>
            <w:vMerge w:val="restart"/>
          </w:tcPr>
          <w:p w:rsidR="00911F50" w:rsidRPr="00911F50" w:rsidRDefault="00911F50" w:rsidP="00911F50">
            <w:pPr>
              <w:widowControl/>
              <w:autoSpaceDE/>
              <w:autoSpaceDN/>
              <w:jc w:val="center"/>
              <w:rPr>
                <w:b/>
                <w:sz w:val="24"/>
                <w:szCs w:val="24"/>
                <w:lang w:bidi="en-US"/>
              </w:rPr>
            </w:pPr>
            <w:r w:rsidRPr="00911F50">
              <w:rPr>
                <w:b/>
                <w:sz w:val="24"/>
                <w:szCs w:val="24"/>
                <w:lang w:bidi="en-US"/>
              </w:rPr>
              <w:t>Тема 2.3.</w:t>
            </w:r>
          </w:p>
          <w:p w:rsidR="00911F50" w:rsidRPr="00911F50" w:rsidRDefault="00911F50" w:rsidP="00911F50">
            <w:pPr>
              <w:widowControl/>
              <w:autoSpaceDE/>
              <w:autoSpaceDN/>
              <w:jc w:val="center"/>
              <w:rPr>
                <w:sz w:val="24"/>
                <w:szCs w:val="24"/>
                <w:lang w:bidi="en-US"/>
              </w:rPr>
            </w:pPr>
            <w:r w:rsidRPr="00911F50">
              <w:rPr>
                <w:b/>
                <w:sz w:val="24"/>
                <w:szCs w:val="24"/>
                <w:lang w:bidi="en-US"/>
              </w:rPr>
              <w:t>Конкуренция и конкурентно способность предпринимателей</w:t>
            </w:r>
            <w:r w:rsidRPr="00911F50">
              <w:rPr>
                <w:sz w:val="24"/>
                <w:szCs w:val="24"/>
                <w:lang w:bidi="en-US"/>
              </w:rPr>
              <w:t xml:space="preserve"> </w:t>
            </w: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Содержание учебного материала</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3</w:t>
            </w:r>
          </w:p>
        </w:tc>
        <w:tc>
          <w:tcPr>
            <w:tcW w:w="2779" w:type="dxa"/>
            <w:vMerge/>
          </w:tcPr>
          <w:p w:rsidR="00911F50" w:rsidRPr="00911F50" w:rsidRDefault="00911F50" w:rsidP="00911F50">
            <w:pPr>
              <w:widowControl/>
              <w:autoSpaceDE/>
              <w:autoSpaceDN/>
              <w:jc w:val="center"/>
              <w:rPr>
                <w:b/>
                <w:sz w:val="24"/>
                <w:szCs w:val="24"/>
                <w:lang w:bidi="en-US"/>
              </w:rPr>
            </w:pPr>
          </w:p>
        </w:tc>
      </w:tr>
      <w:tr w:rsidR="00911F50" w:rsidRPr="00911F50" w:rsidTr="000900C9">
        <w:tblPrEx>
          <w:tblCellMar>
            <w:top w:w="0" w:type="dxa"/>
            <w:bottom w:w="0" w:type="dxa"/>
          </w:tblCellMar>
        </w:tblPrEx>
        <w:trPr>
          <w:trHeight w:val="285"/>
        </w:trPr>
        <w:tc>
          <w:tcPr>
            <w:tcW w:w="3213" w:type="dxa"/>
            <w:vMerge/>
          </w:tcPr>
          <w:p w:rsidR="00911F50" w:rsidRPr="00911F50" w:rsidRDefault="00911F50" w:rsidP="00911F50">
            <w:pPr>
              <w:widowControl/>
              <w:autoSpaceDE/>
              <w:autoSpaceDN/>
              <w:jc w:val="center"/>
              <w:rPr>
                <w:sz w:val="24"/>
                <w:szCs w:val="24"/>
                <w:lang w:bidi="en-US"/>
              </w:rPr>
            </w:pPr>
          </w:p>
        </w:tc>
        <w:tc>
          <w:tcPr>
            <w:tcW w:w="484" w:type="dxa"/>
            <w:gridSpan w:val="4"/>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414" w:type="dxa"/>
            <w:gridSpan w:val="4"/>
          </w:tcPr>
          <w:p w:rsidR="00911F50" w:rsidRPr="00911F50" w:rsidRDefault="00911F50" w:rsidP="00911F50">
            <w:pPr>
              <w:widowControl/>
              <w:autoSpaceDE/>
              <w:autoSpaceDN/>
              <w:rPr>
                <w:sz w:val="24"/>
                <w:szCs w:val="24"/>
                <w:lang w:bidi="en-US"/>
              </w:rPr>
            </w:pPr>
            <w:r w:rsidRPr="00911F50">
              <w:rPr>
                <w:sz w:val="24"/>
                <w:szCs w:val="24"/>
                <w:lang w:bidi="en-US"/>
              </w:rPr>
              <w:t>Понятие, виды и формы конкуренции</w:t>
            </w:r>
          </w:p>
        </w:tc>
        <w:tc>
          <w:tcPr>
            <w:tcW w:w="2386" w:type="dxa"/>
            <w:vMerge w:val="restart"/>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r>
      <w:tr w:rsidR="00911F50" w:rsidRPr="00911F50" w:rsidTr="000900C9">
        <w:tblPrEx>
          <w:tblCellMar>
            <w:top w:w="0" w:type="dxa"/>
            <w:bottom w:w="0" w:type="dxa"/>
          </w:tblCellMar>
        </w:tblPrEx>
        <w:trPr>
          <w:trHeight w:val="270"/>
        </w:trPr>
        <w:tc>
          <w:tcPr>
            <w:tcW w:w="3213" w:type="dxa"/>
            <w:vMerge/>
          </w:tcPr>
          <w:p w:rsidR="00911F50" w:rsidRPr="00911F50" w:rsidRDefault="00911F50" w:rsidP="00911F50">
            <w:pPr>
              <w:widowControl/>
              <w:autoSpaceDE/>
              <w:autoSpaceDN/>
              <w:jc w:val="center"/>
              <w:rPr>
                <w:sz w:val="24"/>
                <w:szCs w:val="24"/>
                <w:lang w:bidi="en-US"/>
              </w:rPr>
            </w:pPr>
          </w:p>
        </w:tc>
        <w:tc>
          <w:tcPr>
            <w:tcW w:w="484" w:type="dxa"/>
            <w:gridSpan w:val="4"/>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c>
          <w:tcPr>
            <w:tcW w:w="6414" w:type="dxa"/>
            <w:gridSpan w:val="4"/>
          </w:tcPr>
          <w:p w:rsidR="00911F50" w:rsidRPr="00911F50" w:rsidRDefault="00911F50" w:rsidP="00911F50">
            <w:pPr>
              <w:widowControl/>
              <w:autoSpaceDE/>
              <w:autoSpaceDN/>
              <w:rPr>
                <w:sz w:val="24"/>
                <w:szCs w:val="24"/>
                <w:lang w:bidi="en-US"/>
              </w:rPr>
            </w:pPr>
            <w:r w:rsidRPr="00911F50">
              <w:rPr>
                <w:sz w:val="24"/>
                <w:szCs w:val="24"/>
                <w:lang w:bidi="en-US"/>
              </w:rPr>
              <w:t>Основы государственной политики защиты конкуренции</w:t>
            </w:r>
          </w:p>
        </w:tc>
        <w:tc>
          <w:tcPr>
            <w:tcW w:w="2386" w:type="dxa"/>
            <w:vMerge/>
          </w:tcPr>
          <w:p w:rsidR="00911F50" w:rsidRPr="00911F50" w:rsidRDefault="00911F50" w:rsidP="00911F50">
            <w:pPr>
              <w:widowControl/>
              <w:autoSpaceDE/>
              <w:autoSpaceDN/>
              <w:jc w:val="center"/>
              <w:rPr>
                <w:sz w:val="24"/>
                <w:szCs w:val="24"/>
                <w:lang w:bidi="en-US"/>
              </w:rPr>
            </w:pP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2</w:t>
            </w:r>
          </w:p>
        </w:tc>
      </w:tr>
      <w:tr w:rsidR="00911F50" w:rsidRPr="00911F50" w:rsidTr="000900C9">
        <w:tblPrEx>
          <w:tblCellMar>
            <w:top w:w="0" w:type="dxa"/>
            <w:bottom w:w="0" w:type="dxa"/>
          </w:tblCellMar>
        </w:tblPrEx>
        <w:trPr>
          <w:trHeight w:val="217"/>
        </w:trPr>
        <w:tc>
          <w:tcPr>
            <w:tcW w:w="3213" w:type="dxa"/>
            <w:vMerge/>
          </w:tcPr>
          <w:p w:rsidR="00911F50" w:rsidRPr="00911F50" w:rsidRDefault="00911F50" w:rsidP="00911F50">
            <w:pPr>
              <w:widowControl/>
              <w:autoSpaceDE/>
              <w:autoSpaceDN/>
              <w:jc w:val="center"/>
              <w:rPr>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Самостоятельная работа</w:t>
            </w:r>
          </w:p>
        </w:tc>
        <w:tc>
          <w:tcPr>
            <w:tcW w:w="2386"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2779" w:type="dxa"/>
            <w:vMerge w:val="restart"/>
            <w:shd w:val="clear" w:color="auto" w:fill="D9D9D9"/>
          </w:tcPr>
          <w:p w:rsidR="00911F50" w:rsidRPr="00911F50" w:rsidRDefault="00911F50" w:rsidP="00911F50">
            <w:pPr>
              <w:widowControl/>
              <w:autoSpaceDE/>
              <w:autoSpaceDN/>
              <w:jc w:val="center"/>
              <w:rPr>
                <w:b/>
                <w:sz w:val="24"/>
                <w:szCs w:val="24"/>
                <w:lang w:bidi="en-US"/>
              </w:rPr>
            </w:pPr>
          </w:p>
        </w:tc>
      </w:tr>
      <w:tr w:rsidR="00911F50" w:rsidRPr="00911F50" w:rsidTr="000900C9">
        <w:tblPrEx>
          <w:tblCellMar>
            <w:top w:w="0" w:type="dxa"/>
            <w:bottom w:w="0" w:type="dxa"/>
          </w:tblCellMar>
        </w:tblPrEx>
        <w:trPr>
          <w:trHeight w:val="309"/>
        </w:trPr>
        <w:tc>
          <w:tcPr>
            <w:tcW w:w="3213" w:type="dxa"/>
            <w:vMerge w:val="restart"/>
          </w:tcPr>
          <w:p w:rsidR="00911F50" w:rsidRPr="00911F50" w:rsidRDefault="00911F50" w:rsidP="00911F50">
            <w:pPr>
              <w:widowControl/>
              <w:autoSpaceDE/>
              <w:autoSpaceDN/>
              <w:jc w:val="center"/>
              <w:rPr>
                <w:b/>
                <w:sz w:val="24"/>
                <w:szCs w:val="24"/>
                <w:lang w:bidi="en-US"/>
              </w:rPr>
            </w:pPr>
            <w:r w:rsidRPr="00911F50">
              <w:rPr>
                <w:b/>
                <w:sz w:val="24"/>
                <w:szCs w:val="24"/>
                <w:lang w:bidi="en-US"/>
              </w:rPr>
              <w:t>Тема 2.4. Оценка риска и страхования в предпринимательской деятельности</w:t>
            </w:r>
          </w:p>
          <w:p w:rsidR="00911F50" w:rsidRPr="00911F50" w:rsidRDefault="00911F50" w:rsidP="00911F50">
            <w:pPr>
              <w:widowControl/>
              <w:autoSpaceDE/>
              <w:autoSpaceDN/>
              <w:jc w:val="center"/>
              <w:rPr>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Содержание учебного материала</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2</w:t>
            </w:r>
          </w:p>
        </w:tc>
        <w:tc>
          <w:tcPr>
            <w:tcW w:w="2779" w:type="dxa"/>
            <w:vMerge/>
            <w:shd w:val="clear" w:color="auto" w:fill="D9D9D9"/>
          </w:tcPr>
          <w:p w:rsidR="00911F50" w:rsidRPr="00911F50" w:rsidRDefault="00911F50" w:rsidP="00911F50">
            <w:pPr>
              <w:widowControl/>
              <w:autoSpaceDE/>
              <w:autoSpaceDN/>
              <w:jc w:val="center"/>
              <w:rPr>
                <w:b/>
                <w:sz w:val="24"/>
                <w:szCs w:val="24"/>
                <w:lang w:bidi="en-US"/>
              </w:rPr>
            </w:pPr>
          </w:p>
        </w:tc>
      </w:tr>
      <w:tr w:rsidR="00911F50" w:rsidRPr="00911F50" w:rsidTr="000900C9">
        <w:tblPrEx>
          <w:tblCellMar>
            <w:top w:w="0" w:type="dxa"/>
            <w:bottom w:w="0" w:type="dxa"/>
          </w:tblCellMar>
        </w:tblPrEx>
        <w:trPr>
          <w:trHeight w:val="315"/>
        </w:trPr>
        <w:tc>
          <w:tcPr>
            <w:tcW w:w="3213" w:type="dxa"/>
            <w:vMerge/>
          </w:tcPr>
          <w:p w:rsidR="00911F50" w:rsidRPr="00911F50" w:rsidRDefault="00911F50" w:rsidP="00911F50">
            <w:pPr>
              <w:widowControl/>
              <w:autoSpaceDE/>
              <w:autoSpaceDN/>
              <w:jc w:val="center"/>
              <w:rPr>
                <w:sz w:val="24"/>
                <w:szCs w:val="24"/>
                <w:lang w:bidi="en-US"/>
              </w:rPr>
            </w:pPr>
          </w:p>
        </w:tc>
        <w:tc>
          <w:tcPr>
            <w:tcW w:w="498" w:type="dxa"/>
            <w:gridSpan w:val="5"/>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6400" w:type="dxa"/>
            <w:gridSpan w:val="3"/>
          </w:tcPr>
          <w:p w:rsidR="00911F50" w:rsidRPr="00911F50" w:rsidRDefault="00911F50" w:rsidP="00911F50">
            <w:pPr>
              <w:widowControl/>
              <w:autoSpaceDE/>
              <w:autoSpaceDN/>
              <w:rPr>
                <w:sz w:val="24"/>
                <w:szCs w:val="24"/>
                <w:lang w:bidi="en-US"/>
              </w:rPr>
            </w:pPr>
            <w:r w:rsidRPr="00911F50">
              <w:rPr>
                <w:sz w:val="24"/>
                <w:szCs w:val="24"/>
                <w:lang w:bidi="en-US"/>
              </w:rPr>
              <w:t>Понятие и значение риска в предпринимательской деятельности.</w:t>
            </w:r>
            <w:r w:rsidRPr="00911F50">
              <w:rPr>
                <w:rFonts w:ascii="Calibri" w:hAnsi="Calibri"/>
                <w:sz w:val="24"/>
                <w:szCs w:val="24"/>
                <w:lang w:bidi="en-US"/>
              </w:rPr>
              <w:t xml:space="preserve"> </w:t>
            </w:r>
            <w:r w:rsidRPr="00911F50">
              <w:rPr>
                <w:sz w:val="24"/>
                <w:szCs w:val="24"/>
                <w:lang w:bidi="en-US"/>
              </w:rPr>
              <w:t>Источники и методы оценки предпринимательского риска.</w:t>
            </w:r>
          </w:p>
        </w:tc>
        <w:tc>
          <w:tcPr>
            <w:tcW w:w="2386"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c>
          <w:tcPr>
            <w:tcW w:w="2779" w:type="dxa"/>
          </w:tcPr>
          <w:p w:rsidR="00911F50" w:rsidRPr="00911F50" w:rsidRDefault="00911F50" w:rsidP="00911F50">
            <w:pPr>
              <w:widowControl/>
              <w:autoSpaceDE/>
              <w:autoSpaceDN/>
              <w:jc w:val="center"/>
              <w:rPr>
                <w:sz w:val="24"/>
                <w:szCs w:val="24"/>
                <w:lang w:bidi="en-US"/>
              </w:rPr>
            </w:pPr>
            <w:r w:rsidRPr="00911F50">
              <w:rPr>
                <w:sz w:val="24"/>
                <w:szCs w:val="24"/>
                <w:lang w:bidi="en-US"/>
              </w:rPr>
              <w:t>1</w:t>
            </w:r>
          </w:p>
        </w:tc>
      </w:tr>
      <w:tr w:rsidR="00911F50" w:rsidRPr="00911F50" w:rsidTr="000900C9">
        <w:tblPrEx>
          <w:tblCellMar>
            <w:top w:w="0" w:type="dxa"/>
            <w:bottom w:w="0" w:type="dxa"/>
          </w:tblCellMar>
        </w:tblPrEx>
        <w:trPr>
          <w:trHeight w:val="150"/>
        </w:trPr>
        <w:tc>
          <w:tcPr>
            <w:tcW w:w="3213" w:type="dxa"/>
          </w:tcPr>
          <w:p w:rsidR="00911F50" w:rsidRPr="00911F50" w:rsidRDefault="00911F50" w:rsidP="00911F50">
            <w:pPr>
              <w:widowControl/>
              <w:autoSpaceDE/>
              <w:autoSpaceDN/>
              <w:jc w:val="center"/>
              <w:rPr>
                <w:sz w:val="24"/>
                <w:szCs w:val="24"/>
                <w:lang w:bidi="en-US"/>
              </w:rPr>
            </w:pPr>
          </w:p>
        </w:tc>
        <w:tc>
          <w:tcPr>
            <w:tcW w:w="6898" w:type="dxa"/>
            <w:gridSpan w:val="8"/>
          </w:tcPr>
          <w:p w:rsidR="00911F50" w:rsidRPr="00911F50" w:rsidRDefault="00911F50" w:rsidP="00911F50">
            <w:pPr>
              <w:widowControl/>
              <w:autoSpaceDE/>
              <w:autoSpaceDN/>
              <w:rPr>
                <w:b/>
                <w:sz w:val="24"/>
                <w:szCs w:val="24"/>
                <w:lang w:bidi="en-US"/>
              </w:rPr>
            </w:pPr>
            <w:r w:rsidRPr="00911F50">
              <w:rPr>
                <w:b/>
                <w:sz w:val="24"/>
                <w:szCs w:val="24"/>
                <w:lang w:bidi="en-US"/>
              </w:rPr>
              <w:t>Дифференцированный зачет</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1</w:t>
            </w:r>
          </w:p>
        </w:tc>
        <w:tc>
          <w:tcPr>
            <w:tcW w:w="2779" w:type="dxa"/>
          </w:tcPr>
          <w:p w:rsidR="00911F50" w:rsidRPr="00911F50" w:rsidRDefault="00911F50" w:rsidP="00911F50">
            <w:pPr>
              <w:widowControl/>
              <w:autoSpaceDE/>
              <w:autoSpaceDN/>
              <w:jc w:val="center"/>
              <w:rPr>
                <w:sz w:val="24"/>
                <w:szCs w:val="24"/>
                <w:lang w:bidi="en-US"/>
              </w:rPr>
            </w:pPr>
          </w:p>
        </w:tc>
      </w:tr>
      <w:tr w:rsidR="00911F50" w:rsidRPr="00911F50" w:rsidTr="000900C9">
        <w:tblPrEx>
          <w:tblCellMar>
            <w:top w:w="0" w:type="dxa"/>
            <w:bottom w:w="0" w:type="dxa"/>
          </w:tblCellMar>
        </w:tblPrEx>
        <w:trPr>
          <w:trHeight w:val="150"/>
        </w:trPr>
        <w:tc>
          <w:tcPr>
            <w:tcW w:w="3213" w:type="dxa"/>
          </w:tcPr>
          <w:p w:rsidR="00911F50" w:rsidRPr="00911F50" w:rsidRDefault="00911F50" w:rsidP="00911F50">
            <w:pPr>
              <w:widowControl/>
              <w:autoSpaceDE/>
              <w:autoSpaceDN/>
              <w:jc w:val="center"/>
              <w:rPr>
                <w:sz w:val="24"/>
                <w:szCs w:val="24"/>
                <w:lang w:bidi="en-US"/>
              </w:rPr>
            </w:pPr>
          </w:p>
        </w:tc>
        <w:tc>
          <w:tcPr>
            <w:tcW w:w="6898" w:type="dxa"/>
            <w:gridSpan w:val="8"/>
          </w:tcPr>
          <w:p w:rsidR="00911F50" w:rsidRPr="00911F50" w:rsidRDefault="00911F50" w:rsidP="00911F50">
            <w:pPr>
              <w:widowControl/>
              <w:autoSpaceDE/>
              <w:autoSpaceDN/>
              <w:jc w:val="right"/>
              <w:rPr>
                <w:b/>
                <w:sz w:val="24"/>
                <w:szCs w:val="24"/>
                <w:lang w:bidi="en-US"/>
              </w:rPr>
            </w:pPr>
            <w:r w:rsidRPr="00911F50">
              <w:rPr>
                <w:b/>
                <w:sz w:val="24"/>
                <w:szCs w:val="24"/>
                <w:lang w:bidi="en-US"/>
              </w:rPr>
              <w:t>Всего:</w:t>
            </w:r>
          </w:p>
        </w:tc>
        <w:tc>
          <w:tcPr>
            <w:tcW w:w="2386"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52</w:t>
            </w:r>
          </w:p>
        </w:tc>
        <w:tc>
          <w:tcPr>
            <w:tcW w:w="2779" w:type="dxa"/>
          </w:tcPr>
          <w:p w:rsidR="00911F50" w:rsidRPr="00911F50" w:rsidRDefault="00911F50" w:rsidP="00911F50">
            <w:pPr>
              <w:widowControl/>
              <w:autoSpaceDE/>
              <w:autoSpaceDN/>
              <w:jc w:val="center"/>
              <w:rPr>
                <w:sz w:val="24"/>
                <w:szCs w:val="24"/>
                <w:lang w:bidi="en-US"/>
              </w:rPr>
            </w:pPr>
          </w:p>
        </w:tc>
      </w:tr>
    </w:tbl>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jc w:val="center"/>
        <w:rPr>
          <w:b/>
          <w:sz w:val="24"/>
          <w:szCs w:val="24"/>
          <w:u w:val="single"/>
          <w:lang w:bidi="en-US"/>
        </w:rPr>
        <w:sectPr w:rsidR="00911F50" w:rsidRPr="00911F50" w:rsidSect="000900C9">
          <w:pgSz w:w="16838" w:h="11906" w:orient="landscape"/>
          <w:pgMar w:top="1276" w:right="1134" w:bottom="850" w:left="1134" w:header="708" w:footer="708" w:gutter="0"/>
          <w:cols w:space="708"/>
          <w:docGrid w:linePitch="360"/>
        </w:sectPr>
      </w:pPr>
    </w:p>
    <w:p w:rsidR="00911F50" w:rsidRPr="00911F50" w:rsidRDefault="00911F50" w:rsidP="00911F50">
      <w:pPr>
        <w:widowControl/>
        <w:autoSpaceDE/>
        <w:autoSpaceDN/>
        <w:jc w:val="center"/>
        <w:rPr>
          <w:b/>
          <w:sz w:val="24"/>
          <w:szCs w:val="24"/>
          <w:u w:val="single"/>
          <w:lang w:bidi="en-US"/>
        </w:rPr>
      </w:pPr>
    </w:p>
    <w:p w:rsidR="00911F50" w:rsidRPr="00911F50" w:rsidRDefault="00911F50" w:rsidP="00911F50">
      <w:pPr>
        <w:widowControl/>
        <w:autoSpaceDE/>
        <w:autoSpaceDN/>
        <w:jc w:val="both"/>
        <w:rPr>
          <w:b/>
          <w:sz w:val="28"/>
          <w:szCs w:val="28"/>
          <w:lang w:bidi="en-US"/>
        </w:rPr>
      </w:pPr>
      <w:r w:rsidRPr="00911F50">
        <w:rPr>
          <w:b/>
          <w:sz w:val="28"/>
          <w:szCs w:val="28"/>
          <w:lang w:bidi="en-US"/>
        </w:rPr>
        <w:t>3. УСЛОВИЯ РЕАЛИЗАЦИИ ПРОГРАММЫ ДИСЦИПЛИНЫ</w:t>
      </w:r>
    </w:p>
    <w:p w:rsidR="00911F50" w:rsidRPr="00911F50" w:rsidRDefault="00911F50" w:rsidP="00911F50">
      <w:pPr>
        <w:widowControl/>
        <w:autoSpaceDE/>
        <w:autoSpaceDN/>
        <w:jc w:val="both"/>
        <w:rPr>
          <w:b/>
          <w:sz w:val="28"/>
          <w:szCs w:val="28"/>
          <w:lang w:bidi="en-US"/>
        </w:rPr>
      </w:pPr>
      <w:r w:rsidRPr="00911F50">
        <w:rPr>
          <w:b/>
          <w:sz w:val="28"/>
          <w:szCs w:val="28"/>
          <w:lang w:bidi="en-US"/>
        </w:rPr>
        <w:t xml:space="preserve">3.1. </w:t>
      </w:r>
      <w:r w:rsidRPr="00911F50">
        <w:rPr>
          <w:b/>
          <w:sz w:val="28"/>
          <w:szCs w:val="28"/>
          <w:lang w:bidi="en-US"/>
        </w:rPr>
        <w:tab/>
        <w:t xml:space="preserve">Требования к минимальному материально-техническому </w:t>
      </w:r>
    </w:p>
    <w:p w:rsidR="00911F50" w:rsidRPr="00911F50" w:rsidRDefault="00911F50" w:rsidP="00911F50">
      <w:pPr>
        <w:widowControl/>
        <w:autoSpaceDE/>
        <w:autoSpaceDN/>
        <w:ind w:firstLine="567"/>
        <w:jc w:val="both"/>
        <w:rPr>
          <w:b/>
          <w:sz w:val="28"/>
          <w:szCs w:val="28"/>
          <w:lang w:bidi="en-US"/>
        </w:rPr>
      </w:pPr>
      <w:r w:rsidRPr="00911F50">
        <w:rPr>
          <w:b/>
          <w:sz w:val="28"/>
          <w:szCs w:val="28"/>
          <w:lang w:bidi="en-US"/>
        </w:rPr>
        <w:t>обеспечению</w:t>
      </w:r>
    </w:p>
    <w:p w:rsidR="00911F50" w:rsidRPr="00911F50" w:rsidRDefault="00911F50" w:rsidP="00911F50">
      <w:pPr>
        <w:widowControl/>
        <w:autoSpaceDE/>
        <w:autoSpaceDN/>
        <w:jc w:val="both"/>
        <w:rPr>
          <w:sz w:val="28"/>
          <w:szCs w:val="28"/>
          <w:lang w:bidi="en-US"/>
        </w:rPr>
      </w:pPr>
      <w:r w:rsidRPr="00911F50">
        <w:rPr>
          <w:sz w:val="28"/>
          <w:szCs w:val="28"/>
          <w:lang w:bidi="en-US"/>
        </w:rPr>
        <w:t>Реализация программы дисциплины осуществляется в учебном кабинете социальноэкономических дисциплин.</w:t>
      </w:r>
    </w:p>
    <w:p w:rsidR="00911F50" w:rsidRPr="00911F50" w:rsidRDefault="00911F50" w:rsidP="00911F50">
      <w:pPr>
        <w:widowControl/>
        <w:autoSpaceDE/>
        <w:autoSpaceDN/>
        <w:jc w:val="both"/>
        <w:rPr>
          <w:sz w:val="28"/>
          <w:szCs w:val="28"/>
          <w:lang w:bidi="en-US"/>
        </w:rPr>
      </w:pPr>
      <w:r w:rsidRPr="00911F50">
        <w:rPr>
          <w:sz w:val="28"/>
          <w:szCs w:val="28"/>
          <w:lang w:bidi="en-US"/>
        </w:rPr>
        <w:t>Оборудование учебного кабинета:</w:t>
      </w:r>
    </w:p>
    <w:p w:rsidR="00911F50" w:rsidRPr="00911F50" w:rsidRDefault="00911F50" w:rsidP="00911F50">
      <w:pPr>
        <w:widowControl/>
        <w:autoSpaceDE/>
        <w:autoSpaceDN/>
        <w:jc w:val="both"/>
        <w:rPr>
          <w:sz w:val="28"/>
          <w:szCs w:val="28"/>
          <w:lang w:bidi="en-US"/>
        </w:rPr>
      </w:pPr>
      <w:r w:rsidRPr="00911F50">
        <w:rPr>
          <w:sz w:val="28"/>
          <w:szCs w:val="28"/>
          <w:lang w:bidi="en-US"/>
        </w:rPr>
        <w:t>- посадочных мест по количеству обучающихся;</w:t>
      </w:r>
    </w:p>
    <w:p w:rsidR="00911F50" w:rsidRPr="00911F50" w:rsidRDefault="00911F50" w:rsidP="00911F50">
      <w:pPr>
        <w:widowControl/>
        <w:autoSpaceDE/>
        <w:autoSpaceDN/>
        <w:jc w:val="both"/>
        <w:rPr>
          <w:sz w:val="28"/>
          <w:szCs w:val="28"/>
          <w:lang w:bidi="en-US"/>
        </w:rPr>
      </w:pPr>
      <w:r w:rsidRPr="00911F50">
        <w:rPr>
          <w:sz w:val="28"/>
          <w:szCs w:val="28"/>
          <w:lang w:bidi="en-US"/>
        </w:rPr>
        <w:t>- стулья;</w:t>
      </w:r>
    </w:p>
    <w:p w:rsidR="00911F50" w:rsidRPr="00911F50" w:rsidRDefault="00911F50" w:rsidP="00911F50">
      <w:pPr>
        <w:widowControl/>
        <w:autoSpaceDE/>
        <w:autoSpaceDN/>
        <w:jc w:val="both"/>
        <w:rPr>
          <w:sz w:val="28"/>
          <w:szCs w:val="28"/>
          <w:lang w:bidi="en-US"/>
        </w:rPr>
      </w:pPr>
      <w:r w:rsidRPr="00911F50">
        <w:rPr>
          <w:sz w:val="28"/>
          <w:szCs w:val="28"/>
          <w:lang w:bidi="en-US"/>
        </w:rPr>
        <w:t>- доска классная;</w:t>
      </w:r>
    </w:p>
    <w:p w:rsidR="00911F50" w:rsidRPr="00911F50" w:rsidRDefault="00911F50" w:rsidP="00911F50">
      <w:pPr>
        <w:widowControl/>
        <w:autoSpaceDE/>
        <w:autoSpaceDN/>
        <w:jc w:val="both"/>
        <w:rPr>
          <w:sz w:val="28"/>
          <w:szCs w:val="28"/>
          <w:lang w:bidi="en-US"/>
        </w:rPr>
      </w:pPr>
      <w:r w:rsidRPr="00911F50">
        <w:rPr>
          <w:sz w:val="28"/>
          <w:szCs w:val="28"/>
          <w:lang w:bidi="en-US"/>
        </w:rPr>
        <w:t>- стеллажи;</w:t>
      </w:r>
    </w:p>
    <w:p w:rsidR="00911F50" w:rsidRPr="00911F50" w:rsidRDefault="00911F50" w:rsidP="00911F50">
      <w:pPr>
        <w:widowControl/>
        <w:autoSpaceDE/>
        <w:autoSpaceDN/>
        <w:jc w:val="both"/>
        <w:rPr>
          <w:sz w:val="28"/>
          <w:szCs w:val="28"/>
          <w:lang w:bidi="en-US"/>
        </w:rPr>
      </w:pPr>
      <w:r w:rsidRPr="00911F50">
        <w:rPr>
          <w:sz w:val="28"/>
          <w:szCs w:val="28"/>
          <w:lang w:bidi="en-US"/>
        </w:rPr>
        <w:t>- рабочее место преподавателя.</w:t>
      </w:r>
    </w:p>
    <w:p w:rsidR="00911F50" w:rsidRPr="00911F50" w:rsidRDefault="00911F50" w:rsidP="00911F50">
      <w:pPr>
        <w:widowControl/>
        <w:autoSpaceDE/>
        <w:autoSpaceDN/>
        <w:jc w:val="both"/>
        <w:rPr>
          <w:sz w:val="28"/>
          <w:szCs w:val="28"/>
          <w:lang w:bidi="en-US"/>
        </w:rPr>
      </w:pPr>
      <w:r w:rsidRPr="00911F50">
        <w:rPr>
          <w:sz w:val="28"/>
          <w:szCs w:val="28"/>
          <w:lang w:bidi="en-US"/>
        </w:rPr>
        <w:t>Учебные наглядные пособия:</w:t>
      </w:r>
    </w:p>
    <w:p w:rsidR="00911F50" w:rsidRPr="00911F50" w:rsidRDefault="00911F50" w:rsidP="00911F50">
      <w:pPr>
        <w:widowControl/>
        <w:autoSpaceDE/>
        <w:autoSpaceDN/>
        <w:jc w:val="both"/>
        <w:rPr>
          <w:sz w:val="28"/>
          <w:szCs w:val="28"/>
          <w:lang w:bidi="en-US"/>
        </w:rPr>
      </w:pPr>
      <w:r w:rsidRPr="00911F50">
        <w:rPr>
          <w:sz w:val="28"/>
          <w:szCs w:val="28"/>
          <w:lang w:bidi="en-US"/>
        </w:rPr>
        <w:t>- комплекты учебно-наглядных пособий по дисциплине Нормативно-техническая и технологическая документация;</w:t>
      </w:r>
    </w:p>
    <w:p w:rsidR="00911F50" w:rsidRPr="00911F50" w:rsidRDefault="00911F50" w:rsidP="00911F50">
      <w:pPr>
        <w:widowControl/>
        <w:autoSpaceDE/>
        <w:autoSpaceDN/>
        <w:jc w:val="both"/>
        <w:rPr>
          <w:sz w:val="28"/>
          <w:szCs w:val="28"/>
          <w:lang w:bidi="en-US"/>
        </w:rPr>
      </w:pPr>
      <w:r w:rsidRPr="00911F50">
        <w:rPr>
          <w:sz w:val="28"/>
          <w:szCs w:val="28"/>
          <w:lang w:bidi="en-US"/>
        </w:rPr>
        <w:t>- правила по технике безопасности;</w:t>
      </w:r>
    </w:p>
    <w:p w:rsidR="00911F50" w:rsidRPr="00911F50" w:rsidRDefault="00911F50" w:rsidP="00911F50">
      <w:pPr>
        <w:widowControl/>
        <w:autoSpaceDE/>
        <w:autoSpaceDN/>
        <w:jc w:val="both"/>
        <w:rPr>
          <w:sz w:val="28"/>
          <w:szCs w:val="28"/>
          <w:lang w:bidi="en-US"/>
        </w:rPr>
      </w:pPr>
      <w:r w:rsidRPr="00911F50">
        <w:rPr>
          <w:sz w:val="28"/>
          <w:szCs w:val="28"/>
          <w:lang w:bidi="en-US"/>
        </w:rPr>
        <w:t>- инструкция по пожарной безопасности.</w:t>
      </w:r>
    </w:p>
    <w:p w:rsidR="00911F50" w:rsidRPr="00911F50" w:rsidRDefault="00911F50" w:rsidP="00911F50">
      <w:pPr>
        <w:widowControl/>
        <w:autoSpaceDE/>
        <w:autoSpaceDN/>
        <w:jc w:val="both"/>
        <w:rPr>
          <w:sz w:val="28"/>
          <w:szCs w:val="28"/>
          <w:lang w:bidi="en-US"/>
        </w:rPr>
      </w:pPr>
      <w:r w:rsidRPr="00911F50">
        <w:rPr>
          <w:sz w:val="28"/>
          <w:szCs w:val="28"/>
          <w:lang w:bidi="en-US"/>
        </w:rPr>
        <w:t>Технические средства обучения:</w:t>
      </w:r>
    </w:p>
    <w:p w:rsidR="00911F50" w:rsidRPr="00911F50" w:rsidRDefault="00911F50" w:rsidP="00911F50">
      <w:pPr>
        <w:widowControl/>
        <w:autoSpaceDE/>
        <w:autoSpaceDN/>
        <w:jc w:val="both"/>
        <w:rPr>
          <w:sz w:val="28"/>
          <w:szCs w:val="28"/>
          <w:lang w:bidi="en-US"/>
        </w:rPr>
      </w:pPr>
      <w:r w:rsidRPr="00911F50">
        <w:rPr>
          <w:sz w:val="28"/>
          <w:szCs w:val="28"/>
          <w:lang w:bidi="en-US"/>
        </w:rPr>
        <w:t>- компьютер;</w:t>
      </w:r>
    </w:p>
    <w:p w:rsidR="00911F50" w:rsidRPr="00911F50" w:rsidRDefault="00911F50" w:rsidP="00911F50">
      <w:pPr>
        <w:widowControl/>
        <w:autoSpaceDE/>
        <w:autoSpaceDN/>
        <w:jc w:val="both"/>
        <w:rPr>
          <w:sz w:val="28"/>
          <w:szCs w:val="28"/>
          <w:lang w:bidi="en-US"/>
        </w:rPr>
      </w:pPr>
      <w:r w:rsidRPr="00911F50">
        <w:rPr>
          <w:sz w:val="28"/>
          <w:szCs w:val="28"/>
          <w:lang w:bidi="en-US"/>
        </w:rPr>
        <w:t>- проектор.</w:t>
      </w:r>
    </w:p>
    <w:p w:rsidR="00911F50" w:rsidRPr="00911F50" w:rsidRDefault="00911F50" w:rsidP="00911F50">
      <w:pPr>
        <w:widowControl/>
        <w:autoSpaceDE/>
        <w:autoSpaceDN/>
        <w:jc w:val="both"/>
        <w:rPr>
          <w:b/>
          <w:sz w:val="28"/>
          <w:szCs w:val="28"/>
          <w:lang w:bidi="en-US"/>
        </w:rPr>
      </w:pPr>
      <w:r w:rsidRPr="00911F50">
        <w:rPr>
          <w:b/>
          <w:sz w:val="28"/>
          <w:szCs w:val="28"/>
          <w:lang w:bidi="en-US"/>
        </w:rPr>
        <w:t>3.2. Информационное обеспечение обучения</w:t>
      </w:r>
    </w:p>
    <w:p w:rsidR="00911F50" w:rsidRPr="00911F50" w:rsidRDefault="00911F50" w:rsidP="00911F50">
      <w:pPr>
        <w:widowControl/>
        <w:autoSpaceDE/>
        <w:autoSpaceDN/>
        <w:jc w:val="both"/>
        <w:rPr>
          <w:b/>
          <w:sz w:val="28"/>
          <w:szCs w:val="28"/>
          <w:lang w:bidi="en-US"/>
        </w:rPr>
      </w:pPr>
      <w:r w:rsidRPr="00911F50">
        <w:rPr>
          <w:b/>
          <w:sz w:val="28"/>
          <w:szCs w:val="28"/>
          <w:lang w:bidi="en-US"/>
        </w:rPr>
        <w:t>Перечень рекомендуемых учебных изданий, Интернет-ресурсов, дополнительной литературы</w:t>
      </w:r>
    </w:p>
    <w:p w:rsidR="00911F50" w:rsidRPr="00911F50" w:rsidRDefault="00911F50" w:rsidP="00911F50">
      <w:pPr>
        <w:widowControl/>
        <w:autoSpaceDE/>
        <w:autoSpaceDN/>
        <w:jc w:val="both"/>
        <w:rPr>
          <w:b/>
          <w:sz w:val="28"/>
          <w:szCs w:val="28"/>
          <w:lang w:bidi="en-US"/>
        </w:rPr>
      </w:pPr>
      <w:r w:rsidRPr="00911F50">
        <w:rPr>
          <w:b/>
          <w:sz w:val="28"/>
          <w:szCs w:val="28"/>
          <w:lang w:bidi="en-US"/>
        </w:rPr>
        <w:t>Основные источники:</w:t>
      </w:r>
    </w:p>
    <w:p w:rsidR="00911F50" w:rsidRPr="00911F50" w:rsidRDefault="00911F50" w:rsidP="00911F50">
      <w:pPr>
        <w:widowControl/>
        <w:autoSpaceDE/>
        <w:autoSpaceDN/>
        <w:jc w:val="both"/>
        <w:rPr>
          <w:sz w:val="28"/>
          <w:szCs w:val="28"/>
          <w:lang w:bidi="en-US"/>
        </w:rPr>
      </w:pPr>
      <w:r w:rsidRPr="00911F50">
        <w:rPr>
          <w:sz w:val="28"/>
          <w:szCs w:val="28"/>
          <w:lang w:bidi="en-US"/>
        </w:rPr>
        <w:t xml:space="preserve">Шитов В.Н Основы предпринимательской деятельности.: Учебное пособие (ФГОС) 2021.для </w:t>
      </w:r>
      <w:proofErr w:type="gramStart"/>
      <w:r w:rsidRPr="00911F50">
        <w:rPr>
          <w:sz w:val="28"/>
          <w:szCs w:val="28"/>
          <w:lang w:bidi="en-US"/>
        </w:rPr>
        <w:t>студ.СПО</w:t>
      </w:r>
      <w:proofErr w:type="gramEnd"/>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Арустамов Э.А. организация предпринимательской деятельности. Основы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бизнеса. – М.: Дашков и </w:t>
      </w:r>
      <w:proofErr w:type="gramStart"/>
      <w:r w:rsidRPr="00911F50">
        <w:rPr>
          <w:sz w:val="28"/>
          <w:szCs w:val="28"/>
          <w:lang w:bidi="en-US"/>
        </w:rPr>
        <w:t>К?,</w:t>
      </w:r>
      <w:proofErr w:type="gramEnd"/>
      <w:r w:rsidRPr="00911F50">
        <w:rPr>
          <w:sz w:val="28"/>
          <w:szCs w:val="28"/>
          <w:lang w:bidi="en-US"/>
        </w:rPr>
        <w:t xml:space="preserve"> 2018. – 143с.</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Бессолицын А.А. История российского предпринимательства. – М.: Маркет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ДС, 2018. – 208с.</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Власова В.М. Основы предпринимательской деятельности</w:t>
      </w:r>
      <w:r w:rsidRPr="00911F50">
        <w:rPr>
          <w:rFonts w:ascii="Calibri" w:hAnsi="Calibri"/>
          <w:sz w:val="24"/>
          <w:szCs w:val="24"/>
          <w:lang w:bidi="en-US"/>
        </w:rPr>
        <w:t xml:space="preserve"> </w:t>
      </w:r>
      <w:r w:rsidRPr="00911F50">
        <w:rPr>
          <w:sz w:val="28"/>
          <w:szCs w:val="28"/>
          <w:lang w:bidi="en-US"/>
        </w:rPr>
        <w:t xml:space="preserve">Учебное пособие (ФГОС) 2020.для </w:t>
      </w:r>
      <w:proofErr w:type="gramStart"/>
      <w:r w:rsidRPr="00911F50">
        <w:rPr>
          <w:sz w:val="28"/>
          <w:szCs w:val="28"/>
          <w:lang w:bidi="en-US"/>
        </w:rPr>
        <w:t>студ.СПО</w:t>
      </w:r>
      <w:proofErr w:type="gramEnd"/>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Волков О.И. Экономика предприятия. – </w:t>
      </w:r>
      <w:proofErr w:type="gramStart"/>
      <w:r w:rsidRPr="00911F50">
        <w:rPr>
          <w:sz w:val="28"/>
          <w:szCs w:val="28"/>
          <w:lang w:bidi="en-US"/>
        </w:rPr>
        <w:t>М.:ИНФРА</w:t>
      </w:r>
      <w:proofErr w:type="gramEnd"/>
      <w:r w:rsidRPr="00911F50">
        <w:rPr>
          <w:sz w:val="28"/>
          <w:szCs w:val="28"/>
          <w:lang w:bidi="en-US"/>
        </w:rPr>
        <w:t>-М,2020. - 280с.</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Рубин Ю.Б. Курс профессионального предпринимательства. – М.: Маркет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ДС, 2021. – 416с.</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Савицкая Г.В. Анализ эффективности и рисков предпринимательской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деятельности. – М.: ИНФРА-М, 2020. – 272.</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Самарина В.П. Основы предпринимательства. – М.: КноРус, 2020.</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Сапожникова Н.Г. Бухгалтерский учёт. – М.: КноРус, 2020. – 464с.</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Старостин Ю.Л., Поршнев А.Г., Лапуста М.Г. Предпринимательство. – М.: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ИНФРА-М, 2020. – 667с.</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Шеремет А.Д. Малое предпринимательство: организация, экономика,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lastRenderedPageBreak/>
        <w:t>управление. – М.: ИНФРА-М, 2019. – 480с.</w:t>
      </w:r>
    </w:p>
    <w:p w:rsidR="00911F50" w:rsidRPr="00911F50" w:rsidRDefault="00911F50" w:rsidP="00911F50">
      <w:pPr>
        <w:widowControl/>
        <w:autoSpaceDE/>
        <w:autoSpaceDN/>
        <w:jc w:val="both"/>
        <w:rPr>
          <w:b/>
          <w:sz w:val="28"/>
          <w:szCs w:val="28"/>
          <w:lang w:bidi="en-US"/>
        </w:rPr>
      </w:pPr>
      <w:r w:rsidRPr="00911F50">
        <w:rPr>
          <w:b/>
          <w:sz w:val="28"/>
          <w:szCs w:val="28"/>
          <w:lang w:bidi="en-US"/>
        </w:rPr>
        <w:t>Дополнительные источники:</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Гомола А.И. Бизнес-планирование: учеб. пособие для студ. сред. проф.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образования / А.И.Гомола, П.А.Жаннин. – 2-е изд., стереотип. – М.: Академия, 2019. – 144 с.</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Замедлина, Е.А. Предпринимательство: учеб. пособие для студ. среднего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проф. образования / </w:t>
      </w:r>
      <w:proofErr w:type="gramStart"/>
      <w:r w:rsidRPr="00911F50">
        <w:rPr>
          <w:sz w:val="28"/>
          <w:szCs w:val="28"/>
          <w:lang w:bidi="en-US"/>
        </w:rPr>
        <w:t>Е.А,Замедлина</w:t>
      </w:r>
      <w:proofErr w:type="gramEnd"/>
      <w:r w:rsidRPr="00911F50">
        <w:rPr>
          <w:sz w:val="28"/>
          <w:szCs w:val="28"/>
          <w:lang w:bidi="en-US"/>
        </w:rPr>
        <w:t>. – Ростов н/Д.: Феникс, 2019. – 288с. – (Среднее профессиональное образование)</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Крутик, А.Б. Основы предпринимательской деятельности: учеб. пособие для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студ. высш. проф. образования / А.Б.Крутик, М.В.Решетова. – 3-е изд., стереотип. – М.: Академия, 2020. – 320 с.</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Чапек, В.Н. Экономика организаций малого предпринимательства: учеб.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пособие для студ. высшего проф. образования / В.Н.Чапек. – Ростов н/Д.: Феникс, 2020. – 284 с.</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 xml:space="preserve">Череданова, Л.Н. Основы экономики и предпринимательства: учеб. пособие </w:t>
      </w:r>
    </w:p>
    <w:p w:rsidR="00911F50" w:rsidRPr="00911F50" w:rsidRDefault="00911F50" w:rsidP="00911F50">
      <w:pPr>
        <w:widowControl/>
        <w:autoSpaceDE/>
        <w:autoSpaceDN/>
        <w:spacing w:line="276" w:lineRule="auto"/>
        <w:jc w:val="both"/>
        <w:rPr>
          <w:sz w:val="28"/>
          <w:szCs w:val="28"/>
          <w:lang w:bidi="en-US"/>
        </w:rPr>
      </w:pPr>
      <w:r w:rsidRPr="00911F50">
        <w:rPr>
          <w:sz w:val="28"/>
          <w:szCs w:val="28"/>
          <w:lang w:bidi="en-US"/>
        </w:rPr>
        <w:t>для студ. начального проф. образования / Л.Н.Череданова. – 7-е изд.</w:t>
      </w:r>
      <w:proofErr w:type="gramStart"/>
      <w:r w:rsidRPr="00911F50">
        <w:rPr>
          <w:sz w:val="28"/>
          <w:szCs w:val="28"/>
          <w:lang w:bidi="en-US"/>
        </w:rPr>
        <w:t>,  стереотип</w:t>
      </w:r>
      <w:proofErr w:type="gramEnd"/>
      <w:r w:rsidRPr="00911F50">
        <w:rPr>
          <w:sz w:val="28"/>
          <w:szCs w:val="28"/>
          <w:lang w:bidi="en-US"/>
        </w:rPr>
        <w:t>. – М.: Академия, 2021. – 176 с</w:t>
      </w: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Default="00911F50" w:rsidP="00911F50">
      <w:pPr>
        <w:widowControl/>
        <w:autoSpaceDE/>
        <w:autoSpaceDN/>
        <w:spacing w:line="276" w:lineRule="auto"/>
        <w:jc w:val="both"/>
        <w:rPr>
          <w:sz w:val="28"/>
          <w:szCs w:val="28"/>
          <w:lang w:bidi="en-US"/>
        </w:rPr>
      </w:pPr>
    </w:p>
    <w:p w:rsidR="00911F50" w:rsidRDefault="00911F50" w:rsidP="00911F50">
      <w:pPr>
        <w:widowControl/>
        <w:autoSpaceDE/>
        <w:autoSpaceDN/>
        <w:spacing w:line="276" w:lineRule="auto"/>
        <w:jc w:val="both"/>
        <w:rPr>
          <w:sz w:val="28"/>
          <w:szCs w:val="28"/>
          <w:lang w:bidi="en-US"/>
        </w:rPr>
      </w:pPr>
    </w:p>
    <w:p w:rsidR="00911F50" w:rsidRDefault="00911F50" w:rsidP="00911F50">
      <w:pPr>
        <w:widowControl/>
        <w:autoSpaceDE/>
        <w:autoSpaceDN/>
        <w:spacing w:line="276" w:lineRule="auto"/>
        <w:jc w:val="both"/>
        <w:rPr>
          <w:sz w:val="28"/>
          <w:szCs w:val="28"/>
          <w:lang w:bidi="en-US"/>
        </w:rPr>
      </w:pPr>
    </w:p>
    <w:p w:rsidR="00911F50" w:rsidRDefault="00911F50" w:rsidP="00911F50">
      <w:pPr>
        <w:widowControl/>
        <w:autoSpaceDE/>
        <w:autoSpaceDN/>
        <w:spacing w:line="276" w:lineRule="auto"/>
        <w:jc w:val="both"/>
        <w:rPr>
          <w:sz w:val="28"/>
          <w:szCs w:val="28"/>
          <w:lang w:bidi="en-US"/>
        </w:rPr>
      </w:pPr>
    </w:p>
    <w:p w:rsidR="00911F50" w:rsidRDefault="00911F50" w:rsidP="00911F50">
      <w:pPr>
        <w:widowControl/>
        <w:autoSpaceDE/>
        <w:autoSpaceDN/>
        <w:spacing w:line="276" w:lineRule="auto"/>
        <w:jc w:val="both"/>
        <w:rPr>
          <w:sz w:val="28"/>
          <w:szCs w:val="28"/>
          <w:lang w:bidi="en-US"/>
        </w:rPr>
      </w:pPr>
    </w:p>
    <w:p w:rsidR="00911F50" w:rsidRDefault="00911F50" w:rsidP="00911F50">
      <w:pPr>
        <w:widowControl/>
        <w:autoSpaceDE/>
        <w:autoSpaceDN/>
        <w:spacing w:line="276" w:lineRule="auto"/>
        <w:jc w:val="both"/>
        <w:rPr>
          <w:sz w:val="28"/>
          <w:szCs w:val="28"/>
          <w:lang w:bidi="en-US"/>
        </w:rPr>
      </w:pPr>
    </w:p>
    <w:p w:rsid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shd w:val="clear" w:color="auto" w:fill="FFFFFF"/>
        <w:autoSpaceDE/>
        <w:autoSpaceDN/>
        <w:spacing w:after="150"/>
        <w:ind w:left="2977" w:hanging="3119"/>
        <w:rPr>
          <w:color w:val="000000"/>
          <w:sz w:val="28"/>
          <w:szCs w:val="28"/>
          <w:lang w:eastAsia="ru-RU"/>
        </w:rPr>
      </w:pPr>
      <w:r w:rsidRPr="00911F50">
        <w:rPr>
          <w:b/>
          <w:bCs/>
          <w:color w:val="000000"/>
          <w:sz w:val="21"/>
          <w:szCs w:val="21"/>
          <w:lang w:eastAsia="ru-RU"/>
        </w:rPr>
        <w:t xml:space="preserve"> </w:t>
      </w:r>
      <w:r w:rsidRPr="00911F50">
        <w:rPr>
          <w:b/>
          <w:bCs/>
          <w:color w:val="000000"/>
          <w:sz w:val="28"/>
          <w:szCs w:val="28"/>
          <w:lang w:eastAsia="ru-RU"/>
        </w:rPr>
        <w:t xml:space="preserve">  4. КОНТРОЛЬ И ОЦЕНКА РЕЗУЛЬТАТОВ ОСВОЕНИЯ </w:t>
      </w:r>
      <w:proofErr w:type="gramStart"/>
      <w:r w:rsidRPr="00911F50">
        <w:rPr>
          <w:b/>
          <w:bCs/>
          <w:color w:val="000000"/>
          <w:sz w:val="28"/>
          <w:szCs w:val="28"/>
          <w:lang w:eastAsia="ru-RU"/>
        </w:rPr>
        <w:t>УЧЕБНОЙ  ДИСЦИПЛИНЫ</w:t>
      </w:r>
      <w:proofErr w:type="gramEnd"/>
    </w:p>
    <w:p w:rsidR="00911F50" w:rsidRPr="00911F50" w:rsidRDefault="00911F50" w:rsidP="00911F50">
      <w:pPr>
        <w:widowControl/>
        <w:shd w:val="clear" w:color="auto" w:fill="FFFFFF"/>
        <w:autoSpaceDE/>
        <w:autoSpaceDN/>
        <w:spacing w:after="150"/>
        <w:rPr>
          <w:color w:val="000000"/>
          <w:sz w:val="28"/>
          <w:szCs w:val="28"/>
          <w:lang w:eastAsia="ru-RU"/>
        </w:rPr>
      </w:pPr>
      <w:r w:rsidRPr="00911F50">
        <w:rPr>
          <w:color w:val="000000"/>
          <w:sz w:val="28"/>
          <w:szCs w:val="28"/>
          <w:lang w:eastAsia="ru-RU"/>
        </w:rPr>
        <w:t xml:space="preserve">Контроль и оценка результатов освоения учебной дисциплины осуществляется преподавателем при проведении практических занятий и лабораторных работ, тестирования, а также выполнения обучающимися индивидуальных </w:t>
      </w:r>
      <w:proofErr w:type="gramStart"/>
      <w:r w:rsidRPr="00911F50">
        <w:rPr>
          <w:color w:val="000000"/>
          <w:sz w:val="28"/>
          <w:szCs w:val="28"/>
          <w:lang w:eastAsia="ru-RU"/>
        </w:rPr>
        <w:t>заданий .</w:t>
      </w:r>
      <w:proofErr w:type="gramEnd"/>
    </w:p>
    <w:tbl>
      <w:tblPr>
        <w:tblW w:w="9225" w:type="dxa"/>
        <w:shd w:val="clear" w:color="auto" w:fill="FFFFFF"/>
        <w:tblCellMar>
          <w:top w:w="105" w:type="dxa"/>
          <w:left w:w="105" w:type="dxa"/>
          <w:bottom w:w="105" w:type="dxa"/>
          <w:right w:w="105" w:type="dxa"/>
        </w:tblCellMar>
        <w:tblLook w:val="04A0" w:firstRow="1" w:lastRow="0" w:firstColumn="1" w:lastColumn="0" w:noHBand="0" w:noVBand="1"/>
      </w:tblPr>
      <w:tblGrid>
        <w:gridCol w:w="3376"/>
        <w:gridCol w:w="3183"/>
        <w:gridCol w:w="2666"/>
      </w:tblGrid>
      <w:tr w:rsidR="00911F50" w:rsidRPr="00911F50" w:rsidTr="000900C9">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1F50" w:rsidRPr="00911F50" w:rsidRDefault="00911F50" w:rsidP="00911F50">
            <w:pPr>
              <w:widowControl/>
              <w:autoSpaceDE/>
              <w:autoSpaceDN/>
              <w:spacing w:after="150"/>
              <w:jc w:val="center"/>
              <w:rPr>
                <w:color w:val="000000"/>
                <w:sz w:val="24"/>
                <w:szCs w:val="24"/>
                <w:lang w:eastAsia="ru-RU"/>
              </w:rPr>
            </w:pPr>
            <w:r w:rsidRPr="00911F50">
              <w:rPr>
                <w:b/>
                <w:bCs/>
                <w:color w:val="000000"/>
                <w:sz w:val="24"/>
                <w:szCs w:val="24"/>
                <w:lang w:eastAsia="ru-RU"/>
              </w:rPr>
              <w:t>Результаты обучения</w:t>
            </w:r>
          </w:p>
        </w:tc>
        <w:tc>
          <w:tcPr>
            <w:tcW w:w="318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1F50" w:rsidRPr="00911F50" w:rsidRDefault="00911F50" w:rsidP="00911F50">
            <w:pPr>
              <w:widowControl/>
              <w:autoSpaceDE/>
              <w:autoSpaceDN/>
              <w:spacing w:after="150"/>
              <w:jc w:val="center"/>
              <w:rPr>
                <w:color w:val="000000"/>
                <w:sz w:val="24"/>
                <w:szCs w:val="24"/>
                <w:lang w:eastAsia="ru-RU"/>
              </w:rPr>
            </w:pPr>
            <w:r w:rsidRPr="00911F50">
              <w:rPr>
                <w:b/>
                <w:bCs/>
                <w:color w:val="000000"/>
                <w:sz w:val="24"/>
                <w:szCs w:val="24"/>
                <w:lang w:eastAsia="ru-RU"/>
              </w:rPr>
              <w:t>Основные показатели оценки результатов</w:t>
            </w:r>
          </w:p>
        </w:tc>
        <w:tc>
          <w:tcPr>
            <w:tcW w:w="26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11F50" w:rsidRPr="00911F50" w:rsidRDefault="00911F50" w:rsidP="00911F50">
            <w:pPr>
              <w:widowControl/>
              <w:autoSpaceDE/>
              <w:autoSpaceDN/>
              <w:spacing w:after="150"/>
              <w:jc w:val="center"/>
              <w:rPr>
                <w:color w:val="000000"/>
                <w:sz w:val="24"/>
                <w:szCs w:val="24"/>
                <w:lang w:eastAsia="ru-RU"/>
              </w:rPr>
            </w:pPr>
            <w:r w:rsidRPr="00911F50">
              <w:rPr>
                <w:b/>
                <w:bCs/>
                <w:color w:val="000000"/>
                <w:sz w:val="24"/>
                <w:szCs w:val="24"/>
                <w:lang w:eastAsia="ru-RU"/>
              </w:rPr>
              <w:t>Формы и методы контроля и оценки</w:t>
            </w:r>
          </w:p>
        </w:tc>
      </w:tr>
      <w:tr w:rsidR="00911F50" w:rsidRPr="00911F50" w:rsidTr="000900C9">
        <w:trPr>
          <w:trHeight w:val="7099"/>
        </w:trPr>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1F50" w:rsidRPr="00911F50" w:rsidRDefault="00911F50" w:rsidP="00911F50">
            <w:pPr>
              <w:widowControl/>
              <w:autoSpaceDE/>
              <w:autoSpaceDN/>
              <w:spacing w:after="150"/>
              <w:rPr>
                <w:b/>
                <w:bCs/>
                <w:color w:val="000000"/>
                <w:sz w:val="24"/>
                <w:szCs w:val="24"/>
                <w:lang w:eastAsia="ru-RU"/>
              </w:rPr>
            </w:pPr>
            <w:r w:rsidRPr="00911F50">
              <w:rPr>
                <w:b/>
                <w:bCs/>
                <w:color w:val="000000"/>
                <w:sz w:val="24"/>
                <w:szCs w:val="24"/>
                <w:lang w:eastAsia="ru-RU"/>
              </w:rPr>
              <w:t>знать:</w:t>
            </w:r>
          </w:p>
          <w:p w:rsidR="00911F50" w:rsidRPr="00911F50" w:rsidRDefault="00911F50" w:rsidP="00911F50">
            <w:pPr>
              <w:widowControl/>
              <w:autoSpaceDE/>
              <w:autoSpaceDN/>
              <w:rPr>
                <w:rFonts w:eastAsia="Calibri"/>
                <w:lang w:eastAsia="ru-RU"/>
              </w:rPr>
            </w:pPr>
            <w:r w:rsidRPr="00911F50">
              <w:rPr>
                <w:rFonts w:eastAsia="Calibri"/>
                <w:lang w:eastAsia="ru-RU"/>
              </w:rPr>
              <w:t>- основы предпринимательской деятельности;</w:t>
            </w:r>
          </w:p>
          <w:p w:rsidR="00911F50" w:rsidRPr="00911F50" w:rsidRDefault="00911F50" w:rsidP="00911F50">
            <w:pPr>
              <w:widowControl/>
              <w:autoSpaceDE/>
              <w:autoSpaceDN/>
              <w:rPr>
                <w:rFonts w:eastAsia="Calibri"/>
              </w:rPr>
            </w:pPr>
            <w:r w:rsidRPr="00911F50">
              <w:rPr>
                <w:rFonts w:eastAsia="Calibri"/>
                <w:lang w:eastAsia="ru-RU"/>
              </w:rPr>
              <w:t>-</w:t>
            </w:r>
            <w:proofErr w:type="gramStart"/>
            <w:r w:rsidRPr="00911F50">
              <w:rPr>
                <w:rFonts w:eastAsia="Calibri"/>
                <w:lang w:eastAsia="ru-RU"/>
              </w:rPr>
              <w:t>понятие ,содержание</w:t>
            </w:r>
            <w:proofErr w:type="gramEnd"/>
            <w:r w:rsidRPr="00911F50">
              <w:rPr>
                <w:rFonts w:eastAsia="Calibri"/>
                <w:lang w:eastAsia="ru-RU"/>
              </w:rPr>
              <w:t xml:space="preserve">, сущность предпринимательской деятельности; </w:t>
            </w:r>
          </w:p>
          <w:p w:rsidR="00911F50" w:rsidRPr="00911F50" w:rsidRDefault="00911F50" w:rsidP="00911F50">
            <w:pPr>
              <w:widowControl/>
              <w:autoSpaceDE/>
              <w:autoSpaceDN/>
              <w:rPr>
                <w:rFonts w:eastAsia="Calibri"/>
                <w:lang w:eastAsia="ru-RU"/>
              </w:rPr>
            </w:pPr>
            <w:r w:rsidRPr="00911F50">
              <w:rPr>
                <w:rFonts w:eastAsia="Calibri"/>
                <w:lang w:eastAsia="ru-RU"/>
              </w:rPr>
              <w:t>-виды сотрудничества предприятий с другими фирмами;</w:t>
            </w:r>
          </w:p>
          <w:p w:rsidR="00911F50" w:rsidRPr="00911F50" w:rsidRDefault="00911F50" w:rsidP="00911F50">
            <w:pPr>
              <w:widowControl/>
              <w:autoSpaceDE/>
              <w:autoSpaceDN/>
              <w:rPr>
                <w:rFonts w:eastAsia="Calibri"/>
                <w:lang w:eastAsia="ru-RU"/>
              </w:rPr>
            </w:pPr>
            <w:r w:rsidRPr="00911F50">
              <w:rPr>
                <w:rFonts w:eastAsia="Calibri"/>
                <w:lang w:eastAsia="ru-RU"/>
              </w:rPr>
              <w:t>-источники финансирования фирмы;</w:t>
            </w:r>
          </w:p>
          <w:p w:rsidR="00911F50" w:rsidRPr="00911F50" w:rsidRDefault="00911F50" w:rsidP="00911F50">
            <w:pPr>
              <w:widowControl/>
              <w:autoSpaceDE/>
              <w:autoSpaceDN/>
              <w:rPr>
                <w:rFonts w:eastAsia="Calibri"/>
                <w:lang w:eastAsia="ru-RU"/>
              </w:rPr>
            </w:pPr>
            <w:r w:rsidRPr="00911F50">
              <w:rPr>
                <w:rFonts w:eastAsia="Calibri"/>
                <w:lang w:eastAsia="ru-RU"/>
              </w:rPr>
              <w:t>-основы налогообложения</w:t>
            </w:r>
          </w:p>
          <w:p w:rsidR="00911F50" w:rsidRPr="00911F50" w:rsidRDefault="00911F50" w:rsidP="00911F50">
            <w:pPr>
              <w:widowControl/>
              <w:autoSpaceDE/>
              <w:autoSpaceDN/>
              <w:rPr>
                <w:rFonts w:eastAsia="Calibri"/>
                <w:lang w:eastAsia="ru-RU"/>
              </w:rPr>
            </w:pPr>
            <w:r w:rsidRPr="00911F50">
              <w:rPr>
                <w:rFonts w:eastAsia="Calibri"/>
                <w:lang w:eastAsia="ru-RU"/>
              </w:rPr>
              <w:t xml:space="preserve">-характеристики организаций (предприятий) </w:t>
            </w:r>
            <w:proofErr w:type="gramStart"/>
            <w:r w:rsidRPr="00911F50">
              <w:rPr>
                <w:rFonts w:eastAsia="Calibri"/>
                <w:lang w:eastAsia="ru-RU"/>
              </w:rPr>
              <w:t>различных  организационно</w:t>
            </w:r>
            <w:proofErr w:type="gramEnd"/>
            <w:r w:rsidRPr="00911F50">
              <w:rPr>
                <w:rFonts w:eastAsia="Calibri"/>
                <w:lang w:eastAsia="ru-RU"/>
              </w:rPr>
              <w:t>- правовых форм;</w:t>
            </w:r>
          </w:p>
          <w:p w:rsidR="00911F50" w:rsidRPr="00911F50" w:rsidRDefault="00911F50" w:rsidP="00911F50">
            <w:pPr>
              <w:widowControl/>
              <w:autoSpaceDE/>
              <w:autoSpaceDN/>
              <w:rPr>
                <w:rFonts w:eastAsia="Calibri"/>
                <w:lang w:eastAsia="ru-RU"/>
              </w:rPr>
            </w:pPr>
            <w:r w:rsidRPr="00911F50">
              <w:rPr>
                <w:rFonts w:eastAsia="Calibri"/>
                <w:lang w:eastAsia="ru-RU"/>
              </w:rPr>
              <w:t>- порядок и способы организации продаж товаров и оказания услуг;</w:t>
            </w:r>
          </w:p>
          <w:p w:rsidR="00911F50" w:rsidRPr="00911F50" w:rsidRDefault="00911F50" w:rsidP="00911F50">
            <w:pPr>
              <w:widowControl/>
              <w:autoSpaceDE/>
              <w:autoSpaceDN/>
              <w:rPr>
                <w:rFonts w:eastAsia="Calibri"/>
                <w:lang w:eastAsia="ru-RU"/>
              </w:rPr>
            </w:pPr>
            <w:r w:rsidRPr="00911F50">
              <w:rPr>
                <w:rFonts w:eastAsia="Calibri"/>
                <w:lang w:eastAsia="ru-RU"/>
              </w:rPr>
              <w:t xml:space="preserve">- требования к </w:t>
            </w:r>
            <w:proofErr w:type="gramStart"/>
            <w:r w:rsidRPr="00911F50">
              <w:rPr>
                <w:rFonts w:eastAsia="Calibri"/>
                <w:lang w:eastAsia="ru-RU"/>
              </w:rPr>
              <w:t>бизнес планам</w:t>
            </w:r>
            <w:proofErr w:type="gramEnd"/>
            <w:r w:rsidRPr="00911F50">
              <w:rPr>
                <w:rFonts w:eastAsia="Calibri"/>
                <w:lang w:eastAsia="ru-RU"/>
              </w:rPr>
              <w:t>;</w:t>
            </w:r>
          </w:p>
          <w:p w:rsidR="00911F50" w:rsidRPr="00911F50" w:rsidRDefault="00911F50" w:rsidP="00911F50">
            <w:pPr>
              <w:widowControl/>
              <w:autoSpaceDE/>
              <w:autoSpaceDN/>
              <w:rPr>
                <w:rFonts w:eastAsia="Calibri"/>
                <w:lang w:eastAsia="ru-RU"/>
              </w:rPr>
            </w:pPr>
            <w:r w:rsidRPr="00911F50">
              <w:rPr>
                <w:rFonts w:eastAsia="Calibri"/>
                <w:lang w:eastAsia="ru-RU"/>
              </w:rPr>
              <w:t xml:space="preserve">  -</w:t>
            </w:r>
            <w:r w:rsidRPr="00911F50">
              <w:rPr>
                <w:rFonts w:ascii="Calibri" w:eastAsia="Calibri" w:hAnsi="Calibri"/>
              </w:rPr>
              <w:t xml:space="preserve"> </w:t>
            </w:r>
            <w:r w:rsidRPr="00911F50">
              <w:rPr>
                <w:rFonts w:eastAsia="Calibri"/>
                <w:lang w:eastAsia="ru-RU"/>
              </w:rPr>
              <w:t>затраты и результаты предпринимательской деятельности;</w:t>
            </w:r>
          </w:p>
          <w:p w:rsidR="00911F50" w:rsidRPr="00911F50" w:rsidRDefault="00911F50" w:rsidP="00911F50">
            <w:pPr>
              <w:widowControl/>
              <w:autoSpaceDE/>
              <w:autoSpaceDN/>
              <w:rPr>
                <w:rFonts w:eastAsia="Calibri"/>
                <w:lang w:eastAsia="ru-RU"/>
              </w:rPr>
            </w:pPr>
            <w:r w:rsidRPr="00911F50">
              <w:rPr>
                <w:rFonts w:eastAsia="Calibri"/>
                <w:lang w:eastAsia="ru-RU"/>
              </w:rPr>
              <w:t>-</w:t>
            </w:r>
            <w:r w:rsidRPr="00911F50">
              <w:rPr>
                <w:rFonts w:ascii="Calibri" w:eastAsia="Calibri" w:hAnsi="Calibri"/>
              </w:rPr>
              <w:t xml:space="preserve"> </w:t>
            </w:r>
            <w:r w:rsidRPr="00911F50">
              <w:rPr>
                <w:rFonts w:eastAsia="Calibri"/>
                <w:lang w:eastAsia="ru-RU"/>
              </w:rPr>
              <w:t>систему налогообложения предпринимательской деятельности;</w:t>
            </w:r>
          </w:p>
          <w:p w:rsidR="00911F50" w:rsidRPr="00911F50" w:rsidRDefault="00911F50" w:rsidP="00911F50">
            <w:pPr>
              <w:widowControl/>
              <w:autoSpaceDE/>
              <w:autoSpaceDN/>
              <w:rPr>
                <w:rFonts w:eastAsia="Calibri"/>
                <w:lang w:eastAsia="ru-RU"/>
              </w:rPr>
            </w:pPr>
            <w:r w:rsidRPr="00911F50">
              <w:rPr>
                <w:rFonts w:eastAsia="Calibri"/>
                <w:lang w:eastAsia="ru-RU"/>
              </w:rPr>
              <w:t>-</w:t>
            </w:r>
            <w:r w:rsidRPr="00911F50">
              <w:rPr>
                <w:rFonts w:ascii="Calibri" w:eastAsia="Calibri" w:hAnsi="Calibri"/>
              </w:rPr>
              <w:t xml:space="preserve"> </w:t>
            </w:r>
            <w:proofErr w:type="gramStart"/>
            <w:r w:rsidRPr="00911F50">
              <w:rPr>
                <w:rFonts w:eastAsia="Calibri"/>
                <w:lang w:eastAsia="ru-RU"/>
              </w:rPr>
              <w:t>структуру  кредитной</w:t>
            </w:r>
            <w:proofErr w:type="gramEnd"/>
            <w:r w:rsidRPr="00911F50">
              <w:rPr>
                <w:rFonts w:eastAsia="Calibri"/>
                <w:lang w:eastAsia="ru-RU"/>
              </w:rPr>
              <w:t xml:space="preserve"> системы, сущность, виды и формы кредита</w:t>
            </w:r>
          </w:p>
          <w:p w:rsidR="00911F50" w:rsidRPr="00911F50" w:rsidRDefault="00911F50" w:rsidP="00911F50">
            <w:pPr>
              <w:widowControl/>
              <w:autoSpaceDE/>
              <w:autoSpaceDN/>
              <w:rPr>
                <w:rFonts w:eastAsia="Calibri"/>
                <w:lang w:eastAsia="ru-RU"/>
              </w:rPr>
            </w:pPr>
            <w:r w:rsidRPr="00911F50">
              <w:rPr>
                <w:rFonts w:eastAsia="Calibri"/>
                <w:lang w:eastAsia="ru-RU"/>
              </w:rPr>
              <w:t xml:space="preserve"> - основы государственной политики защиты конкуренции.</w:t>
            </w:r>
          </w:p>
          <w:p w:rsidR="00911F50" w:rsidRPr="00911F50" w:rsidRDefault="00911F50" w:rsidP="00911F50">
            <w:pPr>
              <w:widowControl/>
              <w:autoSpaceDE/>
              <w:autoSpaceDN/>
              <w:rPr>
                <w:rFonts w:eastAsia="Calibri"/>
                <w:lang w:eastAsia="ru-RU"/>
              </w:rPr>
            </w:pPr>
            <w:r w:rsidRPr="00911F50">
              <w:rPr>
                <w:rFonts w:eastAsia="Calibri"/>
                <w:lang w:eastAsia="ru-RU"/>
              </w:rPr>
              <w:t>- понятие и значение риска в предпринимательской деятельности.</w:t>
            </w:r>
          </w:p>
        </w:tc>
        <w:tc>
          <w:tcPr>
            <w:tcW w:w="318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t>демонстрация учебного</w:t>
            </w:r>
          </w:p>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t>материала:</w:t>
            </w:r>
          </w:p>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t>описание и объяснение</w:t>
            </w:r>
          </w:p>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t>определений, условных обозначений и формул для расчета.</w:t>
            </w:r>
          </w:p>
        </w:tc>
        <w:tc>
          <w:tcPr>
            <w:tcW w:w="26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t>текущий промежуточный контроль в форме защиты отчетов по практическим занятиям; защита самостоятельных работ в виде рефератов и сообщений; тестирование</w:t>
            </w:r>
          </w:p>
          <w:p w:rsidR="00911F50" w:rsidRPr="00911F50" w:rsidRDefault="00911F50" w:rsidP="00911F50">
            <w:pPr>
              <w:widowControl/>
              <w:autoSpaceDE/>
              <w:autoSpaceDN/>
              <w:spacing w:after="150"/>
              <w:rPr>
                <w:color w:val="000000"/>
                <w:sz w:val="24"/>
                <w:szCs w:val="24"/>
                <w:lang w:eastAsia="ru-RU"/>
              </w:rPr>
            </w:pPr>
          </w:p>
        </w:tc>
      </w:tr>
      <w:tr w:rsidR="00911F50" w:rsidRPr="00911F50" w:rsidTr="000900C9">
        <w:tc>
          <w:tcPr>
            <w:tcW w:w="33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1F50" w:rsidRPr="00911F50" w:rsidRDefault="00911F50" w:rsidP="00911F50">
            <w:pPr>
              <w:widowControl/>
              <w:autoSpaceDE/>
              <w:autoSpaceDN/>
              <w:spacing w:after="150"/>
              <w:rPr>
                <w:color w:val="000000"/>
                <w:sz w:val="24"/>
                <w:szCs w:val="24"/>
                <w:lang w:eastAsia="ru-RU"/>
              </w:rPr>
            </w:pPr>
            <w:r w:rsidRPr="00911F50">
              <w:rPr>
                <w:b/>
                <w:bCs/>
                <w:color w:val="000000"/>
                <w:sz w:val="24"/>
                <w:szCs w:val="24"/>
                <w:lang w:eastAsia="ru-RU"/>
              </w:rPr>
              <w:t>уметь:</w:t>
            </w:r>
            <w:r w:rsidRPr="00911F50">
              <w:rPr>
                <w:color w:val="000000"/>
                <w:sz w:val="24"/>
                <w:szCs w:val="24"/>
                <w:lang w:eastAsia="ru-RU"/>
              </w:rPr>
              <w:t xml:space="preserve">  </w:t>
            </w:r>
          </w:p>
          <w:p w:rsidR="00911F50" w:rsidRPr="00911F50" w:rsidRDefault="00911F50" w:rsidP="00911F50">
            <w:pPr>
              <w:widowControl/>
              <w:autoSpaceDE/>
              <w:autoSpaceDN/>
              <w:rPr>
                <w:rFonts w:eastAsia="Calibri"/>
              </w:rPr>
            </w:pPr>
            <w:r w:rsidRPr="00911F50">
              <w:rPr>
                <w:rFonts w:ascii="Calibri" w:eastAsia="Calibri" w:hAnsi="Calibri"/>
                <w:lang w:eastAsia="ru-RU"/>
              </w:rPr>
              <w:t>-</w:t>
            </w:r>
            <w:r w:rsidRPr="00911F50">
              <w:rPr>
                <w:rFonts w:eastAsia="Calibri"/>
              </w:rPr>
              <w:t xml:space="preserve">перечислять современные формы предпринимательской деятельности в России.  </w:t>
            </w:r>
          </w:p>
          <w:p w:rsidR="00911F50" w:rsidRPr="00911F50" w:rsidRDefault="00911F50" w:rsidP="00911F50">
            <w:pPr>
              <w:widowControl/>
              <w:autoSpaceDE/>
              <w:autoSpaceDN/>
              <w:rPr>
                <w:rFonts w:eastAsia="Calibri"/>
              </w:rPr>
            </w:pPr>
            <w:r w:rsidRPr="00911F50">
              <w:rPr>
                <w:rFonts w:eastAsia="Calibri"/>
              </w:rPr>
              <w:t xml:space="preserve">-определять основные экономические показатели </w:t>
            </w:r>
            <w:r w:rsidRPr="00911F50">
              <w:rPr>
                <w:rFonts w:eastAsia="Calibri"/>
              </w:rPr>
              <w:lastRenderedPageBreak/>
              <w:t>предприятия;</w:t>
            </w:r>
          </w:p>
          <w:p w:rsidR="00911F50" w:rsidRPr="00911F50" w:rsidRDefault="00911F50" w:rsidP="00911F50">
            <w:pPr>
              <w:widowControl/>
              <w:autoSpaceDE/>
              <w:autoSpaceDN/>
              <w:rPr>
                <w:rFonts w:eastAsia="Calibri"/>
              </w:rPr>
            </w:pPr>
            <w:r w:rsidRPr="00911F50">
              <w:rPr>
                <w:rFonts w:eastAsia="Calibri"/>
              </w:rPr>
              <w:t>-рассчитать себестоимость работ и услуг;</w:t>
            </w:r>
          </w:p>
          <w:p w:rsidR="00911F50" w:rsidRPr="00911F50" w:rsidRDefault="00911F50" w:rsidP="00911F50">
            <w:pPr>
              <w:widowControl/>
              <w:autoSpaceDE/>
              <w:autoSpaceDN/>
              <w:rPr>
                <w:rFonts w:eastAsia="Calibri"/>
              </w:rPr>
            </w:pPr>
            <w:r w:rsidRPr="00911F50">
              <w:rPr>
                <w:rFonts w:eastAsia="Calibri"/>
              </w:rPr>
              <w:t>-рассчитать размер заработной платы.</w:t>
            </w:r>
          </w:p>
          <w:p w:rsidR="00911F50" w:rsidRPr="00911F50" w:rsidRDefault="00911F50" w:rsidP="00911F50">
            <w:pPr>
              <w:widowControl/>
              <w:autoSpaceDE/>
              <w:autoSpaceDN/>
              <w:rPr>
                <w:rFonts w:eastAsia="Calibri"/>
              </w:rPr>
            </w:pPr>
            <w:r w:rsidRPr="00911F50">
              <w:rPr>
                <w:rFonts w:eastAsia="Calibri"/>
              </w:rPr>
              <w:t>- определять конкурентные преимущества организации(предприятия);</w:t>
            </w:r>
          </w:p>
          <w:p w:rsidR="00911F50" w:rsidRPr="00911F50" w:rsidRDefault="00911F50" w:rsidP="00911F50">
            <w:pPr>
              <w:widowControl/>
              <w:autoSpaceDE/>
              <w:autoSpaceDN/>
              <w:rPr>
                <w:rFonts w:eastAsia="Calibri"/>
              </w:rPr>
            </w:pPr>
            <w:r w:rsidRPr="00911F50">
              <w:rPr>
                <w:rFonts w:eastAsia="Calibri"/>
              </w:rPr>
              <w:t>- вносить предложения по усовершенствованию товаров и услуг, организации продаж;</w:t>
            </w:r>
          </w:p>
          <w:p w:rsidR="00911F50" w:rsidRPr="00911F50" w:rsidRDefault="00911F50" w:rsidP="00911F50">
            <w:pPr>
              <w:widowControl/>
              <w:autoSpaceDE/>
              <w:autoSpaceDN/>
              <w:rPr>
                <w:rFonts w:eastAsia="Calibri"/>
              </w:rPr>
            </w:pPr>
            <w:r w:rsidRPr="00911F50">
              <w:rPr>
                <w:rFonts w:eastAsia="Calibri"/>
              </w:rPr>
              <w:t>- определять организационно-правовую форму предпринимательской деятельности;</w:t>
            </w:r>
          </w:p>
          <w:p w:rsidR="00911F50" w:rsidRPr="00911F50" w:rsidRDefault="00911F50" w:rsidP="00911F50">
            <w:pPr>
              <w:widowControl/>
              <w:autoSpaceDE/>
              <w:autoSpaceDN/>
              <w:rPr>
                <w:rFonts w:eastAsia="Calibri"/>
              </w:rPr>
            </w:pPr>
            <w:r w:rsidRPr="00911F50">
              <w:rPr>
                <w:rFonts w:eastAsia="Calibri"/>
              </w:rPr>
              <w:t>- разрабатывать бизнес-план и планировать свою деятельность;</w:t>
            </w:r>
          </w:p>
          <w:p w:rsidR="00911F50" w:rsidRPr="00911F50" w:rsidRDefault="00911F50" w:rsidP="00911F50">
            <w:pPr>
              <w:widowControl/>
              <w:autoSpaceDE/>
              <w:autoSpaceDN/>
              <w:rPr>
                <w:rFonts w:eastAsia="Calibri"/>
              </w:rPr>
            </w:pPr>
            <w:r w:rsidRPr="00911F50">
              <w:rPr>
                <w:rFonts w:eastAsia="Calibri"/>
              </w:rPr>
              <w:t>- анализировать конкурентную среду в городе;</w:t>
            </w:r>
          </w:p>
          <w:p w:rsidR="00911F50" w:rsidRPr="00911F50" w:rsidRDefault="00911F50" w:rsidP="00911F50">
            <w:pPr>
              <w:widowControl/>
              <w:autoSpaceDE/>
              <w:autoSpaceDN/>
              <w:rPr>
                <w:rFonts w:eastAsia="Calibri"/>
              </w:rPr>
            </w:pPr>
            <w:r w:rsidRPr="00911F50">
              <w:rPr>
                <w:rFonts w:eastAsia="Calibri"/>
              </w:rPr>
              <w:t>-определять объекты и субъекты предпринимательской деятельности;</w:t>
            </w:r>
          </w:p>
          <w:p w:rsidR="00911F50" w:rsidRPr="00911F50" w:rsidRDefault="00911F50" w:rsidP="00911F50">
            <w:pPr>
              <w:widowControl/>
              <w:autoSpaceDE/>
              <w:autoSpaceDN/>
              <w:rPr>
                <w:rFonts w:eastAsia="Calibri"/>
              </w:rPr>
            </w:pPr>
            <w:r w:rsidRPr="00911F50">
              <w:rPr>
                <w:rFonts w:eastAsia="Calibri"/>
              </w:rPr>
              <w:t>-оформлять основные формы документов по регистрации предпринимательской деятельности;</w:t>
            </w:r>
          </w:p>
          <w:p w:rsidR="00911F50" w:rsidRPr="00911F50" w:rsidRDefault="00911F50" w:rsidP="00911F50">
            <w:pPr>
              <w:widowControl/>
              <w:autoSpaceDE/>
              <w:autoSpaceDN/>
              <w:rPr>
                <w:rFonts w:eastAsia="Calibri"/>
              </w:rPr>
            </w:pPr>
            <w:r w:rsidRPr="00911F50">
              <w:rPr>
                <w:rFonts w:eastAsia="Calibri"/>
              </w:rPr>
              <w:t>-различать виды</w:t>
            </w:r>
          </w:p>
          <w:p w:rsidR="00911F50" w:rsidRPr="00911F50" w:rsidRDefault="00911F50" w:rsidP="00911F50">
            <w:pPr>
              <w:widowControl/>
              <w:autoSpaceDE/>
              <w:autoSpaceDN/>
              <w:rPr>
                <w:rFonts w:eastAsia="Calibri"/>
              </w:rPr>
            </w:pPr>
            <w:r w:rsidRPr="00911F50">
              <w:rPr>
                <w:rFonts w:eastAsia="Calibri"/>
              </w:rPr>
              <w:t>предпринимательства и организационно- правовые формы;</w:t>
            </w:r>
          </w:p>
          <w:p w:rsidR="00911F50" w:rsidRPr="00911F50" w:rsidRDefault="00911F50" w:rsidP="00911F50">
            <w:pPr>
              <w:widowControl/>
              <w:autoSpaceDE/>
              <w:autoSpaceDN/>
              <w:rPr>
                <w:rFonts w:eastAsia="Calibri"/>
              </w:rPr>
            </w:pPr>
            <w:r w:rsidRPr="00911F50">
              <w:rPr>
                <w:rFonts w:eastAsia="Calibri"/>
              </w:rPr>
              <w:t>предлагать идею бизнеса на основании выявленных потребностей;</w:t>
            </w:r>
          </w:p>
          <w:p w:rsidR="00911F50" w:rsidRPr="00911F50" w:rsidRDefault="00911F50" w:rsidP="00911F50">
            <w:pPr>
              <w:widowControl/>
              <w:autoSpaceDE/>
              <w:autoSpaceDN/>
              <w:rPr>
                <w:rFonts w:ascii="Calibri" w:eastAsia="Calibri" w:hAnsi="Calibri"/>
                <w:lang w:eastAsia="ru-RU"/>
              </w:rPr>
            </w:pPr>
            <w:r w:rsidRPr="00911F50">
              <w:rPr>
                <w:rFonts w:eastAsia="Calibri"/>
              </w:rPr>
              <w:t>обосновывать конкурентные преимущества реализации бизнес-идеи.</w:t>
            </w:r>
          </w:p>
        </w:tc>
        <w:tc>
          <w:tcPr>
            <w:tcW w:w="318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lastRenderedPageBreak/>
              <w:t>выполнение расчетов показателей использования основных средств;</w:t>
            </w:r>
          </w:p>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t xml:space="preserve">выполнение расчетов заработной платы различных </w:t>
            </w:r>
            <w:r w:rsidRPr="00911F50">
              <w:rPr>
                <w:color w:val="000000"/>
                <w:sz w:val="24"/>
                <w:szCs w:val="24"/>
                <w:lang w:eastAsia="ru-RU"/>
              </w:rPr>
              <w:lastRenderedPageBreak/>
              <w:t>категорий работников;</w:t>
            </w:r>
          </w:p>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t>использование</w:t>
            </w:r>
          </w:p>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t>экономической информации в целях обеспечения собственной</w:t>
            </w:r>
          </w:p>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t>конкурентоспособности на рынке труда.</w:t>
            </w:r>
          </w:p>
        </w:tc>
        <w:tc>
          <w:tcPr>
            <w:tcW w:w="266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11F50" w:rsidRPr="00911F50" w:rsidRDefault="00911F50" w:rsidP="00911F50">
            <w:pPr>
              <w:widowControl/>
              <w:autoSpaceDE/>
              <w:autoSpaceDN/>
              <w:spacing w:after="150"/>
              <w:rPr>
                <w:color w:val="000000"/>
                <w:sz w:val="24"/>
                <w:szCs w:val="24"/>
                <w:lang w:eastAsia="ru-RU"/>
              </w:rPr>
            </w:pPr>
            <w:r w:rsidRPr="00911F50">
              <w:rPr>
                <w:color w:val="000000"/>
                <w:sz w:val="24"/>
                <w:szCs w:val="24"/>
                <w:lang w:eastAsia="ru-RU"/>
              </w:rPr>
              <w:lastRenderedPageBreak/>
              <w:t xml:space="preserve">оценка выполнения индивидуальных и групповых заданий; защита отчетов по практическим занятиям; </w:t>
            </w:r>
            <w:r w:rsidRPr="00911F50">
              <w:rPr>
                <w:color w:val="000000"/>
                <w:sz w:val="24"/>
                <w:szCs w:val="24"/>
                <w:lang w:eastAsia="ru-RU"/>
              </w:rPr>
              <w:lastRenderedPageBreak/>
              <w:t>тестирование</w:t>
            </w:r>
          </w:p>
          <w:p w:rsidR="00911F50" w:rsidRPr="00911F50" w:rsidRDefault="00911F50" w:rsidP="00911F50">
            <w:pPr>
              <w:widowControl/>
              <w:autoSpaceDE/>
              <w:autoSpaceDN/>
              <w:spacing w:after="150"/>
              <w:rPr>
                <w:color w:val="000000"/>
                <w:sz w:val="24"/>
                <w:szCs w:val="24"/>
                <w:lang w:eastAsia="ru-RU"/>
              </w:rPr>
            </w:pPr>
          </w:p>
        </w:tc>
      </w:tr>
    </w:tbl>
    <w:p w:rsidR="00911F50" w:rsidRPr="00911F50" w:rsidRDefault="00911F50" w:rsidP="00911F50">
      <w:pPr>
        <w:widowControl/>
        <w:shd w:val="clear" w:color="auto" w:fill="FFFFFF"/>
        <w:autoSpaceDE/>
        <w:autoSpaceDN/>
        <w:spacing w:after="150"/>
        <w:rPr>
          <w:color w:val="000000"/>
          <w:sz w:val="24"/>
          <w:szCs w:val="24"/>
          <w:lang w:eastAsia="ru-RU"/>
        </w:rPr>
      </w:pPr>
    </w:p>
    <w:p w:rsidR="00911F50" w:rsidRPr="00911F50" w:rsidRDefault="00911F50" w:rsidP="00911F50">
      <w:pPr>
        <w:widowControl/>
        <w:autoSpaceDE/>
        <w:autoSpaceDN/>
        <w:spacing w:after="200" w:line="276" w:lineRule="auto"/>
        <w:rPr>
          <w:rFonts w:ascii="Calibri" w:eastAsia="Calibri" w:hAnsi="Calibri"/>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spacing w:line="276" w:lineRule="auto"/>
        <w:jc w:val="both"/>
        <w:rPr>
          <w:sz w:val="28"/>
          <w:szCs w:val="28"/>
          <w:lang w:bidi="en-US"/>
        </w:rPr>
      </w:pPr>
    </w:p>
    <w:p w:rsidR="00911F50" w:rsidRPr="00911F50" w:rsidRDefault="00911F50" w:rsidP="00911F50">
      <w:pPr>
        <w:widowControl/>
        <w:autoSpaceDE/>
        <w:autoSpaceDN/>
        <w:jc w:val="center"/>
        <w:rPr>
          <w:b/>
          <w:sz w:val="28"/>
          <w:szCs w:val="28"/>
          <w:lang w:bidi="en-US"/>
        </w:rPr>
      </w:pPr>
      <w:r w:rsidRPr="00911F50">
        <w:rPr>
          <w:b/>
          <w:sz w:val="28"/>
          <w:szCs w:val="28"/>
          <w:lang w:bidi="en-US"/>
        </w:rPr>
        <w:t>4.</w:t>
      </w:r>
      <w:r w:rsidRPr="00911F50">
        <w:rPr>
          <w:rFonts w:ascii="Calibri" w:hAnsi="Calibri"/>
          <w:sz w:val="24"/>
          <w:szCs w:val="24"/>
          <w:lang w:bidi="en-US"/>
        </w:rPr>
        <w:t xml:space="preserve"> </w:t>
      </w:r>
      <w:r>
        <w:rPr>
          <w:b/>
          <w:sz w:val="28"/>
          <w:szCs w:val="28"/>
          <w:lang w:bidi="en-US"/>
        </w:rPr>
        <w:t>1</w:t>
      </w:r>
      <w:r w:rsidRPr="00911F50">
        <w:rPr>
          <w:b/>
          <w:sz w:val="28"/>
          <w:szCs w:val="28"/>
          <w:lang w:bidi="en-US"/>
        </w:rPr>
        <w:t>. КОНТРОЛЬ И ОЦЕНКА РЕЗУЛЬТАТОВ ОСВОЕНИЯ УЧЕБНОЙ</w:t>
      </w:r>
    </w:p>
    <w:p w:rsidR="00911F50" w:rsidRPr="00911F50" w:rsidRDefault="00911F50" w:rsidP="00911F50">
      <w:pPr>
        <w:widowControl/>
        <w:autoSpaceDE/>
        <w:autoSpaceDN/>
        <w:jc w:val="center"/>
        <w:rPr>
          <w:b/>
          <w:sz w:val="28"/>
          <w:szCs w:val="28"/>
          <w:lang w:bidi="en-US"/>
        </w:rPr>
      </w:pPr>
      <w:r w:rsidRPr="00911F50">
        <w:rPr>
          <w:b/>
          <w:sz w:val="28"/>
          <w:szCs w:val="28"/>
          <w:lang w:bidi="en-US"/>
        </w:rPr>
        <w:t>ДИСЦИПЛИНЫ</w:t>
      </w:r>
    </w:p>
    <w:p w:rsidR="00911F50" w:rsidRPr="00911F50" w:rsidRDefault="00911F50" w:rsidP="00911F50">
      <w:pPr>
        <w:widowControl/>
        <w:autoSpaceDE/>
        <w:autoSpaceDN/>
        <w:rPr>
          <w:b/>
          <w:sz w:val="28"/>
          <w:szCs w:val="28"/>
          <w:lang w:bidi="en-US"/>
        </w:rPr>
      </w:pPr>
      <w:r w:rsidRPr="00911F50">
        <w:rPr>
          <w:sz w:val="28"/>
          <w:szCs w:val="28"/>
          <w:lang w:bidi="en-US"/>
        </w:rPr>
        <w:t>Контроль и оценка результатов освоения дисциплины осуществляется преподавателем в процессе проведения практических занятий, тестирования, устного опроса, контрольных работ, а также выполнения обучающимися самостоятельной работы.</w:t>
      </w:r>
      <w:r w:rsidRPr="00911F50">
        <w:rPr>
          <w:b/>
          <w:sz w:val="28"/>
          <w:szCs w:val="28"/>
          <w:lang w:bidi="en-US"/>
        </w:rPr>
        <w:t xml:space="preserve"> </w:t>
      </w:r>
    </w:p>
    <w:p w:rsidR="00911F50" w:rsidRPr="00911F50" w:rsidRDefault="00911F50" w:rsidP="00911F50">
      <w:pPr>
        <w:widowControl/>
        <w:autoSpaceDE/>
        <w:autoSpaceDN/>
        <w:jc w:val="center"/>
        <w:rPr>
          <w:b/>
          <w:sz w:val="28"/>
          <w:szCs w:val="28"/>
          <w:lang w:bidi="en-US"/>
        </w:rPr>
      </w:pPr>
    </w:p>
    <w:tbl>
      <w:tblPr>
        <w:tblW w:w="999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73"/>
        <w:gridCol w:w="4312"/>
        <w:gridCol w:w="2805"/>
      </w:tblGrid>
      <w:tr w:rsidR="00911F50" w:rsidRPr="00911F50" w:rsidTr="000900C9">
        <w:tblPrEx>
          <w:tblCellMar>
            <w:top w:w="0" w:type="dxa"/>
            <w:bottom w:w="0" w:type="dxa"/>
          </w:tblCellMar>
        </w:tblPrEx>
        <w:trPr>
          <w:trHeight w:val="450"/>
        </w:trPr>
        <w:tc>
          <w:tcPr>
            <w:tcW w:w="2873"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 xml:space="preserve">Результаты (освоенные общие компетенции) </w:t>
            </w:r>
          </w:p>
        </w:tc>
        <w:tc>
          <w:tcPr>
            <w:tcW w:w="4312"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Основные показатели оценки результата</w:t>
            </w:r>
          </w:p>
        </w:tc>
        <w:tc>
          <w:tcPr>
            <w:tcW w:w="2805" w:type="dxa"/>
          </w:tcPr>
          <w:p w:rsidR="00911F50" w:rsidRPr="00911F50" w:rsidRDefault="00911F50" w:rsidP="00911F50">
            <w:pPr>
              <w:widowControl/>
              <w:autoSpaceDE/>
              <w:autoSpaceDN/>
              <w:jc w:val="center"/>
              <w:rPr>
                <w:b/>
                <w:sz w:val="24"/>
                <w:szCs w:val="24"/>
                <w:lang w:bidi="en-US"/>
              </w:rPr>
            </w:pPr>
            <w:r w:rsidRPr="00911F50">
              <w:rPr>
                <w:b/>
                <w:sz w:val="24"/>
                <w:szCs w:val="24"/>
                <w:lang w:bidi="en-US"/>
              </w:rPr>
              <w:t>Формы и методы контроля и оценки</w:t>
            </w:r>
          </w:p>
        </w:tc>
      </w:tr>
      <w:tr w:rsidR="00911F50" w:rsidRPr="00911F50" w:rsidTr="000900C9">
        <w:tblPrEx>
          <w:tblCellMar>
            <w:top w:w="0" w:type="dxa"/>
            <w:bottom w:w="0" w:type="dxa"/>
          </w:tblCellMar>
        </w:tblPrEx>
        <w:trPr>
          <w:trHeight w:val="1380"/>
        </w:trPr>
        <w:tc>
          <w:tcPr>
            <w:tcW w:w="2873" w:type="dxa"/>
          </w:tcPr>
          <w:p w:rsidR="00911F50" w:rsidRPr="00911F50" w:rsidRDefault="00911F50" w:rsidP="00911F50">
            <w:pPr>
              <w:widowControl/>
              <w:autoSpaceDE/>
              <w:autoSpaceDN/>
              <w:rPr>
                <w:sz w:val="24"/>
                <w:szCs w:val="24"/>
                <w:lang w:bidi="en-US"/>
              </w:rPr>
            </w:pPr>
            <w:r w:rsidRPr="00911F50">
              <w:rPr>
                <w:sz w:val="24"/>
                <w:szCs w:val="24"/>
                <w:lang w:bidi="en-US"/>
              </w:rPr>
              <w:t xml:space="preserve">ОК </w:t>
            </w:r>
            <w:proofErr w:type="gramStart"/>
            <w:r w:rsidRPr="00911F50">
              <w:rPr>
                <w:sz w:val="24"/>
                <w:szCs w:val="24"/>
                <w:lang w:bidi="en-US"/>
              </w:rPr>
              <w:t>01.Выбирать</w:t>
            </w:r>
            <w:proofErr w:type="gramEnd"/>
            <w:r w:rsidRPr="00911F50">
              <w:rPr>
                <w:sz w:val="24"/>
                <w:szCs w:val="24"/>
                <w:lang w:bidi="en-US"/>
              </w:rPr>
              <w:t xml:space="preserve"> способы решения задач профессиональной деятельности, применительно к различным контекстам.</w:t>
            </w:r>
          </w:p>
          <w:p w:rsidR="00911F50" w:rsidRPr="00911F50" w:rsidRDefault="00911F50" w:rsidP="00911F50">
            <w:pPr>
              <w:widowControl/>
              <w:autoSpaceDE/>
              <w:autoSpaceDN/>
              <w:rPr>
                <w:sz w:val="24"/>
                <w:szCs w:val="24"/>
                <w:lang w:bidi="en-US"/>
              </w:rPr>
            </w:pPr>
            <w:r w:rsidRPr="00911F50">
              <w:rPr>
                <w:sz w:val="24"/>
                <w:szCs w:val="24"/>
                <w:lang w:bidi="en-US"/>
              </w:rPr>
              <w:t xml:space="preserve"> </w:t>
            </w:r>
          </w:p>
        </w:tc>
        <w:tc>
          <w:tcPr>
            <w:tcW w:w="4312" w:type="dxa"/>
          </w:tcPr>
          <w:p w:rsidR="00911F50" w:rsidRPr="00911F50" w:rsidRDefault="00911F50" w:rsidP="00911F50">
            <w:pPr>
              <w:widowControl/>
              <w:autoSpaceDE/>
              <w:autoSpaceDN/>
              <w:rPr>
                <w:sz w:val="24"/>
                <w:szCs w:val="24"/>
                <w:lang w:bidi="en-US"/>
              </w:rPr>
            </w:pPr>
            <w:r w:rsidRPr="00911F50">
              <w:rPr>
                <w:sz w:val="24"/>
                <w:szCs w:val="24"/>
                <w:lang w:bidi="en-US"/>
              </w:rPr>
              <w:t xml:space="preserve"> - Умения распознавать</w:t>
            </w:r>
            <w:r w:rsidRPr="00911F50">
              <w:rPr>
                <w:rFonts w:ascii="Calibri" w:hAnsi="Calibri"/>
                <w:sz w:val="24"/>
                <w:szCs w:val="24"/>
                <w:lang w:bidi="en-US"/>
              </w:rPr>
              <w:t xml:space="preserve"> </w:t>
            </w:r>
            <w:proofErr w:type="gramStart"/>
            <w:r w:rsidRPr="00911F50">
              <w:rPr>
                <w:sz w:val="24"/>
                <w:szCs w:val="24"/>
                <w:lang w:bidi="en-US"/>
              </w:rPr>
              <w:t>сложные</w:t>
            </w:r>
            <w:r w:rsidRPr="00911F50">
              <w:rPr>
                <w:rFonts w:ascii="Calibri" w:hAnsi="Calibri"/>
                <w:sz w:val="24"/>
                <w:szCs w:val="24"/>
                <w:lang w:bidi="en-US"/>
              </w:rPr>
              <w:t xml:space="preserve">  и</w:t>
            </w:r>
            <w:proofErr w:type="gramEnd"/>
            <w:r w:rsidRPr="00911F50">
              <w:rPr>
                <w:rFonts w:ascii="Calibri" w:hAnsi="Calibri"/>
                <w:sz w:val="24"/>
                <w:szCs w:val="24"/>
                <w:lang w:bidi="en-US"/>
              </w:rPr>
              <w:t xml:space="preserve"> </w:t>
            </w:r>
            <w:r w:rsidRPr="00911F50">
              <w:rPr>
                <w:sz w:val="24"/>
                <w:szCs w:val="24"/>
                <w:lang w:bidi="en-US"/>
              </w:rPr>
              <w:t>проблемные</w:t>
            </w:r>
            <w:r w:rsidRPr="00911F50">
              <w:rPr>
                <w:rFonts w:ascii="Calibri" w:hAnsi="Calibri"/>
                <w:sz w:val="24"/>
                <w:szCs w:val="24"/>
                <w:lang w:bidi="en-US"/>
              </w:rPr>
              <w:t xml:space="preserve"> </w:t>
            </w:r>
            <w:r w:rsidRPr="00911F50">
              <w:rPr>
                <w:sz w:val="24"/>
                <w:szCs w:val="24"/>
                <w:lang w:bidi="en-US"/>
              </w:rPr>
              <w:t>ситуации в</w:t>
            </w:r>
            <w:r w:rsidRPr="00911F50">
              <w:rPr>
                <w:rFonts w:ascii="Calibri" w:hAnsi="Calibri"/>
                <w:sz w:val="24"/>
                <w:szCs w:val="24"/>
                <w:lang w:bidi="en-US"/>
              </w:rPr>
              <w:t xml:space="preserve"> </w:t>
            </w:r>
            <w:r w:rsidRPr="00911F50">
              <w:rPr>
                <w:sz w:val="24"/>
                <w:szCs w:val="24"/>
                <w:lang w:bidi="en-US"/>
              </w:rPr>
              <w:t>различных</w:t>
            </w:r>
          </w:p>
          <w:p w:rsidR="00911F50" w:rsidRPr="00911F50" w:rsidRDefault="00911F50" w:rsidP="00911F50">
            <w:pPr>
              <w:widowControl/>
              <w:autoSpaceDE/>
              <w:autoSpaceDN/>
              <w:rPr>
                <w:sz w:val="24"/>
                <w:szCs w:val="24"/>
                <w:lang w:bidi="en-US"/>
              </w:rPr>
            </w:pPr>
            <w:r w:rsidRPr="00911F50">
              <w:rPr>
                <w:sz w:val="24"/>
                <w:szCs w:val="24"/>
                <w:lang w:bidi="en-US"/>
              </w:rPr>
              <w:t>контекстах.</w:t>
            </w:r>
          </w:p>
          <w:p w:rsidR="00911F50" w:rsidRPr="00911F50" w:rsidRDefault="00911F50" w:rsidP="00911F50">
            <w:pPr>
              <w:widowControl/>
              <w:autoSpaceDE/>
              <w:autoSpaceDN/>
              <w:rPr>
                <w:sz w:val="24"/>
                <w:szCs w:val="24"/>
                <w:lang w:bidi="en-US"/>
              </w:rPr>
            </w:pPr>
            <w:r w:rsidRPr="00911F50">
              <w:rPr>
                <w:sz w:val="24"/>
                <w:szCs w:val="24"/>
                <w:lang w:bidi="en-US"/>
              </w:rPr>
              <w:t>- Проведение анализа</w:t>
            </w:r>
            <w:r w:rsidRPr="00911F50">
              <w:rPr>
                <w:rFonts w:ascii="Calibri" w:hAnsi="Calibri"/>
                <w:sz w:val="24"/>
                <w:szCs w:val="24"/>
                <w:lang w:bidi="en-US"/>
              </w:rPr>
              <w:t xml:space="preserve"> </w:t>
            </w:r>
            <w:r w:rsidRPr="00911F50">
              <w:rPr>
                <w:sz w:val="24"/>
                <w:szCs w:val="24"/>
                <w:lang w:bidi="en-US"/>
              </w:rPr>
              <w:t>сложных ситуаций</w:t>
            </w:r>
            <w:r w:rsidRPr="00911F50">
              <w:rPr>
                <w:rFonts w:ascii="Calibri" w:hAnsi="Calibri"/>
                <w:sz w:val="24"/>
                <w:szCs w:val="24"/>
                <w:lang w:bidi="en-US"/>
              </w:rPr>
              <w:t xml:space="preserve"> </w:t>
            </w:r>
            <w:r w:rsidRPr="00911F50">
              <w:rPr>
                <w:sz w:val="24"/>
                <w:szCs w:val="24"/>
                <w:lang w:bidi="en-US"/>
              </w:rPr>
              <w:t>при решении задач</w:t>
            </w:r>
          </w:p>
          <w:p w:rsidR="00911F50" w:rsidRPr="00911F50" w:rsidRDefault="00911F50" w:rsidP="00911F50">
            <w:pPr>
              <w:widowControl/>
              <w:autoSpaceDE/>
              <w:autoSpaceDN/>
              <w:rPr>
                <w:sz w:val="24"/>
                <w:szCs w:val="24"/>
                <w:lang w:bidi="en-US"/>
              </w:rPr>
            </w:pPr>
            <w:r w:rsidRPr="00911F50">
              <w:rPr>
                <w:sz w:val="24"/>
                <w:szCs w:val="24"/>
                <w:lang w:bidi="en-US"/>
              </w:rPr>
              <w:t>профессиональной</w:t>
            </w:r>
            <w:r w:rsidRPr="00911F50">
              <w:rPr>
                <w:rFonts w:ascii="Calibri" w:hAnsi="Calibri"/>
                <w:sz w:val="24"/>
                <w:szCs w:val="24"/>
                <w:lang w:val="en-US" w:bidi="en-US"/>
              </w:rPr>
              <w:t xml:space="preserve"> </w:t>
            </w:r>
            <w:r w:rsidRPr="00911F50">
              <w:rPr>
                <w:sz w:val="24"/>
                <w:szCs w:val="24"/>
                <w:lang w:bidi="en-US"/>
              </w:rPr>
              <w:t>деятельности.</w:t>
            </w:r>
          </w:p>
          <w:p w:rsidR="00911F50" w:rsidRPr="00911F50" w:rsidRDefault="00911F50" w:rsidP="00911F50">
            <w:pPr>
              <w:widowControl/>
              <w:autoSpaceDE/>
              <w:autoSpaceDN/>
              <w:rPr>
                <w:sz w:val="24"/>
                <w:szCs w:val="24"/>
                <w:lang w:bidi="en-US"/>
              </w:rPr>
            </w:pPr>
          </w:p>
        </w:tc>
        <w:tc>
          <w:tcPr>
            <w:tcW w:w="2805" w:type="dxa"/>
          </w:tcPr>
          <w:p w:rsidR="00911F50" w:rsidRPr="00911F50" w:rsidRDefault="00911F50" w:rsidP="00911F50">
            <w:pPr>
              <w:widowControl/>
              <w:autoSpaceDE/>
              <w:autoSpaceDN/>
              <w:rPr>
                <w:sz w:val="24"/>
                <w:szCs w:val="24"/>
                <w:lang w:bidi="en-US"/>
              </w:rPr>
            </w:pPr>
            <w:r w:rsidRPr="00911F50">
              <w:rPr>
                <w:sz w:val="24"/>
                <w:szCs w:val="24"/>
                <w:lang w:bidi="en-US"/>
              </w:rPr>
              <w:t xml:space="preserve"> </w:t>
            </w:r>
            <w:r w:rsidRPr="00911F50">
              <w:rPr>
                <w:rFonts w:ascii="Calibri" w:hAnsi="Calibri"/>
                <w:sz w:val="24"/>
                <w:szCs w:val="24"/>
                <w:lang w:bidi="en-US"/>
              </w:rPr>
              <w:t xml:space="preserve"> </w:t>
            </w:r>
            <w:r w:rsidRPr="00911F50">
              <w:rPr>
                <w:sz w:val="24"/>
                <w:szCs w:val="24"/>
                <w:lang w:bidi="en-US"/>
              </w:rPr>
              <w:t xml:space="preserve">Устный опрос, практические занятия, контрольные работы, тестирование, самостоятельная работа. </w:t>
            </w:r>
          </w:p>
        </w:tc>
      </w:tr>
      <w:tr w:rsidR="00911F50" w:rsidRPr="00911F50" w:rsidTr="000900C9">
        <w:tblPrEx>
          <w:tblCellMar>
            <w:top w:w="0" w:type="dxa"/>
            <w:bottom w:w="0" w:type="dxa"/>
          </w:tblCellMar>
        </w:tblPrEx>
        <w:trPr>
          <w:trHeight w:val="1380"/>
        </w:trPr>
        <w:tc>
          <w:tcPr>
            <w:tcW w:w="2873" w:type="dxa"/>
          </w:tcPr>
          <w:p w:rsidR="00911F50" w:rsidRPr="00911F50" w:rsidRDefault="00911F50" w:rsidP="00911F50">
            <w:pPr>
              <w:widowControl/>
              <w:autoSpaceDE/>
              <w:autoSpaceDN/>
              <w:rPr>
                <w:sz w:val="24"/>
                <w:szCs w:val="24"/>
                <w:lang w:bidi="en-US"/>
              </w:rPr>
            </w:pPr>
            <w:r w:rsidRPr="00911F50">
              <w:rPr>
                <w:sz w:val="24"/>
                <w:szCs w:val="24"/>
                <w:lang w:bidi="en-US"/>
              </w:rPr>
              <w:t xml:space="preserve">ОК </w:t>
            </w:r>
            <w:proofErr w:type="gramStart"/>
            <w:r w:rsidRPr="00911F50">
              <w:rPr>
                <w:sz w:val="24"/>
                <w:szCs w:val="24"/>
                <w:lang w:bidi="en-US"/>
              </w:rPr>
              <w:t>02.Осуществлять</w:t>
            </w:r>
            <w:proofErr w:type="gramEnd"/>
            <w:r w:rsidRPr="00911F50">
              <w:rPr>
                <w:sz w:val="24"/>
                <w:szCs w:val="24"/>
                <w:lang w:bidi="en-US"/>
              </w:rPr>
              <w:t xml:space="preserve"> поиск, анализ и интерпретацию информации, необходимой для выполнения задач профессиональной деятельности.</w:t>
            </w:r>
          </w:p>
          <w:p w:rsidR="00911F50" w:rsidRPr="00911F50" w:rsidRDefault="00911F50" w:rsidP="00911F50">
            <w:pPr>
              <w:widowControl/>
              <w:autoSpaceDE/>
              <w:autoSpaceDN/>
              <w:rPr>
                <w:sz w:val="24"/>
                <w:szCs w:val="24"/>
                <w:lang w:bidi="en-US"/>
              </w:rPr>
            </w:pPr>
            <w:r w:rsidRPr="00911F50">
              <w:rPr>
                <w:sz w:val="24"/>
                <w:szCs w:val="24"/>
                <w:lang w:bidi="en-US"/>
              </w:rPr>
              <w:t xml:space="preserve">  </w:t>
            </w:r>
          </w:p>
        </w:tc>
        <w:tc>
          <w:tcPr>
            <w:tcW w:w="4312" w:type="dxa"/>
          </w:tcPr>
          <w:p w:rsidR="00911F50" w:rsidRPr="00911F50" w:rsidRDefault="00911F50" w:rsidP="00911F50">
            <w:pPr>
              <w:widowControl/>
              <w:autoSpaceDE/>
              <w:autoSpaceDN/>
              <w:rPr>
                <w:sz w:val="24"/>
                <w:szCs w:val="32"/>
                <w:lang w:bidi="en-US"/>
              </w:rPr>
            </w:pPr>
            <w:r w:rsidRPr="00911F50">
              <w:rPr>
                <w:sz w:val="24"/>
                <w:szCs w:val="32"/>
                <w:lang w:bidi="en-US"/>
              </w:rPr>
              <w:t>-Умения планировать информационного</w:t>
            </w:r>
          </w:p>
          <w:p w:rsidR="00911F50" w:rsidRPr="00911F50" w:rsidRDefault="00911F50" w:rsidP="00911F50">
            <w:pPr>
              <w:widowControl/>
              <w:autoSpaceDE/>
              <w:autoSpaceDN/>
              <w:rPr>
                <w:sz w:val="24"/>
                <w:szCs w:val="32"/>
                <w:lang w:bidi="en-US"/>
              </w:rPr>
            </w:pPr>
            <w:r w:rsidRPr="00911F50">
              <w:rPr>
                <w:sz w:val="24"/>
                <w:szCs w:val="32"/>
                <w:lang w:bidi="en-US"/>
              </w:rPr>
              <w:t>поиска из широкого набора источников, необходимого для</w:t>
            </w:r>
          </w:p>
          <w:p w:rsidR="00911F50" w:rsidRPr="00911F50" w:rsidRDefault="00911F50" w:rsidP="00911F50">
            <w:pPr>
              <w:widowControl/>
              <w:autoSpaceDE/>
              <w:autoSpaceDN/>
              <w:rPr>
                <w:sz w:val="24"/>
                <w:szCs w:val="32"/>
                <w:lang w:bidi="en-US"/>
              </w:rPr>
            </w:pPr>
            <w:r w:rsidRPr="00911F50">
              <w:rPr>
                <w:sz w:val="24"/>
                <w:szCs w:val="32"/>
                <w:lang w:bidi="en-US"/>
              </w:rPr>
              <w:t>выполнения профессиональных</w:t>
            </w:r>
          </w:p>
          <w:p w:rsidR="00911F50" w:rsidRPr="00911F50" w:rsidRDefault="00911F50" w:rsidP="00911F50">
            <w:pPr>
              <w:widowControl/>
              <w:autoSpaceDE/>
              <w:autoSpaceDN/>
              <w:rPr>
                <w:sz w:val="24"/>
                <w:szCs w:val="32"/>
                <w:lang w:bidi="en-US"/>
              </w:rPr>
            </w:pPr>
            <w:r w:rsidRPr="00911F50">
              <w:rPr>
                <w:sz w:val="24"/>
                <w:szCs w:val="32"/>
                <w:lang w:bidi="en-US"/>
              </w:rPr>
              <w:t xml:space="preserve">задач. </w:t>
            </w:r>
          </w:p>
          <w:p w:rsidR="00911F50" w:rsidRPr="00911F50" w:rsidRDefault="00911F50" w:rsidP="00911F50">
            <w:pPr>
              <w:widowControl/>
              <w:autoSpaceDE/>
              <w:autoSpaceDN/>
              <w:rPr>
                <w:sz w:val="24"/>
                <w:szCs w:val="32"/>
                <w:lang w:bidi="en-US"/>
              </w:rPr>
            </w:pPr>
            <w:r w:rsidRPr="00911F50">
              <w:rPr>
                <w:sz w:val="24"/>
                <w:szCs w:val="32"/>
                <w:lang w:bidi="en-US"/>
              </w:rPr>
              <w:t>- Проведение анализа</w:t>
            </w:r>
          </w:p>
          <w:p w:rsidR="00911F50" w:rsidRPr="00911F50" w:rsidRDefault="00911F50" w:rsidP="00911F50">
            <w:pPr>
              <w:widowControl/>
              <w:autoSpaceDE/>
              <w:autoSpaceDN/>
              <w:rPr>
                <w:sz w:val="24"/>
                <w:szCs w:val="32"/>
                <w:lang w:bidi="en-US"/>
              </w:rPr>
            </w:pPr>
            <w:r w:rsidRPr="00911F50">
              <w:rPr>
                <w:sz w:val="24"/>
                <w:szCs w:val="32"/>
                <w:lang w:bidi="en-US"/>
              </w:rPr>
              <w:t>полученной информации, выделяет в ней главные аспекты. - Структурирование отобранной</w:t>
            </w:r>
          </w:p>
          <w:p w:rsidR="00911F50" w:rsidRPr="00911F50" w:rsidRDefault="00911F50" w:rsidP="00911F50">
            <w:pPr>
              <w:widowControl/>
              <w:autoSpaceDE/>
              <w:autoSpaceDN/>
              <w:rPr>
                <w:sz w:val="24"/>
                <w:szCs w:val="32"/>
                <w:lang w:bidi="en-US"/>
              </w:rPr>
            </w:pPr>
            <w:r w:rsidRPr="00911F50">
              <w:rPr>
                <w:sz w:val="24"/>
                <w:szCs w:val="32"/>
                <w:lang w:bidi="en-US"/>
              </w:rPr>
              <w:t>информации в соответствии с</w:t>
            </w:r>
          </w:p>
          <w:p w:rsidR="00911F50" w:rsidRPr="00911F50" w:rsidRDefault="00911F50" w:rsidP="00911F50">
            <w:pPr>
              <w:widowControl/>
              <w:autoSpaceDE/>
              <w:autoSpaceDN/>
              <w:rPr>
                <w:sz w:val="24"/>
                <w:szCs w:val="32"/>
                <w:lang w:bidi="en-US"/>
              </w:rPr>
            </w:pPr>
            <w:r w:rsidRPr="00911F50">
              <w:rPr>
                <w:sz w:val="24"/>
                <w:szCs w:val="32"/>
                <w:lang w:bidi="en-US"/>
              </w:rPr>
              <w:t xml:space="preserve">параметрами поиска. </w:t>
            </w:r>
          </w:p>
          <w:p w:rsidR="00911F50" w:rsidRPr="00911F50" w:rsidRDefault="00911F50" w:rsidP="00911F50">
            <w:pPr>
              <w:widowControl/>
              <w:autoSpaceDE/>
              <w:autoSpaceDN/>
              <w:rPr>
                <w:sz w:val="24"/>
                <w:szCs w:val="32"/>
                <w:lang w:bidi="en-US"/>
              </w:rPr>
            </w:pPr>
            <w:r w:rsidRPr="00911F50">
              <w:rPr>
                <w:sz w:val="24"/>
                <w:szCs w:val="32"/>
                <w:lang w:bidi="en-US"/>
              </w:rPr>
              <w:t>- Интерпретация</w:t>
            </w:r>
          </w:p>
          <w:p w:rsidR="00911F50" w:rsidRPr="00911F50" w:rsidRDefault="00911F50" w:rsidP="00911F50">
            <w:pPr>
              <w:widowControl/>
              <w:autoSpaceDE/>
              <w:autoSpaceDN/>
              <w:rPr>
                <w:sz w:val="24"/>
                <w:szCs w:val="32"/>
                <w:lang w:bidi="en-US"/>
              </w:rPr>
            </w:pPr>
            <w:r w:rsidRPr="00911F50">
              <w:rPr>
                <w:sz w:val="24"/>
                <w:szCs w:val="32"/>
                <w:lang w:bidi="en-US"/>
              </w:rPr>
              <w:t>полученной информации в контексте</w:t>
            </w:r>
          </w:p>
          <w:p w:rsidR="00911F50" w:rsidRPr="00911F50" w:rsidRDefault="00911F50" w:rsidP="00911F50">
            <w:pPr>
              <w:widowControl/>
              <w:autoSpaceDE/>
              <w:autoSpaceDN/>
              <w:rPr>
                <w:rFonts w:ascii="Calibri" w:hAnsi="Calibri"/>
                <w:sz w:val="24"/>
                <w:szCs w:val="32"/>
                <w:lang w:bidi="en-US"/>
              </w:rPr>
            </w:pPr>
            <w:r w:rsidRPr="00911F50">
              <w:rPr>
                <w:sz w:val="24"/>
                <w:szCs w:val="32"/>
                <w:lang w:bidi="en-US"/>
              </w:rPr>
              <w:t>профессиональной деятельности.</w:t>
            </w:r>
          </w:p>
        </w:tc>
        <w:tc>
          <w:tcPr>
            <w:tcW w:w="2805" w:type="dxa"/>
          </w:tcPr>
          <w:p w:rsidR="00911F50" w:rsidRPr="00911F50" w:rsidRDefault="00911F50" w:rsidP="00911F50">
            <w:pPr>
              <w:widowControl/>
              <w:autoSpaceDE/>
              <w:autoSpaceDN/>
              <w:rPr>
                <w:sz w:val="24"/>
                <w:szCs w:val="24"/>
                <w:lang w:bidi="en-US"/>
              </w:rPr>
            </w:pPr>
            <w:r w:rsidRPr="00911F50">
              <w:rPr>
                <w:sz w:val="24"/>
                <w:szCs w:val="24"/>
                <w:lang w:bidi="en-US"/>
              </w:rPr>
              <w:t xml:space="preserve"> Устный опрос, практические занятия, контрольные работы, тестирование, самостоятельная работа.</w:t>
            </w:r>
          </w:p>
        </w:tc>
      </w:tr>
      <w:tr w:rsidR="00911F50" w:rsidRPr="00911F50" w:rsidTr="000900C9">
        <w:tblPrEx>
          <w:tblCellMar>
            <w:top w:w="0" w:type="dxa"/>
            <w:bottom w:w="0" w:type="dxa"/>
          </w:tblCellMar>
        </w:tblPrEx>
        <w:trPr>
          <w:trHeight w:val="1380"/>
        </w:trPr>
        <w:tc>
          <w:tcPr>
            <w:tcW w:w="2873" w:type="dxa"/>
          </w:tcPr>
          <w:p w:rsidR="00911F50" w:rsidRPr="00911F50" w:rsidRDefault="00911F50" w:rsidP="00911F50">
            <w:pPr>
              <w:widowControl/>
              <w:autoSpaceDE/>
              <w:autoSpaceDN/>
              <w:rPr>
                <w:sz w:val="24"/>
                <w:szCs w:val="24"/>
                <w:lang w:bidi="en-US"/>
              </w:rPr>
            </w:pPr>
            <w:r w:rsidRPr="00911F50">
              <w:rPr>
                <w:sz w:val="24"/>
                <w:szCs w:val="24"/>
                <w:lang w:bidi="en-US"/>
              </w:rPr>
              <w:lastRenderedPageBreak/>
              <w:t xml:space="preserve">  ОК </w:t>
            </w:r>
            <w:proofErr w:type="gramStart"/>
            <w:r w:rsidRPr="00911F50">
              <w:rPr>
                <w:sz w:val="24"/>
                <w:szCs w:val="24"/>
                <w:lang w:bidi="en-US"/>
              </w:rPr>
              <w:t>03.Планировать</w:t>
            </w:r>
            <w:proofErr w:type="gramEnd"/>
            <w:r w:rsidRPr="00911F50">
              <w:rPr>
                <w:sz w:val="24"/>
                <w:szCs w:val="24"/>
                <w:lang w:bidi="en-US"/>
              </w:rPr>
              <w:t xml:space="preserve"> и реализовывать собственное профессиональное и личностное развитие..</w:t>
            </w:r>
          </w:p>
        </w:tc>
        <w:tc>
          <w:tcPr>
            <w:tcW w:w="4312" w:type="dxa"/>
          </w:tcPr>
          <w:p w:rsidR="00911F50" w:rsidRPr="00911F50" w:rsidRDefault="00911F50" w:rsidP="00911F50">
            <w:pPr>
              <w:widowControl/>
              <w:autoSpaceDE/>
              <w:autoSpaceDN/>
              <w:rPr>
                <w:sz w:val="24"/>
                <w:szCs w:val="24"/>
                <w:lang w:bidi="en-US"/>
              </w:rPr>
            </w:pPr>
            <w:r w:rsidRPr="00911F50">
              <w:rPr>
                <w:sz w:val="24"/>
                <w:szCs w:val="24"/>
                <w:lang w:bidi="en-US"/>
              </w:rPr>
              <w:t xml:space="preserve"> - Умения использовать</w:t>
            </w:r>
            <w:r w:rsidRPr="00911F50">
              <w:rPr>
                <w:rFonts w:ascii="Calibri" w:hAnsi="Calibri"/>
                <w:sz w:val="24"/>
                <w:szCs w:val="24"/>
                <w:lang w:bidi="en-US"/>
              </w:rPr>
              <w:t xml:space="preserve"> </w:t>
            </w:r>
            <w:r w:rsidRPr="00911F50">
              <w:rPr>
                <w:sz w:val="24"/>
                <w:szCs w:val="24"/>
                <w:lang w:bidi="en-US"/>
              </w:rPr>
              <w:t>актуальную</w:t>
            </w:r>
            <w:r w:rsidRPr="00911F50">
              <w:rPr>
                <w:rFonts w:ascii="Calibri" w:hAnsi="Calibri"/>
                <w:sz w:val="24"/>
                <w:szCs w:val="24"/>
                <w:lang w:bidi="en-US"/>
              </w:rPr>
              <w:t xml:space="preserve"> </w:t>
            </w:r>
            <w:r w:rsidRPr="00911F50">
              <w:rPr>
                <w:sz w:val="24"/>
                <w:szCs w:val="24"/>
                <w:lang w:bidi="en-US"/>
              </w:rPr>
              <w:t>нормативно-</w:t>
            </w:r>
            <w:r w:rsidRPr="00911F50">
              <w:rPr>
                <w:rFonts w:ascii="Calibri" w:hAnsi="Calibri"/>
                <w:sz w:val="24"/>
                <w:szCs w:val="24"/>
                <w:lang w:bidi="en-US"/>
              </w:rPr>
              <w:t xml:space="preserve"> </w:t>
            </w:r>
            <w:r w:rsidRPr="00911F50">
              <w:rPr>
                <w:sz w:val="24"/>
                <w:szCs w:val="24"/>
                <w:lang w:bidi="en-US"/>
              </w:rPr>
              <w:t>правовую</w:t>
            </w:r>
          </w:p>
          <w:p w:rsidR="00911F50" w:rsidRPr="00911F50" w:rsidRDefault="00911F50" w:rsidP="00911F50">
            <w:pPr>
              <w:widowControl/>
              <w:autoSpaceDE/>
              <w:autoSpaceDN/>
              <w:rPr>
                <w:sz w:val="24"/>
                <w:szCs w:val="24"/>
                <w:lang w:bidi="en-US"/>
              </w:rPr>
            </w:pPr>
            <w:r w:rsidRPr="00911F50">
              <w:rPr>
                <w:sz w:val="24"/>
                <w:szCs w:val="24"/>
                <w:lang w:bidi="en-US"/>
              </w:rPr>
              <w:t>документацию по</w:t>
            </w:r>
            <w:r w:rsidRPr="00911F50">
              <w:rPr>
                <w:rFonts w:ascii="Calibri" w:hAnsi="Calibri"/>
                <w:sz w:val="24"/>
                <w:szCs w:val="24"/>
                <w:lang w:bidi="en-US"/>
              </w:rPr>
              <w:t xml:space="preserve"> </w:t>
            </w:r>
            <w:r w:rsidRPr="00911F50">
              <w:rPr>
                <w:sz w:val="24"/>
                <w:szCs w:val="24"/>
                <w:lang w:bidi="en-US"/>
              </w:rPr>
              <w:t>профессии</w:t>
            </w:r>
          </w:p>
          <w:p w:rsidR="00911F50" w:rsidRPr="00911F50" w:rsidRDefault="00911F50" w:rsidP="00911F50">
            <w:pPr>
              <w:widowControl/>
              <w:autoSpaceDE/>
              <w:autoSpaceDN/>
              <w:rPr>
                <w:rFonts w:ascii="Calibri" w:hAnsi="Calibri"/>
                <w:sz w:val="24"/>
                <w:szCs w:val="24"/>
                <w:lang w:bidi="en-US"/>
              </w:rPr>
            </w:pPr>
            <w:r w:rsidRPr="00911F50">
              <w:rPr>
                <w:sz w:val="24"/>
                <w:szCs w:val="24"/>
                <w:lang w:bidi="en-US"/>
              </w:rPr>
              <w:t xml:space="preserve"> (специальности) и </w:t>
            </w:r>
            <w:r w:rsidRPr="00911F50">
              <w:rPr>
                <w:rFonts w:ascii="Calibri" w:hAnsi="Calibri"/>
                <w:sz w:val="24"/>
                <w:szCs w:val="24"/>
                <w:lang w:bidi="en-US"/>
              </w:rPr>
              <w:t xml:space="preserve"> </w:t>
            </w:r>
          </w:p>
          <w:p w:rsidR="00911F50" w:rsidRPr="00911F50" w:rsidRDefault="00911F50" w:rsidP="00911F50">
            <w:pPr>
              <w:widowControl/>
              <w:autoSpaceDE/>
              <w:autoSpaceDN/>
              <w:rPr>
                <w:sz w:val="24"/>
                <w:szCs w:val="24"/>
                <w:lang w:bidi="en-US"/>
              </w:rPr>
            </w:pPr>
            <w:r w:rsidRPr="00911F50">
              <w:rPr>
                <w:rFonts w:ascii="Calibri" w:hAnsi="Calibri"/>
                <w:sz w:val="24"/>
                <w:szCs w:val="24"/>
                <w:lang w:bidi="en-US"/>
              </w:rPr>
              <w:t xml:space="preserve">  </w:t>
            </w:r>
            <w:r w:rsidRPr="00911F50">
              <w:rPr>
                <w:sz w:val="24"/>
                <w:szCs w:val="24"/>
                <w:lang w:bidi="en-US"/>
              </w:rPr>
              <w:t>применение</w:t>
            </w:r>
            <w:r w:rsidRPr="00911F50">
              <w:rPr>
                <w:rFonts w:ascii="Calibri" w:hAnsi="Calibri"/>
                <w:sz w:val="24"/>
                <w:szCs w:val="24"/>
                <w:lang w:bidi="en-US"/>
              </w:rPr>
              <w:t xml:space="preserve"> </w:t>
            </w:r>
            <w:r w:rsidRPr="00911F50">
              <w:rPr>
                <w:sz w:val="24"/>
                <w:szCs w:val="24"/>
                <w:lang w:bidi="en-US"/>
              </w:rPr>
              <w:t>современной научной</w:t>
            </w:r>
          </w:p>
          <w:p w:rsidR="00911F50" w:rsidRPr="00911F50" w:rsidRDefault="00911F50" w:rsidP="00911F50">
            <w:pPr>
              <w:widowControl/>
              <w:autoSpaceDE/>
              <w:autoSpaceDN/>
              <w:rPr>
                <w:sz w:val="24"/>
                <w:szCs w:val="24"/>
                <w:lang w:bidi="en-US"/>
              </w:rPr>
            </w:pPr>
            <w:r w:rsidRPr="00911F50">
              <w:rPr>
                <w:sz w:val="24"/>
                <w:szCs w:val="24"/>
                <w:lang w:bidi="en-US"/>
              </w:rPr>
              <w:t>профессиональной</w:t>
            </w:r>
            <w:r w:rsidRPr="00911F50">
              <w:rPr>
                <w:rFonts w:ascii="Calibri" w:hAnsi="Calibri"/>
                <w:sz w:val="24"/>
                <w:szCs w:val="24"/>
                <w:lang w:bidi="en-US"/>
              </w:rPr>
              <w:t xml:space="preserve"> </w:t>
            </w:r>
            <w:r w:rsidRPr="00911F50">
              <w:rPr>
                <w:sz w:val="24"/>
                <w:szCs w:val="24"/>
                <w:lang w:bidi="en-US"/>
              </w:rPr>
              <w:t>терминологии.</w:t>
            </w:r>
          </w:p>
          <w:p w:rsidR="00911F50" w:rsidRPr="00911F50" w:rsidRDefault="00911F50" w:rsidP="00911F50">
            <w:pPr>
              <w:widowControl/>
              <w:autoSpaceDE/>
              <w:autoSpaceDN/>
              <w:rPr>
                <w:sz w:val="24"/>
                <w:szCs w:val="24"/>
                <w:lang w:bidi="en-US"/>
              </w:rPr>
            </w:pPr>
            <w:r w:rsidRPr="00911F50">
              <w:rPr>
                <w:sz w:val="24"/>
                <w:szCs w:val="24"/>
                <w:lang w:bidi="en-US"/>
              </w:rPr>
              <w:t>- Определение</w:t>
            </w:r>
            <w:r w:rsidRPr="00911F50">
              <w:rPr>
                <w:rFonts w:ascii="Calibri" w:hAnsi="Calibri"/>
                <w:sz w:val="24"/>
                <w:szCs w:val="24"/>
                <w:lang w:bidi="en-US"/>
              </w:rPr>
              <w:t xml:space="preserve"> </w:t>
            </w:r>
            <w:r w:rsidRPr="00911F50">
              <w:rPr>
                <w:sz w:val="24"/>
                <w:szCs w:val="24"/>
                <w:lang w:bidi="en-US"/>
              </w:rPr>
              <w:t>траектории</w:t>
            </w:r>
            <w:r w:rsidRPr="00911F50">
              <w:rPr>
                <w:rFonts w:ascii="Calibri" w:hAnsi="Calibri"/>
                <w:sz w:val="24"/>
                <w:szCs w:val="24"/>
                <w:lang w:bidi="en-US"/>
              </w:rPr>
              <w:t xml:space="preserve"> </w:t>
            </w:r>
            <w:r w:rsidRPr="00911F50">
              <w:rPr>
                <w:sz w:val="24"/>
                <w:szCs w:val="24"/>
                <w:lang w:bidi="en-US"/>
              </w:rPr>
              <w:t>развития и</w:t>
            </w:r>
          </w:p>
          <w:p w:rsidR="00911F50" w:rsidRPr="00911F50" w:rsidRDefault="00911F50" w:rsidP="00911F50">
            <w:pPr>
              <w:widowControl/>
              <w:autoSpaceDE/>
              <w:autoSpaceDN/>
              <w:rPr>
                <w:sz w:val="24"/>
                <w:szCs w:val="24"/>
                <w:lang w:bidi="en-US"/>
              </w:rPr>
            </w:pPr>
            <w:r w:rsidRPr="00911F50">
              <w:rPr>
                <w:sz w:val="24"/>
                <w:szCs w:val="24"/>
                <w:lang w:bidi="en-US"/>
              </w:rPr>
              <w:t>профессионального</w:t>
            </w:r>
            <w:r w:rsidRPr="00911F50">
              <w:rPr>
                <w:rFonts w:ascii="Calibri" w:hAnsi="Calibri"/>
                <w:sz w:val="24"/>
                <w:szCs w:val="24"/>
                <w:lang w:bidi="en-US"/>
              </w:rPr>
              <w:t xml:space="preserve"> </w:t>
            </w:r>
            <w:r w:rsidRPr="00911F50">
              <w:rPr>
                <w:sz w:val="24"/>
                <w:szCs w:val="24"/>
                <w:lang w:bidi="en-US"/>
              </w:rPr>
              <w:t>самообразования.</w:t>
            </w:r>
          </w:p>
        </w:tc>
        <w:tc>
          <w:tcPr>
            <w:tcW w:w="2805" w:type="dxa"/>
          </w:tcPr>
          <w:p w:rsidR="00911F50" w:rsidRPr="00911F50" w:rsidRDefault="00911F50" w:rsidP="00911F50">
            <w:pPr>
              <w:widowControl/>
              <w:autoSpaceDE/>
              <w:autoSpaceDN/>
              <w:rPr>
                <w:sz w:val="24"/>
                <w:szCs w:val="24"/>
                <w:lang w:bidi="en-US"/>
              </w:rPr>
            </w:pPr>
            <w:r w:rsidRPr="00911F50">
              <w:rPr>
                <w:sz w:val="24"/>
                <w:szCs w:val="24"/>
                <w:lang w:bidi="en-US"/>
              </w:rPr>
              <w:t xml:space="preserve">  Устный опрос, практические занятия, контрольные работы, тестирование, самостоятельная работа.</w:t>
            </w:r>
          </w:p>
        </w:tc>
      </w:tr>
      <w:tr w:rsidR="00911F50" w:rsidRPr="00911F50" w:rsidTr="000900C9">
        <w:tblPrEx>
          <w:tblCellMar>
            <w:top w:w="0" w:type="dxa"/>
            <w:bottom w:w="0" w:type="dxa"/>
          </w:tblCellMar>
        </w:tblPrEx>
        <w:trPr>
          <w:trHeight w:val="2085"/>
        </w:trPr>
        <w:tc>
          <w:tcPr>
            <w:tcW w:w="2873" w:type="dxa"/>
          </w:tcPr>
          <w:p w:rsidR="00911F50" w:rsidRPr="00911F50" w:rsidRDefault="00911F50" w:rsidP="00911F50">
            <w:pPr>
              <w:widowControl/>
              <w:autoSpaceDE/>
              <w:autoSpaceDN/>
              <w:rPr>
                <w:sz w:val="24"/>
                <w:szCs w:val="24"/>
                <w:lang w:bidi="en-US"/>
              </w:rPr>
            </w:pPr>
            <w:r w:rsidRPr="00911F50">
              <w:rPr>
                <w:sz w:val="24"/>
                <w:szCs w:val="24"/>
                <w:lang w:bidi="en-US"/>
              </w:rPr>
              <w:t xml:space="preserve">ОК </w:t>
            </w:r>
            <w:proofErr w:type="gramStart"/>
            <w:r w:rsidRPr="00911F50">
              <w:rPr>
                <w:sz w:val="24"/>
                <w:szCs w:val="24"/>
                <w:lang w:bidi="en-US"/>
              </w:rPr>
              <w:t>04.Работать</w:t>
            </w:r>
            <w:proofErr w:type="gramEnd"/>
            <w:r w:rsidRPr="00911F50">
              <w:rPr>
                <w:sz w:val="24"/>
                <w:szCs w:val="24"/>
                <w:lang w:bidi="en-US"/>
              </w:rPr>
              <w:t xml:space="preserve"> в коллективе и команде, эффективно взаимодействовать с коллегами, руководством, клиентами.</w:t>
            </w:r>
          </w:p>
          <w:p w:rsidR="00911F50" w:rsidRPr="00911F50" w:rsidRDefault="00911F50" w:rsidP="00911F50">
            <w:pPr>
              <w:widowControl/>
              <w:autoSpaceDE/>
              <w:autoSpaceDN/>
              <w:rPr>
                <w:sz w:val="24"/>
                <w:szCs w:val="24"/>
                <w:lang w:bidi="en-US"/>
              </w:rPr>
            </w:pPr>
          </w:p>
        </w:tc>
        <w:tc>
          <w:tcPr>
            <w:tcW w:w="4312" w:type="dxa"/>
          </w:tcPr>
          <w:p w:rsidR="00911F50" w:rsidRPr="00911F50" w:rsidRDefault="00911F50" w:rsidP="00911F50">
            <w:pPr>
              <w:widowControl/>
              <w:autoSpaceDE/>
              <w:autoSpaceDN/>
              <w:rPr>
                <w:sz w:val="24"/>
                <w:szCs w:val="24"/>
                <w:lang w:bidi="en-US"/>
              </w:rPr>
            </w:pPr>
            <w:r w:rsidRPr="00911F50">
              <w:rPr>
                <w:sz w:val="24"/>
                <w:szCs w:val="24"/>
                <w:lang w:bidi="en-US"/>
              </w:rPr>
              <w:t xml:space="preserve"> - Умения участвовать в деловом</w:t>
            </w:r>
            <w:r w:rsidRPr="00911F50">
              <w:rPr>
                <w:rFonts w:ascii="Calibri" w:hAnsi="Calibri"/>
                <w:sz w:val="24"/>
                <w:szCs w:val="24"/>
                <w:lang w:bidi="en-US"/>
              </w:rPr>
              <w:t xml:space="preserve"> </w:t>
            </w:r>
            <w:r w:rsidRPr="00911F50">
              <w:rPr>
                <w:sz w:val="24"/>
                <w:szCs w:val="24"/>
                <w:lang w:bidi="en-US"/>
              </w:rPr>
              <w:t>общении для</w:t>
            </w:r>
            <w:r w:rsidRPr="00911F50">
              <w:rPr>
                <w:rFonts w:ascii="Calibri" w:hAnsi="Calibri"/>
                <w:sz w:val="24"/>
                <w:szCs w:val="24"/>
                <w:lang w:bidi="en-US"/>
              </w:rPr>
              <w:t xml:space="preserve"> </w:t>
            </w:r>
            <w:r w:rsidRPr="00911F50">
              <w:rPr>
                <w:sz w:val="24"/>
                <w:szCs w:val="24"/>
                <w:lang w:bidi="en-US"/>
              </w:rPr>
              <w:t>эффективного решения</w:t>
            </w:r>
          </w:p>
          <w:p w:rsidR="00911F50" w:rsidRPr="00911F50" w:rsidRDefault="00911F50" w:rsidP="00911F50">
            <w:pPr>
              <w:widowControl/>
              <w:autoSpaceDE/>
              <w:autoSpaceDN/>
              <w:rPr>
                <w:sz w:val="24"/>
                <w:szCs w:val="24"/>
                <w:lang w:bidi="en-US"/>
              </w:rPr>
            </w:pPr>
            <w:r w:rsidRPr="00911F50">
              <w:rPr>
                <w:sz w:val="24"/>
                <w:szCs w:val="24"/>
                <w:lang w:bidi="en-US"/>
              </w:rPr>
              <w:t>деловых</w:t>
            </w:r>
            <w:r w:rsidRPr="00911F50">
              <w:rPr>
                <w:rFonts w:ascii="Calibri" w:hAnsi="Calibri"/>
                <w:sz w:val="24"/>
                <w:szCs w:val="24"/>
                <w:lang w:bidi="en-US"/>
              </w:rPr>
              <w:t xml:space="preserve"> </w:t>
            </w:r>
            <w:r w:rsidRPr="00911F50">
              <w:rPr>
                <w:sz w:val="24"/>
                <w:szCs w:val="24"/>
                <w:lang w:bidi="en-US"/>
              </w:rPr>
              <w:t xml:space="preserve">задач. </w:t>
            </w:r>
          </w:p>
          <w:p w:rsidR="00911F50" w:rsidRPr="00911F50" w:rsidRDefault="00911F50" w:rsidP="00911F50">
            <w:pPr>
              <w:widowControl/>
              <w:autoSpaceDE/>
              <w:autoSpaceDN/>
              <w:rPr>
                <w:sz w:val="24"/>
                <w:szCs w:val="24"/>
                <w:lang w:bidi="en-US"/>
              </w:rPr>
            </w:pPr>
            <w:r w:rsidRPr="00911F50">
              <w:rPr>
                <w:sz w:val="24"/>
                <w:szCs w:val="24"/>
                <w:lang w:bidi="en-US"/>
              </w:rPr>
              <w:t>- Планирование</w:t>
            </w:r>
          </w:p>
          <w:p w:rsidR="00911F50" w:rsidRPr="00911F50" w:rsidRDefault="00911F50" w:rsidP="00911F50">
            <w:pPr>
              <w:widowControl/>
              <w:autoSpaceDE/>
              <w:autoSpaceDN/>
              <w:rPr>
                <w:sz w:val="24"/>
                <w:szCs w:val="24"/>
                <w:lang w:bidi="en-US"/>
              </w:rPr>
            </w:pPr>
            <w:r w:rsidRPr="00911F50">
              <w:rPr>
                <w:sz w:val="24"/>
                <w:szCs w:val="24"/>
                <w:lang w:bidi="en-US"/>
              </w:rPr>
              <w:t>профессиональной</w:t>
            </w:r>
            <w:r w:rsidRPr="00911F50">
              <w:rPr>
                <w:rFonts w:ascii="Calibri" w:hAnsi="Calibri"/>
                <w:sz w:val="24"/>
                <w:szCs w:val="24"/>
                <w:lang w:bidi="en-US"/>
              </w:rPr>
              <w:t xml:space="preserve"> </w:t>
            </w:r>
            <w:r w:rsidRPr="00911F50">
              <w:rPr>
                <w:sz w:val="24"/>
                <w:szCs w:val="24"/>
                <w:lang w:bidi="en-US"/>
              </w:rPr>
              <w:t>деятельности.</w:t>
            </w:r>
          </w:p>
          <w:p w:rsidR="00911F50" w:rsidRPr="00911F50" w:rsidRDefault="00911F50" w:rsidP="00911F50">
            <w:pPr>
              <w:widowControl/>
              <w:autoSpaceDE/>
              <w:autoSpaceDN/>
              <w:rPr>
                <w:sz w:val="24"/>
                <w:szCs w:val="24"/>
                <w:lang w:bidi="en-US"/>
              </w:rPr>
            </w:pPr>
          </w:p>
          <w:p w:rsidR="00911F50" w:rsidRPr="00911F50" w:rsidRDefault="00911F50" w:rsidP="00911F50">
            <w:pPr>
              <w:widowControl/>
              <w:autoSpaceDE/>
              <w:autoSpaceDN/>
              <w:rPr>
                <w:sz w:val="24"/>
                <w:szCs w:val="24"/>
                <w:lang w:bidi="en-US"/>
              </w:rPr>
            </w:pPr>
          </w:p>
          <w:p w:rsidR="00911F50" w:rsidRPr="00911F50" w:rsidRDefault="00911F50" w:rsidP="00911F50">
            <w:pPr>
              <w:widowControl/>
              <w:autoSpaceDE/>
              <w:autoSpaceDN/>
              <w:rPr>
                <w:sz w:val="24"/>
                <w:szCs w:val="24"/>
                <w:lang w:bidi="en-US"/>
              </w:rPr>
            </w:pPr>
          </w:p>
        </w:tc>
        <w:tc>
          <w:tcPr>
            <w:tcW w:w="2805" w:type="dxa"/>
          </w:tcPr>
          <w:p w:rsidR="00911F50" w:rsidRPr="00911F50" w:rsidRDefault="00911F50" w:rsidP="00911F50">
            <w:pPr>
              <w:widowControl/>
              <w:autoSpaceDE/>
              <w:autoSpaceDN/>
              <w:rPr>
                <w:sz w:val="24"/>
                <w:szCs w:val="24"/>
                <w:lang w:bidi="en-US"/>
              </w:rPr>
            </w:pPr>
            <w:r w:rsidRPr="00911F50">
              <w:rPr>
                <w:sz w:val="24"/>
                <w:szCs w:val="24"/>
                <w:lang w:bidi="en-US"/>
              </w:rPr>
              <w:t xml:space="preserve">  Устный опрос, практические занятия, контрольные работы, тестирование, самостоятельная работа.</w:t>
            </w:r>
          </w:p>
        </w:tc>
      </w:tr>
      <w:tr w:rsidR="00911F50" w:rsidRPr="00911F50" w:rsidTr="000900C9">
        <w:tblPrEx>
          <w:tblCellMar>
            <w:top w:w="0" w:type="dxa"/>
            <w:bottom w:w="0" w:type="dxa"/>
          </w:tblCellMar>
        </w:tblPrEx>
        <w:trPr>
          <w:trHeight w:val="1380"/>
        </w:trPr>
        <w:tc>
          <w:tcPr>
            <w:tcW w:w="2873" w:type="dxa"/>
          </w:tcPr>
          <w:p w:rsidR="00911F50" w:rsidRPr="00911F50" w:rsidRDefault="00911F50" w:rsidP="00911F50">
            <w:pPr>
              <w:widowControl/>
              <w:autoSpaceDE/>
              <w:autoSpaceDN/>
              <w:rPr>
                <w:sz w:val="24"/>
                <w:szCs w:val="24"/>
                <w:lang w:bidi="en-US"/>
              </w:rPr>
            </w:pPr>
            <w:r w:rsidRPr="00911F50">
              <w:rPr>
                <w:sz w:val="24"/>
                <w:szCs w:val="24"/>
                <w:lang w:bidi="en-US"/>
              </w:rPr>
              <w:t xml:space="preserve">ОК </w:t>
            </w:r>
            <w:proofErr w:type="gramStart"/>
            <w:r w:rsidRPr="00911F50">
              <w:rPr>
                <w:sz w:val="24"/>
                <w:szCs w:val="24"/>
                <w:lang w:bidi="en-US"/>
              </w:rPr>
              <w:t>05.Осуществлять</w:t>
            </w:r>
            <w:proofErr w:type="gramEnd"/>
            <w:r w:rsidRPr="00911F50">
              <w:rPr>
                <w:sz w:val="24"/>
                <w:szCs w:val="24"/>
                <w:lang w:bidi="en-US"/>
              </w:rPr>
              <w:t xml:space="preserve"> устную и письменную коммуникацию на государственном языке с учетом особенностей социального и культурного контекста.</w:t>
            </w:r>
          </w:p>
          <w:p w:rsidR="00911F50" w:rsidRPr="00911F50" w:rsidRDefault="00911F50" w:rsidP="00911F50">
            <w:pPr>
              <w:widowControl/>
              <w:autoSpaceDE/>
              <w:autoSpaceDN/>
              <w:rPr>
                <w:sz w:val="24"/>
                <w:szCs w:val="24"/>
                <w:lang w:bidi="en-US"/>
              </w:rPr>
            </w:pPr>
          </w:p>
          <w:p w:rsidR="00911F50" w:rsidRPr="00911F50" w:rsidRDefault="00911F50" w:rsidP="00911F50">
            <w:pPr>
              <w:widowControl/>
              <w:autoSpaceDE/>
              <w:autoSpaceDN/>
              <w:rPr>
                <w:sz w:val="24"/>
                <w:szCs w:val="24"/>
                <w:lang w:bidi="en-US"/>
              </w:rPr>
            </w:pPr>
            <w:r w:rsidRPr="00911F50">
              <w:rPr>
                <w:sz w:val="24"/>
                <w:szCs w:val="24"/>
                <w:lang w:bidi="en-US"/>
              </w:rPr>
              <w:t xml:space="preserve">  </w:t>
            </w:r>
          </w:p>
        </w:tc>
        <w:tc>
          <w:tcPr>
            <w:tcW w:w="4312" w:type="dxa"/>
          </w:tcPr>
          <w:p w:rsidR="00911F50" w:rsidRPr="00911F50" w:rsidRDefault="00911F50" w:rsidP="00911F50">
            <w:pPr>
              <w:widowControl/>
              <w:autoSpaceDE/>
              <w:autoSpaceDN/>
              <w:rPr>
                <w:sz w:val="24"/>
                <w:szCs w:val="24"/>
                <w:lang w:bidi="en-US"/>
              </w:rPr>
            </w:pPr>
            <w:r w:rsidRPr="00911F50">
              <w:rPr>
                <w:sz w:val="24"/>
                <w:szCs w:val="24"/>
                <w:lang w:bidi="en-US"/>
              </w:rPr>
              <w:t xml:space="preserve">- Умения </w:t>
            </w:r>
            <w:proofErr w:type="gramStart"/>
            <w:r w:rsidRPr="00911F50">
              <w:rPr>
                <w:sz w:val="24"/>
                <w:szCs w:val="24"/>
                <w:lang w:bidi="en-US"/>
              </w:rPr>
              <w:t>грамотно,  устное</w:t>
            </w:r>
            <w:proofErr w:type="gramEnd"/>
            <w:r w:rsidRPr="00911F50">
              <w:rPr>
                <w:sz w:val="24"/>
                <w:szCs w:val="24"/>
                <w:lang w:bidi="en-US"/>
              </w:rPr>
              <w:t xml:space="preserve"> и</w:t>
            </w:r>
            <w:r w:rsidRPr="00911F50">
              <w:rPr>
                <w:rFonts w:ascii="Calibri" w:hAnsi="Calibri"/>
                <w:sz w:val="24"/>
                <w:szCs w:val="24"/>
                <w:lang w:bidi="en-US"/>
              </w:rPr>
              <w:t xml:space="preserve"> </w:t>
            </w:r>
            <w:r w:rsidRPr="00911F50">
              <w:rPr>
                <w:sz w:val="24"/>
                <w:szCs w:val="24"/>
                <w:lang w:bidi="en-US"/>
              </w:rPr>
              <w:t xml:space="preserve">письменно </w:t>
            </w:r>
          </w:p>
          <w:p w:rsidR="00911F50" w:rsidRPr="00911F50" w:rsidRDefault="00911F50" w:rsidP="00911F50">
            <w:pPr>
              <w:widowControl/>
              <w:autoSpaceDE/>
              <w:autoSpaceDN/>
              <w:rPr>
                <w:sz w:val="24"/>
                <w:szCs w:val="24"/>
                <w:lang w:bidi="en-US"/>
              </w:rPr>
            </w:pPr>
            <w:r w:rsidRPr="00911F50">
              <w:rPr>
                <w:sz w:val="24"/>
                <w:szCs w:val="24"/>
                <w:lang w:bidi="en-US"/>
              </w:rPr>
              <w:t xml:space="preserve">изложить </w:t>
            </w:r>
            <w:proofErr w:type="gramStart"/>
            <w:r w:rsidRPr="00911F50">
              <w:rPr>
                <w:sz w:val="24"/>
                <w:szCs w:val="24"/>
                <w:lang w:bidi="en-US"/>
              </w:rPr>
              <w:t xml:space="preserve">свои </w:t>
            </w:r>
            <w:r w:rsidRPr="00911F50">
              <w:rPr>
                <w:rFonts w:ascii="Calibri" w:hAnsi="Calibri"/>
                <w:sz w:val="24"/>
                <w:szCs w:val="24"/>
                <w:lang w:bidi="en-US"/>
              </w:rPr>
              <w:t xml:space="preserve"> </w:t>
            </w:r>
            <w:r w:rsidRPr="00911F50">
              <w:rPr>
                <w:sz w:val="24"/>
                <w:szCs w:val="24"/>
                <w:lang w:bidi="en-US"/>
              </w:rPr>
              <w:t>мысли</w:t>
            </w:r>
            <w:proofErr w:type="gramEnd"/>
            <w:r w:rsidRPr="00911F50">
              <w:rPr>
                <w:sz w:val="24"/>
                <w:szCs w:val="24"/>
                <w:lang w:bidi="en-US"/>
              </w:rPr>
              <w:t xml:space="preserve"> по</w:t>
            </w:r>
          </w:p>
          <w:p w:rsidR="00911F50" w:rsidRPr="00911F50" w:rsidRDefault="00911F50" w:rsidP="00911F50">
            <w:pPr>
              <w:widowControl/>
              <w:autoSpaceDE/>
              <w:autoSpaceDN/>
              <w:rPr>
                <w:sz w:val="24"/>
                <w:szCs w:val="24"/>
                <w:lang w:bidi="en-US"/>
              </w:rPr>
            </w:pPr>
            <w:r w:rsidRPr="00911F50">
              <w:rPr>
                <w:sz w:val="24"/>
                <w:szCs w:val="24"/>
                <w:lang w:bidi="en-US"/>
              </w:rPr>
              <w:t>профессиональной</w:t>
            </w:r>
            <w:r w:rsidRPr="00911F50">
              <w:rPr>
                <w:rFonts w:ascii="Calibri" w:hAnsi="Calibri"/>
                <w:sz w:val="24"/>
                <w:szCs w:val="24"/>
                <w:lang w:bidi="en-US"/>
              </w:rPr>
              <w:t xml:space="preserve"> </w:t>
            </w:r>
            <w:r w:rsidRPr="00911F50">
              <w:rPr>
                <w:sz w:val="24"/>
                <w:szCs w:val="24"/>
                <w:lang w:bidi="en-US"/>
              </w:rPr>
              <w:t>тематике на</w:t>
            </w:r>
          </w:p>
          <w:p w:rsidR="00911F50" w:rsidRPr="00911F50" w:rsidRDefault="00911F50" w:rsidP="00911F50">
            <w:pPr>
              <w:widowControl/>
              <w:autoSpaceDE/>
              <w:autoSpaceDN/>
              <w:rPr>
                <w:sz w:val="24"/>
                <w:szCs w:val="24"/>
                <w:lang w:bidi="en-US"/>
              </w:rPr>
            </w:pPr>
            <w:r w:rsidRPr="00911F50">
              <w:rPr>
                <w:sz w:val="24"/>
                <w:szCs w:val="24"/>
                <w:lang w:bidi="en-US"/>
              </w:rPr>
              <w:t>государственном</w:t>
            </w:r>
            <w:r w:rsidRPr="00911F50">
              <w:rPr>
                <w:rFonts w:ascii="Calibri" w:hAnsi="Calibri"/>
                <w:sz w:val="24"/>
                <w:szCs w:val="24"/>
                <w:lang w:bidi="en-US"/>
              </w:rPr>
              <w:t xml:space="preserve"> </w:t>
            </w:r>
            <w:r w:rsidRPr="00911F50">
              <w:rPr>
                <w:sz w:val="24"/>
                <w:szCs w:val="24"/>
                <w:lang w:bidi="en-US"/>
              </w:rPr>
              <w:t>языке.</w:t>
            </w:r>
          </w:p>
          <w:p w:rsidR="00911F50" w:rsidRPr="00911F50" w:rsidRDefault="00911F50" w:rsidP="00911F50">
            <w:pPr>
              <w:widowControl/>
              <w:autoSpaceDE/>
              <w:autoSpaceDN/>
              <w:rPr>
                <w:sz w:val="24"/>
                <w:szCs w:val="24"/>
                <w:lang w:bidi="en-US"/>
              </w:rPr>
            </w:pPr>
            <w:r w:rsidRPr="00911F50">
              <w:rPr>
                <w:sz w:val="24"/>
                <w:szCs w:val="24"/>
                <w:lang w:bidi="en-US"/>
              </w:rPr>
              <w:t xml:space="preserve">- Проявлять толерантность в рабочем коллективе.  </w:t>
            </w:r>
          </w:p>
        </w:tc>
        <w:tc>
          <w:tcPr>
            <w:tcW w:w="2805" w:type="dxa"/>
          </w:tcPr>
          <w:p w:rsidR="00911F50" w:rsidRPr="00911F50" w:rsidRDefault="00911F50" w:rsidP="00911F50">
            <w:pPr>
              <w:widowControl/>
              <w:autoSpaceDE/>
              <w:autoSpaceDN/>
              <w:rPr>
                <w:sz w:val="24"/>
                <w:szCs w:val="24"/>
                <w:lang w:bidi="en-US"/>
              </w:rPr>
            </w:pPr>
            <w:r w:rsidRPr="00911F50">
              <w:rPr>
                <w:sz w:val="24"/>
                <w:szCs w:val="24"/>
                <w:lang w:bidi="en-US"/>
              </w:rPr>
              <w:t>интерпретация результатов наблюдений за обучающимися;</w:t>
            </w:r>
          </w:p>
          <w:p w:rsidR="00911F50" w:rsidRPr="00911F50" w:rsidRDefault="00911F50" w:rsidP="00911F50">
            <w:pPr>
              <w:widowControl/>
              <w:autoSpaceDE/>
              <w:autoSpaceDN/>
              <w:rPr>
                <w:sz w:val="24"/>
                <w:szCs w:val="24"/>
                <w:lang w:bidi="en-US"/>
              </w:rPr>
            </w:pPr>
            <w:r w:rsidRPr="00911F50">
              <w:rPr>
                <w:sz w:val="24"/>
                <w:szCs w:val="24"/>
                <w:lang w:bidi="en-US"/>
              </w:rPr>
              <w:t>- участие в семинарах, диспутах с использованием информационно-коммуникативных технологий</w:t>
            </w:r>
          </w:p>
        </w:tc>
      </w:tr>
      <w:tr w:rsidR="00911F50" w:rsidRPr="00911F50" w:rsidTr="000900C9">
        <w:tblPrEx>
          <w:tblCellMar>
            <w:top w:w="0" w:type="dxa"/>
            <w:bottom w:w="0" w:type="dxa"/>
          </w:tblCellMar>
        </w:tblPrEx>
        <w:trPr>
          <w:trHeight w:val="1380"/>
        </w:trPr>
        <w:tc>
          <w:tcPr>
            <w:tcW w:w="2873" w:type="dxa"/>
          </w:tcPr>
          <w:p w:rsidR="00911F50" w:rsidRPr="00911F50" w:rsidRDefault="00911F50" w:rsidP="00911F50">
            <w:pPr>
              <w:widowControl/>
              <w:autoSpaceDE/>
              <w:autoSpaceDN/>
              <w:rPr>
                <w:sz w:val="24"/>
                <w:szCs w:val="24"/>
                <w:lang w:bidi="en-US"/>
              </w:rPr>
            </w:pPr>
            <w:r w:rsidRPr="00911F50">
              <w:rPr>
                <w:sz w:val="24"/>
                <w:szCs w:val="24"/>
                <w:lang w:bidi="en-US"/>
              </w:rPr>
              <w:t xml:space="preserve"> ОК </w:t>
            </w:r>
            <w:proofErr w:type="gramStart"/>
            <w:r w:rsidRPr="00911F50">
              <w:rPr>
                <w:sz w:val="24"/>
                <w:szCs w:val="24"/>
                <w:lang w:bidi="en-US"/>
              </w:rPr>
              <w:t>06.Проявлять</w:t>
            </w:r>
            <w:proofErr w:type="gramEnd"/>
            <w:r w:rsidRPr="00911F50">
              <w:rPr>
                <w:sz w:val="24"/>
                <w:szCs w:val="24"/>
                <w:lang w:bidi="en-US"/>
              </w:rPr>
              <w:t xml:space="preserve"> гражданско-патриотическую позицию, демонстрировать осознанное поведение на основе традиционных общечеловеческих ценностей.</w:t>
            </w:r>
          </w:p>
        </w:tc>
        <w:tc>
          <w:tcPr>
            <w:tcW w:w="4312" w:type="dxa"/>
          </w:tcPr>
          <w:p w:rsidR="00911F50" w:rsidRPr="00911F50" w:rsidRDefault="00911F50" w:rsidP="00911F50">
            <w:pPr>
              <w:widowControl/>
              <w:autoSpaceDE/>
              <w:autoSpaceDN/>
              <w:rPr>
                <w:sz w:val="24"/>
                <w:szCs w:val="24"/>
                <w:lang w:bidi="en-US"/>
              </w:rPr>
            </w:pPr>
            <w:r w:rsidRPr="00911F50">
              <w:rPr>
                <w:sz w:val="24"/>
                <w:szCs w:val="24"/>
                <w:lang w:bidi="en-US"/>
              </w:rPr>
              <w:t>- Умения понимать</w:t>
            </w:r>
            <w:r w:rsidRPr="00911F50">
              <w:rPr>
                <w:rFonts w:ascii="Calibri" w:hAnsi="Calibri"/>
                <w:sz w:val="24"/>
                <w:szCs w:val="24"/>
                <w:lang w:bidi="en-US"/>
              </w:rPr>
              <w:t xml:space="preserve"> </w:t>
            </w:r>
            <w:r w:rsidRPr="00911F50">
              <w:rPr>
                <w:sz w:val="24"/>
                <w:szCs w:val="24"/>
                <w:lang w:bidi="en-US"/>
              </w:rPr>
              <w:t>значимость своей</w:t>
            </w:r>
          </w:p>
          <w:p w:rsidR="00911F50" w:rsidRPr="00911F50" w:rsidRDefault="00911F50" w:rsidP="00911F50">
            <w:pPr>
              <w:widowControl/>
              <w:autoSpaceDE/>
              <w:autoSpaceDN/>
              <w:rPr>
                <w:sz w:val="24"/>
                <w:szCs w:val="24"/>
                <w:lang w:bidi="en-US"/>
              </w:rPr>
            </w:pPr>
            <w:r w:rsidRPr="00911F50">
              <w:rPr>
                <w:sz w:val="24"/>
                <w:szCs w:val="24"/>
                <w:lang w:bidi="en-US"/>
              </w:rPr>
              <w:t>профессии(специальности).</w:t>
            </w:r>
          </w:p>
          <w:p w:rsidR="00911F50" w:rsidRPr="00911F50" w:rsidRDefault="00911F50" w:rsidP="00911F50">
            <w:pPr>
              <w:widowControl/>
              <w:autoSpaceDE/>
              <w:autoSpaceDN/>
              <w:rPr>
                <w:sz w:val="24"/>
                <w:szCs w:val="24"/>
                <w:lang w:bidi="en-US"/>
              </w:rPr>
            </w:pPr>
            <w:r w:rsidRPr="00911F50">
              <w:rPr>
                <w:sz w:val="24"/>
                <w:szCs w:val="24"/>
                <w:lang w:bidi="en-US"/>
              </w:rPr>
              <w:t>- Демонстрация поведения на основе</w:t>
            </w:r>
          </w:p>
          <w:p w:rsidR="00911F50" w:rsidRPr="00911F50" w:rsidRDefault="00911F50" w:rsidP="00911F50">
            <w:pPr>
              <w:widowControl/>
              <w:autoSpaceDE/>
              <w:autoSpaceDN/>
              <w:rPr>
                <w:sz w:val="24"/>
                <w:szCs w:val="24"/>
                <w:lang w:bidi="en-US"/>
              </w:rPr>
            </w:pPr>
            <w:r w:rsidRPr="00911F50">
              <w:rPr>
                <w:sz w:val="24"/>
                <w:szCs w:val="24"/>
                <w:lang w:bidi="en-US"/>
              </w:rPr>
              <w:t>общечеловеческих</w:t>
            </w:r>
            <w:r w:rsidRPr="00911F50">
              <w:rPr>
                <w:rFonts w:ascii="Calibri" w:hAnsi="Calibri"/>
                <w:sz w:val="24"/>
                <w:szCs w:val="24"/>
                <w:lang w:bidi="en-US"/>
              </w:rPr>
              <w:t xml:space="preserve"> </w:t>
            </w:r>
            <w:r w:rsidRPr="00911F50">
              <w:rPr>
                <w:sz w:val="24"/>
                <w:szCs w:val="24"/>
                <w:lang w:bidi="en-US"/>
              </w:rPr>
              <w:t>ценностей.</w:t>
            </w:r>
          </w:p>
          <w:p w:rsidR="00911F50" w:rsidRPr="00911F50" w:rsidRDefault="00911F50" w:rsidP="00911F50">
            <w:pPr>
              <w:widowControl/>
              <w:autoSpaceDE/>
              <w:autoSpaceDN/>
              <w:rPr>
                <w:sz w:val="24"/>
                <w:szCs w:val="24"/>
                <w:lang w:bidi="en-US"/>
              </w:rPr>
            </w:pPr>
          </w:p>
        </w:tc>
        <w:tc>
          <w:tcPr>
            <w:tcW w:w="2805" w:type="dxa"/>
          </w:tcPr>
          <w:p w:rsidR="00911F50" w:rsidRPr="00911F50" w:rsidRDefault="00911F50" w:rsidP="00911F50">
            <w:pPr>
              <w:widowControl/>
              <w:autoSpaceDE/>
              <w:autoSpaceDN/>
              <w:rPr>
                <w:sz w:val="24"/>
                <w:szCs w:val="24"/>
                <w:lang w:bidi="en-US"/>
              </w:rPr>
            </w:pPr>
            <w:r w:rsidRPr="00911F50">
              <w:rPr>
                <w:sz w:val="24"/>
                <w:szCs w:val="24"/>
                <w:lang w:bidi="en-US"/>
              </w:rPr>
              <w:t xml:space="preserve"> Устный опрос, практические занятия, контрольные работы, тестирование, самостоятельная работа.</w:t>
            </w:r>
          </w:p>
        </w:tc>
      </w:tr>
      <w:tr w:rsidR="00911F50" w:rsidRPr="00911F50" w:rsidTr="000900C9">
        <w:tblPrEx>
          <w:tblCellMar>
            <w:top w:w="0" w:type="dxa"/>
            <w:bottom w:w="0" w:type="dxa"/>
          </w:tblCellMar>
        </w:tblPrEx>
        <w:trPr>
          <w:trHeight w:val="1380"/>
        </w:trPr>
        <w:tc>
          <w:tcPr>
            <w:tcW w:w="2873" w:type="dxa"/>
          </w:tcPr>
          <w:p w:rsidR="00911F50" w:rsidRPr="00911F50" w:rsidRDefault="00911F50" w:rsidP="00911F50">
            <w:pPr>
              <w:widowControl/>
              <w:autoSpaceDE/>
              <w:autoSpaceDN/>
              <w:rPr>
                <w:sz w:val="24"/>
                <w:szCs w:val="24"/>
                <w:lang w:bidi="en-US"/>
              </w:rPr>
            </w:pPr>
            <w:r w:rsidRPr="00911F50">
              <w:rPr>
                <w:sz w:val="24"/>
                <w:szCs w:val="24"/>
                <w:lang w:bidi="en-US"/>
              </w:rPr>
              <w:t xml:space="preserve">ОК </w:t>
            </w:r>
            <w:proofErr w:type="gramStart"/>
            <w:r w:rsidRPr="00911F50">
              <w:rPr>
                <w:sz w:val="24"/>
                <w:szCs w:val="24"/>
                <w:lang w:bidi="en-US"/>
              </w:rPr>
              <w:t>07.Содействовать</w:t>
            </w:r>
            <w:proofErr w:type="gramEnd"/>
            <w:r w:rsidRPr="00911F50">
              <w:rPr>
                <w:sz w:val="24"/>
                <w:szCs w:val="24"/>
                <w:lang w:bidi="en-US"/>
              </w:rPr>
              <w:t xml:space="preserve"> сохранению окружающей среды, ресурсосбережению, эффективно действовать в чрезвычайных ситуациях.</w:t>
            </w:r>
          </w:p>
        </w:tc>
        <w:tc>
          <w:tcPr>
            <w:tcW w:w="4312" w:type="dxa"/>
          </w:tcPr>
          <w:p w:rsidR="00911F50" w:rsidRPr="00911F50" w:rsidRDefault="00911F50" w:rsidP="00911F50">
            <w:pPr>
              <w:widowControl/>
              <w:autoSpaceDE/>
              <w:autoSpaceDN/>
              <w:rPr>
                <w:sz w:val="24"/>
                <w:szCs w:val="24"/>
                <w:lang w:bidi="en-US"/>
              </w:rPr>
            </w:pPr>
            <w:r w:rsidRPr="00911F50">
              <w:rPr>
                <w:sz w:val="24"/>
                <w:szCs w:val="24"/>
                <w:lang w:bidi="en-US"/>
              </w:rPr>
              <w:t xml:space="preserve"> Умения соблюдать правила</w:t>
            </w:r>
          </w:p>
          <w:p w:rsidR="00911F50" w:rsidRPr="00911F50" w:rsidRDefault="00911F50" w:rsidP="00911F50">
            <w:pPr>
              <w:widowControl/>
              <w:autoSpaceDE/>
              <w:autoSpaceDN/>
              <w:rPr>
                <w:sz w:val="24"/>
                <w:szCs w:val="24"/>
                <w:lang w:bidi="en-US"/>
              </w:rPr>
            </w:pPr>
            <w:r w:rsidRPr="00911F50">
              <w:rPr>
                <w:sz w:val="24"/>
                <w:szCs w:val="24"/>
                <w:lang w:bidi="en-US"/>
              </w:rPr>
              <w:t>экологической</w:t>
            </w:r>
            <w:r w:rsidRPr="00911F50">
              <w:rPr>
                <w:rFonts w:ascii="Calibri" w:hAnsi="Calibri"/>
                <w:sz w:val="24"/>
                <w:szCs w:val="24"/>
                <w:lang w:bidi="en-US"/>
              </w:rPr>
              <w:t xml:space="preserve"> </w:t>
            </w:r>
            <w:r w:rsidRPr="00911F50">
              <w:rPr>
                <w:sz w:val="24"/>
                <w:szCs w:val="24"/>
                <w:lang w:bidi="en-US"/>
              </w:rPr>
              <w:t>безопасности при ведении</w:t>
            </w:r>
            <w:r w:rsidRPr="00911F50">
              <w:rPr>
                <w:rFonts w:ascii="Calibri" w:hAnsi="Calibri"/>
                <w:sz w:val="24"/>
                <w:szCs w:val="24"/>
                <w:lang w:bidi="en-US"/>
              </w:rPr>
              <w:t xml:space="preserve"> </w:t>
            </w:r>
            <w:r w:rsidRPr="00911F50">
              <w:rPr>
                <w:sz w:val="24"/>
                <w:szCs w:val="24"/>
                <w:lang w:bidi="en-US"/>
              </w:rPr>
              <w:t>профессиональной</w:t>
            </w:r>
            <w:r w:rsidRPr="00911F50">
              <w:rPr>
                <w:rFonts w:ascii="Calibri" w:hAnsi="Calibri"/>
                <w:sz w:val="24"/>
                <w:szCs w:val="24"/>
                <w:lang w:bidi="en-US"/>
              </w:rPr>
              <w:t xml:space="preserve"> </w:t>
            </w:r>
            <w:r w:rsidRPr="00911F50">
              <w:rPr>
                <w:sz w:val="24"/>
                <w:szCs w:val="24"/>
                <w:lang w:bidi="en-US"/>
              </w:rPr>
              <w:t>деятельности.</w:t>
            </w:r>
          </w:p>
          <w:p w:rsidR="00911F50" w:rsidRPr="00911F50" w:rsidRDefault="00911F50" w:rsidP="00911F50">
            <w:pPr>
              <w:widowControl/>
              <w:autoSpaceDE/>
              <w:autoSpaceDN/>
              <w:rPr>
                <w:sz w:val="24"/>
                <w:szCs w:val="24"/>
                <w:lang w:bidi="en-US"/>
              </w:rPr>
            </w:pPr>
          </w:p>
          <w:p w:rsidR="00911F50" w:rsidRPr="00911F50" w:rsidRDefault="00911F50" w:rsidP="00911F50">
            <w:pPr>
              <w:widowControl/>
              <w:autoSpaceDE/>
              <w:autoSpaceDN/>
              <w:rPr>
                <w:sz w:val="24"/>
                <w:szCs w:val="24"/>
                <w:lang w:bidi="en-US"/>
              </w:rPr>
            </w:pPr>
          </w:p>
        </w:tc>
        <w:tc>
          <w:tcPr>
            <w:tcW w:w="2805" w:type="dxa"/>
          </w:tcPr>
          <w:p w:rsidR="00911F50" w:rsidRPr="00911F50" w:rsidRDefault="00911F50" w:rsidP="00911F50">
            <w:pPr>
              <w:widowControl/>
              <w:autoSpaceDE/>
              <w:autoSpaceDN/>
              <w:rPr>
                <w:sz w:val="24"/>
                <w:szCs w:val="24"/>
                <w:lang w:bidi="en-US"/>
              </w:rPr>
            </w:pPr>
            <w:r w:rsidRPr="00911F50">
              <w:rPr>
                <w:sz w:val="24"/>
                <w:szCs w:val="24"/>
                <w:lang w:bidi="en-US"/>
              </w:rPr>
              <w:t xml:space="preserve"> Устный опрос, практические занятия, контрольные работы, тестирование, самостоятельная работа.</w:t>
            </w:r>
          </w:p>
        </w:tc>
      </w:tr>
      <w:tr w:rsidR="00911F50" w:rsidRPr="00911F50" w:rsidTr="000900C9">
        <w:tblPrEx>
          <w:tblCellMar>
            <w:top w:w="0" w:type="dxa"/>
            <w:bottom w:w="0" w:type="dxa"/>
          </w:tblCellMar>
        </w:tblPrEx>
        <w:trPr>
          <w:trHeight w:val="2412"/>
        </w:trPr>
        <w:tc>
          <w:tcPr>
            <w:tcW w:w="2873" w:type="dxa"/>
          </w:tcPr>
          <w:p w:rsidR="00911F50" w:rsidRPr="00911F50" w:rsidRDefault="00911F50" w:rsidP="00911F50">
            <w:pPr>
              <w:widowControl/>
              <w:autoSpaceDE/>
              <w:autoSpaceDN/>
              <w:rPr>
                <w:sz w:val="24"/>
                <w:szCs w:val="24"/>
                <w:lang w:bidi="en-US"/>
              </w:rPr>
            </w:pPr>
          </w:p>
          <w:p w:rsidR="00911F50" w:rsidRPr="00911F50" w:rsidRDefault="00911F50" w:rsidP="00911F50">
            <w:pPr>
              <w:widowControl/>
              <w:autoSpaceDE/>
              <w:autoSpaceDN/>
              <w:rPr>
                <w:sz w:val="24"/>
                <w:szCs w:val="24"/>
                <w:lang w:bidi="en-US"/>
              </w:rPr>
            </w:pPr>
            <w:r w:rsidRPr="00911F50">
              <w:rPr>
                <w:sz w:val="24"/>
                <w:szCs w:val="24"/>
                <w:lang w:bidi="en-US"/>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312" w:type="dxa"/>
          </w:tcPr>
          <w:p w:rsidR="00911F50" w:rsidRPr="00911F50" w:rsidRDefault="00911F50" w:rsidP="00911F50">
            <w:pPr>
              <w:widowControl/>
              <w:autoSpaceDE/>
              <w:autoSpaceDN/>
              <w:rPr>
                <w:sz w:val="24"/>
                <w:szCs w:val="24"/>
                <w:lang w:bidi="en-US"/>
              </w:rPr>
            </w:pPr>
            <w:r w:rsidRPr="00911F50">
              <w:rPr>
                <w:sz w:val="24"/>
                <w:szCs w:val="24"/>
                <w:lang w:bidi="en-US"/>
              </w:rPr>
              <w:t xml:space="preserve"> Умения сохранять и</w:t>
            </w:r>
            <w:r w:rsidRPr="00911F50">
              <w:rPr>
                <w:rFonts w:ascii="Calibri" w:hAnsi="Calibri"/>
                <w:sz w:val="24"/>
                <w:szCs w:val="24"/>
                <w:lang w:bidi="en-US"/>
              </w:rPr>
              <w:t xml:space="preserve"> </w:t>
            </w:r>
            <w:r w:rsidRPr="00911F50">
              <w:rPr>
                <w:sz w:val="24"/>
                <w:szCs w:val="24"/>
                <w:lang w:bidi="en-US"/>
              </w:rPr>
              <w:t>укреплять здоровья</w:t>
            </w:r>
            <w:r w:rsidRPr="00911F50">
              <w:rPr>
                <w:rFonts w:ascii="Calibri" w:hAnsi="Calibri"/>
                <w:sz w:val="24"/>
                <w:szCs w:val="24"/>
                <w:lang w:bidi="en-US"/>
              </w:rPr>
              <w:t xml:space="preserve"> </w:t>
            </w:r>
            <w:r w:rsidRPr="00911F50">
              <w:rPr>
                <w:sz w:val="24"/>
                <w:szCs w:val="24"/>
                <w:lang w:bidi="en-US"/>
              </w:rPr>
              <w:t>посредством</w:t>
            </w:r>
          </w:p>
          <w:p w:rsidR="00911F50" w:rsidRPr="00911F50" w:rsidRDefault="00911F50" w:rsidP="00911F50">
            <w:pPr>
              <w:widowControl/>
              <w:autoSpaceDE/>
              <w:autoSpaceDN/>
              <w:rPr>
                <w:sz w:val="24"/>
                <w:szCs w:val="24"/>
                <w:lang w:bidi="en-US"/>
              </w:rPr>
            </w:pPr>
            <w:r w:rsidRPr="00911F50">
              <w:rPr>
                <w:sz w:val="24"/>
                <w:szCs w:val="24"/>
                <w:lang w:bidi="en-US"/>
              </w:rPr>
              <w:t xml:space="preserve">физической </w:t>
            </w:r>
            <w:proofErr w:type="gramStart"/>
            <w:r w:rsidRPr="00911F50">
              <w:rPr>
                <w:sz w:val="24"/>
                <w:szCs w:val="24"/>
                <w:lang w:bidi="en-US"/>
              </w:rPr>
              <w:t>к</w:t>
            </w:r>
            <w:r w:rsidRPr="00911F50">
              <w:rPr>
                <w:rFonts w:ascii="Calibri" w:hAnsi="Calibri"/>
                <w:sz w:val="24"/>
                <w:szCs w:val="24"/>
                <w:lang w:bidi="en-US"/>
              </w:rPr>
              <w:t xml:space="preserve"> </w:t>
            </w:r>
            <w:r w:rsidRPr="00911F50">
              <w:rPr>
                <w:sz w:val="24"/>
                <w:szCs w:val="24"/>
                <w:lang w:bidi="en-US"/>
              </w:rPr>
              <w:t>использования</w:t>
            </w:r>
            <w:proofErr w:type="gramEnd"/>
            <w:r w:rsidRPr="00911F50">
              <w:rPr>
                <w:sz w:val="24"/>
                <w:szCs w:val="24"/>
                <w:lang w:bidi="en-US"/>
              </w:rPr>
              <w:t xml:space="preserve"> средств культуры.</w:t>
            </w:r>
            <w:r w:rsidRPr="00911F50">
              <w:rPr>
                <w:rFonts w:ascii="Calibri" w:hAnsi="Calibri"/>
                <w:sz w:val="24"/>
                <w:szCs w:val="24"/>
                <w:lang w:bidi="en-US"/>
              </w:rPr>
              <w:t xml:space="preserve"> </w:t>
            </w:r>
            <w:r w:rsidRPr="00911F50">
              <w:rPr>
                <w:sz w:val="24"/>
                <w:szCs w:val="24"/>
                <w:lang w:bidi="en-US"/>
              </w:rPr>
              <w:t>Поддержание</w:t>
            </w:r>
          </w:p>
          <w:p w:rsidR="00911F50" w:rsidRPr="00911F50" w:rsidRDefault="00911F50" w:rsidP="00911F50">
            <w:pPr>
              <w:widowControl/>
              <w:autoSpaceDE/>
              <w:autoSpaceDN/>
              <w:rPr>
                <w:sz w:val="24"/>
                <w:szCs w:val="24"/>
                <w:lang w:bidi="en-US"/>
              </w:rPr>
            </w:pPr>
            <w:r w:rsidRPr="00911F50">
              <w:rPr>
                <w:sz w:val="24"/>
                <w:szCs w:val="24"/>
                <w:lang w:bidi="en-US"/>
              </w:rPr>
              <w:t>уровня физической</w:t>
            </w:r>
            <w:r w:rsidRPr="00911F50">
              <w:rPr>
                <w:rFonts w:ascii="Calibri" w:hAnsi="Calibri"/>
                <w:sz w:val="24"/>
                <w:szCs w:val="24"/>
                <w:lang w:bidi="en-US"/>
              </w:rPr>
              <w:t xml:space="preserve"> </w:t>
            </w:r>
            <w:r w:rsidRPr="00911F50">
              <w:rPr>
                <w:sz w:val="24"/>
                <w:szCs w:val="24"/>
                <w:lang w:bidi="en-US"/>
              </w:rPr>
              <w:t>подготовленности для</w:t>
            </w:r>
            <w:r w:rsidRPr="00911F50">
              <w:rPr>
                <w:rFonts w:ascii="Calibri" w:hAnsi="Calibri"/>
                <w:sz w:val="24"/>
                <w:szCs w:val="24"/>
                <w:lang w:bidi="en-US"/>
              </w:rPr>
              <w:t xml:space="preserve"> </w:t>
            </w:r>
            <w:r w:rsidRPr="00911F50">
              <w:rPr>
                <w:sz w:val="24"/>
                <w:szCs w:val="24"/>
                <w:lang w:bidi="en-US"/>
              </w:rPr>
              <w:t>успешной реализации</w:t>
            </w:r>
          </w:p>
          <w:p w:rsidR="00911F50" w:rsidRPr="00911F50" w:rsidRDefault="00911F50" w:rsidP="00911F50">
            <w:pPr>
              <w:widowControl/>
              <w:autoSpaceDE/>
              <w:autoSpaceDN/>
              <w:rPr>
                <w:sz w:val="24"/>
                <w:szCs w:val="24"/>
                <w:lang w:bidi="en-US"/>
              </w:rPr>
            </w:pPr>
            <w:r w:rsidRPr="00911F50">
              <w:rPr>
                <w:sz w:val="24"/>
                <w:szCs w:val="24"/>
                <w:lang w:bidi="en-US"/>
              </w:rPr>
              <w:t>профессиональной</w:t>
            </w:r>
            <w:r w:rsidRPr="00911F50">
              <w:rPr>
                <w:rFonts w:ascii="Calibri" w:hAnsi="Calibri"/>
                <w:sz w:val="24"/>
                <w:szCs w:val="24"/>
                <w:lang w:val="en-US" w:bidi="en-US"/>
              </w:rPr>
              <w:t xml:space="preserve"> </w:t>
            </w:r>
            <w:r w:rsidRPr="00911F50">
              <w:rPr>
                <w:sz w:val="24"/>
                <w:szCs w:val="24"/>
                <w:lang w:bidi="en-US"/>
              </w:rPr>
              <w:t>деятельности.</w:t>
            </w:r>
          </w:p>
          <w:p w:rsidR="00911F50" w:rsidRPr="00911F50" w:rsidRDefault="00911F50" w:rsidP="00911F50">
            <w:pPr>
              <w:widowControl/>
              <w:autoSpaceDE/>
              <w:autoSpaceDN/>
              <w:rPr>
                <w:sz w:val="24"/>
                <w:szCs w:val="24"/>
                <w:lang w:bidi="en-US"/>
              </w:rPr>
            </w:pPr>
          </w:p>
          <w:p w:rsidR="00911F50" w:rsidRPr="00911F50" w:rsidRDefault="00911F50" w:rsidP="00911F50">
            <w:pPr>
              <w:widowControl/>
              <w:autoSpaceDE/>
              <w:autoSpaceDN/>
              <w:rPr>
                <w:sz w:val="24"/>
                <w:szCs w:val="24"/>
                <w:lang w:bidi="en-US"/>
              </w:rPr>
            </w:pPr>
          </w:p>
        </w:tc>
        <w:tc>
          <w:tcPr>
            <w:tcW w:w="2805" w:type="dxa"/>
          </w:tcPr>
          <w:p w:rsidR="00911F50" w:rsidRPr="00911F50" w:rsidRDefault="00911F50" w:rsidP="00911F50">
            <w:pPr>
              <w:widowControl/>
              <w:autoSpaceDE/>
              <w:autoSpaceDN/>
              <w:rPr>
                <w:sz w:val="24"/>
                <w:szCs w:val="24"/>
                <w:lang w:bidi="en-US"/>
              </w:rPr>
            </w:pPr>
            <w:r w:rsidRPr="00911F50">
              <w:rPr>
                <w:sz w:val="24"/>
                <w:szCs w:val="24"/>
                <w:lang w:bidi="en-US"/>
              </w:rPr>
              <w:t xml:space="preserve"> Устный опрос, практические занятия, контрольные работы, тестирование, самостоятельная работа.</w:t>
            </w:r>
          </w:p>
        </w:tc>
      </w:tr>
      <w:tr w:rsidR="00911F50" w:rsidRPr="00911F50" w:rsidTr="000900C9">
        <w:tblPrEx>
          <w:tblCellMar>
            <w:top w:w="0" w:type="dxa"/>
            <w:bottom w:w="0" w:type="dxa"/>
          </w:tblCellMar>
        </w:tblPrEx>
        <w:trPr>
          <w:trHeight w:val="1380"/>
        </w:trPr>
        <w:tc>
          <w:tcPr>
            <w:tcW w:w="2873" w:type="dxa"/>
          </w:tcPr>
          <w:p w:rsidR="00911F50" w:rsidRPr="00911F50" w:rsidRDefault="00911F50" w:rsidP="00911F50">
            <w:pPr>
              <w:widowControl/>
              <w:autoSpaceDE/>
              <w:autoSpaceDN/>
              <w:rPr>
                <w:sz w:val="24"/>
                <w:szCs w:val="24"/>
                <w:lang w:bidi="en-US"/>
              </w:rPr>
            </w:pPr>
            <w:r w:rsidRPr="00911F50">
              <w:rPr>
                <w:sz w:val="24"/>
                <w:szCs w:val="24"/>
                <w:lang w:bidi="en-US"/>
              </w:rPr>
              <w:lastRenderedPageBreak/>
              <w:t xml:space="preserve">ОК </w:t>
            </w:r>
            <w:proofErr w:type="gramStart"/>
            <w:r w:rsidRPr="00911F50">
              <w:rPr>
                <w:sz w:val="24"/>
                <w:szCs w:val="24"/>
                <w:lang w:bidi="en-US"/>
              </w:rPr>
              <w:t>09.Использовать</w:t>
            </w:r>
            <w:proofErr w:type="gramEnd"/>
            <w:r w:rsidRPr="00911F50">
              <w:rPr>
                <w:sz w:val="24"/>
                <w:szCs w:val="24"/>
                <w:lang w:bidi="en-US"/>
              </w:rPr>
              <w:t xml:space="preserve"> информационные технологии в профессиональной деятельности.</w:t>
            </w:r>
          </w:p>
          <w:p w:rsidR="00911F50" w:rsidRPr="00911F50" w:rsidRDefault="00911F50" w:rsidP="00911F50">
            <w:pPr>
              <w:widowControl/>
              <w:autoSpaceDE/>
              <w:autoSpaceDN/>
              <w:rPr>
                <w:sz w:val="24"/>
                <w:szCs w:val="24"/>
                <w:lang w:bidi="en-US"/>
              </w:rPr>
            </w:pPr>
          </w:p>
          <w:p w:rsidR="00911F50" w:rsidRPr="00911F50" w:rsidRDefault="00911F50" w:rsidP="00911F50">
            <w:pPr>
              <w:widowControl/>
              <w:autoSpaceDE/>
              <w:autoSpaceDN/>
              <w:rPr>
                <w:sz w:val="24"/>
                <w:szCs w:val="24"/>
                <w:lang w:bidi="en-US"/>
              </w:rPr>
            </w:pPr>
            <w:r w:rsidRPr="00911F50">
              <w:rPr>
                <w:sz w:val="24"/>
                <w:szCs w:val="24"/>
                <w:lang w:bidi="en-US"/>
              </w:rPr>
              <w:t xml:space="preserve"> </w:t>
            </w:r>
          </w:p>
        </w:tc>
        <w:tc>
          <w:tcPr>
            <w:tcW w:w="4312" w:type="dxa"/>
          </w:tcPr>
          <w:p w:rsidR="00911F50" w:rsidRPr="00911F50" w:rsidRDefault="00911F50" w:rsidP="00911F50">
            <w:pPr>
              <w:widowControl/>
              <w:autoSpaceDE/>
              <w:autoSpaceDN/>
              <w:rPr>
                <w:sz w:val="24"/>
                <w:szCs w:val="24"/>
                <w:lang w:bidi="en-US"/>
              </w:rPr>
            </w:pPr>
            <w:r w:rsidRPr="00911F50">
              <w:rPr>
                <w:sz w:val="24"/>
                <w:szCs w:val="24"/>
                <w:lang w:bidi="en-US"/>
              </w:rPr>
              <w:t>Умения применять средства</w:t>
            </w:r>
          </w:p>
          <w:p w:rsidR="00911F50" w:rsidRPr="00911F50" w:rsidRDefault="00911F50" w:rsidP="00911F50">
            <w:pPr>
              <w:widowControl/>
              <w:autoSpaceDE/>
              <w:autoSpaceDN/>
              <w:rPr>
                <w:sz w:val="24"/>
                <w:szCs w:val="24"/>
                <w:lang w:bidi="en-US"/>
              </w:rPr>
            </w:pPr>
            <w:r w:rsidRPr="00911F50">
              <w:rPr>
                <w:sz w:val="24"/>
                <w:szCs w:val="24"/>
                <w:lang w:bidi="en-US"/>
              </w:rPr>
              <w:t>информатизации и</w:t>
            </w:r>
            <w:r w:rsidRPr="00911F50">
              <w:rPr>
                <w:rFonts w:ascii="Calibri" w:hAnsi="Calibri"/>
                <w:sz w:val="24"/>
                <w:szCs w:val="24"/>
                <w:lang w:bidi="en-US"/>
              </w:rPr>
              <w:t xml:space="preserve"> </w:t>
            </w:r>
            <w:r w:rsidRPr="00911F50">
              <w:rPr>
                <w:sz w:val="24"/>
                <w:szCs w:val="24"/>
                <w:lang w:bidi="en-US"/>
              </w:rPr>
              <w:t>информационных</w:t>
            </w:r>
          </w:p>
          <w:p w:rsidR="00911F50" w:rsidRPr="00911F50" w:rsidRDefault="00911F50" w:rsidP="00911F50">
            <w:pPr>
              <w:widowControl/>
              <w:autoSpaceDE/>
              <w:autoSpaceDN/>
              <w:rPr>
                <w:sz w:val="24"/>
                <w:szCs w:val="24"/>
                <w:lang w:bidi="en-US"/>
              </w:rPr>
            </w:pPr>
            <w:r w:rsidRPr="00911F50">
              <w:rPr>
                <w:sz w:val="24"/>
                <w:szCs w:val="24"/>
                <w:lang w:bidi="en-US"/>
              </w:rPr>
              <w:t>технологий для</w:t>
            </w:r>
            <w:r w:rsidRPr="00911F50">
              <w:rPr>
                <w:rFonts w:ascii="Calibri" w:hAnsi="Calibri"/>
                <w:sz w:val="24"/>
                <w:szCs w:val="24"/>
                <w:lang w:bidi="en-US"/>
              </w:rPr>
              <w:t xml:space="preserve"> </w:t>
            </w:r>
            <w:r w:rsidRPr="00911F50">
              <w:rPr>
                <w:sz w:val="24"/>
                <w:szCs w:val="24"/>
                <w:lang w:bidi="en-US"/>
              </w:rPr>
              <w:t>реализации</w:t>
            </w:r>
          </w:p>
          <w:p w:rsidR="00911F50" w:rsidRPr="00911F50" w:rsidRDefault="00911F50" w:rsidP="00911F50">
            <w:pPr>
              <w:widowControl/>
              <w:autoSpaceDE/>
              <w:autoSpaceDN/>
              <w:rPr>
                <w:sz w:val="24"/>
                <w:szCs w:val="24"/>
                <w:lang w:bidi="en-US"/>
              </w:rPr>
            </w:pPr>
            <w:r w:rsidRPr="00911F50">
              <w:rPr>
                <w:sz w:val="24"/>
                <w:szCs w:val="24"/>
                <w:lang w:bidi="en-US"/>
              </w:rPr>
              <w:t>профессиональной</w:t>
            </w:r>
            <w:r w:rsidRPr="00911F50">
              <w:rPr>
                <w:rFonts w:ascii="Calibri" w:hAnsi="Calibri"/>
                <w:sz w:val="24"/>
                <w:szCs w:val="24"/>
                <w:lang w:bidi="en-US"/>
              </w:rPr>
              <w:t xml:space="preserve"> </w:t>
            </w:r>
            <w:r w:rsidRPr="00911F50">
              <w:rPr>
                <w:sz w:val="24"/>
                <w:szCs w:val="24"/>
                <w:lang w:bidi="en-US"/>
              </w:rPr>
              <w:t>деятельности.</w:t>
            </w:r>
          </w:p>
          <w:p w:rsidR="00911F50" w:rsidRPr="00911F50" w:rsidRDefault="00911F50" w:rsidP="00911F50">
            <w:pPr>
              <w:widowControl/>
              <w:autoSpaceDE/>
              <w:autoSpaceDN/>
              <w:rPr>
                <w:sz w:val="24"/>
                <w:szCs w:val="24"/>
                <w:lang w:bidi="en-US"/>
              </w:rPr>
            </w:pPr>
          </w:p>
        </w:tc>
        <w:tc>
          <w:tcPr>
            <w:tcW w:w="2805" w:type="dxa"/>
          </w:tcPr>
          <w:p w:rsidR="00911F50" w:rsidRPr="00911F50" w:rsidRDefault="00911F50" w:rsidP="00911F50">
            <w:pPr>
              <w:widowControl/>
              <w:autoSpaceDE/>
              <w:autoSpaceDN/>
              <w:rPr>
                <w:sz w:val="24"/>
                <w:szCs w:val="24"/>
                <w:lang w:bidi="en-US"/>
              </w:rPr>
            </w:pPr>
            <w:r w:rsidRPr="00911F50">
              <w:rPr>
                <w:sz w:val="24"/>
                <w:szCs w:val="24"/>
                <w:lang w:bidi="en-US"/>
              </w:rPr>
              <w:t>- интерпретация результатов наблюдений за обучающимися;</w:t>
            </w:r>
          </w:p>
          <w:p w:rsidR="00911F50" w:rsidRPr="00911F50" w:rsidRDefault="00911F50" w:rsidP="00911F50">
            <w:pPr>
              <w:widowControl/>
              <w:autoSpaceDE/>
              <w:autoSpaceDN/>
              <w:rPr>
                <w:sz w:val="24"/>
                <w:szCs w:val="24"/>
                <w:lang w:bidi="en-US"/>
              </w:rPr>
            </w:pPr>
            <w:r w:rsidRPr="00911F50">
              <w:rPr>
                <w:sz w:val="24"/>
                <w:szCs w:val="24"/>
                <w:lang w:bidi="en-US"/>
              </w:rPr>
              <w:t>- участие в семинарах по производственной тематике в области строительства</w:t>
            </w:r>
          </w:p>
        </w:tc>
      </w:tr>
      <w:tr w:rsidR="00911F50" w:rsidRPr="00911F50" w:rsidTr="000900C9">
        <w:tblPrEx>
          <w:tblCellMar>
            <w:top w:w="0" w:type="dxa"/>
            <w:bottom w:w="0" w:type="dxa"/>
          </w:tblCellMar>
        </w:tblPrEx>
        <w:trPr>
          <w:trHeight w:val="1380"/>
        </w:trPr>
        <w:tc>
          <w:tcPr>
            <w:tcW w:w="2873" w:type="dxa"/>
          </w:tcPr>
          <w:p w:rsidR="00911F50" w:rsidRPr="00911F50" w:rsidRDefault="00911F50" w:rsidP="00911F50">
            <w:pPr>
              <w:widowControl/>
              <w:autoSpaceDE/>
              <w:autoSpaceDN/>
              <w:rPr>
                <w:sz w:val="24"/>
                <w:szCs w:val="24"/>
                <w:lang w:bidi="en-US"/>
              </w:rPr>
            </w:pPr>
            <w:r w:rsidRPr="00911F50">
              <w:rPr>
                <w:sz w:val="24"/>
                <w:szCs w:val="24"/>
                <w:lang w:bidi="en-US"/>
              </w:rPr>
              <w:t xml:space="preserve"> ОК </w:t>
            </w:r>
            <w:proofErr w:type="gramStart"/>
            <w:r w:rsidRPr="00911F50">
              <w:rPr>
                <w:sz w:val="24"/>
                <w:szCs w:val="24"/>
                <w:lang w:bidi="en-US"/>
              </w:rPr>
              <w:t>10.Пользоваться</w:t>
            </w:r>
            <w:proofErr w:type="gramEnd"/>
            <w:r w:rsidRPr="00911F50">
              <w:rPr>
                <w:sz w:val="24"/>
                <w:szCs w:val="24"/>
                <w:lang w:bidi="en-US"/>
              </w:rPr>
              <w:t xml:space="preserve"> профессиональной документацией на государственном и иностранном языке.</w:t>
            </w:r>
          </w:p>
        </w:tc>
        <w:tc>
          <w:tcPr>
            <w:tcW w:w="4312" w:type="dxa"/>
          </w:tcPr>
          <w:p w:rsidR="00911F50" w:rsidRPr="00911F50" w:rsidRDefault="00911F50" w:rsidP="00911F50">
            <w:pPr>
              <w:widowControl/>
              <w:autoSpaceDE/>
              <w:autoSpaceDN/>
              <w:rPr>
                <w:sz w:val="24"/>
                <w:szCs w:val="24"/>
                <w:lang w:bidi="en-US"/>
              </w:rPr>
            </w:pPr>
          </w:p>
          <w:p w:rsidR="00911F50" w:rsidRPr="00911F50" w:rsidRDefault="00911F50" w:rsidP="00911F50">
            <w:pPr>
              <w:widowControl/>
              <w:autoSpaceDE/>
              <w:autoSpaceDN/>
              <w:rPr>
                <w:sz w:val="24"/>
                <w:szCs w:val="24"/>
                <w:lang w:bidi="en-US"/>
              </w:rPr>
            </w:pPr>
            <w:r w:rsidRPr="00911F50">
              <w:rPr>
                <w:sz w:val="24"/>
                <w:szCs w:val="24"/>
                <w:lang w:bidi="en-US"/>
              </w:rPr>
              <w:t>Умения применять в</w:t>
            </w:r>
            <w:r w:rsidRPr="00911F50">
              <w:rPr>
                <w:rFonts w:ascii="Calibri" w:hAnsi="Calibri"/>
                <w:sz w:val="24"/>
                <w:szCs w:val="24"/>
                <w:lang w:bidi="en-US"/>
              </w:rPr>
              <w:t xml:space="preserve"> </w:t>
            </w:r>
            <w:r w:rsidRPr="00911F50">
              <w:rPr>
                <w:sz w:val="24"/>
                <w:szCs w:val="24"/>
                <w:lang w:bidi="en-US"/>
              </w:rPr>
              <w:t>профессиональной</w:t>
            </w:r>
          </w:p>
          <w:p w:rsidR="00911F50" w:rsidRPr="00911F50" w:rsidRDefault="00911F50" w:rsidP="00911F50">
            <w:pPr>
              <w:widowControl/>
              <w:autoSpaceDE/>
              <w:autoSpaceDN/>
              <w:rPr>
                <w:sz w:val="24"/>
                <w:szCs w:val="24"/>
                <w:lang w:bidi="en-US"/>
              </w:rPr>
            </w:pPr>
            <w:r w:rsidRPr="00911F50">
              <w:rPr>
                <w:sz w:val="24"/>
                <w:szCs w:val="24"/>
                <w:lang w:bidi="en-US"/>
              </w:rPr>
              <w:t>деятельности</w:t>
            </w:r>
            <w:r w:rsidRPr="00911F50">
              <w:rPr>
                <w:rFonts w:ascii="Calibri" w:hAnsi="Calibri"/>
                <w:sz w:val="24"/>
                <w:szCs w:val="24"/>
                <w:lang w:bidi="en-US"/>
              </w:rPr>
              <w:t xml:space="preserve"> </w:t>
            </w:r>
            <w:r w:rsidRPr="00911F50">
              <w:rPr>
                <w:sz w:val="24"/>
                <w:szCs w:val="24"/>
                <w:lang w:bidi="en-US"/>
              </w:rPr>
              <w:t>инструкции на</w:t>
            </w:r>
          </w:p>
          <w:p w:rsidR="00911F50" w:rsidRPr="00911F50" w:rsidRDefault="00911F50" w:rsidP="00911F50">
            <w:pPr>
              <w:widowControl/>
              <w:autoSpaceDE/>
              <w:autoSpaceDN/>
              <w:rPr>
                <w:sz w:val="24"/>
                <w:szCs w:val="24"/>
                <w:lang w:bidi="en-US"/>
              </w:rPr>
            </w:pPr>
            <w:r w:rsidRPr="00911F50">
              <w:rPr>
                <w:sz w:val="24"/>
                <w:szCs w:val="24"/>
                <w:lang w:bidi="en-US"/>
              </w:rPr>
              <w:t>государственном и</w:t>
            </w:r>
            <w:r w:rsidRPr="00911F50">
              <w:rPr>
                <w:rFonts w:ascii="Calibri" w:hAnsi="Calibri"/>
                <w:sz w:val="24"/>
                <w:szCs w:val="24"/>
                <w:lang w:bidi="en-US"/>
              </w:rPr>
              <w:t xml:space="preserve"> </w:t>
            </w:r>
            <w:r w:rsidRPr="00911F50">
              <w:rPr>
                <w:sz w:val="24"/>
                <w:szCs w:val="24"/>
                <w:lang w:bidi="en-US"/>
              </w:rPr>
              <w:t>иностранном языке.</w:t>
            </w:r>
          </w:p>
          <w:p w:rsidR="00911F50" w:rsidRPr="00911F50" w:rsidRDefault="00911F50" w:rsidP="00911F50">
            <w:pPr>
              <w:widowControl/>
              <w:autoSpaceDE/>
              <w:autoSpaceDN/>
              <w:rPr>
                <w:sz w:val="24"/>
                <w:szCs w:val="24"/>
                <w:lang w:bidi="en-US"/>
              </w:rPr>
            </w:pPr>
            <w:r w:rsidRPr="00911F50">
              <w:rPr>
                <w:sz w:val="24"/>
                <w:szCs w:val="24"/>
                <w:lang w:bidi="en-US"/>
              </w:rPr>
              <w:t>- введение общения на</w:t>
            </w:r>
            <w:r w:rsidRPr="00911F50">
              <w:rPr>
                <w:rFonts w:ascii="Calibri" w:hAnsi="Calibri"/>
                <w:sz w:val="24"/>
                <w:szCs w:val="24"/>
                <w:lang w:bidi="en-US"/>
              </w:rPr>
              <w:t xml:space="preserve"> </w:t>
            </w:r>
            <w:r w:rsidRPr="00911F50">
              <w:rPr>
                <w:sz w:val="24"/>
                <w:szCs w:val="24"/>
                <w:lang w:bidi="en-US"/>
              </w:rPr>
              <w:t>профессиональные темы.</w:t>
            </w:r>
          </w:p>
          <w:p w:rsidR="00911F50" w:rsidRPr="00911F50" w:rsidRDefault="00911F50" w:rsidP="00911F50">
            <w:pPr>
              <w:widowControl/>
              <w:autoSpaceDE/>
              <w:autoSpaceDN/>
              <w:rPr>
                <w:sz w:val="24"/>
                <w:szCs w:val="24"/>
                <w:lang w:bidi="en-US"/>
              </w:rPr>
            </w:pPr>
          </w:p>
          <w:p w:rsidR="00911F50" w:rsidRPr="00911F50" w:rsidRDefault="00911F50" w:rsidP="00911F50">
            <w:pPr>
              <w:widowControl/>
              <w:autoSpaceDE/>
              <w:autoSpaceDN/>
              <w:rPr>
                <w:sz w:val="24"/>
                <w:szCs w:val="24"/>
                <w:lang w:bidi="en-US"/>
              </w:rPr>
            </w:pPr>
          </w:p>
        </w:tc>
        <w:tc>
          <w:tcPr>
            <w:tcW w:w="2805" w:type="dxa"/>
          </w:tcPr>
          <w:p w:rsidR="00911F50" w:rsidRPr="00911F50" w:rsidRDefault="00911F50" w:rsidP="00911F50">
            <w:pPr>
              <w:widowControl/>
              <w:autoSpaceDE/>
              <w:autoSpaceDN/>
              <w:rPr>
                <w:sz w:val="24"/>
                <w:szCs w:val="24"/>
                <w:lang w:bidi="en-US"/>
              </w:rPr>
            </w:pPr>
            <w:r w:rsidRPr="00911F50">
              <w:rPr>
                <w:sz w:val="24"/>
                <w:szCs w:val="24"/>
                <w:lang w:bidi="en-US"/>
              </w:rPr>
              <w:t xml:space="preserve"> Устный опрос, практические занятия, контрольные работы, тестирование,  </w:t>
            </w:r>
          </w:p>
        </w:tc>
      </w:tr>
    </w:tbl>
    <w:p w:rsidR="00911F50" w:rsidRPr="00911F50" w:rsidRDefault="00911F50" w:rsidP="00911F50">
      <w:pPr>
        <w:widowControl/>
        <w:autoSpaceDE/>
        <w:autoSpaceDN/>
        <w:jc w:val="both"/>
        <w:rPr>
          <w:b/>
          <w:sz w:val="28"/>
          <w:szCs w:val="28"/>
          <w:lang w:bidi="en-US"/>
        </w:rPr>
      </w:pPr>
    </w:p>
    <w:p w:rsidR="00911F50" w:rsidRPr="00911F50" w:rsidRDefault="00911F50" w:rsidP="00911F50">
      <w:pPr>
        <w:widowControl/>
        <w:autoSpaceDE/>
        <w:autoSpaceDN/>
        <w:jc w:val="both"/>
        <w:rPr>
          <w:sz w:val="28"/>
          <w:szCs w:val="28"/>
          <w:lang w:eastAsia="ru-RU"/>
        </w:rPr>
      </w:pPr>
      <w:r w:rsidRPr="00911F50">
        <w:rPr>
          <w:sz w:val="28"/>
          <w:szCs w:val="28"/>
          <w:lang w:eastAsia="ru-RU"/>
        </w:rPr>
        <w:t xml:space="preserve"> </w:t>
      </w: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Pr="00911F50" w:rsidRDefault="00911F50" w:rsidP="00911F50">
      <w:pPr>
        <w:widowControl/>
        <w:tabs>
          <w:tab w:val="left" w:pos="1980"/>
        </w:tabs>
        <w:autoSpaceDE/>
        <w:autoSpaceDN/>
        <w:jc w:val="center"/>
        <w:rPr>
          <w:bCs/>
          <w:sz w:val="28"/>
          <w:szCs w:val="28"/>
          <w:lang w:eastAsia="ru-RU"/>
        </w:rPr>
      </w:pPr>
      <w:r w:rsidRPr="00911F50">
        <w:rPr>
          <w:bCs/>
          <w:sz w:val="28"/>
          <w:szCs w:val="28"/>
          <w:lang w:eastAsia="ru-RU"/>
        </w:rPr>
        <w:lastRenderedPageBreak/>
        <w:t>Департамент образования и науки Брянской области</w:t>
      </w:r>
    </w:p>
    <w:p w:rsidR="00911F50" w:rsidRPr="00911F50" w:rsidRDefault="00911F50" w:rsidP="00911F50">
      <w:pPr>
        <w:widowControl/>
        <w:autoSpaceDE/>
        <w:autoSpaceDN/>
        <w:jc w:val="center"/>
        <w:rPr>
          <w:bCs/>
          <w:sz w:val="28"/>
          <w:szCs w:val="28"/>
          <w:lang w:eastAsia="ru-RU"/>
        </w:rPr>
      </w:pPr>
      <w:proofErr w:type="gramStart"/>
      <w:r w:rsidRPr="00911F50">
        <w:rPr>
          <w:bCs/>
          <w:sz w:val="28"/>
          <w:szCs w:val="28"/>
          <w:lang w:eastAsia="ru-RU"/>
        </w:rPr>
        <w:t>ГБПОУ  «</w:t>
      </w:r>
      <w:proofErr w:type="gramEnd"/>
      <w:r w:rsidRPr="00911F50">
        <w:rPr>
          <w:bCs/>
          <w:sz w:val="28"/>
          <w:szCs w:val="28"/>
          <w:lang w:eastAsia="ru-RU"/>
        </w:rPr>
        <w:t>Брянский аграрный техникум имени Героя России А.С. Зайцева»</w:t>
      </w:r>
    </w:p>
    <w:p w:rsidR="00911F50" w:rsidRPr="00911F50" w:rsidRDefault="00911F50" w:rsidP="00911F50">
      <w:pPr>
        <w:widowControl/>
        <w:autoSpaceDE/>
        <w:autoSpaceDN/>
        <w:jc w:val="center"/>
        <w:rPr>
          <w:bCs/>
          <w:sz w:val="28"/>
          <w:szCs w:val="28"/>
          <w:lang w:eastAsia="ru-RU"/>
        </w:rPr>
      </w:pPr>
    </w:p>
    <w:p w:rsidR="00911F50" w:rsidRPr="00911F50" w:rsidRDefault="00911F50" w:rsidP="00911F50">
      <w:pPr>
        <w:widowControl/>
        <w:autoSpaceDE/>
        <w:autoSpaceDN/>
        <w:jc w:val="center"/>
        <w:rPr>
          <w:bCs/>
          <w:sz w:val="28"/>
          <w:szCs w:val="28"/>
          <w:lang w:eastAsia="ru-RU"/>
        </w:rPr>
      </w:pPr>
    </w:p>
    <w:tbl>
      <w:tblPr>
        <w:tblW w:w="0" w:type="auto"/>
        <w:jc w:val="center"/>
        <w:tblLook w:val="01E0" w:firstRow="1" w:lastRow="1" w:firstColumn="1" w:lastColumn="1" w:noHBand="0" w:noVBand="0"/>
      </w:tblPr>
      <w:tblGrid>
        <w:gridCol w:w="4677"/>
        <w:gridCol w:w="4786"/>
      </w:tblGrid>
      <w:tr w:rsidR="00911F50" w:rsidRPr="00911F50" w:rsidTr="000900C9">
        <w:trPr>
          <w:jc w:val="center"/>
        </w:trPr>
        <w:tc>
          <w:tcPr>
            <w:tcW w:w="4677" w:type="dxa"/>
          </w:tcPr>
          <w:p w:rsidR="00911F50" w:rsidRPr="00911F50" w:rsidRDefault="00911F50" w:rsidP="00911F50">
            <w:pPr>
              <w:widowControl/>
              <w:autoSpaceDE/>
              <w:autoSpaceDN/>
              <w:spacing w:before="100" w:beforeAutospacing="1" w:after="100" w:afterAutospacing="1" w:line="252" w:lineRule="auto"/>
              <w:rPr>
                <w:bCs/>
                <w:sz w:val="28"/>
                <w:szCs w:val="28"/>
                <w:lang w:eastAsia="ru-RU"/>
              </w:rPr>
            </w:pPr>
            <w:r w:rsidRPr="00911F50">
              <w:rPr>
                <w:bCs/>
                <w:sz w:val="28"/>
                <w:szCs w:val="28"/>
                <w:lang w:eastAsia="ru-RU"/>
              </w:rPr>
              <w:t>РАССМОТРЕНО:</w:t>
            </w:r>
          </w:p>
          <w:p w:rsidR="00911F50" w:rsidRPr="00911F50" w:rsidRDefault="00911F50" w:rsidP="00911F50">
            <w:pPr>
              <w:widowControl/>
              <w:autoSpaceDE/>
              <w:autoSpaceDN/>
              <w:spacing w:line="252" w:lineRule="auto"/>
              <w:rPr>
                <w:bCs/>
                <w:sz w:val="28"/>
                <w:szCs w:val="28"/>
                <w:lang w:eastAsia="ru-RU"/>
              </w:rPr>
            </w:pPr>
            <w:r w:rsidRPr="00911F50">
              <w:rPr>
                <w:bCs/>
                <w:sz w:val="28"/>
                <w:szCs w:val="28"/>
                <w:lang w:eastAsia="ru-RU"/>
              </w:rPr>
              <w:t>на заседании МК</w:t>
            </w:r>
          </w:p>
          <w:p w:rsidR="00911F50" w:rsidRPr="00911F50" w:rsidRDefault="00911F50" w:rsidP="00911F50">
            <w:pPr>
              <w:widowControl/>
              <w:autoSpaceDE/>
              <w:autoSpaceDN/>
              <w:spacing w:line="252" w:lineRule="auto"/>
              <w:rPr>
                <w:bCs/>
                <w:sz w:val="28"/>
                <w:szCs w:val="28"/>
                <w:lang w:eastAsia="ru-RU"/>
              </w:rPr>
            </w:pPr>
            <w:r w:rsidRPr="00911F50">
              <w:rPr>
                <w:bCs/>
                <w:sz w:val="28"/>
                <w:szCs w:val="28"/>
                <w:lang w:eastAsia="ru-RU"/>
              </w:rPr>
              <w:t>специальных дисциплин</w:t>
            </w:r>
          </w:p>
          <w:p w:rsidR="00911F50" w:rsidRPr="00911F50" w:rsidRDefault="00911F50" w:rsidP="00911F50">
            <w:pPr>
              <w:widowControl/>
              <w:autoSpaceDE/>
              <w:autoSpaceDN/>
              <w:spacing w:line="252" w:lineRule="auto"/>
              <w:rPr>
                <w:bCs/>
                <w:sz w:val="28"/>
                <w:szCs w:val="28"/>
                <w:lang w:eastAsia="ru-RU"/>
              </w:rPr>
            </w:pPr>
            <w:r w:rsidRPr="00911F50">
              <w:rPr>
                <w:sz w:val="28"/>
                <w:szCs w:val="28"/>
                <w:lang w:eastAsia="ru-RU"/>
              </w:rPr>
              <w:t>____________</w:t>
            </w:r>
            <w:proofErr w:type="gramStart"/>
            <w:r w:rsidRPr="00911F50">
              <w:rPr>
                <w:sz w:val="28"/>
                <w:szCs w:val="28"/>
                <w:lang w:eastAsia="ru-RU"/>
              </w:rPr>
              <w:t xml:space="preserve">_  </w:t>
            </w:r>
            <w:r w:rsidRPr="00911F50">
              <w:rPr>
                <w:i/>
                <w:sz w:val="28"/>
                <w:szCs w:val="28"/>
                <w:lang w:eastAsia="ru-RU"/>
              </w:rPr>
              <w:t>/</w:t>
            </w:r>
            <w:proofErr w:type="gramEnd"/>
            <w:r w:rsidRPr="00911F50">
              <w:rPr>
                <w:sz w:val="28"/>
                <w:szCs w:val="28"/>
                <w:lang w:eastAsia="ru-RU"/>
              </w:rPr>
              <w:t>И.Н. Кисельникова</w:t>
            </w:r>
            <w:r w:rsidRPr="00911F50">
              <w:rPr>
                <w:i/>
                <w:sz w:val="28"/>
                <w:szCs w:val="28"/>
                <w:lang w:eastAsia="ru-RU"/>
              </w:rPr>
              <w:t>/</w:t>
            </w:r>
            <w:r w:rsidRPr="00911F50">
              <w:rPr>
                <w:sz w:val="28"/>
                <w:szCs w:val="28"/>
                <w:lang w:eastAsia="ru-RU"/>
              </w:rPr>
              <w:br/>
            </w:r>
            <w:r w:rsidRPr="00911F50">
              <w:rPr>
                <w:bCs/>
                <w:sz w:val="28"/>
                <w:szCs w:val="28"/>
                <w:lang w:eastAsia="ru-RU"/>
              </w:rPr>
              <w:t>Протокол №___ от «__»____202</w:t>
            </w:r>
            <w:r>
              <w:rPr>
                <w:bCs/>
                <w:sz w:val="28"/>
                <w:szCs w:val="28"/>
                <w:lang w:eastAsia="ru-RU"/>
              </w:rPr>
              <w:t>3</w:t>
            </w:r>
            <w:r w:rsidRPr="00911F50">
              <w:rPr>
                <w:bCs/>
                <w:sz w:val="28"/>
                <w:szCs w:val="28"/>
                <w:lang w:eastAsia="ru-RU"/>
              </w:rPr>
              <w:t>г.</w:t>
            </w:r>
          </w:p>
          <w:p w:rsidR="00911F50" w:rsidRPr="00911F50" w:rsidRDefault="00911F50" w:rsidP="00911F50">
            <w:pPr>
              <w:widowControl/>
              <w:autoSpaceDE/>
              <w:autoSpaceDN/>
              <w:spacing w:line="252" w:lineRule="auto"/>
              <w:rPr>
                <w:bCs/>
                <w:sz w:val="28"/>
                <w:szCs w:val="28"/>
                <w:lang w:eastAsia="ru-RU"/>
              </w:rPr>
            </w:pPr>
          </w:p>
        </w:tc>
        <w:tc>
          <w:tcPr>
            <w:tcW w:w="4786" w:type="dxa"/>
          </w:tcPr>
          <w:p w:rsidR="00911F50" w:rsidRPr="00911F50" w:rsidRDefault="00911F50" w:rsidP="00911F50">
            <w:pPr>
              <w:widowControl/>
              <w:autoSpaceDE/>
              <w:autoSpaceDN/>
              <w:spacing w:before="100" w:beforeAutospacing="1" w:after="100" w:afterAutospacing="1" w:line="252" w:lineRule="auto"/>
              <w:rPr>
                <w:bCs/>
                <w:sz w:val="28"/>
                <w:szCs w:val="28"/>
                <w:lang w:eastAsia="ru-RU"/>
              </w:rPr>
            </w:pPr>
            <w:r w:rsidRPr="00911F50">
              <w:rPr>
                <w:bCs/>
                <w:sz w:val="28"/>
                <w:szCs w:val="28"/>
                <w:lang w:eastAsia="ru-RU"/>
              </w:rPr>
              <w:t xml:space="preserve">            УТВЕРЖДАЮ:</w:t>
            </w:r>
          </w:p>
          <w:p w:rsidR="00911F50" w:rsidRPr="00911F50" w:rsidRDefault="00911F50" w:rsidP="00911F50">
            <w:pPr>
              <w:widowControl/>
              <w:tabs>
                <w:tab w:val="left" w:pos="318"/>
                <w:tab w:val="left" w:pos="372"/>
              </w:tabs>
              <w:autoSpaceDE/>
              <w:autoSpaceDN/>
              <w:spacing w:line="252" w:lineRule="auto"/>
              <w:ind w:right="-338"/>
              <w:jc w:val="center"/>
              <w:rPr>
                <w:sz w:val="28"/>
                <w:szCs w:val="28"/>
                <w:lang w:eastAsia="ru-RU"/>
              </w:rPr>
            </w:pPr>
            <w:r w:rsidRPr="00911F50">
              <w:rPr>
                <w:sz w:val="28"/>
                <w:szCs w:val="28"/>
                <w:lang w:eastAsia="ru-RU"/>
              </w:rPr>
              <w:t xml:space="preserve">         заместитель директора по УПР</w:t>
            </w:r>
          </w:p>
          <w:p w:rsidR="00911F50" w:rsidRPr="00911F50" w:rsidRDefault="00911F50" w:rsidP="00911F50">
            <w:pPr>
              <w:widowControl/>
              <w:tabs>
                <w:tab w:val="left" w:pos="318"/>
                <w:tab w:val="left" w:pos="372"/>
              </w:tabs>
              <w:autoSpaceDE/>
              <w:autoSpaceDN/>
              <w:spacing w:line="252" w:lineRule="auto"/>
              <w:ind w:right="-338"/>
              <w:jc w:val="center"/>
              <w:rPr>
                <w:sz w:val="28"/>
                <w:szCs w:val="28"/>
                <w:lang w:eastAsia="ru-RU"/>
              </w:rPr>
            </w:pPr>
            <w:r w:rsidRPr="00911F50">
              <w:rPr>
                <w:sz w:val="28"/>
                <w:szCs w:val="28"/>
                <w:lang w:eastAsia="ru-RU"/>
              </w:rPr>
              <w:t xml:space="preserve"> </w:t>
            </w:r>
          </w:p>
          <w:p w:rsidR="00911F50" w:rsidRPr="00911F50" w:rsidRDefault="00911F50" w:rsidP="00911F50">
            <w:pPr>
              <w:widowControl/>
              <w:autoSpaceDE/>
              <w:autoSpaceDN/>
              <w:spacing w:line="252" w:lineRule="auto"/>
              <w:jc w:val="right"/>
              <w:rPr>
                <w:i/>
                <w:sz w:val="28"/>
                <w:szCs w:val="28"/>
                <w:lang w:eastAsia="ru-RU"/>
              </w:rPr>
            </w:pPr>
            <w:r w:rsidRPr="00911F50">
              <w:rPr>
                <w:sz w:val="28"/>
                <w:szCs w:val="28"/>
                <w:lang w:eastAsia="ru-RU"/>
              </w:rPr>
              <w:t>___________ /М.А.Батракова</w:t>
            </w:r>
            <w:r w:rsidRPr="00911F50">
              <w:rPr>
                <w:i/>
                <w:sz w:val="28"/>
                <w:szCs w:val="28"/>
                <w:lang w:eastAsia="ru-RU"/>
              </w:rPr>
              <w:t xml:space="preserve"> /</w:t>
            </w:r>
          </w:p>
          <w:p w:rsidR="00911F50" w:rsidRPr="00911F50" w:rsidRDefault="00911F50" w:rsidP="00911F50">
            <w:pPr>
              <w:widowControl/>
              <w:tabs>
                <w:tab w:val="left" w:pos="1169"/>
              </w:tabs>
              <w:autoSpaceDE/>
              <w:autoSpaceDN/>
              <w:spacing w:line="252" w:lineRule="auto"/>
              <w:jc w:val="right"/>
              <w:rPr>
                <w:sz w:val="28"/>
                <w:szCs w:val="28"/>
                <w:lang w:eastAsia="ru-RU"/>
              </w:rPr>
            </w:pPr>
            <w:r w:rsidRPr="00911F50">
              <w:rPr>
                <w:sz w:val="28"/>
                <w:szCs w:val="28"/>
                <w:lang w:eastAsia="ru-RU"/>
              </w:rPr>
              <w:t>«___» _______________ 202</w:t>
            </w:r>
            <w:r>
              <w:rPr>
                <w:sz w:val="28"/>
                <w:szCs w:val="28"/>
                <w:lang w:eastAsia="ru-RU"/>
              </w:rPr>
              <w:t>3</w:t>
            </w:r>
            <w:r w:rsidRPr="00911F50">
              <w:rPr>
                <w:sz w:val="28"/>
                <w:szCs w:val="28"/>
                <w:lang w:eastAsia="ru-RU"/>
              </w:rPr>
              <w:t>г.</w:t>
            </w:r>
          </w:p>
          <w:p w:rsidR="00911F50" w:rsidRPr="00911F50" w:rsidRDefault="00911F50" w:rsidP="00911F50">
            <w:pPr>
              <w:widowControl/>
              <w:autoSpaceDE/>
              <w:autoSpaceDN/>
              <w:spacing w:before="100" w:beforeAutospacing="1" w:after="100" w:afterAutospacing="1" w:line="252" w:lineRule="auto"/>
              <w:jc w:val="center"/>
              <w:rPr>
                <w:bCs/>
                <w:sz w:val="28"/>
                <w:szCs w:val="28"/>
                <w:lang w:eastAsia="ru-RU"/>
              </w:rPr>
            </w:pPr>
          </w:p>
        </w:tc>
      </w:tr>
    </w:tbl>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caps/>
          <w:sz w:val="28"/>
          <w:szCs w:val="28"/>
          <w:lang w:bidi="en-US"/>
        </w:rPr>
      </w:pP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sz w:val="28"/>
          <w:szCs w:val="28"/>
          <w:lang w:eastAsia="ru-RU" w:bidi="en-US"/>
        </w:rPr>
      </w:pPr>
      <w:r w:rsidRPr="00911F50">
        <w:rPr>
          <w:sz w:val="28"/>
          <w:szCs w:val="28"/>
          <w:lang w:bidi="en-US"/>
        </w:rPr>
        <w:t xml:space="preserve"> </w:t>
      </w: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rFonts w:eastAsia="Calibri"/>
          <w:b/>
          <w:caps/>
          <w:sz w:val="28"/>
          <w:szCs w:val="28"/>
          <w:lang w:eastAsia="zh-CN" w:bidi="en-US"/>
        </w:rPr>
      </w:pPr>
      <w:r w:rsidRPr="00911F50">
        <w:rPr>
          <w:sz w:val="28"/>
          <w:szCs w:val="28"/>
          <w:lang w:bidi="en-US"/>
        </w:rPr>
        <w:t xml:space="preserve">                                                          </w:t>
      </w: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rPr>
          <w:b/>
          <w:caps/>
          <w:sz w:val="28"/>
          <w:szCs w:val="28"/>
          <w:lang w:bidi="en-US"/>
        </w:rPr>
      </w:pP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b/>
          <w:caps/>
          <w:sz w:val="28"/>
          <w:szCs w:val="28"/>
          <w:lang w:eastAsia="ru-RU" w:bidi="en-US"/>
        </w:rPr>
      </w:pPr>
      <w:r w:rsidRPr="00911F50">
        <w:rPr>
          <w:b/>
          <w:caps/>
          <w:sz w:val="28"/>
          <w:szCs w:val="28"/>
          <w:lang w:bidi="en-US"/>
        </w:rPr>
        <w:t>РАБОЧАЯ ПРОГРАММа УЧЕБНОЙ ДИСЦИПЛИНЫ</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lang w:bidi="en-US"/>
        </w:rPr>
      </w:pPr>
      <w:r w:rsidRPr="00911F50">
        <w:rPr>
          <w:b/>
          <w:sz w:val="28"/>
          <w:szCs w:val="28"/>
          <w:lang w:bidi="en-US"/>
        </w:rPr>
        <w:t xml:space="preserve">ОПД.10 МАТЕРИАЛОВЕДЕНИЕ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color w:val="FF0000"/>
          <w:sz w:val="28"/>
          <w:szCs w:val="28"/>
          <w:lang w:bidi="en-US"/>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
          <w:bCs/>
          <w:sz w:val="28"/>
          <w:szCs w:val="28"/>
          <w:lang w:eastAsia="ru-RU"/>
        </w:rPr>
      </w:pPr>
      <w:r w:rsidRPr="00911F50">
        <w:rPr>
          <w:b/>
          <w:bCs/>
          <w:sz w:val="28"/>
          <w:szCs w:val="28"/>
          <w:lang w:eastAsia="ru-RU"/>
        </w:rPr>
        <w:t xml:space="preserve">                                             по профессии СПО</w:t>
      </w:r>
    </w:p>
    <w:p w:rsidR="00911F50" w:rsidRPr="00911F50" w:rsidRDefault="00911F50" w:rsidP="00911F50">
      <w:pPr>
        <w:widowControl/>
        <w:autoSpaceDE/>
        <w:autoSpaceDN/>
        <w:ind w:left="2694" w:hanging="2410"/>
        <w:rPr>
          <w:b/>
          <w:bCs/>
          <w:sz w:val="28"/>
          <w:szCs w:val="28"/>
          <w:lang w:eastAsia="ru-RU"/>
        </w:rPr>
      </w:pPr>
      <w:r w:rsidRPr="00911F50">
        <w:rPr>
          <w:b/>
          <w:bCs/>
          <w:sz w:val="28"/>
          <w:szCs w:val="28"/>
          <w:lang w:eastAsia="ru-RU"/>
        </w:rPr>
        <w:t xml:space="preserve">        </w:t>
      </w:r>
      <w:proofErr w:type="gramStart"/>
      <w:r w:rsidRPr="00911F50">
        <w:rPr>
          <w:b/>
          <w:bCs/>
          <w:sz w:val="28"/>
          <w:szCs w:val="28"/>
          <w:lang w:eastAsia="ru-RU"/>
        </w:rPr>
        <w:t>08.01.25  МАСТЕР</w:t>
      </w:r>
      <w:proofErr w:type="gramEnd"/>
      <w:r w:rsidRPr="00911F50">
        <w:rPr>
          <w:b/>
          <w:bCs/>
          <w:sz w:val="28"/>
          <w:szCs w:val="28"/>
          <w:lang w:eastAsia="ru-RU"/>
        </w:rPr>
        <w:t xml:space="preserve"> ОТДЕЛОЧНЫХ СТРОИТЕЛЬНЫХ И              ДЕКОРАТИВНЫХ РАБОТ</w:t>
      </w:r>
    </w:p>
    <w:p w:rsidR="00911F50" w:rsidRPr="00911F50" w:rsidRDefault="00911F50" w:rsidP="00911F50">
      <w:pPr>
        <w:widowControl/>
        <w:autoSpaceDE/>
        <w:autoSpaceDN/>
        <w:ind w:left="-1134"/>
        <w:jc w:val="center"/>
        <w:rPr>
          <w:b/>
          <w:bCs/>
          <w:color w:val="FF0000"/>
          <w:sz w:val="28"/>
          <w:szCs w:val="28"/>
          <w:lang w:eastAsia="ru-RU"/>
        </w:rPr>
      </w:pPr>
      <w:r w:rsidRPr="00911F50">
        <w:rPr>
          <w:b/>
          <w:bCs/>
          <w:sz w:val="28"/>
          <w:szCs w:val="28"/>
          <w:lang w:eastAsia="ru-RU"/>
        </w:rPr>
        <w:t xml:space="preserve">                    </w:t>
      </w:r>
    </w:p>
    <w:p w:rsidR="00911F50" w:rsidRPr="00911F50" w:rsidRDefault="00911F50" w:rsidP="00911F50">
      <w:pPr>
        <w:widowControl/>
        <w:autoSpaceDE/>
        <w:autoSpaceDN/>
        <w:rPr>
          <w:b/>
          <w:bCs/>
          <w:sz w:val="28"/>
          <w:szCs w:val="28"/>
          <w:lang w:eastAsia="ru-RU"/>
        </w:rPr>
      </w:pPr>
      <w:r w:rsidRPr="00911F50">
        <w:rPr>
          <w:b/>
          <w:bCs/>
          <w:sz w:val="28"/>
          <w:szCs w:val="28"/>
          <w:lang w:eastAsia="ru-RU"/>
        </w:rPr>
        <w:t xml:space="preserve">                            </w:t>
      </w:r>
    </w:p>
    <w:p w:rsidR="00911F50" w:rsidRPr="00911F50" w:rsidRDefault="00911F50" w:rsidP="00911F50">
      <w:pPr>
        <w:widowControl/>
        <w:autoSpaceDE/>
        <w:autoSpaceDN/>
        <w:jc w:val="center"/>
        <w:rPr>
          <w:b/>
          <w:bCs/>
          <w:sz w:val="28"/>
          <w:szCs w:val="28"/>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jc w:val="center"/>
        <w:rPr>
          <w:bCs/>
          <w:sz w:val="24"/>
          <w:szCs w:val="24"/>
          <w:lang w:eastAsia="ru-RU"/>
        </w:rPr>
      </w:pPr>
    </w:p>
    <w:p w:rsidR="00911F50" w:rsidRPr="00911F50" w:rsidRDefault="00911F50" w:rsidP="00911F50">
      <w:pPr>
        <w:widowControl/>
        <w:autoSpaceDE/>
        <w:autoSpaceDN/>
        <w:jc w:val="center"/>
        <w:rPr>
          <w:bCs/>
          <w:sz w:val="24"/>
          <w:szCs w:val="24"/>
          <w:lang w:eastAsia="ru-RU"/>
        </w:rPr>
      </w:pPr>
    </w:p>
    <w:p w:rsidR="00911F50" w:rsidRPr="00911F50" w:rsidRDefault="00911F50" w:rsidP="00911F50">
      <w:pPr>
        <w:widowControl/>
        <w:autoSpaceDE/>
        <w:autoSpaceDN/>
        <w:jc w:val="center"/>
        <w:rPr>
          <w:bCs/>
          <w:sz w:val="24"/>
          <w:szCs w:val="24"/>
          <w:lang w:eastAsia="ru-RU"/>
        </w:rPr>
      </w:pPr>
    </w:p>
    <w:p w:rsidR="00911F50" w:rsidRPr="00911F50" w:rsidRDefault="00911F50" w:rsidP="00911F50">
      <w:pPr>
        <w:widowControl/>
        <w:autoSpaceDE/>
        <w:autoSpaceDN/>
        <w:jc w:val="center"/>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jc w:val="center"/>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bCs/>
          <w:sz w:val="24"/>
          <w:szCs w:val="24"/>
          <w:lang w:eastAsia="ru-RU"/>
        </w:rPr>
      </w:pPr>
    </w:p>
    <w:p w:rsidR="00911F50" w:rsidRPr="00911F50" w:rsidRDefault="00911F50" w:rsidP="00911F50">
      <w:pPr>
        <w:widowControl/>
        <w:autoSpaceDE/>
        <w:autoSpaceDN/>
        <w:rPr>
          <w:rFonts w:ascii="Calibri" w:hAnsi="Calibri"/>
          <w:sz w:val="24"/>
          <w:szCs w:val="24"/>
          <w:lang w:bidi="en-US"/>
        </w:rPr>
      </w:pPr>
      <w:r w:rsidRPr="00911F50">
        <w:rPr>
          <w:bCs/>
          <w:sz w:val="28"/>
          <w:szCs w:val="28"/>
          <w:lang w:bidi="en-US"/>
        </w:rPr>
        <w:t xml:space="preserve">                                                г. Стародуб, 202</w:t>
      </w:r>
      <w:r>
        <w:rPr>
          <w:bCs/>
          <w:sz w:val="28"/>
          <w:szCs w:val="28"/>
          <w:lang w:bidi="en-US"/>
        </w:rPr>
        <w:t>3</w:t>
      </w:r>
      <w:r w:rsidRPr="00911F50">
        <w:rPr>
          <w:bCs/>
          <w:sz w:val="28"/>
          <w:szCs w:val="28"/>
          <w:lang w:bidi="en-US"/>
        </w:rPr>
        <w:t>г</w:t>
      </w:r>
      <w:r w:rsidRPr="00911F50">
        <w:rPr>
          <w:rFonts w:ascii="Calibri" w:hAnsi="Calibri"/>
          <w:bCs/>
          <w:sz w:val="28"/>
          <w:szCs w:val="28"/>
          <w:lang w:bidi="en-US"/>
        </w:rPr>
        <w:t>.</w:t>
      </w:r>
      <w:r w:rsidRPr="00911F50">
        <w:rPr>
          <w:b/>
          <w:caps/>
          <w:sz w:val="16"/>
          <w:szCs w:val="16"/>
          <w:lang w:eastAsia="ru-RU"/>
        </w:rPr>
        <w:t xml:space="preserve">                                                                                                                                             </w:t>
      </w:r>
      <w:r w:rsidRPr="00911F50">
        <w:rPr>
          <w:caps/>
          <w:sz w:val="24"/>
          <w:szCs w:val="24"/>
          <w:lang w:eastAsia="ru-RU"/>
        </w:rPr>
        <w:t xml:space="preserve">                                                                                        </w:t>
      </w:r>
      <w:r w:rsidRPr="00911F50">
        <w:rPr>
          <w:b/>
          <w:caps/>
          <w:sz w:val="18"/>
          <w:szCs w:val="18"/>
          <w:lang w:eastAsia="ru-RU"/>
        </w:rPr>
        <w:t xml:space="preserve">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ind w:left="-142" w:right="-185"/>
        <w:jc w:val="both"/>
        <w:rPr>
          <w:sz w:val="28"/>
          <w:szCs w:val="28"/>
          <w:lang w:eastAsia="ru-RU"/>
        </w:rPr>
      </w:pPr>
      <w:r w:rsidRPr="00911F50">
        <w:rPr>
          <w:sz w:val="28"/>
          <w:szCs w:val="28"/>
          <w:lang w:eastAsia="ru-RU"/>
        </w:rPr>
        <w:lastRenderedPageBreak/>
        <w:t xml:space="preserve">    Рабочая программа учебной дисциплины </w:t>
      </w:r>
      <w:r>
        <w:rPr>
          <w:sz w:val="28"/>
          <w:szCs w:val="28"/>
          <w:lang w:eastAsia="ru-RU"/>
        </w:rPr>
        <w:t>«М</w:t>
      </w:r>
      <w:r w:rsidRPr="00911F50">
        <w:rPr>
          <w:sz w:val="28"/>
          <w:szCs w:val="28"/>
          <w:lang w:eastAsia="ru-RU"/>
        </w:rPr>
        <w:t>атериаловедени</w:t>
      </w:r>
      <w:r>
        <w:rPr>
          <w:sz w:val="28"/>
          <w:szCs w:val="28"/>
          <w:lang w:eastAsia="ru-RU"/>
        </w:rPr>
        <w:t>е</w:t>
      </w:r>
      <w:r w:rsidRPr="00911F50">
        <w:rPr>
          <w:sz w:val="28"/>
          <w:szCs w:val="28"/>
          <w:lang w:eastAsia="ru-RU"/>
        </w:rPr>
        <w:t>»  разработана для подготовки квалификационных рабочих, служащих по профессии СПО на основе:</w:t>
      </w:r>
      <w:r w:rsidRPr="00911F50">
        <w:rPr>
          <w:sz w:val="24"/>
          <w:szCs w:val="24"/>
          <w:lang w:eastAsia="ru-RU"/>
        </w:rPr>
        <w:t xml:space="preserve"> </w:t>
      </w:r>
      <w:r w:rsidRPr="00911F50">
        <w:rPr>
          <w:sz w:val="28"/>
          <w:szCs w:val="28"/>
          <w:lang w:eastAsia="ru-RU"/>
        </w:rPr>
        <w:t>Федерального государственного образовательного стандарта среднего профессионального образования по профессии 08.01.25 Мастер отделочных строительных и декоративных работ, утвержденного приказом Министерства образования и науки Российской Федерации  от 9 декабря 2016 г.</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ind w:left="-142" w:right="-185"/>
        <w:jc w:val="both"/>
        <w:rPr>
          <w:sz w:val="28"/>
          <w:szCs w:val="28"/>
          <w:lang w:eastAsia="ru-RU"/>
        </w:rPr>
      </w:pPr>
      <w:r w:rsidRPr="00911F50">
        <w:rPr>
          <w:sz w:val="28"/>
          <w:szCs w:val="28"/>
          <w:lang w:eastAsia="ru-RU"/>
        </w:rPr>
        <w:t xml:space="preserve"> № 1545, зарегистрированного в Минюсте России 22 декабря 2016 г. N 44900;</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ind w:left="-142" w:right="-185"/>
        <w:jc w:val="both"/>
        <w:rPr>
          <w:sz w:val="28"/>
          <w:szCs w:val="28"/>
          <w:lang w:eastAsia="ru-RU"/>
        </w:rPr>
      </w:pPr>
      <w:r w:rsidRPr="00911F50">
        <w:rPr>
          <w:sz w:val="28"/>
          <w:szCs w:val="28"/>
          <w:lang w:eastAsia="ru-RU"/>
        </w:rPr>
        <w:t xml:space="preserve">Профессионального стандарта "Штукатур", </w:t>
      </w:r>
      <w:proofErr w:type="gramStart"/>
      <w:r w:rsidRPr="00911F50">
        <w:rPr>
          <w:sz w:val="28"/>
          <w:szCs w:val="28"/>
          <w:lang w:eastAsia="ru-RU"/>
        </w:rPr>
        <w:t>утвержденного  приказом</w:t>
      </w:r>
      <w:proofErr w:type="gramEnd"/>
      <w:r w:rsidRPr="00911F50">
        <w:rPr>
          <w:sz w:val="28"/>
          <w:szCs w:val="28"/>
          <w:lang w:eastAsia="ru-RU"/>
        </w:rPr>
        <w:t xml:space="preserve"> Министерства труда и социальной защиты Российской Федерации от 10 марта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ind w:left="-142" w:right="-185"/>
        <w:jc w:val="both"/>
        <w:rPr>
          <w:sz w:val="28"/>
          <w:szCs w:val="28"/>
          <w:lang w:eastAsia="ru-RU"/>
        </w:rPr>
      </w:pPr>
      <w:r w:rsidRPr="00911F50">
        <w:rPr>
          <w:sz w:val="28"/>
          <w:szCs w:val="28"/>
          <w:lang w:eastAsia="ru-RU"/>
        </w:rPr>
        <w:t>2015 г. N 148н (зарегистрирован Министерством юстиции Российской Федерации 27 марта 2015 г., регистрационный N 36577)</w:t>
      </w:r>
      <w:r>
        <w:rPr>
          <w:sz w:val="28"/>
          <w:szCs w:val="28"/>
          <w:lang w:eastAsia="ru-RU"/>
        </w:rPr>
        <w:t xml:space="preserve">, </w:t>
      </w:r>
      <w:r w:rsidRPr="00911F50">
        <w:rPr>
          <w:sz w:val="28"/>
          <w:szCs w:val="28"/>
          <w:lang w:eastAsia="ru-RU"/>
        </w:rPr>
        <w:t>Профессионального стандарта "Маляр строительный", утвержденного приказом Министерства труда и социальной защиты Российской Федерации от 25 декабря 2014 г. N 1138н (зарегистрирован Министерством юстиции Российской Федерации 2 февраля 2015 г., регистрационный N 35815)</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360" w:lineRule="auto"/>
        <w:ind w:left="-142" w:right="-185"/>
        <w:jc w:val="both"/>
        <w:rPr>
          <w:sz w:val="28"/>
          <w:szCs w:val="28"/>
          <w:lang w:eastAsia="ru-RU"/>
        </w:rPr>
      </w:pP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142"/>
        <w:jc w:val="both"/>
        <w:rPr>
          <w:sz w:val="28"/>
          <w:szCs w:val="28"/>
          <w:u w:val="single"/>
          <w:lang w:eastAsia="ru-RU"/>
        </w:rPr>
      </w:pPr>
      <w:r w:rsidRPr="00911F50">
        <w:rPr>
          <w:sz w:val="28"/>
          <w:szCs w:val="28"/>
          <w:lang w:eastAsia="ru-RU"/>
        </w:rPr>
        <w:t xml:space="preserve">   </w:t>
      </w: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8"/>
          <w:szCs w:val="28"/>
          <w:u w:val="single"/>
          <w:lang w:eastAsia="ru-RU"/>
        </w:rPr>
      </w:pPr>
    </w:p>
    <w:p w:rsidR="00911F50" w:rsidRPr="00911F50" w:rsidRDefault="00911F50" w:rsidP="00911F50">
      <w:pPr>
        <w:widowControl/>
        <w:tabs>
          <w:tab w:val="left" w:pos="240"/>
          <w:tab w:val="center" w:pos="4677"/>
        </w:tabs>
        <w:autoSpaceDE/>
        <w:autoSpaceDN/>
        <w:rPr>
          <w:b/>
          <w:sz w:val="28"/>
          <w:szCs w:val="28"/>
          <w:lang w:eastAsia="ru-RU"/>
        </w:rPr>
      </w:pPr>
      <w:r w:rsidRPr="00911F50">
        <w:rPr>
          <w:b/>
          <w:sz w:val="28"/>
          <w:szCs w:val="28"/>
          <w:lang w:eastAsia="ru-RU"/>
        </w:rPr>
        <w:t xml:space="preserve">Организация - разработчик: </w:t>
      </w:r>
    </w:p>
    <w:p w:rsidR="00911F50" w:rsidRPr="00911F50" w:rsidRDefault="00911F50" w:rsidP="00911F50">
      <w:pPr>
        <w:widowControl/>
        <w:autoSpaceDE/>
        <w:autoSpaceDN/>
        <w:rPr>
          <w:sz w:val="28"/>
          <w:szCs w:val="28"/>
          <w:lang w:eastAsia="ru-RU"/>
        </w:rPr>
      </w:pPr>
      <w:r w:rsidRPr="00911F50">
        <w:rPr>
          <w:sz w:val="28"/>
          <w:szCs w:val="28"/>
          <w:lang w:eastAsia="ru-RU"/>
        </w:rPr>
        <w:t xml:space="preserve"> ГБПОУ </w:t>
      </w:r>
      <w:proofErr w:type="gramStart"/>
      <w:r w:rsidRPr="00911F50">
        <w:rPr>
          <w:sz w:val="28"/>
          <w:szCs w:val="28"/>
          <w:lang w:eastAsia="ru-RU"/>
        </w:rPr>
        <w:t>« Брянский</w:t>
      </w:r>
      <w:proofErr w:type="gramEnd"/>
      <w:r w:rsidRPr="00911F50">
        <w:rPr>
          <w:sz w:val="28"/>
          <w:szCs w:val="28"/>
          <w:lang w:eastAsia="ru-RU"/>
        </w:rPr>
        <w:t xml:space="preserve"> аграрный  техникум</w:t>
      </w:r>
      <w:r w:rsidRPr="00911F50">
        <w:rPr>
          <w:b/>
          <w:sz w:val="28"/>
          <w:szCs w:val="28"/>
          <w:lang w:eastAsia="ru-RU"/>
        </w:rPr>
        <w:t xml:space="preserve">  </w:t>
      </w:r>
      <w:r w:rsidRPr="00911F50">
        <w:rPr>
          <w:sz w:val="28"/>
          <w:szCs w:val="28"/>
          <w:lang w:eastAsia="ru-RU"/>
        </w:rPr>
        <w:t xml:space="preserve">  имени Героя России А. С. Зайцева »</w:t>
      </w:r>
    </w:p>
    <w:p w:rsidR="00911F50" w:rsidRPr="00911F50" w:rsidRDefault="00911F50" w:rsidP="00911F50">
      <w:pPr>
        <w:widowControl/>
        <w:autoSpaceDE/>
        <w:autoSpaceDN/>
        <w:rPr>
          <w:sz w:val="28"/>
          <w:szCs w:val="28"/>
          <w:lang w:eastAsia="ru-RU"/>
        </w:rPr>
      </w:pPr>
    </w:p>
    <w:p w:rsidR="00911F50" w:rsidRPr="00911F50" w:rsidRDefault="00911F50" w:rsidP="00911F50">
      <w:pPr>
        <w:widowControl/>
        <w:autoSpaceDE/>
        <w:autoSpaceDN/>
        <w:rPr>
          <w:b/>
          <w:sz w:val="28"/>
          <w:szCs w:val="28"/>
          <w:lang w:eastAsia="ru-RU"/>
        </w:rPr>
      </w:pPr>
      <w:proofErr w:type="gramStart"/>
      <w:r w:rsidRPr="00911F50">
        <w:rPr>
          <w:b/>
          <w:sz w:val="28"/>
          <w:szCs w:val="28"/>
          <w:lang w:eastAsia="ru-RU"/>
        </w:rPr>
        <w:t>Разработчик  :</w:t>
      </w:r>
      <w:proofErr w:type="gramEnd"/>
    </w:p>
    <w:p w:rsidR="00911F50" w:rsidRPr="00911F50" w:rsidRDefault="00911F50" w:rsidP="00911F50">
      <w:pPr>
        <w:widowControl/>
        <w:autoSpaceDE/>
        <w:autoSpaceDN/>
        <w:rPr>
          <w:sz w:val="28"/>
          <w:szCs w:val="28"/>
          <w:lang w:eastAsia="ru-RU"/>
        </w:rPr>
      </w:pPr>
      <w:r w:rsidRPr="00911F50">
        <w:rPr>
          <w:sz w:val="28"/>
          <w:szCs w:val="28"/>
          <w:lang w:eastAsia="ru-RU"/>
        </w:rPr>
        <w:t xml:space="preserve"> Чемис Алена Александровна, преподаватель специальных </w:t>
      </w:r>
      <w:proofErr w:type="gramStart"/>
      <w:r w:rsidRPr="00911F50">
        <w:rPr>
          <w:sz w:val="28"/>
          <w:szCs w:val="28"/>
          <w:lang w:eastAsia="ru-RU"/>
        </w:rPr>
        <w:t>дисциплин  высшей</w:t>
      </w:r>
      <w:proofErr w:type="gramEnd"/>
      <w:r w:rsidRPr="00911F50">
        <w:rPr>
          <w:sz w:val="28"/>
          <w:szCs w:val="28"/>
          <w:lang w:eastAsia="ru-RU"/>
        </w:rPr>
        <w:t xml:space="preserve"> категории</w:t>
      </w:r>
    </w:p>
    <w:p w:rsidR="00911F50" w:rsidRPr="00911F50" w:rsidRDefault="00911F50" w:rsidP="00911F50">
      <w:pPr>
        <w:widowControl/>
        <w:autoSpaceDE/>
        <w:autoSpaceDN/>
        <w:rPr>
          <w:sz w:val="28"/>
          <w:szCs w:val="28"/>
          <w:lang w:eastAsia="ru-RU"/>
        </w:rPr>
      </w:pPr>
    </w:p>
    <w:p w:rsidR="00911F50" w:rsidRPr="00911F50" w:rsidRDefault="00911F50" w:rsidP="00911F50">
      <w:pPr>
        <w:widowControl/>
        <w:autoSpaceDE/>
        <w:autoSpaceDN/>
        <w:rPr>
          <w:sz w:val="28"/>
          <w:szCs w:val="28"/>
          <w:lang w:eastAsia="ru-RU"/>
        </w:rPr>
      </w:pPr>
    </w:p>
    <w:p w:rsidR="00911F50" w:rsidRPr="00911F50" w:rsidRDefault="00911F50" w:rsidP="00911F50">
      <w:pPr>
        <w:widowControl/>
        <w:autoSpaceDE/>
        <w:autoSpaceDN/>
        <w:rPr>
          <w:sz w:val="28"/>
          <w:szCs w:val="28"/>
          <w:lang w:eastAsia="ru-RU"/>
        </w:rPr>
      </w:pPr>
      <w:r w:rsidRPr="00911F50">
        <w:rPr>
          <w:sz w:val="28"/>
          <w:szCs w:val="28"/>
          <w:lang w:eastAsia="ru-RU"/>
        </w:rPr>
        <w:t xml:space="preserve">                                                                                                                                                                                                                                                                                                                                                                                                                                                                                                                                                                                                                                                                                                                                                                                                                                                                                                                                                                                                                                                                                                                                                                                                                                                                                                                                                                                                                                                                                                                                                                                                                                                                                                                                                                                                                                                                                                                                                                                                                                                                                                                                                                                                                                                                                                                                                                                                                                                                                                                                                                                                                                                                                                                                                                                                                                                                                                                                                                                                                                                                                                                                                                                                                                                                                                                                                                                                                                                                                                                                                                                                                                                                                                                                                                                                                                                                                                                                                                                                                                                                                                                                                                                                                                                                                                                                                                                                                                                                                                                                                                                                                                                                                                                                                                                                                                                                                                                                                                                                                                         </w:t>
      </w:r>
    </w:p>
    <w:p w:rsidR="00911F50" w:rsidRPr="00911F50" w:rsidRDefault="00911F50" w:rsidP="00911F50">
      <w:pPr>
        <w:widowControl/>
        <w:tabs>
          <w:tab w:val="left" w:pos="200"/>
          <w:tab w:val="center" w:pos="4677"/>
        </w:tabs>
        <w:autoSpaceDE/>
        <w:autoSpaceDN/>
        <w:rPr>
          <w:sz w:val="28"/>
          <w:szCs w:val="28"/>
          <w:u w:val="single"/>
          <w:lang w:eastAsia="ru-RU"/>
        </w:rPr>
      </w:pPr>
    </w:p>
    <w:p w:rsidR="00911F50" w:rsidRPr="00911F50" w:rsidRDefault="00911F50" w:rsidP="00911F50">
      <w:pPr>
        <w:widowControl/>
        <w:autoSpaceDE/>
        <w:autoSpaceDN/>
        <w:rPr>
          <w:caps/>
          <w:sz w:val="28"/>
          <w:szCs w:val="28"/>
          <w:lang w:eastAsia="ru-RU"/>
        </w:rPr>
      </w:pPr>
      <w:r w:rsidRPr="00911F50">
        <w:rPr>
          <w:sz w:val="24"/>
          <w:szCs w:val="24"/>
          <w:lang w:eastAsia="ru-RU"/>
        </w:rPr>
        <w:t xml:space="preserve">  </w:t>
      </w: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vertAlign w:val="superscript"/>
          <w:lang w:eastAsia="ru-RU"/>
        </w:rPr>
      </w:pPr>
    </w:p>
    <w:p w:rsid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360" w:lineRule="auto"/>
        <w:rPr>
          <w:i/>
          <w:sz w:val="28"/>
          <w:szCs w:val="28"/>
          <w:vertAlign w:val="superscript"/>
          <w:lang w:eastAsia="ru-RU"/>
        </w:rPr>
      </w:pPr>
    </w:p>
    <w:p w:rsid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360" w:lineRule="auto"/>
        <w:rPr>
          <w:i/>
          <w:sz w:val="28"/>
          <w:szCs w:val="28"/>
          <w:vertAlign w:val="superscript"/>
          <w:lang w:eastAsia="ru-RU"/>
        </w:rPr>
      </w:pPr>
    </w:p>
    <w:p w:rsid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360" w:lineRule="auto"/>
        <w:rPr>
          <w:i/>
          <w:sz w:val="28"/>
          <w:szCs w:val="28"/>
          <w:vertAlign w:val="superscript"/>
          <w:lang w:eastAsia="ru-RU"/>
        </w:rPr>
      </w:pP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360" w:lineRule="auto"/>
        <w:rPr>
          <w:i/>
          <w:sz w:val="28"/>
          <w:szCs w:val="28"/>
          <w:vertAlign w:val="superscript"/>
          <w:lang w:eastAsia="ru-RU"/>
        </w:rPr>
      </w:pPr>
    </w:p>
    <w:p w:rsidR="00911F50" w:rsidRPr="00911F50" w:rsidRDefault="00911F50" w:rsidP="00911F50">
      <w:pPr>
        <w:keepNext/>
        <w:widowControl/>
        <w:tabs>
          <w:tab w:val="left" w:pos="916"/>
          <w:tab w:val="left" w:pos="1832"/>
          <w:tab w:val="left" w:pos="2207"/>
          <w:tab w:val="left" w:pos="2748"/>
          <w:tab w:val="left" w:pos="3664"/>
          <w:tab w:val="left" w:pos="4580"/>
          <w:tab w:val="center" w:pos="4819"/>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sz w:val="28"/>
          <w:szCs w:val="28"/>
          <w:lang w:val="x-none" w:eastAsia="ru-RU"/>
        </w:rPr>
      </w:pPr>
      <w:r w:rsidRPr="00911F50">
        <w:rPr>
          <w:b/>
          <w:sz w:val="28"/>
          <w:szCs w:val="28"/>
          <w:lang w:val="x-none" w:eastAsia="ru-RU"/>
        </w:rPr>
        <w:lastRenderedPageBreak/>
        <w:tab/>
      </w:r>
      <w:r w:rsidRPr="00911F50">
        <w:rPr>
          <w:b/>
          <w:sz w:val="28"/>
          <w:szCs w:val="28"/>
          <w:lang w:val="x-none" w:eastAsia="ru-RU"/>
        </w:rPr>
        <w:tab/>
      </w:r>
      <w:r w:rsidRPr="00911F50">
        <w:rPr>
          <w:b/>
          <w:sz w:val="28"/>
          <w:szCs w:val="28"/>
          <w:lang w:val="x-none" w:eastAsia="ru-RU"/>
        </w:rPr>
        <w:tab/>
      </w:r>
    </w:p>
    <w:p w:rsidR="00911F50" w:rsidRPr="00911F50" w:rsidRDefault="00911F50" w:rsidP="00911F50">
      <w:pPr>
        <w:tabs>
          <w:tab w:val="left" w:pos="4153"/>
        </w:tabs>
        <w:suppressAutoHyphens/>
        <w:autoSpaceDE/>
        <w:autoSpaceDN/>
        <w:spacing w:line="360" w:lineRule="auto"/>
        <w:ind w:firstLine="720"/>
        <w:rPr>
          <w:b/>
          <w:sz w:val="28"/>
          <w:szCs w:val="28"/>
          <w:lang w:eastAsia="ru-RU"/>
        </w:rPr>
      </w:pPr>
      <w:r w:rsidRPr="00911F50">
        <w:rPr>
          <w:b/>
          <w:sz w:val="28"/>
          <w:szCs w:val="28"/>
          <w:lang w:eastAsia="ru-RU"/>
        </w:rPr>
        <w:t xml:space="preserve">                              СОДЕРЖАНИЕ</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sz w:val="24"/>
          <w:szCs w:val="24"/>
          <w:lang w:eastAsia="ru-RU"/>
        </w:rPr>
      </w:pPr>
    </w:p>
    <w:tbl>
      <w:tblPr>
        <w:tblW w:w="0" w:type="auto"/>
        <w:tblLook w:val="01E0" w:firstRow="1" w:lastRow="1" w:firstColumn="1" w:lastColumn="1" w:noHBand="0" w:noVBand="0"/>
      </w:tblPr>
      <w:tblGrid>
        <w:gridCol w:w="7668"/>
        <w:gridCol w:w="1903"/>
      </w:tblGrid>
      <w:tr w:rsidR="00911F50" w:rsidRPr="00911F50" w:rsidTr="000900C9">
        <w:tc>
          <w:tcPr>
            <w:tcW w:w="7668" w:type="dxa"/>
          </w:tcPr>
          <w:p w:rsidR="00911F50" w:rsidRPr="00911F50" w:rsidRDefault="00911F50" w:rsidP="00911F50">
            <w:pPr>
              <w:keepNext/>
              <w:widowControl/>
              <w:ind w:left="284"/>
              <w:jc w:val="both"/>
              <w:outlineLvl w:val="0"/>
              <w:rPr>
                <w:b/>
                <w:caps/>
                <w:sz w:val="24"/>
                <w:szCs w:val="24"/>
                <w:lang w:eastAsia="ru-RU"/>
              </w:rPr>
            </w:pPr>
          </w:p>
        </w:tc>
        <w:tc>
          <w:tcPr>
            <w:tcW w:w="1903" w:type="dxa"/>
            <w:hideMark/>
          </w:tcPr>
          <w:p w:rsidR="00911F50" w:rsidRPr="00911F50" w:rsidRDefault="00911F50" w:rsidP="00911F50">
            <w:pPr>
              <w:widowControl/>
              <w:autoSpaceDE/>
              <w:autoSpaceDN/>
              <w:jc w:val="center"/>
              <w:rPr>
                <w:sz w:val="24"/>
                <w:szCs w:val="24"/>
                <w:lang w:eastAsia="ru-RU"/>
              </w:rPr>
            </w:pPr>
            <w:r w:rsidRPr="00911F50">
              <w:rPr>
                <w:sz w:val="24"/>
                <w:szCs w:val="24"/>
                <w:lang w:eastAsia="ru-RU"/>
              </w:rPr>
              <w:t>стр.</w:t>
            </w:r>
          </w:p>
        </w:tc>
      </w:tr>
      <w:tr w:rsidR="00911F50" w:rsidRPr="00911F50" w:rsidTr="000900C9">
        <w:tc>
          <w:tcPr>
            <w:tcW w:w="7668" w:type="dxa"/>
          </w:tcPr>
          <w:p w:rsidR="00911F50" w:rsidRPr="00911F50" w:rsidRDefault="00911F50" w:rsidP="00911F50">
            <w:pPr>
              <w:keepNext/>
              <w:widowControl/>
              <w:numPr>
                <w:ilvl w:val="0"/>
                <w:numId w:val="76"/>
              </w:numPr>
              <w:autoSpaceDE/>
              <w:autoSpaceDN/>
              <w:jc w:val="both"/>
              <w:outlineLvl w:val="0"/>
              <w:rPr>
                <w:b/>
                <w:caps/>
                <w:sz w:val="24"/>
                <w:szCs w:val="24"/>
                <w:lang w:eastAsia="ru-RU"/>
              </w:rPr>
            </w:pPr>
            <w:r w:rsidRPr="00911F50">
              <w:rPr>
                <w:b/>
                <w:caps/>
                <w:sz w:val="24"/>
                <w:szCs w:val="24"/>
                <w:lang w:eastAsia="ru-RU"/>
              </w:rPr>
              <w:t>ПАСПОРТ рабочей ПРОГРАММЫ УЧЕБНОЙ ДИСЦИПЛИНЫ</w:t>
            </w:r>
          </w:p>
          <w:p w:rsidR="00911F50" w:rsidRPr="00911F50" w:rsidRDefault="00911F50" w:rsidP="00911F50">
            <w:pPr>
              <w:widowControl/>
              <w:autoSpaceDE/>
              <w:autoSpaceDN/>
              <w:rPr>
                <w:sz w:val="24"/>
                <w:szCs w:val="24"/>
                <w:lang w:eastAsia="ru-RU"/>
              </w:rPr>
            </w:pPr>
          </w:p>
        </w:tc>
        <w:tc>
          <w:tcPr>
            <w:tcW w:w="1903" w:type="dxa"/>
            <w:hideMark/>
          </w:tcPr>
          <w:p w:rsidR="00911F50" w:rsidRPr="00911F50" w:rsidRDefault="00911F50" w:rsidP="00911F50">
            <w:pPr>
              <w:widowControl/>
              <w:autoSpaceDE/>
              <w:autoSpaceDN/>
              <w:jc w:val="center"/>
              <w:rPr>
                <w:sz w:val="24"/>
                <w:szCs w:val="24"/>
                <w:lang w:eastAsia="ru-RU"/>
              </w:rPr>
            </w:pPr>
            <w:r w:rsidRPr="00911F50">
              <w:rPr>
                <w:sz w:val="24"/>
                <w:szCs w:val="24"/>
                <w:lang w:eastAsia="ru-RU"/>
              </w:rPr>
              <w:t>4</w:t>
            </w:r>
          </w:p>
        </w:tc>
      </w:tr>
      <w:tr w:rsidR="00911F50" w:rsidRPr="00911F50" w:rsidTr="000900C9">
        <w:tc>
          <w:tcPr>
            <w:tcW w:w="7668" w:type="dxa"/>
          </w:tcPr>
          <w:p w:rsidR="00911F50" w:rsidRPr="00911F50" w:rsidRDefault="00911F50" w:rsidP="00911F50">
            <w:pPr>
              <w:keepNext/>
              <w:widowControl/>
              <w:numPr>
                <w:ilvl w:val="0"/>
                <w:numId w:val="76"/>
              </w:numPr>
              <w:autoSpaceDE/>
              <w:autoSpaceDN/>
              <w:jc w:val="both"/>
              <w:outlineLvl w:val="0"/>
              <w:rPr>
                <w:b/>
                <w:caps/>
                <w:sz w:val="24"/>
                <w:szCs w:val="24"/>
                <w:lang w:eastAsia="ru-RU"/>
              </w:rPr>
            </w:pPr>
            <w:r w:rsidRPr="00911F50">
              <w:rPr>
                <w:b/>
                <w:caps/>
                <w:sz w:val="24"/>
                <w:szCs w:val="24"/>
                <w:lang w:eastAsia="ru-RU"/>
              </w:rPr>
              <w:t>СТРУКТУРА и рабочее содержание УЧЕБНОЙ ДИСЦИПЛИНЫ</w:t>
            </w:r>
          </w:p>
          <w:p w:rsidR="00911F50" w:rsidRPr="00911F50" w:rsidRDefault="00911F50" w:rsidP="00911F50">
            <w:pPr>
              <w:keepNext/>
              <w:widowControl/>
              <w:ind w:left="284"/>
              <w:jc w:val="both"/>
              <w:outlineLvl w:val="0"/>
              <w:rPr>
                <w:b/>
                <w:caps/>
                <w:sz w:val="24"/>
                <w:szCs w:val="24"/>
                <w:lang w:eastAsia="ru-RU"/>
              </w:rPr>
            </w:pPr>
          </w:p>
        </w:tc>
        <w:tc>
          <w:tcPr>
            <w:tcW w:w="1903" w:type="dxa"/>
            <w:hideMark/>
          </w:tcPr>
          <w:p w:rsidR="00911F50" w:rsidRPr="00911F50" w:rsidRDefault="00911F50" w:rsidP="00911F50">
            <w:pPr>
              <w:widowControl/>
              <w:autoSpaceDE/>
              <w:autoSpaceDN/>
              <w:jc w:val="center"/>
              <w:rPr>
                <w:sz w:val="24"/>
                <w:szCs w:val="24"/>
                <w:lang w:eastAsia="ru-RU"/>
              </w:rPr>
            </w:pPr>
            <w:r w:rsidRPr="00911F50">
              <w:rPr>
                <w:sz w:val="24"/>
                <w:szCs w:val="24"/>
                <w:lang w:eastAsia="ru-RU"/>
              </w:rPr>
              <w:t>5</w:t>
            </w:r>
          </w:p>
        </w:tc>
      </w:tr>
      <w:tr w:rsidR="00911F50" w:rsidRPr="00911F50" w:rsidTr="000900C9">
        <w:trPr>
          <w:trHeight w:val="670"/>
        </w:trPr>
        <w:tc>
          <w:tcPr>
            <w:tcW w:w="7668" w:type="dxa"/>
          </w:tcPr>
          <w:p w:rsidR="00911F50" w:rsidRPr="00911F50" w:rsidRDefault="00911F50" w:rsidP="00911F50">
            <w:pPr>
              <w:keepNext/>
              <w:widowControl/>
              <w:numPr>
                <w:ilvl w:val="0"/>
                <w:numId w:val="76"/>
              </w:numPr>
              <w:autoSpaceDE/>
              <w:autoSpaceDN/>
              <w:jc w:val="both"/>
              <w:outlineLvl w:val="0"/>
              <w:rPr>
                <w:b/>
                <w:caps/>
                <w:sz w:val="24"/>
                <w:szCs w:val="24"/>
                <w:lang w:eastAsia="ru-RU"/>
              </w:rPr>
            </w:pPr>
            <w:r w:rsidRPr="00911F50">
              <w:rPr>
                <w:b/>
                <w:caps/>
                <w:sz w:val="24"/>
                <w:szCs w:val="24"/>
                <w:lang w:eastAsia="ru-RU"/>
              </w:rPr>
              <w:t>условия реализации учебной дисциплины</w:t>
            </w:r>
          </w:p>
          <w:p w:rsidR="00911F50" w:rsidRPr="00911F50" w:rsidRDefault="00911F50" w:rsidP="00911F50">
            <w:pPr>
              <w:keepNext/>
              <w:widowControl/>
              <w:tabs>
                <w:tab w:val="num" w:pos="0"/>
              </w:tabs>
              <w:ind w:left="284" w:firstLine="284"/>
              <w:jc w:val="both"/>
              <w:outlineLvl w:val="0"/>
              <w:rPr>
                <w:b/>
                <w:caps/>
                <w:sz w:val="24"/>
                <w:szCs w:val="24"/>
                <w:lang w:eastAsia="ru-RU"/>
              </w:rPr>
            </w:pPr>
          </w:p>
        </w:tc>
        <w:tc>
          <w:tcPr>
            <w:tcW w:w="1903" w:type="dxa"/>
            <w:hideMark/>
          </w:tcPr>
          <w:p w:rsidR="00911F50" w:rsidRPr="00911F50" w:rsidRDefault="00911F50" w:rsidP="00911F50">
            <w:pPr>
              <w:widowControl/>
              <w:autoSpaceDE/>
              <w:autoSpaceDN/>
              <w:jc w:val="center"/>
              <w:rPr>
                <w:sz w:val="24"/>
                <w:szCs w:val="24"/>
                <w:lang w:eastAsia="ru-RU"/>
              </w:rPr>
            </w:pPr>
            <w:r w:rsidRPr="00911F50">
              <w:rPr>
                <w:sz w:val="24"/>
                <w:szCs w:val="24"/>
                <w:lang w:eastAsia="ru-RU"/>
              </w:rPr>
              <w:t>10</w:t>
            </w:r>
          </w:p>
        </w:tc>
      </w:tr>
      <w:tr w:rsidR="00911F50" w:rsidRPr="00911F50" w:rsidTr="000900C9">
        <w:tc>
          <w:tcPr>
            <w:tcW w:w="7668" w:type="dxa"/>
          </w:tcPr>
          <w:p w:rsidR="00911F50" w:rsidRPr="00911F50" w:rsidRDefault="00911F50" w:rsidP="00911F50">
            <w:pPr>
              <w:keepNext/>
              <w:widowControl/>
              <w:numPr>
                <w:ilvl w:val="0"/>
                <w:numId w:val="76"/>
              </w:numPr>
              <w:autoSpaceDE/>
              <w:autoSpaceDN/>
              <w:jc w:val="both"/>
              <w:outlineLvl w:val="0"/>
              <w:rPr>
                <w:b/>
                <w:caps/>
                <w:sz w:val="24"/>
                <w:szCs w:val="24"/>
                <w:lang w:eastAsia="ru-RU"/>
              </w:rPr>
            </w:pPr>
            <w:r w:rsidRPr="00911F50">
              <w:rPr>
                <w:b/>
                <w:caps/>
                <w:sz w:val="24"/>
                <w:szCs w:val="24"/>
                <w:lang w:eastAsia="ru-RU"/>
              </w:rPr>
              <w:t>Контроль и оценка результатов Освоения учебной дисциплины</w:t>
            </w:r>
          </w:p>
          <w:p w:rsidR="00911F50" w:rsidRPr="00911F50" w:rsidRDefault="00911F50" w:rsidP="00911F50">
            <w:pPr>
              <w:keepNext/>
              <w:widowControl/>
              <w:ind w:left="284"/>
              <w:jc w:val="both"/>
              <w:outlineLvl w:val="0"/>
              <w:rPr>
                <w:b/>
                <w:caps/>
                <w:sz w:val="24"/>
                <w:szCs w:val="24"/>
                <w:lang w:eastAsia="ru-RU"/>
              </w:rPr>
            </w:pPr>
          </w:p>
        </w:tc>
        <w:tc>
          <w:tcPr>
            <w:tcW w:w="1903" w:type="dxa"/>
            <w:hideMark/>
          </w:tcPr>
          <w:p w:rsidR="00911F50" w:rsidRPr="00911F50" w:rsidRDefault="00911F50" w:rsidP="00911F50">
            <w:pPr>
              <w:widowControl/>
              <w:autoSpaceDE/>
              <w:autoSpaceDN/>
              <w:jc w:val="center"/>
              <w:rPr>
                <w:sz w:val="24"/>
                <w:szCs w:val="24"/>
                <w:lang w:eastAsia="ru-RU"/>
              </w:rPr>
            </w:pPr>
            <w:r w:rsidRPr="00911F50">
              <w:rPr>
                <w:sz w:val="24"/>
                <w:szCs w:val="24"/>
                <w:lang w:eastAsia="ru-RU"/>
              </w:rPr>
              <w:t xml:space="preserve">12   </w:t>
            </w:r>
          </w:p>
        </w:tc>
      </w:tr>
    </w:tbl>
    <w:p w:rsidR="00911F50" w:rsidRPr="00911F50" w:rsidRDefault="00911F50" w:rsidP="00911F50">
      <w:pPr>
        <w:widowControl/>
        <w:tabs>
          <w:tab w:val="left" w:pos="916"/>
          <w:tab w:val="left" w:pos="1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8"/>
          <w:szCs w:val="28"/>
          <w:lang w:eastAsia="ru-RU"/>
        </w:rPr>
      </w:pPr>
      <w:r w:rsidRPr="00911F50">
        <w:rPr>
          <w:bCs/>
          <w:sz w:val="28"/>
          <w:szCs w:val="28"/>
          <w:lang w:eastAsia="ru-RU"/>
        </w:rPr>
        <w:tab/>
      </w:r>
      <w:r w:rsidRPr="00911F50">
        <w:rPr>
          <w:bCs/>
          <w:sz w:val="28"/>
          <w:szCs w:val="28"/>
          <w:lang w:eastAsia="ru-RU"/>
        </w:rPr>
        <w:tab/>
      </w:r>
      <w:r w:rsidRPr="00911F50">
        <w:rPr>
          <w:bCs/>
          <w:sz w:val="28"/>
          <w:szCs w:val="28"/>
          <w:lang w:eastAsia="ru-RU"/>
        </w:rPr>
        <w:tab/>
      </w:r>
      <w:r w:rsidRPr="00911F50">
        <w:rPr>
          <w:bCs/>
          <w:sz w:val="28"/>
          <w:szCs w:val="28"/>
          <w:lang w:eastAsia="ru-RU"/>
        </w:rPr>
        <w:tab/>
      </w: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ru-RU"/>
        </w:rPr>
      </w:pPr>
      <w:r w:rsidRPr="00911F50">
        <w:rPr>
          <w:b/>
          <w:caps/>
          <w:sz w:val="28"/>
          <w:szCs w:val="28"/>
          <w:u w:val="single"/>
          <w:lang w:eastAsia="ru-RU"/>
        </w:rPr>
        <w:br w:type="page"/>
      </w:r>
      <w:r w:rsidRPr="00911F50">
        <w:rPr>
          <w:b/>
          <w:caps/>
          <w:sz w:val="28"/>
          <w:szCs w:val="28"/>
          <w:lang w:eastAsia="ru-RU"/>
        </w:rPr>
        <w:lastRenderedPageBreak/>
        <w:t>1. паспорт Рабочей ПРОГРАММЫ УЧЕБНОЙ ДИСЦИПЛИНЫ</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lang w:eastAsia="ru-RU"/>
        </w:rPr>
      </w:pPr>
      <w:r>
        <w:rPr>
          <w:b/>
          <w:sz w:val="28"/>
          <w:szCs w:val="28"/>
          <w:lang w:eastAsia="ru-RU"/>
        </w:rPr>
        <w:t>М</w:t>
      </w:r>
      <w:r w:rsidRPr="00911F50">
        <w:rPr>
          <w:b/>
          <w:sz w:val="28"/>
          <w:szCs w:val="28"/>
          <w:lang w:eastAsia="ru-RU"/>
        </w:rPr>
        <w:t>атериаловедени</w:t>
      </w:r>
      <w:r>
        <w:rPr>
          <w:b/>
          <w:sz w:val="28"/>
          <w:szCs w:val="28"/>
          <w:lang w:eastAsia="ru-RU"/>
        </w:rPr>
        <w:t>е</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185"/>
        <w:jc w:val="both"/>
        <w:rPr>
          <w:b/>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185"/>
        <w:jc w:val="both"/>
        <w:rPr>
          <w:b/>
          <w:sz w:val="28"/>
          <w:szCs w:val="28"/>
          <w:lang w:eastAsia="ru-RU"/>
        </w:rPr>
      </w:pPr>
      <w:r w:rsidRPr="00911F50">
        <w:rPr>
          <w:b/>
          <w:sz w:val="28"/>
          <w:szCs w:val="28"/>
          <w:lang w:eastAsia="ru-RU"/>
        </w:rPr>
        <w:t>1.1. Область применения программы</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185" w:firstLine="720"/>
        <w:jc w:val="both"/>
        <w:rPr>
          <w:sz w:val="28"/>
          <w:szCs w:val="28"/>
          <w:lang w:eastAsia="ru-RU"/>
        </w:rPr>
      </w:pPr>
      <w:r w:rsidRPr="00911F50">
        <w:rPr>
          <w:sz w:val="28"/>
          <w:szCs w:val="28"/>
          <w:lang w:eastAsia="ru-RU"/>
        </w:rPr>
        <w:t xml:space="preserve">Рабочая программа учебной дисциплины является </w:t>
      </w:r>
      <w:proofErr w:type="gramStart"/>
      <w:r w:rsidRPr="00911F50">
        <w:rPr>
          <w:sz w:val="28"/>
          <w:szCs w:val="28"/>
          <w:lang w:eastAsia="ru-RU"/>
        </w:rPr>
        <w:t>частью  ППКРС</w:t>
      </w:r>
      <w:proofErr w:type="gramEnd"/>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185" w:hanging="142"/>
        <w:jc w:val="both"/>
        <w:rPr>
          <w:sz w:val="28"/>
          <w:szCs w:val="28"/>
          <w:lang w:eastAsia="ru-RU"/>
        </w:rPr>
      </w:pPr>
      <w:r w:rsidRPr="00911F50">
        <w:rPr>
          <w:sz w:val="28"/>
          <w:szCs w:val="28"/>
          <w:lang w:eastAsia="ru-RU"/>
        </w:rPr>
        <w:t xml:space="preserve"> </w:t>
      </w:r>
      <w:proofErr w:type="gramStart"/>
      <w:r w:rsidRPr="00911F50">
        <w:rPr>
          <w:sz w:val="28"/>
          <w:szCs w:val="28"/>
          <w:lang w:eastAsia="ru-RU"/>
        </w:rPr>
        <w:t>( программа</w:t>
      </w:r>
      <w:proofErr w:type="gramEnd"/>
      <w:r w:rsidRPr="00911F50">
        <w:rPr>
          <w:sz w:val="28"/>
          <w:szCs w:val="28"/>
          <w:lang w:eastAsia="ru-RU"/>
        </w:rPr>
        <w:t xml:space="preserve"> подготовки квалифицированных рабочих, служащих) в соответствии с ФГОС СПО по  профессии 08.01.25 Мастер отделочных строительных и декоративных работ.</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185" w:firstLine="720"/>
        <w:jc w:val="both"/>
        <w:rPr>
          <w:sz w:val="28"/>
          <w:szCs w:val="28"/>
          <w:lang w:eastAsia="ru-RU"/>
        </w:rPr>
      </w:pPr>
    </w:p>
    <w:p w:rsidR="00911F50" w:rsidRPr="00911F50" w:rsidRDefault="00911F50" w:rsidP="00911F50">
      <w:pPr>
        <w:autoSpaceDE/>
        <w:autoSpaceDN/>
        <w:ind w:firstLine="709"/>
        <w:jc w:val="both"/>
        <w:rPr>
          <w:sz w:val="28"/>
          <w:szCs w:val="28"/>
          <w:lang w:val="x-none" w:eastAsia="x-none"/>
        </w:rPr>
      </w:pPr>
      <w:r w:rsidRPr="00911F50">
        <w:rPr>
          <w:sz w:val="28"/>
          <w:szCs w:val="28"/>
          <w:lang w:val="x-none" w:eastAsia="x-none"/>
        </w:rPr>
        <w:t>Рабочая программа учебной дисциплины может быть использована в дополнительном  профессиональном образовании (в программах повышения квалификации и переподготовки) и  профессиональной подготовке рабочих по профессиям: Штукатур,</w:t>
      </w:r>
      <w:r w:rsidRPr="00911F50">
        <w:rPr>
          <w:color w:val="FF0000"/>
          <w:sz w:val="28"/>
          <w:szCs w:val="28"/>
          <w:lang w:val="x-none" w:eastAsia="x-none"/>
        </w:rPr>
        <w:t xml:space="preserve">  </w:t>
      </w:r>
      <w:r w:rsidRPr="00911F50">
        <w:rPr>
          <w:sz w:val="28"/>
          <w:szCs w:val="28"/>
          <w:lang w:val="x-none" w:eastAsia="x-none"/>
        </w:rPr>
        <w:t>маляр строительный,  облицовщик-плиточник,  облицовщик-мозаичник, облицовщик синтетическими материалами, монтажник каркасно-обшивочных конструкций.</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185" w:firstLine="540"/>
        <w:jc w:val="both"/>
        <w:rPr>
          <w:color w:val="FF0000"/>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185"/>
        <w:jc w:val="both"/>
        <w:rPr>
          <w:b/>
          <w:sz w:val="28"/>
          <w:szCs w:val="28"/>
          <w:lang w:eastAsia="ru-RU"/>
        </w:rPr>
      </w:pPr>
      <w:r w:rsidRPr="00911F50">
        <w:rPr>
          <w:b/>
          <w:sz w:val="28"/>
          <w:szCs w:val="28"/>
          <w:lang w:eastAsia="ru-RU"/>
        </w:rPr>
        <w:t xml:space="preserve">1.2. Место учебной дисциплины в структуре программы подготовки квалифицированных рабочих, </w:t>
      </w:r>
      <w:proofErr w:type="gramStart"/>
      <w:r w:rsidRPr="00911F50">
        <w:rPr>
          <w:b/>
          <w:sz w:val="28"/>
          <w:szCs w:val="28"/>
          <w:lang w:eastAsia="ru-RU"/>
        </w:rPr>
        <w:t>служащих :</w:t>
      </w:r>
      <w:proofErr w:type="gramEnd"/>
      <w:r w:rsidRPr="00911F50">
        <w:rPr>
          <w:b/>
          <w:sz w:val="28"/>
          <w:szCs w:val="28"/>
          <w:lang w:eastAsia="ru-RU"/>
        </w:rPr>
        <w:t xml:space="preserve">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right="-185"/>
        <w:jc w:val="both"/>
        <w:rPr>
          <w:b/>
          <w:sz w:val="28"/>
          <w:szCs w:val="28"/>
          <w:lang w:eastAsia="ru-RU"/>
        </w:rPr>
      </w:pPr>
      <w:r w:rsidRPr="00911F50">
        <w:rPr>
          <w:sz w:val="28"/>
          <w:szCs w:val="28"/>
          <w:lang w:eastAsia="ru-RU"/>
        </w:rPr>
        <w:t xml:space="preserve">В структуре программы подготовки квалифицированных рабочих, </w:t>
      </w:r>
      <w:proofErr w:type="gramStart"/>
      <w:r w:rsidRPr="00911F50">
        <w:rPr>
          <w:sz w:val="28"/>
          <w:szCs w:val="28"/>
          <w:lang w:eastAsia="ru-RU"/>
        </w:rPr>
        <w:t>служащих</w:t>
      </w:r>
      <w:r w:rsidRPr="00911F50">
        <w:rPr>
          <w:b/>
          <w:sz w:val="28"/>
          <w:szCs w:val="28"/>
          <w:lang w:eastAsia="ru-RU"/>
        </w:rPr>
        <w:t xml:space="preserve"> :</w:t>
      </w:r>
      <w:proofErr w:type="gramEnd"/>
      <w:r w:rsidRPr="00911F50">
        <w:rPr>
          <w:b/>
          <w:sz w:val="28"/>
          <w:szCs w:val="28"/>
          <w:lang w:eastAsia="ru-RU"/>
        </w:rPr>
        <w:t xml:space="preserve">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42" w:right="-185" w:firstLine="142"/>
        <w:jc w:val="both"/>
        <w:rPr>
          <w:b/>
          <w:color w:val="FF0000"/>
          <w:sz w:val="28"/>
          <w:szCs w:val="28"/>
          <w:lang w:eastAsia="ru-RU"/>
        </w:rPr>
      </w:pPr>
      <w:r w:rsidRPr="00911F50">
        <w:rPr>
          <w:sz w:val="28"/>
          <w:szCs w:val="28"/>
          <w:lang w:eastAsia="ru-RU"/>
        </w:rPr>
        <w:t xml:space="preserve"> учебная дисциплина «Основы материаловедения» принадлежит </w:t>
      </w:r>
      <w:proofErr w:type="gramStart"/>
      <w:r w:rsidRPr="00911F50">
        <w:rPr>
          <w:sz w:val="28"/>
          <w:szCs w:val="28"/>
          <w:lang w:eastAsia="ru-RU"/>
        </w:rPr>
        <w:t>к  общепрофессиональному</w:t>
      </w:r>
      <w:proofErr w:type="gramEnd"/>
      <w:r w:rsidRPr="00911F50">
        <w:rPr>
          <w:sz w:val="28"/>
          <w:szCs w:val="28"/>
          <w:lang w:eastAsia="ru-RU"/>
        </w:rPr>
        <w:t xml:space="preserve"> циклу.</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142"/>
        <w:jc w:val="both"/>
        <w:rPr>
          <w:b/>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142"/>
        <w:jc w:val="both"/>
        <w:rPr>
          <w:sz w:val="28"/>
          <w:szCs w:val="28"/>
          <w:lang w:eastAsia="ru-RU"/>
        </w:rPr>
      </w:pPr>
      <w:r w:rsidRPr="00911F50">
        <w:rPr>
          <w:b/>
          <w:sz w:val="28"/>
          <w:szCs w:val="28"/>
          <w:lang w:eastAsia="ru-RU"/>
        </w:rPr>
        <w:t>1.3. Цели и задачи учебной дисциплины – требования к результатам освоения учебной дисциплины:</w:t>
      </w:r>
    </w:p>
    <w:p w:rsidR="00911F50" w:rsidRPr="00911F50" w:rsidRDefault="00911F50" w:rsidP="00911F50">
      <w:pPr>
        <w:widowControl/>
        <w:autoSpaceDE/>
        <w:autoSpaceDN/>
        <w:ind w:firstLine="142"/>
        <w:jc w:val="both"/>
        <w:rPr>
          <w:sz w:val="28"/>
          <w:szCs w:val="28"/>
          <w:lang w:eastAsia="ru-RU"/>
        </w:rPr>
      </w:pPr>
      <w:r w:rsidRPr="00911F50">
        <w:rPr>
          <w:sz w:val="28"/>
          <w:szCs w:val="28"/>
          <w:lang w:eastAsia="ru-RU"/>
        </w:rPr>
        <w:t xml:space="preserve"> В результате освоения учебной дисциплины обучающийся должен уметь:</w:t>
      </w:r>
    </w:p>
    <w:p w:rsidR="00911F50" w:rsidRPr="00911F50" w:rsidRDefault="00911F50" w:rsidP="00911F50">
      <w:pPr>
        <w:widowControl/>
        <w:autoSpaceDE/>
        <w:autoSpaceDN/>
        <w:ind w:firstLine="142"/>
        <w:jc w:val="both"/>
        <w:rPr>
          <w:sz w:val="28"/>
          <w:szCs w:val="28"/>
          <w:lang w:eastAsia="ru-RU"/>
        </w:rPr>
      </w:pPr>
      <w:r w:rsidRPr="00911F50">
        <w:rPr>
          <w:sz w:val="28"/>
          <w:szCs w:val="28"/>
          <w:lang w:eastAsia="ru-RU"/>
        </w:rPr>
        <w:t xml:space="preserve"> - определять основные свойства материалов.</w:t>
      </w:r>
    </w:p>
    <w:p w:rsidR="00911F50" w:rsidRPr="00911F50" w:rsidRDefault="00911F50" w:rsidP="00911F50">
      <w:pPr>
        <w:widowControl/>
        <w:autoSpaceDE/>
        <w:autoSpaceDN/>
        <w:ind w:firstLine="142"/>
        <w:jc w:val="both"/>
        <w:rPr>
          <w:sz w:val="28"/>
          <w:szCs w:val="28"/>
          <w:lang w:eastAsia="ru-RU"/>
        </w:rPr>
      </w:pPr>
      <w:r w:rsidRPr="00911F50">
        <w:rPr>
          <w:sz w:val="28"/>
          <w:szCs w:val="28"/>
          <w:lang w:eastAsia="ru-RU"/>
        </w:rPr>
        <w:t xml:space="preserve">В результате освоения учебной дисциплины обучающийся должен знать: </w:t>
      </w:r>
    </w:p>
    <w:p w:rsidR="00911F50" w:rsidRPr="00911F50" w:rsidRDefault="00911F50" w:rsidP="00911F50">
      <w:pPr>
        <w:widowControl/>
        <w:autoSpaceDE/>
        <w:autoSpaceDN/>
        <w:ind w:firstLine="142"/>
        <w:jc w:val="both"/>
        <w:rPr>
          <w:sz w:val="28"/>
          <w:szCs w:val="28"/>
          <w:lang w:eastAsia="ru-RU"/>
        </w:rPr>
      </w:pPr>
      <w:r w:rsidRPr="00911F50">
        <w:rPr>
          <w:sz w:val="28"/>
          <w:szCs w:val="28"/>
          <w:lang w:eastAsia="ru-RU"/>
        </w:rPr>
        <w:t>- общую классификацию материалов, их основные свойства и области применения.</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360" w:firstLine="142"/>
        <w:jc w:val="both"/>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142"/>
        <w:jc w:val="both"/>
        <w:rPr>
          <w:sz w:val="28"/>
          <w:szCs w:val="28"/>
          <w:lang w:eastAsia="ru-RU"/>
        </w:rPr>
      </w:pPr>
      <w:r w:rsidRPr="00911F50">
        <w:rPr>
          <w:sz w:val="28"/>
          <w:szCs w:val="28"/>
          <w:lang w:eastAsia="ru-RU"/>
        </w:rPr>
        <w:t xml:space="preserve"> </w:t>
      </w:r>
      <w:r w:rsidRPr="00911F50">
        <w:rPr>
          <w:b/>
          <w:sz w:val="28"/>
          <w:szCs w:val="28"/>
          <w:lang w:eastAsia="ru-RU"/>
        </w:rPr>
        <w:t>1.4. Рекомендуемое количество часов на освоение программы дисциплины:</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142"/>
        <w:jc w:val="both"/>
        <w:rPr>
          <w:sz w:val="28"/>
          <w:szCs w:val="28"/>
          <w:lang w:eastAsia="ru-RU"/>
        </w:rPr>
      </w:pPr>
      <w:r w:rsidRPr="00911F50">
        <w:rPr>
          <w:sz w:val="28"/>
          <w:szCs w:val="28"/>
          <w:lang w:eastAsia="ru-RU"/>
        </w:rPr>
        <w:t>максимальной учебной нагрузки обучающегося 52часа, в том числе:</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360" w:firstLine="142"/>
        <w:jc w:val="both"/>
        <w:rPr>
          <w:sz w:val="28"/>
          <w:szCs w:val="28"/>
          <w:lang w:eastAsia="ru-RU"/>
        </w:rPr>
      </w:pPr>
      <w:r w:rsidRPr="00911F50">
        <w:rPr>
          <w:sz w:val="28"/>
          <w:szCs w:val="28"/>
          <w:lang w:eastAsia="ru-RU"/>
        </w:rPr>
        <w:t>обязательной аудиторной учебной нагрузки обучающегося   36 часов;</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360" w:firstLine="142"/>
        <w:jc w:val="both"/>
        <w:rPr>
          <w:sz w:val="28"/>
          <w:szCs w:val="28"/>
          <w:lang w:eastAsia="ru-RU"/>
        </w:rPr>
      </w:pPr>
      <w:r w:rsidRPr="00911F50">
        <w:rPr>
          <w:sz w:val="28"/>
          <w:szCs w:val="28"/>
          <w:lang w:eastAsia="ru-RU"/>
        </w:rPr>
        <w:t>самостоятельной работы обучающегося   16 часов.</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lang w:eastAsia="ru-RU"/>
        </w:rPr>
      </w:pPr>
      <w:r w:rsidRPr="00911F50">
        <w:rPr>
          <w:b/>
          <w:sz w:val="28"/>
          <w:szCs w:val="28"/>
          <w:lang w:eastAsia="ru-RU"/>
        </w:rPr>
        <w:t>2. СТРУКТУРА И РАБОЧЕЕ СОДЕРЖАНИЕ УЧЕБНОЙ ДИСЦИПЛИНЫ</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80"/>
        <w:jc w:val="both"/>
        <w:rPr>
          <w:sz w:val="24"/>
          <w:szCs w:val="24"/>
          <w:u w:val="single"/>
          <w:lang w:eastAsia="ru-RU"/>
        </w:rPr>
      </w:pPr>
      <w:r w:rsidRPr="00911F50">
        <w:rPr>
          <w:b/>
          <w:sz w:val="28"/>
          <w:szCs w:val="28"/>
          <w:lang w:eastAsia="ru-RU"/>
        </w:rPr>
        <w:t>2.1. Объем учебной дисциплины и виды учебной работы</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180" w:right="-185"/>
        <w:jc w:val="both"/>
        <w:rPr>
          <w:b/>
          <w:sz w:val="28"/>
          <w:szCs w:val="28"/>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911F50" w:rsidRPr="00911F50" w:rsidTr="000900C9">
        <w:trPr>
          <w:trHeight w:val="460"/>
        </w:trPr>
        <w:tc>
          <w:tcPr>
            <w:tcW w:w="7904" w:type="dxa"/>
            <w:shd w:val="clear" w:color="auto" w:fill="auto"/>
          </w:tcPr>
          <w:p w:rsidR="00911F50" w:rsidRPr="00911F50" w:rsidRDefault="00911F50" w:rsidP="00911F50">
            <w:pPr>
              <w:widowControl/>
              <w:autoSpaceDE/>
              <w:autoSpaceDN/>
              <w:jc w:val="center"/>
              <w:rPr>
                <w:sz w:val="28"/>
                <w:szCs w:val="28"/>
                <w:lang w:eastAsia="ru-RU"/>
              </w:rPr>
            </w:pPr>
            <w:r w:rsidRPr="00911F50">
              <w:rPr>
                <w:b/>
                <w:sz w:val="28"/>
                <w:szCs w:val="28"/>
                <w:lang w:eastAsia="ru-RU"/>
              </w:rPr>
              <w:t>Вид учебной работы</w:t>
            </w:r>
          </w:p>
        </w:tc>
        <w:tc>
          <w:tcPr>
            <w:tcW w:w="1800" w:type="dxa"/>
            <w:shd w:val="clear" w:color="auto" w:fill="auto"/>
          </w:tcPr>
          <w:p w:rsidR="00911F50" w:rsidRPr="00911F50" w:rsidRDefault="00911F50" w:rsidP="00911F50">
            <w:pPr>
              <w:widowControl/>
              <w:autoSpaceDE/>
              <w:autoSpaceDN/>
              <w:jc w:val="center"/>
              <w:rPr>
                <w:i/>
                <w:iCs/>
                <w:sz w:val="28"/>
                <w:szCs w:val="28"/>
                <w:lang w:eastAsia="ru-RU"/>
              </w:rPr>
            </w:pPr>
            <w:r w:rsidRPr="00911F50">
              <w:rPr>
                <w:b/>
                <w:i/>
                <w:iCs/>
                <w:sz w:val="28"/>
                <w:szCs w:val="28"/>
                <w:lang w:eastAsia="ru-RU"/>
              </w:rPr>
              <w:t>Объем часов</w:t>
            </w:r>
          </w:p>
        </w:tc>
      </w:tr>
      <w:tr w:rsidR="00911F50" w:rsidRPr="00911F50" w:rsidTr="000900C9">
        <w:trPr>
          <w:trHeight w:val="285"/>
        </w:trPr>
        <w:tc>
          <w:tcPr>
            <w:tcW w:w="7904" w:type="dxa"/>
            <w:shd w:val="clear" w:color="auto" w:fill="auto"/>
          </w:tcPr>
          <w:p w:rsidR="00911F50" w:rsidRPr="00911F50" w:rsidRDefault="00911F50" w:rsidP="00911F50">
            <w:pPr>
              <w:widowControl/>
              <w:autoSpaceDE/>
              <w:autoSpaceDN/>
              <w:rPr>
                <w:b/>
                <w:sz w:val="28"/>
                <w:szCs w:val="28"/>
                <w:lang w:eastAsia="ru-RU"/>
              </w:rPr>
            </w:pPr>
            <w:r w:rsidRPr="00911F50">
              <w:rPr>
                <w:b/>
                <w:sz w:val="28"/>
                <w:szCs w:val="28"/>
                <w:lang w:eastAsia="ru-RU"/>
              </w:rPr>
              <w:t>Максимальная учебная нагрузка (всего)</w:t>
            </w:r>
          </w:p>
        </w:tc>
        <w:tc>
          <w:tcPr>
            <w:tcW w:w="1800" w:type="dxa"/>
            <w:shd w:val="clear" w:color="auto" w:fill="auto"/>
          </w:tcPr>
          <w:p w:rsidR="00911F50" w:rsidRPr="00911F50" w:rsidRDefault="00911F50" w:rsidP="00911F50">
            <w:pPr>
              <w:widowControl/>
              <w:autoSpaceDE/>
              <w:autoSpaceDN/>
              <w:jc w:val="center"/>
              <w:rPr>
                <w:iCs/>
                <w:sz w:val="28"/>
                <w:szCs w:val="28"/>
                <w:lang w:eastAsia="ru-RU"/>
              </w:rPr>
            </w:pPr>
            <w:r w:rsidRPr="00911F50">
              <w:rPr>
                <w:iCs/>
                <w:sz w:val="28"/>
                <w:szCs w:val="28"/>
                <w:lang w:eastAsia="ru-RU"/>
              </w:rPr>
              <w:t>52</w:t>
            </w:r>
          </w:p>
        </w:tc>
      </w:tr>
      <w:tr w:rsidR="00911F50" w:rsidRPr="00911F50" w:rsidTr="000900C9">
        <w:tc>
          <w:tcPr>
            <w:tcW w:w="7904" w:type="dxa"/>
            <w:shd w:val="clear" w:color="auto" w:fill="auto"/>
          </w:tcPr>
          <w:p w:rsidR="00911F50" w:rsidRPr="00911F50" w:rsidRDefault="00911F50" w:rsidP="00911F50">
            <w:pPr>
              <w:widowControl/>
              <w:autoSpaceDE/>
              <w:autoSpaceDN/>
              <w:jc w:val="both"/>
              <w:rPr>
                <w:sz w:val="28"/>
                <w:szCs w:val="28"/>
                <w:lang w:eastAsia="ru-RU"/>
              </w:rPr>
            </w:pPr>
            <w:r w:rsidRPr="00911F50">
              <w:rPr>
                <w:b/>
                <w:sz w:val="28"/>
                <w:szCs w:val="28"/>
                <w:lang w:eastAsia="ru-RU"/>
              </w:rPr>
              <w:t xml:space="preserve">Обязательная аудиторная учебная нагрузка (всего) </w:t>
            </w:r>
          </w:p>
        </w:tc>
        <w:tc>
          <w:tcPr>
            <w:tcW w:w="1800" w:type="dxa"/>
            <w:shd w:val="clear" w:color="auto" w:fill="auto"/>
          </w:tcPr>
          <w:p w:rsidR="00911F50" w:rsidRPr="00911F50" w:rsidRDefault="00911F50" w:rsidP="00911F50">
            <w:pPr>
              <w:widowControl/>
              <w:autoSpaceDE/>
              <w:autoSpaceDN/>
              <w:jc w:val="center"/>
              <w:rPr>
                <w:iCs/>
                <w:sz w:val="28"/>
                <w:szCs w:val="28"/>
                <w:lang w:eastAsia="ru-RU"/>
              </w:rPr>
            </w:pPr>
            <w:r w:rsidRPr="00911F50">
              <w:rPr>
                <w:iCs/>
                <w:sz w:val="28"/>
                <w:szCs w:val="28"/>
                <w:lang w:eastAsia="ru-RU"/>
              </w:rPr>
              <w:t>36</w:t>
            </w:r>
          </w:p>
        </w:tc>
      </w:tr>
      <w:tr w:rsidR="00911F50" w:rsidRPr="00911F50" w:rsidTr="000900C9">
        <w:trPr>
          <w:trHeight w:val="337"/>
        </w:trPr>
        <w:tc>
          <w:tcPr>
            <w:tcW w:w="7904" w:type="dxa"/>
            <w:tcBorders>
              <w:bottom w:val="single" w:sz="4" w:space="0" w:color="auto"/>
            </w:tcBorders>
            <w:shd w:val="clear" w:color="auto" w:fill="auto"/>
          </w:tcPr>
          <w:p w:rsidR="00911F50" w:rsidRPr="00911F50" w:rsidRDefault="00911F50" w:rsidP="00911F50">
            <w:pPr>
              <w:widowControl/>
              <w:autoSpaceDE/>
              <w:autoSpaceDN/>
              <w:jc w:val="both"/>
              <w:rPr>
                <w:sz w:val="28"/>
                <w:szCs w:val="28"/>
                <w:lang w:eastAsia="ru-RU"/>
              </w:rPr>
            </w:pPr>
            <w:r w:rsidRPr="00911F50">
              <w:rPr>
                <w:sz w:val="28"/>
                <w:szCs w:val="28"/>
                <w:lang w:eastAsia="ru-RU"/>
              </w:rPr>
              <w:t>в том числе:</w:t>
            </w:r>
          </w:p>
        </w:tc>
        <w:tc>
          <w:tcPr>
            <w:tcW w:w="1800" w:type="dxa"/>
            <w:tcBorders>
              <w:bottom w:val="single" w:sz="4" w:space="0" w:color="auto"/>
            </w:tcBorders>
            <w:shd w:val="clear" w:color="auto" w:fill="auto"/>
          </w:tcPr>
          <w:p w:rsidR="00911F50" w:rsidRPr="00911F50" w:rsidRDefault="00911F50" w:rsidP="00911F50">
            <w:pPr>
              <w:widowControl/>
              <w:autoSpaceDE/>
              <w:autoSpaceDN/>
              <w:jc w:val="center"/>
              <w:rPr>
                <w:iCs/>
                <w:sz w:val="28"/>
                <w:szCs w:val="28"/>
                <w:lang w:eastAsia="ru-RU"/>
              </w:rPr>
            </w:pPr>
          </w:p>
        </w:tc>
      </w:tr>
      <w:tr w:rsidR="00911F50" w:rsidRPr="00911F50" w:rsidTr="000900C9">
        <w:trPr>
          <w:trHeight w:val="299"/>
        </w:trPr>
        <w:tc>
          <w:tcPr>
            <w:tcW w:w="7904" w:type="dxa"/>
            <w:tcBorders>
              <w:top w:val="single" w:sz="4" w:space="0" w:color="auto"/>
            </w:tcBorders>
            <w:shd w:val="clear" w:color="auto" w:fill="auto"/>
          </w:tcPr>
          <w:p w:rsidR="00911F50" w:rsidRPr="00911F50" w:rsidRDefault="00911F50" w:rsidP="00911F50">
            <w:pPr>
              <w:widowControl/>
              <w:autoSpaceDE/>
              <w:autoSpaceDN/>
              <w:jc w:val="both"/>
              <w:rPr>
                <w:sz w:val="28"/>
                <w:szCs w:val="28"/>
                <w:lang w:eastAsia="ru-RU"/>
              </w:rPr>
            </w:pPr>
            <w:r w:rsidRPr="00911F50">
              <w:rPr>
                <w:sz w:val="28"/>
                <w:szCs w:val="28"/>
                <w:lang w:eastAsia="ru-RU"/>
              </w:rPr>
              <w:t xml:space="preserve">     теоритическое обучение</w:t>
            </w:r>
          </w:p>
        </w:tc>
        <w:tc>
          <w:tcPr>
            <w:tcW w:w="1800" w:type="dxa"/>
            <w:tcBorders>
              <w:top w:val="single" w:sz="4" w:space="0" w:color="auto"/>
            </w:tcBorders>
            <w:shd w:val="clear" w:color="auto" w:fill="auto"/>
          </w:tcPr>
          <w:p w:rsidR="00911F50" w:rsidRPr="00911F50" w:rsidRDefault="00911F50" w:rsidP="00911F50">
            <w:pPr>
              <w:widowControl/>
              <w:autoSpaceDE/>
              <w:autoSpaceDN/>
              <w:jc w:val="center"/>
              <w:rPr>
                <w:iCs/>
                <w:sz w:val="28"/>
                <w:szCs w:val="28"/>
                <w:lang w:eastAsia="ru-RU"/>
              </w:rPr>
            </w:pPr>
            <w:r w:rsidRPr="00911F50">
              <w:rPr>
                <w:iCs/>
                <w:sz w:val="28"/>
                <w:szCs w:val="28"/>
                <w:lang w:eastAsia="ru-RU"/>
              </w:rPr>
              <w:t>23</w:t>
            </w:r>
          </w:p>
        </w:tc>
      </w:tr>
      <w:tr w:rsidR="00911F50" w:rsidRPr="00911F50" w:rsidTr="000900C9">
        <w:tc>
          <w:tcPr>
            <w:tcW w:w="7904" w:type="dxa"/>
            <w:shd w:val="clear" w:color="auto" w:fill="auto"/>
          </w:tcPr>
          <w:p w:rsidR="00911F50" w:rsidRPr="00911F50" w:rsidRDefault="00911F50" w:rsidP="00911F50">
            <w:pPr>
              <w:widowControl/>
              <w:autoSpaceDE/>
              <w:autoSpaceDN/>
              <w:jc w:val="both"/>
              <w:rPr>
                <w:sz w:val="28"/>
                <w:szCs w:val="28"/>
                <w:lang w:eastAsia="ru-RU"/>
              </w:rPr>
            </w:pPr>
            <w:r w:rsidRPr="00911F50">
              <w:rPr>
                <w:sz w:val="28"/>
                <w:szCs w:val="28"/>
                <w:lang w:eastAsia="ru-RU"/>
              </w:rPr>
              <w:t xml:space="preserve">     лабораторные занятия</w:t>
            </w:r>
          </w:p>
        </w:tc>
        <w:tc>
          <w:tcPr>
            <w:tcW w:w="1800" w:type="dxa"/>
            <w:shd w:val="clear" w:color="auto" w:fill="auto"/>
          </w:tcPr>
          <w:p w:rsidR="00911F50" w:rsidRPr="00911F50" w:rsidRDefault="00911F50" w:rsidP="00911F50">
            <w:pPr>
              <w:widowControl/>
              <w:autoSpaceDE/>
              <w:autoSpaceDN/>
              <w:jc w:val="center"/>
              <w:rPr>
                <w:iCs/>
                <w:sz w:val="28"/>
                <w:szCs w:val="28"/>
                <w:lang w:eastAsia="ru-RU"/>
              </w:rPr>
            </w:pPr>
            <w:r w:rsidRPr="00911F50">
              <w:rPr>
                <w:iCs/>
                <w:sz w:val="28"/>
                <w:szCs w:val="28"/>
                <w:lang w:eastAsia="ru-RU"/>
              </w:rPr>
              <w:t>10</w:t>
            </w:r>
          </w:p>
        </w:tc>
      </w:tr>
      <w:tr w:rsidR="00911F50" w:rsidRPr="00911F50" w:rsidTr="000900C9">
        <w:tc>
          <w:tcPr>
            <w:tcW w:w="7904" w:type="dxa"/>
            <w:shd w:val="clear" w:color="auto" w:fill="auto"/>
          </w:tcPr>
          <w:p w:rsidR="00911F50" w:rsidRPr="00911F50" w:rsidRDefault="00911F50" w:rsidP="00911F50">
            <w:pPr>
              <w:widowControl/>
              <w:autoSpaceDE/>
              <w:autoSpaceDN/>
              <w:jc w:val="both"/>
              <w:rPr>
                <w:sz w:val="28"/>
                <w:szCs w:val="28"/>
                <w:lang w:eastAsia="ru-RU"/>
              </w:rPr>
            </w:pPr>
            <w:r w:rsidRPr="00911F50">
              <w:rPr>
                <w:sz w:val="28"/>
                <w:szCs w:val="28"/>
                <w:lang w:eastAsia="ru-RU"/>
              </w:rPr>
              <w:t xml:space="preserve">     практические занятия</w:t>
            </w:r>
          </w:p>
        </w:tc>
        <w:tc>
          <w:tcPr>
            <w:tcW w:w="1800" w:type="dxa"/>
            <w:shd w:val="clear" w:color="auto" w:fill="auto"/>
          </w:tcPr>
          <w:p w:rsidR="00911F50" w:rsidRPr="00911F50" w:rsidRDefault="00911F50" w:rsidP="00911F50">
            <w:pPr>
              <w:widowControl/>
              <w:autoSpaceDE/>
              <w:autoSpaceDN/>
              <w:jc w:val="center"/>
              <w:rPr>
                <w:iCs/>
                <w:sz w:val="28"/>
                <w:szCs w:val="28"/>
                <w:lang w:eastAsia="ru-RU"/>
              </w:rPr>
            </w:pPr>
            <w:r w:rsidRPr="00911F50">
              <w:rPr>
                <w:iCs/>
                <w:sz w:val="28"/>
                <w:szCs w:val="28"/>
                <w:lang w:eastAsia="ru-RU"/>
              </w:rPr>
              <w:t>-</w:t>
            </w:r>
          </w:p>
        </w:tc>
      </w:tr>
      <w:tr w:rsidR="00911F50" w:rsidRPr="00911F50" w:rsidTr="000900C9">
        <w:tc>
          <w:tcPr>
            <w:tcW w:w="7904" w:type="dxa"/>
            <w:shd w:val="clear" w:color="auto" w:fill="auto"/>
          </w:tcPr>
          <w:p w:rsidR="00911F50" w:rsidRPr="00911F50" w:rsidRDefault="00911F50" w:rsidP="00911F50">
            <w:pPr>
              <w:widowControl/>
              <w:autoSpaceDE/>
              <w:autoSpaceDN/>
              <w:jc w:val="both"/>
              <w:rPr>
                <w:sz w:val="28"/>
                <w:szCs w:val="28"/>
                <w:lang w:eastAsia="ru-RU"/>
              </w:rPr>
            </w:pPr>
            <w:r w:rsidRPr="00911F50">
              <w:rPr>
                <w:sz w:val="28"/>
                <w:szCs w:val="28"/>
                <w:lang w:eastAsia="ru-RU"/>
              </w:rPr>
              <w:t xml:space="preserve">     контрольные работы</w:t>
            </w:r>
          </w:p>
        </w:tc>
        <w:tc>
          <w:tcPr>
            <w:tcW w:w="1800" w:type="dxa"/>
            <w:shd w:val="clear" w:color="auto" w:fill="auto"/>
          </w:tcPr>
          <w:p w:rsidR="00911F50" w:rsidRPr="00911F50" w:rsidRDefault="00911F50" w:rsidP="00911F50">
            <w:pPr>
              <w:widowControl/>
              <w:autoSpaceDE/>
              <w:autoSpaceDN/>
              <w:jc w:val="center"/>
              <w:rPr>
                <w:iCs/>
                <w:sz w:val="28"/>
                <w:szCs w:val="28"/>
                <w:lang w:eastAsia="ru-RU"/>
              </w:rPr>
            </w:pPr>
            <w:r w:rsidRPr="00911F50">
              <w:rPr>
                <w:iCs/>
                <w:sz w:val="28"/>
                <w:szCs w:val="28"/>
                <w:lang w:eastAsia="ru-RU"/>
              </w:rPr>
              <w:t>3</w:t>
            </w:r>
          </w:p>
        </w:tc>
      </w:tr>
      <w:tr w:rsidR="00911F50" w:rsidRPr="00911F50" w:rsidTr="000900C9">
        <w:tc>
          <w:tcPr>
            <w:tcW w:w="7904" w:type="dxa"/>
            <w:shd w:val="clear" w:color="auto" w:fill="auto"/>
          </w:tcPr>
          <w:p w:rsidR="00911F50" w:rsidRPr="00911F50" w:rsidRDefault="00911F50" w:rsidP="00911F50">
            <w:pPr>
              <w:widowControl/>
              <w:autoSpaceDE/>
              <w:autoSpaceDN/>
              <w:jc w:val="both"/>
              <w:rPr>
                <w:b/>
                <w:sz w:val="28"/>
                <w:szCs w:val="28"/>
                <w:lang w:eastAsia="ru-RU"/>
              </w:rPr>
            </w:pPr>
            <w:r w:rsidRPr="00911F50">
              <w:rPr>
                <w:b/>
                <w:sz w:val="28"/>
                <w:szCs w:val="28"/>
                <w:lang w:eastAsia="ru-RU"/>
              </w:rPr>
              <w:t>Самостоятельная работа обучающегося (всего)</w:t>
            </w:r>
          </w:p>
        </w:tc>
        <w:tc>
          <w:tcPr>
            <w:tcW w:w="1800" w:type="dxa"/>
            <w:shd w:val="clear" w:color="auto" w:fill="auto"/>
          </w:tcPr>
          <w:p w:rsidR="00911F50" w:rsidRPr="00911F50" w:rsidRDefault="00911F50" w:rsidP="00911F50">
            <w:pPr>
              <w:widowControl/>
              <w:autoSpaceDE/>
              <w:autoSpaceDN/>
              <w:jc w:val="center"/>
              <w:rPr>
                <w:iCs/>
                <w:sz w:val="28"/>
                <w:szCs w:val="28"/>
                <w:lang w:eastAsia="ru-RU"/>
              </w:rPr>
            </w:pPr>
            <w:r w:rsidRPr="00911F50">
              <w:rPr>
                <w:iCs/>
                <w:sz w:val="28"/>
                <w:szCs w:val="28"/>
                <w:lang w:eastAsia="ru-RU"/>
              </w:rPr>
              <w:t>16</w:t>
            </w:r>
          </w:p>
        </w:tc>
      </w:tr>
      <w:tr w:rsidR="00911F50" w:rsidRPr="00911F50" w:rsidTr="000900C9">
        <w:tc>
          <w:tcPr>
            <w:tcW w:w="7904" w:type="dxa"/>
            <w:shd w:val="clear" w:color="auto" w:fill="auto"/>
          </w:tcPr>
          <w:p w:rsidR="00911F50" w:rsidRPr="00911F50" w:rsidRDefault="00911F50" w:rsidP="00911F50">
            <w:pPr>
              <w:widowControl/>
              <w:autoSpaceDE/>
              <w:autoSpaceDN/>
              <w:jc w:val="both"/>
              <w:rPr>
                <w:sz w:val="28"/>
                <w:szCs w:val="28"/>
                <w:lang w:eastAsia="ru-RU"/>
              </w:rPr>
            </w:pPr>
            <w:r w:rsidRPr="00911F50">
              <w:rPr>
                <w:sz w:val="28"/>
                <w:szCs w:val="28"/>
                <w:lang w:eastAsia="ru-RU"/>
              </w:rPr>
              <w:t>в том числе:</w:t>
            </w:r>
          </w:p>
        </w:tc>
        <w:tc>
          <w:tcPr>
            <w:tcW w:w="1800" w:type="dxa"/>
            <w:shd w:val="clear" w:color="auto" w:fill="auto"/>
          </w:tcPr>
          <w:p w:rsidR="00911F50" w:rsidRPr="00911F50" w:rsidRDefault="00911F50" w:rsidP="00911F50">
            <w:pPr>
              <w:widowControl/>
              <w:autoSpaceDE/>
              <w:autoSpaceDN/>
              <w:jc w:val="center"/>
              <w:rPr>
                <w:iCs/>
                <w:sz w:val="28"/>
                <w:szCs w:val="28"/>
                <w:lang w:eastAsia="ru-RU"/>
              </w:rPr>
            </w:pPr>
          </w:p>
        </w:tc>
      </w:tr>
      <w:tr w:rsidR="00911F50" w:rsidRPr="00911F50" w:rsidTr="000900C9">
        <w:trPr>
          <w:trHeight w:val="3265"/>
        </w:trPr>
        <w:tc>
          <w:tcPr>
            <w:tcW w:w="7904" w:type="dxa"/>
            <w:tcBorders>
              <w:bottom w:val="single" w:sz="4" w:space="0" w:color="auto"/>
            </w:tcBorders>
            <w:shd w:val="clear" w:color="auto" w:fill="auto"/>
          </w:tcPr>
          <w:p w:rsidR="00911F50" w:rsidRPr="00911F50" w:rsidRDefault="00911F50" w:rsidP="00911F50">
            <w:pPr>
              <w:widowControl/>
              <w:autoSpaceDE/>
              <w:autoSpaceDN/>
              <w:rPr>
                <w:sz w:val="28"/>
                <w:szCs w:val="28"/>
                <w:lang w:eastAsia="ru-RU"/>
              </w:rPr>
            </w:pPr>
            <w:r w:rsidRPr="00911F50">
              <w:rPr>
                <w:sz w:val="28"/>
                <w:szCs w:val="28"/>
                <w:lang w:eastAsia="ru-RU"/>
              </w:rPr>
              <w:t>- 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911F50" w:rsidRPr="00911F50" w:rsidRDefault="00911F50" w:rsidP="00911F50">
            <w:pPr>
              <w:widowControl/>
              <w:autoSpaceDE/>
              <w:autoSpaceDN/>
              <w:rPr>
                <w:sz w:val="28"/>
                <w:szCs w:val="28"/>
                <w:lang w:eastAsia="ru-RU"/>
              </w:rPr>
            </w:pPr>
            <w:r w:rsidRPr="00911F50">
              <w:rPr>
                <w:sz w:val="28"/>
                <w:szCs w:val="28"/>
                <w:lang w:eastAsia="ru-RU"/>
              </w:rPr>
              <w:t>- оформление лабораторных   работ, отчетов и подготовка к их защите;</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8"/>
                <w:szCs w:val="28"/>
                <w:lang w:eastAsia="ru-RU"/>
              </w:rPr>
            </w:pPr>
            <w:r w:rsidRPr="00911F50">
              <w:rPr>
                <w:bCs/>
                <w:sz w:val="28"/>
                <w:szCs w:val="28"/>
                <w:lang w:eastAsia="ru-RU"/>
              </w:rPr>
              <w:t>- подготовка компьютерной презентации по теме «Классификация строительных материалов»</w:t>
            </w:r>
          </w:p>
          <w:p w:rsidR="00911F50" w:rsidRPr="00911F50" w:rsidRDefault="00911F50" w:rsidP="00911F50">
            <w:pPr>
              <w:widowControl/>
              <w:autoSpaceDE/>
              <w:autoSpaceDN/>
              <w:rPr>
                <w:i/>
                <w:sz w:val="28"/>
                <w:szCs w:val="28"/>
                <w:lang w:eastAsia="ru-RU"/>
              </w:rPr>
            </w:pPr>
            <w:r w:rsidRPr="00911F50">
              <w:rPr>
                <w:sz w:val="28"/>
                <w:szCs w:val="28"/>
                <w:lang w:eastAsia="ru-RU"/>
              </w:rPr>
              <w:t xml:space="preserve">- поиск информации по теме «Требования ГОСТов и СНиП к строительным материалам», заполнение </w:t>
            </w:r>
            <w:proofErr w:type="gramStart"/>
            <w:r w:rsidRPr="00911F50">
              <w:rPr>
                <w:sz w:val="28"/>
                <w:szCs w:val="28"/>
                <w:lang w:eastAsia="ru-RU"/>
              </w:rPr>
              <w:t>тематического  отчета</w:t>
            </w:r>
            <w:proofErr w:type="gramEnd"/>
            <w:r w:rsidRPr="00911F50">
              <w:rPr>
                <w:sz w:val="28"/>
                <w:szCs w:val="28"/>
                <w:lang w:eastAsia="ru-RU"/>
              </w:rPr>
              <w:t xml:space="preserve">  </w:t>
            </w:r>
          </w:p>
        </w:tc>
        <w:tc>
          <w:tcPr>
            <w:tcW w:w="1800" w:type="dxa"/>
            <w:tcBorders>
              <w:bottom w:val="single" w:sz="4" w:space="0" w:color="auto"/>
            </w:tcBorders>
            <w:shd w:val="clear" w:color="auto" w:fill="auto"/>
          </w:tcPr>
          <w:p w:rsidR="00911F50" w:rsidRPr="00911F50" w:rsidRDefault="00911F50" w:rsidP="00911F50">
            <w:pPr>
              <w:widowControl/>
              <w:autoSpaceDE/>
              <w:autoSpaceDN/>
              <w:jc w:val="center"/>
              <w:rPr>
                <w:iCs/>
                <w:sz w:val="28"/>
                <w:szCs w:val="28"/>
                <w:lang w:eastAsia="ru-RU"/>
              </w:rPr>
            </w:pPr>
          </w:p>
          <w:p w:rsidR="00911F50" w:rsidRPr="00911F50" w:rsidRDefault="00911F50" w:rsidP="00911F50">
            <w:pPr>
              <w:widowControl/>
              <w:autoSpaceDE/>
              <w:autoSpaceDN/>
              <w:jc w:val="center"/>
              <w:rPr>
                <w:iCs/>
                <w:sz w:val="28"/>
                <w:szCs w:val="28"/>
                <w:lang w:eastAsia="ru-RU"/>
              </w:rPr>
            </w:pPr>
          </w:p>
          <w:p w:rsidR="00911F50" w:rsidRPr="00911F50" w:rsidRDefault="00911F50" w:rsidP="00911F50">
            <w:pPr>
              <w:widowControl/>
              <w:autoSpaceDE/>
              <w:autoSpaceDN/>
              <w:jc w:val="center"/>
              <w:rPr>
                <w:iCs/>
                <w:sz w:val="28"/>
                <w:szCs w:val="28"/>
                <w:lang w:eastAsia="ru-RU"/>
              </w:rPr>
            </w:pPr>
            <w:r w:rsidRPr="00911F50">
              <w:rPr>
                <w:iCs/>
                <w:sz w:val="28"/>
                <w:szCs w:val="28"/>
                <w:lang w:eastAsia="ru-RU"/>
              </w:rPr>
              <w:t xml:space="preserve"> </w:t>
            </w:r>
          </w:p>
          <w:p w:rsidR="00911F50" w:rsidRPr="00911F50" w:rsidRDefault="00911F50" w:rsidP="00911F50">
            <w:pPr>
              <w:widowControl/>
              <w:autoSpaceDE/>
              <w:autoSpaceDN/>
              <w:jc w:val="center"/>
              <w:rPr>
                <w:iCs/>
                <w:sz w:val="28"/>
                <w:szCs w:val="28"/>
                <w:lang w:eastAsia="ru-RU"/>
              </w:rPr>
            </w:pPr>
            <w:r w:rsidRPr="00911F50">
              <w:rPr>
                <w:iCs/>
                <w:sz w:val="28"/>
                <w:szCs w:val="28"/>
                <w:lang w:eastAsia="ru-RU"/>
              </w:rPr>
              <w:t>6</w:t>
            </w:r>
          </w:p>
          <w:p w:rsidR="00911F50" w:rsidRPr="00911F50" w:rsidRDefault="00911F50" w:rsidP="00911F50">
            <w:pPr>
              <w:widowControl/>
              <w:autoSpaceDE/>
              <w:autoSpaceDN/>
              <w:jc w:val="center"/>
              <w:rPr>
                <w:iCs/>
                <w:sz w:val="28"/>
                <w:szCs w:val="28"/>
                <w:lang w:eastAsia="ru-RU"/>
              </w:rPr>
            </w:pPr>
            <w:r w:rsidRPr="00911F50">
              <w:rPr>
                <w:iCs/>
                <w:sz w:val="28"/>
                <w:szCs w:val="28"/>
                <w:lang w:eastAsia="ru-RU"/>
              </w:rPr>
              <w:t>2</w:t>
            </w:r>
          </w:p>
          <w:p w:rsidR="00911F50" w:rsidRPr="00911F50" w:rsidRDefault="00911F50" w:rsidP="00911F50">
            <w:pPr>
              <w:widowControl/>
              <w:autoSpaceDE/>
              <w:autoSpaceDN/>
              <w:jc w:val="center"/>
              <w:rPr>
                <w:iCs/>
                <w:sz w:val="28"/>
                <w:szCs w:val="28"/>
                <w:lang w:eastAsia="ru-RU"/>
              </w:rPr>
            </w:pPr>
          </w:p>
          <w:p w:rsidR="00911F50" w:rsidRPr="00911F50" w:rsidRDefault="00911F50" w:rsidP="00911F50">
            <w:pPr>
              <w:widowControl/>
              <w:autoSpaceDE/>
              <w:autoSpaceDN/>
              <w:jc w:val="center"/>
              <w:rPr>
                <w:iCs/>
                <w:sz w:val="28"/>
                <w:szCs w:val="28"/>
                <w:lang w:eastAsia="ru-RU"/>
              </w:rPr>
            </w:pPr>
            <w:r w:rsidRPr="00911F50">
              <w:rPr>
                <w:iCs/>
                <w:sz w:val="28"/>
                <w:szCs w:val="28"/>
                <w:lang w:eastAsia="ru-RU"/>
              </w:rPr>
              <w:t>6</w:t>
            </w:r>
          </w:p>
          <w:p w:rsidR="00911F50" w:rsidRPr="00911F50" w:rsidRDefault="00911F50" w:rsidP="00911F50">
            <w:pPr>
              <w:widowControl/>
              <w:autoSpaceDE/>
              <w:autoSpaceDN/>
              <w:jc w:val="center"/>
              <w:rPr>
                <w:iCs/>
                <w:sz w:val="28"/>
                <w:szCs w:val="28"/>
                <w:lang w:eastAsia="ru-RU"/>
              </w:rPr>
            </w:pPr>
          </w:p>
          <w:p w:rsidR="00911F50" w:rsidRPr="00911F50" w:rsidRDefault="00911F50" w:rsidP="00911F50">
            <w:pPr>
              <w:widowControl/>
              <w:autoSpaceDE/>
              <w:autoSpaceDN/>
              <w:jc w:val="center"/>
              <w:rPr>
                <w:iCs/>
                <w:sz w:val="28"/>
                <w:szCs w:val="28"/>
                <w:lang w:eastAsia="ru-RU"/>
              </w:rPr>
            </w:pPr>
            <w:r w:rsidRPr="00911F50">
              <w:rPr>
                <w:iCs/>
                <w:sz w:val="28"/>
                <w:szCs w:val="28"/>
                <w:lang w:eastAsia="ru-RU"/>
              </w:rPr>
              <w:t>2</w:t>
            </w:r>
          </w:p>
        </w:tc>
      </w:tr>
      <w:tr w:rsidR="00911F50" w:rsidRPr="00911F50" w:rsidTr="000900C9">
        <w:tc>
          <w:tcPr>
            <w:tcW w:w="9704" w:type="dxa"/>
            <w:gridSpan w:val="2"/>
            <w:shd w:val="clear" w:color="auto" w:fill="auto"/>
          </w:tcPr>
          <w:p w:rsidR="00911F50" w:rsidRPr="00911F50" w:rsidRDefault="00911F50" w:rsidP="00911F50">
            <w:pPr>
              <w:widowControl/>
              <w:autoSpaceDE/>
              <w:autoSpaceDN/>
              <w:rPr>
                <w:iCs/>
                <w:sz w:val="28"/>
                <w:szCs w:val="28"/>
                <w:lang w:eastAsia="ru-RU"/>
              </w:rPr>
            </w:pPr>
            <w:r w:rsidRPr="00911F50">
              <w:rPr>
                <w:i/>
                <w:iCs/>
                <w:sz w:val="28"/>
                <w:szCs w:val="28"/>
                <w:lang w:eastAsia="ru-RU"/>
              </w:rPr>
              <w:t>Итоговая аттестация в форме дифференцированного зачета                 1                                      1</w:t>
            </w:r>
          </w:p>
        </w:tc>
      </w:tr>
    </w:tbl>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sz w:val="24"/>
          <w:szCs w:val="24"/>
          <w:lang w:eastAsia="ru-RU"/>
        </w:rPr>
        <w:sectPr w:rsidR="00911F50" w:rsidRPr="00911F50" w:rsidSect="000900C9">
          <w:footerReference w:type="even" r:id="rId68"/>
          <w:footerReference w:type="default" r:id="rId69"/>
          <w:pgSz w:w="11906" w:h="16838"/>
          <w:pgMar w:top="1134" w:right="707" w:bottom="1134" w:left="1418" w:header="709" w:footer="709" w:gutter="0"/>
          <w:cols w:space="720"/>
        </w:sectPr>
      </w:pPr>
    </w:p>
    <w:p w:rsidR="00911F50" w:rsidRPr="00911F50" w:rsidRDefault="00911F50" w:rsidP="00911F5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outlineLvl w:val="0"/>
        <w:rPr>
          <w:sz w:val="24"/>
          <w:szCs w:val="24"/>
          <w:lang w:val="x-none" w:eastAsia="ru-RU"/>
        </w:rPr>
      </w:pPr>
      <w:r w:rsidRPr="00911F50">
        <w:rPr>
          <w:b/>
          <w:sz w:val="28"/>
          <w:szCs w:val="28"/>
          <w:lang w:val="x-none" w:eastAsia="ru-RU"/>
        </w:rPr>
        <w:lastRenderedPageBreak/>
        <w:t>2.2. Рабочий тематический план и содержание учебной дисциплины</w:t>
      </w:r>
      <w:r w:rsidRPr="00911F50">
        <w:rPr>
          <w:b/>
          <w:caps/>
          <w:sz w:val="28"/>
          <w:szCs w:val="28"/>
          <w:lang w:val="x-none" w:eastAsia="ru-RU"/>
        </w:rPr>
        <w:t xml:space="preserve"> ОПД.10 </w:t>
      </w:r>
      <w:r w:rsidRPr="00911F50">
        <w:rPr>
          <w:b/>
          <w:caps/>
          <w:sz w:val="28"/>
          <w:szCs w:val="28"/>
          <w:u w:val="single"/>
          <w:lang w:val="x-none" w:eastAsia="ru-RU"/>
        </w:rPr>
        <w:t>«</w:t>
      </w:r>
      <w:r w:rsidRPr="00911F50">
        <w:rPr>
          <w:b/>
          <w:sz w:val="28"/>
          <w:szCs w:val="28"/>
          <w:u w:val="single"/>
          <w:lang w:val="x-none" w:eastAsia="ru-RU"/>
        </w:rPr>
        <w:t xml:space="preserve"> Материаловедение»</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right"/>
        <w:rPr>
          <w:bCs/>
          <w:i/>
          <w:sz w:val="20"/>
          <w:szCs w:val="20"/>
          <w:lang w:eastAsia="ru-RU"/>
        </w:rPr>
      </w:pPr>
      <w:r w:rsidRPr="00911F50">
        <w:rPr>
          <w:bCs/>
          <w:i/>
          <w:sz w:val="20"/>
          <w:szCs w:val="20"/>
          <w:lang w:eastAsia="ru-RU"/>
        </w:rPr>
        <w:t>наименование</w:t>
      </w:r>
      <w:r w:rsidRPr="00911F50">
        <w:rPr>
          <w:bCs/>
          <w:i/>
          <w:sz w:val="20"/>
          <w:szCs w:val="20"/>
          <w:lang w:eastAsia="ru-RU"/>
        </w:rPr>
        <w:tab/>
      </w:r>
      <w:r w:rsidRPr="00911F50">
        <w:rPr>
          <w:bCs/>
          <w:i/>
          <w:sz w:val="20"/>
          <w:szCs w:val="20"/>
          <w:lang w:eastAsia="ru-RU"/>
        </w:rPr>
        <w:tab/>
      </w:r>
      <w:r w:rsidRPr="00911F50">
        <w:rPr>
          <w:bCs/>
          <w:i/>
          <w:sz w:val="20"/>
          <w:szCs w:val="20"/>
          <w:lang w:eastAsia="ru-RU"/>
        </w:rPr>
        <w:tab/>
      </w:r>
    </w:p>
    <w:tbl>
      <w:tblPr>
        <w:tblW w:w="15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94"/>
        <w:gridCol w:w="524"/>
        <w:gridCol w:w="142"/>
        <w:gridCol w:w="269"/>
        <w:gridCol w:w="160"/>
        <w:gridCol w:w="76"/>
        <w:gridCol w:w="10268"/>
        <w:gridCol w:w="850"/>
        <w:gridCol w:w="993"/>
        <w:gridCol w:w="12"/>
      </w:tblGrid>
      <w:tr w:rsidR="00911F50" w:rsidRPr="00911F50" w:rsidTr="000900C9">
        <w:trPr>
          <w:trHeight w:val="20"/>
        </w:trPr>
        <w:tc>
          <w:tcPr>
            <w:tcW w:w="1994" w:type="dxa"/>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r w:rsidRPr="00911F50">
              <w:rPr>
                <w:b/>
                <w:bCs/>
                <w:sz w:val="20"/>
                <w:szCs w:val="20"/>
                <w:lang w:eastAsia="ru-RU"/>
              </w:rPr>
              <w:t>Наименование разделов и тем</w:t>
            </w: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r w:rsidRPr="00911F50">
              <w:rPr>
                <w:b/>
                <w:bCs/>
                <w:sz w:val="20"/>
                <w:szCs w:val="20"/>
                <w:lang w:eastAsia="ru-RU"/>
              </w:rPr>
              <w:t>Содержание учебного материала, лабораторные и практические работы, самостоятельная работа обучающихся, курсовая работ (проект)</w:t>
            </w:r>
            <w:r w:rsidRPr="00911F50">
              <w:rPr>
                <w:bCs/>
                <w:i/>
                <w:sz w:val="20"/>
                <w:szCs w:val="20"/>
                <w:lang w:eastAsia="ru-RU"/>
              </w:rPr>
              <w:t xml:space="preserve"> (если предусмотрены)</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r w:rsidRPr="00911F50">
              <w:rPr>
                <w:b/>
                <w:bCs/>
                <w:sz w:val="20"/>
                <w:szCs w:val="20"/>
                <w:lang w:eastAsia="ru-RU"/>
              </w:rPr>
              <w:t>Объем часов</w:t>
            </w:r>
          </w:p>
        </w:tc>
        <w:tc>
          <w:tcPr>
            <w:tcW w:w="1005"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r w:rsidRPr="00911F50">
              <w:rPr>
                <w:b/>
                <w:bCs/>
                <w:sz w:val="20"/>
                <w:szCs w:val="20"/>
                <w:lang w:eastAsia="ru-RU"/>
              </w:rPr>
              <w:t>Уровень освоения</w:t>
            </w:r>
          </w:p>
        </w:tc>
      </w:tr>
      <w:tr w:rsidR="00911F50" w:rsidRPr="00911F50" w:rsidTr="000900C9">
        <w:trPr>
          <w:trHeight w:val="20"/>
        </w:trPr>
        <w:tc>
          <w:tcPr>
            <w:tcW w:w="1994" w:type="dxa"/>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r w:rsidRPr="00911F50">
              <w:rPr>
                <w:b/>
                <w:bCs/>
                <w:sz w:val="20"/>
                <w:szCs w:val="20"/>
                <w:lang w:eastAsia="ru-RU"/>
              </w:rPr>
              <w:t>1</w:t>
            </w: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r w:rsidRPr="00911F50">
              <w:rPr>
                <w:b/>
                <w:bCs/>
                <w:sz w:val="20"/>
                <w:szCs w:val="20"/>
                <w:lang w:eastAsia="ru-RU"/>
              </w:rPr>
              <w:t>2</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r w:rsidRPr="00911F50">
              <w:rPr>
                <w:b/>
                <w:bCs/>
                <w:sz w:val="20"/>
                <w:szCs w:val="20"/>
                <w:lang w:eastAsia="ru-RU"/>
              </w:rPr>
              <w:t>3</w:t>
            </w:r>
          </w:p>
        </w:tc>
        <w:tc>
          <w:tcPr>
            <w:tcW w:w="1005"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r w:rsidRPr="00911F50">
              <w:rPr>
                <w:b/>
                <w:bCs/>
                <w:sz w:val="20"/>
                <w:szCs w:val="20"/>
                <w:lang w:eastAsia="ru-RU"/>
              </w:rPr>
              <w:t>4</w:t>
            </w:r>
          </w:p>
        </w:tc>
      </w:tr>
      <w:tr w:rsidR="00911F50" w:rsidRPr="00911F50" w:rsidTr="000900C9">
        <w:trPr>
          <w:trHeight w:val="20"/>
        </w:trPr>
        <w:tc>
          <w:tcPr>
            <w:tcW w:w="1994" w:type="dxa"/>
          </w:tcPr>
          <w:p w:rsidR="00911F50" w:rsidRPr="00911F50" w:rsidRDefault="00911F50" w:rsidP="00911F50">
            <w:pPr>
              <w:widowControl/>
              <w:autoSpaceDE/>
              <w:autoSpaceDN/>
              <w:rPr>
                <w:b/>
                <w:bCs/>
                <w:sz w:val="20"/>
                <w:szCs w:val="20"/>
                <w:lang w:eastAsia="ru-RU"/>
              </w:rPr>
            </w:pPr>
            <w:r w:rsidRPr="00911F50">
              <w:rPr>
                <w:b/>
                <w:bCs/>
                <w:sz w:val="20"/>
                <w:szCs w:val="20"/>
                <w:lang w:eastAsia="ru-RU"/>
              </w:rPr>
              <w:t>Раздел 1. Строительное материаловедение и декоративно-отделочные материалы.</w:t>
            </w: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
                <w:bCs/>
                <w:sz w:val="20"/>
                <w:szCs w:val="20"/>
                <w:lang w:eastAsia="ru-RU"/>
              </w:rPr>
            </w:pP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r w:rsidRPr="00911F50">
              <w:rPr>
                <w:b/>
                <w:bCs/>
                <w:sz w:val="20"/>
                <w:szCs w:val="20"/>
                <w:lang w:eastAsia="ru-RU"/>
              </w:rPr>
              <w:t>6</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0"/>
                <w:szCs w:val="20"/>
                <w:lang w:eastAsia="ru-RU"/>
              </w:rPr>
            </w:pPr>
          </w:p>
        </w:tc>
        <w:tc>
          <w:tcPr>
            <w:tcW w:w="1005" w:type="dxa"/>
            <w:gridSpan w:val="2"/>
            <w:vMerge w:val="restart"/>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0"/>
                <w:szCs w:val="20"/>
                <w:lang w:eastAsia="ru-RU"/>
              </w:rPr>
            </w:pPr>
          </w:p>
        </w:tc>
      </w:tr>
      <w:tr w:rsidR="00911F50" w:rsidRPr="00911F50" w:rsidTr="000900C9">
        <w:trPr>
          <w:trHeight w:val="20"/>
        </w:trPr>
        <w:tc>
          <w:tcPr>
            <w:tcW w:w="1994" w:type="dxa"/>
            <w:vMerge w:val="restart"/>
          </w:tcPr>
          <w:p w:rsidR="00911F50" w:rsidRPr="00911F50" w:rsidRDefault="00911F50" w:rsidP="00911F50">
            <w:pPr>
              <w:widowControl/>
              <w:autoSpaceDE/>
              <w:autoSpaceDN/>
              <w:rPr>
                <w:b/>
                <w:sz w:val="24"/>
                <w:szCs w:val="24"/>
                <w:lang w:eastAsia="ru-RU"/>
              </w:rPr>
            </w:pPr>
            <w:r w:rsidRPr="00911F50">
              <w:rPr>
                <w:b/>
                <w:bCs/>
                <w:sz w:val="24"/>
                <w:szCs w:val="24"/>
                <w:lang w:eastAsia="ru-RU"/>
              </w:rPr>
              <w:t xml:space="preserve">Тема 1.1. </w:t>
            </w:r>
            <w:r w:rsidRPr="00911F50">
              <w:rPr>
                <w:b/>
                <w:sz w:val="24"/>
                <w:szCs w:val="24"/>
                <w:lang w:eastAsia="ru-RU"/>
              </w:rPr>
              <w:t>Основные свойства строительных материалов.</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Содержание учебного материала</w:t>
            </w:r>
          </w:p>
        </w:tc>
        <w:tc>
          <w:tcPr>
            <w:tcW w:w="850" w:type="dxa"/>
            <w:vMerge w:val="restart"/>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3</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575"/>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095"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1</w:t>
            </w:r>
          </w:p>
        </w:tc>
        <w:tc>
          <w:tcPr>
            <w:tcW w:w="10344" w:type="dxa"/>
            <w:gridSpan w:val="2"/>
          </w:tcPr>
          <w:p w:rsidR="00911F50" w:rsidRPr="00911F50" w:rsidRDefault="00911F50" w:rsidP="00911F50">
            <w:pPr>
              <w:widowControl/>
              <w:shd w:val="clear" w:color="auto" w:fill="FFFFFF"/>
              <w:tabs>
                <w:tab w:val="left" w:pos="7362"/>
              </w:tabs>
              <w:adjustRightInd w:val="0"/>
              <w:jc w:val="both"/>
              <w:rPr>
                <w:sz w:val="24"/>
                <w:szCs w:val="24"/>
                <w:lang w:eastAsia="ru-RU"/>
              </w:rPr>
            </w:pPr>
            <w:r w:rsidRPr="00911F50">
              <w:rPr>
                <w:sz w:val="24"/>
                <w:szCs w:val="24"/>
                <w:lang w:eastAsia="ru-RU"/>
              </w:rPr>
              <w:t xml:space="preserve"> Общие сведения. Классификация и </w:t>
            </w:r>
            <w:proofErr w:type="gramStart"/>
            <w:r w:rsidRPr="00911F50">
              <w:rPr>
                <w:sz w:val="24"/>
                <w:szCs w:val="24"/>
                <w:lang w:eastAsia="ru-RU"/>
              </w:rPr>
              <w:t>стандартицация  строительных</w:t>
            </w:r>
            <w:proofErr w:type="gramEnd"/>
            <w:r w:rsidRPr="00911F50">
              <w:rPr>
                <w:sz w:val="24"/>
                <w:szCs w:val="24"/>
                <w:lang w:eastAsia="ru-RU"/>
              </w:rPr>
              <w:t xml:space="preserve">  материалов по   происхождению, способам обработки, функциональному назначению.</w:t>
            </w:r>
          </w:p>
          <w:p w:rsidR="00911F50" w:rsidRPr="00911F50" w:rsidRDefault="00911F50" w:rsidP="00911F50">
            <w:pPr>
              <w:widowControl/>
              <w:shd w:val="clear" w:color="auto" w:fill="FFFFFF"/>
              <w:tabs>
                <w:tab w:val="left" w:pos="7362"/>
              </w:tabs>
              <w:adjustRightInd w:val="0"/>
              <w:jc w:val="both"/>
              <w:rPr>
                <w:sz w:val="24"/>
                <w:szCs w:val="24"/>
                <w:lang w:eastAsia="ru-RU"/>
              </w:rPr>
            </w:pP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vMerge w:val="restart"/>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2</w:t>
            </w:r>
          </w:p>
        </w:tc>
      </w:tr>
      <w:tr w:rsidR="00911F50" w:rsidRPr="00911F50" w:rsidTr="000900C9">
        <w:trPr>
          <w:trHeight w:val="542"/>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095"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2</w:t>
            </w:r>
          </w:p>
        </w:tc>
        <w:tc>
          <w:tcPr>
            <w:tcW w:w="10344" w:type="dxa"/>
            <w:gridSpan w:val="2"/>
          </w:tcPr>
          <w:p w:rsidR="00911F50" w:rsidRPr="00911F50" w:rsidRDefault="00911F50" w:rsidP="00911F50">
            <w:pPr>
              <w:widowControl/>
              <w:shd w:val="clear" w:color="auto" w:fill="FFFFFF"/>
              <w:tabs>
                <w:tab w:val="left" w:pos="7362"/>
              </w:tabs>
              <w:adjustRightInd w:val="0"/>
              <w:jc w:val="both"/>
              <w:rPr>
                <w:sz w:val="24"/>
                <w:szCs w:val="24"/>
                <w:lang w:eastAsia="ru-RU"/>
              </w:rPr>
            </w:pPr>
            <w:r w:rsidRPr="00911F50">
              <w:rPr>
                <w:sz w:val="24"/>
                <w:szCs w:val="24"/>
                <w:lang w:eastAsia="ru-RU"/>
              </w:rPr>
              <w:t xml:space="preserve"> Основные свойства строительных материалов. Физические, химические, механические и технологические свойства строительных материалов.</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r>
      <w:tr w:rsidR="00911F50" w:rsidRPr="00911F50" w:rsidTr="000900C9">
        <w:trPr>
          <w:trHeight w:val="43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095"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3</w:t>
            </w:r>
          </w:p>
        </w:tc>
        <w:tc>
          <w:tcPr>
            <w:tcW w:w="10344" w:type="dxa"/>
            <w:gridSpan w:val="2"/>
          </w:tcPr>
          <w:p w:rsidR="00911F50" w:rsidRPr="00911F50" w:rsidRDefault="00911F50" w:rsidP="00911F50">
            <w:pPr>
              <w:widowControl/>
              <w:shd w:val="clear" w:color="auto" w:fill="FFFFFF"/>
              <w:tabs>
                <w:tab w:val="left" w:pos="7362"/>
              </w:tabs>
              <w:adjustRightInd w:val="0"/>
              <w:jc w:val="both"/>
              <w:rPr>
                <w:sz w:val="24"/>
                <w:szCs w:val="24"/>
                <w:lang w:eastAsia="ru-RU"/>
              </w:rPr>
            </w:pPr>
            <w:r w:rsidRPr="00911F50">
              <w:rPr>
                <w:sz w:val="24"/>
                <w:szCs w:val="24"/>
                <w:lang w:eastAsia="ru-RU"/>
              </w:rPr>
              <w:t>Свойства декоративно – отделочных материалов.</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r>
      <w:tr w:rsidR="00911F50" w:rsidRPr="00911F50" w:rsidTr="000900C9">
        <w:trPr>
          <w:trHeight w:val="2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i/>
                <w:sz w:val="24"/>
                <w:szCs w:val="24"/>
                <w:lang w:eastAsia="ru-RU"/>
              </w:rPr>
            </w:pPr>
          </w:p>
        </w:tc>
        <w:tc>
          <w:tcPr>
            <w:tcW w:w="11439" w:type="dxa"/>
            <w:gridSpan w:val="6"/>
            <w:tcBorders>
              <w:top w:val="single" w:sz="4" w:space="0" w:color="auto"/>
            </w:tcBorders>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roofErr w:type="gramStart"/>
            <w:r w:rsidRPr="00911F50">
              <w:rPr>
                <w:bCs/>
                <w:sz w:val="24"/>
                <w:szCs w:val="24"/>
                <w:lang w:eastAsia="ru-RU"/>
              </w:rPr>
              <w:t>Лабораторные  работы</w:t>
            </w:r>
            <w:proofErr w:type="gramEnd"/>
          </w:p>
        </w:tc>
        <w:tc>
          <w:tcPr>
            <w:tcW w:w="850" w:type="dxa"/>
            <w:vMerge w:val="restart"/>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1</w:t>
            </w:r>
          </w:p>
        </w:tc>
        <w:tc>
          <w:tcPr>
            <w:tcW w:w="1005" w:type="dxa"/>
            <w:gridSpan w:val="2"/>
            <w:vMerge w:val="restart"/>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698"/>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i/>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sz w:val="24"/>
                <w:szCs w:val="24"/>
                <w:lang w:eastAsia="ru-RU"/>
              </w:rPr>
              <w:t xml:space="preserve"> 1.Составление классификации строительных материалов.</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vMerge/>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i/>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roofErr w:type="gramStart"/>
            <w:r w:rsidRPr="00911F50">
              <w:rPr>
                <w:bCs/>
                <w:sz w:val="24"/>
                <w:szCs w:val="24"/>
                <w:lang w:eastAsia="ru-RU"/>
              </w:rPr>
              <w:t>Практические  работы</w:t>
            </w:r>
            <w:proofErr w:type="gramEnd"/>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w:t>
            </w:r>
          </w:p>
        </w:tc>
        <w:tc>
          <w:tcPr>
            <w:tcW w:w="1005" w:type="dxa"/>
            <w:gridSpan w:val="2"/>
            <w:vMerge/>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i/>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roofErr w:type="gramStart"/>
            <w:r w:rsidRPr="00911F50">
              <w:rPr>
                <w:bCs/>
                <w:sz w:val="24"/>
                <w:szCs w:val="24"/>
                <w:lang w:eastAsia="ru-RU"/>
              </w:rPr>
              <w:t>Контрольные  работы</w:t>
            </w:r>
            <w:proofErr w:type="gramEnd"/>
            <w:r w:rsidRPr="00911F50">
              <w:rPr>
                <w:bCs/>
                <w:sz w:val="24"/>
                <w:szCs w:val="24"/>
                <w:lang w:eastAsia="ru-RU"/>
              </w:rPr>
              <w:t xml:space="preserve">  </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 xml:space="preserve"> -</w:t>
            </w:r>
          </w:p>
        </w:tc>
        <w:tc>
          <w:tcPr>
            <w:tcW w:w="1005" w:type="dxa"/>
            <w:gridSpan w:val="2"/>
            <w:vMerge/>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i/>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Самостоятельная работа обучающихся:</w:t>
            </w:r>
          </w:p>
          <w:p w:rsidR="00911F50" w:rsidRPr="00911F50" w:rsidRDefault="00911F50" w:rsidP="00911F50">
            <w:pPr>
              <w:widowControl/>
              <w:autoSpaceDE/>
              <w:autoSpaceDN/>
              <w:rPr>
                <w:bCs/>
                <w:sz w:val="24"/>
                <w:szCs w:val="24"/>
                <w:lang w:eastAsia="ru-RU"/>
              </w:rPr>
            </w:pPr>
            <w:r w:rsidRPr="00911F50">
              <w:rPr>
                <w:sz w:val="24"/>
                <w:szCs w:val="24"/>
                <w:lang w:eastAsia="ru-RU"/>
              </w:rPr>
              <w:t xml:space="preserve">-  </w:t>
            </w:r>
            <w:r w:rsidRPr="00911F50">
              <w:rPr>
                <w:bCs/>
                <w:sz w:val="24"/>
                <w:szCs w:val="24"/>
                <w:lang w:eastAsia="ru-RU"/>
              </w:rPr>
              <w:t xml:space="preserve">самостоятельная работа обучающихся </w:t>
            </w:r>
            <w:proofErr w:type="gramStart"/>
            <w:r w:rsidRPr="00911F50">
              <w:rPr>
                <w:bCs/>
                <w:sz w:val="24"/>
                <w:szCs w:val="24"/>
                <w:lang w:eastAsia="ru-RU"/>
              </w:rPr>
              <w:t>по  выполнению</w:t>
            </w:r>
            <w:proofErr w:type="gramEnd"/>
            <w:r w:rsidRPr="00911F50">
              <w:rPr>
                <w:bCs/>
                <w:sz w:val="24"/>
                <w:szCs w:val="24"/>
                <w:lang w:eastAsia="ru-RU"/>
              </w:rPr>
              <w:t xml:space="preserve"> домашнего задания по теме 1.1;</w:t>
            </w:r>
          </w:p>
          <w:p w:rsidR="00911F50" w:rsidRPr="00911F50" w:rsidRDefault="00911F50" w:rsidP="00911F50">
            <w:pPr>
              <w:widowControl/>
              <w:autoSpaceDE/>
              <w:autoSpaceDN/>
              <w:rPr>
                <w:sz w:val="24"/>
                <w:szCs w:val="24"/>
                <w:lang w:eastAsia="ru-RU"/>
              </w:rPr>
            </w:pPr>
            <w:r w:rsidRPr="00911F50">
              <w:rPr>
                <w:sz w:val="24"/>
                <w:szCs w:val="24"/>
                <w:lang w:eastAsia="ru-RU"/>
              </w:rPr>
              <w:t xml:space="preserve"> - оформление </w:t>
            </w:r>
            <w:proofErr w:type="gramStart"/>
            <w:r w:rsidRPr="00911F50">
              <w:rPr>
                <w:sz w:val="24"/>
                <w:szCs w:val="24"/>
                <w:lang w:eastAsia="ru-RU"/>
              </w:rPr>
              <w:t>лабораторных  работ</w:t>
            </w:r>
            <w:proofErr w:type="gramEnd"/>
            <w:r w:rsidRPr="00911F50">
              <w:rPr>
                <w:sz w:val="24"/>
                <w:szCs w:val="24"/>
                <w:lang w:eastAsia="ru-RU"/>
              </w:rPr>
              <w:t>, отчетов и подготовка к их защите;</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 </w:t>
            </w:r>
            <w:proofErr w:type="gramStart"/>
            <w:r w:rsidRPr="00911F50">
              <w:rPr>
                <w:bCs/>
                <w:sz w:val="24"/>
                <w:szCs w:val="24"/>
                <w:lang w:eastAsia="ru-RU"/>
              </w:rPr>
              <w:t>подготовка  компьютерной</w:t>
            </w:r>
            <w:proofErr w:type="gramEnd"/>
            <w:r w:rsidRPr="00911F50">
              <w:rPr>
                <w:bCs/>
                <w:sz w:val="24"/>
                <w:szCs w:val="24"/>
                <w:lang w:eastAsia="ru-RU"/>
              </w:rPr>
              <w:t xml:space="preserve"> презентации  по теме «Классификация строительных материалов»</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2</w:t>
            </w:r>
          </w:p>
        </w:tc>
        <w:tc>
          <w:tcPr>
            <w:tcW w:w="1005" w:type="dxa"/>
            <w:gridSpan w:val="2"/>
            <w:vMerge/>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1538"/>
        </w:trPr>
        <w:tc>
          <w:tcPr>
            <w:tcW w:w="1994" w:type="dxa"/>
          </w:tcPr>
          <w:p w:rsidR="00911F50" w:rsidRPr="00911F50" w:rsidRDefault="00911F50" w:rsidP="00911F50">
            <w:pPr>
              <w:widowControl/>
              <w:autoSpaceDE/>
              <w:autoSpaceDN/>
              <w:rPr>
                <w:b/>
                <w:bCs/>
                <w:sz w:val="24"/>
                <w:szCs w:val="24"/>
                <w:lang w:eastAsia="ru-RU"/>
              </w:rPr>
            </w:pPr>
            <w:proofErr w:type="gramStart"/>
            <w:r w:rsidRPr="00911F50">
              <w:rPr>
                <w:b/>
                <w:bCs/>
                <w:sz w:val="24"/>
                <w:szCs w:val="24"/>
                <w:lang w:eastAsia="ru-RU"/>
              </w:rPr>
              <w:t>Раздел  2</w:t>
            </w:r>
            <w:proofErr w:type="gramEnd"/>
            <w:r w:rsidRPr="00911F50">
              <w:rPr>
                <w:b/>
                <w:bCs/>
                <w:sz w:val="24"/>
                <w:szCs w:val="24"/>
                <w:lang w:eastAsia="ru-RU"/>
              </w:rPr>
              <w:t xml:space="preserve">. </w:t>
            </w:r>
          </w:p>
          <w:p w:rsidR="00911F50" w:rsidRPr="00911F50" w:rsidRDefault="00911F50" w:rsidP="00911F50">
            <w:pPr>
              <w:widowControl/>
              <w:autoSpaceDE/>
              <w:autoSpaceDN/>
              <w:rPr>
                <w:b/>
                <w:bCs/>
                <w:sz w:val="24"/>
                <w:szCs w:val="24"/>
                <w:lang w:eastAsia="ru-RU"/>
              </w:rPr>
            </w:pPr>
            <w:r w:rsidRPr="00911F50">
              <w:rPr>
                <w:b/>
                <w:bCs/>
                <w:sz w:val="24"/>
                <w:szCs w:val="24"/>
                <w:lang w:eastAsia="ru-RU"/>
              </w:rPr>
              <w:t xml:space="preserve">Отделочные материалы на основе </w:t>
            </w:r>
          </w:p>
          <w:p w:rsidR="00911F50" w:rsidRPr="00911F50" w:rsidRDefault="00911F50" w:rsidP="00911F50">
            <w:pPr>
              <w:widowControl/>
              <w:autoSpaceDE/>
              <w:autoSpaceDN/>
              <w:rPr>
                <w:sz w:val="24"/>
                <w:szCs w:val="24"/>
                <w:lang w:eastAsia="ru-RU"/>
              </w:rPr>
            </w:pPr>
            <w:r w:rsidRPr="00911F50">
              <w:rPr>
                <w:b/>
                <w:bCs/>
                <w:sz w:val="24"/>
                <w:szCs w:val="24"/>
                <w:lang w:eastAsia="ru-RU"/>
              </w:rPr>
              <w:t>минерального сырья.</w:t>
            </w:r>
          </w:p>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
                <w:bCs/>
                <w:sz w:val="24"/>
                <w:szCs w:val="24"/>
                <w:lang w:eastAsia="ru-RU"/>
              </w:rPr>
            </w:pP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r w:rsidRPr="00911F50">
              <w:rPr>
                <w:b/>
                <w:bCs/>
                <w:sz w:val="24"/>
                <w:szCs w:val="24"/>
                <w:lang w:eastAsia="ru-RU"/>
              </w:rPr>
              <w:t>32</w:t>
            </w:r>
          </w:p>
        </w:tc>
        <w:tc>
          <w:tcPr>
            <w:tcW w:w="1005" w:type="dxa"/>
            <w:gridSpan w:val="2"/>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77"/>
        </w:trPr>
        <w:tc>
          <w:tcPr>
            <w:tcW w:w="1994" w:type="dxa"/>
            <w:vMerge w:val="restart"/>
          </w:tcPr>
          <w:p w:rsidR="00911F50" w:rsidRPr="00911F50" w:rsidRDefault="00911F50" w:rsidP="00911F50">
            <w:pPr>
              <w:widowControl/>
              <w:autoSpaceDE/>
              <w:autoSpaceDN/>
              <w:rPr>
                <w:b/>
                <w:bCs/>
                <w:sz w:val="24"/>
                <w:szCs w:val="24"/>
                <w:lang w:eastAsia="ru-RU"/>
              </w:rPr>
            </w:pPr>
            <w:r w:rsidRPr="00911F50">
              <w:rPr>
                <w:b/>
                <w:bCs/>
                <w:sz w:val="24"/>
                <w:szCs w:val="24"/>
                <w:lang w:eastAsia="ru-RU"/>
              </w:rPr>
              <w:t xml:space="preserve">Тема 2.1. </w:t>
            </w:r>
            <w:r w:rsidRPr="00911F50">
              <w:rPr>
                <w:b/>
                <w:bCs/>
                <w:sz w:val="24"/>
                <w:szCs w:val="24"/>
                <w:lang w:eastAsia="ru-RU"/>
              </w:rPr>
              <w:lastRenderedPageBreak/>
              <w:t>Минеральные вяжущие вещества.</w:t>
            </w:r>
          </w:p>
          <w:p w:rsidR="00911F50" w:rsidRPr="00911F50" w:rsidRDefault="00911F50" w:rsidP="00911F50">
            <w:pPr>
              <w:widowControl/>
              <w:autoSpaceDE/>
              <w:autoSpaceDN/>
              <w:rPr>
                <w:sz w:val="24"/>
                <w:szCs w:val="24"/>
                <w:lang w:eastAsia="ru-RU"/>
              </w:rPr>
            </w:pPr>
            <w:r w:rsidRPr="00911F50">
              <w:rPr>
                <w:b/>
                <w:bCs/>
                <w:sz w:val="24"/>
                <w:szCs w:val="24"/>
                <w:lang w:eastAsia="ru-RU"/>
              </w:rPr>
              <w:t xml:space="preserve">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lastRenderedPageBreak/>
              <w:t>Содержание учебного материала</w:t>
            </w:r>
          </w:p>
        </w:tc>
        <w:tc>
          <w:tcPr>
            <w:tcW w:w="850" w:type="dxa"/>
            <w:vMerge w:val="restart"/>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5</w:t>
            </w:r>
          </w:p>
        </w:tc>
        <w:tc>
          <w:tcPr>
            <w:tcW w:w="1005" w:type="dxa"/>
            <w:gridSpan w:val="2"/>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59"/>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095"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1</w:t>
            </w:r>
          </w:p>
        </w:tc>
        <w:tc>
          <w:tcPr>
            <w:tcW w:w="10344"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sz w:val="24"/>
                <w:szCs w:val="24"/>
                <w:lang w:eastAsia="ru-RU"/>
              </w:rPr>
              <w:t>Общие сведения. Виды минеральных вяжущих и сырьё для их получения.</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vMerge w:val="restart"/>
          </w:tcPr>
          <w:p w:rsidR="00911F50" w:rsidRPr="00911F50" w:rsidRDefault="00911F50" w:rsidP="00911F50">
            <w:pPr>
              <w:widowControl/>
              <w:tabs>
                <w:tab w:val="left" w:pos="243"/>
                <w:tab w:val="center" w:pos="6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ab/>
              <w:t xml:space="preserve">  2 </w:t>
            </w:r>
          </w:p>
          <w:p w:rsidR="00911F50" w:rsidRPr="00911F50" w:rsidRDefault="00911F50" w:rsidP="00911F50">
            <w:pPr>
              <w:widowControl/>
              <w:tabs>
                <w:tab w:val="left" w:pos="243"/>
                <w:tab w:val="center" w:pos="6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  </w:t>
            </w:r>
          </w:p>
          <w:p w:rsidR="00911F50" w:rsidRPr="00911F50" w:rsidRDefault="00911F50" w:rsidP="00911F50">
            <w:pPr>
              <w:widowControl/>
              <w:tabs>
                <w:tab w:val="left" w:pos="243"/>
                <w:tab w:val="center" w:pos="6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     3</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r>
      <w:tr w:rsidR="00911F50" w:rsidRPr="00911F50" w:rsidTr="000900C9">
        <w:trPr>
          <w:trHeight w:val="2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095"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2</w:t>
            </w:r>
          </w:p>
        </w:tc>
        <w:tc>
          <w:tcPr>
            <w:tcW w:w="10344"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roofErr w:type="gramStart"/>
            <w:r w:rsidRPr="00911F50">
              <w:rPr>
                <w:sz w:val="24"/>
                <w:szCs w:val="24"/>
                <w:lang w:eastAsia="ru-RU"/>
              </w:rPr>
              <w:t xml:space="preserve">Производство,   </w:t>
            </w:r>
            <w:proofErr w:type="gramEnd"/>
            <w:r w:rsidRPr="00911F50">
              <w:rPr>
                <w:sz w:val="24"/>
                <w:szCs w:val="24"/>
                <w:lang w:eastAsia="ru-RU"/>
              </w:rPr>
              <w:t xml:space="preserve"> состав, свойства,   вяжущих веществ.</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r>
      <w:tr w:rsidR="00911F50" w:rsidRPr="00911F50" w:rsidTr="000900C9">
        <w:trPr>
          <w:trHeight w:val="2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095"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3 </w:t>
            </w:r>
          </w:p>
        </w:tc>
        <w:tc>
          <w:tcPr>
            <w:tcW w:w="10344" w:type="dxa"/>
            <w:gridSpan w:val="2"/>
          </w:tcPr>
          <w:p w:rsidR="00911F50" w:rsidRPr="00911F50" w:rsidRDefault="00911F50" w:rsidP="00911F50">
            <w:pPr>
              <w:widowControl/>
              <w:autoSpaceDE/>
              <w:autoSpaceDN/>
              <w:jc w:val="both"/>
              <w:rPr>
                <w:sz w:val="24"/>
                <w:szCs w:val="24"/>
                <w:lang w:eastAsia="ru-RU"/>
              </w:rPr>
            </w:pPr>
            <w:r w:rsidRPr="00911F50">
              <w:rPr>
                <w:sz w:val="24"/>
                <w:szCs w:val="24"/>
                <w:lang w:eastAsia="ru-RU"/>
              </w:rPr>
              <w:t>Применение вяжущих веществ.</w:t>
            </w:r>
          </w:p>
          <w:p w:rsidR="00911F50" w:rsidRPr="00911F50" w:rsidRDefault="00911F50" w:rsidP="00911F50">
            <w:pPr>
              <w:widowControl/>
              <w:autoSpaceDE/>
              <w:autoSpaceDN/>
              <w:jc w:val="both"/>
              <w:rPr>
                <w:sz w:val="24"/>
                <w:szCs w:val="24"/>
                <w:lang w:eastAsia="ru-RU"/>
              </w:rPr>
            </w:pPr>
          </w:p>
          <w:p w:rsidR="00911F50" w:rsidRPr="00911F50" w:rsidRDefault="00911F50" w:rsidP="00911F50">
            <w:pPr>
              <w:widowControl/>
              <w:autoSpaceDE/>
              <w:autoSpaceDN/>
              <w:jc w:val="both"/>
              <w:rPr>
                <w:sz w:val="24"/>
                <w:szCs w:val="24"/>
                <w:lang w:eastAsia="ru-RU"/>
              </w:rPr>
            </w:pP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vMerge/>
            <w:tcBorders>
              <w:bottom w:val="single" w:sz="4" w:space="0" w:color="auto"/>
            </w:tcBorders>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r>
      <w:tr w:rsidR="00911F50" w:rsidRPr="00911F50" w:rsidTr="000900C9">
        <w:trPr>
          <w:trHeight w:val="2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1439" w:type="dxa"/>
            <w:gridSpan w:val="6"/>
            <w:tcBorders>
              <w:bottom w:val="single" w:sz="4" w:space="0" w:color="auto"/>
            </w:tcBorders>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Лабораторные работы</w:t>
            </w:r>
          </w:p>
        </w:tc>
        <w:tc>
          <w:tcPr>
            <w:tcW w:w="850" w:type="dxa"/>
            <w:tcBorders>
              <w:bottom w:val="single" w:sz="4" w:space="0" w:color="auto"/>
            </w:tcBorders>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2</w:t>
            </w:r>
          </w:p>
        </w:tc>
        <w:tc>
          <w:tcPr>
            <w:tcW w:w="1005" w:type="dxa"/>
            <w:gridSpan w:val="2"/>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gridAfter w:val="1"/>
          <w:wAfter w:w="12" w:type="dxa"/>
          <w:trHeight w:val="205"/>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935" w:type="dxa"/>
            <w:gridSpan w:val="3"/>
            <w:tcBorders>
              <w:top w:val="single" w:sz="4" w:space="0" w:color="auto"/>
              <w:right w:val="nil"/>
            </w:tcBorders>
          </w:tcPr>
          <w:p w:rsidR="00911F50" w:rsidRPr="00911F50" w:rsidRDefault="00911F50" w:rsidP="00911F50">
            <w:pPr>
              <w:widowControl/>
              <w:autoSpaceDE/>
              <w:autoSpaceDN/>
              <w:rPr>
                <w:sz w:val="24"/>
                <w:szCs w:val="24"/>
                <w:lang w:eastAsia="ru-RU"/>
              </w:rPr>
            </w:pPr>
            <w:r w:rsidRPr="00911F50">
              <w:rPr>
                <w:sz w:val="24"/>
                <w:szCs w:val="24"/>
                <w:lang w:eastAsia="ru-RU"/>
              </w:rPr>
              <w:t>1.</w:t>
            </w:r>
          </w:p>
        </w:tc>
        <w:tc>
          <w:tcPr>
            <w:tcW w:w="236" w:type="dxa"/>
            <w:gridSpan w:val="2"/>
            <w:tcBorders>
              <w:top w:val="single" w:sz="4" w:space="0" w:color="auto"/>
              <w:right w:val="nil"/>
            </w:tcBorders>
          </w:tcPr>
          <w:p w:rsidR="00911F50" w:rsidRPr="00911F50" w:rsidRDefault="00911F50" w:rsidP="00911F50">
            <w:pPr>
              <w:widowControl/>
              <w:autoSpaceDE/>
              <w:autoSpaceDN/>
              <w:rPr>
                <w:sz w:val="24"/>
                <w:szCs w:val="24"/>
                <w:lang w:eastAsia="ru-RU"/>
              </w:rPr>
            </w:pPr>
          </w:p>
        </w:tc>
        <w:tc>
          <w:tcPr>
            <w:tcW w:w="10268" w:type="dxa"/>
            <w:tcBorders>
              <w:top w:val="single" w:sz="4" w:space="0" w:color="auto"/>
              <w:left w:val="nil"/>
            </w:tcBorders>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sz w:val="24"/>
                <w:szCs w:val="24"/>
                <w:lang w:eastAsia="ru-RU"/>
              </w:rPr>
              <w:t>Практическое изучение сырьевых материалов и минеральных вяжущих по образцам.</w:t>
            </w:r>
          </w:p>
        </w:tc>
        <w:tc>
          <w:tcPr>
            <w:tcW w:w="850" w:type="dxa"/>
            <w:tcBorders>
              <w:top w:val="single" w:sz="4" w:space="0" w:color="auto"/>
            </w:tcBorders>
            <w:shd w:val="clear" w:color="auto" w:fill="auto"/>
          </w:tcPr>
          <w:p w:rsidR="00911F50" w:rsidRPr="00911F50" w:rsidRDefault="00911F50" w:rsidP="00911F50">
            <w:pPr>
              <w:widowControl/>
              <w:autoSpaceDE/>
              <w:autoSpaceDN/>
              <w:rPr>
                <w:sz w:val="24"/>
                <w:szCs w:val="24"/>
                <w:lang w:eastAsia="ru-RU"/>
              </w:rPr>
            </w:pPr>
          </w:p>
        </w:tc>
        <w:tc>
          <w:tcPr>
            <w:tcW w:w="993" w:type="dxa"/>
            <w:vMerge w:val="restart"/>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gridAfter w:val="1"/>
          <w:wAfter w:w="12" w:type="dxa"/>
          <w:trHeight w:val="368"/>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935" w:type="dxa"/>
            <w:gridSpan w:val="3"/>
            <w:tcBorders>
              <w:top w:val="single" w:sz="4" w:space="0" w:color="auto"/>
              <w:right w:val="nil"/>
            </w:tcBorders>
          </w:tcPr>
          <w:p w:rsidR="00911F50" w:rsidRPr="00911F50" w:rsidRDefault="00911F50" w:rsidP="00911F50">
            <w:pPr>
              <w:widowControl/>
              <w:autoSpaceDE/>
              <w:autoSpaceDN/>
              <w:rPr>
                <w:sz w:val="24"/>
                <w:szCs w:val="24"/>
                <w:lang w:eastAsia="ru-RU"/>
              </w:rPr>
            </w:pPr>
            <w:r w:rsidRPr="00911F50">
              <w:rPr>
                <w:sz w:val="24"/>
                <w:szCs w:val="24"/>
                <w:lang w:eastAsia="ru-RU"/>
              </w:rPr>
              <w:t>2.</w:t>
            </w:r>
          </w:p>
          <w:p w:rsidR="00911F50" w:rsidRPr="00911F50" w:rsidRDefault="00911F50" w:rsidP="00911F50">
            <w:pPr>
              <w:widowControl/>
              <w:autoSpaceDE/>
              <w:autoSpaceDN/>
              <w:rPr>
                <w:sz w:val="24"/>
                <w:szCs w:val="24"/>
                <w:lang w:eastAsia="ru-RU"/>
              </w:rPr>
            </w:pPr>
            <w:r w:rsidRPr="00911F50">
              <w:rPr>
                <w:sz w:val="24"/>
                <w:szCs w:val="24"/>
                <w:lang w:eastAsia="ru-RU"/>
              </w:rPr>
              <w:t xml:space="preserve"> </w:t>
            </w:r>
          </w:p>
        </w:tc>
        <w:tc>
          <w:tcPr>
            <w:tcW w:w="236" w:type="dxa"/>
            <w:gridSpan w:val="2"/>
            <w:tcBorders>
              <w:top w:val="single" w:sz="4" w:space="0" w:color="auto"/>
              <w:right w:val="nil"/>
            </w:tcBorders>
          </w:tcPr>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sz w:val="24"/>
                <w:szCs w:val="24"/>
                <w:lang w:eastAsia="ru-RU"/>
              </w:rPr>
            </w:pPr>
          </w:p>
        </w:tc>
        <w:tc>
          <w:tcPr>
            <w:tcW w:w="10268" w:type="dxa"/>
            <w:tcBorders>
              <w:top w:val="single" w:sz="4" w:space="0" w:color="auto"/>
              <w:left w:val="nil"/>
            </w:tcBorders>
          </w:tcPr>
          <w:p w:rsidR="00911F50" w:rsidRPr="00911F50" w:rsidRDefault="00911F50" w:rsidP="00911F50">
            <w:pPr>
              <w:widowControl/>
              <w:autoSpaceDE/>
              <w:autoSpaceDN/>
              <w:rPr>
                <w:sz w:val="24"/>
                <w:szCs w:val="24"/>
                <w:lang w:eastAsia="ru-RU"/>
              </w:rPr>
            </w:pPr>
            <w:r w:rsidRPr="00911F50">
              <w:rPr>
                <w:sz w:val="24"/>
                <w:szCs w:val="24"/>
                <w:lang w:eastAsia="ru-RU"/>
              </w:rPr>
              <w:t>Определение сроков схватывания гипсовых вяжущих веществ</w:t>
            </w:r>
          </w:p>
          <w:p w:rsidR="00911F50" w:rsidRPr="00911F50" w:rsidRDefault="00911F50" w:rsidP="00911F50">
            <w:pPr>
              <w:widowControl/>
              <w:autoSpaceDE/>
              <w:autoSpaceDN/>
              <w:rPr>
                <w:bCs/>
                <w:sz w:val="24"/>
                <w:szCs w:val="24"/>
                <w:lang w:eastAsia="ru-RU"/>
              </w:rPr>
            </w:pPr>
          </w:p>
        </w:tc>
        <w:tc>
          <w:tcPr>
            <w:tcW w:w="850" w:type="dxa"/>
            <w:tcBorders>
              <w:top w:val="single" w:sz="4" w:space="0" w:color="auto"/>
            </w:tcBorders>
            <w:shd w:val="clear" w:color="auto" w:fill="auto"/>
          </w:tcPr>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bCs/>
                <w:sz w:val="24"/>
                <w:szCs w:val="24"/>
                <w:lang w:eastAsia="ru-RU"/>
              </w:rPr>
            </w:pPr>
          </w:p>
        </w:tc>
        <w:tc>
          <w:tcPr>
            <w:tcW w:w="993" w:type="dxa"/>
            <w:vMerge/>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roofErr w:type="gramStart"/>
            <w:r w:rsidRPr="00911F50">
              <w:rPr>
                <w:bCs/>
                <w:sz w:val="24"/>
                <w:szCs w:val="24"/>
                <w:lang w:eastAsia="ru-RU"/>
              </w:rPr>
              <w:t>Практические  занятия</w:t>
            </w:r>
            <w:proofErr w:type="gramEnd"/>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w:t>
            </w:r>
          </w:p>
        </w:tc>
        <w:tc>
          <w:tcPr>
            <w:tcW w:w="1005" w:type="dxa"/>
            <w:gridSpan w:val="2"/>
            <w:vMerge w:val="restart"/>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roofErr w:type="gramStart"/>
            <w:r w:rsidRPr="00911F50">
              <w:rPr>
                <w:bCs/>
                <w:sz w:val="24"/>
                <w:szCs w:val="24"/>
                <w:lang w:eastAsia="ru-RU"/>
              </w:rPr>
              <w:t>Контрольная  работа</w:t>
            </w:r>
            <w:proofErr w:type="gramEnd"/>
            <w:r w:rsidRPr="00911F50">
              <w:rPr>
                <w:bCs/>
                <w:sz w:val="24"/>
                <w:szCs w:val="24"/>
                <w:lang w:eastAsia="ru-RU"/>
              </w:rPr>
              <w:t xml:space="preserve"> по теме « Минеральные вяжущие вещества»</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1</w:t>
            </w:r>
          </w:p>
        </w:tc>
        <w:tc>
          <w:tcPr>
            <w:tcW w:w="1005" w:type="dxa"/>
            <w:gridSpan w:val="2"/>
            <w:vMerge/>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060"/>
        </w:trPr>
        <w:tc>
          <w:tcPr>
            <w:tcW w:w="1994" w:type="dxa"/>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Самостоятельная работа обучающихся</w:t>
            </w:r>
          </w:p>
          <w:p w:rsidR="00911F50" w:rsidRPr="00911F50" w:rsidRDefault="00911F50" w:rsidP="00911F50">
            <w:pPr>
              <w:widowControl/>
              <w:autoSpaceDE/>
              <w:autoSpaceDN/>
              <w:rPr>
                <w:bCs/>
                <w:sz w:val="24"/>
                <w:szCs w:val="24"/>
                <w:lang w:eastAsia="ru-RU"/>
              </w:rPr>
            </w:pPr>
            <w:r w:rsidRPr="00911F50">
              <w:rPr>
                <w:sz w:val="24"/>
                <w:szCs w:val="24"/>
                <w:lang w:eastAsia="ru-RU"/>
              </w:rPr>
              <w:t xml:space="preserve">-  </w:t>
            </w:r>
            <w:r w:rsidRPr="00911F50">
              <w:rPr>
                <w:bCs/>
                <w:sz w:val="24"/>
                <w:szCs w:val="24"/>
                <w:lang w:eastAsia="ru-RU"/>
              </w:rPr>
              <w:t xml:space="preserve">самостоятельная работа обучающихся </w:t>
            </w:r>
            <w:proofErr w:type="gramStart"/>
            <w:r w:rsidRPr="00911F50">
              <w:rPr>
                <w:bCs/>
                <w:sz w:val="24"/>
                <w:szCs w:val="24"/>
                <w:lang w:eastAsia="ru-RU"/>
              </w:rPr>
              <w:t>по  выполнению</w:t>
            </w:r>
            <w:proofErr w:type="gramEnd"/>
            <w:r w:rsidRPr="00911F50">
              <w:rPr>
                <w:bCs/>
                <w:sz w:val="24"/>
                <w:szCs w:val="24"/>
                <w:lang w:eastAsia="ru-RU"/>
              </w:rPr>
              <w:t xml:space="preserve"> домашнего задания по теме 2.1;</w:t>
            </w:r>
          </w:p>
          <w:p w:rsidR="00911F50" w:rsidRPr="00911F50" w:rsidRDefault="00911F50" w:rsidP="00911F50">
            <w:pPr>
              <w:widowControl/>
              <w:autoSpaceDE/>
              <w:autoSpaceDN/>
              <w:rPr>
                <w:bCs/>
                <w:sz w:val="24"/>
                <w:szCs w:val="24"/>
                <w:lang w:eastAsia="ru-RU"/>
              </w:rPr>
            </w:pPr>
            <w:r w:rsidRPr="00911F50">
              <w:rPr>
                <w:bCs/>
                <w:sz w:val="24"/>
                <w:szCs w:val="24"/>
                <w:lang w:eastAsia="ru-RU"/>
              </w:rPr>
              <w:t xml:space="preserve">- подготовка к </w:t>
            </w:r>
            <w:proofErr w:type="gramStart"/>
            <w:r w:rsidRPr="00911F50">
              <w:rPr>
                <w:bCs/>
                <w:sz w:val="24"/>
                <w:szCs w:val="24"/>
                <w:lang w:eastAsia="ru-RU"/>
              </w:rPr>
              <w:t>лабораторным  работам</w:t>
            </w:r>
            <w:proofErr w:type="gramEnd"/>
            <w:r w:rsidRPr="00911F50">
              <w:rPr>
                <w:bCs/>
                <w:sz w:val="24"/>
                <w:szCs w:val="24"/>
                <w:lang w:eastAsia="ru-RU"/>
              </w:rPr>
              <w:t xml:space="preserve"> с использованием методических рекомендаций, оформление лабораторных  работ, отчетов по лабораторным работам, подготовка к их защите;</w:t>
            </w:r>
          </w:p>
          <w:p w:rsidR="00911F50" w:rsidRPr="00911F50" w:rsidRDefault="00911F50" w:rsidP="00911F50">
            <w:pPr>
              <w:widowControl/>
              <w:autoSpaceDE/>
              <w:autoSpaceDN/>
              <w:rPr>
                <w:sz w:val="24"/>
                <w:szCs w:val="24"/>
                <w:lang w:eastAsia="ru-RU"/>
              </w:rPr>
            </w:pPr>
            <w:r w:rsidRPr="00911F50">
              <w:rPr>
                <w:sz w:val="24"/>
                <w:szCs w:val="24"/>
                <w:lang w:eastAsia="ru-RU"/>
              </w:rPr>
              <w:t>- подготовка к контрольной работе</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 xml:space="preserve">2 </w:t>
            </w:r>
          </w:p>
        </w:tc>
        <w:tc>
          <w:tcPr>
            <w:tcW w:w="1005" w:type="dxa"/>
            <w:gridSpan w:val="2"/>
            <w:vMerge/>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70"/>
        </w:trPr>
        <w:tc>
          <w:tcPr>
            <w:tcW w:w="1994" w:type="dxa"/>
            <w:vMerge w:val="restart"/>
          </w:tcPr>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r w:rsidRPr="00911F50">
              <w:rPr>
                <w:b/>
                <w:bCs/>
                <w:sz w:val="24"/>
                <w:szCs w:val="24"/>
                <w:lang w:eastAsia="ru-RU"/>
              </w:rPr>
              <w:t>Тема 2.2.</w:t>
            </w:r>
          </w:p>
          <w:p w:rsidR="00911F50" w:rsidRPr="00911F50" w:rsidRDefault="00911F50" w:rsidP="00911F50">
            <w:pPr>
              <w:widowControl/>
              <w:autoSpaceDE/>
              <w:autoSpaceDN/>
              <w:rPr>
                <w:b/>
                <w:bCs/>
                <w:sz w:val="24"/>
                <w:szCs w:val="24"/>
                <w:lang w:eastAsia="ru-RU"/>
              </w:rPr>
            </w:pPr>
            <w:r w:rsidRPr="00911F50">
              <w:rPr>
                <w:b/>
                <w:bCs/>
                <w:sz w:val="24"/>
                <w:szCs w:val="24"/>
                <w:lang w:eastAsia="ru-RU"/>
              </w:rPr>
              <w:t>Заполнители для строительных растворов.</w:t>
            </w: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Содержание учебного материала</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
        </w:tc>
        <w:tc>
          <w:tcPr>
            <w:tcW w:w="850" w:type="dxa"/>
            <w:vMerge w:val="restart"/>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 xml:space="preserve">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4</w:t>
            </w:r>
          </w:p>
        </w:tc>
        <w:tc>
          <w:tcPr>
            <w:tcW w:w="1005" w:type="dxa"/>
            <w:gridSpan w:val="2"/>
            <w:vMerge/>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557"/>
        </w:trPr>
        <w:tc>
          <w:tcPr>
            <w:tcW w:w="1994" w:type="dxa"/>
            <w:vMerge/>
          </w:tcPr>
          <w:p w:rsidR="00911F50" w:rsidRPr="00911F50" w:rsidRDefault="00911F50" w:rsidP="00911F50">
            <w:pPr>
              <w:widowControl/>
              <w:autoSpaceDE/>
              <w:autoSpaceDN/>
              <w:rPr>
                <w:b/>
                <w:bCs/>
                <w:sz w:val="24"/>
                <w:szCs w:val="24"/>
                <w:lang w:eastAsia="ru-RU"/>
              </w:rPr>
            </w:pPr>
          </w:p>
        </w:tc>
        <w:tc>
          <w:tcPr>
            <w:tcW w:w="1095"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1</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
                <w:bCs/>
                <w:sz w:val="24"/>
                <w:szCs w:val="24"/>
                <w:lang w:eastAsia="ru-RU"/>
              </w:rPr>
            </w:pPr>
          </w:p>
        </w:tc>
        <w:tc>
          <w:tcPr>
            <w:tcW w:w="10344"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Классификация заполнителей </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2</w:t>
            </w:r>
          </w:p>
        </w:tc>
      </w:tr>
      <w:tr w:rsidR="00911F50" w:rsidRPr="00911F50" w:rsidTr="000900C9">
        <w:trPr>
          <w:trHeight w:val="290"/>
        </w:trPr>
        <w:tc>
          <w:tcPr>
            <w:tcW w:w="1994" w:type="dxa"/>
            <w:vMerge/>
          </w:tcPr>
          <w:p w:rsidR="00911F50" w:rsidRPr="00911F50" w:rsidRDefault="00911F50" w:rsidP="00911F50">
            <w:pPr>
              <w:widowControl/>
              <w:autoSpaceDE/>
              <w:autoSpaceDN/>
              <w:rPr>
                <w:b/>
                <w:bCs/>
                <w:sz w:val="24"/>
                <w:szCs w:val="24"/>
                <w:lang w:eastAsia="ru-RU"/>
              </w:rPr>
            </w:pPr>
          </w:p>
        </w:tc>
        <w:tc>
          <w:tcPr>
            <w:tcW w:w="1095"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2</w:t>
            </w:r>
          </w:p>
        </w:tc>
        <w:tc>
          <w:tcPr>
            <w:tcW w:w="10344" w:type="dxa"/>
            <w:gridSpan w:val="2"/>
          </w:tcPr>
          <w:p w:rsidR="00911F50" w:rsidRPr="00911F50" w:rsidRDefault="00911F50" w:rsidP="00911F50">
            <w:pPr>
              <w:widowControl/>
              <w:autoSpaceDE/>
              <w:autoSpaceDN/>
              <w:rPr>
                <w:bCs/>
                <w:sz w:val="24"/>
                <w:szCs w:val="24"/>
                <w:lang w:eastAsia="ru-RU"/>
              </w:rPr>
            </w:pPr>
            <w:r w:rsidRPr="00911F50">
              <w:rPr>
                <w:bCs/>
                <w:sz w:val="24"/>
                <w:szCs w:val="24"/>
                <w:lang w:eastAsia="ru-RU"/>
              </w:rPr>
              <w:t xml:space="preserve">Заполнители </w:t>
            </w:r>
            <w:proofErr w:type="gramStart"/>
            <w:r w:rsidRPr="00911F50">
              <w:rPr>
                <w:bCs/>
                <w:sz w:val="24"/>
                <w:szCs w:val="24"/>
                <w:lang w:eastAsia="ru-RU"/>
              </w:rPr>
              <w:t>для  декоративных</w:t>
            </w:r>
            <w:proofErr w:type="gramEnd"/>
            <w:r w:rsidRPr="00911F50">
              <w:rPr>
                <w:bCs/>
                <w:sz w:val="24"/>
                <w:szCs w:val="24"/>
                <w:lang w:eastAsia="ru-RU"/>
              </w:rPr>
              <w:t xml:space="preserve"> растворов и специальных растворов.  </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2</w:t>
            </w:r>
          </w:p>
        </w:tc>
      </w:tr>
      <w:tr w:rsidR="00911F50" w:rsidRPr="00911F50" w:rsidTr="000900C9">
        <w:trPr>
          <w:trHeight w:val="285"/>
        </w:trPr>
        <w:tc>
          <w:tcPr>
            <w:tcW w:w="1994" w:type="dxa"/>
            <w:vMerge/>
          </w:tcPr>
          <w:p w:rsidR="00911F50" w:rsidRPr="00911F50" w:rsidRDefault="00911F50" w:rsidP="00911F50">
            <w:pPr>
              <w:widowControl/>
              <w:autoSpaceDE/>
              <w:autoSpaceDN/>
              <w:rPr>
                <w:b/>
                <w:bCs/>
                <w:sz w:val="24"/>
                <w:szCs w:val="24"/>
                <w:lang w:eastAsia="ru-RU"/>
              </w:rPr>
            </w:pPr>
          </w:p>
        </w:tc>
        <w:tc>
          <w:tcPr>
            <w:tcW w:w="1095"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3</w:t>
            </w:r>
          </w:p>
        </w:tc>
        <w:tc>
          <w:tcPr>
            <w:tcW w:w="10344" w:type="dxa"/>
            <w:gridSpan w:val="2"/>
          </w:tcPr>
          <w:p w:rsidR="00911F50" w:rsidRPr="00911F50" w:rsidRDefault="00911F50" w:rsidP="00911F50">
            <w:pPr>
              <w:widowControl/>
              <w:autoSpaceDE/>
              <w:autoSpaceDN/>
              <w:rPr>
                <w:bCs/>
                <w:sz w:val="24"/>
                <w:szCs w:val="24"/>
                <w:lang w:eastAsia="ru-RU"/>
              </w:rPr>
            </w:pPr>
            <w:r w:rsidRPr="00911F50">
              <w:rPr>
                <w:bCs/>
                <w:sz w:val="24"/>
                <w:szCs w:val="24"/>
                <w:lang w:eastAsia="ru-RU"/>
              </w:rPr>
              <w:t xml:space="preserve"> Заполнители и наполнители. Добавки для регулирования свойств.</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tcBorders>
              <w:top w:val="nil"/>
            </w:tcBorders>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2</w:t>
            </w:r>
          </w:p>
        </w:tc>
      </w:tr>
      <w:tr w:rsidR="00911F50" w:rsidRPr="00911F50" w:rsidTr="000900C9">
        <w:trPr>
          <w:trHeight w:val="470"/>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Лабораторная работа</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1.Определение зернового состава группы песка.</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1</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 xml:space="preserve"> </w:t>
            </w:r>
          </w:p>
        </w:tc>
        <w:tc>
          <w:tcPr>
            <w:tcW w:w="1005" w:type="dxa"/>
            <w:gridSpan w:val="2"/>
            <w:vMerge w:val="restart"/>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r w:rsidRPr="00911F50">
              <w:rPr>
                <w:bCs/>
                <w:i/>
                <w:sz w:val="24"/>
                <w:szCs w:val="24"/>
                <w:lang w:eastAsia="ru-RU"/>
              </w:rPr>
              <w:t xml:space="preserve">                    </w:t>
            </w:r>
          </w:p>
        </w:tc>
      </w:tr>
      <w:tr w:rsidR="00911F50" w:rsidRPr="00911F50" w:rsidTr="000900C9">
        <w:trPr>
          <w:trHeight w:val="20"/>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roofErr w:type="gramStart"/>
            <w:r w:rsidRPr="00911F50">
              <w:rPr>
                <w:bCs/>
                <w:sz w:val="24"/>
                <w:szCs w:val="24"/>
                <w:lang w:eastAsia="ru-RU"/>
              </w:rPr>
              <w:t>Практические  работы</w:t>
            </w:r>
            <w:proofErr w:type="gramEnd"/>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0"/>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proofErr w:type="gramStart"/>
            <w:r w:rsidRPr="00911F50">
              <w:rPr>
                <w:bCs/>
                <w:sz w:val="24"/>
                <w:szCs w:val="24"/>
                <w:lang w:eastAsia="ru-RU"/>
              </w:rPr>
              <w:t>Контрольная  работа</w:t>
            </w:r>
            <w:proofErr w:type="gramEnd"/>
            <w:r w:rsidRPr="00911F50">
              <w:rPr>
                <w:bCs/>
                <w:sz w:val="24"/>
                <w:szCs w:val="24"/>
                <w:lang w:eastAsia="ru-RU"/>
              </w:rPr>
              <w:t xml:space="preserve">  по теме «Виды, свойства и применение  заполнителей»</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1</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1901"/>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Самостоятельная работа обучающихся:</w:t>
            </w:r>
          </w:p>
          <w:p w:rsidR="00911F50" w:rsidRPr="00911F50" w:rsidRDefault="00911F50" w:rsidP="00911F50">
            <w:pPr>
              <w:widowControl/>
              <w:autoSpaceDE/>
              <w:autoSpaceDN/>
              <w:rPr>
                <w:bCs/>
                <w:sz w:val="24"/>
                <w:szCs w:val="24"/>
                <w:lang w:eastAsia="ru-RU"/>
              </w:rPr>
            </w:pPr>
            <w:r w:rsidRPr="00911F50">
              <w:rPr>
                <w:sz w:val="24"/>
                <w:szCs w:val="24"/>
                <w:lang w:eastAsia="ru-RU"/>
              </w:rPr>
              <w:t xml:space="preserve">-  </w:t>
            </w:r>
            <w:r w:rsidRPr="00911F50">
              <w:rPr>
                <w:bCs/>
                <w:sz w:val="24"/>
                <w:szCs w:val="24"/>
                <w:lang w:eastAsia="ru-RU"/>
              </w:rPr>
              <w:t xml:space="preserve">самостоятельная работа обучающихся </w:t>
            </w:r>
            <w:proofErr w:type="gramStart"/>
            <w:r w:rsidRPr="00911F50">
              <w:rPr>
                <w:bCs/>
                <w:sz w:val="24"/>
                <w:szCs w:val="24"/>
                <w:lang w:eastAsia="ru-RU"/>
              </w:rPr>
              <w:t>по  выполнению</w:t>
            </w:r>
            <w:proofErr w:type="gramEnd"/>
            <w:r w:rsidRPr="00911F50">
              <w:rPr>
                <w:bCs/>
                <w:sz w:val="24"/>
                <w:szCs w:val="24"/>
                <w:lang w:eastAsia="ru-RU"/>
              </w:rPr>
              <w:t xml:space="preserve"> домашнего задания по теме 2.2;</w:t>
            </w:r>
          </w:p>
          <w:p w:rsidR="00911F50" w:rsidRPr="00911F50" w:rsidRDefault="00911F50" w:rsidP="00911F50">
            <w:pPr>
              <w:widowControl/>
              <w:autoSpaceDE/>
              <w:autoSpaceDN/>
              <w:rPr>
                <w:sz w:val="24"/>
                <w:szCs w:val="24"/>
                <w:lang w:eastAsia="ru-RU"/>
              </w:rPr>
            </w:pPr>
            <w:r w:rsidRPr="00911F50">
              <w:rPr>
                <w:sz w:val="24"/>
                <w:szCs w:val="24"/>
                <w:lang w:eastAsia="ru-RU"/>
              </w:rPr>
              <w:t>-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911F50" w:rsidRPr="00911F50" w:rsidRDefault="00911F50" w:rsidP="00911F50">
            <w:pPr>
              <w:widowControl/>
              <w:autoSpaceDE/>
              <w:autoSpaceDN/>
              <w:rPr>
                <w:sz w:val="24"/>
                <w:szCs w:val="24"/>
                <w:lang w:eastAsia="ru-RU"/>
              </w:rPr>
            </w:pPr>
            <w:r w:rsidRPr="00911F50">
              <w:rPr>
                <w:sz w:val="24"/>
                <w:szCs w:val="24"/>
                <w:lang w:eastAsia="ru-RU"/>
              </w:rPr>
              <w:t>- оформление лабораторной работы, отчета и подготовка к её защите;</w:t>
            </w:r>
          </w:p>
          <w:p w:rsidR="00911F50" w:rsidRPr="00911F50" w:rsidRDefault="00911F50" w:rsidP="00911F50">
            <w:pPr>
              <w:widowControl/>
              <w:autoSpaceDE/>
              <w:autoSpaceDN/>
              <w:rPr>
                <w:bCs/>
                <w:sz w:val="24"/>
                <w:szCs w:val="24"/>
                <w:lang w:eastAsia="ru-RU"/>
              </w:rPr>
            </w:pPr>
            <w:r w:rsidRPr="00911F50">
              <w:rPr>
                <w:sz w:val="24"/>
                <w:szCs w:val="24"/>
                <w:lang w:eastAsia="ru-RU"/>
              </w:rPr>
              <w:t>- подготовка к контрольной работе.</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4</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0"/>
        </w:trPr>
        <w:tc>
          <w:tcPr>
            <w:tcW w:w="1994" w:type="dxa"/>
            <w:vMerge w:val="restart"/>
          </w:tcPr>
          <w:p w:rsidR="00911F50" w:rsidRPr="00911F50" w:rsidRDefault="00911F50" w:rsidP="00911F50">
            <w:pPr>
              <w:widowControl/>
              <w:autoSpaceDE/>
              <w:autoSpaceDN/>
              <w:rPr>
                <w:b/>
                <w:bCs/>
                <w:sz w:val="24"/>
                <w:szCs w:val="24"/>
                <w:lang w:eastAsia="ru-RU"/>
              </w:rPr>
            </w:pPr>
            <w:r w:rsidRPr="00911F50">
              <w:rPr>
                <w:b/>
                <w:bCs/>
                <w:sz w:val="24"/>
                <w:szCs w:val="24"/>
                <w:lang w:eastAsia="ru-RU"/>
              </w:rPr>
              <w:t>Тема 2.3.</w:t>
            </w:r>
          </w:p>
          <w:p w:rsidR="00911F50" w:rsidRPr="00911F50" w:rsidRDefault="00911F50" w:rsidP="00911F50">
            <w:pPr>
              <w:widowControl/>
              <w:autoSpaceDE/>
              <w:autoSpaceDN/>
              <w:rPr>
                <w:b/>
                <w:bCs/>
                <w:sz w:val="24"/>
                <w:szCs w:val="24"/>
                <w:lang w:eastAsia="ru-RU"/>
              </w:rPr>
            </w:pPr>
            <w:r w:rsidRPr="00911F50">
              <w:rPr>
                <w:b/>
                <w:bCs/>
                <w:sz w:val="24"/>
                <w:szCs w:val="24"/>
                <w:lang w:eastAsia="ru-RU"/>
              </w:rPr>
              <w:t>Растворы и составы для отделочных работ.</w:t>
            </w: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tabs>
                <w:tab w:val="left" w:pos="1777"/>
              </w:tabs>
              <w:autoSpaceDE/>
              <w:autoSpaceDN/>
              <w:rPr>
                <w:sz w:val="24"/>
                <w:szCs w:val="24"/>
                <w:lang w:eastAsia="ru-RU"/>
              </w:rPr>
            </w:pPr>
            <w:r w:rsidRPr="00911F50">
              <w:rPr>
                <w:sz w:val="24"/>
                <w:szCs w:val="24"/>
                <w:lang w:eastAsia="ru-RU"/>
              </w:rPr>
              <w:tab/>
            </w: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 Содержание учебного материала</w:t>
            </w:r>
          </w:p>
        </w:tc>
        <w:tc>
          <w:tcPr>
            <w:tcW w:w="850" w:type="dxa"/>
            <w:vMerge w:val="restart"/>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r w:rsidRPr="00911F50">
              <w:rPr>
                <w:b/>
                <w:bCs/>
                <w:sz w:val="24"/>
                <w:szCs w:val="24"/>
                <w:lang w:eastAsia="ru-RU"/>
              </w:rPr>
              <w:t xml:space="preserve">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r w:rsidRPr="00911F50">
              <w:rPr>
                <w:b/>
                <w:bCs/>
                <w:sz w:val="24"/>
                <w:szCs w:val="24"/>
                <w:lang w:eastAsia="ru-RU"/>
              </w:rPr>
              <w:t>4</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180"/>
        </w:trPr>
        <w:tc>
          <w:tcPr>
            <w:tcW w:w="1994" w:type="dxa"/>
            <w:vMerge/>
          </w:tcPr>
          <w:p w:rsidR="00911F50" w:rsidRPr="00911F50" w:rsidRDefault="00911F50" w:rsidP="00911F50">
            <w:pPr>
              <w:widowControl/>
              <w:autoSpaceDE/>
              <w:autoSpaceDN/>
              <w:rPr>
                <w:b/>
                <w:bCs/>
                <w:sz w:val="24"/>
                <w:szCs w:val="24"/>
                <w:lang w:eastAsia="ru-RU"/>
              </w:rPr>
            </w:pPr>
          </w:p>
        </w:tc>
        <w:tc>
          <w:tcPr>
            <w:tcW w:w="666"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1</w:t>
            </w:r>
          </w:p>
        </w:tc>
        <w:tc>
          <w:tcPr>
            <w:tcW w:w="10773"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Строительные растворы. Свойства растворных   смесей и растворов.   Приготовление и транспортирование растворов. Растворы и составы для подготовительных и подстилающих слоёв.</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2</w:t>
            </w:r>
          </w:p>
        </w:tc>
      </w:tr>
      <w:tr w:rsidR="00911F50" w:rsidRPr="00911F50" w:rsidTr="000900C9">
        <w:trPr>
          <w:trHeight w:val="404"/>
        </w:trPr>
        <w:tc>
          <w:tcPr>
            <w:tcW w:w="1994" w:type="dxa"/>
            <w:vMerge/>
          </w:tcPr>
          <w:p w:rsidR="00911F50" w:rsidRPr="00911F50" w:rsidRDefault="00911F50" w:rsidP="00911F50">
            <w:pPr>
              <w:widowControl/>
              <w:autoSpaceDE/>
              <w:autoSpaceDN/>
              <w:rPr>
                <w:b/>
                <w:bCs/>
                <w:sz w:val="24"/>
                <w:szCs w:val="24"/>
                <w:lang w:eastAsia="ru-RU"/>
              </w:rPr>
            </w:pPr>
          </w:p>
        </w:tc>
        <w:tc>
          <w:tcPr>
            <w:tcW w:w="666"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2</w:t>
            </w:r>
          </w:p>
        </w:tc>
        <w:tc>
          <w:tcPr>
            <w:tcW w:w="10773" w:type="dxa"/>
            <w:gridSpan w:val="4"/>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Растворы для обычных штукатурок. Растворы и составы для декоративных штукатурок. Растворы </w:t>
            </w:r>
            <w:proofErr w:type="gramStart"/>
            <w:r w:rsidRPr="00911F50">
              <w:rPr>
                <w:bCs/>
                <w:sz w:val="24"/>
                <w:szCs w:val="24"/>
                <w:lang w:eastAsia="ru-RU"/>
              </w:rPr>
              <w:t>для  плиточных</w:t>
            </w:r>
            <w:proofErr w:type="gramEnd"/>
            <w:r w:rsidRPr="00911F50">
              <w:rPr>
                <w:bCs/>
                <w:sz w:val="24"/>
                <w:szCs w:val="24"/>
                <w:lang w:eastAsia="ru-RU"/>
              </w:rPr>
              <w:t xml:space="preserve"> и ксилолитовых покрытий. Полимерцементные растворы Штукатурные растворы для зимних работ. Специальные растворы. Вода для приготовления строительных растворов.</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2-3</w:t>
            </w:r>
          </w:p>
        </w:tc>
      </w:tr>
      <w:tr w:rsidR="00911F50" w:rsidRPr="00911F50" w:rsidTr="000900C9">
        <w:trPr>
          <w:trHeight w:val="855"/>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Лабораторная работа</w:t>
            </w:r>
          </w:p>
          <w:p w:rsidR="00911F50" w:rsidRPr="00911F50" w:rsidRDefault="00911F50" w:rsidP="00911F50">
            <w:pPr>
              <w:widowControl/>
              <w:tabs>
                <w:tab w:val="left" w:pos="-7935"/>
                <w:tab w:val="left" w:pos="-7793"/>
                <w:tab w:val="left" w:pos="-7658"/>
                <w:tab w:val="left" w:pos="-7097"/>
                <w:tab w:val="left" w:pos="14656"/>
              </w:tabs>
              <w:autoSpaceDE/>
              <w:autoSpaceDN/>
              <w:ind w:left="413"/>
              <w:rPr>
                <w:bCs/>
                <w:sz w:val="24"/>
                <w:szCs w:val="24"/>
                <w:lang w:eastAsia="ru-RU"/>
              </w:rPr>
            </w:pPr>
            <w:r w:rsidRPr="00911F50">
              <w:rPr>
                <w:bCs/>
                <w:sz w:val="24"/>
                <w:szCs w:val="24"/>
                <w:lang w:eastAsia="ru-RU"/>
              </w:rPr>
              <w:t>1.Определение основных свойств материалов для штукатурных работ. Приготовление строительных растворов.</w:t>
            </w:r>
          </w:p>
          <w:p w:rsidR="00911F50" w:rsidRPr="00911F50" w:rsidRDefault="00911F50" w:rsidP="00911F50">
            <w:pPr>
              <w:widowControl/>
              <w:tabs>
                <w:tab w:val="left" w:pos="-7935"/>
                <w:tab w:val="left" w:pos="-7793"/>
                <w:tab w:val="left" w:pos="-7658"/>
                <w:tab w:val="left" w:pos="-7097"/>
                <w:tab w:val="left" w:pos="14656"/>
              </w:tabs>
              <w:autoSpaceDE/>
              <w:autoSpaceDN/>
              <w:ind w:left="413"/>
              <w:rPr>
                <w:bCs/>
                <w:sz w:val="24"/>
                <w:szCs w:val="24"/>
                <w:lang w:eastAsia="ru-RU"/>
              </w:rPr>
            </w:pPr>
            <w:r w:rsidRPr="00911F50">
              <w:rPr>
                <w:bCs/>
                <w:sz w:val="24"/>
                <w:szCs w:val="24"/>
                <w:lang w:eastAsia="ru-RU"/>
              </w:rPr>
              <w:t>2. Определение свойств.\растворов.</w:t>
            </w:r>
          </w:p>
          <w:p w:rsidR="00911F50" w:rsidRPr="00911F50" w:rsidRDefault="00911F50" w:rsidP="00911F50">
            <w:pPr>
              <w:widowControl/>
              <w:tabs>
                <w:tab w:val="left" w:pos="-7935"/>
                <w:tab w:val="left" w:pos="-7793"/>
                <w:tab w:val="left" w:pos="-7658"/>
                <w:tab w:val="left" w:pos="-7097"/>
                <w:tab w:val="left" w:pos="14656"/>
              </w:tabs>
              <w:autoSpaceDE/>
              <w:autoSpaceDN/>
              <w:ind w:left="53"/>
              <w:rPr>
                <w:bCs/>
                <w:sz w:val="24"/>
                <w:szCs w:val="24"/>
                <w:lang w:eastAsia="ru-RU"/>
              </w:rPr>
            </w:pPr>
            <w:r w:rsidRPr="00911F50">
              <w:rPr>
                <w:bCs/>
                <w:sz w:val="24"/>
                <w:szCs w:val="24"/>
                <w:lang w:eastAsia="ru-RU"/>
              </w:rPr>
              <w:t xml:space="preserve">       3. Определение жирности растворной смеси.</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3</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 xml:space="preserve"> </w:t>
            </w:r>
          </w:p>
        </w:tc>
        <w:tc>
          <w:tcPr>
            <w:tcW w:w="1005" w:type="dxa"/>
            <w:gridSpan w:val="2"/>
            <w:vMerge w:val="restart"/>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10"/>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Практические работы</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10"/>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color w:val="339966"/>
                <w:sz w:val="24"/>
                <w:szCs w:val="24"/>
                <w:lang w:eastAsia="ru-RU"/>
              </w:rPr>
            </w:pPr>
            <w:proofErr w:type="gramStart"/>
            <w:r w:rsidRPr="00911F50">
              <w:rPr>
                <w:bCs/>
                <w:sz w:val="24"/>
                <w:szCs w:val="24"/>
                <w:lang w:eastAsia="ru-RU"/>
              </w:rPr>
              <w:t>Контрольная  работа</w:t>
            </w:r>
            <w:proofErr w:type="gramEnd"/>
            <w:r w:rsidRPr="00911F50">
              <w:rPr>
                <w:bCs/>
                <w:sz w:val="24"/>
                <w:szCs w:val="24"/>
                <w:lang w:eastAsia="ru-RU"/>
              </w:rPr>
              <w:t xml:space="preserve"> «Растворы и составы для отделочных работ »</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1</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1702"/>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Самостоятельная работа обучающихся:</w:t>
            </w:r>
          </w:p>
          <w:p w:rsidR="00911F50" w:rsidRPr="00911F50" w:rsidRDefault="00911F50" w:rsidP="00911F50">
            <w:pPr>
              <w:widowControl/>
              <w:autoSpaceDE/>
              <w:autoSpaceDN/>
              <w:rPr>
                <w:bCs/>
                <w:sz w:val="24"/>
                <w:szCs w:val="24"/>
                <w:lang w:eastAsia="ru-RU"/>
              </w:rPr>
            </w:pPr>
            <w:r w:rsidRPr="00911F50">
              <w:rPr>
                <w:sz w:val="24"/>
                <w:szCs w:val="24"/>
                <w:lang w:eastAsia="ru-RU"/>
              </w:rPr>
              <w:t xml:space="preserve">-  </w:t>
            </w:r>
            <w:r w:rsidRPr="00911F50">
              <w:rPr>
                <w:bCs/>
                <w:sz w:val="24"/>
                <w:szCs w:val="24"/>
                <w:lang w:eastAsia="ru-RU"/>
              </w:rPr>
              <w:t xml:space="preserve">самостоятельная работа обучающихся </w:t>
            </w:r>
            <w:proofErr w:type="gramStart"/>
            <w:r w:rsidRPr="00911F50">
              <w:rPr>
                <w:bCs/>
                <w:sz w:val="24"/>
                <w:szCs w:val="24"/>
                <w:lang w:eastAsia="ru-RU"/>
              </w:rPr>
              <w:t>по  выполнению</w:t>
            </w:r>
            <w:proofErr w:type="gramEnd"/>
            <w:r w:rsidRPr="00911F50">
              <w:rPr>
                <w:bCs/>
                <w:sz w:val="24"/>
                <w:szCs w:val="24"/>
                <w:lang w:eastAsia="ru-RU"/>
              </w:rPr>
              <w:t xml:space="preserve"> домашнего задания 2.3;</w:t>
            </w:r>
          </w:p>
          <w:p w:rsidR="00911F50" w:rsidRPr="00911F50" w:rsidRDefault="00911F50" w:rsidP="00911F50">
            <w:pPr>
              <w:widowControl/>
              <w:autoSpaceDE/>
              <w:autoSpaceDN/>
              <w:rPr>
                <w:sz w:val="24"/>
                <w:szCs w:val="24"/>
                <w:lang w:eastAsia="ru-RU"/>
              </w:rPr>
            </w:pPr>
            <w:r w:rsidRPr="00911F50">
              <w:rPr>
                <w:sz w:val="24"/>
                <w:szCs w:val="24"/>
                <w:lang w:eastAsia="ru-RU"/>
              </w:rPr>
              <w:t>-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911F50" w:rsidRPr="00911F50" w:rsidRDefault="00911F50" w:rsidP="00911F50">
            <w:pPr>
              <w:widowControl/>
              <w:autoSpaceDE/>
              <w:autoSpaceDN/>
              <w:rPr>
                <w:sz w:val="24"/>
                <w:szCs w:val="24"/>
                <w:lang w:eastAsia="ru-RU"/>
              </w:rPr>
            </w:pPr>
            <w:r w:rsidRPr="00911F50">
              <w:rPr>
                <w:sz w:val="24"/>
                <w:szCs w:val="24"/>
                <w:lang w:eastAsia="ru-RU"/>
              </w:rPr>
              <w:t xml:space="preserve"> - оформление </w:t>
            </w:r>
            <w:proofErr w:type="gramStart"/>
            <w:r w:rsidRPr="00911F50">
              <w:rPr>
                <w:sz w:val="24"/>
                <w:szCs w:val="24"/>
                <w:lang w:eastAsia="ru-RU"/>
              </w:rPr>
              <w:t>лабораторной  работы</w:t>
            </w:r>
            <w:proofErr w:type="gramEnd"/>
            <w:r w:rsidRPr="00911F50">
              <w:rPr>
                <w:sz w:val="24"/>
                <w:szCs w:val="24"/>
                <w:lang w:eastAsia="ru-RU"/>
              </w:rPr>
              <w:t>, отчета и подготовка к её защите;</w:t>
            </w:r>
          </w:p>
          <w:p w:rsidR="00911F50" w:rsidRPr="00911F50" w:rsidRDefault="00911F50" w:rsidP="00911F50">
            <w:pPr>
              <w:widowControl/>
              <w:autoSpaceDE/>
              <w:autoSpaceDN/>
              <w:rPr>
                <w:bCs/>
                <w:sz w:val="24"/>
                <w:szCs w:val="24"/>
                <w:lang w:eastAsia="ru-RU"/>
              </w:rPr>
            </w:pPr>
            <w:r w:rsidRPr="00911F50">
              <w:rPr>
                <w:sz w:val="24"/>
                <w:szCs w:val="24"/>
                <w:lang w:eastAsia="ru-RU"/>
              </w:rPr>
              <w:t>- подготовка к контрольной работе.</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4</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465"/>
        </w:trPr>
        <w:tc>
          <w:tcPr>
            <w:tcW w:w="1994" w:type="dxa"/>
          </w:tcPr>
          <w:p w:rsidR="00911F50" w:rsidRPr="00911F50" w:rsidRDefault="00911F50" w:rsidP="00911F50">
            <w:pPr>
              <w:widowControl/>
              <w:tabs>
                <w:tab w:val="left" w:pos="1777"/>
              </w:tabs>
              <w:autoSpaceDE/>
              <w:autoSpaceDN/>
              <w:rPr>
                <w:sz w:val="24"/>
                <w:szCs w:val="24"/>
                <w:lang w:eastAsia="ru-RU"/>
              </w:rPr>
            </w:pPr>
          </w:p>
          <w:p w:rsidR="00911F50" w:rsidRPr="00911F50" w:rsidRDefault="00911F50" w:rsidP="00911F50">
            <w:pPr>
              <w:widowControl/>
              <w:autoSpaceDE/>
              <w:autoSpaceDN/>
              <w:rPr>
                <w:b/>
                <w:bCs/>
                <w:sz w:val="24"/>
                <w:szCs w:val="24"/>
                <w:lang w:eastAsia="ru-RU"/>
              </w:rPr>
            </w:pPr>
            <w:proofErr w:type="gramStart"/>
            <w:r w:rsidRPr="00911F50">
              <w:rPr>
                <w:b/>
                <w:bCs/>
                <w:sz w:val="24"/>
                <w:szCs w:val="24"/>
                <w:lang w:eastAsia="ru-RU"/>
              </w:rPr>
              <w:t>Раздел  3</w:t>
            </w:r>
            <w:proofErr w:type="gramEnd"/>
            <w:r w:rsidRPr="00911F50">
              <w:rPr>
                <w:b/>
                <w:bCs/>
                <w:sz w:val="24"/>
                <w:szCs w:val="24"/>
                <w:lang w:eastAsia="ru-RU"/>
              </w:rPr>
              <w:t>.</w:t>
            </w:r>
          </w:p>
          <w:p w:rsidR="00911F50" w:rsidRPr="00911F50" w:rsidRDefault="00911F50" w:rsidP="00911F50">
            <w:pPr>
              <w:widowControl/>
              <w:autoSpaceDE/>
              <w:autoSpaceDN/>
              <w:rPr>
                <w:b/>
                <w:bCs/>
                <w:sz w:val="24"/>
                <w:szCs w:val="24"/>
                <w:lang w:eastAsia="ru-RU"/>
              </w:rPr>
            </w:pPr>
            <w:r w:rsidRPr="00911F50">
              <w:rPr>
                <w:b/>
                <w:bCs/>
                <w:sz w:val="24"/>
                <w:szCs w:val="24"/>
                <w:lang w:eastAsia="ru-RU"/>
              </w:rPr>
              <w:t xml:space="preserve">Отделочные </w:t>
            </w:r>
            <w:proofErr w:type="gramStart"/>
            <w:r w:rsidRPr="00911F50">
              <w:rPr>
                <w:b/>
                <w:bCs/>
                <w:sz w:val="24"/>
                <w:szCs w:val="24"/>
                <w:lang w:eastAsia="ru-RU"/>
              </w:rPr>
              <w:t>материалы  на</w:t>
            </w:r>
            <w:proofErr w:type="gramEnd"/>
            <w:r w:rsidRPr="00911F50">
              <w:rPr>
                <w:b/>
                <w:bCs/>
                <w:sz w:val="24"/>
                <w:szCs w:val="24"/>
                <w:lang w:eastAsia="ru-RU"/>
              </w:rPr>
              <w:t xml:space="preserve"> основе органического сырья.</w:t>
            </w:r>
          </w:p>
        </w:tc>
        <w:tc>
          <w:tcPr>
            <w:tcW w:w="11439" w:type="dxa"/>
            <w:gridSpan w:val="6"/>
          </w:tcPr>
          <w:p w:rsidR="00911F50" w:rsidRPr="00911F50" w:rsidRDefault="00911F50" w:rsidP="00911F50">
            <w:pPr>
              <w:widowControl/>
              <w:autoSpaceDE/>
              <w:autoSpaceDN/>
              <w:rPr>
                <w:bCs/>
                <w:sz w:val="24"/>
                <w:szCs w:val="24"/>
                <w:lang w:eastAsia="ru-RU"/>
              </w:rPr>
            </w:pP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
                <w:bCs/>
                <w:sz w:val="24"/>
                <w:szCs w:val="24"/>
                <w:lang w:eastAsia="ru-RU"/>
              </w:rPr>
              <w:t>14</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300"/>
        </w:trPr>
        <w:tc>
          <w:tcPr>
            <w:tcW w:w="1994" w:type="dxa"/>
            <w:vMerge w:val="restart"/>
          </w:tcPr>
          <w:p w:rsidR="00911F50" w:rsidRPr="00911F50" w:rsidRDefault="00911F50" w:rsidP="00911F50">
            <w:pPr>
              <w:widowControl/>
              <w:autoSpaceDE/>
              <w:autoSpaceDN/>
              <w:rPr>
                <w:b/>
                <w:bCs/>
                <w:sz w:val="24"/>
                <w:szCs w:val="24"/>
                <w:lang w:eastAsia="ru-RU"/>
              </w:rPr>
            </w:pPr>
            <w:r w:rsidRPr="00911F50">
              <w:rPr>
                <w:b/>
                <w:bCs/>
                <w:sz w:val="24"/>
                <w:szCs w:val="24"/>
                <w:lang w:eastAsia="ru-RU"/>
              </w:rPr>
              <w:lastRenderedPageBreak/>
              <w:t>Тема3.1.</w:t>
            </w:r>
          </w:p>
          <w:p w:rsidR="00911F50" w:rsidRPr="00911F50" w:rsidRDefault="00911F50" w:rsidP="00911F50">
            <w:pPr>
              <w:widowControl/>
              <w:autoSpaceDE/>
              <w:autoSpaceDN/>
              <w:rPr>
                <w:b/>
                <w:bCs/>
                <w:sz w:val="24"/>
                <w:szCs w:val="24"/>
                <w:lang w:eastAsia="ru-RU"/>
              </w:rPr>
            </w:pPr>
            <w:r w:rsidRPr="00911F50">
              <w:rPr>
                <w:b/>
                <w:bCs/>
                <w:sz w:val="24"/>
                <w:szCs w:val="24"/>
                <w:lang w:eastAsia="ru-RU"/>
              </w:rPr>
              <w:t>Материалы для малярных работ.</w:t>
            </w: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Содержание учебного материала</w:t>
            </w:r>
          </w:p>
        </w:tc>
        <w:tc>
          <w:tcPr>
            <w:tcW w:w="850" w:type="dxa"/>
            <w:vMerge w:val="restart"/>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1</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 xml:space="preserve"> </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598"/>
        </w:trPr>
        <w:tc>
          <w:tcPr>
            <w:tcW w:w="1994" w:type="dxa"/>
            <w:vMerge/>
          </w:tcPr>
          <w:p w:rsidR="00911F50" w:rsidRPr="00911F50" w:rsidRDefault="00911F50" w:rsidP="00911F50">
            <w:pPr>
              <w:widowControl/>
              <w:autoSpaceDE/>
              <w:autoSpaceDN/>
              <w:rPr>
                <w:b/>
                <w:bCs/>
                <w:sz w:val="24"/>
                <w:szCs w:val="24"/>
                <w:lang w:eastAsia="ru-RU"/>
              </w:rPr>
            </w:pPr>
          </w:p>
        </w:tc>
        <w:tc>
          <w:tcPr>
            <w:tcW w:w="524" w:type="dxa"/>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1</w:t>
            </w:r>
          </w:p>
        </w:tc>
        <w:tc>
          <w:tcPr>
            <w:tcW w:w="10915" w:type="dxa"/>
            <w:gridSpan w:val="5"/>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Общие сведения о малярных материалах. Основные </w:t>
            </w:r>
            <w:proofErr w:type="gramStart"/>
            <w:r w:rsidRPr="00911F50">
              <w:rPr>
                <w:bCs/>
                <w:sz w:val="24"/>
                <w:szCs w:val="24"/>
                <w:lang w:eastAsia="ru-RU"/>
              </w:rPr>
              <w:t>компоненты  красочных</w:t>
            </w:r>
            <w:proofErr w:type="gramEnd"/>
            <w:r w:rsidRPr="00911F50">
              <w:rPr>
                <w:bCs/>
                <w:sz w:val="24"/>
                <w:szCs w:val="24"/>
                <w:lang w:eastAsia="ru-RU"/>
              </w:rPr>
              <w:t xml:space="preserve"> составов. Цвет как свойство пигментов. Светостойкость и атмосферостойкость. Классификация пигментов.   Наполнители для лакокрасочных материалов.   </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shd w:val="clear" w:color="auto" w:fill="FFFFF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2</w:t>
            </w:r>
          </w:p>
        </w:tc>
      </w:tr>
      <w:tr w:rsidR="00911F50" w:rsidRPr="00911F50" w:rsidTr="000900C9">
        <w:trPr>
          <w:trHeight w:val="964"/>
        </w:trPr>
        <w:tc>
          <w:tcPr>
            <w:tcW w:w="1994" w:type="dxa"/>
            <w:vMerge/>
          </w:tcPr>
          <w:p w:rsidR="00911F50" w:rsidRPr="00911F50" w:rsidRDefault="00911F50" w:rsidP="00911F50">
            <w:pPr>
              <w:widowControl/>
              <w:autoSpaceDE/>
              <w:autoSpaceDN/>
              <w:rPr>
                <w:b/>
                <w:bCs/>
                <w:sz w:val="24"/>
                <w:szCs w:val="24"/>
                <w:lang w:eastAsia="ru-RU"/>
              </w:rPr>
            </w:pPr>
          </w:p>
        </w:tc>
        <w:tc>
          <w:tcPr>
            <w:tcW w:w="524" w:type="dxa"/>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2</w:t>
            </w:r>
          </w:p>
        </w:tc>
        <w:tc>
          <w:tcPr>
            <w:tcW w:w="10915" w:type="dxa"/>
            <w:gridSpan w:val="5"/>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Виды красочных составов. Вспомогательные </w:t>
            </w:r>
            <w:proofErr w:type="gramStart"/>
            <w:r w:rsidRPr="00911F50">
              <w:rPr>
                <w:bCs/>
                <w:sz w:val="24"/>
                <w:szCs w:val="24"/>
                <w:lang w:eastAsia="ru-RU"/>
              </w:rPr>
              <w:t>материалы ,клеи</w:t>
            </w:r>
            <w:proofErr w:type="gramEnd"/>
            <w:r w:rsidRPr="00911F50">
              <w:rPr>
                <w:bCs/>
                <w:sz w:val="24"/>
                <w:szCs w:val="24"/>
                <w:lang w:eastAsia="ru-RU"/>
              </w:rPr>
              <w:t xml:space="preserve"> и мастики. Связующие для водных и неводных окрасочных составов.   Водоразбавляемые, эмалевые и масляные краски.  Лаки и политуры.  Обои и плёнки. Клеи для обоев. Грунтовочные и шпаклёвочные составы.</w:t>
            </w:r>
          </w:p>
        </w:tc>
        <w:tc>
          <w:tcPr>
            <w:tcW w:w="850" w:type="dxa"/>
            <w:vMerge/>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2-3</w:t>
            </w:r>
          </w:p>
        </w:tc>
      </w:tr>
      <w:tr w:rsidR="00911F50" w:rsidRPr="00911F50" w:rsidTr="000900C9">
        <w:trPr>
          <w:trHeight w:val="281"/>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Лабораторные работы</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3</w:t>
            </w:r>
          </w:p>
        </w:tc>
        <w:tc>
          <w:tcPr>
            <w:tcW w:w="1005" w:type="dxa"/>
            <w:gridSpan w:val="2"/>
            <w:vMerge w:val="restart"/>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804"/>
        </w:trPr>
        <w:tc>
          <w:tcPr>
            <w:tcW w:w="1994" w:type="dxa"/>
            <w:vMerge/>
          </w:tcPr>
          <w:p w:rsidR="00911F50" w:rsidRPr="00911F50" w:rsidRDefault="00911F50" w:rsidP="00911F50">
            <w:pPr>
              <w:widowControl/>
              <w:autoSpaceDE/>
              <w:autoSpaceDN/>
              <w:rPr>
                <w:b/>
                <w:bCs/>
                <w:sz w:val="24"/>
                <w:szCs w:val="24"/>
                <w:lang w:eastAsia="ru-RU"/>
              </w:rPr>
            </w:pPr>
          </w:p>
        </w:tc>
        <w:tc>
          <w:tcPr>
            <w:tcW w:w="524" w:type="dxa"/>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1.</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2.</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3.</w:t>
            </w:r>
          </w:p>
        </w:tc>
        <w:tc>
          <w:tcPr>
            <w:tcW w:w="10915" w:type="dxa"/>
            <w:gridSpan w:val="5"/>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Приготовление клеевых составов на основе крахмала и клея КМЦ.</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23"/>
              <w:rPr>
                <w:bCs/>
                <w:sz w:val="24"/>
                <w:szCs w:val="24"/>
                <w:lang w:eastAsia="ru-RU"/>
              </w:rPr>
            </w:pPr>
            <w:r w:rsidRPr="00911F50">
              <w:rPr>
                <w:bCs/>
                <w:sz w:val="24"/>
                <w:szCs w:val="24"/>
                <w:lang w:eastAsia="ru-RU"/>
              </w:rPr>
              <w:t>Приготовление неводных составов.</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23"/>
              <w:rPr>
                <w:bCs/>
                <w:sz w:val="24"/>
                <w:szCs w:val="24"/>
                <w:lang w:eastAsia="ru-RU"/>
              </w:rPr>
            </w:pPr>
            <w:r w:rsidRPr="00911F50">
              <w:rPr>
                <w:bCs/>
                <w:sz w:val="24"/>
                <w:szCs w:val="24"/>
                <w:lang w:eastAsia="ru-RU"/>
              </w:rPr>
              <w:t xml:space="preserve">Определение вида обоев. Подгонка обоев по рисунку. </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197"/>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Практические работы</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197"/>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Контрольная работа </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 xml:space="preserve"> 1</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042"/>
        </w:trPr>
        <w:tc>
          <w:tcPr>
            <w:tcW w:w="1994" w:type="dxa"/>
            <w:vMerge/>
          </w:tcPr>
          <w:p w:rsidR="00911F50" w:rsidRPr="00911F50" w:rsidRDefault="00911F50" w:rsidP="00911F50">
            <w:pPr>
              <w:widowControl/>
              <w:autoSpaceDE/>
              <w:autoSpaceDN/>
              <w:rPr>
                <w:b/>
                <w:bCs/>
                <w:sz w:val="24"/>
                <w:szCs w:val="24"/>
                <w:lang w:eastAsia="ru-RU"/>
              </w:rPr>
            </w:pPr>
          </w:p>
        </w:tc>
        <w:tc>
          <w:tcPr>
            <w:tcW w:w="11439" w:type="dxa"/>
            <w:gridSpan w:val="6"/>
            <w:tcBorders>
              <w:bottom w:val="single" w:sz="4" w:space="0" w:color="auto"/>
            </w:tcBorders>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Самостоятельная работа обучающихся:</w:t>
            </w:r>
          </w:p>
          <w:p w:rsidR="00911F50" w:rsidRPr="00911F50" w:rsidRDefault="00911F50" w:rsidP="00911F50">
            <w:pPr>
              <w:widowControl/>
              <w:autoSpaceDE/>
              <w:autoSpaceDN/>
              <w:rPr>
                <w:bCs/>
                <w:sz w:val="24"/>
                <w:szCs w:val="24"/>
                <w:lang w:eastAsia="ru-RU"/>
              </w:rPr>
            </w:pPr>
            <w:r w:rsidRPr="00911F50">
              <w:rPr>
                <w:sz w:val="24"/>
                <w:szCs w:val="24"/>
                <w:lang w:eastAsia="ru-RU"/>
              </w:rPr>
              <w:t xml:space="preserve">-  </w:t>
            </w:r>
            <w:r w:rsidRPr="00911F50">
              <w:rPr>
                <w:bCs/>
                <w:sz w:val="24"/>
                <w:szCs w:val="24"/>
                <w:lang w:eastAsia="ru-RU"/>
              </w:rPr>
              <w:t xml:space="preserve">самостоятельная работа обучающихся </w:t>
            </w:r>
            <w:proofErr w:type="gramStart"/>
            <w:r w:rsidRPr="00911F50">
              <w:rPr>
                <w:bCs/>
                <w:sz w:val="24"/>
                <w:szCs w:val="24"/>
                <w:lang w:eastAsia="ru-RU"/>
              </w:rPr>
              <w:t>по  выполнению</w:t>
            </w:r>
            <w:proofErr w:type="gramEnd"/>
            <w:r w:rsidRPr="00911F50">
              <w:rPr>
                <w:bCs/>
                <w:sz w:val="24"/>
                <w:szCs w:val="24"/>
                <w:lang w:eastAsia="ru-RU"/>
              </w:rPr>
              <w:t xml:space="preserve"> домашнего задания по теме 3.1;</w:t>
            </w:r>
          </w:p>
          <w:p w:rsidR="00911F50" w:rsidRPr="00911F50" w:rsidRDefault="00911F50" w:rsidP="00911F50">
            <w:pPr>
              <w:widowControl/>
              <w:autoSpaceDE/>
              <w:autoSpaceDN/>
              <w:rPr>
                <w:sz w:val="24"/>
                <w:szCs w:val="24"/>
                <w:lang w:eastAsia="ru-RU"/>
              </w:rPr>
            </w:pPr>
            <w:r w:rsidRPr="00911F50">
              <w:rPr>
                <w:sz w:val="24"/>
                <w:szCs w:val="24"/>
                <w:lang w:eastAsia="ru-RU"/>
              </w:rPr>
              <w:t>-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911F50" w:rsidRPr="00911F50" w:rsidRDefault="00911F50" w:rsidP="00911F50">
            <w:pPr>
              <w:widowControl/>
              <w:autoSpaceDE/>
              <w:autoSpaceDN/>
              <w:rPr>
                <w:bCs/>
                <w:sz w:val="24"/>
                <w:szCs w:val="24"/>
                <w:lang w:eastAsia="ru-RU"/>
              </w:rPr>
            </w:pPr>
            <w:r w:rsidRPr="00911F50">
              <w:rPr>
                <w:sz w:val="24"/>
                <w:szCs w:val="24"/>
                <w:lang w:eastAsia="ru-RU"/>
              </w:rPr>
              <w:t xml:space="preserve">- оформление </w:t>
            </w:r>
            <w:proofErr w:type="gramStart"/>
            <w:r w:rsidRPr="00911F50">
              <w:rPr>
                <w:sz w:val="24"/>
                <w:szCs w:val="24"/>
                <w:lang w:eastAsia="ru-RU"/>
              </w:rPr>
              <w:t>лабораторных  работ</w:t>
            </w:r>
            <w:proofErr w:type="gramEnd"/>
            <w:r w:rsidRPr="00911F50">
              <w:rPr>
                <w:sz w:val="24"/>
                <w:szCs w:val="24"/>
                <w:lang w:eastAsia="ru-RU"/>
              </w:rPr>
              <w:t>, отчетов и подготовка к их защите.</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4"/>
                <w:szCs w:val="24"/>
                <w:lang w:eastAsia="ru-RU"/>
              </w:rPr>
            </w:pPr>
            <w:r w:rsidRPr="00911F50">
              <w:rPr>
                <w:bCs/>
                <w:sz w:val="24"/>
                <w:szCs w:val="24"/>
                <w:lang w:eastAsia="ru-RU"/>
              </w:rPr>
              <w:t xml:space="preserve">  </w:t>
            </w:r>
          </w:p>
        </w:tc>
        <w:tc>
          <w:tcPr>
            <w:tcW w:w="850" w:type="dxa"/>
            <w:tcBorders>
              <w:bottom w:val="single" w:sz="4" w:space="0" w:color="auto"/>
            </w:tcBorders>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sz w:val="24"/>
                <w:szCs w:val="24"/>
                <w:lang w:eastAsia="ru-RU"/>
              </w:rPr>
            </w:pPr>
            <w:r w:rsidRPr="00911F50">
              <w:rPr>
                <w:bCs/>
                <w:sz w:val="24"/>
                <w:szCs w:val="24"/>
                <w:lang w:eastAsia="ru-RU"/>
              </w:rPr>
              <w:t>4</w:t>
            </w:r>
          </w:p>
        </w:tc>
        <w:tc>
          <w:tcPr>
            <w:tcW w:w="1005" w:type="dxa"/>
            <w:gridSpan w:val="2"/>
            <w:vMerge/>
            <w:shd w:val="clear" w:color="auto" w:fill="BFBFBF"/>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r w:rsidR="00911F50" w:rsidRPr="00911F50" w:rsidTr="000900C9">
        <w:trPr>
          <w:trHeight w:val="255"/>
        </w:trPr>
        <w:tc>
          <w:tcPr>
            <w:tcW w:w="13433" w:type="dxa"/>
            <w:gridSpan w:val="7"/>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right"/>
              <w:rPr>
                <w:b/>
                <w:bCs/>
                <w:sz w:val="24"/>
                <w:szCs w:val="24"/>
                <w:lang w:eastAsia="ru-RU"/>
              </w:rPr>
            </w:pPr>
            <w:r w:rsidRPr="00911F50">
              <w:rPr>
                <w:b/>
                <w:bCs/>
                <w:sz w:val="24"/>
                <w:szCs w:val="24"/>
                <w:lang w:eastAsia="ru-RU"/>
              </w:rPr>
              <w:t>Всего:</w:t>
            </w:r>
          </w:p>
        </w:tc>
        <w:tc>
          <w:tcPr>
            <w:tcW w:w="850" w:type="dxa"/>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4"/>
                <w:szCs w:val="24"/>
                <w:lang w:eastAsia="ru-RU"/>
              </w:rPr>
            </w:pPr>
            <w:r w:rsidRPr="00911F50">
              <w:rPr>
                <w:b/>
                <w:bCs/>
                <w:sz w:val="24"/>
                <w:szCs w:val="24"/>
                <w:lang w:eastAsia="ru-RU"/>
              </w:rPr>
              <w:t>52</w:t>
            </w:r>
          </w:p>
        </w:tc>
        <w:tc>
          <w:tcPr>
            <w:tcW w:w="1005" w:type="dxa"/>
            <w:gridSpan w:val="2"/>
            <w:vMerge/>
            <w:shd w:val="clear" w:color="auto" w:fill="C0C0C0"/>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Cs/>
                <w:i/>
                <w:sz w:val="24"/>
                <w:szCs w:val="24"/>
                <w:lang w:eastAsia="ru-RU"/>
              </w:rPr>
            </w:pPr>
          </w:p>
        </w:tc>
      </w:tr>
    </w:tbl>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autoSpaceDE/>
        <w:autoSpaceDN/>
        <w:rPr>
          <w:sz w:val="24"/>
          <w:szCs w:val="24"/>
          <w:lang w:eastAsia="ru-RU"/>
        </w:rPr>
      </w:pPr>
    </w:p>
    <w:p w:rsidR="00911F50" w:rsidRPr="00911F50" w:rsidRDefault="00911F50" w:rsidP="00911F50">
      <w:pPr>
        <w:widowControl/>
        <w:tabs>
          <w:tab w:val="left" w:pos="1721"/>
        </w:tabs>
        <w:autoSpaceDE/>
        <w:autoSpaceDN/>
        <w:rPr>
          <w:sz w:val="24"/>
          <w:szCs w:val="24"/>
          <w:lang w:eastAsia="ru-RU"/>
        </w:rPr>
      </w:pPr>
      <w:r w:rsidRPr="00911F50">
        <w:rPr>
          <w:sz w:val="24"/>
          <w:szCs w:val="24"/>
          <w:lang w:eastAsia="ru-RU"/>
        </w:rPr>
        <w:tab/>
      </w:r>
    </w:p>
    <w:p w:rsidR="00911F50" w:rsidRPr="00911F50" w:rsidRDefault="00911F50" w:rsidP="00911F50">
      <w:pPr>
        <w:widowControl/>
        <w:autoSpaceDE/>
        <w:autoSpaceDN/>
        <w:rPr>
          <w:sz w:val="24"/>
          <w:szCs w:val="24"/>
          <w:lang w:eastAsia="ru-RU"/>
        </w:rPr>
        <w:sectPr w:rsidR="00911F50" w:rsidRPr="00911F50">
          <w:pgSz w:w="16840" w:h="11907" w:orient="landscape"/>
          <w:pgMar w:top="851" w:right="1134" w:bottom="851" w:left="992" w:header="709" w:footer="709" w:gutter="0"/>
          <w:cols w:space="720"/>
        </w:sectPr>
      </w:pPr>
    </w:p>
    <w:p w:rsidR="00911F50" w:rsidRPr="00911F50" w:rsidRDefault="00911F50" w:rsidP="00911F5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caps/>
          <w:sz w:val="28"/>
          <w:szCs w:val="28"/>
          <w:lang w:val="x-none" w:eastAsia="ru-RU"/>
        </w:rPr>
      </w:pPr>
    </w:p>
    <w:p w:rsidR="00911F50" w:rsidRPr="00911F50" w:rsidRDefault="00911F50" w:rsidP="00911F5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caps/>
          <w:sz w:val="28"/>
          <w:szCs w:val="28"/>
          <w:lang w:val="x-none" w:eastAsia="ru-RU"/>
        </w:rPr>
      </w:pPr>
      <w:r w:rsidRPr="00911F50">
        <w:rPr>
          <w:b/>
          <w:caps/>
          <w:sz w:val="28"/>
          <w:szCs w:val="28"/>
          <w:lang w:val="x-none" w:eastAsia="ru-RU"/>
        </w:rPr>
        <w:t>3. условия реализации программы дисциплины</w:t>
      </w:r>
    </w:p>
    <w:p w:rsidR="00911F50" w:rsidRPr="00911F50" w:rsidRDefault="00911F50" w:rsidP="00911F50">
      <w:pPr>
        <w:widowControl/>
        <w:autoSpaceDE/>
        <w:autoSpaceDN/>
        <w:rPr>
          <w:sz w:val="24"/>
          <w:szCs w:val="24"/>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
          <w:bCs/>
          <w:sz w:val="28"/>
          <w:szCs w:val="28"/>
          <w:lang w:eastAsia="ru-RU"/>
        </w:rPr>
      </w:pPr>
      <w:r w:rsidRPr="00911F50">
        <w:rPr>
          <w:b/>
          <w:bCs/>
          <w:sz w:val="28"/>
          <w:szCs w:val="28"/>
          <w:lang w:eastAsia="ru-RU"/>
        </w:rPr>
        <w:t>3.1. Требования к минимальному материально-техническому обеспечению</w:t>
      </w:r>
    </w:p>
    <w:p w:rsidR="00911F50" w:rsidRPr="00911F50" w:rsidRDefault="00911F50" w:rsidP="00911F50">
      <w:pPr>
        <w:autoSpaceDE/>
        <w:autoSpaceDN/>
        <w:jc w:val="both"/>
        <w:rPr>
          <w:sz w:val="28"/>
          <w:szCs w:val="28"/>
          <w:lang w:eastAsia="ru-RU"/>
        </w:rPr>
      </w:pPr>
      <w:r w:rsidRPr="00911F50">
        <w:rPr>
          <w:sz w:val="28"/>
          <w:szCs w:val="28"/>
          <w:lang w:eastAsia="ru-RU"/>
        </w:rPr>
        <w:t xml:space="preserve">Реализация </w:t>
      </w:r>
      <w:proofErr w:type="gramStart"/>
      <w:r w:rsidRPr="00911F50">
        <w:rPr>
          <w:sz w:val="28"/>
          <w:szCs w:val="28"/>
          <w:lang w:eastAsia="ru-RU"/>
        </w:rPr>
        <w:t>учебной  дисциплины</w:t>
      </w:r>
      <w:proofErr w:type="gramEnd"/>
      <w:r w:rsidRPr="00911F50">
        <w:rPr>
          <w:sz w:val="28"/>
          <w:szCs w:val="28"/>
          <w:lang w:eastAsia="ru-RU"/>
        </w:rPr>
        <w:t xml:space="preserve"> проходит в учебном кабинете «</w:t>
      </w:r>
      <w:r w:rsidRPr="00911F50">
        <w:rPr>
          <w:bCs/>
          <w:iCs/>
          <w:sz w:val="28"/>
          <w:szCs w:val="28"/>
          <w:lang w:eastAsia="ru-RU"/>
        </w:rPr>
        <w:t xml:space="preserve"> </w:t>
      </w:r>
      <w:r w:rsidRPr="00911F50">
        <w:rPr>
          <w:sz w:val="28"/>
          <w:szCs w:val="28"/>
          <w:lang w:eastAsia="ru-RU"/>
        </w:rPr>
        <w:t xml:space="preserve">Основы материаловедения»  и лаборатории </w:t>
      </w:r>
    </w:p>
    <w:p w:rsidR="00911F50" w:rsidRPr="00911F50" w:rsidRDefault="00911F50" w:rsidP="00911F50">
      <w:pPr>
        <w:autoSpaceDE/>
        <w:autoSpaceDN/>
        <w:jc w:val="both"/>
        <w:rPr>
          <w:sz w:val="28"/>
          <w:szCs w:val="28"/>
          <w:lang w:eastAsia="ru-RU"/>
        </w:rPr>
      </w:pPr>
      <w:r w:rsidRPr="00911F50">
        <w:rPr>
          <w:bCs/>
          <w:iCs/>
          <w:sz w:val="28"/>
          <w:szCs w:val="28"/>
          <w:lang w:eastAsia="ru-RU"/>
        </w:rPr>
        <w:t xml:space="preserve"> </w:t>
      </w:r>
      <w:r w:rsidRPr="00911F50">
        <w:rPr>
          <w:sz w:val="28"/>
          <w:szCs w:val="28"/>
          <w:lang w:eastAsia="ru-RU"/>
        </w:rPr>
        <w:t xml:space="preserve">Оборудование учебного кабинета: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sz w:val="28"/>
          <w:szCs w:val="28"/>
          <w:lang w:eastAsia="ru-RU"/>
        </w:rPr>
        <w:t xml:space="preserve">- </w:t>
      </w:r>
      <w:r w:rsidRPr="00911F50">
        <w:rPr>
          <w:bCs/>
          <w:sz w:val="28"/>
          <w:szCs w:val="28"/>
          <w:lang w:eastAsia="ru-RU"/>
        </w:rPr>
        <w:t>автоматизированное рабочее место преподавателя;</w:t>
      </w:r>
    </w:p>
    <w:p w:rsidR="00911F50" w:rsidRPr="00911F50" w:rsidRDefault="00911F50" w:rsidP="00911F50">
      <w:pPr>
        <w:widowControl/>
        <w:autoSpaceDE/>
        <w:autoSpaceDN/>
        <w:rPr>
          <w:rFonts w:eastAsia="Calibri"/>
          <w:sz w:val="28"/>
          <w:szCs w:val="28"/>
        </w:rPr>
      </w:pPr>
      <w:r w:rsidRPr="00911F50">
        <w:rPr>
          <w:rFonts w:eastAsia="Calibri"/>
          <w:sz w:val="28"/>
          <w:szCs w:val="28"/>
        </w:rPr>
        <w:t>- посадочные места по количеству обучающихся;</w:t>
      </w:r>
    </w:p>
    <w:p w:rsidR="00911F50" w:rsidRPr="00911F50" w:rsidRDefault="00911F50" w:rsidP="00911F50">
      <w:pPr>
        <w:widowControl/>
        <w:autoSpaceDE/>
        <w:autoSpaceDN/>
        <w:rPr>
          <w:rFonts w:eastAsia="Calibri"/>
          <w:sz w:val="28"/>
          <w:szCs w:val="28"/>
        </w:rPr>
      </w:pPr>
      <w:r w:rsidRPr="00911F50">
        <w:rPr>
          <w:rFonts w:eastAsia="Calibri"/>
          <w:sz w:val="28"/>
          <w:szCs w:val="28"/>
        </w:rPr>
        <w:t>- комплект учебно-наглядных пособий «Материаловедение»;</w:t>
      </w:r>
    </w:p>
    <w:p w:rsidR="00911F50" w:rsidRPr="00911F50" w:rsidRDefault="00911F50" w:rsidP="00911F50">
      <w:pPr>
        <w:widowControl/>
        <w:autoSpaceDE/>
        <w:autoSpaceDN/>
        <w:rPr>
          <w:rFonts w:eastAsia="Calibri"/>
          <w:sz w:val="28"/>
          <w:szCs w:val="28"/>
        </w:rPr>
      </w:pPr>
      <w:r w:rsidRPr="00911F50">
        <w:rPr>
          <w:rFonts w:eastAsia="Calibri"/>
          <w:sz w:val="28"/>
          <w:szCs w:val="28"/>
        </w:rPr>
        <w:t>- коллекции строительных материалов;</w:t>
      </w:r>
    </w:p>
    <w:p w:rsidR="00911F50" w:rsidRPr="00911F50" w:rsidRDefault="00911F50" w:rsidP="00911F50">
      <w:pPr>
        <w:widowControl/>
        <w:autoSpaceDE/>
        <w:autoSpaceDN/>
        <w:rPr>
          <w:rFonts w:eastAsia="Calibri"/>
          <w:sz w:val="28"/>
          <w:szCs w:val="28"/>
        </w:rPr>
      </w:pPr>
      <w:r w:rsidRPr="00911F50">
        <w:rPr>
          <w:rFonts w:eastAsia="Calibri"/>
          <w:sz w:val="28"/>
          <w:szCs w:val="28"/>
        </w:rPr>
        <w:t>Оборудование лаборатории и рабочих мест лаборатории:</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bCs/>
          <w:sz w:val="28"/>
          <w:szCs w:val="28"/>
          <w:lang w:eastAsia="ru-RU"/>
        </w:rPr>
        <w:t xml:space="preserve"> - автоматизированное рабочее место преподавателя;</w:t>
      </w:r>
    </w:p>
    <w:p w:rsidR="00911F50" w:rsidRPr="00911F50" w:rsidRDefault="00911F50" w:rsidP="00911F50">
      <w:pPr>
        <w:widowControl/>
        <w:autoSpaceDE/>
        <w:autoSpaceDN/>
        <w:rPr>
          <w:rFonts w:eastAsia="Calibri"/>
          <w:sz w:val="28"/>
          <w:szCs w:val="28"/>
        </w:rPr>
      </w:pPr>
      <w:r w:rsidRPr="00911F50">
        <w:rPr>
          <w:rFonts w:eastAsia="Calibri"/>
          <w:sz w:val="28"/>
          <w:szCs w:val="28"/>
        </w:rPr>
        <w:t>- посадочные места по количеству обучающихся;</w:t>
      </w:r>
    </w:p>
    <w:p w:rsidR="00911F50" w:rsidRPr="00911F50" w:rsidRDefault="00911F50" w:rsidP="00911F50">
      <w:pPr>
        <w:widowControl/>
        <w:autoSpaceDE/>
        <w:autoSpaceDN/>
        <w:rPr>
          <w:rFonts w:eastAsia="Calibri"/>
          <w:sz w:val="28"/>
          <w:szCs w:val="28"/>
        </w:rPr>
      </w:pPr>
      <w:r w:rsidRPr="00911F50">
        <w:rPr>
          <w:rFonts w:eastAsia="Calibri"/>
          <w:sz w:val="28"/>
          <w:szCs w:val="28"/>
        </w:rPr>
        <w:t>- комплект учебно-наглядных пособий «Материаловедение»;</w:t>
      </w:r>
    </w:p>
    <w:p w:rsidR="00911F50" w:rsidRPr="00911F50" w:rsidRDefault="00911F50" w:rsidP="00911F50">
      <w:pPr>
        <w:widowControl/>
        <w:autoSpaceDE/>
        <w:autoSpaceDN/>
        <w:rPr>
          <w:rFonts w:eastAsia="Calibri"/>
          <w:sz w:val="28"/>
          <w:szCs w:val="28"/>
        </w:rPr>
      </w:pPr>
      <w:r w:rsidRPr="00911F50">
        <w:rPr>
          <w:rFonts w:eastAsia="Calibri"/>
          <w:sz w:val="28"/>
          <w:szCs w:val="28"/>
        </w:rPr>
        <w:t>- коллекции строительных материалов;</w:t>
      </w:r>
    </w:p>
    <w:p w:rsidR="00911F50" w:rsidRPr="00911F50" w:rsidRDefault="00911F50" w:rsidP="00911F50">
      <w:pPr>
        <w:widowControl/>
        <w:autoSpaceDE/>
        <w:autoSpaceDN/>
        <w:rPr>
          <w:rFonts w:eastAsia="Calibri"/>
          <w:sz w:val="28"/>
          <w:szCs w:val="28"/>
        </w:rPr>
      </w:pPr>
      <w:r w:rsidRPr="00911F50">
        <w:rPr>
          <w:rFonts w:eastAsia="Calibri"/>
          <w:sz w:val="28"/>
          <w:szCs w:val="28"/>
        </w:rPr>
        <w:t xml:space="preserve">- оборудование для лабораторных, </w:t>
      </w:r>
      <w:proofErr w:type="gramStart"/>
      <w:r w:rsidRPr="00911F50">
        <w:rPr>
          <w:rFonts w:eastAsia="Calibri"/>
          <w:sz w:val="28"/>
          <w:szCs w:val="28"/>
        </w:rPr>
        <w:t>практических  работ</w:t>
      </w:r>
      <w:proofErr w:type="gramEnd"/>
      <w:r w:rsidRPr="00911F50">
        <w:rPr>
          <w:rFonts w:eastAsia="Calibri"/>
          <w:sz w:val="28"/>
          <w:szCs w:val="28"/>
        </w:rPr>
        <w:t>.</w:t>
      </w:r>
    </w:p>
    <w:p w:rsidR="00911F50" w:rsidRPr="00911F50" w:rsidRDefault="00911F50" w:rsidP="00911F50">
      <w:pPr>
        <w:widowControl/>
        <w:autoSpaceDE/>
        <w:autoSpaceDN/>
        <w:rPr>
          <w:rFonts w:eastAsia="Calibri"/>
          <w:sz w:val="28"/>
          <w:szCs w:val="28"/>
        </w:rPr>
      </w:pPr>
    </w:p>
    <w:p w:rsidR="00911F50" w:rsidRPr="00911F50" w:rsidRDefault="00911F50" w:rsidP="00911F50">
      <w:pPr>
        <w:widowControl/>
        <w:autoSpaceDE/>
        <w:autoSpaceDN/>
        <w:rPr>
          <w:rFonts w:eastAsia="Calibri"/>
          <w:sz w:val="28"/>
          <w:szCs w:val="28"/>
        </w:rPr>
      </w:pPr>
      <w:r w:rsidRPr="00911F50">
        <w:rPr>
          <w:rFonts w:eastAsia="Calibri"/>
          <w:sz w:val="28"/>
          <w:szCs w:val="28"/>
        </w:rPr>
        <w:t xml:space="preserve"> Технические средства обучения: </w:t>
      </w:r>
    </w:p>
    <w:p w:rsidR="00911F50" w:rsidRPr="00911F50" w:rsidRDefault="00911F50" w:rsidP="00911F50">
      <w:pPr>
        <w:widowControl/>
        <w:autoSpaceDE/>
        <w:autoSpaceDN/>
        <w:rPr>
          <w:rFonts w:eastAsia="Calibri"/>
          <w:sz w:val="28"/>
          <w:szCs w:val="28"/>
        </w:rPr>
      </w:pPr>
      <w:r w:rsidRPr="00911F50">
        <w:rPr>
          <w:rFonts w:eastAsia="Calibri"/>
          <w:sz w:val="28"/>
          <w:szCs w:val="28"/>
        </w:rPr>
        <w:t xml:space="preserve">- компьютер с лицензионным программным обеспечением  </w:t>
      </w:r>
    </w:p>
    <w:p w:rsidR="00911F50" w:rsidRPr="00911F50" w:rsidRDefault="00911F50" w:rsidP="00911F50">
      <w:pPr>
        <w:widowControl/>
        <w:autoSpaceDE/>
        <w:autoSpaceDN/>
        <w:rPr>
          <w:rFonts w:eastAsia="Calibri"/>
          <w:sz w:val="28"/>
          <w:szCs w:val="28"/>
        </w:rPr>
      </w:pPr>
      <w:r w:rsidRPr="00911F50">
        <w:rPr>
          <w:rFonts w:eastAsia="Calibri"/>
          <w:sz w:val="28"/>
          <w:szCs w:val="28"/>
        </w:rPr>
        <w:t>-  мультимедиапроектор</w:t>
      </w:r>
    </w:p>
    <w:p w:rsidR="00911F50" w:rsidRPr="00911F50" w:rsidRDefault="00911F50" w:rsidP="00911F50">
      <w:pPr>
        <w:widowControl/>
        <w:autoSpaceDE/>
        <w:autoSpaceDN/>
        <w:rPr>
          <w:rFonts w:eastAsia="Calibri"/>
          <w:sz w:val="28"/>
          <w:szCs w:val="28"/>
        </w:rPr>
      </w:pPr>
      <w:r w:rsidRPr="00911F50">
        <w:rPr>
          <w:rFonts w:eastAsia="Calibri"/>
          <w:sz w:val="28"/>
          <w:szCs w:val="28"/>
        </w:rPr>
        <w:t xml:space="preserve">- электронные издания. </w:t>
      </w:r>
    </w:p>
    <w:p w:rsidR="00911F50" w:rsidRPr="00911F50" w:rsidRDefault="00911F50" w:rsidP="00911F5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rFonts w:eastAsia="Calibri"/>
          <w:sz w:val="28"/>
          <w:szCs w:val="28"/>
          <w:u w:val="single"/>
          <w:lang w:val="x-none"/>
        </w:rPr>
      </w:pPr>
    </w:p>
    <w:p w:rsidR="00911F50" w:rsidRPr="00911F50" w:rsidRDefault="00911F50" w:rsidP="00911F5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0"/>
        <w:rPr>
          <w:b/>
          <w:sz w:val="28"/>
          <w:szCs w:val="28"/>
          <w:lang w:val="x-none" w:eastAsia="ru-RU"/>
        </w:rPr>
      </w:pPr>
      <w:r w:rsidRPr="00911F50">
        <w:rPr>
          <w:b/>
          <w:sz w:val="28"/>
          <w:szCs w:val="28"/>
          <w:lang w:val="x-none" w:eastAsia="ru-RU"/>
        </w:rPr>
        <w:t>3.2. Информационное обеспечение обучения</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
          <w:bCs/>
          <w:sz w:val="28"/>
          <w:szCs w:val="28"/>
          <w:lang w:eastAsia="ru-RU"/>
        </w:rPr>
      </w:pPr>
      <w:r w:rsidRPr="00911F50">
        <w:rPr>
          <w:b/>
          <w:bCs/>
          <w:sz w:val="28"/>
          <w:szCs w:val="28"/>
          <w:lang w:eastAsia="ru-RU"/>
        </w:rPr>
        <w:t>Перечень рекомендуемых учебных изданий, Интернет-ресурсов, дополнительной литературы</w:t>
      </w:r>
    </w:p>
    <w:p w:rsidR="00911F50" w:rsidRPr="00911F50" w:rsidRDefault="00911F50" w:rsidP="00911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bCs/>
          <w:sz w:val="28"/>
          <w:szCs w:val="28"/>
          <w:lang w:eastAsia="ru-RU"/>
        </w:rPr>
        <w:t xml:space="preserve"> Основные источники:</w:t>
      </w:r>
    </w:p>
    <w:p w:rsidR="00911F50" w:rsidRPr="00911F50" w:rsidRDefault="00911F50" w:rsidP="00911F50">
      <w:pPr>
        <w:widowControl/>
        <w:numPr>
          <w:ilvl w:val="0"/>
          <w:numId w:val="73"/>
        </w:numPr>
        <w:shd w:val="clear" w:color="auto" w:fill="FFFFFF"/>
        <w:autoSpaceDE/>
        <w:autoSpaceDN/>
        <w:adjustRightInd w:val="0"/>
        <w:ind w:right="-82"/>
        <w:jc w:val="both"/>
        <w:rPr>
          <w:sz w:val="28"/>
          <w:szCs w:val="28"/>
          <w:lang w:eastAsia="ru-RU"/>
        </w:rPr>
      </w:pPr>
      <w:r w:rsidRPr="00911F50">
        <w:rPr>
          <w:sz w:val="28"/>
          <w:szCs w:val="28"/>
          <w:lang w:eastAsia="ru-RU"/>
        </w:rPr>
        <w:t xml:space="preserve"> Материаловедение для отделочных строительных работ. Учебник для начального профессионального образования / Смирнов В.А. и др./ 5-е изд., стер. – М. ИЦ «Академия», 2018. – 288 с.</w:t>
      </w:r>
    </w:p>
    <w:p w:rsidR="00911F50" w:rsidRPr="00911F50" w:rsidRDefault="00911F50" w:rsidP="00911F50">
      <w:pPr>
        <w:widowControl/>
        <w:numPr>
          <w:ilvl w:val="0"/>
          <w:numId w:val="73"/>
        </w:numPr>
        <w:shd w:val="clear" w:color="auto" w:fill="FFFFFF"/>
        <w:autoSpaceDE/>
        <w:autoSpaceDN/>
        <w:adjustRightInd w:val="0"/>
        <w:ind w:right="-82"/>
        <w:jc w:val="both"/>
        <w:rPr>
          <w:sz w:val="28"/>
          <w:szCs w:val="28"/>
          <w:lang w:eastAsia="ru-RU"/>
        </w:rPr>
      </w:pPr>
      <w:r w:rsidRPr="00911F50">
        <w:rPr>
          <w:sz w:val="28"/>
          <w:szCs w:val="28"/>
          <w:lang w:eastAsia="ru-RU"/>
        </w:rPr>
        <w:t>Облицовочные работы.    Черноус Г.Г.  -М.: ИЦ "Академия", 2018.</w:t>
      </w:r>
    </w:p>
    <w:p w:rsidR="00911F50" w:rsidRPr="00911F50" w:rsidRDefault="00911F50" w:rsidP="00911F50">
      <w:pPr>
        <w:widowControl/>
        <w:numPr>
          <w:ilvl w:val="0"/>
          <w:numId w:val="73"/>
        </w:numPr>
        <w:autoSpaceDE/>
        <w:autoSpaceDN/>
        <w:jc w:val="both"/>
        <w:rPr>
          <w:sz w:val="28"/>
          <w:szCs w:val="28"/>
          <w:lang w:eastAsia="ru-RU"/>
        </w:rPr>
      </w:pPr>
      <w:r w:rsidRPr="00911F50">
        <w:rPr>
          <w:sz w:val="28"/>
          <w:szCs w:val="28"/>
          <w:lang w:eastAsia="ru-RU"/>
        </w:rPr>
        <w:t xml:space="preserve">Малярные работы высокой сложности (1-изд) Учебное </w:t>
      </w:r>
      <w:proofErr w:type="gramStart"/>
      <w:r w:rsidRPr="00911F50">
        <w:rPr>
          <w:sz w:val="28"/>
          <w:szCs w:val="28"/>
          <w:lang w:eastAsia="ru-RU"/>
        </w:rPr>
        <w:t>пособие,  Завражин</w:t>
      </w:r>
      <w:proofErr w:type="gramEnd"/>
      <w:r w:rsidRPr="00911F50">
        <w:rPr>
          <w:sz w:val="28"/>
          <w:szCs w:val="28"/>
          <w:lang w:eastAsia="ru-RU"/>
        </w:rPr>
        <w:t xml:space="preserve">  Н.Н.  ИЦ "Академия", 2019</w:t>
      </w:r>
    </w:p>
    <w:p w:rsidR="00911F50" w:rsidRPr="00911F50" w:rsidRDefault="00911F50" w:rsidP="00911F50">
      <w:pPr>
        <w:widowControl/>
        <w:numPr>
          <w:ilvl w:val="0"/>
          <w:numId w:val="73"/>
        </w:numPr>
        <w:shd w:val="clear" w:color="auto" w:fill="FFFFFF"/>
        <w:autoSpaceDE/>
        <w:autoSpaceDN/>
        <w:adjustRightInd w:val="0"/>
        <w:ind w:right="-82"/>
        <w:jc w:val="both"/>
        <w:rPr>
          <w:sz w:val="28"/>
          <w:szCs w:val="28"/>
          <w:lang w:eastAsia="ru-RU"/>
        </w:rPr>
      </w:pPr>
      <w:r w:rsidRPr="00911F50">
        <w:rPr>
          <w:sz w:val="28"/>
          <w:szCs w:val="28"/>
          <w:lang w:eastAsia="ru-RU"/>
        </w:rPr>
        <w:t>Отделочные строительные работы.    Ивлиев А.А.   М.: ИЦ "Академия", 2009 (5-е изд)</w:t>
      </w:r>
    </w:p>
    <w:p w:rsidR="00911F50" w:rsidRPr="00911F50" w:rsidRDefault="00911F50" w:rsidP="00911F50">
      <w:pPr>
        <w:widowControl/>
        <w:numPr>
          <w:ilvl w:val="0"/>
          <w:numId w:val="73"/>
        </w:numPr>
        <w:autoSpaceDE/>
        <w:autoSpaceDN/>
        <w:jc w:val="both"/>
        <w:rPr>
          <w:sz w:val="28"/>
          <w:szCs w:val="28"/>
          <w:lang w:eastAsia="ru-RU"/>
        </w:rPr>
      </w:pPr>
      <w:r w:rsidRPr="00911F50">
        <w:rPr>
          <w:sz w:val="28"/>
          <w:szCs w:val="28"/>
          <w:lang w:eastAsia="ru-RU"/>
        </w:rPr>
        <w:t xml:space="preserve"> Общая технология отделочных строительных работ. Учебное пособие </w:t>
      </w:r>
      <w:proofErr w:type="gramStart"/>
      <w:r w:rsidRPr="00911F50">
        <w:rPr>
          <w:sz w:val="28"/>
          <w:szCs w:val="28"/>
          <w:lang w:eastAsia="ru-RU"/>
        </w:rPr>
        <w:t xml:space="preserve">  .</w:t>
      </w:r>
      <w:proofErr w:type="gramEnd"/>
      <w:r w:rsidRPr="00911F50">
        <w:rPr>
          <w:sz w:val="28"/>
          <w:szCs w:val="28"/>
          <w:lang w:eastAsia="ru-RU"/>
        </w:rPr>
        <w:t xml:space="preserve"> Петрова Е.В.  ИЦ "Академия", 2018</w:t>
      </w:r>
    </w:p>
    <w:p w:rsidR="00911F50" w:rsidRPr="00911F50" w:rsidRDefault="00911F50" w:rsidP="00911F50">
      <w:pPr>
        <w:widowControl/>
        <w:autoSpaceDE/>
        <w:autoSpaceDN/>
        <w:jc w:val="both"/>
        <w:rPr>
          <w:sz w:val="28"/>
          <w:szCs w:val="28"/>
          <w:lang w:eastAsia="ru-RU"/>
        </w:rPr>
      </w:pPr>
      <w:r w:rsidRPr="00911F50">
        <w:rPr>
          <w:sz w:val="28"/>
          <w:szCs w:val="28"/>
          <w:lang w:eastAsia="ru-RU"/>
        </w:rPr>
        <w:t xml:space="preserve">6.Штукатур </w:t>
      </w:r>
      <w:proofErr w:type="gramStart"/>
      <w:r w:rsidRPr="00911F50">
        <w:rPr>
          <w:sz w:val="28"/>
          <w:szCs w:val="28"/>
          <w:lang w:eastAsia="ru-RU"/>
        </w:rPr>
        <w:t>« Мастер</w:t>
      </w:r>
      <w:proofErr w:type="gramEnd"/>
      <w:r w:rsidRPr="00911F50">
        <w:rPr>
          <w:sz w:val="28"/>
          <w:szCs w:val="28"/>
          <w:lang w:eastAsia="ru-RU"/>
        </w:rPr>
        <w:t xml:space="preserve"> отделочных строительных работ». Учебное пособие Ростов н/Д: Феникс, 2017.  Л.Н.Мороз, П.А.Лапшин</w:t>
      </w:r>
    </w:p>
    <w:p w:rsidR="00911F50" w:rsidRPr="00911F50" w:rsidRDefault="00911F50" w:rsidP="00911F50">
      <w:pPr>
        <w:widowControl/>
        <w:autoSpaceDE/>
        <w:autoSpaceDN/>
        <w:jc w:val="both"/>
        <w:rPr>
          <w:sz w:val="28"/>
          <w:szCs w:val="28"/>
          <w:lang w:eastAsia="ru-RU"/>
        </w:rPr>
      </w:pPr>
      <w:r w:rsidRPr="00911F50">
        <w:rPr>
          <w:sz w:val="28"/>
          <w:szCs w:val="28"/>
          <w:lang w:eastAsia="ru-RU"/>
        </w:rPr>
        <w:t xml:space="preserve">7.Выполнение штукатурных и декоративных работ </w:t>
      </w:r>
      <w:proofErr w:type="gramStart"/>
      <w:r w:rsidRPr="00911F50">
        <w:rPr>
          <w:sz w:val="28"/>
          <w:szCs w:val="28"/>
          <w:lang w:eastAsia="ru-RU"/>
        </w:rPr>
        <w:t>учебник  для</w:t>
      </w:r>
      <w:proofErr w:type="gramEnd"/>
      <w:r w:rsidRPr="00911F50">
        <w:rPr>
          <w:sz w:val="28"/>
          <w:szCs w:val="28"/>
          <w:lang w:eastAsia="ru-RU"/>
        </w:rPr>
        <w:t xml:space="preserve"> студ. учреждений сред. проф. образования /Г.Г.Черноус ИЦ "Академия", 2018</w:t>
      </w:r>
    </w:p>
    <w:p w:rsidR="00911F50" w:rsidRPr="00911F50" w:rsidRDefault="00911F50" w:rsidP="00911F50">
      <w:pPr>
        <w:widowControl/>
        <w:autoSpaceDE/>
        <w:autoSpaceDN/>
        <w:jc w:val="both"/>
        <w:rPr>
          <w:sz w:val="28"/>
          <w:szCs w:val="28"/>
          <w:lang w:eastAsia="ru-RU"/>
        </w:rPr>
      </w:pPr>
    </w:p>
    <w:p w:rsidR="00911F50" w:rsidRPr="00911F50" w:rsidRDefault="00911F50" w:rsidP="00911F50">
      <w:pPr>
        <w:widowControl/>
        <w:autoSpaceDE/>
        <w:autoSpaceDN/>
        <w:jc w:val="both"/>
        <w:rPr>
          <w:bCs/>
          <w:sz w:val="28"/>
          <w:szCs w:val="28"/>
          <w:lang w:eastAsia="ru-RU"/>
        </w:rPr>
      </w:pPr>
      <w:r w:rsidRPr="00911F50">
        <w:rPr>
          <w:bCs/>
          <w:sz w:val="28"/>
          <w:szCs w:val="28"/>
          <w:lang w:eastAsia="ru-RU"/>
        </w:rPr>
        <w:t>Нормативные документы:</w:t>
      </w:r>
    </w:p>
    <w:p w:rsidR="00911F50" w:rsidRPr="00911F50" w:rsidRDefault="00911F50" w:rsidP="00911F50">
      <w:pPr>
        <w:widowControl/>
        <w:numPr>
          <w:ilvl w:val="0"/>
          <w:numId w:val="75"/>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sz w:val="28"/>
          <w:szCs w:val="28"/>
          <w:lang w:eastAsia="ru-RU"/>
        </w:rPr>
      </w:pPr>
      <w:r w:rsidRPr="00911F50">
        <w:rPr>
          <w:sz w:val="28"/>
          <w:szCs w:val="28"/>
          <w:lang w:eastAsia="ru-RU"/>
        </w:rPr>
        <w:t xml:space="preserve">Санитарно-эпидемиологические правила и нормативы СанПиН 2.2.3.1384-03"Гигиенические требования к организации строительного производства и </w:t>
      </w:r>
      <w:r w:rsidRPr="00911F50">
        <w:rPr>
          <w:sz w:val="28"/>
          <w:szCs w:val="28"/>
          <w:lang w:eastAsia="ru-RU"/>
        </w:rPr>
        <w:lastRenderedPageBreak/>
        <w:t>строительных работ".</w:t>
      </w:r>
      <w:r w:rsidRPr="00911F50">
        <w:rPr>
          <w:sz w:val="24"/>
          <w:szCs w:val="24"/>
          <w:lang w:eastAsia="ru-RU"/>
        </w:rPr>
        <w:t xml:space="preserve"> </w:t>
      </w:r>
      <w:r w:rsidRPr="00911F50">
        <w:rPr>
          <w:sz w:val="28"/>
          <w:szCs w:val="28"/>
          <w:lang w:eastAsia="ru-RU"/>
        </w:rPr>
        <w:t>Гигиенические требования к строительным материалам и конструкциям.</w:t>
      </w:r>
    </w:p>
    <w:p w:rsidR="00911F50" w:rsidRPr="00911F50" w:rsidRDefault="00911F50" w:rsidP="00911F50">
      <w:pPr>
        <w:widowControl/>
        <w:numPr>
          <w:ilvl w:val="0"/>
          <w:numId w:val="75"/>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sz w:val="28"/>
          <w:szCs w:val="28"/>
          <w:lang w:eastAsia="ru-RU"/>
        </w:rPr>
      </w:pPr>
      <w:r w:rsidRPr="00911F50">
        <w:rPr>
          <w:sz w:val="28"/>
          <w:szCs w:val="28"/>
          <w:lang w:eastAsia="ru-RU"/>
        </w:rPr>
        <w:t xml:space="preserve"> </w:t>
      </w:r>
      <w:proofErr w:type="gramStart"/>
      <w:r w:rsidRPr="00911F50">
        <w:rPr>
          <w:sz w:val="28"/>
          <w:szCs w:val="28"/>
          <w:lang w:eastAsia="ru-RU"/>
        </w:rPr>
        <w:t>Строительные  ГОСТы</w:t>
      </w:r>
      <w:proofErr w:type="gramEnd"/>
      <w:r w:rsidRPr="00911F50">
        <w:rPr>
          <w:sz w:val="28"/>
          <w:szCs w:val="28"/>
          <w:lang w:eastAsia="ru-RU"/>
        </w:rPr>
        <w:t xml:space="preserve"> и СНиПы</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bCs/>
          <w:sz w:val="28"/>
          <w:szCs w:val="28"/>
          <w:lang w:eastAsia="ru-RU"/>
        </w:rPr>
        <w:t xml:space="preserve">Периодические издания (отечественные журналы): </w:t>
      </w:r>
    </w:p>
    <w:p w:rsidR="00911F50" w:rsidRPr="00911F50" w:rsidRDefault="00911F50" w:rsidP="00911F50">
      <w:pPr>
        <w:widowControl/>
        <w:numPr>
          <w:ilvl w:val="0"/>
          <w:numId w:val="7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bCs/>
          <w:sz w:val="28"/>
          <w:szCs w:val="28"/>
          <w:lang w:eastAsia="ru-RU"/>
        </w:rPr>
        <w:t>«Строительные материалы»</w:t>
      </w:r>
    </w:p>
    <w:p w:rsidR="00911F50" w:rsidRPr="00911F50" w:rsidRDefault="00911F50" w:rsidP="00911F50">
      <w:pPr>
        <w:widowControl/>
        <w:numPr>
          <w:ilvl w:val="0"/>
          <w:numId w:val="7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bCs/>
          <w:sz w:val="28"/>
          <w:szCs w:val="28"/>
          <w:lang w:eastAsia="ru-RU"/>
        </w:rPr>
        <w:t>«Профессиональное Строительство»</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bCs/>
          <w:sz w:val="28"/>
          <w:szCs w:val="28"/>
          <w:lang w:eastAsia="ru-RU"/>
        </w:rPr>
        <w:t xml:space="preserve"> Электронные издания:</w:t>
      </w:r>
    </w:p>
    <w:p w:rsidR="00911F50" w:rsidRPr="00911F50" w:rsidRDefault="00911F50" w:rsidP="00911F50">
      <w:pPr>
        <w:widowControl/>
        <w:numPr>
          <w:ilvl w:val="0"/>
          <w:numId w:val="7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sz w:val="28"/>
          <w:szCs w:val="28"/>
          <w:lang w:eastAsia="ru-RU"/>
        </w:rPr>
        <w:t>Учебное электронное издание «Материаловедение. Практикум для строителей-отделочников»</w:t>
      </w:r>
    </w:p>
    <w:p w:rsidR="00911F50" w:rsidRPr="00911F50" w:rsidRDefault="00911F50" w:rsidP="00911F50">
      <w:pPr>
        <w:widowControl/>
        <w:numPr>
          <w:ilvl w:val="0"/>
          <w:numId w:val="74"/>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8"/>
          <w:szCs w:val="28"/>
          <w:lang w:eastAsia="ru-RU"/>
        </w:rPr>
      </w:pPr>
      <w:r w:rsidRPr="00911F50">
        <w:rPr>
          <w:sz w:val="28"/>
          <w:szCs w:val="28"/>
          <w:lang w:eastAsia="ru-RU"/>
        </w:rPr>
        <w:t>Сборник строительных СНиПов и ГОСТов (Электронная библиотека "Строительство") Диск №2, 2019, Издательство: РНТИК "БашТехИнформ"</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bCs/>
          <w:sz w:val="28"/>
          <w:szCs w:val="28"/>
          <w:lang w:eastAsia="ru-RU"/>
        </w:rPr>
        <w:t>Интернет-ресурсы:</w:t>
      </w:r>
    </w:p>
    <w:p w:rsidR="00911F50" w:rsidRPr="00911F50" w:rsidRDefault="00911F50" w:rsidP="00911F50">
      <w:pPr>
        <w:widowControl/>
        <w:numPr>
          <w:ilvl w:val="0"/>
          <w:numId w:val="7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bCs/>
          <w:sz w:val="28"/>
          <w:szCs w:val="28"/>
          <w:lang w:eastAsia="ru-RU"/>
        </w:rPr>
        <w:t xml:space="preserve">Строительство и ремонт </w:t>
      </w:r>
      <w:r w:rsidRPr="00911F50">
        <w:rPr>
          <w:sz w:val="28"/>
          <w:szCs w:val="28"/>
          <w:lang w:eastAsia="ru-RU"/>
        </w:rPr>
        <w:t xml:space="preserve">(Электронный ресурс) </w:t>
      </w:r>
      <w:r w:rsidRPr="00911F50">
        <w:rPr>
          <w:sz w:val="28"/>
          <w:szCs w:val="28"/>
          <w:lang w:val="en-US" w:eastAsia="ru-RU"/>
        </w:rPr>
        <w:t>http</w:t>
      </w:r>
      <w:r w:rsidRPr="00911F50">
        <w:rPr>
          <w:sz w:val="28"/>
          <w:szCs w:val="28"/>
          <w:lang w:eastAsia="ru-RU"/>
        </w:rPr>
        <w:t>//</w:t>
      </w:r>
      <w:r w:rsidRPr="00911F50">
        <w:rPr>
          <w:sz w:val="28"/>
          <w:szCs w:val="28"/>
          <w:lang w:val="en-US" w:eastAsia="ru-RU"/>
        </w:rPr>
        <w:t>www</w:t>
      </w:r>
      <w:r w:rsidRPr="00911F50">
        <w:rPr>
          <w:sz w:val="28"/>
          <w:szCs w:val="28"/>
          <w:lang w:eastAsia="ru-RU"/>
        </w:rPr>
        <w:t>.</w:t>
      </w:r>
      <w:r w:rsidRPr="00911F50">
        <w:rPr>
          <w:sz w:val="28"/>
          <w:szCs w:val="28"/>
          <w:lang w:val="en-US" w:eastAsia="ru-RU"/>
        </w:rPr>
        <w:t>stroy</w:t>
      </w:r>
      <w:r w:rsidRPr="00911F50">
        <w:rPr>
          <w:sz w:val="28"/>
          <w:szCs w:val="28"/>
          <w:lang w:eastAsia="ru-RU"/>
        </w:rPr>
        <w:t>-</w:t>
      </w:r>
      <w:r w:rsidRPr="00911F50">
        <w:rPr>
          <w:sz w:val="28"/>
          <w:szCs w:val="28"/>
          <w:lang w:val="en-US" w:eastAsia="ru-RU"/>
        </w:rPr>
        <w:t>remont</w:t>
      </w:r>
      <w:r w:rsidRPr="00911F50">
        <w:rPr>
          <w:sz w:val="28"/>
          <w:szCs w:val="28"/>
          <w:lang w:eastAsia="ru-RU"/>
        </w:rPr>
        <w:t>.</w:t>
      </w:r>
      <w:r w:rsidRPr="00911F50">
        <w:rPr>
          <w:sz w:val="28"/>
          <w:szCs w:val="28"/>
          <w:lang w:val="en-US" w:eastAsia="ru-RU"/>
        </w:rPr>
        <w:t>org</w:t>
      </w:r>
      <w:r w:rsidRPr="00911F50">
        <w:rPr>
          <w:sz w:val="28"/>
          <w:szCs w:val="28"/>
          <w:lang w:eastAsia="ru-RU"/>
        </w:rPr>
        <w:t>.</w:t>
      </w:r>
    </w:p>
    <w:p w:rsidR="00911F50" w:rsidRPr="00911F50" w:rsidRDefault="00911F50" w:rsidP="00911F50">
      <w:pPr>
        <w:widowControl/>
        <w:numPr>
          <w:ilvl w:val="0"/>
          <w:numId w:val="7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bCs/>
          <w:sz w:val="28"/>
          <w:szCs w:val="28"/>
          <w:lang w:eastAsia="ru-RU"/>
        </w:rPr>
        <w:t xml:space="preserve">Портал стандартов: нормативно-техническая </w:t>
      </w:r>
      <w:proofErr w:type="gramStart"/>
      <w:r w:rsidRPr="00911F50">
        <w:rPr>
          <w:bCs/>
          <w:sz w:val="28"/>
          <w:szCs w:val="28"/>
          <w:lang w:eastAsia="ru-RU"/>
        </w:rPr>
        <w:t xml:space="preserve">документация: </w:t>
      </w:r>
      <w:r w:rsidRPr="00911F50">
        <w:rPr>
          <w:sz w:val="28"/>
          <w:szCs w:val="28"/>
          <w:lang w:eastAsia="ru-RU"/>
        </w:rPr>
        <w:t xml:space="preserve">  </w:t>
      </w:r>
      <w:proofErr w:type="gramEnd"/>
      <w:r w:rsidRPr="00911F50">
        <w:rPr>
          <w:bCs/>
          <w:sz w:val="28"/>
          <w:szCs w:val="28"/>
          <w:lang w:eastAsia="ru-RU"/>
        </w:rPr>
        <w:t>www.pntdoc.ru›</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bCs/>
          <w:sz w:val="28"/>
          <w:szCs w:val="28"/>
          <w:lang w:eastAsia="ru-RU"/>
        </w:rPr>
      </w:pPr>
      <w:r w:rsidRPr="00911F50">
        <w:rPr>
          <w:bCs/>
          <w:sz w:val="28"/>
          <w:szCs w:val="28"/>
          <w:lang w:eastAsia="ru-RU"/>
        </w:rPr>
        <w:t>Дополнительная литература:</w:t>
      </w:r>
    </w:p>
    <w:p w:rsidR="00911F50" w:rsidRPr="00911F50" w:rsidRDefault="00911F50" w:rsidP="00911F50">
      <w:pPr>
        <w:widowControl/>
        <w:autoSpaceDE/>
        <w:autoSpaceDN/>
        <w:jc w:val="both"/>
        <w:rPr>
          <w:sz w:val="28"/>
          <w:szCs w:val="28"/>
          <w:lang w:eastAsia="ru-RU"/>
        </w:rPr>
      </w:pPr>
      <w:r w:rsidRPr="00911F50">
        <w:rPr>
          <w:sz w:val="28"/>
          <w:szCs w:val="28"/>
          <w:lang w:eastAsia="ru-RU"/>
        </w:rPr>
        <w:t xml:space="preserve">1.Справочник строительный Штукатур – маляр Сериков Л.В. – Ростов н/Д: Феникс, 2018 </w:t>
      </w:r>
      <w:proofErr w:type="gramStart"/>
      <w:r w:rsidRPr="00911F50">
        <w:rPr>
          <w:sz w:val="28"/>
          <w:szCs w:val="28"/>
          <w:lang w:eastAsia="ru-RU"/>
        </w:rPr>
        <w:t>( Строительство</w:t>
      </w:r>
      <w:proofErr w:type="gramEnd"/>
      <w:r w:rsidRPr="00911F50">
        <w:rPr>
          <w:sz w:val="28"/>
          <w:szCs w:val="28"/>
          <w:lang w:eastAsia="ru-RU"/>
        </w:rPr>
        <w:t xml:space="preserve"> и дизайн )</w:t>
      </w:r>
    </w:p>
    <w:p w:rsidR="00911F50" w:rsidRPr="00911F50" w:rsidRDefault="00911F50" w:rsidP="00911F50">
      <w:pPr>
        <w:widowControl/>
        <w:autoSpaceDE/>
        <w:autoSpaceDN/>
        <w:jc w:val="both"/>
        <w:rPr>
          <w:sz w:val="28"/>
          <w:szCs w:val="28"/>
          <w:lang w:eastAsia="ru-RU"/>
        </w:rPr>
      </w:pPr>
      <w:r w:rsidRPr="00911F50">
        <w:rPr>
          <w:sz w:val="28"/>
          <w:szCs w:val="28"/>
          <w:lang w:eastAsia="ru-RU"/>
        </w:rPr>
        <w:t>2.Справочник по строительному материаловедению. Л. И. Дворкин, О. Л.  Дворкин.</w:t>
      </w:r>
    </w:p>
    <w:p w:rsidR="00911F50" w:rsidRPr="00911F50" w:rsidRDefault="00911F50" w:rsidP="00911F50">
      <w:pPr>
        <w:widowControl/>
        <w:autoSpaceDE/>
        <w:autoSpaceDN/>
        <w:rPr>
          <w:sz w:val="24"/>
          <w:szCs w:val="24"/>
          <w:lang w:eastAsia="ru-RU"/>
        </w:rPr>
      </w:pPr>
    </w:p>
    <w:p w:rsidR="00911F50" w:rsidRPr="00911F50" w:rsidRDefault="00911F50" w:rsidP="00911F50">
      <w:pPr>
        <w:keepNext/>
        <w:widowControl/>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hanging="284"/>
        <w:outlineLvl w:val="0"/>
        <w:rPr>
          <w:b/>
          <w:caps/>
          <w:sz w:val="28"/>
          <w:szCs w:val="28"/>
          <w:lang w:val="x-none" w:eastAsia="ru-RU"/>
        </w:rPr>
      </w:pPr>
      <w:r w:rsidRPr="00911F50">
        <w:rPr>
          <w:b/>
          <w:caps/>
          <w:sz w:val="28"/>
          <w:szCs w:val="28"/>
          <w:lang w:val="x-none" w:eastAsia="ru-RU"/>
        </w:rPr>
        <w:t>4.Контроль и оценка результатов освоения учебной  Дисциплины</w:t>
      </w:r>
    </w:p>
    <w:p w:rsidR="00911F50" w:rsidRPr="00911F50" w:rsidRDefault="00911F50" w:rsidP="00911F50">
      <w:pPr>
        <w:widowControl/>
        <w:autoSpaceDE/>
        <w:autoSpaceDN/>
        <w:ind w:left="644"/>
        <w:rPr>
          <w:sz w:val="24"/>
          <w:szCs w:val="24"/>
          <w:lang w:eastAsia="ru-RU"/>
        </w:rPr>
      </w:pPr>
    </w:p>
    <w:p w:rsidR="00911F50" w:rsidRPr="00911F50" w:rsidRDefault="00911F50" w:rsidP="00911F50">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sz w:val="28"/>
          <w:szCs w:val="28"/>
          <w:lang w:val="x-none" w:eastAsia="ru-RU"/>
        </w:rPr>
      </w:pPr>
      <w:r w:rsidRPr="00911F50">
        <w:rPr>
          <w:b/>
          <w:sz w:val="28"/>
          <w:szCs w:val="28"/>
          <w:lang w:val="x-none" w:eastAsia="ru-RU"/>
        </w:rPr>
        <w:t>Контроль</w:t>
      </w:r>
      <w:r w:rsidRPr="00911F50">
        <w:rPr>
          <w:sz w:val="28"/>
          <w:szCs w:val="28"/>
          <w:lang w:val="x-none" w:eastAsia="ru-RU"/>
        </w:rPr>
        <w:t xml:space="preserve"> </w:t>
      </w:r>
      <w:r w:rsidRPr="00911F50">
        <w:rPr>
          <w:b/>
          <w:sz w:val="28"/>
          <w:szCs w:val="28"/>
          <w:lang w:val="x-none" w:eastAsia="ru-RU"/>
        </w:rPr>
        <w:t>и оценка</w:t>
      </w:r>
      <w:r w:rsidRPr="00911F50">
        <w:rPr>
          <w:sz w:val="28"/>
          <w:szCs w:val="28"/>
          <w:lang w:val="x-none" w:eastAsia="ru-RU"/>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bCs/>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5391"/>
      </w:tblGrid>
      <w:tr w:rsidR="00911F50" w:rsidRPr="00911F50" w:rsidTr="000900C9">
        <w:tc>
          <w:tcPr>
            <w:tcW w:w="4077" w:type="dxa"/>
            <w:tcBorders>
              <w:top w:val="single" w:sz="4" w:space="0" w:color="auto"/>
              <w:left w:val="single" w:sz="4" w:space="0" w:color="auto"/>
              <w:bottom w:val="single" w:sz="4" w:space="0" w:color="auto"/>
              <w:right w:val="single" w:sz="4" w:space="0" w:color="auto"/>
            </w:tcBorders>
            <w:shd w:val="clear" w:color="auto" w:fill="auto"/>
            <w:vAlign w:val="center"/>
          </w:tcPr>
          <w:p w:rsidR="00911F50" w:rsidRPr="00911F50" w:rsidRDefault="00911F50" w:rsidP="00911F50">
            <w:pPr>
              <w:widowControl/>
              <w:autoSpaceDE/>
              <w:autoSpaceDN/>
              <w:jc w:val="center"/>
              <w:rPr>
                <w:b/>
                <w:bCs/>
                <w:sz w:val="24"/>
                <w:szCs w:val="24"/>
                <w:lang w:eastAsia="ru-RU"/>
              </w:rPr>
            </w:pPr>
            <w:r w:rsidRPr="00911F50">
              <w:rPr>
                <w:b/>
                <w:bCs/>
                <w:sz w:val="24"/>
                <w:szCs w:val="24"/>
                <w:lang w:eastAsia="ru-RU"/>
              </w:rPr>
              <w:t>Результаты обучения</w:t>
            </w:r>
          </w:p>
          <w:p w:rsidR="00911F50" w:rsidRPr="00911F50" w:rsidRDefault="00911F50" w:rsidP="00911F50">
            <w:pPr>
              <w:widowControl/>
              <w:autoSpaceDE/>
              <w:autoSpaceDN/>
              <w:jc w:val="center"/>
              <w:rPr>
                <w:b/>
                <w:bCs/>
                <w:sz w:val="24"/>
                <w:szCs w:val="24"/>
                <w:lang w:eastAsia="ru-RU"/>
              </w:rPr>
            </w:pPr>
            <w:r w:rsidRPr="00911F50">
              <w:rPr>
                <w:b/>
                <w:bCs/>
                <w:sz w:val="24"/>
                <w:szCs w:val="24"/>
                <w:lang w:eastAsia="ru-RU"/>
              </w:rPr>
              <w:t>(освоенные умения, усвоенные знания)</w:t>
            </w:r>
          </w:p>
        </w:tc>
        <w:tc>
          <w:tcPr>
            <w:tcW w:w="5391" w:type="dxa"/>
            <w:tcBorders>
              <w:top w:val="single" w:sz="4" w:space="0" w:color="auto"/>
              <w:left w:val="single" w:sz="4" w:space="0" w:color="auto"/>
              <w:bottom w:val="single" w:sz="4" w:space="0" w:color="auto"/>
              <w:right w:val="single" w:sz="4" w:space="0" w:color="auto"/>
            </w:tcBorders>
            <w:shd w:val="clear" w:color="auto" w:fill="auto"/>
            <w:vAlign w:val="center"/>
          </w:tcPr>
          <w:p w:rsidR="00911F50" w:rsidRPr="00911F50" w:rsidRDefault="00911F50" w:rsidP="00911F50">
            <w:pPr>
              <w:widowControl/>
              <w:autoSpaceDE/>
              <w:autoSpaceDN/>
              <w:jc w:val="center"/>
              <w:rPr>
                <w:b/>
                <w:bCs/>
                <w:sz w:val="24"/>
                <w:szCs w:val="24"/>
                <w:lang w:eastAsia="ru-RU"/>
              </w:rPr>
            </w:pPr>
            <w:r w:rsidRPr="00911F50">
              <w:rPr>
                <w:b/>
                <w:sz w:val="24"/>
                <w:szCs w:val="24"/>
                <w:lang w:eastAsia="ru-RU"/>
              </w:rPr>
              <w:t xml:space="preserve">Формы и методы контроля и оценки результатов обучения </w:t>
            </w:r>
          </w:p>
        </w:tc>
      </w:tr>
      <w:tr w:rsidR="00911F50" w:rsidRPr="00911F50" w:rsidTr="000900C9">
        <w:tc>
          <w:tcPr>
            <w:tcW w:w="4077" w:type="dxa"/>
            <w:tcBorders>
              <w:top w:val="single" w:sz="4" w:space="0" w:color="auto"/>
              <w:left w:val="single" w:sz="4" w:space="0" w:color="auto"/>
              <w:bottom w:val="single" w:sz="4" w:space="0" w:color="auto"/>
              <w:right w:val="single" w:sz="4" w:space="0" w:color="auto"/>
            </w:tcBorders>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911F50">
              <w:rPr>
                <w:sz w:val="24"/>
                <w:szCs w:val="24"/>
                <w:lang w:eastAsia="ru-RU"/>
              </w:rPr>
              <w:t>Умения:</w:t>
            </w:r>
          </w:p>
          <w:p w:rsidR="00911F50" w:rsidRPr="00911F50" w:rsidRDefault="00911F50" w:rsidP="00911F50">
            <w:pPr>
              <w:widowControl/>
              <w:autoSpaceDE/>
              <w:autoSpaceDN/>
              <w:jc w:val="both"/>
              <w:rPr>
                <w:sz w:val="24"/>
                <w:szCs w:val="24"/>
                <w:lang w:eastAsia="ru-RU"/>
              </w:rPr>
            </w:pPr>
            <w:r w:rsidRPr="00911F50">
              <w:rPr>
                <w:sz w:val="24"/>
                <w:szCs w:val="24"/>
                <w:lang w:eastAsia="ru-RU"/>
              </w:rPr>
              <w:t>определять основные свойства материалов;</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911F50">
              <w:rPr>
                <w:sz w:val="24"/>
                <w:szCs w:val="24"/>
                <w:lang w:eastAsia="ru-RU"/>
              </w:rPr>
              <w:t xml:space="preserve"> </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p>
        </w:tc>
        <w:tc>
          <w:tcPr>
            <w:tcW w:w="5391" w:type="dxa"/>
            <w:tcBorders>
              <w:top w:val="single" w:sz="4" w:space="0" w:color="auto"/>
              <w:left w:val="single" w:sz="4" w:space="0" w:color="auto"/>
              <w:bottom w:val="single" w:sz="4" w:space="0" w:color="auto"/>
              <w:right w:val="single" w:sz="4" w:space="0" w:color="auto"/>
            </w:tcBorders>
            <w:shd w:val="clear" w:color="auto" w:fill="auto"/>
          </w:tcPr>
          <w:p w:rsidR="00911F50" w:rsidRPr="00911F50" w:rsidRDefault="00911F50" w:rsidP="00911F50">
            <w:pPr>
              <w:widowControl/>
              <w:autoSpaceDE/>
              <w:autoSpaceDN/>
              <w:jc w:val="both"/>
              <w:rPr>
                <w:bCs/>
                <w:sz w:val="24"/>
                <w:szCs w:val="24"/>
                <w:lang w:eastAsia="ru-RU"/>
              </w:rPr>
            </w:pPr>
          </w:p>
          <w:p w:rsidR="00911F50" w:rsidRPr="00911F50" w:rsidRDefault="00911F50" w:rsidP="00911F50">
            <w:pPr>
              <w:widowControl/>
              <w:autoSpaceDE/>
              <w:autoSpaceDN/>
              <w:rPr>
                <w:rFonts w:ascii="Calibri" w:eastAsia="Calibri" w:hAnsi="Calibri"/>
                <w:bCs/>
              </w:rPr>
            </w:pPr>
            <w:r w:rsidRPr="00911F50">
              <w:rPr>
                <w:rFonts w:eastAsia="Calibri"/>
                <w:sz w:val="24"/>
                <w:szCs w:val="24"/>
              </w:rPr>
              <w:t>- контрольные работы</w:t>
            </w:r>
          </w:p>
          <w:p w:rsidR="00911F50" w:rsidRPr="00911F50" w:rsidRDefault="00911F50" w:rsidP="00911F50">
            <w:pPr>
              <w:widowControl/>
              <w:autoSpaceDE/>
              <w:autoSpaceDN/>
              <w:rPr>
                <w:bCs/>
                <w:sz w:val="24"/>
                <w:szCs w:val="24"/>
                <w:lang w:eastAsia="ru-RU"/>
              </w:rPr>
            </w:pPr>
          </w:p>
        </w:tc>
      </w:tr>
      <w:tr w:rsidR="00911F50" w:rsidRPr="00911F50" w:rsidTr="000900C9">
        <w:tc>
          <w:tcPr>
            <w:tcW w:w="4077" w:type="dxa"/>
            <w:tcBorders>
              <w:top w:val="single" w:sz="4" w:space="0" w:color="auto"/>
              <w:left w:val="single" w:sz="4" w:space="0" w:color="auto"/>
              <w:bottom w:val="single" w:sz="4" w:space="0" w:color="auto"/>
              <w:right w:val="single" w:sz="4" w:space="0" w:color="auto"/>
            </w:tcBorders>
            <w:shd w:val="clear" w:color="auto" w:fill="auto"/>
          </w:tcPr>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911F50">
              <w:rPr>
                <w:sz w:val="24"/>
                <w:szCs w:val="24"/>
                <w:lang w:eastAsia="ru-RU"/>
              </w:rPr>
              <w:t>Знания:</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sz w:val="24"/>
                <w:szCs w:val="24"/>
                <w:lang w:eastAsia="ru-RU"/>
              </w:rPr>
            </w:pPr>
            <w:r w:rsidRPr="00911F50">
              <w:rPr>
                <w:sz w:val="24"/>
                <w:szCs w:val="24"/>
                <w:lang w:eastAsia="ru-RU"/>
              </w:rPr>
              <w:t xml:space="preserve"> общую классификацию материалов, их основные свойства и области применения</w:t>
            </w: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p>
        </w:tc>
        <w:tc>
          <w:tcPr>
            <w:tcW w:w="5391" w:type="dxa"/>
            <w:tcBorders>
              <w:top w:val="single" w:sz="4" w:space="0" w:color="auto"/>
              <w:left w:val="single" w:sz="4" w:space="0" w:color="auto"/>
              <w:bottom w:val="single" w:sz="4" w:space="0" w:color="auto"/>
              <w:right w:val="single" w:sz="4" w:space="0" w:color="auto"/>
            </w:tcBorders>
            <w:shd w:val="clear" w:color="auto" w:fill="auto"/>
          </w:tcPr>
          <w:p w:rsidR="00911F50" w:rsidRPr="00911F50" w:rsidRDefault="00911F50" w:rsidP="00911F50">
            <w:pPr>
              <w:widowControl/>
              <w:autoSpaceDE/>
              <w:autoSpaceDN/>
              <w:jc w:val="both"/>
              <w:rPr>
                <w:bCs/>
                <w:sz w:val="24"/>
                <w:szCs w:val="24"/>
                <w:lang w:eastAsia="ru-RU"/>
              </w:rPr>
            </w:pPr>
            <w:r w:rsidRPr="00911F50">
              <w:rPr>
                <w:bCs/>
                <w:sz w:val="24"/>
                <w:szCs w:val="24"/>
                <w:lang w:eastAsia="ru-RU"/>
              </w:rPr>
              <w:t>-контрольные работы</w:t>
            </w:r>
          </w:p>
          <w:p w:rsidR="00911F50" w:rsidRPr="00911F50" w:rsidRDefault="00911F50" w:rsidP="00911F50">
            <w:pPr>
              <w:widowControl/>
              <w:autoSpaceDE/>
              <w:autoSpaceDN/>
              <w:jc w:val="both"/>
              <w:rPr>
                <w:bCs/>
                <w:sz w:val="24"/>
                <w:szCs w:val="24"/>
                <w:lang w:eastAsia="ru-RU"/>
              </w:rPr>
            </w:pPr>
            <w:r w:rsidRPr="00911F50">
              <w:rPr>
                <w:bCs/>
                <w:sz w:val="24"/>
                <w:szCs w:val="24"/>
                <w:lang w:eastAsia="ru-RU"/>
              </w:rPr>
              <w:t>- тестирование</w:t>
            </w:r>
          </w:p>
        </w:tc>
      </w:tr>
    </w:tbl>
    <w:p w:rsidR="00911F50" w:rsidRPr="00911F50" w:rsidRDefault="00911F50" w:rsidP="00911F50">
      <w:pPr>
        <w:widowControl/>
        <w:autoSpaceDE/>
        <w:autoSpaceDN/>
        <w:rPr>
          <w:sz w:val="28"/>
          <w:szCs w:val="28"/>
          <w:lang w:eastAsia="ru-RU"/>
        </w:rPr>
      </w:pPr>
    </w:p>
    <w:p w:rsidR="00911F50" w:rsidRPr="00911F50" w:rsidRDefault="00911F50" w:rsidP="00911F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r w:rsidRPr="00911F50">
        <w:rPr>
          <w:sz w:val="28"/>
          <w:szCs w:val="28"/>
          <w:lang w:eastAsia="ru-RU"/>
        </w:rPr>
        <w:t xml:space="preserve"> </w:t>
      </w: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0900C9" w:rsidRPr="000900C9" w:rsidRDefault="000900C9" w:rsidP="000900C9">
      <w:pPr>
        <w:widowControl/>
        <w:autoSpaceDE/>
        <w:autoSpaceDN/>
        <w:jc w:val="center"/>
        <w:rPr>
          <w:sz w:val="28"/>
          <w:szCs w:val="28"/>
          <w:lang w:eastAsia="ru-RU"/>
        </w:rPr>
      </w:pPr>
      <w:r w:rsidRPr="000900C9">
        <w:rPr>
          <w:sz w:val="28"/>
          <w:szCs w:val="28"/>
          <w:lang w:eastAsia="ru-RU"/>
        </w:rPr>
        <w:lastRenderedPageBreak/>
        <w:t>Департамент образования и науки Брянской области</w:t>
      </w:r>
    </w:p>
    <w:p w:rsidR="000900C9" w:rsidRPr="000900C9" w:rsidRDefault="000900C9" w:rsidP="000900C9">
      <w:pPr>
        <w:widowControl/>
        <w:autoSpaceDE/>
        <w:autoSpaceDN/>
        <w:jc w:val="center"/>
        <w:rPr>
          <w:sz w:val="28"/>
          <w:szCs w:val="28"/>
          <w:lang w:eastAsia="ru-RU"/>
        </w:rPr>
      </w:pPr>
      <w:proofErr w:type="gramStart"/>
      <w:r w:rsidRPr="000900C9">
        <w:rPr>
          <w:sz w:val="28"/>
          <w:szCs w:val="28"/>
          <w:lang w:eastAsia="ru-RU"/>
        </w:rPr>
        <w:t>ГБПОУ  «</w:t>
      </w:r>
      <w:proofErr w:type="gramEnd"/>
      <w:r w:rsidRPr="000900C9">
        <w:rPr>
          <w:sz w:val="28"/>
          <w:szCs w:val="28"/>
          <w:lang w:eastAsia="ru-RU"/>
        </w:rPr>
        <w:t>Брянский аграрный техникум имени Героя России А.С. Зайцева»</w:t>
      </w:r>
    </w:p>
    <w:p w:rsidR="000900C9" w:rsidRPr="000900C9" w:rsidRDefault="000900C9" w:rsidP="000900C9">
      <w:pPr>
        <w:widowControl/>
        <w:autoSpaceDE/>
        <w:autoSpaceDN/>
        <w:jc w:val="center"/>
        <w:rPr>
          <w:sz w:val="28"/>
          <w:szCs w:val="28"/>
          <w:lang w:eastAsia="ru-RU"/>
        </w:rPr>
      </w:pPr>
    </w:p>
    <w:p w:rsidR="000900C9" w:rsidRPr="000900C9" w:rsidRDefault="000900C9" w:rsidP="000900C9">
      <w:pPr>
        <w:widowControl/>
        <w:tabs>
          <w:tab w:val="center" w:pos="4819"/>
        </w:tabs>
        <w:autoSpaceDE/>
        <w:autoSpaceDN/>
        <w:rPr>
          <w:sz w:val="28"/>
          <w:szCs w:val="28"/>
          <w:lang w:eastAsia="ru-RU"/>
        </w:rPr>
      </w:pPr>
    </w:p>
    <w:p w:rsidR="000900C9" w:rsidRPr="000900C9" w:rsidRDefault="000900C9" w:rsidP="000900C9">
      <w:pPr>
        <w:widowControl/>
        <w:tabs>
          <w:tab w:val="left" w:pos="6030"/>
        </w:tabs>
        <w:autoSpaceDE/>
        <w:autoSpaceDN/>
        <w:rPr>
          <w:sz w:val="28"/>
          <w:szCs w:val="28"/>
          <w:lang w:eastAsia="ru-RU"/>
        </w:rPr>
      </w:pPr>
      <w:r w:rsidRPr="000900C9">
        <w:rPr>
          <w:sz w:val="28"/>
          <w:szCs w:val="28"/>
          <w:lang w:eastAsia="ru-RU"/>
        </w:rPr>
        <w:t xml:space="preserve">          РАССМОТРЕНО:</w:t>
      </w:r>
      <w:r w:rsidRPr="000900C9">
        <w:rPr>
          <w:sz w:val="28"/>
          <w:szCs w:val="28"/>
          <w:lang w:eastAsia="ru-RU"/>
        </w:rPr>
        <w:tab/>
        <w:t>УТВЕРЖДАЮ:</w:t>
      </w:r>
    </w:p>
    <w:p w:rsidR="000900C9" w:rsidRPr="000900C9" w:rsidRDefault="000900C9" w:rsidP="000900C9">
      <w:pPr>
        <w:widowControl/>
        <w:tabs>
          <w:tab w:val="left" w:pos="5648"/>
        </w:tabs>
        <w:autoSpaceDE/>
        <w:autoSpaceDN/>
        <w:rPr>
          <w:sz w:val="28"/>
          <w:szCs w:val="28"/>
          <w:lang w:eastAsia="ru-RU"/>
        </w:rPr>
      </w:pPr>
      <w:r w:rsidRPr="000900C9">
        <w:rPr>
          <w:sz w:val="28"/>
          <w:szCs w:val="28"/>
          <w:lang w:eastAsia="ru-RU"/>
        </w:rPr>
        <w:t xml:space="preserve">                         </w:t>
      </w:r>
      <w:r w:rsidRPr="000900C9">
        <w:rPr>
          <w:sz w:val="28"/>
          <w:szCs w:val="28"/>
          <w:lang w:eastAsia="ru-RU"/>
        </w:rPr>
        <w:tab/>
        <w:t xml:space="preserve">        </w:t>
      </w:r>
    </w:p>
    <w:p w:rsidR="000900C9" w:rsidRPr="000900C9" w:rsidRDefault="000900C9" w:rsidP="000900C9">
      <w:pPr>
        <w:widowControl/>
        <w:tabs>
          <w:tab w:val="left" w:pos="-3969"/>
        </w:tabs>
        <w:autoSpaceDE/>
        <w:autoSpaceDN/>
        <w:ind w:right="-425"/>
        <w:rPr>
          <w:sz w:val="28"/>
          <w:szCs w:val="28"/>
          <w:lang w:eastAsia="ru-RU"/>
        </w:rPr>
      </w:pPr>
      <w:r w:rsidRPr="000900C9">
        <w:rPr>
          <w:sz w:val="28"/>
          <w:szCs w:val="28"/>
          <w:lang w:eastAsia="ru-RU"/>
        </w:rPr>
        <w:t xml:space="preserve">          на заседании МК                                             заместитель директора по УПР                                           </w:t>
      </w:r>
    </w:p>
    <w:p w:rsidR="000900C9" w:rsidRPr="000900C9" w:rsidRDefault="000900C9" w:rsidP="000900C9">
      <w:pPr>
        <w:widowControl/>
        <w:tabs>
          <w:tab w:val="left" w:pos="5648"/>
        </w:tabs>
        <w:autoSpaceDE/>
        <w:autoSpaceDN/>
        <w:rPr>
          <w:sz w:val="28"/>
          <w:szCs w:val="28"/>
          <w:lang w:eastAsia="ru-RU"/>
        </w:rPr>
      </w:pPr>
      <w:r w:rsidRPr="000900C9">
        <w:rPr>
          <w:sz w:val="28"/>
          <w:szCs w:val="28"/>
          <w:lang w:eastAsia="ru-RU"/>
        </w:rPr>
        <w:t xml:space="preserve">          специальных дисциплин</w:t>
      </w:r>
    </w:p>
    <w:p w:rsidR="000900C9" w:rsidRPr="000900C9" w:rsidRDefault="000900C9" w:rsidP="000900C9">
      <w:pPr>
        <w:widowControl/>
        <w:tabs>
          <w:tab w:val="left" w:pos="5648"/>
        </w:tabs>
        <w:autoSpaceDE/>
        <w:autoSpaceDN/>
        <w:rPr>
          <w:sz w:val="28"/>
          <w:szCs w:val="28"/>
          <w:lang w:eastAsia="ru-RU"/>
        </w:rPr>
      </w:pPr>
      <w:r w:rsidRPr="000900C9">
        <w:rPr>
          <w:sz w:val="28"/>
          <w:szCs w:val="28"/>
          <w:lang w:eastAsia="ru-RU"/>
        </w:rPr>
        <w:t xml:space="preserve">          ____________</w:t>
      </w:r>
      <w:proofErr w:type="gramStart"/>
      <w:r w:rsidRPr="000900C9">
        <w:rPr>
          <w:sz w:val="28"/>
          <w:szCs w:val="28"/>
          <w:lang w:eastAsia="ru-RU"/>
        </w:rPr>
        <w:t>_  /</w:t>
      </w:r>
      <w:proofErr w:type="gramEnd"/>
      <w:r w:rsidRPr="000900C9">
        <w:rPr>
          <w:sz w:val="28"/>
          <w:szCs w:val="28"/>
          <w:lang w:eastAsia="ru-RU"/>
        </w:rPr>
        <w:t>И.Н. Кисельникова/</w:t>
      </w:r>
      <w:r w:rsidRPr="000900C9">
        <w:rPr>
          <w:sz w:val="28"/>
          <w:szCs w:val="28"/>
          <w:lang w:eastAsia="ru-RU"/>
        </w:rPr>
        <w:tab/>
        <w:t>___________ /М.А.Батракова/</w:t>
      </w:r>
    </w:p>
    <w:p w:rsidR="000900C9" w:rsidRPr="000900C9" w:rsidRDefault="000900C9" w:rsidP="000900C9">
      <w:pPr>
        <w:widowControl/>
        <w:tabs>
          <w:tab w:val="left" w:pos="5648"/>
        </w:tabs>
        <w:autoSpaceDE/>
        <w:autoSpaceDN/>
        <w:rPr>
          <w:sz w:val="28"/>
          <w:szCs w:val="28"/>
          <w:lang w:eastAsia="ru-RU"/>
        </w:rPr>
      </w:pPr>
      <w:r w:rsidRPr="000900C9">
        <w:rPr>
          <w:sz w:val="28"/>
          <w:szCs w:val="28"/>
          <w:lang w:eastAsia="ru-RU"/>
        </w:rPr>
        <w:t xml:space="preserve">          Протокол №___ от «_</w:t>
      </w:r>
      <w:proofErr w:type="gramStart"/>
      <w:r w:rsidRPr="000900C9">
        <w:rPr>
          <w:sz w:val="28"/>
          <w:szCs w:val="28"/>
          <w:lang w:eastAsia="ru-RU"/>
        </w:rPr>
        <w:t>_»_</w:t>
      </w:r>
      <w:proofErr w:type="gramEnd"/>
      <w:r w:rsidRPr="000900C9">
        <w:rPr>
          <w:sz w:val="28"/>
          <w:szCs w:val="28"/>
          <w:lang w:eastAsia="ru-RU"/>
        </w:rPr>
        <w:t>___202</w:t>
      </w:r>
      <w:r w:rsidR="005B24A4">
        <w:rPr>
          <w:sz w:val="28"/>
          <w:szCs w:val="28"/>
          <w:lang w:eastAsia="ru-RU"/>
        </w:rPr>
        <w:t>3</w:t>
      </w:r>
      <w:r w:rsidRPr="000900C9">
        <w:rPr>
          <w:sz w:val="28"/>
          <w:szCs w:val="28"/>
          <w:lang w:eastAsia="ru-RU"/>
        </w:rPr>
        <w:t>г.</w:t>
      </w:r>
      <w:r w:rsidRPr="000900C9">
        <w:rPr>
          <w:sz w:val="28"/>
          <w:szCs w:val="28"/>
          <w:lang w:eastAsia="ru-RU"/>
        </w:rPr>
        <w:tab/>
        <w:t>«___» ______________ 202</w:t>
      </w:r>
      <w:r w:rsidR="005B24A4">
        <w:rPr>
          <w:sz w:val="28"/>
          <w:szCs w:val="28"/>
          <w:lang w:eastAsia="ru-RU"/>
        </w:rPr>
        <w:t>3</w:t>
      </w:r>
      <w:r w:rsidRPr="000900C9">
        <w:rPr>
          <w:sz w:val="28"/>
          <w:szCs w:val="28"/>
          <w:lang w:eastAsia="ru-RU"/>
        </w:rPr>
        <w:t>г.</w:t>
      </w:r>
    </w:p>
    <w:p w:rsidR="000900C9" w:rsidRPr="000900C9" w:rsidRDefault="000900C9" w:rsidP="000900C9">
      <w:pPr>
        <w:widowControl/>
        <w:tabs>
          <w:tab w:val="left" w:pos="5648"/>
        </w:tabs>
        <w:autoSpaceDE/>
        <w:autoSpaceDN/>
        <w:rPr>
          <w:sz w:val="24"/>
          <w:szCs w:val="24"/>
          <w:lang w:eastAsia="ru-RU"/>
        </w:rPr>
      </w:pPr>
    </w:p>
    <w:p w:rsidR="000900C9" w:rsidRPr="000900C9" w:rsidRDefault="000900C9" w:rsidP="000900C9">
      <w:pPr>
        <w:widowControl/>
        <w:tabs>
          <w:tab w:val="center" w:pos="4819"/>
        </w:tabs>
        <w:autoSpaceDE/>
        <w:autoSpaceDN/>
        <w:rPr>
          <w:b/>
          <w:sz w:val="24"/>
          <w:szCs w:val="24"/>
          <w:lang w:eastAsia="ru-RU"/>
        </w:rPr>
      </w:pPr>
    </w:p>
    <w:p w:rsidR="000900C9" w:rsidRPr="000900C9" w:rsidRDefault="000900C9" w:rsidP="000900C9">
      <w:pPr>
        <w:widowControl/>
        <w:autoSpaceDE/>
        <w:autoSpaceDN/>
        <w:jc w:val="center"/>
        <w:rPr>
          <w:b/>
          <w:sz w:val="24"/>
          <w:szCs w:val="24"/>
          <w:lang w:eastAsia="ru-RU"/>
        </w:rPr>
      </w:pPr>
      <w:r w:rsidRPr="000900C9">
        <w:rPr>
          <w:b/>
          <w:sz w:val="24"/>
          <w:szCs w:val="24"/>
          <w:lang w:eastAsia="ru-RU"/>
        </w:rPr>
        <w:tab/>
      </w:r>
    </w:p>
    <w:p w:rsidR="000900C9" w:rsidRPr="000900C9" w:rsidRDefault="000900C9" w:rsidP="000900C9">
      <w:pPr>
        <w:widowControl/>
        <w:autoSpaceDE/>
        <w:autoSpaceDN/>
        <w:jc w:val="center"/>
        <w:rPr>
          <w:b/>
          <w:sz w:val="24"/>
          <w:szCs w:val="24"/>
          <w:lang w:eastAsia="ru-RU"/>
        </w:rPr>
      </w:pPr>
    </w:p>
    <w:p w:rsidR="000900C9" w:rsidRPr="000900C9" w:rsidRDefault="000900C9" w:rsidP="000900C9">
      <w:pPr>
        <w:widowControl/>
        <w:autoSpaceDE/>
        <w:autoSpaceDN/>
        <w:jc w:val="center"/>
        <w:rPr>
          <w:b/>
          <w:sz w:val="24"/>
          <w:szCs w:val="24"/>
          <w:lang w:eastAsia="ru-RU"/>
        </w:rPr>
      </w:pPr>
    </w:p>
    <w:p w:rsidR="000900C9" w:rsidRPr="000900C9" w:rsidRDefault="000900C9" w:rsidP="000900C9">
      <w:pPr>
        <w:widowControl/>
        <w:autoSpaceDE/>
        <w:autoSpaceDN/>
        <w:jc w:val="center"/>
        <w:rPr>
          <w:b/>
          <w:sz w:val="24"/>
          <w:szCs w:val="24"/>
          <w:lang w:eastAsia="ru-RU"/>
        </w:rPr>
      </w:pPr>
    </w:p>
    <w:p w:rsidR="000900C9" w:rsidRPr="000900C9" w:rsidRDefault="000900C9" w:rsidP="000900C9">
      <w:pPr>
        <w:widowControl/>
        <w:autoSpaceDE/>
        <w:autoSpaceDN/>
        <w:jc w:val="center"/>
        <w:rPr>
          <w:b/>
          <w:sz w:val="24"/>
          <w:szCs w:val="24"/>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ru-RU"/>
        </w:rPr>
      </w:pPr>
      <w:r w:rsidRPr="000900C9">
        <w:rPr>
          <w:b/>
          <w:caps/>
          <w:sz w:val="28"/>
          <w:szCs w:val="28"/>
          <w:lang w:eastAsia="ru-RU"/>
        </w:rPr>
        <w:t>Рабочая ПРОГРАММа учебной дисциплины</w:t>
      </w: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ru-RU"/>
        </w:rPr>
      </w:pPr>
      <w:r w:rsidRPr="000900C9">
        <w:rPr>
          <w:b/>
          <w:sz w:val="28"/>
          <w:szCs w:val="28"/>
          <w:lang w:eastAsia="ru-RU"/>
        </w:rPr>
        <w:t xml:space="preserve">ОПД.11ОХРАНА ТРУДА     </w:t>
      </w:r>
    </w:p>
    <w:p w:rsidR="000900C9" w:rsidRPr="000900C9" w:rsidRDefault="000900C9" w:rsidP="000900C9">
      <w:pPr>
        <w:widowControl/>
        <w:tabs>
          <w:tab w:val="left" w:pos="916"/>
          <w:tab w:val="left" w:pos="10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
          <w:sz w:val="28"/>
          <w:szCs w:val="28"/>
          <w:lang w:eastAsia="ru-RU"/>
        </w:rPr>
      </w:pPr>
      <w:r w:rsidRPr="000900C9">
        <w:rPr>
          <w:b/>
          <w:sz w:val="28"/>
          <w:szCs w:val="28"/>
          <w:lang w:eastAsia="ru-RU"/>
        </w:rPr>
        <w:tab/>
      </w:r>
      <w:r w:rsidRPr="000900C9">
        <w:rPr>
          <w:b/>
          <w:sz w:val="28"/>
          <w:szCs w:val="28"/>
          <w:lang w:eastAsia="ru-RU"/>
        </w:rPr>
        <w:tab/>
      </w:r>
      <w:r w:rsidRPr="000900C9">
        <w:rPr>
          <w:b/>
          <w:sz w:val="28"/>
          <w:szCs w:val="28"/>
          <w:lang w:eastAsia="ru-RU"/>
        </w:rPr>
        <w:tab/>
      </w:r>
      <w:r w:rsidRPr="000900C9">
        <w:rPr>
          <w:b/>
          <w:sz w:val="28"/>
          <w:szCs w:val="28"/>
          <w:lang w:eastAsia="ru-RU"/>
        </w:rPr>
        <w:tab/>
        <w:t xml:space="preserve">        </w:t>
      </w:r>
    </w:p>
    <w:p w:rsidR="000900C9" w:rsidRPr="000900C9" w:rsidRDefault="000900C9" w:rsidP="000900C9">
      <w:pPr>
        <w:widowControl/>
        <w:tabs>
          <w:tab w:val="left" w:pos="916"/>
          <w:tab w:val="left" w:pos="1035"/>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
          <w:sz w:val="28"/>
          <w:szCs w:val="28"/>
          <w:lang w:eastAsia="ru-RU"/>
        </w:rPr>
      </w:pPr>
      <w:r w:rsidRPr="000900C9">
        <w:rPr>
          <w:b/>
          <w:sz w:val="28"/>
          <w:szCs w:val="28"/>
          <w:lang w:eastAsia="ru-RU"/>
        </w:rPr>
        <w:t xml:space="preserve">                                                  по профессии</w:t>
      </w:r>
      <w:r w:rsidRPr="000900C9">
        <w:rPr>
          <w:sz w:val="24"/>
          <w:szCs w:val="24"/>
          <w:lang w:eastAsia="ru-RU"/>
        </w:rPr>
        <w:t xml:space="preserve"> </w:t>
      </w:r>
      <w:r w:rsidRPr="000900C9">
        <w:rPr>
          <w:b/>
          <w:sz w:val="28"/>
          <w:szCs w:val="28"/>
          <w:lang w:eastAsia="ru-RU"/>
        </w:rPr>
        <w:t>СПО</w:t>
      </w:r>
    </w:p>
    <w:p w:rsidR="000900C9" w:rsidRPr="000900C9" w:rsidRDefault="000900C9" w:rsidP="000900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center"/>
        <w:rPr>
          <w:b/>
          <w:sz w:val="28"/>
          <w:szCs w:val="28"/>
          <w:lang w:eastAsia="ru-RU"/>
        </w:rPr>
      </w:pPr>
      <w:r w:rsidRPr="000900C9">
        <w:rPr>
          <w:b/>
          <w:sz w:val="28"/>
          <w:szCs w:val="28"/>
          <w:lang w:eastAsia="ru-RU"/>
        </w:rPr>
        <w:t xml:space="preserve">              </w:t>
      </w:r>
      <w:proofErr w:type="gramStart"/>
      <w:r w:rsidRPr="000900C9">
        <w:rPr>
          <w:b/>
          <w:sz w:val="28"/>
          <w:szCs w:val="28"/>
          <w:lang w:eastAsia="ru-RU"/>
        </w:rPr>
        <w:t>08.01.25  МАСТЕР</w:t>
      </w:r>
      <w:proofErr w:type="gramEnd"/>
      <w:r w:rsidRPr="000900C9">
        <w:rPr>
          <w:b/>
          <w:sz w:val="28"/>
          <w:szCs w:val="28"/>
          <w:lang w:eastAsia="ru-RU"/>
        </w:rPr>
        <w:t xml:space="preserve"> ОТДЕЛОЧНЫХ СТРОИТЕЛЬНЫХ И ДЕКОРАТИВНЫХ РАБОТ</w:t>
      </w: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i/>
          <w:caps/>
          <w:sz w:val="28"/>
          <w:szCs w:val="28"/>
          <w:lang w:eastAsia="ru-RU"/>
        </w:rPr>
      </w:pPr>
      <w:r w:rsidRPr="000900C9">
        <w:rPr>
          <w:b/>
          <w:caps/>
          <w:sz w:val="28"/>
          <w:szCs w:val="28"/>
          <w:lang w:eastAsia="ru-RU"/>
        </w:rPr>
        <w:t xml:space="preserve"> </w:t>
      </w:r>
      <w:r w:rsidRPr="000900C9">
        <w:rPr>
          <w:b/>
          <w:i/>
          <w:caps/>
          <w:sz w:val="28"/>
          <w:szCs w:val="28"/>
          <w:lang w:eastAsia="ru-RU"/>
        </w:rPr>
        <w:t xml:space="preserve"> </w:t>
      </w: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ru-RU"/>
        </w:rPr>
      </w:pPr>
    </w:p>
    <w:p w:rsidR="000900C9" w:rsidRPr="000900C9" w:rsidRDefault="000900C9" w:rsidP="000900C9">
      <w:pPr>
        <w:suppressAutoHyphens/>
        <w:adjustRightInd w:val="0"/>
        <w:jc w:val="right"/>
        <w:rPr>
          <w:caps/>
          <w:sz w:val="28"/>
          <w:szCs w:val="28"/>
          <w:lang w:eastAsia="ru-RU"/>
        </w:rPr>
      </w:pPr>
    </w:p>
    <w:p w:rsidR="000900C9" w:rsidRPr="000900C9" w:rsidRDefault="000900C9" w:rsidP="000900C9">
      <w:pPr>
        <w:suppressAutoHyphens/>
        <w:adjustRightInd w:val="0"/>
        <w:jc w:val="right"/>
        <w:rPr>
          <w:caps/>
          <w:sz w:val="28"/>
          <w:szCs w:val="28"/>
          <w:lang w:eastAsia="ru-RU"/>
        </w:rPr>
      </w:pPr>
    </w:p>
    <w:p w:rsidR="000900C9" w:rsidRPr="000900C9" w:rsidRDefault="000900C9" w:rsidP="000900C9">
      <w:pPr>
        <w:suppressAutoHyphens/>
        <w:adjustRightInd w:val="0"/>
        <w:jc w:val="right"/>
        <w:rPr>
          <w:cap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
          <w:cap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
          <w:cap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
          <w:caps/>
          <w:sz w:val="28"/>
          <w:szCs w:val="28"/>
          <w:lang w:eastAsia="ru-RU"/>
        </w:rPr>
      </w:pPr>
      <w:r w:rsidRPr="000900C9">
        <w:rPr>
          <w:b/>
          <w:caps/>
          <w:sz w:val="16"/>
          <w:szCs w:val="16"/>
          <w:lang w:eastAsia="ru-RU"/>
        </w:rPr>
        <w:t xml:space="preserve">                                                                                                                               </w:t>
      </w: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caps/>
          <w:sz w:val="16"/>
          <w:szCs w:val="16"/>
          <w:lang w:eastAsia="ru-RU"/>
        </w:rPr>
      </w:pPr>
      <w:r w:rsidRPr="000900C9">
        <w:rPr>
          <w:caps/>
          <w:sz w:val="16"/>
          <w:szCs w:val="16"/>
          <w:lang w:eastAsia="ru-RU"/>
        </w:rPr>
        <w:t xml:space="preserve">                                                                                                                                                 </w:t>
      </w: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Cs/>
          <w:sz w:val="24"/>
          <w:szCs w:val="24"/>
          <w:lang w:eastAsia="ru-RU"/>
        </w:rPr>
      </w:pPr>
      <w:r w:rsidRPr="000900C9">
        <w:rPr>
          <w:caps/>
          <w:sz w:val="16"/>
          <w:szCs w:val="16"/>
          <w:lang w:eastAsia="ru-RU"/>
        </w:rPr>
        <w:t xml:space="preserve">                        </w:t>
      </w:r>
      <w:r w:rsidRPr="000900C9">
        <w:rPr>
          <w:bCs/>
          <w:sz w:val="24"/>
          <w:szCs w:val="24"/>
          <w:lang w:eastAsia="ru-RU"/>
        </w:rPr>
        <w:t xml:space="preserve">                                                                                              </w:t>
      </w: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Cs/>
          <w:sz w:val="28"/>
          <w:szCs w:val="28"/>
          <w:lang w:eastAsia="ru-RU"/>
        </w:rPr>
      </w:pPr>
      <w:r w:rsidRPr="000900C9">
        <w:rPr>
          <w:bCs/>
          <w:sz w:val="28"/>
          <w:szCs w:val="28"/>
          <w:lang w:eastAsia="ru-RU"/>
        </w:rPr>
        <w:t xml:space="preserve">                                        </w:t>
      </w: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C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C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C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C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C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Cs/>
          <w:sz w:val="28"/>
          <w:szCs w:val="28"/>
          <w:lang w:eastAsia="ru-RU"/>
        </w:rPr>
      </w:pP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Cs/>
          <w:sz w:val="28"/>
          <w:szCs w:val="28"/>
          <w:lang w:eastAsia="ru-RU"/>
        </w:rPr>
      </w:pPr>
      <w:r w:rsidRPr="000900C9">
        <w:rPr>
          <w:bCs/>
          <w:sz w:val="28"/>
          <w:szCs w:val="28"/>
          <w:lang w:eastAsia="ru-RU"/>
        </w:rPr>
        <w:t xml:space="preserve">                                                     г. Стародуб, 202</w:t>
      </w:r>
      <w:r w:rsidR="005B24A4">
        <w:rPr>
          <w:bCs/>
          <w:sz w:val="28"/>
          <w:szCs w:val="28"/>
          <w:lang w:eastAsia="ru-RU"/>
        </w:rPr>
        <w:t>3</w:t>
      </w:r>
    </w:p>
    <w:p w:rsidR="000900C9" w:rsidRPr="000900C9" w:rsidRDefault="000900C9" w:rsidP="005B24A4">
      <w:pPr>
        <w:widowControl/>
        <w:tabs>
          <w:tab w:val="left" w:pos="916"/>
          <w:tab w:val="left" w:pos="1832"/>
          <w:tab w:val="left" w:pos="1908"/>
          <w:tab w:val="left" w:pos="2748"/>
          <w:tab w:val="left" w:pos="3664"/>
          <w:tab w:val="left" w:pos="4580"/>
          <w:tab w:val="center" w:pos="4819"/>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8"/>
          <w:szCs w:val="28"/>
          <w:lang w:eastAsia="ru-RU"/>
        </w:rPr>
      </w:pPr>
      <w:r w:rsidRPr="000900C9">
        <w:rPr>
          <w:b/>
          <w:bCs/>
          <w:sz w:val="28"/>
          <w:szCs w:val="28"/>
        </w:rPr>
        <w:lastRenderedPageBreak/>
        <w:t xml:space="preserve">  </w:t>
      </w:r>
      <w:r w:rsidRPr="000900C9">
        <w:rPr>
          <w:sz w:val="28"/>
          <w:szCs w:val="28"/>
          <w:lang w:eastAsia="ru-RU"/>
        </w:rPr>
        <w:t xml:space="preserve"> Рабочая программа учебной дисциплины ОПД 11 «Охрана труда» </w:t>
      </w:r>
    </w:p>
    <w:p w:rsidR="000900C9" w:rsidRPr="000900C9" w:rsidRDefault="000900C9" w:rsidP="005B24A4">
      <w:pPr>
        <w:adjustRightInd w:val="0"/>
        <w:spacing w:line="276" w:lineRule="auto"/>
        <w:jc w:val="both"/>
        <w:rPr>
          <w:sz w:val="28"/>
          <w:szCs w:val="28"/>
        </w:rPr>
      </w:pPr>
      <w:r w:rsidRPr="000900C9">
        <w:rPr>
          <w:sz w:val="28"/>
          <w:szCs w:val="28"/>
          <w:lang w:eastAsia="ru-RU"/>
        </w:rPr>
        <w:t xml:space="preserve"> </w:t>
      </w:r>
      <w:proofErr w:type="gramStart"/>
      <w:r w:rsidRPr="000900C9">
        <w:rPr>
          <w:sz w:val="28"/>
          <w:szCs w:val="28"/>
          <w:lang w:eastAsia="ru-RU"/>
        </w:rPr>
        <w:t>разработана  для</w:t>
      </w:r>
      <w:proofErr w:type="gramEnd"/>
      <w:r w:rsidRPr="000900C9">
        <w:rPr>
          <w:sz w:val="28"/>
          <w:szCs w:val="28"/>
          <w:lang w:eastAsia="ru-RU"/>
        </w:rPr>
        <w:t xml:space="preserve"> подготовки квалифицированных рабочих, служащих по профессии СПО на основе Федерального государственного образовательного стандарта по профессии   08.01.25   Мастер отделочных строительных  и декоративных работ </w:t>
      </w:r>
      <w:r w:rsidRPr="000900C9">
        <w:rPr>
          <w:sz w:val="28"/>
          <w:szCs w:val="28"/>
        </w:rPr>
        <w:t>и является частью вариативной нагрузки по данной профессии.</w:t>
      </w:r>
    </w:p>
    <w:p w:rsidR="000900C9" w:rsidRPr="000900C9" w:rsidRDefault="000900C9" w:rsidP="000900C9">
      <w:pPr>
        <w:widowControl/>
        <w:tabs>
          <w:tab w:val="left" w:pos="916"/>
          <w:tab w:val="left" w:pos="1832"/>
          <w:tab w:val="left" w:pos="1908"/>
          <w:tab w:val="left" w:pos="2748"/>
          <w:tab w:val="left" w:pos="3664"/>
          <w:tab w:val="left" w:pos="4580"/>
          <w:tab w:val="center" w:pos="4819"/>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sz w:val="28"/>
          <w:szCs w:val="28"/>
          <w:lang w:eastAsia="ru-RU"/>
        </w:rPr>
      </w:pPr>
    </w:p>
    <w:p w:rsidR="000900C9" w:rsidRPr="000900C9" w:rsidRDefault="000900C9" w:rsidP="000900C9">
      <w:pPr>
        <w:widowControl/>
        <w:tabs>
          <w:tab w:val="left" w:pos="916"/>
          <w:tab w:val="left" w:pos="1832"/>
          <w:tab w:val="left" w:pos="1908"/>
          <w:tab w:val="left" w:pos="2748"/>
          <w:tab w:val="left" w:pos="3664"/>
          <w:tab w:val="left" w:pos="4580"/>
          <w:tab w:val="center" w:pos="4819"/>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rPr>
          <w:sz w:val="28"/>
          <w:szCs w:val="28"/>
          <w:lang w:eastAsia="ru-RU"/>
        </w:rPr>
      </w:pPr>
    </w:p>
    <w:p w:rsidR="000900C9" w:rsidRPr="000900C9" w:rsidRDefault="000900C9" w:rsidP="000900C9">
      <w:pPr>
        <w:widowControl/>
        <w:tabs>
          <w:tab w:val="left" w:pos="916"/>
          <w:tab w:val="left" w:pos="1832"/>
          <w:tab w:val="left" w:pos="1908"/>
          <w:tab w:val="left" w:pos="2748"/>
          <w:tab w:val="left" w:pos="3664"/>
          <w:tab w:val="left" w:pos="4580"/>
          <w:tab w:val="center" w:pos="4819"/>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caps/>
          <w:sz w:val="28"/>
          <w:szCs w:val="28"/>
          <w:lang w:eastAsia="ru-RU"/>
        </w:rPr>
      </w:pPr>
      <w:r w:rsidRPr="000900C9">
        <w:rPr>
          <w:sz w:val="28"/>
          <w:szCs w:val="28"/>
          <w:lang w:eastAsia="ru-RU"/>
        </w:rPr>
        <w:t xml:space="preserve">  </w:t>
      </w:r>
    </w:p>
    <w:p w:rsidR="000900C9" w:rsidRPr="000900C9" w:rsidRDefault="000900C9" w:rsidP="000900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8"/>
          <w:szCs w:val="28"/>
          <w:u w:val="single"/>
          <w:lang w:eastAsia="ru-RU"/>
        </w:rPr>
      </w:pPr>
    </w:p>
    <w:p w:rsidR="000900C9" w:rsidRPr="000900C9" w:rsidRDefault="000900C9" w:rsidP="000900C9">
      <w:pPr>
        <w:widowControl/>
        <w:tabs>
          <w:tab w:val="left" w:pos="240"/>
          <w:tab w:val="center" w:pos="4677"/>
        </w:tabs>
        <w:autoSpaceDE/>
        <w:autoSpaceDN/>
        <w:rPr>
          <w:b/>
          <w:sz w:val="28"/>
          <w:szCs w:val="28"/>
          <w:lang w:eastAsia="ru-RU"/>
        </w:rPr>
      </w:pPr>
      <w:r w:rsidRPr="000900C9">
        <w:rPr>
          <w:b/>
          <w:sz w:val="28"/>
          <w:szCs w:val="28"/>
          <w:lang w:eastAsia="ru-RU"/>
        </w:rPr>
        <w:t>Организация</w:t>
      </w:r>
      <w:proofErr w:type="gramStart"/>
      <w:r w:rsidRPr="000900C9">
        <w:rPr>
          <w:b/>
          <w:sz w:val="28"/>
          <w:szCs w:val="28"/>
          <w:lang w:eastAsia="ru-RU"/>
        </w:rPr>
        <w:t>-  разработчик</w:t>
      </w:r>
      <w:proofErr w:type="gramEnd"/>
      <w:r w:rsidRPr="000900C9">
        <w:rPr>
          <w:b/>
          <w:sz w:val="28"/>
          <w:szCs w:val="28"/>
          <w:lang w:eastAsia="ru-RU"/>
        </w:rPr>
        <w:t xml:space="preserve">  :</w:t>
      </w:r>
    </w:p>
    <w:p w:rsidR="000900C9" w:rsidRPr="000900C9" w:rsidRDefault="000900C9" w:rsidP="000900C9">
      <w:pPr>
        <w:widowControl/>
        <w:tabs>
          <w:tab w:val="left" w:pos="240"/>
          <w:tab w:val="center" w:pos="4677"/>
        </w:tabs>
        <w:autoSpaceDE/>
        <w:autoSpaceDN/>
        <w:rPr>
          <w:b/>
          <w:sz w:val="28"/>
          <w:szCs w:val="28"/>
          <w:lang w:eastAsia="ru-RU"/>
        </w:rPr>
      </w:pPr>
      <w:r w:rsidRPr="000900C9">
        <w:rPr>
          <w:b/>
          <w:sz w:val="28"/>
          <w:szCs w:val="28"/>
          <w:lang w:eastAsia="ru-RU"/>
        </w:rPr>
        <w:t xml:space="preserve"> </w:t>
      </w:r>
    </w:p>
    <w:p w:rsidR="000900C9" w:rsidRDefault="000900C9" w:rsidP="000900C9">
      <w:pPr>
        <w:widowControl/>
        <w:autoSpaceDE/>
        <w:autoSpaceDN/>
        <w:rPr>
          <w:sz w:val="28"/>
          <w:szCs w:val="28"/>
          <w:lang w:eastAsia="ru-RU"/>
        </w:rPr>
      </w:pPr>
      <w:r w:rsidRPr="000900C9">
        <w:rPr>
          <w:sz w:val="28"/>
          <w:szCs w:val="28"/>
          <w:lang w:eastAsia="ru-RU"/>
        </w:rPr>
        <w:t xml:space="preserve">ГБПОУ «Брянский </w:t>
      </w:r>
      <w:proofErr w:type="gramStart"/>
      <w:r w:rsidRPr="000900C9">
        <w:rPr>
          <w:sz w:val="28"/>
          <w:szCs w:val="28"/>
          <w:lang w:eastAsia="ru-RU"/>
        </w:rPr>
        <w:t>аграрный  техникум</w:t>
      </w:r>
      <w:proofErr w:type="gramEnd"/>
      <w:r w:rsidRPr="000900C9">
        <w:rPr>
          <w:b/>
          <w:sz w:val="28"/>
          <w:szCs w:val="28"/>
          <w:lang w:eastAsia="ru-RU"/>
        </w:rPr>
        <w:t xml:space="preserve"> </w:t>
      </w:r>
      <w:r w:rsidRPr="000900C9">
        <w:rPr>
          <w:sz w:val="28"/>
          <w:szCs w:val="28"/>
          <w:lang w:eastAsia="ru-RU"/>
        </w:rPr>
        <w:t xml:space="preserve">  имени Героя России А. </w:t>
      </w:r>
      <w:proofErr w:type="gramStart"/>
      <w:r w:rsidRPr="000900C9">
        <w:rPr>
          <w:sz w:val="28"/>
          <w:szCs w:val="28"/>
          <w:lang w:eastAsia="ru-RU"/>
        </w:rPr>
        <w:t>С.Зайцева »</w:t>
      </w:r>
      <w:proofErr w:type="gramEnd"/>
    </w:p>
    <w:p w:rsidR="005B24A4" w:rsidRPr="000900C9" w:rsidRDefault="005B24A4" w:rsidP="000900C9">
      <w:pPr>
        <w:widowControl/>
        <w:autoSpaceDE/>
        <w:autoSpaceDN/>
        <w:rPr>
          <w:sz w:val="28"/>
          <w:szCs w:val="28"/>
          <w:lang w:eastAsia="ru-RU"/>
        </w:rPr>
      </w:pPr>
    </w:p>
    <w:p w:rsidR="000900C9" w:rsidRPr="000900C9" w:rsidRDefault="000900C9" w:rsidP="000900C9">
      <w:pPr>
        <w:widowControl/>
        <w:autoSpaceDE/>
        <w:autoSpaceDN/>
        <w:rPr>
          <w:b/>
          <w:sz w:val="28"/>
          <w:szCs w:val="28"/>
          <w:lang w:eastAsia="ru-RU"/>
        </w:rPr>
      </w:pPr>
      <w:r w:rsidRPr="000900C9">
        <w:rPr>
          <w:b/>
          <w:sz w:val="28"/>
          <w:szCs w:val="28"/>
          <w:lang w:eastAsia="ru-RU"/>
        </w:rPr>
        <w:t xml:space="preserve">Разработчик: </w:t>
      </w:r>
    </w:p>
    <w:p w:rsidR="000900C9" w:rsidRPr="000900C9" w:rsidRDefault="000900C9" w:rsidP="000900C9">
      <w:pPr>
        <w:widowControl/>
        <w:autoSpaceDE/>
        <w:autoSpaceDN/>
        <w:rPr>
          <w:sz w:val="28"/>
          <w:szCs w:val="28"/>
          <w:lang w:eastAsia="ru-RU"/>
        </w:rPr>
      </w:pPr>
      <w:r w:rsidRPr="000900C9">
        <w:rPr>
          <w:sz w:val="28"/>
          <w:szCs w:val="28"/>
          <w:lang w:eastAsia="ru-RU"/>
        </w:rPr>
        <w:t xml:space="preserve">        Чемис Алёна Александровна, преподаватель специальных дисциплин высшей   категории. </w:t>
      </w:r>
    </w:p>
    <w:p w:rsidR="000900C9" w:rsidRPr="000900C9" w:rsidRDefault="000900C9" w:rsidP="000900C9">
      <w:pPr>
        <w:widowControl/>
        <w:tabs>
          <w:tab w:val="left" w:pos="200"/>
          <w:tab w:val="center" w:pos="4677"/>
        </w:tabs>
        <w:autoSpaceDE/>
        <w:autoSpaceDN/>
        <w:rPr>
          <w:sz w:val="24"/>
          <w:szCs w:val="24"/>
          <w:u w:val="single"/>
          <w:lang w:eastAsia="ru-RU"/>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r w:rsidRPr="000900C9">
        <w:rPr>
          <w:sz w:val="24"/>
          <w:szCs w:val="24"/>
        </w:rPr>
        <w:t xml:space="preserve"> </w:t>
      </w: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333" w:lineRule="exact"/>
        <w:rPr>
          <w:sz w:val="24"/>
          <w:szCs w:val="24"/>
        </w:rPr>
      </w:pPr>
    </w:p>
    <w:p w:rsidR="000900C9" w:rsidRPr="000900C9" w:rsidRDefault="000900C9" w:rsidP="000900C9">
      <w:pPr>
        <w:adjustRightInd w:val="0"/>
        <w:spacing w:line="200" w:lineRule="exact"/>
        <w:ind w:right="-3617"/>
        <w:rPr>
          <w:sz w:val="24"/>
          <w:szCs w:val="24"/>
        </w:rPr>
      </w:pPr>
      <w:r w:rsidRPr="000900C9">
        <w:rPr>
          <w:b/>
          <w:bCs/>
          <w:sz w:val="28"/>
          <w:szCs w:val="28"/>
        </w:rPr>
        <w:t xml:space="preserve"> </w:t>
      </w:r>
    </w:p>
    <w:p w:rsidR="000900C9" w:rsidRPr="000900C9" w:rsidRDefault="000900C9" w:rsidP="000900C9">
      <w:pPr>
        <w:adjustRightInd w:val="0"/>
        <w:rPr>
          <w:sz w:val="24"/>
          <w:szCs w:val="24"/>
        </w:rPr>
        <w:sectPr w:rsidR="000900C9" w:rsidRPr="000900C9" w:rsidSect="000900C9">
          <w:pgSz w:w="11900" w:h="16838"/>
          <w:pgMar w:top="1181" w:right="985" w:bottom="715" w:left="993" w:header="720" w:footer="720" w:gutter="0"/>
          <w:cols w:space="720" w:equalWidth="0">
            <w:col w:w="9922"/>
          </w:cols>
          <w:noEndnote/>
        </w:sectPr>
      </w:pPr>
    </w:p>
    <w:p w:rsidR="000900C9" w:rsidRPr="000900C9" w:rsidRDefault="000900C9" w:rsidP="000900C9">
      <w:pPr>
        <w:adjustRightInd w:val="0"/>
        <w:spacing w:line="200" w:lineRule="exact"/>
        <w:rPr>
          <w:sz w:val="24"/>
          <w:szCs w:val="24"/>
        </w:rPr>
      </w:pPr>
      <w:bookmarkStart w:id="22" w:name="page3"/>
      <w:bookmarkEnd w:id="22"/>
    </w:p>
    <w:p w:rsidR="000900C9" w:rsidRPr="000900C9" w:rsidRDefault="000900C9" w:rsidP="005B24A4">
      <w:pPr>
        <w:adjustRightInd w:val="0"/>
        <w:jc w:val="center"/>
        <w:rPr>
          <w:sz w:val="24"/>
          <w:szCs w:val="24"/>
          <w:lang w:val="en-US"/>
        </w:rPr>
      </w:pPr>
      <w:bookmarkStart w:id="23" w:name="page5"/>
      <w:bookmarkEnd w:id="23"/>
      <w:r w:rsidRPr="000900C9">
        <w:rPr>
          <w:b/>
          <w:bCs/>
          <w:sz w:val="32"/>
          <w:szCs w:val="32"/>
          <w:lang w:val="en-US"/>
        </w:rPr>
        <w:t>СОДЕРЖАНИЕ</w:t>
      </w:r>
    </w:p>
    <w:p w:rsidR="000900C9" w:rsidRPr="000900C9" w:rsidRDefault="000900C9" w:rsidP="000900C9">
      <w:pPr>
        <w:adjustRightInd w:val="0"/>
        <w:spacing w:line="314" w:lineRule="exact"/>
        <w:rPr>
          <w:sz w:val="24"/>
          <w:szCs w:val="24"/>
          <w:lang w:val="en-US"/>
        </w:rPr>
      </w:pPr>
    </w:p>
    <w:tbl>
      <w:tblPr>
        <w:tblW w:w="0" w:type="auto"/>
        <w:tblLayout w:type="fixed"/>
        <w:tblCellMar>
          <w:left w:w="0" w:type="dxa"/>
          <w:right w:w="0" w:type="dxa"/>
        </w:tblCellMar>
        <w:tblLook w:val="0000" w:firstRow="0" w:lastRow="0" w:firstColumn="0" w:lastColumn="0" w:noHBand="0" w:noVBand="0"/>
      </w:tblPr>
      <w:tblGrid>
        <w:gridCol w:w="280"/>
        <w:gridCol w:w="2040"/>
        <w:gridCol w:w="460"/>
        <w:gridCol w:w="2160"/>
        <w:gridCol w:w="2640"/>
        <w:gridCol w:w="920"/>
      </w:tblGrid>
      <w:tr w:rsidR="000900C9" w:rsidRPr="000900C9" w:rsidTr="000900C9">
        <w:tblPrEx>
          <w:tblCellMar>
            <w:top w:w="0" w:type="dxa"/>
            <w:left w:w="0" w:type="dxa"/>
            <w:bottom w:w="0" w:type="dxa"/>
            <w:right w:w="0" w:type="dxa"/>
          </w:tblCellMar>
        </w:tblPrEx>
        <w:trPr>
          <w:trHeight w:val="368"/>
        </w:trPr>
        <w:tc>
          <w:tcPr>
            <w:tcW w:w="2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0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46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16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6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20" w:type="dxa"/>
            <w:tcBorders>
              <w:top w:val="nil"/>
              <w:left w:val="nil"/>
              <w:bottom w:val="nil"/>
              <w:right w:val="nil"/>
            </w:tcBorders>
            <w:vAlign w:val="bottom"/>
          </w:tcPr>
          <w:p w:rsidR="000900C9" w:rsidRPr="000900C9" w:rsidRDefault="000900C9" w:rsidP="000900C9">
            <w:pPr>
              <w:adjustRightInd w:val="0"/>
              <w:jc w:val="center"/>
              <w:rPr>
                <w:sz w:val="24"/>
                <w:szCs w:val="24"/>
                <w:lang w:val="en-US"/>
              </w:rPr>
            </w:pPr>
            <w:r w:rsidRPr="000900C9">
              <w:rPr>
                <w:w w:val="99"/>
                <w:sz w:val="32"/>
                <w:szCs w:val="32"/>
                <w:lang w:val="en-US"/>
              </w:rPr>
              <w:t>стр.</w:t>
            </w:r>
          </w:p>
        </w:tc>
      </w:tr>
      <w:tr w:rsidR="000900C9" w:rsidRPr="000900C9" w:rsidTr="000900C9">
        <w:tblPrEx>
          <w:tblCellMar>
            <w:top w:w="0" w:type="dxa"/>
            <w:left w:w="0" w:type="dxa"/>
            <w:bottom w:w="0" w:type="dxa"/>
            <w:right w:w="0" w:type="dxa"/>
          </w:tblCellMar>
        </w:tblPrEx>
        <w:trPr>
          <w:trHeight w:val="370"/>
        </w:trPr>
        <w:tc>
          <w:tcPr>
            <w:tcW w:w="280" w:type="dxa"/>
            <w:tcBorders>
              <w:top w:val="nil"/>
              <w:left w:val="nil"/>
              <w:bottom w:val="nil"/>
              <w:right w:val="nil"/>
            </w:tcBorders>
            <w:vAlign w:val="bottom"/>
          </w:tcPr>
          <w:p w:rsidR="000900C9" w:rsidRPr="000900C9" w:rsidRDefault="000900C9" w:rsidP="000900C9">
            <w:pPr>
              <w:adjustRightInd w:val="0"/>
              <w:jc w:val="right"/>
              <w:rPr>
                <w:sz w:val="24"/>
                <w:szCs w:val="24"/>
                <w:lang w:val="en-US"/>
              </w:rPr>
            </w:pPr>
            <w:r w:rsidRPr="000900C9">
              <w:rPr>
                <w:b/>
                <w:bCs/>
                <w:w w:val="95"/>
                <w:sz w:val="28"/>
                <w:szCs w:val="28"/>
                <w:lang w:val="en-US"/>
              </w:rPr>
              <w:t>1.</w:t>
            </w:r>
          </w:p>
        </w:tc>
        <w:tc>
          <w:tcPr>
            <w:tcW w:w="7300" w:type="dxa"/>
            <w:gridSpan w:val="4"/>
            <w:tcBorders>
              <w:top w:val="nil"/>
              <w:left w:val="nil"/>
              <w:bottom w:val="nil"/>
              <w:right w:val="nil"/>
            </w:tcBorders>
            <w:vAlign w:val="bottom"/>
          </w:tcPr>
          <w:p w:rsidR="000900C9" w:rsidRPr="000900C9" w:rsidRDefault="000900C9" w:rsidP="000900C9">
            <w:pPr>
              <w:adjustRightInd w:val="0"/>
              <w:rPr>
                <w:sz w:val="24"/>
                <w:szCs w:val="24"/>
                <w:lang w:val="en-US"/>
              </w:rPr>
            </w:pPr>
            <w:proofErr w:type="gramStart"/>
            <w:r w:rsidRPr="000900C9">
              <w:rPr>
                <w:b/>
                <w:bCs/>
                <w:sz w:val="28"/>
                <w:szCs w:val="28"/>
                <w:lang w:val="en-US"/>
              </w:rPr>
              <w:t>ПАСПОРТ  РАБОЧЕЙ</w:t>
            </w:r>
            <w:proofErr w:type="gramEnd"/>
            <w:r w:rsidRPr="000900C9">
              <w:rPr>
                <w:b/>
                <w:bCs/>
                <w:sz w:val="28"/>
                <w:szCs w:val="28"/>
                <w:lang w:val="en-US"/>
              </w:rPr>
              <w:t xml:space="preserve">  ПРОГРАММЫ  УЧЕБНОЙ</w:t>
            </w:r>
          </w:p>
        </w:tc>
        <w:tc>
          <w:tcPr>
            <w:tcW w:w="920" w:type="dxa"/>
            <w:tcBorders>
              <w:top w:val="nil"/>
              <w:left w:val="nil"/>
              <w:bottom w:val="nil"/>
              <w:right w:val="nil"/>
            </w:tcBorders>
            <w:vAlign w:val="bottom"/>
          </w:tcPr>
          <w:p w:rsidR="000900C9" w:rsidRPr="000900C9" w:rsidRDefault="000900C9" w:rsidP="000900C9">
            <w:pPr>
              <w:adjustRightInd w:val="0"/>
              <w:jc w:val="center"/>
              <w:rPr>
                <w:sz w:val="24"/>
                <w:szCs w:val="24"/>
                <w:lang w:val="en-US"/>
              </w:rPr>
            </w:pPr>
            <w:r w:rsidRPr="000900C9">
              <w:rPr>
                <w:w w:val="99"/>
                <w:sz w:val="32"/>
                <w:szCs w:val="32"/>
                <w:lang w:val="en-US"/>
              </w:rPr>
              <w:t>4</w:t>
            </w:r>
          </w:p>
        </w:tc>
      </w:tr>
      <w:tr w:rsidR="000900C9" w:rsidRPr="000900C9" w:rsidTr="000900C9">
        <w:tblPrEx>
          <w:tblCellMar>
            <w:top w:w="0" w:type="dxa"/>
            <w:left w:w="0" w:type="dxa"/>
            <w:bottom w:w="0" w:type="dxa"/>
            <w:right w:w="0" w:type="dxa"/>
          </w:tblCellMar>
        </w:tblPrEx>
        <w:trPr>
          <w:trHeight w:val="282"/>
        </w:trPr>
        <w:tc>
          <w:tcPr>
            <w:tcW w:w="2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500" w:type="dxa"/>
            <w:gridSpan w:val="2"/>
            <w:tcBorders>
              <w:top w:val="nil"/>
              <w:left w:val="nil"/>
              <w:bottom w:val="nil"/>
              <w:right w:val="nil"/>
            </w:tcBorders>
            <w:vAlign w:val="bottom"/>
          </w:tcPr>
          <w:p w:rsidR="000900C9" w:rsidRPr="000900C9" w:rsidRDefault="000900C9" w:rsidP="000900C9">
            <w:pPr>
              <w:adjustRightInd w:val="0"/>
              <w:spacing w:line="282" w:lineRule="exact"/>
              <w:rPr>
                <w:sz w:val="24"/>
                <w:szCs w:val="24"/>
                <w:lang w:val="en-US"/>
              </w:rPr>
            </w:pPr>
            <w:r w:rsidRPr="000900C9">
              <w:rPr>
                <w:b/>
                <w:bCs/>
                <w:sz w:val="28"/>
                <w:szCs w:val="28"/>
                <w:lang w:val="en-US"/>
              </w:rPr>
              <w:t>ДИСЦИПЛИНЫ</w:t>
            </w:r>
          </w:p>
        </w:tc>
        <w:tc>
          <w:tcPr>
            <w:tcW w:w="216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6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2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682"/>
        </w:trPr>
        <w:tc>
          <w:tcPr>
            <w:tcW w:w="280" w:type="dxa"/>
            <w:tcBorders>
              <w:top w:val="nil"/>
              <w:left w:val="nil"/>
              <w:bottom w:val="nil"/>
              <w:right w:val="nil"/>
            </w:tcBorders>
            <w:vAlign w:val="bottom"/>
          </w:tcPr>
          <w:p w:rsidR="000900C9" w:rsidRPr="000900C9" w:rsidRDefault="000900C9" w:rsidP="000900C9">
            <w:pPr>
              <w:adjustRightInd w:val="0"/>
              <w:jc w:val="right"/>
              <w:rPr>
                <w:sz w:val="24"/>
                <w:szCs w:val="24"/>
                <w:lang w:val="en-US"/>
              </w:rPr>
            </w:pPr>
            <w:r w:rsidRPr="000900C9">
              <w:rPr>
                <w:b/>
                <w:bCs/>
                <w:w w:val="95"/>
                <w:sz w:val="28"/>
                <w:szCs w:val="28"/>
                <w:lang w:val="en-US"/>
              </w:rPr>
              <w:t>2.</w:t>
            </w:r>
          </w:p>
        </w:tc>
        <w:tc>
          <w:tcPr>
            <w:tcW w:w="204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b/>
                <w:bCs/>
                <w:sz w:val="28"/>
                <w:szCs w:val="28"/>
                <w:lang w:val="en-US"/>
              </w:rPr>
              <w:t>СТРУКТУРА</w:t>
            </w:r>
          </w:p>
        </w:tc>
        <w:tc>
          <w:tcPr>
            <w:tcW w:w="46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b/>
                <w:bCs/>
                <w:sz w:val="28"/>
                <w:szCs w:val="28"/>
                <w:lang w:val="en-US"/>
              </w:rPr>
              <w:t>И</w:t>
            </w:r>
          </w:p>
        </w:tc>
        <w:tc>
          <w:tcPr>
            <w:tcW w:w="4800" w:type="dxa"/>
            <w:gridSpan w:val="2"/>
            <w:tcBorders>
              <w:top w:val="nil"/>
              <w:left w:val="nil"/>
              <w:bottom w:val="nil"/>
              <w:right w:val="nil"/>
            </w:tcBorders>
            <w:vAlign w:val="bottom"/>
          </w:tcPr>
          <w:p w:rsidR="000900C9" w:rsidRPr="000900C9" w:rsidRDefault="000900C9" w:rsidP="000900C9">
            <w:pPr>
              <w:adjustRightInd w:val="0"/>
              <w:ind w:right="260"/>
              <w:jc w:val="right"/>
              <w:rPr>
                <w:sz w:val="24"/>
                <w:szCs w:val="24"/>
                <w:lang w:val="en-US"/>
              </w:rPr>
            </w:pPr>
            <w:r w:rsidRPr="000900C9">
              <w:rPr>
                <w:b/>
                <w:bCs/>
                <w:sz w:val="28"/>
                <w:szCs w:val="28"/>
                <w:lang w:val="en-US"/>
              </w:rPr>
              <w:t>СОДЕРЖАНИЕ    УЧЕБНОЙ</w:t>
            </w:r>
          </w:p>
        </w:tc>
        <w:tc>
          <w:tcPr>
            <w:tcW w:w="920" w:type="dxa"/>
            <w:tcBorders>
              <w:top w:val="nil"/>
              <w:left w:val="nil"/>
              <w:bottom w:val="nil"/>
              <w:right w:val="nil"/>
            </w:tcBorders>
            <w:vAlign w:val="bottom"/>
          </w:tcPr>
          <w:p w:rsidR="000900C9" w:rsidRPr="000900C9" w:rsidRDefault="000900C9" w:rsidP="000900C9">
            <w:pPr>
              <w:adjustRightInd w:val="0"/>
              <w:jc w:val="center"/>
              <w:rPr>
                <w:sz w:val="24"/>
                <w:szCs w:val="24"/>
                <w:lang w:val="en-US"/>
              </w:rPr>
            </w:pPr>
            <w:r w:rsidRPr="000900C9">
              <w:rPr>
                <w:w w:val="99"/>
                <w:sz w:val="32"/>
                <w:szCs w:val="32"/>
                <w:lang w:val="en-US"/>
              </w:rPr>
              <w:t>6</w:t>
            </w:r>
          </w:p>
        </w:tc>
      </w:tr>
      <w:tr w:rsidR="000900C9" w:rsidRPr="000900C9" w:rsidTr="000900C9">
        <w:tblPrEx>
          <w:tblCellMar>
            <w:top w:w="0" w:type="dxa"/>
            <w:left w:w="0" w:type="dxa"/>
            <w:bottom w:w="0" w:type="dxa"/>
            <w:right w:w="0" w:type="dxa"/>
          </w:tblCellMar>
        </w:tblPrEx>
        <w:trPr>
          <w:trHeight w:val="282"/>
        </w:trPr>
        <w:tc>
          <w:tcPr>
            <w:tcW w:w="2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500" w:type="dxa"/>
            <w:gridSpan w:val="2"/>
            <w:tcBorders>
              <w:top w:val="nil"/>
              <w:left w:val="nil"/>
              <w:bottom w:val="nil"/>
              <w:right w:val="nil"/>
            </w:tcBorders>
            <w:vAlign w:val="bottom"/>
          </w:tcPr>
          <w:p w:rsidR="000900C9" w:rsidRPr="000900C9" w:rsidRDefault="000900C9" w:rsidP="000900C9">
            <w:pPr>
              <w:adjustRightInd w:val="0"/>
              <w:spacing w:line="282" w:lineRule="exact"/>
              <w:rPr>
                <w:sz w:val="24"/>
                <w:szCs w:val="24"/>
                <w:lang w:val="en-US"/>
              </w:rPr>
            </w:pPr>
            <w:r w:rsidRPr="000900C9">
              <w:rPr>
                <w:b/>
                <w:bCs/>
                <w:sz w:val="28"/>
                <w:szCs w:val="28"/>
                <w:lang w:val="en-US"/>
              </w:rPr>
              <w:t>ДИСЦИПЛИНЫ</w:t>
            </w:r>
          </w:p>
        </w:tc>
        <w:tc>
          <w:tcPr>
            <w:tcW w:w="216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6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2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685"/>
        </w:trPr>
        <w:tc>
          <w:tcPr>
            <w:tcW w:w="280" w:type="dxa"/>
            <w:tcBorders>
              <w:top w:val="nil"/>
              <w:left w:val="nil"/>
              <w:bottom w:val="nil"/>
              <w:right w:val="nil"/>
            </w:tcBorders>
            <w:vAlign w:val="bottom"/>
          </w:tcPr>
          <w:p w:rsidR="000900C9" w:rsidRPr="000900C9" w:rsidRDefault="000900C9" w:rsidP="000900C9">
            <w:pPr>
              <w:adjustRightInd w:val="0"/>
              <w:jc w:val="right"/>
              <w:rPr>
                <w:sz w:val="24"/>
                <w:szCs w:val="24"/>
                <w:lang w:val="en-US"/>
              </w:rPr>
            </w:pPr>
            <w:r w:rsidRPr="000900C9">
              <w:rPr>
                <w:b/>
                <w:bCs/>
                <w:w w:val="95"/>
                <w:sz w:val="28"/>
                <w:szCs w:val="28"/>
                <w:lang w:val="en-US"/>
              </w:rPr>
              <w:t>3.</w:t>
            </w:r>
          </w:p>
        </w:tc>
        <w:tc>
          <w:tcPr>
            <w:tcW w:w="204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b/>
                <w:bCs/>
                <w:sz w:val="28"/>
                <w:szCs w:val="28"/>
                <w:lang w:val="en-US"/>
              </w:rPr>
              <w:t>УСЛОВИЯ</w:t>
            </w:r>
          </w:p>
        </w:tc>
        <w:tc>
          <w:tcPr>
            <w:tcW w:w="46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16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b/>
                <w:bCs/>
                <w:sz w:val="28"/>
                <w:szCs w:val="28"/>
                <w:lang w:val="en-US"/>
              </w:rPr>
              <w:t>РЕАЛИЗАЦИИ</w:t>
            </w:r>
          </w:p>
        </w:tc>
        <w:tc>
          <w:tcPr>
            <w:tcW w:w="2640" w:type="dxa"/>
            <w:tcBorders>
              <w:top w:val="nil"/>
              <w:left w:val="nil"/>
              <w:bottom w:val="nil"/>
              <w:right w:val="nil"/>
            </w:tcBorders>
            <w:vAlign w:val="bottom"/>
          </w:tcPr>
          <w:p w:rsidR="000900C9" w:rsidRPr="000900C9" w:rsidRDefault="000900C9" w:rsidP="000900C9">
            <w:pPr>
              <w:adjustRightInd w:val="0"/>
              <w:ind w:right="260"/>
              <w:jc w:val="right"/>
              <w:rPr>
                <w:sz w:val="24"/>
                <w:szCs w:val="24"/>
                <w:lang w:val="en-US"/>
              </w:rPr>
            </w:pPr>
            <w:r w:rsidRPr="000900C9">
              <w:rPr>
                <w:b/>
                <w:bCs/>
                <w:sz w:val="28"/>
                <w:szCs w:val="28"/>
                <w:lang w:val="en-US"/>
              </w:rPr>
              <w:t>РАБОЧЕЙ</w:t>
            </w:r>
          </w:p>
        </w:tc>
        <w:tc>
          <w:tcPr>
            <w:tcW w:w="920" w:type="dxa"/>
            <w:tcBorders>
              <w:top w:val="nil"/>
              <w:left w:val="nil"/>
              <w:bottom w:val="nil"/>
              <w:right w:val="nil"/>
            </w:tcBorders>
            <w:vAlign w:val="bottom"/>
          </w:tcPr>
          <w:p w:rsidR="000900C9" w:rsidRPr="000900C9" w:rsidRDefault="000900C9" w:rsidP="000900C9">
            <w:pPr>
              <w:adjustRightInd w:val="0"/>
              <w:jc w:val="center"/>
              <w:rPr>
                <w:sz w:val="24"/>
                <w:szCs w:val="24"/>
                <w:lang w:val="en-US"/>
              </w:rPr>
            </w:pPr>
            <w:r w:rsidRPr="000900C9">
              <w:rPr>
                <w:w w:val="99"/>
                <w:sz w:val="32"/>
                <w:szCs w:val="32"/>
                <w:lang w:val="en-US"/>
              </w:rPr>
              <w:t>11</w:t>
            </w:r>
          </w:p>
        </w:tc>
      </w:tr>
      <w:tr w:rsidR="000900C9" w:rsidRPr="000900C9" w:rsidTr="000900C9">
        <w:tblPrEx>
          <w:tblCellMar>
            <w:top w:w="0" w:type="dxa"/>
            <w:left w:w="0" w:type="dxa"/>
            <w:bottom w:w="0" w:type="dxa"/>
            <w:right w:w="0" w:type="dxa"/>
          </w:tblCellMar>
        </w:tblPrEx>
        <w:trPr>
          <w:trHeight w:val="282"/>
        </w:trPr>
        <w:tc>
          <w:tcPr>
            <w:tcW w:w="2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7300" w:type="dxa"/>
            <w:gridSpan w:val="4"/>
            <w:tcBorders>
              <w:top w:val="nil"/>
              <w:left w:val="nil"/>
              <w:bottom w:val="nil"/>
              <w:right w:val="nil"/>
            </w:tcBorders>
            <w:vAlign w:val="bottom"/>
          </w:tcPr>
          <w:p w:rsidR="000900C9" w:rsidRPr="000900C9" w:rsidRDefault="000900C9" w:rsidP="000900C9">
            <w:pPr>
              <w:adjustRightInd w:val="0"/>
              <w:spacing w:line="282" w:lineRule="exact"/>
              <w:rPr>
                <w:sz w:val="24"/>
                <w:szCs w:val="24"/>
                <w:lang w:val="en-US"/>
              </w:rPr>
            </w:pPr>
            <w:r w:rsidRPr="000900C9">
              <w:rPr>
                <w:b/>
                <w:bCs/>
                <w:sz w:val="28"/>
                <w:szCs w:val="28"/>
                <w:lang w:val="en-US"/>
              </w:rPr>
              <w:t>ПРОГРАММЫ УЧЕБНОЙ ДИСЦИПЛИНЫ</w:t>
            </w:r>
          </w:p>
        </w:tc>
        <w:tc>
          <w:tcPr>
            <w:tcW w:w="92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682"/>
        </w:trPr>
        <w:tc>
          <w:tcPr>
            <w:tcW w:w="280" w:type="dxa"/>
            <w:tcBorders>
              <w:top w:val="nil"/>
              <w:left w:val="nil"/>
              <w:bottom w:val="nil"/>
              <w:right w:val="nil"/>
            </w:tcBorders>
            <w:vAlign w:val="bottom"/>
          </w:tcPr>
          <w:p w:rsidR="000900C9" w:rsidRPr="000900C9" w:rsidRDefault="000900C9" w:rsidP="000900C9">
            <w:pPr>
              <w:adjustRightInd w:val="0"/>
              <w:jc w:val="right"/>
              <w:rPr>
                <w:sz w:val="24"/>
                <w:szCs w:val="24"/>
                <w:lang w:val="en-US"/>
              </w:rPr>
            </w:pPr>
            <w:r w:rsidRPr="000900C9">
              <w:rPr>
                <w:b/>
                <w:bCs/>
                <w:w w:val="95"/>
                <w:sz w:val="28"/>
                <w:szCs w:val="28"/>
                <w:lang w:val="en-US"/>
              </w:rPr>
              <w:t>4.</w:t>
            </w:r>
          </w:p>
        </w:tc>
        <w:tc>
          <w:tcPr>
            <w:tcW w:w="204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b/>
                <w:bCs/>
                <w:sz w:val="28"/>
                <w:szCs w:val="28"/>
                <w:lang w:val="en-US"/>
              </w:rPr>
              <w:t>КОНТРОЛЬ</w:t>
            </w:r>
          </w:p>
        </w:tc>
        <w:tc>
          <w:tcPr>
            <w:tcW w:w="46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b/>
                <w:bCs/>
                <w:sz w:val="28"/>
                <w:szCs w:val="28"/>
                <w:lang w:val="en-US"/>
              </w:rPr>
              <w:t>И</w:t>
            </w:r>
          </w:p>
        </w:tc>
        <w:tc>
          <w:tcPr>
            <w:tcW w:w="216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b/>
                <w:bCs/>
                <w:sz w:val="28"/>
                <w:szCs w:val="28"/>
                <w:lang w:val="en-US"/>
              </w:rPr>
              <w:t>ОЦЕНКА</w:t>
            </w:r>
          </w:p>
        </w:tc>
        <w:tc>
          <w:tcPr>
            <w:tcW w:w="2640" w:type="dxa"/>
            <w:tcBorders>
              <w:top w:val="nil"/>
              <w:left w:val="nil"/>
              <w:bottom w:val="nil"/>
              <w:right w:val="nil"/>
            </w:tcBorders>
            <w:vAlign w:val="bottom"/>
          </w:tcPr>
          <w:p w:rsidR="000900C9" w:rsidRPr="000900C9" w:rsidRDefault="000900C9" w:rsidP="000900C9">
            <w:pPr>
              <w:adjustRightInd w:val="0"/>
              <w:ind w:right="260"/>
              <w:jc w:val="right"/>
              <w:rPr>
                <w:sz w:val="24"/>
                <w:szCs w:val="24"/>
                <w:lang w:val="en-US"/>
              </w:rPr>
            </w:pPr>
            <w:r w:rsidRPr="000900C9">
              <w:rPr>
                <w:b/>
                <w:bCs/>
                <w:sz w:val="28"/>
                <w:szCs w:val="28"/>
                <w:lang w:val="en-US"/>
              </w:rPr>
              <w:t>РЕЗУЛЬТАТОВ</w:t>
            </w:r>
          </w:p>
        </w:tc>
        <w:tc>
          <w:tcPr>
            <w:tcW w:w="920" w:type="dxa"/>
            <w:tcBorders>
              <w:top w:val="nil"/>
              <w:left w:val="nil"/>
              <w:bottom w:val="nil"/>
              <w:right w:val="nil"/>
            </w:tcBorders>
            <w:vAlign w:val="bottom"/>
          </w:tcPr>
          <w:p w:rsidR="000900C9" w:rsidRPr="000900C9" w:rsidRDefault="000900C9" w:rsidP="000900C9">
            <w:pPr>
              <w:adjustRightInd w:val="0"/>
              <w:jc w:val="center"/>
              <w:rPr>
                <w:sz w:val="24"/>
                <w:szCs w:val="24"/>
                <w:lang w:val="en-US"/>
              </w:rPr>
            </w:pPr>
            <w:r w:rsidRPr="000900C9">
              <w:rPr>
                <w:w w:val="99"/>
                <w:sz w:val="32"/>
                <w:szCs w:val="32"/>
                <w:lang w:val="en-US"/>
              </w:rPr>
              <w:t>12</w:t>
            </w:r>
          </w:p>
        </w:tc>
      </w:tr>
      <w:tr w:rsidR="000900C9" w:rsidRPr="000900C9" w:rsidTr="000900C9">
        <w:tblPrEx>
          <w:tblCellMar>
            <w:top w:w="0" w:type="dxa"/>
            <w:left w:w="0" w:type="dxa"/>
            <w:bottom w:w="0" w:type="dxa"/>
            <w:right w:w="0" w:type="dxa"/>
          </w:tblCellMar>
        </w:tblPrEx>
        <w:trPr>
          <w:trHeight w:val="282"/>
        </w:trPr>
        <w:tc>
          <w:tcPr>
            <w:tcW w:w="2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7300" w:type="dxa"/>
            <w:gridSpan w:val="4"/>
            <w:tcBorders>
              <w:top w:val="nil"/>
              <w:left w:val="nil"/>
              <w:bottom w:val="nil"/>
              <w:right w:val="nil"/>
            </w:tcBorders>
            <w:vAlign w:val="bottom"/>
          </w:tcPr>
          <w:p w:rsidR="000900C9" w:rsidRPr="000900C9" w:rsidRDefault="000900C9" w:rsidP="000900C9">
            <w:pPr>
              <w:adjustRightInd w:val="0"/>
              <w:spacing w:line="282" w:lineRule="exact"/>
              <w:rPr>
                <w:sz w:val="24"/>
                <w:szCs w:val="24"/>
                <w:lang w:val="en-US"/>
              </w:rPr>
            </w:pPr>
            <w:r w:rsidRPr="000900C9">
              <w:rPr>
                <w:b/>
                <w:bCs/>
                <w:sz w:val="28"/>
                <w:szCs w:val="28"/>
                <w:lang w:val="en-US"/>
              </w:rPr>
              <w:t>ОСВОЕНИЯ УЧЕБНОЙ ДИСЦИПЛИНЫ</w:t>
            </w:r>
          </w:p>
        </w:tc>
        <w:tc>
          <w:tcPr>
            <w:tcW w:w="92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bl>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74" w:lineRule="exact"/>
        <w:rPr>
          <w:sz w:val="24"/>
          <w:szCs w:val="24"/>
          <w:lang w:val="en-US"/>
        </w:rPr>
      </w:pPr>
    </w:p>
    <w:p w:rsidR="000900C9" w:rsidRPr="000900C9" w:rsidRDefault="000900C9" w:rsidP="000900C9">
      <w:pPr>
        <w:overflowPunct w:val="0"/>
        <w:adjustRightInd w:val="0"/>
        <w:jc w:val="right"/>
        <w:rPr>
          <w:sz w:val="24"/>
          <w:szCs w:val="24"/>
          <w:lang w:val="en-US"/>
        </w:rPr>
      </w:pPr>
      <w:r w:rsidRPr="000900C9">
        <w:rPr>
          <w:sz w:val="24"/>
          <w:szCs w:val="24"/>
          <w:lang w:val="en-US"/>
        </w:rPr>
        <w:t>3</w:t>
      </w:r>
    </w:p>
    <w:p w:rsidR="000900C9" w:rsidRPr="000900C9" w:rsidRDefault="000900C9" w:rsidP="000900C9">
      <w:pPr>
        <w:adjustRightInd w:val="0"/>
        <w:rPr>
          <w:sz w:val="24"/>
          <w:szCs w:val="24"/>
          <w:lang w:val="en-US"/>
        </w:rPr>
        <w:sectPr w:rsidR="000900C9" w:rsidRPr="000900C9">
          <w:pgSz w:w="11906" w:h="16838"/>
          <w:pgMar w:top="1440" w:right="840" w:bottom="715" w:left="1540" w:header="720" w:footer="720" w:gutter="0"/>
          <w:cols w:space="720" w:equalWidth="0">
            <w:col w:w="9520"/>
          </w:cols>
          <w:noEndnote/>
        </w:sectPr>
      </w:pPr>
    </w:p>
    <w:p w:rsidR="000900C9" w:rsidRPr="000900C9" w:rsidRDefault="000900C9" w:rsidP="000900C9">
      <w:pPr>
        <w:overflowPunct w:val="0"/>
        <w:adjustRightInd w:val="0"/>
        <w:spacing w:line="213" w:lineRule="auto"/>
        <w:ind w:right="1260"/>
        <w:rPr>
          <w:sz w:val="28"/>
          <w:szCs w:val="28"/>
          <w:lang w:val="en-US"/>
        </w:rPr>
      </w:pPr>
      <w:bookmarkStart w:id="24" w:name="page7"/>
      <w:bookmarkEnd w:id="24"/>
      <w:r w:rsidRPr="000900C9">
        <w:rPr>
          <w:b/>
          <w:bCs/>
          <w:sz w:val="28"/>
          <w:szCs w:val="28"/>
          <w:lang w:val="en-US"/>
        </w:rPr>
        <w:lastRenderedPageBreak/>
        <w:t>1. ПАСПОРТ РАБОЧЕЙ ПРОГРАММЫ УЧЕБНОЙ ДИСЦИПЛИНЫ</w:t>
      </w:r>
    </w:p>
    <w:p w:rsidR="000900C9" w:rsidRPr="000900C9" w:rsidRDefault="000900C9" w:rsidP="000900C9">
      <w:pPr>
        <w:adjustRightInd w:val="0"/>
        <w:spacing w:line="1" w:lineRule="exact"/>
        <w:rPr>
          <w:sz w:val="24"/>
          <w:szCs w:val="24"/>
          <w:lang w:val="en-US"/>
        </w:rPr>
      </w:pPr>
    </w:p>
    <w:p w:rsidR="000900C9" w:rsidRPr="000900C9" w:rsidRDefault="000900C9" w:rsidP="000900C9">
      <w:pPr>
        <w:adjustRightInd w:val="0"/>
        <w:rPr>
          <w:sz w:val="24"/>
          <w:szCs w:val="24"/>
          <w:lang w:val="en-US"/>
        </w:rPr>
      </w:pPr>
      <w:r w:rsidRPr="000900C9">
        <w:rPr>
          <w:b/>
          <w:bCs/>
          <w:sz w:val="32"/>
          <w:szCs w:val="32"/>
        </w:rPr>
        <w:t xml:space="preserve">                                    </w:t>
      </w:r>
      <w:r w:rsidRPr="000900C9">
        <w:rPr>
          <w:b/>
          <w:bCs/>
          <w:sz w:val="32"/>
          <w:szCs w:val="32"/>
          <w:lang w:val="en-US"/>
        </w:rPr>
        <w:t>ОП</w:t>
      </w:r>
      <w:r w:rsidRPr="000900C9">
        <w:rPr>
          <w:b/>
          <w:bCs/>
          <w:sz w:val="32"/>
          <w:szCs w:val="32"/>
        </w:rPr>
        <w:t>Д</w:t>
      </w:r>
      <w:r w:rsidRPr="000900C9">
        <w:rPr>
          <w:b/>
          <w:bCs/>
          <w:sz w:val="32"/>
          <w:szCs w:val="32"/>
          <w:lang w:val="en-US"/>
        </w:rPr>
        <w:t>.</w:t>
      </w:r>
      <w:r w:rsidRPr="000900C9">
        <w:rPr>
          <w:b/>
          <w:bCs/>
          <w:sz w:val="32"/>
          <w:szCs w:val="32"/>
        </w:rPr>
        <w:t xml:space="preserve">11  </w:t>
      </w:r>
      <w:r w:rsidRPr="000900C9">
        <w:rPr>
          <w:b/>
          <w:bCs/>
          <w:sz w:val="32"/>
          <w:szCs w:val="32"/>
          <w:lang w:val="en-US"/>
        </w:rPr>
        <w:t xml:space="preserve"> Охрана труда</w:t>
      </w:r>
    </w:p>
    <w:p w:rsidR="000900C9" w:rsidRPr="000900C9" w:rsidRDefault="000900C9" w:rsidP="000900C9">
      <w:pPr>
        <w:adjustRightInd w:val="0"/>
        <w:spacing w:line="239" w:lineRule="auto"/>
        <w:rPr>
          <w:sz w:val="24"/>
          <w:szCs w:val="24"/>
          <w:lang w:val="en-US"/>
        </w:rPr>
      </w:pPr>
      <w:r w:rsidRPr="000900C9">
        <w:rPr>
          <w:b/>
          <w:bCs/>
          <w:sz w:val="28"/>
          <w:szCs w:val="28"/>
          <w:lang w:val="en-US"/>
        </w:rPr>
        <w:t>1.1. Область применения программы</w:t>
      </w:r>
    </w:p>
    <w:p w:rsidR="000900C9" w:rsidRPr="000900C9" w:rsidRDefault="000900C9" w:rsidP="000900C9">
      <w:pPr>
        <w:shd w:val="clear" w:color="auto" w:fill="FFFFFF"/>
        <w:adjustRightInd w:val="0"/>
        <w:ind w:right="-23"/>
        <w:jc w:val="both"/>
        <w:rPr>
          <w:sz w:val="28"/>
          <w:szCs w:val="28"/>
          <w:lang w:eastAsia="ru-RU"/>
        </w:rPr>
      </w:pPr>
      <w:r w:rsidRPr="000900C9">
        <w:rPr>
          <w:sz w:val="24"/>
          <w:szCs w:val="24"/>
        </w:rPr>
        <w:t xml:space="preserve">  </w:t>
      </w:r>
      <w:r w:rsidRPr="000900C9">
        <w:rPr>
          <w:sz w:val="28"/>
          <w:szCs w:val="28"/>
          <w:lang w:eastAsia="ru-RU"/>
        </w:rPr>
        <w:t>Программа учебной дисциплины ОПД.11 Охрана труда является вариативной частью программы подготовки квалифицированных рабочих, служащих в соответствии с ФГОС по профессии СПО 08.01.25 Мастер отделочных строительных и декоративных работ.</w:t>
      </w:r>
    </w:p>
    <w:p w:rsidR="000900C9" w:rsidRPr="000900C9" w:rsidRDefault="000900C9" w:rsidP="000900C9">
      <w:pPr>
        <w:tabs>
          <w:tab w:val="left" w:pos="763"/>
          <w:tab w:val="left" w:pos="993"/>
        </w:tabs>
        <w:adjustRightInd w:val="0"/>
        <w:jc w:val="both"/>
        <w:rPr>
          <w:sz w:val="28"/>
          <w:szCs w:val="28"/>
          <w:lang w:eastAsia="ru-RU"/>
        </w:rPr>
      </w:pPr>
      <w:r w:rsidRPr="000900C9">
        <w:rPr>
          <w:sz w:val="28"/>
          <w:szCs w:val="28"/>
          <w:lang w:eastAsia="ru-RU"/>
        </w:rPr>
        <w:t>Программа учебной дисциплины может быть использована в дополнительном профессиональном образовании и профессиональной подготовке работников в составе программ повышения квалификации, переподготовки и профессиональной подготовки.</w:t>
      </w:r>
    </w:p>
    <w:p w:rsidR="000900C9" w:rsidRPr="000900C9" w:rsidRDefault="000900C9" w:rsidP="000900C9">
      <w:pPr>
        <w:tabs>
          <w:tab w:val="left" w:pos="763"/>
          <w:tab w:val="left" w:pos="993"/>
        </w:tabs>
        <w:adjustRightInd w:val="0"/>
        <w:jc w:val="both"/>
        <w:rPr>
          <w:sz w:val="28"/>
          <w:szCs w:val="28"/>
          <w:lang w:eastAsia="ru-RU"/>
        </w:rPr>
      </w:pPr>
    </w:p>
    <w:p w:rsidR="000900C9" w:rsidRPr="000900C9" w:rsidRDefault="000900C9" w:rsidP="005B24A4">
      <w:pPr>
        <w:widowControl/>
        <w:numPr>
          <w:ilvl w:val="0"/>
          <w:numId w:val="83"/>
        </w:numPr>
        <w:shd w:val="clear" w:color="auto" w:fill="FFFFFF"/>
        <w:tabs>
          <w:tab w:val="left" w:pos="763"/>
          <w:tab w:val="left" w:pos="874"/>
          <w:tab w:val="left" w:pos="993"/>
        </w:tabs>
        <w:autoSpaceDE/>
        <w:autoSpaceDN/>
        <w:adjustRightInd w:val="0"/>
        <w:spacing w:after="200" w:line="276" w:lineRule="auto"/>
        <w:ind w:firstLine="709"/>
        <w:jc w:val="both"/>
        <w:rPr>
          <w:b/>
          <w:bCs/>
          <w:sz w:val="28"/>
          <w:szCs w:val="28"/>
          <w:lang w:eastAsia="ru-RU"/>
        </w:rPr>
      </w:pPr>
      <w:r w:rsidRPr="000900C9">
        <w:rPr>
          <w:b/>
          <w:bCs/>
          <w:sz w:val="28"/>
          <w:szCs w:val="28"/>
          <w:lang w:eastAsia="ru-RU"/>
        </w:rPr>
        <w:t>Место дисциплины в структуре основной профессиональной образовательной программы:</w:t>
      </w:r>
    </w:p>
    <w:p w:rsidR="000900C9" w:rsidRPr="000900C9" w:rsidRDefault="000900C9" w:rsidP="000900C9">
      <w:pPr>
        <w:tabs>
          <w:tab w:val="left" w:pos="763"/>
          <w:tab w:val="left" w:pos="993"/>
        </w:tabs>
        <w:adjustRightInd w:val="0"/>
        <w:jc w:val="both"/>
        <w:rPr>
          <w:b/>
          <w:sz w:val="28"/>
          <w:szCs w:val="28"/>
          <w:lang w:eastAsia="ru-RU"/>
        </w:rPr>
      </w:pPr>
      <w:r w:rsidRPr="000900C9">
        <w:rPr>
          <w:b/>
          <w:sz w:val="28"/>
          <w:szCs w:val="28"/>
          <w:lang w:eastAsia="ru-RU"/>
        </w:rPr>
        <w:t>Дисциплина относится к вариативной части профессиональной подготовки общепрофессионального цикла.</w:t>
      </w:r>
    </w:p>
    <w:p w:rsidR="000900C9" w:rsidRPr="000900C9" w:rsidRDefault="000900C9" w:rsidP="000900C9">
      <w:pPr>
        <w:tabs>
          <w:tab w:val="left" w:pos="763"/>
          <w:tab w:val="left" w:pos="993"/>
        </w:tabs>
        <w:adjustRightInd w:val="0"/>
        <w:jc w:val="both"/>
        <w:rPr>
          <w:sz w:val="28"/>
          <w:szCs w:val="28"/>
          <w:lang w:eastAsia="ru-RU"/>
        </w:rPr>
      </w:pPr>
      <w:r w:rsidRPr="000900C9">
        <w:rPr>
          <w:sz w:val="28"/>
          <w:szCs w:val="28"/>
          <w:lang w:eastAsia="ru-RU"/>
        </w:rPr>
        <w:t>Учебная дисциплина ОПД.11 Охрана труда обеспечивает формирование элементов профессиональных (ПК) и общих компетенций (ОК):</w:t>
      </w:r>
    </w:p>
    <w:p w:rsidR="000900C9" w:rsidRPr="000900C9" w:rsidRDefault="000900C9" w:rsidP="000900C9">
      <w:pPr>
        <w:tabs>
          <w:tab w:val="left" w:pos="763"/>
          <w:tab w:val="left" w:pos="993"/>
        </w:tabs>
        <w:adjustRightInd w:val="0"/>
        <w:jc w:val="both"/>
        <w:rPr>
          <w:sz w:val="28"/>
          <w:szCs w:val="28"/>
          <w:lang w:eastAsia="ru-RU"/>
        </w:rPr>
      </w:pPr>
    </w:p>
    <w:p w:rsidR="000900C9" w:rsidRPr="000900C9" w:rsidRDefault="000900C9" w:rsidP="000900C9">
      <w:pPr>
        <w:widowControl/>
        <w:autoSpaceDE/>
        <w:autoSpaceDN/>
        <w:jc w:val="both"/>
        <w:rPr>
          <w:sz w:val="28"/>
          <w:szCs w:val="28"/>
          <w:lang w:eastAsia="ru-RU"/>
        </w:rPr>
      </w:pPr>
      <w:r w:rsidRPr="000900C9">
        <w:rPr>
          <w:sz w:val="28"/>
          <w:szCs w:val="28"/>
          <w:lang w:eastAsia="ru-RU"/>
        </w:rPr>
        <w:t xml:space="preserve">ОК </w:t>
      </w:r>
      <w:proofErr w:type="gramStart"/>
      <w:r w:rsidRPr="000900C9">
        <w:rPr>
          <w:sz w:val="28"/>
          <w:szCs w:val="28"/>
          <w:lang w:eastAsia="ru-RU"/>
        </w:rPr>
        <w:t>01.Выбирать</w:t>
      </w:r>
      <w:proofErr w:type="gramEnd"/>
      <w:r w:rsidRPr="000900C9">
        <w:rPr>
          <w:sz w:val="28"/>
          <w:szCs w:val="28"/>
          <w:lang w:eastAsia="ru-RU"/>
        </w:rPr>
        <w:t xml:space="preserve"> способы решения задач профессиональной деятельности, применительно к различным контекстам.</w:t>
      </w:r>
    </w:p>
    <w:p w:rsidR="000900C9" w:rsidRPr="000900C9" w:rsidRDefault="000900C9" w:rsidP="000900C9">
      <w:pPr>
        <w:widowControl/>
        <w:autoSpaceDE/>
        <w:autoSpaceDN/>
        <w:jc w:val="both"/>
        <w:rPr>
          <w:sz w:val="28"/>
          <w:szCs w:val="28"/>
          <w:lang w:eastAsia="ru-RU"/>
        </w:rPr>
      </w:pPr>
      <w:r w:rsidRPr="000900C9">
        <w:rPr>
          <w:sz w:val="28"/>
          <w:szCs w:val="28"/>
          <w:lang w:eastAsia="ru-RU"/>
        </w:rPr>
        <w:t xml:space="preserve">ОК </w:t>
      </w:r>
      <w:proofErr w:type="gramStart"/>
      <w:r w:rsidRPr="000900C9">
        <w:rPr>
          <w:sz w:val="28"/>
          <w:szCs w:val="28"/>
          <w:lang w:eastAsia="ru-RU"/>
        </w:rPr>
        <w:t>02.Осуществлять</w:t>
      </w:r>
      <w:proofErr w:type="gramEnd"/>
      <w:r w:rsidRPr="000900C9">
        <w:rPr>
          <w:sz w:val="28"/>
          <w:szCs w:val="28"/>
          <w:lang w:eastAsia="ru-RU"/>
        </w:rPr>
        <w:t xml:space="preserve"> поиск, анализ и интерпретацию информации, необходимой для выполнения задач профессиональной деятельности.</w:t>
      </w:r>
    </w:p>
    <w:p w:rsidR="000900C9" w:rsidRPr="000900C9" w:rsidRDefault="000900C9" w:rsidP="000900C9">
      <w:pPr>
        <w:widowControl/>
        <w:autoSpaceDE/>
        <w:autoSpaceDN/>
        <w:jc w:val="both"/>
        <w:rPr>
          <w:sz w:val="28"/>
          <w:szCs w:val="28"/>
          <w:lang w:eastAsia="ru-RU"/>
        </w:rPr>
      </w:pPr>
      <w:r w:rsidRPr="000900C9">
        <w:rPr>
          <w:sz w:val="28"/>
          <w:szCs w:val="28"/>
          <w:lang w:eastAsia="ru-RU"/>
        </w:rPr>
        <w:t xml:space="preserve">ОК </w:t>
      </w:r>
      <w:proofErr w:type="gramStart"/>
      <w:r w:rsidRPr="000900C9">
        <w:rPr>
          <w:sz w:val="28"/>
          <w:szCs w:val="28"/>
          <w:lang w:eastAsia="ru-RU"/>
        </w:rPr>
        <w:t>03.Планировать</w:t>
      </w:r>
      <w:proofErr w:type="gramEnd"/>
      <w:r w:rsidRPr="000900C9">
        <w:rPr>
          <w:sz w:val="28"/>
          <w:szCs w:val="28"/>
          <w:lang w:eastAsia="ru-RU"/>
        </w:rPr>
        <w:t xml:space="preserve"> и реализовывать собственное профессиональное и личностное развитие.</w:t>
      </w:r>
    </w:p>
    <w:p w:rsidR="000900C9" w:rsidRPr="000900C9" w:rsidRDefault="000900C9" w:rsidP="000900C9">
      <w:pPr>
        <w:widowControl/>
        <w:autoSpaceDE/>
        <w:autoSpaceDN/>
        <w:jc w:val="both"/>
        <w:rPr>
          <w:sz w:val="28"/>
          <w:szCs w:val="28"/>
          <w:lang w:eastAsia="ru-RU"/>
        </w:rPr>
      </w:pPr>
      <w:r w:rsidRPr="000900C9">
        <w:rPr>
          <w:sz w:val="28"/>
          <w:szCs w:val="28"/>
          <w:lang w:eastAsia="ru-RU"/>
        </w:rPr>
        <w:t xml:space="preserve">ОК </w:t>
      </w:r>
      <w:proofErr w:type="gramStart"/>
      <w:r w:rsidRPr="000900C9">
        <w:rPr>
          <w:sz w:val="28"/>
          <w:szCs w:val="28"/>
          <w:lang w:eastAsia="ru-RU"/>
        </w:rPr>
        <w:t>04.Работать</w:t>
      </w:r>
      <w:proofErr w:type="gramEnd"/>
      <w:r w:rsidRPr="000900C9">
        <w:rPr>
          <w:sz w:val="28"/>
          <w:szCs w:val="28"/>
          <w:lang w:eastAsia="ru-RU"/>
        </w:rPr>
        <w:t xml:space="preserve"> в коллективе и команде, эффективно взаимодействовать с коллегами, руководством, клиентами.</w:t>
      </w:r>
    </w:p>
    <w:p w:rsidR="000900C9" w:rsidRPr="000900C9" w:rsidRDefault="000900C9" w:rsidP="000900C9">
      <w:pPr>
        <w:widowControl/>
        <w:autoSpaceDE/>
        <w:autoSpaceDN/>
        <w:jc w:val="both"/>
        <w:rPr>
          <w:sz w:val="28"/>
          <w:szCs w:val="28"/>
          <w:lang w:eastAsia="ru-RU"/>
        </w:rPr>
      </w:pPr>
      <w:r w:rsidRPr="000900C9">
        <w:rPr>
          <w:sz w:val="28"/>
          <w:szCs w:val="28"/>
          <w:lang w:eastAsia="ru-RU"/>
        </w:rPr>
        <w:t xml:space="preserve">ОК </w:t>
      </w:r>
      <w:proofErr w:type="gramStart"/>
      <w:r w:rsidRPr="000900C9">
        <w:rPr>
          <w:sz w:val="28"/>
          <w:szCs w:val="28"/>
          <w:lang w:eastAsia="ru-RU"/>
        </w:rPr>
        <w:t>05.Осуществлять</w:t>
      </w:r>
      <w:proofErr w:type="gramEnd"/>
      <w:r w:rsidRPr="000900C9">
        <w:rPr>
          <w:sz w:val="28"/>
          <w:szCs w:val="28"/>
          <w:lang w:eastAsia="ru-RU"/>
        </w:rPr>
        <w:t xml:space="preserve"> устную и письменную коммуникацию на государственном языке с учетом особенностей социального и культурного контекста.</w:t>
      </w:r>
    </w:p>
    <w:p w:rsidR="000900C9" w:rsidRPr="000900C9" w:rsidRDefault="000900C9" w:rsidP="000900C9">
      <w:pPr>
        <w:widowControl/>
        <w:autoSpaceDE/>
        <w:autoSpaceDN/>
        <w:jc w:val="both"/>
        <w:rPr>
          <w:sz w:val="28"/>
          <w:szCs w:val="28"/>
          <w:lang w:eastAsia="ru-RU"/>
        </w:rPr>
      </w:pPr>
      <w:r w:rsidRPr="000900C9">
        <w:rPr>
          <w:sz w:val="28"/>
          <w:szCs w:val="28"/>
          <w:lang w:eastAsia="ru-RU"/>
        </w:rPr>
        <w:t xml:space="preserve">ОК </w:t>
      </w:r>
      <w:proofErr w:type="gramStart"/>
      <w:r w:rsidRPr="000900C9">
        <w:rPr>
          <w:sz w:val="28"/>
          <w:szCs w:val="28"/>
          <w:lang w:eastAsia="ru-RU"/>
        </w:rPr>
        <w:t>06.Проявлять</w:t>
      </w:r>
      <w:proofErr w:type="gramEnd"/>
      <w:r w:rsidRPr="000900C9">
        <w:rPr>
          <w:sz w:val="28"/>
          <w:szCs w:val="28"/>
          <w:lang w:eastAsia="ru-RU"/>
        </w:rPr>
        <w:t xml:space="preserve"> гражданско-патриотическую позицию, демонстрировать осознанное поведение на основе традиционных общечеловеческих ценностей.</w:t>
      </w:r>
    </w:p>
    <w:p w:rsidR="000900C9" w:rsidRPr="000900C9" w:rsidRDefault="000900C9" w:rsidP="000900C9">
      <w:pPr>
        <w:widowControl/>
        <w:autoSpaceDE/>
        <w:autoSpaceDN/>
        <w:jc w:val="both"/>
        <w:rPr>
          <w:sz w:val="28"/>
          <w:szCs w:val="28"/>
          <w:lang w:eastAsia="ru-RU"/>
        </w:rPr>
      </w:pPr>
      <w:r w:rsidRPr="000900C9">
        <w:rPr>
          <w:sz w:val="28"/>
          <w:szCs w:val="28"/>
          <w:lang w:eastAsia="ru-RU"/>
        </w:rPr>
        <w:t xml:space="preserve">ОК </w:t>
      </w:r>
      <w:proofErr w:type="gramStart"/>
      <w:r w:rsidRPr="000900C9">
        <w:rPr>
          <w:sz w:val="28"/>
          <w:szCs w:val="28"/>
          <w:lang w:eastAsia="ru-RU"/>
        </w:rPr>
        <w:t>07.Содействовать</w:t>
      </w:r>
      <w:proofErr w:type="gramEnd"/>
      <w:r w:rsidRPr="000900C9">
        <w:rPr>
          <w:sz w:val="28"/>
          <w:szCs w:val="28"/>
          <w:lang w:eastAsia="ru-RU"/>
        </w:rPr>
        <w:t xml:space="preserve"> сохранению окружающей среды, ресурсосбережению, эффективно действовать в чрезвычайных ситуациях.</w:t>
      </w:r>
    </w:p>
    <w:p w:rsidR="000900C9" w:rsidRPr="000900C9" w:rsidRDefault="000900C9" w:rsidP="000900C9">
      <w:pPr>
        <w:widowControl/>
        <w:autoSpaceDE/>
        <w:autoSpaceDN/>
        <w:jc w:val="both"/>
        <w:rPr>
          <w:sz w:val="28"/>
          <w:szCs w:val="28"/>
          <w:lang w:eastAsia="ru-RU"/>
        </w:rPr>
      </w:pPr>
      <w:r w:rsidRPr="000900C9">
        <w:rPr>
          <w:sz w:val="28"/>
          <w:szCs w:val="28"/>
          <w:lang w:eastAsia="ru-RU"/>
        </w:rPr>
        <w:t xml:space="preserve">ОК </w:t>
      </w:r>
      <w:proofErr w:type="gramStart"/>
      <w:r w:rsidRPr="000900C9">
        <w:rPr>
          <w:sz w:val="28"/>
          <w:szCs w:val="28"/>
          <w:lang w:eastAsia="ru-RU"/>
        </w:rPr>
        <w:t>09.Использовать</w:t>
      </w:r>
      <w:proofErr w:type="gramEnd"/>
      <w:r w:rsidRPr="000900C9">
        <w:rPr>
          <w:sz w:val="28"/>
          <w:szCs w:val="28"/>
          <w:lang w:eastAsia="ru-RU"/>
        </w:rPr>
        <w:t xml:space="preserve"> информационные технологии в профессиональной деятельности.</w:t>
      </w:r>
    </w:p>
    <w:p w:rsidR="000900C9" w:rsidRPr="000900C9" w:rsidRDefault="000900C9" w:rsidP="000900C9">
      <w:pPr>
        <w:widowControl/>
        <w:autoSpaceDE/>
        <w:autoSpaceDN/>
        <w:jc w:val="both"/>
        <w:rPr>
          <w:sz w:val="28"/>
          <w:szCs w:val="28"/>
          <w:lang w:eastAsia="ru-RU"/>
        </w:rPr>
      </w:pPr>
      <w:r w:rsidRPr="000900C9">
        <w:rPr>
          <w:sz w:val="28"/>
          <w:szCs w:val="28"/>
          <w:lang w:eastAsia="ru-RU"/>
        </w:rPr>
        <w:t xml:space="preserve">ОК </w:t>
      </w:r>
      <w:proofErr w:type="gramStart"/>
      <w:r w:rsidRPr="000900C9">
        <w:rPr>
          <w:sz w:val="28"/>
          <w:szCs w:val="28"/>
          <w:lang w:eastAsia="ru-RU"/>
        </w:rPr>
        <w:t>10.Пользоваться</w:t>
      </w:r>
      <w:proofErr w:type="gramEnd"/>
      <w:r w:rsidRPr="000900C9">
        <w:rPr>
          <w:sz w:val="28"/>
          <w:szCs w:val="28"/>
          <w:lang w:eastAsia="ru-RU"/>
        </w:rPr>
        <w:t xml:space="preserve"> профессиональной документацией на государственном и иностранном языке.</w:t>
      </w:r>
    </w:p>
    <w:p w:rsidR="000900C9" w:rsidRPr="000900C9" w:rsidRDefault="000900C9" w:rsidP="000900C9">
      <w:pPr>
        <w:widowControl/>
        <w:autoSpaceDE/>
        <w:autoSpaceDN/>
        <w:jc w:val="both"/>
        <w:rPr>
          <w:sz w:val="28"/>
          <w:szCs w:val="28"/>
          <w:lang w:eastAsia="ru-RU"/>
        </w:rPr>
      </w:pPr>
      <w:r w:rsidRPr="000900C9">
        <w:rPr>
          <w:sz w:val="28"/>
          <w:szCs w:val="28"/>
          <w:lang w:eastAsia="ru-RU"/>
        </w:rPr>
        <w:t>ПК 1.1.Выполнять подготовительные работы, включающие в себя: организацию рабочего места, выбор инструментов, приспособлений, подбор и расчет материалов, приготовление растворов, необходимых для выполнения работ при производстве штукатурных и декоративных работ в соответствии с заданием и требованиями охраны труда, техники безопасности, пожарной безопасности и охраны окружающей среды.</w:t>
      </w:r>
    </w:p>
    <w:p w:rsidR="000900C9" w:rsidRPr="000900C9" w:rsidRDefault="000900C9" w:rsidP="000900C9">
      <w:pPr>
        <w:widowControl/>
        <w:autoSpaceDE/>
        <w:autoSpaceDN/>
        <w:jc w:val="both"/>
        <w:rPr>
          <w:sz w:val="28"/>
          <w:szCs w:val="28"/>
          <w:lang w:eastAsia="ru-RU"/>
        </w:rPr>
      </w:pPr>
      <w:r w:rsidRPr="000900C9">
        <w:rPr>
          <w:sz w:val="28"/>
          <w:szCs w:val="28"/>
          <w:lang w:eastAsia="ru-RU"/>
        </w:rPr>
        <w:lastRenderedPageBreak/>
        <w:t xml:space="preserve">ПК 1.2. Приготавливать обычные и </w:t>
      </w:r>
      <w:proofErr w:type="gramStart"/>
      <w:r w:rsidRPr="000900C9">
        <w:rPr>
          <w:sz w:val="28"/>
          <w:szCs w:val="28"/>
          <w:lang w:eastAsia="ru-RU"/>
        </w:rPr>
        <w:t>декоративные штукатурные растворы</w:t>
      </w:r>
      <w:proofErr w:type="gramEnd"/>
      <w:r w:rsidRPr="000900C9">
        <w:rPr>
          <w:sz w:val="28"/>
          <w:szCs w:val="28"/>
          <w:lang w:eastAsia="ru-RU"/>
        </w:rPr>
        <w:t xml:space="preserve"> и смеси в соответствии с установленной рецептурой, безопасными условиями труда и охраной окружающей среды.</w:t>
      </w:r>
    </w:p>
    <w:p w:rsidR="000900C9" w:rsidRPr="000900C9" w:rsidRDefault="000900C9" w:rsidP="000900C9">
      <w:pPr>
        <w:widowControl/>
        <w:autoSpaceDE/>
        <w:autoSpaceDN/>
        <w:jc w:val="both"/>
        <w:rPr>
          <w:sz w:val="28"/>
          <w:szCs w:val="28"/>
          <w:lang w:eastAsia="ru-RU"/>
        </w:rPr>
      </w:pPr>
      <w:r w:rsidRPr="000900C9">
        <w:rPr>
          <w:sz w:val="28"/>
          <w:szCs w:val="28"/>
          <w:lang w:eastAsia="ru-RU"/>
        </w:rPr>
        <w:t>ПК 1.3. 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w:t>
      </w:r>
    </w:p>
    <w:p w:rsidR="000900C9" w:rsidRPr="000900C9" w:rsidRDefault="000900C9" w:rsidP="000900C9">
      <w:pPr>
        <w:widowControl/>
        <w:autoSpaceDE/>
        <w:autoSpaceDN/>
        <w:jc w:val="both"/>
        <w:rPr>
          <w:sz w:val="28"/>
          <w:szCs w:val="28"/>
          <w:lang w:eastAsia="ru-RU"/>
        </w:rPr>
      </w:pPr>
      <w:r w:rsidRPr="000900C9">
        <w:rPr>
          <w:sz w:val="28"/>
          <w:szCs w:val="28"/>
          <w:lang w:eastAsia="ru-RU"/>
        </w:rPr>
        <w:t>ПК 1.4. Выполнять декоративную штукатурку на различных поверхностях и архитектурно-конструктивных элементах в соответствии с технологическим заданием и безопасными условиями труда.</w:t>
      </w:r>
    </w:p>
    <w:p w:rsidR="000900C9" w:rsidRPr="000900C9" w:rsidRDefault="000900C9" w:rsidP="000900C9">
      <w:pPr>
        <w:widowControl/>
        <w:autoSpaceDE/>
        <w:autoSpaceDN/>
        <w:jc w:val="both"/>
        <w:rPr>
          <w:sz w:val="28"/>
          <w:szCs w:val="28"/>
          <w:lang w:eastAsia="ru-RU"/>
        </w:rPr>
      </w:pPr>
      <w:r w:rsidRPr="000900C9">
        <w:rPr>
          <w:sz w:val="28"/>
          <w:szCs w:val="28"/>
          <w:lang w:eastAsia="ru-RU"/>
        </w:rPr>
        <w:t>ПК 1.5. Выполнять ремонт оштукатуренных поверхностей с соблюдением технологической последовательности выполнения операций и безопасных условий труда.</w:t>
      </w:r>
    </w:p>
    <w:p w:rsidR="000900C9" w:rsidRPr="000900C9" w:rsidRDefault="000900C9" w:rsidP="000900C9">
      <w:pPr>
        <w:widowControl/>
        <w:autoSpaceDE/>
        <w:autoSpaceDN/>
        <w:jc w:val="both"/>
        <w:rPr>
          <w:sz w:val="28"/>
          <w:szCs w:val="28"/>
          <w:lang w:eastAsia="ru-RU"/>
        </w:rPr>
      </w:pPr>
      <w:r w:rsidRPr="000900C9">
        <w:rPr>
          <w:sz w:val="28"/>
          <w:szCs w:val="28"/>
          <w:lang w:eastAsia="ru-RU"/>
        </w:rPr>
        <w:t>ПК 1.6. Устраивать наливные стяжки полов с соблюдением технологической последовательности выполнения операций и безопасных условий труда.</w:t>
      </w:r>
    </w:p>
    <w:p w:rsidR="000900C9" w:rsidRPr="000900C9" w:rsidRDefault="000900C9" w:rsidP="000900C9">
      <w:pPr>
        <w:widowControl/>
        <w:autoSpaceDE/>
        <w:autoSpaceDN/>
        <w:jc w:val="both"/>
        <w:rPr>
          <w:sz w:val="28"/>
          <w:szCs w:val="28"/>
          <w:lang w:eastAsia="ru-RU"/>
        </w:rPr>
      </w:pPr>
      <w:r w:rsidRPr="000900C9">
        <w:rPr>
          <w:sz w:val="28"/>
          <w:szCs w:val="28"/>
          <w:lang w:eastAsia="ru-RU"/>
        </w:rPr>
        <w:t>ПК 1.7. Производить монтаж и ремонт фасадных, теплоизоляционных, композиционных систем с соблюдением технологической последовательности выполнения операций и безопасных условий труда.</w:t>
      </w:r>
    </w:p>
    <w:p w:rsidR="000900C9" w:rsidRPr="000900C9" w:rsidRDefault="000900C9" w:rsidP="000900C9">
      <w:pPr>
        <w:widowControl/>
        <w:autoSpaceDE/>
        <w:autoSpaceDN/>
        <w:jc w:val="both"/>
        <w:rPr>
          <w:sz w:val="28"/>
          <w:szCs w:val="28"/>
          <w:lang w:eastAsia="ru-RU"/>
        </w:rPr>
      </w:pPr>
      <w:r w:rsidRPr="000900C9">
        <w:rPr>
          <w:sz w:val="28"/>
          <w:szCs w:val="28"/>
          <w:lang w:eastAsia="ru-RU"/>
        </w:rPr>
        <w:t>ПК 3.1. Выполнять подготовительные работы при производстве малярных и декоративных работ в соответствии с заданием и требованиями охраны труда, техники безопасности, пожарной безопасности и охраны окружающей среды.</w:t>
      </w:r>
    </w:p>
    <w:p w:rsidR="000900C9" w:rsidRPr="000900C9" w:rsidRDefault="000900C9" w:rsidP="000900C9">
      <w:pPr>
        <w:widowControl/>
        <w:autoSpaceDE/>
        <w:autoSpaceDN/>
        <w:jc w:val="both"/>
        <w:rPr>
          <w:sz w:val="28"/>
          <w:szCs w:val="28"/>
          <w:lang w:eastAsia="ru-RU"/>
        </w:rPr>
      </w:pPr>
      <w:r w:rsidRPr="000900C9">
        <w:rPr>
          <w:sz w:val="28"/>
          <w:szCs w:val="28"/>
          <w:lang w:eastAsia="ru-RU"/>
        </w:rPr>
        <w:t>ПК 3.2. Приготавливать составы для малярных и декоративных работ по заданной рецептуре с соблюдением безопасных условий труда и   охраны окружающей среды.</w:t>
      </w:r>
    </w:p>
    <w:p w:rsidR="000900C9" w:rsidRPr="000900C9" w:rsidRDefault="000900C9" w:rsidP="000900C9">
      <w:pPr>
        <w:widowControl/>
        <w:autoSpaceDE/>
        <w:autoSpaceDN/>
        <w:jc w:val="both"/>
        <w:rPr>
          <w:sz w:val="28"/>
          <w:szCs w:val="28"/>
          <w:lang w:eastAsia="ru-RU"/>
        </w:rPr>
      </w:pPr>
      <w:r w:rsidRPr="000900C9">
        <w:rPr>
          <w:sz w:val="28"/>
          <w:szCs w:val="28"/>
          <w:lang w:eastAsia="ru-RU"/>
        </w:rPr>
        <w:t>ПК 3.3. Выполнять грунтование и шпатлевание поверхностей вручную и механизированным способом с соблюдением технологической последовательности выполнения операций и безопасных условий труда.</w:t>
      </w:r>
    </w:p>
    <w:p w:rsidR="000900C9" w:rsidRPr="000900C9" w:rsidRDefault="000900C9" w:rsidP="000900C9">
      <w:pPr>
        <w:widowControl/>
        <w:autoSpaceDE/>
        <w:autoSpaceDN/>
        <w:jc w:val="both"/>
        <w:rPr>
          <w:sz w:val="28"/>
          <w:szCs w:val="28"/>
          <w:lang w:eastAsia="ru-RU"/>
        </w:rPr>
      </w:pPr>
      <w:r w:rsidRPr="000900C9">
        <w:rPr>
          <w:sz w:val="28"/>
          <w:szCs w:val="28"/>
          <w:lang w:eastAsia="ru-RU"/>
        </w:rPr>
        <w:t>ПК 3.4. Окрашивать поверхности различными малярными составами, используя необходимые инструменты, приспособления и оборудование, с соблюдением безопасных условий труда.</w:t>
      </w:r>
    </w:p>
    <w:p w:rsidR="000900C9" w:rsidRPr="000900C9" w:rsidRDefault="000900C9" w:rsidP="000900C9">
      <w:pPr>
        <w:widowControl/>
        <w:autoSpaceDE/>
        <w:autoSpaceDN/>
        <w:jc w:val="both"/>
        <w:rPr>
          <w:sz w:val="28"/>
          <w:szCs w:val="28"/>
          <w:lang w:eastAsia="ru-RU"/>
        </w:rPr>
      </w:pPr>
      <w:r w:rsidRPr="000900C9">
        <w:rPr>
          <w:sz w:val="28"/>
          <w:szCs w:val="28"/>
          <w:lang w:eastAsia="ru-RU"/>
        </w:rPr>
        <w:t>ПК 3.5. Оклеивать поверхности различными материалами с соблюдением требований технологического задания и безопасных условий труда.</w:t>
      </w:r>
    </w:p>
    <w:p w:rsidR="000900C9" w:rsidRPr="000900C9" w:rsidRDefault="000900C9" w:rsidP="000900C9">
      <w:pPr>
        <w:widowControl/>
        <w:autoSpaceDE/>
        <w:autoSpaceDN/>
        <w:jc w:val="both"/>
        <w:rPr>
          <w:sz w:val="28"/>
          <w:szCs w:val="28"/>
          <w:lang w:eastAsia="ru-RU"/>
        </w:rPr>
      </w:pPr>
      <w:r w:rsidRPr="000900C9">
        <w:rPr>
          <w:sz w:val="28"/>
          <w:szCs w:val="28"/>
          <w:lang w:eastAsia="ru-RU"/>
        </w:rPr>
        <w:t>ПК 3.6. Выполнять декоративно-художественную отделку стен, потолков и других архитектурно-конструктивных элементов различными способами с применением необходимых материалов, инструментов и оборудования с соблюдением безопасных условий труда.</w:t>
      </w:r>
    </w:p>
    <w:p w:rsidR="000900C9" w:rsidRPr="000900C9" w:rsidRDefault="000900C9" w:rsidP="000900C9">
      <w:pPr>
        <w:widowControl/>
        <w:autoSpaceDE/>
        <w:autoSpaceDN/>
        <w:jc w:val="both"/>
        <w:rPr>
          <w:sz w:val="28"/>
          <w:szCs w:val="28"/>
          <w:lang w:eastAsia="ru-RU"/>
        </w:rPr>
      </w:pPr>
      <w:r w:rsidRPr="000900C9">
        <w:rPr>
          <w:sz w:val="28"/>
          <w:szCs w:val="28"/>
          <w:lang w:eastAsia="ru-RU"/>
        </w:rPr>
        <w:t xml:space="preserve">ПК 3.7. Выполнять ремонт и восстановление малярных и декоративно-художественных отделок в соответствии с технологическим заданием и соблюдением безопасных условий труда. </w:t>
      </w:r>
    </w:p>
    <w:p w:rsidR="000900C9" w:rsidRPr="000900C9" w:rsidRDefault="000900C9" w:rsidP="000900C9">
      <w:pPr>
        <w:adjustRightInd w:val="0"/>
        <w:rPr>
          <w:b/>
          <w:bCs/>
          <w:sz w:val="28"/>
          <w:szCs w:val="28"/>
        </w:rPr>
      </w:pPr>
    </w:p>
    <w:p w:rsidR="000900C9" w:rsidRPr="000900C9" w:rsidRDefault="000900C9" w:rsidP="005B24A4">
      <w:pPr>
        <w:widowControl/>
        <w:numPr>
          <w:ilvl w:val="1"/>
          <w:numId w:val="84"/>
        </w:numPr>
        <w:overflowPunct w:val="0"/>
        <w:autoSpaceDE/>
        <w:autoSpaceDN/>
        <w:adjustRightInd w:val="0"/>
        <w:spacing w:after="200" w:line="276" w:lineRule="auto"/>
        <w:ind w:right="180"/>
        <w:jc w:val="both"/>
        <w:rPr>
          <w:b/>
          <w:bCs/>
          <w:sz w:val="28"/>
          <w:szCs w:val="28"/>
        </w:rPr>
      </w:pPr>
      <w:r w:rsidRPr="000900C9">
        <w:rPr>
          <w:b/>
          <w:bCs/>
          <w:sz w:val="28"/>
          <w:szCs w:val="28"/>
        </w:rPr>
        <w:t xml:space="preserve"> Цели и задачи дисциплины – требования к результатам освоения дисциплины: </w:t>
      </w:r>
    </w:p>
    <w:p w:rsidR="000900C9" w:rsidRPr="000900C9" w:rsidRDefault="000900C9" w:rsidP="000900C9">
      <w:pPr>
        <w:widowControl/>
        <w:numPr>
          <w:ilvl w:val="1"/>
          <w:numId w:val="77"/>
        </w:numPr>
        <w:overflowPunct w:val="0"/>
        <w:autoSpaceDE/>
        <w:autoSpaceDN/>
        <w:adjustRightInd w:val="0"/>
        <w:spacing w:after="200" w:line="276" w:lineRule="auto"/>
        <w:ind w:left="540" w:hanging="256"/>
        <w:jc w:val="both"/>
        <w:rPr>
          <w:sz w:val="28"/>
          <w:szCs w:val="28"/>
        </w:rPr>
      </w:pPr>
      <w:r w:rsidRPr="000900C9">
        <w:rPr>
          <w:sz w:val="28"/>
          <w:szCs w:val="28"/>
        </w:rPr>
        <w:t xml:space="preserve">результате освоения учебной дисциплины обучающийся должен </w:t>
      </w:r>
      <w:r w:rsidRPr="000900C9">
        <w:rPr>
          <w:b/>
          <w:bCs/>
          <w:sz w:val="28"/>
          <w:szCs w:val="28"/>
        </w:rPr>
        <w:t>уметь</w:t>
      </w:r>
      <w:r w:rsidRPr="000900C9">
        <w:rPr>
          <w:sz w:val="28"/>
          <w:szCs w:val="28"/>
        </w:rPr>
        <w:t xml:space="preserve">: </w:t>
      </w:r>
    </w:p>
    <w:p w:rsidR="000900C9" w:rsidRPr="000900C9" w:rsidRDefault="000900C9" w:rsidP="000900C9">
      <w:pPr>
        <w:shd w:val="clear" w:color="auto" w:fill="FFFFFF"/>
        <w:tabs>
          <w:tab w:val="left" w:pos="763"/>
          <w:tab w:val="left" w:pos="993"/>
        </w:tabs>
        <w:adjustRightInd w:val="0"/>
        <w:ind w:right="-80"/>
        <w:contextualSpacing/>
        <w:jc w:val="both"/>
        <w:rPr>
          <w:sz w:val="28"/>
          <w:szCs w:val="28"/>
        </w:rPr>
      </w:pPr>
      <w:r w:rsidRPr="000900C9">
        <w:rPr>
          <w:sz w:val="28"/>
          <w:szCs w:val="28"/>
        </w:rPr>
        <w:t>-работать с учебно-технической, специальной литературой и нормативно-</w:t>
      </w:r>
      <w:r w:rsidRPr="000900C9">
        <w:rPr>
          <w:sz w:val="28"/>
          <w:szCs w:val="28"/>
        </w:rPr>
        <w:lastRenderedPageBreak/>
        <w:t>правовыми актами о труде и по охране труда;</w:t>
      </w:r>
    </w:p>
    <w:p w:rsidR="000900C9" w:rsidRPr="000900C9" w:rsidRDefault="000900C9" w:rsidP="000900C9">
      <w:pPr>
        <w:shd w:val="clear" w:color="auto" w:fill="FFFFFF"/>
        <w:tabs>
          <w:tab w:val="left" w:pos="763"/>
          <w:tab w:val="left" w:pos="993"/>
        </w:tabs>
        <w:adjustRightInd w:val="0"/>
        <w:ind w:right="-80"/>
        <w:contextualSpacing/>
        <w:jc w:val="both"/>
        <w:rPr>
          <w:sz w:val="28"/>
          <w:szCs w:val="28"/>
        </w:rPr>
      </w:pPr>
      <w:r w:rsidRPr="000900C9">
        <w:rPr>
          <w:sz w:val="28"/>
          <w:szCs w:val="28"/>
        </w:rPr>
        <w:t>- использовать средства коллективной и индивидуальной защиты в соответствии с характером выполняемой работы, профессиональной деятельности;</w:t>
      </w:r>
    </w:p>
    <w:p w:rsidR="000900C9" w:rsidRPr="000900C9" w:rsidRDefault="000900C9" w:rsidP="000900C9">
      <w:pPr>
        <w:shd w:val="clear" w:color="auto" w:fill="FFFFFF"/>
        <w:tabs>
          <w:tab w:val="left" w:pos="763"/>
          <w:tab w:val="left" w:pos="993"/>
        </w:tabs>
        <w:adjustRightInd w:val="0"/>
        <w:ind w:right="-80"/>
        <w:contextualSpacing/>
        <w:jc w:val="both"/>
        <w:rPr>
          <w:sz w:val="28"/>
          <w:szCs w:val="28"/>
        </w:rPr>
      </w:pPr>
      <w:r w:rsidRPr="000900C9">
        <w:rPr>
          <w:sz w:val="28"/>
          <w:szCs w:val="28"/>
        </w:rPr>
        <w:t xml:space="preserve">- пользоваться первичными средствами пожаротушения; </w:t>
      </w:r>
    </w:p>
    <w:p w:rsidR="000900C9" w:rsidRPr="000900C9" w:rsidRDefault="000900C9" w:rsidP="000900C9">
      <w:pPr>
        <w:shd w:val="clear" w:color="auto" w:fill="FFFFFF"/>
        <w:tabs>
          <w:tab w:val="left" w:pos="763"/>
          <w:tab w:val="left" w:pos="993"/>
        </w:tabs>
        <w:adjustRightInd w:val="0"/>
        <w:ind w:right="-80"/>
        <w:contextualSpacing/>
        <w:jc w:val="both"/>
        <w:rPr>
          <w:sz w:val="28"/>
          <w:szCs w:val="28"/>
        </w:rPr>
      </w:pPr>
      <w:r w:rsidRPr="000900C9">
        <w:rPr>
          <w:sz w:val="28"/>
          <w:szCs w:val="28"/>
        </w:rPr>
        <w:t xml:space="preserve">- отличать знаки безопасности; </w:t>
      </w:r>
    </w:p>
    <w:p w:rsidR="000900C9" w:rsidRPr="000900C9" w:rsidRDefault="000900C9" w:rsidP="000900C9">
      <w:pPr>
        <w:adjustRightInd w:val="0"/>
        <w:jc w:val="both"/>
        <w:rPr>
          <w:sz w:val="28"/>
          <w:szCs w:val="28"/>
        </w:rPr>
      </w:pPr>
      <w:r w:rsidRPr="000900C9">
        <w:rPr>
          <w:sz w:val="28"/>
          <w:szCs w:val="28"/>
        </w:rPr>
        <w:t>оказывать первую помощь при поражении электрическим током.</w:t>
      </w:r>
    </w:p>
    <w:p w:rsidR="000900C9" w:rsidRPr="000900C9" w:rsidRDefault="000900C9" w:rsidP="000900C9">
      <w:pPr>
        <w:overflowPunct w:val="0"/>
        <w:adjustRightInd w:val="0"/>
        <w:ind w:right="420"/>
        <w:jc w:val="both"/>
        <w:rPr>
          <w:sz w:val="28"/>
          <w:szCs w:val="28"/>
        </w:rPr>
      </w:pPr>
      <w:r w:rsidRPr="000900C9">
        <w:rPr>
          <w:sz w:val="28"/>
          <w:szCs w:val="28"/>
        </w:rPr>
        <w:t xml:space="preserve"> - выполнять устройство временных ограждений и тротуаров на строительной площадке, </w:t>
      </w:r>
    </w:p>
    <w:p w:rsidR="000900C9" w:rsidRPr="000900C9" w:rsidRDefault="000900C9" w:rsidP="000900C9">
      <w:pPr>
        <w:widowControl/>
        <w:numPr>
          <w:ilvl w:val="0"/>
          <w:numId w:val="78"/>
        </w:numPr>
        <w:overflowPunct w:val="0"/>
        <w:autoSpaceDE/>
        <w:autoSpaceDN/>
        <w:adjustRightInd w:val="0"/>
        <w:spacing w:after="200" w:line="276" w:lineRule="auto"/>
        <w:ind w:left="440" w:hanging="298"/>
        <w:jc w:val="both"/>
        <w:rPr>
          <w:sz w:val="28"/>
          <w:szCs w:val="28"/>
          <w:lang w:val="en-US"/>
        </w:rPr>
      </w:pPr>
      <w:r w:rsidRPr="000900C9">
        <w:rPr>
          <w:sz w:val="28"/>
          <w:szCs w:val="28"/>
          <w:lang w:val="en-US"/>
        </w:rPr>
        <w:t xml:space="preserve">правильно складировать материалы; </w:t>
      </w:r>
    </w:p>
    <w:p w:rsidR="000900C9" w:rsidRPr="000900C9" w:rsidRDefault="000900C9" w:rsidP="000900C9">
      <w:pPr>
        <w:widowControl/>
        <w:numPr>
          <w:ilvl w:val="0"/>
          <w:numId w:val="78"/>
        </w:numPr>
        <w:overflowPunct w:val="0"/>
        <w:autoSpaceDE/>
        <w:autoSpaceDN/>
        <w:adjustRightInd w:val="0"/>
        <w:spacing w:after="200" w:line="276" w:lineRule="auto"/>
        <w:ind w:left="440" w:hanging="298"/>
        <w:jc w:val="both"/>
        <w:rPr>
          <w:sz w:val="28"/>
          <w:szCs w:val="28"/>
        </w:rPr>
      </w:pPr>
      <w:r w:rsidRPr="000900C9">
        <w:rPr>
          <w:sz w:val="28"/>
          <w:szCs w:val="28"/>
        </w:rPr>
        <w:t xml:space="preserve">использовать сигнальные цвета и знаки безопасности; </w:t>
      </w:r>
    </w:p>
    <w:p w:rsidR="000900C9" w:rsidRPr="000900C9" w:rsidRDefault="000900C9" w:rsidP="000900C9">
      <w:pPr>
        <w:widowControl/>
        <w:numPr>
          <w:ilvl w:val="0"/>
          <w:numId w:val="78"/>
        </w:numPr>
        <w:overflowPunct w:val="0"/>
        <w:autoSpaceDE/>
        <w:autoSpaceDN/>
        <w:adjustRightInd w:val="0"/>
        <w:spacing w:after="200" w:line="276" w:lineRule="auto"/>
        <w:ind w:left="0" w:right="1480" w:firstLine="284"/>
        <w:jc w:val="both"/>
        <w:rPr>
          <w:sz w:val="28"/>
          <w:szCs w:val="28"/>
        </w:rPr>
      </w:pPr>
      <w:r w:rsidRPr="000900C9">
        <w:rPr>
          <w:sz w:val="28"/>
          <w:szCs w:val="28"/>
        </w:rPr>
        <w:t xml:space="preserve">безопасно для жизни и здоровья выполнять столярно-монтажные и отделочные работы; </w:t>
      </w:r>
    </w:p>
    <w:p w:rsidR="000900C9" w:rsidRPr="000900C9" w:rsidRDefault="000900C9" w:rsidP="000900C9">
      <w:pPr>
        <w:widowControl/>
        <w:numPr>
          <w:ilvl w:val="0"/>
          <w:numId w:val="78"/>
        </w:numPr>
        <w:overflowPunct w:val="0"/>
        <w:autoSpaceDE/>
        <w:autoSpaceDN/>
        <w:adjustRightInd w:val="0"/>
        <w:spacing w:after="200" w:line="276" w:lineRule="auto"/>
        <w:ind w:left="440" w:hanging="156"/>
        <w:jc w:val="both"/>
        <w:rPr>
          <w:sz w:val="28"/>
          <w:szCs w:val="28"/>
        </w:rPr>
      </w:pPr>
      <w:r w:rsidRPr="000900C9">
        <w:rPr>
          <w:sz w:val="28"/>
          <w:szCs w:val="28"/>
        </w:rPr>
        <w:t xml:space="preserve">безопасно работать с электрифицированным инструментом; </w:t>
      </w:r>
    </w:p>
    <w:p w:rsidR="000900C9" w:rsidRPr="000900C9" w:rsidRDefault="000900C9" w:rsidP="000900C9">
      <w:pPr>
        <w:widowControl/>
        <w:numPr>
          <w:ilvl w:val="0"/>
          <w:numId w:val="78"/>
        </w:numPr>
        <w:overflowPunct w:val="0"/>
        <w:autoSpaceDE/>
        <w:autoSpaceDN/>
        <w:adjustRightInd w:val="0"/>
        <w:spacing w:after="200" w:line="276" w:lineRule="auto"/>
        <w:ind w:left="440" w:hanging="156"/>
        <w:jc w:val="both"/>
        <w:rPr>
          <w:sz w:val="28"/>
          <w:szCs w:val="28"/>
        </w:rPr>
      </w:pPr>
      <w:r w:rsidRPr="000900C9">
        <w:rPr>
          <w:sz w:val="28"/>
          <w:szCs w:val="28"/>
        </w:rPr>
        <w:t xml:space="preserve">обезопасить себя от поражения электрическим током; </w:t>
      </w:r>
    </w:p>
    <w:p w:rsidR="000900C9" w:rsidRPr="000900C9" w:rsidRDefault="000900C9" w:rsidP="000900C9">
      <w:pPr>
        <w:widowControl/>
        <w:numPr>
          <w:ilvl w:val="0"/>
          <w:numId w:val="78"/>
        </w:numPr>
        <w:overflowPunct w:val="0"/>
        <w:autoSpaceDE/>
        <w:autoSpaceDN/>
        <w:adjustRightInd w:val="0"/>
        <w:spacing w:after="200" w:line="276" w:lineRule="auto"/>
        <w:ind w:left="440" w:hanging="156"/>
        <w:jc w:val="both"/>
        <w:rPr>
          <w:sz w:val="28"/>
          <w:szCs w:val="28"/>
        </w:rPr>
      </w:pPr>
      <w:r w:rsidRPr="000900C9">
        <w:rPr>
          <w:sz w:val="28"/>
          <w:szCs w:val="28"/>
        </w:rPr>
        <w:t xml:space="preserve">обеспечивать пожарную безопасность на производстве; </w:t>
      </w:r>
    </w:p>
    <w:p w:rsidR="000900C9" w:rsidRPr="000900C9" w:rsidRDefault="000900C9" w:rsidP="000900C9">
      <w:pPr>
        <w:widowControl/>
        <w:numPr>
          <w:ilvl w:val="0"/>
          <w:numId w:val="78"/>
        </w:numPr>
        <w:overflowPunct w:val="0"/>
        <w:autoSpaceDE/>
        <w:autoSpaceDN/>
        <w:adjustRightInd w:val="0"/>
        <w:spacing w:after="200" w:line="276" w:lineRule="auto"/>
        <w:ind w:left="440" w:hanging="156"/>
        <w:jc w:val="both"/>
        <w:rPr>
          <w:sz w:val="28"/>
          <w:szCs w:val="28"/>
          <w:lang w:val="en-US"/>
        </w:rPr>
      </w:pPr>
      <w:r w:rsidRPr="000900C9">
        <w:rPr>
          <w:sz w:val="28"/>
          <w:szCs w:val="28"/>
          <w:lang w:val="en-US"/>
        </w:rPr>
        <w:t xml:space="preserve">оказывать первую доврачебную помощь; </w:t>
      </w:r>
    </w:p>
    <w:p w:rsidR="000900C9" w:rsidRPr="000900C9" w:rsidRDefault="000900C9" w:rsidP="000900C9">
      <w:pPr>
        <w:widowControl/>
        <w:numPr>
          <w:ilvl w:val="1"/>
          <w:numId w:val="78"/>
        </w:numPr>
        <w:overflowPunct w:val="0"/>
        <w:autoSpaceDE/>
        <w:autoSpaceDN/>
        <w:adjustRightInd w:val="0"/>
        <w:spacing w:after="200" w:line="276" w:lineRule="auto"/>
        <w:ind w:left="540" w:hanging="256"/>
        <w:jc w:val="both"/>
        <w:rPr>
          <w:sz w:val="28"/>
          <w:szCs w:val="28"/>
        </w:rPr>
      </w:pPr>
      <w:r w:rsidRPr="000900C9">
        <w:rPr>
          <w:sz w:val="28"/>
          <w:szCs w:val="28"/>
        </w:rPr>
        <w:t xml:space="preserve">результате освоения учебной дисциплины обучающийся должен </w:t>
      </w:r>
      <w:r w:rsidRPr="000900C9">
        <w:rPr>
          <w:b/>
          <w:bCs/>
          <w:sz w:val="28"/>
          <w:szCs w:val="28"/>
        </w:rPr>
        <w:t>знать</w:t>
      </w:r>
      <w:r w:rsidRPr="000900C9">
        <w:rPr>
          <w:sz w:val="28"/>
          <w:szCs w:val="28"/>
        </w:rPr>
        <w:t xml:space="preserve">: </w:t>
      </w:r>
    </w:p>
    <w:p w:rsidR="000900C9" w:rsidRPr="000900C9" w:rsidRDefault="000900C9" w:rsidP="000900C9">
      <w:pPr>
        <w:adjustRightInd w:val="0"/>
        <w:jc w:val="both"/>
        <w:rPr>
          <w:sz w:val="24"/>
          <w:szCs w:val="24"/>
          <w:lang w:val="en-US"/>
        </w:rPr>
      </w:pPr>
      <w:r w:rsidRPr="000900C9">
        <w:rPr>
          <w:sz w:val="28"/>
          <w:szCs w:val="28"/>
        </w:rPr>
        <w:t xml:space="preserve">    </w:t>
      </w:r>
      <w:r w:rsidRPr="000900C9">
        <w:rPr>
          <w:sz w:val="28"/>
          <w:szCs w:val="28"/>
          <w:lang w:val="en-US"/>
        </w:rPr>
        <w:t>-виды инструктажей;</w:t>
      </w:r>
    </w:p>
    <w:p w:rsidR="000900C9" w:rsidRPr="000900C9" w:rsidRDefault="000900C9" w:rsidP="000900C9">
      <w:pPr>
        <w:widowControl/>
        <w:numPr>
          <w:ilvl w:val="0"/>
          <w:numId w:val="79"/>
        </w:numPr>
        <w:overflowPunct w:val="0"/>
        <w:autoSpaceDE/>
        <w:autoSpaceDN/>
        <w:adjustRightInd w:val="0"/>
        <w:spacing w:after="200" w:line="276" w:lineRule="auto"/>
        <w:ind w:left="440" w:hanging="156"/>
        <w:jc w:val="both"/>
        <w:rPr>
          <w:sz w:val="28"/>
          <w:szCs w:val="28"/>
        </w:rPr>
      </w:pPr>
      <w:r w:rsidRPr="000900C9">
        <w:rPr>
          <w:sz w:val="28"/>
          <w:szCs w:val="28"/>
        </w:rPr>
        <w:t xml:space="preserve">нормативные документы по охране труда; </w:t>
      </w:r>
    </w:p>
    <w:p w:rsidR="000900C9" w:rsidRPr="000900C9" w:rsidRDefault="000900C9" w:rsidP="000900C9">
      <w:pPr>
        <w:widowControl/>
        <w:autoSpaceDE/>
        <w:autoSpaceDN/>
        <w:jc w:val="both"/>
        <w:rPr>
          <w:sz w:val="28"/>
          <w:szCs w:val="28"/>
        </w:rPr>
      </w:pPr>
      <w:r w:rsidRPr="000900C9">
        <w:rPr>
          <w:sz w:val="28"/>
          <w:szCs w:val="28"/>
        </w:rPr>
        <w:t xml:space="preserve">виды контроля над соблюдением законодательных нормативных актов    по охране труда; </w:t>
      </w:r>
    </w:p>
    <w:p w:rsidR="000900C9" w:rsidRPr="000900C9" w:rsidRDefault="000900C9" w:rsidP="000900C9">
      <w:pPr>
        <w:widowControl/>
        <w:autoSpaceDE/>
        <w:autoSpaceDN/>
        <w:jc w:val="both"/>
        <w:rPr>
          <w:sz w:val="28"/>
          <w:szCs w:val="28"/>
        </w:rPr>
      </w:pPr>
      <w:r w:rsidRPr="000900C9">
        <w:rPr>
          <w:sz w:val="28"/>
          <w:szCs w:val="28"/>
        </w:rPr>
        <w:t xml:space="preserve">устройство ограждений, освещений, временных дорог, коммуникаций; </w:t>
      </w:r>
    </w:p>
    <w:p w:rsidR="000900C9" w:rsidRPr="005B24A4" w:rsidRDefault="000900C9" w:rsidP="000900C9">
      <w:pPr>
        <w:widowControl/>
        <w:autoSpaceDE/>
        <w:autoSpaceDN/>
        <w:jc w:val="both"/>
        <w:rPr>
          <w:sz w:val="28"/>
          <w:szCs w:val="28"/>
        </w:rPr>
      </w:pPr>
      <w:r w:rsidRPr="005B24A4">
        <w:rPr>
          <w:sz w:val="28"/>
          <w:szCs w:val="28"/>
        </w:rPr>
        <w:t xml:space="preserve">правила складирования материалов; </w:t>
      </w:r>
    </w:p>
    <w:p w:rsidR="000900C9" w:rsidRPr="000900C9" w:rsidRDefault="000900C9" w:rsidP="000900C9">
      <w:pPr>
        <w:widowControl/>
        <w:autoSpaceDE/>
        <w:autoSpaceDN/>
        <w:jc w:val="both"/>
        <w:rPr>
          <w:sz w:val="28"/>
          <w:szCs w:val="28"/>
        </w:rPr>
      </w:pPr>
      <w:r w:rsidRPr="000900C9">
        <w:rPr>
          <w:sz w:val="28"/>
          <w:szCs w:val="28"/>
        </w:rPr>
        <w:t>общие требования безопасности при организации строительной площадки;</w:t>
      </w:r>
    </w:p>
    <w:p w:rsidR="000900C9" w:rsidRPr="000900C9" w:rsidRDefault="000900C9" w:rsidP="000900C9">
      <w:pPr>
        <w:widowControl/>
        <w:autoSpaceDE/>
        <w:autoSpaceDN/>
        <w:jc w:val="both"/>
        <w:rPr>
          <w:sz w:val="28"/>
          <w:szCs w:val="28"/>
        </w:rPr>
      </w:pPr>
      <w:r w:rsidRPr="000900C9">
        <w:rPr>
          <w:sz w:val="28"/>
          <w:szCs w:val="28"/>
        </w:rPr>
        <w:t>требования безопасности при производстве малярных, штукатурных, облицовочных работ;</w:t>
      </w:r>
    </w:p>
    <w:p w:rsidR="000900C9" w:rsidRPr="000900C9" w:rsidRDefault="000900C9" w:rsidP="000900C9">
      <w:pPr>
        <w:widowControl/>
        <w:autoSpaceDE/>
        <w:autoSpaceDN/>
        <w:jc w:val="both"/>
        <w:rPr>
          <w:sz w:val="28"/>
          <w:szCs w:val="28"/>
        </w:rPr>
      </w:pPr>
      <w:r w:rsidRPr="000900C9">
        <w:rPr>
          <w:sz w:val="28"/>
          <w:szCs w:val="28"/>
        </w:rPr>
        <w:t xml:space="preserve">требования охраны труда </w:t>
      </w:r>
      <w:proofErr w:type="gramStart"/>
      <w:r w:rsidRPr="000900C9">
        <w:rPr>
          <w:sz w:val="28"/>
          <w:szCs w:val="28"/>
        </w:rPr>
        <w:t>при  монтажных</w:t>
      </w:r>
      <w:proofErr w:type="gramEnd"/>
      <w:r w:rsidRPr="000900C9">
        <w:rPr>
          <w:sz w:val="28"/>
          <w:szCs w:val="28"/>
        </w:rPr>
        <w:t xml:space="preserve"> и отделочных работах; </w:t>
      </w:r>
    </w:p>
    <w:p w:rsidR="000900C9" w:rsidRPr="000900C9" w:rsidRDefault="000900C9" w:rsidP="000900C9">
      <w:pPr>
        <w:widowControl/>
        <w:autoSpaceDE/>
        <w:autoSpaceDN/>
        <w:jc w:val="both"/>
        <w:rPr>
          <w:sz w:val="28"/>
          <w:szCs w:val="28"/>
        </w:rPr>
      </w:pPr>
      <w:r w:rsidRPr="000900C9">
        <w:rPr>
          <w:sz w:val="28"/>
          <w:szCs w:val="28"/>
        </w:rPr>
        <w:t xml:space="preserve">правила безопасной эксплуатации строительных машин, механизмов, электроинструментов; </w:t>
      </w:r>
    </w:p>
    <w:p w:rsidR="000900C9" w:rsidRPr="000900C9" w:rsidRDefault="000900C9" w:rsidP="000900C9">
      <w:pPr>
        <w:widowControl/>
        <w:autoSpaceDE/>
        <w:autoSpaceDN/>
        <w:jc w:val="both"/>
        <w:rPr>
          <w:sz w:val="28"/>
          <w:szCs w:val="28"/>
        </w:rPr>
      </w:pPr>
      <w:r w:rsidRPr="000900C9">
        <w:rPr>
          <w:sz w:val="28"/>
          <w:szCs w:val="28"/>
        </w:rPr>
        <w:t xml:space="preserve">основные меры защиты от поражения электрическим током; </w:t>
      </w:r>
    </w:p>
    <w:p w:rsidR="000900C9" w:rsidRPr="000900C9" w:rsidRDefault="000900C9" w:rsidP="000900C9">
      <w:pPr>
        <w:widowControl/>
        <w:autoSpaceDE/>
        <w:autoSpaceDN/>
        <w:jc w:val="both"/>
        <w:rPr>
          <w:sz w:val="28"/>
          <w:szCs w:val="28"/>
        </w:rPr>
      </w:pPr>
      <w:r w:rsidRPr="005B24A4">
        <w:rPr>
          <w:sz w:val="28"/>
          <w:szCs w:val="28"/>
        </w:rPr>
        <w:t xml:space="preserve">основы пожарной безопасности; </w:t>
      </w:r>
    </w:p>
    <w:p w:rsidR="000900C9" w:rsidRPr="000900C9" w:rsidRDefault="000900C9" w:rsidP="000900C9">
      <w:pPr>
        <w:widowControl/>
        <w:autoSpaceDE/>
        <w:autoSpaceDN/>
        <w:jc w:val="both"/>
        <w:rPr>
          <w:sz w:val="28"/>
          <w:szCs w:val="28"/>
        </w:rPr>
      </w:pPr>
      <w:r w:rsidRPr="000900C9">
        <w:rPr>
          <w:sz w:val="28"/>
          <w:szCs w:val="28"/>
        </w:rPr>
        <w:t xml:space="preserve">несчастные случаи на производстве и их расследование. </w:t>
      </w:r>
    </w:p>
    <w:p w:rsidR="000900C9" w:rsidRPr="000900C9" w:rsidRDefault="000900C9" w:rsidP="005B24A4">
      <w:pPr>
        <w:widowControl/>
        <w:autoSpaceDE/>
        <w:autoSpaceDN/>
        <w:jc w:val="both"/>
        <w:rPr>
          <w:sz w:val="28"/>
          <w:szCs w:val="28"/>
        </w:rPr>
      </w:pPr>
    </w:p>
    <w:p w:rsidR="000900C9" w:rsidRPr="000900C9" w:rsidRDefault="000900C9" w:rsidP="005B24A4">
      <w:pPr>
        <w:adjustRightInd w:val="0"/>
        <w:rPr>
          <w:sz w:val="24"/>
          <w:szCs w:val="24"/>
        </w:rPr>
      </w:pPr>
      <w:r w:rsidRPr="000900C9">
        <w:rPr>
          <w:b/>
          <w:bCs/>
          <w:sz w:val="28"/>
          <w:szCs w:val="28"/>
        </w:rPr>
        <w:t>1.4. Рекомендуемое количество часов на освоение программы дисциплины:</w:t>
      </w:r>
    </w:p>
    <w:p w:rsidR="000900C9" w:rsidRPr="000900C9" w:rsidRDefault="000900C9" w:rsidP="005B24A4">
      <w:pPr>
        <w:overflowPunct w:val="0"/>
        <w:adjustRightInd w:val="0"/>
        <w:ind w:right="1340"/>
        <w:jc w:val="both"/>
        <w:rPr>
          <w:sz w:val="28"/>
          <w:szCs w:val="28"/>
        </w:rPr>
      </w:pPr>
      <w:r w:rsidRPr="000900C9">
        <w:rPr>
          <w:sz w:val="28"/>
          <w:szCs w:val="28"/>
        </w:rPr>
        <w:t xml:space="preserve">максимальной учебной нагрузки обучающегося </w:t>
      </w:r>
      <w:r w:rsidRPr="000900C9">
        <w:rPr>
          <w:b/>
          <w:sz w:val="28"/>
          <w:szCs w:val="28"/>
          <w:u w:val="single"/>
        </w:rPr>
        <w:t>66</w:t>
      </w:r>
      <w:r w:rsidRPr="000900C9">
        <w:rPr>
          <w:b/>
          <w:sz w:val="28"/>
          <w:szCs w:val="28"/>
        </w:rPr>
        <w:t xml:space="preserve"> </w:t>
      </w:r>
      <w:r w:rsidRPr="000900C9">
        <w:rPr>
          <w:sz w:val="28"/>
          <w:szCs w:val="28"/>
        </w:rPr>
        <w:t xml:space="preserve">часов, в том числе: обязательной аудиторной учебной нагрузки обучающегося </w:t>
      </w:r>
      <w:r w:rsidRPr="000900C9">
        <w:rPr>
          <w:b/>
          <w:sz w:val="28"/>
          <w:szCs w:val="28"/>
          <w:u w:val="single"/>
        </w:rPr>
        <w:t>44</w:t>
      </w:r>
      <w:r w:rsidRPr="000900C9">
        <w:rPr>
          <w:sz w:val="28"/>
          <w:szCs w:val="28"/>
        </w:rPr>
        <w:t xml:space="preserve"> часа.</w:t>
      </w:r>
    </w:p>
    <w:p w:rsidR="000900C9" w:rsidRPr="000900C9" w:rsidRDefault="000900C9" w:rsidP="005B24A4">
      <w:pPr>
        <w:overflowPunct w:val="0"/>
        <w:adjustRightInd w:val="0"/>
        <w:ind w:right="1340"/>
        <w:jc w:val="both"/>
        <w:rPr>
          <w:sz w:val="24"/>
          <w:szCs w:val="24"/>
        </w:rPr>
      </w:pPr>
      <w:r w:rsidRPr="000900C9">
        <w:rPr>
          <w:sz w:val="28"/>
          <w:szCs w:val="28"/>
        </w:rPr>
        <w:t xml:space="preserve">самостоятельной работы обучающегося </w:t>
      </w:r>
      <w:r w:rsidRPr="000900C9">
        <w:rPr>
          <w:b/>
          <w:sz w:val="28"/>
          <w:szCs w:val="28"/>
          <w:u w:val="single"/>
        </w:rPr>
        <w:t>22</w:t>
      </w:r>
      <w:r w:rsidRPr="000900C9">
        <w:rPr>
          <w:sz w:val="28"/>
          <w:szCs w:val="28"/>
        </w:rPr>
        <w:t xml:space="preserve"> часа.</w:t>
      </w:r>
    </w:p>
    <w:p w:rsidR="000900C9" w:rsidRPr="000900C9" w:rsidRDefault="000900C9" w:rsidP="000900C9">
      <w:pPr>
        <w:adjustRightInd w:val="0"/>
        <w:rPr>
          <w:sz w:val="24"/>
          <w:szCs w:val="24"/>
        </w:rPr>
      </w:pPr>
      <w:bookmarkStart w:id="25" w:name="page9"/>
      <w:bookmarkEnd w:id="25"/>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5B24A4" w:rsidRDefault="000900C9" w:rsidP="005B24A4">
      <w:pPr>
        <w:widowControl/>
        <w:numPr>
          <w:ilvl w:val="1"/>
          <w:numId w:val="80"/>
        </w:numPr>
        <w:overflowPunct w:val="0"/>
        <w:autoSpaceDE/>
        <w:autoSpaceDN/>
        <w:adjustRightInd w:val="0"/>
        <w:spacing w:after="200" w:line="276" w:lineRule="auto"/>
        <w:ind w:left="700" w:hanging="311"/>
        <w:jc w:val="center"/>
        <w:rPr>
          <w:b/>
          <w:bCs/>
          <w:sz w:val="28"/>
          <w:szCs w:val="28"/>
        </w:rPr>
      </w:pPr>
      <w:bookmarkStart w:id="26" w:name="page11"/>
      <w:bookmarkEnd w:id="26"/>
      <w:r w:rsidRPr="005B24A4">
        <w:rPr>
          <w:b/>
          <w:bCs/>
          <w:sz w:val="28"/>
          <w:szCs w:val="28"/>
        </w:rPr>
        <w:t>СТРУКТУРА И СОДЕРЖАНИЕ УЧЕБНОЙ ДИСЦИПЛИНЫ</w:t>
      </w:r>
    </w:p>
    <w:p w:rsidR="000900C9" w:rsidRPr="000900C9" w:rsidRDefault="000900C9" w:rsidP="000900C9">
      <w:pPr>
        <w:overflowPunct w:val="0"/>
        <w:adjustRightInd w:val="0"/>
        <w:jc w:val="both"/>
        <w:rPr>
          <w:b/>
          <w:bCs/>
          <w:sz w:val="28"/>
          <w:szCs w:val="28"/>
        </w:rPr>
      </w:pPr>
      <w:r w:rsidRPr="000900C9">
        <w:rPr>
          <w:b/>
          <w:bCs/>
          <w:sz w:val="28"/>
          <w:szCs w:val="28"/>
        </w:rPr>
        <w:t xml:space="preserve"> </w:t>
      </w:r>
    </w:p>
    <w:p w:rsidR="000900C9" w:rsidRPr="005B24A4" w:rsidRDefault="000900C9" w:rsidP="000900C9">
      <w:pPr>
        <w:adjustRightInd w:val="0"/>
        <w:spacing w:line="2" w:lineRule="exact"/>
        <w:rPr>
          <w:b/>
          <w:bCs/>
          <w:sz w:val="28"/>
          <w:szCs w:val="28"/>
        </w:rPr>
      </w:pPr>
    </w:p>
    <w:p w:rsidR="000900C9" w:rsidRPr="000900C9" w:rsidRDefault="000900C9" w:rsidP="000900C9">
      <w:pPr>
        <w:widowControl/>
        <w:numPr>
          <w:ilvl w:val="0"/>
          <w:numId w:val="81"/>
        </w:numPr>
        <w:overflowPunct w:val="0"/>
        <w:autoSpaceDE/>
        <w:autoSpaceDN/>
        <w:adjustRightInd w:val="0"/>
        <w:spacing w:after="200" w:line="276" w:lineRule="auto"/>
        <w:ind w:left="560" w:hanging="560"/>
        <w:jc w:val="both"/>
        <w:rPr>
          <w:b/>
          <w:bCs/>
          <w:sz w:val="28"/>
          <w:szCs w:val="28"/>
        </w:rPr>
      </w:pPr>
      <w:r w:rsidRPr="000900C9">
        <w:rPr>
          <w:b/>
          <w:bCs/>
          <w:sz w:val="28"/>
          <w:szCs w:val="28"/>
        </w:rPr>
        <w:t xml:space="preserve">Объем учебной дисциплины и виды учебной работы </w:t>
      </w:r>
    </w:p>
    <w:p w:rsidR="000900C9" w:rsidRPr="000900C9" w:rsidRDefault="000900C9" w:rsidP="000900C9">
      <w:pPr>
        <w:adjustRightInd w:val="0"/>
        <w:spacing w:line="349" w:lineRule="exact"/>
        <w:rPr>
          <w:sz w:val="28"/>
          <w:szCs w:val="28"/>
        </w:rPr>
      </w:pPr>
      <w:r w:rsidRPr="000900C9">
        <w:rPr>
          <w:rFonts w:ascii="Calibri" w:hAnsi="Calibri"/>
          <w:noProof/>
          <w:sz w:val="28"/>
          <w:szCs w:val="28"/>
          <w:lang w:val="en-US"/>
        </w:rPr>
        <mc:AlternateContent>
          <mc:Choice Requires="wps">
            <w:drawing>
              <wp:anchor distT="0" distB="0" distL="114300" distR="114300" simplePos="0" relativeHeight="251663360" behindDoc="1" locked="0" layoutInCell="0" allowOverlap="1">
                <wp:simplePos x="0" y="0"/>
                <wp:positionH relativeFrom="column">
                  <wp:posOffset>45085</wp:posOffset>
                </wp:positionH>
                <wp:positionV relativeFrom="paragraph">
                  <wp:posOffset>233680</wp:posOffset>
                </wp:positionV>
                <wp:extent cx="0" cy="3646170"/>
                <wp:effectExtent l="0" t="0" r="0" b="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4617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03F150" id="Прямая соединительная линия 39"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18.4pt" to="3.5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bPTwIAAFoEAAAOAAAAZHJzL2Uyb0RvYy54bWysVM1uEzEQviPxDpbv6WabJTSrbiqUTbgU&#10;qNTyAI7tzVp4bct2s4kQEnBG6iPwChxAqlTgGTZvxNj5UQsXhMjBGY9nPn8z83lPz1aNREtundCq&#10;wOlRHyOuqGZCLQr8+mrWO8HIeaIYkVrxAq+5w2fjx49OW5PzY11rybhFAKJc3poC196bPEkcrXlD&#10;3JE2XMFhpW1DPGztImGWtIDeyOS43x8mrbbMWE25c+Att4d4HPGrilP/qqoc90gWGLj5uNq4zsOa&#10;jE9JvrDE1ILuaJB/YNEQoeDSA1RJPEHXVvwB1QhqtdOVP6K6SXRVCcpjDVBN2v+tmsuaGB5rgeY4&#10;c2iT+3+w9OXywiLBCjwYYaRIAzPqPm/eb266792XzQ3afOh+dt+6r91t96O73XwE+27zCexw2N3t&#10;3DcI0qGXrXE5QE7UhQ3doCt1ac41feOQ0pOaqAWPNV2tDdyThozkQUrYOAOM5u0LzSCGXHsdG7uq&#10;bBMgoWVoFee3PsyPrzyiWycF72CYDdOncbYJyfeJxjr/nOsGBaPAUqjQWpKT5bnzgQjJ9yHBrfRM&#10;SBnlIRVqCzxKs0FMcFoKFg5DmLOL+URatCRBYPEXq4KT+2FWXysWwWpO2HRneyLk1obLpQp4UArQ&#10;2VlbBb0d9UfTk+lJ1suOh9Ne1i/L3rPZJOsNZ+nTJ+WgnEzK9F2glmZ5LRjjKrDbqznN/k4tu3e1&#10;1eFBz4c2JA/RY7+A7P4/ko6zDOPbCmGu2frC7mcMAo7Bu8cWXsj9Pdj3PwnjXwAAAP//AwBQSwME&#10;FAAGAAgAAAAhAFHCelvcAAAABgEAAA8AAABkcnMvZG93bnJldi54bWxMj0FLw0AUhO+C/2F5gje7&#10;SYWoMZsiguihWFo9tLfX5DUJzb4Nu9sm/ntfT3ocZpj5plhMtldn8qFzbCCdJaCIK1d33Bj4/nq7&#10;ewQVInKNvWMy8EMBFuX1VYF57UZe03kTGyUlHHI00MY45FqHqiWLYeYGYvEOzluMIn2ja4+jlNte&#10;z5Mk0xY7loUWB3ptqTpuTtZAd8Snj9Hv7LD6PCzft9ou3WpuzO3N9PIMKtIU/8JwwRd0KIVp705c&#10;B9UbeEglaOA+kwNiX+TeQJamCeiy0P/xy18AAAD//wMAUEsBAi0AFAAGAAgAAAAhALaDOJL+AAAA&#10;4QEAABMAAAAAAAAAAAAAAAAAAAAAAFtDb250ZW50X1R5cGVzXS54bWxQSwECLQAUAAYACAAAACEA&#10;OP0h/9YAAACUAQAACwAAAAAAAAAAAAAAAAAvAQAAX3JlbHMvLnJlbHNQSwECLQAUAAYACAAAACEA&#10;c45Wz08CAABaBAAADgAAAAAAAAAAAAAAAAAuAgAAZHJzL2Uyb0RvYy54bWxQSwECLQAUAAYACAAA&#10;ACEAUcJ6W9wAAAAGAQAADwAAAAAAAAAAAAAAAACpBAAAZHJzL2Rvd25yZXYueG1sUEsFBgAAAAAE&#10;AAQA8wAAALIFAAAAAA==&#10;" o:allowincell="f" strokeweight=".25397mm"/>
            </w:pict>
          </mc:Fallback>
        </mc:AlternateContent>
      </w:r>
      <w:r w:rsidRPr="000900C9">
        <w:rPr>
          <w:rFonts w:ascii="Calibri" w:hAnsi="Calibri"/>
          <w:noProof/>
          <w:sz w:val="28"/>
          <w:szCs w:val="28"/>
          <w:lang w:val="en-US"/>
        </w:rPr>
        <mc:AlternateContent>
          <mc:Choice Requires="wps">
            <w:drawing>
              <wp:anchor distT="0" distB="0" distL="114300" distR="114300" simplePos="0" relativeHeight="251664384" behindDoc="1" locked="0" layoutInCell="0" allowOverlap="1">
                <wp:simplePos x="0" y="0"/>
                <wp:positionH relativeFrom="column">
                  <wp:posOffset>6208395</wp:posOffset>
                </wp:positionH>
                <wp:positionV relativeFrom="paragraph">
                  <wp:posOffset>233680</wp:posOffset>
                </wp:positionV>
                <wp:extent cx="0" cy="3646170"/>
                <wp:effectExtent l="0" t="0" r="0" b="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46170"/>
                        </a:xfrm>
                        <a:prstGeom prst="line">
                          <a:avLst/>
                        </a:prstGeom>
                        <a:noFill/>
                        <a:ln w="944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89C26E" id="Прямая соединительная линия 38"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8.85pt,18.4pt" to="488.8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70uTwIAAFoEAAAOAAAAZHJzL2Uyb0RvYy54bWysVM1uEzEQviPxDtbe0802S5quuqlQNuFS&#10;IFLLAzi2N2vhtS3bySZCSNAzUh6BV+AAUqUCz7B5I8bOj1q4IEQOzng88/mbmc97cbmqBVoyY7mS&#10;eZScdCPEJFGUy3kevbmZdAYRsg5LioWSLI/WzEaXw6dPLhqdsVNVKUGZQQAibdboPKqc01kcW1Kx&#10;GtsTpZmEw1KZGjvYmnlMDW4AvRbxabfbjxtlqDaKMGvBW+wOo2HAL0tG3OuytMwhkUfAzYXVhHXm&#10;13h4gbO5wbriZE8D/wOLGnMJlx6hCuwwWhj+B1TNiVFWle6EqDpWZckJCzVANUn3t2quK6xZqAWa&#10;Y/WxTfb/wZJXy6lBnOZRDyYlcQ0zaj9vP2w37ff2y3aDth/bn+239mt71/5o77a3YN9vP4HtD9v7&#10;vXuDIB162WibAeRITo3vBlnJa32lyFuLpBpVWM5ZqOlmreGexGfEj1L8xmpgNGteKgoxeOFUaOyq&#10;NLWHhJahVZjf+jg/tnKI7JwEvL1+2k/OwmxjnB0StbHuBVM18kYeCS59a3GGl1fWeSI4O4R4t1QT&#10;LkSQh5CoyaPzNB2EBKsEp/7Qh1kzn42EQUvsBRZ+oSo4eRhm1ELSAFYxTMd722EudjZcLqTHg1KA&#10;zt7aKejdefd8PBgP0k562h930m5RdJ5PRmmnP0nOnhW9YjQqkveeWpJmFaeUSc/uoOYk/Tu17N/V&#10;TodHPR/bED9GD/0Csof/QDrM0o9vJ4SZouupOcwYBByC94/Nv5CHe7AffhKGvwAAAP//AwBQSwME&#10;FAAGAAgAAAAhAKAzMEDhAAAACgEAAA8AAABkcnMvZG93bnJldi54bWxMj8FKw0AQhu+C77CM4M1u&#10;YiGxMZuihXpQEIwV7W2THZNgdjZkt2n06R3xoMeZ+fjn+/P1bHsx4eg7RwriRQQCqXamo0bB7nl7&#10;cQXCB01G945QwSd6WBenJ7nOjDvSE05laASHkM+0gjaEIZPS1y1a7RduQOLbuxutDjyOjTSjPnK4&#10;7eVlFCXS6o74Q6sH3LRYf5QHq2B/J3cPt9vXefW4bO6nt5fNvvoqlTo/m2+uQQScwx8MP/qsDgU7&#10;Ve5AxotewSpNU0YVLBOuwMDvolKQxHEEssjl/wrFNwAAAP//AwBQSwECLQAUAAYACAAAACEAtoM4&#10;kv4AAADhAQAAEwAAAAAAAAAAAAAAAAAAAAAAW0NvbnRlbnRfVHlwZXNdLnhtbFBLAQItABQABgAI&#10;AAAAIQA4/SH/1gAAAJQBAAALAAAAAAAAAAAAAAAAAC8BAABfcmVscy8ucmVsc1BLAQItABQABgAI&#10;AAAAIQBi970uTwIAAFoEAAAOAAAAAAAAAAAAAAAAAC4CAABkcnMvZTJvRG9jLnhtbFBLAQItABQA&#10;BgAIAAAAIQCgMzBA4QAAAAoBAAAPAAAAAAAAAAAAAAAAAKkEAABkcnMvZG93bnJldi54bWxQSwUG&#10;AAAAAAQABADzAAAAtwUAAAAA&#10;" o:allowincell="f" strokeweight=".26244mm"/>
            </w:pict>
          </mc:Fallback>
        </mc:AlternateContent>
      </w:r>
    </w:p>
    <w:tbl>
      <w:tblPr>
        <w:tblW w:w="9720" w:type="dxa"/>
        <w:tblInd w:w="60" w:type="dxa"/>
        <w:tblLayout w:type="fixed"/>
        <w:tblCellMar>
          <w:left w:w="0" w:type="dxa"/>
          <w:right w:w="0" w:type="dxa"/>
        </w:tblCellMar>
        <w:tblLook w:val="0000" w:firstRow="0" w:lastRow="0" w:firstColumn="0" w:lastColumn="0" w:noHBand="0" w:noVBand="0"/>
      </w:tblPr>
      <w:tblGrid>
        <w:gridCol w:w="8445"/>
        <w:gridCol w:w="1275"/>
      </w:tblGrid>
      <w:tr w:rsidR="000900C9" w:rsidRPr="000900C9" w:rsidTr="000900C9">
        <w:tblPrEx>
          <w:tblCellMar>
            <w:top w:w="0" w:type="dxa"/>
            <w:left w:w="0" w:type="dxa"/>
            <w:bottom w:w="0" w:type="dxa"/>
            <w:right w:w="0" w:type="dxa"/>
          </w:tblCellMar>
        </w:tblPrEx>
        <w:trPr>
          <w:trHeight w:val="382"/>
        </w:trPr>
        <w:tc>
          <w:tcPr>
            <w:tcW w:w="8445" w:type="dxa"/>
            <w:tcBorders>
              <w:top w:val="single" w:sz="8" w:space="0" w:color="auto"/>
              <w:left w:val="nil"/>
              <w:bottom w:val="nil"/>
              <w:right w:val="single" w:sz="8" w:space="0" w:color="auto"/>
            </w:tcBorders>
            <w:vAlign w:val="bottom"/>
          </w:tcPr>
          <w:p w:rsidR="000900C9" w:rsidRPr="000900C9" w:rsidRDefault="000900C9" w:rsidP="000900C9">
            <w:pPr>
              <w:adjustRightInd w:val="0"/>
              <w:rPr>
                <w:sz w:val="28"/>
                <w:szCs w:val="28"/>
                <w:lang w:val="en-US"/>
              </w:rPr>
            </w:pPr>
            <w:r w:rsidRPr="000900C9">
              <w:rPr>
                <w:b/>
                <w:bCs/>
                <w:sz w:val="28"/>
                <w:szCs w:val="28"/>
                <w:lang w:val="en-US"/>
              </w:rPr>
              <w:t>Вид учебной работы</w:t>
            </w:r>
          </w:p>
        </w:tc>
        <w:tc>
          <w:tcPr>
            <w:tcW w:w="1275" w:type="dxa"/>
            <w:tcBorders>
              <w:top w:val="single" w:sz="8" w:space="0" w:color="auto"/>
              <w:left w:val="nil"/>
              <w:bottom w:val="nil"/>
              <w:right w:val="nil"/>
            </w:tcBorders>
            <w:vAlign w:val="bottom"/>
          </w:tcPr>
          <w:p w:rsidR="000900C9" w:rsidRPr="000900C9" w:rsidRDefault="000900C9" w:rsidP="000900C9">
            <w:pPr>
              <w:adjustRightInd w:val="0"/>
              <w:jc w:val="center"/>
              <w:rPr>
                <w:sz w:val="28"/>
                <w:szCs w:val="28"/>
                <w:lang w:val="en-US"/>
              </w:rPr>
            </w:pPr>
            <w:r w:rsidRPr="000900C9">
              <w:rPr>
                <w:b/>
                <w:bCs/>
                <w:i/>
                <w:iCs/>
                <w:w w:val="99"/>
                <w:sz w:val="28"/>
                <w:szCs w:val="28"/>
                <w:lang w:val="en-US"/>
              </w:rPr>
              <w:t>Объем</w:t>
            </w:r>
          </w:p>
        </w:tc>
      </w:tr>
      <w:tr w:rsidR="000900C9" w:rsidRPr="000900C9" w:rsidTr="000900C9">
        <w:tblPrEx>
          <w:tblCellMar>
            <w:top w:w="0" w:type="dxa"/>
            <w:left w:w="0" w:type="dxa"/>
            <w:bottom w:w="0" w:type="dxa"/>
            <w:right w:w="0" w:type="dxa"/>
          </w:tblCellMar>
        </w:tblPrEx>
        <w:trPr>
          <w:trHeight w:val="368"/>
        </w:trPr>
        <w:tc>
          <w:tcPr>
            <w:tcW w:w="8445"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8"/>
                <w:szCs w:val="28"/>
                <w:lang w:val="en-US"/>
              </w:rPr>
            </w:pPr>
          </w:p>
        </w:tc>
        <w:tc>
          <w:tcPr>
            <w:tcW w:w="1275" w:type="dxa"/>
            <w:tcBorders>
              <w:top w:val="nil"/>
              <w:left w:val="nil"/>
              <w:bottom w:val="single" w:sz="8" w:space="0" w:color="auto"/>
              <w:right w:val="nil"/>
            </w:tcBorders>
            <w:vAlign w:val="bottom"/>
          </w:tcPr>
          <w:p w:rsidR="000900C9" w:rsidRPr="000900C9" w:rsidRDefault="000900C9" w:rsidP="000900C9">
            <w:pPr>
              <w:adjustRightInd w:val="0"/>
              <w:spacing w:line="366" w:lineRule="exact"/>
              <w:jc w:val="center"/>
              <w:rPr>
                <w:sz w:val="28"/>
                <w:szCs w:val="28"/>
                <w:lang w:val="en-US"/>
              </w:rPr>
            </w:pPr>
            <w:r w:rsidRPr="000900C9">
              <w:rPr>
                <w:b/>
                <w:bCs/>
                <w:i/>
                <w:iCs/>
                <w:w w:val="98"/>
                <w:sz w:val="28"/>
                <w:szCs w:val="28"/>
                <w:lang w:val="en-US"/>
              </w:rPr>
              <w:t>часов</w:t>
            </w:r>
          </w:p>
        </w:tc>
      </w:tr>
      <w:tr w:rsidR="000900C9" w:rsidRPr="000900C9" w:rsidTr="000900C9">
        <w:tblPrEx>
          <w:tblCellMar>
            <w:top w:w="0" w:type="dxa"/>
            <w:left w:w="0" w:type="dxa"/>
            <w:bottom w:w="0" w:type="dxa"/>
            <w:right w:w="0" w:type="dxa"/>
          </w:tblCellMar>
        </w:tblPrEx>
        <w:trPr>
          <w:trHeight w:val="364"/>
        </w:trPr>
        <w:tc>
          <w:tcPr>
            <w:tcW w:w="8445"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362" w:lineRule="exact"/>
              <w:rPr>
                <w:sz w:val="28"/>
                <w:szCs w:val="28"/>
                <w:lang w:val="en-US"/>
              </w:rPr>
            </w:pPr>
            <w:r w:rsidRPr="000900C9">
              <w:rPr>
                <w:b/>
                <w:bCs/>
                <w:sz w:val="28"/>
                <w:szCs w:val="28"/>
                <w:lang w:val="en-US"/>
              </w:rPr>
              <w:t>Максимальная учебная нагрузка (всего)</w:t>
            </w:r>
          </w:p>
        </w:tc>
        <w:tc>
          <w:tcPr>
            <w:tcW w:w="1275" w:type="dxa"/>
            <w:tcBorders>
              <w:top w:val="nil"/>
              <w:left w:val="nil"/>
              <w:bottom w:val="single" w:sz="8" w:space="0" w:color="auto"/>
              <w:right w:val="nil"/>
            </w:tcBorders>
            <w:vAlign w:val="bottom"/>
          </w:tcPr>
          <w:p w:rsidR="000900C9" w:rsidRPr="000900C9" w:rsidRDefault="000900C9" w:rsidP="000900C9">
            <w:pPr>
              <w:adjustRightInd w:val="0"/>
              <w:spacing w:line="356" w:lineRule="exact"/>
              <w:jc w:val="center"/>
              <w:rPr>
                <w:sz w:val="28"/>
                <w:szCs w:val="28"/>
              </w:rPr>
            </w:pPr>
            <w:r w:rsidRPr="000900C9">
              <w:rPr>
                <w:iCs/>
                <w:w w:val="99"/>
                <w:sz w:val="28"/>
                <w:szCs w:val="28"/>
              </w:rPr>
              <w:t>66</w:t>
            </w:r>
          </w:p>
        </w:tc>
      </w:tr>
      <w:tr w:rsidR="000900C9" w:rsidRPr="000900C9" w:rsidTr="000900C9">
        <w:tblPrEx>
          <w:tblCellMar>
            <w:top w:w="0" w:type="dxa"/>
            <w:left w:w="0" w:type="dxa"/>
            <w:bottom w:w="0" w:type="dxa"/>
            <w:right w:w="0" w:type="dxa"/>
          </w:tblCellMar>
        </w:tblPrEx>
        <w:trPr>
          <w:trHeight w:val="362"/>
        </w:trPr>
        <w:tc>
          <w:tcPr>
            <w:tcW w:w="8445"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360" w:lineRule="exact"/>
              <w:rPr>
                <w:sz w:val="28"/>
                <w:szCs w:val="28"/>
              </w:rPr>
            </w:pPr>
            <w:r w:rsidRPr="000900C9">
              <w:rPr>
                <w:b/>
                <w:bCs/>
                <w:sz w:val="28"/>
                <w:szCs w:val="28"/>
              </w:rPr>
              <w:t>Обязательная аудиторная учебная нагрузка (всего)</w:t>
            </w:r>
          </w:p>
        </w:tc>
        <w:tc>
          <w:tcPr>
            <w:tcW w:w="1275" w:type="dxa"/>
            <w:tcBorders>
              <w:top w:val="nil"/>
              <w:left w:val="nil"/>
              <w:bottom w:val="single" w:sz="8" w:space="0" w:color="auto"/>
              <w:right w:val="nil"/>
            </w:tcBorders>
            <w:vAlign w:val="bottom"/>
          </w:tcPr>
          <w:p w:rsidR="000900C9" w:rsidRPr="000900C9" w:rsidRDefault="000900C9" w:rsidP="000900C9">
            <w:pPr>
              <w:adjustRightInd w:val="0"/>
              <w:spacing w:line="353" w:lineRule="exact"/>
              <w:jc w:val="center"/>
              <w:rPr>
                <w:sz w:val="28"/>
                <w:szCs w:val="28"/>
              </w:rPr>
            </w:pPr>
            <w:r w:rsidRPr="000900C9">
              <w:rPr>
                <w:iCs/>
                <w:w w:val="99"/>
                <w:sz w:val="28"/>
                <w:szCs w:val="28"/>
              </w:rPr>
              <w:t>44</w:t>
            </w:r>
          </w:p>
        </w:tc>
      </w:tr>
      <w:tr w:rsidR="000900C9" w:rsidRPr="000900C9" w:rsidTr="000900C9">
        <w:tblPrEx>
          <w:tblCellMar>
            <w:top w:w="0" w:type="dxa"/>
            <w:left w:w="0" w:type="dxa"/>
            <w:bottom w:w="0" w:type="dxa"/>
            <w:right w:w="0" w:type="dxa"/>
          </w:tblCellMar>
        </w:tblPrEx>
        <w:trPr>
          <w:trHeight w:val="360"/>
        </w:trPr>
        <w:tc>
          <w:tcPr>
            <w:tcW w:w="8445"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356" w:lineRule="exact"/>
              <w:rPr>
                <w:sz w:val="28"/>
                <w:szCs w:val="28"/>
                <w:lang w:val="en-US"/>
              </w:rPr>
            </w:pPr>
            <w:r w:rsidRPr="000900C9">
              <w:rPr>
                <w:sz w:val="28"/>
                <w:szCs w:val="28"/>
                <w:lang w:val="en-US"/>
              </w:rPr>
              <w:t>в том числе:</w:t>
            </w:r>
          </w:p>
        </w:tc>
        <w:tc>
          <w:tcPr>
            <w:tcW w:w="1275" w:type="dxa"/>
            <w:tcBorders>
              <w:top w:val="nil"/>
              <w:left w:val="nil"/>
              <w:bottom w:val="single" w:sz="8" w:space="0" w:color="auto"/>
              <w:right w:val="nil"/>
            </w:tcBorders>
            <w:vAlign w:val="bottom"/>
          </w:tcPr>
          <w:p w:rsidR="000900C9" w:rsidRPr="000900C9" w:rsidRDefault="000900C9" w:rsidP="000900C9">
            <w:pPr>
              <w:adjustRightInd w:val="0"/>
              <w:rPr>
                <w:sz w:val="28"/>
                <w:szCs w:val="28"/>
                <w:lang w:val="en-US"/>
              </w:rPr>
            </w:pPr>
          </w:p>
        </w:tc>
      </w:tr>
      <w:tr w:rsidR="000900C9" w:rsidRPr="000900C9" w:rsidTr="000900C9">
        <w:tblPrEx>
          <w:tblCellMar>
            <w:top w:w="0" w:type="dxa"/>
            <w:left w:w="0" w:type="dxa"/>
            <w:bottom w:w="0" w:type="dxa"/>
            <w:right w:w="0" w:type="dxa"/>
          </w:tblCellMar>
        </w:tblPrEx>
        <w:trPr>
          <w:trHeight w:val="360"/>
        </w:trPr>
        <w:tc>
          <w:tcPr>
            <w:tcW w:w="8445"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356" w:lineRule="exact"/>
              <w:rPr>
                <w:sz w:val="28"/>
                <w:szCs w:val="28"/>
              </w:rPr>
            </w:pPr>
            <w:r w:rsidRPr="000900C9">
              <w:rPr>
                <w:sz w:val="28"/>
                <w:szCs w:val="28"/>
              </w:rPr>
              <w:t xml:space="preserve">      теоретическое обучение</w:t>
            </w:r>
          </w:p>
        </w:tc>
        <w:tc>
          <w:tcPr>
            <w:tcW w:w="1275" w:type="dxa"/>
            <w:tcBorders>
              <w:top w:val="nil"/>
              <w:left w:val="nil"/>
              <w:bottom w:val="single" w:sz="8" w:space="0" w:color="auto"/>
              <w:right w:val="nil"/>
            </w:tcBorders>
            <w:vAlign w:val="bottom"/>
          </w:tcPr>
          <w:p w:rsidR="000900C9" w:rsidRPr="000900C9" w:rsidRDefault="000900C9" w:rsidP="000900C9">
            <w:pPr>
              <w:adjustRightInd w:val="0"/>
              <w:rPr>
                <w:sz w:val="28"/>
                <w:szCs w:val="28"/>
              </w:rPr>
            </w:pPr>
            <w:r w:rsidRPr="000900C9">
              <w:rPr>
                <w:sz w:val="28"/>
                <w:szCs w:val="28"/>
              </w:rPr>
              <w:t xml:space="preserve">       40</w:t>
            </w:r>
          </w:p>
        </w:tc>
      </w:tr>
      <w:tr w:rsidR="000900C9" w:rsidRPr="000900C9" w:rsidTr="000900C9">
        <w:tblPrEx>
          <w:tblCellMar>
            <w:top w:w="0" w:type="dxa"/>
            <w:left w:w="0" w:type="dxa"/>
            <w:bottom w:w="0" w:type="dxa"/>
            <w:right w:w="0" w:type="dxa"/>
          </w:tblCellMar>
        </w:tblPrEx>
        <w:trPr>
          <w:trHeight w:val="363"/>
        </w:trPr>
        <w:tc>
          <w:tcPr>
            <w:tcW w:w="8445"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356" w:lineRule="exact"/>
              <w:rPr>
                <w:sz w:val="28"/>
                <w:szCs w:val="28"/>
                <w:lang w:val="en-US"/>
              </w:rPr>
            </w:pPr>
            <w:r w:rsidRPr="000900C9">
              <w:rPr>
                <w:sz w:val="28"/>
                <w:szCs w:val="28"/>
                <w:lang w:val="en-US"/>
              </w:rPr>
              <w:t>практические занятия</w:t>
            </w:r>
          </w:p>
        </w:tc>
        <w:tc>
          <w:tcPr>
            <w:tcW w:w="1275" w:type="dxa"/>
            <w:tcBorders>
              <w:top w:val="nil"/>
              <w:left w:val="nil"/>
              <w:bottom w:val="single" w:sz="8" w:space="0" w:color="auto"/>
              <w:right w:val="nil"/>
            </w:tcBorders>
            <w:vAlign w:val="bottom"/>
          </w:tcPr>
          <w:p w:rsidR="000900C9" w:rsidRPr="000900C9" w:rsidRDefault="000900C9" w:rsidP="000900C9">
            <w:pPr>
              <w:adjustRightInd w:val="0"/>
              <w:spacing w:line="356" w:lineRule="exact"/>
              <w:jc w:val="center"/>
              <w:rPr>
                <w:sz w:val="28"/>
                <w:szCs w:val="28"/>
              </w:rPr>
            </w:pPr>
            <w:r w:rsidRPr="000900C9">
              <w:rPr>
                <w:iCs/>
                <w:w w:val="99"/>
                <w:sz w:val="28"/>
                <w:szCs w:val="28"/>
              </w:rPr>
              <w:t>4</w:t>
            </w:r>
          </w:p>
        </w:tc>
      </w:tr>
      <w:tr w:rsidR="000900C9" w:rsidRPr="000900C9" w:rsidTr="000900C9">
        <w:tblPrEx>
          <w:tblCellMar>
            <w:top w:w="0" w:type="dxa"/>
            <w:left w:w="0" w:type="dxa"/>
            <w:bottom w:w="0" w:type="dxa"/>
            <w:right w:w="0" w:type="dxa"/>
          </w:tblCellMar>
        </w:tblPrEx>
        <w:trPr>
          <w:trHeight w:val="363"/>
        </w:trPr>
        <w:tc>
          <w:tcPr>
            <w:tcW w:w="8445"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357" w:lineRule="exact"/>
              <w:rPr>
                <w:sz w:val="28"/>
                <w:szCs w:val="28"/>
                <w:lang w:val="en-US"/>
              </w:rPr>
            </w:pPr>
            <w:r w:rsidRPr="000900C9">
              <w:rPr>
                <w:sz w:val="28"/>
                <w:szCs w:val="28"/>
                <w:lang w:val="en-US"/>
              </w:rPr>
              <w:t>контрольные работы</w:t>
            </w:r>
          </w:p>
        </w:tc>
        <w:tc>
          <w:tcPr>
            <w:tcW w:w="1275" w:type="dxa"/>
            <w:tcBorders>
              <w:top w:val="nil"/>
              <w:left w:val="nil"/>
              <w:bottom w:val="single" w:sz="8" w:space="0" w:color="auto"/>
              <w:right w:val="nil"/>
            </w:tcBorders>
            <w:vAlign w:val="bottom"/>
          </w:tcPr>
          <w:p w:rsidR="000900C9" w:rsidRPr="000900C9" w:rsidRDefault="000900C9" w:rsidP="000900C9">
            <w:pPr>
              <w:adjustRightInd w:val="0"/>
              <w:spacing w:line="357" w:lineRule="exact"/>
              <w:jc w:val="center"/>
              <w:rPr>
                <w:sz w:val="28"/>
                <w:szCs w:val="28"/>
              </w:rPr>
            </w:pPr>
            <w:r w:rsidRPr="000900C9">
              <w:rPr>
                <w:iCs/>
                <w:w w:val="99"/>
                <w:sz w:val="28"/>
                <w:szCs w:val="28"/>
              </w:rPr>
              <w:t>-</w:t>
            </w:r>
          </w:p>
        </w:tc>
      </w:tr>
      <w:tr w:rsidR="000900C9" w:rsidRPr="000900C9" w:rsidTr="000900C9">
        <w:tblPrEx>
          <w:tblCellMar>
            <w:top w:w="0" w:type="dxa"/>
            <w:left w:w="0" w:type="dxa"/>
            <w:bottom w:w="0" w:type="dxa"/>
            <w:right w:w="0" w:type="dxa"/>
          </w:tblCellMar>
        </w:tblPrEx>
        <w:trPr>
          <w:trHeight w:val="367"/>
        </w:trPr>
        <w:tc>
          <w:tcPr>
            <w:tcW w:w="8445"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365" w:lineRule="exact"/>
              <w:rPr>
                <w:sz w:val="28"/>
                <w:szCs w:val="28"/>
                <w:lang w:val="en-US"/>
              </w:rPr>
            </w:pPr>
            <w:r w:rsidRPr="000900C9">
              <w:rPr>
                <w:b/>
                <w:bCs/>
                <w:sz w:val="28"/>
                <w:szCs w:val="28"/>
                <w:lang w:val="en-US"/>
              </w:rPr>
              <w:t>Самостоятельная работа обучающегося (всего)</w:t>
            </w:r>
          </w:p>
        </w:tc>
        <w:tc>
          <w:tcPr>
            <w:tcW w:w="1275" w:type="dxa"/>
            <w:tcBorders>
              <w:top w:val="nil"/>
              <w:left w:val="nil"/>
              <w:bottom w:val="single" w:sz="8" w:space="0" w:color="auto"/>
              <w:right w:val="nil"/>
            </w:tcBorders>
            <w:vAlign w:val="bottom"/>
          </w:tcPr>
          <w:p w:rsidR="000900C9" w:rsidRPr="000900C9" w:rsidRDefault="000900C9" w:rsidP="000900C9">
            <w:pPr>
              <w:adjustRightInd w:val="0"/>
              <w:spacing w:line="357" w:lineRule="exact"/>
              <w:jc w:val="center"/>
              <w:rPr>
                <w:sz w:val="28"/>
                <w:szCs w:val="28"/>
              </w:rPr>
            </w:pPr>
            <w:r w:rsidRPr="000900C9">
              <w:rPr>
                <w:iCs/>
                <w:w w:val="99"/>
                <w:sz w:val="28"/>
                <w:szCs w:val="28"/>
              </w:rPr>
              <w:t>22</w:t>
            </w:r>
          </w:p>
        </w:tc>
      </w:tr>
      <w:tr w:rsidR="000900C9" w:rsidRPr="000900C9" w:rsidTr="000900C9">
        <w:tblPrEx>
          <w:tblCellMar>
            <w:top w:w="0" w:type="dxa"/>
            <w:left w:w="0" w:type="dxa"/>
            <w:bottom w:w="0" w:type="dxa"/>
            <w:right w:w="0" w:type="dxa"/>
          </w:tblCellMar>
        </w:tblPrEx>
        <w:trPr>
          <w:trHeight w:val="359"/>
        </w:trPr>
        <w:tc>
          <w:tcPr>
            <w:tcW w:w="8445"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354" w:lineRule="exact"/>
              <w:rPr>
                <w:sz w:val="28"/>
                <w:szCs w:val="28"/>
                <w:lang w:val="en-US"/>
              </w:rPr>
            </w:pPr>
            <w:r w:rsidRPr="000900C9">
              <w:rPr>
                <w:i/>
                <w:iCs/>
                <w:sz w:val="28"/>
                <w:szCs w:val="28"/>
                <w:lang w:val="en-US"/>
              </w:rPr>
              <w:t>В том числе:</w:t>
            </w:r>
          </w:p>
        </w:tc>
        <w:tc>
          <w:tcPr>
            <w:tcW w:w="1275" w:type="dxa"/>
            <w:tcBorders>
              <w:top w:val="nil"/>
              <w:left w:val="nil"/>
              <w:bottom w:val="single" w:sz="8" w:space="0" w:color="auto"/>
              <w:right w:val="nil"/>
            </w:tcBorders>
            <w:vAlign w:val="bottom"/>
          </w:tcPr>
          <w:p w:rsidR="000900C9" w:rsidRPr="000900C9" w:rsidRDefault="000900C9" w:rsidP="000900C9">
            <w:pPr>
              <w:adjustRightInd w:val="0"/>
              <w:rPr>
                <w:sz w:val="28"/>
                <w:szCs w:val="28"/>
                <w:lang w:val="en-US"/>
              </w:rPr>
            </w:pPr>
          </w:p>
        </w:tc>
      </w:tr>
      <w:tr w:rsidR="000900C9" w:rsidRPr="000900C9" w:rsidTr="000900C9">
        <w:tblPrEx>
          <w:tblCellMar>
            <w:top w:w="0" w:type="dxa"/>
            <w:left w:w="0" w:type="dxa"/>
            <w:bottom w:w="0" w:type="dxa"/>
            <w:right w:w="0" w:type="dxa"/>
          </w:tblCellMar>
        </w:tblPrEx>
        <w:trPr>
          <w:trHeight w:val="721"/>
        </w:trPr>
        <w:tc>
          <w:tcPr>
            <w:tcW w:w="8445" w:type="dxa"/>
            <w:vMerge w:val="restart"/>
            <w:tcBorders>
              <w:top w:val="nil"/>
              <w:left w:val="single" w:sz="4" w:space="0" w:color="auto"/>
              <w:right w:val="single" w:sz="8" w:space="0" w:color="auto"/>
            </w:tcBorders>
            <w:vAlign w:val="bottom"/>
          </w:tcPr>
          <w:p w:rsidR="000900C9" w:rsidRPr="000900C9" w:rsidRDefault="000900C9" w:rsidP="000900C9">
            <w:pPr>
              <w:widowControl/>
              <w:autoSpaceDE/>
              <w:autoSpaceDN/>
              <w:rPr>
                <w:sz w:val="28"/>
                <w:szCs w:val="28"/>
                <w:lang w:eastAsia="ru-RU"/>
              </w:rPr>
            </w:pPr>
            <w:r w:rsidRPr="000900C9">
              <w:rPr>
                <w:sz w:val="28"/>
                <w:szCs w:val="28"/>
                <w:lang w:eastAsia="ru-RU"/>
              </w:rPr>
              <w:t>- 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w:t>
            </w:r>
          </w:p>
          <w:p w:rsidR="000900C9" w:rsidRPr="000900C9" w:rsidRDefault="000900C9" w:rsidP="000900C9">
            <w:pPr>
              <w:widowControl/>
              <w:autoSpaceDE/>
              <w:autoSpaceDN/>
              <w:rPr>
                <w:sz w:val="28"/>
                <w:szCs w:val="28"/>
                <w:lang w:eastAsia="ru-RU"/>
              </w:rPr>
            </w:pPr>
            <w:r w:rsidRPr="000900C9">
              <w:rPr>
                <w:sz w:val="28"/>
                <w:szCs w:val="28"/>
                <w:lang w:eastAsia="ru-RU"/>
              </w:rPr>
              <w:t>- оформление практических работ, отчетов и подготовка к их защите;</w:t>
            </w:r>
          </w:p>
          <w:p w:rsidR="000900C9" w:rsidRPr="000900C9" w:rsidRDefault="000900C9" w:rsidP="000900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8"/>
                <w:szCs w:val="28"/>
                <w:lang w:eastAsia="ru-RU"/>
              </w:rPr>
            </w:pPr>
            <w:r w:rsidRPr="000900C9">
              <w:rPr>
                <w:bCs/>
                <w:sz w:val="28"/>
                <w:szCs w:val="28"/>
                <w:lang w:eastAsia="ru-RU"/>
              </w:rPr>
              <w:t xml:space="preserve">- подготовка </w:t>
            </w:r>
            <w:r w:rsidRPr="000900C9">
              <w:rPr>
                <w:sz w:val="28"/>
                <w:szCs w:val="28"/>
              </w:rPr>
              <w:t xml:space="preserve">презентационных </w:t>
            </w:r>
            <w:proofErr w:type="gramStart"/>
            <w:r w:rsidRPr="000900C9">
              <w:rPr>
                <w:sz w:val="28"/>
                <w:szCs w:val="28"/>
              </w:rPr>
              <w:t>материалов</w:t>
            </w:r>
            <w:r w:rsidRPr="000900C9">
              <w:rPr>
                <w:bCs/>
                <w:sz w:val="28"/>
                <w:szCs w:val="28"/>
                <w:lang w:eastAsia="ru-RU"/>
              </w:rPr>
              <w:t xml:space="preserve">  по</w:t>
            </w:r>
            <w:proofErr w:type="gramEnd"/>
            <w:r w:rsidRPr="000900C9">
              <w:rPr>
                <w:bCs/>
                <w:sz w:val="28"/>
                <w:szCs w:val="28"/>
                <w:lang w:eastAsia="ru-RU"/>
              </w:rPr>
              <w:t xml:space="preserve"> теме</w:t>
            </w:r>
          </w:p>
          <w:p w:rsidR="000900C9" w:rsidRPr="000900C9" w:rsidRDefault="000900C9" w:rsidP="000900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rPr>
                <w:bCs/>
                <w:sz w:val="28"/>
                <w:szCs w:val="28"/>
                <w:lang w:eastAsia="ru-RU"/>
              </w:rPr>
            </w:pPr>
            <w:r w:rsidRPr="000900C9">
              <w:rPr>
                <w:sz w:val="28"/>
                <w:szCs w:val="28"/>
              </w:rPr>
              <w:t xml:space="preserve">  «Охрана окружающей среды на строительных предприятиях»</w:t>
            </w:r>
            <w:r w:rsidRPr="000900C9">
              <w:rPr>
                <w:i/>
                <w:iCs/>
                <w:sz w:val="28"/>
                <w:szCs w:val="28"/>
              </w:rPr>
              <w:t xml:space="preserve"> </w:t>
            </w:r>
            <w:r w:rsidRPr="000900C9">
              <w:rPr>
                <w:bCs/>
                <w:sz w:val="28"/>
                <w:szCs w:val="28"/>
                <w:lang w:eastAsia="ru-RU"/>
              </w:rPr>
              <w:t xml:space="preserve">  </w:t>
            </w:r>
          </w:p>
          <w:p w:rsidR="000900C9" w:rsidRPr="000900C9" w:rsidRDefault="000900C9" w:rsidP="000900C9">
            <w:pPr>
              <w:adjustRightInd w:val="0"/>
              <w:spacing w:line="359" w:lineRule="exact"/>
              <w:rPr>
                <w:sz w:val="28"/>
                <w:szCs w:val="28"/>
              </w:rPr>
            </w:pPr>
            <w:r w:rsidRPr="000900C9">
              <w:rPr>
                <w:sz w:val="28"/>
                <w:szCs w:val="28"/>
                <w:lang w:eastAsia="ru-RU"/>
              </w:rPr>
              <w:t xml:space="preserve">- поиск информации по теме </w:t>
            </w:r>
            <w:proofErr w:type="gramStart"/>
            <w:r w:rsidRPr="000900C9">
              <w:rPr>
                <w:sz w:val="28"/>
                <w:szCs w:val="28"/>
                <w:lang w:eastAsia="ru-RU"/>
              </w:rPr>
              <w:t>и  заполнение</w:t>
            </w:r>
            <w:proofErr w:type="gramEnd"/>
            <w:r w:rsidRPr="000900C9">
              <w:rPr>
                <w:sz w:val="28"/>
                <w:szCs w:val="28"/>
                <w:lang w:eastAsia="ru-RU"/>
              </w:rPr>
              <w:t xml:space="preserve"> тематического  отчета  </w:t>
            </w:r>
          </w:p>
          <w:p w:rsidR="000900C9" w:rsidRPr="000900C9" w:rsidRDefault="000900C9" w:rsidP="000900C9">
            <w:pPr>
              <w:adjustRightInd w:val="0"/>
              <w:spacing w:line="359" w:lineRule="exact"/>
              <w:rPr>
                <w:sz w:val="28"/>
                <w:szCs w:val="28"/>
              </w:rPr>
            </w:pPr>
          </w:p>
          <w:p w:rsidR="000900C9" w:rsidRPr="000900C9" w:rsidRDefault="000900C9" w:rsidP="000900C9">
            <w:pPr>
              <w:adjustRightInd w:val="0"/>
              <w:spacing w:line="359" w:lineRule="exact"/>
              <w:rPr>
                <w:sz w:val="28"/>
                <w:szCs w:val="28"/>
              </w:rPr>
            </w:pPr>
          </w:p>
          <w:p w:rsidR="000900C9" w:rsidRPr="000900C9" w:rsidRDefault="000900C9" w:rsidP="000900C9">
            <w:pPr>
              <w:adjustRightInd w:val="0"/>
              <w:spacing w:line="354" w:lineRule="exact"/>
              <w:rPr>
                <w:sz w:val="28"/>
                <w:szCs w:val="28"/>
              </w:rPr>
            </w:pPr>
          </w:p>
        </w:tc>
        <w:tc>
          <w:tcPr>
            <w:tcW w:w="1275" w:type="dxa"/>
            <w:tcBorders>
              <w:top w:val="nil"/>
              <w:left w:val="nil"/>
              <w:right w:val="nil"/>
            </w:tcBorders>
            <w:vAlign w:val="bottom"/>
          </w:tcPr>
          <w:p w:rsidR="000900C9" w:rsidRPr="000900C9" w:rsidRDefault="000900C9" w:rsidP="000900C9">
            <w:pPr>
              <w:adjustRightInd w:val="0"/>
              <w:spacing w:line="359" w:lineRule="exact"/>
              <w:jc w:val="center"/>
              <w:rPr>
                <w:sz w:val="28"/>
                <w:szCs w:val="28"/>
              </w:rPr>
            </w:pPr>
            <w:r w:rsidRPr="000900C9">
              <w:rPr>
                <w:iCs/>
                <w:w w:val="99"/>
                <w:sz w:val="28"/>
                <w:szCs w:val="28"/>
              </w:rPr>
              <w:t xml:space="preserve"> </w:t>
            </w:r>
          </w:p>
          <w:p w:rsidR="000900C9" w:rsidRPr="000900C9" w:rsidRDefault="000900C9" w:rsidP="000900C9">
            <w:pPr>
              <w:adjustRightInd w:val="0"/>
              <w:spacing w:line="356" w:lineRule="exact"/>
              <w:jc w:val="center"/>
              <w:rPr>
                <w:sz w:val="28"/>
                <w:szCs w:val="28"/>
              </w:rPr>
            </w:pPr>
            <w:r w:rsidRPr="000900C9">
              <w:rPr>
                <w:iCs/>
                <w:w w:val="99"/>
                <w:sz w:val="28"/>
                <w:szCs w:val="28"/>
              </w:rPr>
              <w:t xml:space="preserve"> </w:t>
            </w:r>
          </w:p>
        </w:tc>
      </w:tr>
      <w:tr w:rsidR="000900C9" w:rsidRPr="000900C9" w:rsidTr="000900C9">
        <w:tblPrEx>
          <w:tblCellMar>
            <w:top w:w="0" w:type="dxa"/>
            <w:left w:w="0" w:type="dxa"/>
            <w:bottom w:w="0" w:type="dxa"/>
            <w:right w:w="0" w:type="dxa"/>
          </w:tblCellMar>
        </w:tblPrEx>
        <w:trPr>
          <w:trHeight w:val="376"/>
        </w:trPr>
        <w:tc>
          <w:tcPr>
            <w:tcW w:w="8445" w:type="dxa"/>
            <w:vMerge/>
            <w:tcBorders>
              <w:left w:val="single" w:sz="4" w:space="0" w:color="auto"/>
              <w:right w:val="single" w:sz="8" w:space="0" w:color="auto"/>
            </w:tcBorders>
            <w:vAlign w:val="bottom"/>
          </w:tcPr>
          <w:p w:rsidR="000900C9" w:rsidRPr="000900C9" w:rsidRDefault="000900C9" w:rsidP="000900C9">
            <w:pPr>
              <w:adjustRightInd w:val="0"/>
              <w:spacing w:line="354" w:lineRule="exact"/>
              <w:rPr>
                <w:sz w:val="28"/>
                <w:szCs w:val="28"/>
              </w:rPr>
            </w:pPr>
          </w:p>
        </w:tc>
        <w:tc>
          <w:tcPr>
            <w:tcW w:w="1275" w:type="dxa"/>
            <w:tcBorders>
              <w:top w:val="nil"/>
              <w:left w:val="nil"/>
              <w:right w:val="nil"/>
            </w:tcBorders>
            <w:vAlign w:val="bottom"/>
          </w:tcPr>
          <w:p w:rsidR="000900C9" w:rsidRPr="000900C9" w:rsidRDefault="000900C9" w:rsidP="000900C9">
            <w:pPr>
              <w:adjustRightInd w:val="0"/>
              <w:spacing w:line="354" w:lineRule="exact"/>
              <w:jc w:val="center"/>
              <w:rPr>
                <w:sz w:val="28"/>
                <w:szCs w:val="28"/>
              </w:rPr>
            </w:pPr>
            <w:r w:rsidRPr="000900C9">
              <w:rPr>
                <w:iCs/>
                <w:w w:val="99"/>
                <w:sz w:val="28"/>
                <w:szCs w:val="28"/>
              </w:rPr>
              <w:t xml:space="preserve"> </w:t>
            </w:r>
          </w:p>
        </w:tc>
      </w:tr>
      <w:tr w:rsidR="000900C9" w:rsidRPr="000900C9" w:rsidTr="000900C9">
        <w:tblPrEx>
          <w:tblCellMar>
            <w:top w:w="0" w:type="dxa"/>
            <w:left w:w="0" w:type="dxa"/>
            <w:bottom w:w="0" w:type="dxa"/>
            <w:right w:w="0" w:type="dxa"/>
          </w:tblCellMar>
        </w:tblPrEx>
        <w:trPr>
          <w:trHeight w:val="3210"/>
        </w:trPr>
        <w:tc>
          <w:tcPr>
            <w:tcW w:w="8445" w:type="dxa"/>
            <w:vMerge/>
            <w:tcBorders>
              <w:left w:val="single" w:sz="4" w:space="0" w:color="auto"/>
              <w:bottom w:val="single" w:sz="4" w:space="0" w:color="auto"/>
              <w:right w:val="single" w:sz="8" w:space="0" w:color="auto"/>
            </w:tcBorders>
            <w:vAlign w:val="bottom"/>
          </w:tcPr>
          <w:p w:rsidR="000900C9" w:rsidRPr="000900C9" w:rsidRDefault="000900C9" w:rsidP="000900C9">
            <w:pPr>
              <w:adjustRightInd w:val="0"/>
              <w:spacing w:line="20" w:lineRule="exact"/>
              <w:rPr>
                <w:sz w:val="28"/>
                <w:szCs w:val="28"/>
              </w:rPr>
            </w:pPr>
          </w:p>
        </w:tc>
        <w:tc>
          <w:tcPr>
            <w:tcW w:w="1275" w:type="dxa"/>
            <w:tcBorders>
              <w:top w:val="nil"/>
              <w:left w:val="nil"/>
              <w:bottom w:val="single" w:sz="4" w:space="0" w:color="auto"/>
              <w:right w:val="single" w:sz="4" w:space="0" w:color="auto"/>
            </w:tcBorders>
            <w:vAlign w:val="bottom"/>
          </w:tcPr>
          <w:p w:rsidR="000900C9" w:rsidRPr="000900C9" w:rsidRDefault="000900C9" w:rsidP="000900C9">
            <w:pPr>
              <w:adjustRightInd w:val="0"/>
              <w:spacing w:line="20" w:lineRule="exact"/>
              <w:rPr>
                <w:sz w:val="28"/>
                <w:szCs w:val="28"/>
              </w:rPr>
            </w:pPr>
          </w:p>
        </w:tc>
      </w:tr>
      <w:tr w:rsidR="000900C9" w:rsidRPr="000900C9" w:rsidTr="000900C9">
        <w:tblPrEx>
          <w:tblCellMar>
            <w:top w:w="0" w:type="dxa"/>
            <w:left w:w="0" w:type="dxa"/>
            <w:bottom w:w="0" w:type="dxa"/>
            <w:right w:w="0" w:type="dxa"/>
          </w:tblCellMar>
        </w:tblPrEx>
        <w:trPr>
          <w:trHeight w:val="581"/>
        </w:trPr>
        <w:tc>
          <w:tcPr>
            <w:tcW w:w="8445" w:type="dxa"/>
            <w:tcBorders>
              <w:top w:val="single" w:sz="4" w:space="0" w:color="auto"/>
              <w:left w:val="single" w:sz="4" w:space="0" w:color="auto"/>
              <w:bottom w:val="single" w:sz="8" w:space="0" w:color="auto"/>
              <w:right w:val="single" w:sz="8" w:space="0" w:color="auto"/>
            </w:tcBorders>
            <w:vAlign w:val="bottom"/>
          </w:tcPr>
          <w:p w:rsidR="000900C9" w:rsidRPr="000900C9" w:rsidRDefault="000900C9" w:rsidP="000900C9">
            <w:pPr>
              <w:widowControl/>
              <w:autoSpaceDE/>
              <w:autoSpaceDN/>
              <w:spacing w:after="200" w:line="356" w:lineRule="exact"/>
              <w:rPr>
                <w:i/>
                <w:iCs/>
                <w:sz w:val="28"/>
                <w:szCs w:val="28"/>
              </w:rPr>
            </w:pPr>
            <w:r w:rsidRPr="000900C9">
              <w:rPr>
                <w:i/>
                <w:iCs/>
                <w:sz w:val="28"/>
                <w:szCs w:val="28"/>
              </w:rPr>
              <w:t>Промежуточная аттестация в форме дифференцированного зачета</w:t>
            </w:r>
          </w:p>
        </w:tc>
        <w:tc>
          <w:tcPr>
            <w:tcW w:w="1275" w:type="dxa"/>
            <w:tcBorders>
              <w:top w:val="single" w:sz="4" w:space="0" w:color="auto"/>
              <w:left w:val="nil"/>
              <w:bottom w:val="single" w:sz="8" w:space="0" w:color="auto"/>
              <w:right w:val="single" w:sz="4" w:space="0" w:color="auto"/>
            </w:tcBorders>
            <w:vAlign w:val="bottom"/>
          </w:tcPr>
          <w:p w:rsidR="000900C9" w:rsidRPr="000900C9" w:rsidRDefault="000900C9" w:rsidP="000900C9">
            <w:pPr>
              <w:adjustRightInd w:val="0"/>
              <w:spacing w:line="20" w:lineRule="exact"/>
              <w:rPr>
                <w:sz w:val="28"/>
                <w:szCs w:val="28"/>
              </w:rPr>
            </w:pPr>
          </w:p>
        </w:tc>
      </w:tr>
    </w:tbl>
    <w:p w:rsidR="000900C9" w:rsidRPr="000900C9" w:rsidRDefault="000900C9" w:rsidP="000900C9">
      <w:pPr>
        <w:adjustRightInd w:val="0"/>
        <w:spacing w:line="67" w:lineRule="exact"/>
        <w:rPr>
          <w:sz w:val="28"/>
          <w:szCs w:val="28"/>
        </w:rPr>
      </w:pPr>
      <w:r w:rsidRPr="000900C9">
        <w:rPr>
          <w:rFonts w:ascii="Calibri" w:hAnsi="Calibri"/>
          <w:noProof/>
          <w:sz w:val="28"/>
          <w:szCs w:val="28"/>
          <w:lang w:val="en-US"/>
        </w:rPr>
        <mc:AlternateContent>
          <mc:Choice Requires="wps">
            <w:drawing>
              <wp:anchor distT="0" distB="0" distL="114300" distR="114300" simplePos="0" relativeHeight="251665408" behindDoc="1" locked="0" layoutInCell="0" allowOverlap="1">
                <wp:simplePos x="0" y="0"/>
                <wp:positionH relativeFrom="column">
                  <wp:posOffset>45085</wp:posOffset>
                </wp:positionH>
                <wp:positionV relativeFrom="paragraph">
                  <wp:posOffset>1270</wp:posOffset>
                </wp:positionV>
                <wp:extent cx="6172200" cy="0"/>
                <wp:effectExtent l="0" t="0" r="0" b="0"/>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55A391" id="Прямая соединительная линия 37"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5pt,.1pt" to="489.5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iYoTgIAAFoEAAAOAAAAZHJzL2Uyb0RvYy54bWysVM1uEzEQviPxDpbv6WbTJW1X3VQom3Ap&#10;UKnlARzbm7Xw2pbtZhMhJOgZqY/AK3AAqVKBZ9i8EWPnRy1cECIHZ+yZ+fzNzOc9PVs2Ei24dUKr&#10;AqcHfYy4opoJNS/wm6tp7xgj54liRGrFC7ziDp+Nnj45bU3OB7rWknGLAES5vDUFrr03eZI4WvOG&#10;uANtuAJnpW1DPGztPGGWtIDeyGTQ7w+TVltmrKbcOTgtN048ivhVxal/XVWOeyQLDNx8XG1cZ2FN&#10;Rqckn1tiakG3NMg/sGiIUHDpHqoknqBrK/6AagS12unKH1DdJLqqBOWxBqgm7f9WzWVNDI+1QHOc&#10;2bfJ/T9Y+mpxYZFgBT48wkiRBmbUfV5/WN9237sv61u0/tj97L51X7u77kd3t74B+379Cezg7O63&#10;x7cI0qGXrXE5QI7VhQ3doEt1ac41feuQ0uOaqDmPNV2tDNyThozkUUrYOAOMZu1LzSCGXHsdG7us&#10;bBMgoWVoGee32s+PLz2icDhMjwYgCozozpeQfJdorPMvuG5QMAoshQqtJTlZnDsfiJB8FxKOlZ4K&#10;KaM8pEJtgU/SLIsJTkvBgjOEOTufjaVFCxIEFn+xKvA8DLP6WrEIVnPCJlvbEyE3NlwuVcCDUoDO&#10;1too6N1J/2RyPDnOetlgOOll/bLsPZ+Os95wmh49Kw/L8bhM3wdqaZbXgjGuArudmtPs79SyfVcb&#10;He71vG9D8hg99gvI7v4j6TjLML6NEGaarS7sbsYg4Bi8fWzhhTzcg/3wkzD6BQAA//8DAFBLAwQU&#10;AAYACAAAACEAa4WfNNcAAAADAQAADwAAAGRycy9kb3ducmV2LnhtbEyOwU7DMBBE70j8g7VI3KjT&#10;Hhoa4lSoChfEAVI+YBtvY6vxOordJvTrcU9wfJrRzCu3s+vFhcZgPStYLjIQxK3XljsF3/u3p2cQ&#10;ISJr7D2Tgh8KsK3u70ostJ/4iy5N7EQa4VCgAhPjUEgZWkMOw8IPxCk7+tFhTDh2Uo84pXHXy1WW&#10;raVDy+nB4EA7Q+2pOTsFzefHtH6/Xqc6byyGGK2p651Sjw/z6wuISHP8K8NNP6lDlZwO/sw6iF5B&#10;vkxFBSsQKdzkm4SHG8qqlP/dq18AAAD//wMAUEsBAi0AFAAGAAgAAAAhALaDOJL+AAAA4QEAABMA&#10;AAAAAAAAAAAAAAAAAAAAAFtDb250ZW50X1R5cGVzXS54bWxQSwECLQAUAAYACAAAACEAOP0h/9YA&#10;AACUAQAACwAAAAAAAAAAAAAAAAAvAQAAX3JlbHMvLnJlbHNQSwECLQAUAAYACAAAACEAgIomKE4C&#10;AABaBAAADgAAAAAAAAAAAAAAAAAuAgAAZHJzL2Uyb0RvYy54bWxQSwECLQAUAAYACAAAACEAa4Wf&#10;NNcAAAADAQAADwAAAAAAAAAAAAAAAACoBAAAZHJzL2Rvd25yZXYueG1sUEsFBgAAAAAEAAQA8wAA&#10;AKwFAAAAAA==&#10;" o:allowincell="f" strokeweight=".72pt"/>
            </w:pict>
          </mc:Fallback>
        </mc:AlternateContent>
      </w:r>
    </w:p>
    <w:p w:rsidR="000900C9" w:rsidRPr="000900C9" w:rsidRDefault="000900C9" w:rsidP="000900C9">
      <w:pPr>
        <w:adjustRightInd w:val="0"/>
        <w:spacing w:line="200" w:lineRule="exact"/>
        <w:rPr>
          <w:sz w:val="28"/>
          <w:szCs w:val="28"/>
        </w:rPr>
      </w:pPr>
      <w:r w:rsidRPr="000900C9">
        <w:rPr>
          <w:i/>
          <w:iCs/>
          <w:sz w:val="28"/>
          <w:szCs w:val="28"/>
        </w:rPr>
        <w:t xml:space="preserve"> </w:t>
      </w:r>
    </w:p>
    <w:p w:rsidR="000900C9" w:rsidRPr="000900C9" w:rsidRDefault="000900C9" w:rsidP="000900C9">
      <w:pPr>
        <w:adjustRightInd w:val="0"/>
        <w:spacing w:line="200" w:lineRule="exact"/>
        <w:rPr>
          <w:sz w:val="28"/>
          <w:szCs w:val="28"/>
        </w:rPr>
      </w:pPr>
      <w:r w:rsidRPr="000900C9">
        <w:rPr>
          <w:sz w:val="28"/>
          <w:szCs w:val="28"/>
        </w:rPr>
        <w:t xml:space="preserve"> </w:t>
      </w:r>
    </w:p>
    <w:p w:rsidR="000900C9" w:rsidRPr="000900C9" w:rsidRDefault="000900C9" w:rsidP="000900C9">
      <w:pPr>
        <w:adjustRightInd w:val="0"/>
        <w:spacing w:line="200" w:lineRule="exact"/>
        <w:rPr>
          <w:sz w:val="28"/>
          <w:szCs w:val="28"/>
        </w:rPr>
      </w:pPr>
    </w:p>
    <w:p w:rsidR="000900C9" w:rsidRPr="000900C9" w:rsidRDefault="000900C9" w:rsidP="000900C9">
      <w:pPr>
        <w:adjustRightInd w:val="0"/>
        <w:spacing w:line="200" w:lineRule="exact"/>
        <w:rPr>
          <w:sz w:val="28"/>
          <w:szCs w:val="28"/>
        </w:rPr>
      </w:pPr>
    </w:p>
    <w:p w:rsidR="000900C9" w:rsidRPr="000900C9" w:rsidRDefault="000900C9" w:rsidP="000900C9">
      <w:pPr>
        <w:adjustRightInd w:val="0"/>
        <w:spacing w:line="200" w:lineRule="exact"/>
        <w:rPr>
          <w:sz w:val="28"/>
          <w:szCs w:val="28"/>
        </w:rPr>
      </w:pPr>
    </w:p>
    <w:p w:rsidR="000900C9" w:rsidRPr="000900C9" w:rsidRDefault="000900C9" w:rsidP="000900C9">
      <w:pPr>
        <w:adjustRightInd w:val="0"/>
        <w:spacing w:line="200" w:lineRule="exact"/>
        <w:rPr>
          <w:sz w:val="28"/>
          <w:szCs w:val="28"/>
        </w:rPr>
      </w:pPr>
    </w:p>
    <w:p w:rsidR="000900C9" w:rsidRPr="000900C9" w:rsidRDefault="000900C9" w:rsidP="000900C9">
      <w:pPr>
        <w:adjustRightInd w:val="0"/>
        <w:spacing w:line="200" w:lineRule="exact"/>
        <w:rPr>
          <w:sz w:val="28"/>
          <w:szCs w:val="28"/>
        </w:rPr>
      </w:pPr>
    </w:p>
    <w:p w:rsidR="000900C9" w:rsidRPr="000900C9" w:rsidRDefault="000900C9" w:rsidP="000900C9">
      <w:pPr>
        <w:adjustRightInd w:val="0"/>
        <w:spacing w:line="200" w:lineRule="exact"/>
        <w:rPr>
          <w:sz w:val="28"/>
          <w:szCs w:val="28"/>
        </w:rPr>
      </w:pPr>
    </w:p>
    <w:p w:rsidR="000900C9" w:rsidRPr="000900C9" w:rsidRDefault="000900C9" w:rsidP="000900C9">
      <w:pPr>
        <w:adjustRightInd w:val="0"/>
        <w:spacing w:line="200" w:lineRule="exact"/>
        <w:rPr>
          <w:sz w:val="28"/>
          <w:szCs w:val="28"/>
        </w:rPr>
      </w:pPr>
    </w:p>
    <w:p w:rsidR="000900C9" w:rsidRPr="000900C9" w:rsidRDefault="000900C9" w:rsidP="000900C9">
      <w:pPr>
        <w:adjustRightInd w:val="0"/>
        <w:spacing w:line="200" w:lineRule="exact"/>
        <w:rPr>
          <w:sz w:val="28"/>
          <w:szCs w:val="28"/>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386" w:lineRule="exact"/>
        <w:rPr>
          <w:sz w:val="24"/>
          <w:szCs w:val="24"/>
        </w:rPr>
      </w:pPr>
    </w:p>
    <w:p w:rsidR="000900C9" w:rsidRPr="000900C9" w:rsidRDefault="000900C9" w:rsidP="000900C9">
      <w:pPr>
        <w:adjustRightInd w:val="0"/>
        <w:rPr>
          <w:sz w:val="24"/>
          <w:szCs w:val="24"/>
        </w:rPr>
        <w:sectPr w:rsidR="000900C9" w:rsidRPr="000900C9">
          <w:pgSz w:w="11906" w:h="16838"/>
          <w:pgMar w:top="1130" w:right="840" w:bottom="715" w:left="1080" w:header="720" w:footer="720" w:gutter="0"/>
          <w:cols w:space="720" w:equalWidth="0">
            <w:col w:w="9980"/>
          </w:cols>
          <w:noEndnote/>
        </w:sectPr>
      </w:pPr>
    </w:p>
    <w:p w:rsidR="000900C9" w:rsidRPr="000900C9" w:rsidRDefault="000900C9" w:rsidP="000900C9">
      <w:pPr>
        <w:adjustRightInd w:val="0"/>
        <w:rPr>
          <w:sz w:val="24"/>
          <w:szCs w:val="24"/>
        </w:rPr>
      </w:pPr>
      <w:bookmarkStart w:id="27" w:name="page13"/>
      <w:bookmarkEnd w:id="27"/>
      <w:r w:rsidRPr="000900C9">
        <w:rPr>
          <w:b/>
          <w:bCs/>
          <w:sz w:val="32"/>
          <w:szCs w:val="32"/>
        </w:rPr>
        <w:lastRenderedPageBreak/>
        <w:t xml:space="preserve">2.2. Тематический план и содержание учебной </w:t>
      </w:r>
      <w:proofErr w:type="gramStart"/>
      <w:r w:rsidRPr="000900C9">
        <w:rPr>
          <w:b/>
          <w:bCs/>
          <w:sz w:val="32"/>
          <w:szCs w:val="32"/>
        </w:rPr>
        <w:t xml:space="preserve">дисциплины  </w:t>
      </w:r>
      <w:r w:rsidRPr="000900C9">
        <w:rPr>
          <w:b/>
          <w:bCs/>
          <w:sz w:val="28"/>
          <w:szCs w:val="28"/>
        </w:rPr>
        <w:t>ОПД</w:t>
      </w:r>
      <w:proofErr w:type="gramEnd"/>
      <w:r w:rsidRPr="000900C9">
        <w:rPr>
          <w:b/>
          <w:bCs/>
          <w:sz w:val="28"/>
          <w:szCs w:val="28"/>
        </w:rPr>
        <w:t>.11  .</w:t>
      </w:r>
      <w:r w:rsidRPr="000900C9">
        <w:rPr>
          <w:b/>
          <w:bCs/>
          <w:sz w:val="32"/>
          <w:szCs w:val="32"/>
        </w:rPr>
        <w:t>Охрана труда</w:t>
      </w:r>
    </w:p>
    <w:p w:rsidR="000900C9" w:rsidRPr="000900C9" w:rsidRDefault="000900C9" w:rsidP="000900C9">
      <w:pPr>
        <w:adjustRightInd w:val="0"/>
        <w:spacing w:line="258" w:lineRule="exact"/>
        <w:rPr>
          <w:sz w:val="24"/>
          <w:szCs w:val="24"/>
        </w:rPr>
      </w:pPr>
    </w:p>
    <w:tbl>
      <w:tblPr>
        <w:tblW w:w="14990" w:type="dxa"/>
        <w:tblInd w:w="10" w:type="dxa"/>
        <w:tblLayout w:type="fixed"/>
        <w:tblCellMar>
          <w:left w:w="0" w:type="dxa"/>
          <w:right w:w="0" w:type="dxa"/>
        </w:tblCellMar>
        <w:tblLook w:val="0000" w:firstRow="0" w:lastRow="0" w:firstColumn="0" w:lastColumn="0" w:noHBand="0" w:noVBand="0"/>
      </w:tblPr>
      <w:tblGrid>
        <w:gridCol w:w="2559"/>
        <w:gridCol w:w="580"/>
        <w:gridCol w:w="9653"/>
        <w:gridCol w:w="939"/>
        <w:gridCol w:w="1143"/>
        <w:gridCol w:w="10"/>
        <w:gridCol w:w="66"/>
        <w:gridCol w:w="30"/>
        <w:gridCol w:w="10"/>
      </w:tblGrid>
      <w:tr w:rsidR="000900C9" w:rsidRPr="000900C9" w:rsidTr="000900C9">
        <w:tblPrEx>
          <w:tblCellMar>
            <w:top w:w="0" w:type="dxa"/>
            <w:left w:w="0" w:type="dxa"/>
            <w:bottom w:w="0" w:type="dxa"/>
            <w:right w:w="0" w:type="dxa"/>
          </w:tblCellMar>
        </w:tblPrEx>
        <w:trPr>
          <w:trHeight w:val="280"/>
        </w:trPr>
        <w:tc>
          <w:tcPr>
            <w:tcW w:w="2559" w:type="dxa"/>
            <w:tcBorders>
              <w:top w:val="single" w:sz="8" w:space="0" w:color="auto"/>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w w:val="99"/>
                <w:sz w:val="24"/>
                <w:szCs w:val="24"/>
                <w:lang w:val="en-US"/>
              </w:rPr>
              <w:t>Наименование</w:t>
            </w:r>
          </w:p>
        </w:tc>
        <w:tc>
          <w:tcPr>
            <w:tcW w:w="10233" w:type="dxa"/>
            <w:gridSpan w:val="2"/>
            <w:tcBorders>
              <w:top w:val="single" w:sz="8" w:space="0" w:color="auto"/>
              <w:left w:val="nil"/>
              <w:bottom w:val="nil"/>
              <w:right w:val="single" w:sz="8" w:space="0" w:color="auto"/>
            </w:tcBorders>
            <w:vAlign w:val="bottom"/>
          </w:tcPr>
          <w:p w:rsidR="000900C9" w:rsidRPr="000900C9" w:rsidRDefault="000900C9" w:rsidP="000900C9">
            <w:pPr>
              <w:adjustRightInd w:val="0"/>
              <w:jc w:val="center"/>
              <w:rPr>
                <w:sz w:val="24"/>
                <w:szCs w:val="24"/>
              </w:rPr>
            </w:pPr>
            <w:r w:rsidRPr="000900C9">
              <w:rPr>
                <w:b/>
                <w:bCs/>
                <w:w w:val="99"/>
                <w:sz w:val="24"/>
                <w:szCs w:val="24"/>
              </w:rPr>
              <w:t>Содержание учебного материала, лабораторные и практические работы, самостоятельная</w:t>
            </w:r>
          </w:p>
        </w:tc>
        <w:tc>
          <w:tcPr>
            <w:tcW w:w="939" w:type="dxa"/>
            <w:tcBorders>
              <w:top w:val="single" w:sz="8" w:space="0" w:color="auto"/>
              <w:left w:val="nil"/>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sz w:val="24"/>
                <w:szCs w:val="24"/>
                <w:lang w:val="en-US"/>
              </w:rPr>
              <w:t>Объем</w:t>
            </w:r>
          </w:p>
        </w:tc>
        <w:tc>
          <w:tcPr>
            <w:tcW w:w="1143" w:type="dxa"/>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b/>
                <w:bCs/>
                <w:i/>
                <w:iCs/>
                <w:sz w:val="24"/>
                <w:szCs w:val="24"/>
                <w:lang w:val="en-US"/>
              </w:rPr>
              <w:t>Уровень</w:t>
            </w: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w w:val="99"/>
                <w:sz w:val="24"/>
                <w:szCs w:val="24"/>
                <w:lang w:val="en-US"/>
              </w:rPr>
              <w:t>разделов и тем</w:t>
            </w:r>
          </w:p>
        </w:tc>
        <w:tc>
          <w:tcPr>
            <w:tcW w:w="5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653" w:type="dxa"/>
            <w:tcBorders>
              <w:top w:val="nil"/>
              <w:left w:val="nil"/>
              <w:bottom w:val="nil"/>
              <w:right w:val="single" w:sz="8" w:space="0" w:color="auto"/>
            </w:tcBorders>
            <w:vAlign w:val="bottom"/>
          </w:tcPr>
          <w:p w:rsidR="000900C9" w:rsidRPr="000900C9" w:rsidRDefault="000900C9" w:rsidP="000900C9">
            <w:pPr>
              <w:adjustRightInd w:val="0"/>
              <w:ind w:right="480"/>
              <w:jc w:val="center"/>
              <w:rPr>
                <w:sz w:val="24"/>
                <w:szCs w:val="24"/>
              </w:rPr>
            </w:pPr>
            <w:r w:rsidRPr="000900C9">
              <w:rPr>
                <w:b/>
                <w:bCs/>
                <w:sz w:val="24"/>
                <w:szCs w:val="24"/>
              </w:rPr>
              <w:t>работа обучающихся, курсовая работ (проект)</w:t>
            </w:r>
          </w:p>
        </w:tc>
        <w:tc>
          <w:tcPr>
            <w:tcW w:w="939"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b/>
                <w:bCs/>
                <w:sz w:val="24"/>
                <w:szCs w:val="24"/>
                <w:lang w:val="en-US"/>
              </w:rPr>
              <w:t>часов</w:t>
            </w:r>
          </w:p>
        </w:tc>
        <w:tc>
          <w:tcPr>
            <w:tcW w:w="114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b/>
                <w:bCs/>
                <w:i/>
                <w:iCs/>
                <w:sz w:val="24"/>
                <w:szCs w:val="24"/>
                <w:lang w:val="en-US"/>
              </w:rPr>
              <w:t>освоения</w:t>
            </w: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154"/>
        </w:trPr>
        <w:tc>
          <w:tcPr>
            <w:tcW w:w="2559"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13"/>
                <w:szCs w:val="13"/>
                <w:lang w:val="en-US"/>
              </w:rPr>
            </w:pPr>
          </w:p>
        </w:tc>
        <w:tc>
          <w:tcPr>
            <w:tcW w:w="580" w:type="dxa"/>
            <w:tcBorders>
              <w:top w:val="nil"/>
              <w:left w:val="nil"/>
              <w:bottom w:val="single" w:sz="8" w:space="0" w:color="auto"/>
              <w:right w:val="nil"/>
            </w:tcBorders>
            <w:vAlign w:val="bottom"/>
          </w:tcPr>
          <w:p w:rsidR="000900C9" w:rsidRPr="000900C9" w:rsidRDefault="000900C9" w:rsidP="000900C9">
            <w:pPr>
              <w:adjustRightInd w:val="0"/>
              <w:rPr>
                <w:sz w:val="13"/>
                <w:szCs w:val="13"/>
                <w:lang w:val="en-US"/>
              </w:rPr>
            </w:pPr>
          </w:p>
        </w:tc>
        <w:tc>
          <w:tcPr>
            <w:tcW w:w="965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3"/>
                <w:szCs w:val="13"/>
                <w:lang w:val="en-US"/>
              </w:rPr>
            </w:pP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3"/>
                <w:szCs w:val="13"/>
                <w:lang w:val="en-US"/>
              </w:rPr>
            </w:pPr>
          </w:p>
        </w:tc>
        <w:tc>
          <w:tcPr>
            <w:tcW w:w="114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3"/>
                <w:szCs w:val="13"/>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3"/>
        </w:trPr>
        <w:tc>
          <w:tcPr>
            <w:tcW w:w="2559"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spacing w:line="260" w:lineRule="exact"/>
              <w:jc w:val="center"/>
              <w:rPr>
                <w:sz w:val="24"/>
                <w:szCs w:val="24"/>
                <w:lang w:val="en-US"/>
              </w:rPr>
            </w:pPr>
            <w:r w:rsidRPr="000900C9">
              <w:rPr>
                <w:b/>
                <w:bCs/>
                <w:w w:val="99"/>
                <w:sz w:val="24"/>
                <w:szCs w:val="24"/>
                <w:lang w:val="en-US"/>
              </w:rPr>
              <w:t>1</w:t>
            </w:r>
          </w:p>
        </w:tc>
        <w:tc>
          <w:tcPr>
            <w:tcW w:w="580" w:type="dxa"/>
            <w:tcBorders>
              <w:top w:val="nil"/>
              <w:left w:val="nil"/>
              <w:bottom w:val="single" w:sz="8" w:space="0" w:color="auto"/>
              <w:right w:val="nil"/>
            </w:tcBorders>
            <w:vAlign w:val="bottom"/>
          </w:tcPr>
          <w:p w:rsidR="000900C9" w:rsidRPr="000900C9" w:rsidRDefault="000900C9" w:rsidP="000900C9">
            <w:pPr>
              <w:adjustRightInd w:val="0"/>
              <w:rPr>
                <w:lang w:val="en-US"/>
              </w:rPr>
            </w:pPr>
          </w:p>
        </w:tc>
        <w:tc>
          <w:tcPr>
            <w:tcW w:w="9653"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460"/>
              <w:jc w:val="center"/>
              <w:rPr>
                <w:sz w:val="24"/>
                <w:szCs w:val="24"/>
                <w:lang w:val="en-US"/>
              </w:rPr>
            </w:pPr>
            <w:r w:rsidRPr="000900C9">
              <w:rPr>
                <w:b/>
                <w:bCs/>
                <w:w w:val="99"/>
                <w:sz w:val="24"/>
                <w:szCs w:val="24"/>
                <w:lang w:val="en-US"/>
              </w:rPr>
              <w:t>2</w:t>
            </w: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jc w:val="center"/>
              <w:rPr>
                <w:sz w:val="24"/>
                <w:szCs w:val="24"/>
                <w:lang w:val="en-US"/>
              </w:rPr>
            </w:pPr>
            <w:r w:rsidRPr="000900C9">
              <w:rPr>
                <w:b/>
                <w:bCs/>
                <w:w w:val="99"/>
                <w:sz w:val="24"/>
                <w:szCs w:val="24"/>
                <w:lang w:val="en-US"/>
              </w:rPr>
              <w:t>3</w:t>
            </w:r>
          </w:p>
        </w:tc>
        <w:tc>
          <w:tcPr>
            <w:tcW w:w="1143"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b/>
                <w:bCs/>
                <w:sz w:val="24"/>
                <w:szCs w:val="24"/>
                <w:lang w:val="en-US"/>
              </w:rPr>
              <w:t>4</w:t>
            </w: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3"/>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rPr>
                <w:lang w:val="en-US"/>
              </w:rPr>
            </w:pPr>
          </w:p>
        </w:tc>
        <w:tc>
          <w:tcPr>
            <w:tcW w:w="580" w:type="dxa"/>
            <w:tcBorders>
              <w:top w:val="nil"/>
              <w:left w:val="nil"/>
              <w:bottom w:val="nil"/>
              <w:right w:val="single" w:sz="8" w:space="0" w:color="auto"/>
            </w:tcBorders>
            <w:vAlign w:val="bottom"/>
          </w:tcPr>
          <w:p w:rsidR="000900C9" w:rsidRPr="000900C9" w:rsidRDefault="000900C9" w:rsidP="000900C9">
            <w:pPr>
              <w:adjustRightInd w:val="0"/>
              <w:spacing w:line="258" w:lineRule="exact"/>
              <w:rPr>
                <w:sz w:val="24"/>
                <w:szCs w:val="24"/>
                <w:lang w:val="en-US"/>
              </w:rPr>
            </w:pPr>
            <w:r w:rsidRPr="000900C9">
              <w:rPr>
                <w:sz w:val="24"/>
                <w:szCs w:val="24"/>
                <w:lang w:val="en-US"/>
              </w:rPr>
              <w:t>1</w:t>
            </w:r>
          </w:p>
        </w:tc>
        <w:tc>
          <w:tcPr>
            <w:tcW w:w="9653" w:type="dxa"/>
            <w:tcBorders>
              <w:top w:val="nil"/>
              <w:left w:val="nil"/>
              <w:bottom w:val="nil"/>
              <w:right w:val="single" w:sz="8" w:space="0" w:color="auto"/>
            </w:tcBorders>
            <w:vAlign w:val="bottom"/>
          </w:tcPr>
          <w:p w:rsidR="000900C9" w:rsidRPr="000900C9" w:rsidRDefault="000900C9" w:rsidP="000900C9">
            <w:pPr>
              <w:adjustRightInd w:val="0"/>
              <w:spacing w:line="258" w:lineRule="exact"/>
              <w:rPr>
                <w:sz w:val="24"/>
                <w:szCs w:val="24"/>
              </w:rPr>
            </w:pPr>
            <w:r w:rsidRPr="000900C9">
              <w:rPr>
                <w:b/>
                <w:bCs/>
                <w:sz w:val="24"/>
                <w:szCs w:val="24"/>
              </w:rPr>
              <w:t xml:space="preserve">Цели и задачи дисциплины. </w:t>
            </w:r>
            <w:r w:rsidRPr="000900C9">
              <w:rPr>
                <w:sz w:val="24"/>
                <w:szCs w:val="24"/>
              </w:rPr>
              <w:t>Связь с другими дисциплинами.</w:t>
            </w:r>
          </w:p>
        </w:tc>
        <w:tc>
          <w:tcPr>
            <w:tcW w:w="939" w:type="dxa"/>
            <w:tcBorders>
              <w:top w:val="nil"/>
              <w:left w:val="nil"/>
              <w:bottom w:val="nil"/>
              <w:right w:val="single" w:sz="8" w:space="0" w:color="auto"/>
            </w:tcBorders>
            <w:vAlign w:val="bottom"/>
          </w:tcPr>
          <w:p w:rsidR="000900C9" w:rsidRPr="000900C9" w:rsidRDefault="000900C9" w:rsidP="000900C9">
            <w:pPr>
              <w:adjustRightInd w:val="0"/>
              <w:spacing w:line="262" w:lineRule="exact"/>
              <w:jc w:val="center"/>
              <w:rPr>
                <w:sz w:val="24"/>
                <w:szCs w:val="24"/>
              </w:rPr>
            </w:pPr>
            <w:r w:rsidRPr="000900C9">
              <w:rPr>
                <w:b/>
                <w:bCs/>
                <w:w w:val="99"/>
                <w:sz w:val="24"/>
                <w:szCs w:val="24"/>
              </w:rPr>
              <w:t xml:space="preserve">66 </w:t>
            </w:r>
          </w:p>
        </w:tc>
        <w:tc>
          <w:tcPr>
            <w:tcW w:w="1143" w:type="dxa"/>
            <w:tcBorders>
              <w:top w:val="nil"/>
              <w:left w:val="nil"/>
              <w:bottom w:val="nil"/>
              <w:right w:val="single" w:sz="8" w:space="0" w:color="auto"/>
            </w:tcBorders>
            <w:vAlign w:val="bottom"/>
          </w:tcPr>
          <w:p w:rsidR="000900C9" w:rsidRPr="000900C9" w:rsidRDefault="000900C9" w:rsidP="000900C9">
            <w:pPr>
              <w:adjustRightInd w:val="0"/>
              <w:spacing w:line="258" w:lineRule="exact"/>
              <w:ind w:right="440"/>
              <w:jc w:val="right"/>
              <w:rPr>
                <w:sz w:val="24"/>
                <w:szCs w:val="24"/>
              </w:rPr>
            </w:pPr>
            <w:r w:rsidRPr="000900C9">
              <w:rPr>
                <w:sz w:val="24"/>
                <w:szCs w:val="24"/>
              </w:rPr>
              <w:t xml:space="preserve"> </w:t>
            </w: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2559"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5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5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14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0"/>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jc w:val="center"/>
              <w:rPr>
                <w:sz w:val="24"/>
                <w:szCs w:val="24"/>
                <w:lang w:val="en-US"/>
              </w:rPr>
            </w:pPr>
            <w:r w:rsidRPr="000900C9">
              <w:rPr>
                <w:b/>
                <w:bCs/>
                <w:w w:val="99"/>
                <w:sz w:val="24"/>
                <w:szCs w:val="24"/>
                <w:lang w:val="en-US"/>
              </w:rPr>
              <w:t>Раздел 1.</w:t>
            </w:r>
          </w:p>
        </w:tc>
        <w:tc>
          <w:tcPr>
            <w:tcW w:w="580" w:type="dxa"/>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9653" w:type="dxa"/>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939" w:type="dxa"/>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1143" w:type="dxa"/>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w w:val="99"/>
                <w:sz w:val="24"/>
                <w:szCs w:val="24"/>
                <w:lang w:val="en-US"/>
              </w:rPr>
              <w:t>Законодательные</w:t>
            </w:r>
          </w:p>
        </w:tc>
        <w:tc>
          <w:tcPr>
            <w:tcW w:w="5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965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939"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14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7"/>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sz w:val="24"/>
                <w:szCs w:val="24"/>
                <w:lang w:val="en-US"/>
              </w:rPr>
              <w:t>положения по охране</w:t>
            </w:r>
          </w:p>
        </w:tc>
        <w:tc>
          <w:tcPr>
            <w:tcW w:w="5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965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939"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14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9"/>
        </w:trPr>
        <w:tc>
          <w:tcPr>
            <w:tcW w:w="2559"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sz w:val="24"/>
                <w:szCs w:val="24"/>
                <w:lang w:val="en-US"/>
              </w:rPr>
              <w:t>труда.</w:t>
            </w:r>
          </w:p>
        </w:tc>
        <w:tc>
          <w:tcPr>
            <w:tcW w:w="5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5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14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gridAfter w:val="1"/>
          <w:wAfter w:w="10" w:type="dxa"/>
          <w:trHeight w:val="270"/>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2" w:lineRule="exact"/>
              <w:jc w:val="center"/>
              <w:rPr>
                <w:sz w:val="24"/>
                <w:szCs w:val="24"/>
                <w:lang w:val="en-US"/>
              </w:rPr>
            </w:pPr>
            <w:r w:rsidRPr="000900C9">
              <w:rPr>
                <w:b/>
                <w:bCs/>
                <w:sz w:val="24"/>
                <w:szCs w:val="24"/>
                <w:lang w:val="en-US"/>
              </w:rPr>
              <w:t>Тема 1.1. Термины и</w:t>
            </w:r>
          </w:p>
        </w:tc>
        <w:tc>
          <w:tcPr>
            <w:tcW w:w="1023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spacing w:line="262" w:lineRule="exact"/>
              <w:rPr>
                <w:sz w:val="24"/>
                <w:szCs w:val="24"/>
                <w:lang w:val="en-US"/>
              </w:rPr>
            </w:pPr>
            <w:r w:rsidRPr="000900C9">
              <w:rPr>
                <w:b/>
                <w:bCs/>
                <w:sz w:val="24"/>
                <w:szCs w:val="24"/>
                <w:lang w:val="en-US"/>
              </w:rPr>
              <w:t>Содержание учебного материала</w:t>
            </w: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2" w:lineRule="exact"/>
              <w:jc w:val="center"/>
              <w:rPr>
                <w:sz w:val="24"/>
                <w:szCs w:val="24"/>
                <w:lang w:val="en-US"/>
              </w:rPr>
            </w:pPr>
            <w:r w:rsidRPr="000900C9">
              <w:rPr>
                <w:b/>
                <w:bCs/>
                <w:w w:val="99"/>
                <w:sz w:val="24"/>
                <w:szCs w:val="24"/>
                <w:lang w:val="en-US"/>
              </w:rPr>
              <w:t>1</w:t>
            </w:r>
          </w:p>
        </w:tc>
        <w:tc>
          <w:tcPr>
            <w:tcW w:w="115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96" w:type="dxa"/>
            <w:gridSpan w:val="2"/>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6"/>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48" w:lineRule="exact"/>
              <w:jc w:val="center"/>
              <w:rPr>
                <w:sz w:val="24"/>
                <w:szCs w:val="24"/>
                <w:lang w:val="en-US"/>
              </w:rPr>
            </w:pPr>
            <w:r w:rsidRPr="000900C9">
              <w:rPr>
                <w:b/>
                <w:bCs/>
                <w:sz w:val="24"/>
                <w:szCs w:val="24"/>
                <w:lang w:val="en-US"/>
              </w:rPr>
              <w:t>определения</w:t>
            </w:r>
          </w:p>
        </w:tc>
        <w:tc>
          <w:tcPr>
            <w:tcW w:w="580" w:type="dxa"/>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sz w:val="24"/>
                <w:szCs w:val="24"/>
                <w:lang w:val="en-US"/>
              </w:rPr>
              <w:t>1</w:t>
            </w:r>
          </w:p>
        </w:tc>
        <w:tc>
          <w:tcPr>
            <w:tcW w:w="9653" w:type="dxa"/>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b/>
                <w:bCs/>
                <w:sz w:val="24"/>
                <w:szCs w:val="24"/>
              </w:rPr>
              <w:t xml:space="preserve">Основные понятия безопасности труда. </w:t>
            </w:r>
            <w:r w:rsidRPr="000900C9">
              <w:rPr>
                <w:sz w:val="24"/>
                <w:szCs w:val="24"/>
              </w:rPr>
              <w:t>Термины.</w:t>
            </w:r>
            <w:r w:rsidRPr="000900C9">
              <w:rPr>
                <w:b/>
                <w:bCs/>
                <w:sz w:val="24"/>
                <w:szCs w:val="24"/>
              </w:rPr>
              <w:t xml:space="preserve"> </w:t>
            </w:r>
            <w:r w:rsidRPr="000900C9">
              <w:rPr>
                <w:sz w:val="24"/>
                <w:szCs w:val="24"/>
                <w:lang w:val="en-US"/>
              </w:rPr>
              <w:t>Определения.</w:t>
            </w:r>
          </w:p>
        </w:tc>
        <w:tc>
          <w:tcPr>
            <w:tcW w:w="939" w:type="dxa"/>
            <w:tcBorders>
              <w:top w:val="nil"/>
              <w:left w:val="nil"/>
              <w:bottom w:val="nil"/>
              <w:right w:val="single" w:sz="8" w:space="0" w:color="auto"/>
            </w:tcBorders>
            <w:vAlign w:val="bottom"/>
          </w:tcPr>
          <w:p w:rsidR="000900C9" w:rsidRPr="000900C9" w:rsidRDefault="000900C9" w:rsidP="000900C9">
            <w:pPr>
              <w:adjustRightInd w:val="0"/>
              <w:spacing w:line="266" w:lineRule="exact"/>
              <w:jc w:val="center"/>
              <w:rPr>
                <w:sz w:val="24"/>
                <w:szCs w:val="24"/>
                <w:lang w:val="en-US"/>
              </w:rPr>
            </w:pPr>
            <w:r w:rsidRPr="000900C9">
              <w:rPr>
                <w:w w:val="99"/>
                <w:sz w:val="24"/>
                <w:szCs w:val="24"/>
                <w:lang w:val="en-US"/>
              </w:rPr>
              <w:t>1</w:t>
            </w:r>
          </w:p>
        </w:tc>
        <w:tc>
          <w:tcPr>
            <w:tcW w:w="1143" w:type="dxa"/>
            <w:tcBorders>
              <w:top w:val="nil"/>
              <w:left w:val="nil"/>
              <w:bottom w:val="nil"/>
              <w:right w:val="single" w:sz="8" w:space="0" w:color="auto"/>
            </w:tcBorders>
            <w:vAlign w:val="bottom"/>
          </w:tcPr>
          <w:p w:rsidR="000900C9" w:rsidRPr="000900C9" w:rsidRDefault="000900C9" w:rsidP="000900C9">
            <w:pPr>
              <w:adjustRightInd w:val="0"/>
              <w:spacing w:line="266" w:lineRule="exact"/>
              <w:ind w:right="440"/>
              <w:jc w:val="right"/>
              <w:rPr>
                <w:sz w:val="24"/>
                <w:szCs w:val="24"/>
                <w:lang w:val="en-US"/>
              </w:rPr>
            </w:pPr>
            <w:r w:rsidRPr="000900C9">
              <w:rPr>
                <w:sz w:val="24"/>
                <w:szCs w:val="24"/>
                <w:lang w:val="en-US"/>
              </w:rPr>
              <w:t>1</w:t>
            </w: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59"/>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9" w:lineRule="exact"/>
              <w:jc w:val="center"/>
              <w:rPr>
                <w:sz w:val="24"/>
                <w:szCs w:val="24"/>
                <w:lang w:val="en-US"/>
              </w:rPr>
            </w:pPr>
            <w:r w:rsidRPr="000900C9">
              <w:rPr>
                <w:b/>
                <w:bCs/>
                <w:w w:val="99"/>
                <w:sz w:val="24"/>
                <w:szCs w:val="24"/>
                <w:lang w:val="en-US"/>
              </w:rPr>
              <w:t>основных понятий</w:t>
            </w:r>
          </w:p>
        </w:tc>
        <w:tc>
          <w:tcPr>
            <w:tcW w:w="580" w:type="dxa"/>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9653" w:type="dxa"/>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939" w:type="dxa"/>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1143" w:type="dxa"/>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9"/>
        </w:trPr>
        <w:tc>
          <w:tcPr>
            <w:tcW w:w="2559"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w w:val="99"/>
                <w:sz w:val="24"/>
                <w:szCs w:val="24"/>
                <w:lang w:val="en-US"/>
              </w:rPr>
              <w:t>безопасности труда.</w:t>
            </w:r>
          </w:p>
        </w:tc>
        <w:tc>
          <w:tcPr>
            <w:tcW w:w="5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5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14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gridAfter w:val="1"/>
          <w:wAfter w:w="10" w:type="dxa"/>
          <w:trHeight w:val="263"/>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2" w:lineRule="exact"/>
              <w:jc w:val="center"/>
              <w:rPr>
                <w:sz w:val="24"/>
                <w:szCs w:val="24"/>
                <w:lang w:val="en-US"/>
              </w:rPr>
            </w:pPr>
            <w:r w:rsidRPr="000900C9">
              <w:rPr>
                <w:b/>
                <w:bCs/>
                <w:w w:val="99"/>
                <w:sz w:val="24"/>
                <w:szCs w:val="24"/>
                <w:lang w:val="en-US"/>
              </w:rPr>
              <w:t>Тема 1.2. Общие</w:t>
            </w:r>
          </w:p>
        </w:tc>
        <w:tc>
          <w:tcPr>
            <w:tcW w:w="10233" w:type="dxa"/>
            <w:gridSpan w:val="2"/>
            <w:tcBorders>
              <w:top w:val="nil"/>
              <w:left w:val="nil"/>
              <w:bottom w:val="nil"/>
              <w:right w:val="single" w:sz="8" w:space="0" w:color="auto"/>
            </w:tcBorders>
            <w:vAlign w:val="bottom"/>
          </w:tcPr>
          <w:p w:rsidR="000900C9" w:rsidRPr="000900C9" w:rsidRDefault="000900C9" w:rsidP="000900C9">
            <w:pPr>
              <w:adjustRightInd w:val="0"/>
              <w:spacing w:line="262" w:lineRule="exact"/>
              <w:rPr>
                <w:sz w:val="24"/>
                <w:szCs w:val="24"/>
                <w:lang w:val="en-US"/>
              </w:rPr>
            </w:pPr>
            <w:r w:rsidRPr="000900C9">
              <w:rPr>
                <w:b/>
                <w:bCs/>
                <w:sz w:val="24"/>
                <w:szCs w:val="24"/>
                <w:lang w:val="en-US"/>
              </w:rPr>
              <w:t>Содержание учебного материала</w:t>
            </w:r>
          </w:p>
        </w:tc>
        <w:tc>
          <w:tcPr>
            <w:tcW w:w="939" w:type="dxa"/>
            <w:tcBorders>
              <w:top w:val="nil"/>
              <w:left w:val="nil"/>
              <w:bottom w:val="nil"/>
              <w:right w:val="single" w:sz="8" w:space="0" w:color="auto"/>
            </w:tcBorders>
            <w:vAlign w:val="bottom"/>
          </w:tcPr>
          <w:p w:rsidR="000900C9" w:rsidRPr="000900C9" w:rsidRDefault="000900C9" w:rsidP="000900C9">
            <w:pPr>
              <w:adjustRightInd w:val="0"/>
              <w:spacing w:line="262" w:lineRule="exact"/>
              <w:jc w:val="center"/>
              <w:rPr>
                <w:sz w:val="24"/>
                <w:szCs w:val="24"/>
              </w:rPr>
            </w:pPr>
            <w:r w:rsidRPr="000900C9">
              <w:rPr>
                <w:b/>
                <w:bCs/>
                <w:w w:val="99"/>
                <w:sz w:val="24"/>
                <w:szCs w:val="24"/>
              </w:rPr>
              <w:t>11</w:t>
            </w:r>
          </w:p>
        </w:tc>
        <w:tc>
          <w:tcPr>
            <w:tcW w:w="1219" w:type="dxa"/>
            <w:gridSpan w:val="3"/>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63"/>
        </w:trPr>
        <w:tc>
          <w:tcPr>
            <w:tcW w:w="2559" w:type="dxa"/>
            <w:vMerge w:val="restart"/>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w w:val="99"/>
                <w:sz w:val="24"/>
                <w:szCs w:val="24"/>
                <w:lang w:val="en-US"/>
              </w:rPr>
              <w:t>вопросы трудового</w:t>
            </w:r>
          </w:p>
        </w:tc>
        <w:tc>
          <w:tcPr>
            <w:tcW w:w="580" w:type="dxa"/>
            <w:tcBorders>
              <w:top w:val="nil"/>
              <w:left w:val="nil"/>
              <w:bottom w:val="single" w:sz="8" w:space="0" w:color="auto"/>
              <w:right w:val="nil"/>
            </w:tcBorders>
            <w:vAlign w:val="bottom"/>
          </w:tcPr>
          <w:p w:rsidR="000900C9" w:rsidRPr="000900C9" w:rsidRDefault="000900C9" w:rsidP="000900C9">
            <w:pPr>
              <w:adjustRightInd w:val="0"/>
              <w:rPr>
                <w:sz w:val="5"/>
                <w:szCs w:val="5"/>
                <w:lang w:val="en-US"/>
              </w:rPr>
            </w:pPr>
          </w:p>
        </w:tc>
        <w:tc>
          <w:tcPr>
            <w:tcW w:w="965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114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193"/>
        </w:trPr>
        <w:tc>
          <w:tcPr>
            <w:tcW w:w="2559" w:type="dxa"/>
            <w:vMerge/>
            <w:tcBorders>
              <w:top w:val="nil"/>
              <w:left w:val="single" w:sz="8" w:space="0" w:color="auto"/>
              <w:bottom w:val="nil"/>
              <w:right w:val="single" w:sz="8" w:space="0" w:color="auto"/>
            </w:tcBorders>
            <w:vAlign w:val="bottom"/>
          </w:tcPr>
          <w:p w:rsidR="000900C9" w:rsidRPr="000900C9" w:rsidRDefault="000900C9" w:rsidP="000900C9">
            <w:pPr>
              <w:adjustRightInd w:val="0"/>
              <w:rPr>
                <w:sz w:val="16"/>
                <w:szCs w:val="16"/>
                <w:lang w:val="en-US"/>
              </w:rPr>
            </w:pPr>
          </w:p>
        </w:tc>
        <w:tc>
          <w:tcPr>
            <w:tcW w:w="580" w:type="dxa"/>
            <w:vMerge w:val="restart"/>
            <w:tcBorders>
              <w:top w:val="nil"/>
              <w:left w:val="nil"/>
              <w:bottom w:val="nil"/>
              <w:right w:val="single" w:sz="8" w:space="0" w:color="auto"/>
            </w:tcBorders>
            <w:vAlign w:val="bottom"/>
          </w:tcPr>
          <w:p w:rsidR="000900C9" w:rsidRPr="000900C9" w:rsidRDefault="000900C9" w:rsidP="000900C9">
            <w:pPr>
              <w:adjustRightInd w:val="0"/>
              <w:spacing w:line="255" w:lineRule="exact"/>
              <w:rPr>
                <w:sz w:val="24"/>
                <w:szCs w:val="24"/>
                <w:lang w:val="en-US"/>
              </w:rPr>
            </w:pPr>
            <w:r w:rsidRPr="000900C9">
              <w:rPr>
                <w:sz w:val="24"/>
                <w:szCs w:val="24"/>
                <w:lang w:val="en-US"/>
              </w:rPr>
              <w:t>1</w:t>
            </w:r>
          </w:p>
        </w:tc>
        <w:tc>
          <w:tcPr>
            <w:tcW w:w="9653" w:type="dxa"/>
            <w:vMerge w:val="restart"/>
            <w:tcBorders>
              <w:top w:val="nil"/>
              <w:left w:val="nil"/>
              <w:bottom w:val="nil"/>
              <w:right w:val="single" w:sz="8" w:space="0" w:color="auto"/>
            </w:tcBorders>
            <w:vAlign w:val="bottom"/>
          </w:tcPr>
          <w:p w:rsidR="000900C9" w:rsidRPr="000900C9" w:rsidRDefault="000900C9" w:rsidP="000900C9">
            <w:pPr>
              <w:adjustRightInd w:val="0"/>
              <w:spacing w:line="255" w:lineRule="exact"/>
              <w:rPr>
                <w:sz w:val="24"/>
                <w:szCs w:val="24"/>
                <w:lang w:val="en-US"/>
              </w:rPr>
            </w:pPr>
            <w:r w:rsidRPr="000900C9">
              <w:rPr>
                <w:b/>
                <w:bCs/>
                <w:sz w:val="24"/>
                <w:szCs w:val="24"/>
              </w:rPr>
              <w:t xml:space="preserve">Рабочее время. </w:t>
            </w:r>
            <w:r w:rsidRPr="000900C9">
              <w:rPr>
                <w:sz w:val="24"/>
                <w:szCs w:val="24"/>
              </w:rPr>
              <w:t>Сверхурочная работа.</w:t>
            </w:r>
            <w:r w:rsidRPr="000900C9">
              <w:rPr>
                <w:b/>
                <w:bCs/>
                <w:sz w:val="24"/>
                <w:szCs w:val="24"/>
              </w:rPr>
              <w:t xml:space="preserve"> </w:t>
            </w:r>
            <w:r w:rsidRPr="000900C9">
              <w:rPr>
                <w:sz w:val="24"/>
                <w:szCs w:val="24"/>
              </w:rPr>
              <w:t>Время отдыха.</w:t>
            </w:r>
            <w:r w:rsidRPr="000900C9">
              <w:rPr>
                <w:b/>
                <w:bCs/>
                <w:sz w:val="24"/>
                <w:szCs w:val="24"/>
              </w:rPr>
              <w:t xml:space="preserve"> </w:t>
            </w:r>
            <w:r w:rsidRPr="000900C9">
              <w:rPr>
                <w:sz w:val="24"/>
                <w:szCs w:val="24"/>
                <w:lang w:val="en-US"/>
              </w:rPr>
              <w:t>Отпуск.</w:t>
            </w:r>
          </w:p>
        </w:tc>
        <w:tc>
          <w:tcPr>
            <w:tcW w:w="939" w:type="dxa"/>
            <w:vMerge w:val="restart"/>
            <w:tcBorders>
              <w:top w:val="nil"/>
              <w:left w:val="nil"/>
              <w:bottom w:val="nil"/>
              <w:right w:val="single" w:sz="8" w:space="0" w:color="auto"/>
            </w:tcBorders>
            <w:vAlign w:val="bottom"/>
          </w:tcPr>
          <w:p w:rsidR="000900C9" w:rsidRPr="000900C9" w:rsidRDefault="000900C9" w:rsidP="000900C9">
            <w:pPr>
              <w:adjustRightInd w:val="0"/>
              <w:spacing w:line="255" w:lineRule="exact"/>
              <w:jc w:val="center"/>
              <w:rPr>
                <w:sz w:val="24"/>
                <w:szCs w:val="24"/>
              </w:rPr>
            </w:pPr>
            <w:r w:rsidRPr="000900C9">
              <w:rPr>
                <w:w w:val="99"/>
                <w:sz w:val="24"/>
                <w:szCs w:val="24"/>
              </w:rPr>
              <w:t>2</w:t>
            </w:r>
          </w:p>
        </w:tc>
        <w:tc>
          <w:tcPr>
            <w:tcW w:w="1143" w:type="dxa"/>
            <w:vMerge w:val="restart"/>
            <w:tcBorders>
              <w:top w:val="nil"/>
              <w:left w:val="nil"/>
              <w:bottom w:val="nil"/>
              <w:right w:val="single" w:sz="8" w:space="0" w:color="auto"/>
            </w:tcBorders>
            <w:vAlign w:val="bottom"/>
          </w:tcPr>
          <w:p w:rsidR="000900C9" w:rsidRPr="000900C9" w:rsidRDefault="000900C9" w:rsidP="000900C9">
            <w:pPr>
              <w:adjustRightInd w:val="0"/>
              <w:spacing w:line="255" w:lineRule="exact"/>
              <w:ind w:right="440"/>
              <w:jc w:val="right"/>
              <w:rPr>
                <w:sz w:val="24"/>
                <w:szCs w:val="24"/>
                <w:lang w:val="en-US"/>
              </w:rPr>
            </w:pPr>
            <w:r w:rsidRPr="000900C9">
              <w:rPr>
                <w:sz w:val="24"/>
                <w:szCs w:val="24"/>
                <w:lang w:val="en-US"/>
              </w:rPr>
              <w:t>1</w:t>
            </w: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67"/>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5"/>
                <w:szCs w:val="5"/>
                <w:lang w:val="en-US"/>
              </w:rPr>
            </w:pPr>
          </w:p>
        </w:tc>
        <w:tc>
          <w:tcPr>
            <w:tcW w:w="580" w:type="dxa"/>
            <w:vMerge/>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9653" w:type="dxa"/>
            <w:vMerge/>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939" w:type="dxa"/>
            <w:vMerge/>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1143" w:type="dxa"/>
            <w:vMerge/>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194"/>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194" w:lineRule="exact"/>
              <w:jc w:val="center"/>
              <w:rPr>
                <w:sz w:val="24"/>
                <w:szCs w:val="24"/>
                <w:lang w:val="en-US"/>
              </w:rPr>
            </w:pPr>
            <w:r w:rsidRPr="000900C9">
              <w:rPr>
                <w:b/>
                <w:bCs/>
                <w:lang w:val="en-US"/>
              </w:rPr>
              <w:t>законодательства.</w:t>
            </w:r>
          </w:p>
        </w:tc>
        <w:tc>
          <w:tcPr>
            <w:tcW w:w="580" w:type="dxa"/>
            <w:vMerge w:val="restart"/>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sz w:val="24"/>
                <w:szCs w:val="24"/>
                <w:lang w:val="en-US"/>
              </w:rPr>
              <w:t>2</w:t>
            </w:r>
          </w:p>
        </w:tc>
        <w:tc>
          <w:tcPr>
            <w:tcW w:w="9653" w:type="dxa"/>
            <w:vMerge w:val="restart"/>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rPr>
            </w:pPr>
            <w:r w:rsidRPr="000900C9">
              <w:rPr>
                <w:b/>
                <w:bCs/>
                <w:sz w:val="24"/>
                <w:szCs w:val="24"/>
              </w:rPr>
              <w:t xml:space="preserve">Охрана труда несовершеннолетних рабочих. </w:t>
            </w:r>
            <w:r w:rsidRPr="000900C9">
              <w:rPr>
                <w:sz w:val="24"/>
                <w:szCs w:val="24"/>
              </w:rPr>
              <w:t>Нормы нагрузок при подъеме тяжестей.</w:t>
            </w:r>
          </w:p>
        </w:tc>
        <w:tc>
          <w:tcPr>
            <w:tcW w:w="939" w:type="dxa"/>
            <w:vMerge w:val="restart"/>
            <w:tcBorders>
              <w:top w:val="nil"/>
              <w:left w:val="nil"/>
              <w:bottom w:val="nil"/>
              <w:right w:val="single" w:sz="8" w:space="0" w:color="auto"/>
            </w:tcBorders>
            <w:vAlign w:val="bottom"/>
          </w:tcPr>
          <w:p w:rsidR="000900C9" w:rsidRPr="000900C9" w:rsidRDefault="000900C9" w:rsidP="000900C9">
            <w:pPr>
              <w:adjustRightInd w:val="0"/>
              <w:spacing w:line="266" w:lineRule="exact"/>
              <w:jc w:val="center"/>
              <w:rPr>
                <w:sz w:val="24"/>
                <w:szCs w:val="24"/>
              </w:rPr>
            </w:pPr>
            <w:r w:rsidRPr="000900C9">
              <w:rPr>
                <w:w w:val="99"/>
                <w:sz w:val="24"/>
                <w:szCs w:val="24"/>
              </w:rPr>
              <w:t>2</w:t>
            </w:r>
          </w:p>
        </w:tc>
        <w:tc>
          <w:tcPr>
            <w:tcW w:w="1143" w:type="dxa"/>
            <w:vMerge w:val="restart"/>
            <w:tcBorders>
              <w:top w:val="nil"/>
              <w:left w:val="nil"/>
              <w:bottom w:val="nil"/>
              <w:right w:val="single" w:sz="8" w:space="0" w:color="auto"/>
            </w:tcBorders>
            <w:vAlign w:val="bottom"/>
          </w:tcPr>
          <w:p w:rsidR="000900C9" w:rsidRPr="000900C9" w:rsidRDefault="000900C9" w:rsidP="000900C9">
            <w:pPr>
              <w:adjustRightInd w:val="0"/>
              <w:spacing w:line="266" w:lineRule="exact"/>
              <w:ind w:right="440"/>
              <w:jc w:val="right"/>
              <w:rPr>
                <w:sz w:val="24"/>
                <w:szCs w:val="24"/>
                <w:lang w:val="en-US"/>
              </w:rPr>
            </w:pPr>
            <w:r w:rsidRPr="000900C9">
              <w:rPr>
                <w:sz w:val="24"/>
                <w:szCs w:val="24"/>
                <w:lang w:val="en-US"/>
              </w:rPr>
              <w:t>1</w:t>
            </w: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72"/>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6"/>
                <w:szCs w:val="6"/>
                <w:lang w:val="en-US"/>
              </w:rPr>
            </w:pPr>
          </w:p>
        </w:tc>
        <w:tc>
          <w:tcPr>
            <w:tcW w:w="580" w:type="dxa"/>
            <w:vMerge/>
            <w:tcBorders>
              <w:top w:val="nil"/>
              <w:left w:val="nil"/>
              <w:bottom w:val="nil"/>
              <w:right w:val="single" w:sz="8" w:space="0" w:color="auto"/>
            </w:tcBorders>
            <w:vAlign w:val="bottom"/>
          </w:tcPr>
          <w:p w:rsidR="000900C9" w:rsidRPr="000900C9" w:rsidRDefault="000900C9" w:rsidP="000900C9">
            <w:pPr>
              <w:adjustRightInd w:val="0"/>
              <w:rPr>
                <w:sz w:val="6"/>
                <w:szCs w:val="6"/>
                <w:lang w:val="en-US"/>
              </w:rPr>
            </w:pPr>
          </w:p>
        </w:tc>
        <w:tc>
          <w:tcPr>
            <w:tcW w:w="9653" w:type="dxa"/>
            <w:vMerge/>
            <w:tcBorders>
              <w:top w:val="nil"/>
              <w:left w:val="nil"/>
              <w:bottom w:val="nil"/>
              <w:right w:val="single" w:sz="8" w:space="0" w:color="auto"/>
            </w:tcBorders>
            <w:vAlign w:val="bottom"/>
          </w:tcPr>
          <w:p w:rsidR="000900C9" w:rsidRPr="000900C9" w:rsidRDefault="000900C9" w:rsidP="000900C9">
            <w:pPr>
              <w:adjustRightInd w:val="0"/>
              <w:rPr>
                <w:sz w:val="6"/>
                <w:szCs w:val="6"/>
                <w:lang w:val="en-US"/>
              </w:rPr>
            </w:pPr>
          </w:p>
        </w:tc>
        <w:tc>
          <w:tcPr>
            <w:tcW w:w="939" w:type="dxa"/>
            <w:vMerge/>
            <w:tcBorders>
              <w:top w:val="nil"/>
              <w:left w:val="nil"/>
              <w:bottom w:val="nil"/>
              <w:right w:val="single" w:sz="8" w:space="0" w:color="auto"/>
            </w:tcBorders>
            <w:vAlign w:val="bottom"/>
          </w:tcPr>
          <w:p w:rsidR="000900C9" w:rsidRPr="000900C9" w:rsidRDefault="000900C9" w:rsidP="000900C9">
            <w:pPr>
              <w:adjustRightInd w:val="0"/>
              <w:rPr>
                <w:sz w:val="6"/>
                <w:szCs w:val="6"/>
                <w:lang w:val="en-US"/>
              </w:rPr>
            </w:pPr>
          </w:p>
        </w:tc>
        <w:tc>
          <w:tcPr>
            <w:tcW w:w="1143" w:type="dxa"/>
            <w:vMerge/>
            <w:tcBorders>
              <w:top w:val="nil"/>
              <w:left w:val="nil"/>
              <w:bottom w:val="nil"/>
              <w:right w:val="single" w:sz="8" w:space="0" w:color="auto"/>
            </w:tcBorders>
            <w:vAlign w:val="bottom"/>
          </w:tcPr>
          <w:p w:rsidR="000900C9" w:rsidRPr="000900C9" w:rsidRDefault="000900C9" w:rsidP="000900C9">
            <w:pPr>
              <w:adjustRightInd w:val="0"/>
              <w:rPr>
                <w:sz w:val="6"/>
                <w:szCs w:val="6"/>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81"/>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5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5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Увольнение.</w:t>
            </w: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14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6"/>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58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3</w:t>
            </w:r>
          </w:p>
        </w:tc>
        <w:tc>
          <w:tcPr>
            <w:tcW w:w="9653"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rPr>
                <w:sz w:val="24"/>
                <w:szCs w:val="24"/>
              </w:rPr>
            </w:pPr>
            <w:r w:rsidRPr="000900C9">
              <w:rPr>
                <w:b/>
                <w:bCs/>
                <w:sz w:val="24"/>
                <w:szCs w:val="24"/>
              </w:rPr>
              <w:t xml:space="preserve">Охрана труда женщин. </w:t>
            </w:r>
            <w:r w:rsidRPr="000900C9">
              <w:rPr>
                <w:sz w:val="24"/>
                <w:szCs w:val="24"/>
              </w:rPr>
              <w:t>Льготы по охране труда в строительстве.</w:t>
            </w: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jc w:val="center"/>
              <w:rPr>
                <w:sz w:val="24"/>
                <w:szCs w:val="24"/>
              </w:rPr>
            </w:pPr>
            <w:r w:rsidRPr="000900C9">
              <w:rPr>
                <w:w w:val="99"/>
                <w:sz w:val="24"/>
                <w:szCs w:val="24"/>
              </w:rPr>
              <w:t>2</w:t>
            </w:r>
          </w:p>
        </w:tc>
        <w:tc>
          <w:tcPr>
            <w:tcW w:w="1143"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1</w:t>
            </w: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6"/>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58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4</w:t>
            </w:r>
          </w:p>
        </w:tc>
        <w:tc>
          <w:tcPr>
            <w:tcW w:w="9653"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b/>
                <w:bCs/>
                <w:sz w:val="24"/>
                <w:szCs w:val="24"/>
              </w:rPr>
              <w:t xml:space="preserve">Ответственность за нарушения правил охраны труда. </w:t>
            </w:r>
            <w:r w:rsidRPr="000900C9">
              <w:rPr>
                <w:sz w:val="24"/>
                <w:szCs w:val="24"/>
                <w:lang w:val="en-US"/>
              </w:rPr>
              <w:t>Виды ответственности.</w:t>
            </w: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jc w:val="center"/>
              <w:rPr>
                <w:sz w:val="24"/>
                <w:szCs w:val="24"/>
                <w:lang w:val="en-US"/>
              </w:rPr>
            </w:pPr>
            <w:r w:rsidRPr="000900C9">
              <w:rPr>
                <w:w w:val="99"/>
                <w:sz w:val="24"/>
                <w:szCs w:val="24"/>
                <w:lang w:val="en-US"/>
              </w:rPr>
              <w:t>1</w:t>
            </w:r>
          </w:p>
        </w:tc>
        <w:tc>
          <w:tcPr>
            <w:tcW w:w="1143"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1</w:t>
            </w: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gridAfter w:val="1"/>
          <w:wAfter w:w="10" w:type="dxa"/>
          <w:trHeight w:val="269"/>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3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spacing w:line="267" w:lineRule="exact"/>
              <w:rPr>
                <w:sz w:val="24"/>
                <w:szCs w:val="24"/>
                <w:lang w:val="en-US"/>
              </w:rPr>
            </w:pPr>
            <w:r w:rsidRPr="000900C9">
              <w:rPr>
                <w:b/>
                <w:bCs/>
                <w:sz w:val="24"/>
                <w:szCs w:val="24"/>
                <w:lang w:val="en-US"/>
              </w:rPr>
              <w:t>Практические занятия.</w:t>
            </w: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15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96" w:type="dxa"/>
            <w:gridSpan w:val="2"/>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gridAfter w:val="1"/>
          <w:wAfter w:w="10" w:type="dxa"/>
          <w:trHeight w:val="264"/>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rPr>
                <w:lang w:val="en-US"/>
              </w:rPr>
            </w:pPr>
          </w:p>
        </w:tc>
        <w:tc>
          <w:tcPr>
            <w:tcW w:w="1023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spacing w:line="259" w:lineRule="exact"/>
              <w:rPr>
                <w:sz w:val="24"/>
                <w:szCs w:val="24"/>
                <w:lang w:val="en-US"/>
              </w:rPr>
            </w:pPr>
            <w:r w:rsidRPr="000900C9">
              <w:rPr>
                <w:sz w:val="24"/>
                <w:szCs w:val="24"/>
                <w:lang w:val="en-US"/>
              </w:rPr>
              <w:t>Изучение трудового кодекса РФ.</w:t>
            </w: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9" w:lineRule="exact"/>
              <w:jc w:val="center"/>
              <w:rPr>
                <w:sz w:val="24"/>
                <w:szCs w:val="24"/>
              </w:rPr>
            </w:pPr>
            <w:r w:rsidRPr="000900C9">
              <w:rPr>
                <w:w w:val="99"/>
                <w:sz w:val="24"/>
                <w:szCs w:val="24"/>
              </w:rPr>
              <w:t>1</w:t>
            </w:r>
          </w:p>
        </w:tc>
        <w:tc>
          <w:tcPr>
            <w:tcW w:w="115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spacing w:line="259" w:lineRule="exact"/>
              <w:ind w:right="440"/>
              <w:jc w:val="right"/>
              <w:rPr>
                <w:sz w:val="24"/>
                <w:szCs w:val="24"/>
                <w:lang w:val="en-US"/>
              </w:rPr>
            </w:pPr>
            <w:r w:rsidRPr="000900C9">
              <w:rPr>
                <w:sz w:val="24"/>
                <w:szCs w:val="24"/>
                <w:lang w:val="en-US"/>
              </w:rPr>
              <w:t>3</w:t>
            </w:r>
          </w:p>
        </w:tc>
        <w:tc>
          <w:tcPr>
            <w:tcW w:w="96" w:type="dxa"/>
            <w:gridSpan w:val="2"/>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gridAfter w:val="1"/>
          <w:wAfter w:w="10" w:type="dxa"/>
          <w:trHeight w:val="266"/>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3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spacing w:line="262" w:lineRule="exact"/>
              <w:rPr>
                <w:sz w:val="24"/>
                <w:szCs w:val="24"/>
                <w:lang w:val="en-US"/>
              </w:rPr>
            </w:pPr>
            <w:r w:rsidRPr="000900C9">
              <w:rPr>
                <w:b/>
                <w:bCs/>
                <w:sz w:val="24"/>
                <w:szCs w:val="24"/>
                <w:lang w:val="en-US"/>
              </w:rPr>
              <w:t>Самостоятельная работа обучающихся.</w:t>
            </w: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15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96" w:type="dxa"/>
            <w:gridSpan w:val="2"/>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gridAfter w:val="1"/>
          <w:wAfter w:w="10" w:type="dxa"/>
          <w:trHeight w:val="263"/>
        </w:trPr>
        <w:tc>
          <w:tcPr>
            <w:tcW w:w="2559"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lang w:val="en-US"/>
              </w:rPr>
            </w:pPr>
          </w:p>
        </w:tc>
        <w:tc>
          <w:tcPr>
            <w:tcW w:w="1023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spacing w:line="258" w:lineRule="exact"/>
              <w:rPr>
                <w:sz w:val="24"/>
                <w:szCs w:val="24"/>
              </w:rPr>
            </w:pPr>
            <w:r w:rsidRPr="000900C9">
              <w:rPr>
                <w:sz w:val="24"/>
                <w:szCs w:val="24"/>
              </w:rPr>
              <w:t>Подготовить реферат: «Трудовой кодекс РФ».</w:t>
            </w: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8" w:lineRule="exact"/>
              <w:jc w:val="center"/>
              <w:rPr>
                <w:sz w:val="24"/>
                <w:szCs w:val="24"/>
                <w:lang w:val="en-US"/>
              </w:rPr>
            </w:pPr>
            <w:r w:rsidRPr="000900C9">
              <w:rPr>
                <w:w w:val="99"/>
                <w:sz w:val="24"/>
                <w:szCs w:val="24"/>
                <w:lang w:val="en-US"/>
              </w:rPr>
              <w:t>3</w:t>
            </w:r>
          </w:p>
        </w:tc>
        <w:tc>
          <w:tcPr>
            <w:tcW w:w="115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spacing w:line="258" w:lineRule="exact"/>
              <w:ind w:right="440"/>
              <w:jc w:val="right"/>
              <w:rPr>
                <w:sz w:val="24"/>
                <w:szCs w:val="24"/>
                <w:lang w:val="en-US"/>
              </w:rPr>
            </w:pPr>
            <w:r w:rsidRPr="000900C9">
              <w:rPr>
                <w:sz w:val="24"/>
                <w:szCs w:val="24"/>
                <w:lang w:val="en-US"/>
              </w:rPr>
              <w:t>2</w:t>
            </w:r>
          </w:p>
        </w:tc>
        <w:tc>
          <w:tcPr>
            <w:tcW w:w="96" w:type="dxa"/>
            <w:gridSpan w:val="2"/>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5"/>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4" w:lineRule="exact"/>
              <w:jc w:val="center"/>
              <w:rPr>
                <w:sz w:val="24"/>
                <w:szCs w:val="24"/>
                <w:lang w:val="en-US"/>
              </w:rPr>
            </w:pPr>
            <w:r w:rsidRPr="000900C9">
              <w:rPr>
                <w:b/>
                <w:bCs/>
                <w:w w:val="99"/>
                <w:sz w:val="24"/>
                <w:szCs w:val="24"/>
                <w:lang w:val="en-US"/>
              </w:rPr>
              <w:t>Раздел 2.</w:t>
            </w:r>
          </w:p>
        </w:tc>
        <w:tc>
          <w:tcPr>
            <w:tcW w:w="580" w:type="dxa"/>
            <w:tcBorders>
              <w:top w:val="nil"/>
              <w:left w:val="nil"/>
              <w:bottom w:val="nil"/>
              <w:right w:val="nil"/>
            </w:tcBorders>
            <w:vAlign w:val="bottom"/>
          </w:tcPr>
          <w:p w:rsidR="000900C9" w:rsidRPr="000900C9" w:rsidRDefault="000900C9" w:rsidP="000900C9">
            <w:pPr>
              <w:adjustRightInd w:val="0"/>
              <w:rPr>
                <w:sz w:val="23"/>
                <w:szCs w:val="23"/>
                <w:lang w:val="en-US"/>
              </w:rPr>
            </w:pPr>
          </w:p>
        </w:tc>
        <w:tc>
          <w:tcPr>
            <w:tcW w:w="9653"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939"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1143"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b/>
                <w:bCs/>
                <w:w w:val="99"/>
                <w:sz w:val="24"/>
                <w:szCs w:val="24"/>
              </w:rPr>
              <w:t xml:space="preserve">          </w:t>
            </w:r>
            <w:r w:rsidRPr="000900C9">
              <w:rPr>
                <w:b/>
                <w:bCs/>
                <w:w w:val="99"/>
                <w:sz w:val="24"/>
                <w:szCs w:val="24"/>
                <w:lang w:val="en-US"/>
              </w:rPr>
              <w:t>Техника</w:t>
            </w:r>
          </w:p>
        </w:tc>
        <w:tc>
          <w:tcPr>
            <w:tcW w:w="5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65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939"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14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75" w:lineRule="exact"/>
              <w:jc w:val="center"/>
              <w:rPr>
                <w:sz w:val="24"/>
                <w:szCs w:val="24"/>
                <w:lang w:val="en-US"/>
              </w:rPr>
            </w:pPr>
            <w:r w:rsidRPr="000900C9">
              <w:rPr>
                <w:b/>
                <w:bCs/>
                <w:sz w:val="24"/>
                <w:szCs w:val="24"/>
                <w:lang w:val="en-US"/>
              </w:rPr>
              <w:t>безопасности</w:t>
            </w:r>
          </w:p>
        </w:tc>
        <w:tc>
          <w:tcPr>
            <w:tcW w:w="5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65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939"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14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gridAfter w:val="1"/>
          <w:wAfter w:w="10" w:type="dxa"/>
          <w:trHeight w:val="281"/>
        </w:trPr>
        <w:tc>
          <w:tcPr>
            <w:tcW w:w="2559"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0233"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19"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gridAfter w:val="1"/>
          <w:wAfter w:w="10" w:type="dxa"/>
          <w:trHeight w:val="263"/>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2" w:lineRule="exact"/>
              <w:jc w:val="center"/>
              <w:rPr>
                <w:sz w:val="24"/>
                <w:szCs w:val="24"/>
                <w:lang w:val="en-US"/>
              </w:rPr>
            </w:pPr>
            <w:r w:rsidRPr="000900C9">
              <w:rPr>
                <w:b/>
                <w:bCs/>
                <w:w w:val="98"/>
                <w:sz w:val="24"/>
                <w:szCs w:val="24"/>
                <w:lang w:val="en-US"/>
              </w:rPr>
              <w:t>Тема 2.1.</w:t>
            </w:r>
          </w:p>
        </w:tc>
        <w:tc>
          <w:tcPr>
            <w:tcW w:w="10233" w:type="dxa"/>
            <w:gridSpan w:val="2"/>
            <w:tcBorders>
              <w:top w:val="nil"/>
              <w:left w:val="nil"/>
              <w:bottom w:val="nil"/>
              <w:right w:val="single" w:sz="8" w:space="0" w:color="auto"/>
            </w:tcBorders>
            <w:vAlign w:val="bottom"/>
          </w:tcPr>
          <w:p w:rsidR="000900C9" w:rsidRPr="000900C9" w:rsidRDefault="000900C9" w:rsidP="000900C9">
            <w:pPr>
              <w:adjustRightInd w:val="0"/>
              <w:spacing w:line="262" w:lineRule="exact"/>
              <w:rPr>
                <w:sz w:val="24"/>
                <w:szCs w:val="24"/>
                <w:lang w:val="en-US"/>
              </w:rPr>
            </w:pPr>
            <w:r w:rsidRPr="000900C9">
              <w:rPr>
                <w:b/>
                <w:bCs/>
                <w:sz w:val="24"/>
                <w:szCs w:val="24"/>
                <w:lang w:val="en-US"/>
              </w:rPr>
              <w:t>Содержание учебного материала</w:t>
            </w:r>
          </w:p>
        </w:tc>
        <w:tc>
          <w:tcPr>
            <w:tcW w:w="939" w:type="dxa"/>
            <w:tcBorders>
              <w:top w:val="nil"/>
              <w:left w:val="nil"/>
              <w:bottom w:val="nil"/>
              <w:right w:val="single" w:sz="8" w:space="0" w:color="auto"/>
            </w:tcBorders>
            <w:vAlign w:val="bottom"/>
          </w:tcPr>
          <w:p w:rsidR="000900C9" w:rsidRPr="000900C9" w:rsidRDefault="000900C9" w:rsidP="000900C9">
            <w:pPr>
              <w:adjustRightInd w:val="0"/>
              <w:spacing w:line="262" w:lineRule="exact"/>
              <w:jc w:val="center"/>
              <w:rPr>
                <w:sz w:val="24"/>
                <w:szCs w:val="24"/>
              </w:rPr>
            </w:pPr>
            <w:r w:rsidRPr="000900C9">
              <w:rPr>
                <w:b/>
                <w:bCs/>
                <w:w w:val="99"/>
                <w:sz w:val="24"/>
                <w:szCs w:val="24"/>
              </w:rPr>
              <w:t>8</w:t>
            </w:r>
          </w:p>
        </w:tc>
        <w:tc>
          <w:tcPr>
            <w:tcW w:w="1219" w:type="dxa"/>
            <w:gridSpan w:val="3"/>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2559" w:type="dxa"/>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w w:val="99"/>
                <w:sz w:val="24"/>
                <w:szCs w:val="24"/>
                <w:lang w:val="en-US"/>
              </w:rPr>
              <w:t>Организация охраны</w:t>
            </w:r>
          </w:p>
        </w:tc>
        <w:tc>
          <w:tcPr>
            <w:tcW w:w="5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65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939"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143"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80"/>
        </w:trPr>
        <w:tc>
          <w:tcPr>
            <w:tcW w:w="2559"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6"/>
                <w:szCs w:val="6"/>
                <w:lang w:val="en-US"/>
              </w:rPr>
            </w:pPr>
          </w:p>
        </w:tc>
        <w:tc>
          <w:tcPr>
            <w:tcW w:w="580" w:type="dxa"/>
            <w:tcBorders>
              <w:top w:val="nil"/>
              <w:left w:val="nil"/>
              <w:bottom w:val="single" w:sz="8" w:space="0" w:color="auto"/>
              <w:right w:val="nil"/>
            </w:tcBorders>
            <w:vAlign w:val="bottom"/>
          </w:tcPr>
          <w:p w:rsidR="000900C9" w:rsidRPr="000900C9" w:rsidRDefault="000900C9" w:rsidP="000900C9">
            <w:pPr>
              <w:adjustRightInd w:val="0"/>
              <w:rPr>
                <w:sz w:val="6"/>
                <w:szCs w:val="6"/>
                <w:lang w:val="en-US"/>
              </w:rPr>
            </w:pPr>
          </w:p>
        </w:tc>
        <w:tc>
          <w:tcPr>
            <w:tcW w:w="965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6"/>
                <w:szCs w:val="6"/>
                <w:lang w:val="en-US"/>
              </w:rPr>
            </w:pPr>
          </w:p>
        </w:tc>
        <w:tc>
          <w:tcPr>
            <w:tcW w:w="939"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6"/>
                <w:szCs w:val="6"/>
                <w:lang w:val="en-US"/>
              </w:rPr>
            </w:pPr>
          </w:p>
        </w:tc>
        <w:tc>
          <w:tcPr>
            <w:tcW w:w="1143"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6"/>
                <w:szCs w:val="6"/>
                <w:lang w:val="en-US"/>
              </w:rPr>
            </w:pP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388"/>
        </w:trPr>
        <w:tc>
          <w:tcPr>
            <w:tcW w:w="2559"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5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653"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39"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143" w:type="dxa"/>
            <w:tcBorders>
              <w:top w:val="nil"/>
              <w:left w:val="nil"/>
              <w:bottom w:val="nil"/>
              <w:right w:val="nil"/>
            </w:tcBorders>
            <w:vAlign w:val="bottom"/>
          </w:tcPr>
          <w:p w:rsidR="000900C9" w:rsidRPr="000900C9" w:rsidRDefault="000900C9" w:rsidP="000900C9">
            <w:pPr>
              <w:adjustRightInd w:val="0"/>
              <w:ind w:right="20"/>
              <w:jc w:val="right"/>
              <w:rPr>
                <w:sz w:val="24"/>
                <w:szCs w:val="24"/>
                <w:lang w:val="en-US"/>
              </w:rPr>
            </w:pPr>
            <w:r w:rsidRPr="000900C9">
              <w:rPr>
                <w:sz w:val="24"/>
                <w:szCs w:val="24"/>
                <w:lang w:val="en-US"/>
              </w:rPr>
              <w:t>7</w:t>
            </w:r>
          </w:p>
        </w:tc>
        <w:tc>
          <w:tcPr>
            <w:tcW w:w="116" w:type="dxa"/>
            <w:gridSpan w:val="4"/>
            <w:tcBorders>
              <w:top w:val="nil"/>
              <w:left w:val="nil"/>
              <w:bottom w:val="nil"/>
              <w:right w:val="nil"/>
            </w:tcBorders>
            <w:vAlign w:val="bottom"/>
          </w:tcPr>
          <w:p w:rsidR="000900C9" w:rsidRPr="000900C9" w:rsidRDefault="000900C9" w:rsidP="000900C9">
            <w:pPr>
              <w:adjustRightInd w:val="0"/>
              <w:rPr>
                <w:sz w:val="2"/>
                <w:szCs w:val="2"/>
                <w:lang w:val="en-US"/>
              </w:rPr>
            </w:pPr>
          </w:p>
        </w:tc>
      </w:tr>
    </w:tbl>
    <w:p w:rsidR="000900C9" w:rsidRPr="000900C9" w:rsidRDefault="000900C9" w:rsidP="000900C9">
      <w:pPr>
        <w:adjustRightInd w:val="0"/>
        <w:spacing w:line="20" w:lineRule="exact"/>
        <w:rPr>
          <w:sz w:val="24"/>
          <w:szCs w:val="24"/>
          <w:lang w:val="en-US"/>
        </w:rPr>
      </w:pPr>
      <w:r w:rsidRPr="000900C9">
        <w:rPr>
          <w:rFonts w:ascii="Calibri" w:hAnsi="Calibri"/>
          <w:noProof/>
          <w:lang w:val="en-US"/>
        </w:rPr>
        <mc:AlternateContent>
          <mc:Choice Requires="wps">
            <w:drawing>
              <wp:anchor distT="0" distB="0" distL="114300" distR="114300" simplePos="0" relativeHeight="251666432" behindDoc="1" locked="0" layoutInCell="0" allowOverlap="1">
                <wp:simplePos x="0" y="0"/>
                <wp:positionH relativeFrom="column">
                  <wp:posOffset>-3810</wp:posOffset>
                </wp:positionH>
                <wp:positionV relativeFrom="paragraph">
                  <wp:posOffset>-1737360</wp:posOffset>
                </wp:positionV>
                <wp:extent cx="12065" cy="12065"/>
                <wp:effectExtent l="0" t="0" r="0" b="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06A829" id="Прямоугольник 35" o:spid="_x0000_s1026" style="position:absolute;margin-left:-.3pt;margin-top:-136.8pt;width:.95pt;height:.9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SvCmAIAAAsFAAAOAAAAZHJzL2Uyb0RvYy54bWysVNuO0zAQfUfiHyy/d3Mh7TbRpqu9UIS0&#10;wEoLH+A6TmOR2MZ2my4rJCRekfgEPoIXxGW/If0jxk5buvCyQvTB9WTGx2dmzvjoeNXUaMm04VLk&#10;ODoIMWKCyoKLeY5fvZwOxhgZS0RBailYjq+ZwceThw+OWpWxWFayLphGACJM1qocV9aqLAgMrVhD&#10;zIFUTICzlLohFkw9DwpNWkBv6iAOw1HQSl0oLSkzBr6e90488fhlyah9UZaGWVTnGLhZv2q/ztwa&#10;TI5INtdEVZxuaJB/YNEQLuDSHdQ5sQQtNP8LquFUSyNLe0BlE8iy5JT5HCCbKPwjm6uKKOZzgeIY&#10;tSuT+X+w9PnyUiNe5PjRECNBGuhR93n9fv2p+9Hdrj90X7rb7vv6Y/ez+9p9QxAEFWuVyeDglbrU&#10;LmejLiR9bZCQZxURc3aitWwrRgrgGbn44M4BZxg4imbtM1nAfWRhpS/eqtSNA4SyoJXv0fWuR2xl&#10;EYWPURyOgCkFT791+CTbHlXa2CdMNshtcqxBAB6aLC+M7UO3IZ66rHkx5XXtDT2fndUaLYkTi/95&#10;9pDhflgtXLCQ7liP2H8BhnCH8zmuvvk3aRQn4WmcDqaj8eEgmSbDQXoYjgdhlJ6mozBJk/PpO0cw&#10;SrKKFwUTF1ywrRCj5H6N3oxELyEvRdTmOB3GQ5/7Hfbmfkk23MJc1rzJ8XhXCZK5rj4WBaRNMkt4&#10;3e+Du/R9Q6AG239fFa8B1/ZePjNZXIMEtIQmwVzCCwKbSuq3GLUwjTk2bxZEM4zqpwJklEZJ4sbX&#10;G8nwMAZD73tm+x4iKEDl2GLUb89sP/ILpfm8gpsiXxghT0B6JffCcLLsWW0ECxPnM9i8Dm6k920f&#10;9fsNm/wCAAD//wMAUEsDBBQABgAIAAAAIQASg00v3gAAAAkBAAAPAAAAZHJzL2Rvd25yZXYueG1s&#10;TI9PT8JAEMXvJn6HzZh4gy1FAWu3REw8mghygNu2O7YN3dm6u0D10zt40dP8e3nvN/lysJ04oQ+t&#10;IwWTcQICqXKmpVrB9v1ltAARoiajO0eo4AsDLIvrq1xnxp1pjadNrAWbUMi0gibGPpMyVA1aHcau&#10;R+Lbh/NWRx59LY3XZza3nUyTZCatbokTGt3jc4PVYXO0ClYPi9Xn2x29fq/LPe535eE+9YlStzfD&#10;0yOIiEP8E8MFn9GhYKbSHckE0SkYzVjIJZ1PubsIpiDK38VkDrLI5f8Pih8AAAD//wMAUEsBAi0A&#10;FAAGAAgAAAAhALaDOJL+AAAA4QEAABMAAAAAAAAAAAAAAAAAAAAAAFtDb250ZW50X1R5cGVzXS54&#10;bWxQSwECLQAUAAYACAAAACEAOP0h/9YAAACUAQAACwAAAAAAAAAAAAAAAAAvAQAAX3JlbHMvLnJl&#10;bHNQSwECLQAUAAYACAAAACEA4t0rwpgCAAALBQAADgAAAAAAAAAAAAAAAAAuAgAAZHJzL2Uyb0Rv&#10;Yy54bWxQSwECLQAUAAYACAAAACEAEoNNL94AAAAJAQAADwAAAAAAAAAAAAAAAADyBAAAZHJzL2Rv&#10;d25yZXYueG1sUEsFBgAAAAAEAAQA8wAAAP0FAAAAAA==&#10;" o:allowincell="f" fillcolor="black" stroked="f"/>
            </w:pict>
          </mc:Fallback>
        </mc:AlternateContent>
      </w:r>
    </w:p>
    <w:p w:rsidR="000900C9" w:rsidRPr="000900C9" w:rsidRDefault="000900C9" w:rsidP="000900C9">
      <w:pPr>
        <w:adjustRightInd w:val="0"/>
        <w:spacing w:line="20" w:lineRule="exact"/>
        <w:rPr>
          <w:sz w:val="24"/>
          <w:szCs w:val="24"/>
          <w:lang w:val="en-US"/>
        </w:rPr>
        <w:sectPr w:rsidR="000900C9" w:rsidRPr="000900C9">
          <w:pgSz w:w="16841" w:h="11906" w:orient="landscape"/>
          <w:pgMar w:top="849" w:right="1020" w:bottom="715" w:left="880" w:header="720" w:footer="720" w:gutter="0"/>
          <w:cols w:space="720" w:equalWidth="0">
            <w:col w:w="14940"/>
          </w:cols>
          <w:noEndnote/>
        </w:sectPr>
      </w:pPr>
    </w:p>
    <w:tbl>
      <w:tblPr>
        <w:tblW w:w="14990" w:type="dxa"/>
        <w:tblInd w:w="10" w:type="dxa"/>
        <w:tblLayout w:type="fixed"/>
        <w:tblCellMar>
          <w:left w:w="0" w:type="dxa"/>
          <w:right w:w="0" w:type="dxa"/>
        </w:tblCellMar>
        <w:tblLook w:val="0000" w:firstRow="0" w:lastRow="0" w:firstColumn="0" w:lastColumn="0" w:noHBand="0" w:noVBand="0"/>
      </w:tblPr>
      <w:tblGrid>
        <w:gridCol w:w="2560"/>
        <w:gridCol w:w="555"/>
        <w:gridCol w:w="25"/>
        <w:gridCol w:w="9660"/>
        <w:gridCol w:w="940"/>
        <w:gridCol w:w="1220"/>
        <w:gridCol w:w="30"/>
      </w:tblGrid>
      <w:tr w:rsidR="000900C9" w:rsidRPr="000900C9" w:rsidTr="000900C9">
        <w:tblPrEx>
          <w:tblCellMar>
            <w:top w:w="0" w:type="dxa"/>
            <w:left w:w="0" w:type="dxa"/>
            <w:bottom w:w="0" w:type="dxa"/>
            <w:right w:w="0" w:type="dxa"/>
          </w:tblCellMar>
        </w:tblPrEx>
        <w:trPr>
          <w:trHeight w:val="280"/>
        </w:trPr>
        <w:tc>
          <w:tcPr>
            <w:tcW w:w="2560" w:type="dxa"/>
            <w:tcBorders>
              <w:top w:val="single" w:sz="8" w:space="0" w:color="auto"/>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bookmarkStart w:id="28" w:name="page15"/>
            <w:bookmarkEnd w:id="28"/>
            <w:r w:rsidRPr="000900C9">
              <w:rPr>
                <w:b/>
                <w:bCs/>
                <w:w w:val="99"/>
                <w:sz w:val="24"/>
                <w:szCs w:val="24"/>
                <w:lang w:val="en-US"/>
              </w:rPr>
              <w:lastRenderedPageBreak/>
              <w:t>труда в</w:t>
            </w:r>
          </w:p>
        </w:tc>
        <w:tc>
          <w:tcPr>
            <w:tcW w:w="580" w:type="dxa"/>
            <w:gridSpan w:val="2"/>
            <w:tcBorders>
              <w:top w:val="single" w:sz="8" w:space="0" w:color="auto"/>
              <w:left w:val="nil"/>
              <w:bottom w:val="nil"/>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sz w:val="24"/>
                <w:szCs w:val="24"/>
                <w:lang w:val="en-US"/>
              </w:rPr>
              <w:t>1</w:t>
            </w:r>
          </w:p>
        </w:tc>
        <w:tc>
          <w:tcPr>
            <w:tcW w:w="9660" w:type="dxa"/>
            <w:tcBorders>
              <w:top w:val="single" w:sz="8" w:space="0" w:color="auto"/>
              <w:left w:val="nil"/>
              <w:bottom w:val="nil"/>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b/>
                <w:bCs/>
                <w:sz w:val="24"/>
                <w:szCs w:val="24"/>
              </w:rPr>
              <w:t xml:space="preserve">Обязанности работников по соблюдению требований охраны труда. </w:t>
            </w:r>
            <w:r w:rsidRPr="000900C9">
              <w:rPr>
                <w:sz w:val="24"/>
                <w:szCs w:val="24"/>
                <w:lang w:val="en-US"/>
              </w:rPr>
              <w:t>Обязанности</w:t>
            </w:r>
          </w:p>
        </w:tc>
        <w:tc>
          <w:tcPr>
            <w:tcW w:w="940" w:type="dxa"/>
            <w:tcBorders>
              <w:top w:val="single" w:sz="8" w:space="0" w:color="auto"/>
              <w:left w:val="nil"/>
              <w:bottom w:val="nil"/>
              <w:right w:val="single" w:sz="8" w:space="0" w:color="auto"/>
            </w:tcBorders>
            <w:vAlign w:val="bottom"/>
          </w:tcPr>
          <w:p w:rsidR="000900C9" w:rsidRPr="000900C9" w:rsidRDefault="000900C9" w:rsidP="000900C9">
            <w:pPr>
              <w:adjustRightInd w:val="0"/>
              <w:spacing w:line="275" w:lineRule="exact"/>
              <w:ind w:right="300"/>
              <w:jc w:val="right"/>
              <w:rPr>
                <w:sz w:val="24"/>
                <w:szCs w:val="24"/>
              </w:rPr>
            </w:pPr>
            <w:r w:rsidRPr="000900C9">
              <w:rPr>
                <w:sz w:val="24"/>
                <w:szCs w:val="24"/>
              </w:rPr>
              <w:t>2</w:t>
            </w:r>
          </w:p>
        </w:tc>
        <w:tc>
          <w:tcPr>
            <w:tcW w:w="1220" w:type="dxa"/>
            <w:tcBorders>
              <w:top w:val="single" w:sz="8" w:space="0" w:color="auto"/>
              <w:left w:val="nil"/>
              <w:bottom w:val="nil"/>
              <w:right w:val="single" w:sz="8" w:space="0" w:color="auto"/>
            </w:tcBorders>
            <w:vAlign w:val="bottom"/>
          </w:tcPr>
          <w:p w:rsidR="000900C9" w:rsidRPr="000900C9" w:rsidRDefault="000900C9" w:rsidP="000900C9">
            <w:pPr>
              <w:adjustRightInd w:val="0"/>
              <w:spacing w:line="275" w:lineRule="exact"/>
              <w:ind w:right="440"/>
              <w:jc w:val="right"/>
              <w:rPr>
                <w:sz w:val="24"/>
                <w:szCs w:val="24"/>
                <w:lang w:val="en-US"/>
              </w:rPr>
            </w:pPr>
            <w:r w:rsidRPr="000900C9">
              <w:rPr>
                <w:sz w:val="24"/>
                <w:szCs w:val="24"/>
                <w:lang w:val="en-US"/>
              </w:rPr>
              <w:t>1</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7"/>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71" w:lineRule="exact"/>
              <w:jc w:val="center"/>
              <w:rPr>
                <w:sz w:val="24"/>
                <w:szCs w:val="24"/>
                <w:lang w:val="en-US"/>
              </w:rPr>
            </w:pPr>
            <w:r w:rsidRPr="000900C9">
              <w:rPr>
                <w:b/>
                <w:bCs/>
                <w:sz w:val="24"/>
                <w:szCs w:val="24"/>
                <w:lang w:val="en-US"/>
              </w:rPr>
              <w:t>строительстве</w:t>
            </w:r>
            <w:r w:rsidRPr="000900C9">
              <w:rPr>
                <w:sz w:val="24"/>
                <w:szCs w:val="24"/>
                <w:lang w:val="en-US"/>
              </w:rPr>
              <w:t>.</w:t>
            </w:r>
          </w:p>
        </w:tc>
        <w:tc>
          <w:tcPr>
            <w:tcW w:w="58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6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71" w:lineRule="exact"/>
              <w:rPr>
                <w:sz w:val="24"/>
                <w:szCs w:val="24"/>
                <w:lang w:val="en-US"/>
              </w:rPr>
            </w:pPr>
            <w:r w:rsidRPr="000900C9">
              <w:rPr>
                <w:sz w:val="24"/>
                <w:szCs w:val="24"/>
                <w:lang w:val="en-US"/>
              </w:rPr>
              <w:t>работодателям.</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1"/>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lang w:val="en-US"/>
              </w:rPr>
            </w:pPr>
          </w:p>
        </w:tc>
        <w:tc>
          <w:tcPr>
            <w:tcW w:w="580" w:type="dxa"/>
            <w:gridSpan w:val="2"/>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2</w:t>
            </w:r>
          </w:p>
        </w:tc>
        <w:tc>
          <w:tcPr>
            <w:tcW w:w="966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b/>
                <w:bCs/>
                <w:sz w:val="24"/>
                <w:szCs w:val="24"/>
              </w:rPr>
              <w:t xml:space="preserve">Пропаганда безопасных и здоровых условий труда. </w:t>
            </w:r>
            <w:r w:rsidRPr="000900C9">
              <w:rPr>
                <w:sz w:val="24"/>
                <w:szCs w:val="24"/>
                <w:lang w:val="en-US"/>
              </w:rPr>
              <w:t>Обучение.</w:t>
            </w:r>
            <w:r w:rsidRPr="000900C9">
              <w:rPr>
                <w:b/>
                <w:bCs/>
                <w:sz w:val="24"/>
                <w:szCs w:val="24"/>
                <w:lang w:val="en-US"/>
              </w:rPr>
              <w:t xml:space="preserve"> </w:t>
            </w:r>
            <w:r w:rsidRPr="000900C9">
              <w:rPr>
                <w:sz w:val="24"/>
                <w:szCs w:val="24"/>
                <w:lang w:val="en-US"/>
              </w:rPr>
              <w:t>Профессиональная</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60" w:lineRule="exact"/>
              <w:ind w:right="300"/>
              <w:jc w:val="right"/>
              <w:rPr>
                <w:sz w:val="24"/>
                <w:szCs w:val="24"/>
              </w:rPr>
            </w:pPr>
            <w:r w:rsidRPr="000900C9">
              <w:rPr>
                <w:sz w:val="24"/>
                <w:szCs w:val="24"/>
              </w:rPr>
              <w:t>2</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1</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81"/>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58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подготовка.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1"/>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lang w:val="en-US"/>
              </w:rPr>
            </w:pPr>
          </w:p>
        </w:tc>
        <w:tc>
          <w:tcPr>
            <w:tcW w:w="580" w:type="dxa"/>
            <w:gridSpan w:val="2"/>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3</w:t>
            </w:r>
          </w:p>
        </w:tc>
        <w:tc>
          <w:tcPr>
            <w:tcW w:w="966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b/>
                <w:bCs/>
                <w:sz w:val="24"/>
                <w:szCs w:val="24"/>
              </w:rPr>
              <w:t xml:space="preserve">Предварительные и периодические медицинские осмотры. </w:t>
            </w:r>
            <w:r w:rsidRPr="000900C9">
              <w:rPr>
                <w:sz w:val="24"/>
                <w:szCs w:val="24"/>
                <w:lang w:val="en-US"/>
              </w:rPr>
              <w:t>Сроки проведения</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60" w:lineRule="exact"/>
              <w:ind w:right="300"/>
              <w:jc w:val="right"/>
              <w:rPr>
                <w:sz w:val="24"/>
                <w:szCs w:val="24"/>
              </w:rPr>
            </w:pPr>
            <w:r w:rsidRPr="000900C9">
              <w:rPr>
                <w:sz w:val="24"/>
                <w:szCs w:val="24"/>
              </w:rPr>
              <w:t>2</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1</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81"/>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580" w:type="dxa"/>
            <w:gridSpan w:val="2"/>
            <w:tcBorders>
              <w:top w:val="nil"/>
              <w:left w:val="nil"/>
              <w:bottom w:val="single" w:sz="8" w:space="0" w:color="auto"/>
              <w:right w:val="single" w:sz="4" w:space="0" w:color="auto"/>
            </w:tcBorders>
            <w:vAlign w:val="bottom"/>
          </w:tcPr>
          <w:p w:rsidR="000900C9" w:rsidRPr="000900C9" w:rsidRDefault="000900C9" w:rsidP="000900C9">
            <w:pPr>
              <w:adjustRightInd w:val="0"/>
              <w:rPr>
                <w:sz w:val="24"/>
                <w:szCs w:val="24"/>
                <w:lang w:val="en-US"/>
              </w:rPr>
            </w:pPr>
          </w:p>
        </w:tc>
        <w:tc>
          <w:tcPr>
            <w:tcW w:w="9660" w:type="dxa"/>
            <w:tcBorders>
              <w:top w:val="nil"/>
              <w:left w:val="single" w:sz="4" w:space="0" w:color="auto"/>
              <w:bottom w:val="single" w:sz="4"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осмотров.</w:t>
            </w:r>
          </w:p>
        </w:tc>
        <w:tc>
          <w:tcPr>
            <w:tcW w:w="940" w:type="dxa"/>
            <w:tcBorders>
              <w:top w:val="nil"/>
              <w:left w:val="nil"/>
              <w:bottom w:val="single" w:sz="4"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4" w:space="0" w:color="auto"/>
              <w:right w:val="single" w:sz="8" w:space="0" w:color="auto"/>
            </w:tcBorders>
            <w:vAlign w:val="bottom"/>
          </w:tcPr>
          <w:p w:rsidR="000900C9" w:rsidRPr="000900C9" w:rsidRDefault="000900C9" w:rsidP="000900C9">
            <w:pPr>
              <w:adjustRightInd w:val="0"/>
              <w:rPr>
                <w:sz w:val="24"/>
                <w:szCs w:val="24"/>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540"/>
        </w:trPr>
        <w:tc>
          <w:tcPr>
            <w:tcW w:w="2560" w:type="dxa"/>
            <w:tcBorders>
              <w:top w:val="nil"/>
              <w:left w:val="single" w:sz="8" w:space="0" w:color="auto"/>
              <w:bottom w:val="single" w:sz="4" w:space="0" w:color="auto"/>
              <w:right w:val="single" w:sz="8" w:space="0" w:color="auto"/>
            </w:tcBorders>
            <w:vAlign w:val="bottom"/>
          </w:tcPr>
          <w:p w:rsidR="000900C9" w:rsidRPr="000900C9" w:rsidRDefault="000900C9" w:rsidP="000900C9">
            <w:pPr>
              <w:adjustRightInd w:val="0"/>
              <w:rPr>
                <w:sz w:val="23"/>
                <w:szCs w:val="23"/>
                <w:lang w:val="en-US"/>
              </w:rPr>
            </w:pPr>
          </w:p>
        </w:tc>
        <w:tc>
          <w:tcPr>
            <w:tcW w:w="555" w:type="dxa"/>
            <w:tcBorders>
              <w:top w:val="nil"/>
              <w:left w:val="nil"/>
              <w:bottom w:val="single" w:sz="4" w:space="0" w:color="auto"/>
              <w:right w:val="single" w:sz="4" w:space="0" w:color="auto"/>
            </w:tcBorders>
            <w:vAlign w:val="bottom"/>
          </w:tcPr>
          <w:p w:rsidR="000900C9" w:rsidRPr="000900C9" w:rsidRDefault="000900C9" w:rsidP="000900C9">
            <w:pPr>
              <w:adjustRightInd w:val="0"/>
              <w:spacing w:line="264" w:lineRule="exact"/>
              <w:rPr>
                <w:sz w:val="24"/>
                <w:szCs w:val="24"/>
              </w:rPr>
            </w:pPr>
            <w:r w:rsidRPr="000900C9">
              <w:rPr>
                <w:b/>
                <w:bCs/>
                <w:sz w:val="24"/>
                <w:szCs w:val="24"/>
              </w:rPr>
              <w:t xml:space="preserve"> </w:t>
            </w:r>
            <w:r w:rsidRPr="000900C9">
              <w:rPr>
                <w:bCs/>
                <w:sz w:val="24"/>
                <w:szCs w:val="24"/>
              </w:rPr>
              <w:t>4</w:t>
            </w:r>
          </w:p>
        </w:tc>
        <w:tc>
          <w:tcPr>
            <w:tcW w:w="9685" w:type="dxa"/>
            <w:gridSpan w:val="2"/>
            <w:tcBorders>
              <w:top w:val="nil"/>
              <w:left w:val="single" w:sz="4" w:space="0" w:color="auto"/>
              <w:bottom w:val="single" w:sz="4" w:space="0" w:color="auto"/>
              <w:right w:val="single" w:sz="8" w:space="0" w:color="auto"/>
            </w:tcBorders>
            <w:vAlign w:val="bottom"/>
          </w:tcPr>
          <w:tbl>
            <w:tblPr>
              <w:tblW w:w="14990" w:type="dxa"/>
              <w:tblInd w:w="10" w:type="dxa"/>
              <w:tblLayout w:type="fixed"/>
              <w:tblCellMar>
                <w:left w:w="0" w:type="dxa"/>
                <w:right w:w="0" w:type="dxa"/>
              </w:tblCellMar>
              <w:tblLook w:val="0000" w:firstRow="0" w:lastRow="0" w:firstColumn="0" w:lastColumn="0" w:noHBand="0" w:noVBand="0"/>
            </w:tblPr>
            <w:tblGrid>
              <w:gridCol w:w="14990"/>
            </w:tblGrid>
            <w:tr w:rsidR="000900C9" w:rsidRPr="000900C9" w:rsidTr="000900C9">
              <w:tblPrEx>
                <w:tblCellMar>
                  <w:top w:w="0" w:type="dxa"/>
                  <w:left w:w="0" w:type="dxa"/>
                  <w:bottom w:w="0" w:type="dxa"/>
                  <w:right w:w="0" w:type="dxa"/>
                </w:tblCellMar>
              </w:tblPrEx>
              <w:trPr>
                <w:trHeight w:val="258"/>
              </w:trPr>
              <w:tc>
                <w:tcPr>
                  <w:tcW w:w="10240" w:type="dxa"/>
                  <w:tcBorders>
                    <w:top w:val="nil"/>
                    <w:left w:val="nil"/>
                    <w:bottom w:val="nil"/>
                    <w:right w:val="single" w:sz="8" w:space="0" w:color="auto"/>
                  </w:tcBorders>
                  <w:vAlign w:val="bottom"/>
                </w:tcPr>
                <w:p w:rsidR="000900C9" w:rsidRPr="000900C9" w:rsidRDefault="000900C9" w:rsidP="000900C9">
                  <w:pPr>
                    <w:adjustRightInd w:val="0"/>
                    <w:spacing w:line="258" w:lineRule="exact"/>
                    <w:rPr>
                      <w:sz w:val="24"/>
                      <w:szCs w:val="24"/>
                    </w:rPr>
                  </w:pPr>
                  <w:r w:rsidRPr="000900C9">
                    <w:rPr>
                      <w:sz w:val="24"/>
                      <w:szCs w:val="24"/>
                    </w:rPr>
                    <w:t>Изучение рекомендаций, ГОСТов по планированию и финансированию мероприятий по охране</w:t>
                  </w:r>
                </w:p>
              </w:tc>
            </w:tr>
            <w:tr w:rsidR="000900C9" w:rsidRPr="000900C9" w:rsidTr="000900C9">
              <w:tblPrEx>
                <w:tblCellMar>
                  <w:top w:w="0" w:type="dxa"/>
                  <w:left w:w="0" w:type="dxa"/>
                  <w:bottom w:w="0" w:type="dxa"/>
                  <w:right w:w="0" w:type="dxa"/>
                </w:tblCellMar>
              </w:tblPrEx>
              <w:trPr>
                <w:trHeight w:val="281"/>
              </w:trPr>
              <w:tc>
                <w:tcPr>
                  <w:tcW w:w="102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труда.</w:t>
                  </w:r>
                </w:p>
              </w:tc>
            </w:tr>
          </w:tbl>
          <w:p w:rsidR="000900C9" w:rsidRPr="000900C9" w:rsidRDefault="000900C9" w:rsidP="000900C9">
            <w:pPr>
              <w:adjustRightInd w:val="0"/>
              <w:spacing w:line="264" w:lineRule="exact"/>
              <w:rPr>
                <w:sz w:val="24"/>
                <w:szCs w:val="24"/>
              </w:rPr>
            </w:pPr>
          </w:p>
        </w:tc>
        <w:tc>
          <w:tcPr>
            <w:tcW w:w="940" w:type="dxa"/>
            <w:tcBorders>
              <w:top w:val="nil"/>
              <w:left w:val="nil"/>
              <w:bottom w:val="single" w:sz="4" w:space="0" w:color="auto"/>
              <w:right w:val="single" w:sz="8" w:space="0" w:color="auto"/>
            </w:tcBorders>
            <w:vAlign w:val="bottom"/>
          </w:tcPr>
          <w:p w:rsidR="000900C9" w:rsidRPr="000900C9" w:rsidRDefault="000900C9" w:rsidP="000900C9">
            <w:pPr>
              <w:adjustRightInd w:val="0"/>
              <w:rPr>
                <w:sz w:val="23"/>
                <w:szCs w:val="23"/>
              </w:rPr>
            </w:pPr>
            <w:r w:rsidRPr="000900C9">
              <w:rPr>
                <w:sz w:val="23"/>
                <w:szCs w:val="23"/>
              </w:rPr>
              <w:t xml:space="preserve">         2</w:t>
            </w:r>
          </w:p>
        </w:tc>
        <w:tc>
          <w:tcPr>
            <w:tcW w:w="1220" w:type="dxa"/>
            <w:tcBorders>
              <w:top w:val="nil"/>
              <w:left w:val="nil"/>
              <w:bottom w:val="single" w:sz="4" w:space="0" w:color="auto"/>
              <w:right w:val="single" w:sz="8" w:space="0" w:color="auto"/>
            </w:tcBorders>
            <w:vAlign w:val="bottom"/>
          </w:tcPr>
          <w:p w:rsidR="000900C9" w:rsidRPr="000900C9" w:rsidRDefault="000900C9" w:rsidP="000900C9">
            <w:pPr>
              <w:adjustRightInd w:val="0"/>
              <w:rPr>
                <w:sz w:val="23"/>
                <w:szCs w:val="23"/>
              </w:rPr>
            </w:pPr>
            <w:r w:rsidRPr="000900C9">
              <w:rPr>
                <w:sz w:val="23"/>
                <w:szCs w:val="23"/>
              </w:rPr>
              <w:t xml:space="preserve">          2</w:t>
            </w:r>
          </w:p>
        </w:tc>
        <w:tc>
          <w:tcPr>
            <w:tcW w:w="30" w:type="dxa"/>
            <w:tcBorders>
              <w:top w:val="nil"/>
              <w:left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5"/>
        </w:trPr>
        <w:tc>
          <w:tcPr>
            <w:tcW w:w="2560" w:type="dxa"/>
            <w:tcBorders>
              <w:top w:val="single" w:sz="4" w:space="0" w:color="auto"/>
              <w:left w:val="single" w:sz="8" w:space="0" w:color="auto"/>
              <w:bottom w:val="nil"/>
              <w:right w:val="single" w:sz="8" w:space="0" w:color="auto"/>
            </w:tcBorders>
            <w:vAlign w:val="bottom"/>
          </w:tcPr>
          <w:p w:rsidR="000900C9" w:rsidRPr="000900C9" w:rsidRDefault="000900C9" w:rsidP="000900C9">
            <w:pPr>
              <w:adjustRightInd w:val="0"/>
              <w:spacing w:line="264" w:lineRule="exact"/>
              <w:jc w:val="center"/>
              <w:rPr>
                <w:b/>
                <w:bCs/>
                <w:w w:val="98"/>
                <w:sz w:val="24"/>
                <w:szCs w:val="24"/>
              </w:rPr>
            </w:pPr>
          </w:p>
          <w:p w:rsidR="000900C9" w:rsidRPr="000900C9" w:rsidRDefault="000900C9" w:rsidP="000900C9">
            <w:pPr>
              <w:adjustRightInd w:val="0"/>
              <w:spacing w:line="264" w:lineRule="exact"/>
              <w:jc w:val="center"/>
              <w:rPr>
                <w:sz w:val="24"/>
                <w:szCs w:val="24"/>
                <w:lang w:val="en-US"/>
              </w:rPr>
            </w:pPr>
            <w:r w:rsidRPr="000900C9">
              <w:rPr>
                <w:b/>
                <w:bCs/>
                <w:w w:val="98"/>
                <w:sz w:val="24"/>
                <w:szCs w:val="24"/>
                <w:lang w:val="en-US"/>
              </w:rPr>
              <w:t>Тема 2.2.</w:t>
            </w: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Содержание учебного материала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ind w:right="300"/>
              <w:jc w:val="right"/>
              <w:rPr>
                <w:sz w:val="24"/>
                <w:szCs w:val="24"/>
              </w:rPr>
            </w:pPr>
            <w:r w:rsidRPr="000900C9">
              <w:rPr>
                <w:b/>
                <w:bCs/>
                <w:sz w:val="24"/>
                <w:szCs w:val="24"/>
              </w:rPr>
              <w:t>10</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4"/>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6" w:lineRule="exact"/>
              <w:jc w:val="center"/>
              <w:rPr>
                <w:sz w:val="24"/>
                <w:szCs w:val="24"/>
                <w:lang w:val="en-US"/>
              </w:rPr>
            </w:pPr>
            <w:r w:rsidRPr="000900C9">
              <w:rPr>
                <w:b/>
                <w:bCs/>
                <w:sz w:val="24"/>
                <w:szCs w:val="24"/>
                <w:lang w:val="en-US"/>
              </w:rPr>
              <w:t>Производственный</w:t>
            </w:r>
          </w:p>
        </w:tc>
        <w:tc>
          <w:tcPr>
            <w:tcW w:w="580" w:type="dxa"/>
            <w:gridSpan w:val="2"/>
            <w:tcBorders>
              <w:top w:val="nil"/>
              <w:left w:val="nil"/>
              <w:bottom w:val="nil"/>
              <w:right w:val="single" w:sz="8" w:space="0" w:color="auto"/>
            </w:tcBorders>
            <w:vAlign w:val="bottom"/>
          </w:tcPr>
          <w:p w:rsidR="000900C9" w:rsidRPr="000900C9" w:rsidRDefault="000900C9" w:rsidP="000900C9">
            <w:pPr>
              <w:adjustRightInd w:val="0"/>
              <w:spacing w:line="263" w:lineRule="exact"/>
              <w:rPr>
                <w:sz w:val="24"/>
                <w:szCs w:val="24"/>
                <w:lang w:val="en-US"/>
              </w:rPr>
            </w:pPr>
            <w:r w:rsidRPr="000900C9">
              <w:rPr>
                <w:sz w:val="24"/>
                <w:szCs w:val="24"/>
                <w:lang w:val="en-US"/>
              </w:rPr>
              <w:t>1</w:t>
            </w:r>
          </w:p>
        </w:tc>
        <w:tc>
          <w:tcPr>
            <w:tcW w:w="9660" w:type="dxa"/>
            <w:tcBorders>
              <w:top w:val="nil"/>
              <w:left w:val="nil"/>
              <w:bottom w:val="nil"/>
              <w:right w:val="single" w:sz="8" w:space="0" w:color="auto"/>
            </w:tcBorders>
            <w:vAlign w:val="bottom"/>
          </w:tcPr>
          <w:p w:rsidR="000900C9" w:rsidRPr="000900C9" w:rsidRDefault="000900C9" w:rsidP="000900C9">
            <w:pPr>
              <w:adjustRightInd w:val="0"/>
              <w:spacing w:line="263" w:lineRule="exact"/>
              <w:rPr>
                <w:sz w:val="24"/>
                <w:szCs w:val="24"/>
                <w:lang w:val="en-US"/>
              </w:rPr>
            </w:pPr>
            <w:r w:rsidRPr="000900C9">
              <w:rPr>
                <w:b/>
                <w:bCs/>
                <w:sz w:val="24"/>
                <w:szCs w:val="24"/>
              </w:rPr>
              <w:t xml:space="preserve">Несчастный случай </w:t>
            </w:r>
            <w:proofErr w:type="gramStart"/>
            <w:r w:rsidRPr="000900C9">
              <w:rPr>
                <w:b/>
                <w:bCs/>
                <w:sz w:val="24"/>
                <w:szCs w:val="24"/>
              </w:rPr>
              <w:t>на производств</w:t>
            </w:r>
            <w:proofErr w:type="gramEnd"/>
            <w:r w:rsidRPr="000900C9">
              <w:rPr>
                <w:b/>
                <w:bCs/>
                <w:sz w:val="24"/>
                <w:szCs w:val="24"/>
              </w:rPr>
              <w:t xml:space="preserve">. </w:t>
            </w:r>
            <w:r w:rsidRPr="000900C9">
              <w:rPr>
                <w:sz w:val="24"/>
                <w:szCs w:val="24"/>
              </w:rPr>
              <w:t>Виды несчастных случаев.</w:t>
            </w:r>
            <w:r w:rsidRPr="000900C9">
              <w:rPr>
                <w:b/>
                <w:bCs/>
                <w:sz w:val="24"/>
                <w:szCs w:val="24"/>
              </w:rPr>
              <w:t xml:space="preserve"> </w:t>
            </w:r>
            <w:r w:rsidRPr="000900C9">
              <w:rPr>
                <w:sz w:val="24"/>
                <w:szCs w:val="24"/>
                <w:lang w:val="en-US"/>
              </w:rPr>
              <w:t>Расследование случаев на</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63" w:lineRule="exact"/>
              <w:ind w:right="300"/>
              <w:jc w:val="right"/>
              <w:rPr>
                <w:sz w:val="24"/>
                <w:szCs w:val="24"/>
              </w:rPr>
            </w:pPr>
            <w:r w:rsidRPr="000900C9">
              <w:rPr>
                <w:sz w:val="24"/>
                <w:szCs w:val="24"/>
              </w:rPr>
              <w:t>2</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63" w:lineRule="exact"/>
              <w:ind w:right="440"/>
              <w:jc w:val="right"/>
              <w:rPr>
                <w:sz w:val="24"/>
                <w:szCs w:val="24"/>
                <w:lang w:val="en-US"/>
              </w:rPr>
            </w:pPr>
            <w:r w:rsidRPr="000900C9">
              <w:rPr>
                <w:sz w:val="24"/>
                <w:szCs w:val="24"/>
                <w:lang w:val="en-US"/>
              </w:rPr>
              <w:t>1</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81"/>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8" w:lineRule="exact"/>
              <w:jc w:val="center"/>
              <w:rPr>
                <w:sz w:val="24"/>
                <w:szCs w:val="24"/>
                <w:lang w:val="en-US"/>
              </w:rPr>
            </w:pPr>
            <w:r w:rsidRPr="000900C9">
              <w:rPr>
                <w:b/>
                <w:bCs/>
                <w:w w:val="99"/>
                <w:sz w:val="24"/>
                <w:szCs w:val="24"/>
                <w:lang w:val="en-US"/>
              </w:rPr>
              <w:t>травматизм.</w:t>
            </w:r>
          </w:p>
        </w:tc>
        <w:tc>
          <w:tcPr>
            <w:tcW w:w="58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производстве.</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6"/>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58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2</w:t>
            </w:r>
          </w:p>
        </w:tc>
        <w:tc>
          <w:tcPr>
            <w:tcW w:w="966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rPr>
                <w:sz w:val="24"/>
                <w:szCs w:val="24"/>
              </w:rPr>
            </w:pPr>
            <w:r w:rsidRPr="000900C9">
              <w:rPr>
                <w:b/>
                <w:bCs/>
                <w:sz w:val="24"/>
                <w:szCs w:val="24"/>
              </w:rPr>
              <w:t xml:space="preserve">Возмещение вреда, причиненного работникам. </w:t>
            </w:r>
            <w:r w:rsidRPr="000900C9">
              <w:rPr>
                <w:sz w:val="24"/>
                <w:szCs w:val="24"/>
              </w:rPr>
              <w:t>Обязательное социальное страхование.</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300"/>
              <w:jc w:val="right"/>
              <w:rPr>
                <w:sz w:val="24"/>
                <w:szCs w:val="24"/>
              </w:rPr>
            </w:pPr>
            <w:r w:rsidRPr="000900C9">
              <w:rPr>
                <w:sz w:val="24"/>
                <w:szCs w:val="24"/>
              </w:rPr>
              <w:t>2</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1</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8"/>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Практические занятия.</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3"/>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lang w:val="en-US"/>
              </w:rPr>
            </w:pP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58" w:lineRule="exact"/>
              <w:rPr>
                <w:sz w:val="24"/>
                <w:szCs w:val="24"/>
              </w:rPr>
            </w:pPr>
            <w:r w:rsidRPr="000900C9">
              <w:rPr>
                <w:sz w:val="24"/>
                <w:szCs w:val="24"/>
              </w:rPr>
              <w:t>Определение тяжести несчастных случаев на производстве.</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8" w:lineRule="exact"/>
              <w:ind w:right="300"/>
              <w:jc w:val="right"/>
              <w:rPr>
                <w:sz w:val="24"/>
                <w:szCs w:val="24"/>
                <w:lang w:val="en-US"/>
              </w:rPr>
            </w:pPr>
            <w:r w:rsidRPr="000900C9">
              <w:rPr>
                <w:sz w:val="24"/>
                <w:szCs w:val="24"/>
                <w:lang w:val="en-US"/>
              </w:rPr>
              <w:t>1</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8" w:lineRule="exact"/>
              <w:ind w:right="440"/>
              <w:jc w:val="right"/>
              <w:rPr>
                <w:sz w:val="24"/>
                <w:szCs w:val="24"/>
                <w:lang w:val="en-US"/>
              </w:rPr>
            </w:pPr>
            <w:r w:rsidRPr="000900C9">
              <w:rPr>
                <w:sz w:val="24"/>
                <w:szCs w:val="24"/>
                <w:lang w:val="en-US"/>
              </w:rPr>
              <w:t>2</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8"/>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Контрольная работа.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3"/>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lang w:val="en-US"/>
              </w:rPr>
            </w:pP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58" w:lineRule="exact"/>
              <w:rPr>
                <w:sz w:val="24"/>
                <w:szCs w:val="24"/>
                <w:lang w:val="en-US"/>
              </w:rPr>
            </w:pPr>
            <w:r w:rsidRPr="000900C9">
              <w:rPr>
                <w:sz w:val="24"/>
                <w:szCs w:val="24"/>
                <w:lang w:val="en-US"/>
              </w:rPr>
              <w:t>Производственный травматизм.</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58" w:lineRule="exact"/>
              <w:ind w:right="300"/>
              <w:jc w:val="right"/>
              <w:rPr>
                <w:sz w:val="24"/>
                <w:szCs w:val="24"/>
                <w:lang w:val="en-US"/>
              </w:rPr>
            </w:pPr>
            <w:r w:rsidRPr="000900C9">
              <w:rPr>
                <w:sz w:val="24"/>
                <w:szCs w:val="24"/>
                <w:lang w:val="en-US"/>
              </w:rPr>
              <w:t>1</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58" w:lineRule="exact"/>
              <w:ind w:right="440"/>
              <w:jc w:val="right"/>
              <w:rPr>
                <w:sz w:val="24"/>
                <w:szCs w:val="24"/>
                <w:lang w:val="en-US"/>
              </w:rPr>
            </w:pPr>
            <w:r w:rsidRPr="000900C9">
              <w:rPr>
                <w:sz w:val="24"/>
                <w:szCs w:val="24"/>
                <w:lang w:val="en-US"/>
              </w:rPr>
              <w:t>2</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8"/>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67" w:lineRule="exact"/>
              <w:rPr>
                <w:sz w:val="24"/>
                <w:szCs w:val="24"/>
                <w:lang w:val="en-US"/>
              </w:rPr>
            </w:pPr>
            <w:r w:rsidRPr="000900C9">
              <w:rPr>
                <w:b/>
                <w:bCs/>
                <w:sz w:val="24"/>
                <w:szCs w:val="24"/>
                <w:lang w:val="en-US"/>
              </w:rPr>
              <w:t>Самостоятельная работа обучающихся.</w:t>
            </w:r>
          </w:p>
        </w:tc>
        <w:tc>
          <w:tcPr>
            <w:tcW w:w="940"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6"/>
        </w:trPr>
        <w:tc>
          <w:tcPr>
            <w:tcW w:w="256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61" w:lineRule="exact"/>
              <w:rPr>
                <w:sz w:val="24"/>
                <w:szCs w:val="24"/>
              </w:rPr>
            </w:pPr>
            <w:r w:rsidRPr="000900C9">
              <w:rPr>
                <w:sz w:val="24"/>
                <w:szCs w:val="24"/>
              </w:rPr>
              <w:t>Подготовить сообщение. «Методы изучения причин производственного травматизма».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39" w:lineRule="exact"/>
              <w:ind w:right="300"/>
              <w:jc w:val="right"/>
              <w:rPr>
                <w:sz w:val="24"/>
                <w:szCs w:val="24"/>
              </w:rPr>
            </w:pPr>
            <w:r w:rsidRPr="000900C9">
              <w:rPr>
                <w:sz w:val="24"/>
                <w:szCs w:val="24"/>
              </w:rPr>
              <w:t>4</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39" w:lineRule="exact"/>
              <w:ind w:right="440"/>
              <w:jc w:val="right"/>
              <w:rPr>
                <w:sz w:val="24"/>
                <w:szCs w:val="24"/>
                <w:lang w:val="en-US"/>
              </w:rPr>
            </w:pPr>
            <w:r w:rsidRPr="000900C9">
              <w:rPr>
                <w:sz w:val="24"/>
                <w:szCs w:val="24"/>
                <w:lang w:val="en-US"/>
              </w:rPr>
              <w:t>2</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5"/>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4" w:lineRule="exact"/>
              <w:jc w:val="center"/>
              <w:rPr>
                <w:sz w:val="24"/>
                <w:szCs w:val="24"/>
                <w:lang w:val="en-US"/>
              </w:rPr>
            </w:pPr>
            <w:r w:rsidRPr="000900C9">
              <w:rPr>
                <w:b/>
                <w:bCs/>
                <w:w w:val="98"/>
                <w:sz w:val="24"/>
                <w:szCs w:val="24"/>
                <w:lang w:val="en-US"/>
              </w:rPr>
              <w:t>Тема 2.3.</w:t>
            </w: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Содержание учебного материала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ind w:right="300"/>
              <w:jc w:val="right"/>
              <w:rPr>
                <w:sz w:val="24"/>
                <w:szCs w:val="24"/>
              </w:rPr>
            </w:pPr>
            <w:r w:rsidRPr="000900C9">
              <w:rPr>
                <w:b/>
                <w:bCs/>
                <w:sz w:val="24"/>
                <w:szCs w:val="24"/>
              </w:rPr>
              <w:t xml:space="preserve">1 </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1"/>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5" w:lineRule="exact"/>
              <w:jc w:val="center"/>
              <w:rPr>
                <w:sz w:val="24"/>
                <w:szCs w:val="24"/>
                <w:lang w:val="en-US"/>
              </w:rPr>
            </w:pPr>
            <w:r w:rsidRPr="000900C9">
              <w:rPr>
                <w:b/>
                <w:bCs/>
                <w:w w:val="99"/>
                <w:sz w:val="24"/>
                <w:szCs w:val="24"/>
                <w:lang w:val="en-US"/>
              </w:rPr>
              <w:t>Индивидуальная</w:t>
            </w:r>
          </w:p>
        </w:tc>
        <w:tc>
          <w:tcPr>
            <w:tcW w:w="580" w:type="dxa"/>
            <w:gridSpan w:val="2"/>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1</w:t>
            </w:r>
          </w:p>
        </w:tc>
        <w:tc>
          <w:tcPr>
            <w:tcW w:w="966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b/>
                <w:bCs/>
                <w:sz w:val="24"/>
                <w:szCs w:val="24"/>
              </w:rPr>
              <w:t xml:space="preserve">Средства индивидуальной защиты. </w:t>
            </w:r>
            <w:r w:rsidRPr="000900C9">
              <w:rPr>
                <w:sz w:val="24"/>
                <w:szCs w:val="24"/>
              </w:rPr>
              <w:t>Порядок выдачи бесплатной спец одежды.</w:t>
            </w:r>
            <w:r w:rsidRPr="000900C9">
              <w:rPr>
                <w:b/>
                <w:bCs/>
                <w:sz w:val="24"/>
                <w:szCs w:val="24"/>
              </w:rPr>
              <w:t xml:space="preserve"> </w:t>
            </w:r>
            <w:r w:rsidRPr="000900C9">
              <w:rPr>
                <w:sz w:val="24"/>
                <w:szCs w:val="24"/>
                <w:lang w:val="en-US"/>
              </w:rPr>
              <w:t>Виды</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60" w:lineRule="exact"/>
              <w:ind w:right="300"/>
              <w:jc w:val="right"/>
              <w:rPr>
                <w:sz w:val="24"/>
                <w:szCs w:val="24"/>
              </w:rPr>
            </w:pPr>
            <w:r w:rsidRPr="000900C9">
              <w:rPr>
                <w:sz w:val="24"/>
                <w:szCs w:val="24"/>
              </w:rPr>
              <w:t>1</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1</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81"/>
        </w:trPr>
        <w:tc>
          <w:tcPr>
            <w:tcW w:w="256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spacing w:line="270" w:lineRule="exact"/>
              <w:jc w:val="center"/>
              <w:rPr>
                <w:sz w:val="24"/>
                <w:szCs w:val="24"/>
                <w:lang w:val="en-US"/>
              </w:rPr>
            </w:pPr>
            <w:r w:rsidRPr="000900C9">
              <w:rPr>
                <w:b/>
                <w:bCs/>
                <w:w w:val="98"/>
                <w:sz w:val="24"/>
                <w:szCs w:val="24"/>
                <w:lang w:val="en-US"/>
              </w:rPr>
              <w:t>защита.</w:t>
            </w:r>
          </w:p>
        </w:tc>
        <w:tc>
          <w:tcPr>
            <w:tcW w:w="58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средств.</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5"/>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4" w:lineRule="exact"/>
              <w:jc w:val="center"/>
              <w:rPr>
                <w:sz w:val="24"/>
                <w:szCs w:val="24"/>
                <w:lang w:val="en-US"/>
              </w:rPr>
            </w:pPr>
            <w:r w:rsidRPr="000900C9">
              <w:rPr>
                <w:b/>
                <w:bCs/>
                <w:w w:val="98"/>
                <w:sz w:val="24"/>
                <w:szCs w:val="24"/>
                <w:lang w:val="en-US"/>
              </w:rPr>
              <w:t>Тема 2.4.</w:t>
            </w:r>
          </w:p>
        </w:tc>
        <w:tc>
          <w:tcPr>
            <w:tcW w:w="10240" w:type="dxa"/>
            <w:gridSpan w:val="3"/>
            <w:tcBorders>
              <w:top w:val="nil"/>
              <w:left w:val="nil"/>
              <w:bottom w:val="nil"/>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Содержание учебного материала</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64" w:lineRule="exact"/>
              <w:ind w:right="300"/>
              <w:jc w:val="right"/>
              <w:rPr>
                <w:sz w:val="24"/>
                <w:szCs w:val="24"/>
              </w:rPr>
            </w:pPr>
            <w:r w:rsidRPr="000900C9">
              <w:rPr>
                <w:b/>
                <w:bCs/>
                <w:sz w:val="24"/>
                <w:szCs w:val="24"/>
              </w:rPr>
              <w:t xml:space="preserve">8 </w:t>
            </w:r>
          </w:p>
        </w:tc>
        <w:tc>
          <w:tcPr>
            <w:tcW w:w="1220"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63"/>
        </w:trPr>
        <w:tc>
          <w:tcPr>
            <w:tcW w:w="2560" w:type="dxa"/>
            <w:vMerge w:val="restart"/>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sz w:val="24"/>
                <w:szCs w:val="24"/>
                <w:lang w:val="en-US"/>
              </w:rPr>
              <w:t>Безопасная</w:t>
            </w:r>
          </w:p>
        </w:tc>
        <w:tc>
          <w:tcPr>
            <w:tcW w:w="580" w:type="dxa"/>
            <w:gridSpan w:val="2"/>
            <w:tcBorders>
              <w:top w:val="nil"/>
              <w:left w:val="nil"/>
              <w:bottom w:val="single" w:sz="8" w:space="0" w:color="auto"/>
              <w:right w:val="nil"/>
            </w:tcBorders>
            <w:vAlign w:val="bottom"/>
          </w:tcPr>
          <w:p w:rsidR="000900C9" w:rsidRPr="000900C9" w:rsidRDefault="000900C9" w:rsidP="000900C9">
            <w:pPr>
              <w:adjustRightInd w:val="0"/>
              <w:rPr>
                <w:sz w:val="5"/>
                <w:szCs w:val="5"/>
                <w:lang w:val="en-US"/>
              </w:rPr>
            </w:pPr>
          </w:p>
        </w:tc>
        <w:tc>
          <w:tcPr>
            <w:tcW w:w="96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193"/>
        </w:trPr>
        <w:tc>
          <w:tcPr>
            <w:tcW w:w="2560" w:type="dxa"/>
            <w:vMerge/>
            <w:tcBorders>
              <w:top w:val="nil"/>
              <w:left w:val="single" w:sz="8" w:space="0" w:color="auto"/>
              <w:bottom w:val="nil"/>
              <w:right w:val="single" w:sz="8" w:space="0" w:color="auto"/>
            </w:tcBorders>
            <w:vAlign w:val="bottom"/>
          </w:tcPr>
          <w:p w:rsidR="000900C9" w:rsidRPr="000900C9" w:rsidRDefault="000900C9" w:rsidP="000900C9">
            <w:pPr>
              <w:adjustRightInd w:val="0"/>
              <w:rPr>
                <w:sz w:val="16"/>
                <w:szCs w:val="16"/>
                <w:lang w:val="en-US"/>
              </w:rPr>
            </w:pPr>
          </w:p>
        </w:tc>
        <w:tc>
          <w:tcPr>
            <w:tcW w:w="580" w:type="dxa"/>
            <w:gridSpan w:val="2"/>
            <w:vMerge w:val="restart"/>
            <w:tcBorders>
              <w:top w:val="nil"/>
              <w:left w:val="nil"/>
              <w:bottom w:val="nil"/>
              <w:right w:val="single" w:sz="8" w:space="0" w:color="auto"/>
            </w:tcBorders>
            <w:vAlign w:val="bottom"/>
          </w:tcPr>
          <w:p w:rsidR="000900C9" w:rsidRPr="000900C9" w:rsidRDefault="000900C9" w:rsidP="000900C9">
            <w:pPr>
              <w:adjustRightInd w:val="0"/>
              <w:spacing w:line="255" w:lineRule="exact"/>
              <w:rPr>
                <w:sz w:val="24"/>
                <w:szCs w:val="24"/>
                <w:lang w:val="en-US"/>
              </w:rPr>
            </w:pPr>
            <w:r w:rsidRPr="000900C9">
              <w:rPr>
                <w:sz w:val="24"/>
                <w:szCs w:val="24"/>
                <w:lang w:val="en-US"/>
              </w:rPr>
              <w:t>1</w:t>
            </w:r>
          </w:p>
        </w:tc>
        <w:tc>
          <w:tcPr>
            <w:tcW w:w="9660" w:type="dxa"/>
            <w:vMerge w:val="restart"/>
            <w:tcBorders>
              <w:top w:val="nil"/>
              <w:left w:val="nil"/>
              <w:bottom w:val="nil"/>
              <w:right w:val="single" w:sz="8" w:space="0" w:color="auto"/>
            </w:tcBorders>
            <w:vAlign w:val="bottom"/>
          </w:tcPr>
          <w:p w:rsidR="000900C9" w:rsidRPr="000900C9" w:rsidRDefault="000900C9" w:rsidP="000900C9">
            <w:pPr>
              <w:adjustRightInd w:val="0"/>
              <w:spacing w:line="255" w:lineRule="exact"/>
              <w:rPr>
                <w:sz w:val="24"/>
                <w:szCs w:val="24"/>
              </w:rPr>
            </w:pPr>
            <w:r w:rsidRPr="000900C9">
              <w:rPr>
                <w:b/>
                <w:bCs/>
                <w:sz w:val="24"/>
                <w:szCs w:val="24"/>
              </w:rPr>
              <w:t>Требования безопасности к подготовке и содержанию строительной площадки</w:t>
            </w:r>
            <w:r w:rsidRPr="000900C9">
              <w:rPr>
                <w:sz w:val="24"/>
                <w:szCs w:val="24"/>
              </w:rPr>
              <w:t>.</w:t>
            </w:r>
          </w:p>
        </w:tc>
        <w:tc>
          <w:tcPr>
            <w:tcW w:w="940" w:type="dxa"/>
            <w:vMerge w:val="restart"/>
            <w:tcBorders>
              <w:top w:val="nil"/>
              <w:left w:val="nil"/>
              <w:bottom w:val="nil"/>
              <w:right w:val="single" w:sz="8" w:space="0" w:color="auto"/>
            </w:tcBorders>
            <w:vAlign w:val="bottom"/>
          </w:tcPr>
          <w:p w:rsidR="000900C9" w:rsidRPr="000900C9" w:rsidRDefault="000900C9" w:rsidP="000900C9">
            <w:pPr>
              <w:adjustRightInd w:val="0"/>
              <w:spacing w:line="255" w:lineRule="exact"/>
              <w:ind w:right="300"/>
              <w:jc w:val="right"/>
              <w:rPr>
                <w:sz w:val="24"/>
                <w:szCs w:val="24"/>
              </w:rPr>
            </w:pPr>
            <w:r w:rsidRPr="000900C9">
              <w:rPr>
                <w:sz w:val="24"/>
                <w:szCs w:val="24"/>
              </w:rPr>
              <w:t>2</w:t>
            </w:r>
          </w:p>
        </w:tc>
        <w:tc>
          <w:tcPr>
            <w:tcW w:w="1220" w:type="dxa"/>
            <w:vMerge w:val="restart"/>
            <w:tcBorders>
              <w:top w:val="nil"/>
              <w:left w:val="nil"/>
              <w:bottom w:val="nil"/>
              <w:right w:val="single" w:sz="8" w:space="0" w:color="auto"/>
            </w:tcBorders>
            <w:vAlign w:val="bottom"/>
          </w:tcPr>
          <w:p w:rsidR="000900C9" w:rsidRPr="000900C9" w:rsidRDefault="000900C9" w:rsidP="000900C9">
            <w:pPr>
              <w:adjustRightInd w:val="0"/>
              <w:spacing w:line="255" w:lineRule="exact"/>
              <w:ind w:right="440"/>
              <w:jc w:val="right"/>
              <w:rPr>
                <w:sz w:val="24"/>
                <w:szCs w:val="24"/>
                <w:lang w:val="en-US"/>
              </w:rPr>
            </w:pPr>
            <w:r w:rsidRPr="000900C9">
              <w:rPr>
                <w:sz w:val="24"/>
                <w:szCs w:val="24"/>
                <w:lang w:val="en-US"/>
              </w:rPr>
              <w:t>1</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62"/>
        </w:trPr>
        <w:tc>
          <w:tcPr>
            <w:tcW w:w="2560" w:type="dxa"/>
            <w:vMerge w:val="restart"/>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w w:val="99"/>
                <w:sz w:val="24"/>
                <w:szCs w:val="24"/>
                <w:lang w:val="en-US"/>
              </w:rPr>
              <w:t>организация</w:t>
            </w:r>
          </w:p>
        </w:tc>
        <w:tc>
          <w:tcPr>
            <w:tcW w:w="580" w:type="dxa"/>
            <w:gridSpan w:val="2"/>
            <w:vMerge/>
            <w:tcBorders>
              <w:top w:val="nil"/>
              <w:left w:val="nil"/>
              <w:bottom w:val="nil"/>
              <w:right w:val="single" w:sz="8" w:space="0" w:color="auto"/>
            </w:tcBorders>
            <w:vAlign w:val="bottom"/>
          </w:tcPr>
          <w:p w:rsidR="000900C9" w:rsidRPr="000900C9" w:rsidRDefault="000900C9" w:rsidP="000900C9">
            <w:pPr>
              <w:adjustRightInd w:val="0"/>
              <w:rPr>
                <w:sz w:val="5"/>
                <w:szCs w:val="5"/>
                <w:lang w:val="en-US"/>
              </w:rPr>
            </w:pPr>
          </w:p>
        </w:tc>
        <w:tc>
          <w:tcPr>
            <w:tcW w:w="9660" w:type="dxa"/>
            <w:vMerge/>
            <w:tcBorders>
              <w:top w:val="nil"/>
              <w:left w:val="nil"/>
              <w:bottom w:val="nil"/>
              <w:right w:val="single" w:sz="8" w:space="0" w:color="auto"/>
            </w:tcBorders>
            <w:vAlign w:val="bottom"/>
          </w:tcPr>
          <w:p w:rsidR="000900C9" w:rsidRPr="000900C9" w:rsidRDefault="000900C9" w:rsidP="000900C9">
            <w:pPr>
              <w:adjustRightInd w:val="0"/>
              <w:rPr>
                <w:sz w:val="5"/>
                <w:szCs w:val="5"/>
                <w:lang w:val="en-US"/>
              </w:rPr>
            </w:pPr>
          </w:p>
        </w:tc>
        <w:tc>
          <w:tcPr>
            <w:tcW w:w="940" w:type="dxa"/>
            <w:vMerge/>
            <w:tcBorders>
              <w:top w:val="nil"/>
              <w:left w:val="nil"/>
              <w:bottom w:val="nil"/>
              <w:right w:val="single" w:sz="8" w:space="0" w:color="auto"/>
            </w:tcBorders>
            <w:vAlign w:val="bottom"/>
          </w:tcPr>
          <w:p w:rsidR="000900C9" w:rsidRPr="000900C9" w:rsidRDefault="000900C9" w:rsidP="000900C9">
            <w:pPr>
              <w:adjustRightInd w:val="0"/>
              <w:rPr>
                <w:sz w:val="5"/>
                <w:szCs w:val="5"/>
                <w:lang w:val="en-US"/>
              </w:rPr>
            </w:pPr>
          </w:p>
        </w:tc>
        <w:tc>
          <w:tcPr>
            <w:tcW w:w="1220" w:type="dxa"/>
            <w:vMerge/>
            <w:tcBorders>
              <w:top w:val="nil"/>
              <w:left w:val="nil"/>
              <w:bottom w:val="nil"/>
              <w:right w:val="single" w:sz="8" w:space="0" w:color="auto"/>
            </w:tcBorders>
            <w:vAlign w:val="bottom"/>
          </w:tcPr>
          <w:p w:rsidR="000900C9" w:rsidRPr="000900C9" w:rsidRDefault="000900C9" w:rsidP="000900C9">
            <w:pPr>
              <w:adjustRightInd w:val="0"/>
              <w:rPr>
                <w:sz w:val="5"/>
                <w:szCs w:val="5"/>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14"/>
        </w:trPr>
        <w:tc>
          <w:tcPr>
            <w:tcW w:w="2560" w:type="dxa"/>
            <w:vMerge/>
            <w:tcBorders>
              <w:top w:val="nil"/>
              <w:left w:val="single" w:sz="8" w:space="0" w:color="auto"/>
              <w:bottom w:val="nil"/>
              <w:right w:val="single" w:sz="8" w:space="0" w:color="auto"/>
            </w:tcBorders>
            <w:vAlign w:val="bottom"/>
          </w:tcPr>
          <w:p w:rsidR="000900C9" w:rsidRPr="000900C9" w:rsidRDefault="000900C9" w:rsidP="000900C9">
            <w:pPr>
              <w:adjustRightInd w:val="0"/>
              <w:rPr>
                <w:sz w:val="18"/>
                <w:szCs w:val="18"/>
                <w:lang w:val="en-US"/>
              </w:rPr>
            </w:pPr>
          </w:p>
        </w:tc>
        <w:tc>
          <w:tcPr>
            <w:tcW w:w="580" w:type="dxa"/>
            <w:gridSpan w:val="2"/>
            <w:tcBorders>
              <w:top w:val="nil"/>
              <w:left w:val="nil"/>
              <w:bottom w:val="nil"/>
              <w:right w:val="single" w:sz="8" w:space="0" w:color="auto"/>
            </w:tcBorders>
            <w:vAlign w:val="bottom"/>
          </w:tcPr>
          <w:p w:rsidR="000900C9" w:rsidRPr="000900C9" w:rsidRDefault="000900C9" w:rsidP="000900C9">
            <w:pPr>
              <w:adjustRightInd w:val="0"/>
              <w:rPr>
                <w:sz w:val="18"/>
                <w:szCs w:val="18"/>
                <w:lang w:val="en-US"/>
              </w:rPr>
            </w:pPr>
          </w:p>
        </w:tc>
        <w:tc>
          <w:tcPr>
            <w:tcW w:w="9660" w:type="dxa"/>
            <w:vMerge w:val="restart"/>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Организация площадки. Освещение. Опасные зоны.</w:t>
            </w:r>
          </w:p>
        </w:tc>
        <w:tc>
          <w:tcPr>
            <w:tcW w:w="940" w:type="dxa"/>
            <w:tcBorders>
              <w:top w:val="nil"/>
              <w:left w:val="nil"/>
              <w:bottom w:val="nil"/>
              <w:right w:val="single" w:sz="8" w:space="0" w:color="auto"/>
            </w:tcBorders>
            <w:vAlign w:val="bottom"/>
          </w:tcPr>
          <w:p w:rsidR="000900C9" w:rsidRPr="000900C9" w:rsidRDefault="000900C9" w:rsidP="000900C9">
            <w:pPr>
              <w:adjustRightInd w:val="0"/>
              <w:rPr>
                <w:sz w:val="18"/>
                <w:szCs w:val="18"/>
              </w:rPr>
            </w:pPr>
          </w:p>
        </w:tc>
        <w:tc>
          <w:tcPr>
            <w:tcW w:w="1220" w:type="dxa"/>
            <w:tcBorders>
              <w:top w:val="nil"/>
              <w:left w:val="nil"/>
              <w:bottom w:val="nil"/>
              <w:right w:val="single" w:sz="8" w:space="0" w:color="auto"/>
            </w:tcBorders>
            <w:vAlign w:val="bottom"/>
          </w:tcPr>
          <w:p w:rsidR="000900C9" w:rsidRPr="000900C9" w:rsidRDefault="000900C9" w:rsidP="000900C9">
            <w:pPr>
              <w:adjustRightInd w:val="0"/>
              <w:rPr>
                <w:sz w:val="18"/>
                <w:szCs w:val="18"/>
              </w:rPr>
            </w:pPr>
          </w:p>
        </w:tc>
        <w:tc>
          <w:tcPr>
            <w:tcW w:w="30" w:type="dxa"/>
            <w:tcBorders>
              <w:top w:val="nil"/>
              <w:left w:val="nil"/>
              <w:bottom w:val="nil"/>
              <w:right w:val="nil"/>
            </w:tcBorders>
            <w:vAlign w:val="bottom"/>
          </w:tcPr>
          <w:p w:rsidR="000900C9" w:rsidRPr="000900C9" w:rsidRDefault="000900C9" w:rsidP="000900C9">
            <w:pPr>
              <w:adjustRightInd w:val="0"/>
              <w:rPr>
                <w:sz w:val="2"/>
                <w:szCs w:val="2"/>
              </w:rPr>
            </w:pPr>
          </w:p>
        </w:tc>
      </w:tr>
      <w:tr w:rsidR="000900C9" w:rsidRPr="000900C9" w:rsidTr="000900C9">
        <w:tblPrEx>
          <w:tblCellMar>
            <w:top w:w="0" w:type="dxa"/>
            <w:left w:w="0" w:type="dxa"/>
            <w:bottom w:w="0" w:type="dxa"/>
            <w:right w:w="0" w:type="dxa"/>
          </w:tblCellMar>
        </w:tblPrEx>
        <w:trPr>
          <w:trHeight w:val="67"/>
        </w:trPr>
        <w:tc>
          <w:tcPr>
            <w:tcW w:w="2560" w:type="dxa"/>
            <w:vMerge w:val="restart"/>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sz w:val="24"/>
                <w:szCs w:val="24"/>
                <w:lang w:val="en-US"/>
              </w:rPr>
              <w:t>строительной</w:t>
            </w:r>
          </w:p>
        </w:tc>
        <w:tc>
          <w:tcPr>
            <w:tcW w:w="58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9660" w:type="dxa"/>
            <w:vMerge/>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189"/>
        </w:trPr>
        <w:tc>
          <w:tcPr>
            <w:tcW w:w="2560" w:type="dxa"/>
            <w:vMerge/>
            <w:tcBorders>
              <w:top w:val="nil"/>
              <w:left w:val="single" w:sz="8" w:space="0" w:color="auto"/>
              <w:bottom w:val="nil"/>
              <w:right w:val="single" w:sz="8" w:space="0" w:color="auto"/>
            </w:tcBorders>
            <w:vAlign w:val="bottom"/>
          </w:tcPr>
          <w:p w:rsidR="000900C9" w:rsidRPr="000900C9" w:rsidRDefault="000900C9" w:rsidP="000900C9">
            <w:pPr>
              <w:adjustRightInd w:val="0"/>
              <w:rPr>
                <w:sz w:val="16"/>
                <w:szCs w:val="16"/>
                <w:lang w:val="en-US"/>
              </w:rPr>
            </w:pPr>
          </w:p>
        </w:tc>
        <w:tc>
          <w:tcPr>
            <w:tcW w:w="580" w:type="dxa"/>
            <w:gridSpan w:val="2"/>
            <w:vMerge w:val="restart"/>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2</w:t>
            </w:r>
          </w:p>
        </w:tc>
        <w:tc>
          <w:tcPr>
            <w:tcW w:w="9660" w:type="dxa"/>
            <w:vMerge w:val="restart"/>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b/>
                <w:bCs/>
                <w:sz w:val="24"/>
                <w:szCs w:val="24"/>
              </w:rPr>
              <w:t xml:space="preserve">Требования безопасности к организации рабочих мест. </w:t>
            </w:r>
            <w:r w:rsidRPr="000900C9">
              <w:rPr>
                <w:sz w:val="24"/>
                <w:szCs w:val="24"/>
                <w:lang w:val="en-US"/>
              </w:rPr>
              <w:t>Ограждения.</w:t>
            </w:r>
            <w:r w:rsidRPr="000900C9">
              <w:rPr>
                <w:b/>
                <w:bCs/>
                <w:sz w:val="24"/>
                <w:szCs w:val="24"/>
                <w:lang w:val="en-US"/>
              </w:rPr>
              <w:t xml:space="preserve"> </w:t>
            </w:r>
            <w:r w:rsidRPr="000900C9">
              <w:rPr>
                <w:sz w:val="24"/>
                <w:szCs w:val="24"/>
                <w:lang w:val="en-US"/>
              </w:rPr>
              <w:t>Монтаж зданий.</w:t>
            </w:r>
          </w:p>
        </w:tc>
        <w:tc>
          <w:tcPr>
            <w:tcW w:w="940" w:type="dxa"/>
            <w:vMerge w:val="restart"/>
            <w:tcBorders>
              <w:top w:val="nil"/>
              <w:left w:val="nil"/>
              <w:bottom w:val="nil"/>
              <w:right w:val="single" w:sz="8" w:space="0" w:color="auto"/>
            </w:tcBorders>
            <w:vAlign w:val="bottom"/>
          </w:tcPr>
          <w:p w:rsidR="000900C9" w:rsidRPr="000900C9" w:rsidRDefault="000900C9" w:rsidP="000900C9">
            <w:pPr>
              <w:adjustRightInd w:val="0"/>
              <w:spacing w:line="260" w:lineRule="exact"/>
              <w:ind w:right="300"/>
              <w:jc w:val="right"/>
              <w:rPr>
                <w:sz w:val="24"/>
                <w:szCs w:val="24"/>
              </w:rPr>
            </w:pPr>
            <w:r w:rsidRPr="000900C9">
              <w:rPr>
                <w:sz w:val="24"/>
                <w:szCs w:val="24"/>
              </w:rPr>
              <w:t>2</w:t>
            </w:r>
          </w:p>
        </w:tc>
        <w:tc>
          <w:tcPr>
            <w:tcW w:w="1220" w:type="dxa"/>
            <w:vMerge w:val="restart"/>
            <w:tcBorders>
              <w:top w:val="nil"/>
              <w:left w:val="nil"/>
              <w:bottom w:val="nil"/>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1</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72"/>
        </w:trPr>
        <w:tc>
          <w:tcPr>
            <w:tcW w:w="2560" w:type="dxa"/>
            <w:vMerge w:val="restart"/>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sz w:val="24"/>
                <w:szCs w:val="24"/>
                <w:lang w:val="en-US"/>
              </w:rPr>
              <w:t>площадки.</w:t>
            </w:r>
          </w:p>
        </w:tc>
        <w:tc>
          <w:tcPr>
            <w:tcW w:w="580" w:type="dxa"/>
            <w:gridSpan w:val="2"/>
            <w:vMerge/>
            <w:tcBorders>
              <w:top w:val="nil"/>
              <w:left w:val="nil"/>
              <w:bottom w:val="nil"/>
              <w:right w:val="single" w:sz="8" w:space="0" w:color="auto"/>
            </w:tcBorders>
            <w:vAlign w:val="bottom"/>
          </w:tcPr>
          <w:p w:rsidR="000900C9" w:rsidRPr="000900C9" w:rsidRDefault="000900C9" w:rsidP="000900C9">
            <w:pPr>
              <w:adjustRightInd w:val="0"/>
              <w:rPr>
                <w:sz w:val="6"/>
                <w:szCs w:val="6"/>
                <w:lang w:val="en-US"/>
              </w:rPr>
            </w:pPr>
          </w:p>
        </w:tc>
        <w:tc>
          <w:tcPr>
            <w:tcW w:w="9660" w:type="dxa"/>
            <w:vMerge/>
            <w:tcBorders>
              <w:top w:val="nil"/>
              <w:left w:val="nil"/>
              <w:bottom w:val="nil"/>
              <w:right w:val="single" w:sz="8" w:space="0" w:color="auto"/>
            </w:tcBorders>
            <w:vAlign w:val="bottom"/>
          </w:tcPr>
          <w:p w:rsidR="000900C9" w:rsidRPr="000900C9" w:rsidRDefault="000900C9" w:rsidP="000900C9">
            <w:pPr>
              <w:adjustRightInd w:val="0"/>
              <w:rPr>
                <w:sz w:val="6"/>
                <w:szCs w:val="6"/>
                <w:lang w:val="en-US"/>
              </w:rPr>
            </w:pPr>
          </w:p>
        </w:tc>
        <w:tc>
          <w:tcPr>
            <w:tcW w:w="940" w:type="dxa"/>
            <w:vMerge/>
            <w:tcBorders>
              <w:top w:val="nil"/>
              <w:left w:val="nil"/>
              <w:bottom w:val="nil"/>
              <w:right w:val="single" w:sz="8" w:space="0" w:color="auto"/>
            </w:tcBorders>
            <w:vAlign w:val="bottom"/>
          </w:tcPr>
          <w:p w:rsidR="000900C9" w:rsidRPr="000900C9" w:rsidRDefault="000900C9" w:rsidP="000900C9">
            <w:pPr>
              <w:adjustRightInd w:val="0"/>
              <w:rPr>
                <w:sz w:val="6"/>
                <w:szCs w:val="6"/>
                <w:lang w:val="en-US"/>
              </w:rPr>
            </w:pPr>
          </w:p>
        </w:tc>
        <w:tc>
          <w:tcPr>
            <w:tcW w:w="1220" w:type="dxa"/>
            <w:vMerge/>
            <w:tcBorders>
              <w:top w:val="nil"/>
              <w:left w:val="nil"/>
              <w:bottom w:val="nil"/>
              <w:right w:val="single" w:sz="8" w:space="0" w:color="auto"/>
            </w:tcBorders>
            <w:vAlign w:val="bottom"/>
          </w:tcPr>
          <w:p w:rsidR="000900C9" w:rsidRPr="000900C9" w:rsidRDefault="000900C9" w:rsidP="000900C9">
            <w:pPr>
              <w:adjustRightInd w:val="0"/>
              <w:rPr>
                <w:sz w:val="6"/>
                <w:szCs w:val="6"/>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04"/>
        </w:trPr>
        <w:tc>
          <w:tcPr>
            <w:tcW w:w="2560" w:type="dxa"/>
            <w:vMerge/>
            <w:tcBorders>
              <w:top w:val="nil"/>
              <w:left w:val="single" w:sz="8" w:space="0" w:color="auto"/>
              <w:bottom w:val="nil"/>
              <w:right w:val="single" w:sz="8" w:space="0" w:color="auto"/>
            </w:tcBorders>
            <w:vAlign w:val="bottom"/>
          </w:tcPr>
          <w:p w:rsidR="000900C9" w:rsidRPr="000900C9" w:rsidRDefault="000900C9" w:rsidP="000900C9">
            <w:pPr>
              <w:adjustRightInd w:val="0"/>
              <w:rPr>
                <w:sz w:val="17"/>
                <w:szCs w:val="17"/>
                <w:lang w:val="en-US"/>
              </w:rPr>
            </w:pPr>
          </w:p>
        </w:tc>
        <w:tc>
          <w:tcPr>
            <w:tcW w:w="580" w:type="dxa"/>
            <w:gridSpan w:val="2"/>
            <w:tcBorders>
              <w:top w:val="nil"/>
              <w:left w:val="nil"/>
              <w:bottom w:val="nil"/>
              <w:right w:val="single" w:sz="8" w:space="0" w:color="auto"/>
            </w:tcBorders>
            <w:vAlign w:val="bottom"/>
          </w:tcPr>
          <w:p w:rsidR="000900C9" w:rsidRPr="000900C9" w:rsidRDefault="000900C9" w:rsidP="000900C9">
            <w:pPr>
              <w:adjustRightInd w:val="0"/>
              <w:rPr>
                <w:sz w:val="17"/>
                <w:szCs w:val="17"/>
                <w:lang w:val="en-US"/>
              </w:rPr>
            </w:pPr>
          </w:p>
        </w:tc>
        <w:tc>
          <w:tcPr>
            <w:tcW w:w="9660" w:type="dxa"/>
            <w:vMerge w:val="restart"/>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Требования безопасности в зимних условиях.</w:t>
            </w:r>
          </w:p>
        </w:tc>
        <w:tc>
          <w:tcPr>
            <w:tcW w:w="940" w:type="dxa"/>
            <w:tcBorders>
              <w:top w:val="nil"/>
              <w:left w:val="nil"/>
              <w:bottom w:val="nil"/>
              <w:right w:val="single" w:sz="8" w:space="0" w:color="auto"/>
            </w:tcBorders>
            <w:vAlign w:val="bottom"/>
          </w:tcPr>
          <w:p w:rsidR="000900C9" w:rsidRPr="000900C9" w:rsidRDefault="000900C9" w:rsidP="000900C9">
            <w:pPr>
              <w:adjustRightInd w:val="0"/>
              <w:rPr>
                <w:sz w:val="17"/>
                <w:szCs w:val="17"/>
              </w:rPr>
            </w:pPr>
          </w:p>
        </w:tc>
        <w:tc>
          <w:tcPr>
            <w:tcW w:w="1220" w:type="dxa"/>
            <w:tcBorders>
              <w:top w:val="nil"/>
              <w:left w:val="nil"/>
              <w:bottom w:val="nil"/>
              <w:right w:val="single" w:sz="8" w:space="0" w:color="auto"/>
            </w:tcBorders>
            <w:vAlign w:val="bottom"/>
          </w:tcPr>
          <w:p w:rsidR="000900C9" w:rsidRPr="000900C9" w:rsidRDefault="000900C9" w:rsidP="000900C9">
            <w:pPr>
              <w:adjustRightInd w:val="0"/>
              <w:rPr>
                <w:sz w:val="17"/>
                <w:szCs w:val="17"/>
              </w:rPr>
            </w:pPr>
          </w:p>
        </w:tc>
        <w:tc>
          <w:tcPr>
            <w:tcW w:w="30" w:type="dxa"/>
            <w:tcBorders>
              <w:top w:val="nil"/>
              <w:left w:val="nil"/>
              <w:bottom w:val="nil"/>
              <w:right w:val="nil"/>
            </w:tcBorders>
            <w:vAlign w:val="bottom"/>
          </w:tcPr>
          <w:p w:rsidR="000900C9" w:rsidRPr="000900C9" w:rsidRDefault="000900C9" w:rsidP="000900C9">
            <w:pPr>
              <w:adjustRightInd w:val="0"/>
              <w:rPr>
                <w:sz w:val="2"/>
                <w:szCs w:val="2"/>
              </w:rPr>
            </w:pPr>
          </w:p>
        </w:tc>
      </w:tr>
      <w:tr w:rsidR="000900C9" w:rsidRPr="000900C9" w:rsidTr="000900C9">
        <w:tblPrEx>
          <w:tblCellMar>
            <w:top w:w="0" w:type="dxa"/>
            <w:left w:w="0" w:type="dxa"/>
            <w:bottom w:w="0" w:type="dxa"/>
            <w:right w:w="0" w:type="dxa"/>
          </w:tblCellMar>
        </w:tblPrEx>
        <w:trPr>
          <w:trHeight w:val="78"/>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6"/>
                <w:szCs w:val="6"/>
              </w:rPr>
            </w:pPr>
          </w:p>
        </w:tc>
        <w:tc>
          <w:tcPr>
            <w:tcW w:w="58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6"/>
                <w:szCs w:val="6"/>
              </w:rPr>
            </w:pPr>
          </w:p>
        </w:tc>
        <w:tc>
          <w:tcPr>
            <w:tcW w:w="9660" w:type="dxa"/>
            <w:vMerge/>
            <w:tcBorders>
              <w:top w:val="nil"/>
              <w:left w:val="nil"/>
              <w:bottom w:val="single" w:sz="8" w:space="0" w:color="auto"/>
              <w:right w:val="single" w:sz="8" w:space="0" w:color="auto"/>
            </w:tcBorders>
            <w:vAlign w:val="bottom"/>
          </w:tcPr>
          <w:p w:rsidR="000900C9" w:rsidRPr="000900C9" w:rsidRDefault="000900C9" w:rsidP="000900C9">
            <w:pPr>
              <w:adjustRightInd w:val="0"/>
              <w:rPr>
                <w:sz w:val="6"/>
                <w:szCs w:val="6"/>
              </w:rPr>
            </w:pP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6"/>
                <w:szCs w:val="6"/>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6"/>
                <w:szCs w:val="6"/>
              </w:rPr>
            </w:pPr>
          </w:p>
        </w:tc>
        <w:tc>
          <w:tcPr>
            <w:tcW w:w="30" w:type="dxa"/>
            <w:tcBorders>
              <w:top w:val="nil"/>
              <w:left w:val="nil"/>
              <w:bottom w:val="nil"/>
              <w:right w:val="nil"/>
            </w:tcBorders>
            <w:vAlign w:val="bottom"/>
          </w:tcPr>
          <w:p w:rsidR="000900C9" w:rsidRPr="000900C9" w:rsidRDefault="000900C9" w:rsidP="000900C9">
            <w:pPr>
              <w:adjustRightInd w:val="0"/>
              <w:rPr>
                <w:sz w:val="2"/>
                <w:szCs w:val="2"/>
              </w:rPr>
            </w:pPr>
          </w:p>
        </w:tc>
      </w:tr>
      <w:tr w:rsidR="000900C9" w:rsidRPr="000900C9" w:rsidTr="000900C9">
        <w:tblPrEx>
          <w:tblCellMar>
            <w:top w:w="0" w:type="dxa"/>
            <w:left w:w="0" w:type="dxa"/>
            <w:bottom w:w="0" w:type="dxa"/>
            <w:right w:w="0" w:type="dxa"/>
          </w:tblCellMar>
        </w:tblPrEx>
        <w:trPr>
          <w:trHeight w:val="268"/>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rPr>
            </w:pP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Практические занятия.</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6"/>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rPr>
                <w:sz w:val="24"/>
                <w:szCs w:val="24"/>
              </w:rPr>
            </w:pPr>
            <w:r w:rsidRPr="000900C9">
              <w:rPr>
                <w:sz w:val="24"/>
                <w:szCs w:val="24"/>
              </w:rPr>
              <w:t>Изучение сигнальных цветов и знаков безопасности.</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300"/>
              <w:jc w:val="right"/>
              <w:rPr>
                <w:sz w:val="24"/>
                <w:szCs w:val="24"/>
                <w:lang w:val="en-US"/>
              </w:rPr>
            </w:pPr>
            <w:r w:rsidRPr="000900C9">
              <w:rPr>
                <w:sz w:val="24"/>
                <w:szCs w:val="24"/>
                <w:lang w:val="en-US"/>
              </w:rPr>
              <w:t>1</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2</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8"/>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0"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Самостоятельная работа обучающихся.</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58"/>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lang w:val="en-US"/>
              </w:rPr>
            </w:pPr>
          </w:p>
        </w:tc>
        <w:tc>
          <w:tcPr>
            <w:tcW w:w="10240" w:type="dxa"/>
            <w:gridSpan w:val="3"/>
            <w:tcBorders>
              <w:top w:val="nil"/>
              <w:left w:val="nil"/>
              <w:bottom w:val="nil"/>
              <w:right w:val="single" w:sz="8" w:space="0" w:color="auto"/>
            </w:tcBorders>
            <w:vAlign w:val="bottom"/>
          </w:tcPr>
          <w:p w:rsidR="000900C9" w:rsidRPr="000900C9" w:rsidRDefault="000900C9" w:rsidP="000900C9">
            <w:pPr>
              <w:adjustRightInd w:val="0"/>
              <w:spacing w:line="258" w:lineRule="exact"/>
              <w:rPr>
                <w:sz w:val="24"/>
                <w:szCs w:val="24"/>
              </w:rPr>
            </w:pPr>
            <w:r w:rsidRPr="000900C9">
              <w:rPr>
                <w:sz w:val="24"/>
                <w:szCs w:val="24"/>
              </w:rPr>
              <w:t xml:space="preserve">Подготовить доклад: </w:t>
            </w:r>
            <w:proofErr w:type="gramStart"/>
            <w:r w:rsidRPr="000900C9">
              <w:rPr>
                <w:sz w:val="24"/>
                <w:szCs w:val="24"/>
              </w:rPr>
              <w:t>« Требования</w:t>
            </w:r>
            <w:proofErr w:type="gramEnd"/>
            <w:r w:rsidRPr="000900C9">
              <w:rPr>
                <w:sz w:val="24"/>
                <w:szCs w:val="24"/>
              </w:rPr>
              <w:t xml:space="preserve"> безопасности к складированию и хранению строительных</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58" w:lineRule="exact"/>
              <w:ind w:right="300"/>
              <w:jc w:val="right"/>
              <w:rPr>
                <w:sz w:val="24"/>
                <w:szCs w:val="24"/>
              </w:rPr>
            </w:pPr>
            <w:r w:rsidRPr="000900C9">
              <w:rPr>
                <w:sz w:val="24"/>
                <w:szCs w:val="24"/>
              </w:rPr>
              <w:t>3</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58" w:lineRule="exact"/>
              <w:ind w:right="440"/>
              <w:jc w:val="right"/>
              <w:rPr>
                <w:sz w:val="24"/>
                <w:szCs w:val="24"/>
                <w:lang w:val="en-US"/>
              </w:rPr>
            </w:pPr>
            <w:r w:rsidRPr="000900C9">
              <w:rPr>
                <w:sz w:val="24"/>
                <w:szCs w:val="24"/>
                <w:lang w:val="en-US"/>
              </w:rPr>
              <w:t>2</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0" w:type="dxa"/>
            <w:gridSpan w:val="3"/>
            <w:tcBorders>
              <w:top w:val="nil"/>
              <w:left w:val="nil"/>
              <w:bottom w:val="nil"/>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sz w:val="24"/>
                <w:szCs w:val="24"/>
                <w:lang w:val="en-US"/>
              </w:rPr>
              <w:t>материалов».</w:t>
            </w:r>
          </w:p>
        </w:tc>
        <w:tc>
          <w:tcPr>
            <w:tcW w:w="940"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668"/>
        </w:trPr>
        <w:tc>
          <w:tcPr>
            <w:tcW w:w="256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580" w:type="dxa"/>
            <w:gridSpan w:val="2"/>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96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6"/>
        </w:trPr>
        <w:tc>
          <w:tcPr>
            <w:tcW w:w="2560" w:type="dxa"/>
            <w:tcBorders>
              <w:top w:val="nil"/>
              <w:left w:val="nil"/>
              <w:bottom w:val="nil"/>
              <w:right w:val="nil"/>
            </w:tcBorders>
            <w:vAlign w:val="bottom"/>
          </w:tcPr>
          <w:p w:rsidR="000900C9" w:rsidRPr="000900C9" w:rsidRDefault="000900C9" w:rsidP="000900C9">
            <w:pPr>
              <w:adjustRightInd w:val="0"/>
              <w:rPr>
                <w:sz w:val="23"/>
                <w:szCs w:val="23"/>
                <w:lang w:val="en-US"/>
              </w:rPr>
            </w:pPr>
          </w:p>
        </w:tc>
        <w:tc>
          <w:tcPr>
            <w:tcW w:w="580" w:type="dxa"/>
            <w:gridSpan w:val="2"/>
            <w:tcBorders>
              <w:top w:val="nil"/>
              <w:left w:val="nil"/>
              <w:bottom w:val="nil"/>
              <w:right w:val="nil"/>
            </w:tcBorders>
            <w:vAlign w:val="bottom"/>
          </w:tcPr>
          <w:p w:rsidR="000900C9" w:rsidRPr="000900C9" w:rsidRDefault="000900C9" w:rsidP="000900C9">
            <w:pPr>
              <w:adjustRightInd w:val="0"/>
              <w:rPr>
                <w:sz w:val="23"/>
                <w:szCs w:val="23"/>
                <w:lang w:val="en-US"/>
              </w:rPr>
            </w:pPr>
          </w:p>
        </w:tc>
        <w:tc>
          <w:tcPr>
            <w:tcW w:w="9660" w:type="dxa"/>
            <w:tcBorders>
              <w:top w:val="nil"/>
              <w:left w:val="nil"/>
              <w:bottom w:val="nil"/>
              <w:right w:val="nil"/>
            </w:tcBorders>
            <w:vAlign w:val="bottom"/>
          </w:tcPr>
          <w:p w:rsidR="000900C9" w:rsidRPr="000900C9" w:rsidRDefault="000900C9" w:rsidP="000900C9">
            <w:pPr>
              <w:adjustRightInd w:val="0"/>
              <w:rPr>
                <w:sz w:val="23"/>
                <w:szCs w:val="23"/>
                <w:lang w:val="en-US"/>
              </w:rPr>
            </w:pPr>
          </w:p>
        </w:tc>
        <w:tc>
          <w:tcPr>
            <w:tcW w:w="940" w:type="dxa"/>
            <w:tcBorders>
              <w:top w:val="nil"/>
              <w:left w:val="nil"/>
              <w:bottom w:val="nil"/>
              <w:right w:val="nil"/>
            </w:tcBorders>
            <w:vAlign w:val="bottom"/>
          </w:tcPr>
          <w:p w:rsidR="000900C9" w:rsidRPr="000900C9" w:rsidRDefault="000900C9" w:rsidP="000900C9">
            <w:pPr>
              <w:adjustRightInd w:val="0"/>
              <w:rPr>
                <w:sz w:val="23"/>
                <w:szCs w:val="23"/>
                <w:lang w:val="en-US"/>
              </w:rPr>
            </w:pPr>
          </w:p>
        </w:tc>
        <w:tc>
          <w:tcPr>
            <w:tcW w:w="1220" w:type="dxa"/>
            <w:tcBorders>
              <w:top w:val="nil"/>
              <w:left w:val="nil"/>
              <w:bottom w:val="nil"/>
              <w:right w:val="nil"/>
            </w:tcBorders>
            <w:vAlign w:val="bottom"/>
          </w:tcPr>
          <w:p w:rsidR="000900C9" w:rsidRPr="000900C9" w:rsidRDefault="000900C9" w:rsidP="000900C9">
            <w:pPr>
              <w:adjustRightInd w:val="0"/>
              <w:spacing w:line="266" w:lineRule="exact"/>
              <w:ind w:right="20"/>
              <w:jc w:val="right"/>
              <w:rPr>
                <w:sz w:val="24"/>
                <w:szCs w:val="24"/>
                <w:lang w:val="en-US"/>
              </w:rPr>
            </w:pPr>
            <w:r w:rsidRPr="000900C9">
              <w:rPr>
                <w:sz w:val="24"/>
                <w:szCs w:val="24"/>
                <w:lang w:val="en-US"/>
              </w:rPr>
              <w:t>8</w:t>
            </w:r>
          </w:p>
        </w:tc>
        <w:tc>
          <w:tcPr>
            <w:tcW w:w="3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bl>
    <w:p w:rsidR="000900C9" w:rsidRPr="000900C9" w:rsidRDefault="000900C9" w:rsidP="000900C9">
      <w:pPr>
        <w:adjustRightInd w:val="0"/>
        <w:rPr>
          <w:sz w:val="24"/>
          <w:szCs w:val="24"/>
          <w:lang w:val="en-US"/>
        </w:rPr>
        <w:sectPr w:rsidR="000900C9" w:rsidRPr="000900C9">
          <w:pgSz w:w="16841" w:h="11906" w:orient="landscape"/>
          <w:pgMar w:top="832" w:right="1020" w:bottom="715" w:left="880" w:header="720" w:footer="720" w:gutter="0"/>
          <w:cols w:space="720" w:equalWidth="0">
            <w:col w:w="14940"/>
          </w:cols>
          <w:noEndnote/>
        </w:sectPr>
      </w:pPr>
    </w:p>
    <w:tbl>
      <w:tblPr>
        <w:tblW w:w="14960" w:type="dxa"/>
        <w:tblInd w:w="10" w:type="dxa"/>
        <w:tblLayout w:type="fixed"/>
        <w:tblCellMar>
          <w:left w:w="0" w:type="dxa"/>
          <w:right w:w="0" w:type="dxa"/>
        </w:tblCellMar>
        <w:tblLook w:val="0000" w:firstRow="0" w:lastRow="0" w:firstColumn="0" w:lastColumn="0" w:noHBand="0" w:noVBand="0"/>
      </w:tblPr>
      <w:tblGrid>
        <w:gridCol w:w="2558"/>
        <w:gridCol w:w="220"/>
        <w:gridCol w:w="199"/>
        <w:gridCol w:w="151"/>
        <w:gridCol w:w="15"/>
        <w:gridCol w:w="9657"/>
        <w:gridCol w:w="940"/>
        <w:gridCol w:w="1220"/>
      </w:tblGrid>
      <w:tr w:rsidR="000900C9" w:rsidRPr="000900C9" w:rsidTr="000900C9">
        <w:tblPrEx>
          <w:tblCellMar>
            <w:top w:w="0" w:type="dxa"/>
            <w:left w:w="0" w:type="dxa"/>
            <w:bottom w:w="0" w:type="dxa"/>
            <w:right w:w="0" w:type="dxa"/>
          </w:tblCellMar>
        </w:tblPrEx>
        <w:trPr>
          <w:trHeight w:val="280"/>
        </w:trPr>
        <w:tc>
          <w:tcPr>
            <w:tcW w:w="2558" w:type="dxa"/>
            <w:tcBorders>
              <w:top w:val="single" w:sz="8" w:space="0" w:color="auto"/>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bookmarkStart w:id="29" w:name="page17"/>
            <w:bookmarkEnd w:id="29"/>
            <w:r w:rsidRPr="000900C9">
              <w:rPr>
                <w:b/>
                <w:bCs/>
                <w:w w:val="98"/>
                <w:sz w:val="24"/>
                <w:szCs w:val="24"/>
                <w:lang w:val="en-US"/>
              </w:rPr>
              <w:lastRenderedPageBreak/>
              <w:t>Тема 2.5.</w:t>
            </w:r>
          </w:p>
        </w:tc>
        <w:tc>
          <w:tcPr>
            <w:tcW w:w="10242" w:type="dxa"/>
            <w:gridSpan w:val="5"/>
            <w:tcBorders>
              <w:top w:val="single" w:sz="8" w:space="0" w:color="auto"/>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b/>
                <w:bCs/>
                <w:sz w:val="24"/>
                <w:szCs w:val="24"/>
                <w:lang w:val="en-US"/>
              </w:rPr>
              <w:t>Содержание учебного материала</w:t>
            </w:r>
          </w:p>
        </w:tc>
        <w:tc>
          <w:tcPr>
            <w:tcW w:w="940" w:type="dxa"/>
            <w:tcBorders>
              <w:top w:val="single" w:sz="8" w:space="0" w:color="auto"/>
              <w:left w:val="nil"/>
              <w:bottom w:val="single" w:sz="8" w:space="0" w:color="auto"/>
              <w:right w:val="single" w:sz="8" w:space="0" w:color="auto"/>
            </w:tcBorders>
            <w:vAlign w:val="bottom"/>
          </w:tcPr>
          <w:p w:rsidR="000900C9" w:rsidRPr="000900C9" w:rsidRDefault="000900C9" w:rsidP="000900C9">
            <w:pPr>
              <w:adjustRightInd w:val="0"/>
              <w:ind w:right="300"/>
              <w:jc w:val="right"/>
              <w:rPr>
                <w:sz w:val="24"/>
                <w:szCs w:val="24"/>
              </w:rPr>
            </w:pPr>
            <w:r w:rsidRPr="000900C9">
              <w:rPr>
                <w:b/>
                <w:bCs/>
                <w:sz w:val="24"/>
                <w:szCs w:val="24"/>
              </w:rPr>
              <w:t>8</w:t>
            </w:r>
          </w:p>
        </w:tc>
        <w:tc>
          <w:tcPr>
            <w:tcW w:w="1220" w:type="dxa"/>
            <w:tcBorders>
              <w:top w:val="single" w:sz="8" w:space="0" w:color="auto"/>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61"/>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5" w:lineRule="exact"/>
              <w:jc w:val="center"/>
              <w:rPr>
                <w:sz w:val="24"/>
                <w:szCs w:val="24"/>
                <w:lang w:val="en-US"/>
              </w:rPr>
            </w:pPr>
            <w:r w:rsidRPr="000900C9">
              <w:rPr>
                <w:b/>
                <w:bCs/>
                <w:sz w:val="24"/>
                <w:szCs w:val="24"/>
                <w:lang w:val="en-US"/>
              </w:rPr>
              <w:t>Безопасная</w:t>
            </w:r>
          </w:p>
        </w:tc>
        <w:tc>
          <w:tcPr>
            <w:tcW w:w="220" w:type="dxa"/>
            <w:tcBorders>
              <w:top w:val="nil"/>
              <w:left w:val="nil"/>
              <w:bottom w:val="nil"/>
              <w:right w:val="nil"/>
            </w:tcBorders>
            <w:vAlign w:val="bottom"/>
          </w:tcPr>
          <w:p w:rsidR="000900C9" w:rsidRPr="000900C9" w:rsidRDefault="000900C9" w:rsidP="000900C9">
            <w:pPr>
              <w:adjustRightInd w:val="0"/>
              <w:spacing w:line="261" w:lineRule="exact"/>
              <w:rPr>
                <w:sz w:val="24"/>
                <w:szCs w:val="24"/>
                <w:lang w:val="en-US"/>
              </w:rPr>
            </w:pPr>
            <w:r w:rsidRPr="000900C9">
              <w:rPr>
                <w:w w:val="82"/>
                <w:sz w:val="24"/>
                <w:szCs w:val="24"/>
                <w:lang w:val="en-US"/>
              </w:rPr>
              <w:t>1</w:t>
            </w:r>
          </w:p>
        </w:tc>
        <w:tc>
          <w:tcPr>
            <w:tcW w:w="365" w:type="dxa"/>
            <w:gridSpan w:val="3"/>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9657" w:type="dxa"/>
            <w:tcBorders>
              <w:top w:val="nil"/>
              <w:left w:val="nil"/>
              <w:bottom w:val="nil"/>
              <w:right w:val="single" w:sz="8" w:space="0" w:color="auto"/>
            </w:tcBorders>
            <w:vAlign w:val="bottom"/>
          </w:tcPr>
          <w:p w:rsidR="000900C9" w:rsidRPr="000900C9" w:rsidRDefault="000900C9" w:rsidP="000900C9">
            <w:pPr>
              <w:adjustRightInd w:val="0"/>
              <w:spacing w:line="261" w:lineRule="exact"/>
              <w:rPr>
                <w:sz w:val="24"/>
                <w:szCs w:val="24"/>
                <w:lang w:val="en-US"/>
              </w:rPr>
            </w:pPr>
            <w:r w:rsidRPr="000900C9">
              <w:rPr>
                <w:b/>
                <w:bCs/>
                <w:sz w:val="24"/>
                <w:szCs w:val="24"/>
              </w:rPr>
              <w:t xml:space="preserve">Требования безопасности при выполнении штукатурных работ. </w:t>
            </w:r>
            <w:r w:rsidRPr="000900C9">
              <w:rPr>
                <w:sz w:val="24"/>
                <w:szCs w:val="24"/>
                <w:lang w:val="en-US"/>
              </w:rPr>
              <w:t>Виды штукатурных</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61" w:lineRule="exact"/>
              <w:ind w:right="300"/>
              <w:jc w:val="right"/>
              <w:rPr>
                <w:sz w:val="24"/>
                <w:szCs w:val="24"/>
                <w:lang w:val="en-US"/>
              </w:rPr>
            </w:pPr>
            <w:r w:rsidRPr="000900C9">
              <w:rPr>
                <w:sz w:val="24"/>
                <w:szCs w:val="24"/>
                <w:lang w:val="en-US"/>
              </w:rPr>
              <w:t>1</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61" w:lineRule="exact"/>
              <w:ind w:right="440"/>
              <w:jc w:val="right"/>
              <w:rPr>
                <w:sz w:val="24"/>
                <w:szCs w:val="24"/>
                <w:lang w:val="en-US"/>
              </w:rPr>
            </w:pPr>
            <w:r w:rsidRPr="000900C9">
              <w:rPr>
                <w:sz w:val="24"/>
                <w:szCs w:val="24"/>
                <w:lang w:val="en-US"/>
              </w:rPr>
              <w:t>1</w:t>
            </w:r>
          </w:p>
        </w:tc>
      </w:tr>
      <w:tr w:rsidR="000900C9" w:rsidRPr="000900C9" w:rsidTr="000900C9">
        <w:tblPrEx>
          <w:tblCellMar>
            <w:top w:w="0" w:type="dxa"/>
            <w:left w:w="0" w:type="dxa"/>
            <w:bottom w:w="0" w:type="dxa"/>
            <w:right w:w="0" w:type="dxa"/>
          </w:tblCellMar>
        </w:tblPrEx>
        <w:trPr>
          <w:trHeight w:val="276"/>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70" w:lineRule="exact"/>
              <w:jc w:val="center"/>
              <w:rPr>
                <w:sz w:val="24"/>
                <w:szCs w:val="24"/>
                <w:lang w:val="en-US"/>
              </w:rPr>
            </w:pPr>
            <w:r w:rsidRPr="000900C9">
              <w:rPr>
                <w:b/>
                <w:bCs/>
                <w:w w:val="99"/>
                <w:sz w:val="24"/>
                <w:szCs w:val="24"/>
                <w:lang w:val="en-US"/>
              </w:rPr>
              <w:t>организация</w:t>
            </w:r>
          </w:p>
        </w:tc>
        <w:tc>
          <w:tcPr>
            <w:tcW w:w="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365"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57"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работ. Виды сигнализаций.</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66"/>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1" w:lineRule="exact"/>
              <w:jc w:val="center"/>
              <w:rPr>
                <w:sz w:val="24"/>
                <w:szCs w:val="24"/>
                <w:lang w:val="en-US"/>
              </w:rPr>
            </w:pPr>
            <w:r w:rsidRPr="000900C9">
              <w:rPr>
                <w:b/>
                <w:bCs/>
                <w:sz w:val="24"/>
                <w:szCs w:val="24"/>
                <w:lang w:val="en-US"/>
              </w:rPr>
              <w:t>основных видов</w:t>
            </w:r>
          </w:p>
        </w:tc>
        <w:tc>
          <w:tcPr>
            <w:tcW w:w="220" w:type="dxa"/>
            <w:tcBorders>
              <w:top w:val="nil"/>
              <w:left w:val="nil"/>
              <w:bottom w:val="nil"/>
              <w:right w:val="nil"/>
            </w:tcBorders>
            <w:vAlign w:val="bottom"/>
          </w:tcPr>
          <w:p w:rsidR="000900C9" w:rsidRPr="000900C9" w:rsidRDefault="000900C9" w:rsidP="000900C9">
            <w:pPr>
              <w:adjustRightInd w:val="0"/>
              <w:spacing w:line="264" w:lineRule="exact"/>
              <w:rPr>
                <w:sz w:val="24"/>
                <w:szCs w:val="24"/>
                <w:lang w:val="en-US"/>
              </w:rPr>
            </w:pPr>
            <w:r w:rsidRPr="000900C9">
              <w:rPr>
                <w:w w:val="82"/>
                <w:sz w:val="24"/>
                <w:szCs w:val="24"/>
                <w:lang w:val="en-US"/>
              </w:rPr>
              <w:t>2</w:t>
            </w:r>
          </w:p>
        </w:tc>
        <w:tc>
          <w:tcPr>
            <w:tcW w:w="365" w:type="dxa"/>
            <w:gridSpan w:val="3"/>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9657" w:type="dxa"/>
            <w:tcBorders>
              <w:top w:val="nil"/>
              <w:left w:val="nil"/>
              <w:bottom w:val="nil"/>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rPr>
              <w:t xml:space="preserve">Требования безопасности при выполнении малярных работ. </w:t>
            </w:r>
            <w:r w:rsidRPr="000900C9">
              <w:rPr>
                <w:sz w:val="24"/>
                <w:szCs w:val="24"/>
                <w:lang w:val="en-US"/>
              </w:rPr>
              <w:t>Условия работы маляра.</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64" w:lineRule="exact"/>
              <w:ind w:right="300"/>
              <w:jc w:val="right"/>
              <w:rPr>
                <w:sz w:val="24"/>
                <w:szCs w:val="24"/>
                <w:lang w:val="en-US"/>
              </w:rPr>
            </w:pPr>
            <w:r w:rsidRPr="000900C9">
              <w:rPr>
                <w:sz w:val="24"/>
                <w:szCs w:val="24"/>
                <w:lang w:val="en-US"/>
              </w:rPr>
              <w:t>1</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64" w:lineRule="exact"/>
              <w:ind w:right="440"/>
              <w:jc w:val="right"/>
              <w:rPr>
                <w:sz w:val="24"/>
                <w:szCs w:val="24"/>
                <w:lang w:val="en-US"/>
              </w:rPr>
            </w:pPr>
            <w:r w:rsidRPr="000900C9">
              <w:rPr>
                <w:sz w:val="24"/>
                <w:szCs w:val="24"/>
                <w:lang w:val="en-US"/>
              </w:rPr>
              <w:t>1</w:t>
            </w:r>
          </w:p>
        </w:tc>
      </w:tr>
      <w:tr w:rsidR="000900C9" w:rsidRPr="000900C9" w:rsidTr="000900C9">
        <w:tblPrEx>
          <w:tblCellMar>
            <w:top w:w="0" w:type="dxa"/>
            <w:left w:w="0" w:type="dxa"/>
            <w:bottom w:w="0" w:type="dxa"/>
            <w:right w:w="0" w:type="dxa"/>
          </w:tblCellMar>
        </w:tblPrEx>
        <w:trPr>
          <w:trHeight w:val="276"/>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1" w:lineRule="exact"/>
              <w:jc w:val="center"/>
              <w:rPr>
                <w:sz w:val="24"/>
                <w:szCs w:val="24"/>
                <w:lang w:val="en-US"/>
              </w:rPr>
            </w:pPr>
            <w:r w:rsidRPr="000900C9">
              <w:rPr>
                <w:b/>
                <w:bCs/>
                <w:w w:val="99"/>
                <w:sz w:val="24"/>
                <w:szCs w:val="24"/>
                <w:lang w:val="en-US"/>
              </w:rPr>
              <w:t>строительно –</w:t>
            </w:r>
          </w:p>
        </w:tc>
        <w:tc>
          <w:tcPr>
            <w:tcW w:w="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365"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57"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rPr>
            </w:pPr>
            <w:r w:rsidRPr="000900C9">
              <w:rPr>
                <w:sz w:val="24"/>
                <w:szCs w:val="24"/>
              </w:rPr>
              <w:t>Обеспечение средствами защиты. Безлопастное использование нитрокрасок.</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rPr>
            </w:pPr>
          </w:p>
        </w:tc>
      </w:tr>
      <w:tr w:rsidR="000900C9" w:rsidRPr="000900C9" w:rsidTr="000900C9">
        <w:tblPrEx>
          <w:tblCellMar>
            <w:top w:w="0" w:type="dxa"/>
            <w:left w:w="0" w:type="dxa"/>
            <w:bottom w:w="0" w:type="dxa"/>
            <w:right w:w="0" w:type="dxa"/>
          </w:tblCellMar>
        </w:tblPrEx>
        <w:trPr>
          <w:trHeight w:val="271"/>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41" w:lineRule="exact"/>
              <w:jc w:val="center"/>
              <w:rPr>
                <w:sz w:val="24"/>
                <w:szCs w:val="24"/>
                <w:lang w:val="en-US"/>
              </w:rPr>
            </w:pPr>
            <w:r w:rsidRPr="000900C9">
              <w:rPr>
                <w:b/>
                <w:bCs/>
                <w:w w:val="99"/>
                <w:sz w:val="24"/>
                <w:szCs w:val="24"/>
                <w:lang w:val="en-US"/>
              </w:rPr>
              <w:t>монтажных работ.</w:t>
            </w:r>
          </w:p>
        </w:tc>
        <w:tc>
          <w:tcPr>
            <w:tcW w:w="220" w:type="dxa"/>
            <w:tcBorders>
              <w:top w:val="nil"/>
              <w:left w:val="nil"/>
              <w:bottom w:val="single" w:sz="8" w:space="0" w:color="auto"/>
              <w:right w:val="nil"/>
            </w:tcBorders>
            <w:vAlign w:val="bottom"/>
          </w:tcPr>
          <w:p w:rsidR="000900C9" w:rsidRPr="000900C9" w:rsidRDefault="000900C9" w:rsidP="000900C9">
            <w:pPr>
              <w:adjustRightInd w:val="0"/>
              <w:spacing w:line="264" w:lineRule="exact"/>
              <w:rPr>
                <w:sz w:val="24"/>
                <w:szCs w:val="24"/>
                <w:lang w:val="en-US"/>
              </w:rPr>
            </w:pPr>
            <w:r w:rsidRPr="000900C9">
              <w:rPr>
                <w:w w:val="82"/>
                <w:sz w:val="24"/>
                <w:szCs w:val="24"/>
                <w:lang w:val="en-US"/>
              </w:rPr>
              <w:t>3</w:t>
            </w:r>
          </w:p>
        </w:tc>
        <w:tc>
          <w:tcPr>
            <w:tcW w:w="365"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9657"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rPr>
              <w:t xml:space="preserve">Требования безопасности при выполнении облицовочных работ. </w:t>
            </w:r>
            <w:r w:rsidRPr="000900C9">
              <w:rPr>
                <w:sz w:val="24"/>
                <w:szCs w:val="24"/>
                <w:lang w:val="en-US"/>
              </w:rPr>
              <w:t>Стекольные работы.</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ind w:right="300"/>
              <w:jc w:val="right"/>
              <w:rPr>
                <w:sz w:val="24"/>
                <w:szCs w:val="24"/>
                <w:lang w:val="en-US"/>
              </w:rPr>
            </w:pPr>
            <w:r w:rsidRPr="000900C9">
              <w:rPr>
                <w:sz w:val="24"/>
                <w:szCs w:val="24"/>
                <w:lang w:val="en-US"/>
              </w:rPr>
              <w:t>1</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ind w:right="440"/>
              <w:jc w:val="right"/>
              <w:rPr>
                <w:sz w:val="24"/>
                <w:szCs w:val="24"/>
                <w:lang w:val="en-US"/>
              </w:rPr>
            </w:pPr>
            <w:r w:rsidRPr="000900C9">
              <w:rPr>
                <w:sz w:val="24"/>
                <w:szCs w:val="24"/>
                <w:lang w:val="en-US"/>
              </w:rPr>
              <w:t>1</w:t>
            </w:r>
          </w:p>
        </w:tc>
      </w:tr>
      <w:tr w:rsidR="000900C9" w:rsidRPr="000900C9" w:rsidTr="000900C9">
        <w:tblPrEx>
          <w:tblCellMar>
            <w:top w:w="0" w:type="dxa"/>
            <w:left w:w="0" w:type="dxa"/>
            <w:bottom w:w="0" w:type="dxa"/>
            <w:right w:w="0" w:type="dxa"/>
          </w:tblCellMar>
        </w:tblPrEx>
        <w:trPr>
          <w:trHeight w:val="268"/>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Практические занятия.</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r>
      <w:tr w:rsidR="000900C9" w:rsidRPr="000900C9" w:rsidTr="000900C9">
        <w:tblPrEx>
          <w:tblCellMar>
            <w:top w:w="0" w:type="dxa"/>
            <w:left w:w="0" w:type="dxa"/>
            <w:bottom w:w="0" w:type="dxa"/>
            <w:right w:w="0" w:type="dxa"/>
          </w:tblCellMar>
        </w:tblPrEx>
        <w:trPr>
          <w:trHeight w:val="266"/>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rPr>
                <w:sz w:val="24"/>
                <w:szCs w:val="24"/>
              </w:rPr>
            </w:pPr>
            <w:r w:rsidRPr="000900C9">
              <w:rPr>
                <w:sz w:val="24"/>
                <w:szCs w:val="24"/>
              </w:rPr>
              <w:t xml:space="preserve">Безопасные приемы работы при малярных, </w:t>
            </w:r>
            <w:proofErr w:type="gramStart"/>
            <w:r w:rsidRPr="000900C9">
              <w:rPr>
                <w:sz w:val="24"/>
                <w:szCs w:val="24"/>
              </w:rPr>
              <w:t>штукатурных ,</w:t>
            </w:r>
            <w:proofErr w:type="gramEnd"/>
            <w:r w:rsidRPr="000900C9">
              <w:rPr>
                <w:sz w:val="24"/>
                <w:szCs w:val="24"/>
              </w:rPr>
              <w:t xml:space="preserve"> облицовочных работах.</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300"/>
              <w:jc w:val="right"/>
              <w:rPr>
                <w:sz w:val="24"/>
                <w:szCs w:val="24"/>
              </w:rPr>
            </w:pPr>
            <w:r w:rsidRPr="000900C9">
              <w:rPr>
                <w:sz w:val="24"/>
                <w:szCs w:val="24"/>
              </w:rPr>
              <w:t>1</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3</w:t>
            </w:r>
          </w:p>
        </w:tc>
      </w:tr>
      <w:tr w:rsidR="000900C9" w:rsidRPr="000900C9" w:rsidTr="000900C9">
        <w:tblPrEx>
          <w:tblCellMar>
            <w:top w:w="0" w:type="dxa"/>
            <w:left w:w="0" w:type="dxa"/>
            <w:bottom w:w="0" w:type="dxa"/>
            <w:right w:w="0" w:type="dxa"/>
          </w:tblCellMar>
        </w:tblPrEx>
        <w:trPr>
          <w:trHeight w:val="268"/>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Самостоятельная работа обучающихся.</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r>
      <w:tr w:rsidR="000900C9" w:rsidRPr="000900C9" w:rsidTr="000900C9">
        <w:tblPrEx>
          <w:tblCellMar>
            <w:top w:w="0" w:type="dxa"/>
            <w:left w:w="0" w:type="dxa"/>
            <w:bottom w:w="0" w:type="dxa"/>
            <w:right w:w="0" w:type="dxa"/>
          </w:tblCellMar>
        </w:tblPrEx>
        <w:trPr>
          <w:trHeight w:val="264"/>
        </w:trPr>
        <w:tc>
          <w:tcPr>
            <w:tcW w:w="2558"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lang w:val="en-US"/>
              </w:rPr>
            </w:pP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59" w:lineRule="exact"/>
              <w:rPr>
                <w:sz w:val="24"/>
                <w:szCs w:val="24"/>
              </w:rPr>
            </w:pPr>
            <w:r w:rsidRPr="000900C9">
              <w:rPr>
                <w:sz w:val="24"/>
                <w:szCs w:val="24"/>
              </w:rPr>
              <w:t>Подготовить реферат «Безопасная организация основных видов строитель- монтажных работ».</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9" w:lineRule="exact"/>
              <w:ind w:right="300"/>
              <w:jc w:val="right"/>
              <w:rPr>
                <w:sz w:val="24"/>
                <w:szCs w:val="24"/>
              </w:rPr>
            </w:pPr>
            <w:r w:rsidRPr="000900C9">
              <w:rPr>
                <w:sz w:val="24"/>
                <w:szCs w:val="24"/>
              </w:rPr>
              <w:t>4</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9" w:lineRule="exact"/>
              <w:ind w:right="440"/>
              <w:jc w:val="right"/>
              <w:rPr>
                <w:sz w:val="24"/>
                <w:szCs w:val="24"/>
                <w:lang w:val="en-US"/>
              </w:rPr>
            </w:pPr>
            <w:r w:rsidRPr="000900C9">
              <w:rPr>
                <w:sz w:val="24"/>
                <w:szCs w:val="24"/>
                <w:lang w:val="en-US"/>
              </w:rPr>
              <w:t>2</w:t>
            </w:r>
          </w:p>
        </w:tc>
      </w:tr>
      <w:tr w:rsidR="000900C9" w:rsidRPr="000900C9" w:rsidTr="000900C9">
        <w:tblPrEx>
          <w:tblCellMar>
            <w:top w:w="0" w:type="dxa"/>
            <w:left w:w="0" w:type="dxa"/>
            <w:bottom w:w="0" w:type="dxa"/>
            <w:right w:w="0" w:type="dxa"/>
          </w:tblCellMar>
        </w:tblPrEx>
        <w:trPr>
          <w:trHeight w:val="265"/>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4" w:lineRule="exact"/>
              <w:jc w:val="center"/>
              <w:rPr>
                <w:sz w:val="24"/>
                <w:szCs w:val="24"/>
                <w:lang w:val="en-US"/>
              </w:rPr>
            </w:pPr>
            <w:r w:rsidRPr="000900C9">
              <w:rPr>
                <w:b/>
                <w:bCs/>
                <w:w w:val="98"/>
                <w:sz w:val="24"/>
                <w:szCs w:val="24"/>
                <w:lang w:val="en-US"/>
              </w:rPr>
              <w:t>Тема 2.6.</w:t>
            </w: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Содержание учебного материала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ind w:right="300"/>
              <w:jc w:val="right"/>
              <w:rPr>
                <w:sz w:val="24"/>
                <w:szCs w:val="24"/>
              </w:rPr>
            </w:pPr>
            <w:r w:rsidRPr="000900C9">
              <w:rPr>
                <w:b/>
                <w:bCs/>
                <w:sz w:val="24"/>
                <w:szCs w:val="24"/>
              </w:rPr>
              <w:t>5</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r>
      <w:tr w:rsidR="000900C9" w:rsidRPr="000900C9" w:rsidTr="000900C9">
        <w:tblPrEx>
          <w:tblCellMar>
            <w:top w:w="0" w:type="dxa"/>
            <w:left w:w="0" w:type="dxa"/>
            <w:bottom w:w="0" w:type="dxa"/>
            <w:right w:w="0" w:type="dxa"/>
          </w:tblCellMar>
        </w:tblPrEx>
        <w:trPr>
          <w:trHeight w:val="261"/>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5" w:lineRule="exact"/>
              <w:jc w:val="center"/>
              <w:rPr>
                <w:sz w:val="24"/>
                <w:szCs w:val="24"/>
                <w:lang w:val="en-US"/>
              </w:rPr>
            </w:pPr>
            <w:r w:rsidRPr="000900C9">
              <w:rPr>
                <w:b/>
                <w:bCs/>
                <w:sz w:val="24"/>
                <w:szCs w:val="24"/>
                <w:lang w:val="en-US"/>
              </w:rPr>
              <w:t>Безопасная</w:t>
            </w:r>
          </w:p>
        </w:tc>
        <w:tc>
          <w:tcPr>
            <w:tcW w:w="220" w:type="dxa"/>
            <w:tcBorders>
              <w:top w:val="nil"/>
              <w:left w:val="nil"/>
              <w:bottom w:val="nil"/>
              <w:right w:val="nil"/>
            </w:tcBorders>
            <w:vAlign w:val="bottom"/>
          </w:tcPr>
          <w:p w:rsidR="000900C9" w:rsidRPr="000900C9" w:rsidRDefault="000900C9" w:rsidP="000900C9">
            <w:pPr>
              <w:adjustRightInd w:val="0"/>
              <w:spacing w:line="260" w:lineRule="exact"/>
              <w:rPr>
                <w:sz w:val="24"/>
                <w:szCs w:val="24"/>
                <w:lang w:val="en-US"/>
              </w:rPr>
            </w:pPr>
            <w:r w:rsidRPr="000900C9">
              <w:rPr>
                <w:w w:val="82"/>
                <w:sz w:val="24"/>
                <w:szCs w:val="24"/>
                <w:lang w:val="en-US"/>
              </w:rPr>
              <w:t>1</w:t>
            </w:r>
          </w:p>
        </w:tc>
        <w:tc>
          <w:tcPr>
            <w:tcW w:w="365" w:type="dxa"/>
            <w:gridSpan w:val="3"/>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9657"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rPr>
            </w:pPr>
            <w:r w:rsidRPr="000900C9">
              <w:rPr>
                <w:b/>
                <w:bCs/>
                <w:sz w:val="24"/>
                <w:szCs w:val="24"/>
              </w:rPr>
              <w:t>Требования безопасности при эксплуатации подмостей, стремянок, лестниц</w:t>
            </w:r>
            <w:r w:rsidRPr="000900C9">
              <w:rPr>
                <w:sz w:val="24"/>
                <w:szCs w:val="24"/>
              </w:rPr>
              <w:t>.</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60" w:lineRule="exact"/>
              <w:ind w:right="300"/>
              <w:jc w:val="right"/>
              <w:rPr>
                <w:sz w:val="24"/>
                <w:szCs w:val="24"/>
                <w:lang w:val="en-US"/>
              </w:rPr>
            </w:pPr>
            <w:r w:rsidRPr="000900C9">
              <w:rPr>
                <w:sz w:val="24"/>
                <w:szCs w:val="24"/>
                <w:lang w:val="en-US"/>
              </w:rPr>
              <w:t>1</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1</w:t>
            </w:r>
          </w:p>
        </w:tc>
      </w:tr>
      <w:tr w:rsidR="000900C9" w:rsidRPr="000900C9" w:rsidTr="000900C9">
        <w:tblPrEx>
          <w:tblCellMar>
            <w:top w:w="0" w:type="dxa"/>
            <w:left w:w="0" w:type="dxa"/>
            <w:bottom w:w="0" w:type="dxa"/>
            <w:right w:w="0" w:type="dxa"/>
          </w:tblCellMar>
        </w:tblPrEx>
        <w:trPr>
          <w:trHeight w:val="276"/>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70" w:lineRule="exact"/>
              <w:jc w:val="center"/>
              <w:rPr>
                <w:sz w:val="24"/>
                <w:szCs w:val="24"/>
                <w:lang w:val="en-US"/>
              </w:rPr>
            </w:pPr>
            <w:r w:rsidRPr="000900C9">
              <w:rPr>
                <w:b/>
                <w:bCs/>
                <w:sz w:val="24"/>
                <w:szCs w:val="24"/>
                <w:lang w:val="en-US"/>
              </w:rPr>
              <w:t>эксплуатация</w:t>
            </w:r>
          </w:p>
        </w:tc>
        <w:tc>
          <w:tcPr>
            <w:tcW w:w="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365"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57"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Устройство. Акты приемки.</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0"/>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1" w:lineRule="exact"/>
              <w:jc w:val="center"/>
              <w:rPr>
                <w:sz w:val="24"/>
                <w:szCs w:val="24"/>
                <w:lang w:val="en-US"/>
              </w:rPr>
            </w:pPr>
            <w:r w:rsidRPr="000900C9">
              <w:rPr>
                <w:b/>
                <w:bCs/>
                <w:w w:val="99"/>
                <w:sz w:val="24"/>
                <w:szCs w:val="24"/>
                <w:lang w:val="en-US"/>
              </w:rPr>
              <w:t>технологической</w:t>
            </w: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70" w:lineRule="exact"/>
              <w:rPr>
                <w:sz w:val="24"/>
                <w:szCs w:val="24"/>
                <w:lang w:val="en-US"/>
              </w:rPr>
            </w:pPr>
            <w:r w:rsidRPr="000900C9">
              <w:rPr>
                <w:b/>
                <w:bCs/>
                <w:sz w:val="24"/>
                <w:szCs w:val="24"/>
                <w:lang w:val="en-US"/>
              </w:rPr>
              <w:t>Контрольная работа.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r>
      <w:tr w:rsidR="000900C9" w:rsidRPr="000900C9" w:rsidTr="000900C9">
        <w:tblPrEx>
          <w:tblCellMar>
            <w:top w:w="0" w:type="dxa"/>
            <w:left w:w="0" w:type="dxa"/>
            <w:bottom w:w="0" w:type="dxa"/>
            <w:right w:w="0" w:type="dxa"/>
          </w:tblCellMar>
        </w:tblPrEx>
        <w:trPr>
          <w:trHeight w:val="266"/>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36" w:lineRule="exact"/>
              <w:jc w:val="center"/>
              <w:rPr>
                <w:sz w:val="24"/>
                <w:szCs w:val="24"/>
                <w:lang w:val="en-US"/>
              </w:rPr>
            </w:pPr>
            <w:r w:rsidRPr="000900C9">
              <w:rPr>
                <w:b/>
                <w:bCs/>
                <w:w w:val="99"/>
                <w:sz w:val="24"/>
                <w:szCs w:val="24"/>
                <w:lang w:val="en-US"/>
              </w:rPr>
              <w:t>оснастки.</w:t>
            </w: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Безопасная организация строительных работ.</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300"/>
              <w:jc w:val="right"/>
              <w:rPr>
                <w:sz w:val="24"/>
                <w:szCs w:val="24"/>
                <w:lang w:val="en-US"/>
              </w:rPr>
            </w:pPr>
            <w:r w:rsidRPr="000900C9">
              <w:rPr>
                <w:sz w:val="24"/>
                <w:szCs w:val="24"/>
                <w:lang w:val="en-US"/>
              </w:rPr>
              <w:t>1</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2</w:t>
            </w:r>
          </w:p>
        </w:tc>
      </w:tr>
      <w:tr w:rsidR="000900C9" w:rsidRPr="000900C9" w:rsidTr="000900C9">
        <w:tblPrEx>
          <w:tblCellMar>
            <w:top w:w="0" w:type="dxa"/>
            <w:left w:w="0" w:type="dxa"/>
            <w:bottom w:w="0" w:type="dxa"/>
            <w:right w:w="0" w:type="dxa"/>
          </w:tblCellMar>
        </w:tblPrEx>
        <w:trPr>
          <w:trHeight w:val="270"/>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67" w:lineRule="exact"/>
              <w:rPr>
                <w:sz w:val="24"/>
                <w:szCs w:val="24"/>
                <w:lang w:val="en-US"/>
              </w:rPr>
            </w:pPr>
            <w:r w:rsidRPr="000900C9">
              <w:rPr>
                <w:b/>
                <w:bCs/>
                <w:sz w:val="24"/>
                <w:szCs w:val="24"/>
                <w:lang w:val="en-US"/>
              </w:rPr>
              <w:t>Самостоятельная работа обучающихся.</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r>
      <w:tr w:rsidR="000900C9" w:rsidRPr="000900C9" w:rsidTr="000900C9">
        <w:tblPrEx>
          <w:tblCellMar>
            <w:top w:w="0" w:type="dxa"/>
            <w:left w:w="0" w:type="dxa"/>
            <w:bottom w:w="0" w:type="dxa"/>
            <w:right w:w="0" w:type="dxa"/>
          </w:tblCellMar>
        </w:tblPrEx>
        <w:trPr>
          <w:trHeight w:val="263"/>
        </w:trPr>
        <w:tc>
          <w:tcPr>
            <w:tcW w:w="2558"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lang w:val="en-US"/>
              </w:rPr>
            </w:pP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58" w:lineRule="exact"/>
              <w:rPr>
                <w:sz w:val="24"/>
                <w:szCs w:val="24"/>
              </w:rPr>
            </w:pPr>
            <w:r w:rsidRPr="000900C9">
              <w:rPr>
                <w:sz w:val="24"/>
                <w:szCs w:val="24"/>
              </w:rPr>
              <w:t>Подготовить доклад: «Требования безопасности при эксплуатации лесов».</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8" w:lineRule="exact"/>
              <w:ind w:right="300"/>
              <w:jc w:val="right"/>
              <w:rPr>
                <w:sz w:val="24"/>
                <w:szCs w:val="24"/>
              </w:rPr>
            </w:pPr>
            <w:r w:rsidRPr="000900C9">
              <w:rPr>
                <w:sz w:val="24"/>
                <w:szCs w:val="24"/>
              </w:rPr>
              <w:t>3</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8" w:lineRule="exact"/>
              <w:ind w:right="440"/>
              <w:jc w:val="right"/>
              <w:rPr>
                <w:sz w:val="24"/>
                <w:szCs w:val="24"/>
                <w:lang w:val="en-US"/>
              </w:rPr>
            </w:pPr>
            <w:r w:rsidRPr="000900C9">
              <w:rPr>
                <w:sz w:val="24"/>
                <w:szCs w:val="24"/>
                <w:lang w:val="en-US"/>
              </w:rPr>
              <w:t>2</w:t>
            </w:r>
          </w:p>
        </w:tc>
      </w:tr>
      <w:tr w:rsidR="000900C9" w:rsidRPr="000900C9" w:rsidTr="000900C9">
        <w:tblPrEx>
          <w:tblCellMar>
            <w:top w:w="0" w:type="dxa"/>
            <w:left w:w="0" w:type="dxa"/>
            <w:bottom w:w="0" w:type="dxa"/>
            <w:right w:w="0" w:type="dxa"/>
          </w:tblCellMar>
        </w:tblPrEx>
        <w:trPr>
          <w:trHeight w:val="265"/>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4" w:lineRule="exact"/>
              <w:jc w:val="center"/>
              <w:rPr>
                <w:sz w:val="24"/>
                <w:szCs w:val="24"/>
                <w:lang w:val="en-US"/>
              </w:rPr>
            </w:pPr>
            <w:r w:rsidRPr="000900C9">
              <w:rPr>
                <w:b/>
                <w:bCs/>
                <w:w w:val="99"/>
                <w:sz w:val="24"/>
                <w:szCs w:val="24"/>
                <w:lang w:val="en-US"/>
              </w:rPr>
              <w:t>Раздел 3.</w:t>
            </w:r>
          </w:p>
        </w:tc>
        <w:tc>
          <w:tcPr>
            <w:tcW w:w="220" w:type="dxa"/>
            <w:tcBorders>
              <w:top w:val="nil"/>
              <w:left w:val="nil"/>
              <w:bottom w:val="nil"/>
              <w:right w:val="nil"/>
            </w:tcBorders>
            <w:vAlign w:val="bottom"/>
          </w:tcPr>
          <w:p w:rsidR="000900C9" w:rsidRPr="000900C9" w:rsidRDefault="000900C9" w:rsidP="000900C9">
            <w:pPr>
              <w:adjustRightInd w:val="0"/>
              <w:rPr>
                <w:sz w:val="23"/>
                <w:szCs w:val="23"/>
                <w:lang w:val="en-US"/>
              </w:rPr>
            </w:pPr>
          </w:p>
        </w:tc>
        <w:tc>
          <w:tcPr>
            <w:tcW w:w="365" w:type="dxa"/>
            <w:gridSpan w:val="3"/>
            <w:tcBorders>
              <w:top w:val="nil"/>
              <w:left w:val="nil"/>
              <w:bottom w:val="nil"/>
              <w:right w:val="nil"/>
            </w:tcBorders>
            <w:vAlign w:val="bottom"/>
          </w:tcPr>
          <w:p w:rsidR="000900C9" w:rsidRPr="000900C9" w:rsidRDefault="000900C9" w:rsidP="000900C9">
            <w:pPr>
              <w:adjustRightInd w:val="0"/>
              <w:rPr>
                <w:sz w:val="23"/>
                <w:szCs w:val="23"/>
                <w:lang w:val="en-US"/>
              </w:rPr>
            </w:pPr>
          </w:p>
        </w:tc>
        <w:tc>
          <w:tcPr>
            <w:tcW w:w="9657"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940"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r>
      <w:tr w:rsidR="000900C9" w:rsidRPr="000900C9" w:rsidTr="000900C9">
        <w:tblPrEx>
          <w:tblCellMar>
            <w:top w:w="0" w:type="dxa"/>
            <w:left w:w="0" w:type="dxa"/>
            <w:bottom w:w="0" w:type="dxa"/>
            <w:right w:w="0" w:type="dxa"/>
          </w:tblCellMar>
        </w:tblPrEx>
        <w:trPr>
          <w:trHeight w:val="276"/>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sz w:val="24"/>
                <w:szCs w:val="24"/>
                <w:lang w:val="en-US"/>
              </w:rPr>
              <w:t>Электро – и</w:t>
            </w:r>
          </w:p>
        </w:tc>
        <w:tc>
          <w:tcPr>
            <w:tcW w:w="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365" w:type="dxa"/>
            <w:gridSpan w:val="3"/>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657"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9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w w:val="99"/>
                <w:sz w:val="24"/>
                <w:szCs w:val="24"/>
                <w:lang w:val="en-US"/>
              </w:rPr>
              <w:t>пожаробезопасность</w:t>
            </w:r>
          </w:p>
        </w:tc>
        <w:tc>
          <w:tcPr>
            <w:tcW w:w="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365" w:type="dxa"/>
            <w:gridSpan w:val="3"/>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9657"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9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09"/>
        </w:trPr>
        <w:tc>
          <w:tcPr>
            <w:tcW w:w="2558"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18"/>
                <w:szCs w:val="18"/>
                <w:lang w:val="en-US"/>
              </w:rPr>
            </w:pP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rPr>
                <w:sz w:val="18"/>
                <w:szCs w:val="18"/>
                <w:lang w:val="en-US"/>
              </w:rPr>
            </w:pP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8"/>
                <w:szCs w:val="18"/>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8"/>
                <w:szCs w:val="18"/>
                <w:lang w:val="en-US"/>
              </w:rPr>
            </w:pPr>
          </w:p>
        </w:tc>
      </w:tr>
      <w:tr w:rsidR="000900C9" w:rsidRPr="000900C9" w:rsidTr="000900C9">
        <w:tblPrEx>
          <w:tblCellMar>
            <w:top w:w="0" w:type="dxa"/>
            <w:left w:w="0" w:type="dxa"/>
            <w:bottom w:w="0" w:type="dxa"/>
            <w:right w:w="0" w:type="dxa"/>
          </w:tblCellMar>
        </w:tblPrEx>
        <w:trPr>
          <w:trHeight w:val="263"/>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2" w:lineRule="exact"/>
              <w:jc w:val="center"/>
              <w:rPr>
                <w:sz w:val="24"/>
                <w:szCs w:val="24"/>
                <w:lang w:val="en-US"/>
              </w:rPr>
            </w:pPr>
            <w:r w:rsidRPr="000900C9">
              <w:rPr>
                <w:b/>
                <w:bCs/>
                <w:w w:val="98"/>
                <w:sz w:val="24"/>
                <w:szCs w:val="24"/>
                <w:lang w:val="en-US"/>
              </w:rPr>
              <w:t>Тема 3.1.</w:t>
            </w: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62" w:lineRule="exact"/>
              <w:rPr>
                <w:sz w:val="24"/>
                <w:szCs w:val="24"/>
                <w:lang w:val="en-US"/>
              </w:rPr>
            </w:pPr>
            <w:r w:rsidRPr="000900C9">
              <w:rPr>
                <w:b/>
                <w:bCs/>
                <w:sz w:val="24"/>
                <w:szCs w:val="24"/>
                <w:lang w:val="en-US"/>
              </w:rPr>
              <w:t>Содержание учебного материала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2" w:lineRule="exact"/>
              <w:ind w:right="300"/>
              <w:jc w:val="right"/>
              <w:rPr>
                <w:sz w:val="24"/>
                <w:szCs w:val="24"/>
              </w:rPr>
            </w:pPr>
            <w:r w:rsidRPr="000900C9">
              <w:rPr>
                <w:b/>
                <w:bCs/>
                <w:sz w:val="24"/>
                <w:szCs w:val="24"/>
              </w:rPr>
              <w:t xml:space="preserve">6 </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lang w:val="en-US"/>
              </w:rPr>
            </w:pPr>
          </w:p>
        </w:tc>
      </w:tr>
      <w:tr w:rsidR="000900C9" w:rsidRPr="000900C9" w:rsidTr="000900C9">
        <w:tblPrEx>
          <w:tblCellMar>
            <w:top w:w="0" w:type="dxa"/>
            <w:left w:w="0" w:type="dxa"/>
            <w:bottom w:w="0" w:type="dxa"/>
            <w:right w:w="0" w:type="dxa"/>
          </w:tblCellMar>
        </w:tblPrEx>
        <w:trPr>
          <w:trHeight w:val="261"/>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3" w:lineRule="exact"/>
              <w:jc w:val="center"/>
              <w:rPr>
                <w:sz w:val="24"/>
                <w:szCs w:val="24"/>
                <w:lang w:val="en-US"/>
              </w:rPr>
            </w:pPr>
            <w:r w:rsidRPr="000900C9">
              <w:rPr>
                <w:b/>
                <w:bCs/>
                <w:w w:val="99"/>
                <w:sz w:val="24"/>
                <w:szCs w:val="24"/>
                <w:lang w:val="en-US"/>
              </w:rPr>
              <w:t>Электробезопасность</w:t>
            </w:r>
          </w:p>
        </w:tc>
        <w:tc>
          <w:tcPr>
            <w:tcW w:w="220" w:type="dxa"/>
            <w:tcBorders>
              <w:top w:val="nil"/>
              <w:left w:val="nil"/>
              <w:bottom w:val="nil"/>
              <w:right w:val="nil"/>
            </w:tcBorders>
            <w:vAlign w:val="bottom"/>
          </w:tcPr>
          <w:p w:rsidR="000900C9" w:rsidRPr="000900C9" w:rsidRDefault="000900C9" w:rsidP="000900C9">
            <w:pPr>
              <w:adjustRightInd w:val="0"/>
              <w:spacing w:line="260" w:lineRule="exact"/>
              <w:rPr>
                <w:sz w:val="24"/>
                <w:szCs w:val="24"/>
                <w:lang w:val="en-US"/>
              </w:rPr>
            </w:pPr>
            <w:r w:rsidRPr="000900C9">
              <w:rPr>
                <w:w w:val="82"/>
                <w:sz w:val="24"/>
                <w:szCs w:val="24"/>
                <w:lang w:val="en-US"/>
              </w:rPr>
              <w:t>1</w:t>
            </w:r>
          </w:p>
        </w:tc>
        <w:tc>
          <w:tcPr>
            <w:tcW w:w="365" w:type="dxa"/>
            <w:gridSpan w:val="3"/>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9657"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b/>
                <w:bCs/>
                <w:sz w:val="24"/>
                <w:szCs w:val="24"/>
              </w:rPr>
              <w:t>Основные меры защиты от поражения электрическим током</w:t>
            </w:r>
            <w:r w:rsidRPr="000900C9">
              <w:rPr>
                <w:sz w:val="24"/>
                <w:szCs w:val="24"/>
              </w:rPr>
              <w:t>.</w:t>
            </w:r>
            <w:r w:rsidRPr="000900C9">
              <w:rPr>
                <w:b/>
                <w:bCs/>
                <w:sz w:val="24"/>
                <w:szCs w:val="24"/>
              </w:rPr>
              <w:t xml:space="preserve"> </w:t>
            </w:r>
            <w:r w:rsidRPr="000900C9">
              <w:rPr>
                <w:sz w:val="24"/>
                <w:szCs w:val="24"/>
                <w:lang w:val="en-US"/>
              </w:rPr>
              <w:t>Заземление.</w:t>
            </w:r>
            <w:r w:rsidRPr="000900C9">
              <w:rPr>
                <w:b/>
                <w:bCs/>
                <w:sz w:val="24"/>
                <w:szCs w:val="24"/>
                <w:lang w:val="en-US"/>
              </w:rPr>
              <w:t xml:space="preserve"> </w:t>
            </w:r>
            <w:r w:rsidRPr="000900C9">
              <w:rPr>
                <w:sz w:val="24"/>
                <w:szCs w:val="24"/>
                <w:lang w:val="en-US"/>
              </w:rPr>
              <w:t>Зануление.</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60" w:lineRule="exact"/>
              <w:ind w:right="300"/>
              <w:jc w:val="right"/>
              <w:rPr>
                <w:sz w:val="24"/>
                <w:szCs w:val="24"/>
              </w:rPr>
            </w:pPr>
            <w:r w:rsidRPr="000900C9">
              <w:rPr>
                <w:sz w:val="24"/>
                <w:szCs w:val="24"/>
              </w:rPr>
              <w:t>2</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1</w:t>
            </w:r>
          </w:p>
        </w:tc>
      </w:tr>
      <w:tr w:rsidR="000900C9" w:rsidRPr="000900C9" w:rsidTr="000900C9">
        <w:tblPrEx>
          <w:tblCellMar>
            <w:top w:w="0" w:type="dxa"/>
            <w:left w:w="0" w:type="dxa"/>
            <w:bottom w:w="0" w:type="dxa"/>
            <w:right w:w="0" w:type="dxa"/>
          </w:tblCellMar>
        </w:tblPrEx>
        <w:trPr>
          <w:trHeight w:val="276"/>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8" w:lineRule="exact"/>
              <w:jc w:val="center"/>
              <w:rPr>
                <w:sz w:val="24"/>
                <w:szCs w:val="24"/>
                <w:lang w:val="en-US"/>
              </w:rPr>
            </w:pPr>
            <w:r w:rsidRPr="000900C9">
              <w:rPr>
                <w:b/>
                <w:bCs/>
                <w:sz w:val="24"/>
                <w:szCs w:val="24"/>
                <w:lang w:val="en-US"/>
              </w:rPr>
              <w:t>на строительной</w:t>
            </w:r>
          </w:p>
        </w:tc>
        <w:tc>
          <w:tcPr>
            <w:tcW w:w="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365"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57"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Подключение электрооборудования.</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3"/>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48" w:lineRule="exact"/>
              <w:jc w:val="center"/>
              <w:rPr>
                <w:sz w:val="24"/>
                <w:szCs w:val="24"/>
                <w:lang w:val="en-US"/>
              </w:rPr>
            </w:pPr>
            <w:r w:rsidRPr="000900C9">
              <w:rPr>
                <w:b/>
                <w:bCs/>
                <w:w w:val="99"/>
                <w:sz w:val="24"/>
                <w:szCs w:val="24"/>
                <w:lang w:val="en-US"/>
              </w:rPr>
              <w:t>площадке.</w:t>
            </w:r>
          </w:p>
        </w:tc>
        <w:tc>
          <w:tcPr>
            <w:tcW w:w="570" w:type="dxa"/>
            <w:gridSpan w:val="3"/>
            <w:tcBorders>
              <w:top w:val="nil"/>
              <w:left w:val="nil"/>
              <w:bottom w:val="single" w:sz="8" w:space="0" w:color="auto"/>
              <w:right w:val="single" w:sz="4" w:space="0" w:color="auto"/>
            </w:tcBorders>
            <w:vAlign w:val="bottom"/>
          </w:tcPr>
          <w:p w:rsidR="000900C9" w:rsidRPr="000900C9" w:rsidRDefault="000900C9" w:rsidP="000900C9">
            <w:pPr>
              <w:adjustRightInd w:val="0"/>
              <w:spacing w:line="270" w:lineRule="exact"/>
              <w:rPr>
                <w:sz w:val="24"/>
                <w:szCs w:val="24"/>
              </w:rPr>
            </w:pPr>
            <w:r w:rsidRPr="000900C9">
              <w:rPr>
                <w:b/>
                <w:bCs/>
                <w:sz w:val="24"/>
                <w:szCs w:val="24"/>
              </w:rPr>
              <w:t xml:space="preserve">2 </w:t>
            </w:r>
          </w:p>
        </w:tc>
        <w:tc>
          <w:tcPr>
            <w:tcW w:w="9672" w:type="dxa"/>
            <w:gridSpan w:val="2"/>
            <w:tcBorders>
              <w:top w:val="nil"/>
              <w:left w:val="single" w:sz="4" w:space="0" w:color="auto"/>
              <w:bottom w:val="single" w:sz="8" w:space="0" w:color="auto"/>
              <w:right w:val="single" w:sz="8" w:space="0" w:color="auto"/>
            </w:tcBorders>
            <w:vAlign w:val="bottom"/>
          </w:tcPr>
          <w:p w:rsidR="000900C9" w:rsidRPr="000900C9" w:rsidRDefault="000900C9" w:rsidP="000900C9">
            <w:pPr>
              <w:adjustRightInd w:val="0"/>
              <w:spacing w:line="270" w:lineRule="exact"/>
              <w:rPr>
                <w:sz w:val="24"/>
                <w:szCs w:val="24"/>
              </w:rPr>
            </w:pPr>
            <w:r w:rsidRPr="000900C9">
              <w:rPr>
                <w:sz w:val="24"/>
                <w:szCs w:val="24"/>
              </w:rPr>
              <w:t>Оказание первой доврачебной помощи при поражении электротоком</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rPr>
            </w:pPr>
            <w:r w:rsidRPr="000900C9">
              <w:rPr>
                <w:sz w:val="23"/>
                <w:szCs w:val="23"/>
              </w:rPr>
              <w:t xml:space="preserve">        1</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rPr>
            </w:pPr>
          </w:p>
        </w:tc>
      </w:tr>
      <w:tr w:rsidR="000900C9" w:rsidRPr="000900C9" w:rsidTr="000900C9">
        <w:tblPrEx>
          <w:tblCellMar>
            <w:top w:w="0" w:type="dxa"/>
            <w:left w:w="0" w:type="dxa"/>
            <w:bottom w:w="0" w:type="dxa"/>
            <w:right w:w="0" w:type="dxa"/>
          </w:tblCellMar>
        </w:tblPrEx>
        <w:trPr>
          <w:trHeight w:val="268"/>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Самостоятельная работа обучающихся.</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r>
      <w:tr w:rsidR="000900C9" w:rsidRPr="000900C9" w:rsidTr="000900C9">
        <w:tblPrEx>
          <w:tblCellMar>
            <w:top w:w="0" w:type="dxa"/>
            <w:left w:w="0" w:type="dxa"/>
            <w:bottom w:w="0" w:type="dxa"/>
            <w:right w:w="0" w:type="dxa"/>
          </w:tblCellMar>
        </w:tblPrEx>
        <w:trPr>
          <w:trHeight w:val="259"/>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rPr>
                <w:lang w:val="en-US"/>
              </w:rPr>
            </w:pPr>
          </w:p>
        </w:tc>
        <w:tc>
          <w:tcPr>
            <w:tcW w:w="10242" w:type="dxa"/>
            <w:gridSpan w:val="5"/>
            <w:tcBorders>
              <w:top w:val="nil"/>
              <w:left w:val="nil"/>
              <w:bottom w:val="nil"/>
              <w:right w:val="single" w:sz="8" w:space="0" w:color="auto"/>
            </w:tcBorders>
            <w:vAlign w:val="bottom"/>
          </w:tcPr>
          <w:p w:rsidR="000900C9" w:rsidRPr="000900C9" w:rsidRDefault="000900C9" w:rsidP="000900C9">
            <w:pPr>
              <w:adjustRightInd w:val="0"/>
              <w:spacing w:line="259" w:lineRule="exact"/>
              <w:rPr>
                <w:sz w:val="24"/>
                <w:szCs w:val="24"/>
              </w:rPr>
            </w:pPr>
            <w:r w:rsidRPr="000900C9">
              <w:rPr>
                <w:sz w:val="24"/>
                <w:szCs w:val="24"/>
              </w:rPr>
              <w:t>Изучение и конспектирование темы: «Требования безопасности при работах по электропрогреву</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59" w:lineRule="exact"/>
              <w:ind w:right="300"/>
              <w:jc w:val="right"/>
              <w:rPr>
                <w:sz w:val="24"/>
                <w:szCs w:val="24"/>
              </w:rPr>
            </w:pPr>
            <w:r w:rsidRPr="000900C9">
              <w:rPr>
                <w:sz w:val="24"/>
                <w:szCs w:val="24"/>
              </w:rPr>
              <w:t>3</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59" w:lineRule="exact"/>
              <w:ind w:right="440"/>
              <w:jc w:val="right"/>
              <w:rPr>
                <w:sz w:val="24"/>
                <w:szCs w:val="24"/>
                <w:lang w:val="en-US"/>
              </w:rPr>
            </w:pPr>
            <w:r w:rsidRPr="000900C9">
              <w:rPr>
                <w:sz w:val="24"/>
                <w:szCs w:val="24"/>
                <w:lang w:val="en-US"/>
              </w:rPr>
              <w:t>2</w:t>
            </w:r>
          </w:p>
        </w:tc>
      </w:tr>
      <w:tr w:rsidR="000900C9" w:rsidRPr="000900C9" w:rsidTr="000900C9">
        <w:tblPrEx>
          <w:tblCellMar>
            <w:top w:w="0" w:type="dxa"/>
            <w:left w:w="0" w:type="dxa"/>
            <w:bottom w:w="0" w:type="dxa"/>
            <w:right w:w="0" w:type="dxa"/>
          </w:tblCellMar>
        </w:tblPrEx>
        <w:trPr>
          <w:trHeight w:val="281"/>
        </w:trPr>
        <w:tc>
          <w:tcPr>
            <w:tcW w:w="2558"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бетона».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65"/>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4" w:lineRule="exact"/>
              <w:jc w:val="center"/>
              <w:rPr>
                <w:sz w:val="24"/>
                <w:szCs w:val="24"/>
                <w:lang w:val="en-US"/>
              </w:rPr>
            </w:pPr>
            <w:r w:rsidRPr="000900C9">
              <w:rPr>
                <w:b/>
                <w:bCs/>
                <w:w w:val="98"/>
                <w:sz w:val="24"/>
                <w:szCs w:val="24"/>
                <w:lang w:val="en-US"/>
              </w:rPr>
              <w:t>Тема 3.2.</w:t>
            </w:r>
          </w:p>
        </w:tc>
        <w:tc>
          <w:tcPr>
            <w:tcW w:w="10242" w:type="dxa"/>
            <w:gridSpan w:val="5"/>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Содержание учебного материала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ind w:right="300"/>
              <w:jc w:val="right"/>
              <w:rPr>
                <w:sz w:val="24"/>
                <w:szCs w:val="24"/>
              </w:rPr>
            </w:pPr>
            <w:r w:rsidRPr="000900C9">
              <w:rPr>
                <w:b/>
                <w:bCs/>
                <w:sz w:val="24"/>
                <w:szCs w:val="24"/>
              </w:rPr>
              <w:t>8</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r>
      <w:tr w:rsidR="000900C9" w:rsidRPr="000900C9" w:rsidTr="000900C9">
        <w:tblPrEx>
          <w:tblCellMar>
            <w:top w:w="0" w:type="dxa"/>
            <w:left w:w="0" w:type="dxa"/>
            <w:bottom w:w="0" w:type="dxa"/>
            <w:right w:w="0" w:type="dxa"/>
          </w:tblCellMar>
        </w:tblPrEx>
        <w:trPr>
          <w:trHeight w:val="263"/>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5" w:lineRule="exact"/>
              <w:jc w:val="center"/>
              <w:rPr>
                <w:sz w:val="24"/>
                <w:szCs w:val="24"/>
                <w:lang w:val="en-US"/>
              </w:rPr>
            </w:pPr>
            <w:r w:rsidRPr="000900C9">
              <w:rPr>
                <w:b/>
                <w:bCs/>
                <w:w w:val="99"/>
                <w:sz w:val="24"/>
                <w:szCs w:val="24"/>
                <w:lang w:val="en-US"/>
              </w:rPr>
              <w:t>Основы пожарной</w:t>
            </w:r>
          </w:p>
        </w:tc>
        <w:tc>
          <w:tcPr>
            <w:tcW w:w="220" w:type="dxa"/>
            <w:tcBorders>
              <w:top w:val="nil"/>
              <w:left w:val="nil"/>
              <w:bottom w:val="nil"/>
              <w:right w:val="nil"/>
            </w:tcBorders>
            <w:vAlign w:val="bottom"/>
          </w:tcPr>
          <w:p w:rsidR="000900C9" w:rsidRPr="000900C9" w:rsidRDefault="000900C9" w:rsidP="000900C9">
            <w:pPr>
              <w:adjustRightInd w:val="0"/>
              <w:spacing w:line="262" w:lineRule="exact"/>
              <w:rPr>
                <w:sz w:val="24"/>
                <w:szCs w:val="24"/>
                <w:lang w:val="en-US"/>
              </w:rPr>
            </w:pPr>
            <w:r w:rsidRPr="000900C9">
              <w:rPr>
                <w:w w:val="82"/>
                <w:sz w:val="24"/>
                <w:szCs w:val="24"/>
                <w:lang w:val="en-US"/>
              </w:rPr>
              <w:t>1</w:t>
            </w:r>
          </w:p>
        </w:tc>
        <w:tc>
          <w:tcPr>
            <w:tcW w:w="365" w:type="dxa"/>
            <w:gridSpan w:val="3"/>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9657" w:type="dxa"/>
            <w:tcBorders>
              <w:top w:val="nil"/>
              <w:left w:val="nil"/>
              <w:bottom w:val="nil"/>
              <w:right w:val="single" w:sz="8" w:space="0" w:color="auto"/>
            </w:tcBorders>
            <w:vAlign w:val="bottom"/>
          </w:tcPr>
          <w:p w:rsidR="000900C9" w:rsidRPr="000900C9" w:rsidRDefault="000900C9" w:rsidP="000900C9">
            <w:pPr>
              <w:adjustRightInd w:val="0"/>
              <w:spacing w:line="262" w:lineRule="exact"/>
              <w:rPr>
                <w:sz w:val="24"/>
                <w:szCs w:val="24"/>
                <w:lang w:val="en-US"/>
              </w:rPr>
            </w:pPr>
            <w:r w:rsidRPr="000900C9">
              <w:rPr>
                <w:b/>
                <w:bCs/>
                <w:sz w:val="24"/>
                <w:szCs w:val="24"/>
              </w:rPr>
              <w:t xml:space="preserve">Противопожарная защита объекта. </w:t>
            </w:r>
            <w:r w:rsidRPr="000900C9">
              <w:rPr>
                <w:sz w:val="24"/>
                <w:szCs w:val="24"/>
              </w:rPr>
              <w:t>Огнестойкость.</w:t>
            </w:r>
            <w:r w:rsidRPr="000900C9">
              <w:rPr>
                <w:b/>
                <w:bCs/>
                <w:sz w:val="24"/>
                <w:szCs w:val="24"/>
              </w:rPr>
              <w:t xml:space="preserve"> </w:t>
            </w:r>
            <w:r w:rsidRPr="000900C9">
              <w:rPr>
                <w:sz w:val="24"/>
                <w:szCs w:val="24"/>
              </w:rPr>
              <w:t>Эвакуационные пути.</w:t>
            </w:r>
            <w:r w:rsidRPr="000900C9">
              <w:rPr>
                <w:b/>
                <w:bCs/>
                <w:sz w:val="24"/>
                <w:szCs w:val="24"/>
              </w:rPr>
              <w:t xml:space="preserve"> </w:t>
            </w:r>
            <w:r w:rsidRPr="000900C9">
              <w:rPr>
                <w:sz w:val="24"/>
                <w:szCs w:val="24"/>
                <w:lang w:val="en-US"/>
              </w:rPr>
              <w:t>Средства</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62" w:lineRule="exact"/>
              <w:ind w:right="300"/>
              <w:jc w:val="right"/>
              <w:rPr>
                <w:sz w:val="24"/>
                <w:szCs w:val="24"/>
              </w:rPr>
            </w:pPr>
            <w:r w:rsidRPr="000900C9">
              <w:rPr>
                <w:sz w:val="24"/>
                <w:szCs w:val="24"/>
              </w:rPr>
              <w:t>4</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62" w:lineRule="exact"/>
              <w:ind w:right="440"/>
              <w:jc w:val="right"/>
              <w:rPr>
                <w:sz w:val="24"/>
                <w:szCs w:val="24"/>
                <w:lang w:val="en-US"/>
              </w:rPr>
            </w:pPr>
            <w:r w:rsidRPr="000900C9">
              <w:rPr>
                <w:sz w:val="24"/>
                <w:szCs w:val="24"/>
                <w:lang w:val="en-US"/>
              </w:rPr>
              <w:t>1</w:t>
            </w:r>
          </w:p>
        </w:tc>
      </w:tr>
      <w:tr w:rsidR="000900C9" w:rsidRPr="000900C9" w:rsidTr="000900C9">
        <w:tblPrEx>
          <w:tblCellMar>
            <w:top w:w="0" w:type="dxa"/>
            <w:left w:w="0" w:type="dxa"/>
            <w:bottom w:w="0" w:type="dxa"/>
            <w:right w:w="0" w:type="dxa"/>
          </w:tblCellMar>
        </w:tblPrEx>
        <w:trPr>
          <w:trHeight w:val="281"/>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8" w:lineRule="exact"/>
              <w:jc w:val="center"/>
              <w:rPr>
                <w:sz w:val="24"/>
                <w:szCs w:val="24"/>
                <w:lang w:val="en-US"/>
              </w:rPr>
            </w:pPr>
            <w:r w:rsidRPr="000900C9">
              <w:rPr>
                <w:b/>
                <w:bCs/>
                <w:w w:val="99"/>
                <w:sz w:val="24"/>
                <w:szCs w:val="24"/>
                <w:lang w:val="en-US"/>
              </w:rPr>
              <w:t>безопасности.</w:t>
            </w:r>
          </w:p>
        </w:tc>
        <w:tc>
          <w:tcPr>
            <w:tcW w:w="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365" w:type="dxa"/>
            <w:gridSpan w:val="3"/>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9657"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тушения пожара.</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65"/>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585" w:type="dxa"/>
            <w:gridSpan w:val="4"/>
            <w:tcBorders>
              <w:top w:val="nil"/>
              <w:left w:val="nil"/>
              <w:bottom w:val="nil"/>
              <w:right w:val="single" w:sz="4" w:space="0" w:color="auto"/>
            </w:tcBorders>
            <w:vAlign w:val="bottom"/>
          </w:tcPr>
          <w:p w:rsidR="000900C9" w:rsidRPr="000900C9" w:rsidRDefault="000900C9" w:rsidP="000900C9">
            <w:pPr>
              <w:adjustRightInd w:val="0"/>
              <w:spacing w:line="264" w:lineRule="exact"/>
              <w:rPr>
                <w:sz w:val="24"/>
                <w:szCs w:val="24"/>
              </w:rPr>
            </w:pPr>
            <w:r w:rsidRPr="000900C9">
              <w:rPr>
                <w:b/>
                <w:bCs/>
                <w:sz w:val="24"/>
                <w:szCs w:val="24"/>
              </w:rPr>
              <w:t xml:space="preserve"> </w:t>
            </w:r>
            <w:r w:rsidRPr="000900C9">
              <w:rPr>
                <w:bCs/>
                <w:sz w:val="24"/>
                <w:szCs w:val="24"/>
              </w:rPr>
              <w:t>2</w:t>
            </w:r>
          </w:p>
        </w:tc>
        <w:tc>
          <w:tcPr>
            <w:tcW w:w="9657" w:type="dxa"/>
            <w:tcBorders>
              <w:top w:val="nil"/>
              <w:left w:val="single" w:sz="4" w:space="0" w:color="auto"/>
              <w:bottom w:val="nil"/>
              <w:right w:val="single" w:sz="8" w:space="0" w:color="auto"/>
            </w:tcBorders>
            <w:vAlign w:val="bottom"/>
          </w:tcPr>
          <w:p w:rsidR="000900C9" w:rsidRPr="000900C9" w:rsidRDefault="000900C9" w:rsidP="000900C9">
            <w:pPr>
              <w:adjustRightInd w:val="0"/>
              <w:spacing w:line="264" w:lineRule="exact"/>
              <w:rPr>
                <w:sz w:val="24"/>
                <w:szCs w:val="24"/>
              </w:rPr>
            </w:pPr>
            <w:proofErr w:type="gramStart"/>
            <w:r w:rsidRPr="000900C9">
              <w:rPr>
                <w:sz w:val="24"/>
                <w:szCs w:val="24"/>
              </w:rPr>
              <w:t>Изучение  устройства</w:t>
            </w:r>
            <w:proofErr w:type="gramEnd"/>
            <w:r w:rsidRPr="000900C9">
              <w:rPr>
                <w:sz w:val="24"/>
                <w:szCs w:val="24"/>
              </w:rPr>
              <w:t xml:space="preserve"> и правил пользования огнетушителей.</w:t>
            </w:r>
          </w:p>
        </w:tc>
        <w:tc>
          <w:tcPr>
            <w:tcW w:w="940" w:type="dxa"/>
            <w:tcBorders>
              <w:top w:val="nil"/>
              <w:left w:val="nil"/>
              <w:bottom w:val="nil"/>
              <w:right w:val="single" w:sz="8" w:space="0" w:color="auto"/>
            </w:tcBorders>
            <w:vAlign w:val="bottom"/>
          </w:tcPr>
          <w:p w:rsidR="000900C9" w:rsidRPr="000900C9" w:rsidRDefault="000900C9" w:rsidP="000900C9">
            <w:pPr>
              <w:adjustRightInd w:val="0"/>
              <w:rPr>
                <w:sz w:val="23"/>
                <w:szCs w:val="23"/>
              </w:rPr>
            </w:pPr>
            <w:r w:rsidRPr="000900C9">
              <w:rPr>
                <w:sz w:val="23"/>
                <w:szCs w:val="23"/>
              </w:rPr>
              <w:t xml:space="preserve">         1</w:t>
            </w:r>
          </w:p>
        </w:tc>
        <w:tc>
          <w:tcPr>
            <w:tcW w:w="1220" w:type="dxa"/>
            <w:tcBorders>
              <w:top w:val="nil"/>
              <w:left w:val="nil"/>
              <w:bottom w:val="nil"/>
              <w:right w:val="single" w:sz="8" w:space="0" w:color="auto"/>
            </w:tcBorders>
            <w:vAlign w:val="bottom"/>
          </w:tcPr>
          <w:p w:rsidR="000900C9" w:rsidRPr="000900C9" w:rsidRDefault="000900C9" w:rsidP="000900C9">
            <w:pPr>
              <w:adjustRightInd w:val="0"/>
              <w:rPr>
                <w:sz w:val="23"/>
                <w:szCs w:val="23"/>
              </w:rPr>
            </w:pPr>
          </w:p>
        </w:tc>
      </w:tr>
      <w:tr w:rsidR="000900C9" w:rsidRPr="000900C9" w:rsidTr="000900C9">
        <w:tblPrEx>
          <w:tblCellMar>
            <w:top w:w="0" w:type="dxa"/>
            <w:left w:w="0" w:type="dxa"/>
            <w:bottom w:w="0" w:type="dxa"/>
            <w:right w:w="0" w:type="dxa"/>
          </w:tblCellMar>
        </w:tblPrEx>
        <w:trPr>
          <w:trHeight w:val="60"/>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5"/>
                <w:szCs w:val="5"/>
              </w:rPr>
            </w:pPr>
          </w:p>
        </w:tc>
        <w:tc>
          <w:tcPr>
            <w:tcW w:w="419" w:type="dxa"/>
            <w:gridSpan w:val="2"/>
            <w:tcBorders>
              <w:top w:val="nil"/>
              <w:left w:val="nil"/>
              <w:bottom w:val="single" w:sz="8" w:space="0" w:color="auto"/>
              <w:right w:val="nil"/>
            </w:tcBorders>
            <w:vAlign w:val="bottom"/>
          </w:tcPr>
          <w:p w:rsidR="000900C9" w:rsidRPr="000900C9" w:rsidRDefault="000900C9" w:rsidP="000900C9">
            <w:pPr>
              <w:adjustRightInd w:val="0"/>
              <w:rPr>
                <w:sz w:val="5"/>
                <w:szCs w:val="5"/>
              </w:rPr>
            </w:pPr>
          </w:p>
        </w:tc>
        <w:tc>
          <w:tcPr>
            <w:tcW w:w="166" w:type="dxa"/>
            <w:gridSpan w:val="2"/>
            <w:tcBorders>
              <w:top w:val="nil"/>
              <w:left w:val="nil"/>
              <w:bottom w:val="single" w:sz="8" w:space="0" w:color="auto"/>
              <w:right w:val="single" w:sz="4" w:space="0" w:color="auto"/>
            </w:tcBorders>
            <w:vAlign w:val="bottom"/>
          </w:tcPr>
          <w:p w:rsidR="000900C9" w:rsidRPr="000900C9" w:rsidRDefault="000900C9" w:rsidP="000900C9">
            <w:pPr>
              <w:adjustRightInd w:val="0"/>
              <w:rPr>
                <w:sz w:val="5"/>
                <w:szCs w:val="5"/>
              </w:rPr>
            </w:pPr>
          </w:p>
        </w:tc>
        <w:tc>
          <w:tcPr>
            <w:tcW w:w="9657" w:type="dxa"/>
            <w:tcBorders>
              <w:top w:val="nil"/>
              <w:left w:val="single" w:sz="4" w:space="0" w:color="auto"/>
              <w:bottom w:val="single" w:sz="8" w:space="0" w:color="auto"/>
              <w:right w:val="single" w:sz="8" w:space="0" w:color="auto"/>
            </w:tcBorders>
            <w:vAlign w:val="bottom"/>
          </w:tcPr>
          <w:p w:rsidR="000900C9" w:rsidRPr="000900C9" w:rsidRDefault="000900C9" w:rsidP="000900C9">
            <w:pPr>
              <w:adjustRightInd w:val="0"/>
              <w:rPr>
                <w:sz w:val="5"/>
                <w:szCs w:val="5"/>
              </w:rPr>
            </w:pP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5"/>
                <w:szCs w:val="5"/>
              </w:rPr>
            </w:pPr>
          </w:p>
        </w:tc>
      </w:tr>
      <w:tr w:rsidR="000900C9" w:rsidRPr="000900C9" w:rsidTr="000900C9">
        <w:tblPrEx>
          <w:tblCellMar>
            <w:top w:w="0" w:type="dxa"/>
            <w:left w:w="0" w:type="dxa"/>
            <w:bottom w:w="0" w:type="dxa"/>
            <w:right w:w="0" w:type="dxa"/>
          </w:tblCellMar>
        </w:tblPrEx>
        <w:trPr>
          <w:trHeight w:val="258"/>
        </w:trPr>
        <w:tc>
          <w:tcPr>
            <w:tcW w:w="2558" w:type="dxa"/>
            <w:tcBorders>
              <w:top w:val="nil"/>
              <w:left w:val="single" w:sz="8" w:space="0" w:color="auto"/>
              <w:bottom w:val="nil"/>
              <w:right w:val="single" w:sz="8" w:space="0" w:color="auto"/>
            </w:tcBorders>
            <w:vAlign w:val="bottom"/>
          </w:tcPr>
          <w:p w:rsidR="000900C9" w:rsidRPr="000900C9" w:rsidRDefault="000900C9" w:rsidP="000900C9">
            <w:pPr>
              <w:adjustRightInd w:val="0"/>
            </w:pPr>
          </w:p>
        </w:tc>
        <w:tc>
          <w:tcPr>
            <w:tcW w:w="419" w:type="dxa"/>
            <w:gridSpan w:val="2"/>
            <w:tcBorders>
              <w:top w:val="nil"/>
              <w:left w:val="nil"/>
              <w:bottom w:val="nil"/>
              <w:right w:val="nil"/>
            </w:tcBorders>
            <w:vAlign w:val="bottom"/>
          </w:tcPr>
          <w:p w:rsidR="000900C9" w:rsidRPr="000900C9" w:rsidRDefault="000900C9" w:rsidP="000900C9">
            <w:pPr>
              <w:adjustRightInd w:val="0"/>
            </w:pPr>
          </w:p>
        </w:tc>
        <w:tc>
          <w:tcPr>
            <w:tcW w:w="9823" w:type="dxa"/>
            <w:gridSpan w:val="3"/>
            <w:tcBorders>
              <w:top w:val="nil"/>
              <w:left w:val="nil"/>
              <w:bottom w:val="nil"/>
              <w:right w:val="single" w:sz="8" w:space="0" w:color="auto"/>
            </w:tcBorders>
            <w:vAlign w:val="bottom"/>
          </w:tcPr>
          <w:p w:rsidR="000900C9" w:rsidRPr="000900C9" w:rsidRDefault="000900C9" w:rsidP="000900C9">
            <w:pPr>
              <w:adjustRightInd w:val="0"/>
              <w:spacing w:line="258" w:lineRule="exact"/>
              <w:rPr>
                <w:sz w:val="24"/>
                <w:szCs w:val="24"/>
              </w:rPr>
            </w:pPr>
            <w:r w:rsidRPr="000900C9">
              <w:rPr>
                <w:sz w:val="24"/>
                <w:szCs w:val="24"/>
              </w:rPr>
              <w:t xml:space="preserve"> </w:t>
            </w:r>
          </w:p>
        </w:tc>
        <w:tc>
          <w:tcPr>
            <w:tcW w:w="940" w:type="dxa"/>
            <w:tcBorders>
              <w:top w:val="nil"/>
              <w:left w:val="nil"/>
              <w:bottom w:val="nil"/>
              <w:right w:val="single" w:sz="8" w:space="0" w:color="auto"/>
            </w:tcBorders>
            <w:vAlign w:val="bottom"/>
          </w:tcPr>
          <w:p w:rsidR="000900C9" w:rsidRPr="000900C9" w:rsidRDefault="000900C9" w:rsidP="000900C9">
            <w:pPr>
              <w:adjustRightInd w:val="0"/>
              <w:spacing w:line="258" w:lineRule="exact"/>
              <w:ind w:right="300"/>
              <w:jc w:val="right"/>
              <w:rPr>
                <w:sz w:val="24"/>
                <w:szCs w:val="24"/>
              </w:rPr>
            </w:pPr>
            <w:r w:rsidRPr="000900C9">
              <w:rPr>
                <w:sz w:val="24"/>
                <w:szCs w:val="24"/>
              </w:rPr>
              <w:t xml:space="preserve"> </w:t>
            </w:r>
          </w:p>
        </w:tc>
        <w:tc>
          <w:tcPr>
            <w:tcW w:w="1220" w:type="dxa"/>
            <w:tcBorders>
              <w:top w:val="nil"/>
              <w:left w:val="nil"/>
              <w:bottom w:val="nil"/>
              <w:right w:val="single" w:sz="8" w:space="0" w:color="auto"/>
            </w:tcBorders>
            <w:vAlign w:val="bottom"/>
          </w:tcPr>
          <w:p w:rsidR="000900C9" w:rsidRPr="000900C9" w:rsidRDefault="000900C9" w:rsidP="000900C9">
            <w:pPr>
              <w:adjustRightInd w:val="0"/>
              <w:spacing w:line="258" w:lineRule="exact"/>
              <w:ind w:right="440"/>
              <w:jc w:val="right"/>
              <w:rPr>
                <w:sz w:val="24"/>
                <w:szCs w:val="24"/>
                <w:lang w:val="en-US"/>
              </w:rPr>
            </w:pPr>
            <w:r w:rsidRPr="000900C9">
              <w:rPr>
                <w:sz w:val="24"/>
                <w:szCs w:val="24"/>
                <w:lang w:val="en-US"/>
              </w:rPr>
              <w:t>2</w:t>
            </w:r>
          </w:p>
        </w:tc>
      </w:tr>
      <w:tr w:rsidR="000900C9" w:rsidRPr="000900C9" w:rsidTr="000900C9">
        <w:tblPrEx>
          <w:tblCellMar>
            <w:top w:w="0" w:type="dxa"/>
            <w:left w:w="0" w:type="dxa"/>
            <w:bottom w:w="0" w:type="dxa"/>
            <w:right w:w="0" w:type="dxa"/>
          </w:tblCellMar>
        </w:tblPrEx>
        <w:trPr>
          <w:trHeight w:val="29"/>
        </w:trPr>
        <w:tc>
          <w:tcPr>
            <w:tcW w:w="2558"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
                <w:szCs w:val="2"/>
                <w:lang w:val="en-US"/>
              </w:rPr>
            </w:pPr>
          </w:p>
        </w:tc>
        <w:tc>
          <w:tcPr>
            <w:tcW w:w="419" w:type="dxa"/>
            <w:gridSpan w:val="2"/>
            <w:tcBorders>
              <w:top w:val="nil"/>
              <w:left w:val="nil"/>
              <w:bottom w:val="single" w:sz="8" w:space="0" w:color="auto"/>
              <w:right w:val="nil"/>
            </w:tcBorders>
            <w:vAlign w:val="bottom"/>
          </w:tcPr>
          <w:p w:rsidR="000900C9" w:rsidRPr="000900C9" w:rsidRDefault="000900C9" w:rsidP="000900C9">
            <w:pPr>
              <w:adjustRightInd w:val="0"/>
              <w:rPr>
                <w:sz w:val="2"/>
                <w:szCs w:val="2"/>
                <w:lang w:val="en-US"/>
              </w:rPr>
            </w:pPr>
          </w:p>
        </w:tc>
        <w:tc>
          <w:tcPr>
            <w:tcW w:w="166" w:type="dxa"/>
            <w:gridSpan w:val="2"/>
            <w:tcBorders>
              <w:top w:val="nil"/>
              <w:left w:val="nil"/>
              <w:bottom w:val="single" w:sz="8" w:space="0" w:color="auto"/>
              <w:right w:val="nil"/>
            </w:tcBorders>
            <w:vAlign w:val="bottom"/>
          </w:tcPr>
          <w:p w:rsidR="000900C9" w:rsidRPr="000900C9" w:rsidRDefault="000900C9" w:rsidP="000900C9">
            <w:pPr>
              <w:adjustRightInd w:val="0"/>
              <w:rPr>
                <w:sz w:val="2"/>
                <w:szCs w:val="2"/>
                <w:lang w:val="en-US"/>
              </w:rPr>
            </w:pPr>
          </w:p>
        </w:tc>
        <w:tc>
          <w:tcPr>
            <w:tcW w:w="9657"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
                <w:szCs w:val="2"/>
                <w:lang w:val="en-US"/>
              </w:rPr>
            </w:pP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
                <w:szCs w:val="2"/>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
                <w:szCs w:val="2"/>
                <w:lang w:val="en-US"/>
              </w:rPr>
            </w:pPr>
          </w:p>
        </w:tc>
      </w:tr>
    </w:tbl>
    <w:p w:rsidR="000900C9" w:rsidRPr="000900C9" w:rsidRDefault="000900C9" w:rsidP="000900C9">
      <w:pPr>
        <w:adjustRightInd w:val="0"/>
        <w:spacing w:line="137" w:lineRule="exact"/>
        <w:rPr>
          <w:sz w:val="24"/>
          <w:szCs w:val="24"/>
          <w:lang w:val="en-US"/>
        </w:rPr>
      </w:pPr>
    </w:p>
    <w:p w:rsidR="000900C9" w:rsidRPr="000900C9" w:rsidRDefault="000900C9" w:rsidP="000900C9">
      <w:pPr>
        <w:adjustRightInd w:val="0"/>
        <w:rPr>
          <w:sz w:val="24"/>
          <w:szCs w:val="24"/>
          <w:lang w:val="en-US"/>
        </w:rPr>
      </w:pPr>
      <w:r w:rsidRPr="000900C9">
        <w:rPr>
          <w:sz w:val="24"/>
          <w:szCs w:val="24"/>
          <w:lang w:val="en-US"/>
        </w:rPr>
        <w:t>9</w:t>
      </w:r>
    </w:p>
    <w:p w:rsidR="000900C9" w:rsidRPr="000900C9" w:rsidRDefault="000900C9" w:rsidP="000900C9">
      <w:pPr>
        <w:adjustRightInd w:val="0"/>
        <w:rPr>
          <w:sz w:val="24"/>
          <w:szCs w:val="24"/>
          <w:lang w:val="en-US"/>
        </w:rPr>
        <w:sectPr w:rsidR="000900C9" w:rsidRPr="000900C9">
          <w:pgSz w:w="16841" w:h="11906" w:orient="landscape"/>
          <w:pgMar w:top="832" w:right="1020" w:bottom="715" w:left="880" w:header="720" w:footer="720" w:gutter="0"/>
          <w:cols w:space="720" w:equalWidth="0">
            <w:col w:w="1494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2560"/>
        <w:gridCol w:w="10240"/>
        <w:gridCol w:w="940"/>
        <w:gridCol w:w="1220"/>
      </w:tblGrid>
      <w:tr w:rsidR="000900C9" w:rsidRPr="000900C9" w:rsidTr="000900C9">
        <w:tblPrEx>
          <w:tblCellMar>
            <w:top w:w="0" w:type="dxa"/>
            <w:left w:w="0" w:type="dxa"/>
            <w:bottom w:w="0" w:type="dxa"/>
            <w:right w:w="0" w:type="dxa"/>
          </w:tblCellMar>
        </w:tblPrEx>
        <w:trPr>
          <w:trHeight w:val="280"/>
        </w:trPr>
        <w:tc>
          <w:tcPr>
            <w:tcW w:w="2560" w:type="dxa"/>
            <w:tcBorders>
              <w:top w:val="single" w:sz="8" w:space="0" w:color="auto"/>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bookmarkStart w:id="30" w:name="page19"/>
            <w:bookmarkEnd w:id="30"/>
          </w:p>
        </w:tc>
        <w:tc>
          <w:tcPr>
            <w:tcW w:w="10240" w:type="dxa"/>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b/>
                <w:bCs/>
                <w:sz w:val="24"/>
                <w:szCs w:val="24"/>
                <w:lang w:val="en-US"/>
              </w:rPr>
              <w:t>Самостоятельная работа обучающихся.</w:t>
            </w:r>
          </w:p>
        </w:tc>
        <w:tc>
          <w:tcPr>
            <w:tcW w:w="940" w:type="dxa"/>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1220" w:type="dxa"/>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147"/>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12"/>
                <w:szCs w:val="12"/>
                <w:lang w:val="en-US"/>
              </w:rPr>
            </w:pPr>
          </w:p>
        </w:tc>
        <w:tc>
          <w:tcPr>
            <w:tcW w:w="102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2"/>
                <w:szCs w:val="12"/>
                <w:lang w:val="en-US"/>
              </w:rPr>
            </w:pP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2"/>
                <w:szCs w:val="12"/>
                <w:lang w:val="en-US"/>
              </w:rPr>
            </w:pP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2"/>
                <w:szCs w:val="12"/>
                <w:lang w:val="en-US"/>
              </w:rPr>
            </w:pPr>
          </w:p>
        </w:tc>
      </w:tr>
      <w:tr w:rsidR="000900C9" w:rsidRPr="000900C9" w:rsidTr="000900C9">
        <w:tblPrEx>
          <w:tblCellMar>
            <w:top w:w="0" w:type="dxa"/>
            <w:left w:w="0" w:type="dxa"/>
            <w:bottom w:w="0" w:type="dxa"/>
            <w:right w:w="0" w:type="dxa"/>
          </w:tblCellMar>
        </w:tblPrEx>
        <w:trPr>
          <w:trHeight w:val="261"/>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lang w:val="en-US"/>
              </w:rPr>
            </w:pPr>
          </w:p>
        </w:tc>
        <w:tc>
          <w:tcPr>
            <w:tcW w:w="102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5" w:lineRule="exact"/>
              <w:rPr>
                <w:sz w:val="24"/>
                <w:szCs w:val="24"/>
              </w:rPr>
            </w:pPr>
            <w:r w:rsidRPr="000900C9">
              <w:rPr>
                <w:sz w:val="24"/>
                <w:szCs w:val="24"/>
              </w:rPr>
              <w:t>Изучение и конспектирование темы: «Предотвращение пожаров на предприятиях».</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5" w:lineRule="exact"/>
              <w:jc w:val="center"/>
              <w:rPr>
                <w:sz w:val="24"/>
                <w:szCs w:val="24"/>
              </w:rPr>
            </w:pPr>
            <w:r w:rsidRPr="000900C9">
              <w:rPr>
                <w:w w:val="99"/>
                <w:sz w:val="24"/>
                <w:szCs w:val="24"/>
              </w:rPr>
              <w:t>2</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55" w:lineRule="exact"/>
              <w:ind w:right="440"/>
              <w:jc w:val="right"/>
              <w:rPr>
                <w:sz w:val="24"/>
                <w:szCs w:val="24"/>
                <w:lang w:val="en-US"/>
              </w:rPr>
            </w:pPr>
            <w:r w:rsidRPr="000900C9">
              <w:rPr>
                <w:sz w:val="24"/>
                <w:szCs w:val="24"/>
                <w:lang w:val="en-US"/>
              </w:rPr>
              <w:t>2</w:t>
            </w:r>
          </w:p>
        </w:tc>
      </w:tr>
      <w:tr w:rsidR="000900C9" w:rsidRPr="000900C9" w:rsidTr="000900C9">
        <w:tblPrEx>
          <w:tblCellMar>
            <w:top w:w="0" w:type="dxa"/>
            <w:left w:w="0" w:type="dxa"/>
            <w:bottom w:w="0" w:type="dxa"/>
            <w:right w:w="0" w:type="dxa"/>
          </w:tblCellMar>
        </w:tblPrEx>
        <w:trPr>
          <w:trHeight w:val="268"/>
        </w:trPr>
        <w:tc>
          <w:tcPr>
            <w:tcW w:w="256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lang w:val="en-US"/>
              </w:rPr>
            </w:pPr>
          </w:p>
        </w:tc>
        <w:tc>
          <w:tcPr>
            <w:tcW w:w="102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Дифференцированный зачет</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jc w:val="center"/>
              <w:rPr>
                <w:sz w:val="24"/>
                <w:szCs w:val="24"/>
                <w:lang w:val="en-US"/>
              </w:rPr>
            </w:pPr>
            <w:r w:rsidRPr="000900C9">
              <w:rPr>
                <w:w w:val="99"/>
                <w:sz w:val="24"/>
                <w:szCs w:val="24"/>
                <w:lang w:val="en-US"/>
              </w:rPr>
              <w:t>1</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0" w:lineRule="exact"/>
              <w:ind w:right="440"/>
              <w:jc w:val="right"/>
              <w:rPr>
                <w:sz w:val="24"/>
                <w:szCs w:val="24"/>
                <w:lang w:val="en-US"/>
              </w:rPr>
            </w:pPr>
            <w:r w:rsidRPr="000900C9">
              <w:rPr>
                <w:sz w:val="24"/>
                <w:szCs w:val="24"/>
                <w:lang w:val="en-US"/>
              </w:rPr>
              <w:t>2</w:t>
            </w:r>
          </w:p>
        </w:tc>
      </w:tr>
      <w:tr w:rsidR="000900C9" w:rsidRPr="000900C9" w:rsidTr="000900C9">
        <w:tblPrEx>
          <w:tblCellMar>
            <w:top w:w="0" w:type="dxa"/>
            <w:left w:w="0" w:type="dxa"/>
            <w:bottom w:w="0" w:type="dxa"/>
            <w:right w:w="0" w:type="dxa"/>
          </w:tblCellMar>
        </w:tblPrEx>
        <w:trPr>
          <w:trHeight w:val="267"/>
        </w:trPr>
        <w:tc>
          <w:tcPr>
            <w:tcW w:w="256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c>
          <w:tcPr>
            <w:tcW w:w="102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2" w:lineRule="exact"/>
              <w:rPr>
                <w:sz w:val="24"/>
                <w:szCs w:val="24"/>
                <w:lang w:val="en-US"/>
              </w:rPr>
            </w:pPr>
            <w:r w:rsidRPr="000900C9">
              <w:rPr>
                <w:b/>
                <w:bCs/>
                <w:sz w:val="24"/>
                <w:szCs w:val="24"/>
                <w:lang w:val="en-US"/>
              </w:rPr>
              <w:t>Итого:</w:t>
            </w:r>
          </w:p>
        </w:tc>
        <w:tc>
          <w:tcPr>
            <w:tcW w:w="94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62" w:lineRule="exact"/>
              <w:jc w:val="center"/>
              <w:rPr>
                <w:sz w:val="24"/>
                <w:szCs w:val="24"/>
              </w:rPr>
            </w:pPr>
            <w:r w:rsidRPr="000900C9">
              <w:rPr>
                <w:b/>
                <w:bCs/>
                <w:w w:val="99"/>
                <w:sz w:val="24"/>
                <w:szCs w:val="24"/>
              </w:rPr>
              <w:t xml:space="preserve">66 </w:t>
            </w:r>
          </w:p>
        </w:tc>
        <w:tc>
          <w:tcPr>
            <w:tcW w:w="12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r>
    </w:tbl>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90" w:lineRule="exact"/>
        <w:rPr>
          <w:sz w:val="24"/>
          <w:szCs w:val="24"/>
          <w:lang w:val="en-US"/>
        </w:rPr>
      </w:pPr>
    </w:p>
    <w:p w:rsidR="000900C9" w:rsidRPr="000900C9" w:rsidRDefault="000900C9" w:rsidP="000900C9">
      <w:pPr>
        <w:adjustRightInd w:val="0"/>
        <w:rPr>
          <w:sz w:val="24"/>
          <w:szCs w:val="24"/>
          <w:lang w:val="en-US"/>
        </w:rPr>
      </w:pPr>
    </w:p>
    <w:p w:rsidR="000900C9" w:rsidRPr="000900C9" w:rsidRDefault="000900C9" w:rsidP="000900C9">
      <w:pPr>
        <w:adjustRightInd w:val="0"/>
        <w:rPr>
          <w:sz w:val="24"/>
          <w:szCs w:val="24"/>
          <w:lang w:val="en-US"/>
        </w:rPr>
        <w:sectPr w:rsidR="000900C9" w:rsidRPr="000900C9">
          <w:pgSz w:w="16841" w:h="11906" w:orient="landscape"/>
          <w:pgMar w:top="832" w:right="1020" w:bottom="715" w:left="880" w:header="720" w:footer="720" w:gutter="0"/>
          <w:cols w:space="720" w:equalWidth="0">
            <w:col w:w="14940"/>
          </w:cols>
          <w:noEndnote/>
        </w:sectPr>
      </w:pPr>
    </w:p>
    <w:p w:rsidR="000900C9" w:rsidRPr="000900C9" w:rsidRDefault="000900C9" w:rsidP="000900C9">
      <w:pPr>
        <w:widowControl/>
        <w:numPr>
          <w:ilvl w:val="1"/>
          <w:numId w:val="80"/>
        </w:numPr>
        <w:autoSpaceDE/>
        <w:autoSpaceDN/>
        <w:adjustRightInd w:val="0"/>
        <w:spacing w:after="200" w:line="276" w:lineRule="auto"/>
        <w:rPr>
          <w:b/>
          <w:bCs/>
          <w:sz w:val="24"/>
          <w:szCs w:val="24"/>
        </w:rPr>
      </w:pPr>
      <w:bookmarkStart w:id="31" w:name="page21"/>
      <w:bookmarkEnd w:id="31"/>
      <w:r w:rsidRPr="000900C9">
        <w:rPr>
          <w:b/>
          <w:bCs/>
          <w:sz w:val="24"/>
          <w:szCs w:val="24"/>
          <w:lang w:val="en-US"/>
        </w:rPr>
        <w:lastRenderedPageBreak/>
        <w:t>УСЛОВИЯ РЕАЛИЗАЦИИ ПРОГРАММЫ ДИСЦИПЛИНЫ</w:t>
      </w:r>
    </w:p>
    <w:p w:rsidR="000900C9" w:rsidRPr="000900C9" w:rsidRDefault="000900C9" w:rsidP="000900C9">
      <w:pPr>
        <w:adjustRightInd w:val="0"/>
        <w:rPr>
          <w:sz w:val="24"/>
          <w:szCs w:val="24"/>
        </w:rPr>
      </w:pPr>
      <w:r w:rsidRPr="000900C9">
        <w:rPr>
          <w:sz w:val="24"/>
          <w:szCs w:val="24"/>
        </w:rPr>
        <w:t xml:space="preserve"> </w:t>
      </w:r>
    </w:p>
    <w:p w:rsidR="000900C9" w:rsidRPr="000900C9" w:rsidRDefault="000900C9" w:rsidP="000900C9">
      <w:pPr>
        <w:adjustRightInd w:val="0"/>
        <w:spacing w:line="2" w:lineRule="exact"/>
        <w:rPr>
          <w:sz w:val="24"/>
          <w:szCs w:val="24"/>
          <w:lang w:val="en-US"/>
        </w:rPr>
      </w:pPr>
    </w:p>
    <w:p w:rsidR="000900C9" w:rsidRPr="000900C9" w:rsidRDefault="000900C9" w:rsidP="000900C9">
      <w:pPr>
        <w:adjustRightInd w:val="0"/>
        <w:rPr>
          <w:sz w:val="24"/>
          <w:szCs w:val="24"/>
        </w:rPr>
      </w:pPr>
      <w:r w:rsidRPr="000900C9">
        <w:rPr>
          <w:b/>
          <w:bCs/>
          <w:sz w:val="28"/>
          <w:szCs w:val="28"/>
        </w:rPr>
        <w:t>3.1. Требования к минимальному материально-техническому обеспечению</w:t>
      </w:r>
    </w:p>
    <w:p w:rsidR="000900C9" w:rsidRPr="000900C9" w:rsidRDefault="000900C9" w:rsidP="000900C9">
      <w:pPr>
        <w:tabs>
          <w:tab w:val="left" w:pos="1660"/>
        </w:tabs>
        <w:adjustRightInd w:val="0"/>
        <w:spacing w:line="238" w:lineRule="auto"/>
        <w:rPr>
          <w:sz w:val="24"/>
          <w:szCs w:val="24"/>
        </w:rPr>
      </w:pPr>
      <w:r w:rsidRPr="000900C9">
        <w:rPr>
          <w:sz w:val="28"/>
          <w:szCs w:val="28"/>
        </w:rPr>
        <w:t>Реализация</w:t>
      </w:r>
      <w:r w:rsidRPr="000900C9">
        <w:rPr>
          <w:sz w:val="24"/>
          <w:szCs w:val="24"/>
        </w:rPr>
        <w:tab/>
      </w:r>
      <w:r w:rsidRPr="000900C9">
        <w:rPr>
          <w:sz w:val="28"/>
          <w:szCs w:val="28"/>
        </w:rPr>
        <w:t>программы   дисциплины   требует   наличия   учебного   кабинета</w:t>
      </w:r>
    </w:p>
    <w:p w:rsidR="000900C9" w:rsidRPr="000900C9" w:rsidRDefault="000900C9" w:rsidP="000900C9">
      <w:pPr>
        <w:adjustRightInd w:val="0"/>
        <w:spacing w:line="5" w:lineRule="exact"/>
        <w:rPr>
          <w:sz w:val="24"/>
          <w:szCs w:val="24"/>
        </w:rPr>
      </w:pPr>
    </w:p>
    <w:p w:rsidR="000900C9" w:rsidRPr="000900C9" w:rsidRDefault="000900C9" w:rsidP="000900C9">
      <w:pPr>
        <w:adjustRightInd w:val="0"/>
        <w:rPr>
          <w:sz w:val="24"/>
          <w:szCs w:val="24"/>
        </w:rPr>
      </w:pPr>
      <w:r w:rsidRPr="000900C9">
        <w:rPr>
          <w:b/>
          <w:bCs/>
          <w:sz w:val="28"/>
          <w:szCs w:val="28"/>
        </w:rPr>
        <w:t>«Охрана труда».</w:t>
      </w:r>
    </w:p>
    <w:p w:rsidR="000900C9" w:rsidRPr="000900C9" w:rsidRDefault="000900C9" w:rsidP="000900C9">
      <w:pPr>
        <w:adjustRightInd w:val="0"/>
        <w:spacing w:line="316" w:lineRule="exact"/>
        <w:rPr>
          <w:sz w:val="24"/>
          <w:szCs w:val="24"/>
        </w:rPr>
      </w:pPr>
    </w:p>
    <w:p w:rsidR="000900C9" w:rsidRPr="000900C9" w:rsidRDefault="000900C9" w:rsidP="000900C9">
      <w:pPr>
        <w:adjustRightInd w:val="0"/>
        <w:rPr>
          <w:sz w:val="24"/>
          <w:szCs w:val="24"/>
        </w:rPr>
      </w:pPr>
      <w:r w:rsidRPr="000900C9">
        <w:rPr>
          <w:sz w:val="28"/>
          <w:szCs w:val="28"/>
        </w:rPr>
        <w:t>Оборудование учебного кабинета:</w:t>
      </w:r>
    </w:p>
    <w:p w:rsidR="000900C9" w:rsidRPr="000900C9" w:rsidRDefault="000900C9" w:rsidP="000900C9">
      <w:pPr>
        <w:widowControl/>
        <w:numPr>
          <w:ilvl w:val="0"/>
          <w:numId w:val="82"/>
        </w:numPr>
        <w:overflowPunct w:val="0"/>
        <w:autoSpaceDE/>
        <w:autoSpaceDN/>
        <w:adjustRightInd w:val="0"/>
        <w:spacing w:after="200" w:line="239" w:lineRule="auto"/>
        <w:ind w:left="160" w:hanging="160"/>
        <w:jc w:val="both"/>
        <w:rPr>
          <w:sz w:val="28"/>
          <w:szCs w:val="28"/>
        </w:rPr>
      </w:pPr>
      <w:r w:rsidRPr="000900C9">
        <w:rPr>
          <w:sz w:val="28"/>
          <w:szCs w:val="28"/>
        </w:rPr>
        <w:t xml:space="preserve">посадочные места по количеству обучающихся; </w:t>
      </w:r>
    </w:p>
    <w:p w:rsidR="000900C9" w:rsidRPr="000900C9" w:rsidRDefault="000900C9" w:rsidP="000900C9">
      <w:pPr>
        <w:widowControl/>
        <w:numPr>
          <w:ilvl w:val="0"/>
          <w:numId w:val="82"/>
        </w:numPr>
        <w:overflowPunct w:val="0"/>
        <w:autoSpaceDE/>
        <w:autoSpaceDN/>
        <w:adjustRightInd w:val="0"/>
        <w:spacing w:after="200" w:line="239" w:lineRule="auto"/>
        <w:ind w:left="160" w:hanging="160"/>
        <w:jc w:val="both"/>
        <w:rPr>
          <w:sz w:val="28"/>
          <w:szCs w:val="28"/>
          <w:lang w:val="en-US"/>
        </w:rPr>
      </w:pPr>
      <w:r w:rsidRPr="000900C9">
        <w:rPr>
          <w:sz w:val="28"/>
          <w:szCs w:val="28"/>
          <w:lang w:val="en-US"/>
        </w:rPr>
        <w:t xml:space="preserve">рабочее место преподавателя. </w:t>
      </w:r>
    </w:p>
    <w:p w:rsidR="000900C9" w:rsidRPr="000900C9" w:rsidRDefault="000900C9" w:rsidP="000900C9">
      <w:pPr>
        <w:adjustRightInd w:val="0"/>
        <w:spacing w:line="68" w:lineRule="exact"/>
        <w:rPr>
          <w:sz w:val="28"/>
          <w:szCs w:val="28"/>
          <w:lang w:val="en-US"/>
        </w:rPr>
      </w:pPr>
    </w:p>
    <w:p w:rsidR="000900C9" w:rsidRPr="000900C9" w:rsidRDefault="000900C9" w:rsidP="000900C9">
      <w:pPr>
        <w:widowControl/>
        <w:numPr>
          <w:ilvl w:val="0"/>
          <w:numId w:val="82"/>
        </w:numPr>
        <w:overflowPunct w:val="0"/>
        <w:autoSpaceDE/>
        <w:autoSpaceDN/>
        <w:adjustRightInd w:val="0"/>
        <w:spacing w:after="200" w:line="215" w:lineRule="auto"/>
        <w:ind w:left="0" w:right="1720" w:firstLine="0"/>
        <w:jc w:val="both"/>
        <w:rPr>
          <w:sz w:val="28"/>
          <w:szCs w:val="28"/>
        </w:rPr>
      </w:pPr>
      <w:r w:rsidRPr="000900C9">
        <w:rPr>
          <w:sz w:val="28"/>
          <w:szCs w:val="28"/>
        </w:rPr>
        <w:t xml:space="preserve">комплект учебных пособий «Электробезопасность при эксплуатации электроустановок»; </w:t>
      </w:r>
    </w:p>
    <w:p w:rsidR="000900C9" w:rsidRPr="000900C9" w:rsidRDefault="000900C9" w:rsidP="000900C9">
      <w:pPr>
        <w:adjustRightInd w:val="0"/>
        <w:spacing w:line="1" w:lineRule="exact"/>
        <w:rPr>
          <w:sz w:val="28"/>
          <w:szCs w:val="28"/>
        </w:rPr>
      </w:pPr>
    </w:p>
    <w:p w:rsidR="000900C9" w:rsidRPr="000900C9" w:rsidRDefault="000900C9" w:rsidP="000900C9">
      <w:pPr>
        <w:widowControl/>
        <w:numPr>
          <w:ilvl w:val="0"/>
          <w:numId w:val="82"/>
        </w:numPr>
        <w:overflowPunct w:val="0"/>
        <w:autoSpaceDE/>
        <w:autoSpaceDN/>
        <w:adjustRightInd w:val="0"/>
        <w:spacing w:after="200" w:line="239" w:lineRule="auto"/>
        <w:ind w:left="160" w:hanging="160"/>
        <w:jc w:val="both"/>
        <w:rPr>
          <w:sz w:val="28"/>
          <w:szCs w:val="28"/>
        </w:rPr>
      </w:pPr>
      <w:r w:rsidRPr="000900C9">
        <w:rPr>
          <w:sz w:val="28"/>
          <w:szCs w:val="28"/>
        </w:rPr>
        <w:t xml:space="preserve">комплект плакатов по технике безопасности; </w:t>
      </w:r>
    </w:p>
    <w:p w:rsidR="000900C9" w:rsidRPr="000900C9" w:rsidRDefault="000900C9" w:rsidP="000900C9">
      <w:pPr>
        <w:widowControl/>
        <w:numPr>
          <w:ilvl w:val="0"/>
          <w:numId w:val="82"/>
        </w:numPr>
        <w:overflowPunct w:val="0"/>
        <w:autoSpaceDE/>
        <w:autoSpaceDN/>
        <w:adjustRightInd w:val="0"/>
        <w:spacing w:after="200" w:line="239" w:lineRule="auto"/>
        <w:ind w:left="160" w:hanging="160"/>
        <w:jc w:val="both"/>
        <w:rPr>
          <w:sz w:val="28"/>
          <w:szCs w:val="28"/>
        </w:rPr>
      </w:pPr>
      <w:r w:rsidRPr="000900C9">
        <w:rPr>
          <w:sz w:val="28"/>
          <w:szCs w:val="28"/>
        </w:rPr>
        <w:t xml:space="preserve">стенды по пожарной безопасности и оказанию первой помощи пострадавшему. </w:t>
      </w:r>
    </w:p>
    <w:p w:rsidR="000900C9" w:rsidRPr="000900C9" w:rsidRDefault="000900C9" w:rsidP="000900C9">
      <w:pPr>
        <w:adjustRightInd w:val="0"/>
        <w:spacing w:line="323" w:lineRule="exact"/>
        <w:rPr>
          <w:sz w:val="24"/>
          <w:szCs w:val="24"/>
        </w:rPr>
      </w:pPr>
    </w:p>
    <w:p w:rsidR="000900C9" w:rsidRPr="000900C9" w:rsidRDefault="000900C9" w:rsidP="000900C9">
      <w:pPr>
        <w:adjustRightInd w:val="0"/>
        <w:rPr>
          <w:sz w:val="24"/>
          <w:szCs w:val="24"/>
        </w:rPr>
      </w:pPr>
      <w:r w:rsidRPr="000900C9">
        <w:rPr>
          <w:sz w:val="28"/>
          <w:szCs w:val="28"/>
        </w:rPr>
        <w:t>Технические средства обучения:</w:t>
      </w:r>
    </w:p>
    <w:p w:rsidR="000900C9" w:rsidRPr="000900C9" w:rsidRDefault="000900C9" w:rsidP="000900C9">
      <w:pPr>
        <w:adjustRightInd w:val="0"/>
        <w:spacing w:line="68" w:lineRule="exact"/>
        <w:rPr>
          <w:sz w:val="24"/>
          <w:szCs w:val="24"/>
        </w:rPr>
      </w:pPr>
    </w:p>
    <w:p w:rsidR="000900C9" w:rsidRPr="000900C9" w:rsidRDefault="000900C9" w:rsidP="000900C9">
      <w:pPr>
        <w:overflowPunct w:val="0"/>
        <w:adjustRightInd w:val="0"/>
        <w:spacing w:line="223" w:lineRule="auto"/>
        <w:jc w:val="both"/>
        <w:rPr>
          <w:sz w:val="24"/>
          <w:szCs w:val="24"/>
        </w:rPr>
      </w:pPr>
      <w:r w:rsidRPr="000900C9">
        <w:rPr>
          <w:sz w:val="28"/>
          <w:szCs w:val="28"/>
        </w:rPr>
        <w:t>- компьютер с лицензионным программным обеспечением и мультимедиа проектор; -Дидактические материалы (тесты, карточки задания, учебные пособия, рекомендации);</w:t>
      </w:r>
    </w:p>
    <w:p w:rsidR="000900C9" w:rsidRPr="000900C9" w:rsidRDefault="000900C9" w:rsidP="000900C9">
      <w:pPr>
        <w:adjustRightInd w:val="0"/>
        <w:spacing w:line="400" w:lineRule="exact"/>
        <w:rPr>
          <w:sz w:val="24"/>
          <w:szCs w:val="24"/>
        </w:rPr>
      </w:pPr>
    </w:p>
    <w:p w:rsidR="000900C9" w:rsidRPr="000900C9" w:rsidRDefault="000900C9" w:rsidP="000900C9">
      <w:pPr>
        <w:overflowPunct w:val="0"/>
        <w:adjustRightInd w:val="0"/>
        <w:rPr>
          <w:sz w:val="24"/>
          <w:szCs w:val="24"/>
        </w:rPr>
      </w:pPr>
      <w:r w:rsidRPr="000900C9">
        <w:rPr>
          <w:b/>
          <w:bCs/>
          <w:sz w:val="28"/>
          <w:szCs w:val="28"/>
        </w:rPr>
        <w:t>3.2. Информационное обеспечение обучения Перечень рекомендуемых учебных изданий, Интернет-ресурсов, дополнительной литературы Основные источники:</w:t>
      </w:r>
    </w:p>
    <w:p w:rsidR="000900C9" w:rsidRPr="000900C9" w:rsidRDefault="000900C9" w:rsidP="000900C9">
      <w:pPr>
        <w:adjustRightInd w:val="0"/>
        <w:spacing w:line="247" w:lineRule="exact"/>
        <w:rPr>
          <w:sz w:val="24"/>
          <w:szCs w:val="24"/>
        </w:rPr>
      </w:pPr>
    </w:p>
    <w:p w:rsidR="000900C9" w:rsidRPr="000900C9" w:rsidRDefault="000900C9" w:rsidP="000900C9">
      <w:pPr>
        <w:adjustRightInd w:val="0"/>
        <w:rPr>
          <w:sz w:val="24"/>
          <w:szCs w:val="24"/>
        </w:rPr>
      </w:pPr>
      <w:r w:rsidRPr="000900C9">
        <w:rPr>
          <w:sz w:val="28"/>
          <w:szCs w:val="28"/>
        </w:rPr>
        <w:t>1. Куликов О.Н. Охрана труда в строительстве» ИЦ «Академия», 2018 г., г.Москва.</w:t>
      </w:r>
    </w:p>
    <w:p w:rsidR="000900C9" w:rsidRPr="000900C9" w:rsidRDefault="000900C9" w:rsidP="000900C9">
      <w:pPr>
        <w:shd w:val="clear" w:color="auto" w:fill="FFFFFF"/>
        <w:tabs>
          <w:tab w:val="left" w:pos="851"/>
        </w:tabs>
        <w:adjustRightInd w:val="0"/>
        <w:ind w:right="48"/>
        <w:contextualSpacing/>
        <w:jc w:val="both"/>
        <w:rPr>
          <w:sz w:val="28"/>
          <w:szCs w:val="28"/>
        </w:rPr>
      </w:pPr>
      <w:r w:rsidRPr="000900C9">
        <w:rPr>
          <w:sz w:val="28"/>
          <w:szCs w:val="28"/>
        </w:rPr>
        <w:t>2.Сухачев, А. А. Охрана труда в строительстве [Текст</w:t>
      </w:r>
      <w:proofErr w:type="gramStart"/>
      <w:r w:rsidRPr="000900C9">
        <w:rPr>
          <w:sz w:val="28"/>
          <w:szCs w:val="28"/>
        </w:rPr>
        <w:t>] :</w:t>
      </w:r>
      <w:proofErr w:type="gramEnd"/>
      <w:r w:rsidRPr="000900C9">
        <w:rPr>
          <w:sz w:val="28"/>
          <w:szCs w:val="28"/>
        </w:rPr>
        <w:t xml:space="preserve"> учебник / А. А.  Сухачев. – Москва: КноРус, 2020. - 310 с.</w:t>
      </w:r>
    </w:p>
    <w:p w:rsidR="000900C9" w:rsidRPr="000900C9" w:rsidRDefault="000900C9" w:rsidP="000900C9">
      <w:pPr>
        <w:adjustRightInd w:val="0"/>
        <w:spacing w:line="326" w:lineRule="exact"/>
        <w:rPr>
          <w:sz w:val="24"/>
          <w:szCs w:val="24"/>
        </w:rPr>
      </w:pPr>
    </w:p>
    <w:p w:rsidR="000900C9" w:rsidRPr="000900C9" w:rsidRDefault="000900C9" w:rsidP="000900C9">
      <w:pPr>
        <w:adjustRightInd w:val="0"/>
        <w:rPr>
          <w:sz w:val="24"/>
          <w:szCs w:val="24"/>
        </w:rPr>
      </w:pPr>
      <w:r w:rsidRPr="000900C9">
        <w:rPr>
          <w:b/>
          <w:bCs/>
          <w:sz w:val="28"/>
          <w:szCs w:val="28"/>
        </w:rPr>
        <w:t>Дополнительные источники:</w:t>
      </w:r>
    </w:p>
    <w:p w:rsidR="000900C9" w:rsidRPr="000900C9" w:rsidRDefault="000900C9" w:rsidP="000900C9">
      <w:pPr>
        <w:adjustRightInd w:val="0"/>
        <w:spacing w:line="60" w:lineRule="exact"/>
        <w:rPr>
          <w:sz w:val="24"/>
          <w:szCs w:val="24"/>
        </w:rPr>
      </w:pPr>
    </w:p>
    <w:p w:rsidR="000900C9" w:rsidRPr="000900C9" w:rsidRDefault="000900C9" w:rsidP="000900C9">
      <w:pPr>
        <w:overflowPunct w:val="0"/>
        <w:adjustRightInd w:val="0"/>
        <w:spacing w:line="215" w:lineRule="auto"/>
        <w:ind w:right="60"/>
        <w:jc w:val="both"/>
        <w:rPr>
          <w:sz w:val="28"/>
          <w:szCs w:val="28"/>
        </w:rPr>
      </w:pPr>
      <w:r w:rsidRPr="000900C9">
        <w:rPr>
          <w:sz w:val="28"/>
          <w:szCs w:val="28"/>
        </w:rPr>
        <w:t xml:space="preserve">1.Сибикин Ю.Д. Электробезопасность при эксплуатации механизмов: </w:t>
      </w:r>
      <w:proofErr w:type="gramStart"/>
      <w:r w:rsidRPr="000900C9">
        <w:rPr>
          <w:sz w:val="28"/>
          <w:szCs w:val="28"/>
        </w:rPr>
        <w:t>учеб./</w:t>
      </w:r>
      <w:proofErr w:type="gramEnd"/>
      <w:r w:rsidRPr="000900C9">
        <w:rPr>
          <w:sz w:val="28"/>
          <w:szCs w:val="28"/>
        </w:rPr>
        <w:t xml:space="preserve"> 2.Ю.Д.   Сибикин, М.Ю. </w:t>
      </w:r>
      <w:proofErr w:type="gramStart"/>
      <w:r w:rsidRPr="000900C9">
        <w:rPr>
          <w:sz w:val="28"/>
          <w:szCs w:val="28"/>
        </w:rPr>
        <w:t>Сибикин,-</w:t>
      </w:r>
      <w:proofErr w:type="gramEnd"/>
      <w:r w:rsidRPr="000900C9">
        <w:rPr>
          <w:sz w:val="28"/>
          <w:szCs w:val="28"/>
        </w:rPr>
        <w:t xml:space="preserve"> М.: Академия, 2020. </w:t>
      </w:r>
    </w:p>
    <w:p w:rsidR="000900C9" w:rsidRPr="000900C9" w:rsidRDefault="000900C9" w:rsidP="000900C9">
      <w:pPr>
        <w:adjustRightInd w:val="0"/>
        <w:spacing w:line="3" w:lineRule="exact"/>
        <w:rPr>
          <w:sz w:val="28"/>
          <w:szCs w:val="28"/>
        </w:rPr>
      </w:pPr>
    </w:p>
    <w:p w:rsidR="000900C9" w:rsidRPr="000900C9" w:rsidRDefault="000900C9" w:rsidP="000900C9">
      <w:pPr>
        <w:overflowPunct w:val="0"/>
        <w:adjustRightInd w:val="0"/>
        <w:jc w:val="both"/>
        <w:rPr>
          <w:sz w:val="28"/>
          <w:szCs w:val="28"/>
        </w:rPr>
      </w:pPr>
      <w:r w:rsidRPr="000900C9">
        <w:rPr>
          <w:sz w:val="28"/>
          <w:szCs w:val="28"/>
        </w:rPr>
        <w:t xml:space="preserve">2.Электронное пособие: Охрана труда в строительстве. </w:t>
      </w:r>
    </w:p>
    <w:p w:rsidR="000900C9" w:rsidRPr="000900C9" w:rsidRDefault="000900C9" w:rsidP="000900C9">
      <w:pPr>
        <w:widowControl/>
        <w:shd w:val="clear" w:color="auto" w:fill="FFFFFF"/>
        <w:autoSpaceDE/>
        <w:autoSpaceDN/>
        <w:spacing w:after="200" w:line="276" w:lineRule="auto"/>
        <w:ind w:right="48"/>
        <w:jc w:val="both"/>
        <w:rPr>
          <w:sz w:val="28"/>
          <w:szCs w:val="28"/>
        </w:rPr>
      </w:pPr>
      <w:r w:rsidRPr="000900C9">
        <w:rPr>
          <w:sz w:val="28"/>
          <w:szCs w:val="28"/>
        </w:rPr>
        <w:t>3. Попова, Т. В. Охрана труда [Текст</w:t>
      </w:r>
      <w:proofErr w:type="gramStart"/>
      <w:r w:rsidRPr="000900C9">
        <w:rPr>
          <w:sz w:val="28"/>
          <w:szCs w:val="28"/>
        </w:rPr>
        <w:t>] :</w:t>
      </w:r>
      <w:proofErr w:type="gramEnd"/>
      <w:r w:rsidRPr="000900C9">
        <w:rPr>
          <w:sz w:val="28"/>
          <w:szCs w:val="28"/>
        </w:rPr>
        <w:t xml:space="preserve"> учебное пособие / Т. В. Попова. – Ростов- на-Дону: Феникс, 2018. – 318 с.</w:t>
      </w:r>
    </w:p>
    <w:p w:rsidR="000900C9" w:rsidRPr="000900C9" w:rsidRDefault="000900C9" w:rsidP="000900C9">
      <w:pPr>
        <w:adjustRightInd w:val="0"/>
        <w:spacing w:line="326" w:lineRule="exact"/>
        <w:rPr>
          <w:sz w:val="24"/>
          <w:szCs w:val="24"/>
        </w:rPr>
      </w:pPr>
    </w:p>
    <w:p w:rsidR="000900C9" w:rsidRPr="000900C9" w:rsidRDefault="000900C9" w:rsidP="000900C9">
      <w:pPr>
        <w:adjustRightInd w:val="0"/>
        <w:rPr>
          <w:sz w:val="24"/>
          <w:szCs w:val="24"/>
        </w:rPr>
      </w:pPr>
      <w:proofErr w:type="gramStart"/>
      <w:r w:rsidRPr="000900C9">
        <w:rPr>
          <w:b/>
          <w:bCs/>
          <w:sz w:val="28"/>
          <w:szCs w:val="28"/>
        </w:rPr>
        <w:t>Интернет ресурсы</w:t>
      </w:r>
      <w:proofErr w:type="gramEnd"/>
      <w:r w:rsidRPr="000900C9">
        <w:rPr>
          <w:b/>
          <w:bCs/>
          <w:sz w:val="28"/>
          <w:szCs w:val="28"/>
        </w:rPr>
        <w:t>.</w:t>
      </w:r>
    </w:p>
    <w:p w:rsidR="000900C9" w:rsidRPr="000900C9" w:rsidRDefault="000900C9" w:rsidP="000900C9">
      <w:pPr>
        <w:adjustRightInd w:val="0"/>
        <w:spacing w:line="236" w:lineRule="auto"/>
        <w:rPr>
          <w:sz w:val="24"/>
          <w:szCs w:val="24"/>
        </w:rPr>
      </w:pPr>
      <w:r w:rsidRPr="000900C9">
        <w:rPr>
          <w:sz w:val="28"/>
          <w:szCs w:val="28"/>
        </w:rPr>
        <w:t>- Электронное пособие: Охрана труда в строительстве.</w:t>
      </w:r>
    </w:p>
    <w:p w:rsidR="000900C9" w:rsidRPr="000900C9" w:rsidRDefault="000900C9" w:rsidP="000900C9">
      <w:pPr>
        <w:shd w:val="clear" w:color="auto" w:fill="FFFFFF"/>
        <w:tabs>
          <w:tab w:val="left" w:pos="851"/>
        </w:tabs>
        <w:adjustRightInd w:val="0"/>
        <w:ind w:right="48"/>
        <w:contextualSpacing/>
        <w:jc w:val="both"/>
        <w:rPr>
          <w:rFonts w:ascii="Calibri" w:hAnsi="Calibri"/>
          <w:sz w:val="28"/>
          <w:szCs w:val="28"/>
        </w:rPr>
      </w:pPr>
    </w:p>
    <w:p w:rsidR="000900C9" w:rsidRPr="000900C9" w:rsidRDefault="000900C9" w:rsidP="000900C9">
      <w:pPr>
        <w:shd w:val="clear" w:color="auto" w:fill="FFFFFF"/>
        <w:tabs>
          <w:tab w:val="left" w:pos="851"/>
        </w:tabs>
        <w:adjustRightInd w:val="0"/>
        <w:ind w:right="48"/>
        <w:contextualSpacing/>
        <w:jc w:val="both"/>
        <w:rPr>
          <w:sz w:val="24"/>
          <w:szCs w:val="24"/>
        </w:rPr>
      </w:pPr>
      <w:r w:rsidRPr="000900C9">
        <w:rPr>
          <w:rFonts w:ascii="Calibri" w:hAnsi="Calibri"/>
          <w:sz w:val="28"/>
          <w:szCs w:val="28"/>
        </w:rPr>
        <w:t xml:space="preserve"> </w:t>
      </w:r>
      <w:r w:rsidRPr="000900C9">
        <w:rPr>
          <w:b/>
          <w:bCs/>
          <w:sz w:val="28"/>
          <w:szCs w:val="28"/>
        </w:rPr>
        <w:t xml:space="preserve">4. КОНТРОЛЬ И ОЦЕНКА РЕЗУЛЬТАТОВ ОСВОЕНИЯ ДИСЦИПЛИНЫ Контроль и оценка </w:t>
      </w:r>
      <w:r w:rsidRPr="000900C9">
        <w:rPr>
          <w:sz w:val="28"/>
          <w:szCs w:val="28"/>
        </w:rPr>
        <w:t>результатов освоения дисциплины осуществляется</w:t>
      </w:r>
      <w:r w:rsidRPr="000900C9">
        <w:rPr>
          <w:b/>
          <w:bCs/>
          <w:sz w:val="28"/>
          <w:szCs w:val="28"/>
        </w:rPr>
        <w:t xml:space="preserve"> </w:t>
      </w:r>
      <w:r w:rsidRPr="000900C9">
        <w:rPr>
          <w:sz w:val="28"/>
          <w:szCs w:val="28"/>
        </w:rPr>
        <w:t xml:space="preserve">преподавателем в процессе проведения </w:t>
      </w:r>
      <w:proofErr w:type="gramStart"/>
      <w:r w:rsidRPr="000900C9">
        <w:rPr>
          <w:sz w:val="28"/>
          <w:szCs w:val="28"/>
        </w:rPr>
        <w:t>практических  работ</w:t>
      </w:r>
      <w:proofErr w:type="gramEnd"/>
      <w:r w:rsidRPr="000900C9">
        <w:rPr>
          <w:sz w:val="28"/>
          <w:szCs w:val="28"/>
        </w:rPr>
        <w:t>, тестирования, а а также выполнения индивидуальных заданий.</w:t>
      </w:r>
      <w:r w:rsidRPr="000900C9">
        <w:rPr>
          <w:rFonts w:ascii="Calibri" w:hAnsi="Calibri"/>
          <w:sz w:val="28"/>
          <w:szCs w:val="28"/>
        </w:rPr>
        <w:t xml:space="preserve"> </w:t>
      </w:r>
      <w:r w:rsidRPr="000900C9">
        <w:rPr>
          <w:rFonts w:ascii="Calibri" w:hAnsi="Calibri"/>
          <w:sz w:val="28"/>
          <w:szCs w:val="28"/>
        </w:rPr>
        <w:br w:type="page"/>
      </w:r>
    </w:p>
    <w:tbl>
      <w:tblPr>
        <w:tblpPr w:leftFromText="180" w:rightFromText="180" w:vertAnchor="page" w:horzAnchor="margin" w:tblpY="706"/>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1985"/>
        <w:gridCol w:w="3685"/>
      </w:tblGrid>
      <w:tr w:rsidR="000900C9" w:rsidRPr="000900C9" w:rsidTr="000900C9">
        <w:trPr>
          <w:trHeight w:val="576"/>
        </w:trPr>
        <w:tc>
          <w:tcPr>
            <w:tcW w:w="4644" w:type="dxa"/>
            <w:tcBorders>
              <w:top w:val="single" w:sz="4" w:space="0" w:color="auto"/>
              <w:left w:val="single" w:sz="4" w:space="0" w:color="auto"/>
              <w:bottom w:val="single" w:sz="4" w:space="0" w:color="auto"/>
              <w:right w:val="single" w:sz="4" w:space="0" w:color="auto"/>
            </w:tcBorders>
            <w:shd w:val="clear" w:color="auto" w:fill="auto"/>
            <w:vAlign w:val="center"/>
          </w:tcPr>
          <w:p w:rsidR="000900C9" w:rsidRPr="000900C9" w:rsidRDefault="000900C9" w:rsidP="000900C9">
            <w:pPr>
              <w:widowControl/>
              <w:autoSpaceDE/>
              <w:autoSpaceDN/>
              <w:jc w:val="center"/>
              <w:rPr>
                <w:b/>
                <w:bCs/>
                <w:sz w:val="24"/>
                <w:szCs w:val="24"/>
                <w:lang w:eastAsia="ru-RU"/>
              </w:rPr>
            </w:pPr>
            <w:r w:rsidRPr="000900C9">
              <w:rPr>
                <w:b/>
                <w:bCs/>
                <w:sz w:val="24"/>
                <w:szCs w:val="24"/>
                <w:lang w:eastAsia="ru-RU"/>
              </w:rPr>
              <w:lastRenderedPageBreak/>
              <w:t>Результаты обучения</w:t>
            </w:r>
          </w:p>
          <w:p w:rsidR="000900C9" w:rsidRPr="000900C9" w:rsidRDefault="000900C9" w:rsidP="000900C9">
            <w:pPr>
              <w:widowControl/>
              <w:autoSpaceDE/>
              <w:autoSpaceDN/>
              <w:jc w:val="center"/>
              <w:rPr>
                <w:b/>
                <w:bCs/>
                <w:sz w:val="24"/>
                <w:szCs w:val="24"/>
                <w:lang w:eastAsia="ru-RU"/>
              </w:rPr>
            </w:pPr>
            <w:r w:rsidRPr="000900C9">
              <w:rPr>
                <w:b/>
                <w:bCs/>
                <w:sz w:val="24"/>
                <w:szCs w:val="24"/>
                <w:lang w:eastAsia="ru-RU"/>
              </w:rPr>
              <w:t>(освоенные умения, усвоенные знания)</w:t>
            </w:r>
          </w:p>
        </w:tc>
        <w:tc>
          <w:tcPr>
            <w:tcW w:w="1985" w:type="dxa"/>
            <w:tcBorders>
              <w:top w:val="single" w:sz="4" w:space="0" w:color="auto"/>
              <w:left w:val="single" w:sz="4" w:space="0" w:color="auto"/>
              <w:bottom w:val="single" w:sz="4" w:space="0" w:color="auto"/>
              <w:right w:val="single" w:sz="4" w:space="0" w:color="auto"/>
            </w:tcBorders>
          </w:tcPr>
          <w:p w:rsidR="000900C9" w:rsidRPr="000900C9" w:rsidRDefault="000900C9" w:rsidP="000900C9">
            <w:pPr>
              <w:widowControl/>
              <w:autoSpaceDE/>
              <w:autoSpaceDN/>
              <w:jc w:val="center"/>
              <w:rPr>
                <w:b/>
                <w:sz w:val="24"/>
                <w:szCs w:val="24"/>
                <w:lang w:eastAsia="ru-RU"/>
              </w:rPr>
            </w:pPr>
            <w:r w:rsidRPr="000900C9">
              <w:rPr>
                <w:b/>
                <w:sz w:val="24"/>
                <w:szCs w:val="24"/>
                <w:lang w:eastAsia="ru-RU"/>
              </w:rPr>
              <w:t>Коды формируемых</w:t>
            </w:r>
          </w:p>
          <w:p w:rsidR="000900C9" w:rsidRPr="000900C9" w:rsidRDefault="000900C9" w:rsidP="000900C9">
            <w:pPr>
              <w:widowControl/>
              <w:autoSpaceDE/>
              <w:autoSpaceDN/>
              <w:jc w:val="center"/>
              <w:rPr>
                <w:b/>
                <w:sz w:val="24"/>
                <w:szCs w:val="24"/>
                <w:lang w:eastAsia="ru-RU"/>
              </w:rPr>
            </w:pPr>
            <w:r w:rsidRPr="000900C9">
              <w:rPr>
                <w:b/>
                <w:sz w:val="24"/>
                <w:szCs w:val="24"/>
                <w:lang w:eastAsia="ru-RU"/>
              </w:rPr>
              <w:t xml:space="preserve"> ПК и ОК</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rsidR="000900C9" w:rsidRPr="000900C9" w:rsidRDefault="000900C9" w:rsidP="000900C9">
            <w:pPr>
              <w:widowControl/>
              <w:autoSpaceDE/>
              <w:autoSpaceDN/>
              <w:jc w:val="center"/>
              <w:rPr>
                <w:b/>
                <w:sz w:val="24"/>
                <w:szCs w:val="24"/>
                <w:lang w:eastAsia="ru-RU"/>
              </w:rPr>
            </w:pPr>
            <w:r w:rsidRPr="000900C9">
              <w:rPr>
                <w:b/>
                <w:sz w:val="24"/>
                <w:szCs w:val="24"/>
                <w:lang w:eastAsia="ru-RU"/>
              </w:rPr>
              <w:t>Формы и методы контроля и</w:t>
            </w:r>
          </w:p>
          <w:p w:rsidR="000900C9" w:rsidRPr="000900C9" w:rsidRDefault="000900C9" w:rsidP="000900C9">
            <w:pPr>
              <w:widowControl/>
              <w:autoSpaceDE/>
              <w:autoSpaceDN/>
              <w:jc w:val="center"/>
              <w:rPr>
                <w:b/>
                <w:bCs/>
                <w:sz w:val="24"/>
                <w:szCs w:val="24"/>
                <w:lang w:eastAsia="ru-RU"/>
              </w:rPr>
            </w:pPr>
            <w:r w:rsidRPr="000900C9">
              <w:rPr>
                <w:b/>
                <w:sz w:val="24"/>
                <w:szCs w:val="24"/>
                <w:lang w:eastAsia="ru-RU"/>
              </w:rPr>
              <w:t xml:space="preserve"> оценки результатов обучения</w:t>
            </w:r>
          </w:p>
        </w:tc>
      </w:tr>
      <w:tr w:rsidR="000900C9" w:rsidRPr="000900C9" w:rsidTr="000900C9">
        <w:trPr>
          <w:trHeight w:val="288"/>
        </w:trPr>
        <w:tc>
          <w:tcPr>
            <w:tcW w:w="4644" w:type="dxa"/>
            <w:tcBorders>
              <w:top w:val="single" w:sz="4" w:space="0" w:color="auto"/>
              <w:left w:val="single" w:sz="4" w:space="0" w:color="auto"/>
              <w:bottom w:val="single" w:sz="4" w:space="0" w:color="auto"/>
              <w:right w:val="single" w:sz="4" w:space="0" w:color="auto"/>
            </w:tcBorders>
            <w:shd w:val="clear" w:color="auto" w:fill="auto"/>
          </w:tcPr>
          <w:p w:rsidR="000900C9" w:rsidRPr="000900C9" w:rsidRDefault="000900C9" w:rsidP="000900C9">
            <w:pPr>
              <w:widowControl/>
              <w:autoSpaceDE/>
              <w:autoSpaceDN/>
              <w:jc w:val="center"/>
              <w:rPr>
                <w:bCs/>
                <w:sz w:val="24"/>
                <w:szCs w:val="24"/>
                <w:lang w:eastAsia="ru-RU"/>
              </w:rPr>
            </w:pPr>
            <w:r w:rsidRPr="000900C9">
              <w:rPr>
                <w:bCs/>
                <w:sz w:val="24"/>
                <w:szCs w:val="24"/>
                <w:lang w:eastAsia="ru-RU"/>
              </w:rPr>
              <w:t>1</w:t>
            </w:r>
          </w:p>
        </w:tc>
        <w:tc>
          <w:tcPr>
            <w:tcW w:w="1985" w:type="dxa"/>
            <w:tcBorders>
              <w:top w:val="single" w:sz="4" w:space="0" w:color="auto"/>
              <w:left w:val="single" w:sz="4" w:space="0" w:color="auto"/>
              <w:bottom w:val="single" w:sz="4" w:space="0" w:color="auto"/>
              <w:right w:val="single" w:sz="4" w:space="0" w:color="auto"/>
            </w:tcBorders>
          </w:tcPr>
          <w:p w:rsidR="000900C9" w:rsidRPr="000900C9" w:rsidRDefault="000900C9" w:rsidP="000900C9">
            <w:pPr>
              <w:widowControl/>
              <w:autoSpaceDE/>
              <w:autoSpaceDN/>
              <w:jc w:val="center"/>
              <w:rPr>
                <w:bCs/>
                <w:sz w:val="24"/>
                <w:szCs w:val="24"/>
                <w:lang w:eastAsia="ru-RU"/>
              </w:rPr>
            </w:pPr>
            <w:r w:rsidRPr="000900C9">
              <w:rPr>
                <w:bCs/>
                <w:sz w:val="24"/>
                <w:szCs w:val="24"/>
                <w:lang w:eastAsia="ru-RU"/>
              </w:rPr>
              <w:t>2</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0900C9" w:rsidRPr="000900C9" w:rsidRDefault="000900C9" w:rsidP="000900C9">
            <w:pPr>
              <w:widowControl/>
              <w:autoSpaceDE/>
              <w:autoSpaceDN/>
              <w:jc w:val="center"/>
              <w:rPr>
                <w:bCs/>
                <w:sz w:val="24"/>
                <w:szCs w:val="24"/>
                <w:lang w:eastAsia="ru-RU"/>
              </w:rPr>
            </w:pPr>
            <w:r w:rsidRPr="000900C9">
              <w:rPr>
                <w:bCs/>
                <w:sz w:val="24"/>
                <w:szCs w:val="24"/>
                <w:lang w:eastAsia="ru-RU"/>
              </w:rPr>
              <w:t>3</w:t>
            </w:r>
          </w:p>
        </w:tc>
      </w:tr>
      <w:tr w:rsidR="000900C9" w:rsidRPr="000900C9" w:rsidTr="000900C9">
        <w:trPr>
          <w:trHeight w:val="288"/>
        </w:trPr>
        <w:tc>
          <w:tcPr>
            <w:tcW w:w="4644" w:type="dxa"/>
            <w:tcBorders>
              <w:top w:val="single" w:sz="4" w:space="0" w:color="auto"/>
              <w:left w:val="single" w:sz="4" w:space="0" w:color="auto"/>
              <w:bottom w:val="single" w:sz="4" w:space="0" w:color="auto"/>
              <w:right w:val="single" w:sz="4" w:space="0" w:color="auto"/>
            </w:tcBorders>
            <w:shd w:val="clear" w:color="auto" w:fill="auto"/>
          </w:tcPr>
          <w:tbl>
            <w:tblPr>
              <w:tblW w:w="0" w:type="auto"/>
              <w:tblBorders>
                <w:top w:val="nil"/>
                <w:left w:val="nil"/>
                <w:bottom w:val="nil"/>
                <w:right w:val="nil"/>
              </w:tblBorders>
              <w:tblLook w:val="0000" w:firstRow="0" w:lastRow="0" w:firstColumn="0" w:lastColumn="0" w:noHBand="0" w:noVBand="0"/>
            </w:tblPr>
            <w:tblGrid>
              <w:gridCol w:w="2373"/>
            </w:tblGrid>
            <w:tr w:rsidR="000900C9" w:rsidRPr="000900C9" w:rsidTr="000900C9">
              <w:trPr>
                <w:trHeight w:val="248"/>
              </w:trPr>
              <w:tc>
                <w:tcPr>
                  <w:tcW w:w="0" w:type="auto"/>
                </w:tcPr>
                <w:p w:rsidR="000900C9" w:rsidRPr="000900C9" w:rsidRDefault="000900C9" w:rsidP="000900C9">
                  <w:pPr>
                    <w:framePr w:hSpace="180" w:wrap="around" w:vAnchor="page" w:hAnchor="margin" w:y="706"/>
                    <w:widowControl/>
                    <w:adjustRightInd w:val="0"/>
                    <w:rPr>
                      <w:rFonts w:eastAsia="Calibri"/>
                      <w:b/>
                      <w:color w:val="000000"/>
                      <w:sz w:val="24"/>
                      <w:szCs w:val="24"/>
                    </w:rPr>
                  </w:pPr>
                  <w:r w:rsidRPr="000900C9">
                    <w:rPr>
                      <w:rFonts w:eastAsia="Calibri"/>
                      <w:b/>
                      <w:color w:val="000000"/>
                      <w:sz w:val="24"/>
                      <w:szCs w:val="24"/>
                    </w:rPr>
                    <w:t>Освоенные умения:</w:t>
                  </w:r>
                </w:p>
              </w:tc>
            </w:tr>
          </w:tbl>
          <w:p w:rsidR="000900C9" w:rsidRPr="000900C9" w:rsidRDefault="000900C9" w:rsidP="000900C9">
            <w:pPr>
              <w:widowControl/>
              <w:autoSpaceDE/>
              <w:autoSpaceDN/>
              <w:rPr>
                <w:bCs/>
                <w:sz w:val="24"/>
                <w:szCs w:val="24"/>
                <w:lang w:eastAsia="ru-RU"/>
              </w:rPr>
            </w:pPr>
          </w:p>
        </w:tc>
        <w:tc>
          <w:tcPr>
            <w:tcW w:w="1985" w:type="dxa"/>
            <w:tcBorders>
              <w:top w:val="single" w:sz="4" w:space="0" w:color="auto"/>
              <w:left w:val="single" w:sz="4" w:space="0" w:color="auto"/>
              <w:bottom w:val="single" w:sz="4" w:space="0" w:color="auto"/>
              <w:right w:val="single" w:sz="4" w:space="0" w:color="auto"/>
            </w:tcBorders>
          </w:tcPr>
          <w:p w:rsidR="000900C9" w:rsidRPr="000900C9" w:rsidRDefault="000900C9" w:rsidP="000900C9">
            <w:pPr>
              <w:widowControl/>
              <w:autoSpaceDE/>
              <w:autoSpaceDN/>
              <w:jc w:val="both"/>
              <w:rPr>
                <w:bCs/>
                <w:sz w:val="24"/>
                <w:szCs w:val="24"/>
                <w:lang w:eastAsia="ru-RU"/>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0900C9" w:rsidRPr="000900C9" w:rsidRDefault="000900C9" w:rsidP="000900C9">
            <w:pPr>
              <w:widowControl/>
              <w:autoSpaceDE/>
              <w:autoSpaceDN/>
              <w:jc w:val="both"/>
              <w:rPr>
                <w:bCs/>
                <w:sz w:val="24"/>
                <w:szCs w:val="24"/>
                <w:lang w:eastAsia="ru-RU"/>
              </w:rPr>
            </w:pPr>
          </w:p>
        </w:tc>
      </w:tr>
      <w:tr w:rsidR="000900C9" w:rsidRPr="000900C9" w:rsidTr="000900C9">
        <w:trPr>
          <w:trHeight w:val="454"/>
        </w:trPr>
        <w:tc>
          <w:tcPr>
            <w:tcW w:w="4644" w:type="dxa"/>
            <w:tcBorders>
              <w:top w:val="single" w:sz="4" w:space="0" w:color="auto"/>
              <w:left w:val="single" w:sz="4" w:space="0" w:color="auto"/>
              <w:bottom w:val="single" w:sz="4" w:space="0" w:color="auto"/>
              <w:right w:val="single" w:sz="4" w:space="0" w:color="auto"/>
            </w:tcBorders>
            <w:shd w:val="clear" w:color="auto" w:fill="auto"/>
          </w:tcPr>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работать с учебно-технической, специальной литературой и нормативно-правовыми актами о труде и по охране труда;</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использовать средства коллективной и индивидуальной защиты в соответствии с характером выполняемой работы, профессиональной деятельности;</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 xml:space="preserve">пользоваться первичными средствами пожаротушения; </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 xml:space="preserve">отличать знаки безопасности; </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bCs/>
                <w:sz w:val="20"/>
                <w:szCs w:val="24"/>
                <w:lang w:eastAsia="ru-RU"/>
              </w:rPr>
            </w:pPr>
            <w:r w:rsidRPr="000900C9">
              <w:rPr>
                <w:sz w:val="24"/>
                <w:szCs w:val="24"/>
                <w:lang w:eastAsia="ru-RU"/>
              </w:rPr>
              <w:t>оказывать первую помощь при поражении электрическим током.</w:t>
            </w:r>
          </w:p>
        </w:tc>
        <w:tc>
          <w:tcPr>
            <w:tcW w:w="1985" w:type="dxa"/>
            <w:tcBorders>
              <w:top w:val="single" w:sz="4" w:space="0" w:color="auto"/>
              <w:left w:val="single" w:sz="4" w:space="0" w:color="auto"/>
              <w:bottom w:val="single" w:sz="4" w:space="0" w:color="auto"/>
              <w:right w:val="single" w:sz="4" w:space="0" w:color="auto"/>
            </w:tcBorders>
          </w:tcPr>
          <w:p w:rsidR="000900C9" w:rsidRPr="000900C9" w:rsidRDefault="000900C9" w:rsidP="000900C9">
            <w:pPr>
              <w:widowControl/>
              <w:autoSpaceDE/>
              <w:autoSpaceDN/>
              <w:rPr>
                <w:iCs/>
                <w:sz w:val="24"/>
                <w:szCs w:val="24"/>
                <w:lang w:eastAsia="ru-RU"/>
              </w:rPr>
            </w:pPr>
            <w:r w:rsidRPr="000900C9">
              <w:rPr>
                <w:iCs/>
                <w:sz w:val="24"/>
                <w:szCs w:val="24"/>
                <w:lang w:eastAsia="ru-RU"/>
              </w:rPr>
              <w:t>ОК 01- ОК 07, ОК 09, ОК 10,</w:t>
            </w:r>
          </w:p>
          <w:p w:rsidR="000900C9" w:rsidRPr="000900C9" w:rsidRDefault="000900C9" w:rsidP="000900C9">
            <w:pPr>
              <w:widowControl/>
              <w:autoSpaceDE/>
              <w:autoSpaceDN/>
              <w:rPr>
                <w:iCs/>
                <w:sz w:val="24"/>
                <w:szCs w:val="24"/>
                <w:lang w:eastAsia="ru-RU"/>
              </w:rPr>
            </w:pPr>
            <w:r w:rsidRPr="000900C9">
              <w:rPr>
                <w:iCs/>
                <w:sz w:val="24"/>
                <w:szCs w:val="24"/>
                <w:lang w:eastAsia="ru-RU"/>
              </w:rPr>
              <w:t>ПК 1.1 - ПК 1.7,</w:t>
            </w:r>
          </w:p>
          <w:p w:rsidR="000900C9" w:rsidRPr="000900C9" w:rsidRDefault="000900C9" w:rsidP="000900C9">
            <w:pPr>
              <w:widowControl/>
              <w:autoSpaceDE/>
              <w:autoSpaceDN/>
              <w:rPr>
                <w:iCs/>
                <w:sz w:val="24"/>
                <w:szCs w:val="24"/>
                <w:lang w:eastAsia="ru-RU"/>
              </w:rPr>
            </w:pPr>
            <w:r w:rsidRPr="000900C9">
              <w:rPr>
                <w:iCs/>
                <w:sz w:val="24"/>
                <w:szCs w:val="24"/>
                <w:lang w:eastAsia="ru-RU"/>
              </w:rPr>
              <w:t>ПК 2.1 – ПК 2.7,</w:t>
            </w:r>
          </w:p>
          <w:p w:rsidR="000900C9" w:rsidRPr="000900C9" w:rsidRDefault="000900C9" w:rsidP="000900C9">
            <w:pPr>
              <w:widowControl/>
              <w:autoSpaceDE/>
              <w:autoSpaceDN/>
              <w:rPr>
                <w:iCs/>
                <w:sz w:val="24"/>
                <w:szCs w:val="24"/>
                <w:lang w:eastAsia="ru-RU"/>
              </w:rPr>
            </w:pPr>
            <w:r w:rsidRPr="000900C9">
              <w:rPr>
                <w:iCs/>
                <w:sz w:val="24"/>
                <w:szCs w:val="24"/>
                <w:lang w:eastAsia="ru-RU"/>
              </w:rPr>
              <w:t>ПК 3.1 – ПК 3.7,</w:t>
            </w:r>
          </w:p>
          <w:p w:rsidR="000900C9" w:rsidRPr="000900C9" w:rsidRDefault="000900C9" w:rsidP="000900C9">
            <w:pPr>
              <w:widowControl/>
              <w:autoSpaceDE/>
              <w:autoSpaceDN/>
              <w:rPr>
                <w:iCs/>
                <w:sz w:val="24"/>
                <w:szCs w:val="24"/>
                <w:lang w:eastAsia="ru-RU"/>
              </w:rPr>
            </w:pPr>
            <w:r w:rsidRPr="000900C9">
              <w:rPr>
                <w:iCs/>
                <w:sz w:val="24"/>
                <w:szCs w:val="24"/>
                <w:lang w:eastAsia="ru-RU"/>
              </w:rPr>
              <w:t>ПК 4.1 – ПК 4.6</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0900C9" w:rsidRPr="000900C9" w:rsidRDefault="000900C9" w:rsidP="000900C9">
            <w:pPr>
              <w:widowControl/>
              <w:autoSpaceDE/>
              <w:autoSpaceDN/>
              <w:rPr>
                <w:iCs/>
                <w:sz w:val="24"/>
                <w:szCs w:val="24"/>
                <w:lang w:eastAsia="ru-RU"/>
              </w:rPr>
            </w:pPr>
            <w:r w:rsidRPr="000900C9">
              <w:rPr>
                <w:iCs/>
                <w:sz w:val="24"/>
                <w:szCs w:val="24"/>
                <w:lang w:eastAsia="ru-RU"/>
              </w:rPr>
              <w:t xml:space="preserve">Оценка результатов выполнения практической работы. </w:t>
            </w:r>
          </w:p>
          <w:p w:rsidR="000900C9" w:rsidRPr="000900C9" w:rsidRDefault="000900C9" w:rsidP="000900C9">
            <w:pPr>
              <w:widowControl/>
              <w:autoSpaceDE/>
              <w:autoSpaceDN/>
              <w:rPr>
                <w:bCs/>
                <w:sz w:val="24"/>
                <w:szCs w:val="24"/>
                <w:lang w:eastAsia="ru-RU"/>
              </w:rPr>
            </w:pPr>
            <w:r w:rsidRPr="000900C9">
              <w:rPr>
                <w:iCs/>
                <w:sz w:val="24"/>
                <w:szCs w:val="24"/>
                <w:lang w:eastAsia="ru-RU"/>
              </w:rPr>
              <w:t>Оценка результатов выполнения самостоятельной работы.</w:t>
            </w:r>
            <w:r w:rsidRPr="000900C9">
              <w:rPr>
                <w:sz w:val="23"/>
                <w:szCs w:val="23"/>
                <w:lang w:eastAsia="ru-RU"/>
              </w:rPr>
              <w:t xml:space="preserve"> </w:t>
            </w:r>
          </w:p>
        </w:tc>
      </w:tr>
      <w:tr w:rsidR="000900C9" w:rsidRPr="000900C9" w:rsidTr="000900C9">
        <w:trPr>
          <w:trHeight w:val="454"/>
        </w:trPr>
        <w:tc>
          <w:tcPr>
            <w:tcW w:w="4644" w:type="dxa"/>
            <w:tcBorders>
              <w:top w:val="single" w:sz="4" w:space="0" w:color="auto"/>
              <w:left w:val="single" w:sz="4" w:space="0" w:color="auto"/>
              <w:bottom w:val="single" w:sz="4" w:space="0" w:color="auto"/>
              <w:right w:val="single" w:sz="4" w:space="0" w:color="auto"/>
            </w:tcBorders>
            <w:shd w:val="clear" w:color="auto" w:fill="auto"/>
          </w:tcPr>
          <w:p w:rsidR="000900C9" w:rsidRPr="000900C9" w:rsidRDefault="000900C9" w:rsidP="000900C9">
            <w:pPr>
              <w:adjustRightInd w:val="0"/>
              <w:contextualSpacing/>
              <w:rPr>
                <w:sz w:val="24"/>
                <w:szCs w:val="24"/>
                <w:lang w:eastAsia="ru-RU"/>
              </w:rPr>
            </w:pPr>
            <w:r w:rsidRPr="000900C9">
              <w:rPr>
                <w:b/>
                <w:sz w:val="24"/>
                <w:szCs w:val="24"/>
                <w:lang w:eastAsia="ru-RU"/>
              </w:rPr>
              <w:t>Усвоенные знания:</w:t>
            </w:r>
          </w:p>
        </w:tc>
        <w:tc>
          <w:tcPr>
            <w:tcW w:w="1985" w:type="dxa"/>
            <w:tcBorders>
              <w:top w:val="single" w:sz="4" w:space="0" w:color="auto"/>
              <w:left w:val="single" w:sz="4" w:space="0" w:color="auto"/>
              <w:bottom w:val="single" w:sz="4" w:space="0" w:color="auto"/>
              <w:right w:val="single" w:sz="4" w:space="0" w:color="auto"/>
            </w:tcBorders>
          </w:tcPr>
          <w:p w:rsidR="000900C9" w:rsidRPr="000900C9" w:rsidRDefault="000900C9" w:rsidP="000900C9">
            <w:pPr>
              <w:widowControl/>
              <w:autoSpaceDE/>
              <w:autoSpaceDN/>
              <w:rPr>
                <w:iCs/>
                <w:sz w:val="24"/>
                <w:szCs w:val="24"/>
                <w:lang w:eastAsia="ru-RU"/>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0900C9" w:rsidRPr="000900C9" w:rsidRDefault="000900C9" w:rsidP="000900C9">
            <w:pPr>
              <w:widowControl/>
              <w:autoSpaceDE/>
              <w:autoSpaceDN/>
              <w:rPr>
                <w:iCs/>
                <w:sz w:val="24"/>
                <w:szCs w:val="24"/>
                <w:lang w:eastAsia="ru-RU"/>
              </w:rPr>
            </w:pPr>
          </w:p>
        </w:tc>
      </w:tr>
      <w:tr w:rsidR="000900C9" w:rsidRPr="000900C9" w:rsidTr="000900C9">
        <w:trPr>
          <w:trHeight w:val="8059"/>
        </w:trPr>
        <w:tc>
          <w:tcPr>
            <w:tcW w:w="4644" w:type="dxa"/>
            <w:tcBorders>
              <w:top w:val="single" w:sz="4" w:space="0" w:color="auto"/>
              <w:left w:val="single" w:sz="4" w:space="0" w:color="auto"/>
              <w:bottom w:val="single" w:sz="4" w:space="0" w:color="auto"/>
              <w:right w:val="single" w:sz="4" w:space="0" w:color="auto"/>
            </w:tcBorders>
            <w:shd w:val="clear" w:color="auto" w:fill="auto"/>
          </w:tcPr>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основные понятия и определения охраны труда;</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основные законодательные и нормативно-правовые акты РФ о труде и об охране труда;</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структуру контроля и управления охраной труда;</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нормативно-техническую документацию по технике безопасности, электробезопасности, пожарной безопасности;</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виды инструктажей;</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ответственность за нарушение законодательства об охране труда;</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основные мероприятия по предупреждению травматизма;</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способы защиты от воздействия опасных и вредных производственных факторов;</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мероприятия, предупреждающие опасность поражения электрическим током;</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общие требования безопасности при организации строительной площадки;</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 xml:space="preserve">требования безопасности при </w:t>
            </w:r>
            <w:r w:rsidRPr="000900C9">
              <w:rPr>
                <w:sz w:val="24"/>
                <w:szCs w:val="24"/>
                <w:lang w:eastAsia="ru-RU"/>
              </w:rPr>
              <w:lastRenderedPageBreak/>
              <w:t>производстве малярных, штукатурных, облицовочных работ;</w:t>
            </w:r>
          </w:p>
          <w:p w:rsidR="000900C9" w:rsidRPr="000900C9" w:rsidRDefault="000900C9" w:rsidP="005B24A4">
            <w:pPr>
              <w:widowControl/>
              <w:numPr>
                <w:ilvl w:val="0"/>
                <w:numId w:val="85"/>
              </w:numPr>
              <w:autoSpaceDE/>
              <w:autoSpaceDN/>
              <w:adjustRightInd w:val="0"/>
              <w:spacing w:after="200" w:line="276" w:lineRule="auto"/>
              <w:ind w:left="426" w:hanging="284"/>
              <w:contextualSpacing/>
              <w:rPr>
                <w:sz w:val="24"/>
                <w:szCs w:val="24"/>
                <w:lang w:eastAsia="ru-RU"/>
              </w:rPr>
            </w:pPr>
            <w:r w:rsidRPr="000900C9">
              <w:rPr>
                <w:sz w:val="24"/>
                <w:szCs w:val="24"/>
                <w:lang w:eastAsia="ru-RU"/>
              </w:rPr>
              <w:t>основные мероприятия по противопожарной защите и первичные средства пожаротушения.</w:t>
            </w:r>
          </w:p>
        </w:tc>
        <w:tc>
          <w:tcPr>
            <w:tcW w:w="1985" w:type="dxa"/>
            <w:tcBorders>
              <w:top w:val="single" w:sz="4" w:space="0" w:color="auto"/>
              <w:left w:val="single" w:sz="4" w:space="0" w:color="auto"/>
              <w:bottom w:val="single" w:sz="4" w:space="0" w:color="auto"/>
              <w:right w:val="single" w:sz="4" w:space="0" w:color="auto"/>
            </w:tcBorders>
          </w:tcPr>
          <w:p w:rsidR="000900C9" w:rsidRPr="000900C9" w:rsidRDefault="000900C9" w:rsidP="000900C9">
            <w:pPr>
              <w:widowControl/>
              <w:autoSpaceDE/>
              <w:autoSpaceDN/>
              <w:rPr>
                <w:iCs/>
                <w:sz w:val="24"/>
                <w:szCs w:val="24"/>
                <w:lang w:eastAsia="ru-RU"/>
              </w:rPr>
            </w:pPr>
            <w:r w:rsidRPr="000900C9">
              <w:rPr>
                <w:iCs/>
                <w:sz w:val="24"/>
                <w:szCs w:val="24"/>
                <w:lang w:eastAsia="ru-RU"/>
              </w:rPr>
              <w:lastRenderedPageBreak/>
              <w:t>ОК 01- ОК 07, ОК 09, ОК 10,</w:t>
            </w:r>
          </w:p>
          <w:p w:rsidR="000900C9" w:rsidRPr="000900C9" w:rsidRDefault="000900C9" w:rsidP="000900C9">
            <w:pPr>
              <w:widowControl/>
              <w:autoSpaceDE/>
              <w:autoSpaceDN/>
              <w:rPr>
                <w:iCs/>
                <w:sz w:val="24"/>
                <w:szCs w:val="24"/>
                <w:lang w:eastAsia="ru-RU"/>
              </w:rPr>
            </w:pPr>
            <w:r w:rsidRPr="000900C9">
              <w:rPr>
                <w:iCs/>
                <w:sz w:val="24"/>
                <w:szCs w:val="24"/>
                <w:lang w:eastAsia="ru-RU"/>
              </w:rPr>
              <w:t>ПК 1.1 - ПК 1.7,</w:t>
            </w:r>
          </w:p>
          <w:p w:rsidR="000900C9" w:rsidRPr="000900C9" w:rsidRDefault="000900C9" w:rsidP="000900C9">
            <w:pPr>
              <w:widowControl/>
              <w:autoSpaceDE/>
              <w:autoSpaceDN/>
              <w:rPr>
                <w:iCs/>
                <w:sz w:val="24"/>
                <w:szCs w:val="24"/>
                <w:lang w:eastAsia="ru-RU"/>
              </w:rPr>
            </w:pPr>
            <w:r w:rsidRPr="000900C9">
              <w:rPr>
                <w:iCs/>
                <w:sz w:val="24"/>
                <w:szCs w:val="24"/>
                <w:lang w:eastAsia="ru-RU"/>
              </w:rPr>
              <w:t>ПК 2.1 – ПК 2.7,</w:t>
            </w:r>
          </w:p>
          <w:p w:rsidR="000900C9" w:rsidRPr="000900C9" w:rsidRDefault="000900C9" w:rsidP="000900C9">
            <w:pPr>
              <w:widowControl/>
              <w:autoSpaceDE/>
              <w:autoSpaceDN/>
              <w:rPr>
                <w:iCs/>
                <w:sz w:val="24"/>
                <w:szCs w:val="24"/>
                <w:lang w:eastAsia="ru-RU"/>
              </w:rPr>
            </w:pPr>
            <w:r w:rsidRPr="000900C9">
              <w:rPr>
                <w:iCs/>
                <w:sz w:val="24"/>
                <w:szCs w:val="24"/>
                <w:lang w:eastAsia="ru-RU"/>
              </w:rPr>
              <w:t>ПК 3.1 – ПК 3.7,</w:t>
            </w:r>
          </w:p>
          <w:p w:rsidR="000900C9" w:rsidRPr="000900C9" w:rsidRDefault="000900C9" w:rsidP="000900C9">
            <w:pPr>
              <w:widowControl/>
              <w:autoSpaceDE/>
              <w:autoSpaceDN/>
              <w:rPr>
                <w:iCs/>
                <w:sz w:val="24"/>
                <w:szCs w:val="24"/>
                <w:lang w:eastAsia="ru-RU"/>
              </w:rPr>
            </w:pPr>
            <w:r w:rsidRPr="000900C9">
              <w:rPr>
                <w:iCs/>
                <w:sz w:val="24"/>
                <w:szCs w:val="24"/>
                <w:lang w:eastAsia="ru-RU"/>
              </w:rPr>
              <w:t>ПК 4.1 – ПК 4.6</w:t>
            </w:r>
          </w:p>
          <w:p w:rsidR="000900C9" w:rsidRPr="000900C9" w:rsidRDefault="000900C9" w:rsidP="000900C9">
            <w:pPr>
              <w:widowControl/>
              <w:autoSpaceDE/>
              <w:autoSpaceDN/>
              <w:rPr>
                <w:iCs/>
                <w:sz w:val="24"/>
                <w:szCs w:val="24"/>
                <w:lang w:eastAsia="ru-RU"/>
              </w:rPr>
            </w:pP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0900C9" w:rsidRPr="000900C9" w:rsidRDefault="000900C9" w:rsidP="000900C9">
            <w:pPr>
              <w:widowControl/>
              <w:autoSpaceDE/>
              <w:autoSpaceDN/>
              <w:rPr>
                <w:bCs/>
                <w:sz w:val="24"/>
                <w:szCs w:val="24"/>
                <w:lang w:eastAsia="ru-RU"/>
              </w:rPr>
            </w:pPr>
            <w:r w:rsidRPr="000900C9">
              <w:rPr>
                <w:bCs/>
                <w:sz w:val="24"/>
                <w:szCs w:val="24"/>
                <w:lang w:eastAsia="ru-RU"/>
              </w:rPr>
              <w:t xml:space="preserve">Оценка в рамках текущего контроля. </w:t>
            </w:r>
          </w:p>
          <w:p w:rsidR="000900C9" w:rsidRPr="000900C9" w:rsidRDefault="000900C9" w:rsidP="000900C9">
            <w:pPr>
              <w:widowControl/>
              <w:autoSpaceDE/>
              <w:autoSpaceDN/>
              <w:rPr>
                <w:bCs/>
                <w:sz w:val="24"/>
                <w:szCs w:val="24"/>
                <w:lang w:eastAsia="ru-RU"/>
              </w:rPr>
            </w:pPr>
            <w:r w:rsidRPr="000900C9">
              <w:rPr>
                <w:bCs/>
                <w:sz w:val="24"/>
                <w:szCs w:val="24"/>
                <w:lang w:eastAsia="ru-RU"/>
              </w:rPr>
              <w:t xml:space="preserve">Оценка результатов выполнения самостоятельной работы. </w:t>
            </w:r>
          </w:p>
          <w:p w:rsidR="000900C9" w:rsidRPr="000900C9" w:rsidRDefault="000900C9" w:rsidP="000900C9">
            <w:pPr>
              <w:widowControl/>
              <w:autoSpaceDE/>
              <w:autoSpaceDN/>
              <w:rPr>
                <w:bCs/>
                <w:sz w:val="24"/>
                <w:szCs w:val="24"/>
                <w:lang w:eastAsia="ru-RU"/>
              </w:rPr>
            </w:pPr>
            <w:r w:rsidRPr="000900C9">
              <w:rPr>
                <w:bCs/>
                <w:sz w:val="24"/>
                <w:szCs w:val="24"/>
                <w:lang w:eastAsia="ru-RU"/>
              </w:rPr>
              <w:t>Оценка результатов дифференцированного зачета.</w:t>
            </w:r>
          </w:p>
        </w:tc>
      </w:tr>
    </w:tbl>
    <w:p w:rsidR="000900C9" w:rsidRPr="000900C9" w:rsidRDefault="000900C9" w:rsidP="000900C9">
      <w:pPr>
        <w:shd w:val="clear" w:color="auto" w:fill="FFFFFF"/>
        <w:tabs>
          <w:tab w:val="left" w:pos="851"/>
        </w:tabs>
        <w:adjustRightInd w:val="0"/>
        <w:ind w:right="48"/>
        <w:contextualSpacing/>
        <w:jc w:val="both"/>
        <w:rPr>
          <w:sz w:val="24"/>
          <w:szCs w:val="24"/>
        </w:rPr>
      </w:pPr>
    </w:p>
    <w:p w:rsidR="000900C9" w:rsidRPr="000900C9" w:rsidRDefault="000900C9" w:rsidP="000900C9">
      <w:pPr>
        <w:shd w:val="clear" w:color="auto" w:fill="FFFFFF"/>
        <w:tabs>
          <w:tab w:val="left" w:pos="851"/>
        </w:tabs>
        <w:adjustRightInd w:val="0"/>
        <w:ind w:right="48"/>
        <w:contextualSpacing/>
        <w:jc w:val="both"/>
        <w:rPr>
          <w:rFonts w:ascii="Calibri" w:hAnsi="Calibri"/>
          <w:sz w:val="28"/>
          <w:szCs w:val="28"/>
        </w:rPr>
      </w:pPr>
      <w:r w:rsidRPr="000900C9">
        <w:rPr>
          <w:sz w:val="28"/>
          <w:szCs w:val="28"/>
        </w:rPr>
        <w:t xml:space="preserve"> </w:t>
      </w:r>
    </w:p>
    <w:p w:rsidR="000900C9" w:rsidRPr="000900C9" w:rsidRDefault="000900C9" w:rsidP="000900C9">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both"/>
        <w:outlineLvl w:val="0"/>
        <w:rPr>
          <w:b/>
          <w:bCs/>
          <w:kern w:val="32"/>
          <w:sz w:val="28"/>
          <w:szCs w:val="28"/>
          <w:lang w:eastAsia="ru-RU"/>
        </w:rPr>
      </w:pPr>
    </w:p>
    <w:p w:rsidR="000900C9" w:rsidRPr="000900C9" w:rsidRDefault="000900C9" w:rsidP="000900C9">
      <w:pPr>
        <w:widowControl/>
        <w:autoSpaceDE/>
        <w:autoSpaceDN/>
        <w:spacing w:after="200" w:line="276" w:lineRule="auto"/>
        <w:rPr>
          <w:rFonts w:ascii="Calibri" w:hAnsi="Calibri"/>
          <w:sz w:val="28"/>
          <w:szCs w:val="28"/>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spacing w:line="200" w:lineRule="exact"/>
        <w:rPr>
          <w:sz w:val="24"/>
          <w:szCs w:val="24"/>
        </w:rPr>
      </w:pPr>
    </w:p>
    <w:p w:rsidR="000900C9" w:rsidRPr="000900C9" w:rsidRDefault="000900C9" w:rsidP="000900C9">
      <w:pPr>
        <w:adjustRightInd w:val="0"/>
        <w:rPr>
          <w:sz w:val="24"/>
          <w:szCs w:val="24"/>
        </w:rPr>
      </w:pPr>
      <w:r w:rsidRPr="000900C9">
        <w:rPr>
          <w:sz w:val="24"/>
          <w:szCs w:val="24"/>
        </w:rPr>
        <w:t xml:space="preserve"> </w:t>
      </w:r>
    </w:p>
    <w:p w:rsidR="000900C9" w:rsidRPr="000900C9" w:rsidRDefault="000900C9" w:rsidP="000900C9">
      <w:pPr>
        <w:adjustRightInd w:val="0"/>
        <w:rPr>
          <w:sz w:val="24"/>
          <w:szCs w:val="24"/>
        </w:rPr>
        <w:sectPr w:rsidR="000900C9" w:rsidRPr="000900C9">
          <w:pgSz w:w="11906" w:h="16838"/>
          <w:pgMar w:top="1127" w:right="840" w:bottom="715" w:left="900" w:header="720" w:footer="720" w:gutter="0"/>
          <w:cols w:space="720" w:equalWidth="0">
            <w:col w:w="10160"/>
          </w:cols>
          <w:noEndnote/>
        </w:sectPr>
      </w:pPr>
    </w:p>
    <w:p w:rsidR="000900C9" w:rsidRPr="000900C9" w:rsidRDefault="000900C9" w:rsidP="000900C9">
      <w:pPr>
        <w:overflowPunct w:val="0"/>
        <w:adjustRightInd w:val="0"/>
        <w:spacing w:line="228" w:lineRule="auto"/>
        <w:rPr>
          <w:sz w:val="24"/>
          <w:szCs w:val="24"/>
        </w:rPr>
      </w:pPr>
      <w:bookmarkStart w:id="32" w:name="page23"/>
      <w:bookmarkEnd w:id="32"/>
      <w:r w:rsidRPr="000900C9">
        <w:rPr>
          <w:b/>
          <w:bCs/>
          <w:sz w:val="28"/>
          <w:szCs w:val="28"/>
        </w:rPr>
        <w:lastRenderedPageBreak/>
        <w:t xml:space="preserve">4. КОНТРОЛЬ И ОЦЕНКА РЕЗУЛЬТАТОВ ОСВОЕНИЯ ДИСЦИПЛИНЫ Контроль и оценка </w:t>
      </w:r>
      <w:r w:rsidRPr="000900C9">
        <w:rPr>
          <w:sz w:val="28"/>
          <w:szCs w:val="28"/>
        </w:rPr>
        <w:t>результатов освоения дисциплины осуществляется</w:t>
      </w:r>
      <w:r w:rsidRPr="000900C9">
        <w:rPr>
          <w:b/>
          <w:bCs/>
          <w:sz w:val="28"/>
          <w:szCs w:val="28"/>
        </w:rPr>
        <w:t xml:space="preserve"> </w:t>
      </w:r>
      <w:r w:rsidRPr="000900C9">
        <w:rPr>
          <w:sz w:val="28"/>
          <w:szCs w:val="28"/>
        </w:rPr>
        <w:t>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rsidR="000900C9" w:rsidRPr="000900C9" w:rsidRDefault="000900C9" w:rsidP="000900C9">
      <w:pPr>
        <w:adjustRightInd w:val="0"/>
        <w:spacing w:line="314" w:lineRule="exact"/>
        <w:rPr>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4820"/>
        <w:gridCol w:w="4780"/>
      </w:tblGrid>
      <w:tr w:rsidR="000900C9" w:rsidRPr="000900C9" w:rsidTr="000900C9">
        <w:tblPrEx>
          <w:tblCellMar>
            <w:top w:w="0" w:type="dxa"/>
            <w:left w:w="0" w:type="dxa"/>
            <w:bottom w:w="0" w:type="dxa"/>
            <w:right w:w="0" w:type="dxa"/>
          </w:tblCellMar>
        </w:tblPrEx>
        <w:trPr>
          <w:trHeight w:val="278"/>
        </w:trPr>
        <w:tc>
          <w:tcPr>
            <w:tcW w:w="4820" w:type="dxa"/>
            <w:tcBorders>
              <w:top w:val="single" w:sz="8" w:space="0" w:color="auto"/>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Результаты обучения (освоенные умения,</w:t>
            </w:r>
          </w:p>
        </w:tc>
        <w:tc>
          <w:tcPr>
            <w:tcW w:w="4780" w:type="dxa"/>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Формы и методы контроля и оценки</w:t>
            </w:r>
          </w:p>
        </w:tc>
      </w:tr>
      <w:tr w:rsidR="000900C9" w:rsidRPr="000900C9" w:rsidTr="000900C9">
        <w:tblPrEx>
          <w:tblCellMar>
            <w:top w:w="0" w:type="dxa"/>
            <w:left w:w="0" w:type="dxa"/>
            <w:bottom w:w="0" w:type="dxa"/>
            <w:right w:w="0" w:type="dxa"/>
          </w:tblCellMar>
        </w:tblPrEx>
        <w:trPr>
          <w:trHeight w:val="281"/>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усвоенные знания)</w:t>
            </w: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результатов обучения</w:t>
            </w:r>
          </w:p>
        </w:tc>
      </w:tr>
      <w:tr w:rsidR="000900C9" w:rsidRPr="000900C9" w:rsidTr="000900C9">
        <w:tblPrEx>
          <w:tblCellMar>
            <w:top w:w="0" w:type="dxa"/>
            <w:left w:w="0" w:type="dxa"/>
            <w:bottom w:w="0" w:type="dxa"/>
            <w:right w:w="0" w:type="dxa"/>
          </w:tblCellMar>
        </w:tblPrEx>
        <w:trPr>
          <w:trHeight w:val="268"/>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Умения:</w:t>
            </w: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3"/>
                <w:szCs w:val="23"/>
                <w:lang w:val="en-US"/>
              </w:rPr>
            </w:pPr>
          </w:p>
        </w:tc>
      </w:tr>
      <w:tr w:rsidR="000900C9" w:rsidRPr="000900C9" w:rsidTr="000900C9">
        <w:tblPrEx>
          <w:tblCellMar>
            <w:top w:w="0" w:type="dxa"/>
            <w:left w:w="0" w:type="dxa"/>
            <w:bottom w:w="0" w:type="dxa"/>
            <w:right w:w="0" w:type="dxa"/>
          </w:tblCellMar>
        </w:tblPrEx>
        <w:trPr>
          <w:trHeight w:val="258"/>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8" w:lineRule="exact"/>
              <w:rPr>
                <w:sz w:val="24"/>
                <w:szCs w:val="24"/>
                <w:lang w:val="en-US"/>
              </w:rPr>
            </w:pPr>
            <w:r w:rsidRPr="000900C9">
              <w:rPr>
                <w:sz w:val="24"/>
                <w:szCs w:val="24"/>
                <w:lang w:val="en-US"/>
              </w:rPr>
              <w:t>Оценивать состояние техники безопасности</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58" w:lineRule="exact"/>
              <w:rPr>
                <w:sz w:val="24"/>
                <w:szCs w:val="24"/>
              </w:rPr>
            </w:pPr>
            <w:r w:rsidRPr="000900C9">
              <w:rPr>
                <w:sz w:val="24"/>
                <w:szCs w:val="24"/>
              </w:rPr>
              <w:t>Л.Р. Изучение рекомендаций, ГОСТов по</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на производственном объекте;</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планированию и финансированию</w:t>
            </w:r>
          </w:p>
        </w:tc>
      </w:tr>
      <w:tr w:rsidR="000900C9" w:rsidRPr="000900C9" w:rsidTr="000900C9">
        <w:tblPrEx>
          <w:tblCellMar>
            <w:top w:w="0" w:type="dxa"/>
            <w:left w:w="0" w:type="dxa"/>
            <w:bottom w:w="0" w:type="dxa"/>
            <w:right w:w="0" w:type="dxa"/>
          </w:tblCellMar>
        </w:tblPrEx>
        <w:trPr>
          <w:trHeight w:val="281"/>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мероприятий по охране труда.</w:t>
            </w:r>
          </w:p>
        </w:tc>
      </w:tr>
      <w:tr w:rsidR="000900C9" w:rsidRPr="000900C9" w:rsidTr="000900C9">
        <w:tblPrEx>
          <w:tblCellMar>
            <w:top w:w="0" w:type="dxa"/>
            <w:left w:w="0" w:type="dxa"/>
            <w:bottom w:w="0" w:type="dxa"/>
            <w:right w:w="0" w:type="dxa"/>
          </w:tblCellMar>
        </w:tblPrEx>
        <w:trPr>
          <w:trHeight w:val="261"/>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rPr>
            </w:pPr>
            <w:r w:rsidRPr="000900C9">
              <w:rPr>
                <w:sz w:val="24"/>
                <w:szCs w:val="24"/>
              </w:rPr>
              <w:t>безопасно для жизни и здоровья выполнять</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rPr>
            </w:pPr>
            <w:r w:rsidRPr="000900C9">
              <w:rPr>
                <w:sz w:val="24"/>
                <w:szCs w:val="24"/>
              </w:rPr>
              <w:t>П.З. Безопасные приемы работы при</w:t>
            </w:r>
          </w:p>
        </w:tc>
      </w:tr>
      <w:tr w:rsidR="000900C9" w:rsidRPr="000900C9" w:rsidTr="000900C9">
        <w:tblPrEx>
          <w:tblCellMar>
            <w:top w:w="0" w:type="dxa"/>
            <w:left w:w="0" w:type="dxa"/>
            <w:bottom w:w="0" w:type="dxa"/>
            <w:right w:w="0" w:type="dxa"/>
          </w:tblCellMar>
        </w:tblPrEx>
        <w:trPr>
          <w:trHeight w:val="277"/>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столярно-монтажные и отделочные работы;</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малярных, штукатурных, облицовочных</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работах.</w:t>
            </w:r>
          </w:p>
        </w:tc>
      </w:tr>
      <w:tr w:rsidR="000900C9" w:rsidRPr="000900C9" w:rsidTr="000900C9">
        <w:tblPrEx>
          <w:tblCellMar>
            <w:top w:w="0" w:type="dxa"/>
            <w:left w:w="0" w:type="dxa"/>
            <w:bottom w:w="0" w:type="dxa"/>
            <w:right w:w="0" w:type="dxa"/>
          </w:tblCellMar>
        </w:tblPrEx>
        <w:trPr>
          <w:trHeight w:val="286"/>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5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5" w:lineRule="exact"/>
              <w:rPr>
                <w:sz w:val="24"/>
                <w:szCs w:val="24"/>
                <w:lang w:val="en-US"/>
              </w:rPr>
            </w:pPr>
            <w:r w:rsidRPr="000900C9">
              <w:rPr>
                <w:sz w:val="24"/>
                <w:szCs w:val="24"/>
                <w:lang w:val="en-US"/>
              </w:rPr>
              <w:t>проводить вводный инструктаж</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55" w:lineRule="exact"/>
              <w:rPr>
                <w:sz w:val="24"/>
                <w:szCs w:val="24"/>
              </w:rPr>
            </w:pPr>
            <w:r w:rsidRPr="000900C9">
              <w:rPr>
                <w:sz w:val="24"/>
                <w:szCs w:val="24"/>
              </w:rPr>
              <w:t>Л.Р. Изучение тяжести несчастных случаев</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инструктировать их по</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на производстве.</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75" w:lineRule="exact"/>
              <w:rPr>
                <w:sz w:val="24"/>
                <w:szCs w:val="24"/>
              </w:rPr>
            </w:pPr>
            <w:r w:rsidRPr="000900C9">
              <w:rPr>
                <w:sz w:val="24"/>
                <w:szCs w:val="24"/>
              </w:rPr>
              <w:t>вопросам техники безопасности на рабочем</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rPr>
            </w:pP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месте с учетом специфики выполняемых</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rPr>
            </w:pPr>
          </w:p>
        </w:tc>
      </w:tr>
      <w:tr w:rsidR="000900C9" w:rsidRPr="000900C9" w:rsidTr="000900C9">
        <w:tblPrEx>
          <w:tblCellMar>
            <w:top w:w="0" w:type="dxa"/>
            <w:left w:w="0" w:type="dxa"/>
            <w:bottom w:w="0" w:type="dxa"/>
            <w:right w:w="0" w:type="dxa"/>
          </w:tblCellMar>
        </w:tblPrEx>
        <w:trPr>
          <w:trHeight w:val="281"/>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работ</w:t>
            </w: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61"/>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rPr>
            </w:pPr>
            <w:r w:rsidRPr="000900C9">
              <w:rPr>
                <w:sz w:val="24"/>
                <w:szCs w:val="24"/>
              </w:rPr>
              <w:t>использовать сигнальные цвета и знаки</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rPr>
            </w:pPr>
            <w:r w:rsidRPr="000900C9">
              <w:rPr>
                <w:sz w:val="24"/>
                <w:szCs w:val="24"/>
              </w:rPr>
              <w:t>Л.Р. Изучение сигнальных цветов и знаков</w:t>
            </w:r>
          </w:p>
        </w:tc>
      </w:tr>
      <w:tr w:rsidR="000900C9" w:rsidRPr="000900C9" w:rsidTr="000900C9">
        <w:tblPrEx>
          <w:tblCellMar>
            <w:top w:w="0" w:type="dxa"/>
            <w:left w:w="0" w:type="dxa"/>
            <w:bottom w:w="0" w:type="dxa"/>
            <w:right w:w="0" w:type="dxa"/>
          </w:tblCellMar>
        </w:tblPrEx>
        <w:trPr>
          <w:trHeight w:val="281"/>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безопасности</w:t>
            </w: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безопасности.</w:t>
            </w:r>
          </w:p>
        </w:tc>
      </w:tr>
      <w:tr w:rsidR="000900C9" w:rsidRPr="000900C9" w:rsidTr="000900C9">
        <w:tblPrEx>
          <w:tblCellMar>
            <w:top w:w="0" w:type="dxa"/>
            <w:left w:w="0" w:type="dxa"/>
            <w:bottom w:w="0" w:type="dxa"/>
            <w:right w:w="0" w:type="dxa"/>
          </w:tblCellMar>
        </w:tblPrEx>
        <w:trPr>
          <w:trHeight w:val="261"/>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обеспечивать пожарную безопасность на</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rPr>
            </w:pPr>
            <w:r w:rsidRPr="000900C9">
              <w:rPr>
                <w:sz w:val="24"/>
                <w:szCs w:val="24"/>
              </w:rPr>
              <w:t>П.З. Изучения устройства и правил</w:t>
            </w:r>
          </w:p>
        </w:tc>
      </w:tr>
      <w:tr w:rsidR="000900C9" w:rsidRPr="000900C9" w:rsidTr="000900C9">
        <w:tblPrEx>
          <w:tblCellMar>
            <w:top w:w="0" w:type="dxa"/>
            <w:left w:w="0" w:type="dxa"/>
            <w:bottom w:w="0" w:type="dxa"/>
            <w:right w:w="0" w:type="dxa"/>
          </w:tblCellMar>
        </w:tblPrEx>
        <w:trPr>
          <w:trHeight w:val="281"/>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производстве</w:t>
            </w: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пользования огнетушителей.</w:t>
            </w:r>
          </w:p>
        </w:tc>
      </w:tr>
      <w:tr w:rsidR="000900C9" w:rsidRPr="000900C9" w:rsidTr="000900C9">
        <w:tblPrEx>
          <w:tblCellMar>
            <w:top w:w="0" w:type="dxa"/>
            <w:left w:w="0" w:type="dxa"/>
            <w:bottom w:w="0" w:type="dxa"/>
            <w:right w:w="0" w:type="dxa"/>
          </w:tblCellMar>
        </w:tblPrEx>
        <w:trPr>
          <w:trHeight w:val="263"/>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2" w:lineRule="exact"/>
              <w:rPr>
                <w:sz w:val="24"/>
                <w:szCs w:val="24"/>
                <w:lang w:val="en-US"/>
              </w:rPr>
            </w:pPr>
            <w:r w:rsidRPr="000900C9">
              <w:rPr>
                <w:sz w:val="24"/>
                <w:szCs w:val="24"/>
                <w:lang w:val="en-US"/>
              </w:rPr>
              <w:t>оказывать первую доврачебную помощь</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62" w:lineRule="exact"/>
              <w:rPr>
                <w:sz w:val="24"/>
                <w:szCs w:val="24"/>
              </w:rPr>
            </w:pPr>
            <w:r w:rsidRPr="000900C9">
              <w:rPr>
                <w:sz w:val="24"/>
                <w:szCs w:val="24"/>
              </w:rPr>
              <w:t>П.З. Оказание первой доврачебной помощи</w:t>
            </w:r>
          </w:p>
        </w:tc>
      </w:tr>
      <w:tr w:rsidR="000900C9" w:rsidRPr="000900C9" w:rsidTr="000900C9">
        <w:tblPrEx>
          <w:tblCellMar>
            <w:top w:w="0" w:type="dxa"/>
            <w:left w:w="0" w:type="dxa"/>
            <w:bottom w:w="0" w:type="dxa"/>
            <w:right w:w="0" w:type="dxa"/>
          </w:tblCellMar>
        </w:tblPrEx>
        <w:trPr>
          <w:trHeight w:val="281"/>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rPr>
            </w:pP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при поражении электротоком.</w:t>
            </w:r>
          </w:p>
        </w:tc>
      </w:tr>
      <w:tr w:rsidR="000900C9" w:rsidRPr="000900C9" w:rsidTr="000900C9">
        <w:tblPrEx>
          <w:tblCellMar>
            <w:top w:w="0" w:type="dxa"/>
            <w:left w:w="0" w:type="dxa"/>
            <w:bottom w:w="0" w:type="dxa"/>
            <w:right w:w="0" w:type="dxa"/>
          </w:tblCellMar>
        </w:tblPrEx>
        <w:trPr>
          <w:trHeight w:val="265"/>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4" w:lineRule="exact"/>
              <w:rPr>
                <w:sz w:val="24"/>
                <w:szCs w:val="24"/>
                <w:lang w:val="en-US"/>
              </w:rPr>
            </w:pPr>
            <w:r w:rsidRPr="000900C9">
              <w:rPr>
                <w:b/>
                <w:bCs/>
                <w:sz w:val="24"/>
                <w:szCs w:val="24"/>
                <w:lang w:val="en-US"/>
              </w:rPr>
              <w:t>Знания:</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r>
      <w:tr w:rsidR="000900C9" w:rsidRPr="000900C9" w:rsidTr="000900C9">
        <w:tblPrEx>
          <w:tblCellMar>
            <w:top w:w="0" w:type="dxa"/>
            <w:left w:w="0" w:type="dxa"/>
            <w:bottom w:w="0" w:type="dxa"/>
            <w:right w:w="0" w:type="dxa"/>
          </w:tblCellMar>
        </w:tblPrEx>
        <w:trPr>
          <w:trHeight w:val="44"/>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3"/>
                <w:szCs w:val="3"/>
                <w:lang w:val="en-US"/>
              </w:rPr>
            </w:pP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3"/>
                <w:szCs w:val="3"/>
                <w:lang w:val="en-US"/>
              </w:rPr>
            </w:pPr>
          </w:p>
        </w:tc>
      </w:tr>
      <w:tr w:rsidR="000900C9" w:rsidRPr="000900C9" w:rsidTr="000900C9">
        <w:tblPrEx>
          <w:tblCellMar>
            <w:top w:w="0" w:type="dxa"/>
            <w:left w:w="0" w:type="dxa"/>
            <w:bottom w:w="0" w:type="dxa"/>
            <w:right w:w="0" w:type="dxa"/>
          </w:tblCellMar>
        </w:tblPrEx>
        <w:trPr>
          <w:trHeight w:val="25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5" w:lineRule="exact"/>
              <w:rPr>
                <w:sz w:val="24"/>
                <w:szCs w:val="24"/>
              </w:rPr>
            </w:pPr>
            <w:r w:rsidRPr="000900C9">
              <w:rPr>
                <w:sz w:val="24"/>
                <w:szCs w:val="24"/>
              </w:rPr>
              <w:t>системы управления охраной труда в</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55" w:lineRule="exact"/>
              <w:rPr>
                <w:sz w:val="24"/>
                <w:szCs w:val="24"/>
              </w:rPr>
            </w:pPr>
            <w:r w:rsidRPr="000900C9">
              <w:rPr>
                <w:sz w:val="24"/>
                <w:szCs w:val="24"/>
              </w:rPr>
              <w:t>С.Р. реферат: «Общие вопросы трудового</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организации</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законодательства».</w:t>
            </w:r>
          </w:p>
        </w:tc>
      </w:tr>
      <w:tr w:rsidR="000900C9" w:rsidRPr="000900C9" w:rsidTr="000900C9">
        <w:tblPrEx>
          <w:tblCellMar>
            <w:top w:w="0" w:type="dxa"/>
            <w:left w:w="0" w:type="dxa"/>
            <w:bottom w:w="0" w:type="dxa"/>
            <w:right w:w="0" w:type="dxa"/>
          </w:tblCellMar>
        </w:tblPrEx>
        <w:trPr>
          <w:trHeight w:val="286"/>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5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5" w:lineRule="exact"/>
              <w:rPr>
                <w:sz w:val="24"/>
                <w:szCs w:val="24"/>
              </w:rPr>
            </w:pPr>
            <w:r w:rsidRPr="000900C9">
              <w:rPr>
                <w:sz w:val="24"/>
                <w:szCs w:val="24"/>
              </w:rPr>
              <w:t>законы и иные нормативные правовые акты</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55" w:lineRule="exact"/>
              <w:rPr>
                <w:sz w:val="24"/>
                <w:szCs w:val="24"/>
              </w:rPr>
            </w:pPr>
            <w:r w:rsidRPr="000900C9">
              <w:rPr>
                <w:sz w:val="24"/>
                <w:szCs w:val="24"/>
              </w:rPr>
              <w:t>К.Р. Общие вопросы трудового</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содержащие государственные нормативные</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законодательства.</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требования охраны труда,</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С.Р. реферат: «Трудовой кодекс Р.Ф.»</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распространяющиеся на деятельность</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81"/>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организации</w:t>
            </w: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61"/>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rPr>
            </w:pPr>
            <w:r w:rsidRPr="000900C9">
              <w:rPr>
                <w:sz w:val="24"/>
                <w:szCs w:val="24"/>
              </w:rPr>
              <w:t>обязанности учащихся в области охраны</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rPr>
            </w:pPr>
            <w:r w:rsidRPr="000900C9">
              <w:rPr>
                <w:sz w:val="24"/>
                <w:szCs w:val="24"/>
              </w:rPr>
              <w:t>К.Р. Безопасная организация строительных</w:t>
            </w:r>
          </w:p>
        </w:tc>
      </w:tr>
      <w:tr w:rsidR="000900C9" w:rsidRPr="000900C9" w:rsidTr="000900C9">
        <w:tblPrEx>
          <w:tblCellMar>
            <w:top w:w="0" w:type="dxa"/>
            <w:left w:w="0" w:type="dxa"/>
            <w:bottom w:w="0" w:type="dxa"/>
            <w:right w:w="0" w:type="dxa"/>
          </w:tblCellMar>
        </w:tblPrEx>
        <w:trPr>
          <w:trHeight w:val="281"/>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труда</w:t>
            </w: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работ</w:t>
            </w:r>
          </w:p>
        </w:tc>
      </w:tr>
      <w:tr w:rsidR="000900C9" w:rsidRPr="000900C9" w:rsidTr="000900C9">
        <w:tblPrEx>
          <w:tblCellMar>
            <w:top w:w="0" w:type="dxa"/>
            <w:left w:w="0" w:type="dxa"/>
            <w:bottom w:w="0" w:type="dxa"/>
            <w:right w:w="0" w:type="dxa"/>
          </w:tblCellMar>
        </w:tblPrEx>
        <w:trPr>
          <w:trHeight w:val="264"/>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3" w:lineRule="exact"/>
              <w:rPr>
                <w:sz w:val="24"/>
                <w:szCs w:val="24"/>
                <w:lang w:val="en-US"/>
              </w:rPr>
            </w:pPr>
            <w:r w:rsidRPr="000900C9">
              <w:rPr>
                <w:sz w:val="24"/>
                <w:szCs w:val="24"/>
                <w:lang w:val="en-US"/>
              </w:rPr>
              <w:t>фактические или потенциальные</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63" w:lineRule="exact"/>
              <w:rPr>
                <w:sz w:val="24"/>
                <w:szCs w:val="24"/>
                <w:lang w:val="en-US"/>
              </w:rPr>
            </w:pPr>
            <w:r w:rsidRPr="000900C9">
              <w:rPr>
                <w:sz w:val="24"/>
                <w:szCs w:val="24"/>
                <w:lang w:val="en-US"/>
              </w:rPr>
              <w:t>К.Р. Производственный травматизм.</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xml:space="preserve">последствия </w:t>
            </w:r>
            <w:proofErr w:type="gramStart"/>
            <w:r w:rsidRPr="000900C9">
              <w:rPr>
                <w:sz w:val="24"/>
                <w:szCs w:val="24"/>
                <w:lang w:val="en-US"/>
              </w:rPr>
              <w:t>собственной  деятельности</w:t>
            </w:r>
            <w:proofErr w:type="gramEnd"/>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С.Р. Доклад: «Требования безопасности к</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(или бездействия) и</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складированию и хранению строительных</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их влияние на уровень безопасности труда</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материалов».</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С.Р. Сообщение. «Методы изучения</w:t>
            </w:r>
          </w:p>
        </w:tc>
      </w:tr>
      <w:tr w:rsidR="000900C9" w:rsidRPr="000900C9" w:rsidTr="000900C9">
        <w:tblPrEx>
          <w:tblCellMar>
            <w:top w:w="0" w:type="dxa"/>
            <w:left w:w="0" w:type="dxa"/>
            <w:bottom w:w="0" w:type="dxa"/>
            <w:right w:w="0" w:type="dxa"/>
          </w:tblCellMar>
        </w:tblPrEx>
        <w:trPr>
          <w:trHeight w:val="274"/>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3"/>
                <w:szCs w:val="23"/>
              </w:rPr>
            </w:pP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73" w:lineRule="exact"/>
              <w:rPr>
                <w:sz w:val="24"/>
                <w:szCs w:val="24"/>
                <w:lang w:val="en-US"/>
              </w:rPr>
            </w:pPr>
            <w:r w:rsidRPr="000900C9">
              <w:rPr>
                <w:sz w:val="24"/>
                <w:szCs w:val="24"/>
                <w:lang w:val="en-US"/>
              </w:rPr>
              <w:t>причин производственного травматизма»</w:t>
            </w:r>
          </w:p>
        </w:tc>
      </w:tr>
      <w:tr w:rsidR="000900C9" w:rsidRPr="000900C9" w:rsidTr="000900C9">
        <w:tblPrEx>
          <w:tblCellMar>
            <w:top w:w="0" w:type="dxa"/>
            <w:left w:w="0" w:type="dxa"/>
            <w:bottom w:w="0" w:type="dxa"/>
            <w:right w:w="0" w:type="dxa"/>
          </w:tblCellMar>
        </w:tblPrEx>
        <w:trPr>
          <w:trHeight w:val="120"/>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10"/>
                <w:szCs w:val="10"/>
                <w:lang w:val="en-US"/>
              </w:rPr>
            </w:pP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0"/>
                <w:szCs w:val="10"/>
                <w:lang w:val="en-US"/>
              </w:rPr>
            </w:pPr>
          </w:p>
        </w:tc>
      </w:tr>
      <w:tr w:rsidR="000900C9" w:rsidRPr="000900C9" w:rsidTr="000900C9">
        <w:tblPrEx>
          <w:tblCellMar>
            <w:top w:w="0" w:type="dxa"/>
            <w:left w:w="0" w:type="dxa"/>
            <w:bottom w:w="0" w:type="dxa"/>
            <w:right w:w="0" w:type="dxa"/>
          </w:tblCellMar>
        </w:tblPrEx>
        <w:trPr>
          <w:trHeight w:val="258"/>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8" w:lineRule="exact"/>
              <w:rPr>
                <w:sz w:val="24"/>
                <w:szCs w:val="24"/>
                <w:lang w:val="en-US"/>
              </w:rPr>
            </w:pPr>
            <w:r w:rsidRPr="000900C9">
              <w:rPr>
                <w:sz w:val="24"/>
                <w:szCs w:val="24"/>
                <w:lang w:val="en-US"/>
              </w:rPr>
              <w:t>возможные последствия несоблюдения</w:t>
            </w:r>
          </w:p>
        </w:tc>
        <w:tc>
          <w:tcPr>
            <w:tcW w:w="4780" w:type="dxa"/>
            <w:tcBorders>
              <w:top w:val="nil"/>
              <w:left w:val="nil"/>
              <w:bottom w:val="nil"/>
              <w:right w:val="single" w:sz="8" w:space="0" w:color="auto"/>
            </w:tcBorders>
            <w:vAlign w:val="bottom"/>
          </w:tcPr>
          <w:p w:rsidR="000900C9" w:rsidRPr="000900C9" w:rsidRDefault="000900C9" w:rsidP="000900C9">
            <w:pPr>
              <w:adjustRightInd w:val="0"/>
              <w:spacing w:line="258" w:lineRule="exact"/>
              <w:rPr>
                <w:sz w:val="24"/>
                <w:szCs w:val="24"/>
              </w:rPr>
            </w:pPr>
            <w:r w:rsidRPr="000900C9">
              <w:rPr>
                <w:sz w:val="24"/>
                <w:szCs w:val="24"/>
              </w:rPr>
              <w:t>С.Р. Доклад: «Требования безопасности при</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технологических процессов и</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эксплуатации лесов.</w:t>
            </w:r>
          </w:p>
        </w:tc>
      </w:tr>
      <w:tr w:rsidR="000900C9" w:rsidRPr="000900C9" w:rsidTr="000900C9">
        <w:tblPrEx>
          <w:tblCellMar>
            <w:top w:w="0" w:type="dxa"/>
            <w:left w:w="0" w:type="dxa"/>
            <w:bottom w:w="0" w:type="dxa"/>
            <w:right w:w="0" w:type="dxa"/>
          </w:tblCellMar>
        </w:tblPrEx>
        <w:trPr>
          <w:trHeight w:val="276"/>
        </w:trPr>
        <w:tc>
          <w:tcPr>
            <w:tcW w:w="48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производственных инструкций для</w:t>
            </w:r>
          </w:p>
        </w:tc>
        <w:tc>
          <w:tcPr>
            <w:tcW w:w="4780" w:type="dxa"/>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Итоговая контрольная работа за курс</w:t>
            </w:r>
          </w:p>
        </w:tc>
      </w:tr>
      <w:tr w:rsidR="000900C9" w:rsidRPr="000900C9" w:rsidTr="000900C9">
        <w:tblPrEx>
          <w:tblCellMar>
            <w:top w:w="0" w:type="dxa"/>
            <w:left w:w="0" w:type="dxa"/>
            <w:bottom w:w="0" w:type="dxa"/>
            <w:right w:w="0" w:type="dxa"/>
          </w:tblCellMar>
        </w:tblPrEx>
        <w:trPr>
          <w:trHeight w:val="281"/>
        </w:trPr>
        <w:tc>
          <w:tcPr>
            <w:tcW w:w="48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sz w:val="24"/>
                <w:szCs w:val="24"/>
                <w:lang w:val="en-US"/>
              </w:rPr>
              <w:t>обучающихся</w:t>
            </w:r>
          </w:p>
        </w:tc>
        <w:tc>
          <w:tcPr>
            <w:tcW w:w="4780" w:type="dxa"/>
            <w:tcBorders>
              <w:top w:val="nil"/>
              <w:left w:val="nil"/>
              <w:bottom w:val="single" w:sz="8" w:space="0" w:color="auto"/>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sz w:val="24"/>
                <w:szCs w:val="24"/>
                <w:lang w:val="en-US"/>
              </w:rPr>
              <w:t>«Охрана труда»</w:t>
            </w:r>
          </w:p>
        </w:tc>
      </w:tr>
    </w:tbl>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00" w:lineRule="exact"/>
        <w:rPr>
          <w:sz w:val="24"/>
          <w:szCs w:val="24"/>
          <w:lang w:val="en-US"/>
        </w:rPr>
      </w:pPr>
    </w:p>
    <w:p w:rsidR="000900C9" w:rsidRPr="000900C9" w:rsidRDefault="000900C9" w:rsidP="000900C9">
      <w:pPr>
        <w:adjustRightInd w:val="0"/>
        <w:spacing w:line="212" w:lineRule="exact"/>
        <w:rPr>
          <w:sz w:val="24"/>
          <w:szCs w:val="24"/>
          <w:lang w:val="en-US"/>
        </w:rPr>
      </w:pPr>
    </w:p>
    <w:p w:rsidR="000900C9" w:rsidRPr="000900C9" w:rsidRDefault="000900C9" w:rsidP="000900C9">
      <w:pPr>
        <w:overflowPunct w:val="0"/>
        <w:adjustRightInd w:val="0"/>
        <w:jc w:val="right"/>
        <w:rPr>
          <w:sz w:val="24"/>
          <w:szCs w:val="24"/>
          <w:lang w:val="en-US"/>
        </w:rPr>
      </w:pPr>
      <w:r w:rsidRPr="000900C9">
        <w:rPr>
          <w:sz w:val="24"/>
          <w:szCs w:val="24"/>
          <w:lang w:val="en-US"/>
        </w:rPr>
        <w:t>12</w:t>
      </w:r>
    </w:p>
    <w:p w:rsidR="000900C9" w:rsidRPr="000900C9" w:rsidRDefault="000900C9" w:rsidP="000900C9">
      <w:pPr>
        <w:adjustRightInd w:val="0"/>
        <w:rPr>
          <w:sz w:val="24"/>
          <w:szCs w:val="24"/>
          <w:lang w:val="en-US"/>
        </w:rPr>
        <w:sectPr w:rsidR="000900C9" w:rsidRPr="000900C9">
          <w:pgSz w:w="11906" w:h="16838"/>
          <w:pgMar w:top="1201" w:right="840" w:bottom="715" w:left="780" w:header="720" w:footer="720" w:gutter="0"/>
          <w:cols w:space="720" w:equalWidth="0">
            <w:col w:w="10280"/>
          </w:cols>
          <w:noEndnote/>
        </w:sectPr>
      </w:pPr>
    </w:p>
    <w:p w:rsidR="000900C9" w:rsidRPr="000900C9" w:rsidRDefault="000900C9" w:rsidP="000900C9">
      <w:pPr>
        <w:adjustRightInd w:val="0"/>
        <w:rPr>
          <w:sz w:val="24"/>
          <w:szCs w:val="24"/>
        </w:rPr>
      </w:pPr>
      <w:bookmarkStart w:id="33" w:name="page25"/>
      <w:bookmarkEnd w:id="33"/>
      <w:r w:rsidRPr="000900C9">
        <w:rPr>
          <w:b/>
          <w:bCs/>
          <w:sz w:val="24"/>
          <w:szCs w:val="24"/>
        </w:rPr>
        <w:lastRenderedPageBreak/>
        <w:t>4.2. Контроль и оценка результатов освоения общих компетенций</w:t>
      </w:r>
    </w:p>
    <w:p w:rsidR="000900C9" w:rsidRPr="000900C9" w:rsidRDefault="000900C9" w:rsidP="000900C9">
      <w:pPr>
        <w:adjustRightInd w:val="0"/>
        <w:spacing w:line="261" w:lineRule="exact"/>
        <w:rPr>
          <w:sz w:val="24"/>
          <w:szCs w:val="24"/>
        </w:rPr>
      </w:pPr>
    </w:p>
    <w:tbl>
      <w:tblPr>
        <w:tblW w:w="0" w:type="auto"/>
        <w:tblInd w:w="10" w:type="dxa"/>
        <w:tblLayout w:type="fixed"/>
        <w:tblCellMar>
          <w:left w:w="0" w:type="dxa"/>
          <w:right w:w="0" w:type="dxa"/>
        </w:tblCellMar>
        <w:tblLook w:val="0000" w:firstRow="0" w:lastRow="0" w:firstColumn="0" w:lastColumn="0" w:noHBand="0" w:noVBand="0"/>
      </w:tblPr>
      <w:tblGrid>
        <w:gridCol w:w="3400"/>
        <w:gridCol w:w="220"/>
        <w:gridCol w:w="1340"/>
        <w:gridCol w:w="540"/>
        <w:gridCol w:w="1720"/>
        <w:gridCol w:w="3400"/>
        <w:gridCol w:w="30"/>
      </w:tblGrid>
      <w:tr w:rsidR="000900C9" w:rsidRPr="000900C9" w:rsidTr="000900C9">
        <w:tblPrEx>
          <w:tblCellMar>
            <w:top w:w="0" w:type="dxa"/>
            <w:left w:w="0" w:type="dxa"/>
            <w:bottom w:w="0" w:type="dxa"/>
            <w:right w:w="0" w:type="dxa"/>
          </w:tblCellMar>
        </w:tblPrEx>
        <w:trPr>
          <w:trHeight w:val="302"/>
        </w:trPr>
        <w:tc>
          <w:tcPr>
            <w:tcW w:w="3400" w:type="dxa"/>
            <w:tcBorders>
              <w:top w:val="single" w:sz="8" w:space="0" w:color="auto"/>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sz w:val="24"/>
                <w:szCs w:val="24"/>
                <w:lang w:val="en-US"/>
              </w:rPr>
              <w:t>Результаты</w:t>
            </w:r>
          </w:p>
        </w:tc>
        <w:tc>
          <w:tcPr>
            <w:tcW w:w="220" w:type="dxa"/>
            <w:tcBorders>
              <w:top w:val="single" w:sz="8" w:space="0" w:color="auto"/>
              <w:left w:val="nil"/>
              <w:bottom w:val="nil"/>
              <w:right w:val="nil"/>
            </w:tcBorders>
            <w:vAlign w:val="bottom"/>
          </w:tcPr>
          <w:p w:rsidR="000900C9" w:rsidRPr="000900C9" w:rsidRDefault="000900C9" w:rsidP="000900C9">
            <w:pPr>
              <w:adjustRightInd w:val="0"/>
              <w:rPr>
                <w:sz w:val="24"/>
                <w:szCs w:val="24"/>
                <w:lang w:val="en-US"/>
              </w:rPr>
            </w:pPr>
          </w:p>
        </w:tc>
        <w:tc>
          <w:tcPr>
            <w:tcW w:w="3600" w:type="dxa"/>
            <w:gridSpan w:val="3"/>
            <w:vMerge w:val="restart"/>
            <w:tcBorders>
              <w:top w:val="single" w:sz="8" w:space="0" w:color="auto"/>
              <w:left w:val="nil"/>
              <w:bottom w:val="nil"/>
              <w:right w:val="single" w:sz="8" w:space="0" w:color="auto"/>
            </w:tcBorders>
            <w:vAlign w:val="bottom"/>
          </w:tcPr>
          <w:p w:rsidR="000900C9" w:rsidRPr="000900C9" w:rsidRDefault="000900C9" w:rsidP="000900C9">
            <w:pPr>
              <w:adjustRightInd w:val="0"/>
              <w:ind w:right="120"/>
              <w:jc w:val="center"/>
              <w:rPr>
                <w:sz w:val="24"/>
                <w:szCs w:val="24"/>
                <w:lang w:val="en-US"/>
              </w:rPr>
            </w:pPr>
            <w:r w:rsidRPr="000900C9">
              <w:rPr>
                <w:b/>
                <w:bCs/>
                <w:w w:val="99"/>
                <w:sz w:val="24"/>
                <w:szCs w:val="24"/>
                <w:lang w:val="en-US"/>
              </w:rPr>
              <w:t>Основные показатели оценки</w:t>
            </w:r>
          </w:p>
        </w:tc>
        <w:tc>
          <w:tcPr>
            <w:tcW w:w="3400" w:type="dxa"/>
            <w:vMerge w:val="restart"/>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rPr>
            </w:pPr>
            <w:r w:rsidRPr="000900C9">
              <w:rPr>
                <w:b/>
                <w:bCs/>
                <w:sz w:val="24"/>
                <w:szCs w:val="24"/>
              </w:rPr>
              <w:t>Формы и методы контроля и</w:t>
            </w:r>
          </w:p>
        </w:tc>
        <w:tc>
          <w:tcPr>
            <w:tcW w:w="0" w:type="dxa"/>
            <w:tcBorders>
              <w:top w:val="nil"/>
              <w:left w:val="nil"/>
              <w:bottom w:val="nil"/>
              <w:right w:val="nil"/>
            </w:tcBorders>
            <w:vAlign w:val="bottom"/>
          </w:tcPr>
          <w:p w:rsidR="000900C9" w:rsidRPr="000900C9" w:rsidRDefault="000900C9" w:rsidP="000900C9">
            <w:pPr>
              <w:adjustRightInd w:val="0"/>
              <w:rPr>
                <w:sz w:val="2"/>
                <w:szCs w:val="2"/>
              </w:rPr>
            </w:pPr>
          </w:p>
        </w:tc>
      </w:tr>
      <w:tr w:rsidR="000900C9" w:rsidRPr="000900C9" w:rsidTr="000900C9">
        <w:tblPrEx>
          <w:tblCellMar>
            <w:top w:w="0" w:type="dxa"/>
            <w:left w:w="0" w:type="dxa"/>
            <w:bottom w:w="0" w:type="dxa"/>
            <w:right w:w="0" w:type="dxa"/>
          </w:tblCellMar>
        </w:tblPrEx>
        <w:trPr>
          <w:trHeight w:val="137"/>
        </w:trPr>
        <w:tc>
          <w:tcPr>
            <w:tcW w:w="3400" w:type="dxa"/>
            <w:vMerge w:val="restart"/>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w w:val="99"/>
                <w:sz w:val="24"/>
                <w:szCs w:val="24"/>
                <w:lang w:val="en-US"/>
              </w:rPr>
              <w:t>(освоенные общие</w:t>
            </w:r>
          </w:p>
        </w:tc>
        <w:tc>
          <w:tcPr>
            <w:tcW w:w="220" w:type="dxa"/>
            <w:tcBorders>
              <w:top w:val="nil"/>
              <w:left w:val="nil"/>
              <w:bottom w:val="nil"/>
              <w:right w:val="nil"/>
            </w:tcBorders>
            <w:vAlign w:val="bottom"/>
          </w:tcPr>
          <w:p w:rsidR="000900C9" w:rsidRPr="000900C9" w:rsidRDefault="000900C9" w:rsidP="000900C9">
            <w:pPr>
              <w:adjustRightInd w:val="0"/>
              <w:rPr>
                <w:sz w:val="11"/>
                <w:szCs w:val="11"/>
                <w:lang w:val="en-US"/>
              </w:rPr>
            </w:pPr>
          </w:p>
        </w:tc>
        <w:tc>
          <w:tcPr>
            <w:tcW w:w="3600" w:type="dxa"/>
            <w:gridSpan w:val="3"/>
            <w:vMerge/>
            <w:tcBorders>
              <w:top w:val="nil"/>
              <w:left w:val="nil"/>
              <w:bottom w:val="nil"/>
              <w:right w:val="single" w:sz="8" w:space="0" w:color="auto"/>
            </w:tcBorders>
            <w:vAlign w:val="bottom"/>
          </w:tcPr>
          <w:p w:rsidR="000900C9" w:rsidRPr="000900C9" w:rsidRDefault="000900C9" w:rsidP="000900C9">
            <w:pPr>
              <w:adjustRightInd w:val="0"/>
              <w:rPr>
                <w:sz w:val="11"/>
                <w:szCs w:val="11"/>
                <w:lang w:val="en-US"/>
              </w:rPr>
            </w:pPr>
          </w:p>
        </w:tc>
        <w:tc>
          <w:tcPr>
            <w:tcW w:w="3400" w:type="dxa"/>
            <w:vMerge/>
            <w:tcBorders>
              <w:top w:val="nil"/>
              <w:left w:val="nil"/>
              <w:bottom w:val="nil"/>
              <w:right w:val="single" w:sz="8" w:space="0" w:color="auto"/>
            </w:tcBorders>
            <w:vAlign w:val="bottom"/>
          </w:tcPr>
          <w:p w:rsidR="000900C9" w:rsidRPr="000900C9" w:rsidRDefault="000900C9" w:rsidP="000900C9">
            <w:pPr>
              <w:adjustRightInd w:val="0"/>
              <w:rPr>
                <w:sz w:val="11"/>
                <w:szCs w:val="11"/>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139"/>
        </w:trPr>
        <w:tc>
          <w:tcPr>
            <w:tcW w:w="3400" w:type="dxa"/>
            <w:vMerge/>
            <w:tcBorders>
              <w:top w:val="nil"/>
              <w:left w:val="single" w:sz="8" w:space="0" w:color="auto"/>
              <w:bottom w:val="nil"/>
              <w:right w:val="single" w:sz="8" w:space="0" w:color="auto"/>
            </w:tcBorders>
            <w:vAlign w:val="bottom"/>
          </w:tcPr>
          <w:p w:rsidR="000900C9" w:rsidRPr="000900C9" w:rsidRDefault="000900C9" w:rsidP="000900C9">
            <w:pPr>
              <w:adjustRightInd w:val="0"/>
              <w:rPr>
                <w:sz w:val="12"/>
                <w:szCs w:val="12"/>
                <w:lang w:val="en-US"/>
              </w:rPr>
            </w:pPr>
          </w:p>
        </w:tc>
        <w:tc>
          <w:tcPr>
            <w:tcW w:w="220" w:type="dxa"/>
            <w:tcBorders>
              <w:top w:val="nil"/>
              <w:left w:val="nil"/>
              <w:bottom w:val="nil"/>
              <w:right w:val="nil"/>
            </w:tcBorders>
            <w:vAlign w:val="bottom"/>
          </w:tcPr>
          <w:p w:rsidR="000900C9" w:rsidRPr="000900C9" w:rsidRDefault="000900C9" w:rsidP="000900C9">
            <w:pPr>
              <w:adjustRightInd w:val="0"/>
              <w:rPr>
                <w:sz w:val="12"/>
                <w:szCs w:val="12"/>
                <w:lang w:val="en-US"/>
              </w:rPr>
            </w:pPr>
          </w:p>
        </w:tc>
        <w:tc>
          <w:tcPr>
            <w:tcW w:w="3600" w:type="dxa"/>
            <w:gridSpan w:val="3"/>
            <w:vMerge w:val="restart"/>
            <w:tcBorders>
              <w:top w:val="nil"/>
              <w:left w:val="nil"/>
              <w:bottom w:val="nil"/>
              <w:right w:val="single" w:sz="8" w:space="0" w:color="auto"/>
            </w:tcBorders>
            <w:vAlign w:val="bottom"/>
          </w:tcPr>
          <w:p w:rsidR="000900C9" w:rsidRPr="000900C9" w:rsidRDefault="000900C9" w:rsidP="000900C9">
            <w:pPr>
              <w:adjustRightInd w:val="0"/>
              <w:ind w:right="120"/>
              <w:jc w:val="center"/>
              <w:rPr>
                <w:sz w:val="24"/>
                <w:szCs w:val="24"/>
                <w:lang w:val="en-US"/>
              </w:rPr>
            </w:pPr>
            <w:r w:rsidRPr="000900C9">
              <w:rPr>
                <w:b/>
                <w:bCs/>
                <w:sz w:val="24"/>
                <w:szCs w:val="24"/>
                <w:lang w:val="en-US"/>
              </w:rPr>
              <w:t>результата</w:t>
            </w:r>
          </w:p>
        </w:tc>
        <w:tc>
          <w:tcPr>
            <w:tcW w:w="3400" w:type="dxa"/>
            <w:vMerge w:val="restart"/>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b/>
                <w:bCs/>
                <w:sz w:val="24"/>
                <w:szCs w:val="24"/>
                <w:lang w:val="en-US"/>
              </w:rPr>
              <w:t>оценки</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137"/>
        </w:trPr>
        <w:tc>
          <w:tcPr>
            <w:tcW w:w="3400" w:type="dxa"/>
            <w:vMerge w:val="restart"/>
            <w:tcBorders>
              <w:top w:val="nil"/>
              <w:left w:val="single" w:sz="8" w:space="0" w:color="auto"/>
              <w:bottom w:val="nil"/>
              <w:right w:val="single" w:sz="8" w:space="0" w:color="auto"/>
            </w:tcBorders>
            <w:vAlign w:val="bottom"/>
          </w:tcPr>
          <w:p w:rsidR="000900C9" w:rsidRPr="000900C9" w:rsidRDefault="000900C9" w:rsidP="000900C9">
            <w:pPr>
              <w:adjustRightInd w:val="0"/>
              <w:jc w:val="center"/>
              <w:rPr>
                <w:sz w:val="24"/>
                <w:szCs w:val="24"/>
                <w:lang w:val="en-US"/>
              </w:rPr>
            </w:pPr>
            <w:r w:rsidRPr="000900C9">
              <w:rPr>
                <w:b/>
                <w:bCs/>
                <w:w w:val="99"/>
                <w:sz w:val="24"/>
                <w:szCs w:val="24"/>
                <w:lang w:val="en-US"/>
              </w:rPr>
              <w:t>компетенции)</w:t>
            </w:r>
          </w:p>
        </w:tc>
        <w:tc>
          <w:tcPr>
            <w:tcW w:w="220" w:type="dxa"/>
            <w:tcBorders>
              <w:top w:val="nil"/>
              <w:left w:val="nil"/>
              <w:bottom w:val="nil"/>
              <w:right w:val="nil"/>
            </w:tcBorders>
            <w:vAlign w:val="bottom"/>
          </w:tcPr>
          <w:p w:rsidR="000900C9" w:rsidRPr="000900C9" w:rsidRDefault="000900C9" w:rsidP="000900C9">
            <w:pPr>
              <w:adjustRightInd w:val="0"/>
              <w:rPr>
                <w:sz w:val="11"/>
                <w:szCs w:val="11"/>
                <w:lang w:val="en-US"/>
              </w:rPr>
            </w:pPr>
          </w:p>
        </w:tc>
        <w:tc>
          <w:tcPr>
            <w:tcW w:w="3600" w:type="dxa"/>
            <w:gridSpan w:val="3"/>
            <w:vMerge/>
            <w:tcBorders>
              <w:top w:val="nil"/>
              <w:left w:val="nil"/>
              <w:bottom w:val="nil"/>
              <w:right w:val="single" w:sz="8" w:space="0" w:color="auto"/>
            </w:tcBorders>
            <w:vAlign w:val="bottom"/>
          </w:tcPr>
          <w:p w:rsidR="000900C9" w:rsidRPr="000900C9" w:rsidRDefault="000900C9" w:rsidP="000900C9">
            <w:pPr>
              <w:adjustRightInd w:val="0"/>
              <w:rPr>
                <w:sz w:val="11"/>
                <w:szCs w:val="11"/>
                <w:lang w:val="en-US"/>
              </w:rPr>
            </w:pPr>
          </w:p>
        </w:tc>
        <w:tc>
          <w:tcPr>
            <w:tcW w:w="3400" w:type="dxa"/>
            <w:vMerge/>
            <w:tcBorders>
              <w:top w:val="nil"/>
              <w:left w:val="nil"/>
              <w:bottom w:val="nil"/>
              <w:right w:val="single" w:sz="8" w:space="0" w:color="auto"/>
            </w:tcBorders>
            <w:vAlign w:val="bottom"/>
          </w:tcPr>
          <w:p w:rsidR="000900C9" w:rsidRPr="000900C9" w:rsidRDefault="000900C9" w:rsidP="000900C9">
            <w:pPr>
              <w:adjustRightInd w:val="0"/>
              <w:rPr>
                <w:sz w:val="11"/>
                <w:szCs w:val="11"/>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153"/>
        </w:trPr>
        <w:tc>
          <w:tcPr>
            <w:tcW w:w="3400" w:type="dxa"/>
            <w:vMerge/>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13"/>
                <w:szCs w:val="13"/>
                <w:lang w:val="en-US"/>
              </w:rPr>
            </w:pPr>
          </w:p>
        </w:tc>
        <w:tc>
          <w:tcPr>
            <w:tcW w:w="220" w:type="dxa"/>
            <w:tcBorders>
              <w:top w:val="nil"/>
              <w:left w:val="nil"/>
              <w:bottom w:val="single" w:sz="8" w:space="0" w:color="auto"/>
              <w:right w:val="nil"/>
            </w:tcBorders>
            <w:vAlign w:val="bottom"/>
          </w:tcPr>
          <w:p w:rsidR="000900C9" w:rsidRPr="000900C9" w:rsidRDefault="000900C9" w:rsidP="000900C9">
            <w:pPr>
              <w:adjustRightInd w:val="0"/>
              <w:rPr>
                <w:sz w:val="13"/>
                <w:szCs w:val="13"/>
                <w:lang w:val="en-US"/>
              </w:rPr>
            </w:pPr>
          </w:p>
        </w:tc>
        <w:tc>
          <w:tcPr>
            <w:tcW w:w="1340" w:type="dxa"/>
            <w:tcBorders>
              <w:top w:val="nil"/>
              <w:left w:val="nil"/>
              <w:bottom w:val="single" w:sz="8" w:space="0" w:color="auto"/>
              <w:right w:val="nil"/>
            </w:tcBorders>
            <w:vAlign w:val="bottom"/>
          </w:tcPr>
          <w:p w:rsidR="000900C9" w:rsidRPr="000900C9" w:rsidRDefault="000900C9" w:rsidP="000900C9">
            <w:pPr>
              <w:adjustRightInd w:val="0"/>
              <w:rPr>
                <w:sz w:val="13"/>
                <w:szCs w:val="13"/>
                <w:lang w:val="en-US"/>
              </w:rPr>
            </w:pPr>
          </w:p>
        </w:tc>
        <w:tc>
          <w:tcPr>
            <w:tcW w:w="540" w:type="dxa"/>
            <w:tcBorders>
              <w:top w:val="nil"/>
              <w:left w:val="nil"/>
              <w:bottom w:val="single" w:sz="8" w:space="0" w:color="auto"/>
              <w:right w:val="nil"/>
            </w:tcBorders>
            <w:vAlign w:val="bottom"/>
          </w:tcPr>
          <w:p w:rsidR="000900C9" w:rsidRPr="000900C9" w:rsidRDefault="000900C9" w:rsidP="000900C9">
            <w:pPr>
              <w:adjustRightInd w:val="0"/>
              <w:rPr>
                <w:sz w:val="13"/>
                <w:szCs w:val="13"/>
                <w:lang w:val="en-US"/>
              </w:rPr>
            </w:pPr>
          </w:p>
        </w:tc>
        <w:tc>
          <w:tcPr>
            <w:tcW w:w="17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3"/>
                <w:szCs w:val="13"/>
                <w:lang w:val="en-US"/>
              </w:rPr>
            </w:pPr>
          </w:p>
        </w:tc>
        <w:tc>
          <w:tcPr>
            <w:tcW w:w="340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13"/>
                <w:szCs w:val="13"/>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sz w:val="24"/>
                <w:szCs w:val="24"/>
                <w:lang w:val="en-US"/>
              </w:rPr>
              <w:t>ОК 1. Понимать сущность и</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rPr>
            </w:pPr>
            <w:r w:rsidRPr="000900C9">
              <w:rPr>
                <w:sz w:val="24"/>
                <w:szCs w:val="24"/>
              </w:rPr>
              <w:t>- применяет знания охраны труда в</w:t>
            </w:r>
          </w:p>
        </w:tc>
        <w:tc>
          <w:tcPr>
            <w:tcW w:w="3400" w:type="dxa"/>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i/>
                <w:iCs/>
                <w:sz w:val="24"/>
                <w:szCs w:val="24"/>
                <w:lang w:val="en-US"/>
              </w:rPr>
              <w:t>Интерпретация результатов</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95"/>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социальную значимость своей</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профессиональной деятельности</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наблюдений за деятельностью</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95"/>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56" w:lineRule="exact"/>
              <w:rPr>
                <w:sz w:val="24"/>
                <w:szCs w:val="24"/>
                <w:lang w:val="en-US"/>
              </w:rPr>
            </w:pPr>
            <w:r w:rsidRPr="000900C9">
              <w:rPr>
                <w:sz w:val="24"/>
                <w:szCs w:val="24"/>
                <w:lang w:val="en-US"/>
              </w:rPr>
              <w:t>будущей профессии,</w:t>
            </w:r>
          </w:p>
        </w:tc>
        <w:tc>
          <w:tcPr>
            <w:tcW w:w="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3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5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обучающегося в процессе</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38"/>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37" w:lineRule="exact"/>
              <w:rPr>
                <w:sz w:val="24"/>
                <w:szCs w:val="24"/>
                <w:lang w:val="en-US"/>
              </w:rPr>
            </w:pPr>
            <w:r w:rsidRPr="000900C9">
              <w:rPr>
                <w:sz w:val="24"/>
                <w:szCs w:val="24"/>
                <w:lang w:val="en-US"/>
              </w:rPr>
              <w:t>проявлять к ней устойчивый</w:t>
            </w:r>
          </w:p>
        </w:tc>
        <w:tc>
          <w:tcPr>
            <w:tcW w:w="220" w:type="dxa"/>
            <w:tcBorders>
              <w:top w:val="nil"/>
              <w:left w:val="nil"/>
              <w:bottom w:val="nil"/>
              <w:right w:val="nil"/>
            </w:tcBorders>
            <w:vAlign w:val="bottom"/>
          </w:tcPr>
          <w:p w:rsidR="000900C9" w:rsidRPr="000900C9" w:rsidRDefault="000900C9" w:rsidP="000900C9">
            <w:pPr>
              <w:adjustRightInd w:val="0"/>
              <w:rPr>
                <w:sz w:val="20"/>
                <w:szCs w:val="20"/>
                <w:lang w:val="en-US"/>
              </w:rPr>
            </w:pPr>
          </w:p>
        </w:tc>
        <w:tc>
          <w:tcPr>
            <w:tcW w:w="1340" w:type="dxa"/>
            <w:tcBorders>
              <w:top w:val="nil"/>
              <w:left w:val="nil"/>
              <w:bottom w:val="nil"/>
              <w:right w:val="nil"/>
            </w:tcBorders>
            <w:vAlign w:val="bottom"/>
          </w:tcPr>
          <w:p w:rsidR="000900C9" w:rsidRPr="000900C9" w:rsidRDefault="000900C9" w:rsidP="000900C9">
            <w:pPr>
              <w:adjustRightInd w:val="0"/>
              <w:rPr>
                <w:sz w:val="20"/>
                <w:szCs w:val="20"/>
                <w:lang w:val="en-US"/>
              </w:rPr>
            </w:pPr>
          </w:p>
        </w:tc>
        <w:tc>
          <w:tcPr>
            <w:tcW w:w="540" w:type="dxa"/>
            <w:tcBorders>
              <w:top w:val="nil"/>
              <w:left w:val="nil"/>
              <w:bottom w:val="nil"/>
              <w:right w:val="nil"/>
            </w:tcBorders>
            <w:vAlign w:val="bottom"/>
          </w:tcPr>
          <w:p w:rsidR="000900C9" w:rsidRPr="000900C9" w:rsidRDefault="000900C9" w:rsidP="000900C9">
            <w:pPr>
              <w:adjustRightInd w:val="0"/>
              <w:rPr>
                <w:sz w:val="20"/>
                <w:szCs w:val="20"/>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20"/>
                <w:szCs w:val="20"/>
                <w:lang w:val="en-US"/>
              </w:rPr>
            </w:pPr>
          </w:p>
        </w:tc>
        <w:tc>
          <w:tcPr>
            <w:tcW w:w="3400" w:type="dxa"/>
            <w:vMerge w:val="restart"/>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освоения образовательной</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55"/>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4"/>
                <w:szCs w:val="4"/>
                <w:lang w:val="en-US"/>
              </w:rPr>
            </w:pPr>
          </w:p>
        </w:tc>
        <w:tc>
          <w:tcPr>
            <w:tcW w:w="220" w:type="dxa"/>
            <w:tcBorders>
              <w:top w:val="nil"/>
              <w:left w:val="nil"/>
              <w:bottom w:val="nil"/>
              <w:right w:val="nil"/>
            </w:tcBorders>
            <w:vAlign w:val="bottom"/>
          </w:tcPr>
          <w:p w:rsidR="000900C9" w:rsidRPr="000900C9" w:rsidRDefault="000900C9" w:rsidP="000900C9">
            <w:pPr>
              <w:adjustRightInd w:val="0"/>
              <w:rPr>
                <w:sz w:val="4"/>
                <w:szCs w:val="4"/>
                <w:lang w:val="en-US"/>
              </w:rPr>
            </w:pPr>
          </w:p>
        </w:tc>
        <w:tc>
          <w:tcPr>
            <w:tcW w:w="1340" w:type="dxa"/>
            <w:tcBorders>
              <w:top w:val="nil"/>
              <w:left w:val="nil"/>
              <w:bottom w:val="nil"/>
              <w:right w:val="nil"/>
            </w:tcBorders>
            <w:vAlign w:val="bottom"/>
          </w:tcPr>
          <w:p w:rsidR="000900C9" w:rsidRPr="000900C9" w:rsidRDefault="000900C9" w:rsidP="000900C9">
            <w:pPr>
              <w:adjustRightInd w:val="0"/>
              <w:rPr>
                <w:sz w:val="4"/>
                <w:szCs w:val="4"/>
                <w:lang w:val="en-US"/>
              </w:rPr>
            </w:pPr>
          </w:p>
        </w:tc>
        <w:tc>
          <w:tcPr>
            <w:tcW w:w="540" w:type="dxa"/>
            <w:tcBorders>
              <w:top w:val="nil"/>
              <w:left w:val="nil"/>
              <w:bottom w:val="nil"/>
              <w:right w:val="nil"/>
            </w:tcBorders>
            <w:vAlign w:val="bottom"/>
          </w:tcPr>
          <w:p w:rsidR="000900C9" w:rsidRPr="000900C9" w:rsidRDefault="000900C9" w:rsidP="000900C9">
            <w:pPr>
              <w:adjustRightInd w:val="0"/>
              <w:rPr>
                <w:sz w:val="4"/>
                <w:szCs w:val="4"/>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4"/>
                <w:szCs w:val="4"/>
                <w:lang w:val="en-US"/>
              </w:rPr>
            </w:pPr>
          </w:p>
        </w:tc>
        <w:tc>
          <w:tcPr>
            <w:tcW w:w="3400" w:type="dxa"/>
            <w:vMerge/>
            <w:tcBorders>
              <w:top w:val="nil"/>
              <w:left w:val="nil"/>
              <w:bottom w:val="nil"/>
              <w:right w:val="single" w:sz="8" w:space="0" w:color="auto"/>
            </w:tcBorders>
            <w:vAlign w:val="bottom"/>
          </w:tcPr>
          <w:p w:rsidR="000900C9" w:rsidRPr="000900C9" w:rsidRDefault="000900C9" w:rsidP="000900C9">
            <w:pPr>
              <w:adjustRightInd w:val="0"/>
              <w:rPr>
                <w:sz w:val="4"/>
                <w:szCs w:val="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21"/>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21" w:lineRule="exact"/>
              <w:rPr>
                <w:sz w:val="24"/>
                <w:szCs w:val="24"/>
                <w:lang w:val="en-US"/>
              </w:rPr>
            </w:pPr>
            <w:r w:rsidRPr="000900C9">
              <w:rPr>
                <w:sz w:val="24"/>
                <w:szCs w:val="24"/>
                <w:lang w:val="en-US"/>
              </w:rPr>
              <w:t>интерес</w:t>
            </w:r>
          </w:p>
        </w:tc>
        <w:tc>
          <w:tcPr>
            <w:tcW w:w="220" w:type="dxa"/>
            <w:tcBorders>
              <w:top w:val="nil"/>
              <w:left w:val="nil"/>
              <w:bottom w:val="nil"/>
              <w:right w:val="nil"/>
            </w:tcBorders>
            <w:vAlign w:val="bottom"/>
          </w:tcPr>
          <w:p w:rsidR="000900C9" w:rsidRPr="000900C9" w:rsidRDefault="000900C9" w:rsidP="000900C9">
            <w:pPr>
              <w:adjustRightInd w:val="0"/>
              <w:rPr>
                <w:sz w:val="19"/>
                <w:szCs w:val="19"/>
                <w:lang w:val="en-US"/>
              </w:rPr>
            </w:pPr>
          </w:p>
        </w:tc>
        <w:tc>
          <w:tcPr>
            <w:tcW w:w="1340" w:type="dxa"/>
            <w:tcBorders>
              <w:top w:val="nil"/>
              <w:left w:val="nil"/>
              <w:bottom w:val="nil"/>
              <w:right w:val="nil"/>
            </w:tcBorders>
            <w:vAlign w:val="bottom"/>
          </w:tcPr>
          <w:p w:rsidR="000900C9" w:rsidRPr="000900C9" w:rsidRDefault="000900C9" w:rsidP="000900C9">
            <w:pPr>
              <w:adjustRightInd w:val="0"/>
              <w:rPr>
                <w:sz w:val="19"/>
                <w:szCs w:val="19"/>
                <w:lang w:val="en-US"/>
              </w:rPr>
            </w:pPr>
          </w:p>
        </w:tc>
        <w:tc>
          <w:tcPr>
            <w:tcW w:w="540" w:type="dxa"/>
            <w:tcBorders>
              <w:top w:val="nil"/>
              <w:left w:val="nil"/>
              <w:bottom w:val="nil"/>
              <w:right w:val="nil"/>
            </w:tcBorders>
            <w:vAlign w:val="bottom"/>
          </w:tcPr>
          <w:p w:rsidR="000900C9" w:rsidRPr="000900C9" w:rsidRDefault="000900C9" w:rsidP="000900C9">
            <w:pPr>
              <w:adjustRightInd w:val="0"/>
              <w:rPr>
                <w:sz w:val="19"/>
                <w:szCs w:val="19"/>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19"/>
                <w:szCs w:val="19"/>
                <w:lang w:val="en-US"/>
              </w:rPr>
            </w:pPr>
          </w:p>
        </w:tc>
        <w:tc>
          <w:tcPr>
            <w:tcW w:w="3400" w:type="dxa"/>
            <w:vMerge w:val="restart"/>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программы учебной</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74"/>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6"/>
                <w:szCs w:val="6"/>
                <w:lang w:val="en-US"/>
              </w:rPr>
            </w:pPr>
          </w:p>
        </w:tc>
        <w:tc>
          <w:tcPr>
            <w:tcW w:w="220" w:type="dxa"/>
            <w:tcBorders>
              <w:top w:val="nil"/>
              <w:left w:val="nil"/>
              <w:bottom w:val="nil"/>
              <w:right w:val="nil"/>
            </w:tcBorders>
            <w:vAlign w:val="bottom"/>
          </w:tcPr>
          <w:p w:rsidR="000900C9" w:rsidRPr="000900C9" w:rsidRDefault="000900C9" w:rsidP="000900C9">
            <w:pPr>
              <w:adjustRightInd w:val="0"/>
              <w:rPr>
                <w:sz w:val="6"/>
                <w:szCs w:val="6"/>
                <w:lang w:val="en-US"/>
              </w:rPr>
            </w:pPr>
          </w:p>
        </w:tc>
        <w:tc>
          <w:tcPr>
            <w:tcW w:w="1340" w:type="dxa"/>
            <w:tcBorders>
              <w:top w:val="nil"/>
              <w:left w:val="nil"/>
              <w:bottom w:val="nil"/>
              <w:right w:val="nil"/>
            </w:tcBorders>
            <w:vAlign w:val="bottom"/>
          </w:tcPr>
          <w:p w:rsidR="000900C9" w:rsidRPr="000900C9" w:rsidRDefault="000900C9" w:rsidP="000900C9">
            <w:pPr>
              <w:adjustRightInd w:val="0"/>
              <w:rPr>
                <w:sz w:val="6"/>
                <w:szCs w:val="6"/>
                <w:lang w:val="en-US"/>
              </w:rPr>
            </w:pPr>
          </w:p>
        </w:tc>
        <w:tc>
          <w:tcPr>
            <w:tcW w:w="540" w:type="dxa"/>
            <w:tcBorders>
              <w:top w:val="nil"/>
              <w:left w:val="nil"/>
              <w:bottom w:val="nil"/>
              <w:right w:val="nil"/>
            </w:tcBorders>
            <w:vAlign w:val="bottom"/>
          </w:tcPr>
          <w:p w:rsidR="000900C9" w:rsidRPr="000900C9" w:rsidRDefault="000900C9" w:rsidP="000900C9">
            <w:pPr>
              <w:adjustRightInd w:val="0"/>
              <w:rPr>
                <w:sz w:val="6"/>
                <w:szCs w:val="6"/>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6"/>
                <w:szCs w:val="6"/>
                <w:lang w:val="en-US"/>
              </w:rPr>
            </w:pPr>
          </w:p>
        </w:tc>
        <w:tc>
          <w:tcPr>
            <w:tcW w:w="3400" w:type="dxa"/>
            <w:vMerge/>
            <w:tcBorders>
              <w:top w:val="nil"/>
              <w:left w:val="nil"/>
              <w:bottom w:val="nil"/>
              <w:right w:val="single" w:sz="8" w:space="0" w:color="auto"/>
            </w:tcBorders>
            <w:vAlign w:val="bottom"/>
          </w:tcPr>
          <w:p w:rsidR="000900C9" w:rsidRPr="000900C9" w:rsidRDefault="000900C9" w:rsidP="000900C9">
            <w:pPr>
              <w:adjustRightInd w:val="0"/>
              <w:rPr>
                <w:sz w:val="6"/>
                <w:szCs w:val="6"/>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95"/>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3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5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дисциплины «Охрана труда»</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36"/>
        </w:trPr>
        <w:tc>
          <w:tcPr>
            <w:tcW w:w="340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3"/>
                <w:szCs w:val="3"/>
                <w:lang w:val="en-US"/>
              </w:rPr>
            </w:pPr>
          </w:p>
        </w:tc>
        <w:tc>
          <w:tcPr>
            <w:tcW w:w="3820" w:type="dxa"/>
            <w:gridSpan w:val="4"/>
            <w:tcBorders>
              <w:top w:val="nil"/>
              <w:left w:val="nil"/>
              <w:bottom w:val="single" w:sz="8" w:space="0" w:color="auto"/>
              <w:right w:val="single" w:sz="8" w:space="0" w:color="auto"/>
            </w:tcBorders>
            <w:vAlign w:val="bottom"/>
          </w:tcPr>
          <w:p w:rsidR="000900C9" w:rsidRPr="000900C9" w:rsidRDefault="000900C9" w:rsidP="000900C9">
            <w:pPr>
              <w:adjustRightInd w:val="0"/>
              <w:rPr>
                <w:sz w:val="3"/>
                <w:szCs w:val="3"/>
                <w:lang w:val="en-US"/>
              </w:rPr>
            </w:pPr>
          </w:p>
        </w:tc>
        <w:tc>
          <w:tcPr>
            <w:tcW w:w="340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3"/>
                <w:szCs w:val="3"/>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8"/>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8" w:lineRule="exact"/>
              <w:rPr>
                <w:sz w:val="24"/>
                <w:szCs w:val="24"/>
                <w:lang w:val="en-US"/>
              </w:rPr>
            </w:pPr>
            <w:r w:rsidRPr="000900C9">
              <w:rPr>
                <w:sz w:val="24"/>
                <w:szCs w:val="24"/>
                <w:lang w:val="en-US"/>
              </w:rPr>
              <w:t>ОК 2. Организовывать</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spacing w:line="268" w:lineRule="exact"/>
              <w:rPr>
                <w:sz w:val="24"/>
                <w:szCs w:val="24"/>
                <w:lang w:val="en-US"/>
              </w:rPr>
            </w:pPr>
            <w:r w:rsidRPr="000900C9">
              <w:rPr>
                <w:sz w:val="24"/>
                <w:szCs w:val="24"/>
                <w:lang w:val="en-US"/>
              </w:rPr>
              <w:t>- организует собственную</w:t>
            </w:r>
          </w:p>
        </w:tc>
        <w:tc>
          <w:tcPr>
            <w:tcW w:w="3400" w:type="dxa"/>
            <w:tcBorders>
              <w:top w:val="nil"/>
              <w:left w:val="nil"/>
              <w:bottom w:val="nil"/>
              <w:right w:val="single" w:sz="8" w:space="0" w:color="auto"/>
            </w:tcBorders>
            <w:vAlign w:val="bottom"/>
          </w:tcPr>
          <w:p w:rsidR="000900C9" w:rsidRPr="000900C9" w:rsidRDefault="000900C9" w:rsidP="000900C9">
            <w:pPr>
              <w:adjustRightInd w:val="0"/>
              <w:spacing w:line="268" w:lineRule="exact"/>
              <w:rPr>
                <w:sz w:val="24"/>
                <w:szCs w:val="24"/>
                <w:lang w:val="en-US"/>
              </w:rPr>
            </w:pPr>
            <w:r w:rsidRPr="000900C9">
              <w:rPr>
                <w:i/>
                <w:iCs/>
                <w:sz w:val="24"/>
                <w:szCs w:val="24"/>
                <w:lang w:val="en-US"/>
              </w:rPr>
              <w:t>Наблюдение за организацией</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собственную деятельность,</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деятельность на практическом</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деятельности в стандартной</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исходя из цели и способов ее</w:t>
            </w:r>
          </w:p>
        </w:tc>
        <w:tc>
          <w:tcPr>
            <w:tcW w:w="1560" w:type="dxa"/>
            <w:gridSpan w:val="2"/>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занятии;</w:t>
            </w:r>
          </w:p>
        </w:tc>
        <w:tc>
          <w:tcPr>
            <w:tcW w:w="5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ситуации</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7"/>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достижения, определенных</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достигает положительных</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руководителем</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результатов на лабораторных</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1560" w:type="dxa"/>
            <w:gridSpan w:val="2"/>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работах</w:t>
            </w:r>
          </w:p>
        </w:tc>
        <w:tc>
          <w:tcPr>
            <w:tcW w:w="5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95"/>
        </w:trPr>
        <w:tc>
          <w:tcPr>
            <w:tcW w:w="340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820" w:type="dxa"/>
            <w:gridSpan w:val="4"/>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40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sz w:val="24"/>
                <w:szCs w:val="24"/>
                <w:lang w:val="en-US"/>
              </w:rPr>
              <w:t>ОК 3. Анализировать рабочую</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sz w:val="24"/>
                <w:szCs w:val="24"/>
                <w:lang w:val="en-US"/>
              </w:rPr>
              <w:t>- анализирует нестандартные</w:t>
            </w:r>
          </w:p>
        </w:tc>
        <w:tc>
          <w:tcPr>
            <w:tcW w:w="3400" w:type="dxa"/>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i/>
                <w:iCs/>
                <w:sz w:val="24"/>
                <w:szCs w:val="24"/>
                <w:lang w:val="en-US"/>
              </w:rPr>
              <w:t>Наблюдение за организацией</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sz w:val="24"/>
                <w:szCs w:val="24"/>
                <w:lang w:val="en-US"/>
              </w:rPr>
              <w:t>ситуацию, осуществлять</w:t>
            </w:r>
          </w:p>
        </w:tc>
        <w:tc>
          <w:tcPr>
            <w:tcW w:w="1560" w:type="dxa"/>
            <w:gridSpan w:val="2"/>
            <w:tcBorders>
              <w:top w:val="nil"/>
              <w:left w:val="nil"/>
              <w:bottom w:val="nil"/>
              <w:right w:val="nil"/>
            </w:tcBorders>
            <w:vAlign w:val="bottom"/>
          </w:tcPr>
          <w:p w:rsidR="000900C9" w:rsidRPr="000900C9" w:rsidRDefault="000900C9" w:rsidP="000900C9">
            <w:pPr>
              <w:adjustRightInd w:val="0"/>
              <w:spacing w:line="275" w:lineRule="exact"/>
              <w:rPr>
                <w:sz w:val="24"/>
                <w:szCs w:val="24"/>
                <w:lang w:val="en-US"/>
              </w:rPr>
            </w:pPr>
            <w:r w:rsidRPr="000900C9">
              <w:rPr>
                <w:sz w:val="24"/>
                <w:szCs w:val="24"/>
                <w:lang w:val="en-US"/>
              </w:rPr>
              <w:t>ситуации;</w:t>
            </w:r>
          </w:p>
        </w:tc>
        <w:tc>
          <w:tcPr>
            <w:tcW w:w="5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tcBorders>
              <w:top w:val="nil"/>
              <w:left w:val="nil"/>
              <w:bottom w:val="nil"/>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i/>
                <w:iCs/>
                <w:sz w:val="24"/>
                <w:szCs w:val="24"/>
                <w:lang w:val="en-US"/>
              </w:rPr>
              <w:t>деятельности в</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текущий и итоговый</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понимает инструкции,</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нестандартной ситуации; за</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контроль, оценку и</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технологические условия;</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процессом аналитической</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коррекцию собственной</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планирует и четко соблюдает</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деятельности; за процессами</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деятельности, нести</w:t>
            </w:r>
          </w:p>
        </w:tc>
        <w:tc>
          <w:tcPr>
            <w:tcW w:w="2100" w:type="dxa"/>
            <w:gridSpan w:val="3"/>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технологическую</w:t>
            </w: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оценки и самооценки, видение</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ответственность за результаты</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последовательность в</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путей</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своей работы</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профессиональной деятельности</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самосовершенствования</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несет ответственность за</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95"/>
        </w:trPr>
        <w:tc>
          <w:tcPr>
            <w:tcW w:w="340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820" w:type="dxa"/>
            <w:gridSpan w:val="4"/>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результаты своей работы</w:t>
            </w:r>
          </w:p>
        </w:tc>
        <w:tc>
          <w:tcPr>
            <w:tcW w:w="340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8"/>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8" w:lineRule="exact"/>
              <w:rPr>
                <w:sz w:val="24"/>
                <w:szCs w:val="24"/>
                <w:lang w:val="en-US"/>
              </w:rPr>
            </w:pPr>
            <w:r w:rsidRPr="000900C9">
              <w:rPr>
                <w:sz w:val="24"/>
                <w:szCs w:val="24"/>
                <w:lang w:val="en-US"/>
              </w:rPr>
              <w:t>ОК 4. Осуществлять поиск</w:t>
            </w:r>
          </w:p>
        </w:tc>
        <w:tc>
          <w:tcPr>
            <w:tcW w:w="1560" w:type="dxa"/>
            <w:gridSpan w:val="2"/>
            <w:tcBorders>
              <w:top w:val="nil"/>
              <w:left w:val="nil"/>
              <w:bottom w:val="nil"/>
              <w:right w:val="nil"/>
            </w:tcBorders>
            <w:vAlign w:val="bottom"/>
          </w:tcPr>
          <w:p w:rsidR="000900C9" w:rsidRPr="000900C9" w:rsidRDefault="000900C9" w:rsidP="000900C9">
            <w:pPr>
              <w:adjustRightInd w:val="0"/>
              <w:spacing w:line="268" w:lineRule="exact"/>
              <w:rPr>
                <w:sz w:val="24"/>
                <w:szCs w:val="24"/>
                <w:lang w:val="en-US"/>
              </w:rPr>
            </w:pPr>
            <w:r w:rsidRPr="000900C9">
              <w:rPr>
                <w:sz w:val="24"/>
                <w:szCs w:val="24"/>
                <w:lang w:val="en-US"/>
              </w:rPr>
              <w:t>-работает</w:t>
            </w:r>
          </w:p>
        </w:tc>
        <w:tc>
          <w:tcPr>
            <w:tcW w:w="540" w:type="dxa"/>
            <w:tcBorders>
              <w:top w:val="nil"/>
              <w:left w:val="nil"/>
              <w:bottom w:val="nil"/>
              <w:right w:val="nil"/>
            </w:tcBorders>
            <w:vAlign w:val="bottom"/>
          </w:tcPr>
          <w:p w:rsidR="000900C9" w:rsidRPr="000900C9" w:rsidRDefault="000900C9" w:rsidP="000900C9">
            <w:pPr>
              <w:adjustRightInd w:val="0"/>
              <w:spacing w:line="268" w:lineRule="exact"/>
              <w:rPr>
                <w:sz w:val="24"/>
                <w:szCs w:val="24"/>
                <w:lang w:val="en-US"/>
              </w:rPr>
            </w:pPr>
            <w:r w:rsidRPr="000900C9">
              <w:rPr>
                <w:sz w:val="24"/>
                <w:szCs w:val="24"/>
                <w:lang w:val="en-US"/>
              </w:rPr>
              <w:t>с</w:t>
            </w:r>
          </w:p>
        </w:tc>
        <w:tc>
          <w:tcPr>
            <w:tcW w:w="1720" w:type="dxa"/>
            <w:tcBorders>
              <w:top w:val="nil"/>
              <w:left w:val="nil"/>
              <w:bottom w:val="nil"/>
              <w:right w:val="single" w:sz="8" w:space="0" w:color="auto"/>
            </w:tcBorders>
            <w:vAlign w:val="bottom"/>
          </w:tcPr>
          <w:p w:rsidR="000900C9" w:rsidRPr="000900C9" w:rsidRDefault="000900C9" w:rsidP="000900C9">
            <w:pPr>
              <w:adjustRightInd w:val="0"/>
              <w:spacing w:line="268" w:lineRule="exact"/>
              <w:jc w:val="right"/>
              <w:rPr>
                <w:sz w:val="24"/>
                <w:szCs w:val="24"/>
                <w:lang w:val="en-US"/>
              </w:rPr>
            </w:pPr>
            <w:r w:rsidRPr="000900C9">
              <w:rPr>
                <w:sz w:val="24"/>
                <w:szCs w:val="24"/>
                <w:lang w:val="en-US"/>
              </w:rPr>
              <w:t>письменными</w:t>
            </w:r>
          </w:p>
        </w:tc>
        <w:tc>
          <w:tcPr>
            <w:tcW w:w="3400" w:type="dxa"/>
            <w:tcBorders>
              <w:top w:val="nil"/>
              <w:left w:val="nil"/>
              <w:bottom w:val="nil"/>
              <w:right w:val="single" w:sz="8" w:space="0" w:color="auto"/>
            </w:tcBorders>
            <w:vAlign w:val="bottom"/>
          </w:tcPr>
          <w:p w:rsidR="000900C9" w:rsidRPr="000900C9" w:rsidRDefault="000900C9" w:rsidP="000900C9">
            <w:pPr>
              <w:adjustRightInd w:val="0"/>
              <w:spacing w:line="268" w:lineRule="exact"/>
              <w:rPr>
                <w:sz w:val="24"/>
                <w:szCs w:val="24"/>
                <w:lang w:val="en-US"/>
              </w:rPr>
            </w:pPr>
            <w:r w:rsidRPr="000900C9">
              <w:rPr>
                <w:i/>
                <w:iCs/>
                <w:sz w:val="24"/>
                <w:szCs w:val="24"/>
                <w:lang w:val="en-US"/>
              </w:rPr>
              <w:t>Наблюдение за организацией</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информации, необходимой</w:t>
            </w:r>
          </w:p>
        </w:tc>
        <w:tc>
          <w:tcPr>
            <w:tcW w:w="2100" w:type="dxa"/>
            <w:gridSpan w:val="3"/>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w w:val="99"/>
                <w:sz w:val="24"/>
                <w:szCs w:val="24"/>
                <w:lang w:val="en-US"/>
              </w:rPr>
              <w:t>информационными</w:t>
            </w:r>
          </w:p>
        </w:tc>
        <w:tc>
          <w:tcPr>
            <w:tcW w:w="1720" w:type="dxa"/>
            <w:tcBorders>
              <w:top w:val="nil"/>
              <w:left w:val="nil"/>
              <w:bottom w:val="nil"/>
              <w:right w:val="single" w:sz="8" w:space="0" w:color="auto"/>
            </w:tcBorders>
            <w:vAlign w:val="bottom"/>
          </w:tcPr>
          <w:p w:rsidR="000900C9" w:rsidRPr="000900C9" w:rsidRDefault="000900C9" w:rsidP="000900C9">
            <w:pPr>
              <w:adjustRightInd w:val="0"/>
              <w:jc w:val="right"/>
              <w:rPr>
                <w:sz w:val="24"/>
                <w:szCs w:val="24"/>
                <w:lang w:val="en-US"/>
              </w:rPr>
            </w:pPr>
            <w:r w:rsidRPr="000900C9">
              <w:rPr>
                <w:sz w:val="24"/>
                <w:szCs w:val="24"/>
                <w:lang w:val="en-US"/>
              </w:rPr>
              <w:t>источниками</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работы с информацией</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для эффективного</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w:t>
            </w:r>
            <w:proofErr w:type="gramStart"/>
            <w:r w:rsidRPr="000900C9">
              <w:rPr>
                <w:sz w:val="24"/>
                <w:szCs w:val="24"/>
                <w:lang w:val="en-US"/>
              </w:rPr>
              <w:t xml:space="preserve">книгами,   </w:t>
            </w:r>
            <w:proofErr w:type="gramEnd"/>
            <w:r w:rsidRPr="000900C9">
              <w:rPr>
                <w:sz w:val="24"/>
                <w:szCs w:val="24"/>
                <w:lang w:val="en-US"/>
              </w:rPr>
              <w:t>журналами,   газетами,</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выполнения</w:t>
            </w:r>
          </w:p>
        </w:tc>
        <w:tc>
          <w:tcPr>
            <w:tcW w:w="2100" w:type="dxa"/>
            <w:gridSpan w:val="3"/>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справочниками),</w:t>
            </w:r>
          </w:p>
        </w:tc>
        <w:tc>
          <w:tcPr>
            <w:tcW w:w="1720" w:type="dxa"/>
            <w:tcBorders>
              <w:top w:val="nil"/>
              <w:left w:val="nil"/>
              <w:bottom w:val="nil"/>
              <w:right w:val="single" w:sz="8" w:space="0" w:color="auto"/>
            </w:tcBorders>
            <w:vAlign w:val="bottom"/>
          </w:tcPr>
          <w:p w:rsidR="000900C9" w:rsidRPr="000900C9" w:rsidRDefault="000900C9" w:rsidP="000900C9">
            <w:pPr>
              <w:adjustRightInd w:val="0"/>
              <w:jc w:val="right"/>
              <w:rPr>
                <w:sz w:val="24"/>
                <w:szCs w:val="24"/>
                <w:lang w:val="en-US"/>
              </w:rPr>
            </w:pPr>
            <w:r w:rsidRPr="000900C9">
              <w:rPr>
                <w:sz w:val="24"/>
                <w:szCs w:val="24"/>
                <w:lang w:val="en-US"/>
              </w:rPr>
              <w:t>в   библиотеке</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профессиональных задач</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работает с каталогом, со списком</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rPr>
            </w:pPr>
          </w:p>
        </w:tc>
        <w:tc>
          <w:tcPr>
            <w:tcW w:w="0" w:type="dxa"/>
            <w:tcBorders>
              <w:top w:val="nil"/>
              <w:left w:val="nil"/>
              <w:bottom w:val="nil"/>
              <w:right w:val="nil"/>
            </w:tcBorders>
            <w:vAlign w:val="bottom"/>
          </w:tcPr>
          <w:p w:rsidR="000900C9" w:rsidRPr="000900C9" w:rsidRDefault="000900C9" w:rsidP="000900C9">
            <w:pPr>
              <w:adjustRightInd w:val="0"/>
              <w:rPr>
                <w:sz w:val="2"/>
                <w:szCs w:val="2"/>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rPr>
            </w:pPr>
          </w:p>
        </w:tc>
        <w:tc>
          <w:tcPr>
            <w:tcW w:w="1560" w:type="dxa"/>
            <w:gridSpan w:val="2"/>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литературы;</w:t>
            </w:r>
          </w:p>
        </w:tc>
        <w:tc>
          <w:tcPr>
            <w:tcW w:w="5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22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w:t>
            </w:r>
          </w:p>
        </w:tc>
        <w:tc>
          <w:tcPr>
            <w:tcW w:w="134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работает</w:t>
            </w:r>
          </w:p>
        </w:tc>
        <w:tc>
          <w:tcPr>
            <w:tcW w:w="54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с</w:t>
            </w:r>
          </w:p>
        </w:tc>
        <w:tc>
          <w:tcPr>
            <w:tcW w:w="1720" w:type="dxa"/>
            <w:tcBorders>
              <w:top w:val="nil"/>
              <w:left w:val="nil"/>
              <w:bottom w:val="nil"/>
              <w:right w:val="single" w:sz="8" w:space="0" w:color="auto"/>
            </w:tcBorders>
            <w:vAlign w:val="bottom"/>
          </w:tcPr>
          <w:p w:rsidR="000900C9" w:rsidRPr="000900C9" w:rsidRDefault="000900C9" w:rsidP="000900C9">
            <w:pPr>
              <w:adjustRightInd w:val="0"/>
              <w:jc w:val="right"/>
              <w:rPr>
                <w:sz w:val="24"/>
                <w:szCs w:val="24"/>
                <w:lang w:val="en-US"/>
              </w:rPr>
            </w:pPr>
            <w:r w:rsidRPr="000900C9">
              <w:rPr>
                <w:sz w:val="24"/>
                <w:szCs w:val="24"/>
                <w:lang w:val="en-US"/>
              </w:rPr>
              <w:t>источниками</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1560" w:type="dxa"/>
            <w:gridSpan w:val="2"/>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информации</w:t>
            </w:r>
          </w:p>
        </w:tc>
        <w:tc>
          <w:tcPr>
            <w:tcW w:w="54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на</w:t>
            </w:r>
          </w:p>
        </w:tc>
        <w:tc>
          <w:tcPr>
            <w:tcW w:w="1720" w:type="dxa"/>
            <w:tcBorders>
              <w:top w:val="nil"/>
              <w:left w:val="nil"/>
              <w:bottom w:val="nil"/>
              <w:right w:val="single" w:sz="8" w:space="0" w:color="auto"/>
            </w:tcBorders>
            <w:vAlign w:val="bottom"/>
          </w:tcPr>
          <w:p w:rsidR="000900C9" w:rsidRPr="000900C9" w:rsidRDefault="000900C9" w:rsidP="000900C9">
            <w:pPr>
              <w:adjustRightInd w:val="0"/>
              <w:jc w:val="right"/>
              <w:rPr>
                <w:sz w:val="24"/>
                <w:szCs w:val="24"/>
                <w:lang w:val="en-US"/>
              </w:rPr>
            </w:pPr>
            <w:r w:rsidRPr="000900C9">
              <w:rPr>
                <w:sz w:val="24"/>
                <w:szCs w:val="24"/>
                <w:lang w:val="en-US"/>
              </w:rPr>
              <w:t>бумажных   и</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95"/>
        </w:trPr>
        <w:tc>
          <w:tcPr>
            <w:tcW w:w="340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820" w:type="dxa"/>
            <w:gridSpan w:val="4"/>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электронных носителях</w:t>
            </w:r>
          </w:p>
        </w:tc>
        <w:tc>
          <w:tcPr>
            <w:tcW w:w="340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sz w:val="24"/>
                <w:szCs w:val="24"/>
                <w:lang w:val="en-US"/>
              </w:rPr>
              <w:t>ОК 5. Использовать</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sz w:val="24"/>
                <w:szCs w:val="24"/>
                <w:lang w:val="en-US"/>
              </w:rPr>
              <w:t>- самостоятельно осуществляет</w:t>
            </w:r>
          </w:p>
        </w:tc>
        <w:tc>
          <w:tcPr>
            <w:tcW w:w="3400" w:type="dxa"/>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i/>
                <w:iCs/>
                <w:sz w:val="24"/>
                <w:szCs w:val="24"/>
                <w:lang w:val="en-US"/>
              </w:rPr>
              <w:t>Наблюдение за</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7"/>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информационно-</w:t>
            </w:r>
          </w:p>
        </w:tc>
        <w:tc>
          <w:tcPr>
            <w:tcW w:w="2100" w:type="dxa"/>
            <w:gridSpan w:val="3"/>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поиск, извлечение,</w:t>
            </w: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осуществлением поиска,</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коммуникационные</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систематизацию, анализ и отбор</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извлечением,</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технологии в</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необходимой для решения</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систематизацией и отбором</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профессиональной</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учебных практических задач</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информации из сети</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деятельности</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информации, преобразует,</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Интернет</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сохраняет и передает</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1560" w:type="dxa"/>
            <w:gridSpan w:val="2"/>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информацию;</w:t>
            </w:r>
          </w:p>
        </w:tc>
        <w:tc>
          <w:tcPr>
            <w:tcW w:w="5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7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95"/>
        </w:trPr>
        <w:tc>
          <w:tcPr>
            <w:tcW w:w="340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820" w:type="dxa"/>
            <w:gridSpan w:val="4"/>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работает в сети Интернет</w:t>
            </w:r>
          </w:p>
        </w:tc>
        <w:tc>
          <w:tcPr>
            <w:tcW w:w="340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68"/>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8" w:lineRule="exact"/>
              <w:rPr>
                <w:sz w:val="24"/>
                <w:szCs w:val="24"/>
                <w:lang w:val="en-US"/>
              </w:rPr>
            </w:pPr>
            <w:r w:rsidRPr="000900C9">
              <w:rPr>
                <w:sz w:val="24"/>
                <w:szCs w:val="24"/>
                <w:lang w:val="en-US"/>
              </w:rPr>
              <w:t>ОК 6. Работать в команде,</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spacing w:line="268" w:lineRule="exact"/>
              <w:rPr>
                <w:sz w:val="24"/>
                <w:szCs w:val="24"/>
                <w:lang w:val="en-US"/>
              </w:rPr>
            </w:pPr>
            <w:r w:rsidRPr="000900C9">
              <w:rPr>
                <w:sz w:val="24"/>
                <w:szCs w:val="24"/>
                <w:lang w:val="en-US"/>
              </w:rPr>
              <w:t>- работает в команде, организует</w:t>
            </w:r>
          </w:p>
        </w:tc>
        <w:tc>
          <w:tcPr>
            <w:tcW w:w="3400" w:type="dxa"/>
            <w:tcBorders>
              <w:top w:val="nil"/>
              <w:left w:val="nil"/>
              <w:bottom w:val="nil"/>
              <w:right w:val="single" w:sz="8" w:space="0" w:color="auto"/>
            </w:tcBorders>
            <w:vAlign w:val="bottom"/>
          </w:tcPr>
          <w:p w:rsidR="000900C9" w:rsidRPr="000900C9" w:rsidRDefault="000900C9" w:rsidP="000900C9">
            <w:pPr>
              <w:adjustRightInd w:val="0"/>
              <w:spacing w:line="268" w:lineRule="exact"/>
              <w:rPr>
                <w:sz w:val="24"/>
                <w:szCs w:val="24"/>
                <w:lang w:val="en-US"/>
              </w:rPr>
            </w:pPr>
            <w:r w:rsidRPr="000900C9">
              <w:rPr>
                <w:i/>
                <w:iCs/>
                <w:sz w:val="24"/>
                <w:szCs w:val="24"/>
                <w:lang w:val="en-US"/>
              </w:rPr>
              <w:t>Наблюдение за процессом</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эффективно общаться с</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работу в группе, подчиняется</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общения с партнерами в</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sz w:val="24"/>
                <w:szCs w:val="24"/>
                <w:lang w:val="en-US"/>
              </w:rPr>
              <w:t>коллегами, руководителями,</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sz w:val="24"/>
                <w:szCs w:val="24"/>
                <w:lang w:val="en-US"/>
              </w:rPr>
              <w:t>руководителю команды,</w:t>
            </w:r>
          </w:p>
        </w:tc>
        <w:tc>
          <w:tcPr>
            <w:tcW w:w="3400" w:type="dxa"/>
            <w:tcBorders>
              <w:top w:val="nil"/>
              <w:left w:val="nil"/>
              <w:bottom w:val="nil"/>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i/>
                <w:iCs/>
                <w:sz w:val="24"/>
                <w:szCs w:val="24"/>
                <w:lang w:val="en-US"/>
              </w:rPr>
              <w:t>профессиональных ситуациях</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6"/>
        </w:trPr>
        <w:tc>
          <w:tcPr>
            <w:tcW w:w="340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клиентами</w:t>
            </w:r>
          </w:p>
        </w:tc>
        <w:tc>
          <w:tcPr>
            <w:tcW w:w="3820" w:type="dxa"/>
            <w:gridSpan w:val="4"/>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выслушивает точку зрения</w:t>
            </w:r>
          </w:p>
        </w:tc>
        <w:tc>
          <w:tcPr>
            <w:tcW w:w="34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с соблюдением правил</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301"/>
        </w:trPr>
        <w:tc>
          <w:tcPr>
            <w:tcW w:w="340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820" w:type="dxa"/>
            <w:gridSpan w:val="4"/>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rPr>
            </w:pPr>
            <w:r w:rsidRPr="000900C9">
              <w:rPr>
                <w:sz w:val="24"/>
                <w:szCs w:val="24"/>
              </w:rPr>
              <w:t>другого человека и признает его</w:t>
            </w:r>
          </w:p>
        </w:tc>
        <w:tc>
          <w:tcPr>
            <w:tcW w:w="340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коммуникации; за</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r w:rsidR="000900C9" w:rsidRPr="000900C9" w:rsidTr="000900C9">
        <w:tblPrEx>
          <w:tblCellMar>
            <w:top w:w="0" w:type="dxa"/>
            <w:left w:w="0" w:type="dxa"/>
            <w:bottom w:w="0" w:type="dxa"/>
            <w:right w:w="0" w:type="dxa"/>
          </w:tblCellMar>
        </w:tblPrEx>
        <w:trPr>
          <w:trHeight w:val="279"/>
        </w:trPr>
        <w:tc>
          <w:tcPr>
            <w:tcW w:w="340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3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5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7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340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13</w:t>
            </w:r>
          </w:p>
        </w:tc>
        <w:tc>
          <w:tcPr>
            <w:tcW w:w="0" w:type="dxa"/>
            <w:tcBorders>
              <w:top w:val="nil"/>
              <w:left w:val="nil"/>
              <w:bottom w:val="nil"/>
              <w:right w:val="nil"/>
            </w:tcBorders>
            <w:vAlign w:val="bottom"/>
          </w:tcPr>
          <w:p w:rsidR="000900C9" w:rsidRPr="000900C9" w:rsidRDefault="000900C9" w:rsidP="000900C9">
            <w:pPr>
              <w:adjustRightInd w:val="0"/>
              <w:rPr>
                <w:sz w:val="2"/>
                <w:szCs w:val="2"/>
                <w:lang w:val="en-US"/>
              </w:rPr>
            </w:pPr>
          </w:p>
        </w:tc>
      </w:tr>
    </w:tbl>
    <w:p w:rsidR="000900C9" w:rsidRPr="000900C9" w:rsidRDefault="000900C9" w:rsidP="000900C9">
      <w:pPr>
        <w:adjustRightInd w:val="0"/>
        <w:rPr>
          <w:sz w:val="24"/>
          <w:szCs w:val="24"/>
          <w:lang w:val="en-US"/>
        </w:rPr>
        <w:sectPr w:rsidR="000900C9" w:rsidRPr="000900C9">
          <w:pgSz w:w="11906" w:h="16838"/>
          <w:pgMar w:top="1127" w:right="500" w:bottom="715" w:left="780" w:header="720" w:footer="720" w:gutter="0"/>
          <w:cols w:space="720" w:equalWidth="0">
            <w:col w:w="10620"/>
          </w:cols>
          <w:noEndnote/>
        </w:sectPr>
      </w:pPr>
    </w:p>
    <w:tbl>
      <w:tblPr>
        <w:tblW w:w="0" w:type="auto"/>
        <w:tblInd w:w="10" w:type="dxa"/>
        <w:tblLayout w:type="fixed"/>
        <w:tblCellMar>
          <w:left w:w="0" w:type="dxa"/>
          <w:right w:w="0" w:type="dxa"/>
        </w:tblCellMar>
        <w:tblLook w:val="0000" w:firstRow="0" w:lastRow="0" w:firstColumn="0" w:lastColumn="0" w:noHBand="0" w:noVBand="0"/>
      </w:tblPr>
      <w:tblGrid>
        <w:gridCol w:w="480"/>
        <w:gridCol w:w="1220"/>
        <w:gridCol w:w="1420"/>
        <w:gridCol w:w="280"/>
        <w:gridCol w:w="3680"/>
        <w:gridCol w:w="140"/>
        <w:gridCol w:w="3300"/>
        <w:gridCol w:w="100"/>
      </w:tblGrid>
      <w:tr w:rsidR="000900C9" w:rsidRPr="000900C9" w:rsidTr="000900C9">
        <w:tblPrEx>
          <w:tblCellMar>
            <w:top w:w="0" w:type="dxa"/>
            <w:left w:w="0" w:type="dxa"/>
            <w:bottom w:w="0" w:type="dxa"/>
            <w:right w:w="0" w:type="dxa"/>
          </w:tblCellMar>
        </w:tblPrEx>
        <w:trPr>
          <w:trHeight w:val="297"/>
        </w:trPr>
        <w:tc>
          <w:tcPr>
            <w:tcW w:w="480" w:type="dxa"/>
            <w:tcBorders>
              <w:top w:val="single" w:sz="8" w:space="0" w:color="auto"/>
              <w:left w:val="single" w:sz="8" w:space="0" w:color="auto"/>
              <w:bottom w:val="nil"/>
              <w:right w:val="nil"/>
            </w:tcBorders>
            <w:vAlign w:val="bottom"/>
          </w:tcPr>
          <w:p w:rsidR="000900C9" w:rsidRPr="000900C9" w:rsidRDefault="000900C9" w:rsidP="000900C9">
            <w:pPr>
              <w:adjustRightInd w:val="0"/>
              <w:rPr>
                <w:sz w:val="24"/>
                <w:szCs w:val="24"/>
                <w:lang w:val="en-US"/>
              </w:rPr>
            </w:pPr>
            <w:bookmarkStart w:id="34" w:name="page27"/>
            <w:bookmarkEnd w:id="34"/>
          </w:p>
        </w:tc>
        <w:tc>
          <w:tcPr>
            <w:tcW w:w="1220" w:type="dxa"/>
            <w:tcBorders>
              <w:top w:val="single" w:sz="8" w:space="0" w:color="auto"/>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single" w:sz="8" w:space="0" w:color="auto"/>
              <w:left w:val="nil"/>
              <w:bottom w:val="nil"/>
              <w:right w:val="nil"/>
            </w:tcBorders>
            <w:vAlign w:val="bottom"/>
          </w:tcPr>
          <w:p w:rsidR="000900C9" w:rsidRPr="000900C9" w:rsidRDefault="000900C9" w:rsidP="000900C9">
            <w:pPr>
              <w:adjustRightInd w:val="0"/>
              <w:rPr>
                <w:sz w:val="24"/>
                <w:szCs w:val="24"/>
                <w:lang w:val="en-US"/>
              </w:rPr>
            </w:pPr>
          </w:p>
        </w:tc>
        <w:tc>
          <w:tcPr>
            <w:tcW w:w="280" w:type="dxa"/>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680" w:type="dxa"/>
            <w:tcBorders>
              <w:top w:val="single" w:sz="8" w:space="0" w:color="auto"/>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правоту, умеет брать</w:t>
            </w:r>
          </w:p>
        </w:tc>
        <w:tc>
          <w:tcPr>
            <w:tcW w:w="140" w:type="dxa"/>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gridSpan w:val="2"/>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организацией работы в</w:t>
            </w: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ответственность на себя,</w:t>
            </w:r>
          </w:p>
        </w:tc>
        <w:tc>
          <w:tcPr>
            <w:tcW w:w="1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команде, за организацией</w:t>
            </w: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существует в много культурном</w:t>
            </w:r>
          </w:p>
        </w:tc>
        <w:tc>
          <w:tcPr>
            <w:tcW w:w="1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коллективной деятельности,</w:t>
            </w: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обществе, контролирует свои</w:t>
            </w:r>
          </w:p>
        </w:tc>
        <w:tc>
          <w:tcPr>
            <w:tcW w:w="1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общением с клиентами,</w:t>
            </w:r>
          </w:p>
        </w:tc>
      </w:tr>
      <w:tr w:rsidR="000900C9" w:rsidRPr="000900C9" w:rsidTr="000900C9">
        <w:tblPrEx>
          <w:tblCellMar>
            <w:top w:w="0" w:type="dxa"/>
            <w:left w:w="0" w:type="dxa"/>
            <w:bottom w:w="0" w:type="dxa"/>
            <w:right w:w="0" w:type="dxa"/>
          </w:tblCellMar>
        </w:tblPrEx>
        <w:trPr>
          <w:trHeight w:val="295"/>
        </w:trPr>
        <w:tc>
          <w:tcPr>
            <w:tcW w:w="480" w:type="dxa"/>
            <w:tcBorders>
              <w:top w:val="nil"/>
              <w:left w:val="single" w:sz="8" w:space="0" w:color="auto"/>
              <w:bottom w:val="single" w:sz="8" w:space="0" w:color="auto"/>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2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68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r w:rsidRPr="000900C9">
              <w:rPr>
                <w:sz w:val="24"/>
                <w:szCs w:val="24"/>
                <w:lang w:val="en-US"/>
              </w:rPr>
              <w:t>эмоции</w:t>
            </w:r>
          </w:p>
        </w:tc>
        <w:tc>
          <w:tcPr>
            <w:tcW w:w="1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40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руководством</w:t>
            </w:r>
          </w:p>
        </w:tc>
      </w:tr>
      <w:tr w:rsidR="000900C9" w:rsidRPr="000900C9" w:rsidTr="000900C9">
        <w:tblPrEx>
          <w:tblCellMar>
            <w:top w:w="0" w:type="dxa"/>
            <w:left w:w="0" w:type="dxa"/>
            <w:bottom w:w="0" w:type="dxa"/>
            <w:right w:w="0" w:type="dxa"/>
          </w:tblCellMar>
        </w:tblPrEx>
        <w:trPr>
          <w:trHeight w:val="266"/>
        </w:trPr>
        <w:tc>
          <w:tcPr>
            <w:tcW w:w="3120" w:type="dxa"/>
            <w:gridSpan w:val="3"/>
            <w:tcBorders>
              <w:top w:val="nil"/>
              <w:left w:val="single" w:sz="8" w:space="0" w:color="auto"/>
              <w:bottom w:val="nil"/>
              <w:right w:val="nil"/>
            </w:tcBorders>
            <w:vAlign w:val="bottom"/>
          </w:tcPr>
          <w:p w:rsidR="000900C9" w:rsidRPr="000900C9" w:rsidRDefault="000900C9" w:rsidP="000900C9">
            <w:pPr>
              <w:adjustRightInd w:val="0"/>
              <w:spacing w:line="266" w:lineRule="exact"/>
              <w:rPr>
                <w:sz w:val="24"/>
                <w:szCs w:val="24"/>
                <w:lang w:val="en-US"/>
              </w:rPr>
            </w:pPr>
            <w:r w:rsidRPr="000900C9">
              <w:rPr>
                <w:sz w:val="24"/>
                <w:szCs w:val="24"/>
                <w:lang w:val="en-US"/>
              </w:rPr>
              <w:t>ОК 7. Исполнять воинскую</w:t>
            </w:r>
          </w:p>
        </w:tc>
        <w:tc>
          <w:tcPr>
            <w:tcW w:w="280"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3680" w:type="dxa"/>
            <w:tcBorders>
              <w:top w:val="nil"/>
              <w:left w:val="nil"/>
              <w:bottom w:val="nil"/>
              <w:right w:val="nil"/>
            </w:tcBorders>
            <w:vAlign w:val="bottom"/>
          </w:tcPr>
          <w:p w:rsidR="000900C9" w:rsidRPr="000900C9" w:rsidRDefault="000900C9" w:rsidP="000900C9">
            <w:pPr>
              <w:adjustRightInd w:val="0"/>
              <w:spacing w:line="266" w:lineRule="exact"/>
              <w:rPr>
                <w:sz w:val="24"/>
                <w:szCs w:val="24"/>
                <w:lang w:val="en-US"/>
              </w:rPr>
            </w:pPr>
            <w:r w:rsidRPr="000900C9">
              <w:rPr>
                <w:sz w:val="24"/>
                <w:szCs w:val="24"/>
                <w:lang w:val="en-US"/>
              </w:rPr>
              <w:t>- определяет гражданскую</w:t>
            </w:r>
          </w:p>
        </w:tc>
        <w:tc>
          <w:tcPr>
            <w:tcW w:w="140" w:type="dxa"/>
            <w:tcBorders>
              <w:top w:val="nil"/>
              <w:left w:val="nil"/>
              <w:bottom w:val="nil"/>
              <w:right w:val="single" w:sz="8" w:space="0" w:color="auto"/>
            </w:tcBorders>
            <w:vAlign w:val="bottom"/>
          </w:tcPr>
          <w:p w:rsidR="000900C9" w:rsidRPr="000900C9" w:rsidRDefault="000900C9" w:rsidP="000900C9">
            <w:pPr>
              <w:adjustRightInd w:val="0"/>
              <w:rPr>
                <w:sz w:val="23"/>
                <w:szCs w:val="23"/>
                <w:lang w:val="en-US"/>
              </w:rPr>
            </w:pPr>
          </w:p>
        </w:tc>
        <w:tc>
          <w:tcPr>
            <w:tcW w:w="3400" w:type="dxa"/>
            <w:gridSpan w:val="2"/>
            <w:tcBorders>
              <w:top w:val="nil"/>
              <w:left w:val="nil"/>
              <w:bottom w:val="nil"/>
              <w:right w:val="single" w:sz="8" w:space="0" w:color="auto"/>
            </w:tcBorders>
            <w:vAlign w:val="bottom"/>
          </w:tcPr>
          <w:p w:rsidR="000900C9" w:rsidRPr="000900C9" w:rsidRDefault="000900C9" w:rsidP="000900C9">
            <w:pPr>
              <w:adjustRightInd w:val="0"/>
              <w:spacing w:line="266" w:lineRule="exact"/>
              <w:rPr>
                <w:sz w:val="24"/>
                <w:szCs w:val="24"/>
                <w:lang w:val="en-US"/>
              </w:rPr>
            </w:pPr>
            <w:r w:rsidRPr="000900C9">
              <w:rPr>
                <w:i/>
                <w:iCs/>
                <w:sz w:val="24"/>
                <w:szCs w:val="24"/>
                <w:lang w:val="en-US"/>
              </w:rPr>
              <w:t>Наблюдение за реализацией</w:t>
            </w:r>
          </w:p>
        </w:tc>
      </w:tr>
      <w:tr w:rsidR="000900C9" w:rsidRPr="000900C9" w:rsidTr="000900C9">
        <w:tblPrEx>
          <w:tblCellMar>
            <w:top w:w="0" w:type="dxa"/>
            <w:left w:w="0" w:type="dxa"/>
            <w:bottom w:w="0" w:type="dxa"/>
            <w:right w:w="0" w:type="dxa"/>
          </w:tblCellMar>
        </w:tblPrEx>
        <w:trPr>
          <w:trHeight w:val="276"/>
        </w:trPr>
        <w:tc>
          <w:tcPr>
            <w:tcW w:w="3120" w:type="dxa"/>
            <w:gridSpan w:val="3"/>
            <w:tcBorders>
              <w:top w:val="nil"/>
              <w:left w:val="single" w:sz="8" w:space="0" w:color="auto"/>
              <w:bottom w:val="nil"/>
              <w:right w:val="nil"/>
            </w:tcBorders>
            <w:vAlign w:val="bottom"/>
          </w:tcPr>
          <w:p w:rsidR="000900C9" w:rsidRPr="000900C9" w:rsidRDefault="000900C9" w:rsidP="000900C9">
            <w:pPr>
              <w:adjustRightInd w:val="0"/>
              <w:rPr>
                <w:sz w:val="24"/>
                <w:szCs w:val="24"/>
              </w:rPr>
            </w:pPr>
            <w:r w:rsidRPr="000900C9">
              <w:rPr>
                <w:sz w:val="24"/>
                <w:szCs w:val="24"/>
              </w:rPr>
              <w:t>обязанность, в том числе с</w:t>
            </w:r>
          </w:p>
        </w:tc>
        <w:tc>
          <w:tcPr>
            <w:tcW w:w="280" w:type="dxa"/>
            <w:tcBorders>
              <w:top w:val="nil"/>
              <w:left w:val="nil"/>
              <w:bottom w:val="nil"/>
              <w:right w:val="single" w:sz="8" w:space="0" w:color="auto"/>
            </w:tcBorders>
            <w:vAlign w:val="bottom"/>
          </w:tcPr>
          <w:p w:rsidR="000900C9" w:rsidRPr="000900C9" w:rsidRDefault="000900C9" w:rsidP="000900C9">
            <w:pPr>
              <w:adjustRightInd w:val="0"/>
              <w:rPr>
                <w:sz w:val="24"/>
                <w:szCs w:val="24"/>
              </w:rPr>
            </w:pPr>
          </w:p>
        </w:tc>
        <w:tc>
          <w:tcPr>
            <w:tcW w:w="368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жизненную позицию;</w:t>
            </w:r>
          </w:p>
        </w:tc>
        <w:tc>
          <w:tcPr>
            <w:tcW w:w="1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гражданской жизненной</w:t>
            </w:r>
          </w:p>
        </w:tc>
      </w:tr>
      <w:tr w:rsidR="000900C9" w:rsidRPr="000900C9" w:rsidTr="000900C9">
        <w:tblPrEx>
          <w:tblCellMar>
            <w:top w:w="0" w:type="dxa"/>
            <w:left w:w="0" w:type="dxa"/>
            <w:bottom w:w="0" w:type="dxa"/>
            <w:right w:w="0" w:type="dxa"/>
          </w:tblCellMar>
        </w:tblPrEx>
        <w:trPr>
          <w:trHeight w:val="276"/>
        </w:trPr>
        <w:tc>
          <w:tcPr>
            <w:tcW w:w="3120" w:type="dxa"/>
            <w:gridSpan w:val="3"/>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применением полученных</w:t>
            </w:r>
          </w:p>
        </w:tc>
        <w:tc>
          <w:tcPr>
            <w:tcW w:w="2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 осуществляет готовность</w:t>
            </w:r>
          </w:p>
        </w:tc>
        <w:tc>
          <w:tcPr>
            <w:tcW w:w="1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позиции и получением</w:t>
            </w:r>
          </w:p>
        </w:tc>
      </w:tr>
      <w:tr w:rsidR="000900C9" w:rsidRPr="000900C9" w:rsidTr="000900C9">
        <w:tblPrEx>
          <w:tblCellMar>
            <w:top w:w="0" w:type="dxa"/>
            <w:left w:w="0" w:type="dxa"/>
            <w:bottom w:w="0" w:type="dxa"/>
            <w:right w:w="0" w:type="dxa"/>
          </w:tblCellMar>
        </w:tblPrEx>
        <w:trPr>
          <w:trHeight w:val="276"/>
        </w:trPr>
        <w:tc>
          <w:tcPr>
            <w:tcW w:w="3120" w:type="dxa"/>
            <w:gridSpan w:val="3"/>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профессиональных знаний</w:t>
            </w:r>
          </w:p>
        </w:tc>
        <w:tc>
          <w:tcPr>
            <w:tcW w:w="2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использования полученных</w:t>
            </w:r>
          </w:p>
        </w:tc>
        <w:tc>
          <w:tcPr>
            <w:tcW w:w="1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профессиональных</w:t>
            </w:r>
          </w:p>
        </w:tc>
      </w:tr>
      <w:tr w:rsidR="000900C9" w:rsidRPr="000900C9" w:rsidTr="000900C9">
        <w:tblPrEx>
          <w:tblCellMar>
            <w:top w:w="0" w:type="dxa"/>
            <w:left w:w="0" w:type="dxa"/>
            <w:bottom w:w="0" w:type="dxa"/>
            <w:right w:w="0" w:type="dxa"/>
          </w:tblCellMar>
        </w:tblPrEx>
        <w:trPr>
          <w:trHeight w:val="276"/>
        </w:trPr>
        <w:tc>
          <w:tcPr>
            <w:tcW w:w="1700" w:type="dxa"/>
            <w:gridSpan w:val="2"/>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(для юношей)</w:t>
            </w:r>
          </w:p>
        </w:tc>
        <w:tc>
          <w:tcPr>
            <w:tcW w:w="14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профессиональных компетенций</w:t>
            </w:r>
          </w:p>
        </w:tc>
        <w:tc>
          <w:tcPr>
            <w:tcW w:w="1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0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
                <w:iCs/>
                <w:sz w:val="24"/>
                <w:szCs w:val="24"/>
                <w:lang w:val="en-US"/>
              </w:rPr>
              <w:t>компетенций</w:t>
            </w: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при несении воинской</w:t>
            </w:r>
          </w:p>
        </w:tc>
        <w:tc>
          <w:tcPr>
            <w:tcW w:w="1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30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0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97"/>
        </w:trPr>
        <w:tc>
          <w:tcPr>
            <w:tcW w:w="480" w:type="dxa"/>
            <w:tcBorders>
              <w:top w:val="nil"/>
              <w:left w:val="single" w:sz="8" w:space="0" w:color="auto"/>
              <w:bottom w:val="single" w:sz="8" w:space="0" w:color="auto"/>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2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68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r w:rsidRPr="000900C9">
              <w:rPr>
                <w:sz w:val="24"/>
                <w:szCs w:val="24"/>
                <w:lang w:val="en-US"/>
              </w:rPr>
              <w:t>обязанности</w:t>
            </w:r>
          </w:p>
        </w:tc>
        <w:tc>
          <w:tcPr>
            <w:tcW w:w="1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30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10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547"/>
        </w:trPr>
        <w:tc>
          <w:tcPr>
            <w:tcW w:w="10620" w:type="dxa"/>
            <w:gridSpan w:val="8"/>
            <w:tcBorders>
              <w:top w:val="nil"/>
              <w:left w:val="nil"/>
              <w:bottom w:val="nil"/>
              <w:right w:val="nil"/>
            </w:tcBorders>
            <w:vAlign w:val="bottom"/>
          </w:tcPr>
          <w:p w:rsidR="000900C9" w:rsidRPr="000900C9" w:rsidRDefault="000900C9" w:rsidP="000900C9">
            <w:pPr>
              <w:adjustRightInd w:val="0"/>
              <w:rPr>
                <w:sz w:val="24"/>
                <w:szCs w:val="24"/>
              </w:rPr>
            </w:pPr>
            <w:r w:rsidRPr="000900C9">
              <w:rPr>
                <w:b/>
                <w:bCs/>
                <w:sz w:val="24"/>
                <w:szCs w:val="24"/>
              </w:rPr>
              <w:t>4.3. Контроль и оценка результатов освоения профессиональных компетенций</w:t>
            </w:r>
          </w:p>
        </w:tc>
      </w:tr>
      <w:tr w:rsidR="000900C9" w:rsidRPr="000900C9" w:rsidTr="000900C9">
        <w:tblPrEx>
          <w:tblCellMar>
            <w:top w:w="0" w:type="dxa"/>
            <w:left w:w="0" w:type="dxa"/>
            <w:bottom w:w="0" w:type="dxa"/>
            <w:right w:w="0" w:type="dxa"/>
          </w:tblCellMar>
        </w:tblPrEx>
        <w:trPr>
          <w:trHeight w:val="282"/>
        </w:trPr>
        <w:tc>
          <w:tcPr>
            <w:tcW w:w="480" w:type="dxa"/>
            <w:tcBorders>
              <w:top w:val="nil"/>
              <w:left w:val="nil"/>
              <w:bottom w:val="single" w:sz="8" w:space="0" w:color="auto"/>
              <w:right w:val="nil"/>
            </w:tcBorders>
            <w:vAlign w:val="bottom"/>
          </w:tcPr>
          <w:p w:rsidR="000900C9" w:rsidRPr="000900C9" w:rsidRDefault="000900C9" w:rsidP="000900C9">
            <w:pPr>
              <w:adjustRightInd w:val="0"/>
              <w:rPr>
                <w:sz w:val="24"/>
                <w:szCs w:val="24"/>
              </w:rPr>
            </w:pPr>
          </w:p>
        </w:tc>
        <w:tc>
          <w:tcPr>
            <w:tcW w:w="2640" w:type="dxa"/>
            <w:gridSpan w:val="2"/>
            <w:tcBorders>
              <w:top w:val="nil"/>
              <w:left w:val="nil"/>
              <w:bottom w:val="single" w:sz="8" w:space="0" w:color="auto"/>
              <w:right w:val="nil"/>
            </w:tcBorders>
            <w:vAlign w:val="bottom"/>
          </w:tcPr>
          <w:p w:rsidR="000900C9" w:rsidRPr="000900C9" w:rsidRDefault="000900C9" w:rsidP="000900C9">
            <w:pPr>
              <w:adjustRightInd w:val="0"/>
              <w:rPr>
                <w:sz w:val="24"/>
                <w:szCs w:val="24"/>
              </w:rPr>
            </w:pPr>
          </w:p>
        </w:tc>
        <w:tc>
          <w:tcPr>
            <w:tcW w:w="280" w:type="dxa"/>
            <w:tcBorders>
              <w:top w:val="nil"/>
              <w:left w:val="nil"/>
              <w:bottom w:val="single" w:sz="8" w:space="0" w:color="auto"/>
              <w:right w:val="nil"/>
            </w:tcBorders>
            <w:vAlign w:val="bottom"/>
          </w:tcPr>
          <w:p w:rsidR="000900C9" w:rsidRPr="000900C9" w:rsidRDefault="000900C9" w:rsidP="000900C9">
            <w:pPr>
              <w:adjustRightInd w:val="0"/>
              <w:rPr>
                <w:sz w:val="24"/>
                <w:szCs w:val="24"/>
              </w:rPr>
            </w:pPr>
          </w:p>
        </w:tc>
        <w:tc>
          <w:tcPr>
            <w:tcW w:w="3680" w:type="dxa"/>
            <w:tcBorders>
              <w:top w:val="nil"/>
              <w:left w:val="nil"/>
              <w:bottom w:val="single" w:sz="8" w:space="0" w:color="auto"/>
              <w:right w:val="nil"/>
            </w:tcBorders>
            <w:vAlign w:val="bottom"/>
          </w:tcPr>
          <w:p w:rsidR="000900C9" w:rsidRPr="000900C9" w:rsidRDefault="000900C9" w:rsidP="000900C9">
            <w:pPr>
              <w:adjustRightInd w:val="0"/>
              <w:rPr>
                <w:sz w:val="24"/>
                <w:szCs w:val="24"/>
              </w:rPr>
            </w:pPr>
          </w:p>
        </w:tc>
        <w:tc>
          <w:tcPr>
            <w:tcW w:w="140" w:type="dxa"/>
            <w:tcBorders>
              <w:top w:val="nil"/>
              <w:left w:val="nil"/>
              <w:bottom w:val="single" w:sz="8" w:space="0" w:color="auto"/>
              <w:right w:val="nil"/>
            </w:tcBorders>
            <w:vAlign w:val="bottom"/>
          </w:tcPr>
          <w:p w:rsidR="000900C9" w:rsidRPr="000900C9" w:rsidRDefault="000900C9" w:rsidP="000900C9">
            <w:pPr>
              <w:adjustRightInd w:val="0"/>
              <w:rPr>
                <w:sz w:val="24"/>
                <w:szCs w:val="24"/>
              </w:rPr>
            </w:pPr>
          </w:p>
        </w:tc>
        <w:tc>
          <w:tcPr>
            <w:tcW w:w="3300" w:type="dxa"/>
            <w:tcBorders>
              <w:top w:val="nil"/>
              <w:left w:val="nil"/>
              <w:bottom w:val="single" w:sz="8" w:space="0" w:color="auto"/>
              <w:right w:val="nil"/>
            </w:tcBorders>
            <w:vAlign w:val="bottom"/>
          </w:tcPr>
          <w:p w:rsidR="000900C9" w:rsidRPr="000900C9" w:rsidRDefault="000900C9" w:rsidP="000900C9">
            <w:pPr>
              <w:adjustRightInd w:val="0"/>
              <w:rPr>
                <w:sz w:val="24"/>
                <w:szCs w:val="24"/>
              </w:rPr>
            </w:pPr>
          </w:p>
        </w:tc>
        <w:tc>
          <w:tcPr>
            <w:tcW w:w="100" w:type="dxa"/>
            <w:tcBorders>
              <w:top w:val="nil"/>
              <w:left w:val="nil"/>
              <w:bottom w:val="nil"/>
              <w:right w:val="nil"/>
            </w:tcBorders>
            <w:vAlign w:val="bottom"/>
          </w:tcPr>
          <w:p w:rsidR="000900C9" w:rsidRPr="000900C9" w:rsidRDefault="000900C9" w:rsidP="000900C9">
            <w:pPr>
              <w:adjustRightInd w:val="0"/>
              <w:rPr>
                <w:sz w:val="24"/>
                <w:szCs w:val="24"/>
              </w:rPr>
            </w:pPr>
          </w:p>
        </w:tc>
      </w:tr>
      <w:tr w:rsidR="000900C9" w:rsidRPr="000900C9" w:rsidTr="000900C9">
        <w:tblPrEx>
          <w:tblCellMar>
            <w:top w:w="0" w:type="dxa"/>
            <w:left w:w="0" w:type="dxa"/>
            <w:bottom w:w="0" w:type="dxa"/>
            <w:right w:w="0" w:type="dxa"/>
          </w:tblCellMar>
        </w:tblPrEx>
        <w:trPr>
          <w:trHeight w:val="260"/>
        </w:trPr>
        <w:tc>
          <w:tcPr>
            <w:tcW w:w="480" w:type="dxa"/>
            <w:tcBorders>
              <w:top w:val="nil"/>
              <w:left w:val="single" w:sz="8" w:space="0" w:color="auto"/>
              <w:bottom w:val="nil"/>
              <w:right w:val="nil"/>
            </w:tcBorders>
            <w:vAlign w:val="bottom"/>
          </w:tcPr>
          <w:p w:rsidR="000900C9" w:rsidRPr="000900C9" w:rsidRDefault="000900C9" w:rsidP="000900C9">
            <w:pPr>
              <w:adjustRightInd w:val="0"/>
            </w:pPr>
          </w:p>
        </w:tc>
        <w:tc>
          <w:tcPr>
            <w:tcW w:w="2640" w:type="dxa"/>
            <w:gridSpan w:val="2"/>
            <w:tcBorders>
              <w:top w:val="nil"/>
              <w:left w:val="nil"/>
              <w:bottom w:val="nil"/>
              <w:right w:val="single" w:sz="8" w:space="0" w:color="auto"/>
            </w:tcBorders>
            <w:vAlign w:val="bottom"/>
          </w:tcPr>
          <w:p w:rsidR="000900C9" w:rsidRPr="000900C9" w:rsidRDefault="000900C9" w:rsidP="000900C9">
            <w:pPr>
              <w:adjustRightInd w:val="0"/>
              <w:spacing w:line="260" w:lineRule="exact"/>
              <w:ind w:right="360"/>
              <w:jc w:val="center"/>
              <w:rPr>
                <w:sz w:val="24"/>
                <w:szCs w:val="24"/>
                <w:lang w:val="en-US"/>
              </w:rPr>
            </w:pPr>
            <w:r w:rsidRPr="000900C9">
              <w:rPr>
                <w:b/>
                <w:bCs/>
                <w:sz w:val="24"/>
                <w:szCs w:val="24"/>
                <w:lang w:val="en-US"/>
              </w:rPr>
              <w:t>Результаты</w:t>
            </w:r>
          </w:p>
        </w:tc>
        <w:tc>
          <w:tcPr>
            <w:tcW w:w="280" w:type="dxa"/>
            <w:tcBorders>
              <w:top w:val="nil"/>
              <w:left w:val="nil"/>
              <w:bottom w:val="nil"/>
              <w:right w:val="nil"/>
            </w:tcBorders>
            <w:vAlign w:val="bottom"/>
          </w:tcPr>
          <w:p w:rsidR="000900C9" w:rsidRPr="000900C9" w:rsidRDefault="000900C9" w:rsidP="000900C9">
            <w:pPr>
              <w:adjustRightInd w:val="0"/>
              <w:rPr>
                <w:lang w:val="en-US"/>
              </w:rPr>
            </w:pPr>
          </w:p>
        </w:tc>
        <w:tc>
          <w:tcPr>
            <w:tcW w:w="3680" w:type="dxa"/>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140" w:type="dxa"/>
            <w:tcBorders>
              <w:top w:val="nil"/>
              <w:left w:val="nil"/>
              <w:bottom w:val="nil"/>
              <w:right w:val="nil"/>
            </w:tcBorders>
            <w:vAlign w:val="bottom"/>
          </w:tcPr>
          <w:p w:rsidR="000900C9" w:rsidRPr="000900C9" w:rsidRDefault="000900C9" w:rsidP="000900C9">
            <w:pPr>
              <w:adjustRightInd w:val="0"/>
              <w:rPr>
                <w:lang w:val="en-US"/>
              </w:rPr>
            </w:pPr>
          </w:p>
        </w:tc>
        <w:tc>
          <w:tcPr>
            <w:tcW w:w="3300" w:type="dxa"/>
            <w:tcBorders>
              <w:top w:val="nil"/>
              <w:left w:val="nil"/>
              <w:bottom w:val="nil"/>
              <w:right w:val="single" w:sz="8" w:space="0" w:color="auto"/>
            </w:tcBorders>
            <w:vAlign w:val="bottom"/>
          </w:tcPr>
          <w:p w:rsidR="000900C9" w:rsidRPr="000900C9" w:rsidRDefault="000900C9" w:rsidP="000900C9">
            <w:pPr>
              <w:adjustRightInd w:val="0"/>
              <w:rPr>
                <w:lang w:val="en-US"/>
              </w:rPr>
            </w:pPr>
          </w:p>
        </w:tc>
        <w:tc>
          <w:tcPr>
            <w:tcW w:w="100" w:type="dxa"/>
            <w:tcBorders>
              <w:top w:val="nil"/>
              <w:left w:val="nil"/>
              <w:bottom w:val="nil"/>
              <w:right w:val="nil"/>
            </w:tcBorders>
            <w:vAlign w:val="bottom"/>
          </w:tcPr>
          <w:p w:rsidR="000900C9" w:rsidRPr="000900C9" w:rsidRDefault="000900C9" w:rsidP="000900C9">
            <w:pPr>
              <w:adjustRightInd w:val="0"/>
              <w:rPr>
                <w:lang w:val="en-US"/>
              </w:rPr>
            </w:pP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2640" w:type="dxa"/>
            <w:gridSpan w:val="2"/>
            <w:tcBorders>
              <w:top w:val="nil"/>
              <w:left w:val="nil"/>
              <w:bottom w:val="nil"/>
              <w:right w:val="single" w:sz="8" w:space="0" w:color="auto"/>
            </w:tcBorders>
            <w:vAlign w:val="bottom"/>
          </w:tcPr>
          <w:p w:rsidR="000900C9" w:rsidRPr="000900C9" w:rsidRDefault="000900C9" w:rsidP="000900C9">
            <w:pPr>
              <w:adjustRightInd w:val="0"/>
              <w:ind w:right="360"/>
              <w:jc w:val="center"/>
              <w:rPr>
                <w:sz w:val="24"/>
                <w:szCs w:val="24"/>
                <w:lang w:val="en-US"/>
              </w:rPr>
            </w:pPr>
            <w:r w:rsidRPr="000900C9">
              <w:rPr>
                <w:b/>
                <w:bCs/>
                <w:sz w:val="24"/>
                <w:szCs w:val="24"/>
                <w:lang w:val="en-US"/>
              </w:rPr>
              <w:t>(освоенные</w:t>
            </w:r>
          </w:p>
        </w:tc>
        <w:tc>
          <w:tcPr>
            <w:tcW w:w="2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single" w:sz="8" w:space="0" w:color="auto"/>
            </w:tcBorders>
            <w:vAlign w:val="bottom"/>
          </w:tcPr>
          <w:p w:rsidR="000900C9" w:rsidRPr="000900C9" w:rsidRDefault="000900C9" w:rsidP="000900C9">
            <w:pPr>
              <w:adjustRightInd w:val="0"/>
              <w:ind w:right="200"/>
              <w:jc w:val="center"/>
              <w:rPr>
                <w:sz w:val="24"/>
                <w:szCs w:val="24"/>
                <w:lang w:val="en-US"/>
              </w:rPr>
            </w:pPr>
            <w:r w:rsidRPr="000900C9">
              <w:rPr>
                <w:b/>
                <w:bCs/>
                <w:w w:val="99"/>
                <w:sz w:val="24"/>
                <w:szCs w:val="24"/>
                <w:lang w:val="en-US"/>
              </w:rPr>
              <w:t>Основные показатели оценки</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jc w:val="center"/>
              <w:rPr>
                <w:sz w:val="24"/>
                <w:szCs w:val="24"/>
              </w:rPr>
            </w:pPr>
            <w:r w:rsidRPr="000900C9">
              <w:rPr>
                <w:b/>
                <w:bCs/>
                <w:w w:val="99"/>
                <w:sz w:val="24"/>
                <w:szCs w:val="24"/>
              </w:rPr>
              <w:t>Формы и методы контроля и</w:t>
            </w:r>
          </w:p>
        </w:tc>
        <w:tc>
          <w:tcPr>
            <w:tcW w:w="100" w:type="dxa"/>
            <w:tcBorders>
              <w:top w:val="nil"/>
              <w:left w:val="nil"/>
              <w:bottom w:val="nil"/>
              <w:right w:val="nil"/>
            </w:tcBorders>
            <w:vAlign w:val="bottom"/>
          </w:tcPr>
          <w:p w:rsidR="000900C9" w:rsidRPr="000900C9" w:rsidRDefault="000900C9" w:rsidP="000900C9">
            <w:pPr>
              <w:adjustRightInd w:val="0"/>
              <w:rPr>
                <w:sz w:val="24"/>
                <w:szCs w:val="24"/>
              </w:rPr>
            </w:pP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rPr>
            </w:pPr>
          </w:p>
        </w:tc>
        <w:tc>
          <w:tcPr>
            <w:tcW w:w="2640" w:type="dxa"/>
            <w:gridSpan w:val="2"/>
            <w:tcBorders>
              <w:top w:val="nil"/>
              <w:left w:val="nil"/>
              <w:bottom w:val="nil"/>
              <w:right w:val="single" w:sz="8" w:space="0" w:color="auto"/>
            </w:tcBorders>
            <w:vAlign w:val="bottom"/>
          </w:tcPr>
          <w:p w:rsidR="000900C9" w:rsidRPr="000900C9" w:rsidRDefault="000900C9" w:rsidP="000900C9">
            <w:pPr>
              <w:adjustRightInd w:val="0"/>
              <w:ind w:right="380"/>
              <w:jc w:val="center"/>
              <w:rPr>
                <w:sz w:val="24"/>
                <w:szCs w:val="24"/>
                <w:lang w:val="en-US"/>
              </w:rPr>
            </w:pPr>
            <w:r w:rsidRPr="000900C9">
              <w:rPr>
                <w:b/>
                <w:bCs/>
                <w:sz w:val="24"/>
                <w:szCs w:val="24"/>
                <w:lang w:val="en-US"/>
              </w:rPr>
              <w:t>профессиональные</w:t>
            </w:r>
          </w:p>
        </w:tc>
        <w:tc>
          <w:tcPr>
            <w:tcW w:w="2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single" w:sz="8" w:space="0" w:color="auto"/>
            </w:tcBorders>
            <w:vAlign w:val="bottom"/>
          </w:tcPr>
          <w:p w:rsidR="000900C9" w:rsidRPr="000900C9" w:rsidRDefault="000900C9" w:rsidP="000900C9">
            <w:pPr>
              <w:adjustRightInd w:val="0"/>
              <w:ind w:right="200"/>
              <w:jc w:val="center"/>
              <w:rPr>
                <w:sz w:val="24"/>
                <w:szCs w:val="24"/>
                <w:lang w:val="en-US"/>
              </w:rPr>
            </w:pPr>
            <w:r w:rsidRPr="000900C9">
              <w:rPr>
                <w:b/>
                <w:bCs/>
                <w:sz w:val="24"/>
                <w:szCs w:val="24"/>
                <w:lang w:val="en-US"/>
              </w:rPr>
              <w:t>результата</w:t>
            </w:r>
          </w:p>
        </w:tc>
        <w:tc>
          <w:tcPr>
            <w:tcW w:w="14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3300" w:type="dxa"/>
            <w:tcBorders>
              <w:top w:val="nil"/>
              <w:left w:val="nil"/>
              <w:bottom w:val="nil"/>
              <w:right w:val="single" w:sz="8" w:space="0" w:color="auto"/>
            </w:tcBorders>
            <w:vAlign w:val="bottom"/>
          </w:tcPr>
          <w:p w:rsidR="000900C9" w:rsidRPr="000900C9" w:rsidRDefault="000900C9" w:rsidP="000900C9">
            <w:pPr>
              <w:adjustRightInd w:val="0"/>
              <w:ind w:right="40"/>
              <w:jc w:val="center"/>
              <w:rPr>
                <w:sz w:val="24"/>
                <w:szCs w:val="24"/>
                <w:lang w:val="en-US"/>
              </w:rPr>
            </w:pPr>
            <w:r w:rsidRPr="000900C9">
              <w:rPr>
                <w:b/>
                <w:bCs/>
                <w:w w:val="99"/>
                <w:sz w:val="24"/>
                <w:szCs w:val="24"/>
                <w:lang w:val="en-US"/>
              </w:rPr>
              <w:t>оценки</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9"/>
        </w:trPr>
        <w:tc>
          <w:tcPr>
            <w:tcW w:w="480" w:type="dxa"/>
            <w:tcBorders>
              <w:top w:val="nil"/>
              <w:left w:val="single" w:sz="8" w:space="0" w:color="auto"/>
              <w:bottom w:val="single" w:sz="8" w:space="0" w:color="auto"/>
              <w:right w:val="nil"/>
            </w:tcBorders>
            <w:vAlign w:val="bottom"/>
          </w:tcPr>
          <w:p w:rsidR="000900C9" w:rsidRPr="000900C9" w:rsidRDefault="000900C9" w:rsidP="000900C9">
            <w:pPr>
              <w:adjustRightInd w:val="0"/>
              <w:rPr>
                <w:sz w:val="24"/>
                <w:szCs w:val="24"/>
                <w:lang w:val="en-US"/>
              </w:rPr>
            </w:pPr>
          </w:p>
        </w:tc>
        <w:tc>
          <w:tcPr>
            <w:tcW w:w="264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ind w:right="360"/>
              <w:jc w:val="center"/>
              <w:rPr>
                <w:sz w:val="24"/>
                <w:szCs w:val="24"/>
                <w:lang w:val="en-US"/>
              </w:rPr>
            </w:pPr>
            <w:r w:rsidRPr="000900C9">
              <w:rPr>
                <w:b/>
                <w:bCs/>
                <w:w w:val="99"/>
                <w:sz w:val="24"/>
                <w:szCs w:val="24"/>
                <w:lang w:val="en-US"/>
              </w:rPr>
              <w:t>компетенции)</w:t>
            </w:r>
          </w:p>
        </w:tc>
        <w:tc>
          <w:tcPr>
            <w:tcW w:w="28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36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4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330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58"/>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spacing w:line="258" w:lineRule="exact"/>
              <w:rPr>
                <w:sz w:val="24"/>
                <w:szCs w:val="24"/>
                <w:lang w:val="en-US"/>
              </w:rPr>
            </w:pPr>
            <w:r w:rsidRPr="000900C9">
              <w:rPr>
                <w:sz w:val="24"/>
                <w:szCs w:val="24"/>
                <w:lang w:val="en-US"/>
              </w:rPr>
              <w:t>ПК 1.1. Выполнять</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spacing w:line="258" w:lineRule="exact"/>
              <w:rPr>
                <w:sz w:val="24"/>
                <w:szCs w:val="24"/>
                <w:lang w:val="en-US"/>
              </w:rPr>
            </w:pPr>
            <w:r w:rsidRPr="000900C9">
              <w:rPr>
                <w:sz w:val="24"/>
                <w:szCs w:val="24"/>
                <w:lang w:val="en-US"/>
              </w:rPr>
              <w:t>- соблюдает технику безопасности и</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spacing w:line="258" w:lineRule="exact"/>
              <w:rPr>
                <w:sz w:val="24"/>
                <w:szCs w:val="24"/>
                <w:lang w:val="en-US"/>
              </w:rPr>
            </w:pPr>
            <w:r w:rsidRPr="000900C9">
              <w:rPr>
                <w:iCs/>
                <w:sz w:val="24"/>
                <w:szCs w:val="24"/>
                <w:lang w:val="en-US"/>
              </w:rPr>
              <w:t>Текущий контроль:</w:t>
            </w:r>
          </w:p>
        </w:tc>
        <w:tc>
          <w:tcPr>
            <w:tcW w:w="100" w:type="dxa"/>
            <w:tcBorders>
              <w:top w:val="nil"/>
              <w:left w:val="nil"/>
              <w:bottom w:val="nil"/>
              <w:right w:val="nil"/>
            </w:tcBorders>
            <w:vAlign w:val="bottom"/>
          </w:tcPr>
          <w:p w:rsidR="000900C9" w:rsidRPr="000900C9" w:rsidRDefault="000900C9" w:rsidP="000900C9">
            <w:pPr>
              <w:adjustRightInd w:val="0"/>
              <w:rPr>
                <w:lang w:val="en-US"/>
              </w:rPr>
            </w:pPr>
          </w:p>
        </w:tc>
      </w:tr>
      <w:tr w:rsidR="000900C9" w:rsidRPr="000900C9" w:rsidTr="000900C9">
        <w:tblPrEx>
          <w:tblCellMar>
            <w:top w:w="0" w:type="dxa"/>
            <w:left w:w="0" w:type="dxa"/>
            <w:bottom w:w="0" w:type="dxa"/>
            <w:right w:w="0" w:type="dxa"/>
          </w:tblCellMar>
        </w:tblPrEx>
        <w:trPr>
          <w:trHeight w:val="276"/>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подготовительные</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правила по охране труда при</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Отчет по практическому</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работы при производстве</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производстве штукатурных работ</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занятию выполняется в</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штукатурных работ</w:t>
            </w:r>
          </w:p>
        </w:tc>
        <w:tc>
          <w:tcPr>
            <w:tcW w:w="2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письменной форме и</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2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оценивается по</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81"/>
        </w:trPr>
        <w:tc>
          <w:tcPr>
            <w:tcW w:w="480" w:type="dxa"/>
            <w:tcBorders>
              <w:top w:val="nil"/>
              <w:left w:val="single" w:sz="8" w:space="0" w:color="auto"/>
              <w:bottom w:val="single" w:sz="8" w:space="0" w:color="auto"/>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28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36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44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разработанным критериям</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61"/>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ПК 1.2. Производить</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 соблюдает технику безопасности и</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iCs/>
                <w:sz w:val="24"/>
                <w:szCs w:val="24"/>
                <w:lang w:val="en-US"/>
              </w:rPr>
              <w:t>Текущий контроль:</w:t>
            </w:r>
          </w:p>
        </w:tc>
        <w:tc>
          <w:tcPr>
            <w:tcW w:w="100" w:type="dxa"/>
            <w:tcBorders>
              <w:top w:val="nil"/>
              <w:left w:val="nil"/>
              <w:bottom w:val="nil"/>
              <w:right w:val="nil"/>
            </w:tcBorders>
            <w:vAlign w:val="bottom"/>
          </w:tcPr>
          <w:p w:rsidR="000900C9" w:rsidRPr="000900C9" w:rsidRDefault="000900C9" w:rsidP="000900C9">
            <w:pPr>
              <w:adjustRightInd w:val="0"/>
              <w:rPr>
                <w:lang w:val="en-US"/>
              </w:rPr>
            </w:pPr>
          </w:p>
        </w:tc>
      </w:tr>
      <w:tr w:rsidR="000900C9" w:rsidRPr="000900C9" w:rsidTr="000900C9">
        <w:tblPrEx>
          <w:tblCellMar>
            <w:top w:w="0" w:type="dxa"/>
            <w:left w:w="0" w:type="dxa"/>
            <w:bottom w:w="0" w:type="dxa"/>
            <w:right w:w="0" w:type="dxa"/>
          </w:tblCellMar>
        </w:tblPrEx>
        <w:trPr>
          <w:trHeight w:val="276"/>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оштукатуривание</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правила по охране труда при</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Отчет по практическому</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поверхностей различной</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оштукатуривании поверхностей</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занятию выполняется в</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степени сложности.</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различной степени сложности;</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письменной форме и</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правильно складирует материалы;</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оценивается по</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использует средства</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разработанным критериям</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81"/>
        </w:trPr>
        <w:tc>
          <w:tcPr>
            <w:tcW w:w="480" w:type="dxa"/>
            <w:tcBorders>
              <w:top w:val="nil"/>
              <w:left w:val="single" w:sz="8" w:space="0" w:color="auto"/>
              <w:bottom w:val="single" w:sz="8" w:space="0" w:color="auto"/>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96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индивидуальной защиты</w:t>
            </w:r>
          </w:p>
        </w:tc>
        <w:tc>
          <w:tcPr>
            <w:tcW w:w="14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330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61"/>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ПК 1.3. Выполнять отделку</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 безопасно работает с</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iCs/>
                <w:sz w:val="24"/>
                <w:szCs w:val="24"/>
                <w:lang w:val="en-US"/>
              </w:rPr>
              <w:t>Текущий контроль:</w:t>
            </w:r>
          </w:p>
        </w:tc>
        <w:tc>
          <w:tcPr>
            <w:tcW w:w="100" w:type="dxa"/>
            <w:tcBorders>
              <w:top w:val="nil"/>
              <w:left w:val="nil"/>
              <w:bottom w:val="nil"/>
              <w:right w:val="nil"/>
            </w:tcBorders>
            <w:vAlign w:val="bottom"/>
          </w:tcPr>
          <w:p w:rsidR="000900C9" w:rsidRPr="000900C9" w:rsidRDefault="000900C9" w:rsidP="000900C9">
            <w:pPr>
              <w:adjustRightInd w:val="0"/>
              <w:rPr>
                <w:lang w:val="en-US"/>
              </w:rPr>
            </w:pPr>
          </w:p>
        </w:tc>
      </w:tr>
      <w:tr w:rsidR="000900C9" w:rsidRPr="000900C9" w:rsidTr="000900C9">
        <w:tblPrEx>
          <w:tblCellMar>
            <w:top w:w="0" w:type="dxa"/>
            <w:left w:w="0" w:type="dxa"/>
            <w:bottom w:w="0" w:type="dxa"/>
            <w:right w:w="0" w:type="dxa"/>
          </w:tblCellMar>
        </w:tblPrEx>
        <w:trPr>
          <w:trHeight w:val="276"/>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оштукатуренных</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электрифицированным</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Отчет по практическому</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1700" w:type="dxa"/>
            <w:gridSpan w:val="2"/>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поверхностей.</w:t>
            </w:r>
          </w:p>
        </w:tc>
        <w:tc>
          <w:tcPr>
            <w:tcW w:w="14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инструментом;</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занятию выполняется в</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использует средства</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письменной форме и</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индивидуальной защиты</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оценивается по</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81"/>
        </w:trPr>
        <w:tc>
          <w:tcPr>
            <w:tcW w:w="480" w:type="dxa"/>
            <w:tcBorders>
              <w:top w:val="nil"/>
              <w:left w:val="single" w:sz="8" w:space="0" w:color="auto"/>
              <w:bottom w:val="single" w:sz="8" w:space="0" w:color="auto"/>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28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368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44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разработанным критериям</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61"/>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ПК 1.4. Выполнять ремонт</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 соблюдает технику безопасности и</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iCs/>
                <w:sz w:val="24"/>
                <w:szCs w:val="24"/>
                <w:lang w:val="en-US"/>
              </w:rPr>
              <w:t>Текущий контроль:</w:t>
            </w:r>
          </w:p>
        </w:tc>
        <w:tc>
          <w:tcPr>
            <w:tcW w:w="100" w:type="dxa"/>
            <w:tcBorders>
              <w:top w:val="nil"/>
              <w:left w:val="nil"/>
              <w:bottom w:val="nil"/>
              <w:right w:val="nil"/>
            </w:tcBorders>
            <w:vAlign w:val="bottom"/>
          </w:tcPr>
          <w:p w:rsidR="000900C9" w:rsidRPr="000900C9" w:rsidRDefault="000900C9" w:rsidP="000900C9">
            <w:pPr>
              <w:adjustRightInd w:val="0"/>
              <w:rPr>
                <w:lang w:val="en-US"/>
              </w:rPr>
            </w:pPr>
          </w:p>
        </w:tc>
      </w:tr>
      <w:tr w:rsidR="000900C9" w:rsidRPr="000900C9" w:rsidTr="000900C9">
        <w:tblPrEx>
          <w:tblCellMar>
            <w:top w:w="0" w:type="dxa"/>
            <w:left w:w="0" w:type="dxa"/>
            <w:bottom w:w="0" w:type="dxa"/>
            <w:right w:w="0" w:type="dxa"/>
          </w:tblCellMar>
        </w:tblPrEx>
        <w:trPr>
          <w:trHeight w:val="277"/>
        </w:trPr>
        <w:tc>
          <w:tcPr>
            <w:tcW w:w="3120" w:type="dxa"/>
            <w:gridSpan w:val="3"/>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оштукатуренных</w:t>
            </w: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правила по охране труда при</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Отчет по практическому</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1700" w:type="dxa"/>
            <w:gridSpan w:val="2"/>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поверхностей</w:t>
            </w:r>
          </w:p>
        </w:tc>
        <w:tc>
          <w:tcPr>
            <w:tcW w:w="14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ремонте оштукатуренных</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занятию выполняется в</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поверхностей;</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письменной форме и</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76"/>
        </w:trPr>
        <w:tc>
          <w:tcPr>
            <w:tcW w:w="480" w:type="dxa"/>
            <w:tcBorders>
              <w:top w:val="nil"/>
              <w:left w:val="single" w:sz="8" w:space="0" w:color="auto"/>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использует средства</w:t>
            </w:r>
          </w:p>
        </w:tc>
        <w:tc>
          <w:tcPr>
            <w:tcW w:w="3440" w:type="dxa"/>
            <w:gridSpan w:val="2"/>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оценивается по</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281"/>
        </w:trPr>
        <w:tc>
          <w:tcPr>
            <w:tcW w:w="480" w:type="dxa"/>
            <w:tcBorders>
              <w:top w:val="nil"/>
              <w:left w:val="single" w:sz="8" w:space="0" w:color="auto"/>
              <w:bottom w:val="single" w:sz="8" w:space="0" w:color="auto"/>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single" w:sz="8" w:space="0" w:color="auto"/>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96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индивидуальной защиты</w:t>
            </w:r>
          </w:p>
        </w:tc>
        <w:tc>
          <w:tcPr>
            <w:tcW w:w="3440" w:type="dxa"/>
            <w:gridSpan w:val="2"/>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разработанным критериям</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r w:rsidR="000900C9" w:rsidRPr="000900C9" w:rsidTr="000900C9">
        <w:tblPrEx>
          <w:tblCellMar>
            <w:top w:w="0" w:type="dxa"/>
            <w:left w:w="0" w:type="dxa"/>
            <w:bottom w:w="0" w:type="dxa"/>
            <w:right w:w="0" w:type="dxa"/>
          </w:tblCellMar>
        </w:tblPrEx>
        <w:trPr>
          <w:trHeight w:val="460"/>
        </w:trPr>
        <w:tc>
          <w:tcPr>
            <w:tcW w:w="4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2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142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2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3680" w:type="dxa"/>
            <w:tcBorders>
              <w:top w:val="nil"/>
              <w:left w:val="nil"/>
              <w:bottom w:val="nil"/>
              <w:right w:val="nil"/>
            </w:tcBorders>
            <w:vAlign w:val="bottom"/>
          </w:tcPr>
          <w:p w:rsidR="000900C9" w:rsidRPr="000900C9" w:rsidRDefault="000900C9" w:rsidP="000900C9">
            <w:pPr>
              <w:adjustRightInd w:val="0"/>
              <w:rPr>
                <w:sz w:val="24"/>
                <w:szCs w:val="24"/>
                <w:lang w:val="en-US"/>
              </w:rPr>
            </w:pPr>
          </w:p>
        </w:tc>
        <w:tc>
          <w:tcPr>
            <w:tcW w:w="3440" w:type="dxa"/>
            <w:gridSpan w:val="2"/>
            <w:tcBorders>
              <w:top w:val="nil"/>
              <w:left w:val="nil"/>
              <w:bottom w:val="nil"/>
              <w:right w:val="nil"/>
            </w:tcBorders>
            <w:vAlign w:val="bottom"/>
          </w:tcPr>
          <w:p w:rsidR="000900C9" w:rsidRPr="000900C9" w:rsidRDefault="000900C9" w:rsidP="000900C9">
            <w:pPr>
              <w:adjustRightInd w:val="0"/>
              <w:rPr>
                <w:sz w:val="24"/>
                <w:szCs w:val="24"/>
                <w:lang w:val="en-US"/>
              </w:rPr>
            </w:pPr>
            <w:r w:rsidRPr="000900C9">
              <w:rPr>
                <w:sz w:val="24"/>
                <w:szCs w:val="24"/>
                <w:lang w:val="en-US"/>
              </w:rPr>
              <w:t>14</w:t>
            </w:r>
          </w:p>
        </w:tc>
        <w:tc>
          <w:tcPr>
            <w:tcW w:w="100" w:type="dxa"/>
            <w:tcBorders>
              <w:top w:val="nil"/>
              <w:left w:val="nil"/>
              <w:bottom w:val="nil"/>
              <w:right w:val="nil"/>
            </w:tcBorders>
            <w:vAlign w:val="bottom"/>
          </w:tcPr>
          <w:p w:rsidR="000900C9" w:rsidRPr="000900C9" w:rsidRDefault="000900C9" w:rsidP="000900C9">
            <w:pPr>
              <w:adjustRightInd w:val="0"/>
              <w:rPr>
                <w:sz w:val="24"/>
                <w:szCs w:val="24"/>
                <w:lang w:val="en-US"/>
              </w:rPr>
            </w:pPr>
          </w:p>
        </w:tc>
      </w:tr>
    </w:tbl>
    <w:p w:rsidR="000900C9" w:rsidRPr="000900C9" w:rsidRDefault="000900C9" w:rsidP="000900C9">
      <w:pPr>
        <w:adjustRightInd w:val="0"/>
        <w:rPr>
          <w:sz w:val="24"/>
          <w:szCs w:val="24"/>
          <w:lang w:val="en-US"/>
        </w:rPr>
        <w:sectPr w:rsidR="000900C9" w:rsidRPr="000900C9">
          <w:pgSz w:w="11906" w:h="16838"/>
          <w:pgMar w:top="1112" w:right="500" w:bottom="715" w:left="780" w:header="720" w:footer="720" w:gutter="0"/>
          <w:cols w:space="720" w:equalWidth="0">
            <w:col w:w="10620"/>
          </w:cols>
          <w:noEndnote/>
        </w:sectPr>
      </w:pPr>
    </w:p>
    <w:tbl>
      <w:tblPr>
        <w:tblW w:w="10520" w:type="dxa"/>
        <w:tblInd w:w="10" w:type="dxa"/>
        <w:tblLayout w:type="fixed"/>
        <w:tblCellMar>
          <w:left w:w="0" w:type="dxa"/>
          <w:right w:w="0" w:type="dxa"/>
        </w:tblCellMar>
        <w:tblLook w:val="0000" w:firstRow="0" w:lastRow="0" w:firstColumn="0" w:lastColumn="0" w:noHBand="0" w:noVBand="0"/>
      </w:tblPr>
      <w:tblGrid>
        <w:gridCol w:w="3120"/>
        <w:gridCol w:w="3960"/>
        <w:gridCol w:w="3440"/>
      </w:tblGrid>
      <w:tr w:rsidR="000900C9" w:rsidRPr="000900C9" w:rsidTr="000900C9">
        <w:tblPrEx>
          <w:tblCellMar>
            <w:top w:w="0" w:type="dxa"/>
            <w:left w:w="0" w:type="dxa"/>
            <w:bottom w:w="0" w:type="dxa"/>
            <w:right w:w="0" w:type="dxa"/>
          </w:tblCellMar>
        </w:tblPrEx>
        <w:trPr>
          <w:trHeight w:val="278"/>
        </w:trPr>
        <w:tc>
          <w:tcPr>
            <w:tcW w:w="3120" w:type="dxa"/>
            <w:tcBorders>
              <w:top w:val="single" w:sz="8" w:space="0" w:color="auto"/>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bookmarkStart w:id="35" w:name="page29"/>
            <w:bookmarkEnd w:id="35"/>
            <w:r w:rsidRPr="000900C9">
              <w:rPr>
                <w:sz w:val="24"/>
                <w:szCs w:val="24"/>
                <w:lang w:val="en-US"/>
              </w:rPr>
              <w:lastRenderedPageBreak/>
              <w:t>ограждающие</w:t>
            </w:r>
          </w:p>
        </w:tc>
        <w:tc>
          <w:tcPr>
            <w:tcW w:w="3960" w:type="dxa"/>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ограждений стройплощадки;</w:t>
            </w:r>
          </w:p>
        </w:tc>
        <w:tc>
          <w:tcPr>
            <w:tcW w:w="3440" w:type="dxa"/>
            <w:tcBorders>
              <w:top w:val="single" w:sz="8" w:space="0" w:color="auto"/>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Отчет по практическому</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конструкции, перегородки.</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использует сигнальные цвета и</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занятию выполняется в</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знаки безопасности</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письменной форме и</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оценивается по</w:t>
            </w:r>
          </w:p>
        </w:tc>
      </w:tr>
      <w:tr w:rsidR="000900C9" w:rsidRPr="000900C9" w:rsidTr="000900C9">
        <w:tblPrEx>
          <w:tblCellMar>
            <w:top w:w="0" w:type="dxa"/>
            <w:left w:w="0" w:type="dxa"/>
            <w:bottom w:w="0" w:type="dxa"/>
            <w:right w:w="0" w:type="dxa"/>
          </w:tblCellMar>
        </w:tblPrEx>
        <w:trPr>
          <w:trHeight w:val="281"/>
        </w:trPr>
        <w:tc>
          <w:tcPr>
            <w:tcW w:w="31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4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разработанным критериям</w:t>
            </w:r>
          </w:p>
        </w:tc>
      </w:tr>
      <w:tr w:rsidR="000900C9" w:rsidRPr="000900C9" w:rsidTr="000900C9">
        <w:tblPrEx>
          <w:tblCellMar>
            <w:top w:w="0" w:type="dxa"/>
            <w:left w:w="0" w:type="dxa"/>
            <w:bottom w:w="0" w:type="dxa"/>
            <w:right w:w="0" w:type="dxa"/>
          </w:tblCellMar>
        </w:tblPrEx>
        <w:trPr>
          <w:trHeight w:val="261"/>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ПК.3.1. Выполнять</w:t>
            </w:r>
          </w:p>
        </w:tc>
        <w:tc>
          <w:tcPr>
            <w:tcW w:w="396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 соблюдает технику безопасности и</w:t>
            </w:r>
          </w:p>
        </w:tc>
        <w:tc>
          <w:tcPr>
            <w:tcW w:w="344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iCs/>
                <w:sz w:val="24"/>
                <w:szCs w:val="24"/>
                <w:lang w:val="en-US"/>
              </w:rPr>
              <w:t>Текущий контроль:</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подготовительные работы</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правила по охране труда при</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Отчет по практическому</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при производстве</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производстве малярных работ</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занятию выполняется в</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малярных работ.</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письменной форме и</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оценивается по</w:t>
            </w:r>
          </w:p>
        </w:tc>
      </w:tr>
      <w:tr w:rsidR="000900C9" w:rsidRPr="000900C9" w:rsidTr="000900C9">
        <w:tblPrEx>
          <w:tblCellMar>
            <w:top w:w="0" w:type="dxa"/>
            <w:left w:w="0" w:type="dxa"/>
            <w:bottom w:w="0" w:type="dxa"/>
            <w:right w:w="0" w:type="dxa"/>
          </w:tblCellMar>
        </w:tblPrEx>
        <w:trPr>
          <w:trHeight w:val="281"/>
        </w:trPr>
        <w:tc>
          <w:tcPr>
            <w:tcW w:w="31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4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разработанным критериям</w:t>
            </w:r>
          </w:p>
        </w:tc>
      </w:tr>
      <w:tr w:rsidR="000900C9" w:rsidRPr="000900C9" w:rsidTr="000900C9">
        <w:tblPrEx>
          <w:tblCellMar>
            <w:top w:w="0" w:type="dxa"/>
            <w:left w:w="0" w:type="dxa"/>
            <w:bottom w:w="0" w:type="dxa"/>
            <w:right w:w="0" w:type="dxa"/>
          </w:tblCellMar>
        </w:tblPrEx>
        <w:trPr>
          <w:trHeight w:val="261"/>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ПК 3.2. Окрашивать</w:t>
            </w:r>
          </w:p>
        </w:tc>
        <w:tc>
          <w:tcPr>
            <w:tcW w:w="396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 безопасно работает с</w:t>
            </w:r>
          </w:p>
        </w:tc>
        <w:tc>
          <w:tcPr>
            <w:tcW w:w="344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iCs/>
                <w:sz w:val="24"/>
                <w:szCs w:val="24"/>
                <w:lang w:val="en-US"/>
              </w:rPr>
              <w:t>Текущий контроль:</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поверхности различными</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электрифицированным</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Отчет по практическому</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малярными составами</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инструментом;</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занятию выполняется в</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обеспечивает пожарную</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письменной форме и</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безопасность при окрашивании</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оценивается по</w:t>
            </w:r>
          </w:p>
        </w:tc>
      </w:tr>
      <w:tr w:rsidR="000900C9" w:rsidRPr="000900C9" w:rsidTr="000900C9">
        <w:tblPrEx>
          <w:tblCellMar>
            <w:top w:w="0" w:type="dxa"/>
            <w:left w:w="0" w:type="dxa"/>
            <w:bottom w:w="0" w:type="dxa"/>
            <w:right w:w="0" w:type="dxa"/>
          </w:tblCellMar>
        </w:tblPrEx>
        <w:trPr>
          <w:trHeight w:val="281"/>
        </w:trPr>
        <w:tc>
          <w:tcPr>
            <w:tcW w:w="31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различными малярными составами</w:t>
            </w:r>
          </w:p>
        </w:tc>
        <w:tc>
          <w:tcPr>
            <w:tcW w:w="34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разработанным критериям</w:t>
            </w:r>
          </w:p>
        </w:tc>
      </w:tr>
      <w:tr w:rsidR="000900C9" w:rsidRPr="000900C9" w:rsidTr="000900C9">
        <w:tblPrEx>
          <w:tblCellMar>
            <w:top w:w="0" w:type="dxa"/>
            <w:left w:w="0" w:type="dxa"/>
            <w:bottom w:w="0" w:type="dxa"/>
            <w:right w:w="0" w:type="dxa"/>
          </w:tblCellMar>
        </w:tblPrEx>
        <w:trPr>
          <w:trHeight w:val="261"/>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ПК 3.3. Оклеивать</w:t>
            </w:r>
          </w:p>
        </w:tc>
        <w:tc>
          <w:tcPr>
            <w:tcW w:w="396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 использует средства</w:t>
            </w:r>
          </w:p>
        </w:tc>
        <w:tc>
          <w:tcPr>
            <w:tcW w:w="344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iCs/>
                <w:sz w:val="24"/>
                <w:szCs w:val="24"/>
                <w:lang w:val="en-US"/>
              </w:rPr>
              <w:t>Текущий контроль:</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поверхности различными</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индивидуальной защиты;</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Отчет по практическому</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материалами</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соблюдает технику безопасности</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занятию выполняется в</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при оклеивании поверхности</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письменной форме и</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различными материалами</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оценивается по</w:t>
            </w:r>
          </w:p>
        </w:tc>
      </w:tr>
      <w:tr w:rsidR="000900C9" w:rsidRPr="000900C9" w:rsidTr="000900C9">
        <w:tblPrEx>
          <w:tblCellMar>
            <w:top w:w="0" w:type="dxa"/>
            <w:left w:w="0" w:type="dxa"/>
            <w:bottom w:w="0" w:type="dxa"/>
            <w:right w:w="0" w:type="dxa"/>
          </w:tblCellMar>
        </w:tblPrEx>
        <w:trPr>
          <w:trHeight w:val="281"/>
        </w:trPr>
        <w:tc>
          <w:tcPr>
            <w:tcW w:w="31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4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разработанным критериям</w:t>
            </w:r>
          </w:p>
        </w:tc>
      </w:tr>
      <w:tr w:rsidR="000900C9" w:rsidRPr="000900C9" w:rsidTr="000900C9">
        <w:tblPrEx>
          <w:tblCellMar>
            <w:top w:w="0" w:type="dxa"/>
            <w:left w:w="0" w:type="dxa"/>
            <w:bottom w:w="0" w:type="dxa"/>
            <w:right w:w="0" w:type="dxa"/>
          </w:tblCellMar>
        </w:tblPrEx>
        <w:trPr>
          <w:trHeight w:val="261"/>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ПК 3.4. Выполнять ремонт</w:t>
            </w:r>
          </w:p>
        </w:tc>
        <w:tc>
          <w:tcPr>
            <w:tcW w:w="396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 безопасно работает с</w:t>
            </w:r>
          </w:p>
        </w:tc>
        <w:tc>
          <w:tcPr>
            <w:tcW w:w="344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iCs/>
                <w:sz w:val="24"/>
                <w:szCs w:val="24"/>
                <w:lang w:val="en-US"/>
              </w:rPr>
              <w:t>Текущий контроль:</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окрашенных и оклеенных</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электрифицированным</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Отчет по практическому</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п</w:t>
            </w:r>
            <w:r w:rsidRPr="000900C9">
              <w:rPr>
                <w:sz w:val="24"/>
                <w:szCs w:val="24"/>
                <w:lang w:val="en-US"/>
              </w:rPr>
              <w:t>оверхностей</w:t>
            </w:r>
            <w:r w:rsidRPr="000900C9">
              <w:rPr>
                <w:sz w:val="24"/>
                <w:szCs w:val="24"/>
              </w:rPr>
              <w:t>.</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инструментом;</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занятию выполняется в</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обеспечивает пожарную</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письменной форме и</w:t>
            </w:r>
          </w:p>
        </w:tc>
      </w:tr>
      <w:tr w:rsidR="000900C9" w:rsidRPr="000900C9" w:rsidTr="000900C9">
        <w:tblPrEx>
          <w:tblCellMar>
            <w:top w:w="0" w:type="dxa"/>
            <w:left w:w="0" w:type="dxa"/>
            <w:bottom w:w="0" w:type="dxa"/>
            <w:right w:w="0" w:type="dxa"/>
          </w:tblCellMar>
        </w:tblPrEx>
        <w:trPr>
          <w:trHeight w:val="277"/>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безопасность при окрашивании</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оценивается по</w:t>
            </w:r>
          </w:p>
        </w:tc>
      </w:tr>
      <w:tr w:rsidR="000900C9" w:rsidRPr="000900C9" w:rsidTr="000900C9">
        <w:tblPrEx>
          <w:tblCellMar>
            <w:top w:w="0" w:type="dxa"/>
            <w:left w:w="0" w:type="dxa"/>
            <w:bottom w:w="0" w:type="dxa"/>
            <w:right w:w="0" w:type="dxa"/>
          </w:tblCellMar>
        </w:tblPrEx>
        <w:trPr>
          <w:trHeight w:val="281"/>
        </w:trPr>
        <w:tc>
          <w:tcPr>
            <w:tcW w:w="31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различными малярными составами</w:t>
            </w:r>
          </w:p>
        </w:tc>
        <w:tc>
          <w:tcPr>
            <w:tcW w:w="34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разработанным критериям</w:t>
            </w:r>
          </w:p>
        </w:tc>
      </w:tr>
      <w:tr w:rsidR="000900C9" w:rsidRPr="000900C9" w:rsidTr="000900C9">
        <w:tblPrEx>
          <w:tblCellMar>
            <w:top w:w="0" w:type="dxa"/>
            <w:left w:w="0" w:type="dxa"/>
            <w:bottom w:w="0" w:type="dxa"/>
            <w:right w:w="0" w:type="dxa"/>
          </w:tblCellMar>
        </w:tblPrEx>
        <w:trPr>
          <w:trHeight w:val="261"/>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ПК 4.1. Выполнять</w:t>
            </w:r>
          </w:p>
        </w:tc>
        <w:tc>
          <w:tcPr>
            <w:tcW w:w="396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sz w:val="24"/>
                <w:szCs w:val="24"/>
                <w:lang w:val="en-US"/>
              </w:rPr>
              <w:t>- безопасно работает с</w:t>
            </w:r>
          </w:p>
        </w:tc>
        <w:tc>
          <w:tcPr>
            <w:tcW w:w="3440" w:type="dxa"/>
            <w:tcBorders>
              <w:top w:val="nil"/>
              <w:left w:val="nil"/>
              <w:bottom w:val="nil"/>
              <w:right w:val="single" w:sz="8" w:space="0" w:color="auto"/>
            </w:tcBorders>
            <w:vAlign w:val="bottom"/>
          </w:tcPr>
          <w:p w:rsidR="000900C9" w:rsidRPr="000900C9" w:rsidRDefault="000900C9" w:rsidP="000900C9">
            <w:pPr>
              <w:adjustRightInd w:val="0"/>
              <w:spacing w:line="260" w:lineRule="exact"/>
              <w:rPr>
                <w:sz w:val="24"/>
                <w:szCs w:val="24"/>
                <w:lang w:val="en-US"/>
              </w:rPr>
            </w:pPr>
            <w:r w:rsidRPr="000900C9">
              <w:rPr>
                <w:iCs/>
                <w:sz w:val="24"/>
                <w:szCs w:val="24"/>
                <w:lang w:val="en-US"/>
              </w:rPr>
              <w:t>Текущий контроль:</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подготовительные работы</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электрифицированным</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Отчет по практическому</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при производстве</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инструментом;</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занятию выполняется в</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облицовочных работ.</w:t>
            </w: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 соблюдает технику безопасности и</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письменной форме и</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nil"/>
              <w:right w:val="single" w:sz="8" w:space="0" w:color="auto"/>
            </w:tcBorders>
            <w:vAlign w:val="bottom"/>
          </w:tcPr>
          <w:p w:rsidR="000900C9" w:rsidRPr="000900C9" w:rsidRDefault="000900C9" w:rsidP="000900C9">
            <w:pPr>
              <w:adjustRightInd w:val="0"/>
              <w:rPr>
                <w:sz w:val="24"/>
                <w:szCs w:val="24"/>
              </w:rPr>
            </w:pPr>
            <w:r w:rsidRPr="000900C9">
              <w:rPr>
                <w:sz w:val="24"/>
                <w:szCs w:val="24"/>
              </w:rPr>
              <w:t>правила охраны труда на рабочем</w:t>
            </w:r>
          </w:p>
        </w:tc>
        <w:tc>
          <w:tcPr>
            <w:tcW w:w="3440" w:type="dxa"/>
            <w:tcBorders>
              <w:top w:val="nil"/>
              <w:left w:val="nil"/>
              <w:bottom w:val="nil"/>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оценивается по</w:t>
            </w:r>
          </w:p>
        </w:tc>
      </w:tr>
      <w:tr w:rsidR="000900C9" w:rsidRPr="000900C9" w:rsidTr="000900C9">
        <w:tblPrEx>
          <w:tblCellMar>
            <w:top w:w="0" w:type="dxa"/>
            <w:left w:w="0" w:type="dxa"/>
            <w:bottom w:w="0" w:type="dxa"/>
            <w:right w:w="0" w:type="dxa"/>
          </w:tblCellMar>
        </w:tblPrEx>
        <w:trPr>
          <w:trHeight w:val="281"/>
        </w:trPr>
        <w:tc>
          <w:tcPr>
            <w:tcW w:w="3120" w:type="dxa"/>
            <w:tcBorders>
              <w:top w:val="nil"/>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lang w:val="en-US"/>
              </w:rPr>
            </w:pPr>
          </w:p>
        </w:tc>
        <w:tc>
          <w:tcPr>
            <w:tcW w:w="396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месте</w:t>
            </w:r>
          </w:p>
        </w:tc>
        <w:tc>
          <w:tcPr>
            <w:tcW w:w="3440" w:type="dxa"/>
            <w:tcBorders>
              <w:top w:val="nil"/>
              <w:left w:val="nil"/>
              <w:bottom w:val="single" w:sz="8" w:space="0" w:color="auto"/>
              <w:right w:val="single" w:sz="8" w:space="0" w:color="auto"/>
            </w:tcBorders>
            <w:vAlign w:val="bottom"/>
          </w:tcPr>
          <w:p w:rsidR="000900C9" w:rsidRPr="000900C9" w:rsidRDefault="000900C9" w:rsidP="000900C9">
            <w:pPr>
              <w:adjustRightInd w:val="0"/>
              <w:rPr>
                <w:sz w:val="24"/>
                <w:szCs w:val="24"/>
                <w:lang w:val="en-US"/>
              </w:rPr>
            </w:pPr>
            <w:r w:rsidRPr="000900C9">
              <w:rPr>
                <w:iCs/>
                <w:sz w:val="24"/>
                <w:szCs w:val="24"/>
                <w:lang w:val="en-US"/>
              </w:rPr>
              <w:t>разработанным критериям</w:t>
            </w:r>
          </w:p>
        </w:tc>
      </w:tr>
      <w:tr w:rsidR="000900C9" w:rsidRPr="000900C9" w:rsidTr="000900C9">
        <w:tblPrEx>
          <w:tblCellMar>
            <w:top w:w="0" w:type="dxa"/>
            <w:left w:w="0" w:type="dxa"/>
            <w:bottom w:w="0" w:type="dxa"/>
            <w:right w:w="0" w:type="dxa"/>
          </w:tblCellMar>
        </w:tblPrEx>
        <w:trPr>
          <w:trHeight w:val="263"/>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62" w:lineRule="exact"/>
              <w:rPr>
                <w:sz w:val="24"/>
                <w:szCs w:val="24"/>
                <w:lang w:val="en-US"/>
              </w:rPr>
            </w:pPr>
            <w:r w:rsidRPr="000900C9">
              <w:rPr>
                <w:sz w:val="24"/>
                <w:szCs w:val="24"/>
                <w:lang w:val="en-US"/>
              </w:rPr>
              <w:t>ПК 4.2. Выполнять</w:t>
            </w:r>
          </w:p>
        </w:tc>
        <w:tc>
          <w:tcPr>
            <w:tcW w:w="3960" w:type="dxa"/>
            <w:tcBorders>
              <w:top w:val="nil"/>
              <w:left w:val="nil"/>
              <w:bottom w:val="nil"/>
              <w:right w:val="single" w:sz="8" w:space="0" w:color="auto"/>
            </w:tcBorders>
            <w:vAlign w:val="bottom"/>
          </w:tcPr>
          <w:p w:rsidR="000900C9" w:rsidRPr="000900C9" w:rsidRDefault="000900C9" w:rsidP="000900C9">
            <w:pPr>
              <w:widowControl/>
              <w:autoSpaceDE/>
              <w:autoSpaceDN/>
              <w:rPr>
                <w:sz w:val="24"/>
                <w:szCs w:val="24"/>
                <w:lang w:val="en-US"/>
              </w:rPr>
            </w:pPr>
            <w:r w:rsidRPr="000900C9">
              <w:rPr>
                <w:sz w:val="24"/>
                <w:szCs w:val="24"/>
                <w:lang w:val="en-US"/>
              </w:rPr>
              <w:t>- правильно использует леса,</w:t>
            </w:r>
          </w:p>
        </w:tc>
        <w:tc>
          <w:tcPr>
            <w:tcW w:w="3440" w:type="dxa"/>
            <w:tcBorders>
              <w:top w:val="nil"/>
              <w:left w:val="nil"/>
              <w:bottom w:val="nil"/>
              <w:right w:val="single" w:sz="8" w:space="0" w:color="auto"/>
            </w:tcBorders>
            <w:vAlign w:val="bottom"/>
          </w:tcPr>
          <w:p w:rsidR="000900C9" w:rsidRPr="000900C9" w:rsidRDefault="000900C9" w:rsidP="000900C9">
            <w:pPr>
              <w:widowControl/>
              <w:autoSpaceDE/>
              <w:autoSpaceDN/>
              <w:rPr>
                <w:sz w:val="24"/>
                <w:szCs w:val="24"/>
                <w:lang w:val="en-US"/>
              </w:rPr>
            </w:pPr>
            <w:r w:rsidRPr="000900C9">
              <w:rPr>
                <w:iCs/>
                <w:sz w:val="24"/>
                <w:szCs w:val="24"/>
                <w:lang w:val="en-US"/>
              </w:rPr>
              <w:t>Текущий контроль:</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lang w:val="en-US"/>
              </w:rPr>
            </w:pPr>
            <w:r w:rsidRPr="000900C9">
              <w:rPr>
                <w:sz w:val="24"/>
                <w:szCs w:val="24"/>
                <w:lang w:val="en-US"/>
              </w:rPr>
              <w:t>облицовочные работы</w:t>
            </w:r>
          </w:p>
        </w:tc>
        <w:tc>
          <w:tcPr>
            <w:tcW w:w="3960" w:type="dxa"/>
            <w:tcBorders>
              <w:top w:val="nil"/>
              <w:left w:val="nil"/>
              <w:bottom w:val="nil"/>
              <w:right w:val="single" w:sz="8" w:space="0" w:color="auto"/>
            </w:tcBorders>
            <w:vAlign w:val="bottom"/>
          </w:tcPr>
          <w:p w:rsidR="000900C9" w:rsidRPr="000900C9" w:rsidRDefault="000900C9" w:rsidP="000900C9">
            <w:pPr>
              <w:widowControl/>
              <w:autoSpaceDE/>
              <w:autoSpaceDN/>
              <w:rPr>
                <w:sz w:val="24"/>
                <w:szCs w:val="24"/>
                <w:lang w:val="en-US"/>
              </w:rPr>
            </w:pPr>
            <w:r w:rsidRPr="000900C9">
              <w:rPr>
                <w:sz w:val="24"/>
                <w:szCs w:val="24"/>
                <w:lang w:val="en-US"/>
              </w:rPr>
              <w:t>стремянки, подмости;</w:t>
            </w:r>
          </w:p>
        </w:tc>
        <w:tc>
          <w:tcPr>
            <w:tcW w:w="3440" w:type="dxa"/>
            <w:tcBorders>
              <w:top w:val="nil"/>
              <w:left w:val="nil"/>
              <w:bottom w:val="nil"/>
              <w:right w:val="single" w:sz="8" w:space="0" w:color="auto"/>
            </w:tcBorders>
            <w:vAlign w:val="bottom"/>
          </w:tcPr>
          <w:p w:rsidR="000900C9" w:rsidRPr="000900C9" w:rsidRDefault="000900C9" w:rsidP="000900C9">
            <w:pPr>
              <w:widowControl/>
              <w:autoSpaceDE/>
              <w:autoSpaceDN/>
              <w:rPr>
                <w:sz w:val="24"/>
                <w:szCs w:val="24"/>
                <w:lang w:val="en-US"/>
              </w:rPr>
            </w:pPr>
            <w:r w:rsidRPr="000900C9">
              <w:rPr>
                <w:iCs/>
                <w:sz w:val="24"/>
                <w:szCs w:val="24"/>
                <w:lang w:val="en-US"/>
              </w:rPr>
              <w:t>Отчет по практическому</w:t>
            </w:r>
          </w:p>
        </w:tc>
      </w:tr>
      <w:tr w:rsidR="000900C9" w:rsidRPr="000900C9" w:rsidTr="000900C9">
        <w:tblPrEx>
          <w:tblCellMar>
            <w:top w:w="0" w:type="dxa"/>
            <w:left w:w="0" w:type="dxa"/>
            <w:bottom w:w="0" w:type="dxa"/>
            <w:right w:w="0" w:type="dxa"/>
          </w:tblCellMar>
        </w:tblPrEx>
        <w:trPr>
          <w:trHeight w:val="276"/>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spacing w:line="275" w:lineRule="exact"/>
              <w:rPr>
                <w:sz w:val="24"/>
                <w:szCs w:val="24"/>
                <w:lang w:val="en-US"/>
              </w:rPr>
            </w:pPr>
            <w:r w:rsidRPr="000900C9">
              <w:rPr>
                <w:sz w:val="24"/>
                <w:szCs w:val="24"/>
                <w:lang w:val="en-US"/>
              </w:rPr>
              <w:t>горизонтальных и</w:t>
            </w:r>
            <w:r w:rsidRPr="000900C9">
              <w:rPr>
                <w:rFonts w:ascii="Calibri" w:hAnsi="Calibri"/>
                <w:lang w:val="en-US"/>
              </w:rPr>
              <w:t xml:space="preserve"> </w:t>
            </w:r>
            <w:r w:rsidRPr="000900C9">
              <w:rPr>
                <w:sz w:val="24"/>
                <w:szCs w:val="24"/>
                <w:lang w:val="en-US"/>
              </w:rPr>
              <w:t>вертикальных поверхностей</w:t>
            </w:r>
          </w:p>
        </w:tc>
        <w:tc>
          <w:tcPr>
            <w:tcW w:w="3960" w:type="dxa"/>
            <w:tcBorders>
              <w:top w:val="nil"/>
              <w:left w:val="nil"/>
              <w:bottom w:val="nil"/>
              <w:right w:val="single" w:sz="8" w:space="0" w:color="auto"/>
            </w:tcBorders>
            <w:vAlign w:val="bottom"/>
          </w:tcPr>
          <w:p w:rsidR="000900C9" w:rsidRPr="000900C9" w:rsidRDefault="000900C9" w:rsidP="000900C9">
            <w:pPr>
              <w:widowControl/>
              <w:autoSpaceDE/>
              <w:autoSpaceDN/>
              <w:rPr>
                <w:sz w:val="24"/>
                <w:szCs w:val="24"/>
                <w:lang w:val="en-US"/>
              </w:rPr>
            </w:pPr>
            <w:r w:rsidRPr="000900C9">
              <w:rPr>
                <w:sz w:val="24"/>
                <w:szCs w:val="24"/>
                <w:lang w:val="en-US"/>
              </w:rPr>
              <w:t>- безопасно работает с</w:t>
            </w:r>
          </w:p>
        </w:tc>
        <w:tc>
          <w:tcPr>
            <w:tcW w:w="3440" w:type="dxa"/>
            <w:tcBorders>
              <w:top w:val="nil"/>
              <w:left w:val="nil"/>
              <w:bottom w:val="nil"/>
              <w:right w:val="single" w:sz="8" w:space="0" w:color="auto"/>
            </w:tcBorders>
            <w:vAlign w:val="bottom"/>
          </w:tcPr>
          <w:p w:rsidR="000900C9" w:rsidRPr="000900C9" w:rsidRDefault="000900C9" w:rsidP="000900C9">
            <w:pPr>
              <w:widowControl/>
              <w:autoSpaceDE/>
              <w:autoSpaceDN/>
              <w:rPr>
                <w:sz w:val="24"/>
                <w:szCs w:val="24"/>
                <w:lang w:val="en-US"/>
              </w:rPr>
            </w:pPr>
            <w:r w:rsidRPr="000900C9">
              <w:rPr>
                <w:iCs/>
                <w:sz w:val="24"/>
                <w:szCs w:val="24"/>
                <w:lang w:val="en-US"/>
              </w:rPr>
              <w:t>занятию выполняется в</w:t>
            </w:r>
          </w:p>
        </w:tc>
      </w:tr>
      <w:tr w:rsidR="000900C9" w:rsidRPr="000900C9" w:rsidTr="000900C9">
        <w:tblPrEx>
          <w:tblCellMar>
            <w:top w:w="0" w:type="dxa"/>
            <w:left w:w="0" w:type="dxa"/>
            <w:bottom w:w="0" w:type="dxa"/>
            <w:right w:w="0" w:type="dxa"/>
          </w:tblCellMar>
        </w:tblPrEx>
        <w:trPr>
          <w:trHeight w:val="281"/>
        </w:trPr>
        <w:tc>
          <w:tcPr>
            <w:tcW w:w="3120" w:type="dxa"/>
            <w:tcBorders>
              <w:top w:val="nil"/>
              <w:left w:val="single" w:sz="8" w:space="0" w:color="auto"/>
              <w:bottom w:val="nil"/>
              <w:right w:val="single" w:sz="8" w:space="0" w:color="auto"/>
            </w:tcBorders>
            <w:vAlign w:val="bottom"/>
          </w:tcPr>
          <w:p w:rsidR="000900C9" w:rsidRPr="000900C9" w:rsidRDefault="000900C9" w:rsidP="000900C9">
            <w:pPr>
              <w:adjustRightInd w:val="0"/>
              <w:rPr>
                <w:sz w:val="24"/>
                <w:szCs w:val="24"/>
              </w:rPr>
            </w:pPr>
          </w:p>
        </w:tc>
        <w:tc>
          <w:tcPr>
            <w:tcW w:w="3960" w:type="dxa"/>
            <w:tcBorders>
              <w:top w:val="nil"/>
              <w:left w:val="nil"/>
              <w:bottom w:val="nil"/>
              <w:right w:val="single" w:sz="8" w:space="0" w:color="auto"/>
            </w:tcBorders>
            <w:vAlign w:val="bottom"/>
          </w:tcPr>
          <w:p w:rsidR="000900C9" w:rsidRPr="000900C9" w:rsidRDefault="000900C9" w:rsidP="000900C9">
            <w:pPr>
              <w:widowControl/>
              <w:autoSpaceDE/>
              <w:autoSpaceDN/>
              <w:rPr>
                <w:sz w:val="24"/>
                <w:szCs w:val="24"/>
                <w:lang w:val="en-US"/>
              </w:rPr>
            </w:pPr>
            <w:r w:rsidRPr="000900C9">
              <w:rPr>
                <w:sz w:val="24"/>
                <w:szCs w:val="24"/>
                <w:lang w:val="en-US"/>
              </w:rPr>
              <w:t>электрифицированным</w:t>
            </w:r>
          </w:p>
        </w:tc>
        <w:tc>
          <w:tcPr>
            <w:tcW w:w="3440" w:type="dxa"/>
            <w:tcBorders>
              <w:top w:val="nil"/>
              <w:left w:val="nil"/>
              <w:bottom w:val="nil"/>
              <w:right w:val="single" w:sz="8" w:space="0" w:color="auto"/>
            </w:tcBorders>
            <w:vAlign w:val="bottom"/>
          </w:tcPr>
          <w:p w:rsidR="000900C9" w:rsidRPr="000900C9" w:rsidRDefault="000900C9" w:rsidP="000900C9">
            <w:pPr>
              <w:widowControl/>
              <w:autoSpaceDE/>
              <w:autoSpaceDN/>
              <w:rPr>
                <w:iCs/>
                <w:sz w:val="24"/>
                <w:szCs w:val="24"/>
              </w:rPr>
            </w:pPr>
            <w:r w:rsidRPr="000900C9">
              <w:rPr>
                <w:iCs/>
                <w:sz w:val="24"/>
                <w:szCs w:val="24"/>
              </w:rPr>
              <w:t>письменной форме и оценивается по</w:t>
            </w:r>
          </w:p>
          <w:p w:rsidR="000900C9" w:rsidRPr="000900C9" w:rsidRDefault="000900C9" w:rsidP="000900C9">
            <w:pPr>
              <w:widowControl/>
              <w:autoSpaceDE/>
              <w:autoSpaceDN/>
              <w:rPr>
                <w:sz w:val="24"/>
                <w:szCs w:val="24"/>
              </w:rPr>
            </w:pPr>
            <w:r w:rsidRPr="000900C9">
              <w:rPr>
                <w:iCs/>
                <w:sz w:val="24"/>
                <w:szCs w:val="24"/>
              </w:rPr>
              <w:t>разработанным критериям</w:t>
            </w:r>
          </w:p>
        </w:tc>
      </w:tr>
      <w:tr w:rsidR="000900C9" w:rsidRPr="000900C9" w:rsidTr="000900C9">
        <w:tblPrEx>
          <w:tblCellMar>
            <w:top w:w="0" w:type="dxa"/>
            <w:left w:w="0" w:type="dxa"/>
            <w:bottom w:w="0" w:type="dxa"/>
            <w:right w:w="0" w:type="dxa"/>
          </w:tblCellMar>
        </w:tblPrEx>
        <w:trPr>
          <w:trHeight w:val="225"/>
        </w:trPr>
        <w:tc>
          <w:tcPr>
            <w:tcW w:w="3120" w:type="dxa"/>
            <w:tcBorders>
              <w:top w:val="nil"/>
              <w:left w:val="single" w:sz="8" w:space="0" w:color="auto"/>
              <w:bottom w:val="single" w:sz="4" w:space="0" w:color="auto"/>
              <w:right w:val="single" w:sz="8" w:space="0" w:color="auto"/>
            </w:tcBorders>
            <w:vAlign w:val="bottom"/>
          </w:tcPr>
          <w:p w:rsidR="000900C9" w:rsidRPr="000900C9" w:rsidRDefault="000900C9" w:rsidP="000900C9">
            <w:pPr>
              <w:adjustRightInd w:val="0"/>
              <w:rPr>
                <w:sz w:val="24"/>
                <w:szCs w:val="24"/>
              </w:rPr>
            </w:pPr>
          </w:p>
        </w:tc>
        <w:tc>
          <w:tcPr>
            <w:tcW w:w="3960" w:type="dxa"/>
            <w:tcBorders>
              <w:top w:val="nil"/>
              <w:left w:val="nil"/>
              <w:bottom w:val="single" w:sz="4" w:space="0" w:color="auto"/>
              <w:right w:val="single" w:sz="8" w:space="0" w:color="auto"/>
            </w:tcBorders>
            <w:vAlign w:val="bottom"/>
          </w:tcPr>
          <w:p w:rsidR="000900C9" w:rsidRPr="000900C9" w:rsidRDefault="000900C9" w:rsidP="000900C9">
            <w:pPr>
              <w:widowControl/>
              <w:autoSpaceDE/>
              <w:autoSpaceDN/>
              <w:rPr>
                <w:sz w:val="24"/>
                <w:szCs w:val="24"/>
              </w:rPr>
            </w:pPr>
          </w:p>
        </w:tc>
        <w:tc>
          <w:tcPr>
            <w:tcW w:w="3440" w:type="dxa"/>
            <w:tcBorders>
              <w:top w:val="nil"/>
              <w:left w:val="nil"/>
              <w:bottom w:val="single" w:sz="4" w:space="0" w:color="auto"/>
              <w:right w:val="single" w:sz="8" w:space="0" w:color="auto"/>
            </w:tcBorders>
            <w:vAlign w:val="bottom"/>
          </w:tcPr>
          <w:p w:rsidR="000900C9" w:rsidRPr="000900C9" w:rsidRDefault="000900C9" w:rsidP="000900C9">
            <w:pPr>
              <w:widowControl/>
              <w:autoSpaceDE/>
              <w:autoSpaceDN/>
              <w:rPr>
                <w:iCs/>
                <w:sz w:val="24"/>
                <w:szCs w:val="24"/>
              </w:rPr>
            </w:pPr>
          </w:p>
        </w:tc>
      </w:tr>
      <w:tr w:rsidR="000900C9" w:rsidRPr="000900C9" w:rsidTr="000900C9">
        <w:tblPrEx>
          <w:tblCellMar>
            <w:top w:w="0" w:type="dxa"/>
            <w:left w:w="0" w:type="dxa"/>
            <w:bottom w:w="0" w:type="dxa"/>
            <w:right w:w="0" w:type="dxa"/>
          </w:tblCellMar>
        </w:tblPrEx>
        <w:trPr>
          <w:trHeight w:val="1695"/>
        </w:trPr>
        <w:tc>
          <w:tcPr>
            <w:tcW w:w="3120" w:type="dxa"/>
            <w:tcBorders>
              <w:top w:val="single" w:sz="4" w:space="0" w:color="auto"/>
              <w:left w:val="single" w:sz="8" w:space="0" w:color="auto"/>
              <w:bottom w:val="single" w:sz="8" w:space="0" w:color="auto"/>
              <w:right w:val="single" w:sz="8" w:space="0" w:color="auto"/>
            </w:tcBorders>
            <w:vAlign w:val="bottom"/>
          </w:tcPr>
          <w:p w:rsidR="000900C9" w:rsidRPr="000900C9" w:rsidRDefault="000900C9" w:rsidP="000900C9">
            <w:pPr>
              <w:adjustRightInd w:val="0"/>
              <w:rPr>
                <w:sz w:val="24"/>
                <w:szCs w:val="24"/>
              </w:rPr>
            </w:pPr>
            <w:r w:rsidRPr="000900C9">
              <w:rPr>
                <w:sz w:val="24"/>
                <w:szCs w:val="24"/>
              </w:rPr>
              <w:t>ПК 4.3 Выполнять ремонт облицованных поверхностей плитками и плитами.</w:t>
            </w:r>
          </w:p>
          <w:p w:rsidR="000900C9" w:rsidRPr="000900C9" w:rsidRDefault="000900C9" w:rsidP="000900C9">
            <w:pPr>
              <w:adjustRightInd w:val="0"/>
              <w:rPr>
                <w:sz w:val="24"/>
                <w:szCs w:val="24"/>
              </w:rPr>
            </w:pPr>
          </w:p>
          <w:p w:rsidR="000900C9" w:rsidRPr="000900C9" w:rsidRDefault="000900C9" w:rsidP="000900C9">
            <w:pPr>
              <w:adjustRightInd w:val="0"/>
              <w:rPr>
                <w:sz w:val="24"/>
                <w:szCs w:val="24"/>
              </w:rPr>
            </w:pPr>
          </w:p>
          <w:p w:rsidR="000900C9" w:rsidRPr="000900C9" w:rsidRDefault="000900C9" w:rsidP="000900C9">
            <w:pPr>
              <w:adjustRightInd w:val="0"/>
              <w:rPr>
                <w:sz w:val="24"/>
                <w:szCs w:val="24"/>
              </w:rPr>
            </w:pPr>
          </w:p>
          <w:p w:rsidR="000900C9" w:rsidRPr="000900C9" w:rsidRDefault="000900C9" w:rsidP="000900C9">
            <w:pPr>
              <w:adjustRightInd w:val="0"/>
              <w:rPr>
                <w:sz w:val="24"/>
                <w:szCs w:val="24"/>
              </w:rPr>
            </w:pPr>
          </w:p>
          <w:p w:rsidR="000900C9" w:rsidRPr="000900C9" w:rsidRDefault="000900C9" w:rsidP="000900C9">
            <w:pPr>
              <w:adjustRightInd w:val="0"/>
              <w:rPr>
                <w:sz w:val="24"/>
                <w:szCs w:val="24"/>
              </w:rPr>
            </w:pPr>
          </w:p>
        </w:tc>
        <w:tc>
          <w:tcPr>
            <w:tcW w:w="3960" w:type="dxa"/>
            <w:tcBorders>
              <w:top w:val="single" w:sz="4" w:space="0" w:color="auto"/>
              <w:left w:val="nil"/>
              <w:bottom w:val="single" w:sz="8" w:space="0" w:color="auto"/>
              <w:right w:val="single" w:sz="8" w:space="0" w:color="auto"/>
            </w:tcBorders>
            <w:vAlign w:val="bottom"/>
          </w:tcPr>
          <w:p w:rsidR="000900C9" w:rsidRPr="000900C9" w:rsidRDefault="000900C9" w:rsidP="000900C9">
            <w:pPr>
              <w:widowControl/>
              <w:autoSpaceDE/>
              <w:autoSpaceDN/>
              <w:rPr>
                <w:sz w:val="24"/>
                <w:szCs w:val="24"/>
              </w:rPr>
            </w:pPr>
            <w:r w:rsidRPr="000900C9">
              <w:rPr>
                <w:sz w:val="24"/>
                <w:szCs w:val="24"/>
              </w:rPr>
              <w:t>- безопасно работает с</w:t>
            </w:r>
          </w:p>
          <w:p w:rsidR="000900C9" w:rsidRPr="000900C9" w:rsidRDefault="000900C9" w:rsidP="000900C9">
            <w:pPr>
              <w:widowControl/>
              <w:autoSpaceDE/>
              <w:autoSpaceDN/>
              <w:rPr>
                <w:sz w:val="24"/>
                <w:szCs w:val="24"/>
              </w:rPr>
            </w:pPr>
            <w:r w:rsidRPr="000900C9">
              <w:rPr>
                <w:sz w:val="24"/>
                <w:szCs w:val="24"/>
              </w:rPr>
              <w:t>электрифицированным</w:t>
            </w:r>
          </w:p>
          <w:p w:rsidR="000900C9" w:rsidRPr="000900C9" w:rsidRDefault="000900C9" w:rsidP="000900C9">
            <w:pPr>
              <w:widowControl/>
              <w:autoSpaceDE/>
              <w:autoSpaceDN/>
              <w:rPr>
                <w:sz w:val="24"/>
                <w:szCs w:val="24"/>
              </w:rPr>
            </w:pPr>
            <w:r w:rsidRPr="000900C9">
              <w:rPr>
                <w:sz w:val="24"/>
                <w:szCs w:val="24"/>
              </w:rPr>
              <w:t>инструментом;</w:t>
            </w:r>
          </w:p>
          <w:p w:rsidR="000900C9" w:rsidRPr="000900C9" w:rsidRDefault="000900C9" w:rsidP="000900C9">
            <w:pPr>
              <w:widowControl/>
              <w:autoSpaceDE/>
              <w:autoSpaceDN/>
              <w:rPr>
                <w:sz w:val="24"/>
                <w:szCs w:val="24"/>
              </w:rPr>
            </w:pPr>
            <w:r w:rsidRPr="000900C9">
              <w:rPr>
                <w:sz w:val="24"/>
                <w:szCs w:val="24"/>
              </w:rPr>
              <w:t xml:space="preserve"> - соблюдает технику безопасности и</w:t>
            </w:r>
          </w:p>
          <w:p w:rsidR="000900C9" w:rsidRPr="000900C9" w:rsidRDefault="000900C9" w:rsidP="000900C9">
            <w:pPr>
              <w:widowControl/>
              <w:autoSpaceDE/>
              <w:autoSpaceDN/>
              <w:rPr>
                <w:sz w:val="24"/>
                <w:szCs w:val="24"/>
              </w:rPr>
            </w:pPr>
            <w:r w:rsidRPr="000900C9">
              <w:rPr>
                <w:sz w:val="24"/>
                <w:szCs w:val="24"/>
              </w:rPr>
              <w:t>правила охраны труда на рабочем</w:t>
            </w:r>
          </w:p>
          <w:p w:rsidR="000900C9" w:rsidRPr="000900C9" w:rsidRDefault="000900C9" w:rsidP="000900C9">
            <w:pPr>
              <w:widowControl/>
              <w:autoSpaceDE/>
              <w:autoSpaceDN/>
              <w:rPr>
                <w:sz w:val="24"/>
                <w:szCs w:val="24"/>
              </w:rPr>
            </w:pPr>
            <w:r w:rsidRPr="000900C9">
              <w:rPr>
                <w:sz w:val="24"/>
                <w:szCs w:val="24"/>
              </w:rPr>
              <w:t>месте.</w:t>
            </w:r>
          </w:p>
        </w:tc>
        <w:tc>
          <w:tcPr>
            <w:tcW w:w="3440" w:type="dxa"/>
            <w:tcBorders>
              <w:top w:val="single" w:sz="4" w:space="0" w:color="auto"/>
              <w:left w:val="nil"/>
              <w:bottom w:val="single" w:sz="8" w:space="0" w:color="auto"/>
              <w:right w:val="single" w:sz="8" w:space="0" w:color="auto"/>
            </w:tcBorders>
            <w:vAlign w:val="bottom"/>
          </w:tcPr>
          <w:p w:rsidR="000900C9" w:rsidRPr="000900C9" w:rsidRDefault="000900C9" w:rsidP="000900C9">
            <w:pPr>
              <w:widowControl/>
              <w:autoSpaceDE/>
              <w:autoSpaceDN/>
              <w:rPr>
                <w:iCs/>
                <w:sz w:val="24"/>
                <w:szCs w:val="24"/>
              </w:rPr>
            </w:pPr>
            <w:r w:rsidRPr="000900C9">
              <w:rPr>
                <w:iCs/>
                <w:sz w:val="24"/>
                <w:szCs w:val="24"/>
              </w:rPr>
              <w:t>Текущий контроль:</w:t>
            </w:r>
          </w:p>
          <w:p w:rsidR="000900C9" w:rsidRPr="000900C9" w:rsidRDefault="000900C9" w:rsidP="000900C9">
            <w:pPr>
              <w:widowControl/>
              <w:autoSpaceDE/>
              <w:autoSpaceDN/>
              <w:rPr>
                <w:iCs/>
                <w:sz w:val="24"/>
                <w:szCs w:val="24"/>
              </w:rPr>
            </w:pPr>
            <w:r w:rsidRPr="000900C9">
              <w:rPr>
                <w:iCs/>
                <w:sz w:val="24"/>
                <w:szCs w:val="24"/>
              </w:rPr>
              <w:t>Отчет по практическому</w:t>
            </w:r>
          </w:p>
          <w:p w:rsidR="000900C9" w:rsidRPr="000900C9" w:rsidRDefault="000900C9" w:rsidP="000900C9">
            <w:pPr>
              <w:widowControl/>
              <w:autoSpaceDE/>
              <w:autoSpaceDN/>
              <w:rPr>
                <w:iCs/>
                <w:sz w:val="24"/>
                <w:szCs w:val="24"/>
              </w:rPr>
            </w:pPr>
            <w:r w:rsidRPr="000900C9">
              <w:rPr>
                <w:iCs/>
                <w:sz w:val="24"/>
                <w:szCs w:val="24"/>
              </w:rPr>
              <w:t>занятию выполняется в</w:t>
            </w:r>
          </w:p>
          <w:p w:rsidR="000900C9" w:rsidRPr="000900C9" w:rsidRDefault="000900C9" w:rsidP="000900C9">
            <w:pPr>
              <w:widowControl/>
              <w:autoSpaceDE/>
              <w:autoSpaceDN/>
              <w:rPr>
                <w:iCs/>
                <w:sz w:val="24"/>
                <w:szCs w:val="24"/>
              </w:rPr>
            </w:pPr>
            <w:r w:rsidRPr="000900C9">
              <w:rPr>
                <w:iCs/>
                <w:sz w:val="24"/>
                <w:szCs w:val="24"/>
              </w:rPr>
              <w:t>письменной форме и</w:t>
            </w:r>
          </w:p>
          <w:p w:rsidR="000900C9" w:rsidRPr="000900C9" w:rsidRDefault="000900C9" w:rsidP="000900C9">
            <w:pPr>
              <w:widowControl/>
              <w:autoSpaceDE/>
              <w:autoSpaceDN/>
              <w:rPr>
                <w:iCs/>
                <w:sz w:val="24"/>
                <w:szCs w:val="24"/>
              </w:rPr>
            </w:pPr>
            <w:r w:rsidRPr="000900C9">
              <w:rPr>
                <w:iCs/>
                <w:sz w:val="24"/>
                <w:szCs w:val="24"/>
              </w:rPr>
              <w:t>оценивается по</w:t>
            </w:r>
          </w:p>
          <w:p w:rsidR="000900C9" w:rsidRPr="000900C9" w:rsidRDefault="000900C9" w:rsidP="000900C9">
            <w:pPr>
              <w:widowControl/>
              <w:autoSpaceDE/>
              <w:autoSpaceDN/>
              <w:rPr>
                <w:iCs/>
                <w:sz w:val="24"/>
                <w:szCs w:val="24"/>
              </w:rPr>
            </w:pPr>
            <w:r w:rsidRPr="000900C9">
              <w:rPr>
                <w:iCs/>
                <w:sz w:val="24"/>
                <w:szCs w:val="24"/>
              </w:rPr>
              <w:t>разработанным критериям</w:t>
            </w:r>
          </w:p>
        </w:tc>
      </w:tr>
    </w:tbl>
    <w:p w:rsidR="000900C9" w:rsidRPr="000900C9" w:rsidRDefault="000900C9" w:rsidP="000900C9">
      <w:pPr>
        <w:adjustRightInd w:val="0"/>
        <w:spacing w:line="259" w:lineRule="exact"/>
        <w:rPr>
          <w:sz w:val="24"/>
          <w:szCs w:val="24"/>
        </w:rPr>
      </w:pPr>
    </w:p>
    <w:p w:rsidR="00911F50" w:rsidRDefault="00911F50" w:rsidP="003A07A8">
      <w:pPr>
        <w:widowControl/>
        <w:tabs>
          <w:tab w:val="left" w:pos="1980"/>
        </w:tabs>
        <w:suppressAutoHyphens/>
        <w:autoSpaceDE/>
        <w:autoSpaceDN/>
        <w:jc w:val="center"/>
        <w:rPr>
          <w:b/>
          <w:sz w:val="26"/>
        </w:rPr>
      </w:pPr>
    </w:p>
    <w:p w:rsidR="00911F50" w:rsidRDefault="00911F50" w:rsidP="003A07A8">
      <w:pPr>
        <w:widowControl/>
        <w:tabs>
          <w:tab w:val="left" w:pos="1980"/>
        </w:tabs>
        <w:suppressAutoHyphens/>
        <w:autoSpaceDE/>
        <w:autoSpaceDN/>
        <w:jc w:val="center"/>
        <w:rPr>
          <w:b/>
          <w:sz w:val="26"/>
        </w:rPr>
      </w:pPr>
    </w:p>
    <w:p w:rsidR="005B24A4" w:rsidRDefault="005B24A4" w:rsidP="003A07A8">
      <w:pPr>
        <w:widowControl/>
        <w:tabs>
          <w:tab w:val="left" w:pos="1980"/>
        </w:tabs>
        <w:suppressAutoHyphens/>
        <w:autoSpaceDE/>
        <w:autoSpaceDN/>
        <w:jc w:val="center"/>
        <w:rPr>
          <w:b/>
          <w:sz w:val="26"/>
        </w:rPr>
      </w:pPr>
    </w:p>
    <w:p w:rsidR="003A07A8" w:rsidRPr="006149D6" w:rsidRDefault="003A07A8" w:rsidP="003A07A8">
      <w:pPr>
        <w:widowControl/>
        <w:tabs>
          <w:tab w:val="left" w:pos="1980"/>
        </w:tabs>
        <w:suppressAutoHyphens/>
        <w:autoSpaceDE/>
        <w:autoSpaceDN/>
        <w:jc w:val="center"/>
        <w:rPr>
          <w:b/>
          <w:sz w:val="24"/>
          <w:szCs w:val="24"/>
          <w:lang w:eastAsia="zh-CN"/>
        </w:rPr>
      </w:pPr>
      <w:r>
        <w:rPr>
          <w:b/>
          <w:sz w:val="26"/>
        </w:rPr>
        <w:lastRenderedPageBreak/>
        <w:t xml:space="preserve"> </w:t>
      </w:r>
      <w:r w:rsidRPr="006149D6">
        <w:rPr>
          <w:bCs/>
          <w:sz w:val="28"/>
          <w:szCs w:val="28"/>
          <w:lang w:eastAsia="zh-CN"/>
        </w:rPr>
        <w:t>Департамент образования и науки Брянской области</w:t>
      </w:r>
    </w:p>
    <w:p w:rsidR="003A07A8" w:rsidRPr="006149D6" w:rsidRDefault="003A07A8" w:rsidP="003A07A8">
      <w:pPr>
        <w:widowControl/>
        <w:suppressAutoHyphens/>
        <w:autoSpaceDE/>
        <w:autoSpaceDN/>
        <w:ind w:right="-423"/>
        <w:jc w:val="center"/>
        <w:rPr>
          <w:b/>
          <w:sz w:val="24"/>
          <w:szCs w:val="24"/>
          <w:lang w:eastAsia="zh-CN"/>
        </w:rPr>
      </w:pPr>
      <w:proofErr w:type="gramStart"/>
      <w:r w:rsidRPr="006149D6">
        <w:rPr>
          <w:bCs/>
          <w:sz w:val="28"/>
          <w:szCs w:val="28"/>
          <w:lang w:eastAsia="zh-CN"/>
        </w:rPr>
        <w:t>ГБПОУ  «</w:t>
      </w:r>
      <w:proofErr w:type="gramEnd"/>
      <w:r w:rsidRPr="006149D6">
        <w:rPr>
          <w:bCs/>
          <w:sz w:val="28"/>
          <w:szCs w:val="28"/>
          <w:lang w:eastAsia="zh-CN"/>
        </w:rPr>
        <w:t>Брянский аграрный техникум имени Героя России А.С. Зайцева»</w:t>
      </w:r>
    </w:p>
    <w:p w:rsidR="003A07A8" w:rsidRPr="006149D6" w:rsidRDefault="003A07A8" w:rsidP="003A07A8">
      <w:pPr>
        <w:widowControl/>
        <w:suppressAutoHyphens/>
        <w:autoSpaceDE/>
        <w:autoSpaceDN/>
        <w:ind w:left="-426"/>
        <w:jc w:val="center"/>
        <w:rPr>
          <w:sz w:val="24"/>
          <w:szCs w:val="24"/>
          <w:lang w:eastAsia="zh-CN"/>
        </w:rPr>
      </w:pPr>
    </w:p>
    <w:p w:rsidR="003A07A8" w:rsidRPr="006149D6" w:rsidRDefault="003A07A8" w:rsidP="003A07A8">
      <w:pPr>
        <w:widowControl/>
        <w:suppressAutoHyphens/>
        <w:autoSpaceDE/>
        <w:autoSpaceDN/>
        <w:ind w:left="-426"/>
        <w:jc w:val="center"/>
        <w:rPr>
          <w:sz w:val="24"/>
          <w:szCs w:val="24"/>
          <w:lang w:eastAsia="zh-CN"/>
        </w:rPr>
      </w:pPr>
    </w:p>
    <w:p w:rsidR="003A07A8" w:rsidRPr="006149D6" w:rsidRDefault="003A07A8" w:rsidP="003A07A8">
      <w:pPr>
        <w:widowControl/>
        <w:suppressAutoHyphens/>
        <w:autoSpaceDE/>
        <w:autoSpaceDN/>
        <w:jc w:val="center"/>
        <w:rPr>
          <w:sz w:val="24"/>
          <w:szCs w:val="24"/>
          <w:lang w:eastAsia="zh-CN"/>
        </w:rPr>
      </w:pPr>
    </w:p>
    <w:tbl>
      <w:tblPr>
        <w:tblW w:w="0" w:type="auto"/>
        <w:jc w:val="center"/>
        <w:tblLayout w:type="fixed"/>
        <w:tblLook w:val="0000" w:firstRow="0" w:lastRow="0" w:firstColumn="0" w:lastColumn="0" w:noHBand="0" w:noVBand="0"/>
      </w:tblPr>
      <w:tblGrid>
        <w:gridCol w:w="4839"/>
        <w:gridCol w:w="4829"/>
      </w:tblGrid>
      <w:tr w:rsidR="003A07A8" w:rsidRPr="006149D6" w:rsidTr="00DD0DBD">
        <w:trPr>
          <w:jc w:val="center"/>
        </w:trPr>
        <w:tc>
          <w:tcPr>
            <w:tcW w:w="4839" w:type="dxa"/>
            <w:shd w:val="clear" w:color="auto" w:fill="auto"/>
          </w:tcPr>
          <w:p w:rsidR="003A07A8" w:rsidRPr="006149D6" w:rsidRDefault="003A07A8" w:rsidP="00DD0DBD">
            <w:pPr>
              <w:widowControl/>
              <w:suppressAutoHyphens/>
              <w:autoSpaceDE/>
              <w:autoSpaceDN/>
              <w:spacing w:after="280"/>
              <w:rPr>
                <w:sz w:val="24"/>
                <w:szCs w:val="24"/>
                <w:lang w:eastAsia="zh-CN"/>
              </w:rPr>
            </w:pPr>
            <w:r w:rsidRPr="006149D6">
              <w:rPr>
                <w:bCs/>
                <w:sz w:val="28"/>
                <w:szCs w:val="28"/>
                <w:lang w:eastAsia="zh-CN"/>
              </w:rPr>
              <w:t>РАССМОТРЕНО:</w:t>
            </w:r>
          </w:p>
          <w:p w:rsidR="003A07A8" w:rsidRPr="006149D6" w:rsidRDefault="003A07A8" w:rsidP="00DD0DBD">
            <w:pPr>
              <w:widowControl/>
              <w:suppressAutoHyphens/>
              <w:autoSpaceDE/>
              <w:autoSpaceDN/>
              <w:rPr>
                <w:sz w:val="24"/>
                <w:szCs w:val="24"/>
                <w:lang w:eastAsia="zh-CN"/>
              </w:rPr>
            </w:pPr>
            <w:r w:rsidRPr="006149D6">
              <w:rPr>
                <w:sz w:val="28"/>
                <w:szCs w:val="28"/>
                <w:lang w:eastAsia="zh-CN"/>
              </w:rPr>
              <w:t>на заседании</w:t>
            </w:r>
            <w:r w:rsidRPr="006149D6">
              <w:rPr>
                <w:bCs/>
                <w:color w:val="FF0000"/>
                <w:sz w:val="28"/>
                <w:szCs w:val="28"/>
                <w:lang w:eastAsia="zh-CN"/>
              </w:rPr>
              <w:t xml:space="preserve"> </w:t>
            </w:r>
            <w:r w:rsidRPr="006149D6">
              <w:rPr>
                <w:bCs/>
                <w:sz w:val="28"/>
                <w:szCs w:val="28"/>
                <w:lang w:eastAsia="zh-CN"/>
              </w:rPr>
              <w:t>МК</w:t>
            </w:r>
          </w:p>
          <w:p w:rsidR="003A07A8" w:rsidRPr="006149D6" w:rsidRDefault="003A07A8" w:rsidP="00DD0DBD">
            <w:pPr>
              <w:widowControl/>
              <w:suppressAutoHyphens/>
              <w:autoSpaceDE/>
              <w:autoSpaceDN/>
              <w:rPr>
                <w:sz w:val="24"/>
                <w:szCs w:val="24"/>
                <w:lang w:eastAsia="zh-CN"/>
              </w:rPr>
            </w:pPr>
            <w:r w:rsidRPr="006149D6">
              <w:rPr>
                <w:bCs/>
                <w:sz w:val="28"/>
                <w:szCs w:val="28"/>
                <w:lang w:eastAsia="zh-CN"/>
              </w:rPr>
              <w:t>специальных дисциплин</w:t>
            </w:r>
          </w:p>
          <w:p w:rsidR="003A07A8" w:rsidRPr="006149D6" w:rsidRDefault="003A07A8" w:rsidP="00DD0DBD">
            <w:pPr>
              <w:widowControl/>
              <w:suppressAutoHyphens/>
              <w:autoSpaceDE/>
              <w:autoSpaceDN/>
              <w:rPr>
                <w:sz w:val="24"/>
                <w:szCs w:val="24"/>
                <w:lang w:eastAsia="zh-CN"/>
              </w:rPr>
            </w:pPr>
            <w:r w:rsidRPr="006149D6">
              <w:rPr>
                <w:sz w:val="28"/>
                <w:szCs w:val="28"/>
                <w:lang w:eastAsia="zh-CN"/>
              </w:rPr>
              <w:t>____________</w:t>
            </w:r>
            <w:proofErr w:type="gramStart"/>
            <w:r w:rsidRPr="006149D6">
              <w:rPr>
                <w:sz w:val="28"/>
                <w:szCs w:val="28"/>
                <w:lang w:eastAsia="zh-CN"/>
              </w:rPr>
              <w:t>_  /</w:t>
            </w:r>
            <w:proofErr w:type="gramEnd"/>
            <w:r w:rsidRPr="006149D6">
              <w:rPr>
                <w:sz w:val="28"/>
                <w:szCs w:val="28"/>
                <w:lang w:eastAsia="zh-CN"/>
              </w:rPr>
              <w:t>И.Н. Кисельникова/</w:t>
            </w:r>
            <w:r w:rsidRPr="006149D6">
              <w:rPr>
                <w:sz w:val="28"/>
                <w:szCs w:val="28"/>
                <w:lang w:eastAsia="zh-CN"/>
              </w:rPr>
              <w:br/>
            </w:r>
            <w:r w:rsidRPr="006149D6">
              <w:rPr>
                <w:bCs/>
                <w:sz w:val="28"/>
                <w:szCs w:val="28"/>
                <w:lang w:eastAsia="zh-CN"/>
              </w:rPr>
              <w:t>Протокол №___ от «__»____2023 г.</w:t>
            </w:r>
          </w:p>
          <w:p w:rsidR="003A07A8" w:rsidRPr="006149D6" w:rsidRDefault="003A07A8" w:rsidP="00DD0DBD">
            <w:pPr>
              <w:widowControl/>
              <w:suppressAutoHyphens/>
              <w:autoSpaceDE/>
              <w:autoSpaceDN/>
              <w:rPr>
                <w:sz w:val="24"/>
                <w:szCs w:val="24"/>
                <w:lang w:eastAsia="zh-CN"/>
              </w:rPr>
            </w:pPr>
          </w:p>
        </w:tc>
        <w:tc>
          <w:tcPr>
            <w:tcW w:w="4829" w:type="dxa"/>
            <w:shd w:val="clear" w:color="auto" w:fill="auto"/>
          </w:tcPr>
          <w:p w:rsidR="003A07A8" w:rsidRPr="006149D6" w:rsidRDefault="003A07A8" w:rsidP="00DD0DBD">
            <w:pPr>
              <w:widowControl/>
              <w:suppressAutoHyphens/>
              <w:autoSpaceDE/>
              <w:autoSpaceDN/>
              <w:spacing w:after="280"/>
              <w:rPr>
                <w:sz w:val="24"/>
                <w:szCs w:val="24"/>
                <w:lang w:eastAsia="zh-CN"/>
              </w:rPr>
            </w:pPr>
            <w:r w:rsidRPr="006149D6">
              <w:rPr>
                <w:bCs/>
                <w:sz w:val="28"/>
                <w:szCs w:val="28"/>
                <w:lang w:eastAsia="zh-CN"/>
              </w:rPr>
              <w:t xml:space="preserve">               УТВЕРЖДАЮ:</w:t>
            </w:r>
          </w:p>
          <w:p w:rsidR="003A07A8" w:rsidRPr="006149D6" w:rsidRDefault="003A07A8" w:rsidP="00DD0DBD">
            <w:pPr>
              <w:widowControl/>
              <w:tabs>
                <w:tab w:val="left" w:pos="318"/>
                <w:tab w:val="left" w:pos="372"/>
              </w:tabs>
              <w:suppressAutoHyphens/>
              <w:autoSpaceDE/>
              <w:autoSpaceDN/>
              <w:ind w:right="-338"/>
              <w:jc w:val="center"/>
              <w:rPr>
                <w:sz w:val="24"/>
                <w:szCs w:val="24"/>
                <w:lang w:eastAsia="zh-CN"/>
              </w:rPr>
            </w:pPr>
            <w:r w:rsidRPr="006149D6">
              <w:rPr>
                <w:sz w:val="28"/>
                <w:szCs w:val="28"/>
                <w:lang w:eastAsia="zh-CN"/>
              </w:rPr>
              <w:t xml:space="preserve">         заместитель директора по УПР</w:t>
            </w:r>
          </w:p>
          <w:p w:rsidR="003A07A8" w:rsidRPr="006149D6" w:rsidRDefault="003A07A8" w:rsidP="00DD0DBD">
            <w:pPr>
              <w:widowControl/>
              <w:suppressAutoHyphens/>
              <w:autoSpaceDE/>
              <w:autoSpaceDN/>
              <w:jc w:val="right"/>
              <w:rPr>
                <w:sz w:val="24"/>
                <w:szCs w:val="24"/>
                <w:lang w:eastAsia="zh-CN"/>
              </w:rPr>
            </w:pPr>
            <w:r w:rsidRPr="006149D6">
              <w:rPr>
                <w:sz w:val="28"/>
                <w:szCs w:val="28"/>
                <w:lang w:eastAsia="zh-CN"/>
              </w:rPr>
              <w:t>___________ /М.А.Батракова</w:t>
            </w:r>
            <w:r w:rsidRPr="006149D6">
              <w:rPr>
                <w:i/>
                <w:sz w:val="28"/>
                <w:szCs w:val="28"/>
                <w:lang w:eastAsia="zh-CN"/>
              </w:rPr>
              <w:t xml:space="preserve"> /</w:t>
            </w:r>
          </w:p>
          <w:p w:rsidR="003A07A8" w:rsidRPr="006149D6" w:rsidRDefault="003A07A8" w:rsidP="00DD0DBD">
            <w:pPr>
              <w:widowControl/>
              <w:tabs>
                <w:tab w:val="left" w:pos="1169"/>
              </w:tabs>
              <w:suppressAutoHyphens/>
              <w:autoSpaceDE/>
              <w:autoSpaceDN/>
              <w:jc w:val="right"/>
              <w:rPr>
                <w:sz w:val="24"/>
                <w:szCs w:val="24"/>
                <w:lang w:eastAsia="zh-CN"/>
              </w:rPr>
            </w:pPr>
            <w:r w:rsidRPr="006149D6">
              <w:rPr>
                <w:sz w:val="28"/>
                <w:szCs w:val="28"/>
                <w:lang w:eastAsia="zh-CN"/>
              </w:rPr>
              <w:t xml:space="preserve">     «___» _______________ 2023 г.</w:t>
            </w:r>
          </w:p>
          <w:p w:rsidR="003A07A8" w:rsidRPr="006149D6" w:rsidRDefault="003A07A8" w:rsidP="00DD0DBD">
            <w:pPr>
              <w:widowControl/>
              <w:suppressAutoHyphens/>
              <w:autoSpaceDE/>
              <w:autoSpaceDN/>
              <w:spacing w:before="280"/>
              <w:jc w:val="center"/>
              <w:rPr>
                <w:sz w:val="28"/>
                <w:szCs w:val="28"/>
                <w:lang w:eastAsia="zh-CN"/>
              </w:rPr>
            </w:pPr>
          </w:p>
        </w:tc>
      </w:tr>
    </w:tbl>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spacing w:before="168"/>
        <w:rPr>
          <w:b/>
          <w:sz w:val="26"/>
        </w:rPr>
      </w:pPr>
    </w:p>
    <w:p w:rsidR="00B81C39" w:rsidRDefault="00CA6AE3">
      <w:pPr>
        <w:pStyle w:val="1"/>
        <w:spacing w:before="0"/>
        <w:ind w:right="284"/>
        <w:jc w:val="center"/>
      </w:pPr>
      <w:r>
        <w:t>РАБОЧАЯ</w:t>
      </w:r>
      <w:r>
        <w:rPr>
          <w:spacing w:val="-6"/>
        </w:rPr>
        <w:t xml:space="preserve"> </w:t>
      </w:r>
      <w:r>
        <w:t>ПРОГРАММА</w:t>
      </w:r>
      <w:r>
        <w:rPr>
          <w:spacing w:val="-5"/>
        </w:rPr>
        <w:t xml:space="preserve"> </w:t>
      </w:r>
      <w:r>
        <w:t>ПРОФЕССИОНАЛЬНОГО</w:t>
      </w:r>
      <w:r>
        <w:rPr>
          <w:spacing w:val="-6"/>
        </w:rPr>
        <w:t xml:space="preserve"> </w:t>
      </w:r>
      <w:r>
        <w:rPr>
          <w:spacing w:val="-2"/>
        </w:rPr>
        <w:t>МОДУЛЯ</w:t>
      </w:r>
    </w:p>
    <w:p w:rsidR="00B81C39" w:rsidRDefault="00B81C39">
      <w:pPr>
        <w:pStyle w:val="a3"/>
        <w:spacing w:before="321"/>
        <w:rPr>
          <w:b/>
        </w:rPr>
      </w:pPr>
    </w:p>
    <w:p w:rsidR="00B81C39" w:rsidRDefault="003A07A8">
      <w:pPr>
        <w:pStyle w:val="2"/>
        <w:ind w:left="26" w:right="287" w:firstLine="0"/>
        <w:jc w:val="center"/>
      </w:pPr>
      <w:r>
        <w:t xml:space="preserve">ПМ.01 </w:t>
      </w:r>
      <w:r w:rsidR="00CA6AE3">
        <w:t>Выполнение</w:t>
      </w:r>
      <w:r w:rsidR="00CA6AE3">
        <w:rPr>
          <w:spacing w:val="-3"/>
        </w:rPr>
        <w:t xml:space="preserve"> </w:t>
      </w:r>
      <w:r w:rsidR="00CA6AE3">
        <w:t>штукатурных</w:t>
      </w:r>
      <w:r w:rsidR="00CA6AE3">
        <w:rPr>
          <w:spacing w:val="-6"/>
        </w:rPr>
        <w:t xml:space="preserve"> </w:t>
      </w:r>
      <w:r w:rsidR="00CA6AE3">
        <w:t>и</w:t>
      </w:r>
      <w:r w:rsidR="00CA6AE3">
        <w:rPr>
          <w:spacing w:val="-4"/>
        </w:rPr>
        <w:t xml:space="preserve"> </w:t>
      </w:r>
      <w:r w:rsidR="00CA6AE3">
        <w:t>декоративных</w:t>
      </w:r>
      <w:r w:rsidR="00CA6AE3">
        <w:rPr>
          <w:spacing w:val="-6"/>
        </w:rPr>
        <w:t xml:space="preserve"> </w:t>
      </w:r>
      <w:r w:rsidR="00CA6AE3">
        <w:rPr>
          <w:spacing w:val="-2"/>
        </w:rPr>
        <w:t>работ</w:t>
      </w: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Pr="00064EF0" w:rsidRDefault="003A07A8">
      <w:pPr>
        <w:pStyle w:val="a3"/>
      </w:pPr>
      <w:r w:rsidRPr="00064EF0">
        <w:t xml:space="preserve">                                                             г.</w:t>
      </w:r>
      <w:r w:rsidR="00CE7A31" w:rsidRPr="00064EF0">
        <w:t xml:space="preserve"> </w:t>
      </w:r>
      <w:r w:rsidRPr="00064EF0">
        <w:t>Стародуб</w:t>
      </w:r>
    </w:p>
    <w:p w:rsidR="00B81C39" w:rsidRDefault="003A07A8">
      <w:pPr>
        <w:pStyle w:val="a3"/>
        <w:ind w:left="26" w:right="281"/>
        <w:jc w:val="center"/>
      </w:pPr>
      <w:r>
        <w:t xml:space="preserve"> </w:t>
      </w:r>
    </w:p>
    <w:p w:rsidR="00B81C39" w:rsidRDefault="00B81C39">
      <w:pPr>
        <w:jc w:val="center"/>
        <w:sectPr w:rsidR="00B81C39">
          <w:footerReference w:type="default" r:id="rId70"/>
          <w:pgSz w:w="11910" w:h="16840"/>
          <w:pgMar w:top="900" w:right="440" w:bottom="280" w:left="980" w:header="0" w:footer="0" w:gutter="0"/>
          <w:cols w:space="720"/>
        </w:sectPr>
      </w:pPr>
    </w:p>
    <w:p w:rsidR="00B81C39" w:rsidRDefault="00C61360" w:rsidP="00C61360">
      <w:pPr>
        <w:pStyle w:val="a3"/>
      </w:pPr>
      <w:r>
        <w:rPr>
          <w:spacing w:val="-2"/>
        </w:rPr>
        <w:lastRenderedPageBreak/>
        <w:t xml:space="preserve"> </w:t>
      </w:r>
    </w:p>
    <w:p w:rsidR="00B81C39" w:rsidRDefault="00CA6AE3">
      <w:pPr>
        <w:pStyle w:val="a3"/>
        <w:spacing w:line="276" w:lineRule="auto"/>
        <w:ind w:left="155" w:right="406" w:firstLine="710"/>
        <w:jc w:val="both"/>
      </w:pPr>
      <w:r>
        <w:t xml:space="preserve">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профессии 08.01.25 Мастер отделочных строительных </w:t>
      </w:r>
      <w:r w:rsidR="00C61360">
        <w:t xml:space="preserve">и декоративных </w:t>
      </w:r>
      <w:r>
        <w:t>работ</w:t>
      </w:r>
    </w:p>
    <w:p w:rsidR="00B81C39" w:rsidRDefault="00B81C39">
      <w:pPr>
        <w:pStyle w:val="a3"/>
        <w:spacing w:before="287"/>
      </w:pPr>
    </w:p>
    <w:p w:rsidR="00B81C39" w:rsidRDefault="00CA6AE3" w:rsidP="00C61360">
      <w:pPr>
        <w:pStyle w:val="a3"/>
        <w:spacing w:before="1" w:line="280" w:lineRule="auto"/>
        <w:ind w:left="155" w:right="407" w:firstLine="710"/>
        <w:jc w:val="both"/>
      </w:pPr>
      <w:r>
        <w:t xml:space="preserve">Организация-разработчик: </w:t>
      </w:r>
      <w:r w:rsidR="00C61360">
        <w:t>ГБПОУ «Брянский аграрный техникум имени Героя России А.С.</w:t>
      </w:r>
      <w:r w:rsidR="00CE7A31">
        <w:t xml:space="preserve"> </w:t>
      </w:r>
      <w:r w:rsidR="00C61360">
        <w:t xml:space="preserve">Зайцева. </w:t>
      </w:r>
    </w:p>
    <w:p w:rsidR="00B81C39" w:rsidRDefault="00B81C39">
      <w:pPr>
        <w:pStyle w:val="a3"/>
        <w:spacing w:before="14"/>
      </w:pPr>
    </w:p>
    <w:p w:rsidR="00B81C39" w:rsidRDefault="00CA6AE3">
      <w:pPr>
        <w:pStyle w:val="a3"/>
        <w:ind w:left="866"/>
      </w:pPr>
      <w:r>
        <w:rPr>
          <w:spacing w:val="-2"/>
        </w:rPr>
        <w:t>Разработчик:</w:t>
      </w:r>
    </w:p>
    <w:p w:rsidR="00B81C39" w:rsidRDefault="00B81C39">
      <w:pPr>
        <w:pStyle w:val="a3"/>
      </w:pPr>
    </w:p>
    <w:p w:rsidR="00B81C39" w:rsidRDefault="00B81C39">
      <w:pPr>
        <w:pStyle w:val="a3"/>
        <w:spacing w:before="14"/>
      </w:pPr>
    </w:p>
    <w:p w:rsidR="00B81C39" w:rsidRDefault="00C61360">
      <w:pPr>
        <w:pStyle w:val="a3"/>
        <w:ind w:left="866"/>
      </w:pPr>
      <w:r>
        <w:t>Чемис А.А.</w:t>
      </w:r>
      <w:r w:rsidR="00CA6AE3">
        <w:t>.,</w:t>
      </w:r>
      <w:r w:rsidR="00CA6AE3">
        <w:rPr>
          <w:spacing w:val="-5"/>
        </w:rPr>
        <w:t xml:space="preserve"> </w:t>
      </w:r>
      <w:r w:rsidR="00CA6AE3">
        <w:t>преподаватель</w:t>
      </w:r>
      <w:r w:rsidR="00CA6AE3">
        <w:rPr>
          <w:spacing w:val="-5"/>
        </w:rPr>
        <w:t xml:space="preserve"> </w:t>
      </w:r>
      <w:r w:rsidR="00CA6AE3">
        <w:t>специальных</w:t>
      </w:r>
      <w:r w:rsidR="00CA6AE3">
        <w:rPr>
          <w:spacing w:val="-4"/>
        </w:rPr>
        <w:t xml:space="preserve"> </w:t>
      </w:r>
      <w:r w:rsidR="00CA6AE3">
        <w:rPr>
          <w:spacing w:val="-2"/>
        </w:rPr>
        <w:t>дисциплин</w:t>
      </w:r>
    </w:p>
    <w:p w:rsidR="00B81C39" w:rsidRDefault="00B81C39">
      <w:pPr>
        <w:pStyle w:val="a3"/>
      </w:pPr>
    </w:p>
    <w:p w:rsidR="00B81C39" w:rsidRDefault="00B81C39">
      <w:pPr>
        <w:pStyle w:val="a3"/>
      </w:pPr>
    </w:p>
    <w:p w:rsidR="00B81C39" w:rsidRDefault="00B81C39">
      <w:pPr>
        <w:pStyle w:val="a3"/>
        <w:spacing w:before="183"/>
      </w:pPr>
    </w:p>
    <w:p w:rsidR="00B81C39" w:rsidRDefault="00C61360">
      <w:pPr>
        <w:spacing w:line="364" w:lineRule="auto"/>
        <w:jc w:val="both"/>
        <w:sectPr w:rsidR="00B81C39">
          <w:footerReference w:type="default" r:id="rId71"/>
          <w:pgSz w:w="11910" w:h="16840"/>
          <w:pgMar w:top="780" w:right="440" w:bottom="1480" w:left="980" w:header="0" w:footer="1284" w:gutter="0"/>
          <w:pgNumType w:start="2"/>
          <w:cols w:space="720"/>
        </w:sectPr>
      </w:pPr>
      <w:r>
        <w:t xml:space="preserve"> </w:t>
      </w:r>
    </w:p>
    <w:p w:rsidR="00B81C39" w:rsidRDefault="00CA6AE3">
      <w:pPr>
        <w:pStyle w:val="1"/>
        <w:spacing w:before="59"/>
        <w:ind w:right="269"/>
        <w:jc w:val="center"/>
      </w:pPr>
      <w:r>
        <w:rPr>
          <w:spacing w:val="-2"/>
        </w:rPr>
        <w:lastRenderedPageBreak/>
        <w:t>СОДЕРЖАНИЕ</w:t>
      </w:r>
    </w:p>
    <w:p w:rsidR="00B81C39" w:rsidRDefault="00B81C39">
      <w:pPr>
        <w:pStyle w:val="a3"/>
        <w:rPr>
          <w:b/>
          <w:sz w:val="20"/>
        </w:rPr>
      </w:pPr>
    </w:p>
    <w:p w:rsidR="00B81C39" w:rsidRDefault="00B81C39">
      <w:pPr>
        <w:pStyle w:val="a3"/>
        <w:rPr>
          <w:b/>
          <w:sz w:val="20"/>
        </w:rPr>
      </w:pPr>
    </w:p>
    <w:p w:rsidR="00B81C39" w:rsidRDefault="00B81C39">
      <w:pPr>
        <w:pStyle w:val="a3"/>
        <w:spacing w:before="5"/>
        <w:rPr>
          <w:b/>
          <w:sz w:val="20"/>
        </w:rPr>
      </w:pPr>
    </w:p>
    <w:tbl>
      <w:tblPr>
        <w:tblStyle w:val="TableNormal"/>
        <w:tblW w:w="0" w:type="auto"/>
        <w:tblInd w:w="113" w:type="dxa"/>
        <w:tblLayout w:type="fixed"/>
        <w:tblLook w:val="01E0" w:firstRow="1" w:lastRow="1" w:firstColumn="1" w:lastColumn="1" w:noHBand="0" w:noVBand="0"/>
      </w:tblPr>
      <w:tblGrid>
        <w:gridCol w:w="8755"/>
        <w:gridCol w:w="633"/>
      </w:tblGrid>
      <w:tr w:rsidR="00B81C39">
        <w:trPr>
          <w:trHeight w:val="977"/>
        </w:trPr>
        <w:tc>
          <w:tcPr>
            <w:tcW w:w="8755" w:type="dxa"/>
          </w:tcPr>
          <w:p w:rsidR="00B81C39" w:rsidRDefault="00CA6AE3">
            <w:pPr>
              <w:pStyle w:val="TableParagraph"/>
              <w:spacing w:line="237" w:lineRule="auto"/>
              <w:ind w:left="50"/>
              <w:rPr>
                <w:b/>
                <w:sz w:val="28"/>
              </w:rPr>
            </w:pPr>
            <w:r>
              <w:rPr>
                <w:b/>
                <w:sz w:val="28"/>
              </w:rPr>
              <w:t>1.</w:t>
            </w:r>
            <w:r>
              <w:rPr>
                <w:b/>
                <w:spacing w:val="-12"/>
                <w:sz w:val="28"/>
              </w:rPr>
              <w:t xml:space="preserve"> </w:t>
            </w:r>
            <w:r>
              <w:rPr>
                <w:b/>
                <w:sz w:val="28"/>
              </w:rPr>
              <w:t>ОБЩАЯ</w:t>
            </w:r>
            <w:r>
              <w:rPr>
                <w:b/>
                <w:spacing w:val="-14"/>
                <w:sz w:val="28"/>
              </w:rPr>
              <w:t xml:space="preserve"> </w:t>
            </w:r>
            <w:r>
              <w:rPr>
                <w:b/>
                <w:sz w:val="28"/>
              </w:rPr>
              <w:t>ХАРАКТЕРИСТИКА</w:t>
            </w:r>
            <w:r>
              <w:rPr>
                <w:b/>
                <w:spacing w:val="-10"/>
                <w:sz w:val="28"/>
              </w:rPr>
              <w:t xml:space="preserve"> </w:t>
            </w:r>
            <w:r>
              <w:rPr>
                <w:b/>
                <w:sz w:val="28"/>
              </w:rPr>
              <w:t>ПРОГРАММЫ ПРОФЕССИОНАЛЬНОГО МОДУЛЯ</w:t>
            </w:r>
          </w:p>
        </w:tc>
        <w:tc>
          <w:tcPr>
            <w:tcW w:w="633" w:type="dxa"/>
          </w:tcPr>
          <w:p w:rsidR="00B81C39" w:rsidRDefault="00CA6AE3">
            <w:pPr>
              <w:pStyle w:val="TableParagraph"/>
              <w:spacing w:line="310" w:lineRule="exact"/>
              <w:ind w:left="304"/>
              <w:rPr>
                <w:b/>
                <w:sz w:val="28"/>
              </w:rPr>
            </w:pPr>
            <w:r>
              <w:rPr>
                <w:b/>
                <w:spacing w:val="-10"/>
                <w:sz w:val="28"/>
              </w:rPr>
              <w:t>4</w:t>
            </w:r>
          </w:p>
        </w:tc>
      </w:tr>
      <w:tr w:rsidR="00B81C39">
        <w:trPr>
          <w:trHeight w:val="1328"/>
        </w:trPr>
        <w:tc>
          <w:tcPr>
            <w:tcW w:w="8755" w:type="dxa"/>
          </w:tcPr>
          <w:p w:rsidR="00B81C39" w:rsidRDefault="00B81C39">
            <w:pPr>
              <w:pStyle w:val="TableParagraph"/>
              <w:spacing w:before="13"/>
              <w:ind w:left="0"/>
              <w:rPr>
                <w:b/>
                <w:sz w:val="28"/>
              </w:rPr>
            </w:pPr>
          </w:p>
          <w:p w:rsidR="00B81C39" w:rsidRDefault="00CA6AE3">
            <w:pPr>
              <w:pStyle w:val="TableParagraph"/>
              <w:spacing w:line="242" w:lineRule="auto"/>
              <w:ind w:left="50"/>
              <w:rPr>
                <w:b/>
                <w:sz w:val="28"/>
              </w:rPr>
            </w:pPr>
            <w:r>
              <w:rPr>
                <w:b/>
                <w:sz w:val="28"/>
              </w:rPr>
              <w:t>2.</w:t>
            </w:r>
            <w:r>
              <w:rPr>
                <w:b/>
                <w:spacing w:val="-10"/>
                <w:sz w:val="28"/>
              </w:rPr>
              <w:t xml:space="preserve"> </w:t>
            </w:r>
            <w:r>
              <w:rPr>
                <w:b/>
                <w:sz w:val="28"/>
              </w:rPr>
              <w:t>СТРУКТУРА</w:t>
            </w:r>
            <w:r>
              <w:rPr>
                <w:b/>
                <w:spacing w:val="-13"/>
                <w:sz w:val="28"/>
              </w:rPr>
              <w:t xml:space="preserve"> </w:t>
            </w:r>
            <w:r>
              <w:rPr>
                <w:b/>
                <w:sz w:val="28"/>
              </w:rPr>
              <w:t>И</w:t>
            </w:r>
            <w:r>
              <w:rPr>
                <w:b/>
                <w:spacing w:val="-9"/>
                <w:sz w:val="28"/>
              </w:rPr>
              <w:t xml:space="preserve"> </w:t>
            </w:r>
            <w:r>
              <w:rPr>
                <w:b/>
                <w:sz w:val="28"/>
              </w:rPr>
              <w:t>СОДЕРЖАНИЕ</w:t>
            </w:r>
            <w:r>
              <w:rPr>
                <w:b/>
                <w:spacing w:val="-12"/>
                <w:sz w:val="28"/>
              </w:rPr>
              <w:t xml:space="preserve"> </w:t>
            </w:r>
            <w:r>
              <w:rPr>
                <w:b/>
                <w:sz w:val="28"/>
              </w:rPr>
              <w:t xml:space="preserve">ПРОФЕССИОНАЛЬНОГО </w:t>
            </w:r>
            <w:r>
              <w:rPr>
                <w:b/>
                <w:spacing w:val="-2"/>
                <w:sz w:val="28"/>
              </w:rPr>
              <w:t>МОДУЛЯ</w:t>
            </w:r>
          </w:p>
        </w:tc>
        <w:tc>
          <w:tcPr>
            <w:tcW w:w="633" w:type="dxa"/>
          </w:tcPr>
          <w:p w:rsidR="00B81C39" w:rsidRDefault="00B81C39">
            <w:pPr>
              <w:pStyle w:val="TableParagraph"/>
              <w:spacing w:before="13"/>
              <w:ind w:left="0"/>
              <w:rPr>
                <w:b/>
                <w:sz w:val="28"/>
              </w:rPr>
            </w:pPr>
          </w:p>
          <w:p w:rsidR="00B81C39" w:rsidRDefault="00CA6AE3">
            <w:pPr>
              <w:pStyle w:val="TableParagraph"/>
              <w:ind w:left="304"/>
              <w:rPr>
                <w:b/>
                <w:sz w:val="28"/>
              </w:rPr>
            </w:pPr>
            <w:r>
              <w:rPr>
                <w:b/>
                <w:spacing w:val="-5"/>
                <w:sz w:val="28"/>
              </w:rPr>
              <w:t>19</w:t>
            </w:r>
          </w:p>
        </w:tc>
      </w:tr>
      <w:tr w:rsidR="00B81C39">
        <w:trPr>
          <w:trHeight w:val="1002"/>
        </w:trPr>
        <w:tc>
          <w:tcPr>
            <w:tcW w:w="8755" w:type="dxa"/>
          </w:tcPr>
          <w:p w:rsidR="00B81C39" w:rsidRDefault="00B81C39">
            <w:pPr>
              <w:pStyle w:val="TableParagraph"/>
              <w:spacing w:before="11"/>
              <w:ind w:left="0"/>
              <w:rPr>
                <w:b/>
                <w:sz w:val="28"/>
              </w:rPr>
            </w:pPr>
          </w:p>
          <w:p w:rsidR="00B81C39" w:rsidRDefault="00CA6AE3">
            <w:pPr>
              <w:pStyle w:val="TableParagraph"/>
              <w:ind w:left="50"/>
              <w:rPr>
                <w:b/>
                <w:sz w:val="28"/>
              </w:rPr>
            </w:pPr>
            <w:r>
              <w:rPr>
                <w:b/>
                <w:sz w:val="28"/>
              </w:rPr>
              <w:t>3.</w:t>
            </w:r>
            <w:r>
              <w:rPr>
                <w:b/>
                <w:spacing w:val="69"/>
                <w:sz w:val="28"/>
              </w:rPr>
              <w:t xml:space="preserve"> </w:t>
            </w:r>
            <w:r>
              <w:rPr>
                <w:b/>
                <w:sz w:val="28"/>
              </w:rPr>
              <w:t>УСЛОВИЯ</w:t>
            </w:r>
            <w:r>
              <w:rPr>
                <w:b/>
                <w:spacing w:val="-7"/>
                <w:sz w:val="28"/>
              </w:rPr>
              <w:t xml:space="preserve"> </w:t>
            </w:r>
            <w:r>
              <w:rPr>
                <w:b/>
                <w:sz w:val="28"/>
              </w:rPr>
              <w:t>РЕАЛИЗАЦИИ</w:t>
            </w:r>
            <w:r>
              <w:rPr>
                <w:b/>
                <w:spacing w:val="3"/>
                <w:sz w:val="28"/>
              </w:rPr>
              <w:t xml:space="preserve"> </w:t>
            </w:r>
            <w:r>
              <w:rPr>
                <w:b/>
                <w:spacing w:val="-2"/>
                <w:sz w:val="28"/>
              </w:rPr>
              <w:t>ПРОГРАММЫ</w:t>
            </w:r>
          </w:p>
        </w:tc>
        <w:tc>
          <w:tcPr>
            <w:tcW w:w="633" w:type="dxa"/>
          </w:tcPr>
          <w:p w:rsidR="00B81C39" w:rsidRDefault="00B81C39">
            <w:pPr>
              <w:pStyle w:val="TableParagraph"/>
              <w:spacing w:before="11"/>
              <w:ind w:left="0"/>
              <w:rPr>
                <w:b/>
                <w:sz w:val="28"/>
              </w:rPr>
            </w:pPr>
          </w:p>
          <w:p w:rsidR="00B81C39" w:rsidRDefault="00CA6AE3">
            <w:pPr>
              <w:pStyle w:val="TableParagraph"/>
              <w:ind w:left="304"/>
              <w:rPr>
                <w:b/>
                <w:sz w:val="28"/>
              </w:rPr>
            </w:pPr>
            <w:r>
              <w:rPr>
                <w:b/>
                <w:spacing w:val="-5"/>
                <w:sz w:val="28"/>
              </w:rPr>
              <w:t>31</w:t>
            </w:r>
          </w:p>
        </w:tc>
      </w:tr>
      <w:tr w:rsidR="00B81C39">
        <w:trPr>
          <w:trHeight w:val="982"/>
        </w:trPr>
        <w:tc>
          <w:tcPr>
            <w:tcW w:w="8755" w:type="dxa"/>
          </w:tcPr>
          <w:p w:rsidR="00B81C39" w:rsidRDefault="00CA6AE3">
            <w:pPr>
              <w:pStyle w:val="TableParagraph"/>
              <w:spacing w:before="318" w:line="320" w:lineRule="atLeast"/>
              <w:ind w:left="50"/>
              <w:rPr>
                <w:b/>
                <w:sz w:val="28"/>
              </w:rPr>
            </w:pPr>
            <w:r>
              <w:rPr>
                <w:b/>
                <w:sz w:val="28"/>
              </w:rPr>
              <w:t>4. КОНТРОЛЬ И ОЦЕНКА РЕЗУЛЬТАТОВ ОСВОЕНИЯ ПРОФЕССИОНАЛЬНОГО</w:t>
            </w:r>
            <w:r>
              <w:rPr>
                <w:b/>
                <w:spacing w:val="-12"/>
                <w:sz w:val="28"/>
              </w:rPr>
              <w:t xml:space="preserve"> </w:t>
            </w:r>
            <w:r>
              <w:rPr>
                <w:b/>
                <w:sz w:val="28"/>
              </w:rPr>
              <w:t>МОДУЛЯ</w:t>
            </w:r>
            <w:r>
              <w:rPr>
                <w:b/>
                <w:spacing w:val="-11"/>
                <w:sz w:val="28"/>
              </w:rPr>
              <w:t xml:space="preserve"> </w:t>
            </w:r>
            <w:r>
              <w:rPr>
                <w:b/>
                <w:sz w:val="28"/>
              </w:rPr>
              <w:t>(ВИДА</w:t>
            </w:r>
            <w:r>
              <w:rPr>
                <w:b/>
                <w:spacing w:val="-11"/>
                <w:sz w:val="28"/>
              </w:rPr>
              <w:t xml:space="preserve"> </w:t>
            </w:r>
            <w:r>
              <w:rPr>
                <w:b/>
                <w:sz w:val="28"/>
              </w:rPr>
              <w:t>ДЕЯТЕЛЬНОСТИ)</w:t>
            </w:r>
          </w:p>
        </w:tc>
        <w:tc>
          <w:tcPr>
            <w:tcW w:w="633" w:type="dxa"/>
          </w:tcPr>
          <w:p w:rsidR="00B81C39" w:rsidRDefault="00B81C39">
            <w:pPr>
              <w:pStyle w:val="TableParagraph"/>
              <w:spacing w:before="13"/>
              <w:ind w:left="0"/>
              <w:rPr>
                <w:b/>
                <w:sz w:val="28"/>
              </w:rPr>
            </w:pPr>
          </w:p>
          <w:p w:rsidR="00B81C39" w:rsidRDefault="00CA6AE3">
            <w:pPr>
              <w:pStyle w:val="TableParagraph"/>
              <w:ind w:left="304"/>
              <w:rPr>
                <w:b/>
                <w:sz w:val="28"/>
              </w:rPr>
            </w:pPr>
            <w:r>
              <w:rPr>
                <w:b/>
                <w:spacing w:val="-5"/>
                <w:sz w:val="28"/>
              </w:rPr>
              <w:t>34</w:t>
            </w:r>
          </w:p>
        </w:tc>
      </w:tr>
    </w:tbl>
    <w:p w:rsidR="00B81C39" w:rsidRDefault="00B81C39">
      <w:pPr>
        <w:rPr>
          <w:sz w:val="28"/>
        </w:rPr>
        <w:sectPr w:rsidR="00B81C39">
          <w:pgSz w:w="11910" w:h="16840"/>
          <w:pgMar w:top="1280" w:right="440" w:bottom="1480" w:left="980" w:header="0" w:footer="1284" w:gutter="0"/>
          <w:cols w:space="720"/>
        </w:sectPr>
      </w:pPr>
    </w:p>
    <w:p w:rsidR="00B81C39" w:rsidRDefault="00CA6AE3" w:rsidP="000D1DEC">
      <w:pPr>
        <w:pStyle w:val="a6"/>
        <w:numPr>
          <w:ilvl w:val="0"/>
          <w:numId w:val="25"/>
        </w:numPr>
        <w:tabs>
          <w:tab w:val="left" w:pos="2626"/>
          <w:tab w:val="left" w:pos="2821"/>
        </w:tabs>
        <w:spacing w:before="74" w:line="276" w:lineRule="auto"/>
        <w:ind w:right="1884" w:hanging="906"/>
        <w:jc w:val="left"/>
        <w:rPr>
          <w:b/>
          <w:sz w:val="28"/>
        </w:rPr>
      </w:pPr>
      <w:r>
        <w:rPr>
          <w:b/>
          <w:sz w:val="28"/>
        </w:rPr>
        <w:lastRenderedPageBreak/>
        <w:t>ОБЩАЯ</w:t>
      </w:r>
      <w:r>
        <w:rPr>
          <w:b/>
          <w:spacing w:val="-16"/>
          <w:sz w:val="28"/>
        </w:rPr>
        <w:t xml:space="preserve"> </w:t>
      </w:r>
      <w:r>
        <w:rPr>
          <w:b/>
          <w:sz w:val="28"/>
        </w:rPr>
        <w:t>ХАРАКТЕРИСТИКА</w:t>
      </w:r>
      <w:r>
        <w:rPr>
          <w:b/>
          <w:spacing w:val="-16"/>
          <w:sz w:val="28"/>
        </w:rPr>
        <w:t xml:space="preserve"> </w:t>
      </w:r>
      <w:r>
        <w:rPr>
          <w:b/>
          <w:sz w:val="28"/>
        </w:rPr>
        <w:t>ПРОГРАММЫ ПРОФЕССИОНАЛЬНОГО МОДУЛЯ</w:t>
      </w:r>
    </w:p>
    <w:p w:rsidR="00B81C39" w:rsidRDefault="00CA6AE3">
      <w:pPr>
        <w:pStyle w:val="2"/>
        <w:spacing w:line="321" w:lineRule="exact"/>
        <w:ind w:left="287" w:right="261" w:firstLine="0"/>
        <w:jc w:val="center"/>
      </w:pPr>
      <w:r>
        <w:t>ПМ.01.</w:t>
      </w:r>
      <w:r>
        <w:rPr>
          <w:spacing w:val="-5"/>
        </w:rPr>
        <w:t xml:space="preserve"> </w:t>
      </w:r>
      <w:r>
        <w:t>Выполнение</w:t>
      </w:r>
      <w:r>
        <w:rPr>
          <w:spacing w:val="-1"/>
        </w:rPr>
        <w:t xml:space="preserve"> </w:t>
      </w:r>
      <w:r>
        <w:t>штукатурных</w:t>
      </w:r>
      <w:r>
        <w:rPr>
          <w:spacing w:val="-5"/>
        </w:rPr>
        <w:t xml:space="preserve"> </w:t>
      </w:r>
      <w:r>
        <w:t>и</w:t>
      </w:r>
      <w:r>
        <w:rPr>
          <w:spacing w:val="-7"/>
        </w:rPr>
        <w:t xml:space="preserve"> </w:t>
      </w:r>
      <w:r>
        <w:t>декоративных</w:t>
      </w:r>
      <w:r>
        <w:rPr>
          <w:spacing w:val="-4"/>
        </w:rPr>
        <w:t xml:space="preserve"> </w:t>
      </w:r>
      <w:r>
        <w:rPr>
          <w:spacing w:val="-2"/>
        </w:rPr>
        <w:t>работ</w:t>
      </w:r>
    </w:p>
    <w:p w:rsidR="00B81C39" w:rsidRDefault="00CA6AE3" w:rsidP="000D1DEC">
      <w:pPr>
        <w:pStyle w:val="a6"/>
        <w:numPr>
          <w:ilvl w:val="1"/>
          <w:numId w:val="25"/>
        </w:numPr>
        <w:tabs>
          <w:tab w:val="left" w:pos="930"/>
        </w:tabs>
        <w:spacing w:before="248"/>
        <w:ind w:left="930"/>
        <w:jc w:val="both"/>
        <w:rPr>
          <w:b/>
          <w:sz w:val="28"/>
        </w:rPr>
      </w:pPr>
      <w:r>
        <w:rPr>
          <w:b/>
          <w:sz w:val="28"/>
        </w:rPr>
        <w:t>Область</w:t>
      </w:r>
      <w:r>
        <w:rPr>
          <w:b/>
          <w:spacing w:val="-9"/>
          <w:sz w:val="28"/>
        </w:rPr>
        <w:t xml:space="preserve"> </w:t>
      </w:r>
      <w:r>
        <w:rPr>
          <w:b/>
          <w:sz w:val="28"/>
        </w:rPr>
        <w:t>применения</w:t>
      </w:r>
      <w:r>
        <w:rPr>
          <w:b/>
          <w:spacing w:val="-4"/>
          <w:sz w:val="28"/>
        </w:rPr>
        <w:t xml:space="preserve"> </w:t>
      </w:r>
      <w:r>
        <w:rPr>
          <w:b/>
          <w:spacing w:val="-2"/>
          <w:sz w:val="28"/>
        </w:rPr>
        <w:t>программы</w:t>
      </w:r>
    </w:p>
    <w:p w:rsidR="00B81C39" w:rsidRDefault="00CA6AE3">
      <w:pPr>
        <w:pStyle w:val="a3"/>
        <w:spacing w:before="118" w:line="276" w:lineRule="auto"/>
        <w:ind w:left="440" w:right="402" w:firstLine="710"/>
        <w:jc w:val="both"/>
      </w:pPr>
      <w:r>
        <w:t>Программа профессионального модуля является частью программы подготовки квалифицированных рабочих, служащих (далее – ППКРС) в соответствии с ФГОС СПО 08.01.25 Мастер отделочных строительных и декоративных работ.</w:t>
      </w:r>
    </w:p>
    <w:p w:rsidR="00B81C39" w:rsidRDefault="00CA6AE3" w:rsidP="000D1DEC">
      <w:pPr>
        <w:pStyle w:val="2"/>
        <w:numPr>
          <w:ilvl w:val="1"/>
          <w:numId w:val="25"/>
        </w:numPr>
        <w:tabs>
          <w:tab w:val="left" w:pos="930"/>
        </w:tabs>
        <w:spacing w:before="125"/>
        <w:ind w:left="930"/>
        <w:jc w:val="both"/>
      </w:pPr>
      <w:bookmarkStart w:id="36" w:name="1.2._Цель_и_планируемые_результаты_освое"/>
      <w:bookmarkEnd w:id="36"/>
      <w:r>
        <w:t>Цель</w:t>
      </w:r>
      <w:r>
        <w:rPr>
          <w:spacing w:val="-11"/>
        </w:rPr>
        <w:t xml:space="preserve"> </w:t>
      </w:r>
      <w:r>
        <w:t>и</w:t>
      </w:r>
      <w:r>
        <w:rPr>
          <w:spacing w:val="-6"/>
        </w:rPr>
        <w:t xml:space="preserve"> </w:t>
      </w:r>
      <w:r>
        <w:t>планируемые</w:t>
      </w:r>
      <w:r>
        <w:rPr>
          <w:spacing w:val="-1"/>
        </w:rPr>
        <w:t xml:space="preserve"> </w:t>
      </w:r>
      <w:r>
        <w:t>результаты</w:t>
      </w:r>
      <w:r>
        <w:rPr>
          <w:spacing w:val="-4"/>
        </w:rPr>
        <w:t xml:space="preserve"> </w:t>
      </w:r>
      <w:r>
        <w:t>освоения</w:t>
      </w:r>
      <w:r>
        <w:rPr>
          <w:spacing w:val="-6"/>
        </w:rPr>
        <w:t xml:space="preserve"> </w:t>
      </w:r>
      <w:r>
        <w:t>профессионального</w:t>
      </w:r>
      <w:r>
        <w:rPr>
          <w:spacing w:val="-4"/>
        </w:rPr>
        <w:t xml:space="preserve"> </w:t>
      </w:r>
      <w:r>
        <w:rPr>
          <w:spacing w:val="-2"/>
        </w:rPr>
        <w:t>модуля</w:t>
      </w:r>
    </w:p>
    <w:p w:rsidR="00B81C39" w:rsidRDefault="00CA6AE3">
      <w:pPr>
        <w:pStyle w:val="a3"/>
        <w:spacing w:before="168" w:line="276" w:lineRule="auto"/>
        <w:ind w:left="440" w:right="404" w:firstLine="710"/>
        <w:jc w:val="both"/>
      </w:pPr>
      <w:bookmarkStart w:id="37" w:name="В_результате_изучения_профессионального_"/>
      <w:bookmarkEnd w:id="37"/>
      <w:r>
        <w:t>В результате изучения профессионального модуля студент должен освоить вид деятельности «Выполнение штукатурных</w:t>
      </w:r>
      <w:r>
        <w:rPr>
          <w:spacing w:val="40"/>
        </w:rPr>
        <w:t xml:space="preserve"> </w:t>
      </w:r>
      <w:r>
        <w:t>работ» и соответствующие ему профессиональные компетенции:</w:t>
      </w:r>
    </w:p>
    <w:p w:rsidR="00B81C39" w:rsidRDefault="00B81C39">
      <w:pPr>
        <w:pStyle w:val="a3"/>
        <w:spacing w:before="6"/>
        <w:rPr>
          <w:sz w:val="10"/>
        </w:rPr>
      </w:pPr>
    </w:p>
    <w:tbl>
      <w:tblPr>
        <w:tblStyle w:val="TableNormal"/>
        <w:tblW w:w="0" w:type="auto"/>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6"/>
        <w:gridCol w:w="8790"/>
      </w:tblGrid>
      <w:tr w:rsidR="00B81C39">
        <w:trPr>
          <w:trHeight w:val="275"/>
        </w:trPr>
        <w:tc>
          <w:tcPr>
            <w:tcW w:w="1246" w:type="dxa"/>
          </w:tcPr>
          <w:p w:rsidR="00B81C39" w:rsidRDefault="00CA6AE3">
            <w:pPr>
              <w:pStyle w:val="TableParagraph"/>
              <w:spacing w:before="1" w:line="254" w:lineRule="exact"/>
              <w:ind w:left="0" w:right="402"/>
              <w:jc w:val="right"/>
              <w:rPr>
                <w:b/>
                <w:sz w:val="24"/>
              </w:rPr>
            </w:pPr>
            <w:r>
              <w:rPr>
                <w:b/>
                <w:spacing w:val="-5"/>
                <w:sz w:val="24"/>
              </w:rPr>
              <w:t>Код</w:t>
            </w:r>
          </w:p>
        </w:tc>
        <w:tc>
          <w:tcPr>
            <w:tcW w:w="8790" w:type="dxa"/>
          </w:tcPr>
          <w:p w:rsidR="00B81C39" w:rsidRDefault="00CA6AE3">
            <w:pPr>
              <w:pStyle w:val="TableParagraph"/>
              <w:spacing w:before="1" w:line="254" w:lineRule="exact"/>
              <w:ind w:left="0" w:right="3"/>
              <w:jc w:val="center"/>
              <w:rPr>
                <w:b/>
                <w:sz w:val="24"/>
              </w:rPr>
            </w:pPr>
            <w:r>
              <w:rPr>
                <w:b/>
                <w:sz w:val="24"/>
              </w:rPr>
              <w:t>Профессиональные</w:t>
            </w:r>
            <w:r>
              <w:rPr>
                <w:b/>
                <w:spacing w:val="-13"/>
                <w:sz w:val="24"/>
              </w:rPr>
              <w:t xml:space="preserve"> </w:t>
            </w:r>
            <w:r>
              <w:rPr>
                <w:b/>
                <w:spacing w:val="-2"/>
                <w:sz w:val="24"/>
              </w:rPr>
              <w:t>компетенции</w:t>
            </w:r>
          </w:p>
        </w:tc>
      </w:tr>
      <w:tr w:rsidR="00B81C39">
        <w:trPr>
          <w:trHeight w:val="1655"/>
        </w:trPr>
        <w:tc>
          <w:tcPr>
            <w:tcW w:w="1246" w:type="dxa"/>
          </w:tcPr>
          <w:p w:rsidR="00B81C39" w:rsidRDefault="00CA6AE3">
            <w:pPr>
              <w:pStyle w:val="TableParagraph"/>
              <w:spacing w:before="1"/>
              <w:ind w:left="0" w:right="368"/>
              <w:jc w:val="right"/>
              <w:rPr>
                <w:sz w:val="24"/>
              </w:rPr>
            </w:pPr>
            <w:r>
              <w:rPr>
                <w:sz w:val="24"/>
              </w:rPr>
              <w:t>ПК</w:t>
            </w:r>
            <w:r>
              <w:rPr>
                <w:spacing w:val="1"/>
                <w:sz w:val="24"/>
              </w:rPr>
              <w:t xml:space="preserve"> </w:t>
            </w:r>
            <w:r>
              <w:rPr>
                <w:spacing w:val="-4"/>
                <w:sz w:val="24"/>
              </w:rPr>
              <w:t>1.1.</w:t>
            </w:r>
          </w:p>
        </w:tc>
        <w:tc>
          <w:tcPr>
            <w:tcW w:w="8790" w:type="dxa"/>
          </w:tcPr>
          <w:p w:rsidR="00B81C39" w:rsidRDefault="00CA6AE3">
            <w:pPr>
              <w:pStyle w:val="TableParagraph"/>
              <w:spacing w:before="1"/>
              <w:ind w:left="104" w:right="105"/>
              <w:jc w:val="both"/>
              <w:rPr>
                <w:sz w:val="24"/>
              </w:rPr>
            </w:pPr>
            <w:r>
              <w:rPr>
                <w:sz w:val="24"/>
              </w:rPr>
              <w:t xml:space="preserve">Выполнять подготовительные работы, включающие в себя: организацию рабочего места, выбор инструментов, приспособлений, подбор и расчет материалов, приготовление растворов, необходимых для выполнения работ при производстве штукатурных и декоративных работ в соответствии с заданием и требованиями </w:t>
            </w:r>
            <w:proofErr w:type="gramStart"/>
            <w:r>
              <w:rPr>
                <w:sz w:val="24"/>
              </w:rPr>
              <w:t>охраны</w:t>
            </w:r>
            <w:r>
              <w:rPr>
                <w:spacing w:val="53"/>
                <w:sz w:val="24"/>
              </w:rPr>
              <w:t xml:space="preserve">  </w:t>
            </w:r>
            <w:r>
              <w:rPr>
                <w:sz w:val="24"/>
              </w:rPr>
              <w:t>труда</w:t>
            </w:r>
            <w:proofErr w:type="gramEnd"/>
            <w:r>
              <w:rPr>
                <w:sz w:val="24"/>
              </w:rPr>
              <w:t>,</w:t>
            </w:r>
            <w:r>
              <w:rPr>
                <w:spacing w:val="55"/>
                <w:sz w:val="24"/>
              </w:rPr>
              <w:t xml:space="preserve">  </w:t>
            </w:r>
            <w:r>
              <w:rPr>
                <w:sz w:val="24"/>
              </w:rPr>
              <w:t>техники</w:t>
            </w:r>
            <w:r>
              <w:rPr>
                <w:spacing w:val="55"/>
                <w:sz w:val="24"/>
              </w:rPr>
              <w:t xml:space="preserve">  </w:t>
            </w:r>
            <w:r>
              <w:rPr>
                <w:sz w:val="24"/>
              </w:rPr>
              <w:t>безопасности,</w:t>
            </w:r>
            <w:r>
              <w:rPr>
                <w:spacing w:val="54"/>
                <w:sz w:val="24"/>
              </w:rPr>
              <w:t xml:space="preserve">  </w:t>
            </w:r>
            <w:r>
              <w:rPr>
                <w:sz w:val="24"/>
              </w:rPr>
              <w:t>пожарной</w:t>
            </w:r>
            <w:r>
              <w:rPr>
                <w:spacing w:val="55"/>
                <w:sz w:val="24"/>
              </w:rPr>
              <w:t xml:space="preserve">  </w:t>
            </w:r>
            <w:r>
              <w:rPr>
                <w:sz w:val="24"/>
              </w:rPr>
              <w:t>безопасности</w:t>
            </w:r>
            <w:r>
              <w:rPr>
                <w:spacing w:val="56"/>
                <w:sz w:val="24"/>
              </w:rPr>
              <w:t xml:space="preserve">  </w:t>
            </w:r>
            <w:r>
              <w:rPr>
                <w:sz w:val="24"/>
              </w:rPr>
              <w:t>и</w:t>
            </w:r>
            <w:r>
              <w:rPr>
                <w:spacing w:val="55"/>
                <w:sz w:val="24"/>
              </w:rPr>
              <w:t xml:space="preserve">  </w:t>
            </w:r>
            <w:r>
              <w:rPr>
                <w:spacing w:val="-2"/>
                <w:sz w:val="24"/>
              </w:rPr>
              <w:t>охраны</w:t>
            </w:r>
          </w:p>
          <w:p w:rsidR="00B81C39" w:rsidRDefault="00CA6AE3">
            <w:pPr>
              <w:pStyle w:val="TableParagraph"/>
              <w:spacing w:line="254" w:lineRule="exact"/>
              <w:ind w:left="104"/>
              <w:jc w:val="both"/>
              <w:rPr>
                <w:sz w:val="24"/>
              </w:rPr>
            </w:pPr>
            <w:r>
              <w:rPr>
                <w:sz w:val="24"/>
              </w:rPr>
              <w:t>окружающей</w:t>
            </w:r>
            <w:r>
              <w:rPr>
                <w:spacing w:val="-12"/>
                <w:sz w:val="24"/>
              </w:rPr>
              <w:t xml:space="preserve"> </w:t>
            </w:r>
            <w:r>
              <w:rPr>
                <w:spacing w:val="-4"/>
                <w:sz w:val="24"/>
              </w:rPr>
              <w:t>среды</w:t>
            </w:r>
          </w:p>
        </w:tc>
      </w:tr>
      <w:tr w:rsidR="00B81C39">
        <w:trPr>
          <w:trHeight w:val="830"/>
        </w:trPr>
        <w:tc>
          <w:tcPr>
            <w:tcW w:w="1246" w:type="dxa"/>
          </w:tcPr>
          <w:p w:rsidR="00B81C39" w:rsidRDefault="00CA6AE3">
            <w:pPr>
              <w:pStyle w:val="TableParagraph"/>
              <w:spacing w:before="1"/>
              <w:ind w:left="0" w:right="369"/>
              <w:jc w:val="right"/>
              <w:rPr>
                <w:sz w:val="24"/>
              </w:rPr>
            </w:pPr>
            <w:r>
              <w:rPr>
                <w:sz w:val="24"/>
              </w:rPr>
              <w:t>ПК</w:t>
            </w:r>
            <w:r>
              <w:rPr>
                <w:spacing w:val="1"/>
                <w:sz w:val="24"/>
              </w:rPr>
              <w:t xml:space="preserve"> </w:t>
            </w:r>
            <w:r>
              <w:rPr>
                <w:spacing w:val="-4"/>
                <w:sz w:val="24"/>
              </w:rPr>
              <w:t>1.2.</w:t>
            </w:r>
          </w:p>
        </w:tc>
        <w:tc>
          <w:tcPr>
            <w:tcW w:w="8790" w:type="dxa"/>
          </w:tcPr>
          <w:p w:rsidR="00B81C39" w:rsidRDefault="00CA6AE3">
            <w:pPr>
              <w:pStyle w:val="TableParagraph"/>
              <w:tabs>
                <w:tab w:val="left" w:pos="1470"/>
                <w:tab w:val="left" w:pos="2604"/>
                <w:tab w:val="left" w:pos="2958"/>
                <w:tab w:val="left" w:pos="4612"/>
                <w:tab w:val="left" w:pos="6205"/>
                <w:tab w:val="left" w:pos="7379"/>
                <w:tab w:val="left" w:pos="7729"/>
                <w:tab w:val="left" w:pos="8548"/>
              </w:tabs>
              <w:spacing w:before="1"/>
              <w:ind w:left="104" w:right="104"/>
              <w:rPr>
                <w:sz w:val="24"/>
              </w:rPr>
            </w:pPr>
            <w:r>
              <w:rPr>
                <w:spacing w:val="-2"/>
                <w:sz w:val="24"/>
              </w:rPr>
              <w:t>Выполнять</w:t>
            </w:r>
            <w:r>
              <w:rPr>
                <w:sz w:val="24"/>
              </w:rPr>
              <w:tab/>
            </w:r>
            <w:r>
              <w:rPr>
                <w:spacing w:val="-2"/>
                <w:sz w:val="24"/>
              </w:rPr>
              <w:t>обычные</w:t>
            </w:r>
            <w:r>
              <w:rPr>
                <w:sz w:val="24"/>
              </w:rPr>
              <w:tab/>
            </w:r>
            <w:r>
              <w:rPr>
                <w:spacing w:val="-10"/>
                <w:sz w:val="24"/>
              </w:rPr>
              <w:t>и</w:t>
            </w:r>
            <w:r>
              <w:rPr>
                <w:sz w:val="24"/>
              </w:rPr>
              <w:tab/>
            </w:r>
            <w:r>
              <w:rPr>
                <w:spacing w:val="-2"/>
                <w:sz w:val="24"/>
              </w:rPr>
              <w:t>декоративные</w:t>
            </w:r>
            <w:r>
              <w:rPr>
                <w:sz w:val="24"/>
              </w:rPr>
              <w:tab/>
            </w:r>
            <w:r>
              <w:rPr>
                <w:spacing w:val="-2"/>
                <w:sz w:val="24"/>
              </w:rPr>
              <w:t>штукатурные</w:t>
            </w:r>
            <w:r>
              <w:rPr>
                <w:sz w:val="24"/>
              </w:rPr>
              <w:tab/>
            </w:r>
            <w:r>
              <w:rPr>
                <w:spacing w:val="-2"/>
                <w:sz w:val="24"/>
              </w:rPr>
              <w:t>растворы</w:t>
            </w:r>
            <w:r>
              <w:rPr>
                <w:sz w:val="24"/>
              </w:rPr>
              <w:tab/>
            </w:r>
            <w:r>
              <w:rPr>
                <w:spacing w:val="-10"/>
                <w:sz w:val="24"/>
              </w:rPr>
              <w:t>и</w:t>
            </w:r>
            <w:r>
              <w:rPr>
                <w:sz w:val="24"/>
              </w:rPr>
              <w:tab/>
            </w:r>
            <w:r>
              <w:rPr>
                <w:spacing w:val="-2"/>
                <w:sz w:val="24"/>
              </w:rPr>
              <w:t>смеси</w:t>
            </w:r>
            <w:r>
              <w:rPr>
                <w:sz w:val="24"/>
              </w:rPr>
              <w:tab/>
            </w:r>
            <w:r>
              <w:rPr>
                <w:spacing w:val="-10"/>
                <w:sz w:val="24"/>
              </w:rPr>
              <w:t xml:space="preserve">в </w:t>
            </w:r>
            <w:r>
              <w:rPr>
                <w:sz w:val="24"/>
              </w:rPr>
              <w:t>соответствии</w:t>
            </w:r>
            <w:r>
              <w:rPr>
                <w:spacing w:val="72"/>
                <w:w w:val="150"/>
                <w:sz w:val="24"/>
              </w:rPr>
              <w:t xml:space="preserve"> </w:t>
            </w:r>
            <w:r>
              <w:rPr>
                <w:sz w:val="24"/>
              </w:rPr>
              <w:t>с</w:t>
            </w:r>
            <w:r>
              <w:rPr>
                <w:spacing w:val="70"/>
                <w:w w:val="150"/>
                <w:sz w:val="24"/>
              </w:rPr>
              <w:t xml:space="preserve"> </w:t>
            </w:r>
            <w:r>
              <w:rPr>
                <w:sz w:val="24"/>
              </w:rPr>
              <w:t>установленной</w:t>
            </w:r>
            <w:r>
              <w:rPr>
                <w:spacing w:val="73"/>
                <w:w w:val="150"/>
                <w:sz w:val="24"/>
              </w:rPr>
              <w:t xml:space="preserve"> </w:t>
            </w:r>
            <w:r>
              <w:rPr>
                <w:sz w:val="24"/>
              </w:rPr>
              <w:t>рецептурой,</w:t>
            </w:r>
            <w:r>
              <w:rPr>
                <w:spacing w:val="71"/>
                <w:w w:val="150"/>
                <w:sz w:val="24"/>
              </w:rPr>
              <w:t xml:space="preserve"> </w:t>
            </w:r>
            <w:proofErr w:type="gramStart"/>
            <w:r>
              <w:rPr>
                <w:sz w:val="24"/>
              </w:rPr>
              <w:t>безопасными</w:t>
            </w:r>
            <w:r>
              <w:rPr>
                <w:spacing w:val="28"/>
                <w:sz w:val="24"/>
              </w:rPr>
              <w:t xml:space="preserve">  </w:t>
            </w:r>
            <w:r>
              <w:rPr>
                <w:sz w:val="24"/>
              </w:rPr>
              <w:t>условиями</w:t>
            </w:r>
            <w:proofErr w:type="gramEnd"/>
            <w:r>
              <w:rPr>
                <w:spacing w:val="74"/>
                <w:w w:val="150"/>
                <w:sz w:val="24"/>
              </w:rPr>
              <w:t xml:space="preserve"> </w:t>
            </w:r>
            <w:r>
              <w:rPr>
                <w:sz w:val="24"/>
              </w:rPr>
              <w:t>труда</w:t>
            </w:r>
            <w:r>
              <w:rPr>
                <w:spacing w:val="70"/>
                <w:w w:val="150"/>
                <w:sz w:val="24"/>
              </w:rPr>
              <w:t xml:space="preserve"> </w:t>
            </w:r>
            <w:r>
              <w:rPr>
                <w:spacing w:val="-10"/>
                <w:sz w:val="24"/>
              </w:rPr>
              <w:t>и</w:t>
            </w:r>
          </w:p>
          <w:p w:rsidR="00B81C39" w:rsidRDefault="00CA6AE3">
            <w:pPr>
              <w:pStyle w:val="TableParagraph"/>
              <w:spacing w:before="3" w:line="254" w:lineRule="exact"/>
              <w:ind w:left="104"/>
              <w:rPr>
                <w:sz w:val="24"/>
              </w:rPr>
            </w:pPr>
            <w:r>
              <w:rPr>
                <w:sz w:val="24"/>
              </w:rPr>
              <w:t>охраной</w:t>
            </w:r>
            <w:r>
              <w:rPr>
                <w:spacing w:val="-4"/>
                <w:sz w:val="24"/>
              </w:rPr>
              <w:t xml:space="preserve"> </w:t>
            </w:r>
            <w:r>
              <w:rPr>
                <w:sz w:val="24"/>
              </w:rPr>
              <w:t>окружающей</w:t>
            </w:r>
            <w:r>
              <w:rPr>
                <w:spacing w:val="-7"/>
                <w:sz w:val="24"/>
              </w:rPr>
              <w:t xml:space="preserve"> </w:t>
            </w:r>
            <w:r>
              <w:rPr>
                <w:spacing w:val="-4"/>
                <w:sz w:val="24"/>
              </w:rPr>
              <w:t>среды</w:t>
            </w:r>
          </w:p>
        </w:tc>
      </w:tr>
      <w:tr w:rsidR="00B81C39">
        <w:trPr>
          <w:trHeight w:val="825"/>
        </w:trPr>
        <w:tc>
          <w:tcPr>
            <w:tcW w:w="1246" w:type="dxa"/>
          </w:tcPr>
          <w:p w:rsidR="00B81C39" w:rsidRDefault="00CA6AE3">
            <w:pPr>
              <w:pStyle w:val="TableParagraph"/>
              <w:spacing w:before="1"/>
              <w:ind w:left="0" w:right="369"/>
              <w:jc w:val="right"/>
              <w:rPr>
                <w:sz w:val="24"/>
              </w:rPr>
            </w:pPr>
            <w:r>
              <w:rPr>
                <w:sz w:val="24"/>
              </w:rPr>
              <w:t>ПК</w:t>
            </w:r>
            <w:r>
              <w:rPr>
                <w:spacing w:val="1"/>
                <w:sz w:val="24"/>
              </w:rPr>
              <w:t xml:space="preserve"> </w:t>
            </w:r>
            <w:r>
              <w:rPr>
                <w:spacing w:val="-4"/>
                <w:sz w:val="24"/>
              </w:rPr>
              <w:t>1.3.</w:t>
            </w:r>
          </w:p>
        </w:tc>
        <w:tc>
          <w:tcPr>
            <w:tcW w:w="8790" w:type="dxa"/>
          </w:tcPr>
          <w:p w:rsidR="00B81C39" w:rsidRDefault="00CA6AE3">
            <w:pPr>
              <w:pStyle w:val="TableParagraph"/>
              <w:tabs>
                <w:tab w:val="left" w:pos="1648"/>
                <w:tab w:val="left" w:pos="3661"/>
                <w:tab w:val="left" w:pos="5274"/>
                <w:tab w:val="left" w:pos="6547"/>
                <w:tab w:val="left" w:pos="7567"/>
              </w:tabs>
              <w:spacing w:before="1" w:line="276" w:lineRule="exact"/>
              <w:ind w:left="104"/>
              <w:rPr>
                <w:sz w:val="24"/>
              </w:rPr>
            </w:pPr>
            <w:r>
              <w:rPr>
                <w:spacing w:val="-2"/>
                <w:sz w:val="24"/>
              </w:rPr>
              <w:t>Производить</w:t>
            </w:r>
            <w:r>
              <w:rPr>
                <w:sz w:val="24"/>
              </w:rPr>
              <w:tab/>
            </w:r>
            <w:r>
              <w:rPr>
                <w:spacing w:val="-2"/>
                <w:sz w:val="24"/>
              </w:rPr>
              <w:t>оштукатуривание</w:t>
            </w:r>
            <w:r>
              <w:rPr>
                <w:sz w:val="24"/>
              </w:rPr>
              <w:tab/>
            </w:r>
            <w:r>
              <w:rPr>
                <w:spacing w:val="-2"/>
                <w:sz w:val="24"/>
              </w:rPr>
              <w:t>поверхностей</w:t>
            </w:r>
            <w:r>
              <w:rPr>
                <w:sz w:val="24"/>
              </w:rPr>
              <w:tab/>
            </w:r>
            <w:r>
              <w:rPr>
                <w:spacing w:val="-2"/>
                <w:sz w:val="24"/>
              </w:rPr>
              <w:t>различной</w:t>
            </w:r>
            <w:r>
              <w:rPr>
                <w:sz w:val="24"/>
              </w:rPr>
              <w:tab/>
            </w:r>
            <w:r>
              <w:rPr>
                <w:spacing w:val="-2"/>
                <w:sz w:val="24"/>
              </w:rPr>
              <w:t>степени</w:t>
            </w:r>
            <w:r>
              <w:rPr>
                <w:sz w:val="24"/>
              </w:rPr>
              <w:tab/>
            </w:r>
            <w:r>
              <w:rPr>
                <w:spacing w:val="-2"/>
                <w:sz w:val="24"/>
              </w:rPr>
              <w:t>сложности</w:t>
            </w:r>
          </w:p>
          <w:p w:rsidR="00B81C39" w:rsidRDefault="00CA6AE3">
            <w:pPr>
              <w:pStyle w:val="TableParagraph"/>
              <w:tabs>
                <w:tab w:val="left" w:pos="1223"/>
                <w:tab w:val="left" w:pos="1572"/>
                <w:tab w:val="left" w:pos="3785"/>
                <w:tab w:val="left" w:pos="4979"/>
                <w:tab w:val="left" w:pos="5309"/>
                <w:tab w:val="left" w:pos="6917"/>
              </w:tabs>
              <w:spacing w:line="276" w:lineRule="exact"/>
              <w:ind w:left="104" w:right="118"/>
              <w:rPr>
                <w:sz w:val="24"/>
              </w:rPr>
            </w:pPr>
            <w:r>
              <w:rPr>
                <w:spacing w:val="-2"/>
                <w:sz w:val="24"/>
              </w:rPr>
              <w:t>вручную</w:t>
            </w:r>
            <w:r>
              <w:rPr>
                <w:sz w:val="24"/>
              </w:rPr>
              <w:tab/>
            </w:r>
            <w:r>
              <w:rPr>
                <w:spacing w:val="-10"/>
                <w:sz w:val="24"/>
              </w:rPr>
              <w:t>и</w:t>
            </w:r>
            <w:r>
              <w:rPr>
                <w:sz w:val="24"/>
              </w:rPr>
              <w:tab/>
            </w:r>
            <w:r>
              <w:rPr>
                <w:spacing w:val="-2"/>
                <w:sz w:val="24"/>
              </w:rPr>
              <w:t>механизированным</w:t>
            </w:r>
            <w:r>
              <w:rPr>
                <w:sz w:val="24"/>
              </w:rPr>
              <w:tab/>
            </w:r>
            <w:r>
              <w:rPr>
                <w:spacing w:val="-2"/>
                <w:sz w:val="24"/>
              </w:rPr>
              <w:t>способом</w:t>
            </w:r>
            <w:r>
              <w:rPr>
                <w:sz w:val="24"/>
              </w:rPr>
              <w:tab/>
            </w:r>
            <w:r>
              <w:rPr>
                <w:spacing w:val="-10"/>
                <w:sz w:val="24"/>
              </w:rPr>
              <w:t>с</w:t>
            </w:r>
            <w:r>
              <w:rPr>
                <w:sz w:val="24"/>
              </w:rPr>
              <w:tab/>
            </w:r>
            <w:r>
              <w:rPr>
                <w:spacing w:val="-2"/>
                <w:sz w:val="24"/>
              </w:rPr>
              <w:t>соблюдением</w:t>
            </w:r>
            <w:r>
              <w:rPr>
                <w:sz w:val="24"/>
              </w:rPr>
              <w:tab/>
            </w:r>
            <w:r>
              <w:rPr>
                <w:spacing w:val="-2"/>
                <w:sz w:val="24"/>
              </w:rPr>
              <w:t xml:space="preserve">технологической </w:t>
            </w:r>
            <w:r>
              <w:rPr>
                <w:sz w:val="24"/>
              </w:rPr>
              <w:t>последовательности выполнения операций и безопасных условий труда</w:t>
            </w:r>
          </w:p>
        </w:tc>
      </w:tr>
      <w:tr w:rsidR="00B81C39">
        <w:trPr>
          <w:trHeight w:val="827"/>
        </w:trPr>
        <w:tc>
          <w:tcPr>
            <w:tcW w:w="1246" w:type="dxa"/>
          </w:tcPr>
          <w:p w:rsidR="00B81C39" w:rsidRDefault="00CA6AE3">
            <w:pPr>
              <w:pStyle w:val="TableParagraph"/>
              <w:spacing w:line="274" w:lineRule="exact"/>
              <w:ind w:left="0" w:right="369"/>
              <w:jc w:val="right"/>
              <w:rPr>
                <w:sz w:val="24"/>
              </w:rPr>
            </w:pPr>
            <w:r>
              <w:rPr>
                <w:sz w:val="24"/>
              </w:rPr>
              <w:t xml:space="preserve">ПК </w:t>
            </w:r>
            <w:r>
              <w:rPr>
                <w:spacing w:val="-4"/>
                <w:sz w:val="24"/>
              </w:rPr>
              <w:t>1.4.</w:t>
            </w:r>
          </w:p>
        </w:tc>
        <w:tc>
          <w:tcPr>
            <w:tcW w:w="8790" w:type="dxa"/>
          </w:tcPr>
          <w:p w:rsidR="00B81C39" w:rsidRDefault="00CA6AE3">
            <w:pPr>
              <w:pStyle w:val="TableParagraph"/>
              <w:tabs>
                <w:tab w:val="left" w:pos="1558"/>
                <w:tab w:val="left" w:pos="3336"/>
                <w:tab w:val="left" w:pos="4860"/>
                <w:tab w:val="left" w:pos="5414"/>
                <w:tab w:val="left" w:pos="6829"/>
                <w:tab w:val="left" w:pos="8532"/>
              </w:tabs>
              <w:spacing w:line="274" w:lineRule="exact"/>
              <w:ind w:left="104"/>
              <w:rPr>
                <w:sz w:val="24"/>
              </w:rPr>
            </w:pPr>
            <w:r>
              <w:rPr>
                <w:spacing w:val="-2"/>
                <w:sz w:val="24"/>
              </w:rPr>
              <w:t>Выполнять</w:t>
            </w:r>
            <w:r>
              <w:rPr>
                <w:sz w:val="24"/>
              </w:rPr>
              <w:tab/>
            </w:r>
            <w:r>
              <w:rPr>
                <w:spacing w:val="-2"/>
                <w:sz w:val="24"/>
              </w:rPr>
              <w:t>декоративную</w:t>
            </w:r>
            <w:r>
              <w:rPr>
                <w:sz w:val="24"/>
              </w:rPr>
              <w:tab/>
            </w:r>
            <w:r>
              <w:rPr>
                <w:spacing w:val="-2"/>
                <w:sz w:val="24"/>
              </w:rPr>
              <w:t>штукатурку</w:t>
            </w:r>
            <w:r>
              <w:rPr>
                <w:sz w:val="24"/>
              </w:rPr>
              <w:tab/>
            </w:r>
            <w:r>
              <w:rPr>
                <w:spacing w:val="-5"/>
                <w:sz w:val="24"/>
              </w:rPr>
              <w:t>на</w:t>
            </w:r>
            <w:r>
              <w:rPr>
                <w:sz w:val="24"/>
              </w:rPr>
              <w:tab/>
            </w:r>
            <w:r>
              <w:rPr>
                <w:spacing w:val="-2"/>
                <w:sz w:val="24"/>
              </w:rPr>
              <w:t>различных</w:t>
            </w:r>
            <w:r>
              <w:rPr>
                <w:sz w:val="24"/>
              </w:rPr>
              <w:tab/>
            </w:r>
            <w:r>
              <w:rPr>
                <w:spacing w:val="-2"/>
                <w:sz w:val="24"/>
              </w:rPr>
              <w:t>поверхностях</w:t>
            </w:r>
            <w:r>
              <w:rPr>
                <w:sz w:val="24"/>
              </w:rPr>
              <w:tab/>
            </w:r>
            <w:r>
              <w:rPr>
                <w:spacing w:val="-10"/>
                <w:sz w:val="24"/>
              </w:rPr>
              <w:t>и</w:t>
            </w:r>
          </w:p>
          <w:p w:rsidR="00B81C39" w:rsidRDefault="00CA6AE3">
            <w:pPr>
              <w:pStyle w:val="TableParagraph"/>
              <w:tabs>
                <w:tab w:val="left" w:pos="5026"/>
                <w:tab w:val="left" w:pos="6585"/>
              </w:tabs>
              <w:spacing w:line="276" w:lineRule="exact"/>
              <w:ind w:left="104" w:right="118"/>
              <w:rPr>
                <w:sz w:val="24"/>
              </w:rPr>
            </w:pPr>
            <w:r>
              <w:rPr>
                <w:sz w:val="24"/>
              </w:rPr>
              <w:t>архитектурно-конструктивных</w:t>
            </w:r>
            <w:r>
              <w:rPr>
                <w:spacing w:val="80"/>
                <w:sz w:val="24"/>
              </w:rPr>
              <w:t xml:space="preserve"> </w:t>
            </w:r>
            <w:r>
              <w:rPr>
                <w:sz w:val="24"/>
              </w:rPr>
              <w:t>элементах</w:t>
            </w:r>
            <w:r>
              <w:rPr>
                <w:spacing w:val="80"/>
                <w:sz w:val="24"/>
              </w:rPr>
              <w:t xml:space="preserve"> </w:t>
            </w:r>
            <w:r>
              <w:rPr>
                <w:sz w:val="24"/>
              </w:rPr>
              <w:t>в</w:t>
            </w:r>
            <w:r>
              <w:rPr>
                <w:sz w:val="24"/>
              </w:rPr>
              <w:tab/>
            </w:r>
            <w:r>
              <w:rPr>
                <w:spacing w:val="-2"/>
                <w:sz w:val="24"/>
              </w:rPr>
              <w:t>соответствии</w:t>
            </w:r>
            <w:r>
              <w:rPr>
                <w:sz w:val="24"/>
              </w:rPr>
              <w:tab/>
              <w:t>с</w:t>
            </w:r>
            <w:r>
              <w:rPr>
                <w:spacing w:val="80"/>
                <w:sz w:val="24"/>
              </w:rPr>
              <w:t xml:space="preserve"> </w:t>
            </w:r>
            <w:r>
              <w:rPr>
                <w:sz w:val="24"/>
              </w:rPr>
              <w:t>технологическим заданием и безопасными условиями труда</w:t>
            </w:r>
          </w:p>
        </w:tc>
      </w:tr>
      <w:tr w:rsidR="00B81C39">
        <w:trPr>
          <w:trHeight w:val="825"/>
        </w:trPr>
        <w:tc>
          <w:tcPr>
            <w:tcW w:w="1246" w:type="dxa"/>
          </w:tcPr>
          <w:p w:rsidR="00B81C39" w:rsidRDefault="00CA6AE3">
            <w:pPr>
              <w:pStyle w:val="TableParagraph"/>
              <w:spacing w:before="1"/>
              <w:ind w:left="0" w:right="369"/>
              <w:jc w:val="right"/>
              <w:rPr>
                <w:sz w:val="24"/>
              </w:rPr>
            </w:pPr>
            <w:r>
              <w:rPr>
                <w:sz w:val="24"/>
              </w:rPr>
              <w:t>ПК</w:t>
            </w:r>
            <w:r>
              <w:rPr>
                <w:spacing w:val="1"/>
                <w:sz w:val="24"/>
              </w:rPr>
              <w:t xml:space="preserve"> </w:t>
            </w:r>
            <w:r>
              <w:rPr>
                <w:spacing w:val="-4"/>
                <w:sz w:val="24"/>
              </w:rPr>
              <w:t>1.5.</w:t>
            </w:r>
          </w:p>
        </w:tc>
        <w:tc>
          <w:tcPr>
            <w:tcW w:w="8790" w:type="dxa"/>
          </w:tcPr>
          <w:p w:rsidR="00B81C39" w:rsidRDefault="00CA6AE3">
            <w:pPr>
              <w:pStyle w:val="TableParagraph"/>
              <w:tabs>
                <w:tab w:val="left" w:pos="1653"/>
                <w:tab w:val="left" w:pos="2798"/>
                <w:tab w:val="left" w:pos="4946"/>
                <w:tab w:val="left" w:pos="6759"/>
                <w:tab w:val="left" w:pos="7279"/>
              </w:tabs>
              <w:spacing w:before="1" w:line="276" w:lineRule="exact"/>
              <w:ind w:left="104"/>
              <w:rPr>
                <w:sz w:val="24"/>
              </w:rPr>
            </w:pPr>
            <w:r>
              <w:rPr>
                <w:spacing w:val="-2"/>
                <w:sz w:val="24"/>
              </w:rPr>
              <w:t>Выполнять</w:t>
            </w:r>
            <w:r>
              <w:rPr>
                <w:sz w:val="24"/>
              </w:rPr>
              <w:tab/>
            </w:r>
            <w:r>
              <w:rPr>
                <w:spacing w:val="-2"/>
                <w:sz w:val="24"/>
              </w:rPr>
              <w:t>ремонт</w:t>
            </w:r>
            <w:r>
              <w:rPr>
                <w:sz w:val="24"/>
              </w:rPr>
              <w:tab/>
            </w:r>
            <w:r>
              <w:rPr>
                <w:spacing w:val="-2"/>
                <w:sz w:val="24"/>
              </w:rPr>
              <w:t>оштукатуренных</w:t>
            </w:r>
            <w:r>
              <w:rPr>
                <w:sz w:val="24"/>
              </w:rPr>
              <w:tab/>
            </w:r>
            <w:r>
              <w:rPr>
                <w:spacing w:val="-2"/>
                <w:sz w:val="24"/>
              </w:rPr>
              <w:t>поверхностей</w:t>
            </w:r>
            <w:r>
              <w:rPr>
                <w:sz w:val="24"/>
              </w:rPr>
              <w:tab/>
            </w:r>
            <w:r>
              <w:rPr>
                <w:spacing w:val="-10"/>
                <w:sz w:val="24"/>
              </w:rPr>
              <w:t>с</w:t>
            </w:r>
            <w:r>
              <w:rPr>
                <w:sz w:val="24"/>
              </w:rPr>
              <w:tab/>
            </w:r>
            <w:r>
              <w:rPr>
                <w:spacing w:val="-2"/>
                <w:sz w:val="24"/>
              </w:rPr>
              <w:t>соблюдением</w:t>
            </w:r>
          </w:p>
          <w:p w:rsidR="00B81C39" w:rsidRDefault="00CA6AE3">
            <w:pPr>
              <w:pStyle w:val="TableParagraph"/>
              <w:spacing w:line="276" w:lineRule="exact"/>
              <w:ind w:left="104" w:right="104"/>
              <w:rPr>
                <w:sz w:val="24"/>
              </w:rPr>
            </w:pPr>
            <w:r>
              <w:rPr>
                <w:sz w:val="24"/>
              </w:rPr>
              <w:t>технологической</w:t>
            </w:r>
            <w:r>
              <w:rPr>
                <w:spacing w:val="-4"/>
                <w:sz w:val="24"/>
              </w:rPr>
              <w:t xml:space="preserve"> </w:t>
            </w:r>
            <w:r>
              <w:rPr>
                <w:sz w:val="24"/>
              </w:rPr>
              <w:t>последовательности</w:t>
            </w:r>
            <w:r>
              <w:rPr>
                <w:spacing w:val="-4"/>
                <w:sz w:val="24"/>
              </w:rPr>
              <w:t xml:space="preserve"> </w:t>
            </w:r>
            <w:r>
              <w:rPr>
                <w:sz w:val="24"/>
              </w:rPr>
              <w:t>выполнения</w:t>
            </w:r>
            <w:r>
              <w:rPr>
                <w:spacing w:val="-5"/>
                <w:sz w:val="24"/>
              </w:rPr>
              <w:t xml:space="preserve"> </w:t>
            </w:r>
            <w:r>
              <w:rPr>
                <w:sz w:val="24"/>
              </w:rPr>
              <w:t>операций</w:t>
            </w:r>
            <w:r>
              <w:rPr>
                <w:spacing w:val="-4"/>
                <w:sz w:val="24"/>
              </w:rPr>
              <w:t xml:space="preserve"> </w:t>
            </w:r>
            <w:r>
              <w:rPr>
                <w:sz w:val="24"/>
              </w:rPr>
              <w:t>и</w:t>
            </w:r>
            <w:r>
              <w:rPr>
                <w:spacing w:val="-4"/>
                <w:sz w:val="24"/>
              </w:rPr>
              <w:t xml:space="preserve"> </w:t>
            </w:r>
            <w:r>
              <w:rPr>
                <w:sz w:val="24"/>
              </w:rPr>
              <w:t>безопасных</w:t>
            </w:r>
            <w:r>
              <w:rPr>
                <w:spacing w:val="-1"/>
                <w:sz w:val="24"/>
              </w:rPr>
              <w:t xml:space="preserve"> </w:t>
            </w:r>
            <w:r>
              <w:rPr>
                <w:sz w:val="24"/>
              </w:rPr>
              <w:t xml:space="preserve">условий </w:t>
            </w:r>
            <w:r>
              <w:rPr>
                <w:spacing w:val="-2"/>
                <w:sz w:val="24"/>
              </w:rPr>
              <w:t>труда</w:t>
            </w:r>
          </w:p>
        </w:tc>
      </w:tr>
      <w:tr w:rsidR="00B81C39">
        <w:trPr>
          <w:trHeight w:val="551"/>
        </w:trPr>
        <w:tc>
          <w:tcPr>
            <w:tcW w:w="1246" w:type="dxa"/>
          </w:tcPr>
          <w:p w:rsidR="00B81C39" w:rsidRDefault="00CA6AE3">
            <w:pPr>
              <w:pStyle w:val="TableParagraph"/>
              <w:spacing w:line="274" w:lineRule="exact"/>
              <w:ind w:left="0" w:right="369"/>
              <w:jc w:val="right"/>
              <w:rPr>
                <w:sz w:val="24"/>
              </w:rPr>
            </w:pPr>
            <w:r>
              <w:rPr>
                <w:sz w:val="24"/>
              </w:rPr>
              <w:t>ПК</w:t>
            </w:r>
            <w:r>
              <w:rPr>
                <w:spacing w:val="1"/>
                <w:sz w:val="24"/>
              </w:rPr>
              <w:t xml:space="preserve"> </w:t>
            </w:r>
            <w:r>
              <w:rPr>
                <w:spacing w:val="-4"/>
                <w:sz w:val="24"/>
              </w:rPr>
              <w:t>1.6.</w:t>
            </w:r>
          </w:p>
        </w:tc>
        <w:tc>
          <w:tcPr>
            <w:tcW w:w="8790" w:type="dxa"/>
          </w:tcPr>
          <w:p w:rsidR="00B81C39" w:rsidRDefault="00CA6AE3">
            <w:pPr>
              <w:pStyle w:val="TableParagraph"/>
              <w:tabs>
                <w:tab w:val="left" w:pos="1578"/>
                <w:tab w:val="left" w:pos="2877"/>
                <w:tab w:val="left" w:pos="3916"/>
                <w:tab w:val="left" w:pos="4821"/>
                <w:tab w:val="left" w:pos="5235"/>
                <w:tab w:val="left" w:pos="6924"/>
              </w:tabs>
              <w:spacing w:line="274" w:lineRule="exact"/>
              <w:ind w:left="104"/>
              <w:rPr>
                <w:sz w:val="24"/>
              </w:rPr>
            </w:pPr>
            <w:r>
              <w:rPr>
                <w:spacing w:val="-2"/>
                <w:sz w:val="24"/>
              </w:rPr>
              <w:t>Устраивать</w:t>
            </w:r>
            <w:r>
              <w:rPr>
                <w:sz w:val="24"/>
              </w:rPr>
              <w:tab/>
            </w:r>
            <w:r>
              <w:rPr>
                <w:spacing w:val="-2"/>
                <w:sz w:val="24"/>
              </w:rPr>
              <w:t>наливные</w:t>
            </w:r>
            <w:r>
              <w:rPr>
                <w:sz w:val="24"/>
              </w:rPr>
              <w:tab/>
            </w:r>
            <w:r>
              <w:rPr>
                <w:spacing w:val="-2"/>
                <w:sz w:val="24"/>
              </w:rPr>
              <w:t>стяжки</w:t>
            </w:r>
            <w:r>
              <w:rPr>
                <w:sz w:val="24"/>
              </w:rPr>
              <w:tab/>
            </w:r>
            <w:r>
              <w:rPr>
                <w:spacing w:val="-4"/>
                <w:sz w:val="24"/>
              </w:rPr>
              <w:t>полов</w:t>
            </w:r>
            <w:r>
              <w:rPr>
                <w:sz w:val="24"/>
              </w:rPr>
              <w:tab/>
            </w:r>
            <w:r>
              <w:rPr>
                <w:spacing w:val="-10"/>
                <w:sz w:val="24"/>
              </w:rPr>
              <w:t>с</w:t>
            </w:r>
            <w:r>
              <w:rPr>
                <w:sz w:val="24"/>
              </w:rPr>
              <w:tab/>
            </w:r>
            <w:r>
              <w:rPr>
                <w:spacing w:val="-2"/>
                <w:sz w:val="24"/>
              </w:rPr>
              <w:t>соблюдением</w:t>
            </w:r>
            <w:r>
              <w:rPr>
                <w:sz w:val="24"/>
              </w:rPr>
              <w:tab/>
            </w:r>
            <w:r>
              <w:rPr>
                <w:spacing w:val="-2"/>
                <w:sz w:val="24"/>
              </w:rPr>
              <w:t>технологической</w:t>
            </w:r>
          </w:p>
          <w:p w:rsidR="00B81C39" w:rsidRDefault="00CA6AE3">
            <w:pPr>
              <w:pStyle w:val="TableParagraph"/>
              <w:spacing w:before="4" w:line="254" w:lineRule="exact"/>
              <w:ind w:left="104"/>
              <w:rPr>
                <w:sz w:val="24"/>
              </w:rPr>
            </w:pPr>
            <w:r>
              <w:rPr>
                <w:sz w:val="24"/>
              </w:rPr>
              <w:t>последовательности</w:t>
            </w:r>
            <w:r>
              <w:rPr>
                <w:spacing w:val="-8"/>
                <w:sz w:val="24"/>
              </w:rPr>
              <w:t xml:space="preserve"> </w:t>
            </w:r>
            <w:r>
              <w:rPr>
                <w:sz w:val="24"/>
              </w:rPr>
              <w:t>выполнения</w:t>
            </w:r>
            <w:r>
              <w:rPr>
                <w:spacing w:val="-6"/>
                <w:sz w:val="24"/>
              </w:rPr>
              <w:t xml:space="preserve"> </w:t>
            </w:r>
            <w:r>
              <w:rPr>
                <w:sz w:val="24"/>
              </w:rPr>
              <w:t>операций</w:t>
            </w:r>
            <w:r>
              <w:rPr>
                <w:spacing w:val="-6"/>
                <w:sz w:val="24"/>
              </w:rPr>
              <w:t xml:space="preserve"> </w:t>
            </w:r>
            <w:r>
              <w:rPr>
                <w:sz w:val="24"/>
              </w:rPr>
              <w:t>и</w:t>
            </w:r>
            <w:r>
              <w:rPr>
                <w:spacing w:val="-5"/>
                <w:sz w:val="24"/>
              </w:rPr>
              <w:t xml:space="preserve"> </w:t>
            </w:r>
            <w:r>
              <w:rPr>
                <w:sz w:val="24"/>
              </w:rPr>
              <w:t>безопасных</w:t>
            </w:r>
            <w:r>
              <w:rPr>
                <w:spacing w:val="-3"/>
                <w:sz w:val="24"/>
              </w:rPr>
              <w:t xml:space="preserve"> </w:t>
            </w:r>
            <w:r>
              <w:rPr>
                <w:sz w:val="24"/>
              </w:rPr>
              <w:t>условий</w:t>
            </w:r>
            <w:r>
              <w:rPr>
                <w:spacing w:val="-5"/>
                <w:sz w:val="24"/>
              </w:rPr>
              <w:t xml:space="preserve"> </w:t>
            </w:r>
            <w:r>
              <w:rPr>
                <w:spacing w:val="-2"/>
                <w:sz w:val="24"/>
              </w:rPr>
              <w:t>труда</w:t>
            </w:r>
          </w:p>
        </w:tc>
      </w:tr>
      <w:tr w:rsidR="00B81C39">
        <w:trPr>
          <w:trHeight w:val="825"/>
        </w:trPr>
        <w:tc>
          <w:tcPr>
            <w:tcW w:w="1246" w:type="dxa"/>
          </w:tcPr>
          <w:p w:rsidR="00B81C39" w:rsidRDefault="00CA6AE3">
            <w:pPr>
              <w:pStyle w:val="TableParagraph"/>
              <w:spacing w:before="1"/>
              <w:ind w:left="0" w:right="369"/>
              <w:jc w:val="right"/>
              <w:rPr>
                <w:sz w:val="24"/>
              </w:rPr>
            </w:pPr>
            <w:r>
              <w:rPr>
                <w:sz w:val="24"/>
              </w:rPr>
              <w:t>ПК</w:t>
            </w:r>
            <w:r>
              <w:rPr>
                <w:spacing w:val="1"/>
                <w:sz w:val="24"/>
              </w:rPr>
              <w:t xml:space="preserve"> </w:t>
            </w:r>
            <w:r>
              <w:rPr>
                <w:spacing w:val="-4"/>
                <w:sz w:val="24"/>
              </w:rPr>
              <w:t>1.7.</w:t>
            </w:r>
          </w:p>
        </w:tc>
        <w:tc>
          <w:tcPr>
            <w:tcW w:w="8790" w:type="dxa"/>
          </w:tcPr>
          <w:p w:rsidR="00B81C39" w:rsidRDefault="00CA6AE3">
            <w:pPr>
              <w:pStyle w:val="TableParagraph"/>
              <w:tabs>
                <w:tab w:val="left" w:pos="1738"/>
                <w:tab w:val="left" w:pos="2243"/>
                <w:tab w:val="left" w:pos="2722"/>
                <w:tab w:val="left" w:pos="2817"/>
                <w:tab w:val="left" w:pos="3252"/>
                <w:tab w:val="left" w:pos="4290"/>
                <w:tab w:val="left" w:pos="4481"/>
                <w:tab w:val="left" w:pos="5299"/>
                <w:tab w:val="left" w:pos="6594"/>
              </w:tabs>
              <w:spacing w:before="1"/>
              <w:ind w:left="104" w:right="105"/>
              <w:rPr>
                <w:sz w:val="24"/>
              </w:rPr>
            </w:pPr>
            <w:r>
              <w:rPr>
                <w:spacing w:val="-2"/>
                <w:sz w:val="24"/>
              </w:rPr>
              <w:t>Производить</w:t>
            </w:r>
            <w:r>
              <w:rPr>
                <w:sz w:val="24"/>
              </w:rPr>
              <w:tab/>
            </w:r>
            <w:r>
              <w:rPr>
                <w:spacing w:val="-2"/>
                <w:sz w:val="24"/>
              </w:rPr>
              <w:t>монтаж</w:t>
            </w:r>
            <w:r>
              <w:rPr>
                <w:sz w:val="24"/>
              </w:rPr>
              <w:tab/>
            </w:r>
            <w:r>
              <w:rPr>
                <w:sz w:val="24"/>
              </w:rPr>
              <w:tab/>
            </w:r>
            <w:r>
              <w:rPr>
                <w:spacing w:val="-10"/>
                <w:sz w:val="24"/>
              </w:rPr>
              <w:t>и</w:t>
            </w:r>
            <w:r>
              <w:rPr>
                <w:sz w:val="24"/>
              </w:rPr>
              <w:tab/>
            </w:r>
            <w:r>
              <w:rPr>
                <w:spacing w:val="-2"/>
                <w:sz w:val="24"/>
              </w:rPr>
              <w:t>ремонт</w:t>
            </w:r>
            <w:r>
              <w:rPr>
                <w:sz w:val="24"/>
              </w:rPr>
              <w:tab/>
            </w:r>
            <w:r>
              <w:rPr>
                <w:spacing w:val="-2"/>
                <w:sz w:val="24"/>
              </w:rPr>
              <w:t>систем</w:t>
            </w:r>
            <w:r>
              <w:rPr>
                <w:sz w:val="24"/>
              </w:rPr>
              <w:tab/>
            </w:r>
            <w:r>
              <w:rPr>
                <w:spacing w:val="-2"/>
                <w:sz w:val="24"/>
              </w:rPr>
              <w:t>фасадных</w:t>
            </w:r>
            <w:r>
              <w:rPr>
                <w:sz w:val="24"/>
              </w:rPr>
              <w:tab/>
            </w:r>
            <w:r>
              <w:rPr>
                <w:spacing w:val="-51"/>
                <w:sz w:val="24"/>
              </w:rPr>
              <w:t xml:space="preserve"> </w:t>
            </w:r>
            <w:r>
              <w:rPr>
                <w:spacing w:val="-2"/>
                <w:sz w:val="24"/>
              </w:rPr>
              <w:t>теплоизоляционных композиционных</w:t>
            </w:r>
            <w:r>
              <w:rPr>
                <w:sz w:val="24"/>
              </w:rPr>
              <w:tab/>
            </w:r>
            <w:r>
              <w:rPr>
                <w:spacing w:val="-10"/>
                <w:sz w:val="24"/>
              </w:rPr>
              <w:t>с</w:t>
            </w:r>
            <w:r>
              <w:rPr>
                <w:sz w:val="24"/>
              </w:rPr>
              <w:tab/>
            </w:r>
            <w:r>
              <w:rPr>
                <w:spacing w:val="-2"/>
                <w:sz w:val="24"/>
              </w:rPr>
              <w:t>соблюдением</w:t>
            </w:r>
            <w:r>
              <w:rPr>
                <w:sz w:val="24"/>
              </w:rPr>
              <w:tab/>
            </w:r>
            <w:r>
              <w:rPr>
                <w:sz w:val="24"/>
              </w:rPr>
              <w:tab/>
            </w:r>
            <w:r>
              <w:rPr>
                <w:spacing w:val="-2"/>
                <w:sz w:val="24"/>
              </w:rPr>
              <w:t>технологической</w:t>
            </w:r>
            <w:r>
              <w:rPr>
                <w:sz w:val="24"/>
              </w:rPr>
              <w:tab/>
            </w:r>
            <w:r>
              <w:rPr>
                <w:spacing w:val="-2"/>
                <w:sz w:val="24"/>
              </w:rPr>
              <w:t>последовательности</w:t>
            </w:r>
          </w:p>
          <w:p w:rsidR="00B81C39" w:rsidRDefault="00CA6AE3">
            <w:pPr>
              <w:pStyle w:val="TableParagraph"/>
              <w:spacing w:line="253" w:lineRule="exact"/>
              <w:ind w:left="104"/>
              <w:rPr>
                <w:sz w:val="24"/>
              </w:rPr>
            </w:pPr>
            <w:r>
              <w:rPr>
                <w:sz w:val="24"/>
              </w:rPr>
              <w:t>выполнения</w:t>
            </w:r>
            <w:r>
              <w:rPr>
                <w:spacing w:val="-8"/>
                <w:sz w:val="24"/>
              </w:rPr>
              <w:t xml:space="preserve"> </w:t>
            </w:r>
            <w:r>
              <w:rPr>
                <w:sz w:val="24"/>
              </w:rPr>
              <w:t>операций</w:t>
            </w:r>
            <w:r>
              <w:rPr>
                <w:spacing w:val="-5"/>
                <w:sz w:val="24"/>
              </w:rPr>
              <w:t xml:space="preserve"> </w:t>
            </w:r>
            <w:r>
              <w:rPr>
                <w:sz w:val="24"/>
              </w:rPr>
              <w:t>и</w:t>
            </w:r>
            <w:r>
              <w:rPr>
                <w:spacing w:val="-4"/>
                <w:sz w:val="24"/>
              </w:rPr>
              <w:t xml:space="preserve"> </w:t>
            </w:r>
            <w:r>
              <w:rPr>
                <w:sz w:val="24"/>
              </w:rPr>
              <w:t>безопасных</w:t>
            </w:r>
            <w:r>
              <w:rPr>
                <w:spacing w:val="-2"/>
                <w:sz w:val="24"/>
              </w:rPr>
              <w:t xml:space="preserve"> </w:t>
            </w:r>
            <w:r>
              <w:rPr>
                <w:sz w:val="24"/>
              </w:rPr>
              <w:t>условий</w:t>
            </w:r>
            <w:r>
              <w:rPr>
                <w:spacing w:val="-4"/>
                <w:sz w:val="24"/>
              </w:rPr>
              <w:t xml:space="preserve"> </w:t>
            </w:r>
            <w:r>
              <w:rPr>
                <w:spacing w:val="-2"/>
                <w:sz w:val="24"/>
              </w:rPr>
              <w:t>труда</w:t>
            </w:r>
          </w:p>
        </w:tc>
      </w:tr>
    </w:tbl>
    <w:p w:rsidR="00B81C39" w:rsidRDefault="00CA6AE3">
      <w:pPr>
        <w:pStyle w:val="a3"/>
        <w:spacing w:before="126" w:line="362" w:lineRule="auto"/>
        <w:ind w:left="440" w:firstLine="915"/>
      </w:pPr>
      <w:r>
        <w:t>Освоение</w:t>
      </w:r>
      <w:r>
        <w:rPr>
          <w:spacing w:val="40"/>
        </w:rPr>
        <w:t xml:space="preserve"> </w:t>
      </w:r>
      <w:r>
        <w:t>профессионального</w:t>
      </w:r>
      <w:r>
        <w:rPr>
          <w:spacing w:val="40"/>
        </w:rPr>
        <w:t xml:space="preserve"> </w:t>
      </w:r>
      <w:r>
        <w:t>модуля</w:t>
      </w:r>
      <w:r>
        <w:rPr>
          <w:spacing w:val="40"/>
        </w:rPr>
        <w:t xml:space="preserve"> </w:t>
      </w:r>
      <w:r>
        <w:t>направлено</w:t>
      </w:r>
      <w:r>
        <w:rPr>
          <w:spacing w:val="40"/>
        </w:rPr>
        <w:t xml:space="preserve"> </w:t>
      </w:r>
      <w:r>
        <w:t>на</w:t>
      </w:r>
      <w:r>
        <w:rPr>
          <w:spacing w:val="40"/>
        </w:rPr>
        <w:t xml:space="preserve"> </w:t>
      </w:r>
      <w:r>
        <w:t>развитие</w:t>
      </w:r>
      <w:r>
        <w:rPr>
          <w:spacing w:val="40"/>
        </w:rPr>
        <w:t xml:space="preserve"> </w:t>
      </w:r>
      <w:r>
        <w:t xml:space="preserve">общих </w:t>
      </w:r>
      <w:r>
        <w:rPr>
          <w:spacing w:val="-2"/>
        </w:rPr>
        <w:t>компетенций:</w:t>
      </w:r>
    </w:p>
    <w:p w:rsidR="00B81C39" w:rsidRDefault="00B81C39">
      <w:pPr>
        <w:pStyle w:val="a3"/>
        <w:spacing w:before="11"/>
        <w:rPr>
          <w:sz w:val="9"/>
        </w:rPr>
      </w:pPr>
    </w:p>
    <w:tbl>
      <w:tblPr>
        <w:tblStyle w:val="TableNormal"/>
        <w:tblW w:w="0" w:type="auto"/>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6"/>
        <w:gridCol w:w="8790"/>
      </w:tblGrid>
      <w:tr w:rsidR="00B81C39">
        <w:trPr>
          <w:trHeight w:val="272"/>
        </w:trPr>
        <w:tc>
          <w:tcPr>
            <w:tcW w:w="1246" w:type="dxa"/>
            <w:tcBorders>
              <w:bottom w:val="single" w:sz="6" w:space="0" w:color="000000"/>
            </w:tcBorders>
          </w:tcPr>
          <w:p w:rsidR="00B81C39" w:rsidRDefault="00CA6AE3">
            <w:pPr>
              <w:pStyle w:val="TableParagraph"/>
              <w:spacing w:before="1" w:line="252" w:lineRule="exact"/>
              <w:ind w:left="415"/>
              <w:rPr>
                <w:b/>
                <w:sz w:val="24"/>
              </w:rPr>
            </w:pPr>
            <w:r>
              <w:rPr>
                <w:b/>
                <w:spacing w:val="-5"/>
                <w:sz w:val="24"/>
              </w:rPr>
              <w:t>Код</w:t>
            </w:r>
          </w:p>
        </w:tc>
        <w:tc>
          <w:tcPr>
            <w:tcW w:w="8790" w:type="dxa"/>
            <w:tcBorders>
              <w:bottom w:val="single" w:sz="6" w:space="0" w:color="000000"/>
            </w:tcBorders>
          </w:tcPr>
          <w:p w:rsidR="00B81C39" w:rsidRDefault="00CA6AE3">
            <w:pPr>
              <w:pStyle w:val="TableParagraph"/>
              <w:spacing w:before="1" w:line="252" w:lineRule="exact"/>
              <w:ind w:left="1" w:right="3"/>
              <w:jc w:val="center"/>
              <w:rPr>
                <w:b/>
                <w:sz w:val="24"/>
              </w:rPr>
            </w:pPr>
            <w:r>
              <w:rPr>
                <w:b/>
                <w:sz w:val="24"/>
              </w:rPr>
              <w:t>Профессиональные</w:t>
            </w:r>
            <w:r>
              <w:rPr>
                <w:b/>
                <w:spacing w:val="-11"/>
                <w:sz w:val="24"/>
              </w:rPr>
              <w:t xml:space="preserve"> </w:t>
            </w:r>
            <w:r>
              <w:rPr>
                <w:b/>
                <w:spacing w:val="-2"/>
                <w:sz w:val="24"/>
              </w:rPr>
              <w:t>компетенции</w:t>
            </w:r>
          </w:p>
        </w:tc>
      </w:tr>
      <w:tr w:rsidR="00B81C39">
        <w:trPr>
          <w:trHeight w:val="547"/>
        </w:trPr>
        <w:tc>
          <w:tcPr>
            <w:tcW w:w="1246" w:type="dxa"/>
            <w:tcBorders>
              <w:top w:val="single" w:sz="6" w:space="0" w:color="000000"/>
            </w:tcBorders>
          </w:tcPr>
          <w:p w:rsidR="00B81C39" w:rsidRDefault="00CA6AE3">
            <w:pPr>
              <w:pStyle w:val="TableParagraph"/>
              <w:spacing w:line="274" w:lineRule="exact"/>
              <w:rPr>
                <w:sz w:val="24"/>
              </w:rPr>
            </w:pPr>
            <w:r>
              <w:rPr>
                <w:sz w:val="24"/>
              </w:rPr>
              <w:t>ОК</w:t>
            </w:r>
            <w:r>
              <w:rPr>
                <w:spacing w:val="1"/>
                <w:sz w:val="24"/>
              </w:rPr>
              <w:t xml:space="preserve"> </w:t>
            </w:r>
            <w:r>
              <w:rPr>
                <w:spacing w:val="-10"/>
                <w:sz w:val="24"/>
              </w:rPr>
              <w:t>1</w:t>
            </w:r>
          </w:p>
        </w:tc>
        <w:tc>
          <w:tcPr>
            <w:tcW w:w="8790" w:type="dxa"/>
            <w:tcBorders>
              <w:top w:val="single" w:sz="6" w:space="0" w:color="000000"/>
            </w:tcBorders>
          </w:tcPr>
          <w:p w:rsidR="00B81C39" w:rsidRDefault="00CA6AE3">
            <w:pPr>
              <w:pStyle w:val="TableParagraph"/>
              <w:tabs>
                <w:tab w:val="left" w:pos="1493"/>
                <w:tab w:val="left" w:pos="2732"/>
                <w:tab w:val="left" w:pos="4002"/>
                <w:tab w:val="left" w:pos="4926"/>
                <w:tab w:val="left" w:pos="7239"/>
              </w:tabs>
              <w:spacing w:line="276" w:lineRule="exact"/>
              <w:ind w:left="104" w:right="110"/>
              <w:rPr>
                <w:sz w:val="24"/>
              </w:rPr>
            </w:pPr>
            <w:r>
              <w:rPr>
                <w:spacing w:val="-2"/>
                <w:sz w:val="24"/>
              </w:rPr>
              <w:t>Выбирать</w:t>
            </w:r>
            <w:r>
              <w:rPr>
                <w:sz w:val="24"/>
              </w:rPr>
              <w:tab/>
            </w:r>
            <w:r>
              <w:rPr>
                <w:spacing w:val="-2"/>
                <w:sz w:val="24"/>
              </w:rPr>
              <w:t>способы</w:t>
            </w:r>
            <w:r>
              <w:rPr>
                <w:sz w:val="24"/>
              </w:rPr>
              <w:tab/>
            </w:r>
            <w:r>
              <w:rPr>
                <w:spacing w:val="-2"/>
                <w:sz w:val="24"/>
              </w:rPr>
              <w:t>решения</w:t>
            </w:r>
            <w:r>
              <w:rPr>
                <w:sz w:val="24"/>
              </w:rPr>
              <w:tab/>
            </w:r>
            <w:r>
              <w:rPr>
                <w:spacing w:val="-4"/>
                <w:sz w:val="24"/>
              </w:rPr>
              <w:t>задач</w:t>
            </w:r>
            <w:r>
              <w:rPr>
                <w:sz w:val="24"/>
              </w:rPr>
              <w:tab/>
            </w:r>
            <w:r>
              <w:rPr>
                <w:spacing w:val="-2"/>
                <w:sz w:val="24"/>
              </w:rPr>
              <w:t>профессиональной</w:t>
            </w:r>
            <w:r>
              <w:rPr>
                <w:sz w:val="24"/>
              </w:rPr>
              <w:tab/>
            </w:r>
            <w:r>
              <w:rPr>
                <w:spacing w:val="-2"/>
                <w:sz w:val="24"/>
              </w:rPr>
              <w:t xml:space="preserve">деятельности, </w:t>
            </w:r>
            <w:r>
              <w:rPr>
                <w:sz w:val="24"/>
              </w:rPr>
              <w:t>применительно к различным контекстам</w:t>
            </w:r>
          </w:p>
        </w:tc>
      </w:tr>
    </w:tbl>
    <w:p w:rsidR="00B81C39" w:rsidRDefault="00B81C39">
      <w:pPr>
        <w:spacing w:line="276" w:lineRule="exact"/>
        <w:rPr>
          <w:sz w:val="24"/>
        </w:rPr>
        <w:sectPr w:rsidR="00B81C39">
          <w:pgSz w:w="11910" w:h="16840"/>
          <w:pgMar w:top="1060" w:right="440" w:bottom="1480" w:left="980" w:header="0" w:footer="1284" w:gutter="0"/>
          <w:cols w:space="720"/>
        </w:sectPr>
      </w:pPr>
    </w:p>
    <w:tbl>
      <w:tblPr>
        <w:tblStyle w:val="TableNormal"/>
        <w:tblW w:w="0" w:type="auto"/>
        <w:tblInd w:w="3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6"/>
        <w:gridCol w:w="8790"/>
      </w:tblGrid>
      <w:tr w:rsidR="00B81C39">
        <w:trPr>
          <w:trHeight w:val="550"/>
        </w:trPr>
        <w:tc>
          <w:tcPr>
            <w:tcW w:w="1246" w:type="dxa"/>
          </w:tcPr>
          <w:p w:rsidR="00B81C39" w:rsidRDefault="00CA6AE3">
            <w:pPr>
              <w:pStyle w:val="TableParagraph"/>
              <w:spacing w:before="1"/>
              <w:rPr>
                <w:sz w:val="24"/>
              </w:rPr>
            </w:pPr>
            <w:r>
              <w:rPr>
                <w:sz w:val="24"/>
              </w:rPr>
              <w:lastRenderedPageBreak/>
              <w:t>ОК</w:t>
            </w:r>
            <w:r>
              <w:rPr>
                <w:spacing w:val="1"/>
                <w:sz w:val="24"/>
              </w:rPr>
              <w:t xml:space="preserve"> </w:t>
            </w:r>
            <w:r>
              <w:rPr>
                <w:spacing w:val="-10"/>
                <w:sz w:val="24"/>
              </w:rPr>
              <w:t>2</w:t>
            </w:r>
          </w:p>
        </w:tc>
        <w:tc>
          <w:tcPr>
            <w:tcW w:w="8790" w:type="dxa"/>
          </w:tcPr>
          <w:p w:rsidR="00B81C39" w:rsidRDefault="00CA6AE3">
            <w:pPr>
              <w:pStyle w:val="TableParagraph"/>
              <w:spacing w:line="276" w:lineRule="exact"/>
              <w:ind w:left="104" w:right="104"/>
              <w:rPr>
                <w:sz w:val="24"/>
              </w:rPr>
            </w:pPr>
            <w:r>
              <w:rPr>
                <w:sz w:val="24"/>
              </w:rPr>
              <w:t>Осуществлять</w:t>
            </w:r>
            <w:r>
              <w:rPr>
                <w:spacing w:val="40"/>
                <w:sz w:val="24"/>
              </w:rPr>
              <w:t xml:space="preserve"> </w:t>
            </w:r>
            <w:r>
              <w:rPr>
                <w:sz w:val="24"/>
              </w:rPr>
              <w:t>поиск,</w:t>
            </w:r>
            <w:r>
              <w:rPr>
                <w:spacing w:val="40"/>
                <w:sz w:val="24"/>
              </w:rPr>
              <w:t xml:space="preserve"> </w:t>
            </w:r>
            <w:r>
              <w:rPr>
                <w:sz w:val="24"/>
              </w:rPr>
              <w:t>анализ</w:t>
            </w:r>
            <w:r>
              <w:rPr>
                <w:spacing w:val="40"/>
                <w:sz w:val="24"/>
              </w:rPr>
              <w:t xml:space="preserve"> </w:t>
            </w:r>
            <w:r>
              <w:rPr>
                <w:sz w:val="24"/>
              </w:rPr>
              <w:t>и</w:t>
            </w:r>
            <w:r>
              <w:rPr>
                <w:spacing w:val="40"/>
                <w:sz w:val="24"/>
              </w:rPr>
              <w:t xml:space="preserve"> </w:t>
            </w:r>
            <w:r>
              <w:rPr>
                <w:sz w:val="24"/>
              </w:rPr>
              <w:t>интерпретацию</w:t>
            </w:r>
            <w:r>
              <w:rPr>
                <w:spacing w:val="40"/>
                <w:sz w:val="24"/>
              </w:rPr>
              <w:t xml:space="preserve"> </w:t>
            </w:r>
            <w:r>
              <w:rPr>
                <w:sz w:val="24"/>
              </w:rPr>
              <w:t>информации,</w:t>
            </w:r>
            <w:r>
              <w:rPr>
                <w:spacing w:val="40"/>
                <w:sz w:val="24"/>
              </w:rPr>
              <w:t xml:space="preserve"> </w:t>
            </w:r>
            <w:r>
              <w:rPr>
                <w:sz w:val="24"/>
              </w:rPr>
              <w:t>необходимой</w:t>
            </w:r>
            <w:r>
              <w:rPr>
                <w:spacing w:val="40"/>
                <w:sz w:val="24"/>
              </w:rPr>
              <w:t xml:space="preserve"> </w:t>
            </w:r>
            <w:r>
              <w:rPr>
                <w:sz w:val="24"/>
              </w:rPr>
              <w:t>для</w:t>
            </w:r>
            <w:r>
              <w:rPr>
                <w:spacing w:val="40"/>
                <w:sz w:val="24"/>
              </w:rPr>
              <w:t xml:space="preserve"> </w:t>
            </w:r>
            <w:r>
              <w:rPr>
                <w:sz w:val="24"/>
              </w:rPr>
              <w:t>выполнения задач профессиональной деятельности</w:t>
            </w:r>
          </w:p>
        </w:tc>
      </w:tr>
      <w:tr w:rsidR="00B81C39">
        <w:trPr>
          <w:trHeight w:val="553"/>
        </w:trPr>
        <w:tc>
          <w:tcPr>
            <w:tcW w:w="1246" w:type="dxa"/>
          </w:tcPr>
          <w:p w:rsidR="00B81C39" w:rsidRDefault="00CA6AE3">
            <w:pPr>
              <w:pStyle w:val="TableParagraph"/>
              <w:spacing w:line="275" w:lineRule="exact"/>
              <w:rPr>
                <w:sz w:val="24"/>
              </w:rPr>
            </w:pPr>
            <w:r>
              <w:rPr>
                <w:sz w:val="24"/>
              </w:rPr>
              <w:t>ОК</w:t>
            </w:r>
            <w:r>
              <w:rPr>
                <w:spacing w:val="1"/>
                <w:sz w:val="24"/>
              </w:rPr>
              <w:t xml:space="preserve"> </w:t>
            </w:r>
            <w:r>
              <w:rPr>
                <w:spacing w:val="-10"/>
                <w:sz w:val="24"/>
              </w:rPr>
              <w:t>3</w:t>
            </w:r>
          </w:p>
        </w:tc>
        <w:tc>
          <w:tcPr>
            <w:tcW w:w="8790" w:type="dxa"/>
          </w:tcPr>
          <w:p w:rsidR="00B81C39" w:rsidRDefault="00CA6AE3">
            <w:pPr>
              <w:pStyle w:val="TableParagraph"/>
              <w:spacing w:line="276" w:lineRule="exact"/>
              <w:ind w:left="104" w:right="104"/>
              <w:rPr>
                <w:sz w:val="24"/>
              </w:rPr>
            </w:pPr>
            <w:r>
              <w:rPr>
                <w:sz w:val="24"/>
              </w:rPr>
              <w:t>Планировать</w:t>
            </w:r>
            <w:r>
              <w:rPr>
                <w:spacing w:val="80"/>
                <w:sz w:val="24"/>
              </w:rPr>
              <w:t xml:space="preserve"> </w:t>
            </w:r>
            <w:r>
              <w:rPr>
                <w:sz w:val="24"/>
              </w:rPr>
              <w:t>и</w:t>
            </w:r>
            <w:r>
              <w:rPr>
                <w:spacing w:val="80"/>
                <w:sz w:val="24"/>
              </w:rPr>
              <w:t xml:space="preserve"> </w:t>
            </w:r>
            <w:r>
              <w:rPr>
                <w:sz w:val="24"/>
              </w:rPr>
              <w:t>реализовывать</w:t>
            </w:r>
            <w:r>
              <w:rPr>
                <w:spacing w:val="80"/>
                <w:sz w:val="24"/>
              </w:rPr>
              <w:t xml:space="preserve"> </w:t>
            </w:r>
            <w:r>
              <w:rPr>
                <w:sz w:val="24"/>
              </w:rPr>
              <w:t>собственное</w:t>
            </w:r>
            <w:r>
              <w:rPr>
                <w:spacing w:val="80"/>
                <w:sz w:val="24"/>
              </w:rPr>
              <w:t xml:space="preserve"> </w:t>
            </w:r>
            <w:r>
              <w:rPr>
                <w:sz w:val="24"/>
              </w:rPr>
              <w:t>профессиональное</w:t>
            </w:r>
            <w:r>
              <w:rPr>
                <w:spacing w:val="80"/>
                <w:sz w:val="24"/>
              </w:rPr>
              <w:t xml:space="preserve"> </w:t>
            </w:r>
            <w:r>
              <w:rPr>
                <w:sz w:val="24"/>
              </w:rPr>
              <w:t>и</w:t>
            </w:r>
            <w:r>
              <w:rPr>
                <w:spacing w:val="80"/>
                <w:sz w:val="24"/>
              </w:rPr>
              <w:t xml:space="preserve"> </w:t>
            </w:r>
            <w:r>
              <w:rPr>
                <w:sz w:val="24"/>
              </w:rPr>
              <w:t>личностное</w:t>
            </w:r>
            <w:r>
              <w:rPr>
                <w:spacing w:val="40"/>
                <w:sz w:val="24"/>
              </w:rPr>
              <w:t xml:space="preserve"> </w:t>
            </w:r>
            <w:r>
              <w:rPr>
                <w:spacing w:val="-2"/>
                <w:sz w:val="24"/>
              </w:rPr>
              <w:t>развитие</w:t>
            </w:r>
          </w:p>
        </w:tc>
      </w:tr>
      <w:tr w:rsidR="00B81C39">
        <w:trPr>
          <w:trHeight w:val="550"/>
        </w:trPr>
        <w:tc>
          <w:tcPr>
            <w:tcW w:w="1246" w:type="dxa"/>
          </w:tcPr>
          <w:p w:rsidR="00B81C39" w:rsidRDefault="00CA6AE3">
            <w:pPr>
              <w:pStyle w:val="TableParagraph"/>
              <w:spacing w:before="1"/>
              <w:rPr>
                <w:sz w:val="24"/>
              </w:rPr>
            </w:pPr>
            <w:r>
              <w:rPr>
                <w:sz w:val="24"/>
              </w:rPr>
              <w:t>ОК</w:t>
            </w:r>
            <w:r>
              <w:rPr>
                <w:spacing w:val="1"/>
                <w:sz w:val="24"/>
              </w:rPr>
              <w:t xml:space="preserve"> </w:t>
            </w:r>
            <w:r>
              <w:rPr>
                <w:spacing w:val="-10"/>
                <w:sz w:val="24"/>
              </w:rPr>
              <w:t>4</w:t>
            </w:r>
          </w:p>
        </w:tc>
        <w:tc>
          <w:tcPr>
            <w:tcW w:w="8790" w:type="dxa"/>
          </w:tcPr>
          <w:p w:rsidR="00B81C39" w:rsidRDefault="00CA6AE3">
            <w:pPr>
              <w:pStyle w:val="TableParagraph"/>
              <w:spacing w:line="276" w:lineRule="exact"/>
              <w:ind w:left="104" w:right="104"/>
              <w:rPr>
                <w:sz w:val="24"/>
              </w:rPr>
            </w:pPr>
            <w:r>
              <w:rPr>
                <w:sz w:val="24"/>
              </w:rPr>
              <w:t>Работать</w:t>
            </w:r>
            <w:r>
              <w:rPr>
                <w:spacing w:val="40"/>
                <w:sz w:val="24"/>
              </w:rPr>
              <w:t xml:space="preserve"> </w:t>
            </w:r>
            <w:r>
              <w:rPr>
                <w:sz w:val="24"/>
              </w:rPr>
              <w:t>в</w:t>
            </w:r>
            <w:r>
              <w:rPr>
                <w:spacing w:val="40"/>
                <w:sz w:val="24"/>
              </w:rPr>
              <w:t xml:space="preserve"> </w:t>
            </w:r>
            <w:r>
              <w:rPr>
                <w:sz w:val="24"/>
              </w:rPr>
              <w:t>коллективе</w:t>
            </w:r>
            <w:r>
              <w:rPr>
                <w:spacing w:val="40"/>
                <w:sz w:val="24"/>
              </w:rPr>
              <w:t xml:space="preserve"> </w:t>
            </w:r>
            <w:r>
              <w:rPr>
                <w:sz w:val="24"/>
              </w:rPr>
              <w:t>и</w:t>
            </w:r>
            <w:r>
              <w:rPr>
                <w:spacing w:val="40"/>
                <w:sz w:val="24"/>
              </w:rPr>
              <w:t xml:space="preserve"> </w:t>
            </w:r>
            <w:r>
              <w:rPr>
                <w:sz w:val="24"/>
              </w:rPr>
              <w:t>команде,</w:t>
            </w:r>
            <w:r>
              <w:rPr>
                <w:spacing w:val="40"/>
                <w:sz w:val="24"/>
              </w:rPr>
              <w:t xml:space="preserve"> </w:t>
            </w:r>
            <w:r>
              <w:rPr>
                <w:sz w:val="24"/>
              </w:rPr>
              <w:t>эффективно</w:t>
            </w:r>
            <w:r>
              <w:rPr>
                <w:spacing w:val="40"/>
                <w:sz w:val="24"/>
              </w:rPr>
              <w:t xml:space="preserve"> </w:t>
            </w:r>
            <w:r>
              <w:rPr>
                <w:sz w:val="24"/>
              </w:rPr>
              <w:t>взаимодействовать</w:t>
            </w:r>
            <w:r>
              <w:rPr>
                <w:spacing w:val="40"/>
                <w:sz w:val="24"/>
              </w:rPr>
              <w:t xml:space="preserve"> </w:t>
            </w:r>
            <w:r>
              <w:rPr>
                <w:sz w:val="24"/>
              </w:rPr>
              <w:t>с</w:t>
            </w:r>
            <w:r>
              <w:rPr>
                <w:spacing w:val="40"/>
                <w:sz w:val="24"/>
              </w:rPr>
              <w:t xml:space="preserve"> </w:t>
            </w:r>
            <w:r>
              <w:rPr>
                <w:sz w:val="24"/>
              </w:rPr>
              <w:t>коллегами, руководством, клиентами</w:t>
            </w:r>
          </w:p>
        </w:tc>
      </w:tr>
      <w:tr w:rsidR="00B81C39">
        <w:trPr>
          <w:trHeight w:val="548"/>
        </w:trPr>
        <w:tc>
          <w:tcPr>
            <w:tcW w:w="1246" w:type="dxa"/>
          </w:tcPr>
          <w:p w:rsidR="00B81C39" w:rsidRDefault="00CA6AE3">
            <w:pPr>
              <w:pStyle w:val="TableParagraph"/>
              <w:spacing w:line="275" w:lineRule="exact"/>
              <w:rPr>
                <w:sz w:val="24"/>
              </w:rPr>
            </w:pPr>
            <w:r>
              <w:rPr>
                <w:sz w:val="24"/>
              </w:rPr>
              <w:t>ОК</w:t>
            </w:r>
            <w:r>
              <w:rPr>
                <w:spacing w:val="1"/>
                <w:sz w:val="24"/>
              </w:rPr>
              <w:t xml:space="preserve"> </w:t>
            </w:r>
            <w:r>
              <w:rPr>
                <w:spacing w:val="-10"/>
                <w:sz w:val="24"/>
              </w:rPr>
              <w:t>5</w:t>
            </w:r>
          </w:p>
        </w:tc>
        <w:tc>
          <w:tcPr>
            <w:tcW w:w="8790" w:type="dxa"/>
          </w:tcPr>
          <w:p w:rsidR="00B81C39" w:rsidRDefault="00CA6AE3">
            <w:pPr>
              <w:pStyle w:val="TableParagraph"/>
              <w:spacing w:line="276" w:lineRule="exact"/>
              <w:ind w:left="104" w:right="104"/>
              <w:rPr>
                <w:sz w:val="24"/>
              </w:rPr>
            </w:pPr>
            <w:r>
              <w:rPr>
                <w:sz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B81C39">
        <w:trPr>
          <w:trHeight w:val="551"/>
        </w:trPr>
        <w:tc>
          <w:tcPr>
            <w:tcW w:w="1246" w:type="dxa"/>
          </w:tcPr>
          <w:p w:rsidR="00B81C39" w:rsidRDefault="00CA6AE3">
            <w:pPr>
              <w:pStyle w:val="TableParagraph"/>
              <w:spacing w:line="273" w:lineRule="exact"/>
              <w:rPr>
                <w:sz w:val="24"/>
              </w:rPr>
            </w:pPr>
            <w:r>
              <w:rPr>
                <w:sz w:val="24"/>
              </w:rPr>
              <w:t>ОК</w:t>
            </w:r>
            <w:r>
              <w:rPr>
                <w:spacing w:val="1"/>
                <w:sz w:val="24"/>
              </w:rPr>
              <w:t xml:space="preserve"> </w:t>
            </w:r>
            <w:r>
              <w:rPr>
                <w:spacing w:val="-10"/>
                <w:sz w:val="24"/>
              </w:rPr>
              <w:t>6</w:t>
            </w:r>
          </w:p>
        </w:tc>
        <w:tc>
          <w:tcPr>
            <w:tcW w:w="8790" w:type="dxa"/>
          </w:tcPr>
          <w:p w:rsidR="00B81C39" w:rsidRDefault="00CA6AE3">
            <w:pPr>
              <w:pStyle w:val="TableParagraph"/>
              <w:spacing w:line="273" w:lineRule="exact"/>
              <w:ind w:left="104"/>
              <w:rPr>
                <w:sz w:val="24"/>
              </w:rPr>
            </w:pPr>
            <w:r>
              <w:rPr>
                <w:sz w:val="24"/>
              </w:rPr>
              <w:t>Проявлять</w:t>
            </w:r>
            <w:r>
              <w:rPr>
                <w:spacing w:val="57"/>
                <w:w w:val="150"/>
                <w:sz w:val="24"/>
              </w:rPr>
              <w:t xml:space="preserve"> </w:t>
            </w:r>
            <w:r>
              <w:rPr>
                <w:sz w:val="24"/>
              </w:rPr>
              <w:t>гражданско-патриотическую</w:t>
            </w:r>
            <w:r>
              <w:rPr>
                <w:spacing w:val="60"/>
                <w:w w:val="150"/>
                <w:sz w:val="24"/>
              </w:rPr>
              <w:t xml:space="preserve"> </w:t>
            </w:r>
            <w:r>
              <w:rPr>
                <w:sz w:val="24"/>
              </w:rPr>
              <w:t>позицию,</w:t>
            </w:r>
            <w:r>
              <w:rPr>
                <w:spacing w:val="59"/>
                <w:w w:val="150"/>
                <w:sz w:val="24"/>
              </w:rPr>
              <w:t xml:space="preserve"> </w:t>
            </w:r>
            <w:r>
              <w:rPr>
                <w:sz w:val="24"/>
              </w:rPr>
              <w:t>демонстрировать</w:t>
            </w:r>
            <w:r>
              <w:rPr>
                <w:spacing w:val="60"/>
                <w:w w:val="150"/>
                <w:sz w:val="24"/>
              </w:rPr>
              <w:t xml:space="preserve"> </w:t>
            </w:r>
            <w:r>
              <w:rPr>
                <w:spacing w:val="-2"/>
                <w:sz w:val="24"/>
              </w:rPr>
              <w:t>осознанное</w:t>
            </w:r>
          </w:p>
          <w:p w:rsidR="00B81C39" w:rsidRDefault="00CA6AE3">
            <w:pPr>
              <w:pStyle w:val="TableParagraph"/>
              <w:spacing w:before="4" w:line="254" w:lineRule="exact"/>
              <w:ind w:left="104"/>
              <w:rPr>
                <w:sz w:val="24"/>
              </w:rPr>
            </w:pPr>
            <w:r>
              <w:rPr>
                <w:sz w:val="24"/>
              </w:rPr>
              <w:t>поведение</w:t>
            </w:r>
            <w:r>
              <w:rPr>
                <w:spacing w:val="-8"/>
                <w:sz w:val="24"/>
              </w:rPr>
              <w:t xml:space="preserve"> </w:t>
            </w:r>
            <w:r>
              <w:rPr>
                <w:sz w:val="24"/>
              </w:rPr>
              <w:t>на</w:t>
            </w:r>
            <w:r>
              <w:rPr>
                <w:spacing w:val="-3"/>
                <w:sz w:val="24"/>
              </w:rPr>
              <w:t xml:space="preserve"> </w:t>
            </w:r>
            <w:r>
              <w:rPr>
                <w:sz w:val="24"/>
              </w:rPr>
              <w:t>основе</w:t>
            </w:r>
            <w:r>
              <w:rPr>
                <w:spacing w:val="-4"/>
                <w:sz w:val="24"/>
              </w:rPr>
              <w:t xml:space="preserve"> </w:t>
            </w:r>
            <w:r>
              <w:rPr>
                <w:sz w:val="24"/>
              </w:rPr>
              <w:t>общечеловеческих</w:t>
            </w:r>
            <w:r>
              <w:rPr>
                <w:spacing w:val="-5"/>
                <w:sz w:val="24"/>
              </w:rPr>
              <w:t xml:space="preserve"> </w:t>
            </w:r>
            <w:r>
              <w:rPr>
                <w:spacing w:val="-2"/>
                <w:sz w:val="24"/>
              </w:rPr>
              <w:t>ценностей</w:t>
            </w:r>
          </w:p>
        </w:tc>
      </w:tr>
      <w:tr w:rsidR="00B81C39">
        <w:trPr>
          <w:trHeight w:val="550"/>
        </w:trPr>
        <w:tc>
          <w:tcPr>
            <w:tcW w:w="1246" w:type="dxa"/>
          </w:tcPr>
          <w:p w:rsidR="00B81C39" w:rsidRDefault="00CA6AE3">
            <w:pPr>
              <w:pStyle w:val="TableParagraph"/>
              <w:spacing w:before="1"/>
              <w:rPr>
                <w:sz w:val="24"/>
              </w:rPr>
            </w:pPr>
            <w:r>
              <w:rPr>
                <w:sz w:val="24"/>
              </w:rPr>
              <w:t>ОК</w:t>
            </w:r>
            <w:r>
              <w:rPr>
                <w:spacing w:val="1"/>
                <w:sz w:val="24"/>
              </w:rPr>
              <w:t xml:space="preserve"> </w:t>
            </w:r>
            <w:r>
              <w:rPr>
                <w:spacing w:val="-10"/>
                <w:sz w:val="24"/>
              </w:rPr>
              <w:t>7</w:t>
            </w:r>
          </w:p>
        </w:tc>
        <w:tc>
          <w:tcPr>
            <w:tcW w:w="8790" w:type="dxa"/>
          </w:tcPr>
          <w:p w:rsidR="00B81C39" w:rsidRDefault="00CA6AE3">
            <w:pPr>
              <w:pStyle w:val="TableParagraph"/>
              <w:spacing w:line="276" w:lineRule="exact"/>
              <w:ind w:left="104" w:right="104"/>
              <w:rPr>
                <w:sz w:val="24"/>
              </w:rPr>
            </w:pPr>
            <w:r>
              <w:rPr>
                <w:sz w:val="24"/>
              </w:rPr>
              <w:t>Содействовать сохранению окружающей среды, ресурсосбережению,</w:t>
            </w:r>
            <w:r>
              <w:rPr>
                <w:spacing w:val="23"/>
                <w:sz w:val="24"/>
              </w:rPr>
              <w:t xml:space="preserve"> </w:t>
            </w:r>
            <w:r>
              <w:rPr>
                <w:sz w:val="24"/>
              </w:rPr>
              <w:t>эффективно действовать в чрезвычайных ситуациях</w:t>
            </w:r>
          </w:p>
        </w:tc>
      </w:tr>
      <w:tr w:rsidR="00B81C39">
        <w:trPr>
          <w:trHeight w:val="829"/>
        </w:trPr>
        <w:tc>
          <w:tcPr>
            <w:tcW w:w="1246" w:type="dxa"/>
          </w:tcPr>
          <w:p w:rsidR="00B81C39" w:rsidRDefault="00CA6AE3">
            <w:pPr>
              <w:pStyle w:val="TableParagraph"/>
              <w:spacing w:line="276" w:lineRule="exact"/>
              <w:rPr>
                <w:sz w:val="24"/>
              </w:rPr>
            </w:pPr>
            <w:r>
              <w:rPr>
                <w:sz w:val="24"/>
              </w:rPr>
              <w:t>ОК</w:t>
            </w:r>
            <w:r>
              <w:rPr>
                <w:spacing w:val="1"/>
                <w:sz w:val="24"/>
              </w:rPr>
              <w:t xml:space="preserve"> </w:t>
            </w:r>
            <w:r>
              <w:rPr>
                <w:spacing w:val="-10"/>
                <w:sz w:val="24"/>
              </w:rPr>
              <w:t>8</w:t>
            </w:r>
          </w:p>
        </w:tc>
        <w:tc>
          <w:tcPr>
            <w:tcW w:w="8790" w:type="dxa"/>
          </w:tcPr>
          <w:p w:rsidR="00B81C39" w:rsidRDefault="00CA6AE3">
            <w:pPr>
              <w:pStyle w:val="TableParagraph"/>
              <w:tabs>
                <w:tab w:val="left" w:pos="1313"/>
                <w:tab w:val="left" w:pos="1733"/>
                <w:tab w:val="left" w:pos="2961"/>
                <w:tab w:val="left" w:pos="5204"/>
                <w:tab w:val="left" w:pos="6872"/>
                <w:tab w:val="left" w:pos="7307"/>
              </w:tabs>
              <w:ind w:left="104" w:right="111"/>
              <w:rPr>
                <w:sz w:val="24"/>
              </w:rPr>
            </w:pPr>
            <w:r>
              <w:rPr>
                <w:sz w:val="24"/>
              </w:rPr>
              <w:t>Использовать</w:t>
            </w:r>
            <w:r>
              <w:rPr>
                <w:spacing w:val="80"/>
                <w:sz w:val="24"/>
              </w:rPr>
              <w:t xml:space="preserve"> </w:t>
            </w:r>
            <w:r>
              <w:rPr>
                <w:sz w:val="24"/>
              </w:rPr>
              <w:t>средства</w:t>
            </w:r>
            <w:r>
              <w:rPr>
                <w:spacing w:val="80"/>
                <w:sz w:val="24"/>
              </w:rPr>
              <w:t xml:space="preserve"> </w:t>
            </w:r>
            <w:r>
              <w:rPr>
                <w:sz w:val="24"/>
              </w:rPr>
              <w:t>физической</w:t>
            </w:r>
            <w:r>
              <w:rPr>
                <w:spacing w:val="80"/>
                <w:sz w:val="24"/>
              </w:rPr>
              <w:t xml:space="preserve"> </w:t>
            </w:r>
            <w:r>
              <w:rPr>
                <w:sz w:val="24"/>
              </w:rPr>
              <w:t>культуры</w:t>
            </w:r>
            <w:r>
              <w:rPr>
                <w:spacing w:val="80"/>
                <w:sz w:val="24"/>
              </w:rPr>
              <w:t xml:space="preserve"> </w:t>
            </w:r>
            <w:r>
              <w:rPr>
                <w:sz w:val="24"/>
              </w:rPr>
              <w:t>для</w:t>
            </w:r>
            <w:r>
              <w:rPr>
                <w:spacing w:val="80"/>
                <w:sz w:val="24"/>
              </w:rPr>
              <w:t xml:space="preserve"> </w:t>
            </w:r>
            <w:r>
              <w:rPr>
                <w:sz w:val="24"/>
              </w:rPr>
              <w:t>сохранения</w:t>
            </w:r>
            <w:r>
              <w:rPr>
                <w:spacing w:val="80"/>
                <w:sz w:val="24"/>
              </w:rPr>
              <w:t xml:space="preserve"> </w:t>
            </w:r>
            <w:r>
              <w:rPr>
                <w:sz w:val="24"/>
              </w:rPr>
              <w:t>и</w:t>
            </w:r>
            <w:r>
              <w:rPr>
                <w:spacing w:val="80"/>
                <w:sz w:val="24"/>
              </w:rPr>
              <w:t xml:space="preserve"> </w:t>
            </w:r>
            <w:r>
              <w:rPr>
                <w:sz w:val="24"/>
              </w:rPr>
              <w:t>укрепления</w:t>
            </w:r>
            <w:r>
              <w:rPr>
                <w:spacing w:val="40"/>
                <w:sz w:val="24"/>
              </w:rPr>
              <w:t xml:space="preserve"> </w:t>
            </w:r>
            <w:r>
              <w:rPr>
                <w:spacing w:val="-2"/>
                <w:sz w:val="24"/>
              </w:rPr>
              <w:t>здоровья</w:t>
            </w:r>
            <w:r>
              <w:rPr>
                <w:sz w:val="24"/>
              </w:rPr>
              <w:tab/>
            </w:r>
            <w:r>
              <w:rPr>
                <w:spacing w:val="-10"/>
                <w:sz w:val="24"/>
              </w:rPr>
              <w:t>в</w:t>
            </w:r>
            <w:r>
              <w:rPr>
                <w:sz w:val="24"/>
              </w:rPr>
              <w:tab/>
            </w:r>
            <w:r>
              <w:rPr>
                <w:spacing w:val="-2"/>
                <w:sz w:val="24"/>
              </w:rPr>
              <w:t>процессе</w:t>
            </w:r>
            <w:r>
              <w:rPr>
                <w:sz w:val="24"/>
              </w:rPr>
              <w:tab/>
            </w:r>
            <w:r>
              <w:rPr>
                <w:spacing w:val="-2"/>
                <w:sz w:val="24"/>
              </w:rPr>
              <w:t>профессиональной</w:t>
            </w:r>
            <w:r>
              <w:rPr>
                <w:sz w:val="24"/>
              </w:rPr>
              <w:tab/>
            </w:r>
            <w:r>
              <w:rPr>
                <w:spacing w:val="-2"/>
                <w:sz w:val="24"/>
              </w:rPr>
              <w:t>деятельности</w:t>
            </w:r>
            <w:r>
              <w:rPr>
                <w:sz w:val="24"/>
              </w:rPr>
              <w:tab/>
            </w:r>
            <w:r>
              <w:rPr>
                <w:spacing w:val="-10"/>
                <w:sz w:val="24"/>
              </w:rPr>
              <w:t>и</w:t>
            </w:r>
            <w:r>
              <w:rPr>
                <w:sz w:val="24"/>
              </w:rPr>
              <w:tab/>
            </w:r>
            <w:r>
              <w:rPr>
                <w:spacing w:val="-2"/>
                <w:sz w:val="24"/>
              </w:rPr>
              <w:t>поддержание</w:t>
            </w:r>
          </w:p>
          <w:p w:rsidR="00B81C39" w:rsidRDefault="00CA6AE3">
            <w:pPr>
              <w:pStyle w:val="TableParagraph"/>
              <w:spacing w:before="2" w:line="254" w:lineRule="exact"/>
              <w:ind w:left="104"/>
              <w:rPr>
                <w:sz w:val="24"/>
              </w:rPr>
            </w:pPr>
            <w:r>
              <w:rPr>
                <w:sz w:val="24"/>
              </w:rPr>
              <w:t>необходимого</w:t>
            </w:r>
            <w:r>
              <w:rPr>
                <w:spacing w:val="-7"/>
                <w:sz w:val="24"/>
              </w:rPr>
              <w:t xml:space="preserve"> </w:t>
            </w:r>
            <w:r>
              <w:rPr>
                <w:sz w:val="24"/>
              </w:rPr>
              <w:t>уровня</w:t>
            </w:r>
            <w:r>
              <w:rPr>
                <w:spacing w:val="-6"/>
                <w:sz w:val="24"/>
              </w:rPr>
              <w:t xml:space="preserve"> </w:t>
            </w:r>
            <w:r>
              <w:rPr>
                <w:sz w:val="24"/>
              </w:rPr>
              <w:t>физической</w:t>
            </w:r>
            <w:r>
              <w:rPr>
                <w:spacing w:val="-4"/>
                <w:sz w:val="24"/>
              </w:rPr>
              <w:t xml:space="preserve"> </w:t>
            </w:r>
            <w:r>
              <w:rPr>
                <w:spacing w:val="-2"/>
                <w:sz w:val="24"/>
              </w:rPr>
              <w:t>подготовленности</w:t>
            </w:r>
          </w:p>
        </w:tc>
      </w:tr>
      <w:tr w:rsidR="00B81C39">
        <w:trPr>
          <w:trHeight w:val="275"/>
        </w:trPr>
        <w:tc>
          <w:tcPr>
            <w:tcW w:w="1246" w:type="dxa"/>
          </w:tcPr>
          <w:p w:rsidR="00B81C39" w:rsidRDefault="00CA6AE3">
            <w:pPr>
              <w:pStyle w:val="TableParagraph"/>
              <w:spacing w:before="1" w:line="254" w:lineRule="exact"/>
              <w:rPr>
                <w:sz w:val="24"/>
              </w:rPr>
            </w:pPr>
            <w:r>
              <w:rPr>
                <w:sz w:val="24"/>
              </w:rPr>
              <w:t>ОК</w:t>
            </w:r>
            <w:r>
              <w:rPr>
                <w:spacing w:val="1"/>
                <w:sz w:val="24"/>
              </w:rPr>
              <w:t xml:space="preserve"> </w:t>
            </w:r>
            <w:r>
              <w:rPr>
                <w:spacing w:val="-10"/>
                <w:sz w:val="24"/>
              </w:rPr>
              <w:t>9</w:t>
            </w:r>
          </w:p>
        </w:tc>
        <w:tc>
          <w:tcPr>
            <w:tcW w:w="8790" w:type="dxa"/>
          </w:tcPr>
          <w:p w:rsidR="00B81C39" w:rsidRDefault="00CA6AE3">
            <w:pPr>
              <w:pStyle w:val="TableParagraph"/>
              <w:spacing w:before="1" w:line="254" w:lineRule="exact"/>
              <w:ind w:left="104"/>
              <w:rPr>
                <w:sz w:val="24"/>
              </w:rPr>
            </w:pPr>
            <w:r>
              <w:rPr>
                <w:sz w:val="24"/>
              </w:rPr>
              <w:t>Использовать</w:t>
            </w:r>
            <w:r>
              <w:rPr>
                <w:spacing w:val="-8"/>
                <w:sz w:val="24"/>
              </w:rPr>
              <w:t xml:space="preserve"> </w:t>
            </w:r>
            <w:r>
              <w:rPr>
                <w:sz w:val="24"/>
              </w:rPr>
              <w:t>информационные</w:t>
            </w:r>
            <w:r>
              <w:rPr>
                <w:spacing w:val="-10"/>
                <w:sz w:val="24"/>
              </w:rPr>
              <w:t xml:space="preserve"> </w:t>
            </w:r>
            <w:r>
              <w:rPr>
                <w:sz w:val="24"/>
              </w:rPr>
              <w:t>технологии</w:t>
            </w:r>
            <w:r>
              <w:rPr>
                <w:spacing w:val="-6"/>
                <w:sz w:val="24"/>
              </w:rPr>
              <w:t xml:space="preserve"> </w:t>
            </w:r>
            <w:r>
              <w:rPr>
                <w:sz w:val="24"/>
              </w:rPr>
              <w:t>в</w:t>
            </w:r>
            <w:r>
              <w:rPr>
                <w:spacing w:val="-7"/>
                <w:sz w:val="24"/>
              </w:rPr>
              <w:t xml:space="preserve"> </w:t>
            </w:r>
            <w:r>
              <w:rPr>
                <w:sz w:val="24"/>
              </w:rPr>
              <w:t>профессиональной</w:t>
            </w:r>
            <w:r>
              <w:rPr>
                <w:spacing w:val="-6"/>
                <w:sz w:val="24"/>
              </w:rPr>
              <w:t xml:space="preserve"> </w:t>
            </w:r>
            <w:r>
              <w:rPr>
                <w:spacing w:val="-2"/>
                <w:sz w:val="24"/>
              </w:rPr>
              <w:t>деятельности.</w:t>
            </w:r>
          </w:p>
        </w:tc>
      </w:tr>
      <w:tr w:rsidR="00B81C39">
        <w:trPr>
          <w:trHeight w:val="550"/>
        </w:trPr>
        <w:tc>
          <w:tcPr>
            <w:tcW w:w="1246" w:type="dxa"/>
          </w:tcPr>
          <w:p w:rsidR="00B81C39" w:rsidRDefault="00CA6AE3">
            <w:pPr>
              <w:pStyle w:val="TableParagraph"/>
              <w:spacing w:before="1"/>
              <w:rPr>
                <w:sz w:val="24"/>
              </w:rPr>
            </w:pPr>
            <w:r>
              <w:rPr>
                <w:sz w:val="24"/>
              </w:rPr>
              <w:t>ОК</w:t>
            </w:r>
            <w:r>
              <w:rPr>
                <w:spacing w:val="1"/>
                <w:sz w:val="24"/>
              </w:rPr>
              <w:t xml:space="preserve"> </w:t>
            </w:r>
            <w:r>
              <w:rPr>
                <w:spacing w:val="-5"/>
                <w:sz w:val="24"/>
              </w:rPr>
              <w:t>10</w:t>
            </w:r>
          </w:p>
        </w:tc>
        <w:tc>
          <w:tcPr>
            <w:tcW w:w="8790" w:type="dxa"/>
          </w:tcPr>
          <w:p w:rsidR="00B81C39" w:rsidRDefault="00CA6AE3">
            <w:pPr>
              <w:pStyle w:val="TableParagraph"/>
              <w:tabs>
                <w:tab w:val="left" w:pos="1802"/>
                <w:tab w:val="left" w:pos="4045"/>
                <w:tab w:val="left" w:pos="5933"/>
                <w:tab w:val="left" w:pos="6478"/>
                <w:tab w:val="left" w:pos="8546"/>
              </w:tabs>
              <w:spacing w:line="276" w:lineRule="exact"/>
              <w:ind w:left="104" w:right="103"/>
              <w:rPr>
                <w:sz w:val="24"/>
              </w:rPr>
            </w:pPr>
            <w:r>
              <w:rPr>
                <w:spacing w:val="-2"/>
                <w:sz w:val="24"/>
              </w:rPr>
              <w:t>Пользоваться</w:t>
            </w:r>
            <w:r>
              <w:rPr>
                <w:sz w:val="24"/>
              </w:rPr>
              <w:tab/>
            </w:r>
            <w:r>
              <w:rPr>
                <w:spacing w:val="-2"/>
                <w:sz w:val="24"/>
              </w:rPr>
              <w:t>профессиональной</w:t>
            </w:r>
            <w:r>
              <w:rPr>
                <w:sz w:val="24"/>
              </w:rPr>
              <w:tab/>
            </w:r>
            <w:r>
              <w:rPr>
                <w:spacing w:val="-2"/>
                <w:sz w:val="24"/>
              </w:rPr>
              <w:t>документацией</w:t>
            </w:r>
            <w:r>
              <w:rPr>
                <w:sz w:val="24"/>
              </w:rPr>
              <w:tab/>
            </w:r>
            <w:r>
              <w:rPr>
                <w:spacing w:val="-6"/>
                <w:sz w:val="24"/>
              </w:rPr>
              <w:t>на</w:t>
            </w:r>
            <w:r>
              <w:rPr>
                <w:sz w:val="24"/>
              </w:rPr>
              <w:tab/>
            </w:r>
            <w:r>
              <w:rPr>
                <w:spacing w:val="-2"/>
                <w:sz w:val="24"/>
              </w:rPr>
              <w:t>государственном</w:t>
            </w:r>
            <w:r>
              <w:rPr>
                <w:sz w:val="24"/>
              </w:rPr>
              <w:tab/>
            </w:r>
            <w:r>
              <w:rPr>
                <w:spacing w:val="-10"/>
                <w:sz w:val="24"/>
              </w:rPr>
              <w:t xml:space="preserve">и </w:t>
            </w:r>
            <w:r>
              <w:rPr>
                <w:sz w:val="24"/>
              </w:rPr>
              <w:t>иностранном языке</w:t>
            </w:r>
          </w:p>
        </w:tc>
      </w:tr>
      <w:tr w:rsidR="00B81C39">
        <w:trPr>
          <w:trHeight w:val="278"/>
        </w:trPr>
        <w:tc>
          <w:tcPr>
            <w:tcW w:w="1246" w:type="dxa"/>
          </w:tcPr>
          <w:p w:rsidR="00B81C39" w:rsidRDefault="00CA6AE3">
            <w:pPr>
              <w:pStyle w:val="TableParagraph"/>
              <w:spacing w:line="258" w:lineRule="exact"/>
              <w:rPr>
                <w:sz w:val="24"/>
              </w:rPr>
            </w:pPr>
            <w:r>
              <w:rPr>
                <w:sz w:val="24"/>
              </w:rPr>
              <w:t>ОК</w:t>
            </w:r>
            <w:r>
              <w:rPr>
                <w:spacing w:val="1"/>
                <w:sz w:val="24"/>
              </w:rPr>
              <w:t xml:space="preserve"> </w:t>
            </w:r>
            <w:r>
              <w:rPr>
                <w:spacing w:val="-5"/>
                <w:sz w:val="24"/>
              </w:rPr>
              <w:t>11</w:t>
            </w:r>
          </w:p>
        </w:tc>
        <w:tc>
          <w:tcPr>
            <w:tcW w:w="8790" w:type="dxa"/>
          </w:tcPr>
          <w:p w:rsidR="00B81C39" w:rsidRDefault="00CA6AE3">
            <w:pPr>
              <w:pStyle w:val="TableParagraph"/>
              <w:spacing w:line="258" w:lineRule="exact"/>
              <w:ind w:left="104"/>
              <w:rPr>
                <w:sz w:val="24"/>
              </w:rPr>
            </w:pPr>
            <w:r>
              <w:rPr>
                <w:sz w:val="24"/>
              </w:rPr>
              <w:t>Планировать</w:t>
            </w:r>
            <w:r>
              <w:rPr>
                <w:spacing w:val="-9"/>
                <w:sz w:val="24"/>
              </w:rPr>
              <w:t xml:space="preserve"> </w:t>
            </w:r>
            <w:r>
              <w:rPr>
                <w:sz w:val="24"/>
              </w:rPr>
              <w:t>предпринимательскую</w:t>
            </w:r>
            <w:r>
              <w:rPr>
                <w:spacing w:val="-8"/>
                <w:sz w:val="24"/>
              </w:rPr>
              <w:t xml:space="preserve"> </w:t>
            </w:r>
            <w:r>
              <w:rPr>
                <w:sz w:val="24"/>
              </w:rPr>
              <w:t>деятельность</w:t>
            </w:r>
            <w:r>
              <w:rPr>
                <w:spacing w:val="-9"/>
                <w:sz w:val="24"/>
              </w:rPr>
              <w:t xml:space="preserve"> </w:t>
            </w:r>
            <w:r>
              <w:rPr>
                <w:sz w:val="24"/>
              </w:rPr>
              <w:t>в</w:t>
            </w:r>
            <w:r>
              <w:rPr>
                <w:spacing w:val="-6"/>
                <w:sz w:val="24"/>
              </w:rPr>
              <w:t xml:space="preserve"> </w:t>
            </w:r>
            <w:r>
              <w:rPr>
                <w:sz w:val="24"/>
              </w:rPr>
              <w:t>профессиональной</w:t>
            </w:r>
            <w:r>
              <w:rPr>
                <w:spacing w:val="-6"/>
                <w:sz w:val="24"/>
              </w:rPr>
              <w:t xml:space="preserve"> </w:t>
            </w:r>
            <w:r>
              <w:rPr>
                <w:spacing w:val="-2"/>
                <w:sz w:val="24"/>
              </w:rPr>
              <w:t>сфере</w:t>
            </w:r>
          </w:p>
        </w:tc>
      </w:tr>
    </w:tbl>
    <w:p w:rsidR="00B81C39" w:rsidRDefault="00B81C39">
      <w:pPr>
        <w:spacing w:line="258" w:lineRule="exact"/>
        <w:rPr>
          <w:sz w:val="24"/>
        </w:rPr>
        <w:sectPr w:rsidR="00B81C39">
          <w:type w:val="continuous"/>
          <w:pgSz w:w="11910" w:h="16840"/>
          <w:pgMar w:top="1120" w:right="440" w:bottom="1480" w:left="980" w:header="0" w:footer="1284" w:gutter="0"/>
          <w:cols w:space="720"/>
        </w:sectPr>
      </w:pPr>
    </w:p>
    <w:p w:rsidR="00B81C39" w:rsidRDefault="00CA6AE3">
      <w:pPr>
        <w:spacing w:before="66"/>
        <w:ind w:left="375"/>
        <w:rPr>
          <w:b/>
          <w:sz w:val="24"/>
        </w:rPr>
      </w:pPr>
      <w:bookmarkStart w:id="38" w:name="Спецификация_ПК/_разделов_профессиональн"/>
      <w:bookmarkEnd w:id="38"/>
      <w:r>
        <w:rPr>
          <w:b/>
          <w:sz w:val="24"/>
        </w:rPr>
        <w:lastRenderedPageBreak/>
        <w:t>Спецификация</w:t>
      </w:r>
      <w:r>
        <w:rPr>
          <w:b/>
          <w:spacing w:val="-4"/>
          <w:sz w:val="24"/>
        </w:rPr>
        <w:t xml:space="preserve"> </w:t>
      </w:r>
      <w:r>
        <w:rPr>
          <w:b/>
          <w:sz w:val="24"/>
        </w:rPr>
        <w:t>ПК/</w:t>
      </w:r>
      <w:r>
        <w:rPr>
          <w:b/>
          <w:spacing w:val="-6"/>
          <w:sz w:val="24"/>
        </w:rPr>
        <w:t xml:space="preserve"> </w:t>
      </w:r>
      <w:r>
        <w:rPr>
          <w:b/>
          <w:sz w:val="24"/>
        </w:rPr>
        <w:t>разделов</w:t>
      </w:r>
      <w:r>
        <w:rPr>
          <w:b/>
          <w:spacing w:val="-4"/>
          <w:sz w:val="24"/>
        </w:rPr>
        <w:t xml:space="preserve"> </w:t>
      </w:r>
      <w:r>
        <w:rPr>
          <w:b/>
          <w:sz w:val="24"/>
        </w:rPr>
        <w:t>профессионального</w:t>
      </w:r>
      <w:r>
        <w:rPr>
          <w:b/>
          <w:spacing w:val="-4"/>
          <w:sz w:val="24"/>
        </w:rPr>
        <w:t xml:space="preserve"> </w:t>
      </w:r>
      <w:r>
        <w:rPr>
          <w:b/>
          <w:sz w:val="24"/>
        </w:rPr>
        <w:t>модуля</w:t>
      </w:r>
      <w:r>
        <w:rPr>
          <w:b/>
          <w:spacing w:val="2"/>
          <w:sz w:val="24"/>
        </w:rPr>
        <w:t xml:space="preserve"> </w:t>
      </w:r>
      <w:r>
        <w:rPr>
          <w:b/>
          <w:sz w:val="24"/>
        </w:rPr>
        <w:t>ПМ.01</w:t>
      </w:r>
      <w:r>
        <w:rPr>
          <w:b/>
          <w:spacing w:val="-4"/>
          <w:sz w:val="24"/>
        </w:rPr>
        <w:t xml:space="preserve"> </w:t>
      </w:r>
      <w:r>
        <w:rPr>
          <w:b/>
          <w:sz w:val="24"/>
        </w:rPr>
        <w:t>«Выполнение</w:t>
      </w:r>
      <w:r>
        <w:rPr>
          <w:b/>
          <w:spacing w:val="-11"/>
          <w:sz w:val="24"/>
        </w:rPr>
        <w:t xml:space="preserve"> </w:t>
      </w:r>
      <w:r>
        <w:rPr>
          <w:b/>
          <w:sz w:val="24"/>
        </w:rPr>
        <w:t>штукатурных</w:t>
      </w:r>
      <w:r>
        <w:rPr>
          <w:b/>
          <w:spacing w:val="-4"/>
          <w:sz w:val="24"/>
        </w:rPr>
        <w:t xml:space="preserve"> </w:t>
      </w:r>
      <w:r>
        <w:rPr>
          <w:b/>
          <w:sz w:val="24"/>
        </w:rPr>
        <w:t>и</w:t>
      </w:r>
      <w:r>
        <w:rPr>
          <w:b/>
          <w:spacing w:val="-3"/>
          <w:sz w:val="24"/>
        </w:rPr>
        <w:t xml:space="preserve"> </w:t>
      </w:r>
      <w:r>
        <w:rPr>
          <w:b/>
          <w:sz w:val="24"/>
        </w:rPr>
        <w:t>декоративных</w:t>
      </w:r>
      <w:r>
        <w:rPr>
          <w:b/>
          <w:spacing w:val="-3"/>
          <w:sz w:val="24"/>
        </w:rPr>
        <w:t xml:space="preserve"> </w:t>
      </w:r>
      <w:r>
        <w:rPr>
          <w:b/>
          <w:spacing w:val="-2"/>
          <w:sz w:val="24"/>
        </w:rPr>
        <w:t>работ»</w:t>
      </w: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280"/>
        </w:trPr>
        <w:tc>
          <w:tcPr>
            <w:tcW w:w="3746" w:type="dxa"/>
            <w:vMerge w:val="restart"/>
          </w:tcPr>
          <w:p w:rsidR="00B81C39" w:rsidRDefault="00CA6AE3">
            <w:pPr>
              <w:pStyle w:val="TableParagraph"/>
              <w:spacing w:before="1"/>
              <w:rPr>
                <w:b/>
                <w:i/>
                <w:sz w:val="24"/>
              </w:rPr>
            </w:pPr>
            <w:r>
              <w:rPr>
                <w:b/>
                <w:i/>
                <w:sz w:val="24"/>
              </w:rPr>
              <w:t>Формируемые</w:t>
            </w:r>
            <w:r>
              <w:rPr>
                <w:b/>
                <w:i/>
                <w:spacing w:val="-9"/>
                <w:sz w:val="24"/>
              </w:rPr>
              <w:t xml:space="preserve"> </w:t>
            </w:r>
            <w:r>
              <w:rPr>
                <w:b/>
                <w:i/>
                <w:spacing w:val="-2"/>
                <w:sz w:val="24"/>
              </w:rPr>
              <w:t>компетенции</w:t>
            </w:r>
          </w:p>
        </w:tc>
        <w:tc>
          <w:tcPr>
            <w:tcW w:w="11188" w:type="dxa"/>
            <w:gridSpan w:val="3"/>
          </w:tcPr>
          <w:p w:rsidR="00B81C39" w:rsidRDefault="00CA6AE3">
            <w:pPr>
              <w:pStyle w:val="TableParagraph"/>
              <w:spacing w:before="1" w:line="259" w:lineRule="exact"/>
              <w:ind w:left="105"/>
              <w:rPr>
                <w:b/>
                <w:i/>
                <w:sz w:val="24"/>
              </w:rPr>
            </w:pPr>
            <w:r>
              <w:rPr>
                <w:b/>
                <w:i/>
                <w:sz w:val="24"/>
              </w:rPr>
              <w:t>Название</w:t>
            </w:r>
            <w:r>
              <w:rPr>
                <w:b/>
                <w:i/>
                <w:spacing w:val="-6"/>
                <w:sz w:val="24"/>
              </w:rPr>
              <w:t xml:space="preserve"> </w:t>
            </w:r>
            <w:r>
              <w:rPr>
                <w:b/>
                <w:i/>
                <w:spacing w:val="-2"/>
                <w:sz w:val="24"/>
              </w:rPr>
              <w:t>раздела</w:t>
            </w:r>
          </w:p>
        </w:tc>
      </w:tr>
      <w:tr w:rsidR="00B81C39">
        <w:trPr>
          <w:trHeight w:val="274"/>
        </w:trPr>
        <w:tc>
          <w:tcPr>
            <w:tcW w:w="3746" w:type="dxa"/>
            <w:vMerge/>
            <w:tcBorders>
              <w:top w:val="nil"/>
            </w:tcBorders>
          </w:tcPr>
          <w:p w:rsidR="00B81C39" w:rsidRDefault="00B81C39">
            <w:pPr>
              <w:rPr>
                <w:sz w:val="2"/>
                <w:szCs w:val="2"/>
              </w:rPr>
            </w:pPr>
          </w:p>
        </w:tc>
        <w:tc>
          <w:tcPr>
            <w:tcW w:w="3991" w:type="dxa"/>
          </w:tcPr>
          <w:p w:rsidR="00B81C39" w:rsidRDefault="00CA6AE3">
            <w:pPr>
              <w:pStyle w:val="TableParagraph"/>
              <w:spacing w:before="1" w:line="254" w:lineRule="exact"/>
              <w:ind w:left="105"/>
              <w:rPr>
                <w:b/>
                <w:i/>
                <w:sz w:val="24"/>
              </w:rPr>
            </w:pPr>
            <w:r>
              <w:rPr>
                <w:b/>
                <w:i/>
                <w:sz w:val="24"/>
              </w:rPr>
              <w:t xml:space="preserve">Действия </w:t>
            </w:r>
            <w:r>
              <w:rPr>
                <w:b/>
                <w:i/>
                <w:spacing w:val="-2"/>
                <w:sz w:val="24"/>
              </w:rPr>
              <w:t>(дескрипторы)</w:t>
            </w:r>
          </w:p>
        </w:tc>
        <w:tc>
          <w:tcPr>
            <w:tcW w:w="3811" w:type="dxa"/>
          </w:tcPr>
          <w:p w:rsidR="00B81C39" w:rsidRDefault="00CA6AE3">
            <w:pPr>
              <w:pStyle w:val="TableParagraph"/>
              <w:spacing w:before="1" w:line="254" w:lineRule="exact"/>
              <w:rPr>
                <w:b/>
                <w:i/>
                <w:sz w:val="24"/>
              </w:rPr>
            </w:pPr>
            <w:r>
              <w:rPr>
                <w:b/>
                <w:i/>
                <w:spacing w:val="-2"/>
                <w:sz w:val="24"/>
              </w:rPr>
              <w:t>Умения</w:t>
            </w:r>
          </w:p>
        </w:tc>
        <w:tc>
          <w:tcPr>
            <w:tcW w:w="3386" w:type="dxa"/>
          </w:tcPr>
          <w:p w:rsidR="00B81C39" w:rsidRDefault="00CA6AE3">
            <w:pPr>
              <w:pStyle w:val="TableParagraph"/>
              <w:spacing w:before="1" w:line="254" w:lineRule="exact"/>
              <w:ind w:left="109"/>
              <w:rPr>
                <w:b/>
                <w:i/>
                <w:sz w:val="24"/>
              </w:rPr>
            </w:pPr>
            <w:r>
              <w:rPr>
                <w:b/>
                <w:i/>
                <w:spacing w:val="-2"/>
                <w:sz w:val="24"/>
              </w:rPr>
              <w:t>Знания</w:t>
            </w:r>
          </w:p>
        </w:tc>
      </w:tr>
      <w:tr w:rsidR="00B81C39">
        <w:trPr>
          <w:trHeight w:val="275"/>
        </w:trPr>
        <w:tc>
          <w:tcPr>
            <w:tcW w:w="14934" w:type="dxa"/>
            <w:gridSpan w:val="4"/>
          </w:tcPr>
          <w:p w:rsidR="00B81C39" w:rsidRDefault="00CA6AE3">
            <w:pPr>
              <w:pStyle w:val="TableParagraph"/>
              <w:spacing w:before="1" w:line="254" w:lineRule="exact"/>
              <w:rPr>
                <w:b/>
                <w:i/>
                <w:sz w:val="24"/>
              </w:rPr>
            </w:pPr>
            <w:r>
              <w:rPr>
                <w:b/>
                <w:i/>
                <w:sz w:val="24"/>
              </w:rPr>
              <w:t>Раздел</w:t>
            </w:r>
            <w:r>
              <w:rPr>
                <w:b/>
                <w:i/>
                <w:spacing w:val="-3"/>
                <w:sz w:val="24"/>
              </w:rPr>
              <w:t xml:space="preserve"> </w:t>
            </w:r>
            <w:r>
              <w:rPr>
                <w:b/>
                <w:i/>
                <w:sz w:val="24"/>
              </w:rPr>
              <w:t>модуля</w:t>
            </w:r>
            <w:r>
              <w:rPr>
                <w:b/>
                <w:i/>
                <w:spacing w:val="-2"/>
                <w:sz w:val="24"/>
              </w:rPr>
              <w:t xml:space="preserve"> </w:t>
            </w:r>
            <w:r>
              <w:rPr>
                <w:b/>
                <w:i/>
                <w:sz w:val="24"/>
              </w:rPr>
              <w:t>1.</w:t>
            </w:r>
            <w:r>
              <w:rPr>
                <w:b/>
                <w:i/>
                <w:spacing w:val="-1"/>
                <w:sz w:val="24"/>
              </w:rPr>
              <w:t xml:space="preserve"> </w:t>
            </w:r>
            <w:r>
              <w:rPr>
                <w:b/>
                <w:i/>
                <w:sz w:val="24"/>
              </w:rPr>
              <w:t>Оштукатуривание</w:t>
            </w:r>
            <w:r>
              <w:rPr>
                <w:b/>
                <w:i/>
                <w:spacing w:val="-5"/>
                <w:sz w:val="24"/>
              </w:rPr>
              <w:t xml:space="preserve"> </w:t>
            </w:r>
            <w:r>
              <w:rPr>
                <w:b/>
                <w:i/>
                <w:sz w:val="24"/>
              </w:rPr>
              <w:t>различных</w:t>
            </w:r>
            <w:r>
              <w:rPr>
                <w:b/>
                <w:i/>
                <w:spacing w:val="-8"/>
                <w:sz w:val="24"/>
              </w:rPr>
              <w:t xml:space="preserve"> </w:t>
            </w:r>
            <w:r>
              <w:rPr>
                <w:b/>
                <w:i/>
                <w:sz w:val="24"/>
              </w:rPr>
              <w:t>поверхностей</w:t>
            </w:r>
            <w:r>
              <w:rPr>
                <w:b/>
                <w:i/>
                <w:spacing w:val="-7"/>
                <w:sz w:val="24"/>
              </w:rPr>
              <w:t xml:space="preserve"> </w:t>
            </w:r>
            <w:r>
              <w:rPr>
                <w:b/>
                <w:i/>
                <w:sz w:val="24"/>
              </w:rPr>
              <w:t>зданий</w:t>
            </w:r>
            <w:r>
              <w:rPr>
                <w:b/>
                <w:i/>
                <w:spacing w:val="-2"/>
                <w:sz w:val="24"/>
              </w:rPr>
              <w:t xml:space="preserve"> </w:t>
            </w:r>
            <w:r>
              <w:rPr>
                <w:b/>
                <w:i/>
                <w:sz w:val="24"/>
              </w:rPr>
              <w:t>и</w:t>
            </w:r>
            <w:r>
              <w:rPr>
                <w:b/>
                <w:i/>
                <w:spacing w:val="-2"/>
                <w:sz w:val="24"/>
              </w:rPr>
              <w:t xml:space="preserve"> сооружений</w:t>
            </w:r>
          </w:p>
        </w:tc>
      </w:tr>
      <w:tr w:rsidR="00B81C39">
        <w:trPr>
          <w:trHeight w:val="281"/>
        </w:trPr>
        <w:tc>
          <w:tcPr>
            <w:tcW w:w="3746" w:type="dxa"/>
            <w:tcBorders>
              <w:bottom w:val="nil"/>
            </w:tcBorders>
          </w:tcPr>
          <w:p w:rsidR="00B81C39" w:rsidRDefault="00CA6AE3">
            <w:pPr>
              <w:pStyle w:val="TableParagraph"/>
              <w:spacing w:before="1" w:line="261" w:lineRule="exact"/>
              <w:rPr>
                <w:sz w:val="24"/>
              </w:rPr>
            </w:pPr>
            <w:r>
              <w:rPr>
                <w:sz w:val="24"/>
              </w:rPr>
              <w:t>ПК</w:t>
            </w:r>
            <w:r>
              <w:rPr>
                <w:spacing w:val="-1"/>
                <w:sz w:val="24"/>
              </w:rPr>
              <w:t xml:space="preserve"> </w:t>
            </w:r>
            <w:r>
              <w:rPr>
                <w:sz w:val="24"/>
              </w:rPr>
              <w:t>1.1.</w:t>
            </w:r>
            <w:r>
              <w:rPr>
                <w:spacing w:val="1"/>
                <w:sz w:val="24"/>
              </w:rPr>
              <w:t xml:space="preserve"> </w:t>
            </w:r>
            <w:r>
              <w:rPr>
                <w:spacing w:val="-2"/>
                <w:sz w:val="24"/>
              </w:rPr>
              <w:t>Выполнять</w:t>
            </w:r>
          </w:p>
        </w:tc>
        <w:tc>
          <w:tcPr>
            <w:tcW w:w="3991" w:type="dxa"/>
            <w:tcBorders>
              <w:bottom w:val="nil"/>
            </w:tcBorders>
          </w:tcPr>
          <w:p w:rsidR="00B81C39" w:rsidRDefault="00CA6AE3">
            <w:pPr>
              <w:pStyle w:val="TableParagraph"/>
              <w:spacing w:before="1" w:line="261" w:lineRule="exact"/>
              <w:ind w:left="105"/>
              <w:rPr>
                <w:sz w:val="24"/>
              </w:rPr>
            </w:pPr>
            <w:r>
              <w:rPr>
                <w:sz w:val="24"/>
              </w:rPr>
              <w:t>Подготовка</w:t>
            </w:r>
            <w:r>
              <w:rPr>
                <w:spacing w:val="-6"/>
                <w:sz w:val="24"/>
              </w:rPr>
              <w:t xml:space="preserve"> </w:t>
            </w:r>
            <w:r>
              <w:rPr>
                <w:sz w:val="24"/>
              </w:rPr>
              <w:t>рабочего</w:t>
            </w:r>
            <w:r>
              <w:rPr>
                <w:spacing w:val="-10"/>
                <w:sz w:val="24"/>
              </w:rPr>
              <w:t xml:space="preserve"> </w:t>
            </w:r>
            <w:r>
              <w:rPr>
                <w:sz w:val="24"/>
              </w:rPr>
              <w:t>места</w:t>
            </w:r>
            <w:r>
              <w:rPr>
                <w:spacing w:val="-5"/>
                <w:sz w:val="24"/>
              </w:rPr>
              <w:t xml:space="preserve"> </w:t>
            </w:r>
            <w:r>
              <w:rPr>
                <w:spacing w:val="-10"/>
                <w:sz w:val="24"/>
              </w:rPr>
              <w:t>в</w:t>
            </w:r>
          </w:p>
        </w:tc>
        <w:tc>
          <w:tcPr>
            <w:tcW w:w="3811" w:type="dxa"/>
            <w:tcBorders>
              <w:bottom w:val="nil"/>
            </w:tcBorders>
          </w:tcPr>
          <w:p w:rsidR="00B81C39" w:rsidRDefault="00CA6AE3">
            <w:pPr>
              <w:pStyle w:val="TableParagraph"/>
              <w:spacing w:before="1" w:line="261" w:lineRule="exact"/>
              <w:rPr>
                <w:sz w:val="24"/>
              </w:rPr>
            </w:pPr>
            <w:r>
              <w:rPr>
                <w:sz w:val="24"/>
              </w:rPr>
              <w:t>Организовывать</w:t>
            </w:r>
            <w:r>
              <w:rPr>
                <w:spacing w:val="-8"/>
                <w:sz w:val="24"/>
              </w:rPr>
              <w:t xml:space="preserve"> </w:t>
            </w:r>
            <w:r>
              <w:rPr>
                <w:spacing w:val="-2"/>
                <w:sz w:val="24"/>
              </w:rPr>
              <w:t>подготовку</w:t>
            </w:r>
          </w:p>
        </w:tc>
        <w:tc>
          <w:tcPr>
            <w:tcW w:w="3386" w:type="dxa"/>
            <w:tcBorders>
              <w:bottom w:val="nil"/>
            </w:tcBorders>
          </w:tcPr>
          <w:p w:rsidR="00B81C39" w:rsidRDefault="00CA6AE3">
            <w:pPr>
              <w:pStyle w:val="TableParagraph"/>
              <w:spacing w:before="1" w:line="261" w:lineRule="exact"/>
              <w:ind w:left="109"/>
              <w:rPr>
                <w:sz w:val="24"/>
              </w:rPr>
            </w:pPr>
            <w:r>
              <w:rPr>
                <w:sz w:val="24"/>
              </w:rPr>
              <w:t>Требований</w:t>
            </w:r>
            <w:r>
              <w:rPr>
                <w:spacing w:val="-6"/>
                <w:sz w:val="24"/>
              </w:rPr>
              <w:t xml:space="preserve"> </w:t>
            </w:r>
            <w:r>
              <w:rPr>
                <w:sz w:val="24"/>
              </w:rPr>
              <w:t>инструкций</w:t>
            </w:r>
            <w:r>
              <w:rPr>
                <w:spacing w:val="-6"/>
                <w:sz w:val="24"/>
              </w:rPr>
              <w:t xml:space="preserve"> </w:t>
            </w:r>
            <w:r>
              <w:rPr>
                <w:spacing w:val="-10"/>
                <w:sz w:val="24"/>
              </w:rPr>
              <w:t>и</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z w:val="24"/>
              </w:rPr>
              <w:t>подготовительные</w:t>
            </w:r>
            <w:r>
              <w:rPr>
                <w:spacing w:val="-14"/>
                <w:sz w:val="24"/>
              </w:rPr>
              <w:t xml:space="preserve"> </w:t>
            </w:r>
            <w:r>
              <w:rPr>
                <w:spacing w:val="-2"/>
                <w:sz w:val="24"/>
              </w:rPr>
              <w:t>работы,</w:t>
            </w:r>
          </w:p>
        </w:tc>
        <w:tc>
          <w:tcPr>
            <w:tcW w:w="3991" w:type="dxa"/>
            <w:tcBorders>
              <w:top w:val="nil"/>
              <w:bottom w:val="nil"/>
            </w:tcBorders>
          </w:tcPr>
          <w:p w:rsidR="00B81C39" w:rsidRDefault="00CA6AE3">
            <w:pPr>
              <w:pStyle w:val="TableParagraph"/>
              <w:spacing w:line="255" w:lineRule="exact"/>
              <w:ind w:left="105"/>
              <w:rPr>
                <w:sz w:val="24"/>
              </w:rPr>
            </w:pPr>
            <w:r>
              <w:rPr>
                <w:sz w:val="24"/>
              </w:rPr>
              <w:t>соответствии</w:t>
            </w:r>
            <w:r>
              <w:rPr>
                <w:spacing w:val="-4"/>
                <w:sz w:val="24"/>
              </w:rPr>
              <w:t xml:space="preserve"> </w:t>
            </w:r>
            <w:r>
              <w:rPr>
                <w:sz w:val="24"/>
              </w:rPr>
              <w:t>с</w:t>
            </w:r>
            <w:r>
              <w:rPr>
                <w:spacing w:val="-7"/>
                <w:sz w:val="24"/>
              </w:rPr>
              <w:t xml:space="preserve"> </w:t>
            </w:r>
            <w:r>
              <w:rPr>
                <w:sz w:val="24"/>
              </w:rPr>
              <w:t>заданием</w:t>
            </w:r>
            <w:r>
              <w:rPr>
                <w:spacing w:val="-6"/>
                <w:sz w:val="24"/>
              </w:rPr>
              <w:t xml:space="preserve"> </w:t>
            </w:r>
            <w:r>
              <w:rPr>
                <w:spacing w:val="-10"/>
                <w:sz w:val="24"/>
              </w:rPr>
              <w:t>и</w:t>
            </w:r>
          </w:p>
        </w:tc>
        <w:tc>
          <w:tcPr>
            <w:tcW w:w="3811" w:type="dxa"/>
            <w:tcBorders>
              <w:top w:val="nil"/>
              <w:bottom w:val="nil"/>
            </w:tcBorders>
          </w:tcPr>
          <w:p w:rsidR="00B81C39" w:rsidRDefault="00CA6AE3">
            <w:pPr>
              <w:pStyle w:val="TableParagraph"/>
              <w:spacing w:line="255" w:lineRule="exact"/>
              <w:rPr>
                <w:sz w:val="24"/>
              </w:rPr>
            </w:pPr>
            <w:r>
              <w:rPr>
                <w:sz w:val="24"/>
              </w:rPr>
              <w:t>рабочих</w:t>
            </w:r>
            <w:r>
              <w:rPr>
                <w:spacing w:val="-4"/>
                <w:sz w:val="24"/>
              </w:rPr>
              <w:t xml:space="preserve"> </w:t>
            </w:r>
            <w:r>
              <w:rPr>
                <w:sz w:val="24"/>
              </w:rPr>
              <w:t>мест,</w:t>
            </w:r>
            <w:r>
              <w:rPr>
                <w:spacing w:val="1"/>
                <w:sz w:val="24"/>
              </w:rPr>
              <w:t xml:space="preserve"> </w:t>
            </w:r>
            <w:r>
              <w:rPr>
                <w:spacing w:val="-2"/>
                <w:sz w:val="24"/>
              </w:rPr>
              <w:t>оборудования,</w:t>
            </w:r>
          </w:p>
        </w:tc>
        <w:tc>
          <w:tcPr>
            <w:tcW w:w="3386" w:type="dxa"/>
            <w:tcBorders>
              <w:top w:val="nil"/>
              <w:bottom w:val="nil"/>
            </w:tcBorders>
          </w:tcPr>
          <w:p w:rsidR="00B81C39" w:rsidRDefault="00CA6AE3">
            <w:pPr>
              <w:pStyle w:val="TableParagraph"/>
              <w:spacing w:line="255" w:lineRule="exact"/>
              <w:ind w:left="109"/>
              <w:rPr>
                <w:sz w:val="24"/>
              </w:rPr>
            </w:pPr>
            <w:r>
              <w:rPr>
                <w:sz w:val="24"/>
              </w:rPr>
              <w:t>регламентов</w:t>
            </w:r>
            <w:r>
              <w:rPr>
                <w:spacing w:val="-4"/>
                <w:sz w:val="24"/>
              </w:rPr>
              <w:t xml:space="preserve"> </w:t>
            </w:r>
            <w:r>
              <w:rPr>
                <w:sz w:val="24"/>
              </w:rPr>
              <w:t>к</w:t>
            </w:r>
            <w:r>
              <w:rPr>
                <w:spacing w:val="-2"/>
                <w:sz w:val="24"/>
              </w:rPr>
              <w:t xml:space="preserve"> </w:t>
            </w:r>
            <w:r>
              <w:rPr>
                <w:sz w:val="24"/>
              </w:rPr>
              <w:t>организации</w:t>
            </w:r>
            <w:r>
              <w:rPr>
                <w:spacing w:val="-3"/>
                <w:sz w:val="24"/>
              </w:rPr>
              <w:t xml:space="preserve"> </w:t>
            </w:r>
            <w:r>
              <w:rPr>
                <w:spacing w:val="-10"/>
                <w:sz w:val="24"/>
              </w:rPr>
              <w:t>и</w:t>
            </w:r>
          </w:p>
        </w:tc>
      </w:tr>
      <w:tr w:rsidR="00B81C39">
        <w:trPr>
          <w:trHeight w:val="277"/>
        </w:trPr>
        <w:tc>
          <w:tcPr>
            <w:tcW w:w="3746" w:type="dxa"/>
            <w:tcBorders>
              <w:top w:val="nil"/>
              <w:bottom w:val="nil"/>
            </w:tcBorders>
          </w:tcPr>
          <w:p w:rsidR="00B81C39" w:rsidRDefault="00CA6AE3">
            <w:pPr>
              <w:pStyle w:val="TableParagraph"/>
              <w:spacing w:line="258" w:lineRule="exact"/>
              <w:rPr>
                <w:sz w:val="24"/>
              </w:rPr>
            </w:pPr>
            <w:r>
              <w:rPr>
                <w:sz w:val="24"/>
              </w:rPr>
              <w:t>включающие</w:t>
            </w:r>
            <w:r>
              <w:rPr>
                <w:spacing w:val="-5"/>
                <w:sz w:val="24"/>
              </w:rPr>
              <w:t xml:space="preserve"> </w:t>
            </w:r>
            <w:r>
              <w:rPr>
                <w:sz w:val="24"/>
              </w:rPr>
              <w:t>в</w:t>
            </w:r>
            <w:r>
              <w:rPr>
                <w:spacing w:val="-2"/>
                <w:sz w:val="24"/>
              </w:rPr>
              <w:t xml:space="preserve"> </w:t>
            </w:r>
            <w:r>
              <w:rPr>
                <w:sz w:val="24"/>
              </w:rPr>
              <w:t>себя:</w:t>
            </w:r>
            <w:r>
              <w:rPr>
                <w:spacing w:val="-4"/>
                <w:sz w:val="24"/>
              </w:rPr>
              <w:t xml:space="preserve"> </w:t>
            </w:r>
            <w:r>
              <w:rPr>
                <w:spacing w:val="-2"/>
                <w:sz w:val="24"/>
              </w:rPr>
              <w:t>организацию</w:t>
            </w:r>
          </w:p>
        </w:tc>
        <w:tc>
          <w:tcPr>
            <w:tcW w:w="3991" w:type="dxa"/>
            <w:tcBorders>
              <w:top w:val="nil"/>
              <w:bottom w:val="nil"/>
            </w:tcBorders>
          </w:tcPr>
          <w:p w:rsidR="00B81C39" w:rsidRDefault="00CA6AE3">
            <w:pPr>
              <w:pStyle w:val="TableParagraph"/>
              <w:spacing w:line="258" w:lineRule="exact"/>
              <w:ind w:left="105"/>
              <w:rPr>
                <w:sz w:val="24"/>
              </w:rPr>
            </w:pPr>
            <w:r>
              <w:rPr>
                <w:sz w:val="24"/>
              </w:rPr>
              <w:t>требованиями</w:t>
            </w:r>
            <w:r>
              <w:rPr>
                <w:spacing w:val="-7"/>
                <w:sz w:val="24"/>
              </w:rPr>
              <w:t xml:space="preserve"> </w:t>
            </w:r>
            <w:r>
              <w:rPr>
                <w:sz w:val="24"/>
              </w:rPr>
              <w:t>охраны</w:t>
            </w:r>
            <w:r>
              <w:rPr>
                <w:spacing w:val="-8"/>
                <w:sz w:val="24"/>
              </w:rPr>
              <w:t xml:space="preserve"> </w:t>
            </w:r>
            <w:r>
              <w:rPr>
                <w:spacing w:val="-2"/>
                <w:sz w:val="24"/>
              </w:rPr>
              <w:t>труда,</w:t>
            </w:r>
          </w:p>
        </w:tc>
        <w:tc>
          <w:tcPr>
            <w:tcW w:w="3811" w:type="dxa"/>
            <w:tcBorders>
              <w:top w:val="nil"/>
              <w:bottom w:val="nil"/>
            </w:tcBorders>
          </w:tcPr>
          <w:p w:rsidR="00B81C39" w:rsidRDefault="00CA6AE3">
            <w:pPr>
              <w:pStyle w:val="TableParagraph"/>
              <w:spacing w:line="258" w:lineRule="exact"/>
              <w:rPr>
                <w:sz w:val="24"/>
              </w:rPr>
            </w:pPr>
            <w:r>
              <w:rPr>
                <w:sz w:val="24"/>
              </w:rPr>
              <w:t>материалов</w:t>
            </w:r>
            <w:r>
              <w:rPr>
                <w:spacing w:val="-6"/>
                <w:sz w:val="24"/>
              </w:rPr>
              <w:t xml:space="preserve"> </w:t>
            </w:r>
            <w:r>
              <w:rPr>
                <w:sz w:val="24"/>
              </w:rPr>
              <w:t>для</w:t>
            </w:r>
            <w:r>
              <w:rPr>
                <w:spacing w:val="-5"/>
                <w:sz w:val="24"/>
              </w:rPr>
              <w:t xml:space="preserve"> </w:t>
            </w:r>
            <w:r>
              <w:rPr>
                <w:spacing w:val="-2"/>
                <w:sz w:val="24"/>
              </w:rPr>
              <w:t>выполнения</w:t>
            </w:r>
          </w:p>
        </w:tc>
        <w:tc>
          <w:tcPr>
            <w:tcW w:w="3386" w:type="dxa"/>
            <w:tcBorders>
              <w:top w:val="nil"/>
              <w:bottom w:val="nil"/>
            </w:tcBorders>
          </w:tcPr>
          <w:p w:rsidR="00B81C39" w:rsidRDefault="00CA6AE3">
            <w:pPr>
              <w:pStyle w:val="TableParagraph"/>
              <w:spacing w:line="258" w:lineRule="exact"/>
              <w:ind w:left="109"/>
              <w:rPr>
                <w:sz w:val="24"/>
              </w:rPr>
            </w:pPr>
            <w:r>
              <w:rPr>
                <w:sz w:val="24"/>
              </w:rPr>
              <w:t>подготовке</w:t>
            </w:r>
            <w:r>
              <w:rPr>
                <w:spacing w:val="-8"/>
                <w:sz w:val="24"/>
              </w:rPr>
              <w:t xml:space="preserve"> </w:t>
            </w:r>
            <w:r>
              <w:rPr>
                <w:sz w:val="24"/>
              </w:rPr>
              <w:t>рабочих</w:t>
            </w:r>
            <w:r>
              <w:rPr>
                <w:spacing w:val="-6"/>
                <w:sz w:val="24"/>
              </w:rPr>
              <w:t xml:space="preserve"> </w:t>
            </w:r>
            <w:r>
              <w:rPr>
                <w:spacing w:val="-2"/>
                <w:sz w:val="24"/>
              </w:rPr>
              <w:t>мест,</w:t>
            </w:r>
          </w:p>
        </w:tc>
      </w:tr>
      <w:tr w:rsidR="00B81C39">
        <w:trPr>
          <w:trHeight w:val="277"/>
        </w:trPr>
        <w:tc>
          <w:tcPr>
            <w:tcW w:w="3746" w:type="dxa"/>
            <w:tcBorders>
              <w:top w:val="nil"/>
              <w:bottom w:val="nil"/>
            </w:tcBorders>
          </w:tcPr>
          <w:p w:rsidR="00B81C39" w:rsidRDefault="00CA6AE3">
            <w:pPr>
              <w:pStyle w:val="TableParagraph"/>
              <w:spacing w:line="258" w:lineRule="exact"/>
              <w:rPr>
                <w:sz w:val="24"/>
              </w:rPr>
            </w:pPr>
            <w:r>
              <w:rPr>
                <w:sz w:val="24"/>
              </w:rPr>
              <w:t>рабочего</w:t>
            </w:r>
            <w:r>
              <w:rPr>
                <w:spacing w:val="-10"/>
                <w:sz w:val="24"/>
              </w:rPr>
              <w:t xml:space="preserve"> </w:t>
            </w:r>
            <w:r>
              <w:rPr>
                <w:sz w:val="24"/>
              </w:rPr>
              <w:t>места,</w:t>
            </w:r>
            <w:r>
              <w:rPr>
                <w:spacing w:val="-3"/>
                <w:sz w:val="24"/>
              </w:rPr>
              <w:t xml:space="preserve"> </w:t>
            </w:r>
            <w:r>
              <w:rPr>
                <w:spacing w:val="-4"/>
                <w:sz w:val="24"/>
              </w:rPr>
              <w:t>выбор</w:t>
            </w:r>
          </w:p>
        </w:tc>
        <w:tc>
          <w:tcPr>
            <w:tcW w:w="3991" w:type="dxa"/>
            <w:tcBorders>
              <w:top w:val="nil"/>
              <w:bottom w:val="nil"/>
            </w:tcBorders>
          </w:tcPr>
          <w:p w:rsidR="00B81C39" w:rsidRDefault="00CA6AE3">
            <w:pPr>
              <w:pStyle w:val="TableParagraph"/>
              <w:spacing w:line="258" w:lineRule="exact"/>
              <w:ind w:left="105"/>
              <w:rPr>
                <w:sz w:val="24"/>
              </w:rPr>
            </w:pPr>
            <w:r>
              <w:rPr>
                <w:sz w:val="24"/>
              </w:rPr>
              <w:t>техники</w:t>
            </w:r>
            <w:r>
              <w:rPr>
                <w:spacing w:val="-6"/>
                <w:sz w:val="24"/>
              </w:rPr>
              <w:t xml:space="preserve"> </w:t>
            </w:r>
            <w:r>
              <w:rPr>
                <w:sz w:val="24"/>
              </w:rPr>
              <w:t>безопасности,</w:t>
            </w:r>
            <w:r>
              <w:rPr>
                <w:spacing w:val="-5"/>
                <w:sz w:val="24"/>
              </w:rPr>
              <w:t xml:space="preserve"> </w:t>
            </w:r>
            <w:r>
              <w:rPr>
                <w:spacing w:val="-2"/>
                <w:sz w:val="24"/>
              </w:rPr>
              <w:t>пожарной</w:t>
            </w:r>
          </w:p>
        </w:tc>
        <w:tc>
          <w:tcPr>
            <w:tcW w:w="3811" w:type="dxa"/>
            <w:tcBorders>
              <w:top w:val="nil"/>
              <w:bottom w:val="nil"/>
            </w:tcBorders>
          </w:tcPr>
          <w:p w:rsidR="00B81C39" w:rsidRDefault="00CA6AE3">
            <w:pPr>
              <w:pStyle w:val="TableParagraph"/>
              <w:spacing w:line="258" w:lineRule="exact"/>
              <w:rPr>
                <w:sz w:val="24"/>
              </w:rPr>
            </w:pPr>
            <w:r>
              <w:rPr>
                <w:sz w:val="24"/>
              </w:rPr>
              <w:t>штукатурных</w:t>
            </w:r>
            <w:r>
              <w:rPr>
                <w:spacing w:val="-5"/>
                <w:sz w:val="24"/>
              </w:rPr>
              <w:t xml:space="preserve"> </w:t>
            </w:r>
            <w:r>
              <w:rPr>
                <w:sz w:val="24"/>
              </w:rPr>
              <w:t>и</w:t>
            </w:r>
            <w:r>
              <w:rPr>
                <w:spacing w:val="-3"/>
                <w:sz w:val="24"/>
              </w:rPr>
              <w:t xml:space="preserve"> </w:t>
            </w:r>
            <w:r>
              <w:rPr>
                <w:spacing w:val="-2"/>
                <w:sz w:val="24"/>
              </w:rPr>
              <w:t>декоративных</w:t>
            </w:r>
          </w:p>
        </w:tc>
        <w:tc>
          <w:tcPr>
            <w:tcW w:w="3386" w:type="dxa"/>
            <w:tcBorders>
              <w:top w:val="nil"/>
              <w:bottom w:val="nil"/>
            </w:tcBorders>
          </w:tcPr>
          <w:p w:rsidR="00B81C39" w:rsidRDefault="00CA6AE3">
            <w:pPr>
              <w:pStyle w:val="TableParagraph"/>
              <w:spacing w:line="258" w:lineRule="exact"/>
              <w:ind w:left="109"/>
              <w:rPr>
                <w:sz w:val="24"/>
              </w:rPr>
            </w:pPr>
            <w:r>
              <w:rPr>
                <w:sz w:val="24"/>
              </w:rPr>
              <w:t>оборудования,</w:t>
            </w:r>
            <w:r>
              <w:rPr>
                <w:spacing w:val="-10"/>
                <w:sz w:val="24"/>
              </w:rPr>
              <w:t xml:space="preserve"> </w:t>
            </w:r>
            <w:r>
              <w:rPr>
                <w:sz w:val="24"/>
              </w:rPr>
              <w:t>материалов</w:t>
            </w:r>
            <w:r>
              <w:rPr>
                <w:spacing w:val="-9"/>
                <w:sz w:val="24"/>
              </w:rPr>
              <w:t xml:space="preserve"> </w:t>
            </w:r>
            <w:r>
              <w:rPr>
                <w:spacing w:val="-10"/>
                <w:sz w:val="24"/>
              </w:rPr>
              <w:t>и</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z w:val="24"/>
              </w:rPr>
              <w:t>инструментов,</w:t>
            </w:r>
            <w:r>
              <w:rPr>
                <w:spacing w:val="-11"/>
                <w:sz w:val="24"/>
              </w:rPr>
              <w:t xml:space="preserve"> </w:t>
            </w:r>
            <w:r>
              <w:rPr>
                <w:spacing w:val="-2"/>
                <w:sz w:val="24"/>
              </w:rPr>
              <w:t>приспособлений,</w:t>
            </w:r>
          </w:p>
        </w:tc>
        <w:tc>
          <w:tcPr>
            <w:tcW w:w="3991" w:type="dxa"/>
            <w:tcBorders>
              <w:top w:val="nil"/>
              <w:bottom w:val="nil"/>
            </w:tcBorders>
          </w:tcPr>
          <w:p w:rsidR="00B81C39" w:rsidRDefault="00CA6AE3">
            <w:pPr>
              <w:pStyle w:val="TableParagraph"/>
              <w:spacing w:line="255" w:lineRule="exact"/>
              <w:ind w:left="105"/>
              <w:rPr>
                <w:sz w:val="24"/>
              </w:rPr>
            </w:pPr>
            <w:r>
              <w:rPr>
                <w:sz w:val="24"/>
              </w:rPr>
              <w:t>безопасности</w:t>
            </w:r>
            <w:r>
              <w:rPr>
                <w:spacing w:val="-5"/>
                <w:sz w:val="24"/>
              </w:rPr>
              <w:t xml:space="preserve"> </w:t>
            </w:r>
            <w:r>
              <w:rPr>
                <w:sz w:val="24"/>
              </w:rPr>
              <w:t>и</w:t>
            </w:r>
            <w:r>
              <w:rPr>
                <w:spacing w:val="-5"/>
                <w:sz w:val="24"/>
              </w:rPr>
              <w:t xml:space="preserve"> </w:t>
            </w:r>
            <w:r>
              <w:rPr>
                <w:spacing w:val="-2"/>
                <w:sz w:val="24"/>
              </w:rPr>
              <w:t>охраны</w:t>
            </w:r>
          </w:p>
        </w:tc>
        <w:tc>
          <w:tcPr>
            <w:tcW w:w="3811" w:type="dxa"/>
            <w:tcBorders>
              <w:top w:val="nil"/>
              <w:bottom w:val="nil"/>
            </w:tcBorders>
          </w:tcPr>
          <w:p w:rsidR="00B81C39" w:rsidRDefault="00CA6AE3">
            <w:pPr>
              <w:pStyle w:val="TableParagraph"/>
              <w:spacing w:line="255" w:lineRule="exact"/>
              <w:rPr>
                <w:sz w:val="24"/>
              </w:rPr>
            </w:pPr>
            <w:r>
              <w:rPr>
                <w:sz w:val="24"/>
              </w:rPr>
              <w:t>работ</w:t>
            </w:r>
            <w:r>
              <w:rPr>
                <w:spacing w:val="-4"/>
                <w:sz w:val="24"/>
              </w:rPr>
              <w:t xml:space="preserve"> </w:t>
            </w:r>
            <w:r>
              <w:rPr>
                <w:sz w:val="24"/>
              </w:rPr>
              <w:t>в</w:t>
            </w:r>
            <w:r>
              <w:rPr>
                <w:spacing w:val="-3"/>
                <w:sz w:val="24"/>
              </w:rPr>
              <w:t xml:space="preserve"> </w:t>
            </w:r>
            <w:r>
              <w:rPr>
                <w:sz w:val="24"/>
              </w:rPr>
              <w:t>соответствии</w:t>
            </w:r>
            <w:r>
              <w:rPr>
                <w:spacing w:val="-3"/>
                <w:sz w:val="24"/>
              </w:rPr>
              <w:t xml:space="preserve"> </w:t>
            </w:r>
            <w:r>
              <w:rPr>
                <w:spacing w:val="-10"/>
                <w:sz w:val="24"/>
              </w:rPr>
              <w:t>с</w:t>
            </w:r>
          </w:p>
        </w:tc>
        <w:tc>
          <w:tcPr>
            <w:tcW w:w="3386" w:type="dxa"/>
            <w:tcBorders>
              <w:top w:val="nil"/>
              <w:bottom w:val="nil"/>
            </w:tcBorders>
          </w:tcPr>
          <w:p w:rsidR="00B81C39" w:rsidRDefault="00CA6AE3">
            <w:pPr>
              <w:pStyle w:val="TableParagraph"/>
              <w:spacing w:line="255" w:lineRule="exact"/>
              <w:ind w:left="109"/>
              <w:rPr>
                <w:sz w:val="24"/>
              </w:rPr>
            </w:pPr>
            <w:r>
              <w:rPr>
                <w:sz w:val="24"/>
              </w:rPr>
              <w:t>инструментов</w:t>
            </w:r>
            <w:r>
              <w:rPr>
                <w:spacing w:val="-7"/>
                <w:sz w:val="24"/>
              </w:rPr>
              <w:t xml:space="preserve"> </w:t>
            </w:r>
            <w:r>
              <w:rPr>
                <w:sz w:val="24"/>
              </w:rPr>
              <w:t>для</w:t>
            </w:r>
            <w:r>
              <w:rPr>
                <w:spacing w:val="-7"/>
                <w:sz w:val="24"/>
              </w:rPr>
              <w:t xml:space="preserve"> </w:t>
            </w:r>
            <w:r>
              <w:rPr>
                <w:spacing w:val="-2"/>
                <w:sz w:val="24"/>
              </w:rPr>
              <w:t>выполнения</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z w:val="24"/>
              </w:rPr>
              <w:t>подбор</w:t>
            </w:r>
            <w:r>
              <w:rPr>
                <w:spacing w:val="-5"/>
                <w:sz w:val="24"/>
              </w:rPr>
              <w:t xml:space="preserve"> </w:t>
            </w:r>
            <w:r>
              <w:rPr>
                <w:sz w:val="24"/>
              </w:rPr>
              <w:t>и</w:t>
            </w:r>
            <w:r>
              <w:rPr>
                <w:spacing w:val="-4"/>
                <w:sz w:val="24"/>
              </w:rPr>
              <w:t xml:space="preserve"> </w:t>
            </w:r>
            <w:r>
              <w:rPr>
                <w:sz w:val="24"/>
              </w:rPr>
              <w:t>расчет</w:t>
            </w:r>
            <w:r>
              <w:rPr>
                <w:spacing w:val="2"/>
                <w:sz w:val="24"/>
              </w:rPr>
              <w:t xml:space="preserve"> </w:t>
            </w:r>
            <w:r>
              <w:rPr>
                <w:spacing w:val="-2"/>
                <w:sz w:val="24"/>
              </w:rPr>
              <w:t>материалов,</w:t>
            </w:r>
          </w:p>
        </w:tc>
        <w:tc>
          <w:tcPr>
            <w:tcW w:w="3991" w:type="dxa"/>
            <w:tcBorders>
              <w:top w:val="nil"/>
              <w:bottom w:val="nil"/>
            </w:tcBorders>
          </w:tcPr>
          <w:p w:rsidR="00B81C39" w:rsidRDefault="00CA6AE3">
            <w:pPr>
              <w:pStyle w:val="TableParagraph"/>
              <w:spacing w:line="255" w:lineRule="exact"/>
              <w:ind w:left="105"/>
              <w:rPr>
                <w:sz w:val="24"/>
              </w:rPr>
            </w:pPr>
            <w:r>
              <w:rPr>
                <w:sz w:val="24"/>
              </w:rPr>
              <w:t>окружающей</w:t>
            </w:r>
            <w:r>
              <w:rPr>
                <w:spacing w:val="-12"/>
                <w:sz w:val="24"/>
              </w:rPr>
              <w:t xml:space="preserve"> </w:t>
            </w:r>
            <w:r>
              <w:rPr>
                <w:spacing w:val="-4"/>
                <w:sz w:val="24"/>
              </w:rPr>
              <w:t>среды</w:t>
            </w:r>
          </w:p>
        </w:tc>
        <w:tc>
          <w:tcPr>
            <w:tcW w:w="3811" w:type="dxa"/>
            <w:tcBorders>
              <w:top w:val="nil"/>
              <w:bottom w:val="nil"/>
            </w:tcBorders>
          </w:tcPr>
          <w:p w:rsidR="00B81C39" w:rsidRDefault="00CA6AE3">
            <w:pPr>
              <w:pStyle w:val="TableParagraph"/>
              <w:spacing w:line="255" w:lineRule="exact"/>
              <w:rPr>
                <w:sz w:val="24"/>
              </w:rPr>
            </w:pPr>
            <w:r>
              <w:rPr>
                <w:sz w:val="24"/>
              </w:rPr>
              <w:t>инструкциями</w:t>
            </w:r>
            <w:r>
              <w:rPr>
                <w:spacing w:val="-4"/>
                <w:sz w:val="24"/>
              </w:rPr>
              <w:t xml:space="preserve"> </w:t>
            </w:r>
            <w:r>
              <w:rPr>
                <w:sz w:val="24"/>
              </w:rPr>
              <w:t>и</w:t>
            </w:r>
            <w:r>
              <w:rPr>
                <w:spacing w:val="-4"/>
                <w:sz w:val="24"/>
              </w:rPr>
              <w:t xml:space="preserve"> </w:t>
            </w:r>
            <w:r>
              <w:rPr>
                <w:spacing w:val="-2"/>
                <w:sz w:val="24"/>
              </w:rPr>
              <w:t>регламентами;</w:t>
            </w:r>
          </w:p>
        </w:tc>
        <w:tc>
          <w:tcPr>
            <w:tcW w:w="3386" w:type="dxa"/>
            <w:tcBorders>
              <w:top w:val="nil"/>
              <w:bottom w:val="nil"/>
            </w:tcBorders>
          </w:tcPr>
          <w:p w:rsidR="00B81C39" w:rsidRDefault="00CA6AE3">
            <w:pPr>
              <w:pStyle w:val="TableParagraph"/>
              <w:spacing w:line="255" w:lineRule="exact"/>
              <w:ind w:left="109"/>
              <w:rPr>
                <w:sz w:val="24"/>
              </w:rPr>
            </w:pPr>
            <w:r>
              <w:rPr>
                <w:sz w:val="24"/>
              </w:rPr>
              <w:t>штукатурных</w:t>
            </w:r>
            <w:r>
              <w:rPr>
                <w:spacing w:val="-5"/>
                <w:sz w:val="24"/>
              </w:rPr>
              <w:t xml:space="preserve"> </w:t>
            </w:r>
            <w:r>
              <w:rPr>
                <w:sz w:val="24"/>
              </w:rPr>
              <w:t>и</w:t>
            </w:r>
            <w:r>
              <w:rPr>
                <w:spacing w:val="-3"/>
                <w:sz w:val="24"/>
              </w:rPr>
              <w:t xml:space="preserve"> </w:t>
            </w:r>
            <w:r>
              <w:rPr>
                <w:spacing w:val="-2"/>
                <w:sz w:val="24"/>
              </w:rPr>
              <w:t>декоративных</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z w:val="24"/>
              </w:rPr>
              <w:t>приготовление</w:t>
            </w:r>
            <w:r>
              <w:rPr>
                <w:spacing w:val="-10"/>
                <w:sz w:val="24"/>
              </w:rPr>
              <w:t xml:space="preserve"> </w:t>
            </w:r>
            <w:r>
              <w:rPr>
                <w:spacing w:val="-2"/>
                <w:sz w:val="24"/>
              </w:rPr>
              <w:t>растворов,</w:t>
            </w: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создавать</w:t>
            </w:r>
            <w:r>
              <w:rPr>
                <w:spacing w:val="-7"/>
                <w:sz w:val="24"/>
              </w:rPr>
              <w:t xml:space="preserve"> </w:t>
            </w:r>
            <w:r>
              <w:rPr>
                <w:sz w:val="24"/>
              </w:rPr>
              <w:t>безопасные</w:t>
            </w:r>
            <w:r>
              <w:rPr>
                <w:spacing w:val="-4"/>
                <w:sz w:val="24"/>
              </w:rPr>
              <w:t xml:space="preserve"> </w:t>
            </w:r>
            <w:r>
              <w:rPr>
                <w:spacing w:val="-2"/>
                <w:sz w:val="24"/>
              </w:rPr>
              <w:t>условия</w:t>
            </w:r>
          </w:p>
        </w:tc>
        <w:tc>
          <w:tcPr>
            <w:tcW w:w="3386" w:type="dxa"/>
            <w:tcBorders>
              <w:top w:val="nil"/>
              <w:bottom w:val="nil"/>
            </w:tcBorders>
          </w:tcPr>
          <w:p w:rsidR="00B81C39" w:rsidRDefault="00CA6AE3">
            <w:pPr>
              <w:pStyle w:val="TableParagraph"/>
              <w:spacing w:line="255" w:lineRule="exact"/>
              <w:ind w:left="109"/>
              <w:rPr>
                <w:sz w:val="24"/>
              </w:rPr>
            </w:pPr>
            <w:r>
              <w:rPr>
                <w:spacing w:val="-2"/>
                <w:sz w:val="24"/>
              </w:rPr>
              <w:t>работ;</w:t>
            </w:r>
          </w:p>
        </w:tc>
      </w:tr>
      <w:tr w:rsidR="00B81C39">
        <w:trPr>
          <w:trHeight w:val="277"/>
        </w:trPr>
        <w:tc>
          <w:tcPr>
            <w:tcW w:w="3746" w:type="dxa"/>
            <w:tcBorders>
              <w:top w:val="nil"/>
              <w:bottom w:val="nil"/>
            </w:tcBorders>
          </w:tcPr>
          <w:p w:rsidR="00B81C39" w:rsidRDefault="00CA6AE3">
            <w:pPr>
              <w:pStyle w:val="TableParagraph"/>
              <w:spacing w:line="258" w:lineRule="exact"/>
              <w:rPr>
                <w:sz w:val="24"/>
              </w:rPr>
            </w:pPr>
            <w:r>
              <w:rPr>
                <w:sz w:val="24"/>
              </w:rPr>
              <w:t>необходимых</w:t>
            </w:r>
            <w:r>
              <w:rPr>
                <w:spacing w:val="-4"/>
                <w:sz w:val="24"/>
              </w:rPr>
              <w:t xml:space="preserve"> </w:t>
            </w:r>
            <w:r>
              <w:rPr>
                <w:sz w:val="24"/>
              </w:rPr>
              <w:t>для</w:t>
            </w:r>
            <w:r>
              <w:rPr>
                <w:spacing w:val="-7"/>
                <w:sz w:val="24"/>
              </w:rPr>
              <w:t xml:space="preserve"> </w:t>
            </w:r>
            <w:r>
              <w:rPr>
                <w:spacing w:val="-2"/>
                <w:sz w:val="24"/>
              </w:rPr>
              <w:t>выполнения</w:t>
            </w: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8" w:lineRule="exact"/>
              <w:rPr>
                <w:sz w:val="24"/>
              </w:rPr>
            </w:pPr>
            <w:r>
              <w:rPr>
                <w:sz w:val="24"/>
              </w:rPr>
              <w:t>труда;</w:t>
            </w:r>
            <w:r>
              <w:rPr>
                <w:spacing w:val="-7"/>
                <w:sz w:val="24"/>
              </w:rPr>
              <w:t xml:space="preserve"> </w:t>
            </w:r>
            <w:r>
              <w:rPr>
                <w:sz w:val="24"/>
              </w:rPr>
              <w:t>применять</w:t>
            </w:r>
            <w:r>
              <w:rPr>
                <w:spacing w:val="-6"/>
                <w:sz w:val="24"/>
              </w:rPr>
              <w:t xml:space="preserve"> </w:t>
            </w:r>
            <w:r>
              <w:rPr>
                <w:spacing w:val="-2"/>
                <w:sz w:val="24"/>
              </w:rPr>
              <w:t>средства</w:t>
            </w:r>
          </w:p>
        </w:tc>
        <w:tc>
          <w:tcPr>
            <w:tcW w:w="3386" w:type="dxa"/>
            <w:tcBorders>
              <w:top w:val="nil"/>
              <w:bottom w:val="nil"/>
            </w:tcBorders>
          </w:tcPr>
          <w:p w:rsidR="00B81C39" w:rsidRDefault="00CA6AE3">
            <w:pPr>
              <w:pStyle w:val="TableParagraph"/>
              <w:spacing w:line="258" w:lineRule="exact"/>
              <w:ind w:left="109"/>
              <w:rPr>
                <w:sz w:val="24"/>
              </w:rPr>
            </w:pPr>
            <w:r>
              <w:rPr>
                <w:sz w:val="24"/>
              </w:rPr>
              <w:t>методы</w:t>
            </w:r>
            <w:r>
              <w:rPr>
                <w:spacing w:val="-4"/>
                <w:sz w:val="24"/>
              </w:rPr>
              <w:t xml:space="preserve"> </w:t>
            </w:r>
            <w:r>
              <w:rPr>
                <w:sz w:val="24"/>
              </w:rPr>
              <w:t>организации</w:t>
            </w:r>
            <w:r>
              <w:rPr>
                <w:spacing w:val="-6"/>
                <w:sz w:val="24"/>
              </w:rPr>
              <w:t xml:space="preserve"> </w:t>
            </w:r>
            <w:r>
              <w:rPr>
                <w:sz w:val="24"/>
              </w:rPr>
              <w:t>труда</w:t>
            </w:r>
            <w:r>
              <w:rPr>
                <w:spacing w:val="-8"/>
                <w:sz w:val="24"/>
              </w:rPr>
              <w:t xml:space="preserve"> </w:t>
            </w:r>
            <w:r>
              <w:rPr>
                <w:spacing w:val="-5"/>
                <w:sz w:val="24"/>
              </w:rPr>
              <w:t>на</w:t>
            </w:r>
          </w:p>
        </w:tc>
      </w:tr>
      <w:tr w:rsidR="00B81C39">
        <w:trPr>
          <w:trHeight w:val="277"/>
        </w:trPr>
        <w:tc>
          <w:tcPr>
            <w:tcW w:w="3746" w:type="dxa"/>
            <w:tcBorders>
              <w:top w:val="nil"/>
              <w:bottom w:val="nil"/>
            </w:tcBorders>
          </w:tcPr>
          <w:p w:rsidR="00B81C39" w:rsidRDefault="00CA6AE3">
            <w:pPr>
              <w:pStyle w:val="TableParagraph"/>
              <w:spacing w:line="258" w:lineRule="exact"/>
              <w:rPr>
                <w:sz w:val="24"/>
              </w:rPr>
            </w:pPr>
            <w:r>
              <w:rPr>
                <w:sz w:val="24"/>
              </w:rPr>
              <w:t>работ</w:t>
            </w:r>
            <w:r>
              <w:rPr>
                <w:spacing w:val="-3"/>
                <w:sz w:val="24"/>
              </w:rPr>
              <w:t xml:space="preserve"> </w:t>
            </w:r>
            <w:r>
              <w:rPr>
                <w:sz w:val="24"/>
              </w:rPr>
              <w:t>при</w:t>
            </w:r>
            <w:r>
              <w:rPr>
                <w:spacing w:val="-2"/>
                <w:sz w:val="24"/>
              </w:rPr>
              <w:t xml:space="preserve"> производстве</w:t>
            </w: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8" w:lineRule="exact"/>
              <w:rPr>
                <w:sz w:val="24"/>
              </w:rPr>
            </w:pPr>
            <w:r>
              <w:rPr>
                <w:sz w:val="24"/>
              </w:rPr>
              <w:t>индивидуальной</w:t>
            </w:r>
            <w:r>
              <w:rPr>
                <w:spacing w:val="-14"/>
                <w:sz w:val="24"/>
              </w:rPr>
              <w:t xml:space="preserve"> </w:t>
            </w:r>
            <w:r>
              <w:rPr>
                <w:spacing w:val="-2"/>
                <w:sz w:val="24"/>
              </w:rPr>
              <w:t>защиты;</w:t>
            </w:r>
          </w:p>
        </w:tc>
        <w:tc>
          <w:tcPr>
            <w:tcW w:w="3386" w:type="dxa"/>
            <w:tcBorders>
              <w:top w:val="nil"/>
              <w:bottom w:val="nil"/>
            </w:tcBorders>
          </w:tcPr>
          <w:p w:rsidR="00B81C39" w:rsidRDefault="00CA6AE3">
            <w:pPr>
              <w:pStyle w:val="TableParagraph"/>
              <w:spacing w:line="258" w:lineRule="exact"/>
              <w:ind w:left="109"/>
              <w:rPr>
                <w:sz w:val="24"/>
              </w:rPr>
            </w:pPr>
            <w:r>
              <w:rPr>
                <w:sz w:val="24"/>
              </w:rPr>
              <w:t>рабочем</w:t>
            </w:r>
            <w:r>
              <w:rPr>
                <w:spacing w:val="-8"/>
                <w:sz w:val="24"/>
              </w:rPr>
              <w:t xml:space="preserve"> </w:t>
            </w:r>
            <w:r>
              <w:rPr>
                <w:spacing w:val="-2"/>
                <w:sz w:val="24"/>
              </w:rPr>
              <w:t>месте</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z w:val="24"/>
              </w:rPr>
              <w:t>штукатурных</w:t>
            </w:r>
            <w:r>
              <w:rPr>
                <w:spacing w:val="-5"/>
                <w:sz w:val="24"/>
              </w:rPr>
              <w:t xml:space="preserve"> </w:t>
            </w:r>
            <w:r>
              <w:rPr>
                <w:sz w:val="24"/>
              </w:rPr>
              <w:t>и</w:t>
            </w:r>
            <w:r>
              <w:rPr>
                <w:spacing w:val="-3"/>
                <w:sz w:val="24"/>
              </w:rPr>
              <w:t xml:space="preserve"> </w:t>
            </w:r>
            <w:r>
              <w:rPr>
                <w:spacing w:val="-2"/>
                <w:sz w:val="24"/>
              </w:rPr>
              <w:t>декоративных</w:t>
            </w: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осуществлять</w:t>
            </w:r>
            <w:r>
              <w:rPr>
                <w:spacing w:val="-7"/>
                <w:sz w:val="24"/>
              </w:rPr>
              <w:t xml:space="preserve"> </w:t>
            </w:r>
            <w:r>
              <w:rPr>
                <w:sz w:val="24"/>
              </w:rPr>
              <w:t>обработку</w:t>
            </w:r>
            <w:r>
              <w:rPr>
                <w:spacing w:val="-11"/>
                <w:sz w:val="24"/>
              </w:rPr>
              <w:t xml:space="preserve"> </w:t>
            </w:r>
            <w:r>
              <w:rPr>
                <w:spacing w:val="-10"/>
                <w:sz w:val="24"/>
              </w:rPr>
              <w:t>и</w:t>
            </w:r>
          </w:p>
        </w:tc>
        <w:tc>
          <w:tcPr>
            <w:tcW w:w="3386" w:type="dxa"/>
            <w:tcBorders>
              <w:top w:val="nil"/>
              <w:bottom w:val="nil"/>
            </w:tcBorders>
          </w:tcPr>
          <w:p w:rsidR="00B81C39" w:rsidRDefault="00B81C39">
            <w:pPr>
              <w:pStyle w:val="TableParagraph"/>
              <w:ind w:left="0"/>
              <w:rPr>
                <w:sz w:val="20"/>
              </w:rPr>
            </w:pPr>
          </w:p>
        </w:tc>
      </w:tr>
      <w:tr w:rsidR="00B81C39">
        <w:trPr>
          <w:trHeight w:val="268"/>
        </w:trPr>
        <w:tc>
          <w:tcPr>
            <w:tcW w:w="3746" w:type="dxa"/>
            <w:tcBorders>
              <w:top w:val="nil"/>
              <w:bottom w:val="nil"/>
            </w:tcBorders>
          </w:tcPr>
          <w:p w:rsidR="00B81C39" w:rsidRDefault="00CA6AE3">
            <w:pPr>
              <w:pStyle w:val="TableParagraph"/>
              <w:spacing w:line="248" w:lineRule="exact"/>
              <w:rPr>
                <w:sz w:val="24"/>
              </w:rPr>
            </w:pPr>
            <w:r>
              <w:rPr>
                <w:sz w:val="24"/>
              </w:rPr>
              <w:t>работ</w:t>
            </w:r>
            <w:r>
              <w:rPr>
                <w:spacing w:val="-4"/>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6"/>
                <w:sz w:val="24"/>
              </w:rPr>
              <w:t xml:space="preserve"> </w:t>
            </w:r>
            <w:r>
              <w:rPr>
                <w:sz w:val="24"/>
              </w:rPr>
              <w:t>заданием</w:t>
            </w:r>
            <w:r>
              <w:rPr>
                <w:spacing w:val="-5"/>
                <w:sz w:val="24"/>
              </w:rPr>
              <w:t xml:space="preserve"> </w:t>
            </w:r>
            <w:r>
              <w:rPr>
                <w:spacing w:val="-10"/>
                <w:sz w:val="24"/>
              </w:rPr>
              <w:t>и</w:t>
            </w:r>
          </w:p>
        </w:tc>
        <w:tc>
          <w:tcPr>
            <w:tcW w:w="3991" w:type="dxa"/>
            <w:tcBorders>
              <w:top w:val="nil"/>
            </w:tcBorders>
          </w:tcPr>
          <w:p w:rsidR="00B81C39" w:rsidRDefault="00B81C39">
            <w:pPr>
              <w:pStyle w:val="TableParagraph"/>
              <w:ind w:left="0"/>
              <w:rPr>
                <w:sz w:val="18"/>
              </w:rPr>
            </w:pPr>
          </w:p>
        </w:tc>
        <w:tc>
          <w:tcPr>
            <w:tcW w:w="3811" w:type="dxa"/>
            <w:tcBorders>
              <w:top w:val="nil"/>
            </w:tcBorders>
          </w:tcPr>
          <w:p w:rsidR="00B81C39" w:rsidRDefault="00CA6AE3">
            <w:pPr>
              <w:pStyle w:val="TableParagraph"/>
              <w:spacing w:line="248" w:lineRule="exact"/>
              <w:rPr>
                <w:sz w:val="24"/>
              </w:rPr>
            </w:pPr>
            <w:r>
              <w:rPr>
                <w:sz w:val="24"/>
              </w:rPr>
              <w:t>подготовку</w:t>
            </w:r>
            <w:r>
              <w:rPr>
                <w:spacing w:val="-12"/>
                <w:sz w:val="24"/>
              </w:rPr>
              <w:t xml:space="preserve"> </w:t>
            </w:r>
            <w:r>
              <w:rPr>
                <w:spacing w:val="-2"/>
                <w:sz w:val="24"/>
              </w:rPr>
              <w:t>поверхностей</w:t>
            </w:r>
          </w:p>
        </w:tc>
        <w:tc>
          <w:tcPr>
            <w:tcW w:w="3386" w:type="dxa"/>
            <w:tcBorders>
              <w:top w:val="nil"/>
            </w:tcBorders>
          </w:tcPr>
          <w:p w:rsidR="00B81C39" w:rsidRDefault="00B81C39">
            <w:pPr>
              <w:pStyle w:val="TableParagraph"/>
              <w:ind w:left="0"/>
              <w:rPr>
                <w:sz w:val="18"/>
              </w:rPr>
            </w:pPr>
          </w:p>
        </w:tc>
      </w:tr>
      <w:tr w:rsidR="00B81C39">
        <w:trPr>
          <w:trHeight w:val="276"/>
        </w:trPr>
        <w:tc>
          <w:tcPr>
            <w:tcW w:w="3746" w:type="dxa"/>
            <w:tcBorders>
              <w:top w:val="nil"/>
              <w:bottom w:val="nil"/>
            </w:tcBorders>
          </w:tcPr>
          <w:p w:rsidR="00B81C39" w:rsidRDefault="00CA6AE3">
            <w:pPr>
              <w:pStyle w:val="TableParagraph"/>
              <w:spacing w:line="257" w:lineRule="exact"/>
              <w:rPr>
                <w:sz w:val="24"/>
              </w:rPr>
            </w:pPr>
            <w:r>
              <w:rPr>
                <w:sz w:val="24"/>
              </w:rPr>
              <w:t>требованиями</w:t>
            </w:r>
            <w:r>
              <w:rPr>
                <w:spacing w:val="-7"/>
                <w:sz w:val="24"/>
              </w:rPr>
              <w:t xml:space="preserve"> </w:t>
            </w:r>
            <w:r>
              <w:rPr>
                <w:sz w:val="24"/>
              </w:rPr>
              <w:t>охраны</w:t>
            </w:r>
            <w:r>
              <w:rPr>
                <w:spacing w:val="-9"/>
                <w:sz w:val="24"/>
              </w:rPr>
              <w:t xml:space="preserve"> </w:t>
            </w:r>
            <w:r>
              <w:rPr>
                <w:spacing w:val="-2"/>
                <w:sz w:val="24"/>
              </w:rPr>
              <w:t>труда,</w:t>
            </w:r>
          </w:p>
        </w:tc>
        <w:tc>
          <w:tcPr>
            <w:tcW w:w="3991" w:type="dxa"/>
            <w:tcBorders>
              <w:bottom w:val="nil"/>
            </w:tcBorders>
          </w:tcPr>
          <w:p w:rsidR="00B81C39" w:rsidRDefault="00CA6AE3">
            <w:pPr>
              <w:pStyle w:val="TableParagraph"/>
              <w:spacing w:before="1" w:line="256" w:lineRule="exact"/>
              <w:ind w:left="105"/>
              <w:rPr>
                <w:sz w:val="24"/>
              </w:rPr>
            </w:pPr>
            <w:r>
              <w:rPr>
                <w:sz w:val="24"/>
              </w:rPr>
              <w:t>Подбор</w:t>
            </w:r>
            <w:r>
              <w:rPr>
                <w:spacing w:val="-5"/>
                <w:sz w:val="24"/>
              </w:rPr>
              <w:t xml:space="preserve"> </w:t>
            </w:r>
            <w:r>
              <w:rPr>
                <w:sz w:val="24"/>
              </w:rPr>
              <w:t>и</w:t>
            </w:r>
            <w:r>
              <w:rPr>
                <w:spacing w:val="-4"/>
                <w:sz w:val="24"/>
              </w:rPr>
              <w:t xml:space="preserve"> </w:t>
            </w:r>
            <w:r>
              <w:rPr>
                <w:sz w:val="24"/>
              </w:rPr>
              <w:t xml:space="preserve">расчет </w:t>
            </w:r>
            <w:r>
              <w:rPr>
                <w:spacing w:val="-2"/>
                <w:sz w:val="24"/>
              </w:rPr>
              <w:t>материалов</w:t>
            </w:r>
          </w:p>
        </w:tc>
        <w:tc>
          <w:tcPr>
            <w:tcW w:w="3811" w:type="dxa"/>
            <w:tcBorders>
              <w:bottom w:val="nil"/>
            </w:tcBorders>
          </w:tcPr>
          <w:p w:rsidR="00B81C39" w:rsidRDefault="00CA6AE3">
            <w:pPr>
              <w:pStyle w:val="TableParagraph"/>
              <w:spacing w:before="1" w:line="256" w:lineRule="exact"/>
              <w:rPr>
                <w:sz w:val="24"/>
              </w:rPr>
            </w:pPr>
            <w:r>
              <w:rPr>
                <w:sz w:val="24"/>
              </w:rPr>
              <w:t>Выполнять</w:t>
            </w:r>
            <w:r>
              <w:rPr>
                <w:spacing w:val="-7"/>
                <w:sz w:val="24"/>
              </w:rPr>
              <w:t xml:space="preserve"> </w:t>
            </w:r>
            <w:r>
              <w:rPr>
                <w:sz w:val="24"/>
              </w:rPr>
              <w:t>расчет</w:t>
            </w:r>
            <w:r>
              <w:rPr>
                <w:spacing w:val="-5"/>
                <w:sz w:val="24"/>
              </w:rPr>
              <w:t xml:space="preserve"> </w:t>
            </w:r>
            <w:r>
              <w:rPr>
                <w:spacing w:val="-2"/>
                <w:sz w:val="24"/>
              </w:rPr>
              <w:t>материалов</w:t>
            </w:r>
          </w:p>
        </w:tc>
        <w:tc>
          <w:tcPr>
            <w:tcW w:w="3386" w:type="dxa"/>
            <w:tcBorders>
              <w:bottom w:val="nil"/>
            </w:tcBorders>
          </w:tcPr>
          <w:p w:rsidR="00B81C39" w:rsidRDefault="00CA6AE3">
            <w:pPr>
              <w:pStyle w:val="TableParagraph"/>
              <w:spacing w:before="1" w:line="256" w:lineRule="exact"/>
              <w:ind w:left="109"/>
              <w:rPr>
                <w:sz w:val="24"/>
              </w:rPr>
            </w:pPr>
            <w:r>
              <w:rPr>
                <w:sz w:val="24"/>
              </w:rPr>
              <w:t>Нормы</w:t>
            </w:r>
            <w:r>
              <w:rPr>
                <w:spacing w:val="-6"/>
                <w:sz w:val="24"/>
              </w:rPr>
              <w:t xml:space="preserve"> </w:t>
            </w:r>
            <w:r>
              <w:rPr>
                <w:sz w:val="24"/>
              </w:rPr>
              <w:t>расходов</w:t>
            </w:r>
            <w:r>
              <w:rPr>
                <w:spacing w:val="-3"/>
                <w:sz w:val="24"/>
              </w:rPr>
              <w:t xml:space="preserve"> </w:t>
            </w:r>
            <w:r>
              <w:rPr>
                <w:sz w:val="24"/>
              </w:rPr>
              <w:t>сырья</w:t>
            </w:r>
            <w:r>
              <w:rPr>
                <w:spacing w:val="-4"/>
                <w:sz w:val="24"/>
              </w:rPr>
              <w:t xml:space="preserve"> </w:t>
            </w:r>
            <w:r>
              <w:rPr>
                <w:spacing w:val="-10"/>
                <w:sz w:val="24"/>
              </w:rPr>
              <w:t>и</w:t>
            </w:r>
          </w:p>
        </w:tc>
      </w:tr>
      <w:tr w:rsidR="00B81C39">
        <w:trPr>
          <w:trHeight w:val="277"/>
        </w:trPr>
        <w:tc>
          <w:tcPr>
            <w:tcW w:w="3746" w:type="dxa"/>
            <w:tcBorders>
              <w:top w:val="nil"/>
              <w:bottom w:val="nil"/>
            </w:tcBorders>
          </w:tcPr>
          <w:p w:rsidR="00B81C39" w:rsidRDefault="00CA6AE3">
            <w:pPr>
              <w:pStyle w:val="TableParagraph"/>
              <w:spacing w:line="258" w:lineRule="exact"/>
              <w:rPr>
                <w:sz w:val="24"/>
              </w:rPr>
            </w:pPr>
            <w:r>
              <w:rPr>
                <w:sz w:val="24"/>
              </w:rPr>
              <w:t>техники</w:t>
            </w:r>
            <w:r>
              <w:rPr>
                <w:spacing w:val="-6"/>
                <w:sz w:val="24"/>
              </w:rPr>
              <w:t xml:space="preserve"> </w:t>
            </w:r>
            <w:r>
              <w:rPr>
                <w:sz w:val="24"/>
              </w:rPr>
              <w:t>безопасности,</w:t>
            </w:r>
            <w:r>
              <w:rPr>
                <w:spacing w:val="-5"/>
                <w:sz w:val="24"/>
              </w:rPr>
              <w:t xml:space="preserve"> </w:t>
            </w:r>
            <w:r>
              <w:rPr>
                <w:spacing w:val="-2"/>
                <w:sz w:val="24"/>
              </w:rPr>
              <w:t>пожарной</w:t>
            </w:r>
          </w:p>
        </w:tc>
        <w:tc>
          <w:tcPr>
            <w:tcW w:w="3991" w:type="dxa"/>
            <w:tcBorders>
              <w:top w:val="nil"/>
              <w:bottom w:val="nil"/>
            </w:tcBorders>
          </w:tcPr>
          <w:p w:rsidR="00B81C39" w:rsidRDefault="00CA6AE3">
            <w:pPr>
              <w:pStyle w:val="TableParagraph"/>
              <w:spacing w:line="258" w:lineRule="exact"/>
              <w:ind w:left="105"/>
              <w:rPr>
                <w:sz w:val="24"/>
              </w:rPr>
            </w:pPr>
            <w:r>
              <w:rPr>
                <w:sz w:val="24"/>
              </w:rPr>
              <w:t>необходимых</w:t>
            </w:r>
            <w:r>
              <w:rPr>
                <w:spacing w:val="-4"/>
                <w:sz w:val="24"/>
              </w:rPr>
              <w:t xml:space="preserve"> </w:t>
            </w:r>
            <w:r>
              <w:rPr>
                <w:sz w:val="24"/>
              </w:rPr>
              <w:t>для</w:t>
            </w:r>
            <w:r>
              <w:rPr>
                <w:spacing w:val="-7"/>
                <w:sz w:val="24"/>
              </w:rPr>
              <w:t xml:space="preserve"> </w:t>
            </w:r>
            <w:r>
              <w:rPr>
                <w:sz w:val="24"/>
              </w:rPr>
              <w:t>выполнения</w:t>
            </w:r>
            <w:r>
              <w:rPr>
                <w:spacing w:val="-6"/>
                <w:sz w:val="24"/>
              </w:rPr>
              <w:t xml:space="preserve"> </w:t>
            </w:r>
            <w:r>
              <w:rPr>
                <w:spacing w:val="-4"/>
                <w:sz w:val="24"/>
              </w:rPr>
              <w:t>работ</w:t>
            </w:r>
          </w:p>
        </w:tc>
        <w:tc>
          <w:tcPr>
            <w:tcW w:w="3811" w:type="dxa"/>
            <w:tcBorders>
              <w:top w:val="nil"/>
              <w:bottom w:val="nil"/>
            </w:tcBorders>
          </w:tcPr>
          <w:p w:rsidR="00B81C39" w:rsidRDefault="00CA6AE3">
            <w:pPr>
              <w:pStyle w:val="TableParagraph"/>
              <w:spacing w:line="258" w:lineRule="exact"/>
              <w:rPr>
                <w:sz w:val="24"/>
              </w:rPr>
            </w:pPr>
            <w:r>
              <w:rPr>
                <w:sz w:val="24"/>
              </w:rPr>
              <w:t>необходимых</w:t>
            </w:r>
            <w:r>
              <w:rPr>
                <w:spacing w:val="-3"/>
                <w:sz w:val="24"/>
              </w:rPr>
              <w:t xml:space="preserve"> </w:t>
            </w:r>
            <w:r>
              <w:rPr>
                <w:sz w:val="24"/>
              </w:rPr>
              <w:t>для</w:t>
            </w:r>
            <w:r>
              <w:rPr>
                <w:spacing w:val="-7"/>
                <w:sz w:val="24"/>
              </w:rPr>
              <w:t xml:space="preserve"> </w:t>
            </w:r>
            <w:r>
              <w:rPr>
                <w:spacing w:val="-2"/>
                <w:sz w:val="24"/>
              </w:rPr>
              <w:t>выполнения</w:t>
            </w:r>
          </w:p>
        </w:tc>
        <w:tc>
          <w:tcPr>
            <w:tcW w:w="3386" w:type="dxa"/>
            <w:tcBorders>
              <w:top w:val="nil"/>
              <w:bottom w:val="nil"/>
            </w:tcBorders>
          </w:tcPr>
          <w:p w:rsidR="00B81C39" w:rsidRDefault="00CA6AE3">
            <w:pPr>
              <w:pStyle w:val="TableParagraph"/>
              <w:spacing w:line="258" w:lineRule="exact"/>
              <w:ind w:left="109"/>
              <w:rPr>
                <w:sz w:val="24"/>
              </w:rPr>
            </w:pPr>
            <w:r>
              <w:rPr>
                <w:sz w:val="24"/>
              </w:rPr>
              <w:t>материалов</w:t>
            </w:r>
            <w:r>
              <w:rPr>
                <w:spacing w:val="-4"/>
                <w:sz w:val="24"/>
              </w:rPr>
              <w:t xml:space="preserve"> </w:t>
            </w:r>
            <w:r>
              <w:rPr>
                <w:sz w:val="24"/>
              </w:rPr>
              <w:t>на</w:t>
            </w:r>
            <w:r>
              <w:rPr>
                <w:spacing w:val="-5"/>
                <w:sz w:val="24"/>
              </w:rPr>
              <w:t xml:space="preserve"> </w:t>
            </w:r>
            <w:r>
              <w:rPr>
                <w:spacing w:val="-2"/>
                <w:sz w:val="24"/>
              </w:rPr>
              <w:t>выполняемые</w:t>
            </w:r>
          </w:p>
        </w:tc>
      </w:tr>
      <w:tr w:rsidR="00B81C39">
        <w:trPr>
          <w:trHeight w:val="557"/>
        </w:trPr>
        <w:tc>
          <w:tcPr>
            <w:tcW w:w="3746" w:type="dxa"/>
            <w:tcBorders>
              <w:top w:val="nil"/>
              <w:bottom w:val="nil"/>
            </w:tcBorders>
          </w:tcPr>
          <w:p w:rsidR="00B81C39" w:rsidRDefault="00CA6AE3">
            <w:pPr>
              <w:pStyle w:val="TableParagraph"/>
              <w:spacing w:line="267" w:lineRule="exact"/>
              <w:rPr>
                <w:sz w:val="24"/>
              </w:rPr>
            </w:pPr>
            <w:r>
              <w:rPr>
                <w:sz w:val="24"/>
              </w:rPr>
              <w:t>безопасности</w:t>
            </w:r>
            <w:r>
              <w:rPr>
                <w:spacing w:val="-5"/>
                <w:sz w:val="24"/>
              </w:rPr>
              <w:t xml:space="preserve"> </w:t>
            </w:r>
            <w:r>
              <w:rPr>
                <w:sz w:val="24"/>
              </w:rPr>
              <w:t>и</w:t>
            </w:r>
            <w:r>
              <w:rPr>
                <w:spacing w:val="-5"/>
                <w:sz w:val="24"/>
              </w:rPr>
              <w:t xml:space="preserve"> </w:t>
            </w:r>
            <w:r>
              <w:rPr>
                <w:spacing w:val="-2"/>
                <w:sz w:val="24"/>
              </w:rPr>
              <w:t>охраны</w:t>
            </w:r>
          </w:p>
          <w:p w:rsidR="00B81C39" w:rsidRDefault="00CA6AE3">
            <w:pPr>
              <w:pStyle w:val="TableParagraph"/>
              <w:spacing w:line="270" w:lineRule="exact"/>
              <w:rPr>
                <w:sz w:val="24"/>
              </w:rPr>
            </w:pPr>
            <w:r>
              <w:rPr>
                <w:sz w:val="24"/>
              </w:rPr>
              <w:t>окружающей</w:t>
            </w:r>
            <w:r>
              <w:rPr>
                <w:spacing w:val="-12"/>
                <w:sz w:val="24"/>
              </w:rPr>
              <w:t xml:space="preserve"> </w:t>
            </w:r>
            <w:r>
              <w:rPr>
                <w:spacing w:val="-4"/>
                <w:sz w:val="24"/>
              </w:rPr>
              <w:t>среды</w:t>
            </w:r>
          </w:p>
        </w:tc>
        <w:tc>
          <w:tcPr>
            <w:tcW w:w="3991" w:type="dxa"/>
            <w:tcBorders>
              <w:top w:val="nil"/>
              <w:bottom w:val="nil"/>
            </w:tcBorders>
          </w:tcPr>
          <w:p w:rsidR="00B81C39" w:rsidRDefault="00CA6AE3">
            <w:pPr>
              <w:pStyle w:val="TableParagraph"/>
              <w:spacing w:line="276" w:lineRule="exact"/>
              <w:ind w:left="105"/>
              <w:rPr>
                <w:sz w:val="24"/>
              </w:rPr>
            </w:pPr>
            <w:r>
              <w:rPr>
                <w:sz w:val="24"/>
              </w:rPr>
              <w:t>при производстве штукатурных и декоративных</w:t>
            </w:r>
            <w:r>
              <w:rPr>
                <w:spacing w:val="-14"/>
                <w:sz w:val="24"/>
              </w:rPr>
              <w:t xml:space="preserve"> </w:t>
            </w:r>
            <w:r>
              <w:rPr>
                <w:sz w:val="24"/>
              </w:rPr>
              <w:t>работ</w:t>
            </w:r>
            <w:r>
              <w:rPr>
                <w:spacing w:val="-14"/>
                <w:sz w:val="24"/>
              </w:rPr>
              <w:t xml:space="preserve"> </w:t>
            </w:r>
            <w:r>
              <w:rPr>
                <w:sz w:val="24"/>
              </w:rPr>
              <w:t>в</w:t>
            </w:r>
            <w:r>
              <w:rPr>
                <w:spacing w:val="-13"/>
                <w:sz w:val="24"/>
              </w:rPr>
              <w:t xml:space="preserve"> </w:t>
            </w:r>
            <w:r>
              <w:rPr>
                <w:sz w:val="24"/>
              </w:rPr>
              <w:t>соответствии</w:t>
            </w:r>
          </w:p>
        </w:tc>
        <w:tc>
          <w:tcPr>
            <w:tcW w:w="3811" w:type="dxa"/>
            <w:tcBorders>
              <w:top w:val="nil"/>
              <w:bottom w:val="nil"/>
            </w:tcBorders>
          </w:tcPr>
          <w:p w:rsidR="00B81C39" w:rsidRDefault="00CA6AE3">
            <w:pPr>
              <w:pStyle w:val="TableParagraph"/>
              <w:spacing w:line="276" w:lineRule="exact"/>
              <w:rPr>
                <w:sz w:val="24"/>
              </w:rPr>
            </w:pPr>
            <w:r>
              <w:rPr>
                <w:sz w:val="24"/>
              </w:rPr>
              <w:t>работ при производстве штукатурных</w:t>
            </w:r>
            <w:r>
              <w:rPr>
                <w:spacing w:val="-15"/>
                <w:sz w:val="24"/>
              </w:rPr>
              <w:t xml:space="preserve"> </w:t>
            </w:r>
            <w:r>
              <w:rPr>
                <w:sz w:val="24"/>
              </w:rPr>
              <w:t>и</w:t>
            </w:r>
            <w:r>
              <w:rPr>
                <w:spacing w:val="-15"/>
                <w:sz w:val="24"/>
              </w:rPr>
              <w:t xml:space="preserve"> </w:t>
            </w:r>
            <w:r>
              <w:rPr>
                <w:sz w:val="24"/>
              </w:rPr>
              <w:t>декоративных</w:t>
            </w:r>
          </w:p>
        </w:tc>
        <w:tc>
          <w:tcPr>
            <w:tcW w:w="3386" w:type="dxa"/>
            <w:tcBorders>
              <w:top w:val="nil"/>
              <w:bottom w:val="nil"/>
            </w:tcBorders>
          </w:tcPr>
          <w:p w:rsidR="00B81C39" w:rsidRDefault="00CA6AE3">
            <w:pPr>
              <w:pStyle w:val="TableParagraph"/>
              <w:spacing w:before="2"/>
              <w:ind w:left="109"/>
              <w:rPr>
                <w:sz w:val="24"/>
              </w:rPr>
            </w:pPr>
            <w:r>
              <w:rPr>
                <w:spacing w:val="-2"/>
                <w:sz w:val="24"/>
              </w:rPr>
              <w:t>работы</w:t>
            </w:r>
          </w:p>
        </w:tc>
      </w:tr>
      <w:tr w:rsidR="00B81C39">
        <w:trPr>
          <w:trHeight w:val="278"/>
        </w:trPr>
        <w:tc>
          <w:tcPr>
            <w:tcW w:w="3746" w:type="dxa"/>
            <w:tcBorders>
              <w:top w:val="nil"/>
              <w:bottom w:val="nil"/>
            </w:tcBorders>
          </w:tcPr>
          <w:p w:rsidR="00B81C39" w:rsidRDefault="00B81C39">
            <w:pPr>
              <w:pStyle w:val="TableParagraph"/>
              <w:ind w:left="0"/>
              <w:rPr>
                <w:sz w:val="20"/>
              </w:rPr>
            </w:pPr>
          </w:p>
        </w:tc>
        <w:tc>
          <w:tcPr>
            <w:tcW w:w="3991" w:type="dxa"/>
            <w:tcBorders>
              <w:top w:val="nil"/>
            </w:tcBorders>
          </w:tcPr>
          <w:p w:rsidR="00B81C39" w:rsidRDefault="00CA6AE3">
            <w:pPr>
              <w:pStyle w:val="TableParagraph"/>
              <w:spacing w:line="258" w:lineRule="exact"/>
              <w:ind w:left="105"/>
              <w:rPr>
                <w:sz w:val="24"/>
              </w:rPr>
            </w:pPr>
            <w:r>
              <w:rPr>
                <w:sz w:val="24"/>
              </w:rPr>
              <w:t>с</w:t>
            </w:r>
            <w:r>
              <w:rPr>
                <w:spacing w:val="-2"/>
                <w:sz w:val="24"/>
              </w:rPr>
              <w:t xml:space="preserve"> заданием</w:t>
            </w:r>
          </w:p>
        </w:tc>
        <w:tc>
          <w:tcPr>
            <w:tcW w:w="3811" w:type="dxa"/>
            <w:tcBorders>
              <w:top w:val="nil"/>
            </w:tcBorders>
          </w:tcPr>
          <w:p w:rsidR="00B81C39" w:rsidRDefault="00CA6AE3">
            <w:pPr>
              <w:pStyle w:val="TableParagraph"/>
              <w:spacing w:line="258" w:lineRule="exact"/>
              <w:rPr>
                <w:sz w:val="24"/>
              </w:rPr>
            </w:pPr>
            <w:r>
              <w:rPr>
                <w:sz w:val="24"/>
              </w:rPr>
              <w:t>работ</w:t>
            </w:r>
            <w:r>
              <w:rPr>
                <w:spacing w:val="-3"/>
                <w:sz w:val="24"/>
              </w:rPr>
              <w:t xml:space="preserve"> </w:t>
            </w:r>
            <w:r>
              <w:rPr>
                <w:sz w:val="24"/>
              </w:rPr>
              <w:t>в</w:t>
            </w:r>
            <w:r>
              <w:rPr>
                <w:spacing w:val="-3"/>
                <w:sz w:val="24"/>
              </w:rPr>
              <w:t xml:space="preserve"> </w:t>
            </w:r>
            <w:r>
              <w:rPr>
                <w:sz w:val="24"/>
              </w:rPr>
              <w:t>соответствии</w:t>
            </w:r>
            <w:r>
              <w:rPr>
                <w:spacing w:val="-2"/>
                <w:sz w:val="24"/>
              </w:rPr>
              <w:t xml:space="preserve"> </w:t>
            </w:r>
            <w:r>
              <w:rPr>
                <w:sz w:val="24"/>
              </w:rPr>
              <w:t>с</w:t>
            </w:r>
            <w:r>
              <w:rPr>
                <w:spacing w:val="-4"/>
                <w:sz w:val="24"/>
              </w:rPr>
              <w:t xml:space="preserve"> </w:t>
            </w:r>
            <w:r>
              <w:rPr>
                <w:spacing w:val="-2"/>
                <w:sz w:val="24"/>
              </w:rPr>
              <w:t>заданием</w:t>
            </w:r>
          </w:p>
        </w:tc>
        <w:tc>
          <w:tcPr>
            <w:tcW w:w="3386" w:type="dxa"/>
            <w:tcBorders>
              <w:top w:val="nil"/>
            </w:tcBorders>
          </w:tcPr>
          <w:p w:rsidR="00B81C39" w:rsidRDefault="00B81C39">
            <w:pPr>
              <w:pStyle w:val="TableParagraph"/>
              <w:ind w:left="0"/>
              <w:rPr>
                <w:sz w:val="20"/>
              </w:rPr>
            </w:pPr>
          </w:p>
        </w:tc>
      </w:tr>
      <w:tr w:rsidR="00B81C39">
        <w:trPr>
          <w:trHeight w:val="282"/>
        </w:trPr>
        <w:tc>
          <w:tcPr>
            <w:tcW w:w="3746" w:type="dxa"/>
            <w:tcBorders>
              <w:top w:val="nil"/>
              <w:bottom w:val="nil"/>
            </w:tcBorders>
          </w:tcPr>
          <w:p w:rsidR="00B81C39" w:rsidRDefault="00B81C39">
            <w:pPr>
              <w:pStyle w:val="TableParagraph"/>
              <w:ind w:left="0"/>
              <w:rPr>
                <w:sz w:val="20"/>
              </w:rPr>
            </w:pPr>
          </w:p>
        </w:tc>
        <w:tc>
          <w:tcPr>
            <w:tcW w:w="3991" w:type="dxa"/>
            <w:tcBorders>
              <w:bottom w:val="nil"/>
            </w:tcBorders>
          </w:tcPr>
          <w:p w:rsidR="00B81C39" w:rsidRDefault="00CA6AE3">
            <w:pPr>
              <w:pStyle w:val="TableParagraph"/>
              <w:spacing w:before="1" w:line="261" w:lineRule="exact"/>
              <w:ind w:left="105"/>
              <w:rPr>
                <w:sz w:val="24"/>
              </w:rPr>
            </w:pPr>
            <w:r>
              <w:rPr>
                <w:sz w:val="24"/>
              </w:rPr>
              <w:t>Приготовление</w:t>
            </w:r>
            <w:r>
              <w:rPr>
                <w:spacing w:val="-10"/>
                <w:sz w:val="24"/>
              </w:rPr>
              <w:t xml:space="preserve"> </w:t>
            </w:r>
            <w:r>
              <w:rPr>
                <w:spacing w:val="-2"/>
                <w:sz w:val="24"/>
              </w:rPr>
              <w:t>растворов,</w:t>
            </w:r>
          </w:p>
        </w:tc>
        <w:tc>
          <w:tcPr>
            <w:tcW w:w="3811" w:type="dxa"/>
            <w:tcBorders>
              <w:bottom w:val="nil"/>
            </w:tcBorders>
          </w:tcPr>
          <w:p w:rsidR="00B81C39" w:rsidRDefault="00CA6AE3">
            <w:pPr>
              <w:pStyle w:val="TableParagraph"/>
              <w:spacing w:before="1" w:line="261" w:lineRule="exact"/>
              <w:rPr>
                <w:sz w:val="24"/>
              </w:rPr>
            </w:pPr>
            <w:r>
              <w:rPr>
                <w:sz w:val="24"/>
              </w:rPr>
              <w:t>Производить</w:t>
            </w:r>
            <w:r>
              <w:rPr>
                <w:spacing w:val="-14"/>
                <w:sz w:val="24"/>
              </w:rPr>
              <w:t xml:space="preserve"> </w:t>
            </w:r>
            <w:r>
              <w:rPr>
                <w:spacing w:val="-2"/>
                <w:sz w:val="24"/>
              </w:rPr>
              <w:t>дозировку</w:t>
            </w:r>
          </w:p>
        </w:tc>
        <w:tc>
          <w:tcPr>
            <w:tcW w:w="3386" w:type="dxa"/>
            <w:tcBorders>
              <w:bottom w:val="nil"/>
            </w:tcBorders>
          </w:tcPr>
          <w:p w:rsidR="00B81C39" w:rsidRDefault="00CA6AE3">
            <w:pPr>
              <w:pStyle w:val="TableParagraph"/>
              <w:spacing w:before="1" w:line="261" w:lineRule="exact"/>
              <w:ind w:left="109"/>
              <w:rPr>
                <w:sz w:val="24"/>
              </w:rPr>
            </w:pPr>
            <w:r>
              <w:rPr>
                <w:sz w:val="24"/>
              </w:rPr>
              <w:t>Составы</w:t>
            </w:r>
            <w:r>
              <w:rPr>
                <w:spacing w:val="-7"/>
                <w:sz w:val="24"/>
              </w:rPr>
              <w:t xml:space="preserve"> </w:t>
            </w:r>
            <w:r>
              <w:rPr>
                <w:spacing w:val="-2"/>
                <w:sz w:val="24"/>
              </w:rPr>
              <w:t>штукатурных,</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CA6AE3">
            <w:pPr>
              <w:pStyle w:val="TableParagraph"/>
              <w:spacing w:line="255" w:lineRule="exact"/>
              <w:ind w:left="105"/>
              <w:rPr>
                <w:sz w:val="24"/>
              </w:rPr>
            </w:pPr>
            <w:r>
              <w:rPr>
                <w:sz w:val="24"/>
              </w:rPr>
              <w:t>необходимых</w:t>
            </w:r>
            <w:r>
              <w:rPr>
                <w:spacing w:val="-4"/>
                <w:sz w:val="24"/>
              </w:rPr>
              <w:t xml:space="preserve"> </w:t>
            </w:r>
            <w:r>
              <w:rPr>
                <w:sz w:val="24"/>
              </w:rPr>
              <w:t>для</w:t>
            </w:r>
            <w:r>
              <w:rPr>
                <w:spacing w:val="-7"/>
                <w:sz w:val="24"/>
              </w:rPr>
              <w:t xml:space="preserve"> </w:t>
            </w:r>
            <w:r>
              <w:rPr>
                <w:sz w:val="24"/>
              </w:rPr>
              <w:t>выполнения</w:t>
            </w:r>
            <w:r>
              <w:rPr>
                <w:spacing w:val="-6"/>
                <w:sz w:val="24"/>
              </w:rPr>
              <w:t xml:space="preserve"> </w:t>
            </w:r>
            <w:r>
              <w:rPr>
                <w:spacing w:val="-4"/>
                <w:sz w:val="24"/>
              </w:rPr>
              <w:t>работ</w:t>
            </w:r>
          </w:p>
        </w:tc>
        <w:tc>
          <w:tcPr>
            <w:tcW w:w="3811" w:type="dxa"/>
            <w:tcBorders>
              <w:top w:val="nil"/>
              <w:bottom w:val="nil"/>
            </w:tcBorders>
          </w:tcPr>
          <w:p w:rsidR="00B81C39" w:rsidRDefault="00CA6AE3">
            <w:pPr>
              <w:pStyle w:val="TableParagraph"/>
              <w:spacing w:line="255" w:lineRule="exact"/>
              <w:rPr>
                <w:sz w:val="24"/>
              </w:rPr>
            </w:pPr>
            <w:r>
              <w:rPr>
                <w:sz w:val="24"/>
              </w:rPr>
              <w:t>компонентов</w:t>
            </w:r>
            <w:r>
              <w:rPr>
                <w:spacing w:val="-10"/>
                <w:sz w:val="24"/>
              </w:rPr>
              <w:t xml:space="preserve"> </w:t>
            </w:r>
            <w:r>
              <w:rPr>
                <w:spacing w:val="-2"/>
                <w:sz w:val="24"/>
              </w:rPr>
              <w:t>штукатурных</w:t>
            </w:r>
          </w:p>
        </w:tc>
        <w:tc>
          <w:tcPr>
            <w:tcW w:w="3386" w:type="dxa"/>
            <w:tcBorders>
              <w:top w:val="nil"/>
              <w:bottom w:val="nil"/>
            </w:tcBorders>
          </w:tcPr>
          <w:p w:rsidR="00B81C39" w:rsidRDefault="00CA6AE3">
            <w:pPr>
              <w:pStyle w:val="TableParagraph"/>
              <w:spacing w:line="255" w:lineRule="exact"/>
              <w:ind w:left="109"/>
              <w:rPr>
                <w:sz w:val="24"/>
              </w:rPr>
            </w:pPr>
            <w:r>
              <w:rPr>
                <w:sz w:val="24"/>
              </w:rPr>
              <w:t>декоративных</w:t>
            </w:r>
            <w:r>
              <w:rPr>
                <w:spacing w:val="-5"/>
                <w:sz w:val="24"/>
              </w:rPr>
              <w:t xml:space="preserve"> </w:t>
            </w:r>
            <w:r>
              <w:rPr>
                <w:sz w:val="24"/>
              </w:rPr>
              <w:t>и</w:t>
            </w:r>
            <w:r>
              <w:rPr>
                <w:spacing w:val="-4"/>
                <w:sz w:val="24"/>
              </w:rPr>
              <w:t xml:space="preserve"> </w:t>
            </w:r>
            <w:r>
              <w:rPr>
                <w:spacing w:val="-2"/>
                <w:sz w:val="24"/>
              </w:rPr>
              <w:t>растворов</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CA6AE3">
            <w:pPr>
              <w:pStyle w:val="TableParagraph"/>
              <w:spacing w:line="258" w:lineRule="exact"/>
              <w:ind w:left="105"/>
              <w:rPr>
                <w:sz w:val="24"/>
              </w:rPr>
            </w:pPr>
            <w:r>
              <w:rPr>
                <w:sz w:val="24"/>
              </w:rPr>
              <w:t>при</w:t>
            </w:r>
            <w:r>
              <w:rPr>
                <w:spacing w:val="-6"/>
                <w:sz w:val="24"/>
              </w:rPr>
              <w:t xml:space="preserve"> </w:t>
            </w:r>
            <w:r>
              <w:rPr>
                <w:sz w:val="24"/>
              </w:rPr>
              <w:t>производстве</w:t>
            </w:r>
            <w:r>
              <w:rPr>
                <w:spacing w:val="-8"/>
                <w:sz w:val="24"/>
              </w:rPr>
              <w:t xml:space="preserve"> </w:t>
            </w:r>
            <w:r>
              <w:rPr>
                <w:sz w:val="24"/>
              </w:rPr>
              <w:t>штукатурных</w:t>
            </w:r>
            <w:r>
              <w:rPr>
                <w:spacing w:val="-6"/>
                <w:sz w:val="24"/>
              </w:rPr>
              <w:t xml:space="preserve"> </w:t>
            </w:r>
            <w:r>
              <w:rPr>
                <w:spacing w:val="-10"/>
                <w:sz w:val="24"/>
              </w:rPr>
              <w:t>и</w:t>
            </w:r>
          </w:p>
        </w:tc>
        <w:tc>
          <w:tcPr>
            <w:tcW w:w="3811" w:type="dxa"/>
            <w:tcBorders>
              <w:top w:val="nil"/>
              <w:bottom w:val="nil"/>
            </w:tcBorders>
          </w:tcPr>
          <w:p w:rsidR="00B81C39" w:rsidRDefault="00CA6AE3">
            <w:pPr>
              <w:pStyle w:val="TableParagraph"/>
              <w:spacing w:line="258" w:lineRule="exact"/>
              <w:rPr>
                <w:sz w:val="24"/>
              </w:rPr>
            </w:pPr>
            <w:r>
              <w:rPr>
                <w:sz w:val="24"/>
              </w:rPr>
              <w:t>растворов</w:t>
            </w:r>
            <w:r>
              <w:rPr>
                <w:spacing w:val="-5"/>
                <w:sz w:val="24"/>
              </w:rPr>
              <w:t xml:space="preserve"> </w:t>
            </w:r>
            <w:r>
              <w:rPr>
                <w:sz w:val="24"/>
              </w:rPr>
              <w:t>и</w:t>
            </w:r>
            <w:r>
              <w:rPr>
                <w:spacing w:val="-4"/>
                <w:sz w:val="24"/>
              </w:rPr>
              <w:t xml:space="preserve"> </w:t>
            </w:r>
            <w:r>
              <w:rPr>
                <w:sz w:val="24"/>
              </w:rPr>
              <w:t>сухих</w:t>
            </w:r>
            <w:r>
              <w:rPr>
                <w:spacing w:val="-4"/>
                <w:sz w:val="24"/>
              </w:rPr>
              <w:t xml:space="preserve"> </w:t>
            </w:r>
            <w:r>
              <w:rPr>
                <w:spacing w:val="-2"/>
                <w:sz w:val="24"/>
              </w:rPr>
              <w:t>строительных</w:t>
            </w:r>
          </w:p>
        </w:tc>
        <w:tc>
          <w:tcPr>
            <w:tcW w:w="3386" w:type="dxa"/>
            <w:tcBorders>
              <w:top w:val="nil"/>
              <w:bottom w:val="nil"/>
            </w:tcBorders>
          </w:tcPr>
          <w:p w:rsidR="00B81C39" w:rsidRDefault="00CA6AE3">
            <w:pPr>
              <w:pStyle w:val="TableParagraph"/>
              <w:spacing w:line="258" w:lineRule="exact"/>
              <w:ind w:left="109"/>
              <w:rPr>
                <w:sz w:val="24"/>
              </w:rPr>
            </w:pPr>
            <w:r>
              <w:rPr>
                <w:sz w:val="24"/>
              </w:rPr>
              <w:t>специального</w:t>
            </w:r>
            <w:r>
              <w:rPr>
                <w:spacing w:val="-10"/>
                <w:sz w:val="24"/>
              </w:rPr>
              <w:t xml:space="preserve"> </w:t>
            </w:r>
            <w:r>
              <w:rPr>
                <w:sz w:val="24"/>
              </w:rPr>
              <w:t>назначения</w:t>
            </w:r>
            <w:r>
              <w:rPr>
                <w:spacing w:val="-3"/>
                <w:sz w:val="24"/>
              </w:rPr>
              <w:t xml:space="preserve"> </w:t>
            </w:r>
            <w:r>
              <w:rPr>
                <w:spacing w:val="-10"/>
                <w:sz w:val="24"/>
              </w:rPr>
              <w:t>и</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CA6AE3">
            <w:pPr>
              <w:pStyle w:val="TableParagraph"/>
              <w:spacing w:line="258" w:lineRule="exact"/>
              <w:ind w:left="105"/>
              <w:rPr>
                <w:sz w:val="24"/>
              </w:rPr>
            </w:pPr>
            <w:r>
              <w:rPr>
                <w:sz w:val="24"/>
              </w:rPr>
              <w:t>декоративных</w:t>
            </w:r>
            <w:r>
              <w:rPr>
                <w:spacing w:val="-5"/>
                <w:sz w:val="24"/>
              </w:rPr>
              <w:t xml:space="preserve"> </w:t>
            </w:r>
            <w:r>
              <w:rPr>
                <w:sz w:val="24"/>
              </w:rPr>
              <w:t>работ</w:t>
            </w:r>
            <w:r>
              <w:rPr>
                <w:spacing w:val="-5"/>
                <w:sz w:val="24"/>
              </w:rPr>
              <w:t xml:space="preserve"> </w:t>
            </w:r>
            <w:r>
              <w:rPr>
                <w:sz w:val="24"/>
              </w:rPr>
              <w:t>в</w:t>
            </w:r>
            <w:r>
              <w:rPr>
                <w:spacing w:val="-3"/>
                <w:sz w:val="24"/>
              </w:rPr>
              <w:t xml:space="preserve"> </w:t>
            </w:r>
            <w:r>
              <w:rPr>
                <w:spacing w:val="-2"/>
                <w:sz w:val="24"/>
              </w:rPr>
              <w:t>соответствии</w:t>
            </w:r>
          </w:p>
        </w:tc>
        <w:tc>
          <w:tcPr>
            <w:tcW w:w="3811" w:type="dxa"/>
            <w:tcBorders>
              <w:top w:val="nil"/>
              <w:bottom w:val="nil"/>
            </w:tcBorders>
          </w:tcPr>
          <w:p w:rsidR="00B81C39" w:rsidRDefault="00CA6AE3">
            <w:pPr>
              <w:pStyle w:val="TableParagraph"/>
              <w:spacing w:line="258" w:lineRule="exact"/>
              <w:rPr>
                <w:sz w:val="24"/>
              </w:rPr>
            </w:pPr>
            <w:r>
              <w:rPr>
                <w:sz w:val="24"/>
              </w:rPr>
              <w:t>смесей</w:t>
            </w:r>
            <w:r>
              <w:rPr>
                <w:spacing w:val="-4"/>
                <w:sz w:val="24"/>
              </w:rPr>
              <w:t xml:space="preserve"> </w:t>
            </w:r>
            <w:r>
              <w:rPr>
                <w:sz w:val="24"/>
              </w:rPr>
              <w:t>в</w:t>
            </w:r>
            <w:r>
              <w:rPr>
                <w:spacing w:val="-3"/>
                <w:sz w:val="24"/>
              </w:rPr>
              <w:t xml:space="preserve"> </w:t>
            </w:r>
            <w:r>
              <w:rPr>
                <w:sz w:val="24"/>
              </w:rPr>
              <w:t>соответствии</w:t>
            </w:r>
            <w:r>
              <w:rPr>
                <w:spacing w:val="-3"/>
                <w:sz w:val="24"/>
              </w:rPr>
              <w:t xml:space="preserve"> </w:t>
            </w:r>
            <w:r>
              <w:rPr>
                <w:sz w:val="24"/>
              </w:rPr>
              <w:t>с</w:t>
            </w:r>
            <w:r>
              <w:rPr>
                <w:spacing w:val="-5"/>
                <w:sz w:val="24"/>
              </w:rPr>
              <w:t xml:space="preserve"> </w:t>
            </w:r>
            <w:r>
              <w:rPr>
                <w:spacing w:val="-2"/>
                <w:sz w:val="24"/>
              </w:rPr>
              <w:t>заданной</w:t>
            </w:r>
          </w:p>
        </w:tc>
        <w:tc>
          <w:tcPr>
            <w:tcW w:w="3386" w:type="dxa"/>
            <w:tcBorders>
              <w:top w:val="nil"/>
              <w:bottom w:val="nil"/>
            </w:tcBorders>
          </w:tcPr>
          <w:p w:rsidR="00B81C39" w:rsidRDefault="00CA6AE3">
            <w:pPr>
              <w:pStyle w:val="TableParagraph"/>
              <w:spacing w:line="258" w:lineRule="exact"/>
              <w:ind w:left="109"/>
              <w:rPr>
                <w:sz w:val="24"/>
              </w:rPr>
            </w:pPr>
            <w:r>
              <w:rPr>
                <w:sz w:val="24"/>
              </w:rPr>
              <w:t>способы</w:t>
            </w:r>
            <w:r>
              <w:rPr>
                <w:spacing w:val="-8"/>
                <w:sz w:val="24"/>
              </w:rPr>
              <w:t xml:space="preserve"> </w:t>
            </w:r>
            <w:r>
              <w:rPr>
                <w:sz w:val="24"/>
              </w:rPr>
              <w:t>дозирования</w:t>
            </w:r>
            <w:r>
              <w:rPr>
                <w:spacing w:val="-6"/>
                <w:sz w:val="24"/>
              </w:rPr>
              <w:t xml:space="preserve"> </w:t>
            </w:r>
            <w:r>
              <w:rPr>
                <w:spacing w:val="-5"/>
                <w:sz w:val="24"/>
              </w:rPr>
              <w:t>их</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CA6AE3">
            <w:pPr>
              <w:pStyle w:val="TableParagraph"/>
              <w:spacing w:line="255" w:lineRule="exact"/>
              <w:ind w:left="105"/>
              <w:rPr>
                <w:sz w:val="24"/>
              </w:rPr>
            </w:pPr>
            <w:r>
              <w:rPr>
                <w:sz w:val="24"/>
              </w:rPr>
              <w:t>с</w:t>
            </w:r>
            <w:r>
              <w:rPr>
                <w:spacing w:val="-2"/>
                <w:sz w:val="24"/>
              </w:rPr>
              <w:t xml:space="preserve"> заданием</w:t>
            </w:r>
          </w:p>
        </w:tc>
        <w:tc>
          <w:tcPr>
            <w:tcW w:w="3811" w:type="dxa"/>
            <w:tcBorders>
              <w:top w:val="nil"/>
              <w:bottom w:val="nil"/>
            </w:tcBorders>
          </w:tcPr>
          <w:p w:rsidR="00B81C39" w:rsidRDefault="00CA6AE3">
            <w:pPr>
              <w:pStyle w:val="TableParagraph"/>
              <w:spacing w:line="255" w:lineRule="exact"/>
              <w:rPr>
                <w:sz w:val="24"/>
              </w:rPr>
            </w:pPr>
            <w:r>
              <w:rPr>
                <w:spacing w:val="-2"/>
                <w:sz w:val="24"/>
              </w:rPr>
              <w:t>рецептурой;</w:t>
            </w:r>
          </w:p>
        </w:tc>
        <w:tc>
          <w:tcPr>
            <w:tcW w:w="3386" w:type="dxa"/>
            <w:tcBorders>
              <w:top w:val="nil"/>
              <w:bottom w:val="nil"/>
            </w:tcBorders>
          </w:tcPr>
          <w:p w:rsidR="00B81C39" w:rsidRDefault="00CA6AE3">
            <w:pPr>
              <w:pStyle w:val="TableParagraph"/>
              <w:spacing w:line="255" w:lineRule="exact"/>
              <w:ind w:left="109"/>
              <w:rPr>
                <w:sz w:val="24"/>
              </w:rPr>
            </w:pPr>
            <w:r>
              <w:rPr>
                <w:spacing w:val="-2"/>
                <w:sz w:val="24"/>
              </w:rPr>
              <w:t>компонентов;</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перемешивать</w:t>
            </w:r>
            <w:r>
              <w:rPr>
                <w:spacing w:val="-10"/>
                <w:sz w:val="24"/>
              </w:rPr>
              <w:t xml:space="preserve"> </w:t>
            </w:r>
            <w:r>
              <w:rPr>
                <w:spacing w:val="-2"/>
                <w:sz w:val="24"/>
              </w:rPr>
              <w:t>компоненты</w:t>
            </w:r>
          </w:p>
        </w:tc>
        <w:tc>
          <w:tcPr>
            <w:tcW w:w="3386" w:type="dxa"/>
            <w:tcBorders>
              <w:top w:val="nil"/>
              <w:bottom w:val="nil"/>
            </w:tcBorders>
          </w:tcPr>
          <w:p w:rsidR="00B81C39" w:rsidRDefault="00CA6AE3">
            <w:pPr>
              <w:pStyle w:val="TableParagraph"/>
              <w:spacing w:line="255" w:lineRule="exact"/>
              <w:ind w:left="109"/>
              <w:rPr>
                <w:sz w:val="24"/>
              </w:rPr>
            </w:pPr>
            <w:r>
              <w:rPr>
                <w:sz w:val="24"/>
              </w:rPr>
              <w:t>технология</w:t>
            </w:r>
            <w:r>
              <w:rPr>
                <w:spacing w:val="-7"/>
                <w:sz w:val="24"/>
              </w:rPr>
              <w:t xml:space="preserve"> </w:t>
            </w:r>
            <w:r>
              <w:rPr>
                <w:spacing w:val="-2"/>
                <w:sz w:val="24"/>
              </w:rPr>
              <w:t>перемешивания</w:t>
            </w:r>
          </w:p>
        </w:tc>
      </w:tr>
      <w:tr w:rsidR="00B81C39">
        <w:trPr>
          <w:trHeight w:val="274"/>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штукатурных</w:t>
            </w:r>
            <w:r>
              <w:rPr>
                <w:spacing w:val="-6"/>
                <w:sz w:val="24"/>
              </w:rPr>
              <w:t xml:space="preserve"> </w:t>
            </w:r>
            <w:r>
              <w:rPr>
                <w:sz w:val="24"/>
              </w:rPr>
              <w:t>растворов</w:t>
            </w:r>
            <w:r>
              <w:rPr>
                <w:spacing w:val="-4"/>
                <w:sz w:val="24"/>
              </w:rPr>
              <w:t xml:space="preserve"> </w:t>
            </w:r>
            <w:r>
              <w:rPr>
                <w:sz w:val="24"/>
              </w:rPr>
              <w:t>и</w:t>
            </w:r>
            <w:r>
              <w:rPr>
                <w:spacing w:val="-4"/>
                <w:sz w:val="24"/>
              </w:rPr>
              <w:t xml:space="preserve"> </w:t>
            </w:r>
            <w:r>
              <w:rPr>
                <w:spacing w:val="-2"/>
                <w:sz w:val="24"/>
              </w:rPr>
              <w:t>смесей;</w:t>
            </w:r>
          </w:p>
        </w:tc>
        <w:tc>
          <w:tcPr>
            <w:tcW w:w="3386" w:type="dxa"/>
            <w:tcBorders>
              <w:top w:val="nil"/>
              <w:bottom w:val="nil"/>
            </w:tcBorders>
          </w:tcPr>
          <w:p w:rsidR="00B81C39" w:rsidRDefault="00CA6AE3">
            <w:pPr>
              <w:pStyle w:val="TableParagraph"/>
              <w:spacing w:line="255" w:lineRule="exact"/>
              <w:ind w:left="109"/>
              <w:rPr>
                <w:sz w:val="24"/>
              </w:rPr>
            </w:pPr>
            <w:r>
              <w:rPr>
                <w:sz w:val="24"/>
              </w:rPr>
              <w:t>составов</w:t>
            </w:r>
            <w:r>
              <w:rPr>
                <w:spacing w:val="-5"/>
                <w:sz w:val="24"/>
              </w:rPr>
              <w:t xml:space="preserve"> </w:t>
            </w:r>
            <w:r>
              <w:rPr>
                <w:spacing w:val="-2"/>
                <w:sz w:val="24"/>
              </w:rPr>
              <w:t>штукатурных</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применять</w:t>
            </w:r>
            <w:r>
              <w:rPr>
                <w:spacing w:val="-5"/>
                <w:sz w:val="24"/>
              </w:rPr>
              <w:t xml:space="preserve"> </w:t>
            </w:r>
            <w:r>
              <w:rPr>
                <w:spacing w:val="-2"/>
                <w:sz w:val="24"/>
              </w:rPr>
              <w:t>электрифицированное</w:t>
            </w:r>
          </w:p>
        </w:tc>
        <w:tc>
          <w:tcPr>
            <w:tcW w:w="3386" w:type="dxa"/>
            <w:tcBorders>
              <w:top w:val="nil"/>
              <w:bottom w:val="nil"/>
            </w:tcBorders>
          </w:tcPr>
          <w:p w:rsidR="00B81C39" w:rsidRDefault="00CA6AE3">
            <w:pPr>
              <w:pStyle w:val="TableParagraph"/>
              <w:spacing w:line="255" w:lineRule="exact"/>
              <w:ind w:left="109"/>
              <w:rPr>
                <w:sz w:val="24"/>
              </w:rPr>
            </w:pPr>
            <w:r>
              <w:rPr>
                <w:sz w:val="24"/>
              </w:rPr>
              <w:t>растворов</w:t>
            </w:r>
            <w:r>
              <w:rPr>
                <w:spacing w:val="-7"/>
                <w:sz w:val="24"/>
              </w:rPr>
              <w:t xml:space="preserve"> </w:t>
            </w:r>
            <w:r>
              <w:rPr>
                <w:sz w:val="24"/>
              </w:rPr>
              <w:t>и</w:t>
            </w:r>
            <w:r>
              <w:rPr>
                <w:spacing w:val="-5"/>
                <w:sz w:val="24"/>
              </w:rPr>
              <w:t xml:space="preserve"> </w:t>
            </w:r>
            <w:r>
              <w:rPr>
                <w:spacing w:val="-4"/>
                <w:sz w:val="24"/>
              </w:rPr>
              <w:t>сухих</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8" w:lineRule="exact"/>
              <w:rPr>
                <w:sz w:val="24"/>
              </w:rPr>
            </w:pPr>
            <w:r>
              <w:rPr>
                <w:sz w:val="24"/>
              </w:rPr>
              <w:t>и</w:t>
            </w:r>
            <w:r>
              <w:rPr>
                <w:spacing w:val="-7"/>
                <w:sz w:val="24"/>
              </w:rPr>
              <w:t xml:space="preserve"> </w:t>
            </w:r>
            <w:r>
              <w:rPr>
                <w:sz w:val="24"/>
              </w:rPr>
              <w:t>ручное</w:t>
            </w:r>
            <w:r>
              <w:rPr>
                <w:spacing w:val="-2"/>
                <w:sz w:val="24"/>
              </w:rPr>
              <w:t xml:space="preserve"> </w:t>
            </w:r>
            <w:r>
              <w:rPr>
                <w:sz w:val="24"/>
              </w:rPr>
              <w:t>оборудование</w:t>
            </w:r>
            <w:r>
              <w:rPr>
                <w:spacing w:val="-6"/>
                <w:sz w:val="24"/>
              </w:rPr>
              <w:t xml:space="preserve"> </w:t>
            </w:r>
            <w:r>
              <w:rPr>
                <w:spacing w:val="-10"/>
                <w:sz w:val="24"/>
              </w:rPr>
              <w:t>и</w:t>
            </w:r>
          </w:p>
        </w:tc>
        <w:tc>
          <w:tcPr>
            <w:tcW w:w="3386" w:type="dxa"/>
            <w:tcBorders>
              <w:top w:val="nil"/>
              <w:bottom w:val="nil"/>
            </w:tcBorders>
          </w:tcPr>
          <w:p w:rsidR="00B81C39" w:rsidRDefault="00CA6AE3">
            <w:pPr>
              <w:pStyle w:val="TableParagraph"/>
              <w:spacing w:line="258" w:lineRule="exact"/>
              <w:ind w:left="109"/>
              <w:rPr>
                <w:sz w:val="24"/>
              </w:rPr>
            </w:pPr>
            <w:r>
              <w:rPr>
                <w:sz w:val="24"/>
              </w:rPr>
              <w:t>строительных</w:t>
            </w:r>
            <w:r>
              <w:rPr>
                <w:spacing w:val="-10"/>
                <w:sz w:val="24"/>
              </w:rPr>
              <w:t xml:space="preserve"> </w:t>
            </w:r>
            <w:r>
              <w:rPr>
                <w:spacing w:val="-2"/>
                <w:sz w:val="24"/>
              </w:rPr>
              <w:t>смесей;</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8" w:lineRule="exact"/>
              <w:rPr>
                <w:sz w:val="24"/>
              </w:rPr>
            </w:pPr>
            <w:r>
              <w:rPr>
                <w:spacing w:val="-2"/>
                <w:sz w:val="24"/>
              </w:rPr>
              <w:t>инструмент;</w:t>
            </w:r>
          </w:p>
        </w:tc>
        <w:tc>
          <w:tcPr>
            <w:tcW w:w="3386" w:type="dxa"/>
            <w:tcBorders>
              <w:top w:val="nil"/>
              <w:bottom w:val="nil"/>
            </w:tcBorders>
          </w:tcPr>
          <w:p w:rsidR="00B81C39" w:rsidRDefault="00CA6AE3">
            <w:pPr>
              <w:pStyle w:val="TableParagraph"/>
              <w:spacing w:line="258" w:lineRule="exact"/>
              <w:ind w:left="109"/>
              <w:rPr>
                <w:sz w:val="24"/>
              </w:rPr>
            </w:pPr>
            <w:r>
              <w:rPr>
                <w:sz w:val="24"/>
              </w:rPr>
              <w:t>назначение</w:t>
            </w:r>
            <w:r>
              <w:rPr>
                <w:spacing w:val="-4"/>
                <w:sz w:val="24"/>
              </w:rPr>
              <w:t xml:space="preserve"> </w:t>
            </w:r>
            <w:r>
              <w:rPr>
                <w:sz w:val="24"/>
              </w:rPr>
              <w:t>и</w:t>
            </w:r>
            <w:r>
              <w:rPr>
                <w:spacing w:val="-1"/>
                <w:sz w:val="24"/>
              </w:rPr>
              <w:t xml:space="preserve"> </w:t>
            </w:r>
            <w:r>
              <w:rPr>
                <w:spacing w:val="-2"/>
                <w:sz w:val="24"/>
              </w:rPr>
              <w:t>правила</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применять</w:t>
            </w:r>
            <w:r>
              <w:rPr>
                <w:spacing w:val="-5"/>
                <w:sz w:val="24"/>
              </w:rPr>
              <w:t xml:space="preserve"> </w:t>
            </w:r>
            <w:r>
              <w:rPr>
                <w:spacing w:val="-2"/>
                <w:sz w:val="24"/>
              </w:rPr>
              <w:t>средства</w:t>
            </w:r>
          </w:p>
        </w:tc>
        <w:tc>
          <w:tcPr>
            <w:tcW w:w="3386" w:type="dxa"/>
            <w:tcBorders>
              <w:top w:val="nil"/>
              <w:bottom w:val="nil"/>
            </w:tcBorders>
          </w:tcPr>
          <w:p w:rsidR="00B81C39" w:rsidRDefault="00CA6AE3">
            <w:pPr>
              <w:pStyle w:val="TableParagraph"/>
              <w:spacing w:line="255" w:lineRule="exact"/>
              <w:ind w:left="109"/>
              <w:rPr>
                <w:sz w:val="24"/>
              </w:rPr>
            </w:pPr>
            <w:r>
              <w:rPr>
                <w:sz w:val="24"/>
              </w:rPr>
              <w:t>применения</w:t>
            </w:r>
            <w:r>
              <w:rPr>
                <w:spacing w:val="-2"/>
                <w:sz w:val="24"/>
              </w:rPr>
              <w:t xml:space="preserve"> используемого</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индивидуальной</w:t>
            </w:r>
            <w:r>
              <w:rPr>
                <w:spacing w:val="-14"/>
                <w:sz w:val="24"/>
              </w:rPr>
              <w:t xml:space="preserve"> </w:t>
            </w:r>
            <w:r>
              <w:rPr>
                <w:spacing w:val="-2"/>
                <w:sz w:val="24"/>
              </w:rPr>
              <w:t>защиты</w:t>
            </w:r>
          </w:p>
        </w:tc>
        <w:tc>
          <w:tcPr>
            <w:tcW w:w="3386" w:type="dxa"/>
            <w:tcBorders>
              <w:top w:val="nil"/>
              <w:bottom w:val="nil"/>
            </w:tcBorders>
          </w:tcPr>
          <w:p w:rsidR="00B81C39" w:rsidRDefault="00CA6AE3">
            <w:pPr>
              <w:pStyle w:val="TableParagraph"/>
              <w:spacing w:line="255" w:lineRule="exact"/>
              <w:ind w:left="109"/>
              <w:rPr>
                <w:sz w:val="24"/>
              </w:rPr>
            </w:pPr>
            <w:r>
              <w:rPr>
                <w:sz w:val="24"/>
              </w:rPr>
              <w:t>инструмента</w:t>
            </w:r>
            <w:r>
              <w:rPr>
                <w:spacing w:val="-12"/>
                <w:sz w:val="24"/>
              </w:rPr>
              <w:t xml:space="preserve"> </w:t>
            </w:r>
            <w:r>
              <w:rPr>
                <w:spacing w:val="-10"/>
                <w:sz w:val="24"/>
              </w:rPr>
              <w:t>и</w:t>
            </w:r>
          </w:p>
        </w:tc>
      </w:tr>
      <w:tr w:rsidR="00B81C39">
        <w:trPr>
          <w:trHeight w:val="268"/>
        </w:trPr>
        <w:tc>
          <w:tcPr>
            <w:tcW w:w="3746" w:type="dxa"/>
            <w:tcBorders>
              <w:top w:val="nil"/>
            </w:tcBorders>
          </w:tcPr>
          <w:p w:rsidR="00B81C39" w:rsidRDefault="00B81C39">
            <w:pPr>
              <w:pStyle w:val="TableParagraph"/>
              <w:ind w:left="0"/>
              <w:rPr>
                <w:sz w:val="18"/>
              </w:rPr>
            </w:pPr>
          </w:p>
        </w:tc>
        <w:tc>
          <w:tcPr>
            <w:tcW w:w="3991" w:type="dxa"/>
            <w:tcBorders>
              <w:top w:val="nil"/>
            </w:tcBorders>
          </w:tcPr>
          <w:p w:rsidR="00B81C39" w:rsidRDefault="00B81C39">
            <w:pPr>
              <w:pStyle w:val="TableParagraph"/>
              <w:ind w:left="0"/>
              <w:rPr>
                <w:sz w:val="18"/>
              </w:rPr>
            </w:pPr>
          </w:p>
        </w:tc>
        <w:tc>
          <w:tcPr>
            <w:tcW w:w="3811" w:type="dxa"/>
            <w:tcBorders>
              <w:top w:val="nil"/>
            </w:tcBorders>
          </w:tcPr>
          <w:p w:rsidR="00B81C39" w:rsidRDefault="00B81C39">
            <w:pPr>
              <w:pStyle w:val="TableParagraph"/>
              <w:ind w:left="0"/>
              <w:rPr>
                <w:sz w:val="18"/>
              </w:rPr>
            </w:pPr>
          </w:p>
        </w:tc>
        <w:tc>
          <w:tcPr>
            <w:tcW w:w="3386" w:type="dxa"/>
            <w:tcBorders>
              <w:top w:val="nil"/>
            </w:tcBorders>
          </w:tcPr>
          <w:p w:rsidR="00B81C39" w:rsidRDefault="00CA6AE3">
            <w:pPr>
              <w:pStyle w:val="TableParagraph"/>
              <w:spacing w:line="248" w:lineRule="exact"/>
              <w:ind w:left="109"/>
              <w:rPr>
                <w:sz w:val="24"/>
              </w:rPr>
            </w:pPr>
            <w:r>
              <w:rPr>
                <w:spacing w:val="-2"/>
                <w:sz w:val="24"/>
              </w:rPr>
              <w:t>приспособлений;</w:t>
            </w:r>
          </w:p>
        </w:tc>
      </w:tr>
    </w:tbl>
    <w:p w:rsidR="00B81C39" w:rsidRDefault="00B81C39">
      <w:pPr>
        <w:spacing w:line="248" w:lineRule="exact"/>
        <w:rPr>
          <w:sz w:val="24"/>
        </w:rPr>
        <w:sectPr w:rsidR="00B81C39">
          <w:footerReference w:type="default" r:id="rId72"/>
          <w:pgSz w:w="16840" w:h="11910" w:orient="landscape"/>
          <w:pgMar w:top="78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1935"/>
        </w:trPr>
        <w:tc>
          <w:tcPr>
            <w:tcW w:w="3746" w:type="dxa"/>
          </w:tcPr>
          <w:p w:rsidR="00B81C39" w:rsidRDefault="00B81C39">
            <w:pPr>
              <w:pStyle w:val="TableParagraph"/>
              <w:ind w:left="0"/>
              <w:rPr>
                <w:sz w:val="24"/>
              </w:rPr>
            </w:pPr>
          </w:p>
        </w:tc>
        <w:tc>
          <w:tcPr>
            <w:tcW w:w="3991" w:type="dxa"/>
          </w:tcPr>
          <w:p w:rsidR="00B81C39" w:rsidRDefault="00B81C39">
            <w:pPr>
              <w:pStyle w:val="TableParagraph"/>
              <w:ind w:left="0"/>
              <w:rPr>
                <w:sz w:val="24"/>
              </w:rPr>
            </w:pPr>
          </w:p>
        </w:tc>
        <w:tc>
          <w:tcPr>
            <w:tcW w:w="3811" w:type="dxa"/>
          </w:tcPr>
          <w:p w:rsidR="00B81C39" w:rsidRDefault="00B81C39">
            <w:pPr>
              <w:pStyle w:val="TableParagraph"/>
              <w:ind w:left="0"/>
              <w:rPr>
                <w:sz w:val="24"/>
              </w:rPr>
            </w:pPr>
          </w:p>
        </w:tc>
        <w:tc>
          <w:tcPr>
            <w:tcW w:w="3386" w:type="dxa"/>
          </w:tcPr>
          <w:p w:rsidR="00B81C39" w:rsidRDefault="00CA6AE3">
            <w:pPr>
              <w:pStyle w:val="TableParagraph"/>
              <w:spacing w:before="1"/>
              <w:ind w:left="109" w:right="486"/>
              <w:jc w:val="both"/>
              <w:rPr>
                <w:sz w:val="24"/>
              </w:rPr>
            </w:pPr>
            <w:r>
              <w:rPr>
                <w:sz w:val="24"/>
              </w:rPr>
              <w:t>правила транспортировки, складирования и хранения компонентов</w:t>
            </w:r>
            <w:r>
              <w:rPr>
                <w:spacing w:val="-15"/>
                <w:sz w:val="24"/>
              </w:rPr>
              <w:t xml:space="preserve"> </w:t>
            </w:r>
            <w:r>
              <w:rPr>
                <w:sz w:val="24"/>
              </w:rPr>
              <w:t>штукатурных растворов и сухих</w:t>
            </w:r>
          </w:p>
          <w:p w:rsidR="00B81C39" w:rsidRDefault="00CA6AE3">
            <w:pPr>
              <w:pStyle w:val="TableParagraph"/>
              <w:spacing w:before="1" w:line="275" w:lineRule="exact"/>
              <w:ind w:left="109"/>
              <w:jc w:val="both"/>
              <w:rPr>
                <w:sz w:val="24"/>
              </w:rPr>
            </w:pPr>
            <w:r>
              <w:rPr>
                <w:sz w:val="24"/>
              </w:rPr>
              <w:t>строительных</w:t>
            </w:r>
            <w:r>
              <w:rPr>
                <w:spacing w:val="-10"/>
                <w:sz w:val="24"/>
              </w:rPr>
              <w:t xml:space="preserve"> </w:t>
            </w:r>
            <w:r>
              <w:rPr>
                <w:spacing w:val="-2"/>
                <w:sz w:val="24"/>
              </w:rPr>
              <w:t>смесей;</w:t>
            </w:r>
          </w:p>
          <w:p w:rsidR="00B81C39" w:rsidRDefault="00CA6AE3">
            <w:pPr>
              <w:pStyle w:val="TableParagraph"/>
              <w:spacing w:line="276" w:lineRule="exact"/>
              <w:ind w:left="109" w:right="307"/>
              <w:jc w:val="both"/>
              <w:rPr>
                <w:sz w:val="24"/>
              </w:rPr>
            </w:pPr>
            <w:r>
              <w:rPr>
                <w:sz w:val="24"/>
              </w:rPr>
              <w:t>правила</w:t>
            </w:r>
            <w:r>
              <w:rPr>
                <w:spacing w:val="-15"/>
                <w:sz w:val="24"/>
              </w:rPr>
              <w:t xml:space="preserve"> </w:t>
            </w:r>
            <w:r>
              <w:rPr>
                <w:sz w:val="24"/>
              </w:rPr>
              <w:t>применения</w:t>
            </w:r>
            <w:r>
              <w:rPr>
                <w:spacing w:val="-15"/>
                <w:sz w:val="24"/>
              </w:rPr>
              <w:t xml:space="preserve"> </w:t>
            </w:r>
            <w:r>
              <w:rPr>
                <w:sz w:val="24"/>
              </w:rPr>
              <w:t>средств индивидуальной защиты</w:t>
            </w:r>
          </w:p>
        </w:tc>
      </w:tr>
      <w:tr w:rsidR="00B81C39">
        <w:trPr>
          <w:trHeight w:val="5517"/>
        </w:trPr>
        <w:tc>
          <w:tcPr>
            <w:tcW w:w="3746" w:type="dxa"/>
          </w:tcPr>
          <w:p w:rsidR="00B81C39" w:rsidRDefault="00CA6AE3">
            <w:pPr>
              <w:pStyle w:val="TableParagraph"/>
              <w:spacing w:before="1"/>
              <w:ind w:right="176"/>
              <w:rPr>
                <w:sz w:val="24"/>
              </w:rPr>
            </w:pPr>
            <w:r>
              <w:rPr>
                <w:sz w:val="24"/>
              </w:rPr>
              <w:t>ПК</w:t>
            </w:r>
            <w:r>
              <w:rPr>
                <w:spacing w:val="-15"/>
                <w:sz w:val="24"/>
              </w:rPr>
              <w:t xml:space="preserve"> </w:t>
            </w:r>
            <w:r>
              <w:rPr>
                <w:sz w:val="24"/>
              </w:rPr>
              <w:t>1.2.</w:t>
            </w:r>
            <w:r>
              <w:rPr>
                <w:spacing w:val="-14"/>
                <w:sz w:val="24"/>
              </w:rPr>
              <w:t xml:space="preserve"> </w:t>
            </w:r>
            <w:r>
              <w:rPr>
                <w:sz w:val="24"/>
              </w:rPr>
              <w:t>Приготавливать</w:t>
            </w:r>
            <w:r>
              <w:rPr>
                <w:spacing w:val="-15"/>
                <w:sz w:val="24"/>
              </w:rPr>
              <w:t xml:space="preserve"> </w:t>
            </w:r>
            <w:r>
              <w:rPr>
                <w:sz w:val="24"/>
              </w:rPr>
              <w:t>обычные и декоративные штукатурные</w:t>
            </w:r>
          </w:p>
          <w:p w:rsidR="00B81C39" w:rsidRDefault="00CA6AE3">
            <w:pPr>
              <w:pStyle w:val="TableParagraph"/>
              <w:ind w:right="199"/>
              <w:rPr>
                <w:sz w:val="24"/>
              </w:rPr>
            </w:pPr>
            <w:r>
              <w:rPr>
                <w:sz w:val="24"/>
              </w:rPr>
              <w:t>растворы</w:t>
            </w:r>
            <w:r>
              <w:rPr>
                <w:spacing w:val="-13"/>
                <w:sz w:val="24"/>
              </w:rPr>
              <w:t xml:space="preserve"> </w:t>
            </w:r>
            <w:r>
              <w:rPr>
                <w:sz w:val="24"/>
              </w:rPr>
              <w:t>и</w:t>
            </w:r>
            <w:r>
              <w:rPr>
                <w:spacing w:val="-11"/>
                <w:sz w:val="24"/>
              </w:rPr>
              <w:t xml:space="preserve"> </w:t>
            </w:r>
            <w:r>
              <w:rPr>
                <w:sz w:val="24"/>
              </w:rPr>
              <w:t>смеси</w:t>
            </w:r>
            <w:r>
              <w:rPr>
                <w:spacing w:val="-11"/>
                <w:sz w:val="24"/>
              </w:rPr>
              <w:t xml:space="preserve"> </w:t>
            </w:r>
            <w:r>
              <w:rPr>
                <w:sz w:val="24"/>
              </w:rPr>
              <w:t>в</w:t>
            </w:r>
            <w:r>
              <w:rPr>
                <w:spacing w:val="-11"/>
                <w:sz w:val="24"/>
              </w:rPr>
              <w:t xml:space="preserve"> </w:t>
            </w:r>
            <w:r>
              <w:rPr>
                <w:sz w:val="24"/>
              </w:rPr>
              <w:t>соответствии с установленной рецептурой, безопасными условиями труда и охраной окружающей среды.</w:t>
            </w:r>
          </w:p>
        </w:tc>
        <w:tc>
          <w:tcPr>
            <w:tcW w:w="3991" w:type="dxa"/>
          </w:tcPr>
          <w:p w:rsidR="00B81C39" w:rsidRDefault="00CA6AE3">
            <w:pPr>
              <w:pStyle w:val="TableParagraph"/>
              <w:spacing w:before="1"/>
              <w:ind w:left="105"/>
              <w:rPr>
                <w:sz w:val="24"/>
              </w:rPr>
            </w:pPr>
            <w:r>
              <w:rPr>
                <w:spacing w:val="-2"/>
                <w:sz w:val="24"/>
              </w:rPr>
              <w:t xml:space="preserve">Приготовление штукатурных </w:t>
            </w:r>
            <w:r>
              <w:rPr>
                <w:sz w:val="24"/>
              </w:rPr>
              <w:t>растворов и смесей</w:t>
            </w:r>
          </w:p>
        </w:tc>
        <w:tc>
          <w:tcPr>
            <w:tcW w:w="3811" w:type="dxa"/>
          </w:tcPr>
          <w:p w:rsidR="00B81C39" w:rsidRDefault="00CA6AE3">
            <w:pPr>
              <w:pStyle w:val="TableParagraph"/>
              <w:spacing w:before="1" w:line="275" w:lineRule="exact"/>
              <w:rPr>
                <w:sz w:val="24"/>
              </w:rPr>
            </w:pPr>
            <w:r>
              <w:rPr>
                <w:sz w:val="24"/>
              </w:rPr>
              <w:t>Производить</w:t>
            </w:r>
            <w:r>
              <w:rPr>
                <w:spacing w:val="-14"/>
                <w:sz w:val="24"/>
              </w:rPr>
              <w:t xml:space="preserve"> </w:t>
            </w:r>
            <w:r>
              <w:rPr>
                <w:spacing w:val="-2"/>
                <w:sz w:val="24"/>
              </w:rPr>
              <w:t>дозировку</w:t>
            </w:r>
          </w:p>
          <w:p w:rsidR="00B81C39" w:rsidRDefault="00CA6AE3">
            <w:pPr>
              <w:pStyle w:val="TableParagraph"/>
              <w:spacing w:line="275" w:lineRule="exact"/>
              <w:rPr>
                <w:sz w:val="24"/>
              </w:rPr>
            </w:pPr>
            <w:r>
              <w:rPr>
                <w:sz w:val="24"/>
              </w:rPr>
              <w:t>компонентов</w:t>
            </w:r>
            <w:r>
              <w:rPr>
                <w:spacing w:val="-10"/>
                <w:sz w:val="24"/>
              </w:rPr>
              <w:t xml:space="preserve"> </w:t>
            </w:r>
            <w:r>
              <w:rPr>
                <w:spacing w:val="-2"/>
                <w:sz w:val="24"/>
              </w:rPr>
              <w:t>штукатурных</w:t>
            </w:r>
          </w:p>
          <w:p w:rsidR="00B81C39" w:rsidRDefault="00CA6AE3">
            <w:pPr>
              <w:pStyle w:val="TableParagraph"/>
              <w:rPr>
                <w:sz w:val="24"/>
              </w:rPr>
            </w:pPr>
            <w:r>
              <w:rPr>
                <w:sz w:val="24"/>
              </w:rPr>
              <w:t>растворов и сухих строительных смесей</w:t>
            </w:r>
            <w:r>
              <w:rPr>
                <w:spacing w:val="-12"/>
                <w:sz w:val="24"/>
              </w:rPr>
              <w:t xml:space="preserve"> </w:t>
            </w:r>
            <w:r>
              <w:rPr>
                <w:sz w:val="24"/>
              </w:rPr>
              <w:t>в</w:t>
            </w:r>
            <w:r>
              <w:rPr>
                <w:spacing w:val="-12"/>
                <w:sz w:val="24"/>
              </w:rPr>
              <w:t xml:space="preserve"> </w:t>
            </w:r>
            <w:r>
              <w:rPr>
                <w:sz w:val="24"/>
              </w:rPr>
              <w:t>соответствии</w:t>
            </w:r>
            <w:r>
              <w:rPr>
                <w:spacing w:val="-12"/>
                <w:sz w:val="24"/>
              </w:rPr>
              <w:t xml:space="preserve"> </w:t>
            </w:r>
            <w:r>
              <w:rPr>
                <w:sz w:val="24"/>
              </w:rPr>
              <w:t>с</w:t>
            </w:r>
            <w:r>
              <w:rPr>
                <w:spacing w:val="-14"/>
                <w:sz w:val="24"/>
              </w:rPr>
              <w:t xml:space="preserve"> </w:t>
            </w:r>
            <w:r>
              <w:rPr>
                <w:sz w:val="24"/>
              </w:rPr>
              <w:t xml:space="preserve">заданной </w:t>
            </w:r>
            <w:r>
              <w:rPr>
                <w:spacing w:val="-2"/>
                <w:sz w:val="24"/>
              </w:rPr>
              <w:t>рецептурой;</w:t>
            </w:r>
          </w:p>
          <w:p w:rsidR="00B81C39" w:rsidRDefault="00CA6AE3">
            <w:pPr>
              <w:pStyle w:val="TableParagraph"/>
              <w:spacing w:before="2"/>
              <w:ind w:right="254"/>
              <w:rPr>
                <w:sz w:val="24"/>
              </w:rPr>
            </w:pPr>
            <w:r>
              <w:rPr>
                <w:sz w:val="24"/>
              </w:rPr>
              <w:t>перемешивать компоненты штукатурных</w:t>
            </w:r>
            <w:r>
              <w:rPr>
                <w:spacing w:val="-13"/>
                <w:sz w:val="24"/>
              </w:rPr>
              <w:t xml:space="preserve"> </w:t>
            </w:r>
            <w:r>
              <w:rPr>
                <w:sz w:val="24"/>
              </w:rPr>
              <w:t>растворов</w:t>
            </w:r>
            <w:r>
              <w:rPr>
                <w:spacing w:val="-12"/>
                <w:sz w:val="24"/>
              </w:rPr>
              <w:t xml:space="preserve"> </w:t>
            </w:r>
            <w:r>
              <w:rPr>
                <w:sz w:val="24"/>
              </w:rPr>
              <w:t>и</w:t>
            </w:r>
            <w:r>
              <w:rPr>
                <w:spacing w:val="-12"/>
                <w:sz w:val="24"/>
              </w:rPr>
              <w:t xml:space="preserve"> </w:t>
            </w:r>
            <w:r>
              <w:rPr>
                <w:sz w:val="24"/>
              </w:rPr>
              <w:t>смесей применять</w:t>
            </w:r>
            <w:r>
              <w:rPr>
                <w:spacing w:val="-15"/>
                <w:sz w:val="24"/>
              </w:rPr>
              <w:t xml:space="preserve"> </w:t>
            </w:r>
            <w:r>
              <w:rPr>
                <w:sz w:val="24"/>
              </w:rPr>
              <w:t xml:space="preserve">электрифицированное и ручное оборудование и </w:t>
            </w:r>
            <w:r>
              <w:rPr>
                <w:spacing w:val="-2"/>
                <w:sz w:val="24"/>
              </w:rPr>
              <w:t>инструмент;</w:t>
            </w:r>
          </w:p>
          <w:p w:rsidR="00B81C39" w:rsidRDefault="00CA6AE3">
            <w:pPr>
              <w:pStyle w:val="TableParagraph"/>
              <w:spacing w:before="1"/>
              <w:rPr>
                <w:sz w:val="24"/>
              </w:rPr>
            </w:pPr>
            <w:r>
              <w:rPr>
                <w:sz w:val="24"/>
              </w:rPr>
              <w:t>транспортировать</w:t>
            </w:r>
            <w:r>
              <w:rPr>
                <w:spacing w:val="-15"/>
                <w:sz w:val="24"/>
              </w:rPr>
              <w:t xml:space="preserve"> </w:t>
            </w:r>
            <w:r>
              <w:rPr>
                <w:sz w:val="24"/>
              </w:rPr>
              <w:t>и</w:t>
            </w:r>
            <w:r>
              <w:rPr>
                <w:spacing w:val="-15"/>
                <w:sz w:val="24"/>
              </w:rPr>
              <w:t xml:space="preserve"> </w:t>
            </w:r>
            <w:r>
              <w:rPr>
                <w:sz w:val="24"/>
              </w:rPr>
              <w:t>складировать компоненты штукатурных</w:t>
            </w:r>
          </w:p>
          <w:p w:rsidR="00B81C39" w:rsidRDefault="00CA6AE3">
            <w:pPr>
              <w:pStyle w:val="TableParagraph"/>
              <w:rPr>
                <w:sz w:val="24"/>
              </w:rPr>
            </w:pPr>
            <w:r>
              <w:rPr>
                <w:sz w:val="24"/>
              </w:rPr>
              <w:t>растворов</w:t>
            </w:r>
            <w:r>
              <w:rPr>
                <w:spacing w:val="-15"/>
                <w:sz w:val="24"/>
              </w:rPr>
              <w:t xml:space="preserve"> </w:t>
            </w:r>
            <w:r>
              <w:rPr>
                <w:sz w:val="24"/>
              </w:rPr>
              <w:t>и</w:t>
            </w:r>
            <w:r>
              <w:rPr>
                <w:spacing w:val="-14"/>
                <w:sz w:val="24"/>
              </w:rPr>
              <w:t xml:space="preserve"> </w:t>
            </w:r>
            <w:r>
              <w:rPr>
                <w:sz w:val="24"/>
              </w:rPr>
              <w:t>сухих</w:t>
            </w:r>
            <w:r>
              <w:rPr>
                <w:spacing w:val="-15"/>
                <w:sz w:val="24"/>
              </w:rPr>
              <w:t xml:space="preserve"> </w:t>
            </w:r>
            <w:r>
              <w:rPr>
                <w:sz w:val="24"/>
              </w:rPr>
              <w:t xml:space="preserve">строительных </w:t>
            </w:r>
            <w:r>
              <w:rPr>
                <w:spacing w:val="-2"/>
                <w:sz w:val="24"/>
              </w:rPr>
              <w:t>смесей;</w:t>
            </w:r>
          </w:p>
          <w:p w:rsidR="00B81C39" w:rsidRDefault="00CA6AE3">
            <w:pPr>
              <w:pStyle w:val="TableParagraph"/>
              <w:ind w:right="1141"/>
              <w:rPr>
                <w:sz w:val="24"/>
              </w:rPr>
            </w:pPr>
            <w:r>
              <w:rPr>
                <w:sz w:val="24"/>
              </w:rPr>
              <w:t>применять средства индивидуальной</w:t>
            </w:r>
            <w:r>
              <w:rPr>
                <w:spacing w:val="-15"/>
                <w:sz w:val="24"/>
              </w:rPr>
              <w:t xml:space="preserve"> </w:t>
            </w:r>
            <w:r>
              <w:rPr>
                <w:sz w:val="24"/>
              </w:rPr>
              <w:t>защиты</w:t>
            </w:r>
          </w:p>
        </w:tc>
        <w:tc>
          <w:tcPr>
            <w:tcW w:w="3386" w:type="dxa"/>
          </w:tcPr>
          <w:p w:rsidR="00B81C39" w:rsidRDefault="00CA6AE3">
            <w:pPr>
              <w:pStyle w:val="TableParagraph"/>
              <w:spacing w:before="1"/>
              <w:ind w:left="109"/>
              <w:rPr>
                <w:sz w:val="24"/>
              </w:rPr>
            </w:pPr>
            <w:r>
              <w:rPr>
                <w:sz w:val="24"/>
              </w:rPr>
              <w:t>Составы штукатурных, декоративных и растворов специального</w:t>
            </w:r>
            <w:r>
              <w:rPr>
                <w:spacing w:val="-15"/>
                <w:sz w:val="24"/>
              </w:rPr>
              <w:t xml:space="preserve"> </w:t>
            </w:r>
            <w:r>
              <w:rPr>
                <w:sz w:val="24"/>
              </w:rPr>
              <w:t>назначения</w:t>
            </w:r>
            <w:r>
              <w:rPr>
                <w:spacing w:val="-15"/>
                <w:sz w:val="24"/>
              </w:rPr>
              <w:t xml:space="preserve"> </w:t>
            </w:r>
            <w:r>
              <w:rPr>
                <w:sz w:val="24"/>
              </w:rPr>
              <w:t xml:space="preserve">и способы дозирования их </w:t>
            </w:r>
            <w:r>
              <w:rPr>
                <w:spacing w:val="-2"/>
                <w:sz w:val="24"/>
              </w:rPr>
              <w:t>компонентов;</w:t>
            </w:r>
          </w:p>
          <w:p w:rsidR="00B81C39" w:rsidRDefault="00CA6AE3">
            <w:pPr>
              <w:pStyle w:val="TableParagraph"/>
              <w:spacing w:before="1"/>
              <w:ind w:left="109" w:right="424"/>
              <w:rPr>
                <w:sz w:val="24"/>
              </w:rPr>
            </w:pPr>
            <w:r>
              <w:rPr>
                <w:sz w:val="24"/>
              </w:rPr>
              <w:t>технология</w:t>
            </w:r>
            <w:r>
              <w:rPr>
                <w:spacing w:val="-15"/>
                <w:sz w:val="24"/>
              </w:rPr>
              <w:t xml:space="preserve"> </w:t>
            </w:r>
            <w:r>
              <w:rPr>
                <w:sz w:val="24"/>
              </w:rPr>
              <w:t>перемешивания составов штукатурных</w:t>
            </w:r>
          </w:p>
          <w:p w:rsidR="00B81C39" w:rsidRDefault="00CA6AE3">
            <w:pPr>
              <w:pStyle w:val="TableParagraph"/>
              <w:ind w:left="109"/>
              <w:rPr>
                <w:sz w:val="24"/>
              </w:rPr>
            </w:pPr>
            <w:r>
              <w:rPr>
                <w:sz w:val="24"/>
              </w:rPr>
              <w:t>растворов и сухих строительных</w:t>
            </w:r>
            <w:r>
              <w:rPr>
                <w:spacing w:val="-4"/>
                <w:sz w:val="24"/>
              </w:rPr>
              <w:t xml:space="preserve"> </w:t>
            </w:r>
            <w:r>
              <w:rPr>
                <w:sz w:val="24"/>
              </w:rPr>
              <w:t>смесей назначение</w:t>
            </w:r>
            <w:r>
              <w:rPr>
                <w:spacing w:val="-4"/>
                <w:sz w:val="24"/>
              </w:rPr>
              <w:t xml:space="preserve"> </w:t>
            </w:r>
            <w:r>
              <w:rPr>
                <w:sz w:val="24"/>
              </w:rPr>
              <w:t>и</w:t>
            </w:r>
            <w:r>
              <w:rPr>
                <w:spacing w:val="-1"/>
                <w:sz w:val="24"/>
              </w:rPr>
              <w:t xml:space="preserve"> </w:t>
            </w:r>
            <w:r>
              <w:rPr>
                <w:spacing w:val="-2"/>
                <w:sz w:val="24"/>
              </w:rPr>
              <w:t>правила</w:t>
            </w:r>
          </w:p>
          <w:p w:rsidR="00B81C39" w:rsidRDefault="00CA6AE3">
            <w:pPr>
              <w:pStyle w:val="TableParagraph"/>
              <w:ind w:left="109" w:right="440"/>
              <w:rPr>
                <w:sz w:val="24"/>
              </w:rPr>
            </w:pPr>
            <w:r>
              <w:rPr>
                <w:sz w:val="24"/>
              </w:rPr>
              <w:t>применения</w:t>
            </w:r>
            <w:r>
              <w:rPr>
                <w:spacing w:val="-15"/>
                <w:sz w:val="24"/>
              </w:rPr>
              <w:t xml:space="preserve"> </w:t>
            </w:r>
            <w:r>
              <w:rPr>
                <w:sz w:val="24"/>
              </w:rPr>
              <w:t>используемого инструмента и</w:t>
            </w:r>
          </w:p>
          <w:p w:rsidR="00B81C39" w:rsidRDefault="00CA6AE3">
            <w:pPr>
              <w:pStyle w:val="TableParagraph"/>
              <w:spacing w:line="274" w:lineRule="exact"/>
              <w:ind w:left="109"/>
              <w:rPr>
                <w:sz w:val="24"/>
              </w:rPr>
            </w:pPr>
            <w:r>
              <w:rPr>
                <w:spacing w:val="-2"/>
                <w:sz w:val="24"/>
              </w:rPr>
              <w:t>приспособлений;</w:t>
            </w:r>
          </w:p>
          <w:p w:rsidR="00B81C39" w:rsidRDefault="00CA6AE3">
            <w:pPr>
              <w:pStyle w:val="TableParagraph"/>
              <w:ind w:left="109" w:right="486"/>
              <w:jc w:val="both"/>
              <w:rPr>
                <w:sz w:val="24"/>
              </w:rPr>
            </w:pPr>
            <w:r>
              <w:rPr>
                <w:sz w:val="24"/>
              </w:rPr>
              <w:t>правила транспортировки, складирования и хранения компонентов</w:t>
            </w:r>
            <w:r>
              <w:rPr>
                <w:spacing w:val="-15"/>
                <w:sz w:val="24"/>
              </w:rPr>
              <w:t xml:space="preserve"> </w:t>
            </w:r>
            <w:r>
              <w:rPr>
                <w:sz w:val="24"/>
              </w:rPr>
              <w:t>штукатурных растворов и сухих</w:t>
            </w:r>
          </w:p>
          <w:p w:rsidR="00B81C39" w:rsidRDefault="00CA6AE3">
            <w:pPr>
              <w:pStyle w:val="TableParagraph"/>
              <w:spacing w:before="1" w:line="276" w:lineRule="exact"/>
              <w:ind w:left="109"/>
              <w:jc w:val="both"/>
              <w:rPr>
                <w:sz w:val="24"/>
              </w:rPr>
            </w:pPr>
            <w:r>
              <w:rPr>
                <w:sz w:val="24"/>
              </w:rPr>
              <w:t>строительных</w:t>
            </w:r>
            <w:r>
              <w:rPr>
                <w:spacing w:val="-10"/>
                <w:sz w:val="24"/>
              </w:rPr>
              <w:t xml:space="preserve"> </w:t>
            </w:r>
            <w:r>
              <w:rPr>
                <w:spacing w:val="-2"/>
                <w:sz w:val="24"/>
              </w:rPr>
              <w:t>смесей;</w:t>
            </w:r>
          </w:p>
          <w:p w:rsidR="00B81C39" w:rsidRDefault="00CA6AE3">
            <w:pPr>
              <w:pStyle w:val="TableParagraph"/>
              <w:spacing w:line="276" w:lineRule="exact"/>
              <w:ind w:left="109" w:right="307"/>
              <w:jc w:val="both"/>
              <w:rPr>
                <w:sz w:val="24"/>
              </w:rPr>
            </w:pPr>
            <w:r>
              <w:rPr>
                <w:sz w:val="24"/>
              </w:rPr>
              <w:t>правила</w:t>
            </w:r>
            <w:r>
              <w:rPr>
                <w:spacing w:val="-15"/>
                <w:sz w:val="24"/>
              </w:rPr>
              <w:t xml:space="preserve"> </w:t>
            </w:r>
            <w:r>
              <w:rPr>
                <w:sz w:val="24"/>
              </w:rPr>
              <w:t>применения</w:t>
            </w:r>
            <w:r>
              <w:rPr>
                <w:spacing w:val="-15"/>
                <w:sz w:val="24"/>
              </w:rPr>
              <w:t xml:space="preserve"> </w:t>
            </w:r>
            <w:r>
              <w:rPr>
                <w:sz w:val="24"/>
              </w:rPr>
              <w:t>средств индивидуальной защиты</w:t>
            </w:r>
          </w:p>
        </w:tc>
      </w:tr>
      <w:tr w:rsidR="00B81C39">
        <w:trPr>
          <w:trHeight w:val="1932"/>
        </w:trPr>
        <w:tc>
          <w:tcPr>
            <w:tcW w:w="3746" w:type="dxa"/>
          </w:tcPr>
          <w:p w:rsidR="00B81C39" w:rsidRDefault="00CA6AE3">
            <w:pPr>
              <w:pStyle w:val="TableParagraph"/>
              <w:ind w:right="348"/>
              <w:rPr>
                <w:sz w:val="24"/>
              </w:rPr>
            </w:pPr>
            <w:r>
              <w:rPr>
                <w:sz w:val="24"/>
              </w:rPr>
              <w:t>ПК 1.3. Производить оштукатуривание</w:t>
            </w:r>
            <w:r>
              <w:rPr>
                <w:spacing w:val="-15"/>
                <w:sz w:val="24"/>
              </w:rPr>
              <w:t xml:space="preserve"> </w:t>
            </w:r>
            <w:r>
              <w:rPr>
                <w:sz w:val="24"/>
              </w:rPr>
              <w:t>поверхностей различной степени сложности вручную и механизированным способом с соблюдением</w:t>
            </w:r>
          </w:p>
          <w:p w:rsidR="00B81C39" w:rsidRDefault="00CA6AE3">
            <w:pPr>
              <w:pStyle w:val="TableParagraph"/>
              <w:rPr>
                <w:sz w:val="24"/>
              </w:rPr>
            </w:pPr>
            <w:r>
              <w:rPr>
                <w:spacing w:val="-2"/>
                <w:sz w:val="24"/>
              </w:rPr>
              <w:t>технологической</w:t>
            </w:r>
          </w:p>
          <w:p w:rsidR="00B81C39" w:rsidRDefault="00CA6AE3">
            <w:pPr>
              <w:pStyle w:val="TableParagraph"/>
              <w:spacing w:before="3" w:line="254" w:lineRule="exact"/>
              <w:rPr>
                <w:sz w:val="24"/>
              </w:rPr>
            </w:pPr>
            <w:r>
              <w:rPr>
                <w:sz w:val="24"/>
              </w:rPr>
              <w:t>последовательности</w:t>
            </w:r>
            <w:r>
              <w:rPr>
                <w:spacing w:val="-13"/>
                <w:sz w:val="24"/>
              </w:rPr>
              <w:t xml:space="preserve"> </w:t>
            </w:r>
            <w:r>
              <w:rPr>
                <w:spacing w:val="-2"/>
                <w:sz w:val="24"/>
              </w:rPr>
              <w:t>выполнения</w:t>
            </w:r>
          </w:p>
        </w:tc>
        <w:tc>
          <w:tcPr>
            <w:tcW w:w="3991" w:type="dxa"/>
          </w:tcPr>
          <w:p w:rsidR="00B81C39" w:rsidRDefault="00CA6AE3">
            <w:pPr>
              <w:pStyle w:val="TableParagraph"/>
              <w:spacing w:line="244" w:lineRule="auto"/>
              <w:ind w:left="105"/>
              <w:rPr>
                <w:sz w:val="24"/>
              </w:rPr>
            </w:pPr>
            <w:r>
              <w:rPr>
                <w:sz w:val="24"/>
              </w:rPr>
              <w:t>Подготовка</w:t>
            </w:r>
            <w:r>
              <w:rPr>
                <w:spacing w:val="-15"/>
                <w:sz w:val="24"/>
              </w:rPr>
              <w:t xml:space="preserve"> </w:t>
            </w:r>
            <w:r>
              <w:rPr>
                <w:sz w:val="24"/>
              </w:rPr>
              <w:t>поверхностей</w:t>
            </w:r>
            <w:r>
              <w:rPr>
                <w:spacing w:val="-15"/>
                <w:sz w:val="24"/>
              </w:rPr>
              <w:t xml:space="preserve"> </w:t>
            </w:r>
            <w:r>
              <w:rPr>
                <w:sz w:val="24"/>
              </w:rPr>
              <w:t xml:space="preserve">под </w:t>
            </w:r>
            <w:r>
              <w:rPr>
                <w:spacing w:val="-2"/>
                <w:sz w:val="24"/>
              </w:rPr>
              <w:t>оштукатуривание</w:t>
            </w:r>
          </w:p>
        </w:tc>
        <w:tc>
          <w:tcPr>
            <w:tcW w:w="3811" w:type="dxa"/>
          </w:tcPr>
          <w:p w:rsidR="00B81C39" w:rsidRDefault="00CA6AE3">
            <w:pPr>
              <w:pStyle w:val="TableParagraph"/>
              <w:spacing w:line="244" w:lineRule="auto"/>
              <w:ind w:right="882"/>
              <w:rPr>
                <w:sz w:val="24"/>
              </w:rPr>
            </w:pPr>
            <w:r>
              <w:rPr>
                <w:sz w:val="24"/>
              </w:rPr>
              <w:t>Провешивать</w:t>
            </w:r>
            <w:r>
              <w:rPr>
                <w:spacing w:val="-15"/>
                <w:sz w:val="24"/>
              </w:rPr>
              <w:t xml:space="preserve"> </w:t>
            </w:r>
            <w:r>
              <w:rPr>
                <w:sz w:val="24"/>
              </w:rPr>
              <w:t>поверхности; очищать, обеспыливать,</w:t>
            </w:r>
          </w:p>
          <w:p w:rsidR="00B81C39" w:rsidRDefault="00CA6AE3">
            <w:pPr>
              <w:pStyle w:val="TableParagraph"/>
              <w:rPr>
                <w:sz w:val="24"/>
              </w:rPr>
            </w:pPr>
            <w:r>
              <w:rPr>
                <w:sz w:val="24"/>
              </w:rPr>
              <w:t>грунтовать</w:t>
            </w:r>
            <w:r>
              <w:rPr>
                <w:spacing w:val="-15"/>
                <w:sz w:val="24"/>
              </w:rPr>
              <w:t xml:space="preserve"> </w:t>
            </w:r>
            <w:r>
              <w:rPr>
                <w:sz w:val="24"/>
              </w:rPr>
              <w:t>поверхности,</w:t>
            </w:r>
            <w:r>
              <w:rPr>
                <w:spacing w:val="-15"/>
                <w:sz w:val="24"/>
              </w:rPr>
              <w:t xml:space="preserve"> </w:t>
            </w:r>
            <w:r>
              <w:rPr>
                <w:sz w:val="24"/>
              </w:rPr>
              <w:t xml:space="preserve">наносить </w:t>
            </w:r>
            <w:r>
              <w:rPr>
                <w:spacing w:val="-2"/>
                <w:sz w:val="24"/>
              </w:rPr>
              <w:t>обрызг;</w:t>
            </w:r>
          </w:p>
          <w:p w:rsidR="00B81C39" w:rsidRDefault="00CA6AE3">
            <w:pPr>
              <w:pStyle w:val="TableParagraph"/>
              <w:rPr>
                <w:sz w:val="24"/>
              </w:rPr>
            </w:pPr>
            <w:r>
              <w:rPr>
                <w:sz w:val="24"/>
              </w:rPr>
              <w:t>выполнять</w:t>
            </w:r>
            <w:r>
              <w:rPr>
                <w:spacing w:val="-10"/>
                <w:sz w:val="24"/>
              </w:rPr>
              <w:t xml:space="preserve"> </w:t>
            </w:r>
            <w:r>
              <w:rPr>
                <w:sz w:val="24"/>
              </w:rPr>
              <w:t>насечки,</w:t>
            </w:r>
            <w:r>
              <w:rPr>
                <w:spacing w:val="-6"/>
                <w:sz w:val="24"/>
              </w:rPr>
              <w:t xml:space="preserve"> </w:t>
            </w:r>
            <w:r>
              <w:rPr>
                <w:sz w:val="24"/>
              </w:rPr>
              <w:t>устанавливать штукатурные</w:t>
            </w:r>
            <w:r>
              <w:rPr>
                <w:spacing w:val="-7"/>
                <w:sz w:val="24"/>
              </w:rPr>
              <w:t xml:space="preserve"> </w:t>
            </w:r>
            <w:r>
              <w:rPr>
                <w:sz w:val="24"/>
              </w:rPr>
              <w:t>сетки,</w:t>
            </w:r>
            <w:r>
              <w:rPr>
                <w:spacing w:val="-1"/>
                <w:sz w:val="24"/>
              </w:rPr>
              <w:t xml:space="preserve"> </w:t>
            </w:r>
            <w:r>
              <w:rPr>
                <w:spacing w:val="-2"/>
                <w:sz w:val="24"/>
              </w:rPr>
              <w:t>устанавливать</w:t>
            </w:r>
          </w:p>
          <w:p w:rsidR="00B81C39" w:rsidRDefault="00CA6AE3">
            <w:pPr>
              <w:pStyle w:val="TableParagraph"/>
              <w:spacing w:line="254" w:lineRule="exact"/>
              <w:rPr>
                <w:sz w:val="24"/>
              </w:rPr>
            </w:pPr>
            <w:r>
              <w:rPr>
                <w:sz w:val="24"/>
              </w:rPr>
              <w:t>штукатурные</w:t>
            </w:r>
            <w:r>
              <w:rPr>
                <w:spacing w:val="-7"/>
                <w:sz w:val="24"/>
              </w:rPr>
              <w:t xml:space="preserve"> </w:t>
            </w:r>
            <w:r>
              <w:rPr>
                <w:sz w:val="24"/>
              </w:rPr>
              <w:t>и</w:t>
            </w:r>
            <w:r>
              <w:rPr>
                <w:spacing w:val="-3"/>
                <w:sz w:val="24"/>
              </w:rPr>
              <w:t xml:space="preserve"> </w:t>
            </w:r>
            <w:r>
              <w:rPr>
                <w:spacing w:val="-2"/>
                <w:sz w:val="24"/>
              </w:rPr>
              <w:t>рустовочные</w:t>
            </w:r>
          </w:p>
        </w:tc>
        <w:tc>
          <w:tcPr>
            <w:tcW w:w="3386" w:type="dxa"/>
          </w:tcPr>
          <w:p w:rsidR="00B81C39" w:rsidRDefault="00CA6AE3">
            <w:pPr>
              <w:pStyle w:val="TableParagraph"/>
              <w:ind w:left="109" w:right="810"/>
              <w:rPr>
                <w:sz w:val="24"/>
              </w:rPr>
            </w:pPr>
            <w:r>
              <w:rPr>
                <w:sz w:val="24"/>
              </w:rPr>
              <w:t>Способы определения отклонений простых и сложных</w:t>
            </w:r>
            <w:r>
              <w:rPr>
                <w:spacing w:val="-15"/>
                <w:sz w:val="24"/>
              </w:rPr>
              <w:t xml:space="preserve"> </w:t>
            </w:r>
            <w:r>
              <w:rPr>
                <w:sz w:val="24"/>
              </w:rPr>
              <w:t>поверхностей; способы подготовки</w:t>
            </w:r>
          </w:p>
          <w:p w:rsidR="00B81C39" w:rsidRDefault="00CA6AE3">
            <w:pPr>
              <w:pStyle w:val="TableParagraph"/>
              <w:ind w:left="109"/>
              <w:rPr>
                <w:sz w:val="24"/>
              </w:rPr>
            </w:pPr>
            <w:r>
              <w:rPr>
                <w:sz w:val="24"/>
              </w:rPr>
              <w:t>поверхностей</w:t>
            </w:r>
            <w:r>
              <w:rPr>
                <w:spacing w:val="-15"/>
                <w:sz w:val="24"/>
              </w:rPr>
              <w:t xml:space="preserve"> </w:t>
            </w:r>
            <w:r>
              <w:rPr>
                <w:sz w:val="24"/>
              </w:rPr>
              <w:t>под</w:t>
            </w:r>
            <w:r>
              <w:rPr>
                <w:spacing w:val="-15"/>
                <w:sz w:val="24"/>
              </w:rPr>
              <w:t xml:space="preserve"> </w:t>
            </w:r>
            <w:r>
              <w:rPr>
                <w:sz w:val="24"/>
              </w:rPr>
              <w:t>различные виды штукатурок;</w:t>
            </w:r>
          </w:p>
          <w:p w:rsidR="00B81C39" w:rsidRDefault="00CA6AE3">
            <w:pPr>
              <w:pStyle w:val="TableParagraph"/>
              <w:spacing w:before="3" w:line="254" w:lineRule="exact"/>
              <w:ind w:left="109"/>
              <w:rPr>
                <w:sz w:val="24"/>
              </w:rPr>
            </w:pPr>
            <w:r>
              <w:rPr>
                <w:sz w:val="24"/>
              </w:rPr>
              <w:t>методика</w:t>
            </w:r>
            <w:r>
              <w:rPr>
                <w:spacing w:val="-7"/>
                <w:sz w:val="24"/>
              </w:rPr>
              <w:t xml:space="preserve"> </w:t>
            </w:r>
            <w:r>
              <w:rPr>
                <w:spacing w:val="-2"/>
                <w:sz w:val="24"/>
              </w:rPr>
              <w:t>диагностики</w:t>
            </w:r>
          </w:p>
        </w:tc>
      </w:tr>
    </w:tbl>
    <w:p w:rsidR="00B81C39" w:rsidRDefault="00B81C39">
      <w:pPr>
        <w:spacing w:line="254"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3591"/>
        </w:trPr>
        <w:tc>
          <w:tcPr>
            <w:tcW w:w="3746" w:type="dxa"/>
            <w:vMerge w:val="restart"/>
          </w:tcPr>
          <w:p w:rsidR="00B81C39" w:rsidRDefault="00CA6AE3">
            <w:pPr>
              <w:pStyle w:val="TableParagraph"/>
              <w:spacing w:before="1"/>
              <w:rPr>
                <w:sz w:val="24"/>
              </w:rPr>
            </w:pPr>
            <w:r>
              <w:rPr>
                <w:sz w:val="24"/>
              </w:rPr>
              <w:t>операций</w:t>
            </w:r>
            <w:r>
              <w:rPr>
                <w:spacing w:val="-15"/>
                <w:sz w:val="24"/>
              </w:rPr>
              <w:t xml:space="preserve"> </w:t>
            </w:r>
            <w:r>
              <w:rPr>
                <w:sz w:val="24"/>
              </w:rPr>
              <w:t>и</w:t>
            </w:r>
            <w:r>
              <w:rPr>
                <w:spacing w:val="-15"/>
                <w:sz w:val="24"/>
              </w:rPr>
              <w:t xml:space="preserve"> </w:t>
            </w:r>
            <w:r>
              <w:rPr>
                <w:sz w:val="24"/>
              </w:rPr>
              <w:t>безопасных</w:t>
            </w:r>
            <w:r>
              <w:rPr>
                <w:spacing w:val="-14"/>
                <w:sz w:val="24"/>
              </w:rPr>
              <w:t xml:space="preserve"> </w:t>
            </w:r>
            <w:r>
              <w:rPr>
                <w:sz w:val="24"/>
              </w:rPr>
              <w:t xml:space="preserve">условий </w:t>
            </w:r>
            <w:r>
              <w:rPr>
                <w:spacing w:val="-2"/>
                <w:sz w:val="24"/>
              </w:rPr>
              <w:t>труда</w:t>
            </w:r>
          </w:p>
        </w:tc>
        <w:tc>
          <w:tcPr>
            <w:tcW w:w="3991" w:type="dxa"/>
          </w:tcPr>
          <w:p w:rsidR="00B81C39" w:rsidRDefault="00B81C39">
            <w:pPr>
              <w:pStyle w:val="TableParagraph"/>
              <w:ind w:left="0"/>
              <w:rPr>
                <w:sz w:val="24"/>
              </w:rPr>
            </w:pPr>
          </w:p>
        </w:tc>
        <w:tc>
          <w:tcPr>
            <w:tcW w:w="3811" w:type="dxa"/>
          </w:tcPr>
          <w:p w:rsidR="00B81C39" w:rsidRDefault="00CA6AE3">
            <w:pPr>
              <w:pStyle w:val="TableParagraph"/>
              <w:spacing w:before="1" w:line="275" w:lineRule="exact"/>
              <w:rPr>
                <w:sz w:val="24"/>
              </w:rPr>
            </w:pPr>
            <w:r>
              <w:rPr>
                <w:sz w:val="24"/>
              </w:rPr>
              <w:t>профили,</w:t>
            </w:r>
            <w:r>
              <w:rPr>
                <w:spacing w:val="-2"/>
                <w:sz w:val="24"/>
              </w:rPr>
              <w:t xml:space="preserve"> устанавливать</w:t>
            </w:r>
          </w:p>
          <w:p w:rsidR="00B81C39" w:rsidRDefault="00CA6AE3">
            <w:pPr>
              <w:pStyle w:val="TableParagraph"/>
              <w:spacing w:line="242" w:lineRule="auto"/>
              <w:rPr>
                <w:sz w:val="24"/>
              </w:rPr>
            </w:pPr>
            <w:r>
              <w:rPr>
                <w:sz w:val="24"/>
              </w:rPr>
              <w:t>закладную</w:t>
            </w:r>
            <w:r>
              <w:rPr>
                <w:spacing w:val="-15"/>
                <w:sz w:val="24"/>
              </w:rPr>
              <w:t xml:space="preserve"> </w:t>
            </w:r>
            <w:r>
              <w:rPr>
                <w:sz w:val="24"/>
              </w:rPr>
              <w:t>арматуру,</w:t>
            </w:r>
            <w:r>
              <w:rPr>
                <w:spacing w:val="-15"/>
                <w:sz w:val="24"/>
              </w:rPr>
              <w:t xml:space="preserve"> </w:t>
            </w:r>
            <w:r>
              <w:rPr>
                <w:sz w:val="24"/>
              </w:rPr>
              <w:t xml:space="preserve">расшивать </w:t>
            </w:r>
            <w:r>
              <w:rPr>
                <w:spacing w:val="-4"/>
                <w:sz w:val="24"/>
              </w:rPr>
              <w:t>швы;</w:t>
            </w:r>
          </w:p>
          <w:p w:rsidR="00B81C39" w:rsidRDefault="00CA6AE3">
            <w:pPr>
              <w:pStyle w:val="TableParagraph"/>
              <w:ind w:right="254"/>
              <w:rPr>
                <w:sz w:val="24"/>
              </w:rPr>
            </w:pPr>
            <w:r>
              <w:rPr>
                <w:sz w:val="24"/>
              </w:rPr>
              <w:t>применять</w:t>
            </w:r>
            <w:r>
              <w:rPr>
                <w:spacing w:val="-15"/>
                <w:sz w:val="24"/>
              </w:rPr>
              <w:t xml:space="preserve"> </w:t>
            </w:r>
            <w:r>
              <w:rPr>
                <w:sz w:val="24"/>
              </w:rPr>
              <w:t xml:space="preserve">электрифицированное и ручное оборудование и </w:t>
            </w:r>
            <w:r>
              <w:rPr>
                <w:spacing w:val="-2"/>
                <w:sz w:val="24"/>
              </w:rPr>
              <w:t>инструмент;</w:t>
            </w:r>
          </w:p>
          <w:p w:rsidR="00B81C39" w:rsidRDefault="00CA6AE3">
            <w:pPr>
              <w:pStyle w:val="TableParagraph"/>
              <w:rPr>
                <w:sz w:val="24"/>
              </w:rPr>
            </w:pPr>
            <w:r>
              <w:rPr>
                <w:sz w:val="24"/>
              </w:rPr>
              <w:t>монтировать</w:t>
            </w:r>
            <w:r>
              <w:rPr>
                <w:spacing w:val="-15"/>
                <w:sz w:val="24"/>
              </w:rPr>
              <w:t xml:space="preserve"> </w:t>
            </w:r>
            <w:r>
              <w:rPr>
                <w:sz w:val="24"/>
              </w:rPr>
              <w:t>простые</w:t>
            </w:r>
            <w:r>
              <w:rPr>
                <w:spacing w:val="-15"/>
                <w:sz w:val="24"/>
              </w:rPr>
              <w:t xml:space="preserve"> </w:t>
            </w:r>
            <w:r>
              <w:rPr>
                <w:sz w:val="24"/>
              </w:rPr>
              <w:t>конструкции строительных лесов и подмостей; применять средства индивидуальной защиты</w:t>
            </w:r>
          </w:p>
        </w:tc>
        <w:tc>
          <w:tcPr>
            <w:tcW w:w="3386" w:type="dxa"/>
          </w:tcPr>
          <w:p w:rsidR="00B81C39" w:rsidRDefault="00CA6AE3">
            <w:pPr>
              <w:pStyle w:val="TableParagraph"/>
              <w:spacing w:before="1"/>
              <w:ind w:left="109" w:right="869"/>
              <w:rPr>
                <w:sz w:val="24"/>
              </w:rPr>
            </w:pPr>
            <w:r>
              <w:rPr>
                <w:sz w:val="24"/>
              </w:rPr>
              <w:t>состояния</w:t>
            </w:r>
            <w:r>
              <w:rPr>
                <w:spacing w:val="-15"/>
                <w:sz w:val="24"/>
              </w:rPr>
              <w:t xml:space="preserve"> </w:t>
            </w:r>
            <w:r>
              <w:rPr>
                <w:sz w:val="24"/>
              </w:rPr>
              <w:t xml:space="preserve">поверхности </w:t>
            </w:r>
            <w:r>
              <w:rPr>
                <w:spacing w:val="-2"/>
                <w:sz w:val="24"/>
              </w:rPr>
              <w:t>основания;</w:t>
            </w:r>
          </w:p>
          <w:p w:rsidR="00B81C39" w:rsidRDefault="00CA6AE3">
            <w:pPr>
              <w:pStyle w:val="TableParagraph"/>
              <w:spacing w:before="3"/>
              <w:ind w:left="109"/>
              <w:rPr>
                <w:sz w:val="24"/>
              </w:rPr>
            </w:pPr>
            <w:r>
              <w:rPr>
                <w:sz w:val="24"/>
              </w:rPr>
              <w:t>технология установки штукатурных</w:t>
            </w:r>
            <w:r>
              <w:rPr>
                <w:spacing w:val="-15"/>
                <w:sz w:val="24"/>
              </w:rPr>
              <w:t xml:space="preserve"> </w:t>
            </w:r>
            <w:r>
              <w:rPr>
                <w:sz w:val="24"/>
              </w:rPr>
              <w:t>и</w:t>
            </w:r>
            <w:r>
              <w:rPr>
                <w:spacing w:val="-15"/>
                <w:sz w:val="24"/>
              </w:rPr>
              <w:t xml:space="preserve"> </w:t>
            </w:r>
            <w:r>
              <w:rPr>
                <w:sz w:val="24"/>
              </w:rPr>
              <w:t>рустовочных профилей, сеток, закладной арматуры и технология</w:t>
            </w:r>
          </w:p>
          <w:p w:rsidR="00B81C39" w:rsidRDefault="00CA6AE3">
            <w:pPr>
              <w:pStyle w:val="TableParagraph"/>
              <w:ind w:left="109" w:right="447"/>
              <w:rPr>
                <w:sz w:val="24"/>
              </w:rPr>
            </w:pPr>
            <w:r>
              <w:rPr>
                <w:sz w:val="24"/>
              </w:rPr>
              <w:t>расшивки швов; назначение и правила применения</w:t>
            </w:r>
            <w:r>
              <w:rPr>
                <w:spacing w:val="-15"/>
                <w:sz w:val="24"/>
              </w:rPr>
              <w:t xml:space="preserve"> </w:t>
            </w:r>
            <w:r>
              <w:rPr>
                <w:sz w:val="24"/>
              </w:rPr>
              <w:t>используемого инструмента и</w:t>
            </w:r>
          </w:p>
          <w:p w:rsidR="00B81C39" w:rsidRDefault="00CA6AE3">
            <w:pPr>
              <w:pStyle w:val="TableParagraph"/>
              <w:spacing w:line="275" w:lineRule="exact"/>
              <w:ind w:left="109"/>
              <w:rPr>
                <w:sz w:val="24"/>
              </w:rPr>
            </w:pPr>
            <w:r>
              <w:rPr>
                <w:spacing w:val="-2"/>
                <w:sz w:val="24"/>
              </w:rPr>
              <w:t>приспособлений;</w:t>
            </w:r>
          </w:p>
          <w:p w:rsidR="00B81C39" w:rsidRDefault="00CA6AE3">
            <w:pPr>
              <w:pStyle w:val="TableParagraph"/>
              <w:spacing w:line="275" w:lineRule="exact"/>
              <w:ind w:left="109"/>
              <w:rPr>
                <w:sz w:val="24"/>
              </w:rPr>
            </w:pPr>
            <w:r>
              <w:rPr>
                <w:sz w:val="24"/>
              </w:rPr>
              <w:t>правила</w:t>
            </w:r>
            <w:r>
              <w:rPr>
                <w:spacing w:val="-3"/>
                <w:sz w:val="24"/>
              </w:rPr>
              <w:t xml:space="preserve"> </w:t>
            </w:r>
            <w:r>
              <w:rPr>
                <w:sz w:val="24"/>
              </w:rPr>
              <w:t xml:space="preserve">применения </w:t>
            </w:r>
            <w:r>
              <w:rPr>
                <w:spacing w:val="-2"/>
                <w:sz w:val="24"/>
              </w:rPr>
              <w:t>средств</w:t>
            </w:r>
          </w:p>
          <w:p w:rsidR="00B81C39" w:rsidRDefault="00CA6AE3">
            <w:pPr>
              <w:pStyle w:val="TableParagraph"/>
              <w:spacing w:before="2" w:line="254" w:lineRule="exact"/>
              <w:ind w:left="109"/>
              <w:rPr>
                <w:sz w:val="24"/>
              </w:rPr>
            </w:pPr>
            <w:r>
              <w:rPr>
                <w:sz w:val="24"/>
              </w:rPr>
              <w:t>индивидуальной</w:t>
            </w:r>
            <w:r>
              <w:rPr>
                <w:spacing w:val="-14"/>
                <w:sz w:val="24"/>
              </w:rPr>
              <w:t xml:space="preserve"> </w:t>
            </w:r>
            <w:r>
              <w:rPr>
                <w:spacing w:val="-2"/>
                <w:sz w:val="24"/>
              </w:rPr>
              <w:t>защиты</w:t>
            </w:r>
          </w:p>
        </w:tc>
      </w:tr>
      <w:tr w:rsidR="00B81C39">
        <w:trPr>
          <w:trHeight w:val="5797"/>
        </w:trPr>
        <w:tc>
          <w:tcPr>
            <w:tcW w:w="3746" w:type="dxa"/>
            <w:vMerge/>
            <w:tcBorders>
              <w:top w:val="nil"/>
            </w:tcBorders>
          </w:tcPr>
          <w:p w:rsidR="00B81C39" w:rsidRDefault="00B81C39">
            <w:pPr>
              <w:rPr>
                <w:sz w:val="2"/>
                <w:szCs w:val="2"/>
              </w:rPr>
            </w:pPr>
          </w:p>
        </w:tc>
        <w:tc>
          <w:tcPr>
            <w:tcW w:w="3991" w:type="dxa"/>
          </w:tcPr>
          <w:p w:rsidR="00B81C39" w:rsidRDefault="00CA6AE3">
            <w:pPr>
              <w:pStyle w:val="TableParagraph"/>
              <w:spacing w:before="1"/>
              <w:ind w:left="105"/>
              <w:rPr>
                <w:sz w:val="24"/>
              </w:rPr>
            </w:pPr>
            <w:r>
              <w:rPr>
                <w:sz w:val="24"/>
              </w:rPr>
              <w:t>Выполнение</w:t>
            </w:r>
            <w:r>
              <w:rPr>
                <w:spacing w:val="-15"/>
                <w:sz w:val="24"/>
              </w:rPr>
              <w:t xml:space="preserve"> </w:t>
            </w:r>
            <w:r>
              <w:rPr>
                <w:sz w:val="24"/>
              </w:rPr>
              <w:t>штукатурных</w:t>
            </w:r>
            <w:r>
              <w:rPr>
                <w:spacing w:val="-14"/>
                <w:sz w:val="24"/>
              </w:rPr>
              <w:t xml:space="preserve"> </w:t>
            </w:r>
            <w:r>
              <w:rPr>
                <w:sz w:val="24"/>
              </w:rPr>
              <w:t>работ</w:t>
            </w:r>
            <w:r>
              <w:rPr>
                <w:spacing w:val="-14"/>
                <w:sz w:val="24"/>
              </w:rPr>
              <w:t xml:space="preserve"> </w:t>
            </w:r>
            <w:r>
              <w:rPr>
                <w:sz w:val="24"/>
              </w:rPr>
              <w:t>по отделке внутренних и наружных поверхностей</w:t>
            </w:r>
            <w:r>
              <w:rPr>
                <w:spacing w:val="-10"/>
                <w:sz w:val="24"/>
              </w:rPr>
              <w:t xml:space="preserve"> </w:t>
            </w:r>
            <w:r>
              <w:rPr>
                <w:sz w:val="24"/>
              </w:rPr>
              <w:t>зданий</w:t>
            </w:r>
            <w:r>
              <w:rPr>
                <w:spacing w:val="-10"/>
                <w:sz w:val="24"/>
              </w:rPr>
              <w:t xml:space="preserve"> </w:t>
            </w:r>
            <w:r>
              <w:rPr>
                <w:sz w:val="24"/>
              </w:rPr>
              <w:t>и</w:t>
            </w:r>
            <w:r>
              <w:rPr>
                <w:spacing w:val="-10"/>
                <w:sz w:val="24"/>
              </w:rPr>
              <w:t xml:space="preserve"> </w:t>
            </w:r>
            <w:r>
              <w:rPr>
                <w:sz w:val="24"/>
              </w:rPr>
              <w:t>сооружений</w:t>
            </w:r>
          </w:p>
        </w:tc>
        <w:tc>
          <w:tcPr>
            <w:tcW w:w="3811" w:type="dxa"/>
          </w:tcPr>
          <w:p w:rsidR="00B81C39" w:rsidRDefault="00CA6AE3">
            <w:pPr>
              <w:pStyle w:val="TableParagraph"/>
              <w:spacing w:before="1"/>
              <w:ind w:right="254"/>
              <w:rPr>
                <w:sz w:val="24"/>
              </w:rPr>
            </w:pPr>
            <w:r>
              <w:rPr>
                <w:sz w:val="24"/>
              </w:rPr>
              <w:t>Наносить</w:t>
            </w:r>
            <w:r>
              <w:rPr>
                <w:spacing w:val="-15"/>
                <w:sz w:val="24"/>
              </w:rPr>
              <w:t xml:space="preserve"> </w:t>
            </w:r>
            <w:r>
              <w:rPr>
                <w:sz w:val="24"/>
              </w:rPr>
              <w:t>штукатурные</w:t>
            </w:r>
            <w:r>
              <w:rPr>
                <w:spacing w:val="-15"/>
                <w:sz w:val="24"/>
              </w:rPr>
              <w:t xml:space="preserve"> </w:t>
            </w:r>
            <w:r>
              <w:rPr>
                <w:sz w:val="24"/>
              </w:rPr>
              <w:t>растворы на поверхности вручную или механизированным способом; выполнять насечки при оштукатуривании в несколько</w:t>
            </w:r>
          </w:p>
          <w:p w:rsidR="00B81C39" w:rsidRDefault="00CA6AE3">
            <w:pPr>
              <w:pStyle w:val="TableParagraph"/>
              <w:spacing w:line="275" w:lineRule="exact"/>
              <w:rPr>
                <w:sz w:val="24"/>
              </w:rPr>
            </w:pPr>
            <w:r>
              <w:rPr>
                <w:spacing w:val="-2"/>
                <w:sz w:val="24"/>
              </w:rPr>
              <w:t>слоев;</w:t>
            </w:r>
          </w:p>
          <w:p w:rsidR="00B81C39" w:rsidRDefault="00CA6AE3">
            <w:pPr>
              <w:pStyle w:val="TableParagraph"/>
              <w:rPr>
                <w:sz w:val="24"/>
              </w:rPr>
            </w:pPr>
            <w:r>
              <w:rPr>
                <w:sz w:val="24"/>
              </w:rPr>
              <w:t>укладывать</w:t>
            </w:r>
            <w:r>
              <w:rPr>
                <w:spacing w:val="-15"/>
                <w:sz w:val="24"/>
              </w:rPr>
              <w:t xml:space="preserve"> </w:t>
            </w:r>
            <w:r>
              <w:rPr>
                <w:sz w:val="24"/>
              </w:rPr>
              <w:t>штукатурную</w:t>
            </w:r>
            <w:r>
              <w:rPr>
                <w:spacing w:val="-15"/>
                <w:sz w:val="24"/>
              </w:rPr>
              <w:t xml:space="preserve"> </w:t>
            </w:r>
            <w:r>
              <w:rPr>
                <w:sz w:val="24"/>
              </w:rPr>
              <w:t>сетку</w:t>
            </w:r>
            <w:r>
              <w:rPr>
                <w:spacing w:val="-15"/>
                <w:sz w:val="24"/>
              </w:rPr>
              <w:t xml:space="preserve"> </w:t>
            </w:r>
            <w:r>
              <w:rPr>
                <w:sz w:val="24"/>
              </w:rPr>
              <w:t>в нанесенный раствор;</w:t>
            </w:r>
          </w:p>
          <w:p w:rsidR="00B81C39" w:rsidRDefault="00CA6AE3">
            <w:pPr>
              <w:pStyle w:val="TableParagraph"/>
              <w:spacing w:line="242" w:lineRule="auto"/>
              <w:ind w:right="254"/>
              <w:rPr>
                <w:sz w:val="24"/>
              </w:rPr>
            </w:pPr>
            <w:r>
              <w:rPr>
                <w:sz w:val="24"/>
              </w:rPr>
              <w:t>выравнивать и подрезать штукатурные растворы, нанесенные</w:t>
            </w:r>
            <w:r>
              <w:rPr>
                <w:spacing w:val="-15"/>
                <w:sz w:val="24"/>
              </w:rPr>
              <w:t xml:space="preserve"> </w:t>
            </w:r>
            <w:r>
              <w:rPr>
                <w:sz w:val="24"/>
              </w:rPr>
              <w:t>на</w:t>
            </w:r>
            <w:r>
              <w:rPr>
                <w:spacing w:val="-15"/>
                <w:sz w:val="24"/>
              </w:rPr>
              <w:t xml:space="preserve"> </w:t>
            </w:r>
            <w:r>
              <w:rPr>
                <w:sz w:val="24"/>
              </w:rPr>
              <w:t>поверхности;</w:t>
            </w:r>
          </w:p>
          <w:p w:rsidR="00B81C39" w:rsidRDefault="00CA6AE3">
            <w:pPr>
              <w:pStyle w:val="TableParagraph"/>
              <w:rPr>
                <w:sz w:val="24"/>
              </w:rPr>
            </w:pPr>
            <w:r>
              <w:rPr>
                <w:spacing w:val="-2"/>
                <w:sz w:val="24"/>
              </w:rPr>
              <w:t>заглаживать, структурировать штукатурку;</w:t>
            </w:r>
          </w:p>
          <w:p w:rsidR="00B81C39" w:rsidRDefault="00CA6AE3">
            <w:pPr>
              <w:pStyle w:val="TableParagraph"/>
              <w:rPr>
                <w:sz w:val="24"/>
              </w:rPr>
            </w:pPr>
            <w:r>
              <w:rPr>
                <w:sz w:val="24"/>
              </w:rPr>
              <w:t>наносить</w:t>
            </w:r>
            <w:r>
              <w:rPr>
                <w:spacing w:val="-6"/>
                <w:sz w:val="24"/>
              </w:rPr>
              <w:t xml:space="preserve"> </w:t>
            </w:r>
            <w:r>
              <w:rPr>
                <w:sz w:val="24"/>
              </w:rPr>
              <w:t>накрывочные</w:t>
            </w:r>
            <w:r>
              <w:rPr>
                <w:spacing w:val="-7"/>
                <w:sz w:val="24"/>
              </w:rPr>
              <w:t xml:space="preserve"> </w:t>
            </w:r>
            <w:r>
              <w:rPr>
                <w:sz w:val="24"/>
              </w:rPr>
              <w:t>слои</w:t>
            </w:r>
            <w:r>
              <w:rPr>
                <w:spacing w:val="-5"/>
                <w:sz w:val="24"/>
              </w:rPr>
              <w:t xml:space="preserve"> </w:t>
            </w:r>
            <w:r>
              <w:rPr>
                <w:sz w:val="24"/>
              </w:rPr>
              <w:t>на поверхность</w:t>
            </w:r>
            <w:r>
              <w:rPr>
                <w:spacing w:val="-15"/>
                <w:sz w:val="24"/>
              </w:rPr>
              <w:t xml:space="preserve"> </w:t>
            </w:r>
            <w:r>
              <w:rPr>
                <w:sz w:val="24"/>
              </w:rPr>
              <w:t>штукатурки,</w:t>
            </w:r>
            <w:r>
              <w:rPr>
                <w:spacing w:val="-14"/>
                <w:sz w:val="24"/>
              </w:rPr>
              <w:t xml:space="preserve"> </w:t>
            </w:r>
            <w:r>
              <w:rPr>
                <w:sz w:val="24"/>
              </w:rPr>
              <w:t>в</w:t>
            </w:r>
            <w:r>
              <w:rPr>
                <w:spacing w:val="-14"/>
                <w:sz w:val="24"/>
              </w:rPr>
              <w:t xml:space="preserve"> </w:t>
            </w:r>
            <w:r>
              <w:rPr>
                <w:sz w:val="24"/>
              </w:rPr>
              <w:t xml:space="preserve">том числе шпаклевочные составы; оштукатуривать лузги, усенки, </w:t>
            </w:r>
            <w:r>
              <w:rPr>
                <w:spacing w:val="-2"/>
                <w:sz w:val="24"/>
              </w:rPr>
              <w:t>откосы;</w:t>
            </w:r>
          </w:p>
          <w:p w:rsidR="00B81C39" w:rsidRDefault="00CA6AE3">
            <w:pPr>
              <w:pStyle w:val="TableParagraph"/>
              <w:rPr>
                <w:sz w:val="24"/>
              </w:rPr>
            </w:pPr>
            <w:r>
              <w:rPr>
                <w:sz w:val="24"/>
              </w:rPr>
              <w:t>изготавливать</w:t>
            </w:r>
            <w:r>
              <w:rPr>
                <w:spacing w:val="-15"/>
                <w:sz w:val="24"/>
              </w:rPr>
              <w:t xml:space="preserve"> </w:t>
            </w:r>
            <w:r>
              <w:rPr>
                <w:sz w:val="24"/>
              </w:rPr>
              <w:t>шаблоны</w:t>
            </w:r>
            <w:r>
              <w:rPr>
                <w:spacing w:val="-15"/>
                <w:sz w:val="24"/>
              </w:rPr>
              <w:t xml:space="preserve"> </w:t>
            </w:r>
            <w:r>
              <w:rPr>
                <w:sz w:val="24"/>
              </w:rPr>
              <w:t>при устройстве тяг и рустов;</w:t>
            </w:r>
          </w:p>
          <w:p w:rsidR="00B81C39" w:rsidRDefault="00CA6AE3">
            <w:pPr>
              <w:pStyle w:val="TableParagraph"/>
              <w:spacing w:line="254" w:lineRule="exact"/>
              <w:rPr>
                <w:sz w:val="24"/>
              </w:rPr>
            </w:pPr>
            <w:r>
              <w:rPr>
                <w:sz w:val="24"/>
              </w:rPr>
              <w:t>оштукатуривать</w:t>
            </w:r>
            <w:r>
              <w:rPr>
                <w:spacing w:val="-11"/>
                <w:sz w:val="24"/>
              </w:rPr>
              <w:t xml:space="preserve"> </w:t>
            </w:r>
            <w:r>
              <w:rPr>
                <w:spacing w:val="-2"/>
                <w:sz w:val="24"/>
              </w:rPr>
              <w:t>поверхности</w:t>
            </w:r>
          </w:p>
        </w:tc>
        <w:tc>
          <w:tcPr>
            <w:tcW w:w="3386" w:type="dxa"/>
          </w:tcPr>
          <w:p w:rsidR="00B81C39" w:rsidRDefault="00CA6AE3">
            <w:pPr>
              <w:pStyle w:val="TableParagraph"/>
              <w:spacing w:before="1"/>
              <w:ind w:left="109"/>
              <w:rPr>
                <w:sz w:val="24"/>
              </w:rPr>
            </w:pPr>
            <w:r>
              <w:rPr>
                <w:sz w:val="24"/>
              </w:rPr>
              <w:t xml:space="preserve">Технология нанесения штукатурных растворов на поверхности вручную или </w:t>
            </w:r>
            <w:r>
              <w:rPr>
                <w:spacing w:val="-2"/>
                <w:sz w:val="24"/>
              </w:rPr>
              <w:t xml:space="preserve">механизированным способом; </w:t>
            </w:r>
            <w:r>
              <w:rPr>
                <w:sz w:val="24"/>
              </w:rPr>
              <w:t>способы нанесения насечек; способы армирования штукатурных слоев;</w:t>
            </w:r>
          </w:p>
          <w:p w:rsidR="00B81C39" w:rsidRDefault="00CA6AE3">
            <w:pPr>
              <w:pStyle w:val="TableParagraph"/>
              <w:spacing w:line="275" w:lineRule="exact"/>
              <w:ind w:left="109"/>
              <w:rPr>
                <w:sz w:val="24"/>
              </w:rPr>
            </w:pPr>
            <w:r>
              <w:rPr>
                <w:sz w:val="24"/>
              </w:rPr>
              <w:t>способы</w:t>
            </w:r>
            <w:r>
              <w:rPr>
                <w:spacing w:val="-6"/>
                <w:sz w:val="24"/>
              </w:rPr>
              <w:t xml:space="preserve"> </w:t>
            </w:r>
            <w:r>
              <w:rPr>
                <w:sz w:val="24"/>
              </w:rPr>
              <w:t>и</w:t>
            </w:r>
            <w:r>
              <w:rPr>
                <w:spacing w:val="-2"/>
                <w:sz w:val="24"/>
              </w:rPr>
              <w:t xml:space="preserve"> приемы</w:t>
            </w:r>
          </w:p>
          <w:p w:rsidR="00B81C39" w:rsidRDefault="00CA6AE3">
            <w:pPr>
              <w:pStyle w:val="TableParagraph"/>
              <w:ind w:left="109" w:right="424"/>
              <w:rPr>
                <w:sz w:val="24"/>
              </w:rPr>
            </w:pPr>
            <w:r>
              <w:rPr>
                <w:spacing w:val="-2"/>
                <w:sz w:val="24"/>
              </w:rPr>
              <w:t xml:space="preserve">выравнивания, подрезки, </w:t>
            </w:r>
            <w:r>
              <w:rPr>
                <w:sz w:val="24"/>
              </w:rPr>
              <w:t xml:space="preserve">заглаживания и </w:t>
            </w:r>
            <w:r>
              <w:rPr>
                <w:spacing w:val="-2"/>
                <w:sz w:val="24"/>
              </w:rPr>
              <w:t xml:space="preserve">структурирования </w:t>
            </w:r>
            <w:r>
              <w:rPr>
                <w:sz w:val="24"/>
              </w:rPr>
              <w:t>штукатурных</w:t>
            </w:r>
            <w:r>
              <w:rPr>
                <w:spacing w:val="-3"/>
                <w:sz w:val="24"/>
              </w:rPr>
              <w:t xml:space="preserve"> </w:t>
            </w:r>
            <w:r>
              <w:rPr>
                <w:sz w:val="24"/>
              </w:rPr>
              <w:t>растворов,</w:t>
            </w:r>
          </w:p>
          <w:p w:rsidR="00B81C39" w:rsidRDefault="00CA6AE3">
            <w:pPr>
              <w:pStyle w:val="TableParagraph"/>
              <w:spacing w:before="1"/>
              <w:ind w:left="109" w:right="231"/>
              <w:rPr>
                <w:sz w:val="24"/>
              </w:rPr>
            </w:pPr>
            <w:r>
              <w:rPr>
                <w:sz w:val="24"/>
              </w:rPr>
              <w:t>нанесенных</w:t>
            </w:r>
            <w:r>
              <w:rPr>
                <w:spacing w:val="-15"/>
                <w:sz w:val="24"/>
              </w:rPr>
              <w:t xml:space="preserve"> </w:t>
            </w:r>
            <w:r>
              <w:rPr>
                <w:sz w:val="24"/>
              </w:rPr>
              <w:t>на</w:t>
            </w:r>
            <w:r>
              <w:rPr>
                <w:spacing w:val="-15"/>
                <w:sz w:val="24"/>
              </w:rPr>
              <w:t xml:space="preserve"> </w:t>
            </w:r>
            <w:r>
              <w:rPr>
                <w:sz w:val="24"/>
              </w:rPr>
              <w:t>поверхности; технология выполнения накрывочных слоев, в том числе шпаклевания;</w:t>
            </w:r>
          </w:p>
          <w:p w:rsidR="00B81C39" w:rsidRDefault="00CA6AE3">
            <w:pPr>
              <w:pStyle w:val="TableParagraph"/>
              <w:spacing w:before="1"/>
              <w:ind w:left="109" w:right="231"/>
              <w:rPr>
                <w:sz w:val="24"/>
              </w:rPr>
            </w:pPr>
            <w:r>
              <w:rPr>
                <w:sz w:val="24"/>
              </w:rPr>
              <w:t>технология</w:t>
            </w:r>
            <w:r>
              <w:rPr>
                <w:spacing w:val="-15"/>
                <w:sz w:val="24"/>
              </w:rPr>
              <w:t xml:space="preserve"> </w:t>
            </w:r>
            <w:r>
              <w:rPr>
                <w:sz w:val="24"/>
              </w:rPr>
              <w:t>оштукатуривания лузг, усенков, откосов; конструкции, материалы</w:t>
            </w:r>
          </w:p>
          <w:p w:rsidR="00B81C39" w:rsidRDefault="00CA6AE3">
            <w:pPr>
              <w:pStyle w:val="TableParagraph"/>
              <w:spacing w:line="273" w:lineRule="exact"/>
              <w:ind w:left="109"/>
              <w:rPr>
                <w:sz w:val="24"/>
              </w:rPr>
            </w:pPr>
            <w:r>
              <w:rPr>
                <w:sz w:val="24"/>
              </w:rPr>
              <w:t>шаблонов,</w:t>
            </w:r>
            <w:r>
              <w:rPr>
                <w:spacing w:val="-5"/>
                <w:sz w:val="24"/>
              </w:rPr>
              <w:t xml:space="preserve"> </w:t>
            </w:r>
            <w:r>
              <w:rPr>
                <w:sz w:val="24"/>
              </w:rPr>
              <w:t>лекал</w:t>
            </w:r>
            <w:r>
              <w:rPr>
                <w:spacing w:val="-5"/>
                <w:sz w:val="24"/>
              </w:rPr>
              <w:t xml:space="preserve"> </w:t>
            </w:r>
            <w:r>
              <w:rPr>
                <w:sz w:val="24"/>
              </w:rPr>
              <w:t>и</w:t>
            </w:r>
            <w:r>
              <w:rPr>
                <w:spacing w:val="-4"/>
                <w:sz w:val="24"/>
              </w:rPr>
              <w:t xml:space="preserve"> </w:t>
            </w:r>
            <w:r>
              <w:rPr>
                <w:sz w:val="24"/>
              </w:rPr>
              <w:t>способы</w:t>
            </w:r>
            <w:r>
              <w:rPr>
                <w:spacing w:val="-6"/>
                <w:sz w:val="24"/>
              </w:rPr>
              <w:t xml:space="preserve"> </w:t>
            </w:r>
            <w:r>
              <w:rPr>
                <w:spacing w:val="-5"/>
                <w:sz w:val="24"/>
              </w:rPr>
              <w:t>их</w:t>
            </w:r>
          </w:p>
          <w:p w:rsidR="00B81C39" w:rsidRDefault="00CA6AE3">
            <w:pPr>
              <w:pStyle w:val="TableParagraph"/>
              <w:spacing w:before="5" w:line="254" w:lineRule="exact"/>
              <w:ind w:left="109"/>
              <w:rPr>
                <w:sz w:val="24"/>
              </w:rPr>
            </w:pPr>
            <w:r>
              <w:rPr>
                <w:spacing w:val="-2"/>
                <w:sz w:val="24"/>
              </w:rPr>
              <w:t>изготовления;</w:t>
            </w:r>
          </w:p>
        </w:tc>
      </w:tr>
    </w:tbl>
    <w:p w:rsidR="00B81C39" w:rsidRDefault="00B81C39">
      <w:pPr>
        <w:spacing w:line="254"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3316"/>
        </w:trPr>
        <w:tc>
          <w:tcPr>
            <w:tcW w:w="3746" w:type="dxa"/>
          </w:tcPr>
          <w:p w:rsidR="00B81C39" w:rsidRDefault="00B81C39">
            <w:pPr>
              <w:pStyle w:val="TableParagraph"/>
              <w:ind w:left="0"/>
              <w:rPr>
                <w:sz w:val="24"/>
              </w:rPr>
            </w:pPr>
          </w:p>
        </w:tc>
        <w:tc>
          <w:tcPr>
            <w:tcW w:w="3991" w:type="dxa"/>
          </w:tcPr>
          <w:p w:rsidR="00B81C39" w:rsidRDefault="00B81C39">
            <w:pPr>
              <w:pStyle w:val="TableParagraph"/>
              <w:ind w:left="0"/>
              <w:rPr>
                <w:sz w:val="24"/>
              </w:rPr>
            </w:pPr>
          </w:p>
        </w:tc>
        <w:tc>
          <w:tcPr>
            <w:tcW w:w="3811" w:type="dxa"/>
          </w:tcPr>
          <w:p w:rsidR="00B81C39" w:rsidRDefault="00CA6AE3">
            <w:pPr>
              <w:pStyle w:val="TableParagraph"/>
              <w:spacing w:before="1" w:line="242" w:lineRule="auto"/>
              <w:rPr>
                <w:sz w:val="24"/>
              </w:rPr>
            </w:pPr>
            <w:r>
              <w:rPr>
                <w:sz w:val="24"/>
              </w:rPr>
              <w:t>сложных</w:t>
            </w:r>
            <w:r>
              <w:rPr>
                <w:spacing w:val="-15"/>
                <w:sz w:val="24"/>
              </w:rPr>
              <w:t xml:space="preserve"> </w:t>
            </w:r>
            <w:r>
              <w:rPr>
                <w:sz w:val="24"/>
              </w:rPr>
              <w:t>архитектурных</w:t>
            </w:r>
            <w:r>
              <w:rPr>
                <w:spacing w:val="-15"/>
                <w:sz w:val="24"/>
              </w:rPr>
              <w:t xml:space="preserve"> </w:t>
            </w:r>
            <w:r>
              <w:rPr>
                <w:sz w:val="24"/>
              </w:rPr>
              <w:t>форм; обрабатывать штукатурные поверхности по технологии</w:t>
            </w:r>
          </w:p>
          <w:p w:rsidR="00B81C39" w:rsidRDefault="00CA6AE3">
            <w:pPr>
              <w:pStyle w:val="TableParagraph"/>
              <w:ind w:right="254"/>
              <w:rPr>
                <w:sz w:val="24"/>
              </w:rPr>
            </w:pPr>
            <w:r>
              <w:rPr>
                <w:sz w:val="24"/>
              </w:rPr>
              <w:t>«сграффито» по эскизам; применять</w:t>
            </w:r>
            <w:r>
              <w:rPr>
                <w:spacing w:val="-15"/>
                <w:sz w:val="24"/>
              </w:rPr>
              <w:t xml:space="preserve"> </w:t>
            </w:r>
            <w:r>
              <w:rPr>
                <w:sz w:val="24"/>
              </w:rPr>
              <w:t xml:space="preserve">электрифицированное и ручное оборудование и </w:t>
            </w:r>
            <w:r>
              <w:rPr>
                <w:spacing w:val="-2"/>
                <w:sz w:val="24"/>
              </w:rPr>
              <w:t>инструмент;</w:t>
            </w:r>
          </w:p>
          <w:p w:rsidR="00B81C39" w:rsidRDefault="00CA6AE3">
            <w:pPr>
              <w:pStyle w:val="TableParagraph"/>
              <w:ind w:right="1141"/>
              <w:rPr>
                <w:sz w:val="24"/>
              </w:rPr>
            </w:pPr>
            <w:r>
              <w:rPr>
                <w:sz w:val="24"/>
              </w:rPr>
              <w:t>применять средства индивидуальной</w:t>
            </w:r>
            <w:r>
              <w:rPr>
                <w:spacing w:val="-15"/>
                <w:sz w:val="24"/>
              </w:rPr>
              <w:t xml:space="preserve"> </w:t>
            </w:r>
            <w:r>
              <w:rPr>
                <w:sz w:val="24"/>
              </w:rPr>
              <w:t>защиты</w:t>
            </w:r>
          </w:p>
        </w:tc>
        <w:tc>
          <w:tcPr>
            <w:tcW w:w="3386" w:type="dxa"/>
          </w:tcPr>
          <w:p w:rsidR="00B81C39" w:rsidRDefault="00CA6AE3">
            <w:pPr>
              <w:pStyle w:val="TableParagraph"/>
              <w:spacing w:before="1"/>
              <w:ind w:left="109" w:right="236"/>
              <w:jc w:val="both"/>
              <w:rPr>
                <w:sz w:val="24"/>
              </w:rPr>
            </w:pPr>
            <w:r>
              <w:rPr>
                <w:sz w:val="24"/>
              </w:rPr>
              <w:t>технология</w:t>
            </w:r>
            <w:r>
              <w:rPr>
                <w:spacing w:val="-15"/>
                <w:sz w:val="24"/>
              </w:rPr>
              <w:t xml:space="preserve"> </w:t>
            </w:r>
            <w:r>
              <w:rPr>
                <w:sz w:val="24"/>
              </w:rPr>
              <w:t>оштукатуривания поверхностей сложных</w:t>
            </w:r>
          </w:p>
          <w:p w:rsidR="00B81C39" w:rsidRDefault="00CA6AE3">
            <w:pPr>
              <w:pStyle w:val="TableParagraph"/>
              <w:spacing w:before="3"/>
              <w:ind w:left="109" w:right="1038"/>
              <w:jc w:val="both"/>
              <w:rPr>
                <w:sz w:val="24"/>
              </w:rPr>
            </w:pPr>
            <w:r>
              <w:rPr>
                <w:sz w:val="24"/>
              </w:rPr>
              <w:t>архитектурных</w:t>
            </w:r>
            <w:r>
              <w:rPr>
                <w:spacing w:val="-15"/>
                <w:sz w:val="24"/>
              </w:rPr>
              <w:t xml:space="preserve"> </w:t>
            </w:r>
            <w:r>
              <w:rPr>
                <w:sz w:val="24"/>
              </w:rPr>
              <w:t xml:space="preserve">форм; способы выполнения </w:t>
            </w:r>
            <w:r>
              <w:rPr>
                <w:spacing w:val="-2"/>
                <w:sz w:val="24"/>
              </w:rPr>
              <w:t>высококачественной</w:t>
            </w:r>
          </w:p>
          <w:p w:rsidR="00B81C39" w:rsidRDefault="00CA6AE3">
            <w:pPr>
              <w:pStyle w:val="TableParagraph"/>
              <w:ind w:left="109" w:right="440"/>
              <w:rPr>
                <w:sz w:val="24"/>
              </w:rPr>
            </w:pPr>
            <w:r>
              <w:rPr>
                <w:sz w:val="24"/>
              </w:rPr>
              <w:t>штукатурки и штукатурок; назначение и правила применения</w:t>
            </w:r>
            <w:r>
              <w:rPr>
                <w:spacing w:val="-15"/>
                <w:sz w:val="24"/>
              </w:rPr>
              <w:t xml:space="preserve"> </w:t>
            </w:r>
            <w:r>
              <w:rPr>
                <w:sz w:val="24"/>
              </w:rPr>
              <w:t>используемого инструмента и</w:t>
            </w:r>
          </w:p>
          <w:p w:rsidR="00B81C39" w:rsidRDefault="00CA6AE3">
            <w:pPr>
              <w:pStyle w:val="TableParagraph"/>
              <w:spacing w:line="275" w:lineRule="exact"/>
              <w:ind w:left="109"/>
              <w:rPr>
                <w:sz w:val="24"/>
              </w:rPr>
            </w:pPr>
            <w:r>
              <w:rPr>
                <w:spacing w:val="-2"/>
                <w:sz w:val="24"/>
              </w:rPr>
              <w:t>приспособлений;</w:t>
            </w:r>
          </w:p>
          <w:p w:rsidR="00B81C39" w:rsidRDefault="00CA6AE3">
            <w:pPr>
              <w:pStyle w:val="TableParagraph"/>
              <w:spacing w:line="276" w:lineRule="exact"/>
              <w:ind w:left="109"/>
              <w:rPr>
                <w:sz w:val="24"/>
              </w:rPr>
            </w:pPr>
            <w:r>
              <w:rPr>
                <w:sz w:val="24"/>
              </w:rPr>
              <w:t>правила</w:t>
            </w:r>
            <w:r>
              <w:rPr>
                <w:spacing w:val="-15"/>
                <w:sz w:val="24"/>
              </w:rPr>
              <w:t xml:space="preserve"> </w:t>
            </w:r>
            <w:r>
              <w:rPr>
                <w:sz w:val="24"/>
              </w:rPr>
              <w:t>применения</w:t>
            </w:r>
            <w:r>
              <w:rPr>
                <w:spacing w:val="-15"/>
                <w:sz w:val="24"/>
              </w:rPr>
              <w:t xml:space="preserve"> </w:t>
            </w:r>
            <w:r>
              <w:rPr>
                <w:sz w:val="24"/>
              </w:rPr>
              <w:t>средств индивидуальной защиты</w:t>
            </w:r>
          </w:p>
        </w:tc>
      </w:tr>
      <w:tr w:rsidR="00B81C39">
        <w:trPr>
          <w:trHeight w:val="2755"/>
        </w:trPr>
        <w:tc>
          <w:tcPr>
            <w:tcW w:w="3746" w:type="dxa"/>
          </w:tcPr>
          <w:p w:rsidR="00B81C39" w:rsidRDefault="00CA6AE3">
            <w:pPr>
              <w:pStyle w:val="TableParagraph"/>
              <w:spacing w:before="1"/>
              <w:rPr>
                <w:sz w:val="24"/>
              </w:rPr>
            </w:pPr>
            <w:r>
              <w:rPr>
                <w:sz w:val="24"/>
              </w:rPr>
              <w:t>ПК</w:t>
            </w:r>
            <w:r>
              <w:rPr>
                <w:spacing w:val="-15"/>
                <w:sz w:val="24"/>
              </w:rPr>
              <w:t xml:space="preserve"> </w:t>
            </w:r>
            <w:r>
              <w:rPr>
                <w:sz w:val="24"/>
              </w:rPr>
              <w:t>1.4.</w:t>
            </w:r>
            <w:r>
              <w:rPr>
                <w:spacing w:val="-14"/>
                <w:sz w:val="24"/>
              </w:rPr>
              <w:t xml:space="preserve"> </w:t>
            </w:r>
            <w:r>
              <w:rPr>
                <w:sz w:val="24"/>
              </w:rPr>
              <w:t>Выполнять</w:t>
            </w:r>
            <w:r>
              <w:rPr>
                <w:spacing w:val="-15"/>
                <w:sz w:val="24"/>
              </w:rPr>
              <w:t xml:space="preserve"> </w:t>
            </w:r>
            <w:r>
              <w:rPr>
                <w:sz w:val="24"/>
              </w:rPr>
              <w:t>декоративную штукатурку на различных поверхностях и архитектурно- конструктивных элементах в соответствии с технологическим заданием и безопасными</w:t>
            </w:r>
          </w:p>
          <w:p w:rsidR="00B81C39" w:rsidRDefault="00CA6AE3">
            <w:pPr>
              <w:pStyle w:val="TableParagraph"/>
              <w:spacing w:line="276" w:lineRule="exact"/>
              <w:rPr>
                <w:sz w:val="24"/>
              </w:rPr>
            </w:pPr>
            <w:r>
              <w:rPr>
                <w:sz w:val="24"/>
              </w:rPr>
              <w:t>условиями</w:t>
            </w:r>
            <w:r>
              <w:rPr>
                <w:spacing w:val="-9"/>
                <w:sz w:val="24"/>
              </w:rPr>
              <w:t xml:space="preserve"> </w:t>
            </w:r>
            <w:r>
              <w:rPr>
                <w:spacing w:val="-2"/>
                <w:sz w:val="24"/>
              </w:rPr>
              <w:t>труда.</w:t>
            </w:r>
          </w:p>
        </w:tc>
        <w:tc>
          <w:tcPr>
            <w:tcW w:w="3991" w:type="dxa"/>
          </w:tcPr>
          <w:p w:rsidR="00B81C39" w:rsidRDefault="00CA6AE3">
            <w:pPr>
              <w:pStyle w:val="TableParagraph"/>
              <w:spacing w:before="1"/>
              <w:ind w:left="105"/>
              <w:rPr>
                <w:sz w:val="24"/>
              </w:rPr>
            </w:pPr>
            <w:r>
              <w:rPr>
                <w:sz w:val="24"/>
              </w:rPr>
              <w:t>Выполнение декоративной штукатурки на различных поверхностях и архитектурно- конструктивных элементах в соответствии</w:t>
            </w:r>
            <w:r>
              <w:rPr>
                <w:spacing w:val="-15"/>
                <w:sz w:val="24"/>
              </w:rPr>
              <w:t xml:space="preserve"> </w:t>
            </w:r>
            <w:r>
              <w:rPr>
                <w:sz w:val="24"/>
              </w:rPr>
              <w:t>с</w:t>
            </w:r>
            <w:r>
              <w:rPr>
                <w:spacing w:val="-15"/>
                <w:sz w:val="24"/>
              </w:rPr>
              <w:t xml:space="preserve"> </w:t>
            </w:r>
            <w:r>
              <w:rPr>
                <w:sz w:val="24"/>
              </w:rPr>
              <w:t>технологическим</w:t>
            </w:r>
          </w:p>
          <w:p w:rsidR="00B81C39" w:rsidRDefault="00CA6AE3">
            <w:pPr>
              <w:pStyle w:val="TableParagraph"/>
              <w:ind w:left="105"/>
              <w:rPr>
                <w:sz w:val="24"/>
              </w:rPr>
            </w:pPr>
            <w:r>
              <w:rPr>
                <w:sz w:val="24"/>
              </w:rPr>
              <w:t>заданием</w:t>
            </w:r>
            <w:r>
              <w:rPr>
                <w:spacing w:val="-15"/>
                <w:sz w:val="24"/>
              </w:rPr>
              <w:t xml:space="preserve"> </w:t>
            </w:r>
            <w:r>
              <w:rPr>
                <w:sz w:val="24"/>
              </w:rPr>
              <w:t>и</w:t>
            </w:r>
            <w:r>
              <w:rPr>
                <w:spacing w:val="-15"/>
                <w:sz w:val="24"/>
              </w:rPr>
              <w:t xml:space="preserve"> </w:t>
            </w:r>
            <w:r>
              <w:rPr>
                <w:sz w:val="24"/>
              </w:rPr>
              <w:t>безопасными</w:t>
            </w:r>
            <w:r>
              <w:rPr>
                <w:spacing w:val="-15"/>
                <w:sz w:val="24"/>
              </w:rPr>
              <w:t xml:space="preserve"> </w:t>
            </w:r>
            <w:r>
              <w:rPr>
                <w:sz w:val="24"/>
              </w:rPr>
              <w:t xml:space="preserve">условиями </w:t>
            </w:r>
            <w:r>
              <w:rPr>
                <w:spacing w:val="-2"/>
                <w:sz w:val="24"/>
              </w:rPr>
              <w:t>труда</w:t>
            </w:r>
          </w:p>
        </w:tc>
        <w:tc>
          <w:tcPr>
            <w:tcW w:w="3811" w:type="dxa"/>
          </w:tcPr>
          <w:p w:rsidR="00B81C39" w:rsidRDefault="00CA6AE3">
            <w:pPr>
              <w:pStyle w:val="TableParagraph"/>
              <w:spacing w:before="1"/>
              <w:rPr>
                <w:sz w:val="24"/>
              </w:rPr>
            </w:pPr>
            <w:r>
              <w:rPr>
                <w:sz w:val="24"/>
              </w:rPr>
              <w:t>Наносить</w:t>
            </w:r>
            <w:r>
              <w:rPr>
                <w:spacing w:val="-15"/>
                <w:sz w:val="24"/>
              </w:rPr>
              <w:t xml:space="preserve"> </w:t>
            </w:r>
            <w:r>
              <w:rPr>
                <w:sz w:val="24"/>
              </w:rPr>
              <w:t>на</w:t>
            </w:r>
            <w:r>
              <w:rPr>
                <w:spacing w:val="-15"/>
                <w:sz w:val="24"/>
              </w:rPr>
              <w:t xml:space="preserve"> </w:t>
            </w:r>
            <w:r>
              <w:rPr>
                <w:sz w:val="24"/>
              </w:rPr>
              <w:t>поверхности декоративные</w:t>
            </w:r>
            <w:r>
              <w:rPr>
                <w:spacing w:val="-10"/>
                <w:sz w:val="24"/>
              </w:rPr>
              <w:t xml:space="preserve"> </w:t>
            </w:r>
            <w:r>
              <w:rPr>
                <w:sz w:val="24"/>
              </w:rPr>
              <w:t>растворы</w:t>
            </w:r>
            <w:r>
              <w:rPr>
                <w:spacing w:val="-9"/>
                <w:sz w:val="24"/>
              </w:rPr>
              <w:t xml:space="preserve"> </w:t>
            </w:r>
            <w:r>
              <w:rPr>
                <w:spacing w:val="-10"/>
                <w:sz w:val="24"/>
              </w:rPr>
              <w:t>и</w:t>
            </w:r>
          </w:p>
          <w:p w:rsidR="00B81C39" w:rsidRDefault="00CA6AE3">
            <w:pPr>
              <w:pStyle w:val="TableParagraph"/>
              <w:ind w:right="167"/>
              <w:rPr>
                <w:sz w:val="24"/>
              </w:rPr>
            </w:pPr>
            <w:r>
              <w:rPr>
                <w:sz w:val="24"/>
              </w:rPr>
              <w:t>выполнять</w:t>
            </w:r>
            <w:r>
              <w:rPr>
                <w:spacing w:val="-15"/>
                <w:sz w:val="24"/>
              </w:rPr>
              <w:t xml:space="preserve"> </w:t>
            </w:r>
            <w:r>
              <w:rPr>
                <w:sz w:val="24"/>
              </w:rPr>
              <w:t>их</w:t>
            </w:r>
            <w:r>
              <w:rPr>
                <w:spacing w:val="-15"/>
                <w:sz w:val="24"/>
              </w:rPr>
              <w:t xml:space="preserve"> </w:t>
            </w:r>
            <w:r>
              <w:rPr>
                <w:sz w:val="24"/>
              </w:rPr>
              <w:t>обработку</w:t>
            </w:r>
            <w:r>
              <w:rPr>
                <w:spacing w:val="-15"/>
                <w:sz w:val="24"/>
              </w:rPr>
              <w:t xml:space="preserve"> </w:t>
            </w:r>
            <w:r>
              <w:rPr>
                <w:sz w:val="24"/>
              </w:rPr>
              <w:t xml:space="preserve">вручную и механизированным </w:t>
            </w:r>
            <w:r>
              <w:rPr>
                <w:spacing w:val="-2"/>
                <w:sz w:val="24"/>
              </w:rPr>
              <w:t>инструментом;</w:t>
            </w:r>
          </w:p>
          <w:p w:rsidR="00B81C39" w:rsidRDefault="00CA6AE3">
            <w:pPr>
              <w:pStyle w:val="TableParagraph"/>
              <w:ind w:right="254"/>
              <w:rPr>
                <w:sz w:val="24"/>
              </w:rPr>
            </w:pPr>
            <w:r>
              <w:rPr>
                <w:sz w:val="24"/>
              </w:rPr>
              <w:t>применять</w:t>
            </w:r>
            <w:r>
              <w:rPr>
                <w:spacing w:val="-15"/>
                <w:sz w:val="24"/>
              </w:rPr>
              <w:t xml:space="preserve"> </w:t>
            </w:r>
            <w:r>
              <w:rPr>
                <w:sz w:val="24"/>
              </w:rPr>
              <w:t xml:space="preserve">электрифицированное и ручное оборудование и </w:t>
            </w:r>
            <w:r>
              <w:rPr>
                <w:spacing w:val="-2"/>
                <w:sz w:val="24"/>
              </w:rPr>
              <w:t>инструмент;</w:t>
            </w:r>
          </w:p>
          <w:p w:rsidR="00B81C39" w:rsidRDefault="00CA6AE3">
            <w:pPr>
              <w:pStyle w:val="TableParagraph"/>
              <w:spacing w:line="276" w:lineRule="exact"/>
              <w:ind w:right="1141"/>
              <w:rPr>
                <w:sz w:val="24"/>
              </w:rPr>
            </w:pPr>
            <w:r>
              <w:rPr>
                <w:sz w:val="24"/>
              </w:rPr>
              <w:t>применять средства индивидуальной</w:t>
            </w:r>
            <w:r>
              <w:rPr>
                <w:spacing w:val="-15"/>
                <w:sz w:val="24"/>
              </w:rPr>
              <w:t xml:space="preserve"> </w:t>
            </w:r>
            <w:r>
              <w:rPr>
                <w:sz w:val="24"/>
              </w:rPr>
              <w:t>защиты</w:t>
            </w:r>
          </w:p>
        </w:tc>
        <w:tc>
          <w:tcPr>
            <w:tcW w:w="3386" w:type="dxa"/>
          </w:tcPr>
          <w:p w:rsidR="00B81C39" w:rsidRDefault="00CA6AE3">
            <w:pPr>
              <w:pStyle w:val="TableParagraph"/>
              <w:spacing w:before="1"/>
              <w:ind w:left="109" w:right="440"/>
              <w:rPr>
                <w:sz w:val="24"/>
              </w:rPr>
            </w:pPr>
            <w:r>
              <w:rPr>
                <w:sz w:val="24"/>
              </w:rPr>
              <w:t>Технология выполнения декоративных</w:t>
            </w:r>
            <w:r>
              <w:rPr>
                <w:spacing w:val="-10"/>
                <w:sz w:val="24"/>
              </w:rPr>
              <w:t xml:space="preserve"> </w:t>
            </w:r>
            <w:r>
              <w:rPr>
                <w:sz w:val="24"/>
              </w:rPr>
              <w:t>штукатурок; назначение и правила применения</w:t>
            </w:r>
            <w:r>
              <w:rPr>
                <w:spacing w:val="-15"/>
                <w:sz w:val="24"/>
              </w:rPr>
              <w:t xml:space="preserve"> </w:t>
            </w:r>
            <w:r>
              <w:rPr>
                <w:sz w:val="24"/>
              </w:rPr>
              <w:t>используемого инструмента и</w:t>
            </w:r>
          </w:p>
          <w:p w:rsidR="00B81C39" w:rsidRDefault="00CA6AE3">
            <w:pPr>
              <w:pStyle w:val="TableParagraph"/>
              <w:spacing w:line="275" w:lineRule="exact"/>
              <w:ind w:left="109"/>
              <w:rPr>
                <w:sz w:val="24"/>
              </w:rPr>
            </w:pPr>
            <w:r>
              <w:rPr>
                <w:spacing w:val="-2"/>
                <w:sz w:val="24"/>
              </w:rPr>
              <w:t>приспособлений;</w:t>
            </w:r>
          </w:p>
          <w:p w:rsidR="00B81C39" w:rsidRDefault="00CA6AE3">
            <w:pPr>
              <w:pStyle w:val="TableParagraph"/>
              <w:ind w:left="109"/>
              <w:rPr>
                <w:sz w:val="24"/>
              </w:rPr>
            </w:pPr>
            <w:r>
              <w:rPr>
                <w:sz w:val="24"/>
              </w:rPr>
              <w:t>правила</w:t>
            </w:r>
            <w:r>
              <w:rPr>
                <w:spacing w:val="-15"/>
                <w:sz w:val="24"/>
              </w:rPr>
              <w:t xml:space="preserve"> </w:t>
            </w:r>
            <w:r>
              <w:rPr>
                <w:sz w:val="24"/>
              </w:rPr>
              <w:t>применения</w:t>
            </w:r>
            <w:r>
              <w:rPr>
                <w:spacing w:val="-15"/>
                <w:sz w:val="24"/>
              </w:rPr>
              <w:t xml:space="preserve"> </w:t>
            </w:r>
            <w:r>
              <w:rPr>
                <w:sz w:val="24"/>
              </w:rPr>
              <w:t>средств индивидуальной защиты</w:t>
            </w:r>
          </w:p>
        </w:tc>
      </w:tr>
      <w:tr w:rsidR="00B81C39">
        <w:trPr>
          <w:trHeight w:val="3311"/>
        </w:trPr>
        <w:tc>
          <w:tcPr>
            <w:tcW w:w="3746" w:type="dxa"/>
          </w:tcPr>
          <w:p w:rsidR="00B81C39" w:rsidRDefault="00CA6AE3">
            <w:pPr>
              <w:pStyle w:val="TableParagraph"/>
              <w:ind w:right="243"/>
              <w:rPr>
                <w:sz w:val="24"/>
              </w:rPr>
            </w:pPr>
            <w:r>
              <w:rPr>
                <w:sz w:val="24"/>
              </w:rPr>
              <w:t>ПК 1.5. Выполнять ремонт оштукатуренных</w:t>
            </w:r>
            <w:r>
              <w:rPr>
                <w:spacing w:val="-15"/>
                <w:sz w:val="24"/>
              </w:rPr>
              <w:t xml:space="preserve"> </w:t>
            </w:r>
            <w:r>
              <w:rPr>
                <w:sz w:val="24"/>
              </w:rPr>
              <w:t>поверхностей</w:t>
            </w:r>
            <w:r>
              <w:rPr>
                <w:spacing w:val="-15"/>
                <w:sz w:val="24"/>
              </w:rPr>
              <w:t xml:space="preserve"> </w:t>
            </w:r>
            <w:r>
              <w:rPr>
                <w:sz w:val="24"/>
              </w:rPr>
              <w:t>с соблюдением технологической последовательности</w:t>
            </w:r>
            <w:r>
              <w:rPr>
                <w:spacing w:val="-15"/>
                <w:sz w:val="24"/>
              </w:rPr>
              <w:t xml:space="preserve"> </w:t>
            </w:r>
            <w:r>
              <w:rPr>
                <w:sz w:val="24"/>
              </w:rPr>
              <w:t xml:space="preserve">выполнения операций и безопасных условий </w:t>
            </w:r>
            <w:r>
              <w:rPr>
                <w:spacing w:val="-2"/>
                <w:sz w:val="24"/>
              </w:rPr>
              <w:t>труда.</w:t>
            </w:r>
          </w:p>
        </w:tc>
        <w:tc>
          <w:tcPr>
            <w:tcW w:w="3991" w:type="dxa"/>
          </w:tcPr>
          <w:p w:rsidR="00B81C39" w:rsidRDefault="00CA6AE3">
            <w:pPr>
              <w:pStyle w:val="TableParagraph"/>
              <w:spacing w:line="242" w:lineRule="auto"/>
              <w:ind w:left="105"/>
              <w:rPr>
                <w:sz w:val="24"/>
              </w:rPr>
            </w:pPr>
            <w:r>
              <w:rPr>
                <w:sz w:val="24"/>
              </w:rPr>
              <w:t xml:space="preserve">Выполнение ремонта </w:t>
            </w:r>
            <w:r>
              <w:rPr>
                <w:spacing w:val="-2"/>
                <w:sz w:val="24"/>
              </w:rPr>
              <w:t>оштукатуренных поверхностей</w:t>
            </w:r>
          </w:p>
        </w:tc>
        <w:tc>
          <w:tcPr>
            <w:tcW w:w="3811" w:type="dxa"/>
          </w:tcPr>
          <w:p w:rsidR="00B81C39" w:rsidRDefault="00CA6AE3">
            <w:pPr>
              <w:pStyle w:val="TableParagraph"/>
              <w:spacing w:line="242" w:lineRule="auto"/>
              <w:rPr>
                <w:sz w:val="24"/>
              </w:rPr>
            </w:pPr>
            <w:r>
              <w:rPr>
                <w:sz w:val="24"/>
              </w:rPr>
              <w:t>Диагностировать</w:t>
            </w:r>
            <w:r>
              <w:rPr>
                <w:spacing w:val="-15"/>
                <w:sz w:val="24"/>
              </w:rPr>
              <w:t xml:space="preserve"> </w:t>
            </w:r>
            <w:r>
              <w:rPr>
                <w:sz w:val="24"/>
              </w:rPr>
              <w:t>состояние</w:t>
            </w:r>
            <w:r>
              <w:rPr>
                <w:spacing w:val="-15"/>
                <w:sz w:val="24"/>
              </w:rPr>
              <w:t xml:space="preserve"> </w:t>
            </w:r>
            <w:r>
              <w:rPr>
                <w:sz w:val="24"/>
              </w:rPr>
              <w:t>и степень повреждения</w:t>
            </w:r>
          </w:p>
          <w:p w:rsidR="00B81C39" w:rsidRDefault="00CA6AE3">
            <w:pPr>
              <w:pStyle w:val="TableParagraph"/>
              <w:rPr>
                <w:sz w:val="24"/>
              </w:rPr>
            </w:pPr>
            <w:r>
              <w:rPr>
                <w:sz w:val="24"/>
              </w:rPr>
              <w:t>ремонтируемой</w:t>
            </w:r>
            <w:r>
              <w:rPr>
                <w:spacing w:val="-15"/>
                <w:sz w:val="24"/>
              </w:rPr>
              <w:t xml:space="preserve"> </w:t>
            </w:r>
            <w:r>
              <w:rPr>
                <w:sz w:val="24"/>
              </w:rPr>
              <w:t>штукатурки,</w:t>
            </w:r>
            <w:r>
              <w:rPr>
                <w:spacing w:val="-15"/>
                <w:sz w:val="24"/>
              </w:rPr>
              <w:t xml:space="preserve"> </w:t>
            </w:r>
            <w:r>
              <w:rPr>
                <w:sz w:val="24"/>
              </w:rPr>
              <w:t>в</w:t>
            </w:r>
            <w:r>
              <w:rPr>
                <w:spacing w:val="-15"/>
                <w:sz w:val="24"/>
              </w:rPr>
              <w:t xml:space="preserve"> </w:t>
            </w:r>
            <w:r>
              <w:rPr>
                <w:sz w:val="24"/>
              </w:rPr>
              <w:t>том числе при ремонте старинных</w:t>
            </w:r>
          </w:p>
          <w:p w:rsidR="00B81C39" w:rsidRDefault="00CA6AE3">
            <w:pPr>
              <w:pStyle w:val="TableParagraph"/>
              <w:rPr>
                <w:sz w:val="24"/>
              </w:rPr>
            </w:pPr>
            <w:r>
              <w:rPr>
                <w:sz w:val="24"/>
              </w:rPr>
              <w:t>зданий,</w:t>
            </w:r>
            <w:r>
              <w:rPr>
                <w:spacing w:val="-15"/>
                <w:sz w:val="24"/>
              </w:rPr>
              <w:t xml:space="preserve"> </w:t>
            </w:r>
            <w:r>
              <w:rPr>
                <w:sz w:val="24"/>
              </w:rPr>
              <w:t>сооружений</w:t>
            </w:r>
            <w:r>
              <w:rPr>
                <w:spacing w:val="-14"/>
                <w:sz w:val="24"/>
              </w:rPr>
              <w:t xml:space="preserve"> </w:t>
            </w:r>
            <w:r>
              <w:rPr>
                <w:sz w:val="24"/>
              </w:rPr>
              <w:t>и</w:t>
            </w:r>
            <w:r>
              <w:rPr>
                <w:spacing w:val="-14"/>
                <w:sz w:val="24"/>
              </w:rPr>
              <w:t xml:space="preserve"> </w:t>
            </w:r>
            <w:r>
              <w:rPr>
                <w:sz w:val="24"/>
              </w:rPr>
              <w:t xml:space="preserve">памятников </w:t>
            </w:r>
            <w:r>
              <w:rPr>
                <w:spacing w:val="-2"/>
                <w:sz w:val="24"/>
              </w:rPr>
              <w:t>архитектуры;</w:t>
            </w:r>
          </w:p>
          <w:p w:rsidR="00B81C39" w:rsidRDefault="00CA6AE3">
            <w:pPr>
              <w:pStyle w:val="TableParagraph"/>
              <w:spacing w:line="276" w:lineRule="exact"/>
              <w:rPr>
                <w:sz w:val="24"/>
              </w:rPr>
            </w:pPr>
            <w:r>
              <w:rPr>
                <w:sz w:val="24"/>
              </w:rPr>
              <w:t>удалять</w:t>
            </w:r>
            <w:r>
              <w:rPr>
                <w:spacing w:val="-6"/>
                <w:sz w:val="24"/>
              </w:rPr>
              <w:t xml:space="preserve"> </w:t>
            </w:r>
            <w:r>
              <w:rPr>
                <w:sz w:val="24"/>
              </w:rPr>
              <w:t>отслаиваемые</w:t>
            </w:r>
            <w:r>
              <w:rPr>
                <w:spacing w:val="-11"/>
                <w:sz w:val="24"/>
              </w:rPr>
              <w:t xml:space="preserve"> </w:t>
            </w:r>
            <w:r>
              <w:rPr>
                <w:spacing w:val="-10"/>
                <w:sz w:val="24"/>
              </w:rPr>
              <w:t>и</w:t>
            </w:r>
          </w:p>
          <w:p w:rsidR="00B81C39" w:rsidRDefault="00CA6AE3">
            <w:pPr>
              <w:pStyle w:val="TableParagraph"/>
              <w:rPr>
                <w:sz w:val="24"/>
              </w:rPr>
            </w:pPr>
            <w:r>
              <w:rPr>
                <w:sz w:val="24"/>
              </w:rPr>
              <w:t>поврежденные</w:t>
            </w:r>
            <w:r>
              <w:rPr>
                <w:spacing w:val="-15"/>
                <w:sz w:val="24"/>
              </w:rPr>
              <w:t xml:space="preserve"> </w:t>
            </w:r>
            <w:r>
              <w:rPr>
                <w:sz w:val="24"/>
              </w:rPr>
              <w:t>штукатурные</w:t>
            </w:r>
            <w:r>
              <w:rPr>
                <w:spacing w:val="-15"/>
                <w:sz w:val="24"/>
              </w:rPr>
              <w:t xml:space="preserve"> </w:t>
            </w:r>
            <w:r>
              <w:rPr>
                <w:sz w:val="24"/>
              </w:rPr>
              <w:t>слои; обеспыливать, производить</w:t>
            </w:r>
          </w:p>
          <w:p w:rsidR="00B81C39" w:rsidRDefault="00CA6AE3">
            <w:pPr>
              <w:pStyle w:val="TableParagraph"/>
              <w:rPr>
                <w:sz w:val="24"/>
              </w:rPr>
            </w:pPr>
            <w:r>
              <w:rPr>
                <w:sz w:val="24"/>
              </w:rPr>
              <w:t xml:space="preserve">расшивку и армирование, </w:t>
            </w:r>
            <w:r>
              <w:rPr>
                <w:spacing w:val="-2"/>
                <w:sz w:val="24"/>
              </w:rPr>
              <w:t>грунтовать ремонтируемые</w:t>
            </w:r>
          </w:p>
          <w:p w:rsidR="00B81C39" w:rsidRDefault="00CA6AE3">
            <w:pPr>
              <w:pStyle w:val="TableParagraph"/>
              <w:spacing w:line="254" w:lineRule="exact"/>
              <w:rPr>
                <w:sz w:val="24"/>
              </w:rPr>
            </w:pPr>
            <w:r>
              <w:rPr>
                <w:spacing w:val="-2"/>
                <w:sz w:val="24"/>
              </w:rPr>
              <w:t>поверхности;</w:t>
            </w:r>
          </w:p>
        </w:tc>
        <w:tc>
          <w:tcPr>
            <w:tcW w:w="3386" w:type="dxa"/>
          </w:tcPr>
          <w:p w:rsidR="00B81C39" w:rsidRDefault="00CA6AE3">
            <w:pPr>
              <w:pStyle w:val="TableParagraph"/>
              <w:spacing w:line="242" w:lineRule="auto"/>
              <w:ind w:left="109" w:right="678"/>
              <w:rPr>
                <w:sz w:val="24"/>
              </w:rPr>
            </w:pPr>
            <w:r>
              <w:rPr>
                <w:sz w:val="24"/>
              </w:rPr>
              <w:t>Методика диагностики состояния</w:t>
            </w:r>
            <w:r>
              <w:rPr>
                <w:spacing w:val="-15"/>
                <w:sz w:val="24"/>
              </w:rPr>
              <w:t xml:space="preserve"> </w:t>
            </w:r>
            <w:r>
              <w:rPr>
                <w:sz w:val="24"/>
              </w:rPr>
              <w:t xml:space="preserve">поврежденной </w:t>
            </w:r>
            <w:r>
              <w:rPr>
                <w:spacing w:val="-2"/>
                <w:sz w:val="24"/>
              </w:rPr>
              <w:t>поверхности;</w:t>
            </w:r>
          </w:p>
          <w:p w:rsidR="00B81C39" w:rsidRDefault="00CA6AE3">
            <w:pPr>
              <w:pStyle w:val="TableParagraph"/>
              <w:ind w:left="109" w:right="424"/>
              <w:rPr>
                <w:sz w:val="24"/>
              </w:rPr>
            </w:pPr>
            <w:r>
              <w:rPr>
                <w:sz w:val="24"/>
              </w:rPr>
              <w:t xml:space="preserve">способы покрытия </w:t>
            </w:r>
            <w:r>
              <w:rPr>
                <w:spacing w:val="-2"/>
                <w:sz w:val="24"/>
              </w:rPr>
              <w:t xml:space="preserve">штукатуркой поверхностей </w:t>
            </w:r>
            <w:r>
              <w:rPr>
                <w:sz w:val="24"/>
              </w:rPr>
              <w:t>при ремонте старинных</w:t>
            </w:r>
          </w:p>
          <w:p w:rsidR="00B81C39" w:rsidRDefault="00CA6AE3">
            <w:pPr>
              <w:pStyle w:val="TableParagraph"/>
              <w:ind w:left="109" w:right="617"/>
              <w:rPr>
                <w:sz w:val="24"/>
              </w:rPr>
            </w:pPr>
            <w:r>
              <w:rPr>
                <w:sz w:val="24"/>
              </w:rPr>
              <w:t>зданий, сооружений и памятников</w:t>
            </w:r>
            <w:r>
              <w:rPr>
                <w:spacing w:val="-15"/>
                <w:sz w:val="24"/>
              </w:rPr>
              <w:t xml:space="preserve"> </w:t>
            </w:r>
            <w:r>
              <w:rPr>
                <w:sz w:val="24"/>
              </w:rPr>
              <w:t>архитектуры; способы удаления</w:t>
            </w:r>
          </w:p>
          <w:p w:rsidR="00B81C39" w:rsidRDefault="00CA6AE3">
            <w:pPr>
              <w:pStyle w:val="TableParagraph"/>
              <w:ind w:left="109"/>
              <w:rPr>
                <w:sz w:val="24"/>
              </w:rPr>
            </w:pPr>
            <w:r>
              <w:rPr>
                <w:sz w:val="24"/>
              </w:rPr>
              <w:t>поврежденной</w:t>
            </w:r>
            <w:r>
              <w:rPr>
                <w:spacing w:val="-15"/>
                <w:sz w:val="24"/>
              </w:rPr>
              <w:t xml:space="preserve"> </w:t>
            </w:r>
            <w:r>
              <w:rPr>
                <w:sz w:val="24"/>
              </w:rPr>
              <w:t>и</w:t>
            </w:r>
            <w:r>
              <w:rPr>
                <w:spacing w:val="-15"/>
                <w:sz w:val="24"/>
              </w:rPr>
              <w:t xml:space="preserve"> </w:t>
            </w:r>
            <w:r>
              <w:rPr>
                <w:sz w:val="24"/>
              </w:rPr>
              <w:t xml:space="preserve">отслаиваемой </w:t>
            </w:r>
            <w:r>
              <w:rPr>
                <w:spacing w:val="-2"/>
                <w:sz w:val="24"/>
              </w:rPr>
              <w:t>штукатурки;</w:t>
            </w:r>
          </w:p>
          <w:p w:rsidR="00B81C39" w:rsidRDefault="00CA6AE3">
            <w:pPr>
              <w:pStyle w:val="TableParagraph"/>
              <w:spacing w:line="254" w:lineRule="exact"/>
              <w:ind w:left="109"/>
              <w:rPr>
                <w:sz w:val="24"/>
              </w:rPr>
            </w:pPr>
            <w:r>
              <w:rPr>
                <w:sz w:val="24"/>
              </w:rPr>
              <w:t>приемы</w:t>
            </w:r>
            <w:r>
              <w:rPr>
                <w:spacing w:val="-5"/>
                <w:sz w:val="24"/>
              </w:rPr>
              <w:t xml:space="preserve"> </w:t>
            </w:r>
            <w:r>
              <w:rPr>
                <w:spacing w:val="-2"/>
                <w:sz w:val="24"/>
              </w:rPr>
              <w:t>подготовки</w:t>
            </w:r>
          </w:p>
        </w:tc>
      </w:tr>
    </w:tbl>
    <w:p w:rsidR="00B81C39" w:rsidRDefault="00B81C39">
      <w:pPr>
        <w:spacing w:line="254"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276"/>
        </w:trPr>
        <w:tc>
          <w:tcPr>
            <w:tcW w:w="3746" w:type="dxa"/>
            <w:vMerge w:val="restart"/>
          </w:tcPr>
          <w:p w:rsidR="00B81C39" w:rsidRDefault="00B81C39">
            <w:pPr>
              <w:pStyle w:val="TableParagraph"/>
              <w:ind w:left="0"/>
              <w:rPr>
                <w:sz w:val="24"/>
              </w:rPr>
            </w:pPr>
          </w:p>
        </w:tc>
        <w:tc>
          <w:tcPr>
            <w:tcW w:w="3991" w:type="dxa"/>
            <w:vMerge w:val="restart"/>
          </w:tcPr>
          <w:p w:rsidR="00B81C39" w:rsidRDefault="00B81C39">
            <w:pPr>
              <w:pStyle w:val="TableParagraph"/>
              <w:ind w:left="0"/>
              <w:rPr>
                <w:sz w:val="24"/>
              </w:rPr>
            </w:pPr>
          </w:p>
        </w:tc>
        <w:tc>
          <w:tcPr>
            <w:tcW w:w="3811" w:type="dxa"/>
            <w:tcBorders>
              <w:bottom w:val="nil"/>
            </w:tcBorders>
          </w:tcPr>
          <w:p w:rsidR="00B81C39" w:rsidRDefault="00CA6AE3">
            <w:pPr>
              <w:pStyle w:val="TableParagraph"/>
              <w:spacing w:before="1" w:line="256" w:lineRule="exact"/>
              <w:rPr>
                <w:sz w:val="24"/>
              </w:rPr>
            </w:pPr>
            <w:r>
              <w:rPr>
                <w:sz w:val="24"/>
              </w:rPr>
              <w:t>приготавливать</w:t>
            </w:r>
            <w:r>
              <w:rPr>
                <w:spacing w:val="-8"/>
                <w:sz w:val="24"/>
              </w:rPr>
              <w:t xml:space="preserve"> </w:t>
            </w:r>
            <w:r>
              <w:rPr>
                <w:spacing w:val="-2"/>
                <w:sz w:val="24"/>
              </w:rPr>
              <w:t>ремонтные</w:t>
            </w:r>
          </w:p>
        </w:tc>
        <w:tc>
          <w:tcPr>
            <w:tcW w:w="3386" w:type="dxa"/>
            <w:tcBorders>
              <w:bottom w:val="nil"/>
            </w:tcBorders>
          </w:tcPr>
          <w:p w:rsidR="00B81C39" w:rsidRDefault="00CA6AE3">
            <w:pPr>
              <w:pStyle w:val="TableParagraph"/>
              <w:spacing w:before="1" w:line="256" w:lineRule="exact"/>
              <w:ind w:left="109"/>
              <w:rPr>
                <w:sz w:val="24"/>
              </w:rPr>
            </w:pPr>
            <w:r>
              <w:rPr>
                <w:sz w:val="24"/>
              </w:rPr>
              <w:t>поврежденных</w:t>
            </w:r>
            <w:r>
              <w:rPr>
                <w:spacing w:val="-3"/>
                <w:sz w:val="24"/>
              </w:rPr>
              <w:t xml:space="preserve"> </w:t>
            </w:r>
            <w:r>
              <w:rPr>
                <w:spacing w:val="-2"/>
                <w:sz w:val="24"/>
              </w:rPr>
              <w:t>участков</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штукатурные</w:t>
            </w:r>
            <w:r>
              <w:rPr>
                <w:spacing w:val="-11"/>
                <w:sz w:val="24"/>
              </w:rPr>
              <w:t xml:space="preserve"> </w:t>
            </w:r>
            <w:r>
              <w:rPr>
                <w:spacing w:val="-2"/>
                <w:sz w:val="24"/>
              </w:rPr>
              <w:t>растворы;</w:t>
            </w:r>
          </w:p>
        </w:tc>
        <w:tc>
          <w:tcPr>
            <w:tcW w:w="3386" w:type="dxa"/>
            <w:tcBorders>
              <w:top w:val="nil"/>
              <w:bottom w:val="nil"/>
            </w:tcBorders>
          </w:tcPr>
          <w:p w:rsidR="00B81C39" w:rsidRDefault="00CA6AE3">
            <w:pPr>
              <w:pStyle w:val="TableParagraph"/>
              <w:spacing w:line="248" w:lineRule="exact"/>
              <w:ind w:left="109"/>
              <w:rPr>
                <w:sz w:val="24"/>
              </w:rPr>
            </w:pPr>
            <w:r>
              <w:rPr>
                <w:sz w:val="24"/>
              </w:rPr>
              <w:t>штукатурки</w:t>
            </w:r>
            <w:r>
              <w:rPr>
                <w:spacing w:val="-6"/>
                <w:sz w:val="24"/>
              </w:rPr>
              <w:t xml:space="preserve"> </w:t>
            </w:r>
            <w:r>
              <w:rPr>
                <w:sz w:val="24"/>
              </w:rPr>
              <w:t>перед</w:t>
            </w:r>
            <w:r>
              <w:rPr>
                <w:spacing w:val="-8"/>
                <w:sz w:val="24"/>
              </w:rPr>
              <w:t xml:space="preserve"> </w:t>
            </w:r>
            <w:r>
              <w:rPr>
                <w:spacing w:val="-2"/>
                <w:sz w:val="24"/>
              </w:rPr>
              <w:t>ремонтом;</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наносить</w:t>
            </w:r>
            <w:r>
              <w:rPr>
                <w:spacing w:val="-11"/>
                <w:sz w:val="24"/>
              </w:rPr>
              <w:t xml:space="preserve"> </w:t>
            </w:r>
            <w:r>
              <w:rPr>
                <w:sz w:val="24"/>
              </w:rPr>
              <w:t>штукатурные</w:t>
            </w:r>
            <w:r>
              <w:rPr>
                <w:spacing w:val="-10"/>
                <w:sz w:val="24"/>
              </w:rPr>
              <w:t xml:space="preserve"> </w:t>
            </w:r>
            <w:r>
              <w:rPr>
                <w:spacing w:val="-2"/>
                <w:sz w:val="24"/>
              </w:rPr>
              <w:t>растворы</w:t>
            </w:r>
          </w:p>
        </w:tc>
        <w:tc>
          <w:tcPr>
            <w:tcW w:w="3386" w:type="dxa"/>
            <w:tcBorders>
              <w:top w:val="nil"/>
              <w:bottom w:val="nil"/>
            </w:tcBorders>
          </w:tcPr>
          <w:p w:rsidR="00B81C39" w:rsidRDefault="00CA6AE3">
            <w:pPr>
              <w:pStyle w:val="TableParagraph"/>
              <w:spacing w:line="248" w:lineRule="exact"/>
              <w:ind w:left="109"/>
              <w:rPr>
                <w:sz w:val="24"/>
              </w:rPr>
            </w:pPr>
            <w:r>
              <w:rPr>
                <w:sz w:val="24"/>
              </w:rPr>
              <w:t>технология</w:t>
            </w:r>
            <w:r>
              <w:rPr>
                <w:spacing w:val="-7"/>
                <w:sz w:val="24"/>
              </w:rPr>
              <w:t xml:space="preserve"> </w:t>
            </w:r>
            <w:r>
              <w:rPr>
                <w:spacing w:val="-2"/>
                <w:sz w:val="24"/>
              </w:rPr>
              <w:t>приготовления</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на</w:t>
            </w:r>
            <w:r>
              <w:rPr>
                <w:spacing w:val="-5"/>
                <w:sz w:val="24"/>
              </w:rPr>
              <w:t xml:space="preserve"> </w:t>
            </w:r>
            <w:r>
              <w:rPr>
                <w:sz w:val="24"/>
              </w:rPr>
              <w:t xml:space="preserve">поврежденные </w:t>
            </w:r>
            <w:r>
              <w:rPr>
                <w:spacing w:val="-2"/>
                <w:sz w:val="24"/>
              </w:rPr>
              <w:t>участки;</w:t>
            </w:r>
          </w:p>
        </w:tc>
        <w:tc>
          <w:tcPr>
            <w:tcW w:w="3386" w:type="dxa"/>
            <w:tcBorders>
              <w:top w:val="nil"/>
              <w:bottom w:val="nil"/>
            </w:tcBorders>
          </w:tcPr>
          <w:p w:rsidR="00B81C39" w:rsidRDefault="00CA6AE3">
            <w:pPr>
              <w:pStyle w:val="TableParagraph"/>
              <w:spacing w:line="245" w:lineRule="exact"/>
              <w:ind w:left="109"/>
              <w:rPr>
                <w:sz w:val="24"/>
              </w:rPr>
            </w:pPr>
            <w:r>
              <w:rPr>
                <w:sz w:val="24"/>
              </w:rPr>
              <w:t>ремонтных</w:t>
            </w:r>
            <w:r>
              <w:rPr>
                <w:spacing w:val="-7"/>
                <w:sz w:val="24"/>
              </w:rPr>
              <w:t xml:space="preserve"> </w:t>
            </w:r>
            <w:r>
              <w:rPr>
                <w:spacing w:val="-2"/>
                <w:sz w:val="24"/>
              </w:rPr>
              <w:t>штукатурных</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выравнивать</w:t>
            </w:r>
            <w:r>
              <w:rPr>
                <w:spacing w:val="-3"/>
                <w:sz w:val="24"/>
              </w:rPr>
              <w:t xml:space="preserve"> </w:t>
            </w:r>
            <w:r>
              <w:rPr>
                <w:sz w:val="24"/>
              </w:rPr>
              <w:t>и</w:t>
            </w:r>
            <w:r>
              <w:rPr>
                <w:spacing w:val="-3"/>
                <w:sz w:val="24"/>
              </w:rPr>
              <w:t xml:space="preserve"> </w:t>
            </w:r>
            <w:r>
              <w:rPr>
                <w:spacing w:val="-2"/>
                <w:sz w:val="24"/>
              </w:rPr>
              <w:t>подрезать</w:t>
            </w:r>
          </w:p>
        </w:tc>
        <w:tc>
          <w:tcPr>
            <w:tcW w:w="3386" w:type="dxa"/>
            <w:tcBorders>
              <w:top w:val="nil"/>
              <w:bottom w:val="nil"/>
            </w:tcBorders>
          </w:tcPr>
          <w:p w:rsidR="00B81C39" w:rsidRDefault="00CA6AE3">
            <w:pPr>
              <w:pStyle w:val="TableParagraph"/>
              <w:spacing w:line="245" w:lineRule="exact"/>
              <w:ind w:left="109"/>
              <w:rPr>
                <w:sz w:val="24"/>
              </w:rPr>
            </w:pPr>
            <w:r>
              <w:rPr>
                <w:sz w:val="24"/>
              </w:rPr>
              <w:t>растворов,</w:t>
            </w:r>
            <w:r>
              <w:rPr>
                <w:spacing w:val="-6"/>
                <w:sz w:val="24"/>
              </w:rPr>
              <w:t xml:space="preserve"> </w:t>
            </w:r>
            <w:r>
              <w:rPr>
                <w:sz w:val="24"/>
              </w:rPr>
              <w:t>нанесение</w:t>
            </w:r>
            <w:r>
              <w:rPr>
                <w:spacing w:val="-6"/>
                <w:sz w:val="24"/>
              </w:rPr>
              <w:t xml:space="preserve"> </w:t>
            </w:r>
            <w:r>
              <w:rPr>
                <w:spacing w:val="-10"/>
                <w:sz w:val="24"/>
              </w:rPr>
              <w:t>и</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штукатурные</w:t>
            </w:r>
            <w:r>
              <w:rPr>
                <w:spacing w:val="-11"/>
                <w:sz w:val="24"/>
              </w:rPr>
              <w:t xml:space="preserve"> </w:t>
            </w:r>
            <w:r>
              <w:rPr>
                <w:spacing w:val="-2"/>
                <w:sz w:val="24"/>
              </w:rPr>
              <w:t>растворы,</w:t>
            </w:r>
          </w:p>
        </w:tc>
        <w:tc>
          <w:tcPr>
            <w:tcW w:w="3386" w:type="dxa"/>
            <w:tcBorders>
              <w:top w:val="nil"/>
              <w:bottom w:val="nil"/>
            </w:tcBorders>
          </w:tcPr>
          <w:p w:rsidR="00B81C39" w:rsidRDefault="00CA6AE3">
            <w:pPr>
              <w:pStyle w:val="TableParagraph"/>
              <w:spacing w:line="245" w:lineRule="exact"/>
              <w:ind w:left="109"/>
              <w:rPr>
                <w:sz w:val="24"/>
              </w:rPr>
            </w:pPr>
            <w:r>
              <w:rPr>
                <w:spacing w:val="-2"/>
                <w:sz w:val="24"/>
              </w:rPr>
              <w:t>обработка;</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нанесенные</w:t>
            </w:r>
            <w:r>
              <w:rPr>
                <w:spacing w:val="-5"/>
                <w:sz w:val="24"/>
              </w:rPr>
              <w:t xml:space="preserve"> </w:t>
            </w:r>
            <w:r>
              <w:rPr>
                <w:sz w:val="24"/>
              </w:rPr>
              <w:t>на</w:t>
            </w:r>
            <w:r>
              <w:rPr>
                <w:spacing w:val="-4"/>
                <w:sz w:val="24"/>
              </w:rPr>
              <w:t xml:space="preserve"> </w:t>
            </w:r>
            <w:r>
              <w:rPr>
                <w:spacing w:val="-2"/>
                <w:sz w:val="24"/>
              </w:rPr>
              <w:t>поверхности;</w:t>
            </w:r>
          </w:p>
        </w:tc>
        <w:tc>
          <w:tcPr>
            <w:tcW w:w="3386" w:type="dxa"/>
            <w:tcBorders>
              <w:top w:val="nil"/>
              <w:bottom w:val="nil"/>
            </w:tcBorders>
          </w:tcPr>
          <w:p w:rsidR="00B81C39" w:rsidRDefault="00CA6AE3">
            <w:pPr>
              <w:pStyle w:val="TableParagraph"/>
              <w:spacing w:line="248" w:lineRule="exact"/>
              <w:ind w:left="109"/>
              <w:rPr>
                <w:sz w:val="24"/>
              </w:rPr>
            </w:pPr>
            <w:r>
              <w:rPr>
                <w:sz w:val="24"/>
              </w:rPr>
              <w:t>назначение</w:t>
            </w:r>
            <w:r>
              <w:rPr>
                <w:spacing w:val="-4"/>
                <w:sz w:val="24"/>
              </w:rPr>
              <w:t xml:space="preserve"> </w:t>
            </w:r>
            <w:r>
              <w:rPr>
                <w:sz w:val="24"/>
              </w:rPr>
              <w:t xml:space="preserve">и </w:t>
            </w:r>
            <w:r>
              <w:rPr>
                <w:spacing w:val="-2"/>
                <w:sz w:val="24"/>
              </w:rPr>
              <w:t>правила</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заглаживать,</w:t>
            </w:r>
            <w:r>
              <w:rPr>
                <w:spacing w:val="-4"/>
                <w:sz w:val="24"/>
              </w:rPr>
              <w:t xml:space="preserve"> </w:t>
            </w:r>
            <w:r>
              <w:rPr>
                <w:spacing w:val="-2"/>
                <w:sz w:val="24"/>
              </w:rPr>
              <w:t>структурировать</w:t>
            </w:r>
          </w:p>
        </w:tc>
        <w:tc>
          <w:tcPr>
            <w:tcW w:w="3386" w:type="dxa"/>
            <w:tcBorders>
              <w:top w:val="nil"/>
              <w:bottom w:val="nil"/>
            </w:tcBorders>
          </w:tcPr>
          <w:p w:rsidR="00B81C39" w:rsidRDefault="00CA6AE3">
            <w:pPr>
              <w:pStyle w:val="TableParagraph"/>
              <w:spacing w:line="248" w:lineRule="exact"/>
              <w:ind w:left="109"/>
              <w:rPr>
                <w:sz w:val="24"/>
              </w:rPr>
            </w:pPr>
            <w:r>
              <w:rPr>
                <w:sz w:val="24"/>
              </w:rPr>
              <w:t>применения</w:t>
            </w:r>
            <w:r>
              <w:rPr>
                <w:spacing w:val="-2"/>
                <w:sz w:val="24"/>
              </w:rPr>
              <w:t xml:space="preserve"> используемого</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штукатурки,</w:t>
            </w:r>
            <w:r>
              <w:rPr>
                <w:spacing w:val="-8"/>
                <w:sz w:val="24"/>
              </w:rPr>
              <w:t xml:space="preserve"> </w:t>
            </w:r>
            <w:r>
              <w:rPr>
                <w:spacing w:val="-2"/>
                <w:sz w:val="24"/>
              </w:rPr>
              <w:t>наносить</w:t>
            </w:r>
          </w:p>
        </w:tc>
        <w:tc>
          <w:tcPr>
            <w:tcW w:w="3386" w:type="dxa"/>
            <w:tcBorders>
              <w:top w:val="nil"/>
              <w:bottom w:val="nil"/>
            </w:tcBorders>
          </w:tcPr>
          <w:p w:rsidR="00B81C39" w:rsidRDefault="00CA6AE3">
            <w:pPr>
              <w:pStyle w:val="TableParagraph"/>
              <w:spacing w:line="245" w:lineRule="exact"/>
              <w:ind w:left="109"/>
              <w:rPr>
                <w:sz w:val="24"/>
              </w:rPr>
            </w:pPr>
            <w:r>
              <w:rPr>
                <w:sz w:val="24"/>
              </w:rPr>
              <w:t>инструмента</w:t>
            </w:r>
            <w:r>
              <w:rPr>
                <w:spacing w:val="-12"/>
                <w:sz w:val="24"/>
              </w:rPr>
              <w:t xml:space="preserve"> </w:t>
            </w:r>
            <w:r>
              <w:rPr>
                <w:spacing w:val="-10"/>
                <w:sz w:val="24"/>
              </w:rPr>
              <w:t>и</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накрывочные</w:t>
            </w:r>
            <w:r>
              <w:rPr>
                <w:spacing w:val="-9"/>
                <w:sz w:val="24"/>
              </w:rPr>
              <w:t xml:space="preserve"> </w:t>
            </w:r>
            <w:r>
              <w:rPr>
                <w:spacing w:val="-4"/>
                <w:sz w:val="24"/>
              </w:rPr>
              <w:t>слои;</w:t>
            </w:r>
          </w:p>
        </w:tc>
        <w:tc>
          <w:tcPr>
            <w:tcW w:w="3386" w:type="dxa"/>
            <w:tcBorders>
              <w:top w:val="nil"/>
              <w:bottom w:val="nil"/>
            </w:tcBorders>
          </w:tcPr>
          <w:p w:rsidR="00B81C39" w:rsidRDefault="00CA6AE3">
            <w:pPr>
              <w:pStyle w:val="TableParagraph"/>
              <w:spacing w:line="245" w:lineRule="exact"/>
              <w:ind w:left="109"/>
              <w:rPr>
                <w:sz w:val="24"/>
              </w:rPr>
            </w:pPr>
            <w:r>
              <w:rPr>
                <w:spacing w:val="-2"/>
                <w:sz w:val="24"/>
              </w:rPr>
              <w:t>приспособлений;</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применять</w:t>
            </w:r>
            <w:r>
              <w:rPr>
                <w:spacing w:val="-5"/>
                <w:sz w:val="24"/>
              </w:rPr>
              <w:t xml:space="preserve"> </w:t>
            </w:r>
            <w:r>
              <w:rPr>
                <w:spacing w:val="-2"/>
                <w:sz w:val="24"/>
              </w:rPr>
              <w:t>электрифицированное</w:t>
            </w:r>
          </w:p>
        </w:tc>
        <w:tc>
          <w:tcPr>
            <w:tcW w:w="3386" w:type="dxa"/>
            <w:tcBorders>
              <w:top w:val="nil"/>
              <w:bottom w:val="nil"/>
            </w:tcBorders>
          </w:tcPr>
          <w:p w:rsidR="00B81C39" w:rsidRDefault="00CA6AE3">
            <w:pPr>
              <w:pStyle w:val="TableParagraph"/>
              <w:spacing w:line="245" w:lineRule="exact"/>
              <w:ind w:left="109"/>
              <w:rPr>
                <w:sz w:val="24"/>
              </w:rPr>
            </w:pPr>
            <w:r>
              <w:rPr>
                <w:sz w:val="24"/>
              </w:rPr>
              <w:t>правила</w:t>
            </w:r>
            <w:r>
              <w:rPr>
                <w:spacing w:val="-3"/>
                <w:sz w:val="24"/>
              </w:rPr>
              <w:t xml:space="preserve"> </w:t>
            </w:r>
            <w:r>
              <w:rPr>
                <w:sz w:val="24"/>
              </w:rPr>
              <w:t xml:space="preserve">применения </w:t>
            </w:r>
            <w:r>
              <w:rPr>
                <w:spacing w:val="-2"/>
                <w:sz w:val="24"/>
              </w:rPr>
              <w:t>средств</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и</w:t>
            </w:r>
            <w:r>
              <w:rPr>
                <w:spacing w:val="-8"/>
                <w:sz w:val="24"/>
              </w:rPr>
              <w:t xml:space="preserve"> </w:t>
            </w:r>
            <w:r>
              <w:rPr>
                <w:sz w:val="24"/>
              </w:rPr>
              <w:t>ручное</w:t>
            </w:r>
            <w:r>
              <w:rPr>
                <w:spacing w:val="-3"/>
                <w:sz w:val="24"/>
              </w:rPr>
              <w:t xml:space="preserve"> </w:t>
            </w:r>
            <w:r>
              <w:rPr>
                <w:sz w:val="24"/>
              </w:rPr>
              <w:t>оборудование</w:t>
            </w:r>
            <w:r>
              <w:rPr>
                <w:spacing w:val="-7"/>
                <w:sz w:val="24"/>
              </w:rPr>
              <w:t xml:space="preserve"> </w:t>
            </w:r>
            <w:r>
              <w:rPr>
                <w:spacing w:val="-12"/>
                <w:sz w:val="24"/>
              </w:rPr>
              <w:t>и</w:t>
            </w:r>
          </w:p>
        </w:tc>
        <w:tc>
          <w:tcPr>
            <w:tcW w:w="3386" w:type="dxa"/>
            <w:tcBorders>
              <w:top w:val="nil"/>
              <w:bottom w:val="nil"/>
            </w:tcBorders>
          </w:tcPr>
          <w:p w:rsidR="00B81C39" w:rsidRDefault="00CA6AE3">
            <w:pPr>
              <w:pStyle w:val="TableParagraph"/>
              <w:spacing w:line="248" w:lineRule="exact"/>
              <w:ind w:left="109"/>
              <w:rPr>
                <w:sz w:val="24"/>
              </w:rPr>
            </w:pPr>
            <w:r>
              <w:rPr>
                <w:sz w:val="24"/>
              </w:rPr>
              <w:t>индивидуальной</w:t>
            </w:r>
            <w:r>
              <w:rPr>
                <w:spacing w:val="-14"/>
                <w:sz w:val="24"/>
              </w:rPr>
              <w:t xml:space="preserve"> </w:t>
            </w:r>
            <w:r>
              <w:rPr>
                <w:spacing w:val="-2"/>
                <w:sz w:val="24"/>
              </w:rPr>
              <w:t>защиты</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pacing w:val="-2"/>
                <w:sz w:val="24"/>
              </w:rPr>
              <w:t>инструмент;</w:t>
            </w:r>
          </w:p>
        </w:tc>
        <w:tc>
          <w:tcPr>
            <w:tcW w:w="3386" w:type="dxa"/>
            <w:tcBorders>
              <w:top w:val="nil"/>
              <w:bottom w:val="nil"/>
            </w:tcBorders>
          </w:tcPr>
          <w:p w:rsidR="00B81C39" w:rsidRDefault="00B81C39">
            <w:pPr>
              <w:pStyle w:val="TableParagraph"/>
              <w:ind w:left="0"/>
              <w:rPr>
                <w:sz w:val="18"/>
              </w:rPr>
            </w:pP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применять</w:t>
            </w:r>
            <w:r>
              <w:rPr>
                <w:spacing w:val="-5"/>
                <w:sz w:val="24"/>
              </w:rPr>
              <w:t xml:space="preserve"> </w:t>
            </w:r>
            <w:r>
              <w:rPr>
                <w:spacing w:val="-2"/>
                <w:sz w:val="24"/>
              </w:rPr>
              <w:t>средства</w:t>
            </w:r>
          </w:p>
        </w:tc>
        <w:tc>
          <w:tcPr>
            <w:tcW w:w="3386" w:type="dxa"/>
            <w:tcBorders>
              <w:top w:val="nil"/>
              <w:bottom w:val="nil"/>
            </w:tcBorders>
          </w:tcPr>
          <w:p w:rsidR="00B81C39" w:rsidRDefault="00B81C39">
            <w:pPr>
              <w:pStyle w:val="TableParagraph"/>
              <w:ind w:left="0"/>
              <w:rPr>
                <w:sz w:val="18"/>
              </w:rPr>
            </w:pPr>
          </w:p>
        </w:tc>
      </w:tr>
      <w:tr w:rsidR="00B81C39">
        <w:trPr>
          <w:trHeight w:val="263"/>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tcBorders>
          </w:tcPr>
          <w:p w:rsidR="00B81C39" w:rsidRDefault="00CA6AE3">
            <w:pPr>
              <w:pStyle w:val="TableParagraph"/>
              <w:spacing w:line="243" w:lineRule="exact"/>
              <w:rPr>
                <w:sz w:val="24"/>
              </w:rPr>
            </w:pPr>
            <w:r>
              <w:rPr>
                <w:sz w:val="24"/>
              </w:rPr>
              <w:t>индивидуальной</w:t>
            </w:r>
            <w:r>
              <w:rPr>
                <w:spacing w:val="-14"/>
                <w:sz w:val="24"/>
              </w:rPr>
              <w:t xml:space="preserve"> </w:t>
            </w:r>
            <w:r>
              <w:rPr>
                <w:spacing w:val="-2"/>
                <w:sz w:val="24"/>
              </w:rPr>
              <w:t>защиты</w:t>
            </w:r>
          </w:p>
        </w:tc>
        <w:tc>
          <w:tcPr>
            <w:tcW w:w="3386" w:type="dxa"/>
            <w:tcBorders>
              <w:top w:val="nil"/>
            </w:tcBorders>
          </w:tcPr>
          <w:p w:rsidR="00B81C39" w:rsidRDefault="00B81C39">
            <w:pPr>
              <w:pStyle w:val="TableParagraph"/>
              <w:ind w:left="0"/>
              <w:rPr>
                <w:sz w:val="18"/>
              </w:rPr>
            </w:pPr>
          </w:p>
        </w:tc>
      </w:tr>
      <w:tr w:rsidR="00B81C39">
        <w:trPr>
          <w:trHeight w:val="275"/>
        </w:trPr>
        <w:tc>
          <w:tcPr>
            <w:tcW w:w="14934" w:type="dxa"/>
            <w:gridSpan w:val="4"/>
          </w:tcPr>
          <w:p w:rsidR="00B81C39" w:rsidRDefault="00CA6AE3">
            <w:pPr>
              <w:pStyle w:val="TableParagraph"/>
              <w:spacing w:before="1" w:line="254" w:lineRule="exact"/>
              <w:rPr>
                <w:b/>
                <w:i/>
                <w:sz w:val="24"/>
              </w:rPr>
            </w:pPr>
            <w:r>
              <w:rPr>
                <w:b/>
                <w:i/>
                <w:sz w:val="24"/>
              </w:rPr>
              <w:t>Раздел</w:t>
            </w:r>
            <w:r>
              <w:rPr>
                <w:b/>
                <w:i/>
                <w:spacing w:val="-3"/>
                <w:sz w:val="24"/>
              </w:rPr>
              <w:t xml:space="preserve"> </w:t>
            </w:r>
            <w:r>
              <w:rPr>
                <w:b/>
                <w:i/>
                <w:sz w:val="24"/>
              </w:rPr>
              <w:t>модуля</w:t>
            </w:r>
            <w:r>
              <w:rPr>
                <w:b/>
                <w:i/>
                <w:spacing w:val="-3"/>
                <w:sz w:val="24"/>
              </w:rPr>
              <w:t xml:space="preserve"> </w:t>
            </w:r>
            <w:r>
              <w:rPr>
                <w:b/>
                <w:i/>
                <w:sz w:val="24"/>
              </w:rPr>
              <w:t>2.</w:t>
            </w:r>
            <w:r>
              <w:rPr>
                <w:b/>
                <w:i/>
                <w:spacing w:val="-3"/>
                <w:sz w:val="24"/>
              </w:rPr>
              <w:t xml:space="preserve"> </w:t>
            </w:r>
            <w:r>
              <w:rPr>
                <w:b/>
                <w:i/>
                <w:sz w:val="24"/>
              </w:rPr>
              <w:t>Устройство</w:t>
            </w:r>
            <w:r>
              <w:rPr>
                <w:b/>
                <w:i/>
                <w:spacing w:val="-4"/>
                <w:sz w:val="24"/>
              </w:rPr>
              <w:t xml:space="preserve"> </w:t>
            </w:r>
            <w:r>
              <w:rPr>
                <w:b/>
                <w:i/>
                <w:sz w:val="24"/>
              </w:rPr>
              <w:t>наливных</w:t>
            </w:r>
            <w:r>
              <w:rPr>
                <w:b/>
                <w:i/>
                <w:spacing w:val="-3"/>
                <w:sz w:val="24"/>
              </w:rPr>
              <w:t xml:space="preserve"> </w:t>
            </w:r>
            <w:r>
              <w:rPr>
                <w:b/>
                <w:i/>
                <w:sz w:val="24"/>
              </w:rPr>
              <w:t>стяжек</w:t>
            </w:r>
            <w:r>
              <w:rPr>
                <w:b/>
                <w:i/>
                <w:spacing w:val="-5"/>
                <w:sz w:val="24"/>
              </w:rPr>
              <w:t xml:space="preserve"> </w:t>
            </w:r>
            <w:r>
              <w:rPr>
                <w:b/>
                <w:i/>
                <w:spacing w:val="-4"/>
                <w:sz w:val="24"/>
              </w:rPr>
              <w:t>пола</w:t>
            </w:r>
          </w:p>
        </w:tc>
      </w:tr>
      <w:tr w:rsidR="00B81C39">
        <w:trPr>
          <w:trHeight w:val="284"/>
        </w:trPr>
        <w:tc>
          <w:tcPr>
            <w:tcW w:w="3746" w:type="dxa"/>
            <w:tcBorders>
              <w:bottom w:val="nil"/>
            </w:tcBorders>
          </w:tcPr>
          <w:p w:rsidR="00B81C39" w:rsidRDefault="00CA6AE3">
            <w:pPr>
              <w:pStyle w:val="TableParagraph"/>
              <w:spacing w:before="1" w:line="263" w:lineRule="exact"/>
              <w:rPr>
                <w:sz w:val="24"/>
              </w:rPr>
            </w:pPr>
            <w:r>
              <w:rPr>
                <w:sz w:val="24"/>
              </w:rPr>
              <w:t>ПК</w:t>
            </w:r>
            <w:r>
              <w:rPr>
                <w:spacing w:val="-3"/>
                <w:sz w:val="24"/>
              </w:rPr>
              <w:t xml:space="preserve"> </w:t>
            </w:r>
            <w:r>
              <w:rPr>
                <w:sz w:val="24"/>
              </w:rPr>
              <w:t>1.6.</w:t>
            </w:r>
            <w:r>
              <w:rPr>
                <w:spacing w:val="-1"/>
                <w:sz w:val="24"/>
              </w:rPr>
              <w:t xml:space="preserve"> </w:t>
            </w:r>
            <w:r>
              <w:rPr>
                <w:sz w:val="24"/>
              </w:rPr>
              <w:t>Устраивать</w:t>
            </w:r>
            <w:r>
              <w:rPr>
                <w:spacing w:val="-2"/>
                <w:sz w:val="24"/>
              </w:rPr>
              <w:t xml:space="preserve"> наливные</w:t>
            </w:r>
          </w:p>
        </w:tc>
        <w:tc>
          <w:tcPr>
            <w:tcW w:w="3991" w:type="dxa"/>
            <w:tcBorders>
              <w:bottom w:val="nil"/>
            </w:tcBorders>
          </w:tcPr>
          <w:p w:rsidR="00B81C39" w:rsidRDefault="00CA6AE3">
            <w:pPr>
              <w:pStyle w:val="TableParagraph"/>
              <w:spacing w:before="1" w:line="263" w:lineRule="exact"/>
              <w:ind w:left="105"/>
              <w:rPr>
                <w:sz w:val="24"/>
              </w:rPr>
            </w:pPr>
            <w:r>
              <w:rPr>
                <w:sz w:val="24"/>
              </w:rPr>
              <w:t>Подготовка</w:t>
            </w:r>
            <w:r>
              <w:rPr>
                <w:spacing w:val="-7"/>
                <w:sz w:val="24"/>
              </w:rPr>
              <w:t xml:space="preserve"> </w:t>
            </w:r>
            <w:r>
              <w:rPr>
                <w:sz w:val="24"/>
              </w:rPr>
              <w:t>оснований</w:t>
            </w:r>
            <w:r>
              <w:rPr>
                <w:spacing w:val="-7"/>
                <w:sz w:val="24"/>
              </w:rPr>
              <w:t xml:space="preserve"> </w:t>
            </w:r>
            <w:r>
              <w:rPr>
                <w:spacing w:val="-5"/>
                <w:sz w:val="24"/>
              </w:rPr>
              <w:t>для</w:t>
            </w:r>
          </w:p>
        </w:tc>
        <w:tc>
          <w:tcPr>
            <w:tcW w:w="3811" w:type="dxa"/>
            <w:tcBorders>
              <w:bottom w:val="nil"/>
            </w:tcBorders>
          </w:tcPr>
          <w:p w:rsidR="00B81C39" w:rsidRDefault="00CA6AE3">
            <w:pPr>
              <w:pStyle w:val="TableParagraph"/>
              <w:spacing w:before="1" w:line="263" w:lineRule="exact"/>
              <w:rPr>
                <w:sz w:val="24"/>
              </w:rPr>
            </w:pPr>
            <w:r>
              <w:rPr>
                <w:sz w:val="24"/>
              </w:rPr>
              <w:t>Оценивать</w:t>
            </w:r>
            <w:r>
              <w:rPr>
                <w:spacing w:val="-7"/>
                <w:sz w:val="24"/>
              </w:rPr>
              <w:t xml:space="preserve"> </w:t>
            </w:r>
            <w:r>
              <w:rPr>
                <w:sz w:val="24"/>
              </w:rPr>
              <w:t>состояние</w:t>
            </w:r>
            <w:r>
              <w:rPr>
                <w:spacing w:val="-7"/>
                <w:sz w:val="24"/>
              </w:rPr>
              <w:t xml:space="preserve"> </w:t>
            </w:r>
            <w:r>
              <w:rPr>
                <w:spacing w:val="-2"/>
                <w:sz w:val="24"/>
              </w:rPr>
              <w:t>основания</w:t>
            </w:r>
          </w:p>
        </w:tc>
        <w:tc>
          <w:tcPr>
            <w:tcW w:w="3386" w:type="dxa"/>
            <w:tcBorders>
              <w:bottom w:val="nil"/>
            </w:tcBorders>
          </w:tcPr>
          <w:p w:rsidR="00B81C39" w:rsidRDefault="00CA6AE3">
            <w:pPr>
              <w:pStyle w:val="TableParagraph"/>
              <w:spacing w:before="1" w:line="263" w:lineRule="exact"/>
              <w:ind w:left="109"/>
              <w:rPr>
                <w:sz w:val="24"/>
              </w:rPr>
            </w:pPr>
            <w:r>
              <w:rPr>
                <w:sz w:val="24"/>
              </w:rPr>
              <w:t>Методика</w:t>
            </w:r>
            <w:r>
              <w:rPr>
                <w:spacing w:val="-7"/>
                <w:sz w:val="24"/>
              </w:rPr>
              <w:t xml:space="preserve"> </w:t>
            </w:r>
            <w:r>
              <w:rPr>
                <w:spacing w:val="-2"/>
                <w:sz w:val="24"/>
              </w:rPr>
              <w:t>диагностики</w:t>
            </w:r>
          </w:p>
        </w:tc>
      </w:tr>
      <w:tr w:rsidR="00B81C39">
        <w:trPr>
          <w:trHeight w:val="277"/>
        </w:trPr>
        <w:tc>
          <w:tcPr>
            <w:tcW w:w="3746" w:type="dxa"/>
            <w:tcBorders>
              <w:top w:val="nil"/>
              <w:bottom w:val="nil"/>
            </w:tcBorders>
          </w:tcPr>
          <w:p w:rsidR="00B81C39" w:rsidRDefault="00CA6AE3">
            <w:pPr>
              <w:pStyle w:val="TableParagraph"/>
              <w:spacing w:line="258" w:lineRule="exact"/>
              <w:rPr>
                <w:sz w:val="24"/>
              </w:rPr>
            </w:pPr>
            <w:r>
              <w:rPr>
                <w:sz w:val="24"/>
              </w:rPr>
              <w:t>стяжки</w:t>
            </w:r>
            <w:r>
              <w:rPr>
                <w:spacing w:val="-4"/>
                <w:sz w:val="24"/>
              </w:rPr>
              <w:t xml:space="preserve"> </w:t>
            </w:r>
            <w:r>
              <w:rPr>
                <w:sz w:val="24"/>
              </w:rPr>
              <w:t>полов</w:t>
            </w:r>
            <w:r>
              <w:rPr>
                <w:spacing w:val="-2"/>
                <w:sz w:val="24"/>
              </w:rPr>
              <w:t xml:space="preserve"> </w:t>
            </w:r>
            <w:r>
              <w:rPr>
                <w:sz w:val="24"/>
              </w:rPr>
              <w:t>с</w:t>
            </w:r>
            <w:r>
              <w:rPr>
                <w:spacing w:val="-5"/>
                <w:sz w:val="24"/>
              </w:rPr>
              <w:t xml:space="preserve"> </w:t>
            </w:r>
            <w:r>
              <w:rPr>
                <w:spacing w:val="-2"/>
                <w:sz w:val="24"/>
              </w:rPr>
              <w:t>соблюдением</w:t>
            </w:r>
          </w:p>
        </w:tc>
        <w:tc>
          <w:tcPr>
            <w:tcW w:w="3991" w:type="dxa"/>
            <w:tcBorders>
              <w:top w:val="nil"/>
              <w:bottom w:val="nil"/>
            </w:tcBorders>
          </w:tcPr>
          <w:p w:rsidR="00B81C39" w:rsidRDefault="00CA6AE3">
            <w:pPr>
              <w:pStyle w:val="TableParagraph"/>
              <w:spacing w:line="258" w:lineRule="exact"/>
              <w:ind w:left="105"/>
              <w:rPr>
                <w:sz w:val="24"/>
              </w:rPr>
            </w:pPr>
            <w:r>
              <w:rPr>
                <w:sz w:val="24"/>
              </w:rPr>
              <w:t>наливных</w:t>
            </w:r>
            <w:r>
              <w:rPr>
                <w:spacing w:val="-6"/>
                <w:sz w:val="24"/>
              </w:rPr>
              <w:t xml:space="preserve"> </w:t>
            </w:r>
            <w:r>
              <w:rPr>
                <w:sz w:val="24"/>
              </w:rPr>
              <w:t>стяжек</w:t>
            </w:r>
            <w:r>
              <w:rPr>
                <w:spacing w:val="-5"/>
                <w:sz w:val="24"/>
              </w:rPr>
              <w:t xml:space="preserve"> </w:t>
            </w:r>
            <w:r>
              <w:rPr>
                <w:spacing w:val="-4"/>
                <w:sz w:val="24"/>
              </w:rPr>
              <w:t>пола</w:t>
            </w:r>
          </w:p>
        </w:tc>
        <w:tc>
          <w:tcPr>
            <w:tcW w:w="3811" w:type="dxa"/>
            <w:tcBorders>
              <w:top w:val="nil"/>
              <w:bottom w:val="nil"/>
            </w:tcBorders>
          </w:tcPr>
          <w:p w:rsidR="00B81C39" w:rsidRDefault="00CA6AE3">
            <w:pPr>
              <w:pStyle w:val="TableParagraph"/>
              <w:spacing w:line="258" w:lineRule="exact"/>
              <w:rPr>
                <w:sz w:val="24"/>
              </w:rPr>
            </w:pPr>
            <w:r>
              <w:rPr>
                <w:sz w:val="24"/>
              </w:rPr>
              <w:t>пола</w:t>
            </w:r>
            <w:r>
              <w:rPr>
                <w:spacing w:val="-5"/>
                <w:sz w:val="24"/>
              </w:rPr>
              <w:t xml:space="preserve"> </w:t>
            </w:r>
            <w:r>
              <w:rPr>
                <w:sz w:val="24"/>
              </w:rPr>
              <w:t>под</w:t>
            </w:r>
            <w:r>
              <w:rPr>
                <w:spacing w:val="-5"/>
                <w:sz w:val="24"/>
              </w:rPr>
              <w:t xml:space="preserve"> </w:t>
            </w:r>
            <w:r>
              <w:rPr>
                <w:spacing w:val="-2"/>
                <w:sz w:val="24"/>
              </w:rPr>
              <w:t>стяжку;</w:t>
            </w:r>
          </w:p>
        </w:tc>
        <w:tc>
          <w:tcPr>
            <w:tcW w:w="3386" w:type="dxa"/>
            <w:tcBorders>
              <w:top w:val="nil"/>
              <w:bottom w:val="nil"/>
            </w:tcBorders>
          </w:tcPr>
          <w:p w:rsidR="00B81C39" w:rsidRDefault="00CA6AE3">
            <w:pPr>
              <w:pStyle w:val="TableParagraph"/>
              <w:spacing w:line="258" w:lineRule="exact"/>
              <w:ind w:left="109"/>
              <w:rPr>
                <w:sz w:val="24"/>
              </w:rPr>
            </w:pPr>
            <w:r>
              <w:rPr>
                <w:sz w:val="24"/>
              </w:rPr>
              <w:t>состояния</w:t>
            </w:r>
            <w:r>
              <w:rPr>
                <w:spacing w:val="-7"/>
                <w:sz w:val="24"/>
              </w:rPr>
              <w:t xml:space="preserve"> </w:t>
            </w:r>
            <w:r>
              <w:rPr>
                <w:sz w:val="24"/>
              </w:rPr>
              <w:t>основания</w:t>
            </w:r>
            <w:r>
              <w:rPr>
                <w:spacing w:val="-6"/>
                <w:sz w:val="24"/>
              </w:rPr>
              <w:t xml:space="preserve"> </w:t>
            </w:r>
            <w:r>
              <w:rPr>
                <w:sz w:val="24"/>
              </w:rPr>
              <w:t>пола</w:t>
            </w:r>
            <w:r>
              <w:rPr>
                <w:spacing w:val="-8"/>
                <w:sz w:val="24"/>
              </w:rPr>
              <w:t xml:space="preserve"> </w:t>
            </w:r>
            <w:r>
              <w:rPr>
                <w:spacing w:val="-5"/>
                <w:sz w:val="24"/>
              </w:rPr>
              <w:t>под</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pacing w:val="-2"/>
                <w:sz w:val="24"/>
              </w:rPr>
              <w:t>технологической</w:t>
            </w: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устранять</w:t>
            </w:r>
            <w:r>
              <w:rPr>
                <w:spacing w:val="-9"/>
                <w:sz w:val="24"/>
              </w:rPr>
              <w:t xml:space="preserve"> </w:t>
            </w:r>
            <w:r>
              <w:rPr>
                <w:sz w:val="24"/>
              </w:rPr>
              <w:t>неровности</w:t>
            </w:r>
            <w:r>
              <w:rPr>
                <w:spacing w:val="-7"/>
                <w:sz w:val="24"/>
              </w:rPr>
              <w:t xml:space="preserve"> </w:t>
            </w:r>
            <w:r>
              <w:rPr>
                <w:spacing w:val="-4"/>
                <w:sz w:val="24"/>
              </w:rPr>
              <w:t>пола,</w:t>
            </w:r>
          </w:p>
        </w:tc>
        <w:tc>
          <w:tcPr>
            <w:tcW w:w="3386" w:type="dxa"/>
            <w:tcBorders>
              <w:top w:val="nil"/>
              <w:bottom w:val="nil"/>
            </w:tcBorders>
          </w:tcPr>
          <w:p w:rsidR="00B81C39" w:rsidRDefault="00CA6AE3">
            <w:pPr>
              <w:pStyle w:val="TableParagraph"/>
              <w:spacing w:line="255" w:lineRule="exact"/>
              <w:ind w:left="109"/>
              <w:rPr>
                <w:sz w:val="24"/>
              </w:rPr>
            </w:pPr>
            <w:r>
              <w:rPr>
                <w:spacing w:val="-2"/>
                <w:sz w:val="24"/>
              </w:rPr>
              <w:t>стяжку;</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z w:val="24"/>
              </w:rPr>
              <w:t>последовательности</w:t>
            </w:r>
            <w:r>
              <w:rPr>
                <w:spacing w:val="-11"/>
                <w:sz w:val="24"/>
              </w:rPr>
              <w:t xml:space="preserve"> </w:t>
            </w:r>
            <w:r>
              <w:rPr>
                <w:spacing w:val="-2"/>
                <w:sz w:val="24"/>
              </w:rPr>
              <w:t>выполнения</w:t>
            </w: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сквозные</w:t>
            </w:r>
            <w:r>
              <w:rPr>
                <w:spacing w:val="-3"/>
                <w:sz w:val="24"/>
              </w:rPr>
              <w:t xml:space="preserve"> </w:t>
            </w:r>
            <w:r>
              <w:rPr>
                <w:sz w:val="24"/>
              </w:rPr>
              <w:t>отверстия</w:t>
            </w:r>
            <w:r>
              <w:rPr>
                <w:spacing w:val="-6"/>
                <w:sz w:val="24"/>
              </w:rPr>
              <w:t xml:space="preserve"> </w:t>
            </w:r>
            <w:r>
              <w:rPr>
                <w:sz w:val="24"/>
              </w:rPr>
              <w:t>в</w:t>
            </w:r>
            <w:r>
              <w:rPr>
                <w:spacing w:val="-5"/>
                <w:sz w:val="24"/>
              </w:rPr>
              <w:t xml:space="preserve"> </w:t>
            </w:r>
            <w:r>
              <w:rPr>
                <w:spacing w:val="-2"/>
                <w:sz w:val="24"/>
              </w:rPr>
              <w:t>местах</w:t>
            </w:r>
          </w:p>
        </w:tc>
        <w:tc>
          <w:tcPr>
            <w:tcW w:w="3386" w:type="dxa"/>
            <w:tcBorders>
              <w:top w:val="nil"/>
              <w:bottom w:val="nil"/>
            </w:tcBorders>
          </w:tcPr>
          <w:p w:rsidR="00B81C39" w:rsidRDefault="00CA6AE3">
            <w:pPr>
              <w:pStyle w:val="TableParagraph"/>
              <w:spacing w:line="255" w:lineRule="exact"/>
              <w:ind w:left="109"/>
              <w:rPr>
                <w:sz w:val="24"/>
              </w:rPr>
            </w:pPr>
            <w:r>
              <w:rPr>
                <w:sz w:val="24"/>
              </w:rPr>
              <w:t>виды</w:t>
            </w:r>
            <w:r>
              <w:rPr>
                <w:spacing w:val="-7"/>
                <w:sz w:val="24"/>
              </w:rPr>
              <w:t xml:space="preserve"> </w:t>
            </w:r>
            <w:r>
              <w:rPr>
                <w:sz w:val="24"/>
              </w:rPr>
              <w:t>ремонтных</w:t>
            </w:r>
            <w:r>
              <w:rPr>
                <w:spacing w:val="-5"/>
                <w:sz w:val="24"/>
              </w:rPr>
              <w:t xml:space="preserve"> </w:t>
            </w:r>
            <w:r>
              <w:rPr>
                <w:sz w:val="24"/>
              </w:rPr>
              <w:t>составов</w:t>
            </w:r>
            <w:r>
              <w:rPr>
                <w:spacing w:val="-4"/>
                <w:sz w:val="24"/>
              </w:rPr>
              <w:t xml:space="preserve"> </w:t>
            </w:r>
            <w:r>
              <w:rPr>
                <w:spacing w:val="-10"/>
                <w:sz w:val="24"/>
              </w:rPr>
              <w:t>и</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z w:val="24"/>
              </w:rPr>
              <w:t>операций</w:t>
            </w:r>
            <w:r>
              <w:rPr>
                <w:spacing w:val="-5"/>
                <w:sz w:val="24"/>
              </w:rPr>
              <w:t xml:space="preserve"> </w:t>
            </w:r>
            <w:r>
              <w:rPr>
                <w:sz w:val="24"/>
              </w:rPr>
              <w:t>и</w:t>
            </w:r>
            <w:r>
              <w:rPr>
                <w:spacing w:val="-5"/>
                <w:sz w:val="24"/>
              </w:rPr>
              <w:t xml:space="preserve"> </w:t>
            </w:r>
            <w:r>
              <w:rPr>
                <w:sz w:val="24"/>
              </w:rPr>
              <w:t>безопасных</w:t>
            </w:r>
            <w:r>
              <w:rPr>
                <w:spacing w:val="-1"/>
                <w:sz w:val="24"/>
              </w:rPr>
              <w:t xml:space="preserve"> </w:t>
            </w:r>
            <w:r>
              <w:rPr>
                <w:spacing w:val="-2"/>
                <w:sz w:val="24"/>
              </w:rPr>
              <w:t>условий</w:t>
            </w: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примыканий</w:t>
            </w:r>
            <w:r>
              <w:rPr>
                <w:spacing w:val="-3"/>
                <w:sz w:val="24"/>
              </w:rPr>
              <w:t xml:space="preserve"> </w:t>
            </w:r>
            <w:r>
              <w:rPr>
                <w:spacing w:val="-2"/>
                <w:sz w:val="24"/>
              </w:rPr>
              <w:t>конструкций,</w:t>
            </w:r>
          </w:p>
        </w:tc>
        <w:tc>
          <w:tcPr>
            <w:tcW w:w="3386" w:type="dxa"/>
            <w:tcBorders>
              <w:top w:val="nil"/>
              <w:bottom w:val="nil"/>
            </w:tcBorders>
          </w:tcPr>
          <w:p w:rsidR="00B81C39" w:rsidRDefault="00CA6AE3">
            <w:pPr>
              <w:pStyle w:val="TableParagraph"/>
              <w:spacing w:line="255" w:lineRule="exact"/>
              <w:ind w:left="109"/>
              <w:rPr>
                <w:sz w:val="24"/>
              </w:rPr>
            </w:pPr>
            <w:r>
              <w:rPr>
                <w:sz w:val="24"/>
              </w:rPr>
              <w:t>технология</w:t>
            </w:r>
            <w:r>
              <w:rPr>
                <w:spacing w:val="-4"/>
                <w:sz w:val="24"/>
              </w:rPr>
              <w:t xml:space="preserve"> </w:t>
            </w:r>
            <w:r>
              <w:rPr>
                <w:sz w:val="24"/>
              </w:rPr>
              <w:t>ремонта</w:t>
            </w:r>
            <w:r>
              <w:rPr>
                <w:spacing w:val="-6"/>
                <w:sz w:val="24"/>
              </w:rPr>
              <w:t xml:space="preserve"> </w:t>
            </w:r>
            <w:r>
              <w:rPr>
                <w:sz w:val="24"/>
              </w:rPr>
              <w:t>и</w:t>
            </w:r>
            <w:r>
              <w:rPr>
                <w:spacing w:val="2"/>
                <w:sz w:val="24"/>
              </w:rPr>
              <w:t xml:space="preserve"> </w:t>
            </w:r>
            <w:r>
              <w:rPr>
                <w:spacing w:val="-2"/>
                <w:sz w:val="24"/>
              </w:rPr>
              <w:t>очистки</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pacing w:val="-2"/>
                <w:sz w:val="24"/>
              </w:rPr>
              <w:t>труда</w:t>
            </w: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очищать</w:t>
            </w:r>
            <w:r>
              <w:rPr>
                <w:spacing w:val="-10"/>
                <w:sz w:val="24"/>
              </w:rPr>
              <w:t xml:space="preserve"> </w:t>
            </w:r>
            <w:r>
              <w:rPr>
                <w:spacing w:val="-2"/>
                <w:sz w:val="24"/>
              </w:rPr>
              <w:t>поверхность;</w:t>
            </w:r>
          </w:p>
        </w:tc>
        <w:tc>
          <w:tcPr>
            <w:tcW w:w="3386" w:type="dxa"/>
            <w:tcBorders>
              <w:top w:val="nil"/>
              <w:bottom w:val="nil"/>
            </w:tcBorders>
          </w:tcPr>
          <w:p w:rsidR="00B81C39" w:rsidRDefault="00CA6AE3">
            <w:pPr>
              <w:pStyle w:val="TableParagraph"/>
              <w:spacing w:line="255" w:lineRule="exact"/>
              <w:ind w:left="109"/>
              <w:rPr>
                <w:sz w:val="24"/>
              </w:rPr>
            </w:pPr>
            <w:r>
              <w:rPr>
                <w:sz w:val="24"/>
              </w:rPr>
              <w:t>оснований</w:t>
            </w:r>
            <w:r>
              <w:rPr>
                <w:spacing w:val="-6"/>
                <w:sz w:val="24"/>
              </w:rPr>
              <w:t xml:space="preserve"> </w:t>
            </w:r>
            <w:r>
              <w:rPr>
                <w:sz w:val="24"/>
              </w:rPr>
              <w:t>под</w:t>
            </w:r>
            <w:r>
              <w:rPr>
                <w:spacing w:val="-8"/>
                <w:sz w:val="24"/>
              </w:rPr>
              <w:t xml:space="preserve"> </w:t>
            </w:r>
            <w:r>
              <w:rPr>
                <w:spacing w:val="-2"/>
                <w:sz w:val="24"/>
              </w:rPr>
              <w:t>стяжку;</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8" w:lineRule="exact"/>
              <w:rPr>
                <w:sz w:val="24"/>
              </w:rPr>
            </w:pPr>
            <w:r>
              <w:rPr>
                <w:sz w:val="24"/>
              </w:rPr>
              <w:t>выравнивать</w:t>
            </w:r>
            <w:r>
              <w:rPr>
                <w:spacing w:val="-3"/>
                <w:sz w:val="24"/>
              </w:rPr>
              <w:t xml:space="preserve"> </w:t>
            </w:r>
            <w:r>
              <w:rPr>
                <w:sz w:val="24"/>
              </w:rPr>
              <w:t>и</w:t>
            </w:r>
            <w:r>
              <w:rPr>
                <w:spacing w:val="-3"/>
                <w:sz w:val="24"/>
              </w:rPr>
              <w:t xml:space="preserve"> </w:t>
            </w:r>
            <w:r>
              <w:rPr>
                <w:spacing w:val="-2"/>
                <w:sz w:val="24"/>
              </w:rPr>
              <w:t>нивелировать</w:t>
            </w:r>
          </w:p>
        </w:tc>
        <w:tc>
          <w:tcPr>
            <w:tcW w:w="3386" w:type="dxa"/>
            <w:tcBorders>
              <w:top w:val="nil"/>
              <w:bottom w:val="nil"/>
            </w:tcBorders>
          </w:tcPr>
          <w:p w:rsidR="00B81C39" w:rsidRDefault="00CA6AE3">
            <w:pPr>
              <w:pStyle w:val="TableParagraph"/>
              <w:spacing w:line="258" w:lineRule="exact"/>
              <w:ind w:left="109"/>
              <w:rPr>
                <w:sz w:val="24"/>
              </w:rPr>
            </w:pPr>
            <w:r>
              <w:rPr>
                <w:sz w:val="24"/>
              </w:rPr>
              <w:t>виды</w:t>
            </w:r>
            <w:r>
              <w:rPr>
                <w:spacing w:val="-6"/>
                <w:sz w:val="24"/>
              </w:rPr>
              <w:t xml:space="preserve"> </w:t>
            </w:r>
            <w:r>
              <w:rPr>
                <w:sz w:val="24"/>
              </w:rPr>
              <w:t>и</w:t>
            </w:r>
            <w:r>
              <w:rPr>
                <w:spacing w:val="-2"/>
                <w:sz w:val="24"/>
              </w:rPr>
              <w:t xml:space="preserve"> </w:t>
            </w:r>
            <w:r>
              <w:rPr>
                <w:sz w:val="24"/>
              </w:rPr>
              <w:t>область</w:t>
            </w:r>
            <w:r>
              <w:rPr>
                <w:spacing w:val="-4"/>
                <w:sz w:val="24"/>
              </w:rPr>
              <w:t xml:space="preserve"> </w:t>
            </w:r>
            <w:r>
              <w:rPr>
                <w:spacing w:val="-2"/>
                <w:sz w:val="24"/>
              </w:rPr>
              <w:t>применения</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8" w:lineRule="exact"/>
              <w:rPr>
                <w:sz w:val="24"/>
              </w:rPr>
            </w:pPr>
            <w:r>
              <w:rPr>
                <w:sz w:val="24"/>
              </w:rPr>
              <w:t>сухую</w:t>
            </w:r>
            <w:r>
              <w:rPr>
                <w:spacing w:val="-3"/>
                <w:sz w:val="24"/>
              </w:rPr>
              <w:t xml:space="preserve"> </w:t>
            </w:r>
            <w:r>
              <w:rPr>
                <w:sz w:val="24"/>
              </w:rPr>
              <w:t>засыпку</w:t>
            </w:r>
            <w:r>
              <w:rPr>
                <w:spacing w:val="-7"/>
                <w:sz w:val="24"/>
              </w:rPr>
              <w:t xml:space="preserve"> </w:t>
            </w:r>
            <w:r>
              <w:rPr>
                <w:sz w:val="24"/>
              </w:rPr>
              <w:t>на</w:t>
            </w:r>
            <w:r>
              <w:rPr>
                <w:spacing w:val="-4"/>
                <w:sz w:val="24"/>
              </w:rPr>
              <w:t xml:space="preserve"> </w:t>
            </w:r>
            <w:r>
              <w:rPr>
                <w:spacing w:val="-2"/>
                <w:sz w:val="24"/>
              </w:rPr>
              <w:t>поверхности</w:t>
            </w:r>
          </w:p>
        </w:tc>
        <w:tc>
          <w:tcPr>
            <w:tcW w:w="3386" w:type="dxa"/>
            <w:tcBorders>
              <w:top w:val="nil"/>
              <w:bottom w:val="nil"/>
            </w:tcBorders>
          </w:tcPr>
          <w:p w:rsidR="00B81C39" w:rsidRDefault="00CA6AE3">
            <w:pPr>
              <w:pStyle w:val="TableParagraph"/>
              <w:spacing w:line="258" w:lineRule="exact"/>
              <w:ind w:left="109"/>
              <w:rPr>
                <w:sz w:val="24"/>
              </w:rPr>
            </w:pPr>
            <w:r>
              <w:rPr>
                <w:sz w:val="24"/>
              </w:rPr>
              <w:t>разделительных</w:t>
            </w:r>
            <w:r>
              <w:rPr>
                <w:spacing w:val="-5"/>
                <w:sz w:val="24"/>
              </w:rPr>
              <w:t xml:space="preserve"> </w:t>
            </w:r>
            <w:r>
              <w:rPr>
                <w:sz w:val="24"/>
              </w:rPr>
              <w:t>и</w:t>
            </w:r>
            <w:r>
              <w:rPr>
                <w:spacing w:val="-4"/>
                <w:sz w:val="24"/>
              </w:rPr>
              <w:t xml:space="preserve"> </w:t>
            </w:r>
            <w:r>
              <w:rPr>
                <w:spacing w:val="-2"/>
                <w:sz w:val="24"/>
              </w:rPr>
              <w:t>кромочных</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оснований</w:t>
            </w:r>
            <w:r>
              <w:rPr>
                <w:spacing w:val="-8"/>
                <w:sz w:val="24"/>
              </w:rPr>
              <w:t xml:space="preserve"> </w:t>
            </w:r>
            <w:r>
              <w:rPr>
                <w:sz w:val="24"/>
              </w:rPr>
              <w:t>под</w:t>
            </w:r>
            <w:r>
              <w:rPr>
                <w:spacing w:val="-8"/>
                <w:sz w:val="24"/>
              </w:rPr>
              <w:t xml:space="preserve"> </w:t>
            </w:r>
            <w:r>
              <w:rPr>
                <w:spacing w:val="-4"/>
                <w:sz w:val="24"/>
              </w:rPr>
              <w:t>полы;</w:t>
            </w:r>
          </w:p>
        </w:tc>
        <w:tc>
          <w:tcPr>
            <w:tcW w:w="3386" w:type="dxa"/>
            <w:tcBorders>
              <w:top w:val="nil"/>
              <w:bottom w:val="nil"/>
            </w:tcBorders>
          </w:tcPr>
          <w:p w:rsidR="00B81C39" w:rsidRDefault="00CA6AE3">
            <w:pPr>
              <w:pStyle w:val="TableParagraph"/>
              <w:spacing w:line="255" w:lineRule="exact"/>
              <w:ind w:left="109"/>
              <w:rPr>
                <w:sz w:val="24"/>
              </w:rPr>
            </w:pPr>
            <w:r>
              <w:rPr>
                <w:sz w:val="24"/>
              </w:rPr>
              <w:t>лент</w:t>
            </w:r>
            <w:r>
              <w:rPr>
                <w:spacing w:val="-5"/>
                <w:sz w:val="24"/>
              </w:rPr>
              <w:t xml:space="preserve"> </w:t>
            </w:r>
            <w:r>
              <w:rPr>
                <w:sz w:val="24"/>
              </w:rPr>
              <w:t>и</w:t>
            </w:r>
            <w:r>
              <w:rPr>
                <w:spacing w:val="-2"/>
                <w:sz w:val="24"/>
              </w:rPr>
              <w:t xml:space="preserve"> </w:t>
            </w:r>
            <w:r>
              <w:rPr>
                <w:sz w:val="24"/>
              </w:rPr>
              <w:t>технология</w:t>
            </w:r>
            <w:r>
              <w:rPr>
                <w:spacing w:val="-2"/>
                <w:sz w:val="24"/>
              </w:rPr>
              <w:t xml:space="preserve"> </w:t>
            </w:r>
            <w:r>
              <w:rPr>
                <w:spacing w:val="-5"/>
                <w:sz w:val="24"/>
              </w:rPr>
              <w:t>их</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укладывать</w:t>
            </w:r>
            <w:r>
              <w:rPr>
                <w:spacing w:val="-8"/>
                <w:sz w:val="24"/>
              </w:rPr>
              <w:t xml:space="preserve"> </w:t>
            </w:r>
            <w:r>
              <w:rPr>
                <w:sz w:val="24"/>
              </w:rPr>
              <w:t>изолирующий</w:t>
            </w:r>
            <w:r>
              <w:rPr>
                <w:spacing w:val="-6"/>
                <w:sz w:val="24"/>
              </w:rPr>
              <w:t xml:space="preserve"> </w:t>
            </w:r>
            <w:r>
              <w:rPr>
                <w:sz w:val="24"/>
              </w:rPr>
              <w:t>слой</w:t>
            </w:r>
            <w:r>
              <w:rPr>
                <w:spacing w:val="-6"/>
                <w:sz w:val="24"/>
              </w:rPr>
              <w:t xml:space="preserve"> </w:t>
            </w:r>
            <w:r>
              <w:rPr>
                <w:spacing w:val="-5"/>
                <w:sz w:val="24"/>
              </w:rPr>
              <w:t>из</w:t>
            </w:r>
          </w:p>
        </w:tc>
        <w:tc>
          <w:tcPr>
            <w:tcW w:w="3386" w:type="dxa"/>
            <w:tcBorders>
              <w:top w:val="nil"/>
              <w:bottom w:val="nil"/>
            </w:tcBorders>
          </w:tcPr>
          <w:p w:rsidR="00B81C39" w:rsidRDefault="00CA6AE3">
            <w:pPr>
              <w:pStyle w:val="TableParagraph"/>
              <w:spacing w:line="255" w:lineRule="exact"/>
              <w:ind w:left="109"/>
              <w:rPr>
                <w:sz w:val="24"/>
              </w:rPr>
            </w:pPr>
            <w:r>
              <w:rPr>
                <w:spacing w:val="-2"/>
                <w:sz w:val="24"/>
              </w:rPr>
              <w:t>устройства;</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теплоизоляционных</w:t>
            </w:r>
            <w:r>
              <w:rPr>
                <w:spacing w:val="-12"/>
                <w:sz w:val="24"/>
              </w:rPr>
              <w:t xml:space="preserve"> </w:t>
            </w:r>
            <w:r>
              <w:rPr>
                <w:spacing w:val="-2"/>
                <w:sz w:val="24"/>
              </w:rPr>
              <w:t>материалов;</w:t>
            </w:r>
          </w:p>
        </w:tc>
        <w:tc>
          <w:tcPr>
            <w:tcW w:w="3386" w:type="dxa"/>
            <w:tcBorders>
              <w:top w:val="nil"/>
              <w:bottom w:val="nil"/>
            </w:tcBorders>
          </w:tcPr>
          <w:p w:rsidR="00B81C39" w:rsidRDefault="00CA6AE3">
            <w:pPr>
              <w:pStyle w:val="TableParagraph"/>
              <w:spacing w:line="255" w:lineRule="exact"/>
              <w:ind w:left="109"/>
              <w:rPr>
                <w:sz w:val="24"/>
              </w:rPr>
            </w:pPr>
            <w:r>
              <w:rPr>
                <w:sz w:val="24"/>
              </w:rPr>
              <w:t>технология</w:t>
            </w:r>
            <w:r>
              <w:rPr>
                <w:spacing w:val="-3"/>
                <w:sz w:val="24"/>
              </w:rPr>
              <w:t xml:space="preserve"> </w:t>
            </w:r>
            <w:r>
              <w:rPr>
                <w:spacing w:val="-2"/>
                <w:sz w:val="24"/>
              </w:rPr>
              <w:t>устройства</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8" w:lineRule="exact"/>
              <w:rPr>
                <w:sz w:val="24"/>
              </w:rPr>
            </w:pPr>
            <w:r>
              <w:rPr>
                <w:sz w:val="24"/>
              </w:rPr>
              <w:t>устанавливать</w:t>
            </w:r>
            <w:r>
              <w:rPr>
                <w:spacing w:val="-12"/>
                <w:sz w:val="24"/>
              </w:rPr>
              <w:t xml:space="preserve"> </w:t>
            </w:r>
            <w:r>
              <w:rPr>
                <w:sz w:val="24"/>
              </w:rPr>
              <w:t>разделительную</w:t>
            </w:r>
            <w:r>
              <w:rPr>
                <w:spacing w:val="-10"/>
                <w:sz w:val="24"/>
              </w:rPr>
              <w:t xml:space="preserve"> и</w:t>
            </w:r>
          </w:p>
        </w:tc>
        <w:tc>
          <w:tcPr>
            <w:tcW w:w="3386" w:type="dxa"/>
            <w:tcBorders>
              <w:top w:val="nil"/>
              <w:bottom w:val="nil"/>
            </w:tcBorders>
          </w:tcPr>
          <w:p w:rsidR="00B81C39" w:rsidRDefault="00CA6AE3">
            <w:pPr>
              <w:pStyle w:val="TableParagraph"/>
              <w:spacing w:line="258" w:lineRule="exact"/>
              <w:ind w:left="109"/>
              <w:rPr>
                <w:sz w:val="24"/>
              </w:rPr>
            </w:pPr>
            <w:r>
              <w:rPr>
                <w:sz w:val="24"/>
              </w:rPr>
              <w:t>деформационных</w:t>
            </w:r>
            <w:r>
              <w:rPr>
                <w:spacing w:val="-13"/>
                <w:sz w:val="24"/>
              </w:rPr>
              <w:t xml:space="preserve"> </w:t>
            </w:r>
            <w:r>
              <w:rPr>
                <w:spacing w:val="-4"/>
                <w:sz w:val="24"/>
              </w:rPr>
              <w:t>швов;</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8" w:lineRule="exact"/>
              <w:rPr>
                <w:sz w:val="24"/>
              </w:rPr>
            </w:pPr>
            <w:r>
              <w:rPr>
                <w:sz w:val="24"/>
              </w:rPr>
              <w:t>кромочную</w:t>
            </w:r>
            <w:r>
              <w:rPr>
                <w:spacing w:val="-5"/>
                <w:sz w:val="24"/>
              </w:rPr>
              <w:t xml:space="preserve"> </w:t>
            </w:r>
            <w:r>
              <w:rPr>
                <w:sz w:val="24"/>
              </w:rPr>
              <w:t>ленты,</w:t>
            </w:r>
            <w:r>
              <w:rPr>
                <w:spacing w:val="-1"/>
                <w:sz w:val="24"/>
              </w:rPr>
              <w:t xml:space="preserve"> </w:t>
            </w:r>
            <w:r>
              <w:rPr>
                <w:spacing w:val="-2"/>
                <w:sz w:val="24"/>
              </w:rPr>
              <w:t>устраивать</w:t>
            </w:r>
          </w:p>
        </w:tc>
        <w:tc>
          <w:tcPr>
            <w:tcW w:w="3386" w:type="dxa"/>
            <w:tcBorders>
              <w:top w:val="nil"/>
              <w:bottom w:val="nil"/>
            </w:tcBorders>
          </w:tcPr>
          <w:p w:rsidR="00B81C39" w:rsidRDefault="00CA6AE3">
            <w:pPr>
              <w:pStyle w:val="TableParagraph"/>
              <w:spacing w:line="258" w:lineRule="exact"/>
              <w:ind w:left="109"/>
              <w:rPr>
                <w:sz w:val="24"/>
              </w:rPr>
            </w:pPr>
            <w:r>
              <w:rPr>
                <w:sz w:val="24"/>
              </w:rPr>
              <w:t>технология</w:t>
            </w:r>
            <w:r>
              <w:rPr>
                <w:spacing w:val="-3"/>
                <w:sz w:val="24"/>
              </w:rPr>
              <w:t xml:space="preserve"> </w:t>
            </w:r>
            <w:r>
              <w:rPr>
                <w:sz w:val="24"/>
              </w:rPr>
              <w:t>выравнивания</w:t>
            </w:r>
            <w:r>
              <w:rPr>
                <w:spacing w:val="-3"/>
                <w:sz w:val="24"/>
              </w:rPr>
              <w:t xml:space="preserve"> </w:t>
            </w:r>
            <w:r>
              <w:rPr>
                <w:spacing w:val="-10"/>
                <w:sz w:val="24"/>
              </w:rPr>
              <w:t>и</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деформационные</w:t>
            </w:r>
            <w:r>
              <w:rPr>
                <w:spacing w:val="-13"/>
                <w:sz w:val="24"/>
              </w:rPr>
              <w:t xml:space="preserve"> </w:t>
            </w:r>
            <w:r>
              <w:rPr>
                <w:spacing w:val="-4"/>
                <w:sz w:val="24"/>
              </w:rPr>
              <w:t>швы,</w:t>
            </w:r>
          </w:p>
        </w:tc>
        <w:tc>
          <w:tcPr>
            <w:tcW w:w="3386" w:type="dxa"/>
            <w:tcBorders>
              <w:top w:val="nil"/>
              <w:bottom w:val="nil"/>
            </w:tcBorders>
          </w:tcPr>
          <w:p w:rsidR="00B81C39" w:rsidRDefault="00CA6AE3">
            <w:pPr>
              <w:pStyle w:val="TableParagraph"/>
              <w:spacing w:line="255" w:lineRule="exact"/>
              <w:ind w:left="109"/>
              <w:rPr>
                <w:sz w:val="24"/>
              </w:rPr>
            </w:pPr>
            <w:r>
              <w:rPr>
                <w:sz w:val="24"/>
              </w:rPr>
              <w:t>нивелирования</w:t>
            </w:r>
            <w:r>
              <w:rPr>
                <w:spacing w:val="-8"/>
                <w:sz w:val="24"/>
              </w:rPr>
              <w:t xml:space="preserve"> </w:t>
            </w:r>
            <w:r>
              <w:rPr>
                <w:sz w:val="24"/>
              </w:rPr>
              <w:t>сухой</w:t>
            </w:r>
            <w:r>
              <w:rPr>
                <w:spacing w:val="-6"/>
                <w:sz w:val="24"/>
              </w:rPr>
              <w:t xml:space="preserve"> </w:t>
            </w:r>
            <w:r>
              <w:rPr>
                <w:spacing w:val="-2"/>
                <w:sz w:val="24"/>
              </w:rPr>
              <w:t>засыпки</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осуществлять</w:t>
            </w:r>
            <w:r>
              <w:rPr>
                <w:spacing w:val="-10"/>
                <w:sz w:val="24"/>
              </w:rPr>
              <w:t xml:space="preserve"> </w:t>
            </w:r>
            <w:r>
              <w:rPr>
                <w:sz w:val="24"/>
              </w:rPr>
              <w:t>грунтование</w:t>
            </w:r>
            <w:r>
              <w:rPr>
                <w:spacing w:val="-9"/>
                <w:sz w:val="24"/>
              </w:rPr>
              <w:t xml:space="preserve"> </w:t>
            </w:r>
            <w:r>
              <w:rPr>
                <w:spacing w:val="-5"/>
                <w:sz w:val="24"/>
              </w:rPr>
              <w:t>или</w:t>
            </w:r>
          </w:p>
        </w:tc>
        <w:tc>
          <w:tcPr>
            <w:tcW w:w="3386" w:type="dxa"/>
            <w:tcBorders>
              <w:top w:val="nil"/>
              <w:bottom w:val="nil"/>
            </w:tcBorders>
          </w:tcPr>
          <w:p w:rsidR="00B81C39" w:rsidRDefault="00CA6AE3">
            <w:pPr>
              <w:pStyle w:val="TableParagraph"/>
              <w:spacing w:line="255" w:lineRule="exact"/>
              <w:ind w:left="109"/>
              <w:rPr>
                <w:sz w:val="24"/>
              </w:rPr>
            </w:pPr>
            <w:r>
              <w:rPr>
                <w:sz w:val="24"/>
              </w:rPr>
              <w:t>на</w:t>
            </w:r>
            <w:r>
              <w:rPr>
                <w:spacing w:val="-7"/>
                <w:sz w:val="24"/>
              </w:rPr>
              <w:t xml:space="preserve"> </w:t>
            </w:r>
            <w:r>
              <w:rPr>
                <w:sz w:val="24"/>
              </w:rPr>
              <w:t>поверхности</w:t>
            </w:r>
            <w:r>
              <w:rPr>
                <w:spacing w:val="-4"/>
                <w:sz w:val="24"/>
              </w:rPr>
              <w:t xml:space="preserve"> </w:t>
            </w:r>
            <w:r>
              <w:rPr>
                <w:sz w:val="24"/>
              </w:rPr>
              <w:t>оснований</w:t>
            </w:r>
            <w:r>
              <w:rPr>
                <w:spacing w:val="-4"/>
                <w:sz w:val="24"/>
              </w:rPr>
              <w:t xml:space="preserve"> </w:t>
            </w:r>
            <w:r>
              <w:rPr>
                <w:spacing w:val="-5"/>
                <w:sz w:val="24"/>
              </w:rPr>
              <w:t>под</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5" w:lineRule="exact"/>
              <w:rPr>
                <w:sz w:val="24"/>
              </w:rPr>
            </w:pPr>
            <w:r>
              <w:rPr>
                <w:sz w:val="24"/>
              </w:rPr>
              <w:t>укладку</w:t>
            </w:r>
            <w:r>
              <w:rPr>
                <w:spacing w:val="-11"/>
                <w:sz w:val="24"/>
              </w:rPr>
              <w:t xml:space="preserve"> </w:t>
            </w:r>
            <w:r>
              <w:rPr>
                <w:sz w:val="24"/>
              </w:rPr>
              <w:t>разделительного</w:t>
            </w:r>
            <w:r>
              <w:rPr>
                <w:spacing w:val="-5"/>
                <w:sz w:val="24"/>
              </w:rPr>
              <w:t xml:space="preserve"> </w:t>
            </w:r>
            <w:r>
              <w:rPr>
                <w:spacing w:val="-4"/>
                <w:sz w:val="24"/>
              </w:rPr>
              <w:t>слоя;</w:t>
            </w:r>
          </w:p>
        </w:tc>
        <w:tc>
          <w:tcPr>
            <w:tcW w:w="3386" w:type="dxa"/>
            <w:tcBorders>
              <w:top w:val="nil"/>
              <w:bottom w:val="nil"/>
            </w:tcBorders>
          </w:tcPr>
          <w:p w:rsidR="00B81C39" w:rsidRDefault="00CA6AE3">
            <w:pPr>
              <w:pStyle w:val="TableParagraph"/>
              <w:spacing w:line="255" w:lineRule="exact"/>
              <w:ind w:left="109"/>
              <w:rPr>
                <w:sz w:val="24"/>
              </w:rPr>
            </w:pPr>
            <w:r>
              <w:rPr>
                <w:spacing w:val="-2"/>
                <w:sz w:val="24"/>
              </w:rPr>
              <w:t>полы;</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B81C39">
            <w:pPr>
              <w:pStyle w:val="TableParagraph"/>
              <w:ind w:left="0"/>
              <w:rPr>
                <w:sz w:val="20"/>
              </w:rPr>
            </w:pPr>
          </w:p>
        </w:tc>
        <w:tc>
          <w:tcPr>
            <w:tcW w:w="3811" w:type="dxa"/>
            <w:tcBorders>
              <w:top w:val="nil"/>
              <w:bottom w:val="nil"/>
            </w:tcBorders>
          </w:tcPr>
          <w:p w:rsidR="00B81C39" w:rsidRDefault="00CA6AE3">
            <w:pPr>
              <w:pStyle w:val="TableParagraph"/>
              <w:spacing w:line="258" w:lineRule="exact"/>
              <w:rPr>
                <w:sz w:val="24"/>
              </w:rPr>
            </w:pPr>
            <w:r>
              <w:rPr>
                <w:sz w:val="24"/>
              </w:rPr>
              <w:t>нивелировать</w:t>
            </w:r>
            <w:r>
              <w:rPr>
                <w:spacing w:val="-8"/>
                <w:sz w:val="24"/>
              </w:rPr>
              <w:t xml:space="preserve"> </w:t>
            </w:r>
            <w:r>
              <w:rPr>
                <w:spacing w:val="-2"/>
                <w:sz w:val="24"/>
              </w:rPr>
              <w:t>проектное</w:t>
            </w:r>
          </w:p>
        </w:tc>
        <w:tc>
          <w:tcPr>
            <w:tcW w:w="3386" w:type="dxa"/>
            <w:tcBorders>
              <w:top w:val="nil"/>
              <w:bottom w:val="nil"/>
            </w:tcBorders>
          </w:tcPr>
          <w:p w:rsidR="00B81C39" w:rsidRDefault="00CA6AE3">
            <w:pPr>
              <w:pStyle w:val="TableParagraph"/>
              <w:spacing w:line="258" w:lineRule="exact"/>
              <w:ind w:left="109"/>
              <w:rPr>
                <w:sz w:val="24"/>
              </w:rPr>
            </w:pPr>
            <w:r>
              <w:rPr>
                <w:sz w:val="24"/>
              </w:rPr>
              <w:t>технология</w:t>
            </w:r>
            <w:r>
              <w:rPr>
                <w:spacing w:val="-7"/>
                <w:sz w:val="24"/>
              </w:rPr>
              <w:t xml:space="preserve"> </w:t>
            </w:r>
            <w:r>
              <w:rPr>
                <w:spacing w:val="-2"/>
                <w:sz w:val="24"/>
              </w:rPr>
              <w:t>изготовления</w:t>
            </w:r>
          </w:p>
        </w:tc>
      </w:tr>
      <w:tr w:rsidR="00B81C39">
        <w:trPr>
          <w:trHeight w:val="271"/>
        </w:trPr>
        <w:tc>
          <w:tcPr>
            <w:tcW w:w="3746" w:type="dxa"/>
            <w:tcBorders>
              <w:top w:val="nil"/>
            </w:tcBorders>
          </w:tcPr>
          <w:p w:rsidR="00B81C39" w:rsidRDefault="00B81C39">
            <w:pPr>
              <w:pStyle w:val="TableParagraph"/>
              <w:ind w:left="0"/>
              <w:rPr>
                <w:sz w:val="20"/>
              </w:rPr>
            </w:pPr>
          </w:p>
        </w:tc>
        <w:tc>
          <w:tcPr>
            <w:tcW w:w="3991" w:type="dxa"/>
            <w:tcBorders>
              <w:top w:val="nil"/>
            </w:tcBorders>
          </w:tcPr>
          <w:p w:rsidR="00B81C39" w:rsidRDefault="00B81C39">
            <w:pPr>
              <w:pStyle w:val="TableParagraph"/>
              <w:ind w:left="0"/>
              <w:rPr>
                <w:sz w:val="20"/>
              </w:rPr>
            </w:pPr>
          </w:p>
        </w:tc>
        <w:tc>
          <w:tcPr>
            <w:tcW w:w="3811" w:type="dxa"/>
            <w:tcBorders>
              <w:top w:val="nil"/>
            </w:tcBorders>
          </w:tcPr>
          <w:p w:rsidR="00B81C39" w:rsidRDefault="00CA6AE3">
            <w:pPr>
              <w:pStyle w:val="TableParagraph"/>
              <w:spacing w:line="251" w:lineRule="exact"/>
              <w:rPr>
                <w:sz w:val="24"/>
              </w:rPr>
            </w:pPr>
            <w:r>
              <w:rPr>
                <w:sz w:val="24"/>
              </w:rPr>
              <w:t>положение</w:t>
            </w:r>
            <w:r>
              <w:rPr>
                <w:spacing w:val="-5"/>
                <w:sz w:val="24"/>
              </w:rPr>
              <w:t xml:space="preserve"> </w:t>
            </w:r>
            <w:r>
              <w:rPr>
                <w:sz w:val="24"/>
              </w:rPr>
              <w:t>пола</w:t>
            </w:r>
            <w:r>
              <w:rPr>
                <w:spacing w:val="-4"/>
                <w:sz w:val="24"/>
              </w:rPr>
              <w:t xml:space="preserve"> </w:t>
            </w:r>
            <w:r>
              <w:rPr>
                <w:sz w:val="24"/>
              </w:rPr>
              <w:t>и</w:t>
            </w:r>
            <w:r>
              <w:rPr>
                <w:spacing w:val="4"/>
                <w:sz w:val="24"/>
              </w:rPr>
              <w:t xml:space="preserve"> </w:t>
            </w:r>
            <w:r>
              <w:rPr>
                <w:spacing w:val="-2"/>
                <w:sz w:val="24"/>
              </w:rPr>
              <w:t>устанавливать</w:t>
            </w:r>
          </w:p>
        </w:tc>
        <w:tc>
          <w:tcPr>
            <w:tcW w:w="3386" w:type="dxa"/>
            <w:tcBorders>
              <w:top w:val="nil"/>
            </w:tcBorders>
          </w:tcPr>
          <w:p w:rsidR="00B81C39" w:rsidRDefault="00CA6AE3">
            <w:pPr>
              <w:pStyle w:val="TableParagraph"/>
              <w:spacing w:line="251" w:lineRule="exact"/>
              <w:ind w:left="109"/>
              <w:rPr>
                <w:sz w:val="24"/>
              </w:rPr>
            </w:pPr>
            <w:r>
              <w:rPr>
                <w:sz w:val="24"/>
              </w:rPr>
              <w:t>изолирующего</w:t>
            </w:r>
            <w:r>
              <w:rPr>
                <w:spacing w:val="-11"/>
                <w:sz w:val="24"/>
              </w:rPr>
              <w:t xml:space="preserve"> </w:t>
            </w:r>
            <w:r>
              <w:rPr>
                <w:sz w:val="24"/>
              </w:rPr>
              <w:t>слоя</w:t>
            </w:r>
            <w:r>
              <w:rPr>
                <w:spacing w:val="-5"/>
                <w:sz w:val="24"/>
              </w:rPr>
              <w:t xml:space="preserve"> из</w:t>
            </w:r>
          </w:p>
        </w:tc>
      </w:tr>
    </w:tbl>
    <w:p w:rsidR="00B81C39" w:rsidRDefault="00B81C39">
      <w:pPr>
        <w:spacing w:line="251"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276"/>
        </w:trPr>
        <w:tc>
          <w:tcPr>
            <w:tcW w:w="3746" w:type="dxa"/>
            <w:vMerge w:val="restart"/>
          </w:tcPr>
          <w:p w:rsidR="00B81C39" w:rsidRDefault="00B81C39">
            <w:pPr>
              <w:pStyle w:val="TableParagraph"/>
              <w:ind w:left="0"/>
              <w:rPr>
                <w:sz w:val="24"/>
              </w:rPr>
            </w:pPr>
          </w:p>
        </w:tc>
        <w:tc>
          <w:tcPr>
            <w:tcW w:w="3991" w:type="dxa"/>
            <w:vMerge w:val="restart"/>
          </w:tcPr>
          <w:p w:rsidR="00B81C39" w:rsidRDefault="00B81C39">
            <w:pPr>
              <w:pStyle w:val="TableParagraph"/>
              <w:ind w:left="0"/>
              <w:rPr>
                <w:sz w:val="24"/>
              </w:rPr>
            </w:pPr>
          </w:p>
        </w:tc>
        <w:tc>
          <w:tcPr>
            <w:tcW w:w="3811" w:type="dxa"/>
            <w:tcBorders>
              <w:bottom w:val="nil"/>
            </w:tcBorders>
          </w:tcPr>
          <w:p w:rsidR="00B81C39" w:rsidRDefault="00CA6AE3">
            <w:pPr>
              <w:pStyle w:val="TableParagraph"/>
              <w:spacing w:before="1" w:line="256" w:lineRule="exact"/>
              <w:rPr>
                <w:sz w:val="24"/>
              </w:rPr>
            </w:pPr>
            <w:r>
              <w:rPr>
                <w:sz w:val="24"/>
              </w:rPr>
              <w:t>маяки</w:t>
            </w:r>
            <w:r>
              <w:rPr>
                <w:spacing w:val="-3"/>
                <w:sz w:val="24"/>
              </w:rPr>
              <w:t xml:space="preserve"> </w:t>
            </w:r>
            <w:r>
              <w:rPr>
                <w:sz w:val="24"/>
              </w:rPr>
              <w:t>для</w:t>
            </w:r>
            <w:r>
              <w:rPr>
                <w:spacing w:val="-3"/>
                <w:sz w:val="24"/>
              </w:rPr>
              <w:t xml:space="preserve"> </w:t>
            </w:r>
            <w:r>
              <w:rPr>
                <w:sz w:val="24"/>
              </w:rPr>
              <w:t>наливных</w:t>
            </w:r>
            <w:r>
              <w:rPr>
                <w:spacing w:val="-3"/>
                <w:sz w:val="24"/>
              </w:rPr>
              <w:t xml:space="preserve"> </w:t>
            </w:r>
            <w:r>
              <w:rPr>
                <w:spacing w:val="-2"/>
                <w:sz w:val="24"/>
              </w:rPr>
              <w:t>полов;</w:t>
            </w:r>
          </w:p>
        </w:tc>
        <w:tc>
          <w:tcPr>
            <w:tcW w:w="3386" w:type="dxa"/>
            <w:tcBorders>
              <w:bottom w:val="nil"/>
            </w:tcBorders>
          </w:tcPr>
          <w:p w:rsidR="00B81C39" w:rsidRDefault="00CA6AE3">
            <w:pPr>
              <w:pStyle w:val="TableParagraph"/>
              <w:spacing w:before="1" w:line="256" w:lineRule="exact"/>
              <w:ind w:left="109"/>
              <w:rPr>
                <w:sz w:val="24"/>
              </w:rPr>
            </w:pPr>
            <w:r>
              <w:rPr>
                <w:spacing w:val="-2"/>
                <w:sz w:val="24"/>
              </w:rPr>
              <w:t>теплоизоляционных</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применять</w:t>
            </w:r>
            <w:r>
              <w:rPr>
                <w:spacing w:val="-5"/>
                <w:sz w:val="24"/>
              </w:rPr>
              <w:t xml:space="preserve"> </w:t>
            </w:r>
            <w:r>
              <w:rPr>
                <w:spacing w:val="-2"/>
                <w:sz w:val="24"/>
              </w:rPr>
              <w:t>электрифицированное</w:t>
            </w:r>
          </w:p>
        </w:tc>
        <w:tc>
          <w:tcPr>
            <w:tcW w:w="3386" w:type="dxa"/>
            <w:tcBorders>
              <w:top w:val="nil"/>
              <w:bottom w:val="nil"/>
            </w:tcBorders>
          </w:tcPr>
          <w:p w:rsidR="00B81C39" w:rsidRDefault="00CA6AE3">
            <w:pPr>
              <w:pStyle w:val="TableParagraph"/>
              <w:spacing w:line="248" w:lineRule="exact"/>
              <w:ind w:left="109"/>
              <w:rPr>
                <w:sz w:val="24"/>
              </w:rPr>
            </w:pPr>
            <w:r>
              <w:rPr>
                <w:spacing w:val="-2"/>
                <w:sz w:val="24"/>
              </w:rPr>
              <w:t>материалов;</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и</w:t>
            </w:r>
            <w:r>
              <w:rPr>
                <w:spacing w:val="-8"/>
                <w:sz w:val="24"/>
              </w:rPr>
              <w:t xml:space="preserve"> </w:t>
            </w:r>
            <w:r>
              <w:rPr>
                <w:sz w:val="24"/>
              </w:rPr>
              <w:t>ручное</w:t>
            </w:r>
            <w:r>
              <w:rPr>
                <w:spacing w:val="-3"/>
                <w:sz w:val="24"/>
              </w:rPr>
              <w:t xml:space="preserve"> </w:t>
            </w:r>
            <w:r>
              <w:rPr>
                <w:sz w:val="24"/>
              </w:rPr>
              <w:t>оборудование</w:t>
            </w:r>
            <w:r>
              <w:rPr>
                <w:spacing w:val="-7"/>
                <w:sz w:val="24"/>
              </w:rPr>
              <w:t xml:space="preserve"> </w:t>
            </w:r>
            <w:r>
              <w:rPr>
                <w:spacing w:val="-12"/>
                <w:sz w:val="24"/>
              </w:rPr>
              <w:t>и</w:t>
            </w:r>
          </w:p>
        </w:tc>
        <w:tc>
          <w:tcPr>
            <w:tcW w:w="3386" w:type="dxa"/>
            <w:tcBorders>
              <w:top w:val="nil"/>
              <w:bottom w:val="nil"/>
            </w:tcBorders>
          </w:tcPr>
          <w:p w:rsidR="00B81C39" w:rsidRDefault="00CA6AE3">
            <w:pPr>
              <w:pStyle w:val="TableParagraph"/>
              <w:spacing w:line="248" w:lineRule="exact"/>
              <w:ind w:left="109"/>
              <w:rPr>
                <w:sz w:val="24"/>
              </w:rPr>
            </w:pPr>
            <w:r>
              <w:rPr>
                <w:sz w:val="24"/>
              </w:rPr>
              <w:t>виды</w:t>
            </w:r>
            <w:r>
              <w:rPr>
                <w:spacing w:val="-6"/>
                <w:sz w:val="24"/>
              </w:rPr>
              <w:t xml:space="preserve"> </w:t>
            </w:r>
            <w:r>
              <w:rPr>
                <w:sz w:val="24"/>
              </w:rPr>
              <w:t>и</w:t>
            </w:r>
            <w:r>
              <w:rPr>
                <w:spacing w:val="-2"/>
                <w:sz w:val="24"/>
              </w:rPr>
              <w:t xml:space="preserve"> </w:t>
            </w:r>
            <w:r>
              <w:rPr>
                <w:sz w:val="24"/>
              </w:rPr>
              <w:t>область</w:t>
            </w:r>
            <w:r>
              <w:rPr>
                <w:spacing w:val="-4"/>
                <w:sz w:val="24"/>
              </w:rPr>
              <w:t xml:space="preserve"> </w:t>
            </w:r>
            <w:r>
              <w:rPr>
                <w:spacing w:val="-2"/>
                <w:sz w:val="24"/>
              </w:rPr>
              <w:t>применения</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pacing w:val="-2"/>
                <w:sz w:val="24"/>
              </w:rPr>
              <w:t>инструмент;</w:t>
            </w:r>
          </w:p>
        </w:tc>
        <w:tc>
          <w:tcPr>
            <w:tcW w:w="3386" w:type="dxa"/>
            <w:tcBorders>
              <w:top w:val="nil"/>
              <w:bottom w:val="nil"/>
            </w:tcBorders>
          </w:tcPr>
          <w:p w:rsidR="00B81C39" w:rsidRDefault="00CA6AE3">
            <w:pPr>
              <w:pStyle w:val="TableParagraph"/>
              <w:spacing w:line="245" w:lineRule="exact"/>
              <w:ind w:left="109"/>
              <w:rPr>
                <w:sz w:val="24"/>
              </w:rPr>
            </w:pPr>
            <w:r>
              <w:rPr>
                <w:sz w:val="24"/>
              </w:rPr>
              <w:t>грунтовок</w:t>
            </w:r>
            <w:r>
              <w:rPr>
                <w:spacing w:val="-6"/>
                <w:sz w:val="24"/>
              </w:rPr>
              <w:t xml:space="preserve"> </w:t>
            </w:r>
            <w:r>
              <w:rPr>
                <w:sz w:val="24"/>
              </w:rPr>
              <w:t>и</w:t>
            </w:r>
            <w:r>
              <w:rPr>
                <w:spacing w:val="-3"/>
                <w:sz w:val="24"/>
              </w:rPr>
              <w:t xml:space="preserve"> </w:t>
            </w:r>
            <w:r>
              <w:rPr>
                <w:sz w:val="24"/>
              </w:rPr>
              <w:t>технология</w:t>
            </w:r>
            <w:r>
              <w:rPr>
                <w:spacing w:val="-4"/>
                <w:sz w:val="24"/>
              </w:rPr>
              <w:t xml:space="preserve"> </w:t>
            </w:r>
            <w:r>
              <w:rPr>
                <w:spacing w:val="-5"/>
                <w:sz w:val="24"/>
              </w:rPr>
              <w:t>их</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применять</w:t>
            </w:r>
            <w:r>
              <w:rPr>
                <w:spacing w:val="-5"/>
                <w:sz w:val="24"/>
              </w:rPr>
              <w:t xml:space="preserve"> </w:t>
            </w:r>
            <w:r>
              <w:rPr>
                <w:spacing w:val="-2"/>
                <w:sz w:val="24"/>
              </w:rPr>
              <w:t>средства</w:t>
            </w:r>
          </w:p>
        </w:tc>
        <w:tc>
          <w:tcPr>
            <w:tcW w:w="3386" w:type="dxa"/>
            <w:tcBorders>
              <w:top w:val="nil"/>
              <w:bottom w:val="nil"/>
            </w:tcBorders>
          </w:tcPr>
          <w:p w:rsidR="00B81C39" w:rsidRDefault="00CA6AE3">
            <w:pPr>
              <w:pStyle w:val="TableParagraph"/>
              <w:spacing w:line="245" w:lineRule="exact"/>
              <w:ind w:left="109"/>
              <w:rPr>
                <w:sz w:val="24"/>
              </w:rPr>
            </w:pPr>
            <w:r>
              <w:rPr>
                <w:spacing w:val="-2"/>
                <w:sz w:val="24"/>
              </w:rPr>
              <w:t>нанесения;</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индивидуальной</w:t>
            </w:r>
            <w:r>
              <w:rPr>
                <w:spacing w:val="-14"/>
                <w:sz w:val="24"/>
              </w:rPr>
              <w:t xml:space="preserve"> </w:t>
            </w:r>
            <w:r>
              <w:rPr>
                <w:spacing w:val="-2"/>
                <w:sz w:val="24"/>
              </w:rPr>
              <w:t>защиты</w:t>
            </w:r>
          </w:p>
        </w:tc>
        <w:tc>
          <w:tcPr>
            <w:tcW w:w="3386" w:type="dxa"/>
            <w:tcBorders>
              <w:top w:val="nil"/>
              <w:bottom w:val="nil"/>
            </w:tcBorders>
          </w:tcPr>
          <w:p w:rsidR="00B81C39" w:rsidRDefault="00CA6AE3">
            <w:pPr>
              <w:pStyle w:val="TableParagraph"/>
              <w:spacing w:line="245" w:lineRule="exact"/>
              <w:ind w:left="109"/>
              <w:rPr>
                <w:sz w:val="24"/>
              </w:rPr>
            </w:pPr>
            <w:r>
              <w:rPr>
                <w:sz w:val="24"/>
              </w:rPr>
              <w:t>технология</w:t>
            </w:r>
            <w:r>
              <w:rPr>
                <w:spacing w:val="-3"/>
                <w:sz w:val="24"/>
              </w:rPr>
              <w:t xml:space="preserve"> </w:t>
            </w:r>
            <w:r>
              <w:rPr>
                <w:spacing w:val="-2"/>
                <w:sz w:val="24"/>
              </w:rPr>
              <w:t>устройства</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8" w:lineRule="exact"/>
              <w:ind w:left="109"/>
              <w:rPr>
                <w:sz w:val="24"/>
              </w:rPr>
            </w:pPr>
            <w:r>
              <w:rPr>
                <w:sz w:val="24"/>
              </w:rPr>
              <w:t>разделительного</w:t>
            </w:r>
            <w:r>
              <w:rPr>
                <w:spacing w:val="-14"/>
                <w:sz w:val="24"/>
              </w:rPr>
              <w:t xml:space="preserve"> </w:t>
            </w:r>
            <w:r>
              <w:rPr>
                <w:spacing w:val="-4"/>
                <w:sz w:val="24"/>
              </w:rPr>
              <w:t>слоя;</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8" w:lineRule="exact"/>
              <w:ind w:left="109"/>
              <w:rPr>
                <w:sz w:val="24"/>
              </w:rPr>
            </w:pPr>
            <w:r>
              <w:rPr>
                <w:sz w:val="24"/>
              </w:rPr>
              <w:t>приемы</w:t>
            </w:r>
            <w:r>
              <w:rPr>
                <w:spacing w:val="-6"/>
                <w:sz w:val="24"/>
              </w:rPr>
              <w:t xml:space="preserve"> </w:t>
            </w:r>
            <w:r>
              <w:rPr>
                <w:sz w:val="24"/>
              </w:rPr>
              <w:t>разметки</w:t>
            </w:r>
            <w:r>
              <w:rPr>
                <w:spacing w:val="-2"/>
                <w:sz w:val="24"/>
              </w:rPr>
              <w:t xml:space="preserve"> </w:t>
            </w:r>
            <w:r>
              <w:rPr>
                <w:spacing w:val="-10"/>
                <w:sz w:val="24"/>
              </w:rPr>
              <w:t>и</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нивелирования</w:t>
            </w:r>
            <w:r>
              <w:rPr>
                <w:spacing w:val="-4"/>
                <w:sz w:val="24"/>
              </w:rPr>
              <w:t xml:space="preserve"> </w:t>
            </w:r>
            <w:r>
              <w:rPr>
                <w:spacing w:val="-2"/>
                <w:sz w:val="24"/>
              </w:rPr>
              <w:t>проектного</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положения</w:t>
            </w:r>
            <w:r>
              <w:rPr>
                <w:spacing w:val="-9"/>
                <w:sz w:val="24"/>
              </w:rPr>
              <w:t xml:space="preserve"> </w:t>
            </w:r>
            <w:r>
              <w:rPr>
                <w:spacing w:val="-4"/>
                <w:sz w:val="24"/>
              </w:rPr>
              <w:t>пола;</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конструкции</w:t>
            </w:r>
            <w:r>
              <w:rPr>
                <w:spacing w:val="-6"/>
                <w:sz w:val="24"/>
              </w:rPr>
              <w:t xml:space="preserve"> </w:t>
            </w:r>
            <w:r>
              <w:rPr>
                <w:sz w:val="24"/>
              </w:rPr>
              <w:t>маяков</w:t>
            </w:r>
            <w:r>
              <w:rPr>
                <w:spacing w:val="-6"/>
                <w:sz w:val="24"/>
              </w:rPr>
              <w:t xml:space="preserve"> </w:t>
            </w:r>
            <w:r>
              <w:rPr>
                <w:spacing w:val="-5"/>
                <w:sz w:val="24"/>
              </w:rPr>
              <w:t>для</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8" w:lineRule="exact"/>
              <w:ind w:left="109"/>
              <w:rPr>
                <w:sz w:val="24"/>
              </w:rPr>
            </w:pPr>
            <w:r>
              <w:rPr>
                <w:sz w:val="24"/>
              </w:rPr>
              <w:t>наливных</w:t>
            </w:r>
            <w:r>
              <w:rPr>
                <w:spacing w:val="-4"/>
                <w:sz w:val="24"/>
              </w:rPr>
              <w:t xml:space="preserve"> </w:t>
            </w:r>
            <w:r>
              <w:rPr>
                <w:sz w:val="24"/>
              </w:rPr>
              <w:t>полов</w:t>
            </w:r>
            <w:r>
              <w:rPr>
                <w:spacing w:val="-3"/>
                <w:sz w:val="24"/>
              </w:rPr>
              <w:t xml:space="preserve"> </w:t>
            </w:r>
            <w:r>
              <w:rPr>
                <w:sz w:val="24"/>
              </w:rPr>
              <w:t>и</w:t>
            </w:r>
            <w:r>
              <w:rPr>
                <w:spacing w:val="-2"/>
                <w:sz w:val="24"/>
              </w:rPr>
              <w:t xml:space="preserve"> методы</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8" w:lineRule="exact"/>
              <w:ind w:left="109"/>
              <w:rPr>
                <w:sz w:val="24"/>
              </w:rPr>
            </w:pPr>
            <w:r>
              <w:rPr>
                <w:sz w:val="24"/>
              </w:rPr>
              <w:t>работы</w:t>
            </w:r>
            <w:r>
              <w:rPr>
                <w:spacing w:val="-5"/>
                <w:sz w:val="24"/>
              </w:rPr>
              <w:t xml:space="preserve"> </w:t>
            </w:r>
            <w:r>
              <w:rPr>
                <w:sz w:val="24"/>
              </w:rPr>
              <w:t>с</w:t>
            </w:r>
            <w:r>
              <w:rPr>
                <w:spacing w:val="-5"/>
                <w:sz w:val="24"/>
              </w:rPr>
              <w:t xml:space="preserve"> </w:t>
            </w:r>
            <w:r>
              <w:rPr>
                <w:spacing w:val="-4"/>
                <w:sz w:val="24"/>
              </w:rPr>
              <w:t>ними;</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назначение</w:t>
            </w:r>
            <w:r>
              <w:rPr>
                <w:spacing w:val="-4"/>
                <w:sz w:val="24"/>
              </w:rPr>
              <w:t xml:space="preserve"> </w:t>
            </w:r>
            <w:r>
              <w:rPr>
                <w:sz w:val="24"/>
              </w:rPr>
              <w:t>и</w:t>
            </w:r>
            <w:r>
              <w:rPr>
                <w:spacing w:val="-1"/>
                <w:sz w:val="24"/>
              </w:rPr>
              <w:t xml:space="preserve"> </w:t>
            </w:r>
            <w:r>
              <w:rPr>
                <w:spacing w:val="-2"/>
                <w:sz w:val="24"/>
              </w:rPr>
              <w:t>правила</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применения</w:t>
            </w:r>
            <w:r>
              <w:rPr>
                <w:spacing w:val="-2"/>
                <w:sz w:val="24"/>
              </w:rPr>
              <w:t xml:space="preserve"> используемого</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инструмента</w:t>
            </w:r>
            <w:r>
              <w:rPr>
                <w:spacing w:val="-12"/>
                <w:sz w:val="24"/>
              </w:rPr>
              <w:t xml:space="preserve"> </w:t>
            </w:r>
            <w:r>
              <w:rPr>
                <w:spacing w:val="-10"/>
                <w:sz w:val="24"/>
              </w:rPr>
              <w:t>и</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8" w:lineRule="exact"/>
              <w:ind w:left="109"/>
              <w:rPr>
                <w:sz w:val="24"/>
              </w:rPr>
            </w:pPr>
            <w:r>
              <w:rPr>
                <w:spacing w:val="-2"/>
                <w:sz w:val="24"/>
              </w:rPr>
              <w:t>приспособлений;</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8" w:lineRule="exact"/>
              <w:ind w:left="109"/>
              <w:rPr>
                <w:sz w:val="24"/>
              </w:rPr>
            </w:pPr>
            <w:r>
              <w:rPr>
                <w:sz w:val="24"/>
              </w:rPr>
              <w:t>правила</w:t>
            </w:r>
            <w:r>
              <w:rPr>
                <w:spacing w:val="-2"/>
                <w:sz w:val="24"/>
              </w:rPr>
              <w:t xml:space="preserve"> </w:t>
            </w:r>
            <w:r>
              <w:rPr>
                <w:sz w:val="24"/>
              </w:rPr>
              <w:t xml:space="preserve">применения </w:t>
            </w:r>
            <w:r>
              <w:rPr>
                <w:spacing w:val="-2"/>
                <w:sz w:val="24"/>
              </w:rPr>
              <w:t>средств</w:t>
            </w:r>
          </w:p>
        </w:tc>
      </w:tr>
      <w:tr w:rsidR="00B81C39">
        <w:trPr>
          <w:trHeight w:val="263"/>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tcBorders>
          </w:tcPr>
          <w:p w:rsidR="00B81C39" w:rsidRDefault="00B81C39">
            <w:pPr>
              <w:pStyle w:val="TableParagraph"/>
              <w:ind w:left="0"/>
              <w:rPr>
                <w:sz w:val="18"/>
              </w:rPr>
            </w:pPr>
          </w:p>
        </w:tc>
        <w:tc>
          <w:tcPr>
            <w:tcW w:w="3386" w:type="dxa"/>
            <w:tcBorders>
              <w:top w:val="nil"/>
            </w:tcBorders>
          </w:tcPr>
          <w:p w:rsidR="00B81C39" w:rsidRDefault="00CA6AE3">
            <w:pPr>
              <w:pStyle w:val="TableParagraph"/>
              <w:spacing w:line="243" w:lineRule="exact"/>
              <w:ind w:left="109"/>
              <w:rPr>
                <w:sz w:val="24"/>
              </w:rPr>
            </w:pPr>
            <w:r>
              <w:rPr>
                <w:sz w:val="24"/>
              </w:rPr>
              <w:t>индивидуальной</w:t>
            </w:r>
            <w:r>
              <w:rPr>
                <w:spacing w:val="-14"/>
                <w:sz w:val="24"/>
              </w:rPr>
              <w:t xml:space="preserve"> </w:t>
            </w:r>
            <w:r>
              <w:rPr>
                <w:spacing w:val="-2"/>
                <w:sz w:val="24"/>
              </w:rPr>
              <w:t>защиты</w:t>
            </w:r>
          </w:p>
        </w:tc>
      </w:tr>
      <w:tr w:rsidR="00B81C39">
        <w:trPr>
          <w:trHeight w:val="276"/>
        </w:trPr>
        <w:tc>
          <w:tcPr>
            <w:tcW w:w="3746" w:type="dxa"/>
            <w:vMerge/>
            <w:tcBorders>
              <w:top w:val="nil"/>
            </w:tcBorders>
          </w:tcPr>
          <w:p w:rsidR="00B81C39" w:rsidRDefault="00B81C39">
            <w:pPr>
              <w:rPr>
                <w:sz w:val="2"/>
                <w:szCs w:val="2"/>
              </w:rPr>
            </w:pPr>
          </w:p>
        </w:tc>
        <w:tc>
          <w:tcPr>
            <w:tcW w:w="3991" w:type="dxa"/>
            <w:tcBorders>
              <w:bottom w:val="nil"/>
            </w:tcBorders>
          </w:tcPr>
          <w:p w:rsidR="00B81C39" w:rsidRDefault="00CA6AE3">
            <w:pPr>
              <w:pStyle w:val="TableParagraph"/>
              <w:spacing w:before="1" w:line="256" w:lineRule="exact"/>
              <w:ind w:left="105"/>
              <w:rPr>
                <w:sz w:val="24"/>
              </w:rPr>
            </w:pPr>
            <w:r>
              <w:rPr>
                <w:sz w:val="24"/>
              </w:rPr>
              <w:t>Приготовление</w:t>
            </w:r>
            <w:r>
              <w:rPr>
                <w:spacing w:val="-10"/>
                <w:sz w:val="24"/>
              </w:rPr>
              <w:t xml:space="preserve"> </w:t>
            </w:r>
            <w:r>
              <w:rPr>
                <w:sz w:val="24"/>
              </w:rPr>
              <w:t>растворов</w:t>
            </w:r>
            <w:r>
              <w:rPr>
                <w:spacing w:val="-6"/>
                <w:sz w:val="24"/>
              </w:rPr>
              <w:t xml:space="preserve"> </w:t>
            </w:r>
            <w:r>
              <w:rPr>
                <w:spacing w:val="-2"/>
                <w:sz w:val="24"/>
              </w:rPr>
              <w:t>наливных</w:t>
            </w:r>
          </w:p>
        </w:tc>
        <w:tc>
          <w:tcPr>
            <w:tcW w:w="3811" w:type="dxa"/>
            <w:tcBorders>
              <w:bottom w:val="nil"/>
            </w:tcBorders>
          </w:tcPr>
          <w:p w:rsidR="00B81C39" w:rsidRDefault="00CA6AE3">
            <w:pPr>
              <w:pStyle w:val="TableParagraph"/>
              <w:spacing w:before="1" w:line="256" w:lineRule="exact"/>
              <w:rPr>
                <w:sz w:val="24"/>
              </w:rPr>
            </w:pPr>
            <w:r>
              <w:rPr>
                <w:sz w:val="24"/>
              </w:rPr>
              <w:t>Транспортировать</w:t>
            </w:r>
            <w:r>
              <w:rPr>
                <w:spacing w:val="-9"/>
                <w:sz w:val="24"/>
              </w:rPr>
              <w:t xml:space="preserve"> </w:t>
            </w:r>
            <w:r>
              <w:rPr>
                <w:sz w:val="24"/>
              </w:rPr>
              <w:t>и</w:t>
            </w:r>
            <w:r>
              <w:rPr>
                <w:spacing w:val="-5"/>
                <w:sz w:val="24"/>
              </w:rPr>
              <w:t xml:space="preserve"> </w:t>
            </w:r>
            <w:r>
              <w:rPr>
                <w:spacing w:val="-2"/>
                <w:sz w:val="24"/>
              </w:rPr>
              <w:t>складировать</w:t>
            </w:r>
          </w:p>
        </w:tc>
        <w:tc>
          <w:tcPr>
            <w:tcW w:w="3386" w:type="dxa"/>
            <w:tcBorders>
              <w:bottom w:val="nil"/>
            </w:tcBorders>
          </w:tcPr>
          <w:p w:rsidR="00B81C39" w:rsidRDefault="00CA6AE3">
            <w:pPr>
              <w:pStyle w:val="TableParagraph"/>
              <w:spacing w:before="1" w:line="256" w:lineRule="exact"/>
              <w:ind w:left="109"/>
              <w:rPr>
                <w:sz w:val="24"/>
              </w:rPr>
            </w:pPr>
            <w:r>
              <w:rPr>
                <w:sz w:val="24"/>
              </w:rPr>
              <w:t>Правила</w:t>
            </w:r>
            <w:r>
              <w:rPr>
                <w:spacing w:val="-1"/>
                <w:sz w:val="24"/>
              </w:rPr>
              <w:t xml:space="preserve"> </w:t>
            </w:r>
            <w:r>
              <w:rPr>
                <w:spacing w:val="-2"/>
                <w:sz w:val="24"/>
              </w:rPr>
              <w:t>транспортировки,</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CA6AE3">
            <w:pPr>
              <w:pStyle w:val="TableParagraph"/>
              <w:spacing w:line="245" w:lineRule="exact"/>
              <w:ind w:left="105"/>
              <w:rPr>
                <w:sz w:val="24"/>
              </w:rPr>
            </w:pPr>
            <w:r>
              <w:rPr>
                <w:sz w:val="24"/>
              </w:rPr>
              <w:t>стяжек</w:t>
            </w:r>
            <w:r>
              <w:rPr>
                <w:spacing w:val="-8"/>
                <w:sz w:val="24"/>
              </w:rPr>
              <w:t xml:space="preserve"> </w:t>
            </w:r>
            <w:r>
              <w:rPr>
                <w:spacing w:val="-4"/>
                <w:sz w:val="24"/>
              </w:rPr>
              <w:t>пола</w:t>
            </w:r>
          </w:p>
        </w:tc>
        <w:tc>
          <w:tcPr>
            <w:tcW w:w="3811" w:type="dxa"/>
            <w:tcBorders>
              <w:top w:val="nil"/>
              <w:bottom w:val="nil"/>
            </w:tcBorders>
          </w:tcPr>
          <w:p w:rsidR="00B81C39" w:rsidRDefault="00CA6AE3">
            <w:pPr>
              <w:pStyle w:val="TableParagraph"/>
              <w:spacing w:line="245" w:lineRule="exact"/>
              <w:rPr>
                <w:sz w:val="24"/>
              </w:rPr>
            </w:pPr>
            <w:r>
              <w:rPr>
                <w:sz w:val="24"/>
              </w:rPr>
              <w:t>компоненты</w:t>
            </w:r>
            <w:r>
              <w:rPr>
                <w:spacing w:val="-6"/>
                <w:sz w:val="24"/>
              </w:rPr>
              <w:t xml:space="preserve"> </w:t>
            </w:r>
            <w:r>
              <w:rPr>
                <w:sz w:val="24"/>
              </w:rPr>
              <w:t>растворов</w:t>
            </w:r>
            <w:r>
              <w:rPr>
                <w:spacing w:val="-3"/>
                <w:sz w:val="24"/>
              </w:rPr>
              <w:t xml:space="preserve"> </w:t>
            </w:r>
            <w:r>
              <w:rPr>
                <w:sz w:val="24"/>
              </w:rPr>
              <w:t>и</w:t>
            </w:r>
            <w:r>
              <w:rPr>
                <w:spacing w:val="-3"/>
                <w:sz w:val="24"/>
              </w:rPr>
              <w:t xml:space="preserve"> </w:t>
            </w:r>
            <w:r>
              <w:rPr>
                <w:spacing w:val="-4"/>
                <w:sz w:val="24"/>
              </w:rPr>
              <w:t>сухие</w:t>
            </w:r>
          </w:p>
        </w:tc>
        <w:tc>
          <w:tcPr>
            <w:tcW w:w="3386" w:type="dxa"/>
            <w:tcBorders>
              <w:top w:val="nil"/>
              <w:bottom w:val="nil"/>
            </w:tcBorders>
          </w:tcPr>
          <w:p w:rsidR="00B81C39" w:rsidRDefault="00CA6AE3">
            <w:pPr>
              <w:pStyle w:val="TableParagraph"/>
              <w:spacing w:line="245" w:lineRule="exact"/>
              <w:ind w:left="109"/>
              <w:rPr>
                <w:sz w:val="24"/>
              </w:rPr>
            </w:pPr>
            <w:r>
              <w:rPr>
                <w:sz w:val="24"/>
              </w:rPr>
              <w:t>складирования</w:t>
            </w:r>
            <w:r>
              <w:rPr>
                <w:spacing w:val="-5"/>
                <w:sz w:val="24"/>
              </w:rPr>
              <w:t xml:space="preserve"> </w:t>
            </w:r>
            <w:r>
              <w:rPr>
                <w:sz w:val="24"/>
              </w:rPr>
              <w:t>и</w:t>
            </w:r>
            <w:r>
              <w:rPr>
                <w:spacing w:val="-4"/>
                <w:sz w:val="24"/>
              </w:rPr>
              <w:t xml:space="preserve"> </w:t>
            </w:r>
            <w:r>
              <w:rPr>
                <w:spacing w:val="-2"/>
                <w:sz w:val="24"/>
              </w:rPr>
              <w:t>хранения</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строительные</w:t>
            </w:r>
            <w:r>
              <w:rPr>
                <w:spacing w:val="-3"/>
                <w:sz w:val="24"/>
              </w:rPr>
              <w:t xml:space="preserve"> </w:t>
            </w:r>
            <w:r>
              <w:rPr>
                <w:sz w:val="24"/>
              </w:rPr>
              <w:t>смеси</w:t>
            </w:r>
            <w:r>
              <w:rPr>
                <w:spacing w:val="-4"/>
                <w:sz w:val="24"/>
              </w:rPr>
              <w:t xml:space="preserve"> </w:t>
            </w:r>
            <w:r>
              <w:rPr>
                <w:sz w:val="24"/>
              </w:rPr>
              <w:t>для</w:t>
            </w:r>
            <w:r>
              <w:rPr>
                <w:spacing w:val="-5"/>
                <w:sz w:val="24"/>
              </w:rPr>
              <w:t xml:space="preserve"> </w:t>
            </w:r>
            <w:r>
              <w:rPr>
                <w:spacing w:val="-2"/>
                <w:sz w:val="24"/>
              </w:rPr>
              <w:t>наливных</w:t>
            </w:r>
          </w:p>
        </w:tc>
        <w:tc>
          <w:tcPr>
            <w:tcW w:w="3386" w:type="dxa"/>
            <w:tcBorders>
              <w:top w:val="nil"/>
              <w:bottom w:val="nil"/>
            </w:tcBorders>
          </w:tcPr>
          <w:p w:rsidR="00B81C39" w:rsidRDefault="00CA6AE3">
            <w:pPr>
              <w:pStyle w:val="TableParagraph"/>
              <w:spacing w:line="245" w:lineRule="exact"/>
              <w:ind w:left="109"/>
              <w:rPr>
                <w:sz w:val="24"/>
              </w:rPr>
            </w:pPr>
            <w:r>
              <w:rPr>
                <w:sz w:val="24"/>
              </w:rPr>
              <w:t>компонентов</w:t>
            </w:r>
            <w:r>
              <w:rPr>
                <w:spacing w:val="-8"/>
                <w:sz w:val="24"/>
              </w:rPr>
              <w:t xml:space="preserve"> </w:t>
            </w:r>
            <w:r>
              <w:rPr>
                <w:sz w:val="24"/>
              </w:rPr>
              <w:t>растворов</w:t>
            </w:r>
            <w:r>
              <w:rPr>
                <w:spacing w:val="-8"/>
                <w:sz w:val="24"/>
              </w:rPr>
              <w:t xml:space="preserve"> </w:t>
            </w:r>
            <w:r>
              <w:rPr>
                <w:spacing w:val="-10"/>
                <w:sz w:val="24"/>
              </w:rPr>
              <w:t>и</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стяжек</w:t>
            </w:r>
            <w:r>
              <w:rPr>
                <w:spacing w:val="-8"/>
                <w:sz w:val="24"/>
              </w:rPr>
              <w:t xml:space="preserve"> </w:t>
            </w:r>
            <w:r>
              <w:rPr>
                <w:spacing w:val="-2"/>
                <w:sz w:val="24"/>
              </w:rPr>
              <w:t>пола;</w:t>
            </w:r>
          </w:p>
        </w:tc>
        <w:tc>
          <w:tcPr>
            <w:tcW w:w="3386" w:type="dxa"/>
            <w:tcBorders>
              <w:top w:val="nil"/>
              <w:bottom w:val="nil"/>
            </w:tcBorders>
          </w:tcPr>
          <w:p w:rsidR="00B81C39" w:rsidRDefault="00CA6AE3">
            <w:pPr>
              <w:pStyle w:val="TableParagraph"/>
              <w:spacing w:line="248" w:lineRule="exact"/>
              <w:ind w:left="109"/>
              <w:rPr>
                <w:sz w:val="24"/>
              </w:rPr>
            </w:pPr>
            <w:r>
              <w:rPr>
                <w:sz w:val="24"/>
              </w:rPr>
              <w:t>сухих</w:t>
            </w:r>
            <w:r>
              <w:rPr>
                <w:spacing w:val="-7"/>
                <w:sz w:val="24"/>
              </w:rPr>
              <w:t xml:space="preserve"> </w:t>
            </w:r>
            <w:r>
              <w:rPr>
                <w:sz w:val="24"/>
              </w:rPr>
              <w:t>строительных</w:t>
            </w:r>
            <w:r>
              <w:rPr>
                <w:spacing w:val="-7"/>
                <w:sz w:val="24"/>
              </w:rPr>
              <w:t xml:space="preserve"> </w:t>
            </w:r>
            <w:r>
              <w:rPr>
                <w:spacing w:val="-2"/>
                <w:sz w:val="24"/>
              </w:rPr>
              <w:t>смесей</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производить</w:t>
            </w:r>
            <w:r>
              <w:rPr>
                <w:spacing w:val="-14"/>
                <w:sz w:val="24"/>
              </w:rPr>
              <w:t xml:space="preserve"> </w:t>
            </w:r>
            <w:r>
              <w:rPr>
                <w:spacing w:val="-2"/>
                <w:sz w:val="24"/>
              </w:rPr>
              <w:t>дозировку</w:t>
            </w:r>
          </w:p>
        </w:tc>
        <w:tc>
          <w:tcPr>
            <w:tcW w:w="3386" w:type="dxa"/>
            <w:tcBorders>
              <w:top w:val="nil"/>
              <w:bottom w:val="nil"/>
            </w:tcBorders>
          </w:tcPr>
          <w:p w:rsidR="00B81C39" w:rsidRDefault="00CA6AE3">
            <w:pPr>
              <w:pStyle w:val="TableParagraph"/>
              <w:spacing w:line="248" w:lineRule="exact"/>
              <w:ind w:left="109"/>
              <w:rPr>
                <w:sz w:val="24"/>
              </w:rPr>
            </w:pPr>
            <w:r>
              <w:rPr>
                <w:sz w:val="24"/>
              </w:rPr>
              <w:t>для</w:t>
            </w:r>
            <w:r>
              <w:rPr>
                <w:spacing w:val="-4"/>
                <w:sz w:val="24"/>
              </w:rPr>
              <w:t xml:space="preserve"> </w:t>
            </w:r>
            <w:r>
              <w:rPr>
                <w:sz w:val="24"/>
              </w:rPr>
              <w:t>наливных</w:t>
            </w:r>
            <w:r>
              <w:rPr>
                <w:spacing w:val="-3"/>
                <w:sz w:val="24"/>
              </w:rPr>
              <w:t xml:space="preserve"> </w:t>
            </w:r>
            <w:r>
              <w:rPr>
                <w:sz w:val="24"/>
              </w:rPr>
              <w:t>стяжек</w:t>
            </w:r>
            <w:r>
              <w:rPr>
                <w:spacing w:val="-5"/>
                <w:sz w:val="24"/>
              </w:rPr>
              <w:t xml:space="preserve"> </w:t>
            </w:r>
            <w:r>
              <w:rPr>
                <w:spacing w:val="-2"/>
                <w:sz w:val="24"/>
              </w:rPr>
              <w:t>пола;</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компонентов</w:t>
            </w:r>
            <w:r>
              <w:rPr>
                <w:spacing w:val="-8"/>
                <w:sz w:val="24"/>
              </w:rPr>
              <w:t xml:space="preserve"> </w:t>
            </w:r>
            <w:r>
              <w:rPr>
                <w:sz w:val="24"/>
              </w:rPr>
              <w:t>растворов</w:t>
            </w:r>
            <w:r>
              <w:rPr>
                <w:spacing w:val="-8"/>
                <w:sz w:val="24"/>
              </w:rPr>
              <w:t xml:space="preserve"> </w:t>
            </w:r>
            <w:r>
              <w:rPr>
                <w:spacing w:val="-5"/>
                <w:sz w:val="24"/>
              </w:rPr>
              <w:t>для</w:t>
            </w:r>
          </w:p>
        </w:tc>
        <w:tc>
          <w:tcPr>
            <w:tcW w:w="3386" w:type="dxa"/>
            <w:tcBorders>
              <w:top w:val="nil"/>
              <w:bottom w:val="nil"/>
            </w:tcBorders>
          </w:tcPr>
          <w:p w:rsidR="00B81C39" w:rsidRDefault="00CA6AE3">
            <w:pPr>
              <w:pStyle w:val="TableParagraph"/>
              <w:spacing w:line="245" w:lineRule="exact"/>
              <w:ind w:left="109"/>
              <w:rPr>
                <w:sz w:val="24"/>
              </w:rPr>
            </w:pPr>
            <w:r>
              <w:rPr>
                <w:sz w:val="24"/>
              </w:rPr>
              <w:t>составы</w:t>
            </w:r>
            <w:r>
              <w:rPr>
                <w:spacing w:val="-8"/>
                <w:sz w:val="24"/>
              </w:rPr>
              <w:t xml:space="preserve"> </w:t>
            </w:r>
            <w:r>
              <w:rPr>
                <w:sz w:val="24"/>
              </w:rPr>
              <w:t>растворов</w:t>
            </w:r>
            <w:r>
              <w:rPr>
                <w:spacing w:val="-5"/>
                <w:sz w:val="24"/>
              </w:rPr>
              <w:t xml:space="preserve"> для</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наливных</w:t>
            </w:r>
            <w:r>
              <w:rPr>
                <w:spacing w:val="-5"/>
                <w:sz w:val="24"/>
              </w:rPr>
              <w:t xml:space="preserve"> </w:t>
            </w:r>
            <w:r>
              <w:rPr>
                <w:sz w:val="24"/>
              </w:rPr>
              <w:t>стяжек</w:t>
            </w:r>
            <w:r>
              <w:rPr>
                <w:spacing w:val="-6"/>
                <w:sz w:val="24"/>
              </w:rPr>
              <w:t xml:space="preserve"> </w:t>
            </w:r>
            <w:r>
              <w:rPr>
                <w:sz w:val="24"/>
              </w:rPr>
              <w:t>полов</w:t>
            </w:r>
            <w:r>
              <w:rPr>
                <w:spacing w:val="-3"/>
                <w:sz w:val="24"/>
              </w:rPr>
              <w:t xml:space="preserve"> </w:t>
            </w:r>
            <w:r>
              <w:rPr>
                <w:spacing w:val="-2"/>
                <w:sz w:val="24"/>
              </w:rPr>
              <w:t>вручную</w:t>
            </w:r>
          </w:p>
        </w:tc>
        <w:tc>
          <w:tcPr>
            <w:tcW w:w="3386" w:type="dxa"/>
            <w:tcBorders>
              <w:top w:val="nil"/>
              <w:bottom w:val="nil"/>
            </w:tcBorders>
          </w:tcPr>
          <w:p w:rsidR="00B81C39" w:rsidRDefault="00CA6AE3">
            <w:pPr>
              <w:pStyle w:val="TableParagraph"/>
              <w:spacing w:line="245" w:lineRule="exact"/>
              <w:ind w:left="109"/>
              <w:rPr>
                <w:sz w:val="24"/>
              </w:rPr>
            </w:pPr>
            <w:r>
              <w:rPr>
                <w:sz w:val="24"/>
              </w:rPr>
              <w:t>наливных</w:t>
            </w:r>
            <w:r>
              <w:rPr>
                <w:spacing w:val="-6"/>
                <w:sz w:val="24"/>
              </w:rPr>
              <w:t xml:space="preserve"> </w:t>
            </w:r>
            <w:r>
              <w:rPr>
                <w:sz w:val="24"/>
              </w:rPr>
              <w:t>стяжек</w:t>
            </w:r>
            <w:r>
              <w:rPr>
                <w:spacing w:val="-5"/>
                <w:sz w:val="24"/>
              </w:rPr>
              <w:t xml:space="preserve"> </w:t>
            </w:r>
            <w:r>
              <w:rPr>
                <w:spacing w:val="-4"/>
                <w:sz w:val="24"/>
              </w:rPr>
              <w:t>пола;</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или</w:t>
            </w:r>
            <w:r>
              <w:rPr>
                <w:spacing w:val="-5"/>
                <w:sz w:val="24"/>
              </w:rPr>
              <w:t xml:space="preserve"> </w:t>
            </w:r>
            <w:r>
              <w:rPr>
                <w:sz w:val="24"/>
              </w:rPr>
              <w:t>механизированным</w:t>
            </w:r>
            <w:r>
              <w:rPr>
                <w:spacing w:val="-7"/>
                <w:sz w:val="24"/>
              </w:rPr>
              <w:t xml:space="preserve"> </w:t>
            </w:r>
            <w:r>
              <w:rPr>
                <w:spacing w:val="-2"/>
                <w:sz w:val="24"/>
              </w:rPr>
              <w:t>способом</w:t>
            </w:r>
          </w:p>
        </w:tc>
        <w:tc>
          <w:tcPr>
            <w:tcW w:w="3386" w:type="dxa"/>
            <w:tcBorders>
              <w:top w:val="nil"/>
              <w:bottom w:val="nil"/>
            </w:tcBorders>
          </w:tcPr>
          <w:p w:rsidR="00B81C39" w:rsidRDefault="00CA6AE3">
            <w:pPr>
              <w:pStyle w:val="TableParagraph"/>
              <w:spacing w:line="245" w:lineRule="exact"/>
              <w:ind w:left="109"/>
              <w:rPr>
                <w:sz w:val="24"/>
              </w:rPr>
            </w:pPr>
            <w:r>
              <w:rPr>
                <w:sz w:val="24"/>
              </w:rPr>
              <w:t>требуемое</w:t>
            </w:r>
            <w:r>
              <w:rPr>
                <w:spacing w:val="-7"/>
                <w:sz w:val="24"/>
              </w:rPr>
              <w:t xml:space="preserve"> </w:t>
            </w:r>
            <w:r>
              <w:rPr>
                <w:sz w:val="24"/>
              </w:rPr>
              <w:t>количество</w:t>
            </w:r>
            <w:r>
              <w:rPr>
                <w:spacing w:val="-10"/>
                <w:sz w:val="24"/>
              </w:rPr>
              <w:t xml:space="preserve"> </w:t>
            </w:r>
            <w:r>
              <w:rPr>
                <w:spacing w:val="-4"/>
                <w:sz w:val="24"/>
              </w:rPr>
              <w:t>воды</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7" w:lineRule="exact"/>
              <w:rPr>
                <w:sz w:val="24"/>
              </w:rPr>
            </w:pPr>
            <w:r>
              <w:rPr>
                <w:sz w:val="24"/>
              </w:rPr>
              <w:t>в</w:t>
            </w:r>
            <w:r>
              <w:rPr>
                <w:spacing w:val="-3"/>
                <w:sz w:val="24"/>
              </w:rPr>
              <w:t xml:space="preserve"> </w:t>
            </w:r>
            <w:r>
              <w:rPr>
                <w:sz w:val="24"/>
              </w:rPr>
              <w:t>соответствии</w:t>
            </w:r>
            <w:r>
              <w:rPr>
                <w:spacing w:val="-3"/>
                <w:sz w:val="24"/>
              </w:rPr>
              <w:t xml:space="preserve"> </w:t>
            </w:r>
            <w:r>
              <w:rPr>
                <w:sz w:val="24"/>
              </w:rPr>
              <w:t>с</w:t>
            </w:r>
            <w:r>
              <w:rPr>
                <w:spacing w:val="-5"/>
                <w:sz w:val="24"/>
              </w:rPr>
              <w:t xml:space="preserve"> </w:t>
            </w:r>
            <w:r>
              <w:rPr>
                <w:spacing w:val="-2"/>
                <w:sz w:val="24"/>
              </w:rPr>
              <w:t>заданной</w:t>
            </w:r>
          </w:p>
        </w:tc>
        <w:tc>
          <w:tcPr>
            <w:tcW w:w="3386" w:type="dxa"/>
            <w:tcBorders>
              <w:top w:val="nil"/>
              <w:bottom w:val="nil"/>
            </w:tcBorders>
          </w:tcPr>
          <w:p w:rsidR="00B81C39" w:rsidRDefault="00CA6AE3">
            <w:pPr>
              <w:pStyle w:val="TableParagraph"/>
              <w:spacing w:line="247" w:lineRule="exact"/>
              <w:ind w:left="109"/>
              <w:rPr>
                <w:sz w:val="24"/>
              </w:rPr>
            </w:pPr>
            <w:r>
              <w:rPr>
                <w:sz w:val="24"/>
              </w:rPr>
              <w:t>для</w:t>
            </w:r>
            <w:r>
              <w:rPr>
                <w:spacing w:val="-7"/>
                <w:sz w:val="24"/>
              </w:rPr>
              <w:t xml:space="preserve"> </w:t>
            </w:r>
            <w:r>
              <w:rPr>
                <w:sz w:val="24"/>
              </w:rPr>
              <w:t>разведения</w:t>
            </w:r>
            <w:r>
              <w:rPr>
                <w:spacing w:val="-5"/>
                <w:sz w:val="24"/>
              </w:rPr>
              <w:t xml:space="preserve"> </w:t>
            </w:r>
            <w:r>
              <w:rPr>
                <w:spacing w:val="-4"/>
                <w:sz w:val="24"/>
              </w:rPr>
              <w:t>сухих</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pacing w:val="-2"/>
                <w:sz w:val="24"/>
              </w:rPr>
              <w:t>рецептурой;</w:t>
            </w:r>
          </w:p>
        </w:tc>
        <w:tc>
          <w:tcPr>
            <w:tcW w:w="3386" w:type="dxa"/>
            <w:tcBorders>
              <w:top w:val="nil"/>
              <w:bottom w:val="nil"/>
            </w:tcBorders>
          </w:tcPr>
          <w:p w:rsidR="00B81C39" w:rsidRDefault="00CA6AE3">
            <w:pPr>
              <w:pStyle w:val="TableParagraph"/>
              <w:spacing w:line="248" w:lineRule="exact"/>
              <w:ind w:left="109"/>
              <w:rPr>
                <w:sz w:val="24"/>
              </w:rPr>
            </w:pPr>
            <w:r>
              <w:rPr>
                <w:sz w:val="24"/>
              </w:rPr>
              <w:t>строительных</w:t>
            </w:r>
            <w:r>
              <w:rPr>
                <w:spacing w:val="-5"/>
                <w:sz w:val="24"/>
              </w:rPr>
              <w:t xml:space="preserve"> </w:t>
            </w:r>
            <w:r>
              <w:rPr>
                <w:sz w:val="24"/>
              </w:rPr>
              <w:t>смесей</w:t>
            </w:r>
            <w:r>
              <w:rPr>
                <w:spacing w:val="-4"/>
                <w:sz w:val="24"/>
              </w:rPr>
              <w:t xml:space="preserve"> </w:t>
            </w:r>
            <w:r>
              <w:rPr>
                <w:spacing w:val="-5"/>
                <w:sz w:val="24"/>
              </w:rPr>
              <w:t>при</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производить</w:t>
            </w:r>
            <w:r>
              <w:rPr>
                <w:spacing w:val="-7"/>
                <w:sz w:val="24"/>
              </w:rPr>
              <w:t xml:space="preserve"> </w:t>
            </w:r>
            <w:r>
              <w:rPr>
                <w:sz w:val="24"/>
              </w:rPr>
              <w:t>дозировку</w:t>
            </w:r>
            <w:r>
              <w:rPr>
                <w:spacing w:val="-12"/>
                <w:sz w:val="24"/>
              </w:rPr>
              <w:t xml:space="preserve"> </w:t>
            </w:r>
            <w:r>
              <w:rPr>
                <w:sz w:val="24"/>
              </w:rPr>
              <w:t>воды</w:t>
            </w:r>
            <w:r>
              <w:rPr>
                <w:spacing w:val="-7"/>
                <w:sz w:val="24"/>
              </w:rPr>
              <w:t xml:space="preserve"> </w:t>
            </w:r>
            <w:r>
              <w:rPr>
                <w:spacing w:val="-10"/>
                <w:sz w:val="24"/>
              </w:rPr>
              <w:t>и</w:t>
            </w:r>
          </w:p>
        </w:tc>
        <w:tc>
          <w:tcPr>
            <w:tcW w:w="3386" w:type="dxa"/>
            <w:tcBorders>
              <w:top w:val="nil"/>
              <w:bottom w:val="nil"/>
            </w:tcBorders>
          </w:tcPr>
          <w:p w:rsidR="00B81C39" w:rsidRDefault="00CA6AE3">
            <w:pPr>
              <w:pStyle w:val="TableParagraph"/>
              <w:spacing w:line="245" w:lineRule="exact"/>
              <w:ind w:left="109"/>
              <w:rPr>
                <w:sz w:val="24"/>
              </w:rPr>
            </w:pPr>
            <w:r>
              <w:rPr>
                <w:sz w:val="24"/>
              </w:rPr>
              <w:t>изготовлении</w:t>
            </w:r>
            <w:r>
              <w:rPr>
                <w:spacing w:val="-8"/>
                <w:sz w:val="24"/>
              </w:rPr>
              <w:t xml:space="preserve"> </w:t>
            </w:r>
            <w:r>
              <w:rPr>
                <w:spacing w:val="-2"/>
                <w:sz w:val="24"/>
              </w:rPr>
              <w:t>наливных</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сухих</w:t>
            </w:r>
            <w:r>
              <w:rPr>
                <w:spacing w:val="-5"/>
                <w:sz w:val="24"/>
              </w:rPr>
              <w:t xml:space="preserve"> </w:t>
            </w:r>
            <w:r>
              <w:rPr>
                <w:sz w:val="24"/>
              </w:rPr>
              <w:t>строительных</w:t>
            </w:r>
            <w:r>
              <w:rPr>
                <w:spacing w:val="-5"/>
                <w:sz w:val="24"/>
              </w:rPr>
              <w:t xml:space="preserve"> </w:t>
            </w:r>
            <w:r>
              <w:rPr>
                <w:sz w:val="24"/>
              </w:rPr>
              <w:t>смесей</w:t>
            </w:r>
            <w:r>
              <w:rPr>
                <w:spacing w:val="-4"/>
                <w:sz w:val="24"/>
              </w:rPr>
              <w:t xml:space="preserve"> </w:t>
            </w:r>
            <w:r>
              <w:rPr>
                <w:spacing w:val="-5"/>
                <w:sz w:val="24"/>
              </w:rPr>
              <w:t>для</w:t>
            </w:r>
          </w:p>
        </w:tc>
        <w:tc>
          <w:tcPr>
            <w:tcW w:w="3386" w:type="dxa"/>
            <w:tcBorders>
              <w:top w:val="nil"/>
              <w:bottom w:val="nil"/>
            </w:tcBorders>
          </w:tcPr>
          <w:p w:rsidR="00B81C39" w:rsidRDefault="00CA6AE3">
            <w:pPr>
              <w:pStyle w:val="TableParagraph"/>
              <w:spacing w:line="245" w:lineRule="exact"/>
              <w:ind w:left="109"/>
              <w:rPr>
                <w:sz w:val="24"/>
              </w:rPr>
            </w:pPr>
            <w:r>
              <w:rPr>
                <w:sz w:val="24"/>
              </w:rPr>
              <w:t>стяжек</w:t>
            </w:r>
            <w:r>
              <w:rPr>
                <w:spacing w:val="-8"/>
                <w:sz w:val="24"/>
              </w:rPr>
              <w:t xml:space="preserve"> </w:t>
            </w:r>
            <w:r>
              <w:rPr>
                <w:spacing w:val="-2"/>
                <w:sz w:val="24"/>
              </w:rPr>
              <w:t>пола;</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наливных</w:t>
            </w:r>
            <w:r>
              <w:rPr>
                <w:spacing w:val="-5"/>
                <w:sz w:val="24"/>
              </w:rPr>
              <w:t xml:space="preserve"> </w:t>
            </w:r>
            <w:r>
              <w:rPr>
                <w:sz w:val="24"/>
              </w:rPr>
              <w:t>стяжек</w:t>
            </w:r>
            <w:r>
              <w:rPr>
                <w:spacing w:val="-6"/>
                <w:sz w:val="24"/>
              </w:rPr>
              <w:t xml:space="preserve"> </w:t>
            </w:r>
            <w:r>
              <w:rPr>
                <w:sz w:val="24"/>
              </w:rPr>
              <w:t>пола</w:t>
            </w:r>
            <w:r>
              <w:rPr>
                <w:spacing w:val="-5"/>
                <w:sz w:val="24"/>
              </w:rPr>
              <w:t xml:space="preserve"> </w:t>
            </w:r>
            <w:r>
              <w:rPr>
                <w:spacing w:val="-2"/>
                <w:sz w:val="24"/>
              </w:rPr>
              <w:t>вручную</w:t>
            </w:r>
          </w:p>
        </w:tc>
        <w:tc>
          <w:tcPr>
            <w:tcW w:w="3386" w:type="dxa"/>
            <w:tcBorders>
              <w:top w:val="nil"/>
              <w:bottom w:val="nil"/>
            </w:tcBorders>
          </w:tcPr>
          <w:p w:rsidR="00B81C39" w:rsidRDefault="00CA6AE3">
            <w:pPr>
              <w:pStyle w:val="TableParagraph"/>
              <w:spacing w:line="245" w:lineRule="exact"/>
              <w:ind w:left="109"/>
              <w:rPr>
                <w:sz w:val="24"/>
              </w:rPr>
            </w:pPr>
            <w:r>
              <w:rPr>
                <w:sz w:val="24"/>
              </w:rPr>
              <w:t>технология</w:t>
            </w:r>
            <w:r>
              <w:rPr>
                <w:spacing w:val="-7"/>
                <w:sz w:val="24"/>
              </w:rPr>
              <w:t xml:space="preserve"> </w:t>
            </w:r>
            <w:r>
              <w:rPr>
                <w:spacing w:val="-2"/>
                <w:sz w:val="24"/>
              </w:rPr>
              <w:t>перемешивания</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или</w:t>
            </w:r>
            <w:r>
              <w:rPr>
                <w:spacing w:val="-5"/>
                <w:sz w:val="24"/>
              </w:rPr>
              <w:t xml:space="preserve"> </w:t>
            </w:r>
            <w:r>
              <w:rPr>
                <w:sz w:val="24"/>
              </w:rPr>
              <w:t>механизированным</w:t>
            </w:r>
            <w:r>
              <w:rPr>
                <w:spacing w:val="-7"/>
                <w:sz w:val="24"/>
              </w:rPr>
              <w:t xml:space="preserve"> </w:t>
            </w:r>
            <w:r>
              <w:rPr>
                <w:spacing w:val="-2"/>
                <w:sz w:val="24"/>
              </w:rPr>
              <w:t>способом</w:t>
            </w:r>
          </w:p>
        </w:tc>
        <w:tc>
          <w:tcPr>
            <w:tcW w:w="3386" w:type="dxa"/>
            <w:tcBorders>
              <w:top w:val="nil"/>
              <w:bottom w:val="nil"/>
            </w:tcBorders>
          </w:tcPr>
          <w:p w:rsidR="00B81C39" w:rsidRDefault="00CA6AE3">
            <w:pPr>
              <w:pStyle w:val="TableParagraph"/>
              <w:spacing w:line="248" w:lineRule="exact"/>
              <w:ind w:left="109"/>
              <w:rPr>
                <w:sz w:val="24"/>
              </w:rPr>
            </w:pPr>
            <w:r>
              <w:rPr>
                <w:sz w:val="24"/>
              </w:rPr>
              <w:t>растворов</w:t>
            </w:r>
            <w:r>
              <w:rPr>
                <w:spacing w:val="-7"/>
                <w:sz w:val="24"/>
              </w:rPr>
              <w:t xml:space="preserve"> </w:t>
            </w:r>
            <w:r>
              <w:rPr>
                <w:sz w:val="24"/>
              </w:rPr>
              <w:t>и</w:t>
            </w:r>
            <w:r>
              <w:rPr>
                <w:spacing w:val="-5"/>
                <w:sz w:val="24"/>
              </w:rPr>
              <w:t xml:space="preserve"> </w:t>
            </w:r>
            <w:r>
              <w:rPr>
                <w:spacing w:val="-4"/>
                <w:sz w:val="24"/>
              </w:rPr>
              <w:t>сухих</w:t>
            </w:r>
          </w:p>
        </w:tc>
      </w:tr>
      <w:tr w:rsidR="00B81C39">
        <w:trPr>
          <w:trHeight w:val="266"/>
        </w:trPr>
        <w:tc>
          <w:tcPr>
            <w:tcW w:w="3746" w:type="dxa"/>
            <w:vMerge/>
            <w:tcBorders>
              <w:top w:val="nil"/>
            </w:tcBorders>
          </w:tcPr>
          <w:p w:rsidR="00B81C39" w:rsidRDefault="00B81C39">
            <w:pPr>
              <w:rPr>
                <w:sz w:val="2"/>
                <w:szCs w:val="2"/>
              </w:rPr>
            </w:pPr>
          </w:p>
        </w:tc>
        <w:tc>
          <w:tcPr>
            <w:tcW w:w="3991" w:type="dxa"/>
            <w:tcBorders>
              <w:top w:val="nil"/>
            </w:tcBorders>
          </w:tcPr>
          <w:p w:rsidR="00B81C39" w:rsidRDefault="00B81C39">
            <w:pPr>
              <w:pStyle w:val="TableParagraph"/>
              <w:ind w:left="0"/>
              <w:rPr>
                <w:sz w:val="18"/>
              </w:rPr>
            </w:pPr>
          </w:p>
        </w:tc>
        <w:tc>
          <w:tcPr>
            <w:tcW w:w="3811" w:type="dxa"/>
            <w:tcBorders>
              <w:top w:val="nil"/>
            </w:tcBorders>
          </w:tcPr>
          <w:p w:rsidR="00B81C39" w:rsidRDefault="00CA6AE3">
            <w:pPr>
              <w:pStyle w:val="TableParagraph"/>
              <w:spacing w:line="246" w:lineRule="exact"/>
              <w:rPr>
                <w:sz w:val="24"/>
              </w:rPr>
            </w:pPr>
            <w:r>
              <w:rPr>
                <w:sz w:val="24"/>
              </w:rPr>
              <w:t>в</w:t>
            </w:r>
            <w:r>
              <w:rPr>
                <w:spacing w:val="-3"/>
                <w:sz w:val="24"/>
              </w:rPr>
              <w:t xml:space="preserve"> </w:t>
            </w:r>
            <w:r>
              <w:rPr>
                <w:sz w:val="24"/>
              </w:rPr>
              <w:t>соответствии</w:t>
            </w:r>
            <w:r>
              <w:rPr>
                <w:spacing w:val="-3"/>
                <w:sz w:val="24"/>
              </w:rPr>
              <w:t xml:space="preserve"> </w:t>
            </w:r>
            <w:r>
              <w:rPr>
                <w:sz w:val="24"/>
              </w:rPr>
              <w:t>с</w:t>
            </w:r>
            <w:r>
              <w:rPr>
                <w:spacing w:val="-5"/>
                <w:sz w:val="24"/>
              </w:rPr>
              <w:t xml:space="preserve"> </w:t>
            </w:r>
            <w:r>
              <w:rPr>
                <w:spacing w:val="-2"/>
                <w:sz w:val="24"/>
              </w:rPr>
              <w:t>заданной</w:t>
            </w:r>
          </w:p>
        </w:tc>
        <w:tc>
          <w:tcPr>
            <w:tcW w:w="3386" w:type="dxa"/>
            <w:tcBorders>
              <w:top w:val="nil"/>
            </w:tcBorders>
          </w:tcPr>
          <w:p w:rsidR="00B81C39" w:rsidRDefault="00CA6AE3">
            <w:pPr>
              <w:pStyle w:val="TableParagraph"/>
              <w:spacing w:line="246" w:lineRule="exact"/>
              <w:ind w:left="109"/>
              <w:rPr>
                <w:sz w:val="24"/>
              </w:rPr>
            </w:pPr>
            <w:r>
              <w:rPr>
                <w:sz w:val="24"/>
              </w:rPr>
              <w:t>строительных</w:t>
            </w:r>
            <w:r>
              <w:rPr>
                <w:spacing w:val="-4"/>
                <w:sz w:val="24"/>
              </w:rPr>
              <w:t xml:space="preserve"> </w:t>
            </w:r>
            <w:r>
              <w:rPr>
                <w:sz w:val="24"/>
              </w:rPr>
              <w:t>смесей</w:t>
            </w:r>
            <w:r>
              <w:rPr>
                <w:spacing w:val="-3"/>
                <w:sz w:val="24"/>
              </w:rPr>
              <w:t xml:space="preserve"> </w:t>
            </w:r>
            <w:r>
              <w:rPr>
                <w:spacing w:val="-5"/>
                <w:sz w:val="24"/>
              </w:rPr>
              <w:t>для</w:t>
            </w:r>
          </w:p>
        </w:tc>
      </w:tr>
    </w:tbl>
    <w:p w:rsidR="00B81C39" w:rsidRDefault="00B81C39">
      <w:pPr>
        <w:spacing w:line="246"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3316"/>
        </w:trPr>
        <w:tc>
          <w:tcPr>
            <w:tcW w:w="3746" w:type="dxa"/>
            <w:vMerge w:val="restart"/>
          </w:tcPr>
          <w:p w:rsidR="00B81C39" w:rsidRDefault="00B81C39">
            <w:pPr>
              <w:pStyle w:val="TableParagraph"/>
              <w:ind w:left="0"/>
              <w:rPr>
                <w:sz w:val="24"/>
              </w:rPr>
            </w:pPr>
          </w:p>
        </w:tc>
        <w:tc>
          <w:tcPr>
            <w:tcW w:w="3991" w:type="dxa"/>
          </w:tcPr>
          <w:p w:rsidR="00B81C39" w:rsidRDefault="00B81C39">
            <w:pPr>
              <w:pStyle w:val="TableParagraph"/>
              <w:ind w:left="0"/>
              <w:rPr>
                <w:sz w:val="24"/>
              </w:rPr>
            </w:pPr>
          </w:p>
        </w:tc>
        <w:tc>
          <w:tcPr>
            <w:tcW w:w="3811" w:type="dxa"/>
          </w:tcPr>
          <w:p w:rsidR="00B81C39" w:rsidRDefault="00CA6AE3">
            <w:pPr>
              <w:pStyle w:val="TableParagraph"/>
              <w:spacing w:before="1" w:line="275" w:lineRule="exact"/>
              <w:rPr>
                <w:sz w:val="24"/>
              </w:rPr>
            </w:pPr>
            <w:r>
              <w:rPr>
                <w:spacing w:val="-2"/>
                <w:sz w:val="24"/>
              </w:rPr>
              <w:t>рецептурой;</w:t>
            </w:r>
          </w:p>
          <w:p w:rsidR="00B81C39" w:rsidRDefault="00CA6AE3">
            <w:pPr>
              <w:pStyle w:val="TableParagraph"/>
              <w:spacing w:line="275" w:lineRule="exact"/>
              <w:rPr>
                <w:sz w:val="24"/>
              </w:rPr>
            </w:pPr>
            <w:r>
              <w:rPr>
                <w:sz w:val="24"/>
              </w:rPr>
              <w:t>перемешивать</w:t>
            </w:r>
            <w:r>
              <w:rPr>
                <w:spacing w:val="-10"/>
                <w:sz w:val="24"/>
              </w:rPr>
              <w:t xml:space="preserve"> </w:t>
            </w:r>
            <w:r>
              <w:rPr>
                <w:spacing w:val="-2"/>
                <w:sz w:val="24"/>
              </w:rPr>
              <w:t>компоненты</w:t>
            </w:r>
          </w:p>
          <w:p w:rsidR="00B81C39" w:rsidRDefault="00CA6AE3">
            <w:pPr>
              <w:pStyle w:val="TableParagraph"/>
              <w:spacing w:before="4"/>
              <w:ind w:right="300"/>
              <w:jc w:val="both"/>
              <w:rPr>
                <w:sz w:val="24"/>
              </w:rPr>
            </w:pPr>
            <w:r>
              <w:rPr>
                <w:sz w:val="24"/>
              </w:rPr>
              <w:t>растворов и сухие строительные смеси</w:t>
            </w:r>
            <w:r>
              <w:rPr>
                <w:spacing w:val="-8"/>
                <w:sz w:val="24"/>
              </w:rPr>
              <w:t xml:space="preserve"> </w:t>
            </w:r>
            <w:r>
              <w:rPr>
                <w:sz w:val="24"/>
              </w:rPr>
              <w:t>для</w:t>
            </w:r>
            <w:r>
              <w:rPr>
                <w:spacing w:val="-9"/>
                <w:sz w:val="24"/>
              </w:rPr>
              <w:t xml:space="preserve"> </w:t>
            </w:r>
            <w:r>
              <w:rPr>
                <w:sz w:val="24"/>
              </w:rPr>
              <w:t>наливных</w:t>
            </w:r>
            <w:r>
              <w:rPr>
                <w:spacing w:val="-9"/>
                <w:sz w:val="24"/>
              </w:rPr>
              <w:t xml:space="preserve"> </w:t>
            </w:r>
            <w:r>
              <w:rPr>
                <w:sz w:val="24"/>
              </w:rPr>
              <w:t>стяжек</w:t>
            </w:r>
            <w:r>
              <w:rPr>
                <w:spacing w:val="-10"/>
                <w:sz w:val="24"/>
              </w:rPr>
              <w:t xml:space="preserve"> </w:t>
            </w:r>
            <w:r>
              <w:rPr>
                <w:sz w:val="24"/>
              </w:rPr>
              <w:t>пола вручную</w:t>
            </w:r>
            <w:r>
              <w:rPr>
                <w:spacing w:val="-15"/>
                <w:sz w:val="24"/>
              </w:rPr>
              <w:t xml:space="preserve"> </w:t>
            </w:r>
            <w:r>
              <w:rPr>
                <w:sz w:val="24"/>
              </w:rPr>
              <w:t>или</w:t>
            </w:r>
            <w:r>
              <w:rPr>
                <w:spacing w:val="-15"/>
                <w:sz w:val="24"/>
              </w:rPr>
              <w:t xml:space="preserve"> </w:t>
            </w:r>
            <w:r>
              <w:rPr>
                <w:sz w:val="24"/>
              </w:rPr>
              <w:t xml:space="preserve">механизированным </w:t>
            </w:r>
            <w:r>
              <w:rPr>
                <w:spacing w:val="-2"/>
                <w:sz w:val="24"/>
              </w:rPr>
              <w:t>способом;</w:t>
            </w:r>
          </w:p>
          <w:p w:rsidR="00B81C39" w:rsidRDefault="00CA6AE3">
            <w:pPr>
              <w:pStyle w:val="TableParagraph"/>
              <w:spacing w:line="242" w:lineRule="auto"/>
              <w:ind w:right="254"/>
              <w:rPr>
                <w:sz w:val="24"/>
              </w:rPr>
            </w:pPr>
            <w:r>
              <w:rPr>
                <w:sz w:val="24"/>
              </w:rPr>
              <w:t>применять</w:t>
            </w:r>
            <w:r>
              <w:rPr>
                <w:spacing w:val="-15"/>
                <w:sz w:val="24"/>
              </w:rPr>
              <w:t xml:space="preserve"> </w:t>
            </w:r>
            <w:r>
              <w:rPr>
                <w:sz w:val="24"/>
              </w:rPr>
              <w:t xml:space="preserve">электрифицированное и ручное оборудование и </w:t>
            </w:r>
            <w:r>
              <w:rPr>
                <w:spacing w:val="-2"/>
                <w:sz w:val="24"/>
              </w:rPr>
              <w:t>инструмент;</w:t>
            </w:r>
          </w:p>
          <w:p w:rsidR="00B81C39" w:rsidRDefault="00CA6AE3">
            <w:pPr>
              <w:pStyle w:val="TableParagraph"/>
              <w:ind w:right="1141"/>
              <w:rPr>
                <w:sz w:val="24"/>
              </w:rPr>
            </w:pPr>
            <w:r>
              <w:rPr>
                <w:sz w:val="24"/>
              </w:rPr>
              <w:t>применять средства индивидуальной</w:t>
            </w:r>
            <w:r>
              <w:rPr>
                <w:spacing w:val="-15"/>
                <w:sz w:val="24"/>
              </w:rPr>
              <w:t xml:space="preserve"> </w:t>
            </w:r>
            <w:r>
              <w:rPr>
                <w:sz w:val="24"/>
              </w:rPr>
              <w:t>защиты</w:t>
            </w:r>
          </w:p>
        </w:tc>
        <w:tc>
          <w:tcPr>
            <w:tcW w:w="3386" w:type="dxa"/>
          </w:tcPr>
          <w:p w:rsidR="00B81C39" w:rsidRDefault="00CA6AE3">
            <w:pPr>
              <w:pStyle w:val="TableParagraph"/>
              <w:spacing w:before="1"/>
              <w:ind w:left="109" w:right="424"/>
              <w:rPr>
                <w:sz w:val="24"/>
              </w:rPr>
            </w:pPr>
            <w:r>
              <w:rPr>
                <w:sz w:val="24"/>
              </w:rPr>
              <w:t>наливных</w:t>
            </w:r>
            <w:r>
              <w:rPr>
                <w:spacing w:val="-15"/>
                <w:sz w:val="24"/>
              </w:rPr>
              <w:t xml:space="preserve"> </w:t>
            </w:r>
            <w:r>
              <w:rPr>
                <w:sz w:val="24"/>
              </w:rPr>
              <w:t>стяжек</w:t>
            </w:r>
            <w:r>
              <w:rPr>
                <w:spacing w:val="-15"/>
                <w:sz w:val="24"/>
              </w:rPr>
              <w:t xml:space="preserve"> </w:t>
            </w:r>
            <w:r>
              <w:rPr>
                <w:sz w:val="24"/>
              </w:rPr>
              <w:t>пола вручную или</w:t>
            </w:r>
          </w:p>
          <w:p w:rsidR="00B81C39" w:rsidRDefault="00CA6AE3">
            <w:pPr>
              <w:pStyle w:val="TableParagraph"/>
              <w:spacing w:before="3"/>
              <w:ind w:left="109"/>
              <w:rPr>
                <w:sz w:val="24"/>
              </w:rPr>
            </w:pPr>
            <w:r>
              <w:rPr>
                <w:spacing w:val="-2"/>
                <w:sz w:val="24"/>
              </w:rPr>
              <w:t xml:space="preserve">механизированным способом; </w:t>
            </w:r>
            <w:r>
              <w:rPr>
                <w:sz w:val="24"/>
              </w:rPr>
              <w:t>назначение и правила применения используемого инструмента и</w:t>
            </w:r>
          </w:p>
          <w:p w:rsidR="00B81C39" w:rsidRDefault="00CA6AE3">
            <w:pPr>
              <w:pStyle w:val="TableParagraph"/>
              <w:spacing w:line="272" w:lineRule="exact"/>
              <w:ind w:left="109"/>
              <w:rPr>
                <w:sz w:val="24"/>
              </w:rPr>
            </w:pPr>
            <w:r>
              <w:rPr>
                <w:spacing w:val="-2"/>
                <w:sz w:val="24"/>
              </w:rPr>
              <w:t>приспособлений;</w:t>
            </w:r>
          </w:p>
          <w:p w:rsidR="00B81C39" w:rsidRDefault="00CA6AE3">
            <w:pPr>
              <w:pStyle w:val="TableParagraph"/>
              <w:spacing w:before="4"/>
              <w:ind w:left="109"/>
              <w:rPr>
                <w:sz w:val="24"/>
              </w:rPr>
            </w:pPr>
            <w:r>
              <w:rPr>
                <w:sz w:val="24"/>
              </w:rPr>
              <w:t>правила</w:t>
            </w:r>
            <w:r>
              <w:rPr>
                <w:spacing w:val="-15"/>
                <w:sz w:val="24"/>
              </w:rPr>
              <w:t xml:space="preserve"> </w:t>
            </w:r>
            <w:r>
              <w:rPr>
                <w:sz w:val="24"/>
              </w:rPr>
              <w:t>применения</w:t>
            </w:r>
            <w:r>
              <w:rPr>
                <w:spacing w:val="-15"/>
                <w:sz w:val="24"/>
              </w:rPr>
              <w:t xml:space="preserve"> </w:t>
            </w:r>
            <w:r>
              <w:rPr>
                <w:sz w:val="24"/>
              </w:rPr>
              <w:t>средств индивидуальной защиты</w:t>
            </w:r>
          </w:p>
        </w:tc>
      </w:tr>
      <w:tr w:rsidR="00B81C39">
        <w:trPr>
          <w:trHeight w:val="2480"/>
        </w:trPr>
        <w:tc>
          <w:tcPr>
            <w:tcW w:w="3746" w:type="dxa"/>
            <w:vMerge/>
            <w:tcBorders>
              <w:top w:val="nil"/>
            </w:tcBorders>
          </w:tcPr>
          <w:p w:rsidR="00B81C39" w:rsidRDefault="00B81C39">
            <w:pPr>
              <w:rPr>
                <w:sz w:val="2"/>
                <w:szCs w:val="2"/>
              </w:rPr>
            </w:pPr>
          </w:p>
        </w:tc>
        <w:tc>
          <w:tcPr>
            <w:tcW w:w="3991" w:type="dxa"/>
          </w:tcPr>
          <w:p w:rsidR="00B81C39" w:rsidRDefault="00CA6AE3">
            <w:pPr>
              <w:pStyle w:val="TableParagraph"/>
              <w:spacing w:before="1"/>
              <w:ind w:left="105" w:right="441"/>
              <w:jc w:val="both"/>
              <w:rPr>
                <w:sz w:val="24"/>
              </w:rPr>
            </w:pPr>
            <w:r>
              <w:rPr>
                <w:sz w:val="24"/>
              </w:rPr>
              <w:t>Выполнение</w:t>
            </w:r>
            <w:r>
              <w:rPr>
                <w:spacing w:val="-14"/>
                <w:sz w:val="24"/>
              </w:rPr>
              <w:t xml:space="preserve"> </w:t>
            </w:r>
            <w:r>
              <w:rPr>
                <w:sz w:val="24"/>
              </w:rPr>
              <w:t>работ</w:t>
            </w:r>
            <w:r>
              <w:rPr>
                <w:spacing w:val="-13"/>
                <w:sz w:val="24"/>
              </w:rPr>
              <w:t xml:space="preserve"> </w:t>
            </w:r>
            <w:r>
              <w:rPr>
                <w:sz w:val="24"/>
              </w:rPr>
              <w:t>по</w:t>
            </w:r>
            <w:r>
              <w:rPr>
                <w:spacing w:val="-14"/>
                <w:sz w:val="24"/>
              </w:rPr>
              <w:t xml:space="preserve"> </w:t>
            </w:r>
            <w:r>
              <w:rPr>
                <w:sz w:val="24"/>
              </w:rPr>
              <w:t>устройству наливных</w:t>
            </w:r>
            <w:r>
              <w:rPr>
                <w:spacing w:val="-9"/>
                <w:sz w:val="24"/>
              </w:rPr>
              <w:t xml:space="preserve"> </w:t>
            </w:r>
            <w:r>
              <w:rPr>
                <w:sz w:val="24"/>
              </w:rPr>
              <w:t>полов</w:t>
            </w:r>
            <w:r>
              <w:rPr>
                <w:spacing w:val="-8"/>
                <w:sz w:val="24"/>
              </w:rPr>
              <w:t xml:space="preserve"> </w:t>
            </w:r>
            <w:r>
              <w:rPr>
                <w:sz w:val="24"/>
              </w:rPr>
              <w:t>и</w:t>
            </w:r>
            <w:r>
              <w:rPr>
                <w:spacing w:val="-8"/>
                <w:sz w:val="24"/>
              </w:rPr>
              <w:t xml:space="preserve"> </w:t>
            </w:r>
            <w:r>
              <w:rPr>
                <w:sz w:val="24"/>
              </w:rPr>
              <w:t>оснований</w:t>
            </w:r>
            <w:r>
              <w:rPr>
                <w:spacing w:val="-8"/>
                <w:sz w:val="24"/>
              </w:rPr>
              <w:t xml:space="preserve"> </w:t>
            </w:r>
            <w:r>
              <w:rPr>
                <w:sz w:val="24"/>
              </w:rPr>
              <w:t xml:space="preserve">под </w:t>
            </w:r>
            <w:r>
              <w:rPr>
                <w:spacing w:val="-4"/>
                <w:sz w:val="24"/>
              </w:rPr>
              <w:t>полы</w:t>
            </w:r>
          </w:p>
        </w:tc>
        <w:tc>
          <w:tcPr>
            <w:tcW w:w="3811" w:type="dxa"/>
          </w:tcPr>
          <w:p w:rsidR="00B81C39" w:rsidRDefault="00CA6AE3">
            <w:pPr>
              <w:pStyle w:val="TableParagraph"/>
              <w:spacing w:before="1"/>
              <w:rPr>
                <w:sz w:val="24"/>
              </w:rPr>
            </w:pPr>
            <w:r>
              <w:rPr>
                <w:sz w:val="24"/>
              </w:rPr>
              <w:t>Заливать</w:t>
            </w:r>
            <w:r>
              <w:rPr>
                <w:spacing w:val="-15"/>
                <w:sz w:val="24"/>
              </w:rPr>
              <w:t xml:space="preserve"> </w:t>
            </w:r>
            <w:r>
              <w:rPr>
                <w:sz w:val="24"/>
              </w:rPr>
              <w:t>растворы</w:t>
            </w:r>
            <w:r>
              <w:rPr>
                <w:spacing w:val="-12"/>
                <w:sz w:val="24"/>
              </w:rPr>
              <w:t xml:space="preserve"> </w:t>
            </w:r>
            <w:r>
              <w:rPr>
                <w:sz w:val="24"/>
              </w:rPr>
              <w:t>для</w:t>
            </w:r>
            <w:r>
              <w:rPr>
                <w:spacing w:val="-14"/>
                <w:sz w:val="24"/>
              </w:rPr>
              <w:t xml:space="preserve"> </w:t>
            </w:r>
            <w:r>
              <w:rPr>
                <w:sz w:val="24"/>
              </w:rPr>
              <w:t>наливных стяжек пола вручную или</w:t>
            </w:r>
          </w:p>
          <w:p w:rsidR="00B81C39" w:rsidRDefault="00CA6AE3">
            <w:pPr>
              <w:pStyle w:val="TableParagraph"/>
              <w:ind w:right="254"/>
              <w:rPr>
                <w:sz w:val="24"/>
              </w:rPr>
            </w:pPr>
            <w:r>
              <w:rPr>
                <w:sz w:val="24"/>
              </w:rPr>
              <w:t>механизированным способом; применять</w:t>
            </w:r>
            <w:r>
              <w:rPr>
                <w:spacing w:val="-15"/>
                <w:sz w:val="24"/>
              </w:rPr>
              <w:t xml:space="preserve"> </w:t>
            </w:r>
            <w:r>
              <w:rPr>
                <w:sz w:val="24"/>
              </w:rPr>
              <w:t xml:space="preserve">электрифицированное и ручное оборудование и </w:t>
            </w:r>
            <w:r>
              <w:rPr>
                <w:spacing w:val="-2"/>
                <w:sz w:val="24"/>
              </w:rPr>
              <w:t>инструмент;</w:t>
            </w:r>
          </w:p>
          <w:p w:rsidR="00B81C39" w:rsidRDefault="00CA6AE3">
            <w:pPr>
              <w:pStyle w:val="TableParagraph"/>
              <w:ind w:right="1141"/>
              <w:rPr>
                <w:sz w:val="24"/>
              </w:rPr>
            </w:pPr>
            <w:r>
              <w:rPr>
                <w:sz w:val="24"/>
              </w:rPr>
              <w:t>применять средства индивидуальной</w:t>
            </w:r>
            <w:r>
              <w:rPr>
                <w:spacing w:val="-15"/>
                <w:sz w:val="24"/>
              </w:rPr>
              <w:t xml:space="preserve"> </w:t>
            </w:r>
            <w:r>
              <w:rPr>
                <w:sz w:val="24"/>
              </w:rPr>
              <w:t>защиты</w:t>
            </w:r>
          </w:p>
        </w:tc>
        <w:tc>
          <w:tcPr>
            <w:tcW w:w="3386" w:type="dxa"/>
          </w:tcPr>
          <w:p w:rsidR="00B81C39" w:rsidRDefault="00CA6AE3">
            <w:pPr>
              <w:pStyle w:val="TableParagraph"/>
              <w:spacing w:before="1" w:line="275" w:lineRule="exact"/>
              <w:ind w:left="109"/>
              <w:rPr>
                <w:sz w:val="24"/>
              </w:rPr>
            </w:pPr>
            <w:r>
              <w:rPr>
                <w:sz w:val="24"/>
              </w:rPr>
              <w:t>Технология</w:t>
            </w:r>
            <w:r>
              <w:rPr>
                <w:spacing w:val="-6"/>
                <w:sz w:val="24"/>
              </w:rPr>
              <w:t xml:space="preserve"> </w:t>
            </w:r>
            <w:r>
              <w:rPr>
                <w:sz w:val="24"/>
              </w:rPr>
              <w:t>заливки</w:t>
            </w:r>
            <w:r>
              <w:rPr>
                <w:spacing w:val="-5"/>
                <w:sz w:val="24"/>
              </w:rPr>
              <w:t xml:space="preserve"> </w:t>
            </w:r>
            <w:r>
              <w:rPr>
                <w:spacing w:val="-10"/>
                <w:sz w:val="24"/>
              </w:rPr>
              <w:t>и</w:t>
            </w:r>
          </w:p>
          <w:p w:rsidR="00B81C39" w:rsidRDefault="00CA6AE3">
            <w:pPr>
              <w:pStyle w:val="TableParagraph"/>
              <w:ind w:left="109"/>
              <w:rPr>
                <w:sz w:val="24"/>
              </w:rPr>
            </w:pPr>
            <w:r>
              <w:rPr>
                <w:sz w:val="24"/>
              </w:rPr>
              <w:t>выравнивания</w:t>
            </w:r>
            <w:r>
              <w:rPr>
                <w:spacing w:val="-15"/>
                <w:sz w:val="24"/>
              </w:rPr>
              <w:t xml:space="preserve"> </w:t>
            </w:r>
            <w:r>
              <w:rPr>
                <w:sz w:val="24"/>
              </w:rPr>
              <w:t>растворов</w:t>
            </w:r>
            <w:r>
              <w:rPr>
                <w:spacing w:val="-15"/>
                <w:sz w:val="24"/>
              </w:rPr>
              <w:t xml:space="preserve"> </w:t>
            </w:r>
            <w:r>
              <w:rPr>
                <w:sz w:val="24"/>
              </w:rPr>
              <w:t>для наливных стяжек пола; назначение и правила применения используемого инструмента и</w:t>
            </w:r>
          </w:p>
          <w:p w:rsidR="00B81C39" w:rsidRDefault="00CA6AE3">
            <w:pPr>
              <w:pStyle w:val="TableParagraph"/>
              <w:spacing w:line="275" w:lineRule="exact"/>
              <w:ind w:left="109"/>
              <w:rPr>
                <w:sz w:val="24"/>
              </w:rPr>
            </w:pPr>
            <w:r>
              <w:rPr>
                <w:spacing w:val="-2"/>
                <w:sz w:val="24"/>
              </w:rPr>
              <w:t>приспособлений;</w:t>
            </w:r>
          </w:p>
          <w:p w:rsidR="00B81C39" w:rsidRDefault="00CA6AE3">
            <w:pPr>
              <w:pStyle w:val="TableParagraph"/>
              <w:spacing w:line="276" w:lineRule="exact"/>
              <w:ind w:left="109"/>
              <w:rPr>
                <w:sz w:val="24"/>
              </w:rPr>
            </w:pPr>
            <w:r>
              <w:rPr>
                <w:sz w:val="24"/>
              </w:rPr>
              <w:t>правила</w:t>
            </w:r>
            <w:r>
              <w:rPr>
                <w:spacing w:val="-15"/>
                <w:sz w:val="24"/>
              </w:rPr>
              <w:t xml:space="preserve"> </w:t>
            </w:r>
            <w:r>
              <w:rPr>
                <w:sz w:val="24"/>
              </w:rPr>
              <w:t>применения</w:t>
            </w:r>
            <w:r>
              <w:rPr>
                <w:spacing w:val="-15"/>
                <w:sz w:val="24"/>
              </w:rPr>
              <w:t xml:space="preserve"> </w:t>
            </w:r>
            <w:r>
              <w:rPr>
                <w:sz w:val="24"/>
              </w:rPr>
              <w:t>средств индивидуальной защиты</w:t>
            </w:r>
          </w:p>
        </w:tc>
      </w:tr>
      <w:tr w:rsidR="00B81C39">
        <w:trPr>
          <w:trHeight w:val="272"/>
        </w:trPr>
        <w:tc>
          <w:tcPr>
            <w:tcW w:w="14934" w:type="dxa"/>
            <w:gridSpan w:val="4"/>
          </w:tcPr>
          <w:p w:rsidR="00B81C39" w:rsidRDefault="00CA6AE3">
            <w:pPr>
              <w:pStyle w:val="TableParagraph"/>
              <w:spacing w:line="252" w:lineRule="exact"/>
              <w:rPr>
                <w:b/>
                <w:i/>
                <w:sz w:val="24"/>
              </w:rPr>
            </w:pPr>
            <w:r>
              <w:rPr>
                <w:b/>
                <w:i/>
                <w:sz w:val="24"/>
              </w:rPr>
              <w:t>Раздел</w:t>
            </w:r>
            <w:r>
              <w:rPr>
                <w:b/>
                <w:i/>
                <w:spacing w:val="-6"/>
                <w:sz w:val="24"/>
              </w:rPr>
              <w:t xml:space="preserve"> </w:t>
            </w:r>
            <w:r>
              <w:rPr>
                <w:b/>
                <w:i/>
                <w:sz w:val="24"/>
              </w:rPr>
              <w:t>модуля</w:t>
            </w:r>
            <w:r>
              <w:rPr>
                <w:b/>
                <w:i/>
                <w:spacing w:val="-4"/>
                <w:sz w:val="24"/>
              </w:rPr>
              <w:t xml:space="preserve"> </w:t>
            </w:r>
            <w:r>
              <w:rPr>
                <w:b/>
                <w:i/>
                <w:sz w:val="24"/>
              </w:rPr>
              <w:t>3.</w:t>
            </w:r>
            <w:r>
              <w:rPr>
                <w:b/>
                <w:i/>
                <w:spacing w:val="-4"/>
                <w:sz w:val="24"/>
              </w:rPr>
              <w:t xml:space="preserve"> </w:t>
            </w:r>
            <w:r>
              <w:rPr>
                <w:b/>
                <w:i/>
                <w:sz w:val="24"/>
              </w:rPr>
              <w:t>Монтаж</w:t>
            </w:r>
            <w:r>
              <w:rPr>
                <w:b/>
                <w:i/>
                <w:spacing w:val="-4"/>
                <w:sz w:val="24"/>
              </w:rPr>
              <w:t xml:space="preserve"> </w:t>
            </w:r>
            <w:r>
              <w:rPr>
                <w:b/>
                <w:i/>
                <w:sz w:val="24"/>
              </w:rPr>
              <w:t>систем</w:t>
            </w:r>
            <w:r>
              <w:rPr>
                <w:b/>
                <w:i/>
                <w:spacing w:val="-5"/>
                <w:sz w:val="24"/>
              </w:rPr>
              <w:t xml:space="preserve"> </w:t>
            </w:r>
            <w:r>
              <w:rPr>
                <w:b/>
                <w:i/>
                <w:sz w:val="24"/>
              </w:rPr>
              <w:t>фасадных</w:t>
            </w:r>
            <w:r>
              <w:rPr>
                <w:b/>
                <w:i/>
                <w:spacing w:val="-10"/>
                <w:sz w:val="24"/>
              </w:rPr>
              <w:t xml:space="preserve"> </w:t>
            </w:r>
            <w:r>
              <w:rPr>
                <w:b/>
                <w:i/>
                <w:sz w:val="24"/>
              </w:rPr>
              <w:t>теплоизоляционных</w:t>
            </w:r>
            <w:r>
              <w:rPr>
                <w:b/>
                <w:i/>
                <w:spacing w:val="-5"/>
                <w:sz w:val="24"/>
              </w:rPr>
              <w:t xml:space="preserve"> </w:t>
            </w:r>
            <w:r>
              <w:rPr>
                <w:b/>
                <w:i/>
                <w:sz w:val="24"/>
              </w:rPr>
              <w:t>композиционных</w:t>
            </w:r>
            <w:r>
              <w:rPr>
                <w:b/>
                <w:i/>
                <w:spacing w:val="-4"/>
                <w:sz w:val="24"/>
              </w:rPr>
              <w:t xml:space="preserve"> </w:t>
            </w:r>
            <w:r>
              <w:rPr>
                <w:b/>
                <w:i/>
                <w:spacing w:val="-2"/>
                <w:sz w:val="24"/>
              </w:rPr>
              <w:t>(СФТК)</w:t>
            </w:r>
          </w:p>
        </w:tc>
      </w:tr>
      <w:tr w:rsidR="00B81C39">
        <w:trPr>
          <w:trHeight w:val="3316"/>
        </w:trPr>
        <w:tc>
          <w:tcPr>
            <w:tcW w:w="3746" w:type="dxa"/>
          </w:tcPr>
          <w:p w:rsidR="00B81C39" w:rsidRDefault="00CA6AE3">
            <w:pPr>
              <w:pStyle w:val="TableParagraph"/>
              <w:spacing w:before="1" w:line="242" w:lineRule="auto"/>
              <w:rPr>
                <w:sz w:val="24"/>
              </w:rPr>
            </w:pPr>
            <w:r>
              <w:rPr>
                <w:sz w:val="24"/>
              </w:rPr>
              <w:t>ПК</w:t>
            </w:r>
            <w:r>
              <w:rPr>
                <w:spacing w:val="-12"/>
                <w:sz w:val="24"/>
              </w:rPr>
              <w:t xml:space="preserve"> </w:t>
            </w:r>
            <w:r>
              <w:rPr>
                <w:sz w:val="24"/>
              </w:rPr>
              <w:t>1.7.</w:t>
            </w:r>
            <w:r>
              <w:rPr>
                <w:spacing w:val="-11"/>
                <w:sz w:val="24"/>
              </w:rPr>
              <w:t xml:space="preserve"> </w:t>
            </w:r>
            <w:r>
              <w:rPr>
                <w:sz w:val="24"/>
              </w:rPr>
              <w:t>Производить</w:t>
            </w:r>
            <w:r>
              <w:rPr>
                <w:spacing w:val="-12"/>
                <w:sz w:val="24"/>
              </w:rPr>
              <w:t xml:space="preserve"> </w:t>
            </w:r>
            <w:r>
              <w:rPr>
                <w:sz w:val="24"/>
              </w:rPr>
              <w:t>монтаж</w:t>
            </w:r>
            <w:r>
              <w:rPr>
                <w:spacing w:val="-11"/>
                <w:sz w:val="24"/>
              </w:rPr>
              <w:t xml:space="preserve"> </w:t>
            </w:r>
            <w:r>
              <w:rPr>
                <w:sz w:val="24"/>
              </w:rPr>
              <w:t>и ремонт систем фасадных</w:t>
            </w:r>
          </w:p>
          <w:p w:rsidR="00B81C39" w:rsidRDefault="00CA6AE3">
            <w:pPr>
              <w:pStyle w:val="TableParagraph"/>
              <w:spacing w:line="273" w:lineRule="exact"/>
              <w:rPr>
                <w:sz w:val="24"/>
              </w:rPr>
            </w:pPr>
            <w:r>
              <w:rPr>
                <w:spacing w:val="-2"/>
                <w:sz w:val="24"/>
              </w:rPr>
              <w:t>теплоизоляционных</w:t>
            </w:r>
          </w:p>
          <w:p w:rsidR="00B81C39" w:rsidRDefault="00CA6AE3">
            <w:pPr>
              <w:pStyle w:val="TableParagraph"/>
              <w:rPr>
                <w:sz w:val="24"/>
              </w:rPr>
            </w:pPr>
            <w:r>
              <w:rPr>
                <w:sz w:val="24"/>
              </w:rPr>
              <w:t>композиционных</w:t>
            </w:r>
            <w:r>
              <w:rPr>
                <w:spacing w:val="-15"/>
                <w:sz w:val="24"/>
              </w:rPr>
              <w:t xml:space="preserve"> </w:t>
            </w:r>
            <w:r>
              <w:rPr>
                <w:sz w:val="24"/>
              </w:rPr>
              <w:t>с</w:t>
            </w:r>
            <w:r>
              <w:rPr>
                <w:spacing w:val="-15"/>
                <w:sz w:val="24"/>
              </w:rPr>
              <w:t xml:space="preserve"> </w:t>
            </w:r>
            <w:r>
              <w:rPr>
                <w:sz w:val="24"/>
              </w:rPr>
              <w:t xml:space="preserve">соблюдением </w:t>
            </w:r>
            <w:r>
              <w:rPr>
                <w:spacing w:val="-2"/>
                <w:sz w:val="24"/>
              </w:rPr>
              <w:t>технологической</w:t>
            </w:r>
          </w:p>
          <w:p w:rsidR="00B81C39" w:rsidRDefault="00CA6AE3">
            <w:pPr>
              <w:pStyle w:val="TableParagraph"/>
              <w:spacing w:line="242" w:lineRule="auto"/>
              <w:ind w:right="243"/>
              <w:rPr>
                <w:sz w:val="24"/>
              </w:rPr>
            </w:pPr>
            <w:r>
              <w:rPr>
                <w:sz w:val="24"/>
              </w:rPr>
              <w:t>последовательности</w:t>
            </w:r>
            <w:r>
              <w:rPr>
                <w:spacing w:val="-15"/>
                <w:sz w:val="24"/>
              </w:rPr>
              <w:t xml:space="preserve"> </w:t>
            </w:r>
            <w:r>
              <w:rPr>
                <w:sz w:val="24"/>
              </w:rPr>
              <w:t xml:space="preserve">выполнения операций и безопасных условий </w:t>
            </w:r>
            <w:r>
              <w:rPr>
                <w:spacing w:val="-2"/>
                <w:sz w:val="24"/>
              </w:rPr>
              <w:t>труда</w:t>
            </w:r>
          </w:p>
        </w:tc>
        <w:tc>
          <w:tcPr>
            <w:tcW w:w="3991" w:type="dxa"/>
          </w:tcPr>
          <w:p w:rsidR="00B81C39" w:rsidRDefault="00CA6AE3">
            <w:pPr>
              <w:pStyle w:val="TableParagraph"/>
              <w:spacing w:before="1"/>
              <w:ind w:left="105"/>
              <w:rPr>
                <w:sz w:val="28"/>
              </w:rPr>
            </w:pPr>
            <w:r>
              <w:rPr>
                <w:sz w:val="24"/>
              </w:rPr>
              <w:t>Подготовка</w:t>
            </w:r>
            <w:r>
              <w:rPr>
                <w:spacing w:val="-15"/>
                <w:sz w:val="24"/>
              </w:rPr>
              <w:t xml:space="preserve"> </w:t>
            </w:r>
            <w:r>
              <w:rPr>
                <w:sz w:val="24"/>
              </w:rPr>
              <w:t>оснований</w:t>
            </w:r>
            <w:r>
              <w:rPr>
                <w:spacing w:val="-15"/>
                <w:sz w:val="24"/>
              </w:rPr>
              <w:t xml:space="preserve"> </w:t>
            </w:r>
            <w:r>
              <w:rPr>
                <w:sz w:val="24"/>
              </w:rPr>
              <w:t>стен</w:t>
            </w:r>
            <w:r>
              <w:rPr>
                <w:spacing w:val="-15"/>
                <w:sz w:val="24"/>
              </w:rPr>
              <w:t xml:space="preserve"> </w:t>
            </w:r>
            <w:r>
              <w:rPr>
                <w:sz w:val="24"/>
              </w:rPr>
              <w:t xml:space="preserve">перед монтажом </w:t>
            </w:r>
            <w:r>
              <w:rPr>
                <w:sz w:val="28"/>
              </w:rPr>
              <w:t>СФТК;</w:t>
            </w:r>
          </w:p>
          <w:p w:rsidR="00B81C39" w:rsidRDefault="00CA6AE3">
            <w:pPr>
              <w:pStyle w:val="TableParagraph"/>
              <w:spacing w:before="2"/>
              <w:ind w:left="105"/>
              <w:rPr>
                <w:sz w:val="24"/>
              </w:rPr>
            </w:pPr>
            <w:r>
              <w:rPr>
                <w:sz w:val="24"/>
              </w:rPr>
              <w:t>проверка</w:t>
            </w:r>
            <w:r>
              <w:rPr>
                <w:spacing w:val="-15"/>
                <w:sz w:val="24"/>
              </w:rPr>
              <w:t xml:space="preserve"> </w:t>
            </w:r>
            <w:r>
              <w:rPr>
                <w:sz w:val="24"/>
              </w:rPr>
              <w:t>основания</w:t>
            </w:r>
            <w:r>
              <w:rPr>
                <w:spacing w:val="-15"/>
                <w:sz w:val="24"/>
              </w:rPr>
              <w:t xml:space="preserve"> </w:t>
            </w:r>
            <w:r>
              <w:rPr>
                <w:sz w:val="24"/>
              </w:rPr>
              <w:t>под</w:t>
            </w:r>
            <w:r>
              <w:rPr>
                <w:spacing w:val="-15"/>
                <w:sz w:val="24"/>
              </w:rPr>
              <w:t xml:space="preserve"> </w:t>
            </w:r>
            <w:r>
              <w:rPr>
                <w:sz w:val="24"/>
              </w:rPr>
              <w:t xml:space="preserve">монтаж </w:t>
            </w:r>
            <w:r>
              <w:rPr>
                <w:spacing w:val="-2"/>
                <w:sz w:val="24"/>
              </w:rPr>
              <w:t>СФТК;</w:t>
            </w:r>
          </w:p>
          <w:p w:rsidR="00B81C39" w:rsidRDefault="00CA6AE3">
            <w:pPr>
              <w:pStyle w:val="TableParagraph"/>
              <w:spacing w:line="242" w:lineRule="auto"/>
              <w:ind w:left="105" w:right="250"/>
              <w:jc w:val="both"/>
              <w:rPr>
                <w:sz w:val="24"/>
              </w:rPr>
            </w:pPr>
            <w:r>
              <w:rPr>
                <w:sz w:val="24"/>
              </w:rPr>
              <w:t>подготовка</w:t>
            </w:r>
            <w:r>
              <w:rPr>
                <w:spacing w:val="-15"/>
                <w:sz w:val="24"/>
              </w:rPr>
              <w:t xml:space="preserve"> </w:t>
            </w:r>
            <w:r>
              <w:rPr>
                <w:sz w:val="24"/>
              </w:rPr>
              <w:t>поверхности</w:t>
            </w:r>
            <w:r>
              <w:rPr>
                <w:spacing w:val="-15"/>
                <w:sz w:val="24"/>
              </w:rPr>
              <w:t xml:space="preserve"> </w:t>
            </w:r>
            <w:r>
              <w:rPr>
                <w:sz w:val="24"/>
              </w:rPr>
              <w:t>основания под монтаж СФТК;</w:t>
            </w:r>
          </w:p>
          <w:p w:rsidR="00B81C39" w:rsidRDefault="00CA6AE3">
            <w:pPr>
              <w:pStyle w:val="TableParagraph"/>
              <w:ind w:left="105" w:right="553"/>
              <w:jc w:val="both"/>
              <w:rPr>
                <w:sz w:val="24"/>
              </w:rPr>
            </w:pPr>
            <w:r>
              <w:rPr>
                <w:sz w:val="24"/>
              </w:rPr>
              <w:t>установка цокольного профиля; установка</w:t>
            </w:r>
            <w:r>
              <w:rPr>
                <w:spacing w:val="-15"/>
                <w:sz w:val="24"/>
              </w:rPr>
              <w:t xml:space="preserve"> </w:t>
            </w:r>
            <w:r>
              <w:rPr>
                <w:sz w:val="24"/>
              </w:rPr>
              <w:t>строительных</w:t>
            </w:r>
            <w:r>
              <w:rPr>
                <w:spacing w:val="-15"/>
                <w:sz w:val="24"/>
              </w:rPr>
              <w:t xml:space="preserve"> </w:t>
            </w:r>
            <w:r>
              <w:rPr>
                <w:sz w:val="24"/>
              </w:rPr>
              <w:t>лесов</w:t>
            </w:r>
            <w:r>
              <w:rPr>
                <w:spacing w:val="-15"/>
                <w:sz w:val="24"/>
              </w:rPr>
              <w:t xml:space="preserve"> </w:t>
            </w:r>
            <w:r>
              <w:rPr>
                <w:sz w:val="24"/>
              </w:rPr>
              <w:t xml:space="preserve">и </w:t>
            </w:r>
            <w:r>
              <w:rPr>
                <w:spacing w:val="-2"/>
                <w:sz w:val="24"/>
              </w:rPr>
              <w:t>подмостей</w:t>
            </w:r>
          </w:p>
        </w:tc>
        <w:tc>
          <w:tcPr>
            <w:tcW w:w="3811" w:type="dxa"/>
          </w:tcPr>
          <w:p w:rsidR="00B81C39" w:rsidRDefault="00CA6AE3">
            <w:pPr>
              <w:pStyle w:val="TableParagraph"/>
              <w:spacing w:before="1"/>
              <w:ind w:right="834"/>
              <w:rPr>
                <w:sz w:val="24"/>
              </w:rPr>
            </w:pPr>
            <w:r>
              <w:rPr>
                <w:sz w:val="24"/>
              </w:rPr>
              <w:t>Диагностировать</w:t>
            </w:r>
            <w:r>
              <w:rPr>
                <w:spacing w:val="-15"/>
                <w:sz w:val="24"/>
              </w:rPr>
              <w:t xml:space="preserve"> </w:t>
            </w:r>
            <w:r>
              <w:rPr>
                <w:sz w:val="24"/>
              </w:rPr>
              <w:t>состояние поверхности основания; провешивать поверхности; очищать, обеспыливать, грунтовать поверхности; наносить насечки;</w:t>
            </w:r>
          </w:p>
          <w:p w:rsidR="00B81C39" w:rsidRDefault="00CA6AE3">
            <w:pPr>
              <w:pStyle w:val="TableParagraph"/>
              <w:spacing w:before="4"/>
              <w:ind w:right="167"/>
              <w:rPr>
                <w:sz w:val="24"/>
              </w:rPr>
            </w:pPr>
            <w:r>
              <w:rPr>
                <w:sz w:val="24"/>
              </w:rPr>
              <w:t>выравнивать</w:t>
            </w:r>
            <w:r>
              <w:rPr>
                <w:spacing w:val="-9"/>
                <w:sz w:val="24"/>
              </w:rPr>
              <w:t xml:space="preserve"> </w:t>
            </w:r>
            <w:r>
              <w:rPr>
                <w:sz w:val="24"/>
              </w:rPr>
              <w:t>крупные</w:t>
            </w:r>
            <w:r>
              <w:rPr>
                <w:spacing w:val="-10"/>
                <w:sz w:val="24"/>
              </w:rPr>
              <w:t xml:space="preserve"> </w:t>
            </w:r>
            <w:r>
              <w:rPr>
                <w:sz w:val="24"/>
              </w:rPr>
              <w:t>неровности штукатурными растворами; монтировать</w:t>
            </w:r>
            <w:r>
              <w:rPr>
                <w:spacing w:val="-15"/>
                <w:sz w:val="24"/>
              </w:rPr>
              <w:t xml:space="preserve"> </w:t>
            </w:r>
            <w:r>
              <w:rPr>
                <w:sz w:val="24"/>
              </w:rPr>
              <w:t>цокольный</w:t>
            </w:r>
            <w:r>
              <w:rPr>
                <w:spacing w:val="-15"/>
                <w:sz w:val="24"/>
              </w:rPr>
              <w:t xml:space="preserve"> </w:t>
            </w:r>
            <w:r>
              <w:rPr>
                <w:sz w:val="24"/>
              </w:rPr>
              <w:t>профиль; применять электрифицированное и ручное оборудование и</w:t>
            </w:r>
          </w:p>
          <w:p w:rsidR="00B81C39" w:rsidRDefault="00CA6AE3">
            <w:pPr>
              <w:pStyle w:val="TableParagraph"/>
              <w:spacing w:before="1" w:line="254" w:lineRule="exact"/>
              <w:rPr>
                <w:sz w:val="24"/>
              </w:rPr>
            </w:pPr>
            <w:r>
              <w:rPr>
                <w:spacing w:val="-2"/>
                <w:sz w:val="24"/>
              </w:rPr>
              <w:t>инструмент;</w:t>
            </w:r>
          </w:p>
        </w:tc>
        <w:tc>
          <w:tcPr>
            <w:tcW w:w="3386" w:type="dxa"/>
          </w:tcPr>
          <w:p w:rsidR="00B81C39" w:rsidRDefault="00CA6AE3">
            <w:pPr>
              <w:pStyle w:val="TableParagraph"/>
              <w:spacing w:before="1" w:line="242" w:lineRule="auto"/>
              <w:ind w:left="109" w:right="877"/>
              <w:jc w:val="both"/>
              <w:rPr>
                <w:sz w:val="24"/>
              </w:rPr>
            </w:pPr>
            <w:r>
              <w:rPr>
                <w:sz w:val="24"/>
              </w:rPr>
              <w:t>Методика</w:t>
            </w:r>
            <w:r>
              <w:rPr>
                <w:spacing w:val="-15"/>
                <w:sz w:val="24"/>
              </w:rPr>
              <w:t xml:space="preserve"> </w:t>
            </w:r>
            <w:r>
              <w:rPr>
                <w:sz w:val="24"/>
              </w:rPr>
              <w:t>диагностики состояния</w:t>
            </w:r>
            <w:r>
              <w:rPr>
                <w:spacing w:val="-15"/>
                <w:sz w:val="24"/>
              </w:rPr>
              <w:t xml:space="preserve"> </w:t>
            </w:r>
            <w:r>
              <w:rPr>
                <w:sz w:val="24"/>
              </w:rPr>
              <w:t>поверхности основания фасада;</w:t>
            </w:r>
          </w:p>
          <w:p w:rsidR="00B81C39" w:rsidRDefault="00CA6AE3">
            <w:pPr>
              <w:pStyle w:val="TableParagraph"/>
              <w:ind w:left="109"/>
              <w:rPr>
                <w:sz w:val="24"/>
              </w:rPr>
            </w:pPr>
            <w:r>
              <w:rPr>
                <w:sz w:val="24"/>
              </w:rPr>
              <w:t>определение отклонений фасадных поверхностей; способы подготовки поверхностей</w:t>
            </w:r>
            <w:r>
              <w:rPr>
                <w:spacing w:val="-15"/>
                <w:sz w:val="24"/>
              </w:rPr>
              <w:t xml:space="preserve"> </w:t>
            </w:r>
            <w:r>
              <w:rPr>
                <w:sz w:val="24"/>
              </w:rPr>
              <w:t>под</w:t>
            </w:r>
            <w:r>
              <w:rPr>
                <w:spacing w:val="-15"/>
                <w:sz w:val="24"/>
              </w:rPr>
              <w:t xml:space="preserve"> </w:t>
            </w:r>
            <w:r>
              <w:rPr>
                <w:sz w:val="24"/>
              </w:rPr>
              <w:t xml:space="preserve">монтаж </w:t>
            </w:r>
            <w:r>
              <w:rPr>
                <w:spacing w:val="-2"/>
                <w:sz w:val="24"/>
              </w:rPr>
              <w:t>СФТК;</w:t>
            </w:r>
          </w:p>
          <w:p w:rsidR="00B81C39" w:rsidRDefault="00CA6AE3">
            <w:pPr>
              <w:pStyle w:val="TableParagraph"/>
              <w:ind w:left="109"/>
              <w:rPr>
                <w:sz w:val="24"/>
              </w:rPr>
            </w:pPr>
            <w:r>
              <w:rPr>
                <w:sz w:val="24"/>
              </w:rPr>
              <w:t>порядок</w:t>
            </w:r>
            <w:r>
              <w:rPr>
                <w:spacing w:val="-15"/>
                <w:sz w:val="24"/>
              </w:rPr>
              <w:t xml:space="preserve"> </w:t>
            </w:r>
            <w:r>
              <w:rPr>
                <w:sz w:val="24"/>
              </w:rPr>
              <w:t>монтажа</w:t>
            </w:r>
            <w:r>
              <w:rPr>
                <w:spacing w:val="-15"/>
                <w:sz w:val="24"/>
              </w:rPr>
              <w:t xml:space="preserve"> </w:t>
            </w:r>
            <w:r>
              <w:rPr>
                <w:sz w:val="24"/>
              </w:rPr>
              <w:t xml:space="preserve">цокольного </w:t>
            </w:r>
            <w:r>
              <w:rPr>
                <w:spacing w:val="-2"/>
                <w:sz w:val="24"/>
              </w:rPr>
              <w:t>профиля;</w:t>
            </w:r>
          </w:p>
          <w:p w:rsidR="00B81C39" w:rsidRDefault="00CA6AE3">
            <w:pPr>
              <w:pStyle w:val="TableParagraph"/>
              <w:spacing w:line="274" w:lineRule="exact"/>
              <w:ind w:left="109"/>
              <w:rPr>
                <w:sz w:val="24"/>
              </w:rPr>
            </w:pPr>
            <w:r>
              <w:rPr>
                <w:sz w:val="24"/>
              </w:rPr>
              <w:t>назначение</w:t>
            </w:r>
            <w:r>
              <w:rPr>
                <w:spacing w:val="-4"/>
                <w:sz w:val="24"/>
              </w:rPr>
              <w:t xml:space="preserve"> </w:t>
            </w:r>
            <w:r>
              <w:rPr>
                <w:sz w:val="24"/>
              </w:rPr>
              <w:t>и</w:t>
            </w:r>
            <w:r>
              <w:rPr>
                <w:spacing w:val="-1"/>
                <w:sz w:val="24"/>
              </w:rPr>
              <w:t xml:space="preserve"> </w:t>
            </w:r>
            <w:r>
              <w:rPr>
                <w:spacing w:val="-2"/>
                <w:sz w:val="24"/>
              </w:rPr>
              <w:t>правила</w:t>
            </w:r>
          </w:p>
          <w:p w:rsidR="00B81C39" w:rsidRDefault="00CA6AE3">
            <w:pPr>
              <w:pStyle w:val="TableParagraph"/>
              <w:spacing w:line="254" w:lineRule="exact"/>
              <w:ind w:left="109"/>
              <w:rPr>
                <w:sz w:val="24"/>
              </w:rPr>
            </w:pPr>
            <w:r>
              <w:rPr>
                <w:sz w:val="24"/>
              </w:rPr>
              <w:t>применения</w:t>
            </w:r>
            <w:r>
              <w:rPr>
                <w:spacing w:val="-2"/>
                <w:sz w:val="24"/>
              </w:rPr>
              <w:t xml:space="preserve"> используемого</w:t>
            </w:r>
          </w:p>
        </w:tc>
      </w:tr>
    </w:tbl>
    <w:p w:rsidR="00B81C39" w:rsidRDefault="00B81C39">
      <w:pPr>
        <w:spacing w:line="254"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276"/>
        </w:trPr>
        <w:tc>
          <w:tcPr>
            <w:tcW w:w="3746" w:type="dxa"/>
            <w:vMerge w:val="restart"/>
          </w:tcPr>
          <w:p w:rsidR="00B81C39" w:rsidRDefault="00B81C39">
            <w:pPr>
              <w:pStyle w:val="TableParagraph"/>
              <w:ind w:left="0"/>
              <w:rPr>
                <w:sz w:val="24"/>
              </w:rPr>
            </w:pPr>
          </w:p>
        </w:tc>
        <w:tc>
          <w:tcPr>
            <w:tcW w:w="3991" w:type="dxa"/>
            <w:vMerge w:val="restart"/>
          </w:tcPr>
          <w:p w:rsidR="00B81C39" w:rsidRDefault="00B81C39">
            <w:pPr>
              <w:pStyle w:val="TableParagraph"/>
              <w:ind w:left="0"/>
              <w:rPr>
                <w:sz w:val="24"/>
              </w:rPr>
            </w:pPr>
          </w:p>
        </w:tc>
        <w:tc>
          <w:tcPr>
            <w:tcW w:w="3811" w:type="dxa"/>
            <w:tcBorders>
              <w:bottom w:val="nil"/>
            </w:tcBorders>
          </w:tcPr>
          <w:p w:rsidR="00B81C39" w:rsidRDefault="00CA6AE3">
            <w:pPr>
              <w:pStyle w:val="TableParagraph"/>
              <w:spacing w:before="1" w:line="256" w:lineRule="exact"/>
              <w:rPr>
                <w:sz w:val="24"/>
              </w:rPr>
            </w:pPr>
            <w:r>
              <w:rPr>
                <w:sz w:val="24"/>
              </w:rPr>
              <w:t>применять</w:t>
            </w:r>
            <w:r>
              <w:rPr>
                <w:spacing w:val="-5"/>
                <w:sz w:val="24"/>
              </w:rPr>
              <w:t xml:space="preserve"> </w:t>
            </w:r>
            <w:r>
              <w:rPr>
                <w:spacing w:val="-2"/>
                <w:sz w:val="24"/>
              </w:rPr>
              <w:t>средства</w:t>
            </w:r>
          </w:p>
        </w:tc>
        <w:tc>
          <w:tcPr>
            <w:tcW w:w="3386" w:type="dxa"/>
            <w:tcBorders>
              <w:bottom w:val="nil"/>
            </w:tcBorders>
          </w:tcPr>
          <w:p w:rsidR="00B81C39" w:rsidRDefault="00CA6AE3">
            <w:pPr>
              <w:pStyle w:val="TableParagraph"/>
              <w:spacing w:before="1" w:line="256" w:lineRule="exact"/>
              <w:ind w:left="109"/>
              <w:rPr>
                <w:sz w:val="24"/>
              </w:rPr>
            </w:pPr>
            <w:r>
              <w:rPr>
                <w:sz w:val="24"/>
              </w:rPr>
              <w:t>инструмента</w:t>
            </w:r>
            <w:r>
              <w:rPr>
                <w:spacing w:val="-12"/>
                <w:sz w:val="24"/>
              </w:rPr>
              <w:t xml:space="preserve"> </w:t>
            </w:r>
            <w:r>
              <w:rPr>
                <w:spacing w:val="-10"/>
                <w:sz w:val="24"/>
              </w:rPr>
              <w:t>и</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индивидуальной</w:t>
            </w:r>
            <w:r>
              <w:rPr>
                <w:spacing w:val="-14"/>
                <w:sz w:val="24"/>
              </w:rPr>
              <w:t xml:space="preserve"> </w:t>
            </w:r>
            <w:r>
              <w:rPr>
                <w:spacing w:val="-2"/>
                <w:sz w:val="24"/>
              </w:rPr>
              <w:t>защиты;</w:t>
            </w:r>
          </w:p>
        </w:tc>
        <w:tc>
          <w:tcPr>
            <w:tcW w:w="3386" w:type="dxa"/>
            <w:tcBorders>
              <w:top w:val="nil"/>
              <w:bottom w:val="nil"/>
            </w:tcBorders>
          </w:tcPr>
          <w:p w:rsidR="00B81C39" w:rsidRDefault="00CA6AE3">
            <w:pPr>
              <w:pStyle w:val="TableParagraph"/>
              <w:spacing w:line="248" w:lineRule="exact"/>
              <w:ind w:left="109"/>
              <w:rPr>
                <w:sz w:val="24"/>
              </w:rPr>
            </w:pPr>
            <w:r>
              <w:rPr>
                <w:spacing w:val="-2"/>
                <w:sz w:val="24"/>
              </w:rPr>
              <w:t>приспособлений;</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монтировать</w:t>
            </w:r>
            <w:r>
              <w:rPr>
                <w:spacing w:val="-12"/>
                <w:sz w:val="24"/>
              </w:rPr>
              <w:t xml:space="preserve"> </w:t>
            </w:r>
            <w:r>
              <w:rPr>
                <w:spacing w:val="-2"/>
                <w:sz w:val="24"/>
              </w:rPr>
              <w:t>конструкции</w:t>
            </w:r>
          </w:p>
        </w:tc>
        <w:tc>
          <w:tcPr>
            <w:tcW w:w="3386" w:type="dxa"/>
            <w:tcBorders>
              <w:top w:val="nil"/>
              <w:bottom w:val="nil"/>
            </w:tcBorders>
          </w:tcPr>
          <w:p w:rsidR="00B81C39" w:rsidRDefault="00CA6AE3">
            <w:pPr>
              <w:pStyle w:val="TableParagraph"/>
              <w:spacing w:line="248" w:lineRule="exact"/>
              <w:ind w:left="109"/>
              <w:rPr>
                <w:sz w:val="24"/>
              </w:rPr>
            </w:pPr>
            <w:r>
              <w:rPr>
                <w:sz w:val="24"/>
              </w:rPr>
              <w:t>правила</w:t>
            </w:r>
            <w:r>
              <w:rPr>
                <w:spacing w:val="-3"/>
                <w:sz w:val="24"/>
              </w:rPr>
              <w:t xml:space="preserve"> </w:t>
            </w:r>
            <w:r>
              <w:rPr>
                <w:sz w:val="24"/>
              </w:rPr>
              <w:t xml:space="preserve">применения </w:t>
            </w:r>
            <w:r>
              <w:rPr>
                <w:spacing w:val="-2"/>
                <w:sz w:val="24"/>
              </w:rPr>
              <w:t>средств</w:t>
            </w:r>
          </w:p>
        </w:tc>
      </w:tr>
      <w:tr w:rsidR="00B81C39">
        <w:trPr>
          <w:trHeight w:val="263"/>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tcBorders>
          </w:tcPr>
          <w:p w:rsidR="00B81C39" w:rsidRDefault="00CA6AE3">
            <w:pPr>
              <w:pStyle w:val="TableParagraph"/>
              <w:spacing w:line="244" w:lineRule="exact"/>
              <w:rPr>
                <w:sz w:val="24"/>
              </w:rPr>
            </w:pPr>
            <w:r>
              <w:rPr>
                <w:sz w:val="24"/>
              </w:rPr>
              <w:t>строительных</w:t>
            </w:r>
            <w:r>
              <w:rPr>
                <w:spacing w:val="-4"/>
                <w:sz w:val="24"/>
              </w:rPr>
              <w:t xml:space="preserve"> </w:t>
            </w:r>
            <w:r>
              <w:rPr>
                <w:sz w:val="24"/>
              </w:rPr>
              <w:t>лесов</w:t>
            </w:r>
            <w:r>
              <w:rPr>
                <w:spacing w:val="-2"/>
                <w:sz w:val="24"/>
              </w:rPr>
              <w:t xml:space="preserve"> </w:t>
            </w:r>
            <w:r>
              <w:rPr>
                <w:sz w:val="24"/>
              </w:rPr>
              <w:t>и</w:t>
            </w:r>
            <w:r>
              <w:rPr>
                <w:spacing w:val="-2"/>
                <w:sz w:val="24"/>
              </w:rPr>
              <w:t xml:space="preserve"> подмостей</w:t>
            </w:r>
          </w:p>
        </w:tc>
        <w:tc>
          <w:tcPr>
            <w:tcW w:w="3386" w:type="dxa"/>
            <w:tcBorders>
              <w:top w:val="nil"/>
            </w:tcBorders>
          </w:tcPr>
          <w:p w:rsidR="00B81C39" w:rsidRDefault="00CA6AE3">
            <w:pPr>
              <w:pStyle w:val="TableParagraph"/>
              <w:spacing w:line="244" w:lineRule="exact"/>
              <w:ind w:left="109"/>
              <w:rPr>
                <w:sz w:val="24"/>
              </w:rPr>
            </w:pPr>
            <w:r>
              <w:rPr>
                <w:sz w:val="24"/>
              </w:rPr>
              <w:t>индивидуальной</w:t>
            </w:r>
            <w:r>
              <w:rPr>
                <w:spacing w:val="-14"/>
                <w:sz w:val="24"/>
              </w:rPr>
              <w:t xml:space="preserve"> </w:t>
            </w:r>
            <w:r>
              <w:rPr>
                <w:spacing w:val="-2"/>
                <w:sz w:val="24"/>
              </w:rPr>
              <w:t>защиты</w:t>
            </w:r>
          </w:p>
        </w:tc>
      </w:tr>
      <w:tr w:rsidR="00B81C39">
        <w:trPr>
          <w:trHeight w:val="276"/>
        </w:trPr>
        <w:tc>
          <w:tcPr>
            <w:tcW w:w="3746" w:type="dxa"/>
            <w:vMerge/>
            <w:tcBorders>
              <w:top w:val="nil"/>
            </w:tcBorders>
          </w:tcPr>
          <w:p w:rsidR="00B81C39" w:rsidRDefault="00B81C39">
            <w:pPr>
              <w:rPr>
                <w:sz w:val="2"/>
                <w:szCs w:val="2"/>
              </w:rPr>
            </w:pPr>
          </w:p>
        </w:tc>
        <w:tc>
          <w:tcPr>
            <w:tcW w:w="3991" w:type="dxa"/>
            <w:tcBorders>
              <w:bottom w:val="nil"/>
            </w:tcBorders>
          </w:tcPr>
          <w:p w:rsidR="00B81C39" w:rsidRDefault="00CA6AE3">
            <w:pPr>
              <w:pStyle w:val="TableParagraph"/>
              <w:spacing w:before="1" w:line="256" w:lineRule="exact"/>
              <w:ind w:left="105"/>
              <w:rPr>
                <w:sz w:val="24"/>
              </w:rPr>
            </w:pPr>
            <w:r>
              <w:rPr>
                <w:sz w:val="24"/>
              </w:rPr>
              <w:t>Приготовление</w:t>
            </w:r>
            <w:r>
              <w:rPr>
                <w:spacing w:val="-11"/>
                <w:sz w:val="24"/>
              </w:rPr>
              <w:t xml:space="preserve"> </w:t>
            </w:r>
            <w:r>
              <w:rPr>
                <w:sz w:val="24"/>
              </w:rPr>
              <w:t>штукатурных</w:t>
            </w:r>
            <w:r>
              <w:rPr>
                <w:spacing w:val="-8"/>
                <w:sz w:val="24"/>
              </w:rPr>
              <w:t xml:space="preserve"> </w:t>
            </w:r>
            <w:r>
              <w:rPr>
                <w:spacing w:val="-10"/>
                <w:sz w:val="24"/>
              </w:rPr>
              <w:t>и</w:t>
            </w:r>
          </w:p>
        </w:tc>
        <w:tc>
          <w:tcPr>
            <w:tcW w:w="3811" w:type="dxa"/>
            <w:tcBorders>
              <w:bottom w:val="nil"/>
            </w:tcBorders>
          </w:tcPr>
          <w:p w:rsidR="00B81C39" w:rsidRDefault="00CA6AE3">
            <w:pPr>
              <w:pStyle w:val="TableParagraph"/>
              <w:spacing w:before="1" w:line="256" w:lineRule="exact"/>
              <w:rPr>
                <w:sz w:val="24"/>
              </w:rPr>
            </w:pPr>
            <w:r>
              <w:rPr>
                <w:sz w:val="24"/>
              </w:rPr>
              <w:t>Транспортировать</w:t>
            </w:r>
            <w:r>
              <w:rPr>
                <w:spacing w:val="-9"/>
                <w:sz w:val="24"/>
              </w:rPr>
              <w:t xml:space="preserve"> </w:t>
            </w:r>
            <w:r>
              <w:rPr>
                <w:sz w:val="24"/>
              </w:rPr>
              <w:t>и</w:t>
            </w:r>
            <w:r>
              <w:rPr>
                <w:spacing w:val="-5"/>
                <w:sz w:val="24"/>
              </w:rPr>
              <w:t xml:space="preserve"> </w:t>
            </w:r>
            <w:r>
              <w:rPr>
                <w:spacing w:val="-2"/>
                <w:sz w:val="24"/>
              </w:rPr>
              <w:t>складировать</w:t>
            </w:r>
          </w:p>
        </w:tc>
        <w:tc>
          <w:tcPr>
            <w:tcW w:w="3386" w:type="dxa"/>
            <w:tcBorders>
              <w:bottom w:val="nil"/>
            </w:tcBorders>
          </w:tcPr>
          <w:p w:rsidR="00B81C39" w:rsidRDefault="00CA6AE3">
            <w:pPr>
              <w:pStyle w:val="TableParagraph"/>
              <w:spacing w:before="1" w:line="256" w:lineRule="exact"/>
              <w:ind w:left="109"/>
              <w:rPr>
                <w:sz w:val="24"/>
              </w:rPr>
            </w:pPr>
            <w:r>
              <w:rPr>
                <w:sz w:val="24"/>
              </w:rPr>
              <w:t>Правила</w:t>
            </w:r>
            <w:r>
              <w:rPr>
                <w:spacing w:val="-1"/>
                <w:sz w:val="24"/>
              </w:rPr>
              <w:t xml:space="preserve"> </w:t>
            </w:r>
            <w:r>
              <w:rPr>
                <w:spacing w:val="-2"/>
                <w:sz w:val="24"/>
              </w:rPr>
              <w:t>транспортировки,</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CA6AE3">
            <w:pPr>
              <w:pStyle w:val="TableParagraph"/>
              <w:spacing w:line="245" w:lineRule="exact"/>
              <w:ind w:left="105"/>
              <w:rPr>
                <w:sz w:val="24"/>
              </w:rPr>
            </w:pPr>
            <w:r>
              <w:rPr>
                <w:sz w:val="24"/>
              </w:rPr>
              <w:t>штукатурно-клеевых</w:t>
            </w:r>
            <w:r>
              <w:rPr>
                <w:spacing w:val="-10"/>
                <w:sz w:val="24"/>
              </w:rPr>
              <w:t xml:space="preserve"> </w:t>
            </w:r>
            <w:r>
              <w:rPr>
                <w:sz w:val="24"/>
              </w:rPr>
              <w:t>растворов</w:t>
            </w:r>
            <w:r>
              <w:rPr>
                <w:spacing w:val="-9"/>
                <w:sz w:val="24"/>
              </w:rPr>
              <w:t xml:space="preserve"> </w:t>
            </w:r>
            <w:r>
              <w:rPr>
                <w:spacing w:val="-10"/>
                <w:sz w:val="24"/>
              </w:rPr>
              <w:t>и</w:t>
            </w:r>
          </w:p>
        </w:tc>
        <w:tc>
          <w:tcPr>
            <w:tcW w:w="3811" w:type="dxa"/>
            <w:tcBorders>
              <w:top w:val="nil"/>
              <w:bottom w:val="nil"/>
            </w:tcBorders>
          </w:tcPr>
          <w:p w:rsidR="00B81C39" w:rsidRDefault="00CA6AE3">
            <w:pPr>
              <w:pStyle w:val="TableParagraph"/>
              <w:spacing w:line="245" w:lineRule="exact"/>
              <w:rPr>
                <w:sz w:val="24"/>
              </w:rPr>
            </w:pPr>
            <w:r>
              <w:rPr>
                <w:sz w:val="24"/>
              </w:rPr>
              <w:t>компоненты</w:t>
            </w:r>
            <w:r>
              <w:rPr>
                <w:spacing w:val="-9"/>
                <w:sz w:val="24"/>
              </w:rPr>
              <w:t xml:space="preserve"> </w:t>
            </w:r>
            <w:r>
              <w:rPr>
                <w:sz w:val="24"/>
              </w:rPr>
              <w:t>штукатурных</w:t>
            </w:r>
            <w:r>
              <w:rPr>
                <w:spacing w:val="-6"/>
                <w:sz w:val="24"/>
              </w:rPr>
              <w:t xml:space="preserve"> </w:t>
            </w:r>
            <w:r>
              <w:rPr>
                <w:spacing w:val="-10"/>
                <w:sz w:val="24"/>
              </w:rPr>
              <w:t>и</w:t>
            </w:r>
          </w:p>
        </w:tc>
        <w:tc>
          <w:tcPr>
            <w:tcW w:w="3386" w:type="dxa"/>
            <w:tcBorders>
              <w:top w:val="nil"/>
              <w:bottom w:val="nil"/>
            </w:tcBorders>
          </w:tcPr>
          <w:p w:rsidR="00B81C39" w:rsidRDefault="00CA6AE3">
            <w:pPr>
              <w:pStyle w:val="TableParagraph"/>
              <w:spacing w:line="245" w:lineRule="exact"/>
              <w:ind w:left="109"/>
              <w:rPr>
                <w:sz w:val="24"/>
              </w:rPr>
            </w:pPr>
            <w:r>
              <w:rPr>
                <w:sz w:val="24"/>
              </w:rPr>
              <w:t>складирования</w:t>
            </w:r>
            <w:r>
              <w:rPr>
                <w:spacing w:val="-5"/>
                <w:sz w:val="24"/>
              </w:rPr>
              <w:t xml:space="preserve"> </w:t>
            </w:r>
            <w:r>
              <w:rPr>
                <w:sz w:val="24"/>
              </w:rPr>
              <w:t>и</w:t>
            </w:r>
            <w:r>
              <w:rPr>
                <w:spacing w:val="-4"/>
                <w:sz w:val="24"/>
              </w:rPr>
              <w:t xml:space="preserve"> </w:t>
            </w:r>
            <w:r>
              <w:rPr>
                <w:spacing w:val="-2"/>
                <w:sz w:val="24"/>
              </w:rPr>
              <w:t>хранения</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CA6AE3">
            <w:pPr>
              <w:pStyle w:val="TableParagraph"/>
              <w:spacing w:line="248" w:lineRule="exact"/>
              <w:ind w:left="105"/>
              <w:rPr>
                <w:sz w:val="24"/>
              </w:rPr>
            </w:pPr>
            <w:r>
              <w:rPr>
                <w:sz w:val="24"/>
              </w:rPr>
              <w:t>смесей</w:t>
            </w:r>
            <w:r>
              <w:rPr>
                <w:spacing w:val="-6"/>
                <w:sz w:val="24"/>
              </w:rPr>
              <w:t xml:space="preserve"> </w:t>
            </w:r>
            <w:r>
              <w:rPr>
                <w:sz w:val="24"/>
              </w:rPr>
              <w:t>для</w:t>
            </w:r>
            <w:r>
              <w:rPr>
                <w:spacing w:val="-2"/>
                <w:sz w:val="24"/>
              </w:rPr>
              <w:t xml:space="preserve"> </w:t>
            </w:r>
            <w:r>
              <w:rPr>
                <w:sz w:val="24"/>
              </w:rPr>
              <w:t>устройства</w:t>
            </w:r>
            <w:r>
              <w:rPr>
                <w:spacing w:val="-8"/>
                <w:sz w:val="24"/>
              </w:rPr>
              <w:t xml:space="preserve"> </w:t>
            </w:r>
            <w:r>
              <w:rPr>
                <w:spacing w:val="-4"/>
                <w:sz w:val="24"/>
              </w:rPr>
              <w:t>СФТК</w:t>
            </w:r>
          </w:p>
        </w:tc>
        <w:tc>
          <w:tcPr>
            <w:tcW w:w="3811" w:type="dxa"/>
            <w:tcBorders>
              <w:top w:val="nil"/>
              <w:bottom w:val="nil"/>
            </w:tcBorders>
          </w:tcPr>
          <w:p w:rsidR="00B81C39" w:rsidRDefault="00CA6AE3">
            <w:pPr>
              <w:pStyle w:val="TableParagraph"/>
              <w:spacing w:line="248" w:lineRule="exact"/>
              <w:rPr>
                <w:sz w:val="24"/>
              </w:rPr>
            </w:pPr>
            <w:r>
              <w:rPr>
                <w:sz w:val="24"/>
              </w:rPr>
              <w:t>штукатурно-клеевых</w:t>
            </w:r>
            <w:r>
              <w:rPr>
                <w:spacing w:val="-13"/>
                <w:sz w:val="24"/>
              </w:rPr>
              <w:t xml:space="preserve"> </w:t>
            </w:r>
            <w:r>
              <w:rPr>
                <w:spacing w:val="-2"/>
                <w:sz w:val="24"/>
              </w:rPr>
              <w:t>смесей;</w:t>
            </w:r>
          </w:p>
        </w:tc>
        <w:tc>
          <w:tcPr>
            <w:tcW w:w="3386" w:type="dxa"/>
            <w:tcBorders>
              <w:top w:val="nil"/>
              <w:bottom w:val="nil"/>
            </w:tcBorders>
          </w:tcPr>
          <w:p w:rsidR="00B81C39" w:rsidRDefault="00CA6AE3">
            <w:pPr>
              <w:pStyle w:val="TableParagraph"/>
              <w:spacing w:line="248" w:lineRule="exact"/>
              <w:ind w:left="109"/>
              <w:rPr>
                <w:sz w:val="24"/>
              </w:rPr>
            </w:pPr>
            <w:r>
              <w:rPr>
                <w:sz w:val="24"/>
              </w:rPr>
              <w:t>компонентов</w:t>
            </w:r>
            <w:r>
              <w:rPr>
                <w:spacing w:val="-10"/>
                <w:sz w:val="24"/>
              </w:rPr>
              <w:t xml:space="preserve"> </w:t>
            </w:r>
            <w:r>
              <w:rPr>
                <w:sz w:val="24"/>
              </w:rPr>
              <w:t>штукатурных</w:t>
            </w:r>
            <w:r>
              <w:rPr>
                <w:spacing w:val="-9"/>
                <w:sz w:val="24"/>
              </w:rPr>
              <w:t xml:space="preserve"> </w:t>
            </w:r>
            <w:r>
              <w:rPr>
                <w:spacing w:val="-10"/>
                <w:sz w:val="24"/>
              </w:rPr>
              <w:t>и</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производить</w:t>
            </w:r>
            <w:r>
              <w:rPr>
                <w:spacing w:val="-14"/>
                <w:sz w:val="24"/>
              </w:rPr>
              <w:t xml:space="preserve"> </w:t>
            </w:r>
            <w:r>
              <w:rPr>
                <w:spacing w:val="-2"/>
                <w:sz w:val="24"/>
              </w:rPr>
              <w:t>дозировку</w:t>
            </w:r>
          </w:p>
        </w:tc>
        <w:tc>
          <w:tcPr>
            <w:tcW w:w="3386" w:type="dxa"/>
            <w:tcBorders>
              <w:top w:val="nil"/>
              <w:bottom w:val="nil"/>
            </w:tcBorders>
          </w:tcPr>
          <w:p w:rsidR="00B81C39" w:rsidRDefault="00CA6AE3">
            <w:pPr>
              <w:pStyle w:val="TableParagraph"/>
              <w:spacing w:line="248" w:lineRule="exact"/>
              <w:ind w:left="109"/>
              <w:rPr>
                <w:sz w:val="24"/>
              </w:rPr>
            </w:pPr>
            <w:r>
              <w:rPr>
                <w:sz w:val="24"/>
              </w:rPr>
              <w:t>штукатурно-клеевых</w:t>
            </w:r>
            <w:r>
              <w:rPr>
                <w:spacing w:val="-13"/>
                <w:sz w:val="24"/>
              </w:rPr>
              <w:t xml:space="preserve"> </w:t>
            </w:r>
            <w:r>
              <w:rPr>
                <w:spacing w:val="-2"/>
                <w:sz w:val="24"/>
              </w:rPr>
              <w:t>смесей;</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компонентов</w:t>
            </w:r>
            <w:r>
              <w:rPr>
                <w:spacing w:val="-11"/>
                <w:sz w:val="24"/>
              </w:rPr>
              <w:t xml:space="preserve"> </w:t>
            </w:r>
            <w:r>
              <w:rPr>
                <w:sz w:val="24"/>
              </w:rPr>
              <w:t>штукатурных</w:t>
            </w:r>
            <w:r>
              <w:rPr>
                <w:spacing w:val="-9"/>
                <w:sz w:val="24"/>
              </w:rPr>
              <w:t xml:space="preserve"> </w:t>
            </w:r>
            <w:r>
              <w:rPr>
                <w:spacing w:val="-10"/>
                <w:sz w:val="24"/>
              </w:rPr>
              <w:t>и</w:t>
            </w:r>
          </w:p>
        </w:tc>
        <w:tc>
          <w:tcPr>
            <w:tcW w:w="3386" w:type="dxa"/>
            <w:tcBorders>
              <w:top w:val="nil"/>
              <w:bottom w:val="nil"/>
            </w:tcBorders>
          </w:tcPr>
          <w:p w:rsidR="00B81C39" w:rsidRDefault="00CA6AE3">
            <w:pPr>
              <w:pStyle w:val="TableParagraph"/>
              <w:spacing w:line="245" w:lineRule="exact"/>
              <w:ind w:left="109"/>
              <w:rPr>
                <w:sz w:val="24"/>
              </w:rPr>
            </w:pPr>
            <w:r>
              <w:rPr>
                <w:sz w:val="24"/>
              </w:rPr>
              <w:t>составы</w:t>
            </w:r>
            <w:r>
              <w:rPr>
                <w:spacing w:val="-7"/>
                <w:sz w:val="24"/>
              </w:rPr>
              <w:t xml:space="preserve"> </w:t>
            </w:r>
            <w:r>
              <w:rPr>
                <w:spacing w:val="-2"/>
                <w:sz w:val="24"/>
              </w:rPr>
              <w:t>штукатурных,</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штукатурно-клеевых</w:t>
            </w:r>
            <w:r>
              <w:rPr>
                <w:spacing w:val="-7"/>
                <w:sz w:val="24"/>
              </w:rPr>
              <w:t xml:space="preserve"> </w:t>
            </w:r>
            <w:r>
              <w:rPr>
                <w:sz w:val="24"/>
              </w:rPr>
              <w:t>смесей</w:t>
            </w:r>
            <w:r>
              <w:rPr>
                <w:spacing w:val="-5"/>
                <w:sz w:val="24"/>
              </w:rPr>
              <w:t xml:space="preserve"> </w:t>
            </w:r>
            <w:r>
              <w:rPr>
                <w:spacing w:val="-10"/>
                <w:sz w:val="24"/>
              </w:rPr>
              <w:t>в</w:t>
            </w:r>
          </w:p>
        </w:tc>
        <w:tc>
          <w:tcPr>
            <w:tcW w:w="3386" w:type="dxa"/>
            <w:tcBorders>
              <w:top w:val="nil"/>
              <w:bottom w:val="nil"/>
            </w:tcBorders>
          </w:tcPr>
          <w:p w:rsidR="00B81C39" w:rsidRDefault="00CA6AE3">
            <w:pPr>
              <w:pStyle w:val="TableParagraph"/>
              <w:spacing w:line="245" w:lineRule="exact"/>
              <w:ind w:left="109"/>
              <w:rPr>
                <w:sz w:val="24"/>
              </w:rPr>
            </w:pPr>
            <w:r>
              <w:rPr>
                <w:sz w:val="24"/>
              </w:rPr>
              <w:t>штукатурно-клеевых</w:t>
            </w:r>
            <w:r>
              <w:rPr>
                <w:spacing w:val="-13"/>
                <w:sz w:val="24"/>
              </w:rPr>
              <w:t xml:space="preserve"> </w:t>
            </w:r>
            <w:r>
              <w:rPr>
                <w:spacing w:val="-10"/>
                <w:sz w:val="24"/>
              </w:rPr>
              <w:t>и</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соответствии</w:t>
            </w:r>
            <w:r>
              <w:rPr>
                <w:spacing w:val="-3"/>
                <w:sz w:val="24"/>
              </w:rPr>
              <w:t xml:space="preserve"> </w:t>
            </w:r>
            <w:r>
              <w:rPr>
                <w:sz w:val="24"/>
              </w:rPr>
              <w:t>с</w:t>
            </w:r>
            <w:r>
              <w:rPr>
                <w:spacing w:val="-5"/>
                <w:sz w:val="24"/>
              </w:rPr>
              <w:t xml:space="preserve"> </w:t>
            </w:r>
            <w:r>
              <w:rPr>
                <w:spacing w:val="-2"/>
                <w:sz w:val="24"/>
              </w:rPr>
              <w:t>заданной</w:t>
            </w:r>
          </w:p>
        </w:tc>
        <w:tc>
          <w:tcPr>
            <w:tcW w:w="3386" w:type="dxa"/>
            <w:tcBorders>
              <w:top w:val="nil"/>
              <w:bottom w:val="nil"/>
            </w:tcBorders>
          </w:tcPr>
          <w:p w:rsidR="00B81C39" w:rsidRDefault="00CA6AE3">
            <w:pPr>
              <w:pStyle w:val="TableParagraph"/>
              <w:spacing w:line="245" w:lineRule="exact"/>
              <w:ind w:left="109"/>
              <w:rPr>
                <w:sz w:val="24"/>
              </w:rPr>
            </w:pPr>
            <w:r>
              <w:rPr>
                <w:sz w:val="24"/>
              </w:rPr>
              <w:t>декоративных</w:t>
            </w:r>
            <w:r>
              <w:rPr>
                <w:spacing w:val="-8"/>
                <w:sz w:val="24"/>
              </w:rPr>
              <w:t xml:space="preserve"> </w:t>
            </w:r>
            <w:r>
              <w:rPr>
                <w:sz w:val="24"/>
              </w:rPr>
              <w:t>смесей</w:t>
            </w:r>
            <w:r>
              <w:rPr>
                <w:spacing w:val="-7"/>
                <w:sz w:val="24"/>
              </w:rPr>
              <w:t xml:space="preserve"> </w:t>
            </w:r>
            <w:r>
              <w:rPr>
                <w:spacing w:val="-10"/>
                <w:sz w:val="24"/>
              </w:rPr>
              <w:t>и</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pacing w:val="-2"/>
                <w:sz w:val="24"/>
              </w:rPr>
              <w:t>рецептурой;</w:t>
            </w:r>
          </w:p>
        </w:tc>
        <w:tc>
          <w:tcPr>
            <w:tcW w:w="3386" w:type="dxa"/>
            <w:tcBorders>
              <w:top w:val="nil"/>
              <w:bottom w:val="nil"/>
            </w:tcBorders>
          </w:tcPr>
          <w:p w:rsidR="00B81C39" w:rsidRDefault="00CA6AE3">
            <w:pPr>
              <w:pStyle w:val="TableParagraph"/>
              <w:spacing w:line="248" w:lineRule="exact"/>
              <w:ind w:left="109"/>
              <w:rPr>
                <w:sz w:val="24"/>
              </w:rPr>
            </w:pPr>
            <w:r>
              <w:rPr>
                <w:sz w:val="24"/>
              </w:rPr>
              <w:t>способы</w:t>
            </w:r>
            <w:r>
              <w:rPr>
                <w:spacing w:val="-8"/>
                <w:sz w:val="24"/>
              </w:rPr>
              <w:t xml:space="preserve"> </w:t>
            </w:r>
            <w:r>
              <w:rPr>
                <w:sz w:val="24"/>
              </w:rPr>
              <w:t>дозирования</w:t>
            </w:r>
            <w:r>
              <w:rPr>
                <w:spacing w:val="-6"/>
                <w:sz w:val="24"/>
              </w:rPr>
              <w:t xml:space="preserve"> </w:t>
            </w:r>
            <w:r>
              <w:rPr>
                <w:spacing w:val="-5"/>
                <w:sz w:val="24"/>
              </w:rPr>
              <w:t>их</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перемешивать</w:t>
            </w:r>
            <w:r>
              <w:rPr>
                <w:spacing w:val="-10"/>
                <w:sz w:val="24"/>
              </w:rPr>
              <w:t xml:space="preserve"> </w:t>
            </w:r>
            <w:r>
              <w:rPr>
                <w:spacing w:val="-2"/>
                <w:sz w:val="24"/>
              </w:rPr>
              <w:t>компоненты</w:t>
            </w:r>
          </w:p>
        </w:tc>
        <w:tc>
          <w:tcPr>
            <w:tcW w:w="3386" w:type="dxa"/>
            <w:tcBorders>
              <w:top w:val="nil"/>
              <w:bottom w:val="nil"/>
            </w:tcBorders>
          </w:tcPr>
          <w:p w:rsidR="00B81C39" w:rsidRDefault="00CA6AE3">
            <w:pPr>
              <w:pStyle w:val="TableParagraph"/>
              <w:spacing w:line="248" w:lineRule="exact"/>
              <w:ind w:left="109"/>
              <w:rPr>
                <w:sz w:val="24"/>
              </w:rPr>
            </w:pPr>
            <w:r>
              <w:rPr>
                <w:spacing w:val="-2"/>
                <w:sz w:val="24"/>
              </w:rPr>
              <w:t>компонентов;</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штукатурных</w:t>
            </w:r>
            <w:r>
              <w:rPr>
                <w:spacing w:val="-5"/>
                <w:sz w:val="24"/>
              </w:rPr>
              <w:t xml:space="preserve"> </w:t>
            </w:r>
            <w:r>
              <w:rPr>
                <w:sz w:val="24"/>
              </w:rPr>
              <w:t>и</w:t>
            </w:r>
            <w:r>
              <w:rPr>
                <w:spacing w:val="-3"/>
                <w:sz w:val="24"/>
              </w:rPr>
              <w:t xml:space="preserve"> </w:t>
            </w:r>
            <w:r>
              <w:rPr>
                <w:spacing w:val="-2"/>
                <w:sz w:val="24"/>
              </w:rPr>
              <w:t>штукатурно-</w:t>
            </w:r>
          </w:p>
        </w:tc>
        <w:tc>
          <w:tcPr>
            <w:tcW w:w="3386" w:type="dxa"/>
            <w:tcBorders>
              <w:top w:val="nil"/>
              <w:bottom w:val="nil"/>
            </w:tcBorders>
          </w:tcPr>
          <w:p w:rsidR="00B81C39" w:rsidRDefault="00CA6AE3">
            <w:pPr>
              <w:pStyle w:val="TableParagraph"/>
              <w:spacing w:line="245" w:lineRule="exact"/>
              <w:ind w:left="109"/>
              <w:rPr>
                <w:sz w:val="24"/>
              </w:rPr>
            </w:pPr>
            <w:r>
              <w:rPr>
                <w:sz w:val="24"/>
              </w:rPr>
              <w:t>технология</w:t>
            </w:r>
            <w:r>
              <w:rPr>
                <w:spacing w:val="-7"/>
                <w:sz w:val="24"/>
              </w:rPr>
              <w:t xml:space="preserve"> </w:t>
            </w:r>
            <w:r>
              <w:rPr>
                <w:spacing w:val="-2"/>
                <w:sz w:val="24"/>
              </w:rPr>
              <w:t>перемешивания</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клеевых</w:t>
            </w:r>
            <w:r>
              <w:rPr>
                <w:spacing w:val="-7"/>
                <w:sz w:val="24"/>
              </w:rPr>
              <w:t xml:space="preserve"> </w:t>
            </w:r>
            <w:r>
              <w:rPr>
                <w:sz w:val="24"/>
              </w:rPr>
              <w:t>смесей</w:t>
            </w:r>
            <w:r>
              <w:rPr>
                <w:spacing w:val="-6"/>
                <w:sz w:val="24"/>
              </w:rPr>
              <w:t xml:space="preserve"> </w:t>
            </w:r>
            <w:r>
              <w:rPr>
                <w:sz w:val="24"/>
              </w:rPr>
              <w:t>вручную</w:t>
            </w:r>
            <w:r>
              <w:rPr>
                <w:spacing w:val="-6"/>
                <w:sz w:val="24"/>
              </w:rPr>
              <w:t xml:space="preserve"> </w:t>
            </w:r>
            <w:r>
              <w:rPr>
                <w:spacing w:val="-5"/>
                <w:sz w:val="24"/>
              </w:rPr>
              <w:t>или</w:t>
            </w:r>
          </w:p>
        </w:tc>
        <w:tc>
          <w:tcPr>
            <w:tcW w:w="3386" w:type="dxa"/>
            <w:tcBorders>
              <w:top w:val="nil"/>
              <w:bottom w:val="nil"/>
            </w:tcBorders>
          </w:tcPr>
          <w:p w:rsidR="00B81C39" w:rsidRDefault="00CA6AE3">
            <w:pPr>
              <w:pStyle w:val="TableParagraph"/>
              <w:spacing w:line="245" w:lineRule="exact"/>
              <w:ind w:left="109"/>
              <w:rPr>
                <w:sz w:val="24"/>
              </w:rPr>
            </w:pPr>
            <w:r>
              <w:rPr>
                <w:sz w:val="24"/>
              </w:rPr>
              <w:t>штукатурных,</w:t>
            </w:r>
            <w:r>
              <w:rPr>
                <w:spacing w:val="-9"/>
                <w:sz w:val="24"/>
              </w:rPr>
              <w:t xml:space="preserve"> </w:t>
            </w:r>
            <w:r>
              <w:rPr>
                <w:spacing w:val="-2"/>
                <w:sz w:val="24"/>
              </w:rPr>
              <w:t>штукатурно-</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механизированным</w:t>
            </w:r>
            <w:r>
              <w:rPr>
                <w:spacing w:val="-13"/>
                <w:sz w:val="24"/>
              </w:rPr>
              <w:t xml:space="preserve"> </w:t>
            </w:r>
            <w:r>
              <w:rPr>
                <w:spacing w:val="-2"/>
                <w:sz w:val="24"/>
              </w:rPr>
              <w:t>способом;</w:t>
            </w:r>
          </w:p>
        </w:tc>
        <w:tc>
          <w:tcPr>
            <w:tcW w:w="3386" w:type="dxa"/>
            <w:tcBorders>
              <w:top w:val="nil"/>
              <w:bottom w:val="nil"/>
            </w:tcBorders>
          </w:tcPr>
          <w:p w:rsidR="00B81C39" w:rsidRDefault="00CA6AE3">
            <w:pPr>
              <w:pStyle w:val="TableParagraph"/>
              <w:spacing w:line="245" w:lineRule="exact"/>
              <w:ind w:left="109"/>
              <w:rPr>
                <w:sz w:val="24"/>
              </w:rPr>
            </w:pPr>
            <w:r>
              <w:rPr>
                <w:sz w:val="24"/>
              </w:rPr>
              <w:t>клеевых</w:t>
            </w:r>
            <w:r>
              <w:rPr>
                <w:spacing w:val="-4"/>
                <w:sz w:val="24"/>
              </w:rPr>
              <w:t xml:space="preserve"> </w:t>
            </w:r>
            <w:r>
              <w:rPr>
                <w:sz w:val="24"/>
              </w:rPr>
              <w:t>и</w:t>
            </w:r>
            <w:r>
              <w:rPr>
                <w:spacing w:val="-2"/>
                <w:sz w:val="24"/>
              </w:rPr>
              <w:t xml:space="preserve"> декоративных</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применять</w:t>
            </w:r>
            <w:r>
              <w:rPr>
                <w:spacing w:val="-5"/>
                <w:sz w:val="24"/>
              </w:rPr>
              <w:t xml:space="preserve"> </w:t>
            </w:r>
            <w:r>
              <w:rPr>
                <w:spacing w:val="-2"/>
                <w:sz w:val="24"/>
              </w:rPr>
              <w:t>электрифицированное</w:t>
            </w:r>
          </w:p>
        </w:tc>
        <w:tc>
          <w:tcPr>
            <w:tcW w:w="3386" w:type="dxa"/>
            <w:tcBorders>
              <w:top w:val="nil"/>
              <w:bottom w:val="nil"/>
            </w:tcBorders>
          </w:tcPr>
          <w:p w:rsidR="00B81C39" w:rsidRDefault="00CA6AE3">
            <w:pPr>
              <w:pStyle w:val="TableParagraph"/>
              <w:spacing w:line="248" w:lineRule="exact"/>
              <w:ind w:left="109"/>
              <w:rPr>
                <w:sz w:val="24"/>
              </w:rPr>
            </w:pPr>
            <w:r>
              <w:rPr>
                <w:sz w:val="24"/>
              </w:rPr>
              <w:t>смесей</w:t>
            </w:r>
            <w:r>
              <w:rPr>
                <w:spacing w:val="-6"/>
                <w:sz w:val="24"/>
              </w:rPr>
              <w:t xml:space="preserve"> </w:t>
            </w:r>
            <w:r>
              <w:rPr>
                <w:sz w:val="24"/>
              </w:rPr>
              <w:t>вручную</w:t>
            </w:r>
            <w:r>
              <w:rPr>
                <w:spacing w:val="-5"/>
                <w:sz w:val="24"/>
              </w:rPr>
              <w:t xml:space="preserve"> или</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и</w:t>
            </w:r>
            <w:r>
              <w:rPr>
                <w:spacing w:val="-8"/>
                <w:sz w:val="24"/>
              </w:rPr>
              <w:t xml:space="preserve"> </w:t>
            </w:r>
            <w:r>
              <w:rPr>
                <w:sz w:val="24"/>
              </w:rPr>
              <w:t>ручное</w:t>
            </w:r>
            <w:r>
              <w:rPr>
                <w:spacing w:val="-3"/>
                <w:sz w:val="24"/>
              </w:rPr>
              <w:t xml:space="preserve"> </w:t>
            </w:r>
            <w:r>
              <w:rPr>
                <w:sz w:val="24"/>
              </w:rPr>
              <w:t>оборудование</w:t>
            </w:r>
            <w:r>
              <w:rPr>
                <w:spacing w:val="-7"/>
                <w:sz w:val="24"/>
              </w:rPr>
              <w:t xml:space="preserve"> </w:t>
            </w:r>
            <w:r>
              <w:rPr>
                <w:spacing w:val="-12"/>
                <w:sz w:val="24"/>
              </w:rPr>
              <w:t>и</w:t>
            </w:r>
          </w:p>
        </w:tc>
        <w:tc>
          <w:tcPr>
            <w:tcW w:w="3386" w:type="dxa"/>
            <w:tcBorders>
              <w:top w:val="nil"/>
              <w:bottom w:val="nil"/>
            </w:tcBorders>
          </w:tcPr>
          <w:p w:rsidR="00B81C39" w:rsidRDefault="00CA6AE3">
            <w:pPr>
              <w:pStyle w:val="TableParagraph"/>
              <w:spacing w:line="248" w:lineRule="exact"/>
              <w:ind w:left="109"/>
              <w:rPr>
                <w:sz w:val="24"/>
              </w:rPr>
            </w:pPr>
            <w:r>
              <w:rPr>
                <w:sz w:val="24"/>
              </w:rPr>
              <w:t>механизированным</w:t>
            </w:r>
            <w:r>
              <w:rPr>
                <w:spacing w:val="-13"/>
                <w:sz w:val="24"/>
              </w:rPr>
              <w:t xml:space="preserve"> </w:t>
            </w:r>
            <w:r>
              <w:rPr>
                <w:spacing w:val="-2"/>
                <w:sz w:val="24"/>
              </w:rPr>
              <w:t>способом;</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pacing w:val="-2"/>
                <w:sz w:val="24"/>
              </w:rPr>
              <w:t>инструмент;</w:t>
            </w:r>
          </w:p>
        </w:tc>
        <w:tc>
          <w:tcPr>
            <w:tcW w:w="3386" w:type="dxa"/>
            <w:tcBorders>
              <w:top w:val="nil"/>
              <w:bottom w:val="nil"/>
            </w:tcBorders>
          </w:tcPr>
          <w:p w:rsidR="00B81C39" w:rsidRDefault="00CA6AE3">
            <w:pPr>
              <w:pStyle w:val="TableParagraph"/>
              <w:spacing w:line="245" w:lineRule="exact"/>
              <w:ind w:left="109"/>
              <w:rPr>
                <w:sz w:val="24"/>
              </w:rPr>
            </w:pPr>
            <w:r>
              <w:rPr>
                <w:sz w:val="24"/>
              </w:rPr>
              <w:t>назначение</w:t>
            </w:r>
            <w:r>
              <w:rPr>
                <w:spacing w:val="-4"/>
                <w:sz w:val="24"/>
              </w:rPr>
              <w:t xml:space="preserve"> </w:t>
            </w:r>
            <w:r>
              <w:rPr>
                <w:sz w:val="24"/>
              </w:rPr>
              <w:t>и</w:t>
            </w:r>
            <w:r>
              <w:rPr>
                <w:spacing w:val="-1"/>
                <w:sz w:val="24"/>
              </w:rPr>
              <w:t xml:space="preserve"> </w:t>
            </w:r>
            <w:r>
              <w:rPr>
                <w:spacing w:val="-2"/>
                <w:sz w:val="24"/>
              </w:rPr>
              <w:t>правила</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применять</w:t>
            </w:r>
            <w:r>
              <w:rPr>
                <w:spacing w:val="-4"/>
                <w:sz w:val="24"/>
              </w:rPr>
              <w:t xml:space="preserve"> </w:t>
            </w:r>
            <w:r>
              <w:rPr>
                <w:spacing w:val="-2"/>
                <w:sz w:val="24"/>
              </w:rPr>
              <w:t>средства</w:t>
            </w:r>
          </w:p>
        </w:tc>
        <w:tc>
          <w:tcPr>
            <w:tcW w:w="3386" w:type="dxa"/>
            <w:tcBorders>
              <w:top w:val="nil"/>
              <w:bottom w:val="nil"/>
            </w:tcBorders>
          </w:tcPr>
          <w:p w:rsidR="00B81C39" w:rsidRDefault="00CA6AE3">
            <w:pPr>
              <w:pStyle w:val="TableParagraph"/>
              <w:spacing w:line="245" w:lineRule="exact"/>
              <w:ind w:left="109"/>
              <w:rPr>
                <w:sz w:val="24"/>
              </w:rPr>
            </w:pPr>
            <w:r>
              <w:rPr>
                <w:sz w:val="24"/>
              </w:rPr>
              <w:t>применения</w:t>
            </w:r>
            <w:r>
              <w:rPr>
                <w:spacing w:val="-2"/>
                <w:sz w:val="24"/>
              </w:rPr>
              <w:t xml:space="preserve"> используемого</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индивидуальной</w:t>
            </w:r>
            <w:r>
              <w:rPr>
                <w:spacing w:val="-14"/>
                <w:sz w:val="24"/>
              </w:rPr>
              <w:t xml:space="preserve"> </w:t>
            </w:r>
            <w:r>
              <w:rPr>
                <w:spacing w:val="-2"/>
                <w:sz w:val="24"/>
              </w:rPr>
              <w:t>защиты</w:t>
            </w:r>
          </w:p>
        </w:tc>
        <w:tc>
          <w:tcPr>
            <w:tcW w:w="3386" w:type="dxa"/>
            <w:tcBorders>
              <w:top w:val="nil"/>
              <w:bottom w:val="nil"/>
            </w:tcBorders>
          </w:tcPr>
          <w:p w:rsidR="00B81C39" w:rsidRDefault="00CA6AE3">
            <w:pPr>
              <w:pStyle w:val="TableParagraph"/>
              <w:spacing w:line="245" w:lineRule="exact"/>
              <w:ind w:left="109"/>
              <w:rPr>
                <w:sz w:val="24"/>
              </w:rPr>
            </w:pPr>
            <w:r>
              <w:rPr>
                <w:sz w:val="24"/>
              </w:rPr>
              <w:t>инструмента</w:t>
            </w:r>
            <w:r>
              <w:rPr>
                <w:spacing w:val="-12"/>
                <w:sz w:val="24"/>
              </w:rPr>
              <w:t xml:space="preserve"> </w:t>
            </w:r>
            <w:r>
              <w:rPr>
                <w:spacing w:val="-10"/>
                <w:sz w:val="24"/>
              </w:rPr>
              <w:t>и</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pacing w:val="-2"/>
                <w:sz w:val="24"/>
              </w:rPr>
              <w:t>приспособлений;</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8" w:lineRule="exact"/>
              <w:ind w:left="109"/>
              <w:rPr>
                <w:sz w:val="24"/>
              </w:rPr>
            </w:pPr>
            <w:r>
              <w:rPr>
                <w:sz w:val="24"/>
              </w:rPr>
              <w:t>правила</w:t>
            </w:r>
            <w:r>
              <w:rPr>
                <w:spacing w:val="-3"/>
                <w:sz w:val="24"/>
              </w:rPr>
              <w:t xml:space="preserve"> </w:t>
            </w:r>
            <w:r>
              <w:rPr>
                <w:sz w:val="24"/>
              </w:rPr>
              <w:t xml:space="preserve">применения </w:t>
            </w:r>
            <w:r>
              <w:rPr>
                <w:spacing w:val="-2"/>
                <w:sz w:val="24"/>
              </w:rPr>
              <w:t>средств</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tcBorders>
          </w:tcPr>
          <w:p w:rsidR="00B81C39" w:rsidRDefault="00B81C39">
            <w:pPr>
              <w:pStyle w:val="TableParagraph"/>
              <w:ind w:left="0"/>
              <w:rPr>
                <w:sz w:val="18"/>
              </w:rPr>
            </w:pPr>
          </w:p>
        </w:tc>
        <w:tc>
          <w:tcPr>
            <w:tcW w:w="3811" w:type="dxa"/>
            <w:tcBorders>
              <w:top w:val="nil"/>
            </w:tcBorders>
          </w:tcPr>
          <w:p w:rsidR="00B81C39" w:rsidRDefault="00B81C39">
            <w:pPr>
              <w:pStyle w:val="TableParagraph"/>
              <w:ind w:left="0"/>
              <w:rPr>
                <w:sz w:val="18"/>
              </w:rPr>
            </w:pPr>
          </w:p>
        </w:tc>
        <w:tc>
          <w:tcPr>
            <w:tcW w:w="3386" w:type="dxa"/>
            <w:tcBorders>
              <w:top w:val="nil"/>
            </w:tcBorders>
          </w:tcPr>
          <w:p w:rsidR="00B81C39" w:rsidRDefault="00CA6AE3">
            <w:pPr>
              <w:pStyle w:val="TableParagraph"/>
              <w:spacing w:line="246" w:lineRule="exact"/>
              <w:ind w:left="109"/>
              <w:rPr>
                <w:sz w:val="24"/>
              </w:rPr>
            </w:pPr>
            <w:r>
              <w:rPr>
                <w:sz w:val="24"/>
              </w:rPr>
              <w:t>индивидуальной</w:t>
            </w:r>
            <w:r>
              <w:rPr>
                <w:spacing w:val="-14"/>
                <w:sz w:val="24"/>
              </w:rPr>
              <w:t xml:space="preserve"> </w:t>
            </w:r>
            <w:r>
              <w:rPr>
                <w:spacing w:val="-2"/>
                <w:sz w:val="24"/>
              </w:rPr>
              <w:t>защиты</w:t>
            </w:r>
          </w:p>
        </w:tc>
      </w:tr>
      <w:tr w:rsidR="00B81C39">
        <w:trPr>
          <w:trHeight w:val="276"/>
        </w:trPr>
        <w:tc>
          <w:tcPr>
            <w:tcW w:w="3746" w:type="dxa"/>
            <w:vMerge/>
            <w:tcBorders>
              <w:top w:val="nil"/>
            </w:tcBorders>
          </w:tcPr>
          <w:p w:rsidR="00B81C39" w:rsidRDefault="00B81C39">
            <w:pPr>
              <w:rPr>
                <w:sz w:val="2"/>
                <w:szCs w:val="2"/>
              </w:rPr>
            </w:pPr>
          </w:p>
        </w:tc>
        <w:tc>
          <w:tcPr>
            <w:tcW w:w="3991" w:type="dxa"/>
            <w:tcBorders>
              <w:bottom w:val="nil"/>
            </w:tcBorders>
          </w:tcPr>
          <w:p w:rsidR="00B81C39" w:rsidRDefault="00CA6AE3">
            <w:pPr>
              <w:pStyle w:val="TableParagraph"/>
              <w:spacing w:before="1" w:line="256" w:lineRule="exact"/>
              <w:ind w:left="105"/>
              <w:rPr>
                <w:sz w:val="24"/>
              </w:rPr>
            </w:pPr>
            <w:r>
              <w:rPr>
                <w:sz w:val="24"/>
              </w:rPr>
              <w:t>Приклеивание</w:t>
            </w:r>
            <w:r>
              <w:rPr>
                <w:spacing w:val="-1"/>
                <w:sz w:val="24"/>
              </w:rPr>
              <w:t xml:space="preserve"> </w:t>
            </w:r>
            <w:r>
              <w:rPr>
                <w:spacing w:val="-2"/>
                <w:sz w:val="24"/>
              </w:rPr>
              <w:t>теплоизоляционных</w:t>
            </w:r>
          </w:p>
        </w:tc>
        <w:tc>
          <w:tcPr>
            <w:tcW w:w="3811" w:type="dxa"/>
            <w:tcBorders>
              <w:bottom w:val="nil"/>
            </w:tcBorders>
          </w:tcPr>
          <w:p w:rsidR="00B81C39" w:rsidRDefault="00CA6AE3">
            <w:pPr>
              <w:pStyle w:val="TableParagraph"/>
              <w:spacing w:before="1" w:line="256" w:lineRule="exact"/>
              <w:rPr>
                <w:sz w:val="24"/>
              </w:rPr>
            </w:pPr>
            <w:r>
              <w:rPr>
                <w:sz w:val="24"/>
              </w:rPr>
              <w:t>Наносить</w:t>
            </w:r>
            <w:r>
              <w:rPr>
                <w:spacing w:val="-14"/>
                <w:sz w:val="24"/>
              </w:rPr>
              <w:t xml:space="preserve"> </w:t>
            </w:r>
            <w:r>
              <w:rPr>
                <w:sz w:val="24"/>
              </w:rPr>
              <w:t>штукатурно-</w:t>
            </w:r>
            <w:r>
              <w:rPr>
                <w:spacing w:val="-2"/>
                <w:sz w:val="24"/>
              </w:rPr>
              <w:t>клеевые</w:t>
            </w:r>
          </w:p>
        </w:tc>
        <w:tc>
          <w:tcPr>
            <w:tcW w:w="3386" w:type="dxa"/>
            <w:tcBorders>
              <w:bottom w:val="nil"/>
            </w:tcBorders>
          </w:tcPr>
          <w:p w:rsidR="00B81C39" w:rsidRDefault="00CA6AE3">
            <w:pPr>
              <w:pStyle w:val="TableParagraph"/>
              <w:spacing w:before="1" w:line="256" w:lineRule="exact"/>
              <w:ind w:left="109"/>
              <w:rPr>
                <w:sz w:val="24"/>
              </w:rPr>
            </w:pPr>
            <w:r>
              <w:rPr>
                <w:sz w:val="24"/>
              </w:rPr>
              <w:t>Технология</w:t>
            </w:r>
            <w:r>
              <w:rPr>
                <w:spacing w:val="-9"/>
                <w:sz w:val="24"/>
              </w:rPr>
              <w:t xml:space="preserve"> </w:t>
            </w:r>
            <w:r>
              <w:rPr>
                <w:spacing w:val="-2"/>
                <w:sz w:val="24"/>
              </w:rPr>
              <w:t>нанесения</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CA6AE3">
            <w:pPr>
              <w:pStyle w:val="TableParagraph"/>
              <w:spacing w:line="245" w:lineRule="exact"/>
              <w:ind w:left="105"/>
              <w:rPr>
                <w:sz w:val="24"/>
              </w:rPr>
            </w:pPr>
            <w:r>
              <w:rPr>
                <w:sz w:val="24"/>
              </w:rPr>
              <w:t>плит и</w:t>
            </w:r>
            <w:r>
              <w:rPr>
                <w:spacing w:val="2"/>
                <w:sz w:val="24"/>
              </w:rPr>
              <w:t xml:space="preserve"> </w:t>
            </w:r>
            <w:r>
              <w:rPr>
                <w:sz w:val="24"/>
              </w:rPr>
              <w:t>их</w:t>
            </w:r>
            <w:r>
              <w:rPr>
                <w:spacing w:val="1"/>
                <w:sz w:val="24"/>
              </w:rPr>
              <w:t xml:space="preserve"> </w:t>
            </w:r>
            <w:r>
              <w:rPr>
                <w:spacing w:val="-2"/>
                <w:sz w:val="24"/>
              </w:rPr>
              <w:t>дополнительная</w:t>
            </w:r>
          </w:p>
        </w:tc>
        <w:tc>
          <w:tcPr>
            <w:tcW w:w="3811" w:type="dxa"/>
            <w:tcBorders>
              <w:top w:val="nil"/>
              <w:bottom w:val="nil"/>
            </w:tcBorders>
          </w:tcPr>
          <w:p w:rsidR="00B81C39" w:rsidRDefault="00CA6AE3">
            <w:pPr>
              <w:pStyle w:val="TableParagraph"/>
              <w:spacing w:line="245" w:lineRule="exact"/>
              <w:rPr>
                <w:sz w:val="24"/>
              </w:rPr>
            </w:pPr>
            <w:r>
              <w:rPr>
                <w:sz w:val="24"/>
              </w:rPr>
              <w:t>смеси</w:t>
            </w:r>
            <w:r>
              <w:rPr>
                <w:spacing w:val="-3"/>
                <w:sz w:val="24"/>
              </w:rPr>
              <w:t xml:space="preserve"> </w:t>
            </w:r>
            <w:r>
              <w:rPr>
                <w:sz w:val="24"/>
              </w:rPr>
              <w:t>на</w:t>
            </w:r>
            <w:r>
              <w:rPr>
                <w:spacing w:val="-5"/>
                <w:sz w:val="24"/>
              </w:rPr>
              <w:t xml:space="preserve"> </w:t>
            </w:r>
            <w:r>
              <w:rPr>
                <w:spacing w:val="-2"/>
                <w:sz w:val="24"/>
              </w:rPr>
              <w:t>поверхность</w:t>
            </w:r>
          </w:p>
        </w:tc>
        <w:tc>
          <w:tcPr>
            <w:tcW w:w="3386" w:type="dxa"/>
            <w:tcBorders>
              <w:top w:val="nil"/>
              <w:bottom w:val="nil"/>
            </w:tcBorders>
          </w:tcPr>
          <w:p w:rsidR="00B81C39" w:rsidRDefault="00CA6AE3">
            <w:pPr>
              <w:pStyle w:val="TableParagraph"/>
              <w:spacing w:line="245" w:lineRule="exact"/>
              <w:ind w:left="109"/>
              <w:rPr>
                <w:sz w:val="24"/>
              </w:rPr>
            </w:pPr>
            <w:r>
              <w:rPr>
                <w:sz w:val="24"/>
              </w:rPr>
              <w:t>штукатурно-клеевой</w:t>
            </w:r>
            <w:r>
              <w:rPr>
                <w:spacing w:val="-7"/>
                <w:sz w:val="24"/>
              </w:rPr>
              <w:t xml:space="preserve"> </w:t>
            </w:r>
            <w:r>
              <w:rPr>
                <w:sz w:val="24"/>
              </w:rPr>
              <w:t>смеси</w:t>
            </w:r>
            <w:r>
              <w:rPr>
                <w:spacing w:val="-6"/>
                <w:sz w:val="24"/>
              </w:rPr>
              <w:t xml:space="preserve"> </w:t>
            </w:r>
            <w:r>
              <w:rPr>
                <w:spacing w:val="-5"/>
                <w:sz w:val="24"/>
              </w:rPr>
              <w:t>на</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CA6AE3">
            <w:pPr>
              <w:pStyle w:val="TableParagraph"/>
              <w:spacing w:line="245" w:lineRule="exact"/>
              <w:ind w:left="105"/>
              <w:rPr>
                <w:sz w:val="24"/>
              </w:rPr>
            </w:pPr>
            <w:r>
              <w:rPr>
                <w:sz w:val="24"/>
              </w:rPr>
              <w:t>механическая</w:t>
            </w:r>
            <w:r>
              <w:rPr>
                <w:spacing w:val="-8"/>
                <w:sz w:val="24"/>
              </w:rPr>
              <w:t xml:space="preserve"> </w:t>
            </w:r>
            <w:r>
              <w:rPr>
                <w:spacing w:val="-2"/>
                <w:sz w:val="24"/>
              </w:rPr>
              <w:t>фиксация</w:t>
            </w:r>
          </w:p>
        </w:tc>
        <w:tc>
          <w:tcPr>
            <w:tcW w:w="3811" w:type="dxa"/>
            <w:tcBorders>
              <w:top w:val="nil"/>
              <w:bottom w:val="nil"/>
            </w:tcBorders>
          </w:tcPr>
          <w:p w:rsidR="00B81C39" w:rsidRDefault="00CA6AE3">
            <w:pPr>
              <w:pStyle w:val="TableParagraph"/>
              <w:spacing w:line="245" w:lineRule="exact"/>
              <w:rPr>
                <w:sz w:val="24"/>
              </w:rPr>
            </w:pPr>
            <w:r>
              <w:rPr>
                <w:sz w:val="24"/>
              </w:rPr>
              <w:t>теплоизоляционных</w:t>
            </w:r>
            <w:r>
              <w:rPr>
                <w:spacing w:val="-6"/>
                <w:sz w:val="24"/>
              </w:rPr>
              <w:t xml:space="preserve"> </w:t>
            </w:r>
            <w:r>
              <w:rPr>
                <w:sz w:val="24"/>
              </w:rPr>
              <w:t>плит</w:t>
            </w:r>
            <w:r>
              <w:rPr>
                <w:spacing w:val="-4"/>
                <w:sz w:val="24"/>
              </w:rPr>
              <w:t xml:space="preserve"> </w:t>
            </w:r>
            <w:r>
              <w:rPr>
                <w:sz w:val="24"/>
              </w:rPr>
              <w:t>(или</w:t>
            </w:r>
            <w:r>
              <w:rPr>
                <w:spacing w:val="-3"/>
                <w:sz w:val="24"/>
              </w:rPr>
              <w:t xml:space="preserve"> </w:t>
            </w:r>
            <w:r>
              <w:rPr>
                <w:spacing w:val="-5"/>
                <w:sz w:val="24"/>
              </w:rPr>
              <w:t>на</w:t>
            </w:r>
          </w:p>
        </w:tc>
        <w:tc>
          <w:tcPr>
            <w:tcW w:w="3386" w:type="dxa"/>
            <w:tcBorders>
              <w:top w:val="nil"/>
              <w:bottom w:val="nil"/>
            </w:tcBorders>
          </w:tcPr>
          <w:p w:rsidR="00B81C39" w:rsidRDefault="00CA6AE3">
            <w:pPr>
              <w:pStyle w:val="TableParagraph"/>
              <w:spacing w:line="245" w:lineRule="exact"/>
              <w:ind w:left="109"/>
              <w:rPr>
                <w:sz w:val="24"/>
              </w:rPr>
            </w:pPr>
            <w:r>
              <w:rPr>
                <w:spacing w:val="-2"/>
                <w:sz w:val="24"/>
              </w:rPr>
              <w:t>поверхность</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поверхность</w:t>
            </w:r>
            <w:r>
              <w:rPr>
                <w:spacing w:val="-7"/>
                <w:sz w:val="24"/>
              </w:rPr>
              <w:t xml:space="preserve"> </w:t>
            </w:r>
            <w:r>
              <w:rPr>
                <w:sz w:val="24"/>
              </w:rPr>
              <w:t>фасада)</w:t>
            </w:r>
            <w:r>
              <w:rPr>
                <w:spacing w:val="-6"/>
                <w:sz w:val="24"/>
              </w:rPr>
              <w:t xml:space="preserve"> </w:t>
            </w:r>
            <w:r>
              <w:rPr>
                <w:sz w:val="24"/>
              </w:rPr>
              <w:t>вручную</w:t>
            </w:r>
            <w:r>
              <w:rPr>
                <w:spacing w:val="-6"/>
                <w:sz w:val="24"/>
              </w:rPr>
              <w:t xml:space="preserve"> </w:t>
            </w:r>
            <w:r>
              <w:rPr>
                <w:spacing w:val="-5"/>
                <w:sz w:val="24"/>
              </w:rPr>
              <w:t>или</w:t>
            </w:r>
          </w:p>
        </w:tc>
        <w:tc>
          <w:tcPr>
            <w:tcW w:w="3386" w:type="dxa"/>
            <w:tcBorders>
              <w:top w:val="nil"/>
              <w:bottom w:val="nil"/>
            </w:tcBorders>
          </w:tcPr>
          <w:p w:rsidR="00B81C39" w:rsidRDefault="00CA6AE3">
            <w:pPr>
              <w:pStyle w:val="TableParagraph"/>
              <w:spacing w:line="248" w:lineRule="exact"/>
              <w:ind w:left="109"/>
              <w:rPr>
                <w:sz w:val="24"/>
              </w:rPr>
            </w:pPr>
            <w:r>
              <w:rPr>
                <w:sz w:val="24"/>
              </w:rPr>
              <w:t>теплоизоляционных</w:t>
            </w:r>
            <w:r>
              <w:rPr>
                <w:spacing w:val="-6"/>
                <w:sz w:val="24"/>
              </w:rPr>
              <w:t xml:space="preserve"> </w:t>
            </w:r>
            <w:r>
              <w:rPr>
                <w:sz w:val="24"/>
              </w:rPr>
              <w:t>плит</w:t>
            </w:r>
            <w:r>
              <w:rPr>
                <w:spacing w:val="-5"/>
                <w:sz w:val="24"/>
              </w:rPr>
              <w:t xml:space="preserve"> </w:t>
            </w:r>
            <w:r>
              <w:rPr>
                <w:spacing w:val="-4"/>
                <w:sz w:val="24"/>
              </w:rPr>
              <w:t>(или</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механизированным</w:t>
            </w:r>
            <w:r>
              <w:rPr>
                <w:spacing w:val="-13"/>
                <w:sz w:val="24"/>
              </w:rPr>
              <w:t xml:space="preserve"> </w:t>
            </w:r>
            <w:r>
              <w:rPr>
                <w:spacing w:val="-2"/>
                <w:sz w:val="24"/>
              </w:rPr>
              <w:t>способом;</w:t>
            </w:r>
          </w:p>
        </w:tc>
        <w:tc>
          <w:tcPr>
            <w:tcW w:w="3386" w:type="dxa"/>
            <w:tcBorders>
              <w:top w:val="nil"/>
              <w:bottom w:val="nil"/>
            </w:tcBorders>
          </w:tcPr>
          <w:p w:rsidR="00B81C39" w:rsidRDefault="00CA6AE3">
            <w:pPr>
              <w:pStyle w:val="TableParagraph"/>
              <w:spacing w:line="248" w:lineRule="exact"/>
              <w:ind w:left="109"/>
              <w:rPr>
                <w:sz w:val="24"/>
              </w:rPr>
            </w:pPr>
            <w:r>
              <w:rPr>
                <w:sz w:val="24"/>
              </w:rPr>
              <w:t>на</w:t>
            </w:r>
            <w:r>
              <w:rPr>
                <w:spacing w:val="-6"/>
                <w:sz w:val="24"/>
              </w:rPr>
              <w:t xml:space="preserve"> </w:t>
            </w:r>
            <w:r>
              <w:rPr>
                <w:sz w:val="24"/>
              </w:rPr>
              <w:t>поверхность</w:t>
            </w:r>
            <w:r>
              <w:rPr>
                <w:spacing w:val="-5"/>
                <w:sz w:val="24"/>
              </w:rPr>
              <w:t xml:space="preserve"> </w:t>
            </w:r>
            <w:r>
              <w:rPr>
                <w:spacing w:val="-2"/>
                <w:sz w:val="24"/>
              </w:rPr>
              <w:t>фасада)</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устанавливать</w:t>
            </w:r>
            <w:r>
              <w:rPr>
                <w:spacing w:val="-9"/>
                <w:sz w:val="24"/>
              </w:rPr>
              <w:t xml:space="preserve"> </w:t>
            </w:r>
            <w:r>
              <w:rPr>
                <w:spacing w:val="-2"/>
                <w:sz w:val="24"/>
              </w:rPr>
              <w:t>теплоизоляционные</w:t>
            </w:r>
          </w:p>
        </w:tc>
        <w:tc>
          <w:tcPr>
            <w:tcW w:w="3386" w:type="dxa"/>
            <w:tcBorders>
              <w:top w:val="nil"/>
              <w:bottom w:val="nil"/>
            </w:tcBorders>
          </w:tcPr>
          <w:p w:rsidR="00B81C39" w:rsidRDefault="00CA6AE3">
            <w:pPr>
              <w:pStyle w:val="TableParagraph"/>
              <w:spacing w:line="245" w:lineRule="exact"/>
              <w:ind w:left="109"/>
              <w:rPr>
                <w:sz w:val="24"/>
              </w:rPr>
            </w:pPr>
            <w:r>
              <w:rPr>
                <w:sz w:val="24"/>
              </w:rPr>
              <w:t>вручную</w:t>
            </w:r>
            <w:r>
              <w:rPr>
                <w:spacing w:val="-12"/>
                <w:sz w:val="24"/>
              </w:rPr>
              <w:t xml:space="preserve"> </w:t>
            </w:r>
            <w:r>
              <w:rPr>
                <w:spacing w:val="-5"/>
                <w:sz w:val="24"/>
              </w:rPr>
              <w:t>или</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плиты</w:t>
            </w:r>
            <w:r>
              <w:rPr>
                <w:spacing w:val="-5"/>
                <w:sz w:val="24"/>
              </w:rPr>
              <w:t xml:space="preserve"> </w:t>
            </w:r>
            <w:r>
              <w:rPr>
                <w:sz w:val="24"/>
              </w:rPr>
              <w:t>в</w:t>
            </w:r>
            <w:r>
              <w:rPr>
                <w:spacing w:val="-1"/>
                <w:sz w:val="24"/>
              </w:rPr>
              <w:t xml:space="preserve"> </w:t>
            </w:r>
            <w:r>
              <w:rPr>
                <w:sz w:val="24"/>
              </w:rPr>
              <w:t>проектное</w:t>
            </w:r>
            <w:r>
              <w:rPr>
                <w:spacing w:val="-4"/>
                <w:sz w:val="24"/>
              </w:rPr>
              <w:t xml:space="preserve"> </w:t>
            </w:r>
            <w:r>
              <w:rPr>
                <w:sz w:val="24"/>
              </w:rPr>
              <w:t>положение</w:t>
            </w:r>
            <w:r>
              <w:rPr>
                <w:spacing w:val="-4"/>
                <w:sz w:val="24"/>
              </w:rPr>
              <w:t xml:space="preserve"> </w:t>
            </w:r>
            <w:r>
              <w:rPr>
                <w:spacing w:val="-10"/>
                <w:sz w:val="24"/>
              </w:rPr>
              <w:t>и</w:t>
            </w:r>
          </w:p>
        </w:tc>
        <w:tc>
          <w:tcPr>
            <w:tcW w:w="3386" w:type="dxa"/>
            <w:tcBorders>
              <w:top w:val="nil"/>
              <w:bottom w:val="nil"/>
            </w:tcBorders>
          </w:tcPr>
          <w:p w:rsidR="00B81C39" w:rsidRDefault="00CA6AE3">
            <w:pPr>
              <w:pStyle w:val="TableParagraph"/>
              <w:spacing w:line="245" w:lineRule="exact"/>
              <w:ind w:left="109"/>
              <w:rPr>
                <w:sz w:val="24"/>
              </w:rPr>
            </w:pPr>
            <w:r>
              <w:rPr>
                <w:sz w:val="24"/>
              </w:rPr>
              <w:t>механизированным</w:t>
            </w:r>
            <w:r>
              <w:rPr>
                <w:spacing w:val="-13"/>
                <w:sz w:val="24"/>
              </w:rPr>
              <w:t xml:space="preserve"> </w:t>
            </w:r>
            <w:r>
              <w:rPr>
                <w:spacing w:val="-2"/>
                <w:sz w:val="24"/>
              </w:rPr>
              <w:t>способом;</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выравнивать</w:t>
            </w:r>
            <w:r>
              <w:rPr>
                <w:spacing w:val="-1"/>
                <w:sz w:val="24"/>
              </w:rPr>
              <w:t xml:space="preserve"> </w:t>
            </w:r>
            <w:r>
              <w:rPr>
                <w:sz w:val="24"/>
              </w:rPr>
              <w:t>их</w:t>
            </w:r>
            <w:r>
              <w:rPr>
                <w:spacing w:val="-6"/>
                <w:sz w:val="24"/>
              </w:rPr>
              <w:t xml:space="preserve"> </w:t>
            </w:r>
            <w:r>
              <w:rPr>
                <w:sz w:val="24"/>
              </w:rPr>
              <w:t>в</w:t>
            </w:r>
            <w:r>
              <w:rPr>
                <w:spacing w:val="1"/>
                <w:sz w:val="24"/>
              </w:rPr>
              <w:t xml:space="preserve"> </w:t>
            </w:r>
            <w:r>
              <w:rPr>
                <w:spacing w:val="-2"/>
                <w:sz w:val="24"/>
              </w:rPr>
              <w:t>плоскости;</w:t>
            </w:r>
          </w:p>
        </w:tc>
        <w:tc>
          <w:tcPr>
            <w:tcW w:w="3386" w:type="dxa"/>
            <w:tcBorders>
              <w:top w:val="nil"/>
              <w:bottom w:val="nil"/>
            </w:tcBorders>
          </w:tcPr>
          <w:p w:rsidR="00B81C39" w:rsidRDefault="00CA6AE3">
            <w:pPr>
              <w:pStyle w:val="TableParagraph"/>
              <w:spacing w:line="245" w:lineRule="exact"/>
              <w:ind w:left="109"/>
              <w:rPr>
                <w:sz w:val="24"/>
              </w:rPr>
            </w:pPr>
            <w:r>
              <w:rPr>
                <w:sz w:val="24"/>
              </w:rPr>
              <w:t>способы</w:t>
            </w:r>
            <w:r>
              <w:rPr>
                <w:spacing w:val="-6"/>
                <w:sz w:val="24"/>
              </w:rPr>
              <w:t xml:space="preserve"> </w:t>
            </w:r>
            <w:r>
              <w:rPr>
                <w:sz w:val="24"/>
              </w:rPr>
              <w:t>закрепления</w:t>
            </w:r>
            <w:r>
              <w:rPr>
                <w:spacing w:val="-3"/>
                <w:sz w:val="24"/>
              </w:rPr>
              <w:t xml:space="preserve"> </w:t>
            </w:r>
            <w:r>
              <w:rPr>
                <w:spacing w:val="-10"/>
                <w:sz w:val="24"/>
              </w:rPr>
              <w:t>и</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выполнять</w:t>
            </w:r>
            <w:r>
              <w:rPr>
                <w:spacing w:val="-4"/>
                <w:sz w:val="24"/>
              </w:rPr>
              <w:t xml:space="preserve"> </w:t>
            </w:r>
            <w:r>
              <w:rPr>
                <w:sz w:val="24"/>
              </w:rPr>
              <w:t>установку</w:t>
            </w:r>
            <w:r>
              <w:rPr>
                <w:spacing w:val="-9"/>
                <w:sz w:val="24"/>
              </w:rPr>
              <w:t xml:space="preserve"> </w:t>
            </w:r>
            <w:r>
              <w:rPr>
                <w:sz w:val="24"/>
              </w:rPr>
              <w:t>дюбелей</w:t>
            </w:r>
            <w:r>
              <w:rPr>
                <w:spacing w:val="-7"/>
                <w:sz w:val="24"/>
              </w:rPr>
              <w:t xml:space="preserve"> </w:t>
            </w:r>
            <w:r>
              <w:rPr>
                <w:spacing w:val="-5"/>
                <w:sz w:val="24"/>
              </w:rPr>
              <w:t>для</w:t>
            </w:r>
          </w:p>
        </w:tc>
        <w:tc>
          <w:tcPr>
            <w:tcW w:w="3386" w:type="dxa"/>
            <w:tcBorders>
              <w:top w:val="nil"/>
              <w:bottom w:val="nil"/>
            </w:tcBorders>
          </w:tcPr>
          <w:p w:rsidR="00B81C39" w:rsidRDefault="00CA6AE3">
            <w:pPr>
              <w:pStyle w:val="TableParagraph"/>
              <w:spacing w:line="248" w:lineRule="exact"/>
              <w:ind w:left="109"/>
              <w:rPr>
                <w:sz w:val="24"/>
              </w:rPr>
            </w:pPr>
            <w:r>
              <w:rPr>
                <w:spacing w:val="-2"/>
                <w:sz w:val="24"/>
              </w:rPr>
              <w:t>выравнивания</w:t>
            </w:r>
          </w:p>
        </w:tc>
      </w:tr>
      <w:tr w:rsidR="00B81C39">
        <w:trPr>
          <w:trHeight w:val="266"/>
        </w:trPr>
        <w:tc>
          <w:tcPr>
            <w:tcW w:w="3746" w:type="dxa"/>
            <w:vMerge/>
            <w:tcBorders>
              <w:top w:val="nil"/>
            </w:tcBorders>
          </w:tcPr>
          <w:p w:rsidR="00B81C39" w:rsidRDefault="00B81C39">
            <w:pPr>
              <w:rPr>
                <w:sz w:val="2"/>
                <w:szCs w:val="2"/>
              </w:rPr>
            </w:pPr>
          </w:p>
        </w:tc>
        <w:tc>
          <w:tcPr>
            <w:tcW w:w="3991" w:type="dxa"/>
            <w:tcBorders>
              <w:top w:val="nil"/>
            </w:tcBorders>
          </w:tcPr>
          <w:p w:rsidR="00B81C39" w:rsidRDefault="00B81C39">
            <w:pPr>
              <w:pStyle w:val="TableParagraph"/>
              <w:ind w:left="0"/>
              <w:rPr>
                <w:sz w:val="18"/>
              </w:rPr>
            </w:pPr>
          </w:p>
        </w:tc>
        <w:tc>
          <w:tcPr>
            <w:tcW w:w="3811" w:type="dxa"/>
            <w:tcBorders>
              <w:top w:val="nil"/>
            </w:tcBorders>
          </w:tcPr>
          <w:p w:rsidR="00B81C39" w:rsidRDefault="00CA6AE3">
            <w:pPr>
              <w:pStyle w:val="TableParagraph"/>
              <w:spacing w:line="246" w:lineRule="exact"/>
              <w:rPr>
                <w:sz w:val="24"/>
              </w:rPr>
            </w:pPr>
            <w:r>
              <w:rPr>
                <w:sz w:val="24"/>
              </w:rPr>
              <w:t>механического</w:t>
            </w:r>
            <w:r>
              <w:rPr>
                <w:spacing w:val="-12"/>
                <w:sz w:val="24"/>
              </w:rPr>
              <w:t xml:space="preserve"> </w:t>
            </w:r>
            <w:r>
              <w:rPr>
                <w:spacing w:val="-2"/>
                <w:sz w:val="24"/>
              </w:rPr>
              <w:t>крепления</w:t>
            </w:r>
          </w:p>
        </w:tc>
        <w:tc>
          <w:tcPr>
            <w:tcW w:w="3386" w:type="dxa"/>
            <w:tcBorders>
              <w:top w:val="nil"/>
            </w:tcBorders>
          </w:tcPr>
          <w:p w:rsidR="00B81C39" w:rsidRDefault="00CA6AE3">
            <w:pPr>
              <w:pStyle w:val="TableParagraph"/>
              <w:spacing w:line="246" w:lineRule="exact"/>
              <w:ind w:left="109"/>
              <w:rPr>
                <w:sz w:val="24"/>
              </w:rPr>
            </w:pPr>
            <w:r>
              <w:rPr>
                <w:sz w:val="24"/>
              </w:rPr>
              <w:t>теплоизоляционных</w:t>
            </w:r>
            <w:r>
              <w:rPr>
                <w:spacing w:val="-6"/>
                <w:sz w:val="24"/>
              </w:rPr>
              <w:t xml:space="preserve"> </w:t>
            </w:r>
            <w:r>
              <w:rPr>
                <w:sz w:val="24"/>
              </w:rPr>
              <w:t>плит</w:t>
            </w:r>
            <w:r>
              <w:rPr>
                <w:spacing w:val="-5"/>
                <w:sz w:val="24"/>
              </w:rPr>
              <w:t xml:space="preserve"> </w:t>
            </w:r>
            <w:r>
              <w:rPr>
                <w:spacing w:val="-10"/>
                <w:sz w:val="24"/>
              </w:rPr>
              <w:t>в</w:t>
            </w:r>
          </w:p>
        </w:tc>
      </w:tr>
    </w:tbl>
    <w:p w:rsidR="00B81C39" w:rsidRDefault="00B81C39">
      <w:pPr>
        <w:spacing w:line="246"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276"/>
        </w:trPr>
        <w:tc>
          <w:tcPr>
            <w:tcW w:w="3746" w:type="dxa"/>
            <w:vMerge w:val="restart"/>
          </w:tcPr>
          <w:p w:rsidR="00B81C39" w:rsidRDefault="00B81C39">
            <w:pPr>
              <w:pStyle w:val="TableParagraph"/>
              <w:ind w:left="0"/>
              <w:rPr>
                <w:sz w:val="24"/>
              </w:rPr>
            </w:pPr>
          </w:p>
        </w:tc>
        <w:tc>
          <w:tcPr>
            <w:tcW w:w="3991" w:type="dxa"/>
            <w:vMerge w:val="restart"/>
          </w:tcPr>
          <w:p w:rsidR="00B81C39" w:rsidRDefault="00B81C39">
            <w:pPr>
              <w:pStyle w:val="TableParagraph"/>
              <w:ind w:left="0"/>
              <w:rPr>
                <w:sz w:val="24"/>
              </w:rPr>
            </w:pPr>
          </w:p>
        </w:tc>
        <w:tc>
          <w:tcPr>
            <w:tcW w:w="3811" w:type="dxa"/>
            <w:tcBorders>
              <w:bottom w:val="nil"/>
            </w:tcBorders>
          </w:tcPr>
          <w:p w:rsidR="00B81C39" w:rsidRDefault="00CA6AE3">
            <w:pPr>
              <w:pStyle w:val="TableParagraph"/>
              <w:spacing w:before="1" w:line="256" w:lineRule="exact"/>
              <w:rPr>
                <w:sz w:val="24"/>
              </w:rPr>
            </w:pPr>
            <w:r>
              <w:rPr>
                <w:sz w:val="24"/>
              </w:rPr>
              <w:t>теплоизоляционных</w:t>
            </w:r>
            <w:r>
              <w:rPr>
                <w:spacing w:val="-12"/>
                <w:sz w:val="24"/>
              </w:rPr>
              <w:t xml:space="preserve"> </w:t>
            </w:r>
            <w:r>
              <w:rPr>
                <w:spacing w:val="-4"/>
                <w:sz w:val="24"/>
              </w:rPr>
              <w:t>плит;</w:t>
            </w:r>
          </w:p>
        </w:tc>
        <w:tc>
          <w:tcPr>
            <w:tcW w:w="3386" w:type="dxa"/>
            <w:tcBorders>
              <w:bottom w:val="nil"/>
            </w:tcBorders>
          </w:tcPr>
          <w:p w:rsidR="00B81C39" w:rsidRDefault="00CA6AE3">
            <w:pPr>
              <w:pStyle w:val="TableParagraph"/>
              <w:spacing w:before="1" w:line="256" w:lineRule="exact"/>
              <w:ind w:left="109"/>
              <w:rPr>
                <w:sz w:val="24"/>
              </w:rPr>
            </w:pPr>
            <w:r>
              <w:rPr>
                <w:sz w:val="24"/>
              </w:rPr>
              <w:t>проектное</w:t>
            </w:r>
            <w:r>
              <w:rPr>
                <w:spacing w:val="-12"/>
                <w:sz w:val="24"/>
              </w:rPr>
              <w:t xml:space="preserve"> </w:t>
            </w:r>
            <w:r>
              <w:rPr>
                <w:spacing w:val="-2"/>
                <w:sz w:val="24"/>
              </w:rPr>
              <w:t>положение;</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формировать</w:t>
            </w:r>
            <w:r>
              <w:rPr>
                <w:spacing w:val="-12"/>
                <w:sz w:val="24"/>
              </w:rPr>
              <w:t xml:space="preserve"> </w:t>
            </w:r>
            <w:r>
              <w:rPr>
                <w:spacing w:val="-2"/>
                <w:sz w:val="24"/>
              </w:rPr>
              <w:t>деформационные</w:t>
            </w:r>
          </w:p>
        </w:tc>
        <w:tc>
          <w:tcPr>
            <w:tcW w:w="3386" w:type="dxa"/>
            <w:tcBorders>
              <w:top w:val="nil"/>
              <w:bottom w:val="nil"/>
            </w:tcBorders>
          </w:tcPr>
          <w:p w:rsidR="00B81C39" w:rsidRDefault="00CA6AE3">
            <w:pPr>
              <w:pStyle w:val="TableParagraph"/>
              <w:spacing w:line="248" w:lineRule="exact"/>
              <w:ind w:left="109"/>
              <w:rPr>
                <w:sz w:val="24"/>
              </w:rPr>
            </w:pPr>
            <w:r>
              <w:rPr>
                <w:sz w:val="24"/>
              </w:rPr>
              <w:t>технология</w:t>
            </w:r>
            <w:r>
              <w:rPr>
                <w:spacing w:val="-3"/>
                <w:sz w:val="24"/>
              </w:rPr>
              <w:t xml:space="preserve"> </w:t>
            </w:r>
            <w:r>
              <w:rPr>
                <w:spacing w:val="-2"/>
                <w:sz w:val="24"/>
              </w:rPr>
              <w:t>установки</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pacing w:val="-4"/>
                <w:sz w:val="24"/>
              </w:rPr>
              <w:t>швы;</w:t>
            </w:r>
          </w:p>
        </w:tc>
        <w:tc>
          <w:tcPr>
            <w:tcW w:w="3386" w:type="dxa"/>
            <w:tcBorders>
              <w:top w:val="nil"/>
              <w:bottom w:val="nil"/>
            </w:tcBorders>
          </w:tcPr>
          <w:p w:rsidR="00B81C39" w:rsidRDefault="00CA6AE3">
            <w:pPr>
              <w:pStyle w:val="TableParagraph"/>
              <w:spacing w:line="248" w:lineRule="exact"/>
              <w:ind w:left="109"/>
              <w:rPr>
                <w:sz w:val="24"/>
              </w:rPr>
            </w:pPr>
            <w:r>
              <w:rPr>
                <w:sz w:val="24"/>
              </w:rPr>
              <w:t>дюбелей</w:t>
            </w:r>
            <w:r>
              <w:rPr>
                <w:spacing w:val="-6"/>
                <w:sz w:val="24"/>
              </w:rPr>
              <w:t xml:space="preserve"> </w:t>
            </w:r>
            <w:r>
              <w:rPr>
                <w:sz w:val="24"/>
              </w:rPr>
              <w:t>для</w:t>
            </w:r>
            <w:r>
              <w:rPr>
                <w:spacing w:val="-2"/>
                <w:sz w:val="24"/>
              </w:rPr>
              <w:t xml:space="preserve"> механического</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монтировать</w:t>
            </w:r>
            <w:r>
              <w:rPr>
                <w:spacing w:val="-12"/>
                <w:sz w:val="24"/>
              </w:rPr>
              <w:t xml:space="preserve"> </w:t>
            </w:r>
            <w:r>
              <w:rPr>
                <w:spacing w:val="-2"/>
                <w:sz w:val="24"/>
              </w:rPr>
              <w:t>противопожарные</w:t>
            </w:r>
          </w:p>
        </w:tc>
        <w:tc>
          <w:tcPr>
            <w:tcW w:w="3386" w:type="dxa"/>
            <w:tcBorders>
              <w:top w:val="nil"/>
              <w:bottom w:val="nil"/>
            </w:tcBorders>
          </w:tcPr>
          <w:p w:rsidR="00B81C39" w:rsidRDefault="00CA6AE3">
            <w:pPr>
              <w:pStyle w:val="TableParagraph"/>
              <w:spacing w:line="245" w:lineRule="exact"/>
              <w:ind w:left="109"/>
              <w:rPr>
                <w:sz w:val="24"/>
              </w:rPr>
            </w:pPr>
            <w:r>
              <w:rPr>
                <w:spacing w:val="-2"/>
                <w:sz w:val="24"/>
              </w:rPr>
              <w:t>крепления</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рассечки</w:t>
            </w:r>
            <w:r>
              <w:rPr>
                <w:spacing w:val="-3"/>
                <w:sz w:val="24"/>
              </w:rPr>
              <w:t xml:space="preserve"> </w:t>
            </w:r>
            <w:r>
              <w:rPr>
                <w:sz w:val="24"/>
              </w:rPr>
              <w:t>(в</w:t>
            </w:r>
            <w:r>
              <w:rPr>
                <w:spacing w:val="-3"/>
                <w:sz w:val="24"/>
              </w:rPr>
              <w:t xml:space="preserve"> </w:t>
            </w:r>
            <w:r>
              <w:rPr>
                <w:sz w:val="24"/>
              </w:rPr>
              <w:t>случае</w:t>
            </w:r>
            <w:r>
              <w:rPr>
                <w:spacing w:val="-6"/>
                <w:sz w:val="24"/>
              </w:rPr>
              <w:t xml:space="preserve"> </w:t>
            </w:r>
            <w:r>
              <w:rPr>
                <w:sz w:val="24"/>
              </w:rPr>
              <w:t>применения</w:t>
            </w:r>
            <w:r>
              <w:rPr>
                <w:spacing w:val="-3"/>
                <w:sz w:val="24"/>
              </w:rPr>
              <w:t xml:space="preserve"> </w:t>
            </w:r>
            <w:r>
              <w:rPr>
                <w:spacing w:val="-10"/>
                <w:sz w:val="24"/>
              </w:rPr>
              <w:t>в</w:t>
            </w:r>
          </w:p>
        </w:tc>
        <w:tc>
          <w:tcPr>
            <w:tcW w:w="3386" w:type="dxa"/>
            <w:tcBorders>
              <w:top w:val="nil"/>
              <w:bottom w:val="nil"/>
            </w:tcBorders>
          </w:tcPr>
          <w:p w:rsidR="00B81C39" w:rsidRDefault="00CA6AE3">
            <w:pPr>
              <w:pStyle w:val="TableParagraph"/>
              <w:spacing w:line="245" w:lineRule="exact"/>
              <w:ind w:left="109"/>
              <w:rPr>
                <w:sz w:val="24"/>
              </w:rPr>
            </w:pPr>
            <w:r>
              <w:rPr>
                <w:sz w:val="24"/>
              </w:rPr>
              <w:t>теплоизоляционных</w:t>
            </w:r>
            <w:r>
              <w:rPr>
                <w:spacing w:val="-12"/>
                <w:sz w:val="24"/>
              </w:rPr>
              <w:t xml:space="preserve"> </w:t>
            </w:r>
            <w:r>
              <w:rPr>
                <w:spacing w:val="-4"/>
                <w:sz w:val="24"/>
              </w:rPr>
              <w:t>плит;</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качестве</w:t>
            </w:r>
            <w:r>
              <w:rPr>
                <w:spacing w:val="-6"/>
                <w:sz w:val="24"/>
              </w:rPr>
              <w:t xml:space="preserve"> </w:t>
            </w:r>
            <w:r>
              <w:rPr>
                <w:spacing w:val="-2"/>
                <w:sz w:val="24"/>
              </w:rPr>
              <w:t>утеплителя</w:t>
            </w:r>
          </w:p>
        </w:tc>
        <w:tc>
          <w:tcPr>
            <w:tcW w:w="3386" w:type="dxa"/>
            <w:tcBorders>
              <w:top w:val="nil"/>
              <w:bottom w:val="nil"/>
            </w:tcBorders>
          </w:tcPr>
          <w:p w:rsidR="00B81C39" w:rsidRDefault="00CA6AE3">
            <w:pPr>
              <w:pStyle w:val="TableParagraph"/>
              <w:spacing w:line="245" w:lineRule="exact"/>
              <w:ind w:left="109"/>
              <w:rPr>
                <w:sz w:val="24"/>
              </w:rPr>
            </w:pPr>
            <w:r>
              <w:rPr>
                <w:sz w:val="24"/>
              </w:rPr>
              <w:t>технология</w:t>
            </w:r>
            <w:r>
              <w:rPr>
                <w:spacing w:val="-7"/>
                <w:sz w:val="24"/>
              </w:rPr>
              <w:t xml:space="preserve"> </w:t>
            </w:r>
            <w:r>
              <w:rPr>
                <w:spacing w:val="-2"/>
                <w:sz w:val="24"/>
              </w:rPr>
              <w:t>формирования</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pacing w:val="-2"/>
                <w:sz w:val="24"/>
              </w:rPr>
              <w:t>пенополистирольных</w:t>
            </w:r>
            <w:r>
              <w:rPr>
                <w:spacing w:val="17"/>
                <w:sz w:val="24"/>
              </w:rPr>
              <w:t xml:space="preserve"> </w:t>
            </w:r>
            <w:r>
              <w:rPr>
                <w:spacing w:val="-2"/>
                <w:sz w:val="24"/>
              </w:rPr>
              <w:t>плит);</w:t>
            </w:r>
          </w:p>
        </w:tc>
        <w:tc>
          <w:tcPr>
            <w:tcW w:w="3386" w:type="dxa"/>
            <w:tcBorders>
              <w:top w:val="nil"/>
              <w:bottom w:val="nil"/>
            </w:tcBorders>
          </w:tcPr>
          <w:p w:rsidR="00B81C39" w:rsidRDefault="00CA6AE3">
            <w:pPr>
              <w:pStyle w:val="TableParagraph"/>
              <w:spacing w:line="248" w:lineRule="exact"/>
              <w:ind w:left="109"/>
              <w:rPr>
                <w:sz w:val="24"/>
              </w:rPr>
            </w:pPr>
            <w:r>
              <w:rPr>
                <w:sz w:val="24"/>
              </w:rPr>
              <w:t>деформационных</w:t>
            </w:r>
            <w:r>
              <w:rPr>
                <w:spacing w:val="-9"/>
                <w:sz w:val="24"/>
              </w:rPr>
              <w:t xml:space="preserve"> </w:t>
            </w:r>
            <w:r>
              <w:rPr>
                <w:spacing w:val="-4"/>
                <w:sz w:val="24"/>
              </w:rPr>
              <w:t>швов;</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пользоваться</w:t>
            </w:r>
            <w:r>
              <w:rPr>
                <w:spacing w:val="-10"/>
                <w:sz w:val="24"/>
              </w:rPr>
              <w:t xml:space="preserve"> </w:t>
            </w:r>
            <w:r>
              <w:rPr>
                <w:spacing w:val="-2"/>
                <w:sz w:val="24"/>
              </w:rPr>
              <w:t>проектной</w:t>
            </w:r>
          </w:p>
        </w:tc>
        <w:tc>
          <w:tcPr>
            <w:tcW w:w="3386" w:type="dxa"/>
            <w:tcBorders>
              <w:top w:val="nil"/>
              <w:bottom w:val="nil"/>
            </w:tcBorders>
          </w:tcPr>
          <w:p w:rsidR="00B81C39" w:rsidRDefault="00CA6AE3">
            <w:pPr>
              <w:pStyle w:val="TableParagraph"/>
              <w:spacing w:line="248" w:lineRule="exact"/>
              <w:ind w:left="109"/>
              <w:rPr>
                <w:sz w:val="24"/>
              </w:rPr>
            </w:pPr>
            <w:r>
              <w:rPr>
                <w:sz w:val="24"/>
              </w:rPr>
              <w:t>правила</w:t>
            </w:r>
            <w:r>
              <w:rPr>
                <w:spacing w:val="-1"/>
                <w:sz w:val="24"/>
              </w:rPr>
              <w:t xml:space="preserve"> </w:t>
            </w:r>
            <w:r>
              <w:rPr>
                <w:spacing w:val="-2"/>
                <w:sz w:val="24"/>
              </w:rPr>
              <w:t>монтажа</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технической</w:t>
            </w:r>
            <w:r>
              <w:rPr>
                <w:spacing w:val="-8"/>
                <w:sz w:val="24"/>
              </w:rPr>
              <w:t xml:space="preserve"> </w:t>
            </w:r>
            <w:r>
              <w:rPr>
                <w:spacing w:val="-2"/>
                <w:sz w:val="24"/>
              </w:rPr>
              <w:t>документацией;</w:t>
            </w:r>
          </w:p>
        </w:tc>
        <w:tc>
          <w:tcPr>
            <w:tcW w:w="3386" w:type="dxa"/>
            <w:tcBorders>
              <w:top w:val="nil"/>
              <w:bottom w:val="nil"/>
            </w:tcBorders>
          </w:tcPr>
          <w:p w:rsidR="00B81C39" w:rsidRDefault="00CA6AE3">
            <w:pPr>
              <w:pStyle w:val="TableParagraph"/>
              <w:spacing w:line="245" w:lineRule="exact"/>
              <w:ind w:left="109"/>
              <w:rPr>
                <w:sz w:val="24"/>
              </w:rPr>
            </w:pPr>
            <w:r>
              <w:rPr>
                <w:sz w:val="24"/>
              </w:rPr>
              <w:t>противопожарных</w:t>
            </w:r>
            <w:r>
              <w:rPr>
                <w:spacing w:val="-9"/>
                <w:sz w:val="24"/>
              </w:rPr>
              <w:t xml:space="preserve"> </w:t>
            </w:r>
            <w:r>
              <w:rPr>
                <w:sz w:val="24"/>
              </w:rPr>
              <w:t>рассечек</w:t>
            </w:r>
            <w:r>
              <w:rPr>
                <w:spacing w:val="-9"/>
                <w:sz w:val="24"/>
              </w:rPr>
              <w:t xml:space="preserve"> </w:t>
            </w:r>
            <w:r>
              <w:rPr>
                <w:spacing w:val="-5"/>
                <w:sz w:val="24"/>
              </w:rPr>
              <w:t>(в</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применять</w:t>
            </w:r>
            <w:r>
              <w:rPr>
                <w:spacing w:val="-5"/>
                <w:sz w:val="24"/>
              </w:rPr>
              <w:t xml:space="preserve"> </w:t>
            </w:r>
            <w:r>
              <w:rPr>
                <w:spacing w:val="-2"/>
                <w:sz w:val="24"/>
              </w:rPr>
              <w:t>электрифицированное</w:t>
            </w:r>
          </w:p>
        </w:tc>
        <w:tc>
          <w:tcPr>
            <w:tcW w:w="3386" w:type="dxa"/>
            <w:tcBorders>
              <w:top w:val="nil"/>
              <w:bottom w:val="nil"/>
            </w:tcBorders>
          </w:tcPr>
          <w:p w:rsidR="00B81C39" w:rsidRDefault="00CA6AE3">
            <w:pPr>
              <w:pStyle w:val="TableParagraph"/>
              <w:spacing w:line="245" w:lineRule="exact"/>
              <w:ind w:left="109"/>
              <w:rPr>
                <w:sz w:val="24"/>
              </w:rPr>
            </w:pPr>
            <w:r>
              <w:rPr>
                <w:sz w:val="24"/>
              </w:rPr>
              <w:t>случае</w:t>
            </w:r>
            <w:r>
              <w:rPr>
                <w:spacing w:val="-5"/>
                <w:sz w:val="24"/>
              </w:rPr>
              <w:t xml:space="preserve"> </w:t>
            </w:r>
            <w:r>
              <w:rPr>
                <w:sz w:val="24"/>
              </w:rPr>
              <w:t>применения</w:t>
            </w:r>
            <w:r>
              <w:rPr>
                <w:spacing w:val="-3"/>
                <w:sz w:val="24"/>
              </w:rPr>
              <w:t xml:space="preserve"> </w:t>
            </w:r>
            <w:r>
              <w:rPr>
                <w:sz w:val="24"/>
              </w:rPr>
              <w:t>в</w:t>
            </w:r>
            <w:r>
              <w:rPr>
                <w:spacing w:val="-2"/>
                <w:sz w:val="24"/>
              </w:rPr>
              <w:t xml:space="preserve"> качестве</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и</w:t>
            </w:r>
            <w:r>
              <w:rPr>
                <w:spacing w:val="-8"/>
                <w:sz w:val="24"/>
              </w:rPr>
              <w:t xml:space="preserve"> </w:t>
            </w:r>
            <w:r>
              <w:rPr>
                <w:sz w:val="24"/>
              </w:rPr>
              <w:t>ручное</w:t>
            </w:r>
            <w:r>
              <w:rPr>
                <w:spacing w:val="-3"/>
                <w:sz w:val="24"/>
              </w:rPr>
              <w:t xml:space="preserve"> </w:t>
            </w:r>
            <w:r>
              <w:rPr>
                <w:sz w:val="24"/>
              </w:rPr>
              <w:t>оборудование</w:t>
            </w:r>
            <w:r>
              <w:rPr>
                <w:spacing w:val="-7"/>
                <w:sz w:val="24"/>
              </w:rPr>
              <w:t xml:space="preserve"> </w:t>
            </w:r>
            <w:r>
              <w:rPr>
                <w:spacing w:val="-12"/>
                <w:sz w:val="24"/>
              </w:rPr>
              <w:t>и</w:t>
            </w:r>
          </w:p>
        </w:tc>
        <w:tc>
          <w:tcPr>
            <w:tcW w:w="3386" w:type="dxa"/>
            <w:tcBorders>
              <w:top w:val="nil"/>
              <w:bottom w:val="nil"/>
            </w:tcBorders>
          </w:tcPr>
          <w:p w:rsidR="00B81C39" w:rsidRDefault="00CA6AE3">
            <w:pPr>
              <w:pStyle w:val="TableParagraph"/>
              <w:spacing w:line="245" w:lineRule="exact"/>
              <w:ind w:left="109"/>
              <w:rPr>
                <w:sz w:val="24"/>
              </w:rPr>
            </w:pPr>
            <w:r>
              <w:rPr>
                <w:spacing w:val="-2"/>
                <w:sz w:val="24"/>
              </w:rPr>
              <w:t>утеплителя</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pacing w:val="-2"/>
                <w:sz w:val="24"/>
              </w:rPr>
              <w:t>инструмент;</w:t>
            </w:r>
          </w:p>
        </w:tc>
        <w:tc>
          <w:tcPr>
            <w:tcW w:w="3386" w:type="dxa"/>
            <w:tcBorders>
              <w:top w:val="nil"/>
              <w:bottom w:val="nil"/>
            </w:tcBorders>
          </w:tcPr>
          <w:p w:rsidR="00B81C39" w:rsidRDefault="00CA6AE3">
            <w:pPr>
              <w:pStyle w:val="TableParagraph"/>
              <w:spacing w:line="248" w:lineRule="exact"/>
              <w:ind w:left="109"/>
              <w:rPr>
                <w:sz w:val="24"/>
              </w:rPr>
            </w:pPr>
            <w:r>
              <w:rPr>
                <w:spacing w:val="-2"/>
                <w:sz w:val="24"/>
              </w:rPr>
              <w:t>пенополистирольных</w:t>
            </w:r>
            <w:r>
              <w:rPr>
                <w:spacing w:val="17"/>
                <w:sz w:val="24"/>
              </w:rPr>
              <w:t xml:space="preserve"> </w:t>
            </w:r>
            <w:r>
              <w:rPr>
                <w:spacing w:val="-2"/>
                <w:sz w:val="24"/>
              </w:rPr>
              <w:t>плит);</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8" w:lineRule="exact"/>
              <w:rPr>
                <w:sz w:val="24"/>
              </w:rPr>
            </w:pPr>
            <w:r>
              <w:rPr>
                <w:sz w:val="24"/>
              </w:rPr>
              <w:t>применять</w:t>
            </w:r>
            <w:r>
              <w:rPr>
                <w:spacing w:val="-5"/>
                <w:sz w:val="24"/>
              </w:rPr>
              <w:t xml:space="preserve"> </w:t>
            </w:r>
            <w:r>
              <w:rPr>
                <w:spacing w:val="-2"/>
                <w:sz w:val="24"/>
              </w:rPr>
              <w:t>средства</w:t>
            </w:r>
          </w:p>
        </w:tc>
        <w:tc>
          <w:tcPr>
            <w:tcW w:w="3386" w:type="dxa"/>
            <w:tcBorders>
              <w:top w:val="nil"/>
              <w:bottom w:val="nil"/>
            </w:tcBorders>
          </w:tcPr>
          <w:p w:rsidR="00B81C39" w:rsidRDefault="00CA6AE3">
            <w:pPr>
              <w:pStyle w:val="TableParagraph"/>
              <w:spacing w:line="248" w:lineRule="exact"/>
              <w:ind w:left="109"/>
              <w:rPr>
                <w:sz w:val="24"/>
              </w:rPr>
            </w:pPr>
            <w:r>
              <w:rPr>
                <w:sz w:val="24"/>
              </w:rPr>
              <w:t>правила</w:t>
            </w:r>
            <w:r>
              <w:rPr>
                <w:spacing w:val="-2"/>
                <w:sz w:val="24"/>
              </w:rPr>
              <w:t xml:space="preserve"> </w:t>
            </w:r>
            <w:r>
              <w:rPr>
                <w:sz w:val="24"/>
              </w:rPr>
              <w:t xml:space="preserve">чтения </w:t>
            </w:r>
            <w:r>
              <w:rPr>
                <w:spacing w:val="-2"/>
                <w:sz w:val="24"/>
              </w:rPr>
              <w:t>рабочих</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CA6AE3">
            <w:pPr>
              <w:pStyle w:val="TableParagraph"/>
              <w:spacing w:line="245" w:lineRule="exact"/>
              <w:rPr>
                <w:sz w:val="24"/>
              </w:rPr>
            </w:pPr>
            <w:r>
              <w:rPr>
                <w:sz w:val="24"/>
              </w:rPr>
              <w:t>индивидуальной</w:t>
            </w:r>
            <w:r>
              <w:rPr>
                <w:spacing w:val="-14"/>
                <w:sz w:val="24"/>
              </w:rPr>
              <w:t xml:space="preserve"> </w:t>
            </w:r>
            <w:r>
              <w:rPr>
                <w:spacing w:val="-2"/>
                <w:sz w:val="24"/>
              </w:rPr>
              <w:t>защиты</w:t>
            </w:r>
          </w:p>
        </w:tc>
        <w:tc>
          <w:tcPr>
            <w:tcW w:w="3386" w:type="dxa"/>
            <w:tcBorders>
              <w:top w:val="nil"/>
              <w:bottom w:val="nil"/>
            </w:tcBorders>
          </w:tcPr>
          <w:p w:rsidR="00B81C39" w:rsidRDefault="00CA6AE3">
            <w:pPr>
              <w:pStyle w:val="TableParagraph"/>
              <w:spacing w:line="245" w:lineRule="exact"/>
              <w:ind w:left="109"/>
              <w:rPr>
                <w:sz w:val="24"/>
              </w:rPr>
            </w:pPr>
            <w:r>
              <w:rPr>
                <w:spacing w:val="-2"/>
                <w:sz w:val="24"/>
              </w:rPr>
              <w:t>чертежей;</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назначение</w:t>
            </w:r>
            <w:r>
              <w:rPr>
                <w:spacing w:val="-4"/>
                <w:sz w:val="24"/>
              </w:rPr>
              <w:t xml:space="preserve"> </w:t>
            </w:r>
            <w:r>
              <w:rPr>
                <w:sz w:val="24"/>
              </w:rPr>
              <w:t>и</w:t>
            </w:r>
            <w:r>
              <w:rPr>
                <w:spacing w:val="-1"/>
                <w:sz w:val="24"/>
              </w:rPr>
              <w:t xml:space="preserve"> </w:t>
            </w:r>
            <w:r>
              <w:rPr>
                <w:spacing w:val="-2"/>
                <w:sz w:val="24"/>
              </w:rPr>
              <w:t>правила</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применения</w:t>
            </w:r>
            <w:r>
              <w:rPr>
                <w:spacing w:val="-2"/>
                <w:sz w:val="24"/>
              </w:rPr>
              <w:t xml:space="preserve"> используемого</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8" w:lineRule="exact"/>
              <w:ind w:left="109"/>
              <w:rPr>
                <w:sz w:val="24"/>
              </w:rPr>
            </w:pPr>
            <w:r>
              <w:rPr>
                <w:sz w:val="24"/>
              </w:rPr>
              <w:t>инструмента</w:t>
            </w:r>
            <w:r>
              <w:rPr>
                <w:spacing w:val="-12"/>
                <w:sz w:val="24"/>
              </w:rPr>
              <w:t xml:space="preserve"> </w:t>
            </w:r>
            <w:r>
              <w:rPr>
                <w:spacing w:val="-10"/>
                <w:sz w:val="24"/>
              </w:rPr>
              <w:t>и</w:t>
            </w:r>
          </w:p>
        </w:tc>
      </w:tr>
      <w:tr w:rsidR="00B81C39">
        <w:trPr>
          <w:trHeight w:val="267"/>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8" w:lineRule="exact"/>
              <w:ind w:left="109"/>
              <w:rPr>
                <w:sz w:val="24"/>
              </w:rPr>
            </w:pPr>
            <w:r>
              <w:rPr>
                <w:spacing w:val="-2"/>
                <w:sz w:val="24"/>
              </w:rPr>
              <w:t>приспособлений;</w:t>
            </w:r>
          </w:p>
        </w:tc>
      </w:tr>
      <w:tr w:rsidR="00B81C39">
        <w:trPr>
          <w:trHeight w:val="265"/>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правила</w:t>
            </w:r>
            <w:r>
              <w:rPr>
                <w:spacing w:val="-3"/>
                <w:sz w:val="24"/>
              </w:rPr>
              <w:t xml:space="preserve"> </w:t>
            </w:r>
            <w:r>
              <w:rPr>
                <w:sz w:val="24"/>
              </w:rPr>
              <w:t xml:space="preserve">применения </w:t>
            </w:r>
            <w:r>
              <w:rPr>
                <w:spacing w:val="-2"/>
                <w:sz w:val="24"/>
              </w:rPr>
              <w:t>средств</w:t>
            </w:r>
          </w:p>
        </w:tc>
      </w:tr>
      <w:tr w:rsidR="00B81C39">
        <w:trPr>
          <w:trHeight w:val="263"/>
        </w:trPr>
        <w:tc>
          <w:tcPr>
            <w:tcW w:w="3746" w:type="dxa"/>
            <w:vMerge/>
            <w:tcBorders>
              <w:top w:val="nil"/>
            </w:tcBorders>
          </w:tcPr>
          <w:p w:rsidR="00B81C39" w:rsidRDefault="00B81C39">
            <w:pPr>
              <w:rPr>
                <w:sz w:val="2"/>
                <w:szCs w:val="2"/>
              </w:rPr>
            </w:pPr>
          </w:p>
        </w:tc>
        <w:tc>
          <w:tcPr>
            <w:tcW w:w="3991" w:type="dxa"/>
            <w:vMerge/>
            <w:tcBorders>
              <w:top w:val="nil"/>
            </w:tcBorders>
          </w:tcPr>
          <w:p w:rsidR="00B81C39" w:rsidRDefault="00B81C39">
            <w:pPr>
              <w:rPr>
                <w:sz w:val="2"/>
                <w:szCs w:val="2"/>
              </w:rPr>
            </w:pPr>
          </w:p>
        </w:tc>
        <w:tc>
          <w:tcPr>
            <w:tcW w:w="3811" w:type="dxa"/>
            <w:tcBorders>
              <w:top w:val="nil"/>
            </w:tcBorders>
          </w:tcPr>
          <w:p w:rsidR="00B81C39" w:rsidRDefault="00B81C39">
            <w:pPr>
              <w:pStyle w:val="TableParagraph"/>
              <w:ind w:left="0"/>
              <w:rPr>
                <w:sz w:val="18"/>
              </w:rPr>
            </w:pPr>
          </w:p>
        </w:tc>
        <w:tc>
          <w:tcPr>
            <w:tcW w:w="3386" w:type="dxa"/>
            <w:tcBorders>
              <w:top w:val="nil"/>
            </w:tcBorders>
          </w:tcPr>
          <w:p w:rsidR="00B81C39" w:rsidRDefault="00CA6AE3">
            <w:pPr>
              <w:pStyle w:val="TableParagraph"/>
              <w:spacing w:line="243" w:lineRule="exact"/>
              <w:ind w:left="109"/>
              <w:rPr>
                <w:sz w:val="24"/>
              </w:rPr>
            </w:pPr>
            <w:r>
              <w:rPr>
                <w:sz w:val="24"/>
              </w:rPr>
              <w:t>индивидуальной</w:t>
            </w:r>
            <w:r>
              <w:rPr>
                <w:spacing w:val="-14"/>
                <w:sz w:val="24"/>
              </w:rPr>
              <w:t xml:space="preserve"> </w:t>
            </w:r>
            <w:r>
              <w:rPr>
                <w:spacing w:val="-2"/>
                <w:sz w:val="24"/>
              </w:rPr>
              <w:t>защиты</w:t>
            </w:r>
          </w:p>
        </w:tc>
      </w:tr>
      <w:tr w:rsidR="00B81C39">
        <w:trPr>
          <w:trHeight w:val="277"/>
        </w:trPr>
        <w:tc>
          <w:tcPr>
            <w:tcW w:w="3746" w:type="dxa"/>
            <w:vMerge/>
            <w:tcBorders>
              <w:top w:val="nil"/>
            </w:tcBorders>
          </w:tcPr>
          <w:p w:rsidR="00B81C39" w:rsidRDefault="00B81C39">
            <w:pPr>
              <w:rPr>
                <w:sz w:val="2"/>
                <w:szCs w:val="2"/>
              </w:rPr>
            </w:pPr>
          </w:p>
        </w:tc>
        <w:tc>
          <w:tcPr>
            <w:tcW w:w="3991" w:type="dxa"/>
            <w:tcBorders>
              <w:bottom w:val="nil"/>
            </w:tcBorders>
          </w:tcPr>
          <w:p w:rsidR="00B81C39" w:rsidRDefault="00CA6AE3">
            <w:pPr>
              <w:pStyle w:val="TableParagraph"/>
              <w:spacing w:before="1" w:line="256" w:lineRule="exact"/>
              <w:ind w:left="105"/>
              <w:rPr>
                <w:sz w:val="24"/>
              </w:rPr>
            </w:pPr>
            <w:r>
              <w:rPr>
                <w:sz w:val="24"/>
              </w:rPr>
              <w:t>Оштукатуривание</w:t>
            </w:r>
            <w:r>
              <w:rPr>
                <w:spacing w:val="-9"/>
                <w:sz w:val="24"/>
              </w:rPr>
              <w:t xml:space="preserve"> </w:t>
            </w:r>
            <w:r>
              <w:rPr>
                <w:sz w:val="24"/>
              </w:rPr>
              <w:t>СФТК</w:t>
            </w:r>
            <w:r>
              <w:rPr>
                <w:spacing w:val="-6"/>
                <w:sz w:val="24"/>
              </w:rPr>
              <w:t xml:space="preserve"> </w:t>
            </w:r>
            <w:r>
              <w:rPr>
                <w:sz w:val="24"/>
              </w:rPr>
              <w:t>вручную</w:t>
            </w:r>
            <w:r>
              <w:rPr>
                <w:spacing w:val="-6"/>
                <w:sz w:val="24"/>
              </w:rPr>
              <w:t xml:space="preserve"> </w:t>
            </w:r>
            <w:r>
              <w:rPr>
                <w:spacing w:val="-10"/>
                <w:sz w:val="24"/>
              </w:rPr>
              <w:t>и</w:t>
            </w:r>
          </w:p>
        </w:tc>
        <w:tc>
          <w:tcPr>
            <w:tcW w:w="3811" w:type="dxa"/>
            <w:tcBorders>
              <w:bottom w:val="nil"/>
            </w:tcBorders>
          </w:tcPr>
          <w:p w:rsidR="00B81C39" w:rsidRDefault="00CA6AE3">
            <w:pPr>
              <w:pStyle w:val="TableParagraph"/>
              <w:spacing w:before="1" w:line="256" w:lineRule="exact"/>
              <w:rPr>
                <w:sz w:val="24"/>
              </w:rPr>
            </w:pPr>
            <w:r>
              <w:rPr>
                <w:sz w:val="24"/>
              </w:rPr>
              <w:t>Наносить</w:t>
            </w:r>
            <w:r>
              <w:rPr>
                <w:spacing w:val="-14"/>
                <w:sz w:val="24"/>
              </w:rPr>
              <w:t xml:space="preserve"> </w:t>
            </w:r>
            <w:r>
              <w:rPr>
                <w:sz w:val="24"/>
              </w:rPr>
              <w:t>штукатурно-</w:t>
            </w:r>
            <w:r>
              <w:rPr>
                <w:spacing w:val="-2"/>
                <w:sz w:val="24"/>
              </w:rPr>
              <w:t>клеевые</w:t>
            </w:r>
          </w:p>
        </w:tc>
        <w:tc>
          <w:tcPr>
            <w:tcW w:w="3386" w:type="dxa"/>
            <w:tcBorders>
              <w:bottom w:val="nil"/>
            </w:tcBorders>
          </w:tcPr>
          <w:p w:rsidR="00B81C39" w:rsidRDefault="00CA6AE3">
            <w:pPr>
              <w:pStyle w:val="TableParagraph"/>
              <w:spacing w:before="1" w:line="256" w:lineRule="exact"/>
              <w:ind w:left="109"/>
              <w:rPr>
                <w:sz w:val="24"/>
              </w:rPr>
            </w:pPr>
            <w:r>
              <w:rPr>
                <w:sz w:val="24"/>
              </w:rPr>
              <w:t>Технология</w:t>
            </w:r>
            <w:r>
              <w:rPr>
                <w:spacing w:val="-9"/>
                <w:sz w:val="24"/>
              </w:rPr>
              <w:t xml:space="preserve"> </w:t>
            </w:r>
            <w:r>
              <w:rPr>
                <w:spacing w:val="-2"/>
                <w:sz w:val="24"/>
              </w:rPr>
              <w:t>нанесения</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CA6AE3">
            <w:pPr>
              <w:pStyle w:val="TableParagraph"/>
              <w:spacing w:line="245" w:lineRule="exact"/>
              <w:ind w:left="105"/>
              <w:rPr>
                <w:sz w:val="24"/>
              </w:rPr>
            </w:pPr>
            <w:r>
              <w:rPr>
                <w:sz w:val="24"/>
              </w:rPr>
              <w:t>механизированным</w:t>
            </w:r>
            <w:r>
              <w:rPr>
                <w:spacing w:val="-13"/>
                <w:sz w:val="24"/>
              </w:rPr>
              <w:t xml:space="preserve"> </w:t>
            </w:r>
            <w:r>
              <w:rPr>
                <w:spacing w:val="-2"/>
                <w:sz w:val="24"/>
              </w:rPr>
              <w:t>способом</w:t>
            </w:r>
          </w:p>
        </w:tc>
        <w:tc>
          <w:tcPr>
            <w:tcW w:w="3811" w:type="dxa"/>
            <w:tcBorders>
              <w:top w:val="nil"/>
              <w:bottom w:val="nil"/>
            </w:tcBorders>
          </w:tcPr>
          <w:p w:rsidR="00B81C39" w:rsidRDefault="00CA6AE3">
            <w:pPr>
              <w:pStyle w:val="TableParagraph"/>
              <w:spacing w:line="245" w:lineRule="exact"/>
              <w:rPr>
                <w:sz w:val="24"/>
              </w:rPr>
            </w:pPr>
            <w:r>
              <w:rPr>
                <w:sz w:val="24"/>
              </w:rPr>
              <w:t>растворы</w:t>
            </w:r>
            <w:r>
              <w:rPr>
                <w:spacing w:val="-5"/>
                <w:sz w:val="24"/>
              </w:rPr>
              <w:t xml:space="preserve"> </w:t>
            </w:r>
            <w:r>
              <w:rPr>
                <w:sz w:val="24"/>
              </w:rPr>
              <w:t>на</w:t>
            </w:r>
            <w:r>
              <w:rPr>
                <w:spacing w:val="-4"/>
                <w:sz w:val="24"/>
              </w:rPr>
              <w:t xml:space="preserve"> </w:t>
            </w:r>
            <w:r>
              <w:rPr>
                <w:spacing w:val="-2"/>
                <w:sz w:val="24"/>
              </w:rPr>
              <w:t>поверхность</w:t>
            </w:r>
          </w:p>
        </w:tc>
        <w:tc>
          <w:tcPr>
            <w:tcW w:w="3386" w:type="dxa"/>
            <w:tcBorders>
              <w:top w:val="nil"/>
              <w:bottom w:val="nil"/>
            </w:tcBorders>
          </w:tcPr>
          <w:p w:rsidR="00B81C39" w:rsidRDefault="00CA6AE3">
            <w:pPr>
              <w:pStyle w:val="TableParagraph"/>
              <w:spacing w:line="245" w:lineRule="exact"/>
              <w:ind w:left="109"/>
              <w:rPr>
                <w:sz w:val="24"/>
              </w:rPr>
            </w:pPr>
            <w:r>
              <w:rPr>
                <w:spacing w:val="-2"/>
                <w:sz w:val="24"/>
              </w:rPr>
              <w:t>штукатурно-клеевых</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теплоизоляционных</w:t>
            </w:r>
            <w:r>
              <w:rPr>
                <w:spacing w:val="-12"/>
                <w:sz w:val="24"/>
              </w:rPr>
              <w:t xml:space="preserve"> </w:t>
            </w:r>
            <w:r>
              <w:rPr>
                <w:spacing w:val="-4"/>
                <w:sz w:val="24"/>
              </w:rPr>
              <w:t>плит;</w:t>
            </w:r>
          </w:p>
        </w:tc>
        <w:tc>
          <w:tcPr>
            <w:tcW w:w="3386" w:type="dxa"/>
            <w:tcBorders>
              <w:top w:val="nil"/>
              <w:bottom w:val="nil"/>
            </w:tcBorders>
          </w:tcPr>
          <w:p w:rsidR="00B81C39" w:rsidRDefault="00CA6AE3">
            <w:pPr>
              <w:pStyle w:val="TableParagraph"/>
              <w:spacing w:line="248" w:lineRule="exact"/>
              <w:ind w:left="109"/>
              <w:rPr>
                <w:sz w:val="24"/>
              </w:rPr>
            </w:pPr>
            <w:r>
              <w:rPr>
                <w:sz w:val="24"/>
              </w:rPr>
              <w:t>растворов</w:t>
            </w:r>
            <w:r>
              <w:rPr>
                <w:spacing w:val="-5"/>
                <w:sz w:val="24"/>
              </w:rPr>
              <w:t xml:space="preserve"> </w:t>
            </w:r>
            <w:r>
              <w:rPr>
                <w:sz w:val="24"/>
              </w:rPr>
              <w:t>на</w:t>
            </w:r>
            <w:r>
              <w:rPr>
                <w:spacing w:val="-7"/>
                <w:sz w:val="24"/>
              </w:rPr>
              <w:t xml:space="preserve"> </w:t>
            </w:r>
            <w:r>
              <w:rPr>
                <w:spacing w:val="-2"/>
                <w:sz w:val="24"/>
              </w:rPr>
              <w:t>поверхность</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армировать</w:t>
            </w:r>
            <w:r>
              <w:rPr>
                <w:spacing w:val="-7"/>
                <w:sz w:val="24"/>
              </w:rPr>
              <w:t xml:space="preserve"> </w:t>
            </w:r>
            <w:r>
              <w:rPr>
                <w:sz w:val="24"/>
              </w:rPr>
              <w:t>и</w:t>
            </w:r>
            <w:r>
              <w:rPr>
                <w:spacing w:val="-3"/>
                <w:sz w:val="24"/>
              </w:rPr>
              <w:t xml:space="preserve"> </w:t>
            </w:r>
            <w:r>
              <w:rPr>
                <w:spacing w:val="-2"/>
                <w:sz w:val="24"/>
              </w:rPr>
              <w:t>выравнивать</w:t>
            </w:r>
          </w:p>
        </w:tc>
        <w:tc>
          <w:tcPr>
            <w:tcW w:w="3386" w:type="dxa"/>
            <w:tcBorders>
              <w:top w:val="nil"/>
              <w:bottom w:val="nil"/>
            </w:tcBorders>
          </w:tcPr>
          <w:p w:rsidR="00B81C39" w:rsidRDefault="00CA6AE3">
            <w:pPr>
              <w:pStyle w:val="TableParagraph"/>
              <w:spacing w:line="248" w:lineRule="exact"/>
              <w:ind w:left="109"/>
              <w:rPr>
                <w:sz w:val="24"/>
              </w:rPr>
            </w:pPr>
            <w:r>
              <w:rPr>
                <w:sz w:val="24"/>
              </w:rPr>
              <w:t>теплоизоляционных</w:t>
            </w:r>
            <w:r>
              <w:rPr>
                <w:spacing w:val="-12"/>
                <w:sz w:val="24"/>
              </w:rPr>
              <w:t xml:space="preserve"> </w:t>
            </w:r>
            <w:r>
              <w:rPr>
                <w:spacing w:val="-4"/>
                <w:sz w:val="24"/>
              </w:rPr>
              <w:t>плит</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базовый</w:t>
            </w:r>
            <w:r>
              <w:rPr>
                <w:spacing w:val="-7"/>
                <w:sz w:val="24"/>
              </w:rPr>
              <w:t xml:space="preserve"> </w:t>
            </w:r>
            <w:r>
              <w:rPr>
                <w:sz w:val="24"/>
              </w:rPr>
              <w:t>штукатурный</w:t>
            </w:r>
            <w:r>
              <w:rPr>
                <w:spacing w:val="-7"/>
                <w:sz w:val="24"/>
              </w:rPr>
              <w:t xml:space="preserve"> </w:t>
            </w:r>
            <w:r>
              <w:rPr>
                <w:spacing w:val="-2"/>
                <w:sz w:val="24"/>
              </w:rPr>
              <w:t>слой;</w:t>
            </w:r>
          </w:p>
        </w:tc>
        <w:tc>
          <w:tcPr>
            <w:tcW w:w="3386" w:type="dxa"/>
            <w:tcBorders>
              <w:top w:val="nil"/>
              <w:bottom w:val="nil"/>
            </w:tcBorders>
          </w:tcPr>
          <w:p w:rsidR="00B81C39" w:rsidRDefault="00CA6AE3">
            <w:pPr>
              <w:pStyle w:val="TableParagraph"/>
              <w:spacing w:line="245" w:lineRule="exact"/>
              <w:ind w:left="109"/>
              <w:rPr>
                <w:sz w:val="24"/>
              </w:rPr>
            </w:pPr>
            <w:r>
              <w:rPr>
                <w:sz w:val="24"/>
              </w:rPr>
              <w:t>вручную</w:t>
            </w:r>
            <w:r>
              <w:rPr>
                <w:spacing w:val="-12"/>
                <w:sz w:val="24"/>
              </w:rPr>
              <w:t xml:space="preserve"> </w:t>
            </w:r>
            <w:r>
              <w:rPr>
                <w:spacing w:val="-5"/>
                <w:sz w:val="24"/>
              </w:rPr>
              <w:t>или</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грунтовать</w:t>
            </w:r>
            <w:r>
              <w:rPr>
                <w:spacing w:val="-10"/>
                <w:sz w:val="24"/>
              </w:rPr>
              <w:t xml:space="preserve"> </w:t>
            </w:r>
            <w:r>
              <w:rPr>
                <w:sz w:val="24"/>
              </w:rPr>
              <w:t>поверхность</w:t>
            </w:r>
            <w:r>
              <w:rPr>
                <w:spacing w:val="-10"/>
                <w:sz w:val="24"/>
              </w:rPr>
              <w:t xml:space="preserve"> </w:t>
            </w:r>
            <w:r>
              <w:rPr>
                <w:spacing w:val="-2"/>
                <w:sz w:val="24"/>
              </w:rPr>
              <w:t>базового</w:t>
            </w:r>
          </w:p>
        </w:tc>
        <w:tc>
          <w:tcPr>
            <w:tcW w:w="3386" w:type="dxa"/>
            <w:tcBorders>
              <w:top w:val="nil"/>
              <w:bottom w:val="nil"/>
            </w:tcBorders>
          </w:tcPr>
          <w:p w:rsidR="00B81C39" w:rsidRDefault="00CA6AE3">
            <w:pPr>
              <w:pStyle w:val="TableParagraph"/>
              <w:spacing w:line="245" w:lineRule="exact"/>
              <w:ind w:left="109"/>
              <w:rPr>
                <w:sz w:val="24"/>
              </w:rPr>
            </w:pPr>
            <w:r>
              <w:rPr>
                <w:sz w:val="24"/>
              </w:rPr>
              <w:t>механизированным</w:t>
            </w:r>
            <w:r>
              <w:rPr>
                <w:spacing w:val="-13"/>
                <w:sz w:val="24"/>
              </w:rPr>
              <w:t xml:space="preserve"> </w:t>
            </w:r>
            <w:r>
              <w:rPr>
                <w:spacing w:val="-2"/>
                <w:sz w:val="24"/>
              </w:rPr>
              <w:t>способом;</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5" w:lineRule="exact"/>
              <w:rPr>
                <w:sz w:val="24"/>
              </w:rPr>
            </w:pPr>
            <w:r>
              <w:rPr>
                <w:sz w:val="24"/>
              </w:rPr>
              <w:t>штукатурного</w:t>
            </w:r>
            <w:r>
              <w:rPr>
                <w:spacing w:val="-13"/>
                <w:sz w:val="24"/>
              </w:rPr>
              <w:t xml:space="preserve"> </w:t>
            </w:r>
            <w:r>
              <w:rPr>
                <w:spacing w:val="-4"/>
                <w:sz w:val="24"/>
              </w:rPr>
              <w:t>слоя;</w:t>
            </w:r>
          </w:p>
        </w:tc>
        <w:tc>
          <w:tcPr>
            <w:tcW w:w="3386" w:type="dxa"/>
            <w:tcBorders>
              <w:top w:val="nil"/>
              <w:bottom w:val="nil"/>
            </w:tcBorders>
          </w:tcPr>
          <w:p w:rsidR="00B81C39" w:rsidRDefault="00CA6AE3">
            <w:pPr>
              <w:pStyle w:val="TableParagraph"/>
              <w:spacing w:line="245" w:lineRule="exact"/>
              <w:ind w:left="109"/>
              <w:rPr>
                <w:sz w:val="24"/>
              </w:rPr>
            </w:pPr>
            <w:r>
              <w:rPr>
                <w:sz w:val="24"/>
              </w:rPr>
              <w:t>способы</w:t>
            </w:r>
            <w:r>
              <w:rPr>
                <w:spacing w:val="-9"/>
                <w:sz w:val="24"/>
              </w:rPr>
              <w:t xml:space="preserve"> </w:t>
            </w:r>
            <w:r>
              <w:rPr>
                <w:spacing w:val="-2"/>
                <w:sz w:val="24"/>
              </w:rPr>
              <w:t>армирования</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7" w:lineRule="exact"/>
              <w:rPr>
                <w:sz w:val="24"/>
              </w:rPr>
            </w:pPr>
            <w:r>
              <w:rPr>
                <w:sz w:val="24"/>
              </w:rPr>
              <w:t>наносить</w:t>
            </w:r>
            <w:r>
              <w:rPr>
                <w:spacing w:val="-5"/>
                <w:sz w:val="24"/>
              </w:rPr>
              <w:t xml:space="preserve"> </w:t>
            </w:r>
            <w:r>
              <w:rPr>
                <w:sz w:val="24"/>
              </w:rPr>
              <w:t>и</w:t>
            </w:r>
            <w:r>
              <w:rPr>
                <w:spacing w:val="-2"/>
                <w:sz w:val="24"/>
              </w:rPr>
              <w:t xml:space="preserve"> структурировать</w:t>
            </w:r>
          </w:p>
        </w:tc>
        <w:tc>
          <w:tcPr>
            <w:tcW w:w="3386" w:type="dxa"/>
            <w:tcBorders>
              <w:top w:val="nil"/>
              <w:bottom w:val="nil"/>
            </w:tcBorders>
          </w:tcPr>
          <w:p w:rsidR="00B81C39" w:rsidRDefault="00CA6AE3">
            <w:pPr>
              <w:pStyle w:val="TableParagraph"/>
              <w:spacing w:line="247" w:lineRule="exact"/>
              <w:ind w:left="109"/>
              <w:rPr>
                <w:sz w:val="24"/>
              </w:rPr>
            </w:pPr>
            <w:r>
              <w:rPr>
                <w:sz w:val="24"/>
              </w:rPr>
              <w:t>базового</w:t>
            </w:r>
            <w:r>
              <w:rPr>
                <w:spacing w:val="-10"/>
                <w:sz w:val="24"/>
              </w:rPr>
              <w:t xml:space="preserve"> </w:t>
            </w:r>
            <w:r>
              <w:rPr>
                <w:sz w:val="24"/>
              </w:rPr>
              <w:t>штукатурного</w:t>
            </w:r>
            <w:r>
              <w:rPr>
                <w:spacing w:val="-9"/>
                <w:sz w:val="24"/>
              </w:rPr>
              <w:t xml:space="preserve"> </w:t>
            </w:r>
            <w:r>
              <w:rPr>
                <w:spacing w:val="-4"/>
                <w:sz w:val="24"/>
              </w:rPr>
              <w:t>слоя;</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CA6AE3">
            <w:pPr>
              <w:pStyle w:val="TableParagraph"/>
              <w:spacing w:line="248" w:lineRule="exact"/>
              <w:rPr>
                <w:sz w:val="24"/>
              </w:rPr>
            </w:pPr>
            <w:r>
              <w:rPr>
                <w:sz w:val="24"/>
              </w:rPr>
              <w:t>декоративные</w:t>
            </w:r>
            <w:r>
              <w:rPr>
                <w:spacing w:val="-12"/>
                <w:sz w:val="24"/>
              </w:rPr>
              <w:t xml:space="preserve"> </w:t>
            </w:r>
            <w:r>
              <w:rPr>
                <w:spacing w:val="-2"/>
                <w:sz w:val="24"/>
              </w:rPr>
              <w:t>штукатурки</w:t>
            </w:r>
          </w:p>
        </w:tc>
        <w:tc>
          <w:tcPr>
            <w:tcW w:w="3386" w:type="dxa"/>
            <w:tcBorders>
              <w:top w:val="nil"/>
              <w:bottom w:val="nil"/>
            </w:tcBorders>
          </w:tcPr>
          <w:p w:rsidR="00B81C39" w:rsidRDefault="00CA6AE3">
            <w:pPr>
              <w:pStyle w:val="TableParagraph"/>
              <w:spacing w:line="248" w:lineRule="exact"/>
              <w:ind w:left="109"/>
              <w:rPr>
                <w:sz w:val="24"/>
              </w:rPr>
            </w:pPr>
            <w:r>
              <w:rPr>
                <w:sz w:val="24"/>
              </w:rPr>
              <w:t>приемы</w:t>
            </w:r>
            <w:r>
              <w:rPr>
                <w:spacing w:val="-7"/>
                <w:sz w:val="24"/>
              </w:rPr>
              <w:t xml:space="preserve"> </w:t>
            </w:r>
            <w:r>
              <w:rPr>
                <w:spacing w:val="-2"/>
                <w:sz w:val="24"/>
              </w:rPr>
              <w:t>выравнивания</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базового</w:t>
            </w:r>
            <w:r>
              <w:rPr>
                <w:spacing w:val="-10"/>
                <w:sz w:val="24"/>
              </w:rPr>
              <w:t xml:space="preserve"> </w:t>
            </w:r>
            <w:r>
              <w:rPr>
                <w:sz w:val="24"/>
              </w:rPr>
              <w:t>штукатурного</w:t>
            </w:r>
            <w:r>
              <w:rPr>
                <w:spacing w:val="-9"/>
                <w:sz w:val="24"/>
              </w:rPr>
              <w:t xml:space="preserve"> </w:t>
            </w:r>
            <w:r>
              <w:rPr>
                <w:spacing w:val="-4"/>
                <w:sz w:val="24"/>
              </w:rPr>
              <w:t>слоя;</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приемы</w:t>
            </w:r>
            <w:r>
              <w:rPr>
                <w:spacing w:val="-5"/>
                <w:sz w:val="24"/>
              </w:rPr>
              <w:t xml:space="preserve"> </w:t>
            </w:r>
            <w:r>
              <w:rPr>
                <w:spacing w:val="-2"/>
                <w:sz w:val="24"/>
              </w:rPr>
              <w:t>грунтования</w:t>
            </w:r>
          </w:p>
        </w:tc>
      </w:tr>
      <w:tr w:rsidR="00B81C39">
        <w:trPr>
          <w:trHeight w:val="265"/>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5" w:lineRule="exact"/>
              <w:ind w:left="109"/>
              <w:rPr>
                <w:sz w:val="24"/>
              </w:rPr>
            </w:pPr>
            <w:r>
              <w:rPr>
                <w:sz w:val="24"/>
              </w:rPr>
              <w:t>поверхности</w:t>
            </w:r>
            <w:r>
              <w:rPr>
                <w:spacing w:val="-9"/>
                <w:sz w:val="24"/>
              </w:rPr>
              <w:t xml:space="preserve"> </w:t>
            </w:r>
            <w:r>
              <w:rPr>
                <w:spacing w:val="-2"/>
                <w:sz w:val="24"/>
              </w:rPr>
              <w:t>базового</w:t>
            </w:r>
          </w:p>
        </w:tc>
      </w:tr>
      <w:tr w:rsidR="00B81C39">
        <w:trPr>
          <w:trHeight w:val="267"/>
        </w:trPr>
        <w:tc>
          <w:tcPr>
            <w:tcW w:w="3746" w:type="dxa"/>
            <w:vMerge/>
            <w:tcBorders>
              <w:top w:val="nil"/>
            </w:tcBorders>
          </w:tcPr>
          <w:p w:rsidR="00B81C39" w:rsidRDefault="00B81C39">
            <w:pPr>
              <w:rPr>
                <w:sz w:val="2"/>
                <w:szCs w:val="2"/>
              </w:rPr>
            </w:pPr>
          </w:p>
        </w:tc>
        <w:tc>
          <w:tcPr>
            <w:tcW w:w="3991" w:type="dxa"/>
            <w:tcBorders>
              <w:top w:val="nil"/>
              <w:bottom w:val="nil"/>
            </w:tcBorders>
          </w:tcPr>
          <w:p w:rsidR="00B81C39" w:rsidRDefault="00B81C39">
            <w:pPr>
              <w:pStyle w:val="TableParagraph"/>
              <w:ind w:left="0"/>
              <w:rPr>
                <w:sz w:val="18"/>
              </w:rPr>
            </w:pPr>
          </w:p>
        </w:tc>
        <w:tc>
          <w:tcPr>
            <w:tcW w:w="3811" w:type="dxa"/>
            <w:tcBorders>
              <w:top w:val="nil"/>
              <w:bottom w:val="nil"/>
            </w:tcBorders>
          </w:tcPr>
          <w:p w:rsidR="00B81C39" w:rsidRDefault="00B81C39">
            <w:pPr>
              <w:pStyle w:val="TableParagraph"/>
              <w:ind w:left="0"/>
              <w:rPr>
                <w:sz w:val="18"/>
              </w:rPr>
            </w:pPr>
          </w:p>
        </w:tc>
        <w:tc>
          <w:tcPr>
            <w:tcW w:w="3386" w:type="dxa"/>
            <w:tcBorders>
              <w:top w:val="nil"/>
              <w:bottom w:val="nil"/>
            </w:tcBorders>
          </w:tcPr>
          <w:p w:rsidR="00B81C39" w:rsidRDefault="00CA6AE3">
            <w:pPr>
              <w:pStyle w:val="TableParagraph"/>
              <w:spacing w:line="248" w:lineRule="exact"/>
              <w:ind w:left="109"/>
              <w:rPr>
                <w:sz w:val="24"/>
              </w:rPr>
            </w:pPr>
            <w:r>
              <w:rPr>
                <w:sz w:val="24"/>
              </w:rPr>
              <w:t>штукатурного</w:t>
            </w:r>
            <w:r>
              <w:rPr>
                <w:spacing w:val="-13"/>
                <w:sz w:val="24"/>
              </w:rPr>
              <w:t xml:space="preserve"> </w:t>
            </w:r>
            <w:r>
              <w:rPr>
                <w:spacing w:val="-4"/>
                <w:sz w:val="24"/>
              </w:rPr>
              <w:t>слоя;</w:t>
            </w:r>
          </w:p>
        </w:tc>
      </w:tr>
      <w:tr w:rsidR="00B81C39">
        <w:trPr>
          <w:trHeight w:val="266"/>
        </w:trPr>
        <w:tc>
          <w:tcPr>
            <w:tcW w:w="3746" w:type="dxa"/>
            <w:vMerge/>
            <w:tcBorders>
              <w:top w:val="nil"/>
            </w:tcBorders>
          </w:tcPr>
          <w:p w:rsidR="00B81C39" w:rsidRDefault="00B81C39">
            <w:pPr>
              <w:rPr>
                <w:sz w:val="2"/>
                <w:szCs w:val="2"/>
              </w:rPr>
            </w:pPr>
          </w:p>
        </w:tc>
        <w:tc>
          <w:tcPr>
            <w:tcW w:w="3991" w:type="dxa"/>
            <w:tcBorders>
              <w:top w:val="nil"/>
            </w:tcBorders>
          </w:tcPr>
          <w:p w:rsidR="00B81C39" w:rsidRDefault="00B81C39">
            <w:pPr>
              <w:pStyle w:val="TableParagraph"/>
              <w:ind w:left="0"/>
              <w:rPr>
                <w:sz w:val="18"/>
              </w:rPr>
            </w:pPr>
          </w:p>
        </w:tc>
        <w:tc>
          <w:tcPr>
            <w:tcW w:w="3811" w:type="dxa"/>
            <w:tcBorders>
              <w:top w:val="nil"/>
            </w:tcBorders>
          </w:tcPr>
          <w:p w:rsidR="00B81C39" w:rsidRDefault="00B81C39">
            <w:pPr>
              <w:pStyle w:val="TableParagraph"/>
              <w:ind w:left="0"/>
              <w:rPr>
                <w:sz w:val="18"/>
              </w:rPr>
            </w:pPr>
          </w:p>
        </w:tc>
        <w:tc>
          <w:tcPr>
            <w:tcW w:w="3386" w:type="dxa"/>
            <w:tcBorders>
              <w:top w:val="nil"/>
            </w:tcBorders>
          </w:tcPr>
          <w:p w:rsidR="00B81C39" w:rsidRDefault="00CA6AE3">
            <w:pPr>
              <w:pStyle w:val="TableParagraph"/>
              <w:spacing w:line="246" w:lineRule="exact"/>
              <w:ind w:left="109"/>
              <w:rPr>
                <w:sz w:val="24"/>
              </w:rPr>
            </w:pPr>
            <w:r>
              <w:rPr>
                <w:sz w:val="24"/>
              </w:rPr>
              <w:t>технология</w:t>
            </w:r>
            <w:r>
              <w:rPr>
                <w:spacing w:val="-6"/>
                <w:sz w:val="24"/>
              </w:rPr>
              <w:t xml:space="preserve"> </w:t>
            </w:r>
            <w:r>
              <w:rPr>
                <w:sz w:val="24"/>
              </w:rPr>
              <w:t>нанесения</w:t>
            </w:r>
            <w:r>
              <w:rPr>
                <w:spacing w:val="-6"/>
                <w:sz w:val="24"/>
              </w:rPr>
              <w:t xml:space="preserve"> </w:t>
            </w:r>
            <w:r>
              <w:rPr>
                <w:spacing w:val="-10"/>
                <w:sz w:val="24"/>
              </w:rPr>
              <w:t>и</w:t>
            </w:r>
          </w:p>
        </w:tc>
      </w:tr>
    </w:tbl>
    <w:p w:rsidR="00B81C39" w:rsidRDefault="00B81C39">
      <w:pPr>
        <w:spacing w:line="246"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2211"/>
        </w:trPr>
        <w:tc>
          <w:tcPr>
            <w:tcW w:w="3746" w:type="dxa"/>
            <w:vMerge w:val="restart"/>
          </w:tcPr>
          <w:p w:rsidR="00B81C39" w:rsidRDefault="00B81C39">
            <w:pPr>
              <w:pStyle w:val="TableParagraph"/>
              <w:ind w:left="0"/>
              <w:rPr>
                <w:sz w:val="24"/>
              </w:rPr>
            </w:pPr>
          </w:p>
        </w:tc>
        <w:tc>
          <w:tcPr>
            <w:tcW w:w="3991" w:type="dxa"/>
          </w:tcPr>
          <w:p w:rsidR="00B81C39" w:rsidRDefault="00B81C39">
            <w:pPr>
              <w:pStyle w:val="TableParagraph"/>
              <w:ind w:left="0"/>
              <w:rPr>
                <w:sz w:val="24"/>
              </w:rPr>
            </w:pPr>
          </w:p>
        </w:tc>
        <w:tc>
          <w:tcPr>
            <w:tcW w:w="3811" w:type="dxa"/>
          </w:tcPr>
          <w:p w:rsidR="00B81C39" w:rsidRDefault="00B81C39">
            <w:pPr>
              <w:pStyle w:val="TableParagraph"/>
              <w:ind w:left="0"/>
              <w:rPr>
                <w:sz w:val="24"/>
              </w:rPr>
            </w:pPr>
          </w:p>
        </w:tc>
        <w:tc>
          <w:tcPr>
            <w:tcW w:w="3386" w:type="dxa"/>
          </w:tcPr>
          <w:p w:rsidR="00B81C39" w:rsidRDefault="00CA6AE3">
            <w:pPr>
              <w:pStyle w:val="TableParagraph"/>
              <w:spacing w:before="1" w:line="275" w:lineRule="exact"/>
              <w:ind w:left="109"/>
              <w:rPr>
                <w:sz w:val="24"/>
              </w:rPr>
            </w:pPr>
            <w:r>
              <w:rPr>
                <w:spacing w:val="-2"/>
                <w:sz w:val="24"/>
              </w:rPr>
              <w:t>структурирования</w:t>
            </w:r>
          </w:p>
          <w:p w:rsidR="00B81C39" w:rsidRDefault="00CA6AE3">
            <w:pPr>
              <w:pStyle w:val="TableParagraph"/>
              <w:ind w:left="109" w:right="440"/>
              <w:rPr>
                <w:sz w:val="24"/>
              </w:rPr>
            </w:pPr>
            <w:r>
              <w:rPr>
                <w:sz w:val="24"/>
              </w:rPr>
              <w:t>декоративных</w:t>
            </w:r>
            <w:r>
              <w:rPr>
                <w:spacing w:val="-10"/>
                <w:sz w:val="24"/>
              </w:rPr>
              <w:t xml:space="preserve"> </w:t>
            </w:r>
            <w:r>
              <w:rPr>
                <w:sz w:val="24"/>
              </w:rPr>
              <w:t>штукатурок; назначение и правила применения</w:t>
            </w:r>
            <w:r>
              <w:rPr>
                <w:spacing w:val="-15"/>
                <w:sz w:val="24"/>
              </w:rPr>
              <w:t xml:space="preserve"> </w:t>
            </w:r>
            <w:r>
              <w:rPr>
                <w:sz w:val="24"/>
              </w:rPr>
              <w:t>используемого инструмента и</w:t>
            </w:r>
          </w:p>
          <w:p w:rsidR="00B81C39" w:rsidRDefault="00CA6AE3">
            <w:pPr>
              <w:pStyle w:val="TableParagraph"/>
              <w:spacing w:before="1" w:line="275" w:lineRule="exact"/>
              <w:ind w:left="109"/>
              <w:rPr>
                <w:sz w:val="24"/>
              </w:rPr>
            </w:pPr>
            <w:r>
              <w:rPr>
                <w:spacing w:val="-2"/>
                <w:sz w:val="24"/>
              </w:rPr>
              <w:t>приспособлений;</w:t>
            </w:r>
          </w:p>
          <w:p w:rsidR="00B81C39" w:rsidRDefault="00CA6AE3">
            <w:pPr>
              <w:pStyle w:val="TableParagraph"/>
              <w:spacing w:line="275" w:lineRule="exact"/>
              <w:ind w:left="109"/>
              <w:rPr>
                <w:sz w:val="24"/>
              </w:rPr>
            </w:pPr>
            <w:r>
              <w:rPr>
                <w:sz w:val="24"/>
              </w:rPr>
              <w:t>правила</w:t>
            </w:r>
            <w:r>
              <w:rPr>
                <w:spacing w:val="-3"/>
                <w:sz w:val="24"/>
              </w:rPr>
              <w:t xml:space="preserve"> </w:t>
            </w:r>
            <w:r>
              <w:rPr>
                <w:sz w:val="24"/>
              </w:rPr>
              <w:t xml:space="preserve">применения </w:t>
            </w:r>
            <w:r>
              <w:rPr>
                <w:spacing w:val="-2"/>
                <w:sz w:val="24"/>
              </w:rPr>
              <w:t>средств</w:t>
            </w:r>
          </w:p>
          <w:p w:rsidR="00B81C39" w:rsidRDefault="00CA6AE3">
            <w:pPr>
              <w:pStyle w:val="TableParagraph"/>
              <w:spacing w:before="4" w:line="254" w:lineRule="exact"/>
              <w:ind w:left="109"/>
              <w:rPr>
                <w:sz w:val="24"/>
              </w:rPr>
            </w:pPr>
            <w:r>
              <w:rPr>
                <w:sz w:val="24"/>
              </w:rPr>
              <w:t>индивидуальной</w:t>
            </w:r>
            <w:r>
              <w:rPr>
                <w:spacing w:val="-13"/>
                <w:sz w:val="24"/>
              </w:rPr>
              <w:t xml:space="preserve"> </w:t>
            </w:r>
            <w:r>
              <w:rPr>
                <w:spacing w:val="-2"/>
                <w:sz w:val="24"/>
              </w:rPr>
              <w:t>защиты</w:t>
            </w:r>
          </w:p>
        </w:tc>
      </w:tr>
      <w:tr w:rsidR="00B81C39">
        <w:trPr>
          <w:trHeight w:val="6622"/>
        </w:trPr>
        <w:tc>
          <w:tcPr>
            <w:tcW w:w="3746" w:type="dxa"/>
            <w:vMerge/>
            <w:tcBorders>
              <w:top w:val="nil"/>
            </w:tcBorders>
          </w:tcPr>
          <w:p w:rsidR="00B81C39" w:rsidRDefault="00B81C39">
            <w:pPr>
              <w:rPr>
                <w:sz w:val="2"/>
                <w:szCs w:val="2"/>
              </w:rPr>
            </w:pPr>
          </w:p>
        </w:tc>
        <w:tc>
          <w:tcPr>
            <w:tcW w:w="3991" w:type="dxa"/>
          </w:tcPr>
          <w:p w:rsidR="00B81C39" w:rsidRDefault="00CA6AE3">
            <w:pPr>
              <w:pStyle w:val="TableParagraph"/>
              <w:spacing w:before="1"/>
              <w:ind w:left="105"/>
              <w:rPr>
                <w:sz w:val="24"/>
              </w:rPr>
            </w:pPr>
            <w:r>
              <w:rPr>
                <w:sz w:val="24"/>
              </w:rPr>
              <w:t>Выполнение</w:t>
            </w:r>
            <w:r>
              <w:rPr>
                <w:spacing w:val="51"/>
                <w:sz w:val="24"/>
              </w:rPr>
              <w:t xml:space="preserve"> </w:t>
            </w:r>
            <w:r>
              <w:rPr>
                <w:sz w:val="24"/>
              </w:rPr>
              <w:t>ремонт</w:t>
            </w:r>
            <w:r>
              <w:rPr>
                <w:spacing w:val="-4"/>
                <w:sz w:val="24"/>
              </w:rPr>
              <w:t xml:space="preserve"> СФТК</w:t>
            </w:r>
          </w:p>
        </w:tc>
        <w:tc>
          <w:tcPr>
            <w:tcW w:w="3811" w:type="dxa"/>
          </w:tcPr>
          <w:p w:rsidR="00B81C39" w:rsidRDefault="00CA6AE3">
            <w:pPr>
              <w:pStyle w:val="TableParagraph"/>
              <w:spacing w:before="1"/>
              <w:rPr>
                <w:sz w:val="24"/>
              </w:rPr>
            </w:pPr>
            <w:r>
              <w:rPr>
                <w:sz w:val="24"/>
              </w:rPr>
              <w:t>Диагностировать состояние и степень повреждения СФТК; удалять</w:t>
            </w:r>
            <w:r>
              <w:rPr>
                <w:spacing w:val="-15"/>
                <w:sz w:val="24"/>
              </w:rPr>
              <w:t xml:space="preserve"> </w:t>
            </w:r>
            <w:r>
              <w:rPr>
                <w:sz w:val="24"/>
              </w:rPr>
              <w:t>поврежденные</w:t>
            </w:r>
            <w:r>
              <w:rPr>
                <w:spacing w:val="-15"/>
                <w:sz w:val="24"/>
              </w:rPr>
              <w:t xml:space="preserve"> </w:t>
            </w:r>
            <w:r>
              <w:rPr>
                <w:sz w:val="24"/>
              </w:rPr>
              <w:t xml:space="preserve">участки </w:t>
            </w:r>
            <w:r>
              <w:rPr>
                <w:spacing w:val="-2"/>
                <w:sz w:val="24"/>
              </w:rPr>
              <w:t>СФТК;</w:t>
            </w:r>
          </w:p>
          <w:p w:rsidR="00B81C39" w:rsidRDefault="00CA6AE3">
            <w:pPr>
              <w:pStyle w:val="TableParagraph"/>
              <w:spacing w:before="1"/>
              <w:ind w:right="699"/>
              <w:rPr>
                <w:sz w:val="24"/>
              </w:rPr>
            </w:pPr>
            <w:r>
              <w:rPr>
                <w:sz w:val="24"/>
              </w:rPr>
              <w:t>производить</w:t>
            </w:r>
            <w:r>
              <w:rPr>
                <w:spacing w:val="-15"/>
                <w:sz w:val="24"/>
              </w:rPr>
              <w:t xml:space="preserve"> </w:t>
            </w:r>
            <w:r>
              <w:rPr>
                <w:sz w:val="24"/>
              </w:rPr>
              <w:t>обеспыливание, расшивку и грунтование</w:t>
            </w:r>
          </w:p>
          <w:p w:rsidR="00B81C39" w:rsidRDefault="00CA6AE3">
            <w:pPr>
              <w:pStyle w:val="TableParagraph"/>
              <w:rPr>
                <w:sz w:val="24"/>
              </w:rPr>
            </w:pPr>
            <w:r>
              <w:rPr>
                <w:sz w:val="24"/>
              </w:rPr>
              <w:t>поврежденных</w:t>
            </w:r>
            <w:r>
              <w:rPr>
                <w:spacing w:val="-15"/>
                <w:sz w:val="24"/>
              </w:rPr>
              <w:t xml:space="preserve"> </w:t>
            </w:r>
            <w:r>
              <w:rPr>
                <w:sz w:val="24"/>
              </w:rPr>
              <w:t>участков</w:t>
            </w:r>
            <w:r>
              <w:rPr>
                <w:spacing w:val="-15"/>
                <w:sz w:val="24"/>
              </w:rPr>
              <w:t xml:space="preserve"> </w:t>
            </w:r>
            <w:r>
              <w:rPr>
                <w:sz w:val="24"/>
              </w:rPr>
              <w:t>СФТК; монтировать элементы СФТК; приготавливать и наносить</w:t>
            </w:r>
          </w:p>
          <w:p w:rsidR="00B81C39" w:rsidRDefault="00CA6AE3">
            <w:pPr>
              <w:pStyle w:val="TableParagraph"/>
              <w:spacing w:before="1"/>
              <w:ind w:right="1253"/>
              <w:rPr>
                <w:sz w:val="24"/>
              </w:rPr>
            </w:pPr>
            <w:r>
              <w:rPr>
                <w:sz w:val="24"/>
              </w:rPr>
              <w:t>ремонтные</w:t>
            </w:r>
            <w:r>
              <w:rPr>
                <w:spacing w:val="-15"/>
                <w:sz w:val="24"/>
              </w:rPr>
              <w:t xml:space="preserve"> </w:t>
            </w:r>
            <w:r>
              <w:rPr>
                <w:sz w:val="24"/>
              </w:rPr>
              <w:t>растворы</w:t>
            </w:r>
            <w:r>
              <w:rPr>
                <w:spacing w:val="-15"/>
                <w:sz w:val="24"/>
              </w:rPr>
              <w:t xml:space="preserve"> </w:t>
            </w:r>
            <w:r>
              <w:rPr>
                <w:sz w:val="24"/>
              </w:rPr>
              <w:t>на поврежденные</w:t>
            </w:r>
            <w:r>
              <w:rPr>
                <w:spacing w:val="-4"/>
                <w:sz w:val="24"/>
              </w:rPr>
              <w:t xml:space="preserve"> </w:t>
            </w:r>
            <w:r>
              <w:rPr>
                <w:spacing w:val="-2"/>
                <w:sz w:val="24"/>
              </w:rPr>
              <w:t>участки;</w:t>
            </w:r>
          </w:p>
          <w:p w:rsidR="00B81C39" w:rsidRDefault="00CA6AE3">
            <w:pPr>
              <w:pStyle w:val="TableParagraph"/>
              <w:rPr>
                <w:sz w:val="24"/>
              </w:rPr>
            </w:pPr>
            <w:r>
              <w:rPr>
                <w:sz w:val="24"/>
              </w:rPr>
              <w:t>выравнивать</w:t>
            </w:r>
            <w:r>
              <w:rPr>
                <w:spacing w:val="-15"/>
                <w:sz w:val="24"/>
              </w:rPr>
              <w:t xml:space="preserve"> </w:t>
            </w:r>
            <w:r>
              <w:rPr>
                <w:sz w:val="24"/>
              </w:rPr>
              <w:t>и</w:t>
            </w:r>
            <w:r>
              <w:rPr>
                <w:spacing w:val="-15"/>
                <w:sz w:val="24"/>
              </w:rPr>
              <w:t xml:space="preserve"> </w:t>
            </w:r>
            <w:r>
              <w:rPr>
                <w:sz w:val="24"/>
              </w:rPr>
              <w:t xml:space="preserve">структурировать </w:t>
            </w:r>
            <w:r>
              <w:rPr>
                <w:spacing w:val="-2"/>
                <w:sz w:val="24"/>
              </w:rPr>
              <w:t>штукатурки;</w:t>
            </w:r>
          </w:p>
          <w:p w:rsidR="00B81C39" w:rsidRDefault="00CA6AE3">
            <w:pPr>
              <w:pStyle w:val="TableParagraph"/>
              <w:spacing w:line="242" w:lineRule="auto"/>
              <w:ind w:right="254"/>
              <w:rPr>
                <w:sz w:val="24"/>
              </w:rPr>
            </w:pPr>
            <w:r>
              <w:rPr>
                <w:sz w:val="24"/>
              </w:rPr>
              <w:t>применять</w:t>
            </w:r>
            <w:r>
              <w:rPr>
                <w:spacing w:val="-15"/>
                <w:sz w:val="24"/>
              </w:rPr>
              <w:t xml:space="preserve"> </w:t>
            </w:r>
            <w:r>
              <w:rPr>
                <w:sz w:val="24"/>
              </w:rPr>
              <w:t xml:space="preserve">электрифицированное и ручное оборудование и </w:t>
            </w:r>
            <w:r>
              <w:rPr>
                <w:spacing w:val="-2"/>
                <w:sz w:val="24"/>
              </w:rPr>
              <w:t>инструмент;</w:t>
            </w:r>
          </w:p>
          <w:p w:rsidR="00B81C39" w:rsidRDefault="00CA6AE3">
            <w:pPr>
              <w:pStyle w:val="TableParagraph"/>
              <w:ind w:right="1141"/>
              <w:rPr>
                <w:sz w:val="24"/>
              </w:rPr>
            </w:pPr>
            <w:r>
              <w:rPr>
                <w:sz w:val="24"/>
              </w:rPr>
              <w:t>применять средства индивидуальной</w:t>
            </w:r>
            <w:r>
              <w:rPr>
                <w:spacing w:val="-15"/>
                <w:sz w:val="24"/>
              </w:rPr>
              <w:t xml:space="preserve"> </w:t>
            </w:r>
            <w:r>
              <w:rPr>
                <w:sz w:val="24"/>
              </w:rPr>
              <w:t>защиты</w:t>
            </w:r>
          </w:p>
        </w:tc>
        <w:tc>
          <w:tcPr>
            <w:tcW w:w="3386" w:type="dxa"/>
          </w:tcPr>
          <w:p w:rsidR="00B81C39" w:rsidRDefault="00CA6AE3">
            <w:pPr>
              <w:pStyle w:val="TableParagraph"/>
              <w:spacing w:before="1"/>
              <w:ind w:left="109" w:right="894"/>
              <w:rPr>
                <w:sz w:val="24"/>
              </w:rPr>
            </w:pPr>
            <w:r>
              <w:rPr>
                <w:sz w:val="24"/>
              </w:rPr>
              <w:t>Методика</w:t>
            </w:r>
            <w:r>
              <w:rPr>
                <w:spacing w:val="-15"/>
                <w:sz w:val="24"/>
              </w:rPr>
              <w:t xml:space="preserve"> </w:t>
            </w:r>
            <w:r>
              <w:rPr>
                <w:sz w:val="24"/>
              </w:rPr>
              <w:t>диагностики состояния и степени повреждения СФТК; способы удаления</w:t>
            </w:r>
          </w:p>
          <w:p w:rsidR="00B81C39" w:rsidRDefault="00CA6AE3">
            <w:pPr>
              <w:pStyle w:val="TableParagraph"/>
              <w:spacing w:before="1"/>
              <w:ind w:left="109" w:right="772"/>
              <w:rPr>
                <w:sz w:val="24"/>
              </w:rPr>
            </w:pPr>
            <w:r>
              <w:rPr>
                <w:sz w:val="24"/>
              </w:rPr>
              <w:t>поврежденных</w:t>
            </w:r>
            <w:r>
              <w:rPr>
                <w:spacing w:val="-15"/>
                <w:sz w:val="24"/>
              </w:rPr>
              <w:t xml:space="preserve"> </w:t>
            </w:r>
            <w:r>
              <w:rPr>
                <w:sz w:val="24"/>
              </w:rPr>
              <w:t xml:space="preserve">участков </w:t>
            </w:r>
            <w:r>
              <w:rPr>
                <w:spacing w:val="-2"/>
                <w:sz w:val="24"/>
              </w:rPr>
              <w:t>СФТК;</w:t>
            </w:r>
          </w:p>
          <w:p w:rsidR="00B81C39" w:rsidRDefault="00CA6AE3">
            <w:pPr>
              <w:pStyle w:val="TableParagraph"/>
              <w:ind w:left="109" w:right="772"/>
              <w:rPr>
                <w:sz w:val="24"/>
              </w:rPr>
            </w:pPr>
            <w:r>
              <w:rPr>
                <w:sz w:val="24"/>
              </w:rPr>
              <w:t>приемы подготовки поврежденных</w:t>
            </w:r>
            <w:r>
              <w:rPr>
                <w:spacing w:val="-15"/>
                <w:sz w:val="24"/>
              </w:rPr>
              <w:t xml:space="preserve"> </w:t>
            </w:r>
            <w:r>
              <w:rPr>
                <w:sz w:val="24"/>
              </w:rPr>
              <w:t>участков СФТК перед ремонтом; технология монтажа</w:t>
            </w:r>
          </w:p>
          <w:p w:rsidR="00B81C39" w:rsidRDefault="00CA6AE3">
            <w:pPr>
              <w:pStyle w:val="TableParagraph"/>
              <w:spacing w:line="275" w:lineRule="exact"/>
              <w:ind w:left="109"/>
              <w:rPr>
                <w:sz w:val="24"/>
              </w:rPr>
            </w:pPr>
            <w:r>
              <w:rPr>
                <w:sz w:val="24"/>
              </w:rPr>
              <w:t>элементов</w:t>
            </w:r>
            <w:r>
              <w:rPr>
                <w:spacing w:val="-8"/>
                <w:sz w:val="24"/>
              </w:rPr>
              <w:t xml:space="preserve"> </w:t>
            </w:r>
            <w:r>
              <w:rPr>
                <w:spacing w:val="-2"/>
                <w:sz w:val="24"/>
              </w:rPr>
              <w:t>СФТК;</w:t>
            </w:r>
          </w:p>
          <w:p w:rsidR="00B81C39" w:rsidRDefault="00CA6AE3">
            <w:pPr>
              <w:pStyle w:val="TableParagraph"/>
              <w:ind w:left="109"/>
              <w:rPr>
                <w:sz w:val="24"/>
              </w:rPr>
            </w:pPr>
            <w:r>
              <w:rPr>
                <w:sz w:val="24"/>
              </w:rPr>
              <w:t>технология</w:t>
            </w:r>
            <w:r>
              <w:rPr>
                <w:spacing w:val="-15"/>
                <w:sz w:val="24"/>
              </w:rPr>
              <w:t xml:space="preserve"> </w:t>
            </w:r>
            <w:r>
              <w:rPr>
                <w:sz w:val="24"/>
              </w:rPr>
              <w:t>приготовления</w:t>
            </w:r>
            <w:r>
              <w:rPr>
                <w:spacing w:val="-15"/>
                <w:sz w:val="24"/>
              </w:rPr>
              <w:t xml:space="preserve"> </w:t>
            </w:r>
            <w:r>
              <w:rPr>
                <w:sz w:val="24"/>
              </w:rPr>
              <w:t>и нанесения ремонтных</w:t>
            </w:r>
          </w:p>
          <w:p w:rsidR="00B81C39" w:rsidRDefault="00CA6AE3">
            <w:pPr>
              <w:pStyle w:val="TableParagraph"/>
              <w:ind w:left="109"/>
              <w:rPr>
                <w:sz w:val="24"/>
              </w:rPr>
            </w:pPr>
            <w:r>
              <w:rPr>
                <w:sz w:val="24"/>
              </w:rPr>
              <w:t>растворов</w:t>
            </w:r>
            <w:r>
              <w:rPr>
                <w:spacing w:val="-15"/>
                <w:sz w:val="24"/>
              </w:rPr>
              <w:t xml:space="preserve"> </w:t>
            </w:r>
            <w:r>
              <w:rPr>
                <w:sz w:val="24"/>
              </w:rPr>
              <w:t>на</w:t>
            </w:r>
            <w:r>
              <w:rPr>
                <w:spacing w:val="-15"/>
                <w:sz w:val="24"/>
              </w:rPr>
              <w:t xml:space="preserve"> </w:t>
            </w:r>
            <w:r>
              <w:rPr>
                <w:sz w:val="24"/>
              </w:rPr>
              <w:t xml:space="preserve">поврежденные </w:t>
            </w:r>
            <w:r>
              <w:rPr>
                <w:spacing w:val="-2"/>
                <w:sz w:val="24"/>
              </w:rPr>
              <w:t>участки;</w:t>
            </w:r>
          </w:p>
          <w:p w:rsidR="00B81C39" w:rsidRDefault="00CA6AE3">
            <w:pPr>
              <w:pStyle w:val="TableParagraph"/>
              <w:spacing w:before="1"/>
              <w:ind w:left="109" w:right="424"/>
              <w:rPr>
                <w:sz w:val="24"/>
              </w:rPr>
            </w:pPr>
            <w:r>
              <w:rPr>
                <w:sz w:val="24"/>
              </w:rPr>
              <w:t>приемы</w:t>
            </w:r>
            <w:r>
              <w:rPr>
                <w:spacing w:val="-15"/>
                <w:sz w:val="24"/>
              </w:rPr>
              <w:t xml:space="preserve"> </w:t>
            </w:r>
            <w:r>
              <w:rPr>
                <w:sz w:val="24"/>
              </w:rPr>
              <w:t>выравнивания</w:t>
            </w:r>
            <w:r>
              <w:rPr>
                <w:spacing w:val="-15"/>
                <w:sz w:val="24"/>
              </w:rPr>
              <w:t xml:space="preserve"> </w:t>
            </w:r>
            <w:r>
              <w:rPr>
                <w:sz w:val="24"/>
              </w:rPr>
              <w:t xml:space="preserve">и </w:t>
            </w:r>
            <w:r>
              <w:rPr>
                <w:spacing w:val="-2"/>
                <w:sz w:val="24"/>
              </w:rPr>
              <w:t>структурирования штукатурки;</w:t>
            </w:r>
          </w:p>
          <w:p w:rsidR="00B81C39" w:rsidRDefault="00CA6AE3">
            <w:pPr>
              <w:pStyle w:val="TableParagraph"/>
              <w:spacing w:line="242" w:lineRule="auto"/>
              <w:ind w:left="109" w:right="440"/>
              <w:rPr>
                <w:sz w:val="24"/>
              </w:rPr>
            </w:pPr>
            <w:r>
              <w:rPr>
                <w:sz w:val="24"/>
              </w:rPr>
              <w:t>назначение и правила применения</w:t>
            </w:r>
            <w:r>
              <w:rPr>
                <w:spacing w:val="-15"/>
                <w:sz w:val="24"/>
              </w:rPr>
              <w:t xml:space="preserve"> </w:t>
            </w:r>
            <w:r>
              <w:rPr>
                <w:sz w:val="24"/>
              </w:rPr>
              <w:t>используемого инструмента и</w:t>
            </w:r>
          </w:p>
          <w:p w:rsidR="00B81C39" w:rsidRDefault="00CA6AE3">
            <w:pPr>
              <w:pStyle w:val="TableParagraph"/>
              <w:spacing w:line="270" w:lineRule="exact"/>
              <w:ind w:left="109"/>
              <w:rPr>
                <w:sz w:val="24"/>
              </w:rPr>
            </w:pPr>
            <w:r>
              <w:rPr>
                <w:spacing w:val="-2"/>
                <w:sz w:val="24"/>
              </w:rPr>
              <w:t>приспособлений;</w:t>
            </w:r>
          </w:p>
          <w:p w:rsidR="00B81C39" w:rsidRDefault="00CA6AE3">
            <w:pPr>
              <w:pStyle w:val="TableParagraph"/>
              <w:spacing w:line="276" w:lineRule="exact"/>
              <w:ind w:left="109"/>
              <w:rPr>
                <w:sz w:val="24"/>
              </w:rPr>
            </w:pPr>
            <w:r>
              <w:rPr>
                <w:sz w:val="24"/>
              </w:rPr>
              <w:t>правила</w:t>
            </w:r>
            <w:r>
              <w:rPr>
                <w:spacing w:val="-15"/>
                <w:sz w:val="24"/>
              </w:rPr>
              <w:t xml:space="preserve"> </w:t>
            </w:r>
            <w:r>
              <w:rPr>
                <w:sz w:val="24"/>
              </w:rPr>
              <w:t>применения</w:t>
            </w:r>
            <w:r>
              <w:rPr>
                <w:spacing w:val="-15"/>
                <w:sz w:val="24"/>
              </w:rPr>
              <w:t xml:space="preserve"> </w:t>
            </w:r>
            <w:r>
              <w:rPr>
                <w:sz w:val="24"/>
              </w:rPr>
              <w:t>средств индивидуальной защиты</w:t>
            </w:r>
          </w:p>
        </w:tc>
      </w:tr>
      <w:tr w:rsidR="00B81C39">
        <w:trPr>
          <w:trHeight w:val="549"/>
        </w:trPr>
        <w:tc>
          <w:tcPr>
            <w:tcW w:w="3746" w:type="dxa"/>
          </w:tcPr>
          <w:p w:rsidR="00B81C39" w:rsidRDefault="00CA6AE3">
            <w:pPr>
              <w:pStyle w:val="TableParagraph"/>
              <w:spacing w:line="271" w:lineRule="exact"/>
              <w:rPr>
                <w:sz w:val="24"/>
              </w:rPr>
            </w:pPr>
            <w:r>
              <w:rPr>
                <w:sz w:val="24"/>
              </w:rPr>
              <w:t>ОК</w:t>
            </w:r>
            <w:r>
              <w:rPr>
                <w:spacing w:val="-3"/>
                <w:sz w:val="24"/>
              </w:rPr>
              <w:t xml:space="preserve"> </w:t>
            </w:r>
            <w:r>
              <w:rPr>
                <w:sz w:val="24"/>
              </w:rPr>
              <w:t>01.</w:t>
            </w:r>
            <w:r>
              <w:rPr>
                <w:spacing w:val="-3"/>
                <w:sz w:val="24"/>
              </w:rPr>
              <w:t xml:space="preserve"> </w:t>
            </w:r>
            <w:r>
              <w:rPr>
                <w:sz w:val="24"/>
              </w:rPr>
              <w:t>Выбирать</w:t>
            </w:r>
            <w:r>
              <w:rPr>
                <w:spacing w:val="-2"/>
                <w:sz w:val="24"/>
              </w:rPr>
              <w:t xml:space="preserve"> способы</w:t>
            </w:r>
          </w:p>
          <w:p w:rsidR="00B81C39" w:rsidRDefault="00CA6AE3">
            <w:pPr>
              <w:pStyle w:val="TableParagraph"/>
              <w:spacing w:before="4" w:line="254" w:lineRule="exact"/>
              <w:rPr>
                <w:sz w:val="24"/>
              </w:rPr>
            </w:pPr>
            <w:r>
              <w:rPr>
                <w:sz w:val="24"/>
              </w:rPr>
              <w:t>решения</w:t>
            </w:r>
            <w:r>
              <w:rPr>
                <w:spacing w:val="-5"/>
                <w:sz w:val="24"/>
              </w:rPr>
              <w:t xml:space="preserve"> </w:t>
            </w:r>
            <w:r>
              <w:rPr>
                <w:sz w:val="24"/>
              </w:rPr>
              <w:t>задач</w:t>
            </w:r>
            <w:r>
              <w:rPr>
                <w:spacing w:val="-5"/>
                <w:sz w:val="24"/>
              </w:rPr>
              <w:t xml:space="preserve"> </w:t>
            </w:r>
            <w:r>
              <w:rPr>
                <w:spacing w:val="-2"/>
                <w:sz w:val="24"/>
              </w:rPr>
              <w:t>профессиональной</w:t>
            </w:r>
          </w:p>
        </w:tc>
        <w:tc>
          <w:tcPr>
            <w:tcW w:w="3991" w:type="dxa"/>
          </w:tcPr>
          <w:p w:rsidR="00B81C39" w:rsidRDefault="00CA6AE3">
            <w:pPr>
              <w:pStyle w:val="TableParagraph"/>
              <w:spacing w:line="271" w:lineRule="exact"/>
              <w:ind w:left="105"/>
              <w:rPr>
                <w:sz w:val="24"/>
              </w:rPr>
            </w:pPr>
            <w:r>
              <w:rPr>
                <w:sz w:val="24"/>
              </w:rPr>
              <w:t>Распознавание</w:t>
            </w:r>
            <w:r>
              <w:rPr>
                <w:spacing w:val="-11"/>
                <w:sz w:val="24"/>
              </w:rPr>
              <w:t xml:space="preserve"> </w:t>
            </w:r>
            <w:r>
              <w:rPr>
                <w:spacing w:val="-2"/>
                <w:sz w:val="24"/>
              </w:rPr>
              <w:t>сложных</w:t>
            </w:r>
          </w:p>
          <w:p w:rsidR="00B81C39" w:rsidRDefault="00CA6AE3">
            <w:pPr>
              <w:pStyle w:val="TableParagraph"/>
              <w:spacing w:before="4" w:line="254" w:lineRule="exact"/>
              <w:ind w:left="105"/>
              <w:rPr>
                <w:sz w:val="24"/>
              </w:rPr>
            </w:pPr>
            <w:r>
              <w:rPr>
                <w:sz w:val="24"/>
              </w:rPr>
              <w:t>проблемные</w:t>
            </w:r>
            <w:r>
              <w:rPr>
                <w:spacing w:val="-5"/>
                <w:sz w:val="24"/>
              </w:rPr>
              <w:t xml:space="preserve"> </w:t>
            </w:r>
            <w:r>
              <w:rPr>
                <w:sz w:val="24"/>
              </w:rPr>
              <w:t>ситуации</w:t>
            </w:r>
            <w:r>
              <w:rPr>
                <w:spacing w:val="-3"/>
                <w:sz w:val="24"/>
              </w:rPr>
              <w:t xml:space="preserve"> </w:t>
            </w:r>
            <w:r>
              <w:rPr>
                <w:sz w:val="24"/>
              </w:rPr>
              <w:t>в</w:t>
            </w:r>
            <w:r>
              <w:rPr>
                <w:spacing w:val="-2"/>
                <w:sz w:val="24"/>
              </w:rPr>
              <w:t xml:space="preserve"> различных</w:t>
            </w:r>
          </w:p>
        </w:tc>
        <w:tc>
          <w:tcPr>
            <w:tcW w:w="3811" w:type="dxa"/>
          </w:tcPr>
          <w:p w:rsidR="00B81C39" w:rsidRDefault="00CA6AE3">
            <w:pPr>
              <w:pStyle w:val="TableParagraph"/>
              <w:spacing w:line="271" w:lineRule="exact"/>
              <w:rPr>
                <w:sz w:val="24"/>
              </w:rPr>
            </w:pPr>
            <w:r>
              <w:rPr>
                <w:sz w:val="24"/>
              </w:rPr>
              <w:t>Распознавать</w:t>
            </w:r>
            <w:r>
              <w:rPr>
                <w:spacing w:val="-7"/>
                <w:sz w:val="24"/>
              </w:rPr>
              <w:t xml:space="preserve"> </w:t>
            </w:r>
            <w:r>
              <w:rPr>
                <w:sz w:val="24"/>
              </w:rPr>
              <w:t>задачу</w:t>
            </w:r>
            <w:r>
              <w:rPr>
                <w:spacing w:val="-10"/>
                <w:sz w:val="24"/>
              </w:rPr>
              <w:t xml:space="preserve"> </w:t>
            </w:r>
            <w:r>
              <w:rPr>
                <w:spacing w:val="-2"/>
                <w:sz w:val="24"/>
              </w:rPr>
              <w:t>и/или</w:t>
            </w:r>
          </w:p>
          <w:p w:rsidR="00B81C39" w:rsidRDefault="00CA6AE3">
            <w:pPr>
              <w:pStyle w:val="TableParagraph"/>
              <w:spacing w:before="4" w:line="254" w:lineRule="exact"/>
              <w:rPr>
                <w:sz w:val="24"/>
              </w:rPr>
            </w:pPr>
            <w:r>
              <w:rPr>
                <w:sz w:val="24"/>
              </w:rPr>
              <w:t>проблему</w:t>
            </w:r>
            <w:r>
              <w:rPr>
                <w:spacing w:val="-8"/>
                <w:sz w:val="24"/>
              </w:rPr>
              <w:t xml:space="preserve"> </w:t>
            </w:r>
            <w:r>
              <w:rPr>
                <w:sz w:val="24"/>
              </w:rPr>
              <w:t xml:space="preserve">в </w:t>
            </w:r>
            <w:r>
              <w:rPr>
                <w:spacing w:val="-2"/>
                <w:sz w:val="24"/>
              </w:rPr>
              <w:t>профессиональном</w:t>
            </w:r>
          </w:p>
        </w:tc>
        <w:tc>
          <w:tcPr>
            <w:tcW w:w="3386" w:type="dxa"/>
          </w:tcPr>
          <w:p w:rsidR="00B81C39" w:rsidRDefault="00CA6AE3">
            <w:pPr>
              <w:pStyle w:val="TableParagraph"/>
              <w:spacing w:line="271" w:lineRule="exact"/>
              <w:ind w:left="109"/>
              <w:rPr>
                <w:sz w:val="24"/>
              </w:rPr>
            </w:pPr>
            <w:r>
              <w:rPr>
                <w:spacing w:val="-2"/>
                <w:sz w:val="24"/>
              </w:rPr>
              <w:t>Актуальный</w:t>
            </w:r>
          </w:p>
          <w:p w:rsidR="00B81C39" w:rsidRDefault="00CA6AE3">
            <w:pPr>
              <w:pStyle w:val="TableParagraph"/>
              <w:spacing w:before="4" w:line="254" w:lineRule="exact"/>
              <w:ind w:left="109"/>
              <w:rPr>
                <w:sz w:val="24"/>
              </w:rPr>
            </w:pPr>
            <w:r>
              <w:rPr>
                <w:sz w:val="24"/>
              </w:rPr>
              <w:t>профессиональный</w:t>
            </w:r>
            <w:r>
              <w:rPr>
                <w:spacing w:val="-14"/>
                <w:sz w:val="24"/>
              </w:rPr>
              <w:t xml:space="preserve"> </w:t>
            </w:r>
            <w:r>
              <w:rPr>
                <w:spacing w:val="-10"/>
                <w:sz w:val="24"/>
              </w:rPr>
              <w:t>и</w:t>
            </w:r>
          </w:p>
        </w:tc>
      </w:tr>
    </w:tbl>
    <w:p w:rsidR="00B81C39" w:rsidRDefault="00B81C39">
      <w:pPr>
        <w:spacing w:line="254"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5521"/>
        </w:trPr>
        <w:tc>
          <w:tcPr>
            <w:tcW w:w="3746" w:type="dxa"/>
          </w:tcPr>
          <w:p w:rsidR="00B81C39" w:rsidRDefault="00CA6AE3">
            <w:pPr>
              <w:pStyle w:val="TableParagraph"/>
              <w:spacing w:before="1"/>
              <w:rPr>
                <w:sz w:val="24"/>
              </w:rPr>
            </w:pPr>
            <w:r>
              <w:rPr>
                <w:sz w:val="24"/>
              </w:rPr>
              <w:t>деятельности,</w:t>
            </w:r>
            <w:r>
              <w:rPr>
                <w:spacing w:val="-15"/>
                <w:sz w:val="24"/>
              </w:rPr>
              <w:t xml:space="preserve"> </w:t>
            </w:r>
            <w:r>
              <w:rPr>
                <w:sz w:val="24"/>
              </w:rPr>
              <w:t>применительно</w:t>
            </w:r>
            <w:r>
              <w:rPr>
                <w:spacing w:val="-15"/>
                <w:sz w:val="24"/>
              </w:rPr>
              <w:t xml:space="preserve"> </w:t>
            </w:r>
            <w:r>
              <w:rPr>
                <w:sz w:val="24"/>
              </w:rPr>
              <w:t>к различным контекстам</w:t>
            </w:r>
          </w:p>
        </w:tc>
        <w:tc>
          <w:tcPr>
            <w:tcW w:w="3991" w:type="dxa"/>
          </w:tcPr>
          <w:p w:rsidR="00B81C39" w:rsidRDefault="00CA6AE3">
            <w:pPr>
              <w:pStyle w:val="TableParagraph"/>
              <w:spacing w:before="1" w:line="242" w:lineRule="auto"/>
              <w:ind w:left="105" w:right="537"/>
              <w:jc w:val="both"/>
              <w:rPr>
                <w:sz w:val="24"/>
              </w:rPr>
            </w:pPr>
            <w:r>
              <w:rPr>
                <w:sz w:val="24"/>
              </w:rPr>
              <w:t>контекстах; проведение анализа сложных</w:t>
            </w:r>
            <w:r>
              <w:rPr>
                <w:spacing w:val="-10"/>
                <w:sz w:val="24"/>
              </w:rPr>
              <w:t xml:space="preserve"> </w:t>
            </w:r>
            <w:r>
              <w:rPr>
                <w:sz w:val="24"/>
              </w:rPr>
              <w:t>ситуаций</w:t>
            </w:r>
            <w:r>
              <w:rPr>
                <w:spacing w:val="-13"/>
                <w:sz w:val="24"/>
              </w:rPr>
              <w:t xml:space="preserve"> </w:t>
            </w:r>
            <w:r>
              <w:rPr>
                <w:sz w:val="24"/>
              </w:rPr>
              <w:t>при</w:t>
            </w:r>
            <w:r>
              <w:rPr>
                <w:spacing w:val="-13"/>
                <w:sz w:val="24"/>
              </w:rPr>
              <w:t xml:space="preserve"> </w:t>
            </w:r>
            <w:r>
              <w:rPr>
                <w:sz w:val="24"/>
              </w:rPr>
              <w:t>решении задач профессиональной</w:t>
            </w:r>
          </w:p>
          <w:p w:rsidR="00B81C39" w:rsidRDefault="00CA6AE3">
            <w:pPr>
              <w:pStyle w:val="TableParagraph"/>
              <w:ind w:left="105"/>
              <w:rPr>
                <w:sz w:val="24"/>
              </w:rPr>
            </w:pPr>
            <w:r>
              <w:rPr>
                <w:sz w:val="24"/>
              </w:rPr>
              <w:t>деятельности;</w:t>
            </w:r>
            <w:r>
              <w:rPr>
                <w:spacing w:val="-15"/>
                <w:sz w:val="24"/>
              </w:rPr>
              <w:t xml:space="preserve"> </w:t>
            </w:r>
            <w:r>
              <w:rPr>
                <w:sz w:val="24"/>
              </w:rPr>
              <w:t>определение</w:t>
            </w:r>
            <w:r>
              <w:rPr>
                <w:spacing w:val="-15"/>
                <w:sz w:val="24"/>
              </w:rPr>
              <w:t xml:space="preserve"> </w:t>
            </w:r>
            <w:r>
              <w:rPr>
                <w:sz w:val="24"/>
              </w:rPr>
              <w:t>этапов решения задачи;</w:t>
            </w:r>
          </w:p>
          <w:p w:rsidR="00B81C39" w:rsidRDefault="00CA6AE3">
            <w:pPr>
              <w:pStyle w:val="TableParagraph"/>
              <w:ind w:left="105"/>
              <w:rPr>
                <w:sz w:val="24"/>
              </w:rPr>
            </w:pPr>
            <w:r>
              <w:rPr>
                <w:sz w:val="24"/>
              </w:rPr>
              <w:t>определение</w:t>
            </w:r>
            <w:r>
              <w:rPr>
                <w:spacing w:val="-15"/>
                <w:sz w:val="24"/>
              </w:rPr>
              <w:t xml:space="preserve"> </w:t>
            </w:r>
            <w:r>
              <w:rPr>
                <w:sz w:val="24"/>
              </w:rPr>
              <w:t>потребности</w:t>
            </w:r>
            <w:r>
              <w:rPr>
                <w:spacing w:val="-15"/>
                <w:sz w:val="24"/>
              </w:rPr>
              <w:t xml:space="preserve"> </w:t>
            </w:r>
            <w:r>
              <w:rPr>
                <w:sz w:val="24"/>
              </w:rPr>
              <w:t xml:space="preserve">в </w:t>
            </w:r>
            <w:r>
              <w:rPr>
                <w:spacing w:val="-2"/>
                <w:sz w:val="24"/>
              </w:rPr>
              <w:t>информации;</w:t>
            </w:r>
          </w:p>
          <w:p w:rsidR="00B81C39" w:rsidRDefault="00CA6AE3">
            <w:pPr>
              <w:pStyle w:val="TableParagraph"/>
              <w:ind w:left="105" w:right="808"/>
              <w:rPr>
                <w:sz w:val="24"/>
              </w:rPr>
            </w:pPr>
            <w:r>
              <w:rPr>
                <w:sz w:val="24"/>
              </w:rPr>
              <w:t>осуществление</w:t>
            </w:r>
            <w:r>
              <w:rPr>
                <w:spacing w:val="-15"/>
                <w:sz w:val="24"/>
              </w:rPr>
              <w:t xml:space="preserve"> </w:t>
            </w:r>
            <w:r>
              <w:rPr>
                <w:sz w:val="24"/>
              </w:rPr>
              <w:t xml:space="preserve">эффективного </w:t>
            </w:r>
            <w:r>
              <w:rPr>
                <w:spacing w:val="-2"/>
                <w:sz w:val="24"/>
              </w:rPr>
              <w:t>поиска;</w:t>
            </w:r>
          </w:p>
          <w:p w:rsidR="00B81C39" w:rsidRDefault="00CA6AE3">
            <w:pPr>
              <w:pStyle w:val="TableParagraph"/>
              <w:ind w:left="105"/>
              <w:rPr>
                <w:sz w:val="24"/>
              </w:rPr>
            </w:pPr>
            <w:r>
              <w:rPr>
                <w:sz w:val="24"/>
              </w:rPr>
              <w:t>выделение всех возможных источников</w:t>
            </w:r>
            <w:r>
              <w:rPr>
                <w:spacing w:val="-11"/>
                <w:sz w:val="24"/>
              </w:rPr>
              <w:t xml:space="preserve"> </w:t>
            </w:r>
            <w:r>
              <w:rPr>
                <w:sz w:val="24"/>
              </w:rPr>
              <w:t>нужных</w:t>
            </w:r>
            <w:r>
              <w:rPr>
                <w:spacing w:val="-12"/>
                <w:sz w:val="24"/>
              </w:rPr>
              <w:t xml:space="preserve"> </w:t>
            </w:r>
            <w:r>
              <w:rPr>
                <w:sz w:val="24"/>
              </w:rPr>
              <w:t>ресурсов,</w:t>
            </w:r>
            <w:r>
              <w:rPr>
                <w:spacing w:val="-12"/>
                <w:sz w:val="24"/>
              </w:rPr>
              <w:t xml:space="preserve"> </w:t>
            </w:r>
            <w:r>
              <w:rPr>
                <w:sz w:val="24"/>
              </w:rPr>
              <w:t>в</w:t>
            </w:r>
            <w:r>
              <w:rPr>
                <w:spacing w:val="-11"/>
                <w:sz w:val="24"/>
              </w:rPr>
              <w:t xml:space="preserve"> </w:t>
            </w:r>
            <w:r>
              <w:rPr>
                <w:sz w:val="24"/>
              </w:rPr>
              <w:t>том числе неочевидных;</w:t>
            </w:r>
          </w:p>
          <w:p w:rsidR="00B81C39" w:rsidRDefault="00CA6AE3">
            <w:pPr>
              <w:pStyle w:val="TableParagraph"/>
              <w:ind w:left="105"/>
              <w:rPr>
                <w:sz w:val="24"/>
              </w:rPr>
            </w:pPr>
            <w:r>
              <w:rPr>
                <w:sz w:val="24"/>
              </w:rPr>
              <w:t>разработка</w:t>
            </w:r>
            <w:r>
              <w:rPr>
                <w:spacing w:val="-15"/>
                <w:sz w:val="24"/>
              </w:rPr>
              <w:t xml:space="preserve"> </w:t>
            </w:r>
            <w:r>
              <w:rPr>
                <w:sz w:val="24"/>
              </w:rPr>
              <w:t>детального</w:t>
            </w:r>
            <w:r>
              <w:rPr>
                <w:spacing w:val="-15"/>
                <w:sz w:val="24"/>
              </w:rPr>
              <w:t xml:space="preserve"> </w:t>
            </w:r>
            <w:r>
              <w:rPr>
                <w:sz w:val="24"/>
              </w:rPr>
              <w:t xml:space="preserve">плана </w:t>
            </w:r>
            <w:r>
              <w:rPr>
                <w:spacing w:val="-2"/>
                <w:sz w:val="24"/>
              </w:rPr>
              <w:t>действий;</w:t>
            </w:r>
          </w:p>
          <w:p w:rsidR="00B81C39" w:rsidRDefault="00CA6AE3">
            <w:pPr>
              <w:pStyle w:val="TableParagraph"/>
              <w:ind w:left="105"/>
              <w:rPr>
                <w:sz w:val="24"/>
              </w:rPr>
            </w:pPr>
            <w:r>
              <w:rPr>
                <w:sz w:val="24"/>
              </w:rPr>
              <w:t>оценка</w:t>
            </w:r>
            <w:r>
              <w:rPr>
                <w:spacing w:val="-10"/>
                <w:sz w:val="24"/>
              </w:rPr>
              <w:t xml:space="preserve"> </w:t>
            </w:r>
            <w:r>
              <w:rPr>
                <w:sz w:val="24"/>
              </w:rPr>
              <w:t>рисков</w:t>
            </w:r>
            <w:r>
              <w:rPr>
                <w:spacing w:val="-8"/>
                <w:sz w:val="24"/>
              </w:rPr>
              <w:t xml:space="preserve"> </w:t>
            </w:r>
            <w:r>
              <w:rPr>
                <w:sz w:val="24"/>
              </w:rPr>
              <w:t>на</w:t>
            </w:r>
            <w:r>
              <w:rPr>
                <w:spacing w:val="-10"/>
                <w:sz w:val="24"/>
              </w:rPr>
              <w:t xml:space="preserve"> </w:t>
            </w:r>
            <w:r>
              <w:rPr>
                <w:sz w:val="24"/>
              </w:rPr>
              <w:t>каждом</w:t>
            </w:r>
            <w:r>
              <w:rPr>
                <w:spacing w:val="-10"/>
                <w:sz w:val="24"/>
              </w:rPr>
              <w:t xml:space="preserve"> </w:t>
            </w:r>
            <w:r>
              <w:rPr>
                <w:sz w:val="24"/>
              </w:rPr>
              <w:t>шагу; оценивает плюсы и минусы полученного</w:t>
            </w:r>
            <w:r>
              <w:rPr>
                <w:spacing w:val="-15"/>
                <w:sz w:val="24"/>
              </w:rPr>
              <w:t xml:space="preserve"> </w:t>
            </w:r>
            <w:r>
              <w:rPr>
                <w:sz w:val="24"/>
              </w:rPr>
              <w:t>результата,</w:t>
            </w:r>
            <w:r>
              <w:rPr>
                <w:spacing w:val="-15"/>
                <w:sz w:val="24"/>
              </w:rPr>
              <w:t xml:space="preserve"> </w:t>
            </w:r>
            <w:r>
              <w:rPr>
                <w:sz w:val="24"/>
              </w:rPr>
              <w:t>своего</w:t>
            </w:r>
          </w:p>
          <w:p w:rsidR="00B81C39" w:rsidRDefault="00CA6AE3">
            <w:pPr>
              <w:pStyle w:val="TableParagraph"/>
              <w:spacing w:line="276" w:lineRule="exact"/>
              <w:ind w:left="105"/>
              <w:rPr>
                <w:sz w:val="24"/>
              </w:rPr>
            </w:pPr>
            <w:r>
              <w:rPr>
                <w:sz w:val="24"/>
              </w:rPr>
              <w:t>плана и его реализации, предлагает критерии</w:t>
            </w:r>
            <w:r>
              <w:rPr>
                <w:spacing w:val="-10"/>
                <w:sz w:val="24"/>
              </w:rPr>
              <w:t xml:space="preserve"> </w:t>
            </w:r>
            <w:r>
              <w:rPr>
                <w:sz w:val="24"/>
              </w:rPr>
              <w:t>оценки</w:t>
            </w:r>
            <w:r>
              <w:rPr>
                <w:spacing w:val="-10"/>
                <w:sz w:val="24"/>
              </w:rPr>
              <w:t xml:space="preserve"> </w:t>
            </w:r>
            <w:r>
              <w:rPr>
                <w:sz w:val="24"/>
              </w:rPr>
              <w:t>и</w:t>
            </w:r>
            <w:r>
              <w:rPr>
                <w:spacing w:val="-10"/>
                <w:sz w:val="24"/>
              </w:rPr>
              <w:t xml:space="preserve"> </w:t>
            </w:r>
            <w:r>
              <w:rPr>
                <w:sz w:val="24"/>
              </w:rPr>
              <w:t>рекомендации</w:t>
            </w:r>
            <w:r>
              <w:rPr>
                <w:spacing w:val="-10"/>
                <w:sz w:val="24"/>
              </w:rPr>
              <w:t xml:space="preserve"> </w:t>
            </w:r>
            <w:r>
              <w:rPr>
                <w:sz w:val="24"/>
              </w:rPr>
              <w:t>по улучшению плана</w:t>
            </w:r>
          </w:p>
        </w:tc>
        <w:tc>
          <w:tcPr>
            <w:tcW w:w="3811" w:type="dxa"/>
          </w:tcPr>
          <w:p w:rsidR="00B81C39" w:rsidRDefault="00CA6AE3">
            <w:pPr>
              <w:pStyle w:val="TableParagraph"/>
              <w:spacing w:before="1"/>
              <w:rPr>
                <w:sz w:val="24"/>
              </w:rPr>
            </w:pPr>
            <w:r>
              <w:rPr>
                <w:sz w:val="24"/>
              </w:rPr>
              <w:t>и/или</w:t>
            </w:r>
            <w:r>
              <w:rPr>
                <w:spacing w:val="-15"/>
                <w:sz w:val="24"/>
              </w:rPr>
              <w:t xml:space="preserve"> </w:t>
            </w:r>
            <w:r>
              <w:rPr>
                <w:sz w:val="24"/>
              </w:rPr>
              <w:t>социальном</w:t>
            </w:r>
            <w:r>
              <w:rPr>
                <w:spacing w:val="-15"/>
                <w:sz w:val="24"/>
              </w:rPr>
              <w:t xml:space="preserve"> </w:t>
            </w:r>
            <w:r>
              <w:rPr>
                <w:sz w:val="24"/>
              </w:rPr>
              <w:t>контексте; анализировать задачу и/или</w:t>
            </w:r>
          </w:p>
          <w:p w:rsidR="00B81C39" w:rsidRDefault="00CA6AE3">
            <w:pPr>
              <w:pStyle w:val="TableParagraph"/>
              <w:spacing w:before="3"/>
              <w:rPr>
                <w:sz w:val="24"/>
              </w:rPr>
            </w:pPr>
            <w:r>
              <w:rPr>
                <w:sz w:val="24"/>
              </w:rPr>
              <w:t>проблему</w:t>
            </w:r>
            <w:r>
              <w:rPr>
                <w:spacing w:val="-15"/>
                <w:sz w:val="24"/>
              </w:rPr>
              <w:t xml:space="preserve"> </w:t>
            </w:r>
            <w:r>
              <w:rPr>
                <w:sz w:val="24"/>
              </w:rPr>
              <w:t>и</w:t>
            </w:r>
            <w:r>
              <w:rPr>
                <w:spacing w:val="-9"/>
                <w:sz w:val="24"/>
              </w:rPr>
              <w:t xml:space="preserve"> </w:t>
            </w:r>
            <w:r>
              <w:rPr>
                <w:sz w:val="24"/>
              </w:rPr>
              <w:t>выделять</w:t>
            </w:r>
            <w:r>
              <w:rPr>
                <w:spacing w:val="-11"/>
                <w:sz w:val="24"/>
              </w:rPr>
              <w:t xml:space="preserve"> </w:t>
            </w:r>
            <w:r>
              <w:rPr>
                <w:sz w:val="24"/>
              </w:rPr>
              <w:t>её</w:t>
            </w:r>
            <w:r>
              <w:rPr>
                <w:spacing w:val="-12"/>
                <w:sz w:val="24"/>
              </w:rPr>
              <w:t xml:space="preserve"> </w:t>
            </w:r>
            <w:r>
              <w:rPr>
                <w:sz w:val="24"/>
              </w:rPr>
              <w:t xml:space="preserve">составные </w:t>
            </w:r>
            <w:r>
              <w:rPr>
                <w:spacing w:val="-2"/>
                <w:sz w:val="24"/>
              </w:rPr>
              <w:t>части;</w:t>
            </w:r>
          </w:p>
          <w:p w:rsidR="00B81C39" w:rsidRDefault="00CA6AE3">
            <w:pPr>
              <w:pStyle w:val="TableParagraph"/>
              <w:rPr>
                <w:sz w:val="24"/>
              </w:rPr>
            </w:pPr>
            <w:r>
              <w:rPr>
                <w:sz w:val="24"/>
              </w:rPr>
              <w:t>правильно</w:t>
            </w:r>
            <w:r>
              <w:rPr>
                <w:spacing w:val="-15"/>
                <w:sz w:val="24"/>
              </w:rPr>
              <w:t xml:space="preserve"> </w:t>
            </w:r>
            <w:r>
              <w:rPr>
                <w:sz w:val="24"/>
              </w:rPr>
              <w:t>выявлять</w:t>
            </w:r>
            <w:r>
              <w:rPr>
                <w:spacing w:val="-11"/>
                <w:sz w:val="24"/>
              </w:rPr>
              <w:t xml:space="preserve"> </w:t>
            </w:r>
            <w:r>
              <w:rPr>
                <w:sz w:val="24"/>
              </w:rPr>
              <w:t>и</w:t>
            </w:r>
            <w:r>
              <w:rPr>
                <w:spacing w:val="-10"/>
                <w:sz w:val="24"/>
              </w:rPr>
              <w:t xml:space="preserve"> </w:t>
            </w:r>
            <w:r>
              <w:rPr>
                <w:sz w:val="24"/>
              </w:rPr>
              <w:t>эффективно искать информацию,</w:t>
            </w:r>
          </w:p>
          <w:p w:rsidR="00B81C39" w:rsidRDefault="00CA6AE3">
            <w:pPr>
              <w:pStyle w:val="TableParagraph"/>
              <w:spacing w:line="244" w:lineRule="auto"/>
              <w:rPr>
                <w:sz w:val="24"/>
              </w:rPr>
            </w:pPr>
            <w:r>
              <w:rPr>
                <w:sz w:val="24"/>
              </w:rPr>
              <w:t>необходимую</w:t>
            </w:r>
            <w:r>
              <w:rPr>
                <w:spacing w:val="-15"/>
                <w:sz w:val="24"/>
              </w:rPr>
              <w:t xml:space="preserve"> </w:t>
            </w:r>
            <w:r>
              <w:rPr>
                <w:sz w:val="24"/>
              </w:rPr>
              <w:t>для</w:t>
            </w:r>
            <w:r>
              <w:rPr>
                <w:spacing w:val="-15"/>
                <w:sz w:val="24"/>
              </w:rPr>
              <w:t xml:space="preserve"> </w:t>
            </w:r>
            <w:r>
              <w:rPr>
                <w:sz w:val="24"/>
              </w:rPr>
              <w:t>решения</w:t>
            </w:r>
            <w:r>
              <w:rPr>
                <w:spacing w:val="-15"/>
                <w:sz w:val="24"/>
              </w:rPr>
              <w:t xml:space="preserve"> </w:t>
            </w:r>
            <w:r>
              <w:rPr>
                <w:sz w:val="24"/>
              </w:rPr>
              <w:t>задачи и/или проблемы;</w:t>
            </w:r>
          </w:p>
          <w:p w:rsidR="00B81C39" w:rsidRDefault="00CA6AE3">
            <w:pPr>
              <w:pStyle w:val="TableParagraph"/>
              <w:spacing w:line="268" w:lineRule="exact"/>
              <w:rPr>
                <w:sz w:val="24"/>
              </w:rPr>
            </w:pPr>
            <w:r>
              <w:rPr>
                <w:sz w:val="24"/>
              </w:rPr>
              <w:t>составить</w:t>
            </w:r>
            <w:r>
              <w:rPr>
                <w:spacing w:val="-4"/>
                <w:sz w:val="24"/>
              </w:rPr>
              <w:t xml:space="preserve"> </w:t>
            </w:r>
            <w:r>
              <w:rPr>
                <w:sz w:val="24"/>
              </w:rPr>
              <w:t>план</w:t>
            </w:r>
            <w:r>
              <w:rPr>
                <w:spacing w:val="-1"/>
                <w:sz w:val="24"/>
              </w:rPr>
              <w:t xml:space="preserve"> </w:t>
            </w:r>
            <w:r>
              <w:rPr>
                <w:spacing w:val="-2"/>
                <w:sz w:val="24"/>
              </w:rPr>
              <w:t>действия,</w:t>
            </w:r>
          </w:p>
          <w:p w:rsidR="00B81C39" w:rsidRDefault="00CA6AE3">
            <w:pPr>
              <w:pStyle w:val="TableParagraph"/>
              <w:rPr>
                <w:sz w:val="24"/>
              </w:rPr>
            </w:pPr>
            <w:r>
              <w:rPr>
                <w:sz w:val="24"/>
              </w:rPr>
              <w:t>определить</w:t>
            </w:r>
            <w:r>
              <w:rPr>
                <w:spacing w:val="-15"/>
                <w:sz w:val="24"/>
              </w:rPr>
              <w:t xml:space="preserve"> </w:t>
            </w:r>
            <w:r>
              <w:rPr>
                <w:sz w:val="24"/>
              </w:rPr>
              <w:t>необходимые</w:t>
            </w:r>
            <w:r>
              <w:rPr>
                <w:spacing w:val="-15"/>
                <w:sz w:val="24"/>
              </w:rPr>
              <w:t xml:space="preserve"> </w:t>
            </w:r>
            <w:r>
              <w:rPr>
                <w:sz w:val="24"/>
              </w:rPr>
              <w:t>ресурсы; владеть актуальными методами</w:t>
            </w:r>
          </w:p>
          <w:p w:rsidR="00B81C39" w:rsidRDefault="00CA6AE3">
            <w:pPr>
              <w:pStyle w:val="TableParagraph"/>
              <w:spacing w:line="244" w:lineRule="auto"/>
              <w:rPr>
                <w:sz w:val="24"/>
              </w:rPr>
            </w:pPr>
            <w:r>
              <w:rPr>
                <w:sz w:val="24"/>
              </w:rPr>
              <w:t>работы</w:t>
            </w:r>
            <w:r>
              <w:rPr>
                <w:spacing w:val="-15"/>
                <w:sz w:val="24"/>
              </w:rPr>
              <w:t xml:space="preserve"> </w:t>
            </w:r>
            <w:r>
              <w:rPr>
                <w:sz w:val="24"/>
              </w:rPr>
              <w:t>в</w:t>
            </w:r>
            <w:r>
              <w:rPr>
                <w:spacing w:val="-14"/>
                <w:sz w:val="24"/>
              </w:rPr>
              <w:t xml:space="preserve"> </w:t>
            </w:r>
            <w:r>
              <w:rPr>
                <w:sz w:val="24"/>
              </w:rPr>
              <w:t>профессиональной</w:t>
            </w:r>
            <w:r>
              <w:rPr>
                <w:spacing w:val="-14"/>
                <w:sz w:val="24"/>
              </w:rPr>
              <w:t xml:space="preserve"> </w:t>
            </w:r>
            <w:r>
              <w:rPr>
                <w:sz w:val="24"/>
              </w:rPr>
              <w:t>и смежных сферах;</w:t>
            </w:r>
          </w:p>
          <w:p w:rsidR="00B81C39" w:rsidRDefault="00CA6AE3">
            <w:pPr>
              <w:pStyle w:val="TableParagraph"/>
              <w:rPr>
                <w:sz w:val="24"/>
              </w:rPr>
            </w:pPr>
            <w:r>
              <w:rPr>
                <w:sz w:val="24"/>
              </w:rPr>
              <w:t>реализовать</w:t>
            </w:r>
            <w:r>
              <w:rPr>
                <w:spacing w:val="-15"/>
                <w:sz w:val="24"/>
              </w:rPr>
              <w:t xml:space="preserve"> </w:t>
            </w:r>
            <w:r>
              <w:rPr>
                <w:sz w:val="24"/>
              </w:rPr>
              <w:t>составленный</w:t>
            </w:r>
            <w:r>
              <w:rPr>
                <w:spacing w:val="-15"/>
                <w:sz w:val="24"/>
              </w:rPr>
              <w:t xml:space="preserve"> </w:t>
            </w:r>
            <w:r>
              <w:rPr>
                <w:sz w:val="24"/>
              </w:rPr>
              <w:t>план; оценивать результат и</w:t>
            </w:r>
          </w:p>
          <w:p w:rsidR="00B81C39" w:rsidRDefault="00CA6AE3">
            <w:pPr>
              <w:pStyle w:val="TableParagraph"/>
              <w:spacing w:line="274" w:lineRule="exact"/>
              <w:rPr>
                <w:sz w:val="24"/>
              </w:rPr>
            </w:pPr>
            <w:r>
              <w:rPr>
                <w:sz w:val="24"/>
              </w:rPr>
              <w:t>последствия</w:t>
            </w:r>
            <w:r>
              <w:rPr>
                <w:spacing w:val="-7"/>
                <w:sz w:val="24"/>
              </w:rPr>
              <w:t xml:space="preserve"> </w:t>
            </w:r>
            <w:r>
              <w:rPr>
                <w:sz w:val="24"/>
              </w:rPr>
              <w:t>своих</w:t>
            </w:r>
            <w:r>
              <w:rPr>
                <w:spacing w:val="-7"/>
                <w:sz w:val="24"/>
              </w:rPr>
              <w:t xml:space="preserve"> </w:t>
            </w:r>
            <w:r>
              <w:rPr>
                <w:spacing w:val="-2"/>
                <w:sz w:val="24"/>
              </w:rPr>
              <w:t>действий</w:t>
            </w:r>
          </w:p>
          <w:p w:rsidR="00B81C39" w:rsidRDefault="00CA6AE3">
            <w:pPr>
              <w:pStyle w:val="TableParagraph"/>
              <w:spacing w:line="242" w:lineRule="auto"/>
              <w:rPr>
                <w:sz w:val="24"/>
              </w:rPr>
            </w:pPr>
            <w:r>
              <w:rPr>
                <w:sz w:val="24"/>
              </w:rPr>
              <w:t>(самостоятельно</w:t>
            </w:r>
            <w:r>
              <w:rPr>
                <w:spacing w:val="-15"/>
                <w:sz w:val="24"/>
              </w:rPr>
              <w:t xml:space="preserve"> </w:t>
            </w:r>
            <w:r>
              <w:rPr>
                <w:sz w:val="24"/>
              </w:rPr>
              <w:t>или</w:t>
            </w:r>
            <w:r>
              <w:rPr>
                <w:spacing w:val="-14"/>
                <w:sz w:val="24"/>
              </w:rPr>
              <w:t xml:space="preserve"> </w:t>
            </w:r>
            <w:r>
              <w:rPr>
                <w:sz w:val="24"/>
              </w:rPr>
              <w:t>с</w:t>
            </w:r>
            <w:r>
              <w:rPr>
                <w:spacing w:val="-13"/>
                <w:sz w:val="24"/>
              </w:rPr>
              <w:t xml:space="preserve"> </w:t>
            </w:r>
            <w:r>
              <w:rPr>
                <w:sz w:val="24"/>
              </w:rPr>
              <w:t xml:space="preserve">помощью </w:t>
            </w:r>
            <w:r>
              <w:rPr>
                <w:spacing w:val="-2"/>
                <w:sz w:val="24"/>
              </w:rPr>
              <w:t>наставника)</w:t>
            </w:r>
          </w:p>
        </w:tc>
        <w:tc>
          <w:tcPr>
            <w:tcW w:w="3386" w:type="dxa"/>
          </w:tcPr>
          <w:p w:rsidR="00B81C39" w:rsidRDefault="00CA6AE3">
            <w:pPr>
              <w:pStyle w:val="TableParagraph"/>
              <w:spacing w:before="1" w:line="242" w:lineRule="auto"/>
              <w:ind w:left="109" w:right="188"/>
              <w:rPr>
                <w:sz w:val="24"/>
              </w:rPr>
            </w:pPr>
            <w:r>
              <w:rPr>
                <w:sz w:val="24"/>
              </w:rPr>
              <w:t>социальный контекст, в котором</w:t>
            </w:r>
            <w:r>
              <w:rPr>
                <w:spacing w:val="-15"/>
                <w:sz w:val="24"/>
              </w:rPr>
              <w:t xml:space="preserve"> </w:t>
            </w:r>
            <w:r>
              <w:rPr>
                <w:sz w:val="24"/>
              </w:rPr>
              <w:t>приходится</w:t>
            </w:r>
            <w:r>
              <w:rPr>
                <w:spacing w:val="-15"/>
                <w:sz w:val="24"/>
              </w:rPr>
              <w:t xml:space="preserve"> </w:t>
            </w:r>
            <w:r>
              <w:rPr>
                <w:sz w:val="24"/>
              </w:rPr>
              <w:t>работать и жить;</w:t>
            </w:r>
          </w:p>
          <w:p w:rsidR="00B81C39" w:rsidRDefault="00CA6AE3">
            <w:pPr>
              <w:pStyle w:val="TableParagraph"/>
              <w:ind w:left="109"/>
              <w:rPr>
                <w:sz w:val="24"/>
              </w:rPr>
            </w:pPr>
            <w:r>
              <w:rPr>
                <w:sz w:val="24"/>
              </w:rPr>
              <w:t>основные источники информации</w:t>
            </w:r>
            <w:r>
              <w:rPr>
                <w:spacing w:val="-13"/>
                <w:sz w:val="24"/>
              </w:rPr>
              <w:t xml:space="preserve"> </w:t>
            </w:r>
            <w:r>
              <w:rPr>
                <w:sz w:val="24"/>
              </w:rPr>
              <w:t>и</w:t>
            </w:r>
            <w:r>
              <w:rPr>
                <w:spacing w:val="-13"/>
                <w:sz w:val="24"/>
              </w:rPr>
              <w:t xml:space="preserve"> </w:t>
            </w:r>
            <w:r>
              <w:rPr>
                <w:sz w:val="24"/>
              </w:rPr>
              <w:t>ресурсы</w:t>
            </w:r>
            <w:r>
              <w:rPr>
                <w:spacing w:val="-15"/>
                <w:sz w:val="24"/>
              </w:rPr>
              <w:t xml:space="preserve"> </w:t>
            </w:r>
            <w:r>
              <w:rPr>
                <w:sz w:val="24"/>
              </w:rPr>
              <w:t>для решения</w:t>
            </w:r>
            <w:r>
              <w:rPr>
                <w:spacing w:val="-7"/>
                <w:sz w:val="24"/>
              </w:rPr>
              <w:t xml:space="preserve"> </w:t>
            </w:r>
            <w:r>
              <w:rPr>
                <w:sz w:val="24"/>
              </w:rPr>
              <w:t>задач</w:t>
            </w:r>
            <w:r>
              <w:rPr>
                <w:spacing w:val="-8"/>
                <w:sz w:val="24"/>
              </w:rPr>
              <w:t xml:space="preserve"> </w:t>
            </w:r>
            <w:r>
              <w:rPr>
                <w:sz w:val="24"/>
              </w:rPr>
              <w:t>и</w:t>
            </w:r>
            <w:r>
              <w:rPr>
                <w:spacing w:val="-7"/>
                <w:sz w:val="24"/>
              </w:rPr>
              <w:t xml:space="preserve"> </w:t>
            </w:r>
            <w:r>
              <w:rPr>
                <w:sz w:val="24"/>
              </w:rPr>
              <w:t>проблем</w:t>
            </w:r>
            <w:r>
              <w:rPr>
                <w:spacing w:val="-9"/>
                <w:sz w:val="24"/>
              </w:rPr>
              <w:t xml:space="preserve"> </w:t>
            </w:r>
            <w:r>
              <w:rPr>
                <w:sz w:val="24"/>
              </w:rPr>
              <w:t>в профессиональном и/или социальном контексте;</w:t>
            </w:r>
          </w:p>
          <w:p w:rsidR="00B81C39" w:rsidRDefault="00CA6AE3">
            <w:pPr>
              <w:pStyle w:val="TableParagraph"/>
              <w:ind w:left="109" w:right="188"/>
              <w:rPr>
                <w:sz w:val="24"/>
              </w:rPr>
            </w:pPr>
            <w:r>
              <w:rPr>
                <w:sz w:val="24"/>
              </w:rPr>
              <w:t>алгоритмы</w:t>
            </w:r>
            <w:r>
              <w:rPr>
                <w:spacing w:val="-15"/>
                <w:sz w:val="24"/>
              </w:rPr>
              <w:t xml:space="preserve"> </w:t>
            </w:r>
            <w:r>
              <w:rPr>
                <w:sz w:val="24"/>
              </w:rPr>
              <w:t>выполнения</w:t>
            </w:r>
            <w:r>
              <w:rPr>
                <w:spacing w:val="-15"/>
                <w:sz w:val="24"/>
              </w:rPr>
              <w:t xml:space="preserve"> </w:t>
            </w:r>
            <w:r>
              <w:rPr>
                <w:sz w:val="24"/>
              </w:rPr>
              <w:t>работ в профессиональной и смежных областях;</w:t>
            </w:r>
          </w:p>
          <w:p w:rsidR="00B81C39" w:rsidRDefault="00CA6AE3">
            <w:pPr>
              <w:pStyle w:val="TableParagraph"/>
              <w:spacing w:line="273" w:lineRule="exact"/>
              <w:ind w:left="109"/>
              <w:rPr>
                <w:sz w:val="24"/>
              </w:rPr>
            </w:pPr>
            <w:r>
              <w:rPr>
                <w:sz w:val="24"/>
              </w:rPr>
              <w:t>методы</w:t>
            </w:r>
            <w:r>
              <w:rPr>
                <w:spacing w:val="-8"/>
                <w:sz w:val="24"/>
              </w:rPr>
              <w:t xml:space="preserve"> </w:t>
            </w:r>
            <w:r>
              <w:rPr>
                <w:sz w:val="24"/>
              </w:rPr>
              <w:t>работы</w:t>
            </w:r>
            <w:r>
              <w:rPr>
                <w:spacing w:val="-7"/>
                <w:sz w:val="24"/>
              </w:rPr>
              <w:t xml:space="preserve"> </w:t>
            </w:r>
            <w:r>
              <w:rPr>
                <w:spacing w:val="-10"/>
                <w:sz w:val="24"/>
              </w:rPr>
              <w:t>в</w:t>
            </w:r>
          </w:p>
          <w:p w:rsidR="00B81C39" w:rsidRDefault="00CA6AE3">
            <w:pPr>
              <w:pStyle w:val="TableParagraph"/>
              <w:ind w:left="109"/>
              <w:rPr>
                <w:sz w:val="24"/>
              </w:rPr>
            </w:pPr>
            <w:r>
              <w:rPr>
                <w:sz w:val="24"/>
              </w:rPr>
              <w:t>профессиональной</w:t>
            </w:r>
            <w:r>
              <w:rPr>
                <w:spacing w:val="-15"/>
                <w:sz w:val="24"/>
              </w:rPr>
              <w:t xml:space="preserve"> </w:t>
            </w:r>
            <w:r>
              <w:rPr>
                <w:sz w:val="24"/>
              </w:rPr>
              <w:t>и</w:t>
            </w:r>
            <w:r>
              <w:rPr>
                <w:spacing w:val="-15"/>
                <w:sz w:val="24"/>
              </w:rPr>
              <w:t xml:space="preserve"> </w:t>
            </w:r>
            <w:r>
              <w:rPr>
                <w:sz w:val="24"/>
              </w:rPr>
              <w:t xml:space="preserve">смежных </w:t>
            </w:r>
            <w:r>
              <w:rPr>
                <w:spacing w:val="-2"/>
                <w:sz w:val="24"/>
              </w:rPr>
              <w:t>сферах;</w:t>
            </w:r>
          </w:p>
          <w:p w:rsidR="00B81C39" w:rsidRDefault="00CA6AE3">
            <w:pPr>
              <w:pStyle w:val="TableParagraph"/>
              <w:ind w:left="109"/>
              <w:rPr>
                <w:sz w:val="24"/>
              </w:rPr>
            </w:pPr>
            <w:r>
              <w:rPr>
                <w:sz w:val="24"/>
              </w:rPr>
              <w:t>структура</w:t>
            </w:r>
            <w:r>
              <w:rPr>
                <w:spacing w:val="-14"/>
                <w:sz w:val="24"/>
              </w:rPr>
              <w:t xml:space="preserve"> </w:t>
            </w:r>
            <w:r>
              <w:rPr>
                <w:sz w:val="24"/>
              </w:rPr>
              <w:t>плана</w:t>
            </w:r>
            <w:r>
              <w:rPr>
                <w:spacing w:val="-14"/>
                <w:sz w:val="24"/>
              </w:rPr>
              <w:t xml:space="preserve"> </w:t>
            </w:r>
            <w:r>
              <w:rPr>
                <w:sz w:val="24"/>
              </w:rPr>
              <w:t>для</w:t>
            </w:r>
            <w:r>
              <w:rPr>
                <w:spacing w:val="-13"/>
                <w:sz w:val="24"/>
              </w:rPr>
              <w:t xml:space="preserve"> </w:t>
            </w:r>
            <w:r>
              <w:rPr>
                <w:sz w:val="24"/>
              </w:rPr>
              <w:t xml:space="preserve">решения </w:t>
            </w:r>
            <w:r>
              <w:rPr>
                <w:spacing w:val="-2"/>
                <w:sz w:val="24"/>
              </w:rPr>
              <w:t>задач;</w:t>
            </w:r>
          </w:p>
          <w:p w:rsidR="00B81C39" w:rsidRDefault="00CA6AE3">
            <w:pPr>
              <w:pStyle w:val="TableParagraph"/>
              <w:spacing w:line="242" w:lineRule="auto"/>
              <w:ind w:left="109"/>
              <w:rPr>
                <w:sz w:val="24"/>
              </w:rPr>
            </w:pPr>
            <w:r>
              <w:rPr>
                <w:sz w:val="24"/>
              </w:rPr>
              <w:t>порядок</w:t>
            </w:r>
            <w:r>
              <w:rPr>
                <w:spacing w:val="-15"/>
                <w:sz w:val="24"/>
              </w:rPr>
              <w:t xml:space="preserve"> </w:t>
            </w:r>
            <w:r>
              <w:rPr>
                <w:sz w:val="24"/>
              </w:rPr>
              <w:t>оценки</w:t>
            </w:r>
            <w:r>
              <w:rPr>
                <w:spacing w:val="-15"/>
                <w:sz w:val="24"/>
              </w:rPr>
              <w:t xml:space="preserve"> </w:t>
            </w:r>
            <w:r>
              <w:rPr>
                <w:sz w:val="24"/>
              </w:rPr>
              <w:t>результатов решения задач</w:t>
            </w:r>
          </w:p>
          <w:p w:rsidR="00B81C39" w:rsidRDefault="00CA6AE3">
            <w:pPr>
              <w:pStyle w:val="TableParagraph"/>
              <w:spacing w:line="276" w:lineRule="exact"/>
              <w:ind w:left="109" w:right="424"/>
              <w:rPr>
                <w:sz w:val="24"/>
              </w:rPr>
            </w:pPr>
            <w:r>
              <w:rPr>
                <w:spacing w:val="-2"/>
                <w:sz w:val="24"/>
              </w:rPr>
              <w:t>профессиональной деятельности</w:t>
            </w:r>
          </w:p>
        </w:tc>
      </w:tr>
      <w:tr w:rsidR="00B81C39">
        <w:trPr>
          <w:trHeight w:val="3857"/>
        </w:trPr>
        <w:tc>
          <w:tcPr>
            <w:tcW w:w="3746" w:type="dxa"/>
          </w:tcPr>
          <w:p w:rsidR="00B81C39" w:rsidRDefault="00CA6AE3">
            <w:pPr>
              <w:pStyle w:val="TableParagraph"/>
              <w:ind w:right="176"/>
              <w:rPr>
                <w:sz w:val="24"/>
              </w:rPr>
            </w:pPr>
            <w:r>
              <w:rPr>
                <w:sz w:val="24"/>
              </w:rPr>
              <w:t>ОК 2. Осуществлять поиск, анализ и интерпретацию информации,</w:t>
            </w:r>
            <w:r>
              <w:rPr>
                <w:spacing w:val="-15"/>
                <w:sz w:val="24"/>
              </w:rPr>
              <w:t xml:space="preserve"> </w:t>
            </w:r>
            <w:r>
              <w:rPr>
                <w:sz w:val="24"/>
              </w:rPr>
              <w:t>необходимой</w:t>
            </w:r>
            <w:r>
              <w:rPr>
                <w:spacing w:val="-15"/>
                <w:sz w:val="24"/>
              </w:rPr>
              <w:t xml:space="preserve"> </w:t>
            </w:r>
            <w:r>
              <w:rPr>
                <w:sz w:val="24"/>
              </w:rPr>
              <w:t>для выполнения задач</w:t>
            </w:r>
          </w:p>
          <w:p w:rsidR="00B81C39" w:rsidRDefault="00CA6AE3">
            <w:pPr>
              <w:pStyle w:val="TableParagraph"/>
              <w:rPr>
                <w:sz w:val="24"/>
              </w:rPr>
            </w:pPr>
            <w:r>
              <w:rPr>
                <w:sz w:val="24"/>
              </w:rPr>
              <w:t>профессиональной</w:t>
            </w:r>
            <w:r>
              <w:rPr>
                <w:spacing w:val="-13"/>
                <w:sz w:val="24"/>
              </w:rPr>
              <w:t xml:space="preserve"> </w:t>
            </w:r>
            <w:r>
              <w:rPr>
                <w:spacing w:val="-2"/>
                <w:sz w:val="24"/>
              </w:rPr>
              <w:t>деятельности</w:t>
            </w:r>
          </w:p>
        </w:tc>
        <w:tc>
          <w:tcPr>
            <w:tcW w:w="3991" w:type="dxa"/>
          </w:tcPr>
          <w:p w:rsidR="00B81C39" w:rsidRDefault="00CA6AE3">
            <w:pPr>
              <w:pStyle w:val="TableParagraph"/>
              <w:ind w:left="105" w:right="448"/>
              <w:rPr>
                <w:sz w:val="24"/>
              </w:rPr>
            </w:pPr>
            <w:r>
              <w:rPr>
                <w:sz w:val="24"/>
              </w:rPr>
              <w:t>Планирование</w:t>
            </w:r>
            <w:r>
              <w:rPr>
                <w:spacing w:val="-15"/>
                <w:sz w:val="24"/>
              </w:rPr>
              <w:t xml:space="preserve"> </w:t>
            </w:r>
            <w:r>
              <w:rPr>
                <w:sz w:val="24"/>
              </w:rPr>
              <w:t>информационного поиска из широкого набора источников, необходимого для</w:t>
            </w:r>
          </w:p>
          <w:p w:rsidR="00B81C39" w:rsidRDefault="00CA6AE3">
            <w:pPr>
              <w:pStyle w:val="TableParagraph"/>
              <w:ind w:left="105" w:right="448"/>
              <w:rPr>
                <w:sz w:val="24"/>
              </w:rPr>
            </w:pPr>
            <w:r>
              <w:rPr>
                <w:spacing w:val="-2"/>
                <w:sz w:val="24"/>
              </w:rPr>
              <w:t>выполнения профессиональных задач;</w:t>
            </w:r>
          </w:p>
          <w:p w:rsidR="00B81C39" w:rsidRDefault="00CA6AE3">
            <w:pPr>
              <w:pStyle w:val="TableParagraph"/>
              <w:ind w:left="105"/>
              <w:rPr>
                <w:sz w:val="24"/>
              </w:rPr>
            </w:pPr>
            <w:r>
              <w:rPr>
                <w:sz w:val="24"/>
              </w:rPr>
              <w:t>проведение</w:t>
            </w:r>
            <w:r>
              <w:rPr>
                <w:spacing w:val="-15"/>
                <w:sz w:val="24"/>
              </w:rPr>
              <w:t xml:space="preserve"> </w:t>
            </w:r>
            <w:r>
              <w:rPr>
                <w:sz w:val="24"/>
              </w:rPr>
              <w:t>анализа</w:t>
            </w:r>
            <w:r>
              <w:rPr>
                <w:spacing w:val="-15"/>
                <w:sz w:val="24"/>
              </w:rPr>
              <w:t xml:space="preserve"> </w:t>
            </w:r>
            <w:r>
              <w:rPr>
                <w:sz w:val="24"/>
              </w:rPr>
              <w:t>полученной информации, выделяет в ней</w:t>
            </w:r>
          </w:p>
          <w:p w:rsidR="00B81C39" w:rsidRDefault="00CA6AE3">
            <w:pPr>
              <w:pStyle w:val="TableParagraph"/>
              <w:ind w:left="105" w:right="448"/>
              <w:rPr>
                <w:sz w:val="24"/>
              </w:rPr>
            </w:pPr>
            <w:r>
              <w:rPr>
                <w:sz w:val="24"/>
              </w:rPr>
              <w:t>главные аспекты; структурирование</w:t>
            </w:r>
            <w:r>
              <w:rPr>
                <w:spacing w:val="19"/>
                <w:sz w:val="24"/>
              </w:rPr>
              <w:t xml:space="preserve"> </w:t>
            </w:r>
            <w:r>
              <w:rPr>
                <w:sz w:val="24"/>
              </w:rPr>
              <w:t>отобранной информации в соответствии с параметрами поиска;</w:t>
            </w:r>
          </w:p>
          <w:p w:rsidR="00B81C39" w:rsidRDefault="00CA6AE3">
            <w:pPr>
              <w:pStyle w:val="TableParagraph"/>
              <w:ind w:left="105" w:right="1068"/>
              <w:rPr>
                <w:sz w:val="24"/>
              </w:rPr>
            </w:pPr>
            <w:r>
              <w:rPr>
                <w:sz w:val="24"/>
              </w:rPr>
              <w:t>интерпретация</w:t>
            </w:r>
            <w:r>
              <w:rPr>
                <w:spacing w:val="-15"/>
                <w:sz w:val="24"/>
              </w:rPr>
              <w:t xml:space="preserve"> </w:t>
            </w:r>
            <w:r>
              <w:rPr>
                <w:sz w:val="24"/>
              </w:rPr>
              <w:t>полученной информации в контексте</w:t>
            </w:r>
          </w:p>
          <w:p w:rsidR="00B81C39" w:rsidRDefault="00CA6AE3">
            <w:pPr>
              <w:pStyle w:val="TableParagraph"/>
              <w:spacing w:line="254" w:lineRule="exact"/>
              <w:ind w:left="105"/>
              <w:rPr>
                <w:sz w:val="24"/>
              </w:rPr>
            </w:pPr>
            <w:r>
              <w:rPr>
                <w:sz w:val="24"/>
              </w:rPr>
              <w:t>профессиональной</w:t>
            </w:r>
            <w:r>
              <w:rPr>
                <w:spacing w:val="-13"/>
                <w:sz w:val="24"/>
              </w:rPr>
              <w:t xml:space="preserve"> </w:t>
            </w:r>
            <w:r>
              <w:rPr>
                <w:spacing w:val="-2"/>
                <w:sz w:val="24"/>
              </w:rPr>
              <w:t>деятельности</w:t>
            </w:r>
          </w:p>
        </w:tc>
        <w:tc>
          <w:tcPr>
            <w:tcW w:w="3811" w:type="dxa"/>
          </w:tcPr>
          <w:p w:rsidR="00B81C39" w:rsidRDefault="00CA6AE3">
            <w:pPr>
              <w:pStyle w:val="TableParagraph"/>
              <w:rPr>
                <w:sz w:val="24"/>
              </w:rPr>
            </w:pPr>
            <w:r>
              <w:rPr>
                <w:sz w:val="24"/>
              </w:rPr>
              <w:t>Определять</w:t>
            </w:r>
            <w:r>
              <w:rPr>
                <w:spacing w:val="-15"/>
                <w:sz w:val="24"/>
              </w:rPr>
              <w:t xml:space="preserve"> </w:t>
            </w:r>
            <w:r>
              <w:rPr>
                <w:sz w:val="24"/>
              </w:rPr>
              <w:t>задачи</w:t>
            </w:r>
            <w:r>
              <w:rPr>
                <w:spacing w:val="-15"/>
                <w:sz w:val="24"/>
              </w:rPr>
              <w:t xml:space="preserve"> </w:t>
            </w:r>
            <w:r>
              <w:rPr>
                <w:sz w:val="24"/>
              </w:rPr>
              <w:t xml:space="preserve">поиска информации; определять необходимые источники </w:t>
            </w:r>
            <w:r>
              <w:rPr>
                <w:spacing w:val="-2"/>
                <w:sz w:val="24"/>
              </w:rPr>
              <w:t>информации;</w:t>
            </w:r>
          </w:p>
          <w:p w:rsidR="00B81C39" w:rsidRDefault="00CA6AE3">
            <w:pPr>
              <w:pStyle w:val="TableParagraph"/>
              <w:ind w:right="647"/>
              <w:jc w:val="both"/>
              <w:rPr>
                <w:sz w:val="24"/>
              </w:rPr>
            </w:pPr>
            <w:r>
              <w:rPr>
                <w:sz w:val="24"/>
              </w:rPr>
              <w:t>планировать процесс поиска; структурировать</w:t>
            </w:r>
            <w:r>
              <w:rPr>
                <w:spacing w:val="-15"/>
                <w:sz w:val="24"/>
              </w:rPr>
              <w:t xml:space="preserve"> </w:t>
            </w:r>
            <w:r>
              <w:rPr>
                <w:sz w:val="24"/>
              </w:rPr>
              <w:t xml:space="preserve">получаемую </w:t>
            </w:r>
            <w:r>
              <w:rPr>
                <w:spacing w:val="-2"/>
                <w:sz w:val="24"/>
              </w:rPr>
              <w:t>информацию;</w:t>
            </w:r>
          </w:p>
          <w:p w:rsidR="00B81C39" w:rsidRDefault="00CA6AE3">
            <w:pPr>
              <w:pStyle w:val="TableParagraph"/>
              <w:ind w:right="406"/>
              <w:rPr>
                <w:sz w:val="24"/>
              </w:rPr>
            </w:pPr>
            <w:r>
              <w:rPr>
                <w:sz w:val="24"/>
              </w:rPr>
              <w:t>выделять наиболее значимое в перечне информации; оценивать практическую значимость</w:t>
            </w:r>
            <w:r>
              <w:rPr>
                <w:spacing w:val="-15"/>
                <w:sz w:val="24"/>
              </w:rPr>
              <w:t xml:space="preserve"> </w:t>
            </w:r>
            <w:r>
              <w:rPr>
                <w:sz w:val="24"/>
              </w:rPr>
              <w:t>результатов</w:t>
            </w:r>
            <w:r>
              <w:rPr>
                <w:spacing w:val="-15"/>
                <w:sz w:val="24"/>
              </w:rPr>
              <w:t xml:space="preserve"> </w:t>
            </w:r>
            <w:r>
              <w:rPr>
                <w:sz w:val="24"/>
              </w:rPr>
              <w:t>поиска; оформлять результаты поиска</w:t>
            </w:r>
          </w:p>
        </w:tc>
        <w:tc>
          <w:tcPr>
            <w:tcW w:w="3386" w:type="dxa"/>
          </w:tcPr>
          <w:p w:rsidR="00B81C39" w:rsidRDefault="00CA6AE3">
            <w:pPr>
              <w:pStyle w:val="TableParagraph"/>
              <w:spacing w:line="267" w:lineRule="exact"/>
              <w:ind w:left="109"/>
              <w:rPr>
                <w:sz w:val="24"/>
              </w:rPr>
            </w:pPr>
            <w:r>
              <w:rPr>
                <w:spacing w:val="-2"/>
                <w:sz w:val="24"/>
              </w:rPr>
              <w:t>Номенклатура</w:t>
            </w:r>
          </w:p>
          <w:p w:rsidR="00B81C39" w:rsidRDefault="00CA6AE3">
            <w:pPr>
              <w:pStyle w:val="TableParagraph"/>
              <w:ind w:left="109" w:right="188"/>
              <w:rPr>
                <w:sz w:val="24"/>
              </w:rPr>
            </w:pPr>
            <w:r>
              <w:rPr>
                <w:sz w:val="24"/>
              </w:rPr>
              <w:t>информационных</w:t>
            </w:r>
            <w:r>
              <w:rPr>
                <w:spacing w:val="-15"/>
                <w:sz w:val="24"/>
              </w:rPr>
              <w:t xml:space="preserve"> </w:t>
            </w:r>
            <w:r>
              <w:rPr>
                <w:sz w:val="24"/>
              </w:rPr>
              <w:t>источников применяемых в</w:t>
            </w:r>
          </w:p>
          <w:p w:rsidR="00B81C39" w:rsidRDefault="00CA6AE3">
            <w:pPr>
              <w:pStyle w:val="TableParagraph"/>
              <w:spacing w:before="2"/>
              <w:ind w:left="109"/>
              <w:rPr>
                <w:sz w:val="24"/>
              </w:rPr>
            </w:pPr>
            <w:r>
              <w:rPr>
                <w:spacing w:val="-2"/>
                <w:sz w:val="24"/>
              </w:rPr>
              <w:t>профессиональной деятельности;</w:t>
            </w:r>
          </w:p>
          <w:p w:rsidR="00B81C39" w:rsidRDefault="00CA6AE3">
            <w:pPr>
              <w:pStyle w:val="TableParagraph"/>
              <w:ind w:left="109" w:right="537"/>
              <w:rPr>
                <w:sz w:val="24"/>
              </w:rPr>
            </w:pPr>
            <w:r>
              <w:rPr>
                <w:sz w:val="24"/>
              </w:rPr>
              <w:t>приемы</w:t>
            </w:r>
            <w:r>
              <w:rPr>
                <w:spacing w:val="-15"/>
                <w:sz w:val="24"/>
              </w:rPr>
              <w:t xml:space="preserve"> </w:t>
            </w:r>
            <w:r>
              <w:rPr>
                <w:sz w:val="24"/>
              </w:rPr>
              <w:t xml:space="preserve">структурирования </w:t>
            </w:r>
            <w:r>
              <w:rPr>
                <w:spacing w:val="-2"/>
                <w:sz w:val="24"/>
              </w:rPr>
              <w:t>информации;</w:t>
            </w:r>
          </w:p>
          <w:p w:rsidR="00B81C39" w:rsidRDefault="00CA6AE3">
            <w:pPr>
              <w:pStyle w:val="TableParagraph"/>
              <w:spacing w:line="242" w:lineRule="auto"/>
              <w:ind w:left="109" w:right="1182"/>
              <w:rPr>
                <w:sz w:val="24"/>
              </w:rPr>
            </w:pPr>
            <w:r>
              <w:rPr>
                <w:sz w:val="24"/>
              </w:rPr>
              <w:t>формат</w:t>
            </w:r>
            <w:r>
              <w:rPr>
                <w:spacing w:val="-15"/>
                <w:sz w:val="24"/>
              </w:rPr>
              <w:t xml:space="preserve"> </w:t>
            </w:r>
            <w:r>
              <w:rPr>
                <w:sz w:val="24"/>
              </w:rPr>
              <w:t xml:space="preserve">оформления результатов поиска </w:t>
            </w:r>
            <w:r>
              <w:rPr>
                <w:spacing w:val="-2"/>
                <w:sz w:val="24"/>
              </w:rPr>
              <w:t>информации</w:t>
            </w:r>
          </w:p>
        </w:tc>
      </w:tr>
    </w:tbl>
    <w:p w:rsidR="00B81C39" w:rsidRDefault="00B81C39">
      <w:pPr>
        <w:spacing w:line="242" w:lineRule="auto"/>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2486"/>
        </w:trPr>
        <w:tc>
          <w:tcPr>
            <w:tcW w:w="3746" w:type="dxa"/>
          </w:tcPr>
          <w:p w:rsidR="00B81C39" w:rsidRDefault="00CA6AE3">
            <w:pPr>
              <w:pStyle w:val="TableParagraph"/>
              <w:spacing w:before="1" w:line="275" w:lineRule="exact"/>
              <w:rPr>
                <w:sz w:val="24"/>
              </w:rPr>
            </w:pPr>
            <w:r>
              <w:rPr>
                <w:sz w:val="24"/>
              </w:rPr>
              <w:t>ОК</w:t>
            </w:r>
            <w:r>
              <w:rPr>
                <w:spacing w:val="-3"/>
                <w:sz w:val="24"/>
              </w:rPr>
              <w:t xml:space="preserve"> </w:t>
            </w:r>
            <w:r>
              <w:rPr>
                <w:sz w:val="24"/>
              </w:rPr>
              <w:t>3.</w:t>
            </w:r>
            <w:r>
              <w:rPr>
                <w:spacing w:val="-3"/>
                <w:sz w:val="24"/>
              </w:rPr>
              <w:t xml:space="preserve"> </w:t>
            </w:r>
            <w:r>
              <w:rPr>
                <w:sz w:val="24"/>
              </w:rPr>
              <w:t>Планировать</w:t>
            </w:r>
            <w:r>
              <w:rPr>
                <w:spacing w:val="-2"/>
                <w:sz w:val="24"/>
              </w:rPr>
              <w:t xml:space="preserve"> </w:t>
            </w:r>
            <w:r>
              <w:rPr>
                <w:spacing w:val="-10"/>
                <w:sz w:val="24"/>
              </w:rPr>
              <w:t>и</w:t>
            </w:r>
          </w:p>
          <w:p w:rsidR="00B81C39" w:rsidRDefault="00CA6AE3">
            <w:pPr>
              <w:pStyle w:val="TableParagraph"/>
              <w:spacing w:line="242" w:lineRule="auto"/>
              <w:rPr>
                <w:sz w:val="24"/>
              </w:rPr>
            </w:pPr>
            <w:r>
              <w:rPr>
                <w:sz w:val="24"/>
              </w:rPr>
              <w:t>реализовывать собственное профессиональное</w:t>
            </w:r>
            <w:r>
              <w:rPr>
                <w:spacing w:val="-15"/>
                <w:sz w:val="24"/>
              </w:rPr>
              <w:t xml:space="preserve"> </w:t>
            </w:r>
            <w:r>
              <w:rPr>
                <w:sz w:val="24"/>
              </w:rPr>
              <w:t>и</w:t>
            </w:r>
            <w:r>
              <w:rPr>
                <w:spacing w:val="-15"/>
                <w:sz w:val="24"/>
              </w:rPr>
              <w:t xml:space="preserve"> </w:t>
            </w:r>
            <w:r>
              <w:rPr>
                <w:sz w:val="24"/>
              </w:rPr>
              <w:t xml:space="preserve">личностное </w:t>
            </w:r>
            <w:r>
              <w:rPr>
                <w:spacing w:val="-2"/>
                <w:sz w:val="24"/>
              </w:rPr>
              <w:t>развитие</w:t>
            </w:r>
          </w:p>
        </w:tc>
        <w:tc>
          <w:tcPr>
            <w:tcW w:w="3991" w:type="dxa"/>
          </w:tcPr>
          <w:p w:rsidR="00B81C39" w:rsidRDefault="00CA6AE3">
            <w:pPr>
              <w:pStyle w:val="TableParagraph"/>
              <w:spacing w:before="1"/>
              <w:ind w:left="105" w:right="1103"/>
              <w:rPr>
                <w:sz w:val="24"/>
              </w:rPr>
            </w:pPr>
            <w:r>
              <w:rPr>
                <w:sz w:val="24"/>
              </w:rPr>
              <w:t>Использование</w:t>
            </w:r>
            <w:r>
              <w:rPr>
                <w:spacing w:val="-15"/>
                <w:sz w:val="24"/>
              </w:rPr>
              <w:t xml:space="preserve"> </w:t>
            </w:r>
            <w:r>
              <w:rPr>
                <w:sz w:val="24"/>
              </w:rPr>
              <w:t xml:space="preserve">актуальной </w:t>
            </w:r>
            <w:r>
              <w:rPr>
                <w:spacing w:val="-2"/>
                <w:sz w:val="24"/>
              </w:rPr>
              <w:t>нормативно-правовой</w:t>
            </w:r>
          </w:p>
          <w:p w:rsidR="00B81C39" w:rsidRDefault="00CA6AE3">
            <w:pPr>
              <w:pStyle w:val="TableParagraph"/>
              <w:spacing w:before="3"/>
              <w:ind w:left="105"/>
              <w:rPr>
                <w:sz w:val="24"/>
              </w:rPr>
            </w:pPr>
            <w:r>
              <w:rPr>
                <w:sz w:val="24"/>
              </w:rPr>
              <w:t>документацию по профессии; применение</w:t>
            </w:r>
            <w:r>
              <w:rPr>
                <w:spacing w:val="-15"/>
                <w:sz w:val="24"/>
              </w:rPr>
              <w:t xml:space="preserve"> </w:t>
            </w:r>
            <w:r>
              <w:rPr>
                <w:sz w:val="24"/>
              </w:rPr>
              <w:t>современной</w:t>
            </w:r>
            <w:r>
              <w:rPr>
                <w:spacing w:val="-15"/>
                <w:sz w:val="24"/>
              </w:rPr>
              <w:t xml:space="preserve"> </w:t>
            </w:r>
            <w:r>
              <w:rPr>
                <w:sz w:val="24"/>
              </w:rPr>
              <w:t>научной профессиональной</w:t>
            </w:r>
            <w:r>
              <w:rPr>
                <w:spacing w:val="-15"/>
                <w:sz w:val="24"/>
              </w:rPr>
              <w:t xml:space="preserve"> </w:t>
            </w:r>
            <w:r>
              <w:rPr>
                <w:sz w:val="24"/>
              </w:rPr>
              <w:t>терминологии; определение траектории</w:t>
            </w:r>
          </w:p>
          <w:p w:rsidR="00B81C39" w:rsidRDefault="00CA6AE3">
            <w:pPr>
              <w:pStyle w:val="TableParagraph"/>
              <w:spacing w:line="244" w:lineRule="auto"/>
              <w:ind w:left="105"/>
              <w:rPr>
                <w:sz w:val="24"/>
              </w:rPr>
            </w:pPr>
            <w:r>
              <w:rPr>
                <w:sz w:val="24"/>
              </w:rPr>
              <w:t>профессионального</w:t>
            </w:r>
            <w:r>
              <w:rPr>
                <w:spacing w:val="-15"/>
                <w:sz w:val="24"/>
              </w:rPr>
              <w:t xml:space="preserve"> </w:t>
            </w:r>
            <w:r>
              <w:rPr>
                <w:sz w:val="24"/>
              </w:rPr>
              <w:t>развития</w:t>
            </w:r>
            <w:r>
              <w:rPr>
                <w:spacing w:val="-15"/>
                <w:sz w:val="24"/>
              </w:rPr>
              <w:t xml:space="preserve"> </w:t>
            </w:r>
            <w:r>
              <w:rPr>
                <w:sz w:val="24"/>
              </w:rPr>
              <w:t xml:space="preserve">и </w:t>
            </w:r>
            <w:r>
              <w:rPr>
                <w:spacing w:val="-2"/>
                <w:sz w:val="24"/>
              </w:rPr>
              <w:t>самообразования</w:t>
            </w:r>
          </w:p>
        </w:tc>
        <w:tc>
          <w:tcPr>
            <w:tcW w:w="3811" w:type="dxa"/>
          </w:tcPr>
          <w:p w:rsidR="00B81C39" w:rsidRDefault="00CA6AE3">
            <w:pPr>
              <w:pStyle w:val="TableParagraph"/>
              <w:spacing w:before="1"/>
              <w:ind w:right="1081"/>
              <w:rPr>
                <w:sz w:val="24"/>
              </w:rPr>
            </w:pPr>
            <w:r>
              <w:rPr>
                <w:sz w:val="24"/>
              </w:rPr>
              <w:t>Определять</w:t>
            </w:r>
            <w:r>
              <w:rPr>
                <w:spacing w:val="-15"/>
                <w:sz w:val="24"/>
              </w:rPr>
              <w:t xml:space="preserve"> </w:t>
            </w:r>
            <w:r>
              <w:rPr>
                <w:sz w:val="24"/>
              </w:rPr>
              <w:t xml:space="preserve">актуальность </w:t>
            </w:r>
            <w:r>
              <w:rPr>
                <w:spacing w:val="-2"/>
                <w:sz w:val="24"/>
              </w:rPr>
              <w:t>нормативно-правовой</w:t>
            </w:r>
          </w:p>
          <w:p w:rsidR="00B81C39" w:rsidRDefault="00CA6AE3">
            <w:pPr>
              <w:pStyle w:val="TableParagraph"/>
              <w:spacing w:before="3" w:line="276" w:lineRule="exact"/>
              <w:rPr>
                <w:sz w:val="24"/>
              </w:rPr>
            </w:pPr>
            <w:r>
              <w:rPr>
                <w:sz w:val="24"/>
              </w:rPr>
              <w:t>документации</w:t>
            </w:r>
            <w:r>
              <w:rPr>
                <w:spacing w:val="-8"/>
                <w:sz w:val="24"/>
              </w:rPr>
              <w:t xml:space="preserve"> </w:t>
            </w:r>
            <w:r>
              <w:rPr>
                <w:spacing w:val="-10"/>
                <w:sz w:val="24"/>
              </w:rPr>
              <w:t>в</w:t>
            </w:r>
          </w:p>
          <w:p w:rsidR="00B81C39" w:rsidRDefault="00CA6AE3">
            <w:pPr>
              <w:pStyle w:val="TableParagraph"/>
              <w:ind w:right="258"/>
              <w:rPr>
                <w:sz w:val="24"/>
              </w:rPr>
            </w:pPr>
            <w:r>
              <w:rPr>
                <w:sz w:val="24"/>
              </w:rPr>
              <w:t>профессиональной</w:t>
            </w:r>
            <w:r>
              <w:rPr>
                <w:spacing w:val="-15"/>
                <w:sz w:val="24"/>
              </w:rPr>
              <w:t xml:space="preserve"> </w:t>
            </w:r>
            <w:r>
              <w:rPr>
                <w:sz w:val="24"/>
              </w:rPr>
              <w:t>деятельности; выстраивать траектории</w:t>
            </w:r>
          </w:p>
          <w:p w:rsidR="00B81C39" w:rsidRDefault="00CA6AE3">
            <w:pPr>
              <w:pStyle w:val="TableParagraph"/>
              <w:rPr>
                <w:sz w:val="24"/>
              </w:rPr>
            </w:pPr>
            <w:r>
              <w:rPr>
                <w:sz w:val="24"/>
              </w:rPr>
              <w:t>профессионального</w:t>
            </w:r>
            <w:r>
              <w:rPr>
                <w:spacing w:val="-15"/>
                <w:sz w:val="24"/>
              </w:rPr>
              <w:t xml:space="preserve"> </w:t>
            </w:r>
            <w:r>
              <w:rPr>
                <w:sz w:val="24"/>
              </w:rPr>
              <w:t>и</w:t>
            </w:r>
            <w:r>
              <w:rPr>
                <w:spacing w:val="-15"/>
                <w:sz w:val="24"/>
              </w:rPr>
              <w:t xml:space="preserve"> </w:t>
            </w:r>
            <w:r>
              <w:rPr>
                <w:sz w:val="24"/>
              </w:rPr>
              <w:t xml:space="preserve">личностного </w:t>
            </w:r>
            <w:r>
              <w:rPr>
                <w:spacing w:val="-2"/>
                <w:sz w:val="24"/>
              </w:rPr>
              <w:t>развития</w:t>
            </w:r>
          </w:p>
        </w:tc>
        <w:tc>
          <w:tcPr>
            <w:tcW w:w="3386" w:type="dxa"/>
          </w:tcPr>
          <w:p w:rsidR="00B81C39" w:rsidRDefault="00CA6AE3">
            <w:pPr>
              <w:pStyle w:val="TableParagraph"/>
              <w:spacing w:before="1" w:line="242" w:lineRule="auto"/>
              <w:ind w:left="109" w:right="787"/>
              <w:rPr>
                <w:sz w:val="24"/>
              </w:rPr>
            </w:pPr>
            <w:r>
              <w:rPr>
                <w:spacing w:val="-2"/>
                <w:sz w:val="24"/>
              </w:rPr>
              <w:t>Содержание</w:t>
            </w:r>
            <w:r>
              <w:rPr>
                <w:spacing w:val="-6"/>
                <w:sz w:val="24"/>
              </w:rPr>
              <w:t xml:space="preserve"> </w:t>
            </w:r>
            <w:r>
              <w:rPr>
                <w:spacing w:val="-2"/>
                <w:sz w:val="24"/>
              </w:rPr>
              <w:t>актуальной нормативно-правовой документации;</w:t>
            </w:r>
          </w:p>
          <w:p w:rsidR="00B81C39" w:rsidRDefault="00CA6AE3">
            <w:pPr>
              <w:pStyle w:val="TableParagraph"/>
              <w:ind w:left="109"/>
              <w:rPr>
                <w:sz w:val="24"/>
              </w:rPr>
            </w:pPr>
            <w:r>
              <w:rPr>
                <w:sz w:val="24"/>
              </w:rPr>
              <w:t>современная</w:t>
            </w:r>
            <w:r>
              <w:rPr>
                <w:spacing w:val="-15"/>
                <w:sz w:val="24"/>
              </w:rPr>
              <w:t xml:space="preserve"> </w:t>
            </w:r>
            <w:r>
              <w:rPr>
                <w:sz w:val="24"/>
              </w:rPr>
              <w:t>научная</w:t>
            </w:r>
            <w:r>
              <w:rPr>
                <w:spacing w:val="-15"/>
                <w:sz w:val="24"/>
              </w:rPr>
              <w:t xml:space="preserve"> </w:t>
            </w:r>
            <w:r>
              <w:rPr>
                <w:sz w:val="24"/>
              </w:rPr>
              <w:t xml:space="preserve">и </w:t>
            </w:r>
            <w:r>
              <w:rPr>
                <w:spacing w:val="-2"/>
                <w:sz w:val="24"/>
              </w:rPr>
              <w:t>профессиональная</w:t>
            </w:r>
          </w:p>
          <w:p w:rsidR="00B81C39" w:rsidRDefault="00CA6AE3">
            <w:pPr>
              <w:pStyle w:val="TableParagraph"/>
              <w:spacing w:line="274" w:lineRule="exact"/>
              <w:ind w:left="109"/>
              <w:rPr>
                <w:sz w:val="24"/>
              </w:rPr>
            </w:pPr>
            <w:r>
              <w:rPr>
                <w:spacing w:val="-2"/>
                <w:sz w:val="24"/>
              </w:rPr>
              <w:t>терминология;</w:t>
            </w:r>
          </w:p>
          <w:p w:rsidR="00B81C39" w:rsidRDefault="00CA6AE3">
            <w:pPr>
              <w:pStyle w:val="TableParagraph"/>
              <w:spacing w:line="275" w:lineRule="exact"/>
              <w:ind w:left="109"/>
              <w:rPr>
                <w:sz w:val="24"/>
              </w:rPr>
            </w:pPr>
            <w:r>
              <w:rPr>
                <w:sz w:val="24"/>
              </w:rPr>
              <w:t>возможные</w:t>
            </w:r>
            <w:r>
              <w:rPr>
                <w:spacing w:val="-11"/>
                <w:sz w:val="24"/>
              </w:rPr>
              <w:t xml:space="preserve"> </w:t>
            </w:r>
            <w:r>
              <w:rPr>
                <w:spacing w:val="-2"/>
                <w:sz w:val="24"/>
              </w:rPr>
              <w:t>траектории</w:t>
            </w:r>
          </w:p>
          <w:p w:rsidR="00B81C39" w:rsidRDefault="00CA6AE3">
            <w:pPr>
              <w:pStyle w:val="TableParagraph"/>
              <w:spacing w:line="276" w:lineRule="exact"/>
              <w:ind w:left="109" w:right="272"/>
              <w:rPr>
                <w:sz w:val="24"/>
              </w:rPr>
            </w:pPr>
            <w:r>
              <w:rPr>
                <w:sz w:val="24"/>
              </w:rPr>
              <w:t>профессионального</w:t>
            </w:r>
            <w:r>
              <w:rPr>
                <w:spacing w:val="-15"/>
                <w:sz w:val="24"/>
              </w:rPr>
              <w:t xml:space="preserve"> </w:t>
            </w:r>
            <w:r>
              <w:rPr>
                <w:sz w:val="24"/>
              </w:rPr>
              <w:t>развития и самообразования</w:t>
            </w:r>
          </w:p>
        </w:tc>
      </w:tr>
      <w:tr w:rsidR="00B81C39">
        <w:trPr>
          <w:trHeight w:val="1376"/>
        </w:trPr>
        <w:tc>
          <w:tcPr>
            <w:tcW w:w="3746" w:type="dxa"/>
          </w:tcPr>
          <w:p w:rsidR="00B81C39" w:rsidRDefault="00CA6AE3">
            <w:pPr>
              <w:pStyle w:val="TableParagraph"/>
              <w:rPr>
                <w:sz w:val="24"/>
              </w:rPr>
            </w:pPr>
            <w:r>
              <w:rPr>
                <w:sz w:val="24"/>
              </w:rPr>
              <w:t>ОК</w:t>
            </w:r>
            <w:r>
              <w:rPr>
                <w:spacing w:val="-9"/>
                <w:sz w:val="24"/>
              </w:rPr>
              <w:t xml:space="preserve"> </w:t>
            </w:r>
            <w:proofErr w:type="gramStart"/>
            <w:r>
              <w:rPr>
                <w:sz w:val="24"/>
              </w:rPr>
              <w:t>4</w:t>
            </w:r>
            <w:r>
              <w:rPr>
                <w:spacing w:val="-8"/>
                <w:sz w:val="24"/>
              </w:rPr>
              <w:t xml:space="preserve"> </w:t>
            </w:r>
            <w:r>
              <w:rPr>
                <w:sz w:val="24"/>
              </w:rPr>
              <w:t>.Работать</w:t>
            </w:r>
            <w:proofErr w:type="gramEnd"/>
            <w:r>
              <w:rPr>
                <w:spacing w:val="-9"/>
                <w:sz w:val="24"/>
              </w:rPr>
              <w:t xml:space="preserve"> </w:t>
            </w:r>
            <w:r>
              <w:rPr>
                <w:sz w:val="24"/>
              </w:rPr>
              <w:t>в</w:t>
            </w:r>
            <w:r>
              <w:rPr>
                <w:spacing w:val="-6"/>
                <w:sz w:val="24"/>
              </w:rPr>
              <w:t xml:space="preserve"> </w:t>
            </w:r>
            <w:r>
              <w:rPr>
                <w:sz w:val="24"/>
              </w:rPr>
              <w:t>коллективе</w:t>
            </w:r>
            <w:r>
              <w:rPr>
                <w:spacing w:val="-10"/>
                <w:sz w:val="24"/>
              </w:rPr>
              <w:t xml:space="preserve"> </w:t>
            </w:r>
            <w:r>
              <w:rPr>
                <w:sz w:val="24"/>
              </w:rPr>
              <w:t>и команде, эффективно</w:t>
            </w:r>
          </w:p>
          <w:p w:rsidR="00B81C39" w:rsidRDefault="00CA6AE3">
            <w:pPr>
              <w:pStyle w:val="TableParagraph"/>
              <w:spacing w:line="244" w:lineRule="auto"/>
              <w:rPr>
                <w:sz w:val="24"/>
              </w:rPr>
            </w:pPr>
            <w:r>
              <w:rPr>
                <w:sz w:val="24"/>
              </w:rPr>
              <w:t>взаимодействовать</w:t>
            </w:r>
            <w:r>
              <w:rPr>
                <w:spacing w:val="-15"/>
                <w:sz w:val="24"/>
              </w:rPr>
              <w:t xml:space="preserve"> </w:t>
            </w:r>
            <w:r>
              <w:rPr>
                <w:sz w:val="24"/>
              </w:rPr>
              <w:t>с</w:t>
            </w:r>
            <w:r>
              <w:rPr>
                <w:spacing w:val="-15"/>
                <w:sz w:val="24"/>
              </w:rPr>
              <w:t xml:space="preserve"> </w:t>
            </w:r>
            <w:r>
              <w:rPr>
                <w:sz w:val="24"/>
              </w:rPr>
              <w:t>коллегами, руководством, клиентами</w:t>
            </w:r>
          </w:p>
        </w:tc>
        <w:tc>
          <w:tcPr>
            <w:tcW w:w="3991" w:type="dxa"/>
          </w:tcPr>
          <w:p w:rsidR="00B81C39" w:rsidRDefault="00CA6AE3">
            <w:pPr>
              <w:pStyle w:val="TableParagraph"/>
              <w:ind w:left="105" w:right="554"/>
              <w:jc w:val="both"/>
              <w:rPr>
                <w:sz w:val="24"/>
              </w:rPr>
            </w:pPr>
            <w:r>
              <w:rPr>
                <w:sz w:val="24"/>
              </w:rPr>
              <w:t>Участие</w:t>
            </w:r>
            <w:r>
              <w:rPr>
                <w:spacing w:val="-13"/>
                <w:sz w:val="24"/>
              </w:rPr>
              <w:t xml:space="preserve"> </w:t>
            </w:r>
            <w:r>
              <w:rPr>
                <w:sz w:val="24"/>
              </w:rPr>
              <w:t>в</w:t>
            </w:r>
            <w:r>
              <w:rPr>
                <w:spacing w:val="-9"/>
                <w:sz w:val="24"/>
              </w:rPr>
              <w:t xml:space="preserve"> </w:t>
            </w:r>
            <w:r>
              <w:rPr>
                <w:sz w:val="24"/>
              </w:rPr>
              <w:t>деловом</w:t>
            </w:r>
            <w:r>
              <w:rPr>
                <w:spacing w:val="-9"/>
                <w:sz w:val="24"/>
              </w:rPr>
              <w:t xml:space="preserve"> </w:t>
            </w:r>
            <w:r>
              <w:rPr>
                <w:sz w:val="24"/>
              </w:rPr>
              <w:t>общении</w:t>
            </w:r>
            <w:r>
              <w:rPr>
                <w:spacing w:val="-10"/>
                <w:sz w:val="24"/>
              </w:rPr>
              <w:t xml:space="preserve"> </w:t>
            </w:r>
            <w:r>
              <w:rPr>
                <w:sz w:val="24"/>
              </w:rPr>
              <w:t>для эффективного</w:t>
            </w:r>
            <w:r>
              <w:rPr>
                <w:spacing w:val="-15"/>
                <w:sz w:val="24"/>
              </w:rPr>
              <w:t xml:space="preserve"> </w:t>
            </w:r>
            <w:r>
              <w:rPr>
                <w:sz w:val="24"/>
              </w:rPr>
              <w:t>решения</w:t>
            </w:r>
            <w:r>
              <w:rPr>
                <w:spacing w:val="-15"/>
                <w:sz w:val="24"/>
              </w:rPr>
              <w:t xml:space="preserve"> </w:t>
            </w:r>
            <w:r>
              <w:rPr>
                <w:sz w:val="24"/>
              </w:rPr>
              <w:t xml:space="preserve">деловых </w:t>
            </w:r>
            <w:r>
              <w:rPr>
                <w:spacing w:val="-2"/>
                <w:sz w:val="24"/>
              </w:rPr>
              <w:t>задач;</w:t>
            </w:r>
          </w:p>
          <w:p w:rsidR="00B81C39" w:rsidRDefault="00CA6AE3">
            <w:pPr>
              <w:pStyle w:val="TableParagraph"/>
              <w:spacing w:line="276" w:lineRule="exact"/>
              <w:ind w:left="105" w:right="453"/>
              <w:jc w:val="both"/>
              <w:rPr>
                <w:sz w:val="24"/>
              </w:rPr>
            </w:pPr>
            <w:r>
              <w:rPr>
                <w:sz w:val="24"/>
              </w:rPr>
              <w:t>планирование</w:t>
            </w:r>
            <w:r>
              <w:rPr>
                <w:spacing w:val="-15"/>
                <w:sz w:val="24"/>
              </w:rPr>
              <w:t xml:space="preserve"> </w:t>
            </w:r>
            <w:r>
              <w:rPr>
                <w:sz w:val="24"/>
              </w:rPr>
              <w:t xml:space="preserve">профессиональной </w:t>
            </w:r>
            <w:r>
              <w:rPr>
                <w:spacing w:val="-2"/>
                <w:sz w:val="24"/>
              </w:rPr>
              <w:t>деятельность</w:t>
            </w:r>
          </w:p>
        </w:tc>
        <w:tc>
          <w:tcPr>
            <w:tcW w:w="3811" w:type="dxa"/>
          </w:tcPr>
          <w:p w:rsidR="00B81C39" w:rsidRDefault="00CA6AE3">
            <w:pPr>
              <w:pStyle w:val="TableParagraph"/>
              <w:ind w:right="1253"/>
              <w:rPr>
                <w:sz w:val="24"/>
              </w:rPr>
            </w:pPr>
            <w:r>
              <w:rPr>
                <w:sz w:val="24"/>
              </w:rPr>
              <w:t>Организовывать</w:t>
            </w:r>
            <w:r>
              <w:rPr>
                <w:spacing w:val="-15"/>
                <w:sz w:val="24"/>
              </w:rPr>
              <w:t xml:space="preserve"> </w:t>
            </w:r>
            <w:r>
              <w:rPr>
                <w:sz w:val="24"/>
              </w:rPr>
              <w:t>работу коллектива и команды;</w:t>
            </w:r>
          </w:p>
          <w:p w:rsidR="00B81C39" w:rsidRDefault="00CA6AE3">
            <w:pPr>
              <w:pStyle w:val="TableParagraph"/>
              <w:spacing w:line="244" w:lineRule="auto"/>
              <w:rPr>
                <w:sz w:val="24"/>
              </w:rPr>
            </w:pPr>
            <w:r>
              <w:rPr>
                <w:sz w:val="24"/>
              </w:rPr>
              <w:t>взаимодействовать</w:t>
            </w:r>
            <w:r>
              <w:rPr>
                <w:spacing w:val="-15"/>
                <w:sz w:val="24"/>
              </w:rPr>
              <w:t xml:space="preserve"> </w:t>
            </w:r>
            <w:r>
              <w:rPr>
                <w:sz w:val="24"/>
              </w:rPr>
              <w:t>с</w:t>
            </w:r>
            <w:r>
              <w:rPr>
                <w:spacing w:val="-15"/>
                <w:sz w:val="24"/>
              </w:rPr>
              <w:t xml:space="preserve"> </w:t>
            </w:r>
            <w:r>
              <w:rPr>
                <w:sz w:val="24"/>
              </w:rPr>
              <w:t>коллегами, руководством, клиентами</w:t>
            </w:r>
          </w:p>
        </w:tc>
        <w:tc>
          <w:tcPr>
            <w:tcW w:w="3386" w:type="dxa"/>
          </w:tcPr>
          <w:p w:rsidR="00B81C39" w:rsidRDefault="00CA6AE3">
            <w:pPr>
              <w:pStyle w:val="TableParagraph"/>
              <w:ind w:left="109" w:right="757"/>
              <w:rPr>
                <w:sz w:val="24"/>
              </w:rPr>
            </w:pPr>
            <w:r>
              <w:rPr>
                <w:sz w:val="24"/>
              </w:rPr>
              <w:t>Психология</w:t>
            </w:r>
            <w:r>
              <w:rPr>
                <w:spacing w:val="-15"/>
                <w:sz w:val="24"/>
              </w:rPr>
              <w:t xml:space="preserve"> </w:t>
            </w:r>
            <w:r>
              <w:rPr>
                <w:sz w:val="24"/>
              </w:rPr>
              <w:t>коллектива; психология личности; основы проектной</w:t>
            </w:r>
          </w:p>
          <w:p w:rsidR="00B81C39" w:rsidRDefault="00CA6AE3">
            <w:pPr>
              <w:pStyle w:val="TableParagraph"/>
              <w:ind w:left="109"/>
              <w:rPr>
                <w:sz w:val="24"/>
              </w:rPr>
            </w:pPr>
            <w:r>
              <w:rPr>
                <w:spacing w:val="-2"/>
                <w:sz w:val="24"/>
              </w:rPr>
              <w:t>деятельности</w:t>
            </w:r>
          </w:p>
        </w:tc>
      </w:tr>
      <w:tr w:rsidR="00B81C39">
        <w:trPr>
          <w:trHeight w:val="1651"/>
        </w:trPr>
        <w:tc>
          <w:tcPr>
            <w:tcW w:w="3746" w:type="dxa"/>
          </w:tcPr>
          <w:p w:rsidR="00B81C39" w:rsidRDefault="00CA6AE3">
            <w:pPr>
              <w:pStyle w:val="TableParagraph"/>
              <w:rPr>
                <w:sz w:val="24"/>
              </w:rPr>
            </w:pPr>
            <w:r>
              <w:rPr>
                <w:sz w:val="24"/>
              </w:rPr>
              <w:t>ОК 5. Осуществлять устную и письменную коммуникацию на государственном</w:t>
            </w:r>
            <w:r>
              <w:rPr>
                <w:spacing w:val="-15"/>
                <w:sz w:val="24"/>
              </w:rPr>
              <w:t xml:space="preserve"> </w:t>
            </w:r>
            <w:r>
              <w:rPr>
                <w:sz w:val="24"/>
              </w:rPr>
              <w:t>языке</w:t>
            </w:r>
            <w:r>
              <w:rPr>
                <w:spacing w:val="-15"/>
                <w:sz w:val="24"/>
              </w:rPr>
              <w:t xml:space="preserve"> </w:t>
            </w:r>
            <w:r>
              <w:rPr>
                <w:sz w:val="24"/>
              </w:rPr>
              <w:t>с</w:t>
            </w:r>
            <w:r>
              <w:rPr>
                <w:spacing w:val="-12"/>
                <w:sz w:val="24"/>
              </w:rPr>
              <w:t xml:space="preserve"> </w:t>
            </w:r>
            <w:r>
              <w:rPr>
                <w:sz w:val="24"/>
              </w:rPr>
              <w:t>учетом особенностей социального и культурного контекста</w:t>
            </w:r>
          </w:p>
        </w:tc>
        <w:tc>
          <w:tcPr>
            <w:tcW w:w="3991" w:type="dxa"/>
          </w:tcPr>
          <w:p w:rsidR="00B81C39" w:rsidRDefault="00CA6AE3">
            <w:pPr>
              <w:pStyle w:val="TableParagraph"/>
              <w:ind w:left="105"/>
              <w:rPr>
                <w:sz w:val="24"/>
              </w:rPr>
            </w:pPr>
            <w:r>
              <w:rPr>
                <w:sz w:val="24"/>
              </w:rPr>
              <w:t>Грамотное</w:t>
            </w:r>
            <w:r>
              <w:rPr>
                <w:spacing w:val="-15"/>
                <w:sz w:val="24"/>
              </w:rPr>
              <w:t xml:space="preserve"> </w:t>
            </w:r>
            <w:r>
              <w:rPr>
                <w:sz w:val="24"/>
              </w:rPr>
              <w:t>устное</w:t>
            </w:r>
            <w:r>
              <w:rPr>
                <w:spacing w:val="-15"/>
                <w:sz w:val="24"/>
              </w:rPr>
              <w:t xml:space="preserve"> </w:t>
            </w:r>
            <w:r>
              <w:rPr>
                <w:sz w:val="24"/>
              </w:rPr>
              <w:t>и</w:t>
            </w:r>
            <w:r>
              <w:rPr>
                <w:spacing w:val="-14"/>
                <w:sz w:val="24"/>
              </w:rPr>
              <w:t xml:space="preserve"> </w:t>
            </w:r>
            <w:r>
              <w:rPr>
                <w:sz w:val="24"/>
              </w:rPr>
              <w:t>письменное изложение своих мыслей по профессиональной тематике на государственном языке;</w:t>
            </w:r>
          </w:p>
          <w:p w:rsidR="00B81C39" w:rsidRDefault="00CA6AE3">
            <w:pPr>
              <w:pStyle w:val="TableParagraph"/>
              <w:spacing w:line="276" w:lineRule="exact"/>
              <w:ind w:left="105" w:right="808"/>
              <w:rPr>
                <w:sz w:val="24"/>
              </w:rPr>
            </w:pPr>
            <w:r>
              <w:rPr>
                <w:sz w:val="24"/>
              </w:rPr>
              <w:t>проявление</w:t>
            </w:r>
            <w:r>
              <w:rPr>
                <w:spacing w:val="-15"/>
                <w:sz w:val="24"/>
              </w:rPr>
              <w:t xml:space="preserve"> </w:t>
            </w:r>
            <w:r>
              <w:rPr>
                <w:sz w:val="24"/>
              </w:rPr>
              <w:t>толерантности</w:t>
            </w:r>
            <w:r>
              <w:rPr>
                <w:spacing w:val="-15"/>
                <w:sz w:val="24"/>
              </w:rPr>
              <w:t xml:space="preserve"> </w:t>
            </w:r>
            <w:r>
              <w:rPr>
                <w:sz w:val="24"/>
              </w:rPr>
              <w:t>в рабочем коллективе</w:t>
            </w:r>
          </w:p>
        </w:tc>
        <w:tc>
          <w:tcPr>
            <w:tcW w:w="3811" w:type="dxa"/>
          </w:tcPr>
          <w:p w:rsidR="00B81C39" w:rsidRDefault="00CA6AE3">
            <w:pPr>
              <w:pStyle w:val="TableParagraph"/>
              <w:ind w:right="1221"/>
              <w:jc w:val="both"/>
              <w:rPr>
                <w:sz w:val="24"/>
              </w:rPr>
            </w:pPr>
            <w:r>
              <w:rPr>
                <w:sz w:val="24"/>
              </w:rPr>
              <w:t>Излагать</w:t>
            </w:r>
            <w:r>
              <w:rPr>
                <w:spacing w:val="-13"/>
                <w:sz w:val="24"/>
              </w:rPr>
              <w:t xml:space="preserve"> </w:t>
            </w:r>
            <w:r>
              <w:rPr>
                <w:sz w:val="24"/>
              </w:rPr>
              <w:t>свои</w:t>
            </w:r>
            <w:r>
              <w:rPr>
                <w:spacing w:val="-12"/>
                <w:sz w:val="24"/>
              </w:rPr>
              <w:t xml:space="preserve"> </w:t>
            </w:r>
            <w:r>
              <w:rPr>
                <w:sz w:val="24"/>
              </w:rPr>
              <w:t>мысли</w:t>
            </w:r>
            <w:r>
              <w:rPr>
                <w:spacing w:val="-12"/>
                <w:sz w:val="24"/>
              </w:rPr>
              <w:t xml:space="preserve"> </w:t>
            </w:r>
            <w:r>
              <w:rPr>
                <w:sz w:val="24"/>
              </w:rPr>
              <w:t>на государственном</w:t>
            </w:r>
            <w:r>
              <w:rPr>
                <w:spacing w:val="-15"/>
                <w:sz w:val="24"/>
              </w:rPr>
              <w:t xml:space="preserve"> </w:t>
            </w:r>
            <w:r>
              <w:rPr>
                <w:sz w:val="24"/>
              </w:rPr>
              <w:t>языке; оформлять документы</w:t>
            </w:r>
          </w:p>
        </w:tc>
        <w:tc>
          <w:tcPr>
            <w:tcW w:w="3386" w:type="dxa"/>
          </w:tcPr>
          <w:p w:rsidR="00B81C39" w:rsidRDefault="00CA6AE3">
            <w:pPr>
              <w:pStyle w:val="TableParagraph"/>
              <w:ind w:left="109"/>
              <w:rPr>
                <w:sz w:val="24"/>
              </w:rPr>
            </w:pPr>
            <w:r>
              <w:rPr>
                <w:sz w:val="24"/>
              </w:rPr>
              <w:t>Особенности</w:t>
            </w:r>
            <w:r>
              <w:rPr>
                <w:spacing w:val="-15"/>
                <w:sz w:val="24"/>
              </w:rPr>
              <w:t xml:space="preserve"> </w:t>
            </w:r>
            <w:r>
              <w:rPr>
                <w:sz w:val="24"/>
              </w:rPr>
              <w:t>социального</w:t>
            </w:r>
            <w:r>
              <w:rPr>
                <w:spacing w:val="-15"/>
                <w:sz w:val="24"/>
              </w:rPr>
              <w:t xml:space="preserve"> </w:t>
            </w:r>
            <w:r>
              <w:rPr>
                <w:sz w:val="24"/>
              </w:rPr>
              <w:t>и культурного контекста;</w:t>
            </w:r>
          </w:p>
          <w:p w:rsidR="00B81C39" w:rsidRDefault="00CA6AE3">
            <w:pPr>
              <w:pStyle w:val="TableParagraph"/>
              <w:spacing w:line="242" w:lineRule="auto"/>
              <w:ind w:left="109" w:right="1118"/>
              <w:rPr>
                <w:sz w:val="24"/>
              </w:rPr>
            </w:pPr>
            <w:r>
              <w:rPr>
                <w:sz w:val="24"/>
              </w:rPr>
              <w:t>правила</w:t>
            </w:r>
            <w:r>
              <w:rPr>
                <w:spacing w:val="-15"/>
                <w:sz w:val="24"/>
              </w:rPr>
              <w:t xml:space="preserve"> </w:t>
            </w:r>
            <w:r>
              <w:rPr>
                <w:sz w:val="24"/>
              </w:rPr>
              <w:t xml:space="preserve">оформления </w:t>
            </w:r>
            <w:r>
              <w:rPr>
                <w:spacing w:val="-2"/>
                <w:sz w:val="24"/>
              </w:rPr>
              <w:t>документов</w:t>
            </w:r>
          </w:p>
        </w:tc>
      </w:tr>
      <w:tr w:rsidR="00B81C39">
        <w:trPr>
          <w:trHeight w:val="1927"/>
        </w:trPr>
        <w:tc>
          <w:tcPr>
            <w:tcW w:w="3746" w:type="dxa"/>
          </w:tcPr>
          <w:p w:rsidR="00B81C39" w:rsidRDefault="00CA6AE3">
            <w:pPr>
              <w:pStyle w:val="TableParagraph"/>
              <w:rPr>
                <w:sz w:val="24"/>
              </w:rPr>
            </w:pPr>
            <w:r>
              <w:rPr>
                <w:sz w:val="24"/>
              </w:rPr>
              <w:t>ОК</w:t>
            </w:r>
            <w:r>
              <w:rPr>
                <w:spacing w:val="-15"/>
                <w:sz w:val="24"/>
              </w:rPr>
              <w:t xml:space="preserve"> </w:t>
            </w:r>
            <w:proofErr w:type="gramStart"/>
            <w:r>
              <w:rPr>
                <w:sz w:val="24"/>
              </w:rPr>
              <w:t>6</w:t>
            </w:r>
            <w:r>
              <w:rPr>
                <w:spacing w:val="-14"/>
                <w:sz w:val="24"/>
              </w:rPr>
              <w:t xml:space="preserve"> </w:t>
            </w:r>
            <w:r>
              <w:rPr>
                <w:sz w:val="24"/>
              </w:rPr>
              <w:t>.Проявлять</w:t>
            </w:r>
            <w:proofErr w:type="gramEnd"/>
            <w:r>
              <w:rPr>
                <w:spacing w:val="-15"/>
                <w:sz w:val="24"/>
              </w:rPr>
              <w:t xml:space="preserve"> </w:t>
            </w:r>
            <w:r>
              <w:rPr>
                <w:sz w:val="24"/>
              </w:rPr>
              <w:t>гражданско- патриотическую позицию, демонстрировать осознанное поведение на основе общечеловеческих</w:t>
            </w:r>
            <w:r>
              <w:rPr>
                <w:spacing w:val="-15"/>
                <w:sz w:val="24"/>
              </w:rPr>
              <w:t xml:space="preserve"> </w:t>
            </w:r>
            <w:r>
              <w:rPr>
                <w:sz w:val="24"/>
              </w:rPr>
              <w:t>ценностей</w:t>
            </w:r>
          </w:p>
        </w:tc>
        <w:tc>
          <w:tcPr>
            <w:tcW w:w="3991" w:type="dxa"/>
          </w:tcPr>
          <w:p w:rsidR="00B81C39" w:rsidRDefault="00CA6AE3">
            <w:pPr>
              <w:pStyle w:val="TableParagraph"/>
              <w:ind w:left="105"/>
              <w:rPr>
                <w:sz w:val="24"/>
              </w:rPr>
            </w:pPr>
            <w:r>
              <w:rPr>
                <w:sz w:val="24"/>
              </w:rPr>
              <w:t>Понимание</w:t>
            </w:r>
            <w:r>
              <w:rPr>
                <w:spacing w:val="-15"/>
                <w:sz w:val="24"/>
              </w:rPr>
              <w:t xml:space="preserve"> </w:t>
            </w:r>
            <w:r>
              <w:rPr>
                <w:sz w:val="24"/>
              </w:rPr>
              <w:t>значимости</w:t>
            </w:r>
            <w:r>
              <w:rPr>
                <w:spacing w:val="-15"/>
                <w:sz w:val="24"/>
              </w:rPr>
              <w:t xml:space="preserve"> </w:t>
            </w:r>
            <w:r>
              <w:rPr>
                <w:sz w:val="24"/>
              </w:rPr>
              <w:t xml:space="preserve">своей </w:t>
            </w:r>
            <w:r>
              <w:rPr>
                <w:spacing w:val="-2"/>
                <w:sz w:val="24"/>
              </w:rPr>
              <w:t>профессии;</w:t>
            </w:r>
          </w:p>
          <w:p w:rsidR="00B81C39" w:rsidRDefault="00CA6AE3">
            <w:pPr>
              <w:pStyle w:val="TableParagraph"/>
              <w:spacing w:line="242" w:lineRule="auto"/>
              <w:ind w:left="105"/>
              <w:rPr>
                <w:sz w:val="24"/>
              </w:rPr>
            </w:pPr>
            <w:r>
              <w:rPr>
                <w:sz w:val="24"/>
              </w:rPr>
              <w:t>демонстрация</w:t>
            </w:r>
            <w:r>
              <w:rPr>
                <w:spacing w:val="-15"/>
                <w:sz w:val="24"/>
              </w:rPr>
              <w:t xml:space="preserve"> </w:t>
            </w:r>
            <w:r>
              <w:rPr>
                <w:sz w:val="24"/>
              </w:rPr>
              <w:t>поведения</w:t>
            </w:r>
            <w:r>
              <w:rPr>
                <w:spacing w:val="-15"/>
                <w:sz w:val="24"/>
              </w:rPr>
              <w:t xml:space="preserve"> </w:t>
            </w:r>
            <w:r>
              <w:rPr>
                <w:sz w:val="24"/>
              </w:rPr>
              <w:t>на</w:t>
            </w:r>
            <w:r>
              <w:rPr>
                <w:spacing w:val="-13"/>
                <w:sz w:val="24"/>
              </w:rPr>
              <w:t xml:space="preserve"> </w:t>
            </w:r>
            <w:r>
              <w:rPr>
                <w:sz w:val="24"/>
              </w:rPr>
              <w:t>основе общечеловеческих ценностей</w:t>
            </w:r>
          </w:p>
        </w:tc>
        <w:tc>
          <w:tcPr>
            <w:tcW w:w="3811" w:type="dxa"/>
          </w:tcPr>
          <w:p w:rsidR="00B81C39" w:rsidRDefault="00CA6AE3">
            <w:pPr>
              <w:pStyle w:val="TableParagraph"/>
              <w:rPr>
                <w:sz w:val="24"/>
              </w:rPr>
            </w:pPr>
            <w:r>
              <w:rPr>
                <w:sz w:val="24"/>
              </w:rPr>
              <w:t>Описывать</w:t>
            </w:r>
            <w:r>
              <w:rPr>
                <w:spacing w:val="-15"/>
                <w:sz w:val="24"/>
              </w:rPr>
              <w:t xml:space="preserve"> </w:t>
            </w:r>
            <w:r>
              <w:rPr>
                <w:sz w:val="24"/>
              </w:rPr>
              <w:t>значимость</w:t>
            </w:r>
            <w:r>
              <w:rPr>
                <w:spacing w:val="-15"/>
                <w:sz w:val="24"/>
              </w:rPr>
              <w:t xml:space="preserve"> </w:t>
            </w:r>
            <w:r>
              <w:rPr>
                <w:sz w:val="24"/>
              </w:rPr>
              <w:t xml:space="preserve">своей </w:t>
            </w:r>
            <w:r>
              <w:rPr>
                <w:spacing w:val="-2"/>
                <w:sz w:val="24"/>
              </w:rPr>
              <w:t>профессии;</w:t>
            </w:r>
          </w:p>
          <w:p w:rsidR="00B81C39" w:rsidRDefault="00CA6AE3">
            <w:pPr>
              <w:pStyle w:val="TableParagraph"/>
              <w:spacing w:line="274" w:lineRule="exact"/>
              <w:rPr>
                <w:sz w:val="24"/>
              </w:rPr>
            </w:pPr>
            <w:r>
              <w:rPr>
                <w:sz w:val="24"/>
              </w:rPr>
              <w:t>презентовать</w:t>
            </w:r>
            <w:r>
              <w:rPr>
                <w:spacing w:val="-10"/>
                <w:sz w:val="24"/>
              </w:rPr>
              <w:t xml:space="preserve"> </w:t>
            </w:r>
            <w:r>
              <w:rPr>
                <w:spacing w:val="-2"/>
                <w:sz w:val="24"/>
              </w:rPr>
              <w:t>структуру</w:t>
            </w:r>
          </w:p>
          <w:p w:rsidR="00B81C39" w:rsidRDefault="00CA6AE3">
            <w:pPr>
              <w:pStyle w:val="TableParagraph"/>
              <w:spacing w:before="1"/>
              <w:ind w:right="325"/>
              <w:rPr>
                <w:sz w:val="24"/>
              </w:rPr>
            </w:pPr>
            <w:r>
              <w:rPr>
                <w:sz w:val="24"/>
              </w:rPr>
              <w:t>профессиональной</w:t>
            </w:r>
            <w:r>
              <w:rPr>
                <w:spacing w:val="-15"/>
                <w:sz w:val="24"/>
              </w:rPr>
              <w:t xml:space="preserve"> </w:t>
            </w:r>
            <w:r>
              <w:rPr>
                <w:sz w:val="24"/>
              </w:rPr>
              <w:t>деятельности по профессии</w:t>
            </w:r>
          </w:p>
        </w:tc>
        <w:tc>
          <w:tcPr>
            <w:tcW w:w="3386" w:type="dxa"/>
          </w:tcPr>
          <w:p w:rsidR="00B81C39" w:rsidRDefault="00CA6AE3">
            <w:pPr>
              <w:pStyle w:val="TableParagraph"/>
              <w:ind w:left="109" w:right="278"/>
              <w:rPr>
                <w:sz w:val="24"/>
              </w:rPr>
            </w:pPr>
            <w:r>
              <w:rPr>
                <w:sz w:val="24"/>
              </w:rPr>
              <w:t>Сущность гражданско- патриотической позиции; общечеловеческие</w:t>
            </w:r>
            <w:r>
              <w:rPr>
                <w:spacing w:val="-15"/>
                <w:sz w:val="24"/>
              </w:rPr>
              <w:t xml:space="preserve"> </w:t>
            </w:r>
            <w:r>
              <w:rPr>
                <w:sz w:val="24"/>
              </w:rPr>
              <w:t xml:space="preserve">ценности; правила поведения в ходе </w:t>
            </w:r>
            <w:r>
              <w:rPr>
                <w:spacing w:val="-2"/>
                <w:sz w:val="24"/>
              </w:rPr>
              <w:t>выполнения</w:t>
            </w:r>
          </w:p>
          <w:p w:rsidR="00B81C39" w:rsidRDefault="00CA6AE3">
            <w:pPr>
              <w:pStyle w:val="TableParagraph"/>
              <w:spacing w:line="276" w:lineRule="exact"/>
              <w:ind w:left="109" w:right="424"/>
              <w:rPr>
                <w:sz w:val="24"/>
              </w:rPr>
            </w:pPr>
            <w:r>
              <w:rPr>
                <w:spacing w:val="-2"/>
                <w:sz w:val="24"/>
              </w:rPr>
              <w:t>профессиональной деятельности</w:t>
            </w:r>
          </w:p>
        </w:tc>
      </w:tr>
      <w:tr w:rsidR="00B81C39">
        <w:trPr>
          <w:trHeight w:val="1655"/>
        </w:trPr>
        <w:tc>
          <w:tcPr>
            <w:tcW w:w="3746" w:type="dxa"/>
          </w:tcPr>
          <w:p w:rsidR="00B81C39" w:rsidRDefault="00CA6AE3">
            <w:pPr>
              <w:pStyle w:val="TableParagraph"/>
              <w:spacing w:line="244" w:lineRule="auto"/>
              <w:rPr>
                <w:sz w:val="24"/>
              </w:rPr>
            </w:pPr>
            <w:r>
              <w:rPr>
                <w:sz w:val="24"/>
              </w:rPr>
              <w:t>ОК</w:t>
            </w:r>
            <w:r>
              <w:rPr>
                <w:spacing w:val="-14"/>
                <w:sz w:val="24"/>
              </w:rPr>
              <w:t xml:space="preserve"> </w:t>
            </w:r>
            <w:r>
              <w:rPr>
                <w:sz w:val="24"/>
              </w:rPr>
              <w:t>7.</w:t>
            </w:r>
            <w:r>
              <w:rPr>
                <w:spacing w:val="-13"/>
                <w:sz w:val="24"/>
              </w:rPr>
              <w:t xml:space="preserve"> </w:t>
            </w:r>
            <w:r>
              <w:rPr>
                <w:sz w:val="24"/>
              </w:rPr>
              <w:t>Содействовать</w:t>
            </w:r>
            <w:r>
              <w:rPr>
                <w:spacing w:val="-14"/>
                <w:sz w:val="24"/>
              </w:rPr>
              <w:t xml:space="preserve"> </w:t>
            </w:r>
            <w:r>
              <w:rPr>
                <w:sz w:val="24"/>
              </w:rPr>
              <w:t>сохранению окружающей среды,</w:t>
            </w:r>
          </w:p>
          <w:p w:rsidR="00B81C39" w:rsidRDefault="00CA6AE3">
            <w:pPr>
              <w:pStyle w:val="TableParagraph"/>
              <w:ind w:right="199"/>
              <w:rPr>
                <w:sz w:val="24"/>
              </w:rPr>
            </w:pPr>
            <w:r>
              <w:rPr>
                <w:sz w:val="24"/>
              </w:rPr>
              <w:t>ресурсосбережению,</w:t>
            </w:r>
            <w:r>
              <w:rPr>
                <w:spacing w:val="-15"/>
                <w:sz w:val="24"/>
              </w:rPr>
              <w:t xml:space="preserve"> </w:t>
            </w:r>
            <w:r>
              <w:rPr>
                <w:sz w:val="24"/>
              </w:rPr>
              <w:t xml:space="preserve">эффективно действовать в чрезвычайных </w:t>
            </w:r>
            <w:r>
              <w:rPr>
                <w:spacing w:val="-2"/>
                <w:sz w:val="24"/>
              </w:rPr>
              <w:t>ситуациях</w:t>
            </w:r>
          </w:p>
        </w:tc>
        <w:tc>
          <w:tcPr>
            <w:tcW w:w="3991" w:type="dxa"/>
          </w:tcPr>
          <w:p w:rsidR="00B81C39" w:rsidRDefault="00CA6AE3">
            <w:pPr>
              <w:pStyle w:val="TableParagraph"/>
              <w:spacing w:line="244" w:lineRule="auto"/>
              <w:ind w:left="105"/>
              <w:rPr>
                <w:sz w:val="24"/>
              </w:rPr>
            </w:pPr>
            <w:r>
              <w:rPr>
                <w:sz w:val="24"/>
              </w:rPr>
              <w:t>Соблюдение</w:t>
            </w:r>
            <w:r>
              <w:rPr>
                <w:spacing w:val="-15"/>
                <w:sz w:val="24"/>
              </w:rPr>
              <w:t xml:space="preserve"> </w:t>
            </w:r>
            <w:r>
              <w:rPr>
                <w:sz w:val="24"/>
              </w:rPr>
              <w:t>правил</w:t>
            </w:r>
            <w:r>
              <w:rPr>
                <w:spacing w:val="-15"/>
                <w:sz w:val="24"/>
              </w:rPr>
              <w:t xml:space="preserve"> </w:t>
            </w:r>
            <w:r>
              <w:rPr>
                <w:sz w:val="24"/>
              </w:rPr>
              <w:t>экологической безопасности при ведении</w:t>
            </w:r>
          </w:p>
          <w:p w:rsidR="00B81C39" w:rsidRDefault="00CA6AE3">
            <w:pPr>
              <w:pStyle w:val="TableParagraph"/>
              <w:ind w:left="105"/>
              <w:rPr>
                <w:sz w:val="24"/>
              </w:rPr>
            </w:pPr>
            <w:r>
              <w:rPr>
                <w:sz w:val="24"/>
              </w:rPr>
              <w:t>профессиональной деятельности; Обеспечение</w:t>
            </w:r>
            <w:r>
              <w:rPr>
                <w:spacing w:val="33"/>
                <w:sz w:val="24"/>
              </w:rPr>
              <w:t xml:space="preserve"> </w:t>
            </w:r>
            <w:r>
              <w:rPr>
                <w:sz w:val="24"/>
              </w:rPr>
              <w:t>ресурсосбережения</w:t>
            </w:r>
            <w:r>
              <w:rPr>
                <w:spacing w:val="-10"/>
                <w:sz w:val="24"/>
              </w:rPr>
              <w:t xml:space="preserve"> </w:t>
            </w:r>
            <w:r>
              <w:rPr>
                <w:sz w:val="24"/>
              </w:rPr>
              <w:t>на рабочем месте</w:t>
            </w:r>
          </w:p>
        </w:tc>
        <w:tc>
          <w:tcPr>
            <w:tcW w:w="3811" w:type="dxa"/>
          </w:tcPr>
          <w:p w:rsidR="00B81C39" w:rsidRDefault="00CA6AE3">
            <w:pPr>
              <w:pStyle w:val="TableParagraph"/>
              <w:spacing w:line="244" w:lineRule="auto"/>
              <w:rPr>
                <w:sz w:val="24"/>
              </w:rPr>
            </w:pPr>
            <w:r>
              <w:rPr>
                <w:sz w:val="24"/>
              </w:rPr>
              <w:t>Соблюдать</w:t>
            </w:r>
            <w:r>
              <w:rPr>
                <w:spacing w:val="-15"/>
                <w:sz w:val="24"/>
              </w:rPr>
              <w:t xml:space="preserve"> </w:t>
            </w:r>
            <w:r>
              <w:rPr>
                <w:sz w:val="24"/>
              </w:rPr>
              <w:t>нормы</w:t>
            </w:r>
            <w:r>
              <w:rPr>
                <w:spacing w:val="-15"/>
                <w:sz w:val="24"/>
              </w:rPr>
              <w:t xml:space="preserve"> </w:t>
            </w:r>
            <w:r>
              <w:rPr>
                <w:sz w:val="24"/>
              </w:rPr>
              <w:t xml:space="preserve">экологической </w:t>
            </w:r>
            <w:r>
              <w:rPr>
                <w:spacing w:val="-2"/>
                <w:sz w:val="24"/>
              </w:rPr>
              <w:t>безопасности;</w:t>
            </w:r>
          </w:p>
          <w:p w:rsidR="00B81C39" w:rsidRDefault="00CA6AE3">
            <w:pPr>
              <w:pStyle w:val="TableParagraph"/>
              <w:spacing w:line="268" w:lineRule="exact"/>
              <w:rPr>
                <w:sz w:val="24"/>
              </w:rPr>
            </w:pPr>
            <w:r>
              <w:rPr>
                <w:sz w:val="24"/>
              </w:rPr>
              <w:t>определять</w:t>
            </w:r>
            <w:r>
              <w:rPr>
                <w:spacing w:val="-10"/>
                <w:sz w:val="24"/>
              </w:rPr>
              <w:t xml:space="preserve"> </w:t>
            </w:r>
            <w:r>
              <w:rPr>
                <w:spacing w:val="-2"/>
                <w:sz w:val="24"/>
              </w:rPr>
              <w:t>направления</w:t>
            </w:r>
          </w:p>
          <w:p w:rsidR="00B81C39" w:rsidRDefault="00CA6AE3">
            <w:pPr>
              <w:pStyle w:val="TableParagraph"/>
              <w:spacing w:line="276" w:lineRule="exact"/>
              <w:ind w:right="325"/>
              <w:rPr>
                <w:sz w:val="24"/>
              </w:rPr>
            </w:pPr>
            <w:r>
              <w:rPr>
                <w:sz w:val="24"/>
              </w:rPr>
              <w:t>ресурсосбережения в рамках профессиональной</w:t>
            </w:r>
            <w:r>
              <w:rPr>
                <w:spacing w:val="-15"/>
                <w:sz w:val="24"/>
              </w:rPr>
              <w:t xml:space="preserve"> </w:t>
            </w:r>
            <w:r>
              <w:rPr>
                <w:sz w:val="24"/>
              </w:rPr>
              <w:t>деятельности по профессии</w:t>
            </w:r>
          </w:p>
        </w:tc>
        <w:tc>
          <w:tcPr>
            <w:tcW w:w="3386" w:type="dxa"/>
          </w:tcPr>
          <w:p w:rsidR="00B81C39" w:rsidRDefault="00CA6AE3">
            <w:pPr>
              <w:pStyle w:val="TableParagraph"/>
              <w:spacing w:line="242" w:lineRule="auto"/>
              <w:ind w:left="109"/>
              <w:rPr>
                <w:sz w:val="24"/>
              </w:rPr>
            </w:pPr>
            <w:r>
              <w:rPr>
                <w:sz w:val="24"/>
              </w:rPr>
              <w:t>Правила экологической безопасности</w:t>
            </w:r>
            <w:r>
              <w:rPr>
                <w:spacing w:val="-15"/>
                <w:sz w:val="24"/>
              </w:rPr>
              <w:t xml:space="preserve"> </w:t>
            </w:r>
            <w:r>
              <w:rPr>
                <w:sz w:val="24"/>
              </w:rPr>
              <w:t>при</w:t>
            </w:r>
            <w:r>
              <w:rPr>
                <w:spacing w:val="-15"/>
                <w:sz w:val="24"/>
              </w:rPr>
              <w:t xml:space="preserve"> </w:t>
            </w:r>
            <w:r>
              <w:rPr>
                <w:sz w:val="24"/>
              </w:rPr>
              <w:t xml:space="preserve">ведении </w:t>
            </w:r>
            <w:r>
              <w:rPr>
                <w:spacing w:val="-2"/>
                <w:sz w:val="24"/>
              </w:rPr>
              <w:t>профессиональной</w:t>
            </w:r>
          </w:p>
          <w:p w:rsidR="00B81C39" w:rsidRDefault="00CA6AE3">
            <w:pPr>
              <w:pStyle w:val="TableParagraph"/>
              <w:ind w:left="109" w:right="894"/>
              <w:rPr>
                <w:sz w:val="24"/>
              </w:rPr>
            </w:pPr>
            <w:r>
              <w:rPr>
                <w:spacing w:val="-2"/>
                <w:sz w:val="24"/>
              </w:rPr>
              <w:t xml:space="preserve">деятельности; </w:t>
            </w:r>
            <w:r>
              <w:rPr>
                <w:sz w:val="24"/>
              </w:rPr>
              <w:t>основные</w:t>
            </w:r>
            <w:r>
              <w:rPr>
                <w:spacing w:val="-9"/>
                <w:sz w:val="24"/>
              </w:rPr>
              <w:t xml:space="preserve"> </w:t>
            </w:r>
            <w:r>
              <w:rPr>
                <w:spacing w:val="-2"/>
                <w:sz w:val="24"/>
              </w:rPr>
              <w:t>ресурсы,</w:t>
            </w:r>
          </w:p>
          <w:p w:rsidR="00B81C39" w:rsidRDefault="00CA6AE3">
            <w:pPr>
              <w:pStyle w:val="TableParagraph"/>
              <w:spacing w:line="257" w:lineRule="exact"/>
              <w:ind w:left="109"/>
              <w:rPr>
                <w:sz w:val="24"/>
              </w:rPr>
            </w:pPr>
            <w:r>
              <w:rPr>
                <w:sz w:val="24"/>
              </w:rPr>
              <w:t>задействованные</w:t>
            </w:r>
            <w:r>
              <w:rPr>
                <w:spacing w:val="-10"/>
                <w:sz w:val="24"/>
              </w:rPr>
              <w:t xml:space="preserve"> в</w:t>
            </w:r>
          </w:p>
        </w:tc>
      </w:tr>
    </w:tbl>
    <w:p w:rsidR="00B81C39" w:rsidRDefault="00B81C39">
      <w:pPr>
        <w:spacing w:line="257"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1105"/>
        </w:trPr>
        <w:tc>
          <w:tcPr>
            <w:tcW w:w="3746" w:type="dxa"/>
          </w:tcPr>
          <w:p w:rsidR="00B81C39" w:rsidRDefault="00B81C39">
            <w:pPr>
              <w:pStyle w:val="TableParagraph"/>
              <w:ind w:left="0"/>
              <w:rPr>
                <w:sz w:val="24"/>
              </w:rPr>
            </w:pPr>
          </w:p>
        </w:tc>
        <w:tc>
          <w:tcPr>
            <w:tcW w:w="3991" w:type="dxa"/>
          </w:tcPr>
          <w:p w:rsidR="00B81C39" w:rsidRDefault="00B81C39">
            <w:pPr>
              <w:pStyle w:val="TableParagraph"/>
              <w:ind w:left="0"/>
              <w:rPr>
                <w:sz w:val="24"/>
              </w:rPr>
            </w:pPr>
          </w:p>
        </w:tc>
        <w:tc>
          <w:tcPr>
            <w:tcW w:w="3811" w:type="dxa"/>
          </w:tcPr>
          <w:p w:rsidR="00B81C39" w:rsidRDefault="00B81C39">
            <w:pPr>
              <w:pStyle w:val="TableParagraph"/>
              <w:ind w:left="0"/>
              <w:rPr>
                <w:sz w:val="24"/>
              </w:rPr>
            </w:pPr>
          </w:p>
        </w:tc>
        <w:tc>
          <w:tcPr>
            <w:tcW w:w="3386" w:type="dxa"/>
          </w:tcPr>
          <w:p w:rsidR="00B81C39" w:rsidRDefault="00CA6AE3">
            <w:pPr>
              <w:pStyle w:val="TableParagraph"/>
              <w:spacing w:before="1" w:line="242" w:lineRule="auto"/>
              <w:ind w:left="109" w:right="1346"/>
              <w:rPr>
                <w:sz w:val="24"/>
              </w:rPr>
            </w:pPr>
            <w:r>
              <w:rPr>
                <w:spacing w:val="-2"/>
                <w:sz w:val="24"/>
              </w:rPr>
              <w:t>профессиональной деятельности;</w:t>
            </w:r>
            <w:r>
              <w:rPr>
                <w:spacing w:val="40"/>
                <w:sz w:val="24"/>
              </w:rPr>
              <w:t xml:space="preserve"> </w:t>
            </w:r>
            <w:r>
              <w:rPr>
                <w:sz w:val="24"/>
              </w:rPr>
              <w:t>пути обеспечения</w:t>
            </w:r>
          </w:p>
          <w:p w:rsidR="00B81C39" w:rsidRDefault="00CA6AE3">
            <w:pPr>
              <w:pStyle w:val="TableParagraph"/>
              <w:spacing w:line="248" w:lineRule="exact"/>
              <w:ind w:left="109"/>
              <w:rPr>
                <w:sz w:val="24"/>
              </w:rPr>
            </w:pPr>
            <w:r>
              <w:rPr>
                <w:spacing w:val="-2"/>
                <w:sz w:val="24"/>
              </w:rPr>
              <w:t>ресурсосбережения</w:t>
            </w:r>
          </w:p>
        </w:tc>
      </w:tr>
      <w:tr w:rsidR="00B81C39">
        <w:trPr>
          <w:trHeight w:val="3591"/>
        </w:trPr>
        <w:tc>
          <w:tcPr>
            <w:tcW w:w="3746" w:type="dxa"/>
          </w:tcPr>
          <w:p w:rsidR="00B81C39" w:rsidRDefault="00CA6AE3">
            <w:pPr>
              <w:pStyle w:val="TableParagraph"/>
              <w:spacing w:before="1"/>
              <w:rPr>
                <w:sz w:val="24"/>
              </w:rPr>
            </w:pPr>
            <w:r>
              <w:rPr>
                <w:sz w:val="24"/>
              </w:rPr>
              <w:t>ОК</w:t>
            </w:r>
            <w:r>
              <w:rPr>
                <w:spacing w:val="-15"/>
                <w:sz w:val="24"/>
              </w:rPr>
              <w:t xml:space="preserve"> </w:t>
            </w:r>
            <w:r>
              <w:rPr>
                <w:sz w:val="24"/>
              </w:rPr>
              <w:t>8.</w:t>
            </w:r>
            <w:r>
              <w:rPr>
                <w:spacing w:val="-15"/>
                <w:sz w:val="24"/>
              </w:rPr>
              <w:t xml:space="preserve"> </w:t>
            </w:r>
            <w:r>
              <w:rPr>
                <w:sz w:val="24"/>
              </w:rPr>
              <w:t>Использовать</w:t>
            </w:r>
            <w:r>
              <w:rPr>
                <w:spacing w:val="-13"/>
                <w:sz w:val="24"/>
              </w:rPr>
              <w:t xml:space="preserve"> </w:t>
            </w:r>
            <w:r>
              <w:rPr>
                <w:sz w:val="24"/>
              </w:rPr>
              <w:t>средства физической культуры для сохранения и укрепления</w:t>
            </w:r>
          </w:p>
          <w:p w:rsidR="00B81C39" w:rsidRDefault="00CA6AE3">
            <w:pPr>
              <w:pStyle w:val="TableParagraph"/>
              <w:spacing w:before="2" w:line="275" w:lineRule="exact"/>
              <w:rPr>
                <w:sz w:val="24"/>
              </w:rPr>
            </w:pPr>
            <w:r>
              <w:rPr>
                <w:sz w:val="24"/>
              </w:rPr>
              <w:t>здоровья</w:t>
            </w:r>
            <w:r>
              <w:rPr>
                <w:spacing w:val="-5"/>
                <w:sz w:val="24"/>
              </w:rPr>
              <w:t xml:space="preserve"> </w:t>
            </w:r>
            <w:r>
              <w:rPr>
                <w:sz w:val="24"/>
              </w:rPr>
              <w:t>в</w:t>
            </w:r>
            <w:r>
              <w:rPr>
                <w:spacing w:val="-3"/>
                <w:sz w:val="24"/>
              </w:rPr>
              <w:t xml:space="preserve"> </w:t>
            </w:r>
            <w:r>
              <w:rPr>
                <w:spacing w:val="-2"/>
                <w:sz w:val="24"/>
              </w:rPr>
              <w:t>процессе</w:t>
            </w:r>
          </w:p>
          <w:p w:rsidR="00B81C39" w:rsidRDefault="00CA6AE3">
            <w:pPr>
              <w:pStyle w:val="TableParagraph"/>
              <w:ind w:right="260"/>
              <w:rPr>
                <w:sz w:val="24"/>
              </w:rPr>
            </w:pPr>
            <w:r>
              <w:rPr>
                <w:sz w:val="24"/>
              </w:rPr>
              <w:t>профессиональной</w:t>
            </w:r>
            <w:r>
              <w:rPr>
                <w:spacing w:val="-15"/>
                <w:sz w:val="24"/>
              </w:rPr>
              <w:t xml:space="preserve"> </w:t>
            </w:r>
            <w:r>
              <w:rPr>
                <w:sz w:val="24"/>
              </w:rPr>
              <w:t>деятельности и поддержание необходимого уровня физической</w:t>
            </w:r>
          </w:p>
          <w:p w:rsidR="00B81C39" w:rsidRDefault="00CA6AE3">
            <w:pPr>
              <w:pStyle w:val="TableParagraph"/>
              <w:spacing w:line="273" w:lineRule="exact"/>
              <w:rPr>
                <w:sz w:val="24"/>
              </w:rPr>
            </w:pPr>
            <w:r>
              <w:rPr>
                <w:spacing w:val="-2"/>
                <w:sz w:val="24"/>
              </w:rPr>
              <w:t>подготовленности</w:t>
            </w:r>
          </w:p>
        </w:tc>
        <w:tc>
          <w:tcPr>
            <w:tcW w:w="3991" w:type="dxa"/>
          </w:tcPr>
          <w:p w:rsidR="00B81C39" w:rsidRDefault="00CA6AE3">
            <w:pPr>
              <w:pStyle w:val="TableParagraph"/>
              <w:spacing w:before="1"/>
              <w:ind w:left="105"/>
              <w:rPr>
                <w:sz w:val="24"/>
              </w:rPr>
            </w:pPr>
            <w:r>
              <w:rPr>
                <w:sz w:val="24"/>
              </w:rPr>
              <w:t>Сохранение и укрепление здоровья посредством</w:t>
            </w:r>
            <w:r>
              <w:rPr>
                <w:spacing w:val="-15"/>
                <w:sz w:val="24"/>
              </w:rPr>
              <w:t xml:space="preserve"> </w:t>
            </w:r>
            <w:r>
              <w:rPr>
                <w:sz w:val="24"/>
              </w:rPr>
              <w:t>использования</w:t>
            </w:r>
            <w:r>
              <w:rPr>
                <w:spacing w:val="-15"/>
                <w:sz w:val="24"/>
              </w:rPr>
              <w:t xml:space="preserve"> </w:t>
            </w:r>
            <w:r>
              <w:rPr>
                <w:sz w:val="24"/>
              </w:rPr>
              <w:t>средств физической</w:t>
            </w:r>
            <w:r>
              <w:rPr>
                <w:spacing w:val="-15"/>
                <w:sz w:val="24"/>
              </w:rPr>
              <w:t xml:space="preserve"> </w:t>
            </w:r>
            <w:r>
              <w:rPr>
                <w:sz w:val="24"/>
              </w:rPr>
              <w:t>культуры;</w:t>
            </w:r>
            <w:r>
              <w:rPr>
                <w:spacing w:val="-15"/>
                <w:sz w:val="24"/>
              </w:rPr>
              <w:t xml:space="preserve"> </w:t>
            </w:r>
            <w:r>
              <w:rPr>
                <w:sz w:val="24"/>
              </w:rPr>
              <w:t>поддержание уровня физической</w:t>
            </w:r>
          </w:p>
          <w:p w:rsidR="00B81C39" w:rsidRDefault="00CA6AE3">
            <w:pPr>
              <w:pStyle w:val="TableParagraph"/>
              <w:spacing w:before="1"/>
              <w:ind w:left="105"/>
              <w:rPr>
                <w:sz w:val="24"/>
              </w:rPr>
            </w:pPr>
            <w:r>
              <w:rPr>
                <w:sz w:val="24"/>
              </w:rPr>
              <w:t>подготовленности</w:t>
            </w:r>
            <w:r>
              <w:rPr>
                <w:spacing w:val="-15"/>
                <w:sz w:val="24"/>
              </w:rPr>
              <w:t xml:space="preserve"> </w:t>
            </w:r>
            <w:r>
              <w:rPr>
                <w:sz w:val="24"/>
              </w:rPr>
              <w:t>для</w:t>
            </w:r>
            <w:r>
              <w:rPr>
                <w:spacing w:val="-15"/>
                <w:sz w:val="24"/>
              </w:rPr>
              <w:t xml:space="preserve"> </w:t>
            </w:r>
            <w:r>
              <w:rPr>
                <w:sz w:val="24"/>
              </w:rPr>
              <w:t xml:space="preserve">успешной реализации профессиональной </w:t>
            </w:r>
            <w:r>
              <w:rPr>
                <w:spacing w:val="-2"/>
                <w:sz w:val="24"/>
              </w:rPr>
              <w:t>деятельности</w:t>
            </w:r>
          </w:p>
        </w:tc>
        <w:tc>
          <w:tcPr>
            <w:tcW w:w="3811" w:type="dxa"/>
          </w:tcPr>
          <w:p w:rsidR="00B81C39" w:rsidRDefault="00CA6AE3">
            <w:pPr>
              <w:pStyle w:val="TableParagraph"/>
              <w:spacing w:before="1"/>
              <w:ind w:right="254"/>
              <w:rPr>
                <w:sz w:val="24"/>
              </w:rPr>
            </w:pPr>
            <w:r>
              <w:rPr>
                <w:sz w:val="24"/>
              </w:rPr>
              <w:t xml:space="preserve">Использовать физкультурно- </w:t>
            </w:r>
            <w:r>
              <w:rPr>
                <w:spacing w:val="-2"/>
                <w:sz w:val="24"/>
              </w:rPr>
              <w:t xml:space="preserve">оздоровительную деятельность </w:t>
            </w:r>
            <w:r>
              <w:rPr>
                <w:sz w:val="24"/>
              </w:rPr>
              <w:t>для укрепления здоровья,</w:t>
            </w:r>
          </w:p>
          <w:p w:rsidR="00B81C39" w:rsidRDefault="00CA6AE3">
            <w:pPr>
              <w:pStyle w:val="TableParagraph"/>
              <w:spacing w:before="2"/>
              <w:rPr>
                <w:sz w:val="24"/>
              </w:rPr>
            </w:pPr>
            <w:r>
              <w:rPr>
                <w:sz w:val="24"/>
              </w:rPr>
              <w:t xml:space="preserve">достижения жизненных и </w:t>
            </w:r>
            <w:r>
              <w:rPr>
                <w:spacing w:val="-2"/>
                <w:sz w:val="24"/>
              </w:rPr>
              <w:t>профессиональных целей;</w:t>
            </w:r>
          </w:p>
          <w:p w:rsidR="00B81C39" w:rsidRDefault="00CA6AE3">
            <w:pPr>
              <w:pStyle w:val="TableParagraph"/>
              <w:rPr>
                <w:sz w:val="24"/>
              </w:rPr>
            </w:pPr>
            <w:r>
              <w:rPr>
                <w:sz w:val="24"/>
              </w:rPr>
              <w:t>применять</w:t>
            </w:r>
            <w:r>
              <w:rPr>
                <w:spacing w:val="-15"/>
                <w:sz w:val="24"/>
              </w:rPr>
              <w:t xml:space="preserve"> </w:t>
            </w:r>
            <w:r>
              <w:rPr>
                <w:sz w:val="24"/>
              </w:rPr>
              <w:t>рациональные</w:t>
            </w:r>
            <w:r>
              <w:rPr>
                <w:spacing w:val="-15"/>
                <w:sz w:val="24"/>
              </w:rPr>
              <w:t xml:space="preserve"> </w:t>
            </w:r>
            <w:r>
              <w:rPr>
                <w:sz w:val="24"/>
              </w:rPr>
              <w:t>приемы двигательных функций в</w:t>
            </w:r>
          </w:p>
          <w:p w:rsidR="00B81C39" w:rsidRDefault="00CA6AE3">
            <w:pPr>
              <w:pStyle w:val="TableParagraph"/>
              <w:spacing w:line="244" w:lineRule="auto"/>
              <w:ind w:right="258"/>
              <w:rPr>
                <w:sz w:val="24"/>
              </w:rPr>
            </w:pPr>
            <w:r>
              <w:rPr>
                <w:sz w:val="24"/>
              </w:rPr>
              <w:t>профессиональной</w:t>
            </w:r>
            <w:r>
              <w:rPr>
                <w:spacing w:val="-15"/>
                <w:sz w:val="24"/>
              </w:rPr>
              <w:t xml:space="preserve"> </w:t>
            </w:r>
            <w:r>
              <w:rPr>
                <w:sz w:val="24"/>
              </w:rPr>
              <w:t>деятельности; пользоваться средствами</w:t>
            </w:r>
          </w:p>
          <w:p w:rsidR="00B81C39" w:rsidRDefault="00CA6AE3">
            <w:pPr>
              <w:pStyle w:val="TableParagraph"/>
              <w:ind w:right="457"/>
              <w:rPr>
                <w:sz w:val="24"/>
              </w:rPr>
            </w:pPr>
            <w:r>
              <w:rPr>
                <w:sz w:val="24"/>
              </w:rPr>
              <w:t>профилактики</w:t>
            </w:r>
            <w:r>
              <w:rPr>
                <w:spacing w:val="-15"/>
                <w:sz w:val="24"/>
              </w:rPr>
              <w:t xml:space="preserve"> </w:t>
            </w:r>
            <w:r>
              <w:rPr>
                <w:sz w:val="24"/>
              </w:rPr>
              <w:t xml:space="preserve">перенапряжения характерными для данной </w:t>
            </w:r>
            <w:r>
              <w:rPr>
                <w:spacing w:val="-2"/>
                <w:sz w:val="24"/>
              </w:rPr>
              <w:t>профессии</w:t>
            </w:r>
          </w:p>
        </w:tc>
        <w:tc>
          <w:tcPr>
            <w:tcW w:w="3386" w:type="dxa"/>
          </w:tcPr>
          <w:p w:rsidR="00B81C39" w:rsidRDefault="00CA6AE3">
            <w:pPr>
              <w:pStyle w:val="TableParagraph"/>
              <w:spacing w:before="1"/>
              <w:ind w:left="109" w:right="316"/>
              <w:jc w:val="both"/>
              <w:rPr>
                <w:sz w:val="24"/>
              </w:rPr>
            </w:pPr>
            <w:r>
              <w:rPr>
                <w:sz w:val="24"/>
              </w:rPr>
              <w:t>Роль</w:t>
            </w:r>
            <w:r>
              <w:rPr>
                <w:spacing w:val="-15"/>
                <w:sz w:val="24"/>
              </w:rPr>
              <w:t xml:space="preserve"> </w:t>
            </w:r>
            <w:r>
              <w:rPr>
                <w:sz w:val="24"/>
              </w:rPr>
              <w:t>физической</w:t>
            </w:r>
            <w:r>
              <w:rPr>
                <w:spacing w:val="-14"/>
                <w:sz w:val="24"/>
              </w:rPr>
              <w:t xml:space="preserve"> </w:t>
            </w:r>
            <w:r>
              <w:rPr>
                <w:sz w:val="24"/>
              </w:rPr>
              <w:t>культуры</w:t>
            </w:r>
            <w:r>
              <w:rPr>
                <w:spacing w:val="-15"/>
                <w:sz w:val="24"/>
              </w:rPr>
              <w:t xml:space="preserve"> </w:t>
            </w:r>
            <w:r>
              <w:rPr>
                <w:sz w:val="24"/>
              </w:rPr>
              <w:t xml:space="preserve">в </w:t>
            </w:r>
            <w:r>
              <w:rPr>
                <w:spacing w:val="-2"/>
                <w:sz w:val="24"/>
              </w:rPr>
              <w:t>общекультурном,</w:t>
            </w:r>
          </w:p>
          <w:p w:rsidR="00B81C39" w:rsidRDefault="00CA6AE3">
            <w:pPr>
              <w:pStyle w:val="TableParagraph"/>
              <w:spacing w:line="242" w:lineRule="auto"/>
              <w:ind w:left="109" w:right="1062"/>
              <w:jc w:val="both"/>
              <w:rPr>
                <w:sz w:val="24"/>
              </w:rPr>
            </w:pPr>
            <w:r>
              <w:rPr>
                <w:sz w:val="24"/>
              </w:rPr>
              <w:t>профессиональном и социальном</w:t>
            </w:r>
            <w:r>
              <w:rPr>
                <w:spacing w:val="-15"/>
                <w:sz w:val="24"/>
              </w:rPr>
              <w:t xml:space="preserve"> </w:t>
            </w:r>
            <w:r>
              <w:rPr>
                <w:sz w:val="24"/>
              </w:rPr>
              <w:t xml:space="preserve">развитии </w:t>
            </w:r>
            <w:r>
              <w:rPr>
                <w:spacing w:val="-2"/>
                <w:sz w:val="24"/>
              </w:rPr>
              <w:t>человека;</w:t>
            </w:r>
          </w:p>
          <w:p w:rsidR="00B81C39" w:rsidRDefault="00CA6AE3">
            <w:pPr>
              <w:pStyle w:val="TableParagraph"/>
              <w:ind w:left="109" w:right="424"/>
              <w:rPr>
                <w:sz w:val="24"/>
              </w:rPr>
            </w:pPr>
            <w:r>
              <w:rPr>
                <w:sz w:val="24"/>
              </w:rPr>
              <w:t>основы</w:t>
            </w:r>
            <w:r>
              <w:rPr>
                <w:spacing w:val="-15"/>
                <w:sz w:val="24"/>
              </w:rPr>
              <w:t xml:space="preserve"> </w:t>
            </w:r>
            <w:r>
              <w:rPr>
                <w:sz w:val="24"/>
              </w:rPr>
              <w:t>здорового</w:t>
            </w:r>
            <w:r>
              <w:rPr>
                <w:spacing w:val="-15"/>
                <w:sz w:val="24"/>
              </w:rPr>
              <w:t xml:space="preserve"> </w:t>
            </w:r>
            <w:r>
              <w:rPr>
                <w:sz w:val="24"/>
              </w:rPr>
              <w:t xml:space="preserve">образа </w:t>
            </w:r>
            <w:r>
              <w:rPr>
                <w:spacing w:val="-2"/>
                <w:sz w:val="24"/>
              </w:rPr>
              <w:t>жизни;</w:t>
            </w:r>
          </w:p>
          <w:p w:rsidR="00B81C39" w:rsidRDefault="00CA6AE3">
            <w:pPr>
              <w:pStyle w:val="TableParagraph"/>
              <w:ind w:left="109" w:right="450"/>
              <w:rPr>
                <w:sz w:val="24"/>
              </w:rPr>
            </w:pPr>
            <w:r>
              <w:rPr>
                <w:sz w:val="24"/>
              </w:rPr>
              <w:t>условия</w:t>
            </w:r>
            <w:r>
              <w:rPr>
                <w:spacing w:val="-15"/>
                <w:sz w:val="24"/>
              </w:rPr>
              <w:t xml:space="preserve"> </w:t>
            </w:r>
            <w:r>
              <w:rPr>
                <w:sz w:val="24"/>
              </w:rPr>
              <w:t xml:space="preserve">профессиональной деятельности и зоны риска физического здоровья для </w:t>
            </w:r>
            <w:r>
              <w:rPr>
                <w:spacing w:val="-2"/>
                <w:sz w:val="24"/>
              </w:rPr>
              <w:t>профессии;</w:t>
            </w:r>
          </w:p>
          <w:p w:rsidR="00B81C39" w:rsidRDefault="00CA6AE3">
            <w:pPr>
              <w:pStyle w:val="TableParagraph"/>
              <w:spacing w:line="276" w:lineRule="exact"/>
              <w:ind w:left="109" w:right="841"/>
              <w:rPr>
                <w:sz w:val="24"/>
              </w:rPr>
            </w:pPr>
            <w:r>
              <w:rPr>
                <w:sz w:val="24"/>
              </w:rPr>
              <w:t>средства</w:t>
            </w:r>
            <w:r>
              <w:rPr>
                <w:spacing w:val="-15"/>
                <w:sz w:val="24"/>
              </w:rPr>
              <w:t xml:space="preserve"> </w:t>
            </w:r>
            <w:r>
              <w:rPr>
                <w:sz w:val="24"/>
              </w:rPr>
              <w:t xml:space="preserve">профилактики </w:t>
            </w:r>
            <w:r>
              <w:rPr>
                <w:spacing w:val="-2"/>
                <w:sz w:val="24"/>
              </w:rPr>
              <w:t>перенапряжения</w:t>
            </w:r>
          </w:p>
        </w:tc>
      </w:tr>
      <w:tr w:rsidR="00B81C39">
        <w:trPr>
          <w:trHeight w:val="1649"/>
        </w:trPr>
        <w:tc>
          <w:tcPr>
            <w:tcW w:w="3746" w:type="dxa"/>
          </w:tcPr>
          <w:p w:rsidR="00B81C39" w:rsidRDefault="00CA6AE3">
            <w:pPr>
              <w:pStyle w:val="TableParagraph"/>
              <w:spacing w:line="271" w:lineRule="exact"/>
              <w:rPr>
                <w:sz w:val="24"/>
              </w:rPr>
            </w:pPr>
            <w:r>
              <w:rPr>
                <w:sz w:val="24"/>
              </w:rPr>
              <w:t>ОК</w:t>
            </w:r>
            <w:r>
              <w:rPr>
                <w:spacing w:val="-1"/>
                <w:sz w:val="24"/>
              </w:rPr>
              <w:t xml:space="preserve"> </w:t>
            </w:r>
            <w:r>
              <w:rPr>
                <w:sz w:val="24"/>
              </w:rPr>
              <w:t>9.</w:t>
            </w:r>
            <w:r>
              <w:rPr>
                <w:spacing w:val="1"/>
                <w:sz w:val="24"/>
              </w:rPr>
              <w:t xml:space="preserve"> </w:t>
            </w:r>
            <w:r>
              <w:rPr>
                <w:spacing w:val="-2"/>
                <w:sz w:val="24"/>
              </w:rPr>
              <w:t>Использовать</w:t>
            </w:r>
          </w:p>
          <w:p w:rsidR="00B81C39" w:rsidRDefault="00CA6AE3">
            <w:pPr>
              <w:pStyle w:val="TableParagraph"/>
              <w:ind w:right="260"/>
              <w:rPr>
                <w:sz w:val="24"/>
              </w:rPr>
            </w:pPr>
            <w:r>
              <w:rPr>
                <w:sz w:val="24"/>
              </w:rPr>
              <w:t>информационные технологии в профессиональной</w:t>
            </w:r>
            <w:r>
              <w:rPr>
                <w:spacing w:val="-15"/>
                <w:sz w:val="24"/>
              </w:rPr>
              <w:t xml:space="preserve"> </w:t>
            </w:r>
            <w:r>
              <w:rPr>
                <w:sz w:val="24"/>
              </w:rPr>
              <w:t>деятельности</w:t>
            </w:r>
          </w:p>
        </w:tc>
        <w:tc>
          <w:tcPr>
            <w:tcW w:w="3991" w:type="dxa"/>
          </w:tcPr>
          <w:p w:rsidR="00B81C39" w:rsidRDefault="00CA6AE3">
            <w:pPr>
              <w:pStyle w:val="TableParagraph"/>
              <w:ind w:left="105" w:right="1752"/>
              <w:rPr>
                <w:sz w:val="24"/>
              </w:rPr>
            </w:pPr>
            <w:r>
              <w:rPr>
                <w:sz w:val="24"/>
              </w:rPr>
              <w:t>Применение</w:t>
            </w:r>
            <w:r>
              <w:rPr>
                <w:spacing w:val="-15"/>
                <w:sz w:val="24"/>
              </w:rPr>
              <w:t xml:space="preserve"> </w:t>
            </w:r>
            <w:r>
              <w:rPr>
                <w:sz w:val="24"/>
              </w:rPr>
              <w:t>средств информатизации и</w:t>
            </w:r>
          </w:p>
          <w:p w:rsidR="00B81C39" w:rsidRDefault="00CA6AE3">
            <w:pPr>
              <w:pStyle w:val="TableParagraph"/>
              <w:ind w:left="105"/>
              <w:rPr>
                <w:sz w:val="24"/>
              </w:rPr>
            </w:pPr>
            <w:r>
              <w:rPr>
                <w:sz w:val="24"/>
              </w:rPr>
              <w:t>информационных</w:t>
            </w:r>
            <w:r>
              <w:rPr>
                <w:spacing w:val="-15"/>
                <w:sz w:val="24"/>
              </w:rPr>
              <w:t xml:space="preserve"> </w:t>
            </w:r>
            <w:r>
              <w:rPr>
                <w:sz w:val="24"/>
              </w:rPr>
              <w:t>технологий</w:t>
            </w:r>
            <w:r>
              <w:rPr>
                <w:spacing w:val="-15"/>
                <w:sz w:val="24"/>
              </w:rPr>
              <w:t xml:space="preserve"> </w:t>
            </w:r>
            <w:r>
              <w:rPr>
                <w:sz w:val="24"/>
              </w:rPr>
              <w:t xml:space="preserve">для реализации профессиональной </w:t>
            </w:r>
            <w:r>
              <w:rPr>
                <w:spacing w:val="-2"/>
                <w:sz w:val="24"/>
              </w:rPr>
              <w:t>деятельности</w:t>
            </w:r>
          </w:p>
        </w:tc>
        <w:tc>
          <w:tcPr>
            <w:tcW w:w="3811" w:type="dxa"/>
          </w:tcPr>
          <w:p w:rsidR="00B81C39" w:rsidRDefault="00CA6AE3">
            <w:pPr>
              <w:pStyle w:val="TableParagraph"/>
              <w:spacing w:line="271" w:lineRule="exact"/>
              <w:rPr>
                <w:sz w:val="24"/>
              </w:rPr>
            </w:pPr>
            <w:r>
              <w:rPr>
                <w:sz w:val="24"/>
              </w:rPr>
              <w:t>Применять</w:t>
            </w:r>
            <w:r>
              <w:rPr>
                <w:spacing w:val="-5"/>
                <w:sz w:val="24"/>
              </w:rPr>
              <w:t xml:space="preserve"> </w:t>
            </w:r>
            <w:r>
              <w:rPr>
                <w:spacing w:val="-2"/>
                <w:sz w:val="24"/>
              </w:rPr>
              <w:t>средства</w:t>
            </w:r>
          </w:p>
          <w:p w:rsidR="00B81C39" w:rsidRDefault="00CA6AE3">
            <w:pPr>
              <w:pStyle w:val="TableParagraph"/>
              <w:rPr>
                <w:sz w:val="24"/>
              </w:rPr>
            </w:pPr>
            <w:r>
              <w:rPr>
                <w:sz w:val="24"/>
              </w:rPr>
              <w:t>информационных технологий для решения</w:t>
            </w:r>
            <w:r>
              <w:rPr>
                <w:spacing w:val="-15"/>
                <w:sz w:val="24"/>
              </w:rPr>
              <w:t xml:space="preserve"> </w:t>
            </w:r>
            <w:r>
              <w:rPr>
                <w:sz w:val="24"/>
              </w:rPr>
              <w:t>профессиональных</w:t>
            </w:r>
            <w:r>
              <w:rPr>
                <w:spacing w:val="-15"/>
                <w:sz w:val="24"/>
              </w:rPr>
              <w:t xml:space="preserve"> </w:t>
            </w:r>
            <w:r>
              <w:rPr>
                <w:sz w:val="24"/>
              </w:rPr>
              <w:t>задач; использовать современное</w:t>
            </w:r>
          </w:p>
          <w:p w:rsidR="00B81C39" w:rsidRDefault="00CA6AE3">
            <w:pPr>
              <w:pStyle w:val="TableParagraph"/>
              <w:spacing w:line="274" w:lineRule="exact"/>
              <w:rPr>
                <w:sz w:val="24"/>
              </w:rPr>
            </w:pPr>
            <w:r>
              <w:rPr>
                <w:sz w:val="24"/>
              </w:rPr>
              <w:t>программное</w:t>
            </w:r>
            <w:r>
              <w:rPr>
                <w:spacing w:val="-7"/>
                <w:sz w:val="24"/>
              </w:rPr>
              <w:t xml:space="preserve"> </w:t>
            </w:r>
            <w:r>
              <w:rPr>
                <w:spacing w:val="-2"/>
                <w:sz w:val="24"/>
              </w:rPr>
              <w:t>обеспечение.</w:t>
            </w:r>
          </w:p>
        </w:tc>
        <w:tc>
          <w:tcPr>
            <w:tcW w:w="3386" w:type="dxa"/>
          </w:tcPr>
          <w:p w:rsidR="00B81C39" w:rsidRDefault="00CA6AE3">
            <w:pPr>
              <w:pStyle w:val="TableParagraph"/>
              <w:ind w:left="109" w:right="280"/>
              <w:rPr>
                <w:sz w:val="24"/>
              </w:rPr>
            </w:pPr>
            <w:r>
              <w:rPr>
                <w:sz w:val="24"/>
              </w:rPr>
              <w:t>Современные средства и устройства</w:t>
            </w:r>
            <w:r>
              <w:rPr>
                <w:spacing w:val="-15"/>
                <w:sz w:val="24"/>
              </w:rPr>
              <w:t xml:space="preserve"> </w:t>
            </w:r>
            <w:r>
              <w:rPr>
                <w:sz w:val="24"/>
              </w:rPr>
              <w:t xml:space="preserve">информатизации, порядок их применения и программное обеспечение в </w:t>
            </w:r>
            <w:r>
              <w:rPr>
                <w:spacing w:val="-2"/>
                <w:sz w:val="24"/>
              </w:rPr>
              <w:t>профессиональной</w:t>
            </w:r>
          </w:p>
          <w:p w:rsidR="00B81C39" w:rsidRDefault="00CA6AE3">
            <w:pPr>
              <w:pStyle w:val="TableParagraph"/>
              <w:spacing w:line="255" w:lineRule="exact"/>
              <w:ind w:left="109"/>
              <w:rPr>
                <w:sz w:val="24"/>
              </w:rPr>
            </w:pPr>
            <w:r>
              <w:rPr>
                <w:spacing w:val="-2"/>
                <w:sz w:val="24"/>
              </w:rPr>
              <w:t>деятельности</w:t>
            </w:r>
          </w:p>
        </w:tc>
      </w:tr>
      <w:tr w:rsidR="00B81C39">
        <w:trPr>
          <w:trHeight w:val="3036"/>
        </w:trPr>
        <w:tc>
          <w:tcPr>
            <w:tcW w:w="3746" w:type="dxa"/>
          </w:tcPr>
          <w:p w:rsidR="00B81C39" w:rsidRDefault="00CA6AE3">
            <w:pPr>
              <w:pStyle w:val="TableParagraph"/>
              <w:spacing w:before="1"/>
              <w:ind w:right="176"/>
              <w:rPr>
                <w:sz w:val="24"/>
              </w:rPr>
            </w:pPr>
            <w:r>
              <w:rPr>
                <w:sz w:val="24"/>
              </w:rPr>
              <w:t>ОК</w:t>
            </w:r>
            <w:r>
              <w:rPr>
                <w:spacing w:val="-15"/>
                <w:sz w:val="24"/>
              </w:rPr>
              <w:t xml:space="preserve"> </w:t>
            </w:r>
            <w:r>
              <w:rPr>
                <w:sz w:val="24"/>
              </w:rPr>
              <w:t>10.</w:t>
            </w:r>
            <w:r>
              <w:rPr>
                <w:spacing w:val="-15"/>
                <w:sz w:val="24"/>
              </w:rPr>
              <w:t xml:space="preserve"> </w:t>
            </w:r>
            <w:r>
              <w:rPr>
                <w:sz w:val="24"/>
              </w:rPr>
              <w:t xml:space="preserve">Пользоваться </w:t>
            </w:r>
            <w:r>
              <w:rPr>
                <w:spacing w:val="-2"/>
                <w:sz w:val="24"/>
              </w:rPr>
              <w:t xml:space="preserve">профессиональной </w:t>
            </w:r>
            <w:r>
              <w:rPr>
                <w:sz w:val="24"/>
              </w:rPr>
              <w:t>документацией на</w:t>
            </w:r>
          </w:p>
          <w:p w:rsidR="00B81C39" w:rsidRDefault="00CA6AE3">
            <w:pPr>
              <w:pStyle w:val="TableParagraph"/>
              <w:rPr>
                <w:sz w:val="24"/>
              </w:rPr>
            </w:pPr>
            <w:r>
              <w:rPr>
                <w:sz w:val="24"/>
              </w:rPr>
              <w:t>государственном</w:t>
            </w:r>
            <w:r>
              <w:rPr>
                <w:spacing w:val="-15"/>
                <w:sz w:val="24"/>
              </w:rPr>
              <w:t xml:space="preserve"> </w:t>
            </w:r>
            <w:r>
              <w:rPr>
                <w:sz w:val="24"/>
              </w:rPr>
              <w:t>и</w:t>
            </w:r>
            <w:r>
              <w:rPr>
                <w:spacing w:val="-15"/>
                <w:sz w:val="24"/>
              </w:rPr>
              <w:t xml:space="preserve"> </w:t>
            </w:r>
            <w:r>
              <w:rPr>
                <w:sz w:val="24"/>
              </w:rPr>
              <w:t xml:space="preserve">иностранном </w:t>
            </w:r>
            <w:r>
              <w:rPr>
                <w:spacing w:val="-2"/>
                <w:sz w:val="24"/>
              </w:rPr>
              <w:t>языке</w:t>
            </w:r>
          </w:p>
        </w:tc>
        <w:tc>
          <w:tcPr>
            <w:tcW w:w="3991" w:type="dxa"/>
          </w:tcPr>
          <w:p w:rsidR="00B81C39" w:rsidRDefault="00CA6AE3">
            <w:pPr>
              <w:pStyle w:val="TableParagraph"/>
              <w:spacing w:before="1"/>
              <w:ind w:left="105"/>
              <w:rPr>
                <w:sz w:val="24"/>
              </w:rPr>
            </w:pPr>
            <w:r>
              <w:rPr>
                <w:sz w:val="24"/>
              </w:rPr>
              <w:t>Применение</w:t>
            </w:r>
            <w:r>
              <w:rPr>
                <w:spacing w:val="-15"/>
                <w:sz w:val="24"/>
              </w:rPr>
              <w:t xml:space="preserve"> </w:t>
            </w:r>
            <w:r>
              <w:rPr>
                <w:sz w:val="24"/>
              </w:rPr>
              <w:t>в</w:t>
            </w:r>
            <w:r>
              <w:rPr>
                <w:spacing w:val="-15"/>
                <w:sz w:val="24"/>
              </w:rPr>
              <w:t xml:space="preserve"> </w:t>
            </w:r>
            <w:r>
              <w:rPr>
                <w:sz w:val="24"/>
              </w:rPr>
              <w:t xml:space="preserve">профессиональной деятельности инструкций на государственном и иностранном </w:t>
            </w:r>
            <w:r>
              <w:rPr>
                <w:spacing w:val="-2"/>
                <w:sz w:val="24"/>
              </w:rPr>
              <w:t>языке;</w:t>
            </w:r>
          </w:p>
          <w:p w:rsidR="00B81C39" w:rsidRDefault="00CA6AE3">
            <w:pPr>
              <w:pStyle w:val="TableParagraph"/>
              <w:spacing w:line="242" w:lineRule="auto"/>
              <w:ind w:left="105" w:right="1334"/>
              <w:rPr>
                <w:sz w:val="24"/>
              </w:rPr>
            </w:pPr>
            <w:r>
              <w:rPr>
                <w:sz w:val="24"/>
              </w:rPr>
              <w:t>ведение общения на профессиональные</w:t>
            </w:r>
            <w:r>
              <w:rPr>
                <w:spacing w:val="-15"/>
                <w:sz w:val="24"/>
              </w:rPr>
              <w:t xml:space="preserve"> </w:t>
            </w:r>
            <w:r>
              <w:rPr>
                <w:sz w:val="24"/>
              </w:rPr>
              <w:t>темы</w:t>
            </w:r>
          </w:p>
        </w:tc>
        <w:tc>
          <w:tcPr>
            <w:tcW w:w="3811" w:type="dxa"/>
          </w:tcPr>
          <w:p w:rsidR="00B81C39" w:rsidRDefault="00CA6AE3">
            <w:pPr>
              <w:pStyle w:val="TableParagraph"/>
              <w:spacing w:before="1"/>
              <w:rPr>
                <w:sz w:val="24"/>
              </w:rPr>
            </w:pPr>
            <w:r>
              <w:rPr>
                <w:sz w:val="24"/>
              </w:rPr>
              <w:t>Понимать общий смысл четко произнесенных</w:t>
            </w:r>
            <w:r>
              <w:rPr>
                <w:spacing w:val="-15"/>
                <w:sz w:val="24"/>
              </w:rPr>
              <w:t xml:space="preserve"> </w:t>
            </w:r>
            <w:r>
              <w:rPr>
                <w:sz w:val="24"/>
              </w:rPr>
              <w:t>высказываний</w:t>
            </w:r>
            <w:r>
              <w:rPr>
                <w:spacing w:val="-15"/>
                <w:sz w:val="24"/>
              </w:rPr>
              <w:t xml:space="preserve"> </w:t>
            </w:r>
            <w:r>
              <w:rPr>
                <w:sz w:val="24"/>
              </w:rPr>
              <w:t>на известные темы</w:t>
            </w:r>
          </w:p>
          <w:p w:rsidR="00B81C39" w:rsidRDefault="00CA6AE3">
            <w:pPr>
              <w:pStyle w:val="TableParagraph"/>
              <w:rPr>
                <w:sz w:val="24"/>
              </w:rPr>
            </w:pPr>
            <w:r>
              <w:rPr>
                <w:sz w:val="24"/>
              </w:rPr>
              <w:t>(профессиональные</w:t>
            </w:r>
            <w:r>
              <w:rPr>
                <w:spacing w:val="-15"/>
                <w:sz w:val="24"/>
              </w:rPr>
              <w:t xml:space="preserve"> </w:t>
            </w:r>
            <w:r>
              <w:rPr>
                <w:sz w:val="24"/>
              </w:rPr>
              <w:t>и</w:t>
            </w:r>
            <w:r>
              <w:rPr>
                <w:spacing w:val="-15"/>
                <w:sz w:val="24"/>
              </w:rPr>
              <w:t xml:space="preserve"> </w:t>
            </w:r>
            <w:r>
              <w:rPr>
                <w:sz w:val="24"/>
              </w:rPr>
              <w:t>бытовые), понимать тексты на базовые профессиональные темы; участвовать в диалогах на</w:t>
            </w:r>
          </w:p>
          <w:p w:rsidR="00B81C39" w:rsidRDefault="00CA6AE3">
            <w:pPr>
              <w:pStyle w:val="TableParagraph"/>
              <w:spacing w:line="275" w:lineRule="exact"/>
              <w:rPr>
                <w:sz w:val="24"/>
              </w:rPr>
            </w:pPr>
            <w:r>
              <w:rPr>
                <w:sz w:val="24"/>
              </w:rPr>
              <w:t>знакомые</w:t>
            </w:r>
            <w:r>
              <w:rPr>
                <w:spacing w:val="-3"/>
                <w:sz w:val="24"/>
              </w:rPr>
              <w:t xml:space="preserve"> </w:t>
            </w:r>
            <w:r>
              <w:rPr>
                <w:sz w:val="24"/>
              </w:rPr>
              <w:t>общие</w:t>
            </w:r>
            <w:r>
              <w:rPr>
                <w:spacing w:val="-7"/>
                <w:sz w:val="24"/>
              </w:rPr>
              <w:t xml:space="preserve"> </w:t>
            </w:r>
            <w:r>
              <w:rPr>
                <w:spacing w:val="-10"/>
                <w:sz w:val="24"/>
              </w:rPr>
              <w:t>и</w:t>
            </w:r>
          </w:p>
          <w:p w:rsidR="00B81C39" w:rsidRDefault="00CA6AE3">
            <w:pPr>
              <w:pStyle w:val="TableParagraph"/>
              <w:ind w:right="301"/>
              <w:rPr>
                <w:sz w:val="24"/>
              </w:rPr>
            </w:pPr>
            <w:r>
              <w:rPr>
                <w:sz w:val="24"/>
              </w:rPr>
              <w:t>профессиональные темы; строить</w:t>
            </w:r>
            <w:r>
              <w:rPr>
                <w:spacing w:val="-6"/>
                <w:sz w:val="24"/>
              </w:rPr>
              <w:t xml:space="preserve"> </w:t>
            </w:r>
            <w:r>
              <w:rPr>
                <w:sz w:val="24"/>
              </w:rPr>
              <w:t>простые</w:t>
            </w:r>
            <w:r>
              <w:rPr>
                <w:spacing w:val="-7"/>
                <w:sz w:val="24"/>
              </w:rPr>
              <w:t xml:space="preserve"> </w:t>
            </w:r>
            <w:r>
              <w:rPr>
                <w:sz w:val="24"/>
              </w:rPr>
              <w:t xml:space="preserve">высказывания </w:t>
            </w:r>
            <w:r>
              <w:rPr>
                <w:spacing w:val="-10"/>
                <w:sz w:val="24"/>
              </w:rPr>
              <w:t>о</w:t>
            </w:r>
          </w:p>
          <w:p w:rsidR="00B81C39" w:rsidRDefault="00CA6AE3">
            <w:pPr>
              <w:pStyle w:val="TableParagraph"/>
              <w:spacing w:before="2" w:line="254" w:lineRule="exact"/>
              <w:rPr>
                <w:sz w:val="24"/>
              </w:rPr>
            </w:pPr>
            <w:r>
              <w:rPr>
                <w:sz w:val="24"/>
              </w:rPr>
              <w:t>себе</w:t>
            </w:r>
            <w:r>
              <w:rPr>
                <w:spacing w:val="-5"/>
                <w:sz w:val="24"/>
              </w:rPr>
              <w:t xml:space="preserve"> </w:t>
            </w:r>
            <w:r>
              <w:rPr>
                <w:sz w:val="24"/>
              </w:rPr>
              <w:t>и</w:t>
            </w:r>
            <w:r>
              <w:rPr>
                <w:spacing w:val="3"/>
                <w:sz w:val="24"/>
              </w:rPr>
              <w:t xml:space="preserve"> </w:t>
            </w:r>
            <w:r>
              <w:rPr>
                <w:sz w:val="24"/>
              </w:rPr>
              <w:t>о</w:t>
            </w:r>
            <w:r>
              <w:rPr>
                <w:spacing w:val="-9"/>
                <w:sz w:val="24"/>
              </w:rPr>
              <w:t xml:space="preserve"> </w:t>
            </w:r>
            <w:r>
              <w:rPr>
                <w:sz w:val="24"/>
              </w:rPr>
              <w:t>своей</w:t>
            </w:r>
            <w:r>
              <w:rPr>
                <w:spacing w:val="-1"/>
                <w:sz w:val="24"/>
              </w:rPr>
              <w:t xml:space="preserve"> </w:t>
            </w:r>
            <w:r>
              <w:rPr>
                <w:spacing w:val="-2"/>
                <w:sz w:val="24"/>
              </w:rPr>
              <w:t>профессиональной</w:t>
            </w:r>
          </w:p>
        </w:tc>
        <w:tc>
          <w:tcPr>
            <w:tcW w:w="3386" w:type="dxa"/>
          </w:tcPr>
          <w:p w:rsidR="00B81C39" w:rsidRDefault="00CA6AE3">
            <w:pPr>
              <w:pStyle w:val="TableParagraph"/>
              <w:spacing w:before="1"/>
              <w:ind w:left="109" w:right="231"/>
              <w:rPr>
                <w:sz w:val="24"/>
              </w:rPr>
            </w:pPr>
            <w:r>
              <w:rPr>
                <w:sz w:val="24"/>
              </w:rPr>
              <w:t>Правила</w:t>
            </w:r>
            <w:r>
              <w:rPr>
                <w:spacing w:val="-15"/>
                <w:sz w:val="24"/>
              </w:rPr>
              <w:t xml:space="preserve"> </w:t>
            </w:r>
            <w:r>
              <w:rPr>
                <w:sz w:val="24"/>
              </w:rPr>
              <w:t>построения</w:t>
            </w:r>
            <w:r>
              <w:rPr>
                <w:spacing w:val="-15"/>
                <w:sz w:val="24"/>
              </w:rPr>
              <w:t xml:space="preserve"> </w:t>
            </w:r>
            <w:r>
              <w:rPr>
                <w:sz w:val="24"/>
              </w:rPr>
              <w:t xml:space="preserve">простых и сложных предложений на профессиональные темы; </w:t>
            </w:r>
            <w:r>
              <w:rPr>
                <w:spacing w:val="-2"/>
                <w:sz w:val="24"/>
              </w:rPr>
              <w:t>основные</w:t>
            </w:r>
          </w:p>
          <w:p w:rsidR="00B81C39" w:rsidRDefault="00CA6AE3">
            <w:pPr>
              <w:pStyle w:val="TableParagraph"/>
              <w:spacing w:line="242" w:lineRule="auto"/>
              <w:ind w:left="109" w:right="424"/>
              <w:rPr>
                <w:sz w:val="24"/>
              </w:rPr>
            </w:pPr>
            <w:r>
              <w:rPr>
                <w:spacing w:val="-2"/>
                <w:sz w:val="24"/>
              </w:rPr>
              <w:t xml:space="preserve">общеупотребительные </w:t>
            </w:r>
            <w:r>
              <w:rPr>
                <w:sz w:val="24"/>
              </w:rPr>
              <w:t>глаголы (бытовая и</w:t>
            </w:r>
          </w:p>
          <w:p w:rsidR="00B81C39" w:rsidRDefault="00CA6AE3">
            <w:pPr>
              <w:pStyle w:val="TableParagraph"/>
              <w:ind w:left="109" w:right="352"/>
              <w:rPr>
                <w:sz w:val="24"/>
              </w:rPr>
            </w:pPr>
            <w:r>
              <w:rPr>
                <w:sz w:val="24"/>
              </w:rPr>
              <w:t>профессиональная</w:t>
            </w:r>
            <w:r>
              <w:rPr>
                <w:spacing w:val="-15"/>
                <w:sz w:val="24"/>
              </w:rPr>
              <w:t xml:space="preserve"> </w:t>
            </w:r>
            <w:r>
              <w:rPr>
                <w:sz w:val="24"/>
              </w:rPr>
              <w:t>лексика); лексический минимум, относящийся к описанию предметов, средств и</w:t>
            </w:r>
          </w:p>
          <w:p w:rsidR="00B81C39" w:rsidRDefault="00CA6AE3">
            <w:pPr>
              <w:pStyle w:val="TableParagraph"/>
              <w:spacing w:line="254" w:lineRule="exact"/>
              <w:ind w:left="109"/>
              <w:rPr>
                <w:sz w:val="24"/>
              </w:rPr>
            </w:pPr>
            <w:r>
              <w:rPr>
                <w:sz w:val="24"/>
              </w:rPr>
              <w:t>процессов</w:t>
            </w:r>
            <w:r>
              <w:rPr>
                <w:spacing w:val="-10"/>
                <w:sz w:val="24"/>
              </w:rPr>
              <w:t xml:space="preserve"> </w:t>
            </w:r>
            <w:r>
              <w:rPr>
                <w:spacing w:val="-2"/>
                <w:sz w:val="24"/>
              </w:rPr>
              <w:t>профессиональной</w:t>
            </w:r>
          </w:p>
        </w:tc>
      </w:tr>
    </w:tbl>
    <w:p w:rsidR="00B81C39" w:rsidRDefault="00B81C39">
      <w:pPr>
        <w:spacing w:line="254" w:lineRule="exact"/>
        <w:rPr>
          <w:sz w:val="24"/>
        </w:rPr>
        <w:sectPr w:rsidR="00B81C39">
          <w:pgSz w:w="16840" w:h="11910" w:orient="landscape"/>
          <w:pgMar w:top="820" w:right="620" w:bottom="1480" w:left="760" w:header="0" w:footer="1284" w:gutter="0"/>
          <w:cols w:space="720"/>
        </w:sectPr>
      </w:pPr>
    </w:p>
    <w:p w:rsidR="00B81C39" w:rsidRDefault="00B81C39">
      <w:pPr>
        <w:pStyle w:val="a3"/>
        <w:spacing w:before="2"/>
        <w:rPr>
          <w:b/>
          <w:sz w:val="2"/>
        </w:rPr>
      </w:pPr>
    </w:p>
    <w:tbl>
      <w:tblPr>
        <w:tblStyle w:val="TableNormal"/>
        <w:tblW w:w="0" w:type="auto"/>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46"/>
        <w:gridCol w:w="3991"/>
        <w:gridCol w:w="3811"/>
        <w:gridCol w:w="3386"/>
      </w:tblGrid>
      <w:tr w:rsidR="00B81C39">
        <w:trPr>
          <w:trHeight w:val="2211"/>
        </w:trPr>
        <w:tc>
          <w:tcPr>
            <w:tcW w:w="3746" w:type="dxa"/>
          </w:tcPr>
          <w:p w:rsidR="00B81C39" w:rsidRDefault="00B81C39">
            <w:pPr>
              <w:pStyle w:val="TableParagraph"/>
              <w:ind w:left="0"/>
              <w:rPr>
                <w:sz w:val="24"/>
              </w:rPr>
            </w:pPr>
          </w:p>
        </w:tc>
        <w:tc>
          <w:tcPr>
            <w:tcW w:w="3991" w:type="dxa"/>
          </w:tcPr>
          <w:p w:rsidR="00B81C39" w:rsidRDefault="00B81C39">
            <w:pPr>
              <w:pStyle w:val="TableParagraph"/>
              <w:ind w:left="0"/>
              <w:rPr>
                <w:sz w:val="24"/>
              </w:rPr>
            </w:pPr>
          </w:p>
        </w:tc>
        <w:tc>
          <w:tcPr>
            <w:tcW w:w="3811" w:type="dxa"/>
          </w:tcPr>
          <w:p w:rsidR="00B81C39" w:rsidRDefault="00CA6AE3">
            <w:pPr>
              <w:pStyle w:val="TableParagraph"/>
              <w:spacing w:before="1" w:line="275" w:lineRule="exact"/>
              <w:rPr>
                <w:sz w:val="24"/>
              </w:rPr>
            </w:pPr>
            <w:r>
              <w:rPr>
                <w:spacing w:val="-2"/>
                <w:sz w:val="24"/>
              </w:rPr>
              <w:t>деятельности;</w:t>
            </w:r>
          </w:p>
          <w:p w:rsidR="00B81C39" w:rsidRDefault="00CA6AE3">
            <w:pPr>
              <w:pStyle w:val="TableParagraph"/>
              <w:spacing w:line="242" w:lineRule="auto"/>
              <w:rPr>
                <w:sz w:val="24"/>
              </w:rPr>
            </w:pPr>
            <w:r>
              <w:rPr>
                <w:sz w:val="24"/>
              </w:rPr>
              <w:t>кратко</w:t>
            </w:r>
            <w:r>
              <w:rPr>
                <w:spacing w:val="-15"/>
                <w:sz w:val="24"/>
              </w:rPr>
              <w:t xml:space="preserve"> </w:t>
            </w:r>
            <w:r>
              <w:rPr>
                <w:sz w:val="24"/>
              </w:rPr>
              <w:t>обосновывать</w:t>
            </w:r>
            <w:r>
              <w:rPr>
                <w:spacing w:val="-15"/>
                <w:sz w:val="24"/>
              </w:rPr>
              <w:t xml:space="preserve"> </w:t>
            </w:r>
            <w:r>
              <w:rPr>
                <w:sz w:val="24"/>
              </w:rPr>
              <w:t>и</w:t>
            </w:r>
            <w:r>
              <w:rPr>
                <w:spacing w:val="-13"/>
                <w:sz w:val="24"/>
              </w:rPr>
              <w:t xml:space="preserve"> </w:t>
            </w:r>
            <w:r>
              <w:rPr>
                <w:sz w:val="24"/>
              </w:rPr>
              <w:t>объяснять свои действия (текущие и</w:t>
            </w:r>
          </w:p>
          <w:p w:rsidR="00B81C39" w:rsidRDefault="00CA6AE3">
            <w:pPr>
              <w:pStyle w:val="TableParagraph"/>
              <w:spacing w:line="273" w:lineRule="exact"/>
              <w:rPr>
                <w:sz w:val="24"/>
              </w:rPr>
            </w:pPr>
            <w:r>
              <w:rPr>
                <w:spacing w:val="-2"/>
                <w:sz w:val="24"/>
              </w:rPr>
              <w:t>планируемые);</w:t>
            </w:r>
          </w:p>
          <w:p w:rsidR="00B81C39" w:rsidRDefault="00CA6AE3">
            <w:pPr>
              <w:pStyle w:val="TableParagraph"/>
              <w:spacing w:line="275" w:lineRule="exact"/>
              <w:rPr>
                <w:sz w:val="24"/>
              </w:rPr>
            </w:pPr>
            <w:r>
              <w:rPr>
                <w:sz w:val="24"/>
              </w:rPr>
              <w:t>писать</w:t>
            </w:r>
            <w:r>
              <w:rPr>
                <w:spacing w:val="-7"/>
                <w:sz w:val="24"/>
              </w:rPr>
              <w:t xml:space="preserve"> </w:t>
            </w:r>
            <w:r>
              <w:rPr>
                <w:sz w:val="24"/>
              </w:rPr>
              <w:t>простые</w:t>
            </w:r>
            <w:r>
              <w:rPr>
                <w:spacing w:val="-2"/>
                <w:sz w:val="24"/>
              </w:rPr>
              <w:t xml:space="preserve"> связные</w:t>
            </w:r>
          </w:p>
          <w:p w:rsidR="00B81C39" w:rsidRDefault="00CA6AE3">
            <w:pPr>
              <w:pStyle w:val="TableParagraph"/>
              <w:spacing w:line="275" w:lineRule="exact"/>
              <w:rPr>
                <w:sz w:val="24"/>
              </w:rPr>
            </w:pPr>
            <w:r>
              <w:rPr>
                <w:sz w:val="24"/>
              </w:rPr>
              <w:t>сообщения</w:t>
            </w:r>
            <w:r>
              <w:rPr>
                <w:spacing w:val="-4"/>
                <w:sz w:val="24"/>
              </w:rPr>
              <w:t xml:space="preserve"> </w:t>
            </w:r>
            <w:r>
              <w:rPr>
                <w:sz w:val="24"/>
              </w:rPr>
              <w:t>на</w:t>
            </w:r>
            <w:r>
              <w:rPr>
                <w:spacing w:val="-5"/>
                <w:sz w:val="24"/>
              </w:rPr>
              <w:t xml:space="preserve"> </w:t>
            </w:r>
            <w:r>
              <w:rPr>
                <w:sz w:val="24"/>
              </w:rPr>
              <w:t>знакомые</w:t>
            </w:r>
            <w:r>
              <w:rPr>
                <w:spacing w:val="-4"/>
                <w:sz w:val="24"/>
              </w:rPr>
              <w:t xml:space="preserve"> </w:t>
            </w:r>
            <w:r>
              <w:rPr>
                <w:spacing w:val="-5"/>
                <w:sz w:val="24"/>
              </w:rPr>
              <w:t>или</w:t>
            </w:r>
          </w:p>
          <w:p w:rsidR="00B81C39" w:rsidRDefault="00CA6AE3">
            <w:pPr>
              <w:pStyle w:val="TableParagraph"/>
              <w:spacing w:line="275" w:lineRule="exact"/>
              <w:rPr>
                <w:sz w:val="24"/>
              </w:rPr>
            </w:pPr>
            <w:r>
              <w:rPr>
                <w:sz w:val="24"/>
              </w:rPr>
              <w:t>интересующие</w:t>
            </w:r>
            <w:r>
              <w:rPr>
                <w:spacing w:val="-12"/>
                <w:sz w:val="24"/>
              </w:rPr>
              <w:t xml:space="preserve"> </w:t>
            </w:r>
            <w:r>
              <w:rPr>
                <w:spacing w:val="-2"/>
                <w:sz w:val="24"/>
              </w:rPr>
              <w:t>профессиональные</w:t>
            </w:r>
          </w:p>
          <w:p w:rsidR="00B81C39" w:rsidRDefault="00CA6AE3">
            <w:pPr>
              <w:pStyle w:val="TableParagraph"/>
              <w:spacing w:before="4" w:line="254" w:lineRule="exact"/>
              <w:rPr>
                <w:sz w:val="24"/>
              </w:rPr>
            </w:pPr>
            <w:r>
              <w:rPr>
                <w:spacing w:val="-4"/>
                <w:sz w:val="24"/>
              </w:rPr>
              <w:t>темы</w:t>
            </w:r>
          </w:p>
        </w:tc>
        <w:tc>
          <w:tcPr>
            <w:tcW w:w="3386" w:type="dxa"/>
          </w:tcPr>
          <w:p w:rsidR="00B81C39" w:rsidRDefault="00CA6AE3">
            <w:pPr>
              <w:pStyle w:val="TableParagraph"/>
              <w:spacing w:before="1" w:line="275" w:lineRule="exact"/>
              <w:ind w:left="109"/>
              <w:rPr>
                <w:sz w:val="24"/>
              </w:rPr>
            </w:pPr>
            <w:r>
              <w:rPr>
                <w:spacing w:val="-2"/>
                <w:sz w:val="24"/>
              </w:rPr>
              <w:t>деятельности;</w:t>
            </w:r>
          </w:p>
          <w:p w:rsidR="00B81C39" w:rsidRDefault="00CA6AE3">
            <w:pPr>
              <w:pStyle w:val="TableParagraph"/>
              <w:spacing w:line="242" w:lineRule="auto"/>
              <w:ind w:left="109" w:right="344"/>
              <w:rPr>
                <w:sz w:val="24"/>
              </w:rPr>
            </w:pPr>
            <w:r>
              <w:rPr>
                <w:sz w:val="24"/>
              </w:rPr>
              <w:t>особенности</w:t>
            </w:r>
            <w:r>
              <w:rPr>
                <w:spacing w:val="-15"/>
                <w:sz w:val="24"/>
              </w:rPr>
              <w:t xml:space="preserve"> </w:t>
            </w:r>
            <w:r>
              <w:rPr>
                <w:sz w:val="24"/>
              </w:rPr>
              <w:t xml:space="preserve">произношения; правила чтения текстов </w:t>
            </w:r>
            <w:r>
              <w:rPr>
                <w:spacing w:val="-2"/>
                <w:sz w:val="24"/>
              </w:rPr>
              <w:t>профессиональной</w:t>
            </w:r>
          </w:p>
          <w:p w:rsidR="00B81C39" w:rsidRDefault="00CA6AE3">
            <w:pPr>
              <w:pStyle w:val="TableParagraph"/>
              <w:spacing w:line="270" w:lineRule="exact"/>
              <w:ind w:left="109"/>
              <w:rPr>
                <w:sz w:val="24"/>
              </w:rPr>
            </w:pPr>
            <w:r>
              <w:rPr>
                <w:spacing w:val="-2"/>
                <w:sz w:val="24"/>
              </w:rPr>
              <w:t>направленности</w:t>
            </w:r>
          </w:p>
        </w:tc>
      </w:tr>
      <w:tr w:rsidR="00B81C39">
        <w:trPr>
          <w:trHeight w:val="281"/>
        </w:trPr>
        <w:tc>
          <w:tcPr>
            <w:tcW w:w="3746" w:type="dxa"/>
            <w:tcBorders>
              <w:bottom w:val="nil"/>
            </w:tcBorders>
          </w:tcPr>
          <w:p w:rsidR="00B81C39" w:rsidRDefault="00CA6AE3">
            <w:pPr>
              <w:pStyle w:val="TableParagraph"/>
              <w:spacing w:before="1" w:line="261" w:lineRule="exact"/>
              <w:rPr>
                <w:sz w:val="24"/>
              </w:rPr>
            </w:pPr>
            <w:r>
              <w:rPr>
                <w:sz w:val="24"/>
              </w:rPr>
              <w:t>ОК</w:t>
            </w:r>
            <w:r>
              <w:rPr>
                <w:spacing w:val="-1"/>
                <w:sz w:val="24"/>
              </w:rPr>
              <w:t xml:space="preserve"> </w:t>
            </w:r>
            <w:r>
              <w:rPr>
                <w:sz w:val="24"/>
              </w:rPr>
              <w:t>11.</w:t>
            </w:r>
            <w:r>
              <w:rPr>
                <w:spacing w:val="1"/>
                <w:sz w:val="24"/>
              </w:rPr>
              <w:t xml:space="preserve"> </w:t>
            </w:r>
            <w:r>
              <w:rPr>
                <w:spacing w:val="-2"/>
                <w:sz w:val="24"/>
              </w:rPr>
              <w:t>Планировать</w:t>
            </w:r>
          </w:p>
        </w:tc>
        <w:tc>
          <w:tcPr>
            <w:tcW w:w="3991" w:type="dxa"/>
            <w:tcBorders>
              <w:bottom w:val="nil"/>
            </w:tcBorders>
          </w:tcPr>
          <w:p w:rsidR="00B81C39" w:rsidRDefault="00CA6AE3">
            <w:pPr>
              <w:pStyle w:val="TableParagraph"/>
              <w:spacing w:before="1" w:line="261" w:lineRule="exact"/>
              <w:ind w:left="105"/>
              <w:rPr>
                <w:sz w:val="24"/>
              </w:rPr>
            </w:pPr>
            <w:r>
              <w:rPr>
                <w:sz w:val="24"/>
              </w:rPr>
              <w:t>Определение</w:t>
            </w:r>
            <w:r>
              <w:rPr>
                <w:spacing w:val="-7"/>
                <w:sz w:val="24"/>
              </w:rPr>
              <w:t xml:space="preserve"> </w:t>
            </w:r>
            <w:r>
              <w:rPr>
                <w:spacing w:val="-2"/>
                <w:sz w:val="24"/>
              </w:rPr>
              <w:t>инвестиционную</w:t>
            </w:r>
          </w:p>
        </w:tc>
        <w:tc>
          <w:tcPr>
            <w:tcW w:w="3811" w:type="dxa"/>
            <w:tcBorders>
              <w:bottom w:val="nil"/>
            </w:tcBorders>
          </w:tcPr>
          <w:p w:rsidR="00B81C39" w:rsidRDefault="00CA6AE3">
            <w:pPr>
              <w:pStyle w:val="TableParagraph"/>
              <w:spacing w:before="1" w:line="261" w:lineRule="exact"/>
              <w:rPr>
                <w:sz w:val="24"/>
              </w:rPr>
            </w:pPr>
            <w:r>
              <w:rPr>
                <w:sz w:val="24"/>
              </w:rPr>
              <w:t>Выявлять</w:t>
            </w:r>
            <w:r>
              <w:rPr>
                <w:spacing w:val="-6"/>
                <w:sz w:val="24"/>
              </w:rPr>
              <w:t xml:space="preserve"> </w:t>
            </w:r>
            <w:r>
              <w:rPr>
                <w:sz w:val="24"/>
              </w:rPr>
              <w:t>достоинства</w:t>
            </w:r>
            <w:r>
              <w:rPr>
                <w:spacing w:val="-8"/>
                <w:sz w:val="24"/>
              </w:rPr>
              <w:t xml:space="preserve"> </w:t>
            </w:r>
            <w:r>
              <w:rPr>
                <w:spacing w:val="-12"/>
                <w:sz w:val="24"/>
              </w:rPr>
              <w:t>и</w:t>
            </w:r>
          </w:p>
        </w:tc>
        <w:tc>
          <w:tcPr>
            <w:tcW w:w="3386" w:type="dxa"/>
            <w:tcBorders>
              <w:bottom w:val="nil"/>
            </w:tcBorders>
          </w:tcPr>
          <w:p w:rsidR="00B81C39" w:rsidRDefault="00CA6AE3">
            <w:pPr>
              <w:pStyle w:val="TableParagraph"/>
              <w:spacing w:before="1" w:line="261" w:lineRule="exact"/>
              <w:ind w:left="109"/>
              <w:rPr>
                <w:sz w:val="24"/>
              </w:rPr>
            </w:pPr>
            <w:r>
              <w:rPr>
                <w:sz w:val="24"/>
              </w:rPr>
              <w:t>Основы</w:t>
            </w:r>
            <w:r>
              <w:rPr>
                <w:spacing w:val="-7"/>
                <w:sz w:val="24"/>
              </w:rPr>
              <w:t xml:space="preserve"> </w:t>
            </w:r>
            <w:r>
              <w:rPr>
                <w:spacing w:val="-2"/>
                <w:sz w:val="24"/>
              </w:rPr>
              <w:t>предпринимательской</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pacing w:val="-2"/>
                <w:sz w:val="24"/>
              </w:rPr>
              <w:t>предпринимательскую</w:t>
            </w:r>
          </w:p>
        </w:tc>
        <w:tc>
          <w:tcPr>
            <w:tcW w:w="3991" w:type="dxa"/>
            <w:tcBorders>
              <w:top w:val="nil"/>
              <w:bottom w:val="nil"/>
            </w:tcBorders>
          </w:tcPr>
          <w:p w:rsidR="00B81C39" w:rsidRDefault="00CA6AE3">
            <w:pPr>
              <w:pStyle w:val="TableParagraph"/>
              <w:spacing w:line="255" w:lineRule="exact"/>
              <w:ind w:left="105"/>
              <w:rPr>
                <w:sz w:val="24"/>
              </w:rPr>
            </w:pPr>
            <w:r>
              <w:rPr>
                <w:spacing w:val="-2"/>
                <w:sz w:val="24"/>
              </w:rPr>
              <w:t>привлекательность</w:t>
            </w:r>
            <w:r>
              <w:rPr>
                <w:spacing w:val="18"/>
                <w:sz w:val="24"/>
              </w:rPr>
              <w:t xml:space="preserve"> </w:t>
            </w:r>
            <w:r>
              <w:rPr>
                <w:spacing w:val="-2"/>
                <w:sz w:val="24"/>
              </w:rPr>
              <w:t>коммерческих</w:t>
            </w:r>
          </w:p>
        </w:tc>
        <w:tc>
          <w:tcPr>
            <w:tcW w:w="3811" w:type="dxa"/>
            <w:tcBorders>
              <w:top w:val="nil"/>
              <w:bottom w:val="nil"/>
            </w:tcBorders>
          </w:tcPr>
          <w:p w:rsidR="00B81C39" w:rsidRDefault="00CA6AE3">
            <w:pPr>
              <w:pStyle w:val="TableParagraph"/>
              <w:spacing w:line="255" w:lineRule="exact"/>
              <w:rPr>
                <w:sz w:val="24"/>
              </w:rPr>
            </w:pPr>
            <w:r>
              <w:rPr>
                <w:sz w:val="24"/>
              </w:rPr>
              <w:t>недостатки</w:t>
            </w:r>
            <w:r>
              <w:rPr>
                <w:spacing w:val="-8"/>
                <w:sz w:val="24"/>
              </w:rPr>
              <w:t xml:space="preserve"> </w:t>
            </w:r>
            <w:r>
              <w:rPr>
                <w:sz w:val="24"/>
              </w:rPr>
              <w:t>коммерческой</w:t>
            </w:r>
            <w:r>
              <w:rPr>
                <w:spacing w:val="-7"/>
                <w:sz w:val="24"/>
              </w:rPr>
              <w:t xml:space="preserve"> </w:t>
            </w:r>
            <w:r>
              <w:rPr>
                <w:spacing w:val="-4"/>
                <w:sz w:val="24"/>
              </w:rPr>
              <w:t>идеи;</w:t>
            </w:r>
          </w:p>
        </w:tc>
        <w:tc>
          <w:tcPr>
            <w:tcW w:w="3386" w:type="dxa"/>
            <w:tcBorders>
              <w:top w:val="nil"/>
              <w:bottom w:val="nil"/>
            </w:tcBorders>
          </w:tcPr>
          <w:p w:rsidR="00B81C39" w:rsidRDefault="00CA6AE3">
            <w:pPr>
              <w:pStyle w:val="TableParagraph"/>
              <w:spacing w:line="255" w:lineRule="exact"/>
              <w:ind w:left="109"/>
              <w:rPr>
                <w:sz w:val="24"/>
              </w:rPr>
            </w:pPr>
            <w:r>
              <w:rPr>
                <w:spacing w:val="-2"/>
                <w:sz w:val="24"/>
              </w:rPr>
              <w:t>деятельности;</w:t>
            </w:r>
          </w:p>
        </w:tc>
      </w:tr>
      <w:tr w:rsidR="00B81C39">
        <w:trPr>
          <w:trHeight w:val="275"/>
        </w:trPr>
        <w:tc>
          <w:tcPr>
            <w:tcW w:w="3746" w:type="dxa"/>
            <w:tcBorders>
              <w:top w:val="nil"/>
              <w:bottom w:val="nil"/>
            </w:tcBorders>
          </w:tcPr>
          <w:p w:rsidR="00B81C39" w:rsidRDefault="00CA6AE3">
            <w:pPr>
              <w:pStyle w:val="TableParagraph"/>
              <w:spacing w:line="255" w:lineRule="exact"/>
              <w:rPr>
                <w:sz w:val="24"/>
              </w:rPr>
            </w:pPr>
            <w:r>
              <w:rPr>
                <w:sz w:val="24"/>
              </w:rPr>
              <w:t>деятельность</w:t>
            </w:r>
            <w:r>
              <w:rPr>
                <w:spacing w:val="-7"/>
                <w:sz w:val="24"/>
              </w:rPr>
              <w:t xml:space="preserve"> </w:t>
            </w:r>
            <w:r>
              <w:rPr>
                <w:sz w:val="24"/>
              </w:rPr>
              <w:t>в</w:t>
            </w:r>
            <w:r>
              <w:rPr>
                <w:spacing w:val="-3"/>
                <w:sz w:val="24"/>
              </w:rPr>
              <w:t xml:space="preserve"> </w:t>
            </w:r>
            <w:r>
              <w:rPr>
                <w:spacing w:val="-2"/>
                <w:sz w:val="24"/>
              </w:rPr>
              <w:t>профессиональной</w:t>
            </w:r>
          </w:p>
        </w:tc>
        <w:tc>
          <w:tcPr>
            <w:tcW w:w="3991" w:type="dxa"/>
            <w:tcBorders>
              <w:top w:val="nil"/>
              <w:bottom w:val="nil"/>
            </w:tcBorders>
          </w:tcPr>
          <w:p w:rsidR="00B81C39" w:rsidRDefault="00CA6AE3">
            <w:pPr>
              <w:pStyle w:val="TableParagraph"/>
              <w:spacing w:line="255" w:lineRule="exact"/>
              <w:ind w:left="105"/>
              <w:rPr>
                <w:sz w:val="24"/>
              </w:rPr>
            </w:pPr>
            <w:r>
              <w:rPr>
                <w:sz w:val="24"/>
              </w:rPr>
              <w:t>идей</w:t>
            </w:r>
            <w:r>
              <w:rPr>
                <w:spacing w:val="-4"/>
                <w:sz w:val="24"/>
              </w:rPr>
              <w:t xml:space="preserve"> </w:t>
            </w:r>
            <w:r>
              <w:rPr>
                <w:sz w:val="24"/>
              </w:rPr>
              <w:t>в</w:t>
            </w:r>
            <w:r>
              <w:rPr>
                <w:spacing w:val="-3"/>
                <w:sz w:val="24"/>
              </w:rPr>
              <w:t xml:space="preserve"> </w:t>
            </w:r>
            <w:r>
              <w:rPr>
                <w:sz w:val="24"/>
              </w:rPr>
              <w:t>рамках</w:t>
            </w:r>
            <w:r>
              <w:rPr>
                <w:spacing w:val="-3"/>
                <w:sz w:val="24"/>
              </w:rPr>
              <w:t xml:space="preserve"> </w:t>
            </w:r>
            <w:r>
              <w:rPr>
                <w:spacing w:val="-2"/>
                <w:sz w:val="24"/>
              </w:rPr>
              <w:t>профессиональной</w:t>
            </w:r>
          </w:p>
        </w:tc>
        <w:tc>
          <w:tcPr>
            <w:tcW w:w="3811" w:type="dxa"/>
            <w:tcBorders>
              <w:top w:val="nil"/>
              <w:bottom w:val="nil"/>
            </w:tcBorders>
          </w:tcPr>
          <w:p w:rsidR="00B81C39" w:rsidRDefault="00CA6AE3">
            <w:pPr>
              <w:pStyle w:val="TableParagraph"/>
              <w:spacing w:line="255" w:lineRule="exact"/>
              <w:rPr>
                <w:sz w:val="24"/>
              </w:rPr>
            </w:pPr>
            <w:r>
              <w:rPr>
                <w:sz w:val="24"/>
              </w:rPr>
              <w:t>презентовать</w:t>
            </w:r>
            <w:r>
              <w:rPr>
                <w:spacing w:val="-7"/>
                <w:sz w:val="24"/>
              </w:rPr>
              <w:t xml:space="preserve"> </w:t>
            </w:r>
            <w:r>
              <w:rPr>
                <w:sz w:val="24"/>
              </w:rPr>
              <w:t xml:space="preserve">идеи </w:t>
            </w:r>
            <w:r>
              <w:rPr>
                <w:spacing w:val="-2"/>
                <w:sz w:val="24"/>
              </w:rPr>
              <w:t>открытия</w:t>
            </w:r>
          </w:p>
        </w:tc>
        <w:tc>
          <w:tcPr>
            <w:tcW w:w="3386" w:type="dxa"/>
            <w:tcBorders>
              <w:top w:val="nil"/>
              <w:bottom w:val="nil"/>
            </w:tcBorders>
          </w:tcPr>
          <w:p w:rsidR="00B81C39" w:rsidRDefault="00CA6AE3">
            <w:pPr>
              <w:pStyle w:val="TableParagraph"/>
              <w:spacing w:line="255" w:lineRule="exact"/>
              <w:ind w:left="109"/>
              <w:rPr>
                <w:sz w:val="24"/>
              </w:rPr>
            </w:pPr>
            <w:r>
              <w:rPr>
                <w:sz w:val="24"/>
              </w:rPr>
              <w:t>основы</w:t>
            </w:r>
            <w:r>
              <w:rPr>
                <w:spacing w:val="-7"/>
                <w:sz w:val="24"/>
              </w:rPr>
              <w:t xml:space="preserve"> </w:t>
            </w:r>
            <w:r>
              <w:rPr>
                <w:spacing w:val="-2"/>
                <w:sz w:val="24"/>
              </w:rPr>
              <w:t>финансовой</w:t>
            </w:r>
          </w:p>
        </w:tc>
      </w:tr>
      <w:tr w:rsidR="00B81C39">
        <w:trPr>
          <w:trHeight w:val="277"/>
        </w:trPr>
        <w:tc>
          <w:tcPr>
            <w:tcW w:w="3746" w:type="dxa"/>
            <w:tcBorders>
              <w:top w:val="nil"/>
              <w:bottom w:val="nil"/>
            </w:tcBorders>
          </w:tcPr>
          <w:p w:rsidR="00B81C39" w:rsidRDefault="00CA6AE3">
            <w:pPr>
              <w:pStyle w:val="TableParagraph"/>
              <w:spacing w:line="258" w:lineRule="exact"/>
              <w:rPr>
                <w:sz w:val="24"/>
              </w:rPr>
            </w:pPr>
            <w:r>
              <w:rPr>
                <w:spacing w:val="-4"/>
                <w:sz w:val="24"/>
              </w:rPr>
              <w:t>сфере</w:t>
            </w:r>
          </w:p>
        </w:tc>
        <w:tc>
          <w:tcPr>
            <w:tcW w:w="3991" w:type="dxa"/>
            <w:tcBorders>
              <w:top w:val="nil"/>
              <w:bottom w:val="nil"/>
            </w:tcBorders>
          </w:tcPr>
          <w:p w:rsidR="00B81C39" w:rsidRDefault="00CA6AE3">
            <w:pPr>
              <w:pStyle w:val="TableParagraph"/>
              <w:spacing w:line="258" w:lineRule="exact"/>
              <w:ind w:left="105"/>
              <w:rPr>
                <w:sz w:val="24"/>
              </w:rPr>
            </w:pPr>
            <w:r>
              <w:rPr>
                <w:spacing w:val="-2"/>
                <w:sz w:val="24"/>
              </w:rPr>
              <w:t>деятельности;</w:t>
            </w:r>
          </w:p>
        </w:tc>
        <w:tc>
          <w:tcPr>
            <w:tcW w:w="3811" w:type="dxa"/>
            <w:tcBorders>
              <w:top w:val="nil"/>
              <w:bottom w:val="nil"/>
            </w:tcBorders>
          </w:tcPr>
          <w:p w:rsidR="00B81C39" w:rsidRDefault="00CA6AE3">
            <w:pPr>
              <w:pStyle w:val="TableParagraph"/>
              <w:spacing w:line="258" w:lineRule="exact"/>
              <w:rPr>
                <w:sz w:val="24"/>
              </w:rPr>
            </w:pPr>
            <w:r>
              <w:rPr>
                <w:sz w:val="24"/>
              </w:rPr>
              <w:t>собственного</w:t>
            </w:r>
            <w:r>
              <w:rPr>
                <w:spacing w:val="-10"/>
                <w:sz w:val="24"/>
              </w:rPr>
              <w:t xml:space="preserve"> </w:t>
            </w:r>
            <w:r>
              <w:rPr>
                <w:sz w:val="24"/>
              </w:rPr>
              <w:t>дела</w:t>
            </w:r>
            <w:r>
              <w:rPr>
                <w:spacing w:val="-5"/>
                <w:sz w:val="24"/>
              </w:rPr>
              <w:t xml:space="preserve"> </w:t>
            </w:r>
            <w:r>
              <w:rPr>
                <w:spacing w:val="-10"/>
                <w:sz w:val="24"/>
              </w:rPr>
              <w:t>в</w:t>
            </w:r>
          </w:p>
        </w:tc>
        <w:tc>
          <w:tcPr>
            <w:tcW w:w="3386" w:type="dxa"/>
            <w:tcBorders>
              <w:top w:val="nil"/>
              <w:bottom w:val="nil"/>
            </w:tcBorders>
          </w:tcPr>
          <w:p w:rsidR="00B81C39" w:rsidRDefault="00CA6AE3">
            <w:pPr>
              <w:pStyle w:val="TableParagraph"/>
              <w:spacing w:line="258" w:lineRule="exact"/>
              <w:ind w:left="109"/>
              <w:rPr>
                <w:sz w:val="24"/>
              </w:rPr>
            </w:pPr>
            <w:r>
              <w:rPr>
                <w:spacing w:val="-2"/>
                <w:sz w:val="24"/>
              </w:rPr>
              <w:t>грамотности;</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CA6AE3">
            <w:pPr>
              <w:pStyle w:val="TableParagraph"/>
              <w:spacing w:line="258" w:lineRule="exact"/>
              <w:ind w:left="105"/>
              <w:rPr>
                <w:sz w:val="24"/>
              </w:rPr>
            </w:pPr>
            <w:r>
              <w:rPr>
                <w:sz w:val="24"/>
              </w:rPr>
              <w:t>составление</w:t>
            </w:r>
            <w:r>
              <w:rPr>
                <w:spacing w:val="-6"/>
                <w:sz w:val="24"/>
              </w:rPr>
              <w:t xml:space="preserve"> </w:t>
            </w:r>
            <w:proofErr w:type="gramStart"/>
            <w:r>
              <w:rPr>
                <w:sz w:val="24"/>
              </w:rPr>
              <w:t>бизнес</w:t>
            </w:r>
            <w:r>
              <w:rPr>
                <w:spacing w:val="-6"/>
                <w:sz w:val="24"/>
              </w:rPr>
              <w:t xml:space="preserve"> </w:t>
            </w:r>
            <w:r>
              <w:rPr>
                <w:spacing w:val="-2"/>
                <w:sz w:val="24"/>
              </w:rPr>
              <w:t>плана</w:t>
            </w:r>
            <w:proofErr w:type="gramEnd"/>
            <w:r>
              <w:rPr>
                <w:spacing w:val="-2"/>
                <w:sz w:val="24"/>
              </w:rPr>
              <w:t>;</w:t>
            </w:r>
          </w:p>
        </w:tc>
        <w:tc>
          <w:tcPr>
            <w:tcW w:w="3811" w:type="dxa"/>
            <w:tcBorders>
              <w:top w:val="nil"/>
              <w:bottom w:val="nil"/>
            </w:tcBorders>
          </w:tcPr>
          <w:p w:rsidR="00B81C39" w:rsidRDefault="00CA6AE3">
            <w:pPr>
              <w:pStyle w:val="TableParagraph"/>
              <w:spacing w:line="258" w:lineRule="exact"/>
              <w:rPr>
                <w:sz w:val="24"/>
              </w:rPr>
            </w:pPr>
            <w:r>
              <w:rPr>
                <w:sz w:val="24"/>
              </w:rPr>
              <w:t>профессиональной</w:t>
            </w:r>
            <w:r>
              <w:rPr>
                <w:spacing w:val="-13"/>
                <w:sz w:val="24"/>
              </w:rPr>
              <w:t xml:space="preserve"> </w:t>
            </w:r>
            <w:r>
              <w:rPr>
                <w:spacing w:val="-2"/>
                <w:sz w:val="24"/>
              </w:rPr>
              <w:t>деятельности;</w:t>
            </w:r>
          </w:p>
        </w:tc>
        <w:tc>
          <w:tcPr>
            <w:tcW w:w="3386" w:type="dxa"/>
            <w:tcBorders>
              <w:top w:val="nil"/>
              <w:bottom w:val="nil"/>
            </w:tcBorders>
          </w:tcPr>
          <w:p w:rsidR="00B81C39" w:rsidRDefault="00CA6AE3">
            <w:pPr>
              <w:pStyle w:val="TableParagraph"/>
              <w:spacing w:line="258" w:lineRule="exact"/>
              <w:ind w:left="109"/>
              <w:rPr>
                <w:sz w:val="24"/>
              </w:rPr>
            </w:pPr>
            <w:r>
              <w:rPr>
                <w:sz w:val="24"/>
              </w:rPr>
              <w:t>правила</w:t>
            </w:r>
            <w:r>
              <w:rPr>
                <w:spacing w:val="-6"/>
                <w:sz w:val="24"/>
              </w:rPr>
              <w:t xml:space="preserve"> </w:t>
            </w:r>
            <w:r>
              <w:rPr>
                <w:sz w:val="24"/>
              </w:rPr>
              <w:t>разработки</w:t>
            </w:r>
            <w:r>
              <w:rPr>
                <w:spacing w:val="-3"/>
                <w:sz w:val="24"/>
              </w:rPr>
              <w:t xml:space="preserve"> </w:t>
            </w:r>
            <w:r>
              <w:rPr>
                <w:spacing w:val="-2"/>
                <w:sz w:val="24"/>
              </w:rPr>
              <w:t>бизнес-</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CA6AE3">
            <w:pPr>
              <w:pStyle w:val="TableParagraph"/>
              <w:spacing w:line="255" w:lineRule="exact"/>
              <w:ind w:left="105"/>
              <w:rPr>
                <w:sz w:val="24"/>
              </w:rPr>
            </w:pPr>
            <w:r>
              <w:rPr>
                <w:sz w:val="24"/>
              </w:rPr>
              <w:t>презентация</w:t>
            </w:r>
            <w:r>
              <w:rPr>
                <w:spacing w:val="-6"/>
                <w:sz w:val="24"/>
              </w:rPr>
              <w:t xml:space="preserve"> </w:t>
            </w:r>
            <w:r>
              <w:rPr>
                <w:sz w:val="24"/>
              </w:rPr>
              <w:t>бизнес-</w:t>
            </w:r>
            <w:r>
              <w:rPr>
                <w:spacing w:val="-4"/>
                <w:sz w:val="24"/>
              </w:rPr>
              <w:t>идеи;</w:t>
            </w:r>
          </w:p>
        </w:tc>
        <w:tc>
          <w:tcPr>
            <w:tcW w:w="3811" w:type="dxa"/>
            <w:tcBorders>
              <w:top w:val="nil"/>
              <w:bottom w:val="nil"/>
            </w:tcBorders>
          </w:tcPr>
          <w:p w:rsidR="00B81C39" w:rsidRDefault="00CA6AE3">
            <w:pPr>
              <w:pStyle w:val="TableParagraph"/>
              <w:spacing w:line="255" w:lineRule="exact"/>
              <w:rPr>
                <w:sz w:val="24"/>
              </w:rPr>
            </w:pPr>
            <w:r>
              <w:rPr>
                <w:sz w:val="24"/>
              </w:rPr>
              <w:t>оформлять</w:t>
            </w:r>
            <w:r>
              <w:rPr>
                <w:spacing w:val="-13"/>
                <w:sz w:val="24"/>
              </w:rPr>
              <w:t xml:space="preserve"> </w:t>
            </w:r>
            <w:r>
              <w:rPr>
                <w:sz w:val="24"/>
              </w:rPr>
              <w:t>бизнес-</w:t>
            </w:r>
            <w:r>
              <w:rPr>
                <w:spacing w:val="-4"/>
                <w:sz w:val="24"/>
              </w:rPr>
              <w:t>план;</w:t>
            </w:r>
          </w:p>
        </w:tc>
        <w:tc>
          <w:tcPr>
            <w:tcW w:w="3386" w:type="dxa"/>
            <w:tcBorders>
              <w:top w:val="nil"/>
              <w:bottom w:val="nil"/>
            </w:tcBorders>
          </w:tcPr>
          <w:p w:rsidR="00B81C39" w:rsidRDefault="00CA6AE3">
            <w:pPr>
              <w:pStyle w:val="TableParagraph"/>
              <w:spacing w:line="255" w:lineRule="exact"/>
              <w:ind w:left="109"/>
              <w:rPr>
                <w:sz w:val="24"/>
              </w:rPr>
            </w:pPr>
            <w:r>
              <w:rPr>
                <w:spacing w:val="-2"/>
                <w:sz w:val="24"/>
              </w:rPr>
              <w:t>плана;</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CA6AE3">
            <w:pPr>
              <w:pStyle w:val="TableParagraph"/>
              <w:spacing w:line="255" w:lineRule="exact"/>
              <w:ind w:left="105"/>
              <w:rPr>
                <w:sz w:val="24"/>
              </w:rPr>
            </w:pPr>
            <w:r>
              <w:rPr>
                <w:sz w:val="24"/>
              </w:rPr>
              <w:t>определение</w:t>
            </w:r>
            <w:r>
              <w:rPr>
                <w:spacing w:val="-8"/>
                <w:sz w:val="24"/>
              </w:rPr>
              <w:t xml:space="preserve"> </w:t>
            </w:r>
            <w:r>
              <w:rPr>
                <w:spacing w:val="-2"/>
                <w:sz w:val="24"/>
              </w:rPr>
              <w:t>источников</w:t>
            </w:r>
          </w:p>
        </w:tc>
        <w:tc>
          <w:tcPr>
            <w:tcW w:w="3811" w:type="dxa"/>
            <w:tcBorders>
              <w:top w:val="nil"/>
              <w:bottom w:val="nil"/>
            </w:tcBorders>
          </w:tcPr>
          <w:p w:rsidR="00B81C39" w:rsidRDefault="00CA6AE3">
            <w:pPr>
              <w:pStyle w:val="TableParagraph"/>
              <w:spacing w:line="255" w:lineRule="exact"/>
              <w:rPr>
                <w:sz w:val="24"/>
              </w:rPr>
            </w:pPr>
            <w:r>
              <w:rPr>
                <w:sz w:val="24"/>
              </w:rPr>
              <w:t>рассчитывать</w:t>
            </w:r>
            <w:r>
              <w:rPr>
                <w:spacing w:val="-5"/>
                <w:sz w:val="24"/>
              </w:rPr>
              <w:t xml:space="preserve"> </w:t>
            </w:r>
            <w:r>
              <w:rPr>
                <w:sz w:val="24"/>
              </w:rPr>
              <w:t>размеры</w:t>
            </w:r>
            <w:r>
              <w:rPr>
                <w:spacing w:val="-6"/>
                <w:sz w:val="24"/>
              </w:rPr>
              <w:t xml:space="preserve"> </w:t>
            </w:r>
            <w:r>
              <w:rPr>
                <w:sz w:val="24"/>
              </w:rPr>
              <w:t>выплат</w:t>
            </w:r>
            <w:r>
              <w:rPr>
                <w:spacing w:val="-4"/>
                <w:sz w:val="24"/>
              </w:rPr>
              <w:t xml:space="preserve"> </w:t>
            </w:r>
            <w:r>
              <w:rPr>
                <w:spacing w:val="-5"/>
                <w:sz w:val="24"/>
              </w:rPr>
              <w:t>по</w:t>
            </w:r>
          </w:p>
        </w:tc>
        <w:tc>
          <w:tcPr>
            <w:tcW w:w="3386" w:type="dxa"/>
            <w:tcBorders>
              <w:top w:val="nil"/>
              <w:bottom w:val="nil"/>
            </w:tcBorders>
          </w:tcPr>
          <w:p w:rsidR="00B81C39" w:rsidRDefault="00CA6AE3">
            <w:pPr>
              <w:pStyle w:val="TableParagraph"/>
              <w:spacing w:line="255" w:lineRule="exact"/>
              <w:ind w:left="109"/>
              <w:rPr>
                <w:sz w:val="24"/>
              </w:rPr>
            </w:pPr>
            <w:r>
              <w:rPr>
                <w:sz w:val="24"/>
              </w:rPr>
              <w:t>порядок</w:t>
            </w:r>
            <w:r>
              <w:rPr>
                <w:spacing w:val="-4"/>
                <w:sz w:val="24"/>
              </w:rPr>
              <w:t xml:space="preserve"> </w:t>
            </w:r>
            <w:r>
              <w:rPr>
                <w:spacing w:val="-2"/>
                <w:sz w:val="24"/>
              </w:rPr>
              <w:t>выстраивания</w:t>
            </w:r>
          </w:p>
        </w:tc>
      </w:tr>
      <w:tr w:rsidR="00B81C39">
        <w:trPr>
          <w:trHeight w:val="275"/>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CA6AE3">
            <w:pPr>
              <w:pStyle w:val="TableParagraph"/>
              <w:spacing w:line="255" w:lineRule="exact"/>
              <w:ind w:left="105"/>
              <w:rPr>
                <w:sz w:val="24"/>
              </w:rPr>
            </w:pPr>
            <w:r>
              <w:rPr>
                <w:spacing w:val="-2"/>
                <w:sz w:val="24"/>
              </w:rPr>
              <w:t>финансирования;</w:t>
            </w:r>
          </w:p>
        </w:tc>
        <w:tc>
          <w:tcPr>
            <w:tcW w:w="3811" w:type="dxa"/>
            <w:tcBorders>
              <w:top w:val="nil"/>
              <w:bottom w:val="nil"/>
            </w:tcBorders>
          </w:tcPr>
          <w:p w:rsidR="00B81C39" w:rsidRDefault="00CA6AE3">
            <w:pPr>
              <w:pStyle w:val="TableParagraph"/>
              <w:spacing w:line="255" w:lineRule="exact"/>
              <w:rPr>
                <w:sz w:val="24"/>
              </w:rPr>
            </w:pPr>
            <w:r>
              <w:rPr>
                <w:sz w:val="24"/>
              </w:rPr>
              <w:t>процентным</w:t>
            </w:r>
            <w:r>
              <w:rPr>
                <w:spacing w:val="-9"/>
                <w:sz w:val="24"/>
              </w:rPr>
              <w:t xml:space="preserve"> </w:t>
            </w:r>
            <w:r>
              <w:rPr>
                <w:spacing w:val="-2"/>
                <w:sz w:val="24"/>
              </w:rPr>
              <w:t>ставкам</w:t>
            </w:r>
          </w:p>
        </w:tc>
        <w:tc>
          <w:tcPr>
            <w:tcW w:w="3386" w:type="dxa"/>
            <w:tcBorders>
              <w:top w:val="nil"/>
              <w:bottom w:val="nil"/>
            </w:tcBorders>
          </w:tcPr>
          <w:p w:rsidR="00B81C39" w:rsidRDefault="00CA6AE3">
            <w:pPr>
              <w:pStyle w:val="TableParagraph"/>
              <w:spacing w:line="255" w:lineRule="exact"/>
              <w:ind w:left="109"/>
              <w:rPr>
                <w:sz w:val="24"/>
              </w:rPr>
            </w:pPr>
            <w:r>
              <w:rPr>
                <w:spacing w:val="-2"/>
                <w:sz w:val="24"/>
              </w:rPr>
              <w:t>презентации;</w:t>
            </w:r>
          </w:p>
        </w:tc>
      </w:tr>
      <w:tr w:rsidR="00B81C39">
        <w:trPr>
          <w:trHeight w:val="277"/>
        </w:trPr>
        <w:tc>
          <w:tcPr>
            <w:tcW w:w="3746" w:type="dxa"/>
            <w:tcBorders>
              <w:top w:val="nil"/>
              <w:bottom w:val="nil"/>
            </w:tcBorders>
          </w:tcPr>
          <w:p w:rsidR="00B81C39" w:rsidRDefault="00B81C39">
            <w:pPr>
              <w:pStyle w:val="TableParagraph"/>
              <w:ind w:left="0"/>
              <w:rPr>
                <w:sz w:val="20"/>
              </w:rPr>
            </w:pPr>
          </w:p>
        </w:tc>
        <w:tc>
          <w:tcPr>
            <w:tcW w:w="3991" w:type="dxa"/>
            <w:tcBorders>
              <w:top w:val="nil"/>
              <w:bottom w:val="nil"/>
            </w:tcBorders>
          </w:tcPr>
          <w:p w:rsidR="00B81C39" w:rsidRDefault="00CA6AE3">
            <w:pPr>
              <w:pStyle w:val="TableParagraph"/>
              <w:spacing w:line="258" w:lineRule="exact"/>
              <w:ind w:left="105"/>
              <w:rPr>
                <w:sz w:val="24"/>
              </w:rPr>
            </w:pPr>
            <w:r>
              <w:rPr>
                <w:sz w:val="24"/>
              </w:rPr>
              <w:t>применение</w:t>
            </w:r>
            <w:r>
              <w:rPr>
                <w:spacing w:val="-9"/>
                <w:sz w:val="24"/>
              </w:rPr>
              <w:t xml:space="preserve"> </w:t>
            </w:r>
            <w:r>
              <w:rPr>
                <w:sz w:val="24"/>
              </w:rPr>
              <w:t>грамотных</w:t>
            </w:r>
            <w:r>
              <w:rPr>
                <w:spacing w:val="-6"/>
                <w:sz w:val="24"/>
              </w:rPr>
              <w:t xml:space="preserve"> </w:t>
            </w:r>
            <w:r>
              <w:rPr>
                <w:spacing w:val="-2"/>
                <w:sz w:val="24"/>
              </w:rPr>
              <w:t>кредитных</w:t>
            </w:r>
          </w:p>
        </w:tc>
        <w:tc>
          <w:tcPr>
            <w:tcW w:w="3811" w:type="dxa"/>
            <w:tcBorders>
              <w:top w:val="nil"/>
              <w:bottom w:val="nil"/>
            </w:tcBorders>
          </w:tcPr>
          <w:p w:rsidR="00B81C39" w:rsidRDefault="00CA6AE3">
            <w:pPr>
              <w:pStyle w:val="TableParagraph"/>
              <w:spacing w:line="258" w:lineRule="exact"/>
              <w:rPr>
                <w:sz w:val="24"/>
              </w:rPr>
            </w:pPr>
            <w:r>
              <w:rPr>
                <w:spacing w:val="-2"/>
                <w:sz w:val="24"/>
              </w:rPr>
              <w:t>кредитования</w:t>
            </w:r>
          </w:p>
        </w:tc>
        <w:tc>
          <w:tcPr>
            <w:tcW w:w="3386" w:type="dxa"/>
            <w:tcBorders>
              <w:top w:val="nil"/>
              <w:bottom w:val="nil"/>
            </w:tcBorders>
          </w:tcPr>
          <w:p w:rsidR="00B81C39" w:rsidRDefault="00CA6AE3">
            <w:pPr>
              <w:pStyle w:val="TableParagraph"/>
              <w:spacing w:line="258" w:lineRule="exact"/>
              <w:ind w:left="109"/>
              <w:rPr>
                <w:sz w:val="24"/>
              </w:rPr>
            </w:pPr>
            <w:r>
              <w:rPr>
                <w:sz w:val="24"/>
              </w:rPr>
              <w:t>кредитные</w:t>
            </w:r>
            <w:r>
              <w:rPr>
                <w:spacing w:val="-9"/>
                <w:sz w:val="24"/>
              </w:rPr>
              <w:t xml:space="preserve"> </w:t>
            </w:r>
            <w:r>
              <w:rPr>
                <w:spacing w:val="-2"/>
                <w:sz w:val="24"/>
              </w:rPr>
              <w:t>банковские</w:t>
            </w:r>
          </w:p>
        </w:tc>
      </w:tr>
      <w:tr w:rsidR="00B81C39">
        <w:trPr>
          <w:trHeight w:val="270"/>
        </w:trPr>
        <w:tc>
          <w:tcPr>
            <w:tcW w:w="3746" w:type="dxa"/>
            <w:tcBorders>
              <w:top w:val="nil"/>
            </w:tcBorders>
          </w:tcPr>
          <w:p w:rsidR="00B81C39" w:rsidRDefault="00B81C39">
            <w:pPr>
              <w:pStyle w:val="TableParagraph"/>
              <w:ind w:left="0"/>
              <w:rPr>
                <w:sz w:val="20"/>
              </w:rPr>
            </w:pPr>
          </w:p>
        </w:tc>
        <w:tc>
          <w:tcPr>
            <w:tcW w:w="3991" w:type="dxa"/>
            <w:tcBorders>
              <w:top w:val="nil"/>
            </w:tcBorders>
          </w:tcPr>
          <w:p w:rsidR="00B81C39" w:rsidRDefault="00CA6AE3">
            <w:pPr>
              <w:pStyle w:val="TableParagraph"/>
              <w:spacing w:line="251" w:lineRule="exact"/>
              <w:ind w:left="105"/>
              <w:rPr>
                <w:sz w:val="24"/>
              </w:rPr>
            </w:pPr>
            <w:r>
              <w:rPr>
                <w:sz w:val="24"/>
              </w:rPr>
              <w:t>продуктов</w:t>
            </w:r>
            <w:r>
              <w:rPr>
                <w:spacing w:val="-6"/>
                <w:sz w:val="24"/>
              </w:rPr>
              <w:t xml:space="preserve"> </w:t>
            </w:r>
            <w:r>
              <w:rPr>
                <w:sz w:val="24"/>
              </w:rPr>
              <w:t>для</w:t>
            </w:r>
            <w:r>
              <w:rPr>
                <w:spacing w:val="-4"/>
                <w:sz w:val="24"/>
              </w:rPr>
              <w:t xml:space="preserve"> </w:t>
            </w:r>
            <w:r>
              <w:rPr>
                <w:sz w:val="24"/>
              </w:rPr>
              <w:t>открытия</w:t>
            </w:r>
            <w:r>
              <w:rPr>
                <w:spacing w:val="-6"/>
                <w:sz w:val="24"/>
              </w:rPr>
              <w:t xml:space="preserve"> </w:t>
            </w:r>
            <w:r>
              <w:rPr>
                <w:spacing w:val="-4"/>
                <w:sz w:val="24"/>
              </w:rPr>
              <w:t>дела</w:t>
            </w:r>
          </w:p>
        </w:tc>
        <w:tc>
          <w:tcPr>
            <w:tcW w:w="3811" w:type="dxa"/>
            <w:tcBorders>
              <w:top w:val="nil"/>
            </w:tcBorders>
          </w:tcPr>
          <w:p w:rsidR="00B81C39" w:rsidRDefault="00B81C39">
            <w:pPr>
              <w:pStyle w:val="TableParagraph"/>
              <w:ind w:left="0"/>
              <w:rPr>
                <w:sz w:val="20"/>
              </w:rPr>
            </w:pPr>
          </w:p>
        </w:tc>
        <w:tc>
          <w:tcPr>
            <w:tcW w:w="3386" w:type="dxa"/>
            <w:tcBorders>
              <w:top w:val="nil"/>
            </w:tcBorders>
          </w:tcPr>
          <w:p w:rsidR="00B81C39" w:rsidRDefault="00CA6AE3">
            <w:pPr>
              <w:pStyle w:val="TableParagraph"/>
              <w:spacing w:line="251" w:lineRule="exact"/>
              <w:ind w:left="109"/>
              <w:rPr>
                <w:sz w:val="24"/>
              </w:rPr>
            </w:pPr>
            <w:r>
              <w:rPr>
                <w:spacing w:val="-2"/>
                <w:sz w:val="24"/>
              </w:rPr>
              <w:t>продукты</w:t>
            </w:r>
          </w:p>
        </w:tc>
      </w:tr>
    </w:tbl>
    <w:p w:rsidR="00B81C39" w:rsidRDefault="00B81C39">
      <w:pPr>
        <w:pStyle w:val="a3"/>
        <w:rPr>
          <w:b/>
        </w:rPr>
      </w:pPr>
    </w:p>
    <w:p w:rsidR="00B81C39" w:rsidRDefault="00B81C39">
      <w:pPr>
        <w:pStyle w:val="a3"/>
        <w:rPr>
          <w:b/>
        </w:rPr>
      </w:pPr>
    </w:p>
    <w:p w:rsidR="00B81C39" w:rsidRDefault="00B81C39">
      <w:pPr>
        <w:pStyle w:val="a3"/>
        <w:spacing w:before="2"/>
        <w:rPr>
          <w:b/>
        </w:rPr>
      </w:pPr>
    </w:p>
    <w:p w:rsidR="00B81C39" w:rsidRDefault="00CA6AE3" w:rsidP="000D1DEC">
      <w:pPr>
        <w:pStyle w:val="2"/>
        <w:numPr>
          <w:ilvl w:val="1"/>
          <w:numId w:val="25"/>
        </w:numPr>
        <w:tabs>
          <w:tab w:val="left" w:pos="865"/>
        </w:tabs>
        <w:spacing w:line="321" w:lineRule="exact"/>
        <w:ind w:left="865"/>
      </w:pPr>
      <w:bookmarkStart w:id="39" w:name="1.3._Количество_часов,_отводимое_на_осво"/>
      <w:bookmarkEnd w:id="39"/>
      <w:r>
        <w:t>Количество</w:t>
      </w:r>
      <w:r>
        <w:rPr>
          <w:spacing w:val="-6"/>
        </w:rPr>
        <w:t xml:space="preserve"> </w:t>
      </w:r>
      <w:r>
        <w:t>часов,</w:t>
      </w:r>
      <w:r>
        <w:rPr>
          <w:spacing w:val="-5"/>
        </w:rPr>
        <w:t xml:space="preserve"> </w:t>
      </w:r>
      <w:r>
        <w:t>отводимое</w:t>
      </w:r>
      <w:r>
        <w:rPr>
          <w:spacing w:val="-6"/>
        </w:rPr>
        <w:t xml:space="preserve"> </w:t>
      </w:r>
      <w:r>
        <w:t>на</w:t>
      </w:r>
      <w:r>
        <w:rPr>
          <w:spacing w:val="-5"/>
        </w:rPr>
        <w:t xml:space="preserve"> </w:t>
      </w:r>
      <w:r>
        <w:t>освоение</w:t>
      </w:r>
      <w:r>
        <w:rPr>
          <w:spacing w:val="-6"/>
        </w:rPr>
        <w:t xml:space="preserve"> </w:t>
      </w:r>
      <w:r>
        <w:t>профессионального</w:t>
      </w:r>
      <w:r>
        <w:rPr>
          <w:spacing w:val="-5"/>
        </w:rPr>
        <w:t xml:space="preserve"> </w:t>
      </w:r>
      <w:r>
        <w:rPr>
          <w:spacing w:val="-2"/>
        </w:rPr>
        <w:t>модуля</w:t>
      </w:r>
    </w:p>
    <w:p w:rsidR="00B81C39" w:rsidRDefault="00CA6AE3">
      <w:pPr>
        <w:pStyle w:val="a3"/>
        <w:spacing w:line="321" w:lineRule="exact"/>
        <w:ind w:left="375"/>
      </w:pPr>
      <w:bookmarkStart w:id="40" w:name="Всего_часов_–_468_часов,_из_них:"/>
      <w:bookmarkEnd w:id="40"/>
      <w:r>
        <w:t>Всего</w:t>
      </w:r>
      <w:r>
        <w:rPr>
          <w:spacing w:val="-2"/>
        </w:rPr>
        <w:t xml:space="preserve"> </w:t>
      </w:r>
      <w:r>
        <w:t>часов</w:t>
      </w:r>
      <w:r>
        <w:rPr>
          <w:spacing w:val="-2"/>
        </w:rPr>
        <w:t xml:space="preserve"> </w:t>
      </w:r>
      <w:r>
        <w:rPr>
          <w:u w:val="single"/>
        </w:rPr>
        <w:t>–</w:t>
      </w:r>
      <w:r>
        <w:rPr>
          <w:spacing w:val="-2"/>
          <w:u w:val="single"/>
        </w:rPr>
        <w:t xml:space="preserve"> </w:t>
      </w:r>
      <w:r w:rsidR="00FD7B8D">
        <w:rPr>
          <w:u w:val="single"/>
        </w:rPr>
        <w:t>808</w:t>
      </w:r>
      <w:r>
        <w:rPr>
          <w:spacing w:val="-1"/>
          <w:u w:val="single"/>
        </w:rPr>
        <w:t xml:space="preserve"> </w:t>
      </w:r>
      <w:r>
        <w:rPr>
          <w:u w:val="single"/>
        </w:rPr>
        <w:t>часов,</w:t>
      </w:r>
      <w:r>
        <w:rPr>
          <w:spacing w:val="-2"/>
        </w:rPr>
        <w:t xml:space="preserve"> </w:t>
      </w:r>
      <w:r>
        <w:t>из</w:t>
      </w:r>
      <w:r>
        <w:rPr>
          <w:spacing w:val="-1"/>
        </w:rPr>
        <w:t xml:space="preserve"> </w:t>
      </w:r>
      <w:r>
        <w:rPr>
          <w:spacing w:val="-4"/>
        </w:rPr>
        <w:t>них:</w:t>
      </w:r>
    </w:p>
    <w:p w:rsidR="00B81C39" w:rsidRDefault="00CA6AE3" w:rsidP="000D1DEC">
      <w:pPr>
        <w:pStyle w:val="a6"/>
        <w:numPr>
          <w:ilvl w:val="2"/>
          <w:numId w:val="25"/>
        </w:numPr>
        <w:tabs>
          <w:tab w:val="left" w:pos="1084"/>
        </w:tabs>
        <w:spacing w:before="3" w:line="333" w:lineRule="exact"/>
        <w:ind w:left="1084" w:hanging="349"/>
        <w:rPr>
          <w:sz w:val="28"/>
        </w:rPr>
      </w:pPr>
      <w:bookmarkStart w:id="41" w:name="-_на_освоение_МДК_–_108_часов,"/>
      <w:bookmarkStart w:id="42" w:name="-_на_практики:_учебную_–_216_часов,_прои"/>
      <w:bookmarkEnd w:id="41"/>
      <w:bookmarkEnd w:id="42"/>
      <w:r>
        <w:rPr>
          <w:sz w:val="28"/>
        </w:rPr>
        <w:t>на</w:t>
      </w:r>
      <w:r>
        <w:rPr>
          <w:spacing w:val="-2"/>
          <w:sz w:val="28"/>
        </w:rPr>
        <w:t xml:space="preserve"> </w:t>
      </w:r>
      <w:r>
        <w:rPr>
          <w:sz w:val="28"/>
        </w:rPr>
        <w:t>освоение</w:t>
      </w:r>
      <w:r>
        <w:rPr>
          <w:spacing w:val="-1"/>
          <w:sz w:val="28"/>
        </w:rPr>
        <w:t xml:space="preserve"> </w:t>
      </w:r>
      <w:r>
        <w:rPr>
          <w:sz w:val="28"/>
        </w:rPr>
        <w:t>МДК</w:t>
      </w:r>
      <w:r w:rsidR="00FD7B8D">
        <w:rPr>
          <w:sz w:val="28"/>
        </w:rPr>
        <w:t>01.01</w:t>
      </w:r>
      <w:r>
        <w:rPr>
          <w:spacing w:val="-3"/>
          <w:sz w:val="28"/>
        </w:rPr>
        <w:t xml:space="preserve"> </w:t>
      </w:r>
      <w:r>
        <w:rPr>
          <w:sz w:val="28"/>
        </w:rPr>
        <w:t>–</w:t>
      </w:r>
      <w:r>
        <w:rPr>
          <w:spacing w:val="-1"/>
          <w:sz w:val="28"/>
        </w:rPr>
        <w:t xml:space="preserve"> </w:t>
      </w:r>
      <w:r w:rsidR="00FD7B8D">
        <w:rPr>
          <w:sz w:val="28"/>
          <w:u w:val="single"/>
        </w:rPr>
        <w:t>160</w:t>
      </w:r>
      <w:r>
        <w:rPr>
          <w:spacing w:val="-1"/>
          <w:sz w:val="28"/>
          <w:u w:val="single"/>
        </w:rPr>
        <w:t xml:space="preserve"> </w:t>
      </w:r>
      <w:r>
        <w:rPr>
          <w:spacing w:val="-2"/>
          <w:sz w:val="28"/>
          <w:u w:val="single"/>
        </w:rPr>
        <w:t>часов,</w:t>
      </w:r>
    </w:p>
    <w:p w:rsidR="00B81C39" w:rsidRDefault="00CA6AE3" w:rsidP="000D1DEC">
      <w:pPr>
        <w:pStyle w:val="a6"/>
        <w:numPr>
          <w:ilvl w:val="2"/>
          <w:numId w:val="25"/>
        </w:numPr>
        <w:tabs>
          <w:tab w:val="left" w:pos="1084"/>
        </w:tabs>
        <w:spacing w:before="0" w:line="320" w:lineRule="exact"/>
        <w:ind w:left="1084" w:hanging="349"/>
        <w:rPr>
          <w:sz w:val="28"/>
        </w:rPr>
      </w:pPr>
      <w:bookmarkStart w:id="43" w:name="самостоятельная_работа_-_*__(указывается"/>
      <w:bookmarkEnd w:id="43"/>
      <w:r>
        <w:rPr>
          <w:sz w:val="28"/>
        </w:rPr>
        <w:t>на</w:t>
      </w:r>
      <w:r>
        <w:rPr>
          <w:spacing w:val="-6"/>
          <w:sz w:val="28"/>
        </w:rPr>
        <w:t xml:space="preserve"> </w:t>
      </w:r>
      <w:r>
        <w:rPr>
          <w:sz w:val="28"/>
        </w:rPr>
        <w:t>практики:</w:t>
      </w:r>
      <w:r>
        <w:rPr>
          <w:spacing w:val="-1"/>
          <w:sz w:val="28"/>
        </w:rPr>
        <w:t xml:space="preserve"> </w:t>
      </w:r>
      <w:r>
        <w:rPr>
          <w:sz w:val="28"/>
        </w:rPr>
        <w:t>учебную</w:t>
      </w:r>
      <w:r>
        <w:rPr>
          <w:spacing w:val="-1"/>
          <w:sz w:val="28"/>
        </w:rPr>
        <w:t xml:space="preserve"> </w:t>
      </w:r>
      <w:r>
        <w:rPr>
          <w:sz w:val="28"/>
        </w:rPr>
        <w:t>–</w:t>
      </w:r>
      <w:r>
        <w:rPr>
          <w:spacing w:val="-3"/>
          <w:sz w:val="28"/>
        </w:rPr>
        <w:t xml:space="preserve"> </w:t>
      </w:r>
      <w:r w:rsidR="00FD7B8D">
        <w:rPr>
          <w:sz w:val="28"/>
          <w:u w:val="single"/>
        </w:rPr>
        <w:t>336</w:t>
      </w:r>
      <w:r>
        <w:rPr>
          <w:spacing w:val="-4"/>
          <w:sz w:val="28"/>
          <w:u w:val="single"/>
        </w:rPr>
        <w:t xml:space="preserve"> </w:t>
      </w:r>
      <w:r>
        <w:rPr>
          <w:sz w:val="28"/>
          <w:u w:val="single"/>
        </w:rPr>
        <w:t>часов,</w:t>
      </w:r>
      <w:r>
        <w:rPr>
          <w:spacing w:val="-3"/>
          <w:sz w:val="28"/>
        </w:rPr>
        <w:t xml:space="preserve"> </w:t>
      </w:r>
      <w:r>
        <w:rPr>
          <w:sz w:val="28"/>
        </w:rPr>
        <w:t>производственную</w:t>
      </w:r>
      <w:r>
        <w:rPr>
          <w:spacing w:val="-1"/>
          <w:sz w:val="28"/>
        </w:rPr>
        <w:t xml:space="preserve"> </w:t>
      </w:r>
      <w:r>
        <w:rPr>
          <w:sz w:val="28"/>
        </w:rPr>
        <w:t>–</w:t>
      </w:r>
      <w:r>
        <w:rPr>
          <w:spacing w:val="-3"/>
          <w:sz w:val="28"/>
        </w:rPr>
        <w:t xml:space="preserve"> </w:t>
      </w:r>
      <w:r w:rsidR="00FD7B8D">
        <w:rPr>
          <w:sz w:val="28"/>
          <w:u w:val="single"/>
        </w:rPr>
        <w:t>312</w:t>
      </w:r>
      <w:r>
        <w:rPr>
          <w:spacing w:val="-3"/>
          <w:sz w:val="28"/>
          <w:u w:val="single"/>
        </w:rPr>
        <w:t xml:space="preserve"> </w:t>
      </w:r>
      <w:r w:rsidR="00FD7B8D">
        <w:rPr>
          <w:spacing w:val="-2"/>
          <w:sz w:val="28"/>
          <w:u w:val="single"/>
        </w:rPr>
        <w:t>часов</w:t>
      </w:r>
      <w:r>
        <w:rPr>
          <w:spacing w:val="-2"/>
          <w:sz w:val="28"/>
        </w:rPr>
        <w:t>.</w:t>
      </w:r>
    </w:p>
    <w:p w:rsidR="00B81C39" w:rsidRDefault="00CA6AE3">
      <w:pPr>
        <w:spacing w:line="309" w:lineRule="exact"/>
        <w:ind w:left="375"/>
        <w:rPr>
          <w:i/>
          <w:sz w:val="28"/>
        </w:rPr>
      </w:pPr>
      <w:r>
        <w:rPr>
          <w:i/>
          <w:sz w:val="28"/>
        </w:rPr>
        <w:t>самостоятельная</w:t>
      </w:r>
      <w:r>
        <w:rPr>
          <w:i/>
          <w:spacing w:val="-6"/>
          <w:sz w:val="28"/>
        </w:rPr>
        <w:t xml:space="preserve"> </w:t>
      </w:r>
      <w:r>
        <w:rPr>
          <w:i/>
          <w:sz w:val="28"/>
        </w:rPr>
        <w:t>работа</w:t>
      </w:r>
      <w:r>
        <w:rPr>
          <w:i/>
          <w:spacing w:val="-2"/>
          <w:sz w:val="28"/>
        </w:rPr>
        <w:t xml:space="preserve"> </w:t>
      </w:r>
      <w:r>
        <w:rPr>
          <w:i/>
          <w:sz w:val="28"/>
        </w:rPr>
        <w:t>-</w:t>
      </w:r>
      <w:r>
        <w:rPr>
          <w:i/>
          <w:spacing w:val="-3"/>
          <w:sz w:val="28"/>
        </w:rPr>
        <w:t xml:space="preserve"> </w:t>
      </w:r>
      <w:r>
        <w:rPr>
          <w:i/>
          <w:sz w:val="28"/>
        </w:rPr>
        <w:t>*</w:t>
      </w:r>
      <w:r>
        <w:rPr>
          <w:i/>
          <w:spacing w:val="62"/>
          <w:sz w:val="28"/>
        </w:rPr>
        <w:t xml:space="preserve"> </w:t>
      </w:r>
      <w:r>
        <w:rPr>
          <w:i/>
          <w:sz w:val="28"/>
        </w:rPr>
        <w:t>(указывается</w:t>
      </w:r>
      <w:r>
        <w:rPr>
          <w:i/>
          <w:spacing w:val="-4"/>
          <w:sz w:val="28"/>
        </w:rPr>
        <w:t xml:space="preserve"> </w:t>
      </w:r>
      <w:r>
        <w:rPr>
          <w:i/>
          <w:sz w:val="28"/>
        </w:rPr>
        <w:t>только в</w:t>
      </w:r>
      <w:r>
        <w:rPr>
          <w:i/>
          <w:spacing w:val="-6"/>
          <w:sz w:val="28"/>
        </w:rPr>
        <w:t xml:space="preserve"> </w:t>
      </w:r>
      <w:r>
        <w:rPr>
          <w:i/>
          <w:sz w:val="28"/>
        </w:rPr>
        <w:t>рабочей</w:t>
      </w:r>
      <w:r>
        <w:rPr>
          <w:i/>
          <w:spacing w:val="-3"/>
          <w:sz w:val="28"/>
        </w:rPr>
        <w:t xml:space="preserve"> </w:t>
      </w:r>
      <w:r>
        <w:rPr>
          <w:i/>
          <w:spacing w:val="-2"/>
          <w:sz w:val="28"/>
        </w:rPr>
        <w:t>программе.</w:t>
      </w:r>
    </w:p>
    <w:p w:rsidR="00B81C39" w:rsidRDefault="00B81C39">
      <w:pPr>
        <w:spacing w:line="309" w:lineRule="exact"/>
        <w:rPr>
          <w:sz w:val="28"/>
        </w:rPr>
        <w:sectPr w:rsidR="00B81C39">
          <w:pgSz w:w="16840" w:h="11910" w:orient="landscape"/>
          <w:pgMar w:top="820" w:right="620" w:bottom="1480" w:left="760" w:header="0" w:footer="1284" w:gutter="0"/>
          <w:cols w:space="720"/>
        </w:sectPr>
      </w:pPr>
    </w:p>
    <w:p w:rsidR="00B81C39" w:rsidRDefault="00CA6AE3" w:rsidP="000D1DEC">
      <w:pPr>
        <w:pStyle w:val="a6"/>
        <w:numPr>
          <w:ilvl w:val="0"/>
          <w:numId w:val="25"/>
        </w:numPr>
        <w:tabs>
          <w:tab w:val="left" w:pos="470"/>
        </w:tabs>
        <w:spacing w:before="66" w:line="275" w:lineRule="exact"/>
        <w:ind w:left="470" w:hanging="240"/>
        <w:jc w:val="left"/>
        <w:rPr>
          <w:b/>
          <w:i/>
          <w:sz w:val="24"/>
        </w:rPr>
      </w:pPr>
      <w:bookmarkStart w:id="44" w:name="2._СТРУКТУРА_и_содержание_профессиональн"/>
      <w:bookmarkStart w:id="45" w:name="2.1._Структура_профессионального_модуля_"/>
      <w:bookmarkEnd w:id="44"/>
      <w:bookmarkEnd w:id="45"/>
      <w:r>
        <w:rPr>
          <w:b/>
          <w:i/>
          <w:sz w:val="24"/>
        </w:rPr>
        <w:lastRenderedPageBreak/>
        <w:t>СТРУКТУРА</w:t>
      </w:r>
      <w:r>
        <w:rPr>
          <w:b/>
          <w:i/>
          <w:spacing w:val="-4"/>
          <w:sz w:val="24"/>
        </w:rPr>
        <w:t xml:space="preserve"> </w:t>
      </w:r>
      <w:r>
        <w:rPr>
          <w:b/>
          <w:i/>
          <w:sz w:val="24"/>
        </w:rPr>
        <w:t>И</w:t>
      </w:r>
      <w:r>
        <w:rPr>
          <w:b/>
          <w:i/>
          <w:spacing w:val="-4"/>
          <w:sz w:val="24"/>
        </w:rPr>
        <w:t xml:space="preserve"> </w:t>
      </w:r>
      <w:r>
        <w:rPr>
          <w:b/>
          <w:i/>
          <w:sz w:val="24"/>
        </w:rPr>
        <w:t>СОДЕРЖАНИЕ</w:t>
      </w:r>
      <w:r>
        <w:rPr>
          <w:b/>
          <w:i/>
          <w:spacing w:val="-3"/>
          <w:sz w:val="24"/>
        </w:rPr>
        <w:t xml:space="preserve"> </w:t>
      </w:r>
      <w:r>
        <w:rPr>
          <w:b/>
          <w:i/>
          <w:sz w:val="24"/>
        </w:rPr>
        <w:t>ПРОФЕССИОНАЛЬНОГО</w:t>
      </w:r>
      <w:r>
        <w:rPr>
          <w:b/>
          <w:i/>
          <w:spacing w:val="-2"/>
          <w:sz w:val="24"/>
        </w:rPr>
        <w:t xml:space="preserve"> МОДУЛЯ</w:t>
      </w:r>
    </w:p>
    <w:p w:rsidR="00B81C39" w:rsidRDefault="00CA6AE3" w:rsidP="000D1DEC">
      <w:pPr>
        <w:pStyle w:val="a6"/>
        <w:numPr>
          <w:ilvl w:val="1"/>
          <w:numId w:val="25"/>
        </w:numPr>
        <w:tabs>
          <w:tab w:val="left" w:pos="650"/>
        </w:tabs>
        <w:spacing w:before="0" w:after="4" w:line="275" w:lineRule="exact"/>
        <w:ind w:left="650" w:hanging="420"/>
        <w:rPr>
          <w:b/>
          <w:sz w:val="24"/>
        </w:rPr>
      </w:pPr>
      <w:r>
        <w:rPr>
          <w:b/>
          <w:sz w:val="24"/>
        </w:rPr>
        <w:t>Структура</w:t>
      </w:r>
      <w:r>
        <w:rPr>
          <w:b/>
          <w:spacing w:val="-3"/>
          <w:sz w:val="24"/>
        </w:rPr>
        <w:t xml:space="preserve"> </w:t>
      </w:r>
      <w:r>
        <w:rPr>
          <w:b/>
          <w:sz w:val="24"/>
        </w:rPr>
        <w:t>профессионального</w:t>
      </w:r>
      <w:r>
        <w:rPr>
          <w:b/>
          <w:spacing w:val="-3"/>
          <w:sz w:val="24"/>
        </w:rPr>
        <w:t xml:space="preserve"> </w:t>
      </w:r>
      <w:r>
        <w:rPr>
          <w:b/>
          <w:sz w:val="24"/>
        </w:rPr>
        <w:t>модуля</w:t>
      </w:r>
      <w:r>
        <w:rPr>
          <w:b/>
          <w:spacing w:val="1"/>
          <w:sz w:val="24"/>
        </w:rPr>
        <w:t xml:space="preserve"> </w:t>
      </w:r>
      <w:r>
        <w:rPr>
          <w:b/>
          <w:sz w:val="24"/>
        </w:rPr>
        <w:t>ПМ.</w:t>
      </w:r>
      <w:r>
        <w:rPr>
          <w:b/>
          <w:spacing w:val="-3"/>
          <w:sz w:val="24"/>
        </w:rPr>
        <w:t xml:space="preserve"> </w:t>
      </w:r>
      <w:r>
        <w:rPr>
          <w:b/>
          <w:sz w:val="24"/>
        </w:rPr>
        <w:t>01</w:t>
      </w:r>
      <w:r>
        <w:rPr>
          <w:b/>
          <w:spacing w:val="-3"/>
          <w:sz w:val="24"/>
        </w:rPr>
        <w:t xml:space="preserve"> </w:t>
      </w:r>
      <w:r>
        <w:rPr>
          <w:b/>
          <w:sz w:val="24"/>
        </w:rPr>
        <w:t>«Выполнение</w:t>
      </w:r>
      <w:r>
        <w:rPr>
          <w:b/>
          <w:spacing w:val="-10"/>
          <w:sz w:val="24"/>
        </w:rPr>
        <w:t xml:space="preserve"> </w:t>
      </w:r>
      <w:r>
        <w:rPr>
          <w:b/>
          <w:sz w:val="24"/>
        </w:rPr>
        <w:t>штукатурных</w:t>
      </w:r>
      <w:r>
        <w:rPr>
          <w:b/>
          <w:spacing w:val="-3"/>
          <w:sz w:val="24"/>
        </w:rPr>
        <w:t xml:space="preserve"> </w:t>
      </w:r>
      <w:r>
        <w:rPr>
          <w:b/>
          <w:sz w:val="24"/>
        </w:rPr>
        <w:t>и</w:t>
      </w:r>
      <w:r>
        <w:rPr>
          <w:b/>
          <w:spacing w:val="-2"/>
          <w:sz w:val="24"/>
        </w:rPr>
        <w:t xml:space="preserve"> </w:t>
      </w:r>
      <w:r>
        <w:rPr>
          <w:b/>
          <w:sz w:val="24"/>
        </w:rPr>
        <w:t>декоративных</w:t>
      </w:r>
      <w:r>
        <w:rPr>
          <w:b/>
          <w:spacing w:val="-2"/>
          <w:sz w:val="24"/>
        </w:rPr>
        <w:t xml:space="preserve"> работ»</w:t>
      </w:r>
    </w:p>
    <w:tbl>
      <w:tblPr>
        <w:tblStyle w:val="TableNormal"/>
        <w:tblW w:w="0" w:type="auto"/>
        <w:tblInd w:w="13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116"/>
        <w:gridCol w:w="2251"/>
        <w:gridCol w:w="1551"/>
        <w:gridCol w:w="801"/>
        <w:gridCol w:w="1702"/>
        <w:gridCol w:w="1317"/>
        <w:gridCol w:w="872"/>
        <w:gridCol w:w="1342"/>
        <w:gridCol w:w="1071"/>
        <w:gridCol w:w="2067"/>
      </w:tblGrid>
      <w:tr w:rsidR="00B81C39">
        <w:trPr>
          <w:trHeight w:val="625"/>
        </w:trPr>
        <w:tc>
          <w:tcPr>
            <w:tcW w:w="2116" w:type="dxa"/>
            <w:tcBorders>
              <w:bottom w:val="nil"/>
            </w:tcBorders>
          </w:tcPr>
          <w:p w:rsidR="00B81C39" w:rsidRDefault="00B81C39">
            <w:pPr>
              <w:pStyle w:val="TableParagraph"/>
              <w:ind w:left="0"/>
            </w:pPr>
          </w:p>
        </w:tc>
        <w:tc>
          <w:tcPr>
            <w:tcW w:w="2251" w:type="dxa"/>
            <w:tcBorders>
              <w:bottom w:val="nil"/>
            </w:tcBorders>
          </w:tcPr>
          <w:p w:rsidR="00B81C39" w:rsidRDefault="00B81C39">
            <w:pPr>
              <w:pStyle w:val="TableParagraph"/>
              <w:ind w:left="0"/>
            </w:pPr>
          </w:p>
        </w:tc>
        <w:tc>
          <w:tcPr>
            <w:tcW w:w="1551" w:type="dxa"/>
            <w:tcBorders>
              <w:bottom w:val="nil"/>
            </w:tcBorders>
          </w:tcPr>
          <w:p w:rsidR="00B81C39" w:rsidRDefault="00B81C39">
            <w:pPr>
              <w:pStyle w:val="TableParagraph"/>
              <w:ind w:left="0"/>
            </w:pPr>
          </w:p>
        </w:tc>
        <w:tc>
          <w:tcPr>
            <w:tcW w:w="6034" w:type="dxa"/>
            <w:gridSpan w:val="5"/>
          </w:tcPr>
          <w:p w:rsidR="00B81C39" w:rsidRDefault="00CA6AE3">
            <w:pPr>
              <w:pStyle w:val="TableParagraph"/>
              <w:spacing w:before="99" w:line="250" w:lineRule="atLeast"/>
              <w:ind w:left="108" w:right="2030"/>
            </w:pPr>
            <w:r>
              <w:t>Объем</w:t>
            </w:r>
            <w:r>
              <w:rPr>
                <w:spacing w:val="-10"/>
              </w:rPr>
              <w:t xml:space="preserve"> </w:t>
            </w:r>
            <w:r>
              <w:t>времени,</w:t>
            </w:r>
            <w:r>
              <w:rPr>
                <w:spacing w:val="-10"/>
              </w:rPr>
              <w:t xml:space="preserve"> </w:t>
            </w:r>
            <w:r>
              <w:t>отведенный</w:t>
            </w:r>
            <w:r>
              <w:rPr>
                <w:spacing w:val="-13"/>
              </w:rPr>
              <w:t xml:space="preserve"> </w:t>
            </w:r>
            <w:r>
              <w:t>на</w:t>
            </w:r>
            <w:r>
              <w:rPr>
                <w:spacing w:val="-9"/>
              </w:rPr>
              <w:t xml:space="preserve"> </w:t>
            </w:r>
            <w:r>
              <w:t>освоение междисциплинарного курса (курсов)</w:t>
            </w:r>
          </w:p>
        </w:tc>
        <w:tc>
          <w:tcPr>
            <w:tcW w:w="3138" w:type="dxa"/>
            <w:gridSpan w:val="2"/>
          </w:tcPr>
          <w:p w:rsidR="00B81C39" w:rsidRDefault="00CA6AE3">
            <w:pPr>
              <w:pStyle w:val="TableParagraph"/>
              <w:spacing w:before="240"/>
              <w:ind w:left="101"/>
            </w:pPr>
            <w:r>
              <w:rPr>
                <w:spacing w:val="-2"/>
              </w:rPr>
              <w:t>Практика</w:t>
            </w:r>
          </w:p>
        </w:tc>
      </w:tr>
      <w:tr w:rsidR="00B81C39">
        <w:trPr>
          <w:trHeight w:val="872"/>
        </w:trPr>
        <w:tc>
          <w:tcPr>
            <w:tcW w:w="2116" w:type="dxa"/>
            <w:vMerge w:val="restart"/>
            <w:tcBorders>
              <w:top w:val="nil"/>
            </w:tcBorders>
          </w:tcPr>
          <w:p w:rsidR="00B81C39" w:rsidRDefault="00B81C39">
            <w:pPr>
              <w:pStyle w:val="TableParagraph"/>
              <w:spacing w:before="176"/>
              <w:ind w:left="0"/>
              <w:rPr>
                <w:b/>
              </w:rPr>
            </w:pPr>
          </w:p>
          <w:p w:rsidR="00B81C39" w:rsidRDefault="00CA6AE3">
            <w:pPr>
              <w:pStyle w:val="TableParagraph"/>
              <w:ind w:right="170"/>
            </w:pPr>
            <w:r>
              <w:rPr>
                <w:spacing w:val="-4"/>
              </w:rPr>
              <w:t xml:space="preserve">Коды </w:t>
            </w:r>
            <w:r>
              <w:rPr>
                <w:spacing w:val="-2"/>
              </w:rPr>
              <w:t>профессиональных общих компетенций</w:t>
            </w:r>
          </w:p>
        </w:tc>
        <w:tc>
          <w:tcPr>
            <w:tcW w:w="2251" w:type="dxa"/>
            <w:vMerge w:val="restart"/>
            <w:tcBorders>
              <w:top w:val="nil"/>
            </w:tcBorders>
          </w:tcPr>
          <w:p w:rsidR="00B81C39" w:rsidRDefault="00B81C39">
            <w:pPr>
              <w:pStyle w:val="TableParagraph"/>
              <w:spacing w:before="176"/>
              <w:ind w:left="0"/>
              <w:rPr>
                <w:b/>
              </w:rPr>
            </w:pPr>
          </w:p>
          <w:p w:rsidR="00B81C39" w:rsidRDefault="00CA6AE3">
            <w:pPr>
              <w:pStyle w:val="TableParagraph"/>
              <w:ind w:left="109"/>
            </w:pPr>
            <w:r>
              <w:rPr>
                <w:spacing w:val="-2"/>
              </w:rPr>
              <w:t>Наименования разделов профессионального модуля</w:t>
            </w:r>
          </w:p>
        </w:tc>
        <w:tc>
          <w:tcPr>
            <w:tcW w:w="1551" w:type="dxa"/>
            <w:vMerge w:val="restart"/>
            <w:tcBorders>
              <w:top w:val="nil"/>
            </w:tcBorders>
          </w:tcPr>
          <w:p w:rsidR="00B81C39" w:rsidRDefault="00CA6AE3">
            <w:pPr>
              <w:pStyle w:val="TableParagraph"/>
              <w:spacing w:before="244"/>
              <w:ind w:left="109"/>
            </w:pPr>
            <w:r>
              <w:t>Всего</w:t>
            </w:r>
            <w:r>
              <w:rPr>
                <w:spacing w:val="-5"/>
              </w:rPr>
              <w:t xml:space="preserve"> </w:t>
            </w:r>
            <w:r>
              <w:rPr>
                <w:spacing w:val="-2"/>
              </w:rPr>
              <w:t>часов</w:t>
            </w:r>
          </w:p>
          <w:p w:rsidR="00B81C39" w:rsidRDefault="00CA6AE3">
            <w:pPr>
              <w:pStyle w:val="TableParagraph"/>
              <w:spacing w:before="117"/>
              <w:ind w:left="109" w:right="416"/>
            </w:pPr>
            <w:r>
              <w:rPr>
                <w:spacing w:val="-2"/>
              </w:rPr>
              <w:t xml:space="preserve">(макс. учебная </w:t>
            </w:r>
            <w:r>
              <w:t>нагрузка</w:t>
            </w:r>
            <w:r>
              <w:rPr>
                <w:spacing w:val="-14"/>
              </w:rPr>
              <w:t xml:space="preserve"> </w:t>
            </w:r>
            <w:r>
              <w:t xml:space="preserve">и </w:t>
            </w:r>
            <w:r>
              <w:rPr>
                <w:spacing w:val="-2"/>
              </w:rPr>
              <w:t>практики)</w:t>
            </w:r>
          </w:p>
        </w:tc>
        <w:tc>
          <w:tcPr>
            <w:tcW w:w="3820" w:type="dxa"/>
            <w:gridSpan w:val="3"/>
            <w:tcBorders>
              <w:bottom w:val="single" w:sz="18" w:space="0" w:color="000000"/>
            </w:tcBorders>
          </w:tcPr>
          <w:p w:rsidR="00B81C39" w:rsidRDefault="00CA6AE3">
            <w:pPr>
              <w:pStyle w:val="TableParagraph"/>
              <w:spacing w:before="246" w:line="237" w:lineRule="auto"/>
              <w:ind w:left="108" w:right="284"/>
            </w:pPr>
            <w:r>
              <w:t>Обязательные</w:t>
            </w:r>
            <w:r>
              <w:rPr>
                <w:spacing w:val="-14"/>
              </w:rPr>
              <w:t xml:space="preserve"> </w:t>
            </w:r>
            <w:r>
              <w:t>аудиторные</w:t>
            </w:r>
            <w:r>
              <w:rPr>
                <w:spacing w:val="28"/>
              </w:rPr>
              <w:t xml:space="preserve"> </w:t>
            </w:r>
            <w:r>
              <w:t xml:space="preserve">учебные </w:t>
            </w:r>
            <w:r>
              <w:rPr>
                <w:spacing w:val="-2"/>
              </w:rPr>
              <w:t>занятия</w:t>
            </w:r>
          </w:p>
        </w:tc>
        <w:tc>
          <w:tcPr>
            <w:tcW w:w="2214" w:type="dxa"/>
            <w:gridSpan w:val="2"/>
            <w:tcBorders>
              <w:bottom w:val="single" w:sz="18" w:space="0" w:color="000000"/>
            </w:tcBorders>
          </w:tcPr>
          <w:p w:rsidR="00B81C39" w:rsidRDefault="00CA6AE3">
            <w:pPr>
              <w:pStyle w:val="TableParagraph"/>
              <w:spacing w:before="93" w:line="250" w:lineRule="atLeast"/>
              <w:ind w:left="104" w:right="365"/>
            </w:pPr>
            <w:r>
              <w:rPr>
                <w:spacing w:val="-2"/>
              </w:rPr>
              <w:t xml:space="preserve">внеаудиторная (самостоятельная) </w:t>
            </w:r>
            <w:r>
              <w:t>учебная работа</w:t>
            </w:r>
          </w:p>
        </w:tc>
        <w:tc>
          <w:tcPr>
            <w:tcW w:w="1071" w:type="dxa"/>
            <w:vMerge w:val="restart"/>
          </w:tcPr>
          <w:p w:rsidR="00B81C39" w:rsidRDefault="00B81C39">
            <w:pPr>
              <w:pStyle w:val="TableParagraph"/>
              <w:ind w:left="0"/>
              <w:rPr>
                <w:b/>
              </w:rPr>
            </w:pPr>
          </w:p>
          <w:p w:rsidR="00B81C39" w:rsidRDefault="00B81C39">
            <w:pPr>
              <w:pStyle w:val="TableParagraph"/>
              <w:ind w:left="0"/>
              <w:rPr>
                <w:b/>
              </w:rPr>
            </w:pPr>
          </w:p>
          <w:p w:rsidR="00B81C39" w:rsidRDefault="00B81C39">
            <w:pPr>
              <w:pStyle w:val="TableParagraph"/>
              <w:spacing w:before="191"/>
              <w:ind w:left="0"/>
              <w:rPr>
                <w:b/>
              </w:rPr>
            </w:pPr>
          </w:p>
          <w:p w:rsidR="00B81C39" w:rsidRDefault="00CA6AE3">
            <w:pPr>
              <w:pStyle w:val="TableParagraph"/>
              <w:spacing w:line="355" w:lineRule="auto"/>
              <w:ind w:left="101" w:right="138"/>
            </w:pPr>
            <w:r>
              <w:rPr>
                <w:spacing w:val="-2"/>
              </w:rPr>
              <w:t>учебная, часов</w:t>
            </w:r>
          </w:p>
        </w:tc>
        <w:tc>
          <w:tcPr>
            <w:tcW w:w="2067" w:type="dxa"/>
            <w:vMerge w:val="restart"/>
          </w:tcPr>
          <w:p w:rsidR="00B81C39" w:rsidRDefault="00B81C39">
            <w:pPr>
              <w:pStyle w:val="TableParagraph"/>
              <w:spacing w:before="131"/>
              <w:ind w:left="0"/>
              <w:rPr>
                <w:b/>
              </w:rPr>
            </w:pPr>
          </w:p>
          <w:p w:rsidR="00B81C39" w:rsidRDefault="00CA6AE3">
            <w:pPr>
              <w:pStyle w:val="TableParagraph"/>
              <w:spacing w:line="355" w:lineRule="auto"/>
              <w:ind w:left="100"/>
            </w:pPr>
            <w:r>
              <w:rPr>
                <w:spacing w:val="-2"/>
              </w:rPr>
              <w:t>производственная часов</w:t>
            </w:r>
          </w:p>
          <w:p w:rsidR="00B81C39" w:rsidRDefault="00CA6AE3">
            <w:pPr>
              <w:pStyle w:val="TableParagraph"/>
              <w:spacing w:line="250" w:lineRule="exact"/>
              <w:ind w:left="100"/>
            </w:pPr>
            <w:r>
              <w:rPr>
                <w:spacing w:val="-2"/>
              </w:rPr>
              <w:t>(если</w:t>
            </w:r>
          </w:p>
          <w:p w:rsidR="00B81C39" w:rsidRDefault="00CA6AE3">
            <w:pPr>
              <w:pStyle w:val="TableParagraph"/>
              <w:spacing w:before="2"/>
              <w:ind w:left="100"/>
            </w:pPr>
            <w:r>
              <w:rPr>
                <w:spacing w:val="-2"/>
              </w:rPr>
              <w:t>предусмотрена рассредоточенная практика)</w:t>
            </w:r>
          </w:p>
        </w:tc>
      </w:tr>
      <w:tr w:rsidR="00B81C39">
        <w:trPr>
          <w:trHeight w:val="1498"/>
        </w:trPr>
        <w:tc>
          <w:tcPr>
            <w:tcW w:w="2116" w:type="dxa"/>
            <w:vMerge/>
            <w:tcBorders>
              <w:top w:val="nil"/>
            </w:tcBorders>
          </w:tcPr>
          <w:p w:rsidR="00B81C39" w:rsidRDefault="00B81C39">
            <w:pPr>
              <w:rPr>
                <w:sz w:val="2"/>
                <w:szCs w:val="2"/>
              </w:rPr>
            </w:pPr>
          </w:p>
        </w:tc>
        <w:tc>
          <w:tcPr>
            <w:tcW w:w="2251" w:type="dxa"/>
            <w:vMerge/>
            <w:tcBorders>
              <w:top w:val="nil"/>
            </w:tcBorders>
          </w:tcPr>
          <w:p w:rsidR="00B81C39" w:rsidRDefault="00B81C39">
            <w:pPr>
              <w:rPr>
                <w:sz w:val="2"/>
                <w:szCs w:val="2"/>
              </w:rPr>
            </w:pPr>
          </w:p>
        </w:tc>
        <w:tc>
          <w:tcPr>
            <w:tcW w:w="1551" w:type="dxa"/>
            <w:vMerge/>
            <w:tcBorders>
              <w:top w:val="nil"/>
            </w:tcBorders>
          </w:tcPr>
          <w:p w:rsidR="00B81C39" w:rsidRDefault="00B81C39">
            <w:pPr>
              <w:rPr>
                <w:sz w:val="2"/>
                <w:szCs w:val="2"/>
              </w:rPr>
            </w:pPr>
          </w:p>
        </w:tc>
        <w:tc>
          <w:tcPr>
            <w:tcW w:w="801" w:type="dxa"/>
            <w:tcBorders>
              <w:top w:val="single" w:sz="18" w:space="0" w:color="000000"/>
              <w:right w:val="single" w:sz="4" w:space="0" w:color="000000"/>
            </w:tcBorders>
          </w:tcPr>
          <w:p w:rsidR="00B81C39" w:rsidRDefault="00B81C39">
            <w:pPr>
              <w:pStyle w:val="TableParagraph"/>
              <w:spacing w:before="234"/>
              <w:ind w:left="0"/>
              <w:rPr>
                <w:b/>
              </w:rPr>
            </w:pPr>
          </w:p>
          <w:p w:rsidR="00B81C39" w:rsidRDefault="00CA6AE3">
            <w:pPr>
              <w:pStyle w:val="TableParagraph"/>
              <w:spacing w:line="355" w:lineRule="auto"/>
              <w:ind w:left="108" w:right="110"/>
            </w:pPr>
            <w:r>
              <w:rPr>
                <w:spacing w:val="-2"/>
              </w:rPr>
              <w:t>всего, часов</w:t>
            </w:r>
          </w:p>
        </w:tc>
        <w:tc>
          <w:tcPr>
            <w:tcW w:w="1702" w:type="dxa"/>
            <w:tcBorders>
              <w:top w:val="single" w:sz="18" w:space="0" w:color="000000"/>
              <w:left w:val="single" w:sz="4" w:space="0" w:color="000000"/>
              <w:right w:val="single" w:sz="4" w:space="0" w:color="000000"/>
            </w:tcBorders>
          </w:tcPr>
          <w:p w:rsidR="00B81C39" w:rsidRDefault="00CA6AE3">
            <w:pPr>
              <w:pStyle w:val="TableParagraph"/>
              <w:spacing w:before="167"/>
              <w:ind w:left="118"/>
            </w:pPr>
            <w:r>
              <w:t xml:space="preserve">в </w:t>
            </w:r>
            <w:r>
              <w:rPr>
                <w:spacing w:val="-4"/>
              </w:rPr>
              <w:t>т.ч.</w:t>
            </w:r>
          </w:p>
          <w:p w:rsidR="00B81C39" w:rsidRDefault="00CA6AE3">
            <w:pPr>
              <w:pStyle w:val="TableParagraph"/>
              <w:spacing w:before="2"/>
              <w:ind w:left="118" w:right="219"/>
            </w:pPr>
            <w:r>
              <w:rPr>
                <w:spacing w:val="-2"/>
              </w:rPr>
              <w:t xml:space="preserve">лабораторные </w:t>
            </w:r>
            <w:r>
              <w:t xml:space="preserve">работы и </w:t>
            </w:r>
            <w:r>
              <w:rPr>
                <w:spacing w:val="-2"/>
              </w:rPr>
              <w:t xml:space="preserve">практические </w:t>
            </w:r>
            <w:r>
              <w:t>занятия,</w:t>
            </w:r>
            <w:r>
              <w:rPr>
                <w:spacing w:val="-14"/>
              </w:rPr>
              <w:t xml:space="preserve"> </w:t>
            </w:r>
            <w:r>
              <w:t>часов</w:t>
            </w:r>
          </w:p>
        </w:tc>
        <w:tc>
          <w:tcPr>
            <w:tcW w:w="1317" w:type="dxa"/>
            <w:tcBorders>
              <w:top w:val="single" w:sz="18" w:space="0" w:color="000000"/>
              <w:left w:val="single" w:sz="4" w:space="0" w:color="000000"/>
            </w:tcBorders>
          </w:tcPr>
          <w:p w:rsidR="00B81C39" w:rsidRDefault="00CA6AE3">
            <w:pPr>
              <w:pStyle w:val="TableParagraph"/>
              <w:spacing w:before="107"/>
              <w:ind w:left="116"/>
            </w:pPr>
            <w:r>
              <w:t xml:space="preserve">в </w:t>
            </w:r>
            <w:r>
              <w:rPr>
                <w:spacing w:val="-4"/>
              </w:rPr>
              <w:t>т.ч.,</w:t>
            </w:r>
          </w:p>
          <w:p w:rsidR="00B81C39" w:rsidRDefault="00CA6AE3">
            <w:pPr>
              <w:pStyle w:val="TableParagraph"/>
              <w:spacing w:before="2"/>
              <w:ind w:left="116" w:right="339"/>
            </w:pPr>
            <w:r>
              <w:rPr>
                <w:spacing w:val="-2"/>
              </w:rPr>
              <w:t>курсовая проект (работа),</w:t>
            </w:r>
          </w:p>
          <w:p w:rsidR="00B81C39" w:rsidRDefault="00CA6AE3">
            <w:pPr>
              <w:pStyle w:val="TableParagraph"/>
              <w:spacing w:before="122" w:line="235" w:lineRule="exact"/>
              <w:ind w:left="116"/>
            </w:pPr>
            <w:r>
              <w:rPr>
                <w:spacing w:val="-2"/>
              </w:rPr>
              <w:t>часов</w:t>
            </w:r>
          </w:p>
        </w:tc>
        <w:tc>
          <w:tcPr>
            <w:tcW w:w="872" w:type="dxa"/>
            <w:tcBorders>
              <w:top w:val="single" w:sz="18" w:space="0" w:color="000000"/>
              <w:right w:val="single" w:sz="4" w:space="0" w:color="000000"/>
            </w:tcBorders>
          </w:tcPr>
          <w:p w:rsidR="00B81C39" w:rsidRDefault="00B81C39">
            <w:pPr>
              <w:pStyle w:val="TableParagraph"/>
              <w:spacing w:before="234"/>
              <w:ind w:left="0"/>
              <w:rPr>
                <w:b/>
              </w:rPr>
            </w:pPr>
          </w:p>
          <w:p w:rsidR="00B81C39" w:rsidRDefault="00CA6AE3">
            <w:pPr>
              <w:pStyle w:val="TableParagraph"/>
              <w:spacing w:line="355" w:lineRule="auto"/>
              <w:ind w:left="104" w:right="185"/>
            </w:pPr>
            <w:r>
              <w:rPr>
                <w:spacing w:val="-2"/>
              </w:rPr>
              <w:t>всего, часов</w:t>
            </w:r>
          </w:p>
        </w:tc>
        <w:tc>
          <w:tcPr>
            <w:tcW w:w="1342" w:type="dxa"/>
            <w:tcBorders>
              <w:top w:val="single" w:sz="18" w:space="0" w:color="000000"/>
              <w:left w:val="single" w:sz="4" w:space="0" w:color="000000"/>
            </w:tcBorders>
          </w:tcPr>
          <w:p w:rsidR="00B81C39" w:rsidRDefault="00CA6AE3">
            <w:pPr>
              <w:pStyle w:val="TableParagraph"/>
              <w:spacing w:before="107"/>
              <w:ind w:left="112"/>
            </w:pPr>
            <w:r>
              <w:t>в</w:t>
            </w:r>
            <w:r>
              <w:rPr>
                <w:spacing w:val="1"/>
              </w:rPr>
              <w:t xml:space="preserve"> </w:t>
            </w:r>
            <w:r>
              <w:rPr>
                <w:spacing w:val="-4"/>
              </w:rPr>
              <w:t>т.ч.,</w:t>
            </w:r>
          </w:p>
          <w:p w:rsidR="00B81C39" w:rsidRDefault="00CA6AE3">
            <w:pPr>
              <w:pStyle w:val="TableParagraph"/>
              <w:spacing w:before="2"/>
              <w:ind w:left="112" w:right="339"/>
            </w:pPr>
            <w:r>
              <w:rPr>
                <w:spacing w:val="-2"/>
              </w:rPr>
              <w:t>курсовой проект (работа),</w:t>
            </w:r>
          </w:p>
          <w:p w:rsidR="00B81C39" w:rsidRDefault="00CA6AE3">
            <w:pPr>
              <w:pStyle w:val="TableParagraph"/>
              <w:spacing w:before="122" w:line="235" w:lineRule="exact"/>
              <w:ind w:left="112"/>
            </w:pPr>
            <w:r>
              <w:rPr>
                <w:spacing w:val="-2"/>
              </w:rPr>
              <w:t>часов</w:t>
            </w:r>
          </w:p>
        </w:tc>
        <w:tc>
          <w:tcPr>
            <w:tcW w:w="1071" w:type="dxa"/>
            <w:vMerge/>
            <w:tcBorders>
              <w:top w:val="nil"/>
            </w:tcBorders>
          </w:tcPr>
          <w:p w:rsidR="00B81C39" w:rsidRDefault="00B81C39">
            <w:pPr>
              <w:rPr>
                <w:sz w:val="2"/>
                <w:szCs w:val="2"/>
              </w:rPr>
            </w:pPr>
          </w:p>
        </w:tc>
        <w:tc>
          <w:tcPr>
            <w:tcW w:w="2067" w:type="dxa"/>
            <w:vMerge/>
            <w:tcBorders>
              <w:top w:val="nil"/>
            </w:tcBorders>
          </w:tcPr>
          <w:p w:rsidR="00B81C39" w:rsidRDefault="00B81C39">
            <w:pPr>
              <w:rPr>
                <w:sz w:val="2"/>
                <w:szCs w:val="2"/>
              </w:rPr>
            </w:pPr>
          </w:p>
        </w:tc>
      </w:tr>
      <w:tr w:rsidR="00B81C39">
        <w:trPr>
          <w:trHeight w:val="395"/>
        </w:trPr>
        <w:tc>
          <w:tcPr>
            <w:tcW w:w="2116" w:type="dxa"/>
          </w:tcPr>
          <w:p w:rsidR="00B81C39" w:rsidRDefault="00CA6AE3">
            <w:pPr>
              <w:pStyle w:val="TableParagraph"/>
              <w:spacing w:before="121" w:line="254" w:lineRule="exact"/>
              <w:rPr>
                <w:sz w:val="24"/>
              </w:rPr>
            </w:pPr>
            <w:r>
              <w:rPr>
                <w:spacing w:val="-10"/>
                <w:sz w:val="24"/>
              </w:rPr>
              <w:t>1</w:t>
            </w:r>
          </w:p>
        </w:tc>
        <w:tc>
          <w:tcPr>
            <w:tcW w:w="2251" w:type="dxa"/>
          </w:tcPr>
          <w:p w:rsidR="00B81C39" w:rsidRDefault="00CA6AE3">
            <w:pPr>
              <w:pStyle w:val="TableParagraph"/>
              <w:spacing w:before="121" w:line="254" w:lineRule="exact"/>
              <w:ind w:left="109"/>
              <w:rPr>
                <w:sz w:val="24"/>
              </w:rPr>
            </w:pPr>
            <w:r>
              <w:rPr>
                <w:spacing w:val="-10"/>
                <w:sz w:val="24"/>
              </w:rPr>
              <w:t>2</w:t>
            </w:r>
          </w:p>
        </w:tc>
        <w:tc>
          <w:tcPr>
            <w:tcW w:w="1551" w:type="dxa"/>
          </w:tcPr>
          <w:p w:rsidR="00B81C39" w:rsidRDefault="00CA6AE3">
            <w:pPr>
              <w:pStyle w:val="TableParagraph"/>
              <w:spacing w:before="121" w:line="254" w:lineRule="exact"/>
              <w:ind w:left="109"/>
              <w:rPr>
                <w:sz w:val="24"/>
              </w:rPr>
            </w:pPr>
            <w:r>
              <w:rPr>
                <w:spacing w:val="-10"/>
                <w:sz w:val="24"/>
              </w:rPr>
              <w:t>3</w:t>
            </w:r>
          </w:p>
        </w:tc>
        <w:tc>
          <w:tcPr>
            <w:tcW w:w="801" w:type="dxa"/>
            <w:tcBorders>
              <w:right w:val="single" w:sz="6" w:space="0" w:color="000000"/>
            </w:tcBorders>
          </w:tcPr>
          <w:p w:rsidR="00B81C39" w:rsidRDefault="00CA6AE3">
            <w:pPr>
              <w:pStyle w:val="TableParagraph"/>
              <w:spacing w:before="121" w:line="254" w:lineRule="exact"/>
              <w:ind w:left="108"/>
              <w:rPr>
                <w:sz w:val="24"/>
              </w:rPr>
            </w:pPr>
            <w:r>
              <w:rPr>
                <w:spacing w:val="-10"/>
                <w:sz w:val="24"/>
              </w:rPr>
              <w:t>4</w:t>
            </w:r>
          </w:p>
        </w:tc>
        <w:tc>
          <w:tcPr>
            <w:tcW w:w="1702" w:type="dxa"/>
            <w:tcBorders>
              <w:left w:val="single" w:sz="6" w:space="0" w:color="000000"/>
              <w:right w:val="single" w:sz="6" w:space="0" w:color="000000"/>
            </w:tcBorders>
          </w:tcPr>
          <w:p w:rsidR="00B81C39" w:rsidRDefault="00CA6AE3">
            <w:pPr>
              <w:pStyle w:val="TableParagraph"/>
              <w:spacing w:before="121" w:line="254" w:lineRule="exact"/>
              <w:ind w:left="115"/>
              <w:rPr>
                <w:sz w:val="24"/>
              </w:rPr>
            </w:pPr>
            <w:r>
              <w:rPr>
                <w:spacing w:val="-10"/>
                <w:sz w:val="24"/>
              </w:rPr>
              <w:t>5</w:t>
            </w:r>
          </w:p>
        </w:tc>
        <w:tc>
          <w:tcPr>
            <w:tcW w:w="1317" w:type="dxa"/>
            <w:tcBorders>
              <w:left w:val="single" w:sz="6" w:space="0" w:color="000000"/>
            </w:tcBorders>
          </w:tcPr>
          <w:p w:rsidR="00B81C39" w:rsidRDefault="00CA6AE3">
            <w:pPr>
              <w:pStyle w:val="TableParagraph"/>
              <w:spacing w:before="121" w:line="254" w:lineRule="exact"/>
              <w:ind w:left="113"/>
              <w:rPr>
                <w:sz w:val="24"/>
              </w:rPr>
            </w:pPr>
            <w:r>
              <w:rPr>
                <w:spacing w:val="-10"/>
                <w:sz w:val="24"/>
              </w:rPr>
              <w:t>6</w:t>
            </w:r>
          </w:p>
        </w:tc>
        <w:tc>
          <w:tcPr>
            <w:tcW w:w="872" w:type="dxa"/>
            <w:tcBorders>
              <w:right w:val="single" w:sz="4" w:space="0" w:color="000000"/>
            </w:tcBorders>
          </w:tcPr>
          <w:p w:rsidR="00B81C39" w:rsidRDefault="00CA6AE3">
            <w:pPr>
              <w:pStyle w:val="TableParagraph"/>
              <w:spacing w:before="121" w:line="254" w:lineRule="exact"/>
              <w:ind w:left="104"/>
              <w:rPr>
                <w:sz w:val="24"/>
              </w:rPr>
            </w:pPr>
            <w:r>
              <w:rPr>
                <w:spacing w:val="-10"/>
                <w:sz w:val="24"/>
              </w:rPr>
              <w:t>7</w:t>
            </w:r>
          </w:p>
        </w:tc>
        <w:tc>
          <w:tcPr>
            <w:tcW w:w="1342" w:type="dxa"/>
            <w:tcBorders>
              <w:left w:val="single" w:sz="4" w:space="0" w:color="000000"/>
            </w:tcBorders>
          </w:tcPr>
          <w:p w:rsidR="00B81C39" w:rsidRDefault="00CA6AE3">
            <w:pPr>
              <w:pStyle w:val="TableParagraph"/>
              <w:spacing w:before="121" w:line="254" w:lineRule="exact"/>
              <w:ind w:left="112"/>
              <w:rPr>
                <w:sz w:val="24"/>
              </w:rPr>
            </w:pPr>
            <w:r>
              <w:rPr>
                <w:spacing w:val="-10"/>
                <w:sz w:val="24"/>
              </w:rPr>
              <w:t>8</w:t>
            </w:r>
          </w:p>
        </w:tc>
        <w:tc>
          <w:tcPr>
            <w:tcW w:w="1071" w:type="dxa"/>
          </w:tcPr>
          <w:p w:rsidR="00B81C39" w:rsidRDefault="00CA6AE3">
            <w:pPr>
              <w:pStyle w:val="TableParagraph"/>
              <w:spacing w:before="121" w:line="254" w:lineRule="exact"/>
              <w:ind w:left="101"/>
              <w:rPr>
                <w:sz w:val="24"/>
              </w:rPr>
            </w:pPr>
            <w:r>
              <w:rPr>
                <w:spacing w:val="-10"/>
                <w:sz w:val="24"/>
              </w:rPr>
              <w:t>9</w:t>
            </w:r>
          </w:p>
        </w:tc>
        <w:tc>
          <w:tcPr>
            <w:tcW w:w="2067" w:type="dxa"/>
          </w:tcPr>
          <w:p w:rsidR="00B81C39" w:rsidRDefault="00CA6AE3">
            <w:pPr>
              <w:pStyle w:val="TableParagraph"/>
              <w:spacing w:before="121" w:line="254" w:lineRule="exact"/>
              <w:ind w:left="100"/>
              <w:rPr>
                <w:sz w:val="24"/>
              </w:rPr>
            </w:pPr>
            <w:r>
              <w:rPr>
                <w:spacing w:val="-5"/>
                <w:sz w:val="24"/>
              </w:rPr>
              <w:t>10</w:t>
            </w:r>
          </w:p>
        </w:tc>
      </w:tr>
      <w:tr w:rsidR="00B81C39">
        <w:trPr>
          <w:trHeight w:val="396"/>
        </w:trPr>
        <w:tc>
          <w:tcPr>
            <w:tcW w:w="2116" w:type="dxa"/>
            <w:tcBorders>
              <w:bottom w:val="nil"/>
            </w:tcBorders>
          </w:tcPr>
          <w:p w:rsidR="00B81C39" w:rsidRDefault="00CA6AE3">
            <w:pPr>
              <w:pStyle w:val="TableParagraph"/>
              <w:spacing w:before="121" w:line="256" w:lineRule="exact"/>
              <w:rPr>
                <w:b/>
                <w:sz w:val="24"/>
              </w:rPr>
            </w:pPr>
            <w:r>
              <w:rPr>
                <w:b/>
                <w:sz w:val="24"/>
              </w:rPr>
              <w:t>ПК</w:t>
            </w:r>
            <w:r>
              <w:rPr>
                <w:b/>
                <w:spacing w:val="-2"/>
                <w:sz w:val="24"/>
              </w:rPr>
              <w:t xml:space="preserve"> </w:t>
            </w:r>
            <w:r>
              <w:rPr>
                <w:b/>
                <w:sz w:val="24"/>
              </w:rPr>
              <w:t>1.1</w:t>
            </w:r>
            <w:r>
              <w:rPr>
                <w:b/>
                <w:spacing w:val="-1"/>
                <w:sz w:val="24"/>
              </w:rPr>
              <w:t xml:space="preserve"> </w:t>
            </w:r>
            <w:r>
              <w:rPr>
                <w:b/>
                <w:sz w:val="24"/>
              </w:rPr>
              <w:t>–ПК</w:t>
            </w:r>
            <w:r>
              <w:rPr>
                <w:b/>
                <w:spacing w:val="-1"/>
                <w:sz w:val="24"/>
              </w:rPr>
              <w:t xml:space="preserve"> </w:t>
            </w:r>
            <w:r>
              <w:rPr>
                <w:b/>
                <w:spacing w:val="-5"/>
                <w:sz w:val="24"/>
              </w:rPr>
              <w:t>1.5</w:t>
            </w:r>
          </w:p>
        </w:tc>
        <w:tc>
          <w:tcPr>
            <w:tcW w:w="2251" w:type="dxa"/>
            <w:tcBorders>
              <w:bottom w:val="nil"/>
            </w:tcBorders>
          </w:tcPr>
          <w:p w:rsidR="00B81C39" w:rsidRDefault="00CA6AE3">
            <w:pPr>
              <w:pStyle w:val="TableParagraph"/>
              <w:tabs>
                <w:tab w:val="left" w:pos="1955"/>
              </w:tabs>
              <w:spacing w:before="121" w:line="256" w:lineRule="exact"/>
              <w:ind w:left="109"/>
              <w:rPr>
                <w:b/>
                <w:sz w:val="24"/>
              </w:rPr>
            </w:pPr>
            <w:r>
              <w:rPr>
                <w:b/>
                <w:spacing w:val="-2"/>
                <w:sz w:val="24"/>
              </w:rPr>
              <w:t>Раздел</w:t>
            </w:r>
            <w:r>
              <w:rPr>
                <w:sz w:val="24"/>
              </w:rPr>
              <w:tab/>
            </w:r>
            <w:r>
              <w:rPr>
                <w:b/>
                <w:spacing w:val="-5"/>
                <w:sz w:val="24"/>
              </w:rPr>
              <w:t>1.</w:t>
            </w:r>
          </w:p>
        </w:tc>
        <w:tc>
          <w:tcPr>
            <w:tcW w:w="1551" w:type="dxa"/>
            <w:tcBorders>
              <w:bottom w:val="nil"/>
            </w:tcBorders>
          </w:tcPr>
          <w:p w:rsidR="00B81C39" w:rsidRDefault="00B81C39">
            <w:pPr>
              <w:pStyle w:val="TableParagraph"/>
              <w:ind w:left="0"/>
            </w:pPr>
          </w:p>
        </w:tc>
        <w:tc>
          <w:tcPr>
            <w:tcW w:w="801" w:type="dxa"/>
            <w:tcBorders>
              <w:bottom w:val="nil"/>
              <w:right w:val="single" w:sz="4" w:space="0" w:color="000000"/>
            </w:tcBorders>
          </w:tcPr>
          <w:p w:rsidR="00B81C39" w:rsidRDefault="00B81C39">
            <w:pPr>
              <w:pStyle w:val="TableParagraph"/>
              <w:ind w:left="0"/>
            </w:pPr>
          </w:p>
        </w:tc>
        <w:tc>
          <w:tcPr>
            <w:tcW w:w="1702" w:type="dxa"/>
            <w:tcBorders>
              <w:left w:val="single" w:sz="4" w:space="0" w:color="000000"/>
              <w:bottom w:val="nil"/>
              <w:right w:val="single" w:sz="4" w:space="0" w:color="000000"/>
            </w:tcBorders>
          </w:tcPr>
          <w:p w:rsidR="00B81C39" w:rsidRDefault="00B81C39">
            <w:pPr>
              <w:pStyle w:val="TableParagraph"/>
              <w:ind w:left="0"/>
            </w:pPr>
          </w:p>
        </w:tc>
        <w:tc>
          <w:tcPr>
            <w:tcW w:w="1317" w:type="dxa"/>
            <w:tcBorders>
              <w:left w:val="single" w:sz="4" w:space="0" w:color="000000"/>
              <w:bottom w:val="nil"/>
            </w:tcBorders>
          </w:tcPr>
          <w:p w:rsidR="00B81C39" w:rsidRDefault="00CA6AE3">
            <w:pPr>
              <w:pStyle w:val="TableParagraph"/>
              <w:spacing w:before="121" w:line="256" w:lineRule="exact"/>
              <w:ind w:left="35"/>
              <w:jc w:val="center"/>
              <w:rPr>
                <w:sz w:val="24"/>
              </w:rPr>
            </w:pPr>
            <w:r>
              <w:rPr>
                <w:spacing w:val="-10"/>
                <w:sz w:val="24"/>
              </w:rPr>
              <w:t>-</w:t>
            </w:r>
          </w:p>
        </w:tc>
        <w:tc>
          <w:tcPr>
            <w:tcW w:w="872" w:type="dxa"/>
            <w:tcBorders>
              <w:bottom w:val="nil"/>
              <w:right w:val="single" w:sz="4" w:space="0" w:color="000000"/>
            </w:tcBorders>
          </w:tcPr>
          <w:p w:rsidR="00B81C39" w:rsidRDefault="00B81C39">
            <w:pPr>
              <w:pStyle w:val="TableParagraph"/>
              <w:ind w:left="0"/>
            </w:pPr>
          </w:p>
        </w:tc>
        <w:tc>
          <w:tcPr>
            <w:tcW w:w="1342" w:type="dxa"/>
            <w:tcBorders>
              <w:left w:val="single" w:sz="4" w:space="0" w:color="000000"/>
              <w:bottom w:val="nil"/>
            </w:tcBorders>
          </w:tcPr>
          <w:p w:rsidR="00B81C39" w:rsidRDefault="00CA6AE3">
            <w:pPr>
              <w:pStyle w:val="TableParagraph"/>
              <w:spacing w:before="121" w:line="256" w:lineRule="exact"/>
              <w:ind w:left="24"/>
              <w:jc w:val="center"/>
              <w:rPr>
                <w:sz w:val="24"/>
              </w:rPr>
            </w:pPr>
            <w:r>
              <w:rPr>
                <w:spacing w:val="-10"/>
                <w:sz w:val="24"/>
              </w:rPr>
              <w:t>-</w:t>
            </w:r>
          </w:p>
        </w:tc>
        <w:tc>
          <w:tcPr>
            <w:tcW w:w="1071" w:type="dxa"/>
            <w:tcBorders>
              <w:bottom w:val="nil"/>
            </w:tcBorders>
          </w:tcPr>
          <w:p w:rsidR="00B81C39" w:rsidRDefault="00B81C39">
            <w:pPr>
              <w:pStyle w:val="TableParagraph"/>
              <w:ind w:left="0"/>
            </w:pPr>
          </w:p>
        </w:tc>
        <w:tc>
          <w:tcPr>
            <w:tcW w:w="2067" w:type="dxa"/>
            <w:vMerge w:val="restart"/>
            <w:tcBorders>
              <w:bottom w:val="single" w:sz="4" w:space="0" w:color="000000"/>
            </w:tcBorders>
          </w:tcPr>
          <w:p w:rsidR="00B81C39" w:rsidRDefault="00B81C39">
            <w:pPr>
              <w:pStyle w:val="TableParagraph"/>
              <w:ind w:left="0"/>
            </w:pPr>
          </w:p>
        </w:tc>
      </w:tr>
      <w:tr w:rsidR="00B81C39">
        <w:trPr>
          <w:trHeight w:val="540"/>
        </w:trPr>
        <w:tc>
          <w:tcPr>
            <w:tcW w:w="2116" w:type="dxa"/>
            <w:tcBorders>
              <w:top w:val="nil"/>
              <w:bottom w:val="nil"/>
            </w:tcBorders>
          </w:tcPr>
          <w:p w:rsidR="00B81C39" w:rsidRDefault="00CA6AE3">
            <w:pPr>
              <w:pStyle w:val="TableParagraph"/>
              <w:spacing w:before="109"/>
              <w:rPr>
                <w:b/>
                <w:sz w:val="24"/>
              </w:rPr>
            </w:pPr>
            <w:r>
              <w:rPr>
                <w:b/>
                <w:sz w:val="24"/>
              </w:rPr>
              <w:t>ОК</w:t>
            </w:r>
            <w:r>
              <w:rPr>
                <w:b/>
                <w:spacing w:val="-1"/>
                <w:sz w:val="24"/>
              </w:rPr>
              <w:t xml:space="preserve"> </w:t>
            </w:r>
            <w:r>
              <w:rPr>
                <w:b/>
                <w:sz w:val="24"/>
              </w:rPr>
              <w:t>1</w:t>
            </w:r>
            <w:r>
              <w:rPr>
                <w:b/>
                <w:spacing w:val="-1"/>
                <w:sz w:val="24"/>
              </w:rPr>
              <w:t xml:space="preserve"> </w:t>
            </w:r>
            <w:r>
              <w:rPr>
                <w:b/>
                <w:sz w:val="24"/>
              </w:rPr>
              <w:t>-</w:t>
            </w:r>
            <w:r>
              <w:rPr>
                <w:b/>
                <w:spacing w:val="-5"/>
                <w:sz w:val="24"/>
              </w:rPr>
              <w:t>11</w:t>
            </w:r>
          </w:p>
        </w:tc>
        <w:tc>
          <w:tcPr>
            <w:tcW w:w="2251" w:type="dxa"/>
            <w:tcBorders>
              <w:top w:val="nil"/>
              <w:bottom w:val="nil"/>
            </w:tcBorders>
          </w:tcPr>
          <w:p w:rsidR="00B81C39" w:rsidRDefault="00CA6AE3">
            <w:pPr>
              <w:pStyle w:val="TableParagraph"/>
              <w:spacing w:line="265" w:lineRule="exact"/>
              <w:ind w:left="109"/>
              <w:rPr>
                <w:b/>
                <w:sz w:val="24"/>
              </w:rPr>
            </w:pPr>
            <w:r>
              <w:rPr>
                <w:b/>
                <w:spacing w:val="-2"/>
                <w:sz w:val="24"/>
              </w:rPr>
              <w:t>Выполнение</w:t>
            </w:r>
          </w:p>
          <w:p w:rsidR="00B81C39" w:rsidRDefault="00CA6AE3">
            <w:pPr>
              <w:pStyle w:val="TableParagraph"/>
              <w:tabs>
                <w:tab w:val="left" w:pos="1998"/>
              </w:tabs>
              <w:spacing w:line="255" w:lineRule="exact"/>
              <w:ind w:left="109"/>
              <w:rPr>
                <w:b/>
                <w:sz w:val="24"/>
              </w:rPr>
            </w:pPr>
            <w:r>
              <w:rPr>
                <w:b/>
                <w:spacing w:val="-2"/>
                <w:sz w:val="24"/>
              </w:rPr>
              <w:t>штукатурных</w:t>
            </w:r>
            <w:r>
              <w:rPr>
                <w:b/>
                <w:sz w:val="24"/>
              </w:rPr>
              <w:tab/>
            </w:r>
            <w:r>
              <w:rPr>
                <w:b/>
                <w:spacing w:val="-10"/>
                <w:sz w:val="24"/>
              </w:rPr>
              <w:t>и</w:t>
            </w:r>
          </w:p>
        </w:tc>
        <w:tc>
          <w:tcPr>
            <w:tcW w:w="1551" w:type="dxa"/>
            <w:tcBorders>
              <w:top w:val="nil"/>
              <w:bottom w:val="nil"/>
            </w:tcBorders>
          </w:tcPr>
          <w:p w:rsidR="00B81C39" w:rsidRDefault="00CA6AE3">
            <w:pPr>
              <w:pStyle w:val="TableParagraph"/>
              <w:spacing w:before="264" w:line="256" w:lineRule="exact"/>
              <w:ind w:left="0" w:right="559"/>
              <w:jc w:val="right"/>
              <w:rPr>
                <w:b/>
                <w:sz w:val="24"/>
              </w:rPr>
            </w:pPr>
            <w:r>
              <w:rPr>
                <w:b/>
                <w:color w:val="C00000"/>
                <w:spacing w:val="-5"/>
                <w:sz w:val="24"/>
              </w:rPr>
              <w:t>268</w:t>
            </w:r>
          </w:p>
        </w:tc>
        <w:tc>
          <w:tcPr>
            <w:tcW w:w="801" w:type="dxa"/>
            <w:tcBorders>
              <w:top w:val="nil"/>
              <w:bottom w:val="nil"/>
              <w:right w:val="single" w:sz="4" w:space="0" w:color="000000"/>
            </w:tcBorders>
          </w:tcPr>
          <w:p w:rsidR="00B81C39" w:rsidRDefault="00CA6AE3">
            <w:pPr>
              <w:pStyle w:val="TableParagraph"/>
              <w:spacing w:before="264" w:line="256" w:lineRule="exact"/>
              <w:ind w:left="0" w:right="260"/>
              <w:jc w:val="right"/>
              <w:rPr>
                <w:b/>
                <w:sz w:val="24"/>
              </w:rPr>
            </w:pPr>
            <w:r>
              <w:rPr>
                <w:b/>
                <w:spacing w:val="-5"/>
                <w:sz w:val="24"/>
              </w:rPr>
              <w:t>80</w:t>
            </w:r>
          </w:p>
        </w:tc>
        <w:tc>
          <w:tcPr>
            <w:tcW w:w="1702" w:type="dxa"/>
            <w:tcBorders>
              <w:top w:val="nil"/>
              <w:left w:val="single" w:sz="4" w:space="0" w:color="000000"/>
              <w:bottom w:val="nil"/>
              <w:right w:val="single" w:sz="4" w:space="0" w:color="000000"/>
            </w:tcBorders>
          </w:tcPr>
          <w:p w:rsidR="00B81C39" w:rsidRDefault="00CA6AE3">
            <w:pPr>
              <w:pStyle w:val="TableParagraph"/>
              <w:spacing w:before="264" w:line="256" w:lineRule="exact"/>
              <w:ind w:left="0" w:right="711"/>
              <w:jc w:val="right"/>
              <w:rPr>
                <w:sz w:val="24"/>
              </w:rPr>
            </w:pPr>
            <w:r>
              <w:rPr>
                <w:spacing w:val="-5"/>
                <w:sz w:val="24"/>
              </w:rPr>
              <w:t>40</w:t>
            </w:r>
          </w:p>
        </w:tc>
        <w:tc>
          <w:tcPr>
            <w:tcW w:w="1317" w:type="dxa"/>
            <w:tcBorders>
              <w:top w:val="nil"/>
              <w:left w:val="single" w:sz="4" w:space="0" w:color="000000"/>
              <w:bottom w:val="nil"/>
            </w:tcBorders>
          </w:tcPr>
          <w:p w:rsidR="00B81C39" w:rsidRDefault="00B81C39">
            <w:pPr>
              <w:pStyle w:val="TableParagraph"/>
              <w:ind w:left="0"/>
            </w:pPr>
          </w:p>
        </w:tc>
        <w:tc>
          <w:tcPr>
            <w:tcW w:w="872" w:type="dxa"/>
            <w:tcBorders>
              <w:top w:val="nil"/>
              <w:bottom w:val="nil"/>
              <w:right w:val="single" w:sz="4" w:space="0" w:color="000000"/>
            </w:tcBorders>
          </w:tcPr>
          <w:p w:rsidR="00B81C39" w:rsidRDefault="00CA6AE3">
            <w:pPr>
              <w:pStyle w:val="TableParagraph"/>
              <w:spacing w:before="264" w:line="256" w:lineRule="exact"/>
              <w:ind w:left="0" w:right="375"/>
              <w:jc w:val="right"/>
              <w:rPr>
                <w:b/>
                <w:sz w:val="24"/>
              </w:rPr>
            </w:pPr>
            <w:r>
              <w:rPr>
                <w:b/>
                <w:spacing w:val="-10"/>
                <w:sz w:val="24"/>
              </w:rPr>
              <w:t>-</w:t>
            </w:r>
          </w:p>
        </w:tc>
        <w:tc>
          <w:tcPr>
            <w:tcW w:w="1342" w:type="dxa"/>
            <w:tcBorders>
              <w:top w:val="nil"/>
              <w:left w:val="single" w:sz="4" w:space="0" w:color="000000"/>
              <w:bottom w:val="nil"/>
            </w:tcBorders>
          </w:tcPr>
          <w:p w:rsidR="00B81C39" w:rsidRDefault="00B81C39">
            <w:pPr>
              <w:pStyle w:val="TableParagraph"/>
              <w:ind w:left="0"/>
            </w:pPr>
          </w:p>
        </w:tc>
        <w:tc>
          <w:tcPr>
            <w:tcW w:w="1071" w:type="dxa"/>
            <w:tcBorders>
              <w:top w:val="nil"/>
              <w:bottom w:val="nil"/>
            </w:tcBorders>
          </w:tcPr>
          <w:p w:rsidR="00B81C39" w:rsidRDefault="00CA6AE3">
            <w:pPr>
              <w:pStyle w:val="TableParagraph"/>
              <w:spacing w:before="264" w:line="256" w:lineRule="exact"/>
              <w:ind w:left="346"/>
              <w:rPr>
                <w:b/>
                <w:sz w:val="24"/>
              </w:rPr>
            </w:pPr>
            <w:r>
              <w:rPr>
                <w:b/>
                <w:spacing w:val="-5"/>
                <w:sz w:val="24"/>
              </w:rPr>
              <w:t>188</w:t>
            </w:r>
          </w:p>
        </w:tc>
        <w:tc>
          <w:tcPr>
            <w:tcW w:w="2067" w:type="dxa"/>
            <w:vMerge/>
            <w:tcBorders>
              <w:top w:val="nil"/>
              <w:bottom w:val="single" w:sz="4" w:space="0" w:color="000000"/>
            </w:tcBorders>
          </w:tcPr>
          <w:p w:rsidR="00B81C39" w:rsidRDefault="00B81C39">
            <w:pPr>
              <w:rPr>
                <w:sz w:val="2"/>
                <w:szCs w:val="2"/>
              </w:rPr>
            </w:pPr>
          </w:p>
        </w:tc>
      </w:tr>
      <w:tr w:rsidR="00B81C39">
        <w:trPr>
          <w:trHeight w:val="267"/>
        </w:trPr>
        <w:tc>
          <w:tcPr>
            <w:tcW w:w="2116" w:type="dxa"/>
            <w:tcBorders>
              <w:top w:val="nil"/>
              <w:bottom w:val="nil"/>
            </w:tcBorders>
          </w:tcPr>
          <w:p w:rsidR="00B81C39" w:rsidRDefault="00B81C39">
            <w:pPr>
              <w:pStyle w:val="TableParagraph"/>
              <w:ind w:left="0"/>
              <w:rPr>
                <w:sz w:val="18"/>
              </w:rPr>
            </w:pPr>
          </w:p>
        </w:tc>
        <w:tc>
          <w:tcPr>
            <w:tcW w:w="2251" w:type="dxa"/>
            <w:tcBorders>
              <w:top w:val="nil"/>
              <w:bottom w:val="nil"/>
            </w:tcBorders>
          </w:tcPr>
          <w:p w:rsidR="00B81C39" w:rsidRDefault="00CA6AE3">
            <w:pPr>
              <w:pStyle w:val="TableParagraph"/>
              <w:spacing w:line="248" w:lineRule="exact"/>
              <w:ind w:left="109"/>
              <w:rPr>
                <w:b/>
                <w:sz w:val="24"/>
              </w:rPr>
            </w:pPr>
            <w:r>
              <w:rPr>
                <w:b/>
                <w:spacing w:val="-2"/>
                <w:sz w:val="24"/>
              </w:rPr>
              <w:t>декоративных</w:t>
            </w:r>
          </w:p>
        </w:tc>
        <w:tc>
          <w:tcPr>
            <w:tcW w:w="1551" w:type="dxa"/>
            <w:tcBorders>
              <w:top w:val="nil"/>
              <w:bottom w:val="nil"/>
            </w:tcBorders>
          </w:tcPr>
          <w:p w:rsidR="00B81C39" w:rsidRDefault="00B81C39">
            <w:pPr>
              <w:pStyle w:val="TableParagraph"/>
              <w:ind w:left="0"/>
              <w:rPr>
                <w:sz w:val="18"/>
              </w:rPr>
            </w:pPr>
          </w:p>
        </w:tc>
        <w:tc>
          <w:tcPr>
            <w:tcW w:w="801" w:type="dxa"/>
            <w:tcBorders>
              <w:top w:val="nil"/>
              <w:bottom w:val="nil"/>
              <w:right w:val="single" w:sz="4" w:space="0" w:color="000000"/>
            </w:tcBorders>
          </w:tcPr>
          <w:p w:rsidR="00B81C39" w:rsidRDefault="00B81C39">
            <w:pPr>
              <w:pStyle w:val="TableParagraph"/>
              <w:ind w:left="0"/>
              <w:rPr>
                <w:sz w:val="18"/>
              </w:rPr>
            </w:pPr>
          </w:p>
        </w:tc>
        <w:tc>
          <w:tcPr>
            <w:tcW w:w="1702" w:type="dxa"/>
            <w:tcBorders>
              <w:top w:val="nil"/>
              <w:left w:val="single" w:sz="4" w:space="0" w:color="000000"/>
              <w:bottom w:val="nil"/>
              <w:right w:val="single" w:sz="4" w:space="0" w:color="000000"/>
            </w:tcBorders>
          </w:tcPr>
          <w:p w:rsidR="00B81C39" w:rsidRDefault="00B81C39">
            <w:pPr>
              <w:pStyle w:val="TableParagraph"/>
              <w:ind w:left="0"/>
              <w:rPr>
                <w:sz w:val="18"/>
              </w:rPr>
            </w:pPr>
          </w:p>
        </w:tc>
        <w:tc>
          <w:tcPr>
            <w:tcW w:w="1317" w:type="dxa"/>
            <w:tcBorders>
              <w:top w:val="nil"/>
              <w:left w:val="single" w:sz="4" w:space="0" w:color="000000"/>
              <w:bottom w:val="nil"/>
            </w:tcBorders>
          </w:tcPr>
          <w:p w:rsidR="00B81C39" w:rsidRDefault="00B81C39">
            <w:pPr>
              <w:pStyle w:val="TableParagraph"/>
              <w:ind w:left="0"/>
              <w:rPr>
                <w:sz w:val="18"/>
              </w:rPr>
            </w:pPr>
          </w:p>
        </w:tc>
        <w:tc>
          <w:tcPr>
            <w:tcW w:w="872" w:type="dxa"/>
            <w:tcBorders>
              <w:top w:val="nil"/>
              <w:bottom w:val="nil"/>
              <w:right w:val="single" w:sz="4" w:space="0" w:color="000000"/>
            </w:tcBorders>
          </w:tcPr>
          <w:p w:rsidR="00B81C39" w:rsidRDefault="00B81C39">
            <w:pPr>
              <w:pStyle w:val="TableParagraph"/>
              <w:ind w:left="0"/>
              <w:rPr>
                <w:sz w:val="18"/>
              </w:rPr>
            </w:pPr>
          </w:p>
        </w:tc>
        <w:tc>
          <w:tcPr>
            <w:tcW w:w="1342" w:type="dxa"/>
            <w:tcBorders>
              <w:top w:val="nil"/>
              <w:left w:val="single" w:sz="4" w:space="0" w:color="000000"/>
              <w:bottom w:val="nil"/>
            </w:tcBorders>
          </w:tcPr>
          <w:p w:rsidR="00B81C39" w:rsidRDefault="00B81C39">
            <w:pPr>
              <w:pStyle w:val="TableParagraph"/>
              <w:ind w:left="0"/>
              <w:rPr>
                <w:sz w:val="18"/>
              </w:rPr>
            </w:pPr>
          </w:p>
        </w:tc>
        <w:tc>
          <w:tcPr>
            <w:tcW w:w="1071" w:type="dxa"/>
            <w:tcBorders>
              <w:top w:val="nil"/>
              <w:bottom w:val="nil"/>
            </w:tcBorders>
          </w:tcPr>
          <w:p w:rsidR="00B81C39" w:rsidRDefault="00B81C39">
            <w:pPr>
              <w:pStyle w:val="TableParagraph"/>
              <w:ind w:left="0"/>
              <w:rPr>
                <w:sz w:val="18"/>
              </w:rPr>
            </w:pPr>
          </w:p>
        </w:tc>
        <w:tc>
          <w:tcPr>
            <w:tcW w:w="2067" w:type="dxa"/>
            <w:vMerge/>
            <w:tcBorders>
              <w:top w:val="nil"/>
              <w:bottom w:val="single" w:sz="4" w:space="0" w:color="000000"/>
            </w:tcBorders>
          </w:tcPr>
          <w:p w:rsidR="00B81C39" w:rsidRDefault="00B81C39">
            <w:pPr>
              <w:rPr>
                <w:sz w:val="2"/>
                <w:szCs w:val="2"/>
              </w:rPr>
            </w:pPr>
          </w:p>
        </w:tc>
      </w:tr>
      <w:tr w:rsidR="00B81C39">
        <w:trPr>
          <w:trHeight w:val="265"/>
        </w:trPr>
        <w:tc>
          <w:tcPr>
            <w:tcW w:w="2116" w:type="dxa"/>
            <w:tcBorders>
              <w:top w:val="nil"/>
              <w:bottom w:val="single" w:sz="4" w:space="0" w:color="000000"/>
            </w:tcBorders>
          </w:tcPr>
          <w:p w:rsidR="00B81C39" w:rsidRDefault="00B81C39">
            <w:pPr>
              <w:pStyle w:val="TableParagraph"/>
              <w:ind w:left="0"/>
              <w:rPr>
                <w:sz w:val="18"/>
              </w:rPr>
            </w:pPr>
          </w:p>
        </w:tc>
        <w:tc>
          <w:tcPr>
            <w:tcW w:w="2251" w:type="dxa"/>
            <w:tcBorders>
              <w:top w:val="nil"/>
              <w:bottom w:val="single" w:sz="4" w:space="0" w:color="000000"/>
            </w:tcBorders>
          </w:tcPr>
          <w:p w:rsidR="00B81C39" w:rsidRDefault="00CA6AE3">
            <w:pPr>
              <w:pStyle w:val="TableParagraph"/>
              <w:spacing w:line="246" w:lineRule="exact"/>
              <w:ind w:left="109"/>
              <w:rPr>
                <w:b/>
                <w:sz w:val="24"/>
              </w:rPr>
            </w:pPr>
            <w:r>
              <w:rPr>
                <w:b/>
                <w:spacing w:val="-2"/>
                <w:sz w:val="24"/>
              </w:rPr>
              <w:t>работ</w:t>
            </w:r>
          </w:p>
        </w:tc>
        <w:tc>
          <w:tcPr>
            <w:tcW w:w="1551" w:type="dxa"/>
            <w:tcBorders>
              <w:top w:val="nil"/>
              <w:bottom w:val="single" w:sz="4" w:space="0" w:color="000000"/>
            </w:tcBorders>
          </w:tcPr>
          <w:p w:rsidR="00B81C39" w:rsidRDefault="00B81C39">
            <w:pPr>
              <w:pStyle w:val="TableParagraph"/>
              <w:ind w:left="0"/>
              <w:rPr>
                <w:sz w:val="18"/>
              </w:rPr>
            </w:pPr>
          </w:p>
        </w:tc>
        <w:tc>
          <w:tcPr>
            <w:tcW w:w="801" w:type="dxa"/>
            <w:tcBorders>
              <w:top w:val="nil"/>
              <w:bottom w:val="single" w:sz="4" w:space="0" w:color="000000"/>
              <w:right w:val="single" w:sz="4" w:space="0" w:color="000000"/>
            </w:tcBorders>
          </w:tcPr>
          <w:p w:rsidR="00B81C39" w:rsidRDefault="00B81C39">
            <w:pPr>
              <w:pStyle w:val="TableParagraph"/>
              <w:ind w:left="0"/>
              <w:rPr>
                <w:sz w:val="18"/>
              </w:rPr>
            </w:pPr>
          </w:p>
        </w:tc>
        <w:tc>
          <w:tcPr>
            <w:tcW w:w="1702" w:type="dxa"/>
            <w:tcBorders>
              <w:top w:val="nil"/>
              <w:left w:val="single" w:sz="4" w:space="0" w:color="000000"/>
              <w:bottom w:val="single" w:sz="4" w:space="0" w:color="000000"/>
              <w:right w:val="single" w:sz="4" w:space="0" w:color="000000"/>
            </w:tcBorders>
          </w:tcPr>
          <w:p w:rsidR="00B81C39" w:rsidRDefault="00B81C39">
            <w:pPr>
              <w:pStyle w:val="TableParagraph"/>
              <w:ind w:left="0"/>
              <w:rPr>
                <w:sz w:val="18"/>
              </w:rPr>
            </w:pPr>
          </w:p>
        </w:tc>
        <w:tc>
          <w:tcPr>
            <w:tcW w:w="1317" w:type="dxa"/>
            <w:tcBorders>
              <w:top w:val="nil"/>
              <w:left w:val="single" w:sz="4" w:space="0" w:color="000000"/>
              <w:bottom w:val="nil"/>
            </w:tcBorders>
          </w:tcPr>
          <w:p w:rsidR="00B81C39" w:rsidRDefault="00B81C39">
            <w:pPr>
              <w:pStyle w:val="TableParagraph"/>
              <w:ind w:left="0"/>
              <w:rPr>
                <w:sz w:val="18"/>
              </w:rPr>
            </w:pPr>
          </w:p>
        </w:tc>
        <w:tc>
          <w:tcPr>
            <w:tcW w:w="872" w:type="dxa"/>
            <w:tcBorders>
              <w:top w:val="nil"/>
              <w:bottom w:val="single" w:sz="4" w:space="0" w:color="000000"/>
              <w:right w:val="single" w:sz="4" w:space="0" w:color="000000"/>
            </w:tcBorders>
          </w:tcPr>
          <w:p w:rsidR="00B81C39" w:rsidRDefault="00B81C39">
            <w:pPr>
              <w:pStyle w:val="TableParagraph"/>
              <w:ind w:left="0"/>
              <w:rPr>
                <w:sz w:val="18"/>
              </w:rPr>
            </w:pPr>
          </w:p>
        </w:tc>
        <w:tc>
          <w:tcPr>
            <w:tcW w:w="1342" w:type="dxa"/>
            <w:tcBorders>
              <w:top w:val="nil"/>
              <w:left w:val="single" w:sz="4" w:space="0" w:color="000000"/>
              <w:bottom w:val="nil"/>
            </w:tcBorders>
          </w:tcPr>
          <w:p w:rsidR="00B81C39" w:rsidRDefault="00B81C39">
            <w:pPr>
              <w:pStyle w:val="TableParagraph"/>
              <w:ind w:left="0"/>
              <w:rPr>
                <w:sz w:val="18"/>
              </w:rPr>
            </w:pPr>
          </w:p>
        </w:tc>
        <w:tc>
          <w:tcPr>
            <w:tcW w:w="1071" w:type="dxa"/>
            <w:tcBorders>
              <w:top w:val="nil"/>
              <w:bottom w:val="single" w:sz="4" w:space="0" w:color="000000"/>
            </w:tcBorders>
          </w:tcPr>
          <w:p w:rsidR="00B81C39" w:rsidRDefault="00B81C39">
            <w:pPr>
              <w:pStyle w:val="TableParagraph"/>
              <w:ind w:left="0"/>
              <w:rPr>
                <w:sz w:val="18"/>
              </w:rPr>
            </w:pPr>
          </w:p>
        </w:tc>
        <w:tc>
          <w:tcPr>
            <w:tcW w:w="2067" w:type="dxa"/>
            <w:vMerge/>
            <w:tcBorders>
              <w:top w:val="nil"/>
              <w:bottom w:val="single" w:sz="4" w:space="0" w:color="000000"/>
            </w:tcBorders>
          </w:tcPr>
          <w:p w:rsidR="00B81C39" w:rsidRDefault="00B81C39">
            <w:pPr>
              <w:rPr>
                <w:sz w:val="2"/>
                <w:szCs w:val="2"/>
              </w:rPr>
            </w:pPr>
          </w:p>
        </w:tc>
      </w:tr>
      <w:tr w:rsidR="00B81C39">
        <w:trPr>
          <w:trHeight w:val="397"/>
        </w:trPr>
        <w:tc>
          <w:tcPr>
            <w:tcW w:w="2116" w:type="dxa"/>
            <w:tcBorders>
              <w:top w:val="single" w:sz="4" w:space="0" w:color="000000"/>
              <w:bottom w:val="nil"/>
            </w:tcBorders>
          </w:tcPr>
          <w:p w:rsidR="00B81C39" w:rsidRDefault="00CA6AE3">
            <w:pPr>
              <w:pStyle w:val="TableParagraph"/>
              <w:spacing w:before="121" w:line="256" w:lineRule="exact"/>
              <w:rPr>
                <w:b/>
                <w:sz w:val="24"/>
              </w:rPr>
            </w:pPr>
            <w:r>
              <w:rPr>
                <w:b/>
                <w:sz w:val="24"/>
              </w:rPr>
              <w:t>ПК</w:t>
            </w:r>
            <w:r>
              <w:rPr>
                <w:b/>
                <w:spacing w:val="-2"/>
                <w:sz w:val="24"/>
              </w:rPr>
              <w:t xml:space="preserve"> </w:t>
            </w:r>
            <w:r>
              <w:rPr>
                <w:b/>
                <w:spacing w:val="-5"/>
                <w:sz w:val="24"/>
              </w:rPr>
              <w:t>1.6</w:t>
            </w:r>
          </w:p>
        </w:tc>
        <w:tc>
          <w:tcPr>
            <w:tcW w:w="2251" w:type="dxa"/>
            <w:tcBorders>
              <w:top w:val="single" w:sz="4" w:space="0" w:color="000000"/>
              <w:bottom w:val="nil"/>
            </w:tcBorders>
          </w:tcPr>
          <w:p w:rsidR="00B81C39" w:rsidRDefault="00CA6AE3">
            <w:pPr>
              <w:pStyle w:val="TableParagraph"/>
              <w:tabs>
                <w:tab w:val="left" w:pos="1955"/>
              </w:tabs>
              <w:spacing w:before="121" w:line="256" w:lineRule="exact"/>
              <w:ind w:left="109"/>
              <w:rPr>
                <w:b/>
                <w:sz w:val="24"/>
              </w:rPr>
            </w:pPr>
            <w:r>
              <w:rPr>
                <w:b/>
                <w:spacing w:val="-2"/>
                <w:sz w:val="24"/>
              </w:rPr>
              <w:t>Раздел</w:t>
            </w:r>
            <w:r>
              <w:rPr>
                <w:sz w:val="24"/>
              </w:rPr>
              <w:tab/>
            </w:r>
            <w:r>
              <w:rPr>
                <w:b/>
                <w:spacing w:val="-5"/>
                <w:sz w:val="24"/>
              </w:rPr>
              <w:t>2.</w:t>
            </w:r>
          </w:p>
        </w:tc>
        <w:tc>
          <w:tcPr>
            <w:tcW w:w="1551" w:type="dxa"/>
            <w:tcBorders>
              <w:top w:val="single" w:sz="4" w:space="0" w:color="000000"/>
              <w:bottom w:val="nil"/>
            </w:tcBorders>
          </w:tcPr>
          <w:p w:rsidR="00B81C39" w:rsidRDefault="00CA6AE3">
            <w:pPr>
              <w:pStyle w:val="TableParagraph"/>
              <w:spacing w:before="121" w:line="256" w:lineRule="exact"/>
              <w:ind w:left="37"/>
              <w:jc w:val="center"/>
              <w:rPr>
                <w:b/>
                <w:sz w:val="24"/>
              </w:rPr>
            </w:pPr>
            <w:r>
              <w:rPr>
                <w:b/>
                <w:spacing w:val="-5"/>
                <w:sz w:val="24"/>
              </w:rPr>
              <w:t>30</w:t>
            </w:r>
          </w:p>
        </w:tc>
        <w:tc>
          <w:tcPr>
            <w:tcW w:w="801" w:type="dxa"/>
            <w:tcBorders>
              <w:top w:val="single" w:sz="4" w:space="0" w:color="000000"/>
              <w:bottom w:val="nil"/>
              <w:right w:val="single" w:sz="4" w:space="0" w:color="000000"/>
            </w:tcBorders>
          </w:tcPr>
          <w:p w:rsidR="00B81C39" w:rsidRDefault="00CA6AE3">
            <w:pPr>
              <w:pStyle w:val="TableParagraph"/>
              <w:spacing w:before="121" w:line="256" w:lineRule="exact"/>
              <w:ind w:left="0" w:right="260"/>
              <w:jc w:val="right"/>
              <w:rPr>
                <w:b/>
                <w:sz w:val="24"/>
              </w:rPr>
            </w:pPr>
            <w:r>
              <w:rPr>
                <w:b/>
                <w:spacing w:val="-5"/>
                <w:sz w:val="24"/>
              </w:rPr>
              <w:t>18</w:t>
            </w:r>
          </w:p>
        </w:tc>
        <w:tc>
          <w:tcPr>
            <w:tcW w:w="1702" w:type="dxa"/>
            <w:tcBorders>
              <w:top w:val="single" w:sz="4" w:space="0" w:color="000000"/>
              <w:left w:val="single" w:sz="4" w:space="0" w:color="000000"/>
              <w:bottom w:val="nil"/>
              <w:right w:val="single" w:sz="4" w:space="0" w:color="000000"/>
            </w:tcBorders>
          </w:tcPr>
          <w:p w:rsidR="00B81C39" w:rsidRDefault="00CA6AE3">
            <w:pPr>
              <w:pStyle w:val="TableParagraph"/>
              <w:spacing w:before="121" w:line="256" w:lineRule="exact"/>
              <w:ind w:left="0" w:right="711"/>
              <w:jc w:val="right"/>
              <w:rPr>
                <w:sz w:val="24"/>
              </w:rPr>
            </w:pPr>
            <w:r>
              <w:rPr>
                <w:spacing w:val="-5"/>
                <w:sz w:val="24"/>
              </w:rPr>
              <w:t>12</w:t>
            </w:r>
          </w:p>
        </w:tc>
        <w:tc>
          <w:tcPr>
            <w:tcW w:w="1317" w:type="dxa"/>
            <w:tcBorders>
              <w:top w:val="nil"/>
              <w:left w:val="single" w:sz="4" w:space="0" w:color="000000"/>
              <w:bottom w:val="nil"/>
            </w:tcBorders>
          </w:tcPr>
          <w:p w:rsidR="00B81C39" w:rsidRDefault="00B81C39">
            <w:pPr>
              <w:pStyle w:val="TableParagraph"/>
              <w:ind w:left="0"/>
            </w:pPr>
          </w:p>
        </w:tc>
        <w:tc>
          <w:tcPr>
            <w:tcW w:w="872" w:type="dxa"/>
            <w:tcBorders>
              <w:top w:val="single" w:sz="4" w:space="0" w:color="000000"/>
              <w:bottom w:val="nil"/>
              <w:right w:val="single" w:sz="4" w:space="0" w:color="000000"/>
            </w:tcBorders>
          </w:tcPr>
          <w:p w:rsidR="00B81C39" w:rsidRDefault="00CA6AE3">
            <w:pPr>
              <w:pStyle w:val="TableParagraph"/>
              <w:spacing w:before="121" w:line="256" w:lineRule="exact"/>
              <w:ind w:left="0" w:right="375"/>
              <w:jc w:val="right"/>
              <w:rPr>
                <w:b/>
                <w:sz w:val="24"/>
              </w:rPr>
            </w:pPr>
            <w:r>
              <w:rPr>
                <w:b/>
                <w:spacing w:val="-10"/>
                <w:sz w:val="24"/>
              </w:rPr>
              <w:t>-</w:t>
            </w:r>
          </w:p>
        </w:tc>
        <w:tc>
          <w:tcPr>
            <w:tcW w:w="1342" w:type="dxa"/>
            <w:tcBorders>
              <w:top w:val="nil"/>
              <w:left w:val="single" w:sz="4" w:space="0" w:color="000000"/>
              <w:bottom w:val="nil"/>
            </w:tcBorders>
          </w:tcPr>
          <w:p w:rsidR="00B81C39" w:rsidRDefault="00B81C39">
            <w:pPr>
              <w:pStyle w:val="TableParagraph"/>
              <w:ind w:left="0"/>
            </w:pPr>
          </w:p>
        </w:tc>
        <w:tc>
          <w:tcPr>
            <w:tcW w:w="1071" w:type="dxa"/>
            <w:tcBorders>
              <w:top w:val="single" w:sz="4" w:space="0" w:color="000000"/>
              <w:bottom w:val="nil"/>
            </w:tcBorders>
          </w:tcPr>
          <w:p w:rsidR="00B81C39" w:rsidRDefault="00CA6AE3">
            <w:pPr>
              <w:pStyle w:val="TableParagraph"/>
              <w:spacing w:before="121" w:line="256" w:lineRule="exact"/>
              <w:ind w:left="12"/>
              <w:jc w:val="center"/>
              <w:rPr>
                <w:b/>
                <w:sz w:val="24"/>
              </w:rPr>
            </w:pPr>
            <w:r>
              <w:rPr>
                <w:b/>
                <w:spacing w:val="-5"/>
                <w:sz w:val="24"/>
              </w:rPr>
              <w:t>12</w:t>
            </w:r>
          </w:p>
        </w:tc>
        <w:tc>
          <w:tcPr>
            <w:tcW w:w="2067" w:type="dxa"/>
            <w:vMerge w:val="restart"/>
            <w:tcBorders>
              <w:top w:val="single" w:sz="4" w:space="0" w:color="000000"/>
              <w:bottom w:val="single" w:sz="4" w:space="0" w:color="000000"/>
            </w:tcBorders>
          </w:tcPr>
          <w:p w:rsidR="00B81C39" w:rsidRDefault="00B81C39">
            <w:pPr>
              <w:pStyle w:val="TableParagraph"/>
              <w:ind w:left="0"/>
            </w:pPr>
          </w:p>
        </w:tc>
      </w:tr>
      <w:tr w:rsidR="00B81C39">
        <w:trPr>
          <w:trHeight w:val="540"/>
        </w:trPr>
        <w:tc>
          <w:tcPr>
            <w:tcW w:w="2116" w:type="dxa"/>
            <w:tcBorders>
              <w:top w:val="nil"/>
              <w:bottom w:val="nil"/>
            </w:tcBorders>
          </w:tcPr>
          <w:p w:rsidR="00B81C39" w:rsidRDefault="00CA6AE3">
            <w:pPr>
              <w:pStyle w:val="TableParagraph"/>
              <w:spacing w:before="109"/>
              <w:rPr>
                <w:b/>
                <w:sz w:val="24"/>
              </w:rPr>
            </w:pPr>
            <w:r>
              <w:rPr>
                <w:b/>
                <w:sz w:val="24"/>
              </w:rPr>
              <w:t>ОК</w:t>
            </w:r>
            <w:r>
              <w:rPr>
                <w:b/>
                <w:spacing w:val="-1"/>
                <w:sz w:val="24"/>
              </w:rPr>
              <w:t xml:space="preserve"> </w:t>
            </w:r>
            <w:r>
              <w:rPr>
                <w:b/>
                <w:sz w:val="24"/>
              </w:rPr>
              <w:t>1</w:t>
            </w:r>
            <w:r>
              <w:rPr>
                <w:b/>
                <w:spacing w:val="-1"/>
                <w:sz w:val="24"/>
              </w:rPr>
              <w:t xml:space="preserve"> </w:t>
            </w:r>
            <w:r>
              <w:rPr>
                <w:b/>
                <w:sz w:val="24"/>
              </w:rPr>
              <w:t>-</w:t>
            </w:r>
            <w:r>
              <w:rPr>
                <w:b/>
                <w:spacing w:val="-5"/>
                <w:sz w:val="24"/>
              </w:rPr>
              <w:t>11</w:t>
            </w:r>
          </w:p>
        </w:tc>
        <w:tc>
          <w:tcPr>
            <w:tcW w:w="2251" w:type="dxa"/>
            <w:tcBorders>
              <w:top w:val="nil"/>
              <w:bottom w:val="nil"/>
            </w:tcBorders>
          </w:tcPr>
          <w:p w:rsidR="00B81C39" w:rsidRDefault="00CA6AE3">
            <w:pPr>
              <w:pStyle w:val="TableParagraph"/>
              <w:spacing w:line="265" w:lineRule="exact"/>
              <w:ind w:left="109"/>
              <w:rPr>
                <w:b/>
                <w:sz w:val="24"/>
              </w:rPr>
            </w:pPr>
            <w:r>
              <w:rPr>
                <w:b/>
                <w:spacing w:val="-2"/>
                <w:sz w:val="24"/>
              </w:rPr>
              <w:t>Устройство</w:t>
            </w:r>
          </w:p>
          <w:p w:rsidR="00B81C39" w:rsidRDefault="00CA6AE3">
            <w:pPr>
              <w:pStyle w:val="TableParagraph"/>
              <w:spacing w:line="255" w:lineRule="exact"/>
              <w:ind w:left="109"/>
              <w:rPr>
                <w:b/>
                <w:sz w:val="24"/>
              </w:rPr>
            </w:pPr>
            <w:r>
              <w:rPr>
                <w:b/>
                <w:sz w:val="24"/>
              </w:rPr>
              <w:t>наливных</w:t>
            </w:r>
            <w:r>
              <w:rPr>
                <w:b/>
                <w:spacing w:val="56"/>
                <w:w w:val="150"/>
                <w:sz w:val="24"/>
              </w:rPr>
              <w:t xml:space="preserve"> </w:t>
            </w:r>
            <w:r>
              <w:rPr>
                <w:b/>
                <w:spacing w:val="-2"/>
                <w:sz w:val="24"/>
              </w:rPr>
              <w:t>стяжек</w:t>
            </w:r>
          </w:p>
        </w:tc>
        <w:tc>
          <w:tcPr>
            <w:tcW w:w="1551" w:type="dxa"/>
            <w:tcBorders>
              <w:top w:val="nil"/>
              <w:bottom w:val="nil"/>
            </w:tcBorders>
          </w:tcPr>
          <w:p w:rsidR="00B81C39" w:rsidRDefault="00B81C39">
            <w:pPr>
              <w:pStyle w:val="TableParagraph"/>
              <w:ind w:left="0"/>
            </w:pPr>
          </w:p>
        </w:tc>
        <w:tc>
          <w:tcPr>
            <w:tcW w:w="801" w:type="dxa"/>
            <w:tcBorders>
              <w:top w:val="nil"/>
              <w:bottom w:val="nil"/>
              <w:right w:val="single" w:sz="4" w:space="0" w:color="000000"/>
            </w:tcBorders>
          </w:tcPr>
          <w:p w:rsidR="00B81C39" w:rsidRDefault="00B81C39">
            <w:pPr>
              <w:pStyle w:val="TableParagraph"/>
              <w:ind w:left="0"/>
            </w:pPr>
          </w:p>
        </w:tc>
        <w:tc>
          <w:tcPr>
            <w:tcW w:w="1702" w:type="dxa"/>
            <w:tcBorders>
              <w:top w:val="nil"/>
              <w:left w:val="single" w:sz="4" w:space="0" w:color="000000"/>
              <w:bottom w:val="nil"/>
              <w:right w:val="single" w:sz="4" w:space="0" w:color="000000"/>
            </w:tcBorders>
          </w:tcPr>
          <w:p w:rsidR="00B81C39" w:rsidRDefault="00B81C39">
            <w:pPr>
              <w:pStyle w:val="TableParagraph"/>
              <w:ind w:left="0"/>
            </w:pPr>
          </w:p>
        </w:tc>
        <w:tc>
          <w:tcPr>
            <w:tcW w:w="1317" w:type="dxa"/>
            <w:tcBorders>
              <w:top w:val="nil"/>
              <w:left w:val="single" w:sz="4" w:space="0" w:color="000000"/>
              <w:bottom w:val="nil"/>
            </w:tcBorders>
          </w:tcPr>
          <w:p w:rsidR="00B81C39" w:rsidRDefault="00B81C39">
            <w:pPr>
              <w:pStyle w:val="TableParagraph"/>
              <w:ind w:left="0"/>
            </w:pPr>
          </w:p>
        </w:tc>
        <w:tc>
          <w:tcPr>
            <w:tcW w:w="872" w:type="dxa"/>
            <w:tcBorders>
              <w:top w:val="nil"/>
              <w:bottom w:val="nil"/>
              <w:right w:val="single" w:sz="4" w:space="0" w:color="000000"/>
            </w:tcBorders>
          </w:tcPr>
          <w:p w:rsidR="00B81C39" w:rsidRDefault="00B81C39">
            <w:pPr>
              <w:pStyle w:val="TableParagraph"/>
              <w:ind w:left="0"/>
            </w:pPr>
          </w:p>
        </w:tc>
        <w:tc>
          <w:tcPr>
            <w:tcW w:w="1342" w:type="dxa"/>
            <w:tcBorders>
              <w:top w:val="nil"/>
              <w:left w:val="single" w:sz="4" w:space="0" w:color="000000"/>
              <w:bottom w:val="nil"/>
            </w:tcBorders>
          </w:tcPr>
          <w:p w:rsidR="00B81C39" w:rsidRDefault="00B81C39">
            <w:pPr>
              <w:pStyle w:val="TableParagraph"/>
              <w:ind w:left="0"/>
            </w:pPr>
          </w:p>
        </w:tc>
        <w:tc>
          <w:tcPr>
            <w:tcW w:w="1071" w:type="dxa"/>
            <w:tcBorders>
              <w:top w:val="nil"/>
              <w:bottom w:val="nil"/>
            </w:tcBorders>
          </w:tcPr>
          <w:p w:rsidR="00B81C39" w:rsidRDefault="00B81C39">
            <w:pPr>
              <w:pStyle w:val="TableParagraph"/>
              <w:ind w:left="0"/>
            </w:pPr>
          </w:p>
        </w:tc>
        <w:tc>
          <w:tcPr>
            <w:tcW w:w="2067" w:type="dxa"/>
            <w:vMerge/>
            <w:tcBorders>
              <w:top w:val="nil"/>
              <w:bottom w:val="single" w:sz="4" w:space="0" w:color="000000"/>
            </w:tcBorders>
          </w:tcPr>
          <w:p w:rsidR="00B81C39" w:rsidRDefault="00B81C39">
            <w:pPr>
              <w:rPr>
                <w:sz w:val="2"/>
                <w:szCs w:val="2"/>
              </w:rPr>
            </w:pPr>
          </w:p>
        </w:tc>
      </w:tr>
      <w:tr w:rsidR="00B81C39">
        <w:trPr>
          <w:trHeight w:val="268"/>
        </w:trPr>
        <w:tc>
          <w:tcPr>
            <w:tcW w:w="2116" w:type="dxa"/>
            <w:tcBorders>
              <w:top w:val="nil"/>
              <w:bottom w:val="single" w:sz="4" w:space="0" w:color="000000"/>
            </w:tcBorders>
          </w:tcPr>
          <w:p w:rsidR="00B81C39" w:rsidRDefault="00B81C39">
            <w:pPr>
              <w:pStyle w:val="TableParagraph"/>
              <w:ind w:left="0"/>
              <w:rPr>
                <w:sz w:val="18"/>
              </w:rPr>
            </w:pPr>
          </w:p>
        </w:tc>
        <w:tc>
          <w:tcPr>
            <w:tcW w:w="2251" w:type="dxa"/>
            <w:tcBorders>
              <w:top w:val="nil"/>
              <w:bottom w:val="single" w:sz="4" w:space="0" w:color="000000"/>
            </w:tcBorders>
          </w:tcPr>
          <w:p w:rsidR="00B81C39" w:rsidRDefault="00CA6AE3">
            <w:pPr>
              <w:pStyle w:val="TableParagraph"/>
              <w:spacing w:line="248" w:lineRule="exact"/>
              <w:ind w:left="109"/>
              <w:rPr>
                <w:b/>
                <w:sz w:val="24"/>
              </w:rPr>
            </w:pPr>
            <w:r>
              <w:rPr>
                <w:b/>
                <w:spacing w:val="-4"/>
                <w:sz w:val="24"/>
              </w:rPr>
              <w:t>пола</w:t>
            </w:r>
          </w:p>
        </w:tc>
        <w:tc>
          <w:tcPr>
            <w:tcW w:w="1551" w:type="dxa"/>
            <w:tcBorders>
              <w:top w:val="nil"/>
              <w:bottom w:val="single" w:sz="4" w:space="0" w:color="000000"/>
            </w:tcBorders>
          </w:tcPr>
          <w:p w:rsidR="00B81C39" w:rsidRDefault="00B81C39">
            <w:pPr>
              <w:pStyle w:val="TableParagraph"/>
              <w:ind w:left="0"/>
              <w:rPr>
                <w:sz w:val="18"/>
              </w:rPr>
            </w:pPr>
          </w:p>
        </w:tc>
        <w:tc>
          <w:tcPr>
            <w:tcW w:w="801" w:type="dxa"/>
            <w:tcBorders>
              <w:top w:val="nil"/>
              <w:bottom w:val="single" w:sz="4" w:space="0" w:color="000000"/>
              <w:right w:val="single" w:sz="4" w:space="0" w:color="000000"/>
            </w:tcBorders>
          </w:tcPr>
          <w:p w:rsidR="00B81C39" w:rsidRDefault="00B81C39">
            <w:pPr>
              <w:pStyle w:val="TableParagraph"/>
              <w:ind w:left="0"/>
              <w:rPr>
                <w:sz w:val="18"/>
              </w:rPr>
            </w:pPr>
          </w:p>
        </w:tc>
        <w:tc>
          <w:tcPr>
            <w:tcW w:w="1702" w:type="dxa"/>
            <w:tcBorders>
              <w:top w:val="nil"/>
              <w:left w:val="single" w:sz="4" w:space="0" w:color="000000"/>
              <w:bottom w:val="single" w:sz="4" w:space="0" w:color="000000"/>
              <w:right w:val="single" w:sz="4" w:space="0" w:color="000000"/>
            </w:tcBorders>
          </w:tcPr>
          <w:p w:rsidR="00B81C39" w:rsidRDefault="00B81C39">
            <w:pPr>
              <w:pStyle w:val="TableParagraph"/>
              <w:ind w:left="0"/>
              <w:rPr>
                <w:sz w:val="18"/>
              </w:rPr>
            </w:pPr>
          </w:p>
        </w:tc>
        <w:tc>
          <w:tcPr>
            <w:tcW w:w="1317" w:type="dxa"/>
            <w:tcBorders>
              <w:top w:val="nil"/>
              <w:left w:val="single" w:sz="4" w:space="0" w:color="000000"/>
              <w:bottom w:val="single" w:sz="4" w:space="0" w:color="000000"/>
            </w:tcBorders>
          </w:tcPr>
          <w:p w:rsidR="00B81C39" w:rsidRDefault="00B81C39">
            <w:pPr>
              <w:pStyle w:val="TableParagraph"/>
              <w:ind w:left="0"/>
              <w:rPr>
                <w:sz w:val="18"/>
              </w:rPr>
            </w:pPr>
          </w:p>
        </w:tc>
        <w:tc>
          <w:tcPr>
            <w:tcW w:w="872" w:type="dxa"/>
            <w:tcBorders>
              <w:top w:val="nil"/>
              <w:bottom w:val="single" w:sz="4" w:space="0" w:color="000000"/>
              <w:right w:val="single" w:sz="4" w:space="0" w:color="000000"/>
            </w:tcBorders>
          </w:tcPr>
          <w:p w:rsidR="00B81C39" w:rsidRDefault="00B81C39">
            <w:pPr>
              <w:pStyle w:val="TableParagraph"/>
              <w:ind w:left="0"/>
              <w:rPr>
                <w:sz w:val="18"/>
              </w:rPr>
            </w:pPr>
          </w:p>
        </w:tc>
        <w:tc>
          <w:tcPr>
            <w:tcW w:w="1342" w:type="dxa"/>
            <w:tcBorders>
              <w:top w:val="nil"/>
              <w:left w:val="single" w:sz="4" w:space="0" w:color="000000"/>
              <w:bottom w:val="single" w:sz="4" w:space="0" w:color="000000"/>
            </w:tcBorders>
          </w:tcPr>
          <w:p w:rsidR="00B81C39" w:rsidRDefault="00B81C39">
            <w:pPr>
              <w:pStyle w:val="TableParagraph"/>
              <w:ind w:left="0"/>
              <w:rPr>
                <w:sz w:val="18"/>
              </w:rPr>
            </w:pPr>
          </w:p>
        </w:tc>
        <w:tc>
          <w:tcPr>
            <w:tcW w:w="1071" w:type="dxa"/>
            <w:tcBorders>
              <w:top w:val="nil"/>
              <w:bottom w:val="single" w:sz="4" w:space="0" w:color="000000"/>
            </w:tcBorders>
          </w:tcPr>
          <w:p w:rsidR="00B81C39" w:rsidRDefault="00B81C39">
            <w:pPr>
              <w:pStyle w:val="TableParagraph"/>
              <w:ind w:left="0"/>
              <w:rPr>
                <w:sz w:val="18"/>
              </w:rPr>
            </w:pPr>
          </w:p>
        </w:tc>
        <w:tc>
          <w:tcPr>
            <w:tcW w:w="2067" w:type="dxa"/>
            <w:vMerge/>
            <w:tcBorders>
              <w:top w:val="nil"/>
              <w:bottom w:val="single" w:sz="4" w:space="0" w:color="000000"/>
            </w:tcBorders>
          </w:tcPr>
          <w:p w:rsidR="00B81C39" w:rsidRDefault="00B81C39">
            <w:pPr>
              <w:rPr>
                <w:sz w:val="2"/>
                <w:szCs w:val="2"/>
              </w:rPr>
            </w:pPr>
          </w:p>
        </w:tc>
      </w:tr>
      <w:tr w:rsidR="00B81C39">
        <w:trPr>
          <w:trHeight w:val="396"/>
        </w:trPr>
        <w:tc>
          <w:tcPr>
            <w:tcW w:w="2116" w:type="dxa"/>
            <w:tcBorders>
              <w:top w:val="single" w:sz="4" w:space="0" w:color="000000"/>
              <w:bottom w:val="nil"/>
            </w:tcBorders>
          </w:tcPr>
          <w:p w:rsidR="00B81C39" w:rsidRDefault="00CA6AE3">
            <w:pPr>
              <w:pStyle w:val="TableParagraph"/>
              <w:spacing w:before="121" w:line="256" w:lineRule="exact"/>
              <w:rPr>
                <w:b/>
                <w:sz w:val="24"/>
              </w:rPr>
            </w:pPr>
            <w:r>
              <w:rPr>
                <w:b/>
                <w:sz w:val="24"/>
              </w:rPr>
              <w:t>ПК</w:t>
            </w:r>
            <w:r>
              <w:rPr>
                <w:b/>
                <w:spacing w:val="-2"/>
                <w:sz w:val="24"/>
              </w:rPr>
              <w:t xml:space="preserve"> </w:t>
            </w:r>
            <w:r>
              <w:rPr>
                <w:b/>
                <w:spacing w:val="-5"/>
                <w:sz w:val="24"/>
              </w:rPr>
              <w:t>1.7</w:t>
            </w:r>
          </w:p>
        </w:tc>
        <w:tc>
          <w:tcPr>
            <w:tcW w:w="2251" w:type="dxa"/>
            <w:tcBorders>
              <w:top w:val="single" w:sz="4" w:space="0" w:color="000000"/>
              <w:bottom w:val="nil"/>
            </w:tcBorders>
          </w:tcPr>
          <w:p w:rsidR="00B81C39" w:rsidRDefault="00CA6AE3">
            <w:pPr>
              <w:pStyle w:val="TableParagraph"/>
              <w:spacing w:before="121" w:line="256" w:lineRule="exact"/>
              <w:ind w:left="109"/>
              <w:rPr>
                <w:b/>
                <w:sz w:val="24"/>
              </w:rPr>
            </w:pPr>
            <w:r>
              <w:rPr>
                <w:b/>
                <w:sz w:val="24"/>
              </w:rPr>
              <w:t>Раздел</w:t>
            </w:r>
            <w:r>
              <w:rPr>
                <w:b/>
                <w:spacing w:val="50"/>
                <w:sz w:val="24"/>
              </w:rPr>
              <w:t xml:space="preserve"> </w:t>
            </w:r>
            <w:r>
              <w:rPr>
                <w:b/>
                <w:sz w:val="24"/>
              </w:rPr>
              <w:t>3.</w:t>
            </w:r>
            <w:r>
              <w:rPr>
                <w:b/>
                <w:spacing w:val="51"/>
                <w:sz w:val="24"/>
              </w:rPr>
              <w:t xml:space="preserve"> </w:t>
            </w:r>
            <w:r>
              <w:rPr>
                <w:b/>
                <w:spacing w:val="-2"/>
                <w:sz w:val="24"/>
              </w:rPr>
              <w:t>Монтаж</w:t>
            </w:r>
          </w:p>
        </w:tc>
        <w:tc>
          <w:tcPr>
            <w:tcW w:w="1551" w:type="dxa"/>
            <w:tcBorders>
              <w:top w:val="single" w:sz="4" w:space="0" w:color="000000"/>
              <w:bottom w:val="nil"/>
            </w:tcBorders>
          </w:tcPr>
          <w:p w:rsidR="00B81C39" w:rsidRDefault="00CA6AE3">
            <w:pPr>
              <w:pStyle w:val="TableParagraph"/>
              <w:spacing w:before="121" w:line="256" w:lineRule="exact"/>
              <w:ind w:left="37"/>
              <w:jc w:val="center"/>
              <w:rPr>
                <w:b/>
                <w:sz w:val="24"/>
              </w:rPr>
            </w:pPr>
            <w:r>
              <w:rPr>
                <w:b/>
                <w:spacing w:val="-5"/>
                <w:sz w:val="24"/>
              </w:rPr>
              <w:t>36</w:t>
            </w:r>
          </w:p>
        </w:tc>
        <w:tc>
          <w:tcPr>
            <w:tcW w:w="801" w:type="dxa"/>
            <w:tcBorders>
              <w:top w:val="single" w:sz="4" w:space="0" w:color="000000"/>
              <w:bottom w:val="nil"/>
              <w:right w:val="single" w:sz="4" w:space="0" w:color="000000"/>
            </w:tcBorders>
          </w:tcPr>
          <w:p w:rsidR="00B81C39" w:rsidRDefault="00CA6AE3">
            <w:pPr>
              <w:pStyle w:val="TableParagraph"/>
              <w:spacing w:before="121" w:line="256" w:lineRule="exact"/>
              <w:ind w:left="0" w:right="260"/>
              <w:jc w:val="right"/>
              <w:rPr>
                <w:b/>
                <w:sz w:val="24"/>
              </w:rPr>
            </w:pPr>
            <w:r>
              <w:rPr>
                <w:b/>
                <w:spacing w:val="-5"/>
                <w:sz w:val="24"/>
              </w:rPr>
              <w:t>20</w:t>
            </w:r>
          </w:p>
        </w:tc>
        <w:tc>
          <w:tcPr>
            <w:tcW w:w="1702" w:type="dxa"/>
            <w:tcBorders>
              <w:top w:val="single" w:sz="4" w:space="0" w:color="000000"/>
              <w:left w:val="single" w:sz="4" w:space="0" w:color="000000"/>
              <w:bottom w:val="nil"/>
              <w:right w:val="single" w:sz="4" w:space="0" w:color="000000"/>
            </w:tcBorders>
          </w:tcPr>
          <w:p w:rsidR="00B81C39" w:rsidRDefault="00CA6AE3">
            <w:pPr>
              <w:pStyle w:val="TableParagraph"/>
              <w:spacing w:before="121" w:line="256" w:lineRule="exact"/>
              <w:ind w:left="0" w:right="711"/>
              <w:jc w:val="right"/>
              <w:rPr>
                <w:sz w:val="24"/>
              </w:rPr>
            </w:pPr>
            <w:r>
              <w:rPr>
                <w:spacing w:val="-5"/>
                <w:sz w:val="24"/>
              </w:rPr>
              <w:t>10</w:t>
            </w:r>
          </w:p>
        </w:tc>
        <w:tc>
          <w:tcPr>
            <w:tcW w:w="1317" w:type="dxa"/>
            <w:vMerge w:val="restart"/>
            <w:tcBorders>
              <w:top w:val="single" w:sz="4" w:space="0" w:color="000000"/>
              <w:left w:val="single" w:sz="4" w:space="0" w:color="000000"/>
              <w:bottom w:val="single" w:sz="4" w:space="0" w:color="000000"/>
            </w:tcBorders>
          </w:tcPr>
          <w:p w:rsidR="00B81C39" w:rsidRDefault="00B81C39">
            <w:pPr>
              <w:pStyle w:val="TableParagraph"/>
              <w:ind w:left="0"/>
            </w:pPr>
          </w:p>
        </w:tc>
        <w:tc>
          <w:tcPr>
            <w:tcW w:w="872" w:type="dxa"/>
            <w:tcBorders>
              <w:top w:val="single" w:sz="4" w:space="0" w:color="000000"/>
              <w:bottom w:val="nil"/>
              <w:right w:val="single" w:sz="4" w:space="0" w:color="000000"/>
            </w:tcBorders>
          </w:tcPr>
          <w:p w:rsidR="00B81C39" w:rsidRDefault="00CA6AE3">
            <w:pPr>
              <w:pStyle w:val="TableParagraph"/>
              <w:spacing w:before="121" w:line="256" w:lineRule="exact"/>
              <w:ind w:left="0" w:right="375"/>
              <w:jc w:val="right"/>
              <w:rPr>
                <w:b/>
                <w:sz w:val="24"/>
              </w:rPr>
            </w:pPr>
            <w:r>
              <w:rPr>
                <w:b/>
                <w:spacing w:val="-10"/>
                <w:sz w:val="24"/>
              </w:rPr>
              <w:t>-</w:t>
            </w:r>
          </w:p>
        </w:tc>
        <w:tc>
          <w:tcPr>
            <w:tcW w:w="1342" w:type="dxa"/>
            <w:vMerge w:val="restart"/>
            <w:tcBorders>
              <w:top w:val="single" w:sz="4" w:space="0" w:color="000000"/>
              <w:left w:val="single" w:sz="4" w:space="0" w:color="000000"/>
              <w:bottom w:val="single" w:sz="4" w:space="0" w:color="000000"/>
            </w:tcBorders>
          </w:tcPr>
          <w:p w:rsidR="00B81C39" w:rsidRDefault="00B81C39">
            <w:pPr>
              <w:pStyle w:val="TableParagraph"/>
              <w:ind w:left="0"/>
            </w:pPr>
          </w:p>
        </w:tc>
        <w:tc>
          <w:tcPr>
            <w:tcW w:w="1071" w:type="dxa"/>
            <w:tcBorders>
              <w:top w:val="single" w:sz="4" w:space="0" w:color="000000"/>
              <w:bottom w:val="nil"/>
            </w:tcBorders>
          </w:tcPr>
          <w:p w:rsidR="00B81C39" w:rsidRDefault="00CA6AE3">
            <w:pPr>
              <w:pStyle w:val="TableParagraph"/>
              <w:spacing w:before="121" w:line="256" w:lineRule="exact"/>
              <w:ind w:left="12"/>
              <w:jc w:val="center"/>
              <w:rPr>
                <w:b/>
                <w:sz w:val="24"/>
              </w:rPr>
            </w:pPr>
            <w:r>
              <w:rPr>
                <w:b/>
                <w:spacing w:val="-5"/>
                <w:sz w:val="24"/>
              </w:rPr>
              <w:t>16</w:t>
            </w:r>
          </w:p>
        </w:tc>
        <w:tc>
          <w:tcPr>
            <w:tcW w:w="2067" w:type="dxa"/>
            <w:vMerge w:val="restart"/>
            <w:tcBorders>
              <w:top w:val="single" w:sz="4" w:space="0" w:color="000000"/>
              <w:bottom w:val="single" w:sz="4" w:space="0" w:color="000000"/>
            </w:tcBorders>
          </w:tcPr>
          <w:p w:rsidR="00B81C39" w:rsidRDefault="00B81C39">
            <w:pPr>
              <w:pStyle w:val="TableParagraph"/>
              <w:ind w:left="0"/>
            </w:pPr>
          </w:p>
        </w:tc>
      </w:tr>
      <w:tr w:rsidR="00B81C39">
        <w:trPr>
          <w:trHeight w:val="540"/>
        </w:trPr>
        <w:tc>
          <w:tcPr>
            <w:tcW w:w="2116" w:type="dxa"/>
            <w:tcBorders>
              <w:top w:val="nil"/>
              <w:bottom w:val="nil"/>
            </w:tcBorders>
          </w:tcPr>
          <w:p w:rsidR="00B81C39" w:rsidRDefault="00CA6AE3">
            <w:pPr>
              <w:pStyle w:val="TableParagraph"/>
              <w:spacing w:before="109"/>
              <w:rPr>
                <w:b/>
                <w:sz w:val="24"/>
              </w:rPr>
            </w:pPr>
            <w:r>
              <w:rPr>
                <w:b/>
                <w:sz w:val="24"/>
              </w:rPr>
              <w:t>ОК</w:t>
            </w:r>
            <w:r>
              <w:rPr>
                <w:b/>
                <w:spacing w:val="-1"/>
                <w:sz w:val="24"/>
              </w:rPr>
              <w:t xml:space="preserve"> </w:t>
            </w:r>
            <w:r>
              <w:rPr>
                <w:b/>
                <w:sz w:val="24"/>
              </w:rPr>
              <w:t>1</w:t>
            </w:r>
            <w:r>
              <w:rPr>
                <w:b/>
                <w:spacing w:val="-1"/>
                <w:sz w:val="24"/>
              </w:rPr>
              <w:t xml:space="preserve"> </w:t>
            </w:r>
            <w:r>
              <w:rPr>
                <w:b/>
                <w:sz w:val="24"/>
              </w:rPr>
              <w:t>-</w:t>
            </w:r>
            <w:r>
              <w:rPr>
                <w:b/>
                <w:spacing w:val="-5"/>
                <w:sz w:val="24"/>
              </w:rPr>
              <w:t>11</w:t>
            </w:r>
          </w:p>
        </w:tc>
        <w:tc>
          <w:tcPr>
            <w:tcW w:w="2251" w:type="dxa"/>
            <w:tcBorders>
              <w:top w:val="nil"/>
              <w:bottom w:val="nil"/>
            </w:tcBorders>
          </w:tcPr>
          <w:p w:rsidR="00B81C39" w:rsidRDefault="00CA6AE3">
            <w:pPr>
              <w:pStyle w:val="TableParagraph"/>
              <w:tabs>
                <w:tab w:val="left" w:pos="1053"/>
              </w:tabs>
              <w:spacing w:line="265" w:lineRule="exact"/>
              <w:ind w:left="109"/>
              <w:rPr>
                <w:b/>
                <w:sz w:val="24"/>
              </w:rPr>
            </w:pPr>
            <w:r>
              <w:rPr>
                <w:b/>
                <w:spacing w:val="-2"/>
                <w:sz w:val="24"/>
              </w:rPr>
              <w:t>систем</w:t>
            </w:r>
            <w:r>
              <w:rPr>
                <w:b/>
                <w:sz w:val="24"/>
              </w:rPr>
              <w:tab/>
            </w:r>
            <w:r>
              <w:rPr>
                <w:b/>
                <w:spacing w:val="-2"/>
                <w:sz w:val="24"/>
              </w:rPr>
              <w:t>фасадных</w:t>
            </w:r>
          </w:p>
          <w:p w:rsidR="00B81C39" w:rsidRDefault="00CA6AE3">
            <w:pPr>
              <w:pStyle w:val="TableParagraph"/>
              <w:spacing w:line="255" w:lineRule="exact"/>
              <w:ind w:left="109"/>
              <w:rPr>
                <w:b/>
                <w:sz w:val="24"/>
              </w:rPr>
            </w:pPr>
            <w:r>
              <w:rPr>
                <w:b/>
                <w:spacing w:val="-2"/>
                <w:sz w:val="24"/>
              </w:rPr>
              <w:t>теплоизоляционн</w:t>
            </w:r>
          </w:p>
        </w:tc>
        <w:tc>
          <w:tcPr>
            <w:tcW w:w="1551" w:type="dxa"/>
            <w:tcBorders>
              <w:top w:val="nil"/>
              <w:bottom w:val="nil"/>
            </w:tcBorders>
          </w:tcPr>
          <w:p w:rsidR="00B81C39" w:rsidRDefault="00B81C39">
            <w:pPr>
              <w:pStyle w:val="TableParagraph"/>
              <w:ind w:left="0"/>
            </w:pPr>
          </w:p>
        </w:tc>
        <w:tc>
          <w:tcPr>
            <w:tcW w:w="801" w:type="dxa"/>
            <w:tcBorders>
              <w:top w:val="nil"/>
              <w:bottom w:val="nil"/>
              <w:right w:val="single" w:sz="4" w:space="0" w:color="000000"/>
            </w:tcBorders>
          </w:tcPr>
          <w:p w:rsidR="00B81C39" w:rsidRDefault="00B81C39">
            <w:pPr>
              <w:pStyle w:val="TableParagraph"/>
              <w:ind w:left="0"/>
            </w:pPr>
          </w:p>
        </w:tc>
        <w:tc>
          <w:tcPr>
            <w:tcW w:w="1702" w:type="dxa"/>
            <w:tcBorders>
              <w:top w:val="nil"/>
              <w:left w:val="single" w:sz="4" w:space="0" w:color="000000"/>
              <w:bottom w:val="nil"/>
              <w:right w:val="single" w:sz="4" w:space="0" w:color="000000"/>
            </w:tcBorders>
          </w:tcPr>
          <w:p w:rsidR="00B81C39" w:rsidRDefault="00B81C39">
            <w:pPr>
              <w:pStyle w:val="TableParagraph"/>
              <w:ind w:left="0"/>
            </w:pPr>
          </w:p>
        </w:tc>
        <w:tc>
          <w:tcPr>
            <w:tcW w:w="1317" w:type="dxa"/>
            <w:vMerge/>
            <w:tcBorders>
              <w:top w:val="nil"/>
              <w:left w:val="single" w:sz="4" w:space="0" w:color="000000"/>
              <w:bottom w:val="single" w:sz="4" w:space="0" w:color="000000"/>
            </w:tcBorders>
          </w:tcPr>
          <w:p w:rsidR="00B81C39" w:rsidRDefault="00B81C39">
            <w:pPr>
              <w:rPr>
                <w:sz w:val="2"/>
                <w:szCs w:val="2"/>
              </w:rPr>
            </w:pPr>
          </w:p>
        </w:tc>
        <w:tc>
          <w:tcPr>
            <w:tcW w:w="872" w:type="dxa"/>
            <w:tcBorders>
              <w:top w:val="nil"/>
              <w:bottom w:val="nil"/>
              <w:right w:val="single" w:sz="4" w:space="0" w:color="000000"/>
            </w:tcBorders>
          </w:tcPr>
          <w:p w:rsidR="00B81C39" w:rsidRDefault="00B81C39">
            <w:pPr>
              <w:pStyle w:val="TableParagraph"/>
              <w:ind w:left="0"/>
            </w:pPr>
          </w:p>
        </w:tc>
        <w:tc>
          <w:tcPr>
            <w:tcW w:w="1342" w:type="dxa"/>
            <w:vMerge/>
            <w:tcBorders>
              <w:top w:val="nil"/>
              <w:left w:val="single" w:sz="4" w:space="0" w:color="000000"/>
              <w:bottom w:val="single" w:sz="4" w:space="0" w:color="000000"/>
            </w:tcBorders>
          </w:tcPr>
          <w:p w:rsidR="00B81C39" w:rsidRDefault="00B81C39">
            <w:pPr>
              <w:rPr>
                <w:sz w:val="2"/>
                <w:szCs w:val="2"/>
              </w:rPr>
            </w:pPr>
          </w:p>
        </w:tc>
        <w:tc>
          <w:tcPr>
            <w:tcW w:w="1071" w:type="dxa"/>
            <w:tcBorders>
              <w:top w:val="nil"/>
              <w:bottom w:val="nil"/>
            </w:tcBorders>
          </w:tcPr>
          <w:p w:rsidR="00B81C39" w:rsidRDefault="00B81C39">
            <w:pPr>
              <w:pStyle w:val="TableParagraph"/>
              <w:ind w:left="0"/>
            </w:pPr>
          </w:p>
        </w:tc>
        <w:tc>
          <w:tcPr>
            <w:tcW w:w="2067" w:type="dxa"/>
            <w:vMerge/>
            <w:tcBorders>
              <w:top w:val="nil"/>
              <w:bottom w:val="single" w:sz="4" w:space="0" w:color="000000"/>
            </w:tcBorders>
          </w:tcPr>
          <w:p w:rsidR="00B81C39" w:rsidRDefault="00B81C39">
            <w:pPr>
              <w:rPr>
                <w:sz w:val="2"/>
                <w:szCs w:val="2"/>
              </w:rPr>
            </w:pPr>
          </w:p>
        </w:tc>
      </w:tr>
      <w:tr w:rsidR="00B81C39">
        <w:trPr>
          <w:trHeight w:val="265"/>
        </w:trPr>
        <w:tc>
          <w:tcPr>
            <w:tcW w:w="2116" w:type="dxa"/>
            <w:tcBorders>
              <w:top w:val="nil"/>
              <w:bottom w:val="nil"/>
            </w:tcBorders>
          </w:tcPr>
          <w:p w:rsidR="00B81C39" w:rsidRDefault="00B81C39">
            <w:pPr>
              <w:pStyle w:val="TableParagraph"/>
              <w:ind w:left="0"/>
              <w:rPr>
                <w:sz w:val="18"/>
              </w:rPr>
            </w:pPr>
          </w:p>
        </w:tc>
        <w:tc>
          <w:tcPr>
            <w:tcW w:w="2251" w:type="dxa"/>
            <w:tcBorders>
              <w:top w:val="nil"/>
              <w:bottom w:val="nil"/>
            </w:tcBorders>
          </w:tcPr>
          <w:p w:rsidR="00B81C39" w:rsidRDefault="00CA6AE3">
            <w:pPr>
              <w:pStyle w:val="TableParagraph"/>
              <w:spacing w:line="245" w:lineRule="exact"/>
              <w:ind w:left="109"/>
              <w:rPr>
                <w:b/>
                <w:sz w:val="24"/>
              </w:rPr>
            </w:pPr>
            <w:r>
              <w:rPr>
                <w:b/>
                <w:spacing w:val="-5"/>
                <w:sz w:val="24"/>
              </w:rPr>
              <w:t>ых</w:t>
            </w:r>
          </w:p>
        </w:tc>
        <w:tc>
          <w:tcPr>
            <w:tcW w:w="1551" w:type="dxa"/>
            <w:tcBorders>
              <w:top w:val="nil"/>
              <w:bottom w:val="nil"/>
            </w:tcBorders>
          </w:tcPr>
          <w:p w:rsidR="00B81C39" w:rsidRDefault="00B81C39">
            <w:pPr>
              <w:pStyle w:val="TableParagraph"/>
              <w:ind w:left="0"/>
              <w:rPr>
                <w:sz w:val="18"/>
              </w:rPr>
            </w:pPr>
          </w:p>
        </w:tc>
        <w:tc>
          <w:tcPr>
            <w:tcW w:w="801" w:type="dxa"/>
            <w:tcBorders>
              <w:top w:val="nil"/>
              <w:bottom w:val="nil"/>
              <w:right w:val="single" w:sz="4" w:space="0" w:color="000000"/>
            </w:tcBorders>
          </w:tcPr>
          <w:p w:rsidR="00B81C39" w:rsidRDefault="00B81C39">
            <w:pPr>
              <w:pStyle w:val="TableParagraph"/>
              <w:ind w:left="0"/>
              <w:rPr>
                <w:sz w:val="18"/>
              </w:rPr>
            </w:pPr>
          </w:p>
        </w:tc>
        <w:tc>
          <w:tcPr>
            <w:tcW w:w="1702" w:type="dxa"/>
            <w:tcBorders>
              <w:top w:val="nil"/>
              <w:left w:val="single" w:sz="4" w:space="0" w:color="000000"/>
              <w:bottom w:val="nil"/>
              <w:right w:val="single" w:sz="4" w:space="0" w:color="000000"/>
            </w:tcBorders>
          </w:tcPr>
          <w:p w:rsidR="00B81C39" w:rsidRDefault="00B81C39">
            <w:pPr>
              <w:pStyle w:val="TableParagraph"/>
              <w:ind w:left="0"/>
              <w:rPr>
                <w:sz w:val="18"/>
              </w:rPr>
            </w:pPr>
          </w:p>
        </w:tc>
        <w:tc>
          <w:tcPr>
            <w:tcW w:w="1317" w:type="dxa"/>
            <w:vMerge/>
            <w:tcBorders>
              <w:top w:val="nil"/>
              <w:left w:val="single" w:sz="4" w:space="0" w:color="000000"/>
              <w:bottom w:val="single" w:sz="4" w:space="0" w:color="000000"/>
            </w:tcBorders>
          </w:tcPr>
          <w:p w:rsidR="00B81C39" w:rsidRDefault="00B81C39">
            <w:pPr>
              <w:rPr>
                <w:sz w:val="2"/>
                <w:szCs w:val="2"/>
              </w:rPr>
            </w:pPr>
          </w:p>
        </w:tc>
        <w:tc>
          <w:tcPr>
            <w:tcW w:w="872" w:type="dxa"/>
            <w:tcBorders>
              <w:top w:val="nil"/>
              <w:bottom w:val="nil"/>
              <w:right w:val="single" w:sz="4" w:space="0" w:color="000000"/>
            </w:tcBorders>
          </w:tcPr>
          <w:p w:rsidR="00B81C39" w:rsidRDefault="00B81C39">
            <w:pPr>
              <w:pStyle w:val="TableParagraph"/>
              <w:ind w:left="0"/>
              <w:rPr>
                <w:sz w:val="18"/>
              </w:rPr>
            </w:pPr>
          </w:p>
        </w:tc>
        <w:tc>
          <w:tcPr>
            <w:tcW w:w="1342" w:type="dxa"/>
            <w:vMerge/>
            <w:tcBorders>
              <w:top w:val="nil"/>
              <w:left w:val="single" w:sz="4" w:space="0" w:color="000000"/>
              <w:bottom w:val="single" w:sz="4" w:space="0" w:color="000000"/>
            </w:tcBorders>
          </w:tcPr>
          <w:p w:rsidR="00B81C39" w:rsidRDefault="00B81C39">
            <w:pPr>
              <w:rPr>
                <w:sz w:val="2"/>
                <w:szCs w:val="2"/>
              </w:rPr>
            </w:pPr>
          </w:p>
        </w:tc>
        <w:tc>
          <w:tcPr>
            <w:tcW w:w="1071" w:type="dxa"/>
            <w:tcBorders>
              <w:top w:val="nil"/>
              <w:bottom w:val="nil"/>
            </w:tcBorders>
          </w:tcPr>
          <w:p w:rsidR="00B81C39" w:rsidRDefault="00B81C39">
            <w:pPr>
              <w:pStyle w:val="TableParagraph"/>
              <w:ind w:left="0"/>
              <w:rPr>
                <w:sz w:val="18"/>
              </w:rPr>
            </w:pPr>
          </w:p>
        </w:tc>
        <w:tc>
          <w:tcPr>
            <w:tcW w:w="2067" w:type="dxa"/>
            <w:vMerge/>
            <w:tcBorders>
              <w:top w:val="nil"/>
              <w:bottom w:val="single" w:sz="4" w:space="0" w:color="000000"/>
            </w:tcBorders>
          </w:tcPr>
          <w:p w:rsidR="00B81C39" w:rsidRDefault="00B81C39">
            <w:pPr>
              <w:rPr>
                <w:sz w:val="2"/>
                <w:szCs w:val="2"/>
              </w:rPr>
            </w:pPr>
          </w:p>
        </w:tc>
      </w:tr>
      <w:tr w:rsidR="00B81C39">
        <w:trPr>
          <w:trHeight w:val="265"/>
        </w:trPr>
        <w:tc>
          <w:tcPr>
            <w:tcW w:w="2116" w:type="dxa"/>
            <w:tcBorders>
              <w:top w:val="nil"/>
              <w:bottom w:val="nil"/>
            </w:tcBorders>
          </w:tcPr>
          <w:p w:rsidR="00B81C39" w:rsidRDefault="00B81C39">
            <w:pPr>
              <w:pStyle w:val="TableParagraph"/>
              <w:ind w:left="0"/>
              <w:rPr>
                <w:sz w:val="18"/>
              </w:rPr>
            </w:pPr>
          </w:p>
        </w:tc>
        <w:tc>
          <w:tcPr>
            <w:tcW w:w="2251" w:type="dxa"/>
            <w:tcBorders>
              <w:top w:val="nil"/>
              <w:bottom w:val="nil"/>
            </w:tcBorders>
          </w:tcPr>
          <w:p w:rsidR="00B81C39" w:rsidRDefault="00CA6AE3">
            <w:pPr>
              <w:pStyle w:val="TableParagraph"/>
              <w:spacing w:line="245" w:lineRule="exact"/>
              <w:ind w:left="109"/>
              <w:rPr>
                <w:b/>
                <w:sz w:val="24"/>
              </w:rPr>
            </w:pPr>
            <w:r>
              <w:rPr>
                <w:b/>
                <w:spacing w:val="-2"/>
                <w:sz w:val="24"/>
              </w:rPr>
              <w:t>композиционных</w:t>
            </w:r>
          </w:p>
        </w:tc>
        <w:tc>
          <w:tcPr>
            <w:tcW w:w="1551" w:type="dxa"/>
            <w:tcBorders>
              <w:top w:val="nil"/>
              <w:bottom w:val="nil"/>
            </w:tcBorders>
          </w:tcPr>
          <w:p w:rsidR="00B81C39" w:rsidRDefault="00B81C39">
            <w:pPr>
              <w:pStyle w:val="TableParagraph"/>
              <w:ind w:left="0"/>
              <w:rPr>
                <w:sz w:val="18"/>
              </w:rPr>
            </w:pPr>
          </w:p>
        </w:tc>
        <w:tc>
          <w:tcPr>
            <w:tcW w:w="801" w:type="dxa"/>
            <w:tcBorders>
              <w:top w:val="nil"/>
              <w:bottom w:val="nil"/>
              <w:right w:val="single" w:sz="4" w:space="0" w:color="000000"/>
            </w:tcBorders>
          </w:tcPr>
          <w:p w:rsidR="00B81C39" w:rsidRDefault="00B81C39">
            <w:pPr>
              <w:pStyle w:val="TableParagraph"/>
              <w:ind w:left="0"/>
              <w:rPr>
                <w:sz w:val="18"/>
              </w:rPr>
            </w:pPr>
          </w:p>
        </w:tc>
        <w:tc>
          <w:tcPr>
            <w:tcW w:w="1702" w:type="dxa"/>
            <w:tcBorders>
              <w:top w:val="nil"/>
              <w:left w:val="single" w:sz="4" w:space="0" w:color="000000"/>
              <w:bottom w:val="nil"/>
              <w:right w:val="single" w:sz="4" w:space="0" w:color="000000"/>
            </w:tcBorders>
          </w:tcPr>
          <w:p w:rsidR="00B81C39" w:rsidRDefault="00B81C39">
            <w:pPr>
              <w:pStyle w:val="TableParagraph"/>
              <w:ind w:left="0"/>
              <w:rPr>
                <w:sz w:val="18"/>
              </w:rPr>
            </w:pPr>
          </w:p>
        </w:tc>
        <w:tc>
          <w:tcPr>
            <w:tcW w:w="1317" w:type="dxa"/>
            <w:vMerge/>
            <w:tcBorders>
              <w:top w:val="nil"/>
              <w:left w:val="single" w:sz="4" w:space="0" w:color="000000"/>
              <w:bottom w:val="single" w:sz="4" w:space="0" w:color="000000"/>
            </w:tcBorders>
          </w:tcPr>
          <w:p w:rsidR="00B81C39" w:rsidRDefault="00B81C39">
            <w:pPr>
              <w:rPr>
                <w:sz w:val="2"/>
                <w:szCs w:val="2"/>
              </w:rPr>
            </w:pPr>
          </w:p>
        </w:tc>
        <w:tc>
          <w:tcPr>
            <w:tcW w:w="872" w:type="dxa"/>
            <w:tcBorders>
              <w:top w:val="nil"/>
              <w:bottom w:val="nil"/>
              <w:right w:val="single" w:sz="4" w:space="0" w:color="000000"/>
            </w:tcBorders>
          </w:tcPr>
          <w:p w:rsidR="00B81C39" w:rsidRDefault="00B81C39">
            <w:pPr>
              <w:pStyle w:val="TableParagraph"/>
              <w:ind w:left="0"/>
              <w:rPr>
                <w:sz w:val="18"/>
              </w:rPr>
            </w:pPr>
          </w:p>
        </w:tc>
        <w:tc>
          <w:tcPr>
            <w:tcW w:w="1342" w:type="dxa"/>
            <w:vMerge/>
            <w:tcBorders>
              <w:top w:val="nil"/>
              <w:left w:val="single" w:sz="4" w:space="0" w:color="000000"/>
              <w:bottom w:val="single" w:sz="4" w:space="0" w:color="000000"/>
            </w:tcBorders>
          </w:tcPr>
          <w:p w:rsidR="00B81C39" w:rsidRDefault="00B81C39">
            <w:pPr>
              <w:rPr>
                <w:sz w:val="2"/>
                <w:szCs w:val="2"/>
              </w:rPr>
            </w:pPr>
          </w:p>
        </w:tc>
        <w:tc>
          <w:tcPr>
            <w:tcW w:w="1071" w:type="dxa"/>
            <w:tcBorders>
              <w:top w:val="nil"/>
              <w:bottom w:val="nil"/>
            </w:tcBorders>
          </w:tcPr>
          <w:p w:rsidR="00B81C39" w:rsidRDefault="00B81C39">
            <w:pPr>
              <w:pStyle w:val="TableParagraph"/>
              <w:ind w:left="0"/>
              <w:rPr>
                <w:sz w:val="18"/>
              </w:rPr>
            </w:pPr>
          </w:p>
        </w:tc>
        <w:tc>
          <w:tcPr>
            <w:tcW w:w="2067" w:type="dxa"/>
            <w:vMerge/>
            <w:tcBorders>
              <w:top w:val="nil"/>
              <w:bottom w:val="single" w:sz="4" w:space="0" w:color="000000"/>
            </w:tcBorders>
          </w:tcPr>
          <w:p w:rsidR="00B81C39" w:rsidRDefault="00B81C39">
            <w:pPr>
              <w:rPr>
                <w:sz w:val="2"/>
                <w:szCs w:val="2"/>
              </w:rPr>
            </w:pPr>
          </w:p>
        </w:tc>
      </w:tr>
      <w:tr w:rsidR="00B81C39">
        <w:trPr>
          <w:trHeight w:val="268"/>
        </w:trPr>
        <w:tc>
          <w:tcPr>
            <w:tcW w:w="2116" w:type="dxa"/>
            <w:tcBorders>
              <w:top w:val="nil"/>
              <w:bottom w:val="single" w:sz="4" w:space="0" w:color="000000"/>
            </w:tcBorders>
          </w:tcPr>
          <w:p w:rsidR="00B81C39" w:rsidRDefault="00B81C39">
            <w:pPr>
              <w:pStyle w:val="TableParagraph"/>
              <w:ind w:left="0"/>
              <w:rPr>
                <w:sz w:val="18"/>
              </w:rPr>
            </w:pPr>
          </w:p>
        </w:tc>
        <w:tc>
          <w:tcPr>
            <w:tcW w:w="2251" w:type="dxa"/>
            <w:tcBorders>
              <w:top w:val="nil"/>
              <w:bottom w:val="single" w:sz="4" w:space="0" w:color="000000"/>
            </w:tcBorders>
          </w:tcPr>
          <w:p w:rsidR="00B81C39" w:rsidRDefault="00CA6AE3">
            <w:pPr>
              <w:pStyle w:val="TableParagraph"/>
              <w:spacing w:line="248" w:lineRule="exact"/>
              <w:ind w:left="109"/>
              <w:rPr>
                <w:b/>
                <w:sz w:val="24"/>
              </w:rPr>
            </w:pPr>
            <w:r>
              <w:rPr>
                <w:b/>
                <w:spacing w:val="-2"/>
                <w:sz w:val="24"/>
              </w:rPr>
              <w:t>(СФТК)</w:t>
            </w:r>
          </w:p>
        </w:tc>
        <w:tc>
          <w:tcPr>
            <w:tcW w:w="1551" w:type="dxa"/>
            <w:tcBorders>
              <w:top w:val="nil"/>
              <w:bottom w:val="single" w:sz="4" w:space="0" w:color="000000"/>
            </w:tcBorders>
          </w:tcPr>
          <w:p w:rsidR="00B81C39" w:rsidRDefault="00B81C39">
            <w:pPr>
              <w:pStyle w:val="TableParagraph"/>
              <w:ind w:left="0"/>
              <w:rPr>
                <w:sz w:val="18"/>
              </w:rPr>
            </w:pPr>
          </w:p>
        </w:tc>
        <w:tc>
          <w:tcPr>
            <w:tcW w:w="801" w:type="dxa"/>
            <w:tcBorders>
              <w:top w:val="nil"/>
              <w:bottom w:val="single" w:sz="4" w:space="0" w:color="000000"/>
              <w:right w:val="single" w:sz="4" w:space="0" w:color="000000"/>
            </w:tcBorders>
          </w:tcPr>
          <w:p w:rsidR="00B81C39" w:rsidRDefault="00B81C39">
            <w:pPr>
              <w:pStyle w:val="TableParagraph"/>
              <w:ind w:left="0"/>
              <w:rPr>
                <w:sz w:val="18"/>
              </w:rPr>
            </w:pPr>
          </w:p>
        </w:tc>
        <w:tc>
          <w:tcPr>
            <w:tcW w:w="1702" w:type="dxa"/>
            <w:tcBorders>
              <w:top w:val="nil"/>
              <w:left w:val="single" w:sz="4" w:space="0" w:color="000000"/>
              <w:bottom w:val="single" w:sz="4" w:space="0" w:color="000000"/>
              <w:right w:val="single" w:sz="4" w:space="0" w:color="000000"/>
            </w:tcBorders>
          </w:tcPr>
          <w:p w:rsidR="00B81C39" w:rsidRDefault="00B81C39">
            <w:pPr>
              <w:pStyle w:val="TableParagraph"/>
              <w:ind w:left="0"/>
              <w:rPr>
                <w:sz w:val="18"/>
              </w:rPr>
            </w:pPr>
          </w:p>
        </w:tc>
        <w:tc>
          <w:tcPr>
            <w:tcW w:w="1317" w:type="dxa"/>
            <w:vMerge/>
            <w:tcBorders>
              <w:top w:val="nil"/>
              <w:left w:val="single" w:sz="4" w:space="0" w:color="000000"/>
              <w:bottom w:val="single" w:sz="4" w:space="0" w:color="000000"/>
            </w:tcBorders>
          </w:tcPr>
          <w:p w:rsidR="00B81C39" w:rsidRDefault="00B81C39">
            <w:pPr>
              <w:rPr>
                <w:sz w:val="2"/>
                <w:szCs w:val="2"/>
              </w:rPr>
            </w:pPr>
          </w:p>
        </w:tc>
        <w:tc>
          <w:tcPr>
            <w:tcW w:w="872" w:type="dxa"/>
            <w:tcBorders>
              <w:top w:val="nil"/>
              <w:bottom w:val="single" w:sz="4" w:space="0" w:color="000000"/>
              <w:right w:val="single" w:sz="4" w:space="0" w:color="000000"/>
            </w:tcBorders>
          </w:tcPr>
          <w:p w:rsidR="00B81C39" w:rsidRDefault="00B81C39">
            <w:pPr>
              <w:pStyle w:val="TableParagraph"/>
              <w:ind w:left="0"/>
              <w:rPr>
                <w:sz w:val="18"/>
              </w:rPr>
            </w:pPr>
          </w:p>
        </w:tc>
        <w:tc>
          <w:tcPr>
            <w:tcW w:w="1342" w:type="dxa"/>
            <w:vMerge/>
            <w:tcBorders>
              <w:top w:val="nil"/>
              <w:left w:val="single" w:sz="4" w:space="0" w:color="000000"/>
              <w:bottom w:val="single" w:sz="4" w:space="0" w:color="000000"/>
            </w:tcBorders>
          </w:tcPr>
          <w:p w:rsidR="00B81C39" w:rsidRDefault="00B81C39">
            <w:pPr>
              <w:rPr>
                <w:sz w:val="2"/>
                <w:szCs w:val="2"/>
              </w:rPr>
            </w:pPr>
          </w:p>
        </w:tc>
        <w:tc>
          <w:tcPr>
            <w:tcW w:w="1071" w:type="dxa"/>
            <w:tcBorders>
              <w:top w:val="nil"/>
              <w:bottom w:val="single" w:sz="4" w:space="0" w:color="000000"/>
            </w:tcBorders>
          </w:tcPr>
          <w:p w:rsidR="00B81C39" w:rsidRDefault="00B81C39">
            <w:pPr>
              <w:pStyle w:val="TableParagraph"/>
              <w:ind w:left="0"/>
              <w:rPr>
                <w:sz w:val="18"/>
              </w:rPr>
            </w:pPr>
          </w:p>
        </w:tc>
        <w:tc>
          <w:tcPr>
            <w:tcW w:w="2067" w:type="dxa"/>
            <w:vMerge/>
            <w:tcBorders>
              <w:top w:val="nil"/>
              <w:bottom w:val="single" w:sz="4" w:space="0" w:color="000000"/>
            </w:tcBorders>
          </w:tcPr>
          <w:p w:rsidR="00B81C39" w:rsidRDefault="00B81C39">
            <w:pPr>
              <w:rPr>
                <w:sz w:val="2"/>
                <w:szCs w:val="2"/>
              </w:rPr>
            </w:pPr>
          </w:p>
        </w:tc>
      </w:tr>
      <w:tr w:rsidR="00B81C39">
        <w:trPr>
          <w:trHeight w:val="670"/>
        </w:trPr>
        <w:tc>
          <w:tcPr>
            <w:tcW w:w="2116" w:type="dxa"/>
            <w:tcBorders>
              <w:top w:val="single" w:sz="4" w:space="0" w:color="000000"/>
            </w:tcBorders>
          </w:tcPr>
          <w:p w:rsidR="00B81C39" w:rsidRDefault="00B81C39">
            <w:pPr>
              <w:pStyle w:val="TableParagraph"/>
              <w:ind w:left="0"/>
            </w:pPr>
          </w:p>
        </w:tc>
        <w:tc>
          <w:tcPr>
            <w:tcW w:w="2251" w:type="dxa"/>
            <w:tcBorders>
              <w:top w:val="single" w:sz="4" w:space="0" w:color="000000"/>
            </w:tcBorders>
          </w:tcPr>
          <w:p w:rsidR="00B81C39" w:rsidRDefault="00CA6AE3">
            <w:pPr>
              <w:pStyle w:val="TableParagraph"/>
              <w:spacing w:before="98" w:line="276" w:lineRule="exact"/>
              <w:ind w:left="109"/>
              <w:rPr>
                <w:sz w:val="24"/>
              </w:rPr>
            </w:pPr>
            <w:r>
              <w:rPr>
                <w:spacing w:val="-2"/>
                <w:sz w:val="24"/>
              </w:rPr>
              <w:t>Производственная практика</w:t>
            </w:r>
          </w:p>
        </w:tc>
        <w:tc>
          <w:tcPr>
            <w:tcW w:w="1551" w:type="dxa"/>
            <w:tcBorders>
              <w:top w:val="single" w:sz="4" w:space="0" w:color="000000"/>
            </w:tcBorders>
          </w:tcPr>
          <w:p w:rsidR="00B81C39" w:rsidRDefault="00CA6AE3">
            <w:pPr>
              <w:pStyle w:val="TableParagraph"/>
              <w:spacing w:before="121"/>
              <w:ind w:left="0" w:right="559"/>
              <w:jc w:val="right"/>
              <w:rPr>
                <w:sz w:val="24"/>
              </w:rPr>
            </w:pPr>
            <w:r>
              <w:rPr>
                <w:spacing w:val="-5"/>
                <w:sz w:val="24"/>
              </w:rPr>
              <w:t>144</w:t>
            </w:r>
          </w:p>
        </w:tc>
        <w:tc>
          <w:tcPr>
            <w:tcW w:w="7105" w:type="dxa"/>
            <w:gridSpan w:val="6"/>
            <w:tcBorders>
              <w:top w:val="single" w:sz="4" w:space="0" w:color="000000"/>
            </w:tcBorders>
            <w:shd w:val="clear" w:color="auto" w:fill="C0C0C0"/>
          </w:tcPr>
          <w:p w:rsidR="00B81C39" w:rsidRDefault="00B81C39">
            <w:pPr>
              <w:pStyle w:val="TableParagraph"/>
              <w:ind w:left="0"/>
            </w:pPr>
          </w:p>
        </w:tc>
        <w:tc>
          <w:tcPr>
            <w:tcW w:w="2067" w:type="dxa"/>
            <w:tcBorders>
              <w:top w:val="single" w:sz="4" w:space="0" w:color="000000"/>
            </w:tcBorders>
          </w:tcPr>
          <w:p w:rsidR="00B81C39" w:rsidRDefault="00CA6AE3">
            <w:pPr>
              <w:pStyle w:val="TableParagraph"/>
              <w:spacing w:before="121"/>
              <w:ind w:left="14"/>
              <w:jc w:val="center"/>
              <w:rPr>
                <w:b/>
                <w:sz w:val="24"/>
              </w:rPr>
            </w:pPr>
            <w:r>
              <w:rPr>
                <w:b/>
                <w:spacing w:val="-5"/>
                <w:sz w:val="24"/>
              </w:rPr>
              <w:t>144</w:t>
            </w:r>
          </w:p>
        </w:tc>
      </w:tr>
    </w:tbl>
    <w:p w:rsidR="00B81C39" w:rsidRDefault="00B81C39">
      <w:pPr>
        <w:jc w:val="center"/>
        <w:rPr>
          <w:sz w:val="24"/>
        </w:rPr>
        <w:sectPr w:rsidR="00B81C39">
          <w:pgSz w:w="16840" w:h="11910" w:orient="landscape"/>
          <w:pgMar w:top="780" w:right="620" w:bottom="1480" w:left="760" w:header="0" w:footer="1284" w:gutter="0"/>
          <w:cols w:space="720"/>
        </w:sectPr>
      </w:pPr>
    </w:p>
    <w:p w:rsidR="00B81C39" w:rsidRDefault="00B81C39">
      <w:pPr>
        <w:pStyle w:val="a3"/>
        <w:spacing w:before="2"/>
        <w:rPr>
          <w:b/>
          <w:sz w:val="2"/>
        </w:rPr>
      </w:pPr>
    </w:p>
    <w:tbl>
      <w:tblPr>
        <w:tblStyle w:val="TableNormal"/>
        <w:tblW w:w="0" w:type="auto"/>
        <w:tblInd w:w="13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116"/>
        <w:gridCol w:w="2251"/>
        <w:gridCol w:w="1551"/>
        <w:gridCol w:w="856"/>
        <w:gridCol w:w="1706"/>
        <w:gridCol w:w="1276"/>
        <w:gridCol w:w="851"/>
        <w:gridCol w:w="1341"/>
        <w:gridCol w:w="1070"/>
        <w:gridCol w:w="2066"/>
      </w:tblGrid>
      <w:tr w:rsidR="00B81C39">
        <w:trPr>
          <w:trHeight w:val="515"/>
        </w:trPr>
        <w:tc>
          <w:tcPr>
            <w:tcW w:w="2116" w:type="dxa"/>
          </w:tcPr>
          <w:p w:rsidR="00B81C39" w:rsidRDefault="00B81C39">
            <w:pPr>
              <w:pStyle w:val="TableParagraph"/>
              <w:ind w:left="0"/>
              <w:rPr>
                <w:sz w:val="24"/>
              </w:rPr>
            </w:pPr>
          </w:p>
        </w:tc>
        <w:tc>
          <w:tcPr>
            <w:tcW w:w="2251" w:type="dxa"/>
          </w:tcPr>
          <w:p w:rsidR="00B81C39" w:rsidRDefault="00CA6AE3">
            <w:pPr>
              <w:pStyle w:val="TableParagraph"/>
              <w:spacing w:before="121"/>
              <w:ind w:left="109"/>
              <w:rPr>
                <w:b/>
                <w:sz w:val="24"/>
              </w:rPr>
            </w:pPr>
            <w:r>
              <w:rPr>
                <w:b/>
                <w:spacing w:val="-2"/>
                <w:sz w:val="24"/>
              </w:rPr>
              <w:t>Всего:</w:t>
            </w:r>
          </w:p>
        </w:tc>
        <w:tc>
          <w:tcPr>
            <w:tcW w:w="1551" w:type="dxa"/>
          </w:tcPr>
          <w:p w:rsidR="00B81C39" w:rsidRDefault="00CA6AE3">
            <w:pPr>
              <w:pStyle w:val="TableParagraph"/>
              <w:spacing w:before="121"/>
              <w:ind w:left="37"/>
              <w:jc w:val="center"/>
              <w:rPr>
                <w:b/>
                <w:sz w:val="24"/>
              </w:rPr>
            </w:pPr>
            <w:r>
              <w:rPr>
                <w:b/>
                <w:spacing w:val="-5"/>
                <w:sz w:val="24"/>
              </w:rPr>
              <w:t>478</w:t>
            </w:r>
          </w:p>
        </w:tc>
        <w:tc>
          <w:tcPr>
            <w:tcW w:w="856" w:type="dxa"/>
            <w:tcBorders>
              <w:right w:val="single" w:sz="4" w:space="0" w:color="000000"/>
            </w:tcBorders>
          </w:tcPr>
          <w:p w:rsidR="00B81C39" w:rsidRDefault="00CA6AE3">
            <w:pPr>
              <w:pStyle w:val="TableParagraph"/>
              <w:spacing w:before="121"/>
              <w:ind w:left="248"/>
              <w:rPr>
                <w:b/>
                <w:sz w:val="24"/>
              </w:rPr>
            </w:pPr>
            <w:r>
              <w:rPr>
                <w:b/>
                <w:spacing w:val="-5"/>
                <w:sz w:val="24"/>
              </w:rPr>
              <w:t>118</w:t>
            </w:r>
          </w:p>
        </w:tc>
        <w:tc>
          <w:tcPr>
            <w:tcW w:w="1706" w:type="dxa"/>
            <w:tcBorders>
              <w:left w:val="single" w:sz="4" w:space="0" w:color="000000"/>
            </w:tcBorders>
          </w:tcPr>
          <w:p w:rsidR="00B81C39" w:rsidRDefault="00CA6AE3">
            <w:pPr>
              <w:pStyle w:val="TableParagraph"/>
              <w:spacing w:before="121"/>
              <w:ind w:left="30"/>
              <w:jc w:val="center"/>
              <w:rPr>
                <w:b/>
                <w:sz w:val="24"/>
              </w:rPr>
            </w:pPr>
            <w:r>
              <w:rPr>
                <w:b/>
                <w:spacing w:val="-5"/>
                <w:sz w:val="24"/>
              </w:rPr>
              <w:t>62</w:t>
            </w:r>
          </w:p>
        </w:tc>
        <w:tc>
          <w:tcPr>
            <w:tcW w:w="1276" w:type="dxa"/>
          </w:tcPr>
          <w:p w:rsidR="00B81C39" w:rsidRDefault="00B81C39">
            <w:pPr>
              <w:pStyle w:val="TableParagraph"/>
              <w:ind w:left="0"/>
              <w:rPr>
                <w:sz w:val="24"/>
              </w:rPr>
            </w:pPr>
          </w:p>
        </w:tc>
        <w:tc>
          <w:tcPr>
            <w:tcW w:w="851" w:type="dxa"/>
          </w:tcPr>
          <w:p w:rsidR="00B81C39" w:rsidRDefault="00B81C39">
            <w:pPr>
              <w:pStyle w:val="TableParagraph"/>
              <w:ind w:left="0"/>
              <w:rPr>
                <w:sz w:val="24"/>
              </w:rPr>
            </w:pPr>
          </w:p>
        </w:tc>
        <w:tc>
          <w:tcPr>
            <w:tcW w:w="1341" w:type="dxa"/>
          </w:tcPr>
          <w:p w:rsidR="00B81C39" w:rsidRDefault="00B81C39">
            <w:pPr>
              <w:pStyle w:val="TableParagraph"/>
              <w:ind w:left="0"/>
              <w:rPr>
                <w:sz w:val="24"/>
              </w:rPr>
            </w:pPr>
          </w:p>
        </w:tc>
        <w:tc>
          <w:tcPr>
            <w:tcW w:w="1070" w:type="dxa"/>
          </w:tcPr>
          <w:p w:rsidR="00B81C39" w:rsidRDefault="00CA6AE3">
            <w:pPr>
              <w:pStyle w:val="TableParagraph"/>
              <w:spacing w:before="121"/>
              <w:ind w:left="350"/>
              <w:rPr>
                <w:b/>
                <w:sz w:val="24"/>
              </w:rPr>
            </w:pPr>
            <w:r>
              <w:rPr>
                <w:b/>
                <w:spacing w:val="-5"/>
                <w:sz w:val="24"/>
              </w:rPr>
              <w:t>216</w:t>
            </w:r>
          </w:p>
        </w:tc>
        <w:tc>
          <w:tcPr>
            <w:tcW w:w="2066" w:type="dxa"/>
          </w:tcPr>
          <w:p w:rsidR="00B81C39" w:rsidRDefault="00CA6AE3">
            <w:pPr>
              <w:pStyle w:val="TableParagraph"/>
              <w:spacing w:before="121"/>
              <w:ind w:left="25"/>
              <w:jc w:val="center"/>
              <w:rPr>
                <w:b/>
                <w:sz w:val="24"/>
              </w:rPr>
            </w:pPr>
            <w:r>
              <w:rPr>
                <w:b/>
                <w:spacing w:val="-5"/>
                <w:sz w:val="24"/>
              </w:rPr>
              <w:t>144</w:t>
            </w:r>
          </w:p>
        </w:tc>
      </w:tr>
    </w:tbl>
    <w:p w:rsidR="00B81C39" w:rsidRDefault="00B81C39">
      <w:pPr>
        <w:jc w:val="center"/>
        <w:rPr>
          <w:sz w:val="24"/>
        </w:rPr>
        <w:sectPr w:rsidR="00B81C39">
          <w:pgSz w:w="16840" w:h="11910" w:orient="landscape"/>
          <w:pgMar w:top="820" w:right="620" w:bottom="1480" w:left="760" w:header="0" w:footer="1284" w:gutter="0"/>
          <w:cols w:space="720"/>
        </w:sectPr>
      </w:pPr>
    </w:p>
    <w:p w:rsidR="00B81C39" w:rsidRDefault="00CA6AE3" w:rsidP="000D1DEC">
      <w:pPr>
        <w:pStyle w:val="a6"/>
        <w:numPr>
          <w:ilvl w:val="1"/>
          <w:numId w:val="25"/>
        </w:numPr>
        <w:tabs>
          <w:tab w:val="left" w:pos="650"/>
        </w:tabs>
        <w:spacing w:before="66"/>
        <w:ind w:left="650" w:hanging="420"/>
        <w:rPr>
          <w:b/>
          <w:i/>
          <w:sz w:val="24"/>
        </w:rPr>
      </w:pPr>
      <w:r>
        <w:rPr>
          <w:b/>
          <w:i/>
          <w:sz w:val="24"/>
        </w:rPr>
        <w:lastRenderedPageBreak/>
        <w:t>Тематический</w:t>
      </w:r>
      <w:r>
        <w:rPr>
          <w:b/>
          <w:i/>
          <w:spacing w:val="-5"/>
          <w:sz w:val="24"/>
        </w:rPr>
        <w:t xml:space="preserve"> </w:t>
      </w:r>
      <w:r>
        <w:rPr>
          <w:b/>
          <w:i/>
          <w:sz w:val="24"/>
        </w:rPr>
        <w:t>план</w:t>
      </w:r>
      <w:r>
        <w:rPr>
          <w:b/>
          <w:i/>
          <w:spacing w:val="-3"/>
          <w:sz w:val="24"/>
        </w:rPr>
        <w:t xml:space="preserve"> </w:t>
      </w:r>
      <w:r>
        <w:rPr>
          <w:b/>
          <w:i/>
          <w:sz w:val="24"/>
        </w:rPr>
        <w:t>и</w:t>
      </w:r>
      <w:r>
        <w:rPr>
          <w:b/>
          <w:i/>
          <w:spacing w:val="-2"/>
          <w:sz w:val="24"/>
        </w:rPr>
        <w:t xml:space="preserve"> </w:t>
      </w:r>
      <w:r>
        <w:rPr>
          <w:b/>
          <w:i/>
          <w:sz w:val="24"/>
        </w:rPr>
        <w:t>содержание</w:t>
      </w:r>
      <w:r>
        <w:rPr>
          <w:b/>
          <w:i/>
          <w:spacing w:val="-6"/>
          <w:sz w:val="24"/>
        </w:rPr>
        <w:t xml:space="preserve"> </w:t>
      </w:r>
      <w:r>
        <w:rPr>
          <w:b/>
          <w:i/>
          <w:sz w:val="24"/>
        </w:rPr>
        <w:t>профессионального</w:t>
      </w:r>
      <w:r>
        <w:rPr>
          <w:b/>
          <w:i/>
          <w:spacing w:val="-3"/>
          <w:sz w:val="24"/>
        </w:rPr>
        <w:t xml:space="preserve"> </w:t>
      </w:r>
      <w:r>
        <w:rPr>
          <w:b/>
          <w:i/>
          <w:sz w:val="24"/>
        </w:rPr>
        <w:t>модуля</w:t>
      </w:r>
      <w:r>
        <w:rPr>
          <w:b/>
          <w:i/>
          <w:spacing w:val="-3"/>
          <w:sz w:val="24"/>
        </w:rPr>
        <w:t xml:space="preserve"> </w:t>
      </w:r>
      <w:r>
        <w:rPr>
          <w:b/>
          <w:i/>
          <w:sz w:val="24"/>
        </w:rPr>
        <w:t>ПМ</w:t>
      </w:r>
      <w:r>
        <w:rPr>
          <w:b/>
          <w:i/>
          <w:spacing w:val="-3"/>
          <w:sz w:val="24"/>
        </w:rPr>
        <w:t xml:space="preserve"> </w:t>
      </w:r>
      <w:r>
        <w:rPr>
          <w:b/>
          <w:i/>
          <w:sz w:val="24"/>
        </w:rPr>
        <w:t>01</w:t>
      </w:r>
      <w:r>
        <w:rPr>
          <w:b/>
          <w:i/>
          <w:spacing w:val="-3"/>
          <w:sz w:val="24"/>
        </w:rPr>
        <w:t xml:space="preserve"> </w:t>
      </w:r>
      <w:r>
        <w:rPr>
          <w:b/>
          <w:i/>
          <w:sz w:val="24"/>
        </w:rPr>
        <w:t>«Выполнение</w:t>
      </w:r>
      <w:r>
        <w:rPr>
          <w:b/>
          <w:i/>
          <w:spacing w:val="-6"/>
          <w:sz w:val="24"/>
        </w:rPr>
        <w:t xml:space="preserve"> </w:t>
      </w:r>
      <w:r>
        <w:rPr>
          <w:b/>
          <w:i/>
          <w:sz w:val="24"/>
        </w:rPr>
        <w:t>штукатурных</w:t>
      </w:r>
      <w:r>
        <w:rPr>
          <w:b/>
          <w:i/>
          <w:spacing w:val="-3"/>
          <w:sz w:val="24"/>
        </w:rPr>
        <w:t xml:space="preserve"> </w:t>
      </w:r>
      <w:r>
        <w:rPr>
          <w:b/>
          <w:i/>
          <w:sz w:val="24"/>
        </w:rPr>
        <w:t>и</w:t>
      </w:r>
      <w:r>
        <w:rPr>
          <w:b/>
          <w:i/>
          <w:spacing w:val="-3"/>
          <w:sz w:val="24"/>
        </w:rPr>
        <w:t xml:space="preserve"> </w:t>
      </w:r>
      <w:r>
        <w:rPr>
          <w:b/>
          <w:i/>
          <w:sz w:val="24"/>
        </w:rPr>
        <w:t>декоративных</w:t>
      </w:r>
      <w:r>
        <w:rPr>
          <w:b/>
          <w:i/>
          <w:spacing w:val="-3"/>
          <w:sz w:val="24"/>
        </w:rPr>
        <w:t xml:space="preserve"> </w:t>
      </w:r>
      <w:r>
        <w:rPr>
          <w:b/>
          <w:i/>
          <w:spacing w:val="-2"/>
          <w:sz w:val="24"/>
        </w:rPr>
        <w:t>работ»</w:t>
      </w: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6"/>
        <w:gridCol w:w="5211"/>
        <w:gridCol w:w="847"/>
        <w:gridCol w:w="1740"/>
        <w:gridCol w:w="202"/>
        <w:gridCol w:w="1612"/>
        <w:gridCol w:w="598"/>
        <w:gridCol w:w="2211"/>
      </w:tblGrid>
      <w:tr w:rsidR="00B81C39">
        <w:trPr>
          <w:trHeight w:val="1660"/>
        </w:trPr>
        <w:tc>
          <w:tcPr>
            <w:tcW w:w="2806" w:type="dxa"/>
          </w:tcPr>
          <w:p w:rsidR="00B81C39" w:rsidRDefault="00CA6AE3">
            <w:pPr>
              <w:pStyle w:val="TableParagraph"/>
              <w:spacing w:before="1" w:line="242" w:lineRule="auto"/>
              <w:ind w:left="148" w:right="142"/>
              <w:jc w:val="center"/>
              <w:rPr>
                <w:b/>
                <w:sz w:val="24"/>
              </w:rPr>
            </w:pPr>
            <w:r>
              <w:rPr>
                <w:b/>
                <w:spacing w:val="-2"/>
                <w:sz w:val="24"/>
              </w:rPr>
              <w:t xml:space="preserve">Наименование </w:t>
            </w:r>
            <w:r>
              <w:rPr>
                <w:b/>
                <w:sz w:val="24"/>
              </w:rPr>
              <w:t>разделов</w:t>
            </w:r>
            <w:r>
              <w:rPr>
                <w:b/>
                <w:spacing w:val="-5"/>
                <w:sz w:val="24"/>
              </w:rPr>
              <w:t xml:space="preserve"> </w:t>
            </w:r>
            <w:r>
              <w:rPr>
                <w:b/>
                <w:sz w:val="24"/>
              </w:rPr>
              <w:t>и</w:t>
            </w:r>
            <w:r>
              <w:rPr>
                <w:b/>
                <w:spacing w:val="-1"/>
                <w:sz w:val="24"/>
              </w:rPr>
              <w:t xml:space="preserve"> </w:t>
            </w:r>
            <w:r>
              <w:rPr>
                <w:b/>
                <w:spacing w:val="-5"/>
                <w:sz w:val="24"/>
              </w:rPr>
              <w:t>тем</w:t>
            </w:r>
          </w:p>
          <w:p w:rsidR="00B81C39" w:rsidRDefault="00CA6AE3">
            <w:pPr>
              <w:pStyle w:val="TableParagraph"/>
              <w:spacing w:line="276" w:lineRule="exact"/>
              <w:ind w:left="230" w:right="226" w:firstLine="5"/>
              <w:jc w:val="center"/>
              <w:rPr>
                <w:b/>
                <w:sz w:val="24"/>
              </w:rPr>
            </w:pPr>
            <w:r>
              <w:rPr>
                <w:b/>
                <w:spacing w:val="-2"/>
                <w:sz w:val="24"/>
              </w:rPr>
              <w:t xml:space="preserve">профессионального </w:t>
            </w:r>
            <w:r>
              <w:rPr>
                <w:b/>
                <w:sz w:val="24"/>
              </w:rPr>
              <w:t xml:space="preserve">модуля (ПМ), </w:t>
            </w:r>
            <w:r>
              <w:rPr>
                <w:b/>
                <w:spacing w:val="-2"/>
                <w:sz w:val="24"/>
              </w:rPr>
              <w:t xml:space="preserve">междисциплинарных </w:t>
            </w:r>
            <w:r>
              <w:rPr>
                <w:b/>
                <w:sz w:val="24"/>
              </w:rPr>
              <w:t>курсов (МДК)</w:t>
            </w:r>
          </w:p>
        </w:tc>
        <w:tc>
          <w:tcPr>
            <w:tcW w:w="10210" w:type="dxa"/>
            <w:gridSpan w:val="6"/>
          </w:tcPr>
          <w:p w:rsidR="00B81C39" w:rsidRDefault="00CA6AE3">
            <w:pPr>
              <w:pStyle w:val="TableParagraph"/>
              <w:spacing w:before="1"/>
              <w:ind w:left="162" w:right="167"/>
              <w:jc w:val="center"/>
              <w:rPr>
                <w:b/>
                <w:sz w:val="24"/>
              </w:rPr>
            </w:pPr>
            <w:r>
              <w:rPr>
                <w:b/>
                <w:sz w:val="24"/>
              </w:rPr>
              <w:t>Содержание</w:t>
            </w:r>
            <w:r>
              <w:rPr>
                <w:b/>
                <w:spacing w:val="-7"/>
                <w:sz w:val="24"/>
              </w:rPr>
              <w:t xml:space="preserve"> </w:t>
            </w:r>
            <w:r>
              <w:rPr>
                <w:b/>
                <w:sz w:val="24"/>
              </w:rPr>
              <w:t>учебного</w:t>
            </w:r>
            <w:r>
              <w:rPr>
                <w:b/>
                <w:spacing w:val="-4"/>
                <w:sz w:val="24"/>
              </w:rPr>
              <w:t xml:space="preserve"> </w:t>
            </w:r>
            <w:r>
              <w:rPr>
                <w:b/>
                <w:spacing w:val="-2"/>
                <w:sz w:val="24"/>
              </w:rPr>
              <w:t>материала,</w:t>
            </w:r>
          </w:p>
          <w:p w:rsidR="00B81C39" w:rsidRDefault="00CA6AE3">
            <w:pPr>
              <w:pStyle w:val="TableParagraph"/>
              <w:spacing w:before="4"/>
              <w:ind w:left="162" w:right="165"/>
              <w:jc w:val="center"/>
              <w:rPr>
                <w:b/>
                <w:i/>
                <w:sz w:val="24"/>
              </w:rPr>
            </w:pPr>
            <w:r>
              <w:rPr>
                <w:b/>
                <w:i/>
                <w:sz w:val="24"/>
              </w:rPr>
              <w:t>лабораторные</w:t>
            </w:r>
            <w:r>
              <w:rPr>
                <w:b/>
                <w:i/>
                <w:spacing w:val="-5"/>
                <w:sz w:val="24"/>
              </w:rPr>
              <w:t xml:space="preserve"> </w:t>
            </w:r>
            <w:r>
              <w:rPr>
                <w:b/>
                <w:i/>
                <w:sz w:val="24"/>
              </w:rPr>
              <w:t>работы</w:t>
            </w:r>
            <w:r>
              <w:rPr>
                <w:b/>
                <w:i/>
                <w:spacing w:val="-12"/>
                <w:sz w:val="24"/>
              </w:rPr>
              <w:t xml:space="preserve"> </w:t>
            </w:r>
            <w:r>
              <w:rPr>
                <w:b/>
                <w:i/>
                <w:sz w:val="24"/>
              </w:rPr>
              <w:t>и</w:t>
            </w:r>
            <w:r>
              <w:rPr>
                <w:b/>
                <w:i/>
                <w:spacing w:val="-4"/>
                <w:sz w:val="24"/>
              </w:rPr>
              <w:t xml:space="preserve"> </w:t>
            </w:r>
            <w:r>
              <w:rPr>
                <w:b/>
                <w:i/>
                <w:sz w:val="24"/>
              </w:rPr>
              <w:t>практические</w:t>
            </w:r>
            <w:r>
              <w:rPr>
                <w:b/>
                <w:i/>
                <w:spacing w:val="-7"/>
                <w:sz w:val="24"/>
              </w:rPr>
              <w:t xml:space="preserve"> </w:t>
            </w:r>
            <w:r>
              <w:rPr>
                <w:b/>
                <w:i/>
                <w:sz w:val="24"/>
              </w:rPr>
              <w:t>занятия,</w:t>
            </w:r>
            <w:r>
              <w:rPr>
                <w:b/>
                <w:i/>
                <w:spacing w:val="-5"/>
                <w:sz w:val="24"/>
              </w:rPr>
              <w:t xml:space="preserve"> </w:t>
            </w:r>
            <w:r>
              <w:rPr>
                <w:b/>
                <w:i/>
                <w:sz w:val="24"/>
              </w:rPr>
              <w:t>внеаудиторная</w:t>
            </w:r>
            <w:r>
              <w:rPr>
                <w:b/>
                <w:i/>
                <w:spacing w:val="-4"/>
                <w:sz w:val="24"/>
              </w:rPr>
              <w:t xml:space="preserve"> </w:t>
            </w:r>
            <w:r>
              <w:rPr>
                <w:b/>
                <w:i/>
                <w:sz w:val="24"/>
              </w:rPr>
              <w:t>(самостоятельная) учебная работа обучающихся</w:t>
            </w:r>
          </w:p>
        </w:tc>
        <w:tc>
          <w:tcPr>
            <w:tcW w:w="2211" w:type="dxa"/>
          </w:tcPr>
          <w:p w:rsidR="00B81C39" w:rsidRDefault="00B81C39">
            <w:pPr>
              <w:pStyle w:val="TableParagraph"/>
              <w:ind w:left="0"/>
              <w:rPr>
                <w:b/>
                <w:i/>
                <w:sz w:val="24"/>
              </w:rPr>
            </w:pPr>
          </w:p>
          <w:p w:rsidR="00B81C39" w:rsidRDefault="00B81C39">
            <w:pPr>
              <w:pStyle w:val="TableParagraph"/>
              <w:spacing w:before="139"/>
              <w:ind w:left="0"/>
              <w:rPr>
                <w:b/>
                <w:i/>
                <w:sz w:val="24"/>
              </w:rPr>
            </w:pPr>
          </w:p>
          <w:p w:rsidR="00B81C39" w:rsidRDefault="00CA6AE3">
            <w:pPr>
              <w:pStyle w:val="TableParagraph"/>
              <w:ind w:left="9" w:right="10"/>
              <w:jc w:val="center"/>
              <w:rPr>
                <w:b/>
                <w:sz w:val="24"/>
              </w:rPr>
            </w:pPr>
            <w:r>
              <w:rPr>
                <w:b/>
                <w:sz w:val="24"/>
              </w:rPr>
              <w:t>Объем</w:t>
            </w:r>
            <w:r>
              <w:rPr>
                <w:b/>
                <w:spacing w:val="-5"/>
                <w:sz w:val="24"/>
              </w:rPr>
              <w:t xml:space="preserve"> </w:t>
            </w:r>
            <w:r>
              <w:rPr>
                <w:b/>
                <w:spacing w:val="-2"/>
                <w:sz w:val="24"/>
              </w:rPr>
              <w:t>часов</w:t>
            </w:r>
          </w:p>
        </w:tc>
      </w:tr>
      <w:tr w:rsidR="00B81C39">
        <w:trPr>
          <w:trHeight w:val="273"/>
        </w:trPr>
        <w:tc>
          <w:tcPr>
            <w:tcW w:w="2806" w:type="dxa"/>
          </w:tcPr>
          <w:p w:rsidR="00B81C39" w:rsidRDefault="00CA6AE3">
            <w:pPr>
              <w:pStyle w:val="TableParagraph"/>
              <w:spacing w:line="254" w:lineRule="exact"/>
              <w:ind w:left="148" w:right="145"/>
              <w:jc w:val="center"/>
              <w:rPr>
                <w:b/>
                <w:i/>
                <w:sz w:val="24"/>
              </w:rPr>
            </w:pPr>
            <w:r>
              <w:rPr>
                <w:b/>
                <w:i/>
                <w:spacing w:val="-10"/>
                <w:sz w:val="24"/>
              </w:rPr>
              <w:t>1</w:t>
            </w:r>
          </w:p>
        </w:tc>
        <w:tc>
          <w:tcPr>
            <w:tcW w:w="10210" w:type="dxa"/>
            <w:gridSpan w:val="6"/>
          </w:tcPr>
          <w:p w:rsidR="00B81C39" w:rsidRDefault="00CA6AE3">
            <w:pPr>
              <w:pStyle w:val="TableParagraph"/>
              <w:spacing w:line="254" w:lineRule="exact"/>
              <w:ind w:left="167" w:right="165"/>
              <w:jc w:val="center"/>
              <w:rPr>
                <w:b/>
                <w:i/>
                <w:sz w:val="24"/>
              </w:rPr>
            </w:pPr>
            <w:r>
              <w:rPr>
                <w:b/>
                <w:i/>
                <w:spacing w:val="-10"/>
                <w:sz w:val="24"/>
              </w:rPr>
              <w:t>2</w:t>
            </w:r>
          </w:p>
        </w:tc>
        <w:tc>
          <w:tcPr>
            <w:tcW w:w="2211" w:type="dxa"/>
          </w:tcPr>
          <w:p w:rsidR="00B81C39" w:rsidRDefault="00CA6AE3">
            <w:pPr>
              <w:pStyle w:val="TableParagraph"/>
              <w:spacing w:line="254" w:lineRule="exact"/>
              <w:ind w:left="9" w:right="5"/>
              <w:jc w:val="center"/>
              <w:rPr>
                <w:b/>
                <w:i/>
                <w:sz w:val="24"/>
              </w:rPr>
            </w:pPr>
            <w:r>
              <w:rPr>
                <w:b/>
                <w:i/>
                <w:spacing w:val="-10"/>
                <w:sz w:val="24"/>
              </w:rPr>
              <w:t>3</w:t>
            </w:r>
          </w:p>
        </w:tc>
      </w:tr>
      <w:tr w:rsidR="00B81C39">
        <w:trPr>
          <w:trHeight w:val="275"/>
        </w:trPr>
        <w:tc>
          <w:tcPr>
            <w:tcW w:w="13016" w:type="dxa"/>
            <w:gridSpan w:val="7"/>
          </w:tcPr>
          <w:p w:rsidR="00B81C39" w:rsidRDefault="00CA6AE3">
            <w:pPr>
              <w:pStyle w:val="TableParagraph"/>
              <w:spacing w:before="1" w:line="254" w:lineRule="exact"/>
              <w:rPr>
                <w:b/>
                <w:i/>
                <w:sz w:val="24"/>
              </w:rPr>
            </w:pPr>
            <w:r>
              <w:rPr>
                <w:b/>
                <w:i/>
                <w:sz w:val="24"/>
              </w:rPr>
              <w:t>Раздел</w:t>
            </w:r>
            <w:r>
              <w:rPr>
                <w:b/>
                <w:i/>
                <w:spacing w:val="-5"/>
                <w:sz w:val="24"/>
              </w:rPr>
              <w:t xml:space="preserve"> </w:t>
            </w:r>
            <w:r>
              <w:rPr>
                <w:b/>
                <w:i/>
                <w:sz w:val="24"/>
              </w:rPr>
              <w:t>1.</w:t>
            </w:r>
            <w:r>
              <w:rPr>
                <w:b/>
                <w:i/>
                <w:spacing w:val="-4"/>
                <w:sz w:val="24"/>
              </w:rPr>
              <w:t xml:space="preserve"> </w:t>
            </w:r>
            <w:r>
              <w:rPr>
                <w:b/>
                <w:i/>
                <w:sz w:val="24"/>
              </w:rPr>
              <w:t>Выполнение</w:t>
            </w:r>
            <w:r>
              <w:rPr>
                <w:b/>
                <w:i/>
                <w:spacing w:val="-5"/>
                <w:sz w:val="24"/>
              </w:rPr>
              <w:t xml:space="preserve"> </w:t>
            </w:r>
            <w:r>
              <w:rPr>
                <w:b/>
                <w:i/>
                <w:sz w:val="24"/>
              </w:rPr>
              <w:t>штукатурных</w:t>
            </w:r>
            <w:r>
              <w:rPr>
                <w:b/>
                <w:i/>
                <w:spacing w:val="-4"/>
                <w:sz w:val="24"/>
              </w:rPr>
              <w:t xml:space="preserve"> </w:t>
            </w:r>
            <w:r>
              <w:rPr>
                <w:b/>
                <w:i/>
                <w:sz w:val="24"/>
              </w:rPr>
              <w:t>и</w:t>
            </w:r>
            <w:r>
              <w:rPr>
                <w:b/>
                <w:i/>
                <w:spacing w:val="-3"/>
                <w:sz w:val="24"/>
              </w:rPr>
              <w:t xml:space="preserve"> </w:t>
            </w:r>
            <w:r>
              <w:rPr>
                <w:b/>
                <w:i/>
                <w:sz w:val="24"/>
              </w:rPr>
              <w:t>декоративных</w:t>
            </w:r>
            <w:r>
              <w:rPr>
                <w:b/>
                <w:i/>
                <w:spacing w:val="-3"/>
                <w:sz w:val="24"/>
              </w:rPr>
              <w:t xml:space="preserve"> </w:t>
            </w:r>
            <w:r>
              <w:rPr>
                <w:b/>
                <w:i/>
                <w:spacing w:val="-2"/>
                <w:sz w:val="24"/>
              </w:rPr>
              <w:t>работ.</w:t>
            </w:r>
          </w:p>
        </w:tc>
        <w:tc>
          <w:tcPr>
            <w:tcW w:w="2211" w:type="dxa"/>
          </w:tcPr>
          <w:p w:rsidR="00B81C39" w:rsidRDefault="00CA6AE3">
            <w:pPr>
              <w:pStyle w:val="TableParagraph"/>
              <w:spacing w:before="1" w:line="254" w:lineRule="exact"/>
              <w:ind w:left="9" w:right="4"/>
              <w:jc w:val="center"/>
              <w:rPr>
                <w:b/>
                <w:i/>
                <w:sz w:val="24"/>
              </w:rPr>
            </w:pPr>
            <w:r>
              <w:rPr>
                <w:b/>
                <w:i/>
                <w:color w:val="C00000"/>
                <w:spacing w:val="-5"/>
                <w:sz w:val="24"/>
              </w:rPr>
              <w:t>268</w:t>
            </w:r>
          </w:p>
        </w:tc>
      </w:tr>
      <w:tr w:rsidR="00B81C39">
        <w:trPr>
          <w:trHeight w:val="275"/>
        </w:trPr>
        <w:tc>
          <w:tcPr>
            <w:tcW w:w="13016" w:type="dxa"/>
            <w:gridSpan w:val="7"/>
          </w:tcPr>
          <w:p w:rsidR="00B81C39" w:rsidRDefault="00CA6AE3">
            <w:pPr>
              <w:pStyle w:val="TableParagraph"/>
              <w:spacing w:before="1" w:line="254" w:lineRule="exact"/>
              <w:rPr>
                <w:b/>
                <w:i/>
                <w:sz w:val="24"/>
              </w:rPr>
            </w:pPr>
            <w:r>
              <w:rPr>
                <w:b/>
                <w:i/>
                <w:sz w:val="24"/>
              </w:rPr>
              <w:t>МДК</w:t>
            </w:r>
            <w:r>
              <w:rPr>
                <w:b/>
                <w:i/>
                <w:spacing w:val="-2"/>
                <w:sz w:val="24"/>
              </w:rPr>
              <w:t xml:space="preserve"> </w:t>
            </w:r>
            <w:r>
              <w:rPr>
                <w:b/>
                <w:i/>
                <w:sz w:val="24"/>
              </w:rPr>
              <w:t>01.01.</w:t>
            </w:r>
            <w:r>
              <w:rPr>
                <w:b/>
                <w:i/>
                <w:spacing w:val="-3"/>
                <w:sz w:val="24"/>
              </w:rPr>
              <w:t xml:space="preserve"> </w:t>
            </w:r>
            <w:r>
              <w:rPr>
                <w:b/>
                <w:i/>
                <w:sz w:val="24"/>
              </w:rPr>
              <w:t>Технология</w:t>
            </w:r>
            <w:r>
              <w:rPr>
                <w:b/>
                <w:i/>
                <w:spacing w:val="-2"/>
                <w:sz w:val="24"/>
              </w:rPr>
              <w:t xml:space="preserve"> </w:t>
            </w:r>
            <w:r>
              <w:rPr>
                <w:b/>
                <w:i/>
                <w:sz w:val="24"/>
              </w:rPr>
              <w:t>штукатурных</w:t>
            </w:r>
            <w:r>
              <w:rPr>
                <w:b/>
                <w:i/>
                <w:spacing w:val="-3"/>
                <w:sz w:val="24"/>
              </w:rPr>
              <w:t xml:space="preserve"> </w:t>
            </w:r>
            <w:r>
              <w:rPr>
                <w:b/>
                <w:i/>
                <w:sz w:val="24"/>
              </w:rPr>
              <w:t>и</w:t>
            </w:r>
            <w:r>
              <w:rPr>
                <w:b/>
                <w:i/>
                <w:spacing w:val="-2"/>
                <w:sz w:val="24"/>
              </w:rPr>
              <w:t xml:space="preserve"> </w:t>
            </w:r>
            <w:r>
              <w:rPr>
                <w:b/>
                <w:i/>
                <w:sz w:val="24"/>
              </w:rPr>
              <w:t>декоративных</w:t>
            </w:r>
            <w:r>
              <w:rPr>
                <w:b/>
                <w:i/>
                <w:spacing w:val="-3"/>
                <w:sz w:val="24"/>
              </w:rPr>
              <w:t xml:space="preserve"> </w:t>
            </w:r>
            <w:r>
              <w:rPr>
                <w:b/>
                <w:i/>
                <w:spacing w:val="-2"/>
                <w:sz w:val="24"/>
              </w:rPr>
              <w:t>работ.</w:t>
            </w:r>
          </w:p>
        </w:tc>
        <w:tc>
          <w:tcPr>
            <w:tcW w:w="2211" w:type="dxa"/>
          </w:tcPr>
          <w:p w:rsidR="00B81C39" w:rsidRDefault="00CA6AE3">
            <w:pPr>
              <w:pStyle w:val="TableParagraph"/>
              <w:spacing w:before="1" w:line="254" w:lineRule="exact"/>
              <w:ind w:left="9" w:right="4"/>
              <w:jc w:val="center"/>
              <w:rPr>
                <w:b/>
                <w:i/>
                <w:sz w:val="24"/>
              </w:rPr>
            </w:pPr>
            <w:r>
              <w:rPr>
                <w:b/>
                <w:i/>
                <w:spacing w:val="-5"/>
                <w:sz w:val="24"/>
              </w:rPr>
              <w:t>80</w:t>
            </w:r>
          </w:p>
        </w:tc>
      </w:tr>
      <w:tr w:rsidR="00B81C39">
        <w:trPr>
          <w:trHeight w:val="275"/>
        </w:trPr>
        <w:tc>
          <w:tcPr>
            <w:tcW w:w="2806" w:type="dxa"/>
            <w:vMerge w:val="restart"/>
          </w:tcPr>
          <w:p w:rsidR="00B81C39" w:rsidRDefault="00CA6AE3">
            <w:pPr>
              <w:pStyle w:val="TableParagraph"/>
              <w:spacing w:before="1" w:line="242" w:lineRule="auto"/>
              <w:ind w:right="91"/>
              <w:jc w:val="both"/>
              <w:rPr>
                <w:b/>
                <w:i/>
                <w:sz w:val="24"/>
              </w:rPr>
            </w:pPr>
            <w:r>
              <w:rPr>
                <w:b/>
                <w:i/>
                <w:sz w:val="24"/>
              </w:rPr>
              <w:t xml:space="preserve">Тема 1.1. Технология подготовки различных </w:t>
            </w:r>
            <w:r>
              <w:rPr>
                <w:b/>
                <w:i/>
                <w:spacing w:val="-2"/>
                <w:sz w:val="24"/>
              </w:rPr>
              <w:t>поверхностей.</w:t>
            </w:r>
          </w:p>
        </w:tc>
        <w:tc>
          <w:tcPr>
            <w:tcW w:w="7798" w:type="dxa"/>
            <w:gridSpan w:val="3"/>
          </w:tcPr>
          <w:p w:rsidR="00B81C39" w:rsidRDefault="00CA6AE3">
            <w:pPr>
              <w:pStyle w:val="TableParagraph"/>
              <w:spacing w:before="1" w:line="254" w:lineRule="exact"/>
              <w:ind w:left="114"/>
              <w:rPr>
                <w:b/>
                <w:i/>
                <w:sz w:val="24"/>
              </w:rPr>
            </w:pPr>
            <w:r>
              <w:rPr>
                <w:b/>
                <w:i/>
                <w:spacing w:val="-2"/>
                <w:sz w:val="24"/>
              </w:rPr>
              <w:t>Содержание</w:t>
            </w:r>
          </w:p>
        </w:tc>
        <w:tc>
          <w:tcPr>
            <w:tcW w:w="2412" w:type="dxa"/>
            <w:gridSpan w:val="3"/>
          </w:tcPr>
          <w:p w:rsidR="00B81C39" w:rsidRDefault="00CA6AE3">
            <w:pPr>
              <w:pStyle w:val="TableParagraph"/>
              <w:spacing w:before="1" w:line="254"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before="1"/>
              <w:ind w:left="7" w:right="3"/>
              <w:jc w:val="center"/>
              <w:rPr>
                <w:b/>
                <w:i/>
                <w:sz w:val="24"/>
              </w:rPr>
            </w:pPr>
            <w:r>
              <w:rPr>
                <w:b/>
                <w:i/>
                <w:spacing w:val="-10"/>
                <w:sz w:val="24"/>
              </w:rPr>
              <w:t>4</w:t>
            </w:r>
          </w:p>
        </w:tc>
      </w:tr>
      <w:tr w:rsidR="00B81C39">
        <w:trPr>
          <w:trHeight w:val="555"/>
        </w:trPr>
        <w:tc>
          <w:tcPr>
            <w:tcW w:w="2806" w:type="dxa"/>
            <w:vMerge/>
            <w:tcBorders>
              <w:top w:val="nil"/>
            </w:tcBorders>
          </w:tcPr>
          <w:p w:rsidR="00B81C39" w:rsidRDefault="00B81C39">
            <w:pPr>
              <w:rPr>
                <w:sz w:val="2"/>
                <w:szCs w:val="2"/>
              </w:rPr>
            </w:pPr>
          </w:p>
        </w:tc>
        <w:tc>
          <w:tcPr>
            <w:tcW w:w="7798" w:type="dxa"/>
            <w:gridSpan w:val="3"/>
          </w:tcPr>
          <w:p w:rsidR="00B81C39" w:rsidRDefault="00CA6AE3">
            <w:pPr>
              <w:pStyle w:val="TableParagraph"/>
              <w:spacing w:line="280" w:lineRule="exact"/>
              <w:ind w:left="114"/>
              <w:rPr>
                <w:sz w:val="24"/>
              </w:rPr>
            </w:pPr>
            <w:r>
              <w:rPr>
                <w:sz w:val="24"/>
              </w:rPr>
              <w:t>1.</w:t>
            </w:r>
            <w:r>
              <w:rPr>
                <w:spacing w:val="-6"/>
                <w:sz w:val="24"/>
              </w:rPr>
              <w:t xml:space="preserve"> </w:t>
            </w:r>
            <w:r>
              <w:rPr>
                <w:sz w:val="24"/>
              </w:rPr>
              <w:t>Виды</w:t>
            </w:r>
            <w:r>
              <w:rPr>
                <w:spacing w:val="-3"/>
                <w:sz w:val="24"/>
              </w:rPr>
              <w:t xml:space="preserve"> </w:t>
            </w:r>
            <w:r>
              <w:rPr>
                <w:sz w:val="24"/>
              </w:rPr>
              <w:t>и характеристика поверхностей,</w:t>
            </w:r>
            <w:r>
              <w:rPr>
                <w:spacing w:val="-2"/>
                <w:sz w:val="24"/>
              </w:rPr>
              <w:t xml:space="preserve"> </w:t>
            </w:r>
            <w:r>
              <w:rPr>
                <w:sz w:val="24"/>
              </w:rPr>
              <w:t>подлежащих</w:t>
            </w:r>
            <w:r>
              <w:rPr>
                <w:spacing w:val="-2"/>
                <w:sz w:val="24"/>
              </w:rPr>
              <w:t xml:space="preserve"> </w:t>
            </w:r>
            <w:r>
              <w:rPr>
                <w:sz w:val="24"/>
              </w:rPr>
              <w:t>оштукатуриванию. Требования СНиП 3.04.01-87 «Изоляционные и отделочные покрытия».</w:t>
            </w:r>
          </w:p>
        </w:tc>
        <w:tc>
          <w:tcPr>
            <w:tcW w:w="2412" w:type="dxa"/>
            <w:gridSpan w:val="3"/>
          </w:tcPr>
          <w:p w:rsidR="00B81C39" w:rsidRDefault="00CA6AE3">
            <w:pPr>
              <w:pStyle w:val="TableParagraph"/>
              <w:spacing w:before="1"/>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45"/>
        </w:trPr>
        <w:tc>
          <w:tcPr>
            <w:tcW w:w="2806" w:type="dxa"/>
            <w:vMerge/>
            <w:tcBorders>
              <w:top w:val="nil"/>
            </w:tcBorders>
          </w:tcPr>
          <w:p w:rsidR="00B81C39" w:rsidRDefault="00B81C39">
            <w:pPr>
              <w:rPr>
                <w:sz w:val="2"/>
                <w:szCs w:val="2"/>
              </w:rPr>
            </w:pPr>
          </w:p>
        </w:tc>
        <w:tc>
          <w:tcPr>
            <w:tcW w:w="5211" w:type="dxa"/>
            <w:tcBorders>
              <w:right w:val="nil"/>
            </w:tcBorders>
          </w:tcPr>
          <w:p w:rsidR="00B81C39" w:rsidRDefault="00CA6AE3">
            <w:pPr>
              <w:pStyle w:val="TableParagraph"/>
              <w:tabs>
                <w:tab w:val="left" w:pos="1888"/>
                <w:tab w:val="left" w:pos="3450"/>
                <w:tab w:val="left" w:pos="4780"/>
              </w:tabs>
              <w:spacing w:line="276" w:lineRule="exact"/>
              <w:ind w:left="114" w:right="295"/>
              <w:rPr>
                <w:sz w:val="24"/>
              </w:rPr>
            </w:pPr>
            <w:r>
              <w:rPr>
                <w:sz w:val="24"/>
              </w:rPr>
              <w:t>2. Подготовка</w:t>
            </w:r>
            <w:r>
              <w:rPr>
                <w:sz w:val="24"/>
              </w:rPr>
              <w:tab/>
            </w:r>
            <w:r>
              <w:rPr>
                <w:spacing w:val="-2"/>
                <w:sz w:val="24"/>
              </w:rPr>
              <w:t>кирпичных,</w:t>
            </w:r>
            <w:r>
              <w:rPr>
                <w:sz w:val="24"/>
              </w:rPr>
              <w:tab/>
            </w:r>
            <w:r>
              <w:rPr>
                <w:spacing w:val="-2"/>
                <w:sz w:val="24"/>
              </w:rPr>
              <w:t>бетонных</w:t>
            </w:r>
            <w:r>
              <w:rPr>
                <w:sz w:val="24"/>
              </w:rPr>
              <w:tab/>
            </w:r>
            <w:r>
              <w:rPr>
                <w:spacing w:val="-10"/>
                <w:sz w:val="24"/>
              </w:rPr>
              <w:t xml:space="preserve">и </w:t>
            </w:r>
            <w:r>
              <w:rPr>
                <w:sz w:val="24"/>
              </w:rPr>
              <w:t>поверхностей под оштукатуривание.</w:t>
            </w:r>
          </w:p>
        </w:tc>
        <w:tc>
          <w:tcPr>
            <w:tcW w:w="847" w:type="dxa"/>
            <w:tcBorders>
              <w:left w:val="nil"/>
              <w:right w:val="nil"/>
            </w:tcBorders>
          </w:tcPr>
          <w:p w:rsidR="00B81C39" w:rsidRDefault="00CA6AE3">
            <w:pPr>
              <w:pStyle w:val="TableParagraph"/>
              <w:spacing w:line="272" w:lineRule="exact"/>
              <w:ind w:left="0" w:right="42"/>
              <w:jc w:val="center"/>
              <w:rPr>
                <w:sz w:val="24"/>
              </w:rPr>
            </w:pPr>
            <w:r>
              <w:rPr>
                <w:spacing w:val="-2"/>
                <w:sz w:val="24"/>
              </w:rPr>
              <w:t>других</w:t>
            </w:r>
          </w:p>
        </w:tc>
        <w:tc>
          <w:tcPr>
            <w:tcW w:w="1740" w:type="dxa"/>
            <w:tcBorders>
              <w:left w:val="nil"/>
            </w:tcBorders>
          </w:tcPr>
          <w:p w:rsidR="00B81C39" w:rsidRDefault="00CA6AE3">
            <w:pPr>
              <w:pStyle w:val="TableParagraph"/>
              <w:spacing w:line="272" w:lineRule="exact"/>
              <w:ind w:left="251"/>
              <w:rPr>
                <w:sz w:val="24"/>
              </w:rPr>
            </w:pPr>
            <w:r>
              <w:rPr>
                <w:spacing w:val="-2"/>
                <w:sz w:val="24"/>
              </w:rPr>
              <w:t>камневидных</w:t>
            </w:r>
          </w:p>
        </w:tc>
        <w:tc>
          <w:tcPr>
            <w:tcW w:w="2412" w:type="dxa"/>
            <w:gridSpan w:val="3"/>
          </w:tcPr>
          <w:p w:rsidR="00B81C39" w:rsidRDefault="00CA6AE3">
            <w:pPr>
              <w:pStyle w:val="TableParagraph"/>
              <w:spacing w:line="272" w:lineRule="exact"/>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65"/>
        </w:trPr>
        <w:tc>
          <w:tcPr>
            <w:tcW w:w="2806" w:type="dxa"/>
            <w:vMerge/>
            <w:tcBorders>
              <w:top w:val="nil"/>
            </w:tcBorders>
          </w:tcPr>
          <w:p w:rsidR="00B81C39" w:rsidRDefault="00B81C39">
            <w:pPr>
              <w:rPr>
                <w:sz w:val="2"/>
                <w:szCs w:val="2"/>
              </w:rPr>
            </w:pPr>
          </w:p>
        </w:tc>
        <w:tc>
          <w:tcPr>
            <w:tcW w:w="7798" w:type="dxa"/>
            <w:gridSpan w:val="3"/>
            <w:tcBorders>
              <w:bottom w:val="single" w:sz="6" w:space="0" w:color="000000"/>
            </w:tcBorders>
          </w:tcPr>
          <w:p w:rsidR="00B81C39" w:rsidRDefault="00CA6AE3">
            <w:pPr>
              <w:pStyle w:val="TableParagraph"/>
              <w:spacing w:line="246" w:lineRule="exact"/>
              <w:ind w:left="114"/>
              <w:rPr>
                <w:sz w:val="24"/>
              </w:rPr>
            </w:pPr>
            <w:r>
              <w:rPr>
                <w:sz w:val="24"/>
              </w:rPr>
              <w:t>3.</w:t>
            </w:r>
            <w:r>
              <w:rPr>
                <w:spacing w:val="-5"/>
                <w:sz w:val="24"/>
              </w:rPr>
              <w:t xml:space="preserve"> </w:t>
            </w:r>
            <w:r>
              <w:rPr>
                <w:sz w:val="24"/>
              </w:rPr>
              <w:t>Подготовка</w:t>
            </w:r>
            <w:r>
              <w:rPr>
                <w:spacing w:val="-7"/>
                <w:sz w:val="24"/>
              </w:rPr>
              <w:t xml:space="preserve"> </w:t>
            </w:r>
            <w:r>
              <w:rPr>
                <w:sz w:val="24"/>
              </w:rPr>
              <w:t>деревянных</w:t>
            </w:r>
            <w:r>
              <w:rPr>
                <w:spacing w:val="-4"/>
                <w:sz w:val="24"/>
              </w:rPr>
              <w:t xml:space="preserve"> </w:t>
            </w:r>
            <w:r>
              <w:rPr>
                <w:spacing w:val="-2"/>
                <w:sz w:val="24"/>
              </w:rPr>
              <w:t>поверхностей.</w:t>
            </w:r>
          </w:p>
        </w:tc>
        <w:tc>
          <w:tcPr>
            <w:tcW w:w="2412" w:type="dxa"/>
            <w:gridSpan w:val="3"/>
            <w:tcBorders>
              <w:bottom w:val="single" w:sz="6" w:space="0" w:color="000000"/>
            </w:tcBorders>
          </w:tcPr>
          <w:p w:rsidR="00B81C39" w:rsidRDefault="00CA6AE3">
            <w:pPr>
              <w:pStyle w:val="TableParagraph"/>
              <w:spacing w:line="246" w:lineRule="exact"/>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7"/>
        </w:trPr>
        <w:tc>
          <w:tcPr>
            <w:tcW w:w="2806" w:type="dxa"/>
            <w:vMerge/>
            <w:tcBorders>
              <w:top w:val="nil"/>
            </w:tcBorders>
          </w:tcPr>
          <w:p w:rsidR="00B81C39" w:rsidRDefault="00B81C39">
            <w:pPr>
              <w:rPr>
                <w:sz w:val="2"/>
                <w:szCs w:val="2"/>
              </w:rPr>
            </w:pPr>
          </w:p>
        </w:tc>
        <w:tc>
          <w:tcPr>
            <w:tcW w:w="7798" w:type="dxa"/>
            <w:gridSpan w:val="3"/>
            <w:tcBorders>
              <w:top w:val="single" w:sz="6" w:space="0" w:color="000000"/>
            </w:tcBorders>
          </w:tcPr>
          <w:p w:rsidR="00B81C39" w:rsidRDefault="00CA6AE3">
            <w:pPr>
              <w:pStyle w:val="TableParagraph"/>
              <w:spacing w:line="258" w:lineRule="exact"/>
              <w:ind w:left="114"/>
              <w:rPr>
                <w:sz w:val="24"/>
              </w:rPr>
            </w:pPr>
            <w:r>
              <w:rPr>
                <w:sz w:val="24"/>
              </w:rPr>
              <w:t>4.</w:t>
            </w:r>
            <w:r>
              <w:rPr>
                <w:spacing w:val="-8"/>
                <w:sz w:val="24"/>
              </w:rPr>
              <w:t xml:space="preserve"> </w:t>
            </w:r>
            <w:r>
              <w:rPr>
                <w:sz w:val="24"/>
              </w:rPr>
              <w:t>Подготовка</w:t>
            </w:r>
            <w:r>
              <w:rPr>
                <w:spacing w:val="-7"/>
                <w:sz w:val="24"/>
              </w:rPr>
              <w:t xml:space="preserve"> </w:t>
            </w:r>
            <w:r>
              <w:rPr>
                <w:sz w:val="24"/>
              </w:rPr>
              <w:t>разнородных</w:t>
            </w:r>
            <w:r>
              <w:rPr>
                <w:spacing w:val="-5"/>
                <w:sz w:val="24"/>
              </w:rPr>
              <w:t xml:space="preserve"> </w:t>
            </w:r>
            <w:r>
              <w:rPr>
                <w:sz w:val="24"/>
              </w:rPr>
              <w:t>поверхностей</w:t>
            </w:r>
            <w:r>
              <w:rPr>
                <w:spacing w:val="-5"/>
                <w:sz w:val="24"/>
              </w:rPr>
              <w:t xml:space="preserve"> </w:t>
            </w:r>
            <w:r>
              <w:rPr>
                <w:sz w:val="24"/>
              </w:rPr>
              <w:t>под</w:t>
            </w:r>
            <w:r>
              <w:rPr>
                <w:spacing w:val="-3"/>
                <w:sz w:val="24"/>
              </w:rPr>
              <w:t xml:space="preserve"> </w:t>
            </w:r>
            <w:r>
              <w:rPr>
                <w:spacing w:val="-2"/>
                <w:sz w:val="24"/>
              </w:rPr>
              <w:t>оштукатуривание.</w:t>
            </w:r>
          </w:p>
        </w:tc>
        <w:tc>
          <w:tcPr>
            <w:tcW w:w="2412" w:type="dxa"/>
            <w:gridSpan w:val="3"/>
            <w:tcBorders>
              <w:top w:val="single" w:sz="6" w:space="0" w:color="000000"/>
            </w:tcBorders>
          </w:tcPr>
          <w:p w:rsidR="00B81C39" w:rsidRDefault="00CA6AE3">
            <w:pPr>
              <w:pStyle w:val="TableParagraph"/>
              <w:spacing w:line="258" w:lineRule="exact"/>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06" w:type="dxa"/>
            <w:vMerge/>
            <w:tcBorders>
              <w:top w:val="nil"/>
            </w:tcBorders>
          </w:tcPr>
          <w:p w:rsidR="00B81C39" w:rsidRDefault="00B81C39">
            <w:pPr>
              <w:rPr>
                <w:sz w:val="2"/>
                <w:szCs w:val="2"/>
              </w:rPr>
            </w:pPr>
          </w:p>
        </w:tc>
        <w:tc>
          <w:tcPr>
            <w:tcW w:w="7798" w:type="dxa"/>
            <w:gridSpan w:val="3"/>
          </w:tcPr>
          <w:p w:rsidR="00B81C39" w:rsidRDefault="00CA6AE3">
            <w:pPr>
              <w:pStyle w:val="TableParagraph"/>
              <w:spacing w:before="1" w:line="254" w:lineRule="exact"/>
              <w:ind w:left="114"/>
              <w:rPr>
                <w:sz w:val="24"/>
              </w:rPr>
            </w:pPr>
            <w:r>
              <w:rPr>
                <w:sz w:val="24"/>
              </w:rPr>
              <w:t>5.</w:t>
            </w:r>
            <w:r>
              <w:rPr>
                <w:spacing w:val="-5"/>
                <w:sz w:val="24"/>
              </w:rPr>
              <w:t xml:space="preserve"> </w:t>
            </w:r>
            <w:r>
              <w:rPr>
                <w:sz w:val="24"/>
              </w:rPr>
              <w:t>Подмазка</w:t>
            </w:r>
            <w:r>
              <w:rPr>
                <w:spacing w:val="-1"/>
                <w:sz w:val="24"/>
              </w:rPr>
              <w:t xml:space="preserve"> </w:t>
            </w:r>
            <w:r>
              <w:rPr>
                <w:sz w:val="24"/>
              </w:rPr>
              <w:t>мест</w:t>
            </w:r>
            <w:r>
              <w:rPr>
                <w:spacing w:val="-3"/>
                <w:sz w:val="24"/>
              </w:rPr>
              <w:t xml:space="preserve"> </w:t>
            </w:r>
            <w:r>
              <w:rPr>
                <w:sz w:val="24"/>
              </w:rPr>
              <w:t>примыкания</w:t>
            </w:r>
            <w:r>
              <w:rPr>
                <w:spacing w:val="-3"/>
                <w:sz w:val="24"/>
              </w:rPr>
              <w:t xml:space="preserve"> </w:t>
            </w:r>
            <w:r>
              <w:rPr>
                <w:sz w:val="24"/>
              </w:rPr>
              <w:t>к</w:t>
            </w:r>
            <w:r>
              <w:rPr>
                <w:spacing w:val="-5"/>
                <w:sz w:val="24"/>
              </w:rPr>
              <w:t xml:space="preserve"> </w:t>
            </w:r>
            <w:r>
              <w:rPr>
                <w:sz w:val="24"/>
              </w:rPr>
              <w:t>стенам</w:t>
            </w:r>
            <w:r>
              <w:rPr>
                <w:spacing w:val="-5"/>
                <w:sz w:val="24"/>
              </w:rPr>
              <w:t xml:space="preserve"> </w:t>
            </w:r>
            <w:r>
              <w:rPr>
                <w:sz w:val="24"/>
              </w:rPr>
              <w:t>наличников</w:t>
            </w:r>
            <w:r>
              <w:rPr>
                <w:spacing w:val="-2"/>
                <w:sz w:val="24"/>
              </w:rPr>
              <w:t xml:space="preserve"> </w:t>
            </w:r>
            <w:r>
              <w:rPr>
                <w:sz w:val="24"/>
              </w:rPr>
              <w:t>и</w:t>
            </w:r>
            <w:r>
              <w:rPr>
                <w:spacing w:val="-2"/>
                <w:sz w:val="24"/>
              </w:rPr>
              <w:t xml:space="preserve"> плинтусов.</w:t>
            </w:r>
          </w:p>
        </w:tc>
        <w:tc>
          <w:tcPr>
            <w:tcW w:w="2412" w:type="dxa"/>
            <w:gridSpan w:val="3"/>
          </w:tcPr>
          <w:p w:rsidR="00B81C39" w:rsidRDefault="00CA6AE3">
            <w:pPr>
              <w:pStyle w:val="TableParagraph"/>
              <w:spacing w:before="1" w:line="254" w:lineRule="exact"/>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06" w:type="dxa"/>
            <w:vMerge/>
            <w:tcBorders>
              <w:top w:val="nil"/>
            </w:tcBorders>
          </w:tcPr>
          <w:p w:rsidR="00B81C39" w:rsidRDefault="00B81C39">
            <w:pPr>
              <w:rPr>
                <w:sz w:val="2"/>
                <w:szCs w:val="2"/>
              </w:rPr>
            </w:pPr>
          </w:p>
        </w:tc>
        <w:tc>
          <w:tcPr>
            <w:tcW w:w="7798" w:type="dxa"/>
            <w:gridSpan w:val="3"/>
          </w:tcPr>
          <w:p w:rsidR="00B81C39" w:rsidRDefault="00CA6AE3">
            <w:pPr>
              <w:pStyle w:val="TableParagraph"/>
              <w:spacing w:before="1" w:line="254" w:lineRule="exact"/>
              <w:ind w:left="114"/>
              <w:rPr>
                <w:sz w:val="24"/>
              </w:rPr>
            </w:pPr>
            <w:r>
              <w:rPr>
                <w:sz w:val="24"/>
              </w:rPr>
              <w:t>6.</w:t>
            </w:r>
            <w:r>
              <w:rPr>
                <w:spacing w:val="-5"/>
                <w:sz w:val="24"/>
              </w:rPr>
              <w:t xml:space="preserve"> </w:t>
            </w:r>
            <w:r>
              <w:rPr>
                <w:sz w:val="24"/>
              </w:rPr>
              <w:t>Способы</w:t>
            </w:r>
            <w:r>
              <w:rPr>
                <w:spacing w:val="-5"/>
                <w:sz w:val="24"/>
              </w:rPr>
              <w:t xml:space="preserve"> </w:t>
            </w:r>
            <w:r>
              <w:rPr>
                <w:sz w:val="24"/>
              </w:rPr>
              <w:t>провешивания</w:t>
            </w:r>
            <w:r>
              <w:rPr>
                <w:spacing w:val="-4"/>
                <w:sz w:val="24"/>
              </w:rPr>
              <w:t xml:space="preserve"> </w:t>
            </w:r>
            <w:r>
              <w:rPr>
                <w:spacing w:val="-2"/>
                <w:sz w:val="24"/>
              </w:rPr>
              <w:t>поверхностей.</w:t>
            </w:r>
          </w:p>
        </w:tc>
        <w:tc>
          <w:tcPr>
            <w:tcW w:w="2412" w:type="dxa"/>
            <w:gridSpan w:val="3"/>
          </w:tcPr>
          <w:p w:rsidR="00B81C39" w:rsidRDefault="00CA6AE3">
            <w:pPr>
              <w:pStyle w:val="TableParagraph"/>
              <w:spacing w:before="1" w:line="254" w:lineRule="exact"/>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06" w:type="dxa"/>
            <w:vMerge/>
            <w:tcBorders>
              <w:top w:val="nil"/>
            </w:tcBorders>
          </w:tcPr>
          <w:p w:rsidR="00B81C39" w:rsidRDefault="00B81C39">
            <w:pPr>
              <w:rPr>
                <w:sz w:val="2"/>
                <w:szCs w:val="2"/>
              </w:rPr>
            </w:pPr>
          </w:p>
        </w:tc>
        <w:tc>
          <w:tcPr>
            <w:tcW w:w="7798" w:type="dxa"/>
            <w:gridSpan w:val="3"/>
          </w:tcPr>
          <w:p w:rsidR="00B81C39" w:rsidRDefault="00CA6AE3">
            <w:pPr>
              <w:pStyle w:val="TableParagraph"/>
              <w:tabs>
                <w:tab w:val="left" w:pos="2122"/>
                <w:tab w:val="left" w:pos="3490"/>
                <w:tab w:val="left" w:pos="3835"/>
                <w:tab w:val="left" w:pos="4869"/>
                <w:tab w:val="left" w:pos="6318"/>
              </w:tabs>
              <w:spacing w:line="276" w:lineRule="exact"/>
              <w:ind w:left="114" w:right="108"/>
              <w:rPr>
                <w:sz w:val="24"/>
              </w:rPr>
            </w:pPr>
            <w:r>
              <w:rPr>
                <w:sz w:val="24"/>
              </w:rPr>
              <w:t>7. Наименование,</w:t>
            </w:r>
            <w:r>
              <w:rPr>
                <w:sz w:val="24"/>
              </w:rPr>
              <w:tab/>
            </w:r>
            <w:r>
              <w:rPr>
                <w:spacing w:val="-2"/>
                <w:sz w:val="24"/>
              </w:rPr>
              <w:t>назначение</w:t>
            </w:r>
            <w:r>
              <w:rPr>
                <w:sz w:val="24"/>
              </w:rPr>
              <w:tab/>
            </w:r>
            <w:r>
              <w:rPr>
                <w:spacing w:val="-10"/>
                <w:sz w:val="24"/>
              </w:rPr>
              <w:t>и</w:t>
            </w:r>
            <w:r>
              <w:rPr>
                <w:sz w:val="24"/>
              </w:rPr>
              <w:tab/>
            </w:r>
            <w:r>
              <w:rPr>
                <w:spacing w:val="-2"/>
                <w:sz w:val="24"/>
              </w:rPr>
              <w:t>правила</w:t>
            </w:r>
            <w:r>
              <w:rPr>
                <w:sz w:val="24"/>
              </w:rPr>
              <w:tab/>
            </w:r>
            <w:r>
              <w:rPr>
                <w:spacing w:val="-2"/>
                <w:sz w:val="24"/>
              </w:rPr>
              <w:t>применения</w:t>
            </w:r>
            <w:r>
              <w:rPr>
                <w:sz w:val="24"/>
              </w:rPr>
              <w:tab/>
            </w:r>
            <w:r>
              <w:rPr>
                <w:spacing w:val="-2"/>
                <w:sz w:val="24"/>
              </w:rPr>
              <w:t xml:space="preserve">инструмента, </w:t>
            </w:r>
            <w:r>
              <w:rPr>
                <w:sz w:val="24"/>
              </w:rPr>
              <w:t>приспособления и инвентаря для подготовки поверхностей.</w:t>
            </w:r>
          </w:p>
        </w:tc>
        <w:tc>
          <w:tcPr>
            <w:tcW w:w="2412" w:type="dxa"/>
            <w:gridSpan w:val="3"/>
          </w:tcPr>
          <w:p w:rsidR="00B81C39" w:rsidRDefault="00CA6AE3">
            <w:pPr>
              <w:pStyle w:val="TableParagraph"/>
              <w:spacing w:before="1"/>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4"/>
        </w:trPr>
        <w:tc>
          <w:tcPr>
            <w:tcW w:w="2806" w:type="dxa"/>
            <w:vMerge/>
            <w:tcBorders>
              <w:top w:val="nil"/>
            </w:tcBorders>
          </w:tcPr>
          <w:p w:rsidR="00B81C39" w:rsidRDefault="00B81C39">
            <w:pPr>
              <w:rPr>
                <w:sz w:val="2"/>
                <w:szCs w:val="2"/>
              </w:rPr>
            </w:pPr>
          </w:p>
        </w:tc>
        <w:tc>
          <w:tcPr>
            <w:tcW w:w="7798" w:type="dxa"/>
            <w:gridSpan w:val="3"/>
          </w:tcPr>
          <w:p w:rsidR="00B81C39" w:rsidRDefault="00CA6AE3">
            <w:pPr>
              <w:pStyle w:val="TableParagraph"/>
              <w:spacing w:line="276" w:lineRule="exact"/>
              <w:ind w:left="114"/>
              <w:rPr>
                <w:sz w:val="24"/>
              </w:rPr>
            </w:pPr>
            <w:r>
              <w:rPr>
                <w:sz w:val="24"/>
              </w:rPr>
              <w:t>8.</w:t>
            </w:r>
            <w:r>
              <w:rPr>
                <w:spacing w:val="-3"/>
                <w:sz w:val="24"/>
              </w:rPr>
              <w:t xml:space="preserve"> </w:t>
            </w:r>
            <w:r>
              <w:rPr>
                <w:sz w:val="24"/>
              </w:rPr>
              <w:t>Виды</w:t>
            </w:r>
            <w:r>
              <w:rPr>
                <w:spacing w:val="40"/>
                <w:sz w:val="24"/>
              </w:rPr>
              <w:t xml:space="preserve"> </w:t>
            </w:r>
            <w:r>
              <w:rPr>
                <w:sz w:val="24"/>
              </w:rPr>
              <w:t>материалов,</w:t>
            </w:r>
            <w:r>
              <w:rPr>
                <w:spacing w:val="40"/>
                <w:sz w:val="24"/>
              </w:rPr>
              <w:t xml:space="preserve"> </w:t>
            </w:r>
            <w:r>
              <w:rPr>
                <w:sz w:val="24"/>
              </w:rPr>
              <w:t>применяемых</w:t>
            </w:r>
            <w:r>
              <w:rPr>
                <w:spacing w:val="40"/>
                <w:sz w:val="24"/>
              </w:rPr>
              <w:t xml:space="preserve"> </w:t>
            </w:r>
            <w:r>
              <w:rPr>
                <w:sz w:val="24"/>
              </w:rPr>
              <w:t>при</w:t>
            </w:r>
            <w:r>
              <w:rPr>
                <w:spacing w:val="40"/>
                <w:sz w:val="24"/>
              </w:rPr>
              <w:t xml:space="preserve"> </w:t>
            </w:r>
            <w:r>
              <w:rPr>
                <w:sz w:val="24"/>
              </w:rPr>
              <w:t>подготовке</w:t>
            </w:r>
            <w:r>
              <w:rPr>
                <w:spacing w:val="40"/>
                <w:sz w:val="24"/>
              </w:rPr>
              <w:t xml:space="preserve"> </w:t>
            </w:r>
            <w:r>
              <w:rPr>
                <w:sz w:val="24"/>
              </w:rPr>
              <w:t>поверхностей</w:t>
            </w:r>
            <w:r>
              <w:rPr>
                <w:spacing w:val="40"/>
                <w:sz w:val="24"/>
              </w:rPr>
              <w:t xml:space="preserve"> </w:t>
            </w:r>
            <w:r>
              <w:rPr>
                <w:sz w:val="24"/>
              </w:rPr>
              <w:t xml:space="preserve">под </w:t>
            </w:r>
            <w:r>
              <w:rPr>
                <w:spacing w:val="-2"/>
                <w:sz w:val="24"/>
              </w:rPr>
              <w:t>оштукатуривание.</w:t>
            </w:r>
          </w:p>
        </w:tc>
        <w:tc>
          <w:tcPr>
            <w:tcW w:w="2412" w:type="dxa"/>
            <w:gridSpan w:val="3"/>
          </w:tcPr>
          <w:p w:rsidR="00B81C39" w:rsidRDefault="00CA6AE3">
            <w:pPr>
              <w:pStyle w:val="TableParagraph"/>
              <w:spacing w:line="276" w:lineRule="exact"/>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06" w:type="dxa"/>
            <w:vMerge/>
            <w:tcBorders>
              <w:top w:val="nil"/>
            </w:tcBorders>
          </w:tcPr>
          <w:p w:rsidR="00B81C39" w:rsidRDefault="00B81C39">
            <w:pPr>
              <w:rPr>
                <w:sz w:val="2"/>
                <w:szCs w:val="2"/>
              </w:rPr>
            </w:pPr>
          </w:p>
        </w:tc>
        <w:tc>
          <w:tcPr>
            <w:tcW w:w="7798" w:type="dxa"/>
            <w:gridSpan w:val="3"/>
          </w:tcPr>
          <w:p w:rsidR="00B81C39" w:rsidRDefault="00CA6AE3">
            <w:pPr>
              <w:pStyle w:val="TableParagraph"/>
              <w:spacing w:before="1" w:line="254" w:lineRule="exact"/>
              <w:ind w:left="114"/>
              <w:rPr>
                <w:sz w:val="24"/>
              </w:rPr>
            </w:pPr>
            <w:r>
              <w:rPr>
                <w:sz w:val="24"/>
              </w:rPr>
              <w:t>9.</w:t>
            </w:r>
            <w:r>
              <w:rPr>
                <w:spacing w:val="-3"/>
                <w:sz w:val="24"/>
              </w:rPr>
              <w:t xml:space="preserve"> </w:t>
            </w:r>
            <w:r>
              <w:rPr>
                <w:sz w:val="24"/>
              </w:rPr>
              <w:t>Организация</w:t>
            </w:r>
            <w:r>
              <w:rPr>
                <w:spacing w:val="-2"/>
                <w:sz w:val="24"/>
              </w:rPr>
              <w:t xml:space="preserve"> </w:t>
            </w:r>
            <w:r>
              <w:rPr>
                <w:sz w:val="24"/>
              </w:rPr>
              <w:t>труда</w:t>
            </w:r>
            <w:r>
              <w:rPr>
                <w:spacing w:val="-5"/>
                <w:sz w:val="24"/>
              </w:rPr>
              <w:t xml:space="preserve"> </w:t>
            </w:r>
            <w:r>
              <w:rPr>
                <w:sz w:val="24"/>
              </w:rPr>
              <w:t>на</w:t>
            </w:r>
            <w:r>
              <w:rPr>
                <w:spacing w:val="-4"/>
                <w:sz w:val="24"/>
              </w:rPr>
              <w:t xml:space="preserve"> </w:t>
            </w:r>
            <w:r>
              <w:rPr>
                <w:sz w:val="24"/>
              </w:rPr>
              <w:t>рабочем</w:t>
            </w:r>
            <w:r>
              <w:rPr>
                <w:spacing w:val="-4"/>
                <w:sz w:val="24"/>
              </w:rPr>
              <w:t xml:space="preserve"> </w:t>
            </w:r>
            <w:r>
              <w:rPr>
                <w:spacing w:val="-2"/>
                <w:sz w:val="24"/>
              </w:rPr>
              <w:t>месте.</w:t>
            </w:r>
          </w:p>
        </w:tc>
        <w:tc>
          <w:tcPr>
            <w:tcW w:w="2412" w:type="dxa"/>
            <w:gridSpan w:val="3"/>
          </w:tcPr>
          <w:p w:rsidR="00B81C39" w:rsidRDefault="00CA6AE3">
            <w:pPr>
              <w:pStyle w:val="TableParagraph"/>
              <w:spacing w:before="1" w:line="254" w:lineRule="exact"/>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06" w:type="dxa"/>
            <w:vMerge/>
            <w:tcBorders>
              <w:top w:val="nil"/>
            </w:tcBorders>
          </w:tcPr>
          <w:p w:rsidR="00B81C39" w:rsidRDefault="00B81C39">
            <w:pPr>
              <w:rPr>
                <w:sz w:val="2"/>
                <w:szCs w:val="2"/>
              </w:rPr>
            </w:pPr>
          </w:p>
        </w:tc>
        <w:tc>
          <w:tcPr>
            <w:tcW w:w="7798" w:type="dxa"/>
            <w:gridSpan w:val="3"/>
          </w:tcPr>
          <w:p w:rsidR="00B81C39" w:rsidRDefault="00CA6AE3">
            <w:pPr>
              <w:pStyle w:val="TableParagraph"/>
              <w:spacing w:before="1" w:line="254" w:lineRule="exact"/>
              <w:ind w:left="114"/>
              <w:rPr>
                <w:sz w:val="24"/>
              </w:rPr>
            </w:pPr>
            <w:r>
              <w:rPr>
                <w:sz w:val="24"/>
              </w:rPr>
              <w:t>10.</w:t>
            </w:r>
            <w:r>
              <w:rPr>
                <w:spacing w:val="-7"/>
                <w:sz w:val="24"/>
              </w:rPr>
              <w:t xml:space="preserve"> </w:t>
            </w:r>
            <w:r>
              <w:rPr>
                <w:sz w:val="24"/>
              </w:rPr>
              <w:t>Техника</w:t>
            </w:r>
            <w:r>
              <w:rPr>
                <w:spacing w:val="-7"/>
                <w:sz w:val="24"/>
              </w:rPr>
              <w:t xml:space="preserve"> </w:t>
            </w:r>
            <w:r>
              <w:rPr>
                <w:sz w:val="24"/>
              </w:rPr>
              <w:t>безопасности</w:t>
            </w:r>
            <w:r>
              <w:rPr>
                <w:spacing w:val="-4"/>
                <w:sz w:val="24"/>
              </w:rPr>
              <w:t xml:space="preserve"> </w:t>
            </w:r>
            <w:r>
              <w:rPr>
                <w:sz w:val="24"/>
              </w:rPr>
              <w:t>при</w:t>
            </w:r>
            <w:r>
              <w:rPr>
                <w:spacing w:val="-4"/>
                <w:sz w:val="24"/>
              </w:rPr>
              <w:t xml:space="preserve"> </w:t>
            </w:r>
            <w:r>
              <w:rPr>
                <w:sz w:val="24"/>
              </w:rPr>
              <w:t>подготовке</w:t>
            </w:r>
            <w:r>
              <w:rPr>
                <w:spacing w:val="-6"/>
                <w:sz w:val="24"/>
              </w:rPr>
              <w:t xml:space="preserve"> </w:t>
            </w:r>
            <w:r>
              <w:rPr>
                <w:sz w:val="24"/>
              </w:rPr>
              <w:t>поверхностей</w:t>
            </w:r>
            <w:r>
              <w:rPr>
                <w:spacing w:val="-4"/>
                <w:sz w:val="24"/>
              </w:rPr>
              <w:t xml:space="preserve"> </w:t>
            </w:r>
            <w:r>
              <w:rPr>
                <w:sz w:val="24"/>
              </w:rPr>
              <w:t>под</w:t>
            </w:r>
            <w:r>
              <w:rPr>
                <w:spacing w:val="-7"/>
                <w:sz w:val="24"/>
              </w:rPr>
              <w:t xml:space="preserve"> </w:t>
            </w:r>
            <w:r>
              <w:rPr>
                <w:spacing w:val="-2"/>
                <w:sz w:val="24"/>
              </w:rPr>
              <w:t>штукатурку.</w:t>
            </w:r>
          </w:p>
        </w:tc>
        <w:tc>
          <w:tcPr>
            <w:tcW w:w="2412" w:type="dxa"/>
            <w:gridSpan w:val="3"/>
          </w:tcPr>
          <w:p w:rsidR="00B81C39" w:rsidRDefault="00CA6AE3">
            <w:pPr>
              <w:pStyle w:val="TableParagraph"/>
              <w:spacing w:before="1" w:line="254" w:lineRule="exact"/>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06" w:type="dxa"/>
            <w:vMerge/>
            <w:tcBorders>
              <w:top w:val="nil"/>
            </w:tcBorders>
          </w:tcPr>
          <w:p w:rsidR="00B81C39" w:rsidRDefault="00B81C39">
            <w:pPr>
              <w:rPr>
                <w:sz w:val="2"/>
                <w:szCs w:val="2"/>
              </w:rPr>
            </w:pPr>
          </w:p>
        </w:tc>
        <w:tc>
          <w:tcPr>
            <w:tcW w:w="10210" w:type="dxa"/>
            <w:gridSpan w:val="6"/>
          </w:tcPr>
          <w:p w:rsidR="00B81C39" w:rsidRDefault="00CA6AE3">
            <w:pPr>
              <w:pStyle w:val="TableParagraph"/>
              <w:spacing w:before="1" w:line="254" w:lineRule="exact"/>
              <w:ind w:left="114"/>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4" w:lineRule="exact"/>
              <w:ind w:left="9" w:right="5"/>
              <w:jc w:val="center"/>
              <w:rPr>
                <w:b/>
                <w:i/>
                <w:sz w:val="24"/>
              </w:rPr>
            </w:pPr>
            <w:r>
              <w:rPr>
                <w:b/>
                <w:i/>
                <w:spacing w:val="-10"/>
                <w:sz w:val="24"/>
              </w:rPr>
              <w:t>2</w:t>
            </w:r>
          </w:p>
        </w:tc>
      </w:tr>
      <w:tr w:rsidR="00B81C39">
        <w:trPr>
          <w:trHeight w:val="555"/>
        </w:trPr>
        <w:tc>
          <w:tcPr>
            <w:tcW w:w="2806" w:type="dxa"/>
            <w:vMerge/>
            <w:tcBorders>
              <w:top w:val="nil"/>
            </w:tcBorders>
          </w:tcPr>
          <w:p w:rsidR="00B81C39" w:rsidRDefault="00B81C39">
            <w:pPr>
              <w:rPr>
                <w:sz w:val="2"/>
                <w:szCs w:val="2"/>
              </w:rPr>
            </w:pPr>
          </w:p>
        </w:tc>
        <w:tc>
          <w:tcPr>
            <w:tcW w:w="10210" w:type="dxa"/>
            <w:gridSpan w:val="6"/>
          </w:tcPr>
          <w:p w:rsidR="00B81C39" w:rsidRDefault="00CA6AE3">
            <w:pPr>
              <w:pStyle w:val="TableParagraph"/>
              <w:tabs>
                <w:tab w:val="left" w:pos="2002"/>
                <w:tab w:val="left" w:pos="3101"/>
                <w:tab w:val="left" w:pos="4745"/>
                <w:tab w:val="left" w:pos="6468"/>
                <w:tab w:val="left" w:pos="8456"/>
                <w:tab w:val="left" w:pos="9735"/>
              </w:tabs>
              <w:spacing w:line="276" w:lineRule="exact"/>
              <w:ind w:left="114" w:right="112"/>
              <w:rPr>
                <w:sz w:val="24"/>
              </w:rPr>
            </w:pPr>
            <w:r>
              <w:rPr>
                <w:sz w:val="24"/>
              </w:rPr>
              <w:t>1. «Составление</w:t>
            </w:r>
            <w:r>
              <w:rPr>
                <w:sz w:val="24"/>
              </w:rPr>
              <w:tab/>
            </w:r>
            <w:r>
              <w:rPr>
                <w:spacing w:val="-2"/>
                <w:sz w:val="24"/>
              </w:rPr>
              <w:t>таблицы</w:t>
            </w:r>
            <w:r>
              <w:rPr>
                <w:sz w:val="24"/>
              </w:rPr>
              <w:tab/>
            </w:r>
            <w:r>
              <w:rPr>
                <w:spacing w:val="-2"/>
                <w:sz w:val="24"/>
              </w:rPr>
              <w:t>применяемых</w:t>
            </w:r>
            <w:r>
              <w:rPr>
                <w:sz w:val="24"/>
              </w:rPr>
              <w:tab/>
            </w:r>
            <w:r>
              <w:rPr>
                <w:spacing w:val="-2"/>
                <w:sz w:val="24"/>
              </w:rPr>
              <w:t>инструментов,</w:t>
            </w:r>
            <w:r>
              <w:rPr>
                <w:sz w:val="24"/>
              </w:rPr>
              <w:tab/>
            </w:r>
            <w:r>
              <w:rPr>
                <w:spacing w:val="-2"/>
                <w:sz w:val="24"/>
              </w:rPr>
              <w:t>приспособлений,</w:t>
            </w:r>
            <w:r>
              <w:rPr>
                <w:sz w:val="24"/>
              </w:rPr>
              <w:tab/>
            </w:r>
            <w:r>
              <w:rPr>
                <w:spacing w:val="-2"/>
                <w:sz w:val="24"/>
              </w:rPr>
              <w:t>инвентаря</w:t>
            </w:r>
            <w:r>
              <w:rPr>
                <w:sz w:val="24"/>
              </w:rPr>
              <w:tab/>
            </w:r>
            <w:r>
              <w:rPr>
                <w:spacing w:val="-4"/>
                <w:sz w:val="24"/>
              </w:rPr>
              <w:t xml:space="preserve">для </w:t>
            </w:r>
            <w:r>
              <w:rPr>
                <w:sz w:val="24"/>
              </w:rPr>
              <w:t>подготовки поверхностей под штукатурку».</w:t>
            </w:r>
          </w:p>
        </w:tc>
        <w:tc>
          <w:tcPr>
            <w:tcW w:w="2211" w:type="dxa"/>
          </w:tcPr>
          <w:p w:rsidR="00B81C39" w:rsidRDefault="00CA6AE3">
            <w:pPr>
              <w:pStyle w:val="TableParagraph"/>
              <w:spacing w:before="141"/>
              <w:ind w:left="9" w:right="5"/>
              <w:jc w:val="center"/>
              <w:rPr>
                <w:i/>
                <w:sz w:val="24"/>
              </w:rPr>
            </w:pPr>
            <w:r>
              <w:rPr>
                <w:i/>
                <w:spacing w:val="-10"/>
                <w:sz w:val="24"/>
              </w:rPr>
              <w:t>1</w:t>
            </w:r>
          </w:p>
        </w:tc>
      </w:tr>
      <w:tr w:rsidR="00B81C39">
        <w:trPr>
          <w:trHeight w:val="550"/>
        </w:trPr>
        <w:tc>
          <w:tcPr>
            <w:tcW w:w="2806" w:type="dxa"/>
            <w:vMerge/>
            <w:tcBorders>
              <w:top w:val="nil"/>
            </w:tcBorders>
          </w:tcPr>
          <w:p w:rsidR="00B81C39" w:rsidRDefault="00B81C39">
            <w:pPr>
              <w:rPr>
                <w:sz w:val="2"/>
                <w:szCs w:val="2"/>
              </w:rPr>
            </w:pPr>
          </w:p>
        </w:tc>
        <w:tc>
          <w:tcPr>
            <w:tcW w:w="5211" w:type="dxa"/>
            <w:tcBorders>
              <w:right w:val="nil"/>
            </w:tcBorders>
          </w:tcPr>
          <w:p w:rsidR="00B81C39" w:rsidRDefault="00CA6AE3">
            <w:pPr>
              <w:pStyle w:val="TableParagraph"/>
              <w:tabs>
                <w:tab w:val="left" w:pos="1892"/>
                <w:tab w:val="left" w:pos="2752"/>
                <w:tab w:val="left" w:pos="4250"/>
              </w:tabs>
              <w:spacing w:line="276" w:lineRule="exact"/>
              <w:ind w:left="114" w:right="38"/>
              <w:rPr>
                <w:sz w:val="24"/>
              </w:rPr>
            </w:pPr>
            <w:r>
              <w:rPr>
                <w:sz w:val="24"/>
              </w:rPr>
              <w:t>2. «Построение</w:t>
            </w:r>
            <w:r>
              <w:rPr>
                <w:sz w:val="24"/>
              </w:rPr>
              <w:tab/>
            </w:r>
            <w:r>
              <w:rPr>
                <w:spacing w:val="-4"/>
                <w:sz w:val="24"/>
              </w:rPr>
              <w:t>схемы</w:t>
            </w:r>
            <w:r>
              <w:rPr>
                <w:sz w:val="24"/>
              </w:rPr>
              <w:tab/>
            </w:r>
            <w:r>
              <w:rPr>
                <w:spacing w:val="-2"/>
                <w:sz w:val="24"/>
              </w:rPr>
              <w:t>организации</w:t>
            </w:r>
            <w:r>
              <w:rPr>
                <w:sz w:val="24"/>
              </w:rPr>
              <w:tab/>
            </w:r>
            <w:r>
              <w:rPr>
                <w:spacing w:val="-2"/>
                <w:sz w:val="24"/>
              </w:rPr>
              <w:t>рабочего оштукатуривание».</w:t>
            </w:r>
          </w:p>
        </w:tc>
        <w:tc>
          <w:tcPr>
            <w:tcW w:w="847" w:type="dxa"/>
            <w:tcBorders>
              <w:left w:val="nil"/>
              <w:right w:val="nil"/>
            </w:tcBorders>
          </w:tcPr>
          <w:p w:rsidR="00B81C39" w:rsidRDefault="00CA6AE3">
            <w:pPr>
              <w:pStyle w:val="TableParagraph"/>
              <w:spacing w:before="1"/>
              <w:ind w:left="104" w:right="42"/>
              <w:jc w:val="center"/>
              <w:rPr>
                <w:sz w:val="24"/>
              </w:rPr>
            </w:pPr>
            <w:r>
              <w:rPr>
                <w:spacing w:val="-4"/>
                <w:sz w:val="24"/>
              </w:rPr>
              <w:t>места</w:t>
            </w:r>
          </w:p>
        </w:tc>
        <w:tc>
          <w:tcPr>
            <w:tcW w:w="1942" w:type="dxa"/>
            <w:gridSpan w:val="2"/>
            <w:tcBorders>
              <w:left w:val="nil"/>
              <w:right w:val="nil"/>
            </w:tcBorders>
          </w:tcPr>
          <w:p w:rsidR="00B81C39" w:rsidRDefault="00CA6AE3">
            <w:pPr>
              <w:pStyle w:val="TableParagraph"/>
              <w:tabs>
                <w:tab w:val="left" w:pos="690"/>
              </w:tabs>
              <w:spacing w:before="1"/>
              <w:ind w:left="101"/>
              <w:rPr>
                <w:sz w:val="24"/>
              </w:rPr>
            </w:pPr>
            <w:r>
              <w:rPr>
                <w:spacing w:val="-5"/>
                <w:sz w:val="24"/>
              </w:rPr>
              <w:t>при</w:t>
            </w:r>
            <w:r>
              <w:rPr>
                <w:sz w:val="24"/>
              </w:rPr>
              <w:tab/>
            </w:r>
            <w:r>
              <w:rPr>
                <w:spacing w:val="-2"/>
                <w:sz w:val="24"/>
              </w:rPr>
              <w:t>подготовке</w:t>
            </w:r>
          </w:p>
        </w:tc>
        <w:tc>
          <w:tcPr>
            <w:tcW w:w="1612" w:type="dxa"/>
            <w:tcBorders>
              <w:left w:val="nil"/>
              <w:right w:val="nil"/>
            </w:tcBorders>
          </w:tcPr>
          <w:p w:rsidR="00B81C39" w:rsidRDefault="00CA6AE3">
            <w:pPr>
              <w:pStyle w:val="TableParagraph"/>
              <w:spacing w:before="1"/>
              <w:ind w:left="107"/>
              <w:rPr>
                <w:sz w:val="24"/>
              </w:rPr>
            </w:pPr>
            <w:r>
              <w:rPr>
                <w:spacing w:val="-2"/>
                <w:sz w:val="24"/>
              </w:rPr>
              <w:t>поверхностей</w:t>
            </w:r>
          </w:p>
        </w:tc>
        <w:tc>
          <w:tcPr>
            <w:tcW w:w="598" w:type="dxa"/>
            <w:tcBorders>
              <w:left w:val="nil"/>
            </w:tcBorders>
          </w:tcPr>
          <w:p w:rsidR="00B81C39" w:rsidRDefault="00CA6AE3">
            <w:pPr>
              <w:pStyle w:val="TableParagraph"/>
              <w:spacing w:before="1"/>
              <w:ind w:left="108"/>
              <w:rPr>
                <w:sz w:val="24"/>
              </w:rPr>
            </w:pPr>
            <w:r>
              <w:rPr>
                <w:spacing w:val="-5"/>
                <w:sz w:val="24"/>
              </w:rPr>
              <w:t>под</w:t>
            </w:r>
          </w:p>
        </w:tc>
        <w:tc>
          <w:tcPr>
            <w:tcW w:w="2211" w:type="dxa"/>
          </w:tcPr>
          <w:p w:rsidR="00B81C39" w:rsidRDefault="00CA6AE3">
            <w:pPr>
              <w:pStyle w:val="TableParagraph"/>
              <w:spacing w:before="136"/>
              <w:ind w:left="9" w:right="5"/>
              <w:jc w:val="center"/>
              <w:rPr>
                <w:i/>
                <w:sz w:val="24"/>
              </w:rPr>
            </w:pPr>
            <w:r>
              <w:rPr>
                <w:i/>
                <w:spacing w:val="-10"/>
                <w:sz w:val="24"/>
              </w:rPr>
              <w:t>1</w:t>
            </w:r>
          </w:p>
        </w:tc>
      </w:tr>
      <w:tr w:rsidR="00B81C39">
        <w:trPr>
          <w:trHeight w:val="273"/>
        </w:trPr>
        <w:tc>
          <w:tcPr>
            <w:tcW w:w="2806" w:type="dxa"/>
            <w:vMerge w:val="restart"/>
          </w:tcPr>
          <w:p w:rsidR="00B81C39" w:rsidRDefault="00CA6AE3">
            <w:pPr>
              <w:pStyle w:val="TableParagraph"/>
              <w:tabs>
                <w:tab w:val="left" w:pos="2318"/>
              </w:tabs>
              <w:ind w:right="85"/>
              <w:jc w:val="both"/>
              <w:rPr>
                <w:b/>
                <w:i/>
                <w:sz w:val="24"/>
              </w:rPr>
            </w:pPr>
            <w:r>
              <w:rPr>
                <w:b/>
                <w:i/>
                <w:sz w:val="24"/>
              </w:rPr>
              <w:t xml:space="preserve">Тема 1.2. Виды и свойства материалов, </w:t>
            </w:r>
            <w:r>
              <w:rPr>
                <w:b/>
                <w:i/>
                <w:spacing w:val="-2"/>
                <w:sz w:val="24"/>
              </w:rPr>
              <w:t>применяемых</w:t>
            </w:r>
            <w:r>
              <w:rPr>
                <w:b/>
                <w:i/>
                <w:sz w:val="24"/>
              </w:rPr>
              <w:tab/>
            </w:r>
            <w:r>
              <w:rPr>
                <w:b/>
                <w:i/>
                <w:spacing w:val="-5"/>
                <w:sz w:val="24"/>
              </w:rPr>
              <w:t>при</w:t>
            </w:r>
          </w:p>
        </w:tc>
        <w:tc>
          <w:tcPr>
            <w:tcW w:w="7798" w:type="dxa"/>
            <w:gridSpan w:val="3"/>
          </w:tcPr>
          <w:p w:rsidR="00B81C39" w:rsidRDefault="00CA6AE3">
            <w:pPr>
              <w:pStyle w:val="TableParagraph"/>
              <w:spacing w:line="253" w:lineRule="exact"/>
              <w:ind w:left="114"/>
              <w:rPr>
                <w:b/>
                <w:i/>
                <w:sz w:val="24"/>
              </w:rPr>
            </w:pPr>
            <w:r>
              <w:rPr>
                <w:b/>
                <w:i/>
                <w:spacing w:val="-2"/>
                <w:sz w:val="24"/>
              </w:rPr>
              <w:t>Содержание</w:t>
            </w:r>
          </w:p>
        </w:tc>
        <w:tc>
          <w:tcPr>
            <w:tcW w:w="2412" w:type="dxa"/>
            <w:gridSpan w:val="3"/>
          </w:tcPr>
          <w:p w:rsidR="00B81C39" w:rsidRDefault="00CA6AE3">
            <w:pPr>
              <w:pStyle w:val="TableParagraph"/>
              <w:spacing w:line="253"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before="9"/>
              <w:ind w:left="7" w:right="3"/>
              <w:jc w:val="center"/>
              <w:rPr>
                <w:b/>
                <w:i/>
                <w:sz w:val="24"/>
              </w:rPr>
            </w:pPr>
            <w:r>
              <w:rPr>
                <w:b/>
                <w:i/>
                <w:spacing w:val="-10"/>
                <w:sz w:val="24"/>
              </w:rPr>
              <w:t>8</w:t>
            </w:r>
          </w:p>
        </w:tc>
      </w:tr>
      <w:tr w:rsidR="00B81C39">
        <w:trPr>
          <w:trHeight w:val="275"/>
        </w:trPr>
        <w:tc>
          <w:tcPr>
            <w:tcW w:w="2806" w:type="dxa"/>
            <w:vMerge/>
            <w:tcBorders>
              <w:top w:val="nil"/>
            </w:tcBorders>
          </w:tcPr>
          <w:p w:rsidR="00B81C39" w:rsidRDefault="00B81C39">
            <w:pPr>
              <w:rPr>
                <w:sz w:val="2"/>
                <w:szCs w:val="2"/>
              </w:rPr>
            </w:pPr>
          </w:p>
        </w:tc>
        <w:tc>
          <w:tcPr>
            <w:tcW w:w="7798" w:type="dxa"/>
            <w:gridSpan w:val="3"/>
          </w:tcPr>
          <w:p w:rsidR="00B81C39" w:rsidRDefault="00CA6AE3">
            <w:pPr>
              <w:pStyle w:val="TableParagraph"/>
              <w:spacing w:before="1" w:line="254" w:lineRule="exact"/>
              <w:ind w:left="114"/>
              <w:rPr>
                <w:sz w:val="24"/>
              </w:rPr>
            </w:pPr>
            <w:r>
              <w:rPr>
                <w:sz w:val="24"/>
              </w:rPr>
              <w:t>1.</w:t>
            </w:r>
            <w:r>
              <w:rPr>
                <w:spacing w:val="-4"/>
                <w:sz w:val="24"/>
              </w:rPr>
              <w:t xml:space="preserve"> </w:t>
            </w:r>
            <w:r>
              <w:rPr>
                <w:sz w:val="24"/>
              </w:rPr>
              <w:t>Виды</w:t>
            </w:r>
            <w:r>
              <w:rPr>
                <w:spacing w:val="-6"/>
                <w:sz w:val="24"/>
              </w:rPr>
              <w:t xml:space="preserve"> </w:t>
            </w:r>
            <w:r>
              <w:rPr>
                <w:sz w:val="24"/>
              </w:rPr>
              <w:t>и</w:t>
            </w:r>
            <w:r>
              <w:rPr>
                <w:spacing w:val="-2"/>
                <w:sz w:val="24"/>
              </w:rPr>
              <w:t xml:space="preserve"> </w:t>
            </w:r>
            <w:r>
              <w:rPr>
                <w:sz w:val="24"/>
              </w:rPr>
              <w:t>свойства</w:t>
            </w:r>
            <w:r>
              <w:rPr>
                <w:spacing w:val="-6"/>
                <w:sz w:val="24"/>
              </w:rPr>
              <w:t xml:space="preserve"> </w:t>
            </w:r>
            <w:r>
              <w:rPr>
                <w:sz w:val="24"/>
              </w:rPr>
              <w:t>растворных</w:t>
            </w:r>
            <w:r>
              <w:rPr>
                <w:spacing w:val="-3"/>
                <w:sz w:val="24"/>
              </w:rPr>
              <w:t xml:space="preserve"> </w:t>
            </w:r>
            <w:r>
              <w:rPr>
                <w:spacing w:val="-2"/>
                <w:sz w:val="24"/>
              </w:rPr>
              <w:t>смесей.</w:t>
            </w:r>
          </w:p>
        </w:tc>
        <w:tc>
          <w:tcPr>
            <w:tcW w:w="2412" w:type="dxa"/>
            <w:gridSpan w:val="3"/>
          </w:tcPr>
          <w:p w:rsidR="00B81C39" w:rsidRDefault="00CA6AE3">
            <w:pPr>
              <w:pStyle w:val="TableParagraph"/>
              <w:spacing w:before="1" w:line="254" w:lineRule="exact"/>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80"/>
        </w:trPr>
        <w:tc>
          <w:tcPr>
            <w:tcW w:w="2806" w:type="dxa"/>
            <w:vMerge/>
            <w:tcBorders>
              <w:top w:val="nil"/>
            </w:tcBorders>
          </w:tcPr>
          <w:p w:rsidR="00B81C39" w:rsidRDefault="00B81C39">
            <w:pPr>
              <w:rPr>
                <w:sz w:val="2"/>
                <w:szCs w:val="2"/>
              </w:rPr>
            </w:pPr>
          </w:p>
        </w:tc>
        <w:tc>
          <w:tcPr>
            <w:tcW w:w="7798" w:type="dxa"/>
            <w:gridSpan w:val="3"/>
          </w:tcPr>
          <w:p w:rsidR="00B81C39" w:rsidRDefault="00CA6AE3">
            <w:pPr>
              <w:pStyle w:val="TableParagraph"/>
              <w:spacing w:before="1" w:line="259" w:lineRule="exact"/>
              <w:ind w:left="114"/>
              <w:rPr>
                <w:sz w:val="24"/>
              </w:rPr>
            </w:pPr>
            <w:r>
              <w:rPr>
                <w:sz w:val="24"/>
              </w:rPr>
              <w:t>2.</w:t>
            </w:r>
            <w:r>
              <w:rPr>
                <w:spacing w:val="-4"/>
                <w:sz w:val="24"/>
              </w:rPr>
              <w:t xml:space="preserve"> </w:t>
            </w:r>
            <w:r>
              <w:rPr>
                <w:sz w:val="24"/>
              </w:rPr>
              <w:t>Виды</w:t>
            </w:r>
            <w:r>
              <w:rPr>
                <w:spacing w:val="-6"/>
                <w:sz w:val="24"/>
              </w:rPr>
              <w:t xml:space="preserve"> </w:t>
            </w:r>
            <w:r>
              <w:rPr>
                <w:sz w:val="24"/>
              </w:rPr>
              <w:t>и</w:t>
            </w:r>
            <w:r>
              <w:rPr>
                <w:spacing w:val="-2"/>
                <w:sz w:val="24"/>
              </w:rPr>
              <w:t xml:space="preserve"> </w:t>
            </w:r>
            <w:r>
              <w:rPr>
                <w:sz w:val="24"/>
              </w:rPr>
              <w:t>свойства</w:t>
            </w:r>
            <w:r>
              <w:rPr>
                <w:spacing w:val="-6"/>
                <w:sz w:val="24"/>
              </w:rPr>
              <w:t xml:space="preserve"> </w:t>
            </w:r>
            <w:r>
              <w:rPr>
                <w:sz w:val="24"/>
              </w:rPr>
              <w:t>строительных</w:t>
            </w:r>
            <w:r>
              <w:rPr>
                <w:spacing w:val="-3"/>
                <w:sz w:val="24"/>
              </w:rPr>
              <w:t xml:space="preserve"> </w:t>
            </w:r>
            <w:r>
              <w:rPr>
                <w:spacing w:val="-2"/>
                <w:sz w:val="24"/>
              </w:rPr>
              <w:t>растворов.</w:t>
            </w:r>
          </w:p>
        </w:tc>
        <w:tc>
          <w:tcPr>
            <w:tcW w:w="2412" w:type="dxa"/>
            <w:gridSpan w:val="3"/>
          </w:tcPr>
          <w:p w:rsidR="00B81C39" w:rsidRDefault="00CA6AE3">
            <w:pPr>
              <w:pStyle w:val="TableParagraph"/>
              <w:spacing w:before="1" w:line="259" w:lineRule="exact"/>
              <w:ind w:left="6"/>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780" w:right="620" w:bottom="1480" w:left="760" w:header="0" w:footer="1284" w:gutter="0"/>
          <w:cols w:space="720"/>
        </w:sectPr>
      </w:pPr>
    </w:p>
    <w:p w:rsidR="00B81C39" w:rsidRDefault="00B81C39">
      <w:pPr>
        <w:pStyle w:val="a3"/>
        <w:spacing w:before="2"/>
        <w:rPr>
          <w:b/>
          <w:i/>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36"/>
        <w:gridCol w:w="574"/>
        <w:gridCol w:w="2500"/>
        <w:gridCol w:w="1019"/>
        <w:gridCol w:w="1227"/>
        <w:gridCol w:w="560"/>
        <w:gridCol w:w="1331"/>
        <w:gridCol w:w="1152"/>
        <w:gridCol w:w="2410"/>
        <w:gridCol w:w="2210"/>
      </w:tblGrid>
      <w:tr w:rsidR="00B81C39">
        <w:trPr>
          <w:trHeight w:val="555"/>
        </w:trPr>
        <w:tc>
          <w:tcPr>
            <w:tcW w:w="2810" w:type="dxa"/>
            <w:gridSpan w:val="2"/>
            <w:vMerge w:val="restart"/>
          </w:tcPr>
          <w:p w:rsidR="00B81C39" w:rsidRDefault="00CA6AE3">
            <w:pPr>
              <w:pStyle w:val="TableParagraph"/>
              <w:spacing w:before="1"/>
              <w:ind w:right="329"/>
              <w:rPr>
                <w:b/>
                <w:i/>
                <w:sz w:val="24"/>
              </w:rPr>
            </w:pPr>
            <w:r>
              <w:rPr>
                <w:b/>
                <w:i/>
                <w:spacing w:val="-2"/>
                <w:sz w:val="24"/>
              </w:rPr>
              <w:t xml:space="preserve">производстве </w:t>
            </w:r>
            <w:r>
              <w:rPr>
                <w:b/>
                <w:i/>
                <w:sz w:val="24"/>
              </w:rPr>
              <w:t>штукатурных</w:t>
            </w:r>
            <w:r>
              <w:rPr>
                <w:b/>
                <w:i/>
                <w:spacing w:val="-15"/>
                <w:sz w:val="24"/>
              </w:rPr>
              <w:t xml:space="preserve"> </w:t>
            </w:r>
            <w:r>
              <w:rPr>
                <w:b/>
                <w:i/>
                <w:sz w:val="24"/>
              </w:rPr>
              <w:t>работ.</w:t>
            </w:r>
          </w:p>
        </w:tc>
        <w:tc>
          <w:tcPr>
            <w:tcW w:w="2500" w:type="dxa"/>
            <w:tcBorders>
              <w:right w:val="nil"/>
            </w:tcBorders>
          </w:tcPr>
          <w:p w:rsidR="00B81C39" w:rsidRDefault="00CA6AE3">
            <w:pPr>
              <w:pStyle w:val="TableParagraph"/>
              <w:tabs>
                <w:tab w:val="left" w:pos="1184"/>
              </w:tabs>
              <w:spacing w:line="276" w:lineRule="exact"/>
              <w:ind w:right="94"/>
              <w:rPr>
                <w:sz w:val="24"/>
              </w:rPr>
            </w:pPr>
            <w:r>
              <w:rPr>
                <w:sz w:val="24"/>
              </w:rPr>
              <w:t>3. Виды,</w:t>
            </w:r>
            <w:r>
              <w:rPr>
                <w:sz w:val="24"/>
              </w:rPr>
              <w:tab/>
            </w:r>
            <w:r>
              <w:rPr>
                <w:spacing w:val="-2"/>
                <w:sz w:val="24"/>
              </w:rPr>
              <w:t>назначение, штукатурок.</w:t>
            </w:r>
          </w:p>
        </w:tc>
        <w:tc>
          <w:tcPr>
            <w:tcW w:w="1019" w:type="dxa"/>
            <w:tcBorders>
              <w:left w:val="nil"/>
              <w:right w:val="nil"/>
            </w:tcBorders>
          </w:tcPr>
          <w:p w:rsidR="00B81C39" w:rsidRDefault="00CA6AE3">
            <w:pPr>
              <w:pStyle w:val="TableParagraph"/>
              <w:spacing w:before="1"/>
              <w:ind w:left="108"/>
              <w:rPr>
                <w:sz w:val="24"/>
              </w:rPr>
            </w:pPr>
            <w:r>
              <w:rPr>
                <w:spacing w:val="-2"/>
                <w:sz w:val="24"/>
              </w:rPr>
              <w:t>составы</w:t>
            </w:r>
          </w:p>
        </w:tc>
        <w:tc>
          <w:tcPr>
            <w:tcW w:w="1227" w:type="dxa"/>
            <w:tcBorders>
              <w:left w:val="nil"/>
              <w:right w:val="nil"/>
            </w:tcBorders>
          </w:tcPr>
          <w:p w:rsidR="00B81C39" w:rsidRDefault="00CA6AE3">
            <w:pPr>
              <w:pStyle w:val="TableParagraph"/>
              <w:spacing w:before="1"/>
              <w:ind w:left="108"/>
              <w:rPr>
                <w:sz w:val="24"/>
              </w:rPr>
            </w:pPr>
            <w:r>
              <w:rPr>
                <w:spacing w:val="-2"/>
                <w:sz w:val="24"/>
              </w:rPr>
              <w:t>растворов</w:t>
            </w:r>
          </w:p>
        </w:tc>
        <w:tc>
          <w:tcPr>
            <w:tcW w:w="560" w:type="dxa"/>
            <w:tcBorders>
              <w:left w:val="nil"/>
              <w:right w:val="nil"/>
            </w:tcBorders>
          </w:tcPr>
          <w:p w:rsidR="00B81C39" w:rsidRDefault="00CA6AE3">
            <w:pPr>
              <w:pStyle w:val="TableParagraph"/>
              <w:spacing w:before="1"/>
              <w:ind w:left="109"/>
              <w:rPr>
                <w:sz w:val="24"/>
              </w:rPr>
            </w:pPr>
            <w:r>
              <w:rPr>
                <w:spacing w:val="-5"/>
                <w:sz w:val="24"/>
              </w:rPr>
              <w:t>для</w:t>
            </w:r>
          </w:p>
        </w:tc>
        <w:tc>
          <w:tcPr>
            <w:tcW w:w="1331" w:type="dxa"/>
            <w:tcBorders>
              <w:left w:val="nil"/>
              <w:right w:val="nil"/>
            </w:tcBorders>
          </w:tcPr>
          <w:p w:rsidR="00B81C39" w:rsidRDefault="00CA6AE3">
            <w:pPr>
              <w:pStyle w:val="TableParagraph"/>
              <w:spacing w:before="1"/>
              <w:ind w:left="114"/>
              <w:rPr>
                <w:sz w:val="24"/>
              </w:rPr>
            </w:pPr>
            <w:r>
              <w:rPr>
                <w:spacing w:val="-2"/>
                <w:sz w:val="24"/>
              </w:rPr>
              <w:t>устройства</w:t>
            </w:r>
          </w:p>
        </w:tc>
        <w:tc>
          <w:tcPr>
            <w:tcW w:w="1152" w:type="dxa"/>
            <w:tcBorders>
              <w:left w:val="nil"/>
            </w:tcBorders>
          </w:tcPr>
          <w:p w:rsidR="00B81C39" w:rsidRDefault="00CA6AE3">
            <w:pPr>
              <w:pStyle w:val="TableParagraph"/>
              <w:spacing w:before="1"/>
              <w:ind w:left="112"/>
              <w:rPr>
                <w:sz w:val="24"/>
              </w:rPr>
            </w:pPr>
            <w:r>
              <w:rPr>
                <w:spacing w:val="-2"/>
                <w:sz w:val="24"/>
              </w:rPr>
              <w:t>обычных</w:t>
            </w:r>
          </w:p>
        </w:tc>
        <w:tc>
          <w:tcPr>
            <w:tcW w:w="2410" w:type="dxa"/>
          </w:tcPr>
          <w:p w:rsidR="00B81C39" w:rsidRDefault="00CA6AE3">
            <w:pPr>
              <w:pStyle w:val="TableParagraph"/>
              <w:spacing w:before="1"/>
              <w:ind w:left="18"/>
              <w:jc w:val="center"/>
              <w:rPr>
                <w:i/>
                <w:sz w:val="24"/>
              </w:rPr>
            </w:pPr>
            <w:r>
              <w:rPr>
                <w:i/>
                <w:sz w:val="24"/>
              </w:rPr>
              <w:t>2-</w:t>
            </w:r>
            <w:r>
              <w:rPr>
                <w:i/>
                <w:spacing w:val="-10"/>
                <w:sz w:val="24"/>
              </w:rPr>
              <w:t>3</w:t>
            </w:r>
          </w:p>
        </w:tc>
        <w:tc>
          <w:tcPr>
            <w:tcW w:w="2210" w:type="dxa"/>
            <w:vMerge w:val="restart"/>
          </w:tcPr>
          <w:p w:rsidR="00B81C39" w:rsidRDefault="00B81C39">
            <w:pPr>
              <w:pStyle w:val="TableParagraph"/>
              <w:ind w:left="0"/>
              <w:rPr>
                <w:sz w:val="24"/>
              </w:rPr>
            </w:pPr>
          </w:p>
        </w:tc>
      </w:tr>
      <w:tr w:rsidR="00B81C39">
        <w:trPr>
          <w:trHeight w:val="550"/>
        </w:trPr>
        <w:tc>
          <w:tcPr>
            <w:tcW w:w="2810" w:type="dxa"/>
            <w:gridSpan w:val="2"/>
            <w:vMerge/>
            <w:tcBorders>
              <w:top w:val="nil"/>
            </w:tcBorders>
          </w:tcPr>
          <w:p w:rsidR="00B81C39" w:rsidRDefault="00B81C39">
            <w:pPr>
              <w:rPr>
                <w:sz w:val="2"/>
                <w:szCs w:val="2"/>
              </w:rPr>
            </w:pPr>
          </w:p>
        </w:tc>
        <w:tc>
          <w:tcPr>
            <w:tcW w:w="7789" w:type="dxa"/>
            <w:gridSpan w:val="6"/>
          </w:tcPr>
          <w:p w:rsidR="00B81C39" w:rsidRDefault="00CA6AE3">
            <w:pPr>
              <w:pStyle w:val="TableParagraph"/>
              <w:spacing w:line="276" w:lineRule="exact"/>
              <w:rPr>
                <w:sz w:val="24"/>
              </w:rPr>
            </w:pPr>
            <w:r>
              <w:rPr>
                <w:sz w:val="24"/>
              </w:rPr>
              <w:t>4.</w:t>
            </w:r>
            <w:r>
              <w:rPr>
                <w:spacing w:val="-3"/>
                <w:sz w:val="24"/>
              </w:rPr>
              <w:t xml:space="preserve"> </w:t>
            </w:r>
            <w:r>
              <w:rPr>
                <w:sz w:val="24"/>
              </w:rPr>
              <w:t>Приготовление</w:t>
            </w:r>
            <w:r>
              <w:rPr>
                <w:spacing w:val="80"/>
                <w:sz w:val="24"/>
              </w:rPr>
              <w:t xml:space="preserve"> </w:t>
            </w:r>
            <w:r>
              <w:rPr>
                <w:sz w:val="24"/>
              </w:rPr>
              <w:t>растворов</w:t>
            </w:r>
            <w:r>
              <w:rPr>
                <w:spacing w:val="80"/>
                <w:sz w:val="24"/>
              </w:rPr>
              <w:t xml:space="preserve"> </w:t>
            </w:r>
            <w:r>
              <w:rPr>
                <w:sz w:val="24"/>
              </w:rPr>
              <w:t>и</w:t>
            </w:r>
            <w:r>
              <w:rPr>
                <w:spacing w:val="80"/>
                <w:sz w:val="24"/>
              </w:rPr>
              <w:t xml:space="preserve"> </w:t>
            </w:r>
            <w:r>
              <w:rPr>
                <w:sz w:val="24"/>
              </w:rPr>
              <w:t>сухих</w:t>
            </w:r>
            <w:r>
              <w:rPr>
                <w:spacing w:val="80"/>
                <w:sz w:val="24"/>
              </w:rPr>
              <w:t xml:space="preserve"> </w:t>
            </w:r>
            <w:r>
              <w:rPr>
                <w:sz w:val="24"/>
              </w:rPr>
              <w:t>смесей</w:t>
            </w:r>
            <w:r>
              <w:rPr>
                <w:spacing w:val="80"/>
                <w:sz w:val="24"/>
              </w:rPr>
              <w:t xml:space="preserve"> </w:t>
            </w:r>
            <w:r>
              <w:rPr>
                <w:sz w:val="24"/>
              </w:rPr>
              <w:t>обычных</w:t>
            </w:r>
            <w:r>
              <w:rPr>
                <w:spacing w:val="80"/>
                <w:sz w:val="24"/>
              </w:rPr>
              <w:t xml:space="preserve"> </w:t>
            </w:r>
            <w:r>
              <w:rPr>
                <w:sz w:val="24"/>
              </w:rPr>
              <w:t>растворов</w:t>
            </w:r>
            <w:r>
              <w:rPr>
                <w:spacing w:val="80"/>
                <w:sz w:val="24"/>
              </w:rPr>
              <w:t xml:space="preserve"> </w:t>
            </w:r>
            <w:r>
              <w:rPr>
                <w:sz w:val="24"/>
              </w:rPr>
              <w:t>по заданному составу.</w:t>
            </w:r>
          </w:p>
        </w:tc>
        <w:tc>
          <w:tcPr>
            <w:tcW w:w="2410" w:type="dxa"/>
          </w:tcPr>
          <w:p w:rsidR="00B81C39" w:rsidRDefault="00CA6AE3">
            <w:pPr>
              <w:pStyle w:val="TableParagraph"/>
              <w:spacing w:before="1"/>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273"/>
        </w:trPr>
        <w:tc>
          <w:tcPr>
            <w:tcW w:w="2810" w:type="dxa"/>
            <w:gridSpan w:val="2"/>
            <w:vMerge/>
            <w:tcBorders>
              <w:top w:val="nil"/>
            </w:tcBorders>
          </w:tcPr>
          <w:p w:rsidR="00B81C39" w:rsidRDefault="00B81C39">
            <w:pPr>
              <w:rPr>
                <w:sz w:val="2"/>
                <w:szCs w:val="2"/>
              </w:rPr>
            </w:pPr>
          </w:p>
        </w:tc>
        <w:tc>
          <w:tcPr>
            <w:tcW w:w="7789" w:type="dxa"/>
            <w:gridSpan w:val="6"/>
          </w:tcPr>
          <w:p w:rsidR="00B81C39" w:rsidRDefault="00CA6AE3">
            <w:pPr>
              <w:pStyle w:val="TableParagraph"/>
              <w:spacing w:line="253" w:lineRule="exact"/>
              <w:rPr>
                <w:sz w:val="24"/>
              </w:rPr>
            </w:pPr>
            <w:r>
              <w:rPr>
                <w:sz w:val="24"/>
              </w:rPr>
              <w:t>5.</w:t>
            </w:r>
            <w:r>
              <w:rPr>
                <w:spacing w:val="-7"/>
                <w:sz w:val="24"/>
              </w:rPr>
              <w:t xml:space="preserve"> </w:t>
            </w:r>
            <w:r>
              <w:rPr>
                <w:sz w:val="24"/>
              </w:rPr>
              <w:t>Виды</w:t>
            </w:r>
            <w:r>
              <w:rPr>
                <w:spacing w:val="-6"/>
                <w:sz w:val="24"/>
              </w:rPr>
              <w:t xml:space="preserve"> </w:t>
            </w:r>
            <w:r>
              <w:rPr>
                <w:sz w:val="24"/>
              </w:rPr>
              <w:t>и</w:t>
            </w:r>
            <w:r>
              <w:rPr>
                <w:spacing w:val="-3"/>
                <w:sz w:val="24"/>
              </w:rPr>
              <w:t xml:space="preserve"> </w:t>
            </w:r>
            <w:r>
              <w:rPr>
                <w:sz w:val="24"/>
              </w:rPr>
              <w:t>свойства</w:t>
            </w:r>
            <w:r>
              <w:rPr>
                <w:spacing w:val="-6"/>
                <w:sz w:val="24"/>
              </w:rPr>
              <w:t xml:space="preserve"> </w:t>
            </w:r>
            <w:r>
              <w:rPr>
                <w:sz w:val="24"/>
              </w:rPr>
              <w:t>замедлителей</w:t>
            </w:r>
            <w:r>
              <w:rPr>
                <w:spacing w:val="-3"/>
                <w:sz w:val="24"/>
              </w:rPr>
              <w:t xml:space="preserve"> </w:t>
            </w:r>
            <w:r>
              <w:rPr>
                <w:sz w:val="24"/>
              </w:rPr>
              <w:t>и</w:t>
            </w:r>
            <w:r>
              <w:rPr>
                <w:spacing w:val="2"/>
                <w:sz w:val="24"/>
              </w:rPr>
              <w:t xml:space="preserve"> </w:t>
            </w:r>
            <w:r>
              <w:rPr>
                <w:sz w:val="24"/>
              </w:rPr>
              <w:t>ускорителей</w:t>
            </w:r>
            <w:r>
              <w:rPr>
                <w:spacing w:val="-3"/>
                <w:sz w:val="24"/>
              </w:rPr>
              <w:t xml:space="preserve"> </w:t>
            </w:r>
            <w:r>
              <w:rPr>
                <w:spacing w:val="-2"/>
                <w:sz w:val="24"/>
              </w:rPr>
              <w:t>схватывания.</w:t>
            </w:r>
          </w:p>
        </w:tc>
        <w:tc>
          <w:tcPr>
            <w:tcW w:w="2410" w:type="dxa"/>
          </w:tcPr>
          <w:p w:rsidR="00B81C39" w:rsidRDefault="00CA6AE3">
            <w:pPr>
              <w:pStyle w:val="TableParagraph"/>
              <w:spacing w:line="253"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555"/>
        </w:trPr>
        <w:tc>
          <w:tcPr>
            <w:tcW w:w="2810" w:type="dxa"/>
            <w:gridSpan w:val="2"/>
            <w:vMerge/>
            <w:tcBorders>
              <w:top w:val="nil"/>
            </w:tcBorders>
          </w:tcPr>
          <w:p w:rsidR="00B81C39" w:rsidRDefault="00B81C39">
            <w:pPr>
              <w:rPr>
                <w:sz w:val="2"/>
                <w:szCs w:val="2"/>
              </w:rPr>
            </w:pPr>
          </w:p>
        </w:tc>
        <w:tc>
          <w:tcPr>
            <w:tcW w:w="7789" w:type="dxa"/>
            <w:gridSpan w:val="6"/>
          </w:tcPr>
          <w:p w:rsidR="00B81C39" w:rsidRDefault="00CA6AE3">
            <w:pPr>
              <w:pStyle w:val="TableParagraph"/>
              <w:spacing w:line="276" w:lineRule="exact"/>
              <w:rPr>
                <w:sz w:val="24"/>
              </w:rPr>
            </w:pPr>
            <w:r>
              <w:rPr>
                <w:sz w:val="24"/>
              </w:rPr>
              <w:t>6.</w:t>
            </w:r>
            <w:r>
              <w:rPr>
                <w:spacing w:val="-4"/>
                <w:sz w:val="24"/>
              </w:rPr>
              <w:t xml:space="preserve"> </w:t>
            </w:r>
            <w:r>
              <w:rPr>
                <w:sz w:val="24"/>
              </w:rPr>
              <w:t>Виды,</w:t>
            </w:r>
            <w:r>
              <w:rPr>
                <w:spacing w:val="40"/>
                <w:sz w:val="24"/>
              </w:rPr>
              <w:t xml:space="preserve"> </w:t>
            </w:r>
            <w:r>
              <w:rPr>
                <w:sz w:val="24"/>
              </w:rPr>
              <w:t>назначения,</w:t>
            </w:r>
            <w:r>
              <w:rPr>
                <w:spacing w:val="40"/>
                <w:sz w:val="24"/>
              </w:rPr>
              <w:t xml:space="preserve"> </w:t>
            </w:r>
            <w:r>
              <w:rPr>
                <w:sz w:val="24"/>
              </w:rPr>
              <w:t>составы</w:t>
            </w:r>
            <w:r>
              <w:rPr>
                <w:spacing w:val="40"/>
                <w:sz w:val="24"/>
              </w:rPr>
              <w:t xml:space="preserve"> </w:t>
            </w:r>
            <w:r>
              <w:rPr>
                <w:sz w:val="24"/>
              </w:rPr>
              <w:t>и</w:t>
            </w:r>
            <w:r>
              <w:rPr>
                <w:spacing w:val="40"/>
                <w:sz w:val="24"/>
              </w:rPr>
              <w:t xml:space="preserve"> </w:t>
            </w:r>
            <w:r>
              <w:rPr>
                <w:sz w:val="24"/>
              </w:rPr>
              <w:t>способы</w:t>
            </w:r>
            <w:r>
              <w:rPr>
                <w:spacing w:val="40"/>
                <w:sz w:val="24"/>
              </w:rPr>
              <w:t xml:space="preserve"> </w:t>
            </w:r>
            <w:r>
              <w:rPr>
                <w:sz w:val="24"/>
              </w:rPr>
              <w:t>приготовления</w:t>
            </w:r>
            <w:r>
              <w:rPr>
                <w:spacing w:val="40"/>
                <w:sz w:val="24"/>
              </w:rPr>
              <w:t xml:space="preserve"> </w:t>
            </w:r>
            <w:r>
              <w:rPr>
                <w:sz w:val="24"/>
              </w:rPr>
              <w:t>растворов</w:t>
            </w:r>
            <w:r>
              <w:rPr>
                <w:spacing w:val="40"/>
                <w:sz w:val="24"/>
              </w:rPr>
              <w:t xml:space="preserve"> </w:t>
            </w:r>
            <w:r>
              <w:rPr>
                <w:sz w:val="24"/>
              </w:rPr>
              <w:t>из готовых сухих смесей.</w:t>
            </w:r>
          </w:p>
        </w:tc>
        <w:tc>
          <w:tcPr>
            <w:tcW w:w="2410" w:type="dxa"/>
          </w:tcPr>
          <w:p w:rsidR="00B81C39" w:rsidRDefault="00CA6AE3">
            <w:pPr>
              <w:pStyle w:val="TableParagraph"/>
              <w:spacing w:before="1"/>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275"/>
        </w:trPr>
        <w:tc>
          <w:tcPr>
            <w:tcW w:w="2810" w:type="dxa"/>
            <w:gridSpan w:val="2"/>
            <w:vMerge/>
            <w:tcBorders>
              <w:top w:val="nil"/>
            </w:tcBorders>
          </w:tcPr>
          <w:p w:rsidR="00B81C39" w:rsidRDefault="00B81C39">
            <w:pPr>
              <w:rPr>
                <w:sz w:val="2"/>
                <w:szCs w:val="2"/>
              </w:rPr>
            </w:pPr>
          </w:p>
        </w:tc>
        <w:tc>
          <w:tcPr>
            <w:tcW w:w="7789" w:type="dxa"/>
            <w:gridSpan w:val="6"/>
          </w:tcPr>
          <w:p w:rsidR="00B81C39" w:rsidRDefault="00CA6AE3">
            <w:pPr>
              <w:pStyle w:val="TableParagraph"/>
              <w:spacing w:before="1" w:line="254" w:lineRule="exact"/>
              <w:rPr>
                <w:sz w:val="24"/>
              </w:rPr>
            </w:pPr>
            <w:r>
              <w:rPr>
                <w:sz w:val="24"/>
              </w:rPr>
              <w:t>7.</w:t>
            </w:r>
            <w:r>
              <w:rPr>
                <w:spacing w:val="-4"/>
                <w:sz w:val="24"/>
              </w:rPr>
              <w:t xml:space="preserve"> </w:t>
            </w:r>
            <w:r>
              <w:rPr>
                <w:sz w:val="24"/>
              </w:rPr>
              <w:t>Техника</w:t>
            </w:r>
            <w:r>
              <w:rPr>
                <w:spacing w:val="-6"/>
                <w:sz w:val="24"/>
              </w:rPr>
              <w:t xml:space="preserve"> </w:t>
            </w:r>
            <w:r>
              <w:rPr>
                <w:sz w:val="24"/>
              </w:rPr>
              <w:t>безопасности</w:t>
            </w:r>
            <w:r>
              <w:rPr>
                <w:spacing w:val="-3"/>
                <w:sz w:val="24"/>
              </w:rPr>
              <w:t xml:space="preserve"> </w:t>
            </w:r>
            <w:r>
              <w:rPr>
                <w:sz w:val="24"/>
              </w:rPr>
              <w:t>при</w:t>
            </w:r>
            <w:r>
              <w:rPr>
                <w:spacing w:val="-3"/>
                <w:sz w:val="24"/>
              </w:rPr>
              <w:t xml:space="preserve"> </w:t>
            </w:r>
            <w:r>
              <w:rPr>
                <w:sz w:val="24"/>
              </w:rPr>
              <w:t>приготовлении</w:t>
            </w:r>
            <w:r>
              <w:rPr>
                <w:spacing w:val="-2"/>
                <w:sz w:val="24"/>
              </w:rPr>
              <w:t xml:space="preserve"> растворов.</w:t>
            </w:r>
          </w:p>
        </w:tc>
        <w:tc>
          <w:tcPr>
            <w:tcW w:w="2410" w:type="dxa"/>
          </w:tcPr>
          <w:p w:rsidR="00B81C39" w:rsidRDefault="00CA6AE3">
            <w:pPr>
              <w:pStyle w:val="TableParagraph"/>
              <w:spacing w:before="1" w:line="254"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275"/>
        </w:trPr>
        <w:tc>
          <w:tcPr>
            <w:tcW w:w="2810" w:type="dxa"/>
            <w:gridSpan w:val="2"/>
            <w:vMerge/>
            <w:tcBorders>
              <w:top w:val="nil"/>
            </w:tcBorders>
          </w:tcPr>
          <w:p w:rsidR="00B81C39" w:rsidRDefault="00B81C39">
            <w:pPr>
              <w:rPr>
                <w:sz w:val="2"/>
                <w:szCs w:val="2"/>
              </w:rPr>
            </w:pPr>
          </w:p>
        </w:tc>
        <w:tc>
          <w:tcPr>
            <w:tcW w:w="10199" w:type="dxa"/>
            <w:gridSpan w:val="7"/>
          </w:tcPr>
          <w:p w:rsidR="00B81C39" w:rsidRDefault="00CA6AE3">
            <w:pPr>
              <w:pStyle w:val="TableParagraph"/>
              <w:spacing w:before="1" w:line="254" w:lineRule="exact"/>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0" w:type="dxa"/>
          </w:tcPr>
          <w:p w:rsidR="00B81C39" w:rsidRDefault="00CA6AE3">
            <w:pPr>
              <w:pStyle w:val="TableParagraph"/>
              <w:spacing w:before="1" w:line="254" w:lineRule="exact"/>
              <w:ind w:left="20" w:right="1"/>
              <w:jc w:val="center"/>
              <w:rPr>
                <w:b/>
                <w:i/>
                <w:sz w:val="24"/>
              </w:rPr>
            </w:pPr>
            <w:r>
              <w:rPr>
                <w:b/>
                <w:i/>
                <w:spacing w:val="-10"/>
                <w:sz w:val="24"/>
              </w:rPr>
              <w:t>4</w:t>
            </w:r>
          </w:p>
        </w:tc>
      </w:tr>
      <w:tr w:rsidR="00B81C39">
        <w:trPr>
          <w:trHeight w:val="275"/>
        </w:trPr>
        <w:tc>
          <w:tcPr>
            <w:tcW w:w="2810" w:type="dxa"/>
            <w:gridSpan w:val="2"/>
            <w:vMerge/>
            <w:tcBorders>
              <w:top w:val="nil"/>
            </w:tcBorders>
          </w:tcPr>
          <w:p w:rsidR="00B81C39" w:rsidRDefault="00B81C39">
            <w:pPr>
              <w:rPr>
                <w:sz w:val="2"/>
                <w:szCs w:val="2"/>
              </w:rPr>
            </w:pPr>
          </w:p>
        </w:tc>
        <w:tc>
          <w:tcPr>
            <w:tcW w:w="10199" w:type="dxa"/>
            <w:gridSpan w:val="7"/>
          </w:tcPr>
          <w:p w:rsidR="00B81C39" w:rsidRDefault="00CA6AE3">
            <w:pPr>
              <w:pStyle w:val="TableParagraph"/>
              <w:spacing w:before="1" w:line="254" w:lineRule="exact"/>
              <w:rPr>
                <w:sz w:val="24"/>
              </w:rPr>
            </w:pPr>
            <w:r>
              <w:rPr>
                <w:sz w:val="24"/>
              </w:rPr>
              <w:t>1.</w:t>
            </w:r>
            <w:r>
              <w:rPr>
                <w:spacing w:val="-7"/>
                <w:sz w:val="24"/>
              </w:rPr>
              <w:t xml:space="preserve"> </w:t>
            </w:r>
            <w:r>
              <w:rPr>
                <w:sz w:val="24"/>
              </w:rPr>
              <w:t>Составление</w:t>
            </w:r>
            <w:r>
              <w:rPr>
                <w:spacing w:val="-7"/>
                <w:sz w:val="24"/>
              </w:rPr>
              <w:t xml:space="preserve"> </w:t>
            </w:r>
            <w:r>
              <w:rPr>
                <w:sz w:val="24"/>
              </w:rPr>
              <w:t>схемы</w:t>
            </w:r>
            <w:r>
              <w:rPr>
                <w:spacing w:val="-2"/>
                <w:sz w:val="24"/>
              </w:rPr>
              <w:t xml:space="preserve"> </w:t>
            </w:r>
            <w:r>
              <w:rPr>
                <w:sz w:val="24"/>
              </w:rPr>
              <w:t>«Виды</w:t>
            </w:r>
            <w:r>
              <w:rPr>
                <w:spacing w:val="-7"/>
                <w:sz w:val="24"/>
              </w:rPr>
              <w:t xml:space="preserve"> </w:t>
            </w:r>
            <w:r>
              <w:rPr>
                <w:sz w:val="24"/>
              </w:rPr>
              <w:t>строительных</w:t>
            </w:r>
            <w:r>
              <w:rPr>
                <w:spacing w:val="-5"/>
                <w:sz w:val="24"/>
              </w:rPr>
              <w:t xml:space="preserve"> </w:t>
            </w:r>
            <w:r>
              <w:rPr>
                <w:sz w:val="24"/>
              </w:rPr>
              <w:t>растворов</w:t>
            </w:r>
            <w:r>
              <w:rPr>
                <w:spacing w:val="-3"/>
                <w:sz w:val="24"/>
              </w:rPr>
              <w:t xml:space="preserve"> </w:t>
            </w:r>
            <w:r>
              <w:rPr>
                <w:sz w:val="24"/>
              </w:rPr>
              <w:t>для</w:t>
            </w:r>
            <w:r>
              <w:rPr>
                <w:spacing w:val="-2"/>
                <w:sz w:val="24"/>
              </w:rPr>
              <w:t xml:space="preserve"> </w:t>
            </w:r>
            <w:r>
              <w:rPr>
                <w:sz w:val="24"/>
              </w:rPr>
              <w:t>обычных</w:t>
            </w:r>
            <w:r>
              <w:rPr>
                <w:spacing w:val="-4"/>
                <w:sz w:val="24"/>
              </w:rPr>
              <w:t xml:space="preserve"> </w:t>
            </w:r>
            <w:r>
              <w:rPr>
                <w:spacing w:val="-2"/>
                <w:sz w:val="24"/>
              </w:rPr>
              <w:t>штукатурок».</w:t>
            </w:r>
          </w:p>
        </w:tc>
        <w:tc>
          <w:tcPr>
            <w:tcW w:w="2210" w:type="dxa"/>
          </w:tcPr>
          <w:p w:rsidR="00B81C39" w:rsidRDefault="00CA6AE3">
            <w:pPr>
              <w:pStyle w:val="TableParagraph"/>
              <w:spacing w:before="1" w:line="254" w:lineRule="exact"/>
              <w:ind w:left="20" w:right="1"/>
              <w:jc w:val="center"/>
              <w:rPr>
                <w:i/>
                <w:sz w:val="24"/>
              </w:rPr>
            </w:pPr>
            <w:r>
              <w:rPr>
                <w:i/>
                <w:spacing w:val="-10"/>
                <w:sz w:val="24"/>
              </w:rPr>
              <w:t>1</w:t>
            </w:r>
          </w:p>
        </w:tc>
      </w:tr>
      <w:tr w:rsidR="00B81C39">
        <w:trPr>
          <w:trHeight w:val="275"/>
        </w:trPr>
        <w:tc>
          <w:tcPr>
            <w:tcW w:w="2810" w:type="dxa"/>
            <w:gridSpan w:val="2"/>
            <w:vMerge/>
            <w:tcBorders>
              <w:top w:val="nil"/>
            </w:tcBorders>
          </w:tcPr>
          <w:p w:rsidR="00B81C39" w:rsidRDefault="00B81C39">
            <w:pPr>
              <w:rPr>
                <w:sz w:val="2"/>
                <w:szCs w:val="2"/>
              </w:rPr>
            </w:pPr>
          </w:p>
        </w:tc>
        <w:tc>
          <w:tcPr>
            <w:tcW w:w="10199" w:type="dxa"/>
            <w:gridSpan w:val="7"/>
          </w:tcPr>
          <w:p w:rsidR="00B81C39" w:rsidRDefault="00CA6AE3">
            <w:pPr>
              <w:pStyle w:val="TableParagraph"/>
              <w:spacing w:before="1" w:line="254" w:lineRule="exact"/>
              <w:rPr>
                <w:sz w:val="24"/>
              </w:rPr>
            </w:pPr>
            <w:r>
              <w:rPr>
                <w:sz w:val="24"/>
              </w:rPr>
              <w:t>2.</w:t>
            </w:r>
            <w:r>
              <w:rPr>
                <w:spacing w:val="-7"/>
                <w:sz w:val="24"/>
              </w:rPr>
              <w:t xml:space="preserve"> </w:t>
            </w:r>
            <w:r>
              <w:rPr>
                <w:sz w:val="24"/>
              </w:rPr>
              <w:t>Составление</w:t>
            </w:r>
            <w:r>
              <w:rPr>
                <w:spacing w:val="-6"/>
                <w:sz w:val="24"/>
              </w:rPr>
              <w:t xml:space="preserve"> </w:t>
            </w:r>
            <w:r>
              <w:rPr>
                <w:sz w:val="24"/>
              </w:rPr>
              <w:t>таблицы</w:t>
            </w:r>
            <w:r>
              <w:rPr>
                <w:spacing w:val="-7"/>
                <w:sz w:val="24"/>
              </w:rPr>
              <w:t xml:space="preserve"> </w:t>
            </w:r>
            <w:r>
              <w:rPr>
                <w:sz w:val="24"/>
              </w:rPr>
              <w:t>«Назначение</w:t>
            </w:r>
            <w:r>
              <w:rPr>
                <w:spacing w:val="-6"/>
                <w:sz w:val="24"/>
              </w:rPr>
              <w:t xml:space="preserve"> </w:t>
            </w:r>
            <w:r>
              <w:rPr>
                <w:sz w:val="24"/>
              </w:rPr>
              <w:t>растворов</w:t>
            </w:r>
            <w:r>
              <w:rPr>
                <w:spacing w:val="-4"/>
                <w:sz w:val="24"/>
              </w:rPr>
              <w:t xml:space="preserve"> </w:t>
            </w:r>
            <w:r>
              <w:rPr>
                <w:sz w:val="24"/>
              </w:rPr>
              <w:t>для</w:t>
            </w:r>
            <w:r>
              <w:rPr>
                <w:spacing w:val="-4"/>
                <w:sz w:val="24"/>
              </w:rPr>
              <w:t xml:space="preserve"> </w:t>
            </w:r>
            <w:r>
              <w:rPr>
                <w:sz w:val="24"/>
              </w:rPr>
              <w:t>обычных</w:t>
            </w:r>
            <w:r>
              <w:rPr>
                <w:spacing w:val="-4"/>
                <w:sz w:val="24"/>
              </w:rPr>
              <w:t xml:space="preserve"> </w:t>
            </w:r>
            <w:r>
              <w:rPr>
                <w:spacing w:val="-2"/>
                <w:sz w:val="24"/>
              </w:rPr>
              <w:t>штукатурок».</w:t>
            </w:r>
          </w:p>
        </w:tc>
        <w:tc>
          <w:tcPr>
            <w:tcW w:w="2210" w:type="dxa"/>
          </w:tcPr>
          <w:p w:rsidR="00B81C39" w:rsidRDefault="00CA6AE3">
            <w:pPr>
              <w:pStyle w:val="TableParagraph"/>
              <w:spacing w:before="1" w:line="254" w:lineRule="exact"/>
              <w:ind w:left="20" w:right="1"/>
              <w:jc w:val="center"/>
              <w:rPr>
                <w:i/>
                <w:sz w:val="24"/>
              </w:rPr>
            </w:pPr>
            <w:r>
              <w:rPr>
                <w:i/>
                <w:spacing w:val="-10"/>
                <w:sz w:val="24"/>
              </w:rPr>
              <w:t>1</w:t>
            </w:r>
          </w:p>
        </w:tc>
      </w:tr>
      <w:tr w:rsidR="00B81C39">
        <w:trPr>
          <w:trHeight w:val="555"/>
        </w:trPr>
        <w:tc>
          <w:tcPr>
            <w:tcW w:w="2810" w:type="dxa"/>
            <w:gridSpan w:val="2"/>
            <w:vMerge/>
            <w:tcBorders>
              <w:top w:val="nil"/>
            </w:tcBorders>
          </w:tcPr>
          <w:p w:rsidR="00B81C39" w:rsidRDefault="00B81C39">
            <w:pPr>
              <w:rPr>
                <w:sz w:val="2"/>
                <w:szCs w:val="2"/>
              </w:rPr>
            </w:pPr>
          </w:p>
        </w:tc>
        <w:tc>
          <w:tcPr>
            <w:tcW w:w="10199" w:type="dxa"/>
            <w:gridSpan w:val="7"/>
          </w:tcPr>
          <w:p w:rsidR="00B81C39" w:rsidRDefault="00CA6AE3">
            <w:pPr>
              <w:pStyle w:val="TableParagraph"/>
              <w:spacing w:line="280" w:lineRule="exact"/>
              <w:rPr>
                <w:sz w:val="24"/>
              </w:rPr>
            </w:pPr>
            <w:r>
              <w:rPr>
                <w:sz w:val="24"/>
              </w:rPr>
              <w:t>3.</w:t>
            </w:r>
            <w:r>
              <w:rPr>
                <w:spacing w:val="-2"/>
                <w:sz w:val="24"/>
              </w:rPr>
              <w:t xml:space="preserve"> </w:t>
            </w:r>
            <w:r>
              <w:rPr>
                <w:sz w:val="24"/>
              </w:rPr>
              <w:t>Составление</w:t>
            </w:r>
            <w:r>
              <w:rPr>
                <w:spacing w:val="80"/>
                <w:sz w:val="24"/>
              </w:rPr>
              <w:t xml:space="preserve"> </w:t>
            </w:r>
            <w:r>
              <w:rPr>
                <w:sz w:val="24"/>
              </w:rPr>
              <w:t>таблицы</w:t>
            </w:r>
            <w:r>
              <w:rPr>
                <w:spacing w:val="80"/>
                <w:w w:val="150"/>
                <w:sz w:val="24"/>
              </w:rPr>
              <w:t xml:space="preserve"> </w:t>
            </w:r>
            <w:r>
              <w:rPr>
                <w:sz w:val="24"/>
              </w:rPr>
              <w:t>«Составы</w:t>
            </w:r>
            <w:r>
              <w:rPr>
                <w:spacing w:val="80"/>
                <w:sz w:val="24"/>
              </w:rPr>
              <w:t xml:space="preserve"> </w:t>
            </w:r>
            <w:r>
              <w:rPr>
                <w:sz w:val="24"/>
              </w:rPr>
              <w:t>растворов</w:t>
            </w:r>
            <w:r>
              <w:rPr>
                <w:spacing w:val="80"/>
                <w:w w:val="150"/>
                <w:sz w:val="24"/>
              </w:rPr>
              <w:t xml:space="preserve"> </w:t>
            </w:r>
            <w:r>
              <w:rPr>
                <w:sz w:val="24"/>
              </w:rPr>
              <w:t>и</w:t>
            </w:r>
            <w:r>
              <w:rPr>
                <w:spacing w:val="80"/>
                <w:w w:val="150"/>
                <w:sz w:val="24"/>
              </w:rPr>
              <w:t xml:space="preserve"> </w:t>
            </w:r>
            <w:r>
              <w:rPr>
                <w:sz w:val="24"/>
              </w:rPr>
              <w:t>сухих</w:t>
            </w:r>
            <w:r>
              <w:rPr>
                <w:spacing w:val="80"/>
                <w:w w:val="150"/>
                <w:sz w:val="24"/>
              </w:rPr>
              <w:t xml:space="preserve"> </w:t>
            </w:r>
            <w:r>
              <w:rPr>
                <w:sz w:val="24"/>
              </w:rPr>
              <w:t>растворных</w:t>
            </w:r>
            <w:r>
              <w:rPr>
                <w:spacing w:val="80"/>
                <w:w w:val="150"/>
                <w:sz w:val="24"/>
              </w:rPr>
              <w:t xml:space="preserve"> </w:t>
            </w:r>
            <w:r>
              <w:rPr>
                <w:sz w:val="24"/>
              </w:rPr>
              <w:t>смесей</w:t>
            </w:r>
            <w:r>
              <w:rPr>
                <w:spacing w:val="80"/>
                <w:w w:val="150"/>
                <w:sz w:val="24"/>
              </w:rPr>
              <w:t xml:space="preserve"> </w:t>
            </w:r>
            <w:r>
              <w:rPr>
                <w:sz w:val="24"/>
              </w:rPr>
              <w:t>для</w:t>
            </w:r>
            <w:r>
              <w:rPr>
                <w:spacing w:val="80"/>
                <w:w w:val="150"/>
                <w:sz w:val="24"/>
              </w:rPr>
              <w:t xml:space="preserve"> </w:t>
            </w:r>
            <w:r>
              <w:rPr>
                <w:sz w:val="24"/>
              </w:rPr>
              <w:t xml:space="preserve">обычных </w:t>
            </w:r>
            <w:r>
              <w:rPr>
                <w:spacing w:val="-2"/>
                <w:sz w:val="24"/>
              </w:rPr>
              <w:t>штукатурок».</w:t>
            </w:r>
          </w:p>
        </w:tc>
        <w:tc>
          <w:tcPr>
            <w:tcW w:w="2210" w:type="dxa"/>
          </w:tcPr>
          <w:p w:rsidR="00B81C39" w:rsidRDefault="00CA6AE3">
            <w:pPr>
              <w:pStyle w:val="TableParagraph"/>
              <w:spacing w:before="141"/>
              <w:ind w:left="20" w:right="1"/>
              <w:jc w:val="center"/>
              <w:rPr>
                <w:i/>
                <w:sz w:val="24"/>
              </w:rPr>
            </w:pPr>
            <w:r>
              <w:rPr>
                <w:i/>
                <w:spacing w:val="-10"/>
                <w:sz w:val="24"/>
              </w:rPr>
              <w:t>1</w:t>
            </w:r>
          </w:p>
        </w:tc>
      </w:tr>
      <w:tr w:rsidR="00B81C39">
        <w:trPr>
          <w:trHeight w:val="545"/>
        </w:trPr>
        <w:tc>
          <w:tcPr>
            <w:tcW w:w="2810" w:type="dxa"/>
            <w:gridSpan w:val="2"/>
            <w:vMerge/>
            <w:tcBorders>
              <w:top w:val="nil"/>
            </w:tcBorders>
          </w:tcPr>
          <w:p w:rsidR="00B81C39" w:rsidRDefault="00B81C39">
            <w:pPr>
              <w:rPr>
                <w:sz w:val="2"/>
                <w:szCs w:val="2"/>
              </w:rPr>
            </w:pPr>
          </w:p>
        </w:tc>
        <w:tc>
          <w:tcPr>
            <w:tcW w:w="10199" w:type="dxa"/>
            <w:gridSpan w:val="7"/>
          </w:tcPr>
          <w:p w:rsidR="00B81C39" w:rsidRDefault="00CA6AE3">
            <w:pPr>
              <w:pStyle w:val="TableParagraph"/>
              <w:spacing w:line="276" w:lineRule="exact"/>
              <w:rPr>
                <w:sz w:val="24"/>
              </w:rPr>
            </w:pPr>
            <w:r>
              <w:rPr>
                <w:sz w:val="24"/>
              </w:rPr>
              <w:t>4.</w:t>
            </w:r>
            <w:r>
              <w:rPr>
                <w:spacing w:val="-3"/>
                <w:sz w:val="24"/>
              </w:rPr>
              <w:t xml:space="preserve"> </w:t>
            </w:r>
            <w:r>
              <w:rPr>
                <w:sz w:val="24"/>
              </w:rPr>
              <w:t>«Разработка</w:t>
            </w:r>
            <w:r>
              <w:rPr>
                <w:spacing w:val="80"/>
                <w:sz w:val="24"/>
              </w:rPr>
              <w:t xml:space="preserve"> </w:t>
            </w:r>
            <w:r>
              <w:rPr>
                <w:sz w:val="24"/>
              </w:rPr>
              <w:t>последовательности</w:t>
            </w:r>
            <w:r>
              <w:rPr>
                <w:spacing w:val="80"/>
                <w:sz w:val="24"/>
              </w:rPr>
              <w:t xml:space="preserve"> </w:t>
            </w:r>
            <w:r>
              <w:rPr>
                <w:sz w:val="24"/>
              </w:rPr>
              <w:t>технологических</w:t>
            </w:r>
            <w:r>
              <w:rPr>
                <w:spacing w:val="80"/>
                <w:sz w:val="24"/>
              </w:rPr>
              <w:t xml:space="preserve"> </w:t>
            </w:r>
            <w:r>
              <w:rPr>
                <w:sz w:val="24"/>
              </w:rPr>
              <w:t>операций</w:t>
            </w:r>
            <w:r>
              <w:rPr>
                <w:spacing w:val="80"/>
                <w:sz w:val="24"/>
              </w:rPr>
              <w:t xml:space="preserve"> </w:t>
            </w:r>
            <w:r>
              <w:rPr>
                <w:sz w:val="24"/>
              </w:rPr>
              <w:t>для</w:t>
            </w:r>
            <w:r>
              <w:rPr>
                <w:spacing w:val="80"/>
                <w:sz w:val="24"/>
              </w:rPr>
              <w:t xml:space="preserve"> </w:t>
            </w:r>
            <w:r>
              <w:rPr>
                <w:sz w:val="24"/>
              </w:rPr>
              <w:t>выполнения</w:t>
            </w:r>
            <w:r>
              <w:rPr>
                <w:spacing w:val="80"/>
                <w:sz w:val="24"/>
              </w:rPr>
              <w:t xml:space="preserve"> </w:t>
            </w:r>
            <w:r>
              <w:rPr>
                <w:sz w:val="24"/>
              </w:rPr>
              <w:t>работ</w:t>
            </w:r>
            <w:r>
              <w:rPr>
                <w:spacing w:val="80"/>
                <w:sz w:val="24"/>
              </w:rPr>
              <w:t xml:space="preserve"> </w:t>
            </w:r>
            <w:r>
              <w:rPr>
                <w:sz w:val="24"/>
              </w:rPr>
              <w:t>по</w:t>
            </w:r>
            <w:r>
              <w:rPr>
                <w:spacing w:val="80"/>
                <w:sz w:val="24"/>
              </w:rPr>
              <w:t xml:space="preserve"> </w:t>
            </w:r>
            <w:r>
              <w:rPr>
                <w:sz w:val="24"/>
              </w:rPr>
              <w:t>приготовлению растворов и сухих растворных смесей».</w:t>
            </w:r>
          </w:p>
        </w:tc>
        <w:tc>
          <w:tcPr>
            <w:tcW w:w="2210" w:type="dxa"/>
          </w:tcPr>
          <w:p w:rsidR="00B81C39" w:rsidRDefault="00CA6AE3">
            <w:pPr>
              <w:pStyle w:val="TableParagraph"/>
              <w:spacing w:before="131"/>
              <w:ind w:left="20" w:right="1"/>
              <w:jc w:val="center"/>
              <w:rPr>
                <w:i/>
                <w:sz w:val="24"/>
              </w:rPr>
            </w:pPr>
            <w:r>
              <w:rPr>
                <w:i/>
                <w:spacing w:val="-10"/>
                <w:sz w:val="24"/>
              </w:rPr>
              <w:t>1</w:t>
            </w:r>
          </w:p>
        </w:tc>
      </w:tr>
      <w:tr w:rsidR="00B81C39">
        <w:trPr>
          <w:trHeight w:val="268"/>
        </w:trPr>
        <w:tc>
          <w:tcPr>
            <w:tcW w:w="2236" w:type="dxa"/>
            <w:vMerge w:val="restart"/>
            <w:tcBorders>
              <w:right w:val="nil"/>
            </w:tcBorders>
          </w:tcPr>
          <w:p w:rsidR="00B81C39" w:rsidRDefault="00CA6AE3">
            <w:pPr>
              <w:pStyle w:val="TableParagraph"/>
              <w:ind w:right="96"/>
              <w:rPr>
                <w:b/>
                <w:i/>
                <w:sz w:val="24"/>
              </w:rPr>
            </w:pPr>
            <w:r>
              <w:rPr>
                <w:b/>
                <w:i/>
                <w:spacing w:val="-4"/>
                <w:sz w:val="24"/>
              </w:rPr>
              <w:t xml:space="preserve">Тема </w:t>
            </w:r>
            <w:r>
              <w:rPr>
                <w:b/>
                <w:i/>
                <w:spacing w:val="-2"/>
                <w:sz w:val="24"/>
              </w:rPr>
              <w:t>Технологические процессы оштукатуривания поверхностей.</w:t>
            </w:r>
          </w:p>
        </w:tc>
        <w:tc>
          <w:tcPr>
            <w:tcW w:w="574" w:type="dxa"/>
            <w:vMerge w:val="restart"/>
            <w:tcBorders>
              <w:left w:val="nil"/>
            </w:tcBorders>
          </w:tcPr>
          <w:p w:rsidR="00B81C39" w:rsidRDefault="00CA6AE3">
            <w:pPr>
              <w:pStyle w:val="TableParagraph"/>
              <w:spacing w:line="270" w:lineRule="exact"/>
              <w:ind w:left="109"/>
              <w:rPr>
                <w:b/>
                <w:i/>
                <w:sz w:val="24"/>
              </w:rPr>
            </w:pPr>
            <w:r>
              <w:rPr>
                <w:b/>
                <w:i/>
                <w:spacing w:val="-4"/>
                <w:sz w:val="24"/>
              </w:rPr>
              <w:t>1.3.</w:t>
            </w:r>
          </w:p>
        </w:tc>
        <w:tc>
          <w:tcPr>
            <w:tcW w:w="7789" w:type="dxa"/>
            <w:gridSpan w:val="6"/>
          </w:tcPr>
          <w:p w:rsidR="00B81C39" w:rsidRDefault="00CA6AE3">
            <w:pPr>
              <w:pStyle w:val="TableParagraph"/>
              <w:spacing w:line="249" w:lineRule="exact"/>
              <w:rPr>
                <w:b/>
                <w:i/>
                <w:sz w:val="24"/>
              </w:rPr>
            </w:pPr>
            <w:r>
              <w:rPr>
                <w:b/>
                <w:i/>
                <w:spacing w:val="-2"/>
                <w:sz w:val="24"/>
              </w:rPr>
              <w:t>Содержание</w:t>
            </w:r>
          </w:p>
        </w:tc>
        <w:tc>
          <w:tcPr>
            <w:tcW w:w="2410" w:type="dxa"/>
          </w:tcPr>
          <w:p w:rsidR="00B81C39" w:rsidRDefault="00CA6AE3">
            <w:pPr>
              <w:pStyle w:val="TableParagraph"/>
              <w:spacing w:line="249" w:lineRule="exact"/>
              <w:ind w:left="113"/>
              <w:rPr>
                <w:b/>
                <w:i/>
                <w:sz w:val="24"/>
              </w:rPr>
            </w:pPr>
            <w:r>
              <w:rPr>
                <w:b/>
                <w:i/>
                <w:sz w:val="24"/>
              </w:rPr>
              <w:t>Уровень</w:t>
            </w:r>
            <w:r>
              <w:rPr>
                <w:b/>
                <w:i/>
                <w:spacing w:val="-6"/>
                <w:sz w:val="24"/>
              </w:rPr>
              <w:t xml:space="preserve"> </w:t>
            </w:r>
            <w:r>
              <w:rPr>
                <w:b/>
                <w:i/>
                <w:spacing w:val="-2"/>
                <w:sz w:val="24"/>
              </w:rPr>
              <w:t>освоения</w:t>
            </w:r>
          </w:p>
        </w:tc>
        <w:tc>
          <w:tcPr>
            <w:tcW w:w="2210" w:type="dxa"/>
            <w:vMerge w:val="restart"/>
          </w:tcPr>
          <w:p w:rsidR="00B81C39" w:rsidRDefault="00CA6AE3">
            <w:pPr>
              <w:pStyle w:val="TableParagraph"/>
              <w:spacing w:line="270" w:lineRule="exact"/>
              <w:ind w:left="20"/>
              <w:jc w:val="center"/>
              <w:rPr>
                <w:b/>
                <w:i/>
                <w:sz w:val="24"/>
              </w:rPr>
            </w:pPr>
            <w:r>
              <w:rPr>
                <w:b/>
                <w:i/>
                <w:spacing w:val="-5"/>
                <w:sz w:val="24"/>
              </w:rPr>
              <w:t>12</w:t>
            </w:r>
          </w:p>
        </w:tc>
      </w:tr>
      <w:tr w:rsidR="00B81C39">
        <w:trPr>
          <w:trHeight w:val="280"/>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spacing w:before="1" w:line="259" w:lineRule="exact"/>
              <w:rPr>
                <w:sz w:val="24"/>
              </w:rPr>
            </w:pPr>
            <w:r>
              <w:rPr>
                <w:sz w:val="24"/>
              </w:rPr>
              <w:t>1.</w:t>
            </w:r>
            <w:r>
              <w:rPr>
                <w:spacing w:val="-7"/>
                <w:sz w:val="24"/>
              </w:rPr>
              <w:t xml:space="preserve"> </w:t>
            </w:r>
            <w:r>
              <w:rPr>
                <w:sz w:val="24"/>
              </w:rPr>
              <w:t>Многослойная</w:t>
            </w:r>
            <w:r>
              <w:rPr>
                <w:spacing w:val="-6"/>
                <w:sz w:val="24"/>
              </w:rPr>
              <w:t xml:space="preserve"> </w:t>
            </w:r>
            <w:r>
              <w:rPr>
                <w:sz w:val="24"/>
              </w:rPr>
              <w:t>конструкция</w:t>
            </w:r>
            <w:r>
              <w:rPr>
                <w:spacing w:val="-6"/>
                <w:sz w:val="24"/>
              </w:rPr>
              <w:t xml:space="preserve"> </w:t>
            </w:r>
            <w:r>
              <w:rPr>
                <w:spacing w:val="-2"/>
                <w:sz w:val="24"/>
              </w:rPr>
              <w:t>штукатурки.</w:t>
            </w:r>
          </w:p>
        </w:tc>
        <w:tc>
          <w:tcPr>
            <w:tcW w:w="2410" w:type="dxa"/>
          </w:tcPr>
          <w:p w:rsidR="00B81C39" w:rsidRDefault="00CA6AE3">
            <w:pPr>
              <w:pStyle w:val="TableParagraph"/>
              <w:spacing w:before="1" w:line="259"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550"/>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spacing w:line="276" w:lineRule="exact"/>
              <w:rPr>
                <w:sz w:val="24"/>
              </w:rPr>
            </w:pPr>
            <w:r>
              <w:rPr>
                <w:sz w:val="24"/>
              </w:rPr>
              <w:t>2.</w:t>
            </w:r>
            <w:r>
              <w:rPr>
                <w:spacing w:val="-9"/>
                <w:sz w:val="24"/>
              </w:rPr>
              <w:t xml:space="preserve"> </w:t>
            </w:r>
            <w:r>
              <w:rPr>
                <w:sz w:val="24"/>
              </w:rPr>
              <w:t>Технологические</w:t>
            </w:r>
            <w:r>
              <w:rPr>
                <w:spacing w:val="-7"/>
                <w:sz w:val="24"/>
              </w:rPr>
              <w:t xml:space="preserve"> </w:t>
            </w:r>
            <w:r>
              <w:rPr>
                <w:sz w:val="24"/>
              </w:rPr>
              <w:t>процессы</w:t>
            </w:r>
            <w:r>
              <w:rPr>
                <w:spacing w:val="-3"/>
                <w:sz w:val="24"/>
              </w:rPr>
              <w:t xml:space="preserve"> </w:t>
            </w:r>
            <w:r>
              <w:rPr>
                <w:sz w:val="24"/>
              </w:rPr>
              <w:t>оштукатуривания</w:t>
            </w:r>
            <w:r>
              <w:rPr>
                <w:spacing w:val="-6"/>
                <w:sz w:val="24"/>
              </w:rPr>
              <w:t xml:space="preserve"> </w:t>
            </w:r>
            <w:r>
              <w:rPr>
                <w:sz w:val="24"/>
              </w:rPr>
              <w:t>поверхностей:</w:t>
            </w:r>
            <w:r>
              <w:rPr>
                <w:spacing w:val="-11"/>
                <w:sz w:val="24"/>
              </w:rPr>
              <w:t xml:space="preserve"> </w:t>
            </w:r>
            <w:r>
              <w:rPr>
                <w:sz w:val="24"/>
              </w:rPr>
              <w:t>нанесение растворов, разравнивание растворов, затирка штукатурки.</w:t>
            </w:r>
          </w:p>
        </w:tc>
        <w:tc>
          <w:tcPr>
            <w:tcW w:w="2410" w:type="dxa"/>
          </w:tcPr>
          <w:p w:rsidR="00B81C39" w:rsidRDefault="00CA6AE3">
            <w:pPr>
              <w:pStyle w:val="TableParagraph"/>
              <w:spacing w:before="1"/>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273"/>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spacing w:line="253" w:lineRule="exact"/>
              <w:rPr>
                <w:sz w:val="24"/>
              </w:rPr>
            </w:pPr>
            <w:r>
              <w:rPr>
                <w:sz w:val="24"/>
              </w:rPr>
              <w:t>3.</w:t>
            </w:r>
            <w:r>
              <w:rPr>
                <w:spacing w:val="-5"/>
                <w:sz w:val="24"/>
              </w:rPr>
              <w:t xml:space="preserve"> </w:t>
            </w:r>
            <w:r>
              <w:rPr>
                <w:sz w:val="24"/>
              </w:rPr>
              <w:t>Оштукатуривание</w:t>
            </w:r>
            <w:r>
              <w:rPr>
                <w:spacing w:val="-2"/>
                <w:sz w:val="24"/>
              </w:rPr>
              <w:t xml:space="preserve"> углов.</w:t>
            </w:r>
          </w:p>
        </w:tc>
        <w:tc>
          <w:tcPr>
            <w:tcW w:w="2410" w:type="dxa"/>
          </w:tcPr>
          <w:p w:rsidR="00B81C39" w:rsidRDefault="00CA6AE3">
            <w:pPr>
              <w:pStyle w:val="TableParagraph"/>
              <w:spacing w:line="253"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275"/>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spacing w:before="1" w:line="254" w:lineRule="exact"/>
              <w:rPr>
                <w:sz w:val="24"/>
              </w:rPr>
            </w:pPr>
            <w:r>
              <w:rPr>
                <w:sz w:val="24"/>
              </w:rPr>
              <w:t>4.</w:t>
            </w:r>
            <w:r>
              <w:rPr>
                <w:spacing w:val="-6"/>
                <w:sz w:val="24"/>
              </w:rPr>
              <w:t xml:space="preserve"> </w:t>
            </w:r>
            <w:r>
              <w:rPr>
                <w:sz w:val="24"/>
              </w:rPr>
              <w:t>Оштукатуривание</w:t>
            </w:r>
            <w:r>
              <w:rPr>
                <w:spacing w:val="-8"/>
                <w:sz w:val="24"/>
              </w:rPr>
              <w:t xml:space="preserve"> </w:t>
            </w:r>
            <w:r>
              <w:rPr>
                <w:sz w:val="24"/>
              </w:rPr>
              <w:t>железобетонных</w:t>
            </w:r>
            <w:r>
              <w:rPr>
                <w:spacing w:val="-5"/>
                <w:sz w:val="24"/>
              </w:rPr>
              <w:t xml:space="preserve"> </w:t>
            </w:r>
            <w:r>
              <w:rPr>
                <w:spacing w:val="-2"/>
                <w:sz w:val="24"/>
              </w:rPr>
              <w:t>поверхностей.</w:t>
            </w:r>
          </w:p>
        </w:tc>
        <w:tc>
          <w:tcPr>
            <w:tcW w:w="2410" w:type="dxa"/>
          </w:tcPr>
          <w:p w:rsidR="00B81C39" w:rsidRDefault="00CA6AE3">
            <w:pPr>
              <w:pStyle w:val="TableParagraph"/>
              <w:spacing w:before="1" w:line="254"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275"/>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spacing w:before="1" w:line="254" w:lineRule="exact"/>
              <w:rPr>
                <w:sz w:val="24"/>
              </w:rPr>
            </w:pPr>
            <w:r>
              <w:rPr>
                <w:sz w:val="24"/>
              </w:rPr>
              <w:t>5.</w:t>
            </w:r>
            <w:r>
              <w:rPr>
                <w:spacing w:val="-5"/>
                <w:sz w:val="24"/>
              </w:rPr>
              <w:t xml:space="preserve"> </w:t>
            </w:r>
            <w:r>
              <w:rPr>
                <w:sz w:val="24"/>
              </w:rPr>
              <w:t>Разделка</w:t>
            </w:r>
            <w:r>
              <w:rPr>
                <w:spacing w:val="-5"/>
                <w:sz w:val="24"/>
              </w:rPr>
              <w:t xml:space="preserve"> </w:t>
            </w:r>
            <w:r>
              <w:rPr>
                <w:sz w:val="24"/>
              </w:rPr>
              <w:t>потолочных</w:t>
            </w:r>
            <w:r>
              <w:rPr>
                <w:spacing w:val="-4"/>
                <w:sz w:val="24"/>
              </w:rPr>
              <w:t xml:space="preserve"> </w:t>
            </w:r>
            <w:r>
              <w:rPr>
                <w:spacing w:val="-2"/>
                <w:sz w:val="24"/>
              </w:rPr>
              <w:t>рустов.</w:t>
            </w:r>
          </w:p>
        </w:tc>
        <w:tc>
          <w:tcPr>
            <w:tcW w:w="2410" w:type="dxa"/>
          </w:tcPr>
          <w:p w:rsidR="00B81C39" w:rsidRDefault="00CA6AE3">
            <w:pPr>
              <w:pStyle w:val="TableParagraph"/>
              <w:spacing w:before="1" w:line="254"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555"/>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tabs>
                <w:tab w:val="left" w:pos="2338"/>
                <w:tab w:val="left" w:pos="4636"/>
                <w:tab w:val="left" w:pos="5870"/>
              </w:tabs>
              <w:spacing w:line="280" w:lineRule="exact"/>
              <w:ind w:right="98"/>
              <w:rPr>
                <w:sz w:val="24"/>
              </w:rPr>
            </w:pPr>
            <w:r>
              <w:rPr>
                <w:sz w:val="24"/>
              </w:rPr>
              <w:t>6. Технологическая</w:t>
            </w:r>
            <w:r>
              <w:rPr>
                <w:sz w:val="24"/>
              </w:rPr>
              <w:tab/>
            </w:r>
            <w:r>
              <w:rPr>
                <w:spacing w:val="-2"/>
                <w:sz w:val="24"/>
              </w:rPr>
              <w:t>последовательность</w:t>
            </w:r>
            <w:r>
              <w:rPr>
                <w:sz w:val="24"/>
              </w:rPr>
              <w:tab/>
            </w:r>
            <w:r>
              <w:rPr>
                <w:spacing w:val="-2"/>
                <w:sz w:val="24"/>
              </w:rPr>
              <w:t>обычного</w:t>
            </w:r>
            <w:r>
              <w:rPr>
                <w:sz w:val="24"/>
              </w:rPr>
              <w:tab/>
            </w:r>
            <w:r>
              <w:rPr>
                <w:spacing w:val="-2"/>
                <w:sz w:val="24"/>
              </w:rPr>
              <w:t>оштукатуривания поверхностей.</w:t>
            </w:r>
          </w:p>
        </w:tc>
        <w:tc>
          <w:tcPr>
            <w:tcW w:w="2410" w:type="dxa"/>
          </w:tcPr>
          <w:p w:rsidR="00B81C39" w:rsidRDefault="00CA6AE3">
            <w:pPr>
              <w:pStyle w:val="TableParagraph"/>
              <w:spacing w:before="1"/>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545"/>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tabs>
                <w:tab w:val="left" w:pos="1884"/>
                <w:tab w:val="left" w:pos="3028"/>
                <w:tab w:val="left" w:pos="4551"/>
                <w:tab w:val="left" w:pos="6020"/>
              </w:tabs>
              <w:spacing w:line="276" w:lineRule="exact"/>
              <w:ind w:right="102"/>
              <w:rPr>
                <w:sz w:val="24"/>
              </w:rPr>
            </w:pPr>
            <w:r>
              <w:rPr>
                <w:sz w:val="24"/>
              </w:rPr>
              <w:t>7. Выполнение</w:t>
            </w:r>
            <w:r>
              <w:rPr>
                <w:sz w:val="24"/>
              </w:rPr>
              <w:tab/>
            </w:r>
            <w:r>
              <w:rPr>
                <w:spacing w:val="-2"/>
                <w:sz w:val="24"/>
              </w:rPr>
              <w:t>простой,</w:t>
            </w:r>
            <w:r>
              <w:rPr>
                <w:sz w:val="24"/>
              </w:rPr>
              <w:tab/>
            </w:r>
            <w:r>
              <w:rPr>
                <w:spacing w:val="-2"/>
                <w:sz w:val="24"/>
              </w:rPr>
              <w:t>улучшенной</w:t>
            </w:r>
            <w:r>
              <w:rPr>
                <w:sz w:val="24"/>
              </w:rPr>
              <w:tab/>
            </w:r>
            <w:r>
              <w:rPr>
                <w:spacing w:val="-2"/>
                <w:sz w:val="24"/>
              </w:rPr>
              <w:t>штукатурки</w:t>
            </w:r>
            <w:r>
              <w:rPr>
                <w:sz w:val="24"/>
              </w:rPr>
              <w:tab/>
            </w:r>
            <w:r>
              <w:rPr>
                <w:spacing w:val="-2"/>
                <w:sz w:val="24"/>
              </w:rPr>
              <w:t xml:space="preserve">прямолинейных </w:t>
            </w:r>
            <w:r>
              <w:rPr>
                <w:sz w:val="24"/>
              </w:rPr>
              <w:t>поверхностей стен и потолков.</w:t>
            </w:r>
          </w:p>
        </w:tc>
        <w:tc>
          <w:tcPr>
            <w:tcW w:w="2410" w:type="dxa"/>
          </w:tcPr>
          <w:p w:rsidR="00B81C39" w:rsidRDefault="00CA6AE3">
            <w:pPr>
              <w:pStyle w:val="TableParagraph"/>
              <w:spacing w:line="272"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549"/>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tabs>
                <w:tab w:val="left" w:pos="2523"/>
                <w:tab w:val="left" w:pos="4562"/>
                <w:tab w:val="left" w:pos="5581"/>
              </w:tabs>
              <w:spacing w:line="270" w:lineRule="exact"/>
              <w:rPr>
                <w:sz w:val="24"/>
              </w:rPr>
            </w:pPr>
            <w:r>
              <w:rPr>
                <w:sz w:val="24"/>
              </w:rPr>
              <w:t xml:space="preserve">8. </w:t>
            </w:r>
            <w:r>
              <w:rPr>
                <w:spacing w:val="-2"/>
                <w:sz w:val="24"/>
              </w:rPr>
              <w:t>Провешивание</w:t>
            </w:r>
            <w:r>
              <w:rPr>
                <w:sz w:val="24"/>
              </w:rPr>
              <w:tab/>
            </w:r>
            <w:r>
              <w:rPr>
                <w:spacing w:val="-2"/>
                <w:sz w:val="24"/>
              </w:rPr>
              <w:t>поверхностей</w:t>
            </w:r>
            <w:r>
              <w:rPr>
                <w:sz w:val="24"/>
              </w:rPr>
              <w:tab/>
            </w:r>
            <w:r>
              <w:rPr>
                <w:spacing w:val="-5"/>
                <w:sz w:val="24"/>
              </w:rPr>
              <w:t>под</w:t>
            </w:r>
            <w:r>
              <w:rPr>
                <w:sz w:val="24"/>
              </w:rPr>
              <w:tab/>
            </w:r>
            <w:r>
              <w:rPr>
                <w:spacing w:val="-2"/>
                <w:sz w:val="24"/>
              </w:rPr>
              <w:t>высококачественное</w:t>
            </w:r>
          </w:p>
          <w:p w:rsidR="00B81C39" w:rsidRDefault="00CA6AE3">
            <w:pPr>
              <w:pStyle w:val="TableParagraph"/>
              <w:spacing w:line="259" w:lineRule="exact"/>
              <w:rPr>
                <w:sz w:val="24"/>
              </w:rPr>
            </w:pPr>
            <w:r>
              <w:rPr>
                <w:spacing w:val="-2"/>
                <w:sz w:val="24"/>
              </w:rPr>
              <w:t>оштукатуривание.</w:t>
            </w:r>
          </w:p>
        </w:tc>
        <w:tc>
          <w:tcPr>
            <w:tcW w:w="2410" w:type="dxa"/>
          </w:tcPr>
          <w:p w:rsidR="00B81C39" w:rsidRDefault="00CA6AE3">
            <w:pPr>
              <w:pStyle w:val="TableParagraph"/>
              <w:spacing w:line="270"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275"/>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spacing w:before="1" w:line="254" w:lineRule="exact"/>
              <w:rPr>
                <w:sz w:val="24"/>
              </w:rPr>
            </w:pPr>
            <w:r>
              <w:rPr>
                <w:sz w:val="24"/>
              </w:rPr>
              <w:t>9.</w:t>
            </w:r>
            <w:r>
              <w:rPr>
                <w:spacing w:val="-6"/>
                <w:sz w:val="24"/>
              </w:rPr>
              <w:t xml:space="preserve"> </w:t>
            </w:r>
            <w:r>
              <w:rPr>
                <w:sz w:val="24"/>
              </w:rPr>
              <w:t>Способы</w:t>
            </w:r>
            <w:r>
              <w:rPr>
                <w:spacing w:val="-4"/>
                <w:sz w:val="24"/>
              </w:rPr>
              <w:t xml:space="preserve"> </w:t>
            </w:r>
            <w:r>
              <w:rPr>
                <w:sz w:val="24"/>
              </w:rPr>
              <w:t>установки</w:t>
            </w:r>
            <w:r>
              <w:rPr>
                <w:spacing w:val="-4"/>
                <w:sz w:val="24"/>
              </w:rPr>
              <w:t xml:space="preserve"> </w:t>
            </w:r>
            <w:r>
              <w:rPr>
                <w:spacing w:val="-2"/>
                <w:sz w:val="24"/>
              </w:rPr>
              <w:t>маяков.</w:t>
            </w:r>
          </w:p>
        </w:tc>
        <w:tc>
          <w:tcPr>
            <w:tcW w:w="2410" w:type="dxa"/>
          </w:tcPr>
          <w:p w:rsidR="00B81C39" w:rsidRDefault="00CA6AE3">
            <w:pPr>
              <w:pStyle w:val="TableParagraph"/>
              <w:spacing w:before="1" w:line="254"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550"/>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tabs>
                <w:tab w:val="left" w:pos="2813"/>
                <w:tab w:val="left" w:pos="5465"/>
              </w:tabs>
              <w:spacing w:line="276" w:lineRule="exact"/>
              <w:ind w:right="97"/>
              <w:rPr>
                <w:sz w:val="24"/>
              </w:rPr>
            </w:pPr>
            <w:r>
              <w:rPr>
                <w:sz w:val="24"/>
              </w:rPr>
              <w:t>10. Технологическая</w:t>
            </w:r>
            <w:r>
              <w:rPr>
                <w:sz w:val="24"/>
              </w:rPr>
              <w:tab/>
            </w:r>
            <w:r>
              <w:rPr>
                <w:spacing w:val="-2"/>
                <w:sz w:val="24"/>
              </w:rPr>
              <w:t>последовательность</w:t>
            </w:r>
            <w:r>
              <w:rPr>
                <w:sz w:val="24"/>
              </w:rPr>
              <w:tab/>
            </w:r>
            <w:r>
              <w:rPr>
                <w:spacing w:val="-2"/>
                <w:sz w:val="24"/>
              </w:rPr>
              <w:t>высококачественного оштукатуривания.</w:t>
            </w:r>
          </w:p>
        </w:tc>
        <w:tc>
          <w:tcPr>
            <w:tcW w:w="2410" w:type="dxa"/>
          </w:tcPr>
          <w:p w:rsidR="00B81C39" w:rsidRDefault="00CA6AE3">
            <w:pPr>
              <w:pStyle w:val="TableParagraph"/>
              <w:spacing w:before="1"/>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273"/>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spacing w:line="253" w:lineRule="exact"/>
              <w:rPr>
                <w:sz w:val="24"/>
              </w:rPr>
            </w:pPr>
            <w:r>
              <w:rPr>
                <w:sz w:val="24"/>
              </w:rPr>
              <w:t>11.</w:t>
            </w:r>
            <w:r>
              <w:rPr>
                <w:spacing w:val="-4"/>
                <w:sz w:val="24"/>
              </w:rPr>
              <w:t xml:space="preserve"> </w:t>
            </w:r>
            <w:r>
              <w:rPr>
                <w:sz w:val="24"/>
              </w:rPr>
              <w:t>Оштукатуривание</w:t>
            </w:r>
            <w:r>
              <w:rPr>
                <w:spacing w:val="-4"/>
                <w:sz w:val="24"/>
              </w:rPr>
              <w:t xml:space="preserve"> </w:t>
            </w:r>
            <w:r>
              <w:rPr>
                <w:sz w:val="24"/>
              </w:rPr>
              <w:t>по</w:t>
            </w:r>
            <w:r>
              <w:rPr>
                <w:spacing w:val="-4"/>
                <w:sz w:val="24"/>
              </w:rPr>
              <w:t xml:space="preserve"> </w:t>
            </w:r>
            <w:r>
              <w:rPr>
                <w:spacing w:val="-2"/>
                <w:sz w:val="24"/>
              </w:rPr>
              <w:t>маякам.</w:t>
            </w:r>
          </w:p>
        </w:tc>
        <w:tc>
          <w:tcPr>
            <w:tcW w:w="2410" w:type="dxa"/>
          </w:tcPr>
          <w:p w:rsidR="00B81C39" w:rsidRDefault="00CA6AE3">
            <w:pPr>
              <w:pStyle w:val="TableParagraph"/>
              <w:spacing w:line="253"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r w:rsidR="00B81C39">
        <w:trPr>
          <w:trHeight w:val="280"/>
        </w:trPr>
        <w:tc>
          <w:tcPr>
            <w:tcW w:w="2236" w:type="dxa"/>
            <w:vMerge/>
            <w:tcBorders>
              <w:top w:val="nil"/>
              <w:right w:val="nil"/>
            </w:tcBorders>
          </w:tcPr>
          <w:p w:rsidR="00B81C39" w:rsidRDefault="00B81C39">
            <w:pPr>
              <w:rPr>
                <w:sz w:val="2"/>
                <w:szCs w:val="2"/>
              </w:rPr>
            </w:pPr>
          </w:p>
        </w:tc>
        <w:tc>
          <w:tcPr>
            <w:tcW w:w="574" w:type="dxa"/>
            <w:vMerge/>
            <w:tcBorders>
              <w:top w:val="nil"/>
              <w:left w:val="nil"/>
            </w:tcBorders>
          </w:tcPr>
          <w:p w:rsidR="00B81C39" w:rsidRDefault="00B81C39">
            <w:pPr>
              <w:rPr>
                <w:sz w:val="2"/>
                <w:szCs w:val="2"/>
              </w:rPr>
            </w:pPr>
          </w:p>
        </w:tc>
        <w:tc>
          <w:tcPr>
            <w:tcW w:w="7789" w:type="dxa"/>
            <w:gridSpan w:val="6"/>
          </w:tcPr>
          <w:p w:rsidR="00B81C39" w:rsidRDefault="00CA6AE3">
            <w:pPr>
              <w:pStyle w:val="TableParagraph"/>
              <w:spacing w:before="1" w:line="259" w:lineRule="exact"/>
              <w:rPr>
                <w:sz w:val="24"/>
              </w:rPr>
            </w:pPr>
            <w:r>
              <w:rPr>
                <w:sz w:val="24"/>
              </w:rPr>
              <w:t>12.</w:t>
            </w:r>
            <w:r>
              <w:rPr>
                <w:spacing w:val="-2"/>
                <w:sz w:val="24"/>
              </w:rPr>
              <w:t xml:space="preserve"> </w:t>
            </w:r>
            <w:proofErr w:type="gramStart"/>
            <w:r>
              <w:rPr>
                <w:sz w:val="24"/>
              </w:rPr>
              <w:t>Наименование,</w:t>
            </w:r>
            <w:r>
              <w:rPr>
                <w:spacing w:val="33"/>
                <w:sz w:val="24"/>
              </w:rPr>
              <w:t xml:space="preserve">  </w:t>
            </w:r>
            <w:r>
              <w:rPr>
                <w:sz w:val="24"/>
              </w:rPr>
              <w:t>назначение</w:t>
            </w:r>
            <w:proofErr w:type="gramEnd"/>
            <w:r>
              <w:rPr>
                <w:spacing w:val="32"/>
                <w:sz w:val="24"/>
              </w:rPr>
              <w:t xml:space="preserve">  </w:t>
            </w:r>
            <w:r>
              <w:rPr>
                <w:sz w:val="24"/>
              </w:rPr>
              <w:t>и</w:t>
            </w:r>
            <w:r>
              <w:rPr>
                <w:spacing w:val="33"/>
                <w:sz w:val="24"/>
              </w:rPr>
              <w:t xml:space="preserve">  </w:t>
            </w:r>
            <w:r>
              <w:rPr>
                <w:sz w:val="24"/>
              </w:rPr>
              <w:t>правила</w:t>
            </w:r>
            <w:r>
              <w:rPr>
                <w:spacing w:val="32"/>
                <w:sz w:val="24"/>
              </w:rPr>
              <w:t xml:space="preserve">  </w:t>
            </w:r>
            <w:r>
              <w:rPr>
                <w:sz w:val="24"/>
              </w:rPr>
              <w:t>применения</w:t>
            </w:r>
            <w:r>
              <w:rPr>
                <w:spacing w:val="33"/>
                <w:sz w:val="24"/>
              </w:rPr>
              <w:t xml:space="preserve">  </w:t>
            </w:r>
            <w:r>
              <w:rPr>
                <w:spacing w:val="-2"/>
                <w:sz w:val="24"/>
              </w:rPr>
              <w:t>инструмента,</w:t>
            </w:r>
          </w:p>
        </w:tc>
        <w:tc>
          <w:tcPr>
            <w:tcW w:w="2410" w:type="dxa"/>
          </w:tcPr>
          <w:p w:rsidR="00B81C39" w:rsidRDefault="00CA6AE3">
            <w:pPr>
              <w:pStyle w:val="TableParagraph"/>
              <w:spacing w:before="1" w:line="259" w:lineRule="exact"/>
              <w:ind w:left="18"/>
              <w:jc w:val="center"/>
              <w:rPr>
                <w:i/>
                <w:sz w:val="24"/>
              </w:rPr>
            </w:pPr>
            <w:r>
              <w:rPr>
                <w:i/>
                <w:sz w:val="24"/>
              </w:rPr>
              <w:t>2-</w:t>
            </w:r>
            <w:r>
              <w:rPr>
                <w:i/>
                <w:spacing w:val="-10"/>
                <w:sz w:val="24"/>
              </w:rPr>
              <w:t>3</w:t>
            </w:r>
          </w:p>
        </w:tc>
        <w:tc>
          <w:tcPr>
            <w:tcW w:w="2210"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620" w:bottom="1480" w:left="760" w:header="0" w:footer="1284" w:gutter="0"/>
          <w:cols w:space="720"/>
        </w:sectPr>
      </w:pPr>
    </w:p>
    <w:p w:rsidR="00B81C39" w:rsidRDefault="00B81C39">
      <w:pPr>
        <w:pStyle w:val="a3"/>
        <w:spacing w:before="2"/>
        <w:rPr>
          <w:b/>
          <w:i/>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793"/>
        <w:gridCol w:w="2411"/>
        <w:gridCol w:w="2211"/>
      </w:tblGrid>
      <w:tr w:rsidR="00B81C39">
        <w:trPr>
          <w:trHeight w:val="275"/>
        </w:trPr>
        <w:tc>
          <w:tcPr>
            <w:tcW w:w="2811" w:type="dxa"/>
            <w:vMerge w:val="restart"/>
          </w:tcPr>
          <w:p w:rsidR="00B81C39" w:rsidRDefault="00B81C39">
            <w:pPr>
              <w:pStyle w:val="TableParagraph"/>
              <w:ind w:left="0"/>
              <w:rPr>
                <w:sz w:val="24"/>
              </w:rPr>
            </w:pPr>
          </w:p>
        </w:tc>
        <w:tc>
          <w:tcPr>
            <w:tcW w:w="7793" w:type="dxa"/>
          </w:tcPr>
          <w:p w:rsidR="00B81C39" w:rsidRDefault="00CA6AE3">
            <w:pPr>
              <w:pStyle w:val="TableParagraph"/>
              <w:spacing w:before="1" w:line="254" w:lineRule="exact"/>
              <w:ind w:left="109"/>
              <w:rPr>
                <w:sz w:val="24"/>
              </w:rPr>
            </w:pPr>
            <w:r>
              <w:rPr>
                <w:sz w:val="24"/>
              </w:rPr>
              <w:t>приспособления</w:t>
            </w:r>
            <w:r>
              <w:rPr>
                <w:spacing w:val="-7"/>
                <w:sz w:val="24"/>
              </w:rPr>
              <w:t xml:space="preserve"> </w:t>
            </w:r>
            <w:r>
              <w:rPr>
                <w:sz w:val="24"/>
              </w:rPr>
              <w:t>и</w:t>
            </w:r>
            <w:r>
              <w:rPr>
                <w:spacing w:val="-4"/>
                <w:sz w:val="24"/>
              </w:rPr>
              <w:t xml:space="preserve"> </w:t>
            </w:r>
            <w:r>
              <w:rPr>
                <w:sz w:val="24"/>
              </w:rPr>
              <w:t>инвентаря</w:t>
            </w:r>
            <w:r>
              <w:rPr>
                <w:spacing w:val="-5"/>
                <w:sz w:val="24"/>
              </w:rPr>
              <w:t xml:space="preserve"> </w:t>
            </w:r>
            <w:r>
              <w:rPr>
                <w:sz w:val="24"/>
              </w:rPr>
              <w:t>для</w:t>
            </w:r>
            <w:r>
              <w:rPr>
                <w:spacing w:val="-4"/>
                <w:sz w:val="24"/>
              </w:rPr>
              <w:t xml:space="preserve"> </w:t>
            </w:r>
            <w:r>
              <w:rPr>
                <w:sz w:val="24"/>
              </w:rPr>
              <w:t>оштукатуривания</w:t>
            </w:r>
            <w:r>
              <w:rPr>
                <w:spacing w:val="-4"/>
                <w:sz w:val="24"/>
              </w:rPr>
              <w:t xml:space="preserve"> </w:t>
            </w:r>
            <w:r>
              <w:rPr>
                <w:spacing w:val="-2"/>
                <w:sz w:val="24"/>
              </w:rPr>
              <w:t>поверхностей.</w:t>
            </w:r>
          </w:p>
        </w:tc>
        <w:tc>
          <w:tcPr>
            <w:tcW w:w="2411" w:type="dxa"/>
          </w:tcPr>
          <w:p w:rsidR="00B81C39" w:rsidRDefault="00B81C39">
            <w:pPr>
              <w:pStyle w:val="TableParagraph"/>
              <w:ind w:left="0"/>
              <w:rPr>
                <w:sz w:val="20"/>
              </w:rPr>
            </w:pPr>
          </w:p>
        </w:tc>
        <w:tc>
          <w:tcPr>
            <w:tcW w:w="2211" w:type="dxa"/>
            <w:vMerge w:val="restart"/>
          </w:tcPr>
          <w:p w:rsidR="00B81C39" w:rsidRDefault="00B81C39">
            <w:pPr>
              <w:pStyle w:val="TableParagraph"/>
              <w:ind w:left="0"/>
              <w:rPr>
                <w:sz w:val="24"/>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13.</w:t>
            </w:r>
            <w:r>
              <w:rPr>
                <w:spacing w:val="-6"/>
                <w:sz w:val="24"/>
              </w:rPr>
              <w:t xml:space="preserve"> </w:t>
            </w:r>
            <w:r>
              <w:rPr>
                <w:sz w:val="24"/>
              </w:rPr>
              <w:t>Виды</w:t>
            </w:r>
            <w:r>
              <w:rPr>
                <w:spacing w:val="-6"/>
                <w:sz w:val="24"/>
              </w:rPr>
              <w:t xml:space="preserve"> </w:t>
            </w:r>
            <w:r>
              <w:rPr>
                <w:sz w:val="24"/>
              </w:rPr>
              <w:t>материалов,</w:t>
            </w:r>
            <w:r>
              <w:rPr>
                <w:spacing w:val="-3"/>
                <w:sz w:val="24"/>
              </w:rPr>
              <w:t xml:space="preserve"> </w:t>
            </w:r>
            <w:r>
              <w:rPr>
                <w:sz w:val="24"/>
              </w:rPr>
              <w:t>применяемых</w:t>
            </w:r>
            <w:r>
              <w:rPr>
                <w:spacing w:val="-4"/>
                <w:sz w:val="24"/>
              </w:rPr>
              <w:t xml:space="preserve"> </w:t>
            </w:r>
            <w:r>
              <w:rPr>
                <w:sz w:val="24"/>
              </w:rPr>
              <w:t>при</w:t>
            </w:r>
            <w:r>
              <w:rPr>
                <w:spacing w:val="-3"/>
                <w:sz w:val="24"/>
              </w:rPr>
              <w:t xml:space="preserve"> </w:t>
            </w:r>
            <w:r>
              <w:rPr>
                <w:sz w:val="24"/>
              </w:rPr>
              <w:t>оштукатуривании</w:t>
            </w:r>
            <w:r>
              <w:rPr>
                <w:spacing w:val="-2"/>
                <w:sz w:val="24"/>
              </w:rPr>
              <w:t xml:space="preserve"> поверхностей.</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4"/>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14.</w:t>
            </w:r>
            <w:r>
              <w:rPr>
                <w:spacing w:val="-3"/>
                <w:sz w:val="24"/>
              </w:rPr>
              <w:t xml:space="preserve"> </w:t>
            </w:r>
            <w:r>
              <w:rPr>
                <w:sz w:val="24"/>
              </w:rPr>
              <w:t>Требования</w:t>
            </w:r>
            <w:r>
              <w:rPr>
                <w:spacing w:val="-2"/>
                <w:sz w:val="24"/>
              </w:rPr>
              <w:t xml:space="preserve"> </w:t>
            </w:r>
            <w:r>
              <w:rPr>
                <w:sz w:val="24"/>
              </w:rPr>
              <w:t>СНиП</w:t>
            </w:r>
            <w:r>
              <w:rPr>
                <w:spacing w:val="-1"/>
                <w:sz w:val="24"/>
              </w:rPr>
              <w:t xml:space="preserve"> </w:t>
            </w:r>
            <w:r>
              <w:rPr>
                <w:sz w:val="24"/>
              </w:rPr>
              <w:t>к</w:t>
            </w:r>
            <w:r>
              <w:rPr>
                <w:spacing w:val="-4"/>
                <w:sz w:val="24"/>
              </w:rPr>
              <w:t xml:space="preserve"> </w:t>
            </w:r>
            <w:r>
              <w:rPr>
                <w:sz w:val="24"/>
              </w:rPr>
              <w:t>качеству</w:t>
            </w:r>
            <w:r>
              <w:rPr>
                <w:spacing w:val="-8"/>
                <w:sz w:val="24"/>
              </w:rPr>
              <w:t xml:space="preserve"> </w:t>
            </w:r>
            <w:r>
              <w:rPr>
                <w:spacing w:val="-2"/>
                <w:sz w:val="24"/>
              </w:rPr>
              <w:t>штукатурок.</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15.</w:t>
            </w:r>
            <w:r>
              <w:rPr>
                <w:spacing w:val="-5"/>
                <w:sz w:val="24"/>
              </w:rPr>
              <w:t xml:space="preserve"> </w:t>
            </w:r>
            <w:r>
              <w:rPr>
                <w:sz w:val="24"/>
              </w:rPr>
              <w:t>Организация</w:t>
            </w:r>
            <w:r>
              <w:rPr>
                <w:spacing w:val="-2"/>
                <w:sz w:val="24"/>
              </w:rPr>
              <w:t xml:space="preserve"> </w:t>
            </w:r>
            <w:r>
              <w:rPr>
                <w:sz w:val="24"/>
              </w:rPr>
              <w:t>труда</w:t>
            </w:r>
            <w:r>
              <w:rPr>
                <w:spacing w:val="-5"/>
                <w:sz w:val="24"/>
              </w:rPr>
              <w:t xml:space="preserve"> </w:t>
            </w:r>
            <w:r>
              <w:rPr>
                <w:sz w:val="24"/>
              </w:rPr>
              <w:t>на</w:t>
            </w:r>
            <w:r>
              <w:rPr>
                <w:spacing w:val="-4"/>
                <w:sz w:val="24"/>
              </w:rPr>
              <w:t xml:space="preserve"> </w:t>
            </w:r>
            <w:r>
              <w:rPr>
                <w:sz w:val="24"/>
              </w:rPr>
              <w:t>рабочем</w:t>
            </w:r>
            <w:r>
              <w:rPr>
                <w:spacing w:val="-4"/>
                <w:sz w:val="24"/>
              </w:rPr>
              <w:t xml:space="preserve"> </w:t>
            </w:r>
            <w:r>
              <w:rPr>
                <w:spacing w:val="-2"/>
                <w:sz w:val="24"/>
              </w:rPr>
              <w:t>месте.</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16.</w:t>
            </w:r>
            <w:r>
              <w:rPr>
                <w:spacing w:val="-7"/>
                <w:sz w:val="24"/>
              </w:rPr>
              <w:t xml:space="preserve"> </w:t>
            </w:r>
            <w:r>
              <w:rPr>
                <w:sz w:val="24"/>
              </w:rPr>
              <w:t>Техника</w:t>
            </w:r>
            <w:r>
              <w:rPr>
                <w:spacing w:val="-7"/>
                <w:sz w:val="24"/>
              </w:rPr>
              <w:t xml:space="preserve"> </w:t>
            </w:r>
            <w:r>
              <w:rPr>
                <w:sz w:val="24"/>
              </w:rPr>
              <w:t>безопасности</w:t>
            </w:r>
            <w:r>
              <w:rPr>
                <w:spacing w:val="-3"/>
                <w:sz w:val="24"/>
              </w:rPr>
              <w:t xml:space="preserve"> </w:t>
            </w:r>
            <w:r>
              <w:rPr>
                <w:sz w:val="24"/>
              </w:rPr>
              <w:t>при</w:t>
            </w:r>
            <w:r>
              <w:rPr>
                <w:spacing w:val="-4"/>
                <w:sz w:val="24"/>
              </w:rPr>
              <w:t xml:space="preserve"> </w:t>
            </w:r>
            <w:r>
              <w:rPr>
                <w:sz w:val="24"/>
              </w:rPr>
              <w:t>оштукатуривании</w:t>
            </w:r>
            <w:r>
              <w:rPr>
                <w:spacing w:val="-3"/>
                <w:sz w:val="24"/>
              </w:rPr>
              <w:t xml:space="preserve"> </w:t>
            </w:r>
            <w:r>
              <w:rPr>
                <w:spacing w:val="-2"/>
                <w:sz w:val="24"/>
              </w:rPr>
              <w:t>поверхностей.</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4" w:lineRule="exact"/>
              <w:ind w:left="9" w:right="3"/>
              <w:jc w:val="center"/>
              <w:rPr>
                <w:b/>
                <w:i/>
                <w:sz w:val="24"/>
              </w:rPr>
            </w:pPr>
            <w:r>
              <w:rPr>
                <w:b/>
                <w:i/>
                <w:spacing w:val="-10"/>
                <w:sz w:val="24"/>
              </w:rPr>
              <w:t>4</w:t>
            </w:r>
          </w:p>
        </w:tc>
      </w:tr>
      <w:tr w:rsidR="00B81C39">
        <w:trPr>
          <w:trHeight w:val="55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80" w:lineRule="exact"/>
              <w:ind w:left="109"/>
              <w:rPr>
                <w:sz w:val="24"/>
              </w:rPr>
            </w:pPr>
            <w:r>
              <w:rPr>
                <w:sz w:val="24"/>
              </w:rPr>
              <w:t>1.</w:t>
            </w:r>
            <w:r>
              <w:rPr>
                <w:spacing w:val="-3"/>
                <w:sz w:val="24"/>
              </w:rPr>
              <w:t xml:space="preserve"> </w:t>
            </w:r>
            <w:r>
              <w:rPr>
                <w:sz w:val="24"/>
              </w:rPr>
              <w:t>«Разработка</w:t>
            </w:r>
            <w:r>
              <w:rPr>
                <w:spacing w:val="80"/>
                <w:sz w:val="24"/>
              </w:rPr>
              <w:t xml:space="preserve"> </w:t>
            </w:r>
            <w:r>
              <w:rPr>
                <w:sz w:val="24"/>
              </w:rPr>
              <w:t>последовательности</w:t>
            </w:r>
            <w:r>
              <w:rPr>
                <w:spacing w:val="80"/>
                <w:sz w:val="24"/>
              </w:rPr>
              <w:t xml:space="preserve"> </w:t>
            </w:r>
            <w:r>
              <w:rPr>
                <w:sz w:val="24"/>
              </w:rPr>
              <w:t>технологических</w:t>
            </w:r>
            <w:r>
              <w:rPr>
                <w:spacing w:val="80"/>
                <w:sz w:val="24"/>
              </w:rPr>
              <w:t xml:space="preserve"> </w:t>
            </w:r>
            <w:r>
              <w:rPr>
                <w:sz w:val="24"/>
              </w:rPr>
              <w:t>операций</w:t>
            </w:r>
            <w:r>
              <w:rPr>
                <w:spacing w:val="80"/>
                <w:sz w:val="24"/>
              </w:rPr>
              <w:t xml:space="preserve"> </w:t>
            </w:r>
            <w:r>
              <w:rPr>
                <w:sz w:val="24"/>
              </w:rPr>
              <w:t>для</w:t>
            </w:r>
            <w:r>
              <w:rPr>
                <w:spacing w:val="80"/>
                <w:sz w:val="24"/>
              </w:rPr>
              <w:t xml:space="preserve"> </w:t>
            </w:r>
            <w:r>
              <w:rPr>
                <w:sz w:val="24"/>
              </w:rPr>
              <w:t>выполнения</w:t>
            </w:r>
            <w:r>
              <w:rPr>
                <w:spacing w:val="80"/>
                <w:sz w:val="24"/>
              </w:rPr>
              <w:t xml:space="preserve"> </w:t>
            </w:r>
            <w:r>
              <w:rPr>
                <w:sz w:val="24"/>
              </w:rPr>
              <w:t>работ</w:t>
            </w:r>
            <w:r>
              <w:rPr>
                <w:spacing w:val="80"/>
                <w:sz w:val="24"/>
              </w:rPr>
              <w:t xml:space="preserve"> </w:t>
            </w:r>
            <w:r>
              <w:rPr>
                <w:sz w:val="24"/>
              </w:rPr>
              <w:t>по</w:t>
            </w:r>
            <w:r>
              <w:rPr>
                <w:spacing w:val="80"/>
                <w:sz w:val="24"/>
              </w:rPr>
              <w:t xml:space="preserve"> </w:t>
            </w:r>
            <w:r>
              <w:rPr>
                <w:sz w:val="24"/>
              </w:rPr>
              <w:t>оштукатуриванию поверхностей».</w:t>
            </w:r>
          </w:p>
        </w:tc>
        <w:tc>
          <w:tcPr>
            <w:tcW w:w="2211" w:type="dxa"/>
          </w:tcPr>
          <w:p w:rsidR="00B81C39" w:rsidRDefault="00CA6AE3">
            <w:pPr>
              <w:pStyle w:val="TableParagraph"/>
              <w:spacing w:before="141"/>
              <w:ind w:left="9" w:right="3"/>
              <w:jc w:val="center"/>
              <w:rPr>
                <w:i/>
                <w:sz w:val="24"/>
              </w:rPr>
            </w:pPr>
            <w:r>
              <w:rPr>
                <w:i/>
                <w:spacing w:val="-10"/>
                <w:sz w:val="24"/>
              </w:rPr>
              <w:t>1</w:t>
            </w:r>
          </w:p>
        </w:tc>
      </w:tr>
      <w:tr w:rsidR="00B81C39">
        <w:trPr>
          <w:trHeight w:val="271"/>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1" w:lineRule="exact"/>
              <w:ind w:left="109"/>
              <w:rPr>
                <w:sz w:val="24"/>
              </w:rPr>
            </w:pPr>
            <w:r>
              <w:rPr>
                <w:sz w:val="24"/>
              </w:rPr>
              <w:t>2.</w:t>
            </w:r>
            <w:r>
              <w:rPr>
                <w:spacing w:val="-6"/>
                <w:sz w:val="24"/>
              </w:rPr>
              <w:t xml:space="preserve"> </w:t>
            </w:r>
            <w:r>
              <w:rPr>
                <w:sz w:val="24"/>
              </w:rPr>
              <w:t>«Построение</w:t>
            </w:r>
            <w:r>
              <w:rPr>
                <w:spacing w:val="-6"/>
                <w:sz w:val="24"/>
              </w:rPr>
              <w:t xml:space="preserve"> </w:t>
            </w:r>
            <w:r>
              <w:rPr>
                <w:sz w:val="24"/>
              </w:rPr>
              <w:t>схемы</w:t>
            </w:r>
            <w:r>
              <w:rPr>
                <w:spacing w:val="-1"/>
                <w:sz w:val="24"/>
              </w:rPr>
              <w:t xml:space="preserve"> </w:t>
            </w:r>
            <w:r>
              <w:rPr>
                <w:sz w:val="24"/>
              </w:rPr>
              <w:t>организации</w:t>
            </w:r>
            <w:r>
              <w:rPr>
                <w:spacing w:val="-2"/>
                <w:sz w:val="24"/>
              </w:rPr>
              <w:t xml:space="preserve"> </w:t>
            </w:r>
            <w:r>
              <w:rPr>
                <w:sz w:val="24"/>
              </w:rPr>
              <w:t>рабочего</w:t>
            </w:r>
            <w:r>
              <w:rPr>
                <w:spacing w:val="-10"/>
                <w:sz w:val="24"/>
              </w:rPr>
              <w:t xml:space="preserve"> </w:t>
            </w:r>
            <w:r>
              <w:rPr>
                <w:sz w:val="24"/>
              </w:rPr>
              <w:t>места</w:t>
            </w:r>
            <w:r>
              <w:rPr>
                <w:spacing w:val="-5"/>
                <w:sz w:val="24"/>
              </w:rPr>
              <w:t xml:space="preserve"> </w:t>
            </w:r>
            <w:r>
              <w:rPr>
                <w:sz w:val="24"/>
              </w:rPr>
              <w:t>при</w:t>
            </w:r>
            <w:r>
              <w:rPr>
                <w:spacing w:val="-3"/>
                <w:sz w:val="24"/>
              </w:rPr>
              <w:t xml:space="preserve"> </w:t>
            </w:r>
            <w:r>
              <w:rPr>
                <w:sz w:val="24"/>
              </w:rPr>
              <w:t>оштукатуривании</w:t>
            </w:r>
            <w:r>
              <w:rPr>
                <w:spacing w:val="-2"/>
                <w:sz w:val="24"/>
              </w:rPr>
              <w:t xml:space="preserve"> поверхностей».</w:t>
            </w:r>
          </w:p>
        </w:tc>
        <w:tc>
          <w:tcPr>
            <w:tcW w:w="2211" w:type="dxa"/>
          </w:tcPr>
          <w:p w:rsidR="00B81C39" w:rsidRDefault="00CA6AE3">
            <w:pPr>
              <w:pStyle w:val="TableParagraph"/>
              <w:spacing w:line="251" w:lineRule="exact"/>
              <w:ind w:left="9" w:right="3"/>
              <w:jc w:val="center"/>
              <w:rPr>
                <w:i/>
                <w:sz w:val="24"/>
              </w:rPr>
            </w:pPr>
            <w:r>
              <w:rPr>
                <w:i/>
                <w:spacing w:val="-10"/>
                <w:sz w:val="24"/>
              </w:rPr>
              <w:t>1</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3.</w:t>
            </w:r>
            <w:r>
              <w:rPr>
                <w:spacing w:val="-6"/>
                <w:sz w:val="24"/>
              </w:rPr>
              <w:t xml:space="preserve"> </w:t>
            </w:r>
            <w:r>
              <w:rPr>
                <w:sz w:val="24"/>
              </w:rPr>
              <w:t>«Составление</w:t>
            </w:r>
            <w:r>
              <w:rPr>
                <w:spacing w:val="-6"/>
                <w:sz w:val="24"/>
              </w:rPr>
              <w:t xml:space="preserve"> </w:t>
            </w:r>
            <w:r>
              <w:rPr>
                <w:sz w:val="24"/>
              </w:rPr>
              <w:t>таблицы</w:t>
            </w:r>
            <w:r>
              <w:rPr>
                <w:spacing w:val="-6"/>
                <w:sz w:val="24"/>
              </w:rPr>
              <w:t xml:space="preserve"> </w:t>
            </w:r>
            <w:r>
              <w:rPr>
                <w:sz w:val="24"/>
              </w:rPr>
              <w:t>допустимых отклонений</w:t>
            </w:r>
            <w:r>
              <w:rPr>
                <w:spacing w:val="-3"/>
                <w:sz w:val="24"/>
              </w:rPr>
              <w:t xml:space="preserve"> </w:t>
            </w:r>
            <w:r>
              <w:rPr>
                <w:sz w:val="24"/>
              </w:rPr>
              <w:t>от</w:t>
            </w:r>
            <w:r>
              <w:rPr>
                <w:spacing w:val="-3"/>
                <w:sz w:val="24"/>
              </w:rPr>
              <w:t xml:space="preserve"> </w:t>
            </w:r>
            <w:r>
              <w:rPr>
                <w:sz w:val="24"/>
              </w:rPr>
              <w:t>требований</w:t>
            </w:r>
            <w:r>
              <w:rPr>
                <w:spacing w:val="-3"/>
                <w:sz w:val="24"/>
              </w:rPr>
              <w:t xml:space="preserve"> </w:t>
            </w:r>
            <w:r>
              <w:rPr>
                <w:sz w:val="24"/>
              </w:rPr>
              <w:t>к</w:t>
            </w:r>
            <w:r>
              <w:rPr>
                <w:spacing w:val="-6"/>
                <w:sz w:val="24"/>
              </w:rPr>
              <w:t xml:space="preserve"> </w:t>
            </w:r>
            <w:r>
              <w:rPr>
                <w:sz w:val="24"/>
              </w:rPr>
              <w:t>качеству</w:t>
            </w:r>
            <w:r>
              <w:rPr>
                <w:spacing w:val="-9"/>
                <w:sz w:val="24"/>
              </w:rPr>
              <w:t xml:space="preserve"> </w:t>
            </w:r>
            <w:r>
              <w:rPr>
                <w:spacing w:val="-2"/>
                <w:sz w:val="24"/>
              </w:rPr>
              <w:t>штукатурки».</w:t>
            </w:r>
          </w:p>
        </w:tc>
        <w:tc>
          <w:tcPr>
            <w:tcW w:w="2211" w:type="dxa"/>
          </w:tcPr>
          <w:p w:rsidR="00B81C39" w:rsidRDefault="00CA6AE3">
            <w:pPr>
              <w:pStyle w:val="TableParagraph"/>
              <w:spacing w:before="1" w:line="254" w:lineRule="exact"/>
              <w:ind w:left="9" w:right="3"/>
              <w:jc w:val="center"/>
              <w:rPr>
                <w:i/>
                <w:sz w:val="24"/>
              </w:rPr>
            </w:pPr>
            <w:r>
              <w:rPr>
                <w:i/>
                <w:spacing w:val="-10"/>
                <w:sz w:val="24"/>
              </w:rPr>
              <w:t>1</w:t>
            </w:r>
          </w:p>
        </w:tc>
      </w:tr>
      <w:tr w:rsidR="00B81C39">
        <w:trPr>
          <w:trHeight w:val="55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76" w:lineRule="exact"/>
              <w:ind w:left="109"/>
              <w:rPr>
                <w:sz w:val="24"/>
              </w:rPr>
            </w:pPr>
            <w:r>
              <w:rPr>
                <w:sz w:val="24"/>
              </w:rPr>
              <w:t>4.</w:t>
            </w:r>
            <w:r>
              <w:rPr>
                <w:spacing w:val="-3"/>
                <w:sz w:val="24"/>
              </w:rPr>
              <w:t xml:space="preserve"> </w:t>
            </w:r>
            <w:r>
              <w:rPr>
                <w:sz w:val="24"/>
              </w:rPr>
              <w:t>«Разработка</w:t>
            </w:r>
            <w:r>
              <w:rPr>
                <w:spacing w:val="28"/>
                <w:sz w:val="24"/>
              </w:rPr>
              <w:t xml:space="preserve"> </w:t>
            </w:r>
            <w:r>
              <w:rPr>
                <w:sz w:val="24"/>
              </w:rPr>
              <w:t>инструкционно-технологических</w:t>
            </w:r>
            <w:r>
              <w:rPr>
                <w:spacing w:val="34"/>
                <w:sz w:val="24"/>
              </w:rPr>
              <w:t xml:space="preserve"> </w:t>
            </w:r>
            <w:r>
              <w:rPr>
                <w:sz w:val="24"/>
              </w:rPr>
              <w:t>карт</w:t>
            </w:r>
            <w:r>
              <w:rPr>
                <w:spacing w:val="29"/>
                <w:sz w:val="24"/>
              </w:rPr>
              <w:t xml:space="preserve"> </w:t>
            </w:r>
            <w:r>
              <w:rPr>
                <w:sz w:val="24"/>
              </w:rPr>
              <w:t>для</w:t>
            </w:r>
            <w:r>
              <w:rPr>
                <w:spacing w:val="32"/>
                <w:sz w:val="24"/>
              </w:rPr>
              <w:t xml:space="preserve"> </w:t>
            </w:r>
            <w:r>
              <w:rPr>
                <w:sz w:val="24"/>
              </w:rPr>
              <w:t>выполнения</w:t>
            </w:r>
            <w:r>
              <w:rPr>
                <w:spacing w:val="29"/>
                <w:sz w:val="24"/>
              </w:rPr>
              <w:t xml:space="preserve"> </w:t>
            </w:r>
            <w:r>
              <w:rPr>
                <w:sz w:val="24"/>
              </w:rPr>
              <w:t>работ</w:t>
            </w:r>
            <w:r>
              <w:rPr>
                <w:spacing w:val="29"/>
                <w:sz w:val="24"/>
              </w:rPr>
              <w:t xml:space="preserve"> </w:t>
            </w:r>
            <w:r>
              <w:rPr>
                <w:sz w:val="24"/>
              </w:rPr>
              <w:t>по провешиванию поверхностей под штукатурку».</w:t>
            </w:r>
          </w:p>
        </w:tc>
        <w:tc>
          <w:tcPr>
            <w:tcW w:w="2211" w:type="dxa"/>
          </w:tcPr>
          <w:p w:rsidR="00B81C39" w:rsidRDefault="00CA6AE3">
            <w:pPr>
              <w:pStyle w:val="TableParagraph"/>
              <w:spacing w:before="141"/>
              <w:ind w:left="9" w:right="3"/>
              <w:jc w:val="center"/>
              <w:rPr>
                <w:i/>
                <w:sz w:val="24"/>
              </w:rPr>
            </w:pPr>
            <w:r>
              <w:rPr>
                <w:i/>
                <w:spacing w:val="-10"/>
                <w:sz w:val="24"/>
              </w:rPr>
              <w:t>1</w:t>
            </w:r>
          </w:p>
        </w:tc>
      </w:tr>
      <w:tr w:rsidR="00B81C39">
        <w:trPr>
          <w:trHeight w:val="275"/>
        </w:trPr>
        <w:tc>
          <w:tcPr>
            <w:tcW w:w="2811" w:type="dxa"/>
            <w:vMerge w:val="restart"/>
          </w:tcPr>
          <w:p w:rsidR="00B81C39" w:rsidRDefault="00CA6AE3">
            <w:pPr>
              <w:pStyle w:val="TableParagraph"/>
              <w:spacing w:before="1"/>
              <w:ind w:right="94"/>
              <w:jc w:val="both"/>
              <w:rPr>
                <w:b/>
                <w:i/>
                <w:sz w:val="24"/>
              </w:rPr>
            </w:pPr>
            <w:r>
              <w:rPr>
                <w:b/>
                <w:i/>
                <w:sz w:val="24"/>
              </w:rPr>
              <w:t xml:space="preserve">Тема 1.4. Технология отделки помещений с применением сухих строительных смесей </w:t>
            </w:r>
            <w:r>
              <w:rPr>
                <w:b/>
                <w:i/>
                <w:spacing w:val="-2"/>
                <w:sz w:val="24"/>
              </w:rPr>
              <w:t>КНАУФ.</w:t>
            </w:r>
          </w:p>
        </w:tc>
        <w:tc>
          <w:tcPr>
            <w:tcW w:w="7793" w:type="dxa"/>
          </w:tcPr>
          <w:p w:rsidR="00B81C39" w:rsidRDefault="00CA6AE3">
            <w:pPr>
              <w:pStyle w:val="TableParagraph"/>
              <w:spacing w:before="1" w:line="254" w:lineRule="exact"/>
              <w:ind w:left="109"/>
              <w:rPr>
                <w:b/>
                <w:i/>
                <w:sz w:val="24"/>
              </w:rPr>
            </w:pPr>
            <w:r>
              <w:rPr>
                <w:b/>
                <w:i/>
                <w:spacing w:val="-2"/>
                <w:sz w:val="24"/>
              </w:rPr>
              <w:t>Содержание</w:t>
            </w:r>
          </w:p>
        </w:tc>
        <w:tc>
          <w:tcPr>
            <w:tcW w:w="2411" w:type="dxa"/>
          </w:tcPr>
          <w:p w:rsidR="00B81C39" w:rsidRDefault="00CA6AE3">
            <w:pPr>
              <w:pStyle w:val="TableParagraph"/>
              <w:spacing w:before="1" w:line="254"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before="1"/>
              <w:ind w:left="7" w:right="1"/>
              <w:jc w:val="center"/>
              <w:rPr>
                <w:b/>
                <w:i/>
                <w:sz w:val="24"/>
              </w:rPr>
            </w:pPr>
            <w:r>
              <w:rPr>
                <w:b/>
                <w:i/>
                <w:spacing w:val="-10"/>
                <w:sz w:val="24"/>
              </w:rPr>
              <w:t>4</w:t>
            </w: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1.</w:t>
            </w:r>
            <w:r>
              <w:rPr>
                <w:spacing w:val="-4"/>
                <w:sz w:val="24"/>
              </w:rPr>
              <w:t xml:space="preserve"> </w:t>
            </w:r>
            <w:r>
              <w:rPr>
                <w:sz w:val="24"/>
              </w:rPr>
              <w:t>Правила</w:t>
            </w:r>
            <w:r>
              <w:rPr>
                <w:spacing w:val="40"/>
                <w:sz w:val="24"/>
              </w:rPr>
              <w:t xml:space="preserve"> </w:t>
            </w:r>
            <w:r>
              <w:rPr>
                <w:sz w:val="24"/>
              </w:rPr>
              <w:t>подготовки</w:t>
            </w:r>
            <w:r>
              <w:rPr>
                <w:spacing w:val="40"/>
                <w:sz w:val="24"/>
              </w:rPr>
              <w:t xml:space="preserve"> </w:t>
            </w:r>
            <w:r>
              <w:rPr>
                <w:sz w:val="24"/>
              </w:rPr>
              <w:t>поверхностей</w:t>
            </w:r>
            <w:r>
              <w:rPr>
                <w:spacing w:val="40"/>
                <w:sz w:val="24"/>
              </w:rPr>
              <w:t xml:space="preserve"> </w:t>
            </w:r>
            <w:r>
              <w:rPr>
                <w:sz w:val="24"/>
              </w:rPr>
              <w:t>перед</w:t>
            </w:r>
            <w:r>
              <w:rPr>
                <w:spacing w:val="40"/>
                <w:sz w:val="24"/>
              </w:rPr>
              <w:t xml:space="preserve"> </w:t>
            </w:r>
            <w:r>
              <w:rPr>
                <w:sz w:val="24"/>
              </w:rPr>
              <w:t>нанесением</w:t>
            </w:r>
            <w:r>
              <w:rPr>
                <w:spacing w:val="40"/>
                <w:sz w:val="24"/>
              </w:rPr>
              <w:t xml:space="preserve"> </w:t>
            </w:r>
            <w:r>
              <w:rPr>
                <w:sz w:val="24"/>
              </w:rPr>
              <w:t>сухих</w:t>
            </w:r>
            <w:r>
              <w:rPr>
                <w:spacing w:val="40"/>
                <w:sz w:val="24"/>
              </w:rPr>
              <w:t xml:space="preserve"> </w:t>
            </w:r>
            <w:r>
              <w:rPr>
                <w:sz w:val="24"/>
              </w:rPr>
              <w:t xml:space="preserve">смесей </w:t>
            </w:r>
            <w:r>
              <w:rPr>
                <w:spacing w:val="-2"/>
                <w:sz w:val="24"/>
              </w:rPr>
              <w:t>КНАУФ.</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3"/>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2.</w:t>
            </w:r>
            <w:r>
              <w:rPr>
                <w:spacing w:val="-3"/>
                <w:sz w:val="24"/>
              </w:rPr>
              <w:t xml:space="preserve"> </w:t>
            </w:r>
            <w:r>
              <w:rPr>
                <w:sz w:val="24"/>
              </w:rPr>
              <w:t>Правила</w:t>
            </w:r>
            <w:r>
              <w:rPr>
                <w:spacing w:val="80"/>
                <w:sz w:val="24"/>
              </w:rPr>
              <w:t xml:space="preserve"> </w:t>
            </w:r>
            <w:r>
              <w:rPr>
                <w:sz w:val="24"/>
              </w:rPr>
              <w:t>и</w:t>
            </w:r>
            <w:r>
              <w:rPr>
                <w:spacing w:val="80"/>
                <w:sz w:val="24"/>
              </w:rPr>
              <w:t xml:space="preserve"> </w:t>
            </w:r>
            <w:r>
              <w:rPr>
                <w:sz w:val="24"/>
              </w:rPr>
              <w:t>условия</w:t>
            </w:r>
            <w:r>
              <w:rPr>
                <w:spacing w:val="80"/>
                <w:sz w:val="24"/>
              </w:rPr>
              <w:t xml:space="preserve"> </w:t>
            </w:r>
            <w:r>
              <w:rPr>
                <w:sz w:val="24"/>
              </w:rPr>
              <w:t>работы</w:t>
            </w:r>
            <w:r>
              <w:rPr>
                <w:spacing w:val="80"/>
                <w:sz w:val="24"/>
              </w:rPr>
              <w:t xml:space="preserve"> </w:t>
            </w:r>
            <w:r>
              <w:rPr>
                <w:sz w:val="24"/>
              </w:rPr>
              <w:t>с</w:t>
            </w:r>
            <w:r>
              <w:rPr>
                <w:spacing w:val="80"/>
                <w:sz w:val="24"/>
              </w:rPr>
              <w:t xml:space="preserve"> </w:t>
            </w:r>
            <w:r>
              <w:rPr>
                <w:sz w:val="24"/>
              </w:rPr>
              <w:t>гипсовыми</w:t>
            </w:r>
            <w:r>
              <w:rPr>
                <w:spacing w:val="80"/>
                <w:sz w:val="24"/>
              </w:rPr>
              <w:t xml:space="preserve"> </w:t>
            </w:r>
            <w:r>
              <w:rPr>
                <w:sz w:val="24"/>
              </w:rPr>
              <w:t>и</w:t>
            </w:r>
            <w:r>
              <w:rPr>
                <w:spacing w:val="80"/>
                <w:sz w:val="24"/>
              </w:rPr>
              <w:t xml:space="preserve"> </w:t>
            </w:r>
            <w:r>
              <w:rPr>
                <w:sz w:val="24"/>
              </w:rPr>
              <w:t>цементными</w:t>
            </w:r>
            <w:r>
              <w:rPr>
                <w:spacing w:val="80"/>
                <w:sz w:val="24"/>
              </w:rPr>
              <w:t xml:space="preserve"> </w:t>
            </w:r>
            <w:r>
              <w:rPr>
                <w:sz w:val="24"/>
              </w:rPr>
              <w:t>сухими смесями; нанесение гипсовых шпатлёвок.</w:t>
            </w:r>
          </w:p>
        </w:tc>
        <w:tc>
          <w:tcPr>
            <w:tcW w:w="2411" w:type="dxa"/>
          </w:tcPr>
          <w:p w:rsidR="00B81C39" w:rsidRDefault="00CA6AE3">
            <w:pPr>
              <w:pStyle w:val="TableParagraph"/>
              <w:spacing w:line="275"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82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ight="96"/>
              <w:jc w:val="both"/>
              <w:rPr>
                <w:sz w:val="24"/>
              </w:rPr>
            </w:pPr>
            <w:r>
              <w:rPr>
                <w:sz w:val="24"/>
              </w:rPr>
              <w:t>3.</w:t>
            </w:r>
            <w:r>
              <w:rPr>
                <w:spacing w:val="-3"/>
                <w:sz w:val="24"/>
              </w:rPr>
              <w:t xml:space="preserve"> </w:t>
            </w:r>
            <w:r>
              <w:rPr>
                <w:sz w:val="24"/>
              </w:rPr>
              <w:t xml:space="preserve">Виды и назначение сухих смесей КНАУФ, основные требования при работе с ними, основные технические характеристики сухих смесей </w:t>
            </w:r>
            <w:r>
              <w:rPr>
                <w:spacing w:val="-2"/>
                <w:sz w:val="24"/>
              </w:rPr>
              <w:t>КНАУФ.</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47"/>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4.</w:t>
            </w:r>
            <w:r>
              <w:rPr>
                <w:spacing w:val="-3"/>
                <w:sz w:val="24"/>
              </w:rPr>
              <w:t xml:space="preserve"> </w:t>
            </w:r>
            <w:r>
              <w:rPr>
                <w:sz w:val="24"/>
              </w:rPr>
              <w:t>Вспомогательные</w:t>
            </w:r>
            <w:r>
              <w:rPr>
                <w:spacing w:val="80"/>
                <w:sz w:val="24"/>
              </w:rPr>
              <w:t xml:space="preserve"> </w:t>
            </w:r>
            <w:r>
              <w:rPr>
                <w:sz w:val="24"/>
              </w:rPr>
              <w:t>материалы,</w:t>
            </w:r>
            <w:r>
              <w:rPr>
                <w:spacing w:val="80"/>
                <w:sz w:val="24"/>
              </w:rPr>
              <w:t xml:space="preserve"> </w:t>
            </w:r>
            <w:r>
              <w:rPr>
                <w:sz w:val="24"/>
              </w:rPr>
              <w:t>применяемые</w:t>
            </w:r>
            <w:r>
              <w:rPr>
                <w:spacing w:val="80"/>
                <w:sz w:val="24"/>
              </w:rPr>
              <w:t xml:space="preserve"> </w:t>
            </w:r>
            <w:r>
              <w:rPr>
                <w:sz w:val="24"/>
              </w:rPr>
              <w:t>при</w:t>
            </w:r>
            <w:r>
              <w:rPr>
                <w:spacing w:val="80"/>
                <w:sz w:val="24"/>
              </w:rPr>
              <w:t xml:space="preserve"> </w:t>
            </w:r>
            <w:r>
              <w:rPr>
                <w:sz w:val="24"/>
              </w:rPr>
              <w:t>работе</w:t>
            </w:r>
            <w:r>
              <w:rPr>
                <w:spacing w:val="80"/>
                <w:sz w:val="24"/>
              </w:rPr>
              <w:t xml:space="preserve"> </w:t>
            </w:r>
            <w:r>
              <w:rPr>
                <w:sz w:val="24"/>
              </w:rPr>
              <w:t>с</w:t>
            </w:r>
            <w:r>
              <w:rPr>
                <w:spacing w:val="80"/>
                <w:sz w:val="24"/>
              </w:rPr>
              <w:t xml:space="preserve"> </w:t>
            </w:r>
            <w:r>
              <w:rPr>
                <w:sz w:val="24"/>
              </w:rPr>
              <w:t xml:space="preserve">сухими </w:t>
            </w:r>
            <w:r>
              <w:rPr>
                <w:spacing w:val="-2"/>
                <w:sz w:val="24"/>
              </w:rPr>
              <w:t>смесями.</w:t>
            </w:r>
          </w:p>
        </w:tc>
        <w:tc>
          <w:tcPr>
            <w:tcW w:w="2411" w:type="dxa"/>
          </w:tcPr>
          <w:p w:rsidR="00B81C39" w:rsidRDefault="00CA6AE3">
            <w:pPr>
              <w:pStyle w:val="TableParagraph"/>
              <w:spacing w:line="275"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1"/>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3" w:lineRule="exact"/>
              <w:ind w:left="109"/>
              <w:rPr>
                <w:sz w:val="24"/>
              </w:rPr>
            </w:pPr>
            <w:r>
              <w:rPr>
                <w:sz w:val="24"/>
              </w:rPr>
              <w:t>5.</w:t>
            </w:r>
            <w:r>
              <w:rPr>
                <w:spacing w:val="-5"/>
                <w:sz w:val="24"/>
              </w:rPr>
              <w:t xml:space="preserve"> </w:t>
            </w:r>
            <w:r>
              <w:rPr>
                <w:sz w:val="24"/>
              </w:rPr>
              <w:t>Правила</w:t>
            </w:r>
            <w:r>
              <w:rPr>
                <w:spacing w:val="58"/>
                <w:sz w:val="24"/>
              </w:rPr>
              <w:t xml:space="preserve"> </w:t>
            </w:r>
            <w:r>
              <w:rPr>
                <w:sz w:val="24"/>
              </w:rPr>
              <w:t>транспортировки,</w:t>
            </w:r>
            <w:r>
              <w:rPr>
                <w:spacing w:val="59"/>
                <w:sz w:val="24"/>
              </w:rPr>
              <w:t xml:space="preserve"> </w:t>
            </w:r>
            <w:r>
              <w:rPr>
                <w:sz w:val="24"/>
              </w:rPr>
              <w:t>складирования</w:t>
            </w:r>
            <w:r>
              <w:rPr>
                <w:spacing w:val="59"/>
                <w:sz w:val="24"/>
              </w:rPr>
              <w:t xml:space="preserve"> </w:t>
            </w:r>
            <w:r>
              <w:rPr>
                <w:sz w:val="24"/>
              </w:rPr>
              <w:t>и</w:t>
            </w:r>
            <w:r>
              <w:rPr>
                <w:spacing w:val="56"/>
                <w:sz w:val="24"/>
              </w:rPr>
              <w:t xml:space="preserve"> </w:t>
            </w:r>
            <w:r>
              <w:rPr>
                <w:sz w:val="24"/>
              </w:rPr>
              <w:t>хранения</w:t>
            </w:r>
            <w:r>
              <w:rPr>
                <w:spacing w:val="59"/>
                <w:sz w:val="24"/>
              </w:rPr>
              <w:t xml:space="preserve"> </w:t>
            </w:r>
            <w:r>
              <w:rPr>
                <w:sz w:val="24"/>
              </w:rPr>
              <w:t>сухих</w:t>
            </w:r>
            <w:r>
              <w:rPr>
                <w:spacing w:val="60"/>
                <w:sz w:val="24"/>
              </w:rPr>
              <w:t xml:space="preserve"> </w:t>
            </w:r>
            <w:r>
              <w:rPr>
                <w:spacing w:val="-2"/>
                <w:sz w:val="24"/>
              </w:rPr>
              <w:t>смесей</w:t>
            </w:r>
          </w:p>
          <w:p w:rsidR="00B81C39" w:rsidRDefault="00CA6AE3">
            <w:pPr>
              <w:pStyle w:val="TableParagraph"/>
              <w:spacing w:before="4" w:line="254" w:lineRule="exact"/>
              <w:ind w:left="109"/>
              <w:rPr>
                <w:sz w:val="24"/>
              </w:rPr>
            </w:pPr>
            <w:r>
              <w:rPr>
                <w:spacing w:val="-2"/>
                <w:sz w:val="24"/>
              </w:rPr>
              <w:t>КНАУФ.</w:t>
            </w:r>
          </w:p>
        </w:tc>
        <w:tc>
          <w:tcPr>
            <w:tcW w:w="2411" w:type="dxa"/>
          </w:tcPr>
          <w:p w:rsidR="00B81C39" w:rsidRDefault="00CA6AE3">
            <w:pPr>
              <w:pStyle w:val="TableParagraph"/>
              <w:spacing w:line="273"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4" w:lineRule="exact"/>
              <w:ind w:left="9" w:right="3"/>
              <w:jc w:val="center"/>
              <w:rPr>
                <w:b/>
                <w:i/>
                <w:sz w:val="24"/>
              </w:rPr>
            </w:pPr>
            <w:r>
              <w:rPr>
                <w:b/>
                <w:i/>
                <w:spacing w:val="-10"/>
                <w:sz w:val="24"/>
              </w:rPr>
              <w:t>3</w:t>
            </w:r>
          </w:p>
        </w:tc>
      </w:tr>
      <w:tr w:rsidR="00B81C39">
        <w:trPr>
          <w:trHeight w:val="55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76" w:lineRule="exact"/>
              <w:ind w:left="109"/>
              <w:rPr>
                <w:sz w:val="24"/>
              </w:rPr>
            </w:pPr>
            <w:r>
              <w:rPr>
                <w:sz w:val="24"/>
              </w:rPr>
              <w:t>1.</w:t>
            </w:r>
            <w:r>
              <w:rPr>
                <w:spacing w:val="-3"/>
                <w:sz w:val="24"/>
              </w:rPr>
              <w:t xml:space="preserve"> </w:t>
            </w:r>
            <w:r>
              <w:rPr>
                <w:sz w:val="24"/>
              </w:rPr>
              <w:t>«Разработка</w:t>
            </w:r>
            <w:r>
              <w:rPr>
                <w:spacing w:val="80"/>
                <w:sz w:val="24"/>
              </w:rPr>
              <w:t xml:space="preserve"> </w:t>
            </w:r>
            <w:r>
              <w:rPr>
                <w:sz w:val="24"/>
              </w:rPr>
              <w:t>последовательности</w:t>
            </w:r>
            <w:r>
              <w:rPr>
                <w:spacing w:val="80"/>
                <w:sz w:val="24"/>
              </w:rPr>
              <w:t xml:space="preserve"> </w:t>
            </w:r>
            <w:r>
              <w:rPr>
                <w:sz w:val="24"/>
              </w:rPr>
              <w:t>технологических</w:t>
            </w:r>
            <w:r>
              <w:rPr>
                <w:spacing w:val="80"/>
                <w:sz w:val="24"/>
              </w:rPr>
              <w:t xml:space="preserve"> </w:t>
            </w:r>
            <w:r>
              <w:rPr>
                <w:sz w:val="24"/>
              </w:rPr>
              <w:t>операций</w:t>
            </w:r>
            <w:r>
              <w:rPr>
                <w:spacing w:val="80"/>
                <w:sz w:val="24"/>
              </w:rPr>
              <w:t xml:space="preserve"> </w:t>
            </w:r>
            <w:r>
              <w:rPr>
                <w:sz w:val="24"/>
              </w:rPr>
              <w:t>для</w:t>
            </w:r>
            <w:r>
              <w:rPr>
                <w:spacing w:val="80"/>
                <w:sz w:val="24"/>
              </w:rPr>
              <w:t xml:space="preserve"> </w:t>
            </w:r>
            <w:r>
              <w:rPr>
                <w:sz w:val="24"/>
              </w:rPr>
              <w:t>выполнения</w:t>
            </w:r>
            <w:r>
              <w:rPr>
                <w:spacing w:val="80"/>
                <w:sz w:val="24"/>
              </w:rPr>
              <w:t xml:space="preserve"> </w:t>
            </w:r>
            <w:r>
              <w:rPr>
                <w:sz w:val="24"/>
              </w:rPr>
              <w:t>работ</w:t>
            </w:r>
            <w:r>
              <w:rPr>
                <w:spacing w:val="80"/>
                <w:sz w:val="24"/>
              </w:rPr>
              <w:t xml:space="preserve"> </w:t>
            </w:r>
            <w:r>
              <w:rPr>
                <w:sz w:val="24"/>
              </w:rPr>
              <w:t>по</w:t>
            </w:r>
            <w:r>
              <w:rPr>
                <w:spacing w:val="80"/>
                <w:sz w:val="24"/>
              </w:rPr>
              <w:t xml:space="preserve"> </w:t>
            </w:r>
            <w:r>
              <w:rPr>
                <w:sz w:val="24"/>
              </w:rPr>
              <w:t>оштукатуриванию поверхностей».</w:t>
            </w:r>
          </w:p>
        </w:tc>
        <w:tc>
          <w:tcPr>
            <w:tcW w:w="2211" w:type="dxa"/>
          </w:tcPr>
          <w:p w:rsidR="00B81C39" w:rsidRDefault="00CA6AE3">
            <w:pPr>
              <w:pStyle w:val="TableParagraph"/>
              <w:spacing w:before="141"/>
              <w:ind w:left="9" w:right="3"/>
              <w:jc w:val="center"/>
              <w:rPr>
                <w:i/>
                <w:sz w:val="24"/>
              </w:rPr>
            </w:pPr>
            <w:r>
              <w:rPr>
                <w:i/>
                <w:spacing w:val="-10"/>
                <w:sz w:val="24"/>
              </w:rPr>
              <w:t>1</w:t>
            </w:r>
          </w:p>
        </w:tc>
      </w:tr>
      <w:tr w:rsidR="00B81C39">
        <w:trPr>
          <w:trHeight w:val="278"/>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8" w:lineRule="exact"/>
              <w:ind w:left="109"/>
              <w:rPr>
                <w:sz w:val="24"/>
              </w:rPr>
            </w:pPr>
            <w:r>
              <w:rPr>
                <w:sz w:val="24"/>
              </w:rPr>
              <w:t>2.</w:t>
            </w:r>
            <w:r>
              <w:rPr>
                <w:spacing w:val="-6"/>
                <w:sz w:val="24"/>
              </w:rPr>
              <w:t xml:space="preserve"> </w:t>
            </w:r>
            <w:r>
              <w:rPr>
                <w:sz w:val="24"/>
              </w:rPr>
              <w:t>«Построение</w:t>
            </w:r>
            <w:r>
              <w:rPr>
                <w:spacing w:val="-6"/>
                <w:sz w:val="24"/>
              </w:rPr>
              <w:t xml:space="preserve"> </w:t>
            </w:r>
            <w:r>
              <w:rPr>
                <w:sz w:val="24"/>
              </w:rPr>
              <w:t>схемы</w:t>
            </w:r>
            <w:r>
              <w:rPr>
                <w:spacing w:val="-1"/>
                <w:sz w:val="24"/>
              </w:rPr>
              <w:t xml:space="preserve"> </w:t>
            </w:r>
            <w:r>
              <w:rPr>
                <w:sz w:val="24"/>
              </w:rPr>
              <w:t>организации</w:t>
            </w:r>
            <w:r>
              <w:rPr>
                <w:spacing w:val="-2"/>
                <w:sz w:val="24"/>
              </w:rPr>
              <w:t xml:space="preserve"> </w:t>
            </w:r>
            <w:r>
              <w:rPr>
                <w:sz w:val="24"/>
              </w:rPr>
              <w:t>рабочего</w:t>
            </w:r>
            <w:r>
              <w:rPr>
                <w:spacing w:val="-10"/>
                <w:sz w:val="24"/>
              </w:rPr>
              <w:t xml:space="preserve"> </w:t>
            </w:r>
            <w:r>
              <w:rPr>
                <w:sz w:val="24"/>
              </w:rPr>
              <w:t>места</w:t>
            </w:r>
            <w:r>
              <w:rPr>
                <w:spacing w:val="-5"/>
                <w:sz w:val="24"/>
              </w:rPr>
              <w:t xml:space="preserve"> </w:t>
            </w:r>
            <w:r>
              <w:rPr>
                <w:sz w:val="24"/>
              </w:rPr>
              <w:t>при</w:t>
            </w:r>
            <w:r>
              <w:rPr>
                <w:spacing w:val="-3"/>
                <w:sz w:val="24"/>
              </w:rPr>
              <w:t xml:space="preserve"> </w:t>
            </w:r>
            <w:r>
              <w:rPr>
                <w:sz w:val="24"/>
              </w:rPr>
              <w:t>оштукатуривании</w:t>
            </w:r>
            <w:r>
              <w:rPr>
                <w:spacing w:val="-2"/>
                <w:sz w:val="24"/>
              </w:rPr>
              <w:t xml:space="preserve"> поверхностей».</w:t>
            </w:r>
          </w:p>
        </w:tc>
        <w:tc>
          <w:tcPr>
            <w:tcW w:w="2211" w:type="dxa"/>
          </w:tcPr>
          <w:p w:rsidR="00B81C39" w:rsidRDefault="00CA6AE3">
            <w:pPr>
              <w:pStyle w:val="TableParagraph"/>
              <w:spacing w:line="258" w:lineRule="exact"/>
              <w:ind w:left="9" w:right="3"/>
              <w:jc w:val="center"/>
              <w:rPr>
                <w:i/>
                <w:sz w:val="24"/>
              </w:rPr>
            </w:pPr>
            <w:r>
              <w:rPr>
                <w:i/>
                <w:spacing w:val="-10"/>
                <w:sz w:val="24"/>
              </w:rPr>
              <w:t>1</w:t>
            </w:r>
          </w:p>
        </w:tc>
      </w:tr>
      <w:tr w:rsidR="00B81C39">
        <w:trPr>
          <w:trHeight w:val="55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76" w:lineRule="exact"/>
              <w:ind w:left="109"/>
              <w:rPr>
                <w:sz w:val="24"/>
              </w:rPr>
            </w:pPr>
            <w:r>
              <w:rPr>
                <w:sz w:val="24"/>
              </w:rPr>
              <w:t>3.</w:t>
            </w:r>
            <w:r>
              <w:rPr>
                <w:spacing w:val="-3"/>
                <w:sz w:val="24"/>
              </w:rPr>
              <w:t xml:space="preserve"> </w:t>
            </w:r>
            <w:r>
              <w:rPr>
                <w:sz w:val="24"/>
              </w:rPr>
              <w:t>«Расчёт</w:t>
            </w:r>
            <w:r>
              <w:rPr>
                <w:spacing w:val="80"/>
                <w:sz w:val="24"/>
              </w:rPr>
              <w:t xml:space="preserve"> </w:t>
            </w:r>
            <w:r>
              <w:rPr>
                <w:sz w:val="24"/>
              </w:rPr>
              <w:t>потребности</w:t>
            </w:r>
            <w:r>
              <w:rPr>
                <w:spacing w:val="80"/>
                <w:sz w:val="24"/>
              </w:rPr>
              <w:t xml:space="preserve"> </w:t>
            </w:r>
            <w:r>
              <w:rPr>
                <w:sz w:val="24"/>
              </w:rPr>
              <w:t>в</w:t>
            </w:r>
            <w:r>
              <w:rPr>
                <w:spacing w:val="80"/>
                <w:sz w:val="24"/>
              </w:rPr>
              <w:t xml:space="preserve"> </w:t>
            </w:r>
            <w:r>
              <w:rPr>
                <w:sz w:val="24"/>
              </w:rPr>
              <w:t>материалах</w:t>
            </w:r>
            <w:r>
              <w:rPr>
                <w:spacing w:val="80"/>
                <w:sz w:val="24"/>
              </w:rPr>
              <w:t xml:space="preserve"> </w:t>
            </w:r>
            <w:r>
              <w:rPr>
                <w:sz w:val="24"/>
              </w:rPr>
              <w:t>для</w:t>
            </w:r>
            <w:r>
              <w:rPr>
                <w:spacing w:val="80"/>
                <w:sz w:val="24"/>
              </w:rPr>
              <w:t xml:space="preserve"> </w:t>
            </w:r>
            <w:r>
              <w:rPr>
                <w:sz w:val="24"/>
              </w:rPr>
              <w:t>оштукатуривания</w:t>
            </w:r>
            <w:r>
              <w:rPr>
                <w:spacing w:val="80"/>
                <w:sz w:val="24"/>
              </w:rPr>
              <w:t xml:space="preserve"> </w:t>
            </w:r>
            <w:r>
              <w:rPr>
                <w:sz w:val="24"/>
              </w:rPr>
              <w:t>поверхностей</w:t>
            </w:r>
            <w:r>
              <w:rPr>
                <w:spacing w:val="80"/>
                <w:sz w:val="24"/>
              </w:rPr>
              <w:t xml:space="preserve"> </w:t>
            </w:r>
            <w:r>
              <w:rPr>
                <w:sz w:val="24"/>
              </w:rPr>
              <w:t>строительными смесями КНАУФ».</w:t>
            </w:r>
          </w:p>
        </w:tc>
        <w:tc>
          <w:tcPr>
            <w:tcW w:w="2211" w:type="dxa"/>
          </w:tcPr>
          <w:p w:rsidR="00B81C39" w:rsidRDefault="00CA6AE3">
            <w:pPr>
              <w:pStyle w:val="TableParagraph"/>
              <w:spacing w:before="136"/>
              <w:ind w:left="9" w:right="3"/>
              <w:jc w:val="center"/>
              <w:rPr>
                <w:i/>
                <w:sz w:val="24"/>
              </w:rPr>
            </w:pPr>
            <w:r>
              <w:rPr>
                <w:i/>
                <w:spacing w:val="-10"/>
                <w:sz w:val="24"/>
              </w:rPr>
              <w:t>1</w:t>
            </w:r>
          </w:p>
        </w:tc>
      </w:tr>
      <w:tr w:rsidR="00B81C39">
        <w:trPr>
          <w:trHeight w:val="273"/>
        </w:trPr>
        <w:tc>
          <w:tcPr>
            <w:tcW w:w="2811" w:type="dxa"/>
            <w:vMerge w:val="restart"/>
          </w:tcPr>
          <w:p w:rsidR="00B81C39" w:rsidRDefault="00CA6AE3">
            <w:pPr>
              <w:pStyle w:val="TableParagraph"/>
              <w:tabs>
                <w:tab w:val="left" w:pos="884"/>
                <w:tab w:val="left" w:pos="1338"/>
                <w:tab w:val="left" w:pos="1484"/>
                <w:tab w:val="left" w:pos="2567"/>
              </w:tabs>
              <w:ind w:right="96"/>
              <w:rPr>
                <w:b/>
                <w:i/>
                <w:sz w:val="24"/>
              </w:rPr>
            </w:pPr>
            <w:r>
              <w:rPr>
                <w:b/>
                <w:i/>
                <w:spacing w:val="-4"/>
                <w:sz w:val="24"/>
              </w:rPr>
              <w:t>Тема</w:t>
            </w:r>
            <w:r>
              <w:rPr>
                <w:b/>
                <w:i/>
                <w:sz w:val="24"/>
              </w:rPr>
              <w:tab/>
            </w:r>
            <w:r>
              <w:rPr>
                <w:b/>
                <w:i/>
                <w:spacing w:val="-4"/>
                <w:sz w:val="24"/>
              </w:rPr>
              <w:t>1.5.</w:t>
            </w:r>
            <w:r>
              <w:rPr>
                <w:b/>
                <w:i/>
                <w:sz w:val="24"/>
              </w:rPr>
              <w:tab/>
            </w:r>
            <w:r>
              <w:rPr>
                <w:b/>
                <w:i/>
                <w:sz w:val="24"/>
              </w:rPr>
              <w:tab/>
            </w:r>
            <w:r>
              <w:rPr>
                <w:b/>
                <w:i/>
                <w:spacing w:val="-2"/>
                <w:sz w:val="24"/>
              </w:rPr>
              <w:t>Технология отделки</w:t>
            </w:r>
            <w:r>
              <w:rPr>
                <w:b/>
                <w:i/>
                <w:sz w:val="24"/>
              </w:rPr>
              <w:tab/>
            </w:r>
            <w:r>
              <w:rPr>
                <w:b/>
                <w:i/>
                <w:spacing w:val="-2"/>
                <w:sz w:val="24"/>
              </w:rPr>
              <w:t>оконных</w:t>
            </w:r>
            <w:r>
              <w:rPr>
                <w:b/>
                <w:i/>
                <w:sz w:val="24"/>
              </w:rPr>
              <w:tab/>
            </w:r>
            <w:r>
              <w:rPr>
                <w:b/>
                <w:i/>
                <w:spacing w:val="-10"/>
                <w:sz w:val="24"/>
              </w:rPr>
              <w:t>и</w:t>
            </w:r>
          </w:p>
          <w:p w:rsidR="00B81C39" w:rsidRDefault="00CA6AE3">
            <w:pPr>
              <w:pStyle w:val="TableParagraph"/>
              <w:spacing w:line="268" w:lineRule="exact"/>
              <w:rPr>
                <w:b/>
                <w:i/>
                <w:sz w:val="24"/>
              </w:rPr>
            </w:pPr>
            <w:r>
              <w:rPr>
                <w:b/>
                <w:i/>
                <w:sz w:val="24"/>
              </w:rPr>
              <w:t>дверных</w:t>
            </w:r>
            <w:r>
              <w:rPr>
                <w:b/>
                <w:i/>
                <w:spacing w:val="-7"/>
                <w:sz w:val="24"/>
              </w:rPr>
              <w:t xml:space="preserve"> </w:t>
            </w:r>
            <w:r>
              <w:rPr>
                <w:b/>
                <w:i/>
                <w:spacing w:val="-2"/>
                <w:sz w:val="24"/>
              </w:rPr>
              <w:t>проёмов.</w:t>
            </w:r>
          </w:p>
        </w:tc>
        <w:tc>
          <w:tcPr>
            <w:tcW w:w="7793" w:type="dxa"/>
          </w:tcPr>
          <w:p w:rsidR="00B81C39" w:rsidRDefault="00CA6AE3">
            <w:pPr>
              <w:pStyle w:val="TableParagraph"/>
              <w:spacing w:line="253" w:lineRule="exact"/>
              <w:ind w:left="109"/>
              <w:rPr>
                <w:b/>
                <w:i/>
                <w:sz w:val="24"/>
              </w:rPr>
            </w:pPr>
            <w:r>
              <w:rPr>
                <w:b/>
                <w:i/>
                <w:spacing w:val="-2"/>
                <w:sz w:val="24"/>
              </w:rPr>
              <w:t>Содержание</w:t>
            </w:r>
          </w:p>
        </w:tc>
        <w:tc>
          <w:tcPr>
            <w:tcW w:w="2411" w:type="dxa"/>
          </w:tcPr>
          <w:p w:rsidR="00B81C39" w:rsidRDefault="00CA6AE3">
            <w:pPr>
              <w:pStyle w:val="TableParagraph"/>
              <w:spacing w:line="253"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before="4"/>
              <w:ind w:left="7" w:right="1"/>
              <w:jc w:val="center"/>
              <w:rPr>
                <w:b/>
                <w:i/>
                <w:sz w:val="24"/>
              </w:rPr>
            </w:pPr>
            <w:r>
              <w:rPr>
                <w:b/>
                <w:i/>
                <w:spacing w:val="-10"/>
                <w:sz w:val="24"/>
              </w:rPr>
              <w:t>6</w:t>
            </w:r>
          </w:p>
        </w:tc>
      </w:tr>
      <w:tr w:rsidR="00B81C39">
        <w:trPr>
          <w:trHeight w:val="55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1.</w:t>
            </w:r>
            <w:r>
              <w:rPr>
                <w:spacing w:val="-3"/>
                <w:sz w:val="24"/>
              </w:rPr>
              <w:t xml:space="preserve"> </w:t>
            </w:r>
            <w:r>
              <w:rPr>
                <w:sz w:val="24"/>
              </w:rPr>
              <w:t>Отделка</w:t>
            </w:r>
            <w:r>
              <w:rPr>
                <w:spacing w:val="80"/>
                <w:sz w:val="24"/>
              </w:rPr>
              <w:t xml:space="preserve"> </w:t>
            </w:r>
            <w:r>
              <w:rPr>
                <w:sz w:val="24"/>
              </w:rPr>
              <w:t>оконных</w:t>
            </w:r>
            <w:r>
              <w:rPr>
                <w:spacing w:val="80"/>
                <w:sz w:val="24"/>
              </w:rPr>
              <w:t xml:space="preserve"> </w:t>
            </w:r>
            <w:r>
              <w:rPr>
                <w:sz w:val="24"/>
              </w:rPr>
              <w:t>и</w:t>
            </w:r>
            <w:r>
              <w:rPr>
                <w:spacing w:val="80"/>
                <w:sz w:val="24"/>
              </w:rPr>
              <w:t xml:space="preserve"> </w:t>
            </w:r>
            <w:r>
              <w:rPr>
                <w:sz w:val="24"/>
              </w:rPr>
              <w:t>дверных</w:t>
            </w:r>
            <w:r>
              <w:rPr>
                <w:spacing w:val="80"/>
                <w:sz w:val="24"/>
              </w:rPr>
              <w:t xml:space="preserve"> </w:t>
            </w:r>
            <w:r>
              <w:rPr>
                <w:sz w:val="24"/>
              </w:rPr>
              <w:t>откосов</w:t>
            </w:r>
            <w:r>
              <w:rPr>
                <w:spacing w:val="80"/>
                <w:sz w:val="24"/>
              </w:rPr>
              <w:t xml:space="preserve"> </w:t>
            </w:r>
            <w:r>
              <w:rPr>
                <w:sz w:val="24"/>
              </w:rPr>
              <w:t>штукатурными</w:t>
            </w:r>
            <w:r>
              <w:rPr>
                <w:spacing w:val="80"/>
                <w:sz w:val="24"/>
              </w:rPr>
              <w:t xml:space="preserve"> </w:t>
            </w:r>
            <w:r>
              <w:rPr>
                <w:sz w:val="24"/>
              </w:rPr>
              <w:t>растворами, сборными элементами.</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620" w:bottom="1480" w:left="760" w:header="0" w:footer="1284" w:gutter="0"/>
          <w:cols w:space="720"/>
        </w:sectPr>
      </w:pPr>
    </w:p>
    <w:p w:rsidR="00B81C39" w:rsidRDefault="00B81C39">
      <w:pPr>
        <w:pStyle w:val="a3"/>
        <w:spacing w:before="2"/>
        <w:rPr>
          <w:b/>
          <w:i/>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793"/>
        <w:gridCol w:w="2411"/>
        <w:gridCol w:w="2211"/>
      </w:tblGrid>
      <w:tr w:rsidR="00B81C39">
        <w:trPr>
          <w:trHeight w:val="275"/>
        </w:trPr>
        <w:tc>
          <w:tcPr>
            <w:tcW w:w="2811" w:type="dxa"/>
            <w:vMerge w:val="restart"/>
          </w:tcPr>
          <w:p w:rsidR="00B81C39" w:rsidRDefault="00B81C39">
            <w:pPr>
              <w:pStyle w:val="TableParagraph"/>
              <w:ind w:left="0"/>
              <w:rPr>
                <w:sz w:val="24"/>
              </w:rPr>
            </w:pPr>
          </w:p>
        </w:tc>
        <w:tc>
          <w:tcPr>
            <w:tcW w:w="7793" w:type="dxa"/>
          </w:tcPr>
          <w:p w:rsidR="00B81C39" w:rsidRDefault="00CA6AE3">
            <w:pPr>
              <w:pStyle w:val="TableParagraph"/>
              <w:spacing w:before="1" w:line="254" w:lineRule="exact"/>
              <w:ind w:left="109"/>
              <w:rPr>
                <w:sz w:val="24"/>
              </w:rPr>
            </w:pPr>
            <w:r>
              <w:rPr>
                <w:sz w:val="24"/>
              </w:rPr>
              <w:t>2.</w:t>
            </w:r>
            <w:r>
              <w:rPr>
                <w:spacing w:val="-6"/>
                <w:sz w:val="24"/>
              </w:rPr>
              <w:t xml:space="preserve"> </w:t>
            </w:r>
            <w:r>
              <w:rPr>
                <w:sz w:val="24"/>
              </w:rPr>
              <w:t>Железнение</w:t>
            </w:r>
            <w:r>
              <w:rPr>
                <w:spacing w:val="-6"/>
                <w:sz w:val="24"/>
              </w:rPr>
              <w:t xml:space="preserve"> </w:t>
            </w:r>
            <w:r>
              <w:rPr>
                <w:sz w:val="24"/>
              </w:rPr>
              <w:t>поверхности</w:t>
            </w:r>
            <w:r>
              <w:rPr>
                <w:spacing w:val="-4"/>
                <w:sz w:val="24"/>
              </w:rPr>
              <w:t xml:space="preserve"> </w:t>
            </w:r>
            <w:r>
              <w:rPr>
                <w:spacing w:val="-2"/>
                <w:sz w:val="24"/>
              </w:rPr>
              <w:t>штукатурки.</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val="restart"/>
          </w:tcPr>
          <w:p w:rsidR="00B81C39" w:rsidRDefault="00B81C39">
            <w:pPr>
              <w:pStyle w:val="TableParagraph"/>
              <w:ind w:left="0"/>
              <w:rPr>
                <w:sz w:val="24"/>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3.</w:t>
            </w:r>
            <w:r>
              <w:rPr>
                <w:spacing w:val="-4"/>
                <w:sz w:val="24"/>
              </w:rPr>
              <w:t xml:space="preserve"> </w:t>
            </w:r>
            <w:r>
              <w:rPr>
                <w:sz w:val="24"/>
              </w:rPr>
              <w:t>Оштукатуривание</w:t>
            </w:r>
            <w:r>
              <w:rPr>
                <w:spacing w:val="-4"/>
                <w:sz w:val="24"/>
              </w:rPr>
              <w:t xml:space="preserve"> </w:t>
            </w:r>
            <w:r>
              <w:rPr>
                <w:sz w:val="24"/>
              </w:rPr>
              <w:t>по</w:t>
            </w:r>
            <w:r>
              <w:rPr>
                <w:spacing w:val="-4"/>
                <w:sz w:val="24"/>
              </w:rPr>
              <w:t xml:space="preserve"> </w:t>
            </w:r>
            <w:r>
              <w:rPr>
                <w:spacing w:val="-2"/>
                <w:sz w:val="24"/>
              </w:rPr>
              <w:t>сетке.</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tabs>
                <w:tab w:val="left" w:pos="2117"/>
                <w:tab w:val="left" w:pos="3485"/>
                <w:tab w:val="left" w:pos="3830"/>
                <w:tab w:val="left" w:pos="4864"/>
                <w:tab w:val="left" w:pos="6313"/>
              </w:tabs>
              <w:spacing w:line="276" w:lineRule="exact"/>
              <w:ind w:left="109" w:right="108"/>
              <w:rPr>
                <w:sz w:val="24"/>
              </w:rPr>
            </w:pPr>
            <w:r>
              <w:rPr>
                <w:sz w:val="24"/>
              </w:rPr>
              <w:t>4. Наименование,</w:t>
            </w:r>
            <w:r>
              <w:rPr>
                <w:sz w:val="24"/>
              </w:rPr>
              <w:tab/>
            </w:r>
            <w:r>
              <w:rPr>
                <w:spacing w:val="-2"/>
                <w:sz w:val="24"/>
              </w:rPr>
              <w:t>назначение</w:t>
            </w:r>
            <w:r>
              <w:rPr>
                <w:sz w:val="24"/>
              </w:rPr>
              <w:tab/>
            </w:r>
            <w:r>
              <w:rPr>
                <w:spacing w:val="-10"/>
                <w:sz w:val="24"/>
              </w:rPr>
              <w:t>и</w:t>
            </w:r>
            <w:r>
              <w:rPr>
                <w:sz w:val="24"/>
              </w:rPr>
              <w:tab/>
            </w:r>
            <w:r>
              <w:rPr>
                <w:spacing w:val="-2"/>
                <w:sz w:val="24"/>
              </w:rPr>
              <w:t>правила</w:t>
            </w:r>
            <w:r>
              <w:rPr>
                <w:sz w:val="24"/>
              </w:rPr>
              <w:tab/>
            </w:r>
            <w:r>
              <w:rPr>
                <w:spacing w:val="-2"/>
                <w:sz w:val="24"/>
              </w:rPr>
              <w:t>применения</w:t>
            </w:r>
            <w:r>
              <w:rPr>
                <w:sz w:val="24"/>
              </w:rPr>
              <w:tab/>
            </w:r>
            <w:r>
              <w:rPr>
                <w:spacing w:val="-2"/>
                <w:sz w:val="24"/>
              </w:rPr>
              <w:t xml:space="preserve">инструмента, </w:t>
            </w:r>
            <w:r>
              <w:rPr>
                <w:sz w:val="24"/>
              </w:rPr>
              <w:t>приспособления и инвентаря для отделки откосов.</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3"/>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53" w:lineRule="exact"/>
              <w:ind w:left="109"/>
              <w:rPr>
                <w:sz w:val="24"/>
              </w:rPr>
            </w:pPr>
            <w:r>
              <w:rPr>
                <w:sz w:val="24"/>
              </w:rPr>
              <w:t>5.</w:t>
            </w:r>
            <w:r>
              <w:rPr>
                <w:spacing w:val="-3"/>
                <w:sz w:val="24"/>
              </w:rPr>
              <w:t xml:space="preserve"> </w:t>
            </w:r>
            <w:r>
              <w:rPr>
                <w:sz w:val="24"/>
              </w:rPr>
              <w:t>Основные</w:t>
            </w:r>
            <w:r>
              <w:rPr>
                <w:spacing w:val="-5"/>
                <w:sz w:val="24"/>
              </w:rPr>
              <w:t xml:space="preserve"> </w:t>
            </w:r>
            <w:r>
              <w:rPr>
                <w:sz w:val="24"/>
              </w:rPr>
              <w:t>материалы,</w:t>
            </w:r>
            <w:r>
              <w:rPr>
                <w:spacing w:val="-3"/>
                <w:sz w:val="24"/>
              </w:rPr>
              <w:t xml:space="preserve"> </w:t>
            </w:r>
            <w:r>
              <w:rPr>
                <w:sz w:val="24"/>
              </w:rPr>
              <w:t>применяемые</w:t>
            </w:r>
            <w:r>
              <w:rPr>
                <w:spacing w:val="-5"/>
                <w:sz w:val="24"/>
              </w:rPr>
              <w:t xml:space="preserve"> </w:t>
            </w:r>
            <w:r>
              <w:rPr>
                <w:sz w:val="24"/>
              </w:rPr>
              <w:t>при</w:t>
            </w:r>
            <w:r>
              <w:rPr>
                <w:spacing w:val="-1"/>
                <w:sz w:val="24"/>
              </w:rPr>
              <w:t xml:space="preserve"> </w:t>
            </w:r>
            <w:r>
              <w:rPr>
                <w:spacing w:val="-2"/>
                <w:sz w:val="24"/>
              </w:rPr>
              <w:t>отделке.</w:t>
            </w:r>
          </w:p>
        </w:tc>
        <w:tc>
          <w:tcPr>
            <w:tcW w:w="2411" w:type="dxa"/>
          </w:tcPr>
          <w:p w:rsidR="00B81C39" w:rsidRDefault="00CA6AE3">
            <w:pPr>
              <w:pStyle w:val="TableParagraph"/>
              <w:spacing w:line="253"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6.</w:t>
            </w:r>
            <w:r>
              <w:rPr>
                <w:spacing w:val="-4"/>
                <w:sz w:val="24"/>
              </w:rPr>
              <w:t xml:space="preserve"> </w:t>
            </w:r>
            <w:r>
              <w:rPr>
                <w:sz w:val="24"/>
              </w:rPr>
              <w:t>Требования</w:t>
            </w:r>
            <w:r>
              <w:rPr>
                <w:spacing w:val="-3"/>
                <w:sz w:val="24"/>
              </w:rPr>
              <w:t xml:space="preserve"> </w:t>
            </w:r>
            <w:r>
              <w:rPr>
                <w:sz w:val="24"/>
              </w:rPr>
              <w:t>СНиП</w:t>
            </w:r>
            <w:r>
              <w:rPr>
                <w:spacing w:val="-2"/>
                <w:sz w:val="24"/>
              </w:rPr>
              <w:t xml:space="preserve"> </w:t>
            </w:r>
            <w:r>
              <w:rPr>
                <w:sz w:val="24"/>
              </w:rPr>
              <w:t>к</w:t>
            </w:r>
            <w:r>
              <w:rPr>
                <w:spacing w:val="-5"/>
                <w:sz w:val="24"/>
              </w:rPr>
              <w:t xml:space="preserve"> </w:t>
            </w:r>
            <w:r>
              <w:rPr>
                <w:sz w:val="24"/>
              </w:rPr>
              <w:t>качеству</w:t>
            </w:r>
            <w:r>
              <w:rPr>
                <w:spacing w:val="-4"/>
                <w:sz w:val="24"/>
              </w:rPr>
              <w:t xml:space="preserve"> </w:t>
            </w:r>
            <w:r>
              <w:rPr>
                <w:sz w:val="24"/>
              </w:rPr>
              <w:t>отделки</w:t>
            </w:r>
            <w:r>
              <w:rPr>
                <w:spacing w:val="3"/>
                <w:sz w:val="24"/>
              </w:rPr>
              <w:t xml:space="preserve"> </w:t>
            </w:r>
            <w:r>
              <w:rPr>
                <w:spacing w:val="-2"/>
                <w:sz w:val="24"/>
              </w:rPr>
              <w:t>откосов.</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7.</w:t>
            </w:r>
            <w:r>
              <w:rPr>
                <w:spacing w:val="-3"/>
                <w:sz w:val="24"/>
              </w:rPr>
              <w:t xml:space="preserve"> </w:t>
            </w:r>
            <w:r>
              <w:rPr>
                <w:sz w:val="24"/>
              </w:rPr>
              <w:t>Организация</w:t>
            </w:r>
            <w:r>
              <w:rPr>
                <w:spacing w:val="-2"/>
                <w:sz w:val="24"/>
              </w:rPr>
              <w:t xml:space="preserve"> </w:t>
            </w:r>
            <w:r>
              <w:rPr>
                <w:sz w:val="24"/>
              </w:rPr>
              <w:t>труда</w:t>
            </w:r>
            <w:r>
              <w:rPr>
                <w:spacing w:val="-5"/>
                <w:sz w:val="24"/>
              </w:rPr>
              <w:t xml:space="preserve"> </w:t>
            </w:r>
            <w:r>
              <w:rPr>
                <w:sz w:val="24"/>
              </w:rPr>
              <w:t>на</w:t>
            </w:r>
            <w:r>
              <w:rPr>
                <w:spacing w:val="-4"/>
                <w:sz w:val="24"/>
              </w:rPr>
              <w:t xml:space="preserve"> </w:t>
            </w:r>
            <w:r>
              <w:rPr>
                <w:sz w:val="24"/>
              </w:rPr>
              <w:t>рабочем</w:t>
            </w:r>
            <w:r>
              <w:rPr>
                <w:spacing w:val="-4"/>
                <w:sz w:val="24"/>
              </w:rPr>
              <w:t xml:space="preserve"> </w:t>
            </w:r>
            <w:r>
              <w:rPr>
                <w:spacing w:val="-2"/>
                <w:sz w:val="24"/>
              </w:rPr>
              <w:t>месте.</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8.</w:t>
            </w:r>
            <w:r>
              <w:rPr>
                <w:spacing w:val="-7"/>
                <w:sz w:val="24"/>
              </w:rPr>
              <w:t xml:space="preserve"> </w:t>
            </w:r>
            <w:r>
              <w:rPr>
                <w:sz w:val="24"/>
              </w:rPr>
              <w:t>Техника</w:t>
            </w:r>
            <w:r>
              <w:rPr>
                <w:spacing w:val="-7"/>
                <w:sz w:val="24"/>
              </w:rPr>
              <w:t xml:space="preserve"> </w:t>
            </w:r>
            <w:r>
              <w:rPr>
                <w:sz w:val="24"/>
              </w:rPr>
              <w:t>безопасности</w:t>
            </w:r>
            <w:r>
              <w:rPr>
                <w:spacing w:val="-3"/>
                <w:sz w:val="24"/>
              </w:rPr>
              <w:t xml:space="preserve"> </w:t>
            </w:r>
            <w:r>
              <w:rPr>
                <w:sz w:val="24"/>
              </w:rPr>
              <w:t>при</w:t>
            </w:r>
            <w:r>
              <w:rPr>
                <w:spacing w:val="-4"/>
                <w:sz w:val="24"/>
              </w:rPr>
              <w:t xml:space="preserve"> </w:t>
            </w:r>
            <w:r>
              <w:rPr>
                <w:sz w:val="24"/>
              </w:rPr>
              <w:t>оштукатуривании</w:t>
            </w:r>
            <w:r>
              <w:rPr>
                <w:spacing w:val="-3"/>
                <w:sz w:val="24"/>
              </w:rPr>
              <w:t xml:space="preserve"> </w:t>
            </w:r>
            <w:r>
              <w:rPr>
                <w:spacing w:val="-2"/>
                <w:sz w:val="24"/>
              </w:rPr>
              <w:t>откосов.</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4" w:lineRule="exact"/>
              <w:ind w:left="9" w:right="3"/>
              <w:jc w:val="center"/>
              <w:rPr>
                <w:b/>
                <w:i/>
                <w:sz w:val="24"/>
              </w:rPr>
            </w:pPr>
            <w:r>
              <w:rPr>
                <w:b/>
                <w:i/>
                <w:spacing w:val="-10"/>
                <w:sz w:val="24"/>
              </w:rPr>
              <w:t>4</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1.</w:t>
            </w:r>
            <w:r>
              <w:rPr>
                <w:spacing w:val="-6"/>
                <w:sz w:val="24"/>
              </w:rPr>
              <w:t xml:space="preserve"> </w:t>
            </w:r>
            <w:r>
              <w:rPr>
                <w:sz w:val="24"/>
              </w:rPr>
              <w:t>«Построение</w:t>
            </w:r>
            <w:r>
              <w:rPr>
                <w:spacing w:val="-6"/>
                <w:sz w:val="24"/>
              </w:rPr>
              <w:t xml:space="preserve"> </w:t>
            </w:r>
            <w:r>
              <w:rPr>
                <w:sz w:val="24"/>
              </w:rPr>
              <w:t>схемы</w:t>
            </w:r>
            <w:r>
              <w:rPr>
                <w:spacing w:val="-1"/>
                <w:sz w:val="24"/>
              </w:rPr>
              <w:t xml:space="preserve"> </w:t>
            </w:r>
            <w:r>
              <w:rPr>
                <w:sz w:val="24"/>
              </w:rPr>
              <w:t>организации</w:t>
            </w:r>
            <w:r>
              <w:rPr>
                <w:spacing w:val="-2"/>
                <w:sz w:val="24"/>
              </w:rPr>
              <w:t xml:space="preserve"> </w:t>
            </w:r>
            <w:r>
              <w:rPr>
                <w:sz w:val="24"/>
              </w:rPr>
              <w:t>рабочего</w:t>
            </w:r>
            <w:r>
              <w:rPr>
                <w:spacing w:val="-10"/>
                <w:sz w:val="24"/>
              </w:rPr>
              <w:t xml:space="preserve"> </w:t>
            </w:r>
            <w:r>
              <w:rPr>
                <w:sz w:val="24"/>
              </w:rPr>
              <w:t>места</w:t>
            </w:r>
            <w:r>
              <w:rPr>
                <w:spacing w:val="-5"/>
                <w:sz w:val="24"/>
              </w:rPr>
              <w:t xml:space="preserve"> </w:t>
            </w:r>
            <w:r>
              <w:rPr>
                <w:sz w:val="24"/>
              </w:rPr>
              <w:t>при</w:t>
            </w:r>
            <w:r>
              <w:rPr>
                <w:spacing w:val="-3"/>
                <w:sz w:val="24"/>
              </w:rPr>
              <w:t xml:space="preserve"> </w:t>
            </w:r>
            <w:r>
              <w:rPr>
                <w:sz w:val="24"/>
              </w:rPr>
              <w:t>оштукатуривании</w:t>
            </w:r>
            <w:r>
              <w:rPr>
                <w:spacing w:val="-2"/>
                <w:sz w:val="24"/>
              </w:rPr>
              <w:t xml:space="preserve"> откосов».</w:t>
            </w:r>
          </w:p>
        </w:tc>
        <w:tc>
          <w:tcPr>
            <w:tcW w:w="2211" w:type="dxa"/>
          </w:tcPr>
          <w:p w:rsidR="00B81C39" w:rsidRDefault="00CA6AE3">
            <w:pPr>
              <w:pStyle w:val="TableParagraph"/>
              <w:spacing w:before="1" w:line="254" w:lineRule="exact"/>
              <w:ind w:left="9" w:right="3"/>
              <w:jc w:val="center"/>
              <w:rPr>
                <w:i/>
                <w:sz w:val="24"/>
              </w:rPr>
            </w:pPr>
            <w:r>
              <w:rPr>
                <w:i/>
                <w:spacing w:val="-10"/>
                <w:sz w:val="24"/>
              </w:rPr>
              <w:t>1</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2.</w:t>
            </w:r>
            <w:r>
              <w:rPr>
                <w:spacing w:val="-9"/>
                <w:sz w:val="24"/>
              </w:rPr>
              <w:t xml:space="preserve"> </w:t>
            </w:r>
            <w:r>
              <w:rPr>
                <w:sz w:val="24"/>
              </w:rPr>
              <w:t>«Разработка</w:t>
            </w:r>
            <w:r>
              <w:rPr>
                <w:spacing w:val="-7"/>
                <w:sz w:val="24"/>
              </w:rPr>
              <w:t xml:space="preserve"> </w:t>
            </w:r>
            <w:r>
              <w:rPr>
                <w:sz w:val="24"/>
              </w:rPr>
              <w:t>последовательности</w:t>
            </w:r>
            <w:r>
              <w:rPr>
                <w:spacing w:val="-6"/>
                <w:sz w:val="24"/>
              </w:rPr>
              <w:t xml:space="preserve"> </w:t>
            </w:r>
            <w:r>
              <w:rPr>
                <w:sz w:val="24"/>
              </w:rPr>
              <w:t>технологических</w:t>
            </w:r>
            <w:r>
              <w:rPr>
                <w:spacing w:val="-6"/>
                <w:sz w:val="24"/>
              </w:rPr>
              <w:t xml:space="preserve"> </w:t>
            </w:r>
            <w:r>
              <w:rPr>
                <w:sz w:val="24"/>
              </w:rPr>
              <w:t>операций</w:t>
            </w:r>
            <w:r>
              <w:rPr>
                <w:spacing w:val="-5"/>
                <w:sz w:val="24"/>
              </w:rPr>
              <w:t xml:space="preserve"> </w:t>
            </w:r>
            <w:r>
              <w:rPr>
                <w:sz w:val="24"/>
              </w:rPr>
              <w:t>для</w:t>
            </w:r>
            <w:r>
              <w:rPr>
                <w:spacing w:val="-3"/>
                <w:sz w:val="24"/>
              </w:rPr>
              <w:t xml:space="preserve"> </w:t>
            </w:r>
            <w:r>
              <w:rPr>
                <w:sz w:val="24"/>
              </w:rPr>
              <w:t>оштукатуривания</w:t>
            </w:r>
            <w:r>
              <w:rPr>
                <w:spacing w:val="-6"/>
                <w:sz w:val="24"/>
              </w:rPr>
              <w:t xml:space="preserve"> </w:t>
            </w:r>
            <w:r>
              <w:rPr>
                <w:spacing w:val="-2"/>
                <w:sz w:val="24"/>
              </w:rPr>
              <w:t>откосов».</w:t>
            </w:r>
          </w:p>
        </w:tc>
        <w:tc>
          <w:tcPr>
            <w:tcW w:w="2211" w:type="dxa"/>
          </w:tcPr>
          <w:p w:rsidR="00B81C39" w:rsidRDefault="00CA6AE3">
            <w:pPr>
              <w:pStyle w:val="TableParagraph"/>
              <w:spacing w:before="1" w:line="254" w:lineRule="exact"/>
              <w:ind w:left="9" w:right="3"/>
              <w:jc w:val="center"/>
              <w:rPr>
                <w:i/>
                <w:sz w:val="24"/>
              </w:rPr>
            </w:pPr>
            <w:r>
              <w:rPr>
                <w:i/>
                <w:spacing w:val="-10"/>
                <w:sz w:val="24"/>
              </w:rPr>
              <w:t>1</w:t>
            </w:r>
          </w:p>
        </w:tc>
      </w:tr>
      <w:tr w:rsidR="00B81C39">
        <w:trPr>
          <w:trHeight w:val="55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tabs>
                <w:tab w:val="left" w:pos="1997"/>
                <w:tab w:val="left" w:pos="3096"/>
                <w:tab w:val="left" w:pos="4740"/>
                <w:tab w:val="left" w:pos="6463"/>
                <w:tab w:val="left" w:pos="8451"/>
                <w:tab w:val="left" w:pos="9730"/>
              </w:tabs>
              <w:spacing w:line="280" w:lineRule="exact"/>
              <w:ind w:left="109" w:right="111"/>
              <w:rPr>
                <w:sz w:val="24"/>
              </w:rPr>
            </w:pPr>
            <w:r>
              <w:rPr>
                <w:sz w:val="24"/>
              </w:rPr>
              <w:t>3. «Составление</w:t>
            </w:r>
            <w:r>
              <w:rPr>
                <w:sz w:val="24"/>
              </w:rPr>
              <w:tab/>
            </w:r>
            <w:r>
              <w:rPr>
                <w:spacing w:val="-2"/>
                <w:sz w:val="24"/>
              </w:rPr>
              <w:t>таблицы</w:t>
            </w:r>
            <w:r>
              <w:rPr>
                <w:sz w:val="24"/>
              </w:rPr>
              <w:tab/>
            </w:r>
            <w:r>
              <w:rPr>
                <w:spacing w:val="-2"/>
                <w:sz w:val="24"/>
              </w:rPr>
              <w:t>применяемых</w:t>
            </w:r>
            <w:r>
              <w:rPr>
                <w:sz w:val="24"/>
              </w:rPr>
              <w:tab/>
            </w:r>
            <w:r>
              <w:rPr>
                <w:spacing w:val="-2"/>
                <w:sz w:val="24"/>
              </w:rPr>
              <w:t>инструментов,</w:t>
            </w:r>
            <w:r>
              <w:rPr>
                <w:sz w:val="24"/>
              </w:rPr>
              <w:tab/>
            </w:r>
            <w:r>
              <w:rPr>
                <w:spacing w:val="-2"/>
                <w:sz w:val="24"/>
              </w:rPr>
              <w:t>приспособлений,</w:t>
            </w:r>
            <w:r>
              <w:rPr>
                <w:sz w:val="24"/>
              </w:rPr>
              <w:tab/>
            </w:r>
            <w:r>
              <w:rPr>
                <w:spacing w:val="-2"/>
                <w:sz w:val="24"/>
              </w:rPr>
              <w:t>инвентаря</w:t>
            </w:r>
            <w:r>
              <w:rPr>
                <w:sz w:val="24"/>
              </w:rPr>
              <w:tab/>
            </w:r>
            <w:r>
              <w:rPr>
                <w:spacing w:val="-4"/>
                <w:sz w:val="24"/>
              </w:rPr>
              <w:t xml:space="preserve">для </w:t>
            </w:r>
            <w:r>
              <w:rPr>
                <w:sz w:val="24"/>
              </w:rPr>
              <w:t>оштукатуривания откосов</w:t>
            </w:r>
            <w:proofErr w:type="gramStart"/>
            <w:r>
              <w:rPr>
                <w:sz w:val="24"/>
              </w:rPr>
              <w:t>».*</w:t>
            </w:r>
            <w:proofErr w:type="gramEnd"/>
          </w:p>
        </w:tc>
        <w:tc>
          <w:tcPr>
            <w:tcW w:w="2211" w:type="dxa"/>
          </w:tcPr>
          <w:p w:rsidR="00B81C39" w:rsidRDefault="00CA6AE3">
            <w:pPr>
              <w:pStyle w:val="TableParagraph"/>
              <w:spacing w:before="141"/>
              <w:ind w:left="9" w:right="3"/>
              <w:jc w:val="center"/>
              <w:rPr>
                <w:i/>
                <w:sz w:val="24"/>
              </w:rPr>
            </w:pPr>
            <w:r>
              <w:rPr>
                <w:i/>
                <w:spacing w:val="-10"/>
                <w:sz w:val="24"/>
              </w:rPr>
              <w:t>1</w:t>
            </w:r>
          </w:p>
        </w:tc>
      </w:tr>
      <w:tr w:rsidR="00B81C39">
        <w:trPr>
          <w:trHeight w:val="27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0" w:lineRule="exact"/>
              <w:ind w:left="109"/>
              <w:rPr>
                <w:sz w:val="24"/>
              </w:rPr>
            </w:pPr>
            <w:r>
              <w:rPr>
                <w:sz w:val="24"/>
              </w:rPr>
              <w:t>4.</w:t>
            </w:r>
            <w:r>
              <w:rPr>
                <w:spacing w:val="-8"/>
                <w:sz w:val="24"/>
              </w:rPr>
              <w:t xml:space="preserve"> </w:t>
            </w:r>
            <w:r>
              <w:rPr>
                <w:sz w:val="24"/>
              </w:rPr>
              <w:t>«Разработка</w:t>
            </w:r>
            <w:r>
              <w:rPr>
                <w:spacing w:val="-8"/>
                <w:sz w:val="24"/>
              </w:rPr>
              <w:t xml:space="preserve"> </w:t>
            </w:r>
            <w:r>
              <w:rPr>
                <w:sz w:val="24"/>
              </w:rPr>
              <w:t>инструкционно-технологических</w:t>
            </w:r>
            <w:r>
              <w:rPr>
                <w:spacing w:val="-2"/>
                <w:sz w:val="24"/>
              </w:rPr>
              <w:t xml:space="preserve"> </w:t>
            </w:r>
            <w:r>
              <w:rPr>
                <w:sz w:val="24"/>
              </w:rPr>
              <w:t>карт</w:t>
            </w:r>
            <w:r>
              <w:rPr>
                <w:spacing w:val="-5"/>
                <w:sz w:val="24"/>
              </w:rPr>
              <w:t xml:space="preserve"> </w:t>
            </w:r>
            <w:r>
              <w:rPr>
                <w:sz w:val="24"/>
              </w:rPr>
              <w:t>для</w:t>
            </w:r>
            <w:r>
              <w:rPr>
                <w:spacing w:val="-6"/>
                <w:sz w:val="24"/>
              </w:rPr>
              <w:t xml:space="preserve"> </w:t>
            </w:r>
            <w:r>
              <w:rPr>
                <w:sz w:val="24"/>
              </w:rPr>
              <w:t>железнения</w:t>
            </w:r>
            <w:r>
              <w:rPr>
                <w:spacing w:val="-3"/>
                <w:sz w:val="24"/>
              </w:rPr>
              <w:t xml:space="preserve"> </w:t>
            </w:r>
            <w:r>
              <w:rPr>
                <w:sz w:val="24"/>
              </w:rPr>
              <w:t>поверхности</w:t>
            </w:r>
            <w:r>
              <w:rPr>
                <w:spacing w:val="-4"/>
                <w:sz w:val="24"/>
              </w:rPr>
              <w:t xml:space="preserve"> </w:t>
            </w:r>
            <w:r>
              <w:rPr>
                <w:spacing w:val="-2"/>
                <w:sz w:val="24"/>
              </w:rPr>
              <w:t>штукатурки».</w:t>
            </w:r>
          </w:p>
        </w:tc>
        <w:tc>
          <w:tcPr>
            <w:tcW w:w="2211" w:type="dxa"/>
          </w:tcPr>
          <w:p w:rsidR="00B81C39" w:rsidRDefault="00CA6AE3">
            <w:pPr>
              <w:pStyle w:val="TableParagraph"/>
              <w:spacing w:line="250" w:lineRule="exact"/>
              <w:ind w:left="9" w:right="3"/>
              <w:jc w:val="center"/>
              <w:rPr>
                <w:i/>
                <w:sz w:val="24"/>
              </w:rPr>
            </w:pPr>
            <w:r>
              <w:rPr>
                <w:i/>
                <w:spacing w:val="-10"/>
                <w:sz w:val="24"/>
              </w:rPr>
              <w:t>1</w:t>
            </w:r>
          </w:p>
        </w:tc>
      </w:tr>
      <w:tr w:rsidR="00B81C39">
        <w:trPr>
          <w:trHeight w:val="275"/>
        </w:trPr>
        <w:tc>
          <w:tcPr>
            <w:tcW w:w="2811" w:type="dxa"/>
            <w:vMerge w:val="restart"/>
          </w:tcPr>
          <w:p w:rsidR="00B81C39" w:rsidRDefault="00CA6AE3">
            <w:pPr>
              <w:pStyle w:val="TableParagraph"/>
              <w:spacing w:before="1"/>
              <w:rPr>
                <w:b/>
                <w:i/>
                <w:sz w:val="24"/>
              </w:rPr>
            </w:pPr>
            <w:r>
              <w:rPr>
                <w:b/>
                <w:i/>
                <w:sz w:val="24"/>
              </w:rPr>
              <w:t>Тема</w:t>
            </w:r>
            <w:r>
              <w:rPr>
                <w:b/>
                <w:i/>
                <w:spacing w:val="40"/>
                <w:sz w:val="24"/>
              </w:rPr>
              <w:t xml:space="preserve"> </w:t>
            </w:r>
            <w:r>
              <w:rPr>
                <w:b/>
                <w:i/>
                <w:sz w:val="24"/>
              </w:rPr>
              <w:t>1.6.</w:t>
            </w:r>
            <w:r>
              <w:rPr>
                <w:b/>
                <w:i/>
                <w:spacing w:val="39"/>
                <w:sz w:val="24"/>
              </w:rPr>
              <w:t xml:space="preserve"> </w:t>
            </w:r>
            <w:r>
              <w:rPr>
                <w:b/>
                <w:i/>
                <w:sz w:val="24"/>
              </w:rPr>
              <w:t xml:space="preserve">Вытягивание </w:t>
            </w:r>
            <w:r>
              <w:rPr>
                <w:b/>
                <w:i/>
                <w:spacing w:val="-4"/>
                <w:sz w:val="24"/>
              </w:rPr>
              <w:t>тяг.</w:t>
            </w:r>
          </w:p>
        </w:tc>
        <w:tc>
          <w:tcPr>
            <w:tcW w:w="7793" w:type="dxa"/>
          </w:tcPr>
          <w:p w:rsidR="00B81C39" w:rsidRDefault="00CA6AE3">
            <w:pPr>
              <w:pStyle w:val="TableParagraph"/>
              <w:spacing w:before="1" w:line="254" w:lineRule="exact"/>
              <w:ind w:left="109"/>
              <w:rPr>
                <w:b/>
                <w:i/>
                <w:sz w:val="24"/>
              </w:rPr>
            </w:pPr>
            <w:r>
              <w:rPr>
                <w:b/>
                <w:i/>
                <w:spacing w:val="-2"/>
                <w:sz w:val="24"/>
              </w:rPr>
              <w:t>Содержание</w:t>
            </w:r>
          </w:p>
        </w:tc>
        <w:tc>
          <w:tcPr>
            <w:tcW w:w="2411" w:type="dxa"/>
          </w:tcPr>
          <w:p w:rsidR="00B81C39" w:rsidRDefault="00CA6AE3">
            <w:pPr>
              <w:pStyle w:val="TableParagraph"/>
              <w:spacing w:before="1" w:line="254"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before="1"/>
              <w:ind w:left="7" w:right="1"/>
              <w:jc w:val="center"/>
              <w:rPr>
                <w:b/>
                <w:i/>
                <w:sz w:val="24"/>
              </w:rPr>
            </w:pPr>
            <w:r>
              <w:rPr>
                <w:b/>
                <w:i/>
                <w:spacing w:val="-10"/>
                <w:sz w:val="24"/>
              </w:rPr>
              <w:t>8</w:t>
            </w:r>
          </w:p>
        </w:tc>
      </w:tr>
      <w:tr w:rsidR="00B81C39">
        <w:trPr>
          <w:trHeight w:val="55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1.</w:t>
            </w:r>
            <w:r>
              <w:rPr>
                <w:spacing w:val="-2"/>
                <w:sz w:val="24"/>
              </w:rPr>
              <w:t xml:space="preserve"> </w:t>
            </w:r>
            <w:r>
              <w:rPr>
                <w:sz w:val="24"/>
              </w:rPr>
              <w:t>Виды</w:t>
            </w:r>
            <w:r>
              <w:rPr>
                <w:spacing w:val="30"/>
                <w:sz w:val="24"/>
              </w:rPr>
              <w:t xml:space="preserve"> </w:t>
            </w:r>
            <w:r>
              <w:rPr>
                <w:sz w:val="24"/>
              </w:rPr>
              <w:t>тяг</w:t>
            </w:r>
            <w:r>
              <w:rPr>
                <w:spacing w:val="32"/>
                <w:sz w:val="24"/>
              </w:rPr>
              <w:t xml:space="preserve"> </w:t>
            </w:r>
            <w:r>
              <w:rPr>
                <w:sz w:val="24"/>
              </w:rPr>
              <w:t>и</w:t>
            </w:r>
            <w:r>
              <w:rPr>
                <w:spacing w:val="33"/>
                <w:sz w:val="24"/>
              </w:rPr>
              <w:t xml:space="preserve"> </w:t>
            </w:r>
            <w:r>
              <w:rPr>
                <w:sz w:val="24"/>
              </w:rPr>
              <w:t>их</w:t>
            </w:r>
            <w:r>
              <w:rPr>
                <w:spacing w:val="31"/>
                <w:sz w:val="24"/>
              </w:rPr>
              <w:t xml:space="preserve"> </w:t>
            </w:r>
            <w:r>
              <w:rPr>
                <w:sz w:val="24"/>
              </w:rPr>
              <w:t>профили.</w:t>
            </w:r>
            <w:r>
              <w:rPr>
                <w:spacing w:val="31"/>
                <w:sz w:val="24"/>
              </w:rPr>
              <w:t xml:space="preserve"> </w:t>
            </w:r>
            <w:r>
              <w:rPr>
                <w:sz w:val="24"/>
              </w:rPr>
              <w:t>Устройство</w:t>
            </w:r>
            <w:r>
              <w:rPr>
                <w:spacing w:val="31"/>
                <w:sz w:val="24"/>
              </w:rPr>
              <w:t xml:space="preserve"> </w:t>
            </w:r>
            <w:r>
              <w:rPr>
                <w:sz w:val="24"/>
              </w:rPr>
              <w:t>шаблонов</w:t>
            </w:r>
            <w:r>
              <w:rPr>
                <w:spacing w:val="33"/>
                <w:sz w:val="24"/>
              </w:rPr>
              <w:t xml:space="preserve"> </w:t>
            </w:r>
            <w:r>
              <w:rPr>
                <w:sz w:val="24"/>
              </w:rPr>
              <w:t>для</w:t>
            </w:r>
            <w:r>
              <w:rPr>
                <w:spacing w:val="31"/>
                <w:sz w:val="24"/>
              </w:rPr>
              <w:t xml:space="preserve"> </w:t>
            </w:r>
            <w:r>
              <w:rPr>
                <w:sz w:val="24"/>
              </w:rPr>
              <w:t>вытягивания</w:t>
            </w:r>
            <w:r>
              <w:rPr>
                <w:spacing w:val="31"/>
                <w:sz w:val="24"/>
              </w:rPr>
              <w:t xml:space="preserve"> </w:t>
            </w:r>
            <w:r>
              <w:rPr>
                <w:sz w:val="24"/>
              </w:rPr>
              <w:t>тяг. Сборка шаблонов по чертежам.</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2.</w:t>
            </w:r>
            <w:r>
              <w:rPr>
                <w:spacing w:val="-3"/>
                <w:sz w:val="24"/>
              </w:rPr>
              <w:t xml:space="preserve"> </w:t>
            </w:r>
            <w:r>
              <w:rPr>
                <w:sz w:val="24"/>
              </w:rPr>
              <w:t>Вытягивание</w:t>
            </w:r>
            <w:r>
              <w:rPr>
                <w:spacing w:val="40"/>
                <w:sz w:val="24"/>
              </w:rPr>
              <w:t xml:space="preserve"> </w:t>
            </w:r>
            <w:r>
              <w:rPr>
                <w:sz w:val="24"/>
              </w:rPr>
              <w:t>тяг</w:t>
            </w:r>
            <w:r>
              <w:rPr>
                <w:spacing w:val="40"/>
                <w:sz w:val="24"/>
              </w:rPr>
              <w:t xml:space="preserve"> </w:t>
            </w:r>
            <w:r>
              <w:rPr>
                <w:sz w:val="24"/>
              </w:rPr>
              <w:t>постоянного</w:t>
            </w:r>
            <w:r>
              <w:rPr>
                <w:spacing w:val="40"/>
                <w:sz w:val="24"/>
              </w:rPr>
              <w:t xml:space="preserve"> </w:t>
            </w:r>
            <w:r>
              <w:rPr>
                <w:sz w:val="24"/>
              </w:rPr>
              <w:t>сечения</w:t>
            </w:r>
            <w:r>
              <w:rPr>
                <w:spacing w:val="40"/>
                <w:sz w:val="24"/>
              </w:rPr>
              <w:t xml:space="preserve"> </w:t>
            </w:r>
            <w:r>
              <w:rPr>
                <w:sz w:val="24"/>
              </w:rPr>
              <w:t>всеми</w:t>
            </w:r>
            <w:r>
              <w:rPr>
                <w:spacing w:val="40"/>
                <w:sz w:val="24"/>
              </w:rPr>
              <w:t xml:space="preserve"> </w:t>
            </w:r>
            <w:r>
              <w:rPr>
                <w:sz w:val="24"/>
              </w:rPr>
              <w:t>видами</w:t>
            </w:r>
            <w:r>
              <w:rPr>
                <w:spacing w:val="40"/>
                <w:sz w:val="24"/>
              </w:rPr>
              <w:t xml:space="preserve"> </w:t>
            </w:r>
            <w:r>
              <w:rPr>
                <w:sz w:val="24"/>
              </w:rPr>
              <w:t>растворов</w:t>
            </w:r>
            <w:r>
              <w:rPr>
                <w:spacing w:val="40"/>
                <w:sz w:val="24"/>
              </w:rPr>
              <w:t xml:space="preserve"> </w:t>
            </w:r>
            <w:r>
              <w:rPr>
                <w:sz w:val="24"/>
              </w:rPr>
              <w:t>на</w:t>
            </w:r>
            <w:r>
              <w:rPr>
                <w:spacing w:val="40"/>
                <w:sz w:val="24"/>
              </w:rPr>
              <w:t xml:space="preserve"> </w:t>
            </w:r>
            <w:r>
              <w:rPr>
                <w:sz w:val="24"/>
              </w:rPr>
              <w:t>прямолинейных поверхностях с разделкой углов.</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3"/>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53" w:lineRule="exact"/>
              <w:ind w:left="109"/>
              <w:rPr>
                <w:sz w:val="24"/>
              </w:rPr>
            </w:pPr>
            <w:r>
              <w:rPr>
                <w:sz w:val="24"/>
              </w:rPr>
              <w:t>3.</w:t>
            </w:r>
            <w:r>
              <w:rPr>
                <w:spacing w:val="-2"/>
                <w:sz w:val="24"/>
              </w:rPr>
              <w:t xml:space="preserve"> </w:t>
            </w:r>
            <w:r>
              <w:rPr>
                <w:sz w:val="24"/>
              </w:rPr>
              <w:t>Вытягивание</w:t>
            </w:r>
            <w:r>
              <w:rPr>
                <w:spacing w:val="-2"/>
                <w:sz w:val="24"/>
              </w:rPr>
              <w:t xml:space="preserve"> падуг.</w:t>
            </w:r>
          </w:p>
        </w:tc>
        <w:tc>
          <w:tcPr>
            <w:tcW w:w="2411" w:type="dxa"/>
          </w:tcPr>
          <w:p w:rsidR="00B81C39" w:rsidRDefault="00CA6AE3">
            <w:pPr>
              <w:pStyle w:val="TableParagraph"/>
              <w:spacing w:line="253"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4.</w:t>
            </w:r>
            <w:r>
              <w:rPr>
                <w:spacing w:val="-4"/>
                <w:sz w:val="24"/>
              </w:rPr>
              <w:t xml:space="preserve"> </w:t>
            </w:r>
            <w:r>
              <w:rPr>
                <w:sz w:val="24"/>
              </w:rPr>
              <w:t>Требования</w:t>
            </w:r>
            <w:r>
              <w:rPr>
                <w:spacing w:val="-3"/>
                <w:sz w:val="24"/>
              </w:rPr>
              <w:t xml:space="preserve"> </w:t>
            </w:r>
            <w:r>
              <w:rPr>
                <w:sz w:val="24"/>
              </w:rPr>
              <w:t>СНиП</w:t>
            </w:r>
            <w:r>
              <w:rPr>
                <w:spacing w:val="-2"/>
                <w:sz w:val="24"/>
              </w:rPr>
              <w:t xml:space="preserve"> </w:t>
            </w:r>
            <w:r>
              <w:rPr>
                <w:sz w:val="24"/>
              </w:rPr>
              <w:t>к</w:t>
            </w:r>
            <w:r>
              <w:rPr>
                <w:spacing w:val="-5"/>
                <w:sz w:val="24"/>
              </w:rPr>
              <w:t xml:space="preserve"> </w:t>
            </w:r>
            <w:r>
              <w:rPr>
                <w:sz w:val="24"/>
              </w:rPr>
              <w:t>качеству</w:t>
            </w:r>
            <w:r>
              <w:rPr>
                <w:spacing w:val="-9"/>
                <w:sz w:val="24"/>
              </w:rPr>
              <w:t xml:space="preserve"> </w:t>
            </w:r>
            <w:r>
              <w:rPr>
                <w:sz w:val="24"/>
              </w:rPr>
              <w:t>выполненных</w:t>
            </w:r>
            <w:r>
              <w:rPr>
                <w:spacing w:val="-3"/>
                <w:sz w:val="24"/>
              </w:rPr>
              <w:t xml:space="preserve"> </w:t>
            </w:r>
            <w:r>
              <w:rPr>
                <w:spacing w:val="-2"/>
                <w:sz w:val="24"/>
              </w:rPr>
              <w:t>работ.</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5.</w:t>
            </w:r>
            <w:r>
              <w:rPr>
                <w:spacing w:val="-3"/>
                <w:sz w:val="24"/>
              </w:rPr>
              <w:t xml:space="preserve"> </w:t>
            </w:r>
            <w:r>
              <w:rPr>
                <w:sz w:val="24"/>
              </w:rPr>
              <w:t>Организация</w:t>
            </w:r>
            <w:r>
              <w:rPr>
                <w:spacing w:val="-2"/>
                <w:sz w:val="24"/>
              </w:rPr>
              <w:t xml:space="preserve"> </w:t>
            </w:r>
            <w:r>
              <w:rPr>
                <w:sz w:val="24"/>
              </w:rPr>
              <w:t>труда</w:t>
            </w:r>
            <w:r>
              <w:rPr>
                <w:spacing w:val="-5"/>
                <w:sz w:val="24"/>
              </w:rPr>
              <w:t xml:space="preserve"> </w:t>
            </w:r>
            <w:r>
              <w:rPr>
                <w:sz w:val="24"/>
              </w:rPr>
              <w:t>на</w:t>
            </w:r>
            <w:r>
              <w:rPr>
                <w:spacing w:val="-4"/>
                <w:sz w:val="24"/>
              </w:rPr>
              <w:t xml:space="preserve"> </w:t>
            </w:r>
            <w:r>
              <w:rPr>
                <w:sz w:val="24"/>
              </w:rPr>
              <w:t>рабочем</w:t>
            </w:r>
            <w:r>
              <w:rPr>
                <w:spacing w:val="-4"/>
                <w:sz w:val="24"/>
              </w:rPr>
              <w:t xml:space="preserve"> </w:t>
            </w:r>
            <w:r>
              <w:rPr>
                <w:spacing w:val="-2"/>
                <w:sz w:val="24"/>
              </w:rPr>
              <w:t>месте.</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6.</w:t>
            </w:r>
            <w:r>
              <w:rPr>
                <w:spacing w:val="-4"/>
                <w:sz w:val="24"/>
              </w:rPr>
              <w:t xml:space="preserve"> </w:t>
            </w:r>
            <w:r>
              <w:rPr>
                <w:sz w:val="24"/>
              </w:rPr>
              <w:t>Техника</w:t>
            </w:r>
            <w:r>
              <w:rPr>
                <w:spacing w:val="-5"/>
                <w:sz w:val="24"/>
              </w:rPr>
              <w:t xml:space="preserve"> </w:t>
            </w:r>
            <w:r>
              <w:rPr>
                <w:sz w:val="24"/>
              </w:rPr>
              <w:t>безопасности</w:t>
            </w:r>
            <w:r>
              <w:rPr>
                <w:spacing w:val="-3"/>
                <w:sz w:val="24"/>
              </w:rPr>
              <w:t xml:space="preserve"> </w:t>
            </w:r>
            <w:r>
              <w:rPr>
                <w:sz w:val="24"/>
              </w:rPr>
              <w:t>при</w:t>
            </w:r>
            <w:r>
              <w:rPr>
                <w:spacing w:val="-2"/>
                <w:sz w:val="24"/>
              </w:rPr>
              <w:t xml:space="preserve"> </w:t>
            </w:r>
            <w:r>
              <w:rPr>
                <w:sz w:val="24"/>
              </w:rPr>
              <w:t>выполнении</w:t>
            </w:r>
            <w:r>
              <w:rPr>
                <w:spacing w:val="-2"/>
                <w:sz w:val="24"/>
              </w:rPr>
              <w:t xml:space="preserve"> отделки.</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4" w:lineRule="exact"/>
              <w:ind w:left="9" w:right="3"/>
              <w:jc w:val="center"/>
              <w:rPr>
                <w:b/>
                <w:i/>
                <w:sz w:val="24"/>
              </w:rPr>
            </w:pPr>
            <w:r>
              <w:rPr>
                <w:b/>
                <w:i/>
                <w:spacing w:val="-10"/>
                <w:sz w:val="24"/>
              </w:rPr>
              <w:t>4</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1.</w:t>
            </w:r>
            <w:r>
              <w:rPr>
                <w:spacing w:val="-9"/>
                <w:sz w:val="24"/>
              </w:rPr>
              <w:t xml:space="preserve"> </w:t>
            </w:r>
            <w:r>
              <w:rPr>
                <w:sz w:val="24"/>
              </w:rPr>
              <w:t>«Разработка</w:t>
            </w:r>
            <w:r>
              <w:rPr>
                <w:spacing w:val="-8"/>
                <w:sz w:val="24"/>
              </w:rPr>
              <w:t xml:space="preserve"> </w:t>
            </w:r>
            <w:r>
              <w:rPr>
                <w:sz w:val="24"/>
              </w:rPr>
              <w:t>последовательности</w:t>
            </w:r>
            <w:r>
              <w:rPr>
                <w:spacing w:val="-5"/>
                <w:sz w:val="24"/>
              </w:rPr>
              <w:t xml:space="preserve"> </w:t>
            </w:r>
            <w:r>
              <w:rPr>
                <w:sz w:val="24"/>
              </w:rPr>
              <w:t>технологических</w:t>
            </w:r>
            <w:r>
              <w:rPr>
                <w:spacing w:val="-6"/>
                <w:sz w:val="24"/>
              </w:rPr>
              <w:t xml:space="preserve"> </w:t>
            </w:r>
            <w:r>
              <w:rPr>
                <w:sz w:val="24"/>
              </w:rPr>
              <w:t>операций</w:t>
            </w:r>
            <w:r>
              <w:rPr>
                <w:spacing w:val="-6"/>
                <w:sz w:val="24"/>
              </w:rPr>
              <w:t xml:space="preserve"> </w:t>
            </w:r>
            <w:r>
              <w:rPr>
                <w:sz w:val="24"/>
              </w:rPr>
              <w:t>для</w:t>
            </w:r>
            <w:r>
              <w:rPr>
                <w:spacing w:val="-2"/>
                <w:sz w:val="24"/>
              </w:rPr>
              <w:t xml:space="preserve"> </w:t>
            </w:r>
            <w:r>
              <w:rPr>
                <w:sz w:val="24"/>
              </w:rPr>
              <w:t>устройства</w:t>
            </w:r>
            <w:r>
              <w:rPr>
                <w:spacing w:val="-8"/>
                <w:sz w:val="24"/>
              </w:rPr>
              <w:t xml:space="preserve"> </w:t>
            </w:r>
            <w:r>
              <w:rPr>
                <w:spacing w:val="-2"/>
                <w:sz w:val="24"/>
              </w:rPr>
              <w:t>тяг».</w:t>
            </w:r>
          </w:p>
        </w:tc>
        <w:tc>
          <w:tcPr>
            <w:tcW w:w="2211" w:type="dxa"/>
          </w:tcPr>
          <w:p w:rsidR="00B81C39" w:rsidRDefault="00CA6AE3">
            <w:pPr>
              <w:pStyle w:val="TableParagraph"/>
              <w:spacing w:before="1" w:line="254" w:lineRule="exact"/>
              <w:ind w:left="9" w:right="3"/>
              <w:jc w:val="center"/>
              <w:rPr>
                <w:i/>
                <w:sz w:val="24"/>
              </w:rPr>
            </w:pPr>
            <w:r>
              <w:rPr>
                <w:i/>
                <w:spacing w:val="-10"/>
                <w:sz w:val="24"/>
              </w:rPr>
              <w:t>1</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4" w:lineRule="exact"/>
              <w:ind w:left="109"/>
              <w:rPr>
                <w:sz w:val="24"/>
              </w:rPr>
            </w:pPr>
            <w:r>
              <w:rPr>
                <w:sz w:val="24"/>
              </w:rPr>
              <w:t>2.</w:t>
            </w:r>
            <w:r>
              <w:rPr>
                <w:spacing w:val="-9"/>
                <w:sz w:val="24"/>
              </w:rPr>
              <w:t xml:space="preserve"> </w:t>
            </w:r>
            <w:r>
              <w:rPr>
                <w:sz w:val="24"/>
              </w:rPr>
              <w:t>«Разработка</w:t>
            </w:r>
            <w:r>
              <w:rPr>
                <w:spacing w:val="-8"/>
                <w:sz w:val="24"/>
              </w:rPr>
              <w:t xml:space="preserve"> </w:t>
            </w:r>
            <w:r>
              <w:rPr>
                <w:sz w:val="24"/>
              </w:rPr>
              <w:t>последовательности</w:t>
            </w:r>
            <w:r>
              <w:rPr>
                <w:spacing w:val="-5"/>
                <w:sz w:val="24"/>
              </w:rPr>
              <w:t xml:space="preserve"> </w:t>
            </w:r>
            <w:r>
              <w:rPr>
                <w:sz w:val="24"/>
              </w:rPr>
              <w:t>технологических</w:t>
            </w:r>
            <w:r>
              <w:rPr>
                <w:spacing w:val="-6"/>
                <w:sz w:val="24"/>
              </w:rPr>
              <w:t xml:space="preserve"> </w:t>
            </w:r>
            <w:r>
              <w:rPr>
                <w:sz w:val="24"/>
              </w:rPr>
              <w:t>операций</w:t>
            </w:r>
            <w:r>
              <w:rPr>
                <w:spacing w:val="-6"/>
                <w:sz w:val="24"/>
              </w:rPr>
              <w:t xml:space="preserve"> </w:t>
            </w:r>
            <w:r>
              <w:rPr>
                <w:sz w:val="24"/>
              </w:rPr>
              <w:t>для</w:t>
            </w:r>
            <w:r>
              <w:rPr>
                <w:spacing w:val="-2"/>
                <w:sz w:val="24"/>
              </w:rPr>
              <w:t xml:space="preserve"> </w:t>
            </w:r>
            <w:r>
              <w:rPr>
                <w:sz w:val="24"/>
              </w:rPr>
              <w:t>устройства</w:t>
            </w:r>
            <w:r>
              <w:rPr>
                <w:spacing w:val="-8"/>
                <w:sz w:val="24"/>
              </w:rPr>
              <w:t xml:space="preserve"> </w:t>
            </w:r>
            <w:r>
              <w:rPr>
                <w:spacing w:val="-2"/>
                <w:sz w:val="24"/>
              </w:rPr>
              <w:t>падуг».</w:t>
            </w:r>
          </w:p>
        </w:tc>
        <w:tc>
          <w:tcPr>
            <w:tcW w:w="2211" w:type="dxa"/>
          </w:tcPr>
          <w:p w:rsidR="00B81C39" w:rsidRDefault="00CA6AE3">
            <w:pPr>
              <w:pStyle w:val="TableParagraph"/>
              <w:spacing w:line="254" w:lineRule="exact"/>
              <w:ind w:left="9" w:right="3"/>
              <w:jc w:val="center"/>
              <w:rPr>
                <w:i/>
                <w:sz w:val="24"/>
              </w:rPr>
            </w:pPr>
            <w:r>
              <w:rPr>
                <w:i/>
                <w:spacing w:val="-10"/>
                <w:sz w:val="24"/>
              </w:rPr>
              <w:t>1</w:t>
            </w:r>
          </w:p>
        </w:tc>
      </w:tr>
      <w:tr w:rsidR="00B81C39">
        <w:trPr>
          <w:trHeight w:val="55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76" w:lineRule="exact"/>
              <w:ind w:left="109"/>
              <w:rPr>
                <w:sz w:val="24"/>
              </w:rPr>
            </w:pPr>
            <w:r>
              <w:rPr>
                <w:sz w:val="24"/>
              </w:rPr>
              <w:t>3.</w:t>
            </w:r>
            <w:r>
              <w:rPr>
                <w:spacing w:val="31"/>
                <w:sz w:val="24"/>
              </w:rPr>
              <w:t xml:space="preserve"> </w:t>
            </w:r>
            <w:r>
              <w:rPr>
                <w:sz w:val="24"/>
              </w:rPr>
              <w:t>«Построение</w:t>
            </w:r>
            <w:r>
              <w:rPr>
                <w:spacing w:val="29"/>
                <w:sz w:val="24"/>
              </w:rPr>
              <w:t xml:space="preserve"> </w:t>
            </w:r>
            <w:r>
              <w:rPr>
                <w:sz w:val="24"/>
              </w:rPr>
              <w:t>схемы</w:t>
            </w:r>
            <w:r>
              <w:rPr>
                <w:spacing w:val="33"/>
                <w:sz w:val="24"/>
              </w:rPr>
              <w:t xml:space="preserve"> </w:t>
            </w:r>
            <w:r>
              <w:rPr>
                <w:sz w:val="24"/>
              </w:rPr>
              <w:t>организации</w:t>
            </w:r>
            <w:r>
              <w:rPr>
                <w:spacing w:val="32"/>
                <w:sz w:val="24"/>
              </w:rPr>
              <w:t xml:space="preserve"> </w:t>
            </w:r>
            <w:r>
              <w:rPr>
                <w:sz w:val="24"/>
              </w:rPr>
              <w:t>рабочего</w:t>
            </w:r>
            <w:r>
              <w:rPr>
                <w:spacing w:val="30"/>
                <w:sz w:val="24"/>
              </w:rPr>
              <w:t xml:space="preserve"> </w:t>
            </w:r>
            <w:r>
              <w:rPr>
                <w:sz w:val="24"/>
              </w:rPr>
              <w:t>места</w:t>
            </w:r>
            <w:r>
              <w:rPr>
                <w:spacing w:val="29"/>
                <w:sz w:val="24"/>
              </w:rPr>
              <w:t xml:space="preserve"> </w:t>
            </w:r>
            <w:r>
              <w:rPr>
                <w:sz w:val="24"/>
              </w:rPr>
              <w:t>при</w:t>
            </w:r>
            <w:r>
              <w:rPr>
                <w:spacing w:val="38"/>
                <w:sz w:val="24"/>
              </w:rPr>
              <w:t xml:space="preserve"> </w:t>
            </w:r>
            <w:r>
              <w:rPr>
                <w:sz w:val="24"/>
              </w:rPr>
              <w:t>вытягивании</w:t>
            </w:r>
            <w:r>
              <w:rPr>
                <w:spacing w:val="32"/>
                <w:sz w:val="24"/>
              </w:rPr>
              <w:t xml:space="preserve"> </w:t>
            </w:r>
            <w:r>
              <w:rPr>
                <w:sz w:val="24"/>
              </w:rPr>
              <w:t>архитектурных</w:t>
            </w:r>
            <w:r>
              <w:rPr>
                <w:spacing w:val="34"/>
                <w:sz w:val="24"/>
              </w:rPr>
              <w:t xml:space="preserve"> </w:t>
            </w:r>
            <w:r>
              <w:rPr>
                <w:sz w:val="24"/>
              </w:rPr>
              <w:t>деталей» (по видам работ).</w:t>
            </w:r>
          </w:p>
        </w:tc>
        <w:tc>
          <w:tcPr>
            <w:tcW w:w="2211" w:type="dxa"/>
          </w:tcPr>
          <w:p w:rsidR="00B81C39" w:rsidRDefault="00CA6AE3">
            <w:pPr>
              <w:pStyle w:val="TableParagraph"/>
              <w:spacing w:before="140"/>
              <w:ind w:left="9" w:right="3"/>
              <w:jc w:val="center"/>
              <w:rPr>
                <w:i/>
                <w:sz w:val="24"/>
              </w:rPr>
            </w:pPr>
            <w:r>
              <w:rPr>
                <w:i/>
                <w:spacing w:val="-10"/>
                <w:sz w:val="24"/>
              </w:rPr>
              <w:t>1</w:t>
            </w:r>
          </w:p>
        </w:tc>
      </w:tr>
      <w:tr w:rsidR="00B81C39">
        <w:trPr>
          <w:trHeight w:val="55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76" w:lineRule="exact"/>
              <w:ind w:left="109"/>
              <w:rPr>
                <w:sz w:val="24"/>
              </w:rPr>
            </w:pPr>
            <w:r>
              <w:rPr>
                <w:sz w:val="24"/>
              </w:rPr>
              <w:t>4.</w:t>
            </w:r>
            <w:r>
              <w:rPr>
                <w:spacing w:val="-4"/>
                <w:sz w:val="24"/>
              </w:rPr>
              <w:t xml:space="preserve"> </w:t>
            </w:r>
            <w:r>
              <w:rPr>
                <w:sz w:val="24"/>
              </w:rPr>
              <w:t>«Разработка</w:t>
            </w:r>
            <w:r>
              <w:rPr>
                <w:spacing w:val="40"/>
                <w:sz w:val="24"/>
              </w:rPr>
              <w:t xml:space="preserve"> </w:t>
            </w:r>
            <w:r>
              <w:rPr>
                <w:sz w:val="24"/>
              </w:rPr>
              <w:t>инструкционно-технологических</w:t>
            </w:r>
            <w:r>
              <w:rPr>
                <w:spacing w:val="40"/>
                <w:sz w:val="24"/>
              </w:rPr>
              <w:t xml:space="preserve"> </w:t>
            </w:r>
            <w:r>
              <w:rPr>
                <w:sz w:val="24"/>
              </w:rPr>
              <w:t>карт</w:t>
            </w:r>
            <w:r>
              <w:rPr>
                <w:spacing w:val="40"/>
                <w:sz w:val="24"/>
              </w:rPr>
              <w:t xml:space="preserve"> </w:t>
            </w:r>
            <w:r>
              <w:rPr>
                <w:sz w:val="24"/>
              </w:rPr>
              <w:t>для</w:t>
            </w:r>
            <w:r>
              <w:rPr>
                <w:spacing w:val="40"/>
                <w:sz w:val="24"/>
              </w:rPr>
              <w:t xml:space="preserve"> </w:t>
            </w:r>
            <w:r>
              <w:rPr>
                <w:sz w:val="24"/>
              </w:rPr>
              <w:t>устройства</w:t>
            </w:r>
            <w:r>
              <w:rPr>
                <w:spacing w:val="40"/>
                <w:sz w:val="24"/>
              </w:rPr>
              <w:t xml:space="preserve"> </w:t>
            </w:r>
            <w:r>
              <w:rPr>
                <w:sz w:val="24"/>
              </w:rPr>
              <w:t>архитектурных</w:t>
            </w:r>
            <w:r>
              <w:rPr>
                <w:spacing w:val="40"/>
                <w:sz w:val="24"/>
              </w:rPr>
              <w:t xml:space="preserve"> </w:t>
            </w:r>
            <w:r>
              <w:rPr>
                <w:sz w:val="24"/>
              </w:rPr>
              <w:t>деталей» (по видам работ).</w:t>
            </w:r>
          </w:p>
        </w:tc>
        <w:tc>
          <w:tcPr>
            <w:tcW w:w="2211" w:type="dxa"/>
          </w:tcPr>
          <w:p w:rsidR="00B81C39" w:rsidRDefault="00CA6AE3">
            <w:pPr>
              <w:pStyle w:val="TableParagraph"/>
              <w:spacing w:before="136"/>
              <w:ind w:left="9" w:right="3"/>
              <w:jc w:val="center"/>
              <w:rPr>
                <w:i/>
                <w:sz w:val="24"/>
              </w:rPr>
            </w:pPr>
            <w:r>
              <w:rPr>
                <w:i/>
                <w:spacing w:val="-10"/>
                <w:sz w:val="24"/>
              </w:rPr>
              <w:t>1</w:t>
            </w:r>
          </w:p>
        </w:tc>
      </w:tr>
      <w:tr w:rsidR="00B81C39">
        <w:trPr>
          <w:trHeight w:val="273"/>
        </w:trPr>
        <w:tc>
          <w:tcPr>
            <w:tcW w:w="2811" w:type="dxa"/>
            <w:vMerge w:val="restart"/>
          </w:tcPr>
          <w:p w:rsidR="00B81C39" w:rsidRDefault="00CA6AE3">
            <w:pPr>
              <w:pStyle w:val="TableParagraph"/>
              <w:tabs>
                <w:tab w:val="left" w:pos="894"/>
                <w:tab w:val="left" w:pos="1489"/>
              </w:tabs>
              <w:ind w:right="91"/>
              <w:rPr>
                <w:b/>
                <w:i/>
                <w:sz w:val="24"/>
              </w:rPr>
            </w:pPr>
            <w:r>
              <w:rPr>
                <w:b/>
                <w:spacing w:val="-4"/>
                <w:sz w:val="24"/>
              </w:rPr>
              <w:t>Тема</w:t>
            </w:r>
            <w:r>
              <w:rPr>
                <w:b/>
                <w:sz w:val="24"/>
              </w:rPr>
              <w:tab/>
            </w:r>
            <w:r>
              <w:rPr>
                <w:b/>
                <w:spacing w:val="-4"/>
                <w:sz w:val="24"/>
              </w:rPr>
              <w:t>1.7.</w:t>
            </w:r>
            <w:r>
              <w:rPr>
                <w:b/>
                <w:sz w:val="24"/>
              </w:rPr>
              <w:tab/>
            </w:r>
            <w:r>
              <w:rPr>
                <w:b/>
                <w:i/>
                <w:spacing w:val="-2"/>
                <w:sz w:val="24"/>
              </w:rPr>
              <w:t xml:space="preserve">Технология оштукатуривания </w:t>
            </w:r>
            <w:r>
              <w:rPr>
                <w:b/>
                <w:i/>
                <w:sz w:val="24"/>
              </w:rPr>
              <w:t>колонн и пилястр.</w:t>
            </w:r>
          </w:p>
        </w:tc>
        <w:tc>
          <w:tcPr>
            <w:tcW w:w="7793" w:type="dxa"/>
          </w:tcPr>
          <w:p w:rsidR="00B81C39" w:rsidRDefault="00CA6AE3">
            <w:pPr>
              <w:pStyle w:val="TableParagraph"/>
              <w:spacing w:line="253" w:lineRule="exact"/>
              <w:ind w:left="109"/>
              <w:rPr>
                <w:b/>
                <w:i/>
                <w:sz w:val="24"/>
              </w:rPr>
            </w:pPr>
            <w:r>
              <w:rPr>
                <w:b/>
                <w:i/>
                <w:spacing w:val="-2"/>
                <w:sz w:val="24"/>
              </w:rPr>
              <w:t>Содержание</w:t>
            </w:r>
          </w:p>
        </w:tc>
        <w:tc>
          <w:tcPr>
            <w:tcW w:w="2411" w:type="dxa"/>
          </w:tcPr>
          <w:p w:rsidR="00B81C39" w:rsidRDefault="00CA6AE3">
            <w:pPr>
              <w:pStyle w:val="TableParagraph"/>
              <w:spacing w:line="253"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before="9"/>
              <w:ind w:left="7" w:right="1"/>
              <w:jc w:val="center"/>
              <w:rPr>
                <w:b/>
                <w:i/>
                <w:sz w:val="24"/>
              </w:rPr>
            </w:pPr>
            <w:r>
              <w:rPr>
                <w:b/>
                <w:i/>
                <w:spacing w:val="-10"/>
                <w:sz w:val="24"/>
              </w:rPr>
              <w:t>8</w:t>
            </w: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1.</w:t>
            </w:r>
            <w:r>
              <w:rPr>
                <w:spacing w:val="-4"/>
                <w:sz w:val="24"/>
              </w:rPr>
              <w:t xml:space="preserve"> </w:t>
            </w:r>
            <w:r>
              <w:rPr>
                <w:sz w:val="24"/>
              </w:rPr>
              <w:t>Оштукатуривание</w:t>
            </w:r>
            <w:r>
              <w:rPr>
                <w:spacing w:val="-4"/>
                <w:sz w:val="24"/>
              </w:rPr>
              <w:t xml:space="preserve"> </w:t>
            </w:r>
            <w:r>
              <w:rPr>
                <w:sz w:val="24"/>
              </w:rPr>
              <w:t>колонн,</w:t>
            </w:r>
            <w:r>
              <w:rPr>
                <w:spacing w:val="-3"/>
                <w:sz w:val="24"/>
              </w:rPr>
              <w:t xml:space="preserve"> </w:t>
            </w:r>
            <w:r>
              <w:rPr>
                <w:sz w:val="24"/>
              </w:rPr>
              <w:t>пилястр,</w:t>
            </w:r>
            <w:r>
              <w:rPr>
                <w:spacing w:val="-3"/>
                <w:sz w:val="24"/>
              </w:rPr>
              <w:t xml:space="preserve"> </w:t>
            </w:r>
            <w:r>
              <w:rPr>
                <w:spacing w:val="-4"/>
                <w:sz w:val="24"/>
              </w:rPr>
              <w:t>ниш.</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tabs>
                <w:tab w:val="left" w:pos="2117"/>
                <w:tab w:val="left" w:pos="3485"/>
                <w:tab w:val="left" w:pos="3830"/>
                <w:tab w:val="left" w:pos="4864"/>
                <w:tab w:val="left" w:pos="6313"/>
              </w:tabs>
              <w:spacing w:before="1" w:line="259" w:lineRule="exact"/>
              <w:ind w:left="109"/>
              <w:rPr>
                <w:sz w:val="24"/>
              </w:rPr>
            </w:pPr>
            <w:r>
              <w:rPr>
                <w:sz w:val="24"/>
              </w:rPr>
              <w:t xml:space="preserve">2. </w:t>
            </w:r>
            <w:r>
              <w:rPr>
                <w:spacing w:val="-2"/>
                <w:sz w:val="24"/>
              </w:rPr>
              <w:t>Наименование,</w:t>
            </w:r>
            <w:r>
              <w:rPr>
                <w:sz w:val="24"/>
              </w:rPr>
              <w:tab/>
            </w:r>
            <w:r>
              <w:rPr>
                <w:spacing w:val="-2"/>
                <w:sz w:val="24"/>
              </w:rPr>
              <w:t>назначение</w:t>
            </w:r>
            <w:r>
              <w:rPr>
                <w:sz w:val="24"/>
              </w:rPr>
              <w:tab/>
            </w:r>
            <w:r>
              <w:rPr>
                <w:spacing w:val="-10"/>
                <w:sz w:val="24"/>
              </w:rPr>
              <w:t>и</w:t>
            </w:r>
            <w:r>
              <w:rPr>
                <w:sz w:val="24"/>
              </w:rPr>
              <w:tab/>
            </w:r>
            <w:r>
              <w:rPr>
                <w:spacing w:val="-2"/>
                <w:sz w:val="24"/>
              </w:rPr>
              <w:t>правила</w:t>
            </w:r>
            <w:r>
              <w:rPr>
                <w:sz w:val="24"/>
              </w:rPr>
              <w:tab/>
            </w:r>
            <w:r>
              <w:rPr>
                <w:spacing w:val="-2"/>
                <w:sz w:val="24"/>
              </w:rPr>
              <w:t>применения</w:t>
            </w:r>
            <w:r>
              <w:rPr>
                <w:sz w:val="24"/>
              </w:rPr>
              <w:tab/>
            </w:r>
            <w:r>
              <w:rPr>
                <w:spacing w:val="-2"/>
                <w:sz w:val="24"/>
              </w:rPr>
              <w:t>инструмента,</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620" w:bottom="1480" w:left="760" w:header="0" w:footer="1284" w:gutter="0"/>
          <w:cols w:space="720"/>
        </w:sectPr>
      </w:pPr>
    </w:p>
    <w:p w:rsidR="00B81C39" w:rsidRDefault="00B81C39">
      <w:pPr>
        <w:pStyle w:val="a3"/>
        <w:spacing w:before="2"/>
        <w:rPr>
          <w:b/>
          <w:i/>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793"/>
        <w:gridCol w:w="2411"/>
        <w:gridCol w:w="2211"/>
      </w:tblGrid>
      <w:tr w:rsidR="00B81C39">
        <w:trPr>
          <w:trHeight w:val="275"/>
        </w:trPr>
        <w:tc>
          <w:tcPr>
            <w:tcW w:w="2811" w:type="dxa"/>
            <w:vMerge w:val="restart"/>
          </w:tcPr>
          <w:p w:rsidR="00B81C39" w:rsidRDefault="00B81C39">
            <w:pPr>
              <w:pStyle w:val="TableParagraph"/>
              <w:ind w:left="0"/>
              <w:rPr>
                <w:sz w:val="24"/>
              </w:rPr>
            </w:pPr>
          </w:p>
        </w:tc>
        <w:tc>
          <w:tcPr>
            <w:tcW w:w="7793" w:type="dxa"/>
          </w:tcPr>
          <w:p w:rsidR="00B81C39" w:rsidRDefault="00CA6AE3">
            <w:pPr>
              <w:pStyle w:val="TableParagraph"/>
              <w:spacing w:before="1" w:line="254" w:lineRule="exact"/>
              <w:ind w:left="109"/>
              <w:rPr>
                <w:sz w:val="24"/>
              </w:rPr>
            </w:pPr>
            <w:r>
              <w:rPr>
                <w:sz w:val="24"/>
              </w:rPr>
              <w:t>приспособления</w:t>
            </w:r>
            <w:r>
              <w:rPr>
                <w:spacing w:val="-7"/>
                <w:sz w:val="24"/>
              </w:rPr>
              <w:t xml:space="preserve"> </w:t>
            </w:r>
            <w:r>
              <w:rPr>
                <w:sz w:val="24"/>
              </w:rPr>
              <w:t>и</w:t>
            </w:r>
            <w:r>
              <w:rPr>
                <w:spacing w:val="-4"/>
                <w:sz w:val="24"/>
              </w:rPr>
              <w:t xml:space="preserve"> </w:t>
            </w:r>
            <w:r>
              <w:rPr>
                <w:sz w:val="24"/>
              </w:rPr>
              <w:t>инвентаря</w:t>
            </w:r>
            <w:r>
              <w:rPr>
                <w:spacing w:val="-5"/>
                <w:sz w:val="24"/>
              </w:rPr>
              <w:t xml:space="preserve"> </w:t>
            </w:r>
            <w:r>
              <w:rPr>
                <w:sz w:val="24"/>
              </w:rPr>
              <w:t>для</w:t>
            </w:r>
            <w:r>
              <w:rPr>
                <w:spacing w:val="-4"/>
                <w:sz w:val="24"/>
              </w:rPr>
              <w:t xml:space="preserve"> </w:t>
            </w:r>
            <w:r>
              <w:rPr>
                <w:sz w:val="24"/>
              </w:rPr>
              <w:t>оштукатуривания</w:t>
            </w:r>
            <w:r>
              <w:rPr>
                <w:spacing w:val="-4"/>
                <w:sz w:val="24"/>
              </w:rPr>
              <w:t xml:space="preserve"> </w:t>
            </w:r>
            <w:r>
              <w:rPr>
                <w:spacing w:val="-2"/>
                <w:sz w:val="24"/>
              </w:rPr>
              <w:t>колонн.</w:t>
            </w:r>
          </w:p>
        </w:tc>
        <w:tc>
          <w:tcPr>
            <w:tcW w:w="2411" w:type="dxa"/>
          </w:tcPr>
          <w:p w:rsidR="00B81C39" w:rsidRDefault="00B81C39">
            <w:pPr>
              <w:pStyle w:val="TableParagraph"/>
              <w:ind w:left="0"/>
              <w:rPr>
                <w:sz w:val="20"/>
              </w:rPr>
            </w:pPr>
          </w:p>
        </w:tc>
        <w:tc>
          <w:tcPr>
            <w:tcW w:w="2211" w:type="dxa"/>
            <w:vMerge w:val="restart"/>
          </w:tcPr>
          <w:p w:rsidR="00B81C39" w:rsidRDefault="00B81C39">
            <w:pPr>
              <w:pStyle w:val="TableParagraph"/>
              <w:ind w:left="0"/>
              <w:rPr>
                <w:sz w:val="24"/>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3.</w:t>
            </w:r>
            <w:r>
              <w:rPr>
                <w:spacing w:val="-4"/>
                <w:sz w:val="24"/>
              </w:rPr>
              <w:t xml:space="preserve"> </w:t>
            </w:r>
            <w:r>
              <w:rPr>
                <w:sz w:val="24"/>
              </w:rPr>
              <w:t>Требования</w:t>
            </w:r>
            <w:r>
              <w:rPr>
                <w:spacing w:val="-3"/>
                <w:sz w:val="24"/>
              </w:rPr>
              <w:t xml:space="preserve"> </w:t>
            </w:r>
            <w:r>
              <w:rPr>
                <w:sz w:val="24"/>
              </w:rPr>
              <w:t>СНиП</w:t>
            </w:r>
            <w:r>
              <w:rPr>
                <w:spacing w:val="-2"/>
                <w:sz w:val="24"/>
              </w:rPr>
              <w:t xml:space="preserve"> </w:t>
            </w:r>
            <w:r>
              <w:rPr>
                <w:sz w:val="24"/>
              </w:rPr>
              <w:t>к</w:t>
            </w:r>
            <w:r>
              <w:rPr>
                <w:spacing w:val="-5"/>
                <w:sz w:val="24"/>
              </w:rPr>
              <w:t xml:space="preserve"> </w:t>
            </w:r>
            <w:r>
              <w:rPr>
                <w:sz w:val="24"/>
              </w:rPr>
              <w:t>качеству</w:t>
            </w:r>
            <w:r>
              <w:rPr>
                <w:spacing w:val="-9"/>
                <w:sz w:val="24"/>
              </w:rPr>
              <w:t xml:space="preserve"> </w:t>
            </w:r>
            <w:r>
              <w:rPr>
                <w:sz w:val="24"/>
              </w:rPr>
              <w:t>выполненных</w:t>
            </w:r>
            <w:r>
              <w:rPr>
                <w:spacing w:val="-3"/>
                <w:sz w:val="24"/>
              </w:rPr>
              <w:t xml:space="preserve"> </w:t>
            </w:r>
            <w:r>
              <w:rPr>
                <w:spacing w:val="-2"/>
                <w:sz w:val="24"/>
              </w:rPr>
              <w:t>работ.</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4"/>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4.</w:t>
            </w:r>
            <w:r>
              <w:rPr>
                <w:spacing w:val="-3"/>
                <w:sz w:val="24"/>
              </w:rPr>
              <w:t xml:space="preserve"> </w:t>
            </w:r>
            <w:r>
              <w:rPr>
                <w:sz w:val="24"/>
              </w:rPr>
              <w:t>Организация</w:t>
            </w:r>
            <w:r>
              <w:rPr>
                <w:spacing w:val="-2"/>
                <w:sz w:val="24"/>
              </w:rPr>
              <w:t xml:space="preserve"> </w:t>
            </w:r>
            <w:r>
              <w:rPr>
                <w:sz w:val="24"/>
              </w:rPr>
              <w:t>труда</w:t>
            </w:r>
            <w:r>
              <w:rPr>
                <w:spacing w:val="-5"/>
                <w:sz w:val="24"/>
              </w:rPr>
              <w:t xml:space="preserve"> </w:t>
            </w:r>
            <w:r>
              <w:rPr>
                <w:sz w:val="24"/>
              </w:rPr>
              <w:t>на</w:t>
            </w:r>
            <w:r>
              <w:rPr>
                <w:spacing w:val="-1"/>
                <w:sz w:val="24"/>
              </w:rPr>
              <w:t xml:space="preserve"> </w:t>
            </w:r>
            <w:r>
              <w:rPr>
                <w:sz w:val="24"/>
              </w:rPr>
              <w:t>рабочем</w:t>
            </w:r>
            <w:r>
              <w:rPr>
                <w:spacing w:val="-4"/>
                <w:sz w:val="24"/>
              </w:rPr>
              <w:t xml:space="preserve"> </w:t>
            </w:r>
            <w:r>
              <w:rPr>
                <w:spacing w:val="-2"/>
                <w:sz w:val="24"/>
              </w:rPr>
              <w:t>месте.</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5.</w:t>
            </w:r>
            <w:r>
              <w:rPr>
                <w:spacing w:val="-5"/>
                <w:sz w:val="24"/>
              </w:rPr>
              <w:t xml:space="preserve"> </w:t>
            </w:r>
            <w:r>
              <w:rPr>
                <w:sz w:val="24"/>
              </w:rPr>
              <w:t>Техника</w:t>
            </w:r>
            <w:r>
              <w:rPr>
                <w:spacing w:val="-7"/>
                <w:sz w:val="24"/>
              </w:rPr>
              <w:t xml:space="preserve"> </w:t>
            </w:r>
            <w:r>
              <w:rPr>
                <w:sz w:val="24"/>
              </w:rPr>
              <w:t>безопасности</w:t>
            </w:r>
            <w:r>
              <w:rPr>
                <w:spacing w:val="-4"/>
                <w:sz w:val="24"/>
              </w:rPr>
              <w:t xml:space="preserve"> </w:t>
            </w:r>
            <w:r>
              <w:rPr>
                <w:sz w:val="24"/>
              </w:rPr>
              <w:t>при</w:t>
            </w:r>
            <w:r>
              <w:rPr>
                <w:spacing w:val="-4"/>
                <w:sz w:val="24"/>
              </w:rPr>
              <w:t xml:space="preserve"> </w:t>
            </w:r>
            <w:r>
              <w:rPr>
                <w:sz w:val="24"/>
              </w:rPr>
              <w:t>оштукатуривании</w:t>
            </w:r>
            <w:r>
              <w:rPr>
                <w:spacing w:val="-5"/>
                <w:sz w:val="24"/>
              </w:rPr>
              <w:t xml:space="preserve"> </w:t>
            </w:r>
            <w:r>
              <w:rPr>
                <w:sz w:val="24"/>
              </w:rPr>
              <w:t>колонн,</w:t>
            </w:r>
            <w:r>
              <w:rPr>
                <w:spacing w:val="-4"/>
                <w:sz w:val="24"/>
              </w:rPr>
              <w:t xml:space="preserve"> </w:t>
            </w:r>
            <w:r>
              <w:rPr>
                <w:spacing w:val="-2"/>
                <w:sz w:val="24"/>
              </w:rPr>
              <w:t>пилястр.</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6.</w:t>
            </w:r>
            <w:r>
              <w:rPr>
                <w:spacing w:val="-4"/>
                <w:sz w:val="24"/>
              </w:rPr>
              <w:t xml:space="preserve"> </w:t>
            </w:r>
            <w:r>
              <w:rPr>
                <w:sz w:val="24"/>
              </w:rPr>
              <w:t>Оштукатуривание</w:t>
            </w:r>
            <w:r>
              <w:rPr>
                <w:spacing w:val="-4"/>
                <w:sz w:val="24"/>
              </w:rPr>
              <w:t xml:space="preserve"> </w:t>
            </w:r>
            <w:r>
              <w:rPr>
                <w:sz w:val="24"/>
              </w:rPr>
              <w:t>колонн,</w:t>
            </w:r>
            <w:r>
              <w:rPr>
                <w:spacing w:val="-3"/>
                <w:sz w:val="24"/>
              </w:rPr>
              <w:t xml:space="preserve"> </w:t>
            </w:r>
            <w:r>
              <w:rPr>
                <w:sz w:val="24"/>
              </w:rPr>
              <w:t>пилястр,</w:t>
            </w:r>
            <w:r>
              <w:rPr>
                <w:spacing w:val="-3"/>
                <w:sz w:val="24"/>
              </w:rPr>
              <w:t xml:space="preserve"> </w:t>
            </w:r>
            <w:r>
              <w:rPr>
                <w:spacing w:val="-4"/>
                <w:sz w:val="24"/>
              </w:rPr>
              <w:t>ниш.</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tabs>
                <w:tab w:val="left" w:pos="2117"/>
                <w:tab w:val="left" w:pos="3485"/>
                <w:tab w:val="left" w:pos="3830"/>
                <w:tab w:val="left" w:pos="4864"/>
                <w:tab w:val="left" w:pos="6313"/>
              </w:tabs>
              <w:spacing w:line="276" w:lineRule="exact"/>
              <w:ind w:left="109" w:right="108"/>
              <w:rPr>
                <w:sz w:val="24"/>
              </w:rPr>
            </w:pPr>
            <w:r>
              <w:rPr>
                <w:sz w:val="24"/>
              </w:rPr>
              <w:t>7. Наименование,</w:t>
            </w:r>
            <w:r>
              <w:rPr>
                <w:sz w:val="24"/>
              </w:rPr>
              <w:tab/>
            </w:r>
            <w:r>
              <w:rPr>
                <w:spacing w:val="-2"/>
                <w:sz w:val="24"/>
              </w:rPr>
              <w:t>назначение</w:t>
            </w:r>
            <w:r>
              <w:rPr>
                <w:sz w:val="24"/>
              </w:rPr>
              <w:tab/>
            </w:r>
            <w:r>
              <w:rPr>
                <w:spacing w:val="-10"/>
                <w:sz w:val="24"/>
              </w:rPr>
              <w:t>и</w:t>
            </w:r>
            <w:r>
              <w:rPr>
                <w:sz w:val="24"/>
              </w:rPr>
              <w:tab/>
            </w:r>
            <w:r>
              <w:rPr>
                <w:spacing w:val="-2"/>
                <w:sz w:val="24"/>
              </w:rPr>
              <w:t>правила</w:t>
            </w:r>
            <w:r>
              <w:rPr>
                <w:sz w:val="24"/>
              </w:rPr>
              <w:tab/>
            </w:r>
            <w:r>
              <w:rPr>
                <w:spacing w:val="-2"/>
                <w:sz w:val="24"/>
              </w:rPr>
              <w:t>применения</w:t>
            </w:r>
            <w:r>
              <w:rPr>
                <w:sz w:val="24"/>
              </w:rPr>
              <w:tab/>
            </w:r>
            <w:r>
              <w:rPr>
                <w:spacing w:val="-2"/>
                <w:sz w:val="24"/>
              </w:rPr>
              <w:t xml:space="preserve">инструмента, </w:t>
            </w:r>
            <w:r>
              <w:rPr>
                <w:sz w:val="24"/>
              </w:rPr>
              <w:t>приспособления и инвентаря для оштукатуривания колонн.</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4" w:lineRule="exact"/>
              <w:ind w:left="9" w:right="3"/>
              <w:jc w:val="center"/>
              <w:rPr>
                <w:b/>
                <w:i/>
                <w:sz w:val="24"/>
              </w:rPr>
            </w:pPr>
            <w:r>
              <w:rPr>
                <w:b/>
                <w:i/>
                <w:spacing w:val="-10"/>
                <w:sz w:val="24"/>
              </w:rPr>
              <w:t>4</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1.</w:t>
            </w:r>
            <w:r>
              <w:rPr>
                <w:spacing w:val="-6"/>
                <w:sz w:val="24"/>
              </w:rPr>
              <w:t xml:space="preserve"> </w:t>
            </w:r>
            <w:r>
              <w:rPr>
                <w:sz w:val="24"/>
              </w:rPr>
              <w:t>«Построение</w:t>
            </w:r>
            <w:r>
              <w:rPr>
                <w:spacing w:val="-6"/>
                <w:sz w:val="24"/>
              </w:rPr>
              <w:t xml:space="preserve"> </w:t>
            </w:r>
            <w:r>
              <w:rPr>
                <w:sz w:val="24"/>
              </w:rPr>
              <w:t>схемы</w:t>
            </w:r>
            <w:r>
              <w:rPr>
                <w:spacing w:val="-1"/>
                <w:sz w:val="24"/>
              </w:rPr>
              <w:t xml:space="preserve"> </w:t>
            </w:r>
            <w:r>
              <w:rPr>
                <w:sz w:val="24"/>
              </w:rPr>
              <w:t>организации</w:t>
            </w:r>
            <w:r>
              <w:rPr>
                <w:spacing w:val="-2"/>
                <w:sz w:val="24"/>
              </w:rPr>
              <w:t xml:space="preserve"> </w:t>
            </w:r>
            <w:r>
              <w:rPr>
                <w:sz w:val="24"/>
              </w:rPr>
              <w:t>рабочего</w:t>
            </w:r>
            <w:r>
              <w:rPr>
                <w:spacing w:val="-10"/>
                <w:sz w:val="24"/>
              </w:rPr>
              <w:t xml:space="preserve"> </w:t>
            </w:r>
            <w:r>
              <w:rPr>
                <w:sz w:val="24"/>
              </w:rPr>
              <w:t>места</w:t>
            </w:r>
            <w:r>
              <w:rPr>
                <w:spacing w:val="-5"/>
                <w:sz w:val="24"/>
              </w:rPr>
              <w:t xml:space="preserve"> </w:t>
            </w:r>
            <w:r>
              <w:rPr>
                <w:sz w:val="24"/>
              </w:rPr>
              <w:t>при</w:t>
            </w:r>
            <w:r>
              <w:rPr>
                <w:spacing w:val="-3"/>
                <w:sz w:val="24"/>
              </w:rPr>
              <w:t xml:space="preserve"> </w:t>
            </w:r>
            <w:r>
              <w:rPr>
                <w:sz w:val="24"/>
              </w:rPr>
              <w:t>оштукатуривании</w:t>
            </w:r>
            <w:r>
              <w:rPr>
                <w:spacing w:val="-2"/>
                <w:sz w:val="24"/>
              </w:rPr>
              <w:t xml:space="preserve"> колонн».</w:t>
            </w:r>
          </w:p>
        </w:tc>
        <w:tc>
          <w:tcPr>
            <w:tcW w:w="2211" w:type="dxa"/>
          </w:tcPr>
          <w:p w:rsidR="00B81C39" w:rsidRDefault="00CA6AE3">
            <w:pPr>
              <w:pStyle w:val="TableParagraph"/>
              <w:spacing w:before="1" w:line="254" w:lineRule="exact"/>
              <w:ind w:left="9" w:right="3"/>
              <w:jc w:val="center"/>
              <w:rPr>
                <w:i/>
                <w:sz w:val="24"/>
              </w:rPr>
            </w:pPr>
            <w:r>
              <w:rPr>
                <w:i/>
                <w:spacing w:val="-10"/>
                <w:sz w:val="24"/>
              </w:rPr>
              <w:t>1</w:t>
            </w:r>
          </w:p>
        </w:tc>
      </w:tr>
      <w:tr w:rsidR="00B81C39">
        <w:trPr>
          <w:trHeight w:val="55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tabs>
                <w:tab w:val="left" w:pos="1997"/>
                <w:tab w:val="left" w:pos="3096"/>
                <w:tab w:val="left" w:pos="4740"/>
                <w:tab w:val="left" w:pos="6463"/>
                <w:tab w:val="left" w:pos="8451"/>
                <w:tab w:val="left" w:pos="9730"/>
              </w:tabs>
              <w:spacing w:line="276" w:lineRule="exact"/>
              <w:ind w:left="109" w:right="111"/>
              <w:rPr>
                <w:sz w:val="24"/>
              </w:rPr>
            </w:pPr>
            <w:r>
              <w:rPr>
                <w:sz w:val="24"/>
              </w:rPr>
              <w:t>2. «Составление</w:t>
            </w:r>
            <w:r>
              <w:rPr>
                <w:sz w:val="24"/>
              </w:rPr>
              <w:tab/>
            </w:r>
            <w:r>
              <w:rPr>
                <w:spacing w:val="-2"/>
                <w:sz w:val="24"/>
              </w:rPr>
              <w:t>таблицы</w:t>
            </w:r>
            <w:r>
              <w:rPr>
                <w:sz w:val="24"/>
              </w:rPr>
              <w:tab/>
            </w:r>
            <w:r>
              <w:rPr>
                <w:spacing w:val="-2"/>
                <w:sz w:val="24"/>
              </w:rPr>
              <w:t>применяемых</w:t>
            </w:r>
            <w:r>
              <w:rPr>
                <w:sz w:val="24"/>
              </w:rPr>
              <w:tab/>
            </w:r>
            <w:r>
              <w:rPr>
                <w:spacing w:val="-2"/>
                <w:sz w:val="24"/>
              </w:rPr>
              <w:t>инструментов,</w:t>
            </w:r>
            <w:r>
              <w:rPr>
                <w:sz w:val="24"/>
              </w:rPr>
              <w:tab/>
            </w:r>
            <w:r>
              <w:rPr>
                <w:spacing w:val="-2"/>
                <w:sz w:val="24"/>
              </w:rPr>
              <w:t>приспособлений,</w:t>
            </w:r>
            <w:r>
              <w:rPr>
                <w:sz w:val="24"/>
              </w:rPr>
              <w:tab/>
            </w:r>
            <w:r>
              <w:rPr>
                <w:spacing w:val="-2"/>
                <w:sz w:val="24"/>
              </w:rPr>
              <w:t>инвентаря</w:t>
            </w:r>
            <w:r>
              <w:rPr>
                <w:sz w:val="24"/>
              </w:rPr>
              <w:tab/>
            </w:r>
            <w:r>
              <w:rPr>
                <w:spacing w:val="-4"/>
                <w:sz w:val="24"/>
              </w:rPr>
              <w:t xml:space="preserve">для </w:t>
            </w:r>
            <w:r>
              <w:rPr>
                <w:sz w:val="24"/>
              </w:rPr>
              <w:t>оштукатуривания колонн, пилястр</w:t>
            </w:r>
            <w:proofErr w:type="gramStart"/>
            <w:r>
              <w:rPr>
                <w:sz w:val="24"/>
              </w:rPr>
              <w:t>».*</w:t>
            </w:r>
            <w:proofErr w:type="gramEnd"/>
          </w:p>
        </w:tc>
        <w:tc>
          <w:tcPr>
            <w:tcW w:w="2211" w:type="dxa"/>
          </w:tcPr>
          <w:p w:rsidR="00B81C39" w:rsidRDefault="00CA6AE3">
            <w:pPr>
              <w:pStyle w:val="TableParagraph"/>
              <w:spacing w:before="141"/>
              <w:ind w:left="9" w:right="3"/>
              <w:jc w:val="center"/>
              <w:rPr>
                <w:i/>
                <w:sz w:val="24"/>
              </w:rPr>
            </w:pPr>
            <w:r>
              <w:rPr>
                <w:i/>
                <w:spacing w:val="-10"/>
                <w:sz w:val="24"/>
              </w:rPr>
              <w:t>1</w:t>
            </w:r>
          </w:p>
        </w:tc>
      </w:tr>
      <w:tr w:rsidR="00B81C39">
        <w:trPr>
          <w:trHeight w:val="278"/>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8" w:lineRule="exact"/>
              <w:ind w:left="109"/>
              <w:rPr>
                <w:sz w:val="24"/>
              </w:rPr>
            </w:pPr>
            <w:r>
              <w:rPr>
                <w:sz w:val="24"/>
              </w:rPr>
              <w:t>3.</w:t>
            </w:r>
            <w:r>
              <w:rPr>
                <w:spacing w:val="-4"/>
                <w:sz w:val="24"/>
              </w:rPr>
              <w:t xml:space="preserve"> </w:t>
            </w:r>
            <w:r>
              <w:rPr>
                <w:sz w:val="24"/>
              </w:rPr>
              <w:t>«Построение</w:t>
            </w:r>
            <w:r>
              <w:rPr>
                <w:spacing w:val="-3"/>
                <w:sz w:val="24"/>
              </w:rPr>
              <w:t xml:space="preserve"> </w:t>
            </w:r>
            <w:r>
              <w:rPr>
                <w:sz w:val="24"/>
              </w:rPr>
              <w:t>колонн</w:t>
            </w:r>
            <w:r>
              <w:rPr>
                <w:spacing w:val="-2"/>
                <w:sz w:val="24"/>
              </w:rPr>
              <w:t xml:space="preserve"> </w:t>
            </w:r>
            <w:r>
              <w:rPr>
                <w:sz w:val="24"/>
              </w:rPr>
              <w:t>с</w:t>
            </w:r>
            <w:r>
              <w:rPr>
                <w:spacing w:val="-5"/>
                <w:sz w:val="24"/>
              </w:rPr>
              <w:t xml:space="preserve"> </w:t>
            </w:r>
            <w:r>
              <w:rPr>
                <w:spacing w:val="-2"/>
                <w:sz w:val="24"/>
              </w:rPr>
              <w:t>энтазисом».</w:t>
            </w:r>
          </w:p>
        </w:tc>
        <w:tc>
          <w:tcPr>
            <w:tcW w:w="2211" w:type="dxa"/>
          </w:tcPr>
          <w:p w:rsidR="00B81C39" w:rsidRDefault="00CA6AE3">
            <w:pPr>
              <w:pStyle w:val="TableParagraph"/>
              <w:spacing w:line="258" w:lineRule="exact"/>
              <w:ind w:left="9" w:right="3"/>
              <w:jc w:val="center"/>
              <w:rPr>
                <w:i/>
                <w:sz w:val="24"/>
              </w:rPr>
            </w:pPr>
            <w:r>
              <w:rPr>
                <w:i/>
                <w:spacing w:val="-10"/>
                <w:sz w:val="24"/>
              </w:rPr>
              <w:t>1</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4.</w:t>
            </w:r>
            <w:r>
              <w:rPr>
                <w:spacing w:val="-7"/>
                <w:sz w:val="24"/>
              </w:rPr>
              <w:t xml:space="preserve"> </w:t>
            </w:r>
            <w:r>
              <w:rPr>
                <w:sz w:val="24"/>
              </w:rPr>
              <w:t>«Расчёт</w:t>
            </w:r>
            <w:r>
              <w:rPr>
                <w:spacing w:val="-5"/>
                <w:sz w:val="24"/>
              </w:rPr>
              <w:t xml:space="preserve"> </w:t>
            </w:r>
            <w:r>
              <w:rPr>
                <w:sz w:val="24"/>
              </w:rPr>
              <w:t>потребности</w:t>
            </w:r>
            <w:r>
              <w:rPr>
                <w:spacing w:val="-4"/>
                <w:sz w:val="24"/>
              </w:rPr>
              <w:t xml:space="preserve"> </w:t>
            </w:r>
            <w:r>
              <w:rPr>
                <w:sz w:val="24"/>
              </w:rPr>
              <w:t>в</w:t>
            </w:r>
            <w:r>
              <w:rPr>
                <w:spacing w:val="-4"/>
                <w:sz w:val="24"/>
              </w:rPr>
              <w:t xml:space="preserve"> </w:t>
            </w:r>
            <w:r>
              <w:rPr>
                <w:sz w:val="24"/>
              </w:rPr>
              <w:t>материалах</w:t>
            </w:r>
            <w:r>
              <w:rPr>
                <w:spacing w:val="-4"/>
                <w:sz w:val="24"/>
              </w:rPr>
              <w:t xml:space="preserve"> </w:t>
            </w:r>
            <w:r>
              <w:rPr>
                <w:sz w:val="24"/>
              </w:rPr>
              <w:t>для</w:t>
            </w:r>
            <w:r>
              <w:rPr>
                <w:spacing w:val="-2"/>
                <w:sz w:val="24"/>
              </w:rPr>
              <w:t xml:space="preserve"> </w:t>
            </w:r>
            <w:r>
              <w:rPr>
                <w:sz w:val="24"/>
              </w:rPr>
              <w:t>оштукатуривания</w:t>
            </w:r>
            <w:r>
              <w:rPr>
                <w:spacing w:val="-4"/>
                <w:sz w:val="24"/>
              </w:rPr>
              <w:t xml:space="preserve"> </w:t>
            </w:r>
            <w:r>
              <w:rPr>
                <w:sz w:val="24"/>
              </w:rPr>
              <w:t>колонн</w:t>
            </w:r>
            <w:r>
              <w:rPr>
                <w:spacing w:val="-4"/>
                <w:sz w:val="24"/>
              </w:rPr>
              <w:t xml:space="preserve"> </w:t>
            </w:r>
            <w:r>
              <w:rPr>
                <w:sz w:val="24"/>
              </w:rPr>
              <w:t>различного</w:t>
            </w:r>
            <w:r>
              <w:rPr>
                <w:spacing w:val="-10"/>
                <w:sz w:val="24"/>
              </w:rPr>
              <w:t xml:space="preserve"> </w:t>
            </w:r>
            <w:r>
              <w:rPr>
                <w:spacing w:val="-2"/>
                <w:sz w:val="24"/>
              </w:rPr>
              <w:t>сечения».</w:t>
            </w:r>
          </w:p>
        </w:tc>
        <w:tc>
          <w:tcPr>
            <w:tcW w:w="2211" w:type="dxa"/>
          </w:tcPr>
          <w:p w:rsidR="00B81C39" w:rsidRDefault="00CA6AE3">
            <w:pPr>
              <w:pStyle w:val="TableParagraph"/>
              <w:spacing w:before="1" w:line="254" w:lineRule="exact"/>
              <w:ind w:left="9" w:right="3"/>
              <w:jc w:val="center"/>
              <w:rPr>
                <w:i/>
                <w:sz w:val="24"/>
              </w:rPr>
            </w:pPr>
            <w:r>
              <w:rPr>
                <w:i/>
                <w:spacing w:val="-10"/>
                <w:sz w:val="24"/>
              </w:rPr>
              <w:t>1</w:t>
            </w:r>
          </w:p>
        </w:tc>
      </w:tr>
      <w:tr w:rsidR="00B81C39">
        <w:trPr>
          <w:trHeight w:val="275"/>
        </w:trPr>
        <w:tc>
          <w:tcPr>
            <w:tcW w:w="2811" w:type="dxa"/>
            <w:vMerge w:val="restart"/>
          </w:tcPr>
          <w:p w:rsidR="00B81C39" w:rsidRDefault="00CA6AE3">
            <w:pPr>
              <w:pStyle w:val="TableParagraph"/>
              <w:spacing w:before="1"/>
              <w:rPr>
                <w:b/>
                <w:i/>
                <w:sz w:val="24"/>
              </w:rPr>
            </w:pPr>
            <w:r>
              <w:rPr>
                <w:b/>
                <w:i/>
                <w:sz w:val="24"/>
              </w:rPr>
              <w:t>Тема</w:t>
            </w:r>
            <w:r>
              <w:rPr>
                <w:b/>
                <w:i/>
                <w:spacing w:val="-15"/>
                <w:sz w:val="24"/>
              </w:rPr>
              <w:t xml:space="preserve"> </w:t>
            </w:r>
            <w:r>
              <w:rPr>
                <w:b/>
                <w:i/>
                <w:sz w:val="24"/>
              </w:rPr>
              <w:t>1.8.</w:t>
            </w:r>
            <w:r>
              <w:rPr>
                <w:b/>
                <w:i/>
                <w:spacing w:val="-15"/>
                <w:sz w:val="24"/>
              </w:rPr>
              <w:t xml:space="preserve"> </w:t>
            </w:r>
            <w:r>
              <w:rPr>
                <w:b/>
                <w:i/>
                <w:sz w:val="24"/>
              </w:rPr>
              <w:t>Механизация штукатурных работ.</w:t>
            </w:r>
          </w:p>
        </w:tc>
        <w:tc>
          <w:tcPr>
            <w:tcW w:w="7793" w:type="dxa"/>
          </w:tcPr>
          <w:p w:rsidR="00B81C39" w:rsidRDefault="00CA6AE3">
            <w:pPr>
              <w:pStyle w:val="TableParagraph"/>
              <w:spacing w:before="1" w:line="254" w:lineRule="exact"/>
              <w:ind w:left="109"/>
              <w:rPr>
                <w:b/>
                <w:i/>
                <w:sz w:val="24"/>
              </w:rPr>
            </w:pPr>
            <w:r>
              <w:rPr>
                <w:b/>
                <w:i/>
                <w:spacing w:val="-2"/>
                <w:sz w:val="24"/>
              </w:rPr>
              <w:t>Содержание</w:t>
            </w:r>
          </w:p>
        </w:tc>
        <w:tc>
          <w:tcPr>
            <w:tcW w:w="2411" w:type="dxa"/>
          </w:tcPr>
          <w:p w:rsidR="00B81C39" w:rsidRDefault="00CA6AE3">
            <w:pPr>
              <w:pStyle w:val="TableParagraph"/>
              <w:spacing w:before="1" w:line="254"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before="1"/>
              <w:ind w:left="7" w:right="1"/>
              <w:jc w:val="center"/>
              <w:rPr>
                <w:b/>
                <w:i/>
                <w:sz w:val="24"/>
              </w:rPr>
            </w:pPr>
            <w:r>
              <w:rPr>
                <w:b/>
                <w:i/>
                <w:spacing w:val="-10"/>
                <w:sz w:val="24"/>
              </w:rPr>
              <w:t>4</w:t>
            </w: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1.</w:t>
            </w:r>
            <w:r>
              <w:rPr>
                <w:spacing w:val="-7"/>
                <w:sz w:val="24"/>
              </w:rPr>
              <w:t xml:space="preserve"> </w:t>
            </w:r>
            <w:r>
              <w:rPr>
                <w:sz w:val="24"/>
              </w:rPr>
              <w:t>Виды</w:t>
            </w:r>
            <w:r>
              <w:rPr>
                <w:spacing w:val="-5"/>
                <w:sz w:val="24"/>
              </w:rPr>
              <w:t xml:space="preserve"> </w:t>
            </w:r>
            <w:r>
              <w:rPr>
                <w:sz w:val="24"/>
              </w:rPr>
              <w:t>машин</w:t>
            </w:r>
            <w:r>
              <w:rPr>
                <w:spacing w:val="-2"/>
                <w:sz w:val="24"/>
              </w:rPr>
              <w:t xml:space="preserve"> </w:t>
            </w:r>
            <w:r>
              <w:rPr>
                <w:sz w:val="24"/>
              </w:rPr>
              <w:t>механизмов,</w:t>
            </w:r>
            <w:r>
              <w:rPr>
                <w:spacing w:val="-4"/>
                <w:sz w:val="24"/>
              </w:rPr>
              <w:t xml:space="preserve"> </w:t>
            </w:r>
            <w:r>
              <w:rPr>
                <w:sz w:val="24"/>
              </w:rPr>
              <w:t>применяемых</w:t>
            </w:r>
            <w:r>
              <w:rPr>
                <w:spacing w:val="-4"/>
                <w:sz w:val="24"/>
              </w:rPr>
              <w:t xml:space="preserve"> </w:t>
            </w:r>
            <w:r>
              <w:rPr>
                <w:sz w:val="24"/>
              </w:rPr>
              <w:t>для</w:t>
            </w:r>
            <w:r>
              <w:rPr>
                <w:spacing w:val="-4"/>
                <w:sz w:val="24"/>
              </w:rPr>
              <w:t xml:space="preserve"> </w:t>
            </w:r>
            <w:r>
              <w:rPr>
                <w:sz w:val="24"/>
              </w:rPr>
              <w:t>выполнения штукатурных работ, их назначение.</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3"/>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5" w:lineRule="exact"/>
              <w:ind w:left="109"/>
              <w:rPr>
                <w:sz w:val="24"/>
              </w:rPr>
            </w:pPr>
            <w:r>
              <w:rPr>
                <w:sz w:val="24"/>
              </w:rPr>
              <w:t>2.</w:t>
            </w:r>
            <w:r>
              <w:rPr>
                <w:spacing w:val="-6"/>
                <w:sz w:val="24"/>
              </w:rPr>
              <w:t xml:space="preserve"> </w:t>
            </w:r>
            <w:r>
              <w:rPr>
                <w:sz w:val="24"/>
              </w:rPr>
              <w:t>Устройство,</w:t>
            </w:r>
            <w:r>
              <w:rPr>
                <w:spacing w:val="-4"/>
                <w:sz w:val="24"/>
              </w:rPr>
              <w:t xml:space="preserve"> </w:t>
            </w:r>
            <w:r>
              <w:rPr>
                <w:sz w:val="24"/>
              </w:rPr>
              <w:t>принцип</w:t>
            </w:r>
            <w:r>
              <w:rPr>
                <w:spacing w:val="-2"/>
                <w:sz w:val="24"/>
              </w:rPr>
              <w:t xml:space="preserve"> </w:t>
            </w:r>
            <w:r>
              <w:rPr>
                <w:sz w:val="24"/>
              </w:rPr>
              <w:t>действия</w:t>
            </w:r>
            <w:r>
              <w:rPr>
                <w:spacing w:val="-4"/>
                <w:sz w:val="24"/>
              </w:rPr>
              <w:t xml:space="preserve"> </w:t>
            </w:r>
            <w:r>
              <w:rPr>
                <w:sz w:val="24"/>
              </w:rPr>
              <w:t>и</w:t>
            </w:r>
            <w:r>
              <w:rPr>
                <w:spacing w:val="-4"/>
                <w:sz w:val="24"/>
              </w:rPr>
              <w:t xml:space="preserve"> </w:t>
            </w:r>
            <w:r>
              <w:rPr>
                <w:sz w:val="24"/>
              </w:rPr>
              <w:t>технические</w:t>
            </w:r>
            <w:r>
              <w:rPr>
                <w:spacing w:val="-5"/>
                <w:sz w:val="24"/>
              </w:rPr>
              <w:t xml:space="preserve"> </w:t>
            </w:r>
            <w:r>
              <w:rPr>
                <w:sz w:val="24"/>
              </w:rPr>
              <w:t>характеристики</w:t>
            </w:r>
            <w:r>
              <w:rPr>
                <w:spacing w:val="-3"/>
                <w:sz w:val="24"/>
              </w:rPr>
              <w:t xml:space="preserve"> </w:t>
            </w:r>
            <w:r>
              <w:rPr>
                <w:sz w:val="24"/>
              </w:rPr>
              <w:t>машин</w:t>
            </w:r>
            <w:r>
              <w:rPr>
                <w:spacing w:val="-2"/>
                <w:sz w:val="24"/>
              </w:rPr>
              <w:t xml:space="preserve"> </w:t>
            </w:r>
            <w:r>
              <w:rPr>
                <w:spacing w:val="-10"/>
                <w:sz w:val="24"/>
              </w:rPr>
              <w:t>и</w:t>
            </w:r>
          </w:p>
          <w:p w:rsidR="00B81C39" w:rsidRDefault="00CA6AE3">
            <w:pPr>
              <w:pStyle w:val="TableParagraph"/>
              <w:spacing w:before="4" w:line="254" w:lineRule="exact"/>
              <w:ind w:left="109"/>
              <w:rPr>
                <w:sz w:val="24"/>
              </w:rPr>
            </w:pPr>
            <w:r>
              <w:rPr>
                <w:spacing w:val="-2"/>
                <w:sz w:val="24"/>
              </w:rPr>
              <w:t>механизмов.</w:t>
            </w:r>
          </w:p>
        </w:tc>
        <w:tc>
          <w:tcPr>
            <w:tcW w:w="2411" w:type="dxa"/>
          </w:tcPr>
          <w:p w:rsidR="00B81C39" w:rsidRDefault="00CA6AE3">
            <w:pPr>
              <w:pStyle w:val="TableParagraph"/>
              <w:spacing w:line="275"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3.</w:t>
            </w:r>
            <w:r>
              <w:rPr>
                <w:spacing w:val="-4"/>
                <w:sz w:val="24"/>
              </w:rPr>
              <w:t xml:space="preserve"> </w:t>
            </w:r>
            <w:r>
              <w:rPr>
                <w:sz w:val="24"/>
              </w:rPr>
              <w:t>Механизированный</w:t>
            </w:r>
            <w:r>
              <w:rPr>
                <w:spacing w:val="40"/>
                <w:sz w:val="24"/>
              </w:rPr>
              <w:t xml:space="preserve"> </w:t>
            </w:r>
            <w:r>
              <w:rPr>
                <w:sz w:val="24"/>
              </w:rPr>
              <w:t>способ</w:t>
            </w:r>
            <w:r>
              <w:rPr>
                <w:spacing w:val="40"/>
                <w:sz w:val="24"/>
              </w:rPr>
              <w:t xml:space="preserve"> </w:t>
            </w:r>
            <w:r>
              <w:rPr>
                <w:sz w:val="24"/>
              </w:rPr>
              <w:t>производства</w:t>
            </w:r>
            <w:r>
              <w:rPr>
                <w:spacing w:val="40"/>
                <w:sz w:val="24"/>
              </w:rPr>
              <w:t xml:space="preserve"> </w:t>
            </w:r>
            <w:r>
              <w:rPr>
                <w:sz w:val="24"/>
              </w:rPr>
              <w:t>работ:</w:t>
            </w:r>
            <w:r>
              <w:rPr>
                <w:spacing w:val="40"/>
                <w:sz w:val="24"/>
              </w:rPr>
              <w:t xml:space="preserve"> </w:t>
            </w:r>
            <w:r>
              <w:rPr>
                <w:sz w:val="24"/>
              </w:rPr>
              <w:t>нанесение</w:t>
            </w:r>
            <w:r>
              <w:rPr>
                <w:spacing w:val="40"/>
                <w:sz w:val="24"/>
              </w:rPr>
              <w:t xml:space="preserve"> </w:t>
            </w:r>
            <w:r>
              <w:rPr>
                <w:sz w:val="24"/>
              </w:rPr>
              <w:t>раствора, затирка штукатурки.</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48"/>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4.</w:t>
            </w:r>
            <w:r>
              <w:rPr>
                <w:spacing w:val="-5"/>
                <w:sz w:val="24"/>
              </w:rPr>
              <w:t xml:space="preserve"> </w:t>
            </w:r>
            <w:r>
              <w:rPr>
                <w:sz w:val="24"/>
              </w:rPr>
              <w:t>Виды</w:t>
            </w:r>
            <w:r>
              <w:rPr>
                <w:spacing w:val="30"/>
                <w:sz w:val="24"/>
              </w:rPr>
              <w:t xml:space="preserve"> </w:t>
            </w:r>
            <w:r>
              <w:rPr>
                <w:sz w:val="24"/>
              </w:rPr>
              <w:t>материалов,</w:t>
            </w:r>
            <w:r>
              <w:rPr>
                <w:spacing w:val="31"/>
                <w:sz w:val="24"/>
              </w:rPr>
              <w:t xml:space="preserve"> </w:t>
            </w:r>
            <w:r>
              <w:rPr>
                <w:sz w:val="24"/>
              </w:rPr>
              <w:t>применяемых</w:t>
            </w:r>
            <w:r>
              <w:rPr>
                <w:spacing w:val="34"/>
                <w:sz w:val="24"/>
              </w:rPr>
              <w:t xml:space="preserve"> </w:t>
            </w:r>
            <w:r>
              <w:rPr>
                <w:sz w:val="24"/>
              </w:rPr>
              <w:t>при</w:t>
            </w:r>
            <w:r>
              <w:rPr>
                <w:spacing w:val="33"/>
                <w:sz w:val="24"/>
              </w:rPr>
              <w:t xml:space="preserve"> </w:t>
            </w:r>
            <w:r>
              <w:rPr>
                <w:sz w:val="24"/>
              </w:rPr>
              <w:t>оштукатуривании</w:t>
            </w:r>
            <w:r>
              <w:rPr>
                <w:spacing w:val="33"/>
                <w:sz w:val="24"/>
              </w:rPr>
              <w:t xml:space="preserve"> </w:t>
            </w:r>
            <w:r>
              <w:rPr>
                <w:sz w:val="24"/>
              </w:rPr>
              <w:t>поверхностей механизированным способом.</w:t>
            </w:r>
          </w:p>
        </w:tc>
        <w:tc>
          <w:tcPr>
            <w:tcW w:w="2411" w:type="dxa"/>
          </w:tcPr>
          <w:p w:rsidR="00B81C39" w:rsidRDefault="00CA6AE3">
            <w:pPr>
              <w:pStyle w:val="TableParagraph"/>
              <w:spacing w:line="276"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7"/>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57" w:lineRule="exact"/>
              <w:ind w:left="109"/>
              <w:rPr>
                <w:sz w:val="24"/>
              </w:rPr>
            </w:pPr>
            <w:r>
              <w:rPr>
                <w:sz w:val="24"/>
              </w:rPr>
              <w:t>5.</w:t>
            </w:r>
            <w:r>
              <w:rPr>
                <w:spacing w:val="-5"/>
                <w:sz w:val="24"/>
              </w:rPr>
              <w:t xml:space="preserve"> </w:t>
            </w:r>
            <w:r>
              <w:rPr>
                <w:sz w:val="24"/>
              </w:rPr>
              <w:t>Нанесение</w:t>
            </w:r>
            <w:r>
              <w:rPr>
                <w:spacing w:val="-7"/>
                <w:sz w:val="24"/>
              </w:rPr>
              <w:t xml:space="preserve"> </w:t>
            </w:r>
            <w:r>
              <w:rPr>
                <w:sz w:val="24"/>
              </w:rPr>
              <w:t>растворов</w:t>
            </w:r>
            <w:r>
              <w:rPr>
                <w:spacing w:val="-4"/>
                <w:sz w:val="24"/>
              </w:rPr>
              <w:t xml:space="preserve"> </w:t>
            </w:r>
            <w:r>
              <w:rPr>
                <w:sz w:val="24"/>
              </w:rPr>
              <w:t>машиной</w:t>
            </w:r>
            <w:r>
              <w:rPr>
                <w:spacing w:val="-4"/>
                <w:sz w:val="24"/>
              </w:rPr>
              <w:t xml:space="preserve"> PFT.</w:t>
            </w:r>
          </w:p>
        </w:tc>
        <w:tc>
          <w:tcPr>
            <w:tcW w:w="2411" w:type="dxa"/>
          </w:tcPr>
          <w:p w:rsidR="00B81C39" w:rsidRDefault="00CA6AE3">
            <w:pPr>
              <w:pStyle w:val="TableParagraph"/>
              <w:spacing w:line="257"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6.</w:t>
            </w:r>
            <w:r>
              <w:rPr>
                <w:spacing w:val="-4"/>
                <w:sz w:val="24"/>
              </w:rPr>
              <w:t xml:space="preserve"> </w:t>
            </w:r>
            <w:r>
              <w:rPr>
                <w:sz w:val="24"/>
              </w:rPr>
              <w:t>Требования</w:t>
            </w:r>
            <w:r>
              <w:rPr>
                <w:spacing w:val="-3"/>
                <w:sz w:val="24"/>
              </w:rPr>
              <w:t xml:space="preserve"> </w:t>
            </w:r>
            <w:r>
              <w:rPr>
                <w:sz w:val="24"/>
              </w:rPr>
              <w:t>СНиП</w:t>
            </w:r>
            <w:r>
              <w:rPr>
                <w:spacing w:val="-2"/>
                <w:sz w:val="24"/>
              </w:rPr>
              <w:t xml:space="preserve"> </w:t>
            </w:r>
            <w:r>
              <w:rPr>
                <w:sz w:val="24"/>
              </w:rPr>
              <w:t>к</w:t>
            </w:r>
            <w:r>
              <w:rPr>
                <w:spacing w:val="-5"/>
                <w:sz w:val="24"/>
              </w:rPr>
              <w:t xml:space="preserve"> </w:t>
            </w:r>
            <w:r>
              <w:rPr>
                <w:sz w:val="24"/>
              </w:rPr>
              <w:t>качеству</w:t>
            </w:r>
            <w:r>
              <w:rPr>
                <w:spacing w:val="-9"/>
                <w:sz w:val="24"/>
              </w:rPr>
              <w:t xml:space="preserve"> </w:t>
            </w:r>
            <w:r>
              <w:rPr>
                <w:sz w:val="24"/>
              </w:rPr>
              <w:t>выполненных</w:t>
            </w:r>
            <w:r>
              <w:rPr>
                <w:spacing w:val="-3"/>
                <w:sz w:val="24"/>
              </w:rPr>
              <w:t xml:space="preserve"> </w:t>
            </w:r>
            <w:r>
              <w:rPr>
                <w:spacing w:val="-2"/>
                <w:sz w:val="24"/>
              </w:rPr>
              <w:t>работ.</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7.</w:t>
            </w:r>
            <w:r>
              <w:rPr>
                <w:spacing w:val="-3"/>
                <w:sz w:val="24"/>
              </w:rPr>
              <w:t xml:space="preserve"> </w:t>
            </w:r>
            <w:r>
              <w:rPr>
                <w:sz w:val="24"/>
              </w:rPr>
              <w:t>Организация</w:t>
            </w:r>
            <w:r>
              <w:rPr>
                <w:spacing w:val="-2"/>
                <w:sz w:val="24"/>
              </w:rPr>
              <w:t xml:space="preserve"> </w:t>
            </w:r>
            <w:r>
              <w:rPr>
                <w:sz w:val="24"/>
              </w:rPr>
              <w:t>рабочего</w:t>
            </w:r>
            <w:r>
              <w:rPr>
                <w:spacing w:val="-8"/>
                <w:sz w:val="24"/>
              </w:rPr>
              <w:t xml:space="preserve"> </w:t>
            </w:r>
            <w:r>
              <w:rPr>
                <w:spacing w:val="-2"/>
                <w:sz w:val="24"/>
              </w:rPr>
              <w:t>места.</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54" w:lineRule="exact"/>
              <w:ind w:left="109"/>
              <w:rPr>
                <w:sz w:val="24"/>
              </w:rPr>
            </w:pPr>
            <w:r>
              <w:rPr>
                <w:sz w:val="24"/>
              </w:rPr>
              <w:t>8.</w:t>
            </w:r>
            <w:r>
              <w:rPr>
                <w:spacing w:val="-5"/>
                <w:sz w:val="24"/>
              </w:rPr>
              <w:t xml:space="preserve"> </w:t>
            </w:r>
            <w:r>
              <w:rPr>
                <w:sz w:val="24"/>
              </w:rPr>
              <w:t>Электробезопасность.</w:t>
            </w:r>
            <w:r>
              <w:rPr>
                <w:spacing w:val="-5"/>
                <w:sz w:val="24"/>
              </w:rPr>
              <w:t xml:space="preserve"> </w:t>
            </w:r>
            <w:r>
              <w:rPr>
                <w:sz w:val="24"/>
              </w:rPr>
              <w:t>Оказание</w:t>
            </w:r>
            <w:r>
              <w:rPr>
                <w:spacing w:val="-6"/>
                <w:sz w:val="24"/>
              </w:rPr>
              <w:t xml:space="preserve"> </w:t>
            </w:r>
            <w:r>
              <w:rPr>
                <w:sz w:val="24"/>
              </w:rPr>
              <w:t>первой</w:t>
            </w:r>
            <w:r>
              <w:rPr>
                <w:spacing w:val="-3"/>
                <w:sz w:val="24"/>
              </w:rPr>
              <w:t xml:space="preserve"> </w:t>
            </w:r>
            <w:r>
              <w:rPr>
                <w:spacing w:val="-2"/>
                <w:sz w:val="24"/>
              </w:rPr>
              <w:t>помощи.</w:t>
            </w:r>
          </w:p>
        </w:tc>
        <w:tc>
          <w:tcPr>
            <w:tcW w:w="2411" w:type="dxa"/>
          </w:tcPr>
          <w:p w:rsidR="00B81C39" w:rsidRDefault="00CA6AE3">
            <w:pPr>
              <w:pStyle w:val="TableParagraph"/>
              <w:spacing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4"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line="254" w:lineRule="exact"/>
              <w:ind w:left="9" w:right="3"/>
              <w:jc w:val="center"/>
              <w:rPr>
                <w:b/>
                <w:i/>
                <w:sz w:val="24"/>
              </w:rPr>
            </w:pPr>
            <w:r>
              <w:rPr>
                <w:b/>
                <w:i/>
                <w:spacing w:val="-10"/>
                <w:sz w:val="24"/>
              </w:rPr>
              <w:t>3</w:t>
            </w:r>
          </w:p>
        </w:tc>
      </w:tr>
      <w:tr w:rsidR="00B81C39">
        <w:trPr>
          <w:trHeight w:val="28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9" w:lineRule="exact"/>
              <w:ind w:left="109"/>
              <w:rPr>
                <w:sz w:val="24"/>
              </w:rPr>
            </w:pPr>
            <w:r>
              <w:rPr>
                <w:sz w:val="24"/>
              </w:rPr>
              <w:t>1.</w:t>
            </w:r>
            <w:r>
              <w:rPr>
                <w:spacing w:val="-6"/>
                <w:sz w:val="24"/>
              </w:rPr>
              <w:t xml:space="preserve"> </w:t>
            </w:r>
            <w:r>
              <w:rPr>
                <w:sz w:val="24"/>
              </w:rPr>
              <w:t>Составление</w:t>
            </w:r>
            <w:r>
              <w:rPr>
                <w:spacing w:val="-6"/>
                <w:sz w:val="24"/>
              </w:rPr>
              <w:t xml:space="preserve"> </w:t>
            </w:r>
            <w:r>
              <w:rPr>
                <w:sz w:val="24"/>
              </w:rPr>
              <w:t>таблицы</w:t>
            </w:r>
            <w:r>
              <w:rPr>
                <w:spacing w:val="-5"/>
                <w:sz w:val="24"/>
              </w:rPr>
              <w:t xml:space="preserve"> </w:t>
            </w:r>
            <w:r>
              <w:rPr>
                <w:sz w:val="24"/>
              </w:rPr>
              <w:t>«Технические</w:t>
            </w:r>
            <w:r>
              <w:rPr>
                <w:spacing w:val="-6"/>
                <w:sz w:val="24"/>
              </w:rPr>
              <w:t xml:space="preserve"> </w:t>
            </w:r>
            <w:r>
              <w:rPr>
                <w:sz w:val="24"/>
              </w:rPr>
              <w:t>характеристики</w:t>
            </w:r>
            <w:r>
              <w:rPr>
                <w:spacing w:val="-2"/>
                <w:sz w:val="24"/>
              </w:rPr>
              <w:t xml:space="preserve"> </w:t>
            </w:r>
            <w:r>
              <w:rPr>
                <w:sz w:val="24"/>
              </w:rPr>
              <w:t>машин</w:t>
            </w:r>
            <w:r>
              <w:rPr>
                <w:spacing w:val="-3"/>
                <w:sz w:val="24"/>
              </w:rPr>
              <w:t xml:space="preserve"> </w:t>
            </w:r>
            <w:r>
              <w:rPr>
                <w:sz w:val="24"/>
              </w:rPr>
              <w:t>и</w:t>
            </w:r>
            <w:r>
              <w:rPr>
                <w:spacing w:val="-2"/>
                <w:sz w:val="24"/>
              </w:rPr>
              <w:t xml:space="preserve"> механизмов».</w:t>
            </w:r>
          </w:p>
        </w:tc>
        <w:tc>
          <w:tcPr>
            <w:tcW w:w="2211" w:type="dxa"/>
          </w:tcPr>
          <w:p w:rsidR="00B81C39" w:rsidRDefault="00CA6AE3">
            <w:pPr>
              <w:pStyle w:val="TableParagraph"/>
              <w:spacing w:before="1" w:line="259" w:lineRule="exact"/>
              <w:ind w:left="9" w:right="3"/>
              <w:jc w:val="center"/>
              <w:rPr>
                <w:i/>
                <w:sz w:val="24"/>
              </w:rPr>
            </w:pPr>
            <w:r>
              <w:rPr>
                <w:i/>
                <w:spacing w:val="-10"/>
                <w:sz w:val="24"/>
              </w:rPr>
              <w:t>1</w:t>
            </w:r>
          </w:p>
        </w:tc>
      </w:tr>
      <w:tr w:rsidR="00B81C39">
        <w:trPr>
          <w:trHeight w:val="55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tabs>
                <w:tab w:val="left" w:pos="494"/>
                <w:tab w:val="left" w:pos="1748"/>
                <w:tab w:val="left" w:pos="2897"/>
                <w:tab w:val="left" w:pos="4041"/>
                <w:tab w:val="left" w:pos="4625"/>
                <w:tab w:val="left" w:pos="6029"/>
                <w:tab w:val="left" w:pos="7613"/>
                <w:tab w:val="left" w:pos="8387"/>
                <w:tab w:val="left" w:pos="8697"/>
              </w:tabs>
              <w:spacing w:line="276" w:lineRule="exact"/>
              <w:ind w:left="109" w:right="108"/>
              <w:rPr>
                <w:sz w:val="24"/>
              </w:rPr>
            </w:pPr>
            <w:r>
              <w:rPr>
                <w:spacing w:val="-6"/>
                <w:sz w:val="24"/>
              </w:rPr>
              <w:t>2.</w:t>
            </w:r>
            <w:r>
              <w:rPr>
                <w:sz w:val="24"/>
              </w:rPr>
              <w:tab/>
            </w:r>
            <w:r>
              <w:rPr>
                <w:spacing w:val="-2"/>
                <w:sz w:val="24"/>
              </w:rPr>
              <w:t>Составить</w:t>
            </w:r>
            <w:r>
              <w:rPr>
                <w:sz w:val="24"/>
              </w:rPr>
              <w:tab/>
            </w:r>
            <w:r>
              <w:rPr>
                <w:spacing w:val="-2"/>
                <w:sz w:val="24"/>
              </w:rPr>
              <w:t>алгоритм</w:t>
            </w:r>
            <w:r>
              <w:rPr>
                <w:sz w:val="24"/>
              </w:rPr>
              <w:tab/>
            </w:r>
            <w:r>
              <w:rPr>
                <w:spacing w:val="-2"/>
                <w:sz w:val="24"/>
              </w:rPr>
              <w:t>действий</w:t>
            </w:r>
            <w:r>
              <w:rPr>
                <w:sz w:val="24"/>
              </w:rPr>
              <w:tab/>
            </w:r>
            <w:r>
              <w:rPr>
                <w:spacing w:val="-4"/>
                <w:sz w:val="24"/>
              </w:rPr>
              <w:t>при</w:t>
            </w:r>
            <w:r>
              <w:rPr>
                <w:sz w:val="24"/>
              </w:rPr>
              <w:tab/>
            </w:r>
            <w:r>
              <w:rPr>
                <w:spacing w:val="-2"/>
                <w:sz w:val="24"/>
              </w:rPr>
              <w:t>проведении</w:t>
            </w:r>
            <w:r>
              <w:rPr>
                <w:sz w:val="24"/>
              </w:rPr>
              <w:tab/>
            </w:r>
            <w:r>
              <w:rPr>
                <w:spacing w:val="-2"/>
                <w:sz w:val="24"/>
              </w:rPr>
              <w:t>штукатурных</w:t>
            </w:r>
            <w:r>
              <w:rPr>
                <w:sz w:val="24"/>
              </w:rPr>
              <w:tab/>
            </w:r>
            <w:r>
              <w:rPr>
                <w:spacing w:val="-2"/>
                <w:sz w:val="24"/>
              </w:rPr>
              <w:t>работ</w:t>
            </w:r>
            <w:r>
              <w:rPr>
                <w:sz w:val="24"/>
              </w:rPr>
              <w:tab/>
            </w:r>
            <w:r>
              <w:rPr>
                <w:spacing w:val="-10"/>
                <w:sz w:val="24"/>
              </w:rPr>
              <w:t>с</w:t>
            </w:r>
            <w:r>
              <w:rPr>
                <w:sz w:val="24"/>
              </w:rPr>
              <w:tab/>
            </w:r>
            <w:r>
              <w:rPr>
                <w:spacing w:val="-2"/>
                <w:sz w:val="24"/>
              </w:rPr>
              <w:t xml:space="preserve">применением </w:t>
            </w:r>
            <w:r>
              <w:rPr>
                <w:sz w:val="24"/>
              </w:rPr>
              <w:t>штукатурной машины PFTG 5.</w:t>
            </w:r>
          </w:p>
        </w:tc>
        <w:tc>
          <w:tcPr>
            <w:tcW w:w="2211" w:type="dxa"/>
          </w:tcPr>
          <w:p w:rsidR="00B81C39" w:rsidRDefault="00CA6AE3">
            <w:pPr>
              <w:pStyle w:val="TableParagraph"/>
              <w:spacing w:before="136"/>
              <w:ind w:left="9" w:right="3"/>
              <w:jc w:val="center"/>
              <w:rPr>
                <w:i/>
                <w:sz w:val="24"/>
              </w:rPr>
            </w:pPr>
            <w:r>
              <w:rPr>
                <w:i/>
                <w:spacing w:val="-10"/>
                <w:sz w:val="24"/>
              </w:rPr>
              <w:t>1</w:t>
            </w:r>
          </w:p>
        </w:tc>
      </w:tr>
      <w:tr w:rsidR="00B81C39">
        <w:trPr>
          <w:trHeight w:val="548"/>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76" w:lineRule="exact"/>
              <w:ind w:left="109"/>
              <w:rPr>
                <w:sz w:val="24"/>
              </w:rPr>
            </w:pPr>
            <w:r>
              <w:rPr>
                <w:sz w:val="24"/>
              </w:rPr>
              <w:t>3.</w:t>
            </w:r>
            <w:r>
              <w:rPr>
                <w:spacing w:val="-3"/>
                <w:sz w:val="24"/>
              </w:rPr>
              <w:t xml:space="preserve"> </w:t>
            </w:r>
            <w:r>
              <w:rPr>
                <w:sz w:val="24"/>
              </w:rPr>
              <w:t>«Построение</w:t>
            </w:r>
            <w:r>
              <w:rPr>
                <w:spacing w:val="80"/>
                <w:sz w:val="24"/>
              </w:rPr>
              <w:t xml:space="preserve"> </w:t>
            </w:r>
            <w:r>
              <w:rPr>
                <w:sz w:val="24"/>
              </w:rPr>
              <w:t>схемы</w:t>
            </w:r>
            <w:r>
              <w:rPr>
                <w:spacing w:val="80"/>
                <w:sz w:val="24"/>
              </w:rPr>
              <w:t xml:space="preserve"> </w:t>
            </w:r>
            <w:r>
              <w:rPr>
                <w:sz w:val="24"/>
              </w:rPr>
              <w:t>организации</w:t>
            </w:r>
            <w:r>
              <w:rPr>
                <w:spacing w:val="80"/>
                <w:sz w:val="24"/>
              </w:rPr>
              <w:t xml:space="preserve"> </w:t>
            </w:r>
            <w:r>
              <w:rPr>
                <w:sz w:val="24"/>
              </w:rPr>
              <w:t>рабочего</w:t>
            </w:r>
            <w:r>
              <w:rPr>
                <w:spacing w:val="80"/>
                <w:sz w:val="24"/>
              </w:rPr>
              <w:t xml:space="preserve"> </w:t>
            </w:r>
            <w:r>
              <w:rPr>
                <w:sz w:val="24"/>
              </w:rPr>
              <w:t>места</w:t>
            </w:r>
            <w:r>
              <w:rPr>
                <w:spacing w:val="80"/>
                <w:sz w:val="24"/>
              </w:rPr>
              <w:t xml:space="preserve"> </w:t>
            </w:r>
            <w:r>
              <w:rPr>
                <w:sz w:val="24"/>
              </w:rPr>
              <w:t>при</w:t>
            </w:r>
            <w:r>
              <w:rPr>
                <w:spacing w:val="80"/>
                <w:sz w:val="24"/>
              </w:rPr>
              <w:t xml:space="preserve"> </w:t>
            </w:r>
            <w:r>
              <w:rPr>
                <w:sz w:val="24"/>
              </w:rPr>
              <w:t>оштукатуривании</w:t>
            </w:r>
            <w:r>
              <w:rPr>
                <w:spacing w:val="80"/>
                <w:sz w:val="24"/>
              </w:rPr>
              <w:t xml:space="preserve"> </w:t>
            </w:r>
            <w:r>
              <w:rPr>
                <w:sz w:val="24"/>
              </w:rPr>
              <w:t>поверхностей</w:t>
            </w:r>
            <w:r>
              <w:rPr>
                <w:spacing w:val="80"/>
                <w:sz w:val="24"/>
              </w:rPr>
              <w:t xml:space="preserve"> </w:t>
            </w:r>
            <w:r>
              <w:rPr>
                <w:sz w:val="24"/>
              </w:rPr>
              <w:t>с применением машины PFT</w:t>
            </w:r>
          </w:p>
        </w:tc>
        <w:tc>
          <w:tcPr>
            <w:tcW w:w="2211" w:type="dxa"/>
          </w:tcPr>
          <w:p w:rsidR="00B81C39" w:rsidRDefault="00CA6AE3">
            <w:pPr>
              <w:pStyle w:val="TableParagraph"/>
              <w:spacing w:before="139"/>
              <w:ind w:left="9" w:right="3"/>
              <w:jc w:val="center"/>
              <w:rPr>
                <w:i/>
                <w:sz w:val="24"/>
              </w:rPr>
            </w:pPr>
            <w:r>
              <w:rPr>
                <w:i/>
                <w:spacing w:val="-10"/>
                <w:sz w:val="24"/>
              </w:rPr>
              <w:t>1</w:t>
            </w:r>
          </w:p>
        </w:tc>
      </w:tr>
      <w:tr w:rsidR="00B81C39">
        <w:trPr>
          <w:trHeight w:val="276"/>
        </w:trPr>
        <w:tc>
          <w:tcPr>
            <w:tcW w:w="2811" w:type="dxa"/>
          </w:tcPr>
          <w:p w:rsidR="00B81C39" w:rsidRDefault="00CA6AE3">
            <w:pPr>
              <w:pStyle w:val="TableParagraph"/>
              <w:spacing w:line="257" w:lineRule="exact"/>
              <w:rPr>
                <w:b/>
                <w:i/>
                <w:sz w:val="24"/>
              </w:rPr>
            </w:pPr>
            <w:proofErr w:type="gramStart"/>
            <w:r>
              <w:rPr>
                <w:b/>
                <w:i/>
                <w:sz w:val="24"/>
              </w:rPr>
              <w:t>Тема</w:t>
            </w:r>
            <w:r>
              <w:rPr>
                <w:b/>
                <w:i/>
                <w:spacing w:val="34"/>
                <w:sz w:val="24"/>
              </w:rPr>
              <w:t xml:space="preserve">  </w:t>
            </w:r>
            <w:r>
              <w:rPr>
                <w:b/>
                <w:i/>
                <w:sz w:val="24"/>
              </w:rPr>
              <w:t>1.9.</w:t>
            </w:r>
            <w:proofErr w:type="gramEnd"/>
            <w:r>
              <w:rPr>
                <w:b/>
                <w:i/>
                <w:spacing w:val="33"/>
                <w:sz w:val="24"/>
              </w:rPr>
              <w:t xml:space="preserve">  </w:t>
            </w:r>
            <w:r>
              <w:rPr>
                <w:b/>
                <w:i/>
                <w:spacing w:val="-2"/>
                <w:sz w:val="24"/>
              </w:rPr>
              <w:t>Выполнение</w:t>
            </w:r>
          </w:p>
        </w:tc>
        <w:tc>
          <w:tcPr>
            <w:tcW w:w="7793" w:type="dxa"/>
          </w:tcPr>
          <w:p w:rsidR="00B81C39" w:rsidRDefault="00CA6AE3">
            <w:pPr>
              <w:pStyle w:val="TableParagraph"/>
              <w:spacing w:line="257" w:lineRule="exact"/>
              <w:ind w:left="109"/>
              <w:rPr>
                <w:b/>
                <w:i/>
                <w:sz w:val="24"/>
              </w:rPr>
            </w:pPr>
            <w:r>
              <w:rPr>
                <w:b/>
                <w:i/>
                <w:spacing w:val="-2"/>
                <w:sz w:val="24"/>
              </w:rPr>
              <w:t>Содержание</w:t>
            </w:r>
          </w:p>
        </w:tc>
        <w:tc>
          <w:tcPr>
            <w:tcW w:w="2411" w:type="dxa"/>
          </w:tcPr>
          <w:p w:rsidR="00B81C39" w:rsidRDefault="00CA6AE3">
            <w:pPr>
              <w:pStyle w:val="TableParagraph"/>
              <w:spacing w:line="257"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tcPr>
          <w:p w:rsidR="00B81C39" w:rsidRDefault="00CA6AE3">
            <w:pPr>
              <w:pStyle w:val="TableParagraph"/>
              <w:spacing w:line="257" w:lineRule="exact"/>
              <w:ind w:left="9" w:right="3"/>
              <w:jc w:val="center"/>
              <w:rPr>
                <w:b/>
                <w:i/>
                <w:sz w:val="24"/>
              </w:rPr>
            </w:pPr>
            <w:r>
              <w:rPr>
                <w:b/>
                <w:i/>
                <w:spacing w:val="-10"/>
                <w:sz w:val="24"/>
              </w:rPr>
              <w:t>6</w:t>
            </w:r>
          </w:p>
        </w:tc>
      </w:tr>
    </w:tbl>
    <w:p w:rsidR="00B81C39" w:rsidRDefault="00B81C39">
      <w:pPr>
        <w:spacing w:line="257" w:lineRule="exact"/>
        <w:jc w:val="center"/>
        <w:rPr>
          <w:sz w:val="24"/>
        </w:rPr>
        <w:sectPr w:rsidR="00B81C39">
          <w:pgSz w:w="16840" w:h="11910" w:orient="landscape"/>
          <w:pgMar w:top="820" w:right="620" w:bottom="1480" w:left="760" w:header="0" w:footer="1284" w:gutter="0"/>
          <w:cols w:space="720"/>
        </w:sectPr>
      </w:pPr>
    </w:p>
    <w:p w:rsidR="00B81C39" w:rsidRDefault="00B81C39">
      <w:pPr>
        <w:pStyle w:val="a3"/>
        <w:spacing w:before="2"/>
        <w:rPr>
          <w:b/>
          <w:i/>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793"/>
        <w:gridCol w:w="2411"/>
        <w:gridCol w:w="2211"/>
      </w:tblGrid>
      <w:tr w:rsidR="00B81C39">
        <w:trPr>
          <w:trHeight w:val="275"/>
        </w:trPr>
        <w:tc>
          <w:tcPr>
            <w:tcW w:w="2811" w:type="dxa"/>
            <w:vMerge w:val="restart"/>
          </w:tcPr>
          <w:p w:rsidR="00B81C39" w:rsidRDefault="00CA6AE3">
            <w:pPr>
              <w:pStyle w:val="TableParagraph"/>
              <w:spacing w:before="1"/>
              <w:rPr>
                <w:b/>
                <w:i/>
                <w:sz w:val="24"/>
              </w:rPr>
            </w:pPr>
            <w:r>
              <w:rPr>
                <w:b/>
                <w:i/>
                <w:spacing w:val="-2"/>
                <w:sz w:val="24"/>
              </w:rPr>
              <w:t>специальных штукатурок.</w:t>
            </w:r>
          </w:p>
        </w:tc>
        <w:tc>
          <w:tcPr>
            <w:tcW w:w="7793" w:type="dxa"/>
          </w:tcPr>
          <w:p w:rsidR="00B81C39" w:rsidRDefault="00CA6AE3">
            <w:pPr>
              <w:pStyle w:val="TableParagraph"/>
              <w:spacing w:before="1" w:line="254" w:lineRule="exact"/>
              <w:ind w:left="109"/>
              <w:rPr>
                <w:sz w:val="24"/>
              </w:rPr>
            </w:pPr>
            <w:r>
              <w:rPr>
                <w:sz w:val="24"/>
              </w:rPr>
              <w:t>1.</w:t>
            </w:r>
            <w:r>
              <w:rPr>
                <w:spacing w:val="-5"/>
                <w:sz w:val="24"/>
              </w:rPr>
              <w:t xml:space="preserve"> </w:t>
            </w:r>
            <w:r>
              <w:rPr>
                <w:sz w:val="24"/>
              </w:rPr>
              <w:t>Виды</w:t>
            </w:r>
            <w:r>
              <w:rPr>
                <w:spacing w:val="-7"/>
                <w:sz w:val="24"/>
              </w:rPr>
              <w:t xml:space="preserve"> </w:t>
            </w:r>
            <w:r>
              <w:rPr>
                <w:sz w:val="24"/>
              </w:rPr>
              <w:t>и</w:t>
            </w:r>
            <w:r>
              <w:rPr>
                <w:spacing w:val="-3"/>
                <w:sz w:val="24"/>
              </w:rPr>
              <w:t xml:space="preserve"> </w:t>
            </w:r>
            <w:r>
              <w:rPr>
                <w:sz w:val="24"/>
              </w:rPr>
              <w:t>последовательность</w:t>
            </w:r>
            <w:r>
              <w:rPr>
                <w:spacing w:val="-6"/>
                <w:sz w:val="24"/>
              </w:rPr>
              <w:t xml:space="preserve"> </w:t>
            </w:r>
            <w:r>
              <w:rPr>
                <w:sz w:val="24"/>
              </w:rPr>
              <w:t>выполнения</w:t>
            </w:r>
            <w:r>
              <w:rPr>
                <w:spacing w:val="-4"/>
                <w:sz w:val="24"/>
              </w:rPr>
              <w:t xml:space="preserve"> </w:t>
            </w:r>
            <w:r>
              <w:rPr>
                <w:spacing w:val="-2"/>
                <w:sz w:val="24"/>
              </w:rPr>
              <w:t>работ.</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val="restart"/>
          </w:tcPr>
          <w:p w:rsidR="00B81C39" w:rsidRDefault="00B81C39">
            <w:pPr>
              <w:pStyle w:val="TableParagraph"/>
              <w:ind w:left="0"/>
              <w:rPr>
                <w:sz w:val="24"/>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2.</w:t>
            </w:r>
            <w:r>
              <w:rPr>
                <w:spacing w:val="-5"/>
                <w:sz w:val="24"/>
              </w:rPr>
              <w:t xml:space="preserve"> </w:t>
            </w:r>
            <w:r>
              <w:rPr>
                <w:sz w:val="24"/>
              </w:rPr>
              <w:t>Материалы,</w:t>
            </w:r>
            <w:r>
              <w:rPr>
                <w:spacing w:val="-3"/>
                <w:sz w:val="24"/>
              </w:rPr>
              <w:t xml:space="preserve"> </w:t>
            </w:r>
            <w:r>
              <w:rPr>
                <w:sz w:val="24"/>
              </w:rPr>
              <w:t>применяемые</w:t>
            </w:r>
            <w:r>
              <w:rPr>
                <w:spacing w:val="-5"/>
                <w:sz w:val="24"/>
              </w:rPr>
              <w:t xml:space="preserve"> </w:t>
            </w:r>
            <w:r>
              <w:rPr>
                <w:sz w:val="24"/>
              </w:rPr>
              <w:t>для</w:t>
            </w:r>
            <w:r>
              <w:rPr>
                <w:spacing w:val="-3"/>
                <w:sz w:val="24"/>
              </w:rPr>
              <w:t xml:space="preserve"> </w:t>
            </w:r>
            <w:r>
              <w:rPr>
                <w:sz w:val="24"/>
              </w:rPr>
              <w:t>выполнения специальных</w:t>
            </w:r>
            <w:r>
              <w:rPr>
                <w:spacing w:val="-3"/>
                <w:sz w:val="24"/>
              </w:rPr>
              <w:t xml:space="preserve"> </w:t>
            </w:r>
            <w:r>
              <w:rPr>
                <w:spacing w:val="-2"/>
                <w:sz w:val="24"/>
              </w:rPr>
              <w:t>штукатурок.</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tabs>
                <w:tab w:val="left" w:pos="2117"/>
                <w:tab w:val="left" w:pos="3485"/>
                <w:tab w:val="left" w:pos="3830"/>
                <w:tab w:val="left" w:pos="4864"/>
                <w:tab w:val="left" w:pos="6313"/>
              </w:tabs>
              <w:spacing w:line="276" w:lineRule="exact"/>
              <w:ind w:left="109" w:right="108"/>
              <w:rPr>
                <w:sz w:val="24"/>
              </w:rPr>
            </w:pPr>
            <w:r>
              <w:rPr>
                <w:sz w:val="24"/>
              </w:rPr>
              <w:t>3. Наименование,</w:t>
            </w:r>
            <w:r>
              <w:rPr>
                <w:sz w:val="24"/>
              </w:rPr>
              <w:tab/>
            </w:r>
            <w:r>
              <w:rPr>
                <w:spacing w:val="-2"/>
                <w:sz w:val="24"/>
              </w:rPr>
              <w:t>назначение</w:t>
            </w:r>
            <w:r>
              <w:rPr>
                <w:sz w:val="24"/>
              </w:rPr>
              <w:tab/>
            </w:r>
            <w:r>
              <w:rPr>
                <w:spacing w:val="-10"/>
                <w:sz w:val="24"/>
              </w:rPr>
              <w:t>и</w:t>
            </w:r>
            <w:r>
              <w:rPr>
                <w:sz w:val="24"/>
              </w:rPr>
              <w:tab/>
            </w:r>
            <w:r>
              <w:rPr>
                <w:spacing w:val="-2"/>
                <w:sz w:val="24"/>
              </w:rPr>
              <w:t>правила</w:t>
            </w:r>
            <w:r>
              <w:rPr>
                <w:sz w:val="24"/>
              </w:rPr>
              <w:tab/>
            </w:r>
            <w:r>
              <w:rPr>
                <w:spacing w:val="-2"/>
                <w:sz w:val="24"/>
              </w:rPr>
              <w:t>применения</w:t>
            </w:r>
            <w:r>
              <w:rPr>
                <w:sz w:val="24"/>
              </w:rPr>
              <w:tab/>
            </w:r>
            <w:r>
              <w:rPr>
                <w:spacing w:val="-2"/>
                <w:sz w:val="24"/>
              </w:rPr>
              <w:t xml:space="preserve">инструмента, </w:t>
            </w:r>
            <w:r>
              <w:rPr>
                <w:sz w:val="24"/>
              </w:rPr>
              <w:t>приспособления и инвентаря для оштукатуривания поверхностей</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3"/>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53" w:lineRule="exact"/>
              <w:ind w:left="109"/>
              <w:rPr>
                <w:sz w:val="24"/>
              </w:rPr>
            </w:pPr>
            <w:r>
              <w:rPr>
                <w:sz w:val="24"/>
              </w:rPr>
              <w:t>4.</w:t>
            </w:r>
            <w:r>
              <w:rPr>
                <w:spacing w:val="-4"/>
                <w:sz w:val="24"/>
              </w:rPr>
              <w:t xml:space="preserve"> </w:t>
            </w:r>
            <w:r>
              <w:rPr>
                <w:sz w:val="24"/>
              </w:rPr>
              <w:t>Требования</w:t>
            </w:r>
            <w:r>
              <w:rPr>
                <w:spacing w:val="-3"/>
                <w:sz w:val="24"/>
              </w:rPr>
              <w:t xml:space="preserve"> </w:t>
            </w:r>
            <w:r>
              <w:rPr>
                <w:sz w:val="24"/>
              </w:rPr>
              <w:t>СНиП</w:t>
            </w:r>
            <w:r>
              <w:rPr>
                <w:spacing w:val="-2"/>
                <w:sz w:val="24"/>
              </w:rPr>
              <w:t xml:space="preserve"> </w:t>
            </w:r>
            <w:r>
              <w:rPr>
                <w:sz w:val="24"/>
              </w:rPr>
              <w:t>к</w:t>
            </w:r>
            <w:r>
              <w:rPr>
                <w:spacing w:val="-5"/>
                <w:sz w:val="24"/>
              </w:rPr>
              <w:t xml:space="preserve"> </w:t>
            </w:r>
            <w:r>
              <w:rPr>
                <w:sz w:val="24"/>
              </w:rPr>
              <w:t>качеству</w:t>
            </w:r>
            <w:r>
              <w:rPr>
                <w:spacing w:val="-9"/>
                <w:sz w:val="24"/>
              </w:rPr>
              <w:t xml:space="preserve"> </w:t>
            </w:r>
            <w:r>
              <w:rPr>
                <w:sz w:val="24"/>
              </w:rPr>
              <w:t>выполненных</w:t>
            </w:r>
            <w:r>
              <w:rPr>
                <w:spacing w:val="-3"/>
                <w:sz w:val="24"/>
              </w:rPr>
              <w:t xml:space="preserve"> </w:t>
            </w:r>
            <w:r>
              <w:rPr>
                <w:spacing w:val="-2"/>
                <w:sz w:val="24"/>
              </w:rPr>
              <w:t>работ.</w:t>
            </w:r>
          </w:p>
        </w:tc>
        <w:tc>
          <w:tcPr>
            <w:tcW w:w="2411" w:type="dxa"/>
          </w:tcPr>
          <w:p w:rsidR="00B81C39" w:rsidRDefault="00CA6AE3">
            <w:pPr>
              <w:pStyle w:val="TableParagraph"/>
              <w:spacing w:line="253"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5.</w:t>
            </w:r>
            <w:r>
              <w:rPr>
                <w:spacing w:val="-3"/>
                <w:sz w:val="24"/>
              </w:rPr>
              <w:t xml:space="preserve"> </w:t>
            </w:r>
            <w:r>
              <w:rPr>
                <w:sz w:val="24"/>
              </w:rPr>
              <w:t>Организация</w:t>
            </w:r>
            <w:r>
              <w:rPr>
                <w:spacing w:val="-2"/>
                <w:sz w:val="24"/>
              </w:rPr>
              <w:t xml:space="preserve"> </w:t>
            </w:r>
            <w:r>
              <w:rPr>
                <w:sz w:val="24"/>
              </w:rPr>
              <w:t>труда</w:t>
            </w:r>
            <w:r>
              <w:rPr>
                <w:spacing w:val="-5"/>
                <w:sz w:val="24"/>
              </w:rPr>
              <w:t xml:space="preserve"> </w:t>
            </w:r>
            <w:r>
              <w:rPr>
                <w:sz w:val="24"/>
              </w:rPr>
              <w:t>на</w:t>
            </w:r>
            <w:r>
              <w:rPr>
                <w:spacing w:val="-4"/>
                <w:sz w:val="24"/>
              </w:rPr>
              <w:t xml:space="preserve"> </w:t>
            </w:r>
            <w:r>
              <w:rPr>
                <w:sz w:val="24"/>
              </w:rPr>
              <w:t>рабочем</w:t>
            </w:r>
            <w:r>
              <w:rPr>
                <w:spacing w:val="-4"/>
                <w:sz w:val="24"/>
              </w:rPr>
              <w:t xml:space="preserve"> </w:t>
            </w:r>
            <w:r>
              <w:rPr>
                <w:spacing w:val="-2"/>
                <w:sz w:val="24"/>
              </w:rPr>
              <w:t>месте.</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6.</w:t>
            </w:r>
            <w:r>
              <w:rPr>
                <w:spacing w:val="-4"/>
                <w:sz w:val="24"/>
              </w:rPr>
              <w:t xml:space="preserve"> </w:t>
            </w:r>
            <w:r>
              <w:rPr>
                <w:sz w:val="24"/>
              </w:rPr>
              <w:t>Техника</w:t>
            </w:r>
            <w:r>
              <w:rPr>
                <w:spacing w:val="-5"/>
                <w:sz w:val="24"/>
              </w:rPr>
              <w:t xml:space="preserve"> </w:t>
            </w:r>
            <w:r>
              <w:rPr>
                <w:sz w:val="24"/>
              </w:rPr>
              <w:t>безопасности</w:t>
            </w:r>
            <w:r>
              <w:rPr>
                <w:spacing w:val="-3"/>
                <w:sz w:val="24"/>
              </w:rPr>
              <w:t xml:space="preserve"> </w:t>
            </w:r>
            <w:r>
              <w:rPr>
                <w:sz w:val="24"/>
              </w:rPr>
              <w:t>при</w:t>
            </w:r>
            <w:r>
              <w:rPr>
                <w:spacing w:val="-2"/>
                <w:sz w:val="24"/>
              </w:rPr>
              <w:t xml:space="preserve"> </w:t>
            </w:r>
            <w:r>
              <w:rPr>
                <w:sz w:val="24"/>
              </w:rPr>
              <w:t>выполнении</w:t>
            </w:r>
            <w:r>
              <w:rPr>
                <w:spacing w:val="-2"/>
                <w:sz w:val="24"/>
              </w:rPr>
              <w:t xml:space="preserve"> отделки.</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4" w:lineRule="exact"/>
              <w:ind w:left="9" w:right="3"/>
              <w:jc w:val="center"/>
              <w:rPr>
                <w:b/>
                <w:i/>
                <w:sz w:val="24"/>
              </w:rPr>
            </w:pPr>
            <w:r>
              <w:rPr>
                <w:b/>
                <w:i/>
                <w:spacing w:val="-10"/>
                <w:sz w:val="24"/>
              </w:rPr>
              <w:t>3</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1.</w:t>
            </w:r>
            <w:r>
              <w:rPr>
                <w:spacing w:val="-5"/>
                <w:sz w:val="24"/>
              </w:rPr>
              <w:t xml:space="preserve"> </w:t>
            </w:r>
            <w:r>
              <w:rPr>
                <w:sz w:val="24"/>
              </w:rPr>
              <w:t>Составить</w:t>
            </w:r>
            <w:r>
              <w:rPr>
                <w:spacing w:val="-3"/>
                <w:sz w:val="24"/>
              </w:rPr>
              <w:t xml:space="preserve"> </w:t>
            </w:r>
            <w:r>
              <w:rPr>
                <w:sz w:val="24"/>
              </w:rPr>
              <w:t>таблицу</w:t>
            </w:r>
            <w:r>
              <w:rPr>
                <w:spacing w:val="-9"/>
                <w:sz w:val="24"/>
              </w:rPr>
              <w:t xml:space="preserve"> </w:t>
            </w:r>
            <w:r>
              <w:rPr>
                <w:sz w:val="24"/>
              </w:rPr>
              <w:t>«Виды</w:t>
            </w:r>
            <w:r>
              <w:rPr>
                <w:spacing w:val="-4"/>
                <w:sz w:val="24"/>
              </w:rPr>
              <w:t xml:space="preserve"> </w:t>
            </w:r>
            <w:r>
              <w:rPr>
                <w:sz w:val="24"/>
              </w:rPr>
              <w:t>и</w:t>
            </w:r>
            <w:r>
              <w:rPr>
                <w:spacing w:val="-2"/>
                <w:sz w:val="24"/>
              </w:rPr>
              <w:t xml:space="preserve"> </w:t>
            </w:r>
            <w:r>
              <w:rPr>
                <w:sz w:val="24"/>
              </w:rPr>
              <w:t>назначение</w:t>
            </w:r>
            <w:r>
              <w:rPr>
                <w:spacing w:val="-4"/>
                <w:sz w:val="24"/>
              </w:rPr>
              <w:t xml:space="preserve"> </w:t>
            </w:r>
            <w:r>
              <w:rPr>
                <w:sz w:val="24"/>
              </w:rPr>
              <w:t>специальных</w:t>
            </w:r>
            <w:r>
              <w:rPr>
                <w:spacing w:val="-2"/>
                <w:sz w:val="24"/>
              </w:rPr>
              <w:t xml:space="preserve"> штукатурок».</w:t>
            </w:r>
          </w:p>
        </w:tc>
        <w:tc>
          <w:tcPr>
            <w:tcW w:w="2211" w:type="dxa"/>
          </w:tcPr>
          <w:p w:rsidR="00B81C39" w:rsidRDefault="00CA6AE3">
            <w:pPr>
              <w:pStyle w:val="TableParagraph"/>
              <w:spacing w:before="1" w:line="254" w:lineRule="exact"/>
              <w:ind w:left="9" w:right="3"/>
              <w:jc w:val="center"/>
              <w:rPr>
                <w:i/>
                <w:sz w:val="24"/>
              </w:rPr>
            </w:pPr>
            <w:r>
              <w:rPr>
                <w:i/>
                <w:spacing w:val="-10"/>
                <w:sz w:val="24"/>
              </w:rPr>
              <w:t>1</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2.</w:t>
            </w:r>
            <w:r>
              <w:rPr>
                <w:spacing w:val="-7"/>
                <w:sz w:val="24"/>
              </w:rPr>
              <w:t xml:space="preserve"> </w:t>
            </w:r>
            <w:r>
              <w:rPr>
                <w:sz w:val="24"/>
              </w:rPr>
              <w:t>Составить</w:t>
            </w:r>
            <w:r>
              <w:rPr>
                <w:spacing w:val="-5"/>
                <w:sz w:val="24"/>
              </w:rPr>
              <w:t xml:space="preserve"> </w:t>
            </w:r>
            <w:r>
              <w:rPr>
                <w:sz w:val="24"/>
              </w:rPr>
              <w:t>таблицу</w:t>
            </w:r>
            <w:r>
              <w:rPr>
                <w:spacing w:val="-10"/>
                <w:sz w:val="24"/>
              </w:rPr>
              <w:t xml:space="preserve"> </w:t>
            </w:r>
            <w:r>
              <w:rPr>
                <w:sz w:val="24"/>
              </w:rPr>
              <w:t>«Составы, способы</w:t>
            </w:r>
            <w:r>
              <w:rPr>
                <w:spacing w:val="-6"/>
                <w:sz w:val="24"/>
              </w:rPr>
              <w:t xml:space="preserve"> </w:t>
            </w:r>
            <w:r>
              <w:rPr>
                <w:sz w:val="24"/>
              </w:rPr>
              <w:t>приготовления</w:t>
            </w:r>
            <w:r>
              <w:rPr>
                <w:spacing w:val="-4"/>
                <w:sz w:val="24"/>
              </w:rPr>
              <w:t xml:space="preserve"> </w:t>
            </w:r>
            <w:r>
              <w:rPr>
                <w:sz w:val="24"/>
              </w:rPr>
              <w:t>специальных</w:t>
            </w:r>
            <w:r>
              <w:rPr>
                <w:spacing w:val="-4"/>
                <w:sz w:val="24"/>
              </w:rPr>
              <w:t xml:space="preserve"> </w:t>
            </w:r>
            <w:r>
              <w:rPr>
                <w:spacing w:val="-2"/>
                <w:sz w:val="24"/>
              </w:rPr>
              <w:t>растворов».</w:t>
            </w:r>
          </w:p>
        </w:tc>
        <w:tc>
          <w:tcPr>
            <w:tcW w:w="2211" w:type="dxa"/>
          </w:tcPr>
          <w:p w:rsidR="00B81C39" w:rsidRDefault="00CA6AE3">
            <w:pPr>
              <w:pStyle w:val="TableParagraph"/>
              <w:spacing w:before="1" w:line="254" w:lineRule="exact"/>
              <w:ind w:left="9" w:right="3"/>
              <w:jc w:val="center"/>
              <w:rPr>
                <w:i/>
                <w:sz w:val="24"/>
              </w:rPr>
            </w:pPr>
            <w:r>
              <w:rPr>
                <w:i/>
                <w:spacing w:val="-10"/>
                <w:sz w:val="24"/>
              </w:rPr>
              <w:t>1</w:t>
            </w:r>
          </w:p>
        </w:tc>
      </w:tr>
      <w:tr w:rsidR="00B81C39">
        <w:trPr>
          <w:trHeight w:val="55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76" w:lineRule="exact"/>
              <w:ind w:left="109"/>
              <w:rPr>
                <w:sz w:val="24"/>
              </w:rPr>
            </w:pPr>
            <w:r>
              <w:rPr>
                <w:sz w:val="24"/>
              </w:rPr>
              <w:t>3.</w:t>
            </w:r>
            <w:r>
              <w:rPr>
                <w:spacing w:val="-4"/>
                <w:sz w:val="24"/>
              </w:rPr>
              <w:t xml:space="preserve"> </w:t>
            </w:r>
            <w:r>
              <w:rPr>
                <w:sz w:val="24"/>
              </w:rPr>
              <w:t>«Разработка</w:t>
            </w:r>
            <w:r>
              <w:rPr>
                <w:spacing w:val="40"/>
                <w:sz w:val="24"/>
              </w:rPr>
              <w:t xml:space="preserve"> </w:t>
            </w:r>
            <w:r>
              <w:rPr>
                <w:sz w:val="24"/>
              </w:rPr>
              <w:t>последовательности</w:t>
            </w:r>
            <w:r>
              <w:rPr>
                <w:spacing w:val="40"/>
                <w:sz w:val="24"/>
              </w:rPr>
              <w:t xml:space="preserve"> </w:t>
            </w:r>
            <w:r>
              <w:rPr>
                <w:sz w:val="24"/>
              </w:rPr>
              <w:t>технологических</w:t>
            </w:r>
            <w:r>
              <w:rPr>
                <w:spacing w:val="40"/>
                <w:sz w:val="24"/>
              </w:rPr>
              <w:t xml:space="preserve"> </w:t>
            </w:r>
            <w:r>
              <w:rPr>
                <w:sz w:val="24"/>
              </w:rPr>
              <w:t>операций</w:t>
            </w:r>
            <w:r>
              <w:rPr>
                <w:spacing w:val="40"/>
                <w:sz w:val="24"/>
              </w:rPr>
              <w:t xml:space="preserve"> </w:t>
            </w:r>
            <w:r>
              <w:rPr>
                <w:sz w:val="24"/>
              </w:rPr>
              <w:t>для</w:t>
            </w:r>
            <w:r>
              <w:rPr>
                <w:spacing w:val="40"/>
                <w:sz w:val="24"/>
              </w:rPr>
              <w:t xml:space="preserve"> </w:t>
            </w:r>
            <w:r>
              <w:rPr>
                <w:sz w:val="24"/>
              </w:rPr>
              <w:t>выполнения</w:t>
            </w:r>
            <w:r>
              <w:rPr>
                <w:spacing w:val="40"/>
                <w:sz w:val="24"/>
              </w:rPr>
              <w:t xml:space="preserve"> </w:t>
            </w:r>
            <w:r>
              <w:rPr>
                <w:sz w:val="24"/>
              </w:rPr>
              <w:t xml:space="preserve">специальных </w:t>
            </w:r>
            <w:r>
              <w:rPr>
                <w:spacing w:val="-2"/>
                <w:sz w:val="24"/>
              </w:rPr>
              <w:t>штукатурок».</w:t>
            </w:r>
          </w:p>
        </w:tc>
        <w:tc>
          <w:tcPr>
            <w:tcW w:w="2211" w:type="dxa"/>
          </w:tcPr>
          <w:p w:rsidR="00B81C39" w:rsidRDefault="00CA6AE3">
            <w:pPr>
              <w:pStyle w:val="TableParagraph"/>
              <w:spacing w:before="141"/>
              <w:ind w:left="9" w:right="3"/>
              <w:jc w:val="center"/>
              <w:rPr>
                <w:i/>
                <w:sz w:val="24"/>
              </w:rPr>
            </w:pPr>
            <w:r>
              <w:rPr>
                <w:i/>
                <w:spacing w:val="-10"/>
                <w:sz w:val="24"/>
              </w:rPr>
              <w:t>1</w:t>
            </w:r>
          </w:p>
        </w:tc>
      </w:tr>
      <w:tr w:rsidR="00B81C39">
        <w:trPr>
          <w:trHeight w:val="275"/>
        </w:trPr>
        <w:tc>
          <w:tcPr>
            <w:tcW w:w="2811" w:type="dxa"/>
            <w:vMerge w:val="restart"/>
          </w:tcPr>
          <w:p w:rsidR="00B81C39" w:rsidRDefault="00CA6AE3">
            <w:pPr>
              <w:pStyle w:val="TableParagraph"/>
              <w:spacing w:before="1"/>
              <w:rPr>
                <w:b/>
                <w:i/>
                <w:sz w:val="24"/>
              </w:rPr>
            </w:pPr>
            <w:r>
              <w:rPr>
                <w:b/>
                <w:i/>
                <w:sz w:val="24"/>
              </w:rPr>
              <w:t>Тема</w:t>
            </w:r>
            <w:r>
              <w:rPr>
                <w:b/>
                <w:i/>
                <w:spacing w:val="40"/>
                <w:sz w:val="24"/>
              </w:rPr>
              <w:t xml:space="preserve"> </w:t>
            </w:r>
            <w:r>
              <w:rPr>
                <w:b/>
                <w:i/>
                <w:sz w:val="24"/>
              </w:rPr>
              <w:t>1.10.</w:t>
            </w:r>
            <w:r>
              <w:rPr>
                <w:b/>
                <w:i/>
                <w:spacing w:val="40"/>
                <w:sz w:val="24"/>
              </w:rPr>
              <w:t xml:space="preserve"> </w:t>
            </w:r>
            <w:r>
              <w:rPr>
                <w:b/>
                <w:i/>
                <w:sz w:val="24"/>
              </w:rPr>
              <w:t xml:space="preserve">Выполнение </w:t>
            </w:r>
            <w:r>
              <w:rPr>
                <w:b/>
                <w:i/>
                <w:spacing w:val="-2"/>
                <w:sz w:val="24"/>
              </w:rPr>
              <w:t>декоративных штукатурок.</w:t>
            </w:r>
          </w:p>
        </w:tc>
        <w:tc>
          <w:tcPr>
            <w:tcW w:w="7793" w:type="dxa"/>
          </w:tcPr>
          <w:p w:rsidR="00B81C39" w:rsidRDefault="00CA6AE3">
            <w:pPr>
              <w:pStyle w:val="TableParagraph"/>
              <w:spacing w:before="1" w:line="254" w:lineRule="exact"/>
              <w:ind w:left="109"/>
              <w:rPr>
                <w:b/>
                <w:i/>
                <w:sz w:val="24"/>
              </w:rPr>
            </w:pPr>
            <w:r>
              <w:rPr>
                <w:b/>
                <w:i/>
                <w:spacing w:val="-2"/>
                <w:sz w:val="24"/>
              </w:rPr>
              <w:t>Содержание</w:t>
            </w:r>
          </w:p>
        </w:tc>
        <w:tc>
          <w:tcPr>
            <w:tcW w:w="2411" w:type="dxa"/>
          </w:tcPr>
          <w:p w:rsidR="00B81C39" w:rsidRDefault="00CA6AE3">
            <w:pPr>
              <w:pStyle w:val="TableParagraph"/>
              <w:spacing w:before="1" w:line="254"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before="1"/>
              <w:ind w:left="7"/>
              <w:jc w:val="center"/>
              <w:rPr>
                <w:b/>
                <w:i/>
                <w:sz w:val="24"/>
              </w:rPr>
            </w:pPr>
            <w:r>
              <w:rPr>
                <w:b/>
                <w:i/>
                <w:spacing w:val="-5"/>
                <w:sz w:val="24"/>
              </w:rPr>
              <w:t>10</w:t>
            </w: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1.</w:t>
            </w:r>
            <w:r>
              <w:rPr>
                <w:spacing w:val="-4"/>
                <w:sz w:val="24"/>
              </w:rPr>
              <w:t xml:space="preserve"> </w:t>
            </w:r>
            <w:r>
              <w:rPr>
                <w:sz w:val="24"/>
              </w:rPr>
              <w:t>Приёмы</w:t>
            </w:r>
            <w:r>
              <w:rPr>
                <w:spacing w:val="-6"/>
                <w:sz w:val="24"/>
              </w:rPr>
              <w:t xml:space="preserve"> </w:t>
            </w:r>
            <w:r>
              <w:rPr>
                <w:sz w:val="24"/>
              </w:rPr>
              <w:t>разметки</w:t>
            </w:r>
            <w:r>
              <w:rPr>
                <w:spacing w:val="-2"/>
                <w:sz w:val="24"/>
              </w:rPr>
              <w:t xml:space="preserve"> </w:t>
            </w:r>
            <w:r>
              <w:rPr>
                <w:sz w:val="24"/>
              </w:rPr>
              <w:t>и</w:t>
            </w:r>
            <w:r>
              <w:rPr>
                <w:spacing w:val="-3"/>
                <w:sz w:val="24"/>
              </w:rPr>
              <w:t xml:space="preserve"> </w:t>
            </w:r>
            <w:r>
              <w:rPr>
                <w:sz w:val="24"/>
              </w:rPr>
              <w:t>разбивки</w:t>
            </w:r>
            <w:r>
              <w:rPr>
                <w:spacing w:val="-3"/>
                <w:sz w:val="24"/>
              </w:rPr>
              <w:t xml:space="preserve"> </w:t>
            </w:r>
            <w:r>
              <w:rPr>
                <w:sz w:val="24"/>
              </w:rPr>
              <w:t>поверхностей</w:t>
            </w:r>
            <w:r>
              <w:rPr>
                <w:spacing w:val="-2"/>
                <w:sz w:val="24"/>
              </w:rPr>
              <w:t xml:space="preserve"> фасада.</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2.</w:t>
            </w:r>
            <w:r>
              <w:rPr>
                <w:spacing w:val="-6"/>
                <w:sz w:val="24"/>
              </w:rPr>
              <w:t xml:space="preserve"> </w:t>
            </w:r>
            <w:r>
              <w:rPr>
                <w:sz w:val="24"/>
              </w:rPr>
              <w:t>Технология</w:t>
            </w:r>
            <w:r>
              <w:rPr>
                <w:spacing w:val="-5"/>
                <w:sz w:val="24"/>
              </w:rPr>
              <w:t xml:space="preserve"> </w:t>
            </w:r>
            <w:r>
              <w:rPr>
                <w:sz w:val="24"/>
              </w:rPr>
              <w:t>выполнения</w:t>
            </w:r>
            <w:r>
              <w:rPr>
                <w:spacing w:val="-5"/>
                <w:sz w:val="24"/>
              </w:rPr>
              <w:t xml:space="preserve"> </w:t>
            </w:r>
            <w:r>
              <w:rPr>
                <w:sz w:val="24"/>
              </w:rPr>
              <w:t>декоративных</w:t>
            </w:r>
            <w:r>
              <w:rPr>
                <w:spacing w:val="-5"/>
                <w:sz w:val="24"/>
              </w:rPr>
              <w:t xml:space="preserve"> </w:t>
            </w:r>
            <w:r>
              <w:rPr>
                <w:spacing w:val="-2"/>
                <w:sz w:val="24"/>
              </w:rPr>
              <w:t>штукатурок.</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3.</w:t>
            </w:r>
            <w:r>
              <w:rPr>
                <w:spacing w:val="-6"/>
                <w:sz w:val="24"/>
              </w:rPr>
              <w:t xml:space="preserve"> </w:t>
            </w:r>
            <w:r>
              <w:rPr>
                <w:sz w:val="24"/>
              </w:rPr>
              <w:t>Материалы,</w:t>
            </w:r>
            <w:r>
              <w:rPr>
                <w:spacing w:val="-4"/>
                <w:sz w:val="24"/>
              </w:rPr>
              <w:t xml:space="preserve"> </w:t>
            </w:r>
            <w:r>
              <w:rPr>
                <w:sz w:val="24"/>
              </w:rPr>
              <w:t>применяемые</w:t>
            </w:r>
            <w:r>
              <w:rPr>
                <w:spacing w:val="-6"/>
                <w:sz w:val="24"/>
              </w:rPr>
              <w:t xml:space="preserve"> </w:t>
            </w:r>
            <w:r>
              <w:rPr>
                <w:sz w:val="24"/>
              </w:rPr>
              <w:t>для</w:t>
            </w:r>
            <w:r>
              <w:rPr>
                <w:spacing w:val="-4"/>
                <w:sz w:val="24"/>
              </w:rPr>
              <w:t xml:space="preserve"> </w:t>
            </w:r>
            <w:r>
              <w:rPr>
                <w:sz w:val="24"/>
              </w:rPr>
              <w:t>выполнения</w:t>
            </w:r>
            <w:r>
              <w:rPr>
                <w:spacing w:val="-4"/>
                <w:sz w:val="24"/>
              </w:rPr>
              <w:t xml:space="preserve"> </w:t>
            </w:r>
            <w:r>
              <w:rPr>
                <w:sz w:val="24"/>
              </w:rPr>
              <w:t>декоративных</w:t>
            </w:r>
            <w:r>
              <w:rPr>
                <w:spacing w:val="-3"/>
                <w:sz w:val="24"/>
              </w:rPr>
              <w:t xml:space="preserve"> </w:t>
            </w:r>
            <w:r>
              <w:rPr>
                <w:spacing w:val="-2"/>
                <w:sz w:val="24"/>
              </w:rPr>
              <w:t>штукатурок.</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4.</w:t>
            </w:r>
            <w:r>
              <w:rPr>
                <w:spacing w:val="-6"/>
                <w:sz w:val="24"/>
              </w:rPr>
              <w:t xml:space="preserve"> </w:t>
            </w:r>
            <w:r>
              <w:rPr>
                <w:sz w:val="24"/>
              </w:rPr>
              <w:t>Механизированный</w:t>
            </w:r>
            <w:r>
              <w:rPr>
                <w:spacing w:val="-5"/>
                <w:sz w:val="24"/>
              </w:rPr>
              <w:t xml:space="preserve"> </w:t>
            </w:r>
            <w:r>
              <w:rPr>
                <w:sz w:val="24"/>
              </w:rPr>
              <w:t>способ</w:t>
            </w:r>
            <w:r>
              <w:rPr>
                <w:spacing w:val="-9"/>
                <w:sz w:val="24"/>
              </w:rPr>
              <w:t xml:space="preserve"> </w:t>
            </w:r>
            <w:r>
              <w:rPr>
                <w:sz w:val="24"/>
              </w:rPr>
              <w:t>производства</w:t>
            </w:r>
            <w:r>
              <w:rPr>
                <w:spacing w:val="-7"/>
                <w:sz w:val="24"/>
              </w:rPr>
              <w:t xml:space="preserve"> </w:t>
            </w:r>
            <w:r>
              <w:rPr>
                <w:spacing w:val="-2"/>
                <w:sz w:val="24"/>
              </w:rPr>
              <w:t>работ.</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tabs>
                <w:tab w:val="left" w:pos="2117"/>
                <w:tab w:val="left" w:pos="3485"/>
                <w:tab w:val="left" w:pos="3830"/>
                <w:tab w:val="left" w:pos="4864"/>
                <w:tab w:val="left" w:pos="6313"/>
              </w:tabs>
              <w:spacing w:line="276" w:lineRule="exact"/>
              <w:ind w:left="109" w:right="108"/>
              <w:rPr>
                <w:sz w:val="24"/>
              </w:rPr>
            </w:pPr>
            <w:r>
              <w:rPr>
                <w:sz w:val="24"/>
              </w:rPr>
              <w:t>5. Наименование,</w:t>
            </w:r>
            <w:r>
              <w:rPr>
                <w:sz w:val="24"/>
              </w:rPr>
              <w:tab/>
            </w:r>
            <w:r>
              <w:rPr>
                <w:spacing w:val="-2"/>
                <w:sz w:val="24"/>
              </w:rPr>
              <w:t>назначение</w:t>
            </w:r>
            <w:r>
              <w:rPr>
                <w:sz w:val="24"/>
              </w:rPr>
              <w:tab/>
            </w:r>
            <w:r>
              <w:rPr>
                <w:spacing w:val="-10"/>
                <w:sz w:val="24"/>
              </w:rPr>
              <w:t>и</w:t>
            </w:r>
            <w:r>
              <w:rPr>
                <w:sz w:val="24"/>
              </w:rPr>
              <w:tab/>
            </w:r>
            <w:r>
              <w:rPr>
                <w:spacing w:val="-2"/>
                <w:sz w:val="24"/>
              </w:rPr>
              <w:t>правила</w:t>
            </w:r>
            <w:r>
              <w:rPr>
                <w:sz w:val="24"/>
              </w:rPr>
              <w:tab/>
            </w:r>
            <w:r>
              <w:rPr>
                <w:spacing w:val="-2"/>
                <w:sz w:val="24"/>
              </w:rPr>
              <w:t>применения</w:t>
            </w:r>
            <w:r>
              <w:rPr>
                <w:sz w:val="24"/>
              </w:rPr>
              <w:tab/>
            </w:r>
            <w:r>
              <w:rPr>
                <w:spacing w:val="-2"/>
                <w:sz w:val="24"/>
              </w:rPr>
              <w:t xml:space="preserve">инструмента, </w:t>
            </w:r>
            <w:r>
              <w:rPr>
                <w:sz w:val="24"/>
              </w:rPr>
              <w:t>приспособления и инвентаря для выполнения декоративной штукатурки.</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0"/>
        </w:trPr>
        <w:tc>
          <w:tcPr>
            <w:tcW w:w="2811" w:type="dxa"/>
            <w:vMerge/>
            <w:tcBorders>
              <w:top w:val="nil"/>
            </w:tcBorders>
          </w:tcPr>
          <w:p w:rsidR="00B81C39" w:rsidRDefault="00B81C39">
            <w:pPr>
              <w:rPr>
                <w:sz w:val="2"/>
                <w:szCs w:val="2"/>
              </w:rPr>
            </w:pPr>
          </w:p>
        </w:tc>
        <w:tc>
          <w:tcPr>
            <w:tcW w:w="7793" w:type="dxa"/>
            <w:tcBorders>
              <w:bottom w:val="single" w:sz="6" w:space="0" w:color="000000"/>
            </w:tcBorders>
          </w:tcPr>
          <w:p w:rsidR="00B81C39" w:rsidRDefault="00CA6AE3">
            <w:pPr>
              <w:pStyle w:val="TableParagraph"/>
              <w:spacing w:line="251" w:lineRule="exact"/>
              <w:ind w:left="109"/>
              <w:rPr>
                <w:sz w:val="24"/>
              </w:rPr>
            </w:pPr>
            <w:r>
              <w:rPr>
                <w:sz w:val="24"/>
              </w:rPr>
              <w:t>6.</w:t>
            </w:r>
            <w:r>
              <w:rPr>
                <w:spacing w:val="-4"/>
                <w:sz w:val="24"/>
              </w:rPr>
              <w:t xml:space="preserve"> </w:t>
            </w:r>
            <w:r>
              <w:rPr>
                <w:sz w:val="24"/>
              </w:rPr>
              <w:t>Требования</w:t>
            </w:r>
            <w:r>
              <w:rPr>
                <w:spacing w:val="-3"/>
                <w:sz w:val="24"/>
              </w:rPr>
              <w:t xml:space="preserve"> </w:t>
            </w:r>
            <w:r>
              <w:rPr>
                <w:sz w:val="24"/>
              </w:rPr>
              <w:t>СНиП</w:t>
            </w:r>
            <w:r>
              <w:rPr>
                <w:spacing w:val="-2"/>
                <w:sz w:val="24"/>
              </w:rPr>
              <w:t xml:space="preserve"> </w:t>
            </w:r>
            <w:r>
              <w:rPr>
                <w:sz w:val="24"/>
              </w:rPr>
              <w:t>к</w:t>
            </w:r>
            <w:r>
              <w:rPr>
                <w:spacing w:val="-5"/>
                <w:sz w:val="24"/>
              </w:rPr>
              <w:t xml:space="preserve"> </w:t>
            </w:r>
            <w:r>
              <w:rPr>
                <w:sz w:val="24"/>
              </w:rPr>
              <w:t>качеству</w:t>
            </w:r>
            <w:r>
              <w:rPr>
                <w:spacing w:val="-9"/>
                <w:sz w:val="24"/>
              </w:rPr>
              <w:t xml:space="preserve"> </w:t>
            </w:r>
            <w:r>
              <w:rPr>
                <w:sz w:val="24"/>
              </w:rPr>
              <w:t>выполненных</w:t>
            </w:r>
            <w:r>
              <w:rPr>
                <w:spacing w:val="-3"/>
                <w:sz w:val="24"/>
              </w:rPr>
              <w:t xml:space="preserve"> </w:t>
            </w:r>
            <w:r>
              <w:rPr>
                <w:spacing w:val="-2"/>
                <w:sz w:val="24"/>
              </w:rPr>
              <w:t>работ.</w:t>
            </w:r>
          </w:p>
        </w:tc>
        <w:tc>
          <w:tcPr>
            <w:tcW w:w="2411" w:type="dxa"/>
            <w:tcBorders>
              <w:bottom w:val="single" w:sz="6" w:space="0" w:color="000000"/>
            </w:tcBorders>
          </w:tcPr>
          <w:p w:rsidR="00B81C39" w:rsidRDefault="00CA6AE3">
            <w:pPr>
              <w:pStyle w:val="TableParagraph"/>
              <w:spacing w:line="251"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2"/>
        </w:trPr>
        <w:tc>
          <w:tcPr>
            <w:tcW w:w="2811" w:type="dxa"/>
            <w:vMerge/>
            <w:tcBorders>
              <w:top w:val="nil"/>
            </w:tcBorders>
          </w:tcPr>
          <w:p w:rsidR="00B81C39" w:rsidRDefault="00B81C39">
            <w:pPr>
              <w:rPr>
                <w:sz w:val="2"/>
                <w:szCs w:val="2"/>
              </w:rPr>
            </w:pPr>
          </w:p>
        </w:tc>
        <w:tc>
          <w:tcPr>
            <w:tcW w:w="7793" w:type="dxa"/>
            <w:tcBorders>
              <w:top w:val="single" w:sz="6" w:space="0" w:color="000000"/>
            </w:tcBorders>
          </w:tcPr>
          <w:p w:rsidR="00B81C39" w:rsidRDefault="00CA6AE3">
            <w:pPr>
              <w:pStyle w:val="TableParagraph"/>
              <w:spacing w:line="253" w:lineRule="exact"/>
              <w:ind w:left="109"/>
              <w:rPr>
                <w:sz w:val="24"/>
              </w:rPr>
            </w:pPr>
            <w:r>
              <w:rPr>
                <w:sz w:val="24"/>
              </w:rPr>
              <w:t>7.</w:t>
            </w:r>
            <w:r>
              <w:rPr>
                <w:spacing w:val="-3"/>
                <w:sz w:val="24"/>
              </w:rPr>
              <w:t xml:space="preserve"> </w:t>
            </w:r>
            <w:r>
              <w:rPr>
                <w:sz w:val="24"/>
              </w:rPr>
              <w:t>Организация</w:t>
            </w:r>
            <w:r>
              <w:rPr>
                <w:spacing w:val="-2"/>
                <w:sz w:val="24"/>
              </w:rPr>
              <w:t xml:space="preserve"> </w:t>
            </w:r>
            <w:r>
              <w:rPr>
                <w:sz w:val="24"/>
              </w:rPr>
              <w:t>труда</w:t>
            </w:r>
            <w:r>
              <w:rPr>
                <w:spacing w:val="-5"/>
                <w:sz w:val="24"/>
              </w:rPr>
              <w:t xml:space="preserve"> </w:t>
            </w:r>
            <w:r>
              <w:rPr>
                <w:sz w:val="24"/>
              </w:rPr>
              <w:t>на</w:t>
            </w:r>
            <w:r>
              <w:rPr>
                <w:spacing w:val="-4"/>
                <w:sz w:val="24"/>
              </w:rPr>
              <w:t xml:space="preserve"> </w:t>
            </w:r>
            <w:r>
              <w:rPr>
                <w:sz w:val="24"/>
              </w:rPr>
              <w:t>рабочем</w:t>
            </w:r>
            <w:r>
              <w:rPr>
                <w:spacing w:val="-4"/>
                <w:sz w:val="24"/>
              </w:rPr>
              <w:t xml:space="preserve"> </w:t>
            </w:r>
            <w:r>
              <w:rPr>
                <w:spacing w:val="-2"/>
                <w:sz w:val="24"/>
              </w:rPr>
              <w:t>месте.</w:t>
            </w:r>
          </w:p>
        </w:tc>
        <w:tc>
          <w:tcPr>
            <w:tcW w:w="2411" w:type="dxa"/>
            <w:tcBorders>
              <w:top w:val="single" w:sz="6" w:space="0" w:color="000000"/>
            </w:tcBorders>
          </w:tcPr>
          <w:p w:rsidR="00B81C39" w:rsidRDefault="00CA6AE3">
            <w:pPr>
              <w:pStyle w:val="TableParagraph"/>
              <w:spacing w:line="253"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8.</w:t>
            </w:r>
            <w:r>
              <w:rPr>
                <w:spacing w:val="-7"/>
                <w:sz w:val="24"/>
              </w:rPr>
              <w:t xml:space="preserve"> </w:t>
            </w:r>
            <w:r>
              <w:rPr>
                <w:sz w:val="24"/>
              </w:rPr>
              <w:t>Техника</w:t>
            </w:r>
            <w:r>
              <w:rPr>
                <w:spacing w:val="-6"/>
                <w:sz w:val="24"/>
              </w:rPr>
              <w:t xml:space="preserve"> </w:t>
            </w:r>
            <w:r>
              <w:rPr>
                <w:sz w:val="24"/>
              </w:rPr>
              <w:t>безопасности</w:t>
            </w:r>
            <w:r>
              <w:rPr>
                <w:spacing w:val="-4"/>
                <w:sz w:val="24"/>
              </w:rPr>
              <w:t xml:space="preserve"> </w:t>
            </w:r>
            <w:r>
              <w:rPr>
                <w:sz w:val="24"/>
              </w:rPr>
              <w:t>при</w:t>
            </w:r>
            <w:r>
              <w:rPr>
                <w:spacing w:val="-3"/>
                <w:sz w:val="24"/>
              </w:rPr>
              <w:t xml:space="preserve"> </w:t>
            </w:r>
            <w:r>
              <w:rPr>
                <w:sz w:val="24"/>
              </w:rPr>
              <w:t>выполнении</w:t>
            </w:r>
            <w:r>
              <w:rPr>
                <w:spacing w:val="-4"/>
                <w:sz w:val="24"/>
              </w:rPr>
              <w:t xml:space="preserve"> </w:t>
            </w:r>
            <w:r>
              <w:rPr>
                <w:sz w:val="24"/>
              </w:rPr>
              <w:t>декоративной</w:t>
            </w:r>
            <w:r>
              <w:rPr>
                <w:spacing w:val="-3"/>
                <w:sz w:val="24"/>
              </w:rPr>
              <w:t xml:space="preserve"> </w:t>
            </w:r>
            <w:r>
              <w:rPr>
                <w:spacing w:val="-2"/>
                <w:sz w:val="24"/>
              </w:rPr>
              <w:t>штукатурки.</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8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9"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9" w:lineRule="exact"/>
              <w:ind w:left="9" w:right="3"/>
              <w:jc w:val="center"/>
              <w:rPr>
                <w:b/>
                <w:i/>
                <w:sz w:val="24"/>
              </w:rPr>
            </w:pPr>
            <w:r>
              <w:rPr>
                <w:b/>
                <w:i/>
                <w:spacing w:val="-10"/>
                <w:sz w:val="24"/>
              </w:rPr>
              <w:t>2</w:t>
            </w:r>
          </w:p>
        </w:tc>
      </w:tr>
      <w:tr w:rsidR="00B81C39">
        <w:trPr>
          <w:trHeight w:val="55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tabs>
                <w:tab w:val="left" w:pos="1913"/>
                <w:tab w:val="left" w:pos="5643"/>
                <w:tab w:val="left" w:pos="6408"/>
                <w:tab w:val="left" w:pos="7077"/>
                <w:tab w:val="left" w:pos="8641"/>
              </w:tabs>
              <w:spacing w:line="276" w:lineRule="exact"/>
              <w:ind w:left="109" w:right="106"/>
              <w:rPr>
                <w:sz w:val="24"/>
              </w:rPr>
            </w:pPr>
            <w:r>
              <w:rPr>
                <w:sz w:val="24"/>
              </w:rPr>
              <w:t>1. «Разработка</w:t>
            </w:r>
            <w:r>
              <w:rPr>
                <w:sz w:val="24"/>
              </w:rPr>
              <w:tab/>
            </w:r>
            <w:r>
              <w:rPr>
                <w:spacing w:val="-2"/>
                <w:sz w:val="24"/>
              </w:rPr>
              <w:t>инструкционно-технологических</w:t>
            </w:r>
            <w:r>
              <w:rPr>
                <w:sz w:val="24"/>
              </w:rPr>
              <w:tab/>
            </w:r>
            <w:r>
              <w:rPr>
                <w:spacing w:val="-4"/>
                <w:sz w:val="24"/>
              </w:rPr>
              <w:t>карт</w:t>
            </w:r>
            <w:r>
              <w:rPr>
                <w:sz w:val="24"/>
              </w:rPr>
              <w:tab/>
            </w:r>
            <w:r>
              <w:rPr>
                <w:spacing w:val="-4"/>
                <w:sz w:val="24"/>
              </w:rPr>
              <w:t>для</w:t>
            </w:r>
            <w:r>
              <w:rPr>
                <w:sz w:val="24"/>
              </w:rPr>
              <w:tab/>
            </w:r>
            <w:r>
              <w:rPr>
                <w:spacing w:val="-2"/>
                <w:sz w:val="24"/>
              </w:rPr>
              <w:t>выполнения</w:t>
            </w:r>
            <w:r>
              <w:rPr>
                <w:sz w:val="24"/>
              </w:rPr>
              <w:tab/>
            </w:r>
            <w:r>
              <w:rPr>
                <w:spacing w:val="-2"/>
                <w:sz w:val="24"/>
              </w:rPr>
              <w:t xml:space="preserve">декоративных </w:t>
            </w:r>
            <w:r>
              <w:rPr>
                <w:sz w:val="24"/>
              </w:rPr>
              <w:t>штукатурок» (по видам работ).</w:t>
            </w:r>
          </w:p>
        </w:tc>
        <w:tc>
          <w:tcPr>
            <w:tcW w:w="2211" w:type="dxa"/>
          </w:tcPr>
          <w:p w:rsidR="00B81C39" w:rsidRDefault="00CA6AE3">
            <w:pPr>
              <w:pStyle w:val="TableParagraph"/>
              <w:spacing w:before="136"/>
              <w:ind w:left="9" w:right="3"/>
              <w:jc w:val="center"/>
              <w:rPr>
                <w:i/>
                <w:sz w:val="24"/>
              </w:rPr>
            </w:pPr>
            <w:r>
              <w:rPr>
                <w:i/>
                <w:spacing w:val="-10"/>
                <w:sz w:val="24"/>
              </w:rPr>
              <w:t>1</w:t>
            </w:r>
          </w:p>
        </w:tc>
      </w:tr>
      <w:tr w:rsidR="00B81C39">
        <w:trPr>
          <w:trHeight w:val="274"/>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4" w:lineRule="exact"/>
              <w:ind w:left="109"/>
              <w:rPr>
                <w:sz w:val="24"/>
              </w:rPr>
            </w:pPr>
            <w:r>
              <w:rPr>
                <w:sz w:val="24"/>
              </w:rPr>
              <w:t>2.</w:t>
            </w:r>
            <w:r>
              <w:rPr>
                <w:spacing w:val="-5"/>
                <w:sz w:val="24"/>
              </w:rPr>
              <w:t xml:space="preserve"> </w:t>
            </w:r>
            <w:r>
              <w:rPr>
                <w:sz w:val="24"/>
              </w:rPr>
              <w:t>Разработка</w:t>
            </w:r>
            <w:r>
              <w:rPr>
                <w:spacing w:val="-7"/>
                <w:sz w:val="24"/>
              </w:rPr>
              <w:t xml:space="preserve"> </w:t>
            </w:r>
            <w:r>
              <w:rPr>
                <w:sz w:val="24"/>
              </w:rPr>
              <w:t>эскизов</w:t>
            </w:r>
            <w:r>
              <w:rPr>
                <w:spacing w:val="-1"/>
                <w:sz w:val="24"/>
              </w:rPr>
              <w:t xml:space="preserve"> </w:t>
            </w:r>
            <w:r>
              <w:rPr>
                <w:sz w:val="24"/>
              </w:rPr>
              <w:t>декоративной</w:t>
            </w:r>
            <w:r>
              <w:rPr>
                <w:spacing w:val="-2"/>
                <w:sz w:val="24"/>
              </w:rPr>
              <w:t xml:space="preserve"> штукатурки.</w:t>
            </w:r>
          </w:p>
        </w:tc>
        <w:tc>
          <w:tcPr>
            <w:tcW w:w="2211" w:type="dxa"/>
          </w:tcPr>
          <w:p w:rsidR="00B81C39" w:rsidRDefault="00CA6AE3">
            <w:pPr>
              <w:pStyle w:val="TableParagraph"/>
              <w:spacing w:line="254" w:lineRule="exact"/>
              <w:ind w:left="9" w:right="3"/>
              <w:jc w:val="center"/>
              <w:rPr>
                <w:i/>
                <w:sz w:val="24"/>
              </w:rPr>
            </w:pPr>
            <w:r>
              <w:rPr>
                <w:i/>
                <w:spacing w:val="-10"/>
                <w:sz w:val="24"/>
              </w:rPr>
              <w:t>1</w:t>
            </w:r>
          </w:p>
        </w:tc>
      </w:tr>
      <w:tr w:rsidR="00B81C39">
        <w:trPr>
          <w:trHeight w:val="275"/>
        </w:trPr>
        <w:tc>
          <w:tcPr>
            <w:tcW w:w="2811" w:type="dxa"/>
            <w:vMerge w:val="restart"/>
          </w:tcPr>
          <w:p w:rsidR="00B81C39" w:rsidRDefault="00CA6AE3">
            <w:pPr>
              <w:pStyle w:val="TableParagraph"/>
              <w:tabs>
                <w:tab w:val="left" w:pos="854"/>
                <w:tab w:val="left" w:pos="1544"/>
              </w:tabs>
              <w:ind w:right="96"/>
              <w:rPr>
                <w:b/>
                <w:i/>
                <w:sz w:val="24"/>
              </w:rPr>
            </w:pPr>
            <w:r>
              <w:rPr>
                <w:b/>
                <w:i/>
                <w:spacing w:val="-4"/>
                <w:sz w:val="24"/>
              </w:rPr>
              <w:t>Тема</w:t>
            </w:r>
            <w:r>
              <w:rPr>
                <w:b/>
                <w:i/>
                <w:sz w:val="24"/>
              </w:rPr>
              <w:tab/>
            </w:r>
            <w:r>
              <w:rPr>
                <w:b/>
                <w:i/>
                <w:spacing w:val="-2"/>
                <w:sz w:val="24"/>
              </w:rPr>
              <w:t>1.11.</w:t>
            </w:r>
            <w:r>
              <w:rPr>
                <w:b/>
                <w:i/>
                <w:sz w:val="24"/>
              </w:rPr>
              <w:tab/>
            </w:r>
            <w:r>
              <w:rPr>
                <w:b/>
                <w:i/>
                <w:spacing w:val="-2"/>
                <w:sz w:val="24"/>
              </w:rPr>
              <w:t xml:space="preserve">Облицовка </w:t>
            </w:r>
            <w:r>
              <w:rPr>
                <w:b/>
                <w:i/>
                <w:spacing w:val="-4"/>
                <w:sz w:val="24"/>
              </w:rPr>
              <w:t>стен</w:t>
            </w:r>
            <w:r>
              <w:rPr>
                <w:b/>
                <w:i/>
                <w:sz w:val="24"/>
              </w:rPr>
              <w:tab/>
            </w:r>
            <w:r>
              <w:rPr>
                <w:b/>
                <w:i/>
                <w:sz w:val="24"/>
              </w:rPr>
              <w:tab/>
            </w:r>
            <w:r>
              <w:rPr>
                <w:b/>
                <w:i/>
                <w:spacing w:val="-51"/>
                <w:sz w:val="24"/>
              </w:rPr>
              <w:t xml:space="preserve"> </w:t>
            </w:r>
            <w:r>
              <w:rPr>
                <w:b/>
                <w:i/>
                <w:spacing w:val="-2"/>
                <w:sz w:val="24"/>
              </w:rPr>
              <w:t>гипсовыми строительными плитами.</w:t>
            </w:r>
          </w:p>
        </w:tc>
        <w:tc>
          <w:tcPr>
            <w:tcW w:w="7793" w:type="dxa"/>
          </w:tcPr>
          <w:p w:rsidR="00B81C39" w:rsidRDefault="00CA6AE3">
            <w:pPr>
              <w:pStyle w:val="TableParagraph"/>
              <w:spacing w:line="254" w:lineRule="exact"/>
              <w:ind w:left="109"/>
              <w:rPr>
                <w:b/>
                <w:i/>
                <w:sz w:val="24"/>
              </w:rPr>
            </w:pPr>
            <w:r>
              <w:rPr>
                <w:b/>
                <w:i/>
                <w:spacing w:val="-2"/>
                <w:sz w:val="24"/>
              </w:rPr>
              <w:t>Содержание</w:t>
            </w:r>
          </w:p>
        </w:tc>
        <w:tc>
          <w:tcPr>
            <w:tcW w:w="2411" w:type="dxa"/>
          </w:tcPr>
          <w:p w:rsidR="00B81C39" w:rsidRDefault="00CA6AE3">
            <w:pPr>
              <w:pStyle w:val="TableParagraph"/>
              <w:spacing w:line="254"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before="20"/>
              <w:ind w:left="7" w:right="1"/>
              <w:jc w:val="center"/>
              <w:rPr>
                <w:b/>
                <w:i/>
                <w:sz w:val="24"/>
              </w:rPr>
            </w:pPr>
            <w:r>
              <w:rPr>
                <w:b/>
                <w:i/>
                <w:spacing w:val="-10"/>
                <w:sz w:val="24"/>
              </w:rPr>
              <w:t>4</w:t>
            </w: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1.</w:t>
            </w:r>
            <w:r>
              <w:rPr>
                <w:spacing w:val="-6"/>
                <w:sz w:val="24"/>
              </w:rPr>
              <w:t xml:space="preserve"> </w:t>
            </w:r>
            <w:r>
              <w:rPr>
                <w:sz w:val="24"/>
              </w:rPr>
              <w:t>Облицовка</w:t>
            </w:r>
            <w:r>
              <w:rPr>
                <w:spacing w:val="-6"/>
                <w:sz w:val="24"/>
              </w:rPr>
              <w:t xml:space="preserve"> </w:t>
            </w:r>
            <w:r>
              <w:rPr>
                <w:sz w:val="24"/>
              </w:rPr>
              <w:t>стен</w:t>
            </w:r>
            <w:r>
              <w:rPr>
                <w:spacing w:val="-1"/>
                <w:sz w:val="24"/>
              </w:rPr>
              <w:t xml:space="preserve"> </w:t>
            </w:r>
            <w:r>
              <w:rPr>
                <w:sz w:val="24"/>
              </w:rPr>
              <w:t>гипсовыми</w:t>
            </w:r>
            <w:r>
              <w:rPr>
                <w:spacing w:val="-2"/>
                <w:sz w:val="24"/>
              </w:rPr>
              <w:t xml:space="preserve"> </w:t>
            </w:r>
            <w:r>
              <w:rPr>
                <w:sz w:val="24"/>
              </w:rPr>
              <w:t>строительными</w:t>
            </w:r>
            <w:r>
              <w:rPr>
                <w:spacing w:val="-3"/>
                <w:sz w:val="24"/>
              </w:rPr>
              <w:t xml:space="preserve"> </w:t>
            </w:r>
            <w:r>
              <w:rPr>
                <w:sz w:val="24"/>
              </w:rPr>
              <w:t>плитами</w:t>
            </w:r>
            <w:r>
              <w:rPr>
                <w:spacing w:val="1"/>
                <w:sz w:val="24"/>
              </w:rPr>
              <w:t xml:space="preserve"> </w:t>
            </w:r>
            <w:proofErr w:type="gramStart"/>
            <w:r>
              <w:rPr>
                <w:sz w:val="24"/>
              </w:rPr>
              <w:t>на</w:t>
            </w:r>
            <w:r>
              <w:rPr>
                <w:spacing w:val="-5"/>
                <w:sz w:val="24"/>
              </w:rPr>
              <w:t xml:space="preserve"> </w:t>
            </w:r>
            <w:r>
              <w:rPr>
                <w:spacing w:val="-2"/>
                <w:sz w:val="24"/>
              </w:rPr>
              <w:t>клею</w:t>
            </w:r>
            <w:proofErr w:type="gramEnd"/>
            <w:r>
              <w:rPr>
                <w:spacing w:val="-2"/>
                <w:sz w:val="24"/>
              </w:rPr>
              <w:t>.</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tabs>
                <w:tab w:val="left" w:pos="1683"/>
                <w:tab w:val="left" w:pos="2340"/>
                <w:tab w:val="left" w:pos="3688"/>
                <w:tab w:val="left" w:pos="5492"/>
                <w:tab w:val="left" w:pos="6576"/>
              </w:tabs>
              <w:spacing w:line="276" w:lineRule="exact"/>
              <w:ind w:left="109" w:right="98"/>
              <w:rPr>
                <w:sz w:val="24"/>
              </w:rPr>
            </w:pPr>
            <w:r>
              <w:rPr>
                <w:sz w:val="24"/>
              </w:rPr>
              <w:t>2. Облицовка</w:t>
            </w:r>
            <w:r>
              <w:rPr>
                <w:sz w:val="24"/>
              </w:rPr>
              <w:tab/>
            </w:r>
            <w:r>
              <w:rPr>
                <w:spacing w:val="-4"/>
                <w:sz w:val="24"/>
              </w:rPr>
              <w:t>стен</w:t>
            </w:r>
            <w:r>
              <w:rPr>
                <w:sz w:val="24"/>
              </w:rPr>
              <w:tab/>
            </w:r>
            <w:r>
              <w:rPr>
                <w:spacing w:val="-2"/>
                <w:sz w:val="24"/>
              </w:rPr>
              <w:t>гипсовыми</w:t>
            </w:r>
            <w:r>
              <w:rPr>
                <w:sz w:val="24"/>
              </w:rPr>
              <w:tab/>
            </w:r>
            <w:r>
              <w:rPr>
                <w:spacing w:val="-2"/>
                <w:sz w:val="24"/>
              </w:rPr>
              <w:t>строительными</w:t>
            </w:r>
            <w:r>
              <w:rPr>
                <w:sz w:val="24"/>
              </w:rPr>
              <w:tab/>
            </w:r>
            <w:r>
              <w:rPr>
                <w:spacing w:val="-2"/>
                <w:sz w:val="24"/>
              </w:rPr>
              <w:t>плитами</w:t>
            </w:r>
            <w:r>
              <w:rPr>
                <w:sz w:val="24"/>
              </w:rPr>
              <w:tab/>
            </w:r>
            <w:r>
              <w:rPr>
                <w:spacing w:val="-2"/>
                <w:sz w:val="24"/>
              </w:rPr>
              <w:t>каркасным способом.</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3"/>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53" w:lineRule="exact"/>
              <w:ind w:left="109"/>
              <w:rPr>
                <w:sz w:val="24"/>
              </w:rPr>
            </w:pPr>
            <w:r>
              <w:rPr>
                <w:sz w:val="24"/>
              </w:rPr>
              <w:t>3.</w:t>
            </w:r>
            <w:r>
              <w:rPr>
                <w:spacing w:val="-5"/>
                <w:sz w:val="24"/>
              </w:rPr>
              <w:t xml:space="preserve"> </w:t>
            </w:r>
            <w:r>
              <w:rPr>
                <w:sz w:val="24"/>
              </w:rPr>
              <w:t>Отделка</w:t>
            </w:r>
            <w:r>
              <w:rPr>
                <w:spacing w:val="-5"/>
                <w:sz w:val="24"/>
              </w:rPr>
              <w:t xml:space="preserve"> </w:t>
            </w:r>
            <w:r>
              <w:rPr>
                <w:sz w:val="24"/>
              </w:rPr>
              <w:t>швов</w:t>
            </w:r>
            <w:r>
              <w:rPr>
                <w:spacing w:val="-2"/>
                <w:sz w:val="24"/>
              </w:rPr>
              <w:t xml:space="preserve"> </w:t>
            </w:r>
            <w:r>
              <w:rPr>
                <w:sz w:val="24"/>
              </w:rPr>
              <w:t>между</w:t>
            </w:r>
            <w:r>
              <w:rPr>
                <w:spacing w:val="-6"/>
                <w:sz w:val="24"/>
              </w:rPr>
              <w:t xml:space="preserve"> </w:t>
            </w:r>
            <w:r>
              <w:rPr>
                <w:sz w:val="24"/>
              </w:rPr>
              <w:t>гипсовыми</w:t>
            </w:r>
            <w:r>
              <w:rPr>
                <w:spacing w:val="-2"/>
                <w:sz w:val="24"/>
              </w:rPr>
              <w:t xml:space="preserve"> </w:t>
            </w:r>
            <w:r>
              <w:rPr>
                <w:sz w:val="24"/>
              </w:rPr>
              <w:t>строительными</w:t>
            </w:r>
            <w:r>
              <w:rPr>
                <w:spacing w:val="-1"/>
                <w:sz w:val="24"/>
              </w:rPr>
              <w:t xml:space="preserve"> </w:t>
            </w:r>
            <w:r>
              <w:rPr>
                <w:spacing w:val="-2"/>
                <w:sz w:val="24"/>
              </w:rPr>
              <w:t>плитами.</w:t>
            </w:r>
          </w:p>
        </w:tc>
        <w:tc>
          <w:tcPr>
            <w:tcW w:w="2411" w:type="dxa"/>
          </w:tcPr>
          <w:p w:rsidR="00B81C39" w:rsidRDefault="00CA6AE3">
            <w:pPr>
              <w:pStyle w:val="TableParagraph"/>
              <w:spacing w:line="253"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4.</w:t>
            </w:r>
            <w:r>
              <w:rPr>
                <w:spacing w:val="80"/>
                <w:sz w:val="24"/>
              </w:rPr>
              <w:t xml:space="preserve"> </w:t>
            </w:r>
            <w:r>
              <w:rPr>
                <w:sz w:val="24"/>
              </w:rPr>
              <w:t>Наименование,</w:t>
            </w:r>
            <w:r>
              <w:rPr>
                <w:spacing w:val="80"/>
                <w:sz w:val="24"/>
              </w:rPr>
              <w:t xml:space="preserve"> </w:t>
            </w:r>
            <w:r>
              <w:rPr>
                <w:sz w:val="24"/>
              </w:rPr>
              <w:t>назначение</w:t>
            </w:r>
            <w:r>
              <w:rPr>
                <w:spacing w:val="80"/>
                <w:sz w:val="24"/>
              </w:rPr>
              <w:t xml:space="preserve"> </w:t>
            </w:r>
            <w:r>
              <w:rPr>
                <w:sz w:val="24"/>
              </w:rPr>
              <w:t>и</w:t>
            </w:r>
            <w:r>
              <w:rPr>
                <w:spacing w:val="80"/>
                <w:sz w:val="24"/>
              </w:rPr>
              <w:t xml:space="preserve"> </w:t>
            </w:r>
            <w:r>
              <w:rPr>
                <w:sz w:val="24"/>
              </w:rPr>
              <w:t>правила</w:t>
            </w:r>
            <w:r>
              <w:rPr>
                <w:spacing w:val="80"/>
                <w:sz w:val="24"/>
              </w:rPr>
              <w:t xml:space="preserve"> </w:t>
            </w:r>
            <w:r>
              <w:rPr>
                <w:sz w:val="24"/>
              </w:rPr>
              <w:t>применения</w:t>
            </w:r>
            <w:r>
              <w:rPr>
                <w:spacing w:val="80"/>
                <w:sz w:val="24"/>
              </w:rPr>
              <w:t xml:space="preserve"> </w:t>
            </w:r>
            <w:r>
              <w:rPr>
                <w:sz w:val="24"/>
              </w:rPr>
              <w:t>инструмента,</w:t>
            </w:r>
            <w:r>
              <w:rPr>
                <w:spacing w:val="40"/>
                <w:sz w:val="24"/>
              </w:rPr>
              <w:t xml:space="preserve"> </w:t>
            </w:r>
            <w:r>
              <w:rPr>
                <w:sz w:val="24"/>
              </w:rPr>
              <w:t>приспособления</w:t>
            </w:r>
            <w:r>
              <w:rPr>
                <w:spacing w:val="54"/>
                <w:sz w:val="24"/>
              </w:rPr>
              <w:t xml:space="preserve"> </w:t>
            </w:r>
            <w:r>
              <w:rPr>
                <w:sz w:val="24"/>
              </w:rPr>
              <w:t>и</w:t>
            </w:r>
            <w:r>
              <w:rPr>
                <w:spacing w:val="58"/>
                <w:sz w:val="24"/>
              </w:rPr>
              <w:t xml:space="preserve"> </w:t>
            </w:r>
            <w:r>
              <w:rPr>
                <w:sz w:val="24"/>
              </w:rPr>
              <w:t>инвентаря</w:t>
            </w:r>
            <w:r>
              <w:rPr>
                <w:spacing w:val="56"/>
                <w:sz w:val="24"/>
              </w:rPr>
              <w:t xml:space="preserve"> </w:t>
            </w:r>
            <w:r>
              <w:rPr>
                <w:sz w:val="24"/>
              </w:rPr>
              <w:t>для</w:t>
            </w:r>
            <w:r>
              <w:rPr>
                <w:spacing w:val="57"/>
                <w:sz w:val="24"/>
              </w:rPr>
              <w:t xml:space="preserve"> </w:t>
            </w:r>
            <w:r>
              <w:rPr>
                <w:sz w:val="24"/>
              </w:rPr>
              <w:t>облицовки</w:t>
            </w:r>
            <w:r>
              <w:rPr>
                <w:spacing w:val="58"/>
                <w:sz w:val="24"/>
              </w:rPr>
              <w:t xml:space="preserve"> </w:t>
            </w:r>
            <w:r>
              <w:rPr>
                <w:sz w:val="24"/>
              </w:rPr>
              <w:t>поверхностей</w:t>
            </w:r>
            <w:r>
              <w:rPr>
                <w:spacing w:val="66"/>
                <w:sz w:val="24"/>
              </w:rPr>
              <w:t xml:space="preserve"> </w:t>
            </w:r>
            <w:r>
              <w:rPr>
                <w:spacing w:val="-2"/>
                <w:sz w:val="24"/>
              </w:rPr>
              <w:t>гипсовыми</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620" w:bottom="1480" w:left="760" w:header="0" w:footer="1284" w:gutter="0"/>
          <w:cols w:space="720"/>
        </w:sectPr>
      </w:pPr>
    </w:p>
    <w:p w:rsidR="00B81C39" w:rsidRDefault="00B81C39">
      <w:pPr>
        <w:pStyle w:val="a3"/>
        <w:spacing w:before="2"/>
        <w:rPr>
          <w:b/>
          <w:i/>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793"/>
        <w:gridCol w:w="2411"/>
        <w:gridCol w:w="2211"/>
      </w:tblGrid>
      <w:tr w:rsidR="00B81C39">
        <w:trPr>
          <w:trHeight w:val="275"/>
        </w:trPr>
        <w:tc>
          <w:tcPr>
            <w:tcW w:w="2811" w:type="dxa"/>
            <w:vMerge w:val="restart"/>
          </w:tcPr>
          <w:p w:rsidR="00B81C39" w:rsidRDefault="00B81C39">
            <w:pPr>
              <w:pStyle w:val="TableParagraph"/>
              <w:ind w:left="0"/>
              <w:rPr>
                <w:sz w:val="24"/>
              </w:rPr>
            </w:pPr>
          </w:p>
        </w:tc>
        <w:tc>
          <w:tcPr>
            <w:tcW w:w="7793" w:type="dxa"/>
          </w:tcPr>
          <w:p w:rsidR="00B81C39" w:rsidRDefault="00CA6AE3">
            <w:pPr>
              <w:pStyle w:val="TableParagraph"/>
              <w:spacing w:before="1" w:line="254" w:lineRule="exact"/>
              <w:ind w:left="109"/>
              <w:rPr>
                <w:sz w:val="24"/>
              </w:rPr>
            </w:pPr>
            <w:r>
              <w:rPr>
                <w:sz w:val="24"/>
              </w:rPr>
              <w:t>строительными</w:t>
            </w:r>
            <w:r>
              <w:rPr>
                <w:spacing w:val="-11"/>
                <w:sz w:val="24"/>
              </w:rPr>
              <w:t xml:space="preserve"> </w:t>
            </w:r>
            <w:r>
              <w:rPr>
                <w:spacing w:val="-2"/>
                <w:sz w:val="24"/>
              </w:rPr>
              <w:t>плитами.</w:t>
            </w:r>
          </w:p>
        </w:tc>
        <w:tc>
          <w:tcPr>
            <w:tcW w:w="2411" w:type="dxa"/>
          </w:tcPr>
          <w:p w:rsidR="00B81C39" w:rsidRDefault="00B81C39">
            <w:pPr>
              <w:pStyle w:val="TableParagraph"/>
              <w:ind w:left="0"/>
              <w:rPr>
                <w:sz w:val="20"/>
              </w:rPr>
            </w:pPr>
          </w:p>
        </w:tc>
        <w:tc>
          <w:tcPr>
            <w:tcW w:w="2211" w:type="dxa"/>
            <w:vMerge w:val="restart"/>
          </w:tcPr>
          <w:p w:rsidR="00B81C39" w:rsidRDefault="00B81C39">
            <w:pPr>
              <w:pStyle w:val="TableParagraph"/>
              <w:ind w:left="0"/>
              <w:rPr>
                <w:sz w:val="24"/>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5.</w:t>
            </w:r>
            <w:r>
              <w:rPr>
                <w:spacing w:val="-3"/>
                <w:sz w:val="24"/>
              </w:rPr>
              <w:t xml:space="preserve"> </w:t>
            </w:r>
            <w:r>
              <w:rPr>
                <w:sz w:val="24"/>
              </w:rPr>
              <w:t>Материалы,</w:t>
            </w:r>
            <w:r>
              <w:rPr>
                <w:spacing w:val="-3"/>
                <w:sz w:val="24"/>
              </w:rPr>
              <w:t xml:space="preserve"> </w:t>
            </w:r>
            <w:r>
              <w:rPr>
                <w:sz w:val="24"/>
              </w:rPr>
              <w:t>применяемые</w:t>
            </w:r>
            <w:r>
              <w:rPr>
                <w:spacing w:val="-5"/>
                <w:sz w:val="24"/>
              </w:rPr>
              <w:t xml:space="preserve"> </w:t>
            </w:r>
            <w:r>
              <w:rPr>
                <w:sz w:val="24"/>
              </w:rPr>
              <w:t>для</w:t>
            </w:r>
            <w:r>
              <w:rPr>
                <w:spacing w:val="1"/>
                <w:sz w:val="24"/>
              </w:rPr>
              <w:t xml:space="preserve"> </w:t>
            </w:r>
            <w:r>
              <w:rPr>
                <w:spacing w:val="-2"/>
                <w:sz w:val="24"/>
              </w:rPr>
              <w:t>облицовки.</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110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ind w:left="109"/>
              <w:rPr>
                <w:sz w:val="24"/>
              </w:rPr>
            </w:pPr>
            <w:r>
              <w:rPr>
                <w:sz w:val="24"/>
              </w:rPr>
              <w:t>6.</w:t>
            </w:r>
            <w:r>
              <w:rPr>
                <w:spacing w:val="-3"/>
                <w:sz w:val="24"/>
              </w:rPr>
              <w:t xml:space="preserve"> </w:t>
            </w:r>
            <w:r>
              <w:rPr>
                <w:sz w:val="24"/>
              </w:rPr>
              <w:t>Отделка</w:t>
            </w:r>
            <w:r>
              <w:rPr>
                <w:spacing w:val="40"/>
                <w:sz w:val="24"/>
              </w:rPr>
              <w:t xml:space="preserve"> </w:t>
            </w:r>
            <w:r>
              <w:rPr>
                <w:sz w:val="24"/>
              </w:rPr>
              <w:t>помещений</w:t>
            </w:r>
            <w:r>
              <w:rPr>
                <w:spacing w:val="40"/>
                <w:sz w:val="24"/>
              </w:rPr>
              <w:t xml:space="preserve"> </w:t>
            </w:r>
            <w:r>
              <w:rPr>
                <w:sz w:val="24"/>
              </w:rPr>
              <w:t>с</w:t>
            </w:r>
            <w:r>
              <w:rPr>
                <w:spacing w:val="40"/>
                <w:sz w:val="24"/>
              </w:rPr>
              <w:t xml:space="preserve"> </w:t>
            </w:r>
            <w:r>
              <w:rPr>
                <w:sz w:val="24"/>
              </w:rPr>
              <w:t>применением</w:t>
            </w:r>
            <w:r>
              <w:rPr>
                <w:spacing w:val="40"/>
                <w:sz w:val="24"/>
              </w:rPr>
              <w:t xml:space="preserve"> </w:t>
            </w:r>
            <w:r>
              <w:rPr>
                <w:sz w:val="24"/>
              </w:rPr>
              <w:t>комплектных</w:t>
            </w:r>
            <w:r>
              <w:rPr>
                <w:spacing w:val="40"/>
                <w:sz w:val="24"/>
              </w:rPr>
              <w:t xml:space="preserve"> </w:t>
            </w:r>
            <w:r>
              <w:rPr>
                <w:sz w:val="24"/>
              </w:rPr>
              <w:t>систем</w:t>
            </w:r>
            <w:r>
              <w:rPr>
                <w:spacing w:val="40"/>
                <w:sz w:val="24"/>
              </w:rPr>
              <w:t xml:space="preserve"> </w:t>
            </w:r>
            <w:r>
              <w:rPr>
                <w:sz w:val="24"/>
              </w:rPr>
              <w:t>КНАУФ: конструкции</w:t>
            </w:r>
            <w:r>
              <w:rPr>
                <w:spacing w:val="79"/>
                <w:w w:val="150"/>
                <w:sz w:val="24"/>
              </w:rPr>
              <w:t xml:space="preserve"> </w:t>
            </w:r>
            <w:proofErr w:type="gramStart"/>
            <w:r>
              <w:rPr>
                <w:sz w:val="24"/>
              </w:rPr>
              <w:t>перегородок,</w:t>
            </w:r>
            <w:r>
              <w:rPr>
                <w:spacing w:val="26"/>
                <w:sz w:val="24"/>
              </w:rPr>
              <w:t xml:space="preserve">  </w:t>
            </w:r>
            <w:r>
              <w:rPr>
                <w:sz w:val="24"/>
              </w:rPr>
              <w:t>облицовок</w:t>
            </w:r>
            <w:proofErr w:type="gramEnd"/>
            <w:r>
              <w:rPr>
                <w:sz w:val="24"/>
              </w:rPr>
              <w:t>,</w:t>
            </w:r>
            <w:r>
              <w:rPr>
                <w:spacing w:val="78"/>
                <w:w w:val="150"/>
                <w:sz w:val="24"/>
              </w:rPr>
              <w:t xml:space="preserve"> </w:t>
            </w:r>
            <w:r>
              <w:rPr>
                <w:sz w:val="24"/>
              </w:rPr>
              <w:t>подвесных</w:t>
            </w:r>
            <w:r>
              <w:rPr>
                <w:spacing w:val="77"/>
                <w:w w:val="150"/>
                <w:sz w:val="24"/>
              </w:rPr>
              <w:t xml:space="preserve"> </w:t>
            </w:r>
            <w:r>
              <w:rPr>
                <w:sz w:val="24"/>
              </w:rPr>
              <w:t>потолков,</w:t>
            </w:r>
            <w:r>
              <w:rPr>
                <w:spacing w:val="78"/>
                <w:w w:val="150"/>
                <w:sz w:val="24"/>
              </w:rPr>
              <w:t xml:space="preserve"> </w:t>
            </w:r>
            <w:r>
              <w:rPr>
                <w:sz w:val="24"/>
              </w:rPr>
              <w:t>ПГП</w:t>
            </w:r>
            <w:r>
              <w:rPr>
                <w:spacing w:val="80"/>
                <w:w w:val="150"/>
                <w:sz w:val="24"/>
              </w:rPr>
              <w:t xml:space="preserve"> </w:t>
            </w:r>
            <w:r>
              <w:rPr>
                <w:spacing w:val="-10"/>
                <w:sz w:val="24"/>
              </w:rPr>
              <w:t>и</w:t>
            </w:r>
          </w:p>
          <w:p w:rsidR="00B81C39" w:rsidRDefault="00CA6AE3">
            <w:pPr>
              <w:pStyle w:val="TableParagraph"/>
              <w:tabs>
                <w:tab w:val="left" w:pos="1468"/>
                <w:tab w:val="left" w:pos="1922"/>
                <w:tab w:val="left" w:pos="3067"/>
                <w:tab w:val="left" w:pos="5494"/>
                <w:tab w:val="left" w:pos="6778"/>
                <w:tab w:val="left" w:pos="7452"/>
              </w:tabs>
              <w:spacing w:line="276" w:lineRule="exact"/>
              <w:ind w:left="109" w:right="103"/>
              <w:rPr>
                <w:sz w:val="24"/>
              </w:rPr>
            </w:pPr>
            <w:r>
              <w:rPr>
                <w:spacing w:val="-2"/>
                <w:sz w:val="24"/>
              </w:rPr>
              <w:t>технология</w:t>
            </w:r>
            <w:r>
              <w:rPr>
                <w:sz w:val="24"/>
              </w:rPr>
              <w:tab/>
            </w:r>
            <w:r>
              <w:rPr>
                <w:spacing w:val="-6"/>
                <w:sz w:val="24"/>
              </w:rPr>
              <w:t>их</w:t>
            </w:r>
            <w:r>
              <w:rPr>
                <w:sz w:val="24"/>
              </w:rPr>
              <w:tab/>
            </w:r>
            <w:r>
              <w:rPr>
                <w:spacing w:val="-2"/>
                <w:sz w:val="24"/>
              </w:rPr>
              <w:t>монтажа,</w:t>
            </w:r>
            <w:r>
              <w:rPr>
                <w:sz w:val="24"/>
              </w:rPr>
              <w:tab/>
              <w:t>устройство</w:t>
            </w:r>
            <w:r>
              <w:rPr>
                <w:spacing w:val="80"/>
                <w:sz w:val="24"/>
              </w:rPr>
              <w:t xml:space="preserve"> </w:t>
            </w:r>
            <w:r>
              <w:rPr>
                <w:sz w:val="24"/>
              </w:rPr>
              <w:t>сборных</w:t>
            </w:r>
            <w:r>
              <w:rPr>
                <w:sz w:val="24"/>
              </w:rPr>
              <w:tab/>
            </w:r>
            <w:r>
              <w:rPr>
                <w:spacing w:val="-2"/>
                <w:sz w:val="24"/>
              </w:rPr>
              <w:t>оснований</w:t>
            </w:r>
            <w:r>
              <w:rPr>
                <w:sz w:val="24"/>
              </w:rPr>
              <w:tab/>
            </w:r>
            <w:r>
              <w:rPr>
                <w:spacing w:val="-4"/>
                <w:sz w:val="24"/>
              </w:rPr>
              <w:t>пола</w:t>
            </w:r>
            <w:r>
              <w:rPr>
                <w:sz w:val="24"/>
              </w:rPr>
              <w:tab/>
            </w:r>
            <w:r>
              <w:rPr>
                <w:spacing w:val="-6"/>
                <w:sz w:val="24"/>
              </w:rPr>
              <w:t xml:space="preserve">из </w:t>
            </w:r>
            <w:r>
              <w:rPr>
                <w:sz w:val="24"/>
              </w:rPr>
              <w:t>гипсоволокнистых влагостойких листов.</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55" w:lineRule="exact"/>
              <w:ind w:left="109"/>
              <w:rPr>
                <w:sz w:val="24"/>
              </w:rPr>
            </w:pPr>
            <w:r>
              <w:rPr>
                <w:sz w:val="24"/>
              </w:rPr>
              <w:t>7.</w:t>
            </w:r>
            <w:r>
              <w:rPr>
                <w:spacing w:val="-5"/>
                <w:sz w:val="24"/>
              </w:rPr>
              <w:t xml:space="preserve"> </w:t>
            </w:r>
            <w:r>
              <w:rPr>
                <w:sz w:val="24"/>
              </w:rPr>
              <w:t>Приёмка</w:t>
            </w:r>
            <w:r>
              <w:rPr>
                <w:spacing w:val="-6"/>
                <w:sz w:val="24"/>
              </w:rPr>
              <w:t xml:space="preserve"> </w:t>
            </w:r>
            <w:r>
              <w:rPr>
                <w:sz w:val="24"/>
              </w:rPr>
              <w:t>смонтированных</w:t>
            </w:r>
            <w:r>
              <w:rPr>
                <w:spacing w:val="-4"/>
                <w:sz w:val="24"/>
              </w:rPr>
              <w:t xml:space="preserve"> </w:t>
            </w:r>
            <w:r>
              <w:rPr>
                <w:spacing w:val="-2"/>
                <w:sz w:val="24"/>
              </w:rPr>
              <w:t>конструкций.</w:t>
            </w:r>
          </w:p>
        </w:tc>
        <w:tc>
          <w:tcPr>
            <w:tcW w:w="2411" w:type="dxa"/>
          </w:tcPr>
          <w:p w:rsidR="00B81C39" w:rsidRDefault="00CA6AE3">
            <w:pPr>
              <w:pStyle w:val="TableParagraph"/>
              <w:spacing w:line="255"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8.</w:t>
            </w:r>
            <w:r>
              <w:rPr>
                <w:spacing w:val="-4"/>
                <w:sz w:val="24"/>
              </w:rPr>
              <w:t xml:space="preserve"> </w:t>
            </w:r>
            <w:r>
              <w:rPr>
                <w:sz w:val="24"/>
              </w:rPr>
              <w:t>Техника</w:t>
            </w:r>
            <w:r>
              <w:rPr>
                <w:spacing w:val="-5"/>
                <w:sz w:val="24"/>
              </w:rPr>
              <w:t xml:space="preserve"> </w:t>
            </w:r>
            <w:r>
              <w:rPr>
                <w:sz w:val="24"/>
              </w:rPr>
              <w:t>безопасности</w:t>
            </w:r>
            <w:r>
              <w:rPr>
                <w:spacing w:val="-2"/>
                <w:sz w:val="24"/>
              </w:rPr>
              <w:t xml:space="preserve"> </w:t>
            </w:r>
            <w:r>
              <w:rPr>
                <w:sz w:val="24"/>
              </w:rPr>
              <w:t>при выполнении</w:t>
            </w:r>
            <w:r>
              <w:rPr>
                <w:spacing w:val="-2"/>
                <w:sz w:val="24"/>
              </w:rPr>
              <w:t xml:space="preserve"> работ.</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9.</w:t>
            </w:r>
            <w:r>
              <w:rPr>
                <w:spacing w:val="-5"/>
                <w:sz w:val="24"/>
              </w:rPr>
              <w:t xml:space="preserve"> </w:t>
            </w:r>
            <w:r>
              <w:rPr>
                <w:sz w:val="24"/>
              </w:rPr>
              <w:t>Пожарная</w:t>
            </w:r>
            <w:r>
              <w:rPr>
                <w:spacing w:val="-1"/>
                <w:sz w:val="24"/>
              </w:rPr>
              <w:t xml:space="preserve"> </w:t>
            </w:r>
            <w:r>
              <w:rPr>
                <w:spacing w:val="-2"/>
                <w:sz w:val="24"/>
              </w:rPr>
              <w:t>безопасность.</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4" w:lineRule="exact"/>
              <w:ind w:left="9" w:right="3"/>
              <w:jc w:val="center"/>
              <w:rPr>
                <w:b/>
                <w:i/>
                <w:sz w:val="24"/>
              </w:rPr>
            </w:pPr>
            <w:r>
              <w:rPr>
                <w:b/>
                <w:i/>
                <w:spacing w:val="-10"/>
                <w:sz w:val="24"/>
              </w:rPr>
              <w:t>2</w:t>
            </w:r>
          </w:p>
        </w:tc>
      </w:tr>
      <w:tr w:rsidR="00B81C39">
        <w:trPr>
          <w:trHeight w:val="55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tabs>
                <w:tab w:val="left" w:pos="529"/>
                <w:tab w:val="left" w:pos="2013"/>
                <w:tab w:val="left" w:pos="5663"/>
                <w:tab w:val="left" w:pos="6347"/>
                <w:tab w:val="left" w:pos="6937"/>
                <w:tab w:val="left" w:pos="8266"/>
                <w:tab w:val="left" w:pos="8957"/>
              </w:tabs>
              <w:spacing w:line="276" w:lineRule="exact"/>
              <w:ind w:left="109" w:right="102"/>
              <w:rPr>
                <w:sz w:val="24"/>
              </w:rPr>
            </w:pPr>
            <w:r>
              <w:rPr>
                <w:spacing w:val="-6"/>
                <w:sz w:val="24"/>
              </w:rPr>
              <w:t>3.</w:t>
            </w:r>
            <w:r>
              <w:rPr>
                <w:sz w:val="24"/>
              </w:rPr>
              <w:tab/>
            </w:r>
            <w:r>
              <w:rPr>
                <w:spacing w:val="-2"/>
                <w:sz w:val="24"/>
              </w:rPr>
              <w:t>«Разработка</w:t>
            </w:r>
            <w:r>
              <w:rPr>
                <w:sz w:val="24"/>
              </w:rPr>
              <w:tab/>
            </w:r>
            <w:r>
              <w:rPr>
                <w:spacing w:val="-2"/>
                <w:sz w:val="24"/>
              </w:rPr>
              <w:t>инструкционно-технологических</w:t>
            </w:r>
            <w:r>
              <w:rPr>
                <w:sz w:val="24"/>
              </w:rPr>
              <w:tab/>
            </w:r>
            <w:r>
              <w:rPr>
                <w:spacing w:val="-4"/>
                <w:sz w:val="24"/>
              </w:rPr>
              <w:t>карт</w:t>
            </w:r>
            <w:r>
              <w:rPr>
                <w:sz w:val="24"/>
              </w:rPr>
              <w:tab/>
            </w:r>
            <w:r>
              <w:rPr>
                <w:spacing w:val="-4"/>
                <w:sz w:val="24"/>
              </w:rPr>
              <w:t>для</w:t>
            </w:r>
            <w:r>
              <w:rPr>
                <w:sz w:val="24"/>
              </w:rPr>
              <w:tab/>
            </w:r>
            <w:r>
              <w:rPr>
                <w:spacing w:val="-2"/>
                <w:sz w:val="24"/>
              </w:rPr>
              <w:t>облицовки</w:t>
            </w:r>
            <w:r>
              <w:rPr>
                <w:sz w:val="24"/>
              </w:rPr>
              <w:tab/>
            </w:r>
            <w:r>
              <w:rPr>
                <w:spacing w:val="-4"/>
                <w:sz w:val="24"/>
              </w:rPr>
              <w:t>стен</w:t>
            </w:r>
            <w:r>
              <w:rPr>
                <w:sz w:val="24"/>
              </w:rPr>
              <w:tab/>
            </w:r>
            <w:r>
              <w:rPr>
                <w:spacing w:val="-2"/>
                <w:sz w:val="24"/>
              </w:rPr>
              <w:t xml:space="preserve">гипсовыми </w:t>
            </w:r>
            <w:r>
              <w:rPr>
                <w:sz w:val="24"/>
              </w:rPr>
              <w:t>строительными плитами бескаркасным способом».</w:t>
            </w:r>
          </w:p>
        </w:tc>
        <w:tc>
          <w:tcPr>
            <w:tcW w:w="2211" w:type="dxa"/>
          </w:tcPr>
          <w:p w:rsidR="00B81C39" w:rsidRDefault="00CA6AE3">
            <w:pPr>
              <w:pStyle w:val="TableParagraph"/>
              <w:spacing w:before="141"/>
              <w:ind w:left="9" w:right="3"/>
              <w:jc w:val="center"/>
              <w:rPr>
                <w:i/>
                <w:sz w:val="24"/>
              </w:rPr>
            </w:pPr>
            <w:r>
              <w:rPr>
                <w:i/>
                <w:spacing w:val="-10"/>
                <w:sz w:val="24"/>
              </w:rPr>
              <w:t>1</w:t>
            </w:r>
          </w:p>
        </w:tc>
      </w:tr>
      <w:tr w:rsidR="00B81C39">
        <w:trPr>
          <w:trHeight w:val="55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tabs>
                <w:tab w:val="left" w:pos="1863"/>
                <w:tab w:val="left" w:pos="5543"/>
                <w:tab w:val="left" w:pos="6258"/>
                <w:tab w:val="left" w:pos="6877"/>
                <w:tab w:val="left" w:pos="8236"/>
                <w:tab w:val="left" w:pos="8957"/>
              </w:tabs>
              <w:spacing w:line="276" w:lineRule="exact"/>
              <w:ind w:left="109" w:right="102"/>
              <w:rPr>
                <w:sz w:val="24"/>
              </w:rPr>
            </w:pPr>
            <w:r>
              <w:rPr>
                <w:sz w:val="24"/>
              </w:rPr>
              <w:t>4. «Разработка</w:t>
            </w:r>
            <w:r>
              <w:rPr>
                <w:sz w:val="24"/>
              </w:rPr>
              <w:tab/>
            </w:r>
            <w:r>
              <w:rPr>
                <w:spacing w:val="-2"/>
                <w:sz w:val="24"/>
              </w:rPr>
              <w:t>инструкционно-технологических</w:t>
            </w:r>
            <w:r>
              <w:rPr>
                <w:sz w:val="24"/>
              </w:rPr>
              <w:tab/>
            </w:r>
            <w:r>
              <w:rPr>
                <w:spacing w:val="-4"/>
                <w:sz w:val="24"/>
              </w:rPr>
              <w:t>карт</w:t>
            </w:r>
            <w:r>
              <w:rPr>
                <w:sz w:val="24"/>
              </w:rPr>
              <w:tab/>
            </w:r>
            <w:r>
              <w:rPr>
                <w:spacing w:val="-4"/>
                <w:sz w:val="24"/>
              </w:rPr>
              <w:t>для</w:t>
            </w:r>
            <w:r>
              <w:rPr>
                <w:sz w:val="24"/>
              </w:rPr>
              <w:tab/>
            </w:r>
            <w:r>
              <w:rPr>
                <w:spacing w:val="-2"/>
                <w:sz w:val="24"/>
              </w:rPr>
              <w:t>облицовки</w:t>
            </w:r>
            <w:r>
              <w:rPr>
                <w:sz w:val="24"/>
              </w:rPr>
              <w:tab/>
            </w:r>
            <w:r>
              <w:rPr>
                <w:spacing w:val="-4"/>
                <w:sz w:val="24"/>
              </w:rPr>
              <w:t>стен</w:t>
            </w:r>
            <w:r>
              <w:rPr>
                <w:sz w:val="24"/>
              </w:rPr>
              <w:tab/>
            </w:r>
            <w:r>
              <w:rPr>
                <w:spacing w:val="-2"/>
                <w:sz w:val="24"/>
              </w:rPr>
              <w:t xml:space="preserve">гипсовыми </w:t>
            </w:r>
            <w:r>
              <w:rPr>
                <w:sz w:val="24"/>
              </w:rPr>
              <w:t>строительными плитами каркасным способом».</w:t>
            </w:r>
          </w:p>
        </w:tc>
        <w:tc>
          <w:tcPr>
            <w:tcW w:w="2211" w:type="dxa"/>
          </w:tcPr>
          <w:p w:rsidR="00B81C39" w:rsidRDefault="00CA6AE3">
            <w:pPr>
              <w:pStyle w:val="TableParagraph"/>
              <w:spacing w:before="136"/>
              <w:ind w:left="9" w:right="3"/>
              <w:jc w:val="center"/>
              <w:rPr>
                <w:i/>
                <w:sz w:val="24"/>
              </w:rPr>
            </w:pPr>
            <w:r>
              <w:rPr>
                <w:i/>
                <w:spacing w:val="-10"/>
                <w:sz w:val="24"/>
              </w:rPr>
              <w:t>1</w:t>
            </w:r>
          </w:p>
        </w:tc>
      </w:tr>
      <w:tr w:rsidR="00B81C39">
        <w:trPr>
          <w:trHeight w:val="273"/>
        </w:trPr>
        <w:tc>
          <w:tcPr>
            <w:tcW w:w="2811" w:type="dxa"/>
            <w:vMerge w:val="restart"/>
          </w:tcPr>
          <w:p w:rsidR="00B81C39" w:rsidRDefault="00CA6AE3">
            <w:pPr>
              <w:pStyle w:val="TableParagraph"/>
              <w:rPr>
                <w:b/>
                <w:i/>
                <w:sz w:val="24"/>
              </w:rPr>
            </w:pPr>
            <w:r>
              <w:rPr>
                <w:b/>
                <w:i/>
                <w:sz w:val="24"/>
              </w:rPr>
              <w:t>Тема</w:t>
            </w:r>
            <w:r>
              <w:rPr>
                <w:b/>
                <w:i/>
                <w:spacing w:val="80"/>
                <w:sz w:val="24"/>
              </w:rPr>
              <w:t xml:space="preserve"> </w:t>
            </w:r>
            <w:r>
              <w:rPr>
                <w:b/>
                <w:i/>
                <w:sz w:val="24"/>
              </w:rPr>
              <w:t>1.12.</w:t>
            </w:r>
            <w:r>
              <w:rPr>
                <w:b/>
                <w:i/>
                <w:spacing w:val="80"/>
                <w:sz w:val="24"/>
              </w:rPr>
              <w:t xml:space="preserve"> </w:t>
            </w:r>
            <w:r>
              <w:rPr>
                <w:b/>
                <w:i/>
                <w:sz w:val="24"/>
              </w:rPr>
              <w:t xml:space="preserve">Технология </w:t>
            </w:r>
            <w:r>
              <w:rPr>
                <w:b/>
                <w:i/>
                <w:spacing w:val="-2"/>
                <w:sz w:val="24"/>
              </w:rPr>
              <w:t>ремонта</w:t>
            </w:r>
          </w:p>
          <w:p w:rsidR="00B81C39" w:rsidRDefault="00CA6AE3">
            <w:pPr>
              <w:pStyle w:val="TableParagraph"/>
              <w:spacing w:line="242" w:lineRule="auto"/>
              <w:rPr>
                <w:b/>
                <w:i/>
                <w:sz w:val="24"/>
              </w:rPr>
            </w:pPr>
            <w:r>
              <w:rPr>
                <w:b/>
                <w:i/>
                <w:spacing w:val="-2"/>
                <w:sz w:val="24"/>
              </w:rPr>
              <w:t>оштукатуренных поверхностей.</w:t>
            </w:r>
          </w:p>
        </w:tc>
        <w:tc>
          <w:tcPr>
            <w:tcW w:w="7793" w:type="dxa"/>
          </w:tcPr>
          <w:p w:rsidR="00B81C39" w:rsidRDefault="00CA6AE3">
            <w:pPr>
              <w:pStyle w:val="TableParagraph"/>
              <w:spacing w:line="253" w:lineRule="exact"/>
              <w:ind w:left="109"/>
              <w:rPr>
                <w:b/>
                <w:i/>
                <w:sz w:val="24"/>
              </w:rPr>
            </w:pPr>
            <w:r>
              <w:rPr>
                <w:b/>
                <w:i/>
                <w:spacing w:val="-2"/>
                <w:sz w:val="24"/>
              </w:rPr>
              <w:t>Содержание</w:t>
            </w:r>
          </w:p>
        </w:tc>
        <w:tc>
          <w:tcPr>
            <w:tcW w:w="2411" w:type="dxa"/>
          </w:tcPr>
          <w:p w:rsidR="00B81C39" w:rsidRDefault="00CA6AE3">
            <w:pPr>
              <w:pStyle w:val="TableParagraph"/>
              <w:spacing w:line="253"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line="275" w:lineRule="exact"/>
              <w:ind w:left="7" w:right="1"/>
              <w:jc w:val="center"/>
              <w:rPr>
                <w:b/>
                <w:i/>
                <w:sz w:val="24"/>
              </w:rPr>
            </w:pPr>
            <w:r>
              <w:rPr>
                <w:b/>
                <w:i/>
                <w:spacing w:val="-10"/>
                <w:sz w:val="24"/>
              </w:rPr>
              <w:t>6</w:t>
            </w:r>
          </w:p>
        </w:tc>
      </w:tr>
      <w:tr w:rsidR="00B81C39">
        <w:trPr>
          <w:trHeight w:val="55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76" w:lineRule="exact"/>
              <w:ind w:left="109"/>
              <w:rPr>
                <w:sz w:val="24"/>
              </w:rPr>
            </w:pPr>
            <w:r>
              <w:rPr>
                <w:sz w:val="24"/>
              </w:rPr>
              <w:t>1.</w:t>
            </w:r>
            <w:r>
              <w:rPr>
                <w:spacing w:val="-3"/>
                <w:sz w:val="24"/>
              </w:rPr>
              <w:t xml:space="preserve"> </w:t>
            </w:r>
            <w:r>
              <w:rPr>
                <w:sz w:val="24"/>
              </w:rPr>
              <w:t>Ремонт</w:t>
            </w:r>
            <w:r>
              <w:rPr>
                <w:spacing w:val="80"/>
                <w:sz w:val="24"/>
              </w:rPr>
              <w:t xml:space="preserve"> </w:t>
            </w:r>
            <w:r>
              <w:rPr>
                <w:sz w:val="24"/>
              </w:rPr>
              <w:t>оштукатуренных</w:t>
            </w:r>
            <w:r>
              <w:rPr>
                <w:spacing w:val="80"/>
                <w:sz w:val="24"/>
              </w:rPr>
              <w:t xml:space="preserve"> </w:t>
            </w:r>
            <w:r>
              <w:rPr>
                <w:sz w:val="24"/>
              </w:rPr>
              <w:t>поверхностей.</w:t>
            </w:r>
            <w:r>
              <w:rPr>
                <w:spacing w:val="80"/>
                <w:sz w:val="24"/>
              </w:rPr>
              <w:t xml:space="preserve"> </w:t>
            </w:r>
            <w:r>
              <w:rPr>
                <w:sz w:val="24"/>
              </w:rPr>
              <w:t>Перетирка</w:t>
            </w:r>
            <w:r>
              <w:rPr>
                <w:spacing w:val="80"/>
                <w:sz w:val="24"/>
              </w:rPr>
              <w:t xml:space="preserve"> </w:t>
            </w:r>
            <w:r>
              <w:rPr>
                <w:sz w:val="24"/>
              </w:rPr>
              <w:t>штукатурки</w:t>
            </w:r>
            <w:r>
              <w:rPr>
                <w:spacing w:val="80"/>
                <w:sz w:val="24"/>
              </w:rPr>
              <w:t xml:space="preserve"> </w:t>
            </w:r>
            <w:r>
              <w:rPr>
                <w:sz w:val="24"/>
              </w:rPr>
              <w:t>и</w:t>
            </w:r>
            <w:r>
              <w:rPr>
                <w:spacing w:val="40"/>
                <w:sz w:val="24"/>
              </w:rPr>
              <w:t xml:space="preserve"> </w:t>
            </w:r>
            <w:r>
              <w:rPr>
                <w:sz w:val="24"/>
              </w:rPr>
              <w:t>ремонт тяг.</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tabs>
                <w:tab w:val="left" w:pos="1313"/>
                <w:tab w:val="left" w:pos="3006"/>
                <w:tab w:val="left" w:pos="4731"/>
                <w:tab w:val="left" w:pos="6089"/>
              </w:tabs>
              <w:spacing w:line="276" w:lineRule="exact"/>
              <w:ind w:left="109" w:right="98"/>
              <w:rPr>
                <w:sz w:val="24"/>
              </w:rPr>
            </w:pPr>
            <w:r>
              <w:rPr>
                <w:sz w:val="24"/>
              </w:rPr>
              <w:t>2. Ремонт</w:t>
            </w:r>
            <w:r>
              <w:rPr>
                <w:sz w:val="24"/>
              </w:rPr>
              <w:tab/>
            </w:r>
            <w:r>
              <w:rPr>
                <w:spacing w:val="-2"/>
                <w:sz w:val="24"/>
              </w:rPr>
              <w:t>поверхностей,</w:t>
            </w:r>
            <w:r>
              <w:rPr>
                <w:sz w:val="24"/>
              </w:rPr>
              <w:tab/>
            </w:r>
            <w:r>
              <w:rPr>
                <w:spacing w:val="-2"/>
                <w:sz w:val="24"/>
              </w:rPr>
              <w:t>облицованных</w:t>
            </w:r>
            <w:r>
              <w:rPr>
                <w:sz w:val="24"/>
              </w:rPr>
              <w:tab/>
            </w:r>
            <w:r>
              <w:rPr>
                <w:spacing w:val="-2"/>
                <w:sz w:val="24"/>
              </w:rPr>
              <w:t>гипсовыми</w:t>
            </w:r>
            <w:r>
              <w:rPr>
                <w:sz w:val="24"/>
              </w:rPr>
              <w:tab/>
            </w:r>
            <w:r>
              <w:rPr>
                <w:spacing w:val="-2"/>
                <w:sz w:val="24"/>
              </w:rPr>
              <w:t>строительными плитами.</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3"/>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53" w:lineRule="exact"/>
              <w:ind w:left="109"/>
              <w:rPr>
                <w:sz w:val="24"/>
              </w:rPr>
            </w:pPr>
            <w:r>
              <w:rPr>
                <w:sz w:val="24"/>
              </w:rPr>
              <w:t>3.</w:t>
            </w:r>
            <w:r>
              <w:rPr>
                <w:spacing w:val="-6"/>
                <w:sz w:val="24"/>
              </w:rPr>
              <w:t xml:space="preserve"> </w:t>
            </w:r>
            <w:r>
              <w:rPr>
                <w:sz w:val="24"/>
              </w:rPr>
              <w:t>Материалы,</w:t>
            </w:r>
            <w:r>
              <w:rPr>
                <w:spacing w:val="-3"/>
                <w:sz w:val="24"/>
              </w:rPr>
              <w:t xml:space="preserve"> </w:t>
            </w:r>
            <w:r>
              <w:rPr>
                <w:sz w:val="24"/>
              </w:rPr>
              <w:t>применяемые</w:t>
            </w:r>
            <w:r>
              <w:rPr>
                <w:spacing w:val="-4"/>
                <w:sz w:val="24"/>
              </w:rPr>
              <w:t xml:space="preserve"> </w:t>
            </w:r>
            <w:r>
              <w:rPr>
                <w:sz w:val="24"/>
              </w:rPr>
              <w:t>для</w:t>
            </w:r>
            <w:r>
              <w:rPr>
                <w:spacing w:val="-4"/>
                <w:sz w:val="24"/>
              </w:rPr>
              <w:t xml:space="preserve"> </w:t>
            </w:r>
            <w:r>
              <w:rPr>
                <w:sz w:val="24"/>
              </w:rPr>
              <w:t>выполнения</w:t>
            </w:r>
            <w:r>
              <w:rPr>
                <w:spacing w:val="-3"/>
                <w:sz w:val="24"/>
              </w:rPr>
              <w:t xml:space="preserve"> </w:t>
            </w:r>
            <w:r>
              <w:rPr>
                <w:sz w:val="24"/>
              </w:rPr>
              <w:t>ремонта</w:t>
            </w:r>
            <w:r>
              <w:rPr>
                <w:spacing w:val="-4"/>
                <w:sz w:val="24"/>
              </w:rPr>
              <w:t xml:space="preserve"> </w:t>
            </w:r>
            <w:r>
              <w:rPr>
                <w:spacing w:val="-2"/>
                <w:sz w:val="24"/>
              </w:rPr>
              <w:t>штукатурки.</w:t>
            </w:r>
          </w:p>
        </w:tc>
        <w:tc>
          <w:tcPr>
            <w:tcW w:w="2411" w:type="dxa"/>
          </w:tcPr>
          <w:p w:rsidR="00B81C39" w:rsidRDefault="00CA6AE3">
            <w:pPr>
              <w:pStyle w:val="TableParagraph"/>
              <w:spacing w:line="253"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tabs>
                <w:tab w:val="left" w:pos="2117"/>
                <w:tab w:val="left" w:pos="3485"/>
                <w:tab w:val="left" w:pos="3830"/>
                <w:tab w:val="left" w:pos="4864"/>
                <w:tab w:val="left" w:pos="6321"/>
              </w:tabs>
              <w:spacing w:line="276" w:lineRule="exact"/>
              <w:ind w:left="109" w:right="100"/>
              <w:rPr>
                <w:sz w:val="24"/>
              </w:rPr>
            </w:pPr>
            <w:r>
              <w:rPr>
                <w:sz w:val="24"/>
              </w:rPr>
              <w:t>4. Наименование,</w:t>
            </w:r>
            <w:r>
              <w:rPr>
                <w:sz w:val="24"/>
              </w:rPr>
              <w:tab/>
            </w:r>
            <w:r>
              <w:rPr>
                <w:spacing w:val="-2"/>
                <w:sz w:val="24"/>
              </w:rPr>
              <w:t>назначение</w:t>
            </w:r>
            <w:r>
              <w:rPr>
                <w:sz w:val="24"/>
              </w:rPr>
              <w:tab/>
            </w:r>
            <w:r>
              <w:rPr>
                <w:spacing w:val="-10"/>
                <w:sz w:val="24"/>
              </w:rPr>
              <w:t>и</w:t>
            </w:r>
            <w:r>
              <w:rPr>
                <w:sz w:val="24"/>
              </w:rPr>
              <w:tab/>
            </w:r>
            <w:r>
              <w:rPr>
                <w:spacing w:val="-2"/>
                <w:sz w:val="24"/>
              </w:rPr>
              <w:t>правила</w:t>
            </w:r>
            <w:r>
              <w:rPr>
                <w:sz w:val="24"/>
              </w:rPr>
              <w:tab/>
            </w:r>
            <w:r>
              <w:rPr>
                <w:spacing w:val="-2"/>
                <w:sz w:val="24"/>
              </w:rPr>
              <w:t>применения</w:t>
            </w:r>
            <w:r>
              <w:rPr>
                <w:sz w:val="24"/>
              </w:rPr>
              <w:tab/>
            </w:r>
            <w:r>
              <w:rPr>
                <w:spacing w:val="-2"/>
                <w:sz w:val="24"/>
              </w:rPr>
              <w:t xml:space="preserve">инструмента, </w:t>
            </w:r>
            <w:r>
              <w:rPr>
                <w:sz w:val="24"/>
              </w:rPr>
              <w:t>приспособления и инвентаря для выполнения ремонтных работ.</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9"/>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59" w:lineRule="exact"/>
              <w:ind w:left="109"/>
              <w:rPr>
                <w:sz w:val="24"/>
              </w:rPr>
            </w:pPr>
            <w:r>
              <w:rPr>
                <w:sz w:val="24"/>
              </w:rPr>
              <w:t>5.</w:t>
            </w:r>
            <w:r>
              <w:rPr>
                <w:spacing w:val="-3"/>
                <w:sz w:val="24"/>
              </w:rPr>
              <w:t xml:space="preserve"> </w:t>
            </w:r>
            <w:r>
              <w:rPr>
                <w:sz w:val="24"/>
              </w:rPr>
              <w:t>Требования</w:t>
            </w:r>
            <w:r>
              <w:rPr>
                <w:spacing w:val="-2"/>
                <w:sz w:val="24"/>
              </w:rPr>
              <w:t xml:space="preserve"> </w:t>
            </w:r>
            <w:r>
              <w:rPr>
                <w:sz w:val="24"/>
              </w:rPr>
              <w:t>СНиП</w:t>
            </w:r>
            <w:r>
              <w:rPr>
                <w:spacing w:val="-1"/>
                <w:sz w:val="24"/>
              </w:rPr>
              <w:t xml:space="preserve"> </w:t>
            </w:r>
            <w:r>
              <w:rPr>
                <w:sz w:val="24"/>
              </w:rPr>
              <w:t>к</w:t>
            </w:r>
            <w:r>
              <w:rPr>
                <w:spacing w:val="-4"/>
                <w:sz w:val="24"/>
              </w:rPr>
              <w:t xml:space="preserve"> </w:t>
            </w:r>
            <w:r>
              <w:rPr>
                <w:sz w:val="24"/>
              </w:rPr>
              <w:t>качеству</w:t>
            </w:r>
            <w:r>
              <w:rPr>
                <w:spacing w:val="-8"/>
                <w:sz w:val="24"/>
              </w:rPr>
              <w:t xml:space="preserve"> </w:t>
            </w:r>
            <w:r>
              <w:rPr>
                <w:spacing w:val="-2"/>
                <w:sz w:val="24"/>
              </w:rPr>
              <w:t>штукатурок.</w:t>
            </w:r>
          </w:p>
        </w:tc>
        <w:tc>
          <w:tcPr>
            <w:tcW w:w="2411" w:type="dxa"/>
          </w:tcPr>
          <w:p w:rsidR="00B81C39" w:rsidRDefault="00CA6AE3">
            <w:pPr>
              <w:pStyle w:val="TableParagraph"/>
              <w:spacing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6.</w:t>
            </w:r>
            <w:r>
              <w:rPr>
                <w:spacing w:val="-3"/>
                <w:sz w:val="24"/>
              </w:rPr>
              <w:t xml:space="preserve"> </w:t>
            </w:r>
            <w:r>
              <w:rPr>
                <w:sz w:val="24"/>
              </w:rPr>
              <w:t>Организация</w:t>
            </w:r>
            <w:r>
              <w:rPr>
                <w:spacing w:val="-2"/>
                <w:sz w:val="24"/>
              </w:rPr>
              <w:t xml:space="preserve"> </w:t>
            </w:r>
            <w:r>
              <w:rPr>
                <w:sz w:val="24"/>
              </w:rPr>
              <w:t>труда</w:t>
            </w:r>
            <w:r>
              <w:rPr>
                <w:spacing w:val="-5"/>
                <w:sz w:val="24"/>
              </w:rPr>
              <w:t xml:space="preserve"> </w:t>
            </w:r>
            <w:r>
              <w:rPr>
                <w:sz w:val="24"/>
              </w:rPr>
              <w:t>на</w:t>
            </w:r>
            <w:r>
              <w:rPr>
                <w:spacing w:val="-4"/>
                <w:sz w:val="24"/>
              </w:rPr>
              <w:t xml:space="preserve"> </w:t>
            </w:r>
            <w:r>
              <w:rPr>
                <w:sz w:val="24"/>
              </w:rPr>
              <w:t>рабочем</w:t>
            </w:r>
            <w:r>
              <w:rPr>
                <w:spacing w:val="-4"/>
                <w:sz w:val="24"/>
              </w:rPr>
              <w:t xml:space="preserve"> </w:t>
            </w:r>
            <w:r>
              <w:rPr>
                <w:spacing w:val="-2"/>
                <w:sz w:val="24"/>
              </w:rPr>
              <w:t>месте.</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7.</w:t>
            </w:r>
            <w:r>
              <w:rPr>
                <w:spacing w:val="-5"/>
                <w:sz w:val="24"/>
              </w:rPr>
              <w:t xml:space="preserve"> </w:t>
            </w:r>
            <w:r>
              <w:rPr>
                <w:sz w:val="24"/>
              </w:rPr>
              <w:t>Техника</w:t>
            </w:r>
            <w:r>
              <w:rPr>
                <w:spacing w:val="-7"/>
                <w:sz w:val="24"/>
              </w:rPr>
              <w:t xml:space="preserve"> </w:t>
            </w:r>
            <w:r>
              <w:rPr>
                <w:sz w:val="24"/>
              </w:rPr>
              <w:t>безопасности</w:t>
            </w:r>
            <w:r>
              <w:rPr>
                <w:spacing w:val="-4"/>
                <w:sz w:val="24"/>
              </w:rPr>
              <w:t xml:space="preserve"> </w:t>
            </w:r>
            <w:r>
              <w:rPr>
                <w:sz w:val="24"/>
              </w:rPr>
              <w:t>при</w:t>
            </w:r>
            <w:r>
              <w:rPr>
                <w:spacing w:val="-4"/>
                <w:sz w:val="24"/>
              </w:rPr>
              <w:t xml:space="preserve"> </w:t>
            </w:r>
            <w:r>
              <w:rPr>
                <w:sz w:val="24"/>
              </w:rPr>
              <w:t>выполнении</w:t>
            </w:r>
            <w:r>
              <w:rPr>
                <w:spacing w:val="-5"/>
                <w:sz w:val="24"/>
              </w:rPr>
              <w:t xml:space="preserve"> </w:t>
            </w:r>
            <w:r>
              <w:rPr>
                <w:sz w:val="24"/>
              </w:rPr>
              <w:t>штукатурных</w:t>
            </w:r>
            <w:r>
              <w:rPr>
                <w:spacing w:val="-4"/>
                <w:sz w:val="24"/>
              </w:rPr>
              <w:t xml:space="preserve"> </w:t>
            </w:r>
            <w:r>
              <w:rPr>
                <w:spacing w:val="-2"/>
                <w:sz w:val="24"/>
              </w:rPr>
              <w:t>работ.</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4" w:lineRule="exact"/>
              <w:ind w:left="9" w:right="3"/>
              <w:jc w:val="center"/>
              <w:rPr>
                <w:b/>
                <w:i/>
                <w:sz w:val="24"/>
              </w:rPr>
            </w:pPr>
            <w:r>
              <w:rPr>
                <w:b/>
                <w:i/>
                <w:spacing w:val="-10"/>
                <w:sz w:val="24"/>
              </w:rPr>
              <w:t>4</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4" w:lineRule="exact"/>
              <w:ind w:left="109"/>
              <w:rPr>
                <w:sz w:val="24"/>
              </w:rPr>
            </w:pPr>
            <w:r>
              <w:rPr>
                <w:sz w:val="24"/>
              </w:rPr>
              <w:t>1.</w:t>
            </w:r>
            <w:r>
              <w:rPr>
                <w:spacing w:val="-6"/>
                <w:sz w:val="24"/>
              </w:rPr>
              <w:t xml:space="preserve"> </w:t>
            </w:r>
            <w:r>
              <w:rPr>
                <w:sz w:val="24"/>
              </w:rPr>
              <w:t>Составить</w:t>
            </w:r>
            <w:r>
              <w:rPr>
                <w:spacing w:val="-4"/>
                <w:sz w:val="24"/>
              </w:rPr>
              <w:t xml:space="preserve"> </w:t>
            </w:r>
            <w:r>
              <w:rPr>
                <w:sz w:val="24"/>
              </w:rPr>
              <w:t>таблицу</w:t>
            </w:r>
            <w:r>
              <w:rPr>
                <w:spacing w:val="-8"/>
                <w:sz w:val="24"/>
              </w:rPr>
              <w:t xml:space="preserve"> </w:t>
            </w:r>
            <w:r>
              <w:rPr>
                <w:sz w:val="24"/>
              </w:rPr>
              <w:t>«Дефекты</w:t>
            </w:r>
            <w:r>
              <w:rPr>
                <w:spacing w:val="-5"/>
                <w:sz w:val="24"/>
              </w:rPr>
              <w:t xml:space="preserve"> </w:t>
            </w:r>
            <w:r>
              <w:rPr>
                <w:sz w:val="24"/>
              </w:rPr>
              <w:t>штукатурки,</w:t>
            </w:r>
            <w:r>
              <w:rPr>
                <w:spacing w:val="-3"/>
                <w:sz w:val="24"/>
              </w:rPr>
              <w:t xml:space="preserve"> </w:t>
            </w:r>
            <w:r>
              <w:rPr>
                <w:sz w:val="24"/>
              </w:rPr>
              <w:t>причины</w:t>
            </w:r>
            <w:r>
              <w:rPr>
                <w:spacing w:val="-5"/>
                <w:sz w:val="24"/>
              </w:rPr>
              <w:t xml:space="preserve"> </w:t>
            </w:r>
            <w:r>
              <w:rPr>
                <w:sz w:val="24"/>
              </w:rPr>
              <w:t>появления</w:t>
            </w:r>
            <w:r>
              <w:rPr>
                <w:spacing w:val="-3"/>
                <w:sz w:val="24"/>
              </w:rPr>
              <w:t xml:space="preserve"> </w:t>
            </w:r>
            <w:r>
              <w:rPr>
                <w:sz w:val="24"/>
              </w:rPr>
              <w:t>и</w:t>
            </w:r>
            <w:r>
              <w:rPr>
                <w:spacing w:val="-3"/>
                <w:sz w:val="24"/>
              </w:rPr>
              <w:t xml:space="preserve"> </w:t>
            </w:r>
            <w:r>
              <w:rPr>
                <w:sz w:val="24"/>
              </w:rPr>
              <w:t xml:space="preserve">способы </w:t>
            </w:r>
            <w:r>
              <w:rPr>
                <w:spacing w:val="-2"/>
                <w:sz w:val="24"/>
              </w:rPr>
              <w:t>устранения».</w:t>
            </w:r>
          </w:p>
        </w:tc>
        <w:tc>
          <w:tcPr>
            <w:tcW w:w="2211" w:type="dxa"/>
          </w:tcPr>
          <w:p w:rsidR="00B81C39" w:rsidRDefault="00CA6AE3">
            <w:pPr>
              <w:pStyle w:val="TableParagraph"/>
              <w:spacing w:line="254" w:lineRule="exact"/>
              <w:ind w:left="9" w:right="3"/>
              <w:jc w:val="center"/>
              <w:rPr>
                <w:i/>
                <w:sz w:val="24"/>
              </w:rPr>
            </w:pPr>
            <w:r>
              <w:rPr>
                <w:i/>
                <w:spacing w:val="-10"/>
                <w:sz w:val="24"/>
              </w:rPr>
              <w:t>1</w:t>
            </w:r>
          </w:p>
        </w:tc>
      </w:tr>
      <w:tr w:rsidR="00B81C39">
        <w:trPr>
          <w:trHeight w:val="28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9" w:lineRule="exact"/>
              <w:ind w:left="109"/>
              <w:rPr>
                <w:sz w:val="24"/>
              </w:rPr>
            </w:pPr>
            <w:r>
              <w:rPr>
                <w:sz w:val="24"/>
              </w:rPr>
              <w:t>2.</w:t>
            </w:r>
            <w:r>
              <w:rPr>
                <w:spacing w:val="-7"/>
                <w:sz w:val="24"/>
              </w:rPr>
              <w:t xml:space="preserve"> </w:t>
            </w:r>
            <w:r>
              <w:rPr>
                <w:sz w:val="24"/>
              </w:rPr>
              <w:t>«Разработка</w:t>
            </w:r>
            <w:r>
              <w:rPr>
                <w:spacing w:val="-7"/>
                <w:sz w:val="24"/>
              </w:rPr>
              <w:t xml:space="preserve"> </w:t>
            </w:r>
            <w:r>
              <w:rPr>
                <w:sz w:val="24"/>
              </w:rPr>
              <w:t>последовательности</w:t>
            </w:r>
            <w:r>
              <w:rPr>
                <w:spacing w:val="-4"/>
                <w:sz w:val="24"/>
              </w:rPr>
              <w:t xml:space="preserve"> </w:t>
            </w:r>
            <w:r>
              <w:rPr>
                <w:sz w:val="24"/>
              </w:rPr>
              <w:t>технологических</w:t>
            </w:r>
            <w:r>
              <w:rPr>
                <w:spacing w:val="-4"/>
                <w:sz w:val="24"/>
              </w:rPr>
              <w:t xml:space="preserve"> </w:t>
            </w:r>
            <w:r>
              <w:rPr>
                <w:sz w:val="24"/>
              </w:rPr>
              <w:t>операций</w:t>
            </w:r>
            <w:r>
              <w:rPr>
                <w:spacing w:val="-4"/>
                <w:sz w:val="24"/>
              </w:rPr>
              <w:t xml:space="preserve"> </w:t>
            </w:r>
            <w:r>
              <w:rPr>
                <w:sz w:val="24"/>
              </w:rPr>
              <w:t>для</w:t>
            </w:r>
            <w:r>
              <w:rPr>
                <w:spacing w:val="-5"/>
                <w:sz w:val="24"/>
              </w:rPr>
              <w:t xml:space="preserve"> </w:t>
            </w:r>
            <w:r>
              <w:rPr>
                <w:sz w:val="24"/>
              </w:rPr>
              <w:t>ремонта</w:t>
            </w:r>
            <w:r>
              <w:rPr>
                <w:spacing w:val="-7"/>
                <w:sz w:val="24"/>
              </w:rPr>
              <w:t xml:space="preserve"> </w:t>
            </w:r>
            <w:r>
              <w:rPr>
                <w:sz w:val="24"/>
              </w:rPr>
              <w:t>сухой</w:t>
            </w:r>
            <w:r>
              <w:rPr>
                <w:spacing w:val="-3"/>
                <w:sz w:val="24"/>
              </w:rPr>
              <w:t xml:space="preserve"> </w:t>
            </w:r>
            <w:r>
              <w:rPr>
                <w:spacing w:val="-2"/>
                <w:sz w:val="24"/>
              </w:rPr>
              <w:t>штукатурки».</w:t>
            </w:r>
          </w:p>
        </w:tc>
        <w:tc>
          <w:tcPr>
            <w:tcW w:w="2211" w:type="dxa"/>
          </w:tcPr>
          <w:p w:rsidR="00B81C39" w:rsidRDefault="00CA6AE3">
            <w:pPr>
              <w:pStyle w:val="TableParagraph"/>
              <w:spacing w:line="259" w:lineRule="exact"/>
              <w:ind w:left="9" w:right="3"/>
              <w:jc w:val="center"/>
              <w:rPr>
                <w:i/>
                <w:sz w:val="24"/>
              </w:rPr>
            </w:pPr>
            <w:r>
              <w:rPr>
                <w:i/>
                <w:spacing w:val="-10"/>
                <w:sz w:val="24"/>
              </w:rPr>
              <w:t>1</w:t>
            </w:r>
          </w:p>
        </w:tc>
      </w:tr>
      <w:tr w:rsidR="00B81C39">
        <w:trPr>
          <w:trHeight w:val="55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tabs>
                <w:tab w:val="left" w:pos="1938"/>
                <w:tab w:val="left" w:pos="5683"/>
                <w:tab w:val="left" w:pos="6471"/>
                <w:tab w:val="left" w:pos="7165"/>
                <w:tab w:val="left" w:pos="8350"/>
              </w:tabs>
              <w:spacing w:line="276" w:lineRule="exact"/>
              <w:ind w:left="109" w:right="107"/>
              <w:rPr>
                <w:sz w:val="24"/>
              </w:rPr>
            </w:pPr>
            <w:r>
              <w:rPr>
                <w:sz w:val="24"/>
              </w:rPr>
              <w:t>3. «Разработка</w:t>
            </w:r>
            <w:r>
              <w:rPr>
                <w:sz w:val="24"/>
              </w:rPr>
              <w:tab/>
            </w:r>
            <w:r>
              <w:rPr>
                <w:spacing w:val="-2"/>
                <w:sz w:val="24"/>
              </w:rPr>
              <w:t>инструкционно-технологических</w:t>
            </w:r>
            <w:r>
              <w:rPr>
                <w:sz w:val="24"/>
              </w:rPr>
              <w:tab/>
            </w:r>
            <w:r>
              <w:rPr>
                <w:spacing w:val="-4"/>
                <w:sz w:val="24"/>
              </w:rPr>
              <w:t>карт</w:t>
            </w:r>
            <w:r>
              <w:rPr>
                <w:sz w:val="24"/>
              </w:rPr>
              <w:tab/>
            </w:r>
            <w:r>
              <w:rPr>
                <w:spacing w:val="-4"/>
                <w:sz w:val="24"/>
              </w:rPr>
              <w:t>для</w:t>
            </w:r>
            <w:r>
              <w:rPr>
                <w:sz w:val="24"/>
              </w:rPr>
              <w:tab/>
            </w:r>
            <w:r>
              <w:rPr>
                <w:spacing w:val="-2"/>
                <w:sz w:val="24"/>
              </w:rPr>
              <w:t>ремонта</w:t>
            </w:r>
            <w:r>
              <w:rPr>
                <w:sz w:val="24"/>
              </w:rPr>
              <w:tab/>
            </w:r>
            <w:r>
              <w:rPr>
                <w:spacing w:val="-2"/>
                <w:sz w:val="24"/>
              </w:rPr>
              <w:t>оштукатуренных поверхностей».</w:t>
            </w:r>
          </w:p>
        </w:tc>
        <w:tc>
          <w:tcPr>
            <w:tcW w:w="2211" w:type="dxa"/>
          </w:tcPr>
          <w:p w:rsidR="00B81C39" w:rsidRDefault="00CA6AE3">
            <w:pPr>
              <w:pStyle w:val="TableParagraph"/>
              <w:spacing w:before="136"/>
              <w:ind w:left="9" w:right="3"/>
              <w:jc w:val="center"/>
              <w:rPr>
                <w:i/>
                <w:sz w:val="24"/>
              </w:rPr>
            </w:pPr>
            <w:r>
              <w:rPr>
                <w:i/>
                <w:spacing w:val="-10"/>
                <w:sz w:val="24"/>
              </w:rPr>
              <w:t>1</w:t>
            </w:r>
          </w:p>
        </w:tc>
      </w:tr>
      <w:tr w:rsidR="00B81C39">
        <w:trPr>
          <w:trHeight w:val="273"/>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3" w:lineRule="exact"/>
              <w:ind w:left="109"/>
              <w:rPr>
                <w:sz w:val="24"/>
              </w:rPr>
            </w:pPr>
            <w:r>
              <w:rPr>
                <w:sz w:val="24"/>
              </w:rPr>
              <w:t>4.</w:t>
            </w:r>
            <w:r>
              <w:rPr>
                <w:spacing w:val="-7"/>
                <w:sz w:val="24"/>
              </w:rPr>
              <w:t xml:space="preserve"> </w:t>
            </w:r>
            <w:r>
              <w:rPr>
                <w:sz w:val="24"/>
              </w:rPr>
              <w:t>«Расчёт</w:t>
            </w:r>
            <w:r>
              <w:rPr>
                <w:spacing w:val="-4"/>
                <w:sz w:val="24"/>
              </w:rPr>
              <w:t xml:space="preserve"> </w:t>
            </w:r>
            <w:r>
              <w:rPr>
                <w:sz w:val="24"/>
              </w:rPr>
              <w:t>потребности</w:t>
            </w:r>
            <w:r>
              <w:rPr>
                <w:spacing w:val="-3"/>
                <w:sz w:val="24"/>
              </w:rPr>
              <w:t xml:space="preserve"> </w:t>
            </w:r>
            <w:r>
              <w:rPr>
                <w:sz w:val="24"/>
              </w:rPr>
              <w:t>в</w:t>
            </w:r>
            <w:r>
              <w:rPr>
                <w:spacing w:val="-3"/>
                <w:sz w:val="24"/>
              </w:rPr>
              <w:t xml:space="preserve"> </w:t>
            </w:r>
            <w:r>
              <w:rPr>
                <w:sz w:val="24"/>
              </w:rPr>
              <w:t>материалах</w:t>
            </w:r>
            <w:r>
              <w:rPr>
                <w:spacing w:val="-5"/>
                <w:sz w:val="24"/>
              </w:rPr>
              <w:t xml:space="preserve"> </w:t>
            </w:r>
            <w:r>
              <w:rPr>
                <w:sz w:val="24"/>
              </w:rPr>
              <w:t>для</w:t>
            </w:r>
            <w:r>
              <w:rPr>
                <w:spacing w:val="-4"/>
                <w:sz w:val="24"/>
              </w:rPr>
              <w:t xml:space="preserve"> </w:t>
            </w:r>
            <w:r>
              <w:rPr>
                <w:sz w:val="24"/>
              </w:rPr>
              <w:t>ремонта</w:t>
            </w:r>
            <w:r>
              <w:rPr>
                <w:spacing w:val="-1"/>
                <w:sz w:val="24"/>
              </w:rPr>
              <w:t xml:space="preserve"> </w:t>
            </w:r>
            <w:r>
              <w:rPr>
                <w:sz w:val="24"/>
              </w:rPr>
              <w:t>оштукатуренных</w:t>
            </w:r>
            <w:r>
              <w:rPr>
                <w:spacing w:val="-4"/>
                <w:sz w:val="24"/>
              </w:rPr>
              <w:t xml:space="preserve"> </w:t>
            </w:r>
            <w:r>
              <w:rPr>
                <w:spacing w:val="-2"/>
                <w:sz w:val="24"/>
              </w:rPr>
              <w:t>поверхностей».</w:t>
            </w:r>
          </w:p>
        </w:tc>
        <w:tc>
          <w:tcPr>
            <w:tcW w:w="2211" w:type="dxa"/>
          </w:tcPr>
          <w:p w:rsidR="00B81C39" w:rsidRDefault="00CA6AE3">
            <w:pPr>
              <w:pStyle w:val="TableParagraph"/>
              <w:spacing w:line="253" w:lineRule="exact"/>
              <w:ind w:left="9" w:right="3"/>
              <w:jc w:val="center"/>
              <w:rPr>
                <w:i/>
                <w:sz w:val="24"/>
              </w:rPr>
            </w:pPr>
            <w:r>
              <w:rPr>
                <w:i/>
                <w:spacing w:val="-10"/>
                <w:sz w:val="24"/>
              </w:rPr>
              <w:t>1</w:t>
            </w:r>
          </w:p>
        </w:tc>
      </w:tr>
    </w:tbl>
    <w:p w:rsidR="00B81C39" w:rsidRDefault="00B81C39">
      <w:pPr>
        <w:spacing w:line="253" w:lineRule="exact"/>
        <w:jc w:val="center"/>
        <w:rPr>
          <w:sz w:val="24"/>
        </w:rPr>
        <w:sectPr w:rsidR="00B81C39">
          <w:pgSz w:w="16840" w:h="11910" w:orient="landscape"/>
          <w:pgMar w:top="820" w:right="620" w:bottom="1480" w:left="760" w:header="0" w:footer="1284" w:gutter="0"/>
          <w:cols w:space="720"/>
        </w:sectPr>
      </w:pPr>
    </w:p>
    <w:p w:rsidR="00B81C39" w:rsidRDefault="00B81C39">
      <w:pPr>
        <w:pStyle w:val="a3"/>
        <w:spacing w:before="2"/>
        <w:rPr>
          <w:b/>
          <w:i/>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793"/>
        <w:gridCol w:w="2411"/>
        <w:gridCol w:w="2211"/>
      </w:tblGrid>
      <w:tr w:rsidR="00B81C39">
        <w:trPr>
          <w:trHeight w:val="700"/>
        </w:trPr>
        <w:tc>
          <w:tcPr>
            <w:tcW w:w="13015" w:type="dxa"/>
            <w:gridSpan w:val="3"/>
          </w:tcPr>
          <w:p w:rsidR="00B81C39" w:rsidRDefault="00CA6AE3">
            <w:pPr>
              <w:pStyle w:val="TableParagraph"/>
              <w:spacing w:before="1"/>
              <w:rPr>
                <w:b/>
                <w:i/>
                <w:sz w:val="24"/>
              </w:rPr>
            </w:pPr>
            <w:r>
              <w:rPr>
                <w:b/>
                <w:i/>
                <w:sz w:val="24"/>
              </w:rPr>
              <w:t>Внеаудиторная</w:t>
            </w:r>
            <w:r>
              <w:rPr>
                <w:b/>
                <w:i/>
                <w:spacing w:val="-5"/>
                <w:sz w:val="24"/>
              </w:rPr>
              <w:t xml:space="preserve"> </w:t>
            </w:r>
            <w:r>
              <w:rPr>
                <w:b/>
                <w:i/>
                <w:sz w:val="24"/>
              </w:rPr>
              <w:t>(самостоятельная)</w:t>
            </w:r>
            <w:r>
              <w:rPr>
                <w:b/>
                <w:i/>
                <w:spacing w:val="-4"/>
                <w:sz w:val="24"/>
              </w:rPr>
              <w:t xml:space="preserve"> </w:t>
            </w:r>
            <w:r>
              <w:rPr>
                <w:b/>
                <w:i/>
                <w:sz w:val="24"/>
              </w:rPr>
              <w:t>учебная</w:t>
            </w:r>
            <w:r>
              <w:rPr>
                <w:b/>
                <w:i/>
                <w:spacing w:val="-3"/>
                <w:sz w:val="24"/>
              </w:rPr>
              <w:t xml:space="preserve"> </w:t>
            </w:r>
            <w:r>
              <w:rPr>
                <w:b/>
                <w:i/>
                <w:sz w:val="24"/>
              </w:rPr>
              <w:t>работа</w:t>
            </w:r>
            <w:r>
              <w:rPr>
                <w:b/>
                <w:i/>
                <w:spacing w:val="-4"/>
                <w:sz w:val="24"/>
              </w:rPr>
              <w:t xml:space="preserve"> </w:t>
            </w:r>
            <w:r>
              <w:rPr>
                <w:b/>
                <w:i/>
                <w:sz w:val="24"/>
              </w:rPr>
              <w:t>при</w:t>
            </w:r>
            <w:r>
              <w:rPr>
                <w:b/>
                <w:i/>
                <w:spacing w:val="-8"/>
                <w:sz w:val="24"/>
              </w:rPr>
              <w:t xml:space="preserve"> </w:t>
            </w:r>
            <w:r>
              <w:rPr>
                <w:b/>
                <w:i/>
                <w:sz w:val="24"/>
              </w:rPr>
              <w:t>изучении</w:t>
            </w:r>
            <w:r>
              <w:rPr>
                <w:b/>
                <w:i/>
                <w:spacing w:val="-3"/>
                <w:sz w:val="24"/>
              </w:rPr>
              <w:t xml:space="preserve"> </w:t>
            </w:r>
            <w:r>
              <w:rPr>
                <w:b/>
                <w:i/>
                <w:sz w:val="24"/>
              </w:rPr>
              <w:t>раздела</w:t>
            </w:r>
            <w:r>
              <w:rPr>
                <w:b/>
                <w:i/>
                <w:spacing w:val="-3"/>
                <w:sz w:val="24"/>
              </w:rPr>
              <w:t xml:space="preserve"> </w:t>
            </w:r>
            <w:r>
              <w:rPr>
                <w:b/>
                <w:i/>
                <w:spacing w:val="-10"/>
                <w:sz w:val="24"/>
              </w:rPr>
              <w:t>1</w:t>
            </w:r>
          </w:p>
        </w:tc>
        <w:tc>
          <w:tcPr>
            <w:tcW w:w="2211" w:type="dxa"/>
          </w:tcPr>
          <w:p w:rsidR="00B81C39" w:rsidRDefault="00CA6AE3">
            <w:pPr>
              <w:pStyle w:val="TableParagraph"/>
              <w:spacing w:before="216"/>
              <w:ind w:left="9" w:right="3"/>
              <w:jc w:val="center"/>
              <w:rPr>
                <w:b/>
                <w:i/>
                <w:sz w:val="24"/>
              </w:rPr>
            </w:pPr>
            <w:r>
              <w:rPr>
                <w:b/>
                <w:i/>
                <w:spacing w:val="-10"/>
                <w:sz w:val="24"/>
              </w:rPr>
              <w:t>*</w:t>
            </w:r>
          </w:p>
        </w:tc>
      </w:tr>
      <w:tr w:rsidR="00B81C39">
        <w:trPr>
          <w:trHeight w:val="4696"/>
        </w:trPr>
        <w:tc>
          <w:tcPr>
            <w:tcW w:w="13015" w:type="dxa"/>
            <w:gridSpan w:val="3"/>
          </w:tcPr>
          <w:p w:rsidR="00B81C39" w:rsidRDefault="00CA6AE3">
            <w:pPr>
              <w:pStyle w:val="TableParagraph"/>
              <w:spacing w:before="1" w:line="242" w:lineRule="auto"/>
              <w:ind w:right="9755"/>
              <w:rPr>
                <w:b/>
                <w:i/>
                <w:sz w:val="24"/>
              </w:rPr>
            </w:pPr>
            <w:r>
              <w:rPr>
                <w:b/>
                <w:i/>
                <w:sz w:val="24"/>
              </w:rPr>
              <w:t>Учебная</w:t>
            </w:r>
            <w:r>
              <w:rPr>
                <w:b/>
                <w:i/>
                <w:spacing w:val="-11"/>
                <w:sz w:val="24"/>
              </w:rPr>
              <w:t xml:space="preserve"> </w:t>
            </w:r>
            <w:r>
              <w:rPr>
                <w:b/>
                <w:i/>
                <w:sz w:val="24"/>
              </w:rPr>
              <w:t>практика</w:t>
            </w:r>
            <w:r>
              <w:rPr>
                <w:b/>
                <w:i/>
                <w:spacing w:val="-12"/>
                <w:sz w:val="24"/>
              </w:rPr>
              <w:t xml:space="preserve"> </w:t>
            </w:r>
            <w:r>
              <w:rPr>
                <w:b/>
                <w:i/>
                <w:sz w:val="24"/>
              </w:rPr>
              <w:t>раздела</w:t>
            </w:r>
            <w:r>
              <w:rPr>
                <w:b/>
                <w:i/>
                <w:spacing w:val="-12"/>
                <w:sz w:val="24"/>
              </w:rPr>
              <w:t xml:space="preserve"> </w:t>
            </w:r>
            <w:r>
              <w:rPr>
                <w:b/>
                <w:i/>
                <w:sz w:val="24"/>
              </w:rPr>
              <w:t>1 Виды работ</w:t>
            </w:r>
          </w:p>
          <w:p w:rsidR="00B81C39" w:rsidRDefault="00CA6AE3" w:rsidP="000D1DEC">
            <w:pPr>
              <w:pStyle w:val="TableParagraph"/>
              <w:numPr>
                <w:ilvl w:val="0"/>
                <w:numId w:val="24"/>
              </w:numPr>
              <w:tabs>
                <w:tab w:val="left" w:pos="524"/>
                <w:tab w:val="left" w:pos="1948"/>
                <w:tab w:val="left" w:pos="3586"/>
                <w:tab w:val="left" w:pos="4955"/>
                <w:tab w:val="left" w:pos="6409"/>
                <w:tab w:val="left" w:pos="7718"/>
                <w:tab w:val="left" w:pos="9567"/>
                <w:tab w:val="left" w:pos="10176"/>
                <w:tab w:val="left" w:pos="11620"/>
                <w:tab w:val="left" w:pos="12758"/>
              </w:tabs>
              <w:ind w:right="115" w:firstLine="0"/>
              <w:rPr>
                <w:sz w:val="24"/>
              </w:rPr>
            </w:pPr>
            <w:r>
              <w:rPr>
                <w:spacing w:val="-2"/>
                <w:sz w:val="24"/>
              </w:rPr>
              <w:t>Подготовка</w:t>
            </w:r>
            <w:r>
              <w:rPr>
                <w:sz w:val="24"/>
              </w:rPr>
              <w:tab/>
            </w:r>
            <w:r>
              <w:rPr>
                <w:spacing w:val="-2"/>
                <w:sz w:val="24"/>
              </w:rPr>
              <w:t>поверхностей</w:t>
            </w:r>
            <w:r>
              <w:rPr>
                <w:sz w:val="24"/>
              </w:rPr>
              <w:tab/>
            </w:r>
            <w:r>
              <w:rPr>
                <w:spacing w:val="-2"/>
                <w:sz w:val="24"/>
              </w:rPr>
              <w:t>(бетонных,</w:t>
            </w:r>
            <w:r>
              <w:rPr>
                <w:sz w:val="24"/>
              </w:rPr>
              <w:tab/>
            </w:r>
            <w:r>
              <w:rPr>
                <w:spacing w:val="-2"/>
                <w:sz w:val="24"/>
              </w:rPr>
              <w:t>кирпичных,</w:t>
            </w:r>
            <w:r>
              <w:rPr>
                <w:sz w:val="24"/>
              </w:rPr>
              <w:tab/>
            </w:r>
            <w:r>
              <w:rPr>
                <w:spacing w:val="-2"/>
                <w:sz w:val="24"/>
              </w:rPr>
              <w:t>каменных,</w:t>
            </w:r>
            <w:r>
              <w:rPr>
                <w:sz w:val="24"/>
              </w:rPr>
              <w:tab/>
            </w:r>
            <w:r>
              <w:rPr>
                <w:spacing w:val="-2"/>
                <w:sz w:val="24"/>
              </w:rPr>
              <w:t>металлических)</w:t>
            </w:r>
            <w:r>
              <w:rPr>
                <w:sz w:val="24"/>
              </w:rPr>
              <w:tab/>
            </w:r>
            <w:r>
              <w:rPr>
                <w:spacing w:val="-4"/>
                <w:sz w:val="24"/>
              </w:rPr>
              <w:t>под</w:t>
            </w:r>
            <w:r>
              <w:rPr>
                <w:sz w:val="24"/>
              </w:rPr>
              <w:tab/>
            </w:r>
            <w:r>
              <w:rPr>
                <w:spacing w:val="-2"/>
                <w:sz w:val="24"/>
              </w:rPr>
              <w:t>штукатурку</w:t>
            </w:r>
            <w:r>
              <w:rPr>
                <w:sz w:val="24"/>
              </w:rPr>
              <w:tab/>
            </w:r>
            <w:r>
              <w:rPr>
                <w:spacing w:val="-2"/>
                <w:sz w:val="24"/>
              </w:rPr>
              <w:t>вручную</w:t>
            </w:r>
            <w:r>
              <w:rPr>
                <w:sz w:val="24"/>
              </w:rPr>
              <w:tab/>
            </w:r>
            <w:r>
              <w:rPr>
                <w:spacing w:val="-10"/>
                <w:sz w:val="24"/>
              </w:rPr>
              <w:t xml:space="preserve">и </w:t>
            </w:r>
            <w:r>
              <w:rPr>
                <w:sz w:val="24"/>
              </w:rPr>
              <w:t>механизированным способом.</w:t>
            </w:r>
          </w:p>
          <w:p w:rsidR="00B81C39" w:rsidRDefault="00CA6AE3" w:rsidP="000D1DEC">
            <w:pPr>
              <w:pStyle w:val="TableParagraph"/>
              <w:numPr>
                <w:ilvl w:val="0"/>
                <w:numId w:val="24"/>
              </w:numPr>
              <w:tabs>
                <w:tab w:val="left" w:pos="350"/>
              </w:tabs>
              <w:spacing w:line="274" w:lineRule="exact"/>
              <w:ind w:left="350" w:hanging="240"/>
              <w:rPr>
                <w:sz w:val="24"/>
              </w:rPr>
            </w:pPr>
            <w:r>
              <w:rPr>
                <w:sz w:val="24"/>
              </w:rPr>
              <w:t>Устройство</w:t>
            </w:r>
            <w:r>
              <w:rPr>
                <w:spacing w:val="-12"/>
                <w:sz w:val="24"/>
              </w:rPr>
              <w:t xml:space="preserve"> </w:t>
            </w:r>
            <w:r>
              <w:rPr>
                <w:sz w:val="24"/>
              </w:rPr>
              <w:t>сетчато-армированных</w:t>
            </w:r>
            <w:r>
              <w:rPr>
                <w:spacing w:val="-5"/>
                <w:sz w:val="24"/>
              </w:rPr>
              <w:t xml:space="preserve"> </w:t>
            </w:r>
            <w:r>
              <w:rPr>
                <w:spacing w:val="-2"/>
                <w:sz w:val="24"/>
              </w:rPr>
              <w:t>конструкций.</w:t>
            </w:r>
          </w:p>
          <w:p w:rsidR="00B81C39" w:rsidRDefault="00CA6AE3" w:rsidP="000D1DEC">
            <w:pPr>
              <w:pStyle w:val="TableParagraph"/>
              <w:numPr>
                <w:ilvl w:val="0"/>
                <w:numId w:val="24"/>
              </w:numPr>
              <w:tabs>
                <w:tab w:val="left" w:pos="350"/>
              </w:tabs>
              <w:ind w:left="350" w:hanging="240"/>
              <w:rPr>
                <w:sz w:val="24"/>
              </w:rPr>
            </w:pPr>
            <w:r>
              <w:rPr>
                <w:sz w:val="24"/>
              </w:rPr>
              <w:t>Приготовление</w:t>
            </w:r>
            <w:r>
              <w:rPr>
                <w:spacing w:val="-5"/>
                <w:sz w:val="24"/>
              </w:rPr>
              <w:t xml:space="preserve"> </w:t>
            </w:r>
            <w:r>
              <w:rPr>
                <w:sz w:val="24"/>
              </w:rPr>
              <w:t>вручную</w:t>
            </w:r>
            <w:r>
              <w:rPr>
                <w:spacing w:val="-1"/>
                <w:sz w:val="24"/>
              </w:rPr>
              <w:t xml:space="preserve"> </w:t>
            </w:r>
            <w:r>
              <w:rPr>
                <w:sz w:val="24"/>
              </w:rPr>
              <w:t>и по</w:t>
            </w:r>
            <w:r>
              <w:rPr>
                <w:spacing w:val="-7"/>
                <w:sz w:val="24"/>
              </w:rPr>
              <w:t xml:space="preserve"> </w:t>
            </w:r>
            <w:r>
              <w:rPr>
                <w:sz w:val="24"/>
              </w:rPr>
              <w:t>заданному</w:t>
            </w:r>
            <w:r>
              <w:rPr>
                <w:spacing w:val="-7"/>
                <w:sz w:val="24"/>
              </w:rPr>
              <w:t xml:space="preserve"> </w:t>
            </w:r>
            <w:r>
              <w:rPr>
                <w:sz w:val="24"/>
              </w:rPr>
              <w:t>составу</w:t>
            </w:r>
            <w:r>
              <w:rPr>
                <w:spacing w:val="-12"/>
                <w:sz w:val="24"/>
              </w:rPr>
              <w:t xml:space="preserve"> </w:t>
            </w:r>
            <w:r>
              <w:rPr>
                <w:sz w:val="24"/>
              </w:rPr>
              <w:t xml:space="preserve">растворных </w:t>
            </w:r>
            <w:r>
              <w:rPr>
                <w:spacing w:val="-2"/>
                <w:sz w:val="24"/>
              </w:rPr>
              <w:t>смесей.</w:t>
            </w:r>
          </w:p>
          <w:p w:rsidR="00B81C39" w:rsidRDefault="00CA6AE3" w:rsidP="000D1DEC">
            <w:pPr>
              <w:pStyle w:val="TableParagraph"/>
              <w:numPr>
                <w:ilvl w:val="0"/>
                <w:numId w:val="24"/>
              </w:numPr>
              <w:tabs>
                <w:tab w:val="left" w:pos="350"/>
              </w:tabs>
              <w:spacing w:before="1" w:line="275" w:lineRule="exact"/>
              <w:ind w:left="350" w:hanging="240"/>
              <w:rPr>
                <w:sz w:val="24"/>
              </w:rPr>
            </w:pPr>
            <w:r>
              <w:rPr>
                <w:sz w:val="24"/>
              </w:rPr>
              <w:t>Приготовление</w:t>
            </w:r>
            <w:r>
              <w:rPr>
                <w:spacing w:val="-10"/>
                <w:sz w:val="24"/>
              </w:rPr>
              <w:t xml:space="preserve"> </w:t>
            </w:r>
            <w:r>
              <w:rPr>
                <w:sz w:val="24"/>
              </w:rPr>
              <w:t>растворов</w:t>
            </w:r>
            <w:r>
              <w:rPr>
                <w:spacing w:val="-4"/>
                <w:sz w:val="24"/>
              </w:rPr>
              <w:t xml:space="preserve"> </w:t>
            </w:r>
            <w:r>
              <w:rPr>
                <w:sz w:val="24"/>
              </w:rPr>
              <w:t>из</w:t>
            </w:r>
            <w:r>
              <w:rPr>
                <w:spacing w:val="-5"/>
                <w:sz w:val="24"/>
              </w:rPr>
              <w:t xml:space="preserve"> </w:t>
            </w:r>
            <w:r>
              <w:rPr>
                <w:sz w:val="24"/>
              </w:rPr>
              <w:t>сухих</w:t>
            </w:r>
            <w:r>
              <w:rPr>
                <w:spacing w:val="-6"/>
                <w:sz w:val="24"/>
              </w:rPr>
              <w:t xml:space="preserve"> </w:t>
            </w:r>
            <w:r>
              <w:rPr>
                <w:sz w:val="24"/>
              </w:rPr>
              <w:t>растворных</w:t>
            </w:r>
            <w:r>
              <w:rPr>
                <w:spacing w:val="-1"/>
                <w:sz w:val="24"/>
              </w:rPr>
              <w:t xml:space="preserve"> </w:t>
            </w:r>
            <w:r>
              <w:rPr>
                <w:spacing w:val="-2"/>
                <w:sz w:val="24"/>
              </w:rPr>
              <w:t>смесей.</w:t>
            </w:r>
          </w:p>
          <w:p w:rsidR="00B81C39" w:rsidRDefault="00CA6AE3" w:rsidP="000D1DEC">
            <w:pPr>
              <w:pStyle w:val="TableParagraph"/>
              <w:numPr>
                <w:ilvl w:val="0"/>
                <w:numId w:val="24"/>
              </w:numPr>
              <w:tabs>
                <w:tab w:val="left" w:pos="350"/>
              </w:tabs>
              <w:spacing w:line="275" w:lineRule="exact"/>
              <w:ind w:left="350" w:hanging="240"/>
              <w:rPr>
                <w:sz w:val="24"/>
              </w:rPr>
            </w:pPr>
            <w:r>
              <w:rPr>
                <w:sz w:val="24"/>
              </w:rPr>
              <w:t>Оштукатуривание</w:t>
            </w:r>
            <w:r>
              <w:rPr>
                <w:spacing w:val="-13"/>
                <w:sz w:val="24"/>
              </w:rPr>
              <w:t xml:space="preserve"> </w:t>
            </w:r>
            <w:r>
              <w:rPr>
                <w:sz w:val="24"/>
              </w:rPr>
              <w:t>поверхностей</w:t>
            </w:r>
            <w:r>
              <w:rPr>
                <w:spacing w:val="-7"/>
                <w:sz w:val="24"/>
              </w:rPr>
              <w:t xml:space="preserve"> </w:t>
            </w:r>
            <w:r>
              <w:rPr>
                <w:sz w:val="24"/>
              </w:rPr>
              <w:t>простой</w:t>
            </w:r>
            <w:r>
              <w:rPr>
                <w:spacing w:val="-7"/>
                <w:sz w:val="24"/>
              </w:rPr>
              <w:t xml:space="preserve"> </w:t>
            </w:r>
            <w:r>
              <w:rPr>
                <w:spacing w:val="-2"/>
                <w:sz w:val="24"/>
              </w:rPr>
              <w:t>штукатуркой.</w:t>
            </w:r>
          </w:p>
          <w:p w:rsidR="00B81C39" w:rsidRDefault="00CA6AE3" w:rsidP="000D1DEC">
            <w:pPr>
              <w:pStyle w:val="TableParagraph"/>
              <w:numPr>
                <w:ilvl w:val="0"/>
                <w:numId w:val="24"/>
              </w:numPr>
              <w:tabs>
                <w:tab w:val="left" w:pos="350"/>
              </w:tabs>
              <w:spacing w:line="275" w:lineRule="exact"/>
              <w:ind w:left="350" w:hanging="240"/>
              <w:rPr>
                <w:sz w:val="24"/>
              </w:rPr>
            </w:pPr>
            <w:r>
              <w:rPr>
                <w:sz w:val="24"/>
              </w:rPr>
              <w:t>Улучшенное</w:t>
            </w:r>
            <w:r>
              <w:rPr>
                <w:spacing w:val="-6"/>
                <w:sz w:val="24"/>
              </w:rPr>
              <w:t xml:space="preserve"> </w:t>
            </w:r>
            <w:r>
              <w:rPr>
                <w:sz w:val="24"/>
              </w:rPr>
              <w:t>оштукатуривание</w:t>
            </w:r>
            <w:r>
              <w:rPr>
                <w:spacing w:val="-8"/>
                <w:sz w:val="24"/>
              </w:rPr>
              <w:t xml:space="preserve"> </w:t>
            </w:r>
            <w:r>
              <w:rPr>
                <w:sz w:val="24"/>
              </w:rPr>
              <w:t>вручную</w:t>
            </w:r>
            <w:r>
              <w:rPr>
                <w:spacing w:val="-7"/>
                <w:sz w:val="24"/>
              </w:rPr>
              <w:t xml:space="preserve"> </w:t>
            </w:r>
            <w:r>
              <w:rPr>
                <w:sz w:val="24"/>
              </w:rPr>
              <w:t>поверхностей</w:t>
            </w:r>
            <w:r>
              <w:rPr>
                <w:spacing w:val="-5"/>
                <w:sz w:val="24"/>
              </w:rPr>
              <w:t xml:space="preserve"> </w:t>
            </w:r>
            <w:r>
              <w:rPr>
                <w:sz w:val="24"/>
              </w:rPr>
              <w:t>различной</w:t>
            </w:r>
            <w:r>
              <w:rPr>
                <w:spacing w:val="-5"/>
                <w:sz w:val="24"/>
              </w:rPr>
              <w:t xml:space="preserve"> </w:t>
            </w:r>
            <w:r>
              <w:rPr>
                <w:spacing w:val="-2"/>
                <w:sz w:val="24"/>
              </w:rPr>
              <w:t>сложности.</w:t>
            </w:r>
          </w:p>
          <w:p w:rsidR="00B81C39" w:rsidRDefault="00CA6AE3" w:rsidP="000D1DEC">
            <w:pPr>
              <w:pStyle w:val="TableParagraph"/>
              <w:numPr>
                <w:ilvl w:val="0"/>
                <w:numId w:val="24"/>
              </w:numPr>
              <w:tabs>
                <w:tab w:val="left" w:pos="350"/>
              </w:tabs>
              <w:spacing w:line="275" w:lineRule="exact"/>
              <w:ind w:left="350" w:hanging="240"/>
              <w:rPr>
                <w:sz w:val="24"/>
              </w:rPr>
            </w:pPr>
            <w:r>
              <w:rPr>
                <w:sz w:val="24"/>
              </w:rPr>
              <w:t>Отделка</w:t>
            </w:r>
            <w:r>
              <w:rPr>
                <w:spacing w:val="-2"/>
                <w:sz w:val="24"/>
              </w:rPr>
              <w:t xml:space="preserve"> откосов.</w:t>
            </w:r>
          </w:p>
          <w:p w:rsidR="00B81C39" w:rsidRDefault="00CA6AE3" w:rsidP="000D1DEC">
            <w:pPr>
              <w:pStyle w:val="TableParagraph"/>
              <w:numPr>
                <w:ilvl w:val="0"/>
                <w:numId w:val="24"/>
              </w:numPr>
              <w:tabs>
                <w:tab w:val="left" w:pos="350"/>
              </w:tabs>
              <w:spacing w:line="275" w:lineRule="exact"/>
              <w:ind w:left="350" w:hanging="240"/>
              <w:rPr>
                <w:sz w:val="24"/>
              </w:rPr>
            </w:pPr>
            <w:r>
              <w:rPr>
                <w:sz w:val="24"/>
              </w:rPr>
              <w:t>Выполнение</w:t>
            </w:r>
            <w:r>
              <w:rPr>
                <w:spacing w:val="-5"/>
                <w:sz w:val="24"/>
              </w:rPr>
              <w:t xml:space="preserve"> </w:t>
            </w:r>
            <w:r>
              <w:rPr>
                <w:sz w:val="24"/>
              </w:rPr>
              <w:t>работ</w:t>
            </w:r>
            <w:r>
              <w:rPr>
                <w:spacing w:val="-2"/>
                <w:sz w:val="24"/>
              </w:rPr>
              <w:t xml:space="preserve"> </w:t>
            </w:r>
            <w:r>
              <w:rPr>
                <w:sz w:val="24"/>
              </w:rPr>
              <w:t>по</w:t>
            </w:r>
            <w:r>
              <w:rPr>
                <w:spacing w:val="-4"/>
                <w:sz w:val="24"/>
              </w:rPr>
              <w:t xml:space="preserve"> </w:t>
            </w:r>
            <w:r>
              <w:rPr>
                <w:sz w:val="24"/>
              </w:rPr>
              <w:t>устройству</w:t>
            </w:r>
            <w:r>
              <w:rPr>
                <w:spacing w:val="-8"/>
                <w:sz w:val="24"/>
              </w:rPr>
              <w:t xml:space="preserve"> </w:t>
            </w:r>
            <w:r>
              <w:rPr>
                <w:sz w:val="24"/>
              </w:rPr>
              <w:t>марок</w:t>
            </w:r>
            <w:r>
              <w:rPr>
                <w:spacing w:val="-4"/>
                <w:sz w:val="24"/>
              </w:rPr>
              <w:t xml:space="preserve"> </w:t>
            </w:r>
            <w:r>
              <w:rPr>
                <w:sz w:val="24"/>
              </w:rPr>
              <w:t>и</w:t>
            </w:r>
            <w:r>
              <w:rPr>
                <w:spacing w:val="-1"/>
                <w:sz w:val="24"/>
              </w:rPr>
              <w:t xml:space="preserve"> </w:t>
            </w:r>
            <w:r>
              <w:rPr>
                <w:spacing w:val="-2"/>
                <w:sz w:val="24"/>
              </w:rPr>
              <w:t>маяков.</w:t>
            </w:r>
          </w:p>
          <w:p w:rsidR="00B81C39" w:rsidRDefault="00CA6AE3" w:rsidP="000D1DEC">
            <w:pPr>
              <w:pStyle w:val="TableParagraph"/>
              <w:numPr>
                <w:ilvl w:val="0"/>
                <w:numId w:val="24"/>
              </w:numPr>
              <w:tabs>
                <w:tab w:val="left" w:pos="350"/>
              </w:tabs>
              <w:spacing w:before="4" w:line="275" w:lineRule="exact"/>
              <w:ind w:left="350" w:hanging="240"/>
              <w:rPr>
                <w:sz w:val="24"/>
              </w:rPr>
            </w:pPr>
            <w:r>
              <w:rPr>
                <w:sz w:val="24"/>
              </w:rPr>
              <w:t>Механизированное</w:t>
            </w:r>
            <w:r>
              <w:rPr>
                <w:spacing w:val="-6"/>
                <w:sz w:val="24"/>
              </w:rPr>
              <w:t xml:space="preserve"> </w:t>
            </w:r>
            <w:r>
              <w:rPr>
                <w:sz w:val="24"/>
              </w:rPr>
              <w:t>оштукатуривание</w:t>
            </w:r>
            <w:r>
              <w:rPr>
                <w:spacing w:val="-9"/>
                <w:sz w:val="24"/>
              </w:rPr>
              <w:t xml:space="preserve"> </w:t>
            </w:r>
            <w:r>
              <w:rPr>
                <w:spacing w:val="-2"/>
                <w:sz w:val="24"/>
              </w:rPr>
              <w:t>поверхностей.</w:t>
            </w:r>
          </w:p>
          <w:p w:rsidR="00B81C39" w:rsidRDefault="00CA6AE3" w:rsidP="000D1DEC">
            <w:pPr>
              <w:pStyle w:val="TableParagraph"/>
              <w:numPr>
                <w:ilvl w:val="0"/>
                <w:numId w:val="24"/>
              </w:numPr>
              <w:tabs>
                <w:tab w:val="left" w:pos="470"/>
              </w:tabs>
              <w:spacing w:line="275" w:lineRule="exact"/>
              <w:ind w:left="470" w:hanging="360"/>
              <w:rPr>
                <w:sz w:val="24"/>
              </w:rPr>
            </w:pPr>
            <w:r>
              <w:rPr>
                <w:sz w:val="24"/>
              </w:rPr>
              <w:t>Вытягивание</w:t>
            </w:r>
            <w:r>
              <w:rPr>
                <w:spacing w:val="-5"/>
                <w:sz w:val="24"/>
              </w:rPr>
              <w:t xml:space="preserve"> </w:t>
            </w:r>
            <w:r>
              <w:rPr>
                <w:sz w:val="24"/>
              </w:rPr>
              <w:t>тяг</w:t>
            </w:r>
            <w:r>
              <w:rPr>
                <w:spacing w:val="-3"/>
                <w:sz w:val="24"/>
              </w:rPr>
              <w:t xml:space="preserve"> </w:t>
            </w:r>
            <w:r>
              <w:rPr>
                <w:sz w:val="24"/>
              </w:rPr>
              <w:t>и</w:t>
            </w:r>
            <w:r>
              <w:rPr>
                <w:spacing w:val="-7"/>
                <w:sz w:val="24"/>
              </w:rPr>
              <w:t xml:space="preserve"> </w:t>
            </w:r>
            <w:r>
              <w:rPr>
                <w:sz w:val="24"/>
              </w:rPr>
              <w:t>падуг</w:t>
            </w:r>
            <w:r>
              <w:rPr>
                <w:spacing w:val="-2"/>
                <w:sz w:val="24"/>
              </w:rPr>
              <w:t xml:space="preserve"> </w:t>
            </w:r>
            <w:r>
              <w:rPr>
                <w:sz w:val="24"/>
              </w:rPr>
              <w:t>с</w:t>
            </w:r>
            <w:r>
              <w:rPr>
                <w:spacing w:val="-5"/>
                <w:sz w:val="24"/>
              </w:rPr>
              <w:t xml:space="preserve"> </w:t>
            </w:r>
            <w:r>
              <w:rPr>
                <w:sz w:val="24"/>
              </w:rPr>
              <w:t>разделкой</w:t>
            </w:r>
            <w:r>
              <w:rPr>
                <w:spacing w:val="3"/>
                <w:sz w:val="24"/>
              </w:rPr>
              <w:t xml:space="preserve"> </w:t>
            </w:r>
            <w:r>
              <w:rPr>
                <w:spacing w:val="-2"/>
                <w:sz w:val="24"/>
              </w:rPr>
              <w:t>углов.</w:t>
            </w:r>
          </w:p>
          <w:p w:rsidR="00B81C39" w:rsidRDefault="00CA6AE3" w:rsidP="000D1DEC">
            <w:pPr>
              <w:pStyle w:val="TableParagraph"/>
              <w:numPr>
                <w:ilvl w:val="0"/>
                <w:numId w:val="24"/>
              </w:numPr>
              <w:tabs>
                <w:tab w:val="left" w:pos="470"/>
              </w:tabs>
              <w:spacing w:line="275" w:lineRule="exact"/>
              <w:ind w:left="470" w:hanging="360"/>
              <w:rPr>
                <w:sz w:val="24"/>
              </w:rPr>
            </w:pPr>
            <w:r>
              <w:rPr>
                <w:sz w:val="24"/>
              </w:rPr>
              <w:t>Устройство</w:t>
            </w:r>
            <w:r>
              <w:rPr>
                <w:spacing w:val="-11"/>
                <w:sz w:val="24"/>
              </w:rPr>
              <w:t xml:space="preserve"> </w:t>
            </w:r>
            <w:r>
              <w:rPr>
                <w:sz w:val="24"/>
              </w:rPr>
              <w:t>беспесчаной</w:t>
            </w:r>
            <w:r>
              <w:rPr>
                <w:spacing w:val="-2"/>
                <w:sz w:val="24"/>
              </w:rPr>
              <w:t xml:space="preserve"> </w:t>
            </w:r>
            <w:r>
              <w:rPr>
                <w:sz w:val="24"/>
              </w:rPr>
              <w:t>накрывки,</w:t>
            </w:r>
            <w:r>
              <w:rPr>
                <w:spacing w:val="-3"/>
                <w:sz w:val="24"/>
              </w:rPr>
              <w:t xml:space="preserve"> </w:t>
            </w:r>
            <w:r>
              <w:rPr>
                <w:sz w:val="24"/>
              </w:rPr>
              <w:t>шпатлевание</w:t>
            </w:r>
            <w:r>
              <w:rPr>
                <w:spacing w:val="-4"/>
                <w:sz w:val="24"/>
              </w:rPr>
              <w:t xml:space="preserve"> </w:t>
            </w:r>
            <w:r>
              <w:rPr>
                <w:spacing w:val="-2"/>
                <w:sz w:val="24"/>
              </w:rPr>
              <w:t>поверхностей.</w:t>
            </w:r>
          </w:p>
          <w:p w:rsidR="00B81C39" w:rsidRDefault="00CA6AE3" w:rsidP="000D1DEC">
            <w:pPr>
              <w:pStyle w:val="TableParagraph"/>
              <w:numPr>
                <w:ilvl w:val="0"/>
                <w:numId w:val="24"/>
              </w:numPr>
              <w:tabs>
                <w:tab w:val="left" w:pos="470"/>
              </w:tabs>
              <w:spacing w:line="275" w:lineRule="exact"/>
              <w:ind w:left="470" w:hanging="360"/>
              <w:rPr>
                <w:sz w:val="24"/>
              </w:rPr>
            </w:pPr>
            <w:r>
              <w:rPr>
                <w:sz w:val="24"/>
              </w:rPr>
              <w:t>Облицовка</w:t>
            </w:r>
            <w:r>
              <w:rPr>
                <w:spacing w:val="-9"/>
                <w:sz w:val="24"/>
              </w:rPr>
              <w:t xml:space="preserve"> </w:t>
            </w:r>
            <w:r>
              <w:rPr>
                <w:sz w:val="24"/>
              </w:rPr>
              <w:t>поверхностей</w:t>
            </w:r>
            <w:r>
              <w:rPr>
                <w:spacing w:val="-6"/>
                <w:sz w:val="24"/>
              </w:rPr>
              <w:t xml:space="preserve"> </w:t>
            </w:r>
            <w:r>
              <w:rPr>
                <w:sz w:val="24"/>
              </w:rPr>
              <w:t>гипсовыми</w:t>
            </w:r>
            <w:r>
              <w:rPr>
                <w:spacing w:val="-6"/>
                <w:sz w:val="24"/>
              </w:rPr>
              <w:t xml:space="preserve"> </w:t>
            </w:r>
            <w:r>
              <w:rPr>
                <w:sz w:val="24"/>
              </w:rPr>
              <w:t>строительными</w:t>
            </w:r>
            <w:r>
              <w:rPr>
                <w:spacing w:val="-5"/>
                <w:sz w:val="24"/>
              </w:rPr>
              <w:t xml:space="preserve"> </w:t>
            </w:r>
            <w:r>
              <w:rPr>
                <w:spacing w:val="-2"/>
                <w:sz w:val="24"/>
              </w:rPr>
              <w:t>плитами.</w:t>
            </w:r>
          </w:p>
          <w:p w:rsidR="00B81C39" w:rsidRDefault="00CA6AE3" w:rsidP="000D1DEC">
            <w:pPr>
              <w:pStyle w:val="TableParagraph"/>
              <w:numPr>
                <w:ilvl w:val="0"/>
                <w:numId w:val="24"/>
              </w:numPr>
              <w:tabs>
                <w:tab w:val="left" w:pos="470"/>
              </w:tabs>
              <w:spacing w:line="275" w:lineRule="exact"/>
              <w:ind w:left="470" w:hanging="360"/>
              <w:rPr>
                <w:sz w:val="24"/>
              </w:rPr>
            </w:pPr>
            <w:r>
              <w:rPr>
                <w:sz w:val="24"/>
              </w:rPr>
              <w:t>Нанесение</w:t>
            </w:r>
            <w:r>
              <w:rPr>
                <w:spacing w:val="-9"/>
                <w:sz w:val="24"/>
              </w:rPr>
              <w:t xml:space="preserve"> </w:t>
            </w:r>
            <w:r>
              <w:rPr>
                <w:sz w:val="24"/>
              </w:rPr>
              <w:t>декоративной</w:t>
            </w:r>
            <w:r>
              <w:rPr>
                <w:spacing w:val="-6"/>
                <w:sz w:val="24"/>
              </w:rPr>
              <w:t xml:space="preserve"> </w:t>
            </w:r>
            <w:r>
              <w:rPr>
                <w:spacing w:val="-2"/>
                <w:sz w:val="24"/>
              </w:rPr>
              <w:t>штукатурки.</w:t>
            </w:r>
          </w:p>
          <w:p w:rsidR="00B81C39" w:rsidRDefault="00CA6AE3" w:rsidP="000D1DEC">
            <w:pPr>
              <w:pStyle w:val="TableParagraph"/>
              <w:numPr>
                <w:ilvl w:val="0"/>
                <w:numId w:val="24"/>
              </w:numPr>
              <w:tabs>
                <w:tab w:val="left" w:pos="470"/>
              </w:tabs>
              <w:spacing w:before="4" w:line="254" w:lineRule="exact"/>
              <w:ind w:left="470" w:hanging="360"/>
              <w:rPr>
                <w:sz w:val="24"/>
              </w:rPr>
            </w:pPr>
            <w:r>
              <w:rPr>
                <w:sz w:val="24"/>
              </w:rPr>
              <w:t>Выявление</w:t>
            </w:r>
            <w:r>
              <w:rPr>
                <w:spacing w:val="-8"/>
                <w:sz w:val="24"/>
              </w:rPr>
              <w:t xml:space="preserve"> </w:t>
            </w:r>
            <w:r>
              <w:rPr>
                <w:sz w:val="24"/>
              </w:rPr>
              <w:t>и устранение</w:t>
            </w:r>
            <w:r>
              <w:rPr>
                <w:spacing w:val="-8"/>
                <w:sz w:val="24"/>
              </w:rPr>
              <w:t xml:space="preserve"> </w:t>
            </w:r>
            <w:r>
              <w:rPr>
                <w:sz w:val="24"/>
              </w:rPr>
              <w:t>дефектов</w:t>
            </w:r>
            <w:r>
              <w:rPr>
                <w:spacing w:val="-5"/>
                <w:sz w:val="24"/>
              </w:rPr>
              <w:t xml:space="preserve"> </w:t>
            </w:r>
            <w:r>
              <w:rPr>
                <w:spacing w:val="-2"/>
                <w:sz w:val="24"/>
              </w:rPr>
              <w:t>штукатурки.</w:t>
            </w:r>
          </w:p>
        </w:tc>
        <w:tc>
          <w:tcPr>
            <w:tcW w:w="2211" w:type="dxa"/>
          </w:tcPr>
          <w:p w:rsidR="00B81C39" w:rsidRDefault="00B81C39">
            <w:pPr>
              <w:pStyle w:val="TableParagraph"/>
              <w:ind w:left="0"/>
              <w:rPr>
                <w:b/>
                <w:i/>
                <w:sz w:val="24"/>
              </w:rPr>
            </w:pPr>
          </w:p>
          <w:p w:rsidR="00B81C39" w:rsidRDefault="00B81C39">
            <w:pPr>
              <w:pStyle w:val="TableParagraph"/>
              <w:ind w:left="0"/>
              <w:rPr>
                <w:b/>
                <w:i/>
                <w:sz w:val="24"/>
              </w:rPr>
            </w:pPr>
          </w:p>
          <w:p w:rsidR="00B81C39" w:rsidRDefault="00B81C39">
            <w:pPr>
              <w:pStyle w:val="TableParagraph"/>
              <w:ind w:left="0"/>
              <w:rPr>
                <w:b/>
                <w:i/>
                <w:sz w:val="24"/>
              </w:rPr>
            </w:pPr>
          </w:p>
          <w:p w:rsidR="00B81C39" w:rsidRDefault="00B81C39">
            <w:pPr>
              <w:pStyle w:val="TableParagraph"/>
              <w:ind w:left="0"/>
              <w:rPr>
                <w:b/>
                <w:i/>
                <w:sz w:val="24"/>
              </w:rPr>
            </w:pPr>
          </w:p>
          <w:p w:rsidR="00B81C39" w:rsidRDefault="00B81C39">
            <w:pPr>
              <w:pStyle w:val="TableParagraph"/>
              <w:ind w:left="0"/>
              <w:rPr>
                <w:b/>
                <w:i/>
                <w:sz w:val="24"/>
              </w:rPr>
            </w:pPr>
          </w:p>
          <w:p w:rsidR="00B81C39" w:rsidRDefault="00B81C39">
            <w:pPr>
              <w:pStyle w:val="TableParagraph"/>
              <w:ind w:left="0"/>
              <w:rPr>
                <w:b/>
                <w:i/>
                <w:sz w:val="24"/>
              </w:rPr>
            </w:pPr>
          </w:p>
          <w:p w:rsidR="00B81C39" w:rsidRDefault="00B81C39">
            <w:pPr>
              <w:pStyle w:val="TableParagraph"/>
              <w:ind w:left="0"/>
              <w:rPr>
                <w:b/>
                <w:i/>
                <w:sz w:val="24"/>
              </w:rPr>
            </w:pPr>
          </w:p>
          <w:p w:rsidR="00B81C39" w:rsidRDefault="00B81C39">
            <w:pPr>
              <w:pStyle w:val="TableParagraph"/>
              <w:spacing w:before="4"/>
              <w:ind w:left="0"/>
              <w:rPr>
                <w:b/>
                <w:i/>
                <w:sz w:val="24"/>
              </w:rPr>
            </w:pPr>
          </w:p>
          <w:p w:rsidR="00B81C39" w:rsidRDefault="00CA6AE3">
            <w:pPr>
              <w:pStyle w:val="TableParagraph"/>
              <w:ind w:left="9" w:right="2"/>
              <w:jc w:val="center"/>
              <w:rPr>
                <w:b/>
                <w:i/>
                <w:sz w:val="24"/>
              </w:rPr>
            </w:pPr>
            <w:r>
              <w:rPr>
                <w:b/>
                <w:i/>
                <w:spacing w:val="-5"/>
                <w:sz w:val="24"/>
              </w:rPr>
              <w:t>188</w:t>
            </w:r>
          </w:p>
        </w:tc>
      </w:tr>
      <w:tr w:rsidR="00B81C39">
        <w:trPr>
          <w:trHeight w:val="275"/>
        </w:trPr>
        <w:tc>
          <w:tcPr>
            <w:tcW w:w="13015" w:type="dxa"/>
            <w:gridSpan w:val="3"/>
          </w:tcPr>
          <w:p w:rsidR="00B81C39" w:rsidRDefault="00CA6AE3">
            <w:pPr>
              <w:pStyle w:val="TableParagraph"/>
              <w:spacing w:before="1" w:line="255" w:lineRule="exact"/>
              <w:rPr>
                <w:b/>
                <w:i/>
                <w:sz w:val="24"/>
              </w:rPr>
            </w:pPr>
            <w:r>
              <w:rPr>
                <w:b/>
                <w:i/>
                <w:sz w:val="24"/>
              </w:rPr>
              <w:t>Раздел 2.</w:t>
            </w:r>
            <w:r>
              <w:rPr>
                <w:b/>
                <w:i/>
                <w:spacing w:val="-3"/>
                <w:sz w:val="24"/>
              </w:rPr>
              <w:t xml:space="preserve"> </w:t>
            </w:r>
            <w:r>
              <w:rPr>
                <w:b/>
                <w:i/>
                <w:sz w:val="24"/>
              </w:rPr>
              <w:t>Устройство</w:t>
            </w:r>
            <w:r>
              <w:rPr>
                <w:b/>
                <w:i/>
                <w:spacing w:val="-8"/>
                <w:sz w:val="24"/>
              </w:rPr>
              <w:t xml:space="preserve"> </w:t>
            </w:r>
            <w:r>
              <w:rPr>
                <w:b/>
                <w:i/>
                <w:sz w:val="24"/>
              </w:rPr>
              <w:t>наливных</w:t>
            </w:r>
            <w:r>
              <w:rPr>
                <w:b/>
                <w:i/>
                <w:spacing w:val="-2"/>
                <w:sz w:val="24"/>
              </w:rPr>
              <w:t xml:space="preserve"> </w:t>
            </w:r>
            <w:r>
              <w:rPr>
                <w:b/>
                <w:i/>
                <w:sz w:val="24"/>
              </w:rPr>
              <w:t>стяжек</w:t>
            </w:r>
            <w:r>
              <w:rPr>
                <w:b/>
                <w:i/>
                <w:spacing w:val="-3"/>
                <w:sz w:val="24"/>
              </w:rPr>
              <w:t xml:space="preserve"> </w:t>
            </w:r>
            <w:r>
              <w:rPr>
                <w:b/>
                <w:i/>
                <w:spacing w:val="-4"/>
                <w:sz w:val="24"/>
              </w:rPr>
              <w:t>пола</w:t>
            </w:r>
          </w:p>
        </w:tc>
        <w:tc>
          <w:tcPr>
            <w:tcW w:w="2211" w:type="dxa"/>
          </w:tcPr>
          <w:p w:rsidR="00B81C39" w:rsidRDefault="00CA6AE3">
            <w:pPr>
              <w:pStyle w:val="TableParagraph"/>
              <w:spacing w:before="1" w:line="255" w:lineRule="exact"/>
              <w:ind w:left="9" w:right="3"/>
              <w:jc w:val="center"/>
              <w:rPr>
                <w:b/>
                <w:i/>
                <w:sz w:val="24"/>
              </w:rPr>
            </w:pPr>
            <w:r>
              <w:rPr>
                <w:b/>
                <w:i/>
                <w:spacing w:val="-5"/>
                <w:sz w:val="24"/>
              </w:rPr>
              <w:t>30</w:t>
            </w:r>
          </w:p>
        </w:tc>
      </w:tr>
      <w:tr w:rsidR="00B81C39">
        <w:trPr>
          <w:trHeight w:val="275"/>
        </w:trPr>
        <w:tc>
          <w:tcPr>
            <w:tcW w:w="13015" w:type="dxa"/>
            <w:gridSpan w:val="3"/>
          </w:tcPr>
          <w:p w:rsidR="00B81C39" w:rsidRDefault="00CA6AE3">
            <w:pPr>
              <w:pStyle w:val="TableParagraph"/>
              <w:spacing w:before="1" w:line="254" w:lineRule="exact"/>
              <w:rPr>
                <w:b/>
                <w:i/>
                <w:sz w:val="24"/>
              </w:rPr>
            </w:pPr>
            <w:r>
              <w:rPr>
                <w:b/>
                <w:i/>
                <w:sz w:val="24"/>
              </w:rPr>
              <w:t>МДК</w:t>
            </w:r>
            <w:r>
              <w:rPr>
                <w:b/>
                <w:i/>
                <w:spacing w:val="-2"/>
                <w:sz w:val="24"/>
              </w:rPr>
              <w:t xml:space="preserve"> </w:t>
            </w:r>
            <w:r>
              <w:rPr>
                <w:b/>
                <w:i/>
                <w:sz w:val="24"/>
              </w:rPr>
              <w:t>01.01.</w:t>
            </w:r>
            <w:r>
              <w:rPr>
                <w:b/>
                <w:i/>
                <w:spacing w:val="-3"/>
                <w:sz w:val="24"/>
              </w:rPr>
              <w:t xml:space="preserve"> </w:t>
            </w:r>
            <w:r>
              <w:rPr>
                <w:b/>
                <w:i/>
                <w:sz w:val="24"/>
              </w:rPr>
              <w:t>Технология</w:t>
            </w:r>
            <w:r>
              <w:rPr>
                <w:b/>
                <w:i/>
                <w:spacing w:val="-2"/>
                <w:sz w:val="24"/>
              </w:rPr>
              <w:t xml:space="preserve"> </w:t>
            </w:r>
            <w:r>
              <w:rPr>
                <w:b/>
                <w:i/>
                <w:sz w:val="24"/>
              </w:rPr>
              <w:t>штукатурных</w:t>
            </w:r>
            <w:r>
              <w:rPr>
                <w:b/>
                <w:i/>
                <w:spacing w:val="-3"/>
                <w:sz w:val="24"/>
              </w:rPr>
              <w:t xml:space="preserve"> </w:t>
            </w:r>
            <w:r>
              <w:rPr>
                <w:b/>
                <w:i/>
                <w:sz w:val="24"/>
              </w:rPr>
              <w:t>и</w:t>
            </w:r>
            <w:r>
              <w:rPr>
                <w:b/>
                <w:i/>
                <w:spacing w:val="-2"/>
                <w:sz w:val="24"/>
              </w:rPr>
              <w:t xml:space="preserve"> </w:t>
            </w:r>
            <w:r>
              <w:rPr>
                <w:b/>
                <w:i/>
                <w:sz w:val="24"/>
              </w:rPr>
              <w:t>декоративных</w:t>
            </w:r>
            <w:r>
              <w:rPr>
                <w:b/>
                <w:i/>
                <w:spacing w:val="-3"/>
                <w:sz w:val="24"/>
              </w:rPr>
              <w:t xml:space="preserve"> </w:t>
            </w:r>
            <w:r>
              <w:rPr>
                <w:b/>
                <w:i/>
                <w:spacing w:val="-2"/>
                <w:sz w:val="24"/>
              </w:rPr>
              <w:t>работ.</w:t>
            </w:r>
          </w:p>
        </w:tc>
        <w:tc>
          <w:tcPr>
            <w:tcW w:w="2211" w:type="dxa"/>
          </w:tcPr>
          <w:p w:rsidR="00B81C39" w:rsidRDefault="00CA6AE3">
            <w:pPr>
              <w:pStyle w:val="TableParagraph"/>
              <w:spacing w:before="1" w:line="254" w:lineRule="exact"/>
              <w:ind w:left="9" w:right="3"/>
              <w:jc w:val="center"/>
              <w:rPr>
                <w:b/>
                <w:i/>
                <w:sz w:val="24"/>
              </w:rPr>
            </w:pPr>
            <w:r>
              <w:rPr>
                <w:b/>
                <w:i/>
                <w:spacing w:val="-5"/>
                <w:sz w:val="24"/>
              </w:rPr>
              <w:t>18</w:t>
            </w:r>
          </w:p>
        </w:tc>
      </w:tr>
      <w:tr w:rsidR="00B81C39">
        <w:trPr>
          <w:trHeight w:val="275"/>
        </w:trPr>
        <w:tc>
          <w:tcPr>
            <w:tcW w:w="2811" w:type="dxa"/>
            <w:vMerge w:val="restart"/>
          </w:tcPr>
          <w:p w:rsidR="00B81C39" w:rsidRDefault="00CA6AE3">
            <w:pPr>
              <w:pStyle w:val="TableParagraph"/>
              <w:spacing w:before="1"/>
              <w:rPr>
                <w:b/>
                <w:i/>
                <w:sz w:val="24"/>
              </w:rPr>
            </w:pPr>
            <w:r>
              <w:rPr>
                <w:b/>
                <w:i/>
                <w:sz w:val="24"/>
              </w:rPr>
              <w:t>Тема</w:t>
            </w:r>
            <w:r>
              <w:rPr>
                <w:b/>
                <w:i/>
                <w:spacing w:val="80"/>
                <w:sz w:val="24"/>
              </w:rPr>
              <w:t xml:space="preserve"> </w:t>
            </w:r>
            <w:r>
              <w:rPr>
                <w:b/>
                <w:i/>
                <w:sz w:val="24"/>
              </w:rPr>
              <w:t>2.1.</w:t>
            </w:r>
            <w:r>
              <w:rPr>
                <w:b/>
                <w:i/>
                <w:spacing w:val="80"/>
                <w:sz w:val="24"/>
              </w:rPr>
              <w:t xml:space="preserve"> </w:t>
            </w:r>
            <w:r>
              <w:rPr>
                <w:b/>
                <w:i/>
                <w:sz w:val="24"/>
              </w:rPr>
              <w:t>Устройство наливных</w:t>
            </w:r>
            <w:r>
              <w:rPr>
                <w:b/>
                <w:i/>
                <w:spacing w:val="-4"/>
                <w:sz w:val="24"/>
              </w:rPr>
              <w:t xml:space="preserve"> </w:t>
            </w:r>
            <w:r>
              <w:rPr>
                <w:b/>
                <w:i/>
                <w:sz w:val="24"/>
              </w:rPr>
              <w:t>стяжек</w:t>
            </w:r>
            <w:r>
              <w:rPr>
                <w:b/>
                <w:i/>
                <w:spacing w:val="-4"/>
                <w:sz w:val="24"/>
              </w:rPr>
              <w:t xml:space="preserve"> </w:t>
            </w:r>
            <w:r>
              <w:rPr>
                <w:b/>
                <w:i/>
                <w:spacing w:val="-2"/>
                <w:sz w:val="24"/>
              </w:rPr>
              <w:t>пола.</w:t>
            </w:r>
          </w:p>
        </w:tc>
        <w:tc>
          <w:tcPr>
            <w:tcW w:w="7793" w:type="dxa"/>
          </w:tcPr>
          <w:p w:rsidR="00B81C39" w:rsidRDefault="00CA6AE3">
            <w:pPr>
              <w:pStyle w:val="TableParagraph"/>
              <w:spacing w:before="1" w:line="254" w:lineRule="exact"/>
              <w:ind w:left="109"/>
              <w:rPr>
                <w:b/>
                <w:i/>
                <w:sz w:val="24"/>
              </w:rPr>
            </w:pPr>
            <w:r>
              <w:rPr>
                <w:b/>
                <w:i/>
                <w:spacing w:val="-2"/>
                <w:sz w:val="24"/>
              </w:rPr>
              <w:t>Содержание</w:t>
            </w:r>
          </w:p>
        </w:tc>
        <w:tc>
          <w:tcPr>
            <w:tcW w:w="2411" w:type="dxa"/>
          </w:tcPr>
          <w:p w:rsidR="00B81C39" w:rsidRDefault="00CA6AE3">
            <w:pPr>
              <w:pStyle w:val="TableParagraph"/>
              <w:spacing w:before="1" w:line="254"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CA6AE3">
            <w:pPr>
              <w:pStyle w:val="TableParagraph"/>
              <w:spacing w:before="156"/>
              <w:ind w:left="7" w:right="1"/>
              <w:jc w:val="center"/>
              <w:rPr>
                <w:b/>
                <w:i/>
                <w:sz w:val="24"/>
              </w:rPr>
            </w:pPr>
            <w:r>
              <w:rPr>
                <w:b/>
                <w:i/>
                <w:spacing w:val="-5"/>
                <w:sz w:val="24"/>
              </w:rPr>
              <w:t>12</w:t>
            </w:r>
          </w:p>
        </w:tc>
      </w:tr>
      <w:tr w:rsidR="00B81C39">
        <w:trPr>
          <w:trHeight w:val="555"/>
        </w:trPr>
        <w:tc>
          <w:tcPr>
            <w:tcW w:w="2811" w:type="dxa"/>
            <w:vMerge/>
            <w:tcBorders>
              <w:top w:val="nil"/>
            </w:tcBorders>
          </w:tcPr>
          <w:p w:rsidR="00B81C39" w:rsidRDefault="00B81C39">
            <w:pPr>
              <w:rPr>
                <w:sz w:val="2"/>
                <w:szCs w:val="2"/>
              </w:rPr>
            </w:pPr>
          </w:p>
        </w:tc>
        <w:tc>
          <w:tcPr>
            <w:tcW w:w="7793" w:type="dxa"/>
          </w:tcPr>
          <w:p w:rsidR="00B81C39" w:rsidRDefault="00CA6AE3" w:rsidP="000D1DEC">
            <w:pPr>
              <w:pStyle w:val="TableParagraph"/>
              <w:numPr>
                <w:ilvl w:val="0"/>
                <w:numId w:val="23"/>
              </w:numPr>
              <w:tabs>
                <w:tab w:val="left" w:pos="349"/>
              </w:tabs>
              <w:spacing w:line="280" w:lineRule="exact"/>
              <w:ind w:right="101" w:firstLine="0"/>
              <w:rPr>
                <w:sz w:val="24"/>
              </w:rPr>
            </w:pPr>
            <w:r>
              <w:rPr>
                <w:sz w:val="24"/>
              </w:rPr>
              <w:t>Основные</w:t>
            </w:r>
            <w:r>
              <w:rPr>
                <w:spacing w:val="40"/>
                <w:sz w:val="24"/>
              </w:rPr>
              <w:t xml:space="preserve"> </w:t>
            </w:r>
            <w:r>
              <w:rPr>
                <w:sz w:val="24"/>
              </w:rPr>
              <w:t>и</w:t>
            </w:r>
            <w:r>
              <w:rPr>
                <w:spacing w:val="40"/>
                <w:sz w:val="24"/>
              </w:rPr>
              <w:t xml:space="preserve"> </w:t>
            </w:r>
            <w:r>
              <w:rPr>
                <w:sz w:val="24"/>
              </w:rPr>
              <w:t>вспомогательные</w:t>
            </w:r>
            <w:r>
              <w:rPr>
                <w:spacing w:val="40"/>
                <w:sz w:val="24"/>
              </w:rPr>
              <w:t xml:space="preserve"> </w:t>
            </w:r>
            <w:r>
              <w:rPr>
                <w:sz w:val="24"/>
              </w:rPr>
              <w:t>материалы</w:t>
            </w:r>
            <w:r>
              <w:rPr>
                <w:spacing w:val="40"/>
                <w:sz w:val="24"/>
              </w:rPr>
              <w:t xml:space="preserve"> </w:t>
            </w:r>
            <w:r>
              <w:rPr>
                <w:sz w:val="24"/>
              </w:rPr>
              <w:t>для</w:t>
            </w:r>
            <w:r>
              <w:rPr>
                <w:spacing w:val="40"/>
                <w:sz w:val="24"/>
              </w:rPr>
              <w:t xml:space="preserve"> </w:t>
            </w:r>
            <w:r>
              <w:rPr>
                <w:sz w:val="24"/>
              </w:rPr>
              <w:t>устройства</w:t>
            </w:r>
            <w:r>
              <w:rPr>
                <w:spacing w:val="40"/>
                <w:sz w:val="24"/>
              </w:rPr>
              <w:t xml:space="preserve"> </w:t>
            </w:r>
            <w:r>
              <w:rPr>
                <w:sz w:val="24"/>
              </w:rPr>
              <w:t>наливных стяжек пола</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line="251" w:lineRule="exact"/>
              <w:ind w:left="109"/>
              <w:rPr>
                <w:sz w:val="24"/>
              </w:rPr>
            </w:pPr>
            <w:r>
              <w:rPr>
                <w:sz w:val="24"/>
              </w:rPr>
              <w:t>2.</w:t>
            </w:r>
            <w:r>
              <w:rPr>
                <w:spacing w:val="-6"/>
                <w:sz w:val="24"/>
              </w:rPr>
              <w:t xml:space="preserve"> </w:t>
            </w:r>
            <w:r>
              <w:rPr>
                <w:sz w:val="24"/>
              </w:rPr>
              <w:t>Технология</w:t>
            </w:r>
            <w:r>
              <w:rPr>
                <w:spacing w:val="-2"/>
                <w:sz w:val="24"/>
              </w:rPr>
              <w:t xml:space="preserve"> </w:t>
            </w:r>
            <w:r>
              <w:rPr>
                <w:sz w:val="24"/>
              </w:rPr>
              <w:t>устройства</w:t>
            </w:r>
            <w:r>
              <w:rPr>
                <w:spacing w:val="-7"/>
                <w:sz w:val="24"/>
              </w:rPr>
              <w:t xml:space="preserve"> </w:t>
            </w:r>
            <w:r>
              <w:rPr>
                <w:sz w:val="24"/>
              </w:rPr>
              <w:t>наливных</w:t>
            </w:r>
            <w:r>
              <w:rPr>
                <w:spacing w:val="-5"/>
                <w:sz w:val="24"/>
              </w:rPr>
              <w:t xml:space="preserve"> </w:t>
            </w:r>
            <w:r>
              <w:rPr>
                <w:sz w:val="24"/>
              </w:rPr>
              <w:t>стяжек</w:t>
            </w:r>
            <w:r>
              <w:rPr>
                <w:spacing w:val="-7"/>
                <w:sz w:val="24"/>
              </w:rPr>
              <w:t xml:space="preserve"> </w:t>
            </w:r>
            <w:r>
              <w:rPr>
                <w:spacing w:val="-4"/>
                <w:sz w:val="24"/>
              </w:rPr>
              <w:t>пола</w:t>
            </w:r>
          </w:p>
        </w:tc>
        <w:tc>
          <w:tcPr>
            <w:tcW w:w="2411" w:type="dxa"/>
          </w:tcPr>
          <w:p w:rsidR="00B81C39" w:rsidRDefault="00CA6AE3">
            <w:pPr>
              <w:pStyle w:val="TableParagraph"/>
              <w:spacing w:line="251"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tabs>
                <w:tab w:val="left" w:pos="2117"/>
                <w:tab w:val="left" w:pos="3485"/>
                <w:tab w:val="left" w:pos="3830"/>
                <w:tab w:val="left" w:pos="4864"/>
                <w:tab w:val="left" w:pos="6313"/>
              </w:tabs>
              <w:spacing w:line="274" w:lineRule="exact"/>
              <w:ind w:left="109" w:right="108"/>
              <w:rPr>
                <w:sz w:val="24"/>
              </w:rPr>
            </w:pPr>
            <w:r>
              <w:rPr>
                <w:sz w:val="24"/>
              </w:rPr>
              <w:t>3. Наименование,</w:t>
            </w:r>
            <w:r>
              <w:rPr>
                <w:sz w:val="24"/>
              </w:rPr>
              <w:tab/>
            </w:r>
            <w:r>
              <w:rPr>
                <w:spacing w:val="-2"/>
                <w:sz w:val="24"/>
              </w:rPr>
              <w:t>назначение</w:t>
            </w:r>
            <w:r>
              <w:rPr>
                <w:sz w:val="24"/>
              </w:rPr>
              <w:tab/>
            </w:r>
            <w:r>
              <w:rPr>
                <w:spacing w:val="-10"/>
                <w:sz w:val="24"/>
              </w:rPr>
              <w:t>и</w:t>
            </w:r>
            <w:r>
              <w:rPr>
                <w:sz w:val="24"/>
              </w:rPr>
              <w:tab/>
            </w:r>
            <w:r>
              <w:rPr>
                <w:spacing w:val="-2"/>
                <w:sz w:val="24"/>
              </w:rPr>
              <w:t>правила</w:t>
            </w:r>
            <w:r>
              <w:rPr>
                <w:sz w:val="24"/>
              </w:rPr>
              <w:tab/>
            </w:r>
            <w:r>
              <w:rPr>
                <w:spacing w:val="-2"/>
                <w:sz w:val="24"/>
              </w:rPr>
              <w:t>применения</w:t>
            </w:r>
            <w:r>
              <w:rPr>
                <w:sz w:val="24"/>
              </w:rPr>
              <w:tab/>
            </w:r>
            <w:r>
              <w:rPr>
                <w:spacing w:val="-2"/>
                <w:sz w:val="24"/>
              </w:rPr>
              <w:t xml:space="preserve">инструмента, </w:t>
            </w:r>
            <w:r>
              <w:rPr>
                <w:sz w:val="24"/>
              </w:rPr>
              <w:t>приспособления и инвентаря для устройства наливных стяжек пола</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before="1" w:line="254" w:lineRule="exact"/>
              <w:ind w:left="9" w:right="3"/>
              <w:jc w:val="center"/>
              <w:rPr>
                <w:b/>
                <w:i/>
                <w:sz w:val="24"/>
              </w:rPr>
            </w:pPr>
            <w:r>
              <w:rPr>
                <w:b/>
                <w:i/>
                <w:spacing w:val="-10"/>
                <w:sz w:val="24"/>
              </w:rPr>
              <w:t>6</w:t>
            </w:r>
          </w:p>
        </w:tc>
      </w:tr>
      <w:tr w:rsidR="00B81C39">
        <w:trPr>
          <w:trHeight w:val="28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9" w:lineRule="exact"/>
              <w:ind w:left="109"/>
              <w:rPr>
                <w:sz w:val="24"/>
              </w:rPr>
            </w:pPr>
            <w:r>
              <w:rPr>
                <w:sz w:val="24"/>
              </w:rPr>
              <w:t>1.</w:t>
            </w:r>
            <w:r>
              <w:rPr>
                <w:spacing w:val="-7"/>
                <w:sz w:val="24"/>
              </w:rPr>
              <w:t xml:space="preserve"> </w:t>
            </w:r>
            <w:r>
              <w:rPr>
                <w:sz w:val="24"/>
              </w:rPr>
              <w:t>«Разработка</w:t>
            </w:r>
            <w:r>
              <w:rPr>
                <w:spacing w:val="-7"/>
                <w:sz w:val="24"/>
              </w:rPr>
              <w:t xml:space="preserve"> </w:t>
            </w:r>
            <w:r>
              <w:rPr>
                <w:sz w:val="24"/>
              </w:rPr>
              <w:t>инструкционно-технологических</w:t>
            </w:r>
            <w:r>
              <w:rPr>
                <w:spacing w:val="-1"/>
                <w:sz w:val="24"/>
              </w:rPr>
              <w:t xml:space="preserve"> </w:t>
            </w:r>
            <w:r>
              <w:rPr>
                <w:sz w:val="24"/>
              </w:rPr>
              <w:t>карт</w:t>
            </w:r>
            <w:r>
              <w:rPr>
                <w:spacing w:val="-4"/>
                <w:sz w:val="24"/>
              </w:rPr>
              <w:t xml:space="preserve"> </w:t>
            </w:r>
            <w:r>
              <w:rPr>
                <w:sz w:val="24"/>
              </w:rPr>
              <w:t>на</w:t>
            </w:r>
            <w:r>
              <w:rPr>
                <w:spacing w:val="-2"/>
                <w:sz w:val="24"/>
              </w:rPr>
              <w:t xml:space="preserve"> </w:t>
            </w:r>
            <w:r>
              <w:rPr>
                <w:sz w:val="24"/>
              </w:rPr>
              <w:t>устройство</w:t>
            </w:r>
            <w:r>
              <w:rPr>
                <w:spacing w:val="-10"/>
                <w:sz w:val="24"/>
              </w:rPr>
              <w:t xml:space="preserve"> </w:t>
            </w:r>
            <w:r>
              <w:rPr>
                <w:sz w:val="24"/>
              </w:rPr>
              <w:t>наливных</w:t>
            </w:r>
            <w:r>
              <w:rPr>
                <w:spacing w:val="-5"/>
                <w:sz w:val="24"/>
              </w:rPr>
              <w:t xml:space="preserve"> </w:t>
            </w:r>
            <w:r>
              <w:rPr>
                <w:sz w:val="24"/>
              </w:rPr>
              <w:t>стяжек</w:t>
            </w:r>
            <w:r>
              <w:rPr>
                <w:spacing w:val="-6"/>
                <w:sz w:val="24"/>
              </w:rPr>
              <w:t xml:space="preserve"> </w:t>
            </w:r>
            <w:r>
              <w:rPr>
                <w:spacing w:val="-2"/>
                <w:sz w:val="24"/>
              </w:rPr>
              <w:t>пола».</w:t>
            </w:r>
          </w:p>
        </w:tc>
        <w:tc>
          <w:tcPr>
            <w:tcW w:w="2211" w:type="dxa"/>
          </w:tcPr>
          <w:p w:rsidR="00B81C39" w:rsidRDefault="00CA6AE3">
            <w:pPr>
              <w:pStyle w:val="TableParagraph"/>
              <w:spacing w:before="1" w:line="259" w:lineRule="exact"/>
              <w:ind w:left="9" w:right="3"/>
              <w:jc w:val="center"/>
              <w:rPr>
                <w:i/>
                <w:sz w:val="24"/>
              </w:rPr>
            </w:pPr>
            <w:r>
              <w:rPr>
                <w:i/>
                <w:spacing w:val="-10"/>
                <w:sz w:val="24"/>
              </w:rPr>
              <w:t>4</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2.</w:t>
            </w:r>
            <w:r>
              <w:rPr>
                <w:spacing w:val="50"/>
                <w:sz w:val="24"/>
              </w:rPr>
              <w:t xml:space="preserve"> </w:t>
            </w:r>
            <w:r>
              <w:rPr>
                <w:sz w:val="24"/>
              </w:rPr>
              <w:t>«Расчёт</w:t>
            </w:r>
            <w:r>
              <w:rPr>
                <w:spacing w:val="-4"/>
                <w:sz w:val="24"/>
              </w:rPr>
              <w:t xml:space="preserve"> </w:t>
            </w:r>
            <w:r>
              <w:rPr>
                <w:sz w:val="24"/>
              </w:rPr>
              <w:t>потребности</w:t>
            </w:r>
            <w:r>
              <w:rPr>
                <w:spacing w:val="-2"/>
                <w:sz w:val="24"/>
              </w:rPr>
              <w:t xml:space="preserve"> </w:t>
            </w:r>
            <w:r>
              <w:rPr>
                <w:sz w:val="24"/>
              </w:rPr>
              <w:t>в</w:t>
            </w:r>
            <w:r>
              <w:rPr>
                <w:spacing w:val="-3"/>
                <w:sz w:val="24"/>
              </w:rPr>
              <w:t xml:space="preserve"> </w:t>
            </w:r>
            <w:r>
              <w:rPr>
                <w:sz w:val="24"/>
              </w:rPr>
              <w:t>материалах</w:t>
            </w:r>
            <w:r>
              <w:rPr>
                <w:spacing w:val="-4"/>
                <w:sz w:val="24"/>
              </w:rPr>
              <w:t xml:space="preserve"> </w:t>
            </w:r>
            <w:r>
              <w:rPr>
                <w:sz w:val="24"/>
              </w:rPr>
              <w:t>и</w:t>
            </w:r>
            <w:r>
              <w:rPr>
                <w:spacing w:val="-3"/>
                <w:sz w:val="24"/>
              </w:rPr>
              <w:t xml:space="preserve"> </w:t>
            </w:r>
            <w:r>
              <w:rPr>
                <w:sz w:val="24"/>
              </w:rPr>
              <w:t>инструментах</w:t>
            </w:r>
            <w:r>
              <w:rPr>
                <w:spacing w:val="-4"/>
                <w:sz w:val="24"/>
              </w:rPr>
              <w:t xml:space="preserve"> </w:t>
            </w:r>
            <w:r>
              <w:rPr>
                <w:sz w:val="24"/>
              </w:rPr>
              <w:t>для устройства</w:t>
            </w:r>
            <w:r>
              <w:rPr>
                <w:spacing w:val="-5"/>
                <w:sz w:val="24"/>
              </w:rPr>
              <w:t xml:space="preserve"> </w:t>
            </w:r>
            <w:r>
              <w:rPr>
                <w:sz w:val="24"/>
              </w:rPr>
              <w:t>наливных</w:t>
            </w:r>
            <w:r>
              <w:rPr>
                <w:spacing w:val="-4"/>
                <w:sz w:val="24"/>
              </w:rPr>
              <w:t xml:space="preserve"> </w:t>
            </w:r>
            <w:r>
              <w:rPr>
                <w:sz w:val="24"/>
              </w:rPr>
              <w:t>стяжек</w:t>
            </w:r>
            <w:r>
              <w:rPr>
                <w:spacing w:val="-5"/>
                <w:sz w:val="24"/>
              </w:rPr>
              <w:t xml:space="preserve"> </w:t>
            </w:r>
            <w:r>
              <w:rPr>
                <w:spacing w:val="-2"/>
                <w:sz w:val="24"/>
              </w:rPr>
              <w:t>пола».</w:t>
            </w:r>
          </w:p>
        </w:tc>
        <w:tc>
          <w:tcPr>
            <w:tcW w:w="2211" w:type="dxa"/>
          </w:tcPr>
          <w:p w:rsidR="00B81C39" w:rsidRDefault="00CA6AE3">
            <w:pPr>
              <w:pStyle w:val="TableParagraph"/>
              <w:spacing w:before="1" w:line="254" w:lineRule="exact"/>
              <w:ind w:left="9" w:right="3"/>
              <w:jc w:val="center"/>
              <w:rPr>
                <w:i/>
                <w:sz w:val="24"/>
              </w:rPr>
            </w:pPr>
            <w:r>
              <w:rPr>
                <w:i/>
                <w:spacing w:val="-10"/>
                <w:sz w:val="24"/>
              </w:rPr>
              <w:t>4</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3.</w:t>
            </w:r>
            <w:r>
              <w:rPr>
                <w:spacing w:val="49"/>
                <w:sz w:val="24"/>
              </w:rPr>
              <w:t xml:space="preserve"> </w:t>
            </w:r>
            <w:r>
              <w:rPr>
                <w:sz w:val="24"/>
              </w:rPr>
              <w:t>«Построение</w:t>
            </w:r>
            <w:r>
              <w:rPr>
                <w:spacing w:val="-7"/>
                <w:sz w:val="24"/>
              </w:rPr>
              <w:t xml:space="preserve"> </w:t>
            </w:r>
            <w:r>
              <w:rPr>
                <w:sz w:val="24"/>
              </w:rPr>
              <w:t>схем</w:t>
            </w:r>
            <w:r>
              <w:rPr>
                <w:spacing w:val="-2"/>
                <w:sz w:val="24"/>
              </w:rPr>
              <w:t xml:space="preserve"> </w:t>
            </w:r>
            <w:r>
              <w:rPr>
                <w:sz w:val="24"/>
              </w:rPr>
              <w:t>организации</w:t>
            </w:r>
            <w:r>
              <w:rPr>
                <w:spacing w:val="-4"/>
                <w:sz w:val="24"/>
              </w:rPr>
              <w:t xml:space="preserve"> </w:t>
            </w:r>
            <w:r>
              <w:rPr>
                <w:sz w:val="24"/>
              </w:rPr>
              <w:t>рабочего</w:t>
            </w:r>
            <w:r>
              <w:rPr>
                <w:spacing w:val="-5"/>
                <w:sz w:val="24"/>
              </w:rPr>
              <w:t xml:space="preserve"> </w:t>
            </w:r>
            <w:r>
              <w:rPr>
                <w:sz w:val="24"/>
              </w:rPr>
              <w:t>места</w:t>
            </w:r>
            <w:r>
              <w:rPr>
                <w:spacing w:val="-7"/>
                <w:sz w:val="24"/>
              </w:rPr>
              <w:t xml:space="preserve"> </w:t>
            </w:r>
            <w:r>
              <w:rPr>
                <w:sz w:val="24"/>
              </w:rPr>
              <w:t>при</w:t>
            </w:r>
            <w:r>
              <w:rPr>
                <w:spacing w:val="2"/>
                <w:sz w:val="24"/>
              </w:rPr>
              <w:t xml:space="preserve"> </w:t>
            </w:r>
            <w:r>
              <w:rPr>
                <w:sz w:val="24"/>
              </w:rPr>
              <w:t>устройстве</w:t>
            </w:r>
            <w:r>
              <w:rPr>
                <w:spacing w:val="-7"/>
                <w:sz w:val="24"/>
              </w:rPr>
              <w:t xml:space="preserve"> </w:t>
            </w:r>
            <w:r>
              <w:rPr>
                <w:sz w:val="24"/>
              </w:rPr>
              <w:t>наливных</w:t>
            </w:r>
            <w:r>
              <w:rPr>
                <w:spacing w:val="-4"/>
                <w:sz w:val="24"/>
              </w:rPr>
              <w:t xml:space="preserve"> </w:t>
            </w:r>
            <w:r>
              <w:rPr>
                <w:sz w:val="24"/>
              </w:rPr>
              <w:t>стяжек</w:t>
            </w:r>
            <w:r>
              <w:rPr>
                <w:spacing w:val="-6"/>
                <w:sz w:val="24"/>
              </w:rPr>
              <w:t xml:space="preserve"> </w:t>
            </w:r>
            <w:r>
              <w:rPr>
                <w:spacing w:val="-2"/>
                <w:sz w:val="24"/>
              </w:rPr>
              <w:t>пола».</w:t>
            </w:r>
          </w:p>
        </w:tc>
        <w:tc>
          <w:tcPr>
            <w:tcW w:w="2211" w:type="dxa"/>
          </w:tcPr>
          <w:p w:rsidR="00B81C39" w:rsidRDefault="00CA6AE3">
            <w:pPr>
              <w:pStyle w:val="TableParagraph"/>
              <w:spacing w:before="1" w:line="254" w:lineRule="exact"/>
              <w:ind w:left="9" w:right="3"/>
              <w:jc w:val="center"/>
              <w:rPr>
                <w:i/>
                <w:sz w:val="24"/>
              </w:rPr>
            </w:pPr>
            <w:r>
              <w:rPr>
                <w:i/>
                <w:spacing w:val="-10"/>
                <w:sz w:val="24"/>
              </w:rPr>
              <w:t>4</w:t>
            </w:r>
          </w:p>
        </w:tc>
      </w:tr>
      <w:tr w:rsidR="00B81C39">
        <w:trPr>
          <w:trHeight w:val="550"/>
        </w:trPr>
        <w:tc>
          <w:tcPr>
            <w:tcW w:w="13015" w:type="dxa"/>
            <w:gridSpan w:val="3"/>
          </w:tcPr>
          <w:p w:rsidR="00B81C39" w:rsidRDefault="00CA6AE3">
            <w:pPr>
              <w:pStyle w:val="TableParagraph"/>
              <w:spacing w:before="1"/>
              <w:rPr>
                <w:b/>
                <w:i/>
                <w:sz w:val="24"/>
              </w:rPr>
            </w:pPr>
            <w:r>
              <w:rPr>
                <w:b/>
                <w:i/>
                <w:sz w:val="24"/>
              </w:rPr>
              <w:t>Внеаудиторная</w:t>
            </w:r>
            <w:r>
              <w:rPr>
                <w:b/>
                <w:i/>
                <w:spacing w:val="-5"/>
                <w:sz w:val="24"/>
              </w:rPr>
              <w:t xml:space="preserve"> </w:t>
            </w:r>
            <w:r>
              <w:rPr>
                <w:b/>
                <w:i/>
                <w:sz w:val="24"/>
              </w:rPr>
              <w:t>(самостоятельная)</w:t>
            </w:r>
            <w:r>
              <w:rPr>
                <w:b/>
                <w:i/>
                <w:spacing w:val="-3"/>
                <w:sz w:val="24"/>
              </w:rPr>
              <w:t xml:space="preserve"> </w:t>
            </w:r>
            <w:r>
              <w:rPr>
                <w:b/>
                <w:i/>
                <w:sz w:val="24"/>
              </w:rPr>
              <w:t>учебная</w:t>
            </w:r>
            <w:r>
              <w:rPr>
                <w:b/>
                <w:i/>
                <w:spacing w:val="-2"/>
                <w:sz w:val="24"/>
              </w:rPr>
              <w:t xml:space="preserve"> </w:t>
            </w:r>
            <w:r>
              <w:rPr>
                <w:b/>
                <w:i/>
                <w:sz w:val="24"/>
              </w:rPr>
              <w:t>работа</w:t>
            </w:r>
            <w:r>
              <w:rPr>
                <w:b/>
                <w:i/>
                <w:spacing w:val="-4"/>
                <w:sz w:val="24"/>
              </w:rPr>
              <w:t xml:space="preserve"> </w:t>
            </w:r>
            <w:r>
              <w:rPr>
                <w:b/>
                <w:i/>
                <w:sz w:val="24"/>
              </w:rPr>
              <w:t>при</w:t>
            </w:r>
            <w:r>
              <w:rPr>
                <w:b/>
                <w:i/>
                <w:spacing w:val="-7"/>
                <w:sz w:val="24"/>
              </w:rPr>
              <w:t xml:space="preserve"> </w:t>
            </w:r>
            <w:r>
              <w:rPr>
                <w:b/>
                <w:i/>
                <w:sz w:val="24"/>
              </w:rPr>
              <w:t>изучении</w:t>
            </w:r>
            <w:r>
              <w:rPr>
                <w:b/>
                <w:i/>
                <w:spacing w:val="-2"/>
                <w:sz w:val="24"/>
              </w:rPr>
              <w:t xml:space="preserve"> </w:t>
            </w:r>
            <w:r>
              <w:rPr>
                <w:b/>
                <w:i/>
                <w:sz w:val="24"/>
              </w:rPr>
              <w:t>раздела</w:t>
            </w:r>
            <w:r>
              <w:rPr>
                <w:b/>
                <w:i/>
                <w:spacing w:val="-3"/>
                <w:sz w:val="24"/>
              </w:rPr>
              <w:t xml:space="preserve"> </w:t>
            </w:r>
            <w:r>
              <w:rPr>
                <w:b/>
                <w:i/>
                <w:spacing w:val="-10"/>
                <w:sz w:val="24"/>
              </w:rPr>
              <w:t>2</w:t>
            </w:r>
          </w:p>
        </w:tc>
        <w:tc>
          <w:tcPr>
            <w:tcW w:w="2211" w:type="dxa"/>
          </w:tcPr>
          <w:p w:rsidR="00B81C39" w:rsidRDefault="00B81C39">
            <w:pPr>
              <w:pStyle w:val="TableParagraph"/>
              <w:ind w:left="0"/>
              <w:rPr>
                <w:sz w:val="24"/>
              </w:rPr>
            </w:pPr>
          </w:p>
        </w:tc>
      </w:tr>
    </w:tbl>
    <w:p w:rsidR="00B81C39" w:rsidRDefault="00B81C39">
      <w:pPr>
        <w:rPr>
          <w:sz w:val="24"/>
        </w:rPr>
        <w:sectPr w:rsidR="00B81C39">
          <w:pgSz w:w="16840" w:h="11910" w:orient="landscape"/>
          <w:pgMar w:top="820" w:right="620" w:bottom="1480" w:left="760" w:header="0" w:footer="1284" w:gutter="0"/>
          <w:cols w:space="720"/>
        </w:sectPr>
      </w:pPr>
    </w:p>
    <w:p w:rsidR="00B81C39" w:rsidRDefault="00B81C39">
      <w:pPr>
        <w:pStyle w:val="a3"/>
        <w:spacing w:before="2"/>
        <w:rPr>
          <w:b/>
          <w:i/>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793"/>
        <w:gridCol w:w="2411"/>
        <w:gridCol w:w="2211"/>
      </w:tblGrid>
      <w:tr w:rsidR="00B81C39">
        <w:trPr>
          <w:trHeight w:val="1655"/>
        </w:trPr>
        <w:tc>
          <w:tcPr>
            <w:tcW w:w="13015" w:type="dxa"/>
            <w:gridSpan w:val="3"/>
          </w:tcPr>
          <w:p w:rsidR="00B81C39" w:rsidRDefault="00CA6AE3">
            <w:pPr>
              <w:pStyle w:val="TableParagraph"/>
              <w:spacing w:before="1"/>
              <w:ind w:right="9755"/>
              <w:rPr>
                <w:b/>
                <w:i/>
                <w:sz w:val="24"/>
              </w:rPr>
            </w:pPr>
            <w:r>
              <w:rPr>
                <w:b/>
                <w:i/>
                <w:sz w:val="24"/>
              </w:rPr>
              <w:t>Учебная</w:t>
            </w:r>
            <w:r>
              <w:rPr>
                <w:b/>
                <w:i/>
                <w:spacing w:val="-11"/>
                <w:sz w:val="24"/>
              </w:rPr>
              <w:t xml:space="preserve"> </w:t>
            </w:r>
            <w:r>
              <w:rPr>
                <w:b/>
                <w:i/>
                <w:sz w:val="24"/>
              </w:rPr>
              <w:t>практика</w:t>
            </w:r>
            <w:r>
              <w:rPr>
                <w:b/>
                <w:i/>
                <w:spacing w:val="-12"/>
                <w:sz w:val="24"/>
              </w:rPr>
              <w:t xml:space="preserve"> </w:t>
            </w:r>
            <w:r>
              <w:rPr>
                <w:b/>
                <w:i/>
                <w:sz w:val="24"/>
              </w:rPr>
              <w:t>раздела</w:t>
            </w:r>
            <w:r>
              <w:rPr>
                <w:b/>
                <w:i/>
                <w:spacing w:val="-12"/>
                <w:sz w:val="24"/>
              </w:rPr>
              <w:t xml:space="preserve"> </w:t>
            </w:r>
            <w:r>
              <w:rPr>
                <w:b/>
                <w:i/>
                <w:sz w:val="24"/>
              </w:rPr>
              <w:t>2 Виды работ</w:t>
            </w:r>
          </w:p>
          <w:p w:rsidR="00B81C39" w:rsidRDefault="00CA6AE3" w:rsidP="000D1DEC">
            <w:pPr>
              <w:pStyle w:val="TableParagraph"/>
              <w:numPr>
                <w:ilvl w:val="0"/>
                <w:numId w:val="22"/>
              </w:numPr>
              <w:tabs>
                <w:tab w:val="left" w:pos="350"/>
              </w:tabs>
              <w:spacing w:before="3" w:line="276" w:lineRule="exact"/>
              <w:rPr>
                <w:sz w:val="24"/>
              </w:rPr>
            </w:pPr>
            <w:r>
              <w:rPr>
                <w:sz w:val="24"/>
              </w:rPr>
              <w:t>Подготовка</w:t>
            </w:r>
            <w:r>
              <w:rPr>
                <w:spacing w:val="-8"/>
                <w:sz w:val="24"/>
              </w:rPr>
              <w:t xml:space="preserve"> </w:t>
            </w:r>
            <w:r>
              <w:rPr>
                <w:sz w:val="24"/>
              </w:rPr>
              <w:t>площадки,</w:t>
            </w:r>
            <w:r>
              <w:rPr>
                <w:spacing w:val="-4"/>
                <w:sz w:val="24"/>
              </w:rPr>
              <w:t xml:space="preserve"> </w:t>
            </w:r>
            <w:r>
              <w:rPr>
                <w:sz w:val="24"/>
              </w:rPr>
              <w:t>инструмента</w:t>
            </w:r>
            <w:r>
              <w:rPr>
                <w:spacing w:val="-5"/>
                <w:sz w:val="24"/>
              </w:rPr>
              <w:t xml:space="preserve"> </w:t>
            </w:r>
            <w:r>
              <w:rPr>
                <w:sz w:val="24"/>
              </w:rPr>
              <w:t>и</w:t>
            </w:r>
            <w:r>
              <w:rPr>
                <w:spacing w:val="-3"/>
                <w:sz w:val="24"/>
              </w:rPr>
              <w:t xml:space="preserve"> </w:t>
            </w:r>
            <w:r>
              <w:rPr>
                <w:sz w:val="24"/>
              </w:rPr>
              <w:t>материалов</w:t>
            </w:r>
            <w:r>
              <w:rPr>
                <w:spacing w:val="-3"/>
                <w:sz w:val="24"/>
              </w:rPr>
              <w:t xml:space="preserve"> </w:t>
            </w:r>
            <w:r>
              <w:rPr>
                <w:sz w:val="24"/>
              </w:rPr>
              <w:t>для</w:t>
            </w:r>
            <w:r>
              <w:rPr>
                <w:spacing w:val="-3"/>
                <w:sz w:val="24"/>
              </w:rPr>
              <w:t xml:space="preserve"> </w:t>
            </w:r>
            <w:r>
              <w:rPr>
                <w:sz w:val="24"/>
              </w:rPr>
              <w:t>проведения</w:t>
            </w:r>
            <w:r>
              <w:rPr>
                <w:spacing w:val="-4"/>
                <w:sz w:val="24"/>
              </w:rPr>
              <w:t xml:space="preserve"> </w:t>
            </w:r>
            <w:r>
              <w:rPr>
                <w:sz w:val="24"/>
              </w:rPr>
              <w:t>работ</w:t>
            </w:r>
            <w:r>
              <w:rPr>
                <w:spacing w:val="-4"/>
                <w:sz w:val="24"/>
              </w:rPr>
              <w:t xml:space="preserve"> </w:t>
            </w:r>
            <w:r>
              <w:rPr>
                <w:sz w:val="24"/>
              </w:rPr>
              <w:t>по</w:t>
            </w:r>
            <w:r>
              <w:rPr>
                <w:spacing w:val="-4"/>
                <w:sz w:val="24"/>
              </w:rPr>
              <w:t xml:space="preserve"> </w:t>
            </w:r>
            <w:r>
              <w:rPr>
                <w:sz w:val="24"/>
              </w:rPr>
              <w:t>устройству</w:t>
            </w:r>
            <w:r>
              <w:rPr>
                <w:spacing w:val="-14"/>
                <w:sz w:val="24"/>
              </w:rPr>
              <w:t xml:space="preserve"> </w:t>
            </w:r>
            <w:r>
              <w:rPr>
                <w:sz w:val="24"/>
              </w:rPr>
              <w:t>наливных</w:t>
            </w:r>
            <w:r>
              <w:rPr>
                <w:spacing w:val="-4"/>
                <w:sz w:val="24"/>
              </w:rPr>
              <w:t xml:space="preserve"> </w:t>
            </w:r>
            <w:r>
              <w:rPr>
                <w:sz w:val="24"/>
              </w:rPr>
              <w:t>стяжек</w:t>
            </w:r>
            <w:r>
              <w:rPr>
                <w:spacing w:val="-5"/>
                <w:sz w:val="24"/>
              </w:rPr>
              <w:t xml:space="preserve"> </w:t>
            </w:r>
            <w:r>
              <w:rPr>
                <w:spacing w:val="-2"/>
                <w:sz w:val="24"/>
              </w:rPr>
              <w:t>пола.</w:t>
            </w:r>
          </w:p>
          <w:p w:rsidR="00B81C39" w:rsidRDefault="00CA6AE3" w:rsidP="000D1DEC">
            <w:pPr>
              <w:pStyle w:val="TableParagraph"/>
              <w:numPr>
                <w:ilvl w:val="0"/>
                <w:numId w:val="22"/>
              </w:numPr>
              <w:tabs>
                <w:tab w:val="left" w:pos="350"/>
              </w:tabs>
              <w:spacing w:line="275" w:lineRule="exact"/>
              <w:rPr>
                <w:sz w:val="24"/>
              </w:rPr>
            </w:pPr>
            <w:r>
              <w:rPr>
                <w:sz w:val="24"/>
              </w:rPr>
              <w:t>Приготовление</w:t>
            </w:r>
            <w:r>
              <w:rPr>
                <w:spacing w:val="-9"/>
                <w:sz w:val="24"/>
              </w:rPr>
              <w:t xml:space="preserve"> </w:t>
            </w:r>
            <w:r>
              <w:rPr>
                <w:sz w:val="24"/>
              </w:rPr>
              <w:t>растворов</w:t>
            </w:r>
            <w:r>
              <w:rPr>
                <w:spacing w:val="-5"/>
                <w:sz w:val="24"/>
              </w:rPr>
              <w:t xml:space="preserve"> </w:t>
            </w:r>
            <w:r>
              <w:rPr>
                <w:sz w:val="24"/>
              </w:rPr>
              <w:t>для</w:t>
            </w:r>
            <w:r>
              <w:rPr>
                <w:spacing w:val="-1"/>
                <w:sz w:val="24"/>
              </w:rPr>
              <w:t xml:space="preserve"> </w:t>
            </w:r>
            <w:r>
              <w:rPr>
                <w:sz w:val="24"/>
              </w:rPr>
              <w:t>устройства</w:t>
            </w:r>
            <w:r>
              <w:rPr>
                <w:spacing w:val="-7"/>
                <w:sz w:val="24"/>
              </w:rPr>
              <w:t xml:space="preserve"> </w:t>
            </w:r>
            <w:r>
              <w:rPr>
                <w:sz w:val="24"/>
              </w:rPr>
              <w:t>наливных</w:t>
            </w:r>
            <w:r>
              <w:rPr>
                <w:spacing w:val="-5"/>
                <w:sz w:val="24"/>
              </w:rPr>
              <w:t xml:space="preserve"> </w:t>
            </w:r>
            <w:r>
              <w:rPr>
                <w:sz w:val="24"/>
              </w:rPr>
              <w:t>стяжек</w:t>
            </w:r>
            <w:r>
              <w:rPr>
                <w:spacing w:val="-7"/>
                <w:sz w:val="24"/>
              </w:rPr>
              <w:t xml:space="preserve"> </w:t>
            </w:r>
            <w:r>
              <w:rPr>
                <w:spacing w:val="-2"/>
                <w:sz w:val="24"/>
              </w:rPr>
              <w:t>пола.</w:t>
            </w:r>
          </w:p>
          <w:p w:rsidR="00B81C39" w:rsidRDefault="00CA6AE3" w:rsidP="000D1DEC">
            <w:pPr>
              <w:pStyle w:val="TableParagraph"/>
              <w:numPr>
                <w:ilvl w:val="0"/>
                <w:numId w:val="22"/>
              </w:numPr>
              <w:tabs>
                <w:tab w:val="left" w:pos="350"/>
              </w:tabs>
              <w:spacing w:line="275" w:lineRule="exact"/>
              <w:rPr>
                <w:sz w:val="24"/>
              </w:rPr>
            </w:pPr>
            <w:r>
              <w:rPr>
                <w:sz w:val="24"/>
              </w:rPr>
              <w:t>Нивелирование</w:t>
            </w:r>
            <w:r>
              <w:rPr>
                <w:spacing w:val="-8"/>
                <w:sz w:val="24"/>
              </w:rPr>
              <w:t xml:space="preserve"> </w:t>
            </w:r>
            <w:r>
              <w:rPr>
                <w:sz w:val="24"/>
              </w:rPr>
              <w:t>поверхности</w:t>
            </w:r>
            <w:r>
              <w:rPr>
                <w:spacing w:val="-6"/>
                <w:sz w:val="24"/>
              </w:rPr>
              <w:t xml:space="preserve"> </w:t>
            </w:r>
            <w:r>
              <w:rPr>
                <w:sz w:val="24"/>
              </w:rPr>
              <w:t>пола</w:t>
            </w:r>
            <w:r>
              <w:rPr>
                <w:spacing w:val="-7"/>
                <w:sz w:val="24"/>
              </w:rPr>
              <w:t xml:space="preserve"> </w:t>
            </w:r>
            <w:r>
              <w:rPr>
                <w:sz w:val="24"/>
              </w:rPr>
              <w:t>и</w:t>
            </w:r>
            <w:r>
              <w:rPr>
                <w:spacing w:val="-1"/>
                <w:sz w:val="24"/>
              </w:rPr>
              <w:t xml:space="preserve"> </w:t>
            </w:r>
            <w:r>
              <w:rPr>
                <w:sz w:val="24"/>
              </w:rPr>
              <w:t>установка</w:t>
            </w:r>
            <w:r>
              <w:rPr>
                <w:spacing w:val="-3"/>
                <w:sz w:val="24"/>
              </w:rPr>
              <w:t xml:space="preserve"> </w:t>
            </w:r>
            <w:r>
              <w:rPr>
                <w:spacing w:val="-2"/>
                <w:sz w:val="24"/>
              </w:rPr>
              <w:t>маяков</w:t>
            </w:r>
          </w:p>
          <w:p w:rsidR="00B81C39" w:rsidRDefault="00CA6AE3" w:rsidP="000D1DEC">
            <w:pPr>
              <w:pStyle w:val="TableParagraph"/>
              <w:numPr>
                <w:ilvl w:val="0"/>
                <w:numId w:val="22"/>
              </w:numPr>
              <w:tabs>
                <w:tab w:val="left" w:pos="350"/>
              </w:tabs>
              <w:spacing w:line="254" w:lineRule="exact"/>
              <w:rPr>
                <w:sz w:val="24"/>
              </w:rPr>
            </w:pPr>
            <w:r>
              <w:rPr>
                <w:sz w:val="24"/>
              </w:rPr>
              <w:t>Устройство</w:t>
            </w:r>
            <w:r>
              <w:rPr>
                <w:spacing w:val="-10"/>
                <w:sz w:val="24"/>
              </w:rPr>
              <w:t xml:space="preserve"> </w:t>
            </w:r>
            <w:r>
              <w:rPr>
                <w:sz w:val="24"/>
              </w:rPr>
              <w:t>наливных</w:t>
            </w:r>
            <w:r>
              <w:rPr>
                <w:spacing w:val="-3"/>
                <w:sz w:val="24"/>
              </w:rPr>
              <w:t xml:space="preserve"> </w:t>
            </w:r>
            <w:r>
              <w:rPr>
                <w:sz w:val="24"/>
              </w:rPr>
              <w:t>стяжек</w:t>
            </w:r>
            <w:r>
              <w:rPr>
                <w:spacing w:val="-5"/>
                <w:sz w:val="24"/>
              </w:rPr>
              <w:t xml:space="preserve"> </w:t>
            </w:r>
            <w:r>
              <w:rPr>
                <w:spacing w:val="-4"/>
                <w:sz w:val="24"/>
              </w:rPr>
              <w:t>пола.</w:t>
            </w:r>
          </w:p>
        </w:tc>
        <w:tc>
          <w:tcPr>
            <w:tcW w:w="2211" w:type="dxa"/>
          </w:tcPr>
          <w:p w:rsidR="00B81C39" w:rsidRDefault="00B81C39">
            <w:pPr>
              <w:pStyle w:val="TableParagraph"/>
              <w:ind w:left="0"/>
              <w:rPr>
                <w:b/>
                <w:i/>
                <w:sz w:val="24"/>
              </w:rPr>
            </w:pPr>
          </w:p>
          <w:p w:rsidR="00B81C39" w:rsidRDefault="00B81C39">
            <w:pPr>
              <w:pStyle w:val="TableParagraph"/>
              <w:spacing w:before="138"/>
              <w:ind w:left="0"/>
              <w:rPr>
                <w:b/>
                <w:i/>
                <w:sz w:val="24"/>
              </w:rPr>
            </w:pPr>
          </w:p>
          <w:p w:rsidR="00B81C39" w:rsidRDefault="00CA6AE3">
            <w:pPr>
              <w:pStyle w:val="TableParagraph"/>
              <w:ind w:left="9" w:right="3"/>
              <w:jc w:val="center"/>
              <w:rPr>
                <w:b/>
                <w:i/>
                <w:sz w:val="24"/>
              </w:rPr>
            </w:pPr>
            <w:r>
              <w:rPr>
                <w:b/>
                <w:i/>
                <w:spacing w:val="-5"/>
                <w:sz w:val="24"/>
              </w:rPr>
              <w:t>12</w:t>
            </w:r>
          </w:p>
        </w:tc>
      </w:tr>
      <w:tr w:rsidR="00B81C39">
        <w:trPr>
          <w:trHeight w:val="280"/>
        </w:trPr>
        <w:tc>
          <w:tcPr>
            <w:tcW w:w="13015" w:type="dxa"/>
            <w:gridSpan w:val="3"/>
          </w:tcPr>
          <w:p w:rsidR="00B81C39" w:rsidRDefault="00CA6AE3">
            <w:pPr>
              <w:pStyle w:val="TableParagraph"/>
              <w:spacing w:before="1" w:line="259" w:lineRule="exact"/>
              <w:rPr>
                <w:b/>
                <w:i/>
                <w:sz w:val="24"/>
              </w:rPr>
            </w:pPr>
            <w:r>
              <w:rPr>
                <w:b/>
                <w:i/>
                <w:sz w:val="24"/>
              </w:rPr>
              <w:t>Раздел</w:t>
            </w:r>
            <w:r>
              <w:rPr>
                <w:b/>
                <w:i/>
                <w:spacing w:val="-5"/>
                <w:sz w:val="24"/>
              </w:rPr>
              <w:t xml:space="preserve"> </w:t>
            </w:r>
            <w:r>
              <w:rPr>
                <w:b/>
                <w:i/>
                <w:sz w:val="24"/>
              </w:rPr>
              <w:t>3.</w:t>
            </w:r>
            <w:r>
              <w:rPr>
                <w:b/>
                <w:i/>
                <w:spacing w:val="-4"/>
                <w:sz w:val="24"/>
              </w:rPr>
              <w:t xml:space="preserve"> </w:t>
            </w:r>
            <w:r>
              <w:rPr>
                <w:b/>
                <w:i/>
                <w:sz w:val="24"/>
              </w:rPr>
              <w:t>Монтаж</w:t>
            </w:r>
            <w:r>
              <w:rPr>
                <w:b/>
                <w:i/>
                <w:spacing w:val="-3"/>
                <w:sz w:val="24"/>
              </w:rPr>
              <w:t xml:space="preserve"> </w:t>
            </w:r>
            <w:r>
              <w:rPr>
                <w:b/>
                <w:i/>
                <w:sz w:val="24"/>
              </w:rPr>
              <w:t>систем</w:t>
            </w:r>
            <w:r>
              <w:rPr>
                <w:b/>
                <w:i/>
                <w:spacing w:val="-4"/>
                <w:sz w:val="24"/>
              </w:rPr>
              <w:t xml:space="preserve"> </w:t>
            </w:r>
            <w:r>
              <w:rPr>
                <w:b/>
                <w:i/>
                <w:sz w:val="24"/>
              </w:rPr>
              <w:t>фасадных</w:t>
            </w:r>
            <w:r>
              <w:rPr>
                <w:b/>
                <w:i/>
                <w:spacing w:val="-6"/>
                <w:sz w:val="24"/>
              </w:rPr>
              <w:t xml:space="preserve"> </w:t>
            </w:r>
            <w:r>
              <w:rPr>
                <w:b/>
                <w:i/>
                <w:sz w:val="24"/>
              </w:rPr>
              <w:t>теплоизоляционных</w:t>
            </w:r>
            <w:r>
              <w:rPr>
                <w:b/>
                <w:i/>
                <w:spacing w:val="-4"/>
                <w:sz w:val="24"/>
              </w:rPr>
              <w:t xml:space="preserve"> </w:t>
            </w:r>
            <w:r>
              <w:rPr>
                <w:b/>
                <w:i/>
                <w:sz w:val="24"/>
              </w:rPr>
              <w:t>композиционных</w:t>
            </w:r>
            <w:r>
              <w:rPr>
                <w:b/>
                <w:i/>
                <w:spacing w:val="-3"/>
                <w:sz w:val="24"/>
              </w:rPr>
              <w:t xml:space="preserve"> </w:t>
            </w:r>
            <w:r>
              <w:rPr>
                <w:b/>
                <w:i/>
                <w:spacing w:val="-2"/>
                <w:sz w:val="24"/>
              </w:rPr>
              <w:t>(СФТК)</w:t>
            </w:r>
          </w:p>
        </w:tc>
        <w:tc>
          <w:tcPr>
            <w:tcW w:w="2211" w:type="dxa"/>
          </w:tcPr>
          <w:p w:rsidR="00B81C39" w:rsidRDefault="00CA6AE3">
            <w:pPr>
              <w:pStyle w:val="TableParagraph"/>
              <w:spacing w:before="1" w:line="259" w:lineRule="exact"/>
              <w:ind w:left="9" w:right="3"/>
              <w:jc w:val="center"/>
              <w:rPr>
                <w:b/>
                <w:i/>
                <w:sz w:val="24"/>
              </w:rPr>
            </w:pPr>
            <w:r>
              <w:rPr>
                <w:b/>
                <w:i/>
                <w:spacing w:val="-5"/>
                <w:sz w:val="24"/>
              </w:rPr>
              <w:t>36</w:t>
            </w:r>
          </w:p>
        </w:tc>
      </w:tr>
      <w:tr w:rsidR="00B81C39">
        <w:trPr>
          <w:trHeight w:val="275"/>
        </w:trPr>
        <w:tc>
          <w:tcPr>
            <w:tcW w:w="13015" w:type="dxa"/>
            <w:gridSpan w:val="3"/>
          </w:tcPr>
          <w:p w:rsidR="00B81C39" w:rsidRDefault="00CA6AE3">
            <w:pPr>
              <w:pStyle w:val="TableParagraph"/>
              <w:spacing w:before="1" w:line="254" w:lineRule="exact"/>
              <w:rPr>
                <w:b/>
                <w:i/>
                <w:sz w:val="24"/>
              </w:rPr>
            </w:pPr>
            <w:r>
              <w:rPr>
                <w:b/>
                <w:i/>
                <w:sz w:val="24"/>
              </w:rPr>
              <w:t>МДК.</w:t>
            </w:r>
            <w:r>
              <w:rPr>
                <w:b/>
                <w:i/>
                <w:spacing w:val="-3"/>
                <w:sz w:val="24"/>
              </w:rPr>
              <w:t xml:space="preserve"> </w:t>
            </w:r>
            <w:r>
              <w:rPr>
                <w:b/>
                <w:i/>
                <w:sz w:val="24"/>
              </w:rPr>
              <w:t>01.01</w:t>
            </w:r>
            <w:r>
              <w:rPr>
                <w:b/>
                <w:i/>
                <w:spacing w:val="-3"/>
                <w:sz w:val="24"/>
              </w:rPr>
              <w:t xml:space="preserve"> </w:t>
            </w:r>
            <w:r>
              <w:rPr>
                <w:b/>
                <w:i/>
                <w:sz w:val="24"/>
              </w:rPr>
              <w:t>Технология</w:t>
            </w:r>
            <w:r>
              <w:rPr>
                <w:b/>
                <w:i/>
                <w:spacing w:val="-2"/>
                <w:sz w:val="24"/>
              </w:rPr>
              <w:t xml:space="preserve"> </w:t>
            </w:r>
            <w:r>
              <w:rPr>
                <w:b/>
                <w:i/>
                <w:sz w:val="24"/>
              </w:rPr>
              <w:t>штукатурных и</w:t>
            </w:r>
            <w:r>
              <w:rPr>
                <w:b/>
                <w:i/>
                <w:spacing w:val="-2"/>
                <w:sz w:val="24"/>
              </w:rPr>
              <w:t xml:space="preserve"> </w:t>
            </w:r>
            <w:r>
              <w:rPr>
                <w:b/>
                <w:i/>
                <w:sz w:val="24"/>
              </w:rPr>
              <w:t>декоративных</w:t>
            </w:r>
            <w:r>
              <w:rPr>
                <w:b/>
                <w:i/>
                <w:spacing w:val="-2"/>
                <w:sz w:val="24"/>
              </w:rPr>
              <w:t xml:space="preserve"> работ.</w:t>
            </w:r>
          </w:p>
        </w:tc>
        <w:tc>
          <w:tcPr>
            <w:tcW w:w="2211" w:type="dxa"/>
          </w:tcPr>
          <w:p w:rsidR="00B81C39" w:rsidRDefault="00CA6AE3">
            <w:pPr>
              <w:pStyle w:val="TableParagraph"/>
              <w:spacing w:before="1" w:line="254" w:lineRule="exact"/>
              <w:ind w:left="9" w:right="3"/>
              <w:jc w:val="center"/>
              <w:rPr>
                <w:b/>
                <w:i/>
                <w:sz w:val="24"/>
              </w:rPr>
            </w:pPr>
            <w:r>
              <w:rPr>
                <w:b/>
                <w:i/>
                <w:spacing w:val="-5"/>
                <w:sz w:val="24"/>
              </w:rPr>
              <w:t>20</w:t>
            </w:r>
          </w:p>
        </w:tc>
      </w:tr>
      <w:tr w:rsidR="00B81C39">
        <w:trPr>
          <w:trHeight w:val="275"/>
        </w:trPr>
        <w:tc>
          <w:tcPr>
            <w:tcW w:w="2811" w:type="dxa"/>
            <w:vMerge w:val="restart"/>
          </w:tcPr>
          <w:p w:rsidR="00B81C39" w:rsidRDefault="00CA6AE3">
            <w:pPr>
              <w:pStyle w:val="TableParagraph"/>
              <w:tabs>
                <w:tab w:val="left" w:pos="884"/>
                <w:tab w:val="left" w:pos="1484"/>
                <w:tab w:val="left" w:pos="1904"/>
              </w:tabs>
              <w:spacing w:before="1"/>
              <w:ind w:right="90"/>
              <w:rPr>
                <w:b/>
                <w:i/>
                <w:sz w:val="24"/>
              </w:rPr>
            </w:pPr>
            <w:r>
              <w:rPr>
                <w:b/>
                <w:i/>
                <w:spacing w:val="-4"/>
                <w:sz w:val="24"/>
              </w:rPr>
              <w:t>Тема</w:t>
            </w:r>
            <w:r>
              <w:rPr>
                <w:b/>
                <w:i/>
                <w:sz w:val="24"/>
              </w:rPr>
              <w:tab/>
            </w:r>
            <w:r>
              <w:rPr>
                <w:b/>
                <w:i/>
                <w:spacing w:val="-4"/>
                <w:sz w:val="24"/>
              </w:rPr>
              <w:t>3.1.</w:t>
            </w:r>
            <w:r>
              <w:rPr>
                <w:b/>
                <w:i/>
                <w:sz w:val="24"/>
              </w:rPr>
              <w:tab/>
            </w:r>
            <w:r>
              <w:rPr>
                <w:b/>
                <w:i/>
                <w:spacing w:val="-2"/>
                <w:sz w:val="24"/>
              </w:rPr>
              <w:t>Технология монтажа</w:t>
            </w:r>
            <w:r>
              <w:rPr>
                <w:b/>
                <w:i/>
                <w:sz w:val="24"/>
              </w:rPr>
              <w:tab/>
            </w:r>
            <w:r>
              <w:rPr>
                <w:b/>
                <w:i/>
                <w:sz w:val="24"/>
              </w:rPr>
              <w:tab/>
            </w:r>
            <w:r>
              <w:rPr>
                <w:b/>
                <w:i/>
                <w:spacing w:val="-2"/>
                <w:sz w:val="24"/>
              </w:rPr>
              <w:t>систем фасадных теплоизоляционных композиционных (СФТК).</w:t>
            </w:r>
          </w:p>
        </w:tc>
        <w:tc>
          <w:tcPr>
            <w:tcW w:w="7793" w:type="dxa"/>
          </w:tcPr>
          <w:p w:rsidR="00B81C39" w:rsidRDefault="00CA6AE3">
            <w:pPr>
              <w:pStyle w:val="TableParagraph"/>
              <w:spacing w:before="1" w:line="254" w:lineRule="exact"/>
              <w:ind w:left="109"/>
              <w:rPr>
                <w:b/>
                <w:i/>
                <w:sz w:val="24"/>
              </w:rPr>
            </w:pPr>
            <w:r>
              <w:rPr>
                <w:b/>
                <w:i/>
                <w:spacing w:val="-2"/>
                <w:sz w:val="24"/>
              </w:rPr>
              <w:t>Содержание</w:t>
            </w:r>
          </w:p>
        </w:tc>
        <w:tc>
          <w:tcPr>
            <w:tcW w:w="2411" w:type="dxa"/>
          </w:tcPr>
          <w:p w:rsidR="00B81C39" w:rsidRDefault="00CA6AE3">
            <w:pPr>
              <w:pStyle w:val="TableParagraph"/>
              <w:spacing w:before="1" w:line="254" w:lineRule="exact"/>
              <w:ind w:left="108"/>
              <w:rPr>
                <w:b/>
                <w:i/>
                <w:sz w:val="24"/>
              </w:rPr>
            </w:pPr>
            <w:r>
              <w:rPr>
                <w:b/>
                <w:i/>
                <w:sz w:val="24"/>
              </w:rPr>
              <w:t>Уровень</w:t>
            </w:r>
            <w:r>
              <w:rPr>
                <w:b/>
                <w:i/>
                <w:spacing w:val="-6"/>
                <w:sz w:val="24"/>
              </w:rPr>
              <w:t xml:space="preserve"> </w:t>
            </w:r>
            <w:r>
              <w:rPr>
                <w:b/>
                <w:i/>
                <w:spacing w:val="-2"/>
                <w:sz w:val="24"/>
              </w:rPr>
              <w:t>освоения</w:t>
            </w:r>
          </w:p>
        </w:tc>
        <w:tc>
          <w:tcPr>
            <w:tcW w:w="2211" w:type="dxa"/>
            <w:vMerge w:val="restart"/>
          </w:tcPr>
          <w:p w:rsidR="00B81C39" w:rsidRDefault="00B81C39">
            <w:pPr>
              <w:pStyle w:val="TableParagraph"/>
              <w:ind w:left="0"/>
              <w:rPr>
                <w:b/>
                <w:i/>
                <w:sz w:val="24"/>
              </w:rPr>
            </w:pPr>
          </w:p>
          <w:p w:rsidR="00B81C39" w:rsidRDefault="00B81C39">
            <w:pPr>
              <w:pStyle w:val="TableParagraph"/>
              <w:spacing w:before="158"/>
              <w:ind w:left="0"/>
              <w:rPr>
                <w:b/>
                <w:i/>
                <w:sz w:val="24"/>
              </w:rPr>
            </w:pPr>
          </w:p>
          <w:p w:rsidR="00B81C39" w:rsidRDefault="00CA6AE3">
            <w:pPr>
              <w:pStyle w:val="TableParagraph"/>
              <w:spacing w:before="1"/>
              <w:ind w:left="7" w:right="1"/>
              <w:jc w:val="center"/>
              <w:rPr>
                <w:b/>
                <w:i/>
                <w:sz w:val="24"/>
              </w:rPr>
            </w:pPr>
            <w:r>
              <w:rPr>
                <w:b/>
                <w:i/>
                <w:spacing w:val="-5"/>
                <w:sz w:val="24"/>
              </w:rPr>
              <w:t>16</w:t>
            </w: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rsidP="000D1DEC">
            <w:pPr>
              <w:pStyle w:val="TableParagraph"/>
              <w:numPr>
                <w:ilvl w:val="0"/>
                <w:numId w:val="21"/>
              </w:numPr>
              <w:tabs>
                <w:tab w:val="left" w:pos="349"/>
              </w:tabs>
              <w:spacing w:before="1" w:line="254" w:lineRule="exact"/>
              <w:rPr>
                <w:sz w:val="24"/>
              </w:rPr>
            </w:pPr>
            <w:r>
              <w:rPr>
                <w:sz w:val="24"/>
              </w:rPr>
              <w:t>Материалы</w:t>
            </w:r>
            <w:r>
              <w:rPr>
                <w:spacing w:val="-5"/>
                <w:sz w:val="24"/>
              </w:rPr>
              <w:t xml:space="preserve"> </w:t>
            </w:r>
            <w:r>
              <w:rPr>
                <w:sz w:val="24"/>
              </w:rPr>
              <w:t>для</w:t>
            </w:r>
            <w:r>
              <w:rPr>
                <w:spacing w:val="-3"/>
                <w:sz w:val="24"/>
              </w:rPr>
              <w:t xml:space="preserve"> </w:t>
            </w:r>
            <w:r>
              <w:rPr>
                <w:sz w:val="24"/>
              </w:rPr>
              <w:t>монтажа</w:t>
            </w:r>
            <w:r>
              <w:rPr>
                <w:spacing w:val="-5"/>
                <w:sz w:val="24"/>
              </w:rPr>
              <w:t xml:space="preserve"> </w:t>
            </w:r>
            <w:r>
              <w:rPr>
                <w:spacing w:val="-4"/>
                <w:sz w:val="24"/>
              </w:rPr>
              <w:t>СФТК.</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5"/>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4" w:lineRule="exact"/>
              <w:ind w:left="109"/>
              <w:rPr>
                <w:sz w:val="24"/>
              </w:rPr>
            </w:pPr>
            <w:r>
              <w:rPr>
                <w:sz w:val="24"/>
              </w:rPr>
              <w:t>2.</w:t>
            </w:r>
            <w:r>
              <w:rPr>
                <w:spacing w:val="-7"/>
                <w:sz w:val="24"/>
              </w:rPr>
              <w:t xml:space="preserve"> </w:t>
            </w:r>
            <w:r>
              <w:rPr>
                <w:sz w:val="24"/>
              </w:rPr>
              <w:t>Технология</w:t>
            </w:r>
            <w:r>
              <w:rPr>
                <w:spacing w:val="-3"/>
                <w:sz w:val="24"/>
              </w:rPr>
              <w:t xml:space="preserve"> </w:t>
            </w:r>
            <w:r>
              <w:rPr>
                <w:sz w:val="24"/>
              </w:rPr>
              <w:t>устройства</w:t>
            </w:r>
            <w:r>
              <w:rPr>
                <w:spacing w:val="-8"/>
                <w:sz w:val="24"/>
              </w:rPr>
              <w:t xml:space="preserve"> </w:t>
            </w:r>
            <w:r>
              <w:rPr>
                <w:spacing w:val="-4"/>
                <w:sz w:val="24"/>
              </w:rPr>
              <w:t>СФТК.</w:t>
            </w:r>
          </w:p>
        </w:tc>
        <w:tc>
          <w:tcPr>
            <w:tcW w:w="2411" w:type="dxa"/>
          </w:tcPr>
          <w:p w:rsidR="00B81C39" w:rsidRDefault="00CA6AE3">
            <w:pPr>
              <w:pStyle w:val="TableParagraph"/>
              <w:spacing w:before="1" w:line="254"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8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spacing w:before="1" w:line="259" w:lineRule="exact"/>
              <w:ind w:left="109"/>
              <w:rPr>
                <w:sz w:val="24"/>
              </w:rPr>
            </w:pPr>
            <w:r>
              <w:rPr>
                <w:sz w:val="24"/>
              </w:rPr>
              <w:t>3.</w:t>
            </w:r>
            <w:r>
              <w:rPr>
                <w:spacing w:val="-5"/>
                <w:sz w:val="24"/>
              </w:rPr>
              <w:t xml:space="preserve"> </w:t>
            </w:r>
            <w:r>
              <w:rPr>
                <w:sz w:val="24"/>
              </w:rPr>
              <w:t>Технология</w:t>
            </w:r>
            <w:r>
              <w:rPr>
                <w:spacing w:val="-5"/>
                <w:sz w:val="24"/>
              </w:rPr>
              <w:t xml:space="preserve"> </w:t>
            </w:r>
            <w:r>
              <w:rPr>
                <w:sz w:val="24"/>
              </w:rPr>
              <w:t>ремонта</w:t>
            </w:r>
            <w:r>
              <w:rPr>
                <w:spacing w:val="-6"/>
                <w:sz w:val="24"/>
              </w:rPr>
              <w:t xml:space="preserve"> </w:t>
            </w:r>
            <w:r>
              <w:rPr>
                <w:spacing w:val="-4"/>
                <w:sz w:val="24"/>
              </w:rPr>
              <w:t>СФТК.</w:t>
            </w:r>
          </w:p>
        </w:tc>
        <w:tc>
          <w:tcPr>
            <w:tcW w:w="2411" w:type="dxa"/>
          </w:tcPr>
          <w:p w:rsidR="00B81C39" w:rsidRDefault="00CA6AE3">
            <w:pPr>
              <w:pStyle w:val="TableParagraph"/>
              <w:spacing w:before="1" w:line="259" w:lineRule="exact"/>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793" w:type="dxa"/>
          </w:tcPr>
          <w:p w:rsidR="00B81C39" w:rsidRDefault="00CA6AE3">
            <w:pPr>
              <w:pStyle w:val="TableParagraph"/>
              <w:tabs>
                <w:tab w:val="left" w:pos="2117"/>
                <w:tab w:val="left" w:pos="3485"/>
                <w:tab w:val="left" w:pos="3830"/>
                <w:tab w:val="left" w:pos="4864"/>
                <w:tab w:val="left" w:pos="6313"/>
              </w:tabs>
              <w:spacing w:line="276" w:lineRule="exact"/>
              <w:ind w:left="109" w:right="108"/>
              <w:rPr>
                <w:sz w:val="24"/>
              </w:rPr>
            </w:pPr>
            <w:r>
              <w:rPr>
                <w:sz w:val="24"/>
              </w:rPr>
              <w:t>4. Наименование,</w:t>
            </w:r>
            <w:r>
              <w:rPr>
                <w:sz w:val="24"/>
              </w:rPr>
              <w:tab/>
            </w:r>
            <w:r>
              <w:rPr>
                <w:spacing w:val="-2"/>
                <w:sz w:val="24"/>
              </w:rPr>
              <w:t>назначение</w:t>
            </w:r>
            <w:r>
              <w:rPr>
                <w:sz w:val="24"/>
              </w:rPr>
              <w:tab/>
            </w:r>
            <w:r>
              <w:rPr>
                <w:spacing w:val="-10"/>
                <w:sz w:val="24"/>
              </w:rPr>
              <w:t>и</w:t>
            </w:r>
            <w:r>
              <w:rPr>
                <w:sz w:val="24"/>
              </w:rPr>
              <w:tab/>
            </w:r>
            <w:r>
              <w:rPr>
                <w:spacing w:val="-2"/>
                <w:sz w:val="24"/>
              </w:rPr>
              <w:t>правила</w:t>
            </w:r>
            <w:r>
              <w:rPr>
                <w:sz w:val="24"/>
              </w:rPr>
              <w:tab/>
            </w:r>
            <w:r>
              <w:rPr>
                <w:spacing w:val="-2"/>
                <w:sz w:val="24"/>
              </w:rPr>
              <w:t>применения</w:t>
            </w:r>
            <w:r>
              <w:rPr>
                <w:sz w:val="24"/>
              </w:rPr>
              <w:tab/>
            </w:r>
            <w:r>
              <w:rPr>
                <w:spacing w:val="-2"/>
                <w:sz w:val="24"/>
              </w:rPr>
              <w:t xml:space="preserve">инструмента, </w:t>
            </w:r>
            <w:r>
              <w:rPr>
                <w:sz w:val="24"/>
              </w:rPr>
              <w:t>приспособления и инвентаря для устройства СФТК.</w:t>
            </w:r>
          </w:p>
        </w:tc>
        <w:tc>
          <w:tcPr>
            <w:tcW w:w="2411" w:type="dxa"/>
          </w:tcPr>
          <w:p w:rsidR="00B81C39" w:rsidRDefault="00CA6AE3">
            <w:pPr>
              <w:pStyle w:val="TableParagraph"/>
              <w:spacing w:before="1"/>
              <w:ind w:left="7"/>
              <w:jc w:val="center"/>
              <w:rPr>
                <w:i/>
                <w:sz w:val="24"/>
              </w:rPr>
            </w:pPr>
            <w:r>
              <w:rPr>
                <w:i/>
                <w:sz w:val="24"/>
              </w:rPr>
              <w:t>2-</w:t>
            </w:r>
            <w:r>
              <w:rPr>
                <w:i/>
                <w:spacing w:val="-10"/>
                <w:sz w:val="24"/>
              </w:rPr>
              <w:t>3</w:t>
            </w:r>
          </w:p>
        </w:tc>
        <w:tc>
          <w:tcPr>
            <w:tcW w:w="2211" w:type="dxa"/>
            <w:vMerge/>
            <w:tcBorders>
              <w:top w:val="nil"/>
            </w:tcBorders>
          </w:tcPr>
          <w:p w:rsidR="00B81C39" w:rsidRDefault="00B81C39">
            <w:pPr>
              <w:rPr>
                <w:sz w:val="2"/>
                <w:szCs w:val="2"/>
              </w:rPr>
            </w:pPr>
          </w:p>
        </w:tc>
      </w:tr>
      <w:tr w:rsidR="00B81C39">
        <w:trPr>
          <w:trHeight w:val="273"/>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line="253" w:lineRule="exact"/>
              <w:ind w:left="109"/>
              <w:rPr>
                <w:b/>
                <w:i/>
                <w:sz w:val="24"/>
              </w:rPr>
            </w:pPr>
            <w:r>
              <w:rPr>
                <w:b/>
                <w:i/>
                <w:sz w:val="24"/>
              </w:rPr>
              <w:t>Тематика</w:t>
            </w:r>
            <w:r>
              <w:rPr>
                <w:b/>
                <w:i/>
                <w:spacing w:val="-2"/>
                <w:sz w:val="24"/>
              </w:rPr>
              <w:t xml:space="preserve"> </w:t>
            </w:r>
            <w:r>
              <w:rPr>
                <w:b/>
                <w:i/>
                <w:sz w:val="24"/>
              </w:rPr>
              <w:t>практических</w:t>
            </w:r>
            <w:r>
              <w:rPr>
                <w:b/>
                <w:i/>
                <w:spacing w:val="-2"/>
                <w:sz w:val="24"/>
              </w:rPr>
              <w:t xml:space="preserve"> занятий</w:t>
            </w:r>
          </w:p>
        </w:tc>
        <w:tc>
          <w:tcPr>
            <w:tcW w:w="2211" w:type="dxa"/>
          </w:tcPr>
          <w:p w:rsidR="00B81C39" w:rsidRDefault="00CA6AE3">
            <w:pPr>
              <w:pStyle w:val="TableParagraph"/>
              <w:spacing w:line="253" w:lineRule="exact"/>
              <w:ind w:left="9" w:right="3"/>
              <w:jc w:val="center"/>
              <w:rPr>
                <w:b/>
                <w:i/>
                <w:sz w:val="24"/>
              </w:rPr>
            </w:pPr>
            <w:r>
              <w:rPr>
                <w:b/>
                <w:i/>
                <w:spacing w:val="-10"/>
                <w:sz w:val="24"/>
              </w:rPr>
              <w:t>6</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1.</w:t>
            </w:r>
            <w:r>
              <w:rPr>
                <w:spacing w:val="49"/>
                <w:sz w:val="24"/>
              </w:rPr>
              <w:t xml:space="preserve"> </w:t>
            </w:r>
            <w:r>
              <w:rPr>
                <w:sz w:val="24"/>
              </w:rPr>
              <w:t>«Разработка</w:t>
            </w:r>
            <w:r>
              <w:rPr>
                <w:spacing w:val="-6"/>
                <w:sz w:val="24"/>
              </w:rPr>
              <w:t xml:space="preserve"> </w:t>
            </w:r>
            <w:r>
              <w:rPr>
                <w:sz w:val="24"/>
              </w:rPr>
              <w:t>инструкционно-технологических</w:t>
            </w:r>
            <w:r>
              <w:rPr>
                <w:spacing w:val="-1"/>
                <w:sz w:val="24"/>
              </w:rPr>
              <w:t xml:space="preserve"> </w:t>
            </w:r>
            <w:r>
              <w:rPr>
                <w:sz w:val="24"/>
              </w:rPr>
              <w:t>карт</w:t>
            </w:r>
            <w:r>
              <w:rPr>
                <w:spacing w:val="-4"/>
                <w:sz w:val="24"/>
              </w:rPr>
              <w:t xml:space="preserve"> </w:t>
            </w:r>
            <w:r>
              <w:rPr>
                <w:sz w:val="24"/>
              </w:rPr>
              <w:t>на</w:t>
            </w:r>
            <w:r>
              <w:rPr>
                <w:spacing w:val="-2"/>
                <w:sz w:val="24"/>
              </w:rPr>
              <w:t xml:space="preserve"> </w:t>
            </w:r>
            <w:r>
              <w:rPr>
                <w:sz w:val="24"/>
              </w:rPr>
              <w:t>устройство</w:t>
            </w:r>
            <w:r>
              <w:rPr>
                <w:spacing w:val="-9"/>
                <w:sz w:val="24"/>
              </w:rPr>
              <w:t xml:space="preserve"> </w:t>
            </w:r>
            <w:r>
              <w:rPr>
                <w:spacing w:val="-2"/>
                <w:sz w:val="24"/>
              </w:rPr>
              <w:t>СФТК».</w:t>
            </w:r>
          </w:p>
        </w:tc>
        <w:tc>
          <w:tcPr>
            <w:tcW w:w="2211" w:type="dxa"/>
          </w:tcPr>
          <w:p w:rsidR="00B81C39" w:rsidRDefault="00CA6AE3">
            <w:pPr>
              <w:pStyle w:val="TableParagraph"/>
              <w:spacing w:before="1" w:line="254" w:lineRule="exact"/>
              <w:ind w:left="9" w:right="3"/>
              <w:jc w:val="center"/>
              <w:rPr>
                <w:i/>
                <w:sz w:val="24"/>
              </w:rPr>
            </w:pPr>
            <w:r>
              <w:rPr>
                <w:i/>
                <w:spacing w:val="-10"/>
                <w:sz w:val="24"/>
              </w:rPr>
              <w:t>4</w:t>
            </w:r>
          </w:p>
        </w:tc>
      </w:tr>
      <w:tr w:rsidR="00B81C39">
        <w:trPr>
          <w:trHeight w:val="280"/>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9" w:lineRule="exact"/>
              <w:ind w:left="109"/>
              <w:rPr>
                <w:sz w:val="24"/>
              </w:rPr>
            </w:pPr>
            <w:r>
              <w:rPr>
                <w:sz w:val="24"/>
              </w:rPr>
              <w:t>2.</w:t>
            </w:r>
            <w:r>
              <w:rPr>
                <w:spacing w:val="50"/>
                <w:sz w:val="24"/>
              </w:rPr>
              <w:t xml:space="preserve"> </w:t>
            </w:r>
            <w:r>
              <w:rPr>
                <w:sz w:val="24"/>
              </w:rPr>
              <w:t>«Расчёт</w:t>
            </w:r>
            <w:r>
              <w:rPr>
                <w:spacing w:val="-4"/>
                <w:sz w:val="24"/>
              </w:rPr>
              <w:t xml:space="preserve"> </w:t>
            </w:r>
            <w:r>
              <w:rPr>
                <w:sz w:val="24"/>
              </w:rPr>
              <w:t>потребности</w:t>
            </w:r>
            <w:r>
              <w:rPr>
                <w:spacing w:val="-3"/>
                <w:sz w:val="24"/>
              </w:rPr>
              <w:t xml:space="preserve"> </w:t>
            </w:r>
            <w:r>
              <w:rPr>
                <w:sz w:val="24"/>
              </w:rPr>
              <w:t>в</w:t>
            </w:r>
            <w:r>
              <w:rPr>
                <w:spacing w:val="-2"/>
                <w:sz w:val="24"/>
              </w:rPr>
              <w:t xml:space="preserve"> </w:t>
            </w:r>
            <w:r>
              <w:rPr>
                <w:sz w:val="24"/>
              </w:rPr>
              <w:t>материалах</w:t>
            </w:r>
            <w:r>
              <w:rPr>
                <w:spacing w:val="-4"/>
                <w:sz w:val="24"/>
              </w:rPr>
              <w:t xml:space="preserve"> </w:t>
            </w:r>
            <w:r>
              <w:rPr>
                <w:sz w:val="24"/>
              </w:rPr>
              <w:t>и</w:t>
            </w:r>
            <w:r>
              <w:rPr>
                <w:spacing w:val="-3"/>
                <w:sz w:val="24"/>
              </w:rPr>
              <w:t xml:space="preserve"> </w:t>
            </w:r>
            <w:r>
              <w:rPr>
                <w:sz w:val="24"/>
              </w:rPr>
              <w:t>инструментах</w:t>
            </w:r>
            <w:r>
              <w:rPr>
                <w:spacing w:val="-4"/>
                <w:sz w:val="24"/>
              </w:rPr>
              <w:t xml:space="preserve"> </w:t>
            </w:r>
            <w:r>
              <w:rPr>
                <w:sz w:val="24"/>
              </w:rPr>
              <w:t>для устройства</w:t>
            </w:r>
            <w:r>
              <w:rPr>
                <w:spacing w:val="-5"/>
                <w:sz w:val="24"/>
              </w:rPr>
              <w:t xml:space="preserve"> </w:t>
            </w:r>
            <w:r>
              <w:rPr>
                <w:spacing w:val="-2"/>
                <w:sz w:val="24"/>
              </w:rPr>
              <w:t>СФТК»</w:t>
            </w:r>
          </w:p>
        </w:tc>
        <w:tc>
          <w:tcPr>
            <w:tcW w:w="2211" w:type="dxa"/>
          </w:tcPr>
          <w:p w:rsidR="00B81C39" w:rsidRDefault="00CA6AE3">
            <w:pPr>
              <w:pStyle w:val="TableParagraph"/>
              <w:spacing w:before="1" w:line="259" w:lineRule="exact"/>
              <w:ind w:left="9" w:right="3"/>
              <w:jc w:val="center"/>
              <w:rPr>
                <w:i/>
                <w:sz w:val="24"/>
              </w:rPr>
            </w:pPr>
            <w:r>
              <w:rPr>
                <w:i/>
                <w:spacing w:val="-10"/>
                <w:sz w:val="24"/>
              </w:rPr>
              <w:t>4</w:t>
            </w:r>
          </w:p>
        </w:tc>
      </w:tr>
      <w:tr w:rsidR="00B81C39">
        <w:trPr>
          <w:trHeight w:val="275"/>
        </w:trPr>
        <w:tc>
          <w:tcPr>
            <w:tcW w:w="2811" w:type="dxa"/>
            <w:vMerge/>
            <w:tcBorders>
              <w:top w:val="nil"/>
            </w:tcBorders>
          </w:tcPr>
          <w:p w:rsidR="00B81C39" w:rsidRDefault="00B81C39">
            <w:pPr>
              <w:rPr>
                <w:sz w:val="2"/>
                <w:szCs w:val="2"/>
              </w:rPr>
            </w:pPr>
          </w:p>
        </w:tc>
        <w:tc>
          <w:tcPr>
            <w:tcW w:w="10204" w:type="dxa"/>
            <w:gridSpan w:val="2"/>
          </w:tcPr>
          <w:p w:rsidR="00B81C39" w:rsidRDefault="00CA6AE3">
            <w:pPr>
              <w:pStyle w:val="TableParagraph"/>
              <w:spacing w:before="1" w:line="254" w:lineRule="exact"/>
              <w:ind w:left="109"/>
              <w:rPr>
                <w:sz w:val="24"/>
              </w:rPr>
            </w:pPr>
            <w:r>
              <w:rPr>
                <w:sz w:val="24"/>
              </w:rPr>
              <w:t>3.</w:t>
            </w:r>
            <w:r>
              <w:rPr>
                <w:spacing w:val="48"/>
                <w:sz w:val="24"/>
              </w:rPr>
              <w:t xml:space="preserve"> </w:t>
            </w:r>
            <w:r>
              <w:rPr>
                <w:sz w:val="24"/>
              </w:rPr>
              <w:t>«Построение</w:t>
            </w:r>
            <w:r>
              <w:rPr>
                <w:spacing w:val="-6"/>
                <w:sz w:val="24"/>
              </w:rPr>
              <w:t xml:space="preserve"> </w:t>
            </w:r>
            <w:r>
              <w:rPr>
                <w:sz w:val="24"/>
              </w:rPr>
              <w:t>схем</w:t>
            </w:r>
            <w:r>
              <w:rPr>
                <w:spacing w:val="-3"/>
                <w:sz w:val="24"/>
              </w:rPr>
              <w:t xml:space="preserve"> </w:t>
            </w:r>
            <w:r>
              <w:rPr>
                <w:sz w:val="24"/>
              </w:rPr>
              <w:t>организации</w:t>
            </w:r>
            <w:r>
              <w:rPr>
                <w:spacing w:val="-4"/>
                <w:sz w:val="24"/>
              </w:rPr>
              <w:t xml:space="preserve"> </w:t>
            </w:r>
            <w:r>
              <w:rPr>
                <w:sz w:val="24"/>
              </w:rPr>
              <w:t>рабочего</w:t>
            </w:r>
            <w:r>
              <w:rPr>
                <w:spacing w:val="-5"/>
                <w:sz w:val="24"/>
              </w:rPr>
              <w:t xml:space="preserve"> </w:t>
            </w:r>
            <w:r>
              <w:rPr>
                <w:sz w:val="24"/>
              </w:rPr>
              <w:t>места</w:t>
            </w:r>
            <w:r>
              <w:rPr>
                <w:spacing w:val="-7"/>
                <w:sz w:val="24"/>
              </w:rPr>
              <w:t xml:space="preserve"> </w:t>
            </w:r>
            <w:r>
              <w:rPr>
                <w:sz w:val="24"/>
              </w:rPr>
              <w:t>при</w:t>
            </w:r>
            <w:r>
              <w:rPr>
                <w:spacing w:val="1"/>
                <w:sz w:val="24"/>
              </w:rPr>
              <w:t xml:space="preserve"> </w:t>
            </w:r>
            <w:r>
              <w:rPr>
                <w:sz w:val="24"/>
              </w:rPr>
              <w:t>устройстве</w:t>
            </w:r>
            <w:r>
              <w:rPr>
                <w:spacing w:val="-6"/>
                <w:sz w:val="24"/>
              </w:rPr>
              <w:t xml:space="preserve"> </w:t>
            </w:r>
            <w:r>
              <w:rPr>
                <w:spacing w:val="-2"/>
                <w:sz w:val="24"/>
              </w:rPr>
              <w:t>СФТК».</w:t>
            </w:r>
          </w:p>
        </w:tc>
        <w:tc>
          <w:tcPr>
            <w:tcW w:w="2211" w:type="dxa"/>
          </w:tcPr>
          <w:p w:rsidR="00B81C39" w:rsidRDefault="00CA6AE3">
            <w:pPr>
              <w:pStyle w:val="TableParagraph"/>
              <w:spacing w:before="1" w:line="254" w:lineRule="exact"/>
              <w:ind w:left="9" w:right="3"/>
              <w:jc w:val="center"/>
              <w:rPr>
                <w:i/>
                <w:sz w:val="24"/>
              </w:rPr>
            </w:pPr>
            <w:r>
              <w:rPr>
                <w:i/>
                <w:spacing w:val="-10"/>
                <w:sz w:val="24"/>
              </w:rPr>
              <w:t>2</w:t>
            </w:r>
          </w:p>
        </w:tc>
      </w:tr>
      <w:tr w:rsidR="00B81C39">
        <w:trPr>
          <w:trHeight w:val="560"/>
        </w:trPr>
        <w:tc>
          <w:tcPr>
            <w:tcW w:w="13015" w:type="dxa"/>
            <w:gridSpan w:val="3"/>
          </w:tcPr>
          <w:p w:rsidR="00B81C39" w:rsidRDefault="00CA6AE3">
            <w:pPr>
              <w:pStyle w:val="TableParagraph"/>
              <w:spacing w:before="1" w:line="275" w:lineRule="exact"/>
              <w:rPr>
                <w:b/>
                <w:i/>
                <w:sz w:val="24"/>
              </w:rPr>
            </w:pPr>
            <w:r>
              <w:rPr>
                <w:b/>
                <w:i/>
                <w:sz w:val="24"/>
              </w:rPr>
              <w:t>Внеаудиторная</w:t>
            </w:r>
            <w:r>
              <w:rPr>
                <w:b/>
                <w:i/>
                <w:spacing w:val="-3"/>
                <w:sz w:val="24"/>
              </w:rPr>
              <w:t xml:space="preserve"> </w:t>
            </w:r>
            <w:r>
              <w:rPr>
                <w:b/>
                <w:i/>
                <w:sz w:val="24"/>
              </w:rPr>
              <w:t>(самостоятельная)</w:t>
            </w:r>
            <w:r>
              <w:rPr>
                <w:b/>
                <w:i/>
                <w:spacing w:val="-4"/>
                <w:sz w:val="24"/>
              </w:rPr>
              <w:t xml:space="preserve"> </w:t>
            </w:r>
            <w:r>
              <w:rPr>
                <w:b/>
                <w:i/>
                <w:sz w:val="24"/>
              </w:rPr>
              <w:t>учебная</w:t>
            </w:r>
            <w:r>
              <w:rPr>
                <w:b/>
                <w:i/>
                <w:spacing w:val="-3"/>
                <w:sz w:val="24"/>
              </w:rPr>
              <w:t xml:space="preserve"> </w:t>
            </w:r>
            <w:r>
              <w:rPr>
                <w:b/>
                <w:i/>
                <w:sz w:val="24"/>
              </w:rPr>
              <w:t>работа</w:t>
            </w:r>
            <w:r>
              <w:rPr>
                <w:b/>
                <w:i/>
                <w:spacing w:val="-4"/>
                <w:sz w:val="24"/>
              </w:rPr>
              <w:t xml:space="preserve"> </w:t>
            </w:r>
            <w:r>
              <w:rPr>
                <w:b/>
                <w:i/>
                <w:sz w:val="24"/>
              </w:rPr>
              <w:t>при</w:t>
            </w:r>
            <w:r>
              <w:rPr>
                <w:b/>
                <w:i/>
                <w:spacing w:val="-7"/>
                <w:sz w:val="24"/>
              </w:rPr>
              <w:t xml:space="preserve"> </w:t>
            </w:r>
            <w:r>
              <w:rPr>
                <w:b/>
                <w:i/>
                <w:sz w:val="24"/>
              </w:rPr>
              <w:t>изучении</w:t>
            </w:r>
            <w:r>
              <w:rPr>
                <w:b/>
                <w:i/>
                <w:spacing w:val="-3"/>
                <w:sz w:val="24"/>
              </w:rPr>
              <w:t xml:space="preserve"> </w:t>
            </w:r>
            <w:r>
              <w:rPr>
                <w:b/>
                <w:i/>
                <w:sz w:val="24"/>
              </w:rPr>
              <w:t>раздела</w:t>
            </w:r>
            <w:r>
              <w:rPr>
                <w:b/>
                <w:i/>
                <w:spacing w:val="3"/>
                <w:sz w:val="24"/>
              </w:rPr>
              <w:t xml:space="preserve"> </w:t>
            </w:r>
            <w:r>
              <w:rPr>
                <w:b/>
                <w:i/>
                <w:spacing w:val="-10"/>
                <w:sz w:val="24"/>
              </w:rPr>
              <w:t>3</w:t>
            </w:r>
          </w:p>
          <w:p w:rsidR="00B81C39" w:rsidRDefault="00CA6AE3">
            <w:pPr>
              <w:pStyle w:val="TableParagraph"/>
              <w:spacing w:line="264" w:lineRule="exact"/>
              <w:rPr>
                <w:i/>
                <w:sz w:val="24"/>
              </w:rPr>
            </w:pPr>
            <w:r>
              <w:rPr>
                <w:i/>
                <w:sz w:val="24"/>
              </w:rPr>
              <w:t>Определяется</w:t>
            </w:r>
            <w:r>
              <w:rPr>
                <w:i/>
                <w:spacing w:val="-9"/>
                <w:sz w:val="24"/>
              </w:rPr>
              <w:t xml:space="preserve"> </w:t>
            </w:r>
            <w:r>
              <w:rPr>
                <w:i/>
                <w:sz w:val="24"/>
              </w:rPr>
              <w:t>при</w:t>
            </w:r>
            <w:r>
              <w:rPr>
                <w:i/>
                <w:spacing w:val="-4"/>
                <w:sz w:val="24"/>
              </w:rPr>
              <w:t xml:space="preserve"> </w:t>
            </w:r>
            <w:r>
              <w:rPr>
                <w:i/>
                <w:sz w:val="24"/>
              </w:rPr>
              <w:t>формировании</w:t>
            </w:r>
            <w:r>
              <w:rPr>
                <w:i/>
                <w:spacing w:val="-5"/>
                <w:sz w:val="24"/>
              </w:rPr>
              <w:t xml:space="preserve"> </w:t>
            </w:r>
            <w:r>
              <w:rPr>
                <w:i/>
                <w:sz w:val="24"/>
              </w:rPr>
              <w:t>рабочей</w:t>
            </w:r>
            <w:r>
              <w:rPr>
                <w:i/>
                <w:spacing w:val="-4"/>
                <w:sz w:val="24"/>
              </w:rPr>
              <w:t xml:space="preserve"> </w:t>
            </w:r>
            <w:r>
              <w:rPr>
                <w:i/>
                <w:spacing w:val="-2"/>
                <w:sz w:val="24"/>
              </w:rPr>
              <w:t>программы</w:t>
            </w:r>
          </w:p>
        </w:tc>
        <w:tc>
          <w:tcPr>
            <w:tcW w:w="2211" w:type="dxa"/>
          </w:tcPr>
          <w:p w:rsidR="00B81C39" w:rsidRDefault="00CA6AE3">
            <w:pPr>
              <w:pStyle w:val="TableParagraph"/>
              <w:spacing w:before="141"/>
              <w:ind w:left="9" w:right="3"/>
              <w:jc w:val="center"/>
              <w:rPr>
                <w:b/>
                <w:i/>
                <w:sz w:val="24"/>
              </w:rPr>
            </w:pPr>
            <w:r>
              <w:rPr>
                <w:b/>
                <w:i/>
                <w:spacing w:val="-10"/>
                <w:sz w:val="24"/>
              </w:rPr>
              <w:t>*</w:t>
            </w:r>
          </w:p>
        </w:tc>
      </w:tr>
      <w:tr w:rsidR="00B81C39">
        <w:trPr>
          <w:trHeight w:val="1376"/>
        </w:trPr>
        <w:tc>
          <w:tcPr>
            <w:tcW w:w="13015" w:type="dxa"/>
            <w:gridSpan w:val="3"/>
          </w:tcPr>
          <w:p w:rsidR="00B81C39" w:rsidRDefault="00CA6AE3">
            <w:pPr>
              <w:pStyle w:val="TableParagraph"/>
              <w:spacing w:before="1"/>
              <w:ind w:right="9755"/>
              <w:rPr>
                <w:b/>
                <w:i/>
                <w:sz w:val="24"/>
              </w:rPr>
            </w:pPr>
            <w:r>
              <w:rPr>
                <w:b/>
                <w:i/>
                <w:sz w:val="24"/>
              </w:rPr>
              <w:t>Учебная</w:t>
            </w:r>
            <w:r>
              <w:rPr>
                <w:b/>
                <w:i/>
                <w:spacing w:val="-11"/>
                <w:sz w:val="24"/>
              </w:rPr>
              <w:t xml:space="preserve"> </w:t>
            </w:r>
            <w:r>
              <w:rPr>
                <w:b/>
                <w:i/>
                <w:sz w:val="24"/>
              </w:rPr>
              <w:t>практика</w:t>
            </w:r>
            <w:r>
              <w:rPr>
                <w:b/>
                <w:i/>
                <w:spacing w:val="-12"/>
                <w:sz w:val="24"/>
              </w:rPr>
              <w:t xml:space="preserve"> </w:t>
            </w:r>
            <w:r>
              <w:rPr>
                <w:b/>
                <w:i/>
                <w:sz w:val="24"/>
              </w:rPr>
              <w:t>раздела</w:t>
            </w:r>
            <w:r>
              <w:rPr>
                <w:b/>
                <w:i/>
                <w:spacing w:val="-12"/>
                <w:sz w:val="24"/>
              </w:rPr>
              <w:t xml:space="preserve"> </w:t>
            </w:r>
            <w:r>
              <w:rPr>
                <w:b/>
                <w:i/>
                <w:sz w:val="24"/>
              </w:rPr>
              <w:t>3 Виды работ</w:t>
            </w:r>
          </w:p>
          <w:p w:rsidR="00B81C39" w:rsidRDefault="00CA6AE3" w:rsidP="000D1DEC">
            <w:pPr>
              <w:pStyle w:val="TableParagraph"/>
              <w:numPr>
                <w:ilvl w:val="0"/>
                <w:numId w:val="20"/>
              </w:numPr>
              <w:tabs>
                <w:tab w:val="left" w:pos="350"/>
              </w:tabs>
              <w:spacing w:line="274" w:lineRule="exact"/>
              <w:rPr>
                <w:sz w:val="24"/>
              </w:rPr>
            </w:pPr>
            <w:r>
              <w:rPr>
                <w:sz w:val="24"/>
              </w:rPr>
              <w:t>Подготовка</w:t>
            </w:r>
            <w:r>
              <w:rPr>
                <w:spacing w:val="-7"/>
                <w:sz w:val="24"/>
              </w:rPr>
              <w:t xml:space="preserve"> </w:t>
            </w:r>
            <w:r>
              <w:rPr>
                <w:sz w:val="24"/>
              </w:rPr>
              <w:t>поверхностей</w:t>
            </w:r>
            <w:r>
              <w:rPr>
                <w:spacing w:val="-5"/>
                <w:sz w:val="24"/>
              </w:rPr>
              <w:t xml:space="preserve"> </w:t>
            </w:r>
            <w:r>
              <w:rPr>
                <w:sz w:val="24"/>
              </w:rPr>
              <w:t>для</w:t>
            </w:r>
            <w:r>
              <w:rPr>
                <w:spacing w:val="-5"/>
                <w:sz w:val="24"/>
              </w:rPr>
              <w:t xml:space="preserve"> </w:t>
            </w:r>
            <w:r>
              <w:rPr>
                <w:sz w:val="24"/>
              </w:rPr>
              <w:t>монтажа</w:t>
            </w:r>
            <w:r>
              <w:rPr>
                <w:spacing w:val="-6"/>
                <w:sz w:val="24"/>
              </w:rPr>
              <w:t xml:space="preserve"> </w:t>
            </w:r>
            <w:r>
              <w:rPr>
                <w:spacing w:val="-4"/>
                <w:sz w:val="24"/>
              </w:rPr>
              <w:t>СФТК.</w:t>
            </w:r>
          </w:p>
          <w:p w:rsidR="00B81C39" w:rsidRDefault="00CA6AE3" w:rsidP="000D1DEC">
            <w:pPr>
              <w:pStyle w:val="TableParagraph"/>
              <w:numPr>
                <w:ilvl w:val="0"/>
                <w:numId w:val="20"/>
              </w:numPr>
              <w:tabs>
                <w:tab w:val="left" w:pos="350"/>
              </w:tabs>
              <w:spacing w:line="275" w:lineRule="exact"/>
              <w:rPr>
                <w:sz w:val="24"/>
              </w:rPr>
            </w:pPr>
            <w:r>
              <w:rPr>
                <w:sz w:val="24"/>
              </w:rPr>
              <w:t>Монтаж</w:t>
            </w:r>
            <w:r>
              <w:rPr>
                <w:spacing w:val="-4"/>
                <w:sz w:val="24"/>
              </w:rPr>
              <w:t xml:space="preserve"> </w:t>
            </w:r>
            <w:r>
              <w:rPr>
                <w:sz w:val="24"/>
              </w:rPr>
              <w:t>плит</w:t>
            </w:r>
            <w:r>
              <w:rPr>
                <w:spacing w:val="2"/>
                <w:sz w:val="24"/>
              </w:rPr>
              <w:t xml:space="preserve"> </w:t>
            </w:r>
            <w:r>
              <w:rPr>
                <w:spacing w:val="-2"/>
                <w:sz w:val="24"/>
              </w:rPr>
              <w:t>утеплителя.</w:t>
            </w:r>
          </w:p>
          <w:p w:rsidR="00B81C39" w:rsidRDefault="00CA6AE3" w:rsidP="000D1DEC">
            <w:pPr>
              <w:pStyle w:val="TableParagraph"/>
              <w:numPr>
                <w:ilvl w:val="0"/>
                <w:numId w:val="20"/>
              </w:numPr>
              <w:tabs>
                <w:tab w:val="left" w:pos="354"/>
              </w:tabs>
              <w:spacing w:line="254" w:lineRule="exact"/>
              <w:ind w:left="354" w:hanging="244"/>
              <w:rPr>
                <w:sz w:val="24"/>
              </w:rPr>
            </w:pPr>
            <w:r>
              <w:rPr>
                <w:sz w:val="24"/>
              </w:rPr>
              <w:t>устройство</w:t>
            </w:r>
            <w:r>
              <w:rPr>
                <w:spacing w:val="-10"/>
                <w:sz w:val="24"/>
              </w:rPr>
              <w:t xml:space="preserve"> </w:t>
            </w:r>
            <w:r>
              <w:rPr>
                <w:sz w:val="24"/>
              </w:rPr>
              <w:t>базового</w:t>
            </w:r>
            <w:r>
              <w:rPr>
                <w:spacing w:val="-9"/>
                <w:sz w:val="24"/>
              </w:rPr>
              <w:t xml:space="preserve"> </w:t>
            </w:r>
            <w:r>
              <w:rPr>
                <w:sz w:val="24"/>
              </w:rPr>
              <w:t>и декоративного</w:t>
            </w:r>
            <w:r>
              <w:rPr>
                <w:spacing w:val="-9"/>
                <w:sz w:val="24"/>
              </w:rPr>
              <w:t xml:space="preserve"> </w:t>
            </w:r>
            <w:r>
              <w:rPr>
                <w:sz w:val="24"/>
              </w:rPr>
              <w:t>слоя</w:t>
            </w:r>
            <w:r>
              <w:rPr>
                <w:spacing w:val="-3"/>
                <w:sz w:val="24"/>
              </w:rPr>
              <w:t xml:space="preserve"> </w:t>
            </w:r>
            <w:r>
              <w:rPr>
                <w:spacing w:val="-4"/>
                <w:sz w:val="24"/>
              </w:rPr>
              <w:t>СФТК.</w:t>
            </w:r>
          </w:p>
        </w:tc>
        <w:tc>
          <w:tcPr>
            <w:tcW w:w="2211" w:type="dxa"/>
          </w:tcPr>
          <w:p w:rsidR="00B81C39" w:rsidRDefault="00B81C39">
            <w:pPr>
              <w:pStyle w:val="TableParagraph"/>
              <w:spacing w:before="275"/>
              <w:ind w:left="0"/>
              <w:rPr>
                <w:b/>
                <w:i/>
                <w:sz w:val="24"/>
              </w:rPr>
            </w:pPr>
          </w:p>
          <w:p w:rsidR="00B81C39" w:rsidRDefault="00CA6AE3">
            <w:pPr>
              <w:pStyle w:val="TableParagraph"/>
              <w:ind w:left="9" w:right="2"/>
              <w:jc w:val="center"/>
              <w:rPr>
                <w:b/>
                <w:i/>
                <w:sz w:val="24"/>
              </w:rPr>
            </w:pPr>
            <w:r>
              <w:rPr>
                <w:b/>
                <w:i/>
                <w:spacing w:val="-5"/>
                <w:sz w:val="24"/>
              </w:rPr>
              <w:t>16</w:t>
            </w:r>
          </w:p>
        </w:tc>
      </w:tr>
      <w:tr w:rsidR="00B81C39">
        <w:trPr>
          <w:trHeight w:val="2210"/>
        </w:trPr>
        <w:tc>
          <w:tcPr>
            <w:tcW w:w="13015" w:type="dxa"/>
            <w:gridSpan w:val="3"/>
          </w:tcPr>
          <w:p w:rsidR="00B81C39" w:rsidRDefault="00CA6AE3">
            <w:pPr>
              <w:pStyle w:val="TableParagraph"/>
              <w:spacing w:line="242" w:lineRule="auto"/>
              <w:ind w:right="9755"/>
              <w:rPr>
                <w:b/>
                <w:i/>
                <w:sz w:val="24"/>
              </w:rPr>
            </w:pPr>
            <w:r>
              <w:rPr>
                <w:b/>
                <w:i/>
                <w:sz w:val="24"/>
              </w:rPr>
              <w:t>Производственная</w:t>
            </w:r>
            <w:r>
              <w:rPr>
                <w:b/>
                <w:i/>
                <w:spacing w:val="-15"/>
                <w:sz w:val="24"/>
              </w:rPr>
              <w:t xml:space="preserve"> </w:t>
            </w:r>
            <w:r>
              <w:rPr>
                <w:b/>
                <w:i/>
                <w:sz w:val="24"/>
              </w:rPr>
              <w:t>практика Виды работ</w:t>
            </w:r>
          </w:p>
          <w:p w:rsidR="00B81C39" w:rsidRDefault="00CA6AE3" w:rsidP="000D1DEC">
            <w:pPr>
              <w:pStyle w:val="TableParagraph"/>
              <w:numPr>
                <w:ilvl w:val="0"/>
                <w:numId w:val="19"/>
              </w:numPr>
              <w:tabs>
                <w:tab w:val="left" w:pos="820"/>
              </w:tabs>
              <w:spacing w:line="273" w:lineRule="exact"/>
              <w:rPr>
                <w:sz w:val="24"/>
              </w:rPr>
            </w:pPr>
            <w:r>
              <w:rPr>
                <w:sz w:val="24"/>
              </w:rPr>
              <w:t>Выполнение</w:t>
            </w:r>
            <w:r>
              <w:rPr>
                <w:spacing w:val="-11"/>
                <w:sz w:val="24"/>
              </w:rPr>
              <w:t xml:space="preserve"> </w:t>
            </w:r>
            <w:r>
              <w:rPr>
                <w:sz w:val="24"/>
              </w:rPr>
              <w:t>подготовительных</w:t>
            </w:r>
            <w:r>
              <w:rPr>
                <w:spacing w:val="-7"/>
                <w:sz w:val="24"/>
              </w:rPr>
              <w:t xml:space="preserve"> </w:t>
            </w:r>
            <w:r>
              <w:rPr>
                <w:sz w:val="24"/>
              </w:rPr>
              <w:t>работ</w:t>
            </w:r>
            <w:r>
              <w:rPr>
                <w:spacing w:val="-6"/>
                <w:sz w:val="24"/>
              </w:rPr>
              <w:t xml:space="preserve"> </w:t>
            </w:r>
            <w:r>
              <w:rPr>
                <w:sz w:val="24"/>
              </w:rPr>
              <w:t>при</w:t>
            </w:r>
            <w:r>
              <w:rPr>
                <w:spacing w:val="-1"/>
                <w:sz w:val="24"/>
              </w:rPr>
              <w:t xml:space="preserve"> </w:t>
            </w:r>
            <w:r>
              <w:rPr>
                <w:sz w:val="24"/>
              </w:rPr>
              <w:t>производстве</w:t>
            </w:r>
            <w:r>
              <w:rPr>
                <w:spacing w:val="-9"/>
                <w:sz w:val="24"/>
              </w:rPr>
              <w:t xml:space="preserve"> </w:t>
            </w:r>
            <w:r>
              <w:rPr>
                <w:sz w:val="24"/>
              </w:rPr>
              <w:t>штукатурных</w:t>
            </w:r>
            <w:r>
              <w:rPr>
                <w:spacing w:val="-6"/>
                <w:sz w:val="24"/>
              </w:rPr>
              <w:t xml:space="preserve"> </w:t>
            </w:r>
            <w:r>
              <w:rPr>
                <w:spacing w:val="-2"/>
                <w:sz w:val="24"/>
              </w:rPr>
              <w:t>работ.</w:t>
            </w:r>
          </w:p>
          <w:p w:rsidR="00B81C39" w:rsidRDefault="00CA6AE3" w:rsidP="000D1DEC">
            <w:pPr>
              <w:pStyle w:val="TableParagraph"/>
              <w:numPr>
                <w:ilvl w:val="0"/>
                <w:numId w:val="19"/>
              </w:numPr>
              <w:tabs>
                <w:tab w:val="left" w:pos="820"/>
              </w:tabs>
              <w:spacing w:line="275" w:lineRule="exact"/>
              <w:rPr>
                <w:sz w:val="24"/>
              </w:rPr>
            </w:pPr>
            <w:r>
              <w:rPr>
                <w:sz w:val="24"/>
              </w:rPr>
              <w:t>Выполнение</w:t>
            </w:r>
            <w:r>
              <w:rPr>
                <w:spacing w:val="-6"/>
                <w:sz w:val="24"/>
              </w:rPr>
              <w:t xml:space="preserve"> </w:t>
            </w:r>
            <w:r>
              <w:rPr>
                <w:sz w:val="24"/>
              </w:rPr>
              <w:t>оштукатуривания</w:t>
            </w:r>
            <w:r>
              <w:rPr>
                <w:spacing w:val="-7"/>
                <w:sz w:val="24"/>
              </w:rPr>
              <w:t xml:space="preserve"> </w:t>
            </w:r>
            <w:r>
              <w:rPr>
                <w:sz w:val="24"/>
              </w:rPr>
              <w:t>поверхностей</w:t>
            </w:r>
            <w:r>
              <w:rPr>
                <w:spacing w:val="-6"/>
                <w:sz w:val="24"/>
              </w:rPr>
              <w:t xml:space="preserve"> </w:t>
            </w:r>
            <w:r>
              <w:rPr>
                <w:sz w:val="24"/>
              </w:rPr>
              <w:t>различной</w:t>
            </w:r>
            <w:r>
              <w:rPr>
                <w:spacing w:val="-6"/>
                <w:sz w:val="24"/>
              </w:rPr>
              <w:t xml:space="preserve"> </w:t>
            </w:r>
            <w:r>
              <w:rPr>
                <w:sz w:val="24"/>
              </w:rPr>
              <w:t>степени</w:t>
            </w:r>
            <w:r>
              <w:rPr>
                <w:spacing w:val="-5"/>
                <w:sz w:val="24"/>
              </w:rPr>
              <w:t xml:space="preserve"> </w:t>
            </w:r>
            <w:r>
              <w:rPr>
                <w:spacing w:val="-2"/>
                <w:sz w:val="24"/>
              </w:rPr>
              <w:t>сложности.</w:t>
            </w:r>
          </w:p>
          <w:p w:rsidR="00B81C39" w:rsidRDefault="00CA6AE3" w:rsidP="000D1DEC">
            <w:pPr>
              <w:pStyle w:val="TableParagraph"/>
              <w:numPr>
                <w:ilvl w:val="0"/>
                <w:numId w:val="19"/>
              </w:numPr>
              <w:tabs>
                <w:tab w:val="left" w:pos="820"/>
              </w:tabs>
              <w:spacing w:line="275" w:lineRule="exact"/>
              <w:rPr>
                <w:sz w:val="24"/>
              </w:rPr>
            </w:pPr>
            <w:r>
              <w:rPr>
                <w:sz w:val="24"/>
              </w:rPr>
              <w:t>Выполнение</w:t>
            </w:r>
            <w:r>
              <w:rPr>
                <w:spacing w:val="-8"/>
                <w:sz w:val="24"/>
              </w:rPr>
              <w:t xml:space="preserve"> </w:t>
            </w:r>
            <w:r>
              <w:rPr>
                <w:sz w:val="24"/>
              </w:rPr>
              <w:t>отделки</w:t>
            </w:r>
            <w:r>
              <w:rPr>
                <w:spacing w:val="-7"/>
                <w:sz w:val="24"/>
              </w:rPr>
              <w:t xml:space="preserve"> </w:t>
            </w:r>
            <w:r>
              <w:rPr>
                <w:sz w:val="24"/>
              </w:rPr>
              <w:t>оштукатуренных</w:t>
            </w:r>
            <w:r>
              <w:rPr>
                <w:spacing w:val="-7"/>
                <w:sz w:val="24"/>
              </w:rPr>
              <w:t xml:space="preserve"> </w:t>
            </w:r>
            <w:r>
              <w:rPr>
                <w:spacing w:val="-2"/>
                <w:sz w:val="24"/>
              </w:rPr>
              <w:t>поверхностей.</w:t>
            </w:r>
          </w:p>
          <w:p w:rsidR="00B81C39" w:rsidRDefault="00CA6AE3" w:rsidP="000D1DEC">
            <w:pPr>
              <w:pStyle w:val="TableParagraph"/>
              <w:numPr>
                <w:ilvl w:val="0"/>
                <w:numId w:val="19"/>
              </w:numPr>
              <w:tabs>
                <w:tab w:val="left" w:pos="820"/>
              </w:tabs>
              <w:spacing w:line="275" w:lineRule="exact"/>
              <w:rPr>
                <w:sz w:val="24"/>
              </w:rPr>
            </w:pPr>
            <w:r>
              <w:rPr>
                <w:sz w:val="24"/>
              </w:rPr>
              <w:t>Выполнение</w:t>
            </w:r>
            <w:r>
              <w:rPr>
                <w:spacing w:val="-10"/>
                <w:sz w:val="24"/>
              </w:rPr>
              <w:t xml:space="preserve"> </w:t>
            </w:r>
            <w:r>
              <w:rPr>
                <w:sz w:val="24"/>
              </w:rPr>
              <w:t>различных</w:t>
            </w:r>
            <w:r>
              <w:rPr>
                <w:spacing w:val="-6"/>
                <w:sz w:val="24"/>
              </w:rPr>
              <w:t xml:space="preserve"> </w:t>
            </w:r>
            <w:r>
              <w:rPr>
                <w:sz w:val="24"/>
              </w:rPr>
              <w:t>видов</w:t>
            </w:r>
            <w:r>
              <w:rPr>
                <w:spacing w:val="-5"/>
                <w:sz w:val="24"/>
              </w:rPr>
              <w:t xml:space="preserve"> </w:t>
            </w:r>
            <w:r>
              <w:rPr>
                <w:sz w:val="24"/>
              </w:rPr>
              <w:t>декоративных</w:t>
            </w:r>
            <w:r>
              <w:rPr>
                <w:spacing w:val="-6"/>
                <w:sz w:val="24"/>
              </w:rPr>
              <w:t xml:space="preserve"> </w:t>
            </w:r>
            <w:r>
              <w:rPr>
                <w:spacing w:val="-2"/>
                <w:sz w:val="24"/>
              </w:rPr>
              <w:t>штукатурок.</w:t>
            </w:r>
          </w:p>
          <w:p w:rsidR="00B81C39" w:rsidRDefault="00CA6AE3" w:rsidP="000D1DEC">
            <w:pPr>
              <w:pStyle w:val="TableParagraph"/>
              <w:numPr>
                <w:ilvl w:val="0"/>
                <w:numId w:val="19"/>
              </w:numPr>
              <w:tabs>
                <w:tab w:val="left" w:pos="820"/>
              </w:tabs>
              <w:spacing w:before="4" w:line="275" w:lineRule="exact"/>
              <w:rPr>
                <w:sz w:val="24"/>
              </w:rPr>
            </w:pPr>
            <w:r>
              <w:rPr>
                <w:sz w:val="24"/>
              </w:rPr>
              <w:t>Выполнение</w:t>
            </w:r>
            <w:r>
              <w:rPr>
                <w:spacing w:val="-10"/>
                <w:sz w:val="24"/>
              </w:rPr>
              <w:t xml:space="preserve"> </w:t>
            </w:r>
            <w:r>
              <w:rPr>
                <w:sz w:val="24"/>
              </w:rPr>
              <w:t>ремонта</w:t>
            </w:r>
            <w:r>
              <w:rPr>
                <w:spacing w:val="-5"/>
                <w:sz w:val="24"/>
              </w:rPr>
              <w:t xml:space="preserve"> </w:t>
            </w:r>
            <w:r>
              <w:rPr>
                <w:sz w:val="24"/>
              </w:rPr>
              <w:t>оштукатуренных</w:t>
            </w:r>
            <w:r>
              <w:rPr>
                <w:spacing w:val="-7"/>
                <w:sz w:val="24"/>
              </w:rPr>
              <w:t xml:space="preserve"> </w:t>
            </w:r>
            <w:r>
              <w:rPr>
                <w:spacing w:val="-2"/>
                <w:sz w:val="24"/>
              </w:rPr>
              <w:t>поверхностей.</w:t>
            </w:r>
          </w:p>
          <w:p w:rsidR="00B81C39" w:rsidRDefault="00CA6AE3" w:rsidP="000D1DEC">
            <w:pPr>
              <w:pStyle w:val="TableParagraph"/>
              <w:numPr>
                <w:ilvl w:val="0"/>
                <w:numId w:val="19"/>
              </w:numPr>
              <w:tabs>
                <w:tab w:val="left" w:pos="820"/>
              </w:tabs>
              <w:spacing w:line="254" w:lineRule="exact"/>
              <w:rPr>
                <w:sz w:val="24"/>
              </w:rPr>
            </w:pPr>
            <w:r>
              <w:rPr>
                <w:sz w:val="24"/>
              </w:rPr>
              <w:t>Подготовка</w:t>
            </w:r>
            <w:r>
              <w:rPr>
                <w:spacing w:val="-8"/>
                <w:sz w:val="24"/>
              </w:rPr>
              <w:t xml:space="preserve"> </w:t>
            </w:r>
            <w:r>
              <w:rPr>
                <w:sz w:val="24"/>
              </w:rPr>
              <w:t>площадки</w:t>
            </w:r>
            <w:r>
              <w:rPr>
                <w:spacing w:val="-2"/>
                <w:sz w:val="24"/>
              </w:rPr>
              <w:t xml:space="preserve"> </w:t>
            </w:r>
            <w:r>
              <w:rPr>
                <w:sz w:val="24"/>
              </w:rPr>
              <w:t>для</w:t>
            </w:r>
            <w:r>
              <w:rPr>
                <w:spacing w:val="-4"/>
                <w:sz w:val="24"/>
              </w:rPr>
              <w:t xml:space="preserve"> </w:t>
            </w:r>
            <w:r>
              <w:rPr>
                <w:sz w:val="24"/>
              </w:rPr>
              <w:t>проведения</w:t>
            </w:r>
            <w:r>
              <w:rPr>
                <w:spacing w:val="-3"/>
                <w:sz w:val="24"/>
              </w:rPr>
              <w:t xml:space="preserve"> </w:t>
            </w:r>
            <w:r>
              <w:rPr>
                <w:sz w:val="24"/>
              </w:rPr>
              <w:t>работ</w:t>
            </w:r>
            <w:r>
              <w:rPr>
                <w:spacing w:val="-4"/>
                <w:sz w:val="24"/>
              </w:rPr>
              <w:t xml:space="preserve"> </w:t>
            </w:r>
            <w:r>
              <w:rPr>
                <w:sz w:val="24"/>
              </w:rPr>
              <w:t>по</w:t>
            </w:r>
            <w:r>
              <w:rPr>
                <w:spacing w:val="-4"/>
                <w:sz w:val="24"/>
              </w:rPr>
              <w:t xml:space="preserve"> </w:t>
            </w:r>
            <w:r>
              <w:rPr>
                <w:sz w:val="24"/>
              </w:rPr>
              <w:t>устройству</w:t>
            </w:r>
            <w:r>
              <w:rPr>
                <w:spacing w:val="-10"/>
                <w:sz w:val="24"/>
              </w:rPr>
              <w:t xml:space="preserve"> </w:t>
            </w:r>
            <w:r>
              <w:rPr>
                <w:sz w:val="24"/>
              </w:rPr>
              <w:t>наливных</w:t>
            </w:r>
            <w:r>
              <w:rPr>
                <w:spacing w:val="-3"/>
                <w:sz w:val="24"/>
              </w:rPr>
              <w:t xml:space="preserve"> </w:t>
            </w:r>
            <w:r>
              <w:rPr>
                <w:sz w:val="24"/>
              </w:rPr>
              <w:t>стяжек</w:t>
            </w:r>
            <w:r>
              <w:rPr>
                <w:spacing w:val="-5"/>
                <w:sz w:val="24"/>
              </w:rPr>
              <w:t xml:space="preserve"> </w:t>
            </w:r>
            <w:r>
              <w:rPr>
                <w:spacing w:val="-2"/>
                <w:sz w:val="24"/>
              </w:rPr>
              <w:t>пола.</w:t>
            </w:r>
          </w:p>
        </w:tc>
        <w:tc>
          <w:tcPr>
            <w:tcW w:w="2211" w:type="dxa"/>
          </w:tcPr>
          <w:p w:rsidR="00B81C39" w:rsidRDefault="00B81C39">
            <w:pPr>
              <w:pStyle w:val="TableParagraph"/>
              <w:ind w:left="0"/>
              <w:rPr>
                <w:b/>
                <w:i/>
                <w:sz w:val="24"/>
              </w:rPr>
            </w:pPr>
          </w:p>
          <w:p w:rsidR="00B81C39" w:rsidRDefault="00B81C39">
            <w:pPr>
              <w:pStyle w:val="TableParagraph"/>
              <w:ind w:left="0"/>
              <w:rPr>
                <w:b/>
                <w:i/>
                <w:sz w:val="24"/>
              </w:rPr>
            </w:pPr>
          </w:p>
          <w:p w:rsidR="00B81C39" w:rsidRDefault="00B81C39">
            <w:pPr>
              <w:pStyle w:val="TableParagraph"/>
              <w:spacing w:before="143"/>
              <w:ind w:left="0"/>
              <w:rPr>
                <w:b/>
                <w:i/>
                <w:sz w:val="24"/>
              </w:rPr>
            </w:pPr>
          </w:p>
          <w:p w:rsidR="00B81C39" w:rsidRDefault="00CA6AE3">
            <w:pPr>
              <w:pStyle w:val="TableParagraph"/>
              <w:ind w:left="9" w:right="2"/>
              <w:jc w:val="center"/>
              <w:rPr>
                <w:b/>
                <w:i/>
                <w:sz w:val="24"/>
              </w:rPr>
            </w:pPr>
            <w:r>
              <w:rPr>
                <w:b/>
                <w:i/>
                <w:spacing w:val="-5"/>
                <w:sz w:val="24"/>
              </w:rPr>
              <w:t>144</w:t>
            </w:r>
          </w:p>
        </w:tc>
      </w:tr>
    </w:tbl>
    <w:p w:rsidR="00B81C39" w:rsidRDefault="00B81C39">
      <w:pPr>
        <w:jc w:val="center"/>
        <w:rPr>
          <w:sz w:val="24"/>
        </w:rPr>
        <w:sectPr w:rsidR="00B81C39">
          <w:pgSz w:w="16840" w:h="11910" w:orient="landscape"/>
          <w:pgMar w:top="820" w:right="620" w:bottom="1480" w:left="760" w:header="0" w:footer="1284" w:gutter="0"/>
          <w:cols w:space="720"/>
        </w:sectPr>
      </w:pPr>
    </w:p>
    <w:p w:rsidR="00B81C39" w:rsidRDefault="00B81C39">
      <w:pPr>
        <w:pStyle w:val="a3"/>
        <w:spacing w:before="2"/>
        <w:rPr>
          <w:b/>
          <w:i/>
          <w:sz w:val="2"/>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014"/>
        <w:gridCol w:w="2211"/>
      </w:tblGrid>
      <w:tr w:rsidR="00B81C39">
        <w:trPr>
          <w:trHeight w:val="1935"/>
        </w:trPr>
        <w:tc>
          <w:tcPr>
            <w:tcW w:w="13014" w:type="dxa"/>
          </w:tcPr>
          <w:p w:rsidR="00B81C39" w:rsidRDefault="00CA6AE3" w:rsidP="000D1DEC">
            <w:pPr>
              <w:pStyle w:val="TableParagraph"/>
              <w:numPr>
                <w:ilvl w:val="0"/>
                <w:numId w:val="18"/>
              </w:numPr>
              <w:tabs>
                <w:tab w:val="left" w:pos="820"/>
              </w:tabs>
              <w:spacing w:before="1" w:line="275" w:lineRule="exact"/>
              <w:rPr>
                <w:sz w:val="24"/>
              </w:rPr>
            </w:pPr>
            <w:r>
              <w:rPr>
                <w:sz w:val="24"/>
              </w:rPr>
              <w:t>Подготовка</w:t>
            </w:r>
            <w:r>
              <w:rPr>
                <w:spacing w:val="-9"/>
                <w:sz w:val="24"/>
              </w:rPr>
              <w:t xml:space="preserve"> </w:t>
            </w:r>
            <w:r>
              <w:rPr>
                <w:sz w:val="24"/>
              </w:rPr>
              <w:t>поверхностей:</w:t>
            </w:r>
            <w:r>
              <w:rPr>
                <w:spacing w:val="-11"/>
                <w:sz w:val="24"/>
              </w:rPr>
              <w:t xml:space="preserve"> </w:t>
            </w:r>
            <w:r>
              <w:rPr>
                <w:sz w:val="24"/>
              </w:rPr>
              <w:t>нивелирование, установка</w:t>
            </w:r>
            <w:r>
              <w:rPr>
                <w:spacing w:val="-2"/>
                <w:sz w:val="24"/>
              </w:rPr>
              <w:t xml:space="preserve"> </w:t>
            </w:r>
            <w:r>
              <w:rPr>
                <w:sz w:val="24"/>
              </w:rPr>
              <w:t>маяков,</w:t>
            </w:r>
            <w:r>
              <w:rPr>
                <w:spacing w:val="-1"/>
                <w:sz w:val="24"/>
              </w:rPr>
              <w:t xml:space="preserve"> </w:t>
            </w:r>
            <w:r>
              <w:rPr>
                <w:sz w:val="24"/>
              </w:rPr>
              <w:t>укладка</w:t>
            </w:r>
            <w:r>
              <w:rPr>
                <w:spacing w:val="-6"/>
                <w:sz w:val="24"/>
              </w:rPr>
              <w:t xml:space="preserve"> </w:t>
            </w:r>
            <w:r>
              <w:rPr>
                <w:sz w:val="24"/>
              </w:rPr>
              <w:t>теплоизоляционных</w:t>
            </w:r>
            <w:r>
              <w:rPr>
                <w:spacing w:val="-5"/>
                <w:sz w:val="24"/>
              </w:rPr>
              <w:t xml:space="preserve"> </w:t>
            </w:r>
            <w:r>
              <w:rPr>
                <w:sz w:val="24"/>
              </w:rPr>
              <w:t>и</w:t>
            </w:r>
            <w:r>
              <w:rPr>
                <w:spacing w:val="-3"/>
                <w:sz w:val="24"/>
              </w:rPr>
              <w:t xml:space="preserve"> </w:t>
            </w:r>
            <w:r>
              <w:rPr>
                <w:sz w:val="24"/>
              </w:rPr>
              <w:t>разделительных</w:t>
            </w:r>
            <w:r>
              <w:rPr>
                <w:spacing w:val="-4"/>
                <w:sz w:val="24"/>
              </w:rPr>
              <w:t xml:space="preserve"> </w:t>
            </w:r>
            <w:r>
              <w:rPr>
                <w:spacing w:val="-2"/>
                <w:sz w:val="24"/>
              </w:rPr>
              <w:t>слоев</w:t>
            </w:r>
          </w:p>
          <w:p w:rsidR="00B81C39" w:rsidRDefault="00CA6AE3" w:rsidP="000D1DEC">
            <w:pPr>
              <w:pStyle w:val="TableParagraph"/>
              <w:numPr>
                <w:ilvl w:val="0"/>
                <w:numId w:val="18"/>
              </w:numPr>
              <w:tabs>
                <w:tab w:val="left" w:pos="820"/>
              </w:tabs>
              <w:spacing w:line="275" w:lineRule="exact"/>
              <w:rPr>
                <w:b/>
                <w:i/>
                <w:sz w:val="24"/>
              </w:rPr>
            </w:pPr>
            <w:r>
              <w:rPr>
                <w:sz w:val="24"/>
              </w:rPr>
              <w:t>Устройство</w:t>
            </w:r>
            <w:r>
              <w:rPr>
                <w:spacing w:val="-10"/>
                <w:sz w:val="24"/>
              </w:rPr>
              <w:t xml:space="preserve"> </w:t>
            </w:r>
            <w:r>
              <w:rPr>
                <w:sz w:val="24"/>
              </w:rPr>
              <w:t>наливных</w:t>
            </w:r>
            <w:r>
              <w:rPr>
                <w:spacing w:val="-3"/>
                <w:sz w:val="24"/>
              </w:rPr>
              <w:t xml:space="preserve"> </w:t>
            </w:r>
            <w:r>
              <w:rPr>
                <w:sz w:val="24"/>
              </w:rPr>
              <w:t>стяжек</w:t>
            </w:r>
            <w:r>
              <w:rPr>
                <w:spacing w:val="-5"/>
                <w:sz w:val="24"/>
              </w:rPr>
              <w:t xml:space="preserve"> </w:t>
            </w:r>
            <w:r>
              <w:rPr>
                <w:spacing w:val="-4"/>
                <w:sz w:val="24"/>
              </w:rPr>
              <w:t>пола.</w:t>
            </w:r>
          </w:p>
          <w:p w:rsidR="00B81C39" w:rsidRDefault="00CA6AE3" w:rsidP="000D1DEC">
            <w:pPr>
              <w:pStyle w:val="TableParagraph"/>
              <w:numPr>
                <w:ilvl w:val="0"/>
                <w:numId w:val="18"/>
              </w:numPr>
              <w:tabs>
                <w:tab w:val="left" w:pos="820"/>
                <w:tab w:val="left" w:pos="830"/>
              </w:tabs>
              <w:spacing w:before="4"/>
              <w:ind w:left="830" w:right="113" w:hanging="360"/>
              <w:rPr>
                <w:sz w:val="24"/>
              </w:rPr>
            </w:pPr>
            <w:r>
              <w:rPr>
                <w:sz w:val="24"/>
              </w:rPr>
              <w:t>Выполнение</w:t>
            </w:r>
            <w:r>
              <w:rPr>
                <w:spacing w:val="40"/>
                <w:sz w:val="24"/>
              </w:rPr>
              <w:t xml:space="preserve"> </w:t>
            </w:r>
            <w:r>
              <w:rPr>
                <w:sz w:val="24"/>
              </w:rPr>
              <w:t>подготовительных</w:t>
            </w:r>
            <w:r>
              <w:rPr>
                <w:spacing w:val="40"/>
                <w:sz w:val="24"/>
              </w:rPr>
              <w:t xml:space="preserve"> </w:t>
            </w:r>
            <w:r>
              <w:rPr>
                <w:sz w:val="24"/>
              </w:rPr>
              <w:t>работ</w:t>
            </w:r>
            <w:r>
              <w:rPr>
                <w:spacing w:val="40"/>
                <w:sz w:val="24"/>
              </w:rPr>
              <w:t xml:space="preserve"> </w:t>
            </w:r>
            <w:r>
              <w:rPr>
                <w:sz w:val="24"/>
              </w:rPr>
              <w:t>при</w:t>
            </w:r>
            <w:r>
              <w:rPr>
                <w:spacing w:val="40"/>
                <w:sz w:val="24"/>
              </w:rPr>
              <w:t xml:space="preserve"> </w:t>
            </w:r>
            <w:r>
              <w:rPr>
                <w:sz w:val="24"/>
              </w:rPr>
              <w:t>монтаже</w:t>
            </w:r>
            <w:r>
              <w:rPr>
                <w:spacing w:val="40"/>
                <w:sz w:val="24"/>
              </w:rPr>
              <w:t xml:space="preserve"> </w:t>
            </w:r>
            <w:r>
              <w:rPr>
                <w:sz w:val="24"/>
              </w:rPr>
              <w:t>СФТК</w:t>
            </w:r>
            <w:r>
              <w:rPr>
                <w:spacing w:val="40"/>
                <w:sz w:val="24"/>
              </w:rPr>
              <w:t xml:space="preserve"> </w:t>
            </w:r>
            <w:r>
              <w:rPr>
                <w:sz w:val="24"/>
              </w:rPr>
              <w:t>(подготовка</w:t>
            </w:r>
            <w:r>
              <w:rPr>
                <w:spacing w:val="40"/>
                <w:sz w:val="24"/>
              </w:rPr>
              <w:t xml:space="preserve"> </w:t>
            </w:r>
            <w:r>
              <w:rPr>
                <w:sz w:val="24"/>
              </w:rPr>
              <w:t>поверхности,</w:t>
            </w:r>
            <w:r>
              <w:rPr>
                <w:spacing w:val="40"/>
                <w:sz w:val="24"/>
              </w:rPr>
              <w:t xml:space="preserve"> </w:t>
            </w:r>
            <w:r>
              <w:rPr>
                <w:sz w:val="24"/>
              </w:rPr>
              <w:t>материалов,</w:t>
            </w:r>
            <w:r>
              <w:rPr>
                <w:spacing w:val="40"/>
                <w:sz w:val="24"/>
              </w:rPr>
              <w:t xml:space="preserve"> </w:t>
            </w:r>
            <w:r>
              <w:rPr>
                <w:sz w:val="24"/>
              </w:rPr>
              <w:t>инструментов, установка лесов).</w:t>
            </w:r>
          </w:p>
          <w:p w:rsidR="00B81C39" w:rsidRDefault="00CA6AE3" w:rsidP="000D1DEC">
            <w:pPr>
              <w:pStyle w:val="TableParagraph"/>
              <w:numPr>
                <w:ilvl w:val="0"/>
                <w:numId w:val="18"/>
              </w:numPr>
              <w:tabs>
                <w:tab w:val="left" w:pos="820"/>
              </w:tabs>
              <w:spacing w:line="274" w:lineRule="exact"/>
              <w:rPr>
                <w:sz w:val="24"/>
              </w:rPr>
            </w:pPr>
            <w:r>
              <w:rPr>
                <w:sz w:val="24"/>
              </w:rPr>
              <w:t>Выполнение</w:t>
            </w:r>
            <w:r>
              <w:rPr>
                <w:spacing w:val="-9"/>
                <w:sz w:val="24"/>
              </w:rPr>
              <w:t xml:space="preserve"> </w:t>
            </w:r>
            <w:r>
              <w:rPr>
                <w:sz w:val="24"/>
              </w:rPr>
              <w:t>теплоизоляционного</w:t>
            </w:r>
            <w:r>
              <w:rPr>
                <w:spacing w:val="-12"/>
                <w:sz w:val="24"/>
              </w:rPr>
              <w:t xml:space="preserve"> </w:t>
            </w:r>
            <w:r>
              <w:rPr>
                <w:spacing w:val="-4"/>
                <w:sz w:val="24"/>
              </w:rPr>
              <w:t>слоя.</w:t>
            </w:r>
          </w:p>
          <w:p w:rsidR="00B81C39" w:rsidRDefault="00CA6AE3" w:rsidP="000D1DEC">
            <w:pPr>
              <w:pStyle w:val="TableParagraph"/>
              <w:numPr>
                <w:ilvl w:val="0"/>
                <w:numId w:val="18"/>
              </w:numPr>
              <w:tabs>
                <w:tab w:val="left" w:pos="820"/>
              </w:tabs>
              <w:spacing w:line="275" w:lineRule="exact"/>
              <w:rPr>
                <w:sz w:val="24"/>
              </w:rPr>
            </w:pPr>
            <w:r>
              <w:rPr>
                <w:sz w:val="24"/>
              </w:rPr>
              <w:t>Выполнение</w:t>
            </w:r>
            <w:r>
              <w:rPr>
                <w:spacing w:val="-8"/>
                <w:sz w:val="24"/>
              </w:rPr>
              <w:t xml:space="preserve"> </w:t>
            </w:r>
            <w:r>
              <w:rPr>
                <w:sz w:val="24"/>
              </w:rPr>
              <w:t>базового</w:t>
            </w:r>
            <w:r>
              <w:rPr>
                <w:spacing w:val="-10"/>
                <w:sz w:val="24"/>
              </w:rPr>
              <w:t xml:space="preserve"> </w:t>
            </w:r>
            <w:r>
              <w:rPr>
                <w:sz w:val="24"/>
              </w:rPr>
              <w:t>и</w:t>
            </w:r>
            <w:r>
              <w:rPr>
                <w:spacing w:val="-3"/>
                <w:sz w:val="24"/>
              </w:rPr>
              <w:t xml:space="preserve"> </w:t>
            </w:r>
            <w:r>
              <w:rPr>
                <w:sz w:val="24"/>
              </w:rPr>
              <w:t>декоративного слоя</w:t>
            </w:r>
            <w:r>
              <w:rPr>
                <w:spacing w:val="-4"/>
                <w:sz w:val="24"/>
              </w:rPr>
              <w:t xml:space="preserve"> </w:t>
            </w:r>
            <w:r>
              <w:rPr>
                <w:spacing w:val="-2"/>
                <w:sz w:val="24"/>
              </w:rPr>
              <w:t>СФТК.</w:t>
            </w:r>
          </w:p>
          <w:p w:rsidR="00B81C39" w:rsidRDefault="00CA6AE3" w:rsidP="000D1DEC">
            <w:pPr>
              <w:pStyle w:val="TableParagraph"/>
              <w:numPr>
                <w:ilvl w:val="0"/>
                <w:numId w:val="18"/>
              </w:numPr>
              <w:tabs>
                <w:tab w:val="left" w:pos="820"/>
              </w:tabs>
              <w:spacing w:line="259" w:lineRule="exact"/>
              <w:rPr>
                <w:sz w:val="24"/>
              </w:rPr>
            </w:pPr>
            <w:r>
              <w:rPr>
                <w:sz w:val="24"/>
              </w:rPr>
              <w:t>Выполнение</w:t>
            </w:r>
            <w:r>
              <w:rPr>
                <w:spacing w:val="-9"/>
                <w:sz w:val="24"/>
              </w:rPr>
              <w:t xml:space="preserve"> </w:t>
            </w:r>
            <w:r>
              <w:rPr>
                <w:sz w:val="24"/>
              </w:rPr>
              <w:t>ремонта</w:t>
            </w:r>
            <w:r>
              <w:rPr>
                <w:spacing w:val="-8"/>
                <w:sz w:val="24"/>
              </w:rPr>
              <w:t xml:space="preserve"> </w:t>
            </w:r>
            <w:r>
              <w:rPr>
                <w:spacing w:val="-4"/>
                <w:sz w:val="24"/>
              </w:rPr>
              <w:t>СФТК.</w:t>
            </w:r>
          </w:p>
        </w:tc>
        <w:tc>
          <w:tcPr>
            <w:tcW w:w="2211" w:type="dxa"/>
          </w:tcPr>
          <w:p w:rsidR="00B81C39" w:rsidRDefault="00B81C39">
            <w:pPr>
              <w:pStyle w:val="TableParagraph"/>
              <w:ind w:left="0"/>
              <w:rPr>
                <w:sz w:val="24"/>
              </w:rPr>
            </w:pPr>
          </w:p>
        </w:tc>
      </w:tr>
      <w:tr w:rsidR="00B81C39">
        <w:trPr>
          <w:trHeight w:val="275"/>
        </w:trPr>
        <w:tc>
          <w:tcPr>
            <w:tcW w:w="13014" w:type="dxa"/>
          </w:tcPr>
          <w:p w:rsidR="00B81C39" w:rsidRDefault="00CA6AE3">
            <w:pPr>
              <w:pStyle w:val="TableParagraph"/>
              <w:spacing w:before="1" w:line="254" w:lineRule="exact"/>
              <w:rPr>
                <w:b/>
                <w:i/>
                <w:sz w:val="24"/>
              </w:rPr>
            </w:pPr>
            <w:r>
              <w:rPr>
                <w:b/>
                <w:i/>
                <w:spacing w:val="-2"/>
                <w:sz w:val="24"/>
              </w:rPr>
              <w:t>Всего</w:t>
            </w:r>
          </w:p>
        </w:tc>
        <w:tc>
          <w:tcPr>
            <w:tcW w:w="2211" w:type="dxa"/>
          </w:tcPr>
          <w:p w:rsidR="00B81C39" w:rsidRDefault="00CA6AE3">
            <w:pPr>
              <w:pStyle w:val="TableParagraph"/>
              <w:spacing w:before="1" w:line="254" w:lineRule="exact"/>
              <w:ind w:left="10" w:right="1"/>
              <w:jc w:val="center"/>
              <w:rPr>
                <w:b/>
                <w:i/>
                <w:sz w:val="24"/>
              </w:rPr>
            </w:pPr>
            <w:r>
              <w:rPr>
                <w:b/>
                <w:i/>
                <w:spacing w:val="-5"/>
                <w:sz w:val="24"/>
              </w:rPr>
              <w:t>468</w:t>
            </w:r>
          </w:p>
        </w:tc>
      </w:tr>
    </w:tbl>
    <w:p w:rsidR="00B81C39" w:rsidRDefault="00CA6AE3">
      <w:pPr>
        <w:spacing w:before="2" w:line="275" w:lineRule="exact"/>
        <w:ind w:left="230"/>
        <w:rPr>
          <w:i/>
          <w:sz w:val="24"/>
        </w:rPr>
      </w:pPr>
      <w:r>
        <w:rPr>
          <w:i/>
          <w:sz w:val="24"/>
        </w:rPr>
        <w:t>Для</w:t>
      </w:r>
      <w:r>
        <w:rPr>
          <w:i/>
          <w:spacing w:val="-8"/>
          <w:sz w:val="24"/>
        </w:rPr>
        <w:t xml:space="preserve"> </w:t>
      </w:r>
      <w:r>
        <w:rPr>
          <w:i/>
          <w:sz w:val="24"/>
        </w:rPr>
        <w:t>характеристики</w:t>
      </w:r>
      <w:r>
        <w:rPr>
          <w:i/>
          <w:spacing w:val="-3"/>
          <w:sz w:val="24"/>
        </w:rPr>
        <w:t xml:space="preserve"> </w:t>
      </w:r>
      <w:r>
        <w:rPr>
          <w:i/>
          <w:sz w:val="24"/>
        </w:rPr>
        <w:t>уровня</w:t>
      </w:r>
      <w:r>
        <w:rPr>
          <w:i/>
          <w:spacing w:val="-5"/>
          <w:sz w:val="24"/>
        </w:rPr>
        <w:t xml:space="preserve"> </w:t>
      </w:r>
      <w:r>
        <w:rPr>
          <w:i/>
          <w:sz w:val="24"/>
        </w:rPr>
        <w:t>освоения</w:t>
      </w:r>
      <w:r>
        <w:rPr>
          <w:i/>
          <w:spacing w:val="-5"/>
          <w:sz w:val="24"/>
        </w:rPr>
        <w:t xml:space="preserve"> </w:t>
      </w:r>
      <w:r>
        <w:rPr>
          <w:i/>
          <w:sz w:val="24"/>
        </w:rPr>
        <w:t>учебного</w:t>
      </w:r>
      <w:r>
        <w:rPr>
          <w:i/>
          <w:spacing w:val="-3"/>
          <w:sz w:val="24"/>
        </w:rPr>
        <w:t xml:space="preserve"> </w:t>
      </w:r>
      <w:r>
        <w:rPr>
          <w:i/>
          <w:sz w:val="24"/>
        </w:rPr>
        <w:t>материала</w:t>
      </w:r>
      <w:r>
        <w:rPr>
          <w:i/>
          <w:spacing w:val="-3"/>
          <w:sz w:val="24"/>
        </w:rPr>
        <w:t xml:space="preserve"> </w:t>
      </w:r>
      <w:r>
        <w:rPr>
          <w:i/>
          <w:sz w:val="24"/>
        </w:rPr>
        <w:t>используются</w:t>
      </w:r>
      <w:r>
        <w:rPr>
          <w:i/>
          <w:spacing w:val="-5"/>
          <w:sz w:val="24"/>
        </w:rPr>
        <w:t xml:space="preserve"> </w:t>
      </w:r>
      <w:r>
        <w:rPr>
          <w:i/>
          <w:sz w:val="24"/>
        </w:rPr>
        <w:t>следующие</w:t>
      </w:r>
      <w:r>
        <w:rPr>
          <w:i/>
          <w:spacing w:val="-5"/>
          <w:sz w:val="24"/>
        </w:rPr>
        <w:t xml:space="preserve"> </w:t>
      </w:r>
      <w:r>
        <w:rPr>
          <w:i/>
          <w:spacing w:val="-2"/>
          <w:sz w:val="24"/>
        </w:rPr>
        <w:t>обозначения:</w:t>
      </w:r>
    </w:p>
    <w:p w:rsidR="00B81C39" w:rsidRDefault="00CA6AE3" w:rsidP="000D1DEC">
      <w:pPr>
        <w:pStyle w:val="a6"/>
        <w:numPr>
          <w:ilvl w:val="0"/>
          <w:numId w:val="17"/>
        </w:numPr>
        <w:tabs>
          <w:tab w:val="left" w:pos="410"/>
        </w:tabs>
        <w:spacing w:before="0" w:line="275" w:lineRule="exact"/>
        <w:rPr>
          <w:i/>
          <w:sz w:val="24"/>
        </w:rPr>
      </w:pPr>
      <w:r>
        <w:rPr>
          <w:i/>
          <w:sz w:val="24"/>
        </w:rPr>
        <w:t>–</w:t>
      </w:r>
      <w:r>
        <w:rPr>
          <w:i/>
          <w:spacing w:val="-7"/>
          <w:sz w:val="24"/>
        </w:rPr>
        <w:t xml:space="preserve"> </w:t>
      </w:r>
      <w:r>
        <w:rPr>
          <w:i/>
          <w:sz w:val="24"/>
        </w:rPr>
        <w:t>ознакомительный</w:t>
      </w:r>
      <w:r>
        <w:rPr>
          <w:i/>
          <w:spacing w:val="-5"/>
          <w:sz w:val="24"/>
        </w:rPr>
        <w:t xml:space="preserve"> </w:t>
      </w:r>
      <w:r>
        <w:rPr>
          <w:i/>
          <w:sz w:val="24"/>
        </w:rPr>
        <w:t>(воспроизведение</w:t>
      </w:r>
      <w:r>
        <w:rPr>
          <w:i/>
          <w:spacing w:val="-6"/>
          <w:sz w:val="24"/>
        </w:rPr>
        <w:t xml:space="preserve"> </w:t>
      </w:r>
      <w:r>
        <w:rPr>
          <w:i/>
          <w:sz w:val="24"/>
        </w:rPr>
        <w:t>информации,</w:t>
      </w:r>
      <w:r>
        <w:rPr>
          <w:i/>
          <w:spacing w:val="-4"/>
          <w:sz w:val="24"/>
        </w:rPr>
        <w:t xml:space="preserve"> </w:t>
      </w:r>
      <w:r>
        <w:rPr>
          <w:i/>
          <w:sz w:val="24"/>
        </w:rPr>
        <w:t>узнавание</w:t>
      </w:r>
      <w:r>
        <w:rPr>
          <w:i/>
          <w:spacing w:val="-7"/>
          <w:sz w:val="24"/>
        </w:rPr>
        <w:t xml:space="preserve"> </w:t>
      </w:r>
      <w:r>
        <w:rPr>
          <w:i/>
          <w:sz w:val="24"/>
        </w:rPr>
        <w:t>(распознавание),</w:t>
      </w:r>
      <w:r>
        <w:rPr>
          <w:i/>
          <w:spacing w:val="-4"/>
          <w:sz w:val="24"/>
        </w:rPr>
        <w:t xml:space="preserve"> </w:t>
      </w:r>
      <w:r>
        <w:rPr>
          <w:i/>
          <w:sz w:val="24"/>
        </w:rPr>
        <w:t>объяснение</w:t>
      </w:r>
      <w:r>
        <w:rPr>
          <w:i/>
          <w:spacing w:val="-7"/>
          <w:sz w:val="24"/>
        </w:rPr>
        <w:t xml:space="preserve"> </w:t>
      </w:r>
      <w:r>
        <w:rPr>
          <w:i/>
          <w:sz w:val="24"/>
        </w:rPr>
        <w:t>ранее</w:t>
      </w:r>
      <w:r>
        <w:rPr>
          <w:i/>
          <w:spacing w:val="-2"/>
          <w:sz w:val="24"/>
        </w:rPr>
        <w:t xml:space="preserve"> </w:t>
      </w:r>
      <w:r>
        <w:rPr>
          <w:i/>
          <w:sz w:val="24"/>
        </w:rPr>
        <w:t>изученных</w:t>
      </w:r>
      <w:r>
        <w:rPr>
          <w:i/>
          <w:spacing w:val="-6"/>
          <w:sz w:val="24"/>
        </w:rPr>
        <w:t xml:space="preserve"> </w:t>
      </w:r>
      <w:r>
        <w:rPr>
          <w:i/>
          <w:sz w:val="24"/>
        </w:rPr>
        <w:t>объектов,</w:t>
      </w:r>
      <w:r>
        <w:rPr>
          <w:i/>
          <w:spacing w:val="-4"/>
          <w:sz w:val="24"/>
        </w:rPr>
        <w:t xml:space="preserve"> </w:t>
      </w:r>
      <w:r>
        <w:rPr>
          <w:i/>
          <w:sz w:val="24"/>
        </w:rPr>
        <w:t>свойств</w:t>
      </w:r>
      <w:r>
        <w:rPr>
          <w:i/>
          <w:spacing w:val="-5"/>
          <w:sz w:val="24"/>
        </w:rPr>
        <w:t xml:space="preserve"> </w:t>
      </w:r>
      <w:r>
        <w:rPr>
          <w:i/>
          <w:sz w:val="24"/>
        </w:rPr>
        <w:t>и</w:t>
      </w:r>
      <w:r>
        <w:rPr>
          <w:i/>
          <w:spacing w:val="-4"/>
          <w:sz w:val="24"/>
        </w:rPr>
        <w:t xml:space="preserve"> </w:t>
      </w:r>
      <w:r>
        <w:rPr>
          <w:i/>
          <w:spacing w:val="-2"/>
          <w:sz w:val="24"/>
        </w:rPr>
        <w:t>т.п.);</w:t>
      </w:r>
    </w:p>
    <w:p w:rsidR="00B81C39" w:rsidRDefault="00CA6AE3" w:rsidP="000D1DEC">
      <w:pPr>
        <w:pStyle w:val="a6"/>
        <w:numPr>
          <w:ilvl w:val="0"/>
          <w:numId w:val="17"/>
        </w:numPr>
        <w:tabs>
          <w:tab w:val="left" w:pos="410"/>
        </w:tabs>
        <w:spacing w:before="0" w:line="275" w:lineRule="exact"/>
        <w:rPr>
          <w:i/>
          <w:sz w:val="24"/>
        </w:rPr>
      </w:pPr>
      <w:r>
        <w:rPr>
          <w:i/>
          <w:sz w:val="24"/>
        </w:rPr>
        <w:t>–</w:t>
      </w:r>
      <w:r>
        <w:rPr>
          <w:i/>
          <w:spacing w:val="-6"/>
          <w:sz w:val="24"/>
        </w:rPr>
        <w:t xml:space="preserve"> </w:t>
      </w:r>
      <w:r>
        <w:rPr>
          <w:i/>
          <w:sz w:val="24"/>
        </w:rPr>
        <w:t>репродуктивный</w:t>
      </w:r>
      <w:r>
        <w:rPr>
          <w:i/>
          <w:spacing w:val="-3"/>
          <w:sz w:val="24"/>
        </w:rPr>
        <w:t xml:space="preserve"> </w:t>
      </w:r>
      <w:r>
        <w:rPr>
          <w:i/>
          <w:sz w:val="24"/>
        </w:rPr>
        <w:t>(выполнение</w:t>
      </w:r>
      <w:r>
        <w:rPr>
          <w:i/>
          <w:spacing w:val="-5"/>
          <w:sz w:val="24"/>
        </w:rPr>
        <w:t xml:space="preserve"> </w:t>
      </w:r>
      <w:r>
        <w:rPr>
          <w:i/>
          <w:sz w:val="24"/>
        </w:rPr>
        <w:t>деятельности</w:t>
      </w:r>
      <w:r>
        <w:rPr>
          <w:i/>
          <w:spacing w:val="-3"/>
          <w:sz w:val="24"/>
        </w:rPr>
        <w:t xml:space="preserve"> </w:t>
      </w:r>
      <w:r>
        <w:rPr>
          <w:i/>
          <w:sz w:val="24"/>
        </w:rPr>
        <w:t>по</w:t>
      </w:r>
      <w:r>
        <w:rPr>
          <w:i/>
          <w:spacing w:val="-4"/>
          <w:sz w:val="24"/>
        </w:rPr>
        <w:t xml:space="preserve"> </w:t>
      </w:r>
      <w:r>
        <w:rPr>
          <w:i/>
          <w:sz w:val="24"/>
        </w:rPr>
        <w:t>образцу,</w:t>
      </w:r>
      <w:r>
        <w:rPr>
          <w:i/>
          <w:spacing w:val="-3"/>
          <w:sz w:val="24"/>
        </w:rPr>
        <w:t xml:space="preserve"> </w:t>
      </w:r>
      <w:r>
        <w:rPr>
          <w:i/>
          <w:sz w:val="24"/>
        </w:rPr>
        <w:t>инструкции</w:t>
      </w:r>
      <w:r>
        <w:rPr>
          <w:i/>
          <w:spacing w:val="-3"/>
          <w:sz w:val="24"/>
        </w:rPr>
        <w:t xml:space="preserve"> </w:t>
      </w:r>
      <w:r>
        <w:rPr>
          <w:i/>
          <w:sz w:val="24"/>
        </w:rPr>
        <w:t>или</w:t>
      </w:r>
      <w:r>
        <w:rPr>
          <w:i/>
          <w:spacing w:val="-3"/>
          <w:sz w:val="24"/>
        </w:rPr>
        <w:t xml:space="preserve"> </w:t>
      </w:r>
      <w:r>
        <w:rPr>
          <w:i/>
          <w:sz w:val="24"/>
        </w:rPr>
        <w:t>под</w:t>
      </w:r>
      <w:r>
        <w:rPr>
          <w:i/>
          <w:spacing w:val="-4"/>
          <w:sz w:val="24"/>
        </w:rPr>
        <w:t xml:space="preserve"> </w:t>
      </w:r>
      <w:r>
        <w:rPr>
          <w:i/>
          <w:spacing w:val="-2"/>
          <w:sz w:val="24"/>
        </w:rPr>
        <w:t>руководством);</w:t>
      </w:r>
    </w:p>
    <w:p w:rsidR="00B81C39" w:rsidRDefault="00CA6AE3" w:rsidP="000D1DEC">
      <w:pPr>
        <w:pStyle w:val="a6"/>
        <w:numPr>
          <w:ilvl w:val="0"/>
          <w:numId w:val="17"/>
        </w:numPr>
        <w:tabs>
          <w:tab w:val="left" w:pos="410"/>
        </w:tabs>
        <w:spacing w:before="0" w:line="275" w:lineRule="exact"/>
        <w:rPr>
          <w:i/>
          <w:sz w:val="24"/>
        </w:rPr>
      </w:pPr>
      <w:r>
        <w:rPr>
          <w:i/>
          <w:sz w:val="24"/>
        </w:rPr>
        <w:t>–</w:t>
      </w:r>
      <w:r>
        <w:rPr>
          <w:i/>
          <w:spacing w:val="-6"/>
          <w:sz w:val="24"/>
        </w:rPr>
        <w:t xml:space="preserve"> </w:t>
      </w:r>
      <w:r>
        <w:rPr>
          <w:i/>
          <w:sz w:val="24"/>
        </w:rPr>
        <w:t>продуктивный</w:t>
      </w:r>
      <w:r>
        <w:rPr>
          <w:i/>
          <w:spacing w:val="-4"/>
          <w:sz w:val="24"/>
        </w:rPr>
        <w:t xml:space="preserve"> </w:t>
      </w:r>
      <w:r>
        <w:rPr>
          <w:i/>
          <w:sz w:val="24"/>
        </w:rPr>
        <w:t>(самостоятельное</w:t>
      </w:r>
      <w:r>
        <w:rPr>
          <w:i/>
          <w:spacing w:val="-2"/>
          <w:sz w:val="24"/>
        </w:rPr>
        <w:t xml:space="preserve"> </w:t>
      </w:r>
      <w:r>
        <w:rPr>
          <w:i/>
          <w:sz w:val="24"/>
        </w:rPr>
        <w:t>планирование</w:t>
      </w:r>
      <w:r>
        <w:rPr>
          <w:i/>
          <w:spacing w:val="-6"/>
          <w:sz w:val="24"/>
        </w:rPr>
        <w:t xml:space="preserve"> </w:t>
      </w:r>
      <w:r>
        <w:rPr>
          <w:i/>
          <w:sz w:val="24"/>
        </w:rPr>
        <w:t>и</w:t>
      </w:r>
      <w:r>
        <w:rPr>
          <w:i/>
          <w:spacing w:val="-4"/>
          <w:sz w:val="24"/>
        </w:rPr>
        <w:t xml:space="preserve"> </w:t>
      </w:r>
      <w:r>
        <w:rPr>
          <w:i/>
          <w:sz w:val="24"/>
        </w:rPr>
        <w:t>выполнение</w:t>
      </w:r>
      <w:r>
        <w:rPr>
          <w:i/>
          <w:spacing w:val="-6"/>
          <w:sz w:val="24"/>
        </w:rPr>
        <w:t xml:space="preserve"> </w:t>
      </w:r>
      <w:r>
        <w:rPr>
          <w:i/>
          <w:sz w:val="24"/>
        </w:rPr>
        <w:t>деятельности,</w:t>
      </w:r>
      <w:r>
        <w:rPr>
          <w:i/>
          <w:spacing w:val="-4"/>
          <w:sz w:val="24"/>
        </w:rPr>
        <w:t xml:space="preserve"> </w:t>
      </w:r>
      <w:r>
        <w:rPr>
          <w:i/>
          <w:sz w:val="24"/>
        </w:rPr>
        <w:t>решение</w:t>
      </w:r>
      <w:r>
        <w:rPr>
          <w:i/>
          <w:spacing w:val="-6"/>
          <w:sz w:val="24"/>
        </w:rPr>
        <w:t xml:space="preserve"> </w:t>
      </w:r>
      <w:r>
        <w:rPr>
          <w:i/>
          <w:sz w:val="24"/>
        </w:rPr>
        <w:t>проблемных</w:t>
      </w:r>
      <w:r>
        <w:rPr>
          <w:i/>
          <w:spacing w:val="-5"/>
          <w:sz w:val="24"/>
        </w:rPr>
        <w:t xml:space="preserve"> </w:t>
      </w:r>
      <w:r>
        <w:rPr>
          <w:i/>
          <w:spacing w:val="-2"/>
          <w:sz w:val="24"/>
        </w:rPr>
        <w:t>задач).</w:t>
      </w:r>
    </w:p>
    <w:p w:rsidR="00B81C39" w:rsidRDefault="00B81C39">
      <w:pPr>
        <w:spacing w:line="275" w:lineRule="exact"/>
        <w:rPr>
          <w:sz w:val="24"/>
        </w:rPr>
        <w:sectPr w:rsidR="00B81C39">
          <w:pgSz w:w="16840" w:h="11910" w:orient="landscape"/>
          <w:pgMar w:top="820" w:right="620" w:bottom="1480" w:left="760" w:header="0" w:footer="1284" w:gutter="0"/>
          <w:cols w:space="720"/>
        </w:sectPr>
      </w:pPr>
    </w:p>
    <w:p w:rsidR="00B81C39" w:rsidRDefault="00CA6AE3" w:rsidP="000D1DEC">
      <w:pPr>
        <w:pStyle w:val="a6"/>
        <w:numPr>
          <w:ilvl w:val="0"/>
          <w:numId w:val="25"/>
        </w:numPr>
        <w:tabs>
          <w:tab w:val="left" w:pos="465"/>
        </w:tabs>
        <w:spacing w:before="74"/>
        <w:ind w:left="465" w:hanging="350"/>
        <w:jc w:val="both"/>
        <w:rPr>
          <w:b/>
          <w:i/>
          <w:sz w:val="28"/>
        </w:rPr>
      </w:pPr>
      <w:bookmarkStart w:id="46" w:name="3.__УСЛОВИЯ_РЕАЛИЗАЦИИ_ПРОГРАММЫ"/>
      <w:bookmarkEnd w:id="46"/>
      <w:r>
        <w:rPr>
          <w:b/>
          <w:i/>
          <w:sz w:val="28"/>
        </w:rPr>
        <w:lastRenderedPageBreak/>
        <w:t>УСЛОВИЯ</w:t>
      </w:r>
      <w:r>
        <w:rPr>
          <w:b/>
          <w:i/>
          <w:spacing w:val="-4"/>
          <w:sz w:val="28"/>
        </w:rPr>
        <w:t xml:space="preserve"> </w:t>
      </w:r>
      <w:r>
        <w:rPr>
          <w:b/>
          <w:i/>
          <w:sz w:val="28"/>
        </w:rPr>
        <w:t>РЕАЛИЗАЦИИ</w:t>
      </w:r>
      <w:r>
        <w:rPr>
          <w:b/>
          <w:i/>
          <w:spacing w:val="-2"/>
          <w:sz w:val="28"/>
        </w:rPr>
        <w:t xml:space="preserve"> ПРОГРАММЫ</w:t>
      </w:r>
    </w:p>
    <w:p w:rsidR="00B81C39" w:rsidRDefault="00CA6AE3" w:rsidP="000D1DEC">
      <w:pPr>
        <w:pStyle w:val="2"/>
        <w:numPr>
          <w:ilvl w:val="1"/>
          <w:numId w:val="25"/>
        </w:numPr>
        <w:tabs>
          <w:tab w:val="left" w:pos="605"/>
        </w:tabs>
        <w:spacing w:before="48"/>
        <w:jc w:val="both"/>
      </w:pPr>
      <w:bookmarkStart w:id="47" w:name="3.1._Материально-техническое_обеспечение"/>
      <w:bookmarkEnd w:id="47"/>
      <w:r>
        <w:t>Материально-техническое</w:t>
      </w:r>
      <w:r>
        <w:rPr>
          <w:spacing w:val="-12"/>
        </w:rPr>
        <w:t xml:space="preserve"> </w:t>
      </w:r>
      <w:r>
        <w:rPr>
          <w:spacing w:val="-2"/>
        </w:rPr>
        <w:t>обеспечение</w:t>
      </w:r>
    </w:p>
    <w:p w:rsidR="00B81C39" w:rsidRDefault="00CA6AE3">
      <w:pPr>
        <w:pStyle w:val="a3"/>
        <w:spacing w:before="48" w:line="276" w:lineRule="auto"/>
        <w:ind w:left="115" w:right="123" w:firstLine="710"/>
        <w:jc w:val="both"/>
      </w:pPr>
      <w:bookmarkStart w:id="48" w:name="Реализация_программы_предполагает_наличи"/>
      <w:bookmarkEnd w:id="48"/>
      <w:r>
        <w:t>Реализация программы предполагает наличие учебного кабинета основы технологии отделочных строительных работ; лаборатории материаловедения; штукатурной мастерской.</w:t>
      </w:r>
    </w:p>
    <w:p w:rsidR="00B81C39" w:rsidRDefault="00CA6AE3">
      <w:pPr>
        <w:pStyle w:val="2"/>
        <w:spacing w:line="322" w:lineRule="exact"/>
        <w:ind w:left="826" w:firstLine="0"/>
        <w:jc w:val="both"/>
        <w:rPr>
          <w:b w:val="0"/>
        </w:rPr>
      </w:pPr>
      <w:r>
        <w:t>Оборудование</w:t>
      </w:r>
      <w:r>
        <w:rPr>
          <w:spacing w:val="-2"/>
        </w:rPr>
        <w:t xml:space="preserve"> </w:t>
      </w:r>
      <w:r>
        <w:t>учебного</w:t>
      </w:r>
      <w:r>
        <w:rPr>
          <w:spacing w:val="-5"/>
        </w:rPr>
        <w:t xml:space="preserve"> </w:t>
      </w:r>
      <w:r>
        <w:t>кабинета</w:t>
      </w:r>
      <w:r>
        <w:rPr>
          <w:spacing w:val="-4"/>
        </w:rPr>
        <w:t xml:space="preserve"> </w:t>
      </w:r>
      <w:r>
        <w:t>и</w:t>
      </w:r>
      <w:r>
        <w:rPr>
          <w:spacing w:val="-6"/>
        </w:rPr>
        <w:t xml:space="preserve"> </w:t>
      </w:r>
      <w:r>
        <w:t>рабочих</w:t>
      </w:r>
      <w:r>
        <w:rPr>
          <w:spacing w:val="-5"/>
        </w:rPr>
        <w:t xml:space="preserve"> </w:t>
      </w:r>
      <w:r>
        <w:t>мест</w:t>
      </w:r>
      <w:r>
        <w:rPr>
          <w:spacing w:val="-2"/>
        </w:rPr>
        <w:t xml:space="preserve"> кабинета</w:t>
      </w:r>
      <w:r>
        <w:rPr>
          <w:b w:val="0"/>
          <w:spacing w:val="-2"/>
        </w:rPr>
        <w:t>:</w:t>
      </w:r>
    </w:p>
    <w:p w:rsidR="00B81C39" w:rsidRDefault="00CA6AE3" w:rsidP="000D1DEC">
      <w:pPr>
        <w:pStyle w:val="a6"/>
        <w:numPr>
          <w:ilvl w:val="2"/>
          <w:numId w:val="25"/>
        </w:numPr>
        <w:tabs>
          <w:tab w:val="left" w:pos="1185"/>
        </w:tabs>
        <w:spacing w:before="48"/>
        <w:ind w:left="1185" w:hanging="359"/>
        <w:rPr>
          <w:sz w:val="28"/>
        </w:rPr>
      </w:pPr>
      <w:r>
        <w:rPr>
          <w:sz w:val="28"/>
        </w:rPr>
        <w:t>рабочее</w:t>
      </w:r>
      <w:r>
        <w:rPr>
          <w:spacing w:val="-4"/>
          <w:sz w:val="28"/>
        </w:rPr>
        <w:t xml:space="preserve"> </w:t>
      </w:r>
      <w:r>
        <w:rPr>
          <w:sz w:val="28"/>
        </w:rPr>
        <w:t>место</w:t>
      </w:r>
      <w:r>
        <w:rPr>
          <w:spacing w:val="-3"/>
          <w:sz w:val="28"/>
        </w:rPr>
        <w:t xml:space="preserve"> </w:t>
      </w:r>
      <w:r>
        <w:rPr>
          <w:spacing w:val="-2"/>
          <w:sz w:val="28"/>
        </w:rPr>
        <w:t>преподавателя;</w:t>
      </w:r>
    </w:p>
    <w:p w:rsidR="00B81C39" w:rsidRDefault="00CA6AE3" w:rsidP="000D1DEC">
      <w:pPr>
        <w:pStyle w:val="a6"/>
        <w:numPr>
          <w:ilvl w:val="2"/>
          <w:numId w:val="25"/>
        </w:numPr>
        <w:tabs>
          <w:tab w:val="left" w:pos="1185"/>
        </w:tabs>
        <w:spacing w:before="24"/>
        <w:ind w:left="1185" w:hanging="359"/>
        <w:rPr>
          <w:sz w:val="28"/>
        </w:rPr>
      </w:pPr>
      <w:r>
        <w:rPr>
          <w:sz w:val="28"/>
        </w:rPr>
        <w:t>ученические</w:t>
      </w:r>
      <w:r>
        <w:rPr>
          <w:spacing w:val="-4"/>
          <w:sz w:val="28"/>
        </w:rPr>
        <w:t xml:space="preserve"> </w:t>
      </w:r>
      <w:r>
        <w:rPr>
          <w:sz w:val="28"/>
        </w:rPr>
        <w:t>столы</w:t>
      </w:r>
      <w:r>
        <w:rPr>
          <w:spacing w:val="-2"/>
          <w:sz w:val="28"/>
        </w:rPr>
        <w:t xml:space="preserve"> </w:t>
      </w:r>
      <w:r>
        <w:rPr>
          <w:sz w:val="28"/>
        </w:rPr>
        <w:t>и</w:t>
      </w:r>
      <w:r>
        <w:rPr>
          <w:spacing w:val="-4"/>
          <w:sz w:val="28"/>
        </w:rPr>
        <w:t xml:space="preserve"> </w:t>
      </w:r>
      <w:r>
        <w:rPr>
          <w:spacing w:val="-2"/>
          <w:sz w:val="28"/>
        </w:rPr>
        <w:t>стулья;</w:t>
      </w:r>
    </w:p>
    <w:p w:rsidR="00B81C39" w:rsidRDefault="00CA6AE3" w:rsidP="000D1DEC">
      <w:pPr>
        <w:pStyle w:val="a6"/>
        <w:numPr>
          <w:ilvl w:val="2"/>
          <w:numId w:val="25"/>
        </w:numPr>
        <w:tabs>
          <w:tab w:val="left" w:pos="1185"/>
        </w:tabs>
        <w:spacing w:before="26"/>
        <w:ind w:left="1185" w:hanging="359"/>
        <w:rPr>
          <w:sz w:val="28"/>
        </w:rPr>
      </w:pPr>
      <w:r>
        <w:rPr>
          <w:sz w:val="28"/>
        </w:rPr>
        <w:t>маркерная</w:t>
      </w:r>
      <w:r>
        <w:rPr>
          <w:spacing w:val="-3"/>
          <w:sz w:val="28"/>
        </w:rPr>
        <w:t xml:space="preserve"> </w:t>
      </w:r>
      <w:r>
        <w:rPr>
          <w:spacing w:val="-2"/>
          <w:sz w:val="28"/>
        </w:rPr>
        <w:t>доска;</w:t>
      </w:r>
    </w:p>
    <w:p w:rsidR="00B81C39" w:rsidRDefault="00CA6AE3" w:rsidP="000D1DEC">
      <w:pPr>
        <w:pStyle w:val="a6"/>
        <w:numPr>
          <w:ilvl w:val="2"/>
          <w:numId w:val="25"/>
        </w:numPr>
        <w:tabs>
          <w:tab w:val="left" w:pos="1185"/>
        </w:tabs>
        <w:spacing w:before="24"/>
        <w:ind w:left="1185" w:hanging="359"/>
        <w:rPr>
          <w:sz w:val="28"/>
        </w:rPr>
      </w:pPr>
      <w:r>
        <w:rPr>
          <w:sz w:val="28"/>
        </w:rPr>
        <w:t>учебная,</w:t>
      </w:r>
      <w:r>
        <w:rPr>
          <w:spacing w:val="-5"/>
          <w:sz w:val="28"/>
        </w:rPr>
        <w:t xml:space="preserve"> </w:t>
      </w:r>
      <w:r>
        <w:rPr>
          <w:sz w:val="28"/>
        </w:rPr>
        <w:t>справочная</w:t>
      </w:r>
      <w:r>
        <w:rPr>
          <w:spacing w:val="-5"/>
          <w:sz w:val="28"/>
        </w:rPr>
        <w:t xml:space="preserve"> </w:t>
      </w:r>
      <w:r>
        <w:rPr>
          <w:sz w:val="28"/>
        </w:rPr>
        <w:t>и</w:t>
      </w:r>
      <w:r>
        <w:rPr>
          <w:spacing w:val="-5"/>
          <w:sz w:val="28"/>
        </w:rPr>
        <w:t xml:space="preserve"> </w:t>
      </w:r>
      <w:r>
        <w:rPr>
          <w:sz w:val="28"/>
        </w:rPr>
        <w:t>нормативная</w:t>
      </w:r>
      <w:r>
        <w:rPr>
          <w:spacing w:val="-4"/>
          <w:sz w:val="28"/>
        </w:rPr>
        <w:t xml:space="preserve"> </w:t>
      </w:r>
      <w:r>
        <w:rPr>
          <w:spacing w:val="-2"/>
          <w:sz w:val="28"/>
        </w:rPr>
        <w:t>литература;</w:t>
      </w:r>
    </w:p>
    <w:p w:rsidR="00B81C39" w:rsidRDefault="00CA6AE3" w:rsidP="000D1DEC">
      <w:pPr>
        <w:pStyle w:val="a6"/>
        <w:numPr>
          <w:ilvl w:val="2"/>
          <w:numId w:val="25"/>
        </w:numPr>
        <w:tabs>
          <w:tab w:val="left" w:pos="1185"/>
        </w:tabs>
        <w:ind w:left="1185" w:hanging="359"/>
        <w:rPr>
          <w:sz w:val="28"/>
        </w:rPr>
      </w:pPr>
      <w:r>
        <w:rPr>
          <w:sz w:val="28"/>
        </w:rPr>
        <w:t>стенды:</w:t>
      </w:r>
      <w:r>
        <w:rPr>
          <w:spacing w:val="-5"/>
          <w:sz w:val="28"/>
        </w:rPr>
        <w:t xml:space="preserve"> </w:t>
      </w:r>
      <w:r>
        <w:rPr>
          <w:sz w:val="28"/>
        </w:rPr>
        <w:t>«Виды</w:t>
      </w:r>
      <w:r>
        <w:rPr>
          <w:spacing w:val="-1"/>
          <w:sz w:val="28"/>
        </w:rPr>
        <w:t xml:space="preserve"> </w:t>
      </w:r>
      <w:r>
        <w:rPr>
          <w:spacing w:val="-2"/>
          <w:sz w:val="28"/>
        </w:rPr>
        <w:t>штукатурок».</w:t>
      </w:r>
    </w:p>
    <w:p w:rsidR="00B81C39" w:rsidRDefault="00CA6AE3">
      <w:pPr>
        <w:pStyle w:val="2"/>
        <w:spacing w:before="24"/>
        <w:ind w:left="826" w:firstLine="0"/>
        <w:rPr>
          <w:b w:val="0"/>
        </w:rPr>
      </w:pPr>
      <w:r>
        <w:t>Оборудование</w:t>
      </w:r>
      <w:r>
        <w:rPr>
          <w:spacing w:val="-3"/>
        </w:rPr>
        <w:t xml:space="preserve"> </w:t>
      </w:r>
      <w:r>
        <w:t>мастерской</w:t>
      </w:r>
      <w:r>
        <w:rPr>
          <w:spacing w:val="-5"/>
        </w:rPr>
        <w:t xml:space="preserve"> </w:t>
      </w:r>
      <w:r>
        <w:t>и</w:t>
      </w:r>
      <w:r>
        <w:rPr>
          <w:spacing w:val="-4"/>
        </w:rPr>
        <w:t xml:space="preserve"> </w:t>
      </w:r>
      <w:r>
        <w:t>рабочих</w:t>
      </w:r>
      <w:r>
        <w:rPr>
          <w:spacing w:val="-3"/>
        </w:rPr>
        <w:t xml:space="preserve"> </w:t>
      </w:r>
      <w:r>
        <w:t xml:space="preserve">мест </w:t>
      </w:r>
      <w:r>
        <w:rPr>
          <w:spacing w:val="-2"/>
        </w:rPr>
        <w:t>мастерской</w:t>
      </w:r>
      <w:r>
        <w:rPr>
          <w:b w:val="0"/>
          <w:spacing w:val="-2"/>
        </w:rPr>
        <w:t>:</w:t>
      </w:r>
    </w:p>
    <w:p w:rsidR="00B81C39" w:rsidRDefault="00CA6AE3" w:rsidP="000D1DEC">
      <w:pPr>
        <w:pStyle w:val="a6"/>
        <w:numPr>
          <w:ilvl w:val="2"/>
          <w:numId w:val="25"/>
        </w:numPr>
        <w:tabs>
          <w:tab w:val="left" w:pos="1185"/>
        </w:tabs>
        <w:spacing w:before="48"/>
        <w:ind w:left="1185" w:hanging="359"/>
        <w:rPr>
          <w:sz w:val="28"/>
        </w:rPr>
      </w:pPr>
      <w:r>
        <w:rPr>
          <w:sz w:val="28"/>
        </w:rPr>
        <w:t>рабочее</w:t>
      </w:r>
      <w:r>
        <w:rPr>
          <w:spacing w:val="-5"/>
          <w:sz w:val="28"/>
        </w:rPr>
        <w:t xml:space="preserve"> </w:t>
      </w:r>
      <w:r>
        <w:rPr>
          <w:sz w:val="28"/>
        </w:rPr>
        <w:t>место</w:t>
      </w:r>
      <w:r>
        <w:rPr>
          <w:spacing w:val="-4"/>
          <w:sz w:val="28"/>
        </w:rPr>
        <w:t xml:space="preserve"> </w:t>
      </w:r>
      <w:r>
        <w:rPr>
          <w:sz w:val="28"/>
        </w:rPr>
        <w:t>мастера</w:t>
      </w:r>
      <w:r>
        <w:rPr>
          <w:spacing w:val="-3"/>
          <w:sz w:val="28"/>
        </w:rPr>
        <w:t xml:space="preserve"> </w:t>
      </w:r>
      <w:r>
        <w:rPr>
          <w:sz w:val="28"/>
        </w:rPr>
        <w:t>производственного</w:t>
      </w:r>
      <w:r>
        <w:rPr>
          <w:spacing w:val="1"/>
          <w:sz w:val="28"/>
        </w:rPr>
        <w:t xml:space="preserve"> </w:t>
      </w:r>
      <w:r>
        <w:rPr>
          <w:spacing w:val="-2"/>
          <w:sz w:val="28"/>
        </w:rPr>
        <w:t>обучения;</w:t>
      </w:r>
    </w:p>
    <w:p w:rsidR="00B81C39" w:rsidRDefault="00CA6AE3" w:rsidP="000D1DEC">
      <w:pPr>
        <w:pStyle w:val="a6"/>
        <w:numPr>
          <w:ilvl w:val="2"/>
          <w:numId w:val="25"/>
        </w:numPr>
        <w:tabs>
          <w:tab w:val="left" w:pos="1185"/>
        </w:tabs>
        <w:ind w:left="1185" w:hanging="359"/>
        <w:rPr>
          <w:sz w:val="28"/>
        </w:rPr>
      </w:pPr>
      <w:r>
        <w:rPr>
          <w:spacing w:val="-2"/>
          <w:sz w:val="28"/>
        </w:rPr>
        <w:t>доска;</w:t>
      </w:r>
    </w:p>
    <w:p w:rsidR="00B81C39" w:rsidRDefault="00CA6AE3" w:rsidP="000D1DEC">
      <w:pPr>
        <w:pStyle w:val="a6"/>
        <w:numPr>
          <w:ilvl w:val="2"/>
          <w:numId w:val="25"/>
        </w:numPr>
        <w:tabs>
          <w:tab w:val="left" w:pos="1185"/>
        </w:tabs>
        <w:spacing w:before="30"/>
        <w:ind w:left="1185" w:hanging="359"/>
        <w:rPr>
          <w:sz w:val="28"/>
        </w:rPr>
      </w:pPr>
      <w:r>
        <w:rPr>
          <w:sz w:val="28"/>
        </w:rPr>
        <w:t>учебная</w:t>
      </w:r>
      <w:r>
        <w:rPr>
          <w:spacing w:val="-5"/>
          <w:sz w:val="28"/>
        </w:rPr>
        <w:t xml:space="preserve"> </w:t>
      </w:r>
      <w:r>
        <w:rPr>
          <w:spacing w:val="-2"/>
          <w:sz w:val="28"/>
        </w:rPr>
        <w:t>литература;</w:t>
      </w:r>
    </w:p>
    <w:p w:rsidR="00B81C39" w:rsidRDefault="00CA6AE3" w:rsidP="000D1DEC">
      <w:pPr>
        <w:pStyle w:val="a6"/>
        <w:numPr>
          <w:ilvl w:val="2"/>
          <w:numId w:val="25"/>
        </w:numPr>
        <w:tabs>
          <w:tab w:val="left" w:pos="1185"/>
        </w:tabs>
        <w:spacing w:before="24"/>
        <w:ind w:left="1185" w:hanging="359"/>
        <w:rPr>
          <w:sz w:val="28"/>
        </w:rPr>
      </w:pPr>
      <w:r>
        <w:rPr>
          <w:spacing w:val="-2"/>
          <w:sz w:val="28"/>
        </w:rPr>
        <w:t>материалы;</w:t>
      </w:r>
    </w:p>
    <w:p w:rsidR="00B81C39" w:rsidRDefault="00CA6AE3" w:rsidP="000D1DEC">
      <w:pPr>
        <w:pStyle w:val="a6"/>
        <w:numPr>
          <w:ilvl w:val="2"/>
          <w:numId w:val="25"/>
        </w:numPr>
        <w:tabs>
          <w:tab w:val="left" w:pos="1185"/>
        </w:tabs>
        <w:ind w:left="1185" w:hanging="359"/>
        <w:rPr>
          <w:sz w:val="28"/>
        </w:rPr>
      </w:pPr>
      <w:r>
        <w:rPr>
          <w:sz w:val="28"/>
        </w:rPr>
        <w:t>тренировочные</w:t>
      </w:r>
      <w:r>
        <w:rPr>
          <w:spacing w:val="-8"/>
          <w:sz w:val="28"/>
        </w:rPr>
        <w:t xml:space="preserve"> </w:t>
      </w:r>
      <w:r>
        <w:rPr>
          <w:sz w:val="28"/>
        </w:rPr>
        <w:t>кабины</w:t>
      </w:r>
      <w:r>
        <w:rPr>
          <w:spacing w:val="-3"/>
          <w:sz w:val="28"/>
        </w:rPr>
        <w:t xml:space="preserve"> </w:t>
      </w:r>
      <w:r>
        <w:rPr>
          <w:sz w:val="28"/>
        </w:rPr>
        <w:t>для</w:t>
      </w:r>
      <w:r>
        <w:rPr>
          <w:spacing w:val="-4"/>
          <w:sz w:val="28"/>
        </w:rPr>
        <w:t xml:space="preserve"> </w:t>
      </w:r>
      <w:r>
        <w:rPr>
          <w:sz w:val="28"/>
        </w:rPr>
        <w:t>штукатурных</w:t>
      </w:r>
      <w:r>
        <w:rPr>
          <w:spacing w:val="-5"/>
          <w:sz w:val="28"/>
        </w:rPr>
        <w:t xml:space="preserve"> </w:t>
      </w:r>
      <w:r>
        <w:rPr>
          <w:spacing w:val="-2"/>
          <w:sz w:val="28"/>
        </w:rPr>
        <w:t>работ;</w:t>
      </w:r>
    </w:p>
    <w:p w:rsidR="00B81C39" w:rsidRDefault="00CA6AE3" w:rsidP="000D1DEC">
      <w:pPr>
        <w:pStyle w:val="a6"/>
        <w:numPr>
          <w:ilvl w:val="2"/>
          <w:numId w:val="25"/>
        </w:numPr>
        <w:tabs>
          <w:tab w:val="left" w:pos="1185"/>
        </w:tabs>
        <w:ind w:left="1185" w:hanging="359"/>
        <w:rPr>
          <w:sz w:val="28"/>
        </w:rPr>
      </w:pPr>
      <w:r>
        <w:rPr>
          <w:sz w:val="28"/>
        </w:rPr>
        <w:t>зона</w:t>
      </w:r>
      <w:r>
        <w:rPr>
          <w:spacing w:val="-4"/>
          <w:sz w:val="28"/>
        </w:rPr>
        <w:t xml:space="preserve"> </w:t>
      </w:r>
      <w:r>
        <w:rPr>
          <w:sz w:val="28"/>
        </w:rPr>
        <w:t>устройства</w:t>
      </w:r>
      <w:r>
        <w:rPr>
          <w:spacing w:val="-3"/>
          <w:sz w:val="28"/>
        </w:rPr>
        <w:t xml:space="preserve"> </w:t>
      </w:r>
      <w:r>
        <w:rPr>
          <w:sz w:val="28"/>
        </w:rPr>
        <w:t>наливных</w:t>
      </w:r>
      <w:r>
        <w:rPr>
          <w:spacing w:val="-3"/>
          <w:sz w:val="28"/>
        </w:rPr>
        <w:t xml:space="preserve"> </w:t>
      </w:r>
      <w:r>
        <w:rPr>
          <w:spacing w:val="-2"/>
          <w:sz w:val="28"/>
        </w:rPr>
        <w:t>полов;</w:t>
      </w:r>
    </w:p>
    <w:p w:rsidR="00B81C39" w:rsidRDefault="00CA6AE3" w:rsidP="000D1DEC">
      <w:pPr>
        <w:pStyle w:val="a6"/>
        <w:numPr>
          <w:ilvl w:val="2"/>
          <w:numId w:val="25"/>
        </w:numPr>
        <w:tabs>
          <w:tab w:val="left" w:pos="1185"/>
        </w:tabs>
        <w:spacing w:before="24"/>
        <w:ind w:left="1185" w:hanging="359"/>
        <w:rPr>
          <w:sz w:val="28"/>
        </w:rPr>
      </w:pPr>
      <w:r>
        <w:rPr>
          <w:sz w:val="28"/>
        </w:rPr>
        <w:t>тренажер</w:t>
      </w:r>
      <w:r>
        <w:rPr>
          <w:spacing w:val="-4"/>
          <w:sz w:val="28"/>
        </w:rPr>
        <w:t xml:space="preserve"> </w:t>
      </w:r>
      <w:r>
        <w:rPr>
          <w:sz w:val="28"/>
        </w:rPr>
        <w:t>для</w:t>
      </w:r>
      <w:r>
        <w:rPr>
          <w:spacing w:val="-2"/>
          <w:sz w:val="28"/>
        </w:rPr>
        <w:t xml:space="preserve"> </w:t>
      </w:r>
      <w:r>
        <w:rPr>
          <w:sz w:val="28"/>
        </w:rPr>
        <w:t>монтажа</w:t>
      </w:r>
      <w:r>
        <w:rPr>
          <w:spacing w:val="-3"/>
          <w:sz w:val="28"/>
        </w:rPr>
        <w:t xml:space="preserve"> </w:t>
      </w:r>
      <w:r>
        <w:rPr>
          <w:spacing w:val="-4"/>
          <w:sz w:val="28"/>
        </w:rPr>
        <w:t>СФТК;</w:t>
      </w:r>
    </w:p>
    <w:p w:rsidR="00B81C39" w:rsidRDefault="00CA6AE3" w:rsidP="000D1DEC">
      <w:pPr>
        <w:pStyle w:val="a6"/>
        <w:numPr>
          <w:ilvl w:val="2"/>
          <w:numId w:val="25"/>
        </w:numPr>
        <w:tabs>
          <w:tab w:val="left" w:pos="1185"/>
        </w:tabs>
        <w:ind w:left="1185" w:hanging="359"/>
        <w:rPr>
          <w:sz w:val="28"/>
        </w:rPr>
      </w:pPr>
      <w:r>
        <w:rPr>
          <w:sz w:val="28"/>
        </w:rPr>
        <w:t>технологические</w:t>
      </w:r>
      <w:r>
        <w:rPr>
          <w:spacing w:val="-7"/>
          <w:sz w:val="28"/>
        </w:rPr>
        <w:t xml:space="preserve"> </w:t>
      </w:r>
      <w:r>
        <w:rPr>
          <w:spacing w:val="-2"/>
          <w:sz w:val="28"/>
        </w:rPr>
        <w:t>карты;</w:t>
      </w:r>
    </w:p>
    <w:p w:rsidR="00B81C39" w:rsidRDefault="00CA6AE3" w:rsidP="000D1DEC">
      <w:pPr>
        <w:pStyle w:val="a6"/>
        <w:numPr>
          <w:ilvl w:val="2"/>
          <w:numId w:val="25"/>
        </w:numPr>
        <w:tabs>
          <w:tab w:val="left" w:pos="1185"/>
        </w:tabs>
        <w:spacing w:before="24"/>
        <w:ind w:left="1185" w:hanging="359"/>
        <w:rPr>
          <w:sz w:val="28"/>
        </w:rPr>
      </w:pPr>
      <w:r>
        <w:rPr>
          <w:sz w:val="28"/>
        </w:rPr>
        <w:t>образцы</w:t>
      </w:r>
      <w:r>
        <w:rPr>
          <w:spacing w:val="-6"/>
          <w:sz w:val="28"/>
        </w:rPr>
        <w:t xml:space="preserve"> </w:t>
      </w:r>
      <w:r>
        <w:rPr>
          <w:sz w:val="28"/>
        </w:rPr>
        <w:t>оштукатуренных</w:t>
      </w:r>
      <w:r>
        <w:rPr>
          <w:spacing w:val="-6"/>
          <w:sz w:val="28"/>
        </w:rPr>
        <w:t xml:space="preserve"> </w:t>
      </w:r>
      <w:r>
        <w:rPr>
          <w:spacing w:val="-2"/>
          <w:sz w:val="28"/>
        </w:rPr>
        <w:t>поверхностей;</w:t>
      </w:r>
    </w:p>
    <w:p w:rsidR="00B81C39" w:rsidRDefault="00CA6AE3" w:rsidP="000D1DEC">
      <w:pPr>
        <w:pStyle w:val="a6"/>
        <w:numPr>
          <w:ilvl w:val="2"/>
          <w:numId w:val="25"/>
        </w:numPr>
        <w:tabs>
          <w:tab w:val="left" w:pos="1186"/>
        </w:tabs>
        <w:spacing w:line="266" w:lineRule="auto"/>
        <w:ind w:left="1186" w:right="124" w:hanging="360"/>
        <w:jc w:val="both"/>
        <w:rPr>
          <w:sz w:val="28"/>
        </w:rPr>
      </w:pPr>
      <w:r>
        <w:rPr>
          <w:sz w:val="28"/>
        </w:rPr>
        <w:t>инструменты штукатура: миксеры, емкости для замешивания, кельмы, соколы, правила, шпатели для внутренних углов и внешних углов,</w:t>
      </w:r>
      <w:r>
        <w:rPr>
          <w:spacing w:val="80"/>
          <w:sz w:val="28"/>
        </w:rPr>
        <w:t xml:space="preserve"> </w:t>
      </w:r>
      <w:r>
        <w:rPr>
          <w:sz w:val="28"/>
        </w:rPr>
        <w:t>шпателя, гладилки, уровни, уровни лазерные и др.;</w:t>
      </w:r>
    </w:p>
    <w:p w:rsidR="00B81C39" w:rsidRDefault="00CA6AE3" w:rsidP="000D1DEC">
      <w:pPr>
        <w:pStyle w:val="a6"/>
        <w:numPr>
          <w:ilvl w:val="2"/>
          <w:numId w:val="25"/>
        </w:numPr>
        <w:tabs>
          <w:tab w:val="left" w:pos="1186"/>
        </w:tabs>
        <w:spacing w:before="14" w:line="256" w:lineRule="auto"/>
        <w:ind w:left="1186" w:right="128" w:hanging="360"/>
        <w:jc w:val="both"/>
        <w:rPr>
          <w:sz w:val="28"/>
        </w:rPr>
      </w:pPr>
      <w:r>
        <w:rPr>
          <w:sz w:val="28"/>
        </w:rPr>
        <w:t>макеты и стенды «Инструменты и приспособления», «Современные материалы и технологии» и др.</w:t>
      </w:r>
    </w:p>
    <w:p w:rsidR="00B81C39" w:rsidRDefault="00CA6AE3">
      <w:pPr>
        <w:pStyle w:val="2"/>
        <w:spacing w:before="28"/>
        <w:ind w:left="826" w:firstLine="0"/>
        <w:jc w:val="both"/>
        <w:rPr>
          <w:b w:val="0"/>
        </w:rPr>
      </w:pPr>
      <w:r>
        <w:t>Оборудование</w:t>
      </w:r>
      <w:r>
        <w:rPr>
          <w:spacing w:val="-4"/>
        </w:rPr>
        <w:t xml:space="preserve"> </w:t>
      </w:r>
      <w:r>
        <w:t>лаборатории и</w:t>
      </w:r>
      <w:r>
        <w:rPr>
          <w:spacing w:val="-5"/>
        </w:rPr>
        <w:t xml:space="preserve"> </w:t>
      </w:r>
      <w:r>
        <w:t>рабочих</w:t>
      </w:r>
      <w:r>
        <w:rPr>
          <w:spacing w:val="-3"/>
        </w:rPr>
        <w:t xml:space="preserve"> </w:t>
      </w:r>
      <w:r>
        <w:t>мест</w:t>
      </w:r>
      <w:r>
        <w:rPr>
          <w:spacing w:val="-1"/>
        </w:rPr>
        <w:t xml:space="preserve"> </w:t>
      </w:r>
      <w:r>
        <w:rPr>
          <w:spacing w:val="-2"/>
        </w:rPr>
        <w:t>лаборатории</w:t>
      </w:r>
      <w:r>
        <w:rPr>
          <w:b w:val="0"/>
          <w:spacing w:val="-2"/>
        </w:rPr>
        <w:t>:</w:t>
      </w:r>
    </w:p>
    <w:p w:rsidR="00B81C39" w:rsidRDefault="00CA6AE3" w:rsidP="000D1DEC">
      <w:pPr>
        <w:pStyle w:val="a6"/>
        <w:numPr>
          <w:ilvl w:val="2"/>
          <w:numId w:val="25"/>
        </w:numPr>
        <w:tabs>
          <w:tab w:val="left" w:pos="1186"/>
        </w:tabs>
        <w:spacing w:before="48" w:line="268" w:lineRule="auto"/>
        <w:ind w:left="1186" w:right="110" w:hanging="360"/>
        <w:jc w:val="both"/>
        <w:rPr>
          <w:sz w:val="28"/>
        </w:rPr>
      </w:pPr>
      <w:r>
        <w:rPr>
          <w:sz w:val="28"/>
        </w:rPr>
        <w:t>лабораторные приборы для исследования характеристик и качества строительных материалов: вискозиметр, весы, прибор Вика, прибор Ле- Шателье, пресс, сушильный шкаф, столик встряхивающий, набор сит,</w:t>
      </w:r>
      <w:r>
        <w:rPr>
          <w:spacing w:val="40"/>
          <w:sz w:val="28"/>
        </w:rPr>
        <w:t xml:space="preserve"> </w:t>
      </w:r>
      <w:r>
        <w:rPr>
          <w:sz w:val="28"/>
        </w:rPr>
        <w:t xml:space="preserve">и </w:t>
      </w:r>
      <w:r>
        <w:rPr>
          <w:spacing w:val="-4"/>
          <w:sz w:val="28"/>
        </w:rPr>
        <w:t>т.д.;</w:t>
      </w:r>
    </w:p>
    <w:p w:rsidR="00B81C39" w:rsidRDefault="00CA6AE3" w:rsidP="000D1DEC">
      <w:pPr>
        <w:pStyle w:val="a6"/>
        <w:numPr>
          <w:ilvl w:val="2"/>
          <w:numId w:val="25"/>
        </w:numPr>
        <w:tabs>
          <w:tab w:val="left" w:pos="1185"/>
        </w:tabs>
        <w:spacing w:before="15"/>
        <w:ind w:left="1185" w:hanging="359"/>
        <w:jc w:val="both"/>
        <w:rPr>
          <w:sz w:val="28"/>
        </w:rPr>
      </w:pPr>
      <w:r>
        <w:rPr>
          <w:sz w:val="28"/>
        </w:rPr>
        <w:t>наборы</w:t>
      </w:r>
      <w:r>
        <w:rPr>
          <w:spacing w:val="-4"/>
          <w:sz w:val="28"/>
        </w:rPr>
        <w:t xml:space="preserve"> </w:t>
      </w:r>
      <w:r>
        <w:rPr>
          <w:sz w:val="28"/>
        </w:rPr>
        <w:t>лабораторного</w:t>
      </w:r>
      <w:r>
        <w:rPr>
          <w:spacing w:val="-3"/>
          <w:sz w:val="28"/>
        </w:rPr>
        <w:t xml:space="preserve"> </w:t>
      </w:r>
      <w:r>
        <w:rPr>
          <w:sz w:val="28"/>
        </w:rPr>
        <w:t>инвентаря:</w:t>
      </w:r>
      <w:r>
        <w:rPr>
          <w:spacing w:val="-5"/>
          <w:sz w:val="28"/>
        </w:rPr>
        <w:t xml:space="preserve"> </w:t>
      </w:r>
      <w:r>
        <w:rPr>
          <w:sz w:val="28"/>
        </w:rPr>
        <w:t>емкости,</w:t>
      </w:r>
      <w:r>
        <w:rPr>
          <w:spacing w:val="-3"/>
          <w:sz w:val="28"/>
        </w:rPr>
        <w:t xml:space="preserve"> </w:t>
      </w:r>
      <w:r>
        <w:rPr>
          <w:sz w:val="28"/>
        </w:rPr>
        <w:t>миски,</w:t>
      </w:r>
      <w:r>
        <w:rPr>
          <w:spacing w:val="-2"/>
          <w:sz w:val="28"/>
        </w:rPr>
        <w:t xml:space="preserve"> </w:t>
      </w:r>
      <w:r>
        <w:rPr>
          <w:sz w:val="28"/>
        </w:rPr>
        <w:t>шпатели</w:t>
      </w:r>
      <w:r>
        <w:rPr>
          <w:spacing w:val="-4"/>
          <w:sz w:val="28"/>
        </w:rPr>
        <w:t xml:space="preserve"> </w:t>
      </w:r>
      <w:r>
        <w:rPr>
          <w:sz w:val="28"/>
        </w:rPr>
        <w:t>и</w:t>
      </w:r>
      <w:r>
        <w:rPr>
          <w:spacing w:val="-3"/>
          <w:sz w:val="28"/>
        </w:rPr>
        <w:t xml:space="preserve"> </w:t>
      </w:r>
      <w:r>
        <w:rPr>
          <w:spacing w:val="-4"/>
          <w:sz w:val="28"/>
        </w:rPr>
        <w:t>др.;</w:t>
      </w:r>
    </w:p>
    <w:p w:rsidR="00B81C39" w:rsidRDefault="00CA6AE3" w:rsidP="000D1DEC">
      <w:pPr>
        <w:pStyle w:val="a6"/>
        <w:numPr>
          <w:ilvl w:val="2"/>
          <w:numId w:val="25"/>
        </w:numPr>
        <w:tabs>
          <w:tab w:val="left" w:pos="1185"/>
        </w:tabs>
        <w:spacing w:before="30"/>
        <w:ind w:left="1185" w:hanging="359"/>
        <w:jc w:val="both"/>
        <w:rPr>
          <w:sz w:val="28"/>
        </w:rPr>
      </w:pPr>
      <w:r>
        <w:rPr>
          <w:sz w:val="28"/>
        </w:rPr>
        <w:t>лабораторная</w:t>
      </w:r>
      <w:r>
        <w:rPr>
          <w:spacing w:val="-5"/>
          <w:sz w:val="28"/>
        </w:rPr>
        <w:t xml:space="preserve"> </w:t>
      </w:r>
      <w:r>
        <w:rPr>
          <w:sz w:val="28"/>
        </w:rPr>
        <w:t>мебель:</w:t>
      </w:r>
      <w:r>
        <w:rPr>
          <w:spacing w:val="-5"/>
          <w:sz w:val="28"/>
        </w:rPr>
        <w:t xml:space="preserve"> </w:t>
      </w:r>
      <w:r>
        <w:rPr>
          <w:sz w:val="28"/>
        </w:rPr>
        <w:t>столы,</w:t>
      </w:r>
      <w:r>
        <w:rPr>
          <w:spacing w:val="-3"/>
          <w:sz w:val="28"/>
        </w:rPr>
        <w:t xml:space="preserve"> </w:t>
      </w:r>
      <w:r>
        <w:rPr>
          <w:sz w:val="28"/>
        </w:rPr>
        <w:t>стеллажи,</w:t>
      </w:r>
      <w:r>
        <w:rPr>
          <w:spacing w:val="-2"/>
          <w:sz w:val="28"/>
        </w:rPr>
        <w:t xml:space="preserve"> </w:t>
      </w:r>
      <w:r>
        <w:rPr>
          <w:sz w:val="28"/>
        </w:rPr>
        <w:t>шкаф</w:t>
      </w:r>
      <w:r>
        <w:rPr>
          <w:spacing w:val="-2"/>
          <w:sz w:val="28"/>
        </w:rPr>
        <w:t xml:space="preserve"> </w:t>
      </w:r>
      <w:r>
        <w:rPr>
          <w:sz w:val="28"/>
        </w:rPr>
        <w:t>вытяжной,</w:t>
      </w:r>
      <w:r>
        <w:rPr>
          <w:spacing w:val="-3"/>
          <w:sz w:val="28"/>
        </w:rPr>
        <w:t xml:space="preserve"> </w:t>
      </w:r>
      <w:r>
        <w:rPr>
          <w:sz w:val="28"/>
        </w:rPr>
        <w:t>тележки</w:t>
      </w:r>
      <w:r>
        <w:rPr>
          <w:spacing w:val="-3"/>
          <w:sz w:val="28"/>
        </w:rPr>
        <w:t xml:space="preserve"> </w:t>
      </w:r>
      <w:r>
        <w:rPr>
          <w:sz w:val="28"/>
        </w:rPr>
        <w:t>и</w:t>
      </w:r>
      <w:r>
        <w:rPr>
          <w:spacing w:val="-3"/>
          <w:sz w:val="28"/>
        </w:rPr>
        <w:t xml:space="preserve"> </w:t>
      </w:r>
      <w:r>
        <w:rPr>
          <w:spacing w:val="-5"/>
          <w:sz w:val="28"/>
        </w:rPr>
        <w:t>др.</w:t>
      </w:r>
    </w:p>
    <w:p w:rsidR="00B81C39" w:rsidRDefault="00B81C39">
      <w:pPr>
        <w:jc w:val="both"/>
        <w:rPr>
          <w:sz w:val="28"/>
        </w:rPr>
        <w:sectPr w:rsidR="00B81C39">
          <w:footerReference w:type="default" r:id="rId73"/>
          <w:pgSz w:w="11910" w:h="16840"/>
          <w:pgMar w:top="1060" w:right="440" w:bottom="1480" w:left="1020" w:header="0" w:footer="1284" w:gutter="0"/>
          <w:cols w:space="720"/>
        </w:sectPr>
      </w:pPr>
    </w:p>
    <w:p w:rsidR="00B81C39" w:rsidRDefault="00CA6AE3" w:rsidP="000D1DEC">
      <w:pPr>
        <w:pStyle w:val="2"/>
        <w:numPr>
          <w:ilvl w:val="1"/>
          <w:numId w:val="25"/>
        </w:numPr>
        <w:tabs>
          <w:tab w:val="left" w:pos="605"/>
        </w:tabs>
        <w:spacing w:before="64" w:line="364" w:lineRule="auto"/>
        <w:ind w:left="115" w:right="4729" w:firstLine="0"/>
      </w:pPr>
      <w:bookmarkStart w:id="49" w:name="3.2._Информационное_обеспечение_обучения"/>
      <w:bookmarkEnd w:id="49"/>
      <w:r>
        <w:lastRenderedPageBreak/>
        <w:t>Информационное</w:t>
      </w:r>
      <w:r>
        <w:rPr>
          <w:spacing w:val="-17"/>
        </w:rPr>
        <w:t xml:space="preserve"> </w:t>
      </w:r>
      <w:r>
        <w:t>обеспечение</w:t>
      </w:r>
      <w:r>
        <w:rPr>
          <w:spacing w:val="-17"/>
        </w:rPr>
        <w:t xml:space="preserve"> </w:t>
      </w:r>
      <w:r>
        <w:t xml:space="preserve">обучения </w:t>
      </w:r>
      <w:bookmarkStart w:id="50" w:name="Основные_источники:"/>
      <w:bookmarkEnd w:id="50"/>
      <w:r>
        <w:t>Основные источники:</w:t>
      </w:r>
    </w:p>
    <w:p w:rsidR="00B81C39" w:rsidRDefault="00CA6AE3" w:rsidP="000D1DEC">
      <w:pPr>
        <w:pStyle w:val="a6"/>
        <w:numPr>
          <w:ilvl w:val="0"/>
          <w:numId w:val="16"/>
        </w:numPr>
        <w:tabs>
          <w:tab w:val="left" w:pos="475"/>
        </w:tabs>
        <w:spacing w:before="1"/>
        <w:rPr>
          <w:sz w:val="28"/>
        </w:rPr>
      </w:pPr>
      <w:r>
        <w:rPr>
          <w:sz w:val="28"/>
        </w:rPr>
        <w:t>СНиП</w:t>
      </w:r>
      <w:r>
        <w:rPr>
          <w:spacing w:val="-6"/>
          <w:sz w:val="28"/>
        </w:rPr>
        <w:t xml:space="preserve"> </w:t>
      </w:r>
      <w:r>
        <w:rPr>
          <w:sz w:val="28"/>
        </w:rPr>
        <w:t>3.04.01-87</w:t>
      </w:r>
      <w:r>
        <w:rPr>
          <w:spacing w:val="-1"/>
          <w:sz w:val="28"/>
        </w:rPr>
        <w:t xml:space="preserve"> </w:t>
      </w:r>
      <w:r>
        <w:rPr>
          <w:sz w:val="28"/>
        </w:rPr>
        <w:t>Изоляционные</w:t>
      </w:r>
      <w:r>
        <w:rPr>
          <w:spacing w:val="-2"/>
          <w:sz w:val="28"/>
        </w:rPr>
        <w:t xml:space="preserve"> </w:t>
      </w:r>
      <w:r>
        <w:rPr>
          <w:sz w:val="28"/>
        </w:rPr>
        <w:t>и</w:t>
      </w:r>
      <w:r>
        <w:rPr>
          <w:spacing w:val="-1"/>
          <w:sz w:val="28"/>
        </w:rPr>
        <w:t xml:space="preserve"> </w:t>
      </w:r>
      <w:r>
        <w:rPr>
          <w:sz w:val="28"/>
        </w:rPr>
        <w:t>отделочные</w:t>
      </w:r>
      <w:r>
        <w:rPr>
          <w:spacing w:val="-1"/>
          <w:sz w:val="28"/>
        </w:rPr>
        <w:t xml:space="preserve"> </w:t>
      </w:r>
      <w:r>
        <w:rPr>
          <w:spacing w:val="-2"/>
          <w:sz w:val="28"/>
        </w:rPr>
        <w:t>покрытия</w:t>
      </w:r>
    </w:p>
    <w:p w:rsidR="00B81C39" w:rsidRDefault="00CA6AE3" w:rsidP="000D1DEC">
      <w:pPr>
        <w:pStyle w:val="a6"/>
        <w:numPr>
          <w:ilvl w:val="0"/>
          <w:numId w:val="16"/>
        </w:numPr>
        <w:tabs>
          <w:tab w:val="left" w:pos="475"/>
        </w:tabs>
        <w:spacing w:before="49" w:line="276" w:lineRule="auto"/>
        <w:ind w:right="121"/>
        <w:jc w:val="both"/>
        <w:rPr>
          <w:sz w:val="28"/>
        </w:rPr>
      </w:pPr>
      <w:r>
        <w:rPr>
          <w:sz w:val="28"/>
        </w:rPr>
        <w:t>Черноус Г. Г.Технология штукатурных работ: учебник для нач. проф. образования</w:t>
      </w:r>
      <w:r>
        <w:rPr>
          <w:spacing w:val="80"/>
          <w:w w:val="150"/>
          <w:sz w:val="28"/>
        </w:rPr>
        <w:t xml:space="preserve"> </w:t>
      </w:r>
      <w:r>
        <w:rPr>
          <w:sz w:val="28"/>
        </w:rPr>
        <w:t>/</w:t>
      </w:r>
      <w:r>
        <w:rPr>
          <w:spacing w:val="80"/>
          <w:w w:val="150"/>
          <w:sz w:val="28"/>
        </w:rPr>
        <w:t xml:space="preserve"> </w:t>
      </w:r>
      <w:r>
        <w:rPr>
          <w:sz w:val="28"/>
        </w:rPr>
        <w:t>Г.</w:t>
      </w:r>
      <w:r>
        <w:rPr>
          <w:spacing w:val="80"/>
          <w:w w:val="150"/>
          <w:sz w:val="28"/>
        </w:rPr>
        <w:t xml:space="preserve"> </w:t>
      </w:r>
      <w:r>
        <w:rPr>
          <w:sz w:val="28"/>
        </w:rPr>
        <w:t>Г.</w:t>
      </w:r>
      <w:r>
        <w:rPr>
          <w:spacing w:val="80"/>
          <w:w w:val="150"/>
          <w:sz w:val="28"/>
        </w:rPr>
        <w:t xml:space="preserve"> </w:t>
      </w:r>
      <w:r>
        <w:rPr>
          <w:sz w:val="28"/>
        </w:rPr>
        <w:t>Черноус.</w:t>
      </w:r>
      <w:r>
        <w:rPr>
          <w:spacing w:val="80"/>
          <w:w w:val="150"/>
          <w:sz w:val="28"/>
        </w:rPr>
        <w:t xml:space="preserve"> </w:t>
      </w:r>
      <w:r>
        <w:rPr>
          <w:sz w:val="28"/>
        </w:rPr>
        <w:t>-</w:t>
      </w:r>
      <w:r>
        <w:rPr>
          <w:spacing w:val="80"/>
          <w:w w:val="150"/>
          <w:sz w:val="28"/>
        </w:rPr>
        <w:t xml:space="preserve"> </w:t>
      </w:r>
      <w:r>
        <w:rPr>
          <w:sz w:val="28"/>
        </w:rPr>
        <w:t>2-е</w:t>
      </w:r>
      <w:r>
        <w:rPr>
          <w:spacing w:val="80"/>
          <w:w w:val="150"/>
          <w:sz w:val="28"/>
        </w:rPr>
        <w:t xml:space="preserve"> </w:t>
      </w:r>
      <w:r>
        <w:rPr>
          <w:sz w:val="28"/>
        </w:rPr>
        <w:t>изд.,</w:t>
      </w:r>
      <w:r>
        <w:rPr>
          <w:spacing w:val="80"/>
          <w:w w:val="150"/>
          <w:sz w:val="28"/>
        </w:rPr>
        <w:t xml:space="preserve"> </w:t>
      </w:r>
      <w:r>
        <w:rPr>
          <w:sz w:val="28"/>
        </w:rPr>
        <w:t>стер.</w:t>
      </w:r>
      <w:r>
        <w:rPr>
          <w:spacing w:val="80"/>
          <w:w w:val="150"/>
          <w:sz w:val="28"/>
        </w:rPr>
        <w:t xml:space="preserve"> </w:t>
      </w:r>
      <w:r>
        <w:rPr>
          <w:sz w:val="28"/>
        </w:rPr>
        <w:t>-</w:t>
      </w:r>
      <w:r>
        <w:rPr>
          <w:spacing w:val="80"/>
          <w:w w:val="150"/>
          <w:sz w:val="28"/>
        </w:rPr>
        <w:t xml:space="preserve"> </w:t>
      </w:r>
      <w:r>
        <w:rPr>
          <w:sz w:val="28"/>
        </w:rPr>
        <w:t>М.:</w:t>
      </w:r>
      <w:r>
        <w:rPr>
          <w:spacing w:val="80"/>
          <w:w w:val="150"/>
          <w:sz w:val="28"/>
        </w:rPr>
        <w:t xml:space="preserve"> </w:t>
      </w:r>
      <w:r>
        <w:rPr>
          <w:sz w:val="28"/>
        </w:rPr>
        <w:t>Издательский</w:t>
      </w:r>
      <w:r>
        <w:rPr>
          <w:spacing w:val="80"/>
          <w:w w:val="150"/>
          <w:sz w:val="28"/>
        </w:rPr>
        <w:t xml:space="preserve"> </w:t>
      </w:r>
      <w:r>
        <w:rPr>
          <w:sz w:val="28"/>
        </w:rPr>
        <w:t>центр</w:t>
      </w:r>
    </w:p>
    <w:p w:rsidR="00B81C39" w:rsidRDefault="00CA6AE3">
      <w:pPr>
        <w:pStyle w:val="a3"/>
        <w:spacing w:line="321" w:lineRule="exact"/>
        <w:ind w:left="475"/>
        <w:jc w:val="both"/>
      </w:pPr>
      <w:r>
        <w:t>«Академия»,</w:t>
      </w:r>
      <w:r>
        <w:rPr>
          <w:spacing w:val="-5"/>
        </w:rPr>
        <w:t xml:space="preserve"> </w:t>
      </w:r>
      <w:r>
        <w:t>2013.</w:t>
      </w:r>
      <w:r>
        <w:rPr>
          <w:spacing w:val="4"/>
        </w:rPr>
        <w:t xml:space="preserve"> </w:t>
      </w:r>
      <w:r>
        <w:t>-</w:t>
      </w:r>
      <w:r>
        <w:rPr>
          <w:spacing w:val="-6"/>
        </w:rPr>
        <w:t xml:space="preserve"> </w:t>
      </w:r>
      <w:r>
        <w:t>240</w:t>
      </w:r>
      <w:r>
        <w:rPr>
          <w:spacing w:val="-2"/>
        </w:rPr>
        <w:t xml:space="preserve"> </w:t>
      </w:r>
      <w:r>
        <w:rPr>
          <w:spacing w:val="-5"/>
        </w:rPr>
        <w:t>с.</w:t>
      </w:r>
    </w:p>
    <w:p w:rsidR="00B81C39" w:rsidRDefault="00CA6AE3" w:rsidP="000D1DEC">
      <w:pPr>
        <w:pStyle w:val="a6"/>
        <w:numPr>
          <w:ilvl w:val="0"/>
          <w:numId w:val="16"/>
        </w:numPr>
        <w:tabs>
          <w:tab w:val="left" w:pos="475"/>
        </w:tabs>
        <w:spacing w:before="48" w:line="276" w:lineRule="auto"/>
        <w:ind w:right="120"/>
        <w:jc w:val="both"/>
        <w:rPr>
          <w:sz w:val="28"/>
        </w:rPr>
      </w:pPr>
      <w:r>
        <w:rPr>
          <w:sz w:val="28"/>
        </w:rPr>
        <w:t xml:space="preserve">Буданов Б.А.Технология монтажа каркасно-обшивных конструкций: учебник для нач. проф. образования / Б.А.Буданов, В. </w:t>
      </w:r>
      <w:proofErr w:type="gramStart"/>
      <w:r>
        <w:rPr>
          <w:sz w:val="28"/>
        </w:rPr>
        <w:t>В.Поплавский.—</w:t>
      </w:r>
      <w:proofErr w:type="gramEnd"/>
      <w:r>
        <w:rPr>
          <w:sz w:val="28"/>
        </w:rPr>
        <w:t xml:space="preserve"> М.: Издательский центр «Академия», 2012. - 176 с.</w:t>
      </w:r>
    </w:p>
    <w:p w:rsidR="00B81C39" w:rsidRDefault="00CA6AE3" w:rsidP="000D1DEC">
      <w:pPr>
        <w:pStyle w:val="a6"/>
        <w:numPr>
          <w:ilvl w:val="0"/>
          <w:numId w:val="16"/>
        </w:numPr>
        <w:tabs>
          <w:tab w:val="left" w:pos="475"/>
        </w:tabs>
        <w:spacing w:before="0" w:line="276" w:lineRule="auto"/>
        <w:ind w:right="125"/>
        <w:jc w:val="both"/>
        <w:rPr>
          <w:sz w:val="28"/>
        </w:rPr>
      </w:pPr>
      <w:r>
        <w:rPr>
          <w:sz w:val="28"/>
        </w:rPr>
        <w:t>Елизарова В.А. Технология монтажа каркасно-обшивных конструкций. Практикум.</w:t>
      </w:r>
      <w:r>
        <w:rPr>
          <w:spacing w:val="34"/>
          <w:sz w:val="28"/>
        </w:rPr>
        <w:t xml:space="preserve">  </w:t>
      </w:r>
      <w:proofErr w:type="gramStart"/>
      <w:r>
        <w:rPr>
          <w:sz w:val="28"/>
        </w:rPr>
        <w:t>Учебное</w:t>
      </w:r>
      <w:r>
        <w:rPr>
          <w:spacing w:val="36"/>
          <w:sz w:val="28"/>
        </w:rPr>
        <w:t xml:space="preserve">  </w:t>
      </w:r>
      <w:r>
        <w:rPr>
          <w:sz w:val="28"/>
        </w:rPr>
        <w:t>пособие</w:t>
      </w:r>
      <w:proofErr w:type="gramEnd"/>
      <w:r>
        <w:rPr>
          <w:sz w:val="28"/>
        </w:rPr>
        <w:t>/</w:t>
      </w:r>
      <w:r>
        <w:rPr>
          <w:spacing w:val="35"/>
          <w:sz w:val="28"/>
        </w:rPr>
        <w:t xml:space="preserve">  </w:t>
      </w:r>
      <w:r>
        <w:rPr>
          <w:sz w:val="28"/>
        </w:rPr>
        <w:t>В.А.</w:t>
      </w:r>
      <w:r>
        <w:rPr>
          <w:spacing w:val="35"/>
          <w:sz w:val="28"/>
        </w:rPr>
        <w:t xml:space="preserve">  </w:t>
      </w:r>
      <w:r>
        <w:rPr>
          <w:sz w:val="28"/>
        </w:rPr>
        <w:t>Елизарова.</w:t>
      </w:r>
      <w:r>
        <w:rPr>
          <w:spacing w:val="36"/>
          <w:sz w:val="28"/>
        </w:rPr>
        <w:t xml:space="preserve">  </w:t>
      </w:r>
      <w:r>
        <w:rPr>
          <w:sz w:val="28"/>
        </w:rPr>
        <w:t>-</w:t>
      </w:r>
      <w:r>
        <w:rPr>
          <w:spacing w:val="80"/>
          <w:w w:val="150"/>
          <w:sz w:val="28"/>
        </w:rPr>
        <w:t xml:space="preserve"> </w:t>
      </w:r>
      <w:r>
        <w:rPr>
          <w:sz w:val="28"/>
        </w:rPr>
        <w:t>М.:</w:t>
      </w:r>
      <w:r>
        <w:rPr>
          <w:spacing w:val="80"/>
          <w:w w:val="150"/>
          <w:sz w:val="28"/>
        </w:rPr>
        <w:t xml:space="preserve"> </w:t>
      </w:r>
      <w:proofErr w:type="gramStart"/>
      <w:r>
        <w:rPr>
          <w:sz w:val="28"/>
        </w:rPr>
        <w:t>Издательский</w:t>
      </w:r>
      <w:r>
        <w:rPr>
          <w:spacing w:val="34"/>
          <w:sz w:val="28"/>
        </w:rPr>
        <w:t xml:space="preserve">  </w:t>
      </w:r>
      <w:r>
        <w:rPr>
          <w:sz w:val="28"/>
        </w:rPr>
        <w:t>центр</w:t>
      </w:r>
      <w:proofErr w:type="gramEnd"/>
    </w:p>
    <w:p w:rsidR="00B81C39" w:rsidRDefault="00CA6AE3">
      <w:pPr>
        <w:pStyle w:val="a3"/>
        <w:ind w:left="475"/>
        <w:jc w:val="both"/>
      </w:pPr>
      <w:r>
        <w:t>«Академия»,</w:t>
      </w:r>
      <w:r>
        <w:rPr>
          <w:spacing w:val="-5"/>
        </w:rPr>
        <w:t xml:space="preserve"> </w:t>
      </w:r>
      <w:r>
        <w:t>2015.</w:t>
      </w:r>
      <w:r>
        <w:rPr>
          <w:spacing w:val="4"/>
        </w:rPr>
        <w:t xml:space="preserve"> </w:t>
      </w:r>
      <w:r>
        <w:t>-</w:t>
      </w:r>
      <w:r>
        <w:rPr>
          <w:spacing w:val="-6"/>
        </w:rPr>
        <w:t xml:space="preserve"> </w:t>
      </w:r>
      <w:r>
        <w:t>192</w:t>
      </w:r>
      <w:r>
        <w:rPr>
          <w:spacing w:val="-2"/>
        </w:rPr>
        <w:t xml:space="preserve"> </w:t>
      </w:r>
      <w:r>
        <w:rPr>
          <w:spacing w:val="-5"/>
        </w:rPr>
        <w:t>с.</w:t>
      </w:r>
    </w:p>
    <w:p w:rsidR="00B81C39" w:rsidRDefault="00CA6AE3" w:rsidP="000D1DEC">
      <w:pPr>
        <w:pStyle w:val="a6"/>
        <w:numPr>
          <w:ilvl w:val="0"/>
          <w:numId w:val="16"/>
        </w:numPr>
        <w:tabs>
          <w:tab w:val="left" w:pos="475"/>
        </w:tabs>
        <w:spacing w:before="47"/>
        <w:jc w:val="both"/>
        <w:rPr>
          <w:sz w:val="28"/>
        </w:rPr>
      </w:pPr>
      <w:r>
        <w:rPr>
          <w:sz w:val="28"/>
        </w:rPr>
        <w:t>СНиП</w:t>
      </w:r>
      <w:r>
        <w:rPr>
          <w:spacing w:val="-7"/>
          <w:sz w:val="28"/>
        </w:rPr>
        <w:t xml:space="preserve"> </w:t>
      </w:r>
      <w:r>
        <w:rPr>
          <w:sz w:val="28"/>
        </w:rPr>
        <w:t>III-4-80.</w:t>
      </w:r>
      <w:r>
        <w:rPr>
          <w:spacing w:val="-3"/>
          <w:sz w:val="28"/>
        </w:rPr>
        <w:t xml:space="preserve"> </w:t>
      </w:r>
      <w:r>
        <w:rPr>
          <w:sz w:val="28"/>
        </w:rPr>
        <w:t>Техника</w:t>
      </w:r>
      <w:r>
        <w:rPr>
          <w:spacing w:val="-4"/>
          <w:sz w:val="28"/>
        </w:rPr>
        <w:t xml:space="preserve"> </w:t>
      </w:r>
      <w:r>
        <w:rPr>
          <w:sz w:val="28"/>
        </w:rPr>
        <w:t>безопасности</w:t>
      </w:r>
      <w:r>
        <w:rPr>
          <w:spacing w:val="-4"/>
          <w:sz w:val="28"/>
        </w:rPr>
        <w:t xml:space="preserve"> </w:t>
      </w:r>
      <w:r>
        <w:rPr>
          <w:sz w:val="28"/>
        </w:rPr>
        <w:t>в</w:t>
      </w:r>
      <w:r>
        <w:rPr>
          <w:spacing w:val="-4"/>
          <w:sz w:val="28"/>
        </w:rPr>
        <w:t xml:space="preserve"> </w:t>
      </w:r>
      <w:r>
        <w:rPr>
          <w:spacing w:val="-2"/>
          <w:sz w:val="28"/>
        </w:rPr>
        <w:t>строительстве.</w:t>
      </w:r>
    </w:p>
    <w:p w:rsidR="00B81C39" w:rsidRDefault="00CA6AE3" w:rsidP="000D1DEC">
      <w:pPr>
        <w:pStyle w:val="a6"/>
        <w:numPr>
          <w:ilvl w:val="0"/>
          <w:numId w:val="16"/>
        </w:numPr>
        <w:tabs>
          <w:tab w:val="left" w:pos="475"/>
        </w:tabs>
        <w:spacing w:before="53" w:line="276" w:lineRule="auto"/>
        <w:ind w:right="126"/>
        <w:jc w:val="both"/>
        <w:rPr>
          <w:sz w:val="28"/>
        </w:rPr>
      </w:pPr>
      <w:r>
        <w:rPr>
          <w:sz w:val="28"/>
        </w:rPr>
        <w:t>СП 12-135-2003 Безопасность труда в строительстве. Отраслевые типовые инструкции по охране труда.</w:t>
      </w:r>
    </w:p>
    <w:p w:rsidR="00B81C39" w:rsidRDefault="00B81C39">
      <w:pPr>
        <w:pStyle w:val="a3"/>
        <w:spacing w:before="48"/>
      </w:pPr>
    </w:p>
    <w:p w:rsidR="00B81C39" w:rsidRDefault="00CA6AE3">
      <w:pPr>
        <w:pStyle w:val="2"/>
        <w:ind w:left="115" w:firstLine="0"/>
        <w:jc w:val="both"/>
        <w:rPr>
          <w:b w:val="0"/>
        </w:rPr>
      </w:pPr>
      <w:r>
        <w:t>Дополнительные</w:t>
      </w:r>
      <w:r>
        <w:rPr>
          <w:spacing w:val="-13"/>
        </w:rPr>
        <w:t xml:space="preserve"> </w:t>
      </w:r>
      <w:r>
        <w:rPr>
          <w:spacing w:val="-2"/>
        </w:rPr>
        <w:t>источники</w:t>
      </w:r>
      <w:r>
        <w:rPr>
          <w:b w:val="0"/>
          <w:spacing w:val="-2"/>
        </w:rPr>
        <w:t>:</w:t>
      </w:r>
    </w:p>
    <w:p w:rsidR="00B81C39" w:rsidRDefault="00CA6AE3" w:rsidP="000D1DEC">
      <w:pPr>
        <w:pStyle w:val="a6"/>
        <w:numPr>
          <w:ilvl w:val="0"/>
          <w:numId w:val="15"/>
        </w:numPr>
        <w:tabs>
          <w:tab w:val="left" w:pos="475"/>
        </w:tabs>
        <w:spacing w:before="48" w:line="276" w:lineRule="auto"/>
        <w:ind w:right="115"/>
        <w:jc w:val="both"/>
        <w:rPr>
          <w:sz w:val="28"/>
        </w:rPr>
      </w:pPr>
      <w:r>
        <w:rPr>
          <w:sz w:val="28"/>
        </w:rPr>
        <w:t xml:space="preserve">Парикова Е.В. Материаловедение (сухое строительство): учебник для начального профессионального образования / Е.В. Парикова, Г.Н. Фомичева, В.А. </w:t>
      </w:r>
      <w:proofErr w:type="gramStart"/>
      <w:r>
        <w:rPr>
          <w:sz w:val="28"/>
        </w:rPr>
        <w:t>Елизарова.-</w:t>
      </w:r>
      <w:proofErr w:type="gramEnd"/>
      <w:r>
        <w:rPr>
          <w:sz w:val="28"/>
        </w:rPr>
        <w:t xml:space="preserve"> М.: Издательский центр «Академия», 2012.- 304 с.</w:t>
      </w:r>
    </w:p>
    <w:p w:rsidR="00B81C39" w:rsidRDefault="00CA6AE3" w:rsidP="000D1DEC">
      <w:pPr>
        <w:pStyle w:val="a6"/>
        <w:numPr>
          <w:ilvl w:val="0"/>
          <w:numId w:val="15"/>
        </w:numPr>
        <w:tabs>
          <w:tab w:val="left" w:pos="475"/>
        </w:tabs>
        <w:spacing w:before="0" w:line="276" w:lineRule="auto"/>
        <w:ind w:right="114"/>
        <w:jc w:val="both"/>
        <w:rPr>
          <w:sz w:val="28"/>
        </w:rPr>
      </w:pPr>
      <w:r>
        <w:rPr>
          <w:sz w:val="28"/>
        </w:rPr>
        <w:t xml:space="preserve">Материаловедение. Отделочные </w:t>
      </w:r>
      <w:proofErr w:type="gramStart"/>
      <w:r>
        <w:rPr>
          <w:sz w:val="28"/>
        </w:rPr>
        <w:t>работы :</w:t>
      </w:r>
      <w:proofErr w:type="gramEnd"/>
      <w:r>
        <w:rPr>
          <w:sz w:val="28"/>
        </w:rPr>
        <w:t xml:space="preserve"> учебник для начального профессионального образования / В.А. Смирнов, Б.А. Ефимов, О.В. Кульков. - 2- е изд., перераб. - М.: Издательский центр «Академия», 2012. - 368 с.</w:t>
      </w:r>
    </w:p>
    <w:p w:rsidR="00B81C39" w:rsidRDefault="00CA6AE3" w:rsidP="000D1DEC">
      <w:pPr>
        <w:pStyle w:val="a6"/>
        <w:numPr>
          <w:ilvl w:val="0"/>
          <w:numId w:val="15"/>
        </w:numPr>
        <w:tabs>
          <w:tab w:val="left" w:pos="475"/>
        </w:tabs>
        <w:spacing w:before="0" w:line="276" w:lineRule="auto"/>
        <w:ind w:right="121"/>
        <w:jc w:val="both"/>
        <w:rPr>
          <w:sz w:val="28"/>
        </w:rPr>
      </w:pPr>
      <w:r>
        <w:rPr>
          <w:sz w:val="28"/>
        </w:rPr>
        <w:t xml:space="preserve">Петрова И.В. Общая технология отделочных строительных работ. Учебное пособие для начального профессионального образования / И.В. </w:t>
      </w:r>
      <w:proofErr w:type="gramStart"/>
      <w:r>
        <w:rPr>
          <w:sz w:val="28"/>
        </w:rPr>
        <w:t>Петрова.-</w:t>
      </w:r>
      <w:proofErr w:type="gramEnd"/>
      <w:r>
        <w:rPr>
          <w:sz w:val="28"/>
        </w:rPr>
        <w:t xml:space="preserve"> М.: Издательский центр «Академия», 2013. - 192 с.</w:t>
      </w:r>
    </w:p>
    <w:p w:rsidR="00B81C39" w:rsidRDefault="00B81C39">
      <w:pPr>
        <w:pStyle w:val="a3"/>
        <w:spacing w:before="47"/>
      </w:pPr>
    </w:p>
    <w:p w:rsidR="00B81C39" w:rsidRDefault="00CA6AE3">
      <w:pPr>
        <w:pStyle w:val="2"/>
        <w:ind w:left="115" w:firstLine="0"/>
        <w:jc w:val="both"/>
      </w:pPr>
      <w:proofErr w:type="gramStart"/>
      <w:r>
        <w:t>Интернет</w:t>
      </w:r>
      <w:r>
        <w:rPr>
          <w:spacing w:val="-1"/>
        </w:rPr>
        <w:t xml:space="preserve"> </w:t>
      </w:r>
      <w:r>
        <w:rPr>
          <w:spacing w:val="-2"/>
        </w:rPr>
        <w:t>ресурсы</w:t>
      </w:r>
      <w:proofErr w:type="gramEnd"/>
      <w:r>
        <w:rPr>
          <w:spacing w:val="-2"/>
        </w:rPr>
        <w:t>:</w:t>
      </w:r>
    </w:p>
    <w:p w:rsidR="00B81C39" w:rsidRDefault="00CA6AE3" w:rsidP="000D1DEC">
      <w:pPr>
        <w:pStyle w:val="a6"/>
        <w:numPr>
          <w:ilvl w:val="0"/>
          <w:numId w:val="14"/>
        </w:numPr>
        <w:tabs>
          <w:tab w:val="left" w:pos="475"/>
        </w:tabs>
        <w:spacing w:before="48" w:line="276" w:lineRule="auto"/>
        <w:ind w:right="129"/>
        <w:jc w:val="both"/>
        <w:rPr>
          <w:sz w:val="28"/>
        </w:rPr>
      </w:pPr>
      <w:r>
        <w:rPr>
          <w:sz w:val="28"/>
        </w:rPr>
        <w:t xml:space="preserve">Сайт компании КНАУФ [Электронный ресурс] URL: </w:t>
      </w:r>
      <w:hyperlink r:id="rId74">
        <w:r>
          <w:rPr>
            <w:sz w:val="28"/>
          </w:rPr>
          <w:t>www.knauf.ru</w:t>
        </w:r>
      </w:hyperlink>
      <w:r>
        <w:rPr>
          <w:sz w:val="28"/>
        </w:rPr>
        <w:t xml:space="preserve"> (дата обращения: 07.12.2016).</w:t>
      </w:r>
    </w:p>
    <w:p w:rsidR="00B81C39" w:rsidRDefault="00B81C39">
      <w:pPr>
        <w:pStyle w:val="a3"/>
        <w:spacing w:before="53"/>
      </w:pPr>
    </w:p>
    <w:p w:rsidR="00B81C39" w:rsidRDefault="00CA6AE3" w:rsidP="000D1DEC">
      <w:pPr>
        <w:pStyle w:val="2"/>
        <w:numPr>
          <w:ilvl w:val="1"/>
          <w:numId w:val="25"/>
        </w:numPr>
        <w:tabs>
          <w:tab w:val="left" w:pos="605"/>
        </w:tabs>
        <w:jc w:val="both"/>
      </w:pPr>
      <w:bookmarkStart w:id="51" w:name="3.3._Организация_образовательного_процес"/>
      <w:bookmarkEnd w:id="51"/>
      <w:r>
        <w:t>Организация</w:t>
      </w:r>
      <w:r>
        <w:rPr>
          <w:spacing w:val="-11"/>
        </w:rPr>
        <w:t xml:space="preserve"> </w:t>
      </w:r>
      <w:r>
        <w:t>образовательного</w:t>
      </w:r>
      <w:r>
        <w:rPr>
          <w:spacing w:val="-9"/>
        </w:rPr>
        <w:t xml:space="preserve"> </w:t>
      </w:r>
      <w:r>
        <w:rPr>
          <w:spacing w:val="-2"/>
        </w:rPr>
        <w:t>процесса</w:t>
      </w:r>
    </w:p>
    <w:p w:rsidR="00B81C39" w:rsidRDefault="00CA6AE3">
      <w:pPr>
        <w:pStyle w:val="a3"/>
        <w:spacing w:before="48" w:line="276" w:lineRule="auto"/>
        <w:ind w:left="115" w:right="124" w:firstLine="710"/>
        <w:jc w:val="both"/>
      </w:pPr>
      <w:bookmarkStart w:id="52" w:name="Профессиональный_модуль_составлен_в_соот"/>
      <w:bookmarkEnd w:id="52"/>
      <w:r>
        <w:t>Профессиональный модуль составлен в соответствии с основным видом деятельности «Выполнение штукатурных и декоративных работ». В состав профессионального модуля входит междисциплинарный курс «Технология штукатурных</w:t>
      </w:r>
      <w:r>
        <w:rPr>
          <w:spacing w:val="60"/>
        </w:rPr>
        <w:t xml:space="preserve"> </w:t>
      </w:r>
      <w:r>
        <w:t>и</w:t>
      </w:r>
      <w:r>
        <w:rPr>
          <w:spacing w:val="61"/>
        </w:rPr>
        <w:t xml:space="preserve"> </w:t>
      </w:r>
      <w:r>
        <w:t>декоративных</w:t>
      </w:r>
      <w:r>
        <w:rPr>
          <w:spacing w:val="60"/>
        </w:rPr>
        <w:t xml:space="preserve"> </w:t>
      </w:r>
      <w:r>
        <w:t>работ».</w:t>
      </w:r>
      <w:r>
        <w:rPr>
          <w:spacing w:val="61"/>
        </w:rPr>
        <w:t xml:space="preserve"> </w:t>
      </w:r>
      <w:r>
        <w:t>Практика</w:t>
      </w:r>
      <w:r>
        <w:rPr>
          <w:spacing w:val="61"/>
        </w:rPr>
        <w:t xml:space="preserve"> </w:t>
      </w:r>
      <w:r>
        <w:t>является</w:t>
      </w:r>
      <w:r>
        <w:rPr>
          <w:spacing w:val="63"/>
        </w:rPr>
        <w:t xml:space="preserve"> </w:t>
      </w:r>
      <w:r>
        <w:t>обязательным</w:t>
      </w:r>
      <w:r>
        <w:rPr>
          <w:spacing w:val="59"/>
        </w:rPr>
        <w:t xml:space="preserve"> </w:t>
      </w:r>
      <w:r>
        <w:rPr>
          <w:spacing w:val="-2"/>
        </w:rPr>
        <w:t>разделом</w:t>
      </w:r>
    </w:p>
    <w:p w:rsidR="00B81C39" w:rsidRDefault="00B81C39">
      <w:pPr>
        <w:spacing w:line="276" w:lineRule="auto"/>
        <w:jc w:val="both"/>
        <w:sectPr w:rsidR="00B81C39">
          <w:pgSz w:w="11910" w:h="16840"/>
          <w:pgMar w:top="1560" w:right="440" w:bottom="1480" w:left="1020" w:header="0" w:footer="1284" w:gutter="0"/>
          <w:cols w:space="720"/>
        </w:sectPr>
      </w:pPr>
    </w:p>
    <w:p w:rsidR="00B81C39" w:rsidRDefault="00CA6AE3">
      <w:pPr>
        <w:pStyle w:val="a3"/>
        <w:spacing w:before="74" w:line="276" w:lineRule="auto"/>
        <w:ind w:left="115" w:right="121"/>
        <w:jc w:val="both"/>
      </w:pPr>
      <w:r>
        <w:lastRenderedPageBreak/>
        <w:t>профессионального модуля и представляет собой вид учебных занятий, обеспечивающих практико-ориентированную подготовку обучающихся. Профессиональный модуль предусматривает следующие виды практик: учебная практика и производственная практика. Цели и задачи, виды работ и формы отчетности определяются по каждому виду практики. Виды работ в рамках учебной и производственной практик разрабатываются преподавателями общепрофессиональных дисциплин и междисциплинарного курса и мастерами производственного обучения совместно с работодателями с учетом особенностей развития региона на современном этапе в области строительных технологий по профессии «Штукатур».</w:t>
      </w:r>
    </w:p>
    <w:p w:rsidR="00B81C39" w:rsidRDefault="00CA6AE3">
      <w:pPr>
        <w:pStyle w:val="a3"/>
        <w:tabs>
          <w:tab w:val="left" w:pos="2134"/>
          <w:tab w:val="left" w:pos="3514"/>
          <w:tab w:val="left" w:pos="5178"/>
          <w:tab w:val="left" w:pos="5608"/>
          <w:tab w:val="left" w:pos="6747"/>
          <w:tab w:val="left" w:pos="9656"/>
        </w:tabs>
        <w:spacing w:line="320" w:lineRule="exact"/>
        <w:ind w:left="826"/>
      </w:pPr>
      <w:bookmarkStart w:id="53" w:name="Учебная_практика_проводится_в_рамках_меж"/>
      <w:bookmarkEnd w:id="53"/>
      <w:r>
        <w:rPr>
          <w:spacing w:val="-2"/>
        </w:rPr>
        <w:t>Учебная</w:t>
      </w:r>
      <w:r>
        <w:tab/>
      </w:r>
      <w:r>
        <w:rPr>
          <w:spacing w:val="-2"/>
        </w:rPr>
        <w:t>практика</w:t>
      </w:r>
      <w:r>
        <w:tab/>
      </w:r>
      <w:r>
        <w:rPr>
          <w:spacing w:val="-2"/>
        </w:rPr>
        <w:t>проводится</w:t>
      </w:r>
      <w:r>
        <w:tab/>
      </w:r>
      <w:r>
        <w:rPr>
          <w:spacing w:val="-10"/>
        </w:rPr>
        <w:t>в</w:t>
      </w:r>
      <w:r>
        <w:tab/>
      </w:r>
      <w:r>
        <w:rPr>
          <w:spacing w:val="-2"/>
        </w:rPr>
        <w:t>рамках</w:t>
      </w:r>
      <w:r>
        <w:tab/>
      </w:r>
      <w:r>
        <w:rPr>
          <w:spacing w:val="-2"/>
        </w:rPr>
        <w:t>междисциплинарного</w:t>
      </w:r>
      <w:r>
        <w:tab/>
      </w:r>
      <w:r>
        <w:rPr>
          <w:spacing w:val="-2"/>
        </w:rPr>
        <w:t>курса</w:t>
      </w:r>
    </w:p>
    <w:p w:rsidR="00B81C39" w:rsidRDefault="00CA6AE3">
      <w:pPr>
        <w:pStyle w:val="a3"/>
        <w:spacing w:before="48" w:line="276" w:lineRule="auto"/>
        <w:ind w:left="115"/>
      </w:pPr>
      <w:r>
        <w:t>«Технология</w:t>
      </w:r>
      <w:r>
        <w:rPr>
          <w:spacing w:val="36"/>
        </w:rPr>
        <w:t xml:space="preserve"> </w:t>
      </w:r>
      <w:r>
        <w:t>штукатурных</w:t>
      </w:r>
      <w:r>
        <w:rPr>
          <w:spacing w:val="34"/>
        </w:rPr>
        <w:t xml:space="preserve"> </w:t>
      </w:r>
      <w:r>
        <w:t>и</w:t>
      </w:r>
      <w:r>
        <w:rPr>
          <w:spacing w:val="35"/>
        </w:rPr>
        <w:t xml:space="preserve"> </w:t>
      </w:r>
      <w:r>
        <w:t>декоративных</w:t>
      </w:r>
      <w:r>
        <w:rPr>
          <w:spacing w:val="34"/>
        </w:rPr>
        <w:t xml:space="preserve"> </w:t>
      </w:r>
      <w:r>
        <w:t>работ»</w:t>
      </w:r>
      <w:r>
        <w:rPr>
          <w:spacing w:val="34"/>
        </w:rPr>
        <w:t xml:space="preserve"> </w:t>
      </w:r>
      <w:r>
        <w:t>в мастерской</w:t>
      </w:r>
      <w:r>
        <w:rPr>
          <w:spacing w:val="35"/>
        </w:rPr>
        <w:t xml:space="preserve"> </w:t>
      </w:r>
      <w:r>
        <w:t>для</w:t>
      </w:r>
      <w:r>
        <w:rPr>
          <w:spacing w:val="35"/>
        </w:rPr>
        <w:t xml:space="preserve"> </w:t>
      </w:r>
      <w:r>
        <w:t>штукатурных работ в форме групповой работы.</w:t>
      </w:r>
    </w:p>
    <w:p w:rsidR="00B81C39" w:rsidRDefault="00CA6AE3">
      <w:pPr>
        <w:pStyle w:val="a3"/>
        <w:tabs>
          <w:tab w:val="left" w:pos="3334"/>
          <w:tab w:val="left" w:pos="4713"/>
          <w:tab w:val="left" w:pos="6387"/>
          <w:tab w:val="left" w:pos="6817"/>
          <w:tab w:val="left" w:pos="8810"/>
        </w:tabs>
        <w:spacing w:line="278" w:lineRule="auto"/>
        <w:ind w:left="115" w:right="123" w:firstLine="710"/>
      </w:pPr>
      <w:bookmarkStart w:id="54" w:name="Производственная_практика_проводится_в_о"/>
      <w:bookmarkEnd w:id="54"/>
      <w:r>
        <w:rPr>
          <w:spacing w:val="-2"/>
        </w:rPr>
        <w:t>Производственная</w:t>
      </w:r>
      <w:r>
        <w:tab/>
      </w:r>
      <w:r>
        <w:rPr>
          <w:spacing w:val="-2"/>
        </w:rPr>
        <w:t>практика</w:t>
      </w:r>
      <w:r>
        <w:tab/>
      </w:r>
      <w:r>
        <w:rPr>
          <w:spacing w:val="-2"/>
        </w:rPr>
        <w:t>проводится</w:t>
      </w:r>
      <w:r>
        <w:tab/>
      </w:r>
      <w:r>
        <w:rPr>
          <w:spacing w:val="-10"/>
        </w:rPr>
        <w:t>в</w:t>
      </w:r>
      <w:r>
        <w:tab/>
      </w:r>
      <w:r>
        <w:rPr>
          <w:spacing w:val="-2"/>
        </w:rPr>
        <w:t>организациях,</w:t>
      </w:r>
      <w:r>
        <w:tab/>
      </w:r>
      <w:r>
        <w:rPr>
          <w:spacing w:val="-2"/>
        </w:rPr>
        <w:t xml:space="preserve">направление </w:t>
      </w:r>
      <w:r>
        <w:t>деятельности которых соответствует профилю подготовки обучающихся.</w:t>
      </w:r>
    </w:p>
    <w:p w:rsidR="00B81C39" w:rsidRDefault="00CA6AE3">
      <w:pPr>
        <w:pStyle w:val="a3"/>
        <w:spacing w:line="276" w:lineRule="auto"/>
        <w:ind w:left="115" w:firstLine="710"/>
      </w:pPr>
      <w:bookmarkStart w:id="55" w:name="Аттестация_по_итогам_производственной_пр"/>
      <w:bookmarkEnd w:id="55"/>
      <w:r>
        <w:t>Аттестация</w:t>
      </w:r>
      <w:r>
        <w:rPr>
          <w:spacing w:val="80"/>
        </w:rPr>
        <w:t xml:space="preserve"> </w:t>
      </w:r>
      <w:r>
        <w:t>по</w:t>
      </w:r>
      <w:r>
        <w:rPr>
          <w:spacing w:val="80"/>
        </w:rPr>
        <w:t xml:space="preserve"> </w:t>
      </w:r>
      <w:r>
        <w:t>итогам</w:t>
      </w:r>
      <w:r>
        <w:rPr>
          <w:spacing w:val="80"/>
        </w:rPr>
        <w:t xml:space="preserve"> </w:t>
      </w:r>
      <w:r>
        <w:t>производственной</w:t>
      </w:r>
      <w:r>
        <w:rPr>
          <w:spacing w:val="80"/>
        </w:rPr>
        <w:t xml:space="preserve"> </w:t>
      </w:r>
      <w:r>
        <w:t>практики</w:t>
      </w:r>
      <w:r>
        <w:rPr>
          <w:spacing w:val="80"/>
        </w:rPr>
        <w:t xml:space="preserve"> </w:t>
      </w:r>
      <w:r>
        <w:t>проводится</w:t>
      </w:r>
      <w:r>
        <w:rPr>
          <w:spacing w:val="80"/>
        </w:rPr>
        <w:t xml:space="preserve"> </w:t>
      </w:r>
      <w:r>
        <w:t>с</w:t>
      </w:r>
      <w:r>
        <w:rPr>
          <w:spacing w:val="80"/>
        </w:rPr>
        <w:t xml:space="preserve"> </w:t>
      </w:r>
      <w:r>
        <w:t>учетом</w:t>
      </w:r>
      <w:r>
        <w:rPr>
          <w:spacing w:val="80"/>
        </w:rPr>
        <w:t xml:space="preserve"> </w:t>
      </w:r>
      <w:r>
        <w:t>результатов, подтвержденных документами соответствующих организаций.</w:t>
      </w:r>
    </w:p>
    <w:p w:rsidR="00B81C39" w:rsidRDefault="00B81C39">
      <w:pPr>
        <w:pStyle w:val="a3"/>
        <w:spacing w:before="46"/>
      </w:pPr>
    </w:p>
    <w:p w:rsidR="00B81C39" w:rsidRDefault="00CA6AE3" w:rsidP="000D1DEC">
      <w:pPr>
        <w:pStyle w:val="2"/>
        <w:numPr>
          <w:ilvl w:val="1"/>
          <w:numId w:val="25"/>
        </w:numPr>
        <w:tabs>
          <w:tab w:val="left" w:pos="605"/>
        </w:tabs>
        <w:jc w:val="both"/>
      </w:pPr>
      <w:bookmarkStart w:id="56" w:name="3.4._Кадровое_обеспечение_образовательно"/>
      <w:bookmarkEnd w:id="56"/>
      <w:r>
        <w:t>Кадровое</w:t>
      </w:r>
      <w:r>
        <w:rPr>
          <w:spacing w:val="-9"/>
        </w:rPr>
        <w:t xml:space="preserve"> </w:t>
      </w:r>
      <w:r>
        <w:t>обеспечение</w:t>
      </w:r>
      <w:r>
        <w:rPr>
          <w:spacing w:val="-6"/>
        </w:rPr>
        <w:t xml:space="preserve"> </w:t>
      </w:r>
      <w:r>
        <w:t>образовательного</w:t>
      </w:r>
      <w:r>
        <w:rPr>
          <w:spacing w:val="-6"/>
        </w:rPr>
        <w:t xml:space="preserve"> </w:t>
      </w:r>
      <w:r>
        <w:rPr>
          <w:spacing w:val="-2"/>
        </w:rPr>
        <w:t>процесса</w:t>
      </w:r>
    </w:p>
    <w:p w:rsidR="00B81C39" w:rsidRDefault="00CA6AE3">
      <w:pPr>
        <w:pStyle w:val="a3"/>
        <w:spacing w:before="48" w:line="276" w:lineRule="auto"/>
        <w:ind w:left="115" w:right="115" w:firstLine="710"/>
        <w:jc w:val="both"/>
      </w:pPr>
      <w:bookmarkStart w:id="57" w:name="Реализация_образовательной_программы_обе"/>
      <w:bookmarkEnd w:id="57"/>
      <w:r>
        <w:t xml:space="preserve">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 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w:t>
      </w:r>
      <w:r>
        <w:rPr>
          <w:spacing w:val="-2"/>
        </w:rPr>
        <w:t>лет).</w:t>
      </w:r>
    </w:p>
    <w:p w:rsidR="00B81C39" w:rsidRDefault="00CA6AE3">
      <w:pPr>
        <w:pStyle w:val="a3"/>
        <w:spacing w:line="276" w:lineRule="auto"/>
        <w:ind w:left="115" w:right="122" w:firstLine="710"/>
        <w:jc w:val="both"/>
      </w:pPr>
      <w:bookmarkStart w:id="58" w:name="Квалификация_педагогических_работников_о"/>
      <w:bookmarkEnd w:id="58"/>
      <w:r>
        <w:t>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B81C39" w:rsidRDefault="00CA6AE3">
      <w:pPr>
        <w:pStyle w:val="a3"/>
        <w:spacing w:line="276" w:lineRule="auto"/>
        <w:ind w:left="115" w:right="122" w:firstLine="710"/>
        <w:jc w:val="both"/>
      </w:pPr>
      <w:bookmarkStart w:id="59" w:name="Педагогические_работники_получают_дополн"/>
      <w:bookmarkEnd w:id="59"/>
      <w:r>
        <w:t xml:space="preserve">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настоящего ФГОС СПО, не реже 1 раза в 3 года с учетом расширения спектра профессиональных </w:t>
      </w:r>
      <w:r>
        <w:rPr>
          <w:spacing w:val="-2"/>
        </w:rPr>
        <w:t>компетенций.</w:t>
      </w:r>
    </w:p>
    <w:p w:rsidR="00B81C39" w:rsidRDefault="00CA6AE3">
      <w:pPr>
        <w:pStyle w:val="a3"/>
        <w:spacing w:before="2" w:line="276" w:lineRule="auto"/>
        <w:ind w:left="115" w:right="124" w:firstLine="710"/>
        <w:jc w:val="both"/>
      </w:pPr>
      <w:bookmarkStart w:id="60" w:name="Доля_педагогических_работников_(в_привед"/>
      <w:bookmarkEnd w:id="60"/>
      <w:r>
        <w:t xml:space="preserve">Доля педагогических работников (в приведенных к целочисленным значениям ставок), обеспечивающих освоение обучающимися профессиональных модулей, </w:t>
      </w:r>
      <w:proofErr w:type="gramStart"/>
      <w:r>
        <w:t>имеющих</w:t>
      </w:r>
      <w:r>
        <w:rPr>
          <w:spacing w:val="40"/>
        </w:rPr>
        <w:t xml:space="preserve">  </w:t>
      </w:r>
      <w:r>
        <w:t>опыт</w:t>
      </w:r>
      <w:proofErr w:type="gramEnd"/>
      <w:r>
        <w:rPr>
          <w:spacing w:val="40"/>
        </w:rPr>
        <w:t xml:space="preserve">  </w:t>
      </w:r>
      <w:r>
        <w:t>деятельности</w:t>
      </w:r>
      <w:r>
        <w:rPr>
          <w:spacing w:val="41"/>
        </w:rPr>
        <w:t xml:space="preserve">  </w:t>
      </w:r>
      <w:r>
        <w:t>не</w:t>
      </w:r>
      <w:r>
        <w:rPr>
          <w:spacing w:val="41"/>
        </w:rPr>
        <w:t xml:space="preserve">  </w:t>
      </w:r>
      <w:r>
        <w:t>менее</w:t>
      </w:r>
      <w:r>
        <w:rPr>
          <w:spacing w:val="41"/>
        </w:rPr>
        <w:t xml:space="preserve">  </w:t>
      </w:r>
      <w:r>
        <w:t>3</w:t>
      </w:r>
      <w:r>
        <w:rPr>
          <w:spacing w:val="41"/>
        </w:rPr>
        <w:t xml:space="preserve">  </w:t>
      </w:r>
      <w:r>
        <w:t>лет</w:t>
      </w:r>
      <w:r>
        <w:rPr>
          <w:spacing w:val="40"/>
        </w:rPr>
        <w:t xml:space="preserve">  </w:t>
      </w:r>
      <w:r>
        <w:t>в</w:t>
      </w:r>
      <w:r>
        <w:rPr>
          <w:spacing w:val="40"/>
        </w:rPr>
        <w:t xml:space="preserve">  </w:t>
      </w:r>
      <w:r>
        <w:t>организациях,</w:t>
      </w:r>
      <w:r>
        <w:rPr>
          <w:spacing w:val="38"/>
        </w:rPr>
        <w:t xml:space="preserve">  </w:t>
      </w:r>
      <w:r>
        <w:rPr>
          <w:spacing w:val="-2"/>
        </w:rPr>
        <w:t>направление</w:t>
      </w:r>
    </w:p>
    <w:p w:rsidR="00B81C39" w:rsidRDefault="00B81C39">
      <w:pPr>
        <w:spacing w:line="276" w:lineRule="auto"/>
        <w:jc w:val="both"/>
        <w:sectPr w:rsidR="00B81C39">
          <w:pgSz w:w="11910" w:h="16840"/>
          <w:pgMar w:top="1060" w:right="440" w:bottom="1480" w:left="1020" w:header="0" w:footer="1284" w:gutter="0"/>
          <w:cols w:space="720"/>
        </w:sectPr>
      </w:pPr>
    </w:p>
    <w:p w:rsidR="00B81C39" w:rsidRDefault="00CA6AE3">
      <w:pPr>
        <w:pStyle w:val="a3"/>
        <w:spacing w:before="74" w:line="276" w:lineRule="auto"/>
        <w:ind w:left="115" w:right="120"/>
        <w:jc w:val="both"/>
      </w:pPr>
      <w:r>
        <w:lastRenderedPageBreak/>
        <w:t xml:space="preserve">деятельности которых соответствует области профессиональной деятельности, указанной в пункте 1.5 настоящего ФГОС СПО, в общем числе педагогических работников, реализующих образовательную программу, должна быть не менее 25 </w:t>
      </w:r>
      <w:r>
        <w:rPr>
          <w:spacing w:val="-2"/>
        </w:rPr>
        <w:t>процентов.</w:t>
      </w:r>
    </w:p>
    <w:p w:rsidR="00B81C39" w:rsidRDefault="00B81C39">
      <w:pPr>
        <w:spacing w:line="276" w:lineRule="auto"/>
        <w:jc w:val="both"/>
        <w:sectPr w:rsidR="00B81C39">
          <w:pgSz w:w="11910" w:h="16840"/>
          <w:pgMar w:top="1060" w:right="440" w:bottom="1480" w:left="1020" w:header="0" w:footer="1284" w:gutter="0"/>
          <w:cols w:space="720"/>
        </w:sectPr>
      </w:pPr>
    </w:p>
    <w:p w:rsidR="00B81C39" w:rsidRDefault="00CA6AE3" w:rsidP="000D1DEC">
      <w:pPr>
        <w:pStyle w:val="a6"/>
        <w:numPr>
          <w:ilvl w:val="0"/>
          <w:numId w:val="25"/>
        </w:numPr>
        <w:tabs>
          <w:tab w:val="left" w:pos="455"/>
        </w:tabs>
        <w:spacing w:before="61"/>
        <w:ind w:left="455" w:hanging="240"/>
        <w:jc w:val="left"/>
        <w:rPr>
          <w:b/>
          <w:sz w:val="24"/>
        </w:rPr>
      </w:pPr>
      <w:bookmarkStart w:id="61" w:name="4._Контроль_и_оценка_результатов_освоени"/>
      <w:bookmarkEnd w:id="61"/>
      <w:r>
        <w:rPr>
          <w:b/>
          <w:sz w:val="24"/>
        </w:rPr>
        <w:lastRenderedPageBreak/>
        <w:t>КОНТРОЛЬ</w:t>
      </w:r>
      <w:r>
        <w:rPr>
          <w:b/>
          <w:spacing w:val="-3"/>
          <w:sz w:val="24"/>
        </w:rPr>
        <w:t xml:space="preserve"> </w:t>
      </w:r>
      <w:r>
        <w:rPr>
          <w:b/>
          <w:sz w:val="24"/>
        </w:rPr>
        <w:t>И</w:t>
      </w:r>
      <w:r>
        <w:rPr>
          <w:b/>
          <w:spacing w:val="-6"/>
          <w:sz w:val="24"/>
        </w:rPr>
        <w:t xml:space="preserve"> </w:t>
      </w:r>
      <w:r>
        <w:rPr>
          <w:b/>
          <w:sz w:val="24"/>
        </w:rPr>
        <w:t>ОЦЕНКА</w:t>
      </w:r>
      <w:r>
        <w:rPr>
          <w:b/>
          <w:spacing w:val="-3"/>
          <w:sz w:val="24"/>
        </w:rPr>
        <w:t xml:space="preserve"> </w:t>
      </w:r>
      <w:r>
        <w:rPr>
          <w:b/>
          <w:sz w:val="24"/>
        </w:rPr>
        <w:t>РЕЗУЛЬТАТОВ ОСВОЕНИЯ</w:t>
      </w:r>
      <w:r>
        <w:rPr>
          <w:b/>
          <w:spacing w:val="-3"/>
          <w:sz w:val="24"/>
        </w:rPr>
        <w:t xml:space="preserve"> </w:t>
      </w:r>
      <w:r>
        <w:rPr>
          <w:b/>
          <w:sz w:val="24"/>
        </w:rPr>
        <w:t>ПРОФЕССИОНАЛЬНОГО</w:t>
      </w:r>
      <w:r>
        <w:rPr>
          <w:b/>
          <w:spacing w:val="-5"/>
          <w:sz w:val="24"/>
        </w:rPr>
        <w:t xml:space="preserve"> </w:t>
      </w:r>
      <w:r>
        <w:rPr>
          <w:b/>
          <w:spacing w:val="-2"/>
          <w:sz w:val="24"/>
        </w:rPr>
        <w:t>МОДУЛЯ</w:t>
      </w:r>
    </w:p>
    <w:p w:rsidR="00B81C39" w:rsidRDefault="00B81C39">
      <w:pPr>
        <w:pStyle w:val="a3"/>
        <w:spacing w:before="48"/>
        <w:rPr>
          <w:b/>
          <w:sz w:val="20"/>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1380"/>
        </w:trPr>
        <w:tc>
          <w:tcPr>
            <w:tcW w:w="1956" w:type="dxa"/>
          </w:tcPr>
          <w:p w:rsidR="00B81C39" w:rsidRDefault="00CA6AE3">
            <w:pPr>
              <w:pStyle w:val="TableParagraph"/>
              <w:spacing w:before="1"/>
              <w:ind w:left="19" w:right="9"/>
              <w:jc w:val="center"/>
              <w:rPr>
                <w:i/>
                <w:sz w:val="24"/>
              </w:rPr>
            </w:pPr>
            <w:r>
              <w:rPr>
                <w:i/>
                <w:spacing w:val="-2"/>
                <w:sz w:val="24"/>
              </w:rPr>
              <w:t xml:space="preserve">Профессиональн </w:t>
            </w:r>
            <w:r>
              <w:rPr>
                <w:i/>
                <w:sz w:val="24"/>
              </w:rPr>
              <w:t xml:space="preserve">ые и общие </w:t>
            </w:r>
            <w:r>
              <w:rPr>
                <w:i/>
                <w:spacing w:val="-2"/>
                <w:sz w:val="24"/>
              </w:rPr>
              <w:t xml:space="preserve">компетенции, </w:t>
            </w:r>
            <w:r>
              <w:rPr>
                <w:i/>
                <w:sz w:val="24"/>
              </w:rPr>
              <w:t>формируемые в</w:t>
            </w:r>
          </w:p>
          <w:p w:rsidR="00B81C39" w:rsidRDefault="00CA6AE3">
            <w:pPr>
              <w:pStyle w:val="TableParagraph"/>
              <w:spacing w:before="1" w:line="254" w:lineRule="exact"/>
              <w:ind w:left="0"/>
              <w:jc w:val="center"/>
              <w:rPr>
                <w:i/>
                <w:sz w:val="24"/>
              </w:rPr>
            </w:pPr>
            <w:r>
              <w:rPr>
                <w:i/>
                <w:sz w:val="24"/>
              </w:rPr>
              <w:t>рамках</w:t>
            </w:r>
            <w:r>
              <w:rPr>
                <w:i/>
                <w:spacing w:val="-8"/>
                <w:sz w:val="24"/>
              </w:rPr>
              <w:t xml:space="preserve"> </w:t>
            </w:r>
            <w:r>
              <w:rPr>
                <w:i/>
                <w:spacing w:val="-2"/>
                <w:sz w:val="24"/>
              </w:rPr>
              <w:t>модуля</w:t>
            </w:r>
          </w:p>
        </w:tc>
        <w:tc>
          <w:tcPr>
            <w:tcW w:w="7937" w:type="dxa"/>
          </w:tcPr>
          <w:p w:rsidR="00B81C39" w:rsidRDefault="00CA6AE3">
            <w:pPr>
              <w:pStyle w:val="TableParagraph"/>
              <w:spacing w:before="1"/>
              <w:ind w:left="0" w:right="1"/>
              <w:jc w:val="center"/>
              <w:rPr>
                <w:i/>
                <w:sz w:val="24"/>
              </w:rPr>
            </w:pPr>
            <w:r>
              <w:rPr>
                <w:i/>
                <w:sz w:val="24"/>
              </w:rPr>
              <w:t>Оцениваемые</w:t>
            </w:r>
            <w:r>
              <w:rPr>
                <w:i/>
                <w:spacing w:val="-4"/>
                <w:sz w:val="24"/>
              </w:rPr>
              <w:t xml:space="preserve"> </w:t>
            </w:r>
            <w:r>
              <w:rPr>
                <w:i/>
                <w:sz w:val="24"/>
              </w:rPr>
              <w:t>знания</w:t>
            </w:r>
            <w:r>
              <w:rPr>
                <w:i/>
                <w:spacing w:val="-3"/>
                <w:sz w:val="24"/>
              </w:rPr>
              <w:t xml:space="preserve"> </w:t>
            </w:r>
            <w:r>
              <w:rPr>
                <w:i/>
                <w:sz w:val="24"/>
              </w:rPr>
              <w:t>и</w:t>
            </w:r>
            <w:r>
              <w:rPr>
                <w:i/>
                <w:spacing w:val="-2"/>
                <w:sz w:val="24"/>
              </w:rPr>
              <w:t xml:space="preserve"> </w:t>
            </w:r>
            <w:r>
              <w:rPr>
                <w:i/>
                <w:sz w:val="24"/>
              </w:rPr>
              <w:t>умения,</w:t>
            </w:r>
            <w:r>
              <w:rPr>
                <w:i/>
                <w:spacing w:val="-1"/>
                <w:sz w:val="24"/>
              </w:rPr>
              <w:t xml:space="preserve"> </w:t>
            </w:r>
            <w:r>
              <w:rPr>
                <w:i/>
                <w:spacing w:val="-2"/>
                <w:sz w:val="24"/>
              </w:rPr>
              <w:t>действия</w:t>
            </w:r>
          </w:p>
        </w:tc>
        <w:tc>
          <w:tcPr>
            <w:tcW w:w="2126" w:type="dxa"/>
          </w:tcPr>
          <w:p w:rsidR="00B81C39" w:rsidRDefault="00CA6AE3">
            <w:pPr>
              <w:pStyle w:val="TableParagraph"/>
              <w:spacing w:before="1"/>
              <w:ind w:left="244"/>
              <w:rPr>
                <w:i/>
                <w:sz w:val="24"/>
              </w:rPr>
            </w:pPr>
            <w:r>
              <w:rPr>
                <w:i/>
                <w:sz w:val="24"/>
              </w:rPr>
              <w:t>Методы</w:t>
            </w:r>
            <w:r>
              <w:rPr>
                <w:i/>
                <w:spacing w:val="-1"/>
                <w:sz w:val="24"/>
              </w:rPr>
              <w:t xml:space="preserve"> </w:t>
            </w:r>
            <w:r>
              <w:rPr>
                <w:i/>
                <w:spacing w:val="-2"/>
                <w:sz w:val="24"/>
              </w:rPr>
              <w:t>оценки</w:t>
            </w:r>
          </w:p>
        </w:tc>
        <w:tc>
          <w:tcPr>
            <w:tcW w:w="2836" w:type="dxa"/>
          </w:tcPr>
          <w:p w:rsidR="00B81C39" w:rsidRDefault="00CA6AE3">
            <w:pPr>
              <w:pStyle w:val="TableParagraph"/>
              <w:spacing w:before="1"/>
              <w:ind w:left="519"/>
              <w:rPr>
                <w:i/>
                <w:sz w:val="24"/>
              </w:rPr>
            </w:pPr>
            <w:r>
              <w:rPr>
                <w:i/>
                <w:sz w:val="24"/>
              </w:rPr>
              <w:t>Критерии</w:t>
            </w:r>
            <w:r>
              <w:rPr>
                <w:i/>
                <w:spacing w:val="-3"/>
                <w:sz w:val="24"/>
              </w:rPr>
              <w:t xml:space="preserve"> </w:t>
            </w:r>
            <w:r>
              <w:rPr>
                <w:i/>
                <w:spacing w:val="-2"/>
                <w:sz w:val="24"/>
              </w:rPr>
              <w:t>оценки</w:t>
            </w:r>
          </w:p>
        </w:tc>
      </w:tr>
      <w:tr w:rsidR="00B81C39">
        <w:trPr>
          <w:trHeight w:val="275"/>
        </w:trPr>
        <w:tc>
          <w:tcPr>
            <w:tcW w:w="14855" w:type="dxa"/>
            <w:gridSpan w:val="4"/>
          </w:tcPr>
          <w:p w:rsidR="00B81C39" w:rsidRDefault="00B81C39">
            <w:pPr>
              <w:pStyle w:val="TableParagraph"/>
              <w:ind w:left="0"/>
              <w:rPr>
                <w:sz w:val="20"/>
              </w:rPr>
            </w:pPr>
          </w:p>
        </w:tc>
      </w:tr>
      <w:tr w:rsidR="00B81C39">
        <w:trPr>
          <w:trHeight w:val="282"/>
        </w:trPr>
        <w:tc>
          <w:tcPr>
            <w:tcW w:w="1956" w:type="dxa"/>
            <w:tcBorders>
              <w:bottom w:val="nil"/>
            </w:tcBorders>
          </w:tcPr>
          <w:p w:rsidR="00B81C39" w:rsidRDefault="00CA6AE3">
            <w:pPr>
              <w:pStyle w:val="TableParagraph"/>
              <w:spacing w:before="1" w:line="261" w:lineRule="exact"/>
              <w:rPr>
                <w:i/>
                <w:sz w:val="24"/>
              </w:rPr>
            </w:pPr>
            <w:r>
              <w:rPr>
                <w:i/>
                <w:sz w:val="24"/>
              </w:rPr>
              <w:t xml:space="preserve">ПК </w:t>
            </w:r>
            <w:r>
              <w:rPr>
                <w:i/>
                <w:spacing w:val="-4"/>
                <w:sz w:val="24"/>
              </w:rPr>
              <w:t>1.1.</w:t>
            </w:r>
          </w:p>
        </w:tc>
        <w:tc>
          <w:tcPr>
            <w:tcW w:w="7937" w:type="dxa"/>
            <w:tcBorders>
              <w:bottom w:val="nil"/>
            </w:tcBorders>
          </w:tcPr>
          <w:p w:rsidR="00B81C39" w:rsidRDefault="00CA6AE3">
            <w:pPr>
              <w:pStyle w:val="TableParagraph"/>
              <w:spacing w:before="1" w:line="261" w:lineRule="exact"/>
              <w:ind w:left="104"/>
              <w:rPr>
                <w:b/>
                <w:i/>
                <w:sz w:val="24"/>
              </w:rPr>
            </w:pPr>
            <w:r>
              <w:rPr>
                <w:b/>
                <w:i/>
                <w:spacing w:val="-2"/>
                <w:sz w:val="24"/>
              </w:rPr>
              <w:t>Знания</w:t>
            </w:r>
          </w:p>
        </w:tc>
        <w:tc>
          <w:tcPr>
            <w:tcW w:w="2126" w:type="dxa"/>
            <w:tcBorders>
              <w:bottom w:val="nil"/>
            </w:tcBorders>
          </w:tcPr>
          <w:p w:rsidR="00B81C39" w:rsidRDefault="00CA6AE3">
            <w:pPr>
              <w:pStyle w:val="TableParagraph"/>
              <w:spacing w:before="1" w:line="261" w:lineRule="exact"/>
              <w:ind w:left="109"/>
              <w:rPr>
                <w:i/>
                <w:sz w:val="24"/>
              </w:rPr>
            </w:pPr>
            <w:r>
              <w:rPr>
                <w:i/>
                <w:spacing w:val="-2"/>
                <w:sz w:val="24"/>
              </w:rPr>
              <w:t>Тестирование</w:t>
            </w:r>
          </w:p>
        </w:tc>
        <w:tc>
          <w:tcPr>
            <w:tcW w:w="2836" w:type="dxa"/>
            <w:tcBorders>
              <w:bottom w:val="nil"/>
            </w:tcBorders>
          </w:tcPr>
          <w:p w:rsidR="00B81C39" w:rsidRDefault="00CA6AE3">
            <w:pPr>
              <w:pStyle w:val="TableParagraph"/>
              <w:spacing w:before="1" w:line="261" w:lineRule="exact"/>
              <w:ind w:left="109"/>
              <w:rPr>
                <w:i/>
                <w:sz w:val="24"/>
              </w:rPr>
            </w:pPr>
            <w:r>
              <w:rPr>
                <w:i/>
                <w:sz w:val="24"/>
              </w:rPr>
              <w:t>90 ÷</w:t>
            </w:r>
            <w:r>
              <w:rPr>
                <w:i/>
                <w:spacing w:val="-2"/>
                <w:sz w:val="24"/>
              </w:rPr>
              <w:t xml:space="preserve"> </w:t>
            </w:r>
            <w:r>
              <w:rPr>
                <w:i/>
                <w:sz w:val="24"/>
              </w:rPr>
              <w:t>100 %</w:t>
            </w:r>
            <w:r>
              <w:rPr>
                <w:i/>
                <w:spacing w:val="-5"/>
                <w:sz w:val="24"/>
              </w:rPr>
              <w:t xml:space="preserve"> </w:t>
            </w:r>
            <w:r>
              <w:rPr>
                <w:i/>
                <w:spacing w:val="-2"/>
                <w:sz w:val="24"/>
              </w:rPr>
              <w:t>правильных</w:t>
            </w: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5" w:lineRule="exact"/>
              <w:ind w:left="104"/>
              <w:rPr>
                <w:i/>
                <w:sz w:val="24"/>
              </w:rPr>
            </w:pPr>
            <w:r>
              <w:rPr>
                <w:i/>
                <w:sz w:val="24"/>
              </w:rPr>
              <w:t>Требований</w:t>
            </w:r>
            <w:r>
              <w:rPr>
                <w:i/>
                <w:spacing w:val="74"/>
                <w:w w:val="150"/>
                <w:sz w:val="24"/>
              </w:rPr>
              <w:t xml:space="preserve"> </w:t>
            </w:r>
            <w:r>
              <w:rPr>
                <w:i/>
                <w:sz w:val="24"/>
              </w:rPr>
              <w:t>инструкций</w:t>
            </w:r>
            <w:r>
              <w:rPr>
                <w:i/>
                <w:spacing w:val="77"/>
                <w:w w:val="150"/>
                <w:sz w:val="24"/>
              </w:rPr>
              <w:t xml:space="preserve"> </w:t>
            </w:r>
            <w:r>
              <w:rPr>
                <w:i/>
                <w:sz w:val="24"/>
              </w:rPr>
              <w:t>и</w:t>
            </w:r>
            <w:r>
              <w:rPr>
                <w:i/>
                <w:spacing w:val="76"/>
                <w:w w:val="150"/>
                <w:sz w:val="24"/>
              </w:rPr>
              <w:t xml:space="preserve"> </w:t>
            </w:r>
            <w:r>
              <w:rPr>
                <w:i/>
                <w:sz w:val="24"/>
              </w:rPr>
              <w:t>регламентов</w:t>
            </w:r>
            <w:r>
              <w:rPr>
                <w:i/>
                <w:spacing w:val="78"/>
                <w:w w:val="150"/>
                <w:sz w:val="24"/>
              </w:rPr>
              <w:t xml:space="preserve"> </w:t>
            </w:r>
            <w:r>
              <w:rPr>
                <w:i/>
                <w:sz w:val="24"/>
              </w:rPr>
              <w:t>к</w:t>
            </w:r>
            <w:r>
              <w:rPr>
                <w:i/>
                <w:spacing w:val="74"/>
                <w:w w:val="150"/>
                <w:sz w:val="24"/>
              </w:rPr>
              <w:t xml:space="preserve"> </w:t>
            </w:r>
            <w:r>
              <w:rPr>
                <w:i/>
                <w:sz w:val="24"/>
              </w:rPr>
              <w:t>организации</w:t>
            </w:r>
            <w:r>
              <w:rPr>
                <w:i/>
                <w:spacing w:val="77"/>
                <w:w w:val="150"/>
                <w:sz w:val="24"/>
              </w:rPr>
              <w:t xml:space="preserve"> </w:t>
            </w:r>
            <w:r>
              <w:rPr>
                <w:i/>
                <w:sz w:val="24"/>
              </w:rPr>
              <w:t>и</w:t>
            </w:r>
            <w:r>
              <w:rPr>
                <w:i/>
                <w:spacing w:val="77"/>
                <w:w w:val="150"/>
                <w:sz w:val="24"/>
              </w:rPr>
              <w:t xml:space="preserve"> </w:t>
            </w:r>
            <w:r>
              <w:rPr>
                <w:i/>
                <w:spacing w:val="-2"/>
                <w:sz w:val="24"/>
              </w:rPr>
              <w:t>подготовке</w:t>
            </w:r>
          </w:p>
        </w:tc>
        <w:tc>
          <w:tcPr>
            <w:tcW w:w="2126" w:type="dxa"/>
            <w:tcBorders>
              <w:top w:val="nil"/>
              <w:bottom w:val="nil"/>
            </w:tcBorders>
          </w:tcPr>
          <w:p w:rsidR="00B81C39" w:rsidRDefault="00CA6AE3">
            <w:pPr>
              <w:pStyle w:val="TableParagraph"/>
              <w:spacing w:line="255" w:lineRule="exact"/>
              <w:ind w:left="109"/>
              <w:rPr>
                <w:i/>
                <w:sz w:val="24"/>
              </w:rPr>
            </w:pPr>
            <w:r>
              <w:rPr>
                <w:i/>
                <w:spacing w:val="-2"/>
                <w:sz w:val="24"/>
              </w:rPr>
              <w:t>Собеседование</w:t>
            </w:r>
          </w:p>
        </w:tc>
        <w:tc>
          <w:tcPr>
            <w:tcW w:w="2836" w:type="dxa"/>
            <w:tcBorders>
              <w:top w:val="nil"/>
              <w:bottom w:val="nil"/>
            </w:tcBorders>
          </w:tcPr>
          <w:p w:rsidR="00B81C39" w:rsidRDefault="00CA6AE3">
            <w:pPr>
              <w:pStyle w:val="TableParagraph"/>
              <w:spacing w:line="255" w:lineRule="exact"/>
              <w:ind w:left="109"/>
              <w:rPr>
                <w:i/>
                <w:sz w:val="24"/>
              </w:rPr>
            </w:pPr>
            <w:r>
              <w:rPr>
                <w:i/>
                <w:sz w:val="24"/>
              </w:rPr>
              <w:t>ответов –</w:t>
            </w:r>
            <w:r>
              <w:rPr>
                <w:i/>
                <w:spacing w:val="-1"/>
                <w:sz w:val="24"/>
              </w:rPr>
              <w:t xml:space="preserve"> </w:t>
            </w:r>
            <w:r>
              <w:rPr>
                <w:i/>
                <w:sz w:val="24"/>
              </w:rPr>
              <w:t xml:space="preserve">5 </w:t>
            </w:r>
            <w:r>
              <w:rPr>
                <w:i/>
                <w:spacing w:val="-2"/>
                <w:sz w:val="24"/>
              </w:rPr>
              <w:t>(отлично);</w:t>
            </w:r>
          </w:p>
        </w:tc>
      </w:tr>
      <w:tr w:rsidR="00B81C39">
        <w:trPr>
          <w:trHeight w:val="277"/>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8" w:lineRule="exact"/>
              <w:ind w:left="104"/>
              <w:rPr>
                <w:i/>
                <w:sz w:val="24"/>
              </w:rPr>
            </w:pPr>
            <w:r>
              <w:rPr>
                <w:i/>
                <w:sz w:val="24"/>
              </w:rPr>
              <w:t>рабочих</w:t>
            </w:r>
            <w:r>
              <w:rPr>
                <w:i/>
                <w:spacing w:val="-7"/>
                <w:sz w:val="24"/>
              </w:rPr>
              <w:t xml:space="preserve"> </w:t>
            </w:r>
            <w:r>
              <w:rPr>
                <w:i/>
                <w:sz w:val="24"/>
              </w:rPr>
              <w:t>мест,</w:t>
            </w:r>
            <w:r>
              <w:rPr>
                <w:i/>
                <w:spacing w:val="-3"/>
                <w:sz w:val="24"/>
              </w:rPr>
              <w:t xml:space="preserve"> </w:t>
            </w:r>
            <w:r>
              <w:rPr>
                <w:i/>
                <w:sz w:val="24"/>
              </w:rPr>
              <w:t>оборудования, материалов</w:t>
            </w:r>
            <w:r>
              <w:rPr>
                <w:i/>
                <w:spacing w:val="-4"/>
                <w:sz w:val="24"/>
              </w:rPr>
              <w:t xml:space="preserve"> </w:t>
            </w:r>
            <w:r>
              <w:rPr>
                <w:i/>
                <w:sz w:val="24"/>
              </w:rPr>
              <w:t>и</w:t>
            </w:r>
            <w:r>
              <w:rPr>
                <w:i/>
                <w:spacing w:val="-3"/>
                <w:sz w:val="24"/>
              </w:rPr>
              <w:t xml:space="preserve"> </w:t>
            </w:r>
            <w:r>
              <w:rPr>
                <w:i/>
                <w:sz w:val="24"/>
              </w:rPr>
              <w:t>инструментов</w:t>
            </w:r>
            <w:r>
              <w:rPr>
                <w:i/>
                <w:spacing w:val="-4"/>
                <w:sz w:val="24"/>
              </w:rPr>
              <w:t xml:space="preserve"> </w:t>
            </w:r>
            <w:r>
              <w:rPr>
                <w:i/>
                <w:sz w:val="24"/>
              </w:rPr>
              <w:t>для</w:t>
            </w:r>
            <w:r>
              <w:rPr>
                <w:i/>
                <w:spacing w:val="2"/>
                <w:sz w:val="24"/>
              </w:rPr>
              <w:t xml:space="preserve"> </w:t>
            </w:r>
            <w:r>
              <w:rPr>
                <w:i/>
                <w:spacing w:val="-2"/>
                <w:sz w:val="24"/>
              </w:rPr>
              <w:t>выполнения</w:t>
            </w:r>
          </w:p>
        </w:tc>
        <w:tc>
          <w:tcPr>
            <w:tcW w:w="2126" w:type="dxa"/>
            <w:tcBorders>
              <w:top w:val="nil"/>
              <w:bottom w:val="nil"/>
            </w:tcBorders>
          </w:tcPr>
          <w:p w:rsidR="00B81C39" w:rsidRDefault="00CA6AE3">
            <w:pPr>
              <w:pStyle w:val="TableParagraph"/>
              <w:spacing w:line="258" w:lineRule="exact"/>
              <w:ind w:left="109"/>
              <w:rPr>
                <w:i/>
                <w:sz w:val="24"/>
              </w:rPr>
            </w:pPr>
            <w:r>
              <w:rPr>
                <w:i/>
                <w:spacing w:val="-2"/>
                <w:sz w:val="24"/>
              </w:rPr>
              <w:t>Зачет</w:t>
            </w:r>
          </w:p>
        </w:tc>
        <w:tc>
          <w:tcPr>
            <w:tcW w:w="2836" w:type="dxa"/>
            <w:tcBorders>
              <w:top w:val="nil"/>
              <w:bottom w:val="nil"/>
            </w:tcBorders>
          </w:tcPr>
          <w:p w:rsidR="00B81C39" w:rsidRDefault="00CA6AE3">
            <w:pPr>
              <w:pStyle w:val="TableParagraph"/>
              <w:spacing w:line="258" w:lineRule="exact"/>
              <w:ind w:left="109"/>
              <w:rPr>
                <w:i/>
                <w:sz w:val="24"/>
              </w:rPr>
            </w:pPr>
            <w:r>
              <w:rPr>
                <w:i/>
                <w:sz w:val="24"/>
              </w:rPr>
              <w:t>80 ÷</w:t>
            </w:r>
            <w:r>
              <w:rPr>
                <w:i/>
                <w:spacing w:val="-2"/>
                <w:sz w:val="24"/>
              </w:rPr>
              <w:t xml:space="preserve"> </w:t>
            </w:r>
            <w:r>
              <w:rPr>
                <w:i/>
                <w:sz w:val="24"/>
              </w:rPr>
              <w:t>89 %</w:t>
            </w:r>
            <w:r>
              <w:rPr>
                <w:i/>
                <w:spacing w:val="-5"/>
                <w:sz w:val="24"/>
              </w:rPr>
              <w:t xml:space="preserve"> </w:t>
            </w:r>
            <w:r>
              <w:rPr>
                <w:i/>
                <w:spacing w:val="-2"/>
                <w:sz w:val="24"/>
              </w:rPr>
              <w:t>правильных</w:t>
            </w:r>
          </w:p>
        </w:tc>
      </w:tr>
      <w:tr w:rsidR="00B81C39">
        <w:trPr>
          <w:trHeight w:val="277"/>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8" w:lineRule="exact"/>
              <w:ind w:left="104"/>
              <w:rPr>
                <w:i/>
                <w:sz w:val="24"/>
              </w:rPr>
            </w:pPr>
            <w:r>
              <w:rPr>
                <w:i/>
                <w:sz w:val="24"/>
              </w:rPr>
              <w:t>штукатурных</w:t>
            </w:r>
            <w:r>
              <w:rPr>
                <w:i/>
                <w:spacing w:val="-7"/>
                <w:sz w:val="24"/>
              </w:rPr>
              <w:t xml:space="preserve"> </w:t>
            </w:r>
            <w:r>
              <w:rPr>
                <w:i/>
                <w:sz w:val="24"/>
              </w:rPr>
              <w:t>и</w:t>
            </w:r>
            <w:r>
              <w:rPr>
                <w:i/>
                <w:spacing w:val="-6"/>
                <w:sz w:val="24"/>
              </w:rPr>
              <w:t xml:space="preserve"> </w:t>
            </w:r>
            <w:r>
              <w:rPr>
                <w:i/>
                <w:sz w:val="24"/>
              </w:rPr>
              <w:t>декоративных</w:t>
            </w:r>
            <w:r>
              <w:rPr>
                <w:i/>
                <w:spacing w:val="-6"/>
                <w:sz w:val="24"/>
              </w:rPr>
              <w:t xml:space="preserve"> </w:t>
            </w:r>
            <w:r>
              <w:rPr>
                <w:i/>
                <w:spacing w:val="-2"/>
                <w:sz w:val="24"/>
              </w:rPr>
              <w:t>работ;</w:t>
            </w:r>
          </w:p>
        </w:tc>
        <w:tc>
          <w:tcPr>
            <w:tcW w:w="2126" w:type="dxa"/>
            <w:tcBorders>
              <w:top w:val="nil"/>
              <w:bottom w:val="nil"/>
            </w:tcBorders>
          </w:tcPr>
          <w:p w:rsidR="00B81C39" w:rsidRDefault="00CA6AE3">
            <w:pPr>
              <w:pStyle w:val="TableParagraph"/>
              <w:spacing w:line="258" w:lineRule="exact"/>
              <w:ind w:left="109"/>
              <w:rPr>
                <w:i/>
                <w:sz w:val="24"/>
              </w:rPr>
            </w:pPr>
            <w:r>
              <w:rPr>
                <w:i/>
                <w:spacing w:val="-2"/>
                <w:sz w:val="24"/>
              </w:rPr>
              <w:t>Экзамен</w:t>
            </w:r>
          </w:p>
        </w:tc>
        <w:tc>
          <w:tcPr>
            <w:tcW w:w="2836" w:type="dxa"/>
            <w:tcBorders>
              <w:top w:val="nil"/>
              <w:bottom w:val="nil"/>
            </w:tcBorders>
          </w:tcPr>
          <w:p w:rsidR="00B81C39" w:rsidRDefault="00CA6AE3">
            <w:pPr>
              <w:pStyle w:val="TableParagraph"/>
              <w:spacing w:line="258" w:lineRule="exact"/>
              <w:ind w:left="109"/>
              <w:rPr>
                <w:i/>
                <w:sz w:val="24"/>
              </w:rPr>
            </w:pPr>
            <w:r>
              <w:rPr>
                <w:i/>
                <w:sz w:val="24"/>
              </w:rPr>
              <w:t>ответов –</w:t>
            </w:r>
            <w:r>
              <w:rPr>
                <w:i/>
                <w:spacing w:val="-1"/>
                <w:sz w:val="24"/>
              </w:rPr>
              <w:t xml:space="preserve"> </w:t>
            </w:r>
            <w:r>
              <w:rPr>
                <w:i/>
                <w:sz w:val="24"/>
              </w:rPr>
              <w:t xml:space="preserve">4 </w:t>
            </w:r>
            <w:r>
              <w:rPr>
                <w:i/>
                <w:spacing w:val="-2"/>
                <w:sz w:val="24"/>
              </w:rPr>
              <w:t>(хорошо);</w:t>
            </w: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5" w:lineRule="exact"/>
              <w:ind w:left="104"/>
              <w:rPr>
                <w:i/>
                <w:sz w:val="24"/>
              </w:rPr>
            </w:pPr>
            <w:r>
              <w:rPr>
                <w:i/>
                <w:sz w:val="24"/>
              </w:rPr>
              <w:t>методы организации</w:t>
            </w:r>
            <w:r>
              <w:rPr>
                <w:i/>
                <w:spacing w:val="-8"/>
                <w:sz w:val="24"/>
              </w:rPr>
              <w:t xml:space="preserve"> </w:t>
            </w:r>
            <w:r>
              <w:rPr>
                <w:i/>
                <w:sz w:val="24"/>
              </w:rPr>
              <w:t>труда</w:t>
            </w:r>
            <w:r>
              <w:rPr>
                <w:i/>
                <w:spacing w:val="-2"/>
                <w:sz w:val="24"/>
              </w:rPr>
              <w:t xml:space="preserve"> </w:t>
            </w:r>
            <w:r>
              <w:rPr>
                <w:i/>
                <w:sz w:val="24"/>
              </w:rPr>
              <w:t>на</w:t>
            </w:r>
            <w:r>
              <w:rPr>
                <w:i/>
                <w:spacing w:val="-2"/>
                <w:sz w:val="24"/>
              </w:rPr>
              <w:t xml:space="preserve"> </w:t>
            </w:r>
            <w:r>
              <w:rPr>
                <w:i/>
                <w:sz w:val="24"/>
              </w:rPr>
              <w:t xml:space="preserve">рабочем </w:t>
            </w:r>
            <w:r>
              <w:rPr>
                <w:i/>
                <w:spacing w:val="-2"/>
                <w:sz w:val="24"/>
              </w:rPr>
              <w:t>месте;</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CA6AE3">
            <w:pPr>
              <w:pStyle w:val="TableParagraph"/>
              <w:spacing w:line="255" w:lineRule="exact"/>
              <w:ind w:left="109"/>
              <w:rPr>
                <w:i/>
                <w:sz w:val="24"/>
              </w:rPr>
            </w:pPr>
            <w:r>
              <w:rPr>
                <w:i/>
                <w:sz w:val="24"/>
              </w:rPr>
              <w:t>70 ÷</w:t>
            </w:r>
            <w:r>
              <w:rPr>
                <w:i/>
                <w:spacing w:val="-2"/>
                <w:sz w:val="24"/>
              </w:rPr>
              <w:t xml:space="preserve"> </w:t>
            </w:r>
            <w:r>
              <w:rPr>
                <w:i/>
                <w:sz w:val="24"/>
              </w:rPr>
              <w:t>79%</w:t>
            </w:r>
            <w:r>
              <w:rPr>
                <w:i/>
                <w:spacing w:val="-5"/>
                <w:sz w:val="24"/>
              </w:rPr>
              <w:t xml:space="preserve"> </w:t>
            </w:r>
            <w:r>
              <w:rPr>
                <w:i/>
                <w:spacing w:val="-2"/>
                <w:sz w:val="24"/>
              </w:rPr>
              <w:t>правильных</w:t>
            </w: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5" w:lineRule="exact"/>
              <w:ind w:left="104"/>
              <w:rPr>
                <w:i/>
                <w:sz w:val="24"/>
              </w:rPr>
            </w:pPr>
            <w:r>
              <w:rPr>
                <w:i/>
                <w:sz w:val="24"/>
              </w:rPr>
              <w:t>нормы</w:t>
            </w:r>
            <w:r>
              <w:rPr>
                <w:i/>
                <w:spacing w:val="-2"/>
                <w:sz w:val="24"/>
              </w:rPr>
              <w:t xml:space="preserve"> </w:t>
            </w:r>
            <w:r>
              <w:rPr>
                <w:i/>
                <w:sz w:val="24"/>
              </w:rPr>
              <w:t>расходов</w:t>
            </w:r>
            <w:r>
              <w:rPr>
                <w:i/>
                <w:spacing w:val="-3"/>
                <w:sz w:val="24"/>
              </w:rPr>
              <w:t xml:space="preserve"> </w:t>
            </w:r>
            <w:r>
              <w:rPr>
                <w:i/>
                <w:sz w:val="24"/>
              </w:rPr>
              <w:t>сырья</w:t>
            </w:r>
            <w:r>
              <w:rPr>
                <w:i/>
                <w:spacing w:val="-5"/>
                <w:sz w:val="24"/>
              </w:rPr>
              <w:t xml:space="preserve"> </w:t>
            </w:r>
            <w:r>
              <w:rPr>
                <w:i/>
                <w:sz w:val="24"/>
              </w:rPr>
              <w:t>и</w:t>
            </w:r>
            <w:r>
              <w:rPr>
                <w:i/>
                <w:spacing w:val="-3"/>
                <w:sz w:val="24"/>
              </w:rPr>
              <w:t xml:space="preserve"> </w:t>
            </w:r>
            <w:r>
              <w:rPr>
                <w:i/>
                <w:sz w:val="24"/>
              </w:rPr>
              <w:t>материалов</w:t>
            </w:r>
            <w:r>
              <w:rPr>
                <w:i/>
                <w:spacing w:val="-3"/>
                <w:sz w:val="24"/>
              </w:rPr>
              <w:t xml:space="preserve"> </w:t>
            </w:r>
            <w:r>
              <w:rPr>
                <w:i/>
                <w:sz w:val="24"/>
              </w:rPr>
              <w:t>на</w:t>
            </w:r>
            <w:r>
              <w:rPr>
                <w:i/>
                <w:spacing w:val="-3"/>
                <w:sz w:val="24"/>
              </w:rPr>
              <w:t xml:space="preserve"> </w:t>
            </w:r>
            <w:r>
              <w:rPr>
                <w:i/>
                <w:sz w:val="24"/>
              </w:rPr>
              <w:t>выполняемые</w:t>
            </w:r>
            <w:r>
              <w:rPr>
                <w:i/>
                <w:spacing w:val="-4"/>
                <w:sz w:val="24"/>
              </w:rPr>
              <w:t xml:space="preserve"> </w:t>
            </w:r>
            <w:r>
              <w:rPr>
                <w:i/>
                <w:spacing w:val="-2"/>
                <w:sz w:val="24"/>
              </w:rPr>
              <w:t>работы</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CA6AE3">
            <w:pPr>
              <w:pStyle w:val="TableParagraph"/>
              <w:spacing w:line="255" w:lineRule="exact"/>
              <w:ind w:left="109"/>
              <w:rPr>
                <w:i/>
                <w:sz w:val="24"/>
              </w:rPr>
            </w:pPr>
            <w:r>
              <w:rPr>
                <w:i/>
                <w:sz w:val="24"/>
              </w:rPr>
              <w:t>ответов –</w:t>
            </w:r>
            <w:r>
              <w:rPr>
                <w:i/>
                <w:spacing w:val="-1"/>
                <w:sz w:val="24"/>
              </w:rPr>
              <w:t xml:space="preserve"> </w:t>
            </w:r>
            <w:r>
              <w:rPr>
                <w:i/>
                <w:spacing w:val="-12"/>
                <w:sz w:val="24"/>
              </w:rPr>
              <w:t>3</w:t>
            </w: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tabs>
                <w:tab w:val="left" w:pos="1243"/>
                <w:tab w:val="left" w:pos="3026"/>
                <w:tab w:val="left" w:pos="4759"/>
                <w:tab w:val="left" w:pos="5124"/>
                <w:tab w:val="left" w:pos="6458"/>
              </w:tabs>
              <w:spacing w:line="255" w:lineRule="exact"/>
              <w:ind w:left="104"/>
              <w:rPr>
                <w:i/>
                <w:sz w:val="24"/>
              </w:rPr>
            </w:pPr>
            <w:r>
              <w:rPr>
                <w:i/>
                <w:spacing w:val="-2"/>
                <w:sz w:val="24"/>
              </w:rPr>
              <w:t>составы</w:t>
            </w:r>
            <w:r>
              <w:rPr>
                <w:i/>
                <w:sz w:val="24"/>
              </w:rPr>
              <w:tab/>
            </w:r>
            <w:r>
              <w:rPr>
                <w:i/>
                <w:spacing w:val="-2"/>
                <w:sz w:val="24"/>
              </w:rPr>
              <w:t>штукатурных,</w:t>
            </w:r>
            <w:r>
              <w:rPr>
                <w:i/>
                <w:sz w:val="24"/>
              </w:rPr>
              <w:tab/>
            </w:r>
            <w:r>
              <w:rPr>
                <w:i/>
                <w:spacing w:val="-2"/>
                <w:sz w:val="24"/>
              </w:rPr>
              <w:t>декоративных</w:t>
            </w:r>
            <w:r>
              <w:rPr>
                <w:i/>
                <w:sz w:val="24"/>
              </w:rPr>
              <w:tab/>
            </w:r>
            <w:r>
              <w:rPr>
                <w:i/>
                <w:spacing w:val="-10"/>
                <w:sz w:val="24"/>
              </w:rPr>
              <w:t>и</w:t>
            </w:r>
            <w:r>
              <w:rPr>
                <w:i/>
                <w:sz w:val="24"/>
              </w:rPr>
              <w:tab/>
            </w:r>
            <w:r>
              <w:rPr>
                <w:i/>
                <w:spacing w:val="-2"/>
                <w:sz w:val="24"/>
              </w:rPr>
              <w:t>растворов</w:t>
            </w:r>
            <w:r>
              <w:rPr>
                <w:i/>
                <w:sz w:val="24"/>
              </w:rPr>
              <w:tab/>
            </w:r>
            <w:r>
              <w:rPr>
                <w:i/>
                <w:spacing w:val="-2"/>
                <w:sz w:val="24"/>
              </w:rPr>
              <w:t>специального</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CA6AE3">
            <w:pPr>
              <w:pStyle w:val="TableParagraph"/>
              <w:spacing w:line="255" w:lineRule="exact"/>
              <w:ind w:left="109"/>
              <w:rPr>
                <w:i/>
                <w:sz w:val="24"/>
              </w:rPr>
            </w:pPr>
            <w:r>
              <w:rPr>
                <w:i/>
                <w:spacing w:val="-2"/>
                <w:sz w:val="24"/>
              </w:rPr>
              <w:t>(удовлетворительно);</w:t>
            </w:r>
          </w:p>
        </w:tc>
      </w:tr>
      <w:tr w:rsidR="00B81C39">
        <w:trPr>
          <w:trHeight w:val="277"/>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8" w:lineRule="exact"/>
              <w:ind w:left="104"/>
              <w:rPr>
                <w:i/>
                <w:sz w:val="24"/>
              </w:rPr>
            </w:pPr>
            <w:r>
              <w:rPr>
                <w:i/>
                <w:sz w:val="24"/>
              </w:rPr>
              <w:t>назначения</w:t>
            </w:r>
            <w:r>
              <w:rPr>
                <w:i/>
                <w:spacing w:val="-5"/>
                <w:sz w:val="24"/>
              </w:rPr>
              <w:t xml:space="preserve"> </w:t>
            </w:r>
            <w:r>
              <w:rPr>
                <w:i/>
                <w:sz w:val="24"/>
              </w:rPr>
              <w:t>и</w:t>
            </w:r>
            <w:r>
              <w:rPr>
                <w:i/>
                <w:spacing w:val="-2"/>
                <w:sz w:val="24"/>
              </w:rPr>
              <w:t xml:space="preserve"> </w:t>
            </w:r>
            <w:r>
              <w:rPr>
                <w:i/>
                <w:sz w:val="24"/>
              </w:rPr>
              <w:t>способы</w:t>
            </w:r>
            <w:r>
              <w:rPr>
                <w:i/>
                <w:spacing w:val="-1"/>
                <w:sz w:val="24"/>
              </w:rPr>
              <w:t xml:space="preserve"> </w:t>
            </w:r>
            <w:r>
              <w:rPr>
                <w:i/>
                <w:sz w:val="24"/>
              </w:rPr>
              <w:t>дозирования</w:t>
            </w:r>
            <w:r>
              <w:rPr>
                <w:i/>
                <w:spacing w:val="-4"/>
                <w:sz w:val="24"/>
              </w:rPr>
              <w:t xml:space="preserve"> </w:t>
            </w:r>
            <w:r>
              <w:rPr>
                <w:i/>
                <w:sz w:val="24"/>
              </w:rPr>
              <w:t>их</w:t>
            </w:r>
            <w:r>
              <w:rPr>
                <w:i/>
                <w:spacing w:val="-4"/>
                <w:sz w:val="24"/>
              </w:rPr>
              <w:t xml:space="preserve"> </w:t>
            </w:r>
            <w:r>
              <w:rPr>
                <w:i/>
                <w:spacing w:val="-2"/>
                <w:sz w:val="24"/>
              </w:rPr>
              <w:t>компонентов;</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CA6AE3">
            <w:pPr>
              <w:pStyle w:val="TableParagraph"/>
              <w:spacing w:line="258" w:lineRule="exact"/>
              <w:ind w:left="109"/>
              <w:rPr>
                <w:i/>
                <w:sz w:val="24"/>
              </w:rPr>
            </w:pPr>
            <w:r>
              <w:rPr>
                <w:i/>
                <w:sz w:val="24"/>
              </w:rPr>
              <w:t>менее</w:t>
            </w:r>
            <w:r>
              <w:rPr>
                <w:i/>
                <w:spacing w:val="-3"/>
                <w:sz w:val="24"/>
              </w:rPr>
              <w:t xml:space="preserve"> </w:t>
            </w:r>
            <w:r>
              <w:rPr>
                <w:i/>
                <w:sz w:val="24"/>
              </w:rPr>
              <w:t>70%</w:t>
            </w:r>
            <w:r>
              <w:rPr>
                <w:i/>
                <w:spacing w:val="-6"/>
                <w:sz w:val="24"/>
              </w:rPr>
              <w:t xml:space="preserve"> </w:t>
            </w:r>
            <w:r>
              <w:rPr>
                <w:i/>
                <w:spacing w:val="-2"/>
                <w:sz w:val="24"/>
              </w:rPr>
              <w:t>правильных</w:t>
            </w:r>
          </w:p>
        </w:tc>
      </w:tr>
      <w:tr w:rsidR="00B81C39">
        <w:trPr>
          <w:trHeight w:val="277"/>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8" w:lineRule="exact"/>
              <w:ind w:left="104"/>
              <w:rPr>
                <w:i/>
                <w:sz w:val="24"/>
              </w:rPr>
            </w:pPr>
            <w:r>
              <w:rPr>
                <w:i/>
                <w:sz w:val="24"/>
              </w:rPr>
              <w:t>технология</w:t>
            </w:r>
            <w:r>
              <w:rPr>
                <w:i/>
                <w:spacing w:val="63"/>
                <w:sz w:val="24"/>
              </w:rPr>
              <w:t xml:space="preserve"> </w:t>
            </w:r>
            <w:r>
              <w:rPr>
                <w:i/>
                <w:sz w:val="24"/>
              </w:rPr>
              <w:t>перемешивания</w:t>
            </w:r>
            <w:r>
              <w:rPr>
                <w:i/>
                <w:spacing w:val="63"/>
                <w:sz w:val="24"/>
              </w:rPr>
              <w:t xml:space="preserve"> </w:t>
            </w:r>
            <w:r>
              <w:rPr>
                <w:i/>
                <w:sz w:val="24"/>
              </w:rPr>
              <w:t>составов</w:t>
            </w:r>
            <w:r>
              <w:rPr>
                <w:i/>
                <w:spacing w:val="64"/>
                <w:sz w:val="24"/>
              </w:rPr>
              <w:t xml:space="preserve"> </w:t>
            </w:r>
            <w:r>
              <w:rPr>
                <w:i/>
                <w:sz w:val="24"/>
              </w:rPr>
              <w:t>штукатурных</w:t>
            </w:r>
            <w:r>
              <w:rPr>
                <w:i/>
                <w:spacing w:val="63"/>
                <w:sz w:val="24"/>
              </w:rPr>
              <w:t xml:space="preserve"> </w:t>
            </w:r>
            <w:r>
              <w:rPr>
                <w:i/>
                <w:sz w:val="24"/>
              </w:rPr>
              <w:t>растворов</w:t>
            </w:r>
            <w:r>
              <w:rPr>
                <w:i/>
                <w:spacing w:val="61"/>
                <w:sz w:val="24"/>
              </w:rPr>
              <w:t xml:space="preserve"> </w:t>
            </w:r>
            <w:r>
              <w:rPr>
                <w:i/>
                <w:sz w:val="24"/>
              </w:rPr>
              <w:t>и</w:t>
            </w:r>
            <w:r>
              <w:rPr>
                <w:i/>
                <w:spacing w:val="64"/>
                <w:sz w:val="24"/>
              </w:rPr>
              <w:t xml:space="preserve"> </w:t>
            </w:r>
            <w:r>
              <w:rPr>
                <w:i/>
                <w:spacing w:val="-2"/>
                <w:sz w:val="24"/>
              </w:rPr>
              <w:t>сухих</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CA6AE3">
            <w:pPr>
              <w:pStyle w:val="TableParagraph"/>
              <w:spacing w:line="258" w:lineRule="exact"/>
              <w:ind w:left="109"/>
              <w:rPr>
                <w:i/>
                <w:sz w:val="24"/>
              </w:rPr>
            </w:pPr>
            <w:r>
              <w:rPr>
                <w:i/>
                <w:sz w:val="24"/>
              </w:rPr>
              <w:t>ответов –</w:t>
            </w:r>
            <w:r>
              <w:rPr>
                <w:i/>
                <w:spacing w:val="-1"/>
                <w:sz w:val="24"/>
              </w:rPr>
              <w:t xml:space="preserve"> </w:t>
            </w:r>
            <w:r>
              <w:rPr>
                <w:i/>
                <w:spacing w:val="-12"/>
                <w:sz w:val="24"/>
              </w:rPr>
              <w:t>2</w:t>
            </w: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5" w:lineRule="exact"/>
              <w:ind w:left="104"/>
              <w:rPr>
                <w:i/>
                <w:sz w:val="24"/>
              </w:rPr>
            </w:pPr>
            <w:r>
              <w:rPr>
                <w:i/>
                <w:sz w:val="24"/>
              </w:rPr>
              <w:t>строительных</w:t>
            </w:r>
            <w:r>
              <w:rPr>
                <w:i/>
                <w:spacing w:val="-6"/>
                <w:sz w:val="24"/>
              </w:rPr>
              <w:t xml:space="preserve"> </w:t>
            </w:r>
            <w:r>
              <w:rPr>
                <w:i/>
                <w:spacing w:val="-2"/>
                <w:sz w:val="24"/>
              </w:rPr>
              <w:t>смесей;</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CA6AE3">
            <w:pPr>
              <w:pStyle w:val="TableParagraph"/>
              <w:spacing w:line="255" w:lineRule="exact"/>
              <w:ind w:left="109"/>
              <w:rPr>
                <w:i/>
                <w:sz w:val="24"/>
              </w:rPr>
            </w:pPr>
            <w:r>
              <w:rPr>
                <w:i/>
                <w:spacing w:val="-2"/>
                <w:sz w:val="24"/>
              </w:rPr>
              <w:t>(неудовлетворительно)</w:t>
            </w: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tabs>
                <w:tab w:val="left" w:pos="1483"/>
                <w:tab w:val="left" w:pos="1843"/>
                <w:tab w:val="left" w:pos="2892"/>
                <w:tab w:val="left" w:pos="4326"/>
                <w:tab w:val="left" w:pos="6044"/>
                <w:tab w:val="left" w:pos="7702"/>
              </w:tabs>
              <w:spacing w:line="255" w:lineRule="exact"/>
              <w:ind w:left="104"/>
              <w:rPr>
                <w:i/>
                <w:sz w:val="24"/>
              </w:rPr>
            </w:pPr>
            <w:r>
              <w:rPr>
                <w:i/>
                <w:spacing w:val="-2"/>
                <w:sz w:val="24"/>
              </w:rPr>
              <w:t>назначение</w:t>
            </w:r>
            <w:r>
              <w:rPr>
                <w:i/>
                <w:sz w:val="24"/>
              </w:rPr>
              <w:tab/>
            </w:r>
            <w:r>
              <w:rPr>
                <w:i/>
                <w:spacing w:val="-10"/>
                <w:sz w:val="24"/>
              </w:rPr>
              <w:t>и</w:t>
            </w:r>
            <w:r>
              <w:rPr>
                <w:i/>
                <w:sz w:val="24"/>
              </w:rPr>
              <w:tab/>
            </w:r>
            <w:r>
              <w:rPr>
                <w:i/>
                <w:spacing w:val="-2"/>
                <w:sz w:val="24"/>
              </w:rPr>
              <w:t>правила</w:t>
            </w:r>
            <w:r>
              <w:rPr>
                <w:i/>
                <w:sz w:val="24"/>
              </w:rPr>
              <w:tab/>
            </w:r>
            <w:r>
              <w:rPr>
                <w:i/>
                <w:spacing w:val="-2"/>
                <w:sz w:val="24"/>
              </w:rPr>
              <w:t>применения</w:t>
            </w:r>
            <w:r>
              <w:rPr>
                <w:i/>
                <w:sz w:val="24"/>
              </w:rPr>
              <w:tab/>
            </w:r>
            <w:r>
              <w:rPr>
                <w:i/>
                <w:spacing w:val="-2"/>
                <w:sz w:val="24"/>
              </w:rPr>
              <w:t>используемого</w:t>
            </w:r>
            <w:r>
              <w:rPr>
                <w:i/>
                <w:sz w:val="24"/>
              </w:rPr>
              <w:tab/>
            </w:r>
            <w:r>
              <w:rPr>
                <w:i/>
                <w:spacing w:val="-2"/>
                <w:sz w:val="24"/>
              </w:rPr>
              <w:t>инструмента</w:t>
            </w:r>
            <w:r>
              <w:rPr>
                <w:i/>
                <w:sz w:val="24"/>
              </w:rPr>
              <w:tab/>
            </w:r>
            <w:r>
              <w:rPr>
                <w:i/>
                <w:spacing w:val="-10"/>
                <w:sz w:val="24"/>
              </w:rPr>
              <w:t>и</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CA6AE3">
            <w:pPr>
              <w:pStyle w:val="TableParagraph"/>
              <w:spacing w:line="255" w:lineRule="exact"/>
              <w:ind w:left="109"/>
              <w:rPr>
                <w:i/>
                <w:sz w:val="24"/>
              </w:rPr>
            </w:pPr>
            <w:r>
              <w:rPr>
                <w:i/>
                <w:sz w:val="24"/>
              </w:rPr>
              <w:t>Оценка</w:t>
            </w:r>
            <w:r>
              <w:rPr>
                <w:i/>
                <w:spacing w:val="-4"/>
                <w:sz w:val="24"/>
              </w:rPr>
              <w:t xml:space="preserve"> </w:t>
            </w:r>
            <w:r>
              <w:rPr>
                <w:i/>
                <w:spacing w:val="-2"/>
                <w:sz w:val="24"/>
              </w:rPr>
              <w:t>процесса</w:t>
            </w: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5" w:lineRule="exact"/>
              <w:ind w:left="104"/>
              <w:rPr>
                <w:i/>
                <w:sz w:val="24"/>
              </w:rPr>
            </w:pPr>
            <w:r>
              <w:rPr>
                <w:i/>
                <w:spacing w:val="-2"/>
                <w:sz w:val="24"/>
              </w:rPr>
              <w:t>приспособлений;</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CA6AE3">
            <w:pPr>
              <w:pStyle w:val="TableParagraph"/>
              <w:spacing w:line="255" w:lineRule="exact"/>
              <w:ind w:left="109"/>
              <w:rPr>
                <w:i/>
                <w:sz w:val="24"/>
              </w:rPr>
            </w:pPr>
            <w:r>
              <w:rPr>
                <w:i/>
                <w:sz w:val="24"/>
              </w:rPr>
              <w:t>Оценка</w:t>
            </w:r>
            <w:r>
              <w:rPr>
                <w:i/>
                <w:spacing w:val="-4"/>
                <w:sz w:val="24"/>
              </w:rPr>
              <w:t xml:space="preserve"> </w:t>
            </w:r>
            <w:r>
              <w:rPr>
                <w:i/>
                <w:spacing w:val="-2"/>
                <w:sz w:val="24"/>
              </w:rPr>
              <w:t>результатов</w:t>
            </w:r>
          </w:p>
        </w:tc>
      </w:tr>
      <w:tr w:rsidR="00B81C39">
        <w:trPr>
          <w:trHeight w:val="277"/>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tabs>
                <w:tab w:val="left" w:pos="1128"/>
                <w:tab w:val="left" w:pos="3271"/>
                <w:tab w:val="left" w:pos="4980"/>
                <w:tab w:val="left" w:pos="5315"/>
                <w:tab w:val="left" w:pos="6449"/>
              </w:tabs>
              <w:spacing w:line="258" w:lineRule="exact"/>
              <w:ind w:left="104"/>
              <w:rPr>
                <w:i/>
                <w:sz w:val="24"/>
              </w:rPr>
            </w:pPr>
            <w:r>
              <w:rPr>
                <w:i/>
                <w:spacing w:val="-2"/>
                <w:sz w:val="24"/>
              </w:rPr>
              <w:t>правила</w:t>
            </w:r>
            <w:r>
              <w:rPr>
                <w:i/>
                <w:sz w:val="24"/>
              </w:rPr>
              <w:tab/>
            </w:r>
            <w:r>
              <w:rPr>
                <w:i/>
                <w:spacing w:val="-2"/>
                <w:sz w:val="24"/>
              </w:rPr>
              <w:t>транспортировки,</w:t>
            </w:r>
            <w:r>
              <w:rPr>
                <w:i/>
                <w:sz w:val="24"/>
              </w:rPr>
              <w:tab/>
            </w:r>
            <w:r>
              <w:rPr>
                <w:i/>
                <w:spacing w:val="-2"/>
                <w:sz w:val="24"/>
              </w:rPr>
              <w:t>складирования</w:t>
            </w:r>
            <w:r>
              <w:rPr>
                <w:i/>
                <w:sz w:val="24"/>
              </w:rPr>
              <w:tab/>
            </w:r>
            <w:r>
              <w:rPr>
                <w:i/>
                <w:spacing w:val="-10"/>
                <w:sz w:val="24"/>
              </w:rPr>
              <w:t>и</w:t>
            </w:r>
            <w:r>
              <w:rPr>
                <w:i/>
                <w:sz w:val="24"/>
              </w:rPr>
              <w:tab/>
            </w:r>
            <w:r>
              <w:rPr>
                <w:i/>
                <w:spacing w:val="-2"/>
                <w:sz w:val="24"/>
              </w:rPr>
              <w:t>хранения</w:t>
            </w:r>
            <w:r>
              <w:rPr>
                <w:i/>
                <w:sz w:val="24"/>
              </w:rPr>
              <w:tab/>
            </w:r>
            <w:r>
              <w:rPr>
                <w:i/>
                <w:spacing w:val="-2"/>
                <w:sz w:val="24"/>
              </w:rPr>
              <w:t>компонентов</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B81C39">
            <w:pPr>
              <w:pStyle w:val="TableParagraph"/>
              <w:ind w:left="0"/>
              <w:rPr>
                <w:sz w:val="20"/>
              </w:rPr>
            </w:pPr>
          </w:p>
        </w:tc>
      </w:tr>
      <w:tr w:rsidR="00B81C39">
        <w:trPr>
          <w:trHeight w:val="277"/>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8" w:lineRule="exact"/>
              <w:ind w:left="104"/>
              <w:rPr>
                <w:i/>
                <w:sz w:val="24"/>
              </w:rPr>
            </w:pPr>
            <w:r>
              <w:rPr>
                <w:i/>
                <w:sz w:val="24"/>
              </w:rPr>
              <w:t>штукатурных</w:t>
            </w:r>
            <w:r>
              <w:rPr>
                <w:i/>
                <w:spacing w:val="-6"/>
                <w:sz w:val="24"/>
              </w:rPr>
              <w:t xml:space="preserve"> </w:t>
            </w:r>
            <w:r>
              <w:rPr>
                <w:i/>
                <w:sz w:val="24"/>
              </w:rPr>
              <w:t>растворов</w:t>
            </w:r>
            <w:r>
              <w:rPr>
                <w:i/>
                <w:spacing w:val="-3"/>
                <w:sz w:val="24"/>
              </w:rPr>
              <w:t xml:space="preserve"> </w:t>
            </w:r>
            <w:r>
              <w:rPr>
                <w:i/>
                <w:sz w:val="24"/>
              </w:rPr>
              <w:t>и</w:t>
            </w:r>
            <w:r>
              <w:rPr>
                <w:i/>
                <w:spacing w:val="-3"/>
                <w:sz w:val="24"/>
              </w:rPr>
              <w:t xml:space="preserve"> </w:t>
            </w:r>
            <w:r>
              <w:rPr>
                <w:i/>
                <w:sz w:val="24"/>
              </w:rPr>
              <w:t>сухих</w:t>
            </w:r>
            <w:r>
              <w:rPr>
                <w:i/>
                <w:spacing w:val="-5"/>
                <w:sz w:val="24"/>
              </w:rPr>
              <w:t xml:space="preserve"> </w:t>
            </w:r>
            <w:r>
              <w:rPr>
                <w:i/>
                <w:sz w:val="24"/>
              </w:rPr>
              <w:t>строительных</w:t>
            </w:r>
            <w:r>
              <w:rPr>
                <w:i/>
                <w:spacing w:val="-5"/>
                <w:sz w:val="24"/>
              </w:rPr>
              <w:t xml:space="preserve"> </w:t>
            </w:r>
            <w:r>
              <w:rPr>
                <w:i/>
                <w:spacing w:val="-2"/>
                <w:sz w:val="24"/>
              </w:rPr>
              <w:t>смесей;</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B81C39">
            <w:pPr>
              <w:pStyle w:val="TableParagraph"/>
              <w:ind w:left="0"/>
              <w:rPr>
                <w:sz w:val="20"/>
              </w:rPr>
            </w:pPr>
          </w:p>
        </w:tc>
      </w:tr>
      <w:tr w:rsidR="00B81C39">
        <w:trPr>
          <w:trHeight w:val="268"/>
        </w:trPr>
        <w:tc>
          <w:tcPr>
            <w:tcW w:w="1956" w:type="dxa"/>
            <w:tcBorders>
              <w:top w:val="nil"/>
              <w:bottom w:val="nil"/>
            </w:tcBorders>
          </w:tcPr>
          <w:p w:rsidR="00B81C39" w:rsidRDefault="00B81C39">
            <w:pPr>
              <w:pStyle w:val="TableParagraph"/>
              <w:ind w:left="0"/>
              <w:rPr>
                <w:sz w:val="18"/>
              </w:rPr>
            </w:pPr>
          </w:p>
        </w:tc>
        <w:tc>
          <w:tcPr>
            <w:tcW w:w="7937" w:type="dxa"/>
            <w:tcBorders>
              <w:top w:val="nil"/>
            </w:tcBorders>
          </w:tcPr>
          <w:p w:rsidR="00B81C39" w:rsidRDefault="00CA6AE3">
            <w:pPr>
              <w:pStyle w:val="TableParagraph"/>
              <w:spacing w:line="248" w:lineRule="exact"/>
              <w:ind w:left="104"/>
              <w:rPr>
                <w:i/>
                <w:sz w:val="24"/>
              </w:rPr>
            </w:pPr>
            <w:r>
              <w:rPr>
                <w:i/>
                <w:sz w:val="24"/>
              </w:rPr>
              <w:t>правила</w:t>
            </w:r>
            <w:r>
              <w:rPr>
                <w:i/>
                <w:spacing w:val="-7"/>
                <w:sz w:val="24"/>
              </w:rPr>
              <w:t xml:space="preserve"> </w:t>
            </w:r>
            <w:r>
              <w:rPr>
                <w:i/>
                <w:sz w:val="24"/>
              </w:rPr>
              <w:t>применения</w:t>
            </w:r>
            <w:r>
              <w:rPr>
                <w:i/>
                <w:spacing w:val="-7"/>
                <w:sz w:val="24"/>
              </w:rPr>
              <w:t xml:space="preserve"> </w:t>
            </w:r>
            <w:r>
              <w:rPr>
                <w:i/>
                <w:sz w:val="24"/>
              </w:rPr>
              <w:t>средств</w:t>
            </w:r>
            <w:r>
              <w:rPr>
                <w:i/>
                <w:spacing w:val="-6"/>
                <w:sz w:val="24"/>
              </w:rPr>
              <w:t xml:space="preserve"> </w:t>
            </w:r>
            <w:r>
              <w:rPr>
                <w:i/>
                <w:sz w:val="24"/>
              </w:rPr>
              <w:t>индивидуальной</w:t>
            </w:r>
            <w:r>
              <w:rPr>
                <w:i/>
                <w:spacing w:val="-6"/>
                <w:sz w:val="24"/>
              </w:rPr>
              <w:t xml:space="preserve"> </w:t>
            </w:r>
            <w:r>
              <w:rPr>
                <w:i/>
                <w:spacing w:val="-2"/>
                <w:sz w:val="24"/>
              </w:rPr>
              <w:t>защиты</w:t>
            </w:r>
          </w:p>
        </w:tc>
        <w:tc>
          <w:tcPr>
            <w:tcW w:w="2126" w:type="dxa"/>
            <w:tcBorders>
              <w:top w:val="nil"/>
            </w:tcBorders>
          </w:tcPr>
          <w:p w:rsidR="00B81C39" w:rsidRDefault="00B81C39">
            <w:pPr>
              <w:pStyle w:val="TableParagraph"/>
              <w:ind w:left="0"/>
              <w:rPr>
                <w:sz w:val="18"/>
              </w:rPr>
            </w:pPr>
          </w:p>
        </w:tc>
        <w:tc>
          <w:tcPr>
            <w:tcW w:w="2836" w:type="dxa"/>
            <w:tcBorders>
              <w:top w:val="nil"/>
            </w:tcBorders>
          </w:tcPr>
          <w:p w:rsidR="00B81C39" w:rsidRDefault="00B81C39">
            <w:pPr>
              <w:pStyle w:val="TableParagraph"/>
              <w:ind w:left="0"/>
              <w:rPr>
                <w:sz w:val="18"/>
              </w:rPr>
            </w:pPr>
          </w:p>
        </w:tc>
      </w:tr>
      <w:tr w:rsidR="00B81C39">
        <w:trPr>
          <w:trHeight w:val="281"/>
        </w:trPr>
        <w:tc>
          <w:tcPr>
            <w:tcW w:w="1956" w:type="dxa"/>
            <w:tcBorders>
              <w:top w:val="nil"/>
              <w:bottom w:val="nil"/>
            </w:tcBorders>
          </w:tcPr>
          <w:p w:rsidR="00B81C39" w:rsidRDefault="00B81C39">
            <w:pPr>
              <w:pStyle w:val="TableParagraph"/>
              <w:ind w:left="0"/>
              <w:rPr>
                <w:sz w:val="20"/>
              </w:rPr>
            </w:pPr>
          </w:p>
        </w:tc>
        <w:tc>
          <w:tcPr>
            <w:tcW w:w="7937" w:type="dxa"/>
            <w:tcBorders>
              <w:bottom w:val="nil"/>
            </w:tcBorders>
          </w:tcPr>
          <w:p w:rsidR="00B81C39" w:rsidRDefault="00CA6AE3">
            <w:pPr>
              <w:pStyle w:val="TableParagraph"/>
              <w:spacing w:before="1" w:line="261" w:lineRule="exact"/>
              <w:ind w:left="104"/>
              <w:rPr>
                <w:b/>
                <w:i/>
                <w:sz w:val="24"/>
              </w:rPr>
            </w:pPr>
            <w:r>
              <w:rPr>
                <w:b/>
                <w:i/>
                <w:spacing w:val="-2"/>
                <w:sz w:val="24"/>
              </w:rPr>
              <w:t>Умения</w:t>
            </w:r>
          </w:p>
        </w:tc>
        <w:tc>
          <w:tcPr>
            <w:tcW w:w="2126" w:type="dxa"/>
            <w:tcBorders>
              <w:bottom w:val="nil"/>
            </w:tcBorders>
          </w:tcPr>
          <w:p w:rsidR="00B81C39" w:rsidRDefault="00CA6AE3">
            <w:pPr>
              <w:pStyle w:val="TableParagraph"/>
              <w:spacing w:before="1" w:line="261" w:lineRule="exact"/>
              <w:ind w:left="109"/>
              <w:rPr>
                <w:i/>
                <w:sz w:val="24"/>
              </w:rPr>
            </w:pPr>
            <w:r>
              <w:rPr>
                <w:i/>
                <w:spacing w:val="-2"/>
                <w:sz w:val="24"/>
              </w:rPr>
              <w:t>Ситуационная</w:t>
            </w:r>
          </w:p>
        </w:tc>
        <w:tc>
          <w:tcPr>
            <w:tcW w:w="2836" w:type="dxa"/>
            <w:tcBorders>
              <w:bottom w:val="nil"/>
            </w:tcBorders>
          </w:tcPr>
          <w:p w:rsidR="00B81C39" w:rsidRDefault="00CA6AE3">
            <w:pPr>
              <w:pStyle w:val="TableParagraph"/>
              <w:spacing w:before="1" w:line="261" w:lineRule="exact"/>
              <w:ind w:left="109"/>
              <w:rPr>
                <w:i/>
                <w:sz w:val="24"/>
              </w:rPr>
            </w:pPr>
            <w:r>
              <w:rPr>
                <w:i/>
                <w:sz w:val="24"/>
              </w:rPr>
              <w:t>Экспертное</w:t>
            </w:r>
            <w:r>
              <w:rPr>
                <w:i/>
                <w:spacing w:val="-12"/>
                <w:sz w:val="24"/>
              </w:rPr>
              <w:t xml:space="preserve"> </w:t>
            </w:r>
            <w:r>
              <w:rPr>
                <w:i/>
                <w:spacing w:val="-2"/>
                <w:sz w:val="24"/>
              </w:rPr>
              <w:t>наблюдение</w:t>
            </w: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5" w:lineRule="exact"/>
              <w:ind w:left="104"/>
              <w:rPr>
                <w:i/>
                <w:sz w:val="24"/>
              </w:rPr>
            </w:pPr>
            <w:r>
              <w:rPr>
                <w:i/>
                <w:sz w:val="24"/>
              </w:rPr>
              <w:t>Организовывать</w:t>
            </w:r>
            <w:r>
              <w:rPr>
                <w:i/>
                <w:spacing w:val="63"/>
                <w:sz w:val="24"/>
              </w:rPr>
              <w:t xml:space="preserve"> </w:t>
            </w:r>
            <w:r>
              <w:rPr>
                <w:i/>
                <w:sz w:val="24"/>
              </w:rPr>
              <w:t>подготовку</w:t>
            </w:r>
            <w:r>
              <w:rPr>
                <w:i/>
                <w:spacing w:val="69"/>
                <w:sz w:val="24"/>
              </w:rPr>
              <w:t xml:space="preserve"> </w:t>
            </w:r>
            <w:r>
              <w:rPr>
                <w:i/>
                <w:sz w:val="24"/>
              </w:rPr>
              <w:t>рабочих</w:t>
            </w:r>
            <w:r>
              <w:rPr>
                <w:i/>
                <w:spacing w:val="69"/>
                <w:sz w:val="24"/>
              </w:rPr>
              <w:t xml:space="preserve"> </w:t>
            </w:r>
            <w:r>
              <w:rPr>
                <w:i/>
                <w:sz w:val="24"/>
              </w:rPr>
              <w:t>мест,</w:t>
            </w:r>
            <w:r>
              <w:rPr>
                <w:i/>
                <w:spacing w:val="70"/>
                <w:sz w:val="24"/>
              </w:rPr>
              <w:t xml:space="preserve"> </w:t>
            </w:r>
            <w:r>
              <w:rPr>
                <w:i/>
                <w:sz w:val="24"/>
              </w:rPr>
              <w:t>оборудования,</w:t>
            </w:r>
            <w:r>
              <w:rPr>
                <w:i/>
                <w:spacing w:val="70"/>
                <w:sz w:val="24"/>
              </w:rPr>
              <w:t xml:space="preserve"> </w:t>
            </w:r>
            <w:r>
              <w:rPr>
                <w:i/>
                <w:spacing w:val="-2"/>
                <w:sz w:val="24"/>
              </w:rPr>
              <w:t>материалов</w:t>
            </w:r>
          </w:p>
        </w:tc>
        <w:tc>
          <w:tcPr>
            <w:tcW w:w="2126" w:type="dxa"/>
            <w:tcBorders>
              <w:top w:val="nil"/>
              <w:bottom w:val="nil"/>
            </w:tcBorders>
          </w:tcPr>
          <w:p w:rsidR="00B81C39" w:rsidRDefault="00CA6AE3">
            <w:pPr>
              <w:pStyle w:val="TableParagraph"/>
              <w:spacing w:line="255" w:lineRule="exact"/>
              <w:ind w:left="109"/>
              <w:rPr>
                <w:i/>
                <w:sz w:val="24"/>
              </w:rPr>
            </w:pPr>
            <w:r>
              <w:rPr>
                <w:i/>
                <w:spacing w:val="-2"/>
                <w:sz w:val="24"/>
              </w:rPr>
              <w:t>задача</w:t>
            </w:r>
          </w:p>
        </w:tc>
        <w:tc>
          <w:tcPr>
            <w:tcW w:w="2836" w:type="dxa"/>
            <w:tcBorders>
              <w:top w:val="nil"/>
              <w:bottom w:val="nil"/>
            </w:tcBorders>
          </w:tcPr>
          <w:p w:rsidR="00B81C39" w:rsidRDefault="00CA6AE3">
            <w:pPr>
              <w:pStyle w:val="TableParagraph"/>
              <w:spacing w:line="255" w:lineRule="exact"/>
              <w:ind w:left="109"/>
              <w:rPr>
                <w:i/>
                <w:sz w:val="24"/>
              </w:rPr>
            </w:pPr>
            <w:r>
              <w:rPr>
                <w:i/>
                <w:sz w:val="24"/>
              </w:rPr>
              <w:t>Оценка</w:t>
            </w:r>
            <w:r>
              <w:rPr>
                <w:i/>
                <w:spacing w:val="34"/>
                <w:sz w:val="24"/>
              </w:rPr>
              <w:t xml:space="preserve"> </w:t>
            </w:r>
            <w:r>
              <w:rPr>
                <w:i/>
                <w:sz w:val="24"/>
              </w:rPr>
              <w:t>процесса</w:t>
            </w:r>
            <w:r>
              <w:rPr>
                <w:i/>
                <w:spacing w:val="34"/>
                <w:sz w:val="24"/>
              </w:rPr>
              <w:t xml:space="preserve"> </w:t>
            </w:r>
            <w:r>
              <w:rPr>
                <w:i/>
                <w:spacing w:val="-2"/>
                <w:sz w:val="24"/>
              </w:rPr>
              <w:t>Оценка</w:t>
            </w: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5" w:lineRule="exact"/>
              <w:ind w:left="104"/>
              <w:rPr>
                <w:i/>
                <w:sz w:val="24"/>
              </w:rPr>
            </w:pPr>
            <w:r>
              <w:rPr>
                <w:i/>
                <w:sz w:val="24"/>
              </w:rPr>
              <w:t>для</w:t>
            </w:r>
            <w:r>
              <w:rPr>
                <w:i/>
                <w:spacing w:val="22"/>
                <w:sz w:val="24"/>
              </w:rPr>
              <w:t xml:space="preserve"> </w:t>
            </w:r>
            <w:r>
              <w:rPr>
                <w:i/>
                <w:sz w:val="24"/>
              </w:rPr>
              <w:t>выполнения</w:t>
            </w:r>
            <w:r>
              <w:rPr>
                <w:i/>
                <w:spacing w:val="25"/>
                <w:sz w:val="24"/>
              </w:rPr>
              <w:t xml:space="preserve"> </w:t>
            </w:r>
            <w:r>
              <w:rPr>
                <w:i/>
                <w:sz w:val="24"/>
              </w:rPr>
              <w:t>штукатурных</w:t>
            </w:r>
            <w:r>
              <w:rPr>
                <w:i/>
                <w:spacing w:val="25"/>
                <w:sz w:val="24"/>
              </w:rPr>
              <w:t xml:space="preserve"> </w:t>
            </w:r>
            <w:r>
              <w:rPr>
                <w:i/>
                <w:sz w:val="24"/>
              </w:rPr>
              <w:t>и</w:t>
            </w:r>
            <w:r>
              <w:rPr>
                <w:i/>
                <w:spacing w:val="26"/>
                <w:sz w:val="24"/>
              </w:rPr>
              <w:t xml:space="preserve"> </w:t>
            </w:r>
            <w:r>
              <w:rPr>
                <w:i/>
                <w:sz w:val="24"/>
              </w:rPr>
              <w:t>декоративных</w:t>
            </w:r>
            <w:r>
              <w:rPr>
                <w:i/>
                <w:spacing w:val="24"/>
                <w:sz w:val="24"/>
              </w:rPr>
              <w:t xml:space="preserve"> </w:t>
            </w:r>
            <w:r>
              <w:rPr>
                <w:i/>
                <w:sz w:val="24"/>
              </w:rPr>
              <w:t>работ</w:t>
            </w:r>
            <w:r>
              <w:rPr>
                <w:i/>
                <w:spacing w:val="28"/>
                <w:sz w:val="24"/>
              </w:rPr>
              <w:t xml:space="preserve"> </w:t>
            </w:r>
            <w:r>
              <w:rPr>
                <w:i/>
                <w:sz w:val="24"/>
              </w:rPr>
              <w:t>в</w:t>
            </w:r>
            <w:r>
              <w:rPr>
                <w:i/>
                <w:spacing w:val="27"/>
                <w:sz w:val="24"/>
              </w:rPr>
              <w:t xml:space="preserve"> </w:t>
            </w:r>
            <w:r>
              <w:rPr>
                <w:i/>
                <w:sz w:val="24"/>
              </w:rPr>
              <w:t>соответствии</w:t>
            </w:r>
            <w:r>
              <w:rPr>
                <w:i/>
                <w:spacing w:val="26"/>
                <w:sz w:val="24"/>
              </w:rPr>
              <w:t xml:space="preserve"> </w:t>
            </w:r>
            <w:r>
              <w:rPr>
                <w:i/>
                <w:spacing w:val="-10"/>
                <w:sz w:val="24"/>
              </w:rPr>
              <w:t>с</w:t>
            </w:r>
          </w:p>
        </w:tc>
        <w:tc>
          <w:tcPr>
            <w:tcW w:w="2126" w:type="dxa"/>
            <w:tcBorders>
              <w:top w:val="nil"/>
              <w:bottom w:val="nil"/>
            </w:tcBorders>
          </w:tcPr>
          <w:p w:rsidR="00B81C39" w:rsidRDefault="00CA6AE3">
            <w:pPr>
              <w:pStyle w:val="TableParagraph"/>
              <w:spacing w:line="255" w:lineRule="exact"/>
              <w:ind w:left="109"/>
              <w:rPr>
                <w:i/>
                <w:sz w:val="24"/>
              </w:rPr>
            </w:pPr>
            <w:r>
              <w:rPr>
                <w:i/>
                <w:spacing w:val="-2"/>
                <w:sz w:val="24"/>
              </w:rPr>
              <w:t>Практическая</w:t>
            </w:r>
          </w:p>
        </w:tc>
        <w:tc>
          <w:tcPr>
            <w:tcW w:w="2836" w:type="dxa"/>
            <w:tcBorders>
              <w:top w:val="nil"/>
              <w:bottom w:val="nil"/>
            </w:tcBorders>
          </w:tcPr>
          <w:p w:rsidR="00B81C39" w:rsidRDefault="00CA6AE3">
            <w:pPr>
              <w:pStyle w:val="TableParagraph"/>
              <w:spacing w:line="255" w:lineRule="exact"/>
              <w:ind w:left="109"/>
              <w:rPr>
                <w:i/>
                <w:sz w:val="24"/>
              </w:rPr>
            </w:pPr>
            <w:r>
              <w:rPr>
                <w:i/>
                <w:spacing w:val="-2"/>
                <w:sz w:val="24"/>
              </w:rPr>
              <w:t>результатов</w:t>
            </w:r>
          </w:p>
        </w:tc>
      </w:tr>
      <w:tr w:rsidR="00B81C39">
        <w:trPr>
          <w:trHeight w:val="277"/>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8" w:lineRule="exact"/>
              <w:ind w:left="104"/>
              <w:rPr>
                <w:i/>
                <w:sz w:val="24"/>
              </w:rPr>
            </w:pPr>
            <w:r>
              <w:rPr>
                <w:i/>
                <w:sz w:val="24"/>
              </w:rPr>
              <w:t>инструкциями</w:t>
            </w:r>
            <w:r>
              <w:rPr>
                <w:i/>
                <w:spacing w:val="-4"/>
                <w:sz w:val="24"/>
              </w:rPr>
              <w:t xml:space="preserve"> </w:t>
            </w:r>
            <w:r>
              <w:rPr>
                <w:i/>
                <w:sz w:val="24"/>
              </w:rPr>
              <w:t>и</w:t>
            </w:r>
            <w:r>
              <w:rPr>
                <w:i/>
                <w:spacing w:val="-3"/>
                <w:sz w:val="24"/>
              </w:rPr>
              <w:t xml:space="preserve"> </w:t>
            </w:r>
            <w:r>
              <w:rPr>
                <w:i/>
                <w:spacing w:val="-2"/>
                <w:sz w:val="24"/>
              </w:rPr>
              <w:t>регламентами;</w:t>
            </w:r>
          </w:p>
        </w:tc>
        <w:tc>
          <w:tcPr>
            <w:tcW w:w="2126" w:type="dxa"/>
            <w:tcBorders>
              <w:top w:val="nil"/>
              <w:bottom w:val="nil"/>
            </w:tcBorders>
          </w:tcPr>
          <w:p w:rsidR="00B81C39" w:rsidRDefault="00CA6AE3">
            <w:pPr>
              <w:pStyle w:val="TableParagraph"/>
              <w:spacing w:line="258" w:lineRule="exact"/>
              <w:ind w:left="109"/>
              <w:rPr>
                <w:i/>
                <w:sz w:val="24"/>
              </w:rPr>
            </w:pPr>
            <w:r>
              <w:rPr>
                <w:i/>
                <w:spacing w:val="-2"/>
                <w:sz w:val="24"/>
              </w:rPr>
              <w:t>работа</w:t>
            </w:r>
          </w:p>
        </w:tc>
        <w:tc>
          <w:tcPr>
            <w:tcW w:w="2836" w:type="dxa"/>
            <w:tcBorders>
              <w:top w:val="nil"/>
              <w:bottom w:val="nil"/>
            </w:tcBorders>
          </w:tcPr>
          <w:p w:rsidR="00B81C39" w:rsidRDefault="00B81C39">
            <w:pPr>
              <w:pStyle w:val="TableParagraph"/>
              <w:ind w:left="0"/>
              <w:rPr>
                <w:sz w:val="20"/>
              </w:rPr>
            </w:pPr>
          </w:p>
        </w:tc>
      </w:tr>
      <w:tr w:rsidR="00B81C39">
        <w:trPr>
          <w:trHeight w:val="277"/>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8" w:lineRule="exact"/>
              <w:ind w:left="104"/>
              <w:rPr>
                <w:i/>
                <w:sz w:val="24"/>
              </w:rPr>
            </w:pPr>
            <w:r>
              <w:rPr>
                <w:i/>
                <w:sz w:val="24"/>
              </w:rPr>
              <w:t>создавать</w:t>
            </w:r>
            <w:r>
              <w:rPr>
                <w:i/>
                <w:spacing w:val="-5"/>
                <w:sz w:val="24"/>
              </w:rPr>
              <w:t xml:space="preserve"> </w:t>
            </w:r>
            <w:r>
              <w:rPr>
                <w:i/>
                <w:sz w:val="24"/>
              </w:rPr>
              <w:t>безопасные</w:t>
            </w:r>
            <w:r>
              <w:rPr>
                <w:i/>
                <w:spacing w:val="-6"/>
                <w:sz w:val="24"/>
              </w:rPr>
              <w:t xml:space="preserve"> </w:t>
            </w:r>
            <w:r>
              <w:rPr>
                <w:i/>
                <w:sz w:val="24"/>
              </w:rPr>
              <w:t>условия</w:t>
            </w:r>
            <w:r>
              <w:rPr>
                <w:i/>
                <w:spacing w:val="-6"/>
                <w:sz w:val="24"/>
              </w:rPr>
              <w:t xml:space="preserve"> </w:t>
            </w:r>
            <w:r>
              <w:rPr>
                <w:i/>
                <w:spacing w:val="-2"/>
                <w:sz w:val="24"/>
              </w:rPr>
              <w:t>труда;</w:t>
            </w:r>
          </w:p>
        </w:tc>
        <w:tc>
          <w:tcPr>
            <w:tcW w:w="2126" w:type="dxa"/>
            <w:tcBorders>
              <w:top w:val="nil"/>
              <w:bottom w:val="nil"/>
            </w:tcBorders>
          </w:tcPr>
          <w:p w:rsidR="00B81C39" w:rsidRDefault="00CA6AE3">
            <w:pPr>
              <w:pStyle w:val="TableParagraph"/>
              <w:spacing w:line="258" w:lineRule="exact"/>
              <w:ind w:left="109"/>
              <w:rPr>
                <w:i/>
                <w:sz w:val="24"/>
              </w:rPr>
            </w:pPr>
            <w:r>
              <w:rPr>
                <w:i/>
                <w:spacing w:val="-2"/>
                <w:sz w:val="24"/>
              </w:rPr>
              <w:t>Экзамен</w:t>
            </w:r>
          </w:p>
        </w:tc>
        <w:tc>
          <w:tcPr>
            <w:tcW w:w="2836" w:type="dxa"/>
            <w:tcBorders>
              <w:top w:val="nil"/>
              <w:bottom w:val="nil"/>
            </w:tcBorders>
          </w:tcPr>
          <w:p w:rsidR="00B81C39" w:rsidRDefault="00B81C39">
            <w:pPr>
              <w:pStyle w:val="TableParagraph"/>
              <w:ind w:left="0"/>
              <w:rPr>
                <w:sz w:val="20"/>
              </w:rPr>
            </w:pP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5" w:lineRule="exact"/>
              <w:ind w:left="104"/>
              <w:rPr>
                <w:i/>
                <w:sz w:val="24"/>
              </w:rPr>
            </w:pPr>
            <w:r>
              <w:rPr>
                <w:i/>
                <w:sz w:val="24"/>
              </w:rPr>
              <w:t>применять</w:t>
            </w:r>
            <w:r>
              <w:rPr>
                <w:i/>
                <w:spacing w:val="-8"/>
                <w:sz w:val="24"/>
              </w:rPr>
              <w:t xml:space="preserve"> </w:t>
            </w:r>
            <w:r>
              <w:rPr>
                <w:i/>
                <w:sz w:val="24"/>
              </w:rPr>
              <w:t>средства</w:t>
            </w:r>
            <w:r>
              <w:rPr>
                <w:i/>
                <w:spacing w:val="-7"/>
                <w:sz w:val="24"/>
              </w:rPr>
              <w:t xml:space="preserve"> </w:t>
            </w:r>
            <w:r>
              <w:rPr>
                <w:i/>
                <w:sz w:val="24"/>
              </w:rPr>
              <w:t>индивидуальной</w:t>
            </w:r>
            <w:r>
              <w:rPr>
                <w:i/>
                <w:spacing w:val="-7"/>
                <w:sz w:val="24"/>
              </w:rPr>
              <w:t xml:space="preserve"> </w:t>
            </w:r>
            <w:r>
              <w:rPr>
                <w:i/>
                <w:spacing w:val="-2"/>
                <w:sz w:val="24"/>
              </w:rPr>
              <w:t>защиты;</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B81C39">
            <w:pPr>
              <w:pStyle w:val="TableParagraph"/>
              <w:ind w:left="0"/>
              <w:rPr>
                <w:sz w:val="20"/>
              </w:rPr>
            </w:pP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5" w:lineRule="exact"/>
              <w:ind w:left="104"/>
              <w:rPr>
                <w:i/>
                <w:sz w:val="24"/>
              </w:rPr>
            </w:pPr>
            <w:r>
              <w:rPr>
                <w:i/>
                <w:sz w:val="24"/>
              </w:rPr>
              <w:t>осуществлять</w:t>
            </w:r>
            <w:r>
              <w:rPr>
                <w:i/>
                <w:spacing w:val="-5"/>
                <w:sz w:val="24"/>
              </w:rPr>
              <w:t xml:space="preserve"> </w:t>
            </w:r>
            <w:r>
              <w:rPr>
                <w:i/>
                <w:sz w:val="24"/>
              </w:rPr>
              <w:t>обработку</w:t>
            </w:r>
            <w:r>
              <w:rPr>
                <w:i/>
                <w:spacing w:val="-5"/>
                <w:sz w:val="24"/>
              </w:rPr>
              <w:t xml:space="preserve"> </w:t>
            </w:r>
            <w:r>
              <w:rPr>
                <w:i/>
                <w:sz w:val="24"/>
              </w:rPr>
              <w:t>и</w:t>
            </w:r>
            <w:r>
              <w:rPr>
                <w:i/>
                <w:spacing w:val="-5"/>
                <w:sz w:val="24"/>
              </w:rPr>
              <w:t xml:space="preserve"> </w:t>
            </w:r>
            <w:r>
              <w:rPr>
                <w:i/>
                <w:sz w:val="24"/>
              </w:rPr>
              <w:t>подготовку</w:t>
            </w:r>
            <w:r>
              <w:rPr>
                <w:i/>
                <w:spacing w:val="-5"/>
                <w:sz w:val="24"/>
              </w:rPr>
              <w:t xml:space="preserve"> </w:t>
            </w:r>
            <w:r>
              <w:rPr>
                <w:i/>
                <w:spacing w:val="-2"/>
                <w:sz w:val="24"/>
              </w:rPr>
              <w:t>поверхностей;</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B81C39">
            <w:pPr>
              <w:pStyle w:val="TableParagraph"/>
              <w:ind w:left="0"/>
              <w:rPr>
                <w:sz w:val="20"/>
              </w:rPr>
            </w:pPr>
          </w:p>
        </w:tc>
      </w:tr>
      <w:tr w:rsidR="00B81C39">
        <w:trPr>
          <w:trHeight w:val="275"/>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5" w:lineRule="exact"/>
              <w:ind w:left="104"/>
              <w:rPr>
                <w:i/>
                <w:sz w:val="24"/>
              </w:rPr>
            </w:pPr>
            <w:r>
              <w:rPr>
                <w:i/>
                <w:sz w:val="24"/>
              </w:rPr>
              <w:t>выполнять</w:t>
            </w:r>
            <w:r>
              <w:rPr>
                <w:i/>
                <w:spacing w:val="35"/>
                <w:sz w:val="24"/>
              </w:rPr>
              <w:t xml:space="preserve"> </w:t>
            </w:r>
            <w:r>
              <w:rPr>
                <w:i/>
                <w:sz w:val="24"/>
              </w:rPr>
              <w:t>расчет</w:t>
            </w:r>
            <w:r>
              <w:rPr>
                <w:i/>
                <w:spacing w:val="42"/>
                <w:sz w:val="24"/>
              </w:rPr>
              <w:t xml:space="preserve"> </w:t>
            </w:r>
            <w:r>
              <w:rPr>
                <w:i/>
                <w:sz w:val="24"/>
              </w:rPr>
              <w:t>материалов</w:t>
            </w:r>
            <w:r>
              <w:rPr>
                <w:i/>
                <w:spacing w:val="40"/>
                <w:sz w:val="24"/>
              </w:rPr>
              <w:t xml:space="preserve"> </w:t>
            </w:r>
            <w:r>
              <w:rPr>
                <w:i/>
                <w:sz w:val="24"/>
              </w:rPr>
              <w:t>необходимых</w:t>
            </w:r>
            <w:r>
              <w:rPr>
                <w:i/>
                <w:spacing w:val="39"/>
                <w:sz w:val="24"/>
              </w:rPr>
              <w:t xml:space="preserve"> </w:t>
            </w:r>
            <w:r>
              <w:rPr>
                <w:i/>
                <w:sz w:val="24"/>
              </w:rPr>
              <w:t>для</w:t>
            </w:r>
            <w:r>
              <w:rPr>
                <w:i/>
                <w:spacing w:val="38"/>
                <w:sz w:val="24"/>
              </w:rPr>
              <w:t xml:space="preserve"> </w:t>
            </w:r>
            <w:r>
              <w:rPr>
                <w:i/>
                <w:sz w:val="24"/>
              </w:rPr>
              <w:t>выполнения</w:t>
            </w:r>
            <w:r>
              <w:rPr>
                <w:i/>
                <w:spacing w:val="39"/>
                <w:sz w:val="24"/>
              </w:rPr>
              <w:t xml:space="preserve"> </w:t>
            </w:r>
            <w:r>
              <w:rPr>
                <w:i/>
                <w:sz w:val="24"/>
              </w:rPr>
              <w:t>работ</w:t>
            </w:r>
            <w:r>
              <w:rPr>
                <w:i/>
                <w:spacing w:val="37"/>
                <w:sz w:val="24"/>
              </w:rPr>
              <w:t xml:space="preserve"> </w:t>
            </w:r>
            <w:r>
              <w:rPr>
                <w:i/>
                <w:spacing w:val="-5"/>
                <w:sz w:val="24"/>
              </w:rPr>
              <w:t>при</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B81C39">
            <w:pPr>
              <w:pStyle w:val="TableParagraph"/>
              <w:ind w:left="0"/>
              <w:rPr>
                <w:sz w:val="20"/>
              </w:rPr>
            </w:pPr>
          </w:p>
        </w:tc>
      </w:tr>
      <w:tr w:rsidR="00B81C39">
        <w:trPr>
          <w:trHeight w:val="277"/>
        </w:trPr>
        <w:tc>
          <w:tcPr>
            <w:tcW w:w="1956" w:type="dxa"/>
            <w:tcBorders>
              <w:top w:val="nil"/>
              <w:bottom w:val="nil"/>
            </w:tcBorders>
          </w:tcPr>
          <w:p w:rsidR="00B81C39" w:rsidRDefault="00B81C39">
            <w:pPr>
              <w:pStyle w:val="TableParagraph"/>
              <w:ind w:left="0"/>
              <w:rPr>
                <w:sz w:val="20"/>
              </w:rPr>
            </w:pPr>
          </w:p>
        </w:tc>
        <w:tc>
          <w:tcPr>
            <w:tcW w:w="7937" w:type="dxa"/>
            <w:tcBorders>
              <w:top w:val="nil"/>
              <w:bottom w:val="nil"/>
            </w:tcBorders>
          </w:tcPr>
          <w:p w:rsidR="00B81C39" w:rsidRDefault="00CA6AE3">
            <w:pPr>
              <w:pStyle w:val="TableParagraph"/>
              <w:spacing w:line="258" w:lineRule="exact"/>
              <w:ind w:left="104"/>
              <w:rPr>
                <w:i/>
                <w:sz w:val="24"/>
              </w:rPr>
            </w:pPr>
            <w:r>
              <w:rPr>
                <w:i/>
                <w:sz w:val="24"/>
              </w:rPr>
              <w:t>производстве</w:t>
            </w:r>
            <w:r>
              <w:rPr>
                <w:i/>
                <w:spacing w:val="53"/>
                <w:sz w:val="24"/>
              </w:rPr>
              <w:t xml:space="preserve"> </w:t>
            </w:r>
            <w:r>
              <w:rPr>
                <w:i/>
                <w:sz w:val="24"/>
              </w:rPr>
              <w:t>штукатурных</w:t>
            </w:r>
            <w:r>
              <w:rPr>
                <w:i/>
                <w:spacing w:val="55"/>
                <w:sz w:val="24"/>
              </w:rPr>
              <w:t xml:space="preserve"> </w:t>
            </w:r>
            <w:r>
              <w:rPr>
                <w:i/>
                <w:sz w:val="24"/>
              </w:rPr>
              <w:t>и</w:t>
            </w:r>
            <w:r>
              <w:rPr>
                <w:i/>
                <w:spacing w:val="56"/>
                <w:sz w:val="24"/>
              </w:rPr>
              <w:t xml:space="preserve"> </w:t>
            </w:r>
            <w:r>
              <w:rPr>
                <w:i/>
                <w:sz w:val="24"/>
              </w:rPr>
              <w:t>декоративных</w:t>
            </w:r>
            <w:r>
              <w:rPr>
                <w:i/>
                <w:spacing w:val="55"/>
                <w:sz w:val="24"/>
              </w:rPr>
              <w:t xml:space="preserve"> </w:t>
            </w:r>
            <w:r>
              <w:rPr>
                <w:i/>
                <w:sz w:val="24"/>
              </w:rPr>
              <w:t>работ</w:t>
            </w:r>
            <w:r>
              <w:rPr>
                <w:i/>
                <w:spacing w:val="57"/>
                <w:sz w:val="24"/>
              </w:rPr>
              <w:t xml:space="preserve"> </w:t>
            </w:r>
            <w:r>
              <w:rPr>
                <w:i/>
                <w:sz w:val="24"/>
              </w:rPr>
              <w:t>в</w:t>
            </w:r>
            <w:r>
              <w:rPr>
                <w:i/>
                <w:spacing w:val="57"/>
                <w:sz w:val="24"/>
              </w:rPr>
              <w:t xml:space="preserve"> </w:t>
            </w:r>
            <w:r>
              <w:rPr>
                <w:i/>
                <w:sz w:val="24"/>
              </w:rPr>
              <w:t>соответствии</w:t>
            </w:r>
            <w:r>
              <w:rPr>
                <w:i/>
                <w:spacing w:val="52"/>
                <w:sz w:val="24"/>
              </w:rPr>
              <w:t xml:space="preserve"> </w:t>
            </w:r>
            <w:r>
              <w:rPr>
                <w:i/>
                <w:spacing w:val="-10"/>
                <w:sz w:val="24"/>
              </w:rPr>
              <w:t>с</w:t>
            </w:r>
          </w:p>
        </w:tc>
        <w:tc>
          <w:tcPr>
            <w:tcW w:w="2126" w:type="dxa"/>
            <w:tcBorders>
              <w:top w:val="nil"/>
              <w:bottom w:val="nil"/>
            </w:tcBorders>
          </w:tcPr>
          <w:p w:rsidR="00B81C39" w:rsidRDefault="00B81C39">
            <w:pPr>
              <w:pStyle w:val="TableParagraph"/>
              <w:ind w:left="0"/>
              <w:rPr>
                <w:sz w:val="20"/>
              </w:rPr>
            </w:pPr>
          </w:p>
        </w:tc>
        <w:tc>
          <w:tcPr>
            <w:tcW w:w="2836" w:type="dxa"/>
            <w:tcBorders>
              <w:top w:val="nil"/>
              <w:bottom w:val="nil"/>
            </w:tcBorders>
          </w:tcPr>
          <w:p w:rsidR="00B81C39" w:rsidRDefault="00B81C39">
            <w:pPr>
              <w:pStyle w:val="TableParagraph"/>
              <w:ind w:left="0"/>
              <w:rPr>
                <w:sz w:val="20"/>
              </w:rPr>
            </w:pPr>
          </w:p>
        </w:tc>
      </w:tr>
      <w:tr w:rsidR="00B81C39">
        <w:trPr>
          <w:trHeight w:val="270"/>
        </w:trPr>
        <w:tc>
          <w:tcPr>
            <w:tcW w:w="1956" w:type="dxa"/>
            <w:tcBorders>
              <w:top w:val="nil"/>
              <w:bottom w:val="nil"/>
            </w:tcBorders>
          </w:tcPr>
          <w:p w:rsidR="00B81C39" w:rsidRDefault="00B81C39">
            <w:pPr>
              <w:pStyle w:val="TableParagraph"/>
              <w:ind w:left="0"/>
              <w:rPr>
                <w:sz w:val="20"/>
              </w:rPr>
            </w:pPr>
          </w:p>
        </w:tc>
        <w:tc>
          <w:tcPr>
            <w:tcW w:w="7937" w:type="dxa"/>
            <w:tcBorders>
              <w:top w:val="nil"/>
            </w:tcBorders>
          </w:tcPr>
          <w:p w:rsidR="00B81C39" w:rsidRDefault="00CA6AE3">
            <w:pPr>
              <w:pStyle w:val="TableParagraph"/>
              <w:spacing w:line="251" w:lineRule="exact"/>
              <w:ind w:left="104"/>
              <w:rPr>
                <w:i/>
                <w:sz w:val="24"/>
              </w:rPr>
            </w:pPr>
            <w:r>
              <w:rPr>
                <w:i/>
                <w:spacing w:val="-2"/>
                <w:sz w:val="24"/>
              </w:rPr>
              <w:t>заданием</w:t>
            </w:r>
          </w:p>
        </w:tc>
        <w:tc>
          <w:tcPr>
            <w:tcW w:w="2126" w:type="dxa"/>
            <w:tcBorders>
              <w:top w:val="nil"/>
            </w:tcBorders>
          </w:tcPr>
          <w:p w:rsidR="00B81C39" w:rsidRDefault="00B81C39">
            <w:pPr>
              <w:pStyle w:val="TableParagraph"/>
              <w:ind w:left="0"/>
              <w:rPr>
                <w:sz w:val="20"/>
              </w:rPr>
            </w:pPr>
          </w:p>
        </w:tc>
        <w:tc>
          <w:tcPr>
            <w:tcW w:w="2836" w:type="dxa"/>
            <w:tcBorders>
              <w:top w:val="nil"/>
            </w:tcBorders>
          </w:tcPr>
          <w:p w:rsidR="00B81C39" w:rsidRDefault="00B81C39">
            <w:pPr>
              <w:pStyle w:val="TableParagraph"/>
              <w:ind w:left="0"/>
              <w:rPr>
                <w:sz w:val="20"/>
              </w:rPr>
            </w:pPr>
          </w:p>
        </w:tc>
      </w:tr>
      <w:tr w:rsidR="00B81C39">
        <w:trPr>
          <w:trHeight w:val="275"/>
        </w:trPr>
        <w:tc>
          <w:tcPr>
            <w:tcW w:w="1956" w:type="dxa"/>
            <w:tcBorders>
              <w:top w:val="nil"/>
            </w:tcBorders>
          </w:tcPr>
          <w:p w:rsidR="00B81C39" w:rsidRDefault="00B81C39">
            <w:pPr>
              <w:pStyle w:val="TableParagraph"/>
              <w:ind w:left="0"/>
              <w:rPr>
                <w:sz w:val="20"/>
              </w:rPr>
            </w:pPr>
          </w:p>
        </w:tc>
        <w:tc>
          <w:tcPr>
            <w:tcW w:w="7937" w:type="dxa"/>
          </w:tcPr>
          <w:p w:rsidR="00B81C39" w:rsidRDefault="00CA6AE3">
            <w:pPr>
              <w:pStyle w:val="TableParagraph"/>
              <w:spacing w:before="1" w:line="254" w:lineRule="exact"/>
              <w:ind w:left="104"/>
              <w:rPr>
                <w:b/>
                <w:i/>
                <w:sz w:val="24"/>
              </w:rPr>
            </w:pPr>
            <w:r>
              <w:rPr>
                <w:b/>
                <w:i/>
                <w:spacing w:val="-2"/>
                <w:sz w:val="24"/>
              </w:rPr>
              <w:t>Действия</w:t>
            </w:r>
          </w:p>
        </w:tc>
        <w:tc>
          <w:tcPr>
            <w:tcW w:w="2126" w:type="dxa"/>
          </w:tcPr>
          <w:p w:rsidR="00B81C39" w:rsidRDefault="00CA6AE3">
            <w:pPr>
              <w:pStyle w:val="TableParagraph"/>
              <w:spacing w:before="1" w:line="254" w:lineRule="exact"/>
              <w:ind w:left="109"/>
              <w:rPr>
                <w:i/>
                <w:sz w:val="24"/>
              </w:rPr>
            </w:pPr>
            <w:r>
              <w:rPr>
                <w:i/>
                <w:spacing w:val="-2"/>
                <w:sz w:val="24"/>
              </w:rPr>
              <w:t>Ситуационная</w:t>
            </w:r>
          </w:p>
        </w:tc>
        <w:tc>
          <w:tcPr>
            <w:tcW w:w="2836" w:type="dxa"/>
          </w:tcPr>
          <w:p w:rsidR="00B81C39" w:rsidRDefault="00CA6AE3">
            <w:pPr>
              <w:pStyle w:val="TableParagraph"/>
              <w:spacing w:before="1" w:line="254" w:lineRule="exact"/>
              <w:ind w:left="109"/>
              <w:rPr>
                <w:i/>
                <w:sz w:val="24"/>
              </w:rPr>
            </w:pPr>
            <w:r>
              <w:rPr>
                <w:i/>
                <w:sz w:val="24"/>
              </w:rPr>
              <w:t>Экспертное</w:t>
            </w:r>
            <w:r>
              <w:rPr>
                <w:i/>
                <w:spacing w:val="-12"/>
                <w:sz w:val="24"/>
              </w:rPr>
              <w:t xml:space="preserve"> </w:t>
            </w:r>
            <w:r>
              <w:rPr>
                <w:i/>
                <w:spacing w:val="-2"/>
                <w:sz w:val="24"/>
              </w:rPr>
              <w:t>наблюдение</w:t>
            </w:r>
          </w:p>
        </w:tc>
      </w:tr>
    </w:tbl>
    <w:p w:rsidR="00B81C39" w:rsidRDefault="00B81C39">
      <w:pPr>
        <w:spacing w:line="254" w:lineRule="exact"/>
        <w:rPr>
          <w:sz w:val="24"/>
        </w:rPr>
        <w:sectPr w:rsidR="00B81C39">
          <w:footerReference w:type="default" r:id="rId75"/>
          <w:pgSz w:w="16840" w:h="11910" w:orient="landscape"/>
          <w:pgMar w:top="500" w:right="840" w:bottom="1480" w:left="920" w:header="0" w:footer="1284"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2761"/>
        </w:trPr>
        <w:tc>
          <w:tcPr>
            <w:tcW w:w="1956" w:type="dxa"/>
          </w:tcPr>
          <w:p w:rsidR="00B81C39" w:rsidRDefault="00B81C39">
            <w:pPr>
              <w:pStyle w:val="TableParagraph"/>
              <w:ind w:left="0"/>
              <w:rPr>
                <w:sz w:val="24"/>
              </w:rPr>
            </w:pPr>
          </w:p>
        </w:tc>
        <w:tc>
          <w:tcPr>
            <w:tcW w:w="7937" w:type="dxa"/>
          </w:tcPr>
          <w:p w:rsidR="00B81C39" w:rsidRDefault="00CA6AE3">
            <w:pPr>
              <w:pStyle w:val="TableParagraph"/>
              <w:spacing w:before="1" w:line="242" w:lineRule="auto"/>
              <w:ind w:left="104" w:right="101"/>
              <w:jc w:val="both"/>
              <w:rPr>
                <w:i/>
                <w:sz w:val="24"/>
              </w:rPr>
            </w:pPr>
            <w:r>
              <w:rPr>
                <w:i/>
                <w:sz w:val="24"/>
              </w:rPr>
              <w:t>Подготовка рабочего места в соответствии с заданием и требованиями охраны труда, техники безопасности, пожарной безопасности и охраны окружающей среды;</w:t>
            </w:r>
          </w:p>
          <w:p w:rsidR="00B81C39" w:rsidRDefault="00CA6AE3">
            <w:pPr>
              <w:pStyle w:val="TableParagraph"/>
              <w:ind w:left="104" w:right="100"/>
              <w:jc w:val="both"/>
              <w:rPr>
                <w:i/>
                <w:sz w:val="24"/>
              </w:rPr>
            </w:pPr>
            <w:r>
              <w:rPr>
                <w:i/>
                <w:sz w:val="24"/>
              </w:rPr>
              <w:t xml:space="preserve">подбор и расчет материалов необходимых для выполнения работ при производстве штукатурных и декоративных работ в соответствии с </w:t>
            </w:r>
            <w:r>
              <w:rPr>
                <w:i/>
                <w:spacing w:val="-2"/>
                <w:sz w:val="24"/>
              </w:rPr>
              <w:t>заданием;</w:t>
            </w:r>
          </w:p>
          <w:p w:rsidR="00B81C39" w:rsidRDefault="00CA6AE3">
            <w:pPr>
              <w:pStyle w:val="TableParagraph"/>
              <w:ind w:left="104" w:right="101"/>
              <w:jc w:val="both"/>
              <w:rPr>
                <w:i/>
                <w:sz w:val="24"/>
              </w:rPr>
            </w:pPr>
            <w:r>
              <w:rPr>
                <w:i/>
                <w:sz w:val="24"/>
              </w:rPr>
              <w:t xml:space="preserve">приготовление растворов, необходимых для выполнения работ при производстве штукатурных и декоративных работ в соответствии с </w:t>
            </w:r>
            <w:r>
              <w:rPr>
                <w:i/>
                <w:spacing w:val="-2"/>
                <w:sz w:val="24"/>
              </w:rPr>
              <w:t>заданием</w:t>
            </w:r>
          </w:p>
        </w:tc>
        <w:tc>
          <w:tcPr>
            <w:tcW w:w="2126" w:type="dxa"/>
          </w:tcPr>
          <w:p w:rsidR="00B81C39" w:rsidRDefault="00CA6AE3">
            <w:pPr>
              <w:pStyle w:val="TableParagraph"/>
              <w:spacing w:before="1"/>
              <w:ind w:left="109"/>
              <w:rPr>
                <w:i/>
                <w:sz w:val="24"/>
              </w:rPr>
            </w:pPr>
            <w:r>
              <w:rPr>
                <w:i/>
                <w:spacing w:val="-2"/>
                <w:sz w:val="24"/>
              </w:rPr>
              <w:t>задача</w:t>
            </w:r>
          </w:p>
          <w:p w:rsidR="00B81C39" w:rsidRDefault="00CA6AE3">
            <w:pPr>
              <w:pStyle w:val="TableParagraph"/>
              <w:spacing w:before="4"/>
              <w:ind w:left="109" w:right="417"/>
              <w:rPr>
                <w:i/>
                <w:sz w:val="24"/>
              </w:rPr>
            </w:pPr>
            <w:r>
              <w:rPr>
                <w:i/>
                <w:spacing w:val="-2"/>
                <w:sz w:val="24"/>
              </w:rPr>
              <w:t>Практическая работа Выполнение</w:t>
            </w:r>
          </w:p>
          <w:p w:rsidR="00B81C39" w:rsidRDefault="00CA6AE3">
            <w:pPr>
              <w:pStyle w:val="TableParagraph"/>
              <w:spacing w:line="242" w:lineRule="auto"/>
              <w:ind w:left="109"/>
              <w:rPr>
                <w:i/>
                <w:sz w:val="24"/>
              </w:rPr>
            </w:pPr>
            <w:r>
              <w:rPr>
                <w:i/>
                <w:spacing w:val="-2"/>
                <w:sz w:val="24"/>
              </w:rPr>
              <w:t xml:space="preserve">практического </w:t>
            </w:r>
            <w:r>
              <w:rPr>
                <w:i/>
                <w:sz w:val="24"/>
              </w:rPr>
              <w:t>задания</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spacing w:line="270" w:lineRule="exact"/>
              <w:ind w:left="109"/>
              <w:rPr>
                <w:i/>
                <w:sz w:val="24"/>
              </w:rPr>
            </w:pPr>
            <w:r>
              <w:rPr>
                <w:i/>
                <w:spacing w:val="-2"/>
                <w:sz w:val="24"/>
              </w:rPr>
              <w:t>Дифференцирован</w:t>
            </w:r>
          </w:p>
          <w:p w:rsidR="00B81C39" w:rsidRDefault="00CA6AE3">
            <w:pPr>
              <w:pStyle w:val="TableParagraph"/>
              <w:spacing w:line="276" w:lineRule="exact"/>
              <w:ind w:left="109" w:right="417"/>
              <w:rPr>
                <w:i/>
                <w:sz w:val="24"/>
              </w:rPr>
            </w:pPr>
            <w:r>
              <w:rPr>
                <w:i/>
                <w:sz w:val="24"/>
              </w:rPr>
              <w:t>ный</w:t>
            </w:r>
            <w:r>
              <w:rPr>
                <w:i/>
                <w:spacing w:val="-15"/>
                <w:sz w:val="24"/>
              </w:rPr>
              <w:t xml:space="preserve"> </w:t>
            </w:r>
            <w:r>
              <w:rPr>
                <w:i/>
                <w:sz w:val="24"/>
              </w:rPr>
              <w:t xml:space="preserve">зачет </w:t>
            </w:r>
            <w:r>
              <w:rPr>
                <w:i/>
                <w:spacing w:val="-2"/>
                <w:sz w:val="24"/>
              </w:rPr>
              <w:t>Экзамен</w:t>
            </w:r>
          </w:p>
        </w:tc>
        <w:tc>
          <w:tcPr>
            <w:tcW w:w="2836" w:type="dxa"/>
          </w:tcPr>
          <w:p w:rsidR="00B81C39" w:rsidRDefault="00CA6AE3">
            <w:pPr>
              <w:pStyle w:val="TableParagraph"/>
              <w:spacing w:before="1" w:line="242" w:lineRule="auto"/>
              <w:ind w:left="109" w:right="713"/>
              <w:rPr>
                <w:i/>
                <w:sz w:val="24"/>
              </w:rPr>
            </w:pPr>
            <w:r>
              <w:rPr>
                <w:i/>
                <w:sz w:val="24"/>
              </w:rPr>
              <w:t>Оценка</w:t>
            </w:r>
            <w:r>
              <w:rPr>
                <w:i/>
                <w:spacing w:val="-15"/>
                <w:sz w:val="24"/>
              </w:rPr>
              <w:t xml:space="preserve"> </w:t>
            </w:r>
            <w:r>
              <w:rPr>
                <w:i/>
                <w:sz w:val="24"/>
              </w:rPr>
              <w:t xml:space="preserve">выполнения </w:t>
            </w:r>
            <w:r>
              <w:rPr>
                <w:i/>
                <w:spacing w:val="-2"/>
                <w:sz w:val="24"/>
              </w:rPr>
              <w:t xml:space="preserve">производственных </w:t>
            </w:r>
            <w:r>
              <w:rPr>
                <w:i/>
                <w:sz w:val="24"/>
              </w:rPr>
              <w:t>заданий в рамках</w:t>
            </w:r>
          </w:p>
          <w:p w:rsidR="00B81C39" w:rsidRDefault="00CA6AE3">
            <w:pPr>
              <w:pStyle w:val="TableParagraph"/>
              <w:spacing w:line="269" w:lineRule="exact"/>
              <w:ind w:left="109"/>
              <w:rPr>
                <w:i/>
                <w:sz w:val="24"/>
              </w:rPr>
            </w:pPr>
            <w:r>
              <w:rPr>
                <w:i/>
                <w:spacing w:val="-2"/>
                <w:sz w:val="24"/>
              </w:rPr>
              <w:t>практик</w:t>
            </w:r>
          </w:p>
          <w:p w:rsidR="00B81C39" w:rsidRDefault="00CA6AE3">
            <w:pPr>
              <w:pStyle w:val="TableParagraph"/>
              <w:ind w:left="109"/>
              <w:rPr>
                <w:i/>
                <w:sz w:val="24"/>
              </w:rPr>
            </w:pPr>
            <w:r>
              <w:rPr>
                <w:i/>
                <w:sz w:val="24"/>
              </w:rPr>
              <w:t>Оценка</w:t>
            </w:r>
            <w:r>
              <w:rPr>
                <w:i/>
                <w:spacing w:val="-15"/>
                <w:sz w:val="24"/>
              </w:rPr>
              <w:t xml:space="preserve"> </w:t>
            </w:r>
            <w:r>
              <w:rPr>
                <w:i/>
                <w:sz w:val="24"/>
              </w:rPr>
              <w:t>процесса</w:t>
            </w:r>
            <w:r>
              <w:rPr>
                <w:i/>
                <w:spacing w:val="-15"/>
                <w:sz w:val="24"/>
              </w:rPr>
              <w:t xml:space="preserve"> </w:t>
            </w:r>
            <w:r>
              <w:rPr>
                <w:i/>
                <w:sz w:val="24"/>
              </w:rPr>
              <w:t xml:space="preserve">Оценка </w:t>
            </w:r>
            <w:r>
              <w:rPr>
                <w:i/>
                <w:spacing w:val="-2"/>
                <w:sz w:val="24"/>
              </w:rPr>
              <w:t>результатов</w:t>
            </w:r>
          </w:p>
        </w:tc>
      </w:tr>
      <w:tr w:rsidR="00B81C39">
        <w:trPr>
          <w:trHeight w:val="4412"/>
        </w:trPr>
        <w:tc>
          <w:tcPr>
            <w:tcW w:w="1956" w:type="dxa"/>
            <w:vMerge w:val="restart"/>
          </w:tcPr>
          <w:p w:rsidR="00B81C39" w:rsidRDefault="00CA6AE3">
            <w:pPr>
              <w:pStyle w:val="TableParagraph"/>
              <w:spacing w:line="272" w:lineRule="exact"/>
              <w:rPr>
                <w:i/>
                <w:sz w:val="24"/>
              </w:rPr>
            </w:pPr>
            <w:r>
              <w:rPr>
                <w:i/>
                <w:sz w:val="24"/>
              </w:rPr>
              <w:t xml:space="preserve">ПК </w:t>
            </w:r>
            <w:r>
              <w:rPr>
                <w:i/>
                <w:spacing w:val="-4"/>
                <w:sz w:val="24"/>
              </w:rPr>
              <w:t>1.2.</w:t>
            </w:r>
          </w:p>
        </w:tc>
        <w:tc>
          <w:tcPr>
            <w:tcW w:w="7937" w:type="dxa"/>
          </w:tcPr>
          <w:p w:rsidR="00B81C39" w:rsidRDefault="00CA6AE3">
            <w:pPr>
              <w:pStyle w:val="TableParagraph"/>
              <w:spacing w:line="272" w:lineRule="exact"/>
              <w:ind w:left="104"/>
              <w:rPr>
                <w:b/>
                <w:i/>
                <w:sz w:val="24"/>
              </w:rPr>
            </w:pPr>
            <w:r>
              <w:rPr>
                <w:b/>
                <w:i/>
                <w:spacing w:val="-2"/>
                <w:sz w:val="24"/>
              </w:rPr>
              <w:t>Знания</w:t>
            </w:r>
          </w:p>
          <w:p w:rsidR="00B81C39" w:rsidRDefault="00CA6AE3">
            <w:pPr>
              <w:pStyle w:val="TableParagraph"/>
              <w:tabs>
                <w:tab w:val="left" w:pos="1288"/>
                <w:tab w:val="left" w:pos="3061"/>
                <w:tab w:val="left" w:pos="4779"/>
                <w:tab w:val="left" w:pos="5139"/>
                <w:tab w:val="left" w:pos="6463"/>
              </w:tabs>
              <w:spacing w:before="4"/>
              <w:ind w:left="104" w:right="102"/>
              <w:rPr>
                <w:i/>
                <w:sz w:val="24"/>
              </w:rPr>
            </w:pPr>
            <w:r>
              <w:rPr>
                <w:i/>
                <w:spacing w:val="-2"/>
                <w:sz w:val="24"/>
              </w:rPr>
              <w:t>Составы</w:t>
            </w:r>
            <w:r>
              <w:rPr>
                <w:i/>
                <w:sz w:val="24"/>
              </w:rPr>
              <w:tab/>
            </w:r>
            <w:r>
              <w:rPr>
                <w:i/>
                <w:spacing w:val="-2"/>
                <w:sz w:val="24"/>
              </w:rPr>
              <w:t>штукатурных,</w:t>
            </w:r>
            <w:r>
              <w:rPr>
                <w:i/>
                <w:sz w:val="24"/>
              </w:rPr>
              <w:tab/>
            </w:r>
            <w:r>
              <w:rPr>
                <w:i/>
                <w:spacing w:val="-2"/>
                <w:sz w:val="24"/>
              </w:rPr>
              <w:t>декоративных</w:t>
            </w:r>
            <w:r>
              <w:rPr>
                <w:i/>
                <w:sz w:val="24"/>
              </w:rPr>
              <w:tab/>
            </w:r>
            <w:r>
              <w:rPr>
                <w:i/>
                <w:spacing w:val="-10"/>
                <w:sz w:val="24"/>
              </w:rPr>
              <w:t>и</w:t>
            </w:r>
            <w:r>
              <w:rPr>
                <w:i/>
                <w:sz w:val="24"/>
              </w:rPr>
              <w:tab/>
            </w:r>
            <w:r>
              <w:rPr>
                <w:i/>
                <w:spacing w:val="-2"/>
                <w:sz w:val="24"/>
              </w:rPr>
              <w:t>растворов</w:t>
            </w:r>
            <w:r>
              <w:rPr>
                <w:i/>
                <w:sz w:val="24"/>
              </w:rPr>
              <w:tab/>
            </w:r>
            <w:r>
              <w:rPr>
                <w:i/>
                <w:spacing w:val="-2"/>
                <w:sz w:val="24"/>
              </w:rPr>
              <w:t xml:space="preserve">специального </w:t>
            </w:r>
            <w:r>
              <w:rPr>
                <w:i/>
                <w:sz w:val="24"/>
              </w:rPr>
              <w:t>назначения и способы дозирования их компонентов;</w:t>
            </w:r>
          </w:p>
          <w:p w:rsidR="00B81C39" w:rsidRDefault="00CA6AE3">
            <w:pPr>
              <w:pStyle w:val="TableParagraph"/>
              <w:ind w:left="104"/>
              <w:rPr>
                <w:i/>
                <w:sz w:val="24"/>
              </w:rPr>
            </w:pPr>
            <w:r>
              <w:rPr>
                <w:i/>
                <w:sz w:val="24"/>
              </w:rPr>
              <w:t>технология</w:t>
            </w:r>
            <w:r>
              <w:rPr>
                <w:i/>
                <w:spacing w:val="40"/>
                <w:sz w:val="24"/>
              </w:rPr>
              <w:t xml:space="preserve"> </w:t>
            </w:r>
            <w:r>
              <w:rPr>
                <w:i/>
                <w:sz w:val="24"/>
              </w:rPr>
              <w:t>перемешивания</w:t>
            </w:r>
            <w:r>
              <w:rPr>
                <w:i/>
                <w:spacing w:val="40"/>
                <w:sz w:val="24"/>
              </w:rPr>
              <w:t xml:space="preserve"> </w:t>
            </w:r>
            <w:r>
              <w:rPr>
                <w:i/>
                <w:sz w:val="24"/>
              </w:rPr>
              <w:t>составов</w:t>
            </w:r>
            <w:r>
              <w:rPr>
                <w:i/>
                <w:spacing w:val="40"/>
                <w:sz w:val="24"/>
              </w:rPr>
              <w:t xml:space="preserve"> </w:t>
            </w:r>
            <w:r>
              <w:rPr>
                <w:i/>
                <w:sz w:val="24"/>
              </w:rPr>
              <w:t>штукатурных</w:t>
            </w:r>
            <w:r>
              <w:rPr>
                <w:i/>
                <w:spacing w:val="40"/>
                <w:sz w:val="24"/>
              </w:rPr>
              <w:t xml:space="preserve"> </w:t>
            </w:r>
            <w:r>
              <w:rPr>
                <w:i/>
                <w:sz w:val="24"/>
              </w:rPr>
              <w:t>растворов</w:t>
            </w:r>
            <w:r>
              <w:rPr>
                <w:i/>
                <w:spacing w:val="40"/>
                <w:sz w:val="24"/>
              </w:rPr>
              <w:t xml:space="preserve"> </w:t>
            </w:r>
            <w:r>
              <w:rPr>
                <w:i/>
                <w:sz w:val="24"/>
              </w:rPr>
              <w:t>и</w:t>
            </w:r>
            <w:r>
              <w:rPr>
                <w:i/>
                <w:spacing w:val="40"/>
                <w:sz w:val="24"/>
              </w:rPr>
              <w:t xml:space="preserve"> </w:t>
            </w:r>
            <w:r>
              <w:rPr>
                <w:i/>
                <w:sz w:val="24"/>
              </w:rPr>
              <w:t>сухих строительных смесей;</w:t>
            </w:r>
          </w:p>
          <w:p w:rsidR="00B81C39" w:rsidRDefault="00CA6AE3">
            <w:pPr>
              <w:pStyle w:val="TableParagraph"/>
              <w:tabs>
                <w:tab w:val="left" w:pos="1483"/>
                <w:tab w:val="left" w:pos="1843"/>
                <w:tab w:val="left" w:pos="2892"/>
                <w:tab w:val="left" w:pos="4326"/>
                <w:tab w:val="left" w:pos="6044"/>
                <w:tab w:val="left" w:pos="7702"/>
              </w:tabs>
              <w:spacing w:line="242" w:lineRule="auto"/>
              <w:ind w:left="104" w:right="102"/>
              <w:rPr>
                <w:i/>
                <w:sz w:val="24"/>
              </w:rPr>
            </w:pPr>
            <w:r>
              <w:rPr>
                <w:i/>
                <w:spacing w:val="-2"/>
                <w:sz w:val="24"/>
              </w:rPr>
              <w:t>назначение</w:t>
            </w:r>
            <w:r>
              <w:rPr>
                <w:i/>
                <w:sz w:val="24"/>
              </w:rPr>
              <w:tab/>
            </w:r>
            <w:r>
              <w:rPr>
                <w:i/>
                <w:spacing w:val="-10"/>
                <w:sz w:val="24"/>
              </w:rPr>
              <w:t>и</w:t>
            </w:r>
            <w:r>
              <w:rPr>
                <w:i/>
                <w:sz w:val="24"/>
              </w:rPr>
              <w:tab/>
            </w:r>
            <w:r>
              <w:rPr>
                <w:i/>
                <w:spacing w:val="-2"/>
                <w:sz w:val="24"/>
              </w:rPr>
              <w:t>правила</w:t>
            </w:r>
            <w:r>
              <w:rPr>
                <w:i/>
                <w:sz w:val="24"/>
              </w:rPr>
              <w:tab/>
            </w:r>
            <w:r>
              <w:rPr>
                <w:i/>
                <w:spacing w:val="-2"/>
                <w:sz w:val="24"/>
              </w:rPr>
              <w:t>применения</w:t>
            </w:r>
            <w:r>
              <w:rPr>
                <w:i/>
                <w:sz w:val="24"/>
              </w:rPr>
              <w:tab/>
            </w:r>
            <w:r>
              <w:rPr>
                <w:i/>
                <w:spacing w:val="-2"/>
                <w:sz w:val="24"/>
              </w:rPr>
              <w:t>используемого</w:t>
            </w:r>
            <w:r>
              <w:rPr>
                <w:i/>
                <w:sz w:val="24"/>
              </w:rPr>
              <w:tab/>
            </w:r>
            <w:r>
              <w:rPr>
                <w:i/>
                <w:spacing w:val="-2"/>
                <w:sz w:val="24"/>
              </w:rPr>
              <w:t>инструмента</w:t>
            </w:r>
            <w:r>
              <w:rPr>
                <w:i/>
                <w:sz w:val="24"/>
              </w:rPr>
              <w:tab/>
            </w:r>
            <w:r>
              <w:rPr>
                <w:i/>
                <w:spacing w:val="-10"/>
                <w:sz w:val="24"/>
              </w:rPr>
              <w:t xml:space="preserve">и </w:t>
            </w:r>
            <w:r>
              <w:rPr>
                <w:i/>
                <w:spacing w:val="-2"/>
                <w:sz w:val="24"/>
              </w:rPr>
              <w:t>приспособлений;</w:t>
            </w:r>
          </w:p>
          <w:p w:rsidR="00B81C39" w:rsidRDefault="00CA6AE3">
            <w:pPr>
              <w:pStyle w:val="TableParagraph"/>
              <w:tabs>
                <w:tab w:val="left" w:pos="1128"/>
                <w:tab w:val="left" w:pos="3271"/>
                <w:tab w:val="left" w:pos="4980"/>
                <w:tab w:val="left" w:pos="5315"/>
                <w:tab w:val="left" w:pos="6449"/>
              </w:tabs>
              <w:ind w:left="104" w:right="107"/>
              <w:rPr>
                <w:i/>
                <w:sz w:val="24"/>
              </w:rPr>
            </w:pPr>
            <w:r>
              <w:rPr>
                <w:i/>
                <w:spacing w:val="-2"/>
                <w:sz w:val="24"/>
              </w:rPr>
              <w:t>правила</w:t>
            </w:r>
            <w:r>
              <w:rPr>
                <w:i/>
                <w:sz w:val="24"/>
              </w:rPr>
              <w:tab/>
            </w:r>
            <w:r>
              <w:rPr>
                <w:i/>
                <w:spacing w:val="-2"/>
                <w:sz w:val="24"/>
              </w:rPr>
              <w:t>транспортировки,</w:t>
            </w:r>
            <w:r>
              <w:rPr>
                <w:i/>
                <w:sz w:val="24"/>
              </w:rPr>
              <w:tab/>
            </w:r>
            <w:r>
              <w:rPr>
                <w:i/>
                <w:spacing w:val="-2"/>
                <w:sz w:val="24"/>
              </w:rPr>
              <w:t>складирования</w:t>
            </w:r>
            <w:r>
              <w:rPr>
                <w:i/>
                <w:sz w:val="24"/>
              </w:rPr>
              <w:tab/>
            </w:r>
            <w:r>
              <w:rPr>
                <w:i/>
                <w:spacing w:val="-10"/>
                <w:sz w:val="24"/>
              </w:rPr>
              <w:t>и</w:t>
            </w:r>
            <w:r>
              <w:rPr>
                <w:i/>
                <w:sz w:val="24"/>
              </w:rPr>
              <w:tab/>
            </w:r>
            <w:r>
              <w:rPr>
                <w:i/>
                <w:spacing w:val="-2"/>
                <w:sz w:val="24"/>
              </w:rPr>
              <w:t>хранения</w:t>
            </w:r>
            <w:r>
              <w:rPr>
                <w:i/>
                <w:sz w:val="24"/>
              </w:rPr>
              <w:tab/>
            </w:r>
            <w:r>
              <w:rPr>
                <w:i/>
                <w:spacing w:val="-2"/>
                <w:sz w:val="24"/>
              </w:rPr>
              <w:t xml:space="preserve">компонентов </w:t>
            </w:r>
            <w:r>
              <w:rPr>
                <w:i/>
                <w:sz w:val="24"/>
              </w:rPr>
              <w:t>штукатурных растворов и сухих строительных смесей;</w:t>
            </w:r>
          </w:p>
          <w:p w:rsidR="00B81C39" w:rsidRDefault="00CA6AE3">
            <w:pPr>
              <w:pStyle w:val="TableParagraph"/>
              <w:spacing w:line="274" w:lineRule="exact"/>
              <w:ind w:left="104"/>
              <w:rPr>
                <w:i/>
                <w:sz w:val="24"/>
              </w:rPr>
            </w:pPr>
            <w:r>
              <w:rPr>
                <w:i/>
                <w:sz w:val="24"/>
              </w:rPr>
              <w:t>правила</w:t>
            </w:r>
            <w:r>
              <w:rPr>
                <w:i/>
                <w:spacing w:val="-7"/>
                <w:sz w:val="24"/>
              </w:rPr>
              <w:t xml:space="preserve"> </w:t>
            </w:r>
            <w:r>
              <w:rPr>
                <w:i/>
                <w:sz w:val="24"/>
              </w:rPr>
              <w:t>применения</w:t>
            </w:r>
            <w:r>
              <w:rPr>
                <w:i/>
                <w:spacing w:val="-8"/>
                <w:sz w:val="24"/>
              </w:rPr>
              <w:t xml:space="preserve"> </w:t>
            </w:r>
            <w:r>
              <w:rPr>
                <w:i/>
                <w:sz w:val="24"/>
              </w:rPr>
              <w:t>средств</w:t>
            </w:r>
            <w:r>
              <w:rPr>
                <w:i/>
                <w:spacing w:val="-7"/>
                <w:sz w:val="24"/>
              </w:rPr>
              <w:t xml:space="preserve"> </w:t>
            </w:r>
            <w:r>
              <w:rPr>
                <w:i/>
                <w:sz w:val="24"/>
              </w:rPr>
              <w:t>индивидуальной</w:t>
            </w:r>
            <w:r>
              <w:rPr>
                <w:i/>
                <w:spacing w:val="-6"/>
                <w:sz w:val="24"/>
              </w:rPr>
              <w:t xml:space="preserve"> </w:t>
            </w:r>
            <w:r>
              <w:rPr>
                <w:i/>
                <w:spacing w:val="-2"/>
                <w:sz w:val="24"/>
              </w:rPr>
              <w:t>защиты.</w:t>
            </w:r>
          </w:p>
        </w:tc>
        <w:tc>
          <w:tcPr>
            <w:tcW w:w="2126" w:type="dxa"/>
          </w:tcPr>
          <w:p w:rsidR="00B81C39" w:rsidRDefault="00CA6AE3">
            <w:pPr>
              <w:pStyle w:val="TableParagraph"/>
              <w:ind w:left="109" w:right="481"/>
              <w:rPr>
                <w:i/>
                <w:sz w:val="24"/>
              </w:rPr>
            </w:pPr>
            <w:r>
              <w:rPr>
                <w:i/>
                <w:spacing w:val="-2"/>
                <w:sz w:val="24"/>
              </w:rPr>
              <w:t>Тестирование Собеседование Зачет</w:t>
            </w:r>
            <w:r>
              <w:rPr>
                <w:i/>
                <w:spacing w:val="40"/>
                <w:sz w:val="24"/>
              </w:rPr>
              <w:t xml:space="preserve"> </w:t>
            </w:r>
            <w:r>
              <w:rPr>
                <w:i/>
                <w:spacing w:val="-2"/>
                <w:sz w:val="24"/>
              </w:rPr>
              <w:t>Экзамен</w:t>
            </w:r>
          </w:p>
        </w:tc>
        <w:tc>
          <w:tcPr>
            <w:tcW w:w="2836" w:type="dxa"/>
          </w:tcPr>
          <w:p w:rsidR="00B81C39" w:rsidRDefault="00CA6AE3">
            <w:pPr>
              <w:pStyle w:val="TableParagraph"/>
              <w:ind w:left="109" w:right="203"/>
              <w:rPr>
                <w:i/>
                <w:sz w:val="24"/>
              </w:rPr>
            </w:pPr>
            <w:r>
              <w:rPr>
                <w:i/>
                <w:sz w:val="24"/>
              </w:rPr>
              <w:t>90 ÷ 100 % правильных ответов</w:t>
            </w:r>
            <w:r>
              <w:rPr>
                <w:i/>
                <w:spacing w:val="-12"/>
                <w:sz w:val="24"/>
              </w:rPr>
              <w:t xml:space="preserve"> </w:t>
            </w:r>
            <w:r>
              <w:rPr>
                <w:i/>
                <w:sz w:val="24"/>
              </w:rPr>
              <w:t>–</w:t>
            </w:r>
            <w:r>
              <w:rPr>
                <w:i/>
                <w:spacing w:val="-13"/>
                <w:sz w:val="24"/>
              </w:rPr>
              <w:t xml:space="preserve"> </w:t>
            </w:r>
            <w:r>
              <w:rPr>
                <w:i/>
                <w:sz w:val="24"/>
              </w:rPr>
              <w:t>5</w:t>
            </w:r>
            <w:r>
              <w:rPr>
                <w:i/>
                <w:spacing w:val="-13"/>
                <w:sz w:val="24"/>
              </w:rPr>
              <w:t xml:space="preserve"> </w:t>
            </w:r>
            <w:r>
              <w:rPr>
                <w:i/>
                <w:sz w:val="24"/>
              </w:rPr>
              <w:t>(отлично); 80 ÷ 89 % правильных ответов – 4 (хорошо); 70 ÷ 79% правильных</w:t>
            </w:r>
          </w:p>
          <w:p w:rsidR="00B81C39" w:rsidRDefault="00CA6AE3">
            <w:pPr>
              <w:pStyle w:val="TableParagraph"/>
              <w:ind w:left="109"/>
              <w:jc w:val="both"/>
              <w:rPr>
                <w:i/>
                <w:sz w:val="24"/>
              </w:rPr>
            </w:pPr>
            <w:r>
              <w:rPr>
                <w:i/>
                <w:sz w:val="24"/>
              </w:rPr>
              <w:t>ответов –</w:t>
            </w:r>
            <w:r>
              <w:rPr>
                <w:i/>
                <w:spacing w:val="-1"/>
                <w:sz w:val="24"/>
              </w:rPr>
              <w:t xml:space="preserve"> </w:t>
            </w:r>
            <w:r>
              <w:rPr>
                <w:i/>
                <w:spacing w:val="-12"/>
                <w:sz w:val="24"/>
              </w:rPr>
              <w:t>3</w:t>
            </w:r>
          </w:p>
          <w:p w:rsidR="00B81C39" w:rsidRDefault="00CA6AE3">
            <w:pPr>
              <w:pStyle w:val="TableParagraph"/>
              <w:ind w:left="109" w:right="379"/>
              <w:jc w:val="both"/>
              <w:rPr>
                <w:i/>
                <w:sz w:val="24"/>
              </w:rPr>
            </w:pPr>
            <w:r>
              <w:rPr>
                <w:i/>
                <w:spacing w:val="-2"/>
                <w:sz w:val="24"/>
              </w:rPr>
              <w:t xml:space="preserve">(удовлетворительно); </w:t>
            </w:r>
            <w:r>
              <w:rPr>
                <w:i/>
                <w:sz w:val="24"/>
              </w:rPr>
              <w:t>менее</w:t>
            </w:r>
            <w:r>
              <w:rPr>
                <w:i/>
                <w:spacing w:val="-15"/>
                <w:sz w:val="24"/>
              </w:rPr>
              <w:t xml:space="preserve"> </w:t>
            </w:r>
            <w:r>
              <w:rPr>
                <w:i/>
                <w:sz w:val="24"/>
              </w:rPr>
              <w:t>70%</w:t>
            </w:r>
            <w:r>
              <w:rPr>
                <w:i/>
                <w:spacing w:val="-15"/>
                <w:sz w:val="24"/>
              </w:rPr>
              <w:t xml:space="preserve"> </w:t>
            </w:r>
            <w:r>
              <w:rPr>
                <w:i/>
                <w:sz w:val="24"/>
              </w:rPr>
              <w:t>правильных ответов – 2 (не</w:t>
            </w:r>
          </w:p>
          <w:p w:rsidR="00B81C39" w:rsidRDefault="00CA6AE3">
            <w:pPr>
              <w:pStyle w:val="TableParagraph"/>
              <w:ind w:left="109" w:right="601"/>
              <w:jc w:val="both"/>
              <w:rPr>
                <w:i/>
                <w:sz w:val="24"/>
              </w:rPr>
            </w:pPr>
            <w:r>
              <w:rPr>
                <w:i/>
                <w:spacing w:val="-2"/>
                <w:sz w:val="24"/>
              </w:rPr>
              <w:t xml:space="preserve">удовлетворительно) </w:t>
            </w:r>
            <w:r>
              <w:rPr>
                <w:i/>
                <w:sz w:val="24"/>
              </w:rPr>
              <w:t>Оценка процесса</w:t>
            </w:r>
          </w:p>
          <w:p w:rsidR="00B81C39" w:rsidRDefault="00CA6AE3">
            <w:pPr>
              <w:pStyle w:val="TableParagraph"/>
              <w:spacing w:before="1"/>
              <w:ind w:left="109"/>
              <w:jc w:val="both"/>
              <w:rPr>
                <w:i/>
                <w:sz w:val="24"/>
              </w:rPr>
            </w:pPr>
            <w:r>
              <w:rPr>
                <w:i/>
                <w:sz w:val="24"/>
              </w:rPr>
              <w:t>Оценка</w:t>
            </w:r>
            <w:r>
              <w:rPr>
                <w:i/>
                <w:spacing w:val="-4"/>
                <w:sz w:val="24"/>
              </w:rPr>
              <w:t xml:space="preserve"> </w:t>
            </w:r>
            <w:r>
              <w:rPr>
                <w:i/>
                <w:spacing w:val="-2"/>
                <w:sz w:val="24"/>
              </w:rPr>
              <w:t>результатов</w:t>
            </w:r>
          </w:p>
        </w:tc>
      </w:tr>
      <w:tr w:rsidR="00B81C39">
        <w:trPr>
          <w:trHeight w:val="2485"/>
        </w:trPr>
        <w:tc>
          <w:tcPr>
            <w:tcW w:w="1956" w:type="dxa"/>
            <w:vMerge/>
            <w:tcBorders>
              <w:top w:val="nil"/>
            </w:tcBorders>
          </w:tcPr>
          <w:p w:rsidR="00B81C39" w:rsidRDefault="00B81C39">
            <w:pPr>
              <w:rPr>
                <w:sz w:val="2"/>
                <w:szCs w:val="2"/>
              </w:rPr>
            </w:pPr>
          </w:p>
        </w:tc>
        <w:tc>
          <w:tcPr>
            <w:tcW w:w="7937" w:type="dxa"/>
          </w:tcPr>
          <w:p w:rsidR="00B81C39" w:rsidRDefault="00CA6AE3">
            <w:pPr>
              <w:pStyle w:val="TableParagraph"/>
              <w:ind w:left="104"/>
              <w:rPr>
                <w:b/>
                <w:i/>
                <w:sz w:val="24"/>
              </w:rPr>
            </w:pPr>
            <w:r>
              <w:rPr>
                <w:b/>
                <w:i/>
                <w:spacing w:val="-2"/>
                <w:sz w:val="24"/>
              </w:rPr>
              <w:t>Умения</w:t>
            </w:r>
          </w:p>
          <w:p w:rsidR="00B81C39" w:rsidRDefault="00CA6AE3">
            <w:pPr>
              <w:pStyle w:val="TableParagraph"/>
              <w:spacing w:before="4"/>
              <w:ind w:left="104"/>
              <w:rPr>
                <w:i/>
                <w:sz w:val="24"/>
              </w:rPr>
            </w:pPr>
            <w:r>
              <w:rPr>
                <w:i/>
                <w:sz w:val="24"/>
              </w:rPr>
              <w:t>Производить</w:t>
            </w:r>
            <w:r>
              <w:rPr>
                <w:i/>
                <w:spacing w:val="40"/>
                <w:sz w:val="24"/>
              </w:rPr>
              <w:t xml:space="preserve"> </w:t>
            </w:r>
            <w:r>
              <w:rPr>
                <w:i/>
                <w:sz w:val="24"/>
              </w:rPr>
              <w:t>дозировку</w:t>
            </w:r>
            <w:r>
              <w:rPr>
                <w:i/>
                <w:spacing w:val="40"/>
                <w:sz w:val="24"/>
              </w:rPr>
              <w:t xml:space="preserve"> </w:t>
            </w:r>
            <w:r>
              <w:rPr>
                <w:i/>
                <w:sz w:val="24"/>
              </w:rPr>
              <w:t>компонентов</w:t>
            </w:r>
            <w:r>
              <w:rPr>
                <w:i/>
                <w:spacing w:val="40"/>
                <w:sz w:val="24"/>
              </w:rPr>
              <w:t xml:space="preserve"> </w:t>
            </w:r>
            <w:r>
              <w:rPr>
                <w:i/>
                <w:sz w:val="24"/>
              </w:rPr>
              <w:t>штукатурных</w:t>
            </w:r>
            <w:r>
              <w:rPr>
                <w:i/>
                <w:spacing w:val="40"/>
                <w:sz w:val="24"/>
              </w:rPr>
              <w:t xml:space="preserve"> </w:t>
            </w:r>
            <w:r>
              <w:rPr>
                <w:i/>
                <w:sz w:val="24"/>
              </w:rPr>
              <w:t>растворов</w:t>
            </w:r>
            <w:r>
              <w:rPr>
                <w:i/>
                <w:spacing w:val="40"/>
                <w:sz w:val="24"/>
              </w:rPr>
              <w:t xml:space="preserve"> </w:t>
            </w:r>
            <w:r>
              <w:rPr>
                <w:i/>
                <w:sz w:val="24"/>
              </w:rPr>
              <w:t>и</w:t>
            </w:r>
            <w:r>
              <w:rPr>
                <w:i/>
                <w:spacing w:val="40"/>
                <w:sz w:val="24"/>
              </w:rPr>
              <w:t xml:space="preserve"> </w:t>
            </w:r>
            <w:r>
              <w:rPr>
                <w:i/>
                <w:sz w:val="24"/>
              </w:rPr>
              <w:t>сухих строительных смесей в соответствии с заданной рецептурой;</w:t>
            </w:r>
          </w:p>
          <w:p w:rsidR="00B81C39" w:rsidRDefault="00CA6AE3">
            <w:pPr>
              <w:pStyle w:val="TableParagraph"/>
              <w:ind w:left="104"/>
              <w:rPr>
                <w:i/>
                <w:sz w:val="24"/>
              </w:rPr>
            </w:pPr>
            <w:r>
              <w:rPr>
                <w:i/>
                <w:sz w:val="24"/>
              </w:rPr>
              <w:t>производить</w:t>
            </w:r>
            <w:r>
              <w:rPr>
                <w:i/>
                <w:spacing w:val="40"/>
                <w:sz w:val="24"/>
              </w:rPr>
              <w:t xml:space="preserve"> </w:t>
            </w:r>
            <w:r>
              <w:rPr>
                <w:i/>
                <w:sz w:val="24"/>
              </w:rPr>
              <w:t>дозировку</w:t>
            </w:r>
            <w:r>
              <w:rPr>
                <w:i/>
                <w:spacing w:val="40"/>
                <w:sz w:val="24"/>
              </w:rPr>
              <w:t xml:space="preserve"> </w:t>
            </w:r>
            <w:r>
              <w:rPr>
                <w:i/>
                <w:sz w:val="24"/>
              </w:rPr>
              <w:t>компонентов</w:t>
            </w:r>
            <w:r>
              <w:rPr>
                <w:i/>
                <w:spacing w:val="40"/>
                <w:sz w:val="24"/>
              </w:rPr>
              <w:t xml:space="preserve"> </w:t>
            </w:r>
            <w:r>
              <w:rPr>
                <w:i/>
                <w:sz w:val="24"/>
              </w:rPr>
              <w:t>штукатурных</w:t>
            </w:r>
            <w:r>
              <w:rPr>
                <w:i/>
                <w:spacing w:val="40"/>
                <w:sz w:val="24"/>
              </w:rPr>
              <w:t xml:space="preserve"> </w:t>
            </w:r>
            <w:r>
              <w:rPr>
                <w:i/>
                <w:sz w:val="24"/>
              </w:rPr>
              <w:t>растворов</w:t>
            </w:r>
            <w:r>
              <w:rPr>
                <w:i/>
                <w:spacing w:val="40"/>
                <w:sz w:val="24"/>
              </w:rPr>
              <w:t xml:space="preserve"> </w:t>
            </w:r>
            <w:r>
              <w:rPr>
                <w:i/>
                <w:sz w:val="24"/>
              </w:rPr>
              <w:t>и</w:t>
            </w:r>
            <w:r>
              <w:rPr>
                <w:i/>
                <w:spacing w:val="40"/>
                <w:sz w:val="24"/>
              </w:rPr>
              <w:t xml:space="preserve"> </w:t>
            </w:r>
            <w:r>
              <w:rPr>
                <w:i/>
                <w:sz w:val="24"/>
              </w:rPr>
              <w:t>сухих строительных смесей в соответствии с заданной рецептурой;</w:t>
            </w:r>
          </w:p>
          <w:p w:rsidR="00B81C39" w:rsidRDefault="00CA6AE3">
            <w:pPr>
              <w:pStyle w:val="TableParagraph"/>
              <w:spacing w:line="242" w:lineRule="auto"/>
              <w:ind w:left="104" w:right="194"/>
              <w:rPr>
                <w:i/>
                <w:sz w:val="24"/>
              </w:rPr>
            </w:pPr>
            <w:r>
              <w:rPr>
                <w:i/>
                <w:sz w:val="24"/>
              </w:rPr>
              <w:t>перемешивать компоненты штукатурных растворов и смесей применять</w:t>
            </w:r>
            <w:r>
              <w:rPr>
                <w:i/>
                <w:spacing w:val="-6"/>
                <w:sz w:val="24"/>
              </w:rPr>
              <w:t xml:space="preserve"> </w:t>
            </w:r>
            <w:r>
              <w:rPr>
                <w:i/>
                <w:sz w:val="24"/>
              </w:rPr>
              <w:t>электрифицированное</w:t>
            </w:r>
            <w:r>
              <w:rPr>
                <w:i/>
                <w:spacing w:val="-8"/>
                <w:sz w:val="24"/>
              </w:rPr>
              <w:t xml:space="preserve"> </w:t>
            </w:r>
            <w:r>
              <w:rPr>
                <w:i/>
                <w:sz w:val="24"/>
              </w:rPr>
              <w:t>и</w:t>
            </w:r>
            <w:r>
              <w:rPr>
                <w:i/>
                <w:spacing w:val="-6"/>
                <w:sz w:val="24"/>
              </w:rPr>
              <w:t xml:space="preserve"> </w:t>
            </w:r>
            <w:r>
              <w:rPr>
                <w:i/>
                <w:sz w:val="24"/>
              </w:rPr>
              <w:t>ручное</w:t>
            </w:r>
            <w:r>
              <w:rPr>
                <w:i/>
                <w:spacing w:val="-8"/>
                <w:sz w:val="24"/>
              </w:rPr>
              <w:t xml:space="preserve"> </w:t>
            </w:r>
            <w:r>
              <w:rPr>
                <w:i/>
                <w:sz w:val="24"/>
              </w:rPr>
              <w:t>оборудование</w:t>
            </w:r>
            <w:r>
              <w:rPr>
                <w:i/>
                <w:spacing w:val="-8"/>
                <w:sz w:val="24"/>
              </w:rPr>
              <w:t xml:space="preserve"> </w:t>
            </w:r>
            <w:r>
              <w:rPr>
                <w:i/>
                <w:sz w:val="24"/>
              </w:rPr>
              <w:t>и</w:t>
            </w:r>
            <w:r>
              <w:rPr>
                <w:i/>
                <w:spacing w:val="-6"/>
                <w:sz w:val="24"/>
              </w:rPr>
              <w:t xml:space="preserve"> </w:t>
            </w:r>
            <w:r>
              <w:rPr>
                <w:i/>
                <w:sz w:val="24"/>
              </w:rPr>
              <w:t>инструмент;</w:t>
            </w:r>
          </w:p>
          <w:p w:rsidR="00B81C39" w:rsidRDefault="00CA6AE3">
            <w:pPr>
              <w:pStyle w:val="TableParagraph"/>
              <w:tabs>
                <w:tab w:val="left" w:pos="2482"/>
                <w:tab w:val="left" w:pos="2936"/>
                <w:tab w:val="left" w:pos="4700"/>
                <w:tab w:val="left" w:pos="6344"/>
              </w:tabs>
              <w:spacing w:line="276" w:lineRule="exact"/>
              <w:ind w:left="104" w:right="100"/>
              <w:rPr>
                <w:i/>
                <w:sz w:val="24"/>
              </w:rPr>
            </w:pPr>
            <w:r>
              <w:rPr>
                <w:i/>
                <w:spacing w:val="-2"/>
                <w:sz w:val="24"/>
              </w:rPr>
              <w:t>транспортировать</w:t>
            </w:r>
            <w:r>
              <w:rPr>
                <w:i/>
                <w:sz w:val="24"/>
              </w:rPr>
              <w:tab/>
            </w:r>
            <w:r>
              <w:rPr>
                <w:i/>
                <w:spacing w:val="-10"/>
                <w:sz w:val="24"/>
              </w:rPr>
              <w:t>и</w:t>
            </w:r>
            <w:r>
              <w:rPr>
                <w:i/>
                <w:sz w:val="24"/>
              </w:rPr>
              <w:tab/>
            </w:r>
            <w:r>
              <w:rPr>
                <w:i/>
                <w:spacing w:val="-2"/>
                <w:sz w:val="24"/>
              </w:rPr>
              <w:t>складировать</w:t>
            </w:r>
            <w:r>
              <w:rPr>
                <w:i/>
                <w:sz w:val="24"/>
              </w:rPr>
              <w:tab/>
            </w:r>
            <w:r>
              <w:rPr>
                <w:i/>
                <w:spacing w:val="-2"/>
                <w:sz w:val="24"/>
              </w:rPr>
              <w:t>компоненты</w:t>
            </w:r>
            <w:r>
              <w:rPr>
                <w:i/>
                <w:sz w:val="24"/>
              </w:rPr>
              <w:tab/>
            </w:r>
            <w:r>
              <w:rPr>
                <w:i/>
                <w:spacing w:val="-2"/>
                <w:sz w:val="24"/>
              </w:rPr>
              <w:t xml:space="preserve">штукатурных </w:t>
            </w:r>
            <w:r>
              <w:rPr>
                <w:i/>
                <w:sz w:val="24"/>
              </w:rPr>
              <w:t>растворов и сухих строительных смесей;</w:t>
            </w:r>
          </w:p>
        </w:tc>
        <w:tc>
          <w:tcPr>
            <w:tcW w:w="2126" w:type="dxa"/>
          </w:tcPr>
          <w:p w:rsidR="00B81C39" w:rsidRDefault="00CA6AE3">
            <w:pPr>
              <w:pStyle w:val="TableParagraph"/>
              <w:spacing w:line="242" w:lineRule="auto"/>
              <w:ind w:left="109"/>
              <w:rPr>
                <w:i/>
                <w:sz w:val="24"/>
              </w:rPr>
            </w:pPr>
            <w:r>
              <w:rPr>
                <w:i/>
                <w:spacing w:val="-2"/>
                <w:sz w:val="24"/>
              </w:rPr>
              <w:t>Ситуационная задача</w:t>
            </w:r>
          </w:p>
          <w:p w:rsidR="00B81C39" w:rsidRDefault="00CA6AE3">
            <w:pPr>
              <w:pStyle w:val="TableParagraph"/>
              <w:ind w:left="109" w:right="417"/>
              <w:rPr>
                <w:i/>
                <w:sz w:val="24"/>
              </w:rPr>
            </w:pPr>
            <w:r>
              <w:rPr>
                <w:i/>
                <w:spacing w:val="-2"/>
                <w:sz w:val="24"/>
              </w:rPr>
              <w:t>Практическая работа Экзамен</w:t>
            </w:r>
          </w:p>
        </w:tc>
        <w:tc>
          <w:tcPr>
            <w:tcW w:w="2836" w:type="dxa"/>
          </w:tcPr>
          <w:p w:rsidR="00B81C39" w:rsidRDefault="00CA6AE3">
            <w:pPr>
              <w:pStyle w:val="TableParagraph"/>
              <w:spacing w:line="242" w:lineRule="auto"/>
              <w:ind w:left="109" w:right="181"/>
              <w:jc w:val="both"/>
              <w:rPr>
                <w:i/>
                <w:sz w:val="24"/>
              </w:rPr>
            </w:pPr>
            <w:r>
              <w:rPr>
                <w:i/>
                <w:sz w:val="24"/>
              </w:rPr>
              <w:t>Экспертное</w:t>
            </w:r>
            <w:r>
              <w:rPr>
                <w:i/>
                <w:spacing w:val="-13"/>
                <w:sz w:val="24"/>
              </w:rPr>
              <w:t xml:space="preserve"> </w:t>
            </w:r>
            <w:r>
              <w:rPr>
                <w:i/>
                <w:sz w:val="24"/>
              </w:rPr>
              <w:t>наблюдение Оценка</w:t>
            </w:r>
            <w:r>
              <w:rPr>
                <w:i/>
                <w:spacing w:val="-15"/>
                <w:sz w:val="24"/>
              </w:rPr>
              <w:t xml:space="preserve"> </w:t>
            </w:r>
            <w:r>
              <w:rPr>
                <w:i/>
                <w:sz w:val="24"/>
              </w:rPr>
              <w:t>процесса</w:t>
            </w:r>
            <w:r>
              <w:rPr>
                <w:i/>
                <w:spacing w:val="-15"/>
                <w:sz w:val="24"/>
              </w:rPr>
              <w:t xml:space="preserve"> </w:t>
            </w:r>
            <w:r>
              <w:rPr>
                <w:i/>
                <w:sz w:val="24"/>
              </w:rPr>
              <w:t xml:space="preserve">Оценка </w:t>
            </w:r>
            <w:r>
              <w:rPr>
                <w:i/>
                <w:spacing w:val="-2"/>
                <w:sz w:val="24"/>
              </w:rPr>
              <w:t>результатов</w:t>
            </w:r>
          </w:p>
        </w:tc>
      </w:tr>
    </w:tbl>
    <w:p w:rsidR="00B81C39" w:rsidRDefault="00B81C39">
      <w:pPr>
        <w:spacing w:line="242" w:lineRule="auto"/>
        <w:jc w:val="both"/>
        <w:rPr>
          <w:sz w:val="24"/>
        </w:rPr>
        <w:sectPr w:rsidR="00B81C39">
          <w:type w:val="continuous"/>
          <w:pgSz w:w="16840" w:h="11910" w:orient="landscape"/>
          <w:pgMar w:top="540" w:right="840" w:bottom="1480" w:left="920" w:header="0" w:footer="1284"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280"/>
        </w:trPr>
        <w:tc>
          <w:tcPr>
            <w:tcW w:w="1956" w:type="dxa"/>
            <w:vMerge w:val="restart"/>
          </w:tcPr>
          <w:p w:rsidR="00B81C39" w:rsidRDefault="00B81C39">
            <w:pPr>
              <w:pStyle w:val="TableParagraph"/>
              <w:ind w:left="0"/>
              <w:rPr>
                <w:sz w:val="24"/>
              </w:rPr>
            </w:pPr>
          </w:p>
        </w:tc>
        <w:tc>
          <w:tcPr>
            <w:tcW w:w="7937" w:type="dxa"/>
          </w:tcPr>
          <w:p w:rsidR="00B81C39" w:rsidRDefault="00CA6AE3">
            <w:pPr>
              <w:pStyle w:val="TableParagraph"/>
              <w:spacing w:before="1" w:line="259" w:lineRule="exact"/>
              <w:ind w:left="104"/>
              <w:rPr>
                <w:i/>
                <w:sz w:val="24"/>
              </w:rPr>
            </w:pPr>
            <w:r>
              <w:rPr>
                <w:i/>
                <w:sz w:val="24"/>
              </w:rPr>
              <w:t>применять</w:t>
            </w:r>
            <w:r>
              <w:rPr>
                <w:i/>
                <w:spacing w:val="-8"/>
                <w:sz w:val="24"/>
              </w:rPr>
              <w:t xml:space="preserve"> </w:t>
            </w:r>
            <w:r>
              <w:rPr>
                <w:i/>
                <w:sz w:val="24"/>
              </w:rPr>
              <w:t>средства</w:t>
            </w:r>
            <w:r>
              <w:rPr>
                <w:i/>
                <w:spacing w:val="-7"/>
                <w:sz w:val="24"/>
              </w:rPr>
              <w:t xml:space="preserve"> </w:t>
            </w:r>
            <w:r>
              <w:rPr>
                <w:i/>
                <w:sz w:val="24"/>
              </w:rPr>
              <w:t>индивидуальной</w:t>
            </w:r>
            <w:r>
              <w:rPr>
                <w:i/>
                <w:spacing w:val="-7"/>
                <w:sz w:val="24"/>
              </w:rPr>
              <w:t xml:space="preserve"> </w:t>
            </w:r>
            <w:r>
              <w:rPr>
                <w:i/>
                <w:spacing w:val="-2"/>
                <w:sz w:val="24"/>
              </w:rPr>
              <w:t>защиты</w:t>
            </w:r>
          </w:p>
        </w:tc>
        <w:tc>
          <w:tcPr>
            <w:tcW w:w="2126" w:type="dxa"/>
          </w:tcPr>
          <w:p w:rsidR="00B81C39" w:rsidRDefault="00B81C39">
            <w:pPr>
              <w:pStyle w:val="TableParagraph"/>
              <w:ind w:left="0"/>
              <w:rPr>
                <w:sz w:val="20"/>
              </w:rPr>
            </w:pPr>
          </w:p>
        </w:tc>
        <w:tc>
          <w:tcPr>
            <w:tcW w:w="2836" w:type="dxa"/>
          </w:tcPr>
          <w:p w:rsidR="00B81C39" w:rsidRDefault="00B81C39">
            <w:pPr>
              <w:pStyle w:val="TableParagraph"/>
              <w:ind w:left="0"/>
              <w:rPr>
                <w:sz w:val="20"/>
              </w:rPr>
            </w:pPr>
          </w:p>
        </w:tc>
      </w:tr>
      <w:tr w:rsidR="00B81C39">
        <w:trPr>
          <w:trHeight w:val="3036"/>
        </w:trPr>
        <w:tc>
          <w:tcPr>
            <w:tcW w:w="1956" w:type="dxa"/>
            <w:vMerge/>
            <w:tcBorders>
              <w:top w:val="nil"/>
            </w:tcBorders>
          </w:tcPr>
          <w:p w:rsidR="00B81C39" w:rsidRDefault="00B81C39">
            <w:pPr>
              <w:rPr>
                <w:sz w:val="2"/>
                <w:szCs w:val="2"/>
              </w:rPr>
            </w:pPr>
          </w:p>
        </w:tc>
        <w:tc>
          <w:tcPr>
            <w:tcW w:w="7937" w:type="dxa"/>
          </w:tcPr>
          <w:p w:rsidR="00B81C39" w:rsidRDefault="00CA6AE3">
            <w:pPr>
              <w:pStyle w:val="TableParagraph"/>
              <w:spacing w:before="1" w:line="275" w:lineRule="exact"/>
              <w:ind w:left="104"/>
              <w:rPr>
                <w:b/>
                <w:i/>
                <w:sz w:val="24"/>
              </w:rPr>
            </w:pPr>
            <w:r>
              <w:rPr>
                <w:b/>
                <w:i/>
                <w:spacing w:val="-2"/>
                <w:sz w:val="24"/>
              </w:rPr>
              <w:t>Действия</w:t>
            </w:r>
          </w:p>
          <w:p w:rsidR="00B81C39" w:rsidRDefault="00CA6AE3">
            <w:pPr>
              <w:pStyle w:val="TableParagraph"/>
              <w:spacing w:line="275" w:lineRule="exact"/>
              <w:ind w:left="104"/>
              <w:rPr>
                <w:i/>
                <w:sz w:val="24"/>
              </w:rPr>
            </w:pPr>
            <w:r>
              <w:rPr>
                <w:i/>
                <w:sz w:val="24"/>
              </w:rPr>
              <w:t>Приготовление</w:t>
            </w:r>
            <w:r>
              <w:rPr>
                <w:i/>
                <w:spacing w:val="-6"/>
                <w:sz w:val="24"/>
              </w:rPr>
              <w:t xml:space="preserve"> </w:t>
            </w:r>
            <w:r>
              <w:rPr>
                <w:i/>
                <w:sz w:val="24"/>
              </w:rPr>
              <w:t>штукатурных</w:t>
            </w:r>
            <w:r>
              <w:rPr>
                <w:i/>
                <w:spacing w:val="-5"/>
                <w:sz w:val="24"/>
              </w:rPr>
              <w:t xml:space="preserve"> </w:t>
            </w:r>
            <w:r>
              <w:rPr>
                <w:i/>
                <w:sz w:val="24"/>
              </w:rPr>
              <w:t>растворов</w:t>
            </w:r>
            <w:r>
              <w:rPr>
                <w:i/>
                <w:spacing w:val="-4"/>
                <w:sz w:val="24"/>
              </w:rPr>
              <w:t xml:space="preserve"> </w:t>
            </w:r>
            <w:r>
              <w:rPr>
                <w:i/>
                <w:sz w:val="24"/>
              </w:rPr>
              <w:t>и</w:t>
            </w:r>
            <w:r>
              <w:rPr>
                <w:i/>
                <w:spacing w:val="-3"/>
                <w:sz w:val="24"/>
              </w:rPr>
              <w:t xml:space="preserve"> </w:t>
            </w:r>
            <w:r>
              <w:rPr>
                <w:i/>
                <w:spacing w:val="-2"/>
                <w:sz w:val="24"/>
              </w:rPr>
              <w:t>смесей</w:t>
            </w:r>
          </w:p>
        </w:tc>
        <w:tc>
          <w:tcPr>
            <w:tcW w:w="2126" w:type="dxa"/>
          </w:tcPr>
          <w:p w:rsidR="00B81C39" w:rsidRDefault="00CA6AE3">
            <w:pPr>
              <w:pStyle w:val="TableParagraph"/>
              <w:spacing w:before="1"/>
              <w:ind w:left="109"/>
              <w:rPr>
                <w:i/>
                <w:sz w:val="24"/>
              </w:rPr>
            </w:pPr>
            <w:r>
              <w:rPr>
                <w:i/>
                <w:spacing w:val="-2"/>
                <w:sz w:val="24"/>
              </w:rPr>
              <w:t>Ситуационная задача</w:t>
            </w:r>
          </w:p>
          <w:p w:rsidR="00B81C39" w:rsidRDefault="00CA6AE3">
            <w:pPr>
              <w:pStyle w:val="TableParagraph"/>
              <w:ind w:left="109" w:right="417"/>
              <w:rPr>
                <w:i/>
                <w:sz w:val="24"/>
              </w:rPr>
            </w:pPr>
            <w:r>
              <w:rPr>
                <w:i/>
                <w:spacing w:val="-2"/>
                <w:sz w:val="24"/>
              </w:rPr>
              <w:t>Практическая работа Выполнение</w:t>
            </w:r>
          </w:p>
          <w:p w:rsidR="00B81C39" w:rsidRDefault="00CA6AE3">
            <w:pPr>
              <w:pStyle w:val="TableParagraph"/>
              <w:ind w:left="109"/>
              <w:rPr>
                <w:i/>
                <w:sz w:val="24"/>
              </w:rPr>
            </w:pPr>
            <w:r>
              <w:rPr>
                <w:i/>
                <w:spacing w:val="-2"/>
                <w:sz w:val="24"/>
              </w:rPr>
              <w:t xml:space="preserve">практического </w:t>
            </w:r>
            <w:r>
              <w:rPr>
                <w:i/>
                <w:sz w:val="24"/>
              </w:rPr>
              <w:t>задания</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ind w:left="109"/>
              <w:rPr>
                <w:i/>
                <w:sz w:val="24"/>
              </w:rPr>
            </w:pPr>
            <w:r>
              <w:rPr>
                <w:i/>
                <w:spacing w:val="-2"/>
                <w:sz w:val="24"/>
              </w:rPr>
              <w:t xml:space="preserve">Дифференцирован </w:t>
            </w:r>
            <w:r>
              <w:rPr>
                <w:i/>
                <w:sz w:val="24"/>
              </w:rPr>
              <w:t>ный зачет</w:t>
            </w:r>
          </w:p>
          <w:p w:rsidR="00B81C39" w:rsidRDefault="00CA6AE3">
            <w:pPr>
              <w:pStyle w:val="TableParagraph"/>
              <w:spacing w:before="1" w:line="254" w:lineRule="exact"/>
              <w:ind w:left="109"/>
              <w:rPr>
                <w:i/>
                <w:sz w:val="24"/>
              </w:rPr>
            </w:pPr>
            <w:r>
              <w:rPr>
                <w:i/>
                <w:spacing w:val="-2"/>
                <w:sz w:val="24"/>
              </w:rPr>
              <w:t>Экзамен</w:t>
            </w:r>
          </w:p>
        </w:tc>
        <w:tc>
          <w:tcPr>
            <w:tcW w:w="2836" w:type="dxa"/>
          </w:tcPr>
          <w:p w:rsidR="00B81C39" w:rsidRDefault="00CA6AE3">
            <w:pPr>
              <w:pStyle w:val="TableParagraph"/>
              <w:spacing w:before="1"/>
              <w:ind w:left="109" w:right="203"/>
              <w:rPr>
                <w:i/>
                <w:sz w:val="24"/>
              </w:rPr>
            </w:pPr>
            <w:r>
              <w:rPr>
                <w:i/>
                <w:sz w:val="24"/>
              </w:rPr>
              <w:t>Экспертное</w:t>
            </w:r>
            <w:r>
              <w:rPr>
                <w:i/>
                <w:spacing w:val="-15"/>
                <w:sz w:val="24"/>
              </w:rPr>
              <w:t xml:space="preserve"> </w:t>
            </w:r>
            <w:r>
              <w:rPr>
                <w:i/>
                <w:sz w:val="24"/>
              </w:rPr>
              <w:t xml:space="preserve">наблюдение Оценка выполнения </w:t>
            </w:r>
            <w:r>
              <w:rPr>
                <w:i/>
                <w:spacing w:val="-2"/>
                <w:sz w:val="24"/>
              </w:rPr>
              <w:t>производственных</w:t>
            </w:r>
          </w:p>
          <w:p w:rsidR="00B81C39" w:rsidRDefault="00CA6AE3">
            <w:pPr>
              <w:pStyle w:val="TableParagraph"/>
              <w:ind w:left="109" w:right="713"/>
              <w:rPr>
                <w:i/>
                <w:sz w:val="24"/>
              </w:rPr>
            </w:pPr>
            <w:r>
              <w:rPr>
                <w:i/>
                <w:sz w:val="24"/>
              </w:rPr>
              <w:t>заданий</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ind w:left="109"/>
              <w:rPr>
                <w:i/>
                <w:sz w:val="24"/>
              </w:rPr>
            </w:pPr>
            <w:r>
              <w:rPr>
                <w:i/>
                <w:sz w:val="24"/>
              </w:rPr>
              <w:t>Оценка</w:t>
            </w:r>
            <w:r>
              <w:rPr>
                <w:i/>
                <w:spacing w:val="-15"/>
                <w:sz w:val="24"/>
              </w:rPr>
              <w:t xml:space="preserve"> </w:t>
            </w:r>
            <w:r>
              <w:rPr>
                <w:i/>
                <w:sz w:val="24"/>
              </w:rPr>
              <w:t>процесса</w:t>
            </w:r>
            <w:r>
              <w:rPr>
                <w:i/>
                <w:spacing w:val="-15"/>
                <w:sz w:val="24"/>
              </w:rPr>
              <w:t xml:space="preserve"> </w:t>
            </w:r>
            <w:r>
              <w:rPr>
                <w:i/>
                <w:sz w:val="24"/>
              </w:rPr>
              <w:t xml:space="preserve">Оценка </w:t>
            </w:r>
            <w:r>
              <w:rPr>
                <w:i/>
                <w:spacing w:val="-2"/>
                <w:sz w:val="24"/>
              </w:rPr>
              <w:t>результатов</w:t>
            </w:r>
          </w:p>
        </w:tc>
      </w:tr>
      <w:tr w:rsidR="00B81C39">
        <w:trPr>
          <w:trHeight w:val="5797"/>
        </w:trPr>
        <w:tc>
          <w:tcPr>
            <w:tcW w:w="1956" w:type="dxa"/>
            <w:vMerge w:val="restart"/>
          </w:tcPr>
          <w:p w:rsidR="00B81C39" w:rsidRDefault="00CA6AE3">
            <w:pPr>
              <w:pStyle w:val="TableParagraph"/>
              <w:spacing w:before="1"/>
              <w:rPr>
                <w:i/>
                <w:sz w:val="24"/>
              </w:rPr>
            </w:pPr>
            <w:r>
              <w:rPr>
                <w:i/>
                <w:sz w:val="24"/>
              </w:rPr>
              <w:t xml:space="preserve">ПК </w:t>
            </w:r>
            <w:r>
              <w:rPr>
                <w:i/>
                <w:spacing w:val="-4"/>
                <w:sz w:val="24"/>
              </w:rPr>
              <w:t>1.3.</w:t>
            </w:r>
          </w:p>
        </w:tc>
        <w:tc>
          <w:tcPr>
            <w:tcW w:w="7937" w:type="dxa"/>
          </w:tcPr>
          <w:p w:rsidR="00B81C39" w:rsidRDefault="00CA6AE3">
            <w:pPr>
              <w:pStyle w:val="TableParagraph"/>
              <w:spacing w:before="1" w:line="276" w:lineRule="exact"/>
              <w:ind w:left="104"/>
              <w:rPr>
                <w:b/>
                <w:i/>
                <w:sz w:val="24"/>
              </w:rPr>
            </w:pPr>
            <w:r>
              <w:rPr>
                <w:b/>
                <w:i/>
                <w:spacing w:val="-2"/>
                <w:sz w:val="24"/>
              </w:rPr>
              <w:t>Знания</w:t>
            </w:r>
          </w:p>
          <w:p w:rsidR="00B81C39" w:rsidRDefault="00CA6AE3">
            <w:pPr>
              <w:pStyle w:val="TableParagraph"/>
              <w:ind w:left="104" w:right="607"/>
              <w:jc w:val="both"/>
              <w:rPr>
                <w:i/>
                <w:sz w:val="24"/>
              </w:rPr>
            </w:pPr>
            <w:r>
              <w:rPr>
                <w:i/>
                <w:sz w:val="24"/>
              </w:rPr>
              <w:t>Способы</w:t>
            </w:r>
            <w:r>
              <w:rPr>
                <w:i/>
                <w:spacing w:val="-5"/>
                <w:sz w:val="24"/>
              </w:rPr>
              <w:t xml:space="preserve"> </w:t>
            </w:r>
            <w:r>
              <w:rPr>
                <w:i/>
                <w:sz w:val="24"/>
              </w:rPr>
              <w:t>определения</w:t>
            </w:r>
            <w:r>
              <w:rPr>
                <w:i/>
                <w:spacing w:val="-9"/>
                <w:sz w:val="24"/>
              </w:rPr>
              <w:t xml:space="preserve"> </w:t>
            </w:r>
            <w:r>
              <w:rPr>
                <w:i/>
                <w:sz w:val="24"/>
              </w:rPr>
              <w:t>отклонений</w:t>
            </w:r>
            <w:r>
              <w:rPr>
                <w:i/>
                <w:spacing w:val="-5"/>
                <w:sz w:val="24"/>
              </w:rPr>
              <w:t xml:space="preserve"> </w:t>
            </w:r>
            <w:r>
              <w:rPr>
                <w:i/>
                <w:sz w:val="24"/>
              </w:rPr>
              <w:t>простых</w:t>
            </w:r>
            <w:r>
              <w:rPr>
                <w:i/>
                <w:spacing w:val="-9"/>
                <w:sz w:val="24"/>
              </w:rPr>
              <w:t xml:space="preserve"> </w:t>
            </w:r>
            <w:r>
              <w:rPr>
                <w:i/>
                <w:sz w:val="24"/>
              </w:rPr>
              <w:t>и</w:t>
            </w:r>
            <w:r>
              <w:rPr>
                <w:i/>
                <w:spacing w:val="-7"/>
                <w:sz w:val="24"/>
              </w:rPr>
              <w:t xml:space="preserve"> </w:t>
            </w:r>
            <w:r>
              <w:rPr>
                <w:i/>
                <w:sz w:val="24"/>
              </w:rPr>
              <w:t>сложных</w:t>
            </w:r>
            <w:r>
              <w:rPr>
                <w:i/>
                <w:spacing w:val="-9"/>
                <w:sz w:val="24"/>
              </w:rPr>
              <w:t xml:space="preserve"> </w:t>
            </w:r>
            <w:r>
              <w:rPr>
                <w:i/>
                <w:sz w:val="24"/>
              </w:rPr>
              <w:t>поверхностей; способы подготовки</w:t>
            </w:r>
            <w:r>
              <w:rPr>
                <w:i/>
                <w:spacing w:val="-1"/>
                <w:sz w:val="24"/>
              </w:rPr>
              <w:t xml:space="preserve"> </w:t>
            </w:r>
            <w:r>
              <w:rPr>
                <w:i/>
                <w:sz w:val="24"/>
              </w:rPr>
              <w:t>поверхностей</w:t>
            </w:r>
            <w:r>
              <w:rPr>
                <w:i/>
                <w:spacing w:val="-1"/>
                <w:sz w:val="24"/>
              </w:rPr>
              <w:t xml:space="preserve"> </w:t>
            </w:r>
            <w:r>
              <w:rPr>
                <w:i/>
                <w:sz w:val="24"/>
              </w:rPr>
              <w:t>под</w:t>
            </w:r>
            <w:r>
              <w:rPr>
                <w:i/>
                <w:spacing w:val="-3"/>
                <w:sz w:val="24"/>
              </w:rPr>
              <w:t xml:space="preserve"> </w:t>
            </w:r>
            <w:r>
              <w:rPr>
                <w:i/>
                <w:sz w:val="24"/>
              </w:rPr>
              <w:t>различные</w:t>
            </w:r>
            <w:r>
              <w:rPr>
                <w:i/>
                <w:spacing w:val="-3"/>
                <w:sz w:val="24"/>
              </w:rPr>
              <w:t xml:space="preserve"> </w:t>
            </w:r>
            <w:r>
              <w:rPr>
                <w:i/>
                <w:sz w:val="24"/>
              </w:rPr>
              <w:t>виды штукатурок; методика диагностики состояния поверхности основания;</w:t>
            </w:r>
          </w:p>
          <w:p w:rsidR="00B81C39" w:rsidRDefault="00CA6AE3">
            <w:pPr>
              <w:pStyle w:val="TableParagraph"/>
              <w:spacing w:before="1"/>
              <w:ind w:left="104"/>
              <w:rPr>
                <w:i/>
                <w:sz w:val="24"/>
              </w:rPr>
            </w:pPr>
            <w:r>
              <w:rPr>
                <w:i/>
                <w:sz w:val="24"/>
              </w:rPr>
              <w:t>технология</w:t>
            </w:r>
            <w:r>
              <w:rPr>
                <w:i/>
                <w:spacing w:val="40"/>
                <w:sz w:val="24"/>
              </w:rPr>
              <w:t xml:space="preserve"> </w:t>
            </w:r>
            <w:r>
              <w:rPr>
                <w:i/>
                <w:sz w:val="24"/>
              </w:rPr>
              <w:t>установки</w:t>
            </w:r>
            <w:r>
              <w:rPr>
                <w:i/>
                <w:spacing w:val="40"/>
                <w:sz w:val="24"/>
              </w:rPr>
              <w:t xml:space="preserve"> </w:t>
            </w:r>
            <w:r>
              <w:rPr>
                <w:i/>
                <w:sz w:val="24"/>
              </w:rPr>
              <w:t>штукатурных</w:t>
            </w:r>
            <w:r>
              <w:rPr>
                <w:i/>
                <w:spacing w:val="40"/>
                <w:sz w:val="24"/>
              </w:rPr>
              <w:t xml:space="preserve"> </w:t>
            </w:r>
            <w:r>
              <w:rPr>
                <w:i/>
                <w:sz w:val="24"/>
              </w:rPr>
              <w:t>и</w:t>
            </w:r>
            <w:r>
              <w:rPr>
                <w:i/>
                <w:spacing w:val="40"/>
                <w:sz w:val="24"/>
              </w:rPr>
              <w:t xml:space="preserve"> </w:t>
            </w:r>
            <w:r>
              <w:rPr>
                <w:i/>
                <w:sz w:val="24"/>
              </w:rPr>
              <w:t>рустовочных</w:t>
            </w:r>
            <w:r>
              <w:rPr>
                <w:i/>
                <w:spacing w:val="40"/>
                <w:sz w:val="24"/>
              </w:rPr>
              <w:t xml:space="preserve"> </w:t>
            </w:r>
            <w:r>
              <w:rPr>
                <w:i/>
                <w:sz w:val="24"/>
              </w:rPr>
              <w:t>профилей,</w:t>
            </w:r>
            <w:r>
              <w:rPr>
                <w:i/>
                <w:spacing w:val="40"/>
                <w:sz w:val="24"/>
              </w:rPr>
              <w:t xml:space="preserve"> </w:t>
            </w:r>
            <w:r>
              <w:rPr>
                <w:i/>
                <w:sz w:val="24"/>
              </w:rPr>
              <w:t>сеток, закладной арматуры и технология расшивки швов;</w:t>
            </w:r>
          </w:p>
          <w:p w:rsidR="00B81C39" w:rsidRDefault="00CA6AE3">
            <w:pPr>
              <w:pStyle w:val="TableParagraph"/>
              <w:ind w:left="104"/>
              <w:rPr>
                <w:i/>
                <w:sz w:val="24"/>
              </w:rPr>
            </w:pPr>
            <w:r>
              <w:rPr>
                <w:i/>
                <w:sz w:val="24"/>
              </w:rPr>
              <w:t>технология нанесения штукатурных растворов на поверхности вручную или механизированным способом;</w:t>
            </w:r>
          </w:p>
          <w:p w:rsidR="00B81C39" w:rsidRDefault="00CA6AE3">
            <w:pPr>
              <w:pStyle w:val="TableParagraph"/>
              <w:spacing w:line="274" w:lineRule="exact"/>
              <w:ind w:left="104"/>
              <w:rPr>
                <w:i/>
                <w:sz w:val="24"/>
              </w:rPr>
            </w:pPr>
            <w:r>
              <w:rPr>
                <w:i/>
                <w:sz w:val="24"/>
              </w:rPr>
              <w:t>способы</w:t>
            </w:r>
            <w:r>
              <w:rPr>
                <w:i/>
                <w:spacing w:val="-5"/>
                <w:sz w:val="24"/>
              </w:rPr>
              <w:t xml:space="preserve"> </w:t>
            </w:r>
            <w:r>
              <w:rPr>
                <w:i/>
                <w:sz w:val="24"/>
              </w:rPr>
              <w:t>нанесения</w:t>
            </w:r>
            <w:r>
              <w:rPr>
                <w:i/>
                <w:spacing w:val="-7"/>
                <w:sz w:val="24"/>
              </w:rPr>
              <w:t xml:space="preserve"> </w:t>
            </w:r>
            <w:r>
              <w:rPr>
                <w:i/>
                <w:spacing w:val="-2"/>
                <w:sz w:val="24"/>
              </w:rPr>
              <w:t>насечек;</w:t>
            </w:r>
          </w:p>
          <w:p w:rsidR="00B81C39" w:rsidRDefault="00CA6AE3">
            <w:pPr>
              <w:pStyle w:val="TableParagraph"/>
              <w:spacing w:before="3" w:line="275" w:lineRule="exact"/>
              <w:ind w:left="104"/>
              <w:rPr>
                <w:i/>
                <w:sz w:val="24"/>
              </w:rPr>
            </w:pPr>
            <w:r>
              <w:rPr>
                <w:i/>
                <w:sz w:val="24"/>
              </w:rPr>
              <w:t>способы</w:t>
            </w:r>
            <w:r>
              <w:rPr>
                <w:i/>
                <w:spacing w:val="-4"/>
                <w:sz w:val="24"/>
              </w:rPr>
              <w:t xml:space="preserve"> </w:t>
            </w:r>
            <w:r>
              <w:rPr>
                <w:i/>
                <w:sz w:val="24"/>
              </w:rPr>
              <w:t>армирования</w:t>
            </w:r>
            <w:r>
              <w:rPr>
                <w:i/>
                <w:spacing w:val="-8"/>
                <w:sz w:val="24"/>
              </w:rPr>
              <w:t xml:space="preserve"> </w:t>
            </w:r>
            <w:r>
              <w:rPr>
                <w:i/>
                <w:sz w:val="24"/>
              </w:rPr>
              <w:t>штукатурных</w:t>
            </w:r>
            <w:r>
              <w:rPr>
                <w:i/>
                <w:spacing w:val="-7"/>
                <w:sz w:val="24"/>
              </w:rPr>
              <w:t xml:space="preserve"> </w:t>
            </w:r>
            <w:r>
              <w:rPr>
                <w:i/>
                <w:spacing w:val="-2"/>
                <w:sz w:val="24"/>
              </w:rPr>
              <w:t>слоев;</w:t>
            </w:r>
          </w:p>
          <w:p w:rsidR="00B81C39" w:rsidRDefault="00CA6AE3">
            <w:pPr>
              <w:pStyle w:val="TableParagraph"/>
              <w:tabs>
                <w:tab w:val="left" w:pos="1278"/>
                <w:tab w:val="left" w:pos="1718"/>
                <w:tab w:val="left" w:pos="2827"/>
                <w:tab w:val="left" w:pos="4635"/>
                <w:tab w:val="left" w:pos="5925"/>
                <w:tab w:val="left" w:pos="7698"/>
              </w:tabs>
              <w:ind w:left="104" w:right="106"/>
              <w:rPr>
                <w:i/>
                <w:sz w:val="24"/>
              </w:rPr>
            </w:pPr>
            <w:r>
              <w:rPr>
                <w:i/>
                <w:spacing w:val="-2"/>
                <w:sz w:val="24"/>
              </w:rPr>
              <w:t>способы</w:t>
            </w:r>
            <w:r>
              <w:rPr>
                <w:i/>
                <w:sz w:val="24"/>
              </w:rPr>
              <w:tab/>
            </w:r>
            <w:r>
              <w:rPr>
                <w:i/>
                <w:spacing w:val="-10"/>
                <w:sz w:val="24"/>
              </w:rPr>
              <w:t>и</w:t>
            </w:r>
            <w:r>
              <w:rPr>
                <w:i/>
                <w:sz w:val="24"/>
              </w:rPr>
              <w:tab/>
            </w:r>
            <w:r>
              <w:rPr>
                <w:i/>
                <w:spacing w:val="-2"/>
                <w:sz w:val="24"/>
              </w:rPr>
              <w:t>приемы</w:t>
            </w:r>
            <w:r>
              <w:rPr>
                <w:i/>
                <w:sz w:val="24"/>
              </w:rPr>
              <w:tab/>
            </w:r>
            <w:r>
              <w:rPr>
                <w:i/>
                <w:spacing w:val="-2"/>
                <w:sz w:val="24"/>
              </w:rPr>
              <w:t>выравнивания,</w:t>
            </w:r>
            <w:r>
              <w:rPr>
                <w:i/>
                <w:sz w:val="24"/>
              </w:rPr>
              <w:tab/>
            </w:r>
            <w:r>
              <w:rPr>
                <w:i/>
                <w:spacing w:val="-2"/>
                <w:sz w:val="24"/>
              </w:rPr>
              <w:t>подрезки,</w:t>
            </w:r>
            <w:r>
              <w:rPr>
                <w:i/>
                <w:sz w:val="24"/>
              </w:rPr>
              <w:tab/>
            </w:r>
            <w:r>
              <w:rPr>
                <w:i/>
                <w:spacing w:val="-2"/>
                <w:sz w:val="24"/>
              </w:rPr>
              <w:t>заглаживания</w:t>
            </w:r>
            <w:r>
              <w:rPr>
                <w:i/>
                <w:sz w:val="24"/>
              </w:rPr>
              <w:tab/>
            </w:r>
            <w:r>
              <w:rPr>
                <w:i/>
                <w:spacing w:val="-10"/>
                <w:sz w:val="24"/>
              </w:rPr>
              <w:t xml:space="preserve">и </w:t>
            </w:r>
            <w:r>
              <w:rPr>
                <w:i/>
                <w:sz w:val="24"/>
              </w:rPr>
              <w:t>структурирования</w:t>
            </w:r>
            <w:r>
              <w:rPr>
                <w:i/>
                <w:spacing w:val="-6"/>
                <w:sz w:val="24"/>
              </w:rPr>
              <w:t xml:space="preserve"> </w:t>
            </w:r>
            <w:r>
              <w:rPr>
                <w:i/>
                <w:sz w:val="24"/>
              </w:rPr>
              <w:t>штукатурных</w:t>
            </w:r>
            <w:r>
              <w:rPr>
                <w:i/>
                <w:spacing w:val="-6"/>
                <w:sz w:val="24"/>
              </w:rPr>
              <w:t xml:space="preserve"> </w:t>
            </w:r>
            <w:r>
              <w:rPr>
                <w:i/>
                <w:sz w:val="24"/>
              </w:rPr>
              <w:t>растворов,</w:t>
            </w:r>
            <w:r>
              <w:rPr>
                <w:i/>
                <w:spacing w:val="-5"/>
                <w:sz w:val="24"/>
              </w:rPr>
              <w:t xml:space="preserve"> </w:t>
            </w:r>
            <w:r>
              <w:rPr>
                <w:i/>
                <w:sz w:val="24"/>
              </w:rPr>
              <w:t>нанесенных</w:t>
            </w:r>
            <w:r>
              <w:rPr>
                <w:i/>
                <w:spacing w:val="-6"/>
                <w:sz w:val="24"/>
              </w:rPr>
              <w:t xml:space="preserve"> </w:t>
            </w:r>
            <w:r>
              <w:rPr>
                <w:i/>
                <w:sz w:val="24"/>
              </w:rPr>
              <w:t>на</w:t>
            </w:r>
            <w:r>
              <w:rPr>
                <w:i/>
                <w:spacing w:val="-5"/>
                <w:sz w:val="24"/>
              </w:rPr>
              <w:t xml:space="preserve"> </w:t>
            </w:r>
            <w:r>
              <w:rPr>
                <w:i/>
                <w:sz w:val="24"/>
              </w:rPr>
              <w:t>поверхности; технология выполнения накрывочных слоев, в том числе шпаклевания; технология оштукатуривания лузг, усенков, откосов;</w:t>
            </w:r>
          </w:p>
          <w:p w:rsidR="00B81C39" w:rsidRDefault="00CA6AE3">
            <w:pPr>
              <w:pStyle w:val="TableParagraph"/>
              <w:spacing w:line="242" w:lineRule="auto"/>
              <w:ind w:left="104"/>
              <w:rPr>
                <w:i/>
                <w:sz w:val="24"/>
              </w:rPr>
            </w:pPr>
            <w:r>
              <w:rPr>
                <w:i/>
                <w:sz w:val="24"/>
              </w:rPr>
              <w:t>конструкции, материалы шаблонов, лекал и способы их изготовления; технология</w:t>
            </w:r>
            <w:r>
              <w:rPr>
                <w:i/>
                <w:spacing w:val="40"/>
                <w:sz w:val="24"/>
              </w:rPr>
              <w:t xml:space="preserve"> </w:t>
            </w:r>
            <w:r>
              <w:rPr>
                <w:i/>
                <w:sz w:val="24"/>
              </w:rPr>
              <w:t>оштукатуривания</w:t>
            </w:r>
            <w:r>
              <w:rPr>
                <w:i/>
                <w:spacing w:val="40"/>
                <w:sz w:val="24"/>
              </w:rPr>
              <w:t xml:space="preserve"> </w:t>
            </w:r>
            <w:r>
              <w:rPr>
                <w:i/>
                <w:sz w:val="24"/>
              </w:rPr>
              <w:t>поверхностей</w:t>
            </w:r>
            <w:r>
              <w:rPr>
                <w:i/>
                <w:spacing w:val="80"/>
                <w:sz w:val="24"/>
              </w:rPr>
              <w:t xml:space="preserve"> </w:t>
            </w:r>
            <w:r>
              <w:rPr>
                <w:i/>
                <w:sz w:val="24"/>
              </w:rPr>
              <w:t>сложных</w:t>
            </w:r>
            <w:r>
              <w:rPr>
                <w:i/>
                <w:spacing w:val="40"/>
                <w:sz w:val="24"/>
              </w:rPr>
              <w:t xml:space="preserve"> </w:t>
            </w:r>
            <w:r>
              <w:rPr>
                <w:i/>
                <w:sz w:val="24"/>
              </w:rPr>
              <w:t xml:space="preserve">архитектурных </w:t>
            </w:r>
            <w:r>
              <w:rPr>
                <w:i/>
                <w:spacing w:val="-2"/>
                <w:sz w:val="24"/>
              </w:rPr>
              <w:t>форм;</w:t>
            </w:r>
          </w:p>
          <w:p w:rsidR="00B81C39" w:rsidRDefault="00CA6AE3">
            <w:pPr>
              <w:pStyle w:val="TableParagraph"/>
              <w:tabs>
                <w:tab w:val="left" w:pos="1483"/>
                <w:tab w:val="left" w:pos="1843"/>
                <w:tab w:val="left" w:pos="2892"/>
                <w:tab w:val="left" w:pos="4326"/>
                <w:tab w:val="left" w:pos="6044"/>
                <w:tab w:val="left" w:pos="7702"/>
              </w:tabs>
              <w:ind w:left="104" w:right="102"/>
              <w:rPr>
                <w:i/>
                <w:sz w:val="24"/>
              </w:rPr>
            </w:pPr>
            <w:r>
              <w:rPr>
                <w:i/>
                <w:sz w:val="24"/>
              </w:rPr>
              <w:t xml:space="preserve">способы выполнения высококачественной штукатурки и штукатурок; </w:t>
            </w:r>
            <w:r>
              <w:rPr>
                <w:i/>
                <w:spacing w:val="-2"/>
                <w:sz w:val="24"/>
              </w:rPr>
              <w:t>назначение</w:t>
            </w:r>
            <w:r>
              <w:rPr>
                <w:i/>
                <w:sz w:val="24"/>
              </w:rPr>
              <w:tab/>
            </w:r>
            <w:r>
              <w:rPr>
                <w:i/>
                <w:spacing w:val="-10"/>
                <w:sz w:val="24"/>
              </w:rPr>
              <w:t>и</w:t>
            </w:r>
            <w:r>
              <w:rPr>
                <w:i/>
                <w:sz w:val="24"/>
              </w:rPr>
              <w:tab/>
            </w:r>
            <w:r>
              <w:rPr>
                <w:i/>
                <w:spacing w:val="-2"/>
                <w:sz w:val="24"/>
              </w:rPr>
              <w:t>правила</w:t>
            </w:r>
            <w:r>
              <w:rPr>
                <w:i/>
                <w:sz w:val="24"/>
              </w:rPr>
              <w:tab/>
            </w:r>
            <w:r>
              <w:rPr>
                <w:i/>
                <w:spacing w:val="-2"/>
                <w:sz w:val="24"/>
              </w:rPr>
              <w:t>применения</w:t>
            </w:r>
            <w:r>
              <w:rPr>
                <w:i/>
                <w:sz w:val="24"/>
              </w:rPr>
              <w:tab/>
            </w:r>
            <w:r>
              <w:rPr>
                <w:i/>
                <w:spacing w:val="-2"/>
                <w:sz w:val="24"/>
              </w:rPr>
              <w:t>используемого</w:t>
            </w:r>
            <w:r>
              <w:rPr>
                <w:i/>
                <w:sz w:val="24"/>
              </w:rPr>
              <w:tab/>
            </w:r>
            <w:r>
              <w:rPr>
                <w:i/>
                <w:spacing w:val="-2"/>
                <w:sz w:val="24"/>
              </w:rPr>
              <w:t>инструмента</w:t>
            </w:r>
            <w:r>
              <w:rPr>
                <w:i/>
                <w:sz w:val="24"/>
              </w:rPr>
              <w:tab/>
            </w:r>
            <w:r>
              <w:rPr>
                <w:i/>
                <w:spacing w:val="-10"/>
                <w:sz w:val="24"/>
              </w:rPr>
              <w:t xml:space="preserve">и </w:t>
            </w:r>
            <w:r>
              <w:rPr>
                <w:i/>
                <w:spacing w:val="-2"/>
                <w:sz w:val="24"/>
              </w:rPr>
              <w:t>приспособлений;</w:t>
            </w:r>
          </w:p>
          <w:p w:rsidR="00B81C39" w:rsidRDefault="00CA6AE3">
            <w:pPr>
              <w:pStyle w:val="TableParagraph"/>
              <w:spacing w:line="254" w:lineRule="exact"/>
              <w:ind w:left="104"/>
              <w:rPr>
                <w:i/>
                <w:sz w:val="24"/>
              </w:rPr>
            </w:pPr>
            <w:r>
              <w:rPr>
                <w:i/>
                <w:sz w:val="24"/>
              </w:rPr>
              <w:t>правила</w:t>
            </w:r>
            <w:r>
              <w:rPr>
                <w:i/>
                <w:spacing w:val="-7"/>
                <w:sz w:val="24"/>
              </w:rPr>
              <w:t xml:space="preserve"> </w:t>
            </w:r>
            <w:r>
              <w:rPr>
                <w:i/>
                <w:sz w:val="24"/>
              </w:rPr>
              <w:t>применения</w:t>
            </w:r>
            <w:r>
              <w:rPr>
                <w:i/>
                <w:spacing w:val="-7"/>
                <w:sz w:val="24"/>
              </w:rPr>
              <w:t xml:space="preserve"> </w:t>
            </w:r>
            <w:r>
              <w:rPr>
                <w:i/>
                <w:sz w:val="24"/>
              </w:rPr>
              <w:t>средств</w:t>
            </w:r>
            <w:r>
              <w:rPr>
                <w:i/>
                <w:spacing w:val="-6"/>
                <w:sz w:val="24"/>
              </w:rPr>
              <w:t xml:space="preserve"> </w:t>
            </w:r>
            <w:r>
              <w:rPr>
                <w:i/>
                <w:sz w:val="24"/>
              </w:rPr>
              <w:t>индивидуальной</w:t>
            </w:r>
            <w:r>
              <w:rPr>
                <w:i/>
                <w:spacing w:val="-6"/>
                <w:sz w:val="24"/>
              </w:rPr>
              <w:t xml:space="preserve"> </w:t>
            </w:r>
            <w:r>
              <w:rPr>
                <w:i/>
                <w:spacing w:val="-2"/>
                <w:sz w:val="24"/>
              </w:rPr>
              <w:t>защиты</w:t>
            </w:r>
          </w:p>
        </w:tc>
        <w:tc>
          <w:tcPr>
            <w:tcW w:w="2126" w:type="dxa"/>
          </w:tcPr>
          <w:p w:rsidR="00B81C39" w:rsidRDefault="00CA6AE3">
            <w:pPr>
              <w:pStyle w:val="TableParagraph"/>
              <w:spacing w:before="1"/>
              <w:ind w:left="109" w:right="481"/>
              <w:rPr>
                <w:i/>
                <w:sz w:val="24"/>
              </w:rPr>
            </w:pPr>
            <w:r>
              <w:rPr>
                <w:i/>
                <w:spacing w:val="-2"/>
                <w:sz w:val="24"/>
              </w:rPr>
              <w:t>Тестирование Собеседование Зачет</w:t>
            </w:r>
            <w:r>
              <w:rPr>
                <w:i/>
                <w:spacing w:val="40"/>
                <w:sz w:val="24"/>
              </w:rPr>
              <w:t xml:space="preserve"> </w:t>
            </w:r>
            <w:r>
              <w:rPr>
                <w:i/>
                <w:spacing w:val="-2"/>
                <w:sz w:val="24"/>
              </w:rPr>
              <w:t>Экзамен</w:t>
            </w:r>
          </w:p>
        </w:tc>
        <w:tc>
          <w:tcPr>
            <w:tcW w:w="2836" w:type="dxa"/>
          </w:tcPr>
          <w:p w:rsidR="00B81C39" w:rsidRDefault="00CA6AE3">
            <w:pPr>
              <w:pStyle w:val="TableParagraph"/>
              <w:spacing w:before="1"/>
              <w:ind w:left="109" w:right="203"/>
              <w:rPr>
                <w:i/>
                <w:sz w:val="24"/>
              </w:rPr>
            </w:pPr>
            <w:r>
              <w:rPr>
                <w:i/>
                <w:sz w:val="24"/>
              </w:rPr>
              <w:t>90 ÷ 100 % правильных ответов</w:t>
            </w:r>
            <w:r>
              <w:rPr>
                <w:i/>
                <w:spacing w:val="-12"/>
                <w:sz w:val="24"/>
              </w:rPr>
              <w:t xml:space="preserve"> </w:t>
            </w:r>
            <w:r>
              <w:rPr>
                <w:i/>
                <w:sz w:val="24"/>
              </w:rPr>
              <w:t>–</w:t>
            </w:r>
            <w:r>
              <w:rPr>
                <w:i/>
                <w:spacing w:val="-13"/>
                <w:sz w:val="24"/>
              </w:rPr>
              <w:t xml:space="preserve"> </w:t>
            </w:r>
            <w:r>
              <w:rPr>
                <w:i/>
                <w:sz w:val="24"/>
              </w:rPr>
              <w:t>5</w:t>
            </w:r>
            <w:r>
              <w:rPr>
                <w:i/>
                <w:spacing w:val="-13"/>
                <w:sz w:val="24"/>
              </w:rPr>
              <w:t xml:space="preserve"> </w:t>
            </w:r>
            <w:r>
              <w:rPr>
                <w:i/>
                <w:sz w:val="24"/>
              </w:rPr>
              <w:t>(отлично); 80 ÷ 89 % правильных ответов – 4 (хорошо); 70 ÷ 79% правильных</w:t>
            </w:r>
          </w:p>
          <w:p w:rsidR="00B81C39" w:rsidRDefault="00CA6AE3">
            <w:pPr>
              <w:pStyle w:val="TableParagraph"/>
              <w:spacing w:before="1" w:line="275" w:lineRule="exact"/>
              <w:ind w:left="109"/>
              <w:rPr>
                <w:i/>
                <w:sz w:val="24"/>
              </w:rPr>
            </w:pPr>
            <w:r>
              <w:rPr>
                <w:i/>
                <w:sz w:val="24"/>
              </w:rPr>
              <w:t>ответов –</w:t>
            </w:r>
            <w:r>
              <w:rPr>
                <w:i/>
                <w:spacing w:val="-1"/>
                <w:sz w:val="24"/>
              </w:rPr>
              <w:t xml:space="preserve"> </w:t>
            </w:r>
            <w:r>
              <w:rPr>
                <w:i/>
                <w:spacing w:val="-12"/>
                <w:sz w:val="24"/>
              </w:rPr>
              <w:t>3</w:t>
            </w:r>
          </w:p>
          <w:p w:rsidR="00B81C39" w:rsidRDefault="00CA6AE3">
            <w:pPr>
              <w:pStyle w:val="TableParagraph"/>
              <w:ind w:left="109" w:right="379"/>
              <w:jc w:val="both"/>
              <w:rPr>
                <w:i/>
                <w:sz w:val="24"/>
              </w:rPr>
            </w:pPr>
            <w:r>
              <w:rPr>
                <w:i/>
                <w:spacing w:val="-2"/>
                <w:sz w:val="24"/>
              </w:rPr>
              <w:t xml:space="preserve">(удовлетворительно); </w:t>
            </w:r>
            <w:r>
              <w:rPr>
                <w:i/>
                <w:sz w:val="24"/>
              </w:rPr>
              <w:t>менее</w:t>
            </w:r>
            <w:r>
              <w:rPr>
                <w:i/>
                <w:spacing w:val="-15"/>
                <w:sz w:val="24"/>
              </w:rPr>
              <w:t xml:space="preserve"> </w:t>
            </w:r>
            <w:r>
              <w:rPr>
                <w:i/>
                <w:sz w:val="24"/>
              </w:rPr>
              <w:t>70%</w:t>
            </w:r>
            <w:r>
              <w:rPr>
                <w:i/>
                <w:spacing w:val="-15"/>
                <w:sz w:val="24"/>
              </w:rPr>
              <w:t xml:space="preserve"> </w:t>
            </w:r>
            <w:r>
              <w:rPr>
                <w:i/>
                <w:sz w:val="24"/>
              </w:rPr>
              <w:t>правильных ответов – 2 (не</w:t>
            </w:r>
          </w:p>
          <w:p w:rsidR="00B81C39" w:rsidRDefault="00CA6AE3">
            <w:pPr>
              <w:pStyle w:val="TableParagraph"/>
              <w:spacing w:before="2"/>
              <w:ind w:left="109" w:right="601"/>
              <w:jc w:val="both"/>
              <w:rPr>
                <w:i/>
                <w:sz w:val="24"/>
              </w:rPr>
            </w:pPr>
            <w:r>
              <w:rPr>
                <w:i/>
                <w:spacing w:val="-2"/>
                <w:sz w:val="24"/>
              </w:rPr>
              <w:t xml:space="preserve">удовлетворительно) </w:t>
            </w:r>
            <w:r>
              <w:rPr>
                <w:i/>
                <w:sz w:val="24"/>
              </w:rPr>
              <w:t>Оценка процесса</w:t>
            </w:r>
          </w:p>
          <w:p w:rsidR="00B81C39" w:rsidRDefault="00CA6AE3">
            <w:pPr>
              <w:pStyle w:val="TableParagraph"/>
              <w:spacing w:line="274" w:lineRule="exact"/>
              <w:ind w:left="109"/>
              <w:jc w:val="both"/>
              <w:rPr>
                <w:i/>
                <w:sz w:val="24"/>
              </w:rPr>
            </w:pPr>
            <w:r>
              <w:rPr>
                <w:i/>
                <w:sz w:val="24"/>
              </w:rPr>
              <w:t>Оценка</w:t>
            </w:r>
            <w:r>
              <w:rPr>
                <w:i/>
                <w:spacing w:val="-4"/>
                <w:sz w:val="24"/>
              </w:rPr>
              <w:t xml:space="preserve"> </w:t>
            </w:r>
            <w:r>
              <w:rPr>
                <w:i/>
                <w:spacing w:val="-2"/>
                <w:sz w:val="24"/>
              </w:rPr>
              <w:t>результатов</w:t>
            </w:r>
          </w:p>
        </w:tc>
      </w:tr>
      <w:tr w:rsidR="00B81C39">
        <w:trPr>
          <w:trHeight w:val="550"/>
        </w:trPr>
        <w:tc>
          <w:tcPr>
            <w:tcW w:w="1956" w:type="dxa"/>
            <w:vMerge/>
            <w:tcBorders>
              <w:top w:val="nil"/>
            </w:tcBorders>
          </w:tcPr>
          <w:p w:rsidR="00B81C39" w:rsidRDefault="00B81C39">
            <w:pPr>
              <w:rPr>
                <w:sz w:val="2"/>
                <w:szCs w:val="2"/>
              </w:rPr>
            </w:pPr>
          </w:p>
        </w:tc>
        <w:tc>
          <w:tcPr>
            <w:tcW w:w="7937" w:type="dxa"/>
          </w:tcPr>
          <w:p w:rsidR="00B81C39" w:rsidRDefault="00CA6AE3">
            <w:pPr>
              <w:pStyle w:val="TableParagraph"/>
              <w:spacing w:before="1" w:line="276" w:lineRule="exact"/>
              <w:ind w:left="104"/>
              <w:rPr>
                <w:b/>
                <w:i/>
                <w:sz w:val="24"/>
              </w:rPr>
            </w:pPr>
            <w:r>
              <w:rPr>
                <w:b/>
                <w:i/>
                <w:spacing w:val="-2"/>
                <w:sz w:val="24"/>
              </w:rPr>
              <w:t>Умения</w:t>
            </w:r>
          </w:p>
          <w:p w:rsidR="00B81C39" w:rsidRDefault="00CA6AE3">
            <w:pPr>
              <w:pStyle w:val="TableParagraph"/>
              <w:spacing w:line="254" w:lineRule="exact"/>
              <w:ind w:left="104"/>
              <w:rPr>
                <w:i/>
                <w:sz w:val="24"/>
              </w:rPr>
            </w:pPr>
            <w:r>
              <w:rPr>
                <w:i/>
                <w:sz w:val="24"/>
              </w:rPr>
              <w:t>Провешивать</w:t>
            </w:r>
            <w:r>
              <w:rPr>
                <w:i/>
                <w:spacing w:val="-6"/>
                <w:sz w:val="24"/>
              </w:rPr>
              <w:t xml:space="preserve"> </w:t>
            </w:r>
            <w:r>
              <w:rPr>
                <w:i/>
                <w:spacing w:val="-2"/>
                <w:sz w:val="24"/>
              </w:rPr>
              <w:t>поверхности;</w:t>
            </w:r>
          </w:p>
        </w:tc>
        <w:tc>
          <w:tcPr>
            <w:tcW w:w="2126" w:type="dxa"/>
          </w:tcPr>
          <w:p w:rsidR="00B81C39" w:rsidRDefault="00CA6AE3">
            <w:pPr>
              <w:pStyle w:val="TableParagraph"/>
              <w:spacing w:line="276" w:lineRule="exact"/>
              <w:ind w:left="109"/>
              <w:rPr>
                <w:i/>
                <w:sz w:val="24"/>
              </w:rPr>
            </w:pPr>
            <w:r>
              <w:rPr>
                <w:i/>
                <w:spacing w:val="-2"/>
                <w:sz w:val="24"/>
              </w:rPr>
              <w:t>Ситуационная задача</w:t>
            </w:r>
          </w:p>
        </w:tc>
        <w:tc>
          <w:tcPr>
            <w:tcW w:w="2836" w:type="dxa"/>
          </w:tcPr>
          <w:p w:rsidR="00B81C39" w:rsidRDefault="00CA6AE3">
            <w:pPr>
              <w:pStyle w:val="TableParagraph"/>
              <w:spacing w:line="276" w:lineRule="exact"/>
              <w:ind w:left="109" w:right="177"/>
              <w:rPr>
                <w:i/>
                <w:sz w:val="24"/>
              </w:rPr>
            </w:pPr>
            <w:r>
              <w:rPr>
                <w:i/>
                <w:sz w:val="24"/>
              </w:rPr>
              <w:t>Экспертное</w:t>
            </w:r>
            <w:r>
              <w:rPr>
                <w:i/>
                <w:spacing w:val="-13"/>
                <w:sz w:val="24"/>
              </w:rPr>
              <w:t xml:space="preserve"> </w:t>
            </w:r>
            <w:r>
              <w:rPr>
                <w:i/>
                <w:sz w:val="24"/>
              </w:rPr>
              <w:t>наблюдение Оценка</w:t>
            </w:r>
            <w:r>
              <w:rPr>
                <w:i/>
                <w:spacing w:val="-5"/>
                <w:sz w:val="24"/>
              </w:rPr>
              <w:t xml:space="preserve"> </w:t>
            </w:r>
            <w:r>
              <w:rPr>
                <w:i/>
                <w:sz w:val="24"/>
              </w:rPr>
              <w:t>процесса</w:t>
            </w:r>
            <w:r>
              <w:rPr>
                <w:i/>
                <w:spacing w:val="-5"/>
                <w:sz w:val="24"/>
              </w:rPr>
              <w:t xml:space="preserve"> </w:t>
            </w:r>
            <w:r>
              <w:rPr>
                <w:i/>
                <w:spacing w:val="-2"/>
                <w:sz w:val="24"/>
              </w:rPr>
              <w:t>Оценка</w:t>
            </w:r>
          </w:p>
        </w:tc>
      </w:tr>
    </w:tbl>
    <w:p w:rsidR="00B81C39" w:rsidRDefault="00B81C39">
      <w:pPr>
        <w:spacing w:line="276" w:lineRule="exact"/>
        <w:rPr>
          <w:sz w:val="24"/>
        </w:rPr>
        <w:sectPr w:rsidR="00B81C39">
          <w:type w:val="continuous"/>
          <w:pgSz w:w="16840" w:h="11910" w:orient="landscape"/>
          <w:pgMar w:top="540" w:right="840" w:bottom="1480" w:left="920" w:header="0" w:footer="1284"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5802"/>
        </w:trPr>
        <w:tc>
          <w:tcPr>
            <w:tcW w:w="1956" w:type="dxa"/>
            <w:vMerge w:val="restart"/>
          </w:tcPr>
          <w:p w:rsidR="00B81C39" w:rsidRDefault="00B81C39">
            <w:pPr>
              <w:pStyle w:val="TableParagraph"/>
              <w:ind w:left="0"/>
              <w:rPr>
                <w:sz w:val="24"/>
              </w:rPr>
            </w:pPr>
          </w:p>
        </w:tc>
        <w:tc>
          <w:tcPr>
            <w:tcW w:w="7937" w:type="dxa"/>
          </w:tcPr>
          <w:p w:rsidR="00B81C39" w:rsidRDefault="00CA6AE3">
            <w:pPr>
              <w:pStyle w:val="TableParagraph"/>
              <w:tabs>
                <w:tab w:val="left" w:pos="1817"/>
                <w:tab w:val="left" w:pos="2172"/>
                <w:tab w:val="left" w:pos="3765"/>
                <w:tab w:val="left" w:pos="4935"/>
                <w:tab w:val="left" w:pos="6757"/>
              </w:tabs>
              <w:spacing w:before="1"/>
              <w:ind w:left="104" w:right="103"/>
              <w:rPr>
                <w:i/>
                <w:sz w:val="24"/>
              </w:rPr>
            </w:pPr>
            <w:r>
              <w:rPr>
                <w:i/>
                <w:sz w:val="24"/>
              </w:rPr>
              <w:t xml:space="preserve">очищать, обеспыливать, грунтовать поверхности, наносить обрызг; выполнять насечки, устанавливать штукатурные сетки, устанавливать </w:t>
            </w:r>
            <w:r>
              <w:rPr>
                <w:i/>
                <w:spacing w:val="-2"/>
                <w:sz w:val="24"/>
              </w:rPr>
              <w:t>штукатурные</w:t>
            </w:r>
            <w:r>
              <w:rPr>
                <w:i/>
                <w:sz w:val="24"/>
              </w:rPr>
              <w:tab/>
            </w:r>
            <w:r>
              <w:rPr>
                <w:i/>
                <w:spacing w:val="-10"/>
                <w:sz w:val="24"/>
              </w:rPr>
              <w:t>и</w:t>
            </w:r>
            <w:r>
              <w:rPr>
                <w:i/>
                <w:sz w:val="24"/>
              </w:rPr>
              <w:tab/>
            </w:r>
            <w:r>
              <w:rPr>
                <w:i/>
                <w:spacing w:val="-2"/>
                <w:sz w:val="24"/>
              </w:rPr>
              <w:t>рустовочные</w:t>
            </w:r>
            <w:r>
              <w:rPr>
                <w:i/>
                <w:sz w:val="24"/>
              </w:rPr>
              <w:tab/>
            </w:r>
            <w:r>
              <w:rPr>
                <w:i/>
                <w:spacing w:val="-2"/>
                <w:sz w:val="24"/>
              </w:rPr>
              <w:t>профили,</w:t>
            </w:r>
            <w:r>
              <w:rPr>
                <w:i/>
                <w:sz w:val="24"/>
              </w:rPr>
              <w:tab/>
            </w:r>
            <w:r>
              <w:rPr>
                <w:i/>
                <w:spacing w:val="-2"/>
                <w:sz w:val="24"/>
              </w:rPr>
              <w:t>устанавливать</w:t>
            </w:r>
            <w:r>
              <w:rPr>
                <w:i/>
                <w:sz w:val="24"/>
              </w:rPr>
              <w:tab/>
            </w:r>
            <w:r>
              <w:rPr>
                <w:i/>
                <w:spacing w:val="-2"/>
                <w:sz w:val="24"/>
              </w:rPr>
              <w:t xml:space="preserve">закладную </w:t>
            </w:r>
            <w:r>
              <w:rPr>
                <w:i/>
                <w:sz w:val="24"/>
              </w:rPr>
              <w:t>арматуру, расшивать швы;</w:t>
            </w:r>
          </w:p>
          <w:p w:rsidR="00B81C39" w:rsidRDefault="00CA6AE3">
            <w:pPr>
              <w:pStyle w:val="TableParagraph"/>
              <w:tabs>
                <w:tab w:val="left" w:pos="1343"/>
                <w:tab w:val="left" w:pos="3073"/>
                <w:tab w:val="left" w:pos="4347"/>
                <w:tab w:val="left" w:pos="4832"/>
                <w:tab w:val="left" w:pos="6391"/>
                <w:tab w:val="left" w:pos="7480"/>
              </w:tabs>
              <w:spacing w:before="2"/>
              <w:ind w:left="104" w:right="100"/>
              <w:rPr>
                <w:i/>
                <w:sz w:val="24"/>
              </w:rPr>
            </w:pPr>
            <w:r>
              <w:rPr>
                <w:i/>
                <w:spacing w:val="-2"/>
                <w:sz w:val="24"/>
              </w:rPr>
              <w:t>наносить</w:t>
            </w:r>
            <w:r>
              <w:rPr>
                <w:i/>
                <w:sz w:val="24"/>
              </w:rPr>
              <w:tab/>
            </w:r>
            <w:r>
              <w:rPr>
                <w:i/>
                <w:spacing w:val="-2"/>
                <w:sz w:val="24"/>
              </w:rPr>
              <w:t>штукатурные</w:t>
            </w:r>
            <w:r>
              <w:rPr>
                <w:i/>
                <w:sz w:val="24"/>
              </w:rPr>
              <w:tab/>
            </w:r>
            <w:r>
              <w:rPr>
                <w:i/>
                <w:spacing w:val="-2"/>
                <w:sz w:val="24"/>
              </w:rPr>
              <w:t>растворы</w:t>
            </w:r>
            <w:r>
              <w:rPr>
                <w:i/>
                <w:sz w:val="24"/>
              </w:rPr>
              <w:tab/>
            </w:r>
            <w:r>
              <w:rPr>
                <w:i/>
                <w:spacing w:val="-6"/>
                <w:sz w:val="24"/>
              </w:rPr>
              <w:t>на</w:t>
            </w:r>
            <w:r>
              <w:rPr>
                <w:i/>
                <w:sz w:val="24"/>
              </w:rPr>
              <w:tab/>
            </w:r>
            <w:r>
              <w:rPr>
                <w:i/>
                <w:spacing w:val="-2"/>
                <w:sz w:val="24"/>
              </w:rPr>
              <w:t>поверхности</w:t>
            </w:r>
            <w:r>
              <w:rPr>
                <w:i/>
                <w:sz w:val="24"/>
              </w:rPr>
              <w:tab/>
            </w:r>
            <w:r>
              <w:rPr>
                <w:i/>
                <w:spacing w:val="-2"/>
                <w:sz w:val="24"/>
              </w:rPr>
              <w:t>вручную</w:t>
            </w:r>
            <w:r>
              <w:rPr>
                <w:i/>
                <w:sz w:val="24"/>
              </w:rPr>
              <w:tab/>
            </w:r>
            <w:r>
              <w:rPr>
                <w:i/>
                <w:spacing w:val="-4"/>
                <w:sz w:val="24"/>
              </w:rPr>
              <w:t xml:space="preserve">или </w:t>
            </w:r>
            <w:r>
              <w:rPr>
                <w:i/>
                <w:sz w:val="24"/>
              </w:rPr>
              <w:t>механизированным способом;</w:t>
            </w:r>
          </w:p>
          <w:p w:rsidR="00B81C39" w:rsidRDefault="00CA6AE3">
            <w:pPr>
              <w:pStyle w:val="TableParagraph"/>
              <w:spacing w:before="3"/>
              <w:ind w:left="104" w:right="1276"/>
              <w:rPr>
                <w:i/>
                <w:sz w:val="24"/>
              </w:rPr>
            </w:pPr>
            <w:r>
              <w:rPr>
                <w:i/>
                <w:sz w:val="24"/>
              </w:rPr>
              <w:t>выполнять</w:t>
            </w:r>
            <w:r>
              <w:rPr>
                <w:i/>
                <w:spacing w:val="-8"/>
                <w:sz w:val="24"/>
              </w:rPr>
              <w:t xml:space="preserve"> </w:t>
            </w:r>
            <w:r>
              <w:rPr>
                <w:i/>
                <w:sz w:val="24"/>
              </w:rPr>
              <w:t>насечки</w:t>
            </w:r>
            <w:r>
              <w:rPr>
                <w:i/>
                <w:spacing w:val="-8"/>
                <w:sz w:val="24"/>
              </w:rPr>
              <w:t xml:space="preserve"> </w:t>
            </w:r>
            <w:r>
              <w:rPr>
                <w:i/>
                <w:sz w:val="24"/>
              </w:rPr>
              <w:t>при</w:t>
            </w:r>
            <w:r>
              <w:rPr>
                <w:i/>
                <w:spacing w:val="-8"/>
                <w:sz w:val="24"/>
              </w:rPr>
              <w:t xml:space="preserve"> </w:t>
            </w:r>
            <w:r>
              <w:rPr>
                <w:i/>
                <w:sz w:val="24"/>
              </w:rPr>
              <w:t>оштукатуривании</w:t>
            </w:r>
            <w:r>
              <w:rPr>
                <w:i/>
                <w:spacing w:val="-8"/>
                <w:sz w:val="24"/>
              </w:rPr>
              <w:t xml:space="preserve"> </w:t>
            </w:r>
            <w:r>
              <w:rPr>
                <w:i/>
                <w:sz w:val="24"/>
              </w:rPr>
              <w:t>в</w:t>
            </w:r>
            <w:r>
              <w:rPr>
                <w:i/>
                <w:spacing w:val="-8"/>
                <w:sz w:val="24"/>
              </w:rPr>
              <w:t xml:space="preserve"> </w:t>
            </w:r>
            <w:r>
              <w:rPr>
                <w:i/>
                <w:sz w:val="24"/>
              </w:rPr>
              <w:t>несколько</w:t>
            </w:r>
            <w:r>
              <w:rPr>
                <w:i/>
                <w:spacing w:val="-8"/>
                <w:sz w:val="24"/>
              </w:rPr>
              <w:t xml:space="preserve"> </w:t>
            </w:r>
            <w:r>
              <w:rPr>
                <w:i/>
                <w:sz w:val="24"/>
              </w:rPr>
              <w:t>слоев; укладывать штукатурную сетку в нанесенный раствор;</w:t>
            </w:r>
          </w:p>
          <w:p w:rsidR="00B81C39" w:rsidRDefault="00CA6AE3">
            <w:pPr>
              <w:pStyle w:val="TableParagraph"/>
              <w:ind w:left="104"/>
              <w:rPr>
                <w:i/>
                <w:sz w:val="24"/>
              </w:rPr>
            </w:pPr>
            <w:r>
              <w:rPr>
                <w:i/>
                <w:sz w:val="24"/>
              </w:rPr>
              <w:t>выравнивать</w:t>
            </w:r>
            <w:r>
              <w:rPr>
                <w:i/>
                <w:spacing w:val="80"/>
                <w:sz w:val="24"/>
              </w:rPr>
              <w:t xml:space="preserve"> </w:t>
            </w:r>
            <w:r>
              <w:rPr>
                <w:i/>
                <w:sz w:val="24"/>
              </w:rPr>
              <w:t>и</w:t>
            </w:r>
            <w:r>
              <w:rPr>
                <w:i/>
                <w:spacing w:val="80"/>
                <w:sz w:val="24"/>
              </w:rPr>
              <w:t xml:space="preserve"> </w:t>
            </w:r>
            <w:r>
              <w:rPr>
                <w:i/>
                <w:sz w:val="24"/>
              </w:rPr>
              <w:t>подрезать</w:t>
            </w:r>
            <w:r>
              <w:rPr>
                <w:i/>
                <w:spacing w:val="80"/>
                <w:sz w:val="24"/>
              </w:rPr>
              <w:t xml:space="preserve"> </w:t>
            </w:r>
            <w:r>
              <w:rPr>
                <w:i/>
                <w:sz w:val="24"/>
              </w:rPr>
              <w:t>штукатурные</w:t>
            </w:r>
            <w:r>
              <w:rPr>
                <w:i/>
                <w:spacing w:val="80"/>
                <w:sz w:val="24"/>
              </w:rPr>
              <w:t xml:space="preserve"> </w:t>
            </w:r>
            <w:r>
              <w:rPr>
                <w:i/>
                <w:sz w:val="24"/>
              </w:rPr>
              <w:t>растворы,</w:t>
            </w:r>
            <w:r>
              <w:rPr>
                <w:i/>
                <w:spacing w:val="80"/>
                <w:sz w:val="24"/>
              </w:rPr>
              <w:t xml:space="preserve"> </w:t>
            </w:r>
            <w:r>
              <w:rPr>
                <w:i/>
                <w:sz w:val="24"/>
              </w:rPr>
              <w:t>нанесенные</w:t>
            </w:r>
            <w:r>
              <w:rPr>
                <w:i/>
                <w:spacing w:val="80"/>
                <w:sz w:val="24"/>
              </w:rPr>
              <w:t xml:space="preserve"> </w:t>
            </w:r>
            <w:r>
              <w:rPr>
                <w:i/>
                <w:sz w:val="24"/>
              </w:rPr>
              <w:t>на</w:t>
            </w:r>
            <w:r>
              <w:rPr>
                <w:i/>
                <w:spacing w:val="80"/>
                <w:sz w:val="24"/>
              </w:rPr>
              <w:t xml:space="preserve"> </w:t>
            </w:r>
            <w:r>
              <w:rPr>
                <w:i/>
                <w:spacing w:val="-2"/>
                <w:sz w:val="24"/>
              </w:rPr>
              <w:t>поверхности;</w:t>
            </w:r>
          </w:p>
          <w:p w:rsidR="00B81C39" w:rsidRDefault="00CA6AE3">
            <w:pPr>
              <w:pStyle w:val="TableParagraph"/>
              <w:spacing w:line="274" w:lineRule="exact"/>
              <w:ind w:left="104"/>
              <w:rPr>
                <w:i/>
                <w:sz w:val="24"/>
              </w:rPr>
            </w:pPr>
            <w:r>
              <w:rPr>
                <w:i/>
                <w:sz w:val="24"/>
              </w:rPr>
              <w:t>заглаживать,</w:t>
            </w:r>
            <w:r>
              <w:rPr>
                <w:i/>
                <w:spacing w:val="-9"/>
                <w:sz w:val="24"/>
              </w:rPr>
              <w:t xml:space="preserve"> </w:t>
            </w:r>
            <w:r>
              <w:rPr>
                <w:i/>
                <w:sz w:val="24"/>
              </w:rPr>
              <w:t>структурировать</w:t>
            </w:r>
            <w:r>
              <w:rPr>
                <w:i/>
                <w:spacing w:val="-8"/>
                <w:sz w:val="24"/>
              </w:rPr>
              <w:t xml:space="preserve"> </w:t>
            </w:r>
            <w:r>
              <w:rPr>
                <w:i/>
                <w:spacing w:val="-2"/>
                <w:sz w:val="24"/>
              </w:rPr>
              <w:t>штукатурку;</w:t>
            </w:r>
          </w:p>
          <w:p w:rsidR="00B81C39" w:rsidRDefault="00CA6AE3">
            <w:pPr>
              <w:pStyle w:val="TableParagraph"/>
              <w:spacing w:before="2"/>
              <w:ind w:left="104"/>
              <w:rPr>
                <w:i/>
                <w:sz w:val="24"/>
              </w:rPr>
            </w:pPr>
            <w:r>
              <w:rPr>
                <w:i/>
                <w:sz w:val="24"/>
              </w:rPr>
              <w:t>наносить</w:t>
            </w:r>
            <w:r>
              <w:rPr>
                <w:i/>
                <w:spacing w:val="40"/>
                <w:sz w:val="24"/>
              </w:rPr>
              <w:t xml:space="preserve"> </w:t>
            </w:r>
            <w:r>
              <w:rPr>
                <w:i/>
                <w:sz w:val="24"/>
              </w:rPr>
              <w:t>накрывочные</w:t>
            </w:r>
            <w:r>
              <w:rPr>
                <w:i/>
                <w:spacing w:val="40"/>
                <w:sz w:val="24"/>
              </w:rPr>
              <w:t xml:space="preserve"> </w:t>
            </w:r>
            <w:r>
              <w:rPr>
                <w:i/>
                <w:sz w:val="24"/>
              </w:rPr>
              <w:t>слои</w:t>
            </w:r>
            <w:r>
              <w:rPr>
                <w:i/>
                <w:spacing w:val="40"/>
                <w:sz w:val="24"/>
              </w:rPr>
              <w:t xml:space="preserve"> </w:t>
            </w:r>
            <w:r>
              <w:rPr>
                <w:i/>
                <w:sz w:val="24"/>
              </w:rPr>
              <w:t>на</w:t>
            </w:r>
            <w:r>
              <w:rPr>
                <w:i/>
                <w:spacing w:val="40"/>
                <w:sz w:val="24"/>
              </w:rPr>
              <w:t xml:space="preserve"> </w:t>
            </w:r>
            <w:r>
              <w:rPr>
                <w:i/>
                <w:sz w:val="24"/>
              </w:rPr>
              <w:t>поверхность</w:t>
            </w:r>
            <w:r>
              <w:rPr>
                <w:i/>
                <w:spacing w:val="40"/>
                <w:sz w:val="24"/>
              </w:rPr>
              <w:t xml:space="preserve"> </w:t>
            </w:r>
            <w:r>
              <w:rPr>
                <w:i/>
                <w:sz w:val="24"/>
              </w:rPr>
              <w:t>штукатурки,</w:t>
            </w:r>
            <w:r>
              <w:rPr>
                <w:i/>
                <w:spacing w:val="40"/>
                <w:sz w:val="24"/>
              </w:rPr>
              <w:t xml:space="preserve"> </w:t>
            </w:r>
            <w:r>
              <w:rPr>
                <w:i/>
                <w:sz w:val="24"/>
              </w:rPr>
              <w:t>в</w:t>
            </w:r>
            <w:r>
              <w:rPr>
                <w:i/>
                <w:spacing w:val="40"/>
                <w:sz w:val="24"/>
              </w:rPr>
              <w:t xml:space="preserve"> </w:t>
            </w:r>
            <w:r>
              <w:rPr>
                <w:i/>
                <w:sz w:val="24"/>
              </w:rPr>
              <w:t>том</w:t>
            </w:r>
            <w:r>
              <w:rPr>
                <w:i/>
                <w:spacing w:val="40"/>
                <w:sz w:val="24"/>
              </w:rPr>
              <w:t xml:space="preserve"> </w:t>
            </w:r>
            <w:r>
              <w:rPr>
                <w:i/>
                <w:sz w:val="24"/>
              </w:rPr>
              <w:t>числе шпаклевочные составы;</w:t>
            </w:r>
          </w:p>
          <w:p w:rsidR="00B81C39" w:rsidRDefault="00CA6AE3">
            <w:pPr>
              <w:pStyle w:val="TableParagraph"/>
              <w:ind w:left="104" w:right="2075"/>
              <w:rPr>
                <w:i/>
                <w:sz w:val="24"/>
              </w:rPr>
            </w:pPr>
            <w:r>
              <w:rPr>
                <w:i/>
                <w:sz w:val="24"/>
              </w:rPr>
              <w:t>оштукатуривать лузги, усенки, откосы; изготавливать</w:t>
            </w:r>
            <w:r>
              <w:rPr>
                <w:i/>
                <w:spacing w:val="-8"/>
                <w:sz w:val="24"/>
              </w:rPr>
              <w:t xml:space="preserve"> </w:t>
            </w:r>
            <w:r>
              <w:rPr>
                <w:i/>
                <w:sz w:val="24"/>
              </w:rPr>
              <w:t>шаблоны</w:t>
            </w:r>
            <w:r>
              <w:rPr>
                <w:i/>
                <w:spacing w:val="-6"/>
                <w:sz w:val="24"/>
              </w:rPr>
              <w:t xml:space="preserve"> </w:t>
            </w:r>
            <w:r>
              <w:rPr>
                <w:i/>
                <w:sz w:val="24"/>
              </w:rPr>
              <w:t>при</w:t>
            </w:r>
            <w:r>
              <w:rPr>
                <w:i/>
                <w:spacing w:val="-8"/>
                <w:sz w:val="24"/>
              </w:rPr>
              <w:t xml:space="preserve"> </w:t>
            </w:r>
            <w:r>
              <w:rPr>
                <w:i/>
                <w:sz w:val="24"/>
              </w:rPr>
              <w:t>устройстве</w:t>
            </w:r>
            <w:r>
              <w:rPr>
                <w:i/>
                <w:spacing w:val="-9"/>
                <w:sz w:val="24"/>
              </w:rPr>
              <w:t xml:space="preserve"> </w:t>
            </w:r>
            <w:r>
              <w:rPr>
                <w:i/>
                <w:sz w:val="24"/>
              </w:rPr>
              <w:t>тяг</w:t>
            </w:r>
            <w:r>
              <w:rPr>
                <w:i/>
                <w:spacing w:val="-7"/>
                <w:sz w:val="24"/>
              </w:rPr>
              <w:t xml:space="preserve"> </w:t>
            </w:r>
            <w:r>
              <w:rPr>
                <w:i/>
                <w:sz w:val="24"/>
              </w:rPr>
              <w:t>и</w:t>
            </w:r>
            <w:r>
              <w:rPr>
                <w:i/>
                <w:spacing w:val="-8"/>
                <w:sz w:val="24"/>
              </w:rPr>
              <w:t xml:space="preserve"> </w:t>
            </w:r>
            <w:r>
              <w:rPr>
                <w:i/>
                <w:sz w:val="24"/>
              </w:rPr>
              <w:t>рустов;</w:t>
            </w:r>
          </w:p>
          <w:p w:rsidR="00B81C39" w:rsidRDefault="00CA6AE3">
            <w:pPr>
              <w:pStyle w:val="TableParagraph"/>
              <w:spacing w:line="274" w:lineRule="exact"/>
              <w:ind w:left="104"/>
              <w:rPr>
                <w:i/>
                <w:sz w:val="24"/>
              </w:rPr>
            </w:pPr>
            <w:r>
              <w:rPr>
                <w:i/>
                <w:sz w:val="24"/>
              </w:rPr>
              <w:t>оштукатуривать</w:t>
            </w:r>
            <w:r>
              <w:rPr>
                <w:i/>
                <w:spacing w:val="-5"/>
                <w:sz w:val="24"/>
              </w:rPr>
              <w:t xml:space="preserve"> </w:t>
            </w:r>
            <w:r>
              <w:rPr>
                <w:i/>
                <w:sz w:val="24"/>
              </w:rPr>
              <w:t>поверхности</w:t>
            </w:r>
            <w:r>
              <w:rPr>
                <w:i/>
                <w:spacing w:val="-5"/>
                <w:sz w:val="24"/>
              </w:rPr>
              <w:t xml:space="preserve"> </w:t>
            </w:r>
            <w:r>
              <w:rPr>
                <w:i/>
                <w:sz w:val="24"/>
              </w:rPr>
              <w:t>сложных</w:t>
            </w:r>
            <w:r>
              <w:rPr>
                <w:i/>
                <w:spacing w:val="-7"/>
                <w:sz w:val="24"/>
              </w:rPr>
              <w:t xml:space="preserve"> </w:t>
            </w:r>
            <w:r>
              <w:rPr>
                <w:i/>
                <w:sz w:val="24"/>
              </w:rPr>
              <w:t>архитектурных</w:t>
            </w:r>
            <w:r>
              <w:rPr>
                <w:i/>
                <w:spacing w:val="-6"/>
                <w:sz w:val="24"/>
              </w:rPr>
              <w:t xml:space="preserve"> </w:t>
            </w:r>
            <w:r>
              <w:rPr>
                <w:i/>
                <w:spacing w:val="-2"/>
                <w:sz w:val="24"/>
              </w:rPr>
              <w:t>форм;</w:t>
            </w:r>
          </w:p>
          <w:p w:rsidR="00B81C39" w:rsidRDefault="00CA6AE3">
            <w:pPr>
              <w:pStyle w:val="TableParagraph"/>
              <w:spacing w:before="3"/>
              <w:ind w:left="104"/>
              <w:rPr>
                <w:i/>
                <w:sz w:val="24"/>
              </w:rPr>
            </w:pPr>
            <w:r>
              <w:rPr>
                <w:i/>
                <w:sz w:val="24"/>
              </w:rPr>
              <w:t>обрабатывать</w:t>
            </w:r>
            <w:r>
              <w:rPr>
                <w:i/>
                <w:spacing w:val="33"/>
                <w:sz w:val="24"/>
              </w:rPr>
              <w:t xml:space="preserve"> </w:t>
            </w:r>
            <w:r>
              <w:rPr>
                <w:i/>
                <w:sz w:val="24"/>
              </w:rPr>
              <w:t>штукатурные</w:t>
            </w:r>
            <w:r>
              <w:rPr>
                <w:i/>
                <w:spacing w:val="31"/>
                <w:sz w:val="24"/>
              </w:rPr>
              <w:t xml:space="preserve"> </w:t>
            </w:r>
            <w:r>
              <w:rPr>
                <w:i/>
                <w:sz w:val="24"/>
              </w:rPr>
              <w:t>поверхности</w:t>
            </w:r>
            <w:r>
              <w:rPr>
                <w:i/>
                <w:spacing w:val="32"/>
                <w:sz w:val="24"/>
              </w:rPr>
              <w:t xml:space="preserve"> </w:t>
            </w:r>
            <w:r>
              <w:rPr>
                <w:i/>
                <w:sz w:val="24"/>
              </w:rPr>
              <w:t>по</w:t>
            </w:r>
            <w:r>
              <w:rPr>
                <w:i/>
                <w:spacing w:val="32"/>
                <w:sz w:val="24"/>
              </w:rPr>
              <w:t xml:space="preserve"> </w:t>
            </w:r>
            <w:r>
              <w:rPr>
                <w:i/>
                <w:sz w:val="24"/>
              </w:rPr>
              <w:t>технологии</w:t>
            </w:r>
            <w:r>
              <w:rPr>
                <w:i/>
                <w:spacing w:val="32"/>
                <w:sz w:val="24"/>
              </w:rPr>
              <w:t xml:space="preserve"> </w:t>
            </w:r>
            <w:r>
              <w:rPr>
                <w:i/>
                <w:sz w:val="24"/>
              </w:rPr>
              <w:t>«сграффито» по эскизам;</w:t>
            </w:r>
          </w:p>
          <w:p w:rsidR="00B81C39" w:rsidRDefault="00CA6AE3">
            <w:pPr>
              <w:pStyle w:val="TableParagraph"/>
              <w:spacing w:line="276" w:lineRule="exact"/>
              <w:ind w:left="104" w:right="325"/>
              <w:jc w:val="both"/>
              <w:rPr>
                <w:i/>
                <w:sz w:val="24"/>
              </w:rPr>
            </w:pPr>
            <w:r>
              <w:rPr>
                <w:i/>
                <w:sz w:val="24"/>
              </w:rPr>
              <w:t>монтировать простые конструкции строительных лесов и подмостей; применять</w:t>
            </w:r>
            <w:r>
              <w:rPr>
                <w:i/>
                <w:spacing w:val="-6"/>
                <w:sz w:val="24"/>
              </w:rPr>
              <w:t xml:space="preserve"> </w:t>
            </w:r>
            <w:r>
              <w:rPr>
                <w:i/>
                <w:sz w:val="24"/>
              </w:rPr>
              <w:t>электрифицированное</w:t>
            </w:r>
            <w:r>
              <w:rPr>
                <w:i/>
                <w:spacing w:val="-8"/>
                <w:sz w:val="24"/>
              </w:rPr>
              <w:t xml:space="preserve"> </w:t>
            </w:r>
            <w:r>
              <w:rPr>
                <w:i/>
                <w:sz w:val="24"/>
              </w:rPr>
              <w:t>и</w:t>
            </w:r>
            <w:r>
              <w:rPr>
                <w:i/>
                <w:spacing w:val="-6"/>
                <w:sz w:val="24"/>
              </w:rPr>
              <w:t xml:space="preserve"> </w:t>
            </w:r>
            <w:r>
              <w:rPr>
                <w:i/>
                <w:sz w:val="24"/>
              </w:rPr>
              <w:t>ручное</w:t>
            </w:r>
            <w:r>
              <w:rPr>
                <w:i/>
                <w:spacing w:val="-8"/>
                <w:sz w:val="24"/>
              </w:rPr>
              <w:t xml:space="preserve"> </w:t>
            </w:r>
            <w:r>
              <w:rPr>
                <w:i/>
                <w:sz w:val="24"/>
              </w:rPr>
              <w:t>оборудование</w:t>
            </w:r>
            <w:r>
              <w:rPr>
                <w:i/>
                <w:spacing w:val="-8"/>
                <w:sz w:val="24"/>
              </w:rPr>
              <w:t xml:space="preserve"> </w:t>
            </w:r>
            <w:r>
              <w:rPr>
                <w:i/>
                <w:sz w:val="24"/>
              </w:rPr>
              <w:t>и</w:t>
            </w:r>
            <w:r>
              <w:rPr>
                <w:i/>
                <w:spacing w:val="-6"/>
                <w:sz w:val="24"/>
              </w:rPr>
              <w:t xml:space="preserve"> </w:t>
            </w:r>
            <w:r>
              <w:rPr>
                <w:i/>
                <w:sz w:val="24"/>
              </w:rPr>
              <w:t>инструмент; применять средства индивидуальной защиты</w:t>
            </w:r>
          </w:p>
        </w:tc>
        <w:tc>
          <w:tcPr>
            <w:tcW w:w="2126" w:type="dxa"/>
          </w:tcPr>
          <w:p w:rsidR="00B81C39" w:rsidRDefault="00CA6AE3">
            <w:pPr>
              <w:pStyle w:val="TableParagraph"/>
              <w:spacing w:before="1" w:line="242" w:lineRule="auto"/>
              <w:ind w:left="109" w:right="417"/>
              <w:rPr>
                <w:i/>
                <w:sz w:val="24"/>
              </w:rPr>
            </w:pPr>
            <w:r>
              <w:rPr>
                <w:i/>
                <w:spacing w:val="-2"/>
                <w:sz w:val="24"/>
              </w:rPr>
              <w:t>Практическая работа Экзамен</w:t>
            </w:r>
          </w:p>
        </w:tc>
        <w:tc>
          <w:tcPr>
            <w:tcW w:w="2836" w:type="dxa"/>
          </w:tcPr>
          <w:p w:rsidR="00B81C39" w:rsidRDefault="00CA6AE3">
            <w:pPr>
              <w:pStyle w:val="TableParagraph"/>
              <w:spacing w:before="1"/>
              <w:ind w:left="109"/>
              <w:rPr>
                <w:i/>
                <w:sz w:val="24"/>
              </w:rPr>
            </w:pPr>
            <w:r>
              <w:rPr>
                <w:i/>
                <w:spacing w:val="-2"/>
                <w:sz w:val="24"/>
              </w:rPr>
              <w:t>результатов</w:t>
            </w:r>
          </w:p>
        </w:tc>
      </w:tr>
      <w:tr w:rsidR="00B81C39">
        <w:trPr>
          <w:trHeight w:val="3036"/>
        </w:trPr>
        <w:tc>
          <w:tcPr>
            <w:tcW w:w="1956" w:type="dxa"/>
            <w:vMerge/>
            <w:tcBorders>
              <w:top w:val="nil"/>
            </w:tcBorders>
          </w:tcPr>
          <w:p w:rsidR="00B81C39" w:rsidRDefault="00B81C39">
            <w:pPr>
              <w:rPr>
                <w:sz w:val="2"/>
                <w:szCs w:val="2"/>
              </w:rPr>
            </w:pPr>
          </w:p>
        </w:tc>
        <w:tc>
          <w:tcPr>
            <w:tcW w:w="7937" w:type="dxa"/>
          </w:tcPr>
          <w:p w:rsidR="00B81C39" w:rsidRDefault="00CA6AE3">
            <w:pPr>
              <w:pStyle w:val="TableParagraph"/>
              <w:spacing w:before="1" w:line="275" w:lineRule="exact"/>
              <w:ind w:left="104"/>
              <w:rPr>
                <w:b/>
                <w:i/>
                <w:sz w:val="24"/>
              </w:rPr>
            </w:pPr>
            <w:r>
              <w:rPr>
                <w:b/>
                <w:i/>
                <w:spacing w:val="-2"/>
                <w:sz w:val="24"/>
              </w:rPr>
              <w:t>Действия</w:t>
            </w:r>
          </w:p>
          <w:p w:rsidR="00B81C39" w:rsidRDefault="00CA6AE3">
            <w:pPr>
              <w:pStyle w:val="TableParagraph"/>
              <w:spacing w:line="275" w:lineRule="exact"/>
              <w:ind w:left="104"/>
              <w:rPr>
                <w:i/>
                <w:sz w:val="24"/>
              </w:rPr>
            </w:pPr>
            <w:r>
              <w:rPr>
                <w:i/>
                <w:sz w:val="24"/>
              </w:rPr>
              <w:t>Подготовка</w:t>
            </w:r>
            <w:r>
              <w:rPr>
                <w:i/>
                <w:spacing w:val="-4"/>
                <w:sz w:val="24"/>
              </w:rPr>
              <w:t xml:space="preserve"> </w:t>
            </w:r>
            <w:r>
              <w:rPr>
                <w:i/>
                <w:sz w:val="24"/>
              </w:rPr>
              <w:t>поверхностей</w:t>
            </w:r>
            <w:r>
              <w:rPr>
                <w:i/>
                <w:spacing w:val="-3"/>
                <w:sz w:val="24"/>
              </w:rPr>
              <w:t xml:space="preserve"> </w:t>
            </w:r>
            <w:r>
              <w:rPr>
                <w:i/>
                <w:sz w:val="24"/>
              </w:rPr>
              <w:t>под</w:t>
            </w:r>
            <w:r>
              <w:rPr>
                <w:i/>
                <w:spacing w:val="52"/>
                <w:sz w:val="24"/>
              </w:rPr>
              <w:t xml:space="preserve"> </w:t>
            </w:r>
            <w:r>
              <w:rPr>
                <w:i/>
                <w:spacing w:val="-2"/>
                <w:sz w:val="24"/>
              </w:rPr>
              <w:t>оштукатуривание</w:t>
            </w:r>
          </w:p>
          <w:p w:rsidR="00B81C39" w:rsidRDefault="00CA6AE3">
            <w:pPr>
              <w:pStyle w:val="TableParagraph"/>
              <w:ind w:left="104"/>
              <w:rPr>
                <w:i/>
                <w:sz w:val="24"/>
              </w:rPr>
            </w:pPr>
            <w:r>
              <w:rPr>
                <w:i/>
                <w:sz w:val="24"/>
              </w:rPr>
              <w:t>Выполнение</w:t>
            </w:r>
            <w:r>
              <w:rPr>
                <w:i/>
                <w:spacing w:val="40"/>
                <w:sz w:val="24"/>
              </w:rPr>
              <w:t xml:space="preserve"> </w:t>
            </w:r>
            <w:r>
              <w:rPr>
                <w:i/>
                <w:sz w:val="24"/>
              </w:rPr>
              <w:t>штукатурных</w:t>
            </w:r>
            <w:r>
              <w:rPr>
                <w:i/>
                <w:spacing w:val="40"/>
                <w:sz w:val="24"/>
              </w:rPr>
              <w:t xml:space="preserve"> </w:t>
            </w:r>
            <w:r>
              <w:rPr>
                <w:i/>
                <w:sz w:val="24"/>
              </w:rPr>
              <w:t>работ</w:t>
            </w:r>
            <w:r>
              <w:rPr>
                <w:i/>
                <w:spacing w:val="40"/>
                <w:sz w:val="24"/>
              </w:rPr>
              <w:t xml:space="preserve"> </w:t>
            </w:r>
            <w:r>
              <w:rPr>
                <w:i/>
                <w:sz w:val="24"/>
              </w:rPr>
              <w:t>по</w:t>
            </w:r>
            <w:r>
              <w:rPr>
                <w:i/>
                <w:spacing w:val="40"/>
                <w:sz w:val="24"/>
              </w:rPr>
              <w:t xml:space="preserve"> </w:t>
            </w:r>
            <w:r>
              <w:rPr>
                <w:i/>
                <w:sz w:val="24"/>
              </w:rPr>
              <w:t>отделке</w:t>
            </w:r>
            <w:r>
              <w:rPr>
                <w:i/>
                <w:spacing w:val="40"/>
                <w:sz w:val="24"/>
              </w:rPr>
              <w:t xml:space="preserve"> </w:t>
            </w:r>
            <w:r>
              <w:rPr>
                <w:i/>
                <w:sz w:val="24"/>
              </w:rPr>
              <w:t>внутренних</w:t>
            </w:r>
            <w:r>
              <w:rPr>
                <w:i/>
                <w:spacing w:val="40"/>
                <w:sz w:val="24"/>
              </w:rPr>
              <w:t xml:space="preserve"> </w:t>
            </w:r>
            <w:r>
              <w:rPr>
                <w:i/>
                <w:sz w:val="24"/>
              </w:rPr>
              <w:t>и</w:t>
            </w:r>
            <w:r>
              <w:rPr>
                <w:i/>
                <w:spacing w:val="40"/>
                <w:sz w:val="24"/>
              </w:rPr>
              <w:t xml:space="preserve"> </w:t>
            </w:r>
            <w:r>
              <w:rPr>
                <w:i/>
                <w:sz w:val="24"/>
              </w:rPr>
              <w:t>наружных поверхностей зданий и сооружений</w:t>
            </w:r>
          </w:p>
        </w:tc>
        <w:tc>
          <w:tcPr>
            <w:tcW w:w="2126" w:type="dxa"/>
          </w:tcPr>
          <w:p w:rsidR="00B81C39" w:rsidRDefault="00CA6AE3">
            <w:pPr>
              <w:pStyle w:val="TableParagraph"/>
              <w:spacing w:before="1"/>
              <w:ind w:left="109"/>
              <w:rPr>
                <w:i/>
                <w:sz w:val="24"/>
              </w:rPr>
            </w:pPr>
            <w:r>
              <w:rPr>
                <w:i/>
                <w:spacing w:val="-2"/>
                <w:sz w:val="24"/>
              </w:rPr>
              <w:t>Ситуационная задача</w:t>
            </w:r>
          </w:p>
          <w:p w:rsidR="00B81C39" w:rsidRDefault="00CA6AE3">
            <w:pPr>
              <w:pStyle w:val="TableParagraph"/>
              <w:ind w:left="109" w:right="417"/>
              <w:rPr>
                <w:i/>
                <w:sz w:val="24"/>
              </w:rPr>
            </w:pPr>
            <w:r>
              <w:rPr>
                <w:i/>
                <w:spacing w:val="-2"/>
                <w:sz w:val="24"/>
              </w:rPr>
              <w:t>Практическая работа Выполнение</w:t>
            </w:r>
          </w:p>
          <w:p w:rsidR="00B81C39" w:rsidRDefault="00CA6AE3">
            <w:pPr>
              <w:pStyle w:val="TableParagraph"/>
              <w:spacing w:line="242" w:lineRule="auto"/>
              <w:ind w:left="109"/>
              <w:rPr>
                <w:i/>
                <w:sz w:val="24"/>
              </w:rPr>
            </w:pPr>
            <w:r>
              <w:rPr>
                <w:i/>
                <w:spacing w:val="-2"/>
                <w:sz w:val="24"/>
              </w:rPr>
              <w:t xml:space="preserve">практического </w:t>
            </w:r>
            <w:r>
              <w:rPr>
                <w:i/>
                <w:sz w:val="24"/>
              </w:rPr>
              <w:t>задания</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spacing w:line="270" w:lineRule="exact"/>
              <w:ind w:left="109"/>
              <w:rPr>
                <w:i/>
                <w:sz w:val="24"/>
              </w:rPr>
            </w:pPr>
            <w:r>
              <w:rPr>
                <w:i/>
                <w:spacing w:val="-2"/>
                <w:sz w:val="24"/>
              </w:rPr>
              <w:t>Дифференцирован</w:t>
            </w:r>
          </w:p>
          <w:p w:rsidR="00B81C39" w:rsidRDefault="00CA6AE3">
            <w:pPr>
              <w:pStyle w:val="TableParagraph"/>
              <w:spacing w:line="276" w:lineRule="exact"/>
              <w:ind w:left="109" w:right="417"/>
              <w:rPr>
                <w:i/>
                <w:sz w:val="24"/>
              </w:rPr>
            </w:pPr>
            <w:r>
              <w:rPr>
                <w:i/>
                <w:sz w:val="24"/>
              </w:rPr>
              <w:t>ный</w:t>
            </w:r>
            <w:r>
              <w:rPr>
                <w:i/>
                <w:spacing w:val="-15"/>
                <w:sz w:val="24"/>
              </w:rPr>
              <w:t xml:space="preserve"> </w:t>
            </w:r>
            <w:r>
              <w:rPr>
                <w:i/>
                <w:sz w:val="24"/>
              </w:rPr>
              <w:t xml:space="preserve">зачет </w:t>
            </w:r>
            <w:r>
              <w:rPr>
                <w:i/>
                <w:spacing w:val="-2"/>
                <w:sz w:val="24"/>
              </w:rPr>
              <w:t>Экзамен</w:t>
            </w:r>
          </w:p>
        </w:tc>
        <w:tc>
          <w:tcPr>
            <w:tcW w:w="2836" w:type="dxa"/>
          </w:tcPr>
          <w:p w:rsidR="00B81C39" w:rsidRDefault="00CA6AE3">
            <w:pPr>
              <w:pStyle w:val="TableParagraph"/>
              <w:spacing w:before="1"/>
              <w:ind w:left="109" w:right="203"/>
              <w:rPr>
                <w:i/>
                <w:sz w:val="24"/>
              </w:rPr>
            </w:pPr>
            <w:r>
              <w:rPr>
                <w:i/>
                <w:sz w:val="24"/>
              </w:rPr>
              <w:t>Экспертное</w:t>
            </w:r>
            <w:r>
              <w:rPr>
                <w:i/>
                <w:spacing w:val="-15"/>
                <w:sz w:val="24"/>
              </w:rPr>
              <w:t xml:space="preserve"> </w:t>
            </w:r>
            <w:r>
              <w:rPr>
                <w:i/>
                <w:sz w:val="24"/>
              </w:rPr>
              <w:t xml:space="preserve">наблюдение Оценка выполнения </w:t>
            </w:r>
            <w:r>
              <w:rPr>
                <w:i/>
                <w:spacing w:val="-2"/>
                <w:sz w:val="24"/>
              </w:rPr>
              <w:t>производственных</w:t>
            </w:r>
          </w:p>
          <w:p w:rsidR="00B81C39" w:rsidRDefault="00CA6AE3">
            <w:pPr>
              <w:pStyle w:val="TableParagraph"/>
              <w:ind w:left="109" w:right="713"/>
              <w:rPr>
                <w:i/>
                <w:sz w:val="24"/>
              </w:rPr>
            </w:pPr>
            <w:r>
              <w:rPr>
                <w:i/>
                <w:sz w:val="24"/>
              </w:rPr>
              <w:t>заданий</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spacing w:line="242" w:lineRule="auto"/>
              <w:ind w:left="109"/>
              <w:rPr>
                <w:i/>
                <w:sz w:val="24"/>
              </w:rPr>
            </w:pPr>
            <w:r>
              <w:rPr>
                <w:i/>
                <w:sz w:val="24"/>
              </w:rPr>
              <w:t>Оценка</w:t>
            </w:r>
            <w:r>
              <w:rPr>
                <w:i/>
                <w:spacing w:val="-15"/>
                <w:sz w:val="24"/>
              </w:rPr>
              <w:t xml:space="preserve"> </w:t>
            </w:r>
            <w:r>
              <w:rPr>
                <w:i/>
                <w:sz w:val="24"/>
              </w:rPr>
              <w:t>процесса</w:t>
            </w:r>
            <w:r>
              <w:rPr>
                <w:i/>
                <w:spacing w:val="-15"/>
                <w:sz w:val="24"/>
              </w:rPr>
              <w:t xml:space="preserve"> </w:t>
            </w:r>
            <w:r>
              <w:rPr>
                <w:i/>
                <w:sz w:val="24"/>
              </w:rPr>
              <w:t xml:space="preserve">Оценка </w:t>
            </w:r>
            <w:r>
              <w:rPr>
                <w:i/>
                <w:spacing w:val="-2"/>
                <w:sz w:val="24"/>
              </w:rPr>
              <w:t>результатов</w:t>
            </w:r>
          </w:p>
        </w:tc>
      </w:tr>
      <w:tr w:rsidR="00B81C39">
        <w:trPr>
          <w:trHeight w:val="823"/>
        </w:trPr>
        <w:tc>
          <w:tcPr>
            <w:tcW w:w="1956" w:type="dxa"/>
          </w:tcPr>
          <w:p w:rsidR="00B81C39" w:rsidRDefault="00CA6AE3">
            <w:pPr>
              <w:pStyle w:val="TableParagraph"/>
              <w:spacing w:line="275" w:lineRule="exact"/>
              <w:rPr>
                <w:i/>
                <w:sz w:val="24"/>
              </w:rPr>
            </w:pPr>
            <w:r>
              <w:rPr>
                <w:i/>
                <w:sz w:val="24"/>
              </w:rPr>
              <w:t xml:space="preserve">ПК </w:t>
            </w:r>
            <w:r>
              <w:rPr>
                <w:i/>
                <w:spacing w:val="-4"/>
                <w:sz w:val="24"/>
              </w:rPr>
              <w:t>1.4.</w:t>
            </w:r>
          </w:p>
        </w:tc>
        <w:tc>
          <w:tcPr>
            <w:tcW w:w="7937" w:type="dxa"/>
          </w:tcPr>
          <w:p w:rsidR="00B81C39" w:rsidRDefault="00CA6AE3">
            <w:pPr>
              <w:pStyle w:val="TableParagraph"/>
              <w:spacing w:line="274" w:lineRule="exact"/>
              <w:ind w:left="104"/>
              <w:rPr>
                <w:b/>
                <w:i/>
                <w:sz w:val="24"/>
              </w:rPr>
            </w:pPr>
            <w:r>
              <w:rPr>
                <w:b/>
                <w:i/>
                <w:spacing w:val="-2"/>
                <w:sz w:val="24"/>
              </w:rPr>
              <w:t>Знания</w:t>
            </w:r>
          </w:p>
          <w:p w:rsidR="00B81C39" w:rsidRDefault="00CA6AE3">
            <w:pPr>
              <w:pStyle w:val="TableParagraph"/>
              <w:spacing w:line="275" w:lineRule="exact"/>
              <w:ind w:left="104"/>
              <w:rPr>
                <w:i/>
                <w:sz w:val="24"/>
              </w:rPr>
            </w:pPr>
            <w:r>
              <w:rPr>
                <w:i/>
                <w:sz w:val="24"/>
              </w:rPr>
              <w:t>Технологию</w:t>
            </w:r>
            <w:r>
              <w:rPr>
                <w:i/>
                <w:spacing w:val="-8"/>
                <w:sz w:val="24"/>
              </w:rPr>
              <w:t xml:space="preserve"> </w:t>
            </w:r>
            <w:r>
              <w:rPr>
                <w:i/>
                <w:sz w:val="24"/>
              </w:rPr>
              <w:t>выполнения</w:t>
            </w:r>
            <w:r>
              <w:rPr>
                <w:i/>
                <w:spacing w:val="-7"/>
                <w:sz w:val="24"/>
              </w:rPr>
              <w:t xml:space="preserve"> </w:t>
            </w:r>
            <w:r>
              <w:rPr>
                <w:i/>
                <w:sz w:val="24"/>
              </w:rPr>
              <w:t>декоративных</w:t>
            </w:r>
            <w:r>
              <w:rPr>
                <w:i/>
                <w:spacing w:val="-7"/>
                <w:sz w:val="24"/>
              </w:rPr>
              <w:t xml:space="preserve"> </w:t>
            </w:r>
            <w:r>
              <w:rPr>
                <w:i/>
                <w:spacing w:val="-2"/>
                <w:sz w:val="24"/>
              </w:rPr>
              <w:t>штукатурок;</w:t>
            </w:r>
          </w:p>
          <w:p w:rsidR="00B81C39" w:rsidRDefault="00CA6AE3">
            <w:pPr>
              <w:pStyle w:val="TableParagraph"/>
              <w:tabs>
                <w:tab w:val="left" w:pos="1483"/>
                <w:tab w:val="left" w:pos="1843"/>
                <w:tab w:val="left" w:pos="2892"/>
                <w:tab w:val="left" w:pos="4326"/>
                <w:tab w:val="left" w:pos="6044"/>
                <w:tab w:val="left" w:pos="7702"/>
              </w:tabs>
              <w:spacing w:line="254" w:lineRule="exact"/>
              <w:ind w:left="104"/>
              <w:rPr>
                <w:i/>
                <w:sz w:val="24"/>
              </w:rPr>
            </w:pPr>
            <w:r>
              <w:rPr>
                <w:i/>
                <w:spacing w:val="-2"/>
                <w:sz w:val="24"/>
              </w:rPr>
              <w:t>назначение</w:t>
            </w:r>
            <w:r>
              <w:rPr>
                <w:i/>
                <w:sz w:val="24"/>
              </w:rPr>
              <w:tab/>
            </w:r>
            <w:r>
              <w:rPr>
                <w:i/>
                <w:spacing w:val="-10"/>
                <w:sz w:val="24"/>
              </w:rPr>
              <w:t>и</w:t>
            </w:r>
            <w:r>
              <w:rPr>
                <w:i/>
                <w:sz w:val="24"/>
              </w:rPr>
              <w:tab/>
            </w:r>
            <w:r>
              <w:rPr>
                <w:i/>
                <w:spacing w:val="-2"/>
                <w:sz w:val="24"/>
              </w:rPr>
              <w:t>правила</w:t>
            </w:r>
            <w:r>
              <w:rPr>
                <w:i/>
                <w:sz w:val="24"/>
              </w:rPr>
              <w:tab/>
            </w:r>
            <w:r>
              <w:rPr>
                <w:i/>
                <w:spacing w:val="-2"/>
                <w:sz w:val="24"/>
              </w:rPr>
              <w:t>применения</w:t>
            </w:r>
            <w:r>
              <w:rPr>
                <w:i/>
                <w:sz w:val="24"/>
              </w:rPr>
              <w:tab/>
            </w:r>
            <w:r>
              <w:rPr>
                <w:i/>
                <w:spacing w:val="-2"/>
                <w:sz w:val="24"/>
              </w:rPr>
              <w:t>используемого</w:t>
            </w:r>
            <w:r>
              <w:rPr>
                <w:i/>
                <w:sz w:val="24"/>
              </w:rPr>
              <w:tab/>
            </w:r>
            <w:r>
              <w:rPr>
                <w:i/>
                <w:spacing w:val="-2"/>
                <w:sz w:val="24"/>
              </w:rPr>
              <w:t>инструмента</w:t>
            </w:r>
            <w:r>
              <w:rPr>
                <w:i/>
                <w:sz w:val="24"/>
              </w:rPr>
              <w:tab/>
            </w:r>
            <w:r>
              <w:rPr>
                <w:i/>
                <w:spacing w:val="-10"/>
                <w:sz w:val="24"/>
              </w:rPr>
              <w:t>и</w:t>
            </w:r>
          </w:p>
        </w:tc>
        <w:tc>
          <w:tcPr>
            <w:tcW w:w="2126" w:type="dxa"/>
          </w:tcPr>
          <w:p w:rsidR="00B81C39" w:rsidRDefault="00CA6AE3">
            <w:pPr>
              <w:pStyle w:val="TableParagraph"/>
              <w:ind w:left="109"/>
              <w:rPr>
                <w:i/>
                <w:sz w:val="24"/>
              </w:rPr>
            </w:pPr>
            <w:r>
              <w:rPr>
                <w:i/>
                <w:spacing w:val="-2"/>
                <w:sz w:val="24"/>
              </w:rPr>
              <w:t>Тестирование Собеседование</w:t>
            </w:r>
          </w:p>
          <w:p w:rsidR="00B81C39" w:rsidRDefault="00CA6AE3">
            <w:pPr>
              <w:pStyle w:val="TableParagraph"/>
              <w:spacing w:line="253" w:lineRule="exact"/>
              <w:ind w:left="109"/>
              <w:rPr>
                <w:i/>
                <w:sz w:val="24"/>
              </w:rPr>
            </w:pPr>
            <w:r>
              <w:rPr>
                <w:i/>
                <w:spacing w:val="-2"/>
                <w:sz w:val="24"/>
              </w:rPr>
              <w:t>Зачет</w:t>
            </w:r>
          </w:p>
        </w:tc>
        <w:tc>
          <w:tcPr>
            <w:tcW w:w="2836" w:type="dxa"/>
          </w:tcPr>
          <w:p w:rsidR="00B81C39" w:rsidRDefault="00CA6AE3">
            <w:pPr>
              <w:pStyle w:val="TableParagraph"/>
              <w:ind w:left="109"/>
              <w:rPr>
                <w:i/>
                <w:sz w:val="24"/>
              </w:rPr>
            </w:pPr>
            <w:r>
              <w:rPr>
                <w:i/>
                <w:sz w:val="24"/>
              </w:rPr>
              <w:t>90 ÷ 100 % правильных ответов</w:t>
            </w:r>
            <w:r>
              <w:rPr>
                <w:i/>
                <w:spacing w:val="-12"/>
                <w:sz w:val="24"/>
              </w:rPr>
              <w:t xml:space="preserve"> </w:t>
            </w:r>
            <w:r>
              <w:rPr>
                <w:i/>
                <w:sz w:val="24"/>
              </w:rPr>
              <w:t>–</w:t>
            </w:r>
            <w:r>
              <w:rPr>
                <w:i/>
                <w:spacing w:val="-13"/>
                <w:sz w:val="24"/>
              </w:rPr>
              <w:t xml:space="preserve"> </w:t>
            </w:r>
            <w:r>
              <w:rPr>
                <w:i/>
                <w:sz w:val="24"/>
              </w:rPr>
              <w:t>5</w:t>
            </w:r>
            <w:r>
              <w:rPr>
                <w:i/>
                <w:spacing w:val="-13"/>
                <w:sz w:val="24"/>
              </w:rPr>
              <w:t xml:space="preserve"> </w:t>
            </w:r>
            <w:r>
              <w:rPr>
                <w:i/>
                <w:sz w:val="24"/>
              </w:rPr>
              <w:t>(отлично);</w:t>
            </w:r>
          </w:p>
          <w:p w:rsidR="00B81C39" w:rsidRDefault="00CA6AE3">
            <w:pPr>
              <w:pStyle w:val="TableParagraph"/>
              <w:spacing w:line="253" w:lineRule="exact"/>
              <w:ind w:left="109"/>
              <w:rPr>
                <w:i/>
                <w:sz w:val="24"/>
              </w:rPr>
            </w:pPr>
            <w:r>
              <w:rPr>
                <w:i/>
                <w:sz w:val="24"/>
              </w:rPr>
              <w:t>80 ÷</w:t>
            </w:r>
            <w:r>
              <w:rPr>
                <w:i/>
                <w:spacing w:val="-2"/>
                <w:sz w:val="24"/>
              </w:rPr>
              <w:t xml:space="preserve"> </w:t>
            </w:r>
            <w:r>
              <w:rPr>
                <w:i/>
                <w:sz w:val="24"/>
              </w:rPr>
              <w:t>89 %</w:t>
            </w:r>
            <w:r>
              <w:rPr>
                <w:i/>
                <w:spacing w:val="-5"/>
                <w:sz w:val="24"/>
              </w:rPr>
              <w:t xml:space="preserve"> </w:t>
            </w:r>
            <w:r>
              <w:rPr>
                <w:i/>
                <w:spacing w:val="-2"/>
                <w:sz w:val="24"/>
              </w:rPr>
              <w:t>правильных</w:t>
            </w:r>
          </w:p>
        </w:tc>
      </w:tr>
    </w:tbl>
    <w:p w:rsidR="00B81C39" w:rsidRDefault="00B81C39">
      <w:pPr>
        <w:spacing w:line="253" w:lineRule="exact"/>
        <w:rPr>
          <w:sz w:val="24"/>
        </w:rPr>
        <w:sectPr w:rsidR="00B81C39">
          <w:type w:val="continuous"/>
          <w:pgSz w:w="16840" w:h="11910" w:orient="landscape"/>
          <w:pgMar w:top="540" w:right="840" w:bottom="1480" w:left="920" w:header="0" w:footer="1284"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2486"/>
        </w:trPr>
        <w:tc>
          <w:tcPr>
            <w:tcW w:w="1956" w:type="dxa"/>
            <w:vMerge w:val="restart"/>
          </w:tcPr>
          <w:p w:rsidR="00B81C39" w:rsidRDefault="00B81C39">
            <w:pPr>
              <w:pStyle w:val="TableParagraph"/>
              <w:ind w:left="0"/>
              <w:rPr>
                <w:sz w:val="24"/>
              </w:rPr>
            </w:pPr>
          </w:p>
        </w:tc>
        <w:tc>
          <w:tcPr>
            <w:tcW w:w="7937" w:type="dxa"/>
          </w:tcPr>
          <w:p w:rsidR="00B81C39" w:rsidRDefault="00CA6AE3">
            <w:pPr>
              <w:pStyle w:val="TableParagraph"/>
              <w:spacing w:before="1"/>
              <w:ind w:left="104"/>
              <w:rPr>
                <w:i/>
                <w:sz w:val="24"/>
              </w:rPr>
            </w:pPr>
            <w:r>
              <w:rPr>
                <w:i/>
                <w:spacing w:val="-2"/>
                <w:sz w:val="24"/>
              </w:rPr>
              <w:t>приспособлений;</w:t>
            </w:r>
          </w:p>
          <w:p w:rsidR="00B81C39" w:rsidRDefault="00CA6AE3">
            <w:pPr>
              <w:pStyle w:val="TableParagraph"/>
              <w:spacing w:before="4"/>
              <w:ind w:left="104"/>
              <w:rPr>
                <w:i/>
                <w:sz w:val="24"/>
              </w:rPr>
            </w:pPr>
            <w:r>
              <w:rPr>
                <w:i/>
                <w:sz w:val="24"/>
              </w:rPr>
              <w:t>правила</w:t>
            </w:r>
            <w:r>
              <w:rPr>
                <w:i/>
                <w:spacing w:val="-7"/>
                <w:sz w:val="24"/>
              </w:rPr>
              <w:t xml:space="preserve"> </w:t>
            </w:r>
            <w:r>
              <w:rPr>
                <w:i/>
                <w:sz w:val="24"/>
              </w:rPr>
              <w:t>применения</w:t>
            </w:r>
            <w:r>
              <w:rPr>
                <w:i/>
                <w:spacing w:val="-6"/>
                <w:sz w:val="24"/>
              </w:rPr>
              <w:t xml:space="preserve"> </w:t>
            </w:r>
            <w:r>
              <w:rPr>
                <w:i/>
                <w:sz w:val="24"/>
              </w:rPr>
              <w:t>средств</w:t>
            </w:r>
            <w:r>
              <w:rPr>
                <w:i/>
                <w:spacing w:val="-7"/>
                <w:sz w:val="24"/>
              </w:rPr>
              <w:t xml:space="preserve"> </w:t>
            </w:r>
            <w:r>
              <w:rPr>
                <w:i/>
                <w:sz w:val="24"/>
              </w:rPr>
              <w:t>индивидуальной</w:t>
            </w:r>
            <w:r>
              <w:rPr>
                <w:i/>
                <w:spacing w:val="-6"/>
                <w:sz w:val="24"/>
              </w:rPr>
              <w:t xml:space="preserve"> </w:t>
            </w:r>
            <w:r>
              <w:rPr>
                <w:i/>
                <w:spacing w:val="-2"/>
                <w:sz w:val="24"/>
              </w:rPr>
              <w:t>защиты</w:t>
            </w:r>
          </w:p>
        </w:tc>
        <w:tc>
          <w:tcPr>
            <w:tcW w:w="2126" w:type="dxa"/>
          </w:tcPr>
          <w:p w:rsidR="00B81C39" w:rsidRDefault="00CA6AE3">
            <w:pPr>
              <w:pStyle w:val="TableParagraph"/>
              <w:spacing w:before="1"/>
              <w:ind w:left="109"/>
              <w:rPr>
                <w:i/>
                <w:sz w:val="24"/>
              </w:rPr>
            </w:pPr>
            <w:r>
              <w:rPr>
                <w:i/>
                <w:spacing w:val="-2"/>
                <w:sz w:val="24"/>
              </w:rPr>
              <w:t>Экзамен</w:t>
            </w:r>
          </w:p>
        </w:tc>
        <w:tc>
          <w:tcPr>
            <w:tcW w:w="2836" w:type="dxa"/>
          </w:tcPr>
          <w:p w:rsidR="00B81C39" w:rsidRDefault="00CA6AE3">
            <w:pPr>
              <w:pStyle w:val="TableParagraph"/>
              <w:spacing w:before="1" w:line="242" w:lineRule="auto"/>
              <w:ind w:left="109" w:right="389"/>
              <w:jc w:val="both"/>
              <w:rPr>
                <w:i/>
                <w:sz w:val="24"/>
              </w:rPr>
            </w:pPr>
            <w:r>
              <w:rPr>
                <w:i/>
                <w:sz w:val="24"/>
              </w:rPr>
              <w:t>ответов</w:t>
            </w:r>
            <w:r>
              <w:rPr>
                <w:i/>
                <w:spacing w:val="-14"/>
                <w:sz w:val="24"/>
              </w:rPr>
              <w:t xml:space="preserve"> </w:t>
            </w:r>
            <w:r>
              <w:rPr>
                <w:i/>
                <w:sz w:val="24"/>
              </w:rPr>
              <w:t>–</w:t>
            </w:r>
            <w:r>
              <w:rPr>
                <w:i/>
                <w:spacing w:val="-14"/>
                <w:sz w:val="24"/>
              </w:rPr>
              <w:t xml:space="preserve"> </w:t>
            </w:r>
            <w:r>
              <w:rPr>
                <w:i/>
                <w:sz w:val="24"/>
              </w:rPr>
              <w:t>4</w:t>
            </w:r>
            <w:r>
              <w:rPr>
                <w:i/>
                <w:spacing w:val="-14"/>
                <w:sz w:val="24"/>
              </w:rPr>
              <w:t xml:space="preserve"> </w:t>
            </w:r>
            <w:r>
              <w:rPr>
                <w:i/>
                <w:sz w:val="24"/>
              </w:rPr>
              <w:t>(хорошо); 70 ÷ 79% правильных</w:t>
            </w:r>
          </w:p>
          <w:p w:rsidR="00B81C39" w:rsidRDefault="00CA6AE3">
            <w:pPr>
              <w:pStyle w:val="TableParagraph"/>
              <w:spacing w:line="273" w:lineRule="exact"/>
              <w:ind w:left="109"/>
              <w:jc w:val="both"/>
              <w:rPr>
                <w:i/>
                <w:sz w:val="24"/>
              </w:rPr>
            </w:pPr>
            <w:r>
              <w:rPr>
                <w:i/>
                <w:sz w:val="24"/>
              </w:rPr>
              <w:t>ответов –</w:t>
            </w:r>
            <w:r>
              <w:rPr>
                <w:i/>
                <w:spacing w:val="-1"/>
                <w:sz w:val="24"/>
              </w:rPr>
              <w:t xml:space="preserve"> </w:t>
            </w:r>
            <w:r>
              <w:rPr>
                <w:i/>
                <w:spacing w:val="-12"/>
                <w:sz w:val="24"/>
              </w:rPr>
              <w:t>3</w:t>
            </w:r>
          </w:p>
          <w:p w:rsidR="00B81C39" w:rsidRDefault="00CA6AE3">
            <w:pPr>
              <w:pStyle w:val="TableParagraph"/>
              <w:ind w:left="109" w:right="379"/>
              <w:jc w:val="both"/>
              <w:rPr>
                <w:i/>
                <w:sz w:val="24"/>
              </w:rPr>
            </w:pPr>
            <w:r>
              <w:rPr>
                <w:i/>
                <w:spacing w:val="-2"/>
                <w:sz w:val="24"/>
              </w:rPr>
              <w:t xml:space="preserve">(удовлетворительно); </w:t>
            </w:r>
            <w:r>
              <w:rPr>
                <w:i/>
                <w:sz w:val="24"/>
              </w:rPr>
              <w:t>менее</w:t>
            </w:r>
            <w:r>
              <w:rPr>
                <w:i/>
                <w:spacing w:val="-15"/>
                <w:sz w:val="24"/>
              </w:rPr>
              <w:t xml:space="preserve"> </w:t>
            </w:r>
            <w:r>
              <w:rPr>
                <w:i/>
                <w:sz w:val="24"/>
              </w:rPr>
              <w:t>70%</w:t>
            </w:r>
            <w:r>
              <w:rPr>
                <w:i/>
                <w:spacing w:val="-15"/>
                <w:sz w:val="24"/>
              </w:rPr>
              <w:t xml:space="preserve"> </w:t>
            </w:r>
            <w:r>
              <w:rPr>
                <w:i/>
                <w:sz w:val="24"/>
              </w:rPr>
              <w:t>правильных ответов – 2 (не</w:t>
            </w:r>
          </w:p>
          <w:p w:rsidR="00B81C39" w:rsidRDefault="00CA6AE3">
            <w:pPr>
              <w:pStyle w:val="TableParagraph"/>
              <w:spacing w:before="2"/>
              <w:ind w:left="109" w:right="601"/>
              <w:jc w:val="both"/>
              <w:rPr>
                <w:i/>
                <w:sz w:val="24"/>
              </w:rPr>
            </w:pPr>
            <w:r>
              <w:rPr>
                <w:i/>
                <w:spacing w:val="-2"/>
                <w:sz w:val="24"/>
              </w:rPr>
              <w:t xml:space="preserve">удовлетворительно) </w:t>
            </w:r>
            <w:r>
              <w:rPr>
                <w:i/>
                <w:sz w:val="24"/>
              </w:rPr>
              <w:t>Оценка процесса</w:t>
            </w:r>
          </w:p>
          <w:p w:rsidR="00B81C39" w:rsidRDefault="00CA6AE3">
            <w:pPr>
              <w:pStyle w:val="TableParagraph"/>
              <w:spacing w:line="253" w:lineRule="exact"/>
              <w:ind w:left="109"/>
              <w:jc w:val="both"/>
              <w:rPr>
                <w:i/>
                <w:sz w:val="24"/>
              </w:rPr>
            </w:pPr>
            <w:r>
              <w:rPr>
                <w:i/>
                <w:sz w:val="24"/>
              </w:rPr>
              <w:t>Оценка</w:t>
            </w:r>
            <w:r>
              <w:rPr>
                <w:i/>
                <w:spacing w:val="-4"/>
                <w:sz w:val="24"/>
              </w:rPr>
              <w:t xml:space="preserve"> </w:t>
            </w:r>
            <w:r>
              <w:rPr>
                <w:i/>
                <w:spacing w:val="-2"/>
                <w:sz w:val="24"/>
              </w:rPr>
              <w:t>результатов</w:t>
            </w:r>
          </w:p>
        </w:tc>
      </w:tr>
      <w:tr w:rsidR="00B81C39">
        <w:trPr>
          <w:trHeight w:val="1380"/>
        </w:trPr>
        <w:tc>
          <w:tcPr>
            <w:tcW w:w="1956" w:type="dxa"/>
            <w:vMerge/>
            <w:tcBorders>
              <w:top w:val="nil"/>
            </w:tcBorders>
          </w:tcPr>
          <w:p w:rsidR="00B81C39" w:rsidRDefault="00B81C39">
            <w:pPr>
              <w:rPr>
                <w:sz w:val="2"/>
                <w:szCs w:val="2"/>
              </w:rPr>
            </w:pPr>
          </w:p>
        </w:tc>
        <w:tc>
          <w:tcPr>
            <w:tcW w:w="7937" w:type="dxa"/>
          </w:tcPr>
          <w:p w:rsidR="00B81C39" w:rsidRDefault="00CA6AE3">
            <w:pPr>
              <w:pStyle w:val="TableParagraph"/>
              <w:spacing w:before="1" w:line="275" w:lineRule="exact"/>
              <w:ind w:left="104"/>
              <w:rPr>
                <w:b/>
                <w:i/>
                <w:sz w:val="24"/>
              </w:rPr>
            </w:pPr>
            <w:r>
              <w:rPr>
                <w:b/>
                <w:i/>
                <w:spacing w:val="-2"/>
                <w:sz w:val="24"/>
              </w:rPr>
              <w:t>Умения</w:t>
            </w:r>
          </w:p>
          <w:p w:rsidR="00B81C39" w:rsidRDefault="00CA6AE3">
            <w:pPr>
              <w:pStyle w:val="TableParagraph"/>
              <w:spacing w:line="242" w:lineRule="auto"/>
              <w:ind w:left="104"/>
              <w:rPr>
                <w:i/>
                <w:sz w:val="24"/>
              </w:rPr>
            </w:pPr>
            <w:r>
              <w:rPr>
                <w:i/>
                <w:sz w:val="24"/>
              </w:rPr>
              <w:t>Наносить</w:t>
            </w:r>
            <w:r>
              <w:rPr>
                <w:i/>
                <w:spacing w:val="80"/>
                <w:sz w:val="24"/>
              </w:rPr>
              <w:t xml:space="preserve"> </w:t>
            </w:r>
            <w:r>
              <w:rPr>
                <w:i/>
                <w:sz w:val="24"/>
              </w:rPr>
              <w:t>на</w:t>
            </w:r>
            <w:r>
              <w:rPr>
                <w:i/>
                <w:spacing w:val="80"/>
                <w:sz w:val="24"/>
              </w:rPr>
              <w:t xml:space="preserve"> </w:t>
            </w:r>
            <w:r>
              <w:rPr>
                <w:i/>
                <w:sz w:val="24"/>
              </w:rPr>
              <w:t>поверхности</w:t>
            </w:r>
            <w:r>
              <w:rPr>
                <w:i/>
                <w:spacing w:val="80"/>
                <w:sz w:val="24"/>
              </w:rPr>
              <w:t xml:space="preserve"> </w:t>
            </w:r>
            <w:r>
              <w:rPr>
                <w:i/>
                <w:sz w:val="24"/>
              </w:rPr>
              <w:t>декоративные</w:t>
            </w:r>
            <w:r>
              <w:rPr>
                <w:i/>
                <w:spacing w:val="80"/>
                <w:sz w:val="24"/>
              </w:rPr>
              <w:t xml:space="preserve"> </w:t>
            </w:r>
            <w:r>
              <w:rPr>
                <w:i/>
                <w:sz w:val="24"/>
              </w:rPr>
              <w:t>растворы</w:t>
            </w:r>
            <w:r>
              <w:rPr>
                <w:i/>
                <w:spacing w:val="80"/>
                <w:sz w:val="24"/>
              </w:rPr>
              <w:t xml:space="preserve"> </w:t>
            </w:r>
            <w:r>
              <w:rPr>
                <w:i/>
                <w:sz w:val="24"/>
              </w:rPr>
              <w:t>и</w:t>
            </w:r>
            <w:r>
              <w:rPr>
                <w:i/>
                <w:spacing w:val="80"/>
                <w:sz w:val="24"/>
              </w:rPr>
              <w:t xml:space="preserve"> </w:t>
            </w:r>
            <w:r>
              <w:rPr>
                <w:i/>
                <w:sz w:val="24"/>
              </w:rPr>
              <w:t>выполнять</w:t>
            </w:r>
            <w:r>
              <w:rPr>
                <w:i/>
                <w:spacing w:val="80"/>
                <w:sz w:val="24"/>
              </w:rPr>
              <w:t xml:space="preserve"> </w:t>
            </w:r>
            <w:r>
              <w:rPr>
                <w:i/>
                <w:sz w:val="24"/>
              </w:rPr>
              <w:t>их обработку вручную и механизированным инструментом;</w:t>
            </w:r>
          </w:p>
          <w:p w:rsidR="00B81C39" w:rsidRDefault="00CA6AE3">
            <w:pPr>
              <w:pStyle w:val="TableParagraph"/>
              <w:spacing w:line="276" w:lineRule="exact"/>
              <w:ind w:left="104"/>
              <w:rPr>
                <w:i/>
                <w:sz w:val="24"/>
              </w:rPr>
            </w:pPr>
            <w:r>
              <w:rPr>
                <w:i/>
                <w:sz w:val="24"/>
              </w:rPr>
              <w:t>применять</w:t>
            </w:r>
            <w:r>
              <w:rPr>
                <w:i/>
                <w:spacing w:val="-6"/>
                <w:sz w:val="24"/>
              </w:rPr>
              <w:t xml:space="preserve"> </w:t>
            </w:r>
            <w:r>
              <w:rPr>
                <w:i/>
                <w:sz w:val="24"/>
              </w:rPr>
              <w:t>электрифицированное</w:t>
            </w:r>
            <w:r>
              <w:rPr>
                <w:i/>
                <w:spacing w:val="-8"/>
                <w:sz w:val="24"/>
              </w:rPr>
              <w:t xml:space="preserve"> </w:t>
            </w:r>
            <w:r>
              <w:rPr>
                <w:i/>
                <w:sz w:val="24"/>
              </w:rPr>
              <w:t>и</w:t>
            </w:r>
            <w:r>
              <w:rPr>
                <w:i/>
                <w:spacing w:val="-6"/>
                <w:sz w:val="24"/>
              </w:rPr>
              <w:t xml:space="preserve"> </w:t>
            </w:r>
            <w:r>
              <w:rPr>
                <w:i/>
                <w:sz w:val="24"/>
              </w:rPr>
              <w:t>ручное</w:t>
            </w:r>
            <w:r>
              <w:rPr>
                <w:i/>
                <w:spacing w:val="-8"/>
                <w:sz w:val="24"/>
              </w:rPr>
              <w:t xml:space="preserve"> </w:t>
            </w:r>
            <w:r>
              <w:rPr>
                <w:i/>
                <w:sz w:val="24"/>
              </w:rPr>
              <w:t>оборудование</w:t>
            </w:r>
            <w:r>
              <w:rPr>
                <w:i/>
                <w:spacing w:val="-8"/>
                <w:sz w:val="24"/>
              </w:rPr>
              <w:t xml:space="preserve"> </w:t>
            </w:r>
            <w:r>
              <w:rPr>
                <w:i/>
                <w:sz w:val="24"/>
              </w:rPr>
              <w:t>и</w:t>
            </w:r>
            <w:r>
              <w:rPr>
                <w:i/>
                <w:spacing w:val="-6"/>
                <w:sz w:val="24"/>
              </w:rPr>
              <w:t xml:space="preserve"> </w:t>
            </w:r>
            <w:r>
              <w:rPr>
                <w:i/>
                <w:sz w:val="24"/>
              </w:rPr>
              <w:t>инструмент; применять средства индивидуальной защиты</w:t>
            </w:r>
          </w:p>
        </w:tc>
        <w:tc>
          <w:tcPr>
            <w:tcW w:w="2126" w:type="dxa"/>
          </w:tcPr>
          <w:p w:rsidR="00B81C39" w:rsidRDefault="00CA6AE3">
            <w:pPr>
              <w:pStyle w:val="TableParagraph"/>
              <w:spacing w:before="1"/>
              <w:ind w:left="109"/>
              <w:rPr>
                <w:i/>
                <w:sz w:val="24"/>
              </w:rPr>
            </w:pPr>
            <w:r>
              <w:rPr>
                <w:i/>
                <w:spacing w:val="-2"/>
                <w:sz w:val="24"/>
              </w:rPr>
              <w:t>Ситуационная задача</w:t>
            </w:r>
          </w:p>
          <w:p w:rsidR="00B81C39" w:rsidRDefault="00CA6AE3">
            <w:pPr>
              <w:pStyle w:val="TableParagraph"/>
              <w:spacing w:before="3"/>
              <w:ind w:left="109"/>
              <w:rPr>
                <w:i/>
                <w:sz w:val="24"/>
              </w:rPr>
            </w:pPr>
            <w:r>
              <w:rPr>
                <w:i/>
                <w:spacing w:val="-2"/>
                <w:sz w:val="24"/>
              </w:rPr>
              <w:t>Практическая работа</w:t>
            </w:r>
          </w:p>
          <w:p w:rsidR="00B81C39" w:rsidRDefault="00CA6AE3">
            <w:pPr>
              <w:pStyle w:val="TableParagraph"/>
              <w:spacing w:line="253" w:lineRule="exact"/>
              <w:ind w:left="109"/>
              <w:rPr>
                <w:i/>
                <w:sz w:val="24"/>
              </w:rPr>
            </w:pPr>
            <w:r>
              <w:rPr>
                <w:i/>
                <w:spacing w:val="-2"/>
                <w:sz w:val="24"/>
              </w:rPr>
              <w:t>Экзамен</w:t>
            </w:r>
          </w:p>
        </w:tc>
        <w:tc>
          <w:tcPr>
            <w:tcW w:w="2836" w:type="dxa"/>
          </w:tcPr>
          <w:p w:rsidR="00B81C39" w:rsidRDefault="00CA6AE3">
            <w:pPr>
              <w:pStyle w:val="TableParagraph"/>
              <w:spacing w:before="1" w:line="242" w:lineRule="auto"/>
              <w:ind w:left="109" w:right="181"/>
              <w:jc w:val="both"/>
              <w:rPr>
                <w:i/>
                <w:sz w:val="24"/>
              </w:rPr>
            </w:pPr>
            <w:r>
              <w:rPr>
                <w:i/>
                <w:sz w:val="24"/>
              </w:rPr>
              <w:t>Экспертное</w:t>
            </w:r>
            <w:r>
              <w:rPr>
                <w:i/>
                <w:spacing w:val="-13"/>
                <w:sz w:val="24"/>
              </w:rPr>
              <w:t xml:space="preserve"> </w:t>
            </w:r>
            <w:r>
              <w:rPr>
                <w:i/>
                <w:sz w:val="24"/>
              </w:rPr>
              <w:t>наблюдение Оценка</w:t>
            </w:r>
            <w:r>
              <w:rPr>
                <w:i/>
                <w:spacing w:val="-15"/>
                <w:sz w:val="24"/>
              </w:rPr>
              <w:t xml:space="preserve"> </w:t>
            </w:r>
            <w:r>
              <w:rPr>
                <w:i/>
                <w:sz w:val="24"/>
              </w:rPr>
              <w:t>процесса</w:t>
            </w:r>
            <w:r>
              <w:rPr>
                <w:i/>
                <w:spacing w:val="-15"/>
                <w:sz w:val="24"/>
              </w:rPr>
              <w:t xml:space="preserve"> </w:t>
            </w:r>
            <w:r>
              <w:rPr>
                <w:i/>
                <w:sz w:val="24"/>
              </w:rPr>
              <w:t xml:space="preserve">Оценка </w:t>
            </w:r>
            <w:r>
              <w:rPr>
                <w:i/>
                <w:spacing w:val="-2"/>
                <w:sz w:val="24"/>
              </w:rPr>
              <w:t>результатов</w:t>
            </w:r>
          </w:p>
        </w:tc>
      </w:tr>
      <w:tr w:rsidR="00B81C39">
        <w:trPr>
          <w:trHeight w:val="3029"/>
        </w:trPr>
        <w:tc>
          <w:tcPr>
            <w:tcW w:w="1956" w:type="dxa"/>
            <w:vMerge/>
            <w:tcBorders>
              <w:top w:val="nil"/>
            </w:tcBorders>
          </w:tcPr>
          <w:p w:rsidR="00B81C39" w:rsidRDefault="00B81C39">
            <w:pPr>
              <w:rPr>
                <w:sz w:val="2"/>
                <w:szCs w:val="2"/>
              </w:rPr>
            </w:pPr>
          </w:p>
        </w:tc>
        <w:tc>
          <w:tcPr>
            <w:tcW w:w="7937" w:type="dxa"/>
          </w:tcPr>
          <w:p w:rsidR="00B81C39" w:rsidRDefault="00CA6AE3">
            <w:pPr>
              <w:pStyle w:val="TableParagraph"/>
              <w:spacing w:line="271" w:lineRule="exact"/>
              <w:ind w:left="104"/>
              <w:rPr>
                <w:b/>
                <w:i/>
                <w:sz w:val="24"/>
              </w:rPr>
            </w:pPr>
            <w:r>
              <w:rPr>
                <w:b/>
                <w:i/>
                <w:spacing w:val="-2"/>
                <w:sz w:val="24"/>
              </w:rPr>
              <w:t>Действия</w:t>
            </w:r>
          </w:p>
          <w:p w:rsidR="00B81C39" w:rsidRDefault="00CA6AE3">
            <w:pPr>
              <w:pStyle w:val="TableParagraph"/>
              <w:spacing w:line="242" w:lineRule="auto"/>
              <w:ind w:left="104" w:right="99"/>
              <w:jc w:val="both"/>
              <w:rPr>
                <w:i/>
                <w:sz w:val="24"/>
              </w:rPr>
            </w:pPr>
            <w:r>
              <w:rPr>
                <w:i/>
                <w:sz w:val="24"/>
              </w:rPr>
              <w:t>Выполнять декоративную штукатурку на различных поверхностях и архитектурно-конструктивных элементах в соответствии с технологическим заданием и безопасными условиями труда</w:t>
            </w:r>
          </w:p>
        </w:tc>
        <w:tc>
          <w:tcPr>
            <w:tcW w:w="2126" w:type="dxa"/>
          </w:tcPr>
          <w:p w:rsidR="00B81C39" w:rsidRDefault="00CA6AE3">
            <w:pPr>
              <w:pStyle w:val="TableParagraph"/>
              <w:ind w:left="109"/>
              <w:rPr>
                <w:i/>
                <w:sz w:val="24"/>
              </w:rPr>
            </w:pPr>
            <w:r>
              <w:rPr>
                <w:i/>
                <w:spacing w:val="-2"/>
                <w:sz w:val="24"/>
              </w:rPr>
              <w:t>Ситуационная задача</w:t>
            </w:r>
          </w:p>
          <w:p w:rsidR="00B81C39" w:rsidRDefault="00CA6AE3">
            <w:pPr>
              <w:pStyle w:val="TableParagraph"/>
              <w:ind w:left="109" w:right="417"/>
              <w:rPr>
                <w:i/>
                <w:sz w:val="24"/>
              </w:rPr>
            </w:pPr>
            <w:r>
              <w:rPr>
                <w:i/>
                <w:spacing w:val="-2"/>
                <w:sz w:val="24"/>
              </w:rPr>
              <w:t>Практическая работа Выполнение</w:t>
            </w:r>
          </w:p>
          <w:p w:rsidR="00B81C39" w:rsidRDefault="00CA6AE3">
            <w:pPr>
              <w:pStyle w:val="TableParagraph"/>
              <w:spacing w:line="242" w:lineRule="auto"/>
              <w:ind w:left="109"/>
              <w:rPr>
                <w:i/>
                <w:sz w:val="24"/>
              </w:rPr>
            </w:pPr>
            <w:r>
              <w:rPr>
                <w:i/>
                <w:spacing w:val="-2"/>
                <w:sz w:val="24"/>
              </w:rPr>
              <w:t xml:space="preserve">практического </w:t>
            </w:r>
            <w:r>
              <w:rPr>
                <w:i/>
                <w:sz w:val="24"/>
              </w:rPr>
              <w:t>задания</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ind w:left="109"/>
              <w:rPr>
                <w:i/>
                <w:sz w:val="24"/>
              </w:rPr>
            </w:pPr>
            <w:r>
              <w:rPr>
                <w:i/>
                <w:spacing w:val="-2"/>
                <w:sz w:val="24"/>
              </w:rPr>
              <w:t xml:space="preserve">Дифференцирован </w:t>
            </w:r>
            <w:r>
              <w:rPr>
                <w:i/>
                <w:sz w:val="24"/>
              </w:rPr>
              <w:t>ный зачет</w:t>
            </w:r>
          </w:p>
          <w:p w:rsidR="00B81C39" w:rsidRDefault="00CA6AE3">
            <w:pPr>
              <w:pStyle w:val="TableParagraph"/>
              <w:spacing w:line="252" w:lineRule="exact"/>
              <w:ind w:left="109"/>
              <w:rPr>
                <w:i/>
                <w:sz w:val="24"/>
              </w:rPr>
            </w:pPr>
            <w:r>
              <w:rPr>
                <w:i/>
                <w:spacing w:val="-2"/>
                <w:sz w:val="24"/>
              </w:rPr>
              <w:t>Экзамен</w:t>
            </w:r>
          </w:p>
        </w:tc>
        <w:tc>
          <w:tcPr>
            <w:tcW w:w="2836" w:type="dxa"/>
          </w:tcPr>
          <w:p w:rsidR="00B81C39" w:rsidRDefault="00CA6AE3">
            <w:pPr>
              <w:pStyle w:val="TableParagraph"/>
              <w:spacing w:line="242" w:lineRule="auto"/>
              <w:ind w:left="109" w:right="203"/>
              <w:rPr>
                <w:i/>
                <w:sz w:val="24"/>
              </w:rPr>
            </w:pPr>
            <w:r>
              <w:rPr>
                <w:i/>
                <w:sz w:val="24"/>
              </w:rPr>
              <w:t>Экспертное</w:t>
            </w:r>
            <w:r>
              <w:rPr>
                <w:i/>
                <w:spacing w:val="-15"/>
                <w:sz w:val="24"/>
              </w:rPr>
              <w:t xml:space="preserve"> </w:t>
            </w:r>
            <w:r>
              <w:rPr>
                <w:i/>
                <w:sz w:val="24"/>
              </w:rPr>
              <w:t xml:space="preserve">наблюдение Оценка выполнения </w:t>
            </w:r>
            <w:r>
              <w:rPr>
                <w:i/>
                <w:spacing w:val="-2"/>
                <w:sz w:val="24"/>
              </w:rPr>
              <w:t>производственных</w:t>
            </w:r>
          </w:p>
          <w:p w:rsidR="00B81C39" w:rsidRDefault="00CA6AE3">
            <w:pPr>
              <w:pStyle w:val="TableParagraph"/>
              <w:ind w:left="109" w:right="713"/>
              <w:rPr>
                <w:i/>
                <w:sz w:val="24"/>
              </w:rPr>
            </w:pPr>
            <w:r>
              <w:rPr>
                <w:i/>
                <w:sz w:val="24"/>
              </w:rPr>
              <w:t>заданий</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spacing w:line="274" w:lineRule="exact"/>
              <w:ind w:left="109"/>
              <w:rPr>
                <w:i/>
                <w:sz w:val="24"/>
              </w:rPr>
            </w:pPr>
            <w:r>
              <w:rPr>
                <w:i/>
                <w:sz w:val="24"/>
              </w:rPr>
              <w:t>Оценка</w:t>
            </w:r>
            <w:r>
              <w:rPr>
                <w:i/>
                <w:spacing w:val="-4"/>
                <w:sz w:val="24"/>
              </w:rPr>
              <w:t xml:space="preserve"> </w:t>
            </w:r>
            <w:r>
              <w:rPr>
                <w:i/>
                <w:spacing w:val="-2"/>
                <w:sz w:val="24"/>
              </w:rPr>
              <w:t>процесса</w:t>
            </w:r>
          </w:p>
          <w:p w:rsidR="00B81C39" w:rsidRDefault="00CA6AE3">
            <w:pPr>
              <w:pStyle w:val="TableParagraph"/>
              <w:spacing w:line="275" w:lineRule="exact"/>
              <w:ind w:left="109"/>
              <w:rPr>
                <w:i/>
                <w:sz w:val="24"/>
              </w:rPr>
            </w:pPr>
            <w:r>
              <w:rPr>
                <w:i/>
                <w:sz w:val="24"/>
              </w:rPr>
              <w:t>Оценка</w:t>
            </w:r>
            <w:r>
              <w:rPr>
                <w:i/>
                <w:spacing w:val="-4"/>
                <w:sz w:val="24"/>
              </w:rPr>
              <w:t xml:space="preserve"> </w:t>
            </w:r>
            <w:r>
              <w:rPr>
                <w:i/>
                <w:spacing w:val="-2"/>
                <w:sz w:val="24"/>
              </w:rPr>
              <w:t>результатов</w:t>
            </w:r>
          </w:p>
        </w:tc>
      </w:tr>
      <w:tr w:rsidR="00B81C39">
        <w:trPr>
          <w:trHeight w:val="2761"/>
        </w:trPr>
        <w:tc>
          <w:tcPr>
            <w:tcW w:w="1956" w:type="dxa"/>
          </w:tcPr>
          <w:p w:rsidR="00B81C39" w:rsidRDefault="00CA6AE3">
            <w:pPr>
              <w:pStyle w:val="TableParagraph"/>
              <w:spacing w:before="1"/>
              <w:rPr>
                <w:i/>
                <w:sz w:val="24"/>
              </w:rPr>
            </w:pPr>
            <w:r>
              <w:rPr>
                <w:i/>
                <w:sz w:val="24"/>
              </w:rPr>
              <w:t xml:space="preserve">ПК </w:t>
            </w:r>
            <w:r>
              <w:rPr>
                <w:i/>
                <w:spacing w:val="-4"/>
                <w:sz w:val="24"/>
              </w:rPr>
              <w:t>1.5.</w:t>
            </w:r>
          </w:p>
        </w:tc>
        <w:tc>
          <w:tcPr>
            <w:tcW w:w="7937" w:type="dxa"/>
          </w:tcPr>
          <w:p w:rsidR="00B81C39" w:rsidRDefault="00CA6AE3">
            <w:pPr>
              <w:pStyle w:val="TableParagraph"/>
              <w:spacing w:before="1" w:line="276" w:lineRule="exact"/>
              <w:ind w:left="104"/>
              <w:rPr>
                <w:b/>
                <w:i/>
                <w:sz w:val="24"/>
              </w:rPr>
            </w:pPr>
            <w:r>
              <w:rPr>
                <w:b/>
                <w:i/>
                <w:spacing w:val="-2"/>
                <w:sz w:val="24"/>
              </w:rPr>
              <w:t>Знания</w:t>
            </w:r>
          </w:p>
          <w:p w:rsidR="00B81C39" w:rsidRDefault="00CA6AE3">
            <w:pPr>
              <w:pStyle w:val="TableParagraph"/>
              <w:spacing w:line="276" w:lineRule="exact"/>
              <w:ind w:left="104"/>
              <w:rPr>
                <w:i/>
                <w:sz w:val="24"/>
              </w:rPr>
            </w:pPr>
            <w:r>
              <w:rPr>
                <w:i/>
                <w:sz w:val="24"/>
              </w:rPr>
              <w:t>Методика</w:t>
            </w:r>
            <w:r>
              <w:rPr>
                <w:i/>
                <w:spacing w:val="-7"/>
                <w:sz w:val="24"/>
              </w:rPr>
              <w:t xml:space="preserve"> </w:t>
            </w:r>
            <w:r>
              <w:rPr>
                <w:i/>
                <w:sz w:val="24"/>
              </w:rPr>
              <w:t>диагностики</w:t>
            </w:r>
            <w:r>
              <w:rPr>
                <w:i/>
                <w:spacing w:val="-4"/>
                <w:sz w:val="24"/>
              </w:rPr>
              <w:t xml:space="preserve"> </w:t>
            </w:r>
            <w:r>
              <w:rPr>
                <w:i/>
                <w:sz w:val="24"/>
              </w:rPr>
              <w:t>состояния</w:t>
            </w:r>
            <w:r>
              <w:rPr>
                <w:i/>
                <w:spacing w:val="-6"/>
                <w:sz w:val="24"/>
              </w:rPr>
              <w:t xml:space="preserve"> </w:t>
            </w:r>
            <w:r>
              <w:rPr>
                <w:i/>
                <w:sz w:val="24"/>
              </w:rPr>
              <w:t>поврежденной</w:t>
            </w:r>
            <w:r>
              <w:rPr>
                <w:i/>
                <w:spacing w:val="-4"/>
                <w:sz w:val="24"/>
              </w:rPr>
              <w:t xml:space="preserve"> </w:t>
            </w:r>
            <w:r>
              <w:rPr>
                <w:i/>
                <w:spacing w:val="-2"/>
                <w:sz w:val="24"/>
              </w:rPr>
              <w:t>поверхности;</w:t>
            </w:r>
          </w:p>
          <w:p w:rsidR="00B81C39" w:rsidRDefault="00CA6AE3">
            <w:pPr>
              <w:pStyle w:val="TableParagraph"/>
              <w:spacing w:before="4"/>
              <w:ind w:left="104"/>
              <w:rPr>
                <w:i/>
                <w:sz w:val="24"/>
              </w:rPr>
            </w:pPr>
            <w:r>
              <w:rPr>
                <w:i/>
                <w:sz w:val="24"/>
              </w:rPr>
              <w:t>способы покрытия штукатуркой</w:t>
            </w:r>
            <w:r>
              <w:rPr>
                <w:i/>
                <w:spacing w:val="27"/>
                <w:sz w:val="24"/>
              </w:rPr>
              <w:t xml:space="preserve"> </w:t>
            </w:r>
            <w:r>
              <w:rPr>
                <w:i/>
                <w:sz w:val="24"/>
              </w:rPr>
              <w:t>поверхностей</w:t>
            </w:r>
            <w:r>
              <w:rPr>
                <w:i/>
                <w:spacing w:val="27"/>
                <w:sz w:val="24"/>
              </w:rPr>
              <w:t xml:space="preserve"> </w:t>
            </w:r>
            <w:r>
              <w:rPr>
                <w:i/>
                <w:sz w:val="24"/>
              </w:rPr>
              <w:t>при ремонте старинных зданий, сооружений и памятников архитектуры;</w:t>
            </w:r>
          </w:p>
          <w:p w:rsidR="00B81C39" w:rsidRDefault="00CA6AE3">
            <w:pPr>
              <w:pStyle w:val="TableParagraph"/>
              <w:spacing w:line="274" w:lineRule="exact"/>
              <w:ind w:left="104"/>
              <w:rPr>
                <w:i/>
                <w:sz w:val="24"/>
              </w:rPr>
            </w:pPr>
            <w:r>
              <w:rPr>
                <w:i/>
                <w:sz w:val="24"/>
              </w:rPr>
              <w:t>способы</w:t>
            </w:r>
            <w:r>
              <w:rPr>
                <w:i/>
                <w:spacing w:val="-4"/>
                <w:sz w:val="24"/>
              </w:rPr>
              <w:t xml:space="preserve"> </w:t>
            </w:r>
            <w:r>
              <w:rPr>
                <w:i/>
                <w:sz w:val="24"/>
              </w:rPr>
              <w:t>удаления</w:t>
            </w:r>
            <w:r>
              <w:rPr>
                <w:i/>
                <w:spacing w:val="-6"/>
                <w:sz w:val="24"/>
              </w:rPr>
              <w:t xml:space="preserve"> </w:t>
            </w:r>
            <w:r>
              <w:rPr>
                <w:i/>
                <w:sz w:val="24"/>
              </w:rPr>
              <w:t>поврежденной</w:t>
            </w:r>
            <w:r>
              <w:rPr>
                <w:i/>
                <w:spacing w:val="-4"/>
                <w:sz w:val="24"/>
              </w:rPr>
              <w:t xml:space="preserve"> </w:t>
            </w:r>
            <w:r>
              <w:rPr>
                <w:i/>
                <w:sz w:val="24"/>
              </w:rPr>
              <w:t>и</w:t>
            </w:r>
            <w:r>
              <w:rPr>
                <w:i/>
                <w:spacing w:val="-4"/>
                <w:sz w:val="24"/>
              </w:rPr>
              <w:t xml:space="preserve"> </w:t>
            </w:r>
            <w:r>
              <w:rPr>
                <w:i/>
                <w:sz w:val="24"/>
              </w:rPr>
              <w:t>отслаиваемой</w:t>
            </w:r>
            <w:r>
              <w:rPr>
                <w:i/>
                <w:spacing w:val="-3"/>
                <w:sz w:val="24"/>
              </w:rPr>
              <w:t xml:space="preserve"> </w:t>
            </w:r>
            <w:r>
              <w:rPr>
                <w:i/>
                <w:spacing w:val="-2"/>
                <w:sz w:val="24"/>
              </w:rPr>
              <w:t>штукатурки;</w:t>
            </w:r>
          </w:p>
          <w:p w:rsidR="00B81C39" w:rsidRDefault="00CA6AE3">
            <w:pPr>
              <w:pStyle w:val="TableParagraph"/>
              <w:tabs>
                <w:tab w:val="left" w:pos="1158"/>
                <w:tab w:val="left" w:pos="2632"/>
                <w:tab w:val="left" w:pos="4430"/>
                <w:tab w:val="left" w:pos="5661"/>
                <w:tab w:val="left" w:pos="7249"/>
              </w:tabs>
              <w:ind w:left="104" w:right="99"/>
              <w:rPr>
                <w:i/>
                <w:sz w:val="24"/>
              </w:rPr>
            </w:pPr>
            <w:r>
              <w:rPr>
                <w:i/>
                <w:spacing w:val="-2"/>
                <w:sz w:val="24"/>
              </w:rPr>
              <w:t>приемы</w:t>
            </w:r>
            <w:r>
              <w:rPr>
                <w:i/>
                <w:sz w:val="24"/>
              </w:rPr>
              <w:tab/>
            </w:r>
            <w:r>
              <w:rPr>
                <w:i/>
                <w:spacing w:val="-2"/>
                <w:sz w:val="24"/>
              </w:rPr>
              <w:t>подготовки</w:t>
            </w:r>
            <w:r>
              <w:rPr>
                <w:i/>
                <w:sz w:val="24"/>
              </w:rPr>
              <w:tab/>
            </w:r>
            <w:r>
              <w:rPr>
                <w:i/>
                <w:spacing w:val="-2"/>
                <w:sz w:val="24"/>
              </w:rPr>
              <w:t>поврежденных</w:t>
            </w:r>
            <w:r>
              <w:rPr>
                <w:i/>
                <w:sz w:val="24"/>
              </w:rPr>
              <w:tab/>
            </w:r>
            <w:r>
              <w:rPr>
                <w:i/>
                <w:spacing w:val="-2"/>
                <w:sz w:val="24"/>
              </w:rPr>
              <w:t>участков</w:t>
            </w:r>
            <w:r>
              <w:rPr>
                <w:i/>
                <w:sz w:val="24"/>
              </w:rPr>
              <w:tab/>
            </w:r>
            <w:r>
              <w:rPr>
                <w:i/>
                <w:spacing w:val="-2"/>
                <w:sz w:val="24"/>
              </w:rPr>
              <w:t>штукатурки</w:t>
            </w:r>
            <w:r>
              <w:rPr>
                <w:i/>
                <w:sz w:val="24"/>
              </w:rPr>
              <w:tab/>
            </w:r>
            <w:r>
              <w:rPr>
                <w:i/>
                <w:spacing w:val="-2"/>
                <w:sz w:val="24"/>
              </w:rPr>
              <w:t>перед ремонтом;</w:t>
            </w:r>
          </w:p>
          <w:p w:rsidR="00B81C39" w:rsidRDefault="00CA6AE3">
            <w:pPr>
              <w:pStyle w:val="TableParagraph"/>
              <w:tabs>
                <w:tab w:val="left" w:pos="1577"/>
                <w:tab w:val="left" w:pos="3411"/>
                <w:tab w:val="left" w:pos="4894"/>
                <w:tab w:val="left" w:pos="6673"/>
              </w:tabs>
              <w:spacing w:before="2"/>
              <w:ind w:left="104" w:right="102"/>
              <w:rPr>
                <w:i/>
                <w:sz w:val="24"/>
              </w:rPr>
            </w:pPr>
            <w:r>
              <w:rPr>
                <w:i/>
                <w:spacing w:val="-2"/>
                <w:sz w:val="24"/>
              </w:rPr>
              <w:t>технология</w:t>
            </w:r>
            <w:r>
              <w:rPr>
                <w:i/>
                <w:sz w:val="24"/>
              </w:rPr>
              <w:tab/>
            </w:r>
            <w:r>
              <w:rPr>
                <w:i/>
                <w:spacing w:val="-2"/>
                <w:sz w:val="24"/>
              </w:rPr>
              <w:t>приготовления</w:t>
            </w:r>
            <w:r>
              <w:rPr>
                <w:i/>
                <w:sz w:val="24"/>
              </w:rPr>
              <w:tab/>
            </w:r>
            <w:r>
              <w:rPr>
                <w:i/>
                <w:spacing w:val="-2"/>
                <w:sz w:val="24"/>
              </w:rPr>
              <w:t>ремонтных</w:t>
            </w:r>
            <w:r>
              <w:rPr>
                <w:i/>
                <w:sz w:val="24"/>
              </w:rPr>
              <w:tab/>
            </w:r>
            <w:r>
              <w:rPr>
                <w:i/>
                <w:spacing w:val="-2"/>
                <w:sz w:val="24"/>
              </w:rPr>
              <w:t>штукатурных</w:t>
            </w:r>
            <w:r>
              <w:rPr>
                <w:i/>
                <w:sz w:val="24"/>
              </w:rPr>
              <w:tab/>
            </w:r>
            <w:r>
              <w:rPr>
                <w:i/>
                <w:spacing w:val="-2"/>
                <w:sz w:val="24"/>
              </w:rPr>
              <w:t xml:space="preserve">растворов, </w:t>
            </w:r>
            <w:r>
              <w:rPr>
                <w:i/>
                <w:sz w:val="24"/>
              </w:rPr>
              <w:t>нанесение и обработка;</w:t>
            </w:r>
          </w:p>
          <w:p w:rsidR="00B81C39" w:rsidRDefault="00CA6AE3">
            <w:pPr>
              <w:pStyle w:val="TableParagraph"/>
              <w:tabs>
                <w:tab w:val="left" w:pos="1483"/>
                <w:tab w:val="left" w:pos="1843"/>
                <w:tab w:val="left" w:pos="2892"/>
                <w:tab w:val="left" w:pos="4326"/>
                <w:tab w:val="left" w:pos="6044"/>
                <w:tab w:val="left" w:pos="7702"/>
              </w:tabs>
              <w:spacing w:line="253" w:lineRule="exact"/>
              <w:ind w:left="104"/>
              <w:rPr>
                <w:i/>
                <w:sz w:val="24"/>
              </w:rPr>
            </w:pPr>
            <w:r>
              <w:rPr>
                <w:i/>
                <w:spacing w:val="-2"/>
                <w:sz w:val="24"/>
              </w:rPr>
              <w:t>назначение</w:t>
            </w:r>
            <w:r>
              <w:rPr>
                <w:i/>
                <w:sz w:val="24"/>
              </w:rPr>
              <w:tab/>
            </w:r>
            <w:r>
              <w:rPr>
                <w:i/>
                <w:spacing w:val="-10"/>
                <w:sz w:val="24"/>
              </w:rPr>
              <w:t>и</w:t>
            </w:r>
            <w:r>
              <w:rPr>
                <w:i/>
                <w:sz w:val="24"/>
              </w:rPr>
              <w:tab/>
            </w:r>
            <w:r>
              <w:rPr>
                <w:i/>
                <w:spacing w:val="-2"/>
                <w:sz w:val="24"/>
              </w:rPr>
              <w:t>правила</w:t>
            </w:r>
            <w:r>
              <w:rPr>
                <w:i/>
                <w:sz w:val="24"/>
              </w:rPr>
              <w:tab/>
            </w:r>
            <w:r>
              <w:rPr>
                <w:i/>
                <w:spacing w:val="-2"/>
                <w:sz w:val="24"/>
              </w:rPr>
              <w:t>применения</w:t>
            </w:r>
            <w:r>
              <w:rPr>
                <w:i/>
                <w:sz w:val="24"/>
              </w:rPr>
              <w:tab/>
            </w:r>
            <w:r>
              <w:rPr>
                <w:i/>
                <w:spacing w:val="-2"/>
                <w:sz w:val="24"/>
              </w:rPr>
              <w:t>используемого</w:t>
            </w:r>
            <w:r>
              <w:rPr>
                <w:i/>
                <w:sz w:val="24"/>
              </w:rPr>
              <w:tab/>
            </w:r>
            <w:r>
              <w:rPr>
                <w:i/>
                <w:spacing w:val="-2"/>
                <w:sz w:val="24"/>
              </w:rPr>
              <w:t>инструмента</w:t>
            </w:r>
            <w:r>
              <w:rPr>
                <w:i/>
                <w:sz w:val="24"/>
              </w:rPr>
              <w:tab/>
            </w:r>
            <w:r>
              <w:rPr>
                <w:i/>
                <w:spacing w:val="-10"/>
                <w:sz w:val="24"/>
              </w:rPr>
              <w:t>и</w:t>
            </w:r>
          </w:p>
        </w:tc>
        <w:tc>
          <w:tcPr>
            <w:tcW w:w="2126" w:type="dxa"/>
          </w:tcPr>
          <w:p w:rsidR="00B81C39" w:rsidRDefault="00CA6AE3">
            <w:pPr>
              <w:pStyle w:val="TableParagraph"/>
              <w:spacing w:before="1"/>
              <w:ind w:left="109" w:right="477"/>
              <w:rPr>
                <w:i/>
                <w:sz w:val="24"/>
              </w:rPr>
            </w:pPr>
            <w:r>
              <w:rPr>
                <w:i/>
                <w:spacing w:val="-2"/>
                <w:sz w:val="24"/>
              </w:rPr>
              <w:t>Тестирование Собеседование Зачет</w:t>
            </w:r>
            <w:r>
              <w:rPr>
                <w:i/>
                <w:spacing w:val="40"/>
                <w:sz w:val="24"/>
              </w:rPr>
              <w:t xml:space="preserve"> </w:t>
            </w:r>
            <w:r>
              <w:rPr>
                <w:i/>
                <w:spacing w:val="-2"/>
                <w:sz w:val="24"/>
              </w:rPr>
              <w:t>Экзамен</w:t>
            </w:r>
          </w:p>
        </w:tc>
        <w:tc>
          <w:tcPr>
            <w:tcW w:w="2836" w:type="dxa"/>
          </w:tcPr>
          <w:p w:rsidR="00B81C39" w:rsidRDefault="00CA6AE3">
            <w:pPr>
              <w:pStyle w:val="TableParagraph"/>
              <w:spacing w:before="1"/>
              <w:ind w:left="109" w:right="203"/>
              <w:rPr>
                <w:i/>
                <w:sz w:val="24"/>
              </w:rPr>
            </w:pPr>
            <w:r>
              <w:rPr>
                <w:i/>
                <w:sz w:val="24"/>
              </w:rPr>
              <w:t>90 ÷ 100 % правильных ответов</w:t>
            </w:r>
            <w:r>
              <w:rPr>
                <w:i/>
                <w:spacing w:val="-12"/>
                <w:sz w:val="24"/>
              </w:rPr>
              <w:t xml:space="preserve"> </w:t>
            </w:r>
            <w:r>
              <w:rPr>
                <w:i/>
                <w:sz w:val="24"/>
              </w:rPr>
              <w:t>–</w:t>
            </w:r>
            <w:r>
              <w:rPr>
                <w:i/>
                <w:spacing w:val="-13"/>
                <w:sz w:val="24"/>
              </w:rPr>
              <w:t xml:space="preserve"> </w:t>
            </w:r>
            <w:r>
              <w:rPr>
                <w:i/>
                <w:sz w:val="24"/>
              </w:rPr>
              <w:t>5</w:t>
            </w:r>
            <w:r>
              <w:rPr>
                <w:i/>
                <w:spacing w:val="-13"/>
                <w:sz w:val="24"/>
              </w:rPr>
              <w:t xml:space="preserve"> </w:t>
            </w:r>
            <w:r>
              <w:rPr>
                <w:i/>
                <w:sz w:val="24"/>
              </w:rPr>
              <w:t>(отлично); 80 ÷ 89 % правильных ответов – 4 (хорошо); 70 ÷ 79% правильных</w:t>
            </w:r>
          </w:p>
          <w:p w:rsidR="00B81C39" w:rsidRDefault="00CA6AE3">
            <w:pPr>
              <w:pStyle w:val="TableParagraph"/>
              <w:spacing w:before="1" w:line="275" w:lineRule="exact"/>
              <w:ind w:left="109"/>
              <w:rPr>
                <w:i/>
                <w:sz w:val="24"/>
              </w:rPr>
            </w:pPr>
            <w:r>
              <w:rPr>
                <w:i/>
                <w:sz w:val="24"/>
              </w:rPr>
              <w:t>ответов –</w:t>
            </w:r>
            <w:r>
              <w:rPr>
                <w:i/>
                <w:spacing w:val="-1"/>
                <w:sz w:val="24"/>
              </w:rPr>
              <w:t xml:space="preserve"> </w:t>
            </w:r>
            <w:r>
              <w:rPr>
                <w:i/>
                <w:spacing w:val="-12"/>
                <w:sz w:val="24"/>
              </w:rPr>
              <w:t>3</w:t>
            </w:r>
          </w:p>
          <w:p w:rsidR="00B81C39" w:rsidRDefault="00CA6AE3">
            <w:pPr>
              <w:pStyle w:val="TableParagraph"/>
              <w:spacing w:line="242" w:lineRule="auto"/>
              <w:ind w:left="109" w:right="379"/>
              <w:jc w:val="both"/>
              <w:rPr>
                <w:i/>
                <w:sz w:val="24"/>
              </w:rPr>
            </w:pPr>
            <w:r>
              <w:rPr>
                <w:i/>
                <w:spacing w:val="-2"/>
                <w:sz w:val="24"/>
              </w:rPr>
              <w:t xml:space="preserve">(удовлетворительно); </w:t>
            </w:r>
            <w:r>
              <w:rPr>
                <w:i/>
                <w:sz w:val="24"/>
              </w:rPr>
              <w:t>менее</w:t>
            </w:r>
            <w:r>
              <w:rPr>
                <w:i/>
                <w:spacing w:val="-15"/>
                <w:sz w:val="24"/>
              </w:rPr>
              <w:t xml:space="preserve"> </w:t>
            </w:r>
            <w:r>
              <w:rPr>
                <w:i/>
                <w:sz w:val="24"/>
              </w:rPr>
              <w:t>70%</w:t>
            </w:r>
            <w:r>
              <w:rPr>
                <w:i/>
                <w:spacing w:val="-15"/>
                <w:sz w:val="24"/>
              </w:rPr>
              <w:t xml:space="preserve"> </w:t>
            </w:r>
            <w:r>
              <w:rPr>
                <w:i/>
                <w:sz w:val="24"/>
              </w:rPr>
              <w:t>правильных ответов – 2 (не</w:t>
            </w:r>
          </w:p>
          <w:p w:rsidR="00B81C39" w:rsidRDefault="00CA6AE3">
            <w:pPr>
              <w:pStyle w:val="TableParagraph"/>
              <w:spacing w:line="248" w:lineRule="exact"/>
              <w:ind w:left="109"/>
              <w:rPr>
                <w:i/>
                <w:sz w:val="24"/>
              </w:rPr>
            </w:pPr>
            <w:r>
              <w:rPr>
                <w:i/>
                <w:spacing w:val="-2"/>
                <w:sz w:val="24"/>
              </w:rPr>
              <w:t>удовлетворительно)</w:t>
            </w:r>
          </w:p>
        </w:tc>
      </w:tr>
    </w:tbl>
    <w:p w:rsidR="00B81C39" w:rsidRDefault="00B81C39">
      <w:pPr>
        <w:spacing w:line="248" w:lineRule="exact"/>
        <w:rPr>
          <w:sz w:val="24"/>
        </w:rPr>
        <w:sectPr w:rsidR="00B81C39">
          <w:type w:val="continuous"/>
          <w:pgSz w:w="16840" w:h="11910" w:orient="landscape"/>
          <w:pgMar w:top="540" w:right="840" w:bottom="1480" w:left="920" w:header="0" w:footer="1284"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555"/>
        </w:trPr>
        <w:tc>
          <w:tcPr>
            <w:tcW w:w="1956" w:type="dxa"/>
            <w:vMerge w:val="restart"/>
          </w:tcPr>
          <w:p w:rsidR="00B81C39" w:rsidRDefault="00B81C39">
            <w:pPr>
              <w:pStyle w:val="TableParagraph"/>
              <w:ind w:left="0"/>
              <w:rPr>
                <w:sz w:val="24"/>
              </w:rPr>
            </w:pPr>
          </w:p>
        </w:tc>
        <w:tc>
          <w:tcPr>
            <w:tcW w:w="7937" w:type="dxa"/>
          </w:tcPr>
          <w:p w:rsidR="00B81C39" w:rsidRDefault="00CA6AE3">
            <w:pPr>
              <w:pStyle w:val="TableParagraph"/>
              <w:spacing w:before="1"/>
              <w:ind w:left="104"/>
              <w:rPr>
                <w:i/>
                <w:sz w:val="24"/>
              </w:rPr>
            </w:pPr>
            <w:r>
              <w:rPr>
                <w:i/>
                <w:spacing w:val="-2"/>
                <w:sz w:val="24"/>
              </w:rPr>
              <w:t>приспособлений;</w:t>
            </w:r>
          </w:p>
          <w:p w:rsidR="00B81C39" w:rsidRDefault="00CA6AE3">
            <w:pPr>
              <w:pStyle w:val="TableParagraph"/>
              <w:spacing w:before="4" w:line="254" w:lineRule="exact"/>
              <w:ind w:left="104"/>
              <w:rPr>
                <w:i/>
                <w:sz w:val="24"/>
              </w:rPr>
            </w:pPr>
            <w:r>
              <w:rPr>
                <w:i/>
                <w:sz w:val="24"/>
              </w:rPr>
              <w:t>правила</w:t>
            </w:r>
            <w:r>
              <w:rPr>
                <w:i/>
                <w:spacing w:val="-7"/>
                <w:sz w:val="24"/>
              </w:rPr>
              <w:t xml:space="preserve"> </w:t>
            </w:r>
            <w:r>
              <w:rPr>
                <w:i/>
                <w:sz w:val="24"/>
              </w:rPr>
              <w:t>применения</w:t>
            </w:r>
            <w:r>
              <w:rPr>
                <w:i/>
                <w:spacing w:val="-7"/>
                <w:sz w:val="24"/>
              </w:rPr>
              <w:t xml:space="preserve"> </w:t>
            </w:r>
            <w:r>
              <w:rPr>
                <w:i/>
                <w:sz w:val="24"/>
              </w:rPr>
              <w:t>средств</w:t>
            </w:r>
            <w:r>
              <w:rPr>
                <w:i/>
                <w:spacing w:val="-6"/>
                <w:sz w:val="24"/>
              </w:rPr>
              <w:t xml:space="preserve"> </w:t>
            </w:r>
            <w:r>
              <w:rPr>
                <w:i/>
                <w:sz w:val="24"/>
              </w:rPr>
              <w:t>индивидуальной</w:t>
            </w:r>
            <w:r>
              <w:rPr>
                <w:i/>
                <w:spacing w:val="-6"/>
                <w:sz w:val="24"/>
              </w:rPr>
              <w:t xml:space="preserve"> </w:t>
            </w:r>
            <w:r>
              <w:rPr>
                <w:i/>
                <w:spacing w:val="-2"/>
                <w:sz w:val="24"/>
              </w:rPr>
              <w:t>защиты</w:t>
            </w:r>
          </w:p>
        </w:tc>
        <w:tc>
          <w:tcPr>
            <w:tcW w:w="2126" w:type="dxa"/>
          </w:tcPr>
          <w:p w:rsidR="00B81C39" w:rsidRDefault="00B81C39">
            <w:pPr>
              <w:pStyle w:val="TableParagraph"/>
              <w:ind w:left="0"/>
              <w:rPr>
                <w:sz w:val="24"/>
              </w:rPr>
            </w:pPr>
          </w:p>
        </w:tc>
        <w:tc>
          <w:tcPr>
            <w:tcW w:w="2836" w:type="dxa"/>
          </w:tcPr>
          <w:p w:rsidR="00B81C39" w:rsidRDefault="00CA6AE3">
            <w:pPr>
              <w:pStyle w:val="TableParagraph"/>
              <w:spacing w:before="1"/>
              <w:ind w:left="109"/>
              <w:rPr>
                <w:i/>
                <w:sz w:val="24"/>
              </w:rPr>
            </w:pPr>
            <w:r>
              <w:rPr>
                <w:i/>
                <w:sz w:val="24"/>
              </w:rPr>
              <w:t>Оценка</w:t>
            </w:r>
            <w:r>
              <w:rPr>
                <w:i/>
                <w:spacing w:val="-4"/>
                <w:sz w:val="24"/>
              </w:rPr>
              <w:t xml:space="preserve"> </w:t>
            </w:r>
            <w:r>
              <w:rPr>
                <w:i/>
                <w:spacing w:val="-2"/>
                <w:sz w:val="24"/>
              </w:rPr>
              <w:t>процесса</w:t>
            </w:r>
          </w:p>
          <w:p w:rsidR="00B81C39" w:rsidRDefault="00CA6AE3">
            <w:pPr>
              <w:pStyle w:val="TableParagraph"/>
              <w:spacing w:before="4" w:line="254" w:lineRule="exact"/>
              <w:ind w:left="109"/>
              <w:rPr>
                <w:i/>
                <w:sz w:val="24"/>
              </w:rPr>
            </w:pPr>
            <w:r>
              <w:rPr>
                <w:i/>
                <w:sz w:val="24"/>
              </w:rPr>
              <w:t>Оценка</w:t>
            </w:r>
            <w:r>
              <w:rPr>
                <w:i/>
                <w:spacing w:val="-4"/>
                <w:sz w:val="24"/>
              </w:rPr>
              <w:t xml:space="preserve"> </w:t>
            </w:r>
            <w:r>
              <w:rPr>
                <w:i/>
                <w:spacing w:val="-2"/>
                <w:sz w:val="24"/>
              </w:rPr>
              <w:t>результатов</w:t>
            </w:r>
          </w:p>
        </w:tc>
      </w:tr>
      <w:tr w:rsidR="00B81C39">
        <w:trPr>
          <w:trHeight w:val="4141"/>
        </w:trPr>
        <w:tc>
          <w:tcPr>
            <w:tcW w:w="1956" w:type="dxa"/>
            <w:vMerge/>
            <w:tcBorders>
              <w:top w:val="nil"/>
            </w:tcBorders>
          </w:tcPr>
          <w:p w:rsidR="00B81C39" w:rsidRDefault="00B81C39">
            <w:pPr>
              <w:rPr>
                <w:sz w:val="2"/>
                <w:szCs w:val="2"/>
              </w:rPr>
            </w:pPr>
          </w:p>
        </w:tc>
        <w:tc>
          <w:tcPr>
            <w:tcW w:w="7937" w:type="dxa"/>
          </w:tcPr>
          <w:p w:rsidR="00B81C39" w:rsidRDefault="00CA6AE3">
            <w:pPr>
              <w:pStyle w:val="TableParagraph"/>
              <w:spacing w:before="1" w:line="275" w:lineRule="exact"/>
              <w:ind w:left="104"/>
              <w:rPr>
                <w:b/>
                <w:i/>
                <w:sz w:val="24"/>
              </w:rPr>
            </w:pPr>
            <w:r>
              <w:rPr>
                <w:b/>
                <w:i/>
                <w:spacing w:val="-2"/>
                <w:sz w:val="24"/>
              </w:rPr>
              <w:t>Умения</w:t>
            </w:r>
          </w:p>
          <w:p w:rsidR="00B81C39" w:rsidRDefault="00CA6AE3">
            <w:pPr>
              <w:pStyle w:val="TableParagraph"/>
              <w:ind w:left="104" w:right="107"/>
              <w:jc w:val="both"/>
              <w:rPr>
                <w:i/>
                <w:sz w:val="24"/>
              </w:rPr>
            </w:pPr>
            <w:r>
              <w:rPr>
                <w:i/>
                <w:sz w:val="24"/>
              </w:rPr>
              <w:t>Диагностировать состояние и степень повреждения ремонтируемой штукатурки, в том числе при ремонте старинных зданий, сооружений и памятников архитектуры;</w:t>
            </w:r>
          </w:p>
          <w:p w:rsidR="00B81C39" w:rsidRDefault="00CA6AE3">
            <w:pPr>
              <w:pStyle w:val="TableParagraph"/>
              <w:spacing w:before="2" w:line="275" w:lineRule="exact"/>
              <w:ind w:left="104"/>
              <w:jc w:val="both"/>
              <w:rPr>
                <w:i/>
                <w:sz w:val="24"/>
              </w:rPr>
            </w:pPr>
            <w:r>
              <w:rPr>
                <w:i/>
                <w:sz w:val="24"/>
              </w:rPr>
              <w:t>удалять</w:t>
            </w:r>
            <w:r>
              <w:rPr>
                <w:i/>
                <w:spacing w:val="-5"/>
                <w:sz w:val="24"/>
              </w:rPr>
              <w:t xml:space="preserve"> </w:t>
            </w:r>
            <w:r>
              <w:rPr>
                <w:i/>
                <w:sz w:val="24"/>
              </w:rPr>
              <w:t>отслаиваемые</w:t>
            </w:r>
            <w:r>
              <w:rPr>
                <w:i/>
                <w:spacing w:val="-6"/>
                <w:sz w:val="24"/>
              </w:rPr>
              <w:t xml:space="preserve"> </w:t>
            </w:r>
            <w:r>
              <w:rPr>
                <w:i/>
                <w:sz w:val="24"/>
              </w:rPr>
              <w:t>и</w:t>
            </w:r>
            <w:r>
              <w:rPr>
                <w:i/>
                <w:spacing w:val="-4"/>
                <w:sz w:val="24"/>
              </w:rPr>
              <w:t xml:space="preserve"> </w:t>
            </w:r>
            <w:r>
              <w:rPr>
                <w:i/>
                <w:sz w:val="24"/>
              </w:rPr>
              <w:t>поврежденные</w:t>
            </w:r>
            <w:r>
              <w:rPr>
                <w:i/>
                <w:spacing w:val="-6"/>
                <w:sz w:val="24"/>
              </w:rPr>
              <w:t xml:space="preserve"> </w:t>
            </w:r>
            <w:r>
              <w:rPr>
                <w:i/>
                <w:sz w:val="24"/>
              </w:rPr>
              <w:t>штукатурные</w:t>
            </w:r>
            <w:r>
              <w:rPr>
                <w:i/>
                <w:spacing w:val="-6"/>
                <w:sz w:val="24"/>
              </w:rPr>
              <w:t xml:space="preserve"> </w:t>
            </w:r>
            <w:r>
              <w:rPr>
                <w:i/>
                <w:spacing w:val="-2"/>
                <w:sz w:val="24"/>
              </w:rPr>
              <w:t>слои;</w:t>
            </w:r>
          </w:p>
          <w:p w:rsidR="00B81C39" w:rsidRDefault="00CA6AE3">
            <w:pPr>
              <w:pStyle w:val="TableParagraph"/>
              <w:ind w:left="104" w:right="99"/>
              <w:jc w:val="both"/>
              <w:rPr>
                <w:i/>
                <w:sz w:val="24"/>
              </w:rPr>
            </w:pPr>
            <w:r>
              <w:rPr>
                <w:i/>
                <w:sz w:val="24"/>
              </w:rPr>
              <w:t>обеспыливать, производить расшивку и армирование, грунтовать ремонтируемые поверхности;</w:t>
            </w:r>
          </w:p>
          <w:p w:rsidR="00B81C39" w:rsidRDefault="00CA6AE3">
            <w:pPr>
              <w:pStyle w:val="TableParagraph"/>
              <w:spacing w:line="274" w:lineRule="exact"/>
              <w:ind w:left="104"/>
              <w:jc w:val="both"/>
              <w:rPr>
                <w:i/>
                <w:sz w:val="24"/>
              </w:rPr>
            </w:pPr>
            <w:r>
              <w:rPr>
                <w:i/>
                <w:sz w:val="24"/>
              </w:rPr>
              <w:t>приготавливать</w:t>
            </w:r>
            <w:r>
              <w:rPr>
                <w:i/>
                <w:spacing w:val="-10"/>
                <w:sz w:val="24"/>
              </w:rPr>
              <w:t xml:space="preserve"> </w:t>
            </w:r>
            <w:r>
              <w:rPr>
                <w:i/>
                <w:sz w:val="24"/>
              </w:rPr>
              <w:t>ремонтные</w:t>
            </w:r>
            <w:r>
              <w:rPr>
                <w:i/>
                <w:spacing w:val="-9"/>
                <w:sz w:val="24"/>
              </w:rPr>
              <w:t xml:space="preserve"> </w:t>
            </w:r>
            <w:r>
              <w:rPr>
                <w:i/>
                <w:sz w:val="24"/>
              </w:rPr>
              <w:t>штукатурные</w:t>
            </w:r>
            <w:r>
              <w:rPr>
                <w:i/>
                <w:spacing w:val="-8"/>
                <w:sz w:val="24"/>
              </w:rPr>
              <w:t xml:space="preserve"> </w:t>
            </w:r>
            <w:r>
              <w:rPr>
                <w:i/>
                <w:spacing w:val="-2"/>
                <w:sz w:val="24"/>
              </w:rPr>
              <w:t>растворы;</w:t>
            </w:r>
          </w:p>
          <w:p w:rsidR="00B81C39" w:rsidRDefault="00CA6AE3">
            <w:pPr>
              <w:pStyle w:val="TableParagraph"/>
              <w:spacing w:line="242" w:lineRule="auto"/>
              <w:ind w:left="104"/>
              <w:rPr>
                <w:i/>
                <w:sz w:val="24"/>
              </w:rPr>
            </w:pPr>
            <w:r>
              <w:rPr>
                <w:i/>
                <w:sz w:val="24"/>
              </w:rPr>
              <w:t>наносить штукатурные растворы на поврежденные участки; выравнивать</w:t>
            </w:r>
            <w:r>
              <w:rPr>
                <w:i/>
                <w:spacing w:val="80"/>
                <w:sz w:val="24"/>
              </w:rPr>
              <w:t xml:space="preserve"> </w:t>
            </w:r>
            <w:r>
              <w:rPr>
                <w:i/>
                <w:sz w:val="24"/>
              </w:rPr>
              <w:t>и</w:t>
            </w:r>
            <w:r>
              <w:rPr>
                <w:i/>
                <w:spacing w:val="80"/>
                <w:sz w:val="24"/>
              </w:rPr>
              <w:t xml:space="preserve"> </w:t>
            </w:r>
            <w:r>
              <w:rPr>
                <w:i/>
                <w:sz w:val="24"/>
              </w:rPr>
              <w:t>подрезать</w:t>
            </w:r>
            <w:r>
              <w:rPr>
                <w:i/>
                <w:spacing w:val="80"/>
                <w:sz w:val="24"/>
              </w:rPr>
              <w:t xml:space="preserve"> </w:t>
            </w:r>
            <w:r>
              <w:rPr>
                <w:i/>
                <w:sz w:val="24"/>
              </w:rPr>
              <w:t>штукатурные</w:t>
            </w:r>
            <w:r>
              <w:rPr>
                <w:i/>
                <w:spacing w:val="80"/>
                <w:sz w:val="24"/>
              </w:rPr>
              <w:t xml:space="preserve"> </w:t>
            </w:r>
            <w:r>
              <w:rPr>
                <w:i/>
                <w:sz w:val="24"/>
              </w:rPr>
              <w:t>растворы,</w:t>
            </w:r>
            <w:r>
              <w:rPr>
                <w:i/>
                <w:spacing w:val="80"/>
                <w:sz w:val="24"/>
              </w:rPr>
              <w:t xml:space="preserve"> </w:t>
            </w:r>
            <w:r>
              <w:rPr>
                <w:i/>
                <w:sz w:val="24"/>
              </w:rPr>
              <w:t>нанесенные</w:t>
            </w:r>
            <w:r>
              <w:rPr>
                <w:i/>
                <w:spacing w:val="80"/>
                <w:sz w:val="24"/>
              </w:rPr>
              <w:t xml:space="preserve"> </w:t>
            </w:r>
            <w:r>
              <w:rPr>
                <w:i/>
                <w:sz w:val="24"/>
              </w:rPr>
              <w:t>на</w:t>
            </w:r>
            <w:r>
              <w:rPr>
                <w:i/>
                <w:spacing w:val="80"/>
                <w:sz w:val="24"/>
              </w:rPr>
              <w:t xml:space="preserve"> </w:t>
            </w:r>
            <w:r>
              <w:rPr>
                <w:i/>
                <w:spacing w:val="-2"/>
                <w:sz w:val="24"/>
              </w:rPr>
              <w:t>поверхности;</w:t>
            </w:r>
          </w:p>
          <w:p w:rsidR="00B81C39" w:rsidRDefault="00CA6AE3">
            <w:pPr>
              <w:pStyle w:val="TableParagraph"/>
              <w:ind w:left="104"/>
              <w:rPr>
                <w:i/>
                <w:sz w:val="24"/>
              </w:rPr>
            </w:pPr>
            <w:r>
              <w:rPr>
                <w:i/>
                <w:sz w:val="24"/>
              </w:rPr>
              <w:t>заглаживать,</w:t>
            </w:r>
            <w:r>
              <w:rPr>
                <w:i/>
                <w:spacing w:val="80"/>
                <w:sz w:val="24"/>
              </w:rPr>
              <w:t xml:space="preserve"> </w:t>
            </w:r>
            <w:r>
              <w:rPr>
                <w:i/>
                <w:sz w:val="24"/>
              </w:rPr>
              <w:t>структурировать</w:t>
            </w:r>
            <w:r>
              <w:rPr>
                <w:i/>
                <w:spacing w:val="80"/>
                <w:sz w:val="24"/>
              </w:rPr>
              <w:t xml:space="preserve"> </w:t>
            </w:r>
            <w:r>
              <w:rPr>
                <w:i/>
                <w:sz w:val="24"/>
              </w:rPr>
              <w:t>штукатурки,</w:t>
            </w:r>
            <w:r>
              <w:rPr>
                <w:i/>
                <w:spacing w:val="80"/>
                <w:sz w:val="24"/>
              </w:rPr>
              <w:t xml:space="preserve"> </w:t>
            </w:r>
            <w:r>
              <w:rPr>
                <w:i/>
                <w:sz w:val="24"/>
              </w:rPr>
              <w:t>наносить</w:t>
            </w:r>
            <w:r>
              <w:rPr>
                <w:i/>
                <w:spacing w:val="80"/>
                <w:sz w:val="24"/>
              </w:rPr>
              <w:t xml:space="preserve"> </w:t>
            </w:r>
            <w:r>
              <w:rPr>
                <w:i/>
                <w:sz w:val="24"/>
              </w:rPr>
              <w:t xml:space="preserve">накрывочные </w:t>
            </w:r>
            <w:r>
              <w:rPr>
                <w:i/>
                <w:spacing w:val="-2"/>
                <w:sz w:val="24"/>
              </w:rPr>
              <w:t>слои;</w:t>
            </w:r>
          </w:p>
          <w:p w:rsidR="00B81C39" w:rsidRDefault="00CA6AE3">
            <w:pPr>
              <w:pStyle w:val="TableParagraph"/>
              <w:spacing w:line="274" w:lineRule="exact"/>
              <w:ind w:left="104"/>
              <w:rPr>
                <w:i/>
                <w:sz w:val="24"/>
              </w:rPr>
            </w:pPr>
            <w:r>
              <w:rPr>
                <w:i/>
                <w:sz w:val="24"/>
              </w:rPr>
              <w:t>применять</w:t>
            </w:r>
            <w:r>
              <w:rPr>
                <w:i/>
                <w:spacing w:val="-6"/>
                <w:sz w:val="24"/>
              </w:rPr>
              <w:t xml:space="preserve"> </w:t>
            </w:r>
            <w:r>
              <w:rPr>
                <w:i/>
                <w:sz w:val="24"/>
              </w:rPr>
              <w:t>электрифицированное</w:t>
            </w:r>
            <w:r>
              <w:rPr>
                <w:i/>
                <w:spacing w:val="-6"/>
                <w:sz w:val="24"/>
              </w:rPr>
              <w:t xml:space="preserve"> </w:t>
            </w:r>
            <w:r>
              <w:rPr>
                <w:i/>
                <w:sz w:val="24"/>
              </w:rPr>
              <w:t>и</w:t>
            </w:r>
            <w:r>
              <w:rPr>
                <w:i/>
                <w:spacing w:val="-4"/>
                <w:sz w:val="24"/>
              </w:rPr>
              <w:t xml:space="preserve"> </w:t>
            </w:r>
            <w:r>
              <w:rPr>
                <w:i/>
                <w:sz w:val="24"/>
              </w:rPr>
              <w:t>ручное</w:t>
            </w:r>
            <w:r>
              <w:rPr>
                <w:i/>
                <w:spacing w:val="-6"/>
                <w:sz w:val="24"/>
              </w:rPr>
              <w:t xml:space="preserve"> </w:t>
            </w:r>
            <w:r>
              <w:rPr>
                <w:i/>
                <w:sz w:val="24"/>
              </w:rPr>
              <w:t>оборудование</w:t>
            </w:r>
            <w:r>
              <w:rPr>
                <w:i/>
                <w:spacing w:val="-6"/>
                <w:sz w:val="24"/>
              </w:rPr>
              <w:t xml:space="preserve"> </w:t>
            </w:r>
            <w:r>
              <w:rPr>
                <w:i/>
                <w:sz w:val="24"/>
              </w:rPr>
              <w:t>и</w:t>
            </w:r>
            <w:r>
              <w:rPr>
                <w:i/>
                <w:spacing w:val="-3"/>
                <w:sz w:val="24"/>
              </w:rPr>
              <w:t xml:space="preserve"> </w:t>
            </w:r>
            <w:r>
              <w:rPr>
                <w:i/>
                <w:spacing w:val="-2"/>
                <w:sz w:val="24"/>
              </w:rPr>
              <w:t>инструмент;</w:t>
            </w:r>
          </w:p>
          <w:p w:rsidR="00B81C39" w:rsidRDefault="00CA6AE3">
            <w:pPr>
              <w:pStyle w:val="TableParagraph"/>
              <w:spacing w:line="254" w:lineRule="exact"/>
              <w:ind w:left="104"/>
              <w:rPr>
                <w:i/>
                <w:sz w:val="24"/>
              </w:rPr>
            </w:pPr>
            <w:r>
              <w:rPr>
                <w:i/>
                <w:sz w:val="24"/>
              </w:rPr>
              <w:t>применять</w:t>
            </w:r>
            <w:r>
              <w:rPr>
                <w:i/>
                <w:spacing w:val="-8"/>
                <w:sz w:val="24"/>
              </w:rPr>
              <w:t xml:space="preserve"> </w:t>
            </w:r>
            <w:r>
              <w:rPr>
                <w:i/>
                <w:sz w:val="24"/>
              </w:rPr>
              <w:t>средства</w:t>
            </w:r>
            <w:r>
              <w:rPr>
                <w:i/>
                <w:spacing w:val="-7"/>
                <w:sz w:val="24"/>
              </w:rPr>
              <w:t xml:space="preserve"> </w:t>
            </w:r>
            <w:r>
              <w:rPr>
                <w:i/>
                <w:sz w:val="24"/>
              </w:rPr>
              <w:t>индивидуальной</w:t>
            </w:r>
            <w:r>
              <w:rPr>
                <w:i/>
                <w:spacing w:val="-7"/>
                <w:sz w:val="24"/>
              </w:rPr>
              <w:t xml:space="preserve"> </w:t>
            </w:r>
            <w:r>
              <w:rPr>
                <w:i/>
                <w:spacing w:val="-2"/>
                <w:sz w:val="24"/>
              </w:rPr>
              <w:t>защиты</w:t>
            </w:r>
          </w:p>
        </w:tc>
        <w:tc>
          <w:tcPr>
            <w:tcW w:w="2126" w:type="dxa"/>
          </w:tcPr>
          <w:p w:rsidR="00B81C39" w:rsidRDefault="00CA6AE3">
            <w:pPr>
              <w:pStyle w:val="TableParagraph"/>
              <w:spacing w:before="1"/>
              <w:ind w:left="109"/>
              <w:rPr>
                <w:i/>
                <w:sz w:val="24"/>
              </w:rPr>
            </w:pPr>
            <w:r>
              <w:rPr>
                <w:i/>
                <w:spacing w:val="-2"/>
                <w:sz w:val="24"/>
              </w:rPr>
              <w:t>Ситуационная задача</w:t>
            </w:r>
          </w:p>
          <w:p w:rsidR="00B81C39" w:rsidRDefault="00CA6AE3">
            <w:pPr>
              <w:pStyle w:val="TableParagraph"/>
              <w:spacing w:line="242" w:lineRule="auto"/>
              <w:ind w:left="109" w:right="417"/>
              <w:rPr>
                <w:i/>
                <w:sz w:val="24"/>
              </w:rPr>
            </w:pPr>
            <w:r>
              <w:rPr>
                <w:i/>
                <w:spacing w:val="-2"/>
                <w:sz w:val="24"/>
              </w:rPr>
              <w:t>Практическая работа Экзамен</w:t>
            </w:r>
          </w:p>
        </w:tc>
        <w:tc>
          <w:tcPr>
            <w:tcW w:w="2836" w:type="dxa"/>
          </w:tcPr>
          <w:p w:rsidR="00B81C39" w:rsidRDefault="00CA6AE3">
            <w:pPr>
              <w:pStyle w:val="TableParagraph"/>
              <w:spacing w:before="1"/>
              <w:ind w:left="109" w:right="203"/>
              <w:rPr>
                <w:i/>
                <w:sz w:val="24"/>
              </w:rPr>
            </w:pPr>
            <w:r>
              <w:rPr>
                <w:i/>
                <w:sz w:val="24"/>
              </w:rPr>
              <w:t>Экспертное</w:t>
            </w:r>
            <w:r>
              <w:rPr>
                <w:i/>
                <w:spacing w:val="-15"/>
                <w:sz w:val="24"/>
              </w:rPr>
              <w:t xml:space="preserve"> </w:t>
            </w:r>
            <w:r>
              <w:rPr>
                <w:i/>
                <w:sz w:val="24"/>
              </w:rPr>
              <w:t>наблюдение Оценка процесса</w:t>
            </w:r>
          </w:p>
          <w:p w:rsidR="00B81C39" w:rsidRDefault="00CA6AE3">
            <w:pPr>
              <w:pStyle w:val="TableParagraph"/>
              <w:spacing w:line="274" w:lineRule="exact"/>
              <w:ind w:left="109"/>
              <w:rPr>
                <w:i/>
                <w:sz w:val="24"/>
              </w:rPr>
            </w:pPr>
            <w:r>
              <w:rPr>
                <w:i/>
                <w:sz w:val="24"/>
              </w:rPr>
              <w:t>Оценка</w:t>
            </w:r>
            <w:r>
              <w:rPr>
                <w:i/>
                <w:spacing w:val="-4"/>
                <w:sz w:val="24"/>
              </w:rPr>
              <w:t xml:space="preserve"> </w:t>
            </w:r>
            <w:r>
              <w:rPr>
                <w:i/>
                <w:spacing w:val="-2"/>
                <w:sz w:val="24"/>
              </w:rPr>
              <w:t>результатов</w:t>
            </w:r>
          </w:p>
        </w:tc>
      </w:tr>
      <w:tr w:rsidR="00B81C39">
        <w:trPr>
          <w:trHeight w:val="3036"/>
        </w:trPr>
        <w:tc>
          <w:tcPr>
            <w:tcW w:w="1956" w:type="dxa"/>
            <w:vMerge/>
            <w:tcBorders>
              <w:top w:val="nil"/>
            </w:tcBorders>
          </w:tcPr>
          <w:p w:rsidR="00B81C39" w:rsidRDefault="00B81C39">
            <w:pPr>
              <w:rPr>
                <w:sz w:val="2"/>
                <w:szCs w:val="2"/>
              </w:rPr>
            </w:pPr>
          </w:p>
        </w:tc>
        <w:tc>
          <w:tcPr>
            <w:tcW w:w="7937" w:type="dxa"/>
          </w:tcPr>
          <w:p w:rsidR="00B81C39" w:rsidRDefault="00CA6AE3">
            <w:pPr>
              <w:pStyle w:val="TableParagraph"/>
              <w:spacing w:before="1" w:line="275" w:lineRule="exact"/>
              <w:ind w:left="104"/>
              <w:rPr>
                <w:b/>
                <w:i/>
                <w:sz w:val="24"/>
              </w:rPr>
            </w:pPr>
            <w:r>
              <w:rPr>
                <w:b/>
                <w:i/>
                <w:spacing w:val="-2"/>
                <w:sz w:val="24"/>
              </w:rPr>
              <w:t>Действия</w:t>
            </w:r>
          </w:p>
          <w:p w:rsidR="00B81C39" w:rsidRDefault="00CA6AE3">
            <w:pPr>
              <w:pStyle w:val="TableParagraph"/>
              <w:spacing w:line="275" w:lineRule="exact"/>
              <w:ind w:left="104"/>
              <w:rPr>
                <w:i/>
                <w:sz w:val="24"/>
              </w:rPr>
            </w:pPr>
            <w:r>
              <w:rPr>
                <w:i/>
                <w:sz w:val="24"/>
              </w:rPr>
              <w:t>Выполнять</w:t>
            </w:r>
            <w:r>
              <w:rPr>
                <w:i/>
                <w:spacing w:val="-5"/>
                <w:sz w:val="24"/>
              </w:rPr>
              <w:t xml:space="preserve"> </w:t>
            </w:r>
            <w:r>
              <w:rPr>
                <w:i/>
                <w:sz w:val="24"/>
              </w:rPr>
              <w:t>ремонт</w:t>
            </w:r>
            <w:r>
              <w:rPr>
                <w:i/>
                <w:spacing w:val="-3"/>
                <w:sz w:val="24"/>
              </w:rPr>
              <w:t xml:space="preserve"> </w:t>
            </w:r>
            <w:r>
              <w:rPr>
                <w:i/>
                <w:sz w:val="24"/>
              </w:rPr>
              <w:t>оштукатуренных</w:t>
            </w:r>
            <w:r>
              <w:rPr>
                <w:i/>
                <w:spacing w:val="-6"/>
                <w:sz w:val="24"/>
              </w:rPr>
              <w:t xml:space="preserve"> </w:t>
            </w:r>
            <w:r>
              <w:rPr>
                <w:i/>
                <w:spacing w:val="-2"/>
                <w:sz w:val="24"/>
              </w:rPr>
              <w:t>поверхностей</w:t>
            </w:r>
          </w:p>
        </w:tc>
        <w:tc>
          <w:tcPr>
            <w:tcW w:w="2126" w:type="dxa"/>
          </w:tcPr>
          <w:p w:rsidR="00B81C39" w:rsidRDefault="00CA6AE3">
            <w:pPr>
              <w:pStyle w:val="TableParagraph"/>
              <w:spacing w:before="1"/>
              <w:ind w:left="109"/>
              <w:rPr>
                <w:i/>
                <w:sz w:val="24"/>
              </w:rPr>
            </w:pPr>
            <w:r>
              <w:rPr>
                <w:i/>
                <w:spacing w:val="-2"/>
                <w:sz w:val="24"/>
              </w:rPr>
              <w:t>Ситуационная задача</w:t>
            </w:r>
          </w:p>
          <w:p w:rsidR="00B81C39" w:rsidRDefault="00CA6AE3">
            <w:pPr>
              <w:pStyle w:val="TableParagraph"/>
              <w:spacing w:line="242" w:lineRule="auto"/>
              <w:ind w:left="109" w:right="417"/>
              <w:rPr>
                <w:i/>
                <w:sz w:val="24"/>
              </w:rPr>
            </w:pPr>
            <w:r>
              <w:rPr>
                <w:i/>
                <w:spacing w:val="-2"/>
                <w:sz w:val="24"/>
              </w:rPr>
              <w:t>Практическая работа Выполнение</w:t>
            </w:r>
          </w:p>
          <w:p w:rsidR="00B81C39" w:rsidRDefault="00CA6AE3">
            <w:pPr>
              <w:pStyle w:val="TableParagraph"/>
              <w:ind w:left="109"/>
              <w:rPr>
                <w:i/>
                <w:sz w:val="24"/>
              </w:rPr>
            </w:pPr>
            <w:r>
              <w:rPr>
                <w:i/>
                <w:spacing w:val="-2"/>
                <w:sz w:val="24"/>
              </w:rPr>
              <w:t xml:space="preserve">практического </w:t>
            </w:r>
            <w:r>
              <w:rPr>
                <w:i/>
                <w:sz w:val="24"/>
              </w:rPr>
              <w:t>задания</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ind w:left="109"/>
              <w:rPr>
                <w:i/>
                <w:sz w:val="24"/>
              </w:rPr>
            </w:pPr>
            <w:r>
              <w:rPr>
                <w:i/>
                <w:spacing w:val="-2"/>
                <w:sz w:val="24"/>
              </w:rPr>
              <w:t xml:space="preserve">Дифференцирован </w:t>
            </w:r>
            <w:r>
              <w:rPr>
                <w:i/>
                <w:sz w:val="24"/>
              </w:rPr>
              <w:t>ный зачет</w:t>
            </w:r>
          </w:p>
          <w:p w:rsidR="00B81C39" w:rsidRDefault="00CA6AE3">
            <w:pPr>
              <w:pStyle w:val="TableParagraph"/>
              <w:spacing w:line="254" w:lineRule="exact"/>
              <w:ind w:left="109"/>
              <w:rPr>
                <w:i/>
                <w:sz w:val="24"/>
              </w:rPr>
            </w:pPr>
            <w:r>
              <w:rPr>
                <w:i/>
                <w:spacing w:val="-2"/>
                <w:sz w:val="24"/>
              </w:rPr>
              <w:t>Экзамен</w:t>
            </w:r>
          </w:p>
        </w:tc>
        <w:tc>
          <w:tcPr>
            <w:tcW w:w="2836" w:type="dxa"/>
          </w:tcPr>
          <w:p w:rsidR="00B81C39" w:rsidRDefault="00CA6AE3">
            <w:pPr>
              <w:pStyle w:val="TableParagraph"/>
              <w:spacing w:before="1"/>
              <w:ind w:left="109" w:right="203"/>
              <w:rPr>
                <w:i/>
                <w:sz w:val="24"/>
              </w:rPr>
            </w:pPr>
            <w:r>
              <w:rPr>
                <w:i/>
                <w:sz w:val="24"/>
              </w:rPr>
              <w:t>Экспертное</w:t>
            </w:r>
            <w:r>
              <w:rPr>
                <w:i/>
                <w:spacing w:val="-15"/>
                <w:sz w:val="24"/>
              </w:rPr>
              <w:t xml:space="preserve"> </w:t>
            </w:r>
            <w:r>
              <w:rPr>
                <w:i/>
                <w:sz w:val="24"/>
              </w:rPr>
              <w:t xml:space="preserve">наблюдение Оценка выполнения </w:t>
            </w:r>
            <w:r>
              <w:rPr>
                <w:i/>
                <w:spacing w:val="-2"/>
                <w:sz w:val="24"/>
              </w:rPr>
              <w:t>производственных</w:t>
            </w:r>
          </w:p>
          <w:p w:rsidR="00B81C39" w:rsidRDefault="00CA6AE3">
            <w:pPr>
              <w:pStyle w:val="TableParagraph"/>
              <w:spacing w:line="244" w:lineRule="auto"/>
              <w:ind w:left="109" w:right="713"/>
              <w:rPr>
                <w:i/>
                <w:sz w:val="24"/>
              </w:rPr>
            </w:pPr>
            <w:r>
              <w:rPr>
                <w:i/>
                <w:sz w:val="24"/>
              </w:rPr>
              <w:t>заданий</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spacing w:line="268" w:lineRule="exact"/>
              <w:ind w:left="109"/>
              <w:rPr>
                <w:i/>
                <w:sz w:val="24"/>
              </w:rPr>
            </w:pPr>
            <w:r>
              <w:rPr>
                <w:i/>
                <w:sz w:val="24"/>
              </w:rPr>
              <w:t>Оценка</w:t>
            </w:r>
            <w:r>
              <w:rPr>
                <w:i/>
                <w:spacing w:val="-4"/>
                <w:sz w:val="24"/>
              </w:rPr>
              <w:t xml:space="preserve"> </w:t>
            </w:r>
            <w:r>
              <w:rPr>
                <w:i/>
                <w:spacing w:val="-2"/>
                <w:sz w:val="24"/>
              </w:rPr>
              <w:t>процесса</w:t>
            </w:r>
          </w:p>
          <w:p w:rsidR="00B81C39" w:rsidRDefault="00CA6AE3">
            <w:pPr>
              <w:pStyle w:val="TableParagraph"/>
              <w:spacing w:line="275" w:lineRule="exact"/>
              <w:ind w:left="109"/>
              <w:rPr>
                <w:i/>
                <w:sz w:val="24"/>
              </w:rPr>
            </w:pPr>
            <w:r>
              <w:rPr>
                <w:i/>
                <w:sz w:val="24"/>
              </w:rPr>
              <w:t>Оценка</w:t>
            </w:r>
            <w:r>
              <w:rPr>
                <w:i/>
                <w:spacing w:val="-4"/>
                <w:sz w:val="24"/>
              </w:rPr>
              <w:t xml:space="preserve"> </w:t>
            </w:r>
            <w:r>
              <w:rPr>
                <w:i/>
                <w:spacing w:val="-2"/>
                <w:sz w:val="24"/>
              </w:rPr>
              <w:t>результатов</w:t>
            </w:r>
          </w:p>
        </w:tc>
      </w:tr>
      <w:tr w:rsidR="00B81C39">
        <w:trPr>
          <w:trHeight w:val="1930"/>
        </w:trPr>
        <w:tc>
          <w:tcPr>
            <w:tcW w:w="1956" w:type="dxa"/>
          </w:tcPr>
          <w:p w:rsidR="00B81C39" w:rsidRDefault="00CA6AE3">
            <w:pPr>
              <w:pStyle w:val="TableParagraph"/>
              <w:spacing w:before="1"/>
              <w:rPr>
                <w:i/>
                <w:sz w:val="24"/>
              </w:rPr>
            </w:pPr>
            <w:r>
              <w:rPr>
                <w:i/>
                <w:sz w:val="24"/>
              </w:rPr>
              <w:t xml:space="preserve">ПК </w:t>
            </w:r>
            <w:r>
              <w:rPr>
                <w:i/>
                <w:spacing w:val="-4"/>
                <w:sz w:val="24"/>
              </w:rPr>
              <w:t>1.6.</w:t>
            </w:r>
          </w:p>
        </w:tc>
        <w:tc>
          <w:tcPr>
            <w:tcW w:w="7937" w:type="dxa"/>
          </w:tcPr>
          <w:p w:rsidR="00B81C39" w:rsidRDefault="00CA6AE3">
            <w:pPr>
              <w:pStyle w:val="TableParagraph"/>
              <w:spacing w:before="1" w:line="275" w:lineRule="exact"/>
              <w:ind w:left="104"/>
              <w:rPr>
                <w:b/>
                <w:i/>
                <w:sz w:val="24"/>
              </w:rPr>
            </w:pPr>
            <w:r>
              <w:rPr>
                <w:b/>
                <w:i/>
                <w:spacing w:val="-2"/>
                <w:sz w:val="24"/>
              </w:rPr>
              <w:t>Знания</w:t>
            </w:r>
          </w:p>
          <w:p w:rsidR="00B81C39" w:rsidRDefault="00CA6AE3">
            <w:pPr>
              <w:pStyle w:val="TableParagraph"/>
              <w:spacing w:line="275" w:lineRule="exact"/>
              <w:ind w:left="104"/>
              <w:rPr>
                <w:i/>
                <w:sz w:val="24"/>
              </w:rPr>
            </w:pPr>
            <w:r>
              <w:rPr>
                <w:i/>
                <w:sz w:val="24"/>
              </w:rPr>
              <w:t>Методика</w:t>
            </w:r>
            <w:r>
              <w:rPr>
                <w:i/>
                <w:spacing w:val="-5"/>
                <w:sz w:val="24"/>
              </w:rPr>
              <w:t xml:space="preserve"> </w:t>
            </w:r>
            <w:r>
              <w:rPr>
                <w:i/>
                <w:sz w:val="24"/>
              </w:rPr>
              <w:t>диагностики</w:t>
            </w:r>
            <w:r>
              <w:rPr>
                <w:i/>
                <w:spacing w:val="-2"/>
                <w:sz w:val="24"/>
              </w:rPr>
              <w:t xml:space="preserve"> </w:t>
            </w:r>
            <w:r>
              <w:rPr>
                <w:i/>
                <w:sz w:val="24"/>
              </w:rPr>
              <w:t>состояния</w:t>
            </w:r>
            <w:r>
              <w:rPr>
                <w:i/>
                <w:spacing w:val="-4"/>
                <w:sz w:val="24"/>
              </w:rPr>
              <w:t xml:space="preserve"> </w:t>
            </w:r>
            <w:r>
              <w:rPr>
                <w:i/>
                <w:sz w:val="24"/>
              </w:rPr>
              <w:t>основания</w:t>
            </w:r>
            <w:r>
              <w:rPr>
                <w:i/>
                <w:spacing w:val="-4"/>
                <w:sz w:val="24"/>
              </w:rPr>
              <w:t xml:space="preserve"> </w:t>
            </w:r>
            <w:r>
              <w:rPr>
                <w:i/>
                <w:sz w:val="24"/>
              </w:rPr>
              <w:t>пола</w:t>
            </w:r>
            <w:r>
              <w:rPr>
                <w:i/>
                <w:spacing w:val="-2"/>
                <w:sz w:val="24"/>
              </w:rPr>
              <w:t xml:space="preserve"> </w:t>
            </w:r>
            <w:r>
              <w:rPr>
                <w:i/>
                <w:sz w:val="24"/>
              </w:rPr>
              <w:t>под</w:t>
            </w:r>
            <w:r>
              <w:rPr>
                <w:i/>
                <w:spacing w:val="-4"/>
                <w:sz w:val="24"/>
              </w:rPr>
              <w:t xml:space="preserve"> </w:t>
            </w:r>
            <w:r>
              <w:rPr>
                <w:i/>
                <w:spacing w:val="-2"/>
                <w:sz w:val="24"/>
              </w:rPr>
              <w:t>стяжку;</w:t>
            </w:r>
          </w:p>
          <w:p w:rsidR="00B81C39" w:rsidRDefault="00CA6AE3">
            <w:pPr>
              <w:pStyle w:val="TableParagraph"/>
              <w:ind w:left="104"/>
              <w:rPr>
                <w:i/>
                <w:sz w:val="24"/>
              </w:rPr>
            </w:pPr>
            <w:r>
              <w:rPr>
                <w:i/>
                <w:sz w:val="24"/>
              </w:rPr>
              <w:t>виды</w:t>
            </w:r>
            <w:r>
              <w:rPr>
                <w:i/>
                <w:spacing w:val="40"/>
                <w:sz w:val="24"/>
              </w:rPr>
              <w:t xml:space="preserve"> </w:t>
            </w:r>
            <w:r>
              <w:rPr>
                <w:i/>
                <w:sz w:val="24"/>
              </w:rPr>
              <w:t>ремонтных</w:t>
            </w:r>
            <w:r>
              <w:rPr>
                <w:i/>
                <w:spacing w:val="38"/>
                <w:sz w:val="24"/>
              </w:rPr>
              <w:t xml:space="preserve"> </w:t>
            </w:r>
            <w:r>
              <w:rPr>
                <w:i/>
                <w:sz w:val="24"/>
              </w:rPr>
              <w:t>составов</w:t>
            </w:r>
            <w:r>
              <w:rPr>
                <w:i/>
                <w:spacing w:val="40"/>
                <w:sz w:val="24"/>
              </w:rPr>
              <w:t xml:space="preserve"> </w:t>
            </w:r>
            <w:r>
              <w:rPr>
                <w:i/>
                <w:sz w:val="24"/>
              </w:rPr>
              <w:t>и</w:t>
            </w:r>
            <w:r>
              <w:rPr>
                <w:i/>
                <w:spacing w:val="39"/>
                <w:sz w:val="24"/>
              </w:rPr>
              <w:t xml:space="preserve"> </w:t>
            </w:r>
            <w:r>
              <w:rPr>
                <w:i/>
                <w:sz w:val="24"/>
              </w:rPr>
              <w:t>технология</w:t>
            </w:r>
            <w:r>
              <w:rPr>
                <w:i/>
                <w:spacing w:val="38"/>
                <w:sz w:val="24"/>
              </w:rPr>
              <w:t xml:space="preserve"> </w:t>
            </w:r>
            <w:r>
              <w:rPr>
                <w:i/>
                <w:sz w:val="24"/>
              </w:rPr>
              <w:t>ремонта</w:t>
            </w:r>
            <w:r>
              <w:rPr>
                <w:i/>
                <w:spacing w:val="39"/>
                <w:sz w:val="24"/>
              </w:rPr>
              <w:t xml:space="preserve"> </w:t>
            </w:r>
            <w:r>
              <w:rPr>
                <w:i/>
                <w:sz w:val="24"/>
              </w:rPr>
              <w:t>и</w:t>
            </w:r>
            <w:r>
              <w:rPr>
                <w:i/>
                <w:spacing w:val="39"/>
                <w:sz w:val="24"/>
              </w:rPr>
              <w:t xml:space="preserve"> </w:t>
            </w:r>
            <w:r>
              <w:rPr>
                <w:i/>
                <w:sz w:val="24"/>
              </w:rPr>
              <w:t>очистки</w:t>
            </w:r>
            <w:r>
              <w:rPr>
                <w:i/>
                <w:spacing w:val="39"/>
                <w:sz w:val="24"/>
              </w:rPr>
              <w:t xml:space="preserve"> </w:t>
            </w:r>
            <w:r>
              <w:rPr>
                <w:i/>
                <w:sz w:val="24"/>
              </w:rPr>
              <w:t>оснований под стяжку;</w:t>
            </w:r>
          </w:p>
          <w:p w:rsidR="00B81C39" w:rsidRDefault="00CA6AE3">
            <w:pPr>
              <w:pStyle w:val="TableParagraph"/>
              <w:spacing w:before="2"/>
              <w:ind w:left="104"/>
              <w:rPr>
                <w:i/>
                <w:sz w:val="24"/>
              </w:rPr>
            </w:pPr>
            <w:r>
              <w:rPr>
                <w:i/>
                <w:sz w:val="24"/>
              </w:rPr>
              <w:t>виды</w:t>
            </w:r>
            <w:r>
              <w:rPr>
                <w:i/>
                <w:spacing w:val="80"/>
                <w:w w:val="150"/>
                <w:sz w:val="24"/>
              </w:rPr>
              <w:t xml:space="preserve"> </w:t>
            </w:r>
            <w:r>
              <w:rPr>
                <w:i/>
                <w:sz w:val="24"/>
              </w:rPr>
              <w:t>и</w:t>
            </w:r>
            <w:r>
              <w:rPr>
                <w:i/>
                <w:spacing w:val="80"/>
                <w:w w:val="150"/>
                <w:sz w:val="24"/>
              </w:rPr>
              <w:t xml:space="preserve"> </w:t>
            </w:r>
            <w:proofErr w:type="gramStart"/>
            <w:r>
              <w:rPr>
                <w:i/>
                <w:sz w:val="24"/>
              </w:rPr>
              <w:t>область</w:t>
            </w:r>
            <w:r>
              <w:rPr>
                <w:i/>
                <w:spacing w:val="80"/>
                <w:w w:val="150"/>
                <w:sz w:val="24"/>
              </w:rPr>
              <w:t xml:space="preserve"> </w:t>
            </w:r>
            <w:r>
              <w:rPr>
                <w:i/>
                <w:sz w:val="24"/>
              </w:rPr>
              <w:t>применения</w:t>
            </w:r>
            <w:r>
              <w:rPr>
                <w:i/>
                <w:spacing w:val="80"/>
                <w:w w:val="150"/>
                <w:sz w:val="24"/>
              </w:rPr>
              <w:t xml:space="preserve"> </w:t>
            </w:r>
            <w:r>
              <w:rPr>
                <w:i/>
                <w:sz w:val="24"/>
              </w:rPr>
              <w:t>разделительных</w:t>
            </w:r>
            <w:r>
              <w:rPr>
                <w:i/>
                <w:spacing w:val="80"/>
                <w:w w:val="150"/>
                <w:sz w:val="24"/>
              </w:rPr>
              <w:t xml:space="preserve"> </w:t>
            </w:r>
            <w:r>
              <w:rPr>
                <w:i/>
                <w:sz w:val="24"/>
              </w:rPr>
              <w:t>и</w:t>
            </w:r>
            <w:r>
              <w:rPr>
                <w:i/>
                <w:spacing w:val="80"/>
                <w:w w:val="150"/>
                <w:sz w:val="24"/>
              </w:rPr>
              <w:t xml:space="preserve"> </w:t>
            </w:r>
            <w:r>
              <w:rPr>
                <w:i/>
                <w:sz w:val="24"/>
              </w:rPr>
              <w:t>кромочных</w:t>
            </w:r>
            <w:r>
              <w:rPr>
                <w:i/>
                <w:spacing w:val="80"/>
                <w:w w:val="150"/>
                <w:sz w:val="24"/>
              </w:rPr>
              <w:t xml:space="preserve"> </w:t>
            </w:r>
            <w:r>
              <w:rPr>
                <w:i/>
                <w:sz w:val="24"/>
              </w:rPr>
              <w:t>лент</w:t>
            </w:r>
            <w:proofErr w:type="gramEnd"/>
            <w:r>
              <w:rPr>
                <w:i/>
                <w:spacing w:val="80"/>
                <w:w w:val="150"/>
                <w:sz w:val="24"/>
              </w:rPr>
              <w:t xml:space="preserve"> </w:t>
            </w:r>
            <w:r>
              <w:rPr>
                <w:i/>
                <w:sz w:val="24"/>
              </w:rPr>
              <w:t>и технология их устройства;</w:t>
            </w:r>
          </w:p>
          <w:p w:rsidR="00B81C39" w:rsidRDefault="00CA6AE3">
            <w:pPr>
              <w:pStyle w:val="TableParagraph"/>
              <w:spacing w:line="253" w:lineRule="exact"/>
              <w:ind w:left="104"/>
              <w:rPr>
                <w:i/>
                <w:sz w:val="24"/>
              </w:rPr>
            </w:pPr>
            <w:r>
              <w:rPr>
                <w:i/>
                <w:sz w:val="24"/>
              </w:rPr>
              <w:t>технология</w:t>
            </w:r>
            <w:r>
              <w:rPr>
                <w:i/>
                <w:spacing w:val="-8"/>
                <w:sz w:val="24"/>
              </w:rPr>
              <w:t xml:space="preserve"> </w:t>
            </w:r>
            <w:r>
              <w:rPr>
                <w:i/>
                <w:sz w:val="24"/>
              </w:rPr>
              <w:t>устройства</w:t>
            </w:r>
            <w:r>
              <w:rPr>
                <w:i/>
                <w:spacing w:val="-6"/>
                <w:sz w:val="24"/>
              </w:rPr>
              <w:t xml:space="preserve"> </w:t>
            </w:r>
            <w:r>
              <w:rPr>
                <w:i/>
                <w:sz w:val="24"/>
              </w:rPr>
              <w:t>деформационных</w:t>
            </w:r>
            <w:r>
              <w:rPr>
                <w:i/>
                <w:spacing w:val="-7"/>
                <w:sz w:val="24"/>
              </w:rPr>
              <w:t xml:space="preserve"> </w:t>
            </w:r>
            <w:r>
              <w:rPr>
                <w:i/>
                <w:spacing w:val="-4"/>
                <w:sz w:val="24"/>
              </w:rPr>
              <w:t>швов;</w:t>
            </w:r>
          </w:p>
        </w:tc>
        <w:tc>
          <w:tcPr>
            <w:tcW w:w="2126" w:type="dxa"/>
          </w:tcPr>
          <w:p w:rsidR="00B81C39" w:rsidRDefault="00CA6AE3">
            <w:pPr>
              <w:pStyle w:val="TableParagraph"/>
              <w:spacing w:before="1"/>
              <w:ind w:left="109" w:right="481"/>
              <w:rPr>
                <w:i/>
                <w:sz w:val="24"/>
              </w:rPr>
            </w:pPr>
            <w:r>
              <w:rPr>
                <w:i/>
                <w:spacing w:val="-2"/>
                <w:sz w:val="24"/>
              </w:rPr>
              <w:t>Тестирование Собеседование Зачет</w:t>
            </w:r>
            <w:r>
              <w:rPr>
                <w:i/>
                <w:spacing w:val="40"/>
                <w:sz w:val="24"/>
              </w:rPr>
              <w:t xml:space="preserve"> </w:t>
            </w:r>
            <w:r>
              <w:rPr>
                <w:i/>
                <w:spacing w:val="-2"/>
                <w:sz w:val="24"/>
              </w:rPr>
              <w:t>Экзамен</w:t>
            </w:r>
          </w:p>
        </w:tc>
        <w:tc>
          <w:tcPr>
            <w:tcW w:w="2836" w:type="dxa"/>
          </w:tcPr>
          <w:p w:rsidR="00B81C39" w:rsidRDefault="00CA6AE3">
            <w:pPr>
              <w:pStyle w:val="TableParagraph"/>
              <w:spacing w:before="1"/>
              <w:ind w:left="109" w:right="203"/>
              <w:rPr>
                <w:i/>
                <w:sz w:val="24"/>
              </w:rPr>
            </w:pPr>
            <w:r>
              <w:rPr>
                <w:i/>
                <w:sz w:val="24"/>
              </w:rPr>
              <w:t>90 ÷ 100 % правильных ответов</w:t>
            </w:r>
            <w:r>
              <w:rPr>
                <w:i/>
                <w:spacing w:val="-12"/>
                <w:sz w:val="24"/>
              </w:rPr>
              <w:t xml:space="preserve"> </w:t>
            </w:r>
            <w:r>
              <w:rPr>
                <w:i/>
                <w:sz w:val="24"/>
              </w:rPr>
              <w:t>–</w:t>
            </w:r>
            <w:r>
              <w:rPr>
                <w:i/>
                <w:spacing w:val="-13"/>
                <w:sz w:val="24"/>
              </w:rPr>
              <w:t xml:space="preserve"> </w:t>
            </w:r>
            <w:r>
              <w:rPr>
                <w:i/>
                <w:sz w:val="24"/>
              </w:rPr>
              <w:t>5</w:t>
            </w:r>
            <w:r>
              <w:rPr>
                <w:i/>
                <w:spacing w:val="-13"/>
                <w:sz w:val="24"/>
              </w:rPr>
              <w:t xml:space="preserve"> </w:t>
            </w:r>
            <w:r>
              <w:rPr>
                <w:i/>
                <w:sz w:val="24"/>
              </w:rPr>
              <w:t>(отлично); 80 ÷ 89 % правильных ответов – 4 (хорошо); 70 ÷ 79% правильных</w:t>
            </w:r>
          </w:p>
          <w:p w:rsidR="00B81C39" w:rsidRDefault="00CA6AE3">
            <w:pPr>
              <w:pStyle w:val="TableParagraph"/>
              <w:spacing w:line="276" w:lineRule="exact"/>
              <w:ind w:left="109"/>
              <w:rPr>
                <w:i/>
                <w:sz w:val="24"/>
              </w:rPr>
            </w:pPr>
            <w:r>
              <w:rPr>
                <w:i/>
                <w:sz w:val="24"/>
              </w:rPr>
              <w:t>ответов –</w:t>
            </w:r>
            <w:r>
              <w:rPr>
                <w:i/>
                <w:spacing w:val="-1"/>
                <w:sz w:val="24"/>
              </w:rPr>
              <w:t xml:space="preserve"> </w:t>
            </w:r>
            <w:r>
              <w:rPr>
                <w:i/>
                <w:spacing w:val="-12"/>
                <w:sz w:val="24"/>
              </w:rPr>
              <w:t>3</w:t>
            </w:r>
          </w:p>
          <w:p w:rsidR="00B81C39" w:rsidRDefault="00CA6AE3">
            <w:pPr>
              <w:pStyle w:val="TableParagraph"/>
              <w:spacing w:line="254" w:lineRule="exact"/>
              <w:ind w:left="109"/>
              <w:rPr>
                <w:i/>
                <w:sz w:val="24"/>
              </w:rPr>
            </w:pPr>
            <w:r>
              <w:rPr>
                <w:i/>
                <w:spacing w:val="-2"/>
                <w:sz w:val="24"/>
              </w:rPr>
              <w:t>(удовлетворительно);</w:t>
            </w:r>
          </w:p>
        </w:tc>
      </w:tr>
    </w:tbl>
    <w:p w:rsidR="00B81C39" w:rsidRDefault="00B81C39">
      <w:pPr>
        <w:spacing w:line="254" w:lineRule="exact"/>
        <w:rPr>
          <w:sz w:val="24"/>
        </w:rPr>
        <w:sectPr w:rsidR="00B81C39">
          <w:type w:val="continuous"/>
          <w:pgSz w:w="16840" w:h="11910" w:orient="landscape"/>
          <w:pgMar w:top="540" w:right="840" w:bottom="1480" w:left="920" w:header="0" w:footer="1284"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279"/>
        </w:trPr>
        <w:tc>
          <w:tcPr>
            <w:tcW w:w="1956" w:type="dxa"/>
            <w:vMerge w:val="restart"/>
          </w:tcPr>
          <w:p w:rsidR="00B81C39" w:rsidRDefault="00B81C39">
            <w:pPr>
              <w:pStyle w:val="TableParagraph"/>
              <w:ind w:left="0"/>
              <w:rPr>
                <w:sz w:val="24"/>
              </w:rPr>
            </w:pPr>
          </w:p>
        </w:tc>
        <w:tc>
          <w:tcPr>
            <w:tcW w:w="7937" w:type="dxa"/>
            <w:tcBorders>
              <w:bottom w:val="nil"/>
            </w:tcBorders>
          </w:tcPr>
          <w:p w:rsidR="00B81C39" w:rsidRDefault="00CA6AE3">
            <w:pPr>
              <w:pStyle w:val="TableParagraph"/>
              <w:spacing w:before="1" w:line="258" w:lineRule="exact"/>
              <w:ind w:left="104"/>
              <w:rPr>
                <w:i/>
                <w:sz w:val="24"/>
              </w:rPr>
            </w:pPr>
            <w:r>
              <w:rPr>
                <w:i/>
                <w:sz w:val="24"/>
              </w:rPr>
              <w:t>технология</w:t>
            </w:r>
            <w:r>
              <w:rPr>
                <w:i/>
                <w:spacing w:val="12"/>
                <w:sz w:val="24"/>
              </w:rPr>
              <w:t xml:space="preserve"> </w:t>
            </w:r>
            <w:r>
              <w:rPr>
                <w:i/>
                <w:sz w:val="24"/>
              </w:rPr>
              <w:t>выравнивания</w:t>
            </w:r>
            <w:r>
              <w:rPr>
                <w:i/>
                <w:spacing w:val="15"/>
                <w:sz w:val="24"/>
              </w:rPr>
              <w:t xml:space="preserve"> </w:t>
            </w:r>
            <w:r>
              <w:rPr>
                <w:i/>
                <w:sz w:val="24"/>
              </w:rPr>
              <w:t>и</w:t>
            </w:r>
            <w:r>
              <w:rPr>
                <w:i/>
                <w:spacing w:val="16"/>
                <w:sz w:val="24"/>
              </w:rPr>
              <w:t xml:space="preserve"> </w:t>
            </w:r>
            <w:r>
              <w:rPr>
                <w:i/>
                <w:sz w:val="24"/>
              </w:rPr>
              <w:t>нивелирования</w:t>
            </w:r>
            <w:r>
              <w:rPr>
                <w:i/>
                <w:spacing w:val="14"/>
                <w:sz w:val="24"/>
              </w:rPr>
              <w:t xml:space="preserve"> </w:t>
            </w:r>
            <w:r>
              <w:rPr>
                <w:i/>
                <w:sz w:val="24"/>
              </w:rPr>
              <w:t>сухой</w:t>
            </w:r>
            <w:r>
              <w:rPr>
                <w:i/>
                <w:spacing w:val="16"/>
                <w:sz w:val="24"/>
              </w:rPr>
              <w:t xml:space="preserve"> </w:t>
            </w:r>
            <w:r>
              <w:rPr>
                <w:i/>
                <w:sz w:val="24"/>
              </w:rPr>
              <w:t>засыпки</w:t>
            </w:r>
            <w:r>
              <w:rPr>
                <w:i/>
                <w:spacing w:val="16"/>
                <w:sz w:val="24"/>
              </w:rPr>
              <w:t xml:space="preserve"> </w:t>
            </w:r>
            <w:r>
              <w:rPr>
                <w:i/>
                <w:sz w:val="24"/>
              </w:rPr>
              <w:t>на</w:t>
            </w:r>
            <w:r>
              <w:rPr>
                <w:i/>
                <w:spacing w:val="16"/>
                <w:sz w:val="24"/>
              </w:rPr>
              <w:t xml:space="preserve"> </w:t>
            </w:r>
            <w:r>
              <w:rPr>
                <w:i/>
                <w:spacing w:val="-2"/>
                <w:sz w:val="24"/>
              </w:rPr>
              <w:t>поверхности</w:t>
            </w:r>
          </w:p>
        </w:tc>
        <w:tc>
          <w:tcPr>
            <w:tcW w:w="2126" w:type="dxa"/>
            <w:vMerge w:val="restart"/>
          </w:tcPr>
          <w:p w:rsidR="00B81C39" w:rsidRDefault="00B81C39">
            <w:pPr>
              <w:pStyle w:val="TableParagraph"/>
              <w:ind w:left="0"/>
              <w:rPr>
                <w:sz w:val="24"/>
              </w:rPr>
            </w:pPr>
          </w:p>
        </w:tc>
        <w:tc>
          <w:tcPr>
            <w:tcW w:w="2836" w:type="dxa"/>
            <w:tcBorders>
              <w:bottom w:val="nil"/>
            </w:tcBorders>
          </w:tcPr>
          <w:p w:rsidR="00B81C39" w:rsidRDefault="00CA6AE3">
            <w:pPr>
              <w:pStyle w:val="TableParagraph"/>
              <w:spacing w:before="1" w:line="258" w:lineRule="exact"/>
              <w:ind w:left="109"/>
              <w:rPr>
                <w:i/>
                <w:sz w:val="24"/>
              </w:rPr>
            </w:pPr>
            <w:r>
              <w:rPr>
                <w:i/>
                <w:sz w:val="24"/>
              </w:rPr>
              <w:t>менее</w:t>
            </w:r>
            <w:r>
              <w:rPr>
                <w:i/>
                <w:spacing w:val="-4"/>
                <w:sz w:val="24"/>
              </w:rPr>
              <w:t xml:space="preserve"> </w:t>
            </w:r>
            <w:r>
              <w:rPr>
                <w:i/>
                <w:sz w:val="24"/>
              </w:rPr>
              <w:t>70%</w:t>
            </w:r>
            <w:r>
              <w:rPr>
                <w:i/>
                <w:spacing w:val="-6"/>
                <w:sz w:val="24"/>
              </w:rPr>
              <w:t xml:space="preserve"> </w:t>
            </w:r>
            <w:r>
              <w:rPr>
                <w:i/>
                <w:spacing w:val="-2"/>
                <w:sz w:val="24"/>
              </w:rPr>
              <w:t>правильных</w:t>
            </w: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оснований</w:t>
            </w:r>
            <w:r>
              <w:rPr>
                <w:i/>
                <w:spacing w:val="-3"/>
                <w:sz w:val="24"/>
              </w:rPr>
              <w:t xml:space="preserve"> </w:t>
            </w:r>
            <w:r>
              <w:rPr>
                <w:i/>
                <w:sz w:val="24"/>
              </w:rPr>
              <w:t>под</w:t>
            </w:r>
            <w:r>
              <w:rPr>
                <w:i/>
                <w:spacing w:val="-3"/>
                <w:sz w:val="24"/>
              </w:rPr>
              <w:t xml:space="preserve"> </w:t>
            </w:r>
            <w:r>
              <w:rPr>
                <w:i/>
                <w:spacing w:val="-4"/>
                <w:sz w:val="24"/>
              </w:rPr>
              <w:t>полы;</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CA6AE3">
            <w:pPr>
              <w:pStyle w:val="TableParagraph"/>
              <w:spacing w:line="248" w:lineRule="exact"/>
              <w:ind w:left="109"/>
              <w:rPr>
                <w:i/>
                <w:sz w:val="24"/>
              </w:rPr>
            </w:pPr>
            <w:r>
              <w:rPr>
                <w:i/>
                <w:sz w:val="24"/>
              </w:rPr>
              <w:t>ответов –</w:t>
            </w:r>
            <w:r>
              <w:rPr>
                <w:i/>
                <w:spacing w:val="-1"/>
                <w:sz w:val="24"/>
              </w:rPr>
              <w:t xml:space="preserve"> </w:t>
            </w:r>
            <w:r>
              <w:rPr>
                <w:i/>
                <w:sz w:val="24"/>
              </w:rPr>
              <w:t xml:space="preserve">2 </w:t>
            </w:r>
            <w:r>
              <w:rPr>
                <w:i/>
                <w:spacing w:val="-5"/>
                <w:sz w:val="24"/>
              </w:rPr>
              <w:t>(не</w:t>
            </w: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5371"/>
                <w:tab w:val="left" w:pos="5785"/>
              </w:tabs>
              <w:spacing w:line="245" w:lineRule="exact"/>
              <w:ind w:left="104"/>
              <w:rPr>
                <w:i/>
                <w:sz w:val="24"/>
              </w:rPr>
            </w:pPr>
            <w:proofErr w:type="gramStart"/>
            <w:r>
              <w:rPr>
                <w:i/>
                <w:sz w:val="24"/>
              </w:rPr>
              <w:t>технология</w:t>
            </w:r>
            <w:r>
              <w:rPr>
                <w:i/>
                <w:spacing w:val="37"/>
                <w:sz w:val="24"/>
              </w:rPr>
              <w:t xml:space="preserve">  </w:t>
            </w:r>
            <w:r>
              <w:rPr>
                <w:i/>
                <w:sz w:val="24"/>
              </w:rPr>
              <w:t>изготовления</w:t>
            </w:r>
            <w:proofErr w:type="gramEnd"/>
            <w:r>
              <w:rPr>
                <w:i/>
                <w:spacing w:val="37"/>
                <w:sz w:val="24"/>
              </w:rPr>
              <w:t xml:space="preserve">  </w:t>
            </w:r>
            <w:r>
              <w:rPr>
                <w:i/>
                <w:sz w:val="24"/>
              </w:rPr>
              <w:t>изолирующего</w:t>
            </w:r>
            <w:r>
              <w:rPr>
                <w:i/>
                <w:spacing w:val="37"/>
                <w:sz w:val="24"/>
              </w:rPr>
              <w:t xml:space="preserve">  </w:t>
            </w:r>
            <w:r>
              <w:rPr>
                <w:i/>
                <w:spacing w:val="-4"/>
                <w:sz w:val="24"/>
              </w:rPr>
              <w:t>слоя</w:t>
            </w:r>
            <w:r>
              <w:rPr>
                <w:i/>
                <w:sz w:val="24"/>
              </w:rPr>
              <w:tab/>
            </w:r>
            <w:r>
              <w:rPr>
                <w:i/>
                <w:spacing w:val="-5"/>
                <w:sz w:val="24"/>
              </w:rPr>
              <w:t>из</w:t>
            </w:r>
            <w:r>
              <w:rPr>
                <w:i/>
                <w:sz w:val="24"/>
              </w:rPr>
              <w:tab/>
            </w:r>
            <w:r>
              <w:rPr>
                <w:i/>
                <w:spacing w:val="-2"/>
                <w:sz w:val="24"/>
              </w:rPr>
              <w:t>теплоизоляционных</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CA6AE3">
            <w:pPr>
              <w:pStyle w:val="TableParagraph"/>
              <w:spacing w:line="245" w:lineRule="exact"/>
              <w:ind w:left="109"/>
              <w:rPr>
                <w:i/>
                <w:sz w:val="24"/>
              </w:rPr>
            </w:pPr>
            <w:r>
              <w:rPr>
                <w:i/>
                <w:spacing w:val="-2"/>
                <w:sz w:val="24"/>
              </w:rPr>
              <w:t>удовлетворительно)</w:t>
            </w: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pacing w:val="-2"/>
                <w:sz w:val="24"/>
              </w:rPr>
              <w:t>материалов;</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CA6AE3">
            <w:pPr>
              <w:pStyle w:val="TableParagraph"/>
              <w:spacing w:line="245" w:lineRule="exact"/>
              <w:ind w:left="109"/>
              <w:rPr>
                <w:i/>
                <w:sz w:val="24"/>
              </w:rPr>
            </w:pPr>
            <w:r>
              <w:rPr>
                <w:i/>
                <w:sz w:val="24"/>
              </w:rPr>
              <w:t>Оценка</w:t>
            </w:r>
            <w:r>
              <w:rPr>
                <w:i/>
                <w:spacing w:val="-4"/>
                <w:sz w:val="24"/>
              </w:rPr>
              <w:t xml:space="preserve"> </w:t>
            </w:r>
            <w:r>
              <w:rPr>
                <w:i/>
                <w:spacing w:val="-2"/>
                <w:sz w:val="24"/>
              </w:rPr>
              <w:t>процесса</w:t>
            </w: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виды</w:t>
            </w:r>
            <w:r>
              <w:rPr>
                <w:i/>
                <w:spacing w:val="-3"/>
                <w:sz w:val="24"/>
              </w:rPr>
              <w:t xml:space="preserve"> </w:t>
            </w:r>
            <w:r>
              <w:rPr>
                <w:i/>
                <w:sz w:val="24"/>
              </w:rPr>
              <w:t>и</w:t>
            </w:r>
            <w:r>
              <w:rPr>
                <w:i/>
                <w:spacing w:val="-2"/>
                <w:sz w:val="24"/>
              </w:rPr>
              <w:t xml:space="preserve"> </w:t>
            </w:r>
            <w:proofErr w:type="gramStart"/>
            <w:r>
              <w:rPr>
                <w:i/>
                <w:sz w:val="24"/>
              </w:rPr>
              <w:t>область</w:t>
            </w:r>
            <w:r>
              <w:rPr>
                <w:i/>
                <w:spacing w:val="-2"/>
                <w:sz w:val="24"/>
              </w:rPr>
              <w:t xml:space="preserve"> </w:t>
            </w:r>
            <w:r>
              <w:rPr>
                <w:i/>
                <w:sz w:val="24"/>
              </w:rPr>
              <w:t>применения</w:t>
            </w:r>
            <w:r>
              <w:rPr>
                <w:i/>
                <w:spacing w:val="-4"/>
                <w:sz w:val="24"/>
              </w:rPr>
              <w:t xml:space="preserve"> </w:t>
            </w:r>
            <w:r>
              <w:rPr>
                <w:i/>
                <w:sz w:val="24"/>
              </w:rPr>
              <w:t>грунтовок</w:t>
            </w:r>
            <w:proofErr w:type="gramEnd"/>
            <w:r>
              <w:rPr>
                <w:i/>
                <w:spacing w:val="-5"/>
                <w:sz w:val="24"/>
              </w:rPr>
              <w:t xml:space="preserve"> </w:t>
            </w:r>
            <w:r>
              <w:rPr>
                <w:i/>
                <w:sz w:val="24"/>
              </w:rPr>
              <w:t>и</w:t>
            </w:r>
            <w:r>
              <w:rPr>
                <w:i/>
                <w:spacing w:val="-2"/>
                <w:sz w:val="24"/>
              </w:rPr>
              <w:t xml:space="preserve"> </w:t>
            </w:r>
            <w:r>
              <w:rPr>
                <w:i/>
                <w:sz w:val="24"/>
              </w:rPr>
              <w:t>технология</w:t>
            </w:r>
            <w:r>
              <w:rPr>
                <w:i/>
                <w:spacing w:val="-4"/>
                <w:sz w:val="24"/>
              </w:rPr>
              <w:t xml:space="preserve"> </w:t>
            </w:r>
            <w:r>
              <w:rPr>
                <w:i/>
                <w:sz w:val="24"/>
              </w:rPr>
              <w:t>их</w:t>
            </w:r>
            <w:r>
              <w:rPr>
                <w:i/>
                <w:spacing w:val="-3"/>
                <w:sz w:val="24"/>
              </w:rPr>
              <w:t xml:space="preserve"> </w:t>
            </w:r>
            <w:r>
              <w:rPr>
                <w:i/>
                <w:spacing w:val="-2"/>
                <w:sz w:val="24"/>
              </w:rPr>
              <w:t>нанесения;</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CA6AE3">
            <w:pPr>
              <w:pStyle w:val="TableParagraph"/>
              <w:spacing w:line="245" w:lineRule="exact"/>
              <w:ind w:left="109"/>
              <w:rPr>
                <w:i/>
                <w:sz w:val="24"/>
              </w:rPr>
            </w:pPr>
            <w:r>
              <w:rPr>
                <w:i/>
                <w:sz w:val="24"/>
              </w:rPr>
              <w:t>Оценка</w:t>
            </w:r>
            <w:r>
              <w:rPr>
                <w:i/>
                <w:spacing w:val="-4"/>
                <w:sz w:val="24"/>
              </w:rPr>
              <w:t xml:space="preserve"> </w:t>
            </w:r>
            <w:r>
              <w:rPr>
                <w:i/>
                <w:spacing w:val="-2"/>
                <w:sz w:val="24"/>
              </w:rPr>
              <w:t>результатов</w:t>
            </w: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технология</w:t>
            </w:r>
            <w:r>
              <w:rPr>
                <w:i/>
                <w:spacing w:val="-8"/>
                <w:sz w:val="24"/>
              </w:rPr>
              <w:t xml:space="preserve"> </w:t>
            </w:r>
            <w:r>
              <w:rPr>
                <w:i/>
                <w:sz w:val="24"/>
              </w:rPr>
              <w:t>устройства</w:t>
            </w:r>
            <w:r>
              <w:rPr>
                <w:i/>
                <w:spacing w:val="-6"/>
                <w:sz w:val="24"/>
              </w:rPr>
              <w:t xml:space="preserve"> </w:t>
            </w:r>
            <w:r>
              <w:rPr>
                <w:i/>
                <w:sz w:val="24"/>
              </w:rPr>
              <w:t>разделительного</w:t>
            </w:r>
            <w:r>
              <w:rPr>
                <w:i/>
                <w:spacing w:val="-6"/>
                <w:sz w:val="24"/>
              </w:rPr>
              <w:t xml:space="preserve"> </w:t>
            </w:r>
            <w:r>
              <w:rPr>
                <w:i/>
                <w:spacing w:val="-4"/>
                <w:sz w:val="24"/>
              </w:rPr>
              <w:t>слоя;</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приемы</w:t>
            </w:r>
            <w:r>
              <w:rPr>
                <w:i/>
                <w:spacing w:val="-5"/>
                <w:sz w:val="24"/>
              </w:rPr>
              <w:t xml:space="preserve"> </w:t>
            </w:r>
            <w:r>
              <w:rPr>
                <w:i/>
                <w:sz w:val="24"/>
              </w:rPr>
              <w:t>разметки</w:t>
            </w:r>
            <w:r>
              <w:rPr>
                <w:i/>
                <w:spacing w:val="-5"/>
                <w:sz w:val="24"/>
              </w:rPr>
              <w:t xml:space="preserve"> </w:t>
            </w:r>
            <w:r>
              <w:rPr>
                <w:i/>
                <w:sz w:val="24"/>
              </w:rPr>
              <w:t>и</w:t>
            </w:r>
            <w:r>
              <w:rPr>
                <w:i/>
                <w:spacing w:val="-4"/>
                <w:sz w:val="24"/>
              </w:rPr>
              <w:t xml:space="preserve"> </w:t>
            </w:r>
            <w:r>
              <w:rPr>
                <w:i/>
                <w:sz w:val="24"/>
              </w:rPr>
              <w:t>нивелирования</w:t>
            </w:r>
            <w:r>
              <w:rPr>
                <w:i/>
                <w:spacing w:val="-7"/>
                <w:sz w:val="24"/>
              </w:rPr>
              <w:t xml:space="preserve"> </w:t>
            </w:r>
            <w:r>
              <w:rPr>
                <w:i/>
                <w:sz w:val="24"/>
              </w:rPr>
              <w:t>проектного</w:t>
            </w:r>
            <w:r>
              <w:rPr>
                <w:i/>
                <w:spacing w:val="-4"/>
                <w:sz w:val="24"/>
              </w:rPr>
              <w:t xml:space="preserve"> </w:t>
            </w:r>
            <w:r>
              <w:rPr>
                <w:i/>
                <w:sz w:val="24"/>
              </w:rPr>
              <w:t>положения</w:t>
            </w:r>
            <w:r>
              <w:rPr>
                <w:i/>
                <w:spacing w:val="-6"/>
                <w:sz w:val="24"/>
              </w:rPr>
              <w:t xml:space="preserve"> </w:t>
            </w:r>
            <w:r>
              <w:rPr>
                <w:i/>
                <w:spacing w:val="-2"/>
                <w:sz w:val="24"/>
              </w:rPr>
              <w:t>пола;</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конструкции</w:t>
            </w:r>
            <w:r>
              <w:rPr>
                <w:i/>
                <w:spacing w:val="-3"/>
                <w:sz w:val="24"/>
              </w:rPr>
              <w:t xml:space="preserve"> </w:t>
            </w:r>
            <w:r>
              <w:rPr>
                <w:i/>
                <w:sz w:val="24"/>
              </w:rPr>
              <w:t>маяков</w:t>
            </w:r>
            <w:r>
              <w:rPr>
                <w:i/>
                <w:spacing w:val="2"/>
                <w:sz w:val="24"/>
              </w:rPr>
              <w:t xml:space="preserve"> </w:t>
            </w:r>
            <w:r>
              <w:rPr>
                <w:i/>
                <w:sz w:val="24"/>
              </w:rPr>
              <w:t>для</w:t>
            </w:r>
            <w:r>
              <w:rPr>
                <w:i/>
                <w:spacing w:val="-5"/>
                <w:sz w:val="24"/>
              </w:rPr>
              <w:t xml:space="preserve"> </w:t>
            </w:r>
            <w:r>
              <w:rPr>
                <w:i/>
                <w:sz w:val="24"/>
              </w:rPr>
              <w:t>наливных</w:t>
            </w:r>
            <w:r>
              <w:rPr>
                <w:i/>
                <w:spacing w:val="-5"/>
                <w:sz w:val="24"/>
              </w:rPr>
              <w:t xml:space="preserve"> </w:t>
            </w:r>
            <w:r>
              <w:rPr>
                <w:i/>
                <w:sz w:val="24"/>
              </w:rPr>
              <w:t>полов</w:t>
            </w:r>
            <w:r>
              <w:rPr>
                <w:i/>
                <w:spacing w:val="-2"/>
                <w:sz w:val="24"/>
              </w:rPr>
              <w:t xml:space="preserve"> </w:t>
            </w:r>
            <w:r>
              <w:rPr>
                <w:i/>
                <w:sz w:val="24"/>
              </w:rPr>
              <w:t>и</w:t>
            </w:r>
            <w:r>
              <w:rPr>
                <w:i/>
                <w:spacing w:val="-3"/>
                <w:sz w:val="24"/>
              </w:rPr>
              <w:t xml:space="preserve"> </w:t>
            </w:r>
            <w:r>
              <w:rPr>
                <w:i/>
                <w:sz w:val="24"/>
              </w:rPr>
              <w:t>методы</w:t>
            </w:r>
            <w:r>
              <w:rPr>
                <w:i/>
                <w:spacing w:val="-1"/>
                <w:sz w:val="24"/>
              </w:rPr>
              <w:t xml:space="preserve"> </w:t>
            </w:r>
            <w:r>
              <w:rPr>
                <w:i/>
                <w:sz w:val="24"/>
              </w:rPr>
              <w:t>работы</w:t>
            </w:r>
            <w:r>
              <w:rPr>
                <w:i/>
                <w:spacing w:val="-1"/>
                <w:sz w:val="24"/>
              </w:rPr>
              <w:t xml:space="preserve"> </w:t>
            </w:r>
            <w:r>
              <w:rPr>
                <w:i/>
                <w:sz w:val="24"/>
              </w:rPr>
              <w:t>с</w:t>
            </w:r>
            <w:r>
              <w:rPr>
                <w:i/>
                <w:spacing w:val="-4"/>
                <w:sz w:val="24"/>
              </w:rPr>
              <w:t xml:space="preserve"> </w:t>
            </w:r>
            <w:r>
              <w:rPr>
                <w:i/>
                <w:spacing w:val="-2"/>
                <w:sz w:val="24"/>
              </w:rPr>
              <w:t>ними;</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1128"/>
                <w:tab w:val="left" w:pos="3271"/>
                <w:tab w:val="left" w:pos="4980"/>
                <w:tab w:val="left" w:pos="5315"/>
                <w:tab w:val="left" w:pos="6449"/>
              </w:tabs>
              <w:spacing w:line="245" w:lineRule="exact"/>
              <w:ind w:left="104"/>
              <w:rPr>
                <w:i/>
                <w:sz w:val="24"/>
              </w:rPr>
            </w:pPr>
            <w:r>
              <w:rPr>
                <w:i/>
                <w:spacing w:val="-2"/>
                <w:sz w:val="24"/>
              </w:rPr>
              <w:t>правила</w:t>
            </w:r>
            <w:r>
              <w:rPr>
                <w:i/>
                <w:sz w:val="24"/>
              </w:rPr>
              <w:tab/>
            </w:r>
            <w:r>
              <w:rPr>
                <w:i/>
                <w:spacing w:val="-2"/>
                <w:sz w:val="24"/>
              </w:rPr>
              <w:t>транспортировки,</w:t>
            </w:r>
            <w:r>
              <w:rPr>
                <w:i/>
                <w:sz w:val="24"/>
              </w:rPr>
              <w:tab/>
            </w:r>
            <w:r>
              <w:rPr>
                <w:i/>
                <w:spacing w:val="-2"/>
                <w:sz w:val="24"/>
              </w:rPr>
              <w:t>складирования</w:t>
            </w:r>
            <w:r>
              <w:rPr>
                <w:i/>
                <w:sz w:val="24"/>
              </w:rPr>
              <w:tab/>
            </w:r>
            <w:r>
              <w:rPr>
                <w:i/>
                <w:spacing w:val="-10"/>
                <w:sz w:val="24"/>
              </w:rPr>
              <w:t>и</w:t>
            </w:r>
            <w:r>
              <w:rPr>
                <w:i/>
                <w:sz w:val="24"/>
              </w:rPr>
              <w:tab/>
            </w:r>
            <w:r>
              <w:rPr>
                <w:i/>
                <w:spacing w:val="-2"/>
                <w:sz w:val="24"/>
              </w:rPr>
              <w:t>хранения</w:t>
            </w:r>
            <w:r>
              <w:rPr>
                <w:i/>
                <w:sz w:val="24"/>
              </w:rPr>
              <w:tab/>
            </w:r>
            <w:r>
              <w:rPr>
                <w:i/>
                <w:spacing w:val="-2"/>
                <w:sz w:val="24"/>
              </w:rPr>
              <w:t>компонентов</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растворов</w:t>
            </w:r>
            <w:r>
              <w:rPr>
                <w:i/>
                <w:spacing w:val="-3"/>
                <w:sz w:val="24"/>
              </w:rPr>
              <w:t xml:space="preserve"> </w:t>
            </w:r>
            <w:r>
              <w:rPr>
                <w:i/>
                <w:sz w:val="24"/>
              </w:rPr>
              <w:t>и</w:t>
            </w:r>
            <w:r>
              <w:rPr>
                <w:i/>
                <w:spacing w:val="-3"/>
                <w:sz w:val="24"/>
              </w:rPr>
              <w:t xml:space="preserve"> </w:t>
            </w:r>
            <w:r>
              <w:rPr>
                <w:i/>
                <w:sz w:val="24"/>
              </w:rPr>
              <w:t>сухих</w:t>
            </w:r>
            <w:r>
              <w:rPr>
                <w:i/>
                <w:spacing w:val="-5"/>
                <w:sz w:val="24"/>
              </w:rPr>
              <w:t xml:space="preserve"> </w:t>
            </w:r>
            <w:r>
              <w:rPr>
                <w:i/>
                <w:sz w:val="24"/>
              </w:rPr>
              <w:t>строительных</w:t>
            </w:r>
            <w:r>
              <w:rPr>
                <w:i/>
                <w:spacing w:val="-5"/>
                <w:sz w:val="24"/>
              </w:rPr>
              <w:t xml:space="preserve"> </w:t>
            </w:r>
            <w:r>
              <w:rPr>
                <w:i/>
                <w:sz w:val="24"/>
              </w:rPr>
              <w:t>смесей</w:t>
            </w:r>
            <w:r>
              <w:rPr>
                <w:i/>
                <w:spacing w:val="-3"/>
                <w:sz w:val="24"/>
              </w:rPr>
              <w:t xml:space="preserve"> </w:t>
            </w:r>
            <w:r>
              <w:rPr>
                <w:i/>
                <w:sz w:val="24"/>
              </w:rPr>
              <w:t>для</w:t>
            </w:r>
            <w:r>
              <w:rPr>
                <w:i/>
                <w:spacing w:val="-5"/>
                <w:sz w:val="24"/>
              </w:rPr>
              <w:t xml:space="preserve"> </w:t>
            </w:r>
            <w:r>
              <w:rPr>
                <w:i/>
                <w:sz w:val="24"/>
              </w:rPr>
              <w:t>наливных</w:t>
            </w:r>
            <w:r>
              <w:rPr>
                <w:i/>
                <w:spacing w:val="-5"/>
                <w:sz w:val="24"/>
              </w:rPr>
              <w:t xml:space="preserve"> </w:t>
            </w:r>
            <w:r>
              <w:rPr>
                <w:i/>
                <w:sz w:val="24"/>
              </w:rPr>
              <w:t>стяжек</w:t>
            </w:r>
            <w:r>
              <w:rPr>
                <w:i/>
                <w:spacing w:val="-5"/>
                <w:sz w:val="24"/>
              </w:rPr>
              <w:t xml:space="preserve"> </w:t>
            </w:r>
            <w:r>
              <w:rPr>
                <w:i/>
                <w:spacing w:val="-2"/>
                <w:sz w:val="24"/>
              </w:rPr>
              <w:t>пола;</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составы</w:t>
            </w:r>
            <w:r>
              <w:rPr>
                <w:i/>
                <w:spacing w:val="-2"/>
                <w:sz w:val="24"/>
              </w:rPr>
              <w:t xml:space="preserve"> </w:t>
            </w:r>
            <w:r>
              <w:rPr>
                <w:i/>
                <w:sz w:val="24"/>
              </w:rPr>
              <w:t>растворов</w:t>
            </w:r>
            <w:r>
              <w:rPr>
                <w:i/>
                <w:spacing w:val="-3"/>
                <w:sz w:val="24"/>
              </w:rPr>
              <w:t xml:space="preserve"> </w:t>
            </w:r>
            <w:r>
              <w:rPr>
                <w:i/>
                <w:sz w:val="24"/>
              </w:rPr>
              <w:t>для</w:t>
            </w:r>
            <w:r>
              <w:rPr>
                <w:i/>
                <w:spacing w:val="-5"/>
                <w:sz w:val="24"/>
              </w:rPr>
              <w:t xml:space="preserve"> </w:t>
            </w:r>
            <w:r>
              <w:rPr>
                <w:i/>
                <w:sz w:val="24"/>
              </w:rPr>
              <w:t>наливных</w:t>
            </w:r>
            <w:r>
              <w:rPr>
                <w:i/>
                <w:spacing w:val="-5"/>
                <w:sz w:val="24"/>
              </w:rPr>
              <w:t xml:space="preserve"> </w:t>
            </w:r>
            <w:r>
              <w:rPr>
                <w:i/>
                <w:sz w:val="24"/>
              </w:rPr>
              <w:t>стяжек</w:t>
            </w:r>
            <w:r>
              <w:rPr>
                <w:i/>
                <w:spacing w:val="-5"/>
                <w:sz w:val="24"/>
              </w:rPr>
              <w:t xml:space="preserve"> </w:t>
            </w:r>
            <w:r>
              <w:rPr>
                <w:i/>
                <w:spacing w:val="-2"/>
                <w:sz w:val="24"/>
              </w:rPr>
              <w:t>пола;</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требуемое</w:t>
            </w:r>
            <w:r>
              <w:rPr>
                <w:i/>
                <w:spacing w:val="33"/>
                <w:sz w:val="24"/>
              </w:rPr>
              <w:t xml:space="preserve"> </w:t>
            </w:r>
            <w:r>
              <w:rPr>
                <w:i/>
                <w:sz w:val="24"/>
              </w:rPr>
              <w:t>количество</w:t>
            </w:r>
            <w:r>
              <w:rPr>
                <w:i/>
                <w:spacing w:val="35"/>
                <w:sz w:val="24"/>
              </w:rPr>
              <w:t xml:space="preserve"> </w:t>
            </w:r>
            <w:r>
              <w:rPr>
                <w:i/>
                <w:sz w:val="24"/>
              </w:rPr>
              <w:t>воды</w:t>
            </w:r>
            <w:r>
              <w:rPr>
                <w:i/>
                <w:spacing w:val="38"/>
                <w:sz w:val="24"/>
              </w:rPr>
              <w:t xml:space="preserve"> </w:t>
            </w:r>
            <w:r>
              <w:rPr>
                <w:i/>
                <w:sz w:val="24"/>
              </w:rPr>
              <w:t>для</w:t>
            </w:r>
            <w:r>
              <w:rPr>
                <w:i/>
                <w:spacing w:val="33"/>
                <w:sz w:val="24"/>
              </w:rPr>
              <w:t xml:space="preserve"> </w:t>
            </w:r>
            <w:r>
              <w:rPr>
                <w:i/>
                <w:sz w:val="24"/>
              </w:rPr>
              <w:t>разведения</w:t>
            </w:r>
            <w:r>
              <w:rPr>
                <w:i/>
                <w:spacing w:val="34"/>
                <w:sz w:val="24"/>
              </w:rPr>
              <w:t xml:space="preserve"> </w:t>
            </w:r>
            <w:r>
              <w:rPr>
                <w:i/>
                <w:sz w:val="24"/>
              </w:rPr>
              <w:t>сухих</w:t>
            </w:r>
            <w:r>
              <w:rPr>
                <w:i/>
                <w:spacing w:val="34"/>
                <w:sz w:val="24"/>
              </w:rPr>
              <w:t xml:space="preserve"> </w:t>
            </w:r>
            <w:r>
              <w:rPr>
                <w:i/>
                <w:sz w:val="24"/>
              </w:rPr>
              <w:t>строительных</w:t>
            </w:r>
            <w:r>
              <w:rPr>
                <w:i/>
                <w:spacing w:val="34"/>
                <w:sz w:val="24"/>
              </w:rPr>
              <w:t xml:space="preserve"> </w:t>
            </w:r>
            <w:r>
              <w:rPr>
                <w:i/>
                <w:spacing w:val="-2"/>
                <w:sz w:val="24"/>
              </w:rPr>
              <w:t>смесей</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при</w:t>
            </w:r>
            <w:r>
              <w:rPr>
                <w:i/>
                <w:spacing w:val="-3"/>
                <w:sz w:val="24"/>
              </w:rPr>
              <w:t xml:space="preserve"> </w:t>
            </w:r>
            <w:r>
              <w:rPr>
                <w:i/>
                <w:sz w:val="24"/>
              </w:rPr>
              <w:t>изготовлении</w:t>
            </w:r>
            <w:r>
              <w:rPr>
                <w:i/>
                <w:spacing w:val="-2"/>
                <w:sz w:val="24"/>
              </w:rPr>
              <w:t xml:space="preserve"> </w:t>
            </w:r>
            <w:r>
              <w:rPr>
                <w:i/>
                <w:sz w:val="24"/>
              </w:rPr>
              <w:t>наливных</w:t>
            </w:r>
            <w:r>
              <w:rPr>
                <w:i/>
                <w:spacing w:val="-4"/>
                <w:sz w:val="24"/>
              </w:rPr>
              <w:t xml:space="preserve"> </w:t>
            </w:r>
            <w:r>
              <w:rPr>
                <w:i/>
                <w:sz w:val="24"/>
              </w:rPr>
              <w:t>стяжек</w:t>
            </w:r>
            <w:r>
              <w:rPr>
                <w:i/>
                <w:spacing w:val="-5"/>
                <w:sz w:val="24"/>
              </w:rPr>
              <w:t xml:space="preserve"> </w:t>
            </w:r>
            <w:r>
              <w:rPr>
                <w:i/>
                <w:spacing w:val="-2"/>
                <w:sz w:val="24"/>
              </w:rPr>
              <w:t>пола;</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технология</w:t>
            </w:r>
            <w:r>
              <w:rPr>
                <w:i/>
                <w:spacing w:val="24"/>
                <w:sz w:val="24"/>
              </w:rPr>
              <w:t xml:space="preserve"> </w:t>
            </w:r>
            <w:r>
              <w:rPr>
                <w:i/>
                <w:sz w:val="24"/>
              </w:rPr>
              <w:t>перемешивания</w:t>
            </w:r>
            <w:r>
              <w:rPr>
                <w:i/>
                <w:spacing w:val="28"/>
                <w:sz w:val="24"/>
              </w:rPr>
              <w:t xml:space="preserve"> </w:t>
            </w:r>
            <w:r>
              <w:rPr>
                <w:i/>
                <w:sz w:val="24"/>
              </w:rPr>
              <w:t>растворов</w:t>
            </w:r>
            <w:r>
              <w:rPr>
                <w:i/>
                <w:spacing w:val="27"/>
                <w:sz w:val="24"/>
              </w:rPr>
              <w:t xml:space="preserve"> </w:t>
            </w:r>
            <w:r>
              <w:rPr>
                <w:i/>
                <w:sz w:val="24"/>
              </w:rPr>
              <w:t>и</w:t>
            </w:r>
            <w:r>
              <w:rPr>
                <w:i/>
                <w:spacing w:val="25"/>
                <w:sz w:val="24"/>
              </w:rPr>
              <w:t xml:space="preserve"> </w:t>
            </w:r>
            <w:r>
              <w:rPr>
                <w:i/>
                <w:sz w:val="24"/>
              </w:rPr>
              <w:t>сухих</w:t>
            </w:r>
            <w:r>
              <w:rPr>
                <w:i/>
                <w:spacing w:val="29"/>
                <w:sz w:val="24"/>
              </w:rPr>
              <w:t xml:space="preserve"> </w:t>
            </w:r>
            <w:r>
              <w:rPr>
                <w:i/>
                <w:sz w:val="24"/>
              </w:rPr>
              <w:t>строительных</w:t>
            </w:r>
            <w:r>
              <w:rPr>
                <w:i/>
                <w:spacing w:val="24"/>
                <w:sz w:val="24"/>
              </w:rPr>
              <w:t xml:space="preserve"> </w:t>
            </w:r>
            <w:r>
              <w:rPr>
                <w:i/>
                <w:sz w:val="24"/>
              </w:rPr>
              <w:t>смесей</w:t>
            </w:r>
            <w:r>
              <w:rPr>
                <w:i/>
                <w:spacing w:val="26"/>
                <w:sz w:val="24"/>
              </w:rPr>
              <w:t xml:space="preserve"> </w:t>
            </w:r>
            <w:r>
              <w:rPr>
                <w:i/>
                <w:spacing w:val="-5"/>
                <w:sz w:val="24"/>
              </w:rPr>
              <w:t>для</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наливных</w:t>
            </w:r>
            <w:r>
              <w:rPr>
                <w:i/>
                <w:spacing w:val="-8"/>
                <w:sz w:val="24"/>
              </w:rPr>
              <w:t xml:space="preserve"> </w:t>
            </w:r>
            <w:r>
              <w:rPr>
                <w:i/>
                <w:sz w:val="24"/>
              </w:rPr>
              <w:t>стяжек</w:t>
            </w:r>
            <w:r>
              <w:rPr>
                <w:i/>
                <w:spacing w:val="-6"/>
                <w:sz w:val="24"/>
              </w:rPr>
              <w:t xml:space="preserve"> </w:t>
            </w:r>
            <w:r>
              <w:rPr>
                <w:i/>
                <w:sz w:val="24"/>
              </w:rPr>
              <w:t>пола</w:t>
            </w:r>
            <w:r>
              <w:rPr>
                <w:i/>
                <w:spacing w:val="-3"/>
                <w:sz w:val="24"/>
              </w:rPr>
              <w:t xml:space="preserve"> </w:t>
            </w:r>
            <w:r>
              <w:rPr>
                <w:i/>
                <w:sz w:val="24"/>
              </w:rPr>
              <w:t>вручную</w:t>
            </w:r>
            <w:r>
              <w:rPr>
                <w:i/>
                <w:spacing w:val="-4"/>
                <w:sz w:val="24"/>
              </w:rPr>
              <w:t xml:space="preserve"> </w:t>
            </w:r>
            <w:r>
              <w:rPr>
                <w:i/>
                <w:sz w:val="24"/>
              </w:rPr>
              <w:t>или</w:t>
            </w:r>
            <w:r>
              <w:rPr>
                <w:i/>
                <w:spacing w:val="-3"/>
                <w:sz w:val="24"/>
              </w:rPr>
              <w:t xml:space="preserve"> </w:t>
            </w:r>
            <w:r>
              <w:rPr>
                <w:i/>
                <w:sz w:val="24"/>
              </w:rPr>
              <w:t>механизированным</w:t>
            </w:r>
            <w:r>
              <w:rPr>
                <w:i/>
                <w:spacing w:val="-2"/>
                <w:sz w:val="24"/>
              </w:rPr>
              <w:t xml:space="preserve"> способом;</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технология</w:t>
            </w:r>
            <w:r>
              <w:rPr>
                <w:i/>
                <w:spacing w:val="77"/>
                <w:sz w:val="24"/>
              </w:rPr>
              <w:t xml:space="preserve"> </w:t>
            </w:r>
            <w:r>
              <w:rPr>
                <w:i/>
                <w:sz w:val="24"/>
              </w:rPr>
              <w:t>заливки</w:t>
            </w:r>
            <w:r>
              <w:rPr>
                <w:i/>
                <w:spacing w:val="50"/>
                <w:w w:val="150"/>
                <w:sz w:val="24"/>
              </w:rPr>
              <w:t xml:space="preserve"> </w:t>
            </w:r>
            <w:r>
              <w:rPr>
                <w:i/>
                <w:sz w:val="24"/>
              </w:rPr>
              <w:t>и</w:t>
            </w:r>
            <w:r>
              <w:rPr>
                <w:i/>
                <w:spacing w:val="50"/>
                <w:w w:val="150"/>
                <w:sz w:val="24"/>
              </w:rPr>
              <w:t xml:space="preserve"> </w:t>
            </w:r>
            <w:r>
              <w:rPr>
                <w:i/>
                <w:sz w:val="24"/>
              </w:rPr>
              <w:t>выравнивания</w:t>
            </w:r>
            <w:r>
              <w:rPr>
                <w:i/>
                <w:spacing w:val="79"/>
                <w:sz w:val="24"/>
              </w:rPr>
              <w:t xml:space="preserve"> </w:t>
            </w:r>
            <w:r>
              <w:rPr>
                <w:i/>
                <w:sz w:val="24"/>
              </w:rPr>
              <w:t>растворов</w:t>
            </w:r>
            <w:r>
              <w:rPr>
                <w:i/>
                <w:spacing w:val="51"/>
                <w:w w:val="150"/>
                <w:sz w:val="24"/>
              </w:rPr>
              <w:t xml:space="preserve"> </w:t>
            </w:r>
            <w:r>
              <w:rPr>
                <w:i/>
                <w:sz w:val="24"/>
              </w:rPr>
              <w:t>для</w:t>
            </w:r>
            <w:r>
              <w:rPr>
                <w:i/>
                <w:spacing w:val="79"/>
                <w:sz w:val="24"/>
              </w:rPr>
              <w:t xml:space="preserve"> </w:t>
            </w:r>
            <w:r>
              <w:rPr>
                <w:i/>
                <w:sz w:val="24"/>
              </w:rPr>
              <w:t>наливных</w:t>
            </w:r>
            <w:r>
              <w:rPr>
                <w:i/>
                <w:spacing w:val="80"/>
                <w:sz w:val="24"/>
              </w:rPr>
              <w:t xml:space="preserve"> </w:t>
            </w:r>
            <w:r>
              <w:rPr>
                <w:i/>
                <w:spacing w:val="-2"/>
                <w:sz w:val="24"/>
              </w:rPr>
              <w:t>стяжек</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pacing w:val="-2"/>
                <w:sz w:val="24"/>
              </w:rPr>
              <w:t>пола;</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1483"/>
                <w:tab w:val="left" w:pos="1843"/>
                <w:tab w:val="left" w:pos="2892"/>
                <w:tab w:val="left" w:pos="4326"/>
                <w:tab w:val="left" w:pos="6048"/>
                <w:tab w:val="left" w:pos="7707"/>
              </w:tabs>
              <w:spacing w:line="245" w:lineRule="exact"/>
              <w:ind w:left="104"/>
              <w:rPr>
                <w:i/>
                <w:sz w:val="24"/>
              </w:rPr>
            </w:pPr>
            <w:r>
              <w:rPr>
                <w:i/>
                <w:spacing w:val="-2"/>
                <w:sz w:val="24"/>
              </w:rPr>
              <w:t>назначение</w:t>
            </w:r>
            <w:r>
              <w:rPr>
                <w:i/>
                <w:sz w:val="24"/>
              </w:rPr>
              <w:tab/>
            </w:r>
            <w:r>
              <w:rPr>
                <w:i/>
                <w:spacing w:val="-10"/>
                <w:sz w:val="24"/>
              </w:rPr>
              <w:t>и</w:t>
            </w:r>
            <w:r>
              <w:rPr>
                <w:i/>
                <w:sz w:val="24"/>
              </w:rPr>
              <w:tab/>
            </w:r>
            <w:r>
              <w:rPr>
                <w:i/>
                <w:spacing w:val="-2"/>
                <w:sz w:val="24"/>
              </w:rPr>
              <w:t>правила</w:t>
            </w:r>
            <w:r>
              <w:rPr>
                <w:i/>
                <w:sz w:val="24"/>
              </w:rPr>
              <w:tab/>
            </w:r>
            <w:r>
              <w:rPr>
                <w:i/>
                <w:spacing w:val="-2"/>
                <w:sz w:val="24"/>
              </w:rPr>
              <w:t>применения</w:t>
            </w:r>
            <w:r>
              <w:rPr>
                <w:i/>
                <w:sz w:val="24"/>
              </w:rPr>
              <w:tab/>
            </w:r>
            <w:r>
              <w:rPr>
                <w:i/>
                <w:spacing w:val="-2"/>
                <w:sz w:val="24"/>
              </w:rPr>
              <w:t>используемого</w:t>
            </w:r>
            <w:r>
              <w:rPr>
                <w:i/>
                <w:sz w:val="24"/>
              </w:rPr>
              <w:tab/>
            </w:r>
            <w:r>
              <w:rPr>
                <w:i/>
                <w:spacing w:val="-2"/>
                <w:sz w:val="24"/>
              </w:rPr>
              <w:t>инструмента</w:t>
            </w:r>
            <w:r>
              <w:rPr>
                <w:i/>
                <w:sz w:val="24"/>
              </w:rPr>
              <w:tab/>
            </w:r>
            <w:r>
              <w:rPr>
                <w:i/>
                <w:spacing w:val="-10"/>
                <w:sz w:val="24"/>
              </w:rPr>
              <w:t>и</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pacing w:val="-2"/>
                <w:sz w:val="24"/>
              </w:rPr>
              <w:t>приспособлений;</w:t>
            </w:r>
          </w:p>
        </w:tc>
        <w:tc>
          <w:tcPr>
            <w:tcW w:w="2126" w:type="dxa"/>
            <w:vMerge/>
            <w:tcBorders>
              <w:top w:val="nil"/>
            </w:tcBorders>
          </w:tcPr>
          <w:p w:rsidR="00B81C39" w:rsidRDefault="00B81C39">
            <w:pPr>
              <w:rPr>
                <w:sz w:val="2"/>
                <w:szCs w:val="2"/>
              </w:rPr>
            </w:pPr>
          </w:p>
        </w:tc>
        <w:tc>
          <w:tcPr>
            <w:tcW w:w="2836" w:type="dxa"/>
            <w:tcBorders>
              <w:top w:val="nil"/>
              <w:bottom w:val="nil"/>
            </w:tcBorders>
          </w:tcPr>
          <w:p w:rsidR="00B81C39" w:rsidRDefault="00B81C39">
            <w:pPr>
              <w:pStyle w:val="TableParagraph"/>
              <w:ind w:left="0"/>
              <w:rPr>
                <w:sz w:val="18"/>
              </w:rPr>
            </w:pPr>
          </w:p>
        </w:tc>
      </w:tr>
      <w:tr w:rsidR="00B81C39">
        <w:trPr>
          <w:trHeight w:val="263"/>
        </w:trPr>
        <w:tc>
          <w:tcPr>
            <w:tcW w:w="1956" w:type="dxa"/>
            <w:vMerge/>
            <w:tcBorders>
              <w:top w:val="nil"/>
            </w:tcBorders>
          </w:tcPr>
          <w:p w:rsidR="00B81C39" w:rsidRDefault="00B81C39">
            <w:pPr>
              <w:rPr>
                <w:sz w:val="2"/>
                <w:szCs w:val="2"/>
              </w:rPr>
            </w:pPr>
          </w:p>
        </w:tc>
        <w:tc>
          <w:tcPr>
            <w:tcW w:w="7937" w:type="dxa"/>
            <w:tcBorders>
              <w:top w:val="nil"/>
            </w:tcBorders>
          </w:tcPr>
          <w:p w:rsidR="00B81C39" w:rsidRDefault="00CA6AE3">
            <w:pPr>
              <w:pStyle w:val="TableParagraph"/>
              <w:spacing w:line="243" w:lineRule="exact"/>
              <w:ind w:left="104"/>
              <w:rPr>
                <w:i/>
                <w:sz w:val="24"/>
              </w:rPr>
            </w:pPr>
            <w:r>
              <w:rPr>
                <w:i/>
                <w:sz w:val="24"/>
              </w:rPr>
              <w:t>правила</w:t>
            </w:r>
            <w:r>
              <w:rPr>
                <w:i/>
                <w:spacing w:val="-7"/>
                <w:sz w:val="24"/>
              </w:rPr>
              <w:t xml:space="preserve"> </w:t>
            </w:r>
            <w:r>
              <w:rPr>
                <w:i/>
                <w:sz w:val="24"/>
              </w:rPr>
              <w:t>применения</w:t>
            </w:r>
            <w:r>
              <w:rPr>
                <w:i/>
                <w:spacing w:val="-7"/>
                <w:sz w:val="24"/>
              </w:rPr>
              <w:t xml:space="preserve"> </w:t>
            </w:r>
            <w:r>
              <w:rPr>
                <w:i/>
                <w:sz w:val="24"/>
              </w:rPr>
              <w:t>средств</w:t>
            </w:r>
            <w:r>
              <w:rPr>
                <w:i/>
                <w:spacing w:val="-6"/>
                <w:sz w:val="24"/>
              </w:rPr>
              <w:t xml:space="preserve"> </w:t>
            </w:r>
            <w:r>
              <w:rPr>
                <w:i/>
                <w:sz w:val="24"/>
              </w:rPr>
              <w:t>индивидуальной</w:t>
            </w:r>
            <w:r>
              <w:rPr>
                <w:i/>
                <w:spacing w:val="-6"/>
                <w:sz w:val="24"/>
              </w:rPr>
              <w:t xml:space="preserve"> </w:t>
            </w:r>
            <w:r>
              <w:rPr>
                <w:i/>
                <w:spacing w:val="-2"/>
                <w:sz w:val="24"/>
              </w:rPr>
              <w:t>защиты</w:t>
            </w:r>
          </w:p>
        </w:tc>
        <w:tc>
          <w:tcPr>
            <w:tcW w:w="2126" w:type="dxa"/>
            <w:vMerge/>
            <w:tcBorders>
              <w:top w:val="nil"/>
            </w:tcBorders>
          </w:tcPr>
          <w:p w:rsidR="00B81C39" w:rsidRDefault="00B81C39">
            <w:pPr>
              <w:rPr>
                <w:sz w:val="2"/>
                <w:szCs w:val="2"/>
              </w:rPr>
            </w:pPr>
          </w:p>
        </w:tc>
        <w:tc>
          <w:tcPr>
            <w:tcW w:w="2836" w:type="dxa"/>
            <w:tcBorders>
              <w:top w:val="nil"/>
            </w:tcBorders>
          </w:tcPr>
          <w:p w:rsidR="00B81C39" w:rsidRDefault="00B81C39">
            <w:pPr>
              <w:pStyle w:val="TableParagraph"/>
              <w:ind w:left="0"/>
              <w:rPr>
                <w:sz w:val="18"/>
              </w:rPr>
            </w:pPr>
          </w:p>
        </w:tc>
      </w:tr>
      <w:tr w:rsidR="00B81C39">
        <w:trPr>
          <w:trHeight w:val="279"/>
        </w:trPr>
        <w:tc>
          <w:tcPr>
            <w:tcW w:w="1956" w:type="dxa"/>
            <w:vMerge/>
            <w:tcBorders>
              <w:top w:val="nil"/>
            </w:tcBorders>
          </w:tcPr>
          <w:p w:rsidR="00B81C39" w:rsidRDefault="00B81C39">
            <w:pPr>
              <w:rPr>
                <w:sz w:val="2"/>
                <w:szCs w:val="2"/>
              </w:rPr>
            </w:pPr>
          </w:p>
        </w:tc>
        <w:tc>
          <w:tcPr>
            <w:tcW w:w="7937" w:type="dxa"/>
            <w:tcBorders>
              <w:bottom w:val="nil"/>
            </w:tcBorders>
          </w:tcPr>
          <w:p w:rsidR="00B81C39" w:rsidRDefault="00CA6AE3">
            <w:pPr>
              <w:pStyle w:val="TableParagraph"/>
              <w:spacing w:before="1" w:line="258" w:lineRule="exact"/>
              <w:ind w:left="104"/>
              <w:rPr>
                <w:b/>
                <w:i/>
                <w:sz w:val="24"/>
              </w:rPr>
            </w:pPr>
            <w:r>
              <w:rPr>
                <w:b/>
                <w:i/>
                <w:spacing w:val="-2"/>
                <w:sz w:val="24"/>
              </w:rPr>
              <w:t>Умения</w:t>
            </w:r>
          </w:p>
        </w:tc>
        <w:tc>
          <w:tcPr>
            <w:tcW w:w="2126" w:type="dxa"/>
            <w:tcBorders>
              <w:bottom w:val="nil"/>
            </w:tcBorders>
          </w:tcPr>
          <w:p w:rsidR="00B81C39" w:rsidRDefault="00CA6AE3">
            <w:pPr>
              <w:pStyle w:val="TableParagraph"/>
              <w:spacing w:before="1" w:line="258" w:lineRule="exact"/>
              <w:ind w:left="109"/>
              <w:rPr>
                <w:i/>
                <w:sz w:val="24"/>
              </w:rPr>
            </w:pPr>
            <w:r>
              <w:rPr>
                <w:i/>
                <w:spacing w:val="-2"/>
                <w:sz w:val="24"/>
              </w:rPr>
              <w:t>Ситуационная</w:t>
            </w:r>
          </w:p>
        </w:tc>
        <w:tc>
          <w:tcPr>
            <w:tcW w:w="2836" w:type="dxa"/>
            <w:tcBorders>
              <w:bottom w:val="nil"/>
            </w:tcBorders>
          </w:tcPr>
          <w:p w:rsidR="00B81C39" w:rsidRDefault="00CA6AE3">
            <w:pPr>
              <w:pStyle w:val="TableParagraph"/>
              <w:spacing w:before="1" w:line="258" w:lineRule="exact"/>
              <w:ind w:left="109"/>
              <w:rPr>
                <w:i/>
                <w:sz w:val="24"/>
              </w:rPr>
            </w:pPr>
            <w:r>
              <w:rPr>
                <w:i/>
                <w:sz w:val="24"/>
              </w:rPr>
              <w:t>Экспертное</w:t>
            </w:r>
            <w:r>
              <w:rPr>
                <w:i/>
                <w:spacing w:val="-12"/>
                <w:sz w:val="24"/>
              </w:rPr>
              <w:t xml:space="preserve"> </w:t>
            </w:r>
            <w:r>
              <w:rPr>
                <w:i/>
                <w:spacing w:val="-2"/>
                <w:sz w:val="24"/>
              </w:rPr>
              <w:t>наблюдение</w:t>
            </w: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Оценивать</w:t>
            </w:r>
            <w:r>
              <w:rPr>
                <w:i/>
                <w:spacing w:val="-3"/>
                <w:sz w:val="24"/>
              </w:rPr>
              <w:t xml:space="preserve"> </w:t>
            </w:r>
            <w:r>
              <w:rPr>
                <w:i/>
                <w:sz w:val="24"/>
              </w:rPr>
              <w:t>состояние</w:t>
            </w:r>
            <w:r>
              <w:rPr>
                <w:i/>
                <w:spacing w:val="-4"/>
                <w:sz w:val="24"/>
              </w:rPr>
              <w:t xml:space="preserve"> </w:t>
            </w:r>
            <w:r>
              <w:rPr>
                <w:i/>
                <w:sz w:val="24"/>
              </w:rPr>
              <w:t>основания</w:t>
            </w:r>
            <w:r>
              <w:rPr>
                <w:i/>
                <w:spacing w:val="-4"/>
                <w:sz w:val="24"/>
              </w:rPr>
              <w:t xml:space="preserve"> </w:t>
            </w:r>
            <w:r>
              <w:rPr>
                <w:i/>
                <w:sz w:val="24"/>
              </w:rPr>
              <w:t>пола</w:t>
            </w:r>
            <w:r>
              <w:rPr>
                <w:i/>
                <w:spacing w:val="-2"/>
                <w:sz w:val="24"/>
              </w:rPr>
              <w:t xml:space="preserve"> </w:t>
            </w:r>
            <w:r>
              <w:rPr>
                <w:i/>
                <w:sz w:val="24"/>
              </w:rPr>
              <w:t>под</w:t>
            </w:r>
            <w:r>
              <w:rPr>
                <w:i/>
                <w:spacing w:val="-3"/>
                <w:sz w:val="24"/>
              </w:rPr>
              <w:t xml:space="preserve"> </w:t>
            </w:r>
            <w:r>
              <w:rPr>
                <w:i/>
                <w:spacing w:val="-2"/>
                <w:sz w:val="24"/>
              </w:rPr>
              <w:t>стяжку;</w:t>
            </w:r>
          </w:p>
        </w:tc>
        <w:tc>
          <w:tcPr>
            <w:tcW w:w="2126" w:type="dxa"/>
            <w:tcBorders>
              <w:top w:val="nil"/>
              <w:bottom w:val="nil"/>
            </w:tcBorders>
          </w:tcPr>
          <w:p w:rsidR="00B81C39" w:rsidRDefault="00CA6AE3">
            <w:pPr>
              <w:pStyle w:val="TableParagraph"/>
              <w:spacing w:line="248" w:lineRule="exact"/>
              <w:ind w:left="109"/>
              <w:rPr>
                <w:i/>
                <w:sz w:val="24"/>
              </w:rPr>
            </w:pPr>
            <w:r>
              <w:rPr>
                <w:i/>
                <w:spacing w:val="-2"/>
                <w:sz w:val="24"/>
              </w:rPr>
              <w:t>задача</w:t>
            </w:r>
          </w:p>
        </w:tc>
        <w:tc>
          <w:tcPr>
            <w:tcW w:w="2836" w:type="dxa"/>
            <w:tcBorders>
              <w:top w:val="nil"/>
              <w:bottom w:val="nil"/>
            </w:tcBorders>
          </w:tcPr>
          <w:p w:rsidR="00B81C39" w:rsidRDefault="00CA6AE3">
            <w:pPr>
              <w:pStyle w:val="TableParagraph"/>
              <w:spacing w:line="248" w:lineRule="exact"/>
              <w:ind w:left="109"/>
              <w:rPr>
                <w:i/>
                <w:sz w:val="24"/>
              </w:rPr>
            </w:pPr>
            <w:r>
              <w:rPr>
                <w:i/>
                <w:sz w:val="24"/>
              </w:rPr>
              <w:t>Оценка</w:t>
            </w:r>
            <w:r>
              <w:rPr>
                <w:i/>
                <w:spacing w:val="-4"/>
                <w:sz w:val="24"/>
              </w:rPr>
              <w:t xml:space="preserve"> </w:t>
            </w:r>
            <w:r>
              <w:rPr>
                <w:i/>
                <w:spacing w:val="-2"/>
                <w:sz w:val="24"/>
              </w:rPr>
              <w:t>процесса</w:t>
            </w: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устранять</w:t>
            </w:r>
            <w:r>
              <w:rPr>
                <w:i/>
                <w:spacing w:val="29"/>
                <w:sz w:val="24"/>
              </w:rPr>
              <w:t xml:space="preserve"> </w:t>
            </w:r>
            <w:r>
              <w:rPr>
                <w:i/>
                <w:sz w:val="24"/>
              </w:rPr>
              <w:t>неровности</w:t>
            </w:r>
            <w:r>
              <w:rPr>
                <w:i/>
                <w:spacing w:val="31"/>
                <w:sz w:val="24"/>
              </w:rPr>
              <w:t xml:space="preserve"> </w:t>
            </w:r>
            <w:r>
              <w:rPr>
                <w:i/>
                <w:sz w:val="24"/>
              </w:rPr>
              <w:t>пола,</w:t>
            </w:r>
            <w:r>
              <w:rPr>
                <w:i/>
                <w:spacing w:val="26"/>
                <w:sz w:val="24"/>
              </w:rPr>
              <w:t xml:space="preserve"> </w:t>
            </w:r>
            <w:r>
              <w:rPr>
                <w:i/>
                <w:sz w:val="24"/>
              </w:rPr>
              <w:t>сквозные</w:t>
            </w:r>
            <w:r>
              <w:rPr>
                <w:i/>
                <w:spacing w:val="30"/>
                <w:sz w:val="24"/>
              </w:rPr>
              <w:t xml:space="preserve"> </w:t>
            </w:r>
            <w:r>
              <w:rPr>
                <w:i/>
                <w:sz w:val="24"/>
              </w:rPr>
              <w:t>отверстия</w:t>
            </w:r>
            <w:r>
              <w:rPr>
                <w:i/>
                <w:spacing w:val="29"/>
                <w:sz w:val="24"/>
              </w:rPr>
              <w:t xml:space="preserve"> </w:t>
            </w:r>
            <w:r>
              <w:rPr>
                <w:i/>
                <w:sz w:val="24"/>
              </w:rPr>
              <w:t>в</w:t>
            </w:r>
            <w:r>
              <w:rPr>
                <w:i/>
                <w:spacing w:val="32"/>
                <w:sz w:val="24"/>
              </w:rPr>
              <w:t xml:space="preserve"> </w:t>
            </w:r>
            <w:r>
              <w:rPr>
                <w:i/>
                <w:sz w:val="24"/>
              </w:rPr>
              <w:t>местах</w:t>
            </w:r>
            <w:r>
              <w:rPr>
                <w:i/>
                <w:spacing w:val="30"/>
                <w:sz w:val="24"/>
              </w:rPr>
              <w:t xml:space="preserve"> </w:t>
            </w:r>
            <w:r>
              <w:rPr>
                <w:i/>
                <w:spacing w:val="-2"/>
                <w:sz w:val="24"/>
              </w:rPr>
              <w:t>примыканий</w:t>
            </w:r>
          </w:p>
        </w:tc>
        <w:tc>
          <w:tcPr>
            <w:tcW w:w="2126" w:type="dxa"/>
            <w:tcBorders>
              <w:top w:val="nil"/>
              <w:bottom w:val="nil"/>
            </w:tcBorders>
          </w:tcPr>
          <w:p w:rsidR="00B81C39" w:rsidRDefault="00CA6AE3">
            <w:pPr>
              <w:pStyle w:val="TableParagraph"/>
              <w:spacing w:line="245" w:lineRule="exact"/>
              <w:ind w:left="109"/>
              <w:rPr>
                <w:i/>
                <w:sz w:val="24"/>
              </w:rPr>
            </w:pPr>
            <w:r>
              <w:rPr>
                <w:i/>
                <w:spacing w:val="-2"/>
                <w:sz w:val="24"/>
              </w:rPr>
              <w:t>Практическая</w:t>
            </w:r>
          </w:p>
        </w:tc>
        <w:tc>
          <w:tcPr>
            <w:tcW w:w="2836" w:type="dxa"/>
            <w:tcBorders>
              <w:top w:val="nil"/>
              <w:bottom w:val="nil"/>
            </w:tcBorders>
          </w:tcPr>
          <w:p w:rsidR="00B81C39" w:rsidRDefault="00CA6AE3">
            <w:pPr>
              <w:pStyle w:val="TableParagraph"/>
              <w:spacing w:line="245" w:lineRule="exact"/>
              <w:ind w:left="109"/>
              <w:rPr>
                <w:i/>
                <w:sz w:val="24"/>
              </w:rPr>
            </w:pPr>
            <w:r>
              <w:rPr>
                <w:i/>
                <w:sz w:val="24"/>
              </w:rPr>
              <w:t>Оценка</w:t>
            </w:r>
            <w:r>
              <w:rPr>
                <w:i/>
                <w:spacing w:val="-4"/>
                <w:sz w:val="24"/>
              </w:rPr>
              <w:t xml:space="preserve"> </w:t>
            </w:r>
            <w:r>
              <w:rPr>
                <w:i/>
                <w:spacing w:val="-2"/>
                <w:sz w:val="24"/>
              </w:rPr>
              <w:t>результатов</w:t>
            </w: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конструкций,</w:t>
            </w:r>
            <w:r>
              <w:rPr>
                <w:i/>
                <w:spacing w:val="-8"/>
                <w:sz w:val="24"/>
              </w:rPr>
              <w:t xml:space="preserve"> </w:t>
            </w:r>
            <w:r>
              <w:rPr>
                <w:i/>
                <w:sz w:val="24"/>
              </w:rPr>
              <w:t>очищать</w:t>
            </w:r>
            <w:r>
              <w:rPr>
                <w:i/>
                <w:spacing w:val="-7"/>
                <w:sz w:val="24"/>
              </w:rPr>
              <w:t xml:space="preserve"> </w:t>
            </w:r>
            <w:r>
              <w:rPr>
                <w:i/>
                <w:spacing w:val="-2"/>
                <w:sz w:val="24"/>
              </w:rPr>
              <w:t>поверхность;</w:t>
            </w:r>
          </w:p>
        </w:tc>
        <w:tc>
          <w:tcPr>
            <w:tcW w:w="2126" w:type="dxa"/>
            <w:tcBorders>
              <w:top w:val="nil"/>
              <w:bottom w:val="nil"/>
            </w:tcBorders>
          </w:tcPr>
          <w:p w:rsidR="00B81C39" w:rsidRDefault="00CA6AE3">
            <w:pPr>
              <w:pStyle w:val="TableParagraph"/>
              <w:spacing w:line="245" w:lineRule="exact"/>
              <w:ind w:left="109"/>
              <w:rPr>
                <w:i/>
                <w:sz w:val="24"/>
              </w:rPr>
            </w:pPr>
            <w:r>
              <w:rPr>
                <w:i/>
                <w:spacing w:val="-2"/>
                <w:sz w:val="24"/>
              </w:rPr>
              <w:t>работа</w:t>
            </w: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выравнивать</w:t>
            </w:r>
            <w:r>
              <w:rPr>
                <w:i/>
                <w:spacing w:val="48"/>
                <w:sz w:val="24"/>
              </w:rPr>
              <w:t xml:space="preserve"> </w:t>
            </w:r>
            <w:r>
              <w:rPr>
                <w:i/>
                <w:sz w:val="24"/>
              </w:rPr>
              <w:t>и</w:t>
            </w:r>
            <w:r>
              <w:rPr>
                <w:i/>
                <w:spacing w:val="50"/>
                <w:sz w:val="24"/>
              </w:rPr>
              <w:t xml:space="preserve"> </w:t>
            </w:r>
            <w:r>
              <w:rPr>
                <w:i/>
                <w:sz w:val="24"/>
              </w:rPr>
              <w:t>нивелировать</w:t>
            </w:r>
            <w:r>
              <w:rPr>
                <w:i/>
                <w:spacing w:val="51"/>
                <w:sz w:val="24"/>
              </w:rPr>
              <w:t xml:space="preserve"> </w:t>
            </w:r>
            <w:r>
              <w:rPr>
                <w:i/>
                <w:sz w:val="24"/>
              </w:rPr>
              <w:t>сухую</w:t>
            </w:r>
            <w:r>
              <w:rPr>
                <w:i/>
                <w:spacing w:val="50"/>
                <w:sz w:val="24"/>
              </w:rPr>
              <w:t xml:space="preserve"> </w:t>
            </w:r>
            <w:r>
              <w:rPr>
                <w:i/>
                <w:sz w:val="24"/>
              </w:rPr>
              <w:t>засыпку</w:t>
            </w:r>
            <w:r>
              <w:rPr>
                <w:i/>
                <w:spacing w:val="49"/>
                <w:sz w:val="24"/>
              </w:rPr>
              <w:t xml:space="preserve"> </w:t>
            </w:r>
            <w:r>
              <w:rPr>
                <w:i/>
                <w:sz w:val="24"/>
              </w:rPr>
              <w:t>на</w:t>
            </w:r>
            <w:r>
              <w:rPr>
                <w:i/>
                <w:spacing w:val="50"/>
                <w:sz w:val="24"/>
              </w:rPr>
              <w:t xml:space="preserve"> </w:t>
            </w:r>
            <w:r>
              <w:rPr>
                <w:i/>
                <w:sz w:val="24"/>
              </w:rPr>
              <w:t>поверхности</w:t>
            </w:r>
            <w:r>
              <w:rPr>
                <w:i/>
                <w:spacing w:val="50"/>
                <w:sz w:val="24"/>
              </w:rPr>
              <w:t xml:space="preserve"> </w:t>
            </w:r>
            <w:r>
              <w:rPr>
                <w:i/>
                <w:spacing w:val="-2"/>
                <w:sz w:val="24"/>
              </w:rPr>
              <w:t>оснований</w:t>
            </w:r>
          </w:p>
        </w:tc>
        <w:tc>
          <w:tcPr>
            <w:tcW w:w="2126" w:type="dxa"/>
            <w:tcBorders>
              <w:top w:val="nil"/>
              <w:bottom w:val="nil"/>
            </w:tcBorders>
          </w:tcPr>
          <w:p w:rsidR="00B81C39" w:rsidRDefault="00CA6AE3">
            <w:pPr>
              <w:pStyle w:val="TableParagraph"/>
              <w:spacing w:line="245" w:lineRule="exact"/>
              <w:ind w:left="109"/>
              <w:rPr>
                <w:i/>
                <w:sz w:val="24"/>
              </w:rPr>
            </w:pPr>
            <w:r>
              <w:rPr>
                <w:i/>
                <w:spacing w:val="-2"/>
                <w:sz w:val="24"/>
              </w:rPr>
              <w:t>Экзамен</w:t>
            </w: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под</w:t>
            </w:r>
            <w:r>
              <w:rPr>
                <w:i/>
                <w:spacing w:val="-4"/>
                <w:sz w:val="24"/>
              </w:rPr>
              <w:t xml:space="preserve"> полы;</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укладывать</w:t>
            </w:r>
            <w:r>
              <w:rPr>
                <w:i/>
                <w:spacing w:val="-6"/>
                <w:sz w:val="24"/>
              </w:rPr>
              <w:t xml:space="preserve"> </w:t>
            </w:r>
            <w:r>
              <w:rPr>
                <w:i/>
                <w:sz w:val="24"/>
              </w:rPr>
              <w:t>изолирующий</w:t>
            </w:r>
            <w:r>
              <w:rPr>
                <w:i/>
                <w:spacing w:val="-4"/>
                <w:sz w:val="24"/>
              </w:rPr>
              <w:t xml:space="preserve"> </w:t>
            </w:r>
            <w:r>
              <w:rPr>
                <w:i/>
                <w:sz w:val="24"/>
              </w:rPr>
              <w:t>слой</w:t>
            </w:r>
            <w:r>
              <w:rPr>
                <w:i/>
                <w:spacing w:val="-3"/>
                <w:sz w:val="24"/>
              </w:rPr>
              <w:t xml:space="preserve"> </w:t>
            </w:r>
            <w:r>
              <w:rPr>
                <w:i/>
                <w:sz w:val="24"/>
              </w:rPr>
              <w:t>из</w:t>
            </w:r>
            <w:r>
              <w:rPr>
                <w:i/>
                <w:spacing w:val="-3"/>
                <w:sz w:val="24"/>
              </w:rPr>
              <w:t xml:space="preserve"> </w:t>
            </w:r>
            <w:r>
              <w:rPr>
                <w:i/>
                <w:sz w:val="24"/>
              </w:rPr>
              <w:t>теплоизоляционных</w:t>
            </w:r>
            <w:r>
              <w:rPr>
                <w:i/>
                <w:spacing w:val="-5"/>
                <w:sz w:val="24"/>
              </w:rPr>
              <w:t xml:space="preserve"> </w:t>
            </w:r>
            <w:r>
              <w:rPr>
                <w:i/>
                <w:spacing w:val="-2"/>
                <w:sz w:val="24"/>
              </w:rPr>
              <w:t>материалов;</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1932"/>
                <w:tab w:val="left" w:pos="3850"/>
                <w:tab w:val="left" w:pos="4215"/>
                <w:tab w:val="left" w:pos="5593"/>
                <w:tab w:val="left" w:pos="6567"/>
              </w:tabs>
              <w:spacing w:line="248" w:lineRule="exact"/>
              <w:ind w:left="104"/>
              <w:rPr>
                <w:i/>
                <w:sz w:val="24"/>
              </w:rPr>
            </w:pPr>
            <w:r>
              <w:rPr>
                <w:i/>
                <w:spacing w:val="-2"/>
                <w:sz w:val="24"/>
              </w:rPr>
              <w:t>устанавливать</w:t>
            </w:r>
            <w:r>
              <w:rPr>
                <w:i/>
                <w:sz w:val="24"/>
              </w:rPr>
              <w:tab/>
            </w:r>
            <w:r>
              <w:rPr>
                <w:i/>
                <w:spacing w:val="-2"/>
                <w:sz w:val="24"/>
              </w:rPr>
              <w:t>разделительную</w:t>
            </w:r>
            <w:r>
              <w:rPr>
                <w:i/>
                <w:sz w:val="24"/>
              </w:rPr>
              <w:tab/>
            </w:r>
            <w:r>
              <w:rPr>
                <w:i/>
                <w:spacing w:val="-10"/>
                <w:sz w:val="24"/>
              </w:rPr>
              <w:t>и</w:t>
            </w:r>
            <w:r>
              <w:rPr>
                <w:i/>
                <w:sz w:val="24"/>
              </w:rPr>
              <w:tab/>
            </w:r>
            <w:r>
              <w:rPr>
                <w:i/>
                <w:spacing w:val="-2"/>
                <w:sz w:val="24"/>
              </w:rPr>
              <w:t>кромочную</w:t>
            </w:r>
            <w:r>
              <w:rPr>
                <w:i/>
                <w:sz w:val="24"/>
              </w:rPr>
              <w:tab/>
            </w:r>
            <w:r>
              <w:rPr>
                <w:i/>
                <w:spacing w:val="-2"/>
                <w:sz w:val="24"/>
              </w:rPr>
              <w:t>ленты,</w:t>
            </w:r>
            <w:r>
              <w:rPr>
                <w:i/>
                <w:sz w:val="24"/>
              </w:rPr>
              <w:tab/>
            </w:r>
            <w:r>
              <w:rPr>
                <w:i/>
                <w:spacing w:val="-2"/>
                <w:sz w:val="24"/>
              </w:rPr>
              <w:t>устраивать</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2182"/>
                <w:tab w:val="left" w:pos="2992"/>
                <w:tab w:val="left" w:pos="4794"/>
                <w:tab w:val="left" w:pos="6397"/>
                <w:tab w:val="left" w:pos="7042"/>
              </w:tabs>
              <w:spacing w:line="245" w:lineRule="exact"/>
              <w:ind w:left="104"/>
              <w:rPr>
                <w:i/>
                <w:sz w:val="24"/>
              </w:rPr>
            </w:pPr>
            <w:r>
              <w:rPr>
                <w:i/>
                <w:spacing w:val="-2"/>
                <w:sz w:val="24"/>
              </w:rPr>
              <w:t>деформационные</w:t>
            </w:r>
            <w:r>
              <w:rPr>
                <w:i/>
                <w:sz w:val="24"/>
              </w:rPr>
              <w:tab/>
            </w:r>
            <w:r>
              <w:rPr>
                <w:i/>
                <w:spacing w:val="-4"/>
                <w:sz w:val="24"/>
              </w:rPr>
              <w:t>швы,</w:t>
            </w:r>
            <w:r>
              <w:rPr>
                <w:i/>
                <w:sz w:val="24"/>
              </w:rPr>
              <w:tab/>
            </w:r>
            <w:r>
              <w:rPr>
                <w:i/>
                <w:spacing w:val="-2"/>
                <w:sz w:val="24"/>
              </w:rPr>
              <w:t>осуществлять</w:t>
            </w:r>
            <w:r>
              <w:rPr>
                <w:i/>
                <w:sz w:val="24"/>
              </w:rPr>
              <w:tab/>
            </w:r>
            <w:r>
              <w:rPr>
                <w:i/>
                <w:spacing w:val="-2"/>
                <w:sz w:val="24"/>
              </w:rPr>
              <w:t>грунтование</w:t>
            </w:r>
            <w:r>
              <w:rPr>
                <w:i/>
                <w:sz w:val="24"/>
              </w:rPr>
              <w:tab/>
            </w:r>
            <w:r>
              <w:rPr>
                <w:i/>
                <w:spacing w:val="-5"/>
                <w:sz w:val="24"/>
              </w:rPr>
              <w:t>или</w:t>
            </w:r>
            <w:r>
              <w:rPr>
                <w:i/>
                <w:sz w:val="24"/>
              </w:rPr>
              <w:tab/>
            </w:r>
            <w:r>
              <w:rPr>
                <w:i/>
                <w:spacing w:val="-2"/>
                <w:sz w:val="24"/>
              </w:rPr>
              <w:t>укладку</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разделительного</w:t>
            </w:r>
            <w:r>
              <w:rPr>
                <w:i/>
                <w:spacing w:val="-9"/>
                <w:sz w:val="24"/>
              </w:rPr>
              <w:t xml:space="preserve"> </w:t>
            </w:r>
            <w:r>
              <w:rPr>
                <w:i/>
                <w:spacing w:val="-4"/>
                <w:sz w:val="24"/>
              </w:rPr>
              <w:t>слоя;</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нивелировать</w:t>
            </w:r>
            <w:r>
              <w:rPr>
                <w:i/>
                <w:spacing w:val="69"/>
                <w:sz w:val="24"/>
              </w:rPr>
              <w:t xml:space="preserve"> </w:t>
            </w:r>
            <w:r>
              <w:rPr>
                <w:i/>
                <w:sz w:val="24"/>
              </w:rPr>
              <w:t>проектное</w:t>
            </w:r>
            <w:r>
              <w:rPr>
                <w:i/>
                <w:spacing w:val="69"/>
                <w:sz w:val="24"/>
              </w:rPr>
              <w:t xml:space="preserve"> </w:t>
            </w:r>
            <w:r>
              <w:rPr>
                <w:i/>
                <w:sz w:val="24"/>
              </w:rPr>
              <w:t>положение</w:t>
            </w:r>
            <w:r>
              <w:rPr>
                <w:i/>
                <w:spacing w:val="69"/>
                <w:sz w:val="24"/>
              </w:rPr>
              <w:t xml:space="preserve"> </w:t>
            </w:r>
            <w:r>
              <w:rPr>
                <w:i/>
                <w:sz w:val="24"/>
              </w:rPr>
              <w:t>пола</w:t>
            </w:r>
            <w:r>
              <w:rPr>
                <w:i/>
                <w:spacing w:val="71"/>
                <w:sz w:val="24"/>
              </w:rPr>
              <w:t xml:space="preserve"> </w:t>
            </w:r>
            <w:r>
              <w:rPr>
                <w:i/>
                <w:sz w:val="24"/>
              </w:rPr>
              <w:t>и</w:t>
            </w:r>
            <w:r>
              <w:rPr>
                <w:i/>
                <w:spacing w:val="70"/>
                <w:sz w:val="24"/>
              </w:rPr>
              <w:t xml:space="preserve"> </w:t>
            </w:r>
            <w:r>
              <w:rPr>
                <w:i/>
                <w:sz w:val="24"/>
              </w:rPr>
              <w:t>устанавливать</w:t>
            </w:r>
            <w:r>
              <w:rPr>
                <w:i/>
                <w:spacing w:val="66"/>
                <w:sz w:val="24"/>
              </w:rPr>
              <w:t xml:space="preserve"> </w:t>
            </w:r>
            <w:r>
              <w:rPr>
                <w:i/>
                <w:sz w:val="24"/>
              </w:rPr>
              <w:t>маяки</w:t>
            </w:r>
            <w:r>
              <w:rPr>
                <w:i/>
                <w:spacing w:val="71"/>
                <w:sz w:val="24"/>
              </w:rPr>
              <w:t xml:space="preserve"> </w:t>
            </w:r>
            <w:r>
              <w:rPr>
                <w:i/>
                <w:spacing w:val="-5"/>
                <w:sz w:val="24"/>
              </w:rPr>
              <w:t>для</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наливных</w:t>
            </w:r>
            <w:r>
              <w:rPr>
                <w:i/>
                <w:spacing w:val="-3"/>
                <w:sz w:val="24"/>
              </w:rPr>
              <w:t xml:space="preserve"> </w:t>
            </w:r>
            <w:r>
              <w:rPr>
                <w:i/>
                <w:spacing w:val="-2"/>
                <w:sz w:val="24"/>
              </w:rPr>
              <w:t>полов;</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транспортировать</w:t>
            </w:r>
            <w:r>
              <w:rPr>
                <w:i/>
                <w:spacing w:val="79"/>
                <w:w w:val="150"/>
                <w:sz w:val="24"/>
              </w:rPr>
              <w:t xml:space="preserve"> </w:t>
            </w:r>
            <w:proofErr w:type="gramStart"/>
            <w:r>
              <w:rPr>
                <w:i/>
                <w:sz w:val="24"/>
              </w:rPr>
              <w:t>и</w:t>
            </w:r>
            <w:r>
              <w:rPr>
                <w:i/>
                <w:spacing w:val="27"/>
                <w:sz w:val="24"/>
              </w:rPr>
              <w:t xml:space="preserve">  </w:t>
            </w:r>
            <w:r>
              <w:rPr>
                <w:i/>
                <w:sz w:val="24"/>
              </w:rPr>
              <w:t>складировать</w:t>
            </w:r>
            <w:proofErr w:type="gramEnd"/>
            <w:r>
              <w:rPr>
                <w:i/>
                <w:spacing w:val="27"/>
                <w:sz w:val="24"/>
              </w:rPr>
              <w:t xml:space="preserve">  </w:t>
            </w:r>
            <w:r>
              <w:rPr>
                <w:i/>
                <w:sz w:val="24"/>
              </w:rPr>
              <w:t>компоненты</w:t>
            </w:r>
            <w:r>
              <w:rPr>
                <w:i/>
                <w:spacing w:val="28"/>
                <w:sz w:val="24"/>
              </w:rPr>
              <w:t xml:space="preserve">  </w:t>
            </w:r>
            <w:r>
              <w:rPr>
                <w:i/>
                <w:sz w:val="24"/>
              </w:rPr>
              <w:t>растворов</w:t>
            </w:r>
            <w:r>
              <w:rPr>
                <w:i/>
                <w:spacing w:val="25"/>
                <w:sz w:val="24"/>
              </w:rPr>
              <w:t xml:space="preserve">  </w:t>
            </w:r>
            <w:r>
              <w:rPr>
                <w:i/>
                <w:sz w:val="24"/>
              </w:rPr>
              <w:t>и</w:t>
            </w:r>
            <w:r>
              <w:rPr>
                <w:i/>
                <w:spacing w:val="27"/>
                <w:sz w:val="24"/>
              </w:rPr>
              <w:t xml:space="preserve">  </w:t>
            </w:r>
            <w:r>
              <w:rPr>
                <w:i/>
                <w:spacing w:val="-2"/>
                <w:sz w:val="24"/>
              </w:rPr>
              <w:t>сухие</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строительные</w:t>
            </w:r>
            <w:r>
              <w:rPr>
                <w:i/>
                <w:spacing w:val="-6"/>
                <w:sz w:val="24"/>
              </w:rPr>
              <w:t xml:space="preserve"> </w:t>
            </w:r>
            <w:r>
              <w:rPr>
                <w:i/>
                <w:sz w:val="24"/>
              </w:rPr>
              <w:t>смеси</w:t>
            </w:r>
            <w:r>
              <w:rPr>
                <w:i/>
                <w:spacing w:val="-3"/>
                <w:sz w:val="24"/>
              </w:rPr>
              <w:t xml:space="preserve"> </w:t>
            </w:r>
            <w:r>
              <w:rPr>
                <w:i/>
                <w:sz w:val="24"/>
              </w:rPr>
              <w:t>для</w:t>
            </w:r>
            <w:r>
              <w:rPr>
                <w:i/>
                <w:spacing w:val="-5"/>
                <w:sz w:val="24"/>
              </w:rPr>
              <w:t xml:space="preserve"> </w:t>
            </w:r>
            <w:r>
              <w:rPr>
                <w:i/>
                <w:sz w:val="24"/>
              </w:rPr>
              <w:t>наливных</w:t>
            </w:r>
            <w:r>
              <w:rPr>
                <w:i/>
                <w:spacing w:val="-5"/>
                <w:sz w:val="24"/>
              </w:rPr>
              <w:t xml:space="preserve"> </w:t>
            </w:r>
            <w:r>
              <w:rPr>
                <w:i/>
                <w:sz w:val="24"/>
              </w:rPr>
              <w:t>стяжек</w:t>
            </w:r>
            <w:r>
              <w:rPr>
                <w:i/>
                <w:spacing w:val="-6"/>
                <w:sz w:val="24"/>
              </w:rPr>
              <w:t xml:space="preserve"> </w:t>
            </w:r>
            <w:r>
              <w:rPr>
                <w:i/>
                <w:spacing w:val="-2"/>
                <w:sz w:val="24"/>
              </w:rPr>
              <w:t>пола;</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3"/>
        </w:trPr>
        <w:tc>
          <w:tcPr>
            <w:tcW w:w="1956" w:type="dxa"/>
            <w:vMerge/>
            <w:tcBorders>
              <w:top w:val="nil"/>
            </w:tcBorders>
          </w:tcPr>
          <w:p w:rsidR="00B81C39" w:rsidRDefault="00B81C39">
            <w:pPr>
              <w:rPr>
                <w:sz w:val="2"/>
                <w:szCs w:val="2"/>
              </w:rPr>
            </w:pPr>
          </w:p>
        </w:tc>
        <w:tc>
          <w:tcPr>
            <w:tcW w:w="7937" w:type="dxa"/>
            <w:tcBorders>
              <w:top w:val="nil"/>
            </w:tcBorders>
          </w:tcPr>
          <w:p w:rsidR="00B81C39" w:rsidRDefault="00CA6AE3">
            <w:pPr>
              <w:pStyle w:val="TableParagraph"/>
              <w:spacing w:line="244" w:lineRule="exact"/>
              <w:ind w:left="104"/>
              <w:rPr>
                <w:i/>
                <w:sz w:val="24"/>
              </w:rPr>
            </w:pPr>
            <w:r>
              <w:rPr>
                <w:i/>
                <w:sz w:val="24"/>
              </w:rPr>
              <w:t>производить</w:t>
            </w:r>
            <w:r>
              <w:rPr>
                <w:i/>
                <w:spacing w:val="68"/>
                <w:sz w:val="24"/>
              </w:rPr>
              <w:t xml:space="preserve"> </w:t>
            </w:r>
            <w:r>
              <w:rPr>
                <w:i/>
                <w:sz w:val="24"/>
              </w:rPr>
              <w:t>дозировку</w:t>
            </w:r>
            <w:r>
              <w:rPr>
                <w:i/>
                <w:spacing w:val="69"/>
                <w:sz w:val="24"/>
              </w:rPr>
              <w:t xml:space="preserve"> </w:t>
            </w:r>
            <w:r>
              <w:rPr>
                <w:i/>
                <w:sz w:val="24"/>
              </w:rPr>
              <w:t>компонентов</w:t>
            </w:r>
            <w:r>
              <w:rPr>
                <w:i/>
                <w:spacing w:val="66"/>
                <w:sz w:val="24"/>
              </w:rPr>
              <w:t xml:space="preserve"> </w:t>
            </w:r>
            <w:r>
              <w:rPr>
                <w:i/>
                <w:sz w:val="24"/>
              </w:rPr>
              <w:t>растворов</w:t>
            </w:r>
            <w:r>
              <w:rPr>
                <w:i/>
                <w:spacing w:val="70"/>
                <w:sz w:val="24"/>
              </w:rPr>
              <w:t xml:space="preserve"> </w:t>
            </w:r>
            <w:r>
              <w:rPr>
                <w:i/>
                <w:sz w:val="24"/>
              </w:rPr>
              <w:t>для</w:t>
            </w:r>
            <w:r>
              <w:rPr>
                <w:i/>
                <w:spacing w:val="69"/>
                <w:sz w:val="24"/>
              </w:rPr>
              <w:t xml:space="preserve"> </w:t>
            </w:r>
            <w:r>
              <w:rPr>
                <w:i/>
                <w:sz w:val="24"/>
              </w:rPr>
              <w:t>наливных</w:t>
            </w:r>
            <w:r>
              <w:rPr>
                <w:i/>
                <w:spacing w:val="69"/>
                <w:sz w:val="24"/>
              </w:rPr>
              <w:t xml:space="preserve"> </w:t>
            </w:r>
            <w:r>
              <w:rPr>
                <w:i/>
                <w:spacing w:val="-2"/>
                <w:sz w:val="24"/>
              </w:rPr>
              <w:t>стяжек</w:t>
            </w:r>
          </w:p>
        </w:tc>
        <w:tc>
          <w:tcPr>
            <w:tcW w:w="2126" w:type="dxa"/>
            <w:tcBorders>
              <w:top w:val="nil"/>
            </w:tcBorders>
          </w:tcPr>
          <w:p w:rsidR="00B81C39" w:rsidRDefault="00B81C39">
            <w:pPr>
              <w:pStyle w:val="TableParagraph"/>
              <w:ind w:left="0"/>
              <w:rPr>
                <w:sz w:val="18"/>
              </w:rPr>
            </w:pPr>
          </w:p>
        </w:tc>
        <w:tc>
          <w:tcPr>
            <w:tcW w:w="2836" w:type="dxa"/>
            <w:tcBorders>
              <w:top w:val="nil"/>
            </w:tcBorders>
          </w:tcPr>
          <w:p w:rsidR="00B81C39" w:rsidRDefault="00B81C39">
            <w:pPr>
              <w:pStyle w:val="TableParagraph"/>
              <w:ind w:left="0"/>
              <w:rPr>
                <w:sz w:val="18"/>
              </w:rPr>
            </w:pPr>
          </w:p>
        </w:tc>
      </w:tr>
    </w:tbl>
    <w:p w:rsidR="00B81C39" w:rsidRDefault="00B81C39">
      <w:pPr>
        <w:rPr>
          <w:sz w:val="18"/>
        </w:rPr>
        <w:sectPr w:rsidR="00B81C39">
          <w:type w:val="continuous"/>
          <w:pgSz w:w="16840" w:h="11910" w:orient="landscape"/>
          <w:pgMar w:top="540" w:right="840" w:bottom="1480" w:left="920" w:header="0" w:footer="1284"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3041"/>
        </w:trPr>
        <w:tc>
          <w:tcPr>
            <w:tcW w:w="1956" w:type="dxa"/>
            <w:vMerge w:val="restart"/>
          </w:tcPr>
          <w:p w:rsidR="00B81C39" w:rsidRDefault="00B81C39">
            <w:pPr>
              <w:pStyle w:val="TableParagraph"/>
              <w:ind w:left="0"/>
              <w:rPr>
                <w:sz w:val="24"/>
              </w:rPr>
            </w:pPr>
          </w:p>
        </w:tc>
        <w:tc>
          <w:tcPr>
            <w:tcW w:w="7937" w:type="dxa"/>
          </w:tcPr>
          <w:p w:rsidR="00B81C39" w:rsidRDefault="00CA6AE3">
            <w:pPr>
              <w:pStyle w:val="TableParagraph"/>
              <w:spacing w:before="1" w:line="242" w:lineRule="auto"/>
              <w:ind w:left="104" w:right="105"/>
              <w:jc w:val="both"/>
              <w:rPr>
                <w:i/>
                <w:sz w:val="24"/>
              </w:rPr>
            </w:pPr>
            <w:r>
              <w:rPr>
                <w:i/>
                <w:sz w:val="24"/>
              </w:rPr>
              <w:t>полов вручную или механизированным способом в соответствии с заданной рецептурой;</w:t>
            </w:r>
          </w:p>
          <w:p w:rsidR="00B81C39" w:rsidRDefault="00CA6AE3">
            <w:pPr>
              <w:pStyle w:val="TableParagraph"/>
              <w:ind w:left="104" w:right="102"/>
              <w:jc w:val="both"/>
              <w:rPr>
                <w:i/>
                <w:sz w:val="24"/>
              </w:rPr>
            </w:pPr>
            <w:r>
              <w:rPr>
                <w:i/>
                <w:sz w:val="24"/>
              </w:rPr>
              <w:t>производить дозировку воды и сухих строительных смесей для наливных стяжек пола вручную или механизированным способом в соответствии с заданной рецептурой;</w:t>
            </w:r>
          </w:p>
          <w:p w:rsidR="00B81C39" w:rsidRDefault="00CA6AE3">
            <w:pPr>
              <w:pStyle w:val="TableParagraph"/>
              <w:tabs>
                <w:tab w:val="left" w:pos="1333"/>
                <w:tab w:val="left" w:pos="2642"/>
                <w:tab w:val="left" w:pos="3256"/>
                <w:tab w:val="left" w:pos="4495"/>
                <w:tab w:val="left" w:pos="5604"/>
                <w:tab w:val="left" w:pos="6349"/>
                <w:tab w:val="left" w:pos="7473"/>
              </w:tabs>
              <w:ind w:left="104" w:right="101"/>
              <w:rPr>
                <w:i/>
                <w:sz w:val="24"/>
              </w:rPr>
            </w:pPr>
            <w:r>
              <w:rPr>
                <w:i/>
                <w:sz w:val="24"/>
              </w:rPr>
              <w:t>перемешивать</w:t>
            </w:r>
            <w:r>
              <w:rPr>
                <w:i/>
                <w:spacing w:val="33"/>
                <w:sz w:val="24"/>
              </w:rPr>
              <w:t xml:space="preserve"> </w:t>
            </w:r>
            <w:r>
              <w:rPr>
                <w:i/>
                <w:sz w:val="24"/>
              </w:rPr>
              <w:t>компоненты</w:t>
            </w:r>
            <w:r>
              <w:rPr>
                <w:i/>
                <w:spacing w:val="35"/>
                <w:sz w:val="24"/>
              </w:rPr>
              <w:t xml:space="preserve"> </w:t>
            </w:r>
            <w:r>
              <w:rPr>
                <w:i/>
                <w:sz w:val="24"/>
              </w:rPr>
              <w:t>растворов</w:t>
            </w:r>
            <w:r>
              <w:rPr>
                <w:i/>
                <w:spacing w:val="33"/>
                <w:sz w:val="24"/>
              </w:rPr>
              <w:t xml:space="preserve"> </w:t>
            </w:r>
            <w:r>
              <w:rPr>
                <w:i/>
                <w:sz w:val="24"/>
              </w:rPr>
              <w:t>и</w:t>
            </w:r>
            <w:r>
              <w:rPr>
                <w:i/>
                <w:spacing w:val="32"/>
                <w:sz w:val="24"/>
              </w:rPr>
              <w:t xml:space="preserve"> </w:t>
            </w:r>
            <w:r>
              <w:rPr>
                <w:i/>
                <w:sz w:val="24"/>
              </w:rPr>
              <w:t>сухие</w:t>
            </w:r>
            <w:r>
              <w:rPr>
                <w:i/>
                <w:spacing w:val="31"/>
                <w:sz w:val="24"/>
              </w:rPr>
              <w:t xml:space="preserve"> </w:t>
            </w:r>
            <w:r>
              <w:rPr>
                <w:i/>
                <w:sz w:val="24"/>
              </w:rPr>
              <w:t>строительные</w:t>
            </w:r>
            <w:r>
              <w:rPr>
                <w:i/>
                <w:spacing w:val="31"/>
                <w:sz w:val="24"/>
              </w:rPr>
              <w:t xml:space="preserve"> </w:t>
            </w:r>
            <w:r>
              <w:rPr>
                <w:i/>
                <w:sz w:val="24"/>
              </w:rPr>
              <w:t>смеси</w:t>
            </w:r>
            <w:r>
              <w:rPr>
                <w:i/>
                <w:spacing w:val="32"/>
                <w:sz w:val="24"/>
              </w:rPr>
              <w:t xml:space="preserve"> </w:t>
            </w:r>
            <w:r>
              <w:rPr>
                <w:i/>
                <w:sz w:val="24"/>
              </w:rPr>
              <w:t xml:space="preserve">для наливных стяжек пола вручную или механизированным способом; </w:t>
            </w:r>
            <w:r>
              <w:rPr>
                <w:i/>
                <w:spacing w:val="-2"/>
                <w:sz w:val="24"/>
              </w:rPr>
              <w:t>заливать</w:t>
            </w:r>
            <w:r>
              <w:rPr>
                <w:i/>
                <w:sz w:val="24"/>
              </w:rPr>
              <w:tab/>
            </w:r>
            <w:r>
              <w:rPr>
                <w:i/>
                <w:spacing w:val="-2"/>
                <w:sz w:val="24"/>
              </w:rPr>
              <w:t>растворы</w:t>
            </w:r>
            <w:r>
              <w:rPr>
                <w:i/>
                <w:sz w:val="24"/>
              </w:rPr>
              <w:tab/>
            </w:r>
            <w:r>
              <w:rPr>
                <w:i/>
                <w:spacing w:val="-4"/>
                <w:sz w:val="24"/>
              </w:rPr>
              <w:t>для</w:t>
            </w:r>
            <w:r>
              <w:rPr>
                <w:i/>
                <w:sz w:val="24"/>
              </w:rPr>
              <w:tab/>
            </w:r>
            <w:r>
              <w:rPr>
                <w:i/>
                <w:spacing w:val="-2"/>
                <w:sz w:val="24"/>
              </w:rPr>
              <w:t>наливных</w:t>
            </w:r>
            <w:r>
              <w:rPr>
                <w:i/>
                <w:sz w:val="24"/>
              </w:rPr>
              <w:tab/>
            </w:r>
            <w:r>
              <w:rPr>
                <w:i/>
                <w:spacing w:val="-2"/>
                <w:sz w:val="24"/>
              </w:rPr>
              <w:t>стяжек</w:t>
            </w:r>
            <w:r>
              <w:rPr>
                <w:i/>
                <w:sz w:val="24"/>
              </w:rPr>
              <w:tab/>
            </w:r>
            <w:r>
              <w:rPr>
                <w:i/>
                <w:spacing w:val="-4"/>
                <w:sz w:val="24"/>
              </w:rPr>
              <w:t>пола</w:t>
            </w:r>
            <w:r>
              <w:rPr>
                <w:i/>
                <w:sz w:val="24"/>
              </w:rPr>
              <w:tab/>
            </w:r>
            <w:r>
              <w:rPr>
                <w:i/>
                <w:spacing w:val="-2"/>
                <w:sz w:val="24"/>
              </w:rPr>
              <w:t>вручную</w:t>
            </w:r>
            <w:r>
              <w:rPr>
                <w:i/>
                <w:sz w:val="24"/>
              </w:rPr>
              <w:tab/>
            </w:r>
            <w:r>
              <w:rPr>
                <w:i/>
                <w:spacing w:val="-4"/>
                <w:sz w:val="24"/>
              </w:rPr>
              <w:t xml:space="preserve">или </w:t>
            </w:r>
            <w:r>
              <w:rPr>
                <w:i/>
                <w:sz w:val="24"/>
              </w:rPr>
              <w:t>механизированным способом;</w:t>
            </w:r>
          </w:p>
          <w:p w:rsidR="00B81C39" w:rsidRDefault="00CA6AE3">
            <w:pPr>
              <w:pStyle w:val="TableParagraph"/>
              <w:spacing w:line="276" w:lineRule="exact"/>
              <w:ind w:left="104"/>
              <w:rPr>
                <w:i/>
                <w:sz w:val="24"/>
              </w:rPr>
            </w:pPr>
            <w:r>
              <w:rPr>
                <w:i/>
                <w:sz w:val="24"/>
              </w:rPr>
              <w:t>применять</w:t>
            </w:r>
            <w:r>
              <w:rPr>
                <w:i/>
                <w:spacing w:val="-6"/>
                <w:sz w:val="24"/>
              </w:rPr>
              <w:t xml:space="preserve"> </w:t>
            </w:r>
            <w:r>
              <w:rPr>
                <w:i/>
                <w:sz w:val="24"/>
              </w:rPr>
              <w:t>электрифицированное</w:t>
            </w:r>
            <w:r>
              <w:rPr>
                <w:i/>
                <w:spacing w:val="-8"/>
                <w:sz w:val="24"/>
              </w:rPr>
              <w:t xml:space="preserve"> </w:t>
            </w:r>
            <w:r>
              <w:rPr>
                <w:i/>
                <w:sz w:val="24"/>
              </w:rPr>
              <w:t>и</w:t>
            </w:r>
            <w:r>
              <w:rPr>
                <w:i/>
                <w:spacing w:val="-6"/>
                <w:sz w:val="24"/>
              </w:rPr>
              <w:t xml:space="preserve"> </w:t>
            </w:r>
            <w:r>
              <w:rPr>
                <w:i/>
                <w:sz w:val="24"/>
              </w:rPr>
              <w:t>ручное</w:t>
            </w:r>
            <w:r>
              <w:rPr>
                <w:i/>
                <w:spacing w:val="-8"/>
                <w:sz w:val="24"/>
              </w:rPr>
              <w:t xml:space="preserve"> </w:t>
            </w:r>
            <w:r>
              <w:rPr>
                <w:i/>
                <w:sz w:val="24"/>
              </w:rPr>
              <w:t>оборудование</w:t>
            </w:r>
            <w:r>
              <w:rPr>
                <w:i/>
                <w:spacing w:val="-8"/>
                <w:sz w:val="24"/>
              </w:rPr>
              <w:t xml:space="preserve"> </w:t>
            </w:r>
            <w:r>
              <w:rPr>
                <w:i/>
                <w:sz w:val="24"/>
              </w:rPr>
              <w:t>и</w:t>
            </w:r>
            <w:r>
              <w:rPr>
                <w:i/>
                <w:spacing w:val="-6"/>
                <w:sz w:val="24"/>
              </w:rPr>
              <w:t xml:space="preserve"> </w:t>
            </w:r>
            <w:r>
              <w:rPr>
                <w:i/>
                <w:sz w:val="24"/>
              </w:rPr>
              <w:t>инструмент; применять средства индивидуальной защиты</w:t>
            </w:r>
          </w:p>
        </w:tc>
        <w:tc>
          <w:tcPr>
            <w:tcW w:w="2126" w:type="dxa"/>
          </w:tcPr>
          <w:p w:rsidR="00B81C39" w:rsidRDefault="00B81C39">
            <w:pPr>
              <w:pStyle w:val="TableParagraph"/>
              <w:ind w:left="0"/>
              <w:rPr>
                <w:sz w:val="24"/>
              </w:rPr>
            </w:pPr>
          </w:p>
        </w:tc>
        <w:tc>
          <w:tcPr>
            <w:tcW w:w="2836" w:type="dxa"/>
          </w:tcPr>
          <w:p w:rsidR="00B81C39" w:rsidRDefault="00B81C39">
            <w:pPr>
              <w:pStyle w:val="TableParagraph"/>
              <w:ind w:left="0"/>
              <w:rPr>
                <w:sz w:val="24"/>
              </w:rPr>
            </w:pPr>
          </w:p>
        </w:tc>
      </w:tr>
      <w:tr w:rsidR="00B81C39">
        <w:trPr>
          <w:trHeight w:val="3035"/>
        </w:trPr>
        <w:tc>
          <w:tcPr>
            <w:tcW w:w="1956" w:type="dxa"/>
            <w:vMerge/>
            <w:tcBorders>
              <w:top w:val="nil"/>
            </w:tcBorders>
          </w:tcPr>
          <w:p w:rsidR="00B81C39" w:rsidRDefault="00B81C39">
            <w:pPr>
              <w:rPr>
                <w:sz w:val="2"/>
                <w:szCs w:val="2"/>
              </w:rPr>
            </w:pPr>
          </w:p>
        </w:tc>
        <w:tc>
          <w:tcPr>
            <w:tcW w:w="7937" w:type="dxa"/>
          </w:tcPr>
          <w:p w:rsidR="00B81C39" w:rsidRDefault="00CA6AE3">
            <w:pPr>
              <w:pStyle w:val="TableParagraph"/>
              <w:spacing w:line="275" w:lineRule="exact"/>
              <w:ind w:left="104"/>
              <w:rPr>
                <w:b/>
                <w:i/>
                <w:sz w:val="24"/>
              </w:rPr>
            </w:pPr>
            <w:r>
              <w:rPr>
                <w:b/>
                <w:i/>
                <w:spacing w:val="-2"/>
                <w:sz w:val="24"/>
              </w:rPr>
              <w:t>Действия</w:t>
            </w:r>
          </w:p>
          <w:p w:rsidR="00B81C39" w:rsidRDefault="00CA6AE3">
            <w:pPr>
              <w:pStyle w:val="TableParagraph"/>
              <w:ind w:left="104" w:right="1276"/>
              <w:rPr>
                <w:i/>
                <w:sz w:val="24"/>
              </w:rPr>
            </w:pPr>
            <w:r>
              <w:rPr>
                <w:i/>
                <w:sz w:val="24"/>
              </w:rPr>
              <w:t>Подготовка</w:t>
            </w:r>
            <w:r>
              <w:rPr>
                <w:i/>
                <w:spacing w:val="-7"/>
                <w:sz w:val="24"/>
              </w:rPr>
              <w:t xml:space="preserve"> </w:t>
            </w:r>
            <w:r>
              <w:rPr>
                <w:i/>
                <w:sz w:val="24"/>
              </w:rPr>
              <w:t>оснований</w:t>
            </w:r>
            <w:r>
              <w:rPr>
                <w:i/>
                <w:spacing w:val="-7"/>
                <w:sz w:val="24"/>
              </w:rPr>
              <w:t xml:space="preserve"> </w:t>
            </w:r>
            <w:r>
              <w:rPr>
                <w:i/>
                <w:sz w:val="24"/>
              </w:rPr>
              <w:t>для</w:t>
            </w:r>
            <w:r>
              <w:rPr>
                <w:i/>
                <w:spacing w:val="-9"/>
                <w:sz w:val="24"/>
              </w:rPr>
              <w:t xml:space="preserve"> </w:t>
            </w:r>
            <w:r>
              <w:rPr>
                <w:i/>
                <w:sz w:val="24"/>
              </w:rPr>
              <w:t>наливных</w:t>
            </w:r>
            <w:r>
              <w:rPr>
                <w:i/>
                <w:spacing w:val="-5"/>
                <w:sz w:val="24"/>
              </w:rPr>
              <w:t xml:space="preserve"> </w:t>
            </w:r>
            <w:r>
              <w:rPr>
                <w:i/>
                <w:sz w:val="24"/>
              </w:rPr>
              <w:t>стяжек</w:t>
            </w:r>
            <w:r>
              <w:rPr>
                <w:i/>
                <w:spacing w:val="-10"/>
                <w:sz w:val="24"/>
              </w:rPr>
              <w:t xml:space="preserve"> </w:t>
            </w:r>
            <w:r>
              <w:rPr>
                <w:i/>
                <w:sz w:val="24"/>
              </w:rPr>
              <w:t>пола; приготовление растворов наливных стяжек пола;</w:t>
            </w:r>
          </w:p>
          <w:p w:rsidR="00B81C39" w:rsidRDefault="00CA6AE3">
            <w:pPr>
              <w:pStyle w:val="TableParagraph"/>
              <w:spacing w:line="274" w:lineRule="exact"/>
              <w:ind w:left="104"/>
              <w:rPr>
                <w:i/>
                <w:sz w:val="24"/>
              </w:rPr>
            </w:pPr>
            <w:r>
              <w:rPr>
                <w:i/>
                <w:sz w:val="24"/>
              </w:rPr>
              <w:t>Выполнение</w:t>
            </w:r>
            <w:r>
              <w:rPr>
                <w:i/>
                <w:spacing w:val="-5"/>
                <w:sz w:val="24"/>
              </w:rPr>
              <w:t xml:space="preserve"> </w:t>
            </w:r>
            <w:r>
              <w:rPr>
                <w:i/>
                <w:sz w:val="24"/>
              </w:rPr>
              <w:t>работ</w:t>
            </w:r>
            <w:r>
              <w:rPr>
                <w:i/>
                <w:spacing w:val="-1"/>
                <w:sz w:val="24"/>
              </w:rPr>
              <w:t xml:space="preserve"> </w:t>
            </w:r>
            <w:r>
              <w:rPr>
                <w:i/>
                <w:sz w:val="24"/>
              </w:rPr>
              <w:t>по</w:t>
            </w:r>
            <w:r>
              <w:rPr>
                <w:i/>
                <w:spacing w:val="-2"/>
                <w:sz w:val="24"/>
              </w:rPr>
              <w:t xml:space="preserve"> </w:t>
            </w:r>
            <w:r>
              <w:rPr>
                <w:i/>
                <w:sz w:val="24"/>
              </w:rPr>
              <w:t>устройству</w:t>
            </w:r>
            <w:r>
              <w:rPr>
                <w:i/>
                <w:spacing w:val="-4"/>
                <w:sz w:val="24"/>
              </w:rPr>
              <w:t xml:space="preserve"> </w:t>
            </w:r>
            <w:r>
              <w:rPr>
                <w:i/>
                <w:sz w:val="24"/>
              </w:rPr>
              <w:t>наливных</w:t>
            </w:r>
            <w:r>
              <w:rPr>
                <w:i/>
                <w:spacing w:val="-5"/>
                <w:sz w:val="24"/>
              </w:rPr>
              <w:t xml:space="preserve"> </w:t>
            </w:r>
            <w:r>
              <w:rPr>
                <w:i/>
                <w:sz w:val="24"/>
              </w:rPr>
              <w:t>полов</w:t>
            </w:r>
            <w:r>
              <w:rPr>
                <w:i/>
                <w:spacing w:val="-2"/>
                <w:sz w:val="24"/>
              </w:rPr>
              <w:t xml:space="preserve"> </w:t>
            </w:r>
            <w:r>
              <w:rPr>
                <w:i/>
                <w:sz w:val="24"/>
              </w:rPr>
              <w:t>и</w:t>
            </w:r>
            <w:r>
              <w:rPr>
                <w:i/>
                <w:spacing w:val="-2"/>
                <w:sz w:val="24"/>
              </w:rPr>
              <w:t xml:space="preserve"> </w:t>
            </w:r>
            <w:r>
              <w:rPr>
                <w:i/>
                <w:sz w:val="24"/>
              </w:rPr>
              <w:t>оснований</w:t>
            </w:r>
            <w:r>
              <w:rPr>
                <w:i/>
                <w:spacing w:val="-2"/>
                <w:sz w:val="24"/>
              </w:rPr>
              <w:t xml:space="preserve"> </w:t>
            </w:r>
            <w:r>
              <w:rPr>
                <w:i/>
                <w:sz w:val="24"/>
              </w:rPr>
              <w:t>под</w:t>
            </w:r>
            <w:r>
              <w:rPr>
                <w:i/>
                <w:spacing w:val="-4"/>
                <w:sz w:val="24"/>
              </w:rPr>
              <w:t xml:space="preserve"> полы</w:t>
            </w:r>
          </w:p>
        </w:tc>
        <w:tc>
          <w:tcPr>
            <w:tcW w:w="2126" w:type="dxa"/>
          </w:tcPr>
          <w:p w:rsidR="00B81C39" w:rsidRDefault="00CA6AE3">
            <w:pPr>
              <w:pStyle w:val="TableParagraph"/>
              <w:ind w:left="109"/>
              <w:rPr>
                <w:i/>
                <w:sz w:val="24"/>
              </w:rPr>
            </w:pPr>
            <w:r>
              <w:rPr>
                <w:i/>
                <w:spacing w:val="-2"/>
                <w:sz w:val="24"/>
              </w:rPr>
              <w:t>Ситуационная задача</w:t>
            </w:r>
          </w:p>
          <w:p w:rsidR="00B81C39" w:rsidRDefault="00CA6AE3">
            <w:pPr>
              <w:pStyle w:val="TableParagraph"/>
              <w:ind w:left="109" w:right="417"/>
              <w:rPr>
                <w:i/>
                <w:sz w:val="24"/>
              </w:rPr>
            </w:pPr>
            <w:r>
              <w:rPr>
                <w:i/>
                <w:spacing w:val="-2"/>
                <w:sz w:val="24"/>
              </w:rPr>
              <w:t>Практическая работа Выполнение</w:t>
            </w:r>
          </w:p>
          <w:p w:rsidR="00B81C39" w:rsidRDefault="00CA6AE3">
            <w:pPr>
              <w:pStyle w:val="TableParagraph"/>
              <w:ind w:left="109"/>
              <w:rPr>
                <w:i/>
                <w:sz w:val="24"/>
              </w:rPr>
            </w:pPr>
            <w:r>
              <w:rPr>
                <w:i/>
                <w:spacing w:val="-2"/>
                <w:sz w:val="24"/>
              </w:rPr>
              <w:t xml:space="preserve">практического </w:t>
            </w:r>
            <w:r>
              <w:rPr>
                <w:i/>
                <w:sz w:val="24"/>
              </w:rPr>
              <w:t>задания</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ind w:left="109"/>
              <w:rPr>
                <w:i/>
                <w:sz w:val="24"/>
              </w:rPr>
            </w:pPr>
            <w:r>
              <w:rPr>
                <w:i/>
                <w:spacing w:val="-2"/>
                <w:sz w:val="24"/>
              </w:rPr>
              <w:t xml:space="preserve">Дифференцирован </w:t>
            </w:r>
            <w:r>
              <w:rPr>
                <w:i/>
                <w:sz w:val="24"/>
              </w:rPr>
              <w:t>ный зачет</w:t>
            </w:r>
          </w:p>
          <w:p w:rsidR="00B81C39" w:rsidRDefault="00CA6AE3">
            <w:pPr>
              <w:pStyle w:val="TableParagraph"/>
              <w:spacing w:before="2" w:line="254" w:lineRule="exact"/>
              <w:ind w:left="109"/>
              <w:rPr>
                <w:i/>
                <w:sz w:val="24"/>
              </w:rPr>
            </w:pPr>
            <w:r>
              <w:rPr>
                <w:i/>
                <w:spacing w:val="-2"/>
                <w:sz w:val="24"/>
              </w:rPr>
              <w:t>Экзамен</w:t>
            </w:r>
          </w:p>
        </w:tc>
        <w:tc>
          <w:tcPr>
            <w:tcW w:w="2836" w:type="dxa"/>
          </w:tcPr>
          <w:p w:rsidR="00B81C39" w:rsidRDefault="00CA6AE3">
            <w:pPr>
              <w:pStyle w:val="TableParagraph"/>
              <w:ind w:left="109" w:right="203"/>
              <w:rPr>
                <w:i/>
                <w:sz w:val="24"/>
              </w:rPr>
            </w:pPr>
            <w:r>
              <w:rPr>
                <w:i/>
                <w:sz w:val="24"/>
              </w:rPr>
              <w:t>Экспертное</w:t>
            </w:r>
            <w:r>
              <w:rPr>
                <w:i/>
                <w:spacing w:val="-15"/>
                <w:sz w:val="24"/>
              </w:rPr>
              <w:t xml:space="preserve"> </w:t>
            </w:r>
            <w:r>
              <w:rPr>
                <w:i/>
                <w:sz w:val="24"/>
              </w:rPr>
              <w:t xml:space="preserve">наблюдение Оценка выполнения </w:t>
            </w:r>
            <w:r>
              <w:rPr>
                <w:i/>
                <w:spacing w:val="-2"/>
                <w:sz w:val="24"/>
              </w:rPr>
              <w:t>производственных</w:t>
            </w:r>
          </w:p>
          <w:p w:rsidR="00B81C39" w:rsidRDefault="00CA6AE3">
            <w:pPr>
              <w:pStyle w:val="TableParagraph"/>
              <w:ind w:left="109" w:right="713"/>
              <w:rPr>
                <w:i/>
                <w:sz w:val="24"/>
              </w:rPr>
            </w:pPr>
            <w:r>
              <w:rPr>
                <w:i/>
                <w:sz w:val="24"/>
              </w:rPr>
              <w:t>заданий</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spacing w:line="276" w:lineRule="exact"/>
              <w:ind w:left="109"/>
              <w:rPr>
                <w:i/>
                <w:sz w:val="24"/>
              </w:rPr>
            </w:pPr>
            <w:r>
              <w:rPr>
                <w:i/>
                <w:sz w:val="24"/>
              </w:rPr>
              <w:t>Оценка</w:t>
            </w:r>
            <w:r>
              <w:rPr>
                <w:i/>
                <w:spacing w:val="-4"/>
                <w:sz w:val="24"/>
              </w:rPr>
              <w:t xml:space="preserve"> </w:t>
            </w:r>
            <w:r>
              <w:rPr>
                <w:i/>
                <w:spacing w:val="-2"/>
                <w:sz w:val="24"/>
              </w:rPr>
              <w:t>процесса</w:t>
            </w:r>
          </w:p>
          <w:p w:rsidR="00B81C39" w:rsidRDefault="00CA6AE3">
            <w:pPr>
              <w:pStyle w:val="TableParagraph"/>
              <w:spacing w:line="276" w:lineRule="exact"/>
              <w:ind w:left="109"/>
              <w:rPr>
                <w:i/>
                <w:sz w:val="24"/>
              </w:rPr>
            </w:pPr>
            <w:r>
              <w:rPr>
                <w:i/>
                <w:sz w:val="24"/>
              </w:rPr>
              <w:t>Оценка</w:t>
            </w:r>
            <w:r>
              <w:rPr>
                <w:i/>
                <w:spacing w:val="-4"/>
                <w:sz w:val="24"/>
              </w:rPr>
              <w:t xml:space="preserve"> </w:t>
            </w:r>
            <w:r>
              <w:rPr>
                <w:i/>
                <w:spacing w:val="-2"/>
                <w:sz w:val="24"/>
              </w:rPr>
              <w:t>результатов</w:t>
            </w:r>
          </w:p>
        </w:tc>
      </w:tr>
      <w:tr w:rsidR="00B81C39">
        <w:trPr>
          <w:trHeight w:val="3586"/>
        </w:trPr>
        <w:tc>
          <w:tcPr>
            <w:tcW w:w="1956" w:type="dxa"/>
          </w:tcPr>
          <w:p w:rsidR="00B81C39" w:rsidRDefault="00CA6AE3">
            <w:pPr>
              <w:pStyle w:val="TableParagraph"/>
              <w:spacing w:before="1"/>
              <w:rPr>
                <w:i/>
                <w:sz w:val="24"/>
              </w:rPr>
            </w:pPr>
            <w:r>
              <w:rPr>
                <w:i/>
                <w:sz w:val="24"/>
              </w:rPr>
              <w:t xml:space="preserve">ПК </w:t>
            </w:r>
            <w:r>
              <w:rPr>
                <w:i/>
                <w:spacing w:val="-4"/>
                <w:sz w:val="24"/>
              </w:rPr>
              <w:t>1.7.</w:t>
            </w:r>
          </w:p>
        </w:tc>
        <w:tc>
          <w:tcPr>
            <w:tcW w:w="7937" w:type="dxa"/>
          </w:tcPr>
          <w:p w:rsidR="00B81C39" w:rsidRDefault="00CA6AE3">
            <w:pPr>
              <w:pStyle w:val="TableParagraph"/>
              <w:spacing w:before="1" w:line="275" w:lineRule="exact"/>
              <w:ind w:left="104"/>
              <w:rPr>
                <w:b/>
                <w:i/>
                <w:sz w:val="24"/>
              </w:rPr>
            </w:pPr>
            <w:r>
              <w:rPr>
                <w:b/>
                <w:i/>
                <w:spacing w:val="-2"/>
                <w:sz w:val="24"/>
              </w:rPr>
              <w:t>Знания</w:t>
            </w:r>
          </w:p>
          <w:p w:rsidR="00B81C39" w:rsidRDefault="00CA6AE3">
            <w:pPr>
              <w:pStyle w:val="TableParagraph"/>
              <w:ind w:left="104"/>
              <w:rPr>
                <w:i/>
                <w:sz w:val="24"/>
              </w:rPr>
            </w:pPr>
            <w:r>
              <w:rPr>
                <w:i/>
                <w:sz w:val="24"/>
              </w:rPr>
              <w:t>Методика</w:t>
            </w:r>
            <w:r>
              <w:rPr>
                <w:i/>
                <w:spacing w:val="-10"/>
                <w:sz w:val="24"/>
              </w:rPr>
              <w:t xml:space="preserve"> </w:t>
            </w:r>
            <w:r>
              <w:rPr>
                <w:i/>
                <w:sz w:val="24"/>
              </w:rPr>
              <w:t>диагностики</w:t>
            </w:r>
            <w:r>
              <w:rPr>
                <w:i/>
                <w:spacing w:val="-10"/>
                <w:sz w:val="24"/>
              </w:rPr>
              <w:t xml:space="preserve"> </w:t>
            </w:r>
            <w:r>
              <w:rPr>
                <w:i/>
                <w:sz w:val="24"/>
              </w:rPr>
              <w:t>состояния</w:t>
            </w:r>
            <w:r>
              <w:rPr>
                <w:i/>
                <w:spacing w:val="-11"/>
                <w:sz w:val="24"/>
              </w:rPr>
              <w:t xml:space="preserve"> </w:t>
            </w:r>
            <w:r>
              <w:rPr>
                <w:i/>
                <w:sz w:val="24"/>
              </w:rPr>
              <w:t>поверхности</w:t>
            </w:r>
            <w:r>
              <w:rPr>
                <w:i/>
                <w:spacing w:val="-6"/>
                <w:sz w:val="24"/>
              </w:rPr>
              <w:t xml:space="preserve"> </w:t>
            </w:r>
            <w:r>
              <w:rPr>
                <w:i/>
                <w:sz w:val="24"/>
              </w:rPr>
              <w:t>основания</w:t>
            </w:r>
            <w:r>
              <w:rPr>
                <w:i/>
                <w:spacing w:val="-11"/>
                <w:sz w:val="24"/>
              </w:rPr>
              <w:t xml:space="preserve"> </w:t>
            </w:r>
            <w:r>
              <w:rPr>
                <w:i/>
                <w:sz w:val="24"/>
              </w:rPr>
              <w:t>фасада; определение отклонений фасадных поверхностей;</w:t>
            </w:r>
          </w:p>
          <w:p w:rsidR="00B81C39" w:rsidRDefault="00CA6AE3">
            <w:pPr>
              <w:pStyle w:val="TableParagraph"/>
              <w:ind w:left="104" w:right="1276"/>
              <w:rPr>
                <w:i/>
                <w:sz w:val="24"/>
              </w:rPr>
            </w:pPr>
            <w:r>
              <w:rPr>
                <w:i/>
                <w:sz w:val="24"/>
              </w:rPr>
              <w:t>способы</w:t>
            </w:r>
            <w:r>
              <w:rPr>
                <w:i/>
                <w:spacing w:val="-6"/>
                <w:sz w:val="24"/>
              </w:rPr>
              <w:t xml:space="preserve"> </w:t>
            </w:r>
            <w:r>
              <w:rPr>
                <w:i/>
                <w:sz w:val="24"/>
              </w:rPr>
              <w:t>подготовки</w:t>
            </w:r>
            <w:r>
              <w:rPr>
                <w:i/>
                <w:spacing w:val="-8"/>
                <w:sz w:val="24"/>
              </w:rPr>
              <w:t xml:space="preserve"> </w:t>
            </w:r>
            <w:r>
              <w:rPr>
                <w:i/>
                <w:sz w:val="24"/>
              </w:rPr>
              <w:t>поверхностей</w:t>
            </w:r>
            <w:r>
              <w:rPr>
                <w:i/>
                <w:spacing w:val="-8"/>
                <w:sz w:val="24"/>
              </w:rPr>
              <w:t xml:space="preserve"> </w:t>
            </w:r>
            <w:r>
              <w:rPr>
                <w:i/>
                <w:sz w:val="24"/>
              </w:rPr>
              <w:t>под</w:t>
            </w:r>
            <w:r>
              <w:rPr>
                <w:i/>
                <w:spacing w:val="-10"/>
                <w:sz w:val="24"/>
              </w:rPr>
              <w:t xml:space="preserve"> </w:t>
            </w:r>
            <w:r>
              <w:rPr>
                <w:i/>
                <w:sz w:val="24"/>
              </w:rPr>
              <w:t>монтаж</w:t>
            </w:r>
            <w:r>
              <w:rPr>
                <w:i/>
                <w:spacing w:val="-7"/>
                <w:sz w:val="24"/>
              </w:rPr>
              <w:t xml:space="preserve"> </w:t>
            </w:r>
            <w:r>
              <w:rPr>
                <w:i/>
                <w:sz w:val="24"/>
              </w:rPr>
              <w:t>СФТК; порядок монтажа цокольного профиля;</w:t>
            </w:r>
          </w:p>
          <w:p w:rsidR="00B81C39" w:rsidRDefault="00CA6AE3">
            <w:pPr>
              <w:pStyle w:val="TableParagraph"/>
              <w:tabs>
                <w:tab w:val="left" w:pos="1128"/>
                <w:tab w:val="left" w:pos="3271"/>
                <w:tab w:val="left" w:pos="4980"/>
                <w:tab w:val="left" w:pos="5315"/>
                <w:tab w:val="left" w:pos="6449"/>
              </w:tabs>
              <w:spacing w:before="1"/>
              <w:ind w:left="104" w:right="107"/>
              <w:rPr>
                <w:i/>
                <w:sz w:val="24"/>
              </w:rPr>
            </w:pPr>
            <w:r>
              <w:rPr>
                <w:i/>
                <w:spacing w:val="-2"/>
                <w:sz w:val="24"/>
              </w:rPr>
              <w:t>правила</w:t>
            </w:r>
            <w:r>
              <w:rPr>
                <w:i/>
                <w:sz w:val="24"/>
              </w:rPr>
              <w:tab/>
            </w:r>
            <w:r>
              <w:rPr>
                <w:i/>
                <w:spacing w:val="-2"/>
                <w:sz w:val="24"/>
              </w:rPr>
              <w:t>транспортировки,</w:t>
            </w:r>
            <w:r>
              <w:rPr>
                <w:i/>
                <w:sz w:val="24"/>
              </w:rPr>
              <w:tab/>
            </w:r>
            <w:r>
              <w:rPr>
                <w:i/>
                <w:spacing w:val="-2"/>
                <w:sz w:val="24"/>
              </w:rPr>
              <w:t>складирования</w:t>
            </w:r>
            <w:r>
              <w:rPr>
                <w:i/>
                <w:sz w:val="24"/>
              </w:rPr>
              <w:tab/>
            </w:r>
            <w:r>
              <w:rPr>
                <w:i/>
                <w:spacing w:val="-10"/>
                <w:sz w:val="24"/>
              </w:rPr>
              <w:t>и</w:t>
            </w:r>
            <w:r>
              <w:rPr>
                <w:i/>
                <w:sz w:val="24"/>
              </w:rPr>
              <w:tab/>
            </w:r>
            <w:r>
              <w:rPr>
                <w:i/>
                <w:spacing w:val="-2"/>
                <w:sz w:val="24"/>
              </w:rPr>
              <w:t>хранения</w:t>
            </w:r>
            <w:r>
              <w:rPr>
                <w:i/>
                <w:sz w:val="24"/>
              </w:rPr>
              <w:tab/>
            </w:r>
            <w:r>
              <w:rPr>
                <w:i/>
                <w:spacing w:val="-2"/>
                <w:sz w:val="24"/>
              </w:rPr>
              <w:t xml:space="preserve">компонентов </w:t>
            </w:r>
            <w:r>
              <w:rPr>
                <w:i/>
                <w:sz w:val="24"/>
              </w:rPr>
              <w:t>штукатурных и штукатурно-клеевых смесей;</w:t>
            </w:r>
          </w:p>
          <w:p w:rsidR="00B81C39" w:rsidRDefault="00CA6AE3">
            <w:pPr>
              <w:pStyle w:val="TableParagraph"/>
              <w:ind w:left="104"/>
              <w:rPr>
                <w:i/>
                <w:sz w:val="24"/>
              </w:rPr>
            </w:pPr>
            <w:r>
              <w:rPr>
                <w:i/>
                <w:sz w:val="24"/>
              </w:rPr>
              <w:t>составы</w:t>
            </w:r>
            <w:r>
              <w:rPr>
                <w:i/>
                <w:spacing w:val="40"/>
                <w:sz w:val="24"/>
              </w:rPr>
              <w:t xml:space="preserve"> </w:t>
            </w:r>
            <w:r>
              <w:rPr>
                <w:i/>
                <w:sz w:val="24"/>
              </w:rPr>
              <w:t>штукатурных,</w:t>
            </w:r>
            <w:r>
              <w:rPr>
                <w:i/>
                <w:spacing w:val="40"/>
                <w:sz w:val="24"/>
              </w:rPr>
              <w:t xml:space="preserve"> </w:t>
            </w:r>
            <w:r>
              <w:rPr>
                <w:i/>
                <w:sz w:val="24"/>
              </w:rPr>
              <w:t>штукатурно-клеевых</w:t>
            </w:r>
            <w:r>
              <w:rPr>
                <w:i/>
                <w:spacing w:val="40"/>
                <w:sz w:val="24"/>
              </w:rPr>
              <w:t xml:space="preserve"> </w:t>
            </w:r>
            <w:r>
              <w:rPr>
                <w:i/>
                <w:sz w:val="24"/>
              </w:rPr>
              <w:t>и</w:t>
            </w:r>
            <w:r>
              <w:rPr>
                <w:i/>
                <w:spacing w:val="40"/>
                <w:sz w:val="24"/>
              </w:rPr>
              <w:t xml:space="preserve"> </w:t>
            </w:r>
            <w:r>
              <w:rPr>
                <w:i/>
                <w:sz w:val="24"/>
              </w:rPr>
              <w:t>декоративных</w:t>
            </w:r>
            <w:r>
              <w:rPr>
                <w:i/>
                <w:spacing w:val="40"/>
                <w:sz w:val="24"/>
              </w:rPr>
              <w:t xml:space="preserve"> </w:t>
            </w:r>
            <w:r>
              <w:rPr>
                <w:i/>
                <w:sz w:val="24"/>
              </w:rPr>
              <w:t>смесей</w:t>
            </w:r>
            <w:r>
              <w:rPr>
                <w:i/>
                <w:spacing w:val="40"/>
                <w:sz w:val="24"/>
              </w:rPr>
              <w:t xml:space="preserve"> </w:t>
            </w:r>
            <w:r>
              <w:rPr>
                <w:i/>
                <w:sz w:val="24"/>
              </w:rPr>
              <w:t>и способы дозирования их компонентов;</w:t>
            </w:r>
          </w:p>
          <w:p w:rsidR="00B81C39" w:rsidRDefault="00CA6AE3">
            <w:pPr>
              <w:pStyle w:val="TableParagraph"/>
              <w:tabs>
                <w:tab w:val="left" w:pos="1547"/>
                <w:tab w:val="left" w:pos="3401"/>
                <w:tab w:val="left" w:pos="5214"/>
                <w:tab w:val="left" w:pos="7700"/>
              </w:tabs>
              <w:spacing w:line="242" w:lineRule="auto"/>
              <w:ind w:left="104" w:right="103"/>
              <w:rPr>
                <w:i/>
                <w:sz w:val="24"/>
              </w:rPr>
            </w:pPr>
            <w:r>
              <w:rPr>
                <w:i/>
                <w:spacing w:val="-2"/>
                <w:sz w:val="24"/>
              </w:rPr>
              <w:t>технология</w:t>
            </w:r>
            <w:r>
              <w:rPr>
                <w:i/>
                <w:sz w:val="24"/>
              </w:rPr>
              <w:tab/>
            </w:r>
            <w:r>
              <w:rPr>
                <w:i/>
                <w:spacing w:val="-2"/>
                <w:sz w:val="24"/>
              </w:rPr>
              <w:t>перемешивания</w:t>
            </w:r>
            <w:r>
              <w:rPr>
                <w:i/>
                <w:sz w:val="24"/>
              </w:rPr>
              <w:tab/>
            </w:r>
            <w:r>
              <w:rPr>
                <w:i/>
                <w:spacing w:val="-2"/>
                <w:sz w:val="24"/>
              </w:rPr>
              <w:t>штукатурных,</w:t>
            </w:r>
            <w:r>
              <w:rPr>
                <w:i/>
                <w:sz w:val="24"/>
              </w:rPr>
              <w:tab/>
            </w:r>
            <w:r>
              <w:rPr>
                <w:i/>
                <w:spacing w:val="-2"/>
                <w:sz w:val="24"/>
              </w:rPr>
              <w:t>штукатурно-клеевых</w:t>
            </w:r>
            <w:r>
              <w:rPr>
                <w:i/>
                <w:sz w:val="24"/>
              </w:rPr>
              <w:tab/>
            </w:r>
            <w:r>
              <w:rPr>
                <w:i/>
                <w:spacing w:val="-10"/>
                <w:sz w:val="24"/>
              </w:rPr>
              <w:t xml:space="preserve">и </w:t>
            </w:r>
            <w:r>
              <w:rPr>
                <w:i/>
                <w:sz w:val="24"/>
              </w:rPr>
              <w:t>декоративных смесей вручную или механизированным способом;</w:t>
            </w:r>
          </w:p>
          <w:p w:rsidR="00B81C39" w:rsidRDefault="00CA6AE3">
            <w:pPr>
              <w:pStyle w:val="TableParagraph"/>
              <w:tabs>
                <w:tab w:val="left" w:pos="1517"/>
                <w:tab w:val="left" w:pos="2781"/>
                <w:tab w:val="left" w:pos="5209"/>
                <w:tab w:val="left" w:pos="6038"/>
                <w:tab w:val="left" w:pos="6518"/>
              </w:tabs>
              <w:spacing w:line="276" w:lineRule="exact"/>
              <w:ind w:left="104" w:right="103"/>
              <w:rPr>
                <w:i/>
                <w:sz w:val="24"/>
              </w:rPr>
            </w:pPr>
            <w:r>
              <w:rPr>
                <w:i/>
                <w:spacing w:val="-2"/>
                <w:sz w:val="24"/>
              </w:rPr>
              <w:t>технология</w:t>
            </w:r>
            <w:r>
              <w:rPr>
                <w:i/>
                <w:sz w:val="24"/>
              </w:rPr>
              <w:tab/>
            </w:r>
            <w:r>
              <w:rPr>
                <w:i/>
                <w:spacing w:val="-2"/>
                <w:sz w:val="24"/>
              </w:rPr>
              <w:t>нанесения</w:t>
            </w:r>
            <w:r>
              <w:rPr>
                <w:i/>
                <w:sz w:val="24"/>
              </w:rPr>
              <w:tab/>
            </w:r>
            <w:r>
              <w:rPr>
                <w:i/>
                <w:spacing w:val="-2"/>
                <w:sz w:val="24"/>
              </w:rPr>
              <w:t>штукатурно-клеевой</w:t>
            </w:r>
            <w:r>
              <w:rPr>
                <w:i/>
                <w:sz w:val="24"/>
              </w:rPr>
              <w:tab/>
            </w:r>
            <w:r>
              <w:rPr>
                <w:i/>
                <w:spacing w:val="-2"/>
                <w:sz w:val="24"/>
              </w:rPr>
              <w:t>смеси</w:t>
            </w:r>
            <w:r>
              <w:rPr>
                <w:i/>
                <w:sz w:val="24"/>
              </w:rPr>
              <w:tab/>
            </w:r>
            <w:r>
              <w:rPr>
                <w:i/>
                <w:spacing w:val="-6"/>
                <w:sz w:val="24"/>
              </w:rPr>
              <w:t>на</w:t>
            </w:r>
            <w:r>
              <w:rPr>
                <w:i/>
                <w:sz w:val="24"/>
              </w:rPr>
              <w:tab/>
            </w:r>
            <w:r>
              <w:rPr>
                <w:i/>
                <w:spacing w:val="-2"/>
                <w:sz w:val="24"/>
              </w:rPr>
              <w:t xml:space="preserve">поверхность </w:t>
            </w:r>
            <w:r>
              <w:rPr>
                <w:i/>
                <w:sz w:val="24"/>
              </w:rPr>
              <w:t>теплоизоляционных</w:t>
            </w:r>
            <w:r>
              <w:rPr>
                <w:i/>
                <w:spacing w:val="69"/>
                <w:w w:val="150"/>
                <w:sz w:val="24"/>
              </w:rPr>
              <w:t xml:space="preserve"> </w:t>
            </w:r>
            <w:r>
              <w:rPr>
                <w:i/>
                <w:sz w:val="24"/>
              </w:rPr>
              <w:t>плит</w:t>
            </w:r>
            <w:r>
              <w:rPr>
                <w:i/>
                <w:spacing w:val="74"/>
                <w:w w:val="150"/>
                <w:sz w:val="24"/>
              </w:rPr>
              <w:t xml:space="preserve"> </w:t>
            </w:r>
            <w:r>
              <w:rPr>
                <w:i/>
                <w:sz w:val="24"/>
              </w:rPr>
              <w:t>(или</w:t>
            </w:r>
            <w:r>
              <w:rPr>
                <w:i/>
                <w:spacing w:val="73"/>
                <w:w w:val="150"/>
                <w:sz w:val="24"/>
              </w:rPr>
              <w:t xml:space="preserve"> </w:t>
            </w:r>
            <w:r>
              <w:rPr>
                <w:i/>
                <w:sz w:val="24"/>
              </w:rPr>
              <w:t>на</w:t>
            </w:r>
            <w:r>
              <w:rPr>
                <w:i/>
                <w:spacing w:val="73"/>
                <w:w w:val="150"/>
                <w:sz w:val="24"/>
              </w:rPr>
              <w:t xml:space="preserve"> </w:t>
            </w:r>
            <w:r>
              <w:rPr>
                <w:i/>
                <w:sz w:val="24"/>
              </w:rPr>
              <w:t>поверхность</w:t>
            </w:r>
            <w:r>
              <w:rPr>
                <w:i/>
                <w:spacing w:val="73"/>
                <w:w w:val="150"/>
                <w:sz w:val="24"/>
              </w:rPr>
              <w:t xml:space="preserve"> </w:t>
            </w:r>
            <w:r>
              <w:rPr>
                <w:i/>
                <w:sz w:val="24"/>
              </w:rPr>
              <w:t>фасада)</w:t>
            </w:r>
            <w:r>
              <w:rPr>
                <w:i/>
                <w:spacing w:val="72"/>
                <w:w w:val="150"/>
                <w:sz w:val="24"/>
              </w:rPr>
              <w:t xml:space="preserve"> </w:t>
            </w:r>
            <w:r>
              <w:rPr>
                <w:i/>
                <w:sz w:val="24"/>
              </w:rPr>
              <w:t>вручную</w:t>
            </w:r>
            <w:r>
              <w:rPr>
                <w:i/>
                <w:spacing w:val="74"/>
                <w:w w:val="150"/>
                <w:sz w:val="24"/>
              </w:rPr>
              <w:t xml:space="preserve"> </w:t>
            </w:r>
            <w:r>
              <w:rPr>
                <w:i/>
                <w:spacing w:val="-5"/>
                <w:sz w:val="24"/>
              </w:rPr>
              <w:t>или</w:t>
            </w:r>
          </w:p>
        </w:tc>
        <w:tc>
          <w:tcPr>
            <w:tcW w:w="2126" w:type="dxa"/>
          </w:tcPr>
          <w:p w:rsidR="00B81C39" w:rsidRDefault="00CA6AE3">
            <w:pPr>
              <w:pStyle w:val="TableParagraph"/>
              <w:spacing w:before="1"/>
              <w:ind w:left="109" w:right="481"/>
              <w:rPr>
                <w:i/>
                <w:sz w:val="24"/>
              </w:rPr>
            </w:pPr>
            <w:r>
              <w:rPr>
                <w:i/>
                <w:spacing w:val="-2"/>
                <w:sz w:val="24"/>
              </w:rPr>
              <w:t>Тестирование Собеседование Зачет</w:t>
            </w:r>
            <w:r>
              <w:rPr>
                <w:i/>
                <w:spacing w:val="40"/>
                <w:sz w:val="24"/>
              </w:rPr>
              <w:t xml:space="preserve"> </w:t>
            </w:r>
            <w:r>
              <w:rPr>
                <w:i/>
                <w:spacing w:val="-2"/>
                <w:sz w:val="24"/>
              </w:rPr>
              <w:t>Экзамен</w:t>
            </w:r>
          </w:p>
        </w:tc>
        <w:tc>
          <w:tcPr>
            <w:tcW w:w="2836" w:type="dxa"/>
          </w:tcPr>
          <w:p w:rsidR="00B81C39" w:rsidRDefault="00CA6AE3">
            <w:pPr>
              <w:pStyle w:val="TableParagraph"/>
              <w:spacing w:before="1"/>
              <w:ind w:left="109" w:right="203"/>
              <w:rPr>
                <w:i/>
                <w:sz w:val="24"/>
              </w:rPr>
            </w:pPr>
            <w:r>
              <w:rPr>
                <w:i/>
                <w:sz w:val="24"/>
              </w:rPr>
              <w:t>90 ÷ 100 % правильных ответов</w:t>
            </w:r>
            <w:r>
              <w:rPr>
                <w:i/>
                <w:spacing w:val="-12"/>
                <w:sz w:val="24"/>
              </w:rPr>
              <w:t xml:space="preserve"> </w:t>
            </w:r>
            <w:r>
              <w:rPr>
                <w:i/>
                <w:sz w:val="24"/>
              </w:rPr>
              <w:t>–</w:t>
            </w:r>
            <w:r>
              <w:rPr>
                <w:i/>
                <w:spacing w:val="-13"/>
                <w:sz w:val="24"/>
              </w:rPr>
              <w:t xml:space="preserve"> </w:t>
            </w:r>
            <w:r>
              <w:rPr>
                <w:i/>
                <w:sz w:val="24"/>
              </w:rPr>
              <w:t>5</w:t>
            </w:r>
            <w:r>
              <w:rPr>
                <w:i/>
                <w:spacing w:val="-13"/>
                <w:sz w:val="24"/>
              </w:rPr>
              <w:t xml:space="preserve"> </w:t>
            </w:r>
            <w:r>
              <w:rPr>
                <w:i/>
                <w:sz w:val="24"/>
              </w:rPr>
              <w:t>(отлично); 80 ÷ 89 % правильных ответов – 4 (хорошо); 70 ÷ 79% правильных</w:t>
            </w:r>
          </w:p>
          <w:p w:rsidR="00B81C39" w:rsidRDefault="00CA6AE3">
            <w:pPr>
              <w:pStyle w:val="TableParagraph"/>
              <w:spacing w:line="275" w:lineRule="exact"/>
              <w:ind w:left="109"/>
              <w:rPr>
                <w:i/>
                <w:sz w:val="24"/>
              </w:rPr>
            </w:pPr>
            <w:r>
              <w:rPr>
                <w:i/>
                <w:sz w:val="24"/>
              </w:rPr>
              <w:t>ответов –</w:t>
            </w:r>
            <w:r>
              <w:rPr>
                <w:i/>
                <w:spacing w:val="-1"/>
                <w:sz w:val="24"/>
              </w:rPr>
              <w:t xml:space="preserve"> </w:t>
            </w:r>
            <w:r>
              <w:rPr>
                <w:i/>
                <w:spacing w:val="-12"/>
                <w:sz w:val="24"/>
              </w:rPr>
              <w:t>3</w:t>
            </w:r>
          </w:p>
          <w:p w:rsidR="00B81C39" w:rsidRDefault="00CA6AE3">
            <w:pPr>
              <w:pStyle w:val="TableParagraph"/>
              <w:ind w:left="109" w:right="379"/>
              <w:jc w:val="both"/>
              <w:rPr>
                <w:i/>
                <w:sz w:val="24"/>
              </w:rPr>
            </w:pPr>
            <w:r>
              <w:rPr>
                <w:i/>
                <w:spacing w:val="-2"/>
                <w:sz w:val="24"/>
              </w:rPr>
              <w:t xml:space="preserve">(удовлетворительно); </w:t>
            </w:r>
            <w:r>
              <w:rPr>
                <w:i/>
                <w:sz w:val="24"/>
              </w:rPr>
              <w:t>менее</w:t>
            </w:r>
            <w:r>
              <w:rPr>
                <w:i/>
                <w:spacing w:val="-15"/>
                <w:sz w:val="24"/>
              </w:rPr>
              <w:t xml:space="preserve"> </w:t>
            </w:r>
            <w:r>
              <w:rPr>
                <w:i/>
                <w:sz w:val="24"/>
              </w:rPr>
              <w:t>70%</w:t>
            </w:r>
            <w:r>
              <w:rPr>
                <w:i/>
                <w:spacing w:val="-15"/>
                <w:sz w:val="24"/>
              </w:rPr>
              <w:t xml:space="preserve"> </w:t>
            </w:r>
            <w:r>
              <w:rPr>
                <w:i/>
                <w:sz w:val="24"/>
              </w:rPr>
              <w:t>правильных ответов – 2 (не</w:t>
            </w:r>
          </w:p>
          <w:p w:rsidR="00B81C39" w:rsidRDefault="00CA6AE3">
            <w:pPr>
              <w:pStyle w:val="TableParagraph"/>
              <w:spacing w:line="242" w:lineRule="auto"/>
              <w:ind w:left="109" w:right="601"/>
              <w:jc w:val="both"/>
              <w:rPr>
                <w:i/>
                <w:sz w:val="24"/>
              </w:rPr>
            </w:pPr>
            <w:r>
              <w:rPr>
                <w:i/>
                <w:spacing w:val="-2"/>
                <w:sz w:val="24"/>
              </w:rPr>
              <w:t xml:space="preserve">удовлетворительно) </w:t>
            </w:r>
            <w:r>
              <w:rPr>
                <w:i/>
                <w:sz w:val="24"/>
              </w:rPr>
              <w:t>Оценка процесса</w:t>
            </w:r>
          </w:p>
          <w:p w:rsidR="00B81C39" w:rsidRDefault="00CA6AE3">
            <w:pPr>
              <w:pStyle w:val="TableParagraph"/>
              <w:spacing w:line="274" w:lineRule="exact"/>
              <w:ind w:left="109"/>
              <w:jc w:val="both"/>
              <w:rPr>
                <w:i/>
                <w:sz w:val="24"/>
              </w:rPr>
            </w:pPr>
            <w:r>
              <w:rPr>
                <w:i/>
                <w:sz w:val="24"/>
              </w:rPr>
              <w:t>Оценка</w:t>
            </w:r>
            <w:r>
              <w:rPr>
                <w:i/>
                <w:spacing w:val="-4"/>
                <w:sz w:val="24"/>
              </w:rPr>
              <w:t xml:space="preserve"> </w:t>
            </w:r>
            <w:r>
              <w:rPr>
                <w:i/>
                <w:spacing w:val="-2"/>
                <w:sz w:val="24"/>
              </w:rPr>
              <w:t>результатов</w:t>
            </w:r>
          </w:p>
        </w:tc>
      </w:tr>
    </w:tbl>
    <w:p w:rsidR="00B81C39" w:rsidRDefault="00B81C39">
      <w:pPr>
        <w:spacing w:line="274" w:lineRule="exact"/>
        <w:jc w:val="both"/>
        <w:rPr>
          <w:sz w:val="24"/>
        </w:rPr>
        <w:sectPr w:rsidR="00B81C39">
          <w:type w:val="continuous"/>
          <w:pgSz w:w="16840" w:h="11910" w:orient="landscape"/>
          <w:pgMar w:top="540" w:right="840" w:bottom="1480" w:left="920" w:header="0" w:footer="1284"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279"/>
        </w:trPr>
        <w:tc>
          <w:tcPr>
            <w:tcW w:w="1956" w:type="dxa"/>
            <w:vMerge w:val="restart"/>
          </w:tcPr>
          <w:p w:rsidR="00B81C39" w:rsidRDefault="00B81C39">
            <w:pPr>
              <w:pStyle w:val="TableParagraph"/>
              <w:ind w:left="0"/>
              <w:rPr>
                <w:sz w:val="24"/>
              </w:rPr>
            </w:pPr>
          </w:p>
        </w:tc>
        <w:tc>
          <w:tcPr>
            <w:tcW w:w="7937" w:type="dxa"/>
            <w:tcBorders>
              <w:bottom w:val="nil"/>
            </w:tcBorders>
          </w:tcPr>
          <w:p w:rsidR="00B81C39" w:rsidRDefault="00CA6AE3">
            <w:pPr>
              <w:pStyle w:val="TableParagraph"/>
              <w:spacing w:before="1" w:line="258" w:lineRule="exact"/>
              <w:ind w:left="104"/>
              <w:rPr>
                <w:i/>
                <w:sz w:val="24"/>
              </w:rPr>
            </w:pPr>
            <w:r>
              <w:rPr>
                <w:i/>
                <w:sz w:val="24"/>
              </w:rPr>
              <w:t>механизированным</w:t>
            </w:r>
            <w:r>
              <w:rPr>
                <w:i/>
                <w:spacing w:val="-10"/>
                <w:sz w:val="24"/>
              </w:rPr>
              <w:t xml:space="preserve"> </w:t>
            </w:r>
            <w:r>
              <w:rPr>
                <w:i/>
                <w:spacing w:val="-2"/>
                <w:sz w:val="24"/>
              </w:rPr>
              <w:t>способом;</w:t>
            </w:r>
          </w:p>
        </w:tc>
        <w:tc>
          <w:tcPr>
            <w:tcW w:w="2126" w:type="dxa"/>
            <w:vMerge w:val="restart"/>
          </w:tcPr>
          <w:p w:rsidR="00B81C39" w:rsidRDefault="00B81C39">
            <w:pPr>
              <w:pStyle w:val="TableParagraph"/>
              <w:ind w:left="0"/>
              <w:rPr>
                <w:sz w:val="24"/>
              </w:rPr>
            </w:pPr>
          </w:p>
        </w:tc>
        <w:tc>
          <w:tcPr>
            <w:tcW w:w="2836" w:type="dxa"/>
            <w:vMerge w:val="restart"/>
          </w:tcPr>
          <w:p w:rsidR="00B81C39" w:rsidRDefault="00B81C39">
            <w:pPr>
              <w:pStyle w:val="TableParagraph"/>
              <w:ind w:left="0"/>
              <w:rPr>
                <w:sz w:val="24"/>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1193"/>
                <w:tab w:val="left" w:pos="2662"/>
                <w:tab w:val="left" w:pos="3017"/>
                <w:tab w:val="left" w:pos="4680"/>
                <w:tab w:val="left" w:pos="6963"/>
                <w:tab w:val="left" w:pos="7718"/>
              </w:tabs>
              <w:spacing w:line="248" w:lineRule="exact"/>
              <w:ind w:left="104"/>
              <w:rPr>
                <w:i/>
                <w:sz w:val="24"/>
              </w:rPr>
            </w:pPr>
            <w:r>
              <w:rPr>
                <w:i/>
                <w:spacing w:val="-2"/>
                <w:sz w:val="24"/>
              </w:rPr>
              <w:t>способы</w:t>
            </w:r>
            <w:r>
              <w:rPr>
                <w:i/>
                <w:sz w:val="24"/>
              </w:rPr>
              <w:tab/>
            </w:r>
            <w:r>
              <w:rPr>
                <w:i/>
                <w:spacing w:val="-2"/>
                <w:sz w:val="24"/>
              </w:rPr>
              <w:t>закрепления</w:t>
            </w:r>
            <w:r>
              <w:rPr>
                <w:i/>
                <w:sz w:val="24"/>
              </w:rPr>
              <w:tab/>
            </w:r>
            <w:r>
              <w:rPr>
                <w:i/>
                <w:spacing w:val="-10"/>
                <w:sz w:val="24"/>
              </w:rPr>
              <w:t>и</w:t>
            </w:r>
            <w:r>
              <w:rPr>
                <w:i/>
                <w:sz w:val="24"/>
              </w:rPr>
              <w:tab/>
            </w:r>
            <w:r>
              <w:rPr>
                <w:i/>
                <w:spacing w:val="-2"/>
                <w:sz w:val="24"/>
              </w:rPr>
              <w:t>выравнивания</w:t>
            </w:r>
            <w:r>
              <w:rPr>
                <w:i/>
                <w:sz w:val="24"/>
              </w:rPr>
              <w:tab/>
            </w:r>
            <w:r>
              <w:rPr>
                <w:i/>
                <w:spacing w:val="-2"/>
                <w:sz w:val="24"/>
              </w:rPr>
              <w:t>теплоизоляционных</w:t>
            </w:r>
            <w:r>
              <w:rPr>
                <w:i/>
                <w:sz w:val="24"/>
              </w:rPr>
              <w:tab/>
            </w:r>
            <w:r>
              <w:rPr>
                <w:i/>
                <w:spacing w:val="-4"/>
                <w:sz w:val="24"/>
              </w:rPr>
              <w:t>плит</w:t>
            </w:r>
            <w:r>
              <w:rPr>
                <w:i/>
                <w:sz w:val="24"/>
              </w:rPr>
              <w:tab/>
            </w:r>
            <w:r>
              <w:rPr>
                <w:i/>
                <w:spacing w:val="-10"/>
                <w:sz w:val="24"/>
              </w:rPr>
              <w:t>в</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проектное</w:t>
            </w:r>
            <w:r>
              <w:rPr>
                <w:i/>
                <w:spacing w:val="-6"/>
                <w:sz w:val="24"/>
              </w:rPr>
              <w:t xml:space="preserve"> </w:t>
            </w:r>
            <w:r>
              <w:rPr>
                <w:i/>
                <w:spacing w:val="-2"/>
                <w:sz w:val="24"/>
              </w:rPr>
              <w:t>положение;</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1627"/>
                <w:tab w:val="left" w:pos="3056"/>
                <w:tab w:val="left" w:pos="4260"/>
                <w:tab w:val="left" w:pos="4945"/>
                <w:tab w:val="left" w:pos="6798"/>
              </w:tabs>
              <w:spacing w:line="245" w:lineRule="exact"/>
              <w:ind w:left="104"/>
              <w:rPr>
                <w:i/>
                <w:sz w:val="24"/>
              </w:rPr>
            </w:pPr>
            <w:r>
              <w:rPr>
                <w:i/>
                <w:spacing w:val="-2"/>
                <w:sz w:val="24"/>
              </w:rPr>
              <w:t>технология</w:t>
            </w:r>
            <w:r>
              <w:rPr>
                <w:i/>
                <w:sz w:val="24"/>
              </w:rPr>
              <w:tab/>
            </w:r>
            <w:r>
              <w:rPr>
                <w:i/>
                <w:spacing w:val="-2"/>
                <w:sz w:val="24"/>
              </w:rPr>
              <w:t>установки</w:t>
            </w:r>
            <w:r>
              <w:rPr>
                <w:i/>
                <w:sz w:val="24"/>
              </w:rPr>
              <w:tab/>
            </w:r>
            <w:r>
              <w:rPr>
                <w:i/>
                <w:spacing w:val="-2"/>
                <w:sz w:val="24"/>
              </w:rPr>
              <w:t>дюбелей</w:t>
            </w:r>
            <w:r>
              <w:rPr>
                <w:i/>
                <w:sz w:val="24"/>
              </w:rPr>
              <w:tab/>
            </w:r>
            <w:r>
              <w:rPr>
                <w:i/>
                <w:spacing w:val="-5"/>
                <w:sz w:val="24"/>
              </w:rPr>
              <w:t>для</w:t>
            </w:r>
            <w:r>
              <w:rPr>
                <w:i/>
                <w:sz w:val="24"/>
              </w:rPr>
              <w:tab/>
            </w:r>
            <w:r>
              <w:rPr>
                <w:i/>
                <w:spacing w:val="-2"/>
                <w:sz w:val="24"/>
              </w:rPr>
              <w:t>механического</w:t>
            </w:r>
            <w:r>
              <w:rPr>
                <w:i/>
                <w:sz w:val="24"/>
              </w:rPr>
              <w:tab/>
            </w:r>
            <w:r>
              <w:rPr>
                <w:i/>
                <w:spacing w:val="-2"/>
                <w:sz w:val="24"/>
              </w:rPr>
              <w:t>крепления</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теплоизоляционных</w:t>
            </w:r>
            <w:r>
              <w:rPr>
                <w:i/>
                <w:spacing w:val="-9"/>
                <w:sz w:val="24"/>
              </w:rPr>
              <w:t xml:space="preserve"> </w:t>
            </w:r>
            <w:r>
              <w:rPr>
                <w:i/>
                <w:spacing w:val="-2"/>
                <w:sz w:val="24"/>
              </w:rPr>
              <w:t>плит;</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технология</w:t>
            </w:r>
            <w:r>
              <w:rPr>
                <w:i/>
                <w:spacing w:val="-8"/>
                <w:sz w:val="24"/>
              </w:rPr>
              <w:t xml:space="preserve"> </w:t>
            </w:r>
            <w:r>
              <w:rPr>
                <w:i/>
                <w:sz w:val="24"/>
              </w:rPr>
              <w:t>формирования</w:t>
            </w:r>
            <w:r>
              <w:rPr>
                <w:i/>
                <w:spacing w:val="-7"/>
                <w:sz w:val="24"/>
              </w:rPr>
              <w:t xml:space="preserve"> </w:t>
            </w:r>
            <w:r>
              <w:rPr>
                <w:i/>
                <w:sz w:val="24"/>
              </w:rPr>
              <w:t>деформационных</w:t>
            </w:r>
            <w:r>
              <w:rPr>
                <w:i/>
                <w:spacing w:val="-7"/>
                <w:sz w:val="24"/>
              </w:rPr>
              <w:t xml:space="preserve"> </w:t>
            </w:r>
            <w:r>
              <w:rPr>
                <w:i/>
                <w:spacing w:val="-2"/>
                <w:sz w:val="24"/>
              </w:rPr>
              <w:t>швов;</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правила</w:t>
            </w:r>
            <w:r>
              <w:rPr>
                <w:i/>
                <w:spacing w:val="58"/>
                <w:sz w:val="24"/>
              </w:rPr>
              <w:t xml:space="preserve"> </w:t>
            </w:r>
            <w:r>
              <w:rPr>
                <w:i/>
                <w:sz w:val="24"/>
              </w:rPr>
              <w:t>монтажа</w:t>
            </w:r>
            <w:r>
              <w:rPr>
                <w:i/>
                <w:spacing w:val="59"/>
                <w:sz w:val="24"/>
              </w:rPr>
              <w:t xml:space="preserve"> </w:t>
            </w:r>
            <w:r>
              <w:rPr>
                <w:i/>
                <w:sz w:val="24"/>
              </w:rPr>
              <w:t>противопожарных</w:t>
            </w:r>
            <w:r>
              <w:rPr>
                <w:i/>
                <w:spacing w:val="58"/>
                <w:sz w:val="24"/>
              </w:rPr>
              <w:t xml:space="preserve"> </w:t>
            </w:r>
            <w:r>
              <w:rPr>
                <w:i/>
                <w:sz w:val="24"/>
              </w:rPr>
              <w:t>рассечек</w:t>
            </w:r>
            <w:r>
              <w:rPr>
                <w:i/>
                <w:spacing w:val="63"/>
                <w:sz w:val="24"/>
              </w:rPr>
              <w:t xml:space="preserve"> </w:t>
            </w:r>
            <w:r>
              <w:rPr>
                <w:i/>
                <w:sz w:val="24"/>
              </w:rPr>
              <w:t>(в</w:t>
            </w:r>
            <w:r>
              <w:rPr>
                <w:i/>
                <w:spacing w:val="60"/>
                <w:sz w:val="24"/>
              </w:rPr>
              <w:t xml:space="preserve"> </w:t>
            </w:r>
            <w:r>
              <w:rPr>
                <w:i/>
                <w:sz w:val="24"/>
              </w:rPr>
              <w:t>случае</w:t>
            </w:r>
            <w:r>
              <w:rPr>
                <w:i/>
                <w:spacing w:val="58"/>
                <w:sz w:val="24"/>
              </w:rPr>
              <w:t xml:space="preserve"> </w:t>
            </w:r>
            <w:r>
              <w:rPr>
                <w:i/>
                <w:sz w:val="24"/>
              </w:rPr>
              <w:t>применения</w:t>
            </w:r>
            <w:r>
              <w:rPr>
                <w:i/>
                <w:spacing w:val="59"/>
                <w:sz w:val="24"/>
              </w:rPr>
              <w:t xml:space="preserve"> </w:t>
            </w:r>
            <w:r>
              <w:rPr>
                <w:i/>
                <w:spacing w:val="-10"/>
                <w:sz w:val="24"/>
              </w:rPr>
              <w:t>в</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качестве</w:t>
            </w:r>
            <w:r>
              <w:rPr>
                <w:i/>
                <w:spacing w:val="-6"/>
                <w:sz w:val="24"/>
              </w:rPr>
              <w:t xml:space="preserve"> </w:t>
            </w:r>
            <w:r>
              <w:rPr>
                <w:i/>
                <w:sz w:val="24"/>
              </w:rPr>
              <w:t>утеплителя</w:t>
            </w:r>
            <w:r>
              <w:rPr>
                <w:i/>
                <w:spacing w:val="-6"/>
                <w:sz w:val="24"/>
              </w:rPr>
              <w:t xml:space="preserve"> </w:t>
            </w:r>
            <w:r>
              <w:rPr>
                <w:i/>
                <w:sz w:val="24"/>
              </w:rPr>
              <w:t>пенополистирольных</w:t>
            </w:r>
            <w:r>
              <w:rPr>
                <w:i/>
                <w:spacing w:val="-6"/>
                <w:sz w:val="24"/>
              </w:rPr>
              <w:t xml:space="preserve"> </w:t>
            </w:r>
            <w:r>
              <w:rPr>
                <w:i/>
                <w:spacing w:val="-2"/>
                <w:sz w:val="24"/>
              </w:rPr>
              <w:t>плит);</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правила</w:t>
            </w:r>
            <w:r>
              <w:rPr>
                <w:i/>
                <w:spacing w:val="-2"/>
                <w:sz w:val="24"/>
              </w:rPr>
              <w:t xml:space="preserve"> </w:t>
            </w:r>
            <w:r>
              <w:rPr>
                <w:i/>
                <w:sz w:val="24"/>
              </w:rPr>
              <w:t>чтения</w:t>
            </w:r>
            <w:r>
              <w:rPr>
                <w:i/>
                <w:spacing w:val="-4"/>
                <w:sz w:val="24"/>
              </w:rPr>
              <w:t xml:space="preserve"> </w:t>
            </w:r>
            <w:r>
              <w:rPr>
                <w:i/>
                <w:sz w:val="24"/>
              </w:rPr>
              <w:t>рабочих</w:t>
            </w:r>
            <w:r>
              <w:rPr>
                <w:i/>
                <w:spacing w:val="-2"/>
                <w:sz w:val="24"/>
              </w:rPr>
              <w:t xml:space="preserve"> чертежей;</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технология</w:t>
            </w:r>
            <w:r>
              <w:rPr>
                <w:i/>
                <w:spacing w:val="66"/>
                <w:sz w:val="24"/>
              </w:rPr>
              <w:t xml:space="preserve"> </w:t>
            </w:r>
            <w:r>
              <w:rPr>
                <w:i/>
                <w:sz w:val="24"/>
              </w:rPr>
              <w:t>нанесения</w:t>
            </w:r>
            <w:r>
              <w:rPr>
                <w:i/>
                <w:spacing w:val="69"/>
                <w:sz w:val="24"/>
              </w:rPr>
              <w:t xml:space="preserve"> </w:t>
            </w:r>
            <w:r>
              <w:rPr>
                <w:i/>
                <w:sz w:val="24"/>
              </w:rPr>
              <w:t>штукатурно-клеевых</w:t>
            </w:r>
            <w:r>
              <w:rPr>
                <w:i/>
                <w:spacing w:val="69"/>
                <w:sz w:val="24"/>
              </w:rPr>
              <w:t xml:space="preserve"> </w:t>
            </w:r>
            <w:r>
              <w:rPr>
                <w:i/>
                <w:sz w:val="24"/>
              </w:rPr>
              <w:t>растворов</w:t>
            </w:r>
            <w:r>
              <w:rPr>
                <w:i/>
                <w:spacing w:val="71"/>
                <w:sz w:val="24"/>
              </w:rPr>
              <w:t xml:space="preserve"> </w:t>
            </w:r>
            <w:r>
              <w:rPr>
                <w:i/>
                <w:sz w:val="24"/>
              </w:rPr>
              <w:t>на</w:t>
            </w:r>
            <w:r>
              <w:rPr>
                <w:i/>
                <w:spacing w:val="70"/>
                <w:sz w:val="24"/>
              </w:rPr>
              <w:t xml:space="preserve"> </w:t>
            </w:r>
            <w:r>
              <w:rPr>
                <w:i/>
                <w:spacing w:val="-2"/>
                <w:sz w:val="24"/>
              </w:rPr>
              <w:t>поверхность</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теплоизоляционных</w:t>
            </w:r>
            <w:r>
              <w:rPr>
                <w:i/>
                <w:spacing w:val="-8"/>
                <w:sz w:val="24"/>
              </w:rPr>
              <w:t xml:space="preserve"> </w:t>
            </w:r>
            <w:r>
              <w:rPr>
                <w:i/>
                <w:sz w:val="24"/>
              </w:rPr>
              <w:t>плит</w:t>
            </w:r>
            <w:r>
              <w:rPr>
                <w:i/>
                <w:spacing w:val="-2"/>
                <w:sz w:val="24"/>
              </w:rPr>
              <w:t xml:space="preserve"> </w:t>
            </w:r>
            <w:r>
              <w:rPr>
                <w:i/>
                <w:sz w:val="24"/>
              </w:rPr>
              <w:t>вручную</w:t>
            </w:r>
            <w:r>
              <w:rPr>
                <w:i/>
                <w:spacing w:val="-4"/>
                <w:sz w:val="24"/>
              </w:rPr>
              <w:t xml:space="preserve"> </w:t>
            </w:r>
            <w:r>
              <w:rPr>
                <w:i/>
                <w:sz w:val="24"/>
              </w:rPr>
              <w:t>или</w:t>
            </w:r>
            <w:r>
              <w:rPr>
                <w:i/>
                <w:spacing w:val="-8"/>
                <w:sz w:val="24"/>
              </w:rPr>
              <w:t xml:space="preserve"> </w:t>
            </w:r>
            <w:r>
              <w:rPr>
                <w:i/>
                <w:sz w:val="24"/>
              </w:rPr>
              <w:t>механизированным</w:t>
            </w:r>
            <w:r>
              <w:rPr>
                <w:i/>
                <w:spacing w:val="-2"/>
                <w:sz w:val="24"/>
              </w:rPr>
              <w:t xml:space="preserve"> способом;</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способы</w:t>
            </w:r>
            <w:r>
              <w:rPr>
                <w:i/>
                <w:spacing w:val="-6"/>
                <w:sz w:val="24"/>
              </w:rPr>
              <w:t xml:space="preserve"> </w:t>
            </w:r>
            <w:r>
              <w:rPr>
                <w:i/>
                <w:sz w:val="24"/>
              </w:rPr>
              <w:t>армирования</w:t>
            </w:r>
            <w:r>
              <w:rPr>
                <w:i/>
                <w:spacing w:val="-7"/>
                <w:sz w:val="24"/>
              </w:rPr>
              <w:t xml:space="preserve"> </w:t>
            </w:r>
            <w:r>
              <w:rPr>
                <w:i/>
                <w:sz w:val="24"/>
              </w:rPr>
              <w:t>базового</w:t>
            </w:r>
            <w:r>
              <w:rPr>
                <w:i/>
                <w:spacing w:val="-5"/>
                <w:sz w:val="24"/>
              </w:rPr>
              <w:t xml:space="preserve"> </w:t>
            </w:r>
            <w:r>
              <w:rPr>
                <w:i/>
                <w:sz w:val="24"/>
              </w:rPr>
              <w:t>штукатурного</w:t>
            </w:r>
            <w:r>
              <w:rPr>
                <w:i/>
                <w:spacing w:val="-5"/>
                <w:sz w:val="24"/>
              </w:rPr>
              <w:t xml:space="preserve"> </w:t>
            </w:r>
            <w:r>
              <w:rPr>
                <w:i/>
                <w:spacing w:val="-2"/>
                <w:sz w:val="24"/>
              </w:rPr>
              <w:t>слоя;</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приемы</w:t>
            </w:r>
            <w:r>
              <w:rPr>
                <w:i/>
                <w:spacing w:val="-5"/>
                <w:sz w:val="24"/>
              </w:rPr>
              <w:t xml:space="preserve"> </w:t>
            </w:r>
            <w:r>
              <w:rPr>
                <w:i/>
                <w:sz w:val="24"/>
              </w:rPr>
              <w:t>выравнивания</w:t>
            </w:r>
            <w:r>
              <w:rPr>
                <w:i/>
                <w:spacing w:val="-7"/>
                <w:sz w:val="24"/>
              </w:rPr>
              <w:t xml:space="preserve"> </w:t>
            </w:r>
            <w:r>
              <w:rPr>
                <w:i/>
                <w:sz w:val="24"/>
              </w:rPr>
              <w:t>базового</w:t>
            </w:r>
            <w:r>
              <w:rPr>
                <w:i/>
                <w:spacing w:val="-5"/>
                <w:sz w:val="24"/>
              </w:rPr>
              <w:t xml:space="preserve"> </w:t>
            </w:r>
            <w:r>
              <w:rPr>
                <w:i/>
                <w:sz w:val="24"/>
              </w:rPr>
              <w:t>штукатурного</w:t>
            </w:r>
            <w:r>
              <w:rPr>
                <w:i/>
                <w:spacing w:val="-4"/>
                <w:sz w:val="24"/>
              </w:rPr>
              <w:t xml:space="preserve"> </w:t>
            </w:r>
            <w:r>
              <w:rPr>
                <w:i/>
                <w:spacing w:val="-2"/>
                <w:sz w:val="24"/>
              </w:rPr>
              <w:t>слоя;</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приемы</w:t>
            </w:r>
            <w:r>
              <w:rPr>
                <w:i/>
                <w:spacing w:val="-4"/>
                <w:sz w:val="24"/>
              </w:rPr>
              <w:t xml:space="preserve"> </w:t>
            </w:r>
            <w:r>
              <w:rPr>
                <w:i/>
                <w:sz w:val="24"/>
              </w:rPr>
              <w:t>грунтования</w:t>
            </w:r>
            <w:r>
              <w:rPr>
                <w:i/>
                <w:spacing w:val="-7"/>
                <w:sz w:val="24"/>
              </w:rPr>
              <w:t xml:space="preserve"> </w:t>
            </w:r>
            <w:r>
              <w:rPr>
                <w:i/>
                <w:sz w:val="24"/>
              </w:rPr>
              <w:t>поверхности</w:t>
            </w:r>
            <w:r>
              <w:rPr>
                <w:i/>
                <w:spacing w:val="-5"/>
                <w:sz w:val="24"/>
              </w:rPr>
              <w:t xml:space="preserve"> </w:t>
            </w:r>
            <w:r>
              <w:rPr>
                <w:i/>
                <w:sz w:val="24"/>
              </w:rPr>
              <w:t>базового</w:t>
            </w:r>
            <w:r>
              <w:rPr>
                <w:i/>
                <w:spacing w:val="-5"/>
                <w:sz w:val="24"/>
              </w:rPr>
              <w:t xml:space="preserve"> </w:t>
            </w:r>
            <w:r>
              <w:rPr>
                <w:i/>
                <w:sz w:val="24"/>
              </w:rPr>
              <w:t>штукатурного</w:t>
            </w:r>
            <w:r>
              <w:rPr>
                <w:i/>
                <w:spacing w:val="-5"/>
                <w:sz w:val="24"/>
              </w:rPr>
              <w:t xml:space="preserve"> </w:t>
            </w:r>
            <w:r>
              <w:rPr>
                <w:i/>
                <w:spacing w:val="-2"/>
                <w:sz w:val="24"/>
              </w:rPr>
              <w:t>слоя;</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технология</w:t>
            </w:r>
            <w:r>
              <w:rPr>
                <w:i/>
                <w:spacing w:val="-10"/>
                <w:sz w:val="24"/>
              </w:rPr>
              <w:t xml:space="preserve"> </w:t>
            </w:r>
            <w:r>
              <w:rPr>
                <w:i/>
                <w:sz w:val="24"/>
              </w:rPr>
              <w:t>нанесения</w:t>
            </w:r>
            <w:r>
              <w:rPr>
                <w:i/>
                <w:spacing w:val="-7"/>
                <w:sz w:val="24"/>
              </w:rPr>
              <w:t xml:space="preserve"> </w:t>
            </w:r>
            <w:r>
              <w:rPr>
                <w:i/>
                <w:sz w:val="24"/>
              </w:rPr>
              <w:t>и</w:t>
            </w:r>
            <w:r>
              <w:rPr>
                <w:i/>
                <w:spacing w:val="-5"/>
                <w:sz w:val="24"/>
              </w:rPr>
              <w:t xml:space="preserve"> </w:t>
            </w:r>
            <w:r>
              <w:rPr>
                <w:i/>
                <w:sz w:val="24"/>
              </w:rPr>
              <w:t>структурирования</w:t>
            </w:r>
            <w:r>
              <w:rPr>
                <w:i/>
                <w:spacing w:val="-2"/>
                <w:sz w:val="24"/>
              </w:rPr>
              <w:t xml:space="preserve"> </w:t>
            </w:r>
            <w:r>
              <w:rPr>
                <w:i/>
                <w:sz w:val="24"/>
              </w:rPr>
              <w:t>декоративных</w:t>
            </w:r>
            <w:r>
              <w:rPr>
                <w:i/>
                <w:spacing w:val="-7"/>
                <w:sz w:val="24"/>
              </w:rPr>
              <w:t xml:space="preserve"> </w:t>
            </w:r>
            <w:r>
              <w:rPr>
                <w:i/>
                <w:spacing w:val="-2"/>
                <w:sz w:val="24"/>
              </w:rPr>
              <w:t>штукатурок;</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методика</w:t>
            </w:r>
            <w:r>
              <w:rPr>
                <w:i/>
                <w:spacing w:val="-4"/>
                <w:sz w:val="24"/>
              </w:rPr>
              <w:t xml:space="preserve"> </w:t>
            </w:r>
            <w:r>
              <w:rPr>
                <w:i/>
                <w:sz w:val="24"/>
              </w:rPr>
              <w:t>диагностики</w:t>
            </w:r>
            <w:r>
              <w:rPr>
                <w:i/>
                <w:spacing w:val="-4"/>
                <w:sz w:val="24"/>
              </w:rPr>
              <w:t xml:space="preserve"> </w:t>
            </w:r>
            <w:r>
              <w:rPr>
                <w:i/>
                <w:sz w:val="24"/>
              </w:rPr>
              <w:t>состояния</w:t>
            </w:r>
            <w:r>
              <w:rPr>
                <w:i/>
                <w:spacing w:val="-6"/>
                <w:sz w:val="24"/>
              </w:rPr>
              <w:t xml:space="preserve"> </w:t>
            </w:r>
            <w:r>
              <w:rPr>
                <w:i/>
                <w:sz w:val="24"/>
              </w:rPr>
              <w:t>и</w:t>
            </w:r>
            <w:r>
              <w:rPr>
                <w:i/>
                <w:spacing w:val="-1"/>
                <w:sz w:val="24"/>
              </w:rPr>
              <w:t xml:space="preserve"> </w:t>
            </w:r>
            <w:r>
              <w:rPr>
                <w:i/>
                <w:sz w:val="24"/>
              </w:rPr>
              <w:t>степени</w:t>
            </w:r>
            <w:r>
              <w:rPr>
                <w:i/>
                <w:spacing w:val="-4"/>
                <w:sz w:val="24"/>
              </w:rPr>
              <w:t xml:space="preserve"> </w:t>
            </w:r>
            <w:r>
              <w:rPr>
                <w:i/>
                <w:sz w:val="24"/>
              </w:rPr>
              <w:t>повреждения</w:t>
            </w:r>
            <w:r>
              <w:rPr>
                <w:i/>
                <w:spacing w:val="-5"/>
                <w:sz w:val="24"/>
              </w:rPr>
              <w:t xml:space="preserve"> </w:t>
            </w:r>
            <w:r>
              <w:rPr>
                <w:i/>
                <w:spacing w:val="-2"/>
                <w:sz w:val="24"/>
              </w:rPr>
              <w:t>СФТК;</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способы</w:t>
            </w:r>
            <w:r>
              <w:rPr>
                <w:i/>
                <w:spacing w:val="-3"/>
                <w:sz w:val="24"/>
              </w:rPr>
              <w:t xml:space="preserve"> </w:t>
            </w:r>
            <w:r>
              <w:rPr>
                <w:i/>
                <w:sz w:val="24"/>
              </w:rPr>
              <w:t>удаления</w:t>
            </w:r>
            <w:r>
              <w:rPr>
                <w:i/>
                <w:spacing w:val="-6"/>
                <w:sz w:val="24"/>
              </w:rPr>
              <w:t xml:space="preserve"> </w:t>
            </w:r>
            <w:r>
              <w:rPr>
                <w:i/>
                <w:sz w:val="24"/>
              </w:rPr>
              <w:t>поврежденных</w:t>
            </w:r>
            <w:r>
              <w:rPr>
                <w:i/>
                <w:spacing w:val="-6"/>
                <w:sz w:val="24"/>
              </w:rPr>
              <w:t xml:space="preserve"> </w:t>
            </w:r>
            <w:r>
              <w:rPr>
                <w:i/>
                <w:sz w:val="24"/>
              </w:rPr>
              <w:t>участков</w:t>
            </w:r>
            <w:r>
              <w:rPr>
                <w:i/>
                <w:spacing w:val="-4"/>
                <w:sz w:val="24"/>
              </w:rPr>
              <w:t xml:space="preserve"> </w:t>
            </w:r>
            <w:r>
              <w:rPr>
                <w:i/>
                <w:spacing w:val="-2"/>
                <w:sz w:val="24"/>
              </w:rPr>
              <w:t>СФТК;</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приемы</w:t>
            </w:r>
            <w:r>
              <w:rPr>
                <w:i/>
                <w:spacing w:val="-5"/>
                <w:sz w:val="24"/>
              </w:rPr>
              <w:t xml:space="preserve"> </w:t>
            </w:r>
            <w:r>
              <w:rPr>
                <w:i/>
                <w:sz w:val="24"/>
              </w:rPr>
              <w:t>подготовки</w:t>
            </w:r>
            <w:r>
              <w:rPr>
                <w:i/>
                <w:spacing w:val="-4"/>
                <w:sz w:val="24"/>
              </w:rPr>
              <w:t xml:space="preserve"> </w:t>
            </w:r>
            <w:r>
              <w:rPr>
                <w:i/>
                <w:sz w:val="24"/>
              </w:rPr>
              <w:t>поврежденных</w:t>
            </w:r>
            <w:r>
              <w:rPr>
                <w:i/>
                <w:spacing w:val="-6"/>
                <w:sz w:val="24"/>
              </w:rPr>
              <w:t xml:space="preserve"> </w:t>
            </w:r>
            <w:r>
              <w:rPr>
                <w:i/>
                <w:sz w:val="24"/>
              </w:rPr>
              <w:t>участков</w:t>
            </w:r>
            <w:r>
              <w:rPr>
                <w:i/>
                <w:spacing w:val="-4"/>
                <w:sz w:val="24"/>
              </w:rPr>
              <w:t xml:space="preserve"> </w:t>
            </w:r>
            <w:r>
              <w:rPr>
                <w:i/>
                <w:sz w:val="24"/>
              </w:rPr>
              <w:t>СФТК</w:t>
            </w:r>
            <w:r>
              <w:rPr>
                <w:i/>
                <w:spacing w:val="-5"/>
                <w:sz w:val="24"/>
              </w:rPr>
              <w:t xml:space="preserve"> </w:t>
            </w:r>
            <w:r>
              <w:rPr>
                <w:i/>
                <w:sz w:val="24"/>
              </w:rPr>
              <w:t>перед</w:t>
            </w:r>
            <w:r>
              <w:rPr>
                <w:i/>
                <w:spacing w:val="-5"/>
                <w:sz w:val="24"/>
              </w:rPr>
              <w:t xml:space="preserve"> </w:t>
            </w:r>
            <w:r>
              <w:rPr>
                <w:i/>
                <w:spacing w:val="-2"/>
                <w:sz w:val="24"/>
              </w:rPr>
              <w:t>ремонтом;</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технология</w:t>
            </w:r>
            <w:r>
              <w:rPr>
                <w:i/>
                <w:spacing w:val="-7"/>
                <w:sz w:val="24"/>
              </w:rPr>
              <w:t xml:space="preserve"> </w:t>
            </w:r>
            <w:r>
              <w:rPr>
                <w:i/>
                <w:sz w:val="24"/>
              </w:rPr>
              <w:t>монтажа</w:t>
            </w:r>
            <w:r>
              <w:rPr>
                <w:i/>
                <w:spacing w:val="-4"/>
                <w:sz w:val="24"/>
              </w:rPr>
              <w:t xml:space="preserve"> </w:t>
            </w:r>
            <w:r>
              <w:rPr>
                <w:i/>
                <w:sz w:val="24"/>
              </w:rPr>
              <w:t>элементов</w:t>
            </w:r>
            <w:r>
              <w:rPr>
                <w:i/>
                <w:spacing w:val="-4"/>
                <w:sz w:val="24"/>
              </w:rPr>
              <w:t xml:space="preserve"> СФТК;</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1503"/>
                <w:tab w:val="left" w:pos="3261"/>
                <w:tab w:val="left" w:pos="3606"/>
                <w:tab w:val="left" w:pos="4855"/>
                <w:tab w:val="left" w:pos="6268"/>
                <w:tab w:val="left" w:pos="7591"/>
              </w:tabs>
              <w:spacing w:line="245" w:lineRule="exact"/>
              <w:ind w:left="104"/>
              <w:rPr>
                <w:i/>
                <w:sz w:val="24"/>
              </w:rPr>
            </w:pPr>
            <w:r>
              <w:rPr>
                <w:i/>
                <w:spacing w:val="-2"/>
                <w:sz w:val="24"/>
              </w:rPr>
              <w:t>технология</w:t>
            </w:r>
            <w:r>
              <w:rPr>
                <w:i/>
                <w:sz w:val="24"/>
              </w:rPr>
              <w:tab/>
            </w:r>
            <w:r>
              <w:rPr>
                <w:i/>
                <w:spacing w:val="-2"/>
                <w:sz w:val="24"/>
              </w:rPr>
              <w:t>приготовления</w:t>
            </w:r>
            <w:r>
              <w:rPr>
                <w:i/>
                <w:sz w:val="24"/>
              </w:rPr>
              <w:tab/>
            </w:r>
            <w:r>
              <w:rPr>
                <w:i/>
                <w:spacing w:val="-10"/>
                <w:sz w:val="24"/>
              </w:rPr>
              <w:t>и</w:t>
            </w:r>
            <w:r>
              <w:rPr>
                <w:i/>
                <w:sz w:val="24"/>
              </w:rPr>
              <w:tab/>
            </w:r>
            <w:r>
              <w:rPr>
                <w:i/>
                <w:spacing w:val="-2"/>
                <w:sz w:val="24"/>
              </w:rPr>
              <w:t>нанесения</w:t>
            </w:r>
            <w:r>
              <w:rPr>
                <w:i/>
                <w:sz w:val="24"/>
              </w:rPr>
              <w:tab/>
            </w:r>
            <w:r>
              <w:rPr>
                <w:i/>
                <w:spacing w:val="-2"/>
                <w:sz w:val="24"/>
              </w:rPr>
              <w:t>ремонтных</w:t>
            </w:r>
            <w:r>
              <w:rPr>
                <w:i/>
                <w:sz w:val="24"/>
              </w:rPr>
              <w:tab/>
            </w:r>
            <w:r>
              <w:rPr>
                <w:i/>
                <w:spacing w:val="-2"/>
                <w:sz w:val="24"/>
              </w:rPr>
              <w:t>растворов</w:t>
            </w:r>
            <w:r>
              <w:rPr>
                <w:i/>
                <w:sz w:val="24"/>
              </w:rPr>
              <w:tab/>
            </w:r>
            <w:r>
              <w:rPr>
                <w:i/>
                <w:spacing w:val="-5"/>
                <w:sz w:val="24"/>
              </w:rPr>
              <w:t>на</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поврежденные</w:t>
            </w:r>
            <w:r>
              <w:rPr>
                <w:i/>
                <w:spacing w:val="-7"/>
                <w:sz w:val="24"/>
              </w:rPr>
              <w:t xml:space="preserve"> </w:t>
            </w:r>
            <w:r>
              <w:rPr>
                <w:i/>
                <w:spacing w:val="-2"/>
                <w:sz w:val="24"/>
              </w:rPr>
              <w:t>участки;</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приемы</w:t>
            </w:r>
            <w:r>
              <w:rPr>
                <w:i/>
                <w:spacing w:val="-4"/>
                <w:sz w:val="24"/>
              </w:rPr>
              <w:t xml:space="preserve"> </w:t>
            </w:r>
            <w:r>
              <w:rPr>
                <w:i/>
                <w:sz w:val="24"/>
              </w:rPr>
              <w:t>выравнивания</w:t>
            </w:r>
            <w:r>
              <w:rPr>
                <w:i/>
                <w:spacing w:val="-7"/>
                <w:sz w:val="24"/>
              </w:rPr>
              <w:t xml:space="preserve"> </w:t>
            </w:r>
            <w:r>
              <w:rPr>
                <w:i/>
                <w:sz w:val="24"/>
              </w:rPr>
              <w:t>и</w:t>
            </w:r>
            <w:r>
              <w:rPr>
                <w:i/>
                <w:spacing w:val="-5"/>
                <w:sz w:val="24"/>
              </w:rPr>
              <w:t xml:space="preserve"> </w:t>
            </w:r>
            <w:r>
              <w:rPr>
                <w:i/>
                <w:sz w:val="24"/>
              </w:rPr>
              <w:t>структурирования</w:t>
            </w:r>
            <w:r>
              <w:rPr>
                <w:i/>
                <w:spacing w:val="-6"/>
                <w:sz w:val="24"/>
              </w:rPr>
              <w:t xml:space="preserve"> </w:t>
            </w:r>
            <w:r>
              <w:rPr>
                <w:i/>
                <w:spacing w:val="-2"/>
                <w:sz w:val="24"/>
              </w:rPr>
              <w:t>штукатурки;</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1483"/>
                <w:tab w:val="left" w:pos="1843"/>
                <w:tab w:val="left" w:pos="2892"/>
                <w:tab w:val="left" w:pos="4326"/>
                <w:tab w:val="left" w:pos="6044"/>
                <w:tab w:val="left" w:pos="7702"/>
              </w:tabs>
              <w:spacing w:line="245" w:lineRule="exact"/>
              <w:ind w:left="104"/>
              <w:rPr>
                <w:i/>
                <w:sz w:val="24"/>
              </w:rPr>
            </w:pPr>
            <w:r>
              <w:rPr>
                <w:i/>
                <w:spacing w:val="-2"/>
                <w:sz w:val="24"/>
              </w:rPr>
              <w:t>назначение</w:t>
            </w:r>
            <w:r>
              <w:rPr>
                <w:i/>
                <w:sz w:val="24"/>
              </w:rPr>
              <w:tab/>
            </w:r>
            <w:r>
              <w:rPr>
                <w:i/>
                <w:spacing w:val="-10"/>
                <w:sz w:val="24"/>
              </w:rPr>
              <w:t>и</w:t>
            </w:r>
            <w:r>
              <w:rPr>
                <w:i/>
                <w:sz w:val="24"/>
              </w:rPr>
              <w:tab/>
            </w:r>
            <w:r>
              <w:rPr>
                <w:i/>
                <w:spacing w:val="-2"/>
                <w:sz w:val="24"/>
              </w:rPr>
              <w:t>правила</w:t>
            </w:r>
            <w:r>
              <w:rPr>
                <w:i/>
                <w:sz w:val="24"/>
              </w:rPr>
              <w:tab/>
            </w:r>
            <w:r>
              <w:rPr>
                <w:i/>
                <w:spacing w:val="-2"/>
                <w:sz w:val="24"/>
              </w:rPr>
              <w:t>применения</w:t>
            </w:r>
            <w:r>
              <w:rPr>
                <w:i/>
                <w:sz w:val="24"/>
              </w:rPr>
              <w:tab/>
            </w:r>
            <w:r>
              <w:rPr>
                <w:i/>
                <w:spacing w:val="-2"/>
                <w:sz w:val="24"/>
              </w:rPr>
              <w:t>используемого</w:t>
            </w:r>
            <w:r>
              <w:rPr>
                <w:i/>
                <w:sz w:val="24"/>
              </w:rPr>
              <w:tab/>
            </w:r>
            <w:r>
              <w:rPr>
                <w:i/>
                <w:spacing w:val="-2"/>
                <w:sz w:val="24"/>
              </w:rPr>
              <w:t>инструмента</w:t>
            </w:r>
            <w:r>
              <w:rPr>
                <w:i/>
                <w:sz w:val="24"/>
              </w:rPr>
              <w:tab/>
            </w:r>
            <w:r>
              <w:rPr>
                <w:i/>
                <w:spacing w:val="-10"/>
                <w:sz w:val="24"/>
              </w:rPr>
              <w:t>и</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pacing w:val="-2"/>
                <w:sz w:val="24"/>
              </w:rPr>
              <w:t>приспособлений;</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3"/>
        </w:trPr>
        <w:tc>
          <w:tcPr>
            <w:tcW w:w="1956" w:type="dxa"/>
            <w:vMerge/>
            <w:tcBorders>
              <w:top w:val="nil"/>
            </w:tcBorders>
          </w:tcPr>
          <w:p w:rsidR="00B81C39" w:rsidRDefault="00B81C39">
            <w:pPr>
              <w:rPr>
                <w:sz w:val="2"/>
                <w:szCs w:val="2"/>
              </w:rPr>
            </w:pPr>
          </w:p>
        </w:tc>
        <w:tc>
          <w:tcPr>
            <w:tcW w:w="7937" w:type="dxa"/>
            <w:tcBorders>
              <w:top w:val="nil"/>
            </w:tcBorders>
          </w:tcPr>
          <w:p w:rsidR="00B81C39" w:rsidRDefault="00CA6AE3">
            <w:pPr>
              <w:pStyle w:val="TableParagraph"/>
              <w:spacing w:line="243" w:lineRule="exact"/>
              <w:ind w:left="104"/>
              <w:rPr>
                <w:i/>
                <w:sz w:val="24"/>
              </w:rPr>
            </w:pPr>
            <w:r>
              <w:rPr>
                <w:i/>
                <w:sz w:val="24"/>
              </w:rPr>
              <w:t>правила</w:t>
            </w:r>
            <w:r>
              <w:rPr>
                <w:i/>
                <w:spacing w:val="-7"/>
                <w:sz w:val="24"/>
              </w:rPr>
              <w:t xml:space="preserve"> </w:t>
            </w:r>
            <w:r>
              <w:rPr>
                <w:i/>
                <w:sz w:val="24"/>
              </w:rPr>
              <w:t>применения</w:t>
            </w:r>
            <w:r>
              <w:rPr>
                <w:i/>
                <w:spacing w:val="-7"/>
                <w:sz w:val="24"/>
              </w:rPr>
              <w:t xml:space="preserve"> </w:t>
            </w:r>
            <w:r>
              <w:rPr>
                <w:i/>
                <w:sz w:val="24"/>
              </w:rPr>
              <w:t>средств</w:t>
            </w:r>
            <w:r>
              <w:rPr>
                <w:i/>
                <w:spacing w:val="-6"/>
                <w:sz w:val="24"/>
              </w:rPr>
              <w:t xml:space="preserve"> </w:t>
            </w:r>
            <w:r>
              <w:rPr>
                <w:i/>
                <w:sz w:val="24"/>
              </w:rPr>
              <w:t>индивидуальной</w:t>
            </w:r>
            <w:r>
              <w:rPr>
                <w:i/>
                <w:spacing w:val="-6"/>
                <w:sz w:val="24"/>
              </w:rPr>
              <w:t xml:space="preserve"> </w:t>
            </w:r>
            <w:r>
              <w:rPr>
                <w:i/>
                <w:spacing w:val="-2"/>
                <w:sz w:val="24"/>
              </w:rPr>
              <w:t>защиты</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76"/>
        </w:trPr>
        <w:tc>
          <w:tcPr>
            <w:tcW w:w="1956" w:type="dxa"/>
            <w:vMerge/>
            <w:tcBorders>
              <w:top w:val="nil"/>
            </w:tcBorders>
          </w:tcPr>
          <w:p w:rsidR="00B81C39" w:rsidRDefault="00B81C39">
            <w:pPr>
              <w:rPr>
                <w:sz w:val="2"/>
                <w:szCs w:val="2"/>
              </w:rPr>
            </w:pPr>
          </w:p>
        </w:tc>
        <w:tc>
          <w:tcPr>
            <w:tcW w:w="7937" w:type="dxa"/>
            <w:tcBorders>
              <w:bottom w:val="nil"/>
            </w:tcBorders>
          </w:tcPr>
          <w:p w:rsidR="00B81C39" w:rsidRDefault="00CA6AE3">
            <w:pPr>
              <w:pStyle w:val="TableParagraph"/>
              <w:spacing w:before="1" w:line="256" w:lineRule="exact"/>
              <w:ind w:left="104"/>
              <w:rPr>
                <w:b/>
                <w:i/>
                <w:sz w:val="24"/>
              </w:rPr>
            </w:pPr>
            <w:r>
              <w:rPr>
                <w:b/>
                <w:i/>
                <w:spacing w:val="-2"/>
                <w:sz w:val="24"/>
              </w:rPr>
              <w:t>Умения</w:t>
            </w:r>
          </w:p>
        </w:tc>
        <w:tc>
          <w:tcPr>
            <w:tcW w:w="2126" w:type="dxa"/>
            <w:tcBorders>
              <w:bottom w:val="nil"/>
            </w:tcBorders>
          </w:tcPr>
          <w:p w:rsidR="00B81C39" w:rsidRDefault="00CA6AE3">
            <w:pPr>
              <w:pStyle w:val="TableParagraph"/>
              <w:spacing w:before="1" w:line="256" w:lineRule="exact"/>
              <w:ind w:left="109"/>
              <w:rPr>
                <w:i/>
                <w:sz w:val="24"/>
              </w:rPr>
            </w:pPr>
            <w:r>
              <w:rPr>
                <w:i/>
                <w:spacing w:val="-2"/>
                <w:sz w:val="24"/>
              </w:rPr>
              <w:t>Ситуационная</w:t>
            </w:r>
          </w:p>
        </w:tc>
        <w:tc>
          <w:tcPr>
            <w:tcW w:w="2836" w:type="dxa"/>
            <w:tcBorders>
              <w:bottom w:val="nil"/>
            </w:tcBorders>
          </w:tcPr>
          <w:p w:rsidR="00B81C39" w:rsidRDefault="00CA6AE3">
            <w:pPr>
              <w:pStyle w:val="TableParagraph"/>
              <w:spacing w:before="1" w:line="256" w:lineRule="exact"/>
              <w:ind w:left="109"/>
              <w:rPr>
                <w:i/>
                <w:sz w:val="24"/>
              </w:rPr>
            </w:pPr>
            <w:r>
              <w:rPr>
                <w:i/>
                <w:sz w:val="24"/>
              </w:rPr>
              <w:t>Экспертное</w:t>
            </w:r>
            <w:r>
              <w:rPr>
                <w:i/>
                <w:spacing w:val="-12"/>
                <w:sz w:val="24"/>
              </w:rPr>
              <w:t xml:space="preserve"> </w:t>
            </w:r>
            <w:r>
              <w:rPr>
                <w:i/>
                <w:spacing w:val="-2"/>
                <w:sz w:val="24"/>
              </w:rPr>
              <w:t>наблюдение</w:t>
            </w: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Диагностировать</w:t>
            </w:r>
            <w:r>
              <w:rPr>
                <w:i/>
                <w:spacing w:val="-5"/>
                <w:sz w:val="24"/>
              </w:rPr>
              <w:t xml:space="preserve"> </w:t>
            </w:r>
            <w:r>
              <w:rPr>
                <w:i/>
                <w:sz w:val="24"/>
              </w:rPr>
              <w:t>состояние</w:t>
            </w:r>
            <w:r>
              <w:rPr>
                <w:i/>
                <w:spacing w:val="-9"/>
                <w:sz w:val="24"/>
              </w:rPr>
              <w:t xml:space="preserve"> </w:t>
            </w:r>
            <w:r>
              <w:rPr>
                <w:i/>
                <w:sz w:val="24"/>
              </w:rPr>
              <w:t>поверхности</w:t>
            </w:r>
            <w:r>
              <w:rPr>
                <w:i/>
                <w:spacing w:val="-6"/>
                <w:sz w:val="24"/>
              </w:rPr>
              <w:t xml:space="preserve"> </w:t>
            </w:r>
            <w:r>
              <w:rPr>
                <w:i/>
                <w:spacing w:val="-2"/>
                <w:sz w:val="24"/>
              </w:rPr>
              <w:t>основания;</w:t>
            </w:r>
          </w:p>
        </w:tc>
        <w:tc>
          <w:tcPr>
            <w:tcW w:w="2126" w:type="dxa"/>
            <w:tcBorders>
              <w:top w:val="nil"/>
              <w:bottom w:val="nil"/>
            </w:tcBorders>
          </w:tcPr>
          <w:p w:rsidR="00B81C39" w:rsidRDefault="00CA6AE3">
            <w:pPr>
              <w:pStyle w:val="TableParagraph"/>
              <w:spacing w:line="248" w:lineRule="exact"/>
              <w:ind w:left="109"/>
              <w:rPr>
                <w:i/>
                <w:sz w:val="24"/>
              </w:rPr>
            </w:pPr>
            <w:r>
              <w:rPr>
                <w:i/>
                <w:spacing w:val="-2"/>
                <w:sz w:val="24"/>
              </w:rPr>
              <w:t>задача</w:t>
            </w:r>
          </w:p>
        </w:tc>
        <w:tc>
          <w:tcPr>
            <w:tcW w:w="2836" w:type="dxa"/>
            <w:tcBorders>
              <w:top w:val="nil"/>
              <w:bottom w:val="nil"/>
            </w:tcBorders>
          </w:tcPr>
          <w:p w:rsidR="00B81C39" w:rsidRDefault="00CA6AE3">
            <w:pPr>
              <w:pStyle w:val="TableParagraph"/>
              <w:spacing w:line="248" w:lineRule="exact"/>
              <w:ind w:left="109"/>
              <w:rPr>
                <w:i/>
                <w:sz w:val="24"/>
              </w:rPr>
            </w:pPr>
            <w:r>
              <w:rPr>
                <w:i/>
                <w:sz w:val="24"/>
              </w:rPr>
              <w:t>Оценка</w:t>
            </w:r>
            <w:r>
              <w:rPr>
                <w:i/>
                <w:spacing w:val="-4"/>
                <w:sz w:val="24"/>
              </w:rPr>
              <w:t xml:space="preserve"> </w:t>
            </w:r>
            <w:r>
              <w:rPr>
                <w:i/>
                <w:spacing w:val="-2"/>
                <w:sz w:val="24"/>
              </w:rPr>
              <w:t>процесса</w:t>
            </w: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провешивать</w:t>
            </w:r>
            <w:r>
              <w:rPr>
                <w:i/>
                <w:spacing w:val="-8"/>
                <w:sz w:val="24"/>
              </w:rPr>
              <w:t xml:space="preserve"> </w:t>
            </w:r>
            <w:r>
              <w:rPr>
                <w:i/>
                <w:spacing w:val="-2"/>
                <w:sz w:val="24"/>
              </w:rPr>
              <w:t>поверхности;</w:t>
            </w:r>
          </w:p>
        </w:tc>
        <w:tc>
          <w:tcPr>
            <w:tcW w:w="2126" w:type="dxa"/>
            <w:tcBorders>
              <w:top w:val="nil"/>
              <w:bottom w:val="nil"/>
            </w:tcBorders>
          </w:tcPr>
          <w:p w:rsidR="00B81C39" w:rsidRDefault="00CA6AE3">
            <w:pPr>
              <w:pStyle w:val="TableParagraph"/>
              <w:spacing w:line="248" w:lineRule="exact"/>
              <w:ind w:left="109"/>
              <w:rPr>
                <w:i/>
                <w:sz w:val="24"/>
              </w:rPr>
            </w:pPr>
            <w:r>
              <w:rPr>
                <w:i/>
                <w:spacing w:val="-2"/>
                <w:sz w:val="24"/>
              </w:rPr>
              <w:t>Практическая</w:t>
            </w:r>
          </w:p>
        </w:tc>
        <w:tc>
          <w:tcPr>
            <w:tcW w:w="2836" w:type="dxa"/>
            <w:tcBorders>
              <w:top w:val="nil"/>
              <w:bottom w:val="nil"/>
            </w:tcBorders>
          </w:tcPr>
          <w:p w:rsidR="00B81C39" w:rsidRDefault="00CA6AE3">
            <w:pPr>
              <w:pStyle w:val="TableParagraph"/>
              <w:spacing w:line="248" w:lineRule="exact"/>
              <w:ind w:left="109"/>
              <w:rPr>
                <w:i/>
                <w:sz w:val="24"/>
              </w:rPr>
            </w:pPr>
            <w:r>
              <w:rPr>
                <w:i/>
                <w:sz w:val="24"/>
              </w:rPr>
              <w:t>Оценка</w:t>
            </w:r>
            <w:r>
              <w:rPr>
                <w:i/>
                <w:spacing w:val="-4"/>
                <w:sz w:val="24"/>
              </w:rPr>
              <w:t xml:space="preserve"> </w:t>
            </w:r>
            <w:r>
              <w:rPr>
                <w:i/>
                <w:spacing w:val="-2"/>
                <w:sz w:val="24"/>
              </w:rPr>
              <w:t>результатов</w:t>
            </w: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очищать,</w:t>
            </w:r>
            <w:r>
              <w:rPr>
                <w:i/>
                <w:spacing w:val="-6"/>
                <w:sz w:val="24"/>
              </w:rPr>
              <w:t xml:space="preserve"> </w:t>
            </w:r>
            <w:r>
              <w:rPr>
                <w:i/>
                <w:sz w:val="24"/>
              </w:rPr>
              <w:t>обеспыливать,</w:t>
            </w:r>
            <w:r>
              <w:rPr>
                <w:i/>
                <w:spacing w:val="-6"/>
                <w:sz w:val="24"/>
              </w:rPr>
              <w:t xml:space="preserve"> </w:t>
            </w:r>
            <w:r>
              <w:rPr>
                <w:i/>
                <w:sz w:val="24"/>
              </w:rPr>
              <w:t>грунтовать</w:t>
            </w:r>
            <w:r>
              <w:rPr>
                <w:i/>
                <w:spacing w:val="-5"/>
                <w:sz w:val="24"/>
              </w:rPr>
              <w:t xml:space="preserve"> </w:t>
            </w:r>
            <w:r>
              <w:rPr>
                <w:i/>
                <w:spacing w:val="-2"/>
                <w:sz w:val="24"/>
              </w:rPr>
              <w:t>поверхности;</w:t>
            </w:r>
          </w:p>
        </w:tc>
        <w:tc>
          <w:tcPr>
            <w:tcW w:w="2126" w:type="dxa"/>
            <w:tcBorders>
              <w:top w:val="nil"/>
              <w:bottom w:val="nil"/>
            </w:tcBorders>
          </w:tcPr>
          <w:p w:rsidR="00B81C39" w:rsidRDefault="00CA6AE3">
            <w:pPr>
              <w:pStyle w:val="TableParagraph"/>
              <w:spacing w:line="245" w:lineRule="exact"/>
              <w:ind w:left="109"/>
              <w:rPr>
                <w:i/>
                <w:sz w:val="24"/>
              </w:rPr>
            </w:pPr>
            <w:r>
              <w:rPr>
                <w:i/>
                <w:spacing w:val="-2"/>
                <w:sz w:val="24"/>
              </w:rPr>
              <w:t>работа</w:t>
            </w: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наносить</w:t>
            </w:r>
            <w:r>
              <w:rPr>
                <w:i/>
                <w:spacing w:val="-3"/>
                <w:sz w:val="24"/>
              </w:rPr>
              <w:t xml:space="preserve"> </w:t>
            </w:r>
            <w:r>
              <w:rPr>
                <w:i/>
                <w:spacing w:val="-2"/>
                <w:sz w:val="24"/>
              </w:rPr>
              <w:t>насечки;</w:t>
            </w:r>
          </w:p>
        </w:tc>
        <w:tc>
          <w:tcPr>
            <w:tcW w:w="2126" w:type="dxa"/>
            <w:tcBorders>
              <w:top w:val="nil"/>
              <w:bottom w:val="nil"/>
            </w:tcBorders>
          </w:tcPr>
          <w:p w:rsidR="00B81C39" w:rsidRDefault="00CA6AE3">
            <w:pPr>
              <w:pStyle w:val="TableParagraph"/>
              <w:spacing w:line="245" w:lineRule="exact"/>
              <w:ind w:left="109"/>
              <w:rPr>
                <w:i/>
                <w:sz w:val="24"/>
              </w:rPr>
            </w:pPr>
            <w:r>
              <w:rPr>
                <w:i/>
                <w:spacing w:val="-2"/>
                <w:sz w:val="24"/>
              </w:rPr>
              <w:t>Экзамен</w:t>
            </w: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выравнивать</w:t>
            </w:r>
            <w:r>
              <w:rPr>
                <w:i/>
                <w:spacing w:val="-9"/>
                <w:sz w:val="24"/>
              </w:rPr>
              <w:t xml:space="preserve"> </w:t>
            </w:r>
            <w:r>
              <w:rPr>
                <w:i/>
                <w:sz w:val="24"/>
              </w:rPr>
              <w:t>крупные</w:t>
            </w:r>
            <w:r>
              <w:rPr>
                <w:i/>
                <w:spacing w:val="-8"/>
                <w:sz w:val="24"/>
              </w:rPr>
              <w:t xml:space="preserve"> </w:t>
            </w:r>
            <w:r>
              <w:rPr>
                <w:i/>
                <w:sz w:val="24"/>
              </w:rPr>
              <w:t>неровности</w:t>
            </w:r>
            <w:r>
              <w:rPr>
                <w:i/>
                <w:spacing w:val="-7"/>
                <w:sz w:val="24"/>
              </w:rPr>
              <w:t xml:space="preserve"> </w:t>
            </w:r>
            <w:r>
              <w:rPr>
                <w:i/>
                <w:sz w:val="24"/>
              </w:rPr>
              <w:t>штукатурными</w:t>
            </w:r>
            <w:r>
              <w:rPr>
                <w:i/>
                <w:spacing w:val="-6"/>
                <w:sz w:val="24"/>
              </w:rPr>
              <w:t xml:space="preserve"> </w:t>
            </w:r>
            <w:r>
              <w:rPr>
                <w:i/>
                <w:spacing w:val="-2"/>
                <w:sz w:val="24"/>
              </w:rPr>
              <w:t>растворами;</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монтировать</w:t>
            </w:r>
            <w:r>
              <w:rPr>
                <w:i/>
                <w:spacing w:val="-5"/>
                <w:sz w:val="24"/>
              </w:rPr>
              <w:t xml:space="preserve"> </w:t>
            </w:r>
            <w:r>
              <w:rPr>
                <w:i/>
                <w:sz w:val="24"/>
              </w:rPr>
              <w:t>цокольный</w:t>
            </w:r>
            <w:r>
              <w:rPr>
                <w:i/>
                <w:spacing w:val="-5"/>
                <w:sz w:val="24"/>
              </w:rPr>
              <w:t xml:space="preserve"> </w:t>
            </w:r>
            <w:r>
              <w:rPr>
                <w:i/>
                <w:spacing w:val="-2"/>
                <w:sz w:val="24"/>
              </w:rPr>
              <w:t>профиль;</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2392"/>
                <w:tab w:val="left" w:pos="2756"/>
                <w:tab w:val="left" w:pos="4430"/>
                <w:tab w:val="left" w:pos="5979"/>
                <w:tab w:val="left" w:pos="7709"/>
              </w:tabs>
              <w:spacing w:line="248" w:lineRule="exact"/>
              <w:ind w:left="104"/>
              <w:rPr>
                <w:i/>
                <w:sz w:val="24"/>
              </w:rPr>
            </w:pPr>
            <w:r>
              <w:rPr>
                <w:i/>
                <w:spacing w:val="-2"/>
                <w:sz w:val="24"/>
              </w:rPr>
              <w:t>транспортировать</w:t>
            </w:r>
            <w:r>
              <w:rPr>
                <w:i/>
                <w:sz w:val="24"/>
              </w:rPr>
              <w:tab/>
            </w:r>
            <w:r>
              <w:rPr>
                <w:i/>
                <w:spacing w:val="-10"/>
                <w:sz w:val="24"/>
              </w:rPr>
              <w:t>и</w:t>
            </w:r>
            <w:r>
              <w:rPr>
                <w:i/>
                <w:sz w:val="24"/>
              </w:rPr>
              <w:tab/>
            </w:r>
            <w:r>
              <w:rPr>
                <w:i/>
                <w:spacing w:val="-2"/>
                <w:sz w:val="24"/>
              </w:rPr>
              <w:t>складировать</w:t>
            </w:r>
            <w:r>
              <w:rPr>
                <w:i/>
                <w:sz w:val="24"/>
              </w:rPr>
              <w:tab/>
            </w:r>
            <w:r>
              <w:rPr>
                <w:i/>
                <w:spacing w:val="-2"/>
                <w:sz w:val="24"/>
              </w:rPr>
              <w:t>компоненты</w:t>
            </w:r>
            <w:r>
              <w:rPr>
                <w:i/>
                <w:sz w:val="24"/>
              </w:rPr>
              <w:tab/>
            </w:r>
            <w:r>
              <w:rPr>
                <w:i/>
                <w:spacing w:val="-2"/>
                <w:sz w:val="24"/>
              </w:rPr>
              <w:t>штукатурных</w:t>
            </w:r>
            <w:r>
              <w:rPr>
                <w:i/>
                <w:sz w:val="24"/>
              </w:rPr>
              <w:tab/>
            </w:r>
            <w:r>
              <w:rPr>
                <w:i/>
                <w:spacing w:val="-10"/>
                <w:sz w:val="24"/>
              </w:rPr>
              <w:t>и</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штукатурно-клеевых</w:t>
            </w:r>
            <w:r>
              <w:rPr>
                <w:i/>
                <w:spacing w:val="-15"/>
                <w:sz w:val="24"/>
              </w:rPr>
              <w:t xml:space="preserve"> </w:t>
            </w:r>
            <w:r>
              <w:rPr>
                <w:i/>
                <w:spacing w:val="-2"/>
                <w:sz w:val="24"/>
              </w:rPr>
              <w:t>смесей;</w:t>
            </w:r>
          </w:p>
        </w:tc>
        <w:tc>
          <w:tcPr>
            <w:tcW w:w="2126" w:type="dxa"/>
            <w:tcBorders>
              <w:top w:val="nil"/>
              <w:bottom w:val="nil"/>
            </w:tcBorders>
          </w:tcPr>
          <w:p w:rsidR="00B81C39" w:rsidRDefault="00B81C39">
            <w:pPr>
              <w:pStyle w:val="TableParagraph"/>
              <w:ind w:left="0"/>
              <w:rPr>
                <w:sz w:val="18"/>
              </w:rPr>
            </w:pPr>
          </w:p>
        </w:tc>
        <w:tc>
          <w:tcPr>
            <w:tcW w:w="2836" w:type="dxa"/>
            <w:tcBorders>
              <w:top w:val="nil"/>
              <w:bottom w:val="nil"/>
            </w:tcBorders>
          </w:tcPr>
          <w:p w:rsidR="00B81C39" w:rsidRDefault="00B81C39">
            <w:pPr>
              <w:pStyle w:val="TableParagraph"/>
              <w:ind w:left="0"/>
              <w:rPr>
                <w:sz w:val="18"/>
              </w:rPr>
            </w:pPr>
          </w:p>
        </w:tc>
      </w:tr>
      <w:tr w:rsidR="00B81C39">
        <w:trPr>
          <w:trHeight w:val="263"/>
        </w:trPr>
        <w:tc>
          <w:tcPr>
            <w:tcW w:w="1956" w:type="dxa"/>
            <w:vMerge/>
            <w:tcBorders>
              <w:top w:val="nil"/>
            </w:tcBorders>
          </w:tcPr>
          <w:p w:rsidR="00B81C39" w:rsidRDefault="00B81C39">
            <w:pPr>
              <w:rPr>
                <w:sz w:val="2"/>
                <w:szCs w:val="2"/>
              </w:rPr>
            </w:pPr>
          </w:p>
        </w:tc>
        <w:tc>
          <w:tcPr>
            <w:tcW w:w="7937" w:type="dxa"/>
            <w:tcBorders>
              <w:top w:val="nil"/>
            </w:tcBorders>
          </w:tcPr>
          <w:p w:rsidR="00B81C39" w:rsidRDefault="00CA6AE3">
            <w:pPr>
              <w:pStyle w:val="TableParagraph"/>
              <w:tabs>
                <w:tab w:val="left" w:pos="1628"/>
                <w:tab w:val="left" w:pos="4409"/>
              </w:tabs>
              <w:spacing w:line="244" w:lineRule="exact"/>
              <w:ind w:left="104"/>
              <w:rPr>
                <w:i/>
                <w:sz w:val="24"/>
              </w:rPr>
            </w:pPr>
            <w:r>
              <w:rPr>
                <w:i/>
                <w:spacing w:val="-2"/>
                <w:sz w:val="24"/>
              </w:rPr>
              <w:t>производить</w:t>
            </w:r>
            <w:r>
              <w:rPr>
                <w:i/>
                <w:sz w:val="24"/>
              </w:rPr>
              <w:tab/>
            </w:r>
            <w:proofErr w:type="gramStart"/>
            <w:r>
              <w:rPr>
                <w:i/>
                <w:sz w:val="24"/>
              </w:rPr>
              <w:t>дозировку</w:t>
            </w:r>
            <w:r>
              <w:rPr>
                <w:i/>
                <w:spacing w:val="35"/>
                <w:sz w:val="24"/>
              </w:rPr>
              <w:t xml:space="preserve">  </w:t>
            </w:r>
            <w:r>
              <w:rPr>
                <w:i/>
                <w:spacing w:val="-2"/>
                <w:sz w:val="24"/>
              </w:rPr>
              <w:t>компонентов</w:t>
            </w:r>
            <w:proofErr w:type="gramEnd"/>
            <w:r>
              <w:rPr>
                <w:i/>
                <w:sz w:val="24"/>
              </w:rPr>
              <w:tab/>
              <w:t>штукатурных</w:t>
            </w:r>
            <w:r>
              <w:rPr>
                <w:i/>
                <w:spacing w:val="35"/>
                <w:sz w:val="24"/>
              </w:rPr>
              <w:t xml:space="preserve">  </w:t>
            </w:r>
            <w:r>
              <w:rPr>
                <w:i/>
                <w:sz w:val="24"/>
              </w:rPr>
              <w:t>и</w:t>
            </w:r>
            <w:r>
              <w:rPr>
                <w:i/>
                <w:spacing w:val="38"/>
                <w:sz w:val="24"/>
              </w:rPr>
              <w:t xml:space="preserve">  </w:t>
            </w:r>
            <w:r>
              <w:rPr>
                <w:i/>
                <w:spacing w:val="-2"/>
                <w:sz w:val="24"/>
              </w:rPr>
              <w:t>штукатурно-</w:t>
            </w:r>
          </w:p>
        </w:tc>
        <w:tc>
          <w:tcPr>
            <w:tcW w:w="2126" w:type="dxa"/>
            <w:tcBorders>
              <w:top w:val="nil"/>
            </w:tcBorders>
          </w:tcPr>
          <w:p w:rsidR="00B81C39" w:rsidRDefault="00B81C39">
            <w:pPr>
              <w:pStyle w:val="TableParagraph"/>
              <w:ind w:left="0"/>
              <w:rPr>
                <w:sz w:val="18"/>
              </w:rPr>
            </w:pPr>
          </w:p>
        </w:tc>
        <w:tc>
          <w:tcPr>
            <w:tcW w:w="2836" w:type="dxa"/>
            <w:tcBorders>
              <w:top w:val="nil"/>
            </w:tcBorders>
          </w:tcPr>
          <w:p w:rsidR="00B81C39" w:rsidRDefault="00B81C39">
            <w:pPr>
              <w:pStyle w:val="TableParagraph"/>
              <w:ind w:left="0"/>
              <w:rPr>
                <w:sz w:val="18"/>
              </w:rPr>
            </w:pPr>
          </w:p>
        </w:tc>
      </w:tr>
    </w:tbl>
    <w:p w:rsidR="00B81C39" w:rsidRDefault="00B81C39">
      <w:pPr>
        <w:rPr>
          <w:sz w:val="18"/>
        </w:rPr>
        <w:sectPr w:rsidR="00B81C39">
          <w:type w:val="continuous"/>
          <w:pgSz w:w="16840" w:h="11910" w:orient="landscape"/>
          <w:pgMar w:top="540" w:right="840" w:bottom="1480" w:left="920" w:header="0" w:footer="1284"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279"/>
        </w:trPr>
        <w:tc>
          <w:tcPr>
            <w:tcW w:w="1956" w:type="dxa"/>
            <w:vMerge w:val="restart"/>
          </w:tcPr>
          <w:p w:rsidR="00B81C39" w:rsidRDefault="00B81C39">
            <w:pPr>
              <w:pStyle w:val="TableParagraph"/>
              <w:ind w:left="0"/>
              <w:rPr>
                <w:sz w:val="24"/>
              </w:rPr>
            </w:pPr>
          </w:p>
        </w:tc>
        <w:tc>
          <w:tcPr>
            <w:tcW w:w="7937" w:type="dxa"/>
            <w:tcBorders>
              <w:bottom w:val="nil"/>
            </w:tcBorders>
          </w:tcPr>
          <w:p w:rsidR="00B81C39" w:rsidRDefault="00CA6AE3">
            <w:pPr>
              <w:pStyle w:val="TableParagraph"/>
              <w:spacing w:before="1" w:line="258" w:lineRule="exact"/>
              <w:ind w:left="104"/>
              <w:rPr>
                <w:i/>
                <w:sz w:val="24"/>
              </w:rPr>
            </w:pPr>
            <w:r>
              <w:rPr>
                <w:i/>
                <w:sz w:val="24"/>
              </w:rPr>
              <w:t>клеевых</w:t>
            </w:r>
            <w:r>
              <w:rPr>
                <w:i/>
                <w:spacing w:val="-6"/>
                <w:sz w:val="24"/>
              </w:rPr>
              <w:t xml:space="preserve"> </w:t>
            </w:r>
            <w:r>
              <w:rPr>
                <w:i/>
                <w:sz w:val="24"/>
              </w:rPr>
              <w:t>смесей</w:t>
            </w:r>
            <w:r>
              <w:rPr>
                <w:i/>
                <w:spacing w:val="-3"/>
                <w:sz w:val="24"/>
              </w:rPr>
              <w:t xml:space="preserve"> </w:t>
            </w:r>
            <w:r>
              <w:rPr>
                <w:i/>
                <w:sz w:val="24"/>
              </w:rPr>
              <w:t>в</w:t>
            </w:r>
            <w:r>
              <w:rPr>
                <w:i/>
                <w:spacing w:val="2"/>
                <w:sz w:val="24"/>
              </w:rPr>
              <w:t xml:space="preserve"> </w:t>
            </w:r>
            <w:r>
              <w:rPr>
                <w:i/>
                <w:sz w:val="24"/>
              </w:rPr>
              <w:t>соответствии</w:t>
            </w:r>
            <w:r>
              <w:rPr>
                <w:i/>
                <w:spacing w:val="-3"/>
                <w:sz w:val="24"/>
              </w:rPr>
              <w:t xml:space="preserve"> </w:t>
            </w:r>
            <w:r>
              <w:rPr>
                <w:i/>
                <w:sz w:val="24"/>
              </w:rPr>
              <w:t>с</w:t>
            </w:r>
            <w:r>
              <w:rPr>
                <w:i/>
                <w:spacing w:val="-5"/>
                <w:sz w:val="24"/>
              </w:rPr>
              <w:t xml:space="preserve"> </w:t>
            </w:r>
            <w:r>
              <w:rPr>
                <w:i/>
                <w:sz w:val="24"/>
              </w:rPr>
              <w:t>заданной</w:t>
            </w:r>
            <w:r>
              <w:rPr>
                <w:i/>
                <w:spacing w:val="-3"/>
                <w:sz w:val="24"/>
              </w:rPr>
              <w:t xml:space="preserve"> </w:t>
            </w:r>
            <w:r>
              <w:rPr>
                <w:i/>
                <w:spacing w:val="-2"/>
                <w:sz w:val="24"/>
              </w:rPr>
              <w:t>рецептурой;</w:t>
            </w:r>
          </w:p>
        </w:tc>
        <w:tc>
          <w:tcPr>
            <w:tcW w:w="2126" w:type="dxa"/>
            <w:vMerge w:val="restart"/>
          </w:tcPr>
          <w:p w:rsidR="00B81C39" w:rsidRDefault="00B81C39">
            <w:pPr>
              <w:pStyle w:val="TableParagraph"/>
              <w:ind w:left="0"/>
              <w:rPr>
                <w:sz w:val="24"/>
              </w:rPr>
            </w:pPr>
          </w:p>
        </w:tc>
        <w:tc>
          <w:tcPr>
            <w:tcW w:w="2836" w:type="dxa"/>
            <w:vMerge w:val="restart"/>
          </w:tcPr>
          <w:p w:rsidR="00B81C39" w:rsidRDefault="00B81C39">
            <w:pPr>
              <w:pStyle w:val="TableParagraph"/>
              <w:ind w:left="0"/>
              <w:rPr>
                <w:sz w:val="24"/>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перемешивать</w:t>
            </w:r>
            <w:r>
              <w:rPr>
                <w:i/>
                <w:spacing w:val="8"/>
                <w:sz w:val="24"/>
              </w:rPr>
              <w:t xml:space="preserve"> </w:t>
            </w:r>
            <w:r>
              <w:rPr>
                <w:i/>
                <w:sz w:val="24"/>
              </w:rPr>
              <w:t>компоненты</w:t>
            </w:r>
            <w:r>
              <w:rPr>
                <w:i/>
                <w:spacing w:val="12"/>
                <w:sz w:val="24"/>
              </w:rPr>
              <w:t xml:space="preserve"> </w:t>
            </w:r>
            <w:r>
              <w:rPr>
                <w:i/>
                <w:sz w:val="24"/>
              </w:rPr>
              <w:t>штукатурных</w:t>
            </w:r>
            <w:r>
              <w:rPr>
                <w:i/>
                <w:spacing w:val="9"/>
                <w:sz w:val="24"/>
              </w:rPr>
              <w:t xml:space="preserve"> </w:t>
            </w:r>
            <w:r>
              <w:rPr>
                <w:i/>
                <w:sz w:val="24"/>
              </w:rPr>
              <w:t>и</w:t>
            </w:r>
            <w:r>
              <w:rPr>
                <w:i/>
                <w:spacing w:val="9"/>
                <w:sz w:val="24"/>
              </w:rPr>
              <w:t xml:space="preserve"> </w:t>
            </w:r>
            <w:r>
              <w:rPr>
                <w:i/>
                <w:sz w:val="24"/>
              </w:rPr>
              <w:t>штукатурно-клеевых</w:t>
            </w:r>
            <w:r>
              <w:rPr>
                <w:i/>
                <w:spacing w:val="9"/>
                <w:sz w:val="24"/>
              </w:rPr>
              <w:t xml:space="preserve"> </w:t>
            </w:r>
            <w:r>
              <w:rPr>
                <w:i/>
                <w:spacing w:val="-2"/>
                <w:sz w:val="24"/>
              </w:rPr>
              <w:t>смесей</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вручную</w:t>
            </w:r>
            <w:r>
              <w:rPr>
                <w:i/>
                <w:spacing w:val="-5"/>
                <w:sz w:val="24"/>
              </w:rPr>
              <w:t xml:space="preserve"> </w:t>
            </w:r>
            <w:r>
              <w:rPr>
                <w:i/>
                <w:sz w:val="24"/>
              </w:rPr>
              <w:t>или</w:t>
            </w:r>
            <w:r>
              <w:rPr>
                <w:i/>
                <w:spacing w:val="-5"/>
                <w:sz w:val="24"/>
              </w:rPr>
              <w:t xml:space="preserve"> </w:t>
            </w:r>
            <w:r>
              <w:rPr>
                <w:i/>
                <w:sz w:val="24"/>
              </w:rPr>
              <w:t>механизированным</w:t>
            </w:r>
            <w:r>
              <w:rPr>
                <w:i/>
                <w:spacing w:val="-4"/>
                <w:sz w:val="24"/>
              </w:rPr>
              <w:t xml:space="preserve"> </w:t>
            </w:r>
            <w:r>
              <w:rPr>
                <w:i/>
                <w:spacing w:val="-2"/>
                <w:sz w:val="24"/>
              </w:rPr>
              <w:t>способом;</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наносить</w:t>
            </w:r>
            <w:r>
              <w:rPr>
                <w:i/>
                <w:spacing w:val="2"/>
                <w:sz w:val="24"/>
              </w:rPr>
              <w:t xml:space="preserve"> </w:t>
            </w:r>
            <w:r>
              <w:rPr>
                <w:i/>
                <w:sz w:val="24"/>
              </w:rPr>
              <w:t>штукатурно-клеевые</w:t>
            </w:r>
            <w:r>
              <w:rPr>
                <w:i/>
                <w:spacing w:val="3"/>
                <w:sz w:val="24"/>
              </w:rPr>
              <w:t xml:space="preserve"> </w:t>
            </w:r>
            <w:r>
              <w:rPr>
                <w:i/>
                <w:sz w:val="24"/>
              </w:rPr>
              <w:t>смеси</w:t>
            </w:r>
            <w:r>
              <w:rPr>
                <w:i/>
                <w:spacing w:val="3"/>
                <w:sz w:val="24"/>
              </w:rPr>
              <w:t xml:space="preserve"> </w:t>
            </w:r>
            <w:r>
              <w:rPr>
                <w:i/>
                <w:sz w:val="24"/>
              </w:rPr>
              <w:t>на</w:t>
            </w:r>
            <w:r>
              <w:rPr>
                <w:i/>
                <w:spacing w:val="4"/>
                <w:sz w:val="24"/>
              </w:rPr>
              <w:t xml:space="preserve"> </w:t>
            </w:r>
            <w:r>
              <w:rPr>
                <w:i/>
                <w:sz w:val="24"/>
              </w:rPr>
              <w:t>поверхность</w:t>
            </w:r>
            <w:r>
              <w:rPr>
                <w:i/>
                <w:spacing w:val="5"/>
                <w:sz w:val="24"/>
              </w:rPr>
              <w:t xml:space="preserve"> </w:t>
            </w:r>
            <w:r>
              <w:rPr>
                <w:i/>
                <w:spacing w:val="-2"/>
                <w:sz w:val="24"/>
              </w:rPr>
              <w:t>теплоизоляционных</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proofErr w:type="gramStart"/>
            <w:r>
              <w:rPr>
                <w:i/>
                <w:sz w:val="24"/>
              </w:rPr>
              <w:t>плит</w:t>
            </w:r>
            <w:r>
              <w:rPr>
                <w:i/>
                <w:spacing w:val="28"/>
                <w:sz w:val="24"/>
              </w:rPr>
              <w:t xml:space="preserve">  </w:t>
            </w:r>
            <w:r>
              <w:rPr>
                <w:i/>
                <w:sz w:val="24"/>
              </w:rPr>
              <w:t>(</w:t>
            </w:r>
            <w:proofErr w:type="gramEnd"/>
            <w:r>
              <w:rPr>
                <w:i/>
                <w:sz w:val="24"/>
              </w:rPr>
              <w:t>или</w:t>
            </w:r>
            <w:r>
              <w:rPr>
                <w:i/>
                <w:spacing w:val="29"/>
                <w:sz w:val="24"/>
              </w:rPr>
              <w:t xml:space="preserve">  </w:t>
            </w:r>
            <w:r>
              <w:rPr>
                <w:i/>
                <w:sz w:val="24"/>
              </w:rPr>
              <w:t>на</w:t>
            </w:r>
            <w:r>
              <w:rPr>
                <w:i/>
                <w:spacing w:val="27"/>
                <w:sz w:val="24"/>
              </w:rPr>
              <w:t xml:space="preserve">  </w:t>
            </w:r>
            <w:r>
              <w:rPr>
                <w:i/>
                <w:sz w:val="24"/>
              </w:rPr>
              <w:t>поверхность</w:t>
            </w:r>
            <w:r>
              <w:rPr>
                <w:i/>
                <w:spacing w:val="29"/>
                <w:sz w:val="24"/>
              </w:rPr>
              <w:t xml:space="preserve">  </w:t>
            </w:r>
            <w:r>
              <w:rPr>
                <w:i/>
                <w:sz w:val="24"/>
              </w:rPr>
              <w:t>фасада)</w:t>
            </w:r>
            <w:r>
              <w:rPr>
                <w:i/>
                <w:spacing w:val="27"/>
                <w:sz w:val="24"/>
              </w:rPr>
              <w:t xml:space="preserve">  </w:t>
            </w:r>
            <w:r>
              <w:rPr>
                <w:i/>
                <w:sz w:val="24"/>
              </w:rPr>
              <w:t>вручную</w:t>
            </w:r>
            <w:r>
              <w:rPr>
                <w:i/>
                <w:spacing w:val="29"/>
                <w:sz w:val="24"/>
              </w:rPr>
              <w:t xml:space="preserve">  </w:t>
            </w:r>
            <w:r>
              <w:rPr>
                <w:i/>
                <w:sz w:val="24"/>
              </w:rPr>
              <w:t>или</w:t>
            </w:r>
            <w:r>
              <w:rPr>
                <w:i/>
                <w:spacing w:val="28"/>
                <w:sz w:val="24"/>
              </w:rPr>
              <w:t xml:space="preserve">  </w:t>
            </w:r>
            <w:r>
              <w:rPr>
                <w:i/>
                <w:spacing w:val="-2"/>
                <w:sz w:val="24"/>
              </w:rPr>
              <w:t>механизированным</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pacing w:val="-2"/>
                <w:sz w:val="24"/>
              </w:rPr>
              <w:t>способом;</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устанавливать</w:t>
            </w:r>
            <w:r>
              <w:rPr>
                <w:i/>
                <w:spacing w:val="62"/>
                <w:w w:val="150"/>
                <w:sz w:val="24"/>
              </w:rPr>
              <w:t xml:space="preserve"> </w:t>
            </w:r>
            <w:r>
              <w:rPr>
                <w:i/>
                <w:sz w:val="24"/>
              </w:rPr>
              <w:t>теплоизоляционные</w:t>
            </w:r>
            <w:r>
              <w:rPr>
                <w:i/>
                <w:spacing w:val="62"/>
                <w:w w:val="150"/>
                <w:sz w:val="24"/>
              </w:rPr>
              <w:t xml:space="preserve"> </w:t>
            </w:r>
            <w:r>
              <w:rPr>
                <w:i/>
                <w:sz w:val="24"/>
              </w:rPr>
              <w:t>плиты</w:t>
            </w:r>
            <w:r>
              <w:rPr>
                <w:i/>
                <w:spacing w:val="66"/>
                <w:w w:val="150"/>
                <w:sz w:val="24"/>
              </w:rPr>
              <w:t xml:space="preserve"> </w:t>
            </w:r>
            <w:r>
              <w:rPr>
                <w:i/>
                <w:sz w:val="24"/>
              </w:rPr>
              <w:t>в</w:t>
            </w:r>
            <w:r>
              <w:rPr>
                <w:i/>
                <w:spacing w:val="60"/>
                <w:w w:val="150"/>
                <w:sz w:val="24"/>
              </w:rPr>
              <w:t xml:space="preserve"> </w:t>
            </w:r>
            <w:r>
              <w:rPr>
                <w:i/>
                <w:sz w:val="24"/>
              </w:rPr>
              <w:t>проектное</w:t>
            </w:r>
            <w:r>
              <w:rPr>
                <w:i/>
                <w:spacing w:val="62"/>
                <w:w w:val="150"/>
                <w:sz w:val="24"/>
              </w:rPr>
              <w:t xml:space="preserve"> </w:t>
            </w:r>
            <w:r>
              <w:rPr>
                <w:i/>
                <w:sz w:val="24"/>
              </w:rPr>
              <w:t>положение</w:t>
            </w:r>
            <w:r>
              <w:rPr>
                <w:i/>
                <w:spacing w:val="63"/>
                <w:w w:val="150"/>
                <w:sz w:val="24"/>
              </w:rPr>
              <w:t xml:space="preserve"> </w:t>
            </w:r>
            <w:r>
              <w:rPr>
                <w:i/>
                <w:spacing w:val="-10"/>
                <w:sz w:val="24"/>
              </w:rPr>
              <w:t>и</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выравнивать</w:t>
            </w:r>
            <w:r>
              <w:rPr>
                <w:i/>
                <w:spacing w:val="-3"/>
                <w:sz w:val="24"/>
              </w:rPr>
              <w:t xml:space="preserve"> </w:t>
            </w:r>
            <w:r>
              <w:rPr>
                <w:i/>
                <w:sz w:val="24"/>
              </w:rPr>
              <w:t>их</w:t>
            </w:r>
            <w:r>
              <w:rPr>
                <w:i/>
                <w:spacing w:val="-3"/>
                <w:sz w:val="24"/>
              </w:rPr>
              <w:t xml:space="preserve"> </w:t>
            </w:r>
            <w:r>
              <w:rPr>
                <w:i/>
                <w:sz w:val="24"/>
              </w:rPr>
              <w:t>в</w:t>
            </w:r>
            <w:r>
              <w:rPr>
                <w:i/>
                <w:spacing w:val="-2"/>
                <w:sz w:val="24"/>
              </w:rPr>
              <w:t xml:space="preserve"> плоскости;</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1598"/>
                <w:tab w:val="left" w:pos="3026"/>
                <w:tab w:val="left" w:pos="4235"/>
                <w:tab w:val="left" w:pos="4940"/>
                <w:tab w:val="left" w:pos="6803"/>
              </w:tabs>
              <w:spacing w:line="245" w:lineRule="exact"/>
              <w:ind w:left="104"/>
              <w:rPr>
                <w:i/>
                <w:sz w:val="24"/>
              </w:rPr>
            </w:pPr>
            <w:r>
              <w:rPr>
                <w:i/>
                <w:spacing w:val="-2"/>
                <w:sz w:val="24"/>
              </w:rPr>
              <w:t>выполнять</w:t>
            </w:r>
            <w:r>
              <w:rPr>
                <w:i/>
                <w:sz w:val="24"/>
              </w:rPr>
              <w:tab/>
            </w:r>
            <w:r>
              <w:rPr>
                <w:i/>
                <w:spacing w:val="-2"/>
                <w:sz w:val="24"/>
              </w:rPr>
              <w:t>установку</w:t>
            </w:r>
            <w:r>
              <w:rPr>
                <w:i/>
                <w:sz w:val="24"/>
              </w:rPr>
              <w:tab/>
            </w:r>
            <w:r>
              <w:rPr>
                <w:i/>
                <w:spacing w:val="-2"/>
                <w:sz w:val="24"/>
              </w:rPr>
              <w:t>дюбелей</w:t>
            </w:r>
            <w:r>
              <w:rPr>
                <w:i/>
                <w:sz w:val="24"/>
              </w:rPr>
              <w:tab/>
            </w:r>
            <w:r>
              <w:rPr>
                <w:i/>
                <w:spacing w:val="-5"/>
                <w:sz w:val="24"/>
              </w:rPr>
              <w:t>для</w:t>
            </w:r>
            <w:r>
              <w:rPr>
                <w:i/>
                <w:sz w:val="24"/>
              </w:rPr>
              <w:tab/>
            </w:r>
            <w:r>
              <w:rPr>
                <w:i/>
                <w:spacing w:val="-2"/>
                <w:sz w:val="24"/>
              </w:rPr>
              <w:t>механического</w:t>
            </w:r>
            <w:r>
              <w:rPr>
                <w:i/>
                <w:sz w:val="24"/>
              </w:rPr>
              <w:tab/>
            </w:r>
            <w:r>
              <w:rPr>
                <w:i/>
                <w:spacing w:val="-2"/>
                <w:sz w:val="24"/>
              </w:rPr>
              <w:t>крепления</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теплоизоляционных</w:t>
            </w:r>
            <w:r>
              <w:rPr>
                <w:i/>
                <w:spacing w:val="-9"/>
                <w:sz w:val="24"/>
              </w:rPr>
              <w:t xml:space="preserve"> </w:t>
            </w:r>
            <w:r>
              <w:rPr>
                <w:i/>
                <w:spacing w:val="-2"/>
                <w:sz w:val="24"/>
              </w:rPr>
              <w:t>плит;</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формировать</w:t>
            </w:r>
            <w:r>
              <w:rPr>
                <w:i/>
                <w:spacing w:val="-10"/>
                <w:sz w:val="24"/>
              </w:rPr>
              <w:t xml:space="preserve"> </w:t>
            </w:r>
            <w:r>
              <w:rPr>
                <w:i/>
                <w:sz w:val="24"/>
              </w:rPr>
              <w:t>деформационные</w:t>
            </w:r>
            <w:r>
              <w:rPr>
                <w:i/>
                <w:spacing w:val="-10"/>
                <w:sz w:val="24"/>
              </w:rPr>
              <w:t xml:space="preserve"> </w:t>
            </w:r>
            <w:r>
              <w:rPr>
                <w:i/>
                <w:spacing w:val="-4"/>
                <w:sz w:val="24"/>
              </w:rPr>
              <w:t>швы;</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1747"/>
                <w:tab w:val="left" w:pos="3925"/>
                <w:tab w:val="left" w:pos="5045"/>
                <w:tab w:val="left" w:pos="5439"/>
                <w:tab w:val="left" w:pos="6304"/>
                <w:tab w:val="left" w:pos="7713"/>
              </w:tabs>
              <w:spacing w:line="248" w:lineRule="exact"/>
              <w:ind w:left="104"/>
              <w:rPr>
                <w:i/>
                <w:sz w:val="24"/>
              </w:rPr>
            </w:pPr>
            <w:r>
              <w:rPr>
                <w:i/>
                <w:spacing w:val="-2"/>
                <w:sz w:val="24"/>
              </w:rPr>
              <w:t>монтировать</w:t>
            </w:r>
            <w:r>
              <w:rPr>
                <w:i/>
                <w:sz w:val="24"/>
              </w:rPr>
              <w:tab/>
            </w:r>
            <w:r>
              <w:rPr>
                <w:i/>
                <w:spacing w:val="-2"/>
                <w:sz w:val="24"/>
              </w:rPr>
              <w:t>противопожарные</w:t>
            </w:r>
            <w:r>
              <w:rPr>
                <w:i/>
                <w:sz w:val="24"/>
              </w:rPr>
              <w:tab/>
            </w:r>
            <w:r>
              <w:rPr>
                <w:i/>
                <w:spacing w:val="-2"/>
                <w:sz w:val="24"/>
              </w:rPr>
              <w:t>рассечки</w:t>
            </w:r>
            <w:r>
              <w:rPr>
                <w:i/>
                <w:sz w:val="24"/>
              </w:rPr>
              <w:tab/>
            </w:r>
            <w:r>
              <w:rPr>
                <w:i/>
                <w:spacing w:val="-5"/>
                <w:sz w:val="24"/>
              </w:rPr>
              <w:t>(в</w:t>
            </w:r>
            <w:r>
              <w:rPr>
                <w:i/>
                <w:sz w:val="24"/>
              </w:rPr>
              <w:tab/>
            </w:r>
            <w:r>
              <w:rPr>
                <w:i/>
                <w:spacing w:val="-2"/>
                <w:sz w:val="24"/>
              </w:rPr>
              <w:t>случае</w:t>
            </w:r>
            <w:r>
              <w:rPr>
                <w:i/>
                <w:sz w:val="24"/>
              </w:rPr>
              <w:tab/>
            </w:r>
            <w:r>
              <w:rPr>
                <w:i/>
                <w:spacing w:val="-2"/>
                <w:sz w:val="24"/>
              </w:rPr>
              <w:t>применения</w:t>
            </w:r>
            <w:r>
              <w:rPr>
                <w:i/>
                <w:sz w:val="24"/>
              </w:rPr>
              <w:tab/>
            </w:r>
            <w:r>
              <w:rPr>
                <w:i/>
                <w:spacing w:val="-10"/>
                <w:sz w:val="24"/>
              </w:rPr>
              <w:t>в</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качестве</w:t>
            </w:r>
            <w:r>
              <w:rPr>
                <w:i/>
                <w:spacing w:val="-6"/>
                <w:sz w:val="24"/>
              </w:rPr>
              <w:t xml:space="preserve"> </w:t>
            </w:r>
            <w:r>
              <w:rPr>
                <w:i/>
                <w:sz w:val="24"/>
              </w:rPr>
              <w:t>утеплителя</w:t>
            </w:r>
            <w:r>
              <w:rPr>
                <w:i/>
                <w:spacing w:val="-6"/>
                <w:sz w:val="24"/>
              </w:rPr>
              <w:t xml:space="preserve"> </w:t>
            </w:r>
            <w:r>
              <w:rPr>
                <w:i/>
                <w:sz w:val="24"/>
              </w:rPr>
              <w:t>пенополистирольных</w:t>
            </w:r>
            <w:r>
              <w:rPr>
                <w:i/>
                <w:spacing w:val="-6"/>
                <w:sz w:val="24"/>
              </w:rPr>
              <w:t xml:space="preserve"> </w:t>
            </w:r>
            <w:r>
              <w:rPr>
                <w:i/>
                <w:spacing w:val="-2"/>
                <w:sz w:val="24"/>
              </w:rPr>
              <w:t>плит);</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пользоваться</w:t>
            </w:r>
            <w:r>
              <w:rPr>
                <w:i/>
                <w:spacing w:val="-8"/>
                <w:sz w:val="24"/>
              </w:rPr>
              <w:t xml:space="preserve"> </w:t>
            </w:r>
            <w:r>
              <w:rPr>
                <w:i/>
                <w:sz w:val="24"/>
              </w:rPr>
              <w:t>проектной</w:t>
            </w:r>
            <w:r>
              <w:rPr>
                <w:i/>
                <w:spacing w:val="-6"/>
                <w:sz w:val="24"/>
              </w:rPr>
              <w:t xml:space="preserve"> </w:t>
            </w:r>
            <w:r>
              <w:rPr>
                <w:i/>
                <w:sz w:val="24"/>
              </w:rPr>
              <w:t>технической</w:t>
            </w:r>
            <w:r>
              <w:rPr>
                <w:i/>
                <w:spacing w:val="-6"/>
                <w:sz w:val="24"/>
              </w:rPr>
              <w:t xml:space="preserve"> </w:t>
            </w:r>
            <w:r>
              <w:rPr>
                <w:i/>
                <w:spacing w:val="-2"/>
                <w:sz w:val="24"/>
              </w:rPr>
              <w:t>документацией;</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tabs>
                <w:tab w:val="left" w:pos="1577"/>
                <w:tab w:val="left" w:pos="4274"/>
                <w:tab w:val="left" w:pos="5793"/>
                <w:tab w:val="left" w:pos="6517"/>
              </w:tabs>
              <w:spacing w:line="245" w:lineRule="exact"/>
              <w:ind w:left="104"/>
              <w:rPr>
                <w:i/>
                <w:sz w:val="24"/>
              </w:rPr>
            </w:pPr>
            <w:r>
              <w:rPr>
                <w:i/>
                <w:spacing w:val="-2"/>
                <w:sz w:val="24"/>
              </w:rPr>
              <w:t>наносить</w:t>
            </w:r>
            <w:r>
              <w:rPr>
                <w:i/>
                <w:sz w:val="24"/>
              </w:rPr>
              <w:tab/>
            </w:r>
            <w:r>
              <w:rPr>
                <w:i/>
                <w:spacing w:val="-2"/>
                <w:sz w:val="24"/>
              </w:rPr>
              <w:t>штукатурно-клеевые</w:t>
            </w:r>
            <w:r>
              <w:rPr>
                <w:i/>
                <w:sz w:val="24"/>
              </w:rPr>
              <w:tab/>
            </w:r>
            <w:r>
              <w:rPr>
                <w:i/>
                <w:spacing w:val="-2"/>
                <w:sz w:val="24"/>
              </w:rPr>
              <w:t>растворы</w:t>
            </w:r>
            <w:r>
              <w:rPr>
                <w:i/>
                <w:sz w:val="24"/>
              </w:rPr>
              <w:tab/>
            </w:r>
            <w:r>
              <w:rPr>
                <w:i/>
                <w:spacing w:val="-5"/>
                <w:sz w:val="24"/>
              </w:rPr>
              <w:t>на</w:t>
            </w:r>
            <w:r>
              <w:rPr>
                <w:i/>
                <w:sz w:val="24"/>
              </w:rPr>
              <w:tab/>
            </w:r>
            <w:r>
              <w:rPr>
                <w:i/>
                <w:spacing w:val="-2"/>
                <w:sz w:val="24"/>
              </w:rPr>
              <w:t>поверхность</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теплоизоляционных</w:t>
            </w:r>
            <w:r>
              <w:rPr>
                <w:i/>
                <w:spacing w:val="-9"/>
                <w:sz w:val="24"/>
              </w:rPr>
              <w:t xml:space="preserve"> </w:t>
            </w:r>
            <w:r>
              <w:rPr>
                <w:i/>
                <w:spacing w:val="-2"/>
                <w:sz w:val="24"/>
              </w:rPr>
              <w:t>плит;</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армировать</w:t>
            </w:r>
            <w:r>
              <w:rPr>
                <w:i/>
                <w:spacing w:val="-6"/>
                <w:sz w:val="24"/>
              </w:rPr>
              <w:t xml:space="preserve"> </w:t>
            </w:r>
            <w:r>
              <w:rPr>
                <w:i/>
                <w:sz w:val="24"/>
              </w:rPr>
              <w:t>и</w:t>
            </w:r>
            <w:r>
              <w:rPr>
                <w:i/>
                <w:spacing w:val="-5"/>
                <w:sz w:val="24"/>
              </w:rPr>
              <w:t xml:space="preserve"> </w:t>
            </w:r>
            <w:r>
              <w:rPr>
                <w:i/>
                <w:sz w:val="24"/>
              </w:rPr>
              <w:t>выравнивать</w:t>
            </w:r>
            <w:r>
              <w:rPr>
                <w:i/>
                <w:spacing w:val="-6"/>
                <w:sz w:val="24"/>
              </w:rPr>
              <w:t xml:space="preserve"> </w:t>
            </w:r>
            <w:r>
              <w:rPr>
                <w:i/>
                <w:sz w:val="24"/>
              </w:rPr>
              <w:t>базовый</w:t>
            </w:r>
            <w:r>
              <w:rPr>
                <w:i/>
                <w:spacing w:val="-5"/>
                <w:sz w:val="24"/>
              </w:rPr>
              <w:t xml:space="preserve"> </w:t>
            </w:r>
            <w:r>
              <w:rPr>
                <w:i/>
                <w:sz w:val="24"/>
              </w:rPr>
              <w:t>штукатурный</w:t>
            </w:r>
            <w:r>
              <w:rPr>
                <w:i/>
                <w:spacing w:val="-5"/>
                <w:sz w:val="24"/>
              </w:rPr>
              <w:t xml:space="preserve"> </w:t>
            </w:r>
            <w:r>
              <w:rPr>
                <w:i/>
                <w:spacing w:val="-2"/>
                <w:sz w:val="24"/>
              </w:rPr>
              <w:t>слой;</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грунтовать</w:t>
            </w:r>
            <w:r>
              <w:rPr>
                <w:i/>
                <w:spacing w:val="-6"/>
                <w:sz w:val="24"/>
              </w:rPr>
              <w:t xml:space="preserve"> </w:t>
            </w:r>
            <w:r>
              <w:rPr>
                <w:i/>
                <w:sz w:val="24"/>
              </w:rPr>
              <w:t>поверхность</w:t>
            </w:r>
            <w:r>
              <w:rPr>
                <w:i/>
                <w:spacing w:val="-6"/>
                <w:sz w:val="24"/>
              </w:rPr>
              <w:t xml:space="preserve"> </w:t>
            </w:r>
            <w:r>
              <w:rPr>
                <w:i/>
                <w:sz w:val="24"/>
              </w:rPr>
              <w:t>базового</w:t>
            </w:r>
            <w:r>
              <w:rPr>
                <w:i/>
                <w:spacing w:val="-6"/>
                <w:sz w:val="24"/>
              </w:rPr>
              <w:t xml:space="preserve"> </w:t>
            </w:r>
            <w:r>
              <w:rPr>
                <w:i/>
                <w:sz w:val="24"/>
              </w:rPr>
              <w:t>штукатурного</w:t>
            </w:r>
            <w:r>
              <w:rPr>
                <w:i/>
                <w:spacing w:val="-6"/>
                <w:sz w:val="24"/>
              </w:rPr>
              <w:t xml:space="preserve"> </w:t>
            </w:r>
            <w:r>
              <w:rPr>
                <w:i/>
                <w:spacing w:val="-2"/>
                <w:sz w:val="24"/>
              </w:rPr>
              <w:t>слоя;</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наносить</w:t>
            </w:r>
            <w:r>
              <w:rPr>
                <w:i/>
                <w:spacing w:val="-8"/>
                <w:sz w:val="24"/>
              </w:rPr>
              <w:t xml:space="preserve"> </w:t>
            </w:r>
            <w:r>
              <w:rPr>
                <w:i/>
                <w:sz w:val="24"/>
              </w:rPr>
              <w:t>и</w:t>
            </w:r>
            <w:r>
              <w:rPr>
                <w:i/>
                <w:spacing w:val="-6"/>
                <w:sz w:val="24"/>
              </w:rPr>
              <w:t xml:space="preserve"> </w:t>
            </w:r>
            <w:r>
              <w:rPr>
                <w:i/>
                <w:sz w:val="24"/>
              </w:rPr>
              <w:t>структурировать</w:t>
            </w:r>
            <w:r>
              <w:rPr>
                <w:i/>
                <w:spacing w:val="-5"/>
                <w:sz w:val="24"/>
              </w:rPr>
              <w:t xml:space="preserve"> </w:t>
            </w:r>
            <w:r>
              <w:rPr>
                <w:i/>
                <w:sz w:val="24"/>
              </w:rPr>
              <w:t>декоративные</w:t>
            </w:r>
            <w:r>
              <w:rPr>
                <w:i/>
                <w:spacing w:val="-7"/>
                <w:sz w:val="24"/>
              </w:rPr>
              <w:t xml:space="preserve"> </w:t>
            </w:r>
            <w:r>
              <w:rPr>
                <w:i/>
                <w:spacing w:val="-2"/>
                <w:sz w:val="24"/>
              </w:rPr>
              <w:t>штукатурки;</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диагностировать</w:t>
            </w:r>
            <w:r>
              <w:rPr>
                <w:i/>
                <w:spacing w:val="-5"/>
                <w:sz w:val="24"/>
              </w:rPr>
              <w:t xml:space="preserve"> </w:t>
            </w:r>
            <w:r>
              <w:rPr>
                <w:i/>
                <w:sz w:val="24"/>
              </w:rPr>
              <w:t>состояние</w:t>
            </w:r>
            <w:r>
              <w:rPr>
                <w:i/>
                <w:spacing w:val="-7"/>
                <w:sz w:val="24"/>
              </w:rPr>
              <w:t xml:space="preserve"> </w:t>
            </w:r>
            <w:r>
              <w:rPr>
                <w:i/>
                <w:sz w:val="24"/>
              </w:rPr>
              <w:t>и</w:t>
            </w:r>
            <w:r>
              <w:rPr>
                <w:i/>
                <w:spacing w:val="-5"/>
                <w:sz w:val="24"/>
              </w:rPr>
              <w:t xml:space="preserve"> </w:t>
            </w:r>
            <w:r>
              <w:rPr>
                <w:i/>
                <w:sz w:val="24"/>
              </w:rPr>
              <w:t>степень повреждения</w:t>
            </w:r>
            <w:r>
              <w:rPr>
                <w:i/>
                <w:spacing w:val="-6"/>
                <w:sz w:val="24"/>
              </w:rPr>
              <w:t xml:space="preserve"> </w:t>
            </w:r>
            <w:r>
              <w:rPr>
                <w:i/>
                <w:spacing w:val="-2"/>
                <w:sz w:val="24"/>
              </w:rPr>
              <w:t>СФТК;</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удалять</w:t>
            </w:r>
            <w:r>
              <w:rPr>
                <w:i/>
                <w:spacing w:val="-6"/>
                <w:sz w:val="24"/>
              </w:rPr>
              <w:t xml:space="preserve"> </w:t>
            </w:r>
            <w:r>
              <w:rPr>
                <w:i/>
                <w:sz w:val="24"/>
              </w:rPr>
              <w:t>поврежденные</w:t>
            </w:r>
            <w:r>
              <w:rPr>
                <w:i/>
                <w:spacing w:val="-6"/>
                <w:sz w:val="24"/>
              </w:rPr>
              <w:t xml:space="preserve"> </w:t>
            </w:r>
            <w:r>
              <w:rPr>
                <w:i/>
                <w:sz w:val="24"/>
              </w:rPr>
              <w:t>участки</w:t>
            </w:r>
            <w:r>
              <w:rPr>
                <w:i/>
                <w:spacing w:val="-5"/>
                <w:sz w:val="24"/>
              </w:rPr>
              <w:t xml:space="preserve"> </w:t>
            </w:r>
            <w:r>
              <w:rPr>
                <w:i/>
                <w:spacing w:val="-4"/>
                <w:sz w:val="24"/>
              </w:rPr>
              <w:t>СФТК;</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proofErr w:type="gramStart"/>
            <w:r>
              <w:rPr>
                <w:i/>
                <w:sz w:val="24"/>
              </w:rPr>
              <w:t>производить</w:t>
            </w:r>
            <w:r>
              <w:rPr>
                <w:i/>
                <w:spacing w:val="27"/>
                <w:sz w:val="24"/>
              </w:rPr>
              <w:t xml:space="preserve">  </w:t>
            </w:r>
            <w:r>
              <w:rPr>
                <w:i/>
                <w:sz w:val="24"/>
              </w:rPr>
              <w:t>обеспыливание</w:t>
            </w:r>
            <w:proofErr w:type="gramEnd"/>
            <w:r>
              <w:rPr>
                <w:i/>
                <w:sz w:val="24"/>
              </w:rPr>
              <w:t>,</w:t>
            </w:r>
            <w:r>
              <w:rPr>
                <w:i/>
                <w:spacing w:val="25"/>
                <w:sz w:val="24"/>
              </w:rPr>
              <w:t xml:space="preserve">  </w:t>
            </w:r>
            <w:r>
              <w:rPr>
                <w:i/>
                <w:sz w:val="24"/>
              </w:rPr>
              <w:t>расшивку</w:t>
            </w:r>
            <w:r>
              <w:rPr>
                <w:i/>
                <w:spacing w:val="26"/>
                <w:sz w:val="24"/>
              </w:rPr>
              <w:t xml:space="preserve">  </w:t>
            </w:r>
            <w:r>
              <w:rPr>
                <w:i/>
                <w:sz w:val="24"/>
              </w:rPr>
              <w:t>и</w:t>
            </w:r>
            <w:r>
              <w:rPr>
                <w:i/>
                <w:spacing w:val="27"/>
                <w:sz w:val="24"/>
              </w:rPr>
              <w:t xml:space="preserve">  </w:t>
            </w:r>
            <w:r>
              <w:rPr>
                <w:i/>
                <w:sz w:val="24"/>
              </w:rPr>
              <w:t>грунтование</w:t>
            </w:r>
            <w:r>
              <w:rPr>
                <w:i/>
                <w:spacing w:val="27"/>
                <w:sz w:val="24"/>
              </w:rPr>
              <w:t xml:space="preserve">  </w:t>
            </w:r>
            <w:r>
              <w:rPr>
                <w:i/>
                <w:spacing w:val="-2"/>
                <w:sz w:val="24"/>
              </w:rPr>
              <w:t>поврежденных</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участков</w:t>
            </w:r>
            <w:r>
              <w:rPr>
                <w:i/>
                <w:spacing w:val="-6"/>
                <w:sz w:val="24"/>
              </w:rPr>
              <w:t xml:space="preserve"> </w:t>
            </w:r>
            <w:r>
              <w:rPr>
                <w:i/>
                <w:spacing w:val="-2"/>
                <w:sz w:val="24"/>
              </w:rPr>
              <w:t>СФТК;</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монтировать</w:t>
            </w:r>
            <w:r>
              <w:rPr>
                <w:i/>
                <w:spacing w:val="-5"/>
                <w:sz w:val="24"/>
              </w:rPr>
              <w:t xml:space="preserve"> </w:t>
            </w:r>
            <w:r>
              <w:rPr>
                <w:i/>
                <w:sz w:val="24"/>
              </w:rPr>
              <w:t>элементы</w:t>
            </w:r>
            <w:r>
              <w:rPr>
                <w:i/>
                <w:spacing w:val="-3"/>
                <w:sz w:val="24"/>
              </w:rPr>
              <w:t xml:space="preserve"> </w:t>
            </w:r>
            <w:r>
              <w:rPr>
                <w:i/>
                <w:spacing w:val="-4"/>
                <w:sz w:val="24"/>
              </w:rPr>
              <w:t>СФТК;</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приготавливать</w:t>
            </w:r>
            <w:r>
              <w:rPr>
                <w:i/>
                <w:spacing w:val="61"/>
                <w:w w:val="150"/>
                <w:sz w:val="24"/>
              </w:rPr>
              <w:t xml:space="preserve"> </w:t>
            </w:r>
            <w:r>
              <w:rPr>
                <w:i/>
                <w:sz w:val="24"/>
              </w:rPr>
              <w:t>и</w:t>
            </w:r>
            <w:r>
              <w:rPr>
                <w:i/>
                <w:spacing w:val="61"/>
                <w:w w:val="150"/>
                <w:sz w:val="24"/>
              </w:rPr>
              <w:t xml:space="preserve"> </w:t>
            </w:r>
            <w:r>
              <w:rPr>
                <w:i/>
                <w:sz w:val="24"/>
              </w:rPr>
              <w:t>наносить</w:t>
            </w:r>
            <w:r>
              <w:rPr>
                <w:i/>
                <w:spacing w:val="61"/>
                <w:w w:val="150"/>
                <w:sz w:val="24"/>
              </w:rPr>
              <w:t xml:space="preserve"> </w:t>
            </w:r>
            <w:r>
              <w:rPr>
                <w:i/>
                <w:sz w:val="24"/>
              </w:rPr>
              <w:t>ремонтные</w:t>
            </w:r>
            <w:r>
              <w:rPr>
                <w:i/>
                <w:spacing w:val="60"/>
                <w:w w:val="150"/>
                <w:sz w:val="24"/>
              </w:rPr>
              <w:t xml:space="preserve"> </w:t>
            </w:r>
            <w:r>
              <w:rPr>
                <w:i/>
                <w:sz w:val="24"/>
              </w:rPr>
              <w:t>растворы</w:t>
            </w:r>
            <w:r>
              <w:rPr>
                <w:i/>
                <w:spacing w:val="63"/>
                <w:w w:val="150"/>
                <w:sz w:val="24"/>
              </w:rPr>
              <w:t xml:space="preserve"> </w:t>
            </w:r>
            <w:r>
              <w:rPr>
                <w:i/>
                <w:sz w:val="24"/>
              </w:rPr>
              <w:t>на</w:t>
            </w:r>
            <w:r>
              <w:rPr>
                <w:i/>
                <w:spacing w:val="61"/>
                <w:w w:val="150"/>
                <w:sz w:val="24"/>
              </w:rPr>
              <w:t xml:space="preserve"> </w:t>
            </w:r>
            <w:r>
              <w:rPr>
                <w:i/>
                <w:spacing w:val="-2"/>
                <w:sz w:val="24"/>
              </w:rPr>
              <w:t>поврежденные</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pacing w:val="-2"/>
                <w:sz w:val="24"/>
              </w:rPr>
              <w:t>участки;</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выравнивать</w:t>
            </w:r>
            <w:r>
              <w:rPr>
                <w:i/>
                <w:spacing w:val="-4"/>
                <w:sz w:val="24"/>
              </w:rPr>
              <w:t xml:space="preserve"> </w:t>
            </w:r>
            <w:r>
              <w:rPr>
                <w:i/>
                <w:sz w:val="24"/>
              </w:rPr>
              <w:t>и</w:t>
            </w:r>
            <w:r>
              <w:rPr>
                <w:i/>
                <w:spacing w:val="-4"/>
                <w:sz w:val="24"/>
              </w:rPr>
              <w:t xml:space="preserve"> </w:t>
            </w:r>
            <w:r>
              <w:rPr>
                <w:i/>
                <w:sz w:val="24"/>
              </w:rPr>
              <w:t>структурировать</w:t>
            </w:r>
            <w:r>
              <w:rPr>
                <w:i/>
                <w:spacing w:val="-4"/>
                <w:sz w:val="24"/>
              </w:rPr>
              <w:t xml:space="preserve"> </w:t>
            </w:r>
            <w:r>
              <w:rPr>
                <w:i/>
                <w:spacing w:val="-2"/>
                <w:sz w:val="24"/>
              </w:rPr>
              <w:t>штукатурки;</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7" w:lineRule="exact"/>
              <w:ind w:left="104"/>
              <w:rPr>
                <w:i/>
                <w:sz w:val="24"/>
              </w:rPr>
            </w:pPr>
            <w:r>
              <w:rPr>
                <w:i/>
                <w:sz w:val="24"/>
              </w:rPr>
              <w:t>монтировать</w:t>
            </w:r>
            <w:r>
              <w:rPr>
                <w:i/>
                <w:spacing w:val="-8"/>
                <w:sz w:val="24"/>
              </w:rPr>
              <w:t xml:space="preserve"> </w:t>
            </w:r>
            <w:r>
              <w:rPr>
                <w:i/>
                <w:sz w:val="24"/>
              </w:rPr>
              <w:t>конструкции</w:t>
            </w:r>
            <w:r>
              <w:rPr>
                <w:i/>
                <w:spacing w:val="-5"/>
                <w:sz w:val="24"/>
              </w:rPr>
              <w:t xml:space="preserve"> </w:t>
            </w:r>
            <w:r>
              <w:rPr>
                <w:i/>
                <w:sz w:val="24"/>
              </w:rPr>
              <w:t>строительных</w:t>
            </w:r>
            <w:r>
              <w:rPr>
                <w:i/>
                <w:spacing w:val="-7"/>
                <w:sz w:val="24"/>
              </w:rPr>
              <w:t xml:space="preserve"> </w:t>
            </w:r>
            <w:r>
              <w:rPr>
                <w:i/>
                <w:sz w:val="24"/>
              </w:rPr>
              <w:t>лесов</w:t>
            </w:r>
            <w:r>
              <w:rPr>
                <w:i/>
                <w:spacing w:val="-5"/>
                <w:sz w:val="24"/>
              </w:rPr>
              <w:t xml:space="preserve"> </w:t>
            </w:r>
            <w:r>
              <w:rPr>
                <w:i/>
                <w:sz w:val="24"/>
              </w:rPr>
              <w:t>и</w:t>
            </w:r>
            <w:r>
              <w:rPr>
                <w:i/>
                <w:spacing w:val="-5"/>
                <w:sz w:val="24"/>
              </w:rPr>
              <w:t xml:space="preserve"> </w:t>
            </w:r>
            <w:r>
              <w:rPr>
                <w:i/>
                <w:spacing w:val="-2"/>
                <w:sz w:val="24"/>
              </w:rPr>
              <w:t>подмостей;</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применять</w:t>
            </w:r>
            <w:r>
              <w:rPr>
                <w:i/>
                <w:spacing w:val="-6"/>
                <w:sz w:val="24"/>
              </w:rPr>
              <w:t xml:space="preserve"> </w:t>
            </w:r>
            <w:r>
              <w:rPr>
                <w:i/>
                <w:sz w:val="24"/>
              </w:rPr>
              <w:t>электрифицированное</w:t>
            </w:r>
            <w:r>
              <w:rPr>
                <w:i/>
                <w:spacing w:val="-6"/>
                <w:sz w:val="24"/>
              </w:rPr>
              <w:t xml:space="preserve"> </w:t>
            </w:r>
            <w:r>
              <w:rPr>
                <w:i/>
                <w:sz w:val="24"/>
              </w:rPr>
              <w:t>и</w:t>
            </w:r>
            <w:r>
              <w:rPr>
                <w:i/>
                <w:spacing w:val="-4"/>
                <w:sz w:val="24"/>
              </w:rPr>
              <w:t xml:space="preserve"> </w:t>
            </w:r>
            <w:r>
              <w:rPr>
                <w:i/>
                <w:sz w:val="24"/>
              </w:rPr>
              <w:t>ручное</w:t>
            </w:r>
            <w:r>
              <w:rPr>
                <w:i/>
                <w:spacing w:val="-6"/>
                <w:sz w:val="24"/>
              </w:rPr>
              <w:t xml:space="preserve"> </w:t>
            </w:r>
            <w:r>
              <w:rPr>
                <w:i/>
                <w:sz w:val="24"/>
              </w:rPr>
              <w:t>оборудование</w:t>
            </w:r>
            <w:r>
              <w:rPr>
                <w:i/>
                <w:spacing w:val="-6"/>
                <w:sz w:val="24"/>
              </w:rPr>
              <w:t xml:space="preserve"> </w:t>
            </w:r>
            <w:r>
              <w:rPr>
                <w:i/>
                <w:sz w:val="24"/>
              </w:rPr>
              <w:t>и</w:t>
            </w:r>
            <w:r>
              <w:rPr>
                <w:i/>
                <w:spacing w:val="-3"/>
                <w:sz w:val="24"/>
              </w:rPr>
              <w:t xml:space="preserve"> </w:t>
            </w:r>
            <w:r>
              <w:rPr>
                <w:i/>
                <w:spacing w:val="-2"/>
                <w:sz w:val="24"/>
              </w:rPr>
              <w:t>инструмент;</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63"/>
        </w:trPr>
        <w:tc>
          <w:tcPr>
            <w:tcW w:w="1956" w:type="dxa"/>
            <w:vMerge/>
            <w:tcBorders>
              <w:top w:val="nil"/>
            </w:tcBorders>
          </w:tcPr>
          <w:p w:rsidR="00B81C39" w:rsidRDefault="00B81C39">
            <w:pPr>
              <w:rPr>
                <w:sz w:val="2"/>
                <w:szCs w:val="2"/>
              </w:rPr>
            </w:pPr>
          </w:p>
        </w:tc>
        <w:tc>
          <w:tcPr>
            <w:tcW w:w="7937" w:type="dxa"/>
            <w:tcBorders>
              <w:top w:val="nil"/>
            </w:tcBorders>
          </w:tcPr>
          <w:p w:rsidR="00B81C39" w:rsidRDefault="00CA6AE3">
            <w:pPr>
              <w:pStyle w:val="TableParagraph"/>
              <w:spacing w:line="244" w:lineRule="exact"/>
              <w:ind w:left="104"/>
              <w:rPr>
                <w:i/>
                <w:sz w:val="24"/>
              </w:rPr>
            </w:pPr>
            <w:r>
              <w:rPr>
                <w:i/>
                <w:sz w:val="24"/>
              </w:rPr>
              <w:t>применять</w:t>
            </w:r>
            <w:r>
              <w:rPr>
                <w:i/>
                <w:spacing w:val="-8"/>
                <w:sz w:val="24"/>
              </w:rPr>
              <w:t xml:space="preserve"> </w:t>
            </w:r>
            <w:r>
              <w:rPr>
                <w:i/>
                <w:sz w:val="24"/>
              </w:rPr>
              <w:t>средства</w:t>
            </w:r>
            <w:r>
              <w:rPr>
                <w:i/>
                <w:spacing w:val="-7"/>
                <w:sz w:val="24"/>
              </w:rPr>
              <w:t xml:space="preserve"> </w:t>
            </w:r>
            <w:r>
              <w:rPr>
                <w:i/>
                <w:sz w:val="24"/>
              </w:rPr>
              <w:t>индивидуальной</w:t>
            </w:r>
            <w:r>
              <w:rPr>
                <w:i/>
                <w:spacing w:val="-7"/>
                <w:sz w:val="24"/>
              </w:rPr>
              <w:t xml:space="preserve"> </w:t>
            </w:r>
            <w:r>
              <w:rPr>
                <w:i/>
                <w:spacing w:val="-2"/>
                <w:sz w:val="24"/>
              </w:rPr>
              <w:t>защиты</w:t>
            </w:r>
          </w:p>
        </w:tc>
        <w:tc>
          <w:tcPr>
            <w:tcW w:w="2126" w:type="dxa"/>
            <w:vMerge/>
            <w:tcBorders>
              <w:top w:val="nil"/>
            </w:tcBorders>
          </w:tcPr>
          <w:p w:rsidR="00B81C39" w:rsidRDefault="00B81C39">
            <w:pPr>
              <w:rPr>
                <w:sz w:val="2"/>
                <w:szCs w:val="2"/>
              </w:rPr>
            </w:pPr>
          </w:p>
        </w:tc>
        <w:tc>
          <w:tcPr>
            <w:tcW w:w="2836" w:type="dxa"/>
            <w:vMerge/>
            <w:tcBorders>
              <w:top w:val="nil"/>
            </w:tcBorders>
          </w:tcPr>
          <w:p w:rsidR="00B81C39" w:rsidRDefault="00B81C39">
            <w:pPr>
              <w:rPr>
                <w:sz w:val="2"/>
                <w:szCs w:val="2"/>
              </w:rPr>
            </w:pPr>
          </w:p>
        </w:tc>
      </w:tr>
      <w:tr w:rsidR="00B81C39">
        <w:trPr>
          <w:trHeight w:val="276"/>
        </w:trPr>
        <w:tc>
          <w:tcPr>
            <w:tcW w:w="1956" w:type="dxa"/>
            <w:vMerge/>
            <w:tcBorders>
              <w:top w:val="nil"/>
            </w:tcBorders>
          </w:tcPr>
          <w:p w:rsidR="00B81C39" w:rsidRDefault="00B81C39">
            <w:pPr>
              <w:rPr>
                <w:sz w:val="2"/>
                <w:szCs w:val="2"/>
              </w:rPr>
            </w:pPr>
          </w:p>
        </w:tc>
        <w:tc>
          <w:tcPr>
            <w:tcW w:w="7937" w:type="dxa"/>
            <w:tcBorders>
              <w:bottom w:val="nil"/>
            </w:tcBorders>
          </w:tcPr>
          <w:p w:rsidR="00B81C39" w:rsidRDefault="00CA6AE3">
            <w:pPr>
              <w:pStyle w:val="TableParagraph"/>
              <w:spacing w:before="1" w:line="256" w:lineRule="exact"/>
              <w:ind w:left="104"/>
              <w:rPr>
                <w:b/>
                <w:i/>
                <w:sz w:val="24"/>
              </w:rPr>
            </w:pPr>
            <w:r>
              <w:rPr>
                <w:b/>
                <w:i/>
                <w:spacing w:val="-2"/>
                <w:sz w:val="24"/>
              </w:rPr>
              <w:t>Действия</w:t>
            </w:r>
          </w:p>
        </w:tc>
        <w:tc>
          <w:tcPr>
            <w:tcW w:w="2126" w:type="dxa"/>
            <w:tcBorders>
              <w:bottom w:val="nil"/>
            </w:tcBorders>
          </w:tcPr>
          <w:p w:rsidR="00B81C39" w:rsidRDefault="00CA6AE3">
            <w:pPr>
              <w:pStyle w:val="TableParagraph"/>
              <w:spacing w:before="1" w:line="256" w:lineRule="exact"/>
              <w:ind w:left="109"/>
              <w:rPr>
                <w:i/>
                <w:sz w:val="24"/>
              </w:rPr>
            </w:pPr>
            <w:r>
              <w:rPr>
                <w:i/>
                <w:spacing w:val="-2"/>
                <w:sz w:val="24"/>
              </w:rPr>
              <w:t>Ситуационная</w:t>
            </w:r>
          </w:p>
        </w:tc>
        <w:tc>
          <w:tcPr>
            <w:tcW w:w="2836" w:type="dxa"/>
            <w:tcBorders>
              <w:bottom w:val="nil"/>
            </w:tcBorders>
          </w:tcPr>
          <w:p w:rsidR="00B81C39" w:rsidRDefault="00CA6AE3">
            <w:pPr>
              <w:pStyle w:val="TableParagraph"/>
              <w:spacing w:before="1" w:line="256" w:lineRule="exact"/>
              <w:ind w:left="109"/>
              <w:rPr>
                <w:i/>
                <w:sz w:val="24"/>
              </w:rPr>
            </w:pPr>
            <w:r>
              <w:rPr>
                <w:i/>
                <w:sz w:val="24"/>
              </w:rPr>
              <w:t>Экспертное</w:t>
            </w:r>
            <w:r>
              <w:rPr>
                <w:i/>
                <w:spacing w:val="-12"/>
                <w:sz w:val="24"/>
              </w:rPr>
              <w:t xml:space="preserve"> </w:t>
            </w:r>
            <w:r>
              <w:rPr>
                <w:i/>
                <w:spacing w:val="-2"/>
                <w:sz w:val="24"/>
              </w:rPr>
              <w:t>наблюдение</w:t>
            </w: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Подготовка</w:t>
            </w:r>
            <w:r>
              <w:rPr>
                <w:i/>
                <w:spacing w:val="-4"/>
                <w:sz w:val="24"/>
              </w:rPr>
              <w:t xml:space="preserve"> </w:t>
            </w:r>
            <w:r>
              <w:rPr>
                <w:i/>
                <w:sz w:val="24"/>
              </w:rPr>
              <w:t>оснований</w:t>
            </w:r>
            <w:r>
              <w:rPr>
                <w:i/>
                <w:spacing w:val="-3"/>
                <w:sz w:val="24"/>
              </w:rPr>
              <w:t xml:space="preserve"> </w:t>
            </w:r>
            <w:r>
              <w:rPr>
                <w:i/>
                <w:sz w:val="24"/>
              </w:rPr>
              <w:t>стен</w:t>
            </w:r>
            <w:r>
              <w:rPr>
                <w:i/>
                <w:spacing w:val="-3"/>
                <w:sz w:val="24"/>
              </w:rPr>
              <w:t xml:space="preserve"> </w:t>
            </w:r>
            <w:r>
              <w:rPr>
                <w:i/>
                <w:sz w:val="24"/>
              </w:rPr>
              <w:t>перед</w:t>
            </w:r>
            <w:r>
              <w:rPr>
                <w:i/>
                <w:spacing w:val="-4"/>
                <w:sz w:val="24"/>
              </w:rPr>
              <w:t xml:space="preserve"> </w:t>
            </w:r>
            <w:r>
              <w:rPr>
                <w:i/>
                <w:sz w:val="24"/>
              </w:rPr>
              <w:t>монтажом</w:t>
            </w:r>
            <w:r>
              <w:rPr>
                <w:i/>
                <w:spacing w:val="-2"/>
                <w:sz w:val="24"/>
              </w:rPr>
              <w:t xml:space="preserve"> СФТК;</w:t>
            </w:r>
          </w:p>
        </w:tc>
        <w:tc>
          <w:tcPr>
            <w:tcW w:w="2126" w:type="dxa"/>
            <w:tcBorders>
              <w:top w:val="nil"/>
              <w:bottom w:val="nil"/>
            </w:tcBorders>
          </w:tcPr>
          <w:p w:rsidR="00B81C39" w:rsidRDefault="00CA6AE3">
            <w:pPr>
              <w:pStyle w:val="TableParagraph"/>
              <w:spacing w:line="248" w:lineRule="exact"/>
              <w:ind w:left="109"/>
              <w:rPr>
                <w:i/>
                <w:sz w:val="24"/>
              </w:rPr>
            </w:pPr>
            <w:r>
              <w:rPr>
                <w:i/>
                <w:spacing w:val="-2"/>
                <w:sz w:val="24"/>
              </w:rPr>
              <w:t>задача</w:t>
            </w:r>
          </w:p>
        </w:tc>
        <w:tc>
          <w:tcPr>
            <w:tcW w:w="2836" w:type="dxa"/>
            <w:tcBorders>
              <w:top w:val="nil"/>
              <w:bottom w:val="nil"/>
            </w:tcBorders>
          </w:tcPr>
          <w:p w:rsidR="00B81C39" w:rsidRDefault="00CA6AE3">
            <w:pPr>
              <w:pStyle w:val="TableParagraph"/>
              <w:spacing w:line="248" w:lineRule="exact"/>
              <w:ind w:left="109"/>
              <w:rPr>
                <w:i/>
                <w:sz w:val="24"/>
              </w:rPr>
            </w:pPr>
            <w:r>
              <w:rPr>
                <w:i/>
                <w:sz w:val="24"/>
              </w:rPr>
              <w:t>Оценка</w:t>
            </w:r>
            <w:r>
              <w:rPr>
                <w:i/>
                <w:spacing w:val="-4"/>
                <w:sz w:val="24"/>
              </w:rPr>
              <w:t xml:space="preserve"> </w:t>
            </w:r>
            <w:r>
              <w:rPr>
                <w:i/>
                <w:spacing w:val="-2"/>
                <w:sz w:val="24"/>
              </w:rPr>
              <w:t>выполнения</w:t>
            </w:r>
          </w:p>
        </w:tc>
      </w:tr>
      <w:tr w:rsidR="00B81C39">
        <w:trPr>
          <w:trHeight w:val="267"/>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8" w:lineRule="exact"/>
              <w:ind w:left="104"/>
              <w:rPr>
                <w:i/>
                <w:sz w:val="24"/>
              </w:rPr>
            </w:pPr>
            <w:r>
              <w:rPr>
                <w:i/>
                <w:sz w:val="24"/>
              </w:rPr>
              <w:t>проверка</w:t>
            </w:r>
            <w:r>
              <w:rPr>
                <w:i/>
                <w:spacing w:val="-4"/>
                <w:sz w:val="24"/>
              </w:rPr>
              <w:t xml:space="preserve"> </w:t>
            </w:r>
            <w:r>
              <w:rPr>
                <w:i/>
                <w:sz w:val="24"/>
              </w:rPr>
              <w:t>основания</w:t>
            </w:r>
            <w:r>
              <w:rPr>
                <w:i/>
                <w:spacing w:val="-4"/>
                <w:sz w:val="24"/>
              </w:rPr>
              <w:t xml:space="preserve"> </w:t>
            </w:r>
            <w:r>
              <w:rPr>
                <w:i/>
                <w:sz w:val="24"/>
              </w:rPr>
              <w:t>под</w:t>
            </w:r>
            <w:r>
              <w:rPr>
                <w:i/>
                <w:spacing w:val="-5"/>
                <w:sz w:val="24"/>
              </w:rPr>
              <w:t xml:space="preserve"> </w:t>
            </w:r>
            <w:r>
              <w:rPr>
                <w:i/>
                <w:sz w:val="24"/>
              </w:rPr>
              <w:t>монтаж</w:t>
            </w:r>
            <w:r>
              <w:rPr>
                <w:i/>
                <w:spacing w:val="-2"/>
                <w:sz w:val="24"/>
              </w:rPr>
              <w:t xml:space="preserve"> </w:t>
            </w:r>
            <w:r>
              <w:rPr>
                <w:i/>
                <w:spacing w:val="-4"/>
                <w:sz w:val="24"/>
              </w:rPr>
              <w:t>СФТК;</w:t>
            </w:r>
          </w:p>
        </w:tc>
        <w:tc>
          <w:tcPr>
            <w:tcW w:w="2126" w:type="dxa"/>
            <w:tcBorders>
              <w:top w:val="nil"/>
              <w:bottom w:val="nil"/>
            </w:tcBorders>
          </w:tcPr>
          <w:p w:rsidR="00B81C39" w:rsidRDefault="00CA6AE3">
            <w:pPr>
              <w:pStyle w:val="TableParagraph"/>
              <w:spacing w:line="248" w:lineRule="exact"/>
              <w:ind w:left="109"/>
              <w:rPr>
                <w:i/>
                <w:sz w:val="24"/>
              </w:rPr>
            </w:pPr>
            <w:r>
              <w:rPr>
                <w:i/>
                <w:spacing w:val="-2"/>
                <w:sz w:val="24"/>
              </w:rPr>
              <w:t>Практическая</w:t>
            </w:r>
          </w:p>
        </w:tc>
        <w:tc>
          <w:tcPr>
            <w:tcW w:w="2836" w:type="dxa"/>
            <w:tcBorders>
              <w:top w:val="nil"/>
              <w:bottom w:val="nil"/>
            </w:tcBorders>
          </w:tcPr>
          <w:p w:rsidR="00B81C39" w:rsidRDefault="00CA6AE3">
            <w:pPr>
              <w:pStyle w:val="TableParagraph"/>
              <w:spacing w:line="248" w:lineRule="exact"/>
              <w:ind w:left="109"/>
              <w:rPr>
                <w:i/>
                <w:sz w:val="24"/>
              </w:rPr>
            </w:pPr>
            <w:r>
              <w:rPr>
                <w:i/>
                <w:spacing w:val="-2"/>
                <w:sz w:val="24"/>
              </w:rPr>
              <w:t>производственных</w:t>
            </w:r>
          </w:p>
        </w:tc>
      </w:tr>
      <w:tr w:rsidR="00B81C39">
        <w:trPr>
          <w:trHeight w:val="265"/>
        </w:trPr>
        <w:tc>
          <w:tcPr>
            <w:tcW w:w="1956" w:type="dxa"/>
            <w:vMerge/>
            <w:tcBorders>
              <w:top w:val="nil"/>
            </w:tcBorders>
          </w:tcPr>
          <w:p w:rsidR="00B81C39" w:rsidRDefault="00B81C39">
            <w:pPr>
              <w:rPr>
                <w:sz w:val="2"/>
                <w:szCs w:val="2"/>
              </w:rPr>
            </w:pPr>
          </w:p>
        </w:tc>
        <w:tc>
          <w:tcPr>
            <w:tcW w:w="7937" w:type="dxa"/>
            <w:tcBorders>
              <w:top w:val="nil"/>
              <w:bottom w:val="nil"/>
            </w:tcBorders>
          </w:tcPr>
          <w:p w:rsidR="00B81C39" w:rsidRDefault="00CA6AE3">
            <w:pPr>
              <w:pStyle w:val="TableParagraph"/>
              <w:spacing w:line="245" w:lineRule="exact"/>
              <w:ind w:left="104"/>
              <w:rPr>
                <w:i/>
                <w:sz w:val="24"/>
              </w:rPr>
            </w:pPr>
            <w:r>
              <w:rPr>
                <w:i/>
                <w:sz w:val="24"/>
              </w:rPr>
              <w:t>подготовка</w:t>
            </w:r>
            <w:r>
              <w:rPr>
                <w:i/>
                <w:spacing w:val="-4"/>
                <w:sz w:val="24"/>
              </w:rPr>
              <w:t xml:space="preserve"> </w:t>
            </w:r>
            <w:r>
              <w:rPr>
                <w:i/>
                <w:sz w:val="24"/>
              </w:rPr>
              <w:t>поверхности</w:t>
            </w:r>
            <w:r>
              <w:rPr>
                <w:i/>
                <w:spacing w:val="-3"/>
                <w:sz w:val="24"/>
              </w:rPr>
              <w:t xml:space="preserve"> </w:t>
            </w:r>
            <w:r>
              <w:rPr>
                <w:i/>
                <w:sz w:val="24"/>
              </w:rPr>
              <w:t>основания</w:t>
            </w:r>
            <w:r>
              <w:rPr>
                <w:i/>
                <w:spacing w:val="-5"/>
                <w:sz w:val="24"/>
              </w:rPr>
              <w:t xml:space="preserve"> </w:t>
            </w:r>
            <w:r>
              <w:rPr>
                <w:i/>
                <w:sz w:val="24"/>
              </w:rPr>
              <w:t>под</w:t>
            </w:r>
            <w:r>
              <w:rPr>
                <w:i/>
                <w:spacing w:val="-5"/>
                <w:sz w:val="24"/>
              </w:rPr>
              <w:t xml:space="preserve"> </w:t>
            </w:r>
            <w:r>
              <w:rPr>
                <w:i/>
                <w:sz w:val="24"/>
              </w:rPr>
              <w:t>монтаж</w:t>
            </w:r>
            <w:r>
              <w:rPr>
                <w:i/>
                <w:spacing w:val="-7"/>
                <w:sz w:val="24"/>
              </w:rPr>
              <w:t xml:space="preserve"> </w:t>
            </w:r>
            <w:r>
              <w:rPr>
                <w:i/>
                <w:spacing w:val="-2"/>
                <w:sz w:val="24"/>
              </w:rPr>
              <w:t>СФТК;</w:t>
            </w:r>
          </w:p>
        </w:tc>
        <w:tc>
          <w:tcPr>
            <w:tcW w:w="2126" w:type="dxa"/>
            <w:tcBorders>
              <w:top w:val="nil"/>
              <w:bottom w:val="nil"/>
            </w:tcBorders>
          </w:tcPr>
          <w:p w:rsidR="00B81C39" w:rsidRDefault="00CA6AE3">
            <w:pPr>
              <w:pStyle w:val="TableParagraph"/>
              <w:spacing w:line="245" w:lineRule="exact"/>
              <w:ind w:left="109"/>
              <w:rPr>
                <w:i/>
                <w:sz w:val="24"/>
              </w:rPr>
            </w:pPr>
            <w:r>
              <w:rPr>
                <w:i/>
                <w:spacing w:val="-2"/>
                <w:sz w:val="24"/>
              </w:rPr>
              <w:t>работа</w:t>
            </w:r>
          </w:p>
        </w:tc>
        <w:tc>
          <w:tcPr>
            <w:tcW w:w="2836" w:type="dxa"/>
            <w:tcBorders>
              <w:top w:val="nil"/>
              <w:bottom w:val="nil"/>
            </w:tcBorders>
          </w:tcPr>
          <w:p w:rsidR="00B81C39" w:rsidRDefault="00CA6AE3">
            <w:pPr>
              <w:pStyle w:val="TableParagraph"/>
              <w:spacing w:line="245" w:lineRule="exact"/>
              <w:ind w:left="109"/>
              <w:rPr>
                <w:i/>
                <w:sz w:val="24"/>
              </w:rPr>
            </w:pPr>
            <w:r>
              <w:rPr>
                <w:i/>
                <w:sz w:val="24"/>
              </w:rPr>
              <w:t>заданий</w:t>
            </w:r>
            <w:r>
              <w:rPr>
                <w:i/>
                <w:spacing w:val="-1"/>
                <w:sz w:val="24"/>
              </w:rPr>
              <w:t xml:space="preserve"> </w:t>
            </w:r>
            <w:r>
              <w:rPr>
                <w:i/>
                <w:sz w:val="24"/>
              </w:rPr>
              <w:t>в</w:t>
            </w:r>
            <w:r>
              <w:rPr>
                <w:i/>
                <w:spacing w:val="-1"/>
                <w:sz w:val="24"/>
              </w:rPr>
              <w:t xml:space="preserve"> </w:t>
            </w:r>
            <w:r>
              <w:rPr>
                <w:i/>
                <w:spacing w:val="-2"/>
                <w:sz w:val="24"/>
              </w:rPr>
              <w:t>рамках</w:t>
            </w:r>
          </w:p>
        </w:tc>
      </w:tr>
      <w:tr w:rsidR="00B81C39">
        <w:trPr>
          <w:trHeight w:val="263"/>
        </w:trPr>
        <w:tc>
          <w:tcPr>
            <w:tcW w:w="1956" w:type="dxa"/>
            <w:vMerge/>
            <w:tcBorders>
              <w:top w:val="nil"/>
            </w:tcBorders>
          </w:tcPr>
          <w:p w:rsidR="00B81C39" w:rsidRDefault="00B81C39">
            <w:pPr>
              <w:rPr>
                <w:sz w:val="2"/>
                <w:szCs w:val="2"/>
              </w:rPr>
            </w:pPr>
          </w:p>
        </w:tc>
        <w:tc>
          <w:tcPr>
            <w:tcW w:w="7937" w:type="dxa"/>
            <w:tcBorders>
              <w:top w:val="nil"/>
            </w:tcBorders>
          </w:tcPr>
          <w:p w:rsidR="00B81C39" w:rsidRDefault="00CA6AE3">
            <w:pPr>
              <w:pStyle w:val="TableParagraph"/>
              <w:spacing w:line="244" w:lineRule="exact"/>
              <w:ind w:left="104"/>
              <w:rPr>
                <w:i/>
                <w:sz w:val="24"/>
              </w:rPr>
            </w:pPr>
            <w:r>
              <w:rPr>
                <w:i/>
                <w:sz w:val="24"/>
              </w:rPr>
              <w:t>установка</w:t>
            </w:r>
            <w:r>
              <w:rPr>
                <w:i/>
                <w:spacing w:val="-7"/>
                <w:sz w:val="24"/>
              </w:rPr>
              <w:t xml:space="preserve"> </w:t>
            </w:r>
            <w:r>
              <w:rPr>
                <w:i/>
                <w:sz w:val="24"/>
              </w:rPr>
              <w:t>цокольного</w:t>
            </w:r>
            <w:r>
              <w:rPr>
                <w:i/>
                <w:spacing w:val="-6"/>
                <w:sz w:val="24"/>
              </w:rPr>
              <w:t xml:space="preserve"> </w:t>
            </w:r>
            <w:r>
              <w:rPr>
                <w:i/>
                <w:spacing w:val="-2"/>
                <w:sz w:val="24"/>
              </w:rPr>
              <w:t>профиля;</w:t>
            </w:r>
          </w:p>
        </w:tc>
        <w:tc>
          <w:tcPr>
            <w:tcW w:w="2126" w:type="dxa"/>
            <w:tcBorders>
              <w:top w:val="nil"/>
            </w:tcBorders>
          </w:tcPr>
          <w:p w:rsidR="00B81C39" w:rsidRDefault="00CA6AE3">
            <w:pPr>
              <w:pStyle w:val="TableParagraph"/>
              <w:spacing w:line="244" w:lineRule="exact"/>
              <w:ind w:left="109"/>
              <w:rPr>
                <w:i/>
                <w:sz w:val="24"/>
              </w:rPr>
            </w:pPr>
            <w:r>
              <w:rPr>
                <w:i/>
                <w:spacing w:val="-2"/>
                <w:sz w:val="24"/>
              </w:rPr>
              <w:t>Выполнение</w:t>
            </w:r>
          </w:p>
        </w:tc>
        <w:tc>
          <w:tcPr>
            <w:tcW w:w="2836" w:type="dxa"/>
            <w:tcBorders>
              <w:top w:val="nil"/>
            </w:tcBorders>
          </w:tcPr>
          <w:p w:rsidR="00B81C39" w:rsidRDefault="00CA6AE3">
            <w:pPr>
              <w:pStyle w:val="TableParagraph"/>
              <w:spacing w:line="244" w:lineRule="exact"/>
              <w:ind w:left="109"/>
              <w:rPr>
                <w:i/>
                <w:sz w:val="24"/>
              </w:rPr>
            </w:pPr>
            <w:r>
              <w:rPr>
                <w:i/>
                <w:spacing w:val="-2"/>
                <w:sz w:val="24"/>
              </w:rPr>
              <w:t>практик</w:t>
            </w:r>
          </w:p>
        </w:tc>
      </w:tr>
    </w:tbl>
    <w:p w:rsidR="00B81C39" w:rsidRDefault="00B81C39">
      <w:pPr>
        <w:spacing w:line="244" w:lineRule="exact"/>
        <w:rPr>
          <w:sz w:val="24"/>
        </w:rPr>
        <w:sectPr w:rsidR="00B81C39">
          <w:type w:val="continuous"/>
          <w:pgSz w:w="16840" w:h="11910" w:orient="landscape"/>
          <w:pgMar w:top="540" w:right="840" w:bottom="1480" w:left="920" w:header="0" w:footer="1284"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6"/>
        <w:gridCol w:w="7937"/>
        <w:gridCol w:w="2126"/>
        <w:gridCol w:w="2836"/>
      </w:tblGrid>
      <w:tr w:rsidR="00B81C39">
        <w:trPr>
          <w:trHeight w:val="1936"/>
        </w:trPr>
        <w:tc>
          <w:tcPr>
            <w:tcW w:w="1956" w:type="dxa"/>
          </w:tcPr>
          <w:p w:rsidR="00B81C39" w:rsidRDefault="00B81C39">
            <w:pPr>
              <w:pStyle w:val="TableParagraph"/>
              <w:ind w:left="0"/>
              <w:rPr>
                <w:sz w:val="24"/>
              </w:rPr>
            </w:pPr>
          </w:p>
        </w:tc>
        <w:tc>
          <w:tcPr>
            <w:tcW w:w="7937" w:type="dxa"/>
          </w:tcPr>
          <w:p w:rsidR="00B81C39" w:rsidRDefault="00CA6AE3">
            <w:pPr>
              <w:pStyle w:val="TableParagraph"/>
              <w:spacing w:before="1"/>
              <w:ind w:left="104"/>
              <w:rPr>
                <w:i/>
                <w:sz w:val="24"/>
              </w:rPr>
            </w:pPr>
            <w:r>
              <w:rPr>
                <w:i/>
                <w:sz w:val="24"/>
              </w:rPr>
              <w:t>установка</w:t>
            </w:r>
            <w:r>
              <w:rPr>
                <w:i/>
                <w:spacing w:val="-5"/>
                <w:sz w:val="24"/>
              </w:rPr>
              <w:t xml:space="preserve"> </w:t>
            </w:r>
            <w:r>
              <w:rPr>
                <w:i/>
                <w:sz w:val="24"/>
              </w:rPr>
              <w:t>строительных</w:t>
            </w:r>
            <w:r>
              <w:rPr>
                <w:i/>
                <w:spacing w:val="-6"/>
                <w:sz w:val="24"/>
              </w:rPr>
              <w:t xml:space="preserve"> </w:t>
            </w:r>
            <w:r>
              <w:rPr>
                <w:i/>
                <w:sz w:val="24"/>
              </w:rPr>
              <w:t>лесов</w:t>
            </w:r>
            <w:r>
              <w:rPr>
                <w:i/>
                <w:spacing w:val="-4"/>
                <w:sz w:val="24"/>
              </w:rPr>
              <w:t xml:space="preserve"> </w:t>
            </w:r>
            <w:r>
              <w:rPr>
                <w:i/>
                <w:sz w:val="24"/>
              </w:rPr>
              <w:t>и</w:t>
            </w:r>
            <w:r>
              <w:rPr>
                <w:i/>
                <w:spacing w:val="-4"/>
                <w:sz w:val="24"/>
              </w:rPr>
              <w:t xml:space="preserve"> </w:t>
            </w:r>
            <w:r>
              <w:rPr>
                <w:i/>
                <w:spacing w:val="-2"/>
                <w:sz w:val="24"/>
              </w:rPr>
              <w:t>подмостей;</w:t>
            </w:r>
          </w:p>
          <w:p w:rsidR="00B81C39" w:rsidRDefault="00CA6AE3">
            <w:pPr>
              <w:pStyle w:val="TableParagraph"/>
              <w:spacing w:before="4"/>
              <w:ind w:left="104"/>
              <w:rPr>
                <w:i/>
                <w:sz w:val="24"/>
              </w:rPr>
            </w:pPr>
            <w:r>
              <w:rPr>
                <w:i/>
                <w:sz w:val="24"/>
              </w:rPr>
              <w:t>приготовление штукатурных и штукатурно-клеевых растворов и смесей для устройства СФТК;</w:t>
            </w:r>
          </w:p>
          <w:p w:rsidR="00B81C39" w:rsidRDefault="00CA6AE3">
            <w:pPr>
              <w:pStyle w:val="TableParagraph"/>
              <w:ind w:left="104"/>
              <w:rPr>
                <w:i/>
                <w:sz w:val="24"/>
              </w:rPr>
            </w:pPr>
            <w:r>
              <w:rPr>
                <w:i/>
                <w:sz w:val="24"/>
              </w:rPr>
              <w:t>приклеивание</w:t>
            </w:r>
            <w:r>
              <w:rPr>
                <w:i/>
                <w:spacing w:val="-5"/>
                <w:sz w:val="24"/>
              </w:rPr>
              <w:t xml:space="preserve"> </w:t>
            </w:r>
            <w:r>
              <w:rPr>
                <w:i/>
                <w:sz w:val="24"/>
              </w:rPr>
              <w:t>теплоизоляционных</w:t>
            </w:r>
            <w:r>
              <w:rPr>
                <w:i/>
                <w:spacing w:val="-5"/>
                <w:sz w:val="24"/>
              </w:rPr>
              <w:t xml:space="preserve"> </w:t>
            </w:r>
            <w:r>
              <w:rPr>
                <w:i/>
                <w:sz w:val="24"/>
              </w:rPr>
              <w:t>плит</w:t>
            </w:r>
            <w:r>
              <w:rPr>
                <w:i/>
                <w:spacing w:val="-7"/>
                <w:sz w:val="24"/>
              </w:rPr>
              <w:t xml:space="preserve"> </w:t>
            </w:r>
            <w:r>
              <w:rPr>
                <w:i/>
                <w:sz w:val="24"/>
              </w:rPr>
              <w:t>и</w:t>
            </w:r>
            <w:r>
              <w:rPr>
                <w:i/>
                <w:spacing w:val="-4"/>
                <w:sz w:val="24"/>
              </w:rPr>
              <w:t xml:space="preserve"> </w:t>
            </w:r>
            <w:r>
              <w:rPr>
                <w:i/>
                <w:sz w:val="24"/>
              </w:rPr>
              <w:t>их</w:t>
            </w:r>
            <w:r>
              <w:rPr>
                <w:i/>
                <w:spacing w:val="-5"/>
                <w:sz w:val="24"/>
              </w:rPr>
              <w:t xml:space="preserve"> </w:t>
            </w:r>
            <w:r>
              <w:rPr>
                <w:i/>
                <w:sz w:val="24"/>
              </w:rPr>
              <w:t>дополнительная</w:t>
            </w:r>
            <w:r>
              <w:rPr>
                <w:i/>
                <w:spacing w:val="-5"/>
                <w:sz w:val="24"/>
              </w:rPr>
              <w:t xml:space="preserve"> </w:t>
            </w:r>
            <w:r>
              <w:rPr>
                <w:i/>
                <w:sz w:val="24"/>
              </w:rPr>
              <w:t xml:space="preserve">механическая </w:t>
            </w:r>
            <w:r>
              <w:rPr>
                <w:i/>
                <w:spacing w:val="-2"/>
                <w:sz w:val="24"/>
              </w:rPr>
              <w:t>фиксация;</w:t>
            </w:r>
          </w:p>
          <w:p w:rsidR="00B81C39" w:rsidRDefault="00CA6AE3">
            <w:pPr>
              <w:pStyle w:val="TableParagraph"/>
              <w:spacing w:line="274" w:lineRule="exact"/>
              <w:ind w:left="104"/>
              <w:rPr>
                <w:i/>
                <w:sz w:val="24"/>
              </w:rPr>
            </w:pPr>
            <w:r>
              <w:rPr>
                <w:i/>
                <w:sz w:val="24"/>
              </w:rPr>
              <w:t>оштукатуривание</w:t>
            </w:r>
            <w:r>
              <w:rPr>
                <w:i/>
                <w:spacing w:val="-9"/>
                <w:sz w:val="24"/>
              </w:rPr>
              <w:t xml:space="preserve"> </w:t>
            </w:r>
            <w:r>
              <w:rPr>
                <w:i/>
                <w:sz w:val="24"/>
              </w:rPr>
              <w:t>СФТК</w:t>
            </w:r>
            <w:r>
              <w:rPr>
                <w:i/>
                <w:spacing w:val="-6"/>
                <w:sz w:val="24"/>
              </w:rPr>
              <w:t xml:space="preserve"> </w:t>
            </w:r>
            <w:r>
              <w:rPr>
                <w:i/>
                <w:sz w:val="24"/>
              </w:rPr>
              <w:t>вручную</w:t>
            </w:r>
            <w:r>
              <w:rPr>
                <w:i/>
                <w:spacing w:val="-4"/>
                <w:sz w:val="24"/>
              </w:rPr>
              <w:t xml:space="preserve"> </w:t>
            </w:r>
            <w:r>
              <w:rPr>
                <w:i/>
                <w:sz w:val="24"/>
              </w:rPr>
              <w:t>и</w:t>
            </w:r>
            <w:r>
              <w:rPr>
                <w:i/>
                <w:spacing w:val="-5"/>
                <w:sz w:val="24"/>
              </w:rPr>
              <w:t xml:space="preserve"> </w:t>
            </w:r>
            <w:r>
              <w:rPr>
                <w:i/>
                <w:sz w:val="24"/>
              </w:rPr>
              <w:t>механизированным</w:t>
            </w:r>
            <w:r>
              <w:rPr>
                <w:i/>
                <w:spacing w:val="3"/>
                <w:sz w:val="24"/>
              </w:rPr>
              <w:t xml:space="preserve"> </w:t>
            </w:r>
            <w:r>
              <w:rPr>
                <w:i/>
                <w:spacing w:val="-2"/>
                <w:sz w:val="24"/>
              </w:rPr>
              <w:t>способом;</w:t>
            </w:r>
          </w:p>
          <w:p w:rsidR="00B81C39" w:rsidRDefault="00CA6AE3">
            <w:pPr>
              <w:pStyle w:val="TableParagraph"/>
              <w:spacing w:before="2" w:line="254" w:lineRule="exact"/>
              <w:ind w:left="104"/>
              <w:rPr>
                <w:i/>
                <w:sz w:val="24"/>
              </w:rPr>
            </w:pPr>
            <w:r>
              <w:rPr>
                <w:i/>
                <w:sz w:val="24"/>
              </w:rPr>
              <w:t>выполнять</w:t>
            </w:r>
            <w:r>
              <w:rPr>
                <w:i/>
                <w:spacing w:val="-4"/>
                <w:sz w:val="24"/>
              </w:rPr>
              <w:t xml:space="preserve"> </w:t>
            </w:r>
            <w:r>
              <w:rPr>
                <w:i/>
                <w:sz w:val="24"/>
              </w:rPr>
              <w:t>ремонт</w:t>
            </w:r>
            <w:r>
              <w:rPr>
                <w:i/>
                <w:spacing w:val="-3"/>
                <w:sz w:val="24"/>
              </w:rPr>
              <w:t xml:space="preserve"> </w:t>
            </w:r>
            <w:r>
              <w:rPr>
                <w:i/>
                <w:spacing w:val="-4"/>
                <w:sz w:val="24"/>
              </w:rPr>
              <w:t>СФТК</w:t>
            </w:r>
          </w:p>
        </w:tc>
        <w:tc>
          <w:tcPr>
            <w:tcW w:w="2126" w:type="dxa"/>
          </w:tcPr>
          <w:p w:rsidR="00B81C39" w:rsidRDefault="00CA6AE3">
            <w:pPr>
              <w:pStyle w:val="TableParagraph"/>
              <w:spacing w:before="1" w:line="242" w:lineRule="auto"/>
              <w:ind w:left="109"/>
              <w:rPr>
                <w:i/>
                <w:sz w:val="24"/>
              </w:rPr>
            </w:pPr>
            <w:r>
              <w:rPr>
                <w:i/>
                <w:spacing w:val="-2"/>
                <w:sz w:val="24"/>
              </w:rPr>
              <w:t xml:space="preserve">практического </w:t>
            </w:r>
            <w:r>
              <w:rPr>
                <w:i/>
                <w:sz w:val="24"/>
              </w:rPr>
              <w:t>задания</w:t>
            </w:r>
            <w:r>
              <w:rPr>
                <w:i/>
                <w:spacing w:val="-15"/>
                <w:sz w:val="24"/>
              </w:rPr>
              <w:t xml:space="preserve"> </w:t>
            </w:r>
            <w:r>
              <w:rPr>
                <w:i/>
                <w:sz w:val="24"/>
              </w:rPr>
              <w:t>в</w:t>
            </w:r>
            <w:r>
              <w:rPr>
                <w:i/>
                <w:spacing w:val="-15"/>
                <w:sz w:val="24"/>
              </w:rPr>
              <w:t xml:space="preserve"> </w:t>
            </w:r>
            <w:r>
              <w:rPr>
                <w:i/>
                <w:sz w:val="24"/>
              </w:rPr>
              <w:t xml:space="preserve">рамках </w:t>
            </w:r>
            <w:r>
              <w:rPr>
                <w:i/>
                <w:spacing w:val="-2"/>
                <w:sz w:val="24"/>
              </w:rPr>
              <w:t>практик</w:t>
            </w:r>
          </w:p>
          <w:p w:rsidR="00B81C39" w:rsidRDefault="00CA6AE3">
            <w:pPr>
              <w:pStyle w:val="TableParagraph"/>
              <w:ind w:left="109" w:right="109"/>
              <w:rPr>
                <w:i/>
                <w:sz w:val="24"/>
              </w:rPr>
            </w:pPr>
            <w:r>
              <w:rPr>
                <w:i/>
                <w:spacing w:val="-2"/>
                <w:sz w:val="24"/>
              </w:rPr>
              <w:t xml:space="preserve">Дифференцирован </w:t>
            </w:r>
            <w:r>
              <w:rPr>
                <w:i/>
                <w:sz w:val="24"/>
              </w:rPr>
              <w:t xml:space="preserve">ный зачет </w:t>
            </w:r>
            <w:r>
              <w:rPr>
                <w:i/>
                <w:spacing w:val="-2"/>
                <w:sz w:val="24"/>
              </w:rPr>
              <w:t>Экзамен</w:t>
            </w:r>
          </w:p>
        </w:tc>
        <w:tc>
          <w:tcPr>
            <w:tcW w:w="2836" w:type="dxa"/>
          </w:tcPr>
          <w:p w:rsidR="00B81C39" w:rsidRDefault="00CA6AE3">
            <w:pPr>
              <w:pStyle w:val="TableParagraph"/>
              <w:spacing w:before="1"/>
              <w:ind w:left="109"/>
              <w:rPr>
                <w:i/>
                <w:sz w:val="24"/>
              </w:rPr>
            </w:pPr>
            <w:r>
              <w:rPr>
                <w:i/>
                <w:sz w:val="24"/>
              </w:rPr>
              <w:t>Оценка</w:t>
            </w:r>
            <w:r>
              <w:rPr>
                <w:i/>
                <w:spacing w:val="-4"/>
                <w:sz w:val="24"/>
              </w:rPr>
              <w:t xml:space="preserve"> </w:t>
            </w:r>
            <w:r>
              <w:rPr>
                <w:i/>
                <w:spacing w:val="-2"/>
                <w:sz w:val="24"/>
              </w:rPr>
              <w:t>процесса</w:t>
            </w:r>
          </w:p>
          <w:p w:rsidR="00B81C39" w:rsidRDefault="00CA6AE3">
            <w:pPr>
              <w:pStyle w:val="TableParagraph"/>
              <w:spacing w:before="4"/>
              <w:ind w:left="109"/>
              <w:rPr>
                <w:i/>
                <w:sz w:val="24"/>
              </w:rPr>
            </w:pPr>
            <w:r>
              <w:rPr>
                <w:i/>
                <w:sz w:val="24"/>
              </w:rPr>
              <w:t>Оценка</w:t>
            </w:r>
            <w:r>
              <w:rPr>
                <w:i/>
                <w:spacing w:val="-4"/>
                <w:sz w:val="24"/>
              </w:rPr>
              <w:t xml:space="preserve"> </w:t>
            </w:r>
            <w:r>
              <w:rPr>
                <w:i/>
                <w:spacing w:val="-2"/>
                <w:sz w:val="24"/>
              </w:rPr>
              <w:t>результатов</w:t>
            </w:r>
          </w:p>
        </w:tc>
      </w:tr>
    </w:tbl>
    <w:p w:rsidR="00B81C39" w:rsidRDefault="00B81C39">
      <w:pPr>
        <w:rPr>
          <w:sz w:val="24"/>
        </w:rPr>
        <w:sectPr w:rsidR="00B81C39">
          <w:type w:val="continuous"/>
          <w:pgSz w:w="16840" w:h="11910" w:orient="landscape"/>
          <w:pgMar w:top="540" w:right="840" w:bottom="1480" w:left="920" w:header="0" w:footer="1284" w:gutter="0"/>
          <w:cols w:space="720"/>
        </w:sectPr>
      </w:pPr>
    </w:p>
    <w:p w:rsidR="00B81C39" w:rsidRDefault="00CA6AE3" w:rsidP="000D1DEC">
      <w:pPr>
        <w:pStyle w:val="2"/>
        <w:numPr>
          <w:ilvl w:val="0"/>
          <w:numId w:val="25"/>
        </w:numPr>
        <w:tabs>
          <w:tab w:val="left" w:pos="715"/>
        </w:tabs>
        <w:spacing w:before="74"/>
        <w:ind w:left="715" w:hanging="280"/>
        <w:jc w:val="both"/>
      </w:pPr>
      <w:r>
        <w:lastRenderedPageBreak/>
        <w:t>Возможности</w:t>
      </w:r>
      <w:r>
        <w:rPr>
          <w:spacing w:val="-10"/>
        </w:rPr>
        <w:t xml:space="preserve"> </w:t>
      </w:r>
      <w:r>
        <w:t>использования</w:t>
      </w:r>
      <w:r>
        <w:rPr>
          <w:spacing w:val="-2"/>
        </w:rPr>
        <w:t xml:space="preserve"> </w:t>
      </w:r>
      <w:r>
        <w:t>данной</w:t>
      </w:r>
      <w:r>
        <w:rPr>
          <w:spacing w:val="-3"/>
        </w:rPr>
        <w:t xml:space="preserve"> </w:t>
      </w:r>
      <w:r>
        <w:t>программы</w:t>
      </w:r>
      <w:r>
        <w:rPr>
          <w:spacing w:val="-5"/>
        </w:rPr>
        <w:t xml:space="preserve"> </w:t>
      </w:r>
      <w:r>
        <w:t>для</w:t>
      </w:r>
      <w:r>
        <w:rPr>
          <w:spacing w:val="-7"/>
        </w:rPr>
        <w:t xml:space="preserve"> </w:t>
      </w:r>
      <w:r>
        <w:t>других</w:t>
      </w:r>
      <w:r>
        <w:rPr>
          <w:spacing w:val="-5"/>
        </w:rPr>
        <w:t xml:space="preserve"> </w:t>
      </w:r>
      <w:r>
        <w:rPr>
          <w:spacing w:val="-4"/>
        </w:rPr>
        <w:t>ПООП</w:t>
      </w:r>
    </w:p>
    <w:p w:rsidR="00B81C39" w:rsidRDefault="00CA6AE3">
      <w:pPr>
        <w:pStyle w:val="a3"/>
        <w:spacing w:before="48" w:line="276" w:lineRule="auto"/>
        <w:ind w:left="435" w:right="403" w:firstLine="995"/>
        <w:jc w:val="both"/>
      </w:pPr>
      <w:r>
        <w:t>Программа профессионального модуля ПМ 01 «Выполнение штукатурных и декоративных работ» может быть использована для обучения студентов по программе подготовки специалистов среднего звена по специальности 08.02.01 «Строительство и эксплуатация зданий и сооружений», а</w:t>
      </w:r>
      <w:r>
        <w:rPr>
          <w:spacing w:val="40"/>
        </w:rPr>
        <w:t xml:space="preserve"> </w:t>
      </w:r>
      <w:r>
        <w:t>также в дополнительном профессиональном образовании (в программах повышения квалификации и переподготовки) и профессиональной подготовке по профессиям рабочих 19727 «Штукатур».</w:t>
      </w:r>
    </w:p>
    <w:p w:rsidR="00B81C39" w:rsidRDefault="00B81C39">
      <w:pPr>
        <w:spacing w:line="276" w:lineRule="auto"/>
        <w:jc w:val="both"/>
        <w:sectPr w:rsidR="00B81C39">
          <w:footerReference w:type="default" r:id="rId76"/>
          <w:pgSz w:w="11910" w:h="16840"/>
          <w:pgMar w:top="1060" w:right="440" w:bottom="1480" w:left="980" w:header="0" w:footer="1284" w:gutter="0"/>
          <w:cols w:space="720"/>
        </w:sectPr>
      </w:pPr>
    </w:p>
    <w:p w:rsidR="00282F53" w:rsidRPr="006149D6" w:rsidRDefault="00282F53" w:rsidP="00064EF0">
      <w:pPr>
        <w:pStyle w:val="a3"/>
        <w:spacing w:before="48" w:line="276" w:lineRule="auto"/>
        <w:ind w:left="795" w:right="223" w:firstLine="995"/>
        <w:jc w:val="both"/>
        <w:rPr>
          <w:b/>
          <w:sz w:val="24"/>
          <w:szCs w:val="24"/>
          <w:lang w:eastAsia="zh-CN"/>
        </w:rPr>
      </w:pPr>
      <w:bookmarkStart w:id="62" w:name="ПМ_02"/>
      <w:bookmarkEnd w:id="62"/>
      <w:r>
        <w:lastRenderedPageBreak/>
        <w:t xml:space="preserve"> </w:t>
      </w:r>
      <w:bookmarkStart w:id="63" w:name="ПМ_03"/>
      <w:bookmarkEnd w:id="63"/>
      <w:r>
        <w:rPr>
          <w:b/>
          <w:sz w:val="26"/>
        </w:rPr>
        <w:t xml:space="preserve"> </w:t>
      </w:r>
      <w:r w:rsidRPr="006149D6">
        <w:rPr>
          <w:bCs/>
          <w:lang w:eastAsia="zh-CN"/>
        </w:rPr>
        <w:t>Департамент образования и науки Брянской области</w:t>
      </w:r>
    </w:p>
    <w:p w:rsidR="00282F53" w:rsidRPr="006149D6" w:rsidRDefault="00282F53" w:rsidP="00282F53">
      <w:pPr>
        <w:widowControl/>
        <w:suppressAutoHyphens/>
        <w:autoSpaceDE/>
        <w:autoSpaceDN/>
        <w:ind w:right="-423"/>
        <w:jc w:val="center"/>
        <w:rPr>
          <w:b/>
          <w:sz w:val="24"/>
          <w:szCs w:val="24"/>
          <w:lang w:eastAsia="zh-CN"/>
        </w:rPr>
      </w:pPr>
      <w:proofErr w:type="gramStart"/>
      <w:r w:rsidRPr="006149D6">
        <w:rPr>
          <w:bCs/>
          <w:sz w:val="28"/>
          <w:szCs w:val="28"/>
          <w:lang w:eastAsia="zh-CN"/>
        </w:rPr>
        <w:t>ГБПОУ  «</w:t>
      </w:r>
      <w:proofErr w:type="gramEnd"/>
      <w:r w:rsidRPr="006149D6">
        <w:rPr>
          <w:bCs/>
          <w:sz w:val="28"/>
          <w:szCs w:val="28"/>
          <w:lang w:eastAsia="zh-CN"/>
        </w:rPr>
        <w:t>Брянский аграрный техникум имени Героя России А.С. Зайцева»</w:t>
      </w:r>
    </w:p>
    <w:p w:rsidR="00282F53" w:rsidRPr="006149D6" w:rsidRDefault="00282F53" w:rsidP="00282F53">
      <w:pPr>
        <w:widowControl/>
        <w:suppressAutoHyphens/>
        <w:autoSpaceDE/>
        <w:autoSpaceDN/>
        <w:ind w:left="-426"/>
        <w:jc w:val="center"/>
        <w:rPr>
          <w:sz w:val="24"/>
          <w:szCs w:val="24"/>
          <w:lang w:eastAsia="zh-CN"/>
        </w:rPr>
      </w:pPr>
    </w:p>
    <w:p w:rsidR="00282F53" w:rsidRPr="006149D6" w:rsidRDefault="00282F53" w:rsidP="00282F53">
      <w:pPr>
        <w:widowControl/>
        <w:suppressAutoHyphens/>
        <w:autoSpaceDE/>
        <w:autoSpaceDN/>
        <w:ind w:left="-426"/>
        <w:jc w:val="center"/>
        <w:rPr>
          <w:sz w:val="24"/>
          <w:szCs w:val="24"/>
          <w:lang w:eastAsia="zh-CN"/>
        </w:rPr>
      </w:pPr>
    </w:p>
    <w:p w:rsidR="00282F53" w:rsidRPr="006149D6" w:rsidRDefault="00282F53" w:rsidP="00282F53">
      <w:pPr>
        <w:widowControl/>
        <w:suppressAutoHyphens/>
        <w:autoSpaceDE/>
        <w:autoSpaceDN/>
        <w:jc w:val="center"/>
        <w:rPr>
          <w:sz w:val="24"/>
          <w:szCs w:val="24"/>
          <w:lang w:eastAsia="zh-CN"/>
        </w:rPr>
      </w:pPr>
    </w:p>
    <w:tbl>
      <w:tblPr>
        <w:tblW w:w="0" w:type="auto"/>
        <w:jc w:val="center"/>
        <w:tblLayout w:type="fixed"/>
        <w:tblLook w:val="0000" w:firstRow="0" w:lastRow="0" w:firstColumn="0" w:lastColumn="0" w:noHBand="0" w:noVBand="0"/>
      </w:tblPr>
      <w:tblGrid>
        <w:gridCol w:w="4839"/>
        <w:gridCol w:w="4829"/>
      </w:tblGrid>
      <w:tr w:rsidR="00282F53" w:rsidRPr="006149D6" w:rsidTr="00DD0DBD">
        <w:trPr>
          <w:jc w:val="center"/>
        </w:trPr>
        <w:tc>
          <w:tcPr>
            <w:tcW w:w="4839" w:type="dxa"/>
            <w:shd w:val="clear" w:color="auto" w:fill="auto"/>
          </w:tcPr>
          <w:p w:rsidR="00282F53" w:rsidRPr="006149D6" w:rsidRDefault="00282F53" w:rsidP="00DD0DBD">
            <w:pPr>
              <w:widowControl/>
              <w:suppressAutoHyphens/>
              <w:autoSpaceDE/>
              <w:autoSpaceDN/>
              <w:spacing w:after="280"/>
              <w:rPr>
                <w:sz w:val="24"/>
                <w:szCs w:val="24"/>
                <w:lang w:eastAsia="zh-CN"/>
              </w:rPr>
            </w:pPr>
            <w:r w:rsidRPr="006149D6">
              <w:rPr>
                <w:bCs/>
                <w:sz w:val="28"/>
                <w:szCs w:val="28"/>
                <w:lang w:eastAsia="zh-CN"/>
              </w:rPr>
              <w:t>РАССМОТРЕНО:</w:t>
            </w:r>
          </w:p>
          <w:p w:rsidR="00282F53" w:rsidRPr="006149D6" w:rsidRDefault="00282F53" w:rsidP="00DD0DBD">
            <w:pPr>
              <w:widowControl/>
              <w:suppressAutoHyphens/>
              <w:autoSpaceDE/>
              <w:autoSpaceDN/>
              <w:rPr>
                <w:sz w:val="24"/>
                <w:szCs w:val="24"/>
                <w:lang w:eastAsia="zh-CN"/>
              </w:rPr>
            </w:pPr>
            <w:r w:rsidRPr="006149D6">
              <w:rPr>
                <w:sz w:val="28"/>
                <w:szCs w:val="28"/>
                <w:lang w:eastAsia="zh-CN"/>
              </w:rPr>
              <w:t>на заседании</w:t>
            </w:r>
            <w:r w:rsidRPr="006149D6">
              <w:rPr>
                <w:bCs/>
                <w:color w:val="FF0000"/>
                <w:sz w:val="28"/>
                <w:szCs w:val="28"/>
                <w:lang w:eastAsia="zh-CN"/>
              </w:rPr>
              <w:t xml:space="preserve"> </w:t>
            </w:r>
            <w:r w:rsidRPr="006149D6">
              <w:rPr>
                <w:bCs/>
                <w:sz w:val="28"/>
                <w:szCs w:val="28"/>
                <w:lang w:eastAsia="zh-CN"/>
              </w:rPr>
              <w:t>МК</w:t>
            </w:r>
          </w:p>
          <w:p w:rsidR="00282F53" w:rsidRPr="006149D6" w:rsidRDefault="00282F53" w:rsidP="00DD0DBD">
            <w:pPr>
              <w:widowControl/>
              <w:suppressAutoHyphens/>
              <w:autoSpaceDE/>
              <w:autoSpaceDN/>
              <w:rPr>
                <w:sz w:val="24"/>
                <w:szCs w:val="24"/>
                <w:lang w:eastAsia="zh-CN"/>
              </w:rPr>
            </w:pPr>
            <w:r w:rsidRPr="006149D6">
              <w:rPr>
                <w:bCs/>
                <w:sz w:val="28"/>
                <w:szCs w:val="28"/>
                <w:lang w:eastAsia="zh-CN"/>
              </w:rPr>
              <w:t>специальных дисциплин</w:t>
            </w:r>
          </w:p>
          <w:p w:rsidR="00282F53" w:rsidRPr="006149D6" w:rsidRDefault="00282F53" w:rsidP="00DD0DBD">
            <w:pPr>
              <w:widowControl/>
              <w:suppressAutoHyphens/>
              <w:autoSpaceDE/>
              <w:autoSpaceDN/>
              <w:rPr>
                <w:sz w:val="24"/>
                <w:szCs w:val="24"/>
                <w:lang w:eastAsia="zh-CN"/>
              </w:rPr>
            </w:pPr>
            <w:r w:rsidRPr="006149D6">
              <w:rPr>
                <w:sz w:val="28"/>
                <w:szCs w:val="28"/>
                <w:lang w:eastAsia="zh-CN"/>
              </w:rPr>
              <w:t>____________</w:t>
            </w:r>
            <w:proofErr w:type="gramStart"/>
            <w:r w:rsidRPr="006149D6">
              <w:rPr>
                <w:sz w:val="28"/>
                <w:szCs w:val="28"/>
                <w:lang w:eastAsia="zh-CN"/>
              </w:rPr>
              <w:t>_  /</w:t>
            </w:r>
            <w:proofErr w:type="gramEnd"/>
            <w:r w:rsidRPr="006149D6">
              <w:rPr>
                <w:sz w:val="28"/>
                <w:szCs w:val="28"/>
                <w:lang w:eastAsia="zh-CN"/>
              </w:rPr>
              <w:t>И.Н. Кисельникова/</w:t>
            </w:r>
            <w:r w:rsidRPr="006149D6">
              <w:rPr>
                <w:sz w:val="28"/>
                <w:szCs w:val="28"/>
                <w:lang w:eastAsia="zh-CN"/>
              </w:rPr>
              <w:br/>
            </w:r>
            <w:r w:rsidRPr="006149D6">
              <w:rPr>
                <w:bCs/>
                <w:sz w:val="28"/>
                <w:szCs w:val="28"/>
                <w:lang w:eastAsia="zh-CN"/>
              </w:rPr>
              <w:t>Протокол №___ от «__»____2023 г.</w:t>
            </w:r>
          </w:p>
          <w:p w:rsidR="00282F53" w:rsidRPr="006149D6" w:rsidRDefault="00282F53" w:rsidP="00DD0DBD">
            <w:pPr>
              <w:widowControl/>
              <w:suppressAutoHyphens/>
              <w:autoSpaceDE/>
              <w:autoSpaceDN/>
              <w:rPr>
                <w:sz w:val="24"/>
                <w:szCs w:val="24"/>
                <w:lang w:eastAsia="zh-CN"/>
              </w:rPr>
            </w:pPr>
          </w:p>
        </w:tc>
        <w:tc>
          <w:tcPr>
            <w:tcW w:w="4829" w:type="dxa"/>
            <w:shd w:val="clear" w:color="auto" w:fill="auto"/>
          </w:tcPr>
          <w:p w:rsidR="00282F53" w:rsidRPr="006149D6" w:rsidRDefault="00282F53" w:rsidP="00DD0DBD">
            <w:pPr>
              <w:widowControl/>
              <w:suppressAutoHyphens/>
              <w:autoSpaceDE/>
              <w:autoSpaceDN/>
              <w:spacing w:after="280"/>
              <w:rPr>
                <w:sz w:val="24"/>
                <w:szCs w:val="24"/>
                <w:lang w:eastAsia="zh-CN"/>
              </w:rPr>
            </w:pPr>
            <w:r w:rsidRPr="006149D6">
              <w:rPr>
                <w:bCs/>
                <w:sz w:val="28"/>
                <w:szCs w:val="28"/>
                <w:lang w:eastAsia="zh-CN"/>
              </w:rPr>
              <w:t xml:space="preserve">               УТВЕРЖДАЮ:</w:t>
            </w:r>
          </w:p>
          <w:p w:rsidR="00282F53" w:rsidRPr="006149D6" w:rsidRDefault="00282F53" w:rsidP="00DD0DBD">
            <w:pPr>
              <w:widowControl/>
              <w:tabs>
                <w:tab w:val="left" w:pos="318"/>
                <w:tab w:val="left" w:pos="372"/>
              </w:tabs>
              <w:suppressAutoHyphens/>
              <w:autoSpaceDE/>
              <w:autoSpaceDN/>
              <w:ind w:right="-338"/>
              <w:jc w:val="center"/>
              <w:rPr>
                <w:sz w:val="24"/>
                <w:szCs w:val="24"/>
                <w:lang w:eastAsia="zh-CN"/>
              </w:rPr>
            </w:pPr>
            <w:r w:rsidRPr="006149D6">
              <w:rPr>
                <w:sz w:val="28"/>
                <w:szCs w:val="28"/>
                <w:lang w:eastAsia="zh-CN"/>
              </w:rPr>
              <w:t xml:space="preserve">         заместитель директора по УПР</w:t>
            </w:r>
          </w:p>
          <w:p w:rsidR="00282F53" w:rsidRPr="006149D6" w:rsidRDefault="00282F53" w:rsidP="00DD0DBD">
            <w:pPr>
              <w:widowControl/>
              <w:suppressAutoHyphens/>
              <w:autoSpaceDE/>
              <w:autoSpaceDN/>
              <w:jc w:val="right"/>
              <w:rPr>
                <w:sz w:val="24"/>
                <w:szCs w:val="24"/>
                <w:lang w:eastAsia="zh-CN"/>
              </w:rPr>
            </w:pPr>
            <w:r w:rsidRPr="006149D6">
              <w:rPr>
                <w:sz w:val="28"/>
                <w:szCs w:val="28"/>
                <w:lang w:eastAsia="zh-CN"/>
              </w:rPr>
              <w:t>___________ /М.А.Батракова</w:t>
            </w:r>
            <w:r w:rsidRPr="006149D6">
              <w:rPr>
                <w:i/>
                <w:sz w:val="28"/>
                <w:szCs w:val="28"/>
                <w:lang w:eastAsia="zh-CN"/>
              </w:rPr>
              <w:t xml:space="preserve"> /</w:t>
            </w:r>
          </w:p>
          <w:p w:rsidR="00282F53" w:rsidRPr="006149D6" w:rsidRDefault="00282F53" w:rsidP="00DD0DBD">
            <w:pPr>
              <w:widowControl/>
              <w:tabs>
                <w:tab w:val="left" w:pos="1169"/>
              </w:tabs>
              <w:suppressAutoHyphens/>
              <w:autoSpaceDE/>
              <w:autoSpaceDN/>
              <w:jc w:val="right"/>
              <w:rPr>
                <w:sz w:val="24"/>
                <w:szCs w:val="24"/>
                <w:lang w:eastAsia="zh-CN"/>
              </w:rPr>
            </w:pPr>
            <w:r w:rsidRPr="006149D6">
              <w:rPr>
                <w:sz w:val="28"/>
                <w:szCs w:val="28"/>
                <w:lang w:eastAsia="zh-CN"/>
              </w:rPr>
              <w:t xml:space="preserve">     «___» _______________ 2023 г.</w:t>
            </w:r>
          </w:p>
          <w:p w:rsidR="00282F53" w:rsidRPr="006149D6" w:rsidRDefault="00282F53" w:rsidP="00DD0DBD">
            <w:pPr>
              <w:widowControl/>
              <w:suppressAutoHyphens/>
              <w:autoSpaceDE/>
              <w:autoSpaceDN/>
              <w:spacing w:before="280"/>
              <w:jc w:val="center"/>
              <w:rPr>
                <w:sz w:val="28"/>
                <w:szCs w:val="28"/>
                <w:lang w:eastAsia="zh-CN"/>
              </w:rPr>
            </w:pPr>
          </w:p>
        </w:tc>
      </w:tr>
    </w:tbl>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rPr>
          <w:b/>
          <w:sz w:val="26"/>
        </w:rPr>
      </w:pPr>
    </w:p>
    <w:p w:rsidR="00B81C39" w:rsidRDefault="00B81C39">
      <w:pPr>
        <w:pStyle w:val="a3"/>
        <w:spacing w:before="168"/>
        <w:rPr>
          <w:b/>
          <w:sz w:val="26"/>
        </w:rPr>
      </w:pPr>
    </w:p>
    <w:p w:rsidR="00B81C39" w:rsidRDefault="00CA6AE3">
      <w:pPr>
        <w:pStyle w:val="1"/>
        <w:spacing w:before="0"/>
        <w:ind w:left="571" w:right="292"/>
        <w:jc w:val="center"/>
      </w:pPr>
      <w:r>
        <w:t>РАБОЧАЯ</w:t>
      </w:r>
      <w:r>
        <w:rPr>
          <w:spacing w:val="-6"/>
        </w:rPr>
        <w:t xml:space="preserve"> </w:t>
      </w:r>
      <w:r>
        <w:t>ПРОГРАММА</w:t>
      </w:r>
      <w:r>
        <w:rPr>
          <w:spacing w:val="-5"/>
        </w:rPr>
        <w:t xml:space="preserve"> </w:t>
      </w:r>
      <w:r>
        <w:t>ПРОФЕССИОНАЛЬНОГО</w:t>
      </w:r>
      <w:r>
        <w:rPr>
          <w:spacing w:val="-6"/>
        </w:rPr>
        <w:t xml:space="preserve"> </w:t>
      </w:r>
      <w:r>
        <w:rPr>
          <w:spacing w:val="-2"/>
        </w:rPr>
        <w:t>МОДУЛЯ</w:t>
      </w:r>
    </w:p>
    <w:p w:rsidR="00B81C39" w:rsidRDefault="00B81C39">
      <w:pPr>
        <w:pStyle w:val="a3"/>
        <w:spacing w:before="321"/>
        <w:rPr>
          <w:b/>
        </w:rPr>
      </w:pPr>
    </w:p>
    <w:p w:rsidR="00B81C39" w:rsidRDefault="00282F53">
      <w:pPr>
        <w:pStyle w:val="2"/>
        <w:ind w:left="571" w:right="286" w:firstLine="0"/>
        <w:jc w:val="center"/>
      </w:pPr>
      <w:r>
        <w:t xml:space="preserve">ПМ 03 </w:t>
      </w:r>
      <w:r w:rsidR="00CA6AE3">
        <w:t>Выполнение</w:t>
      </w:r>
      <w:r w:rsidR="00CA6AE3">
        <w:rPr>
          <w:spacing w:val="-6"/>
        </w:rPr>
        <w:t xml:space="preserve"> </w:t>
      </w:r>
      <w:r w:rsidR="00CA6AE3">
        <w:t>малярных</w:t>
      </w:r>
      <w:r w:rsidR="00CA6AE3">
        <w:rPr>
          <w:spacing w:val="-5"/>
        </w:rPr>
        <w:t xml:space="preserve"> </w:t>
      </w:r>
      <w:r w:rsidR="00CA6AE3">
        <w:t>и</w:t>
      </w:r>
      <w:r w:rsidR="00CA6AE3">
        <w:rPr>
          <w:spacing w:val="-6"/>
        </w:rPr>
        <w:t xml:space="preserve"> </w:t>
      </w:r>
      <w:r w:rsidR="00CA6AE3">
        <w:t>декоративно-художественных</w:t>
      </w:r>
      <w:r w:rsidR="00CA6AE3">
        <w:rPr>
          <w:spacing w:val="-5"/>
        </w:rPr>
        <w:t xml:space="preserve"> </w:t>
      </w:r>
      <w:r w:rsidR="00CA6AE3">
        <w:rPr>
          <w:spacing w:val="-2"/>
        </w:rPr>
        <w:t>работ</w:t>
      </w: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B81C39">
      <w:pPr>
        <w:pStyle w:val="a3"/>
        <w:rPr>
          <w:b/>
        </w:rPr>
      </w:pPr>
    </w:p>
    <w:p w:rsidR="00B81C39" w:rsidRDefault="00CA6AE3">
      <w:pPr>
        <w:pStyle w:val="a3"/>
        <w:spacing w:line="276" w:lineRule="auto"/>
        <w:ind w:left="515" w:right="226" w:firstLine="710"/>
        <w:jc w:val="both"/>
      </w:pPr>
      <w:r>
        <w:t xml:space="preserve">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по профессии 08.01.25 Мастер отделочных строительных </w:t>
      </w:r>
      <w:r w:rsidR="00282F53">
        <w:t xml:space="preserve">и декоративных </w:t>
      </w:r>
      <w:r>
        <w:t>работ</w:t>
      </w:r>
    </w:p>
    <w:p w:rsidR="00B81C39" w:rsidRDefault="00B81C39">
      <w:pPr>
        <w:pStyle w:val="a3"/>
        <w:spacing w:before="287"/>
      </w:pPr>
    </w:p>
    <w:p w:rsidR="00B81C39" w:rsidRDefault="00CA6AE3" w:rsidP="00282F53">
      <w:pPr>
        <w:pStyle w:val="a3"/>
        <w:spacing w:before="1" w:line="280" w:lineRule="auto"/>
        <w:ind w:left="515" w:right="227" w:firstLine="710"/>
        <w:jc w:val="both"/>
      </w:pPr>
      <w:r>
        <w:t>Организация-</w:t>
      </w:r>
      <w:proofErr w:type="gramStart"/>
      <w:r>
        <w:t xml:space="preserve">разработчик: </w:t>
      </w:r>
      <w:r w:rsidR="00282F53">
        <w:t xml:space="preserve"> ГБПОУ</w:t>
      </w:r>
      <w:proofErr w:type="gramEnd"/>
      <w:r w:rsidR="00282F53">
        <w:t xml:space="preserve"> «Брянский аграрный техникум </w:t>
      </w:r>
      <w:r w:rsidR="00F5360B">
        <w:t>имени Героя России А.С.Зайцева»</w:t>
      </w:r>
    </w:p>
    <w:p w:rsidR="00B81C39" w:rsidRDefault="00B81C39">
      <w:pPr>
        <w:pStyle w:val="a3"/>
      </w:pPr>
    </w:p>
    <w:p w:rsidR="00B81C39" w:rsidRDefault="00B81C39">
      <w:pPr>
        <w:pStyle w:val="a3"/>
        <w:spacing w:before="14"/>
      </w:pPr>
    </w:p>
    <w:p w:rsidR="00B81C39" w:rsidRDefault="00CA6AE3">
      <w:pPr>
        <w:pStyle w:val="a3"/>
        <w:ind w:left="1226"/>
      </w:pPr>
      <w:r>
        <w:rPr>
          <w:spacing w:val="-2"/>
        </w:rPr>
        <w:t>Разработчик:</w:t>
      </w:r>
    </w:p>
    <w:p w:rsidR="00B81C39" w:rsidRDefault="00B81C39">
      <w:pPr>
        <w:pStyle w:val="a3"/>
      </w:pPr>
    </w:p>
    <w:p w:rsidR="00B81C39" w:rsidRDefault="00B81C39">
      <w:pPr>
        <w:pStyle w:val="a3"/>
        <w:spacing w:before="14"/>
      </w:pPr>
    </w:p>
    <w:p w:rsidR="00B81C39" w:rsidRDefault="00282F53">
      <w:pPr>
        <w:pStyle w:val="a3"/>
        <w:ind w:left="1226"/>
      </w:pPr>
      <w:r>
        <w:t>Чемис А.А.</w:t>
      </w:r>
      <w:r w:rsidR="00CA6AE3">
        <w:t>.,</w:t>
      </w:r>
      <w:r w:rsidR="00CA6AE3">
        <w:rPr>
          <w:spacing w:val="-5"/>
        </w:rPr>
        <w:t xml:space="preserve"> </w:t>
      </w:r>
      <w:r w:rsidR="00CA6AE3">
        <w:t>преподаватель</w:t>
      </w:r>
      <w:r w:rsidR="00CA6AE3">
        <w:rPr>
          <w:spacing w:val="-5"/>
        </w:rPr>
        <w:t xml:space="preserve"> </w:t>
      </w:r>
      <w:r w:rsidR="00CA6AE3">
        <w:t>специальных</w:t>
      </w:r>
      <w:r w:rsidR="00CA6AE3">
        <w:rPr>
          <w:spacing w:val="-4"/>
        </w:rPr>
        <w:t xml:space="preserve"> </w:t>
      </w:r>
      <w:r w:rsidR="00CA6AE3">
        <w:rPr>
          <w:spacing w:val="-2"/>
        </w:rPr>
        <w:t>дисциплин</w:t>
      </w:r>
    </w:p>
    <w:p w:rsidR="00B81C39" w:rsidRDefault="00B81C39">
      <w:pPr>
        <w:pStyle w:val="a3"/>
      </w:pPr>
    </w:p>
    <w:p w:rsidR="00B81C39" w:rsidRDefault="00B81C39">
      <w:pPr>
        <w:pStyle w:val="a3"/>
      </w:pPr>
    </w:p>
    <w:p w:rsidR="00B81C39" w:rsidRDefault="00B81C39">
      <w:pPr>
        <w:pStyle w:val="a3"/>
        <w:spacing w:before="183"/>
      </w:pPr>
    </w:p>
    <w:p w:rsidR="00B81C39" w:rsidRDefault="00F5360B">
      <w:pPr>
        <w:pStyle w:val="a3"/>
        <w:tabs>
          <w:tab w:val="left" w:pos="2420"/>
          <w:tab w:val="left" w:pos="3390"/>
          <w:tab w:val="left" w:pos="5275"/>
        </w:tabs>
        <w:spacing w:line="364" w:lineRule="auto"/>
        <w:ind w:left="515" w:right="1025" w:firstLine="710"/>
      </w:pPr>
      <w:r>
        <w:t xml:space="preserve"> </w:t>
      </w:r>
    </w:p>
    <w:p w:rsidR="00B81C39" w:rsidRDefault="00B81C39">
      <w:pPr>
        <w:spacing w:line="364" w:lineRule="auto"/>
        <w:sectPr w:rsidR="00B81C39">
          <w:footerReference w:type="default" r:id="rId77"/>
          <w:pgSz w:w="11910" w:h="16840"/>
          <w:pgMar w:top="780" w:right="620" w:bottom="1240" w:left="620" w:header="0" w:footer="1045" w:gutter="0"/>
          <w:cols w:space="720"/>
        </w:sectPr>
      </w:pPr>
    </w:p>
    <w:p w:rsidR="00B81C39" w:rsidRDefault="00CA6AE3">
      <w:pPr>
        <w:pStyle w:val="1"/>
        <w:spacing w:before="69"/>
        <w:ind w:left="571" w:right="277"/>
        <w:jc w:val="center"/>
      </w:pPr>
      <w:r>
        <w:rPr>
          <w:spacing w:val="-2"/>
        </w:rPr>
        <w:lastRenderedPageBreak/>
        <w:t>СОДЕРЖАНИЕ</w:t>
      </w:r>
    </w:p>
    <w:p w:rsidR="00B81C39" w:rsidRDefault="00B81C39">
      <w:pPr>
        <w:pStyle w:val="a3"/>
        <w:rPr>
          <w:b/>
          <w:sz w:val="20"/>
        </w:rPr>
      </w:pPr>
    </w:p>
    <w:p w:rsidR="00B81C39" w:rsidRDefault="00B81C39">
      <w:pPr>
        <w:pStyle w:val="a3"/>
        <w:rPr>
          <w:b/>
          <w:sz w:val="20"/>
        </w:rPr>
      </w:pPr>
    </w:p>
    <w:p w:rsidR="00B81C39" w:rsidRDefault="00B81C39">
      <w:pPr>
        <w:pStyle w:val="a3"/>
        <w:spacing w:before="5"/>
        <w:rPr>
          <w:b/>
          <w:sz w:val="20"/>
        </w:rPr>
      </w:pPr>
    </w:p>
    <w:tbl>
      <w:tblPr>
        <w:tblStyle w:val="TableNormal"/>
        <w:tblW w:w="0" w:type="auto"/>
        <w:tblInd w:w="472" w:type="dxa"/>
        <w:tblLayout w:type="fixed"/>
        <w:tblLook w:val="01E0" w:firstRow="1" w:lastRow="1" w:firstColumn="1" w:lastColumn="1" w:noHBand="0" w:noVBand="0"/>
      </w:tblPr>
      <w:tblGrid>
        <w:gridCol w:w="8755"/>
        <w:gridCol w:w="633"/>
      </w:tblGrid>
      <w:tr w:rsidR="00B81C39">
        <w:trPr>
          <w:trHeight w:val="977"/>
        </w:trPr>
        <w:tc>
          <w:tcPr>
            <w:tcW w:w="8755" w:type="dxa"/>
          </w:tcPr>
          <w:p w:rsidR="00B81C39" w:rsidRDefault="00CA6AE3">
            <w:pPr>
              <w:pStyle w:val="TableParagraph"/>
              <w:spacing w:line="237" w:lineRule="auto"/>
              <w:ind w:left="50"/>
              <w:rPr>
                <w:b/>
                <w:sz w:val="28"/>
              </w:rPr>
            </w:pPr>
            <w:r>
              <w:rPr>
                <w:b/>
                <w:sz w:val="28"/>
              </w:rPr>
              <w:t>1.</w:t>
            </w:r>
            <w:r>
              <w:rPr>
                <w:b/>
                <w:spacing w:val="-12"/>
                <w:sz w:val="28"/>
              </w:rPr>
              <w:t xml:space="preserve"> </w:t>
            </w:r>
            <w:r>
              <w:rPr>
                <w:b/>
                <w:sz w:val="28"/>
              </w:rPr>
              <w:t>ОБЩАЯ</w:t>
            </w:r>
            <w:r>
              <w:rPr>
                <w:b/>
                <w:spacing w:val="-14"/>
                <w:sz w:val="28"/>
              </w:rPr>
              <w:t xml:space="preserve"> </w:t>
            </w:r>
            <w:r>
              <w:rPr>
                <w:b/>
                <w:sz w:val="28"/>
              </w:rPr>
              <w:t>ХАРАКТЕРИСТИКА</w:t>
            </w:r>
            <w:r>
              <w:rPr>
                <w:b/>
                <w:spacing w:val="-10"/>
                <w:sz w:val="28"/>
              </w:rPr>
              <w:t xml:space="preserve"> </w:t>
            </w:r>
            <w:r>
              <w:rPr>
                <w:b/>
                <w:sz w:val="28"/>
              </w:rPr>
              <w:t>ПРОГРАММЫ ПРОФЕССИОНАЛЬНОГО МОДУЛЯ</w:t>
            </w:r>
          </w:p>
        </w:tc>
        <w:tc>
          <w:tcPr>
            <w:tcW w:w="633" w:type="dxa"/>
          </w:tcPr>
          <w:p w:rsidR="00B81C39" w:rsidRDefault="00CA6AE3">
            <w:pPr>
              <w:pStyle w:val="TableParagraph"/>
              <w:spacing w:line="310" w:lineRule="exact"/>
              <w:ind w:left="304"/>
              <w:rPr>
                <w:b/>
                <w:sz w:val="28"/>
              </w:rPr>
            </w:pPr>
            <w:r>
              <w:rPr>
                <w:b/>
                <w:spacing w:val="-10"/>
                <w:sz w:val="28"/>
              </w:rPr>
              <w:t>3</w:t>
            </w:r>
          </w:p>
        </w:tc>
      </w:tr>
      <w:tr w:rsidR="00B81C39">
        <w:trPr>
          <w:trHeight w:val="1328"/>
        </w:trPr>
        <w:tc>
          <w:tcPr>
            <w:tcW w:w="8755" w:type="dxa"/>
          </w:tcPr>
          <w:p w:rsidR="00B81C39" w:rsidRDefault="00B81C39">
            <w:pPr>
              <w:pStyle w:val="TableParagraph"/>
              <w:spacing w:before="13"/>
              <w:ind w:left="0"/>
              <w:rPr>
                <w:b/>
                <w:sz w:val="28"/>
              </w:rPr>
            </w:pPr>
          </w:p>
          <w:p w:rsidR="00B81C39" w:rsidRDefault="00CA6AE3">
            <w:pPr>
              <w:pStyle w:val="TableParagraph"/>
              <w:spacing w:line="242" w:lineRule="auto"/>
              <w:ind w:left="50"/>
              <w:rPr>
                <w:b/>
                <w:sz w:val="28"/>
              </w:rPr>
            </w:pPr>
            <w:r>
              <w:rPr>
                <w:b/>
                <w:sz w:val="28"/>
              </w:rPr>
              <w:t>2.</w:t>
            </w:r>
            <w:r>
              <w:rPr>
                <w:b/>
                <w:spacing w:val="-10"/>
                <w:sz w:val="28"/>
              </w:rPr>
              <w:t xml:space="preserve"> </w:t>
            </w:r>
            <w:r>
              <w:rPr>
                <w:b/>
                <w:sz w:val="28"/>
              </w:rPr>
              <w:t>СТРУКТУРА</w:t>
            </w:r>
            <w:r>
              <w:rPr>
                <w:b/>
                <w:spacing w:val="-13"/>
                <w:sz w:val="28"/>
              </w:rPr>
              <w:t xml:space="preserve"> </w:t>
            </w:r>
            <w:r>
              <w:rPr>
                <w:b/>
                <w:sz w:val="28"/>
              </w:rPr>
              <w:t>И</w:t>
            </w:r>
            <w:r>
              <w:rPr>
                <w:b/>
                <w:spacing w:val="-9"/>
                <w:sz w:val="28"/>
              </w:rPr>
              <w:t xml:space="preserve"> </w:t>
            </w:r>
            <w:r>
              <w:rPr>
                <w:b/>
                <w:sz w:val="28"/>
              </w:rPr>
              <w:t>СОДЕРЖАНИЕ</w:t>
            </w:r>
            <w:r>
              <w:rPr>
                <w:b/>
                <w:spacing w:val="-12"/>
                <w:sz w:val="28"/>
              </w:rPr>
              <w:t xml:space="preserve"> </w:t>
            </w:r>
            <w:r>
              <w:rPr>
                <w:b/>
                <w:sz w:val="28"/>
              </w:rPr>
              <w:t xml:space="preserve">ПРОФЕССИОНАЛЬНОГО </w:t>
            </w:r>
            <w:r>
              <w:rPr>
                <w:b/>
                <w:spacing w:val="-2"/>
                <w:sz w:val="28"/>
              </w:rPr>
              <w:t>МОДУЛЯ</w:t>
            </w:r>
          </w:p>
        </w:tc>
        <w:tc>
          <w:tcPr>
            <w:tcW w:w="633" w:type="dxa"/>
          </w:tcPr>
          <w:p w:rsidR="00B81C39" w:rsidRDefault="00B81C39">
            <w:pPr>
              <w:pStyle w:val="TableParagraph"/>
              <w:spacing w:before="13"/>
              <w:ind w:left="0"/>
              <w:rPr>
                <w:b/>
                <w:sz w:val="28"/>
              </w:rPr>
            </w:pPr>
          </w:p>
          <w:p w:rsidR="00B81C39" w:rsidRDefault="00CA6AE3">
            <w:pPr>
              <w:pStyle w:val="TableParagraph"/>
              <w:ind w:left="304"/>
              <w:rPr>
                <w:b/>
                <w:sz w:val="28"/>
              </w:rPr>
            </w:pPr>
            <w:r>
              <w:rPr>
                <w:b/>
                <w:spacing w:val="-5"/>
                <w:sz w:val="28"/>
              </w:rPr>
              <w:t>18</w:t>
            </w:r>
          </w:p>
        </w:tc>
      </w:tr>
      <w:tr w:rsidR="00B81C39">
        <w:trPr>
          <w:trHeight w:val="1002"/>
        </w:trPr>
        <w:tc>
          <w:tcPr>
            <w:tcW w:w="8755" w:type="dxa"/>
          </w:tcPr>
          <w:p w:rsidR="00B81C39" w:rsidRDefault="00B81C39">
            <w:pPr>
              <w:pStyle w:val="TableParagraph"/>
              <w:spacing w:before="11"/>
              <w:ind w:left="0"/>
              <w:rPr>
                <w:b/>
                <w:sz w:val="28"/>
              </w:rPr>
            </w:pPr>
          </w:p>
          <w:p w:rsidR="00B81C39" w:rsidRDefault="00CA6AE3">
            <w:pPr>
              <w:pStyle w:val="TableParagraph"/>
              <w:ind w:left="50"/>
              <w:rPr>
                <w:b/>
                <w:sz w:val="28"/>
              </w:rPr>
            </w:pPr>
            <w:r>
              <w:rPr>
                <w:b/>
                <w:sz w:val="28"/>
              </w:rPr>
              <w:t>3.</w:t>
            </w:r>
            <w:r>
              <w:rPr>
                <w:b/>
                <w:spacing w:val="69"/>
                <w:sz w:val="28"/>
              </w:rPr>
              <w:t xml:space="preserve"> </w:t>
            </w:r>
            <w:r>
              <w:rPr>
                <w:b/>
                <w:sz w:val="28"/>
              </w:rPr>
              <w:t>УСЛОВИЯ</w:t>
            </w:r>
            <w:r>
              <w:rPr>
                <w:b/>
                <w:spacing w:val="-7"/>
                <w:sz w:val="28"/>
              </w:rPr>
              <w:t xml:space="preserve"> </w:t>
            </w:r>
            <w:r>
              <w:rPr>
                <w:b/>
                <w:sz w:val="28"/>
              </w:rPr>
              <w:t>РЕАЛИЗАЦИИ</w:t>
            </w:r>
            <w:r>
              <w:rPr>
                <w:b/>
                <w:spacing w:val="3"/>
                <w:sz w:val="28"/>
              </w:rPr>
              <w:t xml:space="preserve"> </w:t>
            </w:r>
            <w:r>
              <w:rPr>
                <w:b/>
                <w:spacing w:val="-2"/>
                <w:sz w:val="28"/>
              </w:rPr>
              <w:t>ПРОГРАММЫ</w:t>
            </w:r>
          </w:p>
        </w:tc>
        <w:tc>
          <w:tcPr>
            <w:tcW w:w="633" w:type="dxa"/>
          </w:tcPr>
          <w:p w:rsidR="00B81C39" w:rsidRDefault="00B81C39">
            <w:pPr>
              <w:pStyle w:val="TableParagraph"/>
              <w:spacing w:before="11"/>
              <w:ind w:left="0"/>
              <w:rPr>
                <w:b/>
                <w:sz w:val="28"/>
              </w:rPr>
            </w:pPr>
          </w:p>
          <w:p w:rsidR="00B81C39" w:rsidRDefault="00CA6AE3">
            <w:pPr>
              <w:pStyle w:val="TableParagraph"/>
              <w:ind w:left="304"/>
              <w:rPr>
                <w:b/>
                <w:sz w:val="28"/>
              </w:rPr>
            </w:pPr>
            <w:r>
              <w:rPr>
                <w:b/>
                <w:spacing w:val="-5"/>
                <w:sz w:val="28"/>
              </w:rPr>
              <w:t>30</w:t>
            </w:r>
          </w:p>
        </w:tc>
      </w:tr>
      <w:tr w:rsidR="00B81C39">
        <w:trPr>
          <w:trHeight w:val="982"/>
        </w:trPr>
        <w:tc>
          <w:tcPr>
            <w:tcW w:w="8755" w:type="dxa"/>
          </w:tcPr>
          <w:p w:rsidR="00B81C39" w:rsidRDefault="00CA6AE3">
            <w:pPr>
              <w:pStyle w:val="TableParagraph"/>
              <w:spacing w:before="319" w:line="320" w:lineRule="atLeast"/>
              <w:ind w:left="50"/>
              <w:rPr>
                <w:b/>
                <w:sz w:val="28"/>
              </w:rPr>
            </w:pPr>
            <w:r>
              <w:rPr>
                <w:b/>
                <w:sz w:val="28"/>
              </w:rPr>
              <w:t>4. КОНТРОЛЬ И ОЦЕНКА РЕЗУЛЬТАТОВ ОСВОЕНИЯ ПРОФЕССИОНАЛЬНОГО</w:t>
            </w:r>
            <w:r>
              <w:rPr>
                <w:b/>
                <w:spacing w:val="-12"/>
                <w:sz w:val="28"/>
              </w:rPr>
              <w:t xml:space="preserve"> </w:t>
            </w:r>
            <w:r>
              <w:rPr>
                <w:b/>
                <w:sz w:val="28"/>
              </w:rPr>
              <w:t>МОДУЛЯ</w:t>
            </w:r>
            <w:r>
              <w:rPr>
                <w:b/>
                <w:spacing w:val="-11"/>
                <w:sz w:val="28"/>
              </w:rPr>
              <w:t xml:space="preserve"> </w:t>
            </w:r>
            <w:r>
              <w:rPr>
                <w:b/>
                <w:sz w:val="28"/>
              </w:rPr>
              <w:t>(ВИДА</w:t>
            </w:r>
            <w:r>
              <w:rPr>
                <w:b/>
                <w:spacing w:val="-11"/>
                <w:sz w:val="28"/>
              </w:rPr>
              <w:t xml:space="preserve"> </w:t>
            </w:r>
            <w:r>
              <w:rPr>
                <w:b/>
                <w:sz w:val="28"/>
              </w:rPr>
              <w:t>ДЕЯТЕЛЬНОСТИ)</w:t>
            </w:r>
          </w:p>
        </w:tc>
        <w:tc>
          <w:tcPr>
            <w:tcW w:w="633" w:type="dxa"/>
          </w:tcPr>
          <w:p w:rsidR="00B81C39" w:rsidRDefault="00B81C39">
            <w:pPr>
              <w:pStyle w:val="TableParagraph"/>
              <w:spacing w:before="13"/>
              <w:ind w:left="0"/>
              <w:rPr>
                <w:b/>
                <w:sz w:val="28"/>
              </w:rPr>
            </w:pPr>
          </w:p>
          <w:p w:rsidR="00B81C39" w:rsidRDefault="00CA6AE3">
            <w:pPr>
              <w:pStyle w:val="TableParagraph"/>
              <w:ind w:left="304"/>
              <w:rPr>
                <w:b/>
                <w:sz w:val="28"/>
              </w:rPr>
            </w:pPr>
            <w:r>
              <w:rPr>
                <w:b/>
                <w:spacing w:val="-5"/>
                <w:sz w:val="28"/>
              </w:rPr>
              <w:t>33</w:t>
            </w:r>
          </w:p>
        </w:tc>
      </w:tr>
    </w:tbl>
    <w:p w:rsidR="00B81C39" w:rsidRDefault="00B81C39">
      <w:pPr>
        <w:rPr>
          <w:sz w:val="28"/>
        </w:rPr>
        <w:sectPr w:rsidR="00B81C39">
          <w:pgSz w:w="11910" w:h="16840"/>
          <w:pgMar w:top="780" w:right="620" w:bottom="1240" w:left="620" w:header="0" w:footer="1045" w:gutter="0"/>
          <w:cols w:space="720"/>
        </w:sectPr>
      </w:pPr>
    </w:p>
    <w:p w:rsidR="00B81C39" w:rsidRDefault="00CA6AE3" w:rsidP="000D1DEC">
      <w:pPr>
        <w:pStyle w:val="a6"/>
        <w:numPr>
          <w:ilvl w:val="0"/>
          <w:numId w:val="13"/>
        </w:numPr>
        <w:tabs>
          <w:tab w:val="left" w:pos="2705"/>
          <w:tab w:val="left" w:pos="3251"/>
        </w:tabs>
        <w:spacing w:before="74" w:line="276" w:lineRule="auto"/>
        <w:ind w:right="1984" w:hanging="906"/>
        <w:jc w:val="left"/>
        <w:rPr>
          <w:b/>
          <w:sz w:val="28"/>
        </w:rPr>
      </w:pPr>
      <w:r>
        <w:rPr>
          <w:b/>
          <w:sz w:val="28"/>
        </w:rPr>
        <w:lastRenderedPageBreak/>
        <w:t>ОБЩАЯ</w:t>
      </w:r>
      <w:r>
        <w:rPr>
          <w:b/>
          <w:spacing w:val="-16"/>
          <w:sz w:val="28"/>
        </w:rPr>
        <w:t xml:space="preserve"> </w:t>
      </w:r>
      <w:r>
        <w:rPr>
          <w:b/>
          <w:sz w:val="28"/>
        </w:rPr>
        <w:t>ХАРАКТЕРИСТИКА</w:t>
      </w:r>
      <w:r>
        <w:rPr>
          <w:b/>
          <w:spacing w:val="-16"/>
          <w:sz w:val="28"/>
        </w:rPr>
        <w:t xml:space="preserve"> </w:t>
      </w:r>
      <w:r>
        <w:rPr>
          <w:b/>
          <w:sz w:val="28"/>
        </w:rPr>
        <w:t>ПРОГРАММЫ ПРОФЕССИОНАЛЬНОГО МОДУЛЯ</w:t>
      </w:r>
    </w:p>
    <w:p w:rsidR="00B81C39" w:rsidRDefault="00B81C39">
      <w:pPr>
        <w:pStyle w:val="a3"/>
        <w:spacing w:before="47"/>
        <w:rPr>
          <w:b/>
        </w:rPr>
      </w:pPr>
    </w:p>
    <w:p w:rsidR="00B81C39" w:rsidRDefault="00CA6AE3">
      <w:pPr>
        <w:pStyle w:val="2"/>
        <w:ind w:left="1085" w:firstLine="0"/>
      </w:pPr>
      <w:r>
        <w:t>ПМ.03.</w:t>
      </w:r>
      <w:r>
        <w:rPr>
          <w:spacing w:val="-6"/>
        </w:rPr>
        <w:t xml:space="preserve"> </w:t>
      </w:r>
      <w:r>
        <w:t>Выполнение</w:t>
      </w:r>
      <w:r>
        <w:rPr>
          <w:spacing w:val="-4"/>
        </w:rPr>
        <w:t xml:space="preserve"> </w:t>
      </w:r>
      <w:r>
        <w:t>малярных</w:t>
      </w:r>
      <w:r>
        <w:rPr>
          <w:spacing w:val="-3"/>
        </w:rPr>
        <w:t xml:space="preserve"> </w:t>
      </w:r>
      <w:r>
        <w:t>и</w:t>
      </w:r>
      <w:r>
        <w:rPr>
          <w:spacing w:val="-3"/>
        </w:rPr>
        <w:t xml:space="preserve"> </w:t>
      </w:r>
      <w:r>
        <w:t>декоративно-художественных</w:t>
      </w:r>
      <w:r>
        <w:rPr>
          <w:spacing w:val="-3"/>
        </w:rPr>
        <w:t xml:space="preserve"> </w:t>
      </w:r>
      <w:r>
        <w:rPr>
          <w:spacing w:val="-2"/>
        </w:rPr>
        <w:t>работ</w:t>
      </w:r>
    </w:p>
    <w:p w:rsidR="00B81C39" w:rsidRDefault="00B81C39">
      <w:pPr>
        <w:pStyle w:val="a3"/>
        <w:spacing w:before="217"/>
        <w:rPr>
          <w:b/>
        </w:rPr>
      </w:pPr>
    </w:p>
    <w:p w:rsidR="00B81C39" w:rsidRDefault="00CA6AE3" w:rsidP="000D1DEC">
      <w:pPr>
        <w:pStyle w:val="a6"/>
        <w:numPr>
          <w:ilvl w:val="1"/>
          <w:numId w:val="13"/>
        </w:numPr>
        <w:tabs>
          <w:tab w:val="left" w:pos="720"/>
        </w:tabs>
        <w:spacing w:before="0"/>
        <w:jc w:val="both"/>
        <w:rPr>
          <w:b/>
          <w:sz w:val="28"/>
        </w:rPr>
      </w:pPr>
      <w:r>
        <w:rPr>
          <w:b/>
          <w:sz w:val="28"/>
        </w:rPr>
        <w:t>Область</w:t>
      </w:r>
      <w:r>
        <w:rPr>
          <w:b/>
          <w:spacing w:val="-9"/>
          <w:sz w:val="28"/>
        </w:rPr>
        <w:t xml:space="preserve"> </w:t>
      </w:r>
      <w:r>
        <w:rPr>
          <w:b/>
          <w:sz w:val="28"/>
        </w:rPr>
        <w:t>применения</w:t>
      </w:r>
      <w:r>
        <w:rPr>
          <w:b/>
          <w:spacing w:val="-6"/>
          <w:sz w:val="28"/>
        </w:rPr>
        <w:t xml:space="preserve"> </w:t>
      </w:r>
      <w:r>
        <w:rPr>
          <w:b/>
          <w:spacing w:val="-2"/>
          <w:sz w:val="28"/>
        </w:rPr>
        <w:t>программы</w:t>
      </w:r>
    </w:p>
    <w:p w:rsidR="00B81C39" w:rsidRDefault="00CA6AE3">
      <w:pPr>
        <w:pStyle w:val="a3"/>
        <w:spacing w:before="168" w:line="276" w:lineRule="auto"/>
        <w:ind w:left="230" w:right="225" w:firstLine="710"/>
        <w:jc w:val="both"/>
      </w:pPr>
      <w:r>
        <w:t>Программа профессионального модуля является частью программы подготовки квалифицированных рабочих, служащих (далее – ППКРС) в соответствии с ФГОС СПО 08.01.25 Мастер отделочных строительных и декоративных работ.</w:t>
      </w:r>
    </w:p>
    <w:p w:rsidR="00B81C39" w:rsidRDefault="00CA6AE3" w:rsidP="000D1DEC">
      <w:pPr>
        <w:pStyle w:val="2"/>
        <w:numPr>
          <w:ilvl w:val="1"/>
          <w:numId w:val="13"/>
        </w:numPr>
        <w:tabs>
          <w:tab w:val="left" w:pos="720"/>
        </w:tabs>
        <w:spacing w:before="199"/>
        <w:jc w:val="both"/>
      </w:pPr>
      <w:r>
        <w:t>Цель</w:t>
      </w:r>
      <w:r>
        <w:rPr>
          <w:spacing w:val="-11"/>
        </w:rPr>
        <w:t xml:space="preserve"> </w:t>
      </w:r>
      <w:r>
        <w:t>и</w:t>
      </w:r>
      <w:r>
        <w:rPr>
          <w:spacing w:val="-6"/>
        </w:rPr>
        <w:t xml:space="preserve"> </w:t>
      </w:r>
      <w:r>
        <w:t>планируемые</w:t>
      </w:r>
      <w:r>
        <w:rPr>
          <w:spacing w:val="-4"/>
        </w:rPr>
        <w:t xml:space="preserve"> </w:t>
      </w:r>
      <w:r>
        <w:t>результаты</w:t>
      </w:r>
      <w:r>
        <w:rPr>
          <w:spacing w:val="-4"/>
        </w:rPr>
        <w:t xml:space="preserve"> </w:t>
      </w:r>
      <w:r>
        <w:t>освоения</w:t>
      </w:r>
      <w:r>
        <w:rPr>
          <w:spacing w:val="-6"/>
        </w:rPr>
        <w:t xml:space="preserve"> </w:t>
      </w:r>
      <w:r>
        <w:t>профессионального</w:t>
      </w:r>
      <w:r>
        <w:rPr>
          <w:spacing w:val="-4"/>
        </w:rPr>
        <w:t xml:space="preserve"> </w:t>
      </w:r>
      <w:r>
        <w:rPr>
          <w:spacing w:val="-2"/>
        </w:rPr>
        <w:t>модуля</w:t>
      </w:r>
    </w:p>
    <w:p w:rsidR="00B81C39" w:rsidRDefault="00CA6AE3">
      <w:pPr>
        <w:pStyle w:val="a3"/>
        <w:spacing w:before="249" w:line="276" w:lineRule="auto"/>
        <w:ind w:left="230" w:right="224" w:firstLine="710"/>
        <w:jc w:val="both"/>
      </w:pPr>
      <w:r>
        <w:t>В результате изучения профессионального модуля обучающийся должен освоить вид профессиональной деятельности Выполнение малярных и декоративно- художественных работ и соответствующие ему профессиональные компетенции:</w:t>
      </w:r>
    </w:p>
    <w:p w:rsidR="00B81C39" w:rsidRDefault="00B81C39">
      <w:pPr>
        <w:pStyle w:val="a3"/>
        <w:spacing w:before="50"/>
        <w:rPr>
          <w:sz w:val="20"/>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6"/>
        <w:gridCol w:w="9114"/>
      </w:tblGrid>
      <w:tr w:rsidR="00B81C39">
        <w:trPr>
          <w:trHeight w:val="515"/>
        </w:trPr>
        <w:tc>
          <w:tcPr>
            <w:tcW w:w="1316" w:type="dxa"/>
          </w:tcPr>
          <w:p w:rsidR="00B81C39" w:rsidRDefault="00CA6AE3">
            <w:pPr>
              <w:pStyle w:val="TableParagraph"/>
              <w:spacing w:before="1"/>
              <w:rPr>
                <w:sz w:val="24"/>
              </w:rPr>
            </w:pPr>
            <w:r>
              <w:rPr>
                <w:spacing w:val="-5"/>
                <w:sz w:val="24"/>
              </w:rPr>
              <w:t>Код</w:t>
            </w:r>
          </w:p>
        </w:tc>
        <w:tc>
          <w:tcPr>
            <w:tcW w:w="9114" w:type="dxa"/>
          </w:tcPr>
          <w:p w:rsidR="00B81C39" w:rsidRDefault="00CA6AE3">
            <w:pPr>
              <w:pStyle w:val="TableParagraph"/>
              <w:spacing w:before="1"/>
              <w:ind w:left="109"/>
              <w:rPr>
                <w:sz w:val="24"/>
              </w:rPr>
            </w:pPr>
            <w:r>
              <w:rPr>
                <w:sz w:val="24"/>
              </w:rPr>
              <w:t>Профессиональные</w:t>
            </w:r>
            <w:r>
              <w:rPr>
                <w:spacing w:val="-12"/>
                <w:sz w:val="24"/>
              </w:rPr>
              <w:t xml:space="preserve"> </w:t>
            </w:r>
            <w:r>
              <w:rPr>
                <w:spacing w:val="-2"/>
                <w:sz w:val="24"/>
              </w:rPr>
              <w:t>компетенции</w:t>
            </w:r>
          </w:p>
        </w:tc>
      </w:tr>
      <w:tr w:rsidR="00B81C39">
        <w:trPr>
          <w:trHeight w:val="830"/>
        </w:trPr>
        <w:tc>
          <w:tcPr>
            <w:tcW w:w="1316" w:type="dxa"/>
          </w:tcPr>
          <w:p w:rsidR="00B81C39" w:rsidRDefault="00CA6AE3">
            <w:pPr>
              <w:pStyle w:val="TableParagraph"/>
              <w:spacing w:before="1"/>
              <w:rPr>
                <w:sz w:val="24"/>
              </w:rPr>
            </w:pPr>
            <w:r>
              <w:rPr>
                <w:sz w:val="24"/>
              </w:rPr>
              <w:t>ПК</w:t>
            </w:r>
            <w:r>
              <w:rPr>
                <w:spacing w:val="1"/>
                <w:sz w:val="24"/>
              </w:rPr>
              <w:t xml:space="preserve"> </w:t>
            </w:r>
            <w:r>
              <w:rPr>
                <w:spacing w:val="-5"/>
                <w:sz w:val="24"/>
              </w:rPr>
              <w:t>3.1</w:t>
            </w:r>
          </w:p>
        </w:tc>
        <w:tc>
          <w:tcPr>
            <w:tcW w:w="9114" w:type="dxa"/>
          </w:tcPr>
          <w:p w:rsidR="00B81C39" w:rsidRDefault="00CA6AE3">
            <w:pPr>
              <w:pStyle w:val="TableParagraph"/>
              <w:tabs>
                <w:tab w:val="left" w:pos="2208"/>
                <w:tab w:val="left" w:pos="4351"/>
                <w:tab w:val="left" w:pos="5336"/>
                <w:tab w:val="left" w:pos="5965"/>
                <w:tab w:val="left" w:pos="7594"/>
                <w:tab w:val="left" w:pos="8858"/>
              </w:tabs>
              <w:spacing w:before="1"/>
              <w:ind w:left="109" w:right="104" w:firstLine="710"/>
              <w:rPr>
                <w:sz w:val="24"/>
              </w:rPr>
            </w:pPr>
            <w:r>
              <w:rPr>
                <w:spacing w:val="-2"/>
                <w:sz w:val="24"/>
              </w:rPr>
              <w:t>Выполнять</w:t>
            </w:r>
            <w:r>
              <w:rPr>
                <w:sz w:val="24"/>
              </w:rPr>
              <w:tab/>
            </w:r>
            <w:r>
              <w:rPr>
                <w:spacing w:val="-2"/>
                <w:sz w:val="24"/>
              </w:rPr>
              <w:t>подготовительные</w:t>
            </w:r>
            <w:r>
              <w:rPr>
                <w:sz w:val="24"/>
              </w:rPr>
              <w:tab/>
            </w:r>
            <w:r>
              <w:rPr>
                <w:spacing w:val="-2"/>
                <w:sz w:val="24"/>
              </w:rPr>
              <w:t>работы</w:t>
            </w:r>
            <w:r>
              <w:rPr>
                <w:sz w:val="24"/>
              </w:rPr>
              <w:tab/>
            </w:r>
            <w:r>
              <w:rPr>
                <w:spacing w:val="-4"/>
                <w:sz w:val="24"/>
              </w:rPr>
              <w:t>при</w:t>
            </w:r>
            <w:r>
              <w:rPr>
                <w:sz w:val="24"/>
              </w:rPr>
              <w:tab/>
            </w:r>
            <w:r>
              <w:rPr>
                <w:spacing w:val="-2"/>
                <w:sz w:val="24"/>
              </w:rPr>
              <w:t>производстве</w:t>
            </w:r>
            <w:r>
              <w:rPr>
                <w:sz w:val="24"/>
              </w:rPr>
              <w:tab/>
            </w:r>
            <w:r>
              <w:rPr>
                <w:spacing w:val="-2"/>
                <w:sz w:val="24"/>
              </w:rPr>
              <w:t>малярных</w:t>
            </w:r>
            <w:r>
              <w:rPr>
                <w:sz w:val="24"/>
              </w:rPr>
              <w:tab/>
            </w:r>
            <w:r>
              <w:rPr>
                <w:spacing w:val="-10"/>
                <w:sz w:val="24"/>
              </w:rPr>
              <w:t xml:space="preserve">и </w:t>
            </w:r>
            <w:r>
              <w:rPr>
                <w:sz w:val="24"/>
              </w:rPr>
              <w:t>декоративных</w:t>
            </w:r>
            <w:r>
              <w:rPr>
                <w:spacing w:val="57"/>
                <w:w w:val="150"/>
                <w:sz w:val="24"/>
              </w:rPr>
              <w:t xml:space="preserve"> </w:t>
            </w:r>
            <w:r>
              <w:rPr>
                <w:sz w:val="24"/>
              </w:rPr>
              <w:t>работ</w:t>
            </w:r>
            <w:r>
              <w:rPr>
                <w:spacing w:val="59"/>
                <w:w w:val="150"/>
                <w:sz w:val="24"/>
              </w:rPr>
              <w:t xml:space="preserve"> </w:t>
            </w:r>
            <w:r>
              <w:rPr>
                <w:sz w:val="24"/>
              </w:rPr>
              <w:t>в</w:t>
            </w:r>
            <w:r>
              <w:rPr>
                <w:spacing w:val="61"/>
                <w:w w:val="150"/>
                <w:sz w:val="24"/>
              </w:rPr>
              <w:t xml:space="preserve"> </w:t>
            </w:r>
            <w:r>
              <w:rPr>
                <w:sz w:val="24"/>
              </w:rPr>
              <w:t>соответствии</w:t>
            </w:r>
            <w:r>
              <w:rPr>
                <w:spacing w:val="61"/>
                <w:w w:val="150"/>
                <w:sz w:val="24"/>
              </w:rPr>
              <w:t xml:space="preserve"> </w:t>
            </w:r>
            <w:r>
              <w:rPr>
                <w:sz w:val="24"/>
              </w:rPr>
              <w:t>с</w:t>
            </w:r>
            <w:r>
              <w:rPr>
                <w:spacing w:val="58"/>
                <w:w w:val="150"/>
                <w:sz w:val="24"/>
              </w:rPr>
              <w:t xml:space="preserve"> </w:t>
            </w:r>
            <w:r>
              <w:rPr>
                <w:sz w:val="24"/>
              </w:rPr>
              <w:t>заданием</w:t>
            </w:r>
            <w:r>
              <w:rPr>
                <w:spacing w:val="57"/>
                <w:w w:val="150"/>
                <w:sz w:val="24"/>
              </w:rPr>
              <w:t xml:space="preserve"> </w:t>
            </w:r>
            <w:r>
              <w:rPr>
                <w:sz w:val="24"/>
              </w:rPr>
              <w:t>и</w:t>
            </w:r>
            <w:r>
              <w:rPr>
                <w:spacing w:val="62"/>
                <w:w w:val="150"/>
                <w:sz w:val="24"/>
              </w:rPr>
              <w:t xml:space="preserve"> </w:t>
            </w:r>
            <w:r>
              <w:rPr>
                <w:sz w:val="24"/>
              </w:rPr>
              <w:t>требованиями</w:t>
            </w:r>
            <w:r>
              <w:rPr>
                <w:spacing w:val="61"/>
                <w:w w:val="150"/>
                <w:sz w:val="24"/>
              </w:rPr>
              <w:t xml:space="preserve"> </w:t>
            </w:r>
            <w:r>
              <w:rPr>
                <w:sz w:val="24"/>
              </w:rPr>
              <w:t>охраны</w:t>
            </w:r>
            <w:r>
              <w:rPr>
                <w:spacing w:val="69"/>
                <w:w w:val="150"/>
                <w:sz w:val="24"/>
              </w:rPr>
              <w:t xml:space="preserve"> </w:t>
            </w:r>
            <w:r>
              <w:rPr>
                <w:spacing w:val="-2"/>
                <w:sz w:val="24"/>
              </w:rPr>
              <w:t>труда,</w:t>
            </w:r>
          </w:p>
          <w:p w:rsidR="00B81C39" w:rsidRDefault="00CA6AE3">
            <w:pPr>
              <w:pStyle w:val="TableParagraph"/>
              <w:spacing w:before="3" w:line="254" w:lineRule="exact"/>
              <w:ind w:left="109"/>
              <w:rPr>
                <w:sz w:val="24"/>
              </w:rPr>
            </w:pPr>
            <w:r>
              <w:rPr>
                <w:sz w:val="24"/>
              </w:rPr>
              <w:t>техники</w:t>
            </w:r>
            <w:r>
              <w:rPr>
                <w:spacing w:val="-8"/>
                <w:sz w:val="24"/>
              </w:rPr>
              <w:t xml:space="preserve"> </w:t>
            </w:r>
            <w:r>
              <w:rPr>
                <w:sz w:val="24"/>
              </w:rPr>
              <w:t>безопасности,</w:t>
            </w:r>
            <w:r>
              <w:rPr>
                <w:spacing w:val="-6"/>
                <w:sz w:val="24"/>
              </w:rPr>
              <w:t xml:space="preserve"> </w:t>
            </w:r>
            <w:r>
              <w:rPr>
                <w:sz w:val="24"/>
              </w:rPr>
              <w:t>пожарной</w:t>
            </w:r>
            <w:r>
              <w:rPr>
                <w:spacing w:val="-5"/>
                <w:sz w:val="24"/>
              </w:rPr>
              <w:t xml:space="preserve"> </w:t>
            </w:r>
            <w:r>
              <w:rPr>
                <w:sz w:val="24"/>
              </w:rPr>
              <w:t>безопасности</w:t>
            </w:r>
            <w:r>
              <w:rPr>
                <w:spacing w:val="-5"/>
                <w:sz w:val="24"/>
              </w:rPr>
              <w:t xml:space="preserve"> </w:t>
            </w:r>
            <w:r>
              <w:rPr>
                <w:sz w:val="24"/>
              </w:rPr>
              <w:t>и</w:t>
            </w:r>
            <w:r>
              <w:rPr>
                <w:spacing w:val="-6"/>
                <w:sz w:val="24"/>
              </w:rPr>
              <w:t xml:space="preserve"> </w:t>
            </w:r>
            <w:r>
              <w:rPr>
                <w:sz w:val="24"/>
              </w:rPr>
              <w:t>охраны</w:t>
            </w:r>
            <w:r>
              <w:rPr>
                <w:spacing w:val="-3"/>
                <w:sz w:val="24"/>
              </w:rPr>
              <w:t xml:space="preserve"> </w:t>
            </w:r>
            <w:r>
              <w:rPr>
                <w:sz w:val="24"/>
              </w:rPr>
              <w:t>окружающей</w:t>
            </w:r>
            <w:r>
              <w:rPr>
                <w:spacing w:val="-5"/>
                <w:sz w:val="24"/>
              </w:rPr>
              <w:t xml:space="preserve"> </w:t>
            </w:r>
            <w:r>
              <w:rPr>
                <w:spacing w:val="-2"/>
                <w:sz w:val="24"/>
              </w:rPr>
              <w:t>среды</w:t>
            </w:r>
          </w:p>
        </w:tc>
      </w:tr>
      <w:tr w:rsidR="00B81C39">
        <w:trPr>
          <w:trHeight w:val="550"/>
        </w:trPr>
        <w:tc>
          <w:tcPr>
            <w:tcW w:w="1316" w:type="dxa"/>
          </w:tcPr>
          <w:p w:rsidR="00B81C39" w:rsidRDefault="00CA6AE3">
            <w:pPr>
              <w:pStyle w:val="TableParagraph"/>
              <w:spacing w:before="1"/>
              <w:rPr>
                <w:sz w:val="24"/>
              </w:rPr>
            </w:pPr>
            <w:r>
              <w:rPr>
                <w:sz w:val="24"/>
              </w:rPr>
              <w:t>ПК</w:t>
            </w:r>
            <w:r>
              <w:rPr>
                <w:spacing w:val="1"/>
                <w:sz w:val="24"/>
              </w:rPr>
              <w:t xml:space="preserve"> </w:t>
            </w:r>
            <w:r>
              <w:rPr>
                <w:spacing w:val="-5"/>
                <w:sz w:val="24"/>
              </w:rPr>
              <w:t>3.2</w:t>
            </w:r>
          </w:p>
        </w:tc>
        <w:tc>
          <w:tcPr>
            <w:tcW w:w="9114" w:type="dxa"/>
          </w:tcPr>
          <w:p w:rsidR="00B81C39" w:rsidRDefault="00CA6AE3">
            <w:pPr>
              <w:pStyle w:val="TableParagraph"/>
              <w:spacing w:line="276" w:lineRule="exact"/>
              <w:ind w:left="109" w:firstLine="710"/>
              <w:rPr>
                <w:sz w:val="24"/>
              </w:rPr>
            </w:pPr>
            <w:r>
              <w:rPr>
                <w:sz w:val="24"/>
              </w:rPr>
              <w:t>Приготавливать</w:t>
            </w:r>
            <w:r>
              <w:rPr>
                <w:spacing w:val="40"/>
                <w:sz w:val="24"/>
              </w:rPr>
              <w:t xml:space="preserve"> </w:t>
            </w:r>
            <w:r>
              <w:rPr>
                <w:sz w:val="24"/>
              </w:rPr>
              <w:t>составы</w:t>
            </w:r>
            <w:r>
              <w:rPr>
                <w:spacing w:val="40"/>
                <w:sz w:val="24"/>
              </w:rPr>
              <w:t xml:space="preserve"> </w:t>
            </w:r>
            <w:r>
              <w:rPr>
                <w:sz w:val="24"/>
              </w:rPr>
              <w:t>для</w:t>
            </w:r>
            <w:r>
              <w:rPr>
                <w:spacing w:val="40"/>
                <w:sz w:val="24"/>
              </w:rPr>
              <w:t xml:space="preserve"> </w:t>
            </w:r>
            <w:r>
              <w:rPr>
                <w:sz w:val="24"/>
              </w:rPr>
              <w:t>малярных</w:t>
            </w:r>
            <w:r>
              <w:rPr>
                <w:spacing w:val="40"/>
                <w:sz w:val="24"/>
              </w:rPr>
              <w:t xml:space="preserve"> </w:t>
            </w:r>
            <w:r>
              <w:rPr>
                <w:sz w:val="24"/>
              </w:rPr>
              <w:t>и</w:t>
            </w:r>
            <w:r>
              <w:rPr>
                <w:spacing w:val="40"/>
                <w:sz w:val="24"/>
              </w:rPr>
              <w:t xml:space="preserve"> </w:t>
            </w:r>
            <w:r>
              <w:rPr>
                <w:sz w:val="24"/>
              </w:rPr>
              <w:t>декоративных</w:t>
            </w:r>
            <w:r>
              <w:rPr>
                <w:spacing w:val="40"/>
                <w:sz w:val="24"/>
              </w:rPr>
              <w:t xml:space="preserve"> </w:t>
            </w:r>
            <w:r>
              <w:rPr>
                <w:sz w:val="24"/>
              </w:rPr>
              <w:t>работ</w:t>
            </w:r>
            <w:r>
              <w:rPr>
                <w:spacing w:val="40"/>
                <w:sz w:val="24"/>
              </w:rPr>
              <w:t xml:space="preserve"> </w:t>
            </w:r>
            <w:r>
              <w:rPr>
                <w:sz w:val="24"/>
              </w:rPr>
              <w:t>по</w:t>
            </w:r>
            <w:r>
              <w:rPr>
                <w:spacing w:val="40"/>
                <w:sz w:val="24"/>
              </w:rPr>
              <w:t xml:space="preserve"> </w:t>
            </w:r>
            <w:r>
              <w:rPr>
                <w:sz w:val="24"/>
              </w:rPr>
              <w:t>заданной рецептуре с соблюдением безопасных условий труда и охраны окружающей среды</w:t>
            </w:r>
          </w:p>
        </w:tc>
      </w:tr>
      <w:tr w:rsidR="00B81C39">
        <w:trPr>
          <w:trHeight w:val="828"/>
        </w:trPr>
        <w:tc>
          <w:tcPr>
            <w:tcW w:w="1316" w:type="dxa"/>
          </w:tcPr>
          <w:p w:rsidR="00B81C39" w:rsidRDefault="00CA6AE3">
            <w:pPr>
              <w:pStyle w:val="TableParagraph"/>
              <w:spacing w:line="276" w:lineRule="exact"/>
              <w:rPr>
                <w:sz w:val="24"/>
              </w:rPr>
            </w:pPr>
            <w:r>
              <w:rPr>
                <w:sz w:val="24"/>
              </w:rPr>
              <w:t>ПК</w:t>
            </w:r>
            <w:r>
              <w:rPr>
                <w:spacing w:val="1"/>
                <w:sz w:val="24"/>
              </w:rPr>
              <w:t xml:space="preserve"> </w:t>
            </w:r>
            <w:r>
              <w:rPr>
                <w:spacing w:val="-5"/>
                <w:sz w:val="24"/>
              </w:rPr>
              <w:t>3.3</w:t>
            </w:r>
          </w:p>
        </w:tc>
        <w:tc>
          <w:tcPr>
            <w:tcW w:w="9114" w:type="dxa"/>
          </w:tcPr>
          <w:p w:rsidR="00B81C39" w:rsidRDefault="00CA6AE3">
            <w:pPr>
              <w:pStyle w:val="TableParagraph"/>
              <w:tabs>
                <w:tab w:val="left" w:pos="2270"/>
                <w:tab w:val="left" w:pos="3853"/>
                <w:tab w:val="left" w:pos="4293"/>
                <w:tab w:val="left" w:pos="5941"/>
                <w:tab w:val="left" w:pos="7650"/>
                <w:tab w:val="left" w:pos="8863"/>
              </w:tabs>
              <w:ind w:left="109" w:right="109" w:firstLine="710"/>
              <w:rPr>
                <w:sz w:val="24"/>
              </w:rPr>
            </w:pPr>
            <w:r>
              <w:rPr>
                <w:spacing w:val="-2"/>
                <w:sz w:val="24"/>
              </w:rPr>
              <w:t>Выполнять</w:t>
            </w:r>
            <w:r>
              <w:rPr>
                <w:sz w:val="24"/>
              </w:rPr>
              <w:tab/>
            </w:r>
            <w:r>
              <w:rPr>
                <w:spacing w:val="-2"/>
                <w:sz w:val="24"/>
              </w:rPr>
              <w:t>грунтование</w:t>
            </w:r>
            <w:r>
              <w:rPr>
                <w:sz w:val="24"/>
              </w:rPr>
              <w:tab/>
            </w:r>
            <w:r>
              <w:rPr>
                <w:spacing w:val="-10"/>
                <w:sz w:val="24"/>
              </w:rPr>
              <w:t>и</w:t>
            </w:r>
            <w:r>
              <w:rPr>
                <w:sz w:val="24"/>
              </w:rPr>
              <w:tab/>
            </w:r>
            <w:r>
              <w:rPr>
                <w:spacing w:val="-2"/>
                <w:sz w:val="24"/>
              </w:rPr>
              <w:t>шпатлевание</w:t>
            </w:r>
            <w:r>
              <w:rPr>
                <w:sz w:val="24"/>
              </w:rPr>
              <w:tab/>
            </w:r>
            <w:r>
              <w:rPr>
                <w:spacing w:val="-2"/>
                <w:sz w:val="24"/>
              </w:rPr>
              <w:t>поверхностей</w:t>
            </w:r>
            <w:r>
              <w:rPr>
                <w:sz w:val="24"/>
              </w:rPr>
              <w:tab/>
            </w:r>
            <w:r>
              <w:rPr>
                <w:spacing w:val="-2"/>
                <w:sz w:val="24"/>
              </w:rPr>
              <w:t>вручную</w:t>
            </w:r>
            <w:r>
              <w:rPr>
                <w:sz w:val="24"/>
              </w:rPr>
              <w:tab/>
            </w:r>
            <w:r>
              <w:rPr>
                <w:spacing w:val="-10"/>
                <w:sz w:val="24"/>
              </w:rPr>
              <w:t xml:space="preserve">и </w:t>
            </w:r>
            <w:r>
              <w:rPr>
                <w:sz w:val="24"/>
              </w:rPr>
              <w:t>механизированным</w:t>
            </w:r>
            <w:r>
              <w:rPr>
                <w:spacing w:val="52"/>
                <w:sz w:val="24"/>
              </w:rPr>
              <w:t xml:space="preserve"> </w:t>
            </w:r>
            <w:r>
              <w:rPr>
                <w:sz w:val="24"/>
              </w:rPr>
              <w:t>способом</w:t>
            </w:r>
            <w:r>
              <w:rPr>
                <w:spacing w:val="55"/>
                <w:sz w:val="24"/>
              </w:rPr>
              <w:t xml:space="preserve"> </w:t>
            </w:r>
            <w:r>
              <w:rPr>
                <w:sz w:val="24"/>
              </w:rPr>
              <w:t>с</w:t>
            </w:r>
            <w:r>
              <w:rPr>
                <w:spacing w:val="51"/>
                <w:sz w:val="24"/>
              </w:rPr>
              <w:t xml:space="preserve"> </w:t>
            </w:r>
            <w:r>
              <w:rPr>
                <w:sz w:val="24"/>
              </w:rPr>
              <w:t>соблюдением</w:t>
            </w:r>
            <w:r>
              <w:rPr>
                <w:spacing w:val="55"/>
                <w:sz w:val="24"/>
              </w:rPr>
              <w:t xml:space="preserve"> </w:t>
            </w:r>
            <w:r>
              <w:rPr>
                <w:sz w:val="24"/>
              </w:rPr>
              <w:t>технологической</w:t>
            </w:r>
            <w:r>
              <w:rPr>
                <w:spacing w:val="54"/>
                <w:sz w:val="24"/>
              </w:rPr>
              <w:t xml:space="preserve"> </w:t>
            </w:r>
            <w:r>
              <w:rPr>
                <w:spacing w:val="-2"/>
                <w:sz w:val="24"/>
              </w:rPr>
              <w:t>последовательности</w:t>
            </w:r>
          </w:p>
          <w:p w:rsidR="00B81C39" w:rsidRDefault="00CA6AE3">
            <w:pPr>
              <w:pStyle w:val="TableParagraph"/>
              <w:spacing w:before="2" w:line="254" w:lineRule="exact"/>
              <w:ind w:left="109"/>
              <w:rPr>
                <w:sz w:val="24"/>
              </w:rPr>
            </w:pPr>
            <w:r>
              <w:rPr>
                <w:sz w:val="24"/>
              </w:rPr>
              <w:t>выполнения</w:t>
            </w:r>
            <w:r>
              <w:rPr>
                <w:spacing w:val="-6"/>
                <w:sz w:val="24"/>
              </w:rPr>
              <w:t xml:space="preserve"> </w:t>
            </w:r>
            <w:r>
              <w:rPr>
                <w:sz w:val="24"/>
              </w:rPr>
              <w:t>операций</w:t>
            </w:r>
            <w:r>
              <w:rPr>
                <w:spacing w:val="-5"/>
                <w:sz w:val="24"/>
              </w:rPr>
              <w:t xml:space="preserve"> </w:t>
            </w:r>
            <w:r>
              <w:rPr>
                <w:sz w:val="24"/>
              </w:rPr>
              <w:t>и</w:t>
            </w:r>
            <w:r>
              <w:rPr>
                <w:spacing w:val="-5"/>
                <w:sz w:val="24"/>
              </w:rPr>
              <w:t xml:space="preserve"> </w:t>
            </w:r>
            <w:r>
              <w:rPr>
                <w:sz w:val="24"/>
              </w:rPr>
              <w:t>безопасных</w:t>
            </w:r>
            <w:r>
              <w:rPr>
                <w:spacing w:val="-3"/>
                <w:sz w:val="24"/>
              </w:rPr>
              <w:t xml:space="preserve"> </w:t>
            </w:r>
            <w:r>
              <w:rPr>
                <w:sz w:val="24"/>
              </w:rPr>
              <w:t>условий</w:t>
            </w:r>
            <w:r>
              <w:rPr>
                <w:spacing w:val="-4"/>
                <w:sz w:val="24"/>
              </w:rPr>
              <w:t xml:space="preserve"> </w:t>
            </w:r>
            <w:r>
              <w:rPr>
                <w:spacing w:val="-2"/>
                <w:sz w:val="24"/>
              </w:rPr>
              <w:t>труда</w:t>
            </w:r>
          </w:p>
        </w:tc>
      </w:tr>
      <w:tr w:rsidR="00B81C39">
        <w:trPr>
          <w:trHeight w:val="825"/>
        </w:trPr>
        <w:tc>
          <w:tcPr>
            <w:tcW w:w="1316" w:type="dxa"/>
          </w:tcPr>
          <w:p w:rsidR="00B81C39" w:rsidRDefault="00CA6AE3">
            <w:pPr>
              <w:pStyle w:val="TableParagraph"/>
              <w:spacing w:before="1"/>
              <w:rPr>
                <w:sz w:val="24"/>
              </w:rPr>
            </w:pPr>
            <w:r>
              <w:rPr>
                <w:sz w:val="24"/>
              </w:rPr>
              <w:t>ПК</w:t>
            </w:r>
            <w:r>
              <w:rPr>
                <w:spacing w:val="1"/>
                <w:sz w:val="24"/>
              </w:rPr>
              <w:t xml:space="preserve"> </w:t>
            </w:r>
            <w:r>
              <w:rPr>
                <w:spacing w:val="-5"/>
                <w:sz w:val="24"/>
              </w:rPr>
              <w:t>3.4</w:t>
            </w:r>
          </w:p>
        </w:tc>
        <w:tc>
          <w:tcPr>
            <w:tcW w:w="9114" w:type="dxa"/>
          </w:tcPr>
          <w:p w:rsidR="00B81C39" w:rsidRDefault="00CA6AE3">
            <w:pPr>
              <w:pStyle w:val="TableParagraph"/>
              <w:spacing w:line="276" w:lineRule="exact"/>
              <w:ind w:left="109" w:right="106" w:firstLine="710"/>
              <w:jc w:val="both"/>
              <w:rPr>
                <w:sz w:val="24"/>
              </w:rPr>
            </w:pPr>
            <w:r>
              <w:rPr>
                <w:sz w:val="24"/>
              </w:rPr>
              <w:t>Окрашивать поверхности различными малярными составами, используя необходимые инструменты, приспособления и оборудование, с соблюдением безопасных условий труда</w:t>
            </w:r>
          </w:p>
        </w:tc>
      </w:tr>
      <w:tr w:rsidR="00B81C39">
        <w:trPr>
          <w:trHeight w:val="552"/>
        </w:trPr>
        <w:tc>
          <w:tcPr>
            <w:tcW w:w="1316" w:type="dxa"/>
          </w:tcPr>
          <w:p w:rsidR="00B81C39" w:rsidRDefault="00CA6AE3">
            <w:pPr>
              <w:pStyle w:val="TableParagraph"/>
              <w:spacing w:line="274" w:lineRule="exact"/>
              <w:rPr>
                <w:sz w:val="24"/>
              </w:rPr>
            </w:pPr>
            <w:r>
              <w:rPr>
                <w:sz w:val="24"/>
              </w:rPr>
              <w:t>ПК</w:t>
            </w:r>
            <w:r>
              <w:rPr>
                <w:spacing w:val="1"/>
                <w:sz w:val="24"/>
              </w:rPr>
              <w:t xml:space="preserve"> </w:t>
            </w:r>
            <w:r>
              <w:rPr>
                <w:spacing w:val="-5"/>
                <w:sz w:val="24"/>
              </w:rPr>
              <w:t>3.5</w:t>
            </w:r>
          </w:p>
        </w:tc>
        <w:tc>
          <w:tcPr>
            <w:tcW w:w="9114" w:type="dxa"/>
          </w:tcPr>
          <w:p w:rsidR="00B81C39" w:rsidRDefault="00CA6AE3">
            <w:pPr>
              <w:pStyle w:val="TableParagraph"/>
              <w:spacing w:line="274" w:lineRule="exact"/>
              <w:ind w:left="819"/>
              <w:rPr>
                <w:sz w:val="24"/>
              </w:rPr>
            </w:pPr>
            <w:r>
              <w:rPr>
                <w:sz w:val="24"/>
              </w:rPr>
              <w:t>Оклеивать</w:t>
            </w:r>
            <w:r>
              <w:rPr>
                <w:spacing w:val="21"/>
                <w:sz w:val="24"/>
              </w:rPr>
              <w:t xml:space="preserve"> </w:t>
            </w:r>
            <w:r>
              <w:rPr>
                <w:sz w:val="24"/>
              </w:rPr>
              <w:t>поверхности</w:t>
            </w:r>
            <w:r>
              <w:rPr>
                <w:spacing w:val="25"/>
                <w:sz w:val="24"/>
              </w:rPr>
              <w:t xml:space="preserve"> </w:t>
            </w:r>
            <w:r>
              <w:rPr>
                <w:sz w:val="24"/>
              </w:rPr>
              <w:t>различными</w:t>
            </w:r>
            <w:r>
              <w:rPr>
                <w:spacing w:val="25"/>
                <w:sz w:val="24"/>
              </w:rPr>
              <w:t xml:space="preserve"> </w:t>
            </w:r>
            <w:r>
              <w:rPr>
                <w:sz w:val="24"/>
              </w:rPr>
              <w:t>материалами</w:t>
            </w:r>
            <w:r>
              <w:rPr>
                <w:spacing w:val="25"/>
                <w:sz w:val="24"/>
              </w:rPr>
              <w:t xml:space="preserve"> </w:t>
            </w:r>
            <w:r>
              <w:rPr>
                <w:sz w:val="24"/>
              </w:rPr>
              <w:t>с</w:t>
            </w:r>
            <w:r>
              <w:rPr>
                <w:spacing w:val="21"/>
                <w:sz w:val="24"/>
              </w:rPr>
              <w:t xml:space="preserve"> </w:t>
            </w:r>
            <w:r>
              <w:rPr>
                <w:sz w:val="24"/>
              </w:rPr>
              <w:t>соблюдением</w:t>
            </w:r>
            <w:r>
              <w:rPr>
                <w:spacing w:val="22"/>
                <w:sz w:val="24"/>
              </w:rPr>
              <w:t xml:space="preserve"> </w:t>
            </w:r>
            <w:r>
              <w:rPr>
                <w:spacing w:val="-2"/>
                <w:sz w:val="24"/>
              </w:rPr>
              <w:t>требований</w:t>
            </w:r>
          </w:p>
          <w:p w:rsidR="00B81C39" w:rsidRDefault="00CA6AE3">
            <w:pPr>
              <w:pStyle w:val="TableParagraph"/>
              <w:spacing w:before="4" w:line="254" w:lineRule="exact"/>
              <w:ind w:left="109"/>
              <w:rPr>
                <w:sz w:val="24"/>
              </w:rPr>
            </w:pPr>
            <w:r>
              <w:rPr>
                <w:sz w:val="24"/>
              </w:rPr>
              <w:t>технологического</w:t>
            </w:r>
            <w:r>
              <w:rPr>
                <w:spacing w:val="-11"/>
                <w:sz w:val="24"/>
              </w:rPr>
              <w:t xml:space="preserve"> </w:t>
            </w:r>
            <w:r>
              <w:rPr>
                <w:sz w:val="24"/>
              </w:rPr>
              <w:t>задания</w:t>
            </w:r>
            <w:r>
              <w:rPr>
                <w:spacing w:val="-5"/>
                <w:sz w:val="24"/>
              </w:rPr>
              <w:t xml:space="preserve"> </w:t>
            </w:r>
            <w:r>
              <w:rPr>
                <w:sz w:val="24"/>
              </w:rPr>
              <w:t>и</w:t>
            </w:r>
            <w:r>
              <w:rPr>
                <w:spacing w:val="-6"/>
                <w:sz w:val="24"/>
              </w:rPr>
              <w:t xml:space="preserve"> </w:t>
            </w:r>
            <w:r>
              <w:rPr>
                <w:sz w:val="24"/>
              </w:rPr>
              <w:t>безопасных</w:t>
            </w:r>
            <w:r>
              <w:rPr>
                <w:spacing w:val="-1"/>
                <w:sz w:val="24"/>
              </w:rPr>
              <w:t xml:space="preserve"> </w:t>
            </w:r>
            <w:r>
              <w:rPr>
                <w:sz w:val="24"/>
              </w:rPr>
              <w:t>условий</w:t>
            </w:r>
            <w:r>
              <w:rPr>
                <w:spacing w:val="-4"/>
                <w:sz w:val="24"/>
              </w:rPr>
              <w:t xml:space="preserve"> </w:t>
            </w:r>
            <w:r>
              <w:rPr>
                <w:spacing w:val="-2"/>
                <w:sz w:val="24"/>
              </w:rPr>
              <w:t>труда</w:t>
            </w:r>
          </w:p>
        </w:tc>
      </w:tr>
      <w:tr w:rsidR="00B81C39">
        <w:trPr>
          <w:trHeight w:val="1104"/>
        </w:trPr>
        <w:tc>
          <w:tcPr>
            <w:tcW w:w="1316" w:type="dxa"/>
          </w:tcPr>
          <w:p w:rsidR="00B81C39" w:rsidRDefault="00CA6AE3">
            <w:pPr>
              <w:pStyle w:val="TableParagraph"/>
              <w:spacing w:before="1"/>
              <w:rPr>
                <w:sz w:val="24"/>
              </w:rPr>
            </w:pPr>
            <w:r>
              <w:rPr>
                <w:sz w:val="24"/>
              </w:rPr>
              <w:t>ПК</w:t>
            </w:r>
            <w:r>
              <w:rPr>
                <w:spacing w:val="1"/>
                <w:sz w:val="24"/>
              </w:rPr>
              <w:t xml:space="preserve"> </w:t>
            </w:r>
            <w:r>
              <w:rPr>
                <w:spacing w:val="-5"/>
                <w:sz w:val="24"/>
              </w:rPr>
              <w:t>3.6</w:t>
            </w:r>
          </w:p>
        </w:tc>
        <w:tc>
          <w:tcPr>
            <w:tcW w:w="9114" w:type="dxa"/>
          </w:tcPr>
          <w:p w:rsidR="00B81C39" w:rsidRDefault="00CA6AE3">
            <w:pPr>
              <w:pStyle w:val="TableParagraph"/>
              <w:spacing w:line="276" w:lineRule="exact"/>
              <w:ind w:left="109" w:right="105" w:firstLine="710"/>
              <w:jc w:val="both"/>
              <w:rPr>
                <w:sz w:val="24"/>
              </w:rPr>
            </w:pPr>
            <w:r>
              <w:rPr>
                <w:sz w:val="24"/>
              </w:rPr>
              <w:t>Выполнять декоративно-художественную отделку стен, потолков и других архитектурно-конструктивных элементов различными способами с применением необходимых материалов, инструментов и оборудования с соблюдением безопасных условий труда</w:t>
            </w:r>
          </w:p>
        </w:tc>
      </w:tr>
      <w:tr w:rsidR="00B81C39">
        <w:trPr>
          <w:trHeight w:val="825"/>
        </w:trPr>
        <w:tc>
          <w:tcPr>
            <w:tcW w:w="1316" w:type="dxa"/>
          </w:tcPr>
          <w:p w:rsidR="00B81C39" w:rsidRDefault="00CA6AE3">
            <w:pPr>
              <w:pStyle w:val="TableParagraph"/>
              <w:spacing w:before="1"/>
              <w:rPr>
                <w:sz w:val="24"/>
              </w:rPr>
            </w:pPr>
            <w:r>
              <w:rPr>
                <w:sz w:val="24"/>
              </w:rPr>
              <w:t>ПК</w:t>
            </w:r>
            <w:r>
              <w:rPr>
                <w:spacing w:val="1"/>
                <w:sz w:val="24"/>
              </w:rPr>
              <w:t xml:space="preserve"> </w:t>
            </w:r>
            <w:r>
              <w:rPr>
                <w:spacing w:val="-5"/>
                <w:sz w:val="24"/>
              </w:rPr>
              <w:t>3.7</w:t>
            </w:r>
          </w:p>
        </w:tc>
        <w:tc>
          <w:tcPr>
            <w:tcW w:w="9114" w:type="dxa"/>
          </w:tcPr>
          <w:p w:rsidR="00B81C39" w:rsidRDefault="00CA6AE3">
            <w:pPr>
              <w:pStyle w:val="TableParagraph"/>
              <w:spacing w:line="276" w:lineRule="exact"/>
              <w:ind w:left="109" w:right="99" w:firstLine="710"/>
              <w:jc w:val="both"/>
              <w:rPr>
                <w:sz w:val="24"/>
              </w:rPr>
            </w:pPr>
            <w:r>
              <w:rPr>
                <w:sz w:val="24"/>
              </w:rPr>
              <w:t>Выполнять ремонт и восстановление малярных и декоративно- художественных отделок в соответствии с технологическим заданием</w:t>
            </w:r>
            <w:r>
              <w:rPr>
                <w:spacing w:val="-2"/>
                <w:sz w:val="24"/>
              </w:rPr>
              <w:t xml:space="preserve"> </w:t>
            </w:r>
            <w:r>
              <w:rPr>
                <w:sz w:val="24"/>
              </w:rPr>
              <w:t>и соблюдением безопасных условий труда</w:t>
            </w:r>
          </w:p>
        </w:tc>
      </w:tr>
    </w:tbl>
    <w:p w:rsidR="00B81C39" w:rsidRDefault="00B81C39">
      <w:pPr>
        <w:pStyle w:val="a3"/>
        <w:spacing w:before="4"/>
      </w:pPr>
    </w:p>
    <w:p w:rsidR="00B81C39" w:rsidRDefault="00CA6AE3">
      <w:pPr>
        <w:pStyle w:val="a3"/>
        <w:spacing w:line="276" w:lineRule="auto"/>
        <w:ind w:left="230" w:right="223" w:firstLine="710"/>
        <w:jc w:val="both"/>
      </w:pPr>
      <w:r>
        <w:t>Содержание профессионального модуля состоит из набора разделов, каждый из которых соответствует конкретной профессиональной компетенции или нескольким компетенциям и направлен на развитие набора общих компетенций:</w:t>
      </w:r>
    </w:p>
    <w:p w:rsidR="00B81C39" w:rsidRDefault="00B81C39">
      <w:pPr>
        <w:spacing w:line="276" w:lineRule="auto"/>
        <w:jc w:val="both"/>
        <w:sectPr w:rsidR="00B81C39">
          <w:pgSz w:w="11910" w:h="16840"/>
          <w:pgMar w:top="1060" w:right="620" w:bottom="1240" w:left="620" w:header="0" w:footer="1045"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91"/>
        <w:gridCol w:w="9139"/>
      </w:tblGrid>
      <w:tr w:rsidR="00B81C39">
        <w:trPr>
          <w:trHeight w:val="275"/>
        </w:trPr>
        <w:tc>
          <w:tcPr>
            <w:tcW w:w="1291" w:type="dxa"/>
          </w:tcPr>
          <w:p w:rsidR="00B81C39" w:rsidRDefault="00CA6AE3">
            <w:pPr>
              <w:pStyle w:val="TableParagraph"/>
              <w:spacing w:before="1" w:line="254" w:lineRule="exact"/>
              <w:rPr>
                <w:sz w:val="24"/>
              </w:rPr>
            </w:pPr>
            <w:r>
              <w:rPr>
                <w:spacing w:val="-5"/>
                <w:sz w:val="24"/>
              </w:rPr>
              <w:lastRenderedPageBreak/>
              <w:t>Код</w:t>
            </w:r>
          </w:p>
        </w:tc>
        <w:tc>
          <w:tcPr>
            <w:tcW w:w="9139" w:type="dxa"/>
          </w:tcPr>
          <w:p w:rsidR="00B81C39" w:rsidRDefault="00CA6AE3">
            <w:pPr>
              <w:pStyle w:val="TableParagraph"/>
              <w:spacing w:before="1" w:line="254" w:lineRule="exact"/>
              <w:ind w:left="109"/>
              <w:rPr>
                <w:sz w:val="24"/>
              </w:rPr>
            </w:pPr>
            <w:r>
              <w:rPr>
                <w:sz w:val="24"/>
              </w:rPr>
              <w:t>Наименование</w:t>
            </w:r>
            <w:r>
              <w:rPr>
                <w:spacing w:val="-6"/>
                <w:sz w:val="24"/>
              </w:rPr>
              <w:t xml:space="preserve"> </w:t>
            </w:r>
            <w:r>
              <w:rPr>
                <w:sz w:val="24"/>
              </w:rPr>
              <w:t>общих</w:t>
            </w:r>
            <w:r>
              <w:rPr>
                <w:spacing w:val="-8"/>
                <w:sz w:val="24"/>
              </w:rPr>
              <w:t xml:space="preserve"> </w:t>
            </w:r>
            <w:r>
              <w:rPr>
                <w:spacing w:val="-2"/>
                <w:sz w:val="24"/>
              </w:rPr>
              <w:t>компетенций</w:t>
            </w:r>
          </w:p>
        </w:tc>
      </w:tr>
      <w:tr w:rsidR="00B81C39">
        <w:trPr>
          <w:trHeight w:val="550"/>
        </w:trPr>
        <w:tc>
          <w:tcPr>
            <w:tcW w:w="1291" w:type="dxa"/>
          </w:tcPr>
          <w:p w:rsidR="00B81C39" w:rsidRDefault="00CA6AE3">
            <w:pPr>
              <w:pStyle w:val="TableParagraph"/>
              <w:spacing w:before="1"/>
              <w:rPr>
                <w:sz w:val="24"/>
              </w:rPr>
            </w:pPr>
            <w:r>
              <w:rPr>
                <w:sz w:val="24"/>
              </w:rPr>
              <w:t>ОК</w:t>
            </w:r>
            <w:r>
              <w:rPr>
                <w:spacing w:val="1"/>
                <w:sz w:val="24"/>
              </w:rPr>
              <w:t xml:space="preserve"> </w:t>
            </w:r>
            <w:r>
              <w:rPr>
                <w:spacing w:val="-5"/>
                <w:sz w:val="24"/>
              </w:rPr>
              <w:t>01</w:t>
            </w:r>
          </w:p>
        </w:tc>
        <w:tc>
          <w:tcPr>
            <w:tcW w:w="9139" w:type="dxa"/>
          </w:tcPr>
          <w:p w:rsidR="00B81C39" w:rsidRDefault="00CA6AE3">
            <w:pPr>
              <w:pStyle w:val="TableParagraph"/>
              <w:spacing w:line="276" w:lineRule="exact"/>
              <w:ind w:left="109"/>
              <w:rPr>
                <w:sz w:val="24"/>
              </w:rPr>
            </w:pPr>
            <w:r>
              <w:rPr>
                <w:sz w:val="24"/>
              </w:rPr>
              <w:t>Выбирать способы решения задач профессиональной деятельности, применительно к различным контекстам</w:t>
            </w:r>
          </w:p>
        </w:tc>
      </w:tr>
      <w:tr w:rsidR="00B81C39">
        <w:trPr>
          <w:trHeight w:val="553"/>
        </w:trPr>
        <w:tc>
          <w:tcPr>
            <w:tcW w:w="1291" w:type="dxa"/>
          </w:tcPr>
          <w:p w:rsidR="00B81C39" w:rsidRDefault="00CA6AE3">
            <w:pPr>
              <w:pStyle w:val="TableParagraph"/>
              <w:spacing w:line="251" w:lineRule="exact"/>
            </w:pPr>
            <w:r>
              <w:t>ОК</w:t>
            </w:r>
            <w:r>
              <w:rPr>
                <w:spacing w:val="-2"/>
              </w:rPr>
              <w:t xml:space="preserve"> </w:t>
            </w:r>
            <w:r>
              <w:rPr>
                <w:spacing w:val="-5"/>
              </w:rPr>
              <w:t>02</w:t>
            </w:r>
          </w:p>
        </w:tc>
        <w:tc>
          <w:tcPr>
            <w:tcW w:w="9139" w:type="dxa"/>
          </w:tcPr>
          <w:p w:rsidR="00B81C39" w:rsidRDefault="00CA6AE3">
            <w:pPr>
              <w:pStyle w:val="TableParagraph"/>
              <w:spacing w:line="275" w:lineRule="exact"/>
              <w:ind w:left="109"/>
              <w:rPr>
                <w:sz w:val="24"/>
              </w:rPr>
            </w:pPr>
            <w:proofErr w:type="gramStart"/>
            <w:r>
              <w:rPr>
                <w:sz w:val="24"/>
              </w:rPr>
              <w:t>Осуществлять</w:t>
            </w:r>
            <w:r>
              <w:rPr>
                <w:spacing w:val="31"/>
                <w:sz w:val="24"/>
              </w:rPr>
              <w:t xml:space="preserve">  </w:t>
            </w:r>
            <w:r>
              <w:rPr>
                <w:sz w:val="24"/>
              </w:rPr>
              <w:t>поиск</w:t>
            </w:r>
            <w:proofErr w:type="gramEnd"/>
            <w:r>
              <w:rPr>
                <w:sz w:val="24"/>
              </w:rPr>
              <w:t>,</w:t>
            </w:r>
            <w:r>
              <w:rPr>
                <w:spacing w:val="30"/>
                <w:sz w:val="24"/>
              </w:rPr>
              <w:t xml:space="preserve">  </w:t>
            </w:r>
            <w:r>
              <w:rPr>
                <w:sz w:val="24"/>
              </w:rPr>
              <w:t>анализ</w:t>
            </w:r>
            <w:r>
              <w:rPr>
                <w:spacing w:val="31"/>
                <w:sz w:val="24"/>
              </w:rPr>
              <w:t xml:space="preserve">  </w:t>
            </w:r>
            <w:r>
              <w:rPr>
                <w:sz w:val="24"/>
              </w:rPr>
              <w:t>и</w:t>
            </w:r>
            <w:r>
              <w:rPr>
                <w:spacing w:val="34"/>
                <w:sz w:val="24"/>
              </w:rPr>
              <w:t xml:space="preserve">  </w:t>
            </w:r>
            <w:r>
              <w:rPr>
                <w:sz w:val="24"/>
              </w:rPr>
              <w:t>интерпретацию</w:t>
            </w:r>
            <w:r>
              <w:rPr>
                <w:spacing w:val="31"/>
                <w:sz w:val="24"/>
              </w:rPr>
              <w:t xml:space="preserve">  </w:t>
            </w:r>
            <w:r>
              <w:rPr>
                <w:sz w:val="24"/>
              </w:rPr>
              <w:t>информации,</w:t>
            </w:r>
            <w:r>
              <w:rPr>
                <w:spacing w:val="31"/>
                <w:sz w:val="24"/>
              </w:rPr>
              <w:t xml:space="preserve">  </w:t>
            </w:r>
            <w:r>
              <w:rPr>
                <w:sz w:val="24"/>
              </w:rPr>
              <w:t>необходимой</w:t>
            </w:r>
            <w:r>
              <w:rPr>
                <w:spacing w:val="32"/>
                <w:sz w:val="24"/>
              </w:rPr>
              <w:t xml:space="preserve">  </w:t>
            </w:r>
            <w:r>
              <w:rPr>
                <w:spacing w:val="-5"/>
                <w:sz w:val="24"/>
              </w:rPr>
              <w:t>для</w:t>
            </w:r>
          </w:p>
          <w:p w:rsidR="00B81C39" w:rsidRDefault="00CA6AE3">
            <w:pPr>
              <w:pStyle w:val="TableParagraph"/>
              <w:spacing w:before="4" w:line="254" w:lineRule="exact"/>
              <w:ind w:left="109"/>
              <w:rPr>
                <w:sz w:val="24"/>
              </w:rPr>
            </w:pPr>
            <w:r>
              <w:rPr>
                <w:sz w:val="24"/>
              </w:rPr>
              <w:t>выполнения</w:t>
            </w:r>
            <w:r>
              <w:rPr>
                <w:spacing w:val="-8"/>
                <w:sz w:val="24"/>
              </w:rPr>
              <w:t xml:space="preserve"> </w:t>
            </w:r>
            <w:r>
              <w:rPr>
                <w:sz w:val="24"/>
              </w:rPr>
              <w:t>задач</w:t>
            </w:r>
            <w:r>
              <w:rPr>
                <w:spacing w:val="-9"/>
                <w:sz w:val="24"/>
              </w:rPr>
              <w:t xml:space="preserve"> </w:t>
            </w:r>
            <w:r>
              <w:rPr>
                <w:sz w:val="24"/>
              </w:rPr>
              <w:t>профессиональной</w:t>
            </w:r>
            <w:r>
              <w:rPr>
                <w:spacing w:val="-6"/>
                <w:sz w:val="24"/>
              </w:rPr>
              <w:t xml:space="preserve"> </w:t>
            </w:r>
            <w:r>
              <w:rPr>
                <w:spacing w:val="-2"/>
                <w:sz w:val="24"/>
              </w:rPr>
              <w:t>деятельности</w:t>
            </w:r>
          </w:p>
        </w:tc>
      </w:tr>
      <w:tr w:rsidR="00B81C39">
        <w:trPr>
          <w:trHeight w:val="490"/>
        </w:trPr>
        <w:tc>
          <w:tcPr>
            <w:tcW w:w="1291" w:type="dxa"/>
          </w:tcPr>
          <w:p w:rsidR="00B81C39" w:rsidRDefault="00CA6AE3">
            <w:pPr>
              <w:pStyle w:val="TableParagraph"/>
              <w:spacing w:line="253" w:lineRule="exact"/>
            </w:pPr>
            <w:r>
              <w:t>ОК</w:t>
            </w:r>
            <w:r>
              <w:rPr>
                <w:spacing w:val="-2"/>
              </w:rPr>
              <w:t xml:space="preserve"> </w:t>
            </w:r>
            <w:r>
              <w:rPr>
                <w:spacing w:val="-5"/>
              </w:rPr>
              <w:t>03</w:t>
            </w:r>
          </w:p>
        </w:tc>
        <w:tc>
          <w:tcPr>
            <w:tcW w:w="9139" w:type="dxa"/>
          </w:tcPr>
          <w:p w:rsidR="00B81C39" w:rsidRDefault="00CA6AE3">
            <w:pPr>
              <w:pStyle w:val="TableParagraph"/>
              <w:spacing w:before="1"/>
              <w:ind w:left="109"/>
              <w:rPr>
                <w:sz w:val="24"/>
              </w:rPr>
            </w:pPr>
            <w:r>
              <w:rPr>
                <w:sz w:val="24"/>
              </w:rPr>
              <w:t>Планировать</w:t>
            </w:r>
            <w:r>
              <w:rPr>
                <w:spacing w:val="-8"/>
                <w:sz w:val="24"/>
              </w:rPr>
              <w:t xml:space="preserve"> </w:t>
            </w:r>
            <w:r>
              <w:rPr>
                <w:sz w:val="24"/>
              </w:rPr>
              <w:t>и</w:t>
            </w:r>
            <w:r>
              <w:rPr>
                <w:spacing w:val="-3"/>
                <w:sz w:val="24"/>
              </w:rPr>
              <w:t xml:space="preserve"> </w:t>
            </w:r>
            <w:r>
              <w:rPr>
                <w:sz w:val="24"/>
              </w:rPr>
              <w:t>реализовывать</w:t>
            </w:r>
            <w:r>
              <w:rPr>
                <w:spacing w:val="-6"/>
                <w:sz w:val="24"/>
              </w:rPr>
              <w:t xml:space="preserve"> </w:t>
            </w:r>
            <w:r>
              <w:rPr>
                <w:sz w:val="24"/>
              </w:rPr>
              <w:t>собственное</w:t>
            </w:r>
            <w:r>
              <w:rPr>
                <w:spacing w:val="-7"/>
                <w:sz w:val="24"/>
              </w:rPr>
              <w:t xml:space="preserve"> </w:t>
            </w:r>
            <w:r>
              <w:rPr>
                <w:sz w:val="24"/>
              </w:rPr>
              <w:t>профессиональное</w:t>
            </w:r>
            <w:r>
              <w:rPr>
                <w:spacing w:val="-7"/>
                <w:sz w:val="24"/>
              </w:rPr>
              <w:t xml:space="preserve"> </w:t>
            </w:r>
            <w:r>
              <w:rPr>
                <w:sz w:val="24"/>
              </w:rPr>
              <w:t>и</w:t>
            </w:r>
            <w:r>
              <w:rPr>
                <w:spacing w:val="-4"/>
                <w:sz w:val="24"/>
              </w:rPr>
              <w:t xml:space="preserve"> </w:t>
            </w:r>
            <w:r>
              <w:rPr>
                <w:sz w:val="24"/>
              </w:rPr>
              <w:t>личностное</w:t>
            </w:r>
            <w:r>
              <w:rPr>
                <w:spacing w:val="-6"/>
                <w:sz w:val="24"/>
              </w:rPr>
              <w:t xml:space="preserve"> </w:t>
            </w:r>
            <w:r>
              <w:rPr>
                <w:spacing w:val="-2"/>
                <w:sz w:val="24"/>
              </w:rPr>
              <w:t>развитие</w:t>
            </w:r>
          </w:p>
        </w:tc>
      </w:tr>
      <w:tr w:rsidR="00B81C39">
        <w:trPr>
          <w:trHeight w:val="550"/>
        </w:trPr>
        <w:tc>
          <w:tcPr>
            <w:tcW w:w="1291" w:type="dxa"/>
          </w:tcPr>
          <w:p w:rsidR="00B81C39" w:rsidRDefault="00CA6AE3">
            <w:pPr>
              <w:pStyle w:val="TableParagraph"/>
              <w:spacing w:line="253" w:lineRule="exact"/>
            </w:pPr>
            <w:r>
              <w:t>ОК</w:t>
            </w:r>
            <w:r>
              <w:rPr>
                <w:spacing w:val="-2"/>
              </w:rPr>
              <w:t xml:space="preserve"> </w:t>
            </w:r>
            <w:r>
              <w:rPr>
                <w:spacing w:val="-5"/>
              </w:rPr>
              <w:t>04</w:t>
            </w:r>
          </w:p>
        </w:tc>
        <w:tc>
          <w:tcPr>
            <w:tcW w:w="9139" w:type="dxa"/>
          </w:tcPr>
          <w:p w:rsidR="00B81C39" w:rsidRDefault="00CA6AE3">
            <w:pPr>
              <w:pStyle w:val="TableParagraph"/>
              <w:spacing w:line="276" w:lineRule="exact"/>
              <w:ind w:left="109"/>
              <w:rPr>
                <w:sz w:val="24"/>
              </w:rPr>
            </w:pPr>
            <w:r>
              <w:rPr>
                <w:sz w:val="24"/>
              </w:rPr>
              <w:t>Работать</w:t>
            </w:r>
            <w:r>
              <w:rPr>
                <w:spacing w:val="80"/>
                <w:sz w:val="24"/>
              </w:rPr>
              <w:t xml:space="preserve"> </w:t>
            </w:r>
            <w:r>
              <w:rPr>
                <w:sz w:val="24"/>
              </w:rPr>
              <w:t>в</w:t>
            </w:r>
            <w:r>
              <w:rPr>
                <w:spacing w:val="80"/>
                <w:sz w:val="24"/>
              </w:rPr>
              <w:t xml:space="preserve"> </w:t>
            </w:r>
            <w:r>
              <w:rPr>
                <w:sz w:val="24"/>
              </w:rPr>
              <w:t>коллективе</w:t>
            </w:r>
            <w:r>
              <w:rPr>
                <w:spacing w:val="80"/>
                <w:sz w:val="24"/>
              </w:rPr>
              <w:t xml:space="preserve"> </w:t>
            </w:r>
            <w:r>
              <w:rPr>
                <w:sz w:val="24"/>
              </w:rPr>
              <w:t>и</w:t>
            </w:r>
            <w:r>
              <w:rPr>
                <w:spacing w:val="80"/>
                <w:sz w:val="24"/>
              </w:rPr>
              <w:t xml:space="preserve"> </w:t>
            </w:r>
            <w:r>
              <w:rPr>
                <w:sz w:val="24"/>
              </w:rPr>
              <w:t>команде,</w:t>
            </w:r>
            <w:r>
              <w:rPr>
                <w:spacing w:val="80"/>
                <w:sz w:val="24"/>
              </w:rPr>
              <w:t xml:space="preserve"> </w:t>
            </w:r>
            <w:r>
              <w:rPr>
                <w:sz w:val="24"/>
              </w:rPr>
              <w:t>эффективно</w:t>
            </w:r>
            <w:r>
              <w:rPr>
                <w:spacing w:val="80"/>
                <w:sz w:val="24"/>
              </w:rPr>
              <w:t xml:space="preserve"> </w:t>
            </w:r>
            <w:r>
              <w:rPr>
                <w:sz w:val="24"/>
              </w:rPr>
              <w:t>взаимодействовать</w:t>
            </w:r>
            <w:r>
              <w:rPr>
                <w:spacing w:val="80"/>
                <w:sz w:val="24"/>
              </w:rPr>
              <w:t xml:space="preserve"> </w:t>
            </w:r>
            <w:r>
              <w:rPr>
                <w:sz w:val="24"/>
              </w:rPr>
              <w:t>с</w:t>
            </w:r>
            <w:r>
              <w:rPr>
                <w:spacing w:val="80"/>
                <w:sz w:val="24"/>
              </w:rPr>
              <w:t xml:space="preserve"> </w:t>
            </w:r>
            <w:r>
              <w:rPr>
                <w:sz w:val="24"/>
              </w:rPr>
              <w:t>коллегами, руководством, клиентами</w:t>
            </w:r>
          </w:p>
        </w:tc>
      </w:tr>
      <w:tr w:rsidR="00B81C39">
        <w:trPr>
          <w:trHeight w:val="553"/>
        </w:trPr>
        <w:tc>
          <w:tcPr>
            <w:tcW w:w="1291" w:type="dxa"/>
          </w:tcPr>
          <w:p w:rsidR="00B81C39" w:rsidRDefault="00CA6AE3">
            <w:pPr>
              <w:pStyle w:val="TableParagraph"/>
              <w:spacing w:line="251" w:lineRule="exact"/>
            </w:pPr>
            <w:r>
              <w:t>ОК</w:t>
            </w:r>
            <w:r>
              <w:rPr>
                <w:spacing w:val="-2"/>
              </w:rPr>
              <w:t xml:space="preserve"> </w:t>
            </w:r>
            <w:r>
              <w:rPr>
                <w:spacing w:val="-5"/>
              </w:rPr>
              <w:t>05</w:t>
            </w:r>
          </w:p>
        </w:tc>
        <w:tc>
          <w:tcPr>
            <w:tcW w:w="9139" w:type="dxa"/>
          </w:tcPr>
          <w:p w:rsidR="00B81C39" w:rsidRDefault="00CA6AE3">
            <w:pPr>
              <w:pStyle w:val="TableParagraph"/>
              <w:spacing w:line="275" w:lineRule="exact"/>
              <w:ind w:left="109"/>
              <w:rPr>
                <w:sz w:val="24"/>
              </w:rPr>
            </w:pPr>
            <w:r>
              <w:rPr>
                <w:sz w:val="24"/>
              </w:rPr>
              <w:t>Осуществлять</w:t>
            </w:r>
            <w:r>
              <w:rPr>
                <w:spacing w:val="67"/>
                <w:sz w:val="24"/>
              </w:rPr>
              <w:t xml:space="preserve"> </w:t>
            </w:r>
            <w:r>
              <w:rPr>
                <w:sz w:val="24"/>
              </w:rPr>
              <w:t>устную</w:t>
            </w:r>
            <w:r>
              <w:rPr>
                <w:spacing w:val="63"/>
                <w:sz w:val="24"/>
              </w:rPr>
              <w:t xml:space="preserve"> </w:t>
            </w:r>
            <w:r>
              <w:rPr>
                <w:sz w:val="24"/>
              </w:rPr>
              <w:t>и</w:t>
            </w:r>
            <w:r>
              <w:rPr>
                <w:spacing w:val="64"/>
                <w:sz w:val="24"/>
              </w:rPr>
              <w:t xml:space="preserve"> </w:t>
            </w:r>
            <w:r>
              <w:rPr>
                <w:sz w:val="24"/>
              </w:rPr>
              <w:t>письменную</w:t>
            </w:r>
            <w:r>
              <w:rPr>
                <w:spacing w:val="63"/>
                <w:sz w:val="24"/>
              </w:rPr>
              <w:t xml:space="preserve"> </w:t>
            </w:r>
            <w:r>
              <w:rPr>
                <w:sz w:val="24"/>
              </w:rPr>
              <w:t>коммуникацию</w:t>
            </w:r>
            <w:r>
              <w:rPr>
                <w:spacing w:val="63"/>
                <w:sz w:val="24"/>
              </w:rPr>
              <w:t xml:space="preserve"> </w:t>
            </w:r>
            <w:r>
              <w:rPr>
                <w:sz w:val="24"/>
              </w:rPr>
              <w:t>на</w:t>
            </w:r>
            <w:r>
              <w:rPr>
                <w:spacing w:val="60"/>
                <w:sz w:val="24"/>
              </w:rPr>
              <w:t xml:space="preserve"> </w:t>
            </w:r>
            <w:r>
              <w:rPr>
                <w:sz w:val="24"/>
              </w:rPr>
              <w:t>государственном</w:t>
            </w:r>
            <w:r>
              <w:rPr>
                <w:spacing w:val="61"/>
                <w:sz w:val="24"/>
              </w:rPr>
              <w:t xml:space="preserve"> </w:t>
            </w:r>
            <w:r>
              <w:rPr>
                <w:sz w:val="24"/>
              </w:rPr>
              <w:t>языке</w:t>
            </w:r>
            <w:r>
              <w:rPr>
                <w:spacing w:val="61"/>
                <w:sz w:val="24"/>
              </w:rPr>
              <w:t xml:space="preserve"> </w:t>
            </w:r>
            <w:r>
              <w:rPr>
                <w:spacing w:val="-10"/>
                <w:sz w:val="24"/>
              </w:rPr>
              <w:t>с</w:t>
            </w:r>
          </w:p>
          <w:p w:rsidR="00B81C39" w:rsidRDefault="00CA6AE3">
            <w:pPr>
              <w:pStyle w:val="TableParagraph"/>
              <w:spacing w:before="4" w:line="254" w:lineRule="exact"/>
              <w:ind w:left="109"/>
              <w:rPr>
                <w:sz w:val="24"/>
              </w:rPr>
            </w:pPr>
            <w:r>
              <w:rPr>
                <w:sz w:val="24"/>
              </w:rPr>
              <w:t>учетом</w:t>
            </w:r>
            <w:r>
              <w:rPr>
                <w:spacing w:val="-6"/>
                <w:sz w:val="24"/>
              </w:rPr>
              <w:t xml:space="preserve"> </w:t>
            </w:r>
            <w:r>
              <w:rPr>
                <w:sz w:val="24"/>
              </w:rPr>
              <w:t>особенностей</w:t>
            </w:r>
            <w:r>
              <w:rPr>
                <w:spacing w:val="-3"/>
                <w:sz w:val="24"/>
              </w:rPr>
              <w:t xml:space="preserve"> </w:t>
            </w:r>
            <w:r>
              <w:rPr>
                <w:sz w:val="24"/>
              </w:rPr>
              <w:t>социального</w:t>
            </w:r>
            <w:r>
              <w:rPr>
                <w:spacing w:val="-11"/>
                <w:sz w:val="24"/>
              </w:rPr>
              <w:t xml:space="preserve"> </w:t>
            </w:r>
            <w:r>
              <w:rPr>
                <w:sz w:val="24"/>
              </w:rPr>
              <w:t>и</w:t>
            </w:r>
            <w:r>
              <w:rPr>
                <w:spacing w:val="-4"/>
                <w:sz w:val="24"/>
              </w:rPr>
              <w:t xml:space="preserve"> </w:t>
            </w:r>
            <w:r>
              <w:rPr>
                <w:sz w:val="24"/>
              </w:rPr>
              <w:t>культурного</w:t>
            </w:r>
            <w:r>
              <w:rPr>
                <w:spacing w:val="-5"/>
                <w:sz w:val="24"/>
              </w:rPr>
              <w:t xml:space="preserve"> </w:t>
            </w:r>
            <w:r>
              <w:rPr>
                <w:spacing w:val="-2"/>
                <w:sz w:val="24"/>
              </w:rPr>
              <w:t>контекста</w:t>
            </w:r>
          </w:p>
        </w:tc>
      </w:tr>
      <w:tr w:rsidR="00B81C39">
        <w:trPr>
          <w:trHeight w:val="550"/>
        </w:trPr>
        <w:tc>
          <w:tcPr>
            <w:tcW w:w="1291" w:type="dxa"/>
          </w:tcPr>
          <w:p w:rsidR="00B81C39" w:rsidRDefault="00CA6AE3">
            <w:pPr>
              <w:pStyle w:val="TableParagraph"/>
            </w:pPr>
            <w:r>
              <w:t>ОК</w:t>
            </w:r>
            <w:r>
              <w:rPr>
                <w:spacing w:val="-2"/>
              </w:rPr>
              <w:t xml:space="preserve"> </w:t>
            </w:r>
            <w:r>
              <w:rPr>
                <w:spacing w:val="-5"/>
              </w:rPr>
              <w:t>06</w:t>
            </w:r>
          </w:p>
        </w:tc>
        <w:tc>
          <w:tcPr>
            <w:tcW w:w="9139" w:type="dxa"/>
          </w:tcPr>
          <w:p w:rsidR="00B81C39" w:rsidRDefault="00CA6AE3">
            <w:pPr>
              <w:pStyle w:val="TableParagraph"/>
              <w:tabs>
                <w:tab w:val="left" w:pos="1433"/>
                <w:tab w:val="left" w:pos="4638"/>
                <w:tab w:val="left" w:pos="5856"/>
                <w:tab w:val="left" w:pos="7860"/>
              </w:tabs>
              <w:spacing w:line="276" w:lineRule="exact"/>
              <w:ind w:left="109" w:right="111"/>
              <w:rPr>
                <w:sz w:val="24"/>
              </w:rPr>
            </w:pPr>
            <w:r>
              <w:rPr>
                <w:spacing w:val="-2"/>
                <w:sz w:val="24"/>
              </w:rPr>
              <w:t>Проявлять</w:t>
            </w:r>
            <w:r>
              <w:rPr>
                <w:sz w:val="24"/>
              </w:rPr>
              <w:tab/>
            </w:r>
            <w:r>
              <w:rPr>
                <w:spacing w:val="-2"/>
                <w:sz w:val="24"/>
              </w:rPr>
              <w:t>гражданско-патриотическую</w:t>
            </w:r>
            <w:r>
              <w:rPr>
                <w:sz w:val="24"/>
              </w:rPr>
              <w:tab/>
            </w:r>
            <w:r>
              <w:rPr>
                <w:spacing w:val="-2"/>
                <w:sz w:val="24"/>
              </w:rPr>
              <w:t>позицию,</w:t>
            </w:r>
            <w:r>
              <w:rPr>
                <w:sz w:val="24"/>
              </w:rPr>
              <w:tab/>
            </w:r>
            <w:r>
              <w:rPr>
                <w:spacing w:val="-2"/>
                <w:sz w:val="24"/>
              </w:rPr>
              <w:t>демонстрировать</w:t>
            </w:r>
            <w:r>
              <w:rPr>
                <w:sz w:val="24"/>
              </w:rPr>
              <w:tab/>
            </w:r>
            <w:r>
              <w:rPr>
                <w:spacing w:val="-2"/>
                <w:sz w:val="24"/>
              </w:rPr>
              <w:t xml:space="preserve">осознанное </w:t>
            </w:r>
            <w:r>
              <w:rPr>
                <w:sz w:val="24"/>
              </w:rPr>
              <w:t>поведение на основе общечеловеческих ценностей</w:t>
            </w:r>
          </w:p>
        </w:tc>
      </w:tr>
      <w:tr w:rsidR="00B81C39">
        <w:trPr>
          <w:trHeight w:val="554"/>
        </w:trPr>
        <w:tc>
          <w:tcPr>
            <w:tcW w:w="1291" w:type="dxa"/>
          </w:tcPr>
          <w:p w:rsidR="00B81C39" w:rsidRDefault="00CA6AE3">
            <w:pPr>
              <w:pStyle w:val="TableParagraph"/>
              <w:spacing w:line="251" w:lineRule="exact"/>
            </w:pPr>
            <w:r>
              <w:t>ОК</w:t>
            </w:r>
            <w:r>
              <w:rPr>
                <w:spacing w:val="-2"/>
              </w:rPr>
              <w:t xml:space="preserve"> </w:t>
            </w:r>
            <w:r>
              <w:rPr>
                <w:spacing w:val="-5"/>
              </w:rPr>
              <w:t>07</w:t>
            </w:r>
          </w:p>
        </w:tc>
        <w:tc>
          <w:tcPr>
            <w:tcW w:w="9139" w:type="dxa"/>
          </w:tcPr>
          <w:p w:rsidR="00B81C39" w:rsidRDefault="00CA6AE3">
            <w:pPr>
              <w:pStyle w:val="TableParagraph"/>
              <w:spacing w:line="274" w:lineRule="exact"/>
              <w:ind w:left="109"/>
              <w:rPr>
                <w:sz w:val="24"/>
              </w:rPr>
            </w:pPr>
            <w:r>
              <w:rPr>
                <w:sz w:val="24"/>
              </w:rPr>
              <w:t>Содействовать</w:t>
            </w:r>
            <w:r>
              <w:rPr>
                <w:spacing w:val="80"/>
                <w:sz w:val="24"/>
              </w:rPr>
              <w:t xml:space="preserve"> </w:t>
            </w:r>
            <w:r>
              <w:rPr>
                <w:sz w:val="24"/>
              </w:rPr>
              <w:t>сохранению</w:t>
            </w:r>
            <w:r>
              <w:rPr>
                <w:spacing w:val="80"/>
                <w:sz w:val="24"/>
              </w:rPr>
              <w:t xml:space="preserve"> </w:t>
            </w:r>
            <w:r>
              <w:rPr>
                <w:sz w:val="24"/>
              </w:rPr>
              <w:t>окружающей</w:t>
            </w:r>
            <w:r>
              <w:rPr>
                <w:spacing w:val="80"/>
                <w:sz w:val="24"/>
              </w:rPr>
              <w:t xml:space="preserve"> </w:t>
            </w:r>
            <w:r>
              <w:rPr>
                <w:sz w:val="24"/>
              </w:rPr>
              <w:t>среды,</w:t>
            </w:r>
            <w:r>
              <w:rPr>
                <w:spacing w:val="80"/>
                <w:sz w:val="24"/>
              </w:rPr>
              <w:t xml:space="preserve"> </w:t>
            </w:r>
            <w:r>
              <w:rPr>
                <w:sz w:val="24"/>
              </w:rPr>
              <w:t>ресурсосбережению,</w:t>
            </w:r>
            <w:r>
              <w:rPr>
                <w:spacing w:val="80"/>
                <w:sz w:val="24"/>
              </w:rPr>
              <w:t xml:space="preserve"> </w:t>
            </w:r>
            <w:r>
              <w:rPr>
                <w:sz w:val="24"/>
              </w:rPr>
              <w:t>эффективно действовать в чрезвычайных ситуациях</w:t>
            </w:r>
          </w:p>
        </w:tc>
      </w:tr>
      <w:tr w:rsidR="00B81C39">
        <w:trPr>
          <w:trHeight w:val="825"/>
        </w:trPr>
        <w:tc>
          <w:tcPr>
            <w:tcW w:w="1291" w:type="dxa"/>
          </w:tcPr>
          <w:p w:rsidR="00B81C39" w:rsidRDefault="00CA6AE3">
            <w:pPr>
              <w:pStyle w:val="TableParagraph"/>
              <w:spacing w:line="252" w:lineRule="exact"/>
            </w:pPr>
            <w:r>
              <w:t>ОК</w:t>
            </w:r>
            <w:r>
              <w:rPr>
                <w:spacing w:val="-2"/>
              </w:rPr>
              <w:t xml:space="preserve"> </w:t>
            </w:r>
            <w:r>
              <w:rPr>
                <w:spacing w:val="-5"/>
              </w:rPr>
              <w:t>08</w:t>
            </w:r>
          </w:p>
        </w:tc>
        <w:tc>
          <w:tcPr>
            <w:tcW w:w="9139" w:type="dxa"/>
          </w:tcPr>
          <w:p w:rsidR="00B81C39" w:rsidRDefault="00CA6AE3">
            <w:pPr>
              <w:pStyle w:val="TableParagraph"/>
              <w:spacing w:line="276" w:lineRule="exact"/>
              <w:ind w:left="109" w:right="107"/>
              <w:jc w:val="both"/>
              <w:rPr>
                <w:sz w:val="24"/>
              </w:rPr>
            </w:pPr>
            <w:r>
              <w:rPr>
                <w:sz w:val="24"/>
              </w:rPr>
              <w:t>Использовать средства</w:t>
            </w:r>
            <w:r>
              <w:rPr>
                <w:spacing w:val="-3"/>
                <w:sz w:val="24"/>
              </w:rPr>
              <w:t xml:space="preserve"> </w:t>
            </w:r>
            <w:r>
              <w:rPr>
                <w:sz w:val="24"/>
              </w:rPr>
              <w:t>физической</w:t>
            </w:r>
            <w:r>
              <w:rPr>
                <w:spacing w:val="-1"/>
                <w:sz w:val="24"/>
              </w:rPr>
              <w:t xml:space="preserve"> </w:t>
            </w:r>
            <w:r>
              <w:rPr>
                <w:sz w:val="24"/>
              </w:rPr>
              <w:t>культуры</w:t>
            </w:r>
            <w:r>
              <w:rPr>
                <w:spacing w:val="-3"/>
                <w:sz w:val="24"/>
              </w:rPr>
              <w:t xml:space="preserve"> </w:t>
            </w:r>
            <w:r>
              <w:rPr>
                <w:sz w:val="24"/>
              </w:rPr>
              <w:t>для сохранения</w:t>
            </w:r>
            <w:r>
              <w:rPr>
                <w:spacing w:val="-3"/>
                <w:sz w:val="24"/>
              </w:rPr>
              <w:t xml:space="preserve"> </w:t>
            </w:r>
            <w:r>
              <w:rPr>
                <w:sz w:val="24"/>
              </w:rPr>
              <w:t>и укрепления</w:t>
            </w:r>
            <w:r>
              <w:rPr>
                <w:spacing w:val="-3"/>
                <w:sz w:val="24"/>
              </w:rPr>
              <w:t xml:space="preserve"> </w:t>
            </w:r>
            <w:r>
              <w:rPr>
                <w:sz w:val="24"/>
              </w:rPr>
              <w:t>здоровья</w:t>
            </w:r>
            <w:r>
              <w:rPr>
                <w:spacing w:val="-3"/>
                <w:sz w:val="24"/>
              </w:rPr>
              <w:t xml:space="preserve"> </w:t>
            </w:r>
            <w:r>
              <w:rPr>
                <w:sz w:val="24"/>
              </w:rPr>
              <w:t>в процессе профессиональной деятельности и поддержание необходимого уровня физической подготовленности</w:t>
            </w:r>
          </w:p>
        </w:tc>
      </w:tr>
      <w:tr w:rsidR="00B81C39">
        <w:trPr>
          <w:trHeight w:val="487"/>
        </w:trPr>
        <w:tc>
          <w:tcPr>
            <w:tcW w:w="1291" w:type="dxa"/>
          </w:tcPr>
          <w:p w:rsidR="00B81C39" w:rsidRDefault="00CA6AE3">
            <w:pPr>
              <w:pStyle w:val="TableParagraph"/>
              <w:spacing w:line="250" w:lineRule="exact"/>
            </w:pPr>
            <w:r>
              <w:t>ОК</w:t>
            </w:r>
            <w:r>
              <w:rPr>
                <w:spacing w:val="-2"/>
              </w:rPr>
              <w:t xml:space="preserve"> </w:t>
            </w:r>
            <w:r>
              <w:rPr>
                <w:spacing w:val="-5"/>
              </w:rPr>
              <w:t>09</w:t>
            </w:r>
          </w:p>
        </w:tc>
        <w:tc>
          <w:tcPr>
            <w:tcW w:w="9139" w:type="dxa"/>
          </w:tcPr>
          <w:p w:rsidR="00B81C39" w:rsidRDefault="00CA6AE3">
            <w:pPr>
              <w:pStyle w:val="TableParagraph"/>
              <w:spacing w:line="274" w:lineRule="exact"/>
              <w:ind w:left="109"/>
              <w:rPr>
                <w:sz w:val="24"/>
              </w:rPr>
            </w:pPr>
            <w:r>
              <w:rPr>
                <w:sz w:val="24"/>
              </w:rPr>
              <w:t>Использовать</w:t>
            </w:r>
            <w:r>
              <w:rPr>
                <w:spacing w:val="-11"/>
                <w:sz w:val="24"/>
              </w:rPr>
              <w:t xml:space="preserve"> </w:t>
            </w:r>
            <w:r>
              <w:rPr>
                <w:sz w:val="24"/>
              </w:rPr>
              <w:t>информационные</w:t>
            </w:r>
            <w:r>
              <w:rPr>
                <w:spacing w:val="-9"/>
                <w:sz w:val="24"/>
              </w:rPr>
              <w:t xml:space="preserve"> </w:t>
            </w:r>
            <w:r>
              <w:rPr>
                <w:sz w:val="24"/>
              </w:rPr>
              <w:t>технологии</w:t>
            </w:r>
            <w:r>
              <w:rPr>
                <w:spacing w:val="-6"/>
                <w:sz w:val="24"/>
              </w:rPr>
              <w:t xml:space="preserve"> </w:t>
            </w:r>
            <w:r>
              <w:rPr>
                <w:sz w:val="24"/>
              </w:rPr>
              <w:t>в</w:t>
            </w:r>
            <w:r>
              <w:rPr>
                <w:spacing w:val="-7"/>
                <w:sz w:val="24"/>
              </w:rPr>
              <w:t xml:space="preserve"> </w:t>
            </w:r>
            <w:r>
              <w:rPr>
                <w:sz w:val="24"/>
              </w:rPr>
              <w:t>профессиональной</w:t>
            </w:r>
            <w:r>
              <w:rPr>
                <w:spacing w:val="-6"/>
                <w:sz w:val="24"/>
              </w:rPr>
              <w:t xml:space="preserve"> </w:t>
            </w:r>
            <w:r>
              <w:rPr>
                <w:spacing w:val="-2"/>
                <w:sz w:val="24"/>
              </w:rPr>
              <w:t>деятельности</w:t>
            </w:r>
          </w:p>
        </w:tc>
      </w:tr>
      <w:tr w:rsidR="00B81C39">
        <w:trPr>
          <w:trHeight w:val="555"/>
        </w:trPr>
        <w:tc>
          <w:tcPr>
            <w:tcW w:w="1291" w:type="dxa"/>
          </w:tcPr>
          <w:p w:rsidR="00B81C39" w:rsidRDefault="00CA6AE3">
            <w:pPr>
              <w:pStyle w:val="TableParagraph"/>
              <w:spacing w:line="253" w:lineRule="exact"/>
            </w:pPr>
            <w:r>
              <w:t>ОК</w:t>
            </w:r>
            <w:r>
              <w:rPr>
                <w:spacing w:val="-2"/>
              </w:rPr>
              <w:t xml:space="preserve"> </w:t>
            </w:r>
            <w:r>
              <w:rPr>
                <w:spacing w:val="-5"/>
              </w:rPr>
              <w:t>10</w:t>
            </w:r>
          </w:p>
        </w:tc>
        <w:tc>
          <w:tcPr>
            <w:tcW w:w="9139" w:type="dxa"/>
          </w:tcPr>
          <w:p w:rsidR="00B81C39" w:rsidRDefault="00CA6AE3">
            <w:pPr>
              <w:pStyle w:val="TableParagraph"/>
              <w:spacing w:line="276" w:lineRule="exact"/>
              <w:ind w:left="109"/>
              <w:rPr>
                <w:sz w:val="24"/>
              </w:rPr>
            </w:pPr>
            <w:r>
              <w:rPr>
                <w:sz w:val="24"/>
              </w:rPr>
              <w:t>Пользоваться</w:t>
            </w:r>
            <w:r>
              <w:rPr>
                <w:spacing w:val="25"/>
                <w:sz w:val="24"/>
              </w:rPr>
              <w:t xml:space="preserve"> </w:t>
            </w:r>
            <w:r>
              <w:rPr>
                <w:sz w:val="24"/>
              </w:rPr>
              <w:t>профессиональной</w:t>
            </w:r>
            <w:r>
              <w:rPr>
                <w:spacing w:val="27"/>
                <w:sz w:val="24"/>
              </w:rPr>
              <w:t xml:space="preserve"> </w:t>
            </w:r>
            <w:r>
              <w:rPr>
                <w:sz w:val="24"/>
              </w:rPr>
              <w:t>документацией</w:t>
            </w:r>
            <w:r>
              <w:rPr>
                <w:spacing w:val="31"/>
                <w:sz w:val="24"/>
              </w:rPr>
              <w:t xml:space="preserve"> </w:t>
            </w:r>
            <w:r>
              <w:rPr>
                <w:sz w:val="24"/>
              </w:rPr>
              <w:t>на</w:t>
            </w:r>
            <w:r>
              <w:rPr>
                <w:spacing w:val="24"/>
                <w:sz w:val="24"/>
              </w:rPr>
              <w:t xml:space="preserve"> </w:t>
            </w:r>
            <w:r>
              <w:rPr>
                <w:sz w:val="24"/>
              </w:rPr>
              <w:t>государственном и</w:t>
            </w:r>
            <w:r>
              <w:rPr>
                <w:spacing w:val="27"/>
                <w:sz w:val="24"/>
              </w:rPr>
              <w:t xml:space="preserve"> </w:t>
            </w:r>
            <w:r>
              <w:rPr>
                <w:sz w:val="24"/>
              </w:rPr>
              <w:t xml:space="preserve">иностранном </w:t>
            </w:r>
            <w:r>
              <w:rPr>
                <w:spacing w:val="-2"/>
                <w:sz w:val="24"/>
              </w:rPr>
              <w:t>языке</w:t>
            </w:r>
          </w:p>
        </w:tc>
      </w:tr>
      <w:tr w:rsidR="00B81C39">
        <w:trPr>
          <w:trHeight w:val="490"/>
        </w:trPr>
        <w:tc>
          <w:tcPr>
            <w:tcW w:w="1291" w:type="dxa"/>
          </w:tcPr>
          <w:p w:rsidR="00B81C39" w:rsidRDefault="00CA6AE3">
            <w:pPr>
              <w:pStyle w:val="TableParagraph"/>
              <w:spacing w:line="253" w:lineRule="exact"/>
            </w:pPr>
            <w:r>
              <w:t>ОК</w:t>
            </w:r>
            <w:r>
              <w:rPr>
                <w:spacing w:val="-2"/>
              </w:rPr>
              <w:t xml:space="preserve"> </w:t>
            </w:r>
            <w:r>
              <w:rPr>
                <w:spacing w:val="-5"/>
              </w:rPr>
              <w:t>11</w:t>
            </w:r>
          </w:p>
        </w:tc>
        <w:tc>
          <w:tcPr>
            <w:tcW w:w="9139" w:type="dxa"/>
          </w:tcPr>
          <w:p w:rsidR="00B81C39" w:rsidRDefault="00CA6AE3">
            <w:pPr>
              <w:pStyle w:val="TableParagraph"/>
              <w:spacing w:before="1"/>
              <w:ind w:left="109"/>
              <w:rPr>
                <w:sz w:val="24"/>
              </w:rPr>
            </w:pPr>
            <w:r>
              <w:rPr>
                <w:sz w:val="24"/>
              </w:rPr>
              <w:t>Планировать</w:t>
            </w:r>
            <w:r>
              <w:rPr>
                <w:spacing w:val="-10"/>
                <w:sz w:val="24"/>
              </w:rPr>
              <w:t xml:space="preserve"> </w:t>
            </w:r>
            <w:r>
              <w:rPr>
                <w:sz w:val="24"/>
              </w:rPr>
              <w:t>предпринимательскую</w:t>
            </w:r>
            <w:r>
              <w:rPr>
                <w:spacing w:val="-9"/>
                <w:sz w:val="24"/>
              </w:rPr>
              <w:t xml:space="preserve"> </w:t>
            </w:r>
            <w:r>
              <w:rPr>
                <w:sz w:val="24"/>
              </w:rPr>
              <w:t>деятельность</w:t>
            </w:r>
            <w:r>
              <w:rPr>
                <w:spacing w:val="-10"/>
                <w:sz w:val="24"/>
              </w:rPr>
              <w:t xml:space="preserve"> </w:t>
            </w:r>
            <w:r>
              <w:rPr>
                <w:sz w:val="24"/>
              </w:rPr>
              <w:t>в</w:t>
            </w:r>
            <w:r>
              <w:rPr>
                <w:spacing w:val="-7"/>
                <w:sz w:val="24"/>
              </w:rPr>
              <w:t xml:space="preserve"> </w:t>
            </w:r>
            <w:r>
              <w:rPr>
                <w:sz w:val="24"/>
              </w:rPr>
              <w:t>профессиональной</w:t>
            </w:r>
            <w:r>
              <w:rPr>
                <w:spacing w:val="-7"/>
                <w:sz w:val="24"/>
              </w:rPr>
              <w:t xml:space="preserve"> </w:t>
            </w:r>
            <w:r>
              <w:rPr>
                <w:spacing w:val="-2"/>
                <w:sz w:val="24"/>
              </w:rPr>
              <w:t>сфере</w:t>
            </w:r>
          </w:p>
        </w:tc>
      </w:tr>
    </w:tbl>
    <w:p w:rsidR="00B81C39" w:rsidRDefault="00B81C39">
      <w:pPr>
        <w:rPr>
          <w:sz w:val="24"/>
        </w:rPr>
        <w:sectPr w:rsidR="00B81C39">
          <w:pgSz w:w="11910" w:h="16840"/>
          <w:pgMar w:top="1120" w:right="620" w:bottom="1240" w:left="620" w:header="0" w:footer="1045" w:gutter="0"/>
          <w:cols w:space="720"/>
        </w:sectPr>
      </w:pPr>
    </w:p>
    <w:p w:rsidR="00B81C39" w:rsidRDefault="00CA6AE3">
      <w:pPr>
        <w:spacing w:before="64" w:after="50"/>
        <w:ind w:left="235"/>
        <w:rPr>
          <w:b/>
          <w:sz w:val="28"/>
        </w:rPr>
      </w:pPr>
      <w:r>
        <w:rPr>
          <w:b/>
          <w:sz w:val="28"/>
        </w:rPr>
        <w:lastRenderedPageBreak/>
        <w:t>Спецификация</w:t>
      </w:r>
      <w:r>
        <w:rPr>
          <w:b/>
          <w:spacing w:val="-11"/>
          <w:sz w:val="28"/>
        </w:rPr>
        <w:t xml:space="preserve"> </w:t>
      </w:r>
      <w:r>
        <w:rPr>
          <w:b/>
          <w:sz w:val="28"/>
        </w:rPr>
        <w:t>ПК/</w:t>
      </w:r>
      <w:r>
        <w:rPr>
          <w:b/>
          <w:spacing w:val="-6"/>
          <w:sz w:val="28"/>
        </w:rPr>
        <w:t xml:space="preserve"> </w:t>
      </w:r>
      <w:r>
        <w:rPr>
          <w:b/>
          <w:sz w:val="28"/>
        </w:rPr>
        <w:t>разделов</w:t>
      </w:r>
      <w:r>
        <w:rPr>
          <w:b/>
          <w:spacing w:val="-8"/>
          <w:sz w:val="28"/>
        </w:rPr>
        <w:t xml:space="preserve"> </w:t>
      </w:r>
      <w:r>
        <w:rPr>
          <w:b/>
          <w:sz w:val="28"/>
        </w:rPr>
        <w:t>профессионального</w:t>
      </w:r>
      <w:r>
        <w:rPr>
          <w:b/>
          <w:spacing w:val="-7"/>
          <w:sz w:val="28"/>
        </w:rPr>
        <w:t xml:space="preserve"> </w:t>
      </w:r>
      <w:r>
        <w:rPr>
          <w:b/>
          <w:spacing w:val="-2"/>
          <w:sz w:val="28"/>
        </w:rPr>
        <w:t>модуля</w:t>
      </w: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1"/>
        <w:gridCol w:w="2782"/>
        <w:gridCol w:w="4302"/>
        <w:gridCol w:w="4662"/>
      </w:tblGrid>
      <w:tr w:rsidR="00B81C39">
        <w:trPr>
          <w:trHeight w:val="275"/>
        </w:trPr>
        <w:tc>
          <w:tcPr>
            <w:tcW w:w="3191" w:type="dxa"/>
            <w:vMerge w:val="restart"/>
          </w:tcPr>
          <w:p w:rsidR="00B81C39" w:rsidRDefault="00CA6AE3">
            <w:pPr>
              <w:pStyle w:val="TableParagraph"/>
              <w:spacing w:before="1"/>
              <w:ind w:right="149"/>
              <w:rPr>
                <w:b/>
                <w:i/>
                <w:sz w:val="24"/>
              </w:rPr>
            </w:pPr>
            <w:r>
              <w:rPr>
                <w:b/>
                <w:i/>
                <w:spacing w:val="-2"/>
                <w:sz w:val="24"/>
              </w:rPr>
              <w:t>Формируемые компетенции</w:t>
            </w:r>
          </w:p>
        </w:tc>
        <w:tc>
          <w:tcPr>
            <w:tcW w:w="11746" w:type="dxa"/>
            <w:gridSpan w:val="3"/>
          </w:tcPr>
          <w:p w:rsidR="00B81C39" w:rsidRDefault="00CA6AE3">
            <w:pPr>
              <w:pStyle w:val="TableParagraph"/>
              <w:spacing w:before="1" w:line="254" w:lineRule="exact"/>
              <w:ind w:left="105"/>
              <w:rPr>
                <w:b/>
                <w:i/>
                <w:sz w:val="24"/>
              </w:rPr>
            </w:pPr>
            <w:r>
              <w:rPr>
                <w:b/>
                <w:i/>
                <w:sz w:val="24"/>
              </w:rPr>
              <w:t>Название</w:t>
            </w:r>
            <w:r>
              <w:rPr>
                <w:b/>
                <w:i/>
                <w:spacing w:val="-6"/>
                <w:sz w:val="24"/>
              </w:rPr>
              <w:t xml:space="preserve"> </w:t>
            </w:r>
            <w:r>
              <w:rPr>
                <w:b/>
                <w:i/>
                <w:spacing w:val="-2"/>
                <w:sz w:val="24"/>
              </w:rPr>
              <w:t>раздела</w:t>
            </w:r>
          </w:p>
        </w:tc>
      </w:tr>
      <w:tr w:rsidR="00B81C39">
        <w:trPr>
          <w:trHeight w:val="555"/>
        </w:trPr>
        <w:tc>
          <w:tcPr>
            <w:tcW w:w="3191" w:type="dxa"/>
            <w:vMerge/>
            <w:tcBorders>
              <w:top w:val="nil"/>
            </w:tcBorders>
          </w:tcPr>
          <w:p w:rsidR="00B81C39" w:rsidRDefault="00B81C39">
            <w:pPr>
              <w:rPr>
                <w:sz w:val="2"/>
                <w:szCs w:val="2"/>
              </w:rPr>
            </w:pPr>
          </w:p>
        </w:tc>
        <w:tc>
          <w:tcPr>
            <w:tcW w:w="2782" w:type="dxa"/>
          </w:tcPr>
          <w:p w:rsidR="00B81C39" w:rsidRDefault="00CA6AE3">
            <w:pPr>
              <w:pStyle w:val="TableParagraph"/>
              <w:spacing w:line="280" w:lineRule="exact"/>
              <w:ind w:left="105" w:right="122"/>
              <w:rPr>
                <w:b/>
                <w:i/>
                <w:sz w:val="24"/>
              </w:rPr>
            </w:pPr>
            <w:r>
              <w:rPr>
                <w:b/>
                <w:i/>
                <w:spacing w:val="-2"/>
                <w:sz w:val="24"/>
              </w:rPr>
              <w:t>Действия (дескрипторы)</w:t>
            </w:r>
          </w:p>
        </w:tc>
        <w:tc>
          <w:tcPr>
            <w:tcW w:w="4302" w:type="dxa"/>
          </w:tcPr>
          <w:p w:rsidR="00B81C39" w:rsidRDefault="00CA6AE3">
            <w:pPr>
              <w:pStyle w:val="TableParagraph"/>
              <w:ind w:left="0" w:right="3"/>
              <w:jc w:val="center"/>
              <w:rPr>
                <w:b/>
                <w:i/>
                <w:sz w:val="24"/>
              </w:rPr>
            </w:pPr>
            <w:r>
              <w:rPr>
                <w:b/>
                <w:i/>
                <w:spacing w:val="-2"/>
                <w:sz w:val="24"/>
              </w:rPr>
              <w:t>Умения</w:t>
            </w:r>
          </w:p>
        </w:tc>
        <w:tc>
          <w:tcPr>
            <w:tcW w:w="4662" w:type="dxa"/>
          </w:tcPr>
          <w:p w:rsidR="00B81C39" w:rsidRDefault="00CA6AE3">
            <w:pPr>
              <w:pStyle w:val="TableParagraph"/>
              <w:ind w:left="12"/>
              <w:jc w:val="center"/>
              <w:rPr>
                <w:b/>
                <w:i/>
                <w:sz w:val="24"/>
              </w:rPr>
            </w:pPr>
            <w:r>
              <w:rPr>
                <w:b/>
                <w:i/>
                <w:spacing w:val="-2"/>
                <w:sz w:val="24"/>
              </w:rPr>
              <w:t>Знания</w:t>
            </w:r>
          </w:p>
        </w:tc>
      </w:tr>
      <w:tr w:rsidR="00B81C39">
        <w:trPr>
          <w:trHeight w:val="270"/>
        </w:trPr>
        <w:tc>
          <w:tcPr>
            <w:tcW w:w="14937" w:type="dxa"/>
            <w:gridSpan w:val="4"/>
          </w:tcPr>
          <w:p w:rsidR="00B81C39" w:rsidRDefault="00CA6AE3">
            <w:pPr>
              <w:pStyle w:val="TableParagraph"/>
              <w:spacing w:line="250" w:lineRule="exact"/>
              <w:rPr>
                <w:b/>
                <w:i/>
                <w:sz w:val="24"/>
              </w:rPr>
            </w:pPr>
            <w:r>
              <w:rPr>
                <w:b/>
                <w:i/>
                <w:sz w:val="24"/>
              </w:rPr>
              <w:t>Раздел</w:t>
            </w:r>
            <w:r>
              <w:rPr>
                <w:b/>
                <w:i/>
                <w:spacing w:val="-3"/>
                <w:sz w:val="24"/>
              </w:rPr>
              <w:t xml:space="preserve"> </w:t>
            </w:r>
            <w:r>
              <w:rPr>
                <w:b/>
                <w:i/>
                <w:sz w:val="24"/>
              </w:rPr>
              <w:t>модуля</w:t>
            </w:r>
            <w:r>
              <w:rPr>
                <w:b/>
                <w:i/>
                <w:spacing w:val="-3"/>
                <w:sz w:val="24"/>
              </w:rPr>
              <w:t xml:space="preserve"> </w:t>
            </w:r>
            <w:r>
              <w:rPr>
                <w:b/>
                <w:i/>
                <w:sz w:val="24"/>
              </w:rPr>
              <w:t>1.</w:t>
            </w:r>
            <w:r>
              <w:rPr>
                <w:b/>
                <w:i/>
                <w:spacing w:val="-1"/>
                <w:sz w:val="24"/>
              </w:rPr>
              <w:t xml:space="preserve"> </w:t>
            </w:r>
            <w:r>
              <w:rPr>
                <w:b/>
                <w:i/>
                <w:sz w:val="24"/>
              </w:rPr>
              <w:t>Подготовительные</w:t>
            </w:r>
            <w:r>
              <w:rPr>
                <w:b/>
                <w:i/>
                <w:spacing w:val="-6"/>
                <w:sz w:val="24"/>
              </w:rPr>
              <w:t xml:space="preserve"> </w:t>
            </w:r>
            <w:r>
              <w:rPr>
                <w:b/>
                <w:i/>
                <w:sz w:val="24"/>
              </w:rPr>
              <w:t>работы</w:t>
            </w:r>
            <w:r>
              <w:rPr>
                <w:b/>
                <w:i/>
                <w:spacing w:val="-5"/>
                <w:sz w:val="24"/>
              </w:rPr>
              <w:t xml:space="preserve"> </w:t>
            </w:r>
            <w:r>
              <w:rPr>
                <w:b/>
                <w:i/>
                <w:sz w:val="24"/>
              </w:rPr>
              <w:t>при</w:t>
            </w:r>
            <w:r>
              <w:rPr>
                <w:b/>
                <w:i/>
                <w:spacing w:val="-3"/>
                <w:sz w:val="24"/>
              </w:rPr>
              <w:t xml:space="preserve"> </w:t>
            </w:r>
            <w:r>
              <w:rPr>
                <w:b/>
                <w:i/>
                <w:sz w:val="24"/>
              </w:rPr>
              <w:t>производстве</w:t>
            </w:r>
            <w:r>
              <w:rPr>
                <w:b/>
                <w:i/>
                <w:spacing w:val="-5"/>
                <w:sz w:val="24"/>
              </w:rPr>
              <w:t xml:space="preserve"> </w:t>
            </w:r>
            <w:r>
              <w:rPr>
                <w:b/>
                <w:i/>
                <w:sz w:val="24"/>
              </w:rPr>
              <w:t>малярных</w:t>
            </w:r>
            <w:r>
              <w:rPr>
                <w:b/>
                <w:i/>
                <w:spacing w:val="-3"/>
                <w:sz w:val="24"/>
              </w:rPr>
              <w:t xml:space="preserve"> </w:t>
            </w:r>
            <w:r>
              <w:rPr>
                <w:b/>
                <w:i/>
                <w:sz w:val="24"/>
              </w:rPr>
              <w:t>и</w:t>
            </w:r>
            <w:r>
              <w:rPr>
                <w:b/>
                <w:i/>
                <w:spacing w:val="-3"/>
                <w:sz w:val="24"/>
              </w:rPr>
              <w:t xml:space="preserve"> </w:t>
            </w:r>
            <w:r>
              <w:rPr>
                <w:b/>
                <w:i/>
                <w:sz w:val="24"/>
              </w:rPr>
              <w:t>декоративных</w:t>
            </w:r>
            <w:r>
              <w:rPr>
                <w:b/>
                <w:i/>
                <w:spacing w:val="-3"/>
                <w:sz w:val="24"/>
              </w:rPr>
              <w:t xml:space="preserve"> </w:t>
            </w:r>
            <w:r>
              <w:rPr>
                <w:b/>
                <w:i/>
                <w:spacing w:val="-2"/>
                <w:sz w:val="24"/>
              </w:rPr>
              <w:t>работ</w:t>
            </w:r>
          </w:p>
        </w:tc>
      </w:tr>
      <w:tr w:rsidR="00B81C39">
        <w:trPr>
          <w:trHeight w:val="8283"/>
        </w:trPr>
        <w:tc>
          <w:tcPr>
            <w:tcW w:w="3191" w:type="dxa"/>
          </w:tcPr>
          <w:p w:rsidR="00B81C39" w:rsidRDefault="00CA6AE3">
            <w:pPr>
              <w:pStyle w:val="TableParagraph"/>
              <w:spacing w:before="1" w:line="275" w:lineRule="exact"/>
              <w:rPr>
                <w:sz w:val="24"/>
              </w:rPr>
            </w:pPr>
            <w:r>
              <w:rPr>
                <w:sz w:val="24"/>
              </w:rPr>
              <w:t>ПК</w:t>
            </w:r>
            <w:r>
              <w:rPr>
                <w:spacing w:val="1"/>
                <w:sz w:val="24"/>
              </w:rPr>
              <w:t xml:space="preserve"> </w:t>
            </w:r>
            <w:r>
              <w:rPr>
                <w:spacing w:val="-5"/>
                <w:sz w:val="24"/>
              </w:rPr>
              <w:t>3.1</w:t>
            </w:r>
          </w:p>
          <w:p w:rsidR="00B81C39" w:rsidRDefault="00CA6AE3">
            <w:pPr>
              <w:pStyle w:val="TableParagraph"/>
              <w:spacing w:line="275" w:lineRule="exact"/>
              <w:rPr>
                <w:sz w:val="24"/>
              </w:rPr>
            </w:pPr>
            <w:r>
              <w:rPr>
                <w:spacing w:val="-2"/>
                <w:sz w:val="24"/>
              </w:rPr>
              <w:t>Выполнять</w:t>
            </w:r>
          </w:p>
          <w:p w:rsidR="00B81C39" w:rsidRDefault="00CA6AE3">
            <w:pPr>
              <w:pStyle w:val="TableParagraph"/>
              <w:ind w:right="149"/>
              <w:rPr>
                <w:sz w:val="24"/>
              </w:rPr>
            </w:pPr>
            <w:r>
              <w:rPr>
                <w:sz w:val="24"/>
              </w:rPr>
              <w:t>подготовительные работы при</w:t>
            </w:r>
            <w:r>
              <w:rPr>
                <w:spacing w:val="-15"/>
                <w:sz w:val="24"/>
              </w:rPr>
              <w:t xml:space="preserve"> </w:t>
            </w:r>
            <w:r>
              <w:rPr>
                <w:sz w:val="24"/>
              </w:rPr>
              <w:t>производстве</w:t>
            </w:r>
            <w:r>
              <w:rPr>
                <w:spacing w:val="-15"/>
                <w:sz w:val="24"/>
              </w:rPr>
              <w:t xml:space="preserve"> </w:t>
            </w:r>
            <w:r>
              <w:rPr>
                <w:sz w:val="24"/>
              </w:rPr>
              <w:t>малярных и декоративных работ в соответствии с заданием и</w:t>
            </w:r>
          </w:p>
          <w:p w:rsidR="00B81C39" w:rsidRDefault="00CA6AE3">
            <w:pPr>
              <w:pStyle w:val="TableParagraph"/>
              <w:spacing w:before="1" w:line="242" w:lineRule="auto"/>
              <w:rPr>
                <w:sz w:val="24"/>
              </w:rPr>
            </w:pPr>
            <w:r>
              <w:rPr>
                <w:sz w:val="24"/>
              </w:rPr>
              <w:t>требованиями</w:t>
            </w:r>
            <w:r>
              <w:rPr>
                <w:spacing w:val="-15"/>
                <w:sz w:val="24"/>
              </w:rPr>
              <w:t xml:space="preserve"> </w:t>
            </w:r>
            <w:r>
              <w:rPr>
                <w:sz w:val="24"/>
              </w:rPr>
              <w:t>охраны</w:t>
            </w:r>
            <w:r>
              <w:rPr>
                <w:spacing w:val="-15"/>
                <w:sz w:val="24"/>
              </w:rPr>
              <w:t xml:space="preserve"> </w:t>
            </w:r>
            <w:r>
              <w:rPr>
                <w:sz w:val="24"/>
              </w:rPr>
              <w:t>труда, техники безопасности, пожарной безопасности и</w:t>
            </w:r>
          </w:p>
          <w:p w:rsidR="00B81C39" w:rsidRDefault="00CA6AE3">
            <w:pPr>
              <w:pStyle w:val="TableParagraph"/>
              <w:spacing w:line="270" w:lineRule="exact"/>
              <w:rPr>
                <w:sz w:val="24"/>
              </w:rPr>
            </w:pPr>
            <w:r>
              <w:rPr>
                <w:sz w:val="24"/>
              </w:rPr>
              <w:t>охраны</w:t>
            </w:r>
            <w:r>
              <w:rPr>
                <w:spacing w:val="-6"/>
                <w:sz w:val="24"/>
              </w:rPr>
              <w:t xml:space="preserve"> </w:t>
            </w:r>
            <w:r>
              <w:rPr>
                <w:sz w:val="24"/>
              </w:rPr>
              <w:t>окружающей</w:t>
            </w:r>
            <w:r>
              <w:rPr>
                <w:spacing w:val="-6"/>
                <w:sz w:val="24"/>
              </w:rPr>
              <w:t xml:space="preserve"> </w:t>
            </w:r>
            <w:r>
              <w:rPr>
                <w:spacing w:val="-2"/>
                <w:sz w:val="24"/>
              </w:rPr>
              <w:t>среды.</w:t>
            </w:r>
          </w:p>
        </w:tc>
        <w:tc>
          <w:tcPr>
            <w:tcW w:w="2782" w:type="dxa"/>
          </w:tcPr>
          <w:p w:rsidR="00B81C39" w:rsidRDefault="00CA6AE3">
            <w:pPr>
              <w:pStyle w:val="TableParagraph"/>
              <w:spacing w:before="1"/>
              <w:ind w:left="105" w:right="122"/>
              <w:rPr>
                <w:sz w:val="24"/>
              </w:rPr>
            </w:pPr>
            <w:r>
              <w:rPr>
                <w:sz w:val="24"/>
              </w:rPr>
              <w:t>Очистка</w:t>
            </w:r>
            <w:r>
              <w:rPr>
                <w:spacing w:val="-15"/>
                <w:sz w:val="24"/>
              </w:rPr>
              <w:t xml:space="preserve"> </w:t>
            </w:r>
            <w:r>
              <w:rPr>
                <w:sz w:val="24"/>
              </w:rPr>
              <w:t>поверхностей</w:t>
            </w:r>
            <w:r>
              <w:rPr>
                <w:spacing w:val="-15"/>
                <w:sz w:val="24"/>
              </w:rPr>
              <w:t xml:space="preserve"> </w:t>
            </w:r>
            <w:r>
              <w:rPr>
                <w:sz w:val="24"/>
              </w:rPr>
              <w:t>и предохранение от</w:t>
            </w:r>
          </w:p>
          <w:p w:rsidR="00B81C39" w:rsidRDefault="00CA6AE3">
            <w:pPr>
              <w:pStyle w:val="TableParagraph"/>
              <w:ind w:left="105" w:right="775"/>
              <w:rPr>
                <w:sz w:val="24"/>
              </w:rPr>
            </w:pPr>
            <w:r>
              <w:rPr>
                <w:sz w:val="24"/>
              </w:rPr>
              <w:t>набрызгов</w:t>
            </w:r>
            <w:r>
              <w:rPr>
                <w:spacing w:val="-15"/>
                <w:sz w:val="24"/>
              </w:rPr>
              <w:t xml:space="preserve"> </w:t>
            </w:r>
            <w:r>
              <w:rPr>
                <w:sz w:val="24"/>
              </w:rPr>
              <w:t xml:space="preserve">краски; протравливание и </w:t>
            </w:r>
            <w:r>
              <w:rPr>
                <w:spacing w:val="-2"/>
                <w:sz w:val="24"/>
              </w:rPr>
              <w:t>обработка поверхностей; окончательная подготовка поверхностей</w:t>
            </w:r>
          </w:p>
          <w:p w:rsidR="00B81C39" w:rsidRDefault="00CA6AE3">
            <w:pPr>
              <w:pStyle w:val="TableParagraph"/>
              <w:spacing w:before="2"/>
              <w:ind w:left="105" w:right="670"/>
              <w:rPr>
                <w:sz w:val="24"/>
              </w:rPr>
            </w:pPr>
            <w:r>
              <w:rPr>
                <w:sz w:val="24"/>
              </w:rPr>
              <w:t>для</w:t>
            </w:r>
            <w:r>
              <w:rPr>
                <w:spacing w:val="-8"/>
                <w:sz w:val="24"/>
              </w:rPr>
              <w:t xml:space="preserve"> </w:t>
            </w:r>
            <w:r>
              <w:rPr>
                <w:sz w:val="24"/>
              </w:rPr>
              <w:t>окрашивания</w:t>
            </w:r>
            <w:r>
              <w:rPr>
                <w:spacing w:val="-8"/>
                <w:sz w:val="24"/>
              </w:rPr>
              <w:t xml:space="preserve"> </w:t>
            </w:r>
            <w:r>
              <w:rPr>
                <w:sz w:val="24"/>
              </w:rPr>
              <w:t>и оклеивания</w:t>
            </w:r>
            <w:r>
              <w:rPr>
                <w:spacing w:val="-3"/>
                <w:sz w:val="24"/>
              </w:rPr>
              <w:t xml:space="preserve"> </w:t>
            </w:r>
            <w:r>
              <w:rPr>
                <w:spacing w:val="-2"/>
                <w:sz w:val="24"/>
              </w:rPr>
              <w:t>обоями</w:t>
            </w:r>
          </w:p>
        </w:tc>
        <w:tc>
          <w:tcPr>
            <w:tcW w:w="4302" w:type="dxa"/>
          </w:tcPr>
          <w:p w:rsidR="00B81C39" w:rsidRDefault="00CA6AE3">
            <w:pPr>
              <w:pStyle w:val="TableParagraph"/>
              <w:spacing w:before="1"/>
              <w:ind w:left="103"/>
              <w:rPr>
                <w:sz w:val="24"/>
              </w:rPr>
            </w:pPr>
            <w:r>
              <w:rPr>
                <w:sz w:val="24"/>
              </w:rPr>
              <w:t>Соблюдать правила техники безопасности</w:t>
            </w:r>
            <w:r>
              <w:rPr>
                <w:spacing w:val="-13"/>
                <w:sz w:val="24"/>
              </w:rPr>
              <w:t xml:space="preserve"> </w:t>
            </w:r>
            <w:r>
              <w:rPr>
                <w:sz w:val="24"/>
              </w:rPr>
              <w:t>и</w:t>
            </w:r>
            <w:r>
              <w:rPr>
                <w:spacing w:val="-13"/>
                <w:sz w:val="24"/>
              </w:rPr>
              <w:t xml:space="preserve"> </w:t>
            </w:r>
            <w:r>
              <w:rPr>
                <w:sz w:val="24"/>
              </w:rPr>
              <w:t>организации</w:t>
            </w:r>
            <w:r>
              <w:rPr>
                <w:spacing w:val="-13"/>
                <w:sz w:val="24"/>
              </w:rPr>
              <w:t xml:space="preserve"> </w:t>
            </w:r>
            <w:r>
              <w:rPr>
                <w:sz w:val="24"/>
              </w:rPr>
              <w:t xml:space="preserve">рабочего </w:t>
            </w:r>
            <w:r>
              <w:rPr>
                <w:spacing w:val="-2"/>
                <w:sz w:val="24"/>
              </w:rPr>
              <w:t>места;</w:t>
            </w:r>
          </w:p>
          <w:p w:rsidR="00B81C39" w:rsidRDefault="00CA6AE3">
            <w:pPr>
              <w:pStyle w:val="TableParagraph"/>
              <w:spacing w:before="2" w:line="275" w:lineRule="exact"/>
              <w:ind w:left="103"/>
              <w:rPr>
                <w:sz w:val="24"/>
              </w:rPr>
            </w:pPr>
            <w:r>
              <w:rPr>
                <w:sz w:val="24"/>
              </w:rPr>
              <w:t>пользоваться</w:t>
            </w:r>
            <w:r>
              <w:rPr>
                <w:spacing w:val="-10"/>
                <w:sz w:val="24"/>
              </w:rPr>
              <w:t xml:space="preserve"> </w:t>
            </w:r>
            <w:r>
              <w:rPr>
                <w:spacing w:val="-2"/>
                <w:sz w:val="24"/>
              </w:rPr>
              <w:t>металлическими</w:t>
            </w:r>
          </w:p>
          <w:p w:rsidR="00B81C39" w:rsidRDefault="00CA6AE3">
            <w:pPr>
              <w:pStyle w:val="TableParagraph"/>
              <w:ind w:left="103"/>
              <w:rPr>
                <w:sz w:val="24"/>
              </w:rPr>
            </w:pPr>
            <w:r>
              <w:rPr>
                <w:sz w:val="24"/>
              </w:rPr>
              <w:t>шпателями,</w:t>
            </w:r>
            <w:r>
              <w:rPr>
                <w:spacing w:val="-15"/>
                <w:sz w:val="24"/>
              </w:rPr>
              <w:t xml:space="preserve"> </w:t>
            </w:r>
            <w:r>
              <w:rPr>
                <w:sz w:val="24"/>
              </w:rPr>
              <w:t>скребками,</w:t>
            </w:r>
            <w:r>
              <w:rPr>
                <w:spacing w:val="-15"/>
                <w:sz w:val="24"/>
              </w:rPr>
              <w:t xml:space="preserve"> </w:t>
            </w:r>
            <w:r>
              <w:rPr>
                <w:sz w:val="24"/>
              </w:rPr>
              <w:t>щетками</w:t>
            </w:r>
            <w:r>
              <w:rPr>
                <w:spacing w:val="-14"/>
                <w:sz w:val="24"/>
              </w:rPr>
              <w:t xml:space="preserve"> </w:t>
            </w:r>
            <w:r>
              <w:rPr>
                <w:sz w:val="24"/>
              </w:rPr>
              <w:t>для очистки поверхностей;</w:t>
            </w:r>
          </w:p>
          <w:p w:rsidR="00B81C39" w:rsidRDefault="00CA6AE3">
            <w:pPr>
              <w:pStyle w:val="TableParagraph"/>
              <w:spacing w:line="242" w:lineRule="auto"/>
              <w:ind w:left="103"/>
              <w:rPr>
                <w:sz w:val="24"/>
              </w:rPr>
            </w:pPr>
            <w:r>
              <w:rPr>
                <w:sz w:val="24"/>
              </w:rPr>
              <w:t>пользоваться</w:t>
            </w:r>
            <w:r>
              <w:rPr>
                <w:spacing w:val="-15"/>
                <w:sz w:val="24"/>
              </w:rPr>
              <w:t xml:space="preserve"> </w:t>
            </w:r>
            <w:r>
              <w:rPr>
                <w:sz w:val="24"/>
              </w:rPr>
              <w:t>пылесосом,</w:t>
            </w:r>
            <w:r>
              <w:rPr>
                <w:spacing w:val="-15"/>
                <w:sz w:val="24"/>
              </w:rPr>
              <w:t xml:space="preserve"> </w:t>
            </w:r>
            <w:r>
              <w:rPr>
                <w:sz w:val="24"/>
              </w:rPr>
              <w:t xml:space="preserve">воздушной струей от компрессора при очистке </w:t>
            </w:r>
            <w:r>
              <w:rPr>
                <w:spacing w:val="-2"/>
                <w:sz w:val="24"/>
              </w:rPr>
              <w:t>поверхностей;</w:t>
            </w:r>
          </w:p>
          <w:p w:rsidR="00B81C39" w:rsidRDefault="00CA6AE3">
            <w:pPr>
              <w:pStyle w:val="TableParagraph"/>
              <w:ind w:left="103" w:right="221"/>
              <w:rPr>
                <w:sz w:val="24"/>
              </w:rPr>
            </w:pPr>
            <w:r>
              <w:rPr>
                <w:sz w:val="24"/>
              </w:rPr>
              <w:t>удалять старую краску с расшивкой трещин и расчисткой выбоин; устанавливать защитные материалы (скотч, пленки) для предохранения поверхностей от набрызгов краски; наносить на поверхности олифу, грунты,</w:t>
            </w:r>
            <w:r>
              <w:rPr>
                <w:spacing w:val="-15"/>
                <w:sz w:val="24"/>
              </w:rPr>
              <w:t xml:space="preserve"> </w:t>
            </w:r>
            <w:r>
              <w:rPr>
                <w:sz w:val="24"/>
              </w:rPr>
              <w:t>пропитки</w:t>
            </w:r>
            <w:r>
              <w:rPr>
                <w:spacing w:val="-14"/>
                <w:sz w:val="24"/>
              </w:rPr>
              <w:t xml:space="preserve"> </w:t>
            </w:r>
            <w:r>
              <w:rPr>
                <w:sz w:val="24"/>
              </w:rPr>
              <w:t>и</w:t>
            </w:r>
            <w:r>
              <w:rPr>
                <w:spacing w:val="-14"/>
                <w:sz w:val="24"/>
              </w:rPr>
              <w:t xml:space="preserve"> </w:t>
            </w:r>
            <w:r>
              <w:rPr>
                <w:sz w:val="24"/>
              </w:rPr>
              <w:t>нейтрализующие растворы кистью или валиком;</w:t>
            </w:r>
          </w:p>
          <w:p w:rsidR="00B81C39" w:rsidRDefault="00CA6AE3">
            <w:pPr>
              <w:pStyle w:val="TableParagraph"/>
              <w:spacing w:line="242" w:lineRule="auto"/>
              <w:ind w:left="103" w:right="274"/>
              <w:jc w:val="both"/>
              <w:rPr>
                <w:sz w:val="24"/>
              </w:rPr>
            </w:pPr>
            <w:r>
              <w:rPr>
                <w:sz w:val="24"/>
              </w:rPr>
              <w:t>отмеривать и смешивать компоненты нейтрализующих</w:t>
            </w:r>
            <w:r>
              <w:rPr>
                <w:spacing w:val="-15"/>
                <w:sz w:val="24"/>
              </w:rPr>
              <w:t xml:space="preserve"> </w:t>
            </w:r>
            <w:r>
              <w:rPr>
                <w:sz w:val="24"/>
              </w:rPr>
              <w:t>и</w:t>
            </w:r>
            <w:r>
              <w:rPr>
                <w:spacing w:val="-15"/>
                <w:sz w:val="24"/>
              </w:rPr>
              <w:t xml:space="preserve"> </w:t>
            </w:r>
            <w:r>
              <w:rPr>
                <w:sz w:val="24"/>
              </w:rPr>
              <w:t xml:space="preserve">протравливающих </w:t>
            </w:r>
            <w:r>
              <w:rPr>
                <w:spacing w:val="-2"/>
                <w:sz w:val="24"/>
              </w:rPr>
              <w:t>растворов.</w:t>
            </w:r>
          </w:p>
          <w:p w:rsidR="00B81C39" w:rsidRDefault="00CA6AE3">
            <w:pPr>
              <w:pStyle w:val="TableParagraph"/>
              <w:spacing w:line="270" w:lineRule="exact"/>
              <w:ind w:left="103"/>
              <w:jc w:val="both"/>
              <w:rPr>
                <w:sz w:val="24"/>
              </w:rPr>
            </w:pPr>
            <w:r>
              <w:rPr>
                <w:sz w:val="24"/>
              </w:rPr>
              <w:t>пользоваться</w:t>
            </w:r>
            <w:r>
              <w:rPr>
                <w:spacing w:val="-11"/>
                <w:sz w:val="24"/>
              </w:rPr>
              <w:t xml:space="preserve"> </w:t>
            </w:r>
            <w:r>
              <w:rPr>
                <w:sz w:val="24"/>
              </w:rPr>
              <w:t>инструментом</w:t>
            </w:r>
            <w:r>
              <w:rPr>
                <w:spacing w:val="-7"/>
                <w:sz w:val="24"/>
              </w:rPr>
              <w:t xml:space="preserve"> </w:t>
            </w:r>
            <w:r>
              <w:rPr>
                <w:spacing w:val="-5"/>
                <w:sz w:val="24"/>
              </w:rPr>
              <w:t>для</w:t>
            </w:r>
          </w:p>
          <w:p w:rsidR="00B81C39" w:rsidRDefault="00CA6AE3">
            <w:pPr>
              <w:pStyle w:val="TableParagraph"/>
              <w:ind w:left="103"/>
              <w:rPr>
                <w:sz w:val="24"/>
              </w:rPr>
            </w:pPr>
            <w:r>
              <w:rPr>
                <w:sz w:val="24"/>
              </w:rPr>
              <w:t>расшивки</w:t>
            </w:r>
            <w:r>
              <w:rPr>
                <w:spacing w:val="-11"/>
                <w:sz w:val="24"/>
              </w:rPr>
              <w:t xml:space="preserve"> </w:t>
            </w:r>
            <w:r>
              <w:rPr>
                <w:sz w:val="24"/>
              </w:rPr>
              <w:t>трещин,</w:t>
            </w:r>
            <w:r>
              <w:rPr>
                <w:spacing w:val="-12"/>
                <w:sz w:val="24"/>
              </w:rPr>
              <w:t xml:space="preserve"> </w:t>
            </w:r>
            <w:r>
              <w:rPr>
                <w:sz w:val="24"/>
              </w:rPr>
              <w:t>вырезки</w:t>
            </w:r>
            <w:r>
              <w:rPr>
                <w:spacing w:val="-11"/>
                <w:sz w:val="24"/>
              </w:rPr>
              <w:t xml:space="preserve"> </w:t>
            </w:r>
            <w:r>
              <w:rPr>
                <w:sz w:val="24"/>
              </w:rPr>
              <w:t>сучьев</w:t>
            </w:r>
            <w:r>
              <w:rPr>
                <w:spacing w:val="-12"/>
                <w:sz w:val="24"/>
              </w:rPr>
              <w:t xml:space="preserve"> </w:t>
            </w:r>
            <w:r>
              <w:rPr>
                <w:sz w:val="24"/>
              </w:rPr>
              <w:t xml:space="preserve">и </w:t>
            </w:r>
            <w:r>
              <w:rPr>
                <w:spacing w:val="-2"/>
                <w:sz w:val="24"/>
              </w:rPr>
              <w:t>засмолов;</w:t>
            </w:r>
          </w:p>
          <w:p w:rsidR="00B81C39" w:rsidRDefault="00CA6AE3">
            <w:pPr>
              <w:pStyle w:val="TableParagraph"/>
              <w:ind w:left="103"/>
              <w:rPr>
                <w:sz w:val="24"/>
              </w:rPr>
            </w:pPr>
            <w:r>
              <w:rPr>
                <w:sz w:val="24"/>
              </w:rPr>
              <w:t>отмеривать, перетирать и смешивать компоненты</w:t>
            </w:r>
            <w:r>
              <w:rPr>
                <w:spacing w:val="-15"/>
                <w:sz w:val="24"/>
              </w:rPr>
              <w:t xml:space="preserve"> </w:t>
            </w:r>
            <w:r>
              <w:rPr>
                <w:sz w:val="24"/>
              </w:rPr>
              <w:t>шпатлевочных</w:t>
            </w:r>
            <w:r>
              <w:rPr>
                <w:spacing w:val="-15"/>
                <w:sz w:val="24"/>
              </w:rPr>
              <w:t xml:space="preserve"> </w:t>
            </w:r>
            <w:r>
              <w:rPr>
                <w:sz w:val="24"/>
              </w:rPr>
              <w:t>составов; пользоваться инструментом для нанесения шпатлевочного состава на поверхность вручную;</w:t>
            </w:r>
          </w:p>
          <w:p w:rsidR="00B81C39" w:rsidRDefault="00CA6AE3">
            <w:pPr>
              <w:pStyle w:val="TableParagraph"/>
              <w:spacing w:line="276" w:lineRule="exact"/>
              <w:ind w:left="103" w:right="1153"/>
              <w:rPr>
                <w:sz w:val="24"/>
              </w:rPr>
            </w:pPr>
            <w:r>
              <w:rPr>
                <w:sz w:val="24"/>
              </w:rPr>
              <w:t>разравнивать нанесенный механизированным</w:t>
            </w:r>
            <w:r>
              <w:rPr>
                <w:spacing w:val="-15"/>
                <w:sz w:val="24"/>
              </w:rPr>
              <w:t xml:space="preserve"> </w:t>
            </w:r>
            <w:r>
              <w:rPr>
                <w:sz w:val="24"/>
              </w:rPr>
              <w:t>способом</w:t>
            </w:r>
          </w:p>
        </w:tc>
        <w:tc>
          <w:tcPr>
            <w:tcW w:w="4662" w:type="dxa"/>
          </w:tcPr>
          <w:p w:rsidR="00B81C39" w:rsidRDefault="00CA6AE3">
            <w:pPr>
              <w:pStyle w:val="TableParagraph"/>
              <w:spacing w:before="1"/>
              <w:ind w:left="107"/>
              <w:rPr>
                <w:sz w:val="24"/>
              </w:rPr>
            </w:pPr>
            <w:r>
              <w:rPr>
                <w:sz w:val="24"/>
              </w:rPr>
              <w:t>Правила</w:t>
            </w:r>
            <w:r>
              <w:rPr>
                <w:spacing w:val="-13"/>
                <w:sz w:val="24"/>
              </w:rPr>
              <w:t xml:space="preserve"> </w:t>
            </w:r>
            <w:r>
              <w:rPr>
                <w:sz w:val="24"/>
              </w:rPr>
              <w:t>организации</w:t>
            </w:r>
            <w:r>
              <w:rPr>
                <w:spacing w:val="-10"/>
                <w:sz w:val="24"/>
              </w:rPr>
              <w:t xml:space="preserve"> </w:t>
            </w:r>
            <w:r>
              <w:rPr>
                <w:sz w:val="24"/>
              </w:rPr>
              <w:t>рабочего</w:t>
            </w:r>
            <w:r>
              <w:rPr>
                <w:spacing w:val="-12"/>
                <w:sz w:val="24"/>
              </w:rPr>
              <w:t xml:space="preserve"> </w:t>
            </w:r>
            <w:r>
              <w:rPr>
                <w:sz w:val="24"/>
              </w:rPr>
              <w:t>места</w:t>
            </w:r>
            <w:r>
              <w:rPr>
                <w:spacing w:val="-13"/>
                <w:sz w:val="24"/>
              </w:rPr>
              <w:t xml:space="preserve"> </w:t>
            </w:r>
            <w:r>
              <w:rPr>
                <w:sz w:val="24"/>
              </w:rPr>
              <w:t>и техники безопасности;</w:t>
            </w:r>
          </w:p>
          <w:p w:rsidR="00B81C39" w:rsidRDefault="00CA6AE3">
            <w:pPr>
              <w:pStyle w:val="TableParagraph"/>
              <w:spacing w:line="242" w:lineRule="auto"/>
              <w:ind w:left="107"/>
              <w:rPr>
                <w:sz w:val="24"/>
              </w:rPr>
            </w:pPr>
            <w:r>
              <w:rPr>
                <w:sz w:val="24"/>
              </w:rPr>
              <w:t>способы и правила подготовки поверхностей</w:t>
            </w:r>
            <w:r>
              <w:rPr>
                <w:spacing w:val="-15"/>
                <w:sz w:val="24"/>
              </w:rPr>
              <w:t xml:space="preserve"> </w:t>
            </w:r>
            <w:r>
              <w:rPr>
                <w:sz w:val="24"/>
              </w:rPr>
              <w:t>под</w:t>
            </w:r>
            <w:r>
              <w:rPr>
                <w:spacing w:val="-13"/>
                <w:sz w:val="24"/>
              </w:rPr>
              <w:t xml:space="preserve"> </w:t>
            </w:r>
            <w:r>
              <w:rPr>
                <w:sz w:val="24"/>
              </w:rPr>
              <w:t>окрашивание</w:t>
            </w:r>
            <w:r>
              <w:rPr>
                <w:spacing w:val="-15"/>
                <w:sz w:val="24"/>
              </w:rPr>
              <w:t xml:space="preserve"> </w:t>
            </w:r>
            <w:r>
              <w:rPr>
                <w:sz w:val="24"/>
              </w:rPr>
              <w:t xml:space="preserve">и </w:t>
            </w:r>
            <w:r>
              <w:rPr>
                <w:spacing w:val="-2"/>
                <w:sz w:val="24"/>
              </w:rPr>
              <w:t>оклеивание;</w:t>
            </w:r>
          </w:p>
          <w:p w:rsidR="00B81C39" w:rsidRDefault="00CA6AE3">
            <w:pPr>
              <w:pStyle w:val="TableParagraph"/>
              <w:ind w:left="107"/>
              <w:rPr>
                <w:sz w:val="24"/>
              </w:rPr>
            </w:pPr>
            <w:r>
              <w:rPr>
                <w:sz w:val="24"/>
              </w:rPr>
              <w:t>назначение</w:t>
            </w:r>
            <w:r>
              <w:rPr>
                <w:spacing w:val="-12"/>
                <w:sz w:val="24"/>
              </w:rPr>
              <w:t xml:space="preserve"> </w:t>
            </w:r>
            <w:r>
              <w:rPr>
                <w:sz w:val="24"/>
              </w:rPr>
              <w:t>и</w:t>
            </w:r>
            <w:r>
              <w:rPr>
                <w:spacing w:val="-10"/>
                <w:sz w:val="24"/>
              </w:rPr>
              <w:t xml:space="preserve"> </w:t>
            </w:r>
            <w:r>
              <w:rPr>
                <w:sz w:val="24"/>
              </w:rPr>
              <w:t>правила</w:t>
            </w:r>
            <w:r>
              <w:rPr>
                <w:spacing w:val="-12"/>
                <w:sz w:val="24"/>
              </w:rPr>
              <w:t xml:space="preserve"> </w:t>
            </w:r>
            <w:r>
              <w:rPr>
                <w:sz w:val="24"/>
              </w:rPr>
              <w:t>применения</w:t>
            </w:r>
            <w:r>
              <w:rPr>
                <w:spacing w:val="-10"/>
                <w:sz w:val="24"/>
              </w:rPr>
              <w:t xml:space="preserve"> </w:t>
            </w:r>
            <w:r>
              <w:rPr>
                <w:sz w:val="24"/>
              </w:rPr>
              <w:t>ручного инструмента и приспособлений;</w:t>
            </w:r>
          </w:p>
          <w:p w:rsidR="00B81C39" w:rsidRDefault="00CA6AE3">
            <w:pPr>
              <w:pStyle w:val="TableParagraph"/>
              <w:spacing w:line="242" w:lineRule="auto"/>
              <w:ind w:left="107"/>
              <w:rPr>
                <w:sz w:val="24"/>
              </w:rPr>
            </w:pPr>
            <w:r>
              <w:rPr>
                <w:sz w:val="24"/>
              </w:rPr>
              <w:t>правила</w:t>
            </w:r>
            <w:r>
              <w:rPr>
                <w:spacing w:val="-13"/>
                <w:sz w:val="24"/>
              </w:rPr>
              <w:t xml:space="preserve"> </w:t>
            </w:r>
            <w:r>
              <w:rPr>
                <w:sz w:val="24"/>
              </w:rPr>
              <w:t>эксплуатации,</w:t>
            </w:r>
            <w:r>
              <w:rPr>
                <w:spacing w:val="-11"/>
                <w:sz w:val="24"/>
              </w:rPr>
              <w:t xml:space="preserve"> </w:t>
            </w:r>
            <w:r>
              <w:rPr>
                <w:sz w:val="24"/>
              </w:rPr>
              <w:t>принцип</w:t>
            </w:r>
            <w:r>
              <w:rPr>
                <w:spacing w:val="-10"/>
                <w:sz w:val="24"/>
              </w:rPr>
              <w:t xml:space="preserve"> </w:t>
            </w:r>
            <w:r>
              <w:rPr>
                <w:sz w:val="24"/>
              </w:rPr>
              <w:t>работы</w:t>
            </w:r>
            <w:r>
              <w:rPr>
                <w:spacing w:val="-13"/>
                <w:sz w:val="24"/>
              </w:rPr>
              <w:t xml:space="preserve"> </w:t>
            </w:r>
            <w:r>
              <w:rPr>
                <w:sz w:val="24"/>
              </w:rPr>
              <w:t>и условия применения пылесосов и</w:t>
            </w:r>
          </w:p>
          <w:p w:rsidR="00B81C39" w:rsidRDefault="00CA6AE3">
            <w:pPr>
              <w:pStyle w:val="TableParagraph"/>
              <w:spacing w:line="273" w:lineRule="exact"/>
              <w:ind w:left="107"/>
              <w:rPr>
                <w:sz w:val="24"/>
              </w:rPr>
            </w:pPr>
            <w:r>
              <w:rPr>
                <w:spacing w:val="-2"/>
                <w:sz w:val="24"/>
              </w:rPr>
              <w:t>компрессоров;</w:t>
            </w:r>
          </w:p>
          <w:p w:rsidR="00B81C39" w:rsidRDefault="00CA6AE3">
            <w:pPr>
              <w:pStyle w:val="TableParagraph"/>
              <w:ind w:left="107"/>
              <w:rPr>
                <w:sz w:val="24"/>
              </w:rPr>
            </w:pPr>
            <w:r>
              <w:rPr>
                <w:sz w:val="24"/>
              </w:rPr>
              <w:t>способы</w:t>
            </w:r>
            <w:r>
              <w:rPr>
                <w:spacing w:val="-11"/>
                <w:sz w:val="24"/>
              </w:rPr>
              <w:t xml:space="preserve"> </w:t>
            </w:r>
            <w:r>
              <w:rPr>
                <w:sz w:val="24"/>
              </w:rPr>
              <w:t>и</w:t>
            </w:r>
            <w:r>
              <w:rPr>
                <w:spacing w:val="-9"/>
                <w:sz w:val="24"/>
              </w:rPr>
              <w:t xml:space="preserve"> </w:t>
            </w:r>
            <w:r>
              <w:rPr>
                <w:sz w:val="24"/>
              </w:rPr>
              <w:t>материалы</w:t>
            </w:r>
            <w:r>
              <w:rPr>
                <w:spacing w:val="-11"/>
                <w:sz w:val="24"/>
              </w:rPr>
              <w:t xml:space="preserve"> </w:t>
            </w:r>
            <w:r>
              <w:rPr>
                <w:sz w:val="24"/>
              </w:rPr>
              <w:t>для</w:t>
            </w:r>
            <w:r>
              <w:rPr>
                <w:spacing w:val="-10"/>
                <w:sz w:val="24"/>
              </w:rPr>
              <w:t xml:space="preserve"> </w:t>
            </w:r>
            <w:r>
              <w:rPr>
                <w:sz w:val="24"/>
              </w:rPr>
              <w:t>предохранения поверхностей от набрызгов краски; инструкции по охране труда,</w:t>
            </w:r>
          </w:p>
          <w:p w:rsidR="00B81C39" w:rsidRDefault="00CA6AE3">
            <w:pPr>
              <w:pStyle w:val="TableParagraph"/>
              <w:ind w:left="107"/>
              <w:rPr>
                <w:sz w:val="24"/>
              </w:rPr>
            </w:pPr>
            <w:r>
              <w:rPr>
                <w:sz w:val="24"/>
              </w:rPr>
              <w:t>электробезопасности и пожарной безопасности</w:t>
            </w:r>
            <w:r>
              <w:rPr>
                <w:spacing w:val="-15"/>
                <w:sz w:val="24"/>
              </w:rPr>
              <w:t xml:space="preserve"> </w:t>
            </w:r>
            <w:r>
              <w:rPr>
                <w:sz w:val="24"/>
              </w:rPr>
              <w:t>при</w:t>
            </w:r>
            <w:r>
              <w:rPr>
                <w:spacing w:val="-15"/>
                <w:sz w:val="24"/>
              </w:rPr>
              <w:t xml:space="preserve"> </w:t>
            </w:r>
            <w:r>
              <w:rPr>
                <w:sz w:val="24"/>
              </w:rPr>
              <w:t xml:space="preserve">подготовительных </w:t>
            </w:r>
            <w:r>
              <w:rPr>
                <w:spacing w:val="-2"/>
                <w:sz w:val="24"/>
              </w:rPr>
              <w:t>работах;</w:t>
            </w:r>
          </w:p>
          <w:p w:rsidR="00B81C39" w:rsidRDefault="00CA6AE3">
            <w:pPr>
              <w:pStyle w:val="TableParagraph"/>
              <w:spacing w:line="242" w:lineRule="auto"/>
              <w:ind w:left="107"/>
              <w:rPr>
                <w:sz w:val="24"/>
              </w:rPr>
            </w:pPr>
            <w:r>
              <w:rPr>
                <w:sz w:val="24"/>
              </w:rPr>
              <w:t>наносить</w:t>
            </w:r>
            <w:r>
              <w:rPr>
                <w:spacing w:val="-13"/>
                <w:sz w:val="24"/>
              </w:rPr>
              <w:t xml:space="preserve"> </w:t>
            </w:r>
            <w:r>
              <w:rPr>
                <w:sz w:val="24"/>
              </w:rPr>
              <w:t>на</w:t>
            </w:r>
            <w:r>
              <w:rPr>
                <w:spacing w:val="-14"/>
                <w:sz w:val="24"/>
              </w:rPr>
              <w:t xml:space="preserve"> </w:t>
            </w:r>
            <w:r>
              <w:rPr>
                <w:sz w:val="24"/>
              </w:rPr>
              <w:t>поверхности</w:t>
            </w:r>
            <w:r>
              <w:rPr>
                <w:spacing w:val="-8"/>
                <w:sz w:val="24"/>
              </w:rPr>
              <w:t xml:space="preserve"> </w:t>
            </w:r>
            <w:r>
              <w:rPr>
                <w:sz w:val="24"/>
              </w:rPr>
              <w:t>олифу,</w:t>
            </w:r>
            <w:r>
              <w:rPr>
                <w:spacing w:val="-13"/>
                <w:sz w:val="24"/>
              </w:rPr>
              <w:t xml:space="preserve"> </w:t>
            </w:r>
            <w:r>
              <w:rPr>
                <w:sz w:val="24"/>
              </w:rPr>
              <w:t>грунты, пропитки и нейтрализующие растворы кистью или валиком;</w:t>
            </w:r>
          </w:p>
          <w:p w:rsidR="00B81C39" w:rsidRDefault="00CA6AE3">
            <w:pPr>
              <w:pStyle w:val="TableParagraph"/>
              <w:ind w:left="107" w:right="628"/>
              <w:jc w:val="both"/>
              <w:rPr>
                <w:sz w:val="24"/>
              </w:rPr>
            </w:pPr>
            <w:r>
              <w:rPr>
                <w:sz w:val="24"/>
              </w:rPr>
              <w:t>отмеривать и смешивать компоненты нейтрализующих</w:t>
            </w:r>
            <w:r>
              <w:rPr>
                <w:spacing w:val="-15"/>
                <w:sz w:val="24"/>
              </w:rPr>
              <w:t xml:space="preserve"> </w:t>
            </w:r>
            <w:r>
              <w:rPr>
                <w:sz w:val="24"/>
              </w:rPr>
              <w:t>и</w:t>
            </w:r>
            <w:r>
              <w:rPr>
                <w:spacing w:val="-15"/>
                <w:sz w:val="24"/>
              </w:rPr>
              <w:t xml:space="preserve"> </w:t>
            </w:r>
            <w:r>
              <w:rPr>
                <w:sz w:val="24"/>
              </w:rPr>
              <w:t xml:space="preserve">протравливающих </w:t>
            </w:r>
            <w:r>
              <w:rPr>
                <w:spacing w:val="-2"/>
                <w:sz w:val="24"/>
              </w:rPr>
              <w:t>растворов;</w:t>
            </w:r>
          </w:p>
          <w:p w:rsidR="00B81C39" w:rsidRDefault="00CA6AE3">
            <w:pPr>
              <w:pStyle w:val="TableParagraph"/>
              <w:spacing w:line="242" w:lineRule="auto"/>
              <w:ind w:left="107"/>
              <w:rPr>
                <w:sz w:val="24"/>
              </w:rPr>
            </w:pPr>
            <w:r>
              <w:rPr>
                <w:sz w:val="24"/>
              </w:rPr>
              <w:t>способы и правила подготовки поверхностей</w:t>
            </w:r>
            <w:r>
              <w:rPr>
                <w:spacing w:val="-15"/>
                <w:sz w:val="24"/>
              </w:rPr>
              <w:t xml:space="preserve"> </w:t>
            </w:r>
            <w:r>
              <w:rPr>
                <w:sz w:val="24"/>
              </w:rPr>
              <w:t>под</w:t>
            </w:r>
            <w:r>
              <w:rPr>
                <w:spacing w:val="-13"/>
                <w:sz w:val="24"/>
              </w:rPr>
              <w:t xml:space="preserve"> </w:t>
            </w:r>
            <w:r>
              <w:rPr>
                <w:sz w:val="24"/>
              </w:rPr>
              <w:t>окрашивание</w:t>
            </w:r>
            <w:r>
              <w:rPr>
                <w:spacing w:val="-15"/>
                <w:sz w:val="24"/>
              </w:rPr>
              <w:t xml:space="preserve"> </w:t>
            </w:r>
            <w:r>
              <w:rPr>
                <w:sz w:val="24"/>
              </w:rPr>
              <w:t xml:space="preserve">и </w:t>
            </w:r>
            <w:r>
              <w:rPr>
                <w:spacing w:val="-2"/>
                <w:sz w:val="24"/>
              </w:rPr>
              <w:t>оклеивание;</w:t>
            </w:r>
          </w:p>
          <w:p w:rsidR="00B81C39" w:rsidRDefault="00CA6AE3">
            <w:pPr>
              <w:pStyle w:val="TableParagraph"/>
              <w:ind w:left="107"/>
              <w:rPr>
                <w:sz w:val="24"/>
              </w:rPr>
            </w:pPr>
            <w:r>
              <w:rPr>
                <w:sz w:val="24"/>
              </w:rPr>
              <w:t>способы</w:t>
            </w:r>
            <w:r>
              <w:rPr>
                <w:spacing w:val="-12"/>
                <w:sz w:val="24"/>
              </w:rPr>
              <w:t xml:space="preserve"> </w:t>
            </w:r>
            <w:r>
              <w:rPr>
                <w:sz w:val="24"/>
              </w:rPr>
              <w:t>и</w:t>
            </w:r>
            <w:r>
              <w:rPr>
                <w:spacing w:val="-9"/>
                <w:sz w:val="24"/>
              </w:rPr>
              <w:t xml:space="preserve"> </w:t>
            </w:r>
            <w:r>
              <w:rPr>
                <w:sz w:val="24"/>
              </w:rPr>
              <w:t>правила</w:t>
            </w:r>
            <w:r>
              <w:rPr>
                <w:spacing w:val="-12"/>
                <w:sz w:val="24"/>
              </w:rPr>
              <w:t xml:space="preserve"> </w:t>
            </w:r>
            <w:r>
              <w:rPr>
                <w:sz w:val="24"/>
              </w:rPr>
              <w:t>расшивки</w:t>
            </w:r>
            <w:r>
              <w:rPr>
                <w:spacing w:val="-9"/>
                <w:sz w:val="24"/>
              </w:rPr>
              <w:t xml:space="preserve"> </w:t>
            </w:r>
            <w:r>
              <w:rPr>
                <w:sz w:val="24"/>
              </w:rPr>
              <w:t>трещин, вырезки сучьев и засмолов;</w:t>
            </w:r>
          </w:p>
          <w:p w:rsidR="00B81C39" w:rsidRDefault="00CA6AE3">
            <w:pPr>
              <w:pStyle w:val="TableParagraph"/>
              <w:spacing w:line="274" w:lineRule="exact"/>
              <w:ind w:left="107"/>
              <w:rPr>
                <w:sz w:val="24"/>
              </w:rPr>
            </w:pPr>
            <w:r>
              <w:rPr>
                <w:sz w:val="24"/>
              </w:rPr>
              <w:t>способы</w:t>
            </w:r>
            <w:r>
              <w:rPr>
                <w:spacing w:val="-6"/>
                <w:sz w:val="24"/>
              </w:rPr>
              <w:t xml:space="preserve"> </w:t>
            </w:r>
            <w:r>
              <w:rPr>
                <w:sz w:val="24"/>
              </w:rPr>
              <w:t>и</w:t>
            </w:r>
            <w:r>
              <w:rPr>
                <w:spacing w:val="-3"/>
                <w:sz w:val="24"/>
              </w:rPr>
              <w:t xml:space="preserve"> </w:t>
            </w:r>
            <w:r>
              <w:rPr>
                <w:sz w:val="24"/>
              </w:rPr>
              <w:t>правила</w:t>
            </w:r>
            <w:r>
              <w:rPr>
                <w:spacing w:val="-5"/>
                <w:sz w:val="24"/>
              </w:rPr>
              <w:t xml:space="preserve"> </w:t>
            </w:r>
            <w:r>
              <w:rPr>
                <w:sz w:val="24"/>
              </w:rPr>
              <w:t>приготовления</w:t>
            </w:r>
            <w:r>
              <w:rPr>
                <w:spacing w:val="-3"/>
                <w:sz w:val="24"/>
              </w:rPr>
              <w:t xml:space="preserve"> </w:t>
            </w:r>
            <w:r>
              <w:rPr>
                <w:spacing w:val="-10"/>
                <w:sz w:val="24"/>
              </w:rPr>
              <w:t>и</w:t>
            </w:r>
          </w:p>
          <w:p w:rsidR="00B81C39" w:rsidRDefault="00CA6AE3">
            <w:pPr>
              <w:pStyle w:val="TableParagraph"/>
              <w:spacing w:line="276" w:lineRule="exact"/>
              <w:ind w:left="107" w:right="330"/>
              <w:rPr>
                <w:sz w:val="24"/>
              </w:rPr>
            </w:pPr>
            <w:r>
              <w:rPr>
                <w:sz w:val="24"/>
              </w:rPr>
              <w:t>перемешивания</w:t>
            </w:r>
            <w:r>
              <w:rPr>
                <w:spacing w:val="-15"/>
                <w:sz w:val="24"/>
              </w:rPr>
              <w:t xml:space="preserve"> </w:t>
            </w:r>
            <w:r>
              <w:rPr>
                <w:sz w:val="24"/>
              </w:rPr>
              <w:t>шпатлевочных</w:t>
            </w:r>
            <w:r>
              <w:rPr>
                <w:spacing w:val="-15"/>
                <w:sz w:val="24"/>
              </w:rPr>
              <w:t xml:space="preserve"> </w:t>
            </w:r>
            <w:r>
              <w:rPr>
                <w:sz w:val="24"/>
              </w:rPr>
              <w:t>составов; правила</w:t>
            </w:r>
            <w:r>
              <w:rPr>
                <w:spacing w:val="-5"/>
                <w:sz w:val="24"/>
              </w:rPr>
              <w:t xml:space="preserve"> </w:t>
            </w:r>
            <w:r>
              <w:rPr>
                <w:sz w:val="24"/>
              </w:rPr>
              <w:t>эксплуатации</w:t>
            </w:r>
            <w:r>
              <w:rPr>
                <w:spacing w:val="-1"/>
                <w:sz w:val="24"/>
              </w:rPr>
              <w:t xml:space="preserve"> </w:t>
            </w:r>
            <w:r>
              <w:rPr>
                <w:sz w:val="24"/>
              </w:rPr>
              <w:t>и</w:t>
            </w:r>
            <w:r>
              <w:rPr>
                <w:spacing w:val="-1"/>
                <w:sz w:val="24"/>
              </w:rPr>
              <w:t xml:space="preserve"> </w:t>
            </w:r>
            <w:r>
              <w:rPr>
                <w:sz w:val="24"/>
              </w:rPr>
              <w:t>принцип</w:t>
            </w:r>
            <w:r>
              <w:rPr>
                <w:spacing w:val="-1"/>
                <w:sz w:val="24"/>
              </w:rPr>
              <w:t xml:space="preserve"> </w:t>
            </w:r>
            <w:r>
              <w:rPr>
                <w:spacing w:val="-2"/>
                <w:sz w:val="24"/>
              </w:rPr>
              <w:t>работы</w:t>
            </w:r>
          </w:p>
        </w:tc>
      </w:tr>
    </w:tbl>
    <w:p w:rsidR="00B81C39" w:rsidRDefault="00B81C39">
      <w:pPr>
        <w:spacing w:line="276" w:lineRule="exact"/>
        <w:rPr>
          <w:sz w:val="24"/>
        </w:rPr>
        <w:sectPr w:rsidR="00B81C39">
          <w:footerReference w:type="default" r:id="rId78"/>
          <w:pgSz w:w="16840" w:h="11910" w:orient="landscape"/>
          <w:pgMar w:top="780" w:right="740" w:bottom="116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1"/>
        <w:gridCol w:w="2782"/>
        <w:gridCol w:w="4302"/>
        <w:gridCol w:w="4662"/>
      </w:tblGrid>
      <w:tr w:rsidR="00B81C39">
        <w:trPr>
          <w:trHeight w:val="4696"/>
        </w:trPr>
        <w:tc>
          <w:tcPr>
            <w:tcW w:w="3191" w:type="dxa"/>
          </w:tcPr>
          <w:p w:rsidR="00B81C39" w:rsidRDefault="00B81C39">
            <w:pPr>
              <w:pStyle w:val="TableParagraph"/>
              <w:ind w:left="0"/>
              <w:rPr>
                <w:sz w:val="24"/>
              </w:rPr>
            </w:pPr>
          </w:p>
        </w:tc>
        <w:tc>
          <w:tcPr>
            <w:tcW w:w="2782" w:type="dxa"/>
          </w:tcPr>
          <w:p w:rsidR="00B81C39" w:rsidRDefault="00B81C39">
            <w:pPr>
              <w:pStyle w:val="TableParagraph"/>
              <w:ind w:left="0"/>
              <w:rPr>
                <w:sz w:val="24"/>
              </w:rPr>
            </w:pPr>
          </w:p>
        </w:tc>
        <w:tc>
          <w:tcPr>
            <w:tcW w:w="4302" w:type="dxa"/>
          </w:tcPr>
          <w:p w:rsidR="00B81C39" w:rsidRDefault="00CA6AE3">
            <w:pPr>
              <w:pStyle w:val="TableParagraph"/>
              <w:spacing w:before="1"/>
              <w:ind w:left="103"/>
              <w:rPr>
                <w:sz w:val="24"/>
              </w:rPr>
            </w:pPr>
            <w:r>
              <w:rPr>
                <w:sz w:val="24"/>
              </w:rPr>
              <w:t>шпатлевочный</w:t>
            </w:r>
            <w:r>
              <w:rPr>
                <w:spacing w:val="-10"/>
                <w:sz w:val="24"/>
              </w:rPr>
              <w:t xml:space="preserve"> </w:t>
            </w:r>
            <w:r>
              <w:rPr>
                <w:spacing w:val="-2"/>
                <w:sz w:val="24"/>
              </w:rPr>
              <w:t>состав</w:t>
            </w:r>
          </w:p>
        </w:tc>
        <w:tc>
          <w:tcPr>
            <w:tcW w:w="4662" w:type="dxa"/>
          </w:tcPr>
          <w:p w:rsidR="00B81C39" w:rsidRDefault="00CA6AE3">
            <w:pPr>
              <w:pStyle w:val="TableParagraph"/>
              <w:spacing w:before="1" w:line="242" w:lineRule="auto"/>
              <w:ind w:left="107" w:right="141"/>
              <w:rPr>
                <w:sz w:val="24"/>
              </w:rPr>
            </w:pPr>
            <w:r>
              <w:rPr>
                <w:sz w:val="24"/>
              </w:rPr>
              <w:t>инструментов и механизмов для приготовления</w:t>
            </w:r>
            <w:r>
              <w:rPr>
                <w:spacing w:val="-15"/>
                <w:sz w:val="24"/>
              </w:rPr>
              <w:t xml:space="preserve"> </w:t>
            </w:r>
            <w:r>
              <w:rPr>
                <w:sz w:val="24"/>
              </w:rPr>
              <w:t>и</w:t>
            </w:r>
            <w:r>
              <w:rPr>
                <w:spacing w:val="-15"/>
                <w:sz w:val="24"/>
              </w:rPr>
              <w:t xml:space="preserve"> </w:t>
            </w:r>
            <w:r>
              <w:rPr>
                <w:sz w:val="24"/>
              </w:rPr>
              <w:t>перемешивания шпатлевочных составов;</w:t>
            </w:r>
          </w:p>
          <w:p w:rsidR="00B81C39" w:rsidRDefault="00CA6AE3">
            <w:pPr>
              <w:pStyle w:val="TableParagraph"/>
              <w:spacing w:line="270" w:lineRule="exact"/>
              <w:ind w:left="107"/>
              <w:rPr>
                <w:sz w:val="24"/>
              </w:rPr>
            </w:pPr>
            <w:r>
              <w:rPr>
                <w:sz w:val="24"/>
              </w:rPr>
              <w:t>способы</w:t>
            </w:r>
            <w:r>
              <w:rPr>
                <w:spacing w:val="-4"/>
                <w:sz w:val="24"/>
              </w:rPr>
              <w:t xml:space="preserve"> </w:t>
            </w:r>
            <w:r>
              <w:rPr>
                <w:sz w:val="24"/>
              </w:rPr>
              <w:t>и</w:t>
            </w:r>
            <w:r>
              <w:rPr>
                <w:spacing w:val="-2"/>
                <w:sz w:val="24"/>
              </w:rPr>
              <w:t xml:space="preserve"> </w:t>
            </w:r>
            <w:r>
              <w:rPr>
                <w:sz w:val="24"/>
              </w:rPr>
              <w:t>правила</w:t>
            </w:r>
            <w:r>
              <w:rPr>
                <w:spacing w:val="-3"/>
                <w:sz w:val="24"/>
              </w:rPr>
              <w:t xml:space="preserve"> </w:t>
            </w:r>
            <w:r>
              <w:rPr>
                <w:spacing w:val="-2"/>
                <w:sz w:val="24"/>
              </w:rPr>
              <w:t>нанесения</w:t>
            </w:r>
          </w:p>
          <w:p w:rsidR="00B81C39" w:rsidRDefault="00CA6AE3">
            <w:pPr>
              <w:pStyle w:val="TableParagraph"/>
              <w:ind w:left="107"/>
              <w:rPr>
                <w:sz w:val="24"/>
              </w:rPr>
            </w:pPr>
            <w:r>
              <w:rPr>
                <w:sz w:val="24"/>
              </w:rPr>
              <w:t>шпатлевочных</w:t>
            </w:r>
            <w:r>
              <w:rPr>
                <w:spacing w:val="-15"/>
                <w:sz w:val="24"/>
              </w:rPr>
              <w:t xml:space="preserve"> </w:t>
            </w:r>
            <w:r>
              <w:rPr>
                <w:sz w:val="24"/>
              </w:rPr>
              <w:t>составов</w:t>
            </w:r>
            <w:r>
              <w:rPr>
                <w:spacing w:val="-14"/>
                <w:sz w:val="24"/>
              </w:rPr>
              <w:t xml:space="preserve"> </w:t>
            </w:r>
            <w:r>
              <w:rPr>
                <w:sz w:val="24"/>
              </w:rPr>
              <w:t>на</w:t>
            </w:r>
            <w:r>
              <w:rPr>
                <w:spacing w:val="-15"/>
                <w:sz w:val="24"/>
              </w:rPr>
              <w:t xml:space="preserve"> </w:t>
            </w:r>
            <w:r>
              <w:rPr>
                <w:sz w:val="24"/>
              </w:rPr>
              <w:t xml:space="preserve">поверхность </w:t>
            </w:r>
            <w:r>
              <w:rPr>
                <w:spacing w:val="-2"/>
                <w:sz w:val="24"/>
              </w:rPr>
              <w:t>вручную;</w:t>
            </w:r>
          </w:p>
          <w:p w:rsidR="00B81C39" w:rsidRDefault="00CA6AE3">
            <w:pPr>
              <w:pStyle w:val="TableParagraph"/>
              <w:ind w:left="107" w:right="330"/>
              <w:rPr>
                <w:sz w:val="24"/>
              </w:rPr>
            </w:pPr>
            <w:r>
              <w:rPr>
                <w:sz w:val="24"/>
              </w:rPr>
              <w:t>устройство, назначение и правила применения</w:t>
            </w:r>
            <w:r>
              <w:rPr>
                <w:spacing w:val="-15"/>
                <w:sz w:val="24"/>
              </w:rPr>
              <w:t xml:space="preserve"> </w:t>
            </w:r>
            <w:r>
              <w:rPr>
                <w:sz w:val="24"/>
              </w:rPr>
              <w:t>инструмента</w:t>
            </w:r>
            <w:r>
              <w:rPr>
                <w:spacing w:val="-15"/>
                <w:sz w:val="24"/>
              </w:rPr>
              <w:t xml:space="preserve"> </w:t>
            </w:r>
            <w:r>
              <w:rPr>
                <w:sz w:val="24"/>
              </w:rPr>
              <w:t>и</w:t>
            </w:r>
            <w:r>
              <w:rPr>
                <w:spacing w:val="-15"/>
                <w:sz w:val="24"/>
              </w:rPr>
              <w:t xml:space="preserve"> </w:t>
            </w:r>
            <w:r>
              <w:rPr>
                <w:sz w:val="24"/>
              </w:rPr>
              <w:t>механизмов для</w:t>
            </w:r>
            <w:r>
              <w:rPr>
                <w:spacing w:val="-10"/>
                <w:sz w:val="24"/>
              </w:rPr>
              <w:t xml:space="preserve"> </w:t>
            </w:r>
            <w:r>
              <w:rPr>
                <w:sz w:val="24"/>
              </w:rPr>
              <w:t>нанесения</w:t>
            </w:r>
            <w:r>
              <w:rPr>
                <w:spacing w:val="-10"/>
                <w:sz w:val="24"/>
              </w:rPr>
              <w:t xml:space="preserve"> </w:t>
            </w:r>
            <w:r>
              <w:rPr>
                <w:sz w:val="24"/>
              </w:rPr>
              <w:t>шпатлевочных</w:t>
            </w:r>
            <w:r>
              <w:rPr>
                <w:spacing w:val="-7"/>
                <w:sz w:val="24"/>
              </w:rPr>
              <w:t xml:space="preserve"> </w:t>
            </w:r>
            <w:r>
              <w:rPr>
                <w:sz w:val="24"/>
              </w:rPr>
              <w:t>составов; способы и правила разравнивания шпатлевочного состава, нанесенного</w:t>
            </w:r>
          </w:p>
          <w:p w:rsidR="00B81C39" w:rsidRDefault="00CA6AE3">
            <w:pPr>
              <w:pStyle w:val="TableParagraph"/>
              <w:spacing w:line="244" w:lineRule="auto"/>
              <w:ind w:left="107"/>
              <w:rPr>
                <w:sz w:val="24"/>
              </w:rPr>
            </w:pPr>
            <w:r>
              <w:rPr>
                <w:sz w:val="24"/>
              </w:rPr>
              <w:t>механизированным</w:t>
            </w:r>
            <w:r>
              <w:rPr>
                <w:spacing w:val="-15"/>
                <w:sz w:val="24"/>
              </w:rPr>
              <w:t xml:space="preserve"> </w:t>
            </w:r>
            <w:r>
              <w:rPr>
                <w:sz w:val="24"/>
              </w:rPr>
              <w:t>способом,</w:t>
            </w:r>
            <w:r>
              <w:rPr>
                <w:spacing w:val="-15"/>
                <w:sz w:val="24"/>
              </w:rPr>
              <w:t xml:space="preserve"> </w:t>
            </w:r>
            <w:r>
              <w:rPr>
                <w:sz w:val="24"/>
              </w:rPr>
              <w:t>инструмент для нанесения;</w:t>
            </w:r>
          </w:p>
          <w:p w:rsidR="00B81C39" w:rsidRDefault="00CA6AE3">
            <w:pPr>
              <w:pStyle w:val="TableParagraph"/>
              <w:ind w:left="107"/>
              <w:rPr>
                <w:sz w:val="24"/>
              </w:rPr>
            </w:pPr>
            <w:r>
              <w:rPr>
                <w:sz w:val="24"/>
              </w:rPr>
              <w:t>сортамент,</w:t>
            </w:r>
            <w:r>
              <w:rPr>
                <w:spacing w:val="-15"/>
                <w:sz w:val="24"/>
              </w:rPr>
              <w:t xml:space="preserve"> </w:t>
            </w:r>
            <w:r>
              <w:rPr>
                <w:sz w:val="24"/>
              </w:rPr>
              <w:t>маркировка,</w:t>
            </w:r>
            <w:r>
              <w:rPr>
                <w:spacing w:val="-13"/>
                <w:sz w:val="24"/>
              </w:rPr>
              <w:t xml:space="preserve"> </w:t>
            </w:r>
            <w:r>
              <w:rPr>
                <w:sz w:val="24"/>
              </w:rPr>
              <w:t>основные</w:t>
            </w:r>
            <w:r>
              <w:rPr>
                <w:spacing w:val="-15"/>
                <w:sz w:val="24"/>
              </w:rPr>
              <w:t xml:space="preserve"> </w:t>
            </w:r>
            <w:r>
              <w:rPr>
                <w:sz w:val="24"/>
              </w:rPr>
              <w:t>свойства шпатлевочных составов;</w:t>
            </w:r>
          </w:p>
          <w:p w:rsidR="00B81C39" w:rsidRDefault="00CA6AE3">
            <w:pPr>
              <w:pStyle w:val="TableParagraph"/>
              <w:spacing w:line="276" w:lineRule="exact"/>
              <w:ind w:left="107"/>
              <w:rPr>
                <w:sz w:val="24"/>
              </w:rPr>
            </w:pPr>
            <w:r>
              <w:rPr>
                <w:sz w:val="24"/>
              </w:rPr>
              <w:t>требования,</w:t>
            </w:r>
            <w:r>
              <w:rPr>
                <w:spacing w:val="-14"/>
                <w:sz w:val="24"/>
              </w:rPr>
              <w:t xml:space="preserve"> </w:t>
            </w:r>
            <w:r>
              <w:rPr>
                <w:sz w:val="24"/>
              </w:rPr>
              <w:t>предъявляемые</w:t>
            </w:r>
            <w:r>
              <w:rPr>
                <w:spacing w:val="-11"/>
                <w:sz w:val="24"/>
              </w:rPr>
              <w:t xml:space="preserve"> </w:t>
            </w:r>
            <w:r>
              <w:rPr>
                <w:sz w:val="24"/>
              </w:rPr>
              <w:t>к</w:t>
            </w:r>
            <w:r>
              <w:rPr>
                <w:spacing w:val="-15"/>
                <w:sz w:val="24"/>
              </w:rPr>
              <w:t xml:space="preserve"> </w:t>
            </w:r>
            <w:r>
              <w:rPr>
                <w:sz w:val="24"/>
              </w:rPr>
              <w:t>качеству выполняемых работ</w:t>
            </w:r>
          </w:p>
        </w:tc>
      </w:tr>
      <w:tr w:rsidR="00B81C39">
        <w:trPr>
          <w:trHeight w:val="4958"/>
        </w:trPr>
        <w:tc>
          <w:tcPr>
            <w:tcW w:w="3191" w:type="dxa"/>
          </w:tcPr>
          <w:p w:rsidR="00B81C39" w:rsidRDefault="00CA6AE3">
            <w:pPr>
              <w:pStyle w:val="TableParagraph"/>
              <w:ind w:right="149"/>
              <w:rPr>
                <w:sz w:val="24"/>
              </w:rPr>
            </w:pPr>
            <w:r>
              <w:rPr>
                <w:sz w:val="24"/>
              </w:rPr>
              <w:t>ПК</w:t>
            </w:r>
            <w:r>
              <w:rPr>
                <w:spacing w:val="-3"/>
                <w:sz w:val="24"/>
              </w:rPr>
              <w:t xml:space="preserve"> </w:t>
            </w:r>
            <w:r>
              <w:rPr>
                <w:sz w:val="24"/>
              </w:rPr>
              <w:t>3.2.</w:t>
            </w:r>
            <w:r>
              <w:rPr>
                <w:spacing w:val="-3"/>
                <w:sz w:val="24"/>
              </w:rPr>
              <w:t xml:space="preserve"> </w:t>
            </w:r>
            <w:r>
              <w:rPr>
                <w:sz w:val="24"/>
              </w:rPr>
              <w:t>Приготавливать составы</w:t>
            </w:r>
            <w:r>
              <w:rPr>
                <w:spacing w:val="-15"/>
                <w:sz w:val="24"/>
              </w:rPr>
              <w:t xml:space="preserve"> </w:t>
            </w:r>
            <w:r>
              <w:rPr>
                <w:sz w:val="24"/>
              </w:rPr>
              <w:t>для</w:t>
            </w:r>
            <w:r>
              <w:rPr>
                <w:spacing w:val="-14"/>
                <w:sz w:val="24"/>
              </w:rPr>
              <w:t xml:space="preserve"> </w:t>
            </w:r>
            <w:r>
              <w:rPr>
                <w:sz w:val="24"/>
              </w:rPr>
              <w:t>малярных</w:t>
            </w:r>
            <w:r>
              <w:rPr>
                <w:spacing w:val="-15"/>
                <w:sz w:val="24"/>
              </w:rPr>
              <w:t xml:space="preserve"> </w:t>
            </w:r>
            <w:r>
              <w:rPr>
                <w:sz w:val="24"/>
              </w:rPr>
              <w:t>и декоративных работ по заданной рецептуре с</w:t>
            </w:r>
          </w:p>
          <w:p w:rsidR="00B81C39" w:rsidRDefault="00CA6AE3">
            <w:pPr>
              <w:pStyle w:val="TableParagraph"/>
              <w:spacing w:line="242" w:lineRule="auto"/>
              <w:ind w:right="149"/>
              <w:rPr>
                <w:sz w:val="24"/>
              </w:rPr>
            </w:pPr>
            <w:r>
              <w:rPr>
                <w:spacing w:val="-2"/>
                <w:sz w:val="24"/>
              </w:rPr>
              <w:t>соблюдением</w:t>
            </w:r>
            <w:r>
              <w:rPr>
                <w:spacing w:val="-4"/>
                <w:sz w:val="24"/>
              </w:rPr>
              <w:t xml:space="preserve"> </w:t>
            </w:r>
            <w:r>
              <w:rPr>
                <w:spacing w:val="-2"/>
                <w:sz w:val="24"/>
              </w:rPr>
              <w:t xml:space="preserve">безопасных </w:t>
            </w:r>
            <w:r>
              <w:rPr>
                <w:sz w:val="24"/>
              </w:rPr>
              <w:t>условий труда и охраны окружающей среды.</w:t>
            </w:r>
          </w:p>
        </w:tc>
        <w:tc>
          <w:tcPr>
            <w:tcW w:w="2782" w:type="dxa"/>
          </w:tcPr>
          <w:p w:rsidR="00B81C39" w:rsidRDefault="00CA6AE3">
            <w:pPr>
              <w:pStyle w:val="TableParagraph"/>
              <w:ind w:left="105" w:right="122"/>
              <w:rPr>
                <w:sz w:val="24"/>
              </w:rPr>
            </w:pPr>
            <w:r>
              <w:rPr>
                <w:spacing w:val="-2"/>
                <w:sz w:val="24"/>
              </w:rPr>
              <w:t>Приготовление</w:t>
            </w:r>
            <w:r>
              <w:rPr>
                <w:spacing w:val="-5"/>
                <w:sz w:val="24"/>
              </w:rPr>
              <w:t xml:space="preserve"> </w:t>
            </w:r>
            <w:r>
              <w:rPr>
                <w:spacing w:val="-2"/>
                <w:sz w:val="24"/>
              </w:rPr>
              <w:t xml:space="preserve">составов </w:t>
            </w:r>
            <w:r>
              <w:rPr>
                <w:sz w:val="24"/>
              </w:rPr>
              <w:t>для малярных и</w:t>
            </w:r>
          </w:p>
          <w:p w:rsidR="00B81C39" w:rsidRDefault="00CA6AE3">
            <w:pPr>
              <w:pStyle w:val="TableParagraph"/>
              <w:ind w:left="105" w:right="122"/>
              <w:rPr>
                <w:sz w:val="24"/>
              </w:rPr>
            </w:pPr>
            <w:r>
              <w:rPr>
                <w:sz w:val="24"/>
              </w:rPr>
              <w:t>декоративных</w:t>
            </w:r>
            <w:r>
              <w:rPr>
                <w:spacing w:val="-15"/>
                <w:sz w:val="24"/>
              </w:rPr>
              <w:t xml:space="preserve"> </w:t>
            </w:r>
            <w:r>
              <w:rPr>
                <w:sz w:val="24"/>
              </w:rPr>
              <w:t>работ</w:t>
            </w:r>
            <w:r>
              <w:rPr>
                <w:spacing w:val="-15"/>
                <w:sz w:val="24"/>
              </w:rPr>
              <w:t xml:space="preserve"> </w:t>
            </w:r>
            <w:r>
              <w:rPr>
                <w:sz w:val="24"/>
              </w:rPr>
              <w:t xml:space="preserve">по заданной рецептуре с </w:t>
            </w:r>
            <w:r>
              <w:rPr>
                <w:spacing w:val="-2"/>
                <w:sz w:val="24"/>
              </w:rPr>
              <w:t xml:space="preserve">соблюдением </w:t>
            </w:r>
            <w:r>
              <w:rPr>
                <w:sz w:val="24"/>
              </w:rPr>
              <w:t>безопасных условий труда и охраны окружающей среды</w:t>
            </w:r>
          </w:p>
        </w:tc>
        <w:tc>
          <w:tcPr>
            <w:tcW w:w="4302" w:type="dxa"/>
          </w:tcPr>
          <w:p w:rsidR="00B81C39" w:rsidRDefault="00CA6AE3">
            <w:pPr>
              <w:pStyle w:val="TableParagraph"/>
              <w:ind w:left="103"/>
              <w:rPr>
                <w:sz w:val="24"/>
              </w:rPr>
            </w:pPr>
            <w:r>
              <w:rPr>
                <w:sz w:val="24"/>
              </w:rPr>
              <w:t>Производить дозировку компонентов составов</w:t>
            </w:r>
            <w:r>
              <w:rPr>
                <w:spacing w:val="-11"/>
                <w:sz w:val="24"/>
              </w:rPr>
              <w:t xml:space="preserve"> </w:t>
            </w:r>
            <w:r>
              <w:rPr>
                <w:sz w:val="24"/>
              </w:rPr>
              <w:t>для</w:t>
            </w:r>
            <w:r>
              <w:rPr>
                <w:spacing w:val="-12"/>
                <w:sz w:val="24"/>
              </w:rPr>
              <w:t xml:space="preserve"> </w:t>
            </w:r>
            <w:r>
              <w:rPr>
                <w:sz w:val="24"/>
              </w:rPr>
              <w:t>малярных</w:t>
            </w:r>
            <w:r>
              <w:rPr>
                <w:spacing w:val="-12"/>
                <w:sz w:val="24"/>
              </w:rPr>
              <w:t xml:space="preserve"> </w:t>
            </w:r>
            <w:r>
              <w:rPr>
                <w:sz w:val="24"/>
              </w:rPr>
              <w:t>и</w:t>
            </w:r>
            <w:r>
              <w:rPr>
                <w:spacing w:val="-11"/>
                <w:sz w:val="24"/>
              </w:rPr>
              <w:t xml:space="preserve"> </w:t>
            </w:r>
            <w:r>
              <w:rPr>
                <w:sz w:val="24"/>
              </w:rPr>
              <w:t>декоративных работ в соответствии с заданной</w:t>
            </w:r>
          </w:p>
          <w:p w:rsidR="00B81C39" w:rsidRDefault="00CA6AE3">
            <w:pPr>
              <w:pStyle w:val="TableParagraph"/>
              <w:spacing w:line="273" w:lineRule="exact"/>
              <w:ind w:left="103"/>
              <w:rPr>
                <w:sz w:val="24"/>
              </w:rPr>
            </w:pPr>
            <w:r>
              <w:rPr>
                <w:spacing w:val="-2"/>
                <w:sz w:val="24"/>
              </w:rPr>
              <w:t>рецептурой;</w:t>
            </w:r>
          </w:p>
          <w:p w:rsidR="00B81C39" w:rsidRDefault="00CA6AE3">
            <w:pPr>
              <w:pStyle w:val="TableParagraph"/>
              <w:ind w:left="103"/>
              <w:rPr>
                <w:sz w:val="24"/>
              </w:rPr>
            </w:pPr>
            <w:r>
              <w:rPr>
                <w:sz w:val="24"/>
              </w:rPr>
              <w:t>перемешивать</w:t>
            </w:r>
            <w:r>
              <w:rPr>
                <w:spacing w:val="-15"/>
                <w:sz w:val="24"/>
              </w:rPr>
              <w:t xml:space="preserve"> </w:t>
            </w:r>
            <w:r>
              <w:rPr>
                <w:sz w:val="24"/>
              </w:rPr>
              <w:t>компоненты</w:t>
            </w:r>
            <w:r>
              <w:rPr>
                <w:spacing w:val="-15"/>
                <w:sz w:val="24"/>
              </w:rPr>
              <w:t xml:space="preserve"> </w:t>
            </w:r>
            <w:r>
              <w:rPr>
                <w:sz w:val="24"/>
              </w:rPr>
              <w:t>составов; применять электрифицированное и ручное оборудование и инструмент; применять</w:t>
            </w:r>
            <w:r>
              <w:rPr>
                <w:spacing w:val="-15"/>
                <w:sz w:val="24"/>
              </w:rPr>
              <w:t xml:space="preserve"> </w:t>
            </w:r>
            <w:r>
              <w:rPr>
                <w:sz w:val="24"/>
              </w:rPr>
              <w:t>средства</w:t>
            </w:r>
            <w:r>
              <w:rPr>
                <w:spacing w:val="-15"/>
                <w:sz w:val="24"/>
              </w:rPr>
              <w:t xml:space="preserve"> </w:t>
            </w:r>
            <w:r>
              <w:rPr>
                <w:sz w:val="24"/>
              </w:rPr>
              <w:t xml:space="preserve">индивидуальной </w:t>
            </w:r>
            <w:r>
              <w:rPr>
                <w:spacing w:val="-2"/>
                <w:sz w:val="24"/>
              </w:rPr>
              <w:t>защиты</w:t>
            </w:r>
          </w:p>
        </w:tc>
        <w:tc>
          <w:tcPr>
            <w:tcW w:w="4662" w:type="dxa"/>
          </w:tcPr>
          <w:p w:rsidR="00B81C39" w:rsidRDefault="00CA6AE3">
            <w:pPr>
              <w:pStyle w:val="TableParagraph"/>
              <w:ind w:left="107"/>
              <w:rPr>
                <w:sz w:val="24"/>
              </w:rPr>
            </w:pPr>
            <w:r>
              <w:rPr>
                <w:sz w:val="24"/>
              </w:rPr>
              <w:t>Составы</w:t>
            </w:r>
            <w:r>
              <w:rPr>
                <w:spacing w:val="-12"/>
                <w:sz w:val="24"/>
              </w:rPr>
              <w:t xml:space="preserve"> </w:t>
            </w:r>
            <w:r>
              <w:rPr>
                <w:sz w:val="24"/>
              </w:rPr>
              <w:t>для</w:t>
            </w:r>
            <w:r>
              <w:rPr>
                <w:spacing w:val="-10"/>
                <w:sz w:val="24"/>
              </w:rPr>
              <w:t xml:space="preserve"> </w:t>
            </w:r>
            <w:r>
              <w:rPr>
                <w:sz w:val="24"/>
              </w:rPr>
              <w:t>малярных</w:t>
            </w:r>
            <w:r>
              <w:rPr>
                <w:spacing w:val="-10"/>
                <w:sz w:val="24"/>
              </w:rPr>
              <w:t xml:space="preserve"> </w:t>
            </w:r>
            <w:r>
              <w:rPr>
                <w:sz w:val="24"/>
              </w:rPr>
              <w:t>и</w:t>
            </w:r>
            <w:r>
              <w:rPr>
                <w:spacing w:val="-9"/>
                <w:sz w:val="24"/>
              </w:rPr>
              <w:t xml:space="preserve"> </w:t>
            </w:r>
            <w:r>
              <w:rPr>
                <w:sz w:val="24"/>
              </w:rPr>
              <w:t>декоративных работ</w:t>
            </w:r>
            <w:r>
              <w:rPr>
                <w:spacing w:val="40"/>
                <w:sz w:val="24"/>
              </w:rPr>
              <w:t xml:space="preserve"> </w:t>
            </w:r>
            <w:r>
              <w:rPr>
                <w:sz w:val="24"/>
              </w:rPr>
              <w:t>и способы дозирования их</w:t>
            </w:r>
          </w:p>
          <w:p w:rsidR="00B81C39" w:rsidRDefault="00CA6AE3">
            <w:pPr>
              <w:pStyle w:val="TableParagraph"/>
              <w:spacing w:line="274" w:lineRule="exact"/>
              <w:ind w:left="107"/>
              <w:rPr>
                <w:sz w:val="24"/>
              </w:rPr>
            </w:pPr>
            <w:r>
              <w:rPr>
                <w:spacing w:val="-2"/>
                <w:sz w:val="24"/>
              </w:rPr>
              <w:t>компонентов;</w:t>
            </w:r>
          </w:p>
          <w:p w:rsidR="00B81C39" w:rsidRDefault="00CA6AE3">
            <w:pPr>
              <w:pStyle w:val="TableParagraph"/>
              <w:ind w:left="107"/>
              <w:rPr>
                <w:sz w:val="24"/>
              </w:rPr>
            </w:pPr>
            <w:r>
              <w:rPr>
                <w:sz w:val="24"/>
              </w:rPr>
              <w:t>технология</w:t>
            </w:r>
            <w:r>
              <w:rPr>
                <w:spacing w:val="-15"/>
                <w:sz w:val="24"/>
              </w:rPr>
              <w:t xml:space="preserve"> </w:t>
            </w:r>
            <w:r>
              <w:rPr>
                <w:sz w:val="24"/>
              </w:rPr>
              <w:t>перемешивания</w:t>
            </w:r>
            <w:r>
              <w:rPr>
                <w:spacing w:val="-15"/>
                <w:sz w:val="24"/>
              </w:rPr>
              <w:t xml:space="preserve"> </w:t>
            </w:r>
            <w:r>
              <w:rPr>
                <w:sz w:val="24"/>
              </w:rPr>
              <w:t>составов</w:t>
            </w:r>
            <w:r>
              <w:rPr>
                <w:spacing w:val="-15"/>
                <w:sz w:val="24"/>
              </w:rPr>
              <w:t xml:space="preserve"> </w:t>
            </w:r>
            <w:r>
              <w:rPr>
                <w:sz w:val="24"/>
              </w:rPr>
              <w:t xml:space="preserve">для малярных и декоративных </w:t>
            </w:r>
            <w:proofErr w:type="gramStart"/>
            <w:r>
              <w:rPr>
                <w:sz w:val="24"/>
              </w:rPr>
              <w:t>работ ;</w:t>
            </w:r>
            <w:proofErr w:type="gramEnd"/>
          </w:p>
          <w:p w:rsidR="00B81C39" w:rsidRDefault="00CA6AE3">
            <w:pPr>
              <w:pStyle w:val="TableParagraph"/>
              <w:spacing w:line="242" w:lineRule="auto"/>
              <w:ind w:left="107" w:right="141"/>
              <w:rPr>
                <w:sz w:val="24"/>
              </w:rPr>
            </w:pPr>
            <w:r>
              <w:rPr>
                <w:sz w:val="24"/>
              </w:rPr>
              <w:t>способы</w:t>
            </w:r>
            <w:r>
              <w:rPr>
                <w:spacing w:val="-15"/>
                <w:sz w:val="24"/>
              </w:rPr>
              <w:t xml:space="preserve"> </w:t>
            </w:r>
            <w:r>
              <w:rPr>
                <w:sz w:val="24"/>
              </w:rPr>
              <w:t>и</w:t>
            </w:r>
            <w:r>
              <w:rPr>
                <w:spacing w:val="-13"/>
                <w:sz w:val="24"/>
              </w:rPr>
              <w:t xml:space="preserve"> </w:t>
            </w:r>
            <w:r>
              <w:rPr>
                <w:sz w:val="24"/>
              </w:rPr>
              <w:t>правила</w:t>
            </w:r>
            <w:r>
              <w:rPr>
                <w:spacing w:val="-15"/>
                <w:sz w:val="24"/>
              </w:rPr>
              <w:t xml:space="preserve"> </w:t>
            </w:r>
            <w:r>
              <w:rPr>
                <w:sz w:val="24"/>
              </w:rPr>
              <w:t>приготовления окрасочных составов;</w:t>
            </w:r>
          </w:p>
          <w:p w:rsidR="00B81C39" w:rsidRDefault="00CA6AE3">
            <w:pPr>
              <w:pStyle w:val="TableParagraph"/>
              <w:ind w:left="107"/>
              <w:rPr>
                <w:sz w:val="24"/>
              </w:rPr>
            </w:pPr>
            <w:r>
              <w:rPr>
                <w:sz w:val="24"/>
              </w:rPr>
              <w:t>способы</w:t>
            </w:r>
            <w:r>
              <w:rPr>
                <w:spacing w:val="-12"/>
                <w:sz w:val="24"/>
              </w:rPr>
              <w:t xml:space="preserve"> </w:t>
            </w:r>
            <w:r>
              <w:rPr>
                <w:sz w:val="24"/>
              </w:rPr>
              <w:t>и</w:t>
            </w:r>
            <w:r>
              <w:rPr>
                <w:spacing w:val="-10"/>
                <w:sz w:val="24"/>
              </w:rPr>
              <w:t xml:space="preserve"> </w:t>
            </w:r>
            <w:r>
              <w:rPr>
                <w:sz w:val="24"/>
              </w:rPr>
              <w:t>правила</w:t>
            </w:r>
            <w:r>
              <w:rPr>
                <w:spacing w:val="-12"/>
                <w:sz w:val="24"/>
              </w:rPr>
              <w:t xml:space="preserve"> </w:t>
            </w:r>
            <w:r>
              <w:rPr>
                <w:sz w:val="24"/>
              </w:rPr>
              <w:t>подбора</w:t>
            </w:r>
            <w:r>
              <w:rPr>
                <w:spacing w:val="-12"/>
                <w:sz w:val="24"/>
              </w:rPr>
              <w:t xml:space="preserve"> </w:t>
            </w:r>
            <w:r>
              <w:rPr>
                <w:sz w:val="24"/>
              </w:rPr>
              <w:t xml:space="preserve">колера; назначение и правила применения используемого инструмента и </w:t>
            </w:r>
            <w:r>
              <w:rPr>
                <w:spacing w:val="-2"/>
                <w:sz w:val="24"/>
              </w:rPr>
              <w:t>приспособлений;</w:t>
            </w:r>
          </w:p>
          <w:p w:rsidR="00B81C39" w:rsidRDefault="00CA6AE3">
            <w:pPr>
              <w:pStyle w:val="TableParagraph"/>
              <w:ind w:left="107" w:right="214"/>
              <w:rPr>
                <w:sz w:val="24"/>
              </w:rPr>
            </w:pPr>
            <w:r>
              <w:rPr>
                <w:sz w:val="24"/>
              </w:rPr>
              <w:t>правила</w:t>
            </w:r>
            <w:r>
              <w:rPr>
                <w:spacing w:val="-15"/>
                <w:sz w:val="24"/>
              </w:rPr>
              <w:t xml:space="preserve"> </w:t>
            </w:r>
            <w:r>
              <w:rPr>
                <w:sz w:val="24"/>
              </w:rPr>
              <w:t>транспортировки,</w:t>
            </w:r>
            <w:r>
              <w:rPr>
                <w:spacing w:val="-15"/>
                <w:sz w:val="24"/>
              </w:rPr>
              <w:t xml:space="preserve"> </w:t>
            </w:r>
            <w:r>
              <w:rPr>
                <w:sz w:val="24"/>
              </w:rPr>
              <w:t xml:space="preserve">складирования и хранения компонентов для малярных и декоративных </w:t>
            </w:r>
            <w:proofErr w:type="gramStart"/>
            <w:r>
              <w:rPr>
                <w:sz w:val="24"/>
              </w:rPr>
              <w:t>работ ;</w:t>
            </w:r>
            <w:proofErr w:type="gramEnd"/>
          </w:p>
          <w:p w:rsidR="00B81C39" w:rsidRDefault="00CA6AE3">
            <w:pPr>
              <w:pStyle w:val="TableParagraph"/>
              <w:ind w:left="107"/>
              <w:rPr>
                <w:sz w:val="24"/>
              </w:rPr>
            </w:pPr>
            <w:r>
              <w:rPr>
                <w:sz w:val="24"/>
              </w:rPr>
              <w:t>правила</w:t>
            </w:r>
            <w:r>
              <w:rPr>
                <w:spacing w:val="-15"/>
                <w:sz w:val="24"/>
              </w:rPr>
              <w:t xml:space="preserve"> </w:t>
            </w:r>
            <w:r>
              <w:rPr>
                <w:sz w:val="24"/>
              </w:rPr>
              <w:t>применения</w:t>
            </w:r>
            <w:r>
              <w:rPr>
                <w:spacing w:val="-15"/>
                <w:sz w:val="24"/>
              </w:rPr>
              <w:t xml:space="preserve"> </w:t>
            </w:r>
            <w:r>
              <w:rPr>
                <w:sz w:val="24"/>
              </w:rPr>
              <w:t>средств индивидуальной защиты</w:t>
            </w:r>
          </w:p>
        </w:tc>
      </w:tr>
    </w:tbl>
    <w:p w:rsidR="00B81C39" w:rsidRDefault="00B81C39">
      <w:pPr>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1"/>
        <w:gridCol w:w="2782"/>
        <w:gridCol w:w="4302"/>
        <w:gridCol w:w="4662"/>
      </w:tblGrid>
      <w:tr w:rsidR="00B81C39">
        <w:trPr>
          <w:trHeight w:val="345"/>
        </w:trPr>
        <w:tc>
          <w:tcPr>
            <w:tcW w:w="3191" w:type="dxa"/>
          </w:tcPr>
          <w:p w:rsidR="00B81C39" w:rsidRDefault="00B81C39">
            <w:pPr>
              <w:pStyle w:val="TableParagraph"/>
              <w:ind w:left="0"/>
              <w:rPr>
                <w:sz w:val="24"/>
              </w:rPr>
            </w:pPr>
          </w:p>
        </w:tc>
        <w:tc>
          <w:tcPr>
            <w:tcW w:w="2782" w:type="dxa"/>
          </w:tcPr>
          <w:p w:rsidR="00B81C39" w:rsidRDefault="00B81C39">
            <w:pPr>
              <w:pStyle w:val="TableParagraph"/>
              <w:ind w:left="0"/>
              <w:rPr>
                <w:sz w:val="24"/>
              </w:rPr>
            </w:pPr>
          </w:p>
        </w:tc>
        <w:tc>
          <w:tcPr>
            <w:tcW w:w="4302" w:type="dxa"/>
          </w:tcPr>
          <w:p w:rsidR="00B81C39" w:rsidRDefault="00B81C39">
            <w:pPr>
              <w:pStyle w:val="TableParagraph"/>
              <w:ind w:left="0"/>
              <w:rPr>
                <w:sz w:val="24"/>
              </w:rPr>
            </w:pPr>
          </w:p>
        </w:tc>
        <w:tc>
          <w:tcPr>
            <w:tcW w:w="4662" w:type="dxa"/>
          </w:tcPr>
          <w:p w:rsidR="00B81C39" w:rsidRDefault="00B81C39">
            <w:pPr>
              <w:pStyle w:val="TableParagraph"/>
              <w:ind w:left="0"/>
              <w:rPr>
                <w:sz w:val="24"/>
              </w:rPr>
            </w:pPr>
          </w:p>
        </w:tc>
      </w:tr>
      <w:tr w:rsidR="00B81C39">
        <w:trPr>
          <w:trHeight w:val="9388"/>
        </w:trPr>
        <w:tc>
          <w:tcPr>
            <w:tcW w:w="3191" w:type="dxa"/>
          </w:tcPr>
          <w:p w:rsidR="00B81C39" w:rsidRDefault="00CA6AE3">
            <w:pPr>
              <w:pStyle w:val="TableParagraph"/>
              <w:spacing w:before="1"/>
              <w:ind w:right="100" w:firstLine="710"/>
              <w:jc w:val="both"/>
              <w:rPr>
                <w:sz w:val="24"/>
              </w:rPr>
            </w:pPr>
            <w:r>
              <w:rPr>
                <w:sz w:val="24"/>
              </w:rPr>
              <w:t xml:space="preserve">ПК 3.3. Выполнять грунтование и шпатлевание поверхностей вручную и </w:t>
            </w:r>
            <w:r>
              <w:rPr>
                <w:spacing w:val="-2"/>
                <w:sz w:val="24"/>
              </w:rPr>
              <w:t>механизированным</w:t>
            </w:r>
          </w:p>
          <w:p w:rsidR="00B81C39" w:rsidRDefault="00CA6AE3">
            <w:pPr>
              <w:pStyle w:val="TableParagraph"/>
              <w:tabs>
                <w:tab w:val="left" w:pos="1328"/>
                <w:tab w:val="left" w:pos="1683"/>
              </w:tabs>
              <w:spacing w:before="1"/>
              <w:ind w:right="104"/>
              <w:rPr>
                <w:sz w:val="24"/>
              </w:rPr>
            </w:pPr>
            <w:r>
              <w:rPr>
                <w:spacing w:val="-2"/>
                <w:sz w:val="24"/>
              </w:rPr>
              <w:t>способом</w:t>
            </w:r>
            <w:r>
              <w:rPr>
                <w:sz w:val="24"/>
              </w:rPr>
              <w:tab/>
            </w:r>
            <w:r>
              <w:rPr>
                <w:spacing w:val="-10"/>
                <w:sz w:val="24"/>
              </w:rPr>
              <w:t>с</w:t>
            </w:r>
            <w:r>
              <w:rPr>
                <w:sz w:val="24"/>
              </w:rPr>
              <w:tab/>
            </w:r>
            <w:r>
              <w:rPr>
                <w:spacing w:val="-2"/>
                <w:sz w:val="24"/>
              </w:rPr>
              <w:t>соблюдением технологической</w:t>
            </w:r>
          </w:p>
          <w:p w:rsidR="00B81C39" w:rsidRDefault="00CA6AE3">
            <w:pPr>
              <w:pStyle w:val="TableParagraph"/>
              <w:tabs>
                <w:tab w:val="left" w:pos="1668"/>
                <w:tab w:val="left" w:pos="2947"/>
              </w:tabs>
              <w:spacing w:before="4"/>
              <w:ind w:right="102"/>
              <w:rPr>
                <w:sz w:val="24"/>
              </w:rPr>
            </w:pPr>
            <w:r>
              <w:rPr>
                <w:spacing w:val="-2"/>
                <w:sz w:val="24"/>
              </w:rPr>
              <w:t>последовательности выполнения</w:t>
            </w:r>
            <w:r>
              <w:rPr>
                <w:sz w:val="24"/>
              </w:rPr>
              <w:tab/>
            </w:r>
            <w:r>
              <w:rPr>
                <w:spacing w:val="-2"/>
                <w:sz w:val="24"/>
              </w:rPr>
              <w:t>операций</w:t>
            </w:r>
            <w:r>
              <w:rPr>
                <w:sz w:val="24"/>
              </w:rPr>
              <w:tab/>
            </w:r>
            <w:r>
              <w:rPr>
                <w:spacing w:val="-10"/>
                <w:sz w:val="24"/>
              </w:rPr>
              <w:t xml:space="preserve">и </w:t>
            </w:r>
            <w:r>
              <w:rPr>
                <w:sz w:val="24"/>
              </w:rPr>
              <w:t>безопасных условий труда.</w:t>
            </w:r>
          </w:p>
        </w:tc>
        <w:tc>
          <w:tcPr>
            <w:tcW w:w="2782" w:type="dxa"/>
          </w:tcPr>
          <w:p w:rsidR="00B81C39" w:rsidRDefault="00CA6AE3">
            <w:pPr>
              <w:pStyle w:val="TableParagraph"/>
              <w:spacing w:before="1"/>
              <w:ind w:left="105"/>
              <w:rPr>
                <w:sz w:val="24"/>
              </w:rPr>
            </w:pPr>
            <w:r>
              <w:rPr>
                <w:spacing w:val="-2"/>
                <w:sz w:val="24"/>
              </w:rPr>
              <w:t>Шпатлевание</w:t>
            </w:r>
          </w:p>
          <w:p w:rsidR="00B81C39" w:rsidRDefault="00CA6AE3">
            <w:pPr>
              <w:pStyle w:val="TableParagraph"/>
              <w:spacing w:before="3"/>
              <w:ind w:left="105" w:right="237"/>
              <w:rPr>
                <w:sz w:val="24"/>
              </w:rPr>
            </w:pPr>
            <w:r>
              <w:rPr>
                <w:sz w:val="24"/>
              </w:rPr>
              <w:t>поверхностей</w:t>
            </w:r>
            <w:r>
              <w:rPr>
                <w:spacing w:val="-15"/>
                <w:sz w:val="24"/>
              </w:rPr>
              <w:t xml:space="preserve"> </w:t>
            </w:r>
            <w:r>
              <w:rPr>
                <w:sz w:val="24"/>
              </w:rPr>
              <w:t xml:space="preserve">вручную. Грунтование и </w:t>
            </w:r>
            <w:r>
              <w:rPr>
                <w:spacing w:val="-2"/>
                <w:sz w:val="24"/>
              </w:rPr>
              <w:t>шлифование</w:t>
            </w:r>
          </w:p>
          <w:p w:rsidR="00B81C39" w:rsidRDefault="00CA6AE3">
            <w:pPr>
              <w:pStyle w:val="TableParagraph"/>
              <w:ind w:left="105" w:right="1082"/>
              <w:rPr>
                <w:sz w:val="24"/>
              </w:rPr>
            </w:pPr>
            <w:r>
              <w:rPr>
                <w:spacing w:val="-2"/>
                <w:sz w:val="24"/>
              </w:rPr>
              <w:t xml:space="preserve">поверхностей. </w:t>
            </w:r>
            <w:r>
              <w:rPr>
                <w:sz w:val="24"/>
              </w:rPr>
              <w:t>Шпатлевание</w:t>
            </w:r>
            <w:r>
              <w:rPr>
                <w:spacing w:val="-15"/>
                <w:sz w:val="24"/>
              </w:rPr>
              <w:t xml:space="preserve"> </w:t>
            </w:r>
            <w:r>
              <w:rPr>
                <w:sz w:val="24"/>
              </w:rPr>
              <w:t xml:space="preserve">и </w:t>
            </w:r>
            <w:r>
              <w:rPr>
                <w:spacing w:val="-2"/>
                <w:sz w:val="24"/>
              </w:rPr>
              <w:t>грунтование поверхностей</w:t>
            </w:r>
          </w:p>
          <w:p w:rsidR="00B81C39" w:rsidRDefault="00CA6AE3">
            <w:pPr>
              <w:pStyle w:val="TableParagraph"/>
              <w:ind w:left="105" w:right="122"/>
              <w:rPr>
                <w:sz w:val="24"/>
              </w:rPr>
            </w:pPr>
            <w:r>
              <w:rPr>
                <w:spacing w:val="-2"/>
                <w:sz w:val="24"/>
              </w:rPr>
              <w:t>механизированным инструментом</w:t>
            </w:r>
          </w:p>
        </w:tc>
        <w:tc>
          <w:tcPr>
            <w:tcW w:w="4302" w:type="dxa"/>
          </w:tcPr>
          <w:p w:rsidR="00B81C39" w:rsidRDefault="00CA6AE3">
            <w:pPr>
              <w:pStyle w:val="TableParagraph"/>
              <w:spacing w:before="1"/>
              <w:ind w:left="103"/>
              <w:rPr>
                <w:sz w:val="24"/>
              </w:rPr>
            </w:pPr>
            <w:r>
              <w:rPr>
                <w:sz w:val="24"/>
              </w:rPr>
              <w:t>Пользоваться</w:t>
            </w:r>
            <w:r>
              <w:rPr>
                <w:spacing w:val="-10"/>
                <w:sz w:val="24"/>
              </w:rPr>
              <w:t xml:space="preserve"> </w:t>
            </w:r>
            <w:r>
              <w:rPr>
                <w:sz w:val="24"/>
              </w:rPr>
              <w:t>инструментом</w:t>
            </w:r>
            <w:r>
              <w:rPr>
                <w:spacing w:val="-10"/>
                <w:sz w:val="24"/>
              </w:rPr>
              <w:t xml:space="preserve"> </w:t>
            </w:r>
            <w:r>
              <w:rPr>
                <w:spacing w:val="-5"/>
                <w:sz w:val="24"/>
              </w:rPr>
              <w:t>для</w:t>
            </w:r>
          </w:p>
          <w:p w:rsidR="00B81C39" w:rsidRDefault="00CA6AE3">
            <w:pPr>
              <w:pStyle w:val="TableParagraph"/>
              <w:spacing w:before="3"/>
              <w:ind w:left="103"/>
              <w:rPr>
                <w:sz w:val="24"/>
              </w:rPr>
            </w:pPr>
            <w:r>
              <w:rPr>
                <w:sz w:val="24"/>
              </w:rPr>
              <w:t>расшивки</w:t>
            </w:r>
            <w:r>
              <w:rPr>
                <w:spacing w:val="-11"/>
                <w:sz w:val="24"/>
              </w:rPr>
              <w:t xml:space="preserve"> </w:t>
            </w:r>
            <w:r>
              <w:rPr>
                <w:sz w:val="24"/>
              </w:rPr>
              <w:t>трещин,</w:t>
            </w:r>
            <w:r>
              <w:rPr>
                <w:spacing w:val="-12"/>
                <w:sz w:val="24"/>
              </w:rPr>
              <w:t xml:space="preserve"> </w:t>
            </w:r>
            <w:r>
              <w:rPr>
                <w:sz w:val="24"/>
              </w:rPr>
              <w:t>вырезки</w:t>
            </w:r>
            <w:r>
              <w:rPr>
                <w:spacing w:val="-11"/>
                <w:sz w:val="24"/>
              </w:rPr>
              <w:t xml:space="preserve"> </w:t>
            </w:r>
            <w:r>
              <w:rPr>
                <w:sz w:val="24"/>
              </w:rPr>
              <w:t>сучьев</w:t>
            </w:r>
            <w:r>
              <w:rPr>
                <w:spacing w:val="-12"/>
                <w:sz w:val="24"/>
              </w:rPr>
              <w:t xml:space="preserve"> </w:t>
            </w:r>
            <w:r>
              <w:rPr>
                <w:sz w:val="24"/>
              </w:rPr>
              <w:t xml:space="preserve">и </w:t>
            </w:r>
            <w:r>
              <w:rPr>
                <w:spacing w:val="-2"/>
                <w:sz w:val="24"/>
              </w:rPr>
              <w:t>засмолов;</w:t>
            </w:r>
          </w:p>
          <w:p w:rsidR="00B81C39" w:rsidRDefault="00CA6AE3">
            <w:pPr>
              <w:pStyle w:val="TableParagraph"/>
              <w:ind w:left="103"/>
              <w:rPr>
                <w:sz w:val="24"/>
              </w:rPr>
            </w:pPr>
            <w:r>
              <w:rPr>
                <w:sz w:val="24"/>
              </w:rPr>
              <w:t>отмеривать, перетирать и смешивать компоненты</w:t>
            </w:r>
            <w:r>
              <w:rPr>
                <w:spacing w:val="-15"/>
                <w:sz w:val="24"/>
              </w:rPr>
              <w:t xml:space="preserve"> </w:t>
            </w:r>
            <w:r>
              <w:rPr>
                <w:sz w:val="24"/>
              </w:rPr>
              <w:t>шпатлевочных</w:t>
            </w:r>
            <w:r>
              <w:rPr>
                <w:spacing w:val="-15"/>
                <w:sz w:val="24"/>
              </w:rPr>
              <w:t xml:space="preserve"> </w:t>
            </w:r>
            <w:r>
              <w:rPr>
                <w:sz w:val="24"/>
              </w:rPr>
              <w:t>составов; пользоваться инструментом для нанесения шпатлевочного состава на поверхность вручную;</w:t>
            </w:r>
          </w:p>
          <w:p w:rsidR="00B81C39" w:rsidRDefault="00CA6AE3">
            <w:pPr>
              <w:pStyle w:val="TableParagraph"/>
              <w:ind w:left="103" w:right="1153"/>
              <w:rPr>
                <w:sz w:val="24"/>
              </w:rPr>
            </w:pPr>
            <w:r>
              <w:rPr>
                <w:sz w:val="24"/>
              </w:rPr>
              <w:t>разравнивать нанесенный механизированным</w:t>
            </w:r>
            <w:r>
              <w:rPr>
                <w:spacing w:val="-15"/>
                <w:sz w:val="24"/>
              </w:rPr>
              <w:t xml:space="preserve"> </w:t>
            </w:r>
            <w:r>
              <w:rPr>
                <w:sz w:val="24"/>
              </w:rPr>
              <w:t>способом шпатлевочный состав.</w:t>
            </w:r>
          </w:p>
          <w:p w:rsidR="00B81C39" w:rsidRDefault="00CA6AE3">
            <w:pPr>
              <w:pStyle w:val="TableParagraph"/>
              <w:spacing w:before="2"/>
              <w:ind w:left="103"/>
              <w:rPr>
                <w:sz w:val="24"/>
              </w:rPr>
            </w:pPr>
            <w:r>
              <w:rPr>
                <w:sz w:val="24"/>
              </w:rPr>
              <w:t>Пользоваться инструментами и приспособлениями</w:t>
            </w:r>
            <w:r>
              <w:rPr>
                <w:spacing w:val="-15"/>
                <w:sz w:val="24"/>
              </w:rPr>
              <w:t xml:space="preserve"> </w:t>
            </w:r>
            <w:r>
              <w:rPr>
                <w:sz w:val="24"/>
              </w:rPr>
              <w:t>для</w:t>
            </w:r>
            <w:r>
              <w:rPr>
                <w:spacing w:val="-15"/>
                <w:sz w:val="24"/>
              </w:rPr>
              <w:t xml:space="preserve"> </w:t>
            </w:r>
            <w:r>
              <w:rPr>
                <w:sz w:val="24"/>
              </w:rPr>
              <w:t xml:space="preserve">грунтования </w:t>
            </w:r>
            <w:r>
              <w:rPr>
                <w:spacing w:val="-2"/>
                <w:sz w:val="24"/>
              </w:rPr>
              <w:t>поверхностей;</w:t>
            </w:r>
          </w:p>
          <w:p w:rsidR="00B81C39" w:rsidRDefault="00CA6AE3">
            <w:pPr>
              <w:pStyle w:val="TableParagraph"/>
              <w:spacing w:line="273" w:lineRule="exact"/>
              <w:ind w:left="103"/>
              <w:rPr>
                <w:sz w:val="24"/>
              </w:rPr>
            </w:pPr>
            <w:r>
              <w:rPr>
                <w:sz w:val="24"/>
              </w:rPr>
              <w:t>заправлять,</w:t>
            </w:r>
            <w:r>
              <w:rPr>
                <w:spacing w:val="-9"/>
                <w:sz w:val="24"/>
              </w:rPr>
              <w:t xml:space="preserve"> </w:t>
            </w:r>
            <w:r>
              <w:rPr>
                <w:sz w:val="24"/>
              </w:rPr>
              <w:t>регулировать</w:t>
            </w:r>
            <w:r>
              <w:rPr>
                <w:spacing w:val="-8"/>
                <w:sz w:val="24"/>
              </w:rPr>
              <w:t xml:space="preserve"> </w:t>
            </w:r>
            <w:r>
              <w:rPr>
                <w:spacing w:val="-4"/>
                <w:sz w:val="24"/>
              </w:rPr>
              <w:t>факел</w:t>
            </w:r>
          </w:p>
          <w:p w:rsidR="00B81C39" w:rsidRDefault="00CA6AE3">
            <w:pPr>
              <w:pStyle w:val="TableParagraph"/>
              <w:spacing w:line="242" w:lineRule="auto"/>
              <w:ind w:left="103"/>
              <w:rPr>
                <w:sz w:val="24"/>
              </w:rPr>
            </w:pPr>
            <w:r>
              <w:rPr>
                <w:sz w:val="24"/>
              </w:rPr>
              <w:t>распыла грунта, наносить грунт на поверхность</w:t>
            </w:r>
            <w:r>
              <w:rPr>
                <w:spacing w:val="-15"/>
                <w:sz w:val="24"/>
              </w:rPr>
              <w:t xml:space="preserve"> </w:t>
            </w:r>
            <w:r>
              <w:rPr>
                <w:sz w:val="24"/>
              </w:rPr>
              <w:t>краскопультами</w:t>
            </w:r>
            <w:r>
              <w:rPr>
                <w:spacing w:val="-15"/>
                <w:sz w:val="24"/>
              </w:rPr>
              <w:t xml:space="preserve"> </w:t>
            </w:r>
            <w:r>
              <w:rPr>
                <w:sz w:val="24"/>
              </w:rPr>
              <w:t>с</w:t>
            </w:r>
            <w:r>
              <w:rPr>
                <w:spacing w:val="-15"/>
                <w:sz w:val="24"/>
              </w:rPr>
              <w:t xml:space="preserve"> </w:t>
            </w:r>
            <w:r>
              <w:rPr>
                <w:sz w:val="24"/>
              </w:rPr>
              <w:t xml:space="preserve">ручным </w:t>
            </w:r>
            <w:r>
              <w:rPr>
                <w:spacing w:val="-2"/>
                <w:sz w:val="24"/>
              </w:rPr>
              <w:t>приводом;</w:t>
            </w:r>
          </w:p>
          <w:p w:rsidR="00B81C39" w:rsidRDefault="00CA6AE3">
            <w:pPr>
              <w:pStyle w:val="TableParagraph"/>
              <w:ind w:left="103" w:right="221"/>
              <w:rPr>
                <w:sz w:val="24"/>
              </w:rPr>
            </w:pPr>
            <w:r>
              <w:rPr>
                <w:sz w:val="24"/>
              </w:rPr>
              <w:t>производить техническое обслуживание</w:t>
            </w:r>
            <w:r>
              <w:rPr>
                <w:spacing w:val="-15"/>
                <w:sz w:val="24"/>
              </w:rPr>
              <w:t xml:space="preserve"> </w:t>
            </w:r>
            <w:r>
              <w:rPr>
                <w:sz w:val="24"/>
              </w:rPr>
              <w:t>ручного</w:t>
            </w:r>
            <w:r>
              <w:rPr>
                <w:spacing w:val="-15"/>
                <w:sz w:val="24"/>
              </w:rPr>
              <w:t xml:space="preserve"> </w:t>
            </w:r>
            <w:r>
              <w:rPr>
                <w:sz w:val="24"/>
              </w:rPr>
              <w:t>краскопульта; шлифовать огрунтованные,</w:t>
            </w:r>
          </w:p>
          <w:p w:rsidR="00B81C39" w:rsidRDefault="00CA6AE3">
            <w:pPr>
              <w:pStyle w:val="TableParagraph"/>
              <w:ind w:left="103"/>
              <w:rPr>
                <w:sz w:val="24"/>
              </w:rPr>
            </w:pPr>
            <w:r>
              <w:rPr>
                <w:sz w:val="24"/>
              </w:rPr>
              <w:t>окрашенные</w:t>
            </w:r>
            <w:r>
              <w:rPr>
                <w:spacing w:val="-15"/>
                <w:sz w:val="24"/>
              </w:rPr>
              <w:t xml:space="preserve"> </w:t>
            </w:r>
            <w:r>
              <w:rPr>
                <w:sz w:val="24"/>
              </w:rPr>
              <w:t>и</w:t>
            </w:r>
            <w:r>
              <w:rPr>
                <w:spacing w:val="-15"/>
                <w:sz w:val="24"/>
              </w:rPr>
              <w:t xml:space="preserve"> </w:t>
            </w:r>
            <w:r>
              <w:rPr>
                <w:sz w:val="24"/>
              </w:rPr>
              <w:t xml:space="preserve">прошпатлеванные </w:t>
            </w:r>
            <w:r>
              <w:rPr>
                <w:spacing w:val="-2"/>
                <w:sz w:val="24"/>
              </w:rPr>
              <w:t>поверхности.</w:t>
            </w:r>
          </w:p>
          <w:p w:rsidR="00B81C39" w:rsidRDefault="00CA6AE3">
            <w:pPr>
              <w:pStyle w:val="TableParagraph"/>
              <w:ind w:left="103" w:right="221"/>
              <w:rPr>
                <w:sz w:val="24"/>
              </w:rPr>
            </w:pPr>
            <w:r>
              <w:rPr>
                <w:sz w:val="24"/>
              </w:rPr>
              <w:t>Отмерять и смешивать компоненты грунтовочных составов, эмульсий и паст по заданной рецептуре; пользоваться инструментом для нанесения</w:t>
            </w:r>
            <w:r>
              <w:rPr>
                <w:spacing w:val="-15"/>
                <w:sz w:val="24"/>
              </w:rPr>
              <w:t xml:space="preserve"> </w:t>
            </w:r>
            <w:r>
              <w:rPr>
                <w:sz w:val="24"/>
              </w:rPr>
              <w:t>на</w:t>
            </w:r>
            <w:r>
              <w:rPr>
                <w:spacing w:val="-15"/>
                <w:sz w:val="24"/>
              </w:rPr>
              <w:t xml:space="preserve"> </w:t>
            </w:r>
            <w:r>
              <w:rPr>
                <w:sz w:val="24"/>
              </w:rPr>
              <w:t>поверхность</w:t>
            </w:r>
            <w:r>
              <w:rPr>
                <w:spacing w:val="-15"/>
                <w:sz w:val="24"/>
              </w:rPr>
              <w:t xml:space="preserve"> </w:t>
            </w:r>
            <w:r>
              <w:rPr>
                <w:sz w:val="24"/>
              </w:rPr>
              <w:t>шпатлевки механизированным способом; пользоваться инструментом для нанесения на поверхность олифы, грунта, эмульсий и паст</w:t>
            </w:r>
          </w:p>
          <w:p w:rsidR="00B81C39" w:rsidRDefault="00CA6AE3">
            <w:pPr>
              <w:pStyle w:val="TableParagraph"/>
              <w:ind w:left="103"/>
              <w:rPr>
                <w:sz w:val="24"/>
              </w:rPr>
            </w:pPr>
            <w:r>
              <w:rPr>
                <w:sz w:val="24"/>
              </w:rPr>
              <w:t>механизированным</w:t>
            </w:r>
            <w:r>
              <w:rPr>
                <w:spacing w:val="-13"/>
                <w:sz w:val="24"/>
              </w:rPr>
              <w:t xml:space="preserve"> </w:t>
            </w:r>
            <w:r>
              <w:rPr>
                <w:spacing w:val="-2"/>
                <w:sz w:val="24"/>
              </w:rPr>
              <w:t>способом</w:t>
            </w:r>
          </w:p>
        </w:tc>
        <w:tc>
          <w:tcPr>
            <w:tcW w:w="4662" w:type="dxa"/>
          </w:tcPr>
          <w:p w:rsidR="00B81C39" w:rsidRDefault="00CA6AE3">
            <w:pPr>
              <w:pStyle w:val="TableParagraph"/>
              <w:spacing w:before="1" w:line="242" w:lineRule="auto"/>
              <w:ind w:left="107"/>
              <w:rPr>
                <w:sz w:val="24"/>
              </w:rPr>
            </w:pPr>
            <w:r>
              <w:rPr>
                <w:sz w:val="24"/>
              </w:rPr>
              <w:t>Способы и правила подготовки поверхностей</w:t>
            </w:r>
            <w:r>
              <w:rPr>
                <w:spacing w:val="-13"/>
                <w:sz w:val="24"/>
              </w:rPr>
              <w:t xml:space="preserve"> </w:t>
            </w:r>
            <w:r>
              <w:rPr>
                <w:sz w:val="24"/>
              </w:rPr>
              <w:t>под</w:t>
            </w:r>
            <w:r>
              <w:rPr>
                <w:spacing w:val="-12"/>
                <w:sz w:val="24"/>
              </w:rPr>
              <w:t xml:space="preserve"> </w:t>
            </w:r>
            <w:r>
              <w:rPr>
                <w:sz w:val="24"/>
              </w:rPr>
              <w:t>окрашивание</w:t>
            </w:r>
            <w:r>
              <w:rPr>
                <w:spacing w:val="-15"/>
                <w:sz w:val="24"/>
              </w:rPr>
              <w:t xml:space="preserve"> </w:t>
            </w:r>
            <w:r>
              <w:rPr>
                <w:sz w:val="24"/>
              </w:rPr>
              <w:t xml:space="preserve">и </w:t>
            </w:r>
            <w:r>
              <w:rPr>
                <w:spacing w:val="-2"/>
                <w:sz w:val="24"/>
              </w:rPr>
              <w:t>оклеивание;</w:t>
            </w:r>
          </w:p>
          <w:p w:rsidR="00B81C39" w:rsidRDefault="00CA6AE3">
            <w:pPr>
              <w:pStyle w:val="TableParagraph"/>
              <w:ind w:left="107"/>
              <w:rPr>
                <w:sz w:val="24"/>
              </w:rPr>
            </w:pPr>
            <w:r>
              <w:rPr>
                <w:sz w:val="24"/>
              </w:rPr>
              <w:t>способы</w:t>
            </w:r>
            <w:r>
              <w:rPr>
                <w:spacing w:val="-12"/>
                <w:sz w:val="24"/>
              </w:rPr>
              <w:t xml:space="preserve"> </w:t>
            </w:r>
            <w:r>
              <w:rPr>
                <w:sz w:val="24"/>
              </w:rPr>
              <w:t>и</w:t>
            </w:r>
            <w:r>
              <w:rPr>
                <w:spacing w:val="-9"/>
                <w:sz w:val="24"/>
              </w:rPr>
              <w:t xml:space="preserve"> </w:t>
            </w:r>
            <w:r>
              <w:rPr>
                <w:sz w:val="24"/>
              </w:rPr>
              <w:t>правила</w:t>
            </w:r>
            <w:r>
              <w:rPr>
                <w:spacing w:val="-12"/>
                <w:sz w:val="24"/>
              </w:rPr>
              <w:t xml:space="preserve"> </w:t>
            </w:r>
            <w:r>
              <w:rPr>
                <w:sz w:val="24"/>
              </w:rPr>
              <w:t>расшивки</w:t>
            </w:r>
            <w:r>
              <w:rPr>
                <w:spacing w:val="-9"/>
                <w:sz w:val="24"/>
              </w:rPr>
              <w:t xml:space="preserve"> </w:t>
            </w:r>
            <w:r>
              <w:rPr>
                <w:sz w:val="24"/>
              </w:rPr>
              <w:t>трещин, вырезки сучьев и засмолов;</w:t>
            </w:r>
          </w:p>
          <w:p w:rsidR="00B81C39" w:rsidRDefault="00CA6AE3">
            <w:pPr>
              <w:pStyle w:val="TableParagraph"/>
              <w:spacing w:line="274" w:lineRule="exact"/>
              <w:ind w:left="107"/>
              <w:rPr>
                <w:sz w:val="24"/>
              </w:rPr>
            </w:pPr>
            <w:r>
              <w:rPr>
                <w:sz w:val="24"/>
              </w:rPr>
              <w:t>способы</w:t>
            </w:r>
            <w:r>
              <w:rPr>
                <w:spacing w:val="-6"/>
                <w:sz w:val="24"/>
              </w:rPr>
              <w:t xml:space="preserve"> </w:t>
            </w:r>
            <w:r>
              <w:rPr>
                <w:sz w:val="24"/>
              </w:rPr>
              <w:t>и</w:t>
            </w:r>
            <w:r>
              <w:rPr>
                <w:spacing w:val="-3"/>
                <w:sz w:val="24"/>
              </w:rPr>
              <w:t xml:space="preserve"> </w:t>
            </w:r>
            <w:r>
              <w:rPr>
                <w:sz w:val="24"/>
              </w:rPr>
              <w:t>правила</w:t>
            </w:r>
            <w:r>
              <w:rPr>
                <w:spacing w:val="-5"/>
                <w:sz w:val="24"/>
              </w:rPr>
              <w:t xml:space="preserve"> </w:t>
            </w:r>
            <w:r>
              <w:rPr>
                <w:sz w:val="24"/>
              </w:rPr>
              <w:t>приготовления</w:t>
            </w:r>
            <w:r>
              <w:rPr>
                <w:spacing w:val="-3"/>
                <w:sz w:val="24"/>
              </w:rPr>
              <w:t xml:space="preserve"> </w:t>
            </w:r>
            <w:r>
              <w:rPr>
                <w:spacing w:val="-10"/>
                <w:sz w:val="24"/>
              </w:rPr>
              <w:t>и</w:t>
            </w:r>
          </w:p>
          <w:p w:rsidR="00B81C39" w:rsidRDefault="00CA6AE3">
            <w:pPr>
              <w:pStyle w:val="TableParagraph"/>
              <w:ind w:left="107"/>
              <w:rPr>
                <w:sz w:val="24"/>
              </w:rPr>
            </w:pPr>
            <w:r>
              <w:rPr>
                <w:sz w:val="24"/>
              </w:rPr>
              <w:t>перемешивания</w:t>
            </w:r>
            <w:r>
              <w:rPr>
                <w:spacing w:val="-15"/>
                <w:sz w:val="24"/>
              </w:rPr>
              <w:t xml:space="preserve"> </w:t>
            </w:r>
            <w:r>
              <w:rPr>
                <w:sz w:val="24"/>
              </w:rPr>
              <w:t>шпатлевочных</w:t>
            </w:r>
            <w:r>
              <w:rPr>
                <w:spacing w:val="-15"/>
                <w:sz w:val="24"/>
              </w:rPr>
              <w:t xml:space="preserve"> </w:t>
            </w:r>
            <w:r>
              <w:rPr>
                <w:sz w:val="24"/>
              </w:rPr>
              <w:t>составов; правила</w:t>
            </w:r>
            <w:r>
              <w:rPr>
                <w:spacing w:val="-13"/>
                <w:sz w:val="24"/>
              </w:rPr>
              <w:t xml:space="preserve"> </w:t>
            </w:r>
            <w:r>
              <w:rPr>
                <w:sz w:val="24"/>
              </w:rPr>
              <w:t>эксплуатации</w:t>
            </w:r>
            <w:r>
              <w:rPr>
                <w:spacing w:val="-11"/>
                <w:sz w:val="24"/>
              </w:rPr>
              <w:t xml:space="preserve"> </w:t>
            </w:r>
            <w:r>
              <w:rPr>
                <w:sz w:val="24"/>
              </w:rPr>
              <w:t>и</w:t>
            </w:r>
            <w:r>
              <w:rPr>
                <w:spacing w:val="-11"/>
                <w:sz w:val="24"/>
              </w:rPr>
              <w:t xml:space="preserve"> </w:t>
            </w:r>
            <w:r>
              <w:rPr>
                <w:sz w:val="24"/>
              </w:rPr>
              <w:t>принцип</w:t>
            </w:r>
            <w:r>
              <w:rPr>
                <w:spacing w:val="-11"/>
                <w:sz w:val="24"/>
              </w:rPr>
              <w:t xml:space="preserve"> </w:t>
            </w:r>
            <w:r>
              <w:rPr>
                <w:sz w:val="24"/>
              </w:rPr>
              <w:t>работы инструментов и механизмов для приготовления и перемешивания</w:t>
            </w:r>
          </w:p>
          <w:p w:rsidR="00B81C39" w:rsidRDefault="00CA6AE3">
            <w:pPr>
              <w:pStyle w:val="TableParagraph"/>
              <w:spacing w:line="242" w:lineRule="auto"/>
              <w:ind w:left="107" w:right="1167"/>
              <w:rPr>
                <w:sz w:val="24"/>
              </w:rPr>
            </w:pPr>
            <w:r>
              <w:rPr>
                <w:sz w:val="24"/>
              </w:rPr>
              <w:t>шпатлевочных составов; способы</w:t>
            </w:r>
            <w:r>
              <w:rPr>
                <w:spacing w:val="-15"/>
                <w:sz w:val="24"/>
              </w:rPr>
              <w:t xml:space="preserve"> </w:t>
            </w:r>
            <w:r>
              <w:rPr>
                <w:sz w:val="24"/>
              </w:rPr>
              <w:t>и</w:t>
            </w:r>
            <w:r>
              <w:rPr>
                <w:spacing w:val="-12"/>
                <w:sz w:val="24"/>
              </w:rPr>
              <w:t xml:space="preserve"> </w:t>
            </w:r>
            <w:r>
              <w:rPr>
                <w:sz w:val="24"/>
              </w:rPr>
              <w:t>правила</w:t>
            </w:r>
            <w:r>
              <w:rPr>
                <w:spacing w:val="-15"/>
                <w:sz w:val="24"/>
              </w:rPr>
              <w:t xml:space="preserve"> </w:t>
            </w:r>
            <w:r>
              <w:rPr>
                <w:sz w:val="24"/>
              </w:rPr>
              <w:t>нанесения</w:t>
            </w:r>
          </w:p>
          <w:p w:rsidR="00B81C39" w:rsidRDefault="00CA6AE3">
            <w:pPr>
              <w:pStyle w:val="TableParagraph"/>
              <w:ind w:left="107"/>
              <w:rPr>
                <w:sz w:val="24"/>
              </w:rPr>
            </w:pPr>
            <w:r>
              <w:rPr>
                <w:sz w:val="24"/>
              </w:rPr>
              <w:t>шпатлевочных</w:t>
            </w:r>
            <w:r>
              <w:rPr>
                <w:spacing w:val="-15"/>
                <w:sz w:val="24"/>
              </w:rPr>
              <w:t xml:space="preserve"> </w:t>
            </w:r>
            <w:r>
              <w:rPr>
                <w:sz w:val="24"/>
              </w:rPr>
              <w:t>составов</w:t>
            </w:r>
            <w:r>
              <w:rPr>
                <w:spacing w:val="-14"/>
                <w:sz w:val="24"/>
              </w:rPr>
              <w:t xml:space="preserve"> </w:t>
            </w:r>
            <w:r>
              <w:rPr>
                <w:sz w:val="24"/>
              </w:rPr>
              <w:t>на</w:t>
            </w:r>
            <w:r>
              <w:rPr>
                <w:spacing w:val="-15"/>
                <w:sz w:val="24"/>
              </w:rPr>
              <w:t xml:space="preserve"> </w:t>
            </w:r>
            <w:r>
              <w:rPr>
                <w:sz w:val="24"/>
              </w:rPr>
              <w:t xml:space="preserve">поверхность </w:t>
            </w:r>
            <w:r>
              <w:rPr>
                <w:spacing w:val="-2"/>
                <w:sz w:val="24"/>
              </w:rPr>
              <w:t>вручную;</w:t>
            </w:r>
          </w:p>
          <w:p w:rsidR="00B81C39" w:rsidRDefault="00CA6AE3">
            <w:pPr>
              <w:pStyle w:val="TableParagraph"/>
              <w:ind w:left="107" w:right="330"/>
              <w:rPr>
                <w:sz w:val="24"/>
              </w:rPr>
            </w:pPr>
            <w:r>
              <w:rPr>
                <w:sz w:val="24"/>
              </w:rPr>
              <w:t>устройство, назначение и правила применения</w:t>
            </w:r>
            <w:r>
              <w:rPr>
                <w:spacing w:val="-15"/>
                <w:sz w:val="24"/>
              </w:rPr>
              <w:t xml:space="preserve"> </w:t>
            </w:r>
            <w:r>
              <w:rPr>
                <w:sz w:val="24"/>
              </w:rPr>
              <w:t>инструмента</w:t>
            </w:r>
            <w:r>
              <w:rPr>
                <w:spacing w:val="-15"/>
                <w:sz w:val="24"/>
              </w:rPr>
              <w:t xml:space="preserve"> </w:t>
            </w:r>
            <w:r>
              <w:rPr>
                <w:sz w:val="24"/>
              </w:rPr>
              <w:t>и</w:t>
            </w:r>
            <w:r>
              <w:rPr>
                <w:spacing w:val="-15"/>
                <w:sz w:val="24"/>
              </w:rPr>
              <w:t xml:space="preserve"> </w:t>
            </w:r>
            <w:r>
              <w:rPr>
                <w:sz w:val="24"/>
              </w:rPr>
              <w:t>механизмов для</w:t>
            </w:r>
            <w:r>
              <w:rPr>
                <w:spacing w:val="-10"/>
                <w:sz w:val="24"/>
              </w:rPr>
              <w:t xml:space="preserve"> </w:t>
            </w:r>
            <w:r>
              <w:rPr>
                <w:sz w:val="24"/>
              </w:rPr>
              <w:t>нанесения</w:t>
            </w:r>
            <w:r>
              <w:rPr>
                <w:spacing w:val="-10"/>
                <w:sz w:val="24"/>
              </w:rPr>
              <w:t xml:space="preserve"> </w:t>
            </w:r>
            <w:r>
              <w:rPr>
                <w:sz w:val="24"/>
              </w:rPr>
              <w:t>шпатлевочных</w:t>
            </w:r>
            <w:r>
              <w:rPr>
                <w:spacing w:val="-7"/>
                <w:sz w:val="24"/>
              </w:rPr>
              <w:t xml:space="preserve"> </w:t>
            </w:r>
            <w:r>
              <w:rPr>
                <w:sz w:val="24"/>
              </w:rPr>
              <w:t>составов; способы и правила разравнивания шпатлевочного состава, нанесенного</w:t>
            </w:r>
          </w:p>
          <w:p w:rsidR="00B81C39" w:rsidRDefault="00CA6AE3">
            <w:pPr>
              <w:pStyle w:val="TableParagraph"/>
              <w:ind w:left="107"/>
              <w:rPr>
                <w:sz w:val="24"/>
              </w:rPr>
            </w:pPr>
            <w:r>
              <w:rPr>
                <w:spacing w:val="-2"/>
                <w:sz w:val="24"/>
              </w:rPr>
              <w:t xml:space="preserve">механизированным </w:t>
            </w:r>
            <w:proofErr w:type="gramStart"/>
            <w:r>
              <w:rPr>
                <w:spacing w:val="-2"/>
                <w:sz w:val="24"/>
              </w:rPr>
              <w:t>способом,инструмент</w:t>
            </w:r>
            <w:proofErr w:type="gramEnd"/>
            <w:r>
              <w:rPr>
                <w:spacing w:val="-2"/>
                <w:sz w:val="24"/>
              </w:rPr>
              <w:t xml:space="preserve"> </w:t>
            </w:r>
            <w:r>
              <w:rPr>
                <w:sz w:val="24"/>
              </w:rPr>
              <w:t>для нанесения;</w:t>
            </w:r>
          </w:p>
          <w:p w:rsidR="00B81C39" w:rsidRDefault="00CA6AE3">
            <w:pPr>
              <w:pStyle w:val="TableParagraph"/>
              <w:ind w:left="107"/>
              <w:rPr>
                <w:sz w:val="24"/>
              </w:rPr>
            </w:pPr>
            <w:r>
              <w:rPr>
                <w:sz w:val="24"/>
              </w:rPr>
              <w:t>сортамент,</w:t>
            </w:r>
            <w:r>
              <w:rPr>
                <w:spacing w:val="-15"/>
                <w:sz w:val="24"/>
              </w:rPr>
              <w:t xml:space="preserve"> </w:t>
            </w:r>
            <w:r>
              <w:rPr>
                <w:sz w:val="24"/>
              </w:rPr>
              <w:t>маркировка,</w:t>
            </w:r>
            <w:r>
              <w:rPr>
                <w:spacing w:val="-13"/>
                <w:sz w:val="24"/>
              </w:rPr>
              <w:t xml:space="preserve"> </w:t>
            </w:r>
            <w:r>
              <w:rPr>
                <w:sz w:val="24"/>
              </w:rPr>
              <w:t>основные</w:t>
            </w:r>
            <w:r>
              <w:rPr>
                <w:spacing w:val="-15"/>
                <w:sz w:val="24"/>
              </w:rPr>
              <w:t xml:space="preserve"> </w:t>
            </w:r>
            <w:r>
              <w:rPr>
                <w:sz w:val="24"/>
              </w:rPr>
              <w:t>свойства шпатлевочных составов;</w:t>
            </w:r>
          </w:p>
          <w:p w:rsidR="00B81C39" w:rsidRDefault="00CA6AE3">
            <w:pPr>
              <w:pStyle w:val="TableParagraph"/>
              <w:ind w:left="107"/>
              <w:rPr>
                <w:sz w:val="24"/>
              </w:rPr>
            </w:pPr>
            <w:r>
              <w:rPr>
                <w:sz w:val="24"/>
              </w:rPr>
              <w:t>требования,</w:t>
            </w:r>
            <w:r>
              <w:rPr>
                <w:spacing w:val="-14"/>
                <w:sz w:val="24"/>
              </w:rPr>
              <w:t xml:space="preserve"> </w:t>
            </w:r>
            <w:r>
              <w:rPr>
                <w:sz w:val="24"/>
              </w:rPr>
              <w:t>предъявляемые</w:t>
            </w:r>
            <w:r>
              <w:rPr>
                <w:spacing w:val="-11"/>
                <w:sz w:val="24"/>
              </w:rPr>
              <w:t xml:space="preserve"> </w:t>
            </w:r>
            <w:r>
              <w:rPr>
                <w:sz w:val="24"/>
              </w:rPr>
              <w:t>к</w:t>
            </w:r>
            <w:r>
              <w:rPr>
                <w:spacing w:val="-15"/>
                <w:sz w:val="24"/>
              </w:rPr>
              <w:t xml:space="preserve"> </w:t>
            </w:r>
            <w:r>
              <w:rPr>
                <w:sz w:val="24"/>
              </w:rPr>
              <w:t>качеству выполняемых работ.</w:t>
            </w:r>
          </w:p>
          <w:p w:rsidR="00B81C39" w:rsidRDefault="00CA6AE3">
            <w:pPr>
              <w:pStyle w:val="TableParagraph"/>
              <w:spacing w:line="242" w:lineRule="auto"/>
              <w:ind w:left="107"/>
              <w:rPr>
                <w:sz w:val="24"/>
              </w:rPr>
            </w:pPr>
            <w:r>
              <w:rPr>
                <w:sz w:val="24"/>
              </w:rPr>
              <w:t>Способы</w:t>
            </w:r>
            <w:r>
              <w:rPr>
                <w:spacing w:val="-11"/>
                <w:sz w:val="24"/>
              </w:rPr>
              <w:t xml:space="preserve"> </w:t>
            </w:r>
            <w:r>
              <w:rPr>
                <w:sz w:val="24"/>
              </w:rPr>
              <w:t>и</w:t>
            </w:r>
            <w:r>
              <w:rPr>
                <w:spacing w:val="-8"/>
                <w:sz w:val="24"/>
              </w:rPr>
              <w:t xml:space="preserve"> </w:t>
            </w:r>
            <w:proofErr w:type="gramStart"/>
            <w:r>
              <w:rPr>
                <w:sz w:val="24"/>
              </w:rPr>
              <w:t>правила</w:t>
            </w:r>
            <w:r>
              <w:rPr>
                <w:spacing w:val="-11"/>
                <w:sz w:val="24"/>
              </w:rPr>
              <w:t xml:space="preserve"> </w:t>
            </w:r>
            <w:r>
              <w:rPr>
                <w:sz w:val="24"/>
              </w:rPr>
              <w:t>нанесения</w:t>
            </w:r>
            <w:r>
              <w:rPr>
                <w:spacing w:val="-9"/>
                <w:sz w:val="24"/>
              </w:rPr>
              <w:t xml:space="preserve"> </w:t>
            </w:r>
            <w:r>
              <w:rPr>
                <w:sz w:val="24"/>
              </w:rPr>
              <w:t>грунтовок</w:t>
            </w:r>
            <w:proofErr w:type="gramEnd"/>
            <w:r>
              <w:rPr>
                <w:spacing w:val="-11"/>
                <w:sz w:val="24"/>
              </w:rPr>
              <w:t xml:space="preserve"> </w:t>
            </w:r>
            <w:r>
              <w:rPr>
                <w:sz w:val="24"/>
              </w:rPr>
              <w:t>и основные требования, предъявляемые к качеству грунтования;</w:t>
            </w:r>
          </w:p>
          <w:p w:rsidR="00B81C39" w:rsidRDefault="00CA6AE3">
            <w:pPr>
              <w:pStyle w:val="TableParagraph"/>
              <w:ind w:left="107"/>
              <w:rPr>
                <w:sz w:val="24"/>
              </w:rPr>
            </w:pPr>
            <w:r>
              <w:rPr>
                <w:sz w:val="24"/>
              </w:rPr>
              <w:t>устройство,</w:t>
            </w:r>
            <w:r>
              <w:rPr>
                <w:spacing w:val="-14"/>
                <w:sz w:val="24"/>
              </w:rPr>
              <w:t xml:space="preserve"> </w:t>
            </w:r>
            <w:r>
              <w:rPr>
                <w:sz w:val="24"/>
              </w:rPr>
              <w:t>принцип</w:t>
            </w:r>
            <w:r>
              <w:rPr>
                <w:spacing w:val="-14"/>
                <w:sz w:val="24"/>
              </w:rPr>
              <w:t xml:space="preserve"> </w:t>
            </w:r>
            <w:r>
              <w:rPr>
                <w:sz w:val="24"/>
              </w:rPr>
              <w:t>работы,</w:t>
            </w:r>
            <w:r>
              <w:rPr>
                <w:spacing w:val="-14"/>
                <w:sz w:val="24"/>
              </w:rPr>
              <w:t xml:space="preserve"> </w:t>
            </w:r>
            <w:r>
              <w:rPr>
                <w:sz w:val="24"/>
              </w:rPr>
              <w:t>правила эксплуатации ручного краскопульта; способы и правила выполнения шлифовальных работ;</w:t>
            </w:r>
          </w:p>
          <w:p w:rsidR="00B81C39" w:rsidRDefault="00CA6AE3">
            <w:pPr>
              <w:pStyle w:val="TableParagraph"/>
              <w:spacing w:line="276" w:lineRule="exact"/>
              <w:ind w:left="107"/>
              <w:rPr>
                <w:sz w:val="24"/>
              </w:rPr>
            </w:pPr>
            <w:r>
              <w:rPr>
                <w:sz w:val="24"/>
              </w:rPr>
              <w:t>основные</w:t>
            </w:r>
            <w:r>
              <w:rPr>
                <w:spacing w:val="-15"/>
                <w:sz w:val="24"/>
              </w:rPr>
              <w:t xml:space="preserve"> </w:t>
            </w:r>
            <w:r>
              <w:rPr>
                <w:sz w:val="24"/>
              </w:rPr>
              <w:t>требования,</w:t>
            </w:r>
            <w:r>
              <w:rPr>
                <w:spacing w:val="-15"/>
                <w:sz w:val="24"/>
              </w:rPr>
              <w:t xml:space="preserve"> </w:t>
            </w:r>
            <w:r>
              <w:rPr>
                <w:sz w:val="24"/>
              </w:rPr>
              <w:t>предъявляемые</w:t>
            </w:r>
            <w:r>
              <w:rPr>
                <w:spacing w:val="-12"/>
                <w:sz w:val="24"/>
              </w:rPr>
              <w:t xml:space="preserve"> </w:t>
            </w:r>
            <w:r>
              <w:rPr>
                <w:sz w:val="24"/>
              </w:rPr>
              <w:t>к качеству грунтования и шлифования</w:t>
            </w:r>
          </w:p>
        </w:tc>
      </w:tr>
    </w:tbl>
    <w:p w:rsidR="00B81C39" w:rsidRDefault="00B81C39">
      <w:pPr>
        <w:spacing w:line="276" w:lineRule="exact"/>
        <w:rPr>
          <w:sz w:val="24"/>
        </w:rPr>
        <w:sectPr w:rsidR="00B81C39">
          <w:pgSz w:w="16840" w:h="11910" w:orient="landscape"/>
          <w:pgMar w:top="820" w:right="740" w:bottom="120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1"/>
        <w:gridCol w:w="2782"/>
        <w:gridCol w:w="4302"/>
        <w:gridCol w:w="4662"/>
      </w:tblGrid>
      <w:tr w:rsidR="00B81C39">
        <w:trPr>
          <w:trHeight w:val="6903"/>
        </w:trPr>
        <w:tc>
          <w:tcPr>
            <w:tcW w:w="3191" w:type="dxa"/>
          </w:tcPr>
          <w:p w:rsidR="00B81C39" w:rsidRDefault="00B81C39">
            <w:pPr>
              <w:pStyle w:val="TableParagraph"/>
              <w:ind w:left="0"/>
              <w:rPr>
                <w:sz w:val="24"/>
              </w:rPr>
            </w:pPr>
          </w:p>
        </w:tc>
        <w:tc>
          <w:tcPr>
            <w:tcW w:w="2782" w:type="dxa"/>
          </w:tcPr>
          <w:p w:rsidR="00B81C39" w:rsidRDefault="00B81C39">
            <w:pPr>
              <w:pStyle w:val="TableParagraph"/>
              <w:ind w:left="0"/>
              <w:rPr>
                <w:sz w:val="24"/>
              </w:rPr>
            </w:pPr>
          </w:p>
        </w:tc>
        <w:tc>
          <w:tcPr>
            <w:tcW w:w="4302" w:type="dxa"/>
          </w:tcPr>
          <w:p w:rsidR="00B81C39" w:rsidRDefault="00B81C39">
            <w:pPr>
              <w:pStyle w:val="TableParagraph"/>
              <w:ind w:left="0"/>
              <w:rPr>
                <w:sz w:val="24"/>
              </w:rPr>
            </w:pPr>
          </w:p>
        </w:tc>
        <w:tc>
          <w:tcPr>
            <w:tcW w:w="4662" w:type="dxa"/>
          </w:tcPr>
          <w:p w:rsidR="00B81C39" w:rsidRDefault="00CA6AE3">
            <w:pPr>
              <w:pStyle w:val="TableParagraph"/>
              <w:spacing w:before="1" w:line="275" w:lineRule="exact"/>
              <w:ind w:left="107"/>
              <w:rPr>
                <w:sz w:val="24"/>
              </w:rPr>
            </w:pPr>
            <w:r>
              <w:rPr>
                <w:spacing w:val="-2"/>
                <w:sz w:val="24"/>
              </w:rPr>
              <w:t>поверхностей;</w:t>
            </w:r>
          </w:p>
          <w:p w:rsidR="00B81C39" w:rsidRDefault="00CA6AE3">
            <w:pPr>
              <w:pStyle w:val="TableParagraph"/>
              <w:spacing w:line="242" w:lineRule="auto"/>
              <w:ind w:left="107"/>
              <w:rPr>
                <w:sz w:val="24"/>
              </w:rPr>
            </w:pPr>
            <w:r>
              <w:rPr>
                <w:sz w:val="24"/>
              </w:rPr>
              <w:t>инструкции</w:t>
            </w:r>
            <w:r>
              <w:rPr>
                <w:spacing w:val="-9"/>
                <w:sz w:val="24"/>
              </w:rPr>
              <w:t xml:space="preserve"> </w:t>
            </w:r>
            <w:r>
              <w:rPr>
                <w:sz w:val="24"/>
              </w:rPr>
              <w:t>по</w:t>
            </w:r>
            <w:r>
              <w:rPr>
                <w:spacing w:val="-10"/>
                <w:sz w:val="24"/>
              </w:rPr>
              <w:t xml:space="preserve"> </w:t>
            </w:r>
            <w:r>
              <w:rPr>
                <w:sz w:val="24"/>
              </w:rPr>
              <w:t>охране</w:t>
            </w:r>
            <w:r>
              <w:rPr>
                <w:spacing w:val="-11"/>
                <w:sz w:val="24"/>
              </w:rPr>
              <w:t xml:space="preserve"> </w:t>
            </w:r>
            <w:r>
              <w:rPr>
                <w:sz w:val="24"/>
              </w:rPr>
              <w:t>труда,</w:t>
            </w:r>
            <w:r>
              <w:rPr>
                <w:spacing w:val="-10"/>
                <w:sz w:val="24"/>
              </w:rPr>
              <w:t xml:space="preserve"> </w:t>
            </w:r>
            <w:r>
              <w:rPr>
                <w:sz w:val="24"/>
              </w:rPr>
              <w:t>правила пожаробезопасности и</w:t>
            </w:r>
          </w:p>
          <w:p w:rsidR="00B81C39" w:rsidRDefault="00CA6AE3">
            <w:pPr>
              <w:pStyle w:val="TableParagraph"/>
              <w:ind w:left="107"/>
              <w:rPr>
                <w:sz w:val="24"/>
              </w:rPr>
            </w:pPr>
            <w:r>
              <w:rPr>
                <w:sz w:val="24"/>
              </w:rPr>
              <w:t>электробезопасности</w:t>
            </w:r>
            <w:r>
              <w:rPr>
                <w:spacing w:val="-13"/>
                <w:sz w:val="24"/>
              </w:rPr>
              <w:t xml:space="preserve"> </w:t>
            </w:r>
            <w:r>
              <w:rPr>
                <w:sz w:val="24"/>
              </w:rPr>
              <w:t>при</w:t>
            </w:r>
            <w:r>
              <w:rPr>
                <w:spacing w:val="-13"/>
                <w:sz w:val="24"/>
              </w:rPr>
              <w:t xml:space="preserve"> </w:t>
            </w:r>
            <w:r>
              <w:rPr>
                <w:sz w:val="24"/>
              </w:rPr>
              <w:t>грунтовании</w:t>
            </w:r>
            <w:r>
              <w:rPr>
                <w:spacing w:val="-13"/>
                <w:sz w:val="24"/>
              </w:rPr>
              <w:t xml:space="preserve"> </w:t>
            </w:r>
            <w:r>
              <w:rPr>
                <w:sz w:val="24"/>
              </w:rPr>
              <w:t>и шлифовании поверхностей;</w:t>
            </w:r>
          </w:p>
          <w:p w:rsidR="00B81C39" w:rsidRDefault="00CA6AE3">
            <w:pPr>
              <w:pStyle w:val="TableParagraph"/>
              <w:ind w:left="107"/>
              <w:rPr>
                <w:sz w:val="24"/>
              </w:rPr>
            </w:pPr>
            <w:r>
              <w:rPr>
                <w:sz w:val="24"/>
              </w:rPr>
              <w:t>сортамент,</w:t>
            </w:r>
            <w:r>
              <w:rPr>
                <w:spacing w:val="-15"/>
                <w:sz w:val="24"/>
              </w:rPr>
              <w:t xml:space="preserve"> </w:t>
            </w:r>
            <w:r>
              <w:rPr>
                <w:sz w:val="24"/>
              </w:rPr>
              <w:t>маркировка,</w:t>
            </w:r>
            <w:r>
              <w:rPr>
                <w:spacing w:val="-13"/>
                <w:sz w:val="24"/>
              </w:rPr>
              <w:t xml:space="preserve"> </w:t>
            </w:r>
            <w:r>
              <w:rPr>
                <w:sz w:val="24"/>
              </w:rPr>
              <w:t>основные</w:t>
            </w:r>
            <w:r>
              <w:rPr>
                <w:spacing w:val="-15"/>
                <w:sz w:val="24"/>
              </w:rPr>
              <w:t xml:space="preserve"> </w:t>
            </w:r>
            <w:r>
              <w:rPr>
                <w:sz w:val="24"/>
              </w:rPr>
              <w:t>свойства грунтовых составов</w:t>
            </w:r>
          </w:p>
          <w:p w:rsidR="00B81C39" w:rsidRDefault="00CA6AE3">
            <w:pPr>
              <w:pStyle w:val="TableParagraph"/>
              <w:ind w:left="107" w:right="530"/>
              <w:jc w:val="both"/>
              <w:rPr>
                <w:sz w:val="24"/>
              </w:rPr>
            </w:pPr>
            <w:r>
              <w:rPr>
                <w:sz w:val="24"/>
              </w:rPr>
              <w:t>Способы</w:t>
            </w:r>
            <w:r>
              <w:rPr>
                <w:spacing w:val="-15"/>
                <w:sz w:val="24"/>
              </w:rPr>
              <w:t xml:space="preserve"> </w:t>
            </w:r>
            <w:r>
              <w:rPr>
                <w:sz w:val="24"/>
              </w:rPr>
              <w:t>приготовления</w:t>
            </w:r>
            <w:r>
              <w:rPr>
                <w:spacing w:val="-15"/>
                <w:sz w:val="24"/>
              </w:rPr>
              <w:t xml:space="preserve"> </w:t>
            </w:r>
            <w:r>
              <w:rPr>
                <w:sz w:val="24"/>
              </w:rPr>
              <w:t>грунтовочных составов, эмульсий и паст по</w:t>
            </w:r>
            <w:r>
              <w:rPr>
                <w:spacing w:val="-6"/>
                <w:sz w:val="24"/>
              </w:rPr>
              <w:t xml:space="preserve"> </w:t>
            </w:r>
            <w:r>
              <w:rPr>
                <w:sz w:val="24"/>
              </w:rPr>
              <w:t xml:space="preserve">заданной </w:t>
            </w:r>
            <w:r>
              <w:rPr>
                <w:spacing w:val="-2"/>
                <w:sz w:val="24"/>
              </w:rPr>
              <w:t>рецептуре;</w:t>
            </w:r>
          </w:p>
          <w:p w:rsidR="00B81C39" w:rsidRDefault="00CA6AE3">
            <w:pPr>
              <w:pStyle w:val="TableParagraph"/>
              <w:ind w:left="107"/>
              <w:rPr>
                <w:sz w:val="24"/>
              </w:rPr>
            </w:pPr>
            <w:r>
              <w:rPr>
                <w:sz w:val="24"/>
              </w:rPr>
              <w:t>устройство</w:t>
            </w:r>
            <w:r>
              <w:rPr>
                <w:spacing w:val="-15"/>
                <w:sz w:val="24"/>
              </w:rPr>
              <w:t xml:space="preserve"> </w:t>
            </w:r>
            <w:r>
              <w:rPr>
                <w:sz w:val="24"/>
              </w:rPr>
              <w:t>и</w:t>
            </w:r>
            <w:r>
              <w:rPr>
                <w:spacing w:val="-12"/>
                <w:sz w:val="24"/>
              </w:rPr>
              <w:t xml:space="preserve"> </w:t>
            </w:r>
            <w:r>
              <w:rPr>
                <w:sz w:val="24"/>
              </w:rPr>
              <w:t>правила</w:t>
            </w:r>
            <w:r>
              <w:rPr>
                <w:spacing w:val="-13"/>
                <w:sz w:val="24"/>
              </w:rPr>
              <w:t xml:space="preserve"> </w:t>
            </w:r>
            <w:r>
              <w:rPr>
                <w:sz w:val="24"/>
              </w:rPr>
              <w:t>использования механизмов для приготовления и</w:t>
            </w:r>
          </w:p>
          <w:p w:rsidR="00B81C39" w:rsidRDefault="00CA6AE3">
            <w:pPr>
              <w:pStyle w:val="TableParagraph"/>
              <w:ind w:left="107"/>
              <w:rPr>
                <w:sz w:val="24"/>
              </w:rPr>
            </w:pPr>
            <w:r>
              <w:rPr>
                <w:sz w:val="24"/>
              </w:rPr>
              <w:t>нанесения</w:t>
            </w:r>
            <w:r>
              <w:rPr>
                <w:spacing w:val="-15"/>
                <w:sz w:val="24"/>
              </w:rPr>
              <w:t xml:space="preserve"> </w:t>
            </w:r>
            <w:r>
              <w:rPr>
                <w:sz w:val="24"/>
              </w:rPr>
              <w:t>шпатлевочных</w:t>
            </w:r>
            <w:r>
              <w:rPr>
                <w:spacing w:val="-15"/>
                <w:sz w:val="24"/>
              </w:rPr>
              <w:t xml:space="preserve"> </w:t>
            </w:r>
            <w:r>
              <w:rPr>
                <w:sz w:val="24"/>
              </w:rPr>
              <w:t>и</w:t>
            </w:r>
            <w:r>
              <w:rPr>
                <w:spacing w:val="-15"/>
                <w:sz w:val="24"/>
              </w:rPr>
              <w:t xml:space="preserve"> </w:t>
            </w:r>
            <w:r>
              <w:rPr>
                <w:sz w:val="24"/>
              </w:rPr>
              <w:t>грунтовочных составов, эмульсий и паст по заданной</w:t>
            </w:r>
          </w:p>
          <w:p w:rsidR="00B81C39" w:rsidRDefault="00CA6AE3">
            <w:pPr>
              <w:pStyle w:val="TableParagraph"/>
              <w:spacing w:line="274" w:lineRule="exact"/>
              <w:ind w:left="107"/>
              <w:rPr>
                <w:sz w:val="24"/>
              </w:rPr>
            </w:pPr>
            <w:r>
              <w:rPr>
                <w:spacing w:val="-2"/>
                <w:sz w:val="24"/>
              </w:rPr>
              <w:t>рецептуре;</w:t>
            </w:r>
          </w:p>
          <w:p w:rsidR="00B81C39" w:rsidRDefault="00CA6AE3">
            <w:pPr>
              <w:pStyle w:val="TableParagraph"/>
              <w:ind w:left="107" w:right="141"/>
              <w:rPr>
                <w:sz w:val="24"/>
              </w:rPr>
            </w:pPr>
            <w:r>
              <w:rPr>
                <w:sz w:val="24"/>
              </w:rPr>
              <w:t>инструкции</w:t>
            </w:r>
            <w:r>
              <w:rPr>
                <w:spacing w:val="-14"/>
                <w:sz w:val="24"/>
              </w:rPr>
              <w:t xml:space="preserve"> </w:t>
            </w:r>
            <w:r>
              <w:rPr>
                <w:sz w:val="24"/>
              </w:rPr>
              <w:t>по</w:t>
            </w:r>
            <w:r>
              <w:rPr>
                <w:spacing w:val="-15"/>
                <w:sz w:val="24"/>
              </w:rPr>
              <w:t xml:space="preserve"> </w:t>
            </w:r>
            <w:r>
              <w:rPr>
                <w:sz w:val="24"/>
              </w:rPr>
              <w:t>охране</w:t>
            </w:r>
            <w:r>
              <w:rPr>
                <w:spacing w:val="-15"/>
                <w:sz w:val="24"/>
              </w:rPr>
              <w:t xml:space="preserve"> </w:t>
            </w:r>
            <w:r>
              <w:rPr>
                <w:sz w:val="24"/>
              </w:rPr>
              <w:t>труда, пожаробезопасности и</w:t>
            </w:r>
          </w:p>
          <w:p w:rsidR="00B81C39" w:rsidRDefault="00CA6AE3">
            <w:pPr>
              <w:pStyle w:val="TableParagraph"/>
              <w:spacing w:before="2"/>
              <w:ind w:left="107"/>
              <w:rPr>
                <w:sz w:val="24"/>
              </w:rPr>
            </w:pPr>
            <w:r>
              <w:rPr>
                <w:sz w:val="24"/>
              </w:rPr>
              <w:t>электробезопасности при шпатлевании, грунтовании и шлифовании поверхностей механизированным инструментом; сортамент,</w:t>
            </w:r>
            <w:r>
              <w:rPr>
                <w:spacing w:val="-15"/>
                <w:sz w:val="24"/>
              </w:rPr>
              <w:t xml:space="preserve"> </w:t>
            </w:r>
            <w:r>
              <w:rPr>
                <w:sz w:val="24"/>
              </w:rPr>
              <w:t>маркировка,</w:t>
            </w:r>
            <w:r>
              <w:rPr>
                <w:spacing w:val="-13"/>
                <w:sz w:val="24"/>
              </w:rPr>
              <w:t xml:space="preserve"> </w:t>
            </w:r>
            <w:r>
              <w:rPr>
                <w:sz w:val="24"/>
              </w:rPr>
              <w:t>основные</w:t>
            </w:r>
            <w:r>
              <w:rPr>
                <w:spacing w:val="-15"/>
                <w:sz w:val="24"/>
              </w:rPr>
              <w:t xml:space="preserve"> </w:t>
            </w:r>
            <w:r>
              <w:rPr>
                <w:sz w:val="24"/>
              </w:rPr>
              <w:t>свойства применяемых грунтовочных составов, эмульсий и паст;</w:t>
            </w:r>
          </w:p>
          <w:p w:rsidR="00B81C39" w:rsidRDefault="00CA6AE3">
            <w:pPr>
              <w:pStyle w:val="TableParagraph"/>
              <w:spacing w:line="276" w:lineRule="exact"/>
              <w:ind w:left="107"/>
              <w:rPr>
                <w:sz w:val="24"/>
              </w:rPr>
            </w:pPr>
            <w:r>
              <w:rPr>
                <w:sz w:val="24"/>
              </w:rPr>
              <w:t>требования,</w:t>
            </w:r>
            <w:r>
              <w:rPr>
                <w:spacing w:val="-13"/>
                <w:sz w:val="24"/>
              </w:rPr>
              <w:t xml:space="preserve"> </w:t>
            </w:r>
            <w:r>
              <w:rPr>
                <w:sz w:val="24"/>
              </w:rPr>
              <w:t>предъявляемые</w:t>
            </w:r>
            <w:r>
              <w:rPr>
                <w:spacing w:val="-10"/>
                <w:sz w:val="24"/>
              </w:rPr>
              <w:t xml:space="preserve"> </w:t>
            </w:r>
            <w:r>
              <w:rPr>
                <w:sz w:val="24"/>
              </w:rPr>
              <w:t>к</w:t>
            </w:r>
            <w:r>
              <w:rPr>
                <w:spacing w:val="-14"/>
                <w:sz w:val="24"/>
              </w:rPr>
              <w:t xml:space="preserve"> </w:t>
            </w:r>
            <w:r>
              <w:rPr>
                <w:sz w:val="24"/>
              </w:rPr>
              <w:t>качеству выполняемых работ</w:t>
            </w:r>
          </w:p>
        </w:tc>
      </w:tr>
      <w:tr w:rsidR="00B81C39">
        <w:trPr>
          <w:trHeight w:val="273"/>
        </w:trPr>
        <w:tc>
          <w:tcPr>
            <w:tcW w:w="14937" w:type="dxa"/>
            <w:gridSpan w:val="4"/>
          </w:tcPr>
          <w:p w:rsidR="00B81C39" w:rsidRDefault="00CA6AE3">
            <w:pPr>
              <w:pStyle w:val="TableParagraph"/>
              <w:spacing w:line="253" w:lineRule="exact"/>
              <w:ind w:left="395"/>
              <w:rPr>
                <w:b/>
                <w:i/>
                <w:sz w:val="24"/>
              </w:rPr>
            </w:pPr>
            <w:r>
              <w:rPr>
                <w:b/>
                <w:i/>
                <w:sz w:val="24"/>
              </w:rPr>
              <w:t>Раздел</w:t>
            </w:r>
            <w:r>
              <w:rPr>
                <w:b/>
                <w:i/>
                <w:spacing w:val="-3"/>
                <w:sz w:val="24"/>
              </w:rPr>
              <w:t xml:space="preserve"> </w:t>
            </w:r>
            <w:r>
              <w:rPr>
                <w:b/>
                <w:i/>
                <w:sz w:val="24"/>
              </w:rPr>
              <w:t>модуля</w:t>
            </w:r>
            <w:r>
              <w:rPr>
                <w:b/>
                <w:i/>
                <w:spacing w:val="-1"/>
                <w:sz w:val="24"/>
              </w:rPr>
              <w:t xml:space="preserve"> </w:t>
            </w:r>
            <w:r>
              <w:rPr>
                <w:b/>
                <w:i/>
                <w:sz w:val="24"/>
              </w:rPr>
              <w:t>2.</w:t>
            </w:r>
            <w:r>
              <w:rPr>
                <w:b/>
                <w:i/>
                <w:spacing w:val="-3"/>
                <w:sz w:val="24"/>
              </w:rPr>
              <w:t xml:space="preserve"> </w:t>
            </w:r>
            <w:r>
              <w:rPr>
                <w:b/>
                <w:i/>
                <w:sz w:val="24"/>
              </w:rPr>
              <w:t>Производство</w:t>
            </w:r>
            <w:r>
              <w:rPr>
                <w:b/>
                <w:i/>
                <w:spacing w:val="-4"/>
                <w:sz w:val="24"/>
              </w:rPr>
              <w:t xml:space="preserve"> </w:t>
            </w:r>
            <w:r>
              <w:rPr>
                <w:b/>
                <w:i/>
                <w:sz w:val="24"/>
              </w:rPr>
              <w:t>малярных</w:t>
            </w:r>
            <w:r>
              <w:rPr>
                <w:b/>
                <w:i/>
                <w:spacing w:val="-3"/>
                <w:sz w:val="24"/>
              </w:rPr>
              <w:t xml:space="preserve"> </w:t>
            </w:r>
            <w:r>
              <w:rPr>
                <w:b/>
                <w:i/>
                <w:spacing w:val="-2"/>
                <w:sz w:val="24"/>
              </w:rPr>
              <w:t>работ</w:t>
            </w:r>
          </w:p>
        </w:tc>
      </w:tr>
      <w:tr w:rsidR="00B81C39">
        <w:trPr>
          <w:trHeight w:val="2485"/>
        </w:trPr>
        <w:tc>
          <w:tcPr>
            <w:tcW w:w="3191" w:type="dxa"/>
          </w:tcPr>
          <w:p w:rsidR="00B81C39" w:rsidRDefault="00CA6AE3">
            <w:pPr>
              <w:pStyle w:val="TableParagraph"/>
              <w:ind w:right="449" w:firstLine="285"/>
              <w:rPr>
                <w:sz w:val="24"/>
              </w:rPr>
            </w:pPr>
            <w:r>
              <w:rPr>
                <w:sz w:val="24"/>
              </w:rPr>
              <w:t>ПК 3.</w:t>
            </w:r>
            <w:proofErr w:type="gramStart"/>
            <w:r>
              <w:rPr>
                <w:sz w:val="24"/>
              </w:rPr>
              <w:t>4.Окрашивать</w:t>
            </w:r>
            <w:proofErr w:type="gramEnd"/>
            <w:r>
              <w:rPr>
                <w:sz w:val="24"/>
              </w:rPr>
              <w:t xml:space="preserve"> поверхности</w:t>
            </w:r>
            <w:r>
              <w:rPr>
                <w:spacing w:val="-15"/>
                <w:sz w:val="24"/>
              </w:rPr>
              <w:t xml:space="preserve"> </w:t>
            </w:r>
            <w:r>
              <w:rPr>
                <w:sz w:val="24"/>
              </w:rPr>
              <w:t xml:space="preserve">различными малярными составами, используя необходимые </w:t>
            </w:r>
            <w:r>
              <w:rPr>
                <w:spacing w:val="-2"/>
                <w:sz w:val="24"/>
              </w:rPr>
              <w:t xml:space="preserve">инструменты, </w:t>
            </w:r>
            <w:r>
              <w:rPr>
                <w:sz w:val="24"/>
              </w:rPr>
              <w:t>приспособления и оборудование, с</w:t>
            </w:r>
          </w:p>
          <w:p w:rsidR="00B81C39" w:rsidRDefault="00CA6AE3">
            <w:pPr>
              <w:pStyle w:val="TableParagraph"/>
              <w:spacing w:line="276" w:lineRule="exact"/>
              <w:ind w:right="149"/>
              <w:rPr>
                <w:sz w:val="24"/>
              </w:rPr>
            </w:pPr>
            <w:r>
              <w:rPr>
                <w:spacing w:val="-2"/>
                <w:sz w:val="24"/>
              </w:rPr>
              <w:t>соблюдением</w:t>
            </w:r>
            <w:r>
              <w:rPr>
                <w:spacing w:val="-4"/>
                <w:sz w:val="24"/>
              </w:rPr>
              <w:t xml:space="preserve"> </w:t>
            </w:r>
            <w:r>
              <w:rPr>
                <w:spacing w:val="-2"/>
                <w:sz w:val="24"/>
              </w:rPr>
              <w:t xml:space="preserve">безопасных </w:t>
            </w:r>
            <w:r>
              <w:rPr>
                <w:sz w:val="24"/>
              </w:rPr>
              <w:t>условий труда.</w:t>
            </w:r>
          </w:p>
        </w:tc>
        <w:tc>
          <w:tcPr>
            <w:tcW w:w="2782" w:type="dxa"/>
          </w:tcPr>
          <w:p w:rsidR="00B81C39" w:rsidRDefault="00CA6AE3">
            <w:pPr>
              <w:pStyle w:val="TableParagraph"/>
              <w:ind w:left="105" w:right="122"/>
              <w:rPr>
                <w:sz w:val="24"/>
              </w:rPr>
            </w:pPr>
            <w:r>
              <w:rPr>
                <w:spacing w:val="-2"/>
                <w:sz w:val="24"/>
              </w:rPr>
              <w:t>Окрашивание поверхностей</w:t>
            </w:r>
          </w:p>
        </w:tc>
        <w:tc>
          <w:tcPr>
            <w:tcW w:w="4302" w:type="dxa"/>
          </w:tcPr>
          <w:p w:rsidR="00B81C39" w:rsidRDefault="00CA6AE3">
            <w:pPr>
              <w:pStyle w:val="TableParagraph"/>
              <w:ind w:left="103"/>
              <w:rPr>
                <w:sz w:val="24"/>
              </w:rPr>
            </w:pPr>
            <w:r>
              <w:rPr>
                <w:sz w:val="24"/>
              </w:rPr>
              <w:t>Отмеривать</w:t>
            </w:r>
            <w:r>
              <w:rPr>
                <w:spacing w:val="-15"/>
                <w:sz w:val="24"/>
              </w:rPr>
              <w:t xml:space="preserve"> </w:t>
            </w:r>
            <w:r>
              <w:rPr>
                <w:sz w:val="24"/>
              </w:rPr>
              <w:t>и</w:t>
            </w:r>
            <w:r>
              <w:rPr>
                <w:spacing w:val="-15"/>
                <w:sz w:val="24"/>
              </w:rPr>
              <w:t xml:space="preserve"> </w:t>
            </w:r>
            <w:r>
              <w:rPr>
                <w:sz w:val="24"/>
              </w:rPr>
              <w:t>смешивать</w:t>
            </w:r>
            <w:r>
              <w:rPr>
                <w:spacing w:val="-15"/>
                <w:sz w:val="24"/>
              </w:rPr>
              <w:t xml:space="preserve"> </w:t>
            </w:r>
            <w:r>
              <w:rPr>
                <w:sz w:val="24"/>
              </w:rPr>
              <w:t>компоненты окрасочных составов по заданной</w:t>
            </w:r>
          </w:p>
          <w:p w:rsidR="00B81C39" w:rsidRDefault="00CA6AE3">
            <w:pPr>
              <w:pStyle w:val="TableParagraph"/>
              <w:spacing w:before="4" w:line="276" w:lineRule="exact"/>
              <w:ind w:left="103"/>
              <w:rPr>
                <w:sz w:val="24"/>
              </w:rPr>
            </w:pPr>
            <w:r>
              <w:rPr>
                <w:spacing w:val="-2"/>
                <w:sz w:val="24"/>
              </w:rPr>
              <w:t>рецептуре;</w:t>
            </w:r>
          </w:p>
          <w:p w:rsidR="00B81C39" w:rsidRDefault="00CA6AE3">
            <w:pPr>
              <w:pStyle w:val="TableParagraph"/>
              <w:ind w:left="103"/>
              <w:rPr>
                <w:sz w:val="24"/>
              </w:rPr>
            </w:pPr>
            <w:r>
              <w:rPr>
                <w:sz w:val="24"/>
              </w:rPr>
              <w:t>подбирать</w:t>
            </w:r>
            <w:r>
              <w:rPr>
                <w:spacing w:val="-15"/>
                <w:sz w:val="24"/>
              </w:rPr>
              <w:t xml:space="preserve"> </w:t>
            </w:r>
            <w:r>
              <w:rPr>
                <w:sz w:val="24"/>
              </w:rPr>
              <w:t>колер</w:t>
            </w:r>
            <w:r>
              <w:rPr>
                <w:spacing w:val="-15"/>
                <w:sz w:val="24"/>
              </w:rPr>
              <w:t xml:space="preserve"> </w:t>
            </w:r>
            <w:r>
              <w:rPr>
                <w:sz w:val="24"/>
              </w:rPr>
              <w:t>при</w:t>
            </w:r>
            <w:r>
              <w:rPr>
                <w:spacing w:val="-14"/>
                <w:sz w:val="24"/>
              </w:rPr>
              <w:t xml:space="preserve"> </w:t>
            </w:r>
            <w:r>
              <w:rPr>
                <w:sz w:val="24"/>
              </w:rPr>
              <w:t>приготовлении окрасочных составов;</w:t>
            </w:r>
          </w:p>
          <w:p w:rsidR="00B81C39" w:rsidRDefault="00CA6AE3">
            <w:pPr>
              <w:pStyle w:val="TableParagraph"/>
              <w:spacing w:line="242" w:lineRule="auto"/>
              <w:ind w:left="103"/>
              <w:rPr>
                <w:sz w:val="24"/>
              </w:rPr>
            </w:pPr>
            <w:r>
              <w:rPr>
                <w:sz w:val="24"/>
              </w:rPr>
              <w:t>пользоваться инструментом и приспособлениями для нанесения на поверхность</w:t>
            </w:r>
            <w:r>
              <w:rPr>
                <w:spacing w:val="-12"/>
                <w:sz w:val="24"/>
              </w:rPr>
              <w:t xml:space="preserve"> </w:t>
            </w:r>
            <w:r>
              <w:rPr>
                <w:sz w:val="24"/>
              </w:rPr>
              <w:t>лаков,</w:t>
            </w:r>
            <w:r>
              <w:rPr>
                <w:spacing w:val="-11"/>
                <w:sz w:val="24"/>
              </w:rPr>
              <w:t xml:space="preserve"> </w:t>
            </w:r>
            <w:r>
              <w:rPr>
                <w:sz w:val="24"/>
              </w:rPr>
              <w:t>красок</w:t>
            </w:r>
            <w:r>
              <w:rPr>
                <w:spacing w:val="-12"/>
                <w:sz w:val="24"/>
              </w:rPr>
              <w:t xml:space="preserve"> </w:t>
            </w:r>
            <w:r>
              <w:rPr>
                <w:sz w:val="24"/>
              </w:rPr>
              <w:t>и</w:t>
            </w:r>
            <w:r>
              <w:rPr>
                <w:spacing w:val="-10"/>
                <w:sz w:val="24"/>
              </w:rPr>
              <w:t xml:space="preserve"> </w:t>
            </w:r>
            <w:r>
              <w:rPr>
                <w:sz w:val="24"/>
              </w:rPr>
              <w:t>побелок;</w:t>
            </w:r>
          </w:p>
          <w:p w:rsidR="00B81C39" w:rsidRDefault="00CA6AE3">
            <w:pPr>
              <w:pStyle w:val="TableParagraph"/>
              <w:spacing w:line="248" w:lineRule="exact"/>
              <w:ind w:left="103"/>
              <w:rPr>
                <w:sz w:val="24"/>
              </w:rPr>
            </w:pPr>
            <w:r>
              <w:rPr>
                <w:sz w:val="24"/>
              </w:rPr>
              <w:t>вытягивать</w:t>
            </w:r>
            <w:r>
              <w:rPr>
                <w:spacing w:val="-5"/>
                <w:sz w:val="24"/>
              </w:rPr>
              <w:t xml:space="preserve"> </w:t>
            </w:r>
            <w:r>
              <w:rPr>
                <w:sz w:val="24"/>
              </w:rPr>
              <w:t>филенки</w:t>
            </w:r>
            <w:r>
              <w:rPr>
                <w:spacing w:val="-2"/>
                <w:sz w:val="24"/>
              </w:rPr>
              <w:t xml:space="preserve"> </w:t>
            </w:r>
            <w:r>
              <w:rPr>
                <w:spacing w:val="-5"/>
                <w:sz w:val="24"/>
              </w:rPr>
              <w:t>без</w:t>
            </w:r>
          </w:p>
        </w:tc>
        <w:tc>
          <w:tcPr>
            <w:tcW w:w="4662" w:type="dxa"/>
          </w:tcPr>
          <w:p w:rsidR="00B81C39" w:rsidRDefault="00CA6AE3">
            <w:pPr>
              <w:pStyle w:val="TableParagraph"/>
              <w:spacing w:line="242" w:lineRule="auto"/>
              <w:ind w:left="107" w:right="330"/>
              <w:rPr>
                <w:sz w:val="24"/>
              </w:rPr>
            </w:pPr>
            <w:r>
              <w:rPr>
                <w:sz w:val="24"/>
              </w:rPr>
              <w:t>Сортамент, маркировка, основные свойства</w:t>
            </w:r>
            <w:r>
              <w:rPr>
                <w:spacing w:val="-15"/>
                <w:sz w:val="24"/>
              </w:rPr>
              <w:t xml:space="preserve"> </w:t>
            </w:r>
            <w:r>
              <w:rPr>
                <w:sz w:val="24"/>
              </w:rPr>
              <w:t>применяемых</w:t>
            </w:r>
            <w:r>
              <w:rPr>
                <w:spacing w:val="-15"/>
                <w:sz w:val="24"/>
              </w:rPr>
              <w:t xml:space="preserve"> </w:t>
            </w:r>
            <w:r>
              <w:rPr>
                <w:sz w:val="24"/>
              </w:rPr>
              <w:t>лакокрасочных материалов и побелок;</w:t>
            </w:r>
          </w:p>
          <w:p w:rsidR="00B81C39" w:rsidRDefault="00CA6AE3">
            <w:pPr>
              <w:pStyle w:val="TableParagraph"/>
              <w:ind w:left="107"/>
              <w:rPr>
                <w:sz w:val="24"/>
              </w:rPr>
            </w:pPr>
            <w:r>
              <w:rPr>
                <w:sz w:val="24"/>
              </w:rPr>
              <w:t>требования, предъявляемые к качеству окрашенных</w:t>
            </w:r>
            <w:r>
              <w:rPr>
                <w:spacing w:val="-15"/>
                <w:sz w:val="24"/>
              </w:rPr>
              <w:t xml:space="preserve"> </w:t>
            </w:r>
            <w:r>
              <w:rPr>
                <w:sz w:val="24"/>
              </w:rPr>
              <w:t>и</w:t>
            </w:r>
            <w:r>
              <w:rPr>
                <w:spacing w:val="-15"/>
                <w:sz w:val="24"/>
              </w:rPr>
              <w:t xml:space="preserve"> </w:t>
            </w:r>
            <w:r>
              <w:rPr>
                <w:sz w:val="24"/>
              </w:rPr>
              <w:t>побеленных</w:t>
            </w:r>
            <w:r>
              <w:rPr>
                <w:spacing w:val="-15"/>
                <w:sz w:val="24"/>
              </w:rPr>
              <w:t xml:space="preserve"> </w:t>
            </w:r>
            <w:r>
              <w:rPr>
                <w:sz w:val="24"/>
              </w:rPr>
              <w:t>поверхностей; способы и правила приготовления окрасочных составов;</w:t>
            </w:r>
          </w:p>
          <w:p w:rsidR="00B81C39" w:rsidRDefault="00CA6AE3">
            <w:pPr>
              <w:pStyle w:val="TableParagraph"/>
              <w:spacing w:line="276" w:lineRule="exact"/>
              <w:ind w:left="107" w:right="330"/>
              <w:rPr>
                <w:sz w:val="24"/>
              </w:rPr>
            </w:pPr>
            <w:r>
              <w:rPr>
                <w:sz w:val="24"/>
              </w:rPr>
              <w:t>способы и правила подбора колера; способы</w:t>
            </w:r>
            <w:r>
              <w:rPr>
                <w:spacing w:val="-12"/>
                <w:sz w:val="24"/>
              </w:rPr>
              <w:t xml:space="preserve"> </w:t>
            </w:r>
            <w:r>
              <w:rPr>
                <w:sz w:val="24"/>
              </w:rPr>
              <w:t>и</w:t>
            </w:r>
            <w:r>
              <w:rPr>
                <w:spacing w:val="-10"/>
                <w:sz w:val="24"/>
              </w:rPr>
              <w:t xml:space="preserve"> </w:t>
            </w:r>
            <w:r>
              <w:rPr>
                <w:sz w:val="24"/>
              </w:rPr>
              <w:t>правила</w:t>
            </w:r>
            <w:r>
              <w:rPr>
                <w:spacing w:val="-12"/>
                <w:sz w:val="24"/>
              </w:rPr>
              <w:t xml:space="preserve"> </w:t>
            </w:r>
            <w:r>
              <w:rPr>
                <w:sz w:val="24"/>
              </w:rPr>
              <w:t>нанесения</w:t>
            </w:r>
            <w:r>
              <w:rPr>
                <w:spacing w:val="-11"/>
                <w:sz w:val="24"/>
              </w:rPr>
              <w:t xml:space="preserve"> </w:t>
            </w:r>
            <w:r>
              <w:rPr>
                <w:sz w:val="24"/>
              </w:rPr>
              <w:t>лаков,</w:t>
            </w:r>
          </w:p>
        </w:tc>
      </w:tr>
    </w:tbl>
    <w:p w:rsidR="00B81C39" w:rsidRDefault="00B81C39">
      <w:pPr>
        <w:spacing w:line="276" w:lineRule="exact"/>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1"/>
        <w:gridCol w:w="2782"/>
        <w:gridCol w:w="4302"/>
        <w:gridCol w:w="4662"/>
      </w:tblGrid>
      <w:tr w:rsidR="00B81C39">
        <w:trPr>
          <w:trHeight w:val="5797"/>
        </w:trPr>
        <w:tc>
          <w:tcPr>
            <w:tcW w:w="3191" w:type="dxa"/>
          </w:tcPr>
          <w:p w:rsidR="00B81C39" w:rsidRDefault="00CA6AE3">
            <w:pPr>
              <w:pStyle w:val="TableParagraph"/>
              <w:spacing w:before="1" w:line="275" w:lineRule="exact"/>
              <w:ind w:left="395"/>
              <w:rPr>
                <w:sz w:val="24"/>
              </w:rPr>
            </w:pPr>
            <w:r>
              <w:rPr>
                <w:sz w:val="24"/>
              </w:rPr>
              <w:t xml:space="preserve">ПК </w:t>
            </w:r>
            <w:r>
              <w:rPr>
                <w:spacing w:val="-2"/>
                <w:sz w:val="24"/>
              </w:rPr>
              <w:t>3.</w:t>
            </w:r>
            <w:proofErr w:type="gramStart"/>
            <w:r>
              <w:rPr>
                <w:spacing w:val="-2"/>
                <w:sz w:val="24"/>
              </w:rPr>
              <w:t>7.Выполнять</w:t>
            </w:r>
            <w:proofErr w:type="gramEnd"/>
          </w:p>
          <w:p w:rsidR="00B81C39" w:rsidRDefault="00CA6AE3">
            <w:pPr>
              <w:pStyle w:val="TableParagraph"/>
              <w:ind w:right="149"/>
              <w:rPr>
                <w:sz w:val="24"/>
              </w:rPr>
            </w:pPr>
            <w:r>
              <w:rPr>
                <w:sz w:val="24"/>
              </w:rPr>
              <w:t>ремонт и восстановление малярных и декоративно- художественных</w:t>
            </w:r>
            <w:r>
              <w:rPr>
                <w:spacing w:val="-15"/>
                <w:sz w:val="24"/>
              </w:rPr>
              <w:t xml:space="preserve"> </w:t>
            </w:r>
            <w:r>
              <w:rPr>
                <w:sz w:val="24"/>
              </w:rPr>
              <w:t>отделок</w:t>
            </w:r>
            <w:r>
              <w:rPr>
                <w:spacing w:val="-15"/>
                <w:sz w:val="24"/>
              </w:rPr>
              <w:t xml:space="preserve"> </w:t>
            </w:r>
            <w:r>
              <w:rPr>
                <w:sz w:val="24"/>
              </w:rPr>
              <w:t>в соответствии с</w:t>
            </w:r>
          </w:p>
          <w:p w:rsidR="00B81C39" w:rsidRDefault="00CA6AE3">
            <w:pPr>
              <w:pStyle w:val="TableParagraph"/>
              <w:spacing w:before="1" w:line="242" w:lineRule="auto"/>
              <w:ind w:right="241"/>
              <w:jc w:val="both"/>
              <w:rPr>
                <w:sz w:val="24"/>
              </w:rPr>
            </w:pPr>
            <w:r>
              <w:rPr>
                <w:sz w:val="24"/>
              </w:rPr>
              <w:t>технологическим заданием и</w:t>
            </w:r>
            <w:r>
              <w:rPr>
                <w:spacing w:val="-15"/>
                <w:sz w:val="24"/>
              </w:rPr>
              <w:t xml:space="preserve"> </w:t>
            </w:r>
            <w:r>
              <w:rPr>
                <w:sz w:val="24"/>
              </w:rPr>
              <w:t>соблюдением</w:t>
            </w:r>
            <w:r>
              <w:rPr>
                <w:spacing w:val="-15"/>
                <w:sz w:val="24"/>
              </w:rPr>
              <w:t xml:space="preserve"> </w:t>
            </w:r>
            <w:r>
              <w:rPr>
                <w:sz w:val="24"/>
              </w:rPr>
              <w:t>безопасных условий труда.</w:t>
            </w:r>
          </w:p>
        </w:tc>
        <w:tc>
          <w:tcPr>
            <w:tcW w:w="2782" w:type="dxa"/>
          </w:tcPr>
          <w:p w:rsidR="00B81C39" w:rsidRDefault="00B81C39">
            <w:pPr>
              <w:pStyle w:val="TableParagraph"/>
              <w:ind w:left="0"/>
              <w:rPr>
                <w:sz w:val="24"/>
              </w:rPr>
            </w:pPr>
          </w:p>
        </w:tc>
        <w:tc>
          <w:tcPr>
            <w:tcW w:w="4302" w:type="dxa"/>
          </w:tcPr>
          <w:p w:rsidR="00B81C39" w:rsidRDefault="00CA6AE3">
            <w:pPr>
              <w:pStyle w:val="TableParagraph"/>
              <w:spacing w:before="1"/>
              <w:ind w:left="103" w:right="1080"/>
              <w:rPr>
                <w:sz w:val="24"/>
              </w:rPr>
            </w:pPr>
            <w:r>
              <w:rPr>
                <w:spacing w:val="-2"/>
                <w:sz w:val="24"/>
              </w:rPr>
              <w:t xml:space="preserve">подтушевывания; </w:t>
            </w:r>
            <w:r>
              <w:rPr>
                <w:sz w:val="24"/>
              </w:rPr>
              <w:t>пользоваться</w:t>
            </w:r>
            <w:r>
              <w:rPr>
                <w:spacing w:val="-15"/>
                <w:sz w:val="24"/>
              </w:rPr>
              <w:t xml:space="preserve"> </w:t>
            </w:r>
            <w:r>
              <w:rPr>
                <w:sz w:val="24"/>
              </w:rPr>
              <w:t>инструментом</w:t>
            </w:r>
            <w:r>
              <w:rPr>
                <w:spacing w:val="-15"/>
                <w:sz w:val="24"/>
              </w:rPr>
              <w:t xml:space="preserve"> </w:t>
            </w:r>
            <w:r>
              <w:rPr>
                <w:sz w:val="24"/>
              </w:rPr>
              <w:t>и</w:t>
            </w:r>
          </w:p>
          <w:p w:rsidR="00B81C39" w:rsidRDefault="00CA6AE3">
            <w:pPr>
              <w:pStyle w:val="TableParagraph"/>
              <w:spacing w:before="3"/>
              <w:ind w:left="103" w:right="714"/>
              <w:rPr>
                <w:sz w:val="24"/>
              </w:rPr>
            </w:pPr>
            <w:r>
              <w:rPr>
                <w:sz w:val="24"/>
              </w:rPr>
              <w:t>приспособлениями</w:t>
            </w:r>
            <w:r>
              <w:rPr>
                <w:spacing w:val="-15"/>
                <w:sz w:val="24"/>
              </w:rPr>
              <w:t xml:space="preserve"> </w:t>
            </w:r>
            <w:r>
              <w:rPr>
                <w:sz w:val="24"/>
              </w:rPr>
              <w:t>для</w:t>
            </w:r>
            <w:r>
              <w:rPr>
                <w:spacing w:val="-15"/>
                <w:sz w:val="24"/>
              </w:rPr>
              <w:t xml:space="preserve"> </w:t>
            </w:r>
            <w:r>
              <w:rPr>
                <w:sz w:val="24"/>
              </w:rPr>
              <w:t xml:space="preserve">нанесения клеевых (жидких) обоев на вертикальные и горизонтальные </w:t>
            </w:r>
            <w:r>
              <w:rPr>
                <w:spacing w:val="-2"/>
                <w:sz w:val="24"/>
              </w:rPr>
              <w:t>поверхности;</w:t>
            </w:r>
          </w:p>
          <w:p w:rsidR="00B81C39" w:rsidRDefault="00CA6AE3">
            <w:pPr>
              <w:pStyle w:val="TableParagraph"/>
              <w:spacing w:line="242" w:lineRule="auto"/>
              <w:ind w:left="103"/>
              <w:rPr>
                <w:sz w:val="24"/>
              </w:rPr>
            </w:pPr>
            <w:r>
              <w:rPr>
                <w:sz w:val="24"/>
              </w:rPr>
              <w:t>накладывать</w:t>
            </w:r>
            <w:r>
              <w:rPr>
                <w:spacing w:val="-14"/>
                <w:sz w:val="24"/>
              </w:rPr>
              <w:t xml:space="preserve"> </w:t>
            </w:r>
            <w:r>
              <w:rPr>
                <w:sz w:val="24"/>
              </w:rPr>
              <w:t>трафарет</w:t>
            </w:r>
            <w:r>
              <w:rPr>
                <w:spacing w:val="-14"/>
                <w:sz w:val="24"/>
              </w:rPr>
              <w:t xml:space="preserve"> </w:t>
            </w:r>
            <w:r>
              <w:rPr>
                <w:sz w:val="24"/>
              </w:rPr>
              <w:t>на</w:t>
            </w:r>
            <w:r>
              <w:rPr>
                <w:spacing w:val="-15"/>
                <w:sz w:val="24"/>
              </w:rPr>
              <w:t xml:space="preserve"> </w:t>
            </w:r>
            <w:r>
              <w:rPr>
                <w:sz w:val="24"/>
              </w:rPr>
              <w:t>поверхность; пользоваться инструментом и приспособлениями для фиксации</w:t>
            </w:r>
          </w:p>
          <w:p w:rsidR="00B81C39" w:rsidRDefault="00CA6AE3">
            <w:pPr>
              <w:pStyle w:val="TableParagraph"/>
              <w:spacing w:line="270" w:lineRule="exact"/>
              <w:ind w:left="103"/>
              <w:rPr>
                <w:sz w:val="24"/>
              </w:rPr>
            </w:pPr>
            <w:r>
              <w:rPr>
                <w:sz w:val="24"/>
              </w:rPr>
              <w:t>трафарета</w:t>
            </w:r>
            <w:r>
              <w:rPr>
                <w:spacing w:val="-5"/>
                <w:sz w:val="24"/>
              </w:rPr>
              <w:t xml:space="preserve"> </w:t>
            </w:r>
            <w:r>
              <w:rPr>
                <w:sz w:val="24"/>
              </w:rPr>
              <w:t>на</w:t>
            </w:r>
            <w:r>
              <w:rPr>
                <w:spacing w:val="-5"/>
                <w:sz w:val="24"/>
              </w:rPr>
              <w:t xml:space="preserve"> </w:t>
            </w:r>
            <w:r>
              <w:rPr>
                <w:spacing w:val="-2"/>
                <w:sz w:val="24"/>
              </w:rPr>
              <w:t>поверхности</w:t>
            </w:r>
          </w:p>
          <w:p w:rsidR="00B81C39" w:rsidRDefault="00CA6AE3">
            <w:pPr>
              <w:pStyle w:val="TableParagraph"/>
              <w:ind w:left="103"/>
              <w:rPr>
                <w:sz w:val="24"/>
              </w:rPr>
            </w:pPr>
            <w:r>
              <w:rPr>
                <w:sz w:val="24"/>
              </w:rPr>
              <w:t>Определять дефекты и повреждения поверхностей,</w:t>
            </w:r>
            <w:r>
              <w:rPr>
                <w:spacing w:val="-15"/>
                <w:sz w:val="24"/>
              </w:rPr>
              <w:t xml:space="preserve"> </w:t>
            </w:r>
            <w:r>
              <w:rPr>
                <w:sz w:val="24"/>
              </w:rPr>
              <w:t>подлежащих</w:t>
            </w:r>
            <w:r>
              <w:rPr>
                <w:spacing w:val="-15"/>
                <w:sz w:val="24"/>
              </w:rPr>
              <w:t xml:space="preserve"> </w:t>
            </w:r>
            <w:r>
              <w:rPr>
                <w:sz w:val="24"/>
              </w:rPr>
              <w:t>ремонту; соблюдать</w:t>
            </w:r>
            <w:r>
              <w:rPr>
                <w:spacing w:val="-10"/>
                <w:sz w:val="24"/>
              </w:rPr>
              <w:t xml:space="preserve"> </w:t>
            </w:r>
            <w:r>
              <w:rPr>
                <w:sz w:val="24"/>
              </w:rPr>
              <w:t>правильность</w:t>
            </w:r>
            <w:r>
              <w:rPr>
                <w:spacing w:val="-10"/>
                <w:sz w:val="24"/>
              </w:rPr>
              <w:t xml:space="preserve"> </w:t>
            </w:r>
            <w:r>
              <w:rPr>
                <w:sz w:val="24"/>
              </w:rPr>
              <w:t>технологии ремонта поверхностей;</w:t>
            </w:r>
          </w:p>
          <w:p w:rsidR="00B81C39" w:rsidRDefault="00CA6AE3">
            <w:pPr>
              <w:pStyle w:val="TableParagraph"/>
              <w:ind w:left="103"/>
              <w:rPr>
                <w:sz w:val="24"/>
              </w:rPr>
            </w:pPr>
            <w:r>
              <w:rPr>
                <w:sz w:val="24"/>
              </w:rPr>
              <w:t>производить ремонт без ухудшения качества</w:t>
            </w:r>
            <w:r>
              <w:rPr>
                <w:spacing w:val="-15"/>
                <w:sz w:val="24"/>
              </w:rPr>
              <w:t xml:space="preserve"> </w:t>
            </w:r>
            <w:r>
              <w:rPr>
                <w:sz w:val="24"/>
              </w:rPr>
              <w:t>ремонтируемых</w:t>
            </w:r>
            <w:r>
              <w:rPr>
                <w:spacing w:val="-15"/>
                <w:sz w:val="24"/>
              </w:rPr>
              <w:t xml:space="preserve"> </w:t>
            </w:r>
            <w:r>
              <w:rPr>
                <w:sz w:val="24"/>
              </w:rPr>
              <w:t>поверхностей</w:t>
            </w:r>
          </w:p>
        </w:tc>
        <w:tc>
          <w:tcPr>
            <w:tcW w:w="4662" w:type="dxa"/>
          </w:tcPr>
          <w:p w:rsidR="00B81C39" w:rsidRDefault="00CA6AE3">
            <w:pPr>
              <w:pStyle w:val="TableParagraph"/>
              <w:spacing w:before="1"/>
              <w:ind w:left="107" w:right="214"/>
              <w:rPr>
                <w:sz w:val="24"/>
              </w:rPr>
            </w:pPr>
            <w:r>
              <w:rPr>
                <w:sz w:val="24"/>
              </w:rPr>
              <w:t>краски,</w:t>
            </w:r>
            <w:r>
              <w:rPr>
                <w:spacing w:val="-12"/>
                <w:sz w:val="24"/>
              </w:rPr>
              <w:t xml:space="preserve"> </w:t>
            </w:r>
            <w:r>
              <w:rPr>
                <w:sz w:val="24"/>
              </w:rPr>
              <w:t>побелки</w:t>
            </w:r>
            <w:r>
              <w:rPr>
                <w:spacing w:val="-11"/>
                <w:sz w:val="24"/>
              </w:rPr>
              <w:t xml:space="preserve"> </w:t>
            </w:r>
            <w:r>
              <w:rPr>
                <w:sz w:val="24"/>
              </w:rPr>
              <w:t>на</w:t>
            </w:r>
            <w:r>
              <w:rPr>
                <w:spacing w:val="-14"/>
                <w:sz w:val="24"/>
              </w:rPr>
              <w:t xml:space="preserve"> </w:t>
            </w:r>
            <w:r>
              <w:rPr>
                <w:sz w:val="24"/>
              </w:rPr>
              <w:t>поверхности</w:t>
            </w:r>
            <w:r>
              <w:rPr>
                <w:spacing w:val="-11"/>
                <w:sz w:val="24"/>
              </w:rPr>
              <w:t xml:space="preserve"> </w:t>
            </w:r>
            <w:r>
              <w:rPr>
                <w:sz w:val="24"/>
              </w:rPr>
              <w:t>вручную и механизированным способом;</w:t>
            </w:r>
          </w:p>
          <w:p w:rsidR="00B81C39" w:rsidRDefault="00CA6AE3">
            <w:pPr>
              <w:pStyle w:val="TableParagraph"/>
              <w:spacing w:before="3"/>
              <w:ind w:left="107" w:right="350"/>
              <w:rPr>
                <w:sz w:val="24"/>
              </w:rPr>
            </w:pPr>
            <w:r>
              <w:rPr>
                <w:sz w:val="24"/>
              </w:rPr>
              <w:t>способы</w:t>
            </w:r>
            <w:r>
              <w:rPr>
                <w:spacing w:val="-13"/>
                <w:sz w:val="24"/>
              </w:rPr>
              <w:t xml:space="preserve"> </w:t>
            </w:r>
            <w:r>
              <w:rPr>
                <w:sz w:val="24"/>
              </w:rPr>
              <w:t>и</w:t>
            </w:r>
            <w:r>
              <w:rPr>
                <w:spacing w:val="-10"/>
                <w:sz w:val="24"/>
              </w:rPr>
              <w:t xml:space="preserve"> </w:t>
            </w:r>
            <w:r>
              <w:rPr>
                <w:sz w:val="24"/>
              </w:rPr>
              <w:t>правила</w:t>
            </w:r>
            <w:r>
              <w:rPr>
                <w:spacing w:val="-13"/>
                <w:sz w:val="24"/>
              </w:rPr>
              <w:t xml:space="preserve"> </w:t>
            </w:r>
            <w:r>
              <w:rPr>
                <w:sz w:val="24"/>
              </w:rPr>
              <w:t>нанесения</w:t>
            </w:r>
            <w:r>
              <w:rPr>
                <w:spacing w:val="-11"/>
                <w:sz w:val="24"/>
              </w:rPr>
              <w:t xml:space="preserve"> </w:t>
            </w:r>
            <w:r>
              <w:rPr>
                <w:sz w:val="24"/>
              </w:rPr>
              <w:t>клеевых (жидких) обоев на вертикальные и горизонтальные поверхности; устройство и правила эксплуатации</w:t>
            </w:r>
          </w:p>
          <w:p w:rsidR="00B81C39" w:rsidRDefault="00CA6AE3">
            <w:pPr>
              <w:pStyle w:val="TableParagraph"/>
              <w:ind w:left="107" w:right="247"/>
              <w:rPr>
                <w:sz w:val="24"/>
              </w:rPr>
            </w:pPr>
            <w:r>
              <w:rPr>
                <w:sz w:val="24"/>
              </w:rPr>
              <w:t>машин,</w:t>
            </w:r>
            <w:r>
              <w:rPr>
                <w:spacing w:val="-15"/>
                <w:sz w:val="24"/>
              </w:rPr>
              <w:t xml:space="preserve"> </w:t>
            </w:r>
            <w:r>
              <w:rPr>
                <w:sz w:val="24"/>
              </w:rPr>
              <w:t>механизмов</w:t>
            </w:r>
            <w:r>
              <w:rPr>
                <w:spacing w:val="-14"/>
                <w:sz w:val="24"/>
              </w:rPr>
              <w:t xml:space="preserve"> </w:t>
            </w:r>
            <w:r>
              <w:rPr>
                <w:sz w:val="24"/>
              </w:rPr>
              <w:t>и</w:t>
            </w:r>
            <w:r>
              <w:rPr>
                <w:spacing w:val="-14"/>
                <w:sz w:val="24"/>
              </w:rPr>
              <w:t xml:space="preserve"> </w:t>
            </w:r>
            <w:r>
              <w:rPr>
                <w:sz w:val="24"/>
              </w:rPr>
              <w:t>механизированного инструмента для малярных работ (кроме агрегатов высокого давления);</w:t>
            </w:r>
            <w:r>
              <w:rPr>
                <w:spacing w:val="40"/>
                <w:sz w:val="24"/>
              </w:rPr>
              <w:t xml:space="preserve"> </w:t>
            </w:r>
            <w:r>
              <w:rPr>
                <w:sz w:val="24"/>
              </w:rPr>
              <w:t>устройство и правила эксплуатации</w:t>
            </w:r>
          </w:p>
          <w:p w:rsidR="00B81C39" w:rsidRDefault="00CA6AE3">
            <w:pPr>
              <w:pStyle w:val="TableParagraph"/>
              <w:spacing w:line="275" w:lineRule="exact"/>
              <w:ind w:left="107"/>
              <w:rPr>
                <w:sz w:val="24"/>
              </w:rPr>
            </w:pPr>
            <w:r>
              <w:rPr>
                <w:sz w:val="24"/>
              </w:rPr>
              <w:t>передвижных</w:t>
            </w:r>
            <w:r>
              <w:rPr>
                <w:spacing w:val="-7"/>
                <w:sz w:val="24"/>
              </w:rPr>
              <w:t xml:space="preserve"> </w:t>
            </w:r>
            <w:r>
              <w:rPr>
                <w:sz w:val="24"/>
              </w:rPr>
              <w:t>малярных</w:t>
            </w:r>
            <w:r>
              <w:rPr>
                <w:spacing w:val="-7"/>
                <w:sz w:val="24"/>
              </w:rPr>
              <w:t xml:space="preserve"> </w:t>
            </w:r>
            <w:r>
              <w:rPr>
                <w:spacing w:val="-2"/>
                <w:sz w:val="24"/>
              </w:rPr>
              <w:t>станций;</w:t>
            </w:r>
          </w:p>
          <w:p w:rsidR="00B81C39" w:rsidRDefault="00CA6AE3">
            <w:pPr>
              <w:pStyle w:val="TableParagraph"/>
              <w:spacing w:line="275" w:lineRule="exact"/>
              <w:ind w:left="107"/>
              <w:rPr>
                <w:sz w:val="24"/>
              </w:rPr>
            </w:pPr>
            <w:r>
              <w:rPr>
                <w:sz w:val="24"/>
              </w:rPr>
              <w:t>Методика</w:t>
            </w:r>
            <w:r>
              <w:rPr>
                <w:spacing w:val="-4"/>
                <w:sz w:val="24"/>
              </w:rPr>
              <w:t xml:space="preserve"> </w:t>
            </w:r>
            <w:r>
              <w:rPr>
                <w:sz w:val="24"/>
              </w:rPr>
              <w:t>определения</w:t>
            </w:r>
            <w:r>
              <w:rPr>
                <w:spacing w:val="-6"/>
                <w:sz w:val="24"/>
              </w:rPr>
              <w:t xml:space="preserve"> </w:t>
            </w:r>
            <w:r>
              <w:rPr>
                <w:sz w:val="24"/>
              </w:rPr>
              <w:t>дефектов</w:t>
            </w:r>
            <w:r>
              <w:rPr>
                <w:spacing w:val="-5"/>
                <w:sz w:val="24"/>
              </w:rPr>
              <w:t xml:space="preserve"> </w:t>
            </w:r>
            <w:r>
              <w:rPr>
                <w:spacing w:val="-10"/>
                <w:sz w:val="24"/>
              </w:rPr>
              <w:t>и</w:t>
            </w:r>
          </w:p>
          <w:p w:rsidR="00B81C39" w:rsidRDefault="00CA6AE3">
            <w:pPr>
              <w:pStyle w:val="TableParagraph"/>
              <w:spacing w:before="2"/>
              <w:ind w:left="107"/>
              <w:rPr>
                <w:sz w:val="24"/>
              </w:rPr>
            </w:pPr>
            <w:r>
              <w:rPr>
                <w:sz w:val="24"/>
              </w:rPr>
              <w:t>повреждений</w:t>
            </w:r>
            <w:r>
              <w:rPr>
                <w:spacing w:val="-15"/>
                <w:sz w:val="24"/>
              </w:rPr>
              <w:t xml:space="preserve"> </w:t>
            </w:r>
            <w:r>
              <w:rPr>
                <w:sz w:val="24"/>
              </w:rPr>
              <w:t>поверхностей,</w:t>
            </w:r>
            <w:r>
              <w:rPr>
                <w:spacing w:val="-15"/>
                <w:sz w:val="24"/>
              </w:rPr>
              <w:t xml:space="preserve"> </w:t>
            </w:r>
            <w:r>
              <w:rPr>
                <w:sz w:val="24"/>
              </w:rPr>
              <w:t xml:space="preserve">подлежащих </w:t>
            </w:r>
            <w:r>
              <w:rPr>
                <w:spacing w:val="-2"/>
                <w:sz w:val="24"/>
              </w:rPr>
              <w:t>ремонту;</w:t>
            </w:r>
          </w:p>
          <w:p w:rsidR="00B81C39" w:rsidRDefault="00CA6AE3">
            <w:pPr>
              <w:pStyle w:val="TableParagraph"/>
              <w:ind w:left="107"/>
              <w:rPr>
                <w:sz w:val="24"/>
              </w:rPr>
            </w:pPr>
            <w:r>
              <w:rPr>
                <w:sz w:val="24"/>
              </w:rPr>
              <w:t>технология ремонта поверхностей, выполненных</w:t>
            </w:r>
            <w:r>
              <w:rPr>
                <w:spacing w:val="-14"/>
                <w:sz w:val="24"/>
              </w:rPr>
              <w:t xml:space="preserve"> </w:t>
            </w:r>
            <w:r>
              <w:rPr>
                <w:sz w:val="24"/>
              </w:rPr>
              <w:t>с</w:t>
            </w:r>
            <w:r>
              <w:rPr>
                <w:spacing w:val="-15"/>
                <w:sz w:val="24"/>
              </w:rPr>
              <w:t xml:space="preserve"> </w:t>
            </w:r>
            <w:r>
              <w:rPr>
                <w:sz w:val="24"/>
              </w:rPr>
              <w:t>использованием</w:t>
            </w:r>
            <w:r>
              <w:rPr>
                <w:spacing w:val="-15"/>
                <w:sz w:val="24"/>
              </w:rPr>
              <w:t xml:space="preserve"> </w:t>
            </w:r>
            <w:r>
              <w:rPr>
                <w:sz w:val="24"/>
              </w:rPr>
              <w:t xml:space="preserve">малярных </w:t>
            </w:r>
            <w:r>
              <w:rPr>
                <w:spacing w:val="-2"/>
                <w:sz w:val="24"/>
              </w:rPr>
              <w:t>работ;</w:t>
            </w:r>
          </w:p>
          <w:p w:rsidR="00B81C39" w:rsidRDefault="00CA6AE3">
            <w:pPr>
              <w:pStyle w:val="TableParagraph"/>
              <w:spacing w:before="1"/>
              <w:ind w:left="107"/>
              <w:rPr>
                <w:sz w:val="24"/>
              </w:rPr>
            </w:pPr>
            <w:r>
              <w:rPr>
                <w:sz w:val="24"/>
              </w:rPr>
              <w:t>требования,</w:t>
            </w:r>
            <w:r>
              <w:rPr>
                <w:spacing w:val="-14"/>
                <w:sz w:val="24"/>
              </w:rPr>
              <w:t xml:space="preserve"> </w:t>
            </w:r>
            <w:r>
              <w:rPr>
                <w:sz w:val="24"/>
              </w:rPr>
              <w:t>предъявляемые</w:t>
            </w:r>
            <w:r>
              <w:rPr>
                <w:spacing w:val="-11"/>
                <w:sz w:val="24"/>
              </w:rPr>
              <w:t xml:space="preserve"> </w:t>
            </w:r>
            <w:r>
              <w:rPr>
                <w:sz w:val="24"/>
              </w:rPr>
              <w:t>к</w:t>
            </w:r>
            <w:r>
              <w:rPr>
                <w:spacing w:val="-15"/>
                <w:sz w:val="24"/>
              </w:rPr>
              <w:t xml:space="preserve"> </w:t>
            </w:r>
            <w:r>
              <w:rPr>
                <w:sz w:val="24"/>
              </w:rPr>
              <w:t>качеству отремонтированных поверхностей</w:t>
            </w:r>
          </w:p>
          <w:p w:rsidR="00B81C39" w:rsidRDefault="00CA6AE3">
            <w:pPr>
              <w:pStyle w:val="TableParagraph"/>
              <w:spacing w:line="276" w:lineRule="exact"/>
              <w:ind w:left="107"/>
              <w:rPr>
                <w:sz w:val="24"/>
              </w:rPr>
            </w:pPr>
            <w:r>
              <w:rPr>
                <w:sz w:val="24"/>
              </w:rPr>
              <w:t>правила</w:t>
            </w:r>
            <w:r>
              <w:rPr>
                <w:spacing w:val="-15"/>
                <w:sz w:val="24"/>
              </w:rPr>
              <w:t xml:space="preserve"> </w:t>
            </w:r>
            <w:r>
              <w:rPr>
                <w:sz w:val="24"/>
              </w:rPr>
              <w:t>техники</w:t>
            </w:r>
            <w:r>
              <w:rPr>
                <w:spacing w:val="-15"/>
                <w:sz w:val="24"/>
              </w:rPr>
              <w:t xml:space="preserve"> </w:t>
            </w:r>
            <w:r>
              <w:rPr>
                <w:sz w:val="24"/>
              </w:rPr>
              <w:t>безопасности</w:t>
            </w:r>
            <w:r>
              <w:rPr>
                <w:spacing w:val="-13"/>
                <w:sz w:val="24"/>
              </w:rPr>
              <w:t xml:space="preserve"> </w:t>
            </w:r>
            <w:r>
              <w:rPr>
                <w:sz w:val="24"/>
              </w:rPr>
              <w:t>при выполнении ремонтных работ</w:t>
            </w:r>
          </w:p>
        </w:tc>
      </w:tr>
      <w:tr w:rsidR="00B81C39">
        <w:trPr>
          <w:trHeight w:val="301"/>
        </w:trPr>
        <w:tc>
          <w:tcPr>
            <w:tcW w:w="14937" w:type="dxa"/>
            <w:gridSpan w:val="4"/>
          </w:tcPr>
          <w:p w:rsidR="00B81C39" w:rsidRDefault="00CA6AE3">
            <w:pPr>
              <w:pStyle w:val="TableParagraph"/>
              <w:spacing w:line="273" w:lineRule="exact"/>
              <w:rPr>
                <w:b/>
                <w:i/>
                <w:sz w:val="24"/>
              </w:rPr>
            </w:pPr>
            <w:r>
              <w:rPr>
                <w:b/>
                <w:i/>
                <w:sz w:val="24"/>
              </w:rPr>
              <w:t>Раздел</w:t>
            </w:r>
            <w:r>
              <w:rPr>
                <w:b/>
                <w:i/>
                <w:spacing w:val="-3"/>
                <w:sz w:val="24"/>
              </w:rPr>
              <w:t xml:space="preserve"> </w:t>
            </w:r>
            <w:r>
              <w:rPr>
                <w:b/>
                <w:i/>
                <w:sz w:val="24"/>
              </w:rPr>
              <w:t>модуля</w:t>
            </w:r>
            <w:r>
              <w:rPr>
                <w:b/>
                <w:i/>
                <w:spacing w:val="-2"/>
                <w:sz w:val="24"/>
              </w:rPr>
              <w:t xml:space="preserve"> </w:t>
            </w:r>
            <w:r>
              <w:rPr>
                <w:b/>
                <w:i/>
                <w:sz w:val="24"/>
              </w:rPr>
              <w:t>3.</w:t>
            </w:r>
            <w:r>
              <w:rPr>
                <w:b/>
                <w:i/>
                <w:spacing w:val="-2"/>
                <w:sz w:val="24"/>
              </w:rPr>
              <w:t xml:space="preserve"> </w:t>
            </w:r>
            <w:r>
              <w:rPr>
                <w:b/>
                <w:i/>
                <w:sz w:val="24"/>
              </w:rPr>
              <w:t>Производство</w:t>
            </w:r>
            <w:r>
              <w:rPr>
                <w:b/>
                <w:i/>
                <w:spacing w:val="-2"/>
                <w:sz w:val="24"/>
              </w:rPr>
              <w:t xml:space="preserve"> </w:t>
            </w:r>
            <w:r>
              <w:rPr>
                <w:b/>
                <w:i/>
                <w:sz w:val="24"/>
              </w:rPr>
              <w:t>обойных</w:t>
            </w:r>
            <w:r>
              <w:rPr>
                <w:b/>
                <w:i/>
                <w:spacing w:val="-3"/>
                <w:sz w:val="24"/>
              </w:rPr>
              <w:t xml:space="preserve"> </w:t>
            </w:r>
            <w:r>
              <w:rPr>
                <w:b/>
                <w:i/>
                <w:spacing w:val="-2"/>
                <w:sz w:val="24"/>
              </w:rPr>
              <w:t>работ</w:t>
            </w:r>
          </w:p>
        </w:tc>
      </w:tr>
      <w:tr w:rsidR="00B81C39">
        <w:trPr>
          <w:trHeight w:val="3586"/>
        </w:trPr>
        <w:tc>
          <w:tcPr>
            <w:tcW w:w="3191" w:type="dxa"/>
          </w:tcPr>
          <w:p w:rsidR="00B81C39" w:rsidRDefault="00CA6AE3">
            <w:pPr>
              <w:pStyle w:val="TableParagraph"/>
              <w:spacing w:before="1"/>
              <w:ind w:firstLine="285"/>
              <w:rPr>
                <w:sz w:val="24"/>
              </w:rPr>
            </w:pPr>
            <w:r>
              <w:rPr>
                <w:sz w:val="24"/>
              </w:rPr>
              <w:t>ПК 3.5. Оклеивать поверхности различными материалами</w:t>
            </w:r>
            <w:r>
              <w:rPr>
                <w:spacing w:val="-15"/>
                <w:sz w:val="24"/>
              </w:rPr>
              <w:t xml:space="preserve"> </w:t>
            </w:r>
            <w:r>
              <w:rPr>
                <w:sz w:val="24"/>
              </w:rPr>
              <w:t>с</w:t>
            </w:r>
            <w:r>
              <w:rPr>
                <w:spacing w:val="-15"/>
                <w:sz w:val="24"/>
              </w:rPr>
              <w:t xml:space="preserve"> </w:t>
            </w:r>
            <w:r>
              <w:rPr>
                <w:sz w:val="24"/>
              </w:rPr>
              <w:t xml:space="preserve">соблюдением </w:t>
            </w:r>
            <w:r>
              <w:rPr>
                <w:spacing w:val="-2"/>
                <w:sz w:val="24"/>
              </w:rPr>
              <w:t>требований</w:t>
            </w:r>
          </w:p>
          <w:p w:rsidR="00B81C39" w:rsidRDefault="00CA6AE3">
            <w:pPr>
              <w:pStyle w:val="TableParagraph"/>
              <w:ind w:right="245"/>
              <w:rPr>
                <w:sz w:val="24"/>
              </w:rPr>
            </w:pPr>
            <w:r>
              <w:rPr>
                <w:sz w:val="24"/>
              </w:rPr>
              <w:t>технологического</w:t>
            </w:r>
            <w:r>
              <w:rPr>
                <w:spacing w:val="-15"/>
                <w:sz w:val="24"/>
              </w:rPr>
              <w:t xml:space="preserve"> </w:t>
            </w:r>
            <w:r>
              <w:rPr>
                <w:sz w:val="24"/>
              </w:rPr>
              <w:t>заданияи безопасных</w:t>
            </w:r>
            <w:r>
              <w:rPr>
                <w:spacing w:val="-5"/>
                <w:sz w:val="24"/>
              </w:rPr>
              <w:t xml:space="preserve"> </w:t>
            </w:r>
            <w:r>
              <w:rPr>
                <w:sz w:val="24"/>
              </w:rPr>
              <w:t>условий</w:t>
            </w:r>
            <w:r>
              <w:rPr>
                <w:spacing w:val="-7"/>
                <w:sz w:val="24"/>
              </w:rPr>
              <w:t xml:space="preserve"> </w:t>
            </w:r>
            <w:r>
              <w:rPr>
                <w:spacing w:val="-2"/>
                <w:sz w:val="24"/>
              </w:rPr>
              <w:t>труда.</w:t>
            </w:r>
          </w:p>
        </w:tc>
        <w:tc>
          <w:tcPr>
            <w:tcW w:w="2782" w:type="dxa"/>
          </w:tcPr>
          <w:p w:rsidR="00B81C39" w:rsidRDefault="00CA6AE3">
            <w:pPr>
              <w:pStyle w:val="TableParagraph"/>
              <w:spacing w:before="1"/>
              <w:ind w:left="105" w:right="122"/>
              <w:rPr>
                <w:sz w:val="24"/>
              </w:rPr>
            </w:pPr>
            <w:r>
              <w:rPr>
                <w:spacing w:val="-2"/>
                <w:sz w:val="24"/>
              </w:rPr>
              <w:t>Оклеивать</w:t>
            </w:r>
            <w:r>
              <w:rPr>
                <w:spacing w:val="-7"/>
                <w:sz w:val="24"/>
              </w:rPr>
              <w:t xml:space="preserve"> </w:t>
            </w:r>
            <w:r>
              <w:rPr>
                <w:spacing w:val="-2"/>
                <w:sz w:val="24"/>
              </w:rPr>
              <w:t xml:space="preserve">поверхности </w:t>
            </w:r>
            <w:r>
              <w:rPr>
                <w:sz w:val="24"/>
              </w:rPr>
              <w:t>обоями простыми или средней плотности и</w:t>
            </w:r>
          </w:p>
          <w:p w:rsidR="00B81C39" w:rsidRDefault="00CA6AE3">
            <w:pPr>
              <w:pStyle w:val="TableParagraph"/>
              <w:spacing w:line="273" w:lineRule="exact"/>
              <w:ind w:left="105"/>
              <w:rPr>
                <w:sz w:val="24"/>
              </w:rPr>
            </w:pPr>
            <w:r>
              <w:rPr>
                <w:spacing w:val="-2"/>
                <w:sz w:val="24"/>
              </w:rPr>
              <w:t>тканями.</w:t>
            </w:r>
          </w:p>
          <w:p w:rsidR="00B81C39" w:rsidRDefault="00CA6AE3">
            <w:pPr>
              <w:pStyle w:val="TableParagraph"/>
              <w:spacing w:line="242" w:lineRule="auto"/>
              <w:ind w:left="105" w:right="122"/>
              <w:rPr>
                <w:sz w:val="24"/>
              </w:rPr>
            </w:pPr>
            <w:r>
              <w:rPr>
                <w:sz w:val="24"/>
              </w:rPr>
              <w:t>Отделка</w:t>
            </w:r>
            <w:r>
              <w:rPr>
                <w:spacing w:val="-15"/>
                <w:sz w:val="24"/>
              </w:rPr>
              <w:t xml:space="preserve"> </w:t>
            </w:r>
            <w:r>
              <w:rPr>
                <w:sz w:val="24"/>
              </w:rPr>
              <w:t>стен</w:t>
            </w:r>
            <w:r>
              <w:rPr>
                <w:spacing w:val="-15"/>
                <w:sz w:val="24"/>
              </w:rPr>
              <w:t xml:space="preserve"> </w:t>
            </w:r>
            <w:r>
              <w:rPr>
                <w:sz w:val="24"/>
              </w:rPr>
              <w:t>и</w:t>
            </w:r>
            <w:r>
              <w:rPr>
                <w:spacing w:val="-14"/>
                <w:sz w:val="24"/>
              </w:rPr>
              <w:t xml:space="preserve"> </w:t>
            </w:r>
            <w:r>
              <w:rPr>
                <w:sz w:val="24"/>
              </w:rPr>
              <w:t xml:space="preserve">потолков </w:t>
            </w:r>
            <w:r>
              <w:rPr>
                <w:spacing w:val="-2"/>
                <w:sz w:val="24"/>
              </w:rPr>
              <w:t>высококачественными обоями</w:t>
            </w:r>
          </w:p>
        </w:tc>
        <w:tc>
          <w:tcPr>
            <w:tcW w:w="4302" w:type="dxa"/>
          </w:tcPr>
          <w:p w:rsidR="00B81C39" w:rsidRDefault="00CA6AE3">
            <w:pPr>
              <w:pStyle w:val="TableParagraph"/>
              <w:spacing w:before="1"/>
              <w:ind w:left="103" w:right="221"/>
              <w:rPr>
                <w:sz w:val="24"/>
              </w:rPr>
            </w:pPr>
            <w:r>
              <w:rPr>
                <w:sz w:val="24"/>
              </w:rPr>
              <w:t>Обеспечивать</w:t>
            </w:r>
            <w:r>
              <w:rPr>
                <w:spacing w:val="-15"/>
                <w:sz w:val="24"/>
              </w:rPr>
              <w:t xml:space="preserve"> </w:t>
            </w:r>
            <w:r>
              <w:rPr>
                <w:sz w:val="24"/>
              </w:rPr>
              <w:t>прилегание</w:t>
            </w:r>
            <w:r>
              <w:rPr>
                <w:spacing w:val="-15"/>
                <w:sz w:val="24"/>
              </w:rPr>
              <w:t xml:space="preserve"> </w:t>
            </w:r>
            <w:r>
              <w:rPr>
                <w:sz w:val="24"/>
              </w:rPr>
              <w:t>без</w:t>
            </w:r>
            <w:r>
              <w:rPr>
                <w:spacing w:val="-14"/>
                <w:sz w:val="24"/>
              </w:rPr>
              <w:t xml:space="preserve"> </w:t>
            </w:r>
            <w:r>
              <w:rPr>
                <w:sz w:val="24"/>
              </w:rPr>
              <w:t>пузырей и отслоений наклеенных на</w:t>
            </w:r>
          </w:p>
          <w:p w:rsidR="00B81C39" w:rsidRDefault="00CA6AE3">
            <w:pPr>
              <w:pStyle w:val="TableParagraph"/>
              <w:ind w:left="103" w:right="221"/>
              <w:rPr>
                <w:sz w:val="24"/>
              </w:rPr>
            </w:pPr>
            <w:r>
              <w:rPr>
                <w:sz w:val="24"/>
              </w:rPr>
              <w:t>поверхности</w:t>
            </w:r>
            <w:r>
              <w:rPr>
                <w:spacing w:val="-13"/>
                <w:sz w:val="24"/>
              </w:rPr>
              <w:t xml:space="preserve"> </w:t>
            </w:r>
            <w:r>
              <w:rPr>
                <w:sz w:val="24"/>
              </w:rPr>
              <w:t>стен</w:t>
            </w:r>
            <w:r>
              <w:rPr>
                <w:spacing w:val="-9"/>
                <w:sz w:val="24"/>
              </w:rPr>
              <w:t xml:space="preserve"> </w:t>
            </w:r>
            <w:r>
              <w:rPr>
                <w:sz w:val="24"/>
              </w:rPr>
              <w:t>обоев</w:t>
            </w:r>
            <w:r>
              <w:rPr>
                <w:spacing w:val="-13"/>
                <w:sz w:val="24"/>
              </w:rPr>
              <w:t xml:space="preserve"> </w:t>
            </w:r>
            <w:r>
              <w:rPr>
                <w:sz w:val="24"/>
              </w:rPr>
              <w:t>простых</w:t>
            </w:r>
            <w:r>
              <w:rPr>
                <w:spacing w:val="-13"/>
                <w:sz w:val="24"/>
              </w:rPr>
              <w:t xml:space="preserve"> </w:t>
            </w:r>
            <w:r>
              <w:rPr>
                <w:sz w:val="24"/>
              </w:rPr>
              <w:t xml:space="preserve">и средней плотности или тканей; удалять старые обои, наклеенные внахлестку, и наклеивать новые; удалять пятна на оклеенных </w:t>
            </w:r>
            <w:r>
              <w:rPr>
                <w:spacing w:val="-2"/>
                <w:sz w:val="24"/>
              </w:rPr>
              <w:t>поверхностях;</w:t>
            </w:r>
          </w:p>
          <w:p w:rsidR="00B81C39" w:rsidRDefault="00CA6AE3">
            <w:pPr>
              <w:pStyle w:val="TableParagraph"/>
              <w:ind w:left="103"/>
              <w:rPr>
                <w:sz w:val="24"/>
              </w:rPr>
            </w:pPr>
            <w:r>
              <w:rPr>
                <w:sz w:val="24"/>
              </w:rPr>
              <w:t>пользоваться инструментом и оборудованием</w:t>
            </w:r>
            <w:r>
              <w:rPr>
                <w:spacing w:val="-15"/>
                <w:sz w:val="24"/>
              </w:rPr>
              <w:t xml:space="preserve"> </w:t>
            </w:r>
            <w:r>
              <w:rPr>
                <w:sz w:val="24"/>
              </w:rPr>
              <w:t>для</w:t>
            </w:r>
            <w:r>
              <w:rPr>
                <w:spacing w:val="-14"/>
                <w:sz w:val="24"/>
              </w:rPr>
              <w:t xml:space="preserve"> </w:t>
            </w:r>
            <w:r>
              <w:rPr>
                <w:sz w:val="24"/>
              </w:rPr>
              <w:t>обрезки</w:t>
            </w:r>
            <w:r>
              <w:rPr>
                <w:spacing w:val="-15"/>
                <w:sz w:val="24"/>
              </w:rPr>
              <w:t xml:space="preserve"> </w:t>
            </w:r>
            <w:r>
              <w:rPr>
                <w:sz w:val="24"/>
              </w:rPr>
              <w:t xml:space="preserve">кромок </w:t>
            </w:r>
            <w:r>
              <w:rPr>
                <w:spacing w:val="-2"/>
                <w:sz w:val="24"/>
              </w:rPr>
              <w:t>обоев;</w:t>
            </w:r>
          </w:p>
          <w:p w:rsidR="00B81C39" w:rsidRDefault="00CA6AE3">
            <w:pPr>
              <w:pStyle w:val="TableParagraph"/>
              <w:spacing w:line="276" w:lineRule="exact"/>
              <w:ind w:left="103"/>
              <w:rPr>
                <w:sz w:val="24"/>
              </w:rPr>
            </w:pPr>
            <w:r>
              <w:rPr>
                <w:sz w:val="24"/>
              </w:rPr>
              <w:t>пользоваться</w:t>
            </w:r>
            <w:r>
              <w:rPr>
                <w:spacing w:val="-14"/>
                <w:sz w:val="24"/>
              </w:rPr>
              <w:t xml:space="preserve"> </w:t>
            </w:r>
            <w:r>
              <w:rPr>
                <w:sz w:val="24"/>
              </w:rPr>
              <w:t>станком</w:t>
            </w:r>
            <w:r>
              <w:rPr>
                <w:spacing w:val="-15"/>
                <w:sz w:val="24"/>
              </w:rPr>
              <w:t xml:space="preserve"> </w:t>
            </w:r>
            <w:r>
              <w:rPr>
                <w:sz w:val="24"/>
              </w:rPr>
              <w:t>для</w:t>
            </w:r>
            <w:r>
              <w:rPr>
                <w:spacing w:val="-14"/>
                <w:sz w:val="24"/>
              </w:rPr>
              <w:t xml:space="preserve"> </w:t>
            </w:r>
            <w:r>
              <w:rPr>
                <w:sz w:val="24"/>
              </w:rPr>
              <w:t>пакетного раскроя обоев.</w:t>
            </w:r>
          </w:p>
        </w:tc>
        <w:tc>
          <w:tcPr>
            <w:tcW w:w="4662" w:type="dxa"/>
          </w:tcPr>
          <w:p w:rsidR="00B81C39" w:rsidRDefault="00CA6AE3">
            <w:pPr>
              <w:pStyle w:val="TableParagraph"/>
              <w:spacing w:before="1"/>
              <w:ind w:left="107" w:right="330"/>
              <w:rPr>
                <w:sz w:val="24"/>
              </w:rPr>
            </w:pPr>
            <w:r>
              <w:rPr>
                <w:sz w:val="24"/>
              </w:rPr>
              <w:t>Требования, предъявляемые к качеству материалов, применяемых при производстве</w:t>
            </w:r>
            <w:r>
              <w:rPr>
                <w:spacing w:val="-9"/>
                <w:sz w:val="24"/>
              </w:rPr>
              <w:t xml:space="preserve"> </w:t>
            </w:r>
            <w:r>
              <w:rPr>
                <w:sz w:val="24"/>
              </w:rPr>
              <w:t>обойных</w:t>
            </w:r>
            <w:r>
              <w:rPr>
                <w:spacing w:val="-11"/>
                <w:sz w:val="24"/>
              </w:rPr>
              <w:t xml:space="preserve"> </w:t>
            </w:r>
            <w:r>
              <w:rPr>
                <w:sz w:val="24"/>
              </w:rPr>
              <w:t>работ,</w:t>
            </w:r>
            <w:r>
              <w:rPr>
                <w:spacing w:val="-8"/>
                <w:sz w:val="24"/>
              </w:rPr>
              <w:t xml:space="preserve"> </w:t>
            </w:r>
            <w:r>
              <w:rPr>
                <w:sz w:val="24"/>
              </w:rPr>
              <w:t>к</w:t>
            </w:r>
            <w:r>
              <w:rPr>
                <w:spacing w:val="-13"/>
                <w:sz w:val="24"/>
              </w:rPr>
              <w:t xml:space="preserve"> </w:t>
            </w:r>
            <w:r>
              <w:rPr>
                <w:sz w:val="24"/>
              </w:rPr>
              <w:t>качеству оклеенных поверхностей;</w:t>
            </w:r>
          </w:p>
          <w:p w:rsidR="00B81C39" w:rsidRDefault="00CA6AE3">
            <w:pPr>
              <w:pStyle w:val="TableParagraph"/>
              <w:ind w:left="107" w:right="330"/>
              <w:rPr>
                <w:sz w:val="24"/>
              </w:rPr>
            </w:pPr>
            <w:r>
              <w:rPr>
                <w:sz w:val="24"/>
              </w:rPr>
              <w:t>устройство</w:t>
            </w:r>
            <w:r>
              <w:rPr>
                <w:spacing w:val="-15"/>
                <w:sz w:val="24"/>
              </w:rPr>
              <w:t xml:space="preserve"> </w:t>
            </w:r>
            <w:r>
              <w:rPr>
                <w:sz w:val="24"/>
              </w:rPr>
              <w:t>и</w:t>
            </w:r>
            <w:r>
              <w:rPr>
                <w:spacing w:val="-9"/>
                <w:sz w:val="24"/>
              </w:rPr>
              <w:t xml:space="preserve"> </w:t>
            </w:r>
            <w:r>
              <w:rPr>
                <w:sz w:val="24"/>
              </w:rPr>
              <w:t>принцип</w:t>
            </w:r>
            <w:r>
              <w:rPr>
                <w:spacing w:val="-9"/>
                <w:sz w:val="24"/>
              </w:rPr>
              <w:t xml:space="preserve"> </w:t>
            </w:r>
            <w:r>
              <w:rPr>
                <w:sz w:val="24"/>
              </w:rPr>
              <w:t>действия обрезальных машин и станков; инструкции по охране труда, пожаробезопасности и</w:t>
            </w:r>
          </w:p>
          <w:p w:rsidR="00B81C39" w:rsidRDefault="00CA6AE3">
            <w:pPr>
              <w:pStyle w:val="TableParagraph"/>
              <w:ind w:left="107"/>
              <w:rPr>
                <w:sz w:val="24"/>
              </w:rPr>
            </w:pPr>
            <w:r>
              <w:rPr>
                <w:sz w:val="24"/>
              </w:rPr>
              <w:t>электробезопасности</w:t>
            </w:r>
            <w:r>
              <w:rPr>
                <w:spacing w:val="-15"/>
                <w:sz w:val="24"/>
              </w:rPr>
              <w:t xml:space="preserve"> </w:t>
            </w:r>
            <w:r>
              <w:rPr>
                <w:sz w:val="24"/>
              </w:rPr>
              <w:t>при</w:t>
            </w:r>
            <w:r>
              <w:rPr>
                <w:spacing w:val="-15"/>
                <w:sz w:val="24"/>
              </w:rPr>
              <w:t xml:space="preserve"> </w:t>
            </w:r>
            <w:r>
              <w:rPr>
                <w:sz w:val="24"/>
              </w:rPr>
              <w:t>использовании обрезальных машин и станков.</w:t>
            </w:r>
          </w:p>
          <w:p w:rsidR="00B81C39" w:rsidRDefault="00CA6AE3">
            <w:pPr>
              <w:pStyle w:val="TableParagraph"/>
              <w:spacing w:line="244" w:lineRule="auto"/>
              <w:ind w:left="107" w:right="141"/>
              <w:rPr>
                <w:sz w:val="24"/>
              </w:rPr>
            </w:pPr>
            <w:r>
              <w:rPr>
                <w:sz w:val="24"/>
              </w:rPr>
              <w:t>Способы</w:t>
            </w:r>
            <w:r>
              <w:rPr>
                <w:spacing w:val="-14"/>
                <w:sz w:val="24"/>
              </w:rPr>
              <w:t xml:space="preserve"> </w:t>
            </w:r>
            <w:r>
              <w:rPr>
                <w:sz w:val="24"/>
              </w:rPr>
              <w:t>и</w:t>
            </w:r>
            <w:r>
              <w:rPr>
                <w:spacing w:val="-11"/>
                <w:sz w:val="24"/>
              </w:rPr>
              <w:t xml:space="preserve"> </w:t>
            </w:r>
            <w:r>
              <w:rPr>
                <w:sz w:val="24"/>
              </w:rPr>
              <w:t>правила</w:t>
            </w:r>
            <w:r>
              <w:rPr>
                <w:spacing w:val="-14"/>
                <w:sz w:val="24"/>
              </w:rPr>
              <w:t xml:space="preserve"> </w:t>
            </w:r>
            <w:r>
              <w:rPr>
                <w:sz w:val="24"/>
              </w:rPr>
              <w:t>оклеивания поверхностей обоями;</w:t>
            </w:r>
          </w:p>
          <w:p w:rsidR="00B81C39" w:rsidRDefault="00CA6AE3">
            <w:pPr>
              <w:pStyle w:val="TableParagraph"/>
              <w:spacing w:line="247" w:lineRule="exact"/>
              <w:ind w:left="107"/>
              <w:rPr>
                <w:sz w:val="24"/>
              </w:rPr>
            </w:pPr>
            <w:r>
              <w:rPr>
                <w:sz w:val="24"/>
              </w:rPr>
              <w:t>сортамент,</w:t>
            </w:r>
            <w:r>
              <w:rPr>
                <w:spacing w:val="-8"/>
                <w:sz w:val="24"/>
              </w:rPr>
              <w:t xml:space="preserve"> </w:t>
            </w:r>
            <w:r>
              <w:rPr>
                <w:sz w:val="24"/>
              </w:rPr>
              <w:t>маркировка,</w:t>
            </w:r>
            <w:r>
              <w:rPr>
                <w:spacing w:val="-4"/>
                <w:sz w:val="24"/>
              </w:rPr>
              <w:t xml:space="preserve"> </w:t>
            </w:r>
            <w:r>
              <w:rPr>
                <w:sz w:val="24"/>
              </w:rPr>
              <w:t>основные</w:t>
            </w:r>
            <w:r>
              <w:rPr>
                <w:spacing w:val="-9"/>
                <w:sz w:val="24"/>
              </w:rPr>
              <w:t xml:space="preserve"> </w:t>
            </w:r>
            <w:r>
              <w:rPr>
                <w:spacing w:val="-2"/>
                <w:sz w:val="24"/>
              </w:rPr>
              <w:t>свойства</w:t>
            </w:r>
          </w:p>
        </w:tc>
      </w:tr>
    </w:tbl>
    <w:p w:rsidR="00B81C39" w:rsidRDefault="00B81C39">
      <w:pPr>
        <w:spacing w:line="247" w:lineRule="exact"/>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1"/>
        <w:gridCol w:w="2782"/>
        <w:gridCol w:w="4302"/>
        <w:gridCol w:w="4662"/>
      </w:tblGrid>
      <w:tr w:rsidR="00B81C39">
        <w:trPr>
          <w:trHeight w:val="2486"/>
        </w:trPr>
        <w:tc>
          <w:tcPr>
            <w:tcW w:w="3191" w:type="dxa"/>
          </w:tcPr>
          <w:p w:rsidR="00B81C39" w:rsidRDefault="00B81C39">
            <w:pPr>
              <w:pStyle w:val="TableParagraph"/>
              <w:ind w:left="0"/>
              <w:rPr>
                <w:sz w:val="24"/>
              </w:rPr>
            </w:pPr>
          </w:p>
        </w:tc>
        <w:tc>
          <w:tcPr>
            <w:tcW w:w="2782" w:type="dxa"/>
          </w:tcPr>
          <w:p w:rsidR="00B81C39" w:rsidRDefault="00B81C39">
            <w:pPr>
              <w:pStyle w:val="TableParagraph"/>
              <w:ind w:left="0"/>
              <w:rPr>
                <w:sz w:val="24"/>
              </w:rPr>
            </w:pPr>
          </w:p>
        </w:tc>
        <w:tc>
          <w:tcPr>
            <w:tcW w:w="4302" w:type="dxa"/>
          </w:tcPr>
          <w:p w:rsidR="00B81C39" w:rsidRDefault="00CA6AE3">
            <w:pPr>
              <w:pStyle w:val="TableParagraph"/>
              <w:spacing w:before="1"/>
              <w:ind w:left="103" w:right="221"/>
              <w:rPr>
                <w:sz w:val="24"/>
              </w:rPr>
            </w:pPr>
            <w:r>
              <w:rPr>
                <w:sz w:val="24"/>
              </w:rPr>
              <w:t>Обеспечивать</w:t>
            </w:r>
            <w:r>
              <w:rPr>
                <w:spacing w:val="-15"/>
                <w:sz w:val="24"/>
              </w:rPr>
              <w:t xml:space="preserve"> </w:t>
            </w:r>
            <w:r>
              <w:rPr>
                <w:sz w:val="24"/>
              </w:rPr>
              <w:t>прилегание</w:t>
            </w:r>
            <w:r>
              <w:rPr>
                <w:spacing w:val="-15"/>
                <w:sz w:val="24"/>
              </w:rPr>
              <w:t xml:space="preserve"> </w:t>
            </w:r>
            <w:r>
              <w:rPr>
                <w:sz w:val="24"/>
              </w:rPr>
              <w:t>без</w:t>
            </w:r>
            <w:r>
              <w:rPr>
                <w:spacing w:val="-14"/>
                <w:sz w:val="24"/>
              </w:rPr>
              <w:t xml:space="preserve"> </w:t>
            </w:r>
            <w:r>
              <w:rPr>
                <w:sz w:val="24"/>
              </w:rPr>
              <w:t>пузырей и отслоений наклеенных на</w:t>
            </w:r>
          </w:p>
          <w:p w:rsidR="00B81C39" w:rsidRDefault="00CA6AE3">
            <w:pPr>
              <w:pStyle w:val="TableParagraph"/>
              <w:spacing w:before="3"/>
              <w:ind w:left="103" w:right="221"/>
              <w:rPr>
                <w:sz w:val="24"/>
              </w:rPr>
            </w:pPr>
            <w:r>
              <w:rPr>
                <w:sz w:val="24"/>
              </w:rPr>
              <w:t>поверхности высококачественных обоев,</w:t>
            </w:r>
            <w:r>
              <w:rPr>
                <w:spacing w:val="-15"/>
                <w:sz w:val="24"/>
              </w:rPr>
              <w:t xml:space="preserve"> </w:t>
            </w:r>
            <w:r>
              <w:rPr>
                <w:sz w:val="24"/>
              </w:rPr>
              <w:t>дерматина,</w:t>
            </w:r>
            <w:r>
              <w:rPr>
                <w:spacing w:val="-15"/>
                <w:sz w:val="24"/>
              </w:rPr>
              <w:t xml:space="preserve"> </w:t>
            </w:r>
            <w:r>
              <w:rPr>
                <w:sz w:val="24"/>
              </w:rPr>
              <w:t>древесных</w:t>
            </w:r>
            <w:r>
              <w:rPr>
                <w:spacing w:val="-14"/>
                <w:sz w:val="24"/>
              </w:rPr>
              <w:t xml:space="preserve"> </w:t>
            </w:r>
            <w:r>
              <w:rPr>
                <w:sz w:val="24"/>
              </w:rPr>
              <w:t xml:space="preserve">обоев; пользоваться инструментом и приспособлениями для оклеивания </w:t>
            </w:r>
            <w:r>
              <w:rPr>
                <w:spacing w:val="-2"/>
                <w:sz w:val="24"/>
              </w:rPr>
              <w:t>поверхностей;</w:t>
            </w:r>
          </w:p>
          <w:p w:rsidR="00B81C39" w:rsidRDefault="00CA6AE3">
            <w:pPr>
              <w:pStyle w:val="TableParagraph"/>
              <w:spacing w:line="276" w:lineRule="exact"/>
              <w:ind w:left="103"/>
              <w:rPr>
                <w:sz w:val="24"/>
              </w:rPr>
            </w:pPr>
            <w:r>
              <w:rPr>
                <w:sz w:val="24"/>
              </w:rPr>
              <w:t>пользоваться инструментом и приспособлениями</w:t>
            </w:r>
            <w:r>
              <w:rPr>
                <w:spacing w:val="-15"/>
                <w:sz w:val="24"/>
              </w:rPr>
              <w:t xml:space="preserve"> </w:t>
            </w:r>
            <w:r>
              <w:rPr>
                <w:sz w:val="24"/>
              </w:rPr>
              <w:t>для</w:t>
            </w:r>
            <w:r>
              <w:rPr>
                <w:spacing w:val="-15"/>
                <w:sz w:val="24"/>
              </w:rPr>
              <w:t xml:space="preserve"> </w:t>
            </w:r>
            <w:r>
              <w:rPr>
                <w:sz w:val="24"/>
              </w:rPr>
              <w:t>смены</w:t>
            </w:r>
            <w:r>
              <w:rPr>
                <w:spacing w:val="-15"/>
                <w:sz w:val="24"/>
              </w:rPr>
              <w:t xml:space="preserve"> </w:t>
            </w:r>
            <w:r>
              <w:rPr>
                <w:sz w:val="24"/>
              </w:rPr>
              <w:t>обоев</w:t>
            </w:r>
          </w:p>
        </w:tc>
        <w:tc>
          <w:tcPr>
            <w:tcW w:w="4662" w:type="dxa"/>
          </w:tcPr>
          <w:p w:rsidR="00B81C39" w:rsidRDefault="00CA6AE3">
            <w:pPr>
              <w:pStyle w:val="TableParagraph"/>
              <w:spacing w:before="1"/>
              <w:ind w:left="107"/>
              <w:rPr>
                <w:sz w:val="24"/>
              </w:rPr>
            </w:pPr>
            <w:r>
              <w:rPr>
                <w:sz w:val="24"/>
              </w:rPr>
              <w:t>высококачественных,</w:t>
            </w:r>
            <w:r>
              <w:rPr>
                <w:spacing w:val="-15"/>
                <w:sz w:val="24"/>
              </w:rPr>
              <w:t xml:space="preserve"> </w:t>
            </w:r>
            <w:r>
              <w:rPr>
                <w:sz w:val="24"/>
              </w:rPr>
              <w:t>дерматиновых</w:t>
            </w:r>
            <w:r>
              <w:rPr>
                <w:spacing w:val="-15"/>
                <w:sz w:val="24"/>
              </w:rPr>
              <w:t xml:space="preserve"> </w:t>
            </w:r>
            <w:r>
              <w:rPr>
                <w:sz w:val="24"/>
              </w:rPr>
              <w:t>и древесных обоев;</w:t>
            </w:r>
          </w:p>
          <w:p w:rsidR="00B81C39" w:rsidRDefault="00CA6AE3">
            <w:pPr>
              <w:pStyle w:val="TableParagraph"/>
              <w:spacing w:before="3"/>
              <w:ind w:left="107"/>
              <w:rPr>
                <w:sz w:val="24"/>
              </w:rPr>
            </w:pPr>
            <w:r>
              <w:rPr>
                <w:sz w:val="24"/>
              </w:rPr>
              <w:t>правила</w:t>
            </w:r>
            <w:r>
              <w:rPr>
                <w:spacing w:val="-15"/>
                <w:sz w:val="24"/>
              </w:rPr>
              <w:t xml:space="preserve"> </w:t>
            </w:r>
            <w:r>
              <w:rPr>
                <w:sz w:val="24"/>
              </w:rPr>
              <w:t>эксплуатации</w:t>
            </w:r>
            <w:r>
              <w:rPr>
                <w:spacing w:val="-15"/>
                <w:sz w:val="24"/>
              </w:rPr>
              <w:t xml:space="preserve"> </w:t>
            </w:r>
            <w:r>
              <w:rPr>
                <w:sz w:val="24"/>
              </w:rPr>
              <w:t>инструмента</w:t>
            </w:r>
            <w:r>
              <w:rPr>
                <w:spacing w:val="-15"/>
                <w:sz w:val="24"/>
              </w:rPr>
              <w:t xml:space="preserve"> </w:t>
            </w:r>
            <w:r>
              <w:rPr>
                <w:sz w:val="24"/>
              </w:rPr>
              <w:t>и приспособлений, используемых при наклеивании и замене обоев</w:t>
            </w:r>
          </w:p>
        </w:tc>
      </w:tr>
      <w:tr w:rsidR="00B81C39">
        <w:trPr>
          <w:trHeight w:val="273"/>
        </w:trPr>
        <w:tc>
          <w:tcPr>
            <w:tcW w:w="14937" w:type="dxa"/>
            <w:gridSpan w:val="4"/>
          </w:tcPr>
          <w:p w:rsidR="00B81C39" w:rsidRDefault="00CA6AE3">
            <w:pPr>
              <w:pStyle w:val="TableParagraph"/>
              <w:spacing w:line="253" w:lineRule="exact"/>
              <w:ind w:left="395"/>
              <w:rPr>
                <w:b/>
                <w:i/>
                <w:sz w:val="24"/>
              </w:rPr>
            </w:pPr>
            <w:r>
              <w:rPr>
                <w:b/>
                <w:i/>
                <w:sz w:val="24"/>
              </w:rPr>
              <w:t>Раздел</w:t>
            </w:r>
            <w:r>
              <w:rPr>
                <w:b/>
                <w:i/>
                <w:spacing w:val="-5"/>
                <w:sz w:val="24"/>
              </w:rPr>
              <w:t xml:space="preserve"> </w:t>
            </w:r>
            <w:r>
              <w:rPr>
                <w:b/>
                <w:i/>
                <w:sz w:val="24"/>
              </w:rPr>
              <w:t>модуля</w:t>
            </w:r>
            <w:r>
              <w:rPr>
                <w:b/>
                <w:i/>
                <w:spacing w:val="-2"/>
                <w:sz w:val="24"/>
              </w:rPr>
              <w:t xml:space="preserve"> </w:t>
            </w:r>
            <w:r>
              <w:rPr>
                <w:b/>
                <w:i/>
                <w:sz w:val="24"/>
              </w:rPr>
              <w:t>4.</w:t>
            </w:r>
            <w:r>
              <w:rPr>
                <w:b/>
                <w:i/>
                <w:spacing w:val="-3"/>
                <w:sz w:val="24"/>
              </w:rPr>
              <w:t xml:space="preserve"> </w:t>
            </w:r>
            <w:r>
              <w:rPr>
                <w:b/>
                <w:i/>
                <w:sz w:val="24"/>
              </w:rPr>
              <w:t>Декоративно-художественная</w:t>
            </w:r>
            <w:r>
              <w:rPr>
                <w:b/>
                <w:i/>
                <w:spacing w:val="-3"/>
                <w:sz w:val="24"/>
              </w:rPr>
              <w:t xml:space="preserve"> </w:t>
            </w:r>
            <w:r>
              <w:rPr>
                <w:b/>
                <w:i/>
                <w:sz w:val="24"/>
              </w:rPr>
              <w:t>отделка</w:t>
            </w:r>
            <w:r>
              <w:rPr>
                <w:b/>
                <w:i/>
                <w:spacing w:val="-2"/>
                <w:sz w:val="24"/>
              </w:rPr>
              <w:t xml:space="preserve"> поверхностей</w:t>
            </w:r>
          </w:p>
        </w:tc>
      </w:tr>
      <w:tr w:rsidR="00B81C39">
        <w:trPr>
          <w:trHeight w:val="6902"/>
        </w:trPr>
        <w:tc>
          <w:tcPr>
            <w:tcW w:w="3191" w:type="dxa"/>
          </w:tcPr>
          <w:p w:rsidR="00B81C39" w:rsidRDefault="00CA6AE3">
            <w:pPr>
              <w:pStyle w:val="TableParagraph"/>
              <w:spacing w:before="1"/>
              <w:ind w:right="829" w:firstLine="285"/>
              <w:rPr>
                <w:sz w:val="24"/>
              </w:rPr>
            </w:pPr>
            <w:r>
              <w:rPr>
                <w:sz w:val="24"/>
              </w:rPr>
              <w:t>ПК</w:t>
            </w:r>
            <w:r>
              <w:rPr>
                <w:spacing w:val="-15"/>
                <w:sz w:val="24"/>
              </w:rPr>
              <w:t xml:space="preserve"> </w:t>
            </w:r>
            <w:r>
              <w:rPr>
                <w:sz w:val="24"/>
              </w:rPr>
              <w:t>3.6.</w:t>
            </w:r>
            <w:r>
              <w:rPr>
                <w:spacing w:val="-15"/>
                <w:sz w:val="24"/>
              </w:rPr>
              <w:t xml:space="preserve"> </w:t>
            </w:r>
            <w:r>
              <w:rPr>
                <w:sz w:val="24"/>
              </w:rPr>
              <w:t xml:space="preserve">Выполнять </w:t>
            </w:r>
            <w:r>
              <w:rPr>
                <w:spacing w:val="-2"/>
                <w:sz w:val="24"/>
              </w:rPr>
              <w:t>декоративно-</w:t>
            </w:r>
          </w:p>
          <w:p w:rsidR="00B81C39" w:rsidRDefault="00CA6AE3">
            <w:pPr>
              <w:pStyle w:val="TableParagraph"/>
              <w:spacing w:before="3"/>
              <w:ind w:right="230"/>
              <w:rPr>
                <w:sz w:val="24"/>
              </w:rPr>
            </w:pPr>
            <w:r>
              <w:rPr>
                <w:sz w:val="24"/>
              </w:rPr>
              <w:t xml:space="preserve">художественную отделку стен, потолков и других </w:t>
            </w:r>
            <w:r>
              <w:rPr>
                <w:spacing w:val="-2"/>
                <w:sz w:val="24"/>
              </w:rPr>
              <w:t xml:space="preserve">архитектурно- </w:t>
            </w:r>
            <w:r>
              <w:rPr>
                <w:sz w:val="24"/>
              </w:rPr>
              <w:t>конструктивных</w:t>
            </w:r>
            <w:r>
              <w:rPr>
                <w:spacing w:val="-3"/>
                <w:sz w:val="24"/>
              </w:rPr>
              <w:t xml:space="preserve"> </w:t>
            </w:r>
            <w:r>
              <w:rPr>
                <w:sz w:val="24"/>
              </w:rPr>
              <w:t xml:space="preserve">элементов различными способами с </w:t>
            </w:r>
            <w:r>
              <w:rPr>
                <w:spacing w:val="-2"/>
                <w:sz w:val="24"/>
              </w:rPr>
              <w:t>применением необходимых</w:t>
            </w:r>
          </w:p>
          <w:p w:rsidR="00B81C39" w:rsidRDefault="00CA6AE3">
            <w:pPr>
              <w:pStyle w:val="TableParagraph"/>
              <w:ind w:right="149"/>
              <w:rPr>
                <w:sz w:val="24"/>
              </w:rPr>
            </w:pPr>
            <w:r>
              <w:rPr>
                <w:sz w:val="24"/>
              </w:rPr>
              <w:t>материалов,</w:t>
            </w:r>
            <w:r>
              <w:rPr>
                <w:spacing w:val="-15"/>
                <w:sz w:val="24"/>
              </w:rPr>
              <w:t xml:space="preserve"> </w:t>
            </w:r>
            <w:r>
              <w:rPr>
                <w:sz w:val="24"/>
              </w:rPr>
              <w:t>инструментов</w:t>
            </w:r>
            <w:r>
              <w:rPr>
                <w:spacing w:val="-15"/>
                <w:sz w:val="24"/>
              </w:rPr>
              <w:t xml:space="preserve"> </w:t>
            </w:r>
            <w:r>
              <w:rPr>
                <w:sz w:val="24"/>
              </w:rPr>
              <w:t>и оборудования с</w:t>
            </w:r>
          </w:p>
          <w:p w:rsidR="00B81C39" w:rsidRDefault="00CA6AE3">
            <w:pPr>
              <w:pStyle w:val="TableParagraph"/>
              <w:ind w:right="149"/>
              <w:rPr>
                <w:sz w:val="24"/>
              </w:rPr>
            </w:pPr>
            <w:r>
              <w:rPr>
                <w:spacing w:val="-2"/>
                <w:sz w:val="24"/>
              </w:rPr>
              <w:t>соблюдением</w:t>
            </w:r>
            <w:r>
              <w:rPr>
                <w:spacing w:val="-4"/>
                <w:sz w:val="24"/>
              </w:rPr>
              <w:t xml:space="preserve"> </w:t>
            </w:r>
            <w:r>
              <w:rPr>
                <w:spacing w:val="-2"/>
                <w:sz w:val="24"/>
              </w:rPr>
              <w:t xml:space="preserve">безопасных </w:t>
            </w:r>
            <w:r>
              <w:rPr>
                <w:sz w:val="24"/>
              </w:rPr>
              <w:t>условий труда.</w:t>
            </w:r>
          </w:p>
          <w:p w:rsidR="00B81C39" w:rsidRDefault="00B81C39">
            <w:pPr>
              <w:pStyle w:val="TableParagraph"/>
              <w:ind w:left="0"/>
              <w:rPr>
                <w:b/>
                <w:sz w:val="24"/>
              </w:rPr>
            </w:pPr>
          </w:p>
          <w:p w:rsidR="00B81C39" w:rsidRDefault="00CA6AE3">
            <w:pPr>
              <w:pStyle w:val="TableParagraph"/>
              <w:spacing w:line="275" w:lineRule="exact"/>
              <w:ind w:left="395"/>
              <w:rPr>
                <w:sz w:val="24"/>
              </w:rPr>
            </w:pPr>
            <w:r>
              <w:rPr>
                <w:sz w:val="24"/>
              </w:rPr>
              <w:t xml:space="preserve">ПК </w:t>
            </w:r>
            <w:r>
              <w:rPr>
                <w:spacing w:val="-2"/>
                <w:sz w:val="24"/>
              </w:rPr>
              <w:t>3.</w:t>
            </w:r>
            <w:proofErr w:type="gramStart"/>
            <w:r>
              <w:rPr>
                <w:spacing w:val="-2"/>
                <w:sz w:val="24"/>
              </w:rPr>
              <w:t>7.Выполнять</w:t>
            </w:r>
            <w:proofErr w:type="gramEnd"/>
          </w:p>
          <w:p w:rsidR="00B81C39" w:rsidRDefault="00CA6AE3">
            <w:pPr>
              <w:pStyle w:val="TableParagraph"/>
              <w:ind w:right="149"/>
              <w:rPr>
                <w:sz w:val="24"/>
              </w:rPr>
            </w:pPr>
            <w:r>
              <w:rPr>
                <w:sz w:val="24"/>
              </w:rPr>
              <w:t>ремонт и восстановление малярных и декоративно- художественных</w:t>
            </w:r>
            <w:r>
              <w:rPr>
                <w:spacing w:val="-15"/>
                <w:sz w:val="24"/>
              </w:rPr>
              <w:t xml:space="preserve"> </w:t>
            </w:r>
            <w:r>
              <w:rPr>
                <w:sz w:val="24"/>
              </w:rPr>
              <w:t>отделок</w:t>
            </w:r>
            <w:r>
              <w:rPr>
                <w:spacing w:val="-15"/>
                <w:sz w:val="24"/>
              </w:rPr>
              <w:t xml:space="preserve"> </w:t>
            </w:r>
            <w:r>
              <w:rPr>
                <w:sz w:val="24"/>
              </w:rPr>
              <w:t>в соответствии с</w:t>
            </w:r>
          </w:p>
          <w:p w:rsidR="00B81C39" w:rsidRDefault="00CA6AE3">
            <w:pPr>
              <w:pStyle w:val="TableParagraph"/>
              <w:spacing w:before="2"/>
              <w:ind w:right="241"/>
              <w:jc w:val="both"/>
              <w:rPr>
                <w:sz w:val="24"/>
              </w:rPr>
            </w:pPr>
            <w:r>
              <w:rPr>
                <w:sz w:val="24"/>
              </w:rPr>
              <w:t>технологическим заданием и</w:t>
            </w:r>
            <w:r>
              <w:rPr>
                <w:spacing w:val="-15"/>
                <w:sz w:val="24"/>
              </w:rPr>
              <w:t xml:space="preserve"> </w:t>
            </w:r>
            <w:r>
              <w:rPr>
                <w:sz w:val="24"/>
              </w:rPr>
              <w:t>соблюдением</w:t>
            </w:r>
            <w:r>
              <w:rPr>
                <w:spacing w:val="-15"/>
                <w:sz w:val="24"/>
              </w:rPr>
              <w:t xml:space="preserve"> </w:t>
            </w:r>
            <w:r>
              <w:rPr>
                <w:sz w:val="24"/>
              </w:rPr>
              <w:t>безопасных условий труда.</w:t>
            </w:r>
          </w:p>
        </w:tc>
        <w:tc>
          <w:tcPr>
            <w:tcW w:w="2782" w:type="dxa"/>
          </w:tcPr>
          <w:p w:rsidR="00B81C39" w:rsidRDefault="00CA6AE3">
            <w:pPr>
              <w:pStyle w:val="TableParagraph"/>
              <w:spacing w:before="1"/>
              <w:ind w:left="105" w:right="247"/>
              <w:jc w:val="both"/>
              <w:rPr>
                <w:sz w:val="24"/>
              </w:rPr>
            </w:pPr>
            <w:r>
              <w:rPr>
                <w:sz w:val="24"/>
              </w:rPr>
              <w:t>Отделка поверхностей стен</w:t>
            </w:r>
            <w:r>
              <w:rPr>
                <w:spacing w:val="-4"/>
                <w:sz w:val="24"/>
              </w:rPr>
              <w:t xml:space="preserve"> </w:t>
            </w:r>
            <w:r>
              <w:rPr>
                <w:sz w:val="24"/>
              </w:rPr>
              <w:t>в</w:t>
            </w:r>
            <w:r>
              <w:rPr>
                <w:spacing w:val="-1"/>
                <w:sz w:val="24"/>
              </w:rPr>
              <w:t xml:space="preserve"> </w:t>
            </w:r>
            <w:r>
              <w:rPr>
                <w:sz w:val="24"/>
              </w:rPr>
              <w:t>два</w:t>
            </w:r>
            <w:r>
              <w:rPr>
                <w:spacing w:val="-5"/>
                <w:sz w:val="24"/>
              </w:rPr>
              <w:t xml:space="preserve"> </w:t>
            </w:r>
            <w:r>
              <w:rPr>
                <w:sz w:val="24"/>
              </w:rPr>
              <w:t>и</w:t>
            </w:r>
            <w:r>
              <w:rPr>
                <w:spacing w:val="-1"/>
                <w:sz w:val="24"/>
              </w:rPr>
              <w:t xml:space="preserve"> </w:t>
            </w:r>
            <w:r>
              <w:rPr>
                <w:sz w:val="24"/>
              </w:rPr>
              <w:t>более</w:t>
            </w:r>
            <w:r>
              <w:rPr>
                <w:spacing w:val="-4"/>
                <w:sz w:val="24"/>
              </w:rPr>
              <w:t xml:space="preserve"> тона.</w:t>
            </w:r>
          </w:p>
          <w:p w:rsidR="00B81C39" w:rsidRDefault="00CA6AE3">
            <w:pPr>
              <w:pStyle w:val="TableParagraph"/>
              <w:spacing w:before="3"/>
              <w:ind w:left="105" w:right="891"/>
              <w:jc w:val="both"/>
              <w:rPr>
                <w:sz w:val="24"/>
              </w:rPr>
            </w:pPr>
            <w:r>
              <w:rPr>
                <w:spacing w:val="-2"/>
                <w:sz w:val="24"/>
              </w:rPr>
              <w:t xml:space="preserve">Художественная </w:t>
            </w:r>
            <w:r>
              <w:rPr>
                <w:sz w:val="24"/>
              </w:rPr>
              <w:t>отделка</w:t>
            </w:r>
            <w:r>
              <w:rPr>
                <w:spacing w:val="-15"/>
                <w:sz w:val="24"/>
              </w:rPr>
              <w:t xml:space="preserve"> </w:t>
            </w:r>
            <w:r>
              <w:rPr>
                <w:sz w:val="24"/>
              </w:rPr>
              <w:t>и</w:t>
            </w:r>
            <w:r>
              <w:rPr>
                <w:spacing w:val="-15"/>
                <w:sz w:val="24"/>
              </w:rPr>
              <w:t xml:space="preserve"> </w:t>
            </w:r>
            <w:r>
              <w:rPr>
                <w:sz w:val="24"/>
              </w:rPr>
              <w:t xml:space="preserve">ремонт </w:t>
            </w:r>
            <w:r>
              <w:rPr>
                <w:spacing w:val="-2"/>
                <w:sz w:val="24"/>
              </w:rPr>
              <w:t>поверхностей</w:t>
            </w:r>
          </w:p>
        </w:tc>
        <w:tc>
          <w:tcPr>
            <w:tcW w:w="4302" w:type="dxa"/>
          </w:tcPr>
          <w:p w:rsidR="00B81C39" w:rsidRDefault="00CA6AE3">
            <w:pPr>
              <w:pStyle w:val="TableParagraph"/>
              <w:spacing w:before="1" w:line="242" w:lineRule="auto"/>
              <w:ind w:left="103"/>
              <w:rPr>
                <w:sz w:val="24"/>
              </w:rPr>
            </w:pPr>
            <w:r>
              <w:rPr>
                <w:sz w:val="24"/>
              </w:rPr>
              <w:t>Пользоваться механизированным инструментом</w:t>
            </w:r>
            <w:r>
              <w:rPr>
                <w:spacing w:val="-15"/>
                <w:sz w:val="24"/>
              </w:rPr>
              <w:t xml:space="preserve"> </w:t>
            </w:r>
            <w:r>
              <w:rPr>
                <w:sz w:val="24"/>
              </w:rPr>
              <w:t>и</w:t>
            </w:r>
            <w:r>
              <w:rPr>
                <w:spacing w:val="-13"/>
                <w:sz w:val="24"/>
              </w:rPr>
              <w:t xml:space="preserve"> </w:t>
            </w:r>
            <w:r>
              <w:rPr>
                <w:sz w:val="24"/>
              </w:rPr>
              <w:t>агрегатами</w:t>
            </w:r>
            <w:r>
              <w:rPr>
                <w:spacing w:val="-13"/>
                <w:sz w:val="24"/>
              </w:rPr>
              <w:t xml:space="preserve"> </w:t>
            </w:r>
            <w:r>
              <w:rPr>
                <w:sz w:val="24"/>
              </w:rPr>
              <w:t>высокого давления при окрашивании</w:t>
            </w:r>
          </w:p>
          <w:p w:rsidR="00B81C39" w:rsidRDefault="00CA6AE3">
            <w:pPr>
              <w:pStyle w:val="TableParagraph"/>
              <w:spacing w:line="270" w:lineRule="exact"/>
              <w:ind w:left="103"/>
              <w:rPr>
                <w:sz w:val="24"/>
              </w:rPr>
            </w:pPr>
            <w:r>
              <w:rPr>
                <w:spacing w:val="-2"/>
                <w:sz w:val="24"/>
              </w:rPr>
              <w:t>поверхностей;</w:t>
            </w:r>
          </w:p>
          <w:p w:rsidR="00B81C39" w:rsidRDefault="00CA6AE3">
            <w:pPr>
              <w:pStyle w:val="TableParagraph"/>
              <w:ind w:left="103"/>
              <w:rPr>
                <w:sz w:val="24"/>
              </w:rPr>
            </w:pPr>
            <w:r>
              <w:rPr>
                <w:sz w:val="24"/>
              </w:rPr>
              <w:t>пользоваться инструментом и приспособлениями</w:t>
            </w:r>
            <w:r>
              <w:rPr>
                <w:spacing w:val="-15"/>
                <w:sz w:val="24"/>
              </w:rPr>
              <w:t xml:space="preserve"> </w:t>
            </w:r>
            <w:r>
              <w:rPr>
                <w:sz w:val="24"/>
              </w:rPr>
              <w:t>для</w:t>
            </w:r>
            <w:r>
              <w:rPr>
                <w:spacing w:val="-15"/>
                <w:sz w:val="24"/>
              </w:rPr>
              <w:t xml:space="preserve"> </w:t>
            </w:r>
            <w:r>
              <w:rPr>
                <w:sz w:val="24"/>
              </w:rPr>
              <w:t>торцевания, флейцевания поверхностей и</w:t>
            </w:r>
          </w:p>
          <w:p w:rsidR="00B81C39" w:rsidRDefault="00CA6AE3">
            <w:pPr>
              <w:pStyle w:val="TableParagraph"/>
              <w:spacing w:before="2"/>
              <w:ind w:left="103"/>
              <w:rPr>
                <w:sz w:val="24"/>
              </w:rPr>
            </w:pPr>
            <w:r>
              <w:rPr>
                <w:sz w:val="24"/>
              </w:rPr>
              <w:t>вытягивания</w:t>
            </w:r>
            <w:r>
              <w:rPr>
                <w:spacing w:val="-15"/>
                <w:sz w:val="24"/>
              </w:rPr>
              <w:t xml:space="preserve"> </w:t>
            </w:r>
            <w:r>
              <w:rPr>
                <w:sz w:val="24"/>
              </w:rPr>
              <w:t>филенок</w:t>
            </w:r>
            <w:r>
              <w:rPr>
                <w:spacing w:val="-15"/>
                <w:sz w:val="24"/>
              </w:rPr>
              <w:t xml:space="preserve"> </w:t>
            </w:r>
            <w:r>
              <w:rPr>
                <w:sz w:val="24"/>
              </w:rPr>
              <w:t>с</w:t>
            </w:r>
            <w:r>
              <w:rPr>
                <w:spacing w:val="-15"/>
                <w:sz w:val="24"/>
              </w:rPr>
              <w:t xml:space="preserve"> </w:t>
            </w:r>
            <w:r>
              <w:rPr>
                <w:sz w:val="24"/>
              </w:rPr>
              <w:t>подтушевкой; накладывать трафареты на</w:t>
            </w:r>
          </w:p>
          <w:p w:rsidR="00B81C39" w:rsidRDefault="00CA6AE3">
            <w:pPr>
              <w:pStyle w:val="TableParagraph"/>
              <w:spacing w:line="274" w:lineRule="exact"/>
              <w:ind w:left="103"/>
              <w:rPr>
                <w:sz w:val="24"/>
              </w:rPr>
            </w:pPr>
            <w:r>
              <w:rPr>
                <w:spacing w:val="-2"/>
                <w:sz w:val="24"/>
              </w:rPr>
              <w:t>поверхность;</w:t>
            </w:r>
          </w:p>
          <w:p w:rsidR="00B81C39" w:rsidRDefault="00CA6AE3">
            <w:pPr>
              <w:pStyle w:val="TableParagraph"/>
              <w:ind w:left="103"/>
              <w:rPr>
                <w:sz w:val="24"/>
              </w:rPr>
            </w:pPr>
            <w:r>
              <w:rPr>
                <w:sz w:val="24"/>
              </w:rPr>
              <w:t>пользоваться инструментом и приспособлениями</w:t>
            </w:r>
            <w:r>
              <w:rPr>
                <w:spacing w:val="-15"/>
                <w:sz w:val="24"/>
              </w:rPr>
              <w:t xml:space="preserve"> </w:t>
            </w:r>
            <w:r>
              <w:rPr>
                <w:sz w:val="24"/>
              </w:rPr>
              <w:t>для</w:t>
            </w:r>
            <w:r>
              <w:rPr>
                <w:spacing w:val="-15"/>
                <w:sz w:val="24"/>
              </w:rPr>
              <w:t xml:space="preserve"> </w:t>
            </w:r>
            <w:r>
              <w:rPr>
                <w:sz w:val="24"/>
              </w:rPr>
              <w:t>фиксации трафаретов на поверхности; пользоваться инструментом и</w:t>
            </w:r>
          </w:p>
          <w:p w:rsidR="00B81C39" w:rsidRDefault="00CA6AE3">
            <w:pPr>
              <w:pStyle w:val="TableParagraph"/>
              <w:spacing w:before="1"/>
              <w:ind w:left="103"/>
              <w:rPr>
                <w:sz w:val="24"/>
              </w:rPr>
            </w:pPr>
            <w:r>
              <w:rPr>
                <w:sz w:val="24"/>
              </w:rPr>
              <w:t>приспособлениями для окрашивания поверхностей в два и более тона; пользоваться инструментом и приспособлениями</w:t>
            </w:r>
            <w:r>
              <w:rPr>
                <w:spacing w:val="-15"/>
                <w:sz w:val="24"/>
              </w:rPr>
              <w:t xml:space="preserve"> </w:t>
            </w:r>
            <w:r>
              <w:rPr>
                <w:sz w:val="24"/>
              </w:rPr>
              <w:t>для</w:t>
            </w:r>
            <w:r>
              <w:rPr>
                <w:spacing w:val="-15"/>
                <w:sz w:val="24"/>
              </w:rPr>
              <w:t xml:space="preserve"> </w:t>
            </w:r>
            <w:r>
              <w:rPr>
                <w:sz w:val="24"/>
              </w:rPr>
              <w:t>декоративного покрытия поверхностей;</w:t>
            </w:r>
          </w:p>
          <w:p w:rsidR="00B81C39" w:rsidRDefault="00CA6AE3">
            <w:pPr>
              <w:pStyle w:val="TableParagraph"/>
              <w:spacing w:before="1"/>
              <w:ind w:left="103"/>
              <w:rPr>
                <w:sz w:val="24"/>
              </w:rPr>
            </w:pPr>
            <w:r>
              <w:rPr>
                <w:sz w:val="24"/>
              </w:rPr>
              <w:t>пользоваться инструментом и приспособлениями для отделки поверхности</w:t>
            </w:r>
            <w:r>
              <w:rPr>
                <w:spacing w:val="-15"/>
                <w:sz w:val="24"/>
              </w:rPr>
              <w:t xml:space="preserve"> </w:t>
            </w:r>
            <w:r>
              <w:rPr>
                <w:sz w:val="24"/>
              </w:rPr>
              <w:t>стен</w:t>
            </w:r>
            <w:r>
              <w:rPr>
                <w:spacing w:val="-15"/>
                <w:sz w:val="24"/>
              </w:rPr>
              <w:t xml:space="preserve"> </w:t>
            </w:r>
            <w:r>
              <w:rPr>
                <w:sz w:val="24"/>
              </w:rPr>
              <w:t>клеевыми</w:t>
            </w:r>
            <w:r>
              <w:rPr>
                <w:spacing w:val="-15"/>
                <w:sz w:val="24"/>
              </w:rPr>
              <w:t xml:space="preserve"> </w:t>
            </w:r>
            <w:r>
              <w:rPr>
                <w:sz w:val="24"/>
              </w:rPr>
              <w:t>составами; пользоваться инструментом и приспособлениями для копирования и</w:t>
            </w:r>
          </w:p>
          <w:p w:rsidR="00B81C39" w:rsidRDefault="00CA6AE3">
            <w:pPr>
              <w:pStyle w:val="TableParagraph"/>
              <w:spacing w:line="254" w:lineRule="exact"/>
              <w:ind w:left="103"/>
              <w:rPr>
                <w:sz w:val="24"/>
              </w:rPr>
            </w:pPr>
            <w:r>
              <w:rPr>
                <w:sz w:val="24"/>
              </w:rPr>
              <w:t>вырезания</w:t>
            </w:r>
            <w:r>
              <w:rPr>
                <w:spacing w:val="-6"/>
                <w:sz w:val="24"/>
              </w:rPr>
              <w:t xml:space="preserve"> </w:t>
            </w:r>
            <w:r>
              <w:rPr>
                <w:sz w:val="24"/>
              </w:rPr>
              <w:t>трафаретов</w:t>
            </w:r>
            <w:r>
              <w:rPr>
                <w:spacing w:val="-5"/>
                <w:sz w:val="24"/>
              </w:rPr>
              <w:t xml:space="preserve"> </w:t>
            </w:r>
            <w:r>
              <w:rPr>
                <w:spacing w:val="-4"/>
                <w:sz w:val="24"/>
              </w:rPr>
              <w:t>любой</w:t>
            </w:r>
          </w:p>
        </w:tc>
        <w:tc>
          <w:tcPr>
            <w:tcW w:w="4662" w:type="dxa"/>
          </w:tcPr>
          <w:p w:rsidR="00B81C39" w:rsidRDefault="00CA6AE3">
            <w:pPr>
              <w:pStyle w:val="TableParagraph"/>
              <w:spacing w:before="1"/>
              <w:ind w:left="107"/>
              <w:rPr>
                <w:sz w:val="24"/>
              </w:rPr>
            </w:pPr>
            <w:r>
              <w:rPr>
                <w:sz w:val="24"/>
              </w:rPr>
              <w:t>Способы</w:t>
            </w:r>
            <w:r>
              <w:rPr>
                <w:spacing w:val="-12"/>
                <w:sz w:val="24"/>
              </w:rPr>
              <w:t xml:space="preserve"> </w:t>
            </w:r>
            <w:r>
              <w:rPr>
                <w:sz w:val="24"/>
              </w:rPr>
              <w:t>и</w:t>
            </w:r>
            <w:r>
              <w:rPr>
                <w:spacing w:val="-10"/>
                <w:sz w:val="24"/>
              </w:rPr>
              <w:t xml:space="preserve"> </w:t>
            </w:r>
            <w:r>
              <w:rPr>
                <w:sz w:val="24"/>
              </w:rPr>
              <w:t>правила</w:t>
            </w:r>
            <w:r>
              <w:rPr>
                <w:spacing w:val="-12"/>
                <w:sz w:val="24"/>
              </w:rPr>
              <w:t xml:space="preserve"> </w:t>
            </w:r>
            <w:r>
              <w:rPr>
                <w:sz w:val="24"/>
              </w:rPr>
              <w:t>выполнения</w:t>
            </w:r>
            <w:r>
              <w:rPr>
                <w:spacing w:val="-11"/>
                <w:sz w:val="24"/>
              </w:rPr>
              <w:t xml:space="preserve"> </w:t>
            </w:r>
            <w:r>
              <w:rPr>
                <w:sz w:val="24"/>
              </w:rPr>
              <w:t>малярных работ под декоративное покрытие; устройство и правила эксплуатации окрашивающих агрегатов высокого</w:t>
            </w:r>
          </w:p>
          <w:p w:rsidR="00B81C39" w:rsidRDefault="00CA6AE3">
            <w:pPr>
              <w:pStyle w:val="TableParagraph"/>
              <w:spacing w:before="1" w:line="275" w:lineRule="exact"/>
              <w:ind w:left="107"/>
              <w:rPr>
                <w:sz w:val="24"/>
              </w:rPr>
            </w:pPr>
            <w:r>
              <w:rPr>
                <w:spacing w:val="-2"/>
                <w:sz w:val="24"/>
              </w:rPr>
              <w:t>давления;</w:t>
            </w:r>
          </w:p>
          <w:p w:rsidR="00B81C39" w:rsidRDefault="00CA6AE3">
            <w:pPr>
              <w:pStyle w:val="TableParagraph"/>
              <w:spacing w:line="275" w:lineRule="exact"/>
              <w:ind w:left="107"/>
              <w:rPr>
                <w:sz w:val="24"/>
              </w:rPr>
            </w:pPr>
            <w:r>
              <w:rPr>
                <w:sz w:val="24"/>
              </w:rPr>
              <w:t>способы</w:t>
            </w:r>
            <w:r>
              <w:rPr>
                <w:spacing w:val="-5"/>
                <w:sz w:val="24"/>
              </w:rPr>
              <w:t xml:space="preserve"> </w:t>
            </w:r>
            <w:r>
              <w:rPr>
                <w:sz w:val="24"/>
              </w:rPr>
              <w:t>и</w:t>
            </w:r>
            <w:r>
              <w:rPr>
                <w:spacing w:val="-3"/>
                <w:sz w:val="24"/>
              </w:rPr>
              <w:t xml:space="preserve"> </w:t>
            </w:r>
            <w:r>
              <w:rPr>
                <w:sz w:val="24"/>
              </w:rPr>
              <w:t>приемы</w:t>
            </w:r>
            <w:r>
              <w:rPr>
                <w:spacing w:val="-4"/>
                <w:sz w:val="24"/>
              </w:rPr>
              <w:t xml:space="preserve"> </w:t>
            </w:r>
            <w:r>
              <w:rPr>
                <w:sz w:val="24"/>
              </w:rPr>
              <w:t>копирования</w:t>
            </w:r>
            <w:r>
              <w:rPr>
                <w:spacing w:val="-3"/>
                <w:sz w:val="24"/>
              </w:rPr>
              <w:t xml:space="preserve"> </w:t>
            </w:r>
            <w:r>
              <w:rPr>
                <w:spacing w:val="-10"/>
                <w:sz w:val="24"/>
              </w:rPr>
              <w:t>и</w:t>
            </w:r>
          </w:p>
          <w:p w:rsidR="00B81C39" w:rsidRDefault="00CA6AE3">
            <w:pPr>
              <w:pStyle w:val="TableParagraph"/>
              <w:ind w:left="107"/>
              <w:rPr>
                <w:sz w:val="24"/>
              </w:rPr>
            </w:pPr>
            <w:r>
              <w:rPr>
                <w:sz w:val="24"/>
              </w:rPr>
              <w:t>вырезания</w:t>
            </w:r>
            <w:r>
              <w:rPr>
                <w:spacing w:val="-2"/>
                <w:sz w:val="24"/>
              </w:rPr>
              <w:t xml:space="preserve"> </w:t>
            </w:r>
            <w:r>
              <w:rPr>
                <w:sz w:val="24"/>
              </w:rPr>
              <w:t>трафаретов,</w:t>
            </w:r>
            <w:r>
              <w:rPr>
                <w:spacing w:val="-2"/>
                <w:sz w:val="24"/>
              </w:rPr>
              <w:t xml:space="preserve"> </w:t>
            </w:r>
            <w:r>
              <w:rPr>
                <w:sz w:val="24"/>
              </w:rPr>
              <w:t>инструмент</w:t>
            </w:r>
            <w:r>
              <w:rPr>
                <w:spacing w:val="-2"/>
                <w:sz w:val="24"/>
              </w:rPr>
              <w:t xml:space="preserve"> </w:t>
            </w:r>
            <w:r>
              <w:rPr>
                <w:sz w:val="24"/>
              </w:rPr>
              <w:t>для копирования и вырезания трафаретов; способы</w:t>
            </w:r>
            <w:r>
              <w:rPr>
                <w:spacing w:val="-15"/>
                <w:sz w:val="24"/>
              </w:rPr>
              <w:t xml:space="preserve"> </w:t>
            </w:r>
            <w:r>
              <w:rPr>
                <w:sz w:val="24"/>
              </w:rPr>
              <w:t>подбора</w:t>
            </w:r>
            <w:r>
              <w:rPr>
                <w:spacing w:val="-15"/>
                <w:sz w:val="24"/>
              </w:rPr>
              <w:t xml:space="preserve"> </w:t>
            </w:r>
            <w:r>
              <w:rPr>
                <w:sz w:val="24"/>
              </w:rPr>
              <w:t>окрасочных</w:t>
            </w:r>
            <w:r>
              <w:rPr>
                <w:spacing w:val="-15"/>
                <w:sz w:val="24"/>
              </w:rPr>
              <w:t xml:space="preserve"> </w:t>
            </w:r>
            <w:r>
              <w:rPr>
                <w:sz w:val="24"/>
              </w:rPr>
              <w:t>составов; способы покрытия поверхностей под ценные породы дерева и камня;</w:t>
            </w:r>
          </w:p>
          <w:p w:rsidR="00B81C39" w:rsidRDefault="00CA6AE3">
            <w:pPr>
              <w:pStyle w:val="TableParagraph"/>
              <w:spacing w:before="1"/>
              <w:ind w:left="107"/>
              <w:rPr>
                <w:sz w:val="24"/>
              </w:rPr>
            </w:pPr>
            <w:r>
              <w:rPr>
                <w:sz w:val="24"/>
              </w:rPr>
              <w:t>правила</w:t>
            </w:r>
            <w:r>
              <w:rPr>
                <w:spacing w:val="-12"/>
                <w:sz w:val="24"/>
              </w:rPr>
              <w:t xml:space="preserve"> </w:t>
            </w:r>
            <w:r>
              <w:rPr>
                <w:sz w:val="24"/>
              </w:rPr>
              <w:t>безопасности</w:t>
            </w:r>
            <w:r>
              <w:rPr>
                <w:spacing w:val="-10"/>
                <w:sz w:val="24"/>
              </w:rPr>
              <w:t xml:space="preserve"> </w:t>
            </w:r>
            <w:r>
              <w:rPr>
                <w:sz w:val="24"/>
              </w:rPr>
              <w:t>при</w:t>
            </w:r>
            <w:r>
              <w:rPr>
                <w:spacing w:val="-10"/>
                <w:sz w:val="24"/>
              </w:rPr>
              <w:t xml:space="preserve"> </w:t>
            </w:r>
            <w:r>
              <w:rPr>
                <w:sz w:val="24"/>
              </w:rPr>
              <w:t>работе</w:t>
            </w:r>
            <w:r>
              <w:rPr>
                <w:spacing w:val="-12"/>
                <w:sz w:val="24"/>
              </w:rPr>
              <w:t xml:space="preserve"> </w:t>
            </w:r>
            <w:r>
              <w:rPr>
                <w:sz w:val="24"/>
              </w:rPr>
              <w:t>с лакокрасочными материалами;</w:t>
            </w:r>
          </w:p>
          <w:p w:rsidR="00B81C39" w:rsidRDefault="00CA6AE3">
            <w:pPr>
              <w:pStyle w:val="TableParagraph"/>
              <w:spacing w:before="3"/>
              <w:ind w:left="107"/>
              <w:rPr>
                <w:sz w:val="24"/>
              </w:rPr>
            </w:pPr>
            <w:r>
              <w:rPr>
                <w:sz w:val="24"/>
              </w:rPr>
              <w:t>требования,</w:t>
            </w:r>
            <w:r>
              <w:rPr>
                <w:spacing w:val="-14"/>
                <w:sz w:val="24"/>
              </w:rPr>
              <w:t xml:space="preserve"> </w:t>
            </w:r>
            <w:r>
              <w:rPr>
                <w:sz w:val="24"/>
              </w:rPr>
              <w:t>предъявляемые</w:t>
            </w:r>
            <w:r>
              <w:rPr>
                <w:spacing w:val="-11"/>
                <w:sz w:val="24"/>
              </w:rPr>
              <w:t xml:space="preserve"> </w:t>
            </w:r>
            <w:r>
              <w:rPr>
                <w:sz w:val="24"/>
              </w:rPr>
              <w:t>к</w:t>
            </w:r>
            <w:r>
              <w:rPr>
                <w:spacing w:val="-15"/>
                <w:sz w:val="24"/>
              </w:rPr>
              <w:t xml:space="preserve"> </w:t>
            </w:r>
            <w:r>
              <w:rPr>
                <w:sz w:val="24"/>
              </w:rPr>
              <w:t>качеству выполняемых работ.</w:t>
            </w:r>
          </w:p>
          <w:p w:rsidR="00B81C39" w:rsidRDefault="00CA6AE3">
            <w:pPr>
              <w:pStyle w:val="TableParagraph"/>
              <w:ind w:left="107"/>
              <w:rPr>
                <w:sz w:val="24"/>
              </w:rPr>
            </w:pPr>
            <w:r>
              <w:rPr>
                <w:sz w:val="24"/>
              </w:rPr>
              <w:t>Правила</w:t>
            </w:r>
            <w:r>
              <w:rPr>
                <w:spacing w:val="-15"/>
                <w:sz w:val="24"/>
              </w:rPr>
              <w:t xml:space="preserve"> </w:t>
            </w:r>
            <w:r>
              <w:rPr>
                <w:sz w:val="24"/>
              </w:rPr>
              <w:t>цветообразования</w:t>
            </w:r>
            <w:r>
              <w:rPr>
                <w:spacing w:val="-13"/>
                <w:sz w:val="24"/>
              </w:rPr>
              <w:t xml:space="preserve"> </w:t>
            </w:r>
            <w:r>
              <w:rPr>
                <w:sz w:val="24"/>
              </w:rPr>
              <w:t>и</w:t>
            </w:r>
            <w:r>
              <w:rPr>
                <w:spacing w:val="-13"/>
                <w:sz w:val="24"/>
              </w:rPr>
              <w:t xml:space="preserve"> </w:t>
            </w:r>
            <w:r>
              <w:rPr>
                <w:sz w:val="24"/>
              </w:rPr>
              <w:t>приемы смешивания пигментов с учетом их химического взаимодействия;</w:t>
            </w:r>
          </w:p>
          <w:p w:rsidR="00B81C39" w:rsidRDefault="00CA6AE3">
            <w:pPr>
              <w:pStyle w:val="TableParagraph"/>
              <w:ind w:left="107"/>
              <w:rPr>
                <w:sz w:val="24"/>
              </w:rPr>
            </w:pPr>
            <w:r>
              <w:rPr>
                <w:sz w:val="24"/>
              </w:rPr>
              <w:t>правила</w:t>
            </w:r>
            <w:r>
              <w:rPr>
                <w:spacing w:val="-14"/>
                <w:sz w:val="24"/>
              </w:rPr>
              <w:t xml:space="preserve"> </w:t>
            </w:r>
            <w:r>
              <w:rPr>
                <w:sz w:val="24"/>
              </w:rPr>
              <w:t>и</w:t>
            </w:r>
            <w:r>
              <w:rPr>
                <w:spacing w:val="-12"/>
                <w:sz w:val="24"/>
              </w:rPr>
              <w:t xml:space="preserve"> </w:t>
            </w:r>
            <w:r>
              <w:rPr>
                <w:sz w:val="24"/>
              </w:rPr>
              <w:t>способы</w:t>
            </w:r>
            <w:r>
              <w:rPr>
                <w:spacing w:val="-10"/>
                <w:sz w:val="24"/>
              </w:rPr>
              <w:t xml:space="preserve"> </w:t>
            </w:r>
            <w:r>
              <w:rPr>
                <w:sz w:val="24"/>
              </w:rPr>
              <w:t>составления</w:t>
            </w:r>
            <w:r>
              <w:rPr>
                <w:spacing w:val="-12"/>
                <w:sz w:val="24"/>
              </w:rPr>
              <w:t xml:space="preserve"> </w:t>
            </w:r>
            <w:r>
              <w:rPr>
                <w:sz w:val="24"/>
              </w:rPr>
              <w:t xml:space="preserve">тональной </w:t>
            </w:r>
            <w:r>
              <w:rPr>
                <w:spacing w:val="-2"/>
                <w:sz w:val="24"/>
              </w:rPr>
              <w:t>гаммы;</w:t>
            </w:r>
          </w:p>
          <w:p w:rsidR="00B81C39" w:rsidRDefault="00CA6AE3">
            <w:pPr>
              <w:pStyle w:val="TableParagraph"/>
              <w:ind w:left="107" w:right="96"/>
              <w:rPr>
                <w:sz w:val="24"/>
              </w:rPr>
            </w:pPr>
            <w:r>
              <w:rPr>
                <w:sz w:val="24"/>
              </w:rPr>
              <w:t>способы</w:t>
            </w:r>
            <w:r>
              <w:rPr>
                <w:spacing w:val="-12"/>
                <w:sz w:val="24"/>
              </w:rPr>
              <w:t xml:space="preserve"> </w:t>
            </w:r>
            <w:r>
              <w:rPr>
                <w:sz w:val="24"/>
              </w:rPr>
              <w:t>и</w:t>
            </w:r>
            <w:r>
              <w:rPr>
                <w:spacing w:val="-9"/>
                <w:sz w:val="24"/>
              </w:rPr>
              <w:t xml:space="preserve"> </w:t>
            </w:r>
            <w:r>
              <w:rPr>
                <w:sz w:val="24"/>
              </w:rPr>
              <w:t>правила</w:t>
            </w:r>
            <w:r>
              <w:rPr>
                <w:spacing w:val="-12"/>
                <w:sz w:val="24"/>
              </w:rPr>
              <w:t xml:space="preserve"> </w:t>
            </w:r>
            <w:r>
              <w:rPr>
                <w:sz w:val="24"/>
              </w:rPr>
              <w:t>формирования</w:t>
            </w:r>
            <w:r>
              <w:rPr>
                <w:spacing w:val="-10"/>
                <w:sz w:val="24"/>
              </w:rPr>
              <w:t xml:space="preserve"> </w:t>
            </w:r>
            <w:r>
              <w:rPr>
                <w:sz w:val="24"/>
              </w:rPr>
              <w:t>рельефа и фактурного окрашивания;</w:t>
            </w:r>
          </w:p>
          <w:p w:rsidR="00B81C39" w:rsidRDefault="00CA6AE3">
            <w:pPr>
              <w:pStyle w:val="TableParagraph"/>
              <w:spacing w:line="244" w:lineRule="auto"/>
              <w:ind w:left="107"/>
              <w:rPr>
                <w:sz w:val="24"/>
              </w:rPr>
            </w:pPr>
            <w:r>
              <w:rPr>
                <w:sz w:val="24"/>
              </w:rPr>
              <w:t>способы</w:t>
            </w:r>
            <w:r>
              <w:rPr>
                <w:spacing w:val="-15"/>
                <w:sz w:val="24"/>
              </w:rPr>
              <w:t xml:space="preserve"> </w:t>
            </w:r>
            <w:r>
              <w:rPr>
                <w:sz w:val="24"/>
              </w:rPr>
              <w:t>и</w:t>
            </w:r>
            <w:r>
              <w:rPr>
                <w:spacing w:val="-12"/>
                <w:sz w:val="24"/>
              </w:rPr>
              <w:t xml:space="preserve"> </w:t>
            </w:r>
            <w:r>
              <w:rPr>
                <w:sz w:val="24"/>
              </w:rPr>
              <w:t>правила</w:t>
            </w:r>
            <w:r>
              <w:rPr>
                <w:spacing w:val="-15"/>
                <w:sz w:val="24"/>
              </w:rPr>
              <w:t xml:space="preserve"> </w:t>
            </w:r>
            <w:r>
              <w:rPr>
                <w:sz w:val="24"/>
              </w:rPr>
              <w:t xml:space="preserve">аэрографической </w:t>
            </w:r>
            <w:r>
              <w:rPr>
                <w:spacing w:val="-2"/>
                <w:sz w:val="24"/>
              </w:rPr>
              <w:t>отделки;</w:t>
            </w:r>
          </w:p>
          <w:p w:rsidR="00B81C39" w:rsidRDefault="00CA6AE3">
            <w:pPr>
              <w:pStyle w:val="TableParagraph"/>
              <w:spacing w:line="247" w:lineRule="exact"/>
              <w:ind w:left="107"/>
              <w:rPr>
                <w:sz w:val="24"/>
              </w:rPr>
            </w:pPr>
            <w:r>
              <w:rPr>
                <w:sz w:val="24"/>
              </w:rPr>
              <w:t>поверхностей</w:t>
            </w:r>
            <w:r>
              <w:rPr>
                <w:spacing w:val="-5"/>
                <w:sz w:val="24"/>
              </w:rPr>
              <w:t xml:space="preserve"> </w:t>
            </w:r>
            <w:r>
              <w:rPr>
                <w:sz w:val="24"/>
              </w:rPr>
              <w:t>и</w:t>
            </w:r>
            <w:r>
              <w:rPr>
                <w:spacing w:val="-4"/>
                <w:sz w:val="24"/>
              </w:rPr>
              <w:t xml:space="preserve"> </w:t>
            </w:r>
            <w:r>
              <w:rPr>
                <w:spacing w:val="-2"/>
                <w:sz w:val="24"/>
              </w:rPr>
              <w:t>декоративного</w:t>
            </w:r>
          </w:p>
        </w:tc>
      </w:tr>
    </w:tbl>
    <w:p w:rsidR="00B81C39" w:rsidRDefault="00B81C39">
      <w:pPr>
        <w:spacing w:line="247" w:lineRule="exact"/>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91"/>
        <w:gridCol w:w="2782"/>
        <w:gridCol w:w="4302"/>
        <w:gridCol w:w="4662"/>
      </w:tblGrid>
      <w:tr w:rsidR="00B81C39">
        <w:trPr>
          <w:trHeight w:val="8833"/>
        </w:trPr>
        <w:tc>
          <w:tcPr>
            <w:tcW w:w="3191" w:type="dxa"/>
          </w:tcPr>
          <w:p w:rsidR="00B81C39" w:rsidRDefault="00B81C39">
            <w:pPr>
              <w:pStyle w:val="TableParagraph"/>
              <w:ind w:left="0"/>
              <w:rPr>
                <w:sz w:val="24"/>
              </w:rPr>
            </w:pPr>
          </w:p>
        </w:tc>
        <w:tc>
          <w:tcPr>
            <w:tcW w:w="2782" w:type="dxa"/>
          </w:tcPr>
          <w:p w:rsidR="00B81C39" w:rsidRDefault="00B81C39">
            <w:pPr>
              <w:pStyle w:val="TableParagraph"/>
              <w:ind w:left="0"/>
              <w:rPr>
                <w:sz w:val="24"/>
              </w:rPr>
            </w:pPr>
          </w:p>
        </w:tc>
        <w:tc>
          <w:tcPr>
            <w:tcW w:w="4302" w:type="dxa"/>
          </w:tcPr>
          <w:p w:rsidR="00B81C39" w:rsidRDefault="00CA6AE3">
            <w:pPr>
              <w:pStyle w:val="TableParagraph"/>
              <w:spacing w:before="1" w:line="275" w:lineRule="exact"/>
              <w:ind w:left="103"/>
              <w:rPr>
                <w:sz w:val="24"/>
              </w:rPr>
            </w:pPr>
            <w:r>
              <w:rPr>
                <w:spacing w:val="-2"/>
                <w:sz w:val="24"/>
              </w:rPr>
              <w:t>сложности;</w:t>
            </w:r>
          </w:p>
          <w:p w:rsidR="00B81C39" w:rsidRDefault="00CA6AE3">
            <w:pPr>
              <w:pStyle w:val="TableParagraph"/>
              <w:spacing w:line="275" w:lineRule="exact"/>
              <w:ind w:left="103"/>
              <w:rPr>
                <w:sz w:val="24"/>
              </w:rPr>
            </w:pPr>
            <w:r>
              <w:rPr>
                <w:sz w:val="24"/>
              </w:rPr>
              <w:t>пользоваться</w:t>
            </w:r>
            <w:r>
              <w:rPr>
                <w:spacing w:val="-11"/>
                <w:sz w:val="24"/>
              </w:rPr>
              <w:t xml:space="preserve"> </w:t>
            </w:r>
            <w:r>
              <w:rPr>
                <w:sz w:val="24"/>
              </w:rPr>
              <w:t>инструментом</w:t>
            </w:r>
            <w:r>
              <w:rPr>
                <w:spacing w:val="-7"/>
                <w:sz w:val="24"/>
              </w:rPr>
              <w:t xml:space="preserve"> </w:t>
            </w:r>
            <w:r>
              <w:rPr>
                <w:spacing w:val="-5"/>
                <w:sz w:val="24"/>
              </w:rPr>
              <w:t>для</w:t>
            </w:r>
          </w:p>
          <w:p w:rsidR="00B81C39" w:rsidRDefault="00CA6AE3">
            <w:pPr>
              <w:pStyle w:val="TableParagraph"/>
              <w:spacing w:before="4"/>
              <w:ind w:left="103"/>
              <w:rPr>
                <w:sz w:val="24"/>
              </w:rPr>
            </w:pPr>
            <w:r>
              <w:rPr>
                <w:sz w:val="24"/>
              </w:rPr>
              <w:t>отделки</w:t>
            </w:r>
            <w:r>
              <w:rPr>
                <w:spacing w:val="-15"/>
                <w:sz w:val="24"/>
              </w:rPr>
              <w:t xml:space="preserve"> </w:t>
            </w:r>
            <w:r>
              <w:rPr>
                <w:sz w:val="24"/>
              </w:rPr>
              <w:t>поверхности</w:t>
            </w:r>
            <w:r>
              <w:rPr>
                <w:spacing w:val="-15"/>
                <w:sz w:val="24"/>
              </w:rPr>
              <w:t xml:space="preserve"> </w:t>
            </w:r>
            <w:r>
              <w:rPr>
                <w:sz w:val="24"/>
              </w:rPr>
              <w:t xml:space="preserve">декоративной </w:t>
            </w:r>
            <w:r>
              <w:rPr>
                <w:spacing w:val="-2"/>
                <w:sz w:val="24"/>
              </w:rPr>
              <w:t>крошкой.</w:t>
            </w:r>
          </w:p>
          <w:p w:rsidR="00B81C39" w:rsidRDefault="00CA6AE3">
            <w:pPr>
              <w:pStyle w:val="TableParagraph"/>
              <w:ind w:left="103"/>
              <w:rPr>
                <w:sz w:val="24"/>
              </w:rPr>
            </w:pPr>
            <w:r>
              <w:rPr>
                <w:sz w:val="24"/>
              </w:rPr>
              <w:t>Формировать</w:t>
            </w:r>
            <w:r>
              <w:rPr>
                <w:spacing w:val="-15"/>
                <w:sz w:val="24"/>
              </w:rPr>
              <w:t xml:space="preserve"> </w:t>
            </w:r>
            <w:r>
              <w:rPr>
                <w:sz w:val="24"/>
              </w:rPr>
              <w:t>на</w:t>
            </w:r>
            <w:r>
              <w:rPr>
                <w:spacing w:val="-15"/>
                <w:sz w:val="24"/>
              </w:rPr>
              <w:t xml:space="preserve"> </w:t>
            </w:r>
            <w:r>
              <w:rPr>
                <w:sz w:val="24"/>
              </w:rPr>
              <w:t>обрабатываемой поверхности</w:t>
            </w:r>
            <w:r>
              <w:rPr>
                <w:spacing w:val="-12"/>
                <w:sz w:val="24"/>
              </w:rPr>
              <w:t xml:space="preserve"> </w:t>
            </w:r>
            <w:r>
              <w:rPr>
                <w:sz w:val="24"/>
              </w:rPr>
              <w:t>рельеф</w:t>
            </w:r>
            <w:r>
              <w:rPr>
                <w:spacing w:val="-12"/>
                <w:sz w:val="24"/>
              </w:rPr>
              <w:t xml:space="preserve"> </w:t>
            </w:r>
            <w:r>
              <w:rPr>
                <w:sz w:val="24"/>
              </w:rPr>
              <w:t>и</w:t>
            </w:r>
            <w:r>
              <w:rPr>
                <w:spacing w:val="-12"/>
                <w:sz w:val="24"/>
              </w:rPr>
              <w:t xml:space="preserve"> </w:t>
            </w:r>
            <w:r>
              <w:rPr>
                <w:sz w:val="24"/>
              </w:rPr>
              <w:t xml:space="preserve">выполнять фактурное окрашивание с использованием специального </w:t>
            </w:r>
            <w:r>
              <w:rPr>
                <w:spacing w:val="-2"/>
                <w:sz w:val="24"/>
              </w:rPr>
              <w:t>инструмента;</w:t>
            </w:r>
          </w:p>
          <w:p w:rsidR="00B81C39" w:rsidRDefault="00CA6AE3">
            <w:pPr>
              <w:pStyle w:val="TableParagraph"/>
              <w:ind w:left="103" w:right="221"/>
              <w:rPr>
                <w:sz w:val="24"/>
              </w:rPr>
            </w:pPr>
            <w:r>
              <w:rPr>
                <w:sz w:val="24"/>
              </w:rPr>
              <w:t>пользоваться аэрографическим инструментом и оборудованием; пользоваться инструментом и оборудованием</w:t>
            </w:r>
            <w:r>
              <w:rPr>
                <w:spacing w:val="-4"/>
                <w:sz w:val="24"/>
              </w:rPr>
              <w:t xml:space="preserve"> </w:t>
            </w:r>
            <w:r>
              <w:rPr>
                <w:sz w:val="24"/>
              </w:rPr>
              <w:t>для декоративного лакирования поверхностей; пользоваться инструментом для покрытия</w:t>
            </w:r>
            <w:r>
              <w:rPr>
                <w:spacing w:val="-15"/>
                <w:sz w:val="24"/>
              </w:rPr>
              <w:t xml:space="preserve"> </w:t>
            </w:r>
            <w:r>
              <w:rPr>
                <w:sz w:val="24"/>
              </w:rPr>
              <w:t>поверхности</w:t>
            </w:r>
            <w:r>
              <w:rPr>
                <w:spacing w:val="-15"/>
                <w:sz w:val="24"/>
              </w:rPr>
              <w:t xml:space="preserve"> </w:t>
            </w:r>
            <w:r>
              <w:rPr>
                <w:sz w:val="24"/>
              </w:rPr>
              <w:t>под</w:t>
            </w:r>
            <w:r>
              <w:rPr>
                <w:spacing w:val="-15"/>
                <w:sz w:val="24"/>
              </w:rPr>
              <w:t xml:space="preserve"> </w:t>
            </w:r>
            <w:r>
              <w:rPr>
                <w:sz w:val="24"/>
              </w:rPr>
              <w:t>бронзу, золото и серебро;</w:t>
            </w:r>
          </w:p>
          <w:p w:rsidR="00B81C39" w:rsidRDefault="00CA6AE3">
            <w:pPr>
              <w:pStyle w:val="TableParagraph"/>
              <w:spacing w:before="2"/>
              <w:ind w:left="103"/>
              <w:rPr>
                <w:sz w:val="24"/>
              </w:rPr>
            </w:pPr>
            <w:r>
              <w:rPr>
                <w:sz w:val="24"/>
              </w:rPr>
              <w:t>составлять</w:t>
            </w:r>
            <w:r>
              <w:rPr>
                <w:spacing w:val="-15"/>
                <w:sz w:val="24"/>
              </w:rPr>
              <w:t xml:space="preserve"> </w:t>
            </w:r>
            <w:r>
              <w:rPr>
                <w:sz w:val="24"/>
              </w:rPr>
              <w:t>тональные</w:t>
            </w:r>
            <w:r>
              <w:rPr>
                <w:spacing w:val="-15"/>
                <w:sz w:val="24"/>
              </w:rPr>
              <w:t xml:space="preserve"> </w:t>
            </w:r>
            <w:r>
              <w:rPr>
                <w:sz w:val="24"/>
              </w:rPr>
              <w:t>гаммы</w:t>
            </w:r>
            <w:r>
              <w:rPr>
                <w:spacing w:val="-12"/>
                <w:sz w:val="24"/>
              </w:rPr>
              <w:t xml:space="preserve"> </w:t>
            </w:r>
            <w:r>
              <w:rPr>
                <w:sz w:val="24"/>
              </w:rPr>
              <w:t xml:space="preserve">особо сложных окрасочных составов по </w:t>
            </w:r>
            <w:r>
              <w:rPr>
                <w:spacing w:val="-2"/>
                <w:sz w:val="24"/>
              </w:rPr>
              <w:t>образцам;</w:t>
            </w:r>
          </w:p>
          <w:p w:rsidR="00B81C39" w:rsidRDefault="00CA6AE3">
            <w:pPr>
              <w:pStyle w:val="TableParagraph"/>
              <w:ind w:left="103" w:right="221"/>
              <w:rPr>
                <w:sz w:val="24"/>
              </w:rPr>
            </w:pPr>
            <w:r>
              <w:rPr>
                <w:sz w:val="24"/>
              </w:rPr>
              <w:t>пользоваться инструментом и приспособлениями для выполнения орнаментной и объемной росписи; пользоваться инструментом для росписи</w:t>
            </w:r>
            <w:r>
              <w:rPr>
                <w:spacing w:val="-9"/>
                <w:sz w:val="24"/>
              </w:rPr>
              <w:t xml:space="preserve"> </w:t>
            </w:r>
            <w:r>
              <w:rPr>
                <w:sz w:val="24"/>
              </w:rPr>
              <w:t>поверхностей</w:t>
            </w:r>
            <w:r>
              <w:rPr>
                <w:spacing w:val="-9"/>
                <w:sz w:val="24"/>
              </w:rPr>
              <w:t xml:space="preserve"> </w:t>
            </w:r>
            <w:r>
              <w:rPr>
                <w:sz w:val="24"/>
              </w:rPr>
              <w:t>по</w:t>
            </w:r>
            <w:r>
              <w:rPr>
                <w:spacing w:val="-15"/>
                <w:sz w:val="24"/>
              </w:rPr>
              <w:t xml:space="preserve"> </w:t>
            </w:r>
            <w:r>
              <w:rPr>
                <w:sz w:val="24"/>
              </w:rPr>
              <w:t>рисункам</w:t>
            </w:r>
            <w:r>
              <w:rPr>
                <w:spacing w:val="-12"/>
                <w:sz w:val="24"/>
              </w:rPr>
              <w:t xml:space="preserve"> </w:t>
            </w:r>
            <w:r>
              <w:rPr>
                <w:sz w:val="24"/>
              </w:rPr>
              <w:t>и эскизам, от руки по припороху;</w:t>
            </w:r>
          </w:p>
          <w:p w:rsidR="00B81C39" w:rsidRDefault="00CA6AE3">
            <w:pPr>
              <w:pStyle w:val="TableParagraph"/>
              <w:ind w:left="103"/>
              <w:rPr>
                <w:sz w:val="24"/>
              </w:rPr>
            </w:pPr>
            <w:r>
              <w:rPr>
                <w:sz w:val="24"/>
              </w:rPr>
              <w:t>Определять дефекты и повреждения поверхностей,</w:t>
            </w:r>
            <w:r>
              <w:rPr>
                <w:spacing w:val="-15"/>
                <w:sz w:val="24"/>
              </w:rPr>
              <w:t xml:space="preserve"> </w:t>
            </w:r>
            <w:r>
              <w:rPr>
                <w:sz w:val="24"/>
              </w:rPr>
              <w:t>подлежащих</w:t>
            </w:r>
            <w:r>
              <w:rPr>
                <w:spacing w:val="-15"/>
                <w:sz w:val="24"/>
              </w:rPr>
              <w:t xml:space="preserve"> </w:t>
            </w:r>
            <w:r>
              <w:rPr>
                <w:sz w:val="24"/>
              </w:rPr>
              <w:t>ремонту; соблюдать</w:t>
            </w:r>
            <w:r>
              <w:rPr>
                <w:spacing w:val="-10"/>
                <w:sz w:val="24"/>
              </w:rPr>
              <w:t xml:space="preserve"> </w:t>
            </w:r>
            <w:r>
              <w:rPr>
                <w:sz w:val="24"/>
              </w:rPr>
              <w:t>правильность</w:t>
            </w:r>
            <w:r>
              <w:rPr>
                <w:spacing w:val="-10"/>
                <w:sz w:val="24"/>
              </w:rPr>
              <w:t xml:space="preserve"> </w:t>
            </w:r>
            <w:r>
              <w:rPr>
                <w:sz w:val="24"/>
              </w:rPr>
              <w:t>технологии ремонта поверхностей;</w:t>
            </w:r>
          </w:p>
          <w:p w:rsidR="00B81C39" w:rsidRDefault="00CA6AE3">
            <w:pPr>
              <w:pStyle w:val="TableParagraph"/>
              <w:spacing w:line="276" w:lineRule="exact"/>
              <w:ind w:left="103"/>
              <w:rPr>
                <w:sz w:val="24"/>
              </w:rPr>
            </w:pPr>
            <w:r>
              <w:rPr>
                <w:sz w:val="24"/>
              </w:rPr>
              <w:t>производить ремонт без ухудшения качества</w:t>
            </w:r>
            <w:r>
              <w:rPr>
                <w:spacing w:val="-15"/>
                <w:sz w:val="24"/>
              </w:rPr>
              <w:t xml:space="preserve"> </w:t>
            </w:r>
            <w:r>
              <w:rPr>
                <w:sz w:val="24"/>
              </w:rPr>
              <w:t>ремонтируемых</w:t>
            </w:r>
            <w:r>
              <w:rPr>
                <w:spacing w:val="-15"/>
                <w:sz w:val="24"/>
              </w:rPr>
              <w:t xml:space="preserve"> </w:t>
            </w:r>
            <w:r>
              <w:rPr>
                <w:sz w:val="24"/>
              </w:rPr>
              <w:t>поверхностей</w:t>
            </w:r>
          </w:p>
        </w:tc>
        <w:tc>
          <w:tcPr>
            <w:tcW w:w="4662" w:type="dxa"/>
          </w:tcPr>
          <w:p w:rsidR="00B81C39" w:rsidRDefault="00CA6AE3">
            <w:pPr>
              <w:pStyle w:val="TableParagraph"/>
              <w:spacing w:before="1" w:line="275" w:lineRule="exact"/>
              <w:ind w:left="107"/>
              <w:rPr>
                <w:sz w:val="24"/>
              </w:rPr>
            </w:pPr>
            <w:r>
              <w:rPr>
                <w:spacing w:val="-2"/>
                <w:sz w:val="24"/>
              </w:rPr>
              <w:t>лакирования;</w:t>
            </w:r>
          </w:p>
          <w:p w:rsidR="00B81C39" w:rsidRDefault="00CA6AE3">
            <w:pPr>
              <w:pStyle w:val="TableParagraph"/>
              <w:spacing w:line="242" w:lineRule="auto"/>
              <w:ind w:left="107" w:right="330"/>
              <w:rPr>
                <w:sz w:val="24"/>
              </w:rPr>
            </w:pPr>
            <w:r>
              <w:rPr>
                <w:sz w:val="24"/>
              </w:rPr>
              <w:t>способы и правила бронзирования, золочения</w:t>
            </w:r>
            <w:r>
              <w:rPr>
                <w:spacing w:val="-14"/>
                <w:sz w:val="24"/>
              </w:rPr>
              <w:t xml:space="preserve"> </w:t>
            </w:r>
            <w:r>
              <w:rPr>
                <w:sz w:val="24"/>
              </w:rPr>
              <w:t>и</w:t>
            </w:r>
            <w:r>
              <w:rPr>
                <w:spacing w:val="-14"/>
                <w:sz w:val="24"/>
              </w:rPr>
              <w:t xml:space="preserve"> </w:t>
            </w:r>
            <w:r>
              <w:rPr>
                <w:sz w:val="24"/>
              </w:rPr>
              <w:t>серебрения</w:t>
            </w:r>
            <w:r>
              <w:rPr>
                <w:spacing w:val="-14"/>
                <w:sz w:val="24"/>
              </w:rPr>
              <w:t xml:space="preserve"> </w:t>
            </w:r>
            <w:r>
              <w:rPr>
                <w:sz w:val="24"/>
              </w:rPr>
              <w:t>поверхностей; виды росписей и шрифтов;</w:t>
            </w:r>
          </w:p>
          <w:p w:rsidR="00B81C39" w:rsidRDefault="00CA6AE3">
            <w:pPr>
              <w:pStyle w:val="TableParagraph"/>
              <w:ind w:left="107" w:right="141"/>
              <w:rPr>
                <w:sz w:val="24"/>
              </w:rPr>
            </w:pPr>
            <w:r>
              <w:rPr>
                <w:sz w:val="24"/>
              </w:rPr>
              <w:t>способы</w:t>
            </w:r>
            <w:r>
              <w:rPr>
                <w:spacing w:val="-15"/>
                <w:sz w:val="24"/>
              </w:rPr>
              <w:t xml:space="preserve"> </w:t>
            </w:r>
            <w:r>
              <w:rPr>
                <w:sz w:val="24"/>
              </w:rPr>
              <w:t>подбора</w:t>
            </w:r>
            <w:r>
              <w:rPr>
                <w:spacing w:val="-15"/>
                <w:sz w:val="24"/>
              </w:rPr>
              <w:t xml:space="preserve"> </w:t>
            </w:r>
            <w:r>
              <w:rPr>
                <w:sz w:val="24"/>
              </w:rPr>
              <w:t>и</w:t>
            </w:r>
            <w:r>
              <w:rPr>
                <w:spacing w:val="-13"/>
                <w:sz w:val="24"/>
              </w:rPr>
              <w:t xml:space="preserve"> </w:t>
            </w:r>
            <w:r>
              <w:rPr>
                <w:sz w:val="24"/>
              </w:rPr>
              <w:t xml:space="preserve">составления </w:t>
            </w:r>
            <w:r>
              <w:rPr>
                <w:spacing w:val="-2"/>
                <w:sz w:val="24"/>
              </w:rPr>
              <w:t>трафаретов;</w:t>
            </w:r>
          </w:p>
          <w:p w:rsidR="00B81C39" w:rsidRDefault="00CA6AE3">
            <w:pPr>
              <w:pStyle w:val="TableParagraph"/>
              <w:spacing w:line="244" w:lineRule="auto"/>
              <w:ind w:left="107"/>
              <w:rPr>
                <w:sz w:val="24"/>
              </w:rPr>
            </w:pPr>
            <w:r>
              <w:rPr>
                <w:sz w:val="24"/>
              </w:rPr>
              <w:t>способы</w:t>
            </w:r>
            <w:r>
              <w:rPr>
                <w:spacing w:val="-12"/>
                <w:sz w:val="24"/>
              </w:rPr>
              <w:t xml:space="preserve"> </w:t>
            </w:r>
            <w:r>
              <w:rPr>
                <w:sz w:val="24"/>
              </w:rPr>
              <w:t>и</w:t>
            </w:r>
            <w:r>
              <w:rPr>
                <w:spacing w:val="-10"/>
                <w:sz w:val="24"/>
              </w:rPr>
              <w:t xml:space="preserve"> </w:t>
            </w:r>
            <w:r>
              <w:rPr>
                <w:sz w:val="24"/>
              </w:rPr>
              <w:t>приемы</w:t>
            </w:r>
            <w:r>
              <w:rPr>
                <w:spacing w:val="-12"/>
                <w:sz w:val="24"/>
              </w:rPr>
              <w:t xml:space="preserve"> </w:t>
            </w:r>
            <w:r>
              <w:rPr>
                <w:sz w:val="24"/>
              </w:rPr>
              <w:t>росписи</w:t>
            </w:r>
            <w:r>
              <w:rPr>
                <w:spacing w:val="-10"/>
                <w:sz w:val="24"/>
              </w:rPr>
              <w:t xml:space="preserve"> </w:t>
            </w:r>
            <w:r>
              <w:rPr>
                <w:sz w:val="24"/>
              </w:rPr>
              <w:t>поверхностей; правила безопасности при работе с</w:t>
            </w:r>
          </w:p>
          <w:p w:rsidR="00B81C39" w:rsidRDefault="00CA6AE3">
            <w:pPr>
              <w:pStyle w:val="TableParagraph"/>
              <w:spacing w:line="268" w:lineRule="exact"/>
              <w:ind w:left="107"/>
              <w:rPr>
                <w:sz w:val="24"/>
              </w:rPr>
            </w:pPr>
            <w:r>
              <w:rPr>
                <w:sz w:val="24"/>
              </w:rPr>
              <w:t>лакокрасочными</w:t>
            </w:r>
            <w:r>
              <w:rPr>
                <w:spacing w:val="-10"/>
                <w:sz w:val="24"/>
              </w:rPr>
              <w:t xml:space="preserve"> </w:t>
            </w:r>
            <w:r>
              <w:rPr>
                <w:spacing w:val="-2"/>
                <w:sz w:val="24"/>
              </w:rPr>
              <w:t>материалами4</w:t>
            </w:r>
          </w:p>
          <w:p w:rsidR="00B81C39" w:rsidRDefault="00CA6AE3">
            <w:pPr>
              <w:pStyle w:val="TableParagraph"/>
              <w:ind w:left="107"/>
              <w:rPr>
                <w:sz w:val="24"/>
              </w:rPr>
            </w:pPr>
            <w:r>
              <w:rPr>
                <w:sz w:val="24"/>
              </w:rPr>
              <w:t>ьребования,</w:t>
            </w:r>
            <w:r>
              <w:rPr>
                <w:spacing w:val="-14"/>
                <w:sz w:val="24"/>
              </w:rPr>
              <w:t xml:space="preserve"> </w:t>
            </w:r>
            <w:r>
              <w:rPr>
                <w:sz w:val="24"/>
              </w:rPr>
              <w:t>предъявляемые</w:t>
            </w:r>
            <w:r>
              <w:rPr>
                <w:spacing w:val="-11"/>
                <w:sz w:val="24"/>
              </w:rPr>
              <w:t xml:space="preserve"> </w:t>
            </w:r>
            <w:r>
              <w:rPr>
                <w:sz w:val="24"/>
              </w:rPr>
              <w:t>к</w:t>
            </w:r>
            <w:r>
              <w:rPr>
                <w:spacing w:val="-15"/>
                <w:sz w:val="24"/>
              </w:rPr>
              <w:t xml:space="preserve"> </w:t>
            </w:r>
            <w:r>
              <w:rPr>
                <w:sz w:val="24"/>
              </w:rPr>
              <w:t>качеству выполняемых работ;</w:t>
            </w:r>
          </w:p>
          <w:p w:rsidR="00B81C39" w:rsidRDefault="00CA6AE3">
            <w:pPr>
              <w:pStyle w:val="TableParagraph"/>
              <w:spacing w:line="274" w:lineRule="exact"/>
              <w:ind w:left="107"/>
              <w:rPr>
                <w:sz w:val="24"/>
              </w:rPr>
            </w:pPr>
            <w:r>
              <w:rPr>
                <w:sz w:val="24"/>
              </w:rPr>
              <w:t>Методика</w:t>
            </w:r>
            <w:r>
              <w:rPr>
                <w:spacing w:val="-4"/>
                <w:sz w:val="24"/>
              </w:rPr>
              <w:t xml:space="preserve"> </w:t>
            </w:r>
            <w:r>
              <w:rPr>
                <w:sz w:val="24"/>
              </w:rPr>
              <w:t>определения</w:t>
            </w:r>
            <w:r>
              <w:rPr>
                <w:spacing w:val="-6"/>
                <w:sz w:val="24"/>
              </w:rPr>
              <w:t xml:space="preserve"> </w:t>
            </w:r>
            <w:r>
              <w:rPr>
                <w:sz w:val="24"/>
              </w:rPr>
              <w:t>дефектов</w:t>
            </w:r>
            <w:r>
              <w:rPr>
                <w:spacing w:val="-5"/>
                <w:sz w:val="24"/>
              </w:rPr>
              <w:t xml:space="preserve"> </w:t>
            </w:r>
            <w:r>
              <w:rPr>
                <w:spacing w:val="-10"/>
                <w:sz w:val="24"/>
              </w:rPr>
              <w:t>и</w:t>
            </w:r>
          </w:p>
          <w:p w:rsidR="00B81C39" w:rsidRDefault="00CA6AE3">
            <w:pPr>
              <w:pStyle w:val="TableParagraph"/>
              <w:ind w:left="107"/>
              <w:rPr>
                <w:sz w:val="24"/>
              </w:rPr>
            </w:pPr>
            <w:r>
              <w:rPr>
                <w:sz w:val="24"/>
              </w:rPr>
              <w:t>повреждений</w:t>
            </w:r>
            <w:r>
              <w:rPr>
                <w:spacing w:val="-15"/>
                <w:sz w:val="24"/>
              </w:rPr>
              <w:t xml:space="preserve"> </w:t>
            </w:r>
            <w:r>
              <w:rPr>
                <w:sz w:val="24"/>
              </w:rPr>
              <w:t>поверхностей,</w:t>
            </w:r>
            <w:r>
              <w:rPr>
                <w:spacing w:val="-15"/>
                <w:sz w:val="24"/>
              </w:rPr>
              <w:t xml:space="preserve"> </w:t>
            </w:r>
            <w:r>
              <w:rPr>
                <w:sz w:val="24"/>
              </w:rPr>
              <w:t xml:space="preserve">подлежащих </w:t>
            </w:r>
            <w:r>
              <w:rPr>
                <w:spacing w:val="-2"/>
                <w:sz w:val="24"/>
              </w:rPr>
              <w:t>ремонту;</w:t>
            </w:r>
          </w:p>
          <w:p w:rsidR="00B81C39" w:rsidRDefault="00CA6AE3">
            <w:pPr>
              <w:pStyle w:val="TableParagraph"/>
              <w:ind w:left="107"/>
              <w:rPr>
                <w:sz w:val="24"/>
              </w:rPr>
            </w:pPr>
            <w:r>
              <w:rPr>
                <w:sz w:val="24"/>
              </w:rPr>
              <w:t>технология ремонта поверхностей, выполненных</w:t>
            </w:r>
            <w:r>
              <w:rPr>
                <w:spacing w:val="-14"/>
                <w:sz w:val="24"/>
              </w:rPr>
              <w:t xml:space="preserve"> </w:t>
            </w:r>
            <w:r>
              <w:rPr>
                <w:sz w:val="24"/>
              </w:rPr>
              <w:t>с</w:t>
            </w:r>
            <w:r>
              <w:rPr>
                <w:spacing w:val="-15"/>
                <w:sz w:val="24"/>
              </w:rPr>
              <w:t xml:space="preserve"> </w:t>
            </w:r>
            <w:r>
              <w:rPr>
                <w:sz w:val="24"/>
              </w:rPr>
              <w:t>использованием</w:t>
            </w:r>
            <w:r>
              <w:rPr>
                <w:spacing w:val="-15"/>
                <w:sz w:val="24"/>
              </w:rPr>
              <w:t xml:space="preserve"> </w:t>
            </w:r>
            <w:r>
              <w:rPr>
                <w:sz w:val="24"/>
              </w:rPr>
              <w:t xml:space="preserve">малярных </w:t>
            </w:r>
            <w:r>
              <w:rPr>
                <w:spacing w:val="-2"/>
                <w:sz w:val="24"/>
              </w:rPr>
              <w:t>работ;</w:t>
            </w:r>
          </w:p>
          <w:p w:rsidR="00B81C39" w:rsidRDefault="00CA6AE3">
            <w:pPr>
              <w:pStyle w:val="TableParagraph"/>
              <w:ind w:left="107"/>
              <w:rPr>
                <w:sz w:val="24"/>
              </w:rPr>
            </w:pPr>
            <w:r>
              <w:rPr>
                <w:sz w:val="24"/>
              </w:rPr>
              <w:t>требования,</w:t>
            </w:r>
            <w:r>
              <w:rPr>
                <w:spacing w:val="-13"/>
                <w:sz w:val="24"/>
              </w:rPr>
              <w:t xml:space="preserve"> </w:t>
            </w:r>
            <w:r>
              <w:rPr>
                <w:sz w:val="24"/>
              </w:rPr>
              <w:t>предъявляемые</w:t>
            </w:r>
            <w:r>
              <w:rPr>
                <w:spacing w:val="-11"/>
                <w:sz w:val="24"/>
              </w:rPr>
              <w:t xml:space="preserve"> </w:t>
            </w:r>
            <w:r>
              <w:rPr>
                <w:sz w:val="24"/>
              </w:rPr>
              <w:t>к</w:t>
            </w:r>
            <w:r>
              <w:rPr>
                <w:spacing w:val="-15"/>
                <w:sz w:val="24"/>
              </w:rPr>
              <w:t xml:space="preserve"> </w:t>
            </w:r>
            <w:r>
              <w:rPr>
                <w:sz w:val="24"/>
              </w:rPr>
              <w:t>качеству отремонтированных поверхностей</w:t>
            </w:r>
          </w:p>
          <w:p w:rsidR="00B81C39" w:rsidRDefault="00CA6AE3">
            <w:pPr>
              <w:pStyle w:val="TableParagraph"/>
              <w:ind w:left="107"/>
              <w:rPr>
                <w:sz w:val="24"/>
              </w:rPr>
            </w:pPr>
            <w:r>
              <w:rPr>
                <w:sz w:val="24"/>
              </w:rPr>
              <w:t>правила</w:t>
            </w:r>
            <w:r>
              <w:rPr>
                <w:spacing w:val="-15"/>
                <w:sz w:val="24"/>
              </w:rPr>
              <w:t xml:space="preserve"> </w:t>
            </w:r>
            <w:r>
              <w:rPr>
                <w:sz w:val="24"/>
              </w:rPr>
              <w:t>техники</w:t>
            </w:r>
            <w:r>
              <w:rPr>
                <w:spacing w:val="-15"/>
                <w:sz w:val="24"/>
              </w:rPr>
              <w:t xml:space="preserve"> </w:t>
            </w:r>
            <w:r>
              <w:rPr>
                <w:sz w:val="24"/>
              </w:rPr>
              <w:t>безопасности</w:t>
            </w:r>
            <w:r>
              <w:rPr>
                <w:spacing w:val="-13"/>
                <w:sz w:val="24"/>
              </w:rPr>
              <w:t xml:space="preserve"> </w:t>
            </w:r>
            <w:r>
              <w:rPr>
                <w:sz w:val="24"/>
              </w:rPr>
              <w:t>при выполнении ремонтных работ</w:t>
            </w:r>
          </w:p>
        </w:tc>
      </w:tr>
    </w:tbl>
    <w:p w:rsidR="00B81C39" w:rsidRDefault="00B81C39">
      <w:pPr>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0"/>
        <w:gridCol w:w="3542"/>
        <w:gridCol w:w="3756"/>
        <w:gridCol w:w="3321"/>
        <w:gridCol w:w="2816"/>
      </w:tblGrid>
      <w:tr w:rsidR="00B81C39">
        <w:trPr>
          <w:trHeight w:val="965"/>
        </w:trPr>
        <w:tc>
          <w:tcPr>
            <w:tcW w:w="1500" w:type="dxa"/>
          </w:tcPr>
          <w:p w:rsidR="00B81C39" w:rsidRDefault="00CA6AE3">
            <w:pPr>
              <w:pStyle w:val="TableParagraph"/>
              <w:spacing w:before="1"/>
              <w:ind w:left="450" w:right="385" w:hanging="45"/>
              <w:rPr>
                <w:b/>
                <w:i/>
                <w:sz w:val="24"/>
              </w:rPr>
            </w:pPr>
            <w:r>
              <w:rPr>
                <w:b/>
                <w:i/>
                <w:spacing w:val="-4"/>
                <w:sz w:val="24"/>
              </w:rPr>
              <w:t xml:space="preserve">Шифр </w:t>
            </w:r>
            <w:r>
              <w:rPr>
                <w:b/>
                <w:i/>
                <w:spacing w:val="-2"/>
                <w:sz w:val="24"/>
              </w:rPr>
              <w:t>комп.</w:t>
            </w:r>
          </w:p>
        </w:tc>
        <w:tc>
          <w:tcPr>
            <w:tcW w:w="3542" w:type="dxa"/>
          </w:tcPr>
          <w:p w:rsidR="00B81C39" w:rsidRDefault="00CA6AE3">
            <w:pPr>
              <w:pStyle w:val="TableParagraph"/>
              <w:spacing w:before="1"/>
              <w:ind w:left="220"/>
              <w:rPr>
                <w:b/>
                <w:i/>
                <w:sz w:val="24"/>
              </w:rPr>
            </w:pPr>
            <w:r>
              <w:rPr>
                <w:b/>
                <w:i/>
                <w:sz w:val="24"/>
              </w:rPr>
              <w:t>Наименование</w:t>
            </w:r>
            <w:r>
              <w:rPr>
                <w:b/>
                <w:i/>
                <w:spacing w:val="-6"/>
                <w:sz w:val="24"/>
              </w:rPr>
              <w:t xml:space="preserve"> </w:t>
            </w:r>
            <w:r>
              <w:rPr>
                <w:b/>
                <w:i/>
                <w:spacing w:val="-2"/>
                <w:sz w:val="24"/>
              </w:rPr>
              <w:t>компетенций</w:t>
            </w:r>
          </w:p>
        </w:tc>
        <w:tc>
          <w:tcPr>
            <w:tcW w:w="3756" w:type="dxa"/>
          </w:tcPr>
          <w:p w:rsidR="00B81C39" w:rsidRDefault="00CA6AE3">
            <w:pPr>
              <w:pStyle w:val="TableParagraph"/>
              <w:spacing w:before="1"/>
              <w:ind w:left="789" w:right="432" w:hanging="355"/>
              <w:rPr>
                <w:b/>
                <w:i/>
                <w:sz w:val="24"/>
              </w:rPr>
            </w:pPr>
            <w:r>
              <w:rPr>
                <w:b/>
                <w:i/>
                <w:sz w:val="24"/>
              </w:rPr>
              <w:t>Дескрипторы</w:t>
            </w:r>
            <w:r>
              <w:rPr>
                <w:b/>
                <w:i/>
                <w:spacing w:val="-15"/>
                <w:sz w:val="24"/>
              </w:rPr>
              <w:t xml:space="preserve"> </w:t>
            </w:r>
            <w:r>
              <w:rPr>
                <w:b/>
                <w:i/>
                <w:sz w:val="24"/>
              </w:rPr>
              <w:t xml:space="preserve">(показатели </w:t>
            </w:r>
            <w:r>
              <w:rPr>
                <w:b/>
                <w:i/>
                <w:spacing w:val="-2"/>
                <w:sz w:val="24"/>
              </w:rPr>
              <w:t>сформированности)</w:t>
            </w:r>
          </w:p>
        </w:tc>
        <w:tc>
          <w:tcPr>
            <w:tcW w:w="3321" w:type="dxa"/>
          </w:tcPr>
          <w:p w:rsidR="00B81C39" w:rsidRDefault="00CA6AE3">
            <w:pPr>
              <w:pStyle w:val="TableParagraph"/>
              <w:spacing w:before="276"/>
              <w:ind w:left="7"/>
              <w:jc w:val="center"/>
              <w:rPr>
                <w:b/>
                <w:i/>
                <w:sz w:val="24"/>
              </w:rPr>
            </w:pPr>
            <w:r>
              <w:rPr>
                <w:b/>
                <w:i/>
                <w:spacing w:val="-2"/>
                <w:sz w:val="24"/>
              </w:rPr>
              <w:t>Умения</w:t>
            </w:r>
          </w:p>
        </w:tc>
        <w:tc>
          <w:tcPr>
            <w:tcW w:w="2816" w:type="dxa"/>
          </w:tcPr>
          <w:p w:rsidR="00B81C39" w:rsidRDefault="00CA6AE3">
            <w:pPr>
              <w:pStyle w:val="TableParagraph"/>
              <w:spacing w:before="276"/>
              <w:ind w:left="0"/>
              <w:jc w:val="center"/>
              <w:rPr>
                <w:b/>
                <w:i/>
                <w:sz w:val="24"/>
              </w:rPr>
            </w:pPr>
            <w:r>
              <w:rPr>
                <w:b/>
                <w:i/>
                <w:spacing w:val="-2"/>
                <w:sz w:val="24"/>
              </w:rPr>
              <w:t>Знания</w:t>
            </w:r>
          </w:p>
        </w:tc>
      </w:tr>
      <w:tr w:rsidR="00B81C39">
        <w:trPr>
          <w:trHeight w:val="6902"/>
        </w:trPr>
        <w:tc>
          <w:tcPr>
            <w:tcW w:w="1500" w:type="dxa"/>
          </w:tcPr>
          <w:p w:rsidR="00B81C39" w:rsidRDefault="00CA6AE3">
            <w:pPr>
              <w:pStyle w:val="TableParagraph"/>
              <w:spacing w:before="1"/>
              <w:rPr>
                <w:sz w:val="24"/>
              </w:rPr>
            </w:pPr>
            <w:r>
              <w:rPr>
                <w:sz w:val="24"/>
              </w:rPr>
              <w:t>ОК</w:t>
            </w:r>
            <w:r>
              <w:rPr>
                <w:spacing w:val="1"/>
                <w:sz w:val="24"/>
              </w:rPr>
              <w:t xml:space="preserve"> </w:t>
            </w:r>
            <w:r>
              <w:rPr>
                <w:spacing w:val="-5"/>
                <w:sz w:val="24"/>
              </w:rPr>
              <w:t>01</w:t>
            </w:r>
          </w:p>
        </w:tc>
        <w:tc>
          <w:tcPr>
            <w:tcW w:w="3542" w:type="dxa"/>
          </w:tcPr>
          <w:p w:rsidR="00B81C39" w:rsidRDefault="00CA6AE3">
            <w:pPr>
              <w:pStyle w:val="TableParagraph"/>
              <w:spacing w:before="1"/>
              <w:ind w:right="182"/>
              <w:rPr>
                <w:sz w:val="24"/>
              </w:rPr>
            </w:pPr>
            <w:r>
              <w:rPr>
                <w:sz w:val="24"/>
              </w:rPr>
              <w:t>Выбирать</w:t>
            </w:r>
            <w:r>
              <w:rPr>
                <w:spacing w:val="-15"/>
                <w:sz w:val="24"/>
              </w:rPr>
              <w:t xml:space="preserve"> </w:t>
            </w:r>
            <w:r>
              <w:rPr>
                <w:sz w:val="24"/>
              </w:rPr>
              <w:t>способы</w:t>
            </w:r>
            <w:r>
              <w:rPr>
                <w:spacing w:val="-15"/>
                <w:sz w:val="24"/>
              </w:rPr>
              <w:t xml:space="preserve"> </w:t>
            </w:r>
            <w:r>
              <w:rPr>
                <w:sz w:val="24"/>
              </w:rPr>
              <w:t>решения задач профессиональной</w:t>
            </w:r>
          </w:p>
          <w:p w:rsidR="00B81C39" w:rsidRDefault="00CA6AE3">
            <w:pPr>
              <w:pStyle w:val="TableParagraph"/>
              <w:spacing w:before="3"/>
              <w:rPr>
                <w:sz w:val="24"/>
              </w:rPr>
            </w:pPr>
            <w:r>
              <w:rPr>
                <w:sz w:val="24"/>
              </w:rPr>
              <w:t>деятельности,</w:t>
            </w:r>
            <w:r>
              <w:rPr>
                <w:spacing w:val="-15"/>
                <w:sz w:val="24"/>
              </w:rPr>
              <w:t xml:space="preserve"> </w:t>
            </w:r>
            <w:r>
              <w:rPr>
                <w:sz w:val="24"/>
              </w:rPr>
              <w:t>применительно</w:t>
            </w:r>
            <w:r>
              <w:rPr>
                <w:spacing w:val="-15"/>
                <w:sz w:val="24"/>
              </w:rPr>
              <w:t xml:space="preserve"> </w:t>
            </w:r>
            <w:r>
              <w:rPr>
                <w:sz w:val="24"/>
              </w:rPr>
              <w:t>к различным контекстам.</w:t>
            </w:r>
          </w:p>
        </w:tc>
        <w:tc>
          <w:tcPr>
            <w:tcW w:w="3756" w:type="dxa"/>
          </w:tcPr>
          <w:p w:rsidR="00B81C39" w:rsidRDefault="00CA6AE3">
            <w:pPr>
              <w:pStyle w:val="TableParagraph"/>
              <w:spacing w:before="1" w:line="242" w:lineRule="auto"/>
              <w:ind w:left="104" w:right="1156"/>
              <w:jc w:val="both"/>
              <w:rPr>
                <w:sz w:val="24"/>
              </w:rPr>
            </w:pPr>
            <w:r>
              <w:rPr>
                <w:sz w:val="24"/>
              </w:rPr>
              <w:t>Распознавание</w:t>
            </w:r>
            <w:r>
              <w:rPr>
                <w:spacing w:val="-15"/>
                <w:sz w:val="24"/>
              </w:rPr>
              <w:t xml:space="preserve"> </w:t>
            </w:r>
            <w:r>
              <w:rPr>
                <w:sz w:val="24"/>
              </w:rPr>
              <w:t>сложных проблемные</w:t>
            </w:r>
            <w:r>
              <w:rPr>
                <w:spacing w:val="-4"/>
                <w:sz w:val="24"/>
              </w:rPr>
              <w:t xml:space="preserve"> </w:t>
            </w:r>
            <w:r>
              <w:rPr>
                <w:sz w:val="24"/>
              </w:rPr>
              <w:t>ситуации</w:t>
            </w:r>
            <w:r>
              <w:rPr>
                <w:spacing w:val="-1"/>
                <w:sz w:val="24"/>
              </w:rPr>
              <w:t xml:space="preserve"> </w:t>
            </w:r>
            <w:r>
              <w:rPr>
                <w:sz w:val="24"/>
              </w:rPr>
              <w:t>в различных контекстах.</w:t>
            </w:r>
          </w:p>
          <w:p w:rsidR="00B81C39" w:rsidRDefault="00CA6AE3">
            <w:pPr>
              <w:pStyle w:val="TableParagraph"/>
              <w:ind w:left="104" w:right="276"/>
              <w:rPr>
                <w:sz w:val="24"/>
              </w:rPr>
            </w:pPr>
            <w:r>
              <w:rPr>
                <w:sz w:val="24"/>
              </w:rPr>
              <w:t>Проведение анализа сложных ситуаций при решении задач профессиональной</w:t>
            </w:r>
            <w:r>
              <w:rPr>
                <w:spacing w:val="-15"/>
                <w:sz w:val="24"/>
              </w:rPr>
              <w:t xml:space="preserve"> </w:t>
            </w:r>
            <w:r>
              <w:rPr>
                <w:sz w:val="24"/>
              </w:rPr>
              <w:t>деятельности Определение этапов решения</w:t>
            </w:r>
          </w:p>
          <w:p w:rsidR="00B81C39" w:rsidRDefault="00CA6AE3">
            <w:pPr>
              <w:pStyle w:val="TableParagraph"/>
              <w:spacing w:line="276" w:lineRule="exact"/>
              <w:ind w:left="104"/>
              <w:rPr>
                <w:sz w:val="24"/>
              </w:rPr>
            </w:pPr>
            <w:r>
              <w:rPr>
                <w:spacing w:val="-2"/>
                <w:sz w:val="24"/>
              </w:rPr>
              <w:t>задачи.</w:t>
            </w:r>
          </w:p>
          <w:p w:rsidR="00B81C39" w:rsidRDefault="00CA6AE3">
            <w:pPr>
              <w:pStyle w:val="TableParagraph"/>
              <w:ind w:left="104" w:right="276"/>
              <w:rPr>
                <w:sz w:val="24"/>
              </w:rPr>
            </w:pPr>
            <w:r>
              <w:rPr>
                <w:sz w:val="24"/>
              </w:rPr>
              <w:t>Определение</w:t>
            </w:r>
            <w:r>
              <w:rPr>
                <w:spacing w:val="-15"/>
                <w:sz w:val="24"/>
              </w:rPr>
              <w:t xml:space="preserve"> </w:t>
            </w:r>
            <w:r>
              <w:rPr>
                <w:sz w:val="24"/>
              </w:rPr>
              <w:t>потребности</w:t>
            </w:r>
            <w:r>
              <w:rPr>
                <w:spacing w:val="-15"/>
                <w:sz w:val="24"/>
              </w:rPr>
              <w:t xml:space="preserve"> </w:t>
            </w:r>
            <w:r>
              <w:rPr>
                <w:sz w:val="24"/>
              </w:rPr>
              <w:t xml:space="preserve">в </w:t>
            </w:r>
            <w:r>
              <w:rPr>
                <w:spacing w:val="-2"/>
                <w:sz w:val="24"/>
              </w:rPr>
              <w:t>информации</w:t>
            </w:r>
          </w:p>
          <w:p w:rsidR="00B81C39" w:rsidRDefault="00CA6AE3">
            <w:pPr>
              <w:pStyle w:val="TableParagraph"/>
              <w:ind w:left="104" w:right="520"/>
              <w:rPr>
                <w:sz w:val="24"/>
              </w:rPr>
            </w:pPr>
            <w:r>
              <w:rPr>
                <w:sz w:val="24"/>
              </w:rPr>
              <w:t>Осуществление</w:t>
            </w:r>
            <w:r>
              <w:rPr>
                <w:spacing w:val="-15"/>
                <w:sz w:val="24"/>
              </w:rPr>
              <w:t xml:space="preserve"> </w:t>
            </w:r>
            <w:r>
              <w:rPr>
                <w:sz w:val="24"/>
              </w:rPr>
              <w:t xml:space="preserve">эффективного </w:t>
            </w:r>
            <w:r>
              <w:rPr>
                <w:spacing w:val="-2"/>
                <w:sz w:val="24"/>
              </w:rPr>
              <w:t>поиска.</w:t>
            </w:r>
          </w:p>
          <w:p w:rsidR="00B81C39" w:rsidRDefault="00CA6AE3">
            <w:pPr>
              <w:pStyle w:val="TableParagraph"/>
              <w:ind w:left="104" w:right="276"/>
              <w:rPr>
                <w:sz w:val="24"/>
              </w:rPr>
            </w:pPr>
            <w:r>
              <w:rPr>
                <w:sz w:val="24"/>
              </w:rPr>
              <w:t>Выделение всех возможных источников</w:t>
            </w:r>
            <w:r>
              <w:rPr>
                <w:spacing w:val="-15"/>
                <w:sz w:val="24"/>
              </w:rPr>
              <w:t xml:space="preserve"> </w:t>
            </w:r>
            <w:r>
              <w:rPr>
                <w:sz w:val="24"/>
              </w:rPr>
              <w:t>нужных</w:t>
            </w:r>
            <w:r>
              <w:rPr>
                <w:spacing w:val="-15"/>
                <w:sz w:val="24"/>
              </w:rPr>
              <w:t xml:space="preserve"> </w:t>
            </w:r>
            <w:r>
              <w:rPr>
                <w:sz w:val="24"/>
              </w:rPr>
              <w:t>ресурсов,</w:t>
            </w:r>
            <w:r>
              <w:rPr>
                <w:spacing w:val="-15"/>
                <w:sz w:val="24"/>
              </w:rPr>
              <w:t xml:space="preserve"> </w:t>
            </w:r>
            <w:r>
              <w:rPr>
                <w:sz w:val="24"/>
              </w:rPr>
              <w:t>в том числе неочевидных.</w:t>
            </w:r>
          </w:p>
          <w:p w:rsidR="00B81C39" w:rsidRDefault="00CA6AE3">
            <w:pPr>
              <w:pStyle w:val="TableParagraph"/>
              <w:ind w:left="104" w:right="276"/>
              <w:rPr>
                <w:sz w:val="24"/>
              </w:rPr>
            </w:pPr>
            <w:r>
              <w:rPr>
                <w:sz w:val="24"/>
              </w:rPr>
              <w:t>Разработка</w:t>
            </w:r>
            <w:r>
              <w:rPr>
                <w:spacing w:val="-15"/>
                <w:sz w:val="24"/>
              </w:rPr>
              <w:t xml:space="preserve"> </w:t>
            </w:r>
            <w:r>
              <w:rPr>
                <w:sz w:val="24"/>
              </w:rPr>
              <w:t>детального</w:t>
            </w:r>
            <w:r>
              <w:rPr>
                <w:spacing w:val="-15"/>
                <w:sz w:val="24"/>
              </w:rPr>
              <w:t xml:space="preserve"> </w:t>
            </w:r>
            <w:r>
              <w:rPr>
                <w:sz w:val="24"/>
              </w:rPr>
              <w:t xml:space="preserve">плана </w:t>
            </w:r>
            <w:r>
              <w:rPr>
                <w:spacing w:val="-2"/>
                <w:sz w:val="24"/>
              </w:rPr>
              <w:t>действий</w:t>
            </w:r>
          </w:p>
          <w:p w:rsidR="00B81C39" w:rsidRDefault="00CA6AE3">
            <w:pPr>
              <w:pStyle w:val="TableParagraph"/>
              <w:ind w:left="104" w:right="276"/>
              <w:rPr>
                <w:sz w:val="24"/>
              </w:rPr>
            </w:pPr>
            <w:r>
              <w:rPr>
                <w:sz w:val="24"/>
              </w:rPr>
              <w:t>Оценка</w:t>
            </w:r>
            <w:r>
              <w:rPr>
                <w:spacing w:val="-7"/>
                <w:sz w:val="24"/>
              </w:rPr>
              <w:t xml:space="preserve"> </w:t>
            </w:r>
            <w:r>
              <w:rPr>
                <w:sz w:val="24"/>
              </w:rPr>
              <w:t>рисков</w:t>
            </w:r>
            <w:r>
              <w:rPr>
                <w:spacing w:val="-4"/>
                <w:sz w:val="24"/>
              </w:rPr>
              <w:t xml:space="preserve"> </w:t>
            </w:r>
            <w:r>
              <w:rPr>
                <w:sz w:val="24"/>
              </w:rPr>
              <w:t>на</w:t>
            </w:r>
            <w:r>
              <w:rPr>
                <w:spacing w:val="-7"/>
                <w:sz w:val="24"/>
              </w:rPr>
              <w:t xml:space="preserve"> </w:t>
            </w:r>
            <w:r>
              <w:rPr>
                <w:sz w:val="24"/>
              </w:rPr>
              <w:t>каждом</w:t>
            </w:r>
            <w:r>
              <w:rPr>
                <w:spacing w:val="-7"/>
                <w:sz w:val="24"/>
              </w:rPr>
              <w:t xml:space="preserve"> </w:t>
            </w:r>
            <w:proofErr w:type="gramStart"/>
            <w:r>
              <w:rPr>
                <w:sz w:val="24"/>
              </w:rPr>
              <w:t>шагу Оценивает</w:t>
            </w:r>
            <w:proofErr w:type="gramEnd"/>
            <w:r>
              <w:rPr>
                <w:sz w:val="24"/>
              </w:rPr>
              <w:t xml:space="preserve"> плюсы и минусы полученного</w:t>
            </w:r>
            <w:r>
              <w:rPr>
                <w:spacing w:val="-15"/>
                <w:sz w:val="24"/>
              </w:rPr>
              <w:t xml:space="preserve"> </w:t>
            </w:r>
            <w:r>
              <w:rPr>
                <w:sz w:val="24"/>
              </w:rPr>
              <w:t>результата,</w:t>
            </w:r>
            <w:r>
              <w:rPr>
                <w:spacing w:val="-15"/>
                <w:sz w:val="24"/>
              </w:rPr>
              <w:t xml:space="preserve"> </w:t>
            </w:r>
            <w:r>
              <w:rPr>
                <w:sz w:val="24"/>
              </w:rPr>
              <w:t>своего плана и его реализации,</w:t>
            </w:r>
          </w:p>
          <w:p w:rsidR="00B81C39" w:rsidRDefault="00CA6AE3">
            <w:pPr>
              <w:pStyle w:val="TableParagraph"/>
              <w:spacing w:line="242" w:lineRule="auto"/>
              <w:ind w:left="104" w:right="276"/>
              <w:rPr>
                <w:sz w:val="24"/>
              </w:rPr>
            </w:pPr>
            <w:r>
              <w:rPr>
                <w:sz w:val="24"/>
              </w:rPr>
              <w:t>предлагает</w:t>
            </w:r>
            <w:r>
              <w:rPr>
                <w:spacing w:val="-15"/>
                <w:sz w:val="24"/>
              </w:rPr>
              <w:t xml:space="preserve"> </w:t>
            </w:r>
            <w:r>
              <w:rPr>
                <w:sz w:val="24"/>
              </w:rPr>
              <w:t>критерии</w:t>
            </w:r>
            <w:r>
              <w:rPr>
                <w:spacing w:val="-12"/>
                <w:sz w:val="24"/>
              </w:rPr>
              <w:t xml:space="preserve"> </w:t>
            </w:r>
            <w:r>
              <w:rPr>
                <w:sz w:val="24"/>
              </w:rPr>
              <w:t>оценки</w:t>
            </w:r>
            <w:r>
              <w:rPr>
                <w:spacing w:val="-15"/>
                <w:sz w:val="24"/>
              </w:rPr>
              <w:t xml:space="preserve"> </w:t>
            </w:r>
            <w:r>
              <w:rPr>
                <w:sz w:val="24"/>
              </w:rPr>
              <w:t xml:space="preserve">и рекомендации по улучшению </w:t>
            </w:r>
            <w:r>
              <w:rPr>
                <w:spacing w:val="-2"/>
                <w:sz w:val="24"/>
              </w:rPr>
              <w:t>плана.</w:t>
            </w:r>
          </w:p>
        </w:tc>
        <w:tc>
          <w:tcPr>
            <w:tcW w:w="3321" w:type="dxa"/>
          </w:tcPr>
          <w:p w:rsidR="00B81C39" w:rsidRDefault="00CA6AE3">
            <w:pPr>
              <w:pStyle w:val="TableParagraph"/>
              <w:spacing w:before="1"/>
              <w:ind w:left="109"/>
              <w:rPr>
                <w:sz w:val="24"/>
              </w:rPr>
            </w:pPr>
            <w:r>
              <w:rPr>
                <w:sz w:val="24"/>
              </w:rPr>
              <w:t>Распознавать</w:t>
            </w:r>
            <w:r>
              <w:rPr>
                <w:spacing w:val="-15"/>
                <w:sz w:val="24"/>
              </w:rPr>
              <w:t xml:space="preserve"> </w:t>
            </w:r>
            <w:r>
              <w:rPr>
                <w:sz w:val="24"/>
              </w:rPr>
              <w:t>задачу</w:t>
            </w:r>
            <w:r>
              <w:rPr>
                <w:spacing w:val="-15"/>
                <w:sz w:val="24"/>
              </w:rPr>
              <w:t xml:space="preserve"> </w:t>
            </w:r>
            <w:r>
              <w:rPr>
                <w:sz w:val="24"/>
              </w:rPr>
              <w:t>и/или проблему в</w:t>
            </w:r>
          </w:p>
          <w:p w:rsidR="00B81C39" w:rsidRDefault="00CA6AE3">
            <w:pPr>
              <w:pStyle w:val="TableParagraph"/>
              <w:spacing w:before="3"/>
              <w:ind w:left="109"/>
              <w:rPr>
                <w:sz w:val="24"/>
              </w:rPr>
            </w:pPr>
            <w:r>
              <w:rPr>
                <w:sz w:val="24"/>
              </w:rPr>
              <w:t>профессиональном и/или социальном контексте</w:t>
            </w:r>
            <w:proofErr w:type="gramStart"/>
            <w:r>
              <w:rPr>
                <w:sz w:val="24"/>
              </w:rPr>
              <w:t>; Анализировать</w:t>
            </w:r>
            <w:proofErr w:type="gramEnd"/>
            <w:r>
              <w:rPr>
                <w:spacing w:val="-15"/>
                <w:sz w:val="24"/>
              </w:rPr>
              <w:t xml:space="preserve"> </w:t>
            </w:r>
            <w:r>
              <w:rPr>
                <w:sz w:val="24"/>
              </w:rPr>
              <w:t>задачу</w:t>
            </w:r>
            <w:r>
              <w:rPr>
                <w:spacing w:val="-15"/>
                <w:sz w:val="24"/>
              </w:rPr>
              <w:t xml:space="preserve"> </w:t>
            </w:r>
            <w:r>
              <w:rPr>
                <w:sz w:val="24"/>
              </w:rPr>
              <w:t>и/или проблему и выделять её</w:t>
            </w:r>
          </w:p>
          <w:p w:rsidR="00B81C39" w:rsidRDefault="00CA6AE3">
            <w:pPr>
              <w:pStyle w:val="TableParagraph"/>
              <w:spacing w:line="273" w:lineRule="exact"/>
              <w:ind w:left="109"/>
              <w:rPr>
                <w:sz w:val="24"/>
              </w:rPr>
            </w:pPr>
            <w:r>
              <w:rPr>
                <w:sz w:val="24"/>
              </w:rPr>
              <w:t>составные</w:t>
            </w:r>
            <w:r>
              <w:rPr>
                <w:spacing w:val="-8"/>
                <w:sz w:val="24"/>
              </w:rPr>
              <w:t xml:space="preserve"> </w:t>
            </w:r>
            <w:r>
              <w:rPr>
                <w:spacing w:val="-2"/>
                <w:sz w:val="24"/>
              </w:rPr>
              <w:t>части;</w:t>
            </w:r>
          </w:p>
          <w:p w:rsidR="00B81C39" w:rsidRDefault="00CA6AE3">
            <w:pPr>
              <w:pStyle w:val="TableParagraph"/>
              <w:spacing w:before="4"/>
              <w:ind w:left="109"/>
              <w:rPr>
                <w:sz w:val="24"/>
              </w:rPr>
            </w:pPr>
            <w:r>
              <w:rPr>
                <w:sz w:val="24"/>
              </w:rPr>
              <w:t>Правильно</w:t>
            </w:r>
            <w:r>
              <w:rPr>
                <w:spacing w:val="-15"/>
                <w:sz w:val="24"/>
              </w:rPr>
              <w:t xml:space="preserve"> </w:t>
            </w:r>
            <w:r>
              <w:rPr>
                <w:sz w:val="24"/>
              </w:rPr>
              <w:t>выявлять</w:t>
            </w:r>
            <w:r>
              <w:rPr>
                <w:spacing w:val="-15"/>
                <w:sz w:val="24"/>
              </w:rPr>
              <w:t xml:space="preserve"> </w:t>
            </w:r>
            <w:r>
              <w:rPr>
                <w:sz w:val="24"/>
              </w:rPr>
              <w:t>и эффективно искать</w:t>
            </w:r>
          </w:p>
          <w:p w:rsidR="00B81C39" w:rsidRDefault="00CA6AE3">
            <w:pPr>
              <w:pStyle w:val="TableParagraph"/>
              <w:ind w:left="109" w:right="136"/>
              <w:rPr>
                <w:sz w:val="24"/>
              </w:rPr>
            </w:pPr>
            <w:r>
              <w:rPr>
                <w:spacing w:val="-2"/>
                <w:sz w:val="24"/>
              </w:rPr>
              <w:t xml:space="preserve">информацию, необходимую </w:t>
            </w:r>
            <w:r>
              <w:rPr>
                <w:sz w:val="24"/>
              </w:rPr>
              <w:t xml:space="preserve">для решения задачи и/или </w:t>
            </w:r>
            <w:r>
              <w:rPr>
                <w:spacing w:val="-2"/>
                <w:sz w:val="24"/>
              </w:rPr>
              <w:t>проблемы;</w:t>
            </w:r>
          </w:p>
          <w:p w:rsidR="00B81C39" w:rsidRDefault="00CA6AE3">
            <w:pPr>
              <w:pStyle w:val="TableParagraph"/>
              <w:spacing w:before="1"/>
              <w:ind w:left="109" w:right="539"/>
              <w:jc w:val="both"/>
              <w:rPr>
                <w:sz w:val="24"/>
              </w:rPr>
            </w:pPr>
            <w:r>
              <w:rPr>
                <w:sz w:val="24"/>
              </w:rPr>
              <w:t>Составить</w:t>
            </w:r>
            <w:r>
              <w:rPr>
                <w:spacing w:val="-9"/>
                <w:sz w:val="24"/>
              </w:rPr>
              <w:t xml:space="preserve"> </w:t>
            </w:r>
            <w:r>
              <w:rPr>
                <w:sz w:val="24"/>
              </w:rPr>
              <w:t>план</w:t>
            </w:r>
            <w:r>
              <w:rPr>
                <w:spacing w:val="-7"/>
                <w:sz w:val="24"/>
              </w:rPr>
              <w:t xml:space="preserve"> </w:t>
            </w:r>
            <w:r>
              <w:rPr>
                <w:sz w:val="24"/>
              </w:rPr>
              <w:t>действия</w:t>
            </w:r>
            <w:proofErr w:type="gramStart"/>
            <w:r>
              <w:rPr>
                <w:sz w:val="24"/>
              </w:rPr>
              <w:t>, Определить</w:t>
            </w:r>
            <w:proofErr w:type="gramEnd"/>
            <w:r>
              <w:rPr>
                <w:spacing w:val="-15"/>
                <w:sz w:val="24"/>
              </w:rPr>
              <w:t xml:space="preserve"> </w:t>
            </w:r>
            <w:r>
              <w:rPr>
                <w:sz w:val="24"/>
              </w:rPr>
              <w:t xml:space="preserve">необходимые </w:t>
            </w:r>
            <w:r>
              <w:rPr>
                <w:spacing w:val="-2"/>
                <w:sz w:val="24"/>
              </w:rPr>
              <w:t>ресурсы;</w:t>
            </w:r>
          </w:p>
          <w:p w:rsidR="00B81C39" w:rsidRDefault="00CA6AE3">
            <w:pPr>
              <w:pStyle w:val="TableParagraph"/>
              <w:ind w:left="109" w:right="953"/>
              <w:rPr>
                <w:sz w:val="24"/>
              </w:rPr>
            </w:pPr>
            <w:r>
              <w:rPr>
                <w:sz w:val="24"/>
              </w:rPr>
              <w:t>Владеть</w:t>
            </w:r>
            <w:r>
              <w:rPr>
                <w:spacing w:val="-15"/>
                <w:sz w:val="24"/>
              </w:rPr>
              <w:t xml:space="preserve"> </w:t>
            </w:r>
            <w:r>
              <w:rPr>
                <w:sz w:val="24"/>
              </w:rPr>
              <w:t>актуальными методами работы в профессиональной и смежных сферах;</w:t>
            </w:r>
          </w:p>
          <w:p w:rsidR="00B81C39" w:rsidRDefault="00CA6AE3">
            <w:pPr>
              <w:pStyle w:val="TableParagraph"/>
              <w:ind w:left="109" w:right="462"/>
              <w:rPr>
                <w:sz w:val="24"/>
              </w:rPr>
            </w:pPr>
            <w:r>
              <w:rPr>
                <w:sz w:val="24"/>
              </w:rPr>
              <w:t>Реализовать</w:t>
            </w:r>
            <w:r>
              <w:rPr>
                <w:spacing w:val="-15"/>
                <w:sz w:val="24"/>
              </w:rPr>
              <w:t xml:space="preserve"> </w:t>
            </w:r>
            <w:r>
              <w:rPr>
                <w:sz w:val="24"/>
              </w:rPr>
              <w:t xml:space="preserve">составленный </w:t>
            </w:r>
            <w:r>
              <w:rPr>
                <w:spacing w:val="-2"/>
                <w:sz w:val="24"/>
              </w:rPr>
              <w:t>план;</w:t>
            </w:r>
          </w:p>
          <w:p w:rsidR="00B81C39" w:rsidRDefault="00CA6AE3">
            <w:pPr>
              <w:pStyle w:val="TableParagraph"/>
              <w:spacing w:line="274" w:lineRule="exact"/>
              <w:ind w:left="109"/>
              <w:rPr>
                <w:sz w:val="24"/>
              </w:rPr>
            </w:pPr>
            <w:r>
              <w:rPr>
                <w:sz w:val="24"/>
              </w:rPr>
              <w:t>Оценивать</w:t>
            </w:r>
            <w:r>
              <w:rPr>
                <w:spacing w:val="-8"/>
                <w:sz w:val="24"/>
              </w:rPr>
              <w:t xml:space="preserve"> </w:t>
            </w:r>
            <w:r>
              <w:rPr>
                <w:sz w:val="24"/>
              </w:rPr>
              <w:t>результат</w:t>
            </w:r>
            <w:r>
              <w:rPr>
                <w:spacing w:val="-7"/>
                <w:sz w:val="24"/>
              </w:rPr>
              <w:t xml:space="preserve"> </w:t>
            </w:r>
            <w:r>
              <w:rPr>
                <w:spacing w:val="-10"/>
                <w:sz w:val="24"/>
              </w:rPr>
              <w:t>и</w:t>
            </w:r>
          </w:p>
          <w:p w:rsidR="00B81C39" w:rsidRDefault="00CA6AE3">
            <w:pPr>
              <w:pStyle w:val="TableParagraph"/>
              <w:spacing w:line="275" w:lineRule="exact"/>
              <w:ind w:left="109"/>
              <w:rPr>
                <w:sz w:val="24"/>
              </w:rPr>
            </w:pPr>
            <w:r>
              <w:rPr>
                <w:sz w:val="24"/>
              </w:rPr>
              <w:t>последствия</w:t>
            </w:r>
            <w:r>
              <w:rPr>
                <w:spacing w:val="-7"/>
                <w:sz w:val="24"/>
              </w:rPr>
              <w:t xml:space="preserve"> </w:t>
            </w:r>
            <w:r>
              <w:rPr>
                <w:sz w:val="24"/>
              </w:rPr>
              <w:t>своих</w:t>
            </w:r>
            <w:r>
              <w:rPr>
                <w:spacing w:val="-7"/>
                <w:sz w:val="24"/>
              </w:rPr>
              <w:t xml:space="preserve"> </w:t>
            </w:r>
            <w:r>
              <w:rPr>
                <w:spacing w:val="-2"/>
                <w:sz w:val="24"/>
              </w:rPr>
              <w:t>действий</w:t>
            </w:r>
          </w:p>
          <w:p w:rsidR="00B81C39" w:rsidRDefault="00CA6AE3">
            <w:pPr>
              <w:pStyle w:val="TableParagraph"/>
              <w:spacing w:line="276" w:lineRule="exact"/>
              <w:ind w:left="109" w:right="857"/>
              <w:rPr>
                <w:sz w:val="24"/>
              </w:rPr>
            </w:pPr>
            <w:r>
              <w:rPr>
                <w:sz w:val="24"/>
              </w:rPr>
              <w:t>(самостоятельно</w:t>
            </w:r>
            <w:r>
              <w:rPr>
                <w:spacing w:val="-6"/>
                <w:sz w:val="24"/>
              </w:rPr>
              <w:t xml:space="preserve"> </w:t>
            </w:r>
            <w:r>
              <w:rPr>
                <w:sz w:val="24"/>
              </w:rPr>
              <w:t>или с помощью</w:t>
            </w:r>
            <w:r>
              <w:rPr>
                <w:spacing w:val="-15"/>
                <w:sz w:val="24"/>
              </w:rPr>
              <w:t xml:space="preserve"> </w:t>
            </w:r>
            <w:r>
              <w:rPr>
                <w:sz w:val="24"/>
              </w:rPr>
              <w:t>наставника).</w:t>
            </w:r>
          </w:p>
        </w:tc>
        <w:tc>
          <w:tcPr>
            <w:tcW w:w="2816" w:type="dxa"/>
          </w:tcPr>
          <w:p w:rsidR="00B81C39" w:rsidRDefault="00CA6AE3">
            <w:pPr>
              <w:pStyle w:val="TableParagraph"/>
              <w:spacing w:before="1" w:line="275" w:lineRule="exact"/>
              <w:ind w:left="104"/>
              <w:rPr>
                <w:sz w:val="24"/>
              </w:rPr>
            </w:pPr>
            <w:r>
              <w:rPr>
                <w:spacing w:val="-2"/>
                <w:sz w:val="24"/>
              </w:rPr>
              <w:t>Актуальный</w:t>
            </w:r>
          </w:p>
          <w:p w:rsidR="00B81C39" w:rsidRDefault="00CA6AE3">
            <w:pPr>
              <w:pStyle w:val="TableParagraph"/>
              <w:spacing w:line="242" w:lineRule="auto"/>
              <w:ind w:left="104"/>
              <w:rPr>
                <w:sz w:val="24"/>
              </w:rPr>
            </w:pPr>
            <w:r>
              <w:rPr>
                <w:sz w:val="24"/>
              </w:rPr>
              <w:t>профессиональный и социальный</w:t>
            </w:r>
            <w:r>
              <w:rPr>
                <w:spacing w:val="-15"/>
                <w:sz w:val="24"/>
              </w:rPr>
              <w:t xml:space="preserve"> </w:t>
            </w:r>
            <w:r>
              <w:rPr>
                <w:sz w:val="24"/>
              </w:rPr>
              <w:t>контекст,</w:t>
            </w:r>
            <w:r>
              <w:rPr>
                <w:spacing w:val="-15"/>
                <w:sz w:val="24"/>
              </w:rPr>
              <w:t xml:space="preserve"> </w:t>
            </w:r>
            <w:r>
              <w:rPr>
                <w:sz w:val="24"/>
              </w:rPr>
              <w:t>в котором приходится</w:t>
            </w:r>
          </w:p>
          <w:p w:rsidR="00B81C39" w:rsidRDefault="00CA6AE3">
            <w:pPr>
              <w:pStyle w:val="TableParagraph"/>
              <w:ind w:left="104" w:right="108"/>
              <w:rPr>
                <w:sz w:val="24"/>
              </w:rPr>
            </w:pPr>
            <w:r>
              <w:rPr>
                <w:sz w:val="24"/>
              </w:rPr>
              <w:t>работать и жить; Основные источники информации</w:t>
            </w:r>
            <w:r>
              <w:rPr>
                <w:spacing w:val="-15"/>
                <w:sz w:val="24"/>
              </w:rPr>
              <w:t xml:space="preserve"> </w:t>
            </w:r>
            <w:r>
              <w:rPr>
                <w:sz w:val="24"/>
              </w:rPr>
              <w:t>и</w:t>
            </w:r>
            <w:r>
              <w:rPr>
                <w:spacing w:val="-15"/>
                <w:sz w:val="24"/>
              </w:rPr>
              <w:t xml:space="preserve"> </w:t>
            </w:r>
            <w:r>
              <w:rPr>
                <w:sz w:val="24"/>
              </w:rPr>
              <w:t>ресурсы для решения задач и проблем в</w:t>
            </w:r>
          </w:p>
          <w:p w:rsidR="00B81C39" w:rsidRDefault="00CA6AE3">
            <w:pPr>
              <w:pStyle w:val="TableParagraph"/>
              <w:ind w:left="104" w:right="108"/>
              <w:rPr>
                <w:sz w:val="24"/>
              </w:rPr>
            </w:pPr>
            <w:r>
              <w:rPr>
                <w:sz w:val="24"/>
              </w:rPr>
              <w:t>профессиональном</w:t>
            </w:r>
            <w:r>
              <w:rPr>
                <w:spacing w:val="-15"/>
                <w:sz w:val="24"/>
              </w:rPr>
              <w:t xml:space="preserve"> </w:t>
            </w:r>
            <w:r>
              <w:rPr>
                <w:sz w:val="24"/>
              </w:rPr>
              <w:t>и/или социальном контексте.</w:t>
            </w:r>
          </w:p>
          <w:p w:rsidR="00B81C39" w:rsidRDefault="00CA6AE3">
            <w:pPr>
              <w:pStyle w:val="TableParagraph"/>
              <w:spacing w:line="244" w:lineRule="auto"/>
              <w:ind w:left="104" w:right="214"/>
              <w:rPr>
                <w:sz w:val="24"/>
              </w:rPr>
            </w:pPr>
            <w:r>
              <w:rPr>
                <w:sz w:val="24"/>
              </w:rPr>
              <w:t>Алгоритмы</w:t>
            </w:r>
            <w:r>
              <w:rPr>
                <w:spacing w:val="-15"/>
                <w:sz w:val="24"/>
              </w:rPr>
              <w:t xml:space="preserve"> </w:t>
            </w:r>
            <w:r>
              <w:rPr>
                <w:sz w:val="24"/>
              </w:rPr>
              <w:t>выполнения работ в</w:t>
            </w:r>
          </w:p>
          <w:p w:rsidR="00B81C39" w:rsidRDefault="00CA6AE3">
            <w:pPr>
              <w:pStyle w:val="TableParagraph"/>
              <w:ind w:left="104" w:right="575"/>
              <w:rPr>
                <w:sz w:val="24"/>
              </w:rPr>
            </w:pPr>
            <w:r>
              <w:rPr>
                <w:sz w:val="24"/>
              </w:rPr>
              <w:t>профессиональной</w:t>
            </w:r>
            <w:r>
              <w:rPr>
                <w:spacing w:val="-15"/>
                <w:sz w:val="24"/>
              </w:rPr>
              <w:t xml:space="preserve"> </w:t>
            </w:r>
            <w:r>
              <w:rPr>
                <w:sz w:val="24"/>
              </w:rPr>
              <w:t>и смежных областях; Методы работы в профессиональной</w:t>
            </w:r>
            <w:r>
              <w:rPr>
                <w:spacing w:val="-15"/>
                <w:sz w:val="24"/>
              </w:rPr>
              <w:t xml:space="preserve"> </w:t>
            </w:r>
            <w:r>
              <w:rPr>
                <w:sz w:val="24"/>
              </w:rPr>
              <w:t>и смежных сферах.</w:t>
            </w:r>
          </w:p>
          <w:p w:rsidR="00B81C39" w:rsidRDefault="00CA6AE3">
            <w:pPr>
              <w:pStyle w:val="TableParagraph"/>
              <w:ind w:left="104"/>
              <w:rPr>
                <w:sz w:val="24"/>
              </w:rPr>
            </w:pPr>
            <w:r>
              <w:rPr>
                <w:sz w:val="24"/>
              </w:rPr>
              <w:t>Структура</w:t>
            </w:r>
            <w:r>
              <w:rPr>
                <w:spacing w:val="-15"/>
                <w:sz w:val="24"/>
              </w:rPr>
              <w:t xml:space="preserve"> </w:t>
            </w:r>
            <w:r>
              <w:rPr>
                <w:sz w:val="24"/>
              </w:rPr>
              <w:t>плана</w:t>
            </w:r>
            <w:r>
              <w:rPr>
                <w:spacing w:val="-15"/>
                <w:sz w:val="24"/>
              </w:rPr>
              <w:t xml:space="preserve"> </w:t>
            </w:r>
            <w:r>
              <w:rPr>
                <w:sz w:val="24"/>
              </w:rPr>
              <w:t>для решения задач</w:t>
            </w:r>
          </w:p>
          <w:p w:rsidR="00B81C39" w:rsidRDefault="00CA6AE3">
            <w:pPr>
              <w:pStyle w:val="TableParagraph"/>
              <w:spacing w:line="274" w:lineRule="exact"/>
              <w:ind w:left="104"/>
              <w:rPr>
                <w:sz w:val="24"/>
              </w:rPr>
            </w:pPr>
            <w:r>
              <w:rPr>
                <w:sz w:val="24"/>
              </w:rPr>
              <w:t>Порядок</w:t>
            </w:r>
            <w:r>
              <w:rPr>
                <w:spacing w:val="-6"/>
                <w:sz w:val="24"/>
              </w:rPr>
              <w:t xml:space="preserve"> </w:t>
            </w:r>
            <w:r>
              <w:rPr>
                <w:spacing w:val="-2"/>
                <w:sz w:val="24"/>
              </w:rPr>
              <w:t>оценки</w:t>
            </w:r>
          </w:p>
          <w:p w:rsidR="00B81C39" w:rsidRDefault="00CA6AE3">
            <w:pPr>
              <w:pStyle w:val="TableParagraph"/>
              <w:spacing w:line="275" w:lineRule="exact"/>
              <w:ind w:left="104"/>
              <w:rPr>
                <w:sz w:val="24"/>
              </w:rPr>
            </w:pPr>
            <w:r>
              <w:rPr>
                <w:sz w:val="24"/>
              </w:rPr>
              <w:t>результатов</w:t>
            </w:r>
            <w:r>
              <w:rPr>
                <w:spacing w:val="-11"/>
                <w:sz w:val="24"/>
              </w:rPr>
              <w:t xml:space="preserve"> </w:t>
            </w:r>
            <w:r>
              <w:rPr>
                <w:spacing w:val="-2"/>
                <w:sz w:val="24"/>
              </w:rPr>
              <w:t>решения</w:t>
            </w:r>
          </w:p>
          <w:p w:rsidR="00B81C39" w:rsidRDefault="00CA6AE3">
            <w:pPr>
              <w:pStyle w:val="TableParagraph"/>
              <w:spacing w:line="242" w:lineRule="auto"/>
              <w:ind w:left="104" w:right="153"/>
              <w:rPr>
                <w:sz w:val="24"/>
              </w:rPr>
            </w:pPr>
            <w:r>
              <w:rPr>
                <w:sz w:val="24"/>
              </w:rPr>
              <w:t>задач</w:t>
            </w:r>
            <w:r>
              <w:rPr>
                <w:spacing w:val="-15"/>
                <w:sz w:val="24"/>
              </w:rPr>
              <w:t xml:space="preserve"> </w:t>
            </w:r>
            <w:r>
              <w:rPr>
                <w:sz w:val="24"/>
              </w:rPr>
              <w:t xml:space="preserve">профессиональной </w:t>
            </w:r>
            <w:r>
              <w:rPr>
                <w:spacing w:val="-2"/>
                <w:sz w:val="24"/>
              </w:rPr>
              <w:t>деятельности</w:t>
            </w:r>
          </w:p>
        </w:tc>
      </w:tr>
      <w:tr w:rsidR="00B81C39">
        <w:trPr>
          <w:trHeight w:val="1655"/>
        </w:trPr>
        <w:tc>
          <w:tcPr>
            <w:tcW w:w="1500" w:type="dxa"/>
          </w:tcPr>
          <w:p w:rsidR="00B81C39" w:rsidRDefault="00CA6AE3">
            <w:pPr>
              <w:pStyle w:val="TableParagraph"/>
              <w:spacing w:before="1"/>
              <w:rPr>
                <w:sz w:val="24"/>
              </w:rPr>
            </w:pPr>
            <w:r>
              <w:rPr>
                <w:sz w:val="24"/>
              </w:rPr>
              <w:t>ОК</w:t>
            </w:r>
            <w:r>
              <w:rPr>
                <w:spacing w:val="1"/>
                <w:sz w:val="24"/>
              </w:rPr>
              <w:t xml:space="preserve"> </w:t>
            </w:r>
            <w:r>
              <w:rPr>
                <w:spacing w:val="-10"/>
                <w:sz w:val="24"/>
              </w:rPr>
              <w:t>2</w:t>
            </w:r>
          </w:p>
        </w:tc>
        <w:tc>
          <w:tcPr>
            <w:tcW w:w="3542" w:type="dxa"/>
          </w:tcPr>
          <w:p w:rsidR="00B81C39" w:rsidRDefault="00CA6AE3">
            <w:pPr>
              <w:pStyle w:val="TableParagraph"/>
              <w:spacing w:before="1"/>
              <w:rPr>
                <w:sz w:val="24"/>
              </w:rPr>
            </w:pPr>
            <w:r>
              <w:rPr>
                <w:sz w:val="24"/>
              </w:rPr>
              <w:t>Осуществлять</w:t>
            </w:r>
            <w:r>
              <w:rPr>
                <w:spacing w:val="-15"/>
                <w:sz w:val="24"/>
              </w:rPr>
              <w:t xml:space="preserve"> </w:t>
            </w:r>
            <w:r>
              <w:rPr>
                <w:sz w:val="24"/>
              </w:rPr>
              <w:t>поиск,</w:t>
            </w:r>
            <w:r>
              <w:rPr>
                <w:spacing w:val="-15"/>
                <w:sz w:val="24"/>
              </w:rPr>
              <w:t xml:space="preserve"> </w:t>
            </w:r>
            <w:r>
              <w:rPr>
                <w:sz w:val="24"/>
              </w:rPr>
              <w:t>анализ</w:t>
            </w:r>
            <w:r>
              <w:rPr>
                <w:spacing w:val="-15"/>
                <w:sz w:val="24"/>
              </w:rPr>
              <w:t xml:space="preserve"> </w:t>
            </w:r>
            <w:r>
              <w:rPr>
                <w:sz w:val="24"/>
              </w:rPr>
              <w:t>и интерпретацию информации, необходимой</w:t>
            </w:r>
            <w:r>
              <w:rPr>
                <w:spacing w:val="-8"/>
                <w:sz w:val="24"/>
              </w:rPr>
              <w:t xml:space="preserve"> </w:t>
            </w:r>
            <w:r>
              <w:rPr>
                <w:sz w:val="24"/>
              </w:rPr>
              <w:t>для</w:t>
            </w:r>
            <w:r>
              <w:rPr>
                <w:spacing w:val="-9"/>
                <w:sz w:val="24"/>
              </w:rPr>
              <w:t xml:space="preserve"> </w:t>
            </w:r>
            <w:r>
              <w:rPr>
                <w:sz w:val="24"/>
              </w:rPr>
              <w:t>выполнения задач профессиональной</w:t>
            </w:r>
          </w:p>
          <w:p w:rsidR="00B81C39" w:rsidRDefault="00CA6AE3">
            <w:pPr>
              <w:pStyle w:val="TableParagraph"/>
              <w:spacing w:before="1"/>
              <w:rPr>
                <w:sz w:val="24"/>
              </w:rPr>
            </w:pPr>
            <w:r>
              <w:rPr>
                <w:spacing w:val="-2"/>
                <w:sz w:val="24"/>
              </w:rPr>
              <w:t>деятельности.</w:t>
            </w:r>
          </w:p>
        </w:tc>
        <w:tc>
          <w:tcPr>
            <w:tcW w:w="3756" w:type="dxa"/>
          </w:tcPr>
          <w:p w:rsidR="00B81C39" w:rsidRDefault="00CA6AE3">
            <w:pPr>
              <w:pStyle w:val="TableParagraph"/>
              <w:spacing w:before="1"/>
              <w:ind w:left="104" w:right="97"/>
              <w:jc w:val="both"/>
              <w:rPr>
                <w:sz w:val="24"/>
              </w:rPr>
            </w:pPr>
            <w:r>
              <w:rPr>
                <w:sz w:val="24"/>
              </w:rPr>
              <w:t xml:space="preserve">Планирование информационного поиска из широкого набора источников, необходимого для выполнения профессиональных </w:t>
            </w:r>
            <w:r>
              <w:rPr>
                <w:spacing w:val="-2"/>
                <w:sz w:val="24"/>
              </w:rPr>
              <w:t>задач</w:t>
            </w:r>
          </w:p>
          <w:p w:rsidR="00B81C39" w:rsidRDefault="00CA6AE3">
            <w:pPr>
              <w:pStyle w:val="TableParagraph"/>
              <w:spacing w:before="1" w:line="254" w:lineRule="exact"/>
              <w:ind w:left="104"/>
              <w:jc w:val="both"/>
              <w:rPr>
                <w:sz w:val="24"/>
              </w:rPr>
            </w:pPr>
            <w:r>
              <w:rPr>
                <w:sz w:val="24"/>
              </w:rPr>
              <w:t>Проведение</w:t>
            </w:r>
            <w:r>
              <w:rPr>
                <w:spacing w:val="57"/>
                <w:w w:val="150"/>
                <w:sz w:val="24"/>
              </w:rPr>
              <w:t xml:space="preserve"> </w:t>
            </w:r>
            <w:r>
              <w:rPr>
                <w:sz w:val="24"/>
              </w:rPr>
              <w:t>анализа</w:t>
            </w:r>
            <w:r>
              <w:rPr>
                <w:spacing w:val="57"/>
                <w:w w:val="150"/>
                <w:sz w:val="24"/>
              </w:rPr>
              <w:t xml:space="preserve"> </w:t>
            </w:r>
            <w:r>
              <w:rPr>
                <w:spacing w:val="-2"/>
                <w:sz w:val="24"/>
              </w:rPr>
              <w:t>полученной</w:t>
            </w:r>
          </w:p>
        </w:tc>
        <w:tc>
          <w:tcPr>
            <w:tcW w:w="3321" w:type="dxa"/>
          </w:tcPr>
          <w:p w:rsidR="00B81C39" w:rsidRDefault="00CA6AE3">
            <w:pPr>
              <w:pStyle w:val="TableParagraph"/>
              <w:spacing w:before="1"/>
              <w:ind w:left="109"/>
              <w:rPr>
                <w:sz w:val="24"/>
              </w:rPr>
            </w:pPr>
            <w:r>
              <w:rPr>
                <w:sz w:val="24"/>
              </w:rPr>
              <w:t>Определять</w:t>
            </w:r>
            <w:r>
              <w:rPr>
                <w:spacing w:val="-15"/>
                <w:sz w:val="24"/>
              </w:rPr>
              <w:t xml:space="preserve"> </w:t>
            </w:r>
            <w:r>
              <w:rPr>
                <w:sz w:val="24"/>
              </w:rPr>
              <w:t>задачи</w:t>
            </w:r>
            <w:r>
              <w:rPr>
                <w:spacing w:val="-15"/>
                <w:sz w:val="24"/>
              </w:rPr>
              <w:t xml:space="preserve"> </w:t>
            </w:r>
            <w:r>
              <w:rPr>
                <w:sz w:val="24"/>
              </w:rPr>
              <w:t xml:space="preserve">поиска </w:t>
            </w:r>
            <w:r>
              <w:rPr>
                <w:spacing w:val="-2"/>
                <w:sz w:val="24"/>
              </w:rPr>
              <w:t>информации</w:t>
            </w:r>
          </w:p>
          <w:p w:rsidR="00B81C39" w:rsidRDefault="00CA6AE3">
            <w:pPr>
              <w:pStyle w:val="TableParagraph"/>
              <w:spacing w:line="242" w:lineRule="auto"/>
              <w:ind w:left="109" w:right="548"/>
              <w:rPr>
                <w:sz w:val="24"/>
              </w:rPr>
            </w:pPr>
            <w:r>
              <w:rPr>
                <w:sz w:val="24"/>
              </w:rPr>
              <w:t>Определять</w:t>
            </w:r>
            <w:r>
              <w:rPr>
                <w:spacing w:val="-15"/>
                <w:sz w:val="24"/>
              </w:rPr>
              <w:t xml:space="preserve"> </w:t>
            </w:r>
            <w:r>
              <w:rPr>
                <w:sz w:val="24"/>
              </w:rPr>
              <w:t>необходимые источники информации</w:t>
            </w:r>
          </w:p>
          <w:p w:rsidR="00B81C39" w:rsidRDefault="00CA6AE3">
            <w:pPr>
              <w:pStyle w:val="TableParagraph"/>
              <w:spacing w:line="276" w:lineRule="exact"/>
              <w:ind w:left="109"/>
              <w:rPr>
                <w:sz w:val="24"/>
              </w:rPr>
            </w:pPr>
            <w:r>
              <w:rPr>
                <w:sz w:val="24"/>
              </w:rPr>
              <w:t>Планировать</w:t>
            </w:r>
            <w:r>
              <w:rPr>
                <w:spacing w:val="-15"/>
                <w:sz w:val="24"/>
              </w:rPr>
              <w:t xml:space="preserve"> </w:t>
            </w:r>
            <w:r>
              <w:rPr>
                <w:sz w:val="24"/>
              </w:rPr>
              <w:t>процесс</w:t>
            </w:r>
            <w:r>
              <w:rPr>
                <w:spacing w:val="-15"/>
                <w:sz w:val="24"/>
              </w:rPr>
              <w:t xml:space="preserve"> </w:t>
            </w:r>
            <w:proofErr w:type="gramStart"/>
            <w:r>
              <w:rPr>
                <w:sz w:val="24"/>
              </w:rPr>
              <w:t xml:space="preserve">поиска </w:t>
            </w:r>
            <w:r>
              <w:rPr>
                <w:spacing w:val="-2"/>
                <w:sz w:val="24"/>
              </w:rPr>
              <w:t>Структурировать</w:t>
            </w:r>
            <w:proofErr w:type="gramEnd"/>
          </w:p>
        </w:tc>
        <w:tc>
          <w:tcPr>
            <w:tcW w:w="2816" w:type="dxa"/>
          </w:tcPr>
          <w:p w:rsidR="00B81C39" w:rsidRDefault="00CA6AE3">
            <w:pPr>
              <w:pStyle w:val="TableParagraph"/>
              <w:spacing w:before="1"/>
              <w:ind w:left="104" w:right="214"/>
              <w:rPr>
                <w:sz w:val="24"/>
              </w:rPr>
            </w:pPr>
            <w:r>
              <w:rPr>
                <w:spacing w:val="-2"/>
                <w:sz w:val="24"/>
              </w:rPr>
              <w:t xml:space="preserve">Номенклатура информационных источников </w:t>
            </w:r>
            <w:r>
              <w:rPr>
                <w:sz w:val="24"/>
              </w:rPr>
              <w:t xml:space="preserve">применяемых в </w:t>
            </w:r>
            <w:r>
              <w:rPr>
                <w:spacing w:val="-2"/>
                <w:sz w:val="24"/>
              </w:rPr>
              <w:t>профессиональной</w:t>
            </w:r>
          </w:p>
          <w:p w:rsidR="00B81C39" w:rsidRDefault="00CA6AE3">
            <w:pPr>
              <w:pStyle w:val="TableParagraph"/>
              <w:spacing w:before="1" w:line="254" w:lineRule="exact"/>
              <w:ind w:left="104"/>
              <w:rPr>
                <w:sz w:val="24"/>
              </w:rPr>
            </w:pPr>
            <w:r>
              <w:rPr>
                <w:spacing w:val="-2"/>
                <w:sz w:val="24"/>
              </w:rPr>
              <w:t>деятельности</w:t>
            </w:r>
          </w:p>
        </w:tc>
      </w:tr>
    </w:tbl>
    <w:p w:rsidR="00B81C39" w:rsidRDefault="00B81C39">
      <w:pPr>
        <w:spacing w:line="254" w:lineRule="exact"/>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0"/>
        <w:gridCol w:w="3542"/>
        <w:gridCol w:w="3756"/>
        <w:gridCol w:w="3321"/>
        <w:gridCol w:w="2816"/>
      </w:tblGrid>
      <w:tr w:rsidR="00B81C39">
        <w:trPr>
          <w:trHeight w:val="2211"/>
        </w:trPr>
        <w:tc>
          <w:tcPr>
            <w:tcW w:w="1500" w:type="dxa"/>
          </w:tcPr>
          <w:p w:rsidR="00B81C39" w:rsidRDefault="00B81C39">
            <w:pPr>
              <w:pStyle w:val="TableParagraph"/>
              <w:ind w:left="0"/>
              <w:rPr>
                <w:sz w:val="24"/>
              </w:rPr>
            </w:pPr>
          </w:p>
        </w:tc>
        <w:tc>
          <w:tcPr>
            <w:tcW w:w="3542" w:type="dxa"/>
          </w:tcPr>
          <w:p w:rsidR="00B81C39" w:rsidRDefault="00B81C39">
            <w:pPr>
              <w:pStyle w:val="TableParagraph"/>
              <w:ind w:left="0"/>
              <w:rPr>
                <w:sz w:val="24"/>
              </w:rPr>
            </w:pPr>
          </w:p>
        </w:tc>
        <w:tc>
          <w:tcPr>
            <w:tcW w:w="3756" w:type="dxa"/>
          </w:tcPr>
          <w:p w:rsidR="00B81C39" w:rsidRDefault="00CA6AE3">
            <w:pPr>
              <w:pStyle w:val="TableParagraph"/>
              <w:spacing w:before="1"/>
              <w:ind w:left="104" w:right="103"/>
              <w:jc w:val="both"/>
              <w:rPr>
                <w:sz w:val="24"/>
              </w:rPr>
            </w:pPr>
            <w:r>
              <w:rPr>
                <w:sz w:val="24"/>
              </w:rPr>
              <w:t>информации, выделяет в ней главные аспекты.</w:t>
            </w:r>
          </w:p>
          <w:p w:rsidR="00B81C39" w:rsidRDefault="00CA6AE3">
            <w:pPr>
              <w:pStyle w:val="TableParagraph"/>
              <w:spacing w:before="3"/>
              <w:ind w:left="104" w:right="535"/>
              <w:jc w:val="both"/>
              <w:rPr>
                <w:sz w:val="24"/>
              </w:rPr>
            </w:pPr>
            <w:r>
              <w:rPr>
                <w:sz w:val="24"/>
              </w:rPr>
              <w:t>Структурировать</w:t>
            </w:r>
            <w:r>
              <w:rPr>
                <w:spacing w:val="-12"/>
                <w:sz w:val="24"/>
              </w:rPr>
              <w:t xml:space="preserve"> </w:t>
            </w:r>
            <w:r>
              <w:rPr>
                <w:sz w:val="24"/>
              </w:rPr>
              <w:t>отобранную информацию</w:t>
            </w:r>
            <w:r>
              <w:rPr>
                <w:spacing w:val="-14"/>
                <w:sz w:val="24"/>
              </w:rPr>
              <w:t xml:space="preserve"> </w:t>
            </w:r>
            <w:r>
              <w:rPr>
                <w:sz w:val="24"/>
              </w:rPr>
              <w:t>в</w:t>
            </w:r>
            <w:r>
              <w:rPr>
                <w:spacing w:val="-13"/>
                <w:sz w:val="24"/>
              </w:rPr>
              <w:t xml:space="preserve"> </w:t>
            </w:r>
            <w:r>
              <w:rPr>
                <w:sz w:val="24"/>
              </w:rPr>
              <w:t>соответствии</w:t>
            </w:r>
            <w:r>
              <w:rPr>
                <w:spacing w:val="-13"/>
                <w:sz w:val="24"/>
              </w:rPr>
              <w:t xml:space="preserve"> </w:t>
            </w:r>
            <w:r>
              <w:rPr>
                <w:sz w:val="24"/>
              </w:rPr>
              <w:t>с параметрами поиска;</w:t>
            </w:r>
          </w:p>
          <w:p w:rsidR="00B81C39" w:rsidRDefault="00CA6AE3">
            <w:pPr>
              <w:pStyle w:val="TableParagraph"/>
              <w:tabs>
                <w:tab w:val="left" w:pos="2428"/>
              </w:tabs>
              <w:ind w:left="104" w:right="100"/>
              <w:jc w:val="both"/>
              <w:rPr>
                <w:sz w:val="24"/>
              </w:rPr>
            </w:pPr>
            <w:r>
              <w:rPr>
                <w:spacing w:val="-2"/>
                <w:sz w:val="24"/>
              </w:rPr>
              <w:t>Интерпретация</w:t>
            </w:r>
            <w:r>
              <w:rPr>
                <w:sz w:val="24"/>
              </w:rPr>
              <w:tab/>
            </w:r>
            <w:r>
              <w:rPr>
                <w:spacing w:val="-2"/>
                <w:sz w:val="24"/>
              </w:rPr>
              <w:t xml:space="preserve">полученной </w:t>
            </w:r>
            <w:r>
              <w:rPr>
                <w:sz w:val="24"/>
              </w:rPr>
              <w:t>информации</w:t>
            </w:r>
            <w:r>
              <w:rPr>
                <w:spacing w:val="79"/>
                <w:sz w:val="24"/>
              </w:rPr>
              <w:t xml:space="preserve">    </w:t>
            </w:r>
            <w:r>
              <w:rPr>
                <w:sz w:val="24"/>
              </w:rPr>
              <w:t>в</w:t>
            </w:r>
            <w:r>
              <w:rPr>
                <w:spacing w:val="50"/>
                <w:w w:val="150"/>
                <w:sz w:val="24"/>
              </w:rPr>
              <w:t xml:space="preserve">    </w:t>
            </w:r>
            <w:r>
              <w:rPr>
                <w:spacing w:val="-2"/>
                <w:sz w:val="24"/>
              </w:rPr>
              <w:t>контексте</w:t>
            </w:r>
          </w:p>
          <w:p w:rsidR="00B81C39" w:rsidRDefault="00CA6AE3">
            <w:pPr>
              <w:pStyle w:val="TableParagraph"/>
              <w:spacing w:before="1" w:line="254" w:lineRule="exact"/>
              <w:ind w:left="104"/>
              <w:jc w:val="both"/>
              <w:rPr>
                <w:sz w:val="24"/>
              </w:rPr>
            </w:pPr>
            <w:r>
              <w:rPr>
                <w:sz w:val="24"/>
              </w:rPr>
              <w:t>профессиональной</w:t>
            </w:r>
            <w:r>
              <w:rPr>
                <w:spacing w:val="-13"/>
                <w:sz w:val="24"/>
              </w:rPr>
              <w:t xml:space="preserve"> </w:t>
            </w:r>
            <w:r>
              <w:rPr>
                <w:spacing w:val="-2"/>
                <w:sz w:val="24"/>
              </w:rPr>
              <w:t>деятельности</w:t>
            </w:r>
          </w:p>
        </w:tc>
        <w:tc>
          <w:tcPr>
            <w:tcW w:w="3321" w:type="dxa"/>
          </w:tcPr>
          <w:p w:rsidR="00B81C39" w:rsidRDefault="00CA6AE3">
            <w:pPr>
              <w:pStyle w:val="TableParagraph"/>
              <w:spacing w:before="1" w:line="275" w:lineRule="exact"/>
              <w:ind w:left="109"/>
              <w:rPr>
                <w:sz w:val="24"/>
              </w:rPr>
            </w:pPr>
            <w:r>
              <w:rPr>
                <w:sz w:val="24"/>
              </w:rPr>
              <w:t>получаемую</w:t>
            </w:r>
            <w:r>
              <w:rPr>
                <w:spacing w:val="-10"/>
                <w:sz w:val="24"/>
              </w:rPr>
              <w:t xml:space="preserve"> </w:t>
            </w:r>
            <w:r>
              <w:rPr>
                <w:spacing w:val="-2"/>
                <w:sz w:val="24"/>
              </w:rPr>
              <w:t>информацию</w:t>
            </w:r>
          </w:p>
          <w:p w:rsidR="00B81C39" w:rsidRDefault="00CA6AE3">
            <w:pPr>
              <w:pStyle w:val="TableParagraph"/>
              <w:ind w:left="109" w:right="136"/>
              <w:rPr>
                <w:sz w:val="24"/>
              </w:rPr>
            </w:pPr>
            <w:r>
              <w:rPr>
                <w:sz w:val="24"/>
              </w:rPr>
              <w:t>Выделять</w:t>
            </w:r>
            <w:r>
              <w:rPr>
                <w:spacing w:val="-15"/>
                <w:sz w:val="24"/>
              </w:rPr>
              <w:t xml:space="preserve"> </w:t>
            </w:r>
            <w:r>
              <w:rPr>
                <w:sz w:val="24"/>
              </w:rPr>
              <w:t>наиболее</w:t>
            </w:r>
            <w:r>
              <w:rPr>
                <w:spacing w:val="-15"/>
                <w:sz w:val="24"/>
              </w:rPr>
              <w:t xml:space="preserve"> </w:t>
            </w:r>
            <w:r>
              <w:rPr>
                <w:sz w:val="24"/>
              </w:rPr>
              <w:t xml:space="preserve">значимое в перечне </w:t>
            </w:r>
            <w:proofErr w:type="gramStart"/>
            <w:r>
              <w:rPr>
                <w:sz w:val="24"/>
              </w:rPr>
              <w:t>информации Оценивать</w:t>
            </w:r>
            <w:proofErr w:type="gramEnd"/>
            <w:r>
              <w:rPr>
                <w:sz w:val="24"/>
              </w:rPr>
              <w:t xml:space="preserve"> практическую значимость результатов </w:t>
            </w:r>
            <w:r>
              <w:rPr>
                <w:spacing w:val="-2"/>
                <w:sz w:val="24"/>
              </w:rPr>
              <w:t>поиска</w:t>
            </w:r>
          </w:p>
          <w:p w:rsidR="00B81C39" w:rsidRDefault="00CA6AE3">
            <w:pPr>
              <w:pStyle w:val="TableParagraph"/>
              <w:spacing w:line="280" w:lineRule="exact"/>
              <w:ind w:left="109" w:right="823"/>
              <w:rPr>
                <w:sz w:val="24"/>
              </w:rPr>
            </w:pPr>
            <w:r>
              <w:rPr>
                <w:sz w:val="24"/>
              </w:rPr>
              <w:t>Оформлять</w:t>
            </w:r>
            <w:r>
              <w:rPr>
                <w:spacing w:val="-15"/>
                <w:sz w:val="24"/>
              </w:rPr>
              <w:t xml:space="preserve"> </w:t>
            </w:r>
            <w:r>
              <w:rPr>
                <w:sz w:val="24"/>
              </w:rPr>
              <w:t xml:space="preserve">результаты </w:t>
            </w:r>
            <w:r>
              <w:rPr>
                <w:spacing w:val="-2"/>
                <w:sz w:val="24"/>
              </w:rPr>
              <w:t>поиска</w:t>
            </w:r>
          </w:p>
        </w:tc>
        <w:tc>
          <w:tcPr>
            <w:tcW w:w="2816" w:type="dxa"/>
          </w:tcPr>
          <w:p w:rsidR="00B81C39" w:rsidRDefault="00CA6AE3">
            <w:pPr>
              <w:pStyle w:val="TableParagraph"/>
              <w:spacing w:before="1" w:line="242" w:lineRule="auto"/>
              <w:ind w:left="104" w:right="108"/>
              <w:rPr>
                <w:sz w:val="24"/>
              </w:rPr>
            </w:pPr>
            <w:r>
              <w:rPr>
                <w:spacing w:val="-2"/>
                <w:sz w:val="24"/>
              </w:rPr>
              <w:t>Приемы структурирования информации</w:t>
            </w:r>
          </w:p>
          <w:p w:rsidR="00B81C39" w:rsidRDefault="00CA6AE3">
            <w:pPr>
              <w:pStyle w:val="TableParagraph"/>
              <w:ind w:left="104" w:right="583"/>
              <w:rPr>
                <w:sz w:val="24"/>
              </w:rPr>
            </w:pPr>
            <w:r>
              <w:rPr>
                <w:sz w:val="24"/>
              </w:rPr>
              <w:t>Формат</w:t>
            </w:r>
            <w:r>
              <w:rPr>
                <w:spacing w:val="-15"/>
                <w:sz w:val="24"/>
              </w:rPr>
              <w:t xml:space="preserve"> </w:t>
            </w:r>
            <w:r>
              <w:rPr>
                <w:sz w:val="24"/>
              </w:rPr>
              <w:t xml:space="preserve">оформления результатов поиска </w:t>
            </w:r>
            <w:r>
              <w:rPr>
                <w:spacing w:val="-2"/>
                <w:sz w:val="24"/>
              </w:rPr>
              <w:t>информации</w:t>
            </w:r>
          </w:p>
        </w:tc>
      </w:tr>
      <w:tr w:rsidR="00B81C39">
        <w:trPr>
          <w:trHeight w:val="2755"/>
        </w:trPr>
        <w:tc>
          <w:tcPr>
            <w:tcW w:w="1500" w:type="dxa"/>
          </w:tcPr>
          <w:p w:rsidR="00B81C39" w:rsidRDefault="00CA6AE3">
            <w:pPr>
              <w:pStyle w:val="TableParagraph"/>
              <w:spacing w:line="272" w:lineRule="exact"/>
              <w:rPr>
                <w:sz w:val="24"/>
              </w:rPr>
            </w:pPr>
            <w:r>
              <w:rPr>
                <w:sz w:val="24"/>
              </w:rPr>
              <w:t>ОК</w:t>
            </w:r>
            <w:r>
              <w:rPr>
                <w:spacing w:val="1"/>
                <w:sz w:val="24"/>
              </w:rPr>
              <w:t xml:space="preserve"> </w:t>
            </w:r>
            <w:r>
              <w:rPr>
                <w:spacing w:val="-10"/>
                <w:sz w:val="24"/>
              </w:rPr>
              <w:t>3</w:t>
            </w:r>
          </w:p>
        </w:tc>
        <w:tc>
          <w:tcPr>
            <w:tcW w:w="3542" w:type="dxa"/>
          </w:tcPr>
          <w:p w:rsidR="00B81C39" w:rsidRDefault="00CA6AE3">
            <w:pPr>
              <w:pStyle w:val="TableParagraph"/>
              <w:ind w:right="182"/>
              <w:rPr>
                <w:sz w:val="24"/>
              </w:rPr>
            </w:pPr>
            <w:r>
              <w:rPr>
                <w:sz w:val="24"/>
              </w:rPr>
              <w:t>Планировать и реализовывать собственное</w:t>
            </w:r>
            <w:r>
              <w:rPr>
                <w:spacing w:val="-15"/>
                <w:sz w:val="24"/>
              </w:rPr>
              <w:t xml:space="preserve"> </w:t>
            </w:r>
            <w:r>
              <w:rPr>
                <w:sz w:val="24"/>
              </w:rPr>
              <w:t>профессиональное и личностное развитие.</w:t>
            </w:r>
          </w:p>
        </w:tc>
        <w:tc>
          <w:tcPr>
            <w:tcW w:w="3756" w:type="dxa"/>
          </w:tcPr>
          <w:p w:rsidR="00B81C39" w:rsidRDefault="00CA6AE3">
            <w:pPr>
              <w:pStyle w:val="TableParagraph"/>
              <w:ind w:left="104" w:right="869"/>
              <w:rPr>
                <w:sz w:val="24"/>
              </w:rPr>
            </w:pPr>
            <w:r>
              <w:rPr>
                <w:sz w:val="24"/>
              </w:rPr>
              <w:t>Использование</w:t>
            </w:r>
            <w:r>
              <w:rPr>
                <w:spacing w:val="-15"/>
                <w:sz w:val="24"/>
              </w:rPr>
              <w:t xml:space="preserve"> </w:t>
            </w:r>
            <w:r>
              <w:rPr>
                <w:sz w:val="24"/>
              </w:rPr>
              <w:t xml:space="preserve">актуальной </w:t>
            </w:r>
            <w:r>
              <w:rPr>
                <w:spacing w:val="-2"/>
                <w:sz w:val="24"/>
              </w:rPr>
              <w:t>нормативно-правовой</w:t>
            </w:r>
          </w:p>
          <w:p w:rsidR="00B81C39" w:rsidRDefault="00CA6AE3">
            <w:pPr>
              <w:pStyle w:val="TableParagraph"/>
              <w:ind w:left="104" w:right="670"/>
              <w:rPr>
                <w:sz w:val="24"/>
              </w:rPr>
            </w:pPr>
            <w:r>
              <w:rPr>
                <w:sz w:val="24"/>
              </w:rPr>
              <w:t>документацию</w:t>
            </w:r>
            <w:r>
              <w:rPr>
                <w:spacing w:val="-15"/>
                <w:sz w:val="24"/>
              </w:rPr>
              <w:t xml:space="preserve"> </w:t>
            </w:r>
            <w:r>
              <w:rPr>
                <w:sz w:val="24"/>
              </w:rPr>
              <w:t>по</w:t>
            </w:r>
            <w:r>
              <w:rPr>
                <w:spacing w:val="-15"/>
                <w:sz w:val="24"/>
              </w:rPr>
              <w:t xml:space="preserve"> </w:t>
            </w:r>
            <w:r>
              <w:rPr>
                <w:sz w:val="24"/>
              </w:rPr>
              <w:t xml:space="preserve">профессии </w:t>
            </w:r>
            <w:r>
              <w:rPr>
                <w:spacing w:val="-2"/>
                <w:sz w:val="24"/>
              </w:rPr>
              <w:t>(специальности)</w:t>
            </w:r>
            <w:r>
              <w:rPr>
                <w:spacing w:val="40"/>
                <w:sz w:val="24"/>
              </w:rPr>
              <w:t xml:space="preserve"> </w:t>
            </w:r>
            <w:r>
              <w:rPr>
                <w:sz w:val="24"/>
              </w:rPr>
              <w:t xml:space="preserve">Применение современной научной профессиональной </w:t>
            </w:r>
            <w:r>
              <w:rPr>
                <w:spacing w:val="-2"/>
                <w:sz w:val="24"/>
              </w:rPr>
              <w:t>терминологии</w:t>
            </w:r>
          </w:p>
          <w:p w:rsidR="00B81C39" w:rsidRDefault="00CA6AE3">
            <w:pPr>
              <w:pStyle w:val="TableParagraph"/>
              <w:spacing w:line="276" w:lineRule="exact"/>
              <w:ind w:left="104"/>
              <w:rPr>
                <w:sz w:val="24"/>
              </w:rPr>
            </w:pPr>
            <w:r>
              <w:rPr>
                <w:sz w:val="24"/>
              </w:rPr>
              <w:t>Определение</w:t>
            </w:r>
            <w:r>
              <w:rPr>
                <w:spacing w:val="-7"/>
                <w:sz w:val="24"/>
              </w:rPr>
              <w:t xml:space="preserve"> </w:t>
            </w:r>
            <w:r>
              <w:rPr>
                <w:spacing w:val="-2"/>
                <w:sz w:val="24"/>
              </w:rPr>
              <w:t>траектории</w:t>
            </w:r>
          </w:p>
          <w:p w:rsidR="00B81C39" w:rsidRDefault="00CA6AE3">
            <w:pPr>
              <w:pStyle w:val="TableParagraph"/>
              <w:spacing w:line="276" w:lineRule="exact"/>
              <w:ind w:left="104"/>
              <w:rPr>
                <w:sz w:val="24"/>
              </w:rPr>
            </w:pPr>
            <w:r>
              <w:rPr>
                <w:sz w:val="24"/>
              </w:rPr>
              <w:t>профессионального</w:t>
            </w:r>
            <w:r>
              <w:rPr>
                <w:spacing w:val="48"/>
                <w:sz w:val="24"/>
              </w:rPr>
              <w:t xml:space="preserve"> </w:t>
            </w:r>
            <w:r>
              <w:rPr>
                <w:sz w:val="24"/>
              </w:rPr>
              <w:t>развития</w:t>
            </w:r>
            <w:r>
              <w:rPr>
                <w:spacing w:val="-3"/>
                <w:sz w:val="24"/>
              </w:rPr>
              <w:t xml:space="preserve"> </w:t>
            </w:r>
            <w:r>
              <w:rPr>
                <w:spacing w:val="-10"/>
                <w:sz w:val="24"/>
              </w:rPr>
              <w:t>и</w:t>
            </w:r>
          </w:p>
          <w:p w:rsidR="00B81C39" w:rsidRDefault="00CA6AE3">
            <w:pPr>
              <w:pStyle w:val="TableParagraph"/>
              <w:spacing w:line="254" w:lineRule="exact"/>
              <w:ind w:left="104"/>
              <w:rPr>
                <w:sz w:val="24"/>
              </w:rPr>
            </w:pPr>
            <w:r>
              <w:rPr>
                <w:spacing w:val="-2"/>
                <w:sz w:val="24"/>
              </w:rPr>
              <w:t>самообразования</w:t>
            </w:r>
          </w:p>
        </w:tc>
        <w:tc>
          <w:tcPr>
            <w:tcW w:w="3321" w:type="dxa"/>
          </w:tcPr>
          <w:p w:rsidR="00B81C39" w:rsidRDefault="00CA6AE3">
            <w:pPr>
              <w:pStyle w:val="TableParagraph"/>
              <w:ind w:left="109" w:right="592"/>
              <w:rPr>
                <w:sz w:val="24"/>
              </w:rPr>
            </w:pPr>
            <w:r>
              <w:rPr>
                <w:sz w:val="24"/>
              </w:rPr>
              <w:t>Определять</w:t>
            </w:r>
            <w:r>
              <w:rPr>
                <w:spacing w:val="-15"/>
                <w:sz w:val="24"/>
              </w:rPr>
              <w:t xml:space="preserve"> </w:t>
            </w:r>
            <w:r>
              <w:rPr>
                <w:sz w:val="24"/>
              </w:rPr>
              <w:t xml:space="preserve">актуальность </w:t>
            </w:r>
            <w:r>
              <w:rPr>
                <w:spacing w:val="-2"/>
                <w:sz w:val="24"/>
              </w:rPr>
              <w:t>нормативно-правовой</w:t>
            </w:r>
          </w:p>
          <w:p w:rsidR="00B81C39" w:rsidRDefault="00CA6AE3">
            <w:pPr>
              <w:pStyle w:val="TableParagraph"/>
              <w:spacing w:line="242" w:lineRule="auto"/>
              <w:ind w:left="109"/>
              <w:rPr>
                <w:sz w:val="24"/>
              </w:rPr>
            </w:pPr>
            <w:r>
              <w:rPr>
                <w:sz w:val="24"/>
              </w:rPr>
              <w:t xml:space="preserve">документации в </w:t>
            </w:r>
            <w:r>
              <w:rPr>
                <w:spacing w:val="-2"/>
                <w:sz w:val="24"/>
              </w:rPr>
              <w:t>профессиональной деятельности</w:t>
            </w:r>
          </w:p>
          <w:p w:rsidR="00B81C39" w:rsidRDefault="00CA6AE3">
            <w:pPr>
              <w:pStyle w:val="TableParagraph"/>
              <w:ind w:left="109" w:right="658"/>
              <w:rPr>
                <w:sz w:val="24"/>
              </w:rPr>
            </w:pPr>
            <w:r>
              <w:rPr>
                <w:sz w:val="24"/>
              </w:rPr>
              <w:t>Выстраивать</w:t>
            </w:r>
            <w:r>
              <w:rPr>
                <w:spacing w:val="-15"/>
                <w:sz w:val="24"/>
              </w:rPr>
              <w:t xml:space="preserve"> </w:t>
            </w:r>
            <w:r>
              <w:rPr>
                <w:sz w:val="24"/>
              </w:rPr>
              <w:t>траектории профессионального и личностного развития</w:t>
            </w:r>
          </w:p>
        </w:tc>
        <w:tc>
          <w:tcPr>
            <w:tcW w:w="2816" w:type="dxa"/>
          </w:tcPr>
          <w:p w:rsidR="00B81C39" w:rsidRDefault="00CA6AE3">
            <w:pPr>
              <w:pStyle w:val="TableParagraph"/>
              <w:ind w:left="104" w:right="223"/>
              <w:rPr>
                <w:sz w:val="24"/>
              </w:rPr>
            </w:pPr>
            <w:r>
              <w:rPr>
                <w:spacing w:val="-2"/>
                <w:sz w:val="24"/>
              </w:rPr>
              <w:t>Содержание</w:t>
            </w:r>
            <w:r>
              <w:rPr>
                <w:spacing w:val="-7"/>
                <w:sz w:val="24"/>
              </w:rPr>
              <w:t xml:space="preserve"> </w:t>
            </w:r>
            <w:r>
              <w:rPr>
                <w:spacing w:val="-2"/>
                <w:sz w:val="24"/>
              </w:rPr>
              <w:t>актуальной нормативно-правовой документации</w:t>
            </w:r>
          </w:p>
          <w:p w:rsidR="00B81C39" w:rsidRDefault="00CA6AE3">
            <w:pPr>
              <w:pStyle w:val="TableParagraph"/>
              <w:spacing w:line="244" w:lineRule="auto"/>
              <w:ind w:left="104"/>
              <w:rPr>
                <w:sz w:val="24"/>
              </w:rPr>
            </w:pPr>
            <w:r>
              <w:rPr>
                <w:sz w:val="24"/>
              </w:rPr>
              <w:t>Современная</w:t>
            </w:r>
            <w:r>
              <w:rPr>
                <w:spacing w:val="-15"/>
                <w:sz w:val="24"/>
              </w:rPr>
              <w:t xml:space="preserve"> </w:t>
            </w:r>
            <w:r>
              <w:rPr>
                <w:sz w:val="24"/>
              </w:rPr>
              <w:t>научная</w:t>
            </w:r>
            <w:r>
              <w:rPr>
                <w:spacing w:val="-15"/>
                <w:sz w:val="24"/>
              </w:rPr>
              <w:t xml:space="preserve"> </w:t>
            </w:r>
            <w:r>
              <w:rPr>
                <w:sz w:val="24"/>
              </w:rPr>
              <w:t xml:space="preserve">и </w:t>
            </w:r>
            <w:r>
              <w:rPr>
                <w:spacing w:val="-2"/>
                <w:sz w:val="24"/>
              </w:rPr>
              <w:t>профессиональная</w:t>
            </w:r>
          </w:p>
          <w:p w:rsidR="00B81C39" w:rsidRDefault="00CA6AE3">
            <w:pPr>
              <w:pStyle w:val="TableParagraph"/>
              <w:spacing w:line="268" w:lineRule="exact"/>
              <w:ind w:left="104"/>
              <w:rPr>
                <w:sz w:val="24"/>
              </w:rPr>
            </w:pPr>
            <w:r>
              <w:rPr>
                <w:spacing w:val="-2"/>
                <w:sz w:val="24"/>
              </w:rPr>
              <w:t>терминология</w:t>
            </w:r>
          </w:p>
          <w:p w:rsidR="00B81C39" w:rsidRDefault="00CA6AE3">
            <w:pPr>
              <w:pStyle w:val="TableParagraph"/>
              <w:ind w:left="104" w:right="271"/>
              <w:rPr>
                <w:sz w:val="24"/>
              </w:rPr>
            </w:pPr>
            <w:r>
              <w:rPr>
                <w:sz w:val="24"/>
              </w:rPr>
              <w:t>Возможные</w:t>
            </w:r>
            <w:r>
              <w:rPr>
                <w:spacing w:val="-15"/>
                <w:sz w:val="24"/>
              </w:rPr>
              <w:t xml:space="preserve"> </w:t>
            </w:r>
            <w:r>
              <w:rPr>
                <w:sz w:val="24"/>
              </w:rPr>
              <w:t xml:space="preserve">траектории </w:t>
            </w:r>
            <w:r>
              <w:rPr>
                <w:spacing w:val="-2"/>
                <w:sz w:val="24"/>
              </w:rPr>
              <w:t>профессионального</w:t>
            </w:r>
          </w:p>
          <w:p w:rsidR="00B81C39" w:rsidRDefault="00CA6AE3">
            <w:pPr>
              <w:pStyle w:val="TableParagraph"/>
              <w:spacing w:line="274" w:lineRule="exact"/>
              <w:ind w:left="104"/>
              <w:rPr>
                <w:sz w:val="24"/>
              </w:rPr>
            </w:pPr>
            <w:r>
              <w:rPr>
                <w:sz w:val="24"/>
              </w:rPr>
              <w:t>развития</w:t>
            </w:r>
            <w:r>
              <w:rPr>
                <w:spacing w:val="59"/>
                <w:sz w:val="24"/>
              </w:rPr>
              <w:t xml:space="preserve"> </w:t>
            </w:r>
            <w:r>
              <w:rPr>
                <w:spacing w:val="-10"/>
                <w:sz w:val="24"/>
              </w:rPr>
              <w:t>и</w:t>
            </w:r>
          </w:p>
          <w:p w:rsidR="00B81C39" w:rsidRDefault="00CA6AE3">
            <w:pPr>
              <w:pStyle w:val="TableParagraph"/>
              <w:spacing w:line="254" w:lineRule="exact"/>
              <w:ind w:left="104"/>
              <w:rPr>
                <w:sz w:val="24"/>
              </w:rPr>
            </w:pPr>
            <w:r>
              <w:rPr>
                <w:spacing w:val="-2"/>
                <w:sz w:val="24"/>
              </w:rPr>
              <w:t>самообразования</w:t>
            </w:r>
          </w:p>
        </w:tc>
      </w:tr>
      <w:tr w:rsidR="00B81C39">
        <w:trPr>
          <w:trHeight w:val="1380"/>
        </w:trPr>
        <w:tc>
          <w:tcPr>
            <w:tcW w:w="1500" w:type="dxa"/>
          </w:tcPr>
          <w:p w:rsidR="00B81C39" w:rsidRDefault="00CA6AE3">
            <w:pPr>
              <w:pStyle w:val="TableParagraph"/>
              <w:spacing w:before="1"/>
              <w:rPr>
                <w:sz w:val="24"/>
              </w:rPr>
            </w:pPr>
            <w:r>
              <w:rPr>
                <w:sz w:val="24"/>
              </w:rPr>
              <w:t>ОК</w:t>
            </w:r>
            <w:r>
              <w:rPr>
                <w:spacing w:val="1"/>
                <w:sz w:val="24"/>
              </w:rPr>
              <w:t xml:space="preserve"> </w:t>
            </w:r>
            <w:r>
              <w:rPr>
                <w:spacing w:val="-10"/>
                <w:sz w:val="24"/>
              </w:rPr>
              <w:t>4</w:t>
            </w:r>
          </w:p>
        </w:tc>
        <w:tc>
          <w:tcPr>
            <w:tcW w:w="3542" w:type="dxa"/>
          </w:tcPr>
          <w:p w:rsidR="00B81C39" w:rsidRDefault="00CA6AE3">
            <w:pPr>
              <w:pStyle w:val="TableParagraph"/>
              <w:spacing w:before="1"/>
              <w:ind w:right="182"/>
              <w:rPr>
                <w:sz w:val="24"/>
              </w:rPr>
            </w:pPr>
            <w:r>
              <w:rPr>
                <w:sz w:val="24"/>
              </w:rPr>
              <w:t>Работать</w:t>
            </w:r>
            <w:r>
              <w:rPr>
                <w:spacing w:val="-15"/>
                <w:sz w:val="24"/>
              </w:rPr>
              <w:t xml:space="preserve"> </w:t>
            </w:r>
            <w:r>
              <w:rPr>
                <w:sz w:val="24"/>
              </w:rPr>
              <w:t>в</w:t>
            </w:r>
            <w:r>
              <w:rPr>
                <w:spacing w:val="-14"/>
                <w:sz w:val="24"/>
              </w:rPr>
              <w:t xml:space="preserve"> </w:t>
            </w:r>
            <w:r>
              <w:rPr>
                <w:sz w:val="24"/>
              </w:rPr>
              <w:t>коллективе</w:t>
            </w:r>
            <w:r>
              <w:rPr>
                <w:spacing w:val="-15"/>
                <w:sz w:val="24"/>
              </w:rPr>
              <w:t xml:space="preserve"> </w:t>
            </w:r>
            <w:r>
              <w:rPr>
                <w:sz w:val="24"/>
              </w:rPr>
              <w:t>и команде, эффективно</w:t>
            </w:r>
          </w:p>
          <w:p w:rsidR="00B81C39" w:rsidRDefault="00CA6AE3">
            <w:pPr>
              <w:pStyle w:val="TableParagraph"/>
              <w:rPr>
                <w:sz w:val="24"/>
              </w:rPr>
            </w:pPr>
            <w:r>
              <w:rPr>
                <w:sz w:val="24"/>
              </w:rPr>
              <w:t>взаимодействовать</w:t>
            </w:r>
            <w:r>
              <w:rPr>
                <w:spacing w:val="-15"/>
                <w:sz w:val="24"/>
              </w:rPr>
              <w:t xml:space="preserve"> </w:t>
            </w:r>
            <w:r>
              <w:rPr>
                <w:sz w:val="24"/>
              </w:rPr>
              <w:t>с</w:t>
            </w:r>
            <w:r>
              <w:rPr>
                <w:spacing w:val="-15"/>
                <w:sz w:val="24"/>
              </w:rPr>
              <w:t xml:space="preserve"> </w:t>
            </w:r>
            <w:r>
              <w:rPr>
                <w:sz w:val="24"/>
              </w:rPr>
              <w:t>коллегами, руководством, клиентами.</w:t>
            </w:r>
          </w:p>
        </w:tc>
        <w:tc>
          <w:tcPr>
            <w:tcW w:w="3756" w:type="dxa"/>
          </w:tcPr>
          <w:p w:rsidR="00B81C39" w:rsidRDefault="00CA6AE3">
            <w:pPr>
              <w:pStyle w:val="TableParagraph"/>
              <w:spacing w:before="1"/>
              <w:ind w:left="104" w:right="261"/>
              <w:jc w:val="both"/>
              <w:rPr>
                <w:sz w:val="24"/>
              </w:rPr>
            </w:pPr>
            <w:r>
              <w:rPr>
                <w:sz w:val="24"/>
              </w:rPr>
              <w:t>Участие</w:t>
            </w:r>
            <w:r>
              <w:rPr>
                <w:spacing w:val="-11"/>
                <w:sz w:val="24"/>
              </w:rPr>
              <w:t xml:space="preserve"> </w:t>
            </w:r>
            <w:r>
              <w:rPr>
                <w:sz w:val="24"/>
              </w:rPr>
              <w:t>в</w:t>
            </w:r>
            <w:r>
              <w:rPr>
                <w:spacing w:val="40"/>
                <w:sz w:val="24"/>
              </w:rPr>
              <w:t xml:space="preserve"> </w:t>
            </w:r>
            <w:r>
              <w:rPr>
                <w:sz w:val="24"/>
              </w:rPr>
              <w:t>деловом</w:t>
            </w:r>
            <w:r>
              <w:rPr>
                <w:spacing w:val="-7"/>
                <w:sz w:val="24"/>
              </w:rPr>
              <w:t xml:space="preserve"> </w:t>
            </w:r>
            <w:r>
              <w:rPr>
                <w:sz w:val="24"/>
              </w:rPr>
              <w:t>общении</w:t>
            </w:r>
            <w:r>
              <w:rPr>
                <w:spacing w:val="-8"/>
                <w:sz w:val="24"/>
              </w:rPr>
              <w:t xml:space="preserve"> </w:t>
            </w:r>
            <w:r>
              <w:rPr>
                <w:sz w:val="24"/>
              </w:rPr>
              <w:t xml:space="preserve">для эффективного решения деловых </w:t>
            </w:r>
            <w:r>
              <w:rPr>
                <w:spacing w:val="-2"/>
                <w:sz w:val="24"/>
              </w:rPr>
              <w:t>задач</w:t>
            </w:r>
          </w:p>
          <w:p w:rsidR="00B81C39" w:rsidRDefault="00CA6AE3">
            <w:pPr>
              <w:pStyle w:val="TableParagraph"/>
              <w:spacing w:line="276" w:lineRule="exact"/>
              <w:ind w:left="104" w:right="174"/>
              <w:jc w:val="both"/>
              <w:rPr>
                <w:sz w:val="24"/>
              </w:rPr>
            </w:pPr>
            <w:r>
              <w:rPr>
                <w:sz w:val="24"/>
              </w:rPr>
              <w:t>Планирование</w:t>
            </w:r>
            <w:r>
              <w:rPr>
                <w:spacing w:val="-15"/>
                <w:sz w:val="24"/>
              </w:rPr>
              <w:t xml:space="preserve"> </w:t>
            </w:r>
            <w:r>
              <w:rPr>
                <w:sz w:val="24"/>
              </w:rPr>
              <w:t xml:space="preserve">профессиональной </w:t>
            </w:r>
            <w:r>
              <w:rPr>
                <w:spacing w:val="-2"/>
                <w:sz w:val="24"/>
              </w:rPr>
              <w:t>деятельность</w:t>
            </w:r>
          </w:p>
        </w:tc>
        <w:tc>
          <w:tcPr>
            <w:tcW w:w="3321" w:type="dxa"/>
          </w:tcPr>
          <w:p w:rsidR="00B81C39" w:rsidRDefault="00CA6AE3">
            <w:pPr>
              <w:pStyle w:val="TableParagraph"/>
              <w:spacing w:before="1"/>
              <w:ind w:left="109" w:right="764"/>
              <w:rPr>
                <w:sz w:val="24"/>
              </w:rPr>
            </w:pPr>
            <w:r>
              <w:rPr>
                <w:sz w:val="24"/>
              </w:rPr>
              <w:t>Организовывать</w:t>
            </w:r>
            <w:r>
              <w:rPr>
                <w:spacing w:val="-15"/>
                <w:sz w:val="24"/>
              </w:rPr>
              <w:t xml:space="preserve"> </w:t>
            </w:r>
            <w:r>
              <w:rPr>
                <w:sz w:val="24"/>
              </w:rPr>
              <w:t xml:space="preserve">работу коллектива и команды </w:t>
            </w:r>
            <w:r>
              <w:rPr>
                <w:spacing w:val="-2"/>
                <w:sz w:val="24"/>
              </w:rPr>
              <w:t>Взаимодействоватьс</w:t>
            </w:r>
          </w:p>
          <w:p w:rsidR="00B81C39" w:rsidRDefault="00CA6AE3">
            <w:pPr>
              <w:pStyle w:val="TableParagraph"/>
              <w:spacing w:line="276" w:lineRule="exact"/>
              <w:ind w:left="109"/>
              <w:rPr>
                <w:sz w:val="24"/>
              </w:rPr>
            </w:pPr>
            <w:r>
              <w:rPr>
                <w:spacing w:val="-2"/>
                <w:sz w:val="24"/>
              </w:rPr>
              <w:t>коллегами, руководством, клиентами.</w:t>
            </w:r>
          </w:p>
        </w:tc>
        <w:tc>
          <w:tcPr>
            <w:tcW w:w="2816" w:type="dxa"/>
          </w:tcPr>
          <w:p w:rsidR="00B81C39" w:rsidRDefault="00CA6AE3">
            <w:pPr>
              <w:pStyle w:val="TableParagraph"/>
              <w:spacing w:before="1"/>
              <w:ind w:left="104" w:right="259"/>
              <w:rPr>
                <w:sz w:val="24"/>
              </w:rPr>
            </w:pPr>
            <w:r>
              <w:rPr>
                <w:sz w:val="24"/>
              </w:rPr>
              <w:t>Психология</w:t>
            </w:r>
            <w:r>
              <w:rPr>
                <w:spacing w:val="-15"/>
                <w:sz w:val="24"/>
              </w:rPr>
              <w:t xml:space="preserve"> </w:t>
            </w:r>
            <w:r>
              <w:rPr>
                <w:sz w:val="24"/>
              </w:rPr>
              <w:t>коллектива Психология личности Основы проектной</w:t>
            </w:r>
          </w:p>
          <w:p w:rsidR="00B81C39" w:rsidRDefault="00CA6AE3">
            <w:pPr>
              <w:pStyle w:val="TableParagraph"/>
              <w:spacing w:line="274" w:lineRule="exact"/>
              <w:ind w:left="104"/>
              <w:rPr>
                <w:sz w:val="24"/>
              </w:rPr>
            </w:pPr>
            <w:r>
              <w:rPr>
                <w:spacing w:val="-2"/>
                <w:sz w:val="24"/>
              </w:rPr>
              <w:t>деятельности</w:t>
            </w:r>
          </w:p>
        </w:tc>
      </w:tr>
      <w:tr w:rsidR="00B81C39">
        <w:trPr>
          <w:trHeight w:val="1655"/>
        </w:trPr>
        <w:tc>
          <w:tcPr>
            <w:tcW w:w="1500" w:type="dxa"/>
          </w:tcPr>
          <w:p w:rsidR="00B81C39" w:rsidRDefault="00CA6AE3">
            <w:pPr>
              <w:pStyle w:val="TableParagraph"/>
              <w:rPr>
                <w:sz w:val="24"/>
              </w:rPr>
            </w:pPr>
            <w:r>
              <w:rPr>
                <w:sz w:val="24"/>
              </w:rPr>
              <w:t>ОК</w:t>
            </w:r>
            <w:r>
              <w:rPr>
                <w:spacing w:val="1"/>
                <w:sz w:val="24"/>
              </w:rPr>
              <w:t xml:space="preserve"> </w:t>
            </w:r>
            <w:r>
              <w:rPr>
                <w:spacing w:val="-10"/>
                <w:sz w:val="24"/>
              </w:rPr>
              <w:t>5</w:t>
            </w:r>
          </w:p>
        </w:tc>
        <w:tc>
          <w:tcPr>
            <w:tcW w:w="3542" w:type="dxa"/>
          </w:tcPr>
          <w:p w:rsidR="00B81C39" w:rsidRDefault="00CA6AE3">
            <w:pPr>
              <w:pStyle w:val="TableParagraph"/>
              <w:spacing w:line="276" w:lineRule="exact"/>
              <w:rPr>
                <w:sz w:val="24"/>
              </w:rPr>
            </w:pPr>
            <w:r>
              <w:rPr>
                <w:sz w:val="24"/>
              </w:rPr>
              <w:t>Осуществлять</w:t>
            </w:r>
            <w:r>
              <w:rPr>
                <w:spacing w:val="-7"/>
                <w:sz w:val="24"/>
              </w:rPr>
              <w:t xml:space="preserve"> </w:t>
            </w:r>
            <w:r>
              <w:rPr>
                <w:sz w:val="24"/>
              </w:rPr>
              <w:t>устную</w:t>
            </w:r>
            <w:r>
              <w:rPr>
                <w:spacing w:val="-11"/>
                <w:sz w:val="24"/>
              </w:rPr>
              <w:t xml:space="preserve"> </w:t>
            </w:r>
            <w:r>
              <w:rPr>
                <w:spacing w:val="-10"/>
                <w:sz w:val="24"/>
              </w:rPr>
              <w:t>и</w:t>
            </w:r>
          </w:p>
          <w:p w:rsidR="00B81C39" w:rsidRDefault="00CA6AE3">
            <w:pPr>
              <w:pStyle w:val="TableParagraph"/>
              <w:rPr>
                <w:sz w:val="24"/>
              </w:rPr>
            </w:pPr>
            <w:r>
              <w:rPr>
                <w:sz w:val="24"/>
              </w:rPr>
              <w:t>письменную</w:t>
            </w:r>
            <w:r>
              <w:rPr>
                <w:spacing w:val="-15"/>
                <w:sz w:val="24"/>
              </w:rPr>
              <w:t xml:space="preserve"> </w:t>
            </w:r>
            <w:r>
              <w:rPr>
                <w:sz w:val="24"/>
              </w:rPr>
              <w:t>коммуникацию</w:t>
            </w:r>
            <w:r>
              <w:rPr>
                <w:spacing w:val="-15"/>
                <w:sz w:val="24"/>
              </w:rPr>
              <w:t xml:space="preserve"> </w:t>
            </w:r>
            <w:r>
              <w:rPr>
                <w:sz w:val="24"/>
              </w:rPr>
              <w:t>на государственном языке с</w:t>
            </w:r>
          </w:p>
          <w:p w:rsidR="00B81C39" w:rsidRDefault="00CA6AE3">
            <w:pPr>
              <w:pStyle w:val="TableParagraph"/>
              <w:rPr>
                <w:sz w:val="24"/>
              </w:rPr>
            </w:pPr>
            <w:r>
              <w:rPr>
                <w:sz w:val="24"/>
              </w:rPr>
              <w:t>учетом особенностей социального</w:t>
            </w:r>
            <w:r>
              <w:rPr>
                <w:spacing w:val="-15"/>
                <w:sz w:val="24"/>
              </w:rPr>
              <w:t xml:space="preserve"> </w:t>
            </w:r>
            <w:r>
              <w:rPr>
                <w:sz w:val="24"/>
              </w:rPr>
              <w:t>и</w:t>
            </w:r>
            <w:r>
              <w:rPr>
                <w:spacing w:val="-15"/>
                <w:sz w:val="24"/>
              </w:rPr>
              <w:t xml:space="preserve"> </w:t>
            </w:r>
            <w:r>
              <w:rPr>
                <w:sz w:val="24"/>
              </w:rPr>
              <w:t>культурного</w:t>
            </w:r>
          </w:p>
          <w:p w:rsidR="00B81C39" w:rsidRDefault="00CA6AE3">
            <w:pPr>
              <w:pStyle w:val="TableParagraph"/>
              <w:spacing w:before="1" w:line="254" w:lineRule="exact"/>
              <w:rPr>
                <w:sz w:val="24"/>
              </w:rPr>
            </w:pPr>
            <w:r>
              <w:rPr>
                <w:spacing w:val="-2"/>
                <w:sz w:val="24"/>
              </w:rPr>
              <w:t>контекста.</w:t>
            </w:r>
          </w:p>
        </w:tc>
        <w:tc>
          <w:tcPr>
            <w:tcW w:w="3756" w:type="dxa"/>
          </w:tcPr>
          <w:p w:rsidR="00B81C39" w:rsidRDefault="00CA6AE3">
            <w:pPr>
              <w:pStyle w:val="TableParagraph"/>
              <w:ind w:left="104" w:right="276"/>
              <w:rPr>
                <w:sz w:val="24"/>
              </w:rPr>
            </w:pPr>
            <w:r>
              <w:rPr>
                <w:sz w:val="24"/>
              </w:rPr>
              <w:t>Грамотно</w:t>
            </w:r>
            <w:r>
              <w:rPr>
                <w:spacing w:val="-15"/>
                <w:sz w:val="24"/>
              </w:rPr>
              <w:t xml:space="preserve"> </w:t>
            </w:r>
            <w:r>
              <w:rPr>
                <w:sz w:val="24"/>
              </w:rPr>
              <w:t>устно</w:t>
            </w:r>
            <w:r>
              <w:rPr>
                <w:spacing w:val="-15"/>
                <w:sz w:val="24"/>
              </w:rPr>
              <w:t xml:space="preserve"> </w:t>
            </w:r>
            <w:r>
              <w:rPr>
                <w:sz w:val="24"/>
              </w:rPr>
              <w:t>и</w:t>
            </w:r>
            <w:r>
              <w:rPr>
                <w:spacing w:val="-14"/>
                <w:sz w:val="24"/>
              </w:rPr>
              <w:t xml:space="preserve"> </w:t>
            </w:r>
            <w:r>
              <w:rPr>
                <w:sz w:val="24"/>
              </w:rPr>
              <w:t>письменно излагать свои мысли по</w:t>
            </w:r>
          </w:p>
          <w:p w:rsidR="00B81C39" w:rsidRDefault="00CA6AE3">
            <w:pPr>
              <w:pStyle w:val="TableParagraph"/>
              <w:ind w:left="104" w:right="276"/>
              <w:rPr>
                <w:sz w:val="24"/>
              </w:rPr>
            </w:pPr>
            <w:r>
              <w:rPr>
                <w:sz w:val="24"/>
              </w:rPr>
              <w:t>профессиональной</w:t>
            </w:r>
            <w:r>
              <w:rPr>
                <w:spacing w:val="-15"/>
                <w:sz w:val="24"/>
              </w:rPr>
              <w:t xml:space="preserve"> </w:t>
            </w:r>
            <w:r>
              <w:rPr>
                <w:sz w:val="24"/>
              </w:rPr>
              <w:t>тематике</w:t>
            </w:r>
            <w:r>
              <w:rPr>
                <w:spacing w:val="-15"/>
                <w:sz w:val="24"/>
              </w:rPr>
              <w:t xml:space="preserve"> </w:t>
            </w:r>
            <w:r>
              <w:rPr>
                <w:sz w:val="24"/>
              </w:rPr>
              <w:t>на государственном языке Проявление толерантность в</w:t>
            </w:r>
          </w:p>
          <w:p w:rsidR="00B81C39" w:rsidRDefault="00CA6AE3">
            <w:pPr>
              <w:pStyle w:val="TableParagraph"/>
              <w:spacing w:before="1" w:line="254" w:lineRule="exact"/>
              <w:ind w:left="104"/>
              <w:rPr>
                <w:sz w:val="24"/>
              </w:rPr>
            </w:pPr>
            <w:r>
              <w:rPr>
                <w:sz w:val="24"/>
              </w:rPr>
              <w:t>рабочем</w:t>
            </w:r>
            <w:r>
              <w:rPr>
                <w:spacing w:val="-8"/>
                <w:sz w:val="24"/>
              </w:rPr>
              <w:t xml:space="preserve"> </w:t>
            </w:r>
            <w:r>
              <w:rPr>
                <w:spacing w:val="-2"/>
                <w:sz w:val="24"/>
              </w:rPr>
              <w:t>коллективе</w:t>
            </w:r>
          </w:p>
        </w:tc>
        <w:tc>
          <w:tcPr>
            <w:tcW w:w="3321" w:type="dxa"/>
          </w:tcPr>
          <w:p w:rsidR="00B81C39" w:rsidRDefault="00CA6AE3">
            <w:pPr>
              <w:pStyle w:val="TableParagraph"/>
              <w:ind w:left="109" w:right="739"/>
              <w:jc w:val="both"/>
              <w:rPr>
                <w:sz w:val="24"/>
              </w:rPr>
            </w:pPr>
            <w:r>
              <w:rPr>
                <w:sz w:val="24"/>
              </w:rPr>
              <w:t>Излагать</w:t>
            </w:r>
            <w:r>
              <w:rPr>
                <w:spacing w:val="-15"/>
                <w:sz w:val="24"/>
              </w:rPr>
              <w:t xml:space="preserve"> </w:t>
            </w:r>
            <w:r>
              <w:rPr>
                <w:sz w:val="24"/>
              </w:rPr>
              <w:t>свои</w:t>
            </w:r>
            <w:r>
              <w:rPr>
                <w:spacing w:val="-14"/>
                <w:sz w:val="24"/>
              </w:rPr>
              <w:t xml:space="preserve"> </w:t>
            </w:r>
            <w:r>
              <w:rPr>
                <w:sz w:val="24"/>
              </w:rPr>
              <w:t>мысли</w:t>
            </w:r>
            <w:r>
              <w:rPr>
                <w:spacing w:val="-14"/>
                <w:sz w:val="24"/>
              </w:rPr>
              <w:t xml:space="preserve"> </w:t>
            </w:r>
            <w:r>
              <w:rPr>
                <w:sz w:val="24"/>
              </w:rPr>
              <w:t xml:space="preserve">на государственном </w:t>
            </w:r>
            <w:proofErr w:type="gramStart"/>
            <w:r>
              <w:rPr>
                <w:sz w:val="24"/>
              </w:rPr>
              <w:t>языке Оформлять</w:t>
            </w:r>
            <w:proofErr w:type="gramEnd"/>
            <w:r>
              <w:rPr>
                <w:sz w:val="24"/>
              </w:rPr>
              <w:t xml:space="preserve"> документы</w:t>
            </w:r>
          </w:p>
        </w:tc>
        <w:tc>
          <w:tcPr>
            <w:tcW w:w="2816" w:type="dxa"/>
          </w:tcPr>
          <w:p w:rsidR="00B81C39" w:rsidRDefault="00CA6AE3">
            <w:pPr>
              <w:pStyle w:val="TableParagraph"/>
              <w:ind w:left="104" w:right="348"/>
              <w:rPr>
                <w:sz w:val="24"/>
              </w:rPr>
            </w:pPr>
            <w:r>
              <w:rPr>
                <w:spacing w:val="-2"/>
                <w:sz w:val="24"/>
              </w:rPr>
              <w:t xml:space="preserve">Особенности </w:t>
            </w:r>
            <w:r>
              <w:rPr>
                <w:sz w:val="24"/>
              </w:rPr>
              <w:t>социального и культурного</w:t>
            </w:r>
            <w:r>
              <w:rPr>
                <w:spacing w:val="-15"/>
                <w:sz w:val="24"/>
              </w:rPr>
              <w:t xml:space="preserve"> </w:t>
            </w:r>
            <w:r>
              <w:rPr>
                <w:sz w:val="24"/>
              </w:rPr>
              <w:t xml:space="preserve">контекста Правила оформления </w:t>
            </w:r>
            <w:r>
              <w:rPr>
                <w:spacing w:val="-2"/>
                <w:sz w:val="24"/>
              </w:rPr>
              <w:t>документов.</w:t>
            </w:r>
          </w:p>
        </w:tc>
      </w:tr>
      <w:tr w:rsidR="00B81C39">
        <w:trPr>
          <w:trHeight w:val="1655"/>
        </w:trPr>
        <w:tc>
          <w:tcPr>
            <w:tcW w:w="1500" w:type="dxa"/>
          </w:tcPr>
          <w:p w:rsidR="00B81C39" w:rsidRDefault="00CA6AE3">
            <w:pPr>
              <w:pStyle w:val="TableParagraph"/>
              <w:spacing w:before="1"/>
              <w:rPr>
                <w:sz w:val="24"/>
              </w:rPr>
            </w:pPr>
            <w:r>
              <w:rPr>
                <w:sz w:val="24"/>
              </w:rPr>
              <w:t>ОК</w:t>
            </w:r>
            <w:r>
              <w:rPr>
                <w:spacing w:val="1"/>
                <w:sz w:val="24"/>
              </w:rPr>
              <w:t xml:space="preserve"> </w:t>
            </w:r>
            <w:r>
              <w:rPr>
                <w:spacing w:val="-10"/>
                <w:sz w:val="24"/>
              </w:rPr>
              <w:t>6</w:t>
            </w:r>
          </w:p>
        </w:tc>
        <w:tc>
          <w:tcPr>
            <w:tcW w:w="3542" w:type="dxa"/>
          </w:tcPr>
          <w:p w:rsidR="00B81C39" w:rsidRDefault="00CA6AE3">
            <w:pPr>
              <w:pStyle w:val="TableParagraph"/>
              <w:spacing w:before="1"/>
              <w:ind w:right="319"/>
              <w:rPr>
                <w:sz w:val="24"/>
              </w:rPr>
            </w:pPr>
            <w:r>
              <w:rPr>
                <w:sz w:val="24"/>
              </w:rPr>
              <w:t>Проявлять гражданско- патриотическую позицию, демонстрировать осознанное поведение на основе общечеловеческих</w:t>
            </w:r>
            <w:r>
              <w:rPr>
                <w:spacing w:val="-15"/>
                <w:sz w:val="24"/>
              </w:rPr>
              <w:t xml:space="preserve"> </w:t>
            </w:r>
            <w:r>
              <w:rPr>
                <w:sz w:val="24"/>
              </w:rPr>
              <w:t>ценностей.</w:t>
            </w:r>
          </w:p>
        </w:tc>
        <w:tc>
          <w:tcPr>
            <w:tcW w:w="3756" w:type="dxa"/>
          </w:tcPr>
          <w:p w:rsidR="00B81C39" w:rsidRDefault="00CA6AE3">
            <w:pPr>
              <w:pStyle w:val="TableParagraph"/>
              <w:spacing w:before="1"/>
              <w:ind w:left="104" w:right="276"/>
              <w:rPr>
                <w:sz w:val="24"/>
              </w:rPr>
            </w:pPr>
            <w:r>
              <w:rPr>
                <w:sz w:val="24"/>
              </w:rPr>
              <w:t>Понимать</w:t>
            </w:r>
            <w:r>
              <w:rPr>
                <w:spacing w:val="-15"/>
                <w:sz w:val="24"/>
              </w:rPr>
              <w:t xml:space="preserve"> </w:t>
            </w:r>
            <w:r>
              <w:rPr>
                <w:sz w:val="24"/>
              </w:rPr>
              <w:t>значимость</w:t>
            </w:r>
            <w:r>
              <w:rPr>
                <w:spacing w:val="-15"/>
                <w:sz w:val="24"/>
              </w:rPr>
              <w:t xml:space="preserve"> </w:t>
            </w:r>
            <w:r>
              <w:rPr>
                <w:sz w:val="24"/>
              </w:rPr>
              <w:t>своей профессии (специальности) Демонстрация</w:t>
            </w:r>
            <w:r>
              <w:rPr>
                <w:spacing w:val="-15"/>
                <w:sz w:val="24"/>
              </w:rPr>
              <w:t xml:space="preserve"> </w:t>
            </w:r>
            <w:r>
              <w:rPr>
                <w:sz w:val="24"/>
              </w:rPr>
              <w:t>поведения</w:t>
            </w:r>
            <w:r>
              <w:rPr>
                <w:spacing w:val="-15"/>
                <w:sz w:val="24"/>
              </w:rPr>
              <w:t xml:space="preserve"> </w:t>
            </w:r>
            <w:r>
              <w:rPr>
                <w:sz w:val="24"/>
              </w:rPr>
              <w:t xml:space="preserve">на основе общечеловеческих </w:t>
            </w:r>
            <w:r>
              <w:rPr>
                <w:spacing w:val="-2"/>
                <w:sz w:val="24"/>
              </w:rPr>
              <w:t>ценностей.</w:t>
            </w:r>
          </w:p>
        </w:tc>
        <w:tc>
          <w:tcPr>
            <w:tcW w:w="3321" w:type="dxa"/>
          </w:tcPr>
          <w:p w:rsidR="00B81C39" w:rsidRDefault="00CA6AE3">
            <w:pPr>
              <w:pStyle w:val="TableParagraph"/>
              <w:spacing w:before="1"/>
              <w:ind w:left="109"/>
              <w:rPr>
                <w:sz w:val="24"/>
              </w:rPr>
            </w:pPr>
            <w:r>
              <w:rPr>
                <w:sz w:val="24"/>
              </w:rPr>
              <w:t>Описывать</w:t>
            </w:r>
            <w:r>
              <w:rPr>
                <w:spacing w:val="-15"/>
                <w:sz w:val="24"/>
              </w:rPr>
              <w:t xml:space="preserve"> </w:t>
            </w:r>
            <w:r>
              <w:rPr>
                <w:sz w:val="24"/>
              </w:rPr>
              <w:t>значимость</w:t>
            </w:r>
            <w:r>
              <w:rPr>
                <w:spacing w:val="-15"/>
                <w:sz w:val="24"/>
              </w:rPr>
              <w:t xml:space="preserve"> </w:t>
            </w:r>
            <w:r>
              <w:rPr>
                <w:sz w:val="24"/>
              </w:rPr>
              <w:t xml:space="preserve">своей </w:t>
            </w:r>
            <w:r>
              <w:rPr>
                <w:spacing w:val="-2"/>
                <w:sz w:val="24"/>
              </w:rPr>
              <w:t>профессии</w:t>
            </w:r>
          </w:p>
          <w:p w:rsidR="00B81C39" w:rsidRDefault="00CA6AE3">
            <w:pPr>
              <w:pStyle w:val="TableParagraph"/>
              <w:ind w:left="109" w:right="715"/>
              <w:rPr>
                <w:sz w:val="24"/>
              </w:rPr>
            </w:pPr>
            <w:r>
              <w:rPr>
                <w:sz w:val="24"/>
              </w:rPr>
              <w:t>Презентовать</w:t>
            </w:r>
            <w:r>
              <w:rPr>
                <w:spacing w:val="-15"/>
                <w:sz w:val="24"/>
              </w:rPr>
              <w:t xml:space="preserve"> </w:t>
            </w:r>
            <w:r>
              <w:rPr>
                <w:sz w:val="24"/>
              </w:rPr>
              <w:t xml:space="preserve">структуру </w:t>
            </w:r>
            <w:r>
              <w:rPr>
                <w:spacing w:val="-2"/>
                <w:sz w:val="24"/>
              </w:rPr>
              <w:t>профессиональной</w:t>
            </w:r>
          </w:p>
          <w:p w:rsidR="00B81C39" w:rsidRDefault="00CA6AE3">
            <w:pPr>
              <w:pStyle w:val="TableParagraph"/>
              <w:spacing w:line="276" w:lineRule="exact"/>
              <w:ind w:left="109"/>
              <w:rPr>
                <w:sz w:val="24"/>
              </w:rPr>
            </w:pPr>
            <w:r>
              <w:rPr>
                <w:sz w:val="24"/>
              </w:rPr>
              <w:t>деятельности</w:t>
            </w:r>
            <w:r>
              <w:rPr>
                <w:spacing w:val="-15"/>
                <w:sz w:val="24"/>
              </w:rPr>
              <w:t xml:space="preserve"> </w:t>
            </w:r>
            <w:r>
              <w:rPr>
                <w:sz w:val="24"/>
              </w:rPr>
              <w:t>по</w:t>
            </w:r>
            <w:r>
              <w:rPr>
                <w:spacing w:val="-15"/>
                <w:sz w:val="24"/>
              </w:rPr>
              <w:t xml:space="preserve"> </w:t>
            </w:r>
            <w:r>
              <w:rPr>
                <w:sz w:val="24"/>
              </w:rPr>
              <w:t xml:space="preserve">профессии </w:t>
            </w:r>
            <w:r>
              <w:rPr>
                <w:spacing w:val="-2"/>
                <w:sz w:val="24"/>
              </w:rPr>
              <w:t>(специальности)</w:t>
            </w:r>
          </w:p>
        </w:tc>
        <w:tc>
          <w:tcPr>
            <w:tcW w:w="2816" w:type="dxa"/>
          </w:tcPr>
          <w:p w:rsidR="00B81C39" w:rsidRDefault="00CA6AE3">
            <w:pPr>
              <w:pStyle w:val="TableParagraph"/>
              <w:spacing w:before="1"/>
              <w:ind w:left="104" w:right="139"/>
              <w:rPr>
                <w:sz w:val="24"/>
              </w:rPr>
            </w:pPr>
            <w:r>
              <w:rPr>
                <w:sz w:val="24"/>
              </w:rPr>
              <w:t>Сущность гражданско- патриотической</w:t>
            </w:r>
            <w:r>
              <w:rPr>
                <w:spacing w:val="-15"/>
                <w:sz w:val="24"/>
              </w:rPr>
              <w:t xml:space="preserve"> </w:t>
            </w:r>
            <w:r>
              <w:rPr>
                <w:sz w:val="24"/>
              </w:rPr>
              <w:t xml:space="preserve">позиции </w:t>
            </w:r>
            <w:r>
              <w:rPr>
                <w:spacing w:val="-2"/>
                <w:sz w:val="24"/>
              </w:rPr>
              <w:t xml:space="preserve">Общечеловеческие </w:t>
            </w:r>
            <w:r>
              <w:rPr>
                <w:sz w:val="24"/>
              </w:rPr>
              <w:t>ценности. Правила поведения в ходе</w:t>
            </w:r>
          </w:p>
          <w:p w:rsidR="00B81C39" w:rsidRDefault="00CA6AE3">
            <w:pPr>
              <w:pStyle w:val="TableParagraph"/>
              <w:spacing w:before="1" w:line="254" w:lineRule="exact"/>
              <w:ind w:left="104"/>
              <w:rPr>
                <w:sz w:val="24"/>
              </w:rPr>
            </w:pPr>
            <w:r>
              <w:rPr>
                <w:spacing w:val="-2"/>
                <w:sz w:val="24"/>
              </w:rPr>
              <w:t>выполнения</w:t>
            </w:r>
          </w:p>
        </w:tc>
      </w:tr>
    </w:tbl>
    <w:p w:rsidR="00B81C39" w:rsidRDefault="00B81C39">
      <w:pPr>
        <w:spacing w:line="254" w:lineRule="exact"/>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0"/>
        <w:gridCol w:w="3542"/>
        <w:gridCol w:w="3756"/>
        <w:gridCol w:w="3321"/>
        <w:gridCol w:w="2816"/>
      </w:tblGrid>
      <w:tr w:rsidR="00B81C39">
        <w:trPr>
          <w:trHeight w:val="555"/>
        </w:trPr>
        <w:tc>
          <w:tcPr>
            <w:tcW w:w="1500" w:type="dxa"/>
          </w:tcPr>
          <w:p w:rsidR="00B81C39" w:rsidRDefault="00B81C39">
            <w:pPr>
              <w:pStyle w:val="TableParagraph"/>
              <w:ind w:left="0"/>
              <w:rPr>
                <w:sz w:val="24"/>
              </w:rPr>
            </w:pPr>
          </w:p>
        </w:tc>
        <w:tc>
          <w:tcPr>
            <w:tcW w:w="3542" w:type="dxa"/>
          </w:tcPr>
          <w:p w:rsidR="00B81C39" w:rsidRDefault="00B81C39">
            <w:pPr>
              <w:pStyle w:val="TableParagraph"/>
              <w:ind w:left="0"/>
              <w:rPr>
                <w:sz w:val="24"/>
              </w:rPr>
            </w:pPr>
          </w:p>
        </w:tc>
        <w:tc>
          <w:tcPr>
            <w:tcW w:w="3756" w:type="dxa"/>
          </w:tcPr>
          <w:p w:rsidR="00B81C39" w:rsidRDefault="00B81C39">
            <w:pPr>
              <w:pStyle w:val="TableParagraph"/>
              <w:ind w:left="0"/>
              <w:rPr>
                <w:sz w:val="24"/>
              </w:rPr>
            </w:pPr>
          </w:p>
        </w:tc>
        <w:tc>
          <w:tcPr>
            <w:tcW w:w="3321" w:type="dxa"/>
          </w:tcPr>
          <w:p w:rsidR="00B81C39" w:rsidRDefault="00B81C39">
            <w:pPr>
              <w:pStyle w:val="TableParagraph"/>
              <w:ind w:left="0"/>
              <w:rPr>
                <w:sz w:val="24"/>
              </w:rPr>
            </w:pPr>
          </w:p>
        </w:tc>
        <w:tc>
          <w:tcPr>
            <w:tcW w:w="2816" w:type="dxa"/>
          </w:tcPr>
          <w:p w:rsidR="00B81C39" w:rsidRDefault="00CA6AE3">
            <w:pPr>
              <w:pStyle w:val="TableParagraph"/>
              <w:spacing w:line="276" w:lineRule="exact"/>
              <w:ind w:left="104"/>
              <w:rPr>
                <w:sz w:val="24"/>
              </w:rPr>
            </w:pPr>
            <w:r>
              <w:rPr>
                <w:spacing w:val="-2"/>
                <w:sz w:val="24"/>
              </w:rPr>
              <w:t>профессиональной деятельности</w:t>
            </w:r>
          </w:p>
        </w:tc>
      </w:tr>
      <w:tr w:rsidR="00B81C39">
        <w:trPr>
          <w:trHeight w:val="3036"/>
        </w:trPr>
        <w:tc>
          <w:tcPr>
            <w:tcW w:w="1500" w:type="dxa"/>
          </w:tcPr>
          <w:p w:rsidR="00B81C39" w:rsidRDefault="00CA6AE3">
            <w:pPr>
              <w:pStyle w:val="TableParagraph"/>
              <w:spacing w:before="1"/>
              <w:rPr>
                <w:sz w:val="24"/>
              </w:rPr>
            </w:pPr>
            <w:r>
              <w:rPr>
                <w:sz w:val="24"/>
              </w:rPr>
              <w:t>ОК</w:t>
            </w:r>
            <w:r>
              <w:rPr>
                <w:spacing w:val="1"/>
                <w:sz w:val="24"/>
              </w:rPr>
              <w:t xml:space="preserve"> </w:t>
            </w:r>
            <w:r>
              <w:rPr>
                <w:spacing w:val="-10"/>
                <w:sz w:val="24"/>
              </w:rPr>
              <w:t>7</w:t>
            </w:r>
          </w:p>
        </w:tc>
        <w:tc>
          <w:tcPr>
            <w:tcW w:w="3542" w:type="dxa"/>
          </w:tcPr>
          <w:p w:rsidR="00B81C39" w:rsidRDefault="00CA6AE3">
            <w:pPr>
              <w:pStyle w:val="TableParagraph"/>
              <w:spacing w:before="1"/>
              <w:ind w:right="596"/>
              <w:rPr>
                <w:sz w:val="24"/>
              </w:rPr>
            </w:pPr>
            <w:r>
              <w:rPr>
                <w:sz w:val="24"/>
              </w:rPr>
              <w:t>Содействовать</w:t>
            </w:r>
            <w:r>
              <w:rPr>
                <w:spacing w:val="-15"/>
                <w:sz w:val="24"/>
              </w:rPr>
              <w:t xml:space="preserve"> </w:t>
            </w:r>
            <w:r>
              <w:rPr>
                <w:sz w:val="24"/>
              </w:rPr>
              <w:t>сохранению окружающей среды,</w:t>
            </w:r>
          </w:p>
          <w:p w:rsidR="00B81C39" w:rsidRDefault="00CA6AE3">
            <w:pPr>
              <w:pStyle w:val="TableParagraph"/>
              <w:spacing w:line="274" w:lineRule="exact"/>
              <w:rPr>
                <w:sz w:val="24"/>
              </w:rPr>
            </w:pPr>
            <w:r>
              <w:rPr>
                <w:spacing w:val="-2"/>
                <w:sz w:val="24"/>
              </w:rPr>
              <w:t>ресурсосбережению,</w:t>
            </w:r>
          </w:p>
          <w:p w:rsidR="00B81C39" w:rsidRDefault="00CA6AE3">
            <w:pPr>
              <w:pStyle w:val="TableParagraph"/>
              <w:ind w:right="724"/>
              <w:rPr>
                <w:sz w:val="24"/>
              </w:rPr>
            </w:pPr>
            <w:r>
              <w:rPr>
                <w:sz w:val="24"/>
              </w:rPr>
              <w:t>эффективно</w:t>
            </w:r>
            <w:r>
              <w:rPr>
                <w:spacing w:val="-15"/>
                <w:sz w:val="24"/>
              </w:rPr>
              <w:t xml:space="preserve"> </w:t>
            </w:r>
            <w:r>
              <w:rPr>
                <w:sz w:val="24"/>
              </w:rPr>
              <w:t>действовать</w:t>
            </w:r>
            <w:r>
              <w:rPr>
                <w:spacing w:val="-15"/>
                <w:sz w:val="24"/>
              </w:rPr>
              <w:t xml:space="preserve"> </w:t>
            </w:r>
            <w:r>
              <w:rPr>
                <w:sz w:val="24"/>
              </w:rPr>
              <w:t>в чрезвычайных</w:t>
            </w:r>
            <w:r>
              <w:rPr>
                <w:spacing w:val="-8"/>
                <w:sz w:val="24"/>
              </w:rPr>
              <w:t xml:space="preserve"> </w:t>
            </w:r>
            <w:r>
              <w:rPr>
                <w:spacing w:val="-2"/>
                <w:sz w:val="24"/>
              </w:rPr>
              <w:t>ситуациях.</w:t>
            </w:r>
          </w:p>
        </w:tc>
        <w:tc>
          <w:tcPr>
            <w:tcW w:w="3756" w:type="dxa"/>
          </w:tcPr>
          <w:p w:rsidR="00B81C39" w:rsidRDefault="00CA6AE3">
            <w:pPr>
              <w:pStyle w:val="TableParagraph"/>
              <w:spacing w:before="1"/>
              <w:ind w:left="104" w:right="153"/>
              <w:rPr>
                <w:sz w:val="24"/>
              </w:rPr>
            </w:pPr>
            <w:r>
              <w:rPr>
                <w:sz w:val="24"/>
              </w:rPr>
              <w:t>Соблюдение правил экологической</w:t>
            </w:r>
            <w:r>
              <w:rPr>
                <w:spacing w:val="-15"/>
                <w:sz w:val="24"/>
              </w:rPr>
              <w:t xml:space="preserve"> </w:t>
            </w:r>
            <w:r>
              <w:rPr>
                <w:sz w:val="24"/>
              </w:rPr>
              <w:t>безопасности</w:t>
            </w:r>
            <w:r>
              <w:rPr>
                <w:spacing w:val="-15"/>
                <w:sz w:val="24"/>
              </w:rPr>
              <w:t xml:space="preserve"> </w:t>
            </w:r>
            <w:r>
              <w:rPr>
                <w:sz w:val="24"/>
              </w:rPr>
              <w:t>при ведении профессиональной</w:t>
            </w:r>
          </w:p>
          <w:p w:rsidR="00B81C39" w:rsidRDefault="00CA6AE3">
            <w:pPr>
              <w:pStyle w:val="TableParagraph"/>
              <w:spacing w:line="273" w:lineRule="exact"/>
              <w:ind w:left="104"/>
              <w:rPr>
                <w:sz w:val="24"/>
              </w:rPr>
            </w:pPr>
            <w:r>
              <w:rPr>
                <w:spacing w:val="-2"/>
                <w:sz w:val="24"/>
              </w:rPr>
              <w:t>деятельности;</w:t>
            </w:r>
          </w:p>
          <w:p w:rsidR="00B81C39" w:rsidRDefault="00CA6AE3">
            <w:pPr>
              <w:pStyle w:val="TableParagraph"/>
              <w:spacing w:line="244" w:lineRule="auto"/>
              <w:ind w:left="104" w:right="153"/>
              <w:rPr>
                <w:sz w:val="24"/>
              </w:rPr>
            </w:pPr>
            <w:r>
              <w:rPr>
                <w:sz w:val="24"/>
              </w:rPr>
              <w:t>Обеспечивать</w:t>
            </w:r>
            <w:r>
              <w:rPr>
                <w:spacing w:val="-15"/>
                <w:sz w:val="24"/>
              </w:rPr>
              <w:t xml:space="preserve"> </w:t>
            </w:r>
            <w:r>
              <w:rPr>
                <w:sz w:val="24"/>
              </w:rPr>
              <w:t>ресурсосбережение на рабочем месте</w:t>
            </w:r>
          </w:p>
        </w:tc>
        <w:tc>
          <w:tcPr>
            <w:tcW w:w="3321" w:type="dxa"/>
          </w:tcPr>
          <w:p w:rsidR="00B81C39" w:rsidRDefault="00CA6AE3">
            <w:pPr>
              <w:pStyle w:val="TableParagraph"/>
              <w:spacing w:before="1"/>
              <w:ind w:left="109"/>
              <w:rPr>
                <w:sz w:val="24"/>
              </w:rPr>
            </w:pPr>
            <w:r>
              <w:rPr>
                <w:sz w:val="24"/>
              </w:rPr>
              <w:t xml:space="preserve">Соблюдать нормы </w:t>
            </w:r>
            <w:r>
              <w:rPr>
                <w:spacing w:val="-2"/>
                <w:sz w:val="24"/>
              </w:rPr>
              <w:t xml:space="preserve">экологической </w:t>
            </w:r>
            <w:proofErr w:type="gramStart"/>
            <w:r>
              <w:rPr>
                <w:spacing w:val="-2"/>
                <w:sz w:val="24"/>
              </w:rPr>
              <w:t xml:space="preserve">безопасности </w:t>
            </w:r>
            <w:r>
              <w:rPr>
                <w:sz w:val="24"/>
              </w:rPr>
              <w:t>Определять</w:t>
            </w:r>
            <w:proofErr w:type="gramEnd"/>
            <w:r>
              <w:rPr>
                <w:sz w:val="24"/>
              </w:rPr>
              <w:t xml:space="preserve"> направления</w:t>
            </w:r>
          </w:p>
          <w:p w:rsidR="00B81C39" w:rsidRDefault="00CA6AE3">
            <w:pPr>
              <w:pStyle w:val="TableParagraph"/>
              <w:ind w:left="109"/>
              <w:rPr>
                <w:sz w:val="24"/>
              </w:rPr>
            </w:pPr>
            <w:r>
              <w:rPr>
                <w:sz w:val="24"/>
              </w:rPr>
              <w:t>ресурсосбережения</w:t>
            </w:r>
            <w:r>
              <w:rPr>
                <w:spacing w:val="-15"/>
                <w:sz w:val="24"/>
              </w:rPr>
              <w:t xml:space="preserve"> </w:t>
            </w:r>
            <w:r>
              <w:rPr>
                <w:sz w:val="24"/>
              </w:rPr>
              <w:t>в</w:t>
            </w:r>
            <w:r>
              <w:rPr>
                <w:spacing w:val="-15"/>
                <w:sz w:val="24"/>
              </w:rPr>
              <w:t xml:space="preserve"> </w:t>
            </w:r>
            <w:r>
              <w:rPr>
                <w:sz w:val="24"/>
              </w:rPr>
              <w:t xml:space="preserve">рамках </w:t>
            </w:r>
            <w:r>
              <w:rPr>
                <w:spacing w:val="-2"/>
                <w:sz w:val="24"/>
              </w:rPr>
              <w:t>профессиональной</w:t>
            </w:r>
          </w:p>
          <w:p w:rsidR="00B81C39" w:rsidRDefault="00CA6AE3">
            <w:pPr>
              <w:pStyle w:val="TableParagraph"/>
              <w:spacing w:before="1"/>
              <w:ind w:left="109"/>
              <w:rPr>
                <w:sz w:val="24"/>
              </w:rPr>
            </w:pPr>
            <w:r>
              <w:rPr>
                <w:sz w:val="24"/>
              </w:rPr>
              <w:t>деятельности</w:t>
            </w:r>
            <w:r>
              <w:rPr>
                <w:spacing w:val="-15"/>
                <w:sz w:val="24"/>
              </w:rPr>
              <w:t xml:space="preserve"> </w:t>
            </w:r>
            <w:r>
              <w:rPr>
                <w:sz w:val="24"/>
              </w:rPr>
              <w:t>по</w:t>
            </w:r>
            <w:r>
              <w:rPr>
                <w:spacing w:val="-15"/>
                <w:sz w:val="24"/>
              </w:rPr>
              <w:t xml:space="preserve"> </w:t>
            </w:r>
            <w:r>
              <w:rPr>
                <w:sz w:val="24"/>
              </w:rPr>
              <w:t xml:space="preserve">профессии </w:t>
            </w:r>
            <w:r>
              <w:rPr>
                <w:spacing w:val="-2"/>
                <w:sz w:val="24"/>
              </w:rPr>
              <w:t>(специальности)</w:t>
            </w:r>
          </w:p>
        </w:tc>
        <w:tc>
          <w:tcPr>
            <w:tcW w:w="2816" w:type="dxa"/>
          </w:tcPr>
          <w:p w:rsidR="00B81C39" w:rsidRDefault="00CA6AE3">
            <w:pPr>
              <w:pStyle w:val="TableParagraph"/>
              <w:spacing w:before="1"/>
              <w:ind w:left="104" w:right="264"/>
              <w:rPr>
                <w:sz w:val="24"/>
              </w:rPr>
            </w:pPr>
            <w:r>
              <w:rPr>
                <w:sz w:val="24"/>
              </w:rPr>
              <w:t>Правила</w:t>
            </w:r>
            <w:r>
              <w:rPr>
                <w:spacing w:val="-15"/>
                <w:sz w:val="24"/>
              </w:rPr>
              <w:t xml:space="preserve"> </w:t>
            </w:r>
            <w:r>
              <w:rPr>
                <w:sz w:val="24"/>
              </w:rPr>
              <w:t xml:space="preserve">экологической безопасности при </w:t>
            </w:r>
            <w:r>
              <w:rPr>
                <w:spacing w:val="-2"/>
                <w:sz w:val="24"/>
              </w:rPr>
              <w:t>ведении</w:t>
            </w:r>
          </w:p>
          <w:p w:rsidR="00B81C39" w:rsidRDefault="00CA6AE3">
            <w:pPr>
              <w:pStyle w:val="TableParagraph"/>
              <w:ind w:left="104" w:right="765"/>
              <w:rPr>
                <w:sz w:val="24"/>
              </w:rPr>
            </w:pPr>
            <w:r>
              <w:rPr>
                <w:spacing w:val="-2"/>
                <w:sz w:val="24"/>
              </w:rPr>
              <w:t xml:space="preserve">профессиональной деятельности </w:t>
            </w:r>
            <w:r>
              <w:rPr>
                <w:sz w:val="24"/>
              </w:rPr>
              <w:t>Основные</w:t>
            </w:r>
            <w:r>
              <w:rPr>
                <w:spacing w:val="-15"/>
                <w:sz w:val="24"/>
              </w:rPr>
              <w:t xml:space="preserve"> </w:t>
            </w:r>
            <w:r>
              <w:rPr>
                <w:sz w:val="24"/>
              </w:rPr>
              <w:t>ресурсы задействованные</w:t>
            </w:r>
            <w:r>
              <w:rPr>
                <w:spacing w:val="-15"/>
                <w:sz w:val="24"/>
              </w:rPr>
              <w:t xml:space="preserve"> </w:t>
            </w:r>
            <w:r>
              <w:rPr>
                <w:sz w:val="24"/>
              </w:rPr>
              <w:t xml:space="preserve">в </w:t>
            </w:r>
            <w:r>
              <w:rPr>
                <w:spacing w:val="-2"/>
                <w:sz w:val="24"/>
              </w:rPr>
              <w:t>профессиональной деятельности</w:t>
            </w:r>
            <w:r>
              <w:rPr>
                <w:spacing w:val="80"/>
                <w:sz w:val="24"/>
              </w:rPr>
              <w:t xml:space="preserve"> </w:t>
            </w:r>
            <w:r>
              <w:rPr>
                <w:sz w:val="24"/>
              </w:rPr>
              <w:t>Пути обеспечения</w:t>
            </w:r>
          </w:p>
          <w:p w:rsidR="00B81C39" w:rsidRDefault="00CA6AE3">
            <w:pPr>
              <w:pStyle w:val="TableParagraph"/>
              <w:spacing w:before="1" w:line="254" w:lineRule="exact"/>
              <w:ind w:left="104"/>
              <w:rPr>
                <w:sz w:val="24"/>
              </w:rPr>
            </w:pPr>
            <w:r>
              <w:rPr>
                <w:spacing w:val="-2"/>
                <w:sz w:val="24"/>
              </w:rPr>
              <w:t>ресурсосбережения.</w:t>
            </w:r>
          </w:p>
        </w:tc>
      </w:tr>
      <w:tr w:rsidR="00B81C39">
        <w:trPr>
          <w:trHeight w:val="4416"/>
        </w:trPr>
        <w:tc>
          <w:tcPr>
            <w:tcW w:w="1500" w:type="dxa"/>
          </w:tcPr>
          <w:p w:rsidR="00B81C39" w:rsidRDefault="00CA6AE3">
            <w:pPr>
              <w:pStyle w:val="TableParagraph"/>
              <w:spacing w:before="1"/>
              <w:rPr>
                <w:sz w:val="24"/>
              </w:rPr>
            </w:pPr>
            <w:r>
              <w:rPr>
                <w:sz w:val="24"/>
              </w:rPr>
              <w:t>ОК</w:t>
            </w:r>
            <w:r>
              <w:rPr>
                <w:spacing w:val="1"/>
                <w:sz w:val="24"/>
              </w:rPr>
              <w:t xml:space="preserve"> </w:t>
            </w:r>
            <w:r>
              <w:rPr>
                <w:spacing w:val="-10"/>
                <w:sz w:val="24"/>
              </w:rPr>
              <w:t>8</w:t>
            </w:r>
          </w:p>
        </w:tc>
        <w:tc>
          <w:tcPr>
            <w:tcW w:w="3542" w:type="dxa"/>
          </w:tcPr>
          <w:p w:rsidR="00B81C39" w:rsidRDefault="00CA6AE3">
            <w:pPr>
              <w:pStyle w:val="TableParagraph"/>
              <w:spacing w:before="1"/>
              <w:rPr>
                <w:sz w:val="24"/>
              </w:rPr>
            </w:pPr>
            <w:r>
              <w:rPr>
                <w:sz w:val="24"/>
              </w:rPr>
              <w:t>Использовать средства физической</w:t>
            </w:r>
            <w:r>
              <w:rPr>
                <w:spacing w:val="-15"/>
                <w:sz w:val="24"/>
              </w:rPr>
              <w:t xml:space="preserve"> </w:t>
            </w:r>
            <w:r>
              <w:rPr>
                <w:sz w:val="24"/>
              </w:rPr>
              <w:t>культуры</w:t>
            </w:r>
            <w:r>
              <w:rPr>
                <w:spacing w:val="-15"/>
                <w:sz w:val="24"/>
              </w:rPr>
              <w:t xml:space="preserve"> </w:t>
            </w:r>
            <w:r>
              <w:rPr>
                <w:sz w:val="24"/>
              </w:rPr>
              <w:t>для сохранения</w:t>
            </w:r>
            <w:r>
              <w:rPr>
                <w:spacing w:val="-4"/>
                <w:sz w:val="24"/>
              </w:rPr>
              <w:t xml:space="preserve"> </w:t>
            </w:r>
            <w:r>
              <w:rPr>
                <w:sz w:val="24"/>
              </w:rPr>
              <w:t>и укрепления здоровья в процессе</w:t>
            </w:r>
          </w:p>
          <w:p w:rsidR="00B81C39" w:rsidRDefault="00CA6AE3">
            <w:pPr>
              <w:pStyle w:val="TableParagraph"/>
              <w:spacing w:before="1" w:line="275" w:lineRule="exact"/>
              <w:rPr>
                <w:sz w:val="24"/>
              </w:rPr>
            </w:pPr>
            <w:r>
              <w:rPr>
                <w:spacing w:val="-2"/>
                <w:sz w:val="24"/>
              </w:rPr>
              <w:t>профессиональной</w:t>
            </w:r>
          </w:p>
          <w:p w:rsidR="00B81C39" w:rsidRDefault="00CA6AE3">
            <w:pPr>
              <w:pStyle w:val="TableParagraph"/>
              <w:ind w:right="220"/>
              <w:rPr>
                <w:sz w:val="24"/>
              </w:rPr>
            </w:pPr>
            <w:r>
              <w:rPr>
                <w:sz w:val="24"/>
              </w:rPr>
              <w:t>деятельности и поддержание необходимого уровня физической</w:t>
            </w:r>
            <w:r>
              <w:rPr>
                <w:spacing w:val="-15"/>
                <w:sz w:val="24"/>
              </w:rPr>
              <w:t xml:space="preserve"> </w:t>
            </w:r>
            <w:r>
              <w:rPr>
                <w:sz w:val="24"/>
              </w:rPr>
              <w:t>подготовленности.</w:t>
            </w:r>
          </w:p>
        </w:tc>
        <w:tc>
          <w:tcPr>
            <w:tcW w:w="3756" w:type="dxa"/>
          </w:tcPr>
          <w:p w:rsidR="00B81C39" w:rsidRDefault="00CA6AE3">
            <w:pPr>
              <w:pStyle w:val="TableParagraph"/>
              <w:tabs>
                <w:tab w:val="left" w:pos="2344"/>
                <w:tab w:val="left" w:pos="2863"/>
              </w:tabs>
              <w:spacing w:before="1"/>
              <w:ind w:left="104" w:right="98"/>
              <w:jc w:val="both"/>
              <w:rPr>
                <w:sz w:val="24"/>
              </w:rPr>
            </w:pPr>
            <w:r>
              <w:rPr>
                <w:sz w:val="24"/>
              </w:rPr>
              <w:t xml:space="preserve">Сохранение и укрепление </w:t>
            </w:r>
            <w:r>
              <w:rPr>
                <w:spacing w:val="-2"/>
                <w:sz w:val="24"/>
              </w:rPr>
              <w:t>здоровья</w:t>
            </w:r>
            <w:r>
              <w:rPr>
                <w:sz w:val="24"/>
              </w:rPr>
              <w:tab/>
            </w:r>
            <w:r>
              <w:rPr>
                <w:spacing w:val="-2"/>
                <w:sz w:val="24"/>
              </w:rPr>
              <w:t>посредством использования</w:t>
            </w:r>
            <w:r>
              <w:rPr>
                <w:sz w:val="24"/>
              </w:rPr>
              <w:tab/>
            </w:r>
            <w:r>
              <w:rPr>
                <w:sz w:val="24"/>
              </w:rPr>
              <w:tab/>
            </w:r>
            <w:r>
              <w:rPr>
                <w:spacing w:val="-2"/>
                <w:sz w:val="24"/>
              </w:rPr>
              <w:t xml:space="preserve">средств </w:t>
            </w:r>
            <w:r>
              <w:rPr>
                <w:sz w:val="24"/>
              </w:rPr>
              <w:t>физической культуры</w:t>
            </w:r>
          </w:p>
          <w:p w:rsidR="00B81C39" w:rsidRDefault="00CA6AE3">
            <w:pPr>
              <w:pStyle w:val="TableParagraph"/>
              <w:spacing w:before="1"/>
              <w:ind w:left="104" w:right="104"/>
              <w:jc w:val="both"/>
              <w:rPr>
                <w:sz w:val="24"/>
              </w:rPr>
            </w:pPr>
            <w:r>
              <w:rPr>
                <w:sz w:val="24"/>
              </w:rPr>
              <w:t xml:space="preserve">Поддержание уровня физической подготовленности для успешной реализации профессиональной </w:t>
            </w:r>
            <w:r>
              <w:rPr>
                <w:spacing w:val="-2"/>
                <w:sz w:val="24"/>
              </w:rPr>
              <w:t>деятельности</w:t>
            </w:r>
          </w:p>
        </w:tc>
        <w:tc>
          <w:tcPr>
            <w:tcW w:w="3321" w:type="dxa"/>
          </w:tcPr>
          <w:p w:rsidR="00B81C39" w:rsidRDefault="00CA6AE3">
            <w:pPr>
              <w:pStyle w:val="TableParagraph"/>
              <w:spacing w:before="1"/>
              <w:ind w:left="109"/>
              <w:rPr>
                <w:sz w:val="24"/>
              </w:rPr>
            </w:pPr>
            <w:r>
              <w:rPr>
                <w:sz w:val="24"/>
              </w:rPr>
              <w:t>Использовать</w:t>
            </w:r>
            <w:r>
              <w:rPr>
                <w:spacing w:val="74"/>
                <w:sz w:val="24"/>
              </w:rPr>
              <w:t xml:space="preserve"> </w:t>
            </w:r>
            <w:r>
              <w:rPr>
                <w:sz w:val="24"/>
              </w:rPr>
              <w:t xml:space="preserve">физкультурно- </w:t>
            </w:r>
            <w:r>
              <w:rPr>
                <w:spacing w:val="-2"/>
                <w:sz w:val="24"/>
              </w:rPr>
              <w:t>оздоровительную</w:t>
            </w:r>
          </w:p>
          <w:p w:rsidR="00B81C39" w:rsidRDefault="00CA6AE3">
            <w:pPr>
              <w:pStyle w:val="TableParagraph"/>
              <w:tabs>
                <w:tab w:val="left" w:pos="1984"/>
              </w:tabs>
              <w:ind w:left="109" w:right="100"/>
              <w:rPr>
                <w:sz w:val="24"/>
              </w:rPr>
            </w:pPr>
            <w:r>
              <w:rPr>
                <w:sz w:val="24"/>
              </w:rPr>
              <w:t>деятельность</w:t>
            </w:r>
            <w:r>
              <w:rPr>
                <w:spacing w:val="28"/>
                <w:sz w:val="24"/>
              </w:rPr>
              <w:t xml:space="preserve"> </w:t>
            </w:r>
            <w:r>
              <w:rPr>
                <w:sz w:val="24"/>
              </w:rPr>
              <w:t>для</w:t>
            </w:r>
            <w:r>
              <w:rPr>
                <w:spacing w:val="27"/>
                <w:sz w:val="24"/>
              </w:rPr>
              <w:t xml:space="preserve"> </w:t>
            </w:r>
            <w:r>
              <w:rPr>
                <w:sz w:val="24"/>
              </w:rPr>
              <w:t xml:space="preserve">укрепления </w:t>
            </w:r>
            <w:r>
              <w:rPr>
                <w:spacing w:val="-2"/>
                <w:sz w:val="24"/>
              </w:rPr>
              <w:t>здоровья,</w:t>
            </w:r>
            <w:r>
              <w:rPr>
                <w:sz w:val="24"/>
              </w:rPr>
              <w:tab/>
            </w:r>
            <w:r>
              <w:rPr>
                <w:spacing w:val="-2"/>
                <w:sz w:val="24"/>
              </w:rPr>
              <w:t>достижения</w:t>
            </w:r>
          </w:p>
          <w:p w:rsidR="00B81C39" w:rsidRDefault="00CA6AE3">
            <w:pPr>
              <w:pStyle w:val="TableParagraph"/>
              <w:tabs>
                <w:tab w:val="left" w:pos="3083"/>
              </w:tabs>
              <w:spacing w:before="1" w:line="275" w:lineRule="exact"/>
              <w:ind w:left="109"/>
              <w:rPr>
                <w:sz w:val="24"/>
              </w:rPr>
            </w:pPr>
            <w:r>
              <w:rPr>
                <w:spacing w:val="-2"/>
                <w:sz w:val="24"/>
              </w:rPr>
              <w:t>жизненных</w:t>
            </w:r>
            <w:r>
              <w:rPr>
                <w:sz w:val="24"/>
              </w:rPr>
              <w:tab/>
            </w:r>
            <w:r>
              <w:rPr>
                <w:spacing w:val="-10"/>
                <w:sz w:val="24"/>
              </w:rPr>
              <w:t>и</w:t>
            </w:r>
          </w:p>
          <w:p w:rsidR="00B81C39" w:rsidRDefault="00CA6AE3">
            <w:pPr>
              <w:pStyle w:val="TableParagraph"/>
              <w:tabs>
                <w:tab w:val="left" w:pos="1748"/>
                <w:tab w:val="left" w:pos="1789"/>
              </w:tabs>
              <w:ind w:left="109" w:right="100"/>
              <w:rPr>
                <w:sz w:val="24"/>
              </w:rPr>
            </w:pPr>
            <w:r>
              <w:rPr>
                <w:sz w:val="24"/>
              </w:rPr>
              <w:t>профессиональных целей</w:t>
            </w:r>
            <w:proofErr w:type="gramStart"/>
            <w:r>
              <w:rPr>
                <w:sz w:val="24"/>
              </w:rPr>
              <w:t xml:space="preserve">; </w:t>
            </w:r>
            <w:r>
              <w:rPr>
                <w:spacing w:val="-2"/>
                <w:sz w:val="24"/>
              </w:rPr>
              <w:t>Применять</w:t>
            </w:r>
            <w:proofErr w:type="gramEnd"/>
            <w:r>
              <w:rPr>
                <w:sz w:val="24"/>
              </w:rPr>
              <w:tab/>
            </w:r>
            <w:r>
              <w:rPr>
                <w:spacing w:val="-2"/>
                <w:sz w:val="24"/>
              </w:rPr>
              <w:t>рациональные приемы</w:t>
            </w:r>
            <w:r>
              <w:rPr>
                <w:sz w:val="24"/>
              </w:rPr>
              <w:tab/>
            </w:r>
            <w:r>
              <w:rPr>
                <w:sz w:val="24"/>
              </w:rPr>
              <w:tab/>
            </w:r>
            <w:r>
              <w:rPr>
                <w:spacing w:val="-2"/>
                <w:sz w:val="24"/>
              </w:rPr>
              <w:t xml:space="preserve">двигательных </w:t>
            </w:r>
            <w:r>
              <w:rPr>
                <w:sz w:val="24"/>
              </w:rPr>
              <w:t>функций</w:t>
            </w:r>
            <w:r>
              <w:rPr>
                <w:spacing w:val="-6"/>
                <w:sz w:val="24"/>
              </w:rPr>
              <w:t xml:space="preserve"> </w:t>
            </w:r>
            <w:r>
              <w:rPr>
                <w:sz w:val="24"/>
              </w:rPr>
              <w:t>в</w:t>
            </w:r>
            <w:r>
              <w:rPr>
                <w:spacing w:val="-6"/>
                <w:sz w:val="24"/>
              </w:rPr>
              <w:t xml:space="preserve"> </w:t>
            </w:r>
            <w:r>
              <w:rPr>
                <w:sz w:val="24"/>
              </w:rPr>
              <w:t xml:space="preserve">профессиональной </w:t>
            </w:r>
            <w:r>
              <w:rPr>
                <w:spacing w:val="-2"/>
                <w:sz w:val="24"/>
              </w:rPr>
              <w:t>деятельности</w:t>
            </w:r>
          </w:p>
          <w:p w:rsidR="00B81C39" w:rsidRDefault="00CA6AE3">
            <w:pPr>
              <w:pStyle w:val="TableParagraph"/>
              <w:tabs>
                <w:tab w:val="left" w:pos="2037"/>
              </w:tabs>
              <w:ind w:left="109" w:right="103"/>
              <w:rPr>
                <w:sz w:val="24"/>
              </w:rPr>
            </w:pPr>
            <w:r>
              <w:rPr>
                <w:spacing w:val="-2"/>
                <w:sz w:val="24"/>
              </w:rPr>
              <w:t>Пользоваться</w:t>
            </w:r>
            <w:r>
              <w:rPr>
                <w:sz w:val="24"/>
              </w:rPr>
              <w:tab/>
            </w:r>
            <w:r>
              <w:rPr>
                <w:spacing w:val="-2"/>
                <w:sz w:val="24"/>
              </w:rPr>
              <w:t>средствами профилактики</w:t>
            </w:r>
          </w:p>
          <w:p w:rsidR="00B81C39" w:rsidRDefault="00CA6AE3">
            <w:pPr>
              <w:pStyle w:val="TableParagraph"/>
              <w:spacing w:line="274" w:lineRule="exact"/>
              <w:ind w:left="109"/>
              <w:rPr>
                <w:sz w:val="24"/>
              </w:rPr>
            </w:pPr>
            <w:r>
              <w:rPr>
                <w:spacing w:val="-2"/>
                <w:sz w:val="24"/>
              </w:rPr>
              <w:t>перенапряжения</w:t>
            </w:r>
          </w:p>
          <w:p w:rsidR="00B81C39" w:rsidRDefault="00CA6AE3">
            <w:pPr>
              <w:pStyle w:val="TableParagraph"/>
              <w:tabs>
                <w:tab w:val="left" w:pos="1848"/>
                <w:tab w:val="left" w:pos="2473"/>
              </w:tabs>
              <w:ind w:left="109" w:right="102"/>
              <w:rPr>
                <w:sz w:val="24"/>
              </w:rPr>
            </w:pPr>
            <w:r>
              <w:rPr>
                <w:spacing w:val="-2"/>
                <w:sz w:val="24"/>
              </w:rPr>
              <w:t>характерными</w:t>
            </w:r>
            <w:r>
              <w:rPr>
                <w:sz w:val="24"/>
              </w:rPr>
              <w:tab/>
            </w:r>
            <w:r>
              <w:rPr>
                <w:spacing w:val="-4"/>
                <w:sz w:val="24"/>
              </w:rPr>
              <w:t>для</w:t>
            </w:r>
            <w:r>
              <w:rPr>
                <w:sz w:val="24"/>
              </w:rPr>
              <w:tab/>
            </w:r>
            <w:r>
              <w:rPr>
                <w:spacing w:val="-2"/>
                <w:sz w:val="24"/>
              </w:rPr>
              <w:t xml:space="preserve">данной </w:t>
            </w:r>
            <w:r>
              <w:rPr>
                <w:sz w:val="24"/>
              </w:rPr>
              <w:t>профессии (специальности)</w:t>
            </w:r>
          </w:p>
        </w:tc>
        <w:tc>
          <w:tcPr>
            <w:tcW w:w="2816" w:type="dxa"/>
          </w:tcPr>
          <w:p w:rsidR="00B81C39" w:rsidRDefault="00CA6AE3">
            <w:pPr>
              <w:pStyle w:val="TableParagraph"/>
              <w:tabs>
                <w:tab w:val="left" w:pos="1494"/>
                <w:tab w:val="left" w:pos="2583"/>
              </w:tabs>
              <w:spacing w:before="1"/>
              <w:ind w:left="104" w:right="106"/>
              <w:rPr>
                <w:sz w:val="24"/>
              </w:rPr>
            </w:pPr>
            <w:r>
              <w:rPr>
                <w:spacing w:val="-4"/>
                <w:sz w:val="24"/>
              </w:rPr>
              <w:t>Роль</w:t>
            </w:r>
            <w:r>
              <w:rPr>
                <w:sz w:val="24"/>
              </w:rPr>
              <w:tab/>
            </w:r>
            <w:r>
              <w:rPr>
                <w:spacing w:val="-2"/>
                <w:sz w:val="24"/>
              </w:rPr>
              <w:t>физической культуры</w:t>
            </w:r>
            <w:r>
              <w:rPr>
                <w:sz w:val="24"/>
              </w:rPr>
              <w:tab/>
            </w:r>
            <w:r>
              <w:rPr>
                <w:sz w:val="24"/>
              </w:rPr>
              <w:tab/>
            </w:r>
            <w:r>
              <w:rPr>
                <w:spacing w:val="-10"/>
                <w:sz w:val="24"/>
              </w:rPr>
              <w:t>в</w:t>
            </w:r>
          </w:p>
          <w:p w:rsidR="00B81C39" w:rsidRDefault="00CA6AE3">
            <w:pPr>
              <w:pStyle w:val="TableParagraph"/>
              <w:spacing w:line="274" w:lineRule="exact"/>
              <w:ind w:left="104"/>
              <w:rPr>
                <w:sz w:val="24"/>
              </w:rPr>
            </w:pPr>
            <w:r>
              <w:rPr>
                <w:spacing w:val="-2"/>
                <w:sz w:val="24"/>
              </w:rPr>
              <w:t>общекультурном,</w:t>
            </w:r>
          </w:p>
          <w:p w:rsidR="00B81C39" w:rsidRDefault="00CA6AE3">
            <w:pPr>
              <w:pStyle w:val="TableParagraph"/>
              <w:spacing w:line="242" w:lineRule="auto"/>
              <w:ind w:left="104" w:right="103"/>
              <w:jc w:val="both"/>
              <w:rPr>
                <w:sz w:val="24"/>
              </w:rPr>
            </w:pPr>
            <w:r>
              <w:rPr>
                <w:sz w:val="24"/>
              </w:rPr>
              <w:t xml:space="preserve">профессиональном и социальном развитии </w:t>
            </w:r>
            <w:r>
              <w:rPr>
                <w:spacing w:val="-2"/>
                <w:sz w:val="24"/>
              </w:rPr>
              <w:t>человека;</w:t>
            </w:r>
          </w:p>
          <w:p w:rsidR="00B81C39" w:rsidRDefault="00CA6AE3">
            <w:pPr>
              <w:pStyle w:val="TableParagraph"/>
              <w:tabs>
                <w:tab w:val="left" w:pos="1668"/>
              </w:tabs>
              <w:ind w:left="104" w:right="101"/>
              <w:jc w:val="both"/>
              <w:rPr>
                <w:sz w:val="24"/>
              </w:rPr>
            </w:pPr>
            <w:r>
              <w:rPr>
                <w:spacing w:val="-2"/>
                <w:sz w:val="24"/>
              </w:rPr>
              <w:t>Основы</w:t>
            </w:r>
            <w:r>
              <w:rPr>
                <w:sz w:val="24"/>
              </w:rPr>
              <w:tab/>
            </w:r>
            <w:r>
              <w:rPr>
                <w:spacing w:val="-2"/>
                <w:sz w:val="24"/>
              </w:rPr>
              <w:t xml:space="preserve">здорового </w:t>
            </w:r>
            <w:r>
              <w:rPr>
                <w:sz w:val="24"/>
              </w:rPr>
              <w:t>образа жизни;</w:t>
            </w:r>
          </w:p>
          <w:p w:rsidR="00B81C39" w:rsidRDefault="00CA6AE3">
            <w:pPr>
              <w:pStyle w:val="TableParagraph"/>
              <w:spacing w:line="274" w:lineRule="exact"/>
              <w:ind w:left="104"/>
              <w:rPr>
                <w:sz w:val="24"/>
              </w:rPr>
            </w:pPr>
            <w:r>
              <w:rPr>
                <w:spacing w:val="-2"/>
                <w:sz w:val="24"/>
              </w:rPr>
              <w:t>Условия</w:t>
            </w:r>
          </w:p>
          <w:p w:rsidR="00B81C39" w:rsidRDefault="00CA6AE3">
            <w:pPr>
              <w:pStyle w:val="TableParagraph"/>
              <w:spacing w:line="275" w:lineRule="exact"/>
              <w:ind w:left="104"/>
              <w:rPr>
                <w:sz w:val="24"/>
              </w:rPr>
            </w:pPr>
            <w:r>
              <w:rPr>
                <w:spacing w:val="-2"/>
                <w:sz w:val="24"/>
              </w:rPr>
              <w:t>профессиональной</w:t>
            </w:r>
          </w:p>
          <w:p w:rsidR="00B81C39" w:rsidRDefault="00CA6AE3">
            <w:pPr>
              <w:pStyle w:val="TableParagraph"/>
              <w:tabs>
                <w:tab w:val="left" w:pos="1403"/>
              </w:tabs>
              <w:ind w:left="104" w:right="101"/>
              <w:jc w:val="both"/>
              <w:rPr>
                <w:sz w:val="24"/>
              </w:rPr>
            </w:pPr>
            <w:r>
              <w:rPr>
                <w:sz w:val="24"/>
              </w:rPr>
              <w:t xml:space="preserve">деятельности и зоны </w:t>
            </w:r>
            <w:r>
              <w:rPr>
                <w:spacing w:val="-2"/>
                <w:sz w:val="24"/>
              </w:rPr>
              <w:t>риска</w:t>
            </w:r>
            <w:r>
              <w:rPr>
                <w:sz w:val="24"/>
              </w:rPr>
              <w:tab/>
            </w:r>
            <w:r>
              <w:rPr>
                <w:spacing w:val="-2"/>
                <w:sz w:val="24"/>
              </w:rPr>
              <w:t xml:space="preserve">физического </w:t>
            </w:r>
            <w:r>
              <w:rPr>
                <w:sz w:val="24"/>
              </w:rPr>
              <w:t xml:space="preserve">здоровья для профессии </w:t>
            </w:r>
            <w:r>
              <w:rPr>
                <w:spacing w:val="-2"/>
                <w:sz w:val="24"/>
              </w:rPr>
              <w:t>(специальности)</w:t>
            </w:r>
          </w:p>
          <w:p w:rsidR="00B81C39" w:rsidRDefault="00CA6AE3">
            <w:pPr>
              <w:pStyle w:val="TableParagraph"/>
              <w:spacing w:line="272" w:lineRule="exact"/>
              <w:ind w:left="104"/>
              <w:rPr>
                <w:sz w:val="24"/>
              </w:rPr>
            </w:pPr>
            <w:proofErr w:type="gramStart"/>
            <w:r>
              <w:rPr>
                <w:sz w:val="24"/>
              </w:rPr>
              <w:t>Средства</w:t>
            </w:r>
            <w:r>
              <w:rPr>
                <w:spacing w:val="28"/>
                <w:sz w:val="24"/>
              </w:rPr>
              <w:t xml:space="preserve">  </w:t>
            </w:r>
            <w:r>
              <w:rPr>
                <w:spacing w:val="-2"/>
                <w:sz w:val="24"/>
              </w:rPr>
              <w:t>профилактики</w:t>
            </w:r>
            <w:proofErr w:type="gramEnd"/>
          </w:p>
          <w:p w:rsidR="00B81C39" w:rsidRDefault="00CA6AE3">
            <w:pPr>
              <w:pStyle w:val="TableParagraph"/>
              <w:spacing w:before="1" w:line="254" w:lineRule="exact"/>
              <w:ind w:left="104"/>
              <w:rPr>
                <w:sz w:val="24"/>
              </w:rPr>
            </w:pPr>
            <w:r>
              <w:rPr>
                <w:spacing w:val="-2"/>
                <w:sz w:val="24"/>
              </w:rPr>
              <w:t>перенапряжения</w:t>
            </w:r>
          </w:p>
        </w:tc>
      </w:tr>
      <w:tr w:rsidR="00B81C39">
        <w:trPr>
          <w:trHeight w:val="1655"/>
        </w:trPr>
        <w:tc>
          <w:tcPr>
            <w:tcW w:w="1500" w:type="dxa"/>
          </w:tcPr>
          <w:p w:rsidR="00B81C39" w:rsidRDefault="00CA6AE3">
            <w:pPr>
              <w:pStyle w:val="TableParagraph"/>
              <w:spacing w:before="1"/>
              <w:rPr>
                <w:sz w:val="24"/>
              </w:rPr>
            </w:pPr>
            <w:r>
              <w:rPr>
                <w:sz w:val="24"/>
              </w:rPr>
              <w:t>ОК</w:t>
            </w:r>
            <w:r>
              <w:rPr>
                <w:spacing w:val="1"/>
                <w:sz w:val="24"/>
              </w:rPr>
              <w:t xml:space="preserve"> </w:t>
            </w:r>
            <w:r>
              <w:rPr>
                <w:spacing w:val="-10"/>
                <w:sz w:val="24"/>
              </w:rPr>
              <w:t>9</w:t>
            </w:r>
          </w:p>
        </w:tc>
        <w:tc>
          <w:tcPr>
            <w:tcW w:w="3542" w:type="dxa"/>
          </w:tcPr>
          <w:p w:rsidR="00B81C39" w:rsidRDefault="00CA6AE3">
            <w:pPr>
              <w:pStyle w:val="TableParagraph"/>
              <w:spacing w:before="1"/>
              <w:ind w:right="138"/>
              <w:rPr>
                <w:sz w:val="24"/>
              </w:rPr>
            </w:pPr>
            <w:r>
              <w:rPr>
                <w:sz w:val="24"/>
              </w:rPr>
              <w:t>Использовать</w:t>
            </w:r>
            <w:r>
              <w:rPr>
                <w:spacing w:val="-15"/>
                <w:sz w:val="24"/>
              </w:rPr>
              <w:t xml:space="preserve"> </w:t>
            </w:r>
            <w:r>
              <w:rPr>
                <w:sz w:val="24"/>
              </w:rPr>
              <w:t>информационные технологии в</w:t>
            </w:r>
          </w:p>
          <w:p w:rsidR="00B81C39" w:rsidRDefault="00CA6AE3">
            <w:pPr>
              <w:pStyle w:val="TableParagraph"/>
              <w:ind w:right="182"/>
              <w:rPr>
                <w:sz w:val="24"/>
              </w:rPr>
            </w:pPr>
            <w:r>
              <w:rPr>
                <w:spacing w:val="-2"/>
                <w:sz w:val="24"/>
              </w:rPr>
              <w:t>профессиональной деятельности.</w:t>
            </w:r>
          </w:p>
        </w:tc>
        <w:tc>
          <w:tcPr>
            <w:tcW w:w="3756" w:type="dxa"/>
          </w:tcPr>
          <w:p w:rsidR="00B81C39" w:rsidRDefault="00CA6AE3">
            <w:pPr>
              <w:pStyle w:val="TableParagraph"/>
              <w:spacing w:before="1"/>
              <w:ind w:left="104" w:right="1518"/>
              <w:rPr>
                <w:sz w:val="24"/>
              </w:rPr>
            </w:pPr>
            <w:r>
              <w:rPr>
                <w:sz w:val="24"/>
              </w:rPr>
              <w:t>Применение</w:t>
            </w:r>
            <w:r>
              <w:rPr>
                <w:spacing w:val="-15"/>
                <w:sz w:val="24"/>
              </w:rPr>
              <w:t xml:space="preserve"> </w:t>
            </w:r>
            <w:r>
              <w:rPr>
                <w:sz w:val="24"/>
              </w:rPr>
              <w:t>средств информатизации и</w:t>
            </w:r>
          </w:p>
          <w:p w:rsidR="00B81C39" w:rsidRDefault="00CA6AE3">
            <w:pPr>
              <w:pStyle w:val="TableParagraph"/>
              <w:spacing w:line="242" w:lineRule="auto"/>
              <w:ind w:left="104"/>
              <w:rPr>
                <w:sz w:val="24"/>
              </w:rPr>
            </w:pPr>
            <w:r>
              <w:rPr>
                <w:sz w:val="24"/>
              </w:rPr>
              <w:t>информационных</w:t>
            </w:r>
            <w:r>
              <w:rPr>
                <w:spacing w:val="-15"/>
                <w:sz w:val="24"/>
              </w:rPr>
              <w:t xml:space="preserve"> </w:t>
            </w:r>
            <w:r>
              <w:rPr>
                <w:sz w:val="24"/>
              </w:rPr>
              <w:t>технологий</w:t>
            </w:r>
            <w:r>
              <w:rPr>
                <w:spacing w:val="-15"/>
                <w:sz w:val="24"/>
              </w:rPr>
              <w:t xml:space="preserve"> </w:t>
            </w:r>
            <w:r>
              <w:rPr>
                <w:sz w:val="24"/>
              </w:rPr>
              <w:t xml:space="preserve">для реализации профессиональной </w:t>
            </w:r>
            <w:r>
              <w:rPr>
                <w:spacing w:val="-2"/>
                <w:sz w:val="24"/>
              </w:rPr>
              <w:t>деятельности</w:t>
            </w:r>
          </w:p>
        </w:tc>
        <w:tc>
          <w:tcPr>
            <w:tcW w:w="3321" w:type="dxa"/>
          </w:tcPr>
          <w:p w:rsidR="00B81C39" w:rsidRDefault="00CA6AE3">
            <w:pPr>
              <w:pStyle w:val="TableParagraph"/>
              <w:spacing w:before="1" w:line="275" w:lineRule="exact"/>
              <w:ind w:left="109"/>
              <w:rPr>
                <w:sz w:val="24"/>
              </w:rPr>
            </w:pPr>
            <w:r>
              <w:rPr>
                <w:sz w:val="24"/>
              </w:rPr>
              <w:t>Применять</w:t>
            </w:r>
            <w:r>
              <w:rPr>
                <w:spacing w:val="-5"/>
                <w:sz w:val="24"/>
              </w:rPr>
              <w:t xml:space="preserve"> </w:t>
            </w:r>
            <w:r>
              <w:rPr>
                <w:spacing w:val="-2"/>
                <w:sz w:val="24"/>
              </w:rPr>
              <w:t>средства</w:t>
            </w:r>
          </w:p>
          <w:p w:rsidR="00B81C39" w:rsidRDefault="00CA6AE3">
            <w:pPr>
              <w:pStyle w:val="TableParagraph"/>
              <w:ind w:left="109" w:right="136"/>
              <w:rPr>
                <w:sz w:val="24"/>
              </w:rPr>
            </w:pPr>
            <w:r>
              <w:rPr>
                <w:sz w:val="24"/>
              </w:rPr>
              <w:t>информационных</w:t>
            </w:r>
            <w:r>
              <w:rPr>
                <w:spacing w:val="-15"/>
                <w:sz w:val="24"/>
              </w:rPr>
              <w:t xml:space="preserve"> </w:t>
            </w:r>
            <w:r>
              <w:rPr>
                <w:sz w:val="24"/>
              </w:rPr>
              <w:t>технологий для решения</w:t>
            </w:r>
          </w:p>
          <w:p w:rsidR="00B81C39" w:rsidRDefault="00CA6AE3">
            <w:pPr>
              <w:pStyle w:val="TableParagraph"/>
              <w:spacing w:line="274" w:lineRule="exact"/>
              <w:ind w:left="109"/>
              <w:rPr>
                <w:sz w:val="24"/>
              </w:rPr>
            </w:pPr>
            <w:r>
              <w:rPr>
                <w:sz w:val="24"/>
              </w:rPr>
              <w:t>профессиональных</w:t>
            </w:r>
            <w:r>
              <w:rPr>
                <w:spacing w:val="-15"/>
                <w:sz w:val="24"/>
              </w:rPr>
              <w:t xml:space="preserve"> </w:t>
            </w:r>
            <w:r>
              <w:rPr>
                <w:spacing w:val="-4"/>
                <w:sz w:val="24"/>
              </w:rPr>
              <w:t>задач</w:t>
            </w:r>
          </w:p>
          <w:p w:rsidR="00B81C39" w:rsidRDefault="00CA6AE3">
            <w:pPr>
              <w:pStyle w:val="TableParagraph"/>
              <w:spacing w:line="276" w:lineRule="exact"/>
              <w:ind w:left="109" w:right="422"/>
              <w:rPr>
                <w:sz w:val="24"/>
              </w:rPr>
            </w:pPr>
            <w:r>
              <w:rPr>
                <w:sz w:val="24"/>
              </w:rPr>
              <w:t>Использовать</w:t>
            </w:r>
            <w:r>
              <w:rPr>
                <w:spacing w:val="-15"/>
                <w:sz w:val="24"/>
              </w:rPr>
              <w:t xml:space="preserve"> </w:t>
            </w:r>
            <w:r>
              <w:rPr>
                <w:sz w:val="24"/>
              </w:rPr>
              <w:t>современное программное обеспечение</w:t>
            </w:r>
          </w:p>
        </w:tc>
        <w:tc>
          <w:tcPr>
            <w:tcW w:w="2816" w:type="dxa"/>
          </w:tcPr>
          <w:p w:rsidR="00B81C39" w:rsidRDefault="00CA6AE3">
            <w:pPr>
              <w:pStyle w:val="TableParagraph"/>
              <w:spacing w:before="1"/>
              <w:ind w:left="104"/>
              <w:rPr>
                <w:sz w:val="24"/>
              </w:rPr>
            </w:pPr>
            <w:r>
              <w:rPr>
                <w:sz w:val="24"/>
              </w:rPr>
              <w:t>Современные</w:t>
            </w:r>
            <w:r>
              <w:rPr>
                <w:spacing w:val="-15"/>
                <w:sz w:val="24"/>
              </w:rPr>
              <w:t xml:space="preserve"> </w:t>
            </w:r>
            <w:r>
              <w:rPr>
                <w:sz w:val="24"/>
              </w:rPr>
              <w:t>средства</w:t>
            </w:r>
            <w:r>
              <w:rPr>
                <w:spacing w:val="-15"/>
                <w:sz w:val="24"/>
              </w:rPr>
              <w:t xml:space="preserve"> </w:t>
            </w:r>
            <w:r>
              <w:rPr>
                <w:sz w:val="24"/>
              </w:rPr>
              <w:t xml:space="preserve">и </w:t>
            </w:r>
            <w:r>
              <w:rPr>
                <w:spacing w:val="-2"/>
                <w:sz w:val="24"/>
              </w:rPr>
              <w:t>устройства</w:t>
            </w:r>
          </w:p>
          <w:p w:rsidR="00B81C39" w:rsidRDefault="00CA6AE3">
            <w:pPr>
              <w:pStyle w:val="TableParagraph"/>
              <w:spacing w:line="274" w:lineRule="exact"/>
              <w:ind w:left="104"/>
              <w:rPr>
                <w:sz w:val="24"/>
              </w:rPr>
            </w:pPr>
            <w:r>
              <w:rPr>
                <w:spacing w:val="-2"/>
                <w:sz w:val="24"/>
              </w:rPr>
              <w:t>информатизации</w:t>
            </w:r>
          </w:p>
          <w:p w:rsidR="00B81C39" w:rsidRDefault="00CA6AE3">
            <w:pPr>
              <w:pStyle w:val="TableParagraph"/>
              <w:spacing w:line="275" w:lineRule="exact"/>
              <w:ind w:left="104"/>
              <w:rPr>
                <w:sz w:val="24"/>
              </w:rPr>
            </w:pPr>
            <w:r>
              <w:rPr>
                <w:sz w:val="24"/>
              </w:rPr>
              <w:t>Порядок</w:t>
            </w:r>
            <w:r>
              <w:rPr>
                <w:spacing w:val="-8"/>
                <w:sz w:val="24"/>
              </w:rPr>
              <w:t xml:space="preserve"> </w:t>
            </w:r>
            <w:r>
              <w:rPr>
                <w:sz w:val="24"/>
              </w:rPr>
              <w:t>их</w:t>
            </w:r>
            <w:r>
              <w:rPr>
                <w:spacing w:val="-3"/>
                <w:sz w:val="24"/>
              </w:rPr>
              <w:t xml:space="preserve"> </w:t>
            </w:r>
            <w:r>
              <w:rPr>
                <w:sz w:val="24"/>
              </w:rPr>
              <w:t>применения</w:t>
            </w:r>
            <w:r>
              <w:rPr>
                <w:spacing w:val="-3"/>
                <w:sz w:val="24"/>
              </w:rPr>
              <w:t xml:space="preserve"> </w:t>
            </w:r>
            <w:r>
              <w:rPr>
                <w:spacing w:val="-10"/>
                <w:sz w:val="24"/>
              </w:rPr>
              <w:t>и</w:t>
            </w:r>
          </w:p>
          <w:p w:rsidR="00B81C39" w:rsidRDefault="00CA6AE3">
            <w:pPr>
              <w:pStyle w:val="TableParagraph"/>
              <w:spacing w:line="276" w:lineRule="exact"/>
              <w:ind w:left="104" w:right="4"/>
              <w:rPr>
                <w:sz w:val="24"/>
              </w:rPr>
            </w:pPr>
            <w:r>
              <w:rPr>
                <w:sz w:val="24"/>
              </w:rPr>
              <w:t>программное</w:t>
            </w:r>
            <w:r>
              <w:rPr>
                <w:spacing w:val="-15"/>
                <w:sz w:val="24"/>
              </w:rPr>
              <w:t xml:space="preserve"> </w:t>
            </w:r>
            <w:r>
              <w:rPr>
                <w:sz w:val="24"/>
              </w:rPr>
              <w:t xml:space="preserve">обеспечение в </w:t>
            </w:r>
            <w:proofErr w:type="gramStart"/>
            <w:r>
              <w:rPr>
                <w:sz w:val="24"/>
              </w:rPr>
              <w:t>профессиональ-ной</w:t>
            </w:r>
            <w:proofErr w:type="gramEnd"/>
          </w:p>
        </w:tc>
      </w:tr>
    </w:tbl>
    <w:p w:rsidR="00B81C39" w:rsidRDefault="00B81C39">
      <w:pPr>
        <w:spacing w:line="276" w:lineRule="exact"/>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00"/>
        <w:gridCol w:w="3542"/>
        <w:gridCol w:w="3756"/>
        <w:gridCol w:w="3321"/>
        <w:gridCol w:w="2816"/>
      </w:tblGrid>
      <w:tr w:rsidR="00B81C39">
        <w:trPr>
          <w:trHeight w:val="275"/>
        </w:trPr>
        <w:tc>
          <w:tcPr>
            <w:tcW w:w="1500" w:type="dxa"/>
          </w:tcPr>
          <w:p w:rsidR="00B81C39" w:rsidRDefault="00B81C39">
            <w:pPr>
              <w:pStyle w:val="TableParagraph"/>
              <w:ind w:left="0"/>
              <w:rPr>
                <w:sz w:val="20"/>
              </w:rPr>
            </w:pPr>
          </w:p>
        </w:tc>
        <w:tc>
          <w:tcPr>
            <w:tcW w:w="3542" w:type="dxa"/>
          </w:tcPr>
          <w:p w:rsidR="00B81C39" w:rsidRDefault="00B81C39">
            <w:pPr>
              <w:pStyle w:val="TableParagraph"/>
              <w:ind w:left="0"/>
              <w:rPr>
                <w:sz w:val="20"/>
              </w:rPr>
            </w:pPr>
          </w:p>
        </w:tc>
        <w:tc>
          <w:tcPr>
            <w:tcW w:w="3756" w:type="dxa"/>
          </w:tcPr>
          <w:p w:rsidR="00B81C39" w:rsidRDefault="00B81C39">
            <w:pPr>
              <w:pStyle w:val="TableParagraph"/>
              <w:ind w:left="0"/>
              <w:rPr>
                <w:sz w:val="20"/>
              </w:rPr>
            </w:pPr>
          </w:p>
        </w:tc>
        <w:tc>
          <w:tcPr>
            <w:tcW w:w="3321" w:type="dxa"/>
          </w:tcPr>
          <w:p w:rsidR="00B81C39" w:rsidRDefault="00B81C39">
            <w:pPr>
              <w:pStyle w:val="TableParagraph"/>
              <w:ind w:left="0"/>
              <w:rPr>
                <w:sz w:val="20"/>
              </w:rPr>
            </w:pPr>
          </w:p>
        </w:tc>
        <w:tc>
          <w:tcPr>
            <w:tcW w:w="2816" w:type="dxa"/>
          </w:tcPr>
          <w:p w:rsidR="00B81C39" w:rsidRDefault="00CA6AE3">
            <w:pPr>
              <w:pStyle w:val="TableParagraph"/>
              <w:spacing w:before="1" w:line="254" w:lineRule="exact"/>
              <w:ind w:left="104"/>
              <w:rPr>
                <w:sz w:val="24"/>
              </w:rPr>
            </w:pPr>
            <w:r>
              <w:rPr>
                <w:spacing w:val="-2"/>
                <w:sz w:val="24"/>
              </w:rPr>
              <w:t>деятельности</w:t>
            </w:r>
          </w:p>
        </w:tc>
      </w:tr>
      <w:tr w:rsidR="00B81C39">
        <w:trPr>
          <w:trHeight w:val="5797"/>
        </w:trPr>
        <w:tc>
          <w:tcPr>
            <w:tcW w:w="1500" w:type="dxa"/>
          </w:tcPr>
          <w:p w:rsidR="00B81C39" w:rsidRDefault="00CA6AE3">
            <w:pPr>
              <w:pStyle w:val="TableParagraph"/>
              <w:spacing w:before="1"/>
              <w:rPr>
                <w:sz w:val="24"/>
              </w:rPr>
            </w:pPr>
            <w:r>
              <w:rPr>
                <w:sz w:val="24"/>
              </w:rPr>
              <w:t>ОК</w:t>
            </w:r>
            <w:r>
              <w:rPr>
                <w:spacing w:val="1"/>
                <w:sz w:val="24"/>
              </w:rPr>
              <w:t xml:space="preserve"> </w:t>
            </w:r>
            <w:r>
              <w:rPr>
                <w:spacing w:val="-5"/>
                <w:sz w:val="24"/>
              </w:rPr>
              <w:t>10</w:t>
            </w:r>
          </w:p>
        </w:tc>
        <w:tc>
          <w:tcPr>
            <w:tcW w:w="3542" w:type="dxa"/>
          </w:tcPr>
          <w:p w:rsidR="00B81C39" w:rsidRDefault="00CA6AE3">
            <w:pPr>
              <w:pStyle w:val="TableParagraph"/>
              <w:spacing w:before="1"/>
              <w:ind w:right="182"/>
              <w:rPr>
                <w:sz w:val="24"/>
              </w:rPr>
            </w:pPr>
            <w:r>
              <w:rPr>
                <w:spacing w:val="-2"/>
                <w:sz w:val="24"/>
              </w:rPr>
              <w:t xml:space="preserve">Пользоваться профессиональной </w:t>
            </w:r>
            <w:r>
              <w:rPr>
                <w:sz w:val="24"/>
              </w:rPr>
              <w:t>документацией на государственном</w:t>
            </w:r>
            <w:r>
              <w:rPr>
                <w:spacing w:val="-14"/>
                <w:sz w:val="24"/>
              </w:rPr>
              <w:t xml:space="preserve"> </w:t>
            </w:r>
            <w:r>
              <w:rPr>
                <w:spacing w:val="-10"/>
                <w:sz w:val="24"/>
              </w:rPr>
              <w:t>и</w:t>
            </w:r>
          </w:p>
          <w:p w:rsidR="00B81C39" w:rsidRDefault="00CA6AE3">
            <w:pPr>
              <w:pStyle w:val="TableParagraph"/>
              <w:spacing w:before="1"/>
              <w:rPr>
                <w:sz w:val="24"/>
              </w:rPr>
            </w:pPr>
            <w:r>
              <w:rPr>
                <w:sz w:val="24"/>
              </w:rPr>
              <w:t>иностранном</w:t>
            </w:r>
            <w:r>
              <w:rPr>
                <w:spacing w:val="-8"/>
                <w:sz w:val="24"/>
              </w:rPr>
              <w:t xml:space="preserve"> </w:t>
            </w:r>
            <w:r>
              <w:rPr>
                <w:spacing w:val="-2"/>
                <w:sz w:val="24"/>
              </w:rPr>
              <w:t>языке.</w:t>
            </w:r>
          </w:p>
        </w:tc>
        <w:tc>
          <w:tcPr>
            <w:tcW w:w="3756" w:type="dxa"/>
          </w:tcPr>
          <w:p w:rsidR="00B81C39" w:rsidRDefault="00CA6AE3">
            <w:pPr>
              <w:pStyle w:val="TableParagraph"/>
              <w:spacing w:before="1"/>
              <w:ind w:left="104"/>
              <w:rPr>
                <w:sz w:val="24"/>
              </w:rPr>
            </w:pPr>
            <w:r>
              <w:rPr>
                <w:sz w:val="24"/>
              </w:rPr>
              <w:t>Применение</w:t>
            </w:r>
            <w:r>
              <w:rPr>
                <w:spacing w:val="-15"/>
                <w:sz w:val="24"/>
              </w:rPr>
              <w:t xml:space="preserve"> </w:t>
            </w:r>
            <w:r>
              <w:rPr>
                <w:sz w:val="24"/>
              </w:rPr>
              <w:t>в</w:t>
            </w:r>
            <w:r>
              <w:rPr>
                <w:spacing w:val="-15"/>
                <w:sz w:val="24"/>
              </w:rPr>
              <w:t xml:space="preserve"> </w:t>
            </w:r>
            <w:r>
              <w:rPr>
                <w:sz w:val="24"/>
              </w:rPr>
              <w:t xml:space="preserve">профессиональной деятельности инструкций на государственном и иностранном </w:t>
            </w:r>
            <w:r>
              <w:rPr>
                <w:spacing w:val="-2"/>
                <w:sz w:val="24"/>
              </w:rPr>
              <w:t>языке.</w:t>
            </w:r>
          </w:p>
          <w:p w:rsidR="00B81C39" w:rsidRDefault="00CA6AE3">
            <w:pPr>
              <w:pStyle w:val="TableParagraph"/>
              <w:spacing w:before="1"/>
              <w:ind w:left="104" w:right="1100"/>
              <w:rPr>
                <w:sz w:val="24"/>
              </w:rPr>
            </w:pPr>
            <w:r>
              <w:rPr>
                <w:sz w:val="24"/>
              </w:rPr>
              <w:t>Ведение общения на профессиональные</w:t>
            </w:r>
            <w:r>
              <w:rPr>
                <w:spacing w:val="-15"/>
                <w:sz w:val="24"/>
              </w:rPr>
              <w:t xml:space="preserve"> </w:t>
            </w:r>
            <w:r>
              <w:rPr>
                <w:sz w:val="24"/>
              </w:rPr>
              <w:t>темы</w:t>
            </w:r>
          </w:p>
        </w:tc>
        <w:tc>
          <w:tcPr>
            <w:tcW w:w="3321" w:type="dxa"/>
          </w:tcPr>
          <w:p w:rsidR="00B81C39" w:rsidRDefault="00CA6AE3">
            <w:pPr>
              <w:pStyle w:val="TableParagraph"/>
              <w:tabs>
                <w:tab w:val="left" w:pos="1629"/>
              </w:tabs>
              <w:spacing w:before="1"/>
              <w:ind w:left="109" w:right="101"/>
              <w:jc w:val="both"/>
              <w:rPr>
                <w:sz w:val="24"/>
              </w:rPr>
            </w:pPr>
            <w:r>
              <w:rPr>
                <w:sz w:val="24"/>
              </w:rPr>
              <w:t>Понимать общий смысл</w:t>
            </w:r>
            <w:r>
              <w:rPr>
                <w:spacing w:val="80"/>
                <w:sz w:val="24"/>
              </w:rPr>
              <w:t xml:space="preserve"> </w:t>
            </w:r>
            <w:r>
              <w:rPr>
                <w:spacing w:val="-2"/>
                <w:sz w:val="24"/>
              </w:rPr>
              <w:t>четко</w:t>
            </w:r>
            <w:r>
              <w:rPr>
                <w:sz w:val="24"/>
              </w:rPr>
              <w:tab/>
            </w:r>
            <w:r>
              <w:rPr>
                <w:spacing w:val="-2"/>
                <w:sz w:val="24"/>
              </w:rPr>
              <w:t xml:space="preserve">произнесенных </w:t>
            </w:r>
            <w:r>
              <w:rPr>
                <w:sz w:val="24"/>
              </w:rPr>
              <w:t xml:space="preserve">высказываний на известные темы (профессиональные и </w:t>
            </w:r>
            <w:r>
              <w:rPr>
                <w:spacing w:val="-2"/>
                <w:sz w:val="24"/>
              </w:rPr>
              <w:t>бытовые),</w:t>
            </w:r>
          </w:p>
          <w:p w:rsidR="00B81C39" w:rsidRDefault="00CA6AE3">
            <w:pPr>
              <w:pStyle w:val="TableParagraph"/>
              <w:tabs>
                <w:tab w:val="left" w:pos="1273"/>
                <w:tab w:val="left" w:pos="1532"/>
                <w:tab w:val="left" w:pos="1758"/>
                <w:tab w:val="left" w:pos="1847"/>
                <w:tab w:val="left" w:pos="2092"/>
                <w:tab w:val="left" w:pos="2359"/>
                <w:tab w:val="left" w:pos="2741"/>
                <w:tab w:val="left" w:pos="3077"/>
              </w:tabs>
              <w:ind w:left="109" w:right="102"/>
              <w:rPr>
                <w:sz w:val="24"/>
              </w:rPr>
            </w:pPr>
            <w:r>
              <w:rPr>
                <w:sz w:val="24"/>
              </w:rPr>
              <w:t>понимать</w:t>
            </w:r>
            <w:r>
              <w:rPr>
                <w:spacing w:val="40"/>
                <w:sz w:val="24"/>
              </w:rPr>
              <w:t xml:space="preserve"> </w:t>
            </w:r>
            <w:r>
              <w:rPr>
                <w:sz w:val="24"/>
              </w:rPr>
              <w:t>тексты</w:t>
            </w:r>
            <w:r>
              <w:rPr>
                <w:spacing w:val="40"/>
                <w:sz w:val="24"/>
              </w:rPr>
              <w:t xml:space="preserve"> </w:t>
            </w:r>
            <w:r>
              <w:rPr>
                <w:sz w:val="24"/>
              </w:rPr>
              <w:t>на</w:t>
            </w:r>
            <w:r>
              <w:rPr>
                <w:spacing w:val="40"/>
                <w:sz w:val="24"/>
              </w:rPr>
              <w:t xml:space="preserve"> </w:t>
            </w:r>
            <w:r>
              <w:rPr>
                <w:sz w:val="24"/>
              </w:rPr>
              <w:t xml:space="preserve">базовые профессиональные темы </w:t>
            </w:r>
            <w:r>
              <w:rPr>
                <w:spacing w:val="-2"/>
                <w:sz w:val="24"/>
              </w:rPr>
              <w:t>участвовать</w:t>
            </w:r>
            <w:r>
              <w:rPr>
                <w:sz w:val="24"/>
              </w:rPr>
              <w:tab/>
            </w:r>
            <w:r>
              <w:rPr>
                <w:spacing w:val="-10"/>
                <w:sz w:val="24"/>
              </w:rPr>
              <w:t>в</w:t>
            </w:r>
            <w:r>
              <w:rPr>
                <w:sz w:val="24"/>
              </w:rPr>
              <w:tab/>
            </w:r>
            <w:r>
              <w:rPr>
                <w:sz w:val="24"/>
              </w:rPr>
              <w:tab/>
              <w:t>диалогах</w:t>
            </w:r>
            <w:r>
              <w:rPr>
                <w:spacing w:val="80"/>
                <w:sz w:val="24"/>
              </w:rPr>
              <w:t xml:space="preserve"> </w:t>
            </w:r>
            <w:r>
              <w:rPr>
                <w:sz w:val="24"/>
              </w:rPr>
              <w:t xml:space="preserve">на </w:t>
            </w:r>
            <w:r>
              <w:rPr>
                <w:spacing w:val="-2"/>
                <w:sz w:val="24"/>
              </w:rPr>
              <w:t>знакомые</w:t>
            </w:r>
            <w:r>
              <w:rPr>
                <w:sz w:val="24"/>
              </w:rPr>
              <w:tab/>
            </w:r>
            <w:r>
              <w:rPr>
                <w:sz w:val="24"/>
              </w:rPr>
              <w:tab/>
            </w:r>
            <w:r>
              <w:rPr>
                <w:sz w:val="24"/>
              </w:rPr>
              <w:tab/>
            </w:r>
            <w:r>
              <w:rPr>
                <w:spacing w:val="-4"/>
                <w:sz w:val="24"/>
              </w:rPr>
              <w:t>общие</w:t>
            </w:r>
            <w:r>
              <w:rPr>
                <w:sz w:val="24"/>
              </w:rPr>
              <w:tab/>
            </w:r>
            <w:r>
              <w:rPr>
                <w:sz w:val="24"/>
              </w:rPr>
              <w:tab/>
            </w:r>
            <w:r>
              <w:rPr>
                <w:spacing w:val="-10"/>
                <w:sz w:val="24"/>
              </w:rPr>
              <w:t xml:space="preserve">и </w:t>
            </w:r>
            <w:r>
              <w:rPr>
                <w:sz w:val="24"/>
              </w:rPr>
              <w:t xml:space="preserve">профессиональные темы </w:t>
            </w:r>
            <w:r>
              <w:rPr>
                <w:spacing w:val="-2"/>
                <w:sz w:val="24"/>
              </w:rPr>
              <w:t>строить</w:t>
            </w:r>
            <w:r>
              <w:rPr>
                <w:sz w:val="24"/>
              </w:rPr>
              <w:tab/>
            </w:r>
            <w:r>
              <w:rPr>
                <w:sz w:val="24"/>
              </w:rPr>
              <w:tab/>
            </w:r>
            <w:r>
              <w:rPr>
                <w:sz w:val="24"/>
              </w:rPr>
              <w:tab/>
            </w:r>
            <w:r>
              <w:rPr>
                <w:sz w:val="24"/>
              </w:rPr>
              <w:tab/>
            </w:r>
            <w:r>
              <w:rPr>
                <w:sz w:val="24"/>
              </w:rPr>
              <w:tab/>
            </w:r>
            <w:r>
              <w:rPr>
                <w:sz w:val="24"/>
              </w:rPr>
              <w:tab/>
            </w:r>
            <w:r>
              <w:rPr>
                <w:spacing w:val="-2"/>
                <w:sz w:val="24"/>
              </w:rPr>
              <w:t>простые высказывания</w:t>
            </w:r>
            <w:r>
              <w:rPr>
                <w:sz w:val="24"/>
              </w:rPr>
              <w:tab/>
            </w:r>
            <w:r>
              <w:rPr>
                <w:spacing w:val="-51"/>
                <w:sz w:val="24"/>
              </w:rPr>
              <w:t xml:space="preserve"> </w:t>
            </w:r>
            <w:r>
              <w:rPr>
                <w:spacing w:val="-2"/>
                <w:sz w:val="24"/>
              </w:rPr>
              <w:t>о</w:t>
            </w:r>
            <w:r>
              <w:rPr>
                <w:sz w:val="24"/>
              </w:rPr>
              <w:tab/>
            </w:r>
            <w:r>
              <w:rPr>
                <w:spacing w:val="-4"/>
                <w:sz w:val="24"/>
              </w:rPr>
              <w:t>себе</w:t>
            </w:r>
            <w:r>
              <w:rPr>
                <w:sz w:val="24"/>
              </w:rPr>
              <w:tab/>
            </w:r>
            <w:r>
              <w:rPr>
                <w:spacing w:val="-10"/>
                <w:sz w:val="24"/>
              </w:rPr>
              <w:t>и</w:t>
            </w:r>
            <w:r>
              <w:rPr>
                <w:sz w:val="24"/>
              </w:rPr>
              <w:tab/>
            </w:r>
            <w:r>
              <w:rPr>
                <w:spacing w:val="-53"/>
                <w:sz w:val="24"/>
              </w:rPr>
              <w:t xml:space="preserve"> </w:t>
            </w:r>
            <w:r>
              <w:rPr>
                <w:spacing w:val="-8"/>
                <w:sz w:val="24"/>
              </w:rPr>
              <w:t xml:space="preserve">о </w:t>
            </w:r>
            <w:r>
              <w:rPr>
                <w:spacing w:val="-2"/>
                <w:sz w:val="24"/>
              </w:rPr>
              <w:t>своей</w:t>
            </w:r>
            <w:r>
              <w:rPr>
                <w:sz w:val="24"/>
              </w:rPr>
              <w:tab/>
            </w:r>
            <w:r>
              <w:rPr>
                <w:spacing w:val="-2"/>
                <w:sz w:val="24"/>
              </w:rPr>
              <w:t>профессиональной деятельности</w:t>
            </w:r>
          </w:p>
          <w:p w:rsidR="00B81C39" w:rsidRDefault="00CA6AE3">
            <w:pPr>
              <w:pStyle w:val="TableParagraph"/>
              <w:tabs>
                <w:tab w:val="left" w:pos="1168"/>
                <w:tab w:val="left" w:pos="1224"/>
                <w:tab w:val="left" w:pos="1493"/>
                <w:tab w:val="left" w:pos="2287"/>
                <w:tab w:val="left" w:pos="2382"/>
                <w:tab w:val="left" w:pos="3077"/>
              </w:tabs>
              <w:spacing w:before="2"/>
              <w:ind w:left="109" w:right="101"/>
              <w:rPr>
                <w:sz w:val="24"/>
              </w:rPr>
            </w:pPr>
            <w:r>
              <w:rPr>
                <w:spacing w:val="-2"/>
                <w:sz w:val="24"/>
              </w:rPr>
              <w:t>кратко</w:t>
            </w:r>
            <w:r>
              <w:rPr>
                <w:sz w:val="24"/>
              </w:rPr>
              <w:tab/>
            </w:r>
            <w:r>
              <w:rPr>
                <w:sz w:val="24"/>
              </w:rPr>
              <w:tab/>
            </w:r>
            <w:r>
              <w:rPr>
                <w:spacing w:val="-2"/>
                <w:sz w:val="24"/>
              </w:rPr>
              <w:t>обосновывать</w:t>
            </w:r>
            <w:r>
              <w:rPr>
                <w:sz w:val="24"/>
              </w:rPr>
              <w:tab/>
            </w:r>
            <w:r>
              <w:rPr>
                <w:spacing w:val="-10"/>
                <w:sz w:val="24"/>
              </w:rPr>
              <w:t xml:space="preserve">и </w:t>
            </w:r>
            <w:r>
              <w:rPr>
                <w:spacing w:val="-2"/>
                <w:sz w:val="24"/>
              </w:rPr>
              <w:t>объяснить</w:t>
            </w:r>
            <w:r>
              <w:rPr>
                <w:sz w:val="24"/>
              </w:rPr>
              <w:tab/>
            </w:r>
            <w:r>
              <w:rPr>
                <w:sz w:val="24"/>
              </w:rPr>
              <w:tab/>
            </w:r>
            <w:r>
              <w:rPr>
                <w:sz w:val="24"/>
              </w:rPr>
              <w:tab/>
            </w:r>
            <w:r>
              <w:rPr>
                <w:spacing w:val="-4"/>
                <w:sz w:val="24"/>
              </w:rPr>
              <w:t>свои</w:t>
            </w:r>
            <w:r>
              <w:rPr>
                <w:sz w:val="24"/>
              </w:rPr>
              <w:tab/>
            </w:r>
            <w:r>
              <w:rPr>
                <w:spacing w:val="-2"/>
                <w:sz w:val="24"/>
              </w:rPr>
              <w:t xml:space="preserve">действия </w:t>
            </w:r>
            <w:r>
              <w:rPr>
                <w:sz w:val="24"/>
              </w:rPr>
              <w:t xml:space="preserve">(текущие и планируемые) </w:t>
            </w:r>
            <w:r>
              <w:rPr>
                <w:spacing w:val="-2"/>
                <w:sz w:val="24"/>
              </w:rPr>
              <w:t>писать</w:t>
            </w:r>
            <w:r>
              <w:rPr>
                <w:sz w:val="24"/>
              </w:rPr>
              <w:tab/>
            </w:r>
            <w:r>
              <w:rPr>
                <w:spacing w:val="-2"/>
                <w:sz w:val="24"/>
              </w:rPr>
              <w:t>простые</w:t>
            </w:r>
            <w:r>
              <w:rPr>
                <w:sz w:val="24"/>
              </w:rPr>
              <w:tab/>
            </w:r>
            <w:r>
              <w:rPr>
                <w:sz w:val="24"/>
              </w:rPr>
              <w:tab/>
            </w:r>
            <w:r>
              <w:rPr>
                <w:spacing w:val="-2"/>
                <w:sz w:val="24"/>
              </w:rPr>
              <w:t xml:space="preserve">связные </w:t>
            </w:r>
            <w:r>
              <w:rPr>
                <w:sz w:val="24"/>
              </w:rPr>
              <w:t>сообщения</w:t>
            </w:r>
            <w:r>
              <w:rPr>
                <w:spacing w:val="40"/>
                <w:sz w:val="24"/>
              </w:rPr>
              <w:t xml:space="preserve"> </w:t>
            </w:r>
            <w:r>
              <w:rPr>
                <w:sz w:val="24"/>
              </w:rPr>
              <w:t>на</w:t>
            </w:r>
            <w:r>
              <w:rPr>
                <w:spacing w:val="40"/>
                <w:sz w:val="24"/>
              </w:rPr>
              <w:t xml:space="preserve"> </w:t>
            </w:r>
            <w:r>
              <w:rPr>
                <w:sz w:val="24"/>
              </w:rPr>
              <w:t>знакомые</w:t>
            </w:r>
            <w:r>
              <w:rPr>
                <w:spacing w:val="40"/>
                <w:sz w:val="24"/>
              </w:rPr>
              <w:t xml:space="preserve"> </w:t>
            </w:r>
            <w:r>
              <w:rPr>
                <w:sz w:val="24"/>
              </w:rPr>
              <w:t xml:space="preserve">или </w:t>
            </w:r>
            <w:r>
              <w:rPr>
                <w:spacing w:val="-2"/>
                <w:sz w:val="24"/>
              </w:rPr>
              <w:t>интересующие</w:t>
            </w:r>
          </w:p>
          <w:p w:rsidR="00B81C39" w:rsidRDefault="00CA6AE3">
            <w:pPr>
              <w:pStyle w:val="TableParagraph"/>
              <w:spacing w:before="1" w:line="254" w:lineRule="exact"/>
              <w:ind w:left="109"/>
              <w:rPr>
                <w:sz w:val="24"/>
              </w:rPr>
            </w:pPr>
            <w:r>
              <w:rPr>
                <w:spacing w:val="-2"/>
                <w:sz w:val="24"/>
              </w:rPr>
              <w:t>профессиональные</w:t>
            </w:r>
            <w:r>
              <w:rPr>
                <w:spacing w:val="13"/>
                <w:sz w:val="24"/>
              </w:rPr>
              <w:t xml:space="preserve"> </w:t>
            </w:r>
            <w:r>
              <w:rPr>
                <w:spacing w:val="-4"/>
                <w:sz w:val="24"/>
              </w:rPr>
              <w:t>темы</w:t>
            </w:r>
          </w:p>
        </w:tc>
        <w:tc>
          <w:tcPr>
            <w:tcW w:w="2816" w:type="dxa"/>
          </w:tcPr>
          <w:p w:rsidR="00B81C39" w:rsidRDefault="00CA6AE3">
            <w:pPr>
              <w:pStyle w:val="TableParagraph"/>
              <w:tabs>
                <w:tab w:val="left" w:pos="1303"/>
                <w:tab w:val="left" w:pos="1528"/>
                <w:tab w:val="left" w:pos="1778"/>
                <w:tab w:val="left" w:pos="2469"/>
              </w:tabs>
              <w:spacing w:before="1"/>
              <w:ind w:left="104" w:right="98"/>
              <w:rPr>
                <w:sz w:val="24"/>
              </w:rPr>
            </w:pPr>
            <w:r>
              <w:rPr>
                <w:spacing w:val="-2"/>
                <w:sz w:val="24"/>
              </w:rPr>
              <w:t>правила</w:t>
            </w:r>
            <w:r>
              <w:rPr>
                <w:sz w:val="24"/>
              </w:rPr>
              <w:tab/>
            </w:r>
            <w:r>
              <w:rPr>
                <w:sz w:val="24"/>
              </w:rPr>
              <w:tab/>
            </w:r>
            <w:r>
              <w:rPr>
                <w:spacing w:val="-2"/>
                <w:sz w:val="24"/>
              </w:rPr>
              <w:t>построения простых</w:t>
            </w:r>
            <w:r>
              <w:rPr>
                <w:sz w:val="24"/>
              </w:rPr>
              <w:tab/>
            </w:r>
            <w:r>
              <w:rPr>
                <w:spacing w:val="-10"/>
                <w:sz w:val="24"/>
              </w:rPr>
              <w:t>и</w:t>
            </w:r>
            <w:r>
              <w:rPr>
                <w:sz w:val="24"/>
              </w:rPr>
              <w:tab/>
            </w:r>
            <w:r>
              <w:rPr>
                <w:sz w:val="24"/>
              </w:rPr>
              <w:tab/>
            </w:r>
            <w:r>
              <w:rPr>
                <w:spacing w:val="-2"/>
                <w:sz w:val="24"/>
              </w:rPr>
              <w:t>сложных предложений</w:t>
            </w:r>
            <w:r>
              <w:rPr>
                <w:sz w:val="24"/>
              </w:rPr>
              <w:tab/>
            </w:r>
            <w:r>
              <w:rPr>
                <w:sz w:val="24"/>
              </w:rPr>
              <w:tab/>
            </w:r>
            <w:r>
              <w:rPr>
                <w:sz w:val="24"/>
              </w:rPr>
              <w:tab/>
            </w:r>
            <w:r>
              <w:rPr>
                <w:spacing w:val="-6"/>
                <w:sz w:val="24"/>
              </w:rPr>
              <w:t xml:space="preserve">на </w:t>
            </w:r>
            <w:r>
              <w:rPr>
                <w:sz w:val="24"/>
              </w:rPr>
              <w:t xml:space="preserve">профессиональные темы </w:t>
            </w:r>
            <w:r>
              <w:rPr>
                <w:spacing w:val="-2"/>
                <w:sz w:val="24"/>
              </w:rPr>
              <w:t>основные общеупотребительные</w:t>
            </w:r>
          </w:p>
          <w:p w:rsidR="00B81C39" w:rsidRDefault="00CA6AE3">
            <w:pPr>
              <w:pStyle w:val="TableParagraph"/>
              <w:tabs>
                <w:tab w:val="left" w:pos="1288"/>
                <w:tab w:val="left" w:pos="2567"/>
              </w:tabs>
              <w:spacing w:before="5"/>
              <w:ind w:left="104" w:right="107"/>
              <w:rPr>
                <w:sz w:val="24"/>
              </w:rPr>
            </w:pPr>
            <w:r>
              <w:rPr>
                <w:spacing w:val="-2"/>
                <w:sz w:val="24"/>
              </w:rPr>
              <w:t>глаголы</w:t>
            </w:r>
            <w:r>
              <w:rPr>
                <w:sz w:val="24"/>
              </w:rPr>
              <w:tab/>
            </w:r>
            <w:r>
              <w:rPr>
                <w:spacing w:val="-2"/>
                <w:sz w:val="24"/>
              </w:rPr>
              <w:t>(бытовая</w:t>
            </w:r>
            <w:r>
              <w:rPr>
                <w:sz w:val="24"/>
              </w:rPr>
              <w:tab/>
            </w:r>
            <w:r>
              <w:rPr>
                <w:spacing w:val="-10"/>
                <w:sz w:val="24"/>
              </w:rPr>
              <w:t xml:space="preserve">и </w:t>
            </w:r>
            <w:r>
              <w:rPr>
                <w:spacing w:val="-2"/>
                <w:sz w:val="24"/>
              </w:rPr>
              <w:t>профессиональная</w:t>
            </w:r>
          </w:p>
          <w:p w:rsidR="00B81C39" w:rsidRDefault="00CA6AE3">
            <w:pPr>
              <w:pStyle w:val="TableParagraph"/>
              <w:spacing w:line="274" w:lineRule="exact"/>
              <w:ind w:left="104"/>
              <w:rPr>
                <w:sz w:val="24"/>
              </w:rPr>
            </w:pPr>
            <w:r>
              <w:rPr>
                <w:spacing w:val="-2"/>
                <w:sz w:val="24"/>
              </w:rPr>
              <w:t>лексика)</w:t>
            </w:r>
          </w:p>
          <w:p w:rsidR="00B81C39" w:rsidRDefault="00CA6AE3">
            <w:pPr>
              <w:pStyle w:val="TableParagraph"/>
              <w:tabs>
                <w:tab w:val="left" w:pos="2583"/>
              </w:tabs>
              <w:ind w:left="104" w:right="103"/>
              <w:jc w:val="both"/>
              <w:rPr>
                <w:sz w:val="24"/>
              </w:rPr>
            </w:pPr>
            <w:r>
              <w:rPr>
                <w:sz w:val="24"/>
              </w:rPr>
              <w:t xml:space="preserve">лексический минимум, </w:t>
            </w:r>
            <w:r>
              <w:rPr>
                <w:spacing w:val="-2"/>
                <w:sz w:val="24"/>
              </w:rPr>
              <w:t>относящийся</w:t>
            </w:r>
            <w:r>
              <w:rPr>
                <w:sz w:val="24"/>
              </w:rPr>
              <w:tab/>
            </w:r>
            <w:r>
              <w:rPr>
                <w:spacing w:val="-10"/>
                <w:sz w:val="24"/>
              </w:rPr>
              <w:t xml:space="preserve">к </w:t>
            </w:r>
            <w:r>
              <w:rPr>
                <w:sz w:val="24"/>
              </w:rPr>
              <w:t xml:space="preserve">описанию предметов, средств и процессов </w:t>
            </w:r>
            <w:r>
              <w:rPr>
                <w:spacing w:val="-2"/>
                <w:sz w:val="24"/>
              </w:rPr>
              <w:t>профессиональной</w:t>
            </w:r>
          </w:p>
          <w:p w:rsidR="00B81C39" w:rsidRDefault="00CA6AE3">
            <w:pPr>
              <w:pStyle w:val="TableParagraph"/>
              <w:spacing w:line="242" w:lineRule="auto"/>
              <w:ind w:left="104" w:right="108"/>
              <w:rPr>
                <w:sz w:val="24"/>
              </w:rPr>
            </w:pPr>
            <w:r>
              <w:rPr>
                <w:spacing w:val="-2"/>
                <w:sz w:val="24"/>
              </w:rPr>
              <w:t>деятельности особенности произношения</w:t>
            </w:r>
          </w:p>
          <w:p w:rsidR="00B81C39" w:rsidRDefault="00CA6AE3">
            <w:pPr>
              <w:pStyle w:val="TableParagraph"/>
              <w:ind w:left="104"/>
              <w:rPr>
                <w:sz w:val="24"/>
              </w:rPr>
            </w:pPr>
            <w:r>
              <w:rPr>
                <w:sz w:val="24"/>
              </w:rPr>
              <w:t>правила</w:t>
            </w:r>
            <w:r>
              <w:rPr>
                <w:spacing w:val="40"/>
                <w:sz w:val="24"/>
              </w:rPr>
              <w:t xml:space="preserve"> </w:t>
            </w:r>
            <w:r>
              <w:rPr>
                <w:sz w:val="24"/>
              </w:rPr>
              <w:t>чтения</w:t>
            </w:r>
            <w:r>
              <w:rPr>
                <w:spacing w:val="40"/>
                <w:sz w:val="24"/>
              </w:rPr>
              <w:t xml:space="preserve"> </w:t>
            </w:r>
            <w:r>
              <w:rPr>
                <w:sz w:val="24"/>
              </w:rPr>
              <w:t xml:space="preserve">текстов </w:t>
            </w:r>
            <w:r>
              <w:rPr>
                <w:spacing w:val="-2"/>
                <w:sz w:val="24"/>
              </w:rPr>
              <w:t>профессиональной</w:t>
            </w:r>
          </w:p>
          <w:p w:rsidR="00B81C39" w:rsidRDefault="00CA6AE3">
            <w:pPr>
              <w:pStyle w:val="TableParagraph"/>
              <w:spacing w:line="275" w:lineRule="exact"/>
              <w:ind w:left="104"/>
              <w:rPr>
                <w:sz w:val="24"/>
              </w:rPr>
            </w:pPr>
            <w:r>
              <w:rPr>
                <w:spacing w:val="-2"/>
                <w:sz w:val="24"/>
              </w:rPr>
              <w:t>направленности</w:t>
            </w:r>
          </w:p>
        </w:tc>
      </w:tr>
      <w:tr w:rsidR="00B81C39">
        <w:trPr>
          <w:trHeight w:val="3041"/>
        </w:trPr>
        <w:tc>
          <w:tcPr>
            <w:tcW w:w="1500" w:type="dxa"/>
          </w:tcPr>
          <w:p w:rsidR="00B81C39" w:rsidRDefault="00CA6AE3">
            <w:pPr>
              <w:pStyle w:val="TableParagraph"/>
              <w:spacing w:before="1"/>
              <w:rPr>
                <w:sz w:val="24"/>
              </w:rPr>
            </w:pPr>
            <w:r>
              <w:rPr>
                <w:sz w:val="24"/>
              </w:rPr>
              <w:t>ОК</w:t>
            </w:r>
            <w:r>
              <w:rPr>
                <w:spacing w:val="1"/>
                <w:sz w:val="24"/>
              </w:rPr>
              <w:t xml:space="preserve"> </w:t>
            </w:r>
            <w:r>
              <w:rPr>
                <w:spacing w:val="-5"/>
                <w:sz w:val="24"/>
              </w:rPr>
              <w:t>11</w:t>
            </w:r>
          </w:p>
        </w:tc>
        <w:tc>
          <w:tcPr>
            <w:tcW w:w="3542" w:type="dxa"/>
          </w:tcPr>
          <w:p w:rsidR="00B81C39" w:rsidRDefault="00CA6AE3">
            <w:pPr>
              <w:pStyle w:val="TableParagraph"/>
              <w:spacing w:before="1" w:line="242" w:lineRule="auto"/>
              <w:ind w:right="136"/>
              <w:rPr>
                <w:sz w:val="24"/>
              </w:rPr>
            </w:pPr>
            <w:r>
              <w:rPr>
                <w:sz w:val="24"/>
              </w:rPr>
              <w:t>Планировать</w:t>
            </w:r>
            <w:r>
              <w:rPr>
                <w:spacing w:val="-15"/>
                <w:sz w:val="24"/>
              </w:rPr>
              <w:t xml:space="preserve"> </w:t>
            </w:r>
            <w:proofErr w:type="gramStart"/>
            <w:r>
              <w:rPr>
                <w:sz w:val="24"/>
              </w:rPr>
              <w:t>предприниматель- скую</w:t>
            </w:r>
            <w:proofErr w:type="gramEnd"/>
            <w:r>
              <w:rPr>
                <w:sz w:val="24"/>
              </w:rPr>
              <w:t xml:space="preserve"> деятельность в</w:t>
            </w:r>
          </w:p>
          <w:p w:rsidR="00B81C39" w:rsidRDefault="00CA6AE3">
            <w:pPr>
              <w:pStyle w:val="TableParagraph"/>
              <w:spacing w:line="274" w:lineRule="exact"/>
              <w:rPr>
                <w:sz w:val="24"/>
              </w:rPr>
            </w:pPr>
            <w:r>
              <w:rPr>
                <w:sz w:val="24"/>
              </w:rPr>
              <w:t>профессиональной</w:t>
            </w:r>
            <w:r>
              <w:rPr>
                <w:spacing w:val="-13"/>
                <w:sz w:val="24"/>
              </w:rPr>
              <w:t xml:space="preserve"> </w:t>
            </w:r>
            <w:r>
              <w:rPr>
                <w:spacing w:val="-2"/>
                <w:sz w:val="24"/>
              </w:rPr>
              <w:t>сфере.</w:t>
            </w:r>
          </w:p>
        </w:tc>
        <w:tc>
          <w:tcPr>
            <w:tcW w:w="3756" w:type="dxa"/>
          </w:tcPr>
          <w:p w:rsidR="00B81C39" w:rsidRDefault="00CA6AE3">
            <w:pPr>
              <w:pStyle w:val="TableParagraph"/>
              <w:spacing w:before="1"/>
              <w:ind w:left="104" w:right="161"/>
              <w:rPr>
                <w:sz w:val="24"/>
              </w:rPr>
            </w:pPr>
            <w:r>
              <w:rPr>
                <w:sz w:val="24"/>
              </w:rPr>
              <w:t>Определение инвестиционную привлекательность</w:t>
            </w:r>
            <w:r>
              <w:rPr>
                <w:spacing w:val="-15"/>
                <w:sz w:val="24"/>
              </w:rPr>
              <w:t xml:space="preserve"> </w:t>
            </w:r>
            <w:r>
              <w:rPr>
                <w:sz w:val="24"/>
              </w:rPr>
              <w:t>коммерческих идей</w:t>
            </w:r>
            <w:r>
              <w:rPr>
                <w:spacing w:val="-1"/>
                <w:sz w:val="24"/>
              </w:rPr>
              <w:t xml:space="preserve"> </w:t>
            </w:r>
            <w:r>
              <w:rPr>
                <w:sz w:val="24"/>
              </w:rPr>
              <w:t>в</w:t>
            </w:r>
            <w:r>
              <w:rPr>
                <w:spacing w:val="-1"/>
                <w:sz w:val="24"/>
              </w:rPr>
              <w:t xml:space="preserve"> </w:t>
            </w:r>
            <w:r>
              <w:rPr>
                <w:sz w:val="24"/>
              </w:rPr>
              <w:t>рамках</w:t>
            </w:r>
            <w:r>
              <w:rPr>
                <w:spacing w:val="-2"/>
                <w:sz w:val="24"/>
              </w:rPr>
              <w:t xml:space="preserve"> </w:t>
            </w:r>
            <w:r>
              <w:rPr>
                <w:sz w:val="24"/>
              </w:rPr>
              <w:t xml:space="preserve">профессиональной </w:t>
            </w:r>
            <w:r>
              <w:rPr>
                <w:spacing w:val="-2"/>
                <w:sz w:val="24"/>
              </w:rPr>
              <w:t>деятельности</w:t>
            </w:r>
          </w:p>
          <w:p w:rsidR="00B81C39" w:rsidRDefault="00CA6AE3">
            <w:pPr>
              <w:pStyle w:val="TableParagraph"/>
              <w:spacing w:before="1"/>
              <w:ind w:left="104" w:right="885"/>
              <w:rPr>
                <w:sz w:val="24"/>
              </w:rPr>
            </w:pPr>
            <w:r>
              <w:rPr>
                <w:sz w:val="24"/>
              </w:rPr>
              <w:t xml:space="preserve">Составлять бизнес </w:t>
            </w:r>
            <w:proofErr w:type="gramStart"/>
            <w:r>
              <w:rPr>
                <w:sz w:val="24"/>
              </w:rPr>
              <w:t>план Презентовать</w:t>
            </w:r>
            <w:proofErr w:type="gramEnd"/>
            <w:r>
              <w:rPr>
                <w:spacing w:val="-15"/>
                <w:sz w:val="24"/>
              </w:rPr>
              <w:t xml:space="preserve"> </w:t>
            </w:r>
            <w:r>
              <w:rPr>
                <w:sz w:val="24"/>
              </w:rPr>
              <w:t xml:space="preserve">бизнес-идею Определение источников </w:t>
            </w:r>
            <w:r>
              <w:rPr>
                <w:spacing w:val="-2"/>
                <w:sz w:val="24"/>
              </w:rPr>
              <w:t xml:space="preserve">финансирования </w:t>
            </w:r>
            <w:r>
              <w:rPr>
                <w:sz w:val="24"/>
              </w:rPr>
              <w:t>Применение грамотных</w:t>
            </w:r>
          </w:p>
          <w:p w:rsidR="00B81C39" w:rsidRDefault="00CA6AE3">
            <w:pPr>
              <w:pStyle w:val="TableParagraph"/>
              <w:spacing w:line="276" w:lineRule="exact"/>
              <w:ind w:left="104" w:right="276"/>
              <w:rPr>
                <w:sz w:val="24"/>
              </w:rPr>
            </w:pPr>
            <w:r>
              <w:rPr>
                <w:sz w:val="24"/>
              </w:rPr>
              <w:t>кредитных</w:t>
            </w:r>
            <w:r>
              <w:rPr>
                <w:spacing w:val="-15"/>
                <w:sz w:val="24"/>
              </w:rPr>
              <w:t xml:space="preserve"> </w:t>
            </w:r>
            <w:r>
              <w:rPr>
                <w:sz w:val="24"/>
              </w:rPr>
              <w:t>продуктов</w:t>
            </w:r>
            <w:r>
              <w:rPr>
                <w:spacing w:val="-15"/>
                <w:sz w:val="24"/>
              </w:rPr>
              <w:t xml:space="preserve"> </w:t>
            </w:r>
            <w:r>
              <w:rPr>
                <w:sz w:val="24"/>
              </w:rPr>
              <w:t>для открытия дела</w:t>
            </w:r>
          </w:p>
        </w:tc>
        <w:tc>
          <w:tcPr>
            <w:tcW w:w="3321" w:type="dxa"/>
          </w:tcPr>
          <w:p w:rsidR="00B81C39" w:rsidRDefault="00CA6AE3">
            <w:pPr>
              <w:pStyle w:val="TableParagraph"/>
              <w:spacing w:before="1" w:line="242" w:lineRule="auto"/>
              <w:ind w:left="109" w:right="526"/>
              <w:rPr>
                <w:sz w:val="24"/>
              </w:rPr>
            </w:pPr>
            <w:r>
              <w:rPr>
                <w:sz w:val="24"/>
              </w:rPr>
              <w:t>Выявлять достоинства и недостатки</w:t>
            </w:r>
            <w:r>
              <w:rPr>
                <w:spacing w:val="-15"/>
                <w:sz w:val="24"/>
              </w:rPr>
              <w:t xml:space="preserve"> </w:t>
            </w:r>
            <w:r>
              <w:rPr>
                <w:sz w:val="24"/>
              </w:rPr>
              <w:t xml:space="preserve">коммерческой </w:t>
            </w:r>
            <w:r>
              <w:rPr>
                <w:spacing w:val="-4"/>
                <w:sz w:val="24"/>
              </w:rPr>
              <w:t>идеи</w:t>
            </w:r>
          </w:p>
          <w:p w:rsidR="00B81C39" w:rsidRDefault="00CA6AE3">
            <w:pPr>
              <w:pStyle w:val="TableParagraph"/>
              <w:ind w:left="109"/>
              <w:rPr>
                <w:sz w:val="24"/>
              </w:rPr>
            </w:pPr>
            <w:r>
              <w:rPr>
                <w:sz w:val="24"/>
              </w:rPr>
              <w:t>Презентовать</w:t>
            </w:r>
            <w:r>
              <w:rPr>
                <w:spacing w:val="27"/>
                <w:sz w:val="24"/>
              </w:rPr>
              <w:t xml:space="preserve"> </w:t>
            </w:r>
            <w:r>
              <w:rPr>
                <w:sz w:val="24"/>
              </w:rPr>
              <w:t>идеи</w:t>
            </w:r>
            <w:r>
              <w:rPr>
                <w:spacing w:val="-12"/>
                <w:sz w:val="24"/>
              </w:rPr>
              <w:t xml:space="preserve"> </w:t>
            </w:r>
            <w:r>
              <w:rPr>
                <w:sz w:val="24"/>
              </w:rPr>
              <w:t>открытия собственного дела в</w:t>
            </w:r>
          </w:p>
          <w:p w:rsidR="00B81C39" w:rsidRDefault="00CA6AE3">
            <w:pPr>
              <w:pStyle w:val="TableParagraph"/>
              <w:spacing w:line="244" w:lineRule="auto"/>
              <w:ind w:left="109"/>
              <w:rPr>
                <w:sz w:val="24"/>
              </w:rPr>
            </w:pPr>
            <w:r>
              <w:rPr>
                <w:spacing w:val="-2"/>
                <w:sz w:val="24"/>
              </w:rPr>
              <w:t>профессиональной деятельности</w:t>
            </w:r>
          </w:p>
          <w:p w:rsidR="00B81C39" w:rsidRDefault="00CA6AE3">
            <w:pPr>
              <w:pStyle w:val="TableParagraph"/>
              <w:ind w:left="109" w:right="721"/>
              <w:rPr>
                <w:sz w:val="24"/>
              </w:rPr>
            </w:pPr>
            <w:r>
              <w:rPr>
                <w:sz w:val="24"/>
              </w:rPr>
              <w:t>Оформлять</w:t>
            </w:r>
            <w:r>
              <w:rPr>
                <w:spacing w:val="-15"/>
                <w:sz w:val="24"/>
              </w:rPr>
              <w:t xml:space="preserve"> </w:t>
            </w:r>
            <w:proofErr w:type="gramStart"/>
            <w:r>
              <w:rPr>
                <w:sz w:val="24"/>
              </w:rPr>
              <w:t>бизнес-план Рассчитывать</w:t>
            </w:r>
            <w:proofErr w:type="gramEnd"/>
            <w:r>
              <w:rPr>
                <w:sz w:val="24"/>
              </w:rPr>
              <w:t xml:space="preserve"> размеры выплат по процентным</w:t>
            </w:r>
          </w:p>
          <w:p w:rsidR="00B81C39" w:rsidRDefault="00CA6AE3">
            <w:pPr>
              <w:pStyle w:val="TableParagraph"/>
              <w:spacing w:line="256" w:lineRule="exact"/>
              <w:ind w:left="109"/>
              <w:rPr>
                <w:sz w:val="24"/>
              </w:rPr>
            </w:pPr>
            <w:r>
              <w:rPr>
                <w:sz w:val="24"/>
              </w:rPr>
              <w:t>ставкам</w:t>
            </w:r>
            <w:r>
              <w:rPr>
                <w:spacing w:val="-5"/>
                <w:sz w:val="24"/>
              </w:rPr>
              <w:t xml:space="preserve"> </w:t>
            </w:r>
            <w:r>
              <w:rPr>
                <w:spacing w:val="-2"/>
                <w:sz w:val="24"/>
              </w:rPr>
              <w:t>кредитования</w:t>
            </w:r>
          </w:p>
        </w:tc>
        <w:tc>
          <w:tcPr>
            <w:tcW w:w="2816" w:type="dxa"/>
          </w:tcPr>
          <w:p w:rsidR="00B81C39" w:rsidRDefault="00CA6AE3">
            <w:pPr>
              <w:pStyle w:val="TableParagraph"/>
              <w:spacing w:before="1"/>
              <w:ind w:left="104"/>
              <w:rPr>
                <w:sz w:val="24"/>
              </w:rPr>
            </w:pPr>
            <w:r>
              <w:rPr>
                <w:spacing w:val="-2"/>
                <w:sz w:val="24"/>
              </w:rPr>
              <w:t>Основы</w:t>
            </w:r>
          </w:p>
          <w:p w:rsidR="00B81C39" w:rsidRDefault="00CA6AE3">
            <w:pPr>
              <w:pStyle w:val="TableParagraph"/>
              <w:spacing w:before="4"/>
              <w:ind w:left="104"/>
              <w:rPr>
                <w:sz w:val="24"/>
              </w:rPr>
            </w:pPr>
            <w:r>
              <w:rPr>
                <w:spacing w:val="-2"/>
                <w:sz w:val="24"/>
              </w:rPr>
              <w:t>предпринимательской деятельности</w:t>
            </w:r>
          </w:p>
          <w:p w:rsidR="00B81C39" w:rsidRDefault="00CA6AE3">
            <w:pPr>
              <w:pStyle w:val="TableParagraph"/>
              <w:ind w:left="104" w:right="598"/>
              <w:rPr>
                <w:sz w:val="24"/>
              </w:rPr>
            </w:pPr>
            <w:r>
              <w:rPr>
                <w:sz w:val="24"/>
              </w:rPr>
              <w:t>Основы</w:t>
            </w:r>
            <w:r>
              <w:rPr>
                <w:spacing w:val="-15"/>
                <w:sz w:val="24"/>
              </w:rPr>
              <w:t xml:space="preserve"> </w:t>
            </w:r>
            <w:r>
              <w:rPr>
                <w:sz w:val="24"/>
              </w:rPr>
              <w:t xml:space="preserve">финансовой </w:t>
            </w:r>
            <w:r>
              <w:rPr>
                <w:spacing w:val="-2"/>
                <w:sz w:val="24"/>
              </w:rPr>
              <w:t>грамотности</w:t>
            </w:r>
          </w:p>
          <w:p w:rsidR="00B81C39" w:rsidRDefault="00CA6AE3">
            <w:pPr>
              <w:pStyle w:val="TableParagraph"/>
              <w:spacing w:line="244" w:lineRule="auto"/>
              <w:ind w:left="104" w:right="636"/>
              <w:rPr>
                <w:sz w:val="24"/>
              </w:rPr>
            </w:pPr>
            <w:r>
              <w:rPr>
                <w:sz w:val="24"/>
              </w:rPr>
              <w:t>Правила</w:t>
            </w:r>
            <w:r>
              <w:rPr>
                <w:spacing w:val="-15"/>
                <w:sz w:val="24"/>
              </w:rPr>
              <w:t xml:space="preserve"> </w:t>
            </w:r>
            <w:r>
              <w:rPr>
                <w:sz w:val="24"/>
              </w:rPr>
              <w:t xml:space="preserve">разработки </w:t>
            </w:r>
            <w:r>
              <w:rPr>
                <w:spacing w:val="-2"/>
                <w:sz w:val="24"/>
              </w:rPr>
              <w:t>бизнес-планов</w:t>
            </w:r>
          </w:p>
          <w:p w:rsidR="00B81C39" w:rsidRDefault="00CA6AE3">
            <w:pPr>
              <w:pStyle w:val="TableParagraph"/>
              <w:ind w:left="104" w:right="326"/>
              <w:rPr>
                <w:sz w:val="24"/>
              </w:rPr>
            </w:pPr>
            <w:r>
              <w:rPr>
                <w:sz w:val="24"/>
              </w:rPr>
              <w:t>Порядок</w:t>
            </w:r>
            <w:r>
              <w:rPr>
                <w:spacing w:val="-15"/>
                <w:sz w:val="24"/>
              </w:rPr>
              <w:t xml:space="preserve"> </w:t>
            </w:r>
            <w:r>
              <w:rPr>
                <w:sz w:val="24"/>
              </w:rPr>
              <w:t xml:space="preserve">выстраивания </w:t>
            </w:r>
            <w:r>
              <w:rPr>
                <w:spacing w:val="-2"/>
                <w:sz w:val="24"/>
              </w:rPr>
              <w:t>презентации</w:t>
            </w:r>
          </w:p>
          <w:p w:rsidR="00B81C39" w:rsidRDefault="00CA6AE3">
            <w:pPr>
              <w:pStyle w:val="TableParagraph"/>
              <w:spacing w:line="276" w:lineRule="exact"/>
              <w:ind w:left="104" w:right="333"/>
              <w:rPr>
                <w:sz w:val="24"/>
              </w:rPr>
            </w:pPr>
            <w:r>
              <w:rPr>
                <w:sz w:val="24"/>
              </w:rPr>
              <w:t>Кредитные</w:t>
            </w:r>
            <w:r>
              <w:rPr>
                <w:spacing w:val="-15"/>
                <w:sz w:val="24"/>
              </w:rPr>
              <w:t xml:space="preserve"> </w:t>
            </w:r>
            <w:r>
              <w:rPr>
                <w:sz w:val="24"/>
              </w:rPr>
              <w:t xml:space="preserve">банковские </w:t>
            </w:r>
            <w:r>
              <w:rPr>
                <w:spacing w:val="-2"/>
                <w:sz w:val="24"/>
              </w:rPr>
              <w:t>продукты</w:t>
            </w:r>
          </w:p>
        </w:tc>
      </w:tr>
    </w:tbl>
    <w:p w:rsidR="00B81C39" w:rsidRDefault="00B81C39">
      <w:pPr>
        <w:spacing w:line="276" w:lineRule="exact"/>
        <w:rPr>
          <w:sz w:val="24"/>
        </w:rPr>
        <w:sectPr w:rsidR="00B81C39">
          <w:pgSz w:w="16840" w:h="11910" w:orient="landscape"/>
          <w:pgMar w:top="820" w:right="740" w:bottom="1220" w:left="900" w:header="0" w:footer="971" w:gutter="0"/>
          <w:cols w:space="720"/>
        </w:sectPr>
      </w:pPr>
    </w:p>
    <w:p w:rsidR="00B81C39" w:rsidRDefault="00CA6AE3" w:rsidP="000D1DEC">
      <w:pPr>
        <w:pStyle w:val="1"/>
        <w:numPr>
          <w:ilvl w:val="0"/>
          <w:numId w:val="13"/>
        </w:numPr>
        <w:tabs>
          <w:tab w:val="left" w:pos="515"/>
        </w:tabs>
        <w:spacing w:before="64"/>
        <w:ind w:left="515" w:hanging="280"/>
        <w:jc w:val="left"/>
      </w:pPr>
      <w:r>
        <w:lastRenderedPageBreak/>
        <w:t>СТРУКТУРА</w:t>
      </w:r>
      <w:r>
        <w:rPr>
          <w:spacing w:val="-6"/>
        </w:rPr>
        <w:t xml:space="preserve"> </w:t>
      </w:r>
      <w:r>
        <w:t>И СОДЕРЖАНИЕ</w:t>
      </w:r>
      <w:r>
        <w:rPr>
          <w:spacing w:val="-4"/>
        </w:rPr>
        <w:t xml:space="preserve"> </w:t>
      </w:r>
      <w:r>
        <w:t>ПРОФЕССИОНАЛЬНОГО</w:t>
      </w:r>
      <w:r>
        <w:rPr>
          <w:spacing w:val="-6"/>
        </w:rPr>
        <w:t xml:space="preserve"> </w:t>
      </w:r>
      <w:r>
        <w:rPr>
          <w:spacing w:val="-2"/>
        </w:rPr>
        <w:t>МОДУЛЯ</w:t>
      </w:r>
    </w:p>
    <w:p w:rsidR="00B81C39" w:rsidRDefault="00CA6AE3" w:rsidP="000D1DEC">
      <w:pPr>
        <w:pStyle w:val="2"/>
        <w:numPr>
          <w:ilvl w:val="1"/>
          <w:numId w:val="13"/>
        </w:numPr>
        <w:tabs>
          <w:tab w:val="left" w:pos="725"/>
        </w:tabs>
        <w:spacing w:before="248"/>
        <w:ind w:left="725"/>
      </w:pPr>
      <w:r>
        <w:t>Структура</w:t>
      </w:r>
      <w:r>
        <w:rPr>
          <w:spacing w:val="-9"/>
        </w:rPr>
        <w:t xml:space="preserve"> </w:t>
      </w:r>
      <w:r>
        <w:t>профессионального</w:t>
      </w:r>
      <w:r>
        <w:rPr>
          <w:spacing w:val="-9"/>
        </w:rPr>
        <w:t xml:space="preserve"> </w:t>
      </w:r>
      <w:r>
        <w:rPr>
          <w:spacing w:val="-2"/>
        </w:rPr>
        <w:t>модуля</w:t>
      </w:r>
    </w:p>
    <w:p w:rsidR="00B81C39" w:rsidRDefault="00B81C39">
      <w:pPr>
        <w:pStyle w:val="a3"/>
        <w:spacing w:before="20"/>
        <w:rPr>
          <w:b/>
          <w:sz w:val="20"/>
        </w:rPr>
      </w:pPr>
    </w:p>
    <w:tbl>
      <w:tblPr>
        <w:tblStyle w:val="TableNormal"/>
        <w:tblW w:w="0" w:type="auto"/>
        <w:tblInd w:w="140"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671"/>
        <w:gridCol w:w="4822"/>
        <w:gridCol w:w="1282"/>
        <w:gridCol w:w="1137"/>
        <w:gridCol w:w="979"/>
        <w:gridCol w:w="869"/>
        <w:gridCol w:w="992"/>
        <w:gridCol w:w="1001"/>
        <w:gridCol w:w="992"/>
        <w:gridCol w:w="1216"/>
      </w:tblGrid>
      <w:tr w:rsidR="00B81C39">
        <w:trPr>
          <w:trHeight w:val="460"/>
        </w:trPr>
        <w:tc>
          <w:tcPr>
            <w:tcW w:w="1671" w:type="dxa"/>
            <w:vMerge w:val="restart"/>
          </w:tcPr>
          <w:p w:rsidR="00B81C39" w:rsidRDefault="00B81C39">
            <w:pPr>
              <w:pStyle w:val="TableParagraph"/>
              <w:ind w:left="0"/>
              <w:rPr>
                <w:b/>
                <w:sz w:val="20"/>
              </w:rPr>
            </w:pPr>
          </w:p>
          <w:p w:rsidR="00B81C39" w:rsidRDefault="00B81C39">
            <w:pPr>
              <w:pStyle w:val="TableParagraph"/>
              <w:ind w:left="0"/>
              <w:rPr>
                <w:b/>
                <w:sz w:val="20"/>
              </w:rPr>
            </w:pPr>
          </w:p>
          <w:p w:rsidR="00B81C39" w:rsidRDefault="00B81C39">
            <w:pPr>
              <w:pStyle w:val="TableParagraph"/>
              <w:ind w:left="0"/>
              <w:rPr>
                <w:b/>
                <w:sz w:val="20"/>
              </w:rPr>
            </w:pPr>
          </w:p>
          <w:p w:rsidR="00B81C39" w:rsidRDefault="00B81C39">
            <w:pPr>
              <w:pStyle w:val="TableParagraph"/>
              <w:spacing w:before="143"/>
              <w:ind w:left="0"/>
              <w:rPr>
                <w:b/>
                <w:sz w:val="20"/>
              </w:rPr>
            </w:pPr>
          </w:p>
          <w:p w:rsidR="00B81C39" w:rsidRDefault="00CA6AE3">
            <w:pPr>
              <w:pStyle w:val="TableParagraph"/>
              <w:spacing w:before="1"/>
              <w:rPr>
                <w:sz w:val="20"/>
              </w:rPr>
            </w:pPr>
            <w:r>
              <w:rPr>
                <w:spacing w:val="-4"/>
                <w:sz w:val="20"/>
              </w:rPr>
              <w:t xml:space="preserve">Коды </w:t>
            </w:r>
            <w:r>
              <w:rPr>
                <w:spacing w:val="-2"/>
                <w:sz w:val="20"/>
              </w:rPr>
              <w:t xml:space="preserve">профессиональн </w:t>
            </w:r>
            <w:r>
              <w:rPr>
                <w:sz w:val="20"/>
              </w:rPr>
              <w:t>ых общих</w:t>
            </w:r>
          </w:p>
          <w:p w:rsidR="00B81C39" w:rsidRDefault="00CA6AE3">
            <w:pPr>
              <w:pStyle w:val="TableParagraph"/>
              <w:rPr>
                <w:sz w:val="20"/>
              </w:rPr>
            </w:pPr>
            <w:r>
              <w:rPr>
                <w:spacing w:val="-2"/>
                <w:sz w:val="20"/>
              </w:rPr>
              <w:t>компетенций</w:t>
            </w:r>
          </w:p>
        </w:tc>
        <w:tc>
          <w:tcPr>
            <w:tcW w:w="4822" w:type="dxa"/>
            <w:vMerge w:val="restart"/>
          </w:tcPr>
          <w:p w:rsidR="00B81C39" w:rsidRDefault="00B81C39">
            <w:pPr>
              <w:pStyle w:val="TableParagraph"/>
              <w:ind w:left="0"/>
              <w:rPr>
                <w:b/>
                <w:sz w:val="20"/>
              </w:rPr>
            </w:pPr>
          </w:p>
          <w:p w:rsidR="00B81C39" w:rsidRDefault="00B81C39">
            <w:pPr>
              <w:pStyle w:val="TableParagraph"/>
              <w:ind w:left="0"/>
              <w:rPr>
                <w:b/>
                <w:sz w:val="20"/>
              </w:rPr>
            </w:pPr>
          </w:p>
          <w:p w:rsidR="00B81C39" w:rsidRDefault="00B81C39">
            <w:pPr>
              <w:pStyle w:val="TableParagraph"/>
              <w:ind w:left="0"/>
              <w:rPr>
                <w:b/>
                <w:sz w:val="20"/>
              </w:rPr>
            </w:pPr>
          </w:p>
          <w:p w:rsidR="00B81C39" w:rsidRDefault="00B81C39">
            <w:pPr>
              <w:pStyle w:val="TableParagraph"/>
              <w:ind w:left="0"/>
              <w:rPr>
                <w:b/>
                <w:sz w:val="20"/>
              </w:rPr>
            </w:pPr>
          </w:p>
          <w:p w:rsidR="00B81C39" w:rsidRDefault="00B81C39">
            <w:pPr>
              <w:pStyle w:val="TableParagraph"/>
              <w:ind w:left="0"/>
              <w:rPr>
                <w:b/>
                <w:sz w:val="20"/>
              </w:rPr>
            </w:pPr>
          </w:p>
          <w:p w:rsidR="00B81C39" w:rsidRDefault="00B81C39">
            <w:pPr>
              <w:pStyle w:val="TableParagraph"/>
              <w:spacing w:before="29"/>
              <w:ind w:left="0"/>
              <w:rPr>
                <w:b/>
                <w:sz w:val="20"/>
              </w:rPr>
            </w:pPr>
          </w:p>
          <w:p w:rsidR="00B81C39" w:rsidRDefault="00CA6AE3">
            <w:pPr>
              <w:pStyle w:val="TableParagraph"/>
              <w:ind w:left="109"/>
              <w:rPr>
                <w:sz w:val="20"/>
              </w:rPr>
            </w:pPr>
            <w:r>
              <w:rPr>
                <w:sz w:val="20"/>
              </w:rPr>
              <w:t>Наименования</w:t>
            </w:r>
            <w:r>
              <w:rPr>
                <w:spacing w:val="-8"/>
                <w:sz w:val="20"/>
              </w:rPr>
              <w:t xml:space="preserve"> </w:t>
            </w:r>
            <w:r>
              <w:rPr>
                <w:sz w:val="20"/>
              </w:rPr>
              <w:t>разделов</w:t>
            </w:r>
            <w:r>
              <w:rPr>
                <w:spacing w:val="-4"/>
                <w:sz w:val="20"/>
              </w:rPr>
              <w:t xml:space="preserve"> </w:t>
            </w:r>
            <w:r>
              <w:rPr>
                <w:sz w:val="20"/>
              </w:rPr>
              <w:t>профессионального</w:t>
            </w:r>
            <w:r>
              <w:rPr>
                <w:spacing w:val="-9"/>
                <w:sz w:val="20"/>
              </w:rPr>
              <w:t xml:space="preserve"> </w:t>
            </w:r>
            <w:r>
              <w:rPr>
                <w:spacing w:val="-2"/>
                <w:sz w:val="20"/>
              </w:rPr>
              <w:t>модуля</w:t>
            </w:r>
          </w:p>
        </w:tc>
        <w:tc>
          <w:tcPr>
            <w:tcW w:w="1282" w:type="dxa"/>
            <w:vMerge w:val="restart"/>
          </w:tcPr>
          <w:p w:rsidR="00B81C39" w:rsidRDefault="00B81C39">
            <w:pPr>
              <w:pStyle w:val="TableParagraph"/>
              <w:ind w:left="0"/>
              <w:rPr>
                <w:b/>
                <w:sz w:val="20"/>
              </w:rPr>
            </w:pPr>
          </w:p>
          <w:p w:rsidR="00B81C39" w:rsidRDefault="00B81C39">
            <w:pPr>
              <w:pStyle w:val="TableParagraph"/>
              <w:ind w:left="0"/>
              <w:rPr>
                <w:b/>
                <w:sz w:val="20"/>
              </w:rPr>
            </w:pPr>
          </w:p>
          <w:p w:rsidR="00B81C39" w:rsidRDefault="00B81C39">
            <w:pPr>
              <w:pStyle w:val="TableParagraph"/>
              <w:ind w:left="0"/>
              <w:rPr>
                <w:b/>
                <w:sz w:val="20"/>
              </w:rPr>
            </w:pPr>
          </w:p>
          <w:p w:rsidR="00B81C39" w:rsidRDefault="00B81C39">
            <w:pPr>
              <w:pStyle w:val="TableParagraph"/>
              <w:spacing w:before="28"/>
              <w:ind w:left="0"/>
              <w:rPr>
                <w:b/>
                <w:sz w:val="20"/>
              </w:rPr>
            </w:pPr>
          </w:p>
          <w:p w:rsidR="00B81C39" w:rsidRDefault="00CA6AE3">
            <w:pPr>
              <w:pStyle w:val="TableParagraph"/>
              <w:spacing w:before="1"/>
              <w:ind w:left="108" w:right="133"/>
              <w:rPr>
                <w:sz w:val="20"/>
              </w:rPr>
            </w:pPr>
            <w:r>
              <w:rPr>
                <w:spacing w:val="-2"/>
                <w:sz w:val="20"/>
              </w:rPr>
              <w:t>Всего</w:t>
            </w:r>
            <w:r>
              <w:rPr>
                <w:spacing w:val="-11"/>
                <w:sz w:val="20"/>
              </w:rPr>
              <w:t xml:space="preserve"> </w:t>
            </w:r>
            <w:r>
              <w:rPr>
                <w:spacing w:val="-2"/>
                <w:sz w:val="20"/>
              </w:rPr>
              <w:t xml:space="preserve">часов (макс. учебная </w:t>
            </w:r>
            <w:r>
              <w:rPr>
                <w:sz w:val="20"/>
              </w:rPr>
              <w:t xml:space="preserve">нагрузка и </w:t>
            </w:r>
            <w:r>
              <w:rPr>
                <w:spacing w:val="-2"/>
                <w:sz w:val="20"/>
              </w:rPr>
              <w:t>практики)</w:t>
            </w:r>
          </w:p>
        </w:tc>
        <w:tc>
          <w:tcPr>
            <w:tcW w:w="4978" w:type="dxa"/>
            <w:gridSpan w:val="5"/>
          </w:tcPr>
          <w:p w:rsidR="00B81C39" w:rsidRDefault="00CA6AE3">
            <w:pPr>
              <w:pStyle w:val="TableParagraph"/>
              <w:spacing w:line="230" w:lineRule="exact"/>
              <w:ind w:left="102" w:right="1333"/>
              <w:rPr>
                <w:sz w:val="20"/>
              </w:rPr>
            </w:pPr>
            <w:r>
              <w:rPr>
                <w:sz w:val="20"/>
              </w:rPr>
              <w:t>Объем</w:t>
            </w:r>
            <w:r>
              <w:rPr>
                <w:spacing w:val="-13"/>
                <w:sz w:val="20"/>
              </w:rPr>
              <w:t xml:space="preserve"> </w:t>
            </w:r>
            <w:r>
              <w:rPr>
                <w:sz w:val="20"/>
              </w:rPr>
              <w:t>времени,</w:t>
            </w:r>
            <w:r>
              <w:rPr>
                <w:spacing w:val="-10"/>
                <w:sz w:val="20"/>
              </w:rPr>
              <w:t xml:space="preserve"> </w:t>
            </w:r>
            <w:r>
              <w:rPr>
                <w:sz w:val="20"/>
              </w:rPr>
              <w:t>отведенный</w:t>
            </w:r>
            <w:r>
              <w:rPr>
                <w:spacing w:val="-13"/>
                <w:sz w:val="20"/>
              </w:rPr>
              <w:t xml:space="preserve"> </w:t>
            </w:r>
            <w:r>
              <w:rPr>
                <w:sz w:val="20"/>
              </w:rPr>
              <w:t>на</w:t>
            </w:r>
            <w:r>
              <w:rPr>
                <w:spacing w:val="-7"/>
                <w:sz w:val="20"/>
              </w:rPr>
              <w:t xml:space="preserve"> </w:t>
            </w:r>
            <w:r>
              <w:rPr>
                <w:sz w:val="20"/>
              </w:rPr>
              <w:t>освоение междисциплинарного курса (курсов)</w:t>
            </w:r>
          </w:p>
        </w:tc>
        <w:tc>
          <w:tcPr>
            <w:tcW w:w="2208" w:type="dxa"/>
            <w:gridSpan w:val="2"/>
          </w:tcPr>
          <w:p w:rsidR="00B81C39" w:rsidRDefault="00CA6AE3">
            <w:pPr>
              <w:pStyle w:val="TableParagraph"/>
              <w:spacing w:before="113"/>
              <w:ind w:left="95"/>
              <w:rPr>
                <w:sz w:val="20"/>
              </w:rPr>
            </w:pPr>
            <w:r>
              <w:rPr>
                <w:spacing w:val="-2"/>
                <w:sz w:val="20"/>
              </w:rPr>
              <w:t>Практика</w:t>
            </w:r>
          </w:p>
        </w:tc>
      </w:tr>
      <w:tr w:rsidR="00B81C39">
        <w:trPr>
          <w:trHeight w:val="690"/>
        </w:trPr>
        <w:tc>
          <w:tcPr>
            <w:tcW w:w="1671" w:type="dxa"/>
            <w:vMerge/>
            <w:tcBorders>
              <w:top w:val="nil"/>
            </w:tcBorders>
          </w:tcPr>
          <w:p w:rsidR="00B81C39" w:rsidRDefault="00B81C39">
            <w:pPr>
              <w:rPr>
                <w:sz w:val="2"/>
                <w:szCs w:val="2"/>
              </w:rPr>
            </w:pPr>
          </w:p>
        </w:tc>
        <w:tc>
          <w:tcPr>
            <w:tcW w:w="4822" w:type="dxa"/>
            <w:vMerge/>
            <w:tcBorders>
              <w:top w:val="nil"/>
            </w:tcBorders>
          </w:tcPr>
          <w:p w:rsidR="00B81C39" w:rsidRDefault="00B81C39">
            <w:pPr>
              <w:rPr>
                <w:sz w:val="2"/>
                <w:szCs w:val="2"/>
              </w:rPr>
            </w:pPr>
          </w:p>
        </w:tc>
        <w:tc>
          <w:tcPr>
            <w:tcW w:w="1282" w:type="dxa"/>
            <w:vMerge/>
            <w:tcBorders>
              <w:top w:val="nil"/>
            </w:tcBorders>
          </w:tcPr>
          <w:p w:rsidR="00B81C39" w:rsidRDefault="00B81C39">
            <w:pPr>
              <w:rPr>
                <w:sz w:val="2"/>
                <w:szCs w:val="2"/>
              </w:rPr>
            </w:pPr>
          </w:p>
        </w:tc>
        <w:tc>
          <w:tcPr>
            <w:tcW w:w="2985" w:type="dxa"/>
            <w:gridSpan w:val="3"/>
          </w:tcPr>
          <w:p w:rsidR="00B81C39" w:rsidRDefault="00CA6AE3">
            <w:pPr>
              <w:pStyle w:val="TableParagraph"/>
              <w:spacing w:before="113"/>
              <w:ind w:left="102" w:right="583"/>
              <w:rPr>
                <w:sz w:val="20"/>
              </w:rPr>
            </w:pPr>
            <w:r>
              <w:rPr>
                <w:sz w:val="20"/>
              </w:rPr>
              <w:t>Обязательные</w:t>
            </w:r>
            <w:r>
              <w:rPr>
                <w:spacing w:val="-13"/>
                <w:sz w:val="20"/>
              </w:rPr>
              <w:t xml:space="preserve"> </w:t>
            </w:r>
            <w:r>
              <w:rPr>
                <w:sz w:val="20"/>
              </w:rPr>
              <w:t>аудиторные учебные занятия</w:t>
            </w:r>
          </w:p>
        </w:tc>
        <w:tc>
          <w:tcPr>
            <w:tcW w:w="1993" w:type="dxa"/>
            <w:gridSpan w:val="2"/>
          </w:tcPr>
          <w:p w:rsidR="00B81C39" w:rsidRDefault="00CA6AE3">
            <w:pPr>
              <w:pStyle w:val="TableParagraph"/>
              <w:ind w:left="98"/>
              <w:rPr>
                <w:sz w:val="20"/>
              </w:rPr>
            </w:pPr>
            <w:r>
              <w:rPr>
                <w:spacing w:val="-2"/>
                <w:sz w:val="20"/>
              </w:rPr>
              <w:t>внеаудиторная (самостоятельная)</w:t>
            </w:r>
          </w:p>
          <w:p w:rsidR="00B81C39" w:rsidRDefault="00CA6AE3">
            <w:pPr>
              <w:pStyle w:val="TableParagraph"/>
              <w:spacing w:line="212" w:lineRule="exact"/>
              <w:ind w:left="98"/>
              <w:rPr>
                <w:sz w:val="20"/>
              </w:rPr>
            </w:pPr>
            <w:r>
              <w:rPr>
                <w:sz w:val="20"/>
              </w:rPr>
              <w:t>учебная</w:t>
            </w:r>
            <w:r>
              <w:rPr>
                <w:spacing w:val="-8"/>
                <w:sz w:val="20"/>
              </w:rPr>
              <w:t xml:space="preserve"> </w:t>
            </w:r>
            <w:r>
              <w:rPr>
                <w:spacing w:val="-2"/>
                <w:sz w:val="20"/>
              </w:rPr>
              <w:t>работа</w:t>
            </w:r>
          </w:p>
        </w:tc>
        <w:tc>
          <w:tcPr>
            <w:tcW w:w="992" w:type="dxa"/>
            <w:vMerge w:val="restart"/>
          </w:tcPr>
          <w:p w:rsidR="00B81C39" w:rsidRDefault="00B81C39">
            <w:pPr>
              <w:pStyle w:val="TableParagraph"/>
              <w:ind w:left="0"/>
              <w:rPr>
                <w:b/>
                <w:sz w:val="20"/>
              </w:rPr>
            </w:pPr>
          </w:p>
          <w:p w:rsidR="00B81C39" w:rsidRDefault="00B81C39">
            <w:pPr>
              <w:pStyle w:val="TableParagraph"/>
              <w:ind w:left="0"/>
              <w:rPr>
                <w:b/>
                <w:sz w:val="20"/>
              </w:rPr>
            </w:pPr>
          </w:p>
          <w:p w:rsidR="00B81C39" w:rsidRDefault="00B81C39">
            <w:pPr>
              <w:pStyle w:val="TableParagraph"/>
              <w:ind w:left="0"/>
              <w:rPr>
                <w:b/>
                <w:sz w:val="20"/>
              </w:rPr>
            </w:pPr>
          </w:p>
          <w:p w:rsidR="00B81C39" w:rsidRDefault="00B81C39">
            <w:pPr>
              <w:pStyle w:val="TableParagraph"/>
              <w:spacing w:before="128"/>
              <w:ind w:left="0"/>
              <w:rPr>
                <w:b/>
                <w:sz w:val="20"/>
              </w:rPr>
            </w:pPr>
          </w:p>
          <w:p w:rsidR="00B81C39" w:rsidRDefault="00CA6AE3">
            <w:pPr>
              <w:pStyle w:val="TableParagraph"/>
              <w:spacing w:before="1"/>
              <w:ind w:left="95" w:right="134"/>
              <w:rPr>
                <w:sz w:val="20"/>
              </w:rPr>
            </w:pPr>
            <w:r>
              <w:rPr>
                <w:spacing w:val="-2"/>
                <w:sz w:val="20"/>
              </w:rPr>
              <w:t>учебная, часов</w:t>
            </w:r>
          </w:p>
        </w:tc>
        <w:tc>
          <w:tcPr>
            <w:tcW w:w="1216" w:type="dxa"/>
            <w:vMerge w:val="restart"/>
          </w:tcPr>
          <w:p w:rsidR="00B81C39" w:rsidRDefault="00B81C39">
            <w:pPr>
              <w:pStyle w:val="TableParagraph"/>
              <w:spacing w:before="13"/>
              <w:ind w:left="0"/>
              <w:rPr>
                <w:b/>
                <w:sz w:val="20"/>
              </w:rPr>
            </w:pPr>
          </w:p>
          <w:p w:rsidR="00B81C39" w:rsidRDefault="00CA6AE3">
            <w:pPr>
              <w:pStyle w:val="TableParagraph"/>
              <w:ind w:left="94" w:right="128"/>
              <w:rPr>
                <w:sz w:val="20"/>
              </w:rPr>
            </w:pPr>
            <w:r>
              <w:rPr>
                <w:spacing w:val="-2"/>
                <w:sz w:val="20"/>
              </w:rPr>
              <w:t>производст венная часов</w:t>
            </w:r>
            <w:r>
              <w:rPr>
                <w:spacing w:val="80"/>
                <w:sz w:val="20"/>
              </w:rPr>
              <w:t xml:space="preserve"> </w:t>
            </w:r>
            <w:r>
              <w:rPr>
                <w:spacing w:val="-2"/>
                <w:sz w:val="20"/>
              </w:rPr>
              <w:t>(если</w:t>
            </w:r>
          </w:p>
          <w:p w:rsidR="00B81C39" w:rsidRDefault="00CA6AE3">
            <w:pPr>
              <w:pStyle w:val="TableParagraph"/>
              <w:spacing w:before="1"/>
              <w:ind w:left="94" w:right="189"/>
              <w:rPr>
                <w:sz w:val="20"/>
              </w:rPr>
            </w:pPr>
            <w:r>
              <w:rPr>
                <w:spacing w:val="-2"/>
                <w:sz w:val="20"/>
              </w:rPr>
              <w:t xml:space="preserve">предусмот </w:t>
            </w:r>
            <w:r>
              <w:rPr>
                <w:spacing w:val="-4"/>
                <w:sz w:val="20"/>
              </w:rPr>
              <w:t>рена</w:t>
            </w:r>
          </w:p>
          <w:p w:rsidR="00B81C39" w:rsidRDefault="00CA6AE3">
            <w:pPr>
              <w:pStyle w:val="TableParagraph"/>
              <w:ind w:left="94"/>
              <w:rPr>
                <w:sz w:val="20"/>
              </w:rPr>
            </w:pPr>
            <w:r>
              <w:rPr>
                <w:spacing w:val="-2"/>
                <w:sz w:val="20"/>
              </w:rPr>
              <w:t>рассредото ченная</w:t>
            </w:r>
          </w:p>
          <w:p w:rsidR="00B81C39" w:rsidRDefault="00CA6AE3">
            <w:pPr>
              <w:pStyle w:val="TableParagraph"/>
              <w:ind w:left="94"/>
              <w:rPr>
                <w:sz w:val="20"/>
              </w:rPr>
            </w:pPr>
            <w:r>
              <w:rPr>
                <w:spacing w:val="-2"/>
                <w:sz w:val="20"/>
              </w:rPr>
              <w:t>практика)</w:t>
            </w:r>
          </w:p>
        </w:tc>
      </w:tr>
      <w:tr w:rsidR="00B81C39">
        <w:trPr>
          <w:trHeight w:val="1840"/>
        </w:trPr>
        <w:tc>
          <w:tcPr>
            <w:tcW w:w="1671" w:type="dxa"/>
            <w:vMerge/>
            <w:tcBorders>
              <w:top w:val="nil"/>
            </w:tcBorders>
          </w:tcPr>
          <w:p w:rsidR="00B81C39" w:rsidRDefault="00B81C39">
            <w:pPr>
              <w:rPr>
                <w:sz w:val="2"/>
                <w:szCs w:val="2"/>
              </w:rPr>
            </w:pPr>
          </w:p>
        </w:tc>
        <w:tc>
          <w:tcPr>
            <w:tcW w:w="4822" w:type="dxa"/>
            <w:vMerge/>
            <w:tcBorders>
              <w:top w:val="nil"/>
            </w:tcBorders>
          </w:tcPr>
          <w:p w:rsidR="00B81C39" w:rsidRDefault="00B81C39">
            <w:pPr>
              <w:rPr>
                <w:sz w:val="2"/>
                <w:szCs w:val="2"/>
              </w:rPr>
            </w:pPr>
          </w:p>
        </w:tc>
        <w:tc>
          <w:tcPr>
            <w:tcW w:w="1282" w:type="dxa"/>
            <w:vMerge/>
            <w:tcBorders>
              <w:top w:val="nil"/>
            </w:tcBorders>
          </w:tcPr>
          <w:p w:rsidR="00B81C39" w:rsidRDefault="00B81C39">
            <w:pPr>
              <w:rPr>
                <w:sz w:val="2"/>
                <w:szCs w:val="2"/>
              </w:rPr>
            </w:pPr>
          </w:p>
        </w:tc>
        <w:tc>
          <w:tcPr>
            <w:tcW w:w="1137" w:type="dxa"/>
            <w:tcBorders>
              <w:right w:val="single" w:sz="4" w:space="0" w:color="000000"/>
            </w:tcBorders>
          </w:tcPr>
          <w:p w:rsidR="00B81C39" w:rsidRDefault="00B81C39">
            <w:pPr>
              <w:pStyle w:val="TableParagraph"/>
              <w:ind w:left="0"/>
              <w:rPr>
                <w:b/>
                <w:sz w:val="20"/>
              </w:rPr>
            </w:pPr>
          </w:p>
          <w:p w:rsidR="00B81C39" w:rsidRDefault="00B81C39">
            <w:pPr>
              <w:pStyle w:val="TableParagraph"/>
              <w:spacing w:before="228"/>
              <w:ind w:left="0"/>
              <w:rPr>
                <w:b/>
                <w:sz w:val="20"/>
              </w:rPr>
            </w:pPr>
          </w:p>
          <w:p w:rsidR="00B81C39" w:rsidRDefault="00CA6AE3">
            <w:pPr>
              <w:pStyle w:val="TableParagraph"/>
              <w:ind w:left="102" w:right="92"/>
              <w:rPr>
                <w:sz w:val="20"/>
              </w:rPr>
            </w:pPr>
            <w:r>
              <w:rPr>
                <w:spacing w:val="-4"/>
                <w:sz w:val="20"/>
              </w:rPr>
              <w:t xml:space="preserve">всего, </w:t>
            </w:r>
            <w:r>
              <w:rPr>
                <w:spacing w:val="-2"/>
                <w:sz w:val="20"/>
              </w:rPr>
              <w:t>часов</w:t>
            </w:r>
          </w:p>
        </w:tc>
        <w:tc>
          <w:tcPr>
            <w:tcW w:w="979" w:type="dxa"/>
            <w:tcBorders>
              <w:left w:val="single" w:sz="4" w:space="0" w:color="000000"/>
              <w:right w:val="single" w:sz="4" w:space="0" w:color="000000"/>
            </w:tcBorders>
          </w:tcPr>
          <w:p w:rsidR="00B81C39" w:rsidRDefault="00CA6AE3">
            <w:pPr>
              <w:pStyle w:val="TableParagraph"/>
              <w:spacing w:line="228" w:lineRule="exact"/>
              <w:rPr>
                <w:sz w:val="20"/>
              </w:rPr>
            </w:pPr>
            <w:r>
              <w:rPr>
                <w:sz w:val="20"/>
              </w:rPr>
              <w:t xml:space="preserve">в </w:t>
            </w:r>
            <w:r>
              <w:rPr>
                <w:spacing w:val="-4"/>
                <w:sz w:val="20"/>
              </w:rPr>
              <w:t>т.ч.</w:t>
            </w:r>
          </w:p>
          <w:p w:rsidR="00B81C39" w:rsidRDefault="00CA6AE3">
            <w:pPr>
              <w:pStyle w:val="TableParagraph"/>
              <w:ind w:right="88"/>
              <w:rPr>
                <w:sz w:val="20"/>
              </w:rPr>
            </w:pPr>
            <w:r>
              <w:rPr>
                <w:spacing w:val="-2"/>
                <w:sz w:val="20"/>
              </w:rPr>
              <w:t xml:space="preserve">лаборато </w:t>
            </w:r>
            <w:r>
              <w:rPr>
                <w:spacing w:val="-4"/>
                <w:sz w:val="20"/>
              </w:rPr>
              <w:t>рные</w:t>
            </w:r>
          </w:p>
          <w:p w:rsidR="00B81C39" w:rsidRDefault="00CA6AE3">
            <w:pPr>
              <w:pStyle w:val="TableParagraph"/>
              <w:ind w:right="83"/>
              <w:jc w:val="both"/>
              <w:rPr>
                <w:sz w:val="20"/>
              </w:rPr>
            </w:pPr>
            <w:r>
              <w:rPr>
                <w:sz w:val="20"/>
              </w:rPr>
              <w:t>работы</w:t>
            </w:r>
            <w:r>
              <w:rPr>
                <w:spacing w:val="-13"/>
                <w:sz w:val="20"/>
              </w:rPr>
              <w:t xml:space="preserve"> </w:t>
            </w:r>
            <w:r>
              <w:rPr>
                <w:sz w:val="20"/>
              </w:rPr>
              <w:t xml:space="preserve">и </w:t>
            </w:r>
            <w:r>
              <w:rPr>
                <w:spacing w:val="-2"/>
                <w:sz w:val="20"/>
              </w:rPr>
              <w:t xml:space="preserve">практиче </w:t>
            </w:r>
            <w:r>
              <w:rPr>
                <w:spacing w:val="-4"/>
                <w:sz w:val="20"/>
              </w:rPr>
              <w:t>ские</w:t>
            </w:r>
          </w:p>
          <w:p w:rsidR="00B81C39" w:rsidRDefault="00CA6AE3">
            <w:pPr>
              <w:pStyle w:val="TableParagraph"/>
              <w:spacing w:line="230" w:lineRule="atLeast"/>
              <w:ind w:right="151"/>
              <w:rPr>
                <w:sz w:val="20"/>
              </w:rPr>
            </w:pPr>
            <w:r>
              <w:rPr>
                <w:spacing w:val="-2"/>
                <w:sz w:val="20"/>
              </w:rPr>
              <w:t>занятия, часов</w:t>
            </w:r>
          </w:p>
        </w:tc>
        <w:tc>
          <w:tcPr>
            <w:tcW w:w="869" w:type="dxa"/>
            <w:tcBorders>
              <w:left w:val="single" w:sz="4" w:space="0" w:color="000000"/>
            </w:tcBorders>
          </w:tcPr>
          <w:p w:rsidR="00B81C39" w:rsidRDefault="00B81C39">
            <w:pPr>
              <w:pStyle w:val="TableParagraph"/>
              <w:spacing w:before="113"/>
              <w:ind w:left="0"/>
              <w:rPr>
                <w:b/>
                <w:sz w:val="20"/>
              </w:rPr>
            </w:pPr>
          </w:p>
          <w:p w:rsidR="00B81C39" w:rsidRDefault="00CA6AE3">
            <w:pPr>
              <w:pStyle w:val="TableParagraph"/>
              <w:ind w:left="126" w:right="134"/>
              <w:rPr>
                <w:sz w:val="20"/>
              </w:rPr>
            </w:pPr>
            <w:r>
              <w:rPr>
                <w:sz w:val="20"/>
              </w:rPr>
              <w:t xml:space="preserve">в т.ч., </w:t>
            </w:r>
            <w:r>
              <w:rPr>
                <w:spacing w:val="-4"/>
                <w:sz w:val="20"/>
              </w:rPr>
              <w:t xml:space="preserve">курсов </w:t>
            </w:r>
            <w:r>
              <w:rPr>
                <w:spacing w:val="-6"/>
                <w:sz w:val="20"/>
              </w:rPr>
              <w:t>ая</w:t>
            </w:r>
          </w:p>
          <w:p w:rsidR="00B81C39" w:rsidRDefault="00CA6AE3">
            <w:pPr>
              <w:pStyle w:val="TableParagraph"/>
              <w:ind w:left="126" w:right="134"/>
              <w:rPr>
                <w:sz w:val="20"/>
              </w:rPr>
            </w:pPr>
            <w:r>
              <w:rPr>
                <w:spacing w:val="-2"/>
                <w:sz w:val="20"/>
              </w:rPr>
              <w:t>проект часов</w:t>
            </w:r>
          </w:p>
        </w:tc>
        <w:tc>
          <w:tcPr>
            <w:tcW w:w="992" w:type="dxa"/>
            <w:tcBorders>
              <w:right w:val="single" w:sz="4" w:space="0" w:color="000000"/>
            </w:tcBorders>
          </w:tcPr>
          <w:p w:rsidR="00B81C39" w:rsidRDefault="00B81C39">
            <w:pPr>
              <w:pStyle w:val="TableParagraph"/>
              <w:ind w:left="0"/>
              <w:rPr>
                <w:b/>
                <w:sz w:val="20"/>
              </w:rPr>
            </w:pPr>
          </w:p>
          <w:p w:rsidR="00B81C39" w:rsidRDefault="00B81C39">
            <w:pPr>
              <w:pStyle w:val="TableParagraph"/>
              <w:spacing w:before="228"/>
              <w:ind w:left="0"/>
              <w:rPr>
                <w:b/>
                <w:sz w:val="20"/>
              </w:rPr>
            </w:pPr>
          </w:p>
          <w:p w:rsidR="00B81C39" w:rsidRDefault="00CA6AE3">
            <w:pPr>
              <w:pStyle w:val="TableParagraph"/>
              <w:ind w:left="98"/>
              <w:rPr>
                <w:sz w:val="20"/>
              </w:rPr>
            </w:pPr>
            <w:r>
              <w:rPr>
                <w:spacing w:val="-4"/>
                <w:sz w:val="20"/>
              </w:rPr>
              <w:t xml:space="preserve">всего, </w:t>
            </w:r>
            <w:r>
              <w:rPr>
                <w:spacing w:val="-2"/>
                <w:sz w:val="20"/>
              </w:rPr>
              <w:t>часов</w:t>
            </w:r>
          </w:p>
        </w:tc>
        <w:tc>
          <w:tcPr>
            <w:tcW w:w="1001" w:type="dxa"/>
            <w:tcBorders>
              <w:left w:val="single" w:sz="4" w:space="0" w:color="000000"/>
            </w:tcBorders>
          </w:tcPr>
          <w:p w:rsidR="00B81C39" w:rsidRDefault="00B81C39">
            <w:pPr>
              <w:pStyle w:val="TableParagraph"/>
              <w:spacing w:before="228"/>
              <w:ind w:left="0"/>
              <w:rPr>
                <w:b/>
                <w:sz w:val="20"/>
              </w:rPr>
            </w:pPr>
          </w:p>
          <w:p w:rsidR="00B81C39" w:rsidRDefault="00CA6AE3">
            <w:pPr>
              <w:pStyle w:val="TableParagraph"/>
              <w:ind w:left="106" w:right="132"/>
              <w:rPr>
                <w:sz w:val="20"/>
              </w:rPr>
            </w:pPr>
            <w:r>
              <w:rPr>
                <w:sz w:val="20"/>
              </w:rPr>
              <w:t xml:space="preserve">в т.ч., </w:t>
            </w:r>
            <w:r>
              <w:rPr>
                <w:spacing w:val="-2"/>
                <w:sz w:val="20"/>
              </w:rPr>
              <w:t xml:space="preserve">курсово </w:t>
            </w:r>
            <w:r>
              <w:rPr>
                <w:sz w:val="20"/>
              </w:rPr>
              <w:t>й</w:t>
            </w:r>
            <w:r>
              <w:rPr>
                <w:spacing w:val="-3"/>
                <w:sz w:val="20"/>
              </w:rPr>
              <w:t xml:space="preserve"> </w:t>
            </w:r>
            <w:r>
              <w:rPr>
                <w:spacing w:val="-2"/>
                <w:sz w:val="20"/>
              </w:rPr>
              <w:t>проект</w:t>
            </w:r>
          </w:p>
        </w:tc>
        <w:tc>
          <w:tcPr>
            <w:tcW w:w="992" w:type="dxa"/>
            <w:vMerge/>
            <w:tcBorders>
              <w:top w:val="nil"/>
            </w:tcBorders>
          </w:tcPr>
          <w:p w:rsidR="00B81C39" w:rsidRDefault="00B81C39">
            <w:pPr>
              <w:rPr>
                <w:sz w:val="2"/>
                <w:szCs w:val="2"/>
              </w:rPr>
            </w:pPr>
          </w:p>
        </w:tc>
        <w:tc>
          <w:tcPr>
            <w:tcW w:w="1216" w:type="dxa"/>
            <w:vMerge/>
            <w:tcBorders>
              <w:top w:val="nil"/>
            </w:tcBorders>
          </w:tcPr>
          <w:p w:rsidR="00B81C39" w:rsidRDefault="00B81C39">
            <w:pPr>
              <w:rPr>
                <w:sz w:val="2"/>
                <w:szCs w:val="2"/>
              </w:rPr>
            </w:pPr>
          </w:p>
        </w:tc>
      </w:tr>
      <w:tr w:rsidR="00B81C39">
        <w:trPr>
          <w:trHeight w:val="320"/>
        </w:trPr>
        <w:tc>
          <w:tcPr>
            <w:tcW w:w="1671" w:type="dxa"/>
          </w:tcPr>
          <w:p w:rsidR="00B81C39" w:rsidRDefault="00CA6AE3">
            <w:pPr>
              <w:pStyle w:val="TableParagraph"/>
              <w:spacing w:before="1"/>
              <w:rPr>
                <w:sz w:val="24"/>
              </w:rPr>
            </w:pPr>
            <w:r>
              <w:rPr>
                <w:spacing w:val="-10"/>
                <w:sz w:val="24"/>
              </w:rPr>
              <w:t>1</w:t>
            </w:r>
          </w:p>
        </w:tc>
        <w:tc>
          <w:tcPr>
            <w:tcW w:w="4822" w:type="dxa"/>
          </w:tcPr>
          <w:p w:rsidR="00B81C39" w:rsidRDefault="00CA6AE3">
            <w:pPr>
              <w:pStyle w:val="TableParagraph"/>
              <w:spacing w:before="1"/>
              <w:ind w:left="109"/>
              <w:rPr>
                <w:sz w:val="24"/>
              </w:rPr>
            </w:pPr>
            <w:r>
              <w:rPr>
                <w:spacing w:val="-10"/>
                <w:sz w:val="24"/>
              </w:rPr>
              <w:t>2</w:t>
            </w:r>
          </w:p>
        </w:tc>
        <w:tc>
          <w:tcPr>
            <w:tcW w:w="1282" w:type="dxa"/>
          </w:tcPr>
          <w:p w:rsidR="00B81C39" w:rsidRDefault="00CA6AE3">
            <w:pPr>
              <w:pStyle w:val="TableParagraph"/>
              <w:spacing w:before="1"/>
              <w:ind w:left="108"/>
              <w:rPr>
                <w:sz w:val="24"/>
              </w:rPr>
            </w:pPr>
            <w:r>
              <w:rPr>
                <w:spacing w:val="-10"/>
                <w:sz w:val="24"/>
              </w:rPr>
              <w:t>3</w:t>
            </w:r>
          </w:p>
        </w:tc>
        <w:tc>
          <w:tcPr>
            <w:tcW w:w="1137" w:type="dxa"/>
            <w:tcBorders>
              <w:right w:val="single" w:sz="6" w:space="0" w:color="000000"/>
            </w:tcBorders>
          </w:tcPr>
          <w:p w:rsidR="00B81C39" w:rsidRDefault="00CA6AE3">
            <w:pPr>
              <w:pStyle w:val="TableParagraph"/>
              <w:spacing w:before="1"/>
              <w:ind w:left="102"/>
              <w:rPr>
                <w:sz w:val="24"/>
              </w:rPr>
            </w:pPr>
            <w:r>
              <w:rPr>
                <w:spacing w:val="-10"/>
                <w:sz w:val="24"/>
              </w:rPr>
              <w:t>4</w:t>
            </w:r>
          </w:p>
        </w:tc>
        <w:tc>
          <w:tcPr>
            <w:tcW w:w="979" w:type="dxa"/>
            <w:tcBorders>
              <w:left w:val="single" w:sz="6" w:space="0" w:color="000000"/>
              <w:right w:val="single" w:sz="6" w:space="0" w:color="000000"/>
            </w:tcBorders>
          </w:tcPr>
          <w:p w:rsidR="00B81C39" w:rsidRDefault="00CA6AE3">
            <w:pPr>
              <w:pStyle w:val="TableParagraph"/>
              <w:spacing w:before="1"/>
              <w:ind w:left="107"/>
              <w:rPr>
                <w:sz w:val="24"/>
              </w:rPr>
            </w:pPr>
            <w:r>
              <w:rPr>
                <w:spacing w:val="-10"/>
                <w:sz w:val="24"/>
              </w:rPr>
              <w:t>5</w:t>
            </w:r>
          </w:p>
        </w:tc>
        <w:tc>
          <w:tcPr>
            <w:tcW w:w="869" w:type="dxa"/>
            <w:tcBorders>
              <w:left w:val="single" w:sz="6" w:space="0" w:color="000000"/>
            </w:tcBorders>
          </w:tcPr>
          <w:p w:rsidR="00B81C39" w:rsidRDefault="00CA6AE3">
            <w:pPr>
              <w:pStyle w:val="TableParagraph"/>
              <w:spacing w:before="1"/>
              <w:ind w:left="124"/>
              <w:rPr>
                <w:sz w:val="24"/>
              </w:rPr>
            </w:pPr>
            <w:r>
              <w:rPr>
                <w:spacing w:val="-10"/>
                <w:sz w:val="24"/>
              </w:rPr>
              <w:t>6</w:t>
            </w:r>
          </w:p>
        </w:tc>
        <w:tc>
          <w:tcPr>
            <w:tcW w:w="992" w:type="dxa"/>
            <w:tcBorders>
              <w:right w:val="single" w:sz="4" w:space="0" w:color="000000"/>
            </w:tcBorders>
          </w:tcPr>
          <w:p w:rsidR="00B81C39" w:rsidRDefault="00CA6AE3">
            <w:pPr>
              <w:pStyle w:val="TableParagraph"/>
              <w:spacing w:before="1"/>
              <w:ind w:left="98"/>
              <w:rPr>
                <w:sz w:val="24"/>
              </w:rPr>
            </w:pPr>
            <w:r>
              <w:rPr>
                <w:spacing w:val="-10"/>
                <w:sz w:val="24"/>
              </w:rPr>
              <w:t>7</w:t>
            </w:r>
          </w:p>
        </w:tc>
        <w:tc>
          <w:tcPr>
            <w:tcW w:w="1001" w:type="dxa"/>
            <w:tcBorders>
              <w:left w:val="single" w:sz="4" w:space="0" w:color="000000"/>
            </w:tcBorders>
          </w:tcPr>
          <w:p w:rsidR="00B81C39" w:rsidRDefault="00CA6AE3">
            <w:pPr>
              <w:pStyle w:val="TableParagraph"/>
              <w:spacing w:before="1"/>
              <w:ind w:left="106"/>
              <w:rPr>
                <w:sz w:val="24"/>
              </w:rPr>
            </w:pPr>
            <w:r>
              <w:rPr>
                <w:spacing w:val="-10"/>
                <w:sz w:val="24"/>
              </w:rPr>
              <w:t>8</w:t>
            </w:r>
          </w:p>
        </w:tc>
        <w:tc>
          <w:tcPr>
            <w:tcW w:w="992" w:type="dxa"/>
          </w:tcPr>
          <w:p w:rsidR="00B81C39" w:rsidRDefault="00CA6AE3">
            <w:pPr>
              <w:pStyle w:val="TableParagraph"/>
              <w:spacing w:before="1"/>
              <w:ind w:left="95"/>
              <w:rPr>
                <w:sz w:val="24"/>
              </w:rPr>
            </w:pPr>
            <w:r>
              <w:rPr>
                <w:spacing w:val="-10"/>
                <w:sz w:val="24"/>
              </w:rPr>
              <w:t>9</w:t>
            </w:r>
          </w:p>
        </w:tc>
        <w:tc>
          <w:tcPr>
            <w:tcW w:w="1216" w:type="dxa"/>
          </w:tcPr>
          <w:p w:rsidR="00B81C39" w:rsidRDefault="00CA6AE3">
            <w:pPr>
              <w:pStyle w:val="TableParagraph"/>
              <w:spacing w:before="1"/>
              <w:ind w:left="94"/>
              <w:rPr>
                <w:sz w:val="24"/>
              </w:rPr>
            </w:pPr>
            <w:r>
              <w:rPr>
                <w:spacing w:val="-5"/>
                <w:sz w:val="24"/>
              </w:rPr>
              <w:t>10</w:t>
            </w:r>
          </w:p>
        </w:tc>
      </w:tr>
      <w:tr w:rsidR="00B81C39">
        <w:trPr>
          <w:trHeight w:val="950"/>
        </w:trPr>
        <w:tc>
          <w:tcPr>
            <w:tcW w:w="1671" w:type="dxa"/>
            <w:tcBorders>
              <w:bottom w:val="single" w:sz="4" w:space="0" w:color="000000"/>
            </w:tcBorders>
          </w:tcPr>
          <w:p w:rsidR="00B81C39" w:rsidRDefault="00CA6AE3">
            <w:pPr>
              <w:pStyle w:val="TableParagraph"/>
              <w:spacing w:before="1"/>
              <w:rPr>
                <w:sz w:val="24"/>
              </w:rPr>
            </w:pPr>
            <w:r>
              <w:rPr>
                <w:sz w:val="24"/>
              </w:rPr>
              <w:t>ПК</w:t>
            </w:r>
            <w:r>
              <w:rPr>
                <w:spacing w:val="-1"/>
                <w:sz w:val="24"/>
              </w:rPr>
              <w:t xml:space="preserve"> </w:t>
            </w:r>
            <w:r>
              <w:rPr>
                <w:sz w:val="24"/>
              </w:rPr>
              <w:t>3.1,</w:t>
            </w:r>
            <w:r>
              <w:rPr>
                <w:spacing w:val="1"/>
                <w:sz w:val="24"/>
              </w:rPr>
              <w:t xml:space="preserve"> </w:t>
            </w:r>
            <w:r>
              <w:rPr>
                <w:spacing w:val="-5"/>
                <w:sz w:val="24"/>
              </w:rPr>
              <w:t>ПК</w:t>
            </w:r>
          </w:p>
          <w:p w:rsidR="00B81C39" w:rsidRDefault="00CA6AE3">
            <w:pPr>
              <w:pStyle w:val="TableParagraph"/>
              <w:spacing w:before="39"/>
              <w:rPr>
                <w:sz w:val="24"/>
              </w:rPr>
            </w:pPr>
            <w:r>
              <w:rPr>
                <w:sz w:val="24"/>
              </w:rPr>
              <w:t>3.2, ПК</w:t>
            </w:r>
            <w:r>
              <w:rPr>
                <w:spacing w:val="1"/>
                <w:sz w:val="24"/>
              </w:rPr>
              <w:t xml:space="preserve"> </w:t>
            </w:r>
            <w:r>
              <w:rPr>
                <w:spacing w:val="-5"/>
                <w:sz w:val="24"/>
              </w:rPr>
              <w:t>3.3</w:t>
            </w:r>
          </w:p>
          <w:p w:rsidR="00B81C39" w:rsidRDefault="00CA6AE3">
            <w:pPr>
              <w:pStyle w:val="TableParagraph"/>
              <w:spacing w:before="44"/>
              <w:rPr>
                <w:sz w:val="24"/>
              </w:rPr>
            </w:pPr>
            <w:r>
              <w:rPr>
                <w:sz w:val="24"/>
              </w:rPr>
              <w:t>ОК 01-</w:t>
            </w:r>
            <w:r>
              <w:rPr>
                <w:spacing w:val="1"/>
                <w:sz w:val="24"/>
              </w:rPr>
              <w:t xml:space="preserve"> </w:t>
            </w:r>
            <w:r>
              <w:rPr>
                <w:spacing w:val="-5"/>
                <w:sz w:val="24"/>
              </w:rPr>
              <w:t>11</w:t>
            </w:r>
          </w:p>
        </w:tc>
        <w:tc>
          <w:tcPr>
            <w:tcW w:w="4822" w:type="dxa"/>
            <w:tcBorders>
              <w:bottom w:val="single" w:sz="4" w:space="0" w:color="000000"/>
            </w:tcBorders>
          </w:tcPr>
          <w:p w:rsidR="00B81C39" w:rsidRDefault="00CA6AE3">
            <w:pPr>
              <w:pStyle w:val="TableParagraph"/>
              <w:spacing w:before="1" w:line="273" w:lineRule="auto"/>
              <w:ind w:left="109"/>
              <w:rPr>
                <w:sz w:val="24"/>
              </w:rPr>
            </w:pPr>
            <w:r>
              <w:rPr>
                <w:sz w:val="24"/>
              </w:rPr>
              <w:t>Раздел</w:t>
            </w:r>
            <w:r>
              <w:rPr>
                <w:spacing w:val="-10"/>
                <w:sz w:val="24"/>
              </w:rPr>
              <w:t xml:space="preserve"> </w:t>
            </w:r>
            <w:r>
              <w:rPr>
                <w:sz w:val="24"/>
              </w:rPr>
              <w:t>1.</w:t>
            </w:r>
            <w:r>
              <w:rPr>
                <w:spacing w:val="-10"/>
                <w:sz w:val="24"/>
              </w:rPr>
              <w:t xml:space="preserve"> </w:t>
            </w:r>
            <w:r>
              <w:rPr>
                <w:sz w:val="24"/>
              </w:rPr>
              <w:t>Подготовительные</w:t>
            </w:r>
            <w:r>
              <w:rPr>
                <w:spacing w:val="-12"/>
                <w:sz w:val="24"/>
              </w:rPr>
              <w:t xml:space="preserve"> </w:t>
            </w:r>
            <w:r>
              <w:rPr>
                <w:sz w:val="24"/>
              </w:rPr>
              <w:t>работы</w:t>
            </w:r>
            <w:r>
              <w:rPr>
                <w:spacing w:val="-12"/>
                <w:sz w:val="24"/>
              </w:rPr>
              <w:t xml:space="preserve"> </w:t>
            </w:r>
            <w:r>
              <w:rPr>
                <w:sz w:val="24"/>
              </w:rPr>
              <w:t>при производстве</w:t>
            </w:r>
            <w:r>
              <w:rPr>
                <w:spacing w:val="-8"/>
                <w:sz w:val="24"/>
              </w:rPr>
              <w:t xml:space="preserve"> </w:t>
            </w:r>
            <w:r>
              <w:rPr>
                <w:sz w:val="24"/>
              </w:rPr>
              <w:t>малярных</w:t>
            </w:r>
            <w:r>
              <w:rPr>
                <w:spacing w:val="-6"/>
                <w:sz w:val="24"/>
              </w:rPr>
              <w:t xml:space="preserve"> </w:t>
            </w:r>
            <w:r>
              <w:rPr>
                <w:sz w:val="24"/>
              </w:rPr>
              <w:t>и</w:t>
            </w:r>
            <w:r>
              <w:rPr>
                <w:spacing w:val="-5"/>
                <w:sz w:val="24"/>
              </w:rPr>
              <w:t xml:space="preserve"> </w:t>
            </w:r>
            <w:r>
              <w:rPr>
                <w:spacing w:val="-2"/>
                <w:sz w:val="24"/>
              </w:rPr>
              <w:t>декоративных</w:t>
            </w:r>
          </w:p>
          <w:p w:rsidR="00B81C39" w:rsidRDefault="00CA6AE3">
            <w:pPr>
              <w:pStyle w:val="TableParagraph"/>
              <w:spacing w:before="5"/>
              <w:ind w:left="109"/>
              <w:rPr>
                <w:sz w:val="24"/>
              </w:rPr>
            </w:pPr>
            <w:r>
              <w:rPr>
                <w:spacing w:val="-2"/>
                <w:sz w:val="24"/>
              </w:rPr>
              <w:t>работ</w:t>
            </w:r>
          </w:p>
        </w:tc>
        <w:tc>
          <w:tcPr>
            <w:tcW w:w="1282" w:type="dxa"/>
            <w:tcBorders>
              <w:bottom w:val="single" w:sz="4" w:space="0" w:color="000000"/>
            </w:tcBorders>
          </w:tcPr>
          <w:p w:rsidR="00B81C39" w:rsidRDefault="00B81C39">
            <w:pPr>
              <w:pStyle w:val="TableParagraph"/>
              <w:spacing w:before="39"/>
              <w:ind w:left="0"/>
              <w:rPr>
                <w:b/>
                <w:sz w:val="24"/>
              </w:rPr>
            </w:pPr>
          </w:p>
          <w:p w:rsidR="00B81C39" w:rsidRDefault="00CA6AE3">
            <w:pPr>
              <w:pStyle w:val="TableParagraph"/>
              <w:spacing w:before="1"/>
              <w:ind w:left="108"/>
              <w:rPr>
                <w:b/>
                <w:sz w:val="24"/>
              </w:rPr>
            </w:pPr>
            <w:r>
              <w:rPr>
                <w:b/>
                <w:spacing w:val="-5"/>
                <w:sz w:val="24"/>
              </w:rPr>
              <w:t>58</w:t>
            </w:r>
          </w:p>
        </w:tc>
        <w:tc>
          <w:tcPr>
            <w:tcW w:w="1137" w:type="dxa"/>
            <w:tcBorders>
              <w:bottom w:val="single" w:sz="4" w:space="0" w:color="000000"/>
              <w:right w:val="single" w:sz="4" w:space="0" w:color="000000"/>
            </w:tcBorders>
          </w:tcPr>
          <w:p w:rsidR="00B81C39" w:rsidRDefault="00B81C39">
            <w:pPr>
              <w:pStyle w:val="TableParagraph"/>
              <w:spacing w:before="39"/>
              <w:ind w:left="0"/>
              <w:rPr>
                <w:b/>
                <w:sz w:val="24"/>
              </w:rPr>
            </w:pPr>
          </w:p>
          <w:p w:rsidR="00B81C39" w:rsidRDefault="00CA6AE3">
            <w:pPr>
              <w:pStyle w:val="TableParagraph"/>
              <w:spacing w:before="1"/>
              <w:ind w:left="102"/>
              <w:rPr>
                <w:b/>
                <w:sz w:val="24"/>
              </w:rPr>
            </w:pPr>
            <w:r>
              <w:rPr>
                <w:b/>
                <w:spacing w:val="-5"/>
                <w:sz w:val="24"/>
              </w:rPr>
              <w:t>28</w:t>
            </w:r>
          </w:p>
        </w:tc>
        <w:tc>
          <w:tcPr>
            <w:tcW w:w="979" w:type="dxa"/>
            <w:tcBorders>
              <w:left w:val="single" w:sz="4" w:space="0" w:color="000000"/>
              <w:bottom w:val="single" w:sz="4" w:space="0" w:color="000000"/>
              <w:right w:val="single" w:sz="4" w:space="0" w:color="000000"/>
            </w:tcBorders>
          </w:tcPr>
          <w:p w:rsidR="00B81C39" w:rsidRDefault="00B81C39">
            <w:pPr>
              <w:pStyle w:val="TableParagraph"/>
              <w:spacing w:before="39"/>
              <w:ind w:left="0"/>
              <w:rPr>
                <w:b/>
                <w:sz w:val="24"/>
              </w:rPr>
            </w:pPr>
          </w:p>
          <w:p w:rsidR="00B81C39" w:rsidRDefault="00CA6AE3">
            <w:pPr>
              <w:pStyle w:val="TableParagraph"/>
              <w:spacing w:before="1"/>
              <w:rPr>
                <w:sz w:val="24"/>
              </w:rPr>
            </w:pPr>
            <w:r>
              <w:rPr>
                <w:spacing w:val="-5"/>
                <w:sz w:val="24"/>
              </w:rPr>
              <w:t>10</w:t>
            </w:r>
          </w:p>
        </w:tc>
        <w:tc>
          <w:tcPr>
            <w:tcW w:w="869" w:type="dxa"/>
            <w:vMerge w:val="restart"/>
            <w:tcBorders>
              <w:left w:val="single" w:sz="4" w:space="0" w:color="000000"/>
              <w:bottom w:val="single" w:sz="4" w:space="0" w:color="000000"/>
            </w:tcBorders>
          </w:tcPr>
          <w:p w:rsidR="00B81C39" w:rsidRDefault="00B81C39">
            <w:pPr>
              <w:pStyle w:val="TableParagraph"/>
              <w:ind w:left="0"/>
            </w:pPr>
          </w:p>
        </w:tc>
        <w:tc>
          <w:tcPr>
            <w:tcW w:w="992" w:type="dxa"/>
            <w:tcBorders>
              <w:bottom w:val="single" w:sz="4" w:space="0" w:color="000000"/>
              <w:right w:val="single" w:sz="4" w:space="0" w:color="000000"/>
            </w:tcBorders>
          </w:tcPr>
          <w:p w:rsidR="00B81C39" w:rsidRDefault="00B81C39">
            <w:pPr>
              <w:pStyle w:val="TableParagraph"/>
              <w:ind w:left="0"/>
            </w:pPr>
          </w:p>
        </w:tc>
        <w:tc>
          <w:tcPr>
            <w:tcW w:w="1001" w:type="dxa"/>
            <w:vMerge w:val="restart"/>
            <w:tcBorders>
              <w:left w:val="single" w:sz="4" w:space="0" w:color="000000"/>
              <w:bottom w:val="single" w:sz="4" w:space="0" w:color="000000"/>
            </w:tcBorders>
          </w:tcPr>
          <w:p w:rsidR="00B81C39" w:rsidRDefault="00B81C39">
            <w:pPr>
              <w:pStyle w:val="TableParagraph"/>
              <w:ind w:left="0"/>
            </w:pPr>
          </w:p>
        </w:tc>
        <w:tc>
          <w:tcPr>
            <w:tcW w:w="992" w:type="dxa"/>
            <w:tcBorders>
              <w:bottom w:val="single" w:sz="4" w:space="0" w:color="000000"/>
            </w:tcBorders>
          </w:tcPr>
          <w:p w:rsidR="00B81C39" w:rsidRDefault="00B81C39">
            <w:pPr>
              <w:pStyle w:val="TableParagraph"/>
              <w:spacing w:before="39"/>
              <w:ind w:left="0"/>
              <w:rPr>
                <w:b/>
                <w:sz w:val="24"/>
              </w:rPr>
            </w:pPr>
          </w:p>
          <w:p w:rsidR="00B81C39" w:rsidRDefault="00CA6AE3">
            <w:pPr>
              <w:pStyle w:val="TableParagraph"/>
              <w:spacing w:before="1"/>
              <w:ind w:left="95"/>
              <w:rPr>
                <w:b/>
                <w:sz w:val="24"/>
              </w:rPr>
            </w:pPr>
            <w:r>
              <w:rPr>
                <w:b/>
                <w:spacing w:val="-5"/>
                <w:sz w:val="24"/>
              </w:rPr>
              <w:t>30</w:t>
            </w:r>
          </w:p>
        </w:tc>
        <w:tc>
          <w:tcPr>
            <w:tcW w:w="1216" w:type="dxa"/>
            <w:tcBorders>
              <w:bottom w:val="single" w:sz="4" w:space="0" w:color="000000"/>
            </w:tcBorders>
          </w:tcPr>
          <w:p w:rsidR="00B81C39" w:rsidRDefault="00B81C39">
            <w:pPr>
              <w:pStyle w:val="TableParagraph"/>
              <w:ind w:left="0"/>
            </w:pPr>
          </w:p>
        </w:tc>
      </w:tr>
      <w:tr w:rsidR="00B81C39">
        <w:trPr>
          <w:trHeight w:val="635"/>
        </w:trPr>
        <w:tc>
          <w:tcPr>
            <w:tcW w:w="1671" w:type="dxa"/>
            <w:tcBorders>
              <w:top w:val="single" w:sz="4" w:space="0" w:color="000000"/>
              <w:bottom w:val="single" w:sz="4" w:space="0" w:color="000000"/>
            </w:tcBorders>
          </w:tcPr>
          <w:p w:rsidR="00B81C39" w:rsidRDefault="00CA6AE3">
            <w:pPr>
              <w:pStyle w:val="TableParagraph"/>
              <w:spacing w:before="1"/>
              <w:rPr>
                <w:sz w:val="24"/>
              </w:rPr>
            </w:pPr>
            <w:r>
              <w:rPr>
                <w:sz w:val="24"/>
              </w:rPr>
              <w:t>ПК</w:t>
            </w:r>
            <w:r>
              <w:rPr>
                <w:spacing w:val="-1"/>
                <w:sz w:val="24"/>
              </w:rPr>
              <w:t xml:space="preserve"> </w:t>
            </w:r>
            <w:r>
              <w:rPr>
                <w:sz w:val="24"/>
              </w:rPr>
              <w:t>3.4,</w:t>
            </w:r>
            <w:r>
              <w:rPr>
                <w:spacing w:val="1"/>
                <w:sz w:val="24"/>
              </w:rPr>
              <w:t xml:space="preserve"> </w:t>
            </w:r>
            <w:r>
              <w:rPr>
                <w:spacing w:val="-5"/>
                <w:sz w:val="24"/>
              </w:rPr>
              <w:t>ПК</w:t>
            </w:r>
          </w:p>
          <w:p w:rsidR="00B81C39" w:rsidRDefault="00CA6AE3">
            <w:pPr>
              <w:pStyle w:val="TableParagraph"/>
              <w:spacing w:before="44"/>
              <w:rPr>
                <w:sz w:val="24"/>
              </w:rPr>
            </w:pPr>
            <w:r>
              <w:rPr>
                <w:sz w:val="24"/>
              </w:rPr>
              <w:t>3.7, ОК 01-</w:t>
            </w:r>
            <w:r>
              <w:rPr>
                <w:spacing w:val="1"/>
                <w:sz w:val="24"/>
              </w:rPr>
              <w:t xml:space="preserve"> </w:t>
            </w:r>
            <w:r>
              <w:rPr>
                <w:spacing w:val="-5"/>
                <w:sz w:val="24"/>
              </w:rPr>
              <w:t>11</w:t>
            </w:r>
          </w:p>
        </w:tc>
        <w:tc>
          <w:tcPr>
            <w:tcW w:w="4822" w:type="dxa"/>
            <w:tcBorders>
              <w:top w:val="single" w:sz="4" w:space="0" w:color="000000"/>
              <w:bottom w:val="single" w:sz="4" w:space="0" w:color="000000"/>
            </w:tcBorders>
          </w:tcPr>
          <w:p w:rsidR="00B81C39" w:rsidRDefault="00CA6AE3">
            <w:pPr>
              <w:pStyle w:val="TableParagraph"/>
              <w:spacing w:before="1"/>
              <w:ind w:left="109"/>
              <w:rPr>
                <w:sz w:val="24"/>
              </w:rPr>
            </w:pPr>
            <w:r>
              <w:rPr>
                <w:sz w:val="24"/>
              </w:rPr>
              <w:t>Раздел</w:t>
            </w:r>
            <w:r>
              <w:rPr>
                <w:spacing w:val="-5"/>
                <w:sz w:val="24"/>
              </w:rPr>
              <w:t xml:space="preserve"> </w:t>
            </w:r>
            <w:proofErr w:type="gramStart"/>
            <w:r>
              <w:rPr>
                <w:sz w:val="24"/>
              </w:rPr>
              <w:t>2.Производство</w:t>
            </w:r>
            <w:proofErr w:type="gramEnd"/>
            <w:r>
              <w:rPr>
                <w:spacing w:val="-11"/>
                <w:sz w:val="24"/>
              </w:rPr>
              <w:t xml:space="preserve"> </w:t>
            </w:r>
            <w:r>
              <w:rPr>
                <w:sz w:val="24"/>
              </w:rPr>
              <w:t>малярных</w:t>
            </w:r>
            <w:r>
              <w:rPr>
                <w:spacing w:val="-4"/>
                <w:sz w:val="24"/>
              </w:rPr>
              <w:t xml:space="preserve"> работ</w:t>
            </w:r>
          </w:p>
        </w:tc>
        <w:tc>
          <w:tcPr>
            <w:tcW w:w="1282" w:type="dxa"/>
            <w:tcBorders>
              <w:top w:val="single" w:sz="4" w:space="0" w:color="000000"/>
              <w:bottom w:val="single" w:sz="4" w:space="0" w:color="000000"/>
            </w:tcBorders>
          </w:tcPr>
          <w:p w:rsidR="00B81C39" w:rsidRDefault="00CA6AE3">
            <w:pPr>
              <w:pStyle w:val="TableParagraph"/>
              <w:spacing w:before="1"/>
              <w:ind w:left="108"/>
              <w:rPr>
                <w:b/>
                <w:sz w:val="24"/>
              </w:rPr>
            </w:pPr>
            <w:r>
              <w:rPr>
                <w:b/>
                <w:spacing w:val="-5"/>
                <w:sz w:val="24"/>
              </w:rPr>
              <w:t>88</w:t>
            </w:r>
          </w:p>
        </w:tc>
        <w:tc>
          <w:tcPr>
            <w:tcW w:w="1137" w:type="dxa"/>
            <w:tcBorders>
              <w:top w:val="single" w:sz="4" w:space="0" w:color="000000"/>
              <w:bottom w:val="single" w:sz="4" w:space="0" w:color="000000"/>
              <w:right w:val="single" w:sz="4" w:space="0" w:color="000000"/>
            </w:tcBorders>
          </w:tcPr>
          <w:p w:rsidR="00B81C39" w:rsidRDefault="00CA6AE3">
            <w:pPr>
              <w:pStyle w:val="TableParagraph"/>
              <w:spacing w:before="1"/>
              <w:ind w:left="102"/>
              <w:rPr>
                <w:b/>
                <w:sz w:val="24"/>
              </w:rPr>
            </w:pPr>
            <w:r>
              <w:rPr>
                <w:b/>
                <w:spacing w:val="-5"/>
                <w:sz w:val="24"/>
              </w:rPr>
              <w:t>40</w:t>
            </w:r>
          </w:p>
        </w:tc>
        <w:tc>
          <w:tcPr>
            <w:tcW w:w="979" w:type="dxa"/>
            <w:tcBorders>
              <w:top w:val="single" w:sz="4" w:space="0" w:color="000000"/>
              <w:left w:val="single" w:sz="4" w:space="0" w:color="000000"/>
              <w:bottom w:val="single" w:sz="4" w:space="0" w:color="000000"/>
              <w:right w:val="single" w:sz="4" w:space="0" w:color="000000"/>
            </w:tcBorders>
          </w:tcPr>
          <w:p w:rsidR="00B81C39" w:rsidRDefault="00CA6AE3">
            <w:pPr>
              <w:pStyle w:val="TableParagraph"/>
              <w:spacing w:before="1"/>
              <w:rPr>
                <w:sz w:val="24"/>
              </w:rPr>
            </w:pPr>
            <w:r>
              <w:rPr>
                <w:spacing w:val="-5"/>
                <w:sz w:val="24"/>
              </w:rPr>
              <w:t>30</w:t>
            </w:r>
          </w:p>
        </w:tc>
        <w:tc>
          <w:tcPr>
            <w:tcW w:w="869" w:type="dxa"/>
            <w:vMerge/>
            <w:tcBorders>
              <w:top w:val="nil"/>
              <w:left w:val="single" w:sz="4" w:space="0" w:color="000000"/>
              <w:bottom w:val="single" w:sz="4" w:space="0" w:color="000000"/>
            </w:tcBorders>
          </w:tcPr>
          <w:p w:rsidR="00B81C39" w:rsidRDefault="00B81C39">
            <w:pPr>
              <w:rPr>
                <w:sz w:val="2"/>
                <w:szCs w:val="2"/>
              </w:rPr>
            </w:pPr>
          </w:p>
        </w:tc>
        <w:tc>
          <w:tcPr>
            <w:tcW w:w="992" w:type="dxa"/>
            <w:tcBorders>
              <w:top w:val="single" w:sz="4" w:space="0" w:color="000000"/>
              <w:bottom w:val="single" w:sz="4" w:space="0" w:color="000000"/>
              <w:right w:val="single" w:sz="4" w:space="0" w:color="000000"/>
            </w:tcBorders>
          </w:tcPr>
          <w:p w:rsidR="00B81C39" w:rsidRDefault="00B81C39">
            <w:pPr>
              <w:pStyle w:val="TableParagraph"/>
              <w:ind w:left="0"/>
            </w:pPr>
          </w:p>
        </w:tc>
        <w:tc>
          <w:tcPr>
            <w:tcW w:w="1001" w:type="dxa"/>
            <w:vMerge/>
            <w:tcBorders>
              <w:top w:val="nil"/>
              <w:left w:val="single" w:sz="4" w:space="0" w:color="000000"/>
              <w:bottom w:val="single" w:sz="4" w:space="0" w:color="000000"/>
            </w:tcBorders>
          </w:tcPr>
          <w:p w:rsidR="00B81C39" w:rsidRDefault="00B81C39">
            <w:pPr>
              <w:rPr>
                <w:sz w:val="2"/>
                <w:szCs w:val="2"/>
              </w:rPr>
            </w:pPr>
          </w:p>
        </w:tc>
        <w:tc>
          <w:tcPr>
            <w:tcW w:w="992" w:type="dxa"/>
            <w:tcBorders>
              <w:top w:val="single" w:sz="4" w:space="0" w:color="000000"/>
              <w:bottom w:val="single" w:sz="4" w:space="0" w:color="000000"/>
            </w:tcBorders>
          </w:tcPr>
          <w:p w:rsidR="00B81C39" w:rsidRDefault="00CA6AE3">
            <w:pPr>
              <w:pStyle w:val="TableParagraph"/>
              <w:spacing w:before="1"/>
              <w:ind w:left="95"/>
              <w:rPr>
                <w:b/>
                <w:sz w:val="24"/>
              </w:rPr>
            </w:pPr>
            <w:r>
              <w:rPr>
                <w:b/>
                <w:spacing w:val="-5"/>
                <w:sz w:val="24"/>
              </w:rPr>
              <w:t>48</w:t>
            </w:r>
          </w:p>
        </w:tc>
        <w:tc>
          <w:tcPr>
            <w:tcW w:w="1216" w:type="dxa"/>
            <w:tcBorders>
              <w:top w:val="single" w:sz="4" w:space="0" w:color="000000"/>
              <w:bottom w:val="single" w:sz="4" w:space="0" w:color="000000"/>
            </w:tcBorders>
          </w:tcPr>
          <w:p w:rsidR="00B81C39" w:rsidRDefault="00B81C39">
            <w:pPr>
              <w:pStyle w:val="TableParagraph"/>
              <w:ind w:left="0"/>
            </w:pPr>
          </w:p>
        </w:tc>
      </w:tr>
      <w:tr w:rsidR="00B81C39">
        <w:trPr>
          <w:trHeight w:val="635"/>
        </w:trPr>
        <w:tc>
          <w:tcPr>
            <w:tcW w:w="1671" w:type="dxa"/>
            <w:tcBorders>
              <w:top w:val="single" w:sz="4" w:space="0" w:color="000000"/>
              <w:bottom w:val="single" w:sz="4" w:space="0" w:color="000000"/>
            </w:tcBorders>
          </w:tcPr>
          <w:p w:rsidR="00B81C39" w:rsidRDefault="00CA6AE3">
            <w:pPr>
              <w:pStyle w:val="TableParagraph"/>
              <w:spacing w:before="1"/>
              <w:rPr>
                <w:sz w:val="24"/>
              </w:rPr>
            </w:pPr>
            <w:r>
              <w:rPr>
                <w:sz w:val="24"/>
              </w:rPr>
              <w:t>ПК</w:t>
            </w:r>
            <w:r>
              <w:rPr>
                <w:spacing w:val="1"/>
                <w:sz w:val="24"/>
              </w:rPr>
              <w:t xml:space="preserve"> </w:t>
            </w:r>
            <w:r>
              <w:rPr>
                <w:spacing w:val="-5"/>
                <w:sz w:val="24"/>
              </w:rPr>
              <w:t>3.5</w:t>
            </w:r>
          </w:p>
          <w:p w:rsidR="00B81C39" w:rsidRDefault="00CA6AE3">
            <w:pPr>
              <w:pStyle w:val="TableParagraph"/>
              <w:spacing w:before="44"/>
              <w:rPr>
                <w:sz w:val="24"/>
              </w:rPr>
            </w:pPr>
            <w:r>
              <w:rPr>
                <w:sz w:val="24"/>
              </w:rPr>
              <w:t>ОК 01-</w:t>
            </w:r>
            <w:r>
              <w:rPr>
                <w:spacing w:val="1"/>
                <w:sz w:val="24"/>
              </w:rPr>
              <w:t xml:space="preserve"> </w:t>
            </w:r>
            <w:r>
              <w:rPr>
                <w:spacing w:val="-5"/>
                <w:sz w:val="24"/>
              </w:rPr>
              <w:t>11</w:t>
            </w:r>
          </w:p>
        </w:tc>
        <w:tc>
          <w:tcPr>
            <w:tcW w:w="4822" w:type="dxa"/>
            <w:tcBorders>
              <w:top w:val="single" w:sz="4" w:space="0" w:color="000000"/>
              <w:bottom w:val="single" w:sz="4" w:space="0" w:color="000000"/>
            </w:tcBorders>
          </w:tcPr>
          <w:p w:rsidR="00B81C39" w:rsidRDefault="00CA6AE3">
            <w:pPr>
              <w:pStyle w:val="TableParagraph"/>
              <w:spacing w:before="1"/>
              <w:ind w:left="109"/>
              <w:rPr>
                <w:sz w:val="24"/>
              </w:rPr>
            </w:pPr>
            <w:r>
              <w:rPr>
                <w:sz w:val="24"/>
              </w:rPr>
              <w:t>Раздел</w:t>
            </w:r>
            <w:r>
              <w:rPr>
                <w:spacing w:val="-7"/>
                <w:sz w:val="24"/>
              </w:rPr>
              <w:t xml:space="preserve"> </w:t>
            </w:r>
            <w:proofErr w:type="gramStart"/>
            <w:r>
              <w:rPr>
                <w:sz w:val="24"/>
              </w:rPr>
              <w:t>3.Производство</w:t>
            </w:r>
            <w:proofErr w:type="gramEnd"/>
            <w:r>
              <w:rPr>
                <w:spacing w:val="-8"/>
                <w:sz w:val="24"/>
              </w:rPr>
              <w:t xml:space="preserve"> </w:t>
            </w:r>
            <w:r>
              <w:rPr>
                <w:sz w:val="24"/>
              </w:rPr>
              <w:t>обойных</w:t>
            </w:r>
            <w:r>
              <w:rPr>
                <w:spacing w:val="-6"/>
                <w:sz w:val="24"/>
              </w:rPr>
              <w:t xml:space="preserve"> </w:t>
            </w:r>
            <w:r>
              <w:rPr>
                <w:spacing w:val="-4"/>
                <w:sz w:val="24"/>
              </w:rPr>
              <w:t>работ</w:t>
            </w:r>
          </w:p>
        </w:tc>
        <w:tc>
          <w:tcPr>
            <w:tcW w:w="1282" w:type="dxa"/>
            <w:tcBorders>
              <w:top w:val="single" w:sz="4" w:space="0" w:color="000000"/>
              <w:bottom w:val="single" w:sz="4" w:space="0" w:color="000000"/>
            </w:tcBorders>
          </w:tcPr>
          <w:p w:rsidR="00B81C39" w:rsidRDefault="00CA6AE3">
            <w:pPr>
              <w:pStyle w:val="TableParagraph"/>
              <w:spacing w:before="1"/>
              <w:ind w:left="108"/>
              <w:rPr>
                <w:b/>
                <w:sz w:val="24"/>
              </w:rPr>
            </w:pPr>
            <w:r>
              <w:rPr>
                <w:b/>
                <w:spacing w:val="-5"/>
                <w:sz w:val="24"/>
              </w:rPr>
              <w:t>44</w:t>
            </w:r>
          </w:p>
        </w:tc>
        <w:tc>
          <w:tcPr>
            <w:tcW w:w="1137" w:type="dxa"/>
            <w:tcBorders>
              <w:top w:val="single" w:sz="4" w:space="0" w:color="000000"/>
              <w:bottom w:val="single" w:sz="4" w:space="0" w:color="000000"/>
              <w:right w:val="single" w:sz="4" w:space="0" w:color="000000"/>
            </w:tcBorders>
          </w:tcPr>
          <w:p w:rsidR="00B81C39" w:rsidRDefault="00CA6AE3">
            <w:pPr>
              <w:pStyle w:val="TableParagraph"/>
              <w:spacing w:before="1"/>
              <w:ind w:left="102"/>
              <w:rPr>
                <w:b/>
                <w:sz w:val="24"/>
              </w:rPr>
            </w:pPr>
            <w:r>
              <w:rPr>
                <w:b/>
                <w:spacing w:val="-5"/>
                <w:sz w:val="24"/>
              </w:rPr>
              <w:t>14</w:t>
            </w:r>
          </w:p>
        </w:tc>
        <w:tc>
          <w:tcPr>
            <w:tcW w:w="979" w:type="dxa"/>
            <w:tcBorders>
              <w:top w:val="single" w:sz="4" w:space="0" w:color="000000"/>
              <w:left w:val="single" w:sz="4" w:space="0" w:color="000000"/>
              <w:bottom w:val="single" w:sz="4" w:space="0" w:color="000000"/>
              <w:right w:val="single" w:sz="4" w:space="0" w:color="000000"/>
            </w:tcBorders>
          </w:tcPr>
          <w:p w:rsidR="00B81C39" w:rsidRDefault="00CA6AE3">
            <w:pPr>
              <w:pStyle w:val="TableParagraph"/>
              <w:spacing w:before="1"/>
              <w:rPr>
                <w:sz w:val="24"/>
              </w:rPr>
            </w:pPr>
            <w:r>
              <w:rPr>
                <w:spacing w:val="-5"/>
                <w:sz w:val="24"/>
              </w:rPr>
              <w:t>10</w:t>
            </w:r>
          </w:p>
        </w:tc>
        <w:tc>
          <w:tcPr>
            <w:tcW w:w="869" w:type="dxa"/>
            <w:tcBorders>
              <w:top w:val="single" w:sz="4" w:space="0" w:color="000000"/>
              <w:left w:val="single" w:sz="4" w:space="0" w:color="000000"/>
              <w:bottom w:val="single" w:sz="4" w:space="0" w:color="000000"/>
            </w:tcBorders>
          </w:tcPr>
          <w:p w:rsidR="00B81C39" w:rsidRDefault="00B81C39">
            <w:pPr>
              <w:pStyle w:val="TableParagraph"/>
              <w:ind w:left="0"/>
            </w:pPr>
          </w:p>
        </w:tc>
        <w:tc>
          <w:tcPr>
            <w:tcW w:w="992" w:type="dxa"/>
            <w:tcBorders>
              <w:top w:val="single" w:sz="4" w:space="0" w:color="000000"/>
              <w:bottom w:val="single" w:sz="4" w:space="0" w:color="000000"/>
              <w:right w:val="single" w:sz="4" w:space="0" w:color="000000"/>
            </w:tcBorders>
          </w:tcPr>
          <w:p w:rsidR="00B81C39" w:rsidRDefault="00B81C39">
            <w:pPr>
              <w:pStyle w:val="TableParagraph"/>
              <w:ind w:left="0"/>
            </w:pPr>
          </w:p>
        </w:tc>
        <w:tc>
          <w:tcPr>
            <w:tcW w:w="1001" w:type="dxa"/>
            <w:tcBorders>
              <w:top w:val="single" w:sz="4" w:space="0" w:color="000000"/>
              <w:left w:val="single" w:sz="4" w:space="0" w:color="000000"/>
              <w:bottom w:val="single" w:sz="4" w:space="0" w:color="000000"/>
            </w:tcBorders>
          </w:tcPr>
          <w:p w:rsidR="00B81C39" w:rsidRDefault="00B81C39">
            <w:pPr>
              <w:pStyle w:val="TableParagraph"/>
              <w:ind w:left="0"/>
            </w:pPr>
          </w:p>
        </w:tc>
        <w:tc>
          <w:tcPr>
            <w:tcW w:w="992" w:type="dxa"/>
            <w:tcBorders>
              <w:top w:val="single" w:sz="4" w:space="0" w:color="000000"/>
              <w:bottom w:val="single" w:sz="4" w:space="0" w:color="000000"/>
            </w:tcBorders>
          </w:tcPr>
          <w:p w:rsidR="00B81C39" w:rsidRDefault="00CA6AE3">
            <w:pPr>
              <w:pStyle w:val="TableParagraph"/>
              <w:spacing w:before="1"/>
              <w:ind w:left="95"/>
              <w:rPr>
                <w:b/>
                <w:sz w:val="24"/>
              </w:rPr>
            </w:pPr>
            <w:r>
              <w:rPr>
                <w:b/>
                <w:spacing w:val="-5"/>
                <w:sz w:val="24"/>
              </w:rPr>
              <w:t>30</w:t>
            </w:r>
          </w:p>
        </w:tc>
        <w:tc>
          <w:tcPr>
            <w:tcW w:w="1216" w:type="dxa"/>
            <w:tcBorders>
              <w:top w:val="single" w:sz="4" w:space="0" w:color="000000"/>
              <w:bottom w:val="single" w:sz="4" w:space="0" w:color="000000"/>
            </w:tcBorders>
          </w:tcPr>
          <w:p w:rsidR="00B81C39" w:rsidRDefault="00B81C39">
            <w:pPr>
              <w:pStyle w:val="TableParagraph"/>
              <w:ind w:left="0"/>
            </w:pPr>
          </w:p>
        </w:tc>
      </w:tr>
      <w:tr w:rsidR="00B81C39">
        <w:trPr>
          <w:trHeight w:val="635"/>
        </w:trPr>
        <w:tc>
          <w:tcPr>
            <w:tcW w:w="1671" w:type="dxa"/>
            <w:tcBorders>
              <w:top w:val="single" w:sz="4" w:space="0" w:color="000000"/>
              <w:bottom w:val="single" w:sz="4" w:space="0" w:color="000000"/>
            </w:tcBorders>
          </w:tcPr>
          <w:p w:rsidR="00B81C39" w:rsidRDefault="00CA6AE3">
            <w:pPr>
              <w:pStyle w:val="TableParagraph"/>
              <w:spacing w:before="1"/>
              <w:rPr>
                <w:sz w:val="24"/>
              </w:rPr>
            </w:pPr>
            <w:r>
              <w:rPr>
                <w:sz w:val="24"/>
              </w:rPr>
              <w:t>ПК 3.6,</w:t>
            </w:r>
            <w:r>
              <w:rPr>
                <w:spacing w:val="1"/>
                <w:sz w:val="24"/>
              </w:rPr>
              <w:t xml:space="preserve"> </w:t>
            </w:r>
            <w:r>
              <w:rPr>
                <w:spacing w:val="-5"/>
                <w:sz w:val="24"/>
              </w:rPr>
              <w:t>ПК</w:t>
            </w:r>
          </w:p>
          <w:p w:rsidR="00B81C39" w:rsidRDefault="00CA6AE3">
            <w:pPr>
              <w:pStyle w:val="TableParagraph"/>
              <w:spacing w:before="44"/>
              <w:rPr>
                <w:sz w:val="24"/>
              </w:rPr>
            </w:pPr>
            <w:r>
              <w:rPr>
                <w:sz w:val="24"/>
              </w:rPr>
              <w:t>3.7, ОК 01-</w:t>
            </w:r>
            <w:r>
              <w:rPr>
                <w:spacing w:val="1"/>
                <w:sz w:val="24"/>
              </w:rPr>
              <w:t xml:space="preserve"> </w:t>
            </w:r>
            <w:r>
              <w:rPr>
                <w:spacing w:val="-5"/>
                <w:sz w:val="24"/>
              </w:rPr>
              <w:t>11</w:t>
            </w:r>
          </w:p>
        </w:tc>
        <w:tc>
          <w:tcPr>
            <w:tcW w:w="4822" w:type="dxa"/>
            <w:tcBorders>
              <w:top w:val="single" w:sz="4" w:space="0" w:color="000000"/>
              <w:bottom w:val="single" w:sz="4" w:space="0" w:color="000000"/>
            </w:tcBorders>
          </w:tcPr>
          <w:p w:rsidR="00B81C39" w:rsidRDefault="00CA6AE3">
            <w:pPr>
              <w:pStyle w:val="TableParagraph"/>
              <w:spacing w:before="1"/>
              <w:ind w:left="109"/>
              <w:rPr>
                <w:sz w:val="24"/>
              </w:rPr>
            </w:pPr>
            <w:r>
              <w:rPr>
                <w:sz w:val="24"/>
              </w:rPr>
              <w:t>Раздел</w:t>
            </w:r>
            <w:r>
              <w:rPr>
                <w:spacing w:val="-13"/>
                <w:sz w:val="24"/>
              </w:rPr>
              <w:t xml:space="preserve"> </w:t>
            </w:r>
            <w:proofErr w:type="gramStart"/>
            <w:r>
              <w:rPr>
                <w:sz w:val="24"/>
              </w:rPr>
              <w:t>4.Декоративно</w:t>
            </w:r>
            <w:proofErr w:type="gramEnd"/>
            <w:r>
              <w:rPr>
                <w:sz w:val="24"/>
              </w:rPr>
              <w:t>-</w:t>
            </w:r>
            <w:r>
              <w:rPr>
                <w:spacing w:val="-2"/>
                <w:sz w:val="24"/>
              </w:rPr>
              <w:t>художественная</w:t>
            </w:r>
          </w:p>
          <w:p w:rsidR="00B81C39" w:rsidRDefault="00CA6AE3">
            <w:pPr>
              <w:pStyle w:val="TableParagraph"/>
              <w:spacing w:before="44"/>
              <w:ind w:left="109"/>
              <w:rPr>
                <w:sz w:val="24"/>
              </w:rPr>
            </w:pPr>
            <w:r>
              <w:rPr>
                <w:sz w:val="24"/>
              </w:rPr>
              <w:t>отделка</w:t>
            </w:r>
            <w:r>
              <w:rPr>
                <w:spacing w:val="-10"/>
                <w:sz w:val="24"/>
              </w:rPr>
              <w:t xml:space="preserve"> </w:t>
            </w:r>
            <w:r>
              <w:rPr>
                <w:spacing w:val="-2"/>
                <w:sz w:val="24"/>
              </w:rPr>
              <w:t>поверхностей</w:t>
            </w:r>
          </w:p>
        </w:tc>
        <w:tc>
          <w:tcPr>
            <w:tcW w:w="1282" w:type="dxa"/>
            <w:tcBorders>
              <w:top w:val="single" w:sz="4" w:space="0" w:color="000000"/>
              <w:bottom w:val="single" w:sz="4" w:space="0" w:color="000000"/>
            </w:tcBorders>
          </w:tcPr>
          <w:p w:rsidR="00B81C39" w:rsidRDefault="00CA6AE3">
            <w:pPr>
              <w:pStyle w:val="TableParagraph"/>
              <w:spacing w:before="1"/>
              <w:ind w:left="108"/>
              <w:rPr>
                <w:b/>
                <w:sz w:val="24"/>
              </w:rPr>
            </w:pPr>
            <w:r>
              <w:rPr>
                <w:b/>
                <w:spacing w:val="-5"/>
                <w:sz w:val="24"/>
              </w:rPr>
              <w:t>171</w:t>
            </w:r>
          </w:p>
        </w:tc>
        <w:tc>
          <w:tcPr>
            <w:tcW w:w="1137" w:type="dxa"/>
            <w:tcBorders>
              <w:top w:val="single" w:sz="4" w:space="0" w:color="000000"/>
              <w:bottom w:val="single" w:sz="4" w:space="0" w:color="000000"/>
              <w:right w:val="single" w:sz="4" w:space="0" w:color="000000"/>
            </w:tcBorders>
          </w:tcPr>
          <w:p w:rsidR="00B81C39" w:rsidRDefault="00CA6AE3">
            <w:pPr>
              <w:pStyle w:val="TableParagraph"/>
              <w:spacing w:before="1"/>
              <w:ind w:left="102"/>
              <w:rPr>
                <w:b/>
                <w:sz w:val="24"/>
              </w:rPr>
            </w:pPr>
            <w:r>
              <w:rPr>
                <w:b/>
                <w:spacing w:val="-5"/>
                <w:sz w:val="24"/>
              </w:rPr>
              <w:t>64</w:t>
            </w:r>
          </w:p>
        </w:tc>
        <w:tc>
          <w:tcPr>
            <w:tcW w:w="979" w:type="dxa"/>
            <w:tcBorders>
              <w:top w:val="single" w:sz="4" w:space="0" w:color="000000"/>
              <w:left w:val="single" w:sz="4" w:space="0" w:color="000000"/>
              <w:bottom w:val="single" w:sz="4" w:space="0" w:color="000000"/>
              <w:right w:val="single" w:sz="4" w:space="0" w:color="000000"/>
            </w:tcBorders>
          </w:tcPr>
          <w:p w:rsidR="00B81C39" w:rsidRDefault="00CA6AE3">
            <w:pPr>
              <w:pStyle w:val="TableParagraph"/>
              <w:spacing w:before="1"/>
              <w:rPr>
                <w:sz w:val="24"/>
              </w:rPr>
            </w:pPr>
            <w:r>
              <w:rPr>
                <w:spacing w:val="-5"/>
                <w:sz w:val="24"/>
              </w:rPr>
              <w:t>32</w:t>
            </w:r>
          </w:p>
        </w:tc>
        <w:tc>
          <w:tcPr>
            <w:tcW w:w="869" w:type="dxa"/>
            <w:tcBorders>
              <w:top w:val="single" w:sz="4" w:space="0" w:color="000000"/>
              <w:left w:val="single" w:sz="4" w:space="0" w:color="000000"/>
              <w:bottom w:val="single" w:sz="4" w:space="0" w:color="000000"/>
            </w:tcBorders>
          </w:tcPr>
          <w:p w:rsidR="00B81C39" w:rsidRDefault="00B81C39">
            <w:pPr>
              <w:pStyle w:val="TableParagraph"/>
              <w:ind w:left="0"/>
            </w:pPr>
          </w:p>
        </w:tc>
        <w:tc>
          <w:tcPr>
            <w:tcW w:w="992" w:type="dxa"/>
            <w:tcBorders>
              <w:top w:val="single" w:sz="4" w:space="0" w:color="000000"/>
              <w:bottom w:val="single" w:sz="4" w:space="0" w:color="000000"/>
              <w:right w:val="single" w:sz="4" w:space="0" w:color="000000"/>
            </w:tcBorders>
          </w:tcPr>
          <w:p w:rsidR="00B81C39" w:rsidRDefault="00B81C39">
            <w:pPr>
              <w:pStyle w:val="TableParagraph"/>
              <w:ind w:left="0"/>
            </w:pPr>
          </w:p>
        </w:tc>
        <w:tc>
          <w:tcPr>
            <w:tcW w:w="1001" w:type="dxa"/>
            <w:tcBorders>
              <w:top w:val="single" w:sz="4" w:space="0" w:color="000000"/>
              <w:left w:val="single" w:sz="4" w:space="0" w:color="000000"/>
              <w:bottom w:val="single" w:sz="4" w:space="0" w:color="000000"/>
            </w:tcBorders>
          </w:tcPr>
          <w:p w:rsidR="00B81C39" w:rsidRDefault="00B81C39">
            <w:pPr>
              <w:pStyle w:val="TableParagraph"/>
              <w:ind w:left="0"/>
            </w:pPr>
          </w:p>
        </w:tc>
        <w:tc>
          <w:tcPr>
            <w:tcW w:w="992" w:type="dxa"/>
            <w:tcBorders>
              <w:top w:val="single" w:sz="4" w:space="0" w:color="000000"/>
              <w:bottom w:val="single" w:sz="4" w:space="0" w:color="000000"/>
            </w:tcBorders>
          </w:tcPr>
          <w:p w:rsidR="00B81C39" w:rsidRDefault="00CA6AE3">
            <w:pPr>
              <w:pStyle w:val="TableParagraph"/>
              <w:spacing w:before="1"/>
              <w:ind w:left="95"/>
              <w:rPr>
                <w:b/>
                <w:sz w:val="24"/>
              </w:rPr>
            </w:pPr>
            <w:r>
              <w:rPr>
                <w:b/>
                <w:spacing w:val="-5"/>
                <w:sz w:val="24"/>
              </w:rPr>
              <w:t>108</w:t>
            </w:r>
          </w:p>
        </w:tc>
        <w:tc>
          <w:tcPr>
            <w:tcW w:w="1216" w:type="dxa"/>
            <w:tcBorders>
              <w:top w:val="single" w:sz="4" w:space="0" w:color="000000"/>
              <w:bottom w:val="single" w:sz="4" w:space="0" w:color="000000"/>
            </w:tcBorders>
          </w:tcPr>
          <w:p w:rsidR="00B81C39" w:rsidRDefault="00B81C39">
            <w:pPr>
              <w:pStyle w:val="TableParagraph"/>
              <w:ind w:left="0"/>
            </w:pPr>
          </w:p>
        </w:tc>
      </w:tr>
      <w:tr w:rsidR="00B81C39">
        <w:trPr>
          <w:trHeight w:val="315"/>
        </w:trPr>
        <w:tc>
          <w:tcPr>
            <w:tcW w:w="1671" w:type="dxa"/>
            <w:tcBorders>
              <w:top w:val="single" w:sz="4" w:space="0" w:color="000000"/>
            </w:tcBorders>
          </w:tcPr>
          <w:p w:rsidR="00B81C39" w:rsidRDefault="00B81C39">
            <w:pPr>
              <w:pStyle w:val="TableParagraph"/>
              <w:ind w:left="0"/>
            </w:pPr>
          </w:p>
        </w:tc>
        <w:tc>
          <w:tcPr>
            <w:tcW w:w="4822" w:type="dxa"/>
            <w:tcBorders>
              <w:top w:val="single" w:sz="4" w:space="0" w:color="000000"/>
            </w:tcBorders>
          </w:tcPr>
          <w:p w:rsidR="00B81C39" w:rsidRDefault="00CA6AE3">
            <w:pPr>
              <w:pStyle w:val="TableParagraph"/>
              <w:ind w:left="109"/>
              <w:rPr>
                <w:sz w:val="24"/>
              </w:rPr>
            </w:pPr>
            <w:r>
              <w:rPr>
                <w:spacing w:val="-2"/>
                <w:sz w:val="24"/>
              </w:rPr>
              <w:t>Производственная</w:t>
            </w:r>
          </w:p>
        </w:tc>
        <w:tc>
          <w:tcPr>
            <w:tcW w:w="1282" w:type="dxa"/>
            <w:tcBorders>
              <w:top w:val="single" w:sz="4" w:space="0" w:color="000000"/>
            </w:tcBorders>
          </w:tcPr>
          <w:p w:rsidR="00B81C39" w:rsidRDefault="00CA6AE3">
            <w:pPr>
              <w:pStyle w:val="TableParagraph"/>
              <w:ind w:left="108"/>
              <w:rPr>
                <w:b/>
                <w:sz w:val="24"/>
              </w:rPr>
            </w:pPr>
            <w:r>
              <w:rPr>
                <w:b/>
                <w:spacing w:val="-5"/>
                <w:sz w:val="24"/>
              </w:rPr>
              <w:t>180</w:t>
            </w:r>
          </w:p>
        </w:tc>
        <w:tc>
          <w:tcPr>
            <w:tcW w:w="5970" w:type="dxa"/>
            <w:gridSpan w:val="6"/>
            <w:tcBorders>
              <w:top w:val="single" w:sz="4" w:space="0" w:color="000000"/>
            </w:tcBorders>
            <w:shd w:val="clear" w:color="auto" w:fill="C0C0C0"/>
          </w:tcPr>
          <w:p w:rsidR="00B81C39" w:rsidRDefault="00B81C39">
            <w:pPr>
              <w:pStyle w:val="TableParagraph"/>
              <w:ind w:left="0"/>
            </w:pPr>
          </w:p>
        </w:tc>
        <w:tc>
          <w:tcPr>
            <w:tcW w:w="1216" w:type="dxa"/>
            <w:tcBorders>
              <w:top w:val="single" w:sz="4" w:space="0" w:color="000000"/>
            </w:tcBorders>
          </w:tcPr>
          <w:p w:rsidR="00B81C39" w:rsidRDefault="00CA6AE3">
            <w:pPr>
              <w:pStyle w:val="TableParagraph"/>
              <w:ind w:left="94"/>
              <w:rPr>
                <w:b/>
                <w:sz w:val="24"/>
              </w:rPr>
            </w:pPr>
            <w:r>
              <w:rPr>
                <w:b/>
                <w:spacing w:val="-5"/>
                <w:sz w:val="24"/>
              </w:rPr>
              <w:t>180</w:t>
            </w:r>
          </w:p>
        </w:tc>
      </w:tr>
      <w:tr w:rsidR="00B81C39">
        <w:trPr>
          <w:trHeight w:val="520"/>
        </w:trPr>
        <w:tc>
          <w:tcPr>
            <w:tcW w:w="1671" w:type="dxa"/>
          </w:tcPr>
          <w:p w:rsidR="00B81C39" w:rsidRDefault="00B81C39">
            <w:pPr>
              <w:pStyle w:val="TableParagraph"/>
              <w:ind w:left="0"/>
            </w:pPr>
          </w:p>
        </w:tc>
        <w:tc>
          <w:tcPr>
            <w:tcW w:w="4822" w:type="dxa"/>
          </w:tcPr>
          <w:p w:rsidR="00B81C39" w:rsidRDefault="00CA6AE3">
            <w:pPr>
              <w:pStyle w:val="TableParagraph"/>
              <w:ind w:left="109"/>
              <w:rPr>
                <w:b/>
                <w:sz w:val="24"/>
              </w:rPr>
            </w:pPr>
            <w:r>
              <w:rPr>
                <w:b/>
                <w:spacing w:val="-2"/>
                <w:sz w:val="24"/>
              </w:rPr>
              <w:t>Всего:</w:t>
            </w:r>
          </w:p>
        </w:tc>
        <w:tc>
          <w:tcPr>
            <w:tcW w:w="1282" w:type="dxa"/>
          </w:tcPr>
          <w:p w:rsidR="00B81C39" w:rsidRDefault="00CA6AE3">
            <w:pPr>
              <w:pStyle w:val="TableParagraph"/>
              <w:ind w:left="108"/>
              <w:rPr>
                <w:b/>
                <w:sz w:val="24"/>
              </w:rPr>
            </w:pPr>
            <w:r>
              <w:rPr>
                <w:b/>
                <w:spacing w:val="-5"/>
                <w:sz w:val="24"/>
              </w:rPr>
              <w:t>541</w:t>
            </w:r>
          </w:p>
        </w:tc>
        <w:tc>
          <w:tcPr>
            <w:tcW w:w="1137" w:type="dxa"/>
            <w:tcBorders>
              <w:right w:val="single" w:sz="4" w:space="0" w:color="000000"/>
            </w:tcBorders>
          </w:tcPr>
          <w:p w:rsidR="00B81C39" w:rsidRDefault="00CA6AE3">
            <w:pPr>
              <w:pStyle w:val="TableParagraph"/>
              <w:ind w:left="102"/>
              <w:rPr>
                <w:b/>
                <w:sz w:val="24"/>
              </w:rPr>
            </w:pPr>
            <w:r>
              <w:rPr>
                <w:b/>
                <w:spacing w:val="-5"/>
                <w:sz w:val="24"/>
              </w:rPr>
              <w:t>145</w:t>
            </w:r>
          </w:p>
        </w:tc>
        <w:tc>
          <w:tcPr>
            <w:tcW w:w="979" w:type="dxa"/>
            <w:tcBorders>
              <w:left w:val="single" w:sz="4" w:space="0" w:color="000000"/>
            </w:tcBorders>
          </w:tcPr>
          <w:p w:rsidR="00B81C39" w:rsidRDefault="00CA6AE3">
            <w:pPr>
              <w:pStyle w:val="TableParagraph"/>
              <w:rPr>
                <w:sz w:val="24"/>
              </w:rPr>
            </w:pPr>
            <w:r>
              <w:rPr>
                <w:spacing w:val="-5"/>
                <w:sz w:val="24"/>
              </w:rPr>
              <w:t>46</w:t>
            </w:r>
          </w:p>
        </w:tc>
        <w:tc>
          <w:tcPr>
            <w:tcW w:w="869" w:type="dxa"/>
          </w:tcPr>
          <w:p w:rsidR="00B81C39" w:rsidRDefault="00B81C39">
            <w:pPr>
              <w:pStyle w:val="TableParagraph"/>
              <w:ind w:left="0"/>
            </w:pPr>
          </w:p>
        </w:tc>
        <w:tc>
          <w:tcPr>
            <w:tcW w:w="992" w:type="dxa"/>
          </w:tcPr>
          <w:p w:rsidR="00B81C39" w:rsidRDefault="00B81C39">
            <w:pPr>
              <w:pStyle w:val="TableParagraph"/>
              <w:ind w:left="0"/>
            </w:pPr>
          </w:p>
        </w:tc>
        <w:tc>
          <w:tcPr>
            <w:tcW w:w="1001" w:type="dxa"/>
          </w:tcPr>
          <w:p w:rsidR="00B81C39" w:rsidRDefault="00B81C39">
            <w:pPr>
              <w:pStyle w:val="TableParagraph"/>
              <w:ind w:left="0"/>
            </w:pPr>
          </w:p>
        </w:tc>
        <w:tc>
          <w:tcPr>
            <w:tcW w:w="992" w:type="dxa"/>
          </w:tcPr>
          <w:p w:rsidR="00B81C39" w:rsidRDefault="00CA6AE3">
            <w:pPr>
              <w:pStyle w:val="TableParagraph"/>
              <w:ind w:left="95"/>
              <w:rPr>
                <w:b/>
                <w:sz w:val="24"/>
              </w:rPr>
            </w:pPr>
            <w:r>
              <w:rPr>
                <w:b/>
                <w:spacing w:val="-5"/>
                <w:sz w:val="24"/>
              </w:rPr>
              <w:t>216</w:t>
            </w:r>
          </w:p>
        </w:tc>
        <w:tc>
          <w:tcPr>
            <w:tcW w:w="1216" w:type="dxa"/>
          </w:tcPr>
          <w:p w:rsidR="00B81C39" w:rsidRDefault="00CA6AE3">
            <w:pPr>
              <w:pStyle w:val="TableParagraph"/>
              <w:ind w:left="108"/>
              <w:rPr>
                <w:b/>
                <w:sz w:val="24"/>
              </w:rPr>
            </w:pPr>
            <w:r>
              <w:rPr>
                <w:b/>
                <w:spacing w:val="-5"/>
                <w:sz w:val="24"/>
              </w:rPr>
              <w:t>180</w:t>
            </w:r>
          </w:p>
        </w:tc>
      </w:tr>
    </w:tbl>
    <w:p w:rsidR="00B81C39" w:rsidRDefault="00B81C39">
      <w:pPr>
        <w:pStyle w:val="a3"/>
        <w:spacing w:before="196"/>
        <w:rPr>
          <w:b/>
        </w:rPr>
      </w:pPr>
    </w:p>
    <w:p w:rsidR="00B81C39" w:rsidRDefault="00CA6AE3">
      <w:pPr>
        <w:spacing w:before="1"/>
        <w:ind w:left="235"/>
        <w:rPr>
          <w:i/>
          <w:sz w:val="24"/>
        </w:rPr>
      </w:pPr>
      <w:r>
        <w:rPr>
          <w:i/>
          <w:sz w:val="24"/>
        </w:rPr>
        <w:t>*</w:t>
      </w:r>
      <w:r>
        <w:rPr>
          <w:i/>
          <w:spacing w:val="-7"/>
          <w:sz w:val="24"/>
        </w:rPr>
        <w:t xml:space="preserve"> </w:t>
      </w:r>
      <w:r>
        <w:rPr>
          <w:i/>
          <w:sz w:val="24"/>
        </w:rPr>
        <w:t>Только</w:t>
      </w:r>
      <w:r>
        <w:rPr>
          <w:i/>
          <w:spacing w:val="-4"/>
          <w:sz w:val="24"/>
        </w:rPr>
        <w:t xml:space="preserve"> </w:t>
      </w:r>
      <w:r>
        <w:rPr>
          <w:i/>
          <w:sz w:val="24"/>
        </w:rPr>
        <w:t>для</w:t>
      </w:r>
      <w:r>
        <w:rPr>
          <w:i/>
          <w:spacing w:val="-7"/>
          <w:sz w:val="24"/>
        </w:rPr>
        <w:t xml:space="preserve"> </w:t>
      </w:r>
      <w:r>
        <w:rPr>
          <w:i/>
          <w:sz w:val="24"/>
        </w:rPr>
        <w:t>программы</w:t>
      </w:r>
      <w:r>
        <w:rPr>
          <w:i/>
          <w:spacing w:val="-2"/>
          <w:sz w:val="24"/>
        </w:rPr>
        <w:t xml:space="preserve"> </w:t>
      </w:r>
      <w:r>
        <w:rPr>
          <w:i/>
          <w:sz w:val="24"/>
        </w:rPr>
        <w:t>подготовки</w:t>
      </w:r>
      <w:r>
        <w:rPr>
          <w:i/>
          <w:spacing w:val="-5"/>
          <w:sz w:val="24"/>
        </w:rPr>
        <w:t xml:space="preserve"> </w:t>
      </w:r>
      <w:r>
        <w:rPr>
          <w:i/>
          <w:sz w:val="24"/>
        </w:rPr>
        <w:t>специалистов</w:t>
      </w:r>
      <w:r>
        <w:rPr>
          <w:i/>
          <w:spacing w:val="-4"/>
          <w:sz w:val="24"/>
        </w:rPr>
        <w:t xml:space="preserve"> </w:t>
      </w:r>
      <w:r>
        <w:rPr>
          <w:i/>
          <w:sz w:val="24"/>
        </w:rPr>
        <w:t>среднего</w:t>
      </w:r>
      <w:r>
        <w:rPr>
          <w:i/>
          <w:spacing w:val="-4"/>
          <w:sz w:val="24"/>
        </w:rPr>
        <w:t xml:space="preserve"> </w:t>
      </w:r>
      <w:r>
        <w:rPr>
          <w:i/>
          <w:spacing w:val="-2"/>
          <w:sz w:val="24"/>
        </w:rPr>
        <w:t>звена</w:t>
      </w:r>
    </w:p>
    <w:p w:rsidR="00B81C39" w:rsidRDefault="00B81C39">
      <w:pPr>
        <w:rPr>
          <w:sz w:val="24"/>
        </w:rPr>
        <w:sectPr w:rsidR="00B81C39">
          <w:pgSz w:w="16840" w:h="11910" w:orient="landscape"/>
          <w:pgMar w:top="780" w:right="740" w:bottom="1220" w:left="900" w:header="0" w:footer="971" w:gutter="0"/>
          <w:cols w:space="720"/>
        </w:sectPr>
      </w:pPr>
    </w:p>
    <w:p w:rsidR="00B81C39" w:rsidRDefault="00CA6AE3" w:rsidP="000D1DEC">
      <w:pPr>
        <w:pStyle w:val="2"/>
        <w:numPr>
          <w:ilvl w:val="1"/>
          <w:numId w:val="13"/>
        </w:numPr>
        <w:tabs>
          <w:tab w:val="left" w:pos="725"/>
        </w:tabs>
        <w:spacing w:before="64"/>
        <w:ind w:left="725"/>
      </w:pPr>
      <w:r>
        <w:lastRenderedPageBreak/>
        <w:t>Тематический</w:t>
      </w:r>
      <w:r>
        <w:rPr>
          <w:spacing w:val="-6"/>
        </w:rPr>
        <w:t xml:space="preserve"> </w:t>
      </w:r>
      <w:r>
        <w:t>план</w:t>
      </w:r>
      <w:r>
        <w:rPr>
          <w:spacing w:val="-6"/>
        </w:rPr>
        <w:t xml:space="preserve"> </w:t>
      </w:r>
      <w:r>
        <w:t>и</w:t>
      </w:r>
      <w:r>
        <w:rPr>
          <w:spacing w:val="-6"/>
        </w:rPr>
        <w:t xml:space="preserve"> </w:t>
      </w:r>
      <w:r>
        <w:t>содержание</w:t>
      </w:r>
      <w:r>
        <w:rPr>
          <w:spacing w:val="-4"/>
        </w:rPr>
        <w:t xml:space="preserve"> </w:t>
      </w:r>
      <w:r>
        <w:t>профессионального</w:t>
      </w:r>
      <w:r>
        <w:rPr>
          <w:spacing w:val="-4"/>
        </w:rPr>
        <w:t xml:space="preserve"> </w:t>
      </w:r>
      <w:r>
        <w:t>модуля</w:t>
      </w:r>
      <w:r>
        <w:rPr>
          <w:spacing w:val="-5"/>
        </w:rPr>
        <w:t xml:space="preserve"> </w:t>
      </w:r>
      <w:r>
        <w:rPr>
          <w:spacing w:val="-4"/>
        </w:rPr>
        <w:t>(ПМ)</w:t>
      </w:r>
    </w:p>
    <w:p w:rsidR="00B81C39" w:rsidRDefault="00B81C39">
      <w:pPr>
        <w:pStyle w:val="a3"/>
        <w:spacing w:before="19"/>
        <w:rPr>
          <w:b/>
          <w:sz w:val="20"/>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563"/>
        <w:gridCol w:w="1716"/>
        <w:gridCol w:w="2851"/>
      </w:tblGrid>
      <w:tr w:rsidR="00B81C39">
        <w:trPr>
          <w:trHeight w:hRule="exact" w:val="1866"/>
        </w:trPr>
        <w:tc>
          <w:tcPr>
            <w:tcW w:w="2811" w:type="dxa"/>
          </w:tcPr>
          <w:p w:rsidR="00B81C39" w:rsidRDefault="00CA6AE3">
            <w:pPr>
              <w:pStyle w:val="TableParagraph"/>
              <w:spacing w:before="1"/>
              <w:ind w:left="149" w:right="147"/>
              <w:jc w:val="center"/>
              <w:rPr>
                <w:b/>
                <w:sz w:val="24"/>
              </w:rPr>
            </w:pPr>
            <w:r>
              <w:rPr>
                <w:b/>
                <w:spacing w:val="-2"/>
                <w:sz w:val="24"/>
              </w:rPr>
              <w:t xml:space="preserve">Наименование </w:t>
            </w:r>
            <w:r>
              <w:rPr>
                <w:b/>
                <w:sz w:val="24"/>
              </w:rPr>
              <w:t>разделов</w:t>
            </w:r>
            <w:r>
              <w:rPr>
                <w:b/>
                <w:spacing w:val="-5"/>
                <w:sz w:val="24"/>
              </w:rPr>
              <w:t xml:space="preserve"> </w:t>
            </w:r>
            <w:r>
              <w:rPr>
                <w:b/>
                <w:sz w:val="24"/>
              </w:rPr>
              <w:t>и</w:t>
            </w:r>
            <w:r>
              <w:rPr>
                <w:b/>
                <w:spacing w:val="-1"/>
                <w:sz w:val="24"/>
              </w:rPr>
              <w:t xml:space="preserve"> </w:t>
            </w:r>
            <w:r>
              <w:rPr>
                <w:b/>
                <w:spacing w:val="-5"/>
                <w:sz w:val="24"/>
              </w:rPr>
              <w:t>тем</w:t>
            </w:r>
          </w:p>
          <w:p w:rsidR="00B81C39" w:rsidRDefault="00CA6AE3">
            <w:pPr>
              <w:pStyle w:val="TableParagraph"/>
              <w:spacing w:before="3"/>
              <w:ind w:left="230" w:right="231" w:firstLine="5"/>
              <w:jc w:val="center"/>
              <w:rPr>
                <w:b/>
                <w:sz w:val="24"/>
              </w:rPr>
            </w:pPr>
            <w:r>
              <w:rPr>
                <w:b/>
                <w:spacing w:val="-2"/>
                <w:sz w:val="24"/>
              </w:rPr>
              <w:t xml:space="preserve">профессионального </w:t>
            </w:r>
            <w:r>
              <w:rPr>
                <w:b/>
                <w:sz w:val="24"/>
              </w:rPr>
              <w:t xml:space="preserve">модуля (ПМ), </w:t>
            </w:r>
            <w:r>
              <w:rPr>
                <w:b/>
                <w:spacing w:val="-2"/>
                <w:sz w:val="24"/>
              </w:rPr>
              <w:t xml:space="preserve">междисциплинарных </w:t>
            </w:r>
            <w:r>
              <w:rPr>
                <w:b/>
                <w:sz w:val="24"/>
              </w:rPr>
              <w:t>курсов (МДК)</w:t>
            </w:r>
          </w:p>
        </w:tc>
        <w:tc>
          <w:tcPr>
            <w:tcW w:w="9279" w:type="dxa"/>
            <w:gridSpan w:val="2"/>
          </w:tcPr>
          <w:p w:rsidR="00B81C39" w:rsidRDefault="00B81C39">
            <w:pPr>
              <w:pStyle w:val="TableParagraph"/>
              <w:spacing w:before="140"/>
              <w:ind w:left="0"/>
              <w:rPr>
                <w:b/>
                <w:sz w:val="24"/>
              </w:rPr>
            </w:pPr>
          </w:p>
          <w:p w:rsidR="00B81C39" w:rsidRDefault="00CA6AE3">
            <w:pPr>
              <w:pStyle w:val="TableParagraph"/>
              <w:ind w:left="185" w:right="186" w:hanging="5"/>
              <w:jc w:val="center"/>
              <w:rPr>
                <w:b/>
                <w:sz w:val="24"/>
              </w:rPr>
            </w:pPr>
            <w:r>
              <w:rPr>
                <w:b/>
                <w:sz w:val="24"/>
              </w:rPr>
              <w:t>Содержание</w:t>
            </w:r>
            <w:r>
              <w:rPr>
                <w:b/>
                <w:spacing w:val="-3"/>
                <w:sz w:val="24"/>
              </w:rPr>
              <w:t xml:space="preserve"> </w:t>
            </w:r>
            <w:r>
              <w:rPr>
                <w:b/>
                <w:sz w:val="24"/>
              </w:rPr>
              <w:t>учебного материала,</w:t>
            </w:r>
            <w:r>
              <w:rPr>
                <w:b/>
                <w:spacing w:val="-1"/>
                <w:sz w:val="24"/>
              </w:rPr>
              <w:t xml:space="preserve"> </w:t>
            </w:r>
            <w:r>
              <w:rPr>
                <w:b/>
                <w:sz w:val="24"/>
              </w:rPr>
              <w:t>лабораторные</w:t>
            </w:r>
            <w:r>
              <w:rPr>
                <w:b/>
                <w:spacing w:val="-3"/>
                <w:sz w:val="24"/>
              </w:rPr>
              <w:t xml:space="preserve"> </w:t>
            </w:r>
            <w:r>
              <w:rPr>
                <w:b/>
                <w:sz w:val="24"/>
              </w:rPr>
              <w:t>работы</w:t>
            </w:r>
            <w:r>
              <w:rPr>
                <w:b/>
                <w:spacing w:val="-4"/>
                <w:sz w:val="24"/>
              </w:rPr>
              <w:t xml:space="preserve"> </w:t>
            </w:r>
            <w:r>
              <w:rPr>
                <w:b/>
                <w:sz w:val="24"/>
              </w:rPr>
              <w:t>и практические</w:t>
            </w:r>
            <w:r>
              <w:rPr>
                <w:b/>
                <w:spacing w:val="-3"/>
                <w:sz w:val="24"/>
              </w:rPr>
              <w:t xml:space="preserve"> </w:t>
            </w:r>
            <w:r>
              <w:rPr>
                <w:b/>
                <w:sz w:val="24"/>
              </w:rPr>
              <w:t>занятия, внеаудиторная</w:t>
            </w:r>
            <w:r>
              <w:rPr>
                <w:b/>
                <w:spacing w:val="-7"/>
                <w:sz w:val="24"/>
              </w:rPr>
              <w:t xml:space="preserve"> </w:t>
            </w:r>
            <w:r>
              <w:rPr>
                <w:b/>
                <w:sz w:val="24"/>
              </w:rPr>
              <w:t>(самостоятельная)</w:t>
            </w:r>
            <w:r>
              <w:rPr>
                <w:b/>
                <w:spacing w:val="-7"/>
                <w:sz w:val="24"/>
              </w:rPr>
              <w:t xml:space="preserve"> </w:t>
            </w:r>
            <w:r>
              <w:rPr>
                <w:b/>
                <w:sz w:val="24"/>
              </w:rPr>
              <w:t>учебная</w:t>
            </w:r>
            <w:r>
              <w:rPr>
                <w:b/>
                <w:spacing w:val="-7"/>
                <w:sz w:val="24"/>
              </w:rPr>
              <w:t xml:space="preserve"> </w:t>
            </w:r>
            <w:r>
              <w:rPr>
                <w:b/>
                <w:sz w:val="24"/>
              </w:rPr>
              <w:t>работа</w:t>
            </w:r>
            <w:r>
              <w:rPr>
                <w:b/>
                <w:spacing w:val="-7"/>
                <w:sz w:val="24"/>
              </w:rPr>
              <w:t xml:space="preserve"> </w:t>
            </w:r>
            <w:r>
              <w:rPr>
                <w:b/>
                <w:sz w:val="24"/>
              </w:rPr>
              <w:t>обучающихся,</w:t>
            </w:r>
            <w:r>
              <w:rPr>
                <w:b/>
                <w:spacing w:val="-7"/>
                <w:sz w:val="24"/>
              </w:rPr>
              <w:t xml:space="preserve"> </w:t>
            </w:r>
            <w:r>
              <w:rPr>
                <w:b/>
                <w:sz w:val="24"/>
              </w:rPr>
              <w:t>курсовая</w:t>
            </w:r>
            <w:r>
              <w:rPr>
                <w:b/>
                <w:spacing w:val="-7"/>
                <w:sz w:val="24"/>
              </w:rPr>
              <w:t xml:space="preserve"> </w:t>
            </w:r>
            <w:r>
              <w:rPr>
                <w:b/>
                <w:sz w:val="24"/>
              </w:rPr>
              <w:t>работа (проект) (если предусмотрены)</w:t>
            </w:r>
          </w:p>
        </w:tc>
        <w:tc>
          <w:tcPr>
            <w:tcW w:w="2851" w:type="dxa"/>
          </w:tcPr>
          <w:p w:rsidR="00B81C39" w:rsidRDefault="00B81C39">
            <w:pPr>
              <w:pStyle w:val="TableParagraph"/>
              <w:ind w:left="0"/>
              <w:rPr>
                <w:b/>
                <w:sz w:val="24"/>
              </w:rPr>
            </w:pPr>
          </w:p>
          <w:p w:rsidR="00B81C39" w:rsidRDefault="00B81C39">
            <w:pPr>
              <w:pStyle w:val="TableParagraph"/>
              <w:spacing w:before="139"/>
              <w:ind w:left="0"/>
              <w:rPr>
                <w:b/>
                <w:sz w:val="24"/>
              </w:rPr>
            </w:pPr>
          </w:p>
          <w:p w:rsidR="00B81C39" w:rsidRDefault="00CA6AE3">
            <w:pPr>
              <w:pStyle w:val="TableParagraph"/>
              <w:ind w:left="8" w:right="11"/>
              <w:jc w:val="center"/>
              <w:rPr>
                <w:b/>
                <w:sz w:val="24"/>
              </w:rPr>
            </w:pPr>
            <w:r>
              <w:rPr>
                <w:b/>
                <w:sz w:val="24"/>
              </w:rPr>
              <w:t>Объем</w:t>
            </w:r>
            <w:r>
              <w:rPr>
                <w:b/>
                <w:spacing w:val="-5"/>
                <w:sz w:val="24"/>
              </w:rPr>
              <w:t xml:space="preserve"> </w:t>
            </w:r>
            <w:r>
              <w:rPr>
                <w:b/>
                <w:spacing w:val="-2"/>
                <w:sz w:val="24"/>
              </w:rPr>
              <w:t>часов</w:t>
            </w:r>
          </w:p>
        </w:tc>
      </w:tr>
      <w:tr w:rsidR="00B81C39">
        <w:trPr>
          <w:trHeight w:hRule="exact" w:val="490"/>
        </w:trPr>
        <w:tc>
          <w:tcPr>
            <w:tcW w:w="2811" w:type="dxa"/>
          </w:tcPr>
          <w:p w:rsidR="00B81C39" w:rsidRDefault="00CA6AE3">
            <w:pPr>
              <w:pStyle w:val="TableParagraph"/>
              <w:spacing w:before="1"/>
              <w:ind w:left="149" w:right="150"/>
              <w:jc w:val="center"/>
              <w:rPr>
                <w:b/>
                <w:sz w:val="24"/>
              </w:rPr>
            </w:pPr>
            <w:r>
              <w:rPr>
                <w:b/>
                <w:spacing w:val="-10"/>
                <w:sz w:val="24"/>
              </w:rPr>
              <w:t>1</w:t>
            </w:r>
          </w:p>
        </w:tc>
        <w:tc>
          <w:tcPr>
            <w:tcW w:w="9279" w:type="dxa"/>
            <w:gridSpan w:val="2"/>
          </w:tcPr>
          <w:p w:rsidR="00B81C39" w:rsidRDefault="00CA6AE3">
            <w:pPr>
              <w:pStyle w:val="TableParagraph"/>
              <w:spacing w:before="1"/>
              <w:ind w:left="5"/>
              <w:jc w:val="center"/>
              <w:rPr>
                <w:b/>
                <w:sz w:val="24"/>
              </w:rPr>
            </w:pPr>
            <w:r>
              <w:rPr>
                <w:b/>
                <w:spacing w:val="-10"/>
                <w:sz w:val="24"/>
              </w:rPr>
              <w:t>2</w:t>
            </w:r>
          </w:p>
        </w:tc>
        <w:tc>
          <w:tcPr>
            <w:tcW w:w="2851" w:type="dxa"/>
          </w:tcPr>
          <w:p w:rsidR="00B81C39" w:rsidRDefault="00CA6AE3">
            <w:pPr>
              <w:pStyle w:val="TableParagraph"/>
              <w:spacing w:before="1"/>
              <w:ind w:left="8" w:right="8"/>
              <w:jc w:val="center"/>
              <w:rPr>
                <w:b/>
                <w:sz w:val="24"/>
              </w:rPr>
            </w:pPr>
            <w:r>
              <w:rPr>
                <w:b/>
                <w:spacing w:val="-10"/>
                <w:sz w:val="24"/>
              </w:rPr>
              <w:t>3</w:t>
            </w:r>
          </w:p>
        </w:tc>
      </w:tr>
      <w:tr w:rsidR="00B81C39">
        <w:trPr>
          <w:trHeight w:hRule="exact" w:val="485"/>
        </w:trPr>
        <w:tc>
          <w:tcPr>
            <w:tcW w:w="12090" w:type="dxa"/>
            <w:gridSpan w:val="3"/>
          </w:tcPr>
          <w:p w:rsidR="00B81C39" w:rsidRDefault="00CA6AE3">
            <w:pPr>
              <w:pStyle w:val="TableParagraph"/>
              <w:spacing w:before="1"/>
              <w:ind w:left="105"/>
              <w:rPr>
                <w:b/>
                <w:sz w:val="24"/>
              </w:rPr>
            </w:pPr>
            <w:r>
              <w:rPr>
                <w:b/>
                <w:sz w:val="24"/>
              </w:rPr>
              <w:t>Раздел</w:t>
            </w:r>
            <w:r>
              <w:rPr>
                <w:b/>
                <w:spacing w:val="-4"/>
                <w:sz w:val="24"/>
              </w:rPr>
              <w:t xml:space="preserve"> </w:t>
            </w:r>
            <w:r>
              <w:rPr>
                <w:b/>
                <w:sz w:val="24"/>
              </w:rPr>
              <w:t>1.</w:t>
            </w:r>
            <w:r>
              <w:rPr>
                <w:b/>
                <w:spacing w:val="-4"/>
                <w:sz w:val="24"/>
              </w:rPr>
              <w:t xml:space="preserve"> </w:t>
            </w:r>
            <w:r>
              <w:rPr>
                <w:b/>
                <w:sz w:val="24"/>
              </w:rPr>
              <w:t>Подготовительные</w:t>
            </w:r>
            <w:r>
              <w:rPr>
                <w:b/>
                <w:spacing w:val="-5"/>
                <w:sz w:val="24"/>
              </w:rPr>
              <w:t xml:space="preserve"> </w:t>
            </w:r>
            <w:r>
              <w:rPr>
                <w:b/>
                <w:sz w:val="24"/>
              </w:rPr>
              <w:t>работы</w:t>
            </w:r>
            <w:r>
              <w:rPr>
                <w:b/>
                <w:spacing w:val="-6"/>
                <w:sz w:val="24"/>
              </w:rPr>
              <w:t xml:space="preserve"> </w:t>
            </w:r>
            <w:r>
              <w:rPr>
                <w:b/>
                <w:sz w:val="24"/>
              </w:rPr>
              <w:t>при</w:t>
            </w:r>
            <w:r>
              <w:rPr>
                <w:b/>
                <w:spacing w:val="-3"/>
                <w:sz w:val="24"/>
              </w:rPr>
              <w:t xml:space="preserve"> </w:t>
            </w:r>
            <w:r>
              <w:rPr>
                <w:b/>
                <w:sz w:val="24"/>
              </w:rPr>
              <w:t>производстве</w:t>
            </w:r>
            <w:r>
              <w:rPr>
                <w:b/>
                <w:spacing w:val="-5"/>
                <w:sz w:val="24"/>
              </w:rPr>
              <w:t xml:space="preserve"> </w:t>
            </w:r>
            <w:r>
              <w:rPr>
                <w:b/>
                <w:sz w:val="24"/>
              </w:rPr>
              <w:t>малярных</w:t>
            </w:r>
            <w:r>
              <w:rPr>
                <w:b/>
                <w:spacing w:val="-4"/>
                <w:sz w:val="24"/>
              </w:rPr>
              <w:t xml:space="preserve"> </w:t>
            </w:r>
            <w:r>
              <w:rPr>
                <w:b/>
                <w:sz w:val="24"/>
              </w:rPr>
              <w:t>и</w:t>
            </w:r>
            <w:r>
              <w:rPr>
                <w:b/>
                <w:spacing w:val="-2"/>
                <w:sz w:val="24"/>
              </w:rPr>
              <w:t xml:space="preserve"> </w:t>
            </w:r>
            <w:r>
              <w:rPr>
                <w:b/>
                <w:sz w:val="24"/>
              </w:rPr>
              <w:t>декоративных</w:t>
            </w:r>
            <w:r>
              <w:rPr>
                <w:b/>
                <w:spacing w:val="4"/>
                <w:sz w:val="24"/>
              </w:rPr>
              <w:t xml:space="preserve"> </w:t>
            </w:r>
            <w:r>
              <w:rPr>
                <w:b/>
                <w:spacing w:val="-2"/>
                <w:sz w:val="24"/>
              </w:rPr>
              <w:t>работ</w:t>
            </w:r>
          </w:p>
        </w:tc>
        <w:tc>
          <w:tcPr>
            <w:tcW w:w="2851" w:type="dxa"/>
          </w:tcPr>
          <w:p w:rsidR="00B81C39" w:rsidRDefault="00CA6AE3">
            <w:pPr>
              <w:pStyle w:val="TableParagraph"/>
              <w:spacing w:before="1"/>
              <w:ind w:left="8" w:right="8"/>
              <w:jc w:val="center"/>
              <w:rPr>
                <w:b/>
                <w:sz w:val="24"/>
              </w:rPr>
            </w:pPr>
            <w:r>
              <w:rPr>
                <w:b/>
                <w:spacing w:val="-5"/>
                <w:sz w:val="24"/>
              </w:rPr>
              <w:t>56</w:t>
            </w:r>
          </w:p>
        </w:tc>
      </w:tr>
      <w:tr w:rsidR="00B81C39">
        <w:trPr>
          <w:trHeight w:hRule="exact" w:val="485"/>
        </w:trPr>
        <w:tc>
          <w:tcPr>
            <w:tcW w:w="12090" w:type="dxa"/>
            <w:gridSpan w:val="3"/>
          </w:tcPr>
          <w:p w:rsidR="00B81C39" w:rsidRDefault="00CA6AE3">
            <w:pPr>
              <w:pStyle w:val="TableParagraph"/>
              <w:spacing w:before="1"/>
              <w:ind w:left="105"/>
              <w:rPr>
                <w:b/>
                <w:sz w:val="24"/>
              </w:rPr>
            </w:pPr>
            <w:r>
              <w:rPr>
                <w:b/>
                <w:sz w:val="24"/>
              </w:rPr>
              <w:t>МДК.03.01.</w:t>
            </w:r>
            <w:r>
              <w:rPr>
                <w:b/>
                <w:spacing w:val="-8"/>
                <w:sz w:val="24"/>
              </w:rPr>
              <w:t xml:space="preserve"> </w:t>
            </w:r>
            <w:r>
              <w:rPr>
                <w:b/>
                <w:sz w:val="24"/>
              </w:rPr>
              <w:t>Технология</w:t>
            </w:r>
            <w:r>
              <w:rPr>
                <w:b/>
                <w:spacing w:val="-6"/>
                <w:sz w:val="24"/>
              </w:rPr>
              <w:t xml:space="preserve"> </w:t>
            </w:r>
            <w:r>
              <w:rPr>
                <w:b/>
                <w:sz w:val="24"/>
              </w:rPr>
              <w:t>малярных</w:t>
            </w:r>
            <w:r>
              <w:rPr>
                <w:b/>
                <w:spacing w:val="-4"/>
                <w:sz w:val="24"/>
              </w:rPr>
              <w:t xml:space="preserve"> </w:t>
            </w:r>
            <w:r>
              <w:rPr>
                <w:b/>
                <w:sz w:val="24"/>
              </w:rPr>
              <w:t>и</w:t>
            </w:r>
            <w:r>
              <w:rPr>
                <w:b/>
                <w:spacing w:val="-5"/>
                <w:sz w:val="24"/>
              </w:rPr>
              <w:t xml:space="preserve"> </w:t>
            </w:r>
            <w:r>
              <w:rPr>
                <w:b/>
                <w:sz w:val="24"/>
              </w:rPr>
              <w:t>декоративно-художественных</w:t>
            </w:r>
            <w:r>
              <w:rPr>
                <w:b/>
                <w:spacing w:val="-5"/>
                <w:sz w:val="24"/>
              </w:rPr>
              <w:t xml:space="preserve"> </w:t>
            </w:r>
            <w:r>
              <w:rPr>
                <w:b/>
                <w:spacing w:val="-2"/>
                <w:sz w:val="24"/>
              </w:rPr>
              <w:t>работ</w:t>
            </w:r>
          </w:p>
        </w:tc>
        <w:tc>
          <w:tcPr>
            <w:tcW w:w="2851" w:type="dxa"/>
          </w:tcPr>
          <w:p w:rsidR="00B81C39" w:rsidRDefault="00CA6AE3">
            <w:pPr>
              <w:pStyle w:val="TableParagraph"/>
              <w:spacing w:before="1"/>
              <w:ind w:left="8" w:right="8"/>
              <w:jc w:val="center"/>
              <w:rPr>
                <w:b/>
                <w:sz w:val="24"/>
              </w:rPr>
            </w:pPr>
            <w:r>
              <w:rPr>
                <w:b/>
                <w:spacing w:val="-5"/>
                <w:sz w:val="24"/>
              </w:rPr>
              <w:t>28</w:t>
            </w:r>
          </w:p>
        </w:tc>
      </w:tr>
      <w:tr w:rsidR="00B81C39">
        <w:trPr>
          <w:trHeight w:hRule="exact" w:val="561"/>
        </w:trPr>
        <w:tc>
          <w:tcPr>
            <w:tcW w:w="2811" w:type="dxa"/>
            <w:tcBorders>
              <w:bottom w:val="nil"/>
            </w:tcBorders>
          </w:tcPr>
          <w:p w:rsidR="00B81C39" w:rsidRDefault="00CA6AE3">
            <w:pPr>
              <w:pStyle w:val="TableParagraph"/>
              <w:spacing w:line="276" w:lineRule="exact"/>
              <w:ind w:left="105"/>
              <w:rPr>
                <w:b/>
                <w:sz w:val="24"/>
              </w:rPr>
            </w:pPr>
            <w:r>
              <w:rPr>
                <w:b/>
                <w:sz w:val="24"/>
              </w:rPr>
              <w:t>Тема 1.1. Правила организации</w:t>
            </w:r>
            <w:r>
              <w:rPr>
                <w:b/>
                <w:spacing w:val="-15"/>
                <w:sz w:val="24"/>
              </w:rPr>
              <w:t xml:space="preserve"> </w:t>
            </w:r>
            <w:r>
              <w:rPr>
                <w:b/>
                <w:sz w:val="24"/>
              </w:rPr>
              <w:t>рабочего</w:t>
            </w:r>
          </w:p>
        </w:tc>
        <w:tc>
          <w:tcPr>
            <w:tcW w:w="7563" w:type="dxa"/>
            <w:tcBorders>
              <w:bottom w:val="nil"/>
            </w:tcBorders>
          </w:tcPr>
          <w:p w:rsidR="00B81C39" w:rsidRDefault="00CA6AE3">
            <w:pPr>
              <w:pStyle w:val="TableParagraph"/>
              <w:spacing w:line="276" w:lineRule="exact"/>
              <w:ind w:left="105"/>
              <w:rPr>
                <w:b/>
                <w:sz w:val="24"/>
              </w:rPr>
            </w:pPr>
            <w:r>
              <w:rPr>
                <w:b/>
                <w:sz w:val="24"/>
              </w:rPr>
              <w:t>Содержание</w:t>
            </w:r>
            <w:r>
              <w:rPr>
                <w:b/>
                <w:spacing w:val="-10"/>
                <w:sz w:val="24"/>
              </w:rPr>
              <w:t xml:space="preserve"> </w:t>
            </w:r>
            <w:r>
              <w:rPr>
                <w:b/>
                <w:sz w:val="24"/>
              </w:rPr>
              <w:t>(указывается</w:t>
            </w:r>
            <w:r>
              <w:rPr>
                <w:b/>
                <w:spacing w:val="-8"/>
                <w:sz w:val="24"/>
              </w:rPr>
              <w:t xml:space="preserve"> </w:t>
            </w:r>
            <w:r>
              <w:rPr>
                <w:b/>
                <w:sz w:val="24"/>
              </w:rPr>
              <w:t>перечень</w:t>
            </w:r>
            <w:r>
              <w:rPr>
                <w:b/>
                <w:spacing w:val="-7"/>
                <w:sz w:val="24"/>
              </w:rPr>
              <w:t xml:space="preserve"> </w:t>
            </w:r>
            <w:r>
              <w:rPr>
                <w:b/>
                <w:sz w:val="24"/>
              </w:rPr>
              <w:t>дидактических</w:t>
            </w:r>
            <w:r>
              <w:rPr>
                <w:b/>
                <w:spacing w:val="-2"/>
                <w:sz w:val="24"/>
              </w:rPr>
              <w:t xml:space="preserve"> </w:t>
            </w:r>
            <w:r>
              <w:rPr>
                <w:b/>
                <w:sz w:val="24"/>
              </w:rPr>
              <w:t>единиц</w:t>
            </w:r>
            <w:r>
              <w:rPr>
                <w:b/>
                <w:spacing w:val="-7"/>
                <w:sz w:val="24"/>
              </w:rPr>
              <w:t xml:space="preserve"> </w:t>
            </w:r>
            <w:r>
              <w:rPr>
                <w:b/>
                <w:sz w:val="24"/>
              </w:rPr>
              <w:t>темы каждая из которых отражена в перечне осваиваемых знаний)</w:t>
            </w:r>
          </w:p>
        </w:tc>
        <w:tc>
          <w:tcPr>
            <w:tcW w:w="1716" w:type="dxa"/>
            <w:tcBorders>
              <w:bottom w:val="nil"/>
            </w:tcBorders>
          </w:tcPr>
          <w:p w:rsidR="00B81C39" w:rsidRDefault="00CA6AE3">
            <w:pPr>
              <w:pStyle w:val="TableParagraph"/>
              <w:spacing w:line="276" w:lineRule="exact"/>
              <w:ind w:left="105" w:right="607"/>
              <w:rPr>
                <w:b/>
                <w:sz w:val="24"/>
              </w:rPr>
            </w:pPr>
            <w:r>
              <w:rPr>
                <w:b/>
                <w:spacing w:val="-2"/>
                <w:sz w:val="24"/>
              </w:rPr>
              <w:t>Уровень освоения</w:t>
            </w:r>
          </w:p>
        </w:tc>
        <w:tc>
          <w:tcPr>
            <w:tcW w:w="2851" w:type="dxa"/>
            <w:tcBorders>
              <w:bottom w:val="nil"/>
            </w:tcBorders>
          </w:tcPr>
          <w:p w:rsidR="00B81C39" w:rsidRDefault="00CA6AE3">
            <w:pPr>
              <w:pStyle w:val="TableParagraph"/>
              <w:spacing w:before="141"/>
              <w:ind w:left="8" w:right="8"/>
              <w:jc w:val="center"/>
              <w:rPr>
                <w:b/>
                <w:sz w:val="24"/>
              </w:rPr>
            </w:pPr>
            <w:r>
              <w:rPr>
                <w:b/>
                <w:spacing w:val="-10"/>
                <w:sz w:val="24"/>
              </w:rPr>
              <w:t>4</w:t>
            </w:r>
          </w:p>
        </w:tc>
      </w:tr>
      <w:tr w:rsidR="00B81C39">
        <w:trPr>
          <w:trHeight w:hRule="exact" w:val="198"/>
        </w:trPr>
        <w:tc>
          <w:tcPr>
            <w:tcW w:w="2811" w:type="dxa"/>
            <w:vMerge w:val="restart"/>
            <w:tcBorders>
              <w:top w:val="nil"/>
              <w:bottom w:val="nil"/>
            </w:tcBorders>
          </w:tcPr>
          <w:p w:rsidR="00B81C39" w:rsidRDefault="00CA6AE3">
            <w:pPr>
              <w:pStyle w:val="TableParagraph"/>
              <w:spacing w:line="258" w:lineRule="exact"/>
              <w:ind w:left="105"/>
              <w:rPr>
                <w:b/>
                <w:sz w:val="24"/>
              </w:rPr>
            </w:pPr>
            <w:r>
              <w:rPr>
                <w:b/>
                <w:sz w:val="24"/>
              </w:rPr>
              <w:t>места</w:t>
            </w:r>
            <w:r>
              <w:rPr>
                <w:b/>
                <w:spacing w:val="-3"/>
                <w:sz w:val="24"/>
              </w:rPr>
              <w:t xml:space="preserve"> </w:t>
            </w:r>
            <w:r>
              <w:rPr>
                <w:b/>
                <w:sz w:val="24"/>
              </w:rPr>
              <w:t>и</w:t>
            </w:r>
            <w:r>
              <w:rPr>
                <w:b/>
                <w:spacing w:val="-2"/>
                <w:sz w:val="24"/>
              </w:rPr>
              <w:t xml:space="preserve"> техники</w:t>
            </w:r>
          </w:p>
        </w:tc>
        <w:tc>
          <w:tcPr>
            <w:tcW w:w="7563" w:type="dxa"/>
            <w:tcBorders>
              <w:top w:val="nil"/>
            </w:tcBorders>
          </w:tcPr>
          <w:p w:rsidR="00B81C39" w:rsidRDefault="00B81C39">
            <w:pPr>
              <w:pStyle w:val="TableParagraph"/>
              <w:ind w:left="0"/>
              <w:rPr>
                <w:sz w:val="12"/>
              </w:rPr>
            </w:pPr>
          </w:p>
        </w:tc>
        <w:tc>
          <w:tcPr>
            <w:tcW w:w="1716" w:type="dxa"/>
            <w:tcBorders>
              <w:top w:val="nil"/>
            </w:tcBorders>
          </w:tcPr>
          <w:p w:rsidR="00B81C39" w:rsidRDefault="00B81C39">
            <w:pPr>
              <w:pStyle w:val="TableParagraph"/>
              <w:ind w:left="0"/>
              <w:rPr>
                <w:sz w:val="12"/>
              </w:rPr>
            </w:pPr>
          </w:p>
        </w:tc>
        <w:tc>
          <w:tcPr>
            <w:tcW w:w="2851" w:type="dxa"/>
            <w:tcBorders>
              <w:top w:val="nil"/>
            </w:tcBorders>
          </w:tcPr>
          <w:p w:rsidR="00B81C39" w:rsidRDefault="00B81C39">
            <w:pPr>
              <w:pStyle w:val="TableParagraph"/>
              <w:ind w:left="0"/>
              <w:rPr>
                <w:sz w:val="12"/>
              </w:rPr>
            </w:pPr>
          </w:p>
        </w:tc>
      </w:tr>
      <w:tr w:rsidR="00B81C39">
        <w:trPr>
          <w:trHeight w:hRule="exact" w:val="79"/>
        </w:trPr>
        <w:tc>
          <w:tcPr>
            <w:tcW w:w="2811" w:type="dxa"/>
            <w:vMerge/>
            <w:tcBorders>
              <w:top w:val="nil"/>
              <w:bottom w:val="nil"/>
            </w:tcBorders>
          </w:tcPr>
          <w:p w:rsidR="00B81C39" w:rsidRDefault="00B81C39">
            <w:pPr>
              <w:rPr>
                <w:sz w:val="2"/>
                <w:szCs w:val="2"/>
              </w:rPr>
            </w:pPr>
          </w:p>
        </w:tc>
        <w:tc>
          <w:tcPr>
            <w:tcW w:w="7563" w:type="dxa"/>
            <w:vMerge w:val="restart"/>
          </w:tcPr>
          <w:p w:rsidR="00B81C39" w:rsidRDefault="00CA6AE3">
            <w:pPr>
              <w:pStyle w:val="TableParagraph"/>
              <w:spacing w:before="1"/>
              <w:ind w:left="105"/>
              <w:rPr>
                <w:sz w:val="24"/>
              </w:rPr>
            </w:pPr>
            <w:r>
              <w:rPr>
                <w:sz w:val="24"/>
              </w:rPr>
              <w:t>1.Правила</w:t>
            </w:r>
            <w:r>
              <w:rPr>
                <w:spacing w:val="-8"/>
                <w:sz w:val="24"/>
              </w:rPr>
              <w:t xml:space="preserve"> </w:t>
            </w:r>
            <w:r>
              <w:rPr>
                <w:sz w:val="24"/>
              </w:rPr>
              <w:t>организации</w:t>
            </w:r>
            <w:r>
              <w:rPr>
                <w:spacing w:val="-3"/>
                <w:sz w:val="24"/>
              </w:rPr>
              <w:t xml:space="preserve"> </w:t>
            </w:r>
            <w:r>
              <w:rPr>
                <w:sz w:val="24"/>
              </w:rPr>
              <w:t>рабочего</w:t>
            </w:r>
            <w:r>
              <w:rPr>
                <w:spacing w:val="-5"/>
                <w:sz w:val="24"/>
              </w:rPr>
              <w:t xml:space="preserve"> </w:t>
            </w:r>
            <w:r>
              <w:rPr>
                <w:sz w:val="24"/>
              </w:rPr>
              <w:t>места</w:t>
            </w:r>
            <w:r>
              <w:rPr>
                <w:spacing w:val="-6"/>
                <w:sz w:val="24"/>
              </w:rPr>
              <w:t xml:space="preserve"> </w:t>
            </w:r>
            <w:r>
              <w:rPr>
                <w:sz w:val="24"/>
              </w:rPr>
              <w:t>и</w:t>
            </w:r>
            <w:r>
              <w:rPr>
                <w:spacing w:val="-3"/>
                <w:sz w:val="24"/>
              </w:rPr>
              <w:t xml:space="preserve"> </w:t>
            </w:r>
            <w:r>
              <w:rPr>
                <w:sz w:val="24"/>
              </w:rPr>
              <w:t>техники</w:t>
            </w:r>
            <w:r>
              <w:rPr>
                <w:spacing w:val="2"/>
                <w:sz w:val="24"/>
              </w:rPr>
              <w:t xml:space="preserve"> </w:t>
            </w:r>
            <w:r>
              <w:rPr>
                <w:spacing w:val="-2"/>
                <w:sz w:val="24"/>
              </w:rPr>
              <w:t>безопасности</w:t>
            </w:r>
          </w:p>
        </w:tc>
        <w:tc>
          <w:tcPr>
            <w:tcW w:w="1716" w:type="dxa"/>
            <w:vMerge w:val="restart"/>
          </w:tcPr>
          <w:p w:rsidR="00B81C39" w:rsidRDefault="00CA6AE3">
            <w:pPr>
              <w:pStyle w:val="TableParagraph"/>
              <w:spacing w:before="1"/>
              <w:ind w:left="4"/>
              <w:jc w:val="center"/>
              <w:rPr>
                <w:b/>
                <w:sz w:val="24"/>
              </w:rPr>
            </w:pPr>
            <w:r>
              <w:rPr>
                <w:b/>
                <w:spacing w:val="-10"/>
                <w:sz w:val="24"/>
              </w:rPr>
              <w:t>2</w:t>
            </w:r>
          </w:p>
        </w:tc>
        <w:tc>
          <w:tcPr>
            <w:tcW w:w="2851" w:type="dxa"/>
            <w:tcBorders>
              <w:bottom w:val="nil"/>
            </w:tcBorders>
          </w:tcPr>
          <w:p w:rsidR="00B81C39" w:rsidRDefault="00B81C39">
            <w:pPr>
              <w:pStyle w:val="TableParagraph"/>
              <w:ind w:left="0"/>
              <w:rPr>
                <w:sz w:val="2"/>
              </w:rPr>
            </w:pPr>
          </w:p>
        </w:tc>
      </w:tr>
      <w:tr w:rsidR="00B81C39">
        <w:trPr>
          <w:trHeight w:hRule="exact" w:val="277"/>
        </w:trPr>
        <w:tc>
          <w:tcPr>
            <w:tcW w:w="2811" w:type="dxa"/>
            <w:tcBorders>
              <w:top w:val="nil"/>
              <w:bottom w:val="nil"/>
            </w:tcBorders>
          </w:tcPr>
          <w:p w:rsidR="00B81C39" w:rsidRDefault="00CA6AE3">
            <w:pPr>
              <w:pStyle w:val="TableParagraph"/>
              <w:spacing w:line="258" w:lineRule="exact"/>
              <w:ind w:left="105"/>
              <w:rPr>
                <w:b/>
                <w:sz w:val="24"/>
              </w:rPr>
            </w:pPr>
            <w:r>
              <w:rPr>
                <w:b/>
                <w:sz w:val="24"/>
              </w:rPr>
              <w:t>безопасности</w:t>
            </w:r>
            <w:r>
              <w:rPr>
                <w:b/>
                <w:spacing w:val="-9"/>
                <w:sz w:val="24"/>
              </w:rPr>
              <w:t xml:space="preserve"> </w:t>
            </w:r>
            <w:r>
              <w:rPr>
                <w:b/>
                <w:spacing w:val="-5"/>
                <w:sz w:val="24"/>
              </w:rPr>
              <w:t>при</w:t>
            </w:r>
          </w:p>
        </w:tc>
        <w:tc>
          <w:tcPr>
            <w:tcW w:w="7563" w:type="dxa"/>
            <w:vMerge/>
            <w:tcBorders>
              <w:top w:val="nil"/>
            </w:tcBorders>
          </w:tcPr>
          <w:p w:rsidR="00B81C39" w:rsidRDefault="00B81C39">
            <w:pPr>
              <w:rPr>
                <w:sz w:val="2"/>
                <w:szCs w:val="2"/>
              </w:rPr>
            </w:pPr>
          </w:p>
        </w:tc>
        <w:tc>
          <w:tcPr>
            <w:tcW w:w="1716" w:type="dxa"/>
            <w:vMerge/>
            <w:tcBorders>
              <w:top w:val="nil"/>
            </w:tcBorders>
          </w:tcPr>
          <w:p w:rsidR="00B81C39" w:rsidRDefault="00B81C39">
            <w:pPr>
              <w:rPr>
                <w:sz w:val="2"/>
                <w:szCs w:val="2"/>
              </w:rPr>
            </w:pPr>
          </w:p>
        </w:tc>
        <w:tc>
          <w:tcPr>
            <w:tcW w:w="2851" w:type="dxa"/>
            <w:tcBorders>
              <w:top w:val="nil"/>
              <w:bottom w:val="nil"/>
            </w:tcBorders>
          </w:tcPr>
          <w:p w:rsidR="00B81C39" w:rsidRDefault="00B81C39">
            <w:pPr>
              <w:pStyle w:val="TableParagraph"/>
              <w:ind w:left="0"/>
              <w:rPr>
                <w:sz w:val="20"/>
              </w:rPr>
            </w:pPr>
          </w:p>
        </w:tc>
      </w:tr>
      <w:tr w:rsidR="00B81C39">
        <w:trPr>
          <w:trHeight w:hRule="exact" w:val="133"/>
        </w:trPr>
        <w:tc>
          <w:tcPr>
            <w:tcW w:w="2811" w:type="dxa"/>
            <w:vMerge w:val="restart"/>
            <w:tcBorders>
              <w:top w:val="nil"/>
              <w:bottom w:val="nil"/>
            </w:tcBorders>
          </w:tcPr>
          <w:p w:rsidR="00B81C39" w:rsidRDefault="00CA6AE3">
            <w:pPr>
              <w:pStyle w:val="TableParagraph"/>
              <w:spacing w:line="255" w:lineRule="exact"/>
              <w:ind w:left="105"/>
              <w:rPr>
                <w:b/>
                <w:sz w:val="24"/>
              </w:rPr>
            </w:pPr>
            <w:r>
              <w:rPr>
                <w:b/>
                <w:sz w:val="24"/>
              </w:rPr>
              <w:t>выполнении</w:t>
            </w:r>
            <w:r>
              <w:rPr>
                <w:b/>
                <w:spacing w:val="-2"/>
                <w:sz w:val="24"/>
              </w:rPr>
              <w:t xml:space="preserve"> малярных</w:t>
            </w:r>
          </w:p>
        </w:tc>
        <w:tc>
          <w:tcPr>
            <w:tcW w:w="7563" w:type="dxa"/>
            <w:vMerge/>
            <w:tcBorders>
              <w:top w:val="nil"/>
            </w:tcBorders>
          </w:tcPr>
          <w:p w:rsidR="00B81C39" w:rsidRDefault="00B81C39">
            <w:pPr>
              <w:rPr>
                <w:sz w:val="2"/>
                <w:szCs w:val="2"/>
              </w:rPr>
            </w:pPr>
          </w:p>
        </w:tc>
        <w:tc>
          <w:tcPr>
            <w:tcW w:w="1716" w:type="dxa"/>
            <w:vMerge/>
            <w:tcBorders>
              <w:top w:val="nil"/>
            </w:tcBorders>
          </w:tcPr>
          <w:p w:rsidR="00B81C39" w:rsidRDefault="00B81C39">
            <w:pPr>
              <w:rPr>
                <w:sz w:val="2"/>
                <w:szCs w:val="2"/>
              </w:rPr>
            </w:pPr>
          </w:p>
        </w:tc>
        <w:tc>
          <w:tcPr>
            <w:tcW w:w="2851" w:type="dxa"/>
            <w:vMerge w:val="restart"/>
            <w:tcBorders>
              <w:top w:val="nil"/>
              <w:bottom w:val="nil"/>
            </w:tcBorders>
          </w:tcPr>
          <w:p w:rsidR="00B81C39" w:rsidRDefault="00B81C39">
            <w:pPr>
              <w:pStyle w:val="TableParagraph"/>
              <w:ind w:left="0"/>
              <w:rPr>
                <w:sz w:val="20"/>
              </w:rPr>
            </w:pPr>
          </w:p>
        </w:tc>
      </w:tr>
      <w:tr w:rsidR="00B81C39">
        <w:trPr>
          <w:trHeight w:hRule="exact" w:val="141"/>
        </w:trPr>
        <w:tc>
          <w:tcPr>
            <w:tcW w:w="2811" w:type="dxa"/>
            <w:vMerge/>
            <w:tcBorders>
              <w:top w:val="nil"/>
              <w:bottom w:val="nil"/>
            </w:tcBorders>
          </w:tcPr>
          <w:p w:rsidR="00B81C39" w:rsidRDefault="00B81C39">
            <w:pPr>
              <w:rPr>
                <w:sz w:val="2"/>
                <w:szCs w:val="2"/>
              </w:rPr>
            </w:pPr>
          </w:p>
        </w:tc>
        <w:tc>
          <w:tcPr>
            <w:tcW w:w="7563" w:type="dxa"/>
            <w:vMerge w:val="restart"/>
          </w:tcPr>
          <w:p w:rsidR="00B81C39" w:rsidRDefault="00CA6AE3">
            <w:pPr>
              <w:pStyle w:val="TableParagraph"/>
              <w:spacing w:before="1"/>
              <w:ind w:left="105"/>
              <w:rPr>
                <w:sz w:val="24"/>
              </w:rPr>
            </w:pPr>
            <w:r>
              <w:rPr>
                <w:sz w:val="24"/>
              </w:rPr>
              <w:t>2.Правила</w:t>
            </w:r>
            <w:r>
              <w:rPr>
                <w:spacing w:val="-7"/>
                <w:sz w:val="24"/>
              </w:rPr>
              <w:t xml:space="preserve"> </w:t>
            </w:r>
            <w:r>
              <w:rPr>
                <w:sz w:val="24"/>
              </w:rPr>
              <w:t>безопасности</w:t>
            </w:r>
            <w:r>
              <w:rPr>
                <w:spacing w:val="-2"/>
                <w:sz w:val="24"/>
              </w:rPr>
              <w:t xml:space="preserve"> </w:t>
            </w:r>
            <w:r>
              <w:rPr>
                <w:sz w:val="24"/>
              </w:rPr>
              <w:t>при</w:t>
            </w:r>
            <w:r>
              <w:rPr>
                <w:spacing w:val="-2"/>
                <w:sz w:val="24"/>
              </w:rPr>
              <w:t xml:space="preserve"> </w:t>
            </w:r>
            <w:r>
              <w:rPr>
                <w:sz w:val="24"/>
              </w:rPr>
              <w:t>работе</w:t>
            </w:r>
            <w:r>
              <w:rPr>
                <w:spacing w:val="-5"/>
                <w:sz w:val="24"/>
              </w:rPr>
              <w:t xml:space="preserve"> </w:t>
            </w:r>
            <w:r>
              <w:rPr>
                <w:sz w:val="24"/>
              </w:rPr>
              <w:t>с</w:t>
            </w:r>
            <w:r>
              <w:rPr>
                <w:spacing w:val="-5"/>
                <w:sz w:val="24"/>
              </w:rPr>
              <w:t xml:space="preserve"> </w:t>
            </w:r>
            <w:r>
              <w:rPr>
                <w:sz w:val="24"/>
              </w:rPr>
              <w:t>лакокрасочными</w:t>
            </w:r>
            <w:r>
              <w:rPr>
                <w:spacing w:val="-1"/>
                <w:sz w:val="24"/>
              </w:rPr>
              <w:t xml:space="preserve"> </w:t>
            </w:r>
            <w:r>
              <w:rPr>
                <w:spacing w:val="-2"/>
                <w:sz w:val="24"/>
              </w:rPr>
              <w:t>материалами</w:t>
            </w:r>
          </w:p>
        </w:tc>
        <w:tc>
          <w:tcPr>
            <w:tcW w:w="1716" w:type="dxa"/>
            <w:vMerge w:val="restart"/>
          </w:tcPr>
          <w:p w:rsidR="00B81C39" w:rsidRDefault="00CA6AE3">
            <w:pPr>
              <w:pStyle w:val="TableParagraph"/>
              <w:spacing w:before="1"/>
              <w:ind w:left="4"/>
              <w:jc w:val="center"/>
              <w:rPr>
                <w:b/>
                <w:sz w:val="24"/>
              </w:rPr>
            </w:pPr>
            <w:r>
              <w:rPr>
                <w:b/>
                <w:spacing w:val="-10"/>
                <w:sz w:val="24"/>
              </w:rPr>
              <w:t>2</w:t>
            </w:r>
          </w:p>
        </w:tc>
        <w:tc>
          <w:tcPr>
            <w:tcW w:w="2851" w:type="dxa"/>
            <w:vMerge/>
            <w:tcBorders>
              <w:top w:val="nil"/>
              <w:bottom w:val="nil"/>
            </w:tcBorders>
          </w:tcPr>
          <w:p w:rsidR="00B81C39" w:rsidRDefault="00B81C39">
            <w:pPr>
              <w:rPr>
                <w:sz w:val="2"/>
                <w:szCs w:val="2"/>
              </w:rPr>
            </w:pPr>
          </w:p>
        </w:tc>
      </w:tr>
      <w:tr w:rsidR="00B81C39">
        <w:trPr>
          <w:trHeight w:hRule="exact" w:val="275"/>
        </w:trPr>
        <w:tc>
          <w:tcPr>
            <w:tcW w:w="2811" w:type="dxa"/>
            <w:tcBorders>
              <w:top w:val="nil"/>
              <w:bottom w:val="nil"/>
            </w:tcBorders>
          </w:tcPr>
          <w:p w:rsidR="00B81C39" w:rsidRDefault="00CA6AE3">
            <w:pPr>
              <w:pStyle w:val="TableParagraph"/>
              <w:spacing w:line="255" w:lineRule="exact"/>
              <w:ind w:left="105"/>
              <w:rPr>
                <w:b/>
                <w:sz w:val="24"/>
              </w:rPr>
            </w:pPr>
            <w:r>
              <w:rPr>
                <w:b/>
                <w:sz w:val="24"/>
              </w:rPr>
              <w:t>и</w:t>
            </w:r>
            <w:r>
              <w:rPr>
                <w:b/>
                <w:spacing w:val="1"/>
                <w:sz w:val="24"/>
              </w:rPr>
              <w:t xml:space="preserve"> </w:t>
            </w:r>
            <w:r>
              <w:rPr>
                <w:b/>
                <w:spacing w:val="-2"/>
                <w:sz w:val="24"/>
              </w:rPr>
              <w:t>декоративно-</w:t>
            </w:r>
          </w:p>
        </w:tc>
        <w:tc>
          <w:tcPr>
            <w:tcW w:w="7563" w:type="dxa"/>
            <w:vMerge/>
            <w:tcBorders>
              <w:top w:val="nil"/>
            </w:tcBorders>
          </w:tcPr>
          <w:p w:rsidR="00B81C39" w:rsidRDefault="00B81C39">
            <w:pPr>
              <w:rPr>
                <w:sz w:val="2"/>
                <w:szCs w:val="2"/>
              </w:rPr>
            </w:pPr>
          </w:p>
        </w:tc>
        <w:tc>
          <w:tcPr>
            <w:tcW w:w="1716" w:type="dxa"/>
            <w:vMerge/>
            <w:tcBorders>
              <w:top w:val="nil"/>
            </w:tcBorders>
          </w:tcPr>
          <w:p w:rsidR="00B81C39" w:rsidRDefault="00B81C39">
            <w:pPr>
              <w:rPr>
                <w:sz w:val="2"/>
                <w:szCs w:val="2"/>
              </w:rPr>
            </w:pPr>
          </w:p>
        </w:tc>
        <w:tc>
          <w:tcPr>
            <w:tcW w:w="2851" w:type="dxa"/>
            <w:tcBorders>
              <w:top w:val="nil"/>
              <w:bottom w:val="nil"/>
            </w:tcBorders>
          </w:tcPr>
          <w:p w:rsidR="00B81C39" w:rsidRDefault="00B81C39">
            <w:pPr>
              <w:pStyle w:val="TableParagraph"/>
              <w:ind w:left="0"/>
              <w:rPr>
                <w:sz w:val="20"/>
              </w:rPr>
            </w:pPr>
          </w:p>
        </w:tc>
      </w:tr>
      <w:tr w:rsidR="00B81C39">
        <w:trPr>
          <w:trHeight w:hRule="exact" w:val="68"/>
        </w:trPr>
        <w:tc>
          <w:tcPr>
            <w:tcW w:w="2811" w:type="dxa"/>
            <w:vMerge w:val="restart"/>
            <w:tcBorders>
              <w:top w:val="nil"/>
              <w:bottom w:val="nil"/>
            </w:tcBorders>
          </w:tcPr>
          <w:p w:rsidR="00B81C39" w:rsidRDefault="00CA6AE3">
            <w:pPr>
              <w:pStyle w:val="TableParagraph"/>
              <w:spacing w:line="271" w:lineRule="exact"/>
              <w:ind w:left="105"/>
              <w:rPr>
                <w:b/>
                <w:sz w:val="24"/>
              </w:rPr>
            </w:pPr>
            <w:r>
              <w:rPr>
                <w:b/>
                <w:sz w:val="24"/>
              </w:rPr>
              <w:t>художественных</w:t>
            </w:r>
            <w:r>
              <w:rPr>
                <w:b/>
                <w:spacing w:val="-10"/>
                <w:sz w:val="24"/>
              </w:rPr>
              <w:t xml:space="preserve"> </w:t>
            </w:r>
            <w:r>
              <w:rPr>
                <w:b/>
                <w:spacing w:val="-2"/>
                <w:sz w:val="24"/>
              </w:rPr>
              <w:t>работ</w:t>
            </w:r>
          </w:p>
        </w:tc>
        <w:tc>
          <w:tcPr>
            <w:tcW w:w="7563" w:type="dxa"/>
            <w:vMerge/>
            <w:tcBorders>
              <w:top w:val="nil"/>
            </w:tcBorders>
          </w:tcPr>
          <w:p w:rsidR="00B81C39" w:rsidRDefault="00B81C39">
            <w:pPr>
              <w:rPr>
                <w:sz w:val="2"/>
                <w:szCs w:val="2"/>
              </w:rPr>
            </w:pPr>
          </w:p>
        </w:tc>
        <w:tc>
          <w:tcPr>
            <w:tcW w:w="1716" w:type="dxa"/>
            <w:vMerge/>
            <w:tcBorders>
              <w:top w:val="nil"/>
            </w:tcBorders>
          </w:tcPr>
          <w:p w:rsidR="00B81C39" w:rsidRDefault="00B81C39">
            <w:pPr>
              <w:rPr>
                <w:sz w:val="2"/>
                <w:szCs w:val="2"/>
              </w:rPr>
            </w:pPr>
          </w:p>
        </w:tc>
        <w:tc>
          <w:tcPr>
            <w:tcW w:w="2851" w:type="dxa"/>
            <w:vMerge w:val="restart"/>
            <w:tcBorders>
              <w:top w:val="nil"/>
              <w:bottom w:val="nil"/>
            </w:tcBorders>
          </w:tcPr>
          <w:p w:rsidR="00B81C39" w:rsidRDefault="00B81C39">
            <w:pPr>
              <w:pStyle w:val="TableParagraph"/>
              <w:ind w:left="0"/>
              <w:rPr>
                <w:sz w:val="24"/>
              </w:rPr>
            </w:pPr>
          </w:p>
        </w:tc>
      </w:tr>
      <w:tr w:rsidR="00B81C39">
        <w:trPr>
          <w:trHeight w:hRule="exact" w:val="287"/>
        </w:trPr>
        <w:tc>
          <w:tcPr>
            <w:tcW w:w="2811" w:type="dxa"/>
            <w:vMerge/>
            <w:tcBorders>
              <w:top w:val="nil"/>
              <w:bottom w:val="nil"/>
            </w:tcBorders>
          </w:tcPr>
          <w:p w:rsidR="00B81C39" w:rsidRDefault="00B81C39">
            <w:pPr>
              <w:rPr>
                <w:sz w:val="2"/>
                <w:szCs w:val="2"/>
              </w:rPr>
            </w:pPr>
          </w:p>
        </w:tc>
        <w:tc>
          <w:tcPr>
            <w:tcW w:w="7563" w:type="dxa"/>
            <w:tcBorders>
              <w:bottom w:val="nil"/>
            </w:tcBorders>
          </w:tcPr>
          <w:p w:rsidR="00B81C39" w:rsidRDefault="00CA6AE3">
            <w:pPr>
              <w:pStyle w:val="TableParagraph"/>
              <w:spacing w:before="1" w:line="261" w:lineRule="exact"/>
              <w:ind w:left="105"/>
              <w:rPr>
                <w:sz w:val="24"/>
              </w:rPr>
            </w:pPr>
            <w:r>
              <w:rPr>
                <w:sz w:val="24"/>
              </w:rPr>
              <w:t>3.Виды</w:t>
            </w:r>
            <w:r>
              <w:rPr>
                <w:spacing w:val="-10"/>
                <w:sz w:val="24"/>
              </w:rPr>
              <w:t xml:space="preserve"> </w:t>
            </w:r>
            <w:r>
              <w:rPr>
                <w:sz w:val="24"/>
              </w:rPr>
              <w:t>и</w:t>
            </w:r>
            <w:r>
              <w:rPr>
                <w:spacing w:val="-5"/>
                <w:sz w:val="24"/>
              </w:rPr>
              <w:t xml:space="preserve"> </w:t>
            </w:r>
            <w:r>
              <w:rPr>
                <w:sz w:val="24"/>
              </w:rPr>
              <w:t>правила</w:t>
            </w:r>
            <w:r>
              <w:rPr>
                <w:spacing w:val="-8"/>
                <w:sz w:val="24"/>
              </w:rPr>
              <w:t xml:space="preserve"> </w:t>
            </w:r>
            <w:r>
              <w:rPr>
                <w:sz w:val="24"/>
              </w:rPr>
              <w:t>использования</w:t>
            </w:r>
            <w:r>
              <w:rPr>
                <w:spacing w:val="-3"/>
                <w:sz w:val="24"/>
              </w:rPr>
              <w:t xml:space="preserve"> </w:t>
            </w:r>
            <w:r>
              <w:rPr>
                <w:sz w:val="24"/>
              </w:rPr>
              <w:t>средств</w:t>
            </w:r>
            <w:r>
              <w:rPr>
                <w:spacing w:val="-5"/>
                <w:sz w:val="24"/>
              </w:rPr>
              <w:t xml:space="preserve"> </w:t>
            </w:r>
            <w:r>
              <w:rPr>
                <w:sz w:val="24"/>
              </w:rPr>
              <w:t>индивидуальной</w:t>
            </w:r>
            <w:r>
              <w:rPr>
                <w:spacing w:val="-4"/>
                <w:sz w:val="24"/>
              </w:rPr>
              <w:t xml:space="preserve"> </w:t>
            </w:r>
            <w:r>
              <w:rPr>
                <w:spacing w:val="-2"/>
                <w:sz w:val="24"/>
              </w:rPr>
              <w:t>защиты,</w:t>
            </w:r>
          </w:p>
        </w:tc>
        <w:tc>
          <w:tcPr>
            <w:tcW w:w="1716" w:type="dxa"/>
            <w:tcBorders>
              <w:bottom w:val="nil"/>
            </w:tcBorders>
          </w:tcPr>
          <w:p w:rsidR="00B81C39" w:rsidRDefault="00CA6AE3">
            <w:pPr>
              <w:pStyle w:val="TableParagraph"/>
              <w:spacing w:before="1" w:line="261" w:lineRule="exact"/>
              <w:ind w:left="12" w:right="8"/>
              <w:jc w:val="center"/>
              <w:rPr>
                <w:b/>
                <w:sz w:val="24"/>
              </w:rPr>
            </w:pPr>
            <w:r>
              <w:rPr>
                <w:b/>
                <w:spacing w:val="-10"/>
                <w:sz w:val="24"/>
              </w:rPr>
              <w:t>2</w:t>
            </w:r>
          </w:p>
        </w:tc>
        <w:tc>
          <w:tcPr>
            <w:tcW w:w="2851" w:type="dxa"/>
            <w:vMerge/>
            <w:tcBorders>
              <w:top w:val="nil"/>
              <w:bottom w:val="nil"/>
            </w:tcBorders>
          </w:tcPr>
          <w:p w:rsidR="00B81C39" w:rsidRDefault="00B81C39">
            <w:pPr>
              <w:rPr>
                <w:sz w:val="2"/>
                <w:szCs w:val="2"/>
              </w:rPr>
            </w:pPr>
          </w:p>
        </w:tc>
      </w:tr>
      <w:tr w:rsidR="00B81C39">
        <w:trPr>
          <w:trHeight w:hRule="exact" w:val="273"/>
        </w:trPr>
        <w:tc>
          <w:tcPr>
            <w:tcW w:w="2811" w:type="dxa"/>
            <w:vMerge w:val="restart"/>
            <w:tcBorders>
              <w:top w:val="nil"/>
              <w:bottom w:val="nil"/>
            </w:tcBorders>
          </w:tcPr>
          <w:p w:rsidR="00B81C39" w:rsidRDefault="00B81C39">
            <w:pPr>
              <w:pStyle w:val="TableParagraph"/>
              <w:ind w:left="0"/>
              <w:rPr>
                <w:sz w:val="24"/>
              </w:rPr>
            </w:pPr>
          </w:p>
        </w:tc>
        <w:tc>
          <w:tcPr>
            <w:tcW w:w="7563" w:type="dxa"/>
            <w:tcBorders>
              <w:top w:val="nil"/>
            </w:tcBorders>
          </w:tcPr>
          <w:p w:rsidR="00B81C39" w:rsidRDefault="00CA6AE3">
            <w:pPr>
              <w:pStyle w:val="TableParagraph"/>
              <w:spacing w:line="248" w:lineRule="exact"/>
              <w:ind w:left="105"/>
              <w:rPr>
                <w:sz w:val="24"/>
              </w:rPr>
            </w:pPr>
            <w:r>
              <w:rPr>
                <w:sz w:val="24"/>
              </w:rPr>
              <w:t>применяемых</w:t>
            </w:r>
            <w:r>
              <w:rPr>
                <w:spacing w:val="-5"/>
                <w:sz w:val="24"/>
              </w:rPr>
              <w:t xml:space="preserve"> </w:t>
            </w:r>
            <w:r>
              <w:rPr>
                <w:sz w:val="24"/>
              </w:rPr>
              <w:t>при</w:t>
            </w:r>
            <w:r>
              <w:rPr>
                <w:spacing w:val="-5"/>
                <w:sz w:val="24"/>
              </w:rPr>
              <w:t xml:space="preserve"> </w:t>
            </w:r>
            <w:r>
              <w:rPr>
                <w:sz w:val="24"/>
              </w:rPr>
              <w:t>протравливающих</w:t>
            </w:r>
            <w:r>
              <w:rPr>
                <w:spacing w:val="-4"/>
                <w:sz w:val="24"/>
              </w:rPr>
              <w:t xml:space="preserve"> </w:t>
            </w:r>
            <w:r>
              <w:rPr>
                <w:spacing w:val="-2"/>
                <w:sz w:val="24"/>
              </w:rPr>
              <w:t>работах</w:t>
            </w:r>
          </w:p>
        </w:tc>
        <w:tc>
          <w:tcPr>
            <w:tcW w:w="1716" w:type="dxa"/>
            <w:tcBorders>
              <w:top w:val="nil"/>
            </w:tcBorders>
          </w:tcPr>
          <w:p w:rsidR="00B81C39" w:rsidRDefault="00B81C39">
            <w:pPr>
              <w:pStyle w:val="TableParagraph"/>
              <w:ind w:left="0"/>
              <w:rPr>
                <w:sz w:val="18"/>
              </w:rPr>
            </w:pPr>
          </w:p>
        </w:tc>
        <w:tc>
          <w:tcPr>
            <w:tcW w:w="2851" w:type="dxa"/>
            <w:vMerge w:val="restart"/>
            <w:tcBorders>
              <w:top w:val="nil"/>
              <w:bottom w:val="nil"/>
            </w:tcBorders>
          </w:tcPr>
          <w:p w:rsidR="00B81C39" w:rsidRDefault="00CA6AE3">
            <w:pPr>
              <w:pStyle w:val="TableParagraph"/>
              <w:spacing w:before="114"/>
              <w:ind w:left="6" w:right="6"/>
              <w:jc w:val="center"/>
              <w:rPr>
                <w:sz w:val="24"/>
              </w:rPr>
            </w:pPr>
            <w:r>
              <w:rPr>
                <w:spacing w:val="-10"/>
                <w:sz w:val="24"/>
              </w:rPr>
              <w:t>2</w:t>
            </w:r>
          </w:p>
        </w:tc>
      </w:tr>
      <w:tr w:rsidR="00B81C39">
        <w:trPr>
          <w:trHeight w:hRule="exact" w:val="286"/>
        </w:trPr>
        <w:tc>
          <w:tcPr>
            <w:tcW w:w="2811" w:type="dxa"/>
            <w:vMerge/>
            <w:tcBorders>
              <w:top w:val="nil"/>
              <w:bottom w:val="nil"/>
            </w:tcBorders>
          </w:tcPr>
          <w:p w:rsidR="00B81C39" w:rsidRDefault="00B81C39">
            <w:pPr>
              <w:rPr>
                <w:sz w:val="2"/>
                <w:szCs w:val="2"/>
              </w:rPr>
            </w:pPr>
          </w:p>
        </w:tc>
        <w:tc>
          <w:tcPr>
            <w:tcW w:w="7563" w:type="dxa"/>
            <w:tcBorders>
              <w:bottom w:val="nil"/>
            </w:tcBorders>
          </w:tcPr>
          <w:p w:rsidR="00B81C39" w:rsidRDefault="00CA6AE3">
            <w:pPr>
              <w:pStyle w:val="TableParagraph"/>
              <w:spacing w:before="1" w:line="261" w:lineRule="exact"/>
              <w:ind w:left="105"/>
              <w:rPr>
                <w:sz w:val="24"/>
              </w:rPr>
            </w:pPr>
            <w:r>
              <w:rPr>
                <w:sz w:val="24"/>
              </w:rPr>
              <w:t>4.Правила</w:t>
            </w:r>
            <w:r>
              <w:rPr>
                <w:spacing w:val="-8"/>
                <w:sz w:val="24"/>
              </w:rPr>
              <w:t xml:space="preserve"> </w:t>
            </w:r>
            <w:r>
              <w:rPr>
                <w:sz w:val="24"/>
              </w:rPr>
              <w:t>безопасности</w:t>
            </w:r>
            <w:r>
              <w:rPr>
                <w:spacing w:val="-3"/>
                <w:sz w:val="24"/>
              </w:rPr>
              <w:t xml:space="preserve"> </w:t>
            </w:r>
            <w:r>
              <w:rPr>
                <w:sz w:val="24"/>
              </w:rPr>
              <w:t>при</w:t>
            </w:r>
            <w:r>
              <w:rPr>
                <w:spacing w:val="-2"/>
                <w:sz w:val="24"/>
              </w:rPr>
              <w:t xml:space="preserve"> </w:t>
            </w:r>
            <w:r>
              <w:rPr>
                <w:sz w:val="24"/>
              </w:rPr>
              <w:t>работе</w:t>
            </w:r>
            <w:r>
              <w:rPr>
                <w:spacing w:val="-6"/>
                <w:sz w:val="24"/>
              </w:rPr>
              <w:t xml:space="preserve"> </w:t>
            </w:r>
            <w:r>
              <w:rPr>
                <w:sz w:val="24"/>
              </w:rPr>
              <w:t>с</w:t>
            </w:r>
            <w:r>
              <w:rPr>
                <w:spacing w:val="-5"/>
                <w:sz w:val="24"/>
              </w:rPr>
              <w:t xml:space="preserve"> </w:t>
            </w:r>
            <w:r>
              <w:rPr>
                <w:spacing w:val="-2"/>
                <w:sz w:val="24"/>
              </w:rPr>
              <w:t>нейтрализующими,</w:t>
            </w:r>
          </w:p>
        </w:tc>
        <w:tc>
          <w:tcPr>
            <w:tcW w:w="1716" w:type="dxa"/>
            <w:tcBorders>
              <w:bottom w:val="nil"/>
            </w:tcBorders>
          </w:tcPr>
          <w:p w:rsidR="00B81C39" w:rsidRDefault="00CA6AE3">
            <w:pPr>
              <w:pStyle w:val="TableParagraph"/>
              <w:spacing w:before="1" w:line="261" w:lineRule="exact"/>
              <w:ind w:left="12" w:right="8"/>
              <w:jc w:val="center"/>
              <w:rPr>
                <w:b/>
                <w:sz w:val="24"/>
              </w:rPr>
            </w:pPr>
            <w:r>
              <w:rPr>
                <w:b/>
                <w:spacing w:val="-10"/>
                <w:sz w:val="24"/>
              </w:rPr>
              <w:t>2</w:t>
            </w:r>
          </w:p>
        </w:tc>
        <w:tc>
          <w:tcPr>
            <w:tcW w:w="2851" w:type="dxa"/>
            <w:vMerge/>
            <w:tcBorders>
              <w:top w:val="nil"/>
              <w:bottom w:val="nil"/>
            </w:tcBorders>
          </w:tcPr>
          <w:p w:rsidR="00B81C39" w:rsidRDefault="00B81C39">
            <w:pPr>
              <w:rPr>
                <w:sz w:val="2"/>
                <w:szCs w:val="2"/>
              </w:rPr>
            </w:pPr>
          </w:p>
        </w:tc>
      </w:tr>
      <w:tr w:rsidR="00B81C39">
        <w:trPr>
          <w:trHeight w:hRule="exact" w:val="278"/>
        </w:trPr>
        <w:tc>
          <w:tcPr>
            <w:tcW w:w="2811" w:type="dxa"/>
            <w:tcBorders>
              <w:top w:val="nil"/>
              <w:bottom w:val="nil"/>
            </w:tcBorders>
          </w:tcPr>
          <w:p w:rsidR="00B81C39" w:rsidRDefault="00B81C39">
            <w:pPr>
              <w:pStyle w:val="TableParagraph"/>
              <w:ind w:left="0"/>
              <w:rPr>
                <w:sz w:val="20"/>
              </w:rPr>
            </w:pPr>
          </w:p>
        </w:tc>
        <w:tc>
          <w:tcPr>
            <w:tcW w:w="7563" w:type="dxa"/>
            <w:tcBorders>
              <w:top w:val="nil"/>
            </w:tcBorders>
          </w:tcPr>
          <w:p w:rsidR="00B81C39" w:rsidRDefault="00CA6AE3">
            <w:pPr>
              <w:pStyle w:val="TableParagraph"/>
              <w:spacing w:line="253" w:lineRule="exact"/>
              <w:ind w:left="105"/>
              <w:rPr>
                <w:sz w:val="24"/>
              </w:rPr>
            </w:pPr>
            <w:r>
              <w:rPr>
                <w:sz w:val="24"/>
              </w:rPr>
              <w:t>протравливающими</w:t>
            </w:r>
            <w:r>
              <w:rPr>
                <w:spacing w:val="-8"/>
                <w:sz w:val="24"/>
              </w:rPr>
              <w:t xml:space="preserve"> </w:t>
            </w:r>
            <w:r>
              <w:rPr>
                <w:sz w:val="24"/>
              </w:rPr>
              <w:t>и</w:t>
            </w:r>
            <w:r>
              <w:rPr>
                <w:spacing w:val="-7"/>
                <w:sz w:val="24"/>
              </w:rPr>
              <w:t xml:space="preserve"> </w:t>
            </w:r>
            <w:r>
              <w:rPr>
                <w:sz w:val="24"/>
              </w:rPr>
              <w:t>лакокрасочными</w:t>
            </w:r>
            <w:r>
              <w:rPr>
                <w:spacing w:val="-3"/>
                <w:sz w:val="24"/>
              </w:rPr>
              <w:t xml:space="preserve"> </w:t>
            </w:r>
            <w:r>
              <w:rPr>
                <w:spacing w:val="-2"/>
                <w:sz w:val="24"/>
              </w:rPr>
              <w:t>материалами</w:t>
            </w:r>
          </w:p>
        </w:tc>
        <w:tc>
          <w:tcPr>
            <w:tcW w:w="1716" w:type="dxa"/>
            <w:tcBorders>
              <w:top w:val="nil"/>
            </w:tcBorders>
          </w:tcPr>
          <w:p w:rsidR="00B81C39" w:rsidRDefault="00B81C39">
            <w:pPr>
              <w:pStyle w:val="TableParagraph"/>
              <w:ind w:left="0"/>
              <w:rPr>
                <w:sz w:val="20"/>
              </w:rPr>
            </w:pPr>
          </w:p>
        </w:tc>
        <w:tc>
          <w:tcPr>
            <w:tcW w:w="2851" w:type="dxa"/>
            <w:tcBorders>
              <w:top w:val="nil"/>
              <w:bottom w:val="nil"/>
            </w:tcBorders>
          </w:tcPr>
          <w:p w:rsidR="00B81C39" w:rsidRDefault="00B81C39">
            <w:pPr>
              <w:pStyle w:val="TableParagraph"/>
              <w:ind w:left="0"/>
              <w:rPr>
                <w:sz w:val="20"/>
              </w:rPr>
            </w:pPr>
          </w:p>
        </w:tc>
      </w:tr>
      <w:tr w:rsidR="00B81C39">
        <w:trPr>
          <w:trHeight w:hRule="exact" w:val="287"/>
        </w:trPr>
        <w:tc>
          <w:tcPr>
            <w:tcW w:w="2811" w:type="dxa"/>
            <w:tcBorders>
              <w:top w:val="nil"/>
              <w:bottom w:val="nil"/>
            </w:tcBorders>
          </w:tcPr>
          <w:p w:rsidR="00B81C39" w:rsidRDefault="00B81C39">
            <w:pPr>
              <w:pStyle w:val="TableParagraph"/>
              <w:ind w:left="0"/>
              <w:rPr>
                <w:sz w:val="20"/>
              </w:rPr>
            </w:pPr>
          </w:p>
        </w:tc>
        <w:tc>
          <w:tcPr>
            <w:tcW w:w="7563" w:type="dxa"/>
            <w:tcBorders>
              <w:bottom w:val="nil"/>
            </w:tcBorders>
          </w:tcPr>
          <w:p w:rsidR="00B81C39" w:rsidRDefault="00CA6AE3">
            <w:pPr>
              <w:pStyle w:val="TableParagraph"/>
              <w:spacing w:before="1" w:line="261" w:lineRule="exact"/>
              <w:ind w:left="105"/>
              <w:rPr>
                <w:sz w:val="24"/>
              </w:rPr>
            </w:pPr>
            <w:r>
              <w:rPr>
                <w:sz w:val="24"/>
              </w:rPr>
              <w:t>5.Инструкции</w:t>
            </w:r>
            <w:r>
              <w:rPr>
                <w:spacing w:val="-4"/>
                <w:sz w:val="24"/>
              </w:rPr>
              <w:t xml:space="preserve"> </w:t>
            </w:r>
            <w:r>
              <w:rPr>
                <w:sz w:val="24"/>
              </w:rPr>
              <w:t>по</w:t>
            </w:r>
            <w:r>
              <w:rPr>
                <w:spacing w:val="-5"/>
                <w:sz w:val="24"/>
              </w:rPr>
              <w:t xml:space="preserve"> </w:t>
            </w:r>
            <w:r>
              <w:rPr>
                <w:sz w:val="24"/>
              </w:rPr>
              <w:t>охране</w:t>
            </w:r>
            <w:r>
              <w:rPr>
                <w:spacing w:val="-6"/>
                <w:sz w:val="24"/>
              </w:rPr>
              <w:t xml:space="preserve"> </w:t>
            </w:r>
            <w:r>
              <w:rPr>
                <w:sz w:val="24"/>
              </w:rPr>
              <w:t>труда,</w:t>
            </w:r>
            <w:r>
              <w:rPr>
                <w:spacing w:val="-4"/>
                <w:sz w:val="24"/>
              </w:rPr>
              <w:t xml:space="preserve"> </w:t>
            </w:r>
            <w:r>
              <w:rPr>
                <w:sz w:val="24"/>
              </w:rPr>
              <w:t>правила</w:t>
            </w:r>
            <w:r>
              <w:rPr>
                <w:spacing w:val="-6"/>
                <w:sz w:val="24"/>
              </w:rPr>
              <w:t xml:space="preserve"> </w:t>
            </w:r>
            <w:r>
              <w:rPr>
                <w:sz w:val="24"/>
              </w:rPr>
              <w:t>пожаробезопасности</w:t>
            </w:r>
            <w:r>
              <w:rPr>
                <w:spacing w:val="-3"/>
                <w:sz w:val="24"/>
              </w:rPr>
              <w:t xml:space="preserve"> </w:t>
            </w:r>
            <w:r>
              <w:rPr>
                <w:spacing w:val="-10"/>
                <w:sz w:val="24"/>
              </w:rPr>
              <w:t>и</w:t>
            </w:r>
          </w:p>
        </w:tc>
        <w:tc>
          <w:tcPr>
            <w:tcW w:w="1716" w:type="dxa"/>
            <w:tcBorders>
              <w:bottom w:val="nil"/>
            </w:tcBorders>
          </w:tcPr>
          <w:p w:rsidR="00B81C39" w:rsidRDefault="00CA6AE3">
            <w:pPr>
              <w:pStyle w:val="TableParagraph"/>
              <w:spacing w:before="1" w:line="261" w:lineRule="exact"/>
              <w:ind w:left="12" w:right="8"/>
              <w:jc w:val="center"/>
              <w:rPr>
                <w:b/>
                <w:sz w:val="24"/>
              </w:rPr>
            </w:pPr>
            <w:r>
              <w:rPr>
                <w:b/>
                <w:spacing w:val="-10"/>
                <w:sz w:val="24"/>
              </w:rPr>
              <w:t>2</w:t>
            </w:r>
          </w:p>
        </w:tc>
        <w:tc>
          <w:tcPr>
            <w:tcW w:w="2851" w:type="dxa"/>
            <w:tcBorders>
              <w:top w:val="nil"/>
              <w:bottom w:val="nil"/>
            </w:tcBorders>
          </w:tcPr>
          <w:p w:rsidR="00B81C39" w:rsidRDefault="00B81C39">
            <w:pPr>
              <w:pStyle w:val="TableParagraph"/>
              <w:ind w:left="0"/>
              <w:rPr>
                <w:sz w:val="20"/>
              </w:rPr>
            </w:pPr>
          </w:p>
        </w:tc>
      </w:tr>
      <w:tr w:rsidR="00B81C39">
        <w:trPr>
          <w:trHeight w:hRule="exact" w:val="273"/>
        </w:trPr>
        <w:tc>
          <w:tcPr>
            <w:tcW w:w="2811" w:type="dxa"/>
            <w:tcBorders>
              <w:top w:val="nil"/>
              <w:bottom w:val="nil"/>
            </w:tcBorders>
          </w:tcPr>
          <w:p w:rsidR="00B81C39" w:rsidRDefault="00B81C39">
            <w:pPr>
              <w:pStyle w:val="TableParagraph"/>
              <w:ind w:left="0"/>
              <w:rPr>
                <w:sz w:val="20"/>
              </w:rPr>
            </w:pPr>
          </w:p>
        </w:tc>
        <w:tc>
          <w:tcPr>
            <w:tcW w:w="7563" w:type="dxa"/>
            <w:tcBorders>
              <w:top w:val="nil"/>
            </w:tcBorders>
          </w:tcPr>
          <w:p w:rsidR="00B81C39" w:rsidRDefault="00CA6AE3">
            <w:pPr>
              <w:pStyle w:val="TableParagraph"/>
              <w:spacing w:line="248" w:lineRule="exact"/>
              <w:ind w:left="105"/>
              <w:rPr>
                <w:sz w:val="24"/>
              </w:rPr>
            </w:pPr>
            <w:r>
              <w:rPr>
                <w:sz w:val="24"/>
              </w:rPr>
              <w:t>электробезопасности</w:t>
            </w:r>
            <w:r>
              <w:rPr>
                <w:spacing w:val="-7"/>
                <w:sz w:val="24"/>
              </w:rPr>
              <w:t xml:space="preserve"> </w:t>
            </w:r>
            <w:r>
              <w:rPr>
                <w:sz w:val="24"/>
              </w:rPr>
              <w:t>при</w:t>
            </w:r>
            <w:r>
              <w:rPr>
                <w:spacing w:val="-4"/>
                <w:sz w:val="24"/>
              </w:rPr>
              <w:t xml:space="preserve"> </w:t>
            </w:r>
            <w:r>
              <w:rPr>
                <w:sz w:val="24"/>
              </w:rPr>
              <w:t>грунтовании</w:t>
            </w:r>
            <w:r>
              <w:rPr>
                <w:spacing w:val="-5"/>
                <w:sz w:val="24"/>
              </w:rPr>
              <w:t xml:space="preserve"> </w:t>
            </w:r>
            <w:r>
              <w:rPr>
                <w:sz w:val="24"/>
              </w:rPr>
              <w:t>и</w:t>
            </w:r>
            <w:r>
              <w:rPr>
                <w:spacing w:val="-4"/>
                <w:sz w:val="24"/>
              </w:rPr>
              <w:t xml:space="preserve"> </w:t>
            </w:r>
            <w:r>
              <w:rPr>
                <w:sz w:val="24"/>
              </w:rPr>
              <w:t>шлифовании</w:t>
            </w:r>
            <w:r>
              <w:rPr>
                <w:spacing w:val="-4"/>
                <w:sz w:val="24"/>
              </w:rPr>
              <w:t xml:space="preserve"> </w:t>
            </w:r>
            <w:r>
              <w:rPr>
                <w:spacing w:val="-2"/>
                <w:sz w:val="24"/>
              </w:rPr>
              <w:t>поверхностей</w:t>
            </w:r>
          </w:p>
        </w:tc>
        <w:tc>
          <w:tcPr>
            <w:tcW w:w="1716" w:type="dxa"/>
            <w:tcBorders>
              <w:top w:val="nil"/>
            </w:tcBorders>
          </w:tcPr>
          <w:p w:rsidR="00B81C39" w:rsidRDefault="00B81C39">
            <w:pPr>
              <w:pStyle w:val="TableParagraph"/>
              <w:ind w:left="0"/>
              <w:rPr>
                <w:sz w:val="18"/>
              </w:rPr>
            </w:pPr>
          </w:p>
        </w:tc>
        <w:tc>
          <w:tcPr>
            <w:tcW w:w="2851" w:type="dxa"/>
            <w:tcBorders>
              <w:top w:val="nil"/>
              <w:bottom w:val="nil"/>
            </w:tcBorders>
          </w:tcPr>
          <w:p w:rsidR="00B81C39" w:rsidRDefault="00B81C39">
            <w:pPr>
              <w:pStyle w:val="TableParagraph"/>
              <w:ind w:left="0"/>
              <w:rPr>
                <w:sz w:val="20"/>
              </w:rPr>
            </w:pPr>
          </w:p>
        </w:tc>
      </w:tr>
      <w:tr w:rsidR="00B81C39">
        <w:trPr>
          <w:trHeight w:hRule="exact" w:val="286"/>
        </w:trPr>
        <w:tc>
          <w:tcPr>
            <w:tcW w:w="2811" w:type="dxa"/>
            <w:tcBorders>
              <w:top w:val="nil"/>
              <w:bottom w:val="nil"/>
            </w:tcBorders>
          </w:tcPr>
          <w:p w:rsidR="00B81C39" w:rsidRDefault="00B81C39">
            <w:pPr>
              <w:pStyle w:val="TableParagraph"/>
              <w:ind w:left="0"/>
              <w:rPr>
                <w:sz w:val="20"/>
              </w:rPr>
            </w:pPr>
          </w:p>
        </w:tc>
        <w:tc>
          <w:tcPr>
            <w:tcW w:w="7563" w:type="dxa"/>
            <w:tcBorders>
              <w:bottom w:val="nil"/>
            </w:tcBorders>
          </w:tcPr>
          <w:p w:rsidR="00B81C39" w:rsidRDefault="00CA6AE3">
            <w:pPr>
              <w:pStyle w:val="TableParagraph"/>
              <w:spacing w:line="261" w:lineRule="exact"/>
              <w:ind w:left="105"/>
              <w:rPr>
                <w:sz w:val="24"/>
              </w:rPr>
            </w:pPr>
            <w:r>
              <w:rPr>
                <w:sz w:val="24"/>
              </w:rPr>
              <w:t>6.Техника</w:t>
            </w:r>
            <w:r>
              <w:rPr>
                <w:spacing w:val="-7"/>
                <w:sz w:val="24"/>
              </w:rPr>
              <w:t xml:space="preserve"> </w:t>
            </w:r>
            <w:r>
              <w:rPr>
                <w:sz w:val="24"/>
              </w:rPr>
              <w:t>безопасности</w:t>
            </w:r>
            <w:r>
              <w:rPr>
                <w:spacing w:val="-2"/>
                <w:sz w:val="24"/>
              </w:rPr>
              <w:t xml:space="preserve"> </w:t>
            </w:r>
            <w:r>
              <w:rPr>
                <w:sz w:val="24"/>
              </w:rPr>
              <w:t>при</w:t>
            </w:r>
            <w:r>
              <w:rPr>
                <w:spacing w:val="-3"/>
                <w:sz w:val="24"/>
              </w:rPr>
              <w:t xml:space="preserve"> </w:t>
            </w:r>
            <w:r>
              <w:rPr>
                <w:sz w:val="24"/>
              </w:rPr>
              <w:t>работе</w:t>
            </w:r>
            <w:r>
              <w:rPr>
                <w:spacing w:val="-4"/>
                <w:sz w:val="24"/>
              </w:rPr>
              <w:t xml:space="preserve"> </w:t>
            </w:r>
            <w:r>
              <w:rPr>
                <w:sz w:val="24"/>
              </w:rPr>
              <w:t>на</w:t>
            </w:r>
            <w:r>
              <w:rPr>
                <w:spacing w:val="-5"/>
                <w:sz w:val="24"/>
              </w:rPr>
              <w:t xml:space="preserve"> </w:t>
            </w:r>
            <w:r>
              <w:rPr>
                <w:sz w:val="24"/>
              </w:rPr>
              <w:t>высоте.</w:t>
            </w:r>
            <w:r>
              <w:rPr>
                <w:spacing w:val="-3"/>
                <w:sz w:val="24"/>
              </w:rPr>
              <w:t xml:space="preserve"> </w:t>
            </w:r>
            <w:r>
              <w:rPr>
                <w:sz w:val="24"/>
              </w:rPr>
              <w:t>Леса,</w:t>
            </w:r>
            <w:r>
              <w:rPr>
                <w:spacing w:val="-3"/>
                <w:sz w:val="24"/>
              </w:rPr>
              <w:t xml:space="preserve"> </w:t>
            </w:r>
            <w:r>
              <w:rPr>
                <w:sz w:val="24"/>
              </w:rPr>
              <w:t>вышки,</w:t>
            </w:r>
            <w:r>
              <w:rPr>
                <w:spacing w:val="-3"/>
                <w:sz w:val="24"/>
              </w:rPr>
              <w:t xml:space="preserve"> </w:t>
            </w:r>
            <w:r>
              <w:rPr>
                <w:spacing w:val="-2"/>
                <w:sz w:val="24"/>
              </w:rPr>
              <w:t>подмости</w:t>
            </w:r>
          </w:p>
        </w:tc>
        <w:tc>
          <w:tcPr>
            <w:tcW w:w="1716" w:type="dxa"/>
            <w:tcBorders>
              <w:bottom w:val="nil"/>
            </w:tcBorders>
          </w:tcPr>
          <w:p w:rsidR="00B81C39" w:rsidRDefault="00CA6AE3">
            <w:pPr>
              <w:pStyle w:val="TableParagraph"/>
              <w:spacing w:line="261" w:lineRule="exact"/>
              <w:ind w:left="12" w:right="8"/>
              <w:jc w:val="center"/>
              <w:rPr>
                <w:b/>
                <w:sz w:val="24"/>
              </w:rPr>
            </w:pPr>
            <w:r>
              <w:rPr>
                <w:b/>
                <w:spacing w:val="-10"/>
                <w:sz w:val="24"/>
              </w:rPr>
              <w:t>2</w:t>
            </w:r>
          </w:p>
        </w:tc>
        <w:tc>
          <w:tcPr>
            <w:tcW w:w="2851" w:type="dxa"/>
            <w:tcBorders>
              <w:top w:val="nil"/>
              <w:bottom w:val="nil"/>
            </w:tcBorders>
          </w:tcPr>
          <w:p w:rsidR="00B81C39" w:rsidRDefault="00B81C39">
            <w:pPr>
              <w:pStyle w:val="TableParagraph"/>
              <w:ind w:left="0"/>
              <w:rPr>
                <w:sz w:val="20"/>
              </w:rPr>
            </w:pPr>
          </w:p>
        </w:tc>
      </w:tr>
      <w:tr w:rsidR="00B81C39">
        <w:trPr>
          <w:trHeight w:hRule="exact" w:val="273"/>
        </w:trPr>
        <w:tc>
          <w:tcPr>
            <w:tcW w:w="2811" w:type="dxa"/>
            <w:tcBorders>
              <w:top w:val="nil"/>
              <w:bottom w:val="nil"/>
            </w:tcBorders>
          </w:tcPr>
          <w:p w:rsidR="00B81C39" w:rsidRDefault="00B81C39">
            <w:pPr>
              <w:pStyle w:val="TableParagraph"/>
              <w:ind w:left="0"/>
              <w:rPr>
                <w:sz w:val="20"/>
              </w:rPr>
            </w:pPr>
          </w:p>
        </w:tc>
        <w:tc>
          <w:tcPr>
            <w:tcW w:w="7563" w:type="dxa"/>
            <w:tcBorders>
              <w:top w:val="nil"/>
            </w:tcBorders>
          </w:tcPr>
          <w:p w:rsidR="00B81C39" w:rsidRDefault="00CA6AE3">
            <w:pPr>
              <w:pStyle w:val="TableParagraph"/>
              <w:spacing w:line="249" w:lineRule="exact"/>
              <w:ind w:left="105"/>
              <w:rPr>
                <w:sz w:val="24"/>
              </w:rPr>
            </w:pPr>
            <w:r>
              <w:rPr>
                <w:sz w:val="24"/>
              </w:rPr>
              <w:t>и</w:t>
            </w:r>
            <w:r>
              <w:rPr>
                <w:spacing w:val="1"/>
                <w:sz w:val="24"/>
              </w:rPr>
              <w:t xml:space="preserve"> </w:t>
            </w:r>
            <w:r>
              <w:rPr>
                <w:sz w:val="24"/>
              </w:rPr>
              <w:t>правила</w:t>
            </w:r>
            <w:r>
              <w:rPr>
                <w:spacing w:val="-1"/>
                <w:sz w:val="24"/>
              </w:rPr>
              <w:t xml:space="preserve"> </w:t>
            </w:r>
            <w:r>
              <w:rPr>
                <w:sz w:val="24"/>
              </w:rPr>
              <w:t>их</w:t>
            </w:r>
            <w:r>
              <w:rPr>
                <w:spacing w:val="1"/>
                <w:sz w:val="24"/>
              </w:rPr>
              <w:t xml:space="preserve"> </w:t>
            </w:r>
            <w:r>
              <w:rPr>
                <w:spacing w:val="-2"/>
                <w:sz w:val="24"/>
              </w:rPr>
              <w:t>эксплуатации</w:t>
            </w:r>
          </w:p>
        </w:tc>
        <w:tc>
          <w:tcPr>
            <w:tcW w:w="1716" w:type="dxa"/>
            <w:tcBorders>
              <w:top w:val="nil"/>
            </w:tcBorders>
          </w:tcPr>
          <w:p w:rsidR="00B81C39" w:rsidRDefault="00B81C39">
            <w:pPr>
              <w:pStyle w:val="TableParagraph"/>
              <w:ind w:left="0"/>
              <w:rPr>
                <w:sz w:val="18"/>
              </w:rPr>
            </w:pPr>
          </w:p>
        </w:tc>
        <w:tc>
          <w:tcPr>
            <w:tcW w:w="2851" w:type="dxa"/>
            <w:tcBorders>
              <w:top w:val="nil"/>
            </w:tcBorders>
          </w:tcPr>
          <w:p w:rsidR="00B81C39" w:rsidRDefault="00B81C39">
            <w:pPr>
              <w:pStyle w:val="TableParagraph"/>
              <w:ind w:left="0"/>
              <w:rPr>
                <w:sz w:val="18"/>
              </w:rPr>
            </w:pPr>
          </w:p>
        </w:tc>
      </w:tr>
      <w:tr w:rsidR="00B81C39">
        <w:trPr>
          <w:trHeight w:hRule="exact" w:val="490"/>
        </w:trPr>
        <w:tc>
          <w:tcPr>
            <w:tcW w:w="2811" w:type="dxa"/>
            <w:tcBorders>
              <w:top w:val="nil"/>
              <w:bottom w:val="nil"/>
            </w:tcBorders>
          </w:tcPr>
          <w:p w:rsidR="00B81C39" w:rsidRDefault="00B81C39">
            <w:pPr>
              <w:pStyle w:val="TableParagraph"/>
              <w:ind w:left="0"/>
              <w:rPr>
                <w:sz w:val="24"/>
              </w:rPr>
            </w:pPr>
          </w:p>
        </w:tc>
        <w:tc>
          <w:tcPr>
            <w:tcW w:w="9279" w:type="dxa"/>
            <w:gridSpan w:val="2"/>
          </w:tcPr>
          <w:p w:rsidR="00B81C39" w:rsidRDefault="00CA6AE3">
            <w:pPr>
              <w:pStyle w:val="TableParagraph"/>
              <w:spacing w:before="1"/>
              <w:ind w:left="105"/>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2851" w:type="dxa"/>
          </w:tcPr>
          <w:p w:rsidR="00B81C39" w:rsidRDefault="00CA6AE3">
            <w:pPr>
              <w:pStyle w:val="TableParagraph"/>
              <w:spacing w:before="1"/>
              <w:ind w:left="8" w:right="8"/>
              <w:jc w:val="center"/>
              <w:rPr>
                <w:sz w:val="24"/>
              </w:rPr>
            </w:pPr>
            <w:r>
              <w:rPr>
                <w:spacing w:val="-10"/>
                <w:sz w:val="24"/>
              </w:rPr>
              <w:t>2</w:t>
            </w:r>
          </w:p>
        </w:tc>
      </w:tr>
      <w:tr w:rsidR="00B81C39">
        <w:trPr>
          <w:trHeight w:hRule="exact" w:val="282"/>
        </w:trPr>
        <w:tc>
          <w:tcPr>
            <w:tcW w:w="2811" w:type="dxa"/>
            <w:tcBorders>
              <w:top w:val="nil"/>
              <w:bottom w:val="nil"/>
            </w:tcBorders>
          </w:tcPr>
          <w:p w:rsidR="00B81C39" w:rsidRDefault="00B81C39">
            <w:pPr>
              <w:pStyle w:val="TableParagraph"/>
              <w:ind w:left="0"/>
              <w:rPr>
                <w:sz w:val="20"/>
              </w:rPr>
            </w:pPr>
          </w:p>
        </w:tc>
        <w:tc>
          <w:tcPr>
            <w:tcW w:w="9279" w:type="dxa"/>
            <w:gridSpan w:val="2"/>
            <w:tcBorders>
              <w:bottom w:val="nil"/>
            </w:tcBorders>
          </w:tcPr>
          <w:p w:rsidR="00B81C39" w:rsidRDefault="00CA6AE3">
            <w:pPr>
              <w:pStyle w:val="TableParagraph"/>
              <w:spacing w:before="1" w:line="257" w:lineRule="exact"/>
              <w:ind w:left="105"/>
            </w:pPr>
            <w:r>
              <w:rPr>
                <w:sz w:val="24"/>
              </w:rPr>
              <w:t>1</w:t>
            </w:r>
            <w:r>
              <w:rPr>
                <w:b/>
                <w:sz w:val="24"/>
              </w:rPr>
              <w:t>.</w:t>
            </w:r>
            <w:r>
              <w:rPr>
                <w:sz w:val="24"/>
              </w:rPr>
              <w:t>Практическое</w:t>
            </w:r>
            <w:r>
              <w:rPr>
                <w:spacing w:val="-8"/>
                <w:sz w:val="24"/>
              </w:rPr>
              <w:t xml:space="preserve"> </w:t>
            </w:r>
            <w:r>
              <w:rPr>
                <w:sz w:val="24"/>
              </w:rPr>
              <w:t>занятие</w:t>
            </w:r>
            <w:r>
              <w:rPr>
                <w:spacing w:val="-6"/>
                <w:sz w:val="24"/>
              </w:rPr>
              <w:t xml:space="preserve"> </w:t>
            </w:r>
            <w:r>
              <w:rPr>
                <w:b/>
                <w:sz w:val="24"/>
              </w:rPr>
              <w:t>«</w:t>
            </w:r>
            <w:r>
              <w:rPr>
                <w:sz w:val="24"/>
              </w:rPr>
              <w:t>Изучение</w:t>
            </w:r>
            <w:r>
              <w:t>инструкций</w:t>
            </w:r>
            <w:r>
              <w:rPr>
                <w:spacing w:val="-2"/>
              </w:rPr>
              <w:t xml:space="preserve"> </w:t>
            </w:r>
            <w:r>
              <w:t>по</w:t>
            </w:r>
            <w:r>
              <w:rPr>
                <w:spacing w:val="-11"/>
              </w:rPr>
              <w:t xml:space="preserve"> </w:t>
            </w:r>
            <w:r>
              <w:t>охране</w:t>
            </w:r>
            <w:r>
              <w:rPr>
                <w:spacing w:val="-8"/>
              </w:rPr>
              <w:t xml:space="preserve"> </w:t>
            </w:r>
            <w:r>
              <w:t>труда,</w:t>
            </w:r>
            <w:r>
              <w:rPr>
                <w:spacing w:val="-6"/>
              </w:rPr>
              <w:t xml:space="preserve"> </w:t>
            </w:r>
            <w:r>
              <w:t>электробезопасности</w:t>
            </w:r>
            <w:r>
              <w:rPr>
                <w:spacing w:val="-4"/>
              </w:rPr>
              <w:t xml:space="preserve"> </w:t>
            </w:r>
            <w:r>
              <w:rPr>
                <w:spacing w:val="-10"/>
              </w:rPr>
              <w:t>и</w:t>
            </w:r>
          </w:p>
        </w:tc>
        <w:tc>
          <w:tcPr>
            <w:tcW w:w="2851" w:type="dxa"/>
            <w:vMerge w:val="restart"/>
          </w:tcPr>
          <w:p w:rsidR="00B81C39" w:rsidRDefault="00CA6AE3">
            <w:pPr>
              <w:pStyle w:val="TableParagraph"/>
              <w:spacing w:before="26"/>
              <w:ind w:left="6" w:right="6"/>
              <w:jc w:val="center"/>
              <w:rPr>
                <w:sz w:val="24"/>
              </w:rPr>
            </w:pPr>
            <w:r>
              <w:rPr>
                <w:spacing w:val="-10"/>
                <w:sz w:val="24"/>
              </w:rPr>
              <w:t>2</w:t>
            </w:r>
          </w:p>
        </w:tc>
      </w:tr>
      <w:tr w:rsidR="00B81C39">
        <w:trPr>
          <w:trHeight w:hRule="exact" w:val="252"/>
        </w:trPr>
        <w:tc>
          <w:tcPr>
            <w:tcW w:w="2811" w:type="dxa"/>
            <w:tcBorders>
              <w:top w:val="nil"/>
            </w:tcBorders>
          </w:tcPr>
          <w:p w:rsidR="00B81C39" w:rsidRDefault="00B81C39">
            <w:pPr>
              <w:pStyle w:val="TableParagraph"/>
              <w:ind w:left="0"/>
              <w:rPr>
                <w:sz w:val="18"/>
              </w:rPr>
            </w:pPr>
          </w:p>
        </w:tc>
        <w:tc>
          <w:tcPr>
            <w:tcW w:w="9279" w:type="dxa"/>
            <w:gridSpan w:val="2"/>
            <w:tcBorders>
              <w:top w:val="nil"/>
            </w:tcBorders>
          </w:tcPr>
          <w:p w:rsidR="00B81C39" w:rsidRDefault="00CA6AE3">
            <w:pPr>
              <w:pStyle w:val="TableParagraph"/>
              <w:spacing w:line="227" w:lineRule="exact"/>
              <w:ind w:left="105"/>
            </w:pPr>
            <w:r>
              <w:t>пожарной</w:t>
            </w:r>
            <w:r>
              <w:rPr>
                <w:spacing w:val="-8"/>
              </w:rPr>
              <w:t xml:space="preserve"> </w:t>
            </w:r>
            <w:r>
              <w:t>безопасности</w:t>
            </w:r>
            <w:r>
              <w:rPr>
                <w:spacing w:val="-7"/>
              </w:rPr>
              <w:t xml:space="preserve"> </w:t>
            </w:r>
            <w:r>
              <w:t>при</w:t>
            </w:r>
            <w:r>
              <w:rPr>
                <w:spacing w:val="-7"/>
              </w:rPr>
              <w:t xml:space="preserve"> </w:t>
            </w:r>
            <w:r>
              <w:t>подготовительных</w:t>
            </w:r>
            <w:r>
              <w:rPr>
                <w:spacing w:val="-7"/>
              </w:rPr>
              <w:t xml:space="preserve"> </w:t>
            </w:r>
            <w:r>
              <w:rPr>
                <w:spacing w:val="-2"/>
              </w:rPr>
              <w:t>работах»</w:t>
            </w:r>
          </w:p>
        </w:tc>
        <w:tc>
          <w:tcPr>
            <w:tcW w:w="2851" w:type="dxa"/>
            <w:vMerge/>
            <w:tcBorders>
              <w:top w:val="nil"/>
            </w:tcBorders>
          </w:tcPr>
          <w:p w:rsidR="00B81C39" w:rsidRDefault="00B81C39">
            <w:pPr>
              <w:rPr>
                <w:sz w:val="2"/>
                <w:szCs w:val="2"/>
              </w:rPr>
            </w:pPr>
          </w:p>
        </w:tc>
      </w:tr>
      <w:tr w:rsidR="00B81C39">
        <w:trPr>
          <w:trHeight w:hRule="exact" w:val="765"/>
        </w:trPr>
        <w:tc>
          <w:tcPr>
            <w:tcW w:w="2811" w:type="dxa"/>
          </w:tcPr>
          <w:p w:rsidR="00B81C39" w:rsidRDefault="00CA6AE3">
            <w:pPr>
              <w:pStyle w:val="TableParagraph"/>
              <w:spacing w:before="1" w:line="244" w:lineRule="auto"/>
              <w:ind w:left="105"/>
              <w:rPr>
                <w:b/>
                <w:sz w:val="24"/>
              </w:rPr>
            </w:pPr>
            <w:r>
              <w:rPr>
                <w:b/>
                <w:sz w:val="24"/>
              </w:rPr>
              <w:t>Тема</w:t>
            </w:r>
            <w:r>
              <w:rPr>
                <w:b/>
                <w:spacing w:val="-15"/>
                <w:sz w:val="24"/>
              </w:rPr>
              <w:t xml:space="preserve"> </w:t>
            </w:r>
            <w:r>
              <w:rPr>
                <w:b/>
                <w:sz w:val="24"/>
              </w:rPr>
              <w:t>1.2.</w:t>
            </w:r>
            <w:r>
              <w:rPr>
                <w:b/>
                <w:spacing w:val="-15"/>
                <w:sz w:val="24"/>
              </w:rPr>
              <w:t xml:space="preserve"> </w:t>
            </w:r>
            <w:r>
              <w:rPr>
                <w:b/>
                <w:sz w:val="24"/>
              </w:rPr>
              <w:t>Правила эксплуатации и</w:t>
            </w:r>
          </w:p>
        </w:tc>
        <w:tc>
          <w:tcPr>
            <w:tcW w:w="7563" w:type="dxa"/>
          </w:tcPr>
          <w:p w:rsidR="00B81C39" w:rsidRDefault="00CA6AE3">
            <w:pPr>
              <w:pStyle w:val="TableParagraph"/>
              <w:spacing w:before="1"/>
              <w:ind w:left="105"/>
              <w:rPr>
                <w:b/>
                <w:sz w:val="24"/>
              </w:rPr>
            </w:pPr>
            <w:r>
              <w:rPr>
                <w:b/>
                <w:spacing w:val="-2"/>
                <w:sz w:val="24"/>
              </w:rPr>
              <w:t>Содержание</w:t>
            </w:r>
          </w:p>
        </w:tc>
        <w:tc>
          <w:tcPr>
            <w:tcW w:w="1716" w:type="dxa"/>
          </w:tcPr>
          <w:p w:rsidR="00B81C39" w:rsidRDefault="00CA6AE3">
            <w:pPr>
              <w:pStyle w:val="TableParagraph"/>
              <w:spacing w:before="1" w:line="244" w:lineRule="auto"/>
              <w:ind w:left="105" w:right="607"/>
              <w:rPr>
                <w:b/>
                <w:sz w:val="24"/>
              </w:rPr>
            </w:pPr>
            <w:r>
              <w:rPr>
                <w:b/>
                <w:spacing w:val="-2"/>
                <w:sz w:val="24"/>
              </w:rPr>
              <w:t>Уровень освоения</w:t>
            </w:r>
          </w:p>
        </w:tc>
        <w:tc>
          <w:tcPr>
            <w:tcW w:w="2851" w:type="dxa"/>
          </w:tcPr>
          <w:p w:rsidR="00B81C39" w:rsidRDefault="00CA6AE3">
            <w:pPr>
              <w:pStyle w:val="TableParagraph"/>
              <w:spacing w:before="141"/>
              <w:ind w:left="8" w:right="8"/>
              <w:jc w:val="center"/>
              <w:rPr>
                <w:b/>
                <w:sz w:val="24"/>
              </w:rPr>
            </w:pPr>
            <w:r>
              <w:rPr>
                <w:b/>
                <w:spacing w:val="-10"/>
                <w:sz w:val="24"/>
              </w:rPr>
              <w:t>4</w:t>
            </w:r>
          </w:p>
        </w:tc>
      </w:tr>
    </w:tbl>
    <w:p w:rsidR="00B81C39" w:rsidRDefault="00B81C39">
      <w:pPr>
        <w:jc w:val="center"/>
        <w:rPr>
          <w:sz w:val="24"/>
        </w:rPr>
        <w:sectPr w:rsidR="00B81C39">
          <w:pgSz w:w="16840" w:h="11910" w:orient="landscape"/>
          <w:pgMar w:top="78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473"/>
        <w:gridCol w:w="91"/>
        <w:gridCol w:w="1717"/>
        <w:gridCol w:w="2852"/>
      </w:tblGrid>
      <w:tr w:rsidR="00B81C39">
        <w:trPr>
          <w:trHeight w:val="555"/>
        </w:trPr>
        <w:tc>
          <w:tcPr>
            <w:tcW w:w="2811" w:type="dxa"/>
            <w:vMerge w:val="restart"/>
          </w:tcPr>
          <w:p w:rsidR="00B81C39" w:rsidRDefault="00CA6AE3">
            <w:pPr>
              <w:pStyle w:val="TableParagraph"/>
              <w:spacing w:before="1"/>
              <w:ind w:right="729"/>
              <w:rPr>
                <w:b/>
                <w:sz w:val="24"/>
              </w:rPr>
            </w:pPr>
            <w:r>
              <w:rPr>
                <w:b/>
                <w:sz w:val="24"/>
              </w:rPr>
              <w:t xml:space="preserve">принцип работы </w:t>
            </w:r>
            <w:r>
              <w:rPr>
                <w:b/>
                <w:spacing w:val="-2"/>
                <w:sz w:val="24"/>
              </w:rPr>
              <w:t xml:space="preserve">инструментов, </w:t>
            </w:r>
            <w:r>
              <w:rPr>
                <w:b/>
                <w:sz w:val="24"/>
              </w:rPr>
              <w:t>механизмов и оборудования</w:t>
            </w:r>
            <w:r>
              <w:rPr>
                <w:b/>
                <w:spacing w:val="-15"/>
                <w:sz w:val="24"/>
              </w:rPr>
              <w:t xml:space="preserve"> </w:t>
            </w:r>
            <w:r>
              <w:rPr>
                <w:b/>
                <w:sz w:val="24"/>
              </w:rPr>
              <w:t>для подготовки и</w:t>
            </w:r>
          </w:p>
          <w:p w:rsidR="00B81C39" w:rsidRDefault="00CA6AE3">
            <w:pPr>
              <w:pStyle w:val="TableParagraph"/>
              <w:rPr>
                <w:b/>
                <w:sz w:val="24"/>
              </w:rPr>
            </w:pPr>
            <w:r>
              <w:rPr>
                <w:b/>
                <w:sz w:val="24"/>
              </w:rPr>
              <w:t>обработки</w:t>
            </w:r>
            <w:r>
              <w:rPr>
                <w:b/>
                <w:spacing w:val="-5"/>
                <w:sz w:val="24"/>
              </w:rPr>
              <w:t xml:space="preserve"> </w:t>
            </w:r>
            <w:r>
              <w:rPr>
                <w:b/>
                <w:spacing w:val="-2"/>
                <w:sz w:val="24"/>
              </w:rPr>
              <w:t>поверхности</w:t>
            </w:r>
          </w:p>
        </w:tc>
        <w:tc>
          <w:tcPr>
            <w:tcW w:w="7564" w:type="dxa"/>
            <w:gridSpan w:val="2"/>
          </w:tcPr>
          <w:p w:rsidR="00B81C39" w:rsidRDefault="00CA6AE3">
            <w:pPr>
              <w:pStyle w:val="TableParagraph"/>
              <w:spacing w:line="276" w:lineRule="exact"/>
              <w:ind w:left="109"/>
              <w:rPr>
                <w:sz w:val="24"/>
              </w:rPr>
            </w:pPr>
            <w:r>
              <w:rPr>
                <w:sz w:val="24"/>
              </w:rPr>
              <w:t>1.</w:t>
            </w:r>
            <w:r>
              <w:rPr>
                <w:spacing w:val="-6"/>
                <w:sz w:val="24"/>
              </w:rPr>
              <w:t xml:space="preserve"> </w:t>
            </w:r>
            <w:r>
              <w:rPr>
                <w:sz w:val="24"/>
              </w:rPr>
              <w:t>Назначение</w:t>
            </w:r>
            <w:r>
              <w:rPr>
                <w:spacing w:val="-7"/>
                <w:sz w:val="24"/>
              </w:rPr>
              <w:t xml:space="preserve"> </w:t>
            </w:r>
            <w:r>
              <w:rPr>
                <w:sz w:val="24"/>
              </w:rPr>
              <w:t>и</w:t>
            </w:r>
            <w:r>
              <w:rPr>
                <w:spacing w:val="-5"/>
                <w:sz w:val="24"/>
              </w:rPr>
              <w:t xml:space="preserve"> </w:t>
            </w:r>
            <w:r>
              <w:rPr>
                <w:sz w:val="24"/>
              </w:rPr>
              <w:t>правила</w:t>
            </w:r>
            <w:r>
              <w:rPr>
                <w:spacing w:val="-7"/>
                <w:sz w:val="24"/>
              </w:rPr>
              <w:t xml:space="preserve"> </w:t>
            </w:r>
            <w:r>
              <w:rPr>
                <w:sz w:val="24"/>
              </w:rPr>
              <w:t>применения</w:t>
            </w:r>
            <w:r>
              <w:rPr>
                <w:spacing w:val="-6"/>
                <w:sz w:val="24"/>
              </w:rPr>
              <w:t xml:space="preserve"> </w:t>
            </w:r>
            <w:r>
              <w:rPr>
                <w:sz w:val="24"/>
              </w:rPr>
              <w:t>ручного</w:t>
            </w:r>
            <w:r>
              <w:rPr>
                <w:spacing w:val="-11"/>
                <w:sz w:val="24"/>
              </w:rPr>
              <w:t xml:space="preserve"> </w:t>
            </w:r>
            <w:r>
              <w:rPr>
                <w:sz w:val="24"/>
              </w:rPr>
              <w:t>инструмента</w:t>
            </w:r>
            <w:r>
              <w:rPr>
                <w:spacing w:val="-7"/>
                <w:sz w:val="24"/>
              </w:rPr>
              <w:t xml:space="preserve"> </w:t>
            </w:r>
            <w:r>
              <w:rPr>
                <w:sz w:val="24"/>
              </w:rPr>
              <w:t xml:space="preserve">и </w:t>
            </w:r>
            <w:r>
              <w:rPr>
                <w:spacing w:val="-2"/>
                <w:sz w:val="24"/>
              </w:rPr>
              <w:t>приспособлений</w:t>
            </w:r>
          </w:p>
        </w:tc>
        <w:tc>
          <w:tcPr>
            <w:tcW w:w="1717" w:type="dxa"/>
          </w:tcPr>
          <w:p w:rsidR="00B81C39" w:rsidRDefault="00CA6AE3">
            <w:pPr>
              <w:pStyle w:val="TableParagraph"/>
              <w:spacing w:before="1"/>
              <w:ind w:left="9"/>
              <w:jc w:val="center"/>
              <w:rPr>
                <w:b/>
                <w:sz w:val="24"/>
              </w:rPr>
            </w:pPr>
            <w:r>
              <w:rPr>
                <w:b/>
                <w:spacing w:val="-10"/>
                <w:sz w:val="24"/>
              </w:rPr>
              <w:t>2</w:t>
            </w:r>
          </w:p>
        </w:tc>
        <w:tc>
          <w:tcPr>
            <w:tcW w:w="2852"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21"/>
              <w:ind w:left="0"/>
              <w:rPr>
                <w:b/>
                <w:sz w:val="24"/>
              </w:rPr>
            </w:pPr>
          </w:p>
          <w:p w:rsidR="00B81C39" w:rsidRDefault="00CA6AE3">
            <w:pPr>
              <w:pStyle w:val="TableParagraph"/>
              <w:ind w:left="1"/>
              <w:jc w:val="center"/>
              <w:rPr>
                <w:sz w:val="24"/>
              </w:rPr>
            </w:pPr>
            <w:r>
              <w:rPr>
                <w:spacing w:val="-10"/>
                <w:sz w:val="24"/>
              </w:rPr>
              <w:t>2</w:t>
            </w:r>
          </w:p>
        </w:tc>
      </w:tr>
      <w:tr w:rsidR="00B81C39">
        <w:trPr>
          <w:trHeight w:val="825"/>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before="1" w:line="276" w:lineRule="exact"/>
              <w:ind w:left="109"/>
              <w:rPr>
                <w:sz w:val="24"/>
              </w:rPr>
            </w:pPr>
            <w:r>
              <w:rPr>
                <w:sz w:val="24"/>
              </w:rPr>
              <w:t>2.Правила</w:t>
            </w:r>
            <w:r>
              <w:rPr>
                <w:spacing w:val="-7"/>
                <w:sz w:val="24"/>
              </w:rPr>
              <w:t xml:space="preserve"> </w:t>
            </w:r>
            <w:r>
              <w:rPr>
                <w:sz w:val="24"/>
              </w:rPr>
              <w:t>эксплуатации</w:t>
            </w:r>
            <w:r>
              <w:rPr>
                <w:spacing w:val="-4"/>
                <w:sz w:val="24"/>
              </w:rPr>
              <w:t xml:space="preserve"> </w:t>
            </w:r>
            <w:r>
              <w:rPr>
                <w:sz w:val="24"/>
              </w:rPr>
              <w:t>и</w:t>
            </w:r>
            <w:r>
              <w:rPr>
                <w:spacing w:val="-3"/>
                <w:sz w:val="24"/>
              </w:rPr>
              <w:t xml:space="preserve"> </w:t>
            </w:r>
            <w:r>
              <w:rPr>
                <w:sz w:val="24"/>
              </w:rPr>
              <w:t>принцип</w:t>
            </w:r>
            <w:r>
              <w:rPr>
                <w:spacing w:val="-4"/>
                <w:sz w:val="24"/>
              </w:rPr>
              <w:t xml:space="preserve"> </w:t>
            </w:r>
            <w:r>
              <w:rPr>
                <w:sz w:val="24"/>
              </w:rPr>
              <w:t>работы</w:t>
            </w:r>
            <w:r>
              <w:rPr>
                <w:spacing w:val="-7"/>
                <w:sz w:val="24"/>
              </w:rPr>
              <w:t xml:space="preserve"> </w:t>
            </w:r>
            <w:r>
              <w:rPr>
                <w:sz w:val="24"/>
              </w:rPr>
              <w:t>инструментов</w:t>
            </w:r>
            <w:r>
              <w:rPr>
                <w:spacing w:val="-3"/>
                <w:sz w:val="24"/>
              </w:rPr>
              <w:t xml:space="preserve"> </w:t>
            </w:r>
            <w:r>
              <w:rPr>
                <w:spacing w:val="-10"/>
                <w:sz w:val="24"/>
              </w:rPr>
              <w:t>и</w:t>
            </w:r>
          </w:p>
          <w:p w:rsidR="00B81C39" w:rsidRDefault="00CA6AE3">
            <w:pPr>
              <w:pStyle w:val="TableParagraph"/>
              <w:spacing w:line="276" w:lineRule="exact"/>
              <w:ind w:left="109"/>
              <w:rPr>
                <w:sz w:val="24"/>
              </w:rPr>
            </w:pPr>
            <w:r>
              <w:rPr>
                <w:sz w:val="24"/>
              </w:rPr>
              <w:t>механизмов</w:t>
            </w:r>
            <w:r>
              <w:rPr>
                <w:spacing w:val="-9"/>
                <w:sz w:val="24"/>
              </w:rPr>
              <w:t xml:space="preserve"> </w:t>
            </w:r>
            <w:r>
              <w:rPr>
                <w:sz w:val="24"/>
              </w:rPr>
              <w:t>для</w:t>
            </w:r>
            <w:r>
              <w:rPr>
                <w:spacing w:val="-10"/>
                <w:sz w:val="24"/>
              </w:rPr>
              <w:t xml:space="preserve"> </w:t>
            </w:r>
            <w:r>
              <w:rPr>
                <w:sz w:val="24"/>
              </w:rPr>
              <w:t>приготовления</w:t>
            </w:r>
            <w:r>
              <w:rPr>
                <w:spacing w:val="-10"/>
                <w:sz w:val="24"/>
              </w:rPr>
              <w:t xml:space="preserve"> </w:t>
            </w:r>
            <w:r>
              <w:rPr>
                <w:sz w:val="24"/>
              </w:rPr>
              <w:t>и</w:t>
            </w:r>
            <w:r>
              <w:rPr>
                <w:spacing w:val="-10"/>
                <w:sz w:val="24"/>
              </w:rPr>
              <w:t xml:space="preserve"> </w:t>
            </w:r>
            <w:r>
              <w:rPr>
                <w:sz w:val="24"/>
              </w:rPr>
              <w:t>перемешивания</w:t>
            </w:r>
            <w:r>
              <w:rPr>
                <w:spacing w:val="-10"/>
                <w:sz w:val="24"/>
              </w:rPr>
              <w:t xml:space="preserve"> </w:t>
            </w:r>
            <w:r>
              <w:rPr>
                <w:sz w:val="24"/>
              </w:rPr>
              <w:t xml:space="preserve">шпатлевочных </w:t>
            </w:r>
            <w:r>
              <w:rPr>
                <w:spacing w:val="-2"/>
                <w:sz w:val="24"/>
              </w:rPr>
              <w:t>составов;</w:t>
            </w:r>
          </w:p>
        </w:tc>
        <w:tc>
          <w:tcPr>
            <w:tcW w:w="1717" w:type="dxa"/>
          </w:tcPr>
          <w:p w:rsidR="00B81C39" w:rsidRDefault="00CA6AE3">
            <w:pPr>
              <w:pStyle w:val="TableParagraph"/>
              <w:spacing w:before="1"/>
              <w:ind w:left="9"/>
              <w:jc w:val="center"/>
              <w:rPr>
                <w:b/>
                <w:sz w:val="24"/>
              </w:rPr>
            </w:pPr>
            <w:r>
              <w:rPr>
                <w:b/>
                <w:spacing w:val="-10"/>
                <w:sz w:val="24"/>
              </w:rPr>
              <w:t>2</w:t>
            </w:r>
          </w:p>
        </w:tc>
        <w:tc>
          <w:tcPr>
            <w:tcW w:w="2852" w:type="dxa"/>
            <w:vMerge/>
            <w:tcBorders>
              <w:top w:val="nil"/>
            </w:tcBorders>
          </w:tcPr>
          <w:p w:rsidR="00B81C39" w:rsidRDefault="00B81C39">
            <w:pPr>
              <w:rPr>
                <w:sz w:val="2"/>
                <w:szCs w:val="2"/>
              </w:rPr>
            </w:pPr>
          </w:p>
        </w:tc>
      </w:tr>
      <w:tr w:rsidR="00B81C39">
        <w:trPr>
          <w:trHeight w:val="552"/>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line="276" w:lineRule="exact"/>
              <w:ind w:left="109"/>
              <w:rPr>
                <w:sz w:val="24"/>
              </w:rPr>
            </w:pPr>
            <w:r>
              <w:rPr>
                <w:sz w:val="24"/>
              </w:rPr>
              <w:t>3.Правила</w:t>
            </w:r>
            <w:r>
              <w:rPr>
                <w:spacing w:val="-9"/>
                <w:sz w:val="24"/>
              </w:rPr>
              <w:t xml:space="preserve"> </w:t>
            </w:r>
            <w:r>
              <w:rPr>
                <w:sz w:val="24"/>
              </w:rPr>
              <w:t>эксплуатации,</w:t>
            </w:r>
            <w:r>
              <w:rPr>
                <w:spacing w:val="-7"/>
                <w:sz w:val="24"/>
              </w:rPr>
              <w:t xml:space="preserve"> </w:t>
            </w:r>
            <w:r>
              <w:rPr>
                <w:sz w:val="24"/>
              </w:rPr>
              <w:t>принцип</w:t>
            </w:r>
            <w:r>
              <w:rPr>
                <w:spacing w:val="-3"/>
                <w:sz w:val="24"/>
              </w:rPr>
              <w:t xml:space="preserve"> </w:t>
            </w:r>
            <w:r>
              <w:rPr>
                <w:sz w:val="24"/>
              </w:rPr>
              <w:t>работы</w:t>
            </w:r>
            <w:r>
              <w:rPr>
                <w:spacing w:val="-9"/>
                <w:sz w:val="24"/>
              </w:rPr>
              <w:t xml:space="preserve"> </w:t>
            </w:r>
            <w:r>
              <w:rPr>
                <w:sz w:val="24"/>
              </w:rPr>
              <w:t>и</w:t>
            </w:r>
            <w:r>
              <w:rPr>
                <w:spacing w:val="-2"/>
                <w:sz w:val="24"/>
              </w:rPr>
              <w:t xml:space="preserve"> </w:t>
            </w:r>
            <w:r>
              <w:rPr>
                <w:sz w:val="24"/>
              </w:rPr>
              <w:t>условия</w:t>
            </w:r>
            <w:r>
              <w:rPr>
                <w:spacing w:val="-7"/>
                <w:sz w:val="24"/>
              </w:rPr>
              <w:t xml:space="preserve"> </w:t>
            </w:r>
            <w:r>
              <w:rPr>
                <w:sz w:val="24"/>
              </w:rPr>
              <w:t>применения пылесосов и компрессоров;</w:t>
            </w:r>
          </w:p>
        </w:tc>
        <w:tc>
          <w:tcPr>
            <w:tcW w:w="1717" w:type="dxa"/>
          </w:tcPr>
          <w:p w:rsidR="00B81C39" w:rsidRDefault="00CA6AE3">
            <w:pPr>
              <w:pStyle w:val="TableParagraph"/>
              <w:spacing w:line="274" w:lineRule="exact"/>
              <w:ind w:left="9"/>
              <w:jc w:val="center"/>
              <w:rPr>
                <w:b/>
                <w:sz w:val="24"/>
              </w:rPr>
            </w:pPr>
            <w:r>
              <w:rPr>
                <w:b/>
                <w:spacing w:val="-10"/>
                <w:sz w:val="24"/>
              </w:rPr>
              <w:t>2</w:t>
            </w:r>
          </w:p>
        </w:tc>
        <w:tc>
          <w:tcPr>
            <w:tcW w:w="2852" w:type="dxa"/>
            <w:vMerge/>
            <w:tcBorders>
              <w:top w:val="nil"/>
            </w:tcBorders>
          </w:tcPr>
          <w:p w:rsidR="00B81C39" w:rsidRDefault="00B81C39">
            <w:pPr>
              <w:rPr>
                <w:sz w:val="2"/>
                <w:szCs w:val="2"/>
              </w:rPr>
            </w:pPr>
          </w:p>
        </w:tc>
      </w:tr>
      <w:tr w:rsidR="00B81C39">
        <w:trPr>
          <w:trHeight w:val="750"/>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before="1"/>
              <w:ind w:left="109"/>
              <w:rPr>
                <w:sz w:val="24"/>
              </w:rPr>
            </w:pPr>
            <w:r>
              <w:rPr>
                <w:sz w:val="24"/>
              </w:rPr>
              <w:t>4.Устройство,</w:t>
            </w:r>
            <w:r>
              <w:rPr>
                <w:spacing w:val="-8"/>
                <w:sz w:val="24"/>
              </w:rPr>
              <w:t xml:space="preserve"> </w:t>
            </w:r>
            <w:r>
              <w:rPr>
                <w:sz w:val="24"/>
              </w:rPr>
              <w:t>назначение</w:t>
            </w:r>
            <w:r>
              <w:rPr>
                <w:spacing w:val="-9"/>
                <w:sz w:val="24"/>
              </w:rPr>
              <w:t xml:space="preserve"> </w:t>
            </w:r>
            <w:r>
              <w:rPr>
                <w:sz w:val="24"/>
              </w:rPr>
              <w:t>и</w:t>
            </w:r>
            <w:r>
              <w:rPr>
                <w:spacing w:val="-7"/>
                <w:sz w:val="24"/>
              </w:rPr>
              <w:t xml:space="preserve"> </w:t>
            </w:r>
            <w:r>
              <w:rPr>
                <w:sz w:val="24"/>
              </w:rPr>
              <w:t>правила</w:t>
            </w:r>
            <w:r>
              <w:rPr>
                <w:spacing w:val="-9"/>
                <w:sz w:val="24"/>
              </w:rPr>
              <w:t xml:space="preserve"> </w:t>
            </w:r>
            <w:r>
              <w:rPr>
                <w:sz w:val="24"/>
              </w:rPr>
              <w:t>применения</w:t>
            </w:r>
            <w:r>
              <w:rPr>
                <w:spacing w:val="-8"/>
                <w:sz w:val="24"/>
              </w:rPr>
              <w:t xml:space="preserve"> </w:t>
            </w:r>
            <w:r>
              <w:rPr>
                <w:sz w:val="24"/>
              </w:rPr>
              <w:t>инструмента</w:t>
            </w:r>
            <w:r>
              <w:rPr>
                <w:spacing w:val="-9"/>
                <w:sz w:val="24"/>
              </w:rPr>
              <w:t xml:space="preserve"> </w:t>
            </w:r>
            <w:r>
              <w:rPr>
                <w:sz w:val="24"/>
              </w:rPr>
              <w:t>и механизмов для нанесения шпатлевочных составов;</w:t>
            </w:r>
          </w:p>
        </w:tc>
        <w:tc>
          <w:tcPr>
            <w:tcW w:w="1717" w:type="dxa"/>
          </w:tcPr>
          <w:p w:rsidR="00B81C39" w:rsidRDefault="00CA6AE3">
            <w:pPr>
              <w:pStyle w:val="TableParagraph"/>
              <w:spacing w:before="1"/>
              <w:ind w:left="9"/>
              <w:jc w:val="center"/>
              <w:rPr>
                <w:b/>
                <w:sz w:val="24"/>
              </w:rPr>
            </w:pPr>
            <w:r>
              <w:rPr>
                <w:b/>
                <w:spacing w:val="-10"/>
                <w:sz w:val="24"/>
              </w:rPr>
              <w:t>2</w:t>
            </w:r>
          </w:p>
        </w:tc>
        <w:tc>
          <w:tcPr>
            <w:tcW w:w="2852" w:type="dxa"/>
            <w:vMerge/>
            <w:tcBorders>
              <w:top w:val="nil"/>
            </w:tcBorders>
          </w:tcPr>
          <w:p w:rsidR="00B81C39" w:rsidRDefault="00B81C39">
            <w:pPr>
              <w:rPr>
                <w:sz w:val="2"/>
                <w:szCs w:val="2"/>
              </w:rPr>
            </w:pPr>
          </w:p>
        </w:tc>
      </w:tr>
      <w:tr w:rsidR="00B81C39">
        <w:trPr>
          <w:trHeight w:val="750"/>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before="1"/>
              <w:ind w:left="109" w:right="108"/>
              <w:rPr>
                <w:sz w:val="24"/>
              </w:rPr>
            </w:pPr>
            <w:r>
              <w:rPr>
                <w:sz w:val="24"/>
              </w:rPr>
              <w:t>5.Принцип</w:t>
            </w:r>
            <w:r>
              <w:rPr>
                <w:spacing w:val="-9"/>
                <w:sz w:val="24"/>
              </w:rPr>
              <w:t xml:space="preserve"> </w:t>
            </w:r>
            <w:r>
              <w:rPr>
                <w:sz w:val="24"/>
              </w:rPr>
              <w:t>работы</w:t>
            </w:r>
            <w:r>
              <w:rPr>
                <w:spacing w:val="-8"/>
                <w:sz w:val="24"/>
              </w:rPr>
              <w:t xml:space="preserve"> </w:t>
            </w:r>
            <w:r>
              <w:rPr>
                <w:sz w:val="24"/>
              </w:rPr>
              <w:t>оборудования,</w:t>
            </w:r>
            <w:r>
              <w:rPr>
                <w:spacing w:val="-10"/>
                <w:sz w:val="24"/>
              </w:rPr>
              <w:t xml:space="preserve"> </w:t>
            </w:r>
            <w:r>
              <w:rPr>
                <w:sz w:val="24"/>
              </w:rPr>
              <w:t>применяемого</w:t>
            </w:r>
            <w:r>
              <w:rPr>
                <w:spacing w:val="-11"/>
                <w:sz w:val="24"/>
              </w:rPr>
              <w:t xml:space="preserve"> </w:t>
            </w:r>
            <w:r>
              <w:rPr>
                <w:sz w:val="24"/>
              </w:rPr>
              <w:t>при</w:t>
            </w:r>
            <w:r>
              <w:rPr>
                <w:spacing w:val="-9"/>
                <w:sz w:val="24"/>
              </w:rPr>
              <w:t xml:space="preserve"> </w:t>
            </w:r>
            <w:r>
              <w:rPr>
                <w:sz w:val="24"/>
              </w:rPr>
              <w:t xml:space="preserve">колеровке </w:t>
            </w:r>
            <w:r>
              <w:rPr>
                <w:spacing w:val="-2"/>
                <w:sz w:val="24"/>
              </w:rPr>
              <w:t>составов</w:t>
            </w:r>
          </w:p>
        </w:tc>
        <w:tc>
          <w:tcPr>
            <w:tcW w:w="1717" w:type="dxa"/>
          </w:tcPr>
          <w:p w:rsidR="00B81C39" w:rsidRDefault="00CA6AE3">
            <w:pPr>
              <w:pStyle w:val="TableParagraph"/>
              <w:spacing w:before="1"/>
              <w:ind w:left="9"/>
              <w:jc w:val="center"/>
              <w:rPr>
                <w:b/>
                <w:sz w:val="24"/>
              </w:rPr>
            </w:pPr>
            <w:r>
              <w:rPr>
                <w:b/>
                <w:spacing w:val="-10"/>
                <w:sz w:val="24"/>
              </w:rPr>
              <w:t>2</w:t>
            </w:r>
          </w:p>
        </w:tc>
        <w:tc>
          <w:tcPr>
            <w:tcW w:w="2852" w:type="dxa"/>
            <w:vMerge/>
            <w:tcBorders>
              <w:top w:val="nil"/>
            </w:tcBorders>
          </w:tcPr>
          <w:p w:rsidR="00B81C39" w:rsidRDefault="00B81C39">
            <w:pPr>
              <w:rPr>
                <w:sz w:val="2"/>
                <w:szCs w:val="2"/>
              </w:rPr>
            </w:pPr>
          </w:p>
        </w:tc>
      </w:tr>
      <w:tr w:rsidR="00B81C39">
        <w:trPr>
          <w:trHeight w:val="480"/>
        </w:trPr>
        <w:tc>
          <w:tcPr>
            <w:tcW w:w="2811" w:type="dxa"/>
            <w:vMerge/>
            <w:tcBorders>
              <w:top w:val="nil"/>
            </w:tcBorders>
          </w:tcPr>
          <w:p w:rsidR="00B81C39" w:rsidRDefault="00B81C39">
            <w:pPr>
              <w:rPr>
                <w:sz w:val="2"/>
                <w:szCs w:val="2"/>
              </w:rPr>
            </w:pPr>
          </w:p>
        </w:tc>
        <w:tc>
          <w:tcPr>
            <w:tcW w:w="9281" w:type="dxa"/>
            <w:gridSpan w:val="3"/>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4"/>
                <w:sz w:val="24"/>
              </w:rPr>
              <w:t xml:space="preserve"> </w:t>
            </w:r>
            <w:r>
              <w:rPr>
                <w:b/>
                <w:sz w:val="24"/>
              </w:rPr>
              <w:t>занятий</w:t>
            </w:r>
            <w:r>
              <w:rPr>
                <w:b/>
                <w:spacing w:val="-5"/>
                <w:sz w:val="24"/>
              </w:rPr>
              <w:t xml:space="preserve"> </w:t>
            </w:r>
            <w:r>
              <w:rPr>
                <w:b/>
                <w:sz w:val="24"/>
              </w:rPr>
              <w:t>и</w:t>
            </w:r>
            <w:r>
              <w:rPr>
                <w:b/>
                <w:spacing w:val="-4"/>
                <w:sz w:val="24"/>
              </w:rPr>
              <w:t xml:space="preserve"> </w:t>
            </w:r>
            <w:r>
              <w:rPr>
                <w:b/>
                <w:sz w:val="24"/>
              </w:rPr>
              <w:t>лабораторных</w:t>
            </w:r>
            <w:r>
              <w:rPr>
                <w:b/>
                <w:spacing w:val="-4"/>
                <w:sz w:val="24"/>
              </w:rPr>
              <w:t xml:space="preserve"> </w:t>
            </w:r>
            <w:r>
              <w:rPr>
                <w:b/>
                <w:spacing w:val="-2"/>
                <w:sz w:val="24"/>
              </w:rPr>
              <w:t>работ</w:t>
            </w:r>
          </w:p>
        </w:tc>
        <w:tc>
          <w:tcPr>
            <w:tcW w:w="2852" w:type="dxa"/>
          </w:tcPr>
          <w:p w:rsidR="00B81C39" w:rsidRDefault="00CA6AE3">
            <w:pPr>
              <w:pStyle w:val="TableParagraph"/>
              <w:spacing w:before="1"/>
              <w:ind w:left="1"/>
              <w:jc w:val="center"/>
              <w:rPr>
                <w:sz w:val="24"/>
              </w:rPr>
            </w:pPr>
            <w:r>
              <w:rPr>
                <w:spacing w:val="-10"/>
                <w:sz w:val="24"/>
              </w:rPr>
              <w:t>2</w:t>
            </w:r>
          </w:p>
        </w:tc>
      </w:tr>
      <w:tr w:rsidR="00B81C39">
        <w:trPr>
          <w:trHeight w:val="755"/>
        </w:trPr>
        <w:tc>
          <w:tcPr>
            <w:tcW w:w="2811" w:type="dxa"/>
            <w:vMerge/>
            <w:tcBorders>
              <w:top w:val="nil"/>
            </w:tcBorders>
          </w:tcPr>
          <w:p w:rsidR="00B81C39" w:rsidRDefault="00B81C39">
            <w:pPr>
              <w:rPr>
                <w:sz w:val="2"/>
                <w:szCs w:val="2"/>
              </w:rPr>
            </w:pPr>
          </w:p>
        </w:tc>
        <w:tc>
          <w:tcPr>
            <w:tcW w:w="9281" w:type="dxa"/>
            <w:gridSpan w:val="3"/>
          </w:tcPr>
          <w:p w:rsidR="00B81C39" w:rsidRDefault="00CA6AE3">
            <w:pPr>
              <w:pStyle w:val="TableParagraph"/>
              <w:spacing w:line="242" w:lineRule="auto"/>
              <w:ind w:left="109"/>
              <w:rPr>
                <w:sz w:val="24"/>
              </w:rPr>
            </w:pPr>
            <w:r>
              <w:rPr>
                <w:sz w:val="24"/>
              </w:rPr>
              <w:t>1.Практическое</w:t>
            </w:r>
            <w:r>
              <w:rPr>
                <w:spacing w:val="-8"/>
                <w:sz w:val="24"/>
              </w:rPr>
              <w:t xml:space="preserve"> </w:t>
            </w:r>
            <w:r>
              <w:rPr>
                <w:sz w:val="24"/>
              </w:rPr>
              <w:t>занятие</w:t>
            </w:r>
            <w:r>
              <w:rPr>
                <w:spacing w:val="-6"/>
                <w:sz w:val="24"/>
              </w:rPr>
              <w:t xml:space="preserve"> </w:t>
            </w:r>
            <w:r>
              <w:rPr>
                <w:b/>
                <w:sz w:val="24"/>
              </w:rPr>
              <w:t>«</w:t>
            </w:r>
            <w:r>
              <w:rPr>
                <w:sz w:val="24"/>
              </w:rPr>
              <w:t>Анализ</w:t>
            </w:r>
            <w:r>
              <w:rPr>
                <w:spacing w:val="-2"/>
                <w:sz w:val="24"/>
              </w:rPr>
              <w:t xml:space="preserve"> </w:t>
            </w:r>
            <w:r>
              <w:rPr>
                <w:sz w:val="24"/>
              </w:rPr>
              <w:t>оборудования</w:t>
            </w:r>
            <w:r>
              <w:rPr>
                <w:spacing w:val="-14"/>
                <w:sz w:val="24"/>
              </w:rPr>
              <w:t xml:space="preserve"> </w:t>
            </w:r>
            <w:r>
              <w:rPr>
                <w:rFonts w:ascii="Calibri" w:hAnsi="Calibri"/>
              </w:rPr>
              <w:t xml:space="preserve">для </w:t>
            </w:r>
            <w:r>
              <w:rPr>
                <w:sz w:val="24"/>
              </w:rPr>
              <w:t>приготовления</w:t>
            </w:r>
            <w:r>
              <w:rPr>
                <w:spacing w:val="-7"/>
                <w:sz w:val="24"/>
              </w:rPr>
              <w:t xml:space="preserve"> </w:t>
            </w:r>
            <w:r>
              <w:rPr>
                <w:sz w:val="24"/>
              </w:rPr>
              <w:t>и</w:t>
            </w:r>
            <w:r>
              <w:rPr>
                <w:spacing w:val="-7"/>
                <w:sz w:val="24"/>
              </w:rPr>
              <w:t xml:space="preserve"> </w:t>
            </w:r>
            <w:r>
              <w:rPr>
                <w:sz w:val="24"/>
              </w:rPr>
              <w:t>нанесения</w:t>
            </w:r>
            <w:r>
              <w:rPr>
                <w:spacing w:val="-7"/>
                <w:sz w:val="24"/>
              </w:rPr>
              <w:t xml:space="preserve"> </w:t>
            </w:r>
            <w:r>
              <w:rPr>
                <w:sz w:val="24"/>
              </w:rPr>
              <w:t>на поверхность малярных составов»</w:t>
            </w:r>
          </w:p>
        </w:tc>
        <w:tc>
          <w:tcPr>
            <w:tcW w:w="2852" w:type="dxa"/>
          </w:tcPr>
          <w:p w:rsidR="00B81C39" w:rsidRDefault="00CA6AE3">
            <w:pPr>
              <w:pStyle w:val="TableParagraph"/>
              <w:spacing w:before="141"/>
              <w:ind w:left="1"/>
              <w:jc w:val="center"/>
              <w:rPr>
                <w:sz w:val="24"/>
              </w:rPr>
            </w:pPr>
            <w:r>
              <w:rPr>
                <w:spacing w:val="-10"/>
                <w:sz w:val="24"/>
              </w:rPr>
              <w:t>2</w:t>
            </w:r>
          </w:p>
        </w:tc>
      </w:tr>
      <w:tr w:rsidR="00B81C39">
        <w:trPr>
          <w:trHeight w:val="755"/>
        </w:trPr>
        <w:tc>
          <w:tcPr>
            <w:tcW w:w="2811" w:type="dxa"/>
            <w:vMerge w:val="restart"/>
          </w:tcPr>
          <w:p w:rsidR="00B81C39" w:rsidRDefault="00CA6AE3">
            <w:pPr>
              <w:pStyle w:val="TableParagraph"/>
              <w:spacing w:before="1"/>
              <w:ind w:right="729"/>
              <w:rPr>
                <w:b/>
                <w:sz w:val="24"/>
              </w:rPr>
            </w:pPr>
            <w:r>
              <w:rPr>
                <w:b/>
                <w:sz w:val="24"/>
              </w:rPr>
              <w:t>Тема</w:t>
            </w:r>
            <w:r>
              <w:rPr>
                <w:b/>
                <w:spacing w:val="-15"/>
                <w:sz w:val="24"/>
              </w:rPr>
              <w:t xml:space="preserve"> </w:t>
            </w:r>
            <w:r>
              <w:rPr>
                <w:b/>
                <w:sz w:val="24"/>
              </w:rPr>
              <w:t>1.3.</w:t>
            </w:r>
            <w:r>
              <w:rPr>
                <w:b/>
                <w:spacing w:val="-15"/>
                <w:sz w:val="24"/>
              </w:rPr>
              <w:t xml:space="preserve"> </w:t>
            </w:r>
            <w:r>
              <w:rPr>
                <w:b/>
                <w:sz w:val="24"/>
              </w:rPr>
              <w:t xml:space="preserve">Подбор материалов и </w:t>
            </w:r>
            <w:r>
              <w:rPr>
                <w:b/>
                <w:spacing w:val="-2"/>
                <w:sz w:val="24"/>
              </w:rPr>
              <w:t>приготовление составов</w:t>
            </w:r>
          </w:p>
        </w:tc>
        <w:tc>
          <w:tcPr>
            <w:tcW w:w="7473" w:type="dxa"/>
          </w:tcPr>
          <w:p w:rsidR="00B81C39" w:rsidRDefault="00CA6AE3">
            <w:pPr>
              <w:pStyle w:val="TableParagraph"/>
              <w:spacing w:before="1"/>
              <w:ind w:left="109"/>
              <w:rPr>
                <w:b/>
                <w:sz w:val="24"/>
              </w:rPr>
            </w:pPr>
            <w:r>
              <w:rPr>
                <w:b/>
                <w:spacing w:val="-2"/>
                <w:sz w:val="24"/>
              </w:rPr>
              <w:t>Содержание</w:t>
            </w:r>
          </w:p>
        </w:tc>
        <w:tc>
          <w:tcPr>
            <w:tcW w:w="1808" w:type="dxa"/>
            <w:gridSpan w:val="2"/>
          </w:tcPr>
          <w:p w:rsidR="00B81C39" w:rsidRDefault="00CA6AE3">
            <w:pPr>
              <w:pStyle w:val="TableParagraph"/>
              <w:spacing w:before="1" w:line="242" w:lineRule="auto"/>
              <w:ind w:left="108" w:right="696"/>
              <w:rPr>
                <w:b/>
                <w:sz w:val="24"/>
              </w:rPr>
            </w:pPr>
            <w:r>
              <w:rPr>
                <w:b/>
                <w:spacing w:val="-2"/>
                <w:sz w:val="24"/>
              </w:rPr>
              <w:t>Уровень освоения</w:t>
            </w:r>
          </w:p>
        </w:tc>
        <w:tc>
          <w:tcPr>
            <w:tcW w:w="2852" w:type="dxa"/>
          </w:tcPr>
          <w:p w:rsidR="00B81C39" w:rsidRDefault="00CA6AE3">
            <w:pPr>
              <w:pStyle w:val="TableParagraph"/>
              <w:spacing w:before="141"/>
              <w:ind w:left="1"/>
              <w:jc w:val="center"/>
              <w:rPr>
                <w:b/>
                <w:sz w:val="24"/>
              </w:rPr>
            </w:pPr>
            <w:r>
              <w:rPr>
                <w:b/>
                <w:spacing w:val="-5"/>
                <w:sz w:val="24"/>
              </w:rPr>
              <w:t>14</w:t>
            </w:r>
          </w:p>
        </w:tc>
      </w:tr>
      <w:tr w:rsidR="00B81C39">
        <w:trPr>
          <w:trHeight w:val="550"/>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line="276" w:lineRule="exact"/>
              <w:ind w:left="109"/>
              <w:rPr>
                <w:sz w:val="24"/>
              </w:rPr>
            </w:pPr>
            <w:r>
              <w:rPr>
                <w:sz w:val="24"/>
              </w:rPr>
              <w:t>1.Классификация</w:t>
            </w:r>
            <w:r>
              <w:rPr>
                <w:spacing w:val="-9"/>
                <w:sz w:val="24"/>
              </w:rPr>
              <w:t xml:space="preserve"> </w:t>
            </w:r>
            <w:r>
              <w:rPr>
                <w:sz w:val="24"/>
              </w:rPr>
              <w:t>материалов,</w:t>
            </w:r>
            <w:r>
              <w:rPr>
                <w:spacing w:val="-9"/>
                <w:sz w:val="24"/>
              </w:rPr>
              <w:t xml:space="preserve"> </w:t>
            </w:r>
            <w:r>
              <w:rPr>
                <w:sz w:val="24"/>
              </w:rPr>
              <w:t>применяемых</w:t>
            </w:r>
            <w:r>
              <w:rPr>
                <w:spacing w:val="-9"/>
                <w:sz w:val="24"/>
              </w:rPr>
              <w:t xml:space="preserve"> </w:t>
            </w:r>
            <w:r>
              <w:rPr>
                <w:sz w:val="24"/>
              </w:rPr>
              <w:t>в</w:t>
            </w:r>
            <w:r>
              <w:rPr>
                <w:spacing w:val="-8"/>
                <w:sz w:val="24"/>
              </w:rPr>
              <w:t xml:space="preserve"> </w:t>
            </w:r>
            <w:r>
              <w:rPr>
                <w:sz w:val="24"/>
              </w:rPr>
              <w:t>малярных,</w:t>
            </w:r>
            <w:r>
              <w:rPr>
                <w:spacing w:val="-9"/>
                <w:sz w:val="24"/>
              </w:rPr>
              <w:t xml:space="preserve"> </w:t>
            </w:r>
            <w:r>
              <w:rPr>
                <w:sz w:val="24"/>
              </w:rPr>
              <w:t>обойных</w:t>
            </w:r>
            <w:r>
              <w:rPr>
                <w:spacing w:val="-9"/>
                <w:sz w:val="24"/>
              </w:rPr>
              <w:t xml:space="preserve"> </w:t>
            </w:r>
            <w:r>
              <w:rPr>
                <w:sz w:val="24"/>
              </w:rPr>
              <w:t>и декоративных работах</w:t>
            </w:r>
          </w:p>
        </w:tc>
        <w:tc>
          <w:tcPr>
            <w:tcW w:w="1808" w:type="dxa"/>
            <w:gridSpan w:val="2"/>
          </w:tcPr>
          <w:p w:rsidR="00B81C39" w:rsidRDefault="00CA6AE3">
            <w:pPr>
              <w:pStyle w:val="TableParagraph"/>
              <w:spacing w:before="1"/>
              <w:ind w:left="10"/>
              <w:jc w:val="center"/>
              <w:rPr>
                <w:sz w:val="24"/>
              </w:rPr>
            </w:pPr>
            <w:r>
              <w:rPr>
                <w:spacing w:val="-10"/>
                <w:sz w:val="24"/>
              </w:rPr>
              <w:t>2</w:t>
            </w:r>
          </w:p>
        </w:tc>
        <w:tc>
          <w:tcPr>
            <w:tcW w:w="2852"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31"/>
              <w:ind w:left="0"/>
              <w:rPr>
                <w:b/>
                <w:sz w:val="24"/>
              </w:rPr>
            </w:pPr>
          </w:p>
          <w:p w:rsidR="00B81C39" w:rsidRDefault="00CA6AE3">
            <w:pPr>
              <w:pStyle w:val="TableParagraph"/>
              <w:ind w:left="1"/>
              <w:jc w:val="center"/>
              <w:rPr>
                <w:sz w:val="24"/>
              </w:rPr>
            </w:pPr>
            <w:r>
              <w:rPr>
                <w:spacing w:val="-10"/>
                <w:sz w:val="24"/>
              </w:rPr>
              <w:t>8</w:t>
            </w:r>
          </w:p>
        </w:tc>
      </w:tr>
      <w:tr w:rsidR="00B81C39">
        <w:trPr>
          <w:trHeight w:val="554"/>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line="276" w:lineRule="exact"/>
              <w:ind w:left="109"/>
              <w:rPr>
                <w:sz w:val="24"/>
              </w:rPr>
            </w:pPr>
            <w:r>
              <w:rPr>
                <w:sz w:val="24"/>
              </w:rPr>
              <w:t>2.Сортамент,</w:t>
            </w:r>
            <w:r>
              <w:rPr>
                <w:spacing w:val="-11"/>
                <w:sz w:val="24"/>
              </w:rPr>
              <w:t xml:space="preserve"> </w:t>
            </w:r>
            <w:r>
              <w:rPr>
                <w:sz w:val="24"/>
              </w:rPr>
              <w:t>маркировка</w:t>
            </w:r>
            <w:r>
              <w:rPr>
                <w:spacing w:val="-12"/>
                <w:sz w:val="24"/>
              </w:rPr>
              <w:t xml:space="preserve"> </w:t>
            </w:r>
            <w:r>
              <w:rPr>
                <w:sz w:val="24"/>
              </w:rPr>
              <w:t>и</w:t>
            </w:r>
            <w:r>
              <w:rPr>
                <w:spacing w:val="-10"/>
                <w:sz w:val="24"/>
              </w:rPr>
              <w:t xml:space="preserve"> </w:t>
            </w:r>
            <w:r>
              <w:rPr>
                <w:sz w:val="24"/>
              </w:rPr>
              <w:t>основные</w:t>
            </w:r>
            <w:r>
              <w:rPr>
                <w:spacing w:val="-8"/>
                <w:sz w:val="24"/>
              </w:rPr>
              <w:t xml:space="preserve"> </w:t>
            </w:r>
            <w:r>
              <w:rPr>
                <w:sz w:val="24"/>
              </w:rPr>
              <w:t>свойства</w:t>
            </w:r>
            <w:r>
              <w:rPr>
                <w:spacing w:val="-12"/>
                <w:sz w:val="24"/>
              </w:rPr>
              <w:t xml:space="preserve"> </w:t>
            </w:r>
            <w:r>
              <w:rPr>
                <w:sz w:val="24"/>
              </w:rPr>
              <w:t xml:space="preserve">лакокрасочных </w:t>
            </w:r>
            <w:r>
              <w:rPr>
                <w:spacing w:val="-2"/>
                <w:sz w:val="24"/>
              </w:rPr>
              <w:t>материалов</w:t>
            </w:r>
          </w:p>
        </w:tc>
        <w:tc>
          <w:tcPr>
            <w:tcW w:w="1808" w:type="dxa"/>
            <w:gridSpan w:val="2"/>
          </w:tcPr>
          <w:p w:rsidR="00B81C39" w:rsidRDefault="00CA6AE3">
            <w:pPr>
              <w:pStyle w:val="TableParagraph"/>
              <w:spacing w:line="276" w:lineRule="exact"/>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475"/>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before="1"/>
              <w:ind w:left="109"/>
              <w:rPr>
                <w:sz w:val="24"/>
              </w:rPr>
            </w:pPr>
            <w:r>
              <w:rPr>
                <w:sz w:val="24"/>
              </w:rPr>
              <w:t>3.Требования,</w:t>
            </w:r>
            <w:r>
              <w:rPr>
                <w:spacing w:val="-4"/>
                <w:sz w:val="24"/>
              </w:rPr>
              <w:t xml:space="preserve"> </w:t>
            </w:r>
            <w:r>
              <w:rPr>
                <w:sz w:val="24"/>
              </w:rPr>
              <w:t>предъявляемые</w:t>
            </w:r>
            <w:r>
              <w:rPr>
                <w:spacing w:val="-5"/>
                <w:sz w:val="24"/>
              </w:rPr>
              <w:t xml:space="preserve"> </w:t>
            </w:r>
            <w:r>
              <w:rPr>
                <w:sz w:val="24"/>
              </w:rPr>
              <w:t>к</w:t>
            </w:r>
            <w:r>
              <w:rPr>
                <w:spacing w:val="-5"/>
                <w:sz w:val="24"/>
              </w:rPr>
              <w:t xml:space="preserve"> </w:t>
            </w:r>
            <w:r>
              <w:rPr>
                <w:sz w:val="24"/>
              </w:rPr>
              <w:t>качеству</w:t>
            </w:r>
            <w:r>
              <w:rPr>
                <w:spacing w:val="-9"/>
                <w:sz w:val="24"/>
              </w:rPr>
              <w:t xml:space="preserve"> </w:t>
            </w:r>
            <w:r>
              <w:rPr>
                <w:spacing w:val="-2"/>
                <w:sz w:val="24"/>
              </w:rPr>
              <w:t>материалов</w:t>
            </w:r>
          </w:p>
        </w:tc>
        <w:tc>
          <w:tcPr>
            <w:tcW w:w="1808" w:type="dxa"/>
            <w:gridSpan w:val="2"/>
          </w:tcPr>
          <w:p w:rsidR="00B81C39" w:rsidRDefault="00CA6AE3">
            <w:pPr>
              <w:pStyle w:val="TableParagraph"/>
              <w:spacing w:before="1"/>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line="276" w:lineRule="exact"/>
              <w:ind w:left="109" w:right="168"/>
              <w:rPr>
                <w:sz w:val="24"/>
              </w:rPr>
            </w:pPr>
            <w:r>
              <w:rPr>
                <w:sz w:val="24"/>
              </w:rPr>
              <w:t>4.</w:t>
            </w:r>
            <w:r>
              <w:rPr>
                <w:spacing w:val="-5"/>
                <w:sz w:val="24"/>
              </w:rPr>
              <w:t xml:space="preserve"> </w:t>
            </w:r>
            <w:r>
              <w:rPr>
                <w:sz w:val="24"/>
              </w:rPr>
              <w:t>Способы</w:t>
            </w:r>
            <w:r>
              <w:rPr>
                <w:spacing w:val="-7"/>
                <w:sz w:val="24"/>
              </w:rPr>
              <w:t xml:space="preserve"> </w:t>
            </w:r>
            <w:r>
              <w:rPr>
                <w:sz w:val="24"/>
              </w:rPr>
              <w:t>расчета</w:t>
            </w:r>
            <w:r>
              <w:rPr>
                <w:spacing w:val="-7"/>
                <w:sz w:val="24"/>
              </w:rPr>
              <w:t xml:space="preserve"> </w:t>
            </w:r>
            <w:r>
              <w:rPr>
                <w:sz w:val="24"/>
              </w:rPr>
              <w:t>количества</w:t>
            </w:r>
            <w:r>
              <w:rPr>
                <w:spacing w:val="-4"/>
                <w:sz w:val="24"/>
              </w:rPr>
              <w:t xml:space="preserve"> </w:t>
            </w:r>
            <w:r>
              <w:rPr>
                <w:sz w:val="24"/>
              </w:rPr>
              <w:t>материалов</w:t>
            </w:r>
            <w:r>
              <w:rPr>
                <w:spacing w:val="-4"/>
                <w:sz w:val="24"/>
              </w:rPr>
              <w:t xml:space="preserve"> </w:t>
            </w:r>
            <w:r>
              <w:rPr>
                <w:sz w:val="24"/>
              </w:rPr>
              <w:t>в</w:t>
            </w:r>
            <w:r>
              <w:rPr>
                <w:spacing w:val="-4"/>
                <w:sz w:val="24"/>
              </w:rPr>
              <w:t xml:space="preserve"> </w:t>
            </w:r>
            <w:r>
              <w:rPr>
                <w:sz w:val="24"/>
              </w:rPr>
              <w:t>соответствии</w:t>
            </w:r>
            <w:r>
              <w:rPr>
                <w:spacing w:val="-4"/>
                <w:sz w:val="24"/>
              </w:rPr>
              <w:t xml:space="preserve"> </w:t>
            </w:r>
            <w:r>
              <w:rPr>
                <w:sz w:val="24"/>
              </w:rPr>
              <w:t>с</w:t>
            </w:r>
            <w:r>
              <w:rPr>
                <w:spacing w:val="-7"/>
                <w:sz w:val="24"/>
              </w:rPr>
              <w:t xml:space="preserve"> </w:t>
            </w:r>
            <w:r>
              <w:rPr>
                <w:sz w:val="24"/>
              </w:rPr>
              <w:t>планами и техническими описаниями</w:t>
            </w:r>
          </w:p>
        </w:tc>
        <w:tc>
          <w:tcPr>
            <w:tcW w:w="1808" w:type="dxa"/>
            <w:gridSpan w:val="2"/>
          </w:tcPr>
          <w:p w:rsidR="00B81C39" w:rsidRDefault="00CA6AE3">
            <w:pPr>
              <w:pStyle w:val="TableParagraph"/>
              <w:spacing w:before="1"/>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53"/>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line="276" w:lineRule="exact"/>
              <w:ind w:left="109"/>
              <w:rPr>
                <w:sz w:val="24"/>
              </w:rPr>
            </w:pPr>
            <w:r>
              <w:rPr>
                <w:sz w:val="24"/>
              </w:rPr>
              <w:t>5.Способы</w:t>
            </w:r>
            <w:r>
              <w:rPr>
                <w:spacing w:val="-8"/>
                <w:sz w:val="24"/>
              </w:rPr>
              <w:t xml:space="preserve"> </w:t>
            </w:r>
            <w:r>
              <w:rPr>
                <w:sz w:val="24"/>
              </w:rPr>
              <w:t>приготовления</w:t>
            </w:r>
            <w:r>
              <w:rPr>
                <w:spacing w:val="-6"/>
                <w:sz w:val="24"/>
              </w:rPr>
              <w:t xml:space="preserve"> </w:t>
            </w:r>
            <w:r>
              <w:rPr>
                <w:sz w:val="24"/>
              </w:rPr>
              <w:t>грунтовочных</w:t>
            </w:r>
            <w:r>
              <w:rPr>
                <w:spacing w:val="-6"/>
                <w:sz w:val="24"/>
              </w:rPr>
              <w:t xml:space="preserve"> </w:t>
            </w:r>
            <w:r>
              <w:rPr>
                <w:sz w:val="24"/>
              </w:rPr>
              <w:t>составов,</w:t>
            </w:r>
            <w:r>
              <w:rPr>
                <w:spacing w:val="-6"/>
                <w:sz w:val="24"/>
              </w:rPr>
              <w:t xml:space="preserve"> </w:t>
            </w:r>
            <w:r>
              <w:rPr>
                <w:sz w:val="24"/>
              </w:rPr>
              <w:t>эмульсий</w:t>
            </w:r>
            <w:r>
              <w:rPr>
                <w:spacing w:val="-6"/>
                <w:sz w:val="24"/>
              </w:rPr>
              <w:t xml:space="preserve"> </w:t>
            </w:r>
            <w:r>
              <w:rPr>
                <w:sz w:val="24"/>
              </w:rPr>
              <w:t>и</w:t>
            </w:r>
            <w:r>
              <w:rPr>
                <w:spacing w:val="-6"/>
                <w:sz w:val="24"/>
              </w:rPr>
              <w:t xml:space="preserve"> </w:t>
            </w:r>
            <w:r>
              <w:rPr>
                <w:sz w:val="24"/>
              </w:rPr>
              <w:t>паст</w:t>
            </w:r>
            <w:r>
              <w:rPr>
                <w:spacing w:val="-6"/>
                <w:sz w:val="24"/>
              </w:rPr>
              <w:t xml:space="preserve"> </w:t>
            </w:r>
            <w:r>
              <w:rPr>
                <w:sz w:val="24"/>
              </w:rPr>
              <w:t>по заданной рецептуре</w:t>
            </w:r>
          </w:p>
        </w:tc>
        <w:tc>
          <w:tcPr>
            <w:tcW w:w="1808" w:type="dxa"/>
            <w:gridSpan w:val="2"/>
          </w:tcPr>
          <w:p w:rsidR="00B81C39" w:rsidRDefault="00CA6AE3">
            <w:pPr>
              <w:pStyle w:val="TableParagraph"/>
              <w:spacing w:line="275" w:lineRule="exact"/>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line="276" w:lineRule="exact"/>
              <w:ind w:left="109"/>
              <w:rPr>
                <w:sz w:val="24"/>
              </w:rPr>
            </w:pPr>
            <w:r>
              <w:rPr>
                <w:sz w:val="24"/>
              </w:rPr>
              <w:t>6.Способы</w:t>
            </w:r>
            <w:r>
              <w:rPr>
                <w:spacing w:val="-9"/>
                <w:sz w:val="24"/>
              </w:rPr>
              <w:t xml:space="preserve"> </w:t>
            </w:r>
            <w:r>
              <w:rPr>
                <w:sz w:val="24"/>
              </w:rPr>
              <w:t>и</w:t>
            </w:r>
            <w:r>
              <w:rPr>
                <w:spacing w:val="-7"/>
                <w:sz w:val="24"/>
              </w:rPr>
              <w:t xml:space="preserve"> </w:t>
            </w:r>
            <w:r>
              <w:rPr>
                <w:sz w:val="24"/>
              </w:rPr>
              <w:t>правила</w:t>
            </w:r>
            <w:r>
              <w:rPr>
                <w:spacing w:val="-9"/>
                <w:sz w:val="24"/>
              </w:rPr>
              <w:t xml:space="preserve"> </w:t>
            </w:r>
            <w:r>
              <w:rPr>
                <w:sz w:val="24"/>
              </w:rPr>
              <w:t>приготовления</w:t>
            </w:r>
            <w:r>
              <w:rPr>
                <w:spacing w:val="-7"/>
                <w:sz w:val="24"/>
              </w:rPr>
              <w:t xml:space="preserve"> </w:t>
            </w:r>
            <w:r>
              <w:rPr>
                <w:sz w:val="24"/>
              </w:rPr>
              <w:t>и</w:t>
            </w:r>
            <w:r>
              <w:rPr>
                <w:spacing w:val="-7"/>
                <w:sz w:val="24"/>
              </w:rPr>
              <w:t xml:space="preserve"> </w:t>
            </w:r>
            <w:r>
              <w:rPr>
                <w:sz w:val="24"/>
              </w:rPr>
              <w:t>перемешивания</w:t>
            </w:r>
            <w:r>
              <w:rPr>
                <w:spacing w:val="-7"/>
                <w:sz w:val="24"/>
              </w:rPr>
              <w:t xml:space="preserve"> </w:t>
            </w:r>
            <w:r>
              <w:rPr>
                <w:sz w:val="24"/>
              </w:rPr>
              <w:t xml:space="preserve">шпатлевочных </w:t>
            </w:r>
            <w:r>
              <w:rPr>
                <w:spacing w:val="-2"/>
                <w:sz w:val="24"/>
              </w:rPr>
              <w:t>составов</w:t>
            </w:r>
          </w:p>
        </w:tc>
        <w:tc>
          <w:tcPr>
            <w:tcW w:w="1808" w:type="dxa"/>
            <w:gridSpan w:val="2"/>
          </w:tcPr>
          <w:p w:rsidR="00B81C39" w:rsidRDefault="00CA6AE3">
            <w:pPr>
              <w:pStyle w:val="TableParagraph"/>
              <w:spacing w:before="1"/>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48"/>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line="276" w:lineRule="exact"/>
              <w:ind w:left="109" w:right="168"/>
              <w:rPr>
                <w:sz w:val="24"/>
              </w:rPr>
            </w:pPr>
            <w:r>
              <w:rPr>
                <w:sz w:val="24"/>
              </w:rPr>
              <w:t>7.Составы</w:t>
            </w:r>
            <w:r>
              <w:rPr>
                <w:spacing w:val="-8"/>
                <w:sz w:val="24"/>
              </w:rPr>
              <w:t xml:space="preserve"> </w:t>
            </w:r>
            <w:r>
              <w:rPr>
                <w:sz w:val="24"/>
              </w:rPr>
              <w:t>для</w:t>
            </w:r>
            <w:r>
              <w:rPr>
                <w:spacing w:val="-6"/>
                <w:sz w:val="24"/>
              </w:rPr>
              <w:t xml:space="preserve"> </w:t>
            </w:r>
            <w:r>
              <w:rPr>
                <w:sz w:val="24"/>
              </w:rPr>
              <w:t>малярных</w:t>
            </w:r>
            <w:r>
              <w:rPr>
                <w:spacing w:val="-4"/>
                <w:sz w:val="24"/>
              </w:rPr>
              <w:t xml:space="preserve"> </w:t>
            </w:r>
            <w:r>
              <w:rPr>
                <w:sz w:val="24"/>
              </w:rPr>
              <w:t>и</w:t>
            </w:r>
            <w:r>
              <w:rPr>
                <w:spacing w:val="-5"/>
                <w:sz w:val="24"/>
              </w:rPr>
              <w:t xml:space="preserve"> </w:t>
            </w:r>
            <w:r>
              <w:rPr>
                <w:sz w:val="24"/>
              </w:rPr>
              <w:t>декоративных</w:t>
            </w:r>
            <w:r>
              <w:rPr>
                <w:spacing w:val="-6"/>
                <w:sz w:val="24"/>
              </w:rPr>
              <w:t xml:space="preserve"> </w:t>
            </w:r>
            <w:r>
              <w:rPr>
                <w:sz w:val="24"/>
              </w:rPr>
              <w:t>работ</w:t>
            </w:r>
            <w:r>
              <w:rPr>
                <w:spacing w:val="40"/>
                <w:sz w:val="24"/>
              </w:rPr>
              <w:t xml:space="preserve"> </w:t>
            </w:r>
            <w:r>
              <w:rPr>
                <w:sz w:val="24"/>
              </w:rPr>
              <w:t>и</w:t>
            </w:r>
            <w:r>
              <w:rPr>
                <w:spacing w:val="-5"/>
                <w:sz w:val="24"/>
              </w:rPr>
              <w:t xml:space="preserve"> </w:t>
            </w:r>
            <w:r>
              <w:rPr>
                <w:sz w:val="24"/>
              </w:rPr>
              <w:t>способы дозирования их компонентов</w:t>
            </w:r>
          </w:p>
        </w:tc>
        <w:tc>
          <w:tcPr>
            <w:tcW w:w="1808" w:type="dxa"/>
            <w:gridSpan w:val="2"/>
          </w:tcPr>
          <w:p w:rsidR="00B81C39" w:rsidRDefault="00CA6AE3">
            <w:pPr>
              <w:pStyle w:val="TableParagraph"/>
              <w:spacing w:line="275" w:lineRule="exact"/>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473"/>
        <w:gridCol w:w="91"/>
        <w:gridCol w:w="1717"/>
        <w:gridCol w:w="2852"/>
      </w:tblGrid>
      <w:tr w:rsidR="00B81C39">
        <w:trPr>
          <w:trHeight w:val="555"/>
        </w:trPr>
        <w:tc>
          <w:tcPr>
            <w:tcW w:w="2811" w:type="dxa"/>
            <w:vMerge w:val="restart"/>
            <w:tcBorders>
              <w:top w:val="nil"/>
            </w:tcBorders>
          </w:tcPr>
          <w:p w:rsidR="00B81C39" w:rsidRDefault="00B81C39">
            <w:pPr>
              <w:pStyle w:val="TableParagraph"/>
              <w:ind w:left="0"/>
              <w:rPr>
                <w:sz w:val="24"/>
              </w:rPr>
            </w:pPr>
          </w:p>
        </w:tc>
        <w:tc>
          <w:tcPr>
            <w:tcW w:w="7473" w:type="dxa"/>
          </w:tcPr>
          <w:p w:rsidR="00B81C39" w:rsidRDefault="00CA6AE3">
            <w:pPr>
              <w:pStyle w:val="TableParagraph"/>
              <w:spacing w:line="276" w:lineRule="exact"/>
              <w:ind w:left="109"/>
              <w:rPr>
                <w:sz w:val="24"/>
              </w:rPr>
            </w:pPr>
            <w:r>
              <w:rPr>
                <w:sz w:val="24"/>
              </w:rPr>
              <w:t>8.Способы</w:t>
            </w:r>
            <w:r>
              <w:rPr>
                <w:spacing w:val="-9"/>
                <w:sz w:val="24"/>
              </w:rPr>
              <w:t xml:space="preserve"> </w:t>
            </w:r>
            <w:r>
              <w:rPr>
                <w:sz w:val="24"/>
              </w:rPr>
              <w:t>и</w:t>
            </w:r>
            <w:r>
              <w:rPr>
                <w:spacing w:val="-6"/>
                <w:sz w:val="24"/>
              </w:rPr>
              <w:t xml:space="preserve"> </w:t>
            </w:r>
            <w:r>
              <w:rPr>
                <w:sz w:val="24"/>
              </w:rPr>
              <w:t>правила</w:t>
            </w:r>
            <w:r>
              <w:rPr>
                <w:spacing w:val="-9"/>
                <w:sz w:val="24"/>
              </w:rPr>
              <w:t xml:space="preserve"> </w:t>
            </w:r>
            <w:r>
              <w:rPr>
                <w:sz w:val="24"/>
              </w:rPr>
              <w:t>приготовления</w:t>
            </w:r>
            <w:r>
              <w:rPr>
                <w:spacing w:val="-7"/>
                <w:sz w:val="24"/>
              </w:rPr>
              <w:t xml:space="preserve"> </w:t>
            </w:r>
            <w:r>
              <w:rPr>
                <w:sz w:val="24"/>
              </w:rPr>
              <w:t>и</w:t>
            </w:r>
            <w:r>
              <w:rPr>
                <w:spacing w:val="-2"/>
                <w:sz w:val="24"/>
              </w:rPr>
              <w:t xml:space="preserve"> </w:t>
            </w:r>
            <w:r>
              <w:rPr>
                <w:sz w:val="24"/>
              </w:rPr>
              <w:t>перемешивания</w:t>
            </w:r>
            <w:r>
              <w:rPr>
                <w:spacing w:val="-7"/>
                <w:sz w:val="24"/>
              </w:rPr>
              <w:t xml:space="preserve"> </w:t>
            </w:r>
            <w:r>
              <w:rPr>
                <w:sz w:val="24"/>
              </w:rPr>
              <w:t>составов</w:t>
            </w:r>
            <w:r>
              <w:rPr>
                <w:spacing w:val="-6"/>
                <w:sz w:val="24"/>
              </w:rPr>
              <w:t xml:space="preserve"> </w:t>
            </w:r>
            <w:r>
              <w:rPr>
                <w:sz w:val="24"/>
              </w:rPr>
              <w:t>для малярных и декоративных работ. Правила подбора колера</w:t>
            </w:r>
          </w:p>
        </w:tc>
        <w:tc>
          <w:tcPr>
            <w:tcW w:w="1808" w:type="dxa"/>
            <w:gridSpan w:val="2"/>
          </w:tcPr>
          <w:p w:rsidR="00B81C39" w:rsidRDefault="00CA6AE3">
            <w:pPr>
              <w:pStyle w:val="TableParagraph"/>
              <w:spacing w:before="1"/>
              <w:ind w:left="10"/>
              <w:jc w:val="center"/>
              <w:rPr>
                <w:sz w:val="24"/>
              </w:rPr>
            </w:pPr>
            <w:r>
              <w:rPr>
                <w:spacing w:val="-10"/>
                <w:sz w:val="24"/>
              </w:rPr>
              <w:t>2</w:t>
            </w:r>
          </w:p>
        </w:tc>
        <w:tc>
          <w:tcPr>
            <w:tcW w:w="2852" w:type="dxa"/>
            <w:vMerge w:val="restart"/>
            <w:tcBorders>
              <w:top w:val="nil"/>
            </w:tcBorders>
          </w:tcPr>
          <w:p w:rsidR="00B81C39" w:rsidRDefault="00B81C39">
            <w:pPr>
              <w:pStyle w:val="TableParagraph"/>
              <w:ind w:left="0"/>
              <w:rPr>
                <w:sz w:val="24"/>
              </w:rPr>
            </w:pPr>
          </w:p>
        </w:tc>
      </w:tr>
      <w:tr w:rsidR="00B81C39">
        <w:trPr>
          <w:trHeight w:val="550"/>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line="276" w:lineRule="exact"/>
              <w:ind w:left="109" w:right="168"/>
              <w:rPr>
                <w:sz w:val="24"/>
              </w:rPr>
            </w:pPr>
            <w:r>
              <w:rPr>
                <w:sz w:val="24"/>
              </w:rPr>
              <w:t>9.Правила</w:t>
            </w:r>
            <w:r>
              <w:rPr>
                <w:spacing w:val="-8"/>
                <w:sz w:val="24"/>
              </w:rPr>
              <w:t xml:space="preserve"> </w:t>
            </w:r>
            <w:r>
              <w:rPr>
                <w:sz w:val="24"/>
              </w:rPr>
              <w:t>цветообразования</w:t>
            </w:r>
            <w:r>
              <w:rPr>
                <w:spacing w:val="-7"/>
                <w:sz w:val="24"/>
              </w:rPr>
              <w:t xml:space="preserve"> </w:t>
            </w:r>
            <w:r>
              <w:rPr>
                <w:sz w:val="24"/>
              </w:rPr>
              <w:t>и</w:t>
            </w:r>
            <w:r>
              <w:rPr>
                <w:spacing w:val="-7"/>
                <w:sz w:val="24"/>
              </w:rPr>
              <w:t xml:space="preserve"> </w:t>
            </w:r>
            <w:r>
              <w:rPr>
                <w:sz w:val="24"/>
              </w:rPr>
              <w:t>приемы</w:t>
            </w:r>
            <w:r>
              <w:rPr>
                <w:spacing w:val="-8"/>
                <w:sz w:val="24"/>
              </w:rPr>
              <w:t xml:space="preserve"> </w:t>
            </w:r>
            <w:r>
              <w:rPr>
                <w:sz w:val="24"/>
              </w:rPr>
              <w:t>смешивания</w:t>
            </w:r>
            <w:r>
              <w:rPr>
                <w:spacing w:val="-7"/>
                <w:sz w:val="24"/>
              </w:rPr>
              <w:t xml:space="preserve"> </w:t>
            </w:r>
            <w:r>
              <w:rPr>
                <w:sz w:val="24"/>
              </w:rPr>
              <w:t>пигментов</w:t>
            </w:r>
            <w:r>
              <w:rPr>
                <w:spacing w:val="-6"/>
                <w:sz w:val="24"/>
              </w:rPr>
              <w:t xml:space="preserve"> </w:t>
            </w:r>
            <w:r>
              <w:rPr>
                <w:sz w:val="24"/>
              </w:rPr>
              <w:t>с учетом их химического взаимодействия</w:t>
            </w:r>
          </w:p>
        </w:tc>
        <w:tc>
          <w:tcPr>
            <w:tcW w:w="1808" w:type="dxa"/>
            <w:gridSpan w:val="2"/>
          </w:tcPr>
          <w:p w:rsidR="00B81C39" w:rsidRDefault="00CA6AE3">
            <w:pPr>
              <w:pStyle w:val="TableParagraph"/>
              <w:spacing w:before="1"/>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473"/>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line="275" w:lineRule="exact"/>
              <w:ind w:left="109"/>
              <w:rPr>
                <w:sz w:val="24"/>
              </w:rPr>
            </w:pPr>
            <w:r>
              <w:rPr>
                <w:sz w:val="24"/>
              </w:rPr>
              <w:t>10.</w:t>
            </w:r>
            <w:r>
              <w:rPr>
                <w:spacing w:val="-5"/>
                <w:sz w:val="24"/>
              </w:rPr>
              <w:t xml:space="preserve"> </w:t>
            </w:r>
            <w:r>
              <w:rPr>
                <w:sz w:val="24"/>
              </w:rPr>
              <w:t>Правила</w:t>
            </w:r>
            <w:r>
              <w:rPr>
                <w:spacing w:val="-6"/>
                <w:sz w:val="24"/>
              </w:rPr>
              <w:t xml:space="preserve"> </w:t>
            </w:r>
            <w:r>
              <w:rPr>
                <w:sz w:val="24"/>
              </w:rPr>
              <w:t>и</w:t>
            </w:r>
            <w:r>
              <w:rPr>
                <w:spacing w:val="-3"/>
                <w:sz w:val="24"/>
              </w:rPr>
              <w:t xml:space="preserve"> </w:t>
            </w:r>
            <w:r>
              <w:rPr>
                <w:sz w:val="24"/>
              </w:rPr>
              <w:t>способы</w:t>
            </w:r>
            <w:r>
              <w:rPr>
                <w:spacing w:val="-2"/>
                <w:sz w:val="24"/>
              </w:rPr>
              <w:t xml:space="preserve"> </w:t>
            </w:r>
            <w:r>
              <w:rPr>
                <w:sz w:val="24"/>
              </w:rPr>
              <w:t>составления</w:t>
            </w:r>
            <w:r>
              <w:rPr>
                <w:spacing w:val="-4"/>
                <w:sz w:val="24"/>
              </w:rPr>
              <w:t xml:space="preserve"> </w:t>
            </w:r>
            <w:r>
              <w:rPr>
                <w:sz w:val="24"/>
              </w:rPr>
              <w:t>тональной</w:t>
            </w:r>
            <w:r>
              <w:rPr>
                <w:spacing w:val="-3"/>
                <w:sz w:val="24"/>
              </w:rPr>
              <w:t xml:space="preserve"> </w:t>
            </w:r>
            <w:r>
              <w:rPr>
                <w:spacing w:val="-2"/>
                <w:sz w:val="24"/>
              </w:rPr>
              <w:t>гаммы</w:t>
            </w:r>
          </w:p>
        </w:tc>
        <w:tc>
          <w:tcPr>
            <w:tcW w:w="1808" w:type="dxa"/>
            <w:gridSpan w:val="2"/>
          </w:tcPr>
          <w:p w:rsidR="00B81C39" w:rsidRDefault="00CA6AE3">
            <w:pPr>
              <w:pStyle w:val="TableParagraph"/>
              <w:spacing w:line="275" w:lineRule="exact"/>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55"/>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line="276" w:lineRule="exact"/>
              <w:ind w:left="109"/>
              <w:rPr>
                <w:sz w:val="24"/>
              </w:rPr>
            </w:pPr>
            <w:r>
              <w:rPr>
                <w:sz w:val="24"/>
              </w:rPr>
              <w:t>11.Правила</w:t>
            </w:r>
            <w:r>
              <w:rPr>
                <w:spacing w:val="-11"/>
                <w:sz w:val="24"/>
              </w:rPr>
              <w:t xml:space="preserve"> </w:t>
            </w:r>
            <w:r>
              <w:rPr>
                <w:sz w:val="24"/>
              </w:rPr>
              <w:t>транспортировки,</w:t>
            </w:r>
            <w:r>
              <w:rPr>
                <w:spacing w:val="-10"/>
                <w:sz w:val="24"/>
              </w:rPr>
              <w:t xml:space="preserve"> </w:t>
            </w:r>
            <w:r>
              <w:rPr>
                <w:sz w:val="24"/>
              </w:rPr>
              <w:t>складирования</w:t>
            </w:r>
            <w:r>
              <w:rPr>
                <w:spacing w:val="-10"/>
                <w:sz w:val="24"/>
              </w:rPr>
              <w:t xml:space="preserve"> </w:t>
            </w:r>
            <w:r>
              <w:rPr>
                <w:sz w:val="24"/>
              </w:rPr>
              <w:t>и</w:t>
            </w:r>
            <w:r>
              <w:rPr>
                <w:spacing w:val="-10"/>
                <w:sz w:val="24"/>
              </w:rPr>
              <w:t xml:space="preserve"> </w:t>
            </w:r>
            <w:r>
              <w:rPr>
                <w:sz w:val="24"/>
              </w:rPr>
              <w:t>хранения</w:t>
            </w:r>
            <w:r>
              <w:rPr>
                <w:spacing w:val="-10"/>
                <w:sz w:val="24"/>
              </w:rPr>
              <w:t xml:space="preserve"> </w:t>
            </w:r>
            <w:r>
              <w:rPr>
                <w:sz w:val="24"/>
              </w:rPr>
              <w:t>компонентов для малярных и декоративных работ</w:t>
            </w:r>
          </w:p>
        </w:tc>
        <w:tc>
          <w:tcPr>
            <w:tcW w:w="1808" w:type="dxa"/>
            <w:gridSpan w:val="2"/>
          </w:tcPr>
          <w:p w:rsidR="00B81C39" w:rsidRDefault="00CA6AE3">
            <w:pPr>
              <w:pStyle w:val="TableParagraph"/>
              <w:spacing w:before="1"/>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before="1"/>
              <w:ind w:left="109"/>
              <w:rPr>
                <w:sz w:val="24"/>
              </w:rPr>
            </w:pPr>
            <w:r>
              <w:rPr>
                <w:sz w:val="24"/>
              </w:rPr>
              <w:t>12.Правила</w:t>
            </w:r>
            <w:r>
              <w:rPr>
                <w:spacing w:val="-11"/>
                <w:sz w:val="24"/>
              </w:rPr>
              <w:t xml:space="preserve"> </w:t>
            </w:r>
            <w:r>
              <w:rPr>
                <w:sz w:val="24"/>
              </w:rPr>
              <w:t>применения</w:t>
            </w:r>
            <w:r>
              <w:rPr>
                <w:spacing w:val="-7"/>
                <w:sz w:val="24"/>
              </w:rPr>
              <w:t xml:space="preserve"> </w:t>
            </w:r>
            <w:r>
              <w:rPr>
                <w:sz w:val="24"/>
              </w:rPr>
              <w:t>средств</w:t>
            </w:r>
            <w:r>
              <w:rPr>
                <w:spacing w:val="-7"/>
                <w:sz w:val="24"/>
              </w:rPr>
              <w:t xml:space="preserve"> </w:t>
            </w:r>
            <w:r>
              <w:rPr>
                <w:sz w:val="24"/>
              </w:rPr>
              <w:t>индивидуальной</w:t>
            </w:r>
            <w:r>
              <w:rPr>
                <w:spacing w:val="-1"/>
                <w:sz w:val="24"/>
              </w:rPr>
              <w:t xml:space="preserve"> </w:t>
            </w:r>
            <w:r>
              <w:rPr>
                <w:spacing w:val="-2"/>
                <w:sz w:val="24"/>
              </w:rPr>
              <w:t>защиты</w:t>
            </w:r>
          </w:p>
        </w:tc>
        <w:tc>
          <w:tcPr>
            <w:tcW w:w="1808" w:type="dxa"/>
            <w:gridSpan w:val="2"/>
          </w:tcPr>
          <w:p w:rsidR="00B81C39" w:rsidRDefault="00CA6AE3">
            <w:pPr>
              <w:pStyle w:val="TableParagraph"/>
              <w:spacing w:before="1"/>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line="276" w:lineRule="exact"/>
              <w:ind w:left="109"/>
              <w:rPr>
                <w:sz w:val="24"/>
              </w:rPr>
            </w:pPr>
            <w:r>
              <w:rPr>
                <w:sz w:val="24"/>
              </w:rPr>
              <w:t>13.Соблюдение</w:t>
            </w:r>
            <w:r>
              <w:rPr>
                <w:spacing w:val="-12"/>
                <w:sz w:val="24"/>
              </w:rPr>
              <w:t xml:space="preserve"> </w:t>
            </w:r>
            <w:r>
              <w:rPr>
                <w:sz w:val="24"/>
              </w:rPr>
              <w:t>требований</w:t>
            </w:r>
            <w:r>
              <w:rPr>
                <w:spacing w:val="-9"/>
                <w:sz w:val="24"/>
              </w:rPr>
              <w:t xml:space="preserve"> </w:t>
            </w:r>
            <w:r>
              <w:rPr>
                <w:sz w:val="24"/>
              </w:rPr>
              <w:t>охраны</w:t>
            </w:r>
            <w:r>
              <w:rPr>
                <w:spacing w:val="-7"/>
                <w:sz w:val="24"/>
              </w:rPr>
              <w:t xml:space="preserve"> </w:t>
            </w:r>
            <w:r>
              <w:rPr>
                <w:sz w:val="24"/>
              </w:rPr>
              <w:t>окружающей</w:t>
            </w:r>
            <w:r>
              <w:rPr>
                <w:spacing w:val="-9"/>
                <w:sz w:val="24"/>
              </w:rPr>
              <w:t xml:space="preserve"> </w:t>
            </w:r>
            <w:r>
              <w:rPr>
                <w:sz w:val="24"/>
              </w:rPr>
              <w:t>среды</w:t>
            </w:r>
            <w:r>
              <w:rPr>
                <w:spacing w:val="-12"/>
                <w:sz w:val="24"/>
              </w:rPr>
              <w:t xml:space="preserve"> </w:t>
            </w:r>
            <w:r>
              <w:rPr>
                <w:sz w:val="24"/>
              </w:rPr>
              <w:t>при приготовлении составов</w:t>
            </w:r>
          </w:p>
        </w:tc>
        <w:tc>
          <w:tcPr>
            <w:tcW w:w="1808" w:type="dxa"/>
            <w:gridSpan w:val="2"/>
          </w:tcPr>
          <w:p w:rsidR="00B81C39" w:rsidRDefault="00CA6AE3">
            <w:pPr>
              <w:pStyle w:val="TableParagraph"/>
              <w:spacing w:before="1"/>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478"/>
        </w:trPr>
        <w:tc>
          <w:tcPr>
            <w:tcW w:w="2811" w:type="dxa"/>
            <w:vMerge/>
            <w:tcBorders>
              <w:top w:val="nil"/>
            </w:tcBorders>
          </w:tcPr>
          <w:p w:rsidR="00B81C39" w:rsidRDefault="00B81C39">
            <w:pPr>
              <w:rPr>
                <w:sz w:val="2"/>
                <w:szCs w:val="2"/>
              </w:rPr>
            </w:pPr>
          </w:p>
        </w:tc>
        <w:tc>
          <w:tcPr>
            <w:tcW w:w="9281" w:type="dxa"/>
            <w:gridSpan w:val="3"/>
          </w:tcPr>
          <w:p w:rsidR="00B81C39" w:rsidRDefault="00CA6AE3">
            <w:pPr>
              <w:pStyle w:val="TableParagraph"/>
              <w:spacing w:line="275" w:lineRule="exact"/>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2852" w:type="dxa"/>
          </w:tcPr>
          <w:p w:rsidR="00B81C39" w:rsidRDefault="00CA6AE3">
            <w:pPr>
              <w:pStyle w:val="TableParagraph"/>
              <w:spacing w:line="275" w:lineRule="exact"/>
              <w:ind w:left="1"/>
              <w:jc w:val="center"/>
              <w:rPr>
                <w:sz w:val="24"/>
              </w:rPr>
            </w:pPr>
            <w:r>
              <w:rPr>
                <w:spacing w:val="-10"/>
                <w:sz w:val="24"/>
              </w:rPr>
              <w:t>6</w:t>
            </w:r>
          </w:p>
        </w:tc>
      </w:tr>
      <w:tr w:rsidR="00B81C39">
        <w:trPr>
          <w:trHeight w:val="750"/>
        </w:trPr>
        <w:tc>
          <w:tcPr>
            <w:tcW w:w="2811" w:type="dxa"/>
            <w:vMerge/>
            <w:tcBorders>
              <w:top w:val="nil"/>
            </w:tcBorders>
          </w:tcPr>
          <w:p w:rsidR="00B81C39" w:rsidRDefault="00B81C39">
            <w:pPr>
              <w:rPr>
                <w:sz w:val="2"/>
                <w:szCs w:val="2"/>
              </w:rPr>
            </w:pPr>
          </w:p>
        </w:tc>
        <w:tc>
          <w:tcPr>
            <w:tcW w:w="9281" w:type="dxa"/>
            <w:gridSpan w:val="3"/>
          </w:tcPr>
          <w:p w:rsidR="00B81C39" w:rsidRDefault="00CA6AE3">
            <w:pPr>
              <w:pStyle w:val="TableParagraph"/>
              <w:spacing w:before="1"/>
              <w:ind w:left="109"/>
              <w:rPr>
                <w:sz w:val="24"/>
              </w:rPr>
            </w:pPr>
            <w:r>
              <w:rPr>
                <w:sz w:val="24"/>
              </w:rPr>
              <w:t>1</w:t>
            </w:r>
            <w:r>
              <w:rPr>
                <w:b/>
                <w:sz w:val="24"/>
              </w:rPr>
              <w:t>.</w:t>
            </w:r>
            <w:r>
              <w:rPr>
                <w:sz w:val="24"/>
              </w:rPr>
              <w:t>Практическое</w:t>
            </w:r>
            <w:r>
              <w:rPr>
                <w:spacing w:val="-9"/>
                <w:sz w:val="24"/>
              </w:rPr>
              <w:t xml:space="preserve"> </w:t>
            </w:r>
            <w:r>
              <w:rPr>
                <w:sz w:val="24"/>
              </w:rPr>
              <w:t>занятие</w:t>
            </w:r>
            <w:r>
              <w:rPr>
                <w:spacing w:val="-7"/>
                <w:sz w:val="24"/>
              </w:rPr>
              <w:t xml:space="preserve"> </w:t>
            </w:r>
            <w:r>
              <w:rPr>
                <w:b/>
                <w:sz w:val="24"/>
              </w:rPr>
              <w:t>«</w:t>
            </w:r>
            <w:r>
              <w:rPr>
                <w:sz w:val="24"/>
              </w:rPr>
              <w:t>Определение</w:t>
            </w:r>
            <w:r>
              <w:rPr>
                <w:spacing w:val="-5"/>
                <w:sz w:val="24"/>
              </w:rPr>
              <w:t xml:space="preserve"> </w:t>
            </w:r>
            <w:r>
              <w:rPr>
                <w:sz w:val="24"/>
              </w:rPr>
              <w:t>основных</w:t>
            </w:r>
            <w:r>
              <w:rPr>
                <w:spacing w:val="-7"/>
                <w:sz w:val="24"/>
              </w:rPr>
              <w:t xml:space="preserve"> </w:t>
            </w:r>
            <w:r>
              <w:rPr>
                <w:sz w:val="24"/>
              </w:rPr>
              <w:t>свойств</w:t>
            </w:r>
            <w:r>
              <w:rPr>
                <w:spacing w:val="-7"/>
                <w:sz w:val="24"/>
              </w:rPr>
              <w:t xml:space="preserve"> </w:t>
            </w:r>
            <w:r>
              <w:rPr>
                <w:sz w:val="24"/>
              </w:rPr>
              <w:t>строительных</w:t>
            </w:r>
            <w:r>
              <w:rPr>
                <w:spacing w:val="-7"/>
                <w:sz w:val="24"/>
              </w:rPr>
              <w:t xml:space="preserve"> </w:t>
            </w:r>
            <w:r>
              <w:rPr>
                <w:sz w:val="24"/>
              </w:rPr>
              <w:t>материалов: пористости, влажности, прочности, водопоглощения»</w:t>
            </w:r>
          </w:p>
        </w:tc>
        <w:tc>
          <w:tcPr>
            <w:tcW w:w="2852" w:type="dxa"/>
          </w:tcPr>
          <w:p w:rsidR="00B81C39" w:rsidRDefault="00CA6AE3">
            <w:pPr>
              <w:pStyle w:val="TableParagraph"/>
              <w:spacing w:before="136"/>
              <w:ind w:left="1"/>
              <w:jc w:val="center"/>
              <w:rPr>
                <w:sz w:val="24"/>
              </w:rPr>
            </w:pPr>
            <w:r>
              <w:rPr>
                <w:spacing w:val="-10"/>
                <w:sz w:val="24"/>
              </w:rPr>
              <w:t>2</w:t>
            </w:r>
          </w:p>
        </w:tc>
      </w:tr>
      <w:tr w:rsidR="00B81C39">
        <w:trPr>
          <w:trHeight w:val="760"/>
        </w:trPr>
        <w:tc>
          <w:tcPr>
            <w:tcW w:w="2811" w:type="dxa"/>
            <w:vMerge/>
            <w:tcBorders>
              <w:top w:val="nil"/>
            </w:tcBorders>
          </w:tcPr>
          <w:p w:rsidR="00B81C39" w:rsidRDefault="00B81C39">
            <w:pPr>
              <w:rPr>
                <w:sz w:val="2"/>
                <w:szCs w:val="2"/>
              </w:rPr>
            </w:pPr>
          </w:p>
        </w:tc>
        <w:tc>
          <w:tcPr>
            <w:tcW w:w="9281" w:type="dxa"/>
            <w:gridSpan w:val="3"/>
          </w:tcPr>
          <w:p w:rsidR="00B81C39" w:rsidRDefault="00CA6AE3">
            <w:pPr>
              <w:pStyle w:val="TableParagraph"/>
              <w:spacing w:before="1"/>
              <w:ind w:left="109"/>
              <w:rPr>
                <w:sz w:val="24"/>
              </w:rPr>
            </w:pPr>
            <w:r>
              <w:rPr>
                <w:rFonts w:ascii="Calibri" w:hAnsi="Calibri"/>
              </w:rPr>
              <w:t>2</w:t>
            </w:r>
            <w:r>
              <w:rPr>
                <w:b/>
                <w:sz w:val="24"/>
              </w:rPr>
              <w:t>.</w:t>
            </w:r>
            <w:r>
              <w:rPr>
                <w:sz w:val="24"/>
              </w:rPr>
              <w:t>Практическое</w:t>
            </w:r>
            <w:r>
              <w:rPr>
                <w:spacing w:val="-8"/>
                <w:sz w:val="24"/>
              </w:rPr>
              <w:t xml:space="preserve"> </w:t>
            </w:r>
            <w:r>
              <w:rPr>
                <w:sz w:val="24"/>
              </w:rPr>
              <w:t>занятие</w:t>
            </w:r>
            <w:r>
              <w:rPr>
                <w:spacing w:val="-6"/>
                <w:sz w:val="24"/>
              </w:rPr>
              <w:t xml:space="preserve"> </w:t>
            </w:r>
            <w:r>
              <w:rPr>
                <w:b/>
                <w:sz w:val="24"/>
              </w:rPr>
              <w:t>«</w:t>
            </w:r>
            <w:r>
              <w:rPr>
                <w:sz w:val="24"/>
              </w:rPr>
              <w:t>Определение</w:t>
            </w:r>
            <w:r>
              <w:rPr>
                <w:spacing w:val="-8"/>
                <w:sz w:val="24"/>
              </w:rPr>
              <w:t xml:space="preserve"> </w:t>
            </w:r>
            <w:r>
              <w:rPr>
                <w:sz w:val="24"/>
              </w:rPr>
              <w:t>видов</w:t>
            </w:r>
            <w:r>
              <w:rPr>
                <w:spacing w:val="-3"/>
                <w:sz w:val="24"/>
              </w:rPr>
              <w:t xml:space="preserve"> </w:t>
            </w:r>
            <w:r>
              <w:rPr>
                <w:sz w:val="24"/>
              </w:rPr>
              <w:t>и</w:t>
            </w:r>
            <w:r>
              <w:rPr>
                <w:spacing w:val="-6"/>
                <w:sz w:val="24"/>
              </w:rPr>
              <w:t xml:space="preserve"> </w:t>
            </w:r>
            <w:r>
              <w:rPr>
                <w:sz w:val="24"/>
              </w:rPr>
              <w:t>качества</w:t>
            </w:r>
            <w:r>
              <w:rPr>
                <w:spacing w:val="-8"/>
                <w:sz w:val="24"/>
              </w:rPr>
              <w:t xml:space="preserve"> </w:t>
            </w:r>
            <w:r>
              <w:rPr>
                <w:sz w:val="24"/>
              </w:rPr>
              <w:t>готовых</w:t>
            </w:r>
            <w:r>
              <w:rPr>
                <w:spacing w:val="-6"/>
                <w:sz w:val="24"/>
              </w:rPr>
              <w:t xml:space="preserve"> </w:t>
            </w:r>
            <w:r>
              <w:rPr>
                <w:sz w:val="24"/>
              </w:rPr>
              <w:t>лакокрасочных материалов по внешним признакам»</w:t>
            </w:r>
          </w:p>
        </w:tc>
        <w:tc>
          <w:tcPr>
            <w:tcW w:w="2852" w:type="dxa"/>
          </w:tcPr>
          <w:p w:rsidR="00B81C39" w:rsidRDefault="00CA6AE3">
            <w:pPr>
              <w:pStyle w:val="TableParagraph"/>
              <w:spacing w:before="141"/>
              <w:ind w:left="1"/>
              <w:jc w:val="center"/>
              <w:rPr>
                <w:sz w:val="24"/>
              </w:rPr>
            </w:pPr>
            <w:r>
              <w:rPr>
                <w:spacing w:val="-10"/>
                <w:sz w:val="24"/>
              </w:rPr>
              <w:t>2</w:t>
            </w:r>
          </w:p>
        </w:tc>
      </w:tr>
      <w:tr w:rsidR="00B81C39">
        <w:trPr>
          <w:trHeight w:val="835"/>
        </w:trPr>
        <w:tc>
          <w:tcPr>
            <w:tcW w:w="2811" w:type="dxa"/>
            <w:vMerge/>
            <w:tcBorders>
              <w:top w:val="nil"/>
            </w:tcBorders>
          </w:tcPr>
          <w:p w:rsidR="00B81C39" w:rsidRDefault="00B81C39">
            <w:pPr>
              <w:rPr>
                <w:sz w:val="2"/>
                <w:szCs w:val="2"/>
              </w:rPr>
            </w:pPr>
          </w:p>
        </w:tc>
        <w:tc>
          <w:tcPr>
            <w:tcW w:w="9281" w:type="dxa"/>
            <w:gridSpan w:val="3"/>
          </w:tcPr>
          <w:p w:rsidR="00B81C39" w:rsidRDefault="00CA6AE3">
            <w:pPr>
              <w:pStyle w:val="TableParagraph"/>
              <w:spacing w:before="1" w:line="273" w:lineRule="auto"/>
              <w:ind w:left="109"/>
              <w:rPr>
                <w:sz w:val="24"/>
              </w:rPr>
            </w:pPr>
            <w:r>
              <w:rPr>
                <w:sz w:val="24"/>
              </w:rPr>
              <w:t>3.Практическое</w:t>
            </w:r>
            <w:r>
              <w:rPr>
                <w:spacing w:val="-6"/>
                <w:sz w:val="24"/>
              </w:rPr>
              <w:t xml:space="preserve"> </w:t>
            </w:r>
            <w:r>
              <w:rPr>
                <w:sz w:val="24"/>
              </w:rPr>
              <w:t>занятие</w:t>
            </w:r>
            <w:r>
              <w:rPr>
                <w:spacing w:val="-3"/>
                <w:sz w:val="24"/>
              </w:rPr>
              <w:t xml:space="preserve"> </w:t>
            </w:r>
            <w:r>
              <w:rPr>
                <w:b/>
                <w:sz w:val="24"/>
              </w:rPr>
              <w:t>«</w:t>
            </w:r>
            <w:r>
              <w:rPr>
                <w:sz w:val="24"/>
              </w:rPr>
              <w:t>Приготовление</w:t>
            </w:r>
            <w:r>
              <w:rPr>
                <w:spacing w:val="-6"/>
                <w:sz w:val="24"/>
              </w:rPr>
              <w:t xml:space="preserve"> </w:t>
            </w:r>
            <w:r>
              <w:rPr>
                <w:sz w:val="24"/>
              </w:rPr>
              <w:t>колера</w:t>
            </w:r>
            <w:r>
              <w:rPr>
                <w:spacing w:val="-1"/>
                <w:sz w:val="24"/>
              </w:rPr>
              <w:t xml:space="preserve"> </w:t>
            </w:r>
            <w:r>
              <w:rPr>
                <w:sz w:val="24"/>
              </w:rPr>
              <w:t>и</w:t>
            </w:r>
            <w:r>
              <w:rPr>
                <w:spacing w:val="-3"/>
                <w:sz w:val="24"/>
              </w:rPr>
              <w:t xml:space="preserve"> </w:t>
            </w:r>
            <w:r>
              <w:rPr>
                <w:sz w:val="24"/>
              </w:rPr>
              <w:t>подбор его</w:t>
            </w:r>
            <w:r>
              <w:rPr>
                <w:spacing w:val="-9"/>
                <w:sz w:val="24"/>
              </w:rPr>
              <w:t xml:space="preserve"> </w:t>
            </w:r>
            <w:r>
              <w:rPr>
                <w:sz w:val="24"/>
              </w:rPr>
              <w:t>цвета</w:t>
            </w:r>
            <w:r>
              <w:rPr>
                <w:spacing w:val="-6"/>
                <w:sz w:val="24"/>
              </w:rPr>
              <w:t xml:space="preserve"> </w:t>
            </w:r>
            <w:r>
              <w:rPr>
                <w:sz w:val="24"/>
              </w:rPr>
              <w:t>по</w:t>
            </w:r>
            <w:r>
              <w:rPr>
                <w:spacing w:val="-9"/>
                <w:sz w:val="24"/>
              </w:rPr>
              <w:t xml:space="preserve"> </w:t>
            </w:r>
            <w:r>
              <w:rPr>
                <w:sz w:val="24"/>
              </w:rPr>
              <w:t xml:space="preserve">заданному </w:t>
            </w:r>
            <w:r>
              <w:rPr>
                <w:spacing w:val="-2"/>
                <w:sz w:val="24"/>
              </w:rPr>
              <w:t>образцу»</w:t>
            </w:r>
          </w:p>
        </w:tc>
        <w:tc>
          <w:tcPr>
            <w:tcW w:w="2852" w:type="dxa"/>
          </w:tcPr>
          <w:p w:rsidR="00B81C39" w:rsidRDefault="00CA6AE3">
            <w:pPr>
              <w:pStyle w:val="TableParagraph"/>
              <w:spacing w:before="181"/>
              <w:ind w:left="1"/>
              <w:jc w:val="center"/>
              <w:rPr>
                <w:sz w:val="24"/>
              </w:rPr>
            </w:pPr>
            <w:r>
              <w:rPr>
                <w:spacing w:val="-10"/>
                <w:sz w:val="24"/>
              </w:rPr>
              <w:t>2</w:t>
            </w:r>
          </w:p>
        </w:tc>
      </w:tr>
      <w:tr w:rsidR="00B81C39">
        <w:trPr>
          <w:trHeight w:val="750"/>
        </w:trPr>
        <w:tc>
          <w:tcPr>
            <w:tcW w:w="2811" w:type="dxa"/>
            <w:vMerge w:val="restart"/>
          </w:tcPr>
          <w:p w:rsidR="00B81C39" w:rsidRDefault="00CA6AE3">
            <w:pPr>
              <w:pStyle w:val="TableParagraph"/>
              <w:spacing w:before="1"/>
              <w:rPr>
                <w:b/>
                <w:sz w:val="24"/>
              </w:rPr>
            </w:pPr>
            <w:r>
              <w:rPr>
                <w:b/>
                <w:sz w:val="24"/>
              </w:rPr>
              <w:t>Тема</w:t>
            </w:r>
            <w:r>
              <w:rPr>
                <w:b/>
                <w:spacing w:val="-15"/>
                <w:sz w:val="24"/>
              </w:rPr>
              <w:t xml:space="preserve"> </w:t>
            </w:r>
            <w:r>
              <w:rPr>
                <w:b/>
                <w:sz w:val="24"/>
              </w:rPr>
              <w:t>1.4.</w:t>
            </w:r>
            <w:r>
              <w:rPr>
                <w:b/>
                <w:spacing w:val="-15"/>
                <w:sz w:val="24"/>
              </w:rPr>
              <w:t xml:space="preserve"> </w:t>
            </w:r>
            <w:r>
              <w:rPr>
                <w:b/>
                <w:sz w:val="24"/>
              </w:rPr>
              <w:t>Подготовка поверхностей под окрашивание и</w:t>
            </w:r>
          </w:p>
          <w:p w:rsidR="00B81C39" w:rsidRDefault="00CA6AE3">
            <w:pPr>
              <w:pStyle w:val="TableParagraph"/>
              <w:spacing w:line="274" w:lineRule="exact"/>
              <w:rPr>
                <w:b/>
                <w:sz w:val="24"/>
              </w:rPr>
            </w:pPr>
            <w:r>
              <w:rPr>
                <w:b/>
                <w:spacing w:val="-2"/>
                <w:sz w:val="24"/>
              </w:rPr>
              <w:t>оклеивание</w:t>
            </w:r>
          </w:p>
        </w:tc>
        <w:tc>
          <w:tcPr>
            <w:tcW w:w="7564" w:type="dxa"/>
            <w:gridSpan w:val="2"/>
          </w:tcPr>
          <w:p w:rsidR="00B81C39" w:rsidRDefault="00CA6AE3">
            <w:pPr>
              <w:pStyle w:val="TableParagraph"/>
              <w:spacing w:before="1"/>
              <w:ind w:left="109"/>
              <w:rPr>
                <w:b/>
                <w:sz w:val="24"/>
              </w:rPr>
            </w:pPr>
            <w:r>
              <w:rPr>
                <w:b/>
                <w:spacing w:val="-2"/>
                <w:sz w:val="24"/>
              </w:rPr>
              <w:t>Содержание</w:t>
            </w:r>
          </w:p>
        </w:tc>
        <w:tc>
          <w:tcPr>
            <w:tcW w:w="1717" w:type="dxa"/>
          </w:tcPr>
          <w:p w:rsidR="00B81C39" w:rsidRDefault="00CA6AE3">
            <w:pPr>
              <w:pStyle w:val="TableParagraph"/>
              <w:spacing w:before="1"/>
              <w:ind w:left="107" w:right="606"/>
              <w:rPr>
                <w:b/>
                <w:sz w:val="24"/>
              </w:rPr>
            </w:pPr>
            <w:r>
              <w:rPr>
                <w:b/>
                <w:spacing w:val="-2"/>
                <w:sz w:val="24"/>
              </w:rPr>
              <w:t>Уровень освоения</w:t>
            </w:r>
          </w:p>
        </w:tc>
        <w:tc>
          <w:tcPr>
            <w:tcW w:w="2852" w:type="dxa"/>
          </w:tcPr>
          <w:p w:rsidR="00B81C39" w:rsidRDefault="00CA6AE3">
            <w:pPr>
              <w:pStyle w:val="TableParagraph"/>
              <w:spacing w:before="136"/>
              <w:ind w:left="1"/>
              <w:jc w:val="center"/>
              <w:rPr>
                <w:b/>
                <w:sz w:val="24"/>
              </w:rPr>
            </w:pPr>
            <w:r>
              <w:rPr>
                <w:b/>
                <w:spacing w:val="-10"/>
                <w:sz w:val="24"/>
              </w:rPr>
              <w:t>6</w:t>
            </w:r>
          </w:p>
        </w:tc>
      </w:tr>
      <w:tr w:rsidR="00B81C39">
        <w:trPr>
          <w:trHeight w:val="475"/>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ind w:left="109"/>
              <w:rPr>
                <w:sz w:val="24"/>
              </w:rPr>
            </w:pPr>
            <w:r>
              <w:rPr>
                <w:sz w:val="24"/>
              </w:rPr>
              <w:t>1.Технологическая</w:t>
            </w:r>
            <w:r>
              <w:rPr>
                <w:spacing w:val="-11"/>
                <w:sz w:val="24"/>
              </w:rPr>
              <w:t xml:space="preserve"> </w:t>
            </w:r>
            <w:r>
              <w:rPr>
                <w:sz w:val="24"/>
              </w:rPr>
              <w:t>последовательность</w:t>
            </w:r>
            <w:r>
              <w:rPr>
                <w:spacing w:val="-9"/>
                <w:sz w:val="24"/>
              </w:rPr>
              <w:t xml:space="preserve"> </w:t>
            </w:r>
            <w:r>
              <w:rPr>
                <w:sz w:val="24"/>
              </w:rPr>
              <w:t>выполнения</w:t>
            </w:r>
            <w:r>
              <w:rPr>
                <w:spacing w:val="-8"/>
                <w:sz w:val="24"/>
              </w:rPr>
              <w:t xml:space="preserve"> </w:t>
            </w:r>
            <w:r>
              <w:rPr>
                <w:sz w:val="24"/>
              </w:rPr>
              <w:t>малярных</w:t>
            </w:r>
            <w:r>
              <w:rPr>
                <w:spacing w:val="-8"/>
                <w:sz w:val="24"/>
              </w:rPr>
              <w:t xml:space="preserve"> </w:t>
            </w:r>
            <w:r>
              <w:rPr>
                <w:spacing w:val="-2"/>
                <w:sz w:val="24"/>
              </w:rPr>
              <w:t>работ</w:t>
            </w:r>
          </w:p>
        </w:tc>
        <w:tc>
          <w:tcPr>
            <w:tcW w:w="1717" w:type="dxa"/>
          </w:tcPr>
          <w:p w:rsidR="00B81C39" w:rsidRDefault="00CA6AE3">
            <w:pPr>
              <w:pStyle w:val="TableParagraph"/>
              <w:ind w:left="9"/>
              <w:jc w:val="center"/>
              <w:rPr>
                <w:sz w:val="24"/>
              </w:rPr>
            </w:pPr>
            <w:r>
              <w:rPr>
                <w:spacing w:val="-10"/>
                <w:sz w:val="24"/>
              </w:rPr>
              <w:t>2</w:t>
            </w:r>
          </w:p>
        </w:tc>
        <w:tc>
          <w:tcPr>
            <w:tcW w:w="2852"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258"/>
              <w:ind w:left="0"/>
              <w:rPr>
                <w:b/>
                <w:sz w:val="24"/>
              </w:rPr>
            </w:pPr>
          </w:p>
          <w:p w:rsidR="00B81C39" w:rsidRDefault="00CA6AE3">
            <w:pPr>
              <w:pStyle w:val="TableParagraph"/>
              <w:ind w:left="1"/>
              <w:jc w:val="center"/>
              <w:rPr>
                <w:sz w:val="24"/>
              </w:rPr>
            </w:pPr>
            <w:r>
              <w:rPr>
                <w:spacing w:val="-10"/>
                <w:sz w:val="24"/>
              </w:rPr>
              <w:t>6</w:t>
            </w:r>
          </w:p>
        </w:tc>
      </w:tr>
      <w:tr w:rsidR="00B81C39">
        <w:trPr>
          <w:trHeight w:val="555"/>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line="276" w:lineRule="exact"/>
              <w:ind w:left="109"/>
              <w:rPr>
                <w:sz w:val="24"/>
              </w:rPr>
            </w:pPr>
            <w:r>
              <w:rPr>
                <w:sz w:val="24"/>
              </w:rPr>
              <w:t>2.</w:t>
            </w:r>
            <w:r>
              <w:rPr>
                <w:spacing w:val="-6"/>
                <w:sz w:val="24"/>
              </w:rPr>
              <w:t xml:space="preserve"> </w:t>
            </w:r>
            <w:r>
              <w:rPr>
                <w:sz w:val="24"/>
              </w:rPr>
              <w:t>Способы</w:t>
            </w:r>
            <w:r>
              <w:rPr>
                <w:spacing w:val="-8"/>
                <w:sz w:val="24"/>
              </w:rPr>
              <w:t xml:space="preserve"> </w:t>
            </w:r>
            <w:r>
              <w:rPr>
                <w:sz w:val="24"/>
              </w:rPr>
              <w:t>и</w:t>
            </w:r>
            <w:r>
              <w:rPr>
                <w:spacing w:val="-5"/>
                <w:sz w:val="24"/>
              </w:rPr>
              <w:t xml:space="preserve"> </w:t>
            </w:r>
            <w:r>
              <w:rPr>
                <w:sz w:val="24"/>
              </w:rPr>
              <w:t>правила</w:t>
            </w:r>
            <w:r>
              <w:rPr>
                <w:spacing w:val="-8"/>
                <w:sz w:val="24"/>
              </w:rPr>
              <w:t xml:space="preserve"> </w:t>
            </w:r>
            <w:r>
              <w:rPr>
                <w:sz w:val="24"/>
              </w:rPr>
              <w:t>подготовки</w:t>
            </w:r>
            <w:r>
              <w:rPr>
                <w:spacing w:val="-5"/>
                <w:sz w:val="24"/>
              </w:rPr>
              <w:t xml:space="preserve"> </w:t>
            </w:r>
            <w:r>
              <w:rPr>
                <w:sz w:val="24"/>
              </w:rPr>
              <w:t>поверхностей</w:t>
            </w:r>
            <w:r>
              <w:rPr>
                <w:spacing w:val="-5"/>
                <w:sz w:val="24"/>
              </w:rPr>
              <w:t xml:space="preserve"> </w:t>
            </w:r>
            <w:r>
              <w:rPr>
                <w:sz w:val="24"/>
              </w:rPr>
              <w:t>под</w:t>
            </w:r>
            <w:r>
              <w:rPr>
                <w:spacing w:val="-4"/>
                <w:sz w:val="24"/>
              </w:rPr>
              <w:t xml:space="preserve"> </w:t>
            </w:r>
            <w:r>
              <w:rPr>
                <w:sz w:val="24"/>
              </w:rPr>
              <w:t>окрашивание</w:t>
            </w:r>
            <w:r>
              <w:rPr>
                <w:spacing w:val="-8"/>
                <w:sz w:val="24"/>
              </w:rPr>
              <w:t xml:space="preserve"> </w:t>
            </w:r>
            <w:r>
              <w:rPr>
                <w:sz w:val="24"/>
              </w:rPr>
              <w:t xml:space="preserve">и </w:t>
            </w:r>
            <w:r>
              <w:rPr>
                <w:spacing w:val="-2"/>
                <w:sz w:val="24"/>
              </w:rPr>
              <w:t>оклеивание</w:t>
            </w:r>
          </w:p>
        </w:tc>
        <w:tc>
          <w:tcPr>
            <w:tcW w:w="1717" w:type="dxa"/>
          </w:tcPr>
          <w:p w:rsidR="00B81C39" w:rsidRDefault="00CA6AE3">
            <w:pPr>
              <w:pStyle w:val="TableParagraph"/>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475"/>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before="1"/>
              <w:ind w:left="109"/>
              <w:rPr>
                <w:sz w:val="24"/>
              </w:rPr>
            </w:pPr>
            <w:r>
              <w:rPr>
                <w:sz w:val="24"/>
              </w:rPr>
              <w:t>3.Способы</w:t>
            </w:r>
            <w:r>
              <w:rPr>
                <w:spacing w:val="-7"/>
                <w:sz w:val="24"/>
              </w:rPr>
              <w:t xml:space="preserve"> </w:t>
            </w:r>
            <w:r>
              <w:rPr>
                <w:sz w:val="24"/>
              </w:rPr>
              <w:t>и</w:t>
            </w:r>
            <w:r>
              <w:rPr>
                <w:spacing w:val="-2"/>
                <w:sz w:val="24"/>
              </w:rPr>
              <w:t xml:space="preserve"> </w:t>
            </w:r>
            <w:r>
              <w:rPr>
                <w:sz w:val="24"/>
              </w:rPr>
              <w:t>правила</w:t>
            </w:r>
            <w:r>
              <w:rPr>
                <w:spacing w:val="-2"/>
                <w:sz w:val="24"/>
              </w:rPr>
              <w:t xml:space="preserve"> </w:t>
            </w:r>
            <w:r>
              <w:rPr>
                <w:sz w:val="24"/>
              </w:rPr>
              <w:t>расшивки</w:t>
            </w:r>
            <w:r>
              <w:rPr>
                <w:spacing w:val="-2"/>
                <w:sz w:val="24"/>
              </w:rPr>
              <w:t xml:space="preserve"> </w:t>
            </w:r>
            <w:r>
              <w:rPr>
                <w:sz w:val="24"/>
              </w:rPr>
              <w:t>трещин,</w:t>
            </w:r>
            <w:r>
              <w:rPr>
                <w:spacing w:val="-3"/>
                <w:sz w:val="24"/>
              </w:rPr>
              <w:t xml:space="preserve"> </w:t>
            </w:r>
            <w:r>
              <w:rPr>
                <w:sz w:val="24"/>
              </w:rPr>
              <w:t>вырезки</w:t>
            </w:r>
            <w:r>
              <w:rPr>
                <w:spacing w:val="-1"/>
                <w:sz w:val="24"/>
              </w:rPr>
              <w:t xml:space="preserve"> </w:t>
            </w:r>
            <w:r>
              <w:rPr>
                <w:sz w:val="24"/>
              </w:rPr>
              <w:t>сучьев</w:t>
            </w:r>
            <w:r>
              <w:rPr>
                <w:spacing w:val="-2"/>
                <w:sz w:val="24"/>
              </w:rPr>
              <w:t xml:space="preserve"> </w:t>
            </w:r>
            <w:r>
              <w:rPr>
                <w:sz w:val="24"/>
              </w:rPr>
              <w:t>и</w:t>
            </w:r>
            <w:r>
              <w:rPr>
                <w:spacing w:val="-1"/>
                <w:sz w:val="24"/>
              </w:rPr>
              <w:t xml:space="preserve"> </w:t>
            </w:r>
            <w:r>
              <w:rPr>
                <w:spacing w:val="-2"/>
                <w:sz w:val="24"/>
              </w:rPr>
              <w:t>засмолов</w:t>
            </w:r>
          </w:p>
        </w:tc>
        <w:tc>
          <w:tcPr>
            <w:tcW w:w="1717" w:type="dxa"/>
          </w:tcPr>
          <w:p w:rsidR="00B81C39" w:rsidRDefault="00CA6AE3">
            <w:pPr>
              <w:pStyle w:val="TableParagraph"/>
              <w:spacing w:before="1"/>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line="276" w:lineRule="exact"/>
              <w:ind w:left="109" w:right="108"/>
              <w:rPr>
                <w:sz w:val="24"/>
              </w:rPr>
            </w:pPr>
            <w:r>
              <w:rPr>
                <w:sz w:val="24"/>
              </w:rPr>
              <w:t>4.Способы</w:t>
            </w:r>
            <w:r>
              <w:rPr>
                <w:spacing w:val="-10"/>
                <w:sz w:val="24"/>
              </w:rPr>
              <w:t xml:space="preserve"> </w:t>
            </w:r>
            <w:r>
              <w:rPr>
                <w:sz w:val="24"/>
              </w:rPr>
              <w:t>нанесения</w:t>
            </w:r>
            <w:r>
              <w:rPr>
                <w:spacing w:val="-9"/>
                <w:sz w:val="24"/>
              </w:rPr>
              <w:t xml:space="preserve"> </w:t>
            </w:r>
            <w:r>
              <w:rPr>
                <w:sz w:val="24"/>
              </w:rPr>
              <w:t>шпатлевочных</w:t>
            </w:r>
            <w:r>
              <w:rPr>
                <w:spacing w:val="-9"/>
                <w:sz w:val="24"/>
              </w:rPr>
              <w:t xml:space="preserve"> </w:t>
            </w:r>
            <w:r>
              <w:rPr>
                <w:sz w:val="24"/>
              </w:rPr>
              <w:t>составов</w:t>
            </w:r>
            <w:r>
              <w:rPr>
                <w:spacing w:val="-8"/>
                <w:sz w:val="24"/>
              </w:rPr>
              <w:t xml:space="preserve"> </w:t>
            </w:r>
            <w:r>
              <w:rPr>
                <w:sz w:val="24"/>
              </w:rPr>
              <w:t>на</w:t>
            </w:r>
            <w:r>
              <w:rPr>
                <w:spacing w:val="-6"/>
                <w:sz w:val="24"/>
              </w:rPr>
              <w:t xml:space="preserve"> </w:t>
            </w:r>
            <w:r>
              <w:rPr>
                <w:sz w:val="24"/>
              </w:rPr>
              <w:t>поверхность</w:t>
            </w:r>
            <w:r>
              <w:rPr>
                <w:spacing w:val="-9"/>
                <w:sz w:val="24"/>
              </w:rPr>
              <w:t xml:space="preserve"> </w:t>
            </w:r>
            <w:r>
              <w:rPr>
                <w:sz w:val="24"/>
              </w:rPr>
              <w:t>вручную и с помощью механизированного оборудования</w:t>
            </w:r>
          </w:p>
        </w:tc>
        <w:tc>
          <w:tcPr>
            <w:tcW w:w="1717" w:type="dxa"/>
          </w:tcPr>
          <w:p w:rsidR="00B81C39" w:rsidRDefault="00CA6AE3">
            <w:pPr>
              <w:pStyle w:val="TableParagraph"/>
              <w:spacing w:before="1"/>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53"/>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line="276" w:lineRule="exact"/>
              <w:ind w:left="109"/>
              <w:rPr>
                <w:sz w:val="24"/>
              </w:rPr>
            </w:pPr>
            <w:r>
              <w:rPr>
                <w:sz w:val="24"/>
              </w:rPr>
              <w:t>5.Способы</w:t>
            </w:r>
            <w:r>
              <w:rPr>
                <w:spacing w:val="-9"/>
                <w:sz w:val="24"/>
              </w:rPr>
              <w:t xml:space="preserve"> </w:t>
            </w:r>
            <w:r>
              <w:rPr>
                <w:sz w:val="24"/>
              </w:rPr>
              <w:t>и</w:t>
            </w:r>
            <w:r>
              <w:rPr>
                <w:spacing w:val="-7"/>
                <w:sz w:val="24"/>
              </w:rPr>
              <w:t xml:space="preserve"> </w:t>
            </w:r>
            <w:r>
              <w:rPr>
                <w:sz w:val="24"/>
              </w:rPr>
              <w:t>правила</w:t>
            </w:r>
            <w:r>
              <w:rPr>
                <w:spacing w:val="-9"/>
                <w:sz w:val="24"/>
              </w:rPr>
              <w:t xml:space="preserve"> </w:t>
            </w:r>
            <w:r>
              <w:rPr>
                <w:sz w:val="24"/>
              </w:rPr>
              <w:t>разравнивания</w:t>
            </w:r>
            <w:r>
              <w:rPr>
                <w:spacing w:val="-8"/>
                <w:sz w:val="24"/>
              </w:rPr>
              <w:t xml:space="preserve"> </w:t>
            </w:r>
            <w:r>
              <w:rPr>
                <w:sz w:val="24"/>
              </w:rPr>
              <w:t>шпатлевочного</w:t>
            </w:r>
            <w:r>
              <w:rPr>
                <w:spacing w:val="-13"/>
                <w:sz w:val="24"/>
              </w:rPr>
              <w:t xml:space="preserve"> </w:t>
            </w:r>
            <w:r>
              <w:rPr>
                <w:sz w:val="24"/>
              </w:rPr>
              <w:t>состава, нанесенного механизированным способом</w:t>
            </w:r>
          </w:p>
        </w:tc>
        <w:tc>
          <w:tcPr>
            <w:tcW w:w="1717" w:type="dxa"/>
          </w:tcPr>
          <w:p w:rsidR="00B81C39" w:rsidRDefault="00CA6AE3">
            <w:pPr>
              <w:pStyle w:val="TableParagraph"/>
              <w:spacing w:line="275" w:lineRule="exact"/>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563"/>
        <w:gridCol w:w="1716"/>
        <w:gridCol w:w="2851"/>
      </w:tblGrid>
      <w:tr w:rsidR="00B81C39">
        <w:trPr>
          <w:trHeight w:val="555"/>
        </w:trPr>
        <w:tc>
          <w:tcPr>
            <w:tcW w:w="2811" w:type="dxa"/>
            <w:vMerge w:val="restart"/>
          </w:tcPr>
          <w:p w:rsidR="00B81C39" w:rsidRDefault="00B81C39">
            <w:pPr>
              <w:pStyle w:val="TableParagraph"/>
              <w:ind w:left="0"/>
            </w:pPr>
          </w:p>
        </w:tc>
        <w:tc>
          <w:tcPr>
            <w:tcW w:w="7563" w:type="dxa"/>
          </w:tcPr>
          <w:p w:rsidR="00B81C39" w:rsidRDefault="00CA6AE3">
            <w:pPr>
              <w:pStyle w:val="TableParagraph"/>
              <w:spacing w:line="276" w:lineRule="exact"/>
              <w:ind w:left="109"/>
              <w:rPr>
                <w:sz w:val="24"/>
              </w:rPr>
            </w:pPr>
            <w:r>
              <w:rPr>
                <w:sz w:val="24"/>
              </w:rPr>
              <w:t>6.Основные</w:t>
            </w:r>
            <w:r>
              <w:rPr>
                <w:spacing w:val="-10"/>
                <w:sz w:val="24"/>
              </w:rPr>
              <w:t xml:space="preserve"> </w:t>
            </w:r>
            <w:r>
              <w:rPr>
                <w:sz w:val="24"/>
              </w:rPr>
              <w:t>требования,</w:t>
            </w:r>
            <w:r>
              <w:rPr>
                <w:spacing w:val="-7"/>
                <w:sz w:val="24"/>
              </w:rPr>
              <w:t xml:space="preserve"> </w:t>
            </w:r>
            <w:r>
              <w:rPr>
                <w:sz w:val="24"/>
              </w:rPr>
              <w:t>предъявляемые</w:t>
            </w:r>
            <w:r>
              <w:rPr>
                <w:spacing w:val="-9"/>
                <w:sz w:val="24"/>
              </w:rPr>
              <w:t xml:space="preserve"> </w:t>
            </w:r>
            <w:r>
              <w:rPr>
                <w:sz w:val="24"/>
              </w:rPr>
              <w:t>к</w:t>
            </w:r>
            <w:r>
              <w:rPr>
                <w:spacing w:val="-4"/>
                <w:sz w:val="24"/>
              </w:rPr>
              <w:t xml:space="preserve"> </w:t>
            </w:r>
            <w:r>
              <w:rPr>
                <w:sz w:val="24"/>
              </w:rPr>
              <w:t>качеству</w:t>
            </w:r>
            <w:r>
              <w:rPr>
                <w:spacing w:val="-15"/>
                <w:sz w:val="24"/>
              </w:rPr>
              <w:t xml:space="preserve"> </w:t>
            </w:r>
            <w:r>
              <w:rPr>
                <w:sz w:val="24"/>
              </w:rPr>
              <w:t>нанесения шпатлевочных составов</w:t>
            </w:r>
          </w:p>
        </w:tc>
        <w:tc>
          <w:tcPr>
            <w:tcW w:w="1716" w:type="dxa"/>
          </w:tcPr>
          <w:p w:rsidR="00B81C39" w:rsidRDefault="00CA6AE3">
            <w:pPr>
              <w:pStyle w:val="TableParagraph"/>
              <w:spacing w:before="1"/>
              <w:ind w:left="12"/>
              <w:jc w:val="center"/>
              <w:rPr>
                <w:sz w:val="24"/>
              </w:rPr>
            </w:pPr>
            <w:r>
              <w:rPr>
                <w:spacing w:val="-10"/>
                <w:sz w:val="24"/>
              </w:rPr>
              <w:t>2</w:t>
            </w:r>
          </w:p>
        </w:tc>
        <w:tc>
          <w:tcPr>
            <w:tcW w:w="2851" w:type="dxa"/>
            <w:vMerge w:val="restart"/>
          </w:tcPr>
          <w:p w:rsidR="00B81C39" w:rsidRDefault="00B81C39">
            <w:pPr>
              <w:pStyle w:val="TableParagraph"/>
              <w:ind w:left="0"/>
            </w:pPr>
          </w:p>
        </w:tc>
      </w:tr>
      <w:tr w:rsidR="00B81C39">
        <w:trPr>
          <w:trHeight w:val="825"/>
        </w:trPr>
        <w:tc>
          <w:tcPr>
            <w:tcW w:w="2811" w:type="dxa"/>
            <w:vMerge/>
            <w:tcBorders>
              <w:top w:val="nil"/>
            </w:tcBorders>
          </w:tcPr>
          <w:p w:rsidR="00B81C39" w:rsidRDefault="00B81C39">
            <w:pPr>
              <w:rPr>
                <w:sz w:val="2"/>
                <w:szCs w:val="2"/>
              </w:rPr>
            </w:pPr>
          </w:p>
        </w:tc>
        <w:tc>
          <w:tcPr>
            <w:tcW w:w="7563" w:type="dxa"/>
          </w:tcPr>
          <w:p w:rsidR="00B81C39" w:rsidRDefault="00CA6AE3">
            <w:pPr>
              <w:pStyle w:val="TableParagraph"/>
              <w:spacing w:before="1"/>
              <w:ind w:left="109"/>
              <w:rPr>
                <w:sz w:val="24"/>
              </w:rPr>
            </w:pPr>
            <w:r>
              <w:rPr>
                <w:sz w:val="24"/>
              </w:rPr>
              <w:t>7.</w:t>
            </w:r>
            <w:r>
              <w:rPr>
                <w:spacing w:val="-6"/>
                <w:sz w:val="24"/>
              </w:rPr>
              <w:t xml:space="preserve"> </w:t>
            </w:r>
            <w:r>
              <w:rPr>
                <w:sz w:val="24"/>
              </w:rPr>
              <w:t>Способы</w:t>
            </w:r>
            <w:r>
              <w:rPr>
                <w:spacing w:val="-8"/>
                <w:sz w:val="24"/>
              </w:rPr>
              <w:t xml:space="preserve"> </w:t>
            </w:r>
            <w:r>
              <w:rPr>
                <w:sz w:val="24"/>
              </w:rPr>
              <w:t>и</w:t>
            </w:r>
            <w:r>
              <w:rPr>
                <w:spacing w:val="-5"/>
                <w:sz w:val="24"/>
              </w:rPr>
              <w:t xml:space="preserve"> </w:t>
            </w:r>
            <w:proofErr w:type="gramStart"/>
            <w:r>
              <w:rPr>
                <w:sz w:val="24"/>
              </w:rPr>
              <w:t>правила</w:t>
            </w:r>
            <w:r>
              <w:rPr>
                <w:spacing w:val="-8"/>
                <w:sz w:val="24"/>
              </w:rPr>
              <w:t xml:space="preserve"> </w:t>
            </w:r>
            <w:r>
              <w:rPr>
                <w:sz w:val="24"/>
              </w:rPr>
              <w:t>нанесения</w:t>
            </w:r>
            <w:r>
              <w:rPr>
                <w:spacing w:val="-6"/>
                <w:sz w:val="24"/>
              </w:rPr>
              <w:t xml:space="preserve"> </w:t>
            </w:r>
            <w:r>
              <w:rPr>
                <w:sz w:val="24"/>
              </w:rPr>
              <w:t>грунтовок</w:t>
            </w:r>
            <w:proofErr w:type="gramEnd"/>
            <w:r>
              <w:rPr>
                <w:spacing w:val="-8"/>
                <w:sz w:val="24"/>
              </w:rPr>
              <w:t xml:space="preserve"> </w:t>
            </w:r>
            <w:r>
              <w:rPr>
                <w:sz w:val="24"/>
              </w:rPr>
              <w:t>и основные</w:t>
            </w:r>
            <w:r>
              <w:rPr>
                <w:spacing w:val="-8"/>
                <w:sz w:val="24"/>
              </w:rPr>
              <w:t xml:space="preserve"> </w:t>
            </w:r>
            <w:r>
              <w:rPr>
                <w:sz w:val="24"/>
              </w:rPr>
              <w:t>требования, предъявляемые к качеству грунтования</w:t>
            </w:r>
          </w:p>
        </w:tc>
        <w:tc>
          <w:tcPr>
            <w:tcW w:w="1716" w:type="dxa"/>
          </w:tcPr>
          <w:p w:rsidR="00B81C39" w:rsidRDefault="00CA6AE3">
            <w:pPr>
              <w:pStyle w:val="TableParagraph"/>
              <w:spacing w:before="1"/>
              <w:ind w:left="12"/>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555"/>
        </w:trPr>
        <w:tc>
          <w:tcPr>
            <w:tcW w:w="2811" w:type="dxa"/>
            <w:vMerge/>
            <w:tcBorders>
              <w:top w:val="nil"/>
            </w:tcBorders>
          </w:tcPr>
          <w:p w:rsidR="00B81C39" w:rsidRDefault="00B81C39">
            <w:pPr>
              <w:rPr>
                <w:sz w:val="2"/>
                <w:szCs w:val="2"/>
              </w:rPr>
            </w:pPr>
          </w:p>
        </w:tc>
        <w:tc>
          <w:tcPr>
            <w:tcW w:w="7563" w:type="dxa"/>
          </w:tcPr>
          <w:p w:rsidR="00B81C39" w:rsidRDefault="00CA6AE3">
            <w:pPr>
              <w:pStyle w:val="TableParagraph"/>
              <w:spacing w:line="276" w:lineRule="exact"/>
              <w:ind w:left="109"/>
              <w:rPr>
                <w:sz w:val="24"/>
              </w:rPr>
            </w:pPr>
            <w:r>
              <w:rPr>
                <w:sz w:val="24"/>
              </w:rPr>
              <w:t>8.Способы</w:t>
            </w:r>
            <w:r>
              <w:rPr>
                <w:spacing w:val="-10"/>
                <w:sz w:val="24"/>
              </w:rPr>
              <w:t xml:space="preserve"> </w:t>
            </w:r>
            <w:r>
              <w:rPr>
                <w:sz w:val="24"/>
              </w:rPr>
              <w:t>и</w:t>
            </w:r>
            <w:r>
              <w:rPr>
                <w:spacing w:val="-7"/>
                <w:sz w:val="24"/>
              </w:rPr>
              <w:t xml:space="preserve"> </w:t>
            </w:r>
            <w:r>
              <w:rPr>
                <w:sz w:val="24"/>
              </w:rPr>
              <w:t>правила</w:t>
            </w:r>
            <w:r>
              <w:rPr>
                <w:spacing w:val="-10"/>
                <w:sz w:val="24"/>
              </w:rPr>
              <w:t xml:space="preserve"> </w:t>
            </w:r>
            <w:r>
              <w:rPr>
                <w:sz w:val="24"/>
              </w:rPr>
              <w:t>выполнения</w:t>
            </w:r>
            <w:r>
              <w:rPr>
                <w:spacing w:val="-8"/>
                <w:sz w:val="24"/>
              </w:rPr>
              <w:t xml:space="preserve"> </w:t>
            </w:r>
            <w:r>
              <w:rPr>
                <w:sz w:val="24"/>
              </w:rPr>
              <w:t>шлифовальных</w:t>
            </w:r>
            <w:r>
              <w:rPr>
                <w:spacing w:val="-8"/>
                <w:sz w:val="24"/>
              </w:rPr>
              <w:t xml:space="preserve"> </w:t>
            </w:r>
            <w:r>
              <w:rPr>
                <w:sz w:val="24"/>
              </w:rPr>
              <w:t>работ,</w:t>
            </w:r>
            <w:r>
              <w:rPr>
                <w:spacing w:val="-5"/>
                <w:sz w:val="24"/>
              </w:rPr>
              <w:t xml:space="preserve"> </w:t>
            </w:r>
            <w:r>
              <w:rPr>
                <w:sz w:val="24"/>
              </w:rPr>
              <w:t>основные требования,</w:t>
            </w:r>
            <w:r>
              <w:rPr>
                <w:spacing w:val="-6"/>
                <w:sz w:val="24"/>
              </w:rPr>
              <w:t xml:space="preserve"> </w:t>
            </w:r>
            <w:r>
              <w:rPr>
                <w:sz w:val="24"/>
              </w:rPr>
              <w:t>предъявляемые</w:t>
            </w:r>
            <w:r>
              <w:rPr>
                <w:spacing w:val="-1"/>
                <w:sz w:val="24"/>
              </w:rPr>
              <w:t xml:space="preserve"> </w:t>
            </w:r>
            <w:r>
              <w:rPr>
                <w:sz w:val="24"/>
              </w:rPr>
              <w:t>к</w:t>
            </w:r>
            <w:r>
              <w:rPr>
                <w:spacing w:val="-5"/>
                <w:sz w:val="24"/>
              </w:rPr>
              <w:t xml:space="preserve"> </w:t>
            </w:r>
            <w:r>
              <w:rPr>
                <w:sz w:val="24"/>
              </w:rPr>
              <w:t>качеству</w:t>
            </w:r>
            <w:r>
              <w:rPr>
                <w:spacing w:val="-9"/>
                <w:sz w:val="24"/>
              </w:rPr>
              <w:t xml:space="preserve"> </w:t>
            </w:r>
            <w:r>
              <w:rPr>
                <w:sz w:val="24"/>
              </w:rPr>
              <w:t>шлифования</w:t>
            </w:r>
            <w:r>
              <w:rPr>
                <w:spacing w:val="-3"/>
                <w:sz w:val="24"/>
              </w:rPr>
              <w:t xml:space="preserve"> </w:t>
            </w:r>
            <w:r>
              <w:rPr>
                <w:spacing w:val="-2"/>
                <w:sz w:val="24"/>
              </w:rPr>
              <w:t>поверхностей</w:t>
            </w:r>
          </w:p>
        </w:tc>
        <w:tc>
          <w:tcPr>
            <w:tcW w:w="1716" w:type="dxa"/>
          </w:tcPr>
          <w:p w:rsidR="00B81C39" w:rsidRDefault="00CA6AE3">
            <w:pPr>
              <w:pStyle w:val="TableParagraph"/>
              <w:spacing w:before="1"/>
              <w:ind w:left="12"/>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563" w:type="dxa"/>
          </w:tcPr>
          <w:p w:rsidR="00B81C39" w:rsidRDefault="00CA6AE3">
            <w:pPr>
              <w:pStyle w:val="TableParagraph"/>
              <w:spacing w:line="276" w:lineRule="exact"/>
              <w:ind w:left="109" w:right="228"/>
              <w:rPr>
                <w:sz w:val="24"/>
              </w:rPr>
            </w:pPr>
            <w:r>
              <w:rPr>
                <w:sz w:val="24"/>
              </w:rPr>
              <w:t>9.Соблюдение</w:t>
            </w:r>
            <w:r>
              <w:rPr>
                <w:spacing w:val="-10"/>
                <w:sz w:val="24"/>
              </w:rPr>
              <w:t xml:space="preserve"> </w:t>
            </w:r>
            <w:r>
              <w:rPr>
                <w:sz w:val="24"/>
              </w:rPr>
              <w:t>безопасных</w:t>
            </w:r>
            <w:r>
              <w:rPr>
                <w:spacing w:val="-5"/>
                <w:sz w:val="24"/>
              </w:rPr>
              <w:t xml:space="preserve"> </w:t>
            </w:r>
            <w:r>
              <w:rPr>
                <w:sz w:val="24"/>
              </w:rPr>
              <w:t>условий</w:t>
            </w:r>
            <w:r>
              <w:rPr>
                <w:spacing w:val="-8"/>
                <w:sz w:val="24"/>
              </w:rPr>
              <w:t xml:space="preserve"> </w:t>
            </w:r>
            <w:r>
              <w:rPr>
                <w:sz w:val="24"/>
              </w:rPr>
              <w:t>труда</w:t>
            </w:r>
            <w:r>
              <w:rPr>
                <w:spacing w:val="-10"/>
                <w:sz w:val="24"/>
              </w:rPr>
              <w:t xml:space="preserve"> </w:t>
            </w:r>
            <w:r>
              <w:rPr>
                <w:sz w:val="24"/>
              </w:rPr>
              <w:t>и</w:t>
            </w:r>
            <w:r>
              <w:rPr>
                <w:spacing w:val="-8"/>
                <w:sz w:val="24"/>
              </w:rPr>
              <w:t xml:space="preserve"> </w:t>
            </w:r>
            <w:r>
              <w:rPr>
                <w:sz w:val="24"/>
              </w:rPr>
              <w:t>охраны</w:t>
            </w:r>
            <w:r>
              <w:rPr>
                <w:spacing w:val="-10"/>
                <w:sz w:val="24"/>
              </w:rPr>
              <w:t xml:space="preserve"> </w:t>
            </w:r>
            <w:r>
              <w:rPr>
                <w:sz w:val="24"/>
              </w:rPr>
              <w:t>окружающей среды при подготовке поверхностей под покраску</w:t>
            </w:r>
          </w:p>
        </w:tc>
        <w:tc>
          <w:tcPr>
            <w:tcW w:w="1716" w:type="dxa"/>
          </w:tcPr>
          <w:p w:rsidR="00B81C39" w:rsidRDefault="00CA6AE3">
            <w:pPr>
              <w:pStyle w:val="TableParagraph"/>
              <w:spacing w:before="1"/>
              <w:ind w:left="12"/>
              <w:jc w:val="center"/>
              <w:rPr>
                <w:sz w:val="24"/>
              </w:rPr>
            </w:pPr>
            <w:r>
              <w:rPr>
                <w:spacing w:val="-10"/>
                <w:sz w:val="24"/>
              </w:rPr>
              <w:t>2</w:t>
            </w:r>
          </w:p>
        </w:tc>
        <w:tc>
          <w:tcPr>
            <w:tcW w:w="2851" w:type="dxa"/>
          </w:tcPr>
          <w:p w:rsidR="00B81C39" w:rsidRDefault="00B81C39">
            <w:pPr>
              <w:pStyle w:val="TableParagraph"/>
              <w:ind w:left="0"/>
            </w:pPr>
          </w:p>
        </w:tc>
      </w:tr>
      <w:tr w:rsidR="00B81C39">
        <w:trPr>
          <w:trHeight w:val="474"/>
        </w:trPr>
        <w:tc>
          <w:tcPr>
            <w:tcW w:w="2811" w:type="dxa"/>
            <w:vMerge/>
            <w:tcBorders>
              <w:top w:val="nil"/>
            </w:tcBorders>
          </w:tcPr>
          <w:p w:rsidR="00B81C39" w:rsidRDefault="00B81C39">
            <w:pPr>
              <w:rPr>
                <w:sz w:val="2"/>
                <w:szCs w:val="2"/>
              </w:rPr>
            </w:pPr>
          </w:p>
        </w:tc>
        <w:tc>
          <w:tcPr>
            <w:tcW w:w="9279" w:type="dxa"/>
            <w:gridSpan w:val="2"/>
          </w:tcPr>
          <w:p w:rsidR="00B81C39" w:rsidRDefault="00CA6AE3">
            <w:pPr>
              <w:pStyle w:val="TableParagraph"/>
              <w:spacing w:line="276" w:lineRule="exact"/>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2851" w:type="dxa"/>
          </w:tcPr>
          <w:p w:rsidR="00B81C39" w:rsidRDefault="00CA6AE3">
            <w:pPr>
              <w:pStyle w:val="TableParagraph"/>
              <w:spacing w:line="276" w:lineRule="exact"/>
              <w:ind w:left="9" w:right="3"/>
              <w:jc w:val="center"/>
              <w:rPr>
                <w:b/>
                <w:sz w:val="24"/>
              </w:rPr>
            </w:pPr>
            <w:r>
              <w:rPr>
                <w:b/>
                <w:spacing w:val="-10"/>
                <w:sz w:val="24"/>
              </w:rPr>
              <w:t>*</w:t>
            </w:r>
          </w:p>
        </w:tc>
      </w:tr>
      <w:tr w:rsidR="00B81C39">
        <w:trPr>
          <w:trHeight w:val="475"/>
        </w:trPr>
        <w:tc>
          <w:tcPr>
            <w:tcW w:w="2811" w:type="dxa"/>
            <w:vMerge/>
            <w:tcBorders>
              <w:top w:val="nil"/>
            </w:tcBorders>
          </w:tcPr>
          <w:p w:rsidR="00B81C39" w:rsidRDefault="00B81C39">
            <w:pPr>
              <w:rPr>
                <w:sz w:val="2"/>
                <w:szCs w:val="2"/>
              </w:rPr>
            </w:pPr>
          </w:p>
        </w:tc>
        <w:tc>
          <w:tcPr>
            <w:tcW w:w="9279" w:type="dxa"/>
            <w:gridSpan w:val="2"/>
          </w:tcPr>
          <w:p w:rsidR="00B81C39" w:rsidRDefault="00CA6AE3">
            <w:pPr>
              <w:pStyle w:val="TableParagraph"/>
              <w:spacing w:before="1"/>
              <w:ind w:left="109"/>
              <w:rPr>
                <w:sz w:val="24"/>
              </w:rPr>
            </w:pPr>
            <w:r>
              <w:rPr>
                <w:sz w:val="24"/>
              </w:rPr>
              <w:t>Не</w:t>
            </w:r>
            <w:r>
              <w:rPr>
                <w:spacing w:val="-3"/>
                <w:sz w:val="24"/>
              </w:rPr>
              <w:t xml:space="preserve"> </w:t>
            </w:r>
            <w:r>
              <w:rPr>
                <w:spacing w:val="-2"/>
                <w:sz w:val="24"/>
              </w:rPr>
              <w:t>предусмотрено</w:t>
            </w:r>
          </w:p>
        </w:tc>
        <w:tc>
          <w:tcPr>
            <w:tcW w:w="2851" w:type="dxa"/>
          </w:tcPr>
          <w:p w:rsidR="00B81C39" w:rsidRDefault="00B81C39">
            <w:pPr>
              <w:pStyle w:val="TableParagraph"/>
              <w:ind w:left="0"/>
            </w:pPr>
          </w:p>
        </w:tc>
      </w:tr>
      <w:tr w:rsidR="00B81C39">
        <w:trPr>
          <w:trHeight w:val="555"/>
        </w:trPr>
        <w:tc>
          <w:tcPr>
            <w:tcW w:w="12090" w:type="dxa"/>
            <w:gridSpan w:val="3"/>
          </w:tcPr>
          <w:p w:rsidR="00B81C39" w:rsidRDefault="00CA6AE3">
            <w:pPr>
              <w:pStyle w:val="TableParagraph"/>
              <w:spacing w:before="1"/>
              <w:rPr>
                <w:b/>
                <w:sz w:val="24"/>
              </w:rPr>
            </w:pPr>
            <w:r>
              <w:rPr>
                <w:b/>
                <w:sz w:val="24"/>
              </w:rPr>
              <w:t>Внеаудиторная</w:t>
            </w:r>
            <w:r>
              <w:rPr>
                <w:b/>
                <w:spacing w:val="-4"/>
                <w:sz w:val="24"/>
              </w:rPr>
              <w:t xml:space="preserve"> </w:t>
            </w:r>
            <w:r>
              <w:rPr>
                <w:b/>
                <w:sz w:val="24"/>
              </w:rPr>
              <w:t>(самостоятельная)</w:t>
            </w:r>
            <w:r>
              <w:rPr>
                <w:b/>
                <w:spacing w:val="-4"/>
                <w:sz w:val="24"/>
              </w:rPr>
              <w:t xml:space="preserve"> </w:t>
            </w:r>
            <w:r>
              <w:rPr>
                <w:b/>
                <w:sz w:val="24"/>
              </w:rPr>
              <w:t>учебная</w:t>
            </w:r>
            <w:r>
              <w:rPr>
                <w:b/>
                <w:spacing w:val="-4"/>
                <w:sz w:val="24"/>
              </w:rPr>
              <w:t xml:space="preserve"> </w:t>
            </w:r>
            <w:r>
              <w:rPr>
                <w:b/>
                <w:sz w:val="24"/>
              </w:rPr>
              <w:t>работа</w:t>
            </w:r>
            <w:r>
              <w:rPr>
                <w:b/>
                <w:spacing w:val="-3"/>
                <w:sz w:val="24"/>
              </w:rPr>
              <w:t xml:space="preserve"> </w:t>
            </w:r>
            <w:r>
              <w:rPr>
                <w:b/>
                <w:sz w:val="24"/>
              </w:rPr>
              <w:t>при</w:t>
            </w:r>
            <w:r>
              <w:rPr>
                <w:b/>
                <w:spacing w:val="-3"/>
                <w:sz w:val="24"/>
              </w:rPr>
              <w:t xml:space="preserve"> </w:t>
            </w:r>
            <w:r>
              <w:rPr>
                <w:b/>
                <w:sz w:val="24"/>
              </w:rPr>
              <w:t>изучении</w:t>
            </w:r>
            <w:r>
              <w:rPr>
                <w:b/>
                <w:spacing w:val="-3"/>
                <w:sz w:val="24"/>
              </w:rPr>
              <w:t xml:space="preserve"> </w:t>
            </w:r>
            <w:r>
              <w:rPr>
                <w:b/>
                <w:sz w:val="24"/>
              </w:rPr>
              <w:t>раздела</w:t>
            </w:r>
            <w:r>
              <w:rPr>
                <w:b/>
                <w:spacing w:val="-3"/>
                <w:sz w:val="24"/>
              </w:rPr>
              <w:t xml:space="preserve"> </w:t>
            </w:r>
            <w:r>
              <w:rPr>
                <w:b/>
                <w:spacing w:val="-10"/>
                <w:sz w:val="24"/>
              </w:rPr>
              <w:t>1</w:t>
            </w:r>
          </w:p>
          <w:p w:rsidR="00B81C39" w:rsidRDefault="00CA6AE3">
            <w:pPr>
              <w:pStyle w:val="TableParagraph"/>
              <w:spacing w:before="4" w:line="254" w:lineRule="exact"/>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5"/>
                <w:sz w:val="24"/>
              </w:rPr>
              <w:t xml:space="preserve"> </w:t>
            </w:r>
            <w:r>
              <w:rPr>
                <w:sz w:val="24"/>
              </w:rPr>
              <w:t>рабочей</w:t>
            </w:r>
            <w:r>
              <w:rPr>
                <w:spacing w:val="-4"/>
                <w:sz w:val="24"/>
              </w:rPr>
              <w:t xml:space="preserve"> </w:t>
            </w:r>
            <w:r>
              <w:rPr>
                <w:spacing w:val="-2"/>
                <w:sz w:val="24"/>
              </w:rPr>
              <w:t>программы</w:t>
            </w:r>
          </w:p>
        </w:tc>
        <w:tc>
          <w:tcPr>
            <w:tcW w:w="2851" w:type="dxa"/>
          </w:tcPr>
          <w:p w:rsidR="00B81C39" w:rsidRDefault="00CA6AE3">
            <w:pPr>
              <w:pStyle w:val="TableParagraph"/>
              <w:spacing w:before="41"/>
              <w:ind w:left="9" w:right="3"/>
              <w:jc w:val="center"/>
              <w:rPr>
                <w:b/>
                <w:sz w:val="24"/>
              </w:rPr>
            </w:pPr>
            <w:r>
              <w:rPr>
                <w:b/>
                <w:spacing w:val="-10"/>
                <w:sz w:val="24"/>
              </w:rPr>
              <w:t>*</w:t>
            </w:r>
          </w:p>
        </w:tc>
      </w:tr>
      <w:tr w:rsidR="00B81C39">
        <w:trPr>
          <w:trHeight w:val="3581"/>
        </w:trPr>
        <w:tc>
          <w:tcPr>
            <w:tcW w:w="12090" w:type="dxa"/>
            <w:gridSpan w:val="3"/>
          </w:tcPr>
          <w:p w:rsidR="00B81C39" w:rsidRDefault="00CA6AE3">
            <w:pPr>
              <w:pStyle w:val="TableParagraph"/>
              <w:spacing w:before="1"/>
              <w:ind w:right="8318"/>
              <w:rPr>
                <w:b/>
                <w:sz w:val="24"/>
              </w:rPr>
            </w:pPr>
            <w:r>
              <w:rPr>
                <w:b/>
                <w:sz w:val="24"/>
              </w:rPr>
              <w:t>Учебная</w:t>
            </w:r>
            <w:r>
              <w:rPr>
                <w:b/>
                <w:spacing w:val="-13"/>
                <w:sz w:val="24"/>
              </w:rPr>
              <w:t xml:space="preserve"> </w:t>
            </w:r>
            <w:r>
              <w:rPr>
                <w:b/>
                <w:sz w:val="24"/>
              </w:rPr>
              <w:t>практика</w:t>
            </w:r>
            <w:r>
              <w:rPr>
                <w:b/>
                <w:spacing w:val="-13"/>
                <w:sz w:val="24"/>
              </w:rPr>
              <w:t xml:space="preserve"> </w:t>
            </w:r>
            <w:r>
              <w:rPr>
                <w:b/>
                <w:sz w:val="24"/>
              </w:rPr>
              <w:t>раздела</w:t>
            </w:r>
            <w:r>
              <w:rPr>
                <w:b/>
                <w:spacing w:val="-13"/>
                <w:sz w:val="24"/>
              </w:rPr>
              <w:t xml:space="preserve"> </w:t>
            </w:r>
            <w:r>
              <w:rPr>
                <w:b/>
                <w:sz w:val="24"/>
              </w:rPr>
              <w:t>1 Виды работ</w:t>
            </w:r>
          </w:p>
          <w:p w:rsidR="00B81C39" w:rsidRDefault="00CA6AE3" w:rsidP="000D1DEC">
            <w:pPr>
              <w:pStyle w:val="TableParagraph"/>
              <w:numPr>
                <w:ilvl w:val="0"/>
                <w:numId w:val="12"/>
              </w:numPr>
              <w:tabs>
                <w:tab w:val="left" w:pos="830"/>
              </w:tabs>
              <w:spacing w:line="274" w:lineRule="exact"/>
              <w:rPr>
                <w:b/>
                <w:sz w:val="24"/>
              </w:rPr>
            </w:pPr>
            <w:r>
              <w:rPr>
                <w:sz w:val="24"/>
              </w:rPr>
              <w:t>Организация</w:t>
            </w:r>
            <w:r>
              <w:rPr>
                <w:spacing w:val="-8"/>
                <w:sz w:val="24"/>
              </w:rPr>
              <w:t xml:space="preserve"> </w:t>
            </w:r>
            <w:r>
              <w:rPr>
                <w:sz w:val="24"/>
              </w:rPr>
              <w:t>рабочего</w:t>
            </w:r>
            <w:r>
              <w:rPr>
                <w:spacing w:val="-10"/>
                <w:sz w:val="24"/>
              </w:rPr>
              <w:t xml:space="preserve"> </w:t>
            </w:r>
            <w:r>
              <w:rPr>
                <w:sz w:val="24"/>
              </w:rPr>
              <w:t>места.</w:t>
            </w:r>
            <w:r>
              <w:rPr>
                <w:spacing w:val="-5"/>
                <w:sz w:val="24"/>
              </w:rPr>
              <w:t xml:space="preserve"> </w:t>
            </w:r>
            <w:r>
              <w:rPr>
                <w:sz w:val="24"/>
              </w:rPr>
              <w:t>Подготовкаинструментов,</w:t>
            </w:r>
            <w:r>
              <w:rPr>
                <w:spacing w:val="-6"/>
                <w:sz w:val="24"/>
              </w:rPr>
              <w:t xml:space="preserve"> </w:t>
            </w:r>
            <w:r>
              <w:rPr>
                <w:sz w:val="24"/>
              </w:rPr>
              <w:t>механизмов</w:t>
            </w:r>
            <w:r>
              <w:rPr>
                <w:spacing w:val="-4"/>
                <w:sz w:val="24"/>
              </w:rPr>
              <w:t xml:space="preserve"> </w:t>
            </w:r>
            <w:r>
              <w:rPr>
                <w:sz w:val="24"/>
              </w:rPr>
              <w:t>и</w:t>
            </w:r>
            <w:r>
              <w:rPr>
                <w:spacing w:val="1"/>
                <w:sz w:val="24"/>
              </w:rPr>
              <w:t xml:space="preserve"> </w:t>
            </w:r>
            <w:r>
              <w:rPr>
                <w:sz w:val="24"/>
              </w:rPr>
              <w:t>оборудования</w:t>
            </w:r>
            <w:r>
              <w:rPr>
                <w:spacing w:val="-6"/>
                <w:sz w:val="24"/>
              </w:rPr>
              <w:t xml:space="preserve"> </w:t>
            </w:r>
            <w:r>
              <w:rPr>
                <w:sz w:val="24"/>
              </w:rPr>
              <w:t>к</w:t>
            </w:r>
            <w:r>
              <w:rPr>
                <w:spacing w:val="-7"/>
                <w:sz w:val="24"/>
              </w:rPr>
              <w:t xml:space="preserve"> </w:t>
            </w:r>
            <w:r>
              <w:rPr>
                <w:spacing w:val="-2"/>
                <w:sz w:val="24"/>
              </w:rPr>
              <w:t>работе</w:t>
            </w:r>
          </w:p>
          <w:p w:rsidR="00B81C39" w:rsidRDefault="00CA6AE3" w:rsidP="000D1DEC">
            <w:pPr>
              <w:pStyle w:val="TableParagraph"/>
              <w:numPr>
                <w:ilvl w:val="0"/>
                <w:numId w:val="12"/>
              </w:numPr>
              <w:tabs>
                <w:tab w:val="left" w:pos="830"/>
              </w:tabs>
              <w:spacing w:line="275" w:lineRule="exact"/>
              <w:rPr>
                <w:sz w:val="24"/>
              </w:rPr>
            </w:pPr>
            <w:r>
              <w:rPr>
                <w:sz w:val="24"/>
              </w:rPr>
              <w:t>Очистка</w:t>
            </w:r>
            <w:r>
              <w:rPr>
                <w:spacing w:val="-9"/>
                <w:sz w:val="24"/>
              </w:rPr>
              <w:t xml:space="preserve"> </w:t>
            </w:r>
            <w:r>
              <w:rPr>
                <w:sz w:val="24"/>
              </w:rPr>
              <w:t>поверхности</w:t>
            </w:r>
            <w:r>
              <w:rPr>
                <w:spacing w:val="-4"/>
                <w:sz w:val="24"/>
              </w:rPr>
              <w:t xml:space="preserve"> </w:t>
            </w:r>
            <w:r>
              <w:rPr>
                <w:sz w:val="24"/>
              </w:rPr>
              <w:t>ручным</w:t>
            </w:r>
            <w:r>
              <w:rPr>
                <w:spacing w:val="-7"/>
                <w:sz w:val="24"/>
              </w:rPr>
              <w:t xml:space="preserve"> </w:t>
            </w:r>
            <w:r>
              <w:rPr>
                <w:sz w:val="24"/>
              </w:rPr>
              <w:t>и</w:t>
            </w:r>
            <w:r>
              <w:rPr>
                <w:spacing w:val="-4"/>
                <w:sz w:val="24"/>
              </w:rPr>
              <w:t xml:space="preserve"> </w:t>
            </w:r>
            <w:r>
              <w:rPr>
                <w:sz w:val="24"/>
              </w:rPr>
              <w:t>механизированным</w:t>
            </w:r>
            <w:r>
              <w:rPr>
                <w:spacing w:val="-6"/>
                <w:sz w:val="24"/>
              </w:rPr>
              <w:t xml:space="preserve"> </w:t>
            </w:r>
            <w:r>
              <w:rPr>
                <w:spacing w:val="-2"/>
                <w:sz w:val="24"/>
              </w:rPr>
              <w:t>способом</w:t>
            </w:r>
          </w:p>
          <w:p w:rsidR="00B81C39" w:rsidRDefault="00CA6AE3" w:rsidP="000D1DEC">
            <w:pPr>
              <w:pStyle w:val="TableParagraph"/>
              <w:numPr>
                <w:ilvl w:val="0"/>
                <w:numId w:val="12"/>
              </w:numPr>
              <w:tabs>
                <w:tab w:val="left" w:pos="830"/>
              </w:tabs>
              <w:spacing w:before="4" w:line="273" w:lineRule="exact"/>
              <w:rPr>
                <w:sz w:val="24"/>
              </w:rPr>
            </w:pPr>
            <w:r>
              <w:t>Установка</w:t>
            </w:r>
            <w:r>
              <w:rPr>
                <w:spacing w:val="-6"/>
              </w:rPr>
              <w:t xml:space="preserve"> </w:t>
            </w:r>
            <w:r>
              <w:t>защитных</w:t>
            </w:r>
            <w:r>
              <w:rPr>
                <w:spacing w:val="-6"/>
              </w:rPr>
              <w:t xml:space="preserve"> </w:t>
            </w:r>
            <w:r>
              <w:t>материалов</w:t>
            </w:r>
            <w:r>
              <w:rPr>
                <w:spacing w:val="-5"/>
              </w:rPr>
              <w:t xml:space="preserve"> </w:t>
            </w:r>
            <w:r>
              <w:t>(скотч,</w:t>
            </w:r>
            <w:r>
              <w:rPr>
                <w:spacing w:val="-6"/>
              </w:rPr>
              <w:t xml:space="preserve"> </w:t>
            </w:r>
            <w:r>
              <w:t>пленки)</w:t>
            </w:r>
            <w:r>
              <w:rPr>
                <w:spacing w:val="-4"/>
              </w:rPr>
              <w:t xml:space="preserve"> </w:t>
            </w:r>
            <w:r>
              <w:t>для</w:t>
            </w:r>
            <w:r>
              <w:rPr>
                <w:spacing w:val="-3"/>
              </w:rPr>
              <w:t xml:space="preserve"> </w:t>
            </w:r>
            <w:r>
              <w:t>предохранения</w:t>
            </w:r>
            <w:r>
              <w:rPr>
                <w:spacing w:val="-8"/>
              </w:rPr>
              <w:t xml:space="preserve"> </w:t>
            </w:r>
            <w:r>
              <w:t>поверхностей от</w:t>
            </w:r>
            <w:r>
              <w:rPr>
                <w:spacing w:val="-7"/>
              </w:rPr>
              <w:t xml:space="preserve"> </w:t>
            </w:r>
            <w:r>
              <w:t>набрызгов</w:t>
            </w:r>
            <w:r>
              <w:rPr>
                <w:spacing w:val="-5"/>
              </w:rPr>
              <w:t xml:space="preserve"> </w:t>
            </w:r>
            <w:r>
              <w:rPr>
                <w:spacing w:val="-2"/>
              </w:rPr>
              <w:t>краски</w:t>
            </w:r>
          </w:p>
          <w:p w:rsidR="00B81C39" w:rsidRDefault="00CA6AE3" w:rsidP="000D1DEC">
            <w:pPr>
              <w:pStyle w:val="TableParagraph"/>
              <w:numPr>
                <w:ilvl w:val="0"/>
                <w:numId w:val="12"/>
              </w:numPr>
              <w:tabs>
                <w:tab w:val="left" w:pos="830"/>
              </w:tabs>
              <w:spacing w:line="273" w:lineRule="exact"/>
              <w:rPr>
                <w:sz w:val="24"/>
              </w:rPr>
            </w:pPr>
            <w:r>
              <w:rPr>
                <w:sz w:val="24"/>
              </w:rPr>
              <w:t>Удаление</w:t>
            </w:r>
            <w:r>
              <w:rPr>
                <w:spacing w:val="-8"/>
                <w:sz w:val="24"/>
              </w:rPr>
              <w:t xml:space="preserve"> </w:t>
            </w:r>
            <w:r>
              <w:rPr>
                <w:sz w:val="24"/>
              </w:rPr>
              <w:t>старой</w:t>
            </w:r>
            <w:r>
              <w:rPr>
                <w:spacing w:val="-3"/>
                <w:sz w:val="24"/>
              </w:rPr>
              <w:t xml:space="preserve"> </w:t>
            </w:r>
            <w:r>
              <w:rPr>
                <w:sz w:val="24"/>
              </w:rPr>
              <w:t>краски</w:t>
            </w:r>
            <w:r>
              <w:rPr>
                <w:spacing w:val="-2"/>
                <w:sz w:val="24"/>
              </w:rPr>
              <w:t xml:space="preserve"> </w:t>
            </w:r>
            <w:r>
              <w:rPr>
                <w:sz w:val="24"/>
              </w:rPr>
              <w:t>с</w:t>
            </w:r>
            <w:r>
              <w:rPr>
                <w:spacing w:val="-6"/>
                <w:sz w:val="24"/>
              </w:rPr>
              <w:t xml:space="preserve"> </w:t>
            </w:r>
            <w:r>
              <w:rPr>
                <w:sz w:val="24"/>
              </w:rPr>
              <w:t>расшивкой</w:t>
            </w:r>
            <w:r>
              <w:rPr>
                <w:spacing w:val="-2"/>
                <w:sz w:val="24"/>
              </w:rPr>
              <w:t xml:space="preserve"> </w:t>
            </w:r>
            <w:r>
              <w:rPr>
                <w:sz w:val="24"/>
              </w:rPr>
              <w:t>трещин</w:t>
            </w:r>
            <w:r>
              <w:rPr>
                <w:spacing w:val="-3"/>
                <w:sz w:val="24"/>
              </w:rPr>
              <w:t xml:space="preserve"> </w:t>
            </w:r>
            <w:r>
              <w:rPr>
                <w:sz w:val="24"/>
              </w:rPr>
              <w:t>и</w:t>
            </w:r>
            <w:r>
              <w:rPr>
                <w:spacing w:val="-3"/>
                <w:sz w:val="24"/>
              </w:rPr>
              <w:t xml:space="preserve"> </w:t>
            </w:r>
            <w:r>
              <w:rPr>
                <w:sz w:val="24"/>
              </w:rPr>
              <w:t>расчисткой</w:t>
            </w:r>
            <w:r>
              <w:rPr>
                <w:spacing w:val="-2"/>
                <w:sz w:val="24"/>
              </w:rPr>
              <w:t xml:space="preserve"> выбоин</w:t>
            </w:r>
          </w:p>
          <w:p w:rsidR="00B81C39" w:rsidRDefault="00CA6AE3" w:rsidP="000D1DEC">
            <w:pPr>
              <w:pStyle w:val="TableParagraph"/>
              <w:numPr>
                <w:ilvl w:val="0"/>
                <w:numId w:val="12"/>
              </w:numPr>
              <w:tabs>
                <w:tab w:val="left" w:pos="830"/>
              </w:tabs>
              <w:spacing w:line="275" w:lineRule="exact"/>
              <w:rPr>
                <w:sz w:val="24"/>
              </w:rPr>
            </w:pPr>
            <w:r>
              <w:rPr>
                <w:sz w:val="24"/>
              </w:rPr>
              <w:t>Подготовка</w:t>
            </w:r>
            <w:r>
              <w:rPr>
                <w:spacing w:val="-9"/>
                <w:sz w:val="24"/>
              </w:rPr>
              <w:t xml:space="preserve"> </w:t>
            </w:r>
            <w:r>
              <w:rPr>
                <w:sz w:val="24"/>
              </w:rPr>
              <w:t>различных</w:t>
            </w:r>
            <w:r>
              <w:rPr>
                <w:spacing w:val="-4"/>
                <w:sz w:val="24"/>
              </w:rPr>
              <w:t xml:space="preserve"> </w:t>
            </w:r>
            <w:r>
              <w:rPr>
                <w:sz w:val="24"/>
              </w:rPr>
              <w:t>поверхностей</w:t>
            </w:r>
            <w:r>
              <w:rPr>
                <w:spacing w:val="-3"/>
                <w:sz w:val="24"/>
              </w:rPr>
              <w:t xml:space="preserve"> </w:t>
            </w:r>
            <w:r>
              <w:rPr>
                <w:sz w:val="24"/>
              </w:rPr>
              <w:t>под</w:t>
            </w:r>
            <w:r>
              <w:rPr>
                <w:spacing w:val="-3"/>
                <w:sz w:val="24"/>
              </w:rPr>
              <w:t xml:space="preserve"> </w:t>
            </w:r>
            <w:r>
              <w:rPr>
                <w:sz w:val="24"/>
              </w:rPr>
              <w:t>малярные</w:t>
            </w:r>
            <w:r>
              <w:rPr>
                <w:spacing w:val="-6"/>
                <w:sz w:val="24"/>
              </w:rPr>
              <w:t xml:space="preserve"> </w:t>
            </w:r>
            <w:r>
              <w:rPr>
                <w:sz w:val="24"/>
              </w:rPr>
              <w:t>и</w:t>
            </w:r>
            <w:r>
              <w:rPr>
                <w:spacing w:val="-3"/>
                <w:sz w:val="24"/>
              </w:rPr>
              <w:t xml:space="preserve"> </w:t>
            </w:r>
            <w:r>
              <w:rPr>
                <w:sz w:val="24"/>
              </w:rPr>
              <w:t>декоративные</w:t>
            </w:r>
            <w:r>
              <w:rPr>
                <w:spacing w:val="-6"/>
                <w:sz w:val="24"/>
              </w:rPr>
              <w:t xml:space="preserve"> </w:t>
            </w:r>
            <w:r>
              <w:rPr>
                <w:spacing w:val="-2"/>
                <w:sz w:val="24"/>
              </w:rPr>
              <w:t>работы</w:t>
            </w:r>
          </w:p>
          <w:p w:rsidR="00B81C39" w:rsidRDefault="00CA6AE3" w:rsidP="000D1DEC">
            <w:pPr>
              <w:pStyle w:val="TableParagraph"/>
              <w:numPr>
                <w:ilvl w:val="0"/>
                <w:numId w:val="12"/>
              </w:numPr>
              <w:tabs>
                <w:tab w:val="left" w:pos="830"/>
              </w:tabs>
              <w:spacing w:line="275" w:lineRule="exact"/>
              <w:rPr>
                <w:sz w:val="24"/>
              </w:rPr>
            </w:pPr>
            <w:r>
              <w:rPr>
                <w:sz w:val="24"/>
              </w:rPr>
              <w:t>Нанесение</w:t>
            </w:r>
            <w:r>
              <w:rPr>
                <w:spacing w:val="-9"/>
                <w:sz w:val="24"/>
              </w:rPr>
              <w:t xml:space="preserve"> </w:t>
            </w:r>
            <w:r>
              <w:rPr>
                <w:sz w:val="24"/>
              </w:rPr>
              <w:t>на</w:t>
            </w:r>
            <w:r>
              <w:rPr>
                <w:spacing w:val="-6"/>
                <w:sz w:val="24"/>
              </w:rPr>
              <w:t xml:space="preserve"> </w:t>
            </w:r>
            <w:r>
              <w:rPr>
                <w:sz w:val="24"/>
              </w:rPr>
              <w:t>поверхности</w:t>
            </w:r>
            <w:r>
              <w:rPr>
                <w:spacing w:val="1"/>
                <w:sz w:val="24"/>
              </w:rPr>
              <w:t xml:space="preserve"> </w:t>
            </w:r>
            <w:r>
              <w:rPr>
                <w:sz w:val="24"/>
              </w:rPr>
              <w:t>олиф,</w:t>
            </w:r>
            <w:r>
              <w:rPr>
                <w:spacing w:val="-5"/>
                <w:sz w:val="24"/>
              </w:rPr>
              <w:t xml:space="preserve"> </w:t>
            </w:r>
            <w:r>
              <w:rPr>
                <w:sz w:val="24"/>
              </w:rPr>
              <w:t>грунтов,</w:t>
            </w:r>
            <w:r>
              <w:rPr>
                <w:spacing w:val="-4"/>
                <w:sz w:val="24"/>
              </w:rPr>
              <w:t xml:space="preserve"> </w:t>
            </w:r>
            <w:r>
              <w:rPr>
                <w:sz w:val="24"/>
              </w:rPr>
              <w:t>пропиток</w:t>
            </w:r>
            <w:r>
              <w:rPr>
                <w:spacing w:val="-6"/>
                <w:sz w:val="24"/>
              </w:rPr>
              <w:t xml:space="preserve"> </w:t>
            </w:r>
            <w:r>
              <w:rPr>
                <w:sz w:val="24"/>
              </w:rPr>
              <w:t>и</w:t>
            </w:r>
            <w:r>
              <w:rPr>
                <w:spacing w:val="-4"/>
                <w:sz w:val="24"/>
              </w:rPr>
              <w:t xml:space="preserve"> </w:t>
            </w:r>
            <w:r>
              <w:rPr>
                <w:sz w:val="24"/>
              </w:rPr>
              <w:t>нейтрализующих</w:t>
            </w:r>
            <w:r>
              <w:rPr>
                <w:spacing w:val="-4"/>
                <w:sz w:val="24"/>
              </w:rPr>
              <w:t xml:space="preserve"> </w:t>
            </w:r>
            <w:r>
              <w:rPr>
                <w:spacing w:val="-2"/>
                <w:sz w:val="24"/>
              </w:rPr>
              <w:t>растворов</w:t>
            </w:r>
          </w:p>
          <w:p w:rsidR="00B81C39" w:rsidRDefault="00CA6AE3" w:rsidP="000D1DEC">
            <w:pPr>
              <w:pStyle w:val="TableParagraph"/>
              <w:numPr>
                <w:ilvl w:val="0"/>
                <w:numId w:val="12"/>
              </w:numPr>
              <w:tabs>
                <w:tab w:val="left" w:pos="830"/>
              </w:tabs>
              <w:spacing w:line="275" w:lineRule="exact"/>
              <w:rPr>
                <w:sz w:val="24"/>
              </w:rPr>
            </w:pPr>
            <w:r>
              <w:rPr>
                <w:sz w:val="24"/>
              </w:rPr>
              <w:t>Приготовление</w:t>
            </w:r>
            <w:r>
              <w:rPr>
                <w:spacing w:val="-9"/>
                <w:sz w:val="24"/>
              </w:rPr>
              <w:t xml:space="preserve"> </w:t>
            </w:r>
            <w:r>
              <w:rPr>
                <w:sz w:val="24"/>
              </w:rPr>
              <w:t>шпатлевочных.</w:t>
            </w:r>
            <w:r>
              <w:rPr>
                <w:spacing w:val="-5"/>
                <w:sz w:val="24"/>
              </w:rPr>
              <w:t xml:space="preserve"> </w:t>
            </w:r>
            <w:r>
              <w:rPr>
                <w:sz w:val="24"/>
              </w:rPr>
              <w:t>грунтовочных</w:t>
            </w:r>
            <w:r>
              <w:rPr>
                <w:spacing w:val="-4"/>
                <w:sz w:val="24"/>
              </w:rPr>
              <w:t xml:space="preserve"> </w:t>
            </w:r>
            <w:r>
              <w:rPr>
                <w:sz w:val="24"/>
              </w:rPr>
              <w:t>и</w:t>
            </w:r>
            <w:r>
              <w:rPr>
                <w:spacing w:val="-4"/>
                <w:sz w:val="24"/>
              </w:rPr>
              <w:t xml:space="preserve"> </w:t>
            </w:r>
            <w:r>
              <w:rPr>
                <w:sz w:val="24"/>
              </w:rPr>
              <w:t>окрасочных</w:t>
            </w:r>
            <w:r>
              <w:rPr>
                <w:spacing w:val="1"/>
                <w:sz w:val="24"/>
              </w:rPr>
              <w:t xml:space="preserve"> </w:t>
            </w:r>
            <w:r>
              <w:rPr>
                <w:sz w:val="24"/>
              </w:rPr>
              <w:t>составов</w:t>
            </w:r>
            <w:r>
              <w:rPr>
                <w:spacing w:val="-4"/>
                <w:sz w:val="24"/>
              </w:rPr>
              <w:t xml:space="preserve"> </w:t>
            </w:r>
            <w:r>
              <w:rPr>
                <w:sz w:val="24"/>
              </w:rPr>
              <w:t>по</w:t>
            </w:r>
            <w:r>
              <w:rPr>
                <w:spacing w:val="-10"/>
                <w:sz w:val="24"/>
              </w:rPr>
              <w:t xml:space="preserve"> </w:t>
            </w:r>
            <w:r>
              <w:rPr>
                <w:sz w:val="24"/>
              </w:rPr>
              <w:t>заданной</w:t>
            </w:r>
            <w:r>
              <w:rPr>
                <w:spacing w:val="-3"/>
                <w:sz w:val="24"/>
              </w:rPr>
              <w:t xml:space="preserve"> </w:t>
            </w:r>
            <w:r>
              <w:rPr>
                <w:spacing w:val="-2"/>
                <w:sz w:val="24"/>
              </w:rPr>
              <w:t>рецептуре</w:t>
            </w:r>
          </w:p>
          <w:p w:rsidR="00B81C39" w:rsidRDefault="00CA6AE3" w:rsidP="000D1DEC">
            <w:pPr>
              <w:pStyle w:val="TableParagraph"/>
              <w:numPr>
                <w:ilvl w:val="0"/>
                <w:numId w:val="12"/>
              </w:numPr>
              <w:tabs>
                <w:tab w:val="left" w:pos="830"/>
              </w:tabs>
              <w:spacing w:before="4" w:line="276" w:lineRule="exact"/>
              <w:rPr>
                <w:sz w:val="24"/>
              </w:rPr>
            </w:pPr>
            <w:r>
              <w:rPr>
                <w:sz w:val="24"/>
              </w:rPr>
              <w:t>Нанесение</w:t>
            </w:r>
            <w:r>
              <w:rPr>
                <w:spacing w:val="-8"/>
                <w:sz w:val="24"/>
              </w:rPr>
              <w:t xml:space="preserve"> </w:t>
            </w:r>
            <w:r>
              <w:rPr>
                <w:sz w:val="24"/>
              </w:rPr>
              <w:t>шпатлевочных</w:t>
            </w:r>
            <w:r>
              <w:rPr>
                <w:spacing w:val="-3"/>
                <w:sz w:val="24"/>
              </w:rPr>
              <w:t xml:space="preserve"> </w:t>
            </w:r>
            <w:r>
              <w:rPr>
                <w:sz w:val="24"/>
              </w:rPr>
              <w:t>составов</w:t>
            </w:r>
            <w:r>
              <w:rPr>
                <w:spacing w:val="-3"/>
                <w:sz w:val="24"/>
              </w:rPr>
              <w:t xml:space="preserve"> </w:t>
            </w:r>
            <w:r>
              <w:rPr>
                <w:sz w:val="24"/>
              </w:rPr>
              <w:t>на</w:t>
            </w:r>
            <w:r>
              <w:rPr>
                <w:spacing w:val="-6"/>
                <w:sz w:val="24"/>
              </w:rPr>
              <w:t xml:space="preserve"> </w:t>
            </w:r>
            <w:r>
              <w:rPr>
                <w:sz w:val="24"/>
              </w:rPr>
              <w:t>поверхность</w:t>
            </w:r>
            <w:r>
              <w:rPr>
                <w:spacing w:val="-4"/>
                <w:sz w:val="24"/>
              </w:rPr>
              <w:t xml:space="preserve"> </w:t>
            </w:r>
            <w:r>
              <w:rPr>
                <w:sz w:val="24"/>
              </w:rPr>
              <w:t>ручным</w:t>
            </w:r>
            <w:r>
              <w:rPr>
                <w:spacing w:val="-5"/>
                <w:sz w:val="24"/>
              </w:rPr>
              <w:t xml:space="preserve"> </w:t>
            </w:r>
            <w:r>
              <w:rPr>
                <w:sz w:val="24"/>
              </w:rPr>
              <w:t>и</w:t>
            </w:r>
            <w:r>
              <w:rPr>
                <w:spacing w:val="-3"/>
                <w:sz w:val="24"/>
              </w:rPr>
              <w:t xml:space="preserve"> </w:t>
            </w:r>
            <w:r>
              <w:rPr>
                <w:sz w:val="24"/>
              </w:rPr>
              <w:t>механизированным</w:t>
            </w:r>
            <w:r>
              <w:rPr>
                <w:spacing w:val="-5"/>
                <w:sz w:val="24"/>
              </w:rPr>
              <w:t xml:space="preserve"> </w:t>
            </w:r>
            <w:r>
              <w:rPr>
                <w:spacing w:val="-2"/>
                <w:sz w:val="24"/>
              </w:rPr>
              <w:t>способом</w:t>
            </w:r>
          </w:p>
          <w:p w:rsidR="00B81C39" w:rsidRDefault="00CA6AE3" w:rsidP="000D1DEC">
            <w:pPr>
              <w:pStyle w:val="TableParagraph"/>
              <w:numPr>
                <w:ilvl w:val="0"/>
                <w:numId w:val="12"/>
              </w:numPr>
              <w:tabs>
                <w:tab w:val="left" w:pos="830"/>
              </w:tabs>
              <w:spacing w:line="275" w:lineRule="exact"/>
              <w:rPr>
                <w:sz w:val="24"/>
              </w:rPr>
            </w:pPr>
            <w:r>
              <w:rPr>
                <w:sz w:val="24"/>
              </w:rPr>
              <w:t>Разравнивание</w:t>
            </w:r>
            <w:r>
              <w:rPr>
                <w:spacing w:val="-10"/>
                <w:sz w:val="24"/>
              </w:rPr>
              <w:t xml:space="preserve"> </w:t>
            </w:r>
            <w:r>
              <w:rPr>
                <w:sz w:val="24"/>
              </w:rPr>
              <w:t>нанесенных</w:t>
            </w:r>
            <w:r>
              <w:rPr>
                <w:spacing w:val="-7"/>
                <w:sz w:val="24"/>
              </w:rPr>
              <w:t xml:space="preserve"> </w:t>
            </w:r>
            <w:r>
              <w:rPr>
                <w:sz w:val="24"/>
              </w:rPr>
              <w:t>механизированным</w:t>
            </w:r>
            <w:r>
              <w:rPr>
                <w:spacing w:val="-7"/>
                <w:sz w:val="24"/>
              </w:rPr>
              <w:t xml:space="preserve"> </w:t>
            </w:r>
            <w:r>
              <w:rPr>
                <w:sz w:val="24"/>
              </w:rPr>
              <w:t>способом</w:t>
            </w:r>
            <w:r>
              <w:rPr>
                <w:spacing w:val="-8"/>
                <w:sz w:val="24"/>
              </w:rPr>
              <w:t xml:space="preserve"> </w:t>
            </w:r>
            <w:r>
              <w:rPr>
                <w:sz w:val="24"/>
              </w:rPr>
              <w:t>шпатлевочных</w:t>
            </w:r>
            <w:r>
              <w:rPr>
                <w:spacing w:val="-6"/>
                <w:sz w:val="24"/>
              </w:rPr>
              <w:t xml:space="preserve"> </w:t>
            </w:r>
            <w:r>
              <w:rPr>
                <w:spacing w:val="-2"/>
                <w:sz w:val="24"/>
              </w:rPr>
              <w:t>составов</w:t>
            </w:r>
          </w:p>
          <w:p w:rsidR="00B81C39" w:rsidRDefault="00CA6AE3" w:rsidP="000D1DEC">
            <w:pPr>
              <w:pStyle w:val="TableParagraph"/>
              <w:numPr>
                <w:ilvl w:val="0"/>
                <w:numId w:val="12"/>
              </w:numPr>
              <w:tabs>
                <w:tab w:val="left" w:pos="830"/>
              </w:tabs>
              <w:spacing w:line="275" w:lineRule="exact"/>
              <w:rPr>
                <w:sz w:val="24"/>
              </w:rPr>
            </w:pPr>
            <w:r>
              <w:rPr>
                <w:sz w:val="24"/>
              </w:rPr>
              <w:t>Огрунтовка</w:t>
            </w:r>
            <w:r>
              <w:rPr>
                <w:spacing w:val="-8"/>
                <w:sz w:val="24"/>
              </w:rPr>
              <w:t xml:space="preserve"> </w:t>
            </w:r>
            <w:r>
              <w:rPr>
                <w:sz w:val="24"/>
              </w:rPr>
              <w:t>поверхностей</w:t>
            </w:r>
            <w:r>
              <w:rPr>
                <w:spacing w:val="-4"/>
                <w:sz w:val="24"/>
              </w:rPr>
              <w:t xml:space="preserve"> </w:t>
            </w:r>
            <w:r>
              <w:rPr>
                <w:sz w:val="24"/>
              </w:rPr>
              <w:t>ручным</w:t>
            </w:r>
            <w:r>
              <w:rPr>
                <w:spacing w:val="-5"/>
                <w:sz w:val="24"/>
              </w:rPr>
              <w:t xml:space="preserve"> </w:t>
            </w:r>
            <w:r>
              <w:rPr>
                <w:sz w:val="24"/>
              </w:rPr>
              <w:t>и</w:t>
            </w:r>
            <w:r>
              <w:rPr>
                <w:spacing w:val="-4"/>
                <w:sz w:val="24"/>
              </w:rPr>
              <w:t xml:space="preserve"> </w:t>
            </w:r>
            <w:r>
              <w:rPr>
                <w:sz w:val="24"/>
              </w:rPr>
              <w:t>механизированным</w:t>
            </w:r>
            <w:r>
              <w:rPr>
                <w:spacing w:val="-5"/>
                <w:sz w:val="24"/>
              </w:rPr>
              <w:t xml:space="preserve"> </w:t>
            </w:r>
            <w:r>
              <w:rPr>
                <w:spacing w:val="-2"/>
                <w:sz w:val="24"/>
              </w:rPr>
              <w:t>способом</w:t>
            </w:r>
          </w:p>
          <w:p w:rsidR="00B81C39" w:rsidRDefault="00CA6AE3" w:rsidP="000D1DEC">
            <w:pPr>
              <w:pStyle w:val="TableParagraph"/>
              <w:numPr>
                <w:ilvl w:val="0"/>
                <w:numId w:val="12"/>
              </w:numPr>
              <w:tabs>
                <w:tab w:val="left" w:pos="830"/>
              </w:tabs>
              <w:spacing w:line="254" w:lineRule="exact"/>
              <w:rPr>
                <w:sz w:val="24"/>
              </w:rPr>
            </w:pPr>
            <w:r>
              <w:rPr>
                <w:sz w:val="24"/>
              </w:rPr>
              <w:t>Шлифование</w:t>
            </w:r>
            <w:r>
              <w:rPr>
                <w:spacing w:val="-8"/>
                <w:sz w:val="24"/>
              </w:rPr>
              <w:t xml:space="preserve"> </w:t>
            </w:r>
            <w:r>
              <w:rPr>
                <w:sz w:val="24"/>
              </w:rPr>
              <w:t>огрунтованных</w:t>
            </w:r>
            <w:r>
              <w:rPr>
                <w:spacing w:val="-7"/>
                <w:sz w:val="24"/>
              </w:rPr>
              <w:t xml:space="preserve"> </w:t>
            </w:r>
            <w:r>
              <w:rPr>
                <w:sz w:val="24"/>
              </w:rPr>
              <w:t>и</w:t>
            </w:r>
            <w:r>
              <w:rPr>
                <w:spacing w:val="-7"/>
                <w:sz w:val="24"/>
              </w:rPr>
              <w:t xml:space="preserve"> </w:t>
            </w:r>
            <w:r>
              <w:rPr>
                <w:sz w:val="24"/>
              </w:rPr>
              <w:t>прошпатлеванных</w:t>
            </w:r>
            <w:r>
              <w:rPr>
                <w:spacing w:val="-4"/>
                <w:sz w:val="24"/>
              </w:rPr>
              <w:t xml:space="preserve"> </w:t>
            </w:r>
            <w:r>
              <w:rPr>
                <w:spacing w:val="-2"/>
                <w:sz w:val="24"/>
              </w:rPr>
              <w:t>поверхностей</w:t>
            </w:r>
          </w:p>
        </w:tc>
        <w:tc>
          <w:tcPr>
            <w:tcW w:w="2851" w:type="dxa"/>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72"/>
              <w:ind w:left="0"/>
              <w:rPr>
                <w:b/>
                <w:sz w:val="24"/>
              </w:rPr>
            </w:pPr>
          </w:p>
          <w:p w:rsidR="00B81C39" w:rsidRDefault="00CA6AE3">
            <w:pPr>
              <w:pStyle w:val="TableParagraph"/>
              <w:ind w:left="9" w:right="3"/>
              <w:jc w:val="center"/>
              <w:rPr>
                <w:b/>
                <w:sz w:val="24"/>
              </w:rPr>
            </w:pPr>
            <w:r>
              <w:rPr>
                <w:b/>
                <w:spacing w:val="-5"/>
                <w:sz w:val="24"/>
              </w:rPr>
              <w:t>30</w:t>
            </w:r>
          </w:p>
        </w:tc>
      </w:tr>
      <w:tr w:rsidR="00B81C39">
        <w:trPr>
          <w:trHeight w:val="480"/>
        </w:trPr>
        <w:tc>
          <w:tcPr>
            <w:tcW w:w="12090" w:type="dxa"/>
            <w:gridSpan w:val="3"/>
          </w:tcPr>
          <w:p w:rsidR="00B81C39" w:rsidRDefault="00CA6AE3">
            <w:pPr>
              <w:pStyle w:val="TableParagraph"/>
              <w:rPr>
                <w:b/>
                <w:sz w:val="24"/>
              </w:rPr>
            </w:pPr>
            <w:r>
              <w:rPr>
                <w:b/>
                <w:sz w:val="24"/>
              </w:rPr>
              <w:t>Раздел</w:t>
            </w:r>
            <w:r>
              <w:rPr>
                <w:b/>
                <w:spacing w:val="-4"/>
                <w:sz w:val="24"/>
              </w:rPr>
              <w:t xml:space="preserve"> </w:t>
            </w:r>
            <w:r>
              <w:rPr>
                <w:b/>
                <w:sz w:val="24"/>
              </w:rPr>
              <w:t>2.</w:t>
            </w:r>
            <w:r>
              <w:rPr>
                <w:b/>
                <w:spacing w:val="-4"/>
                <w:sz w:val="24"/>
              </w:rPr>
              <w:t xml:space="preserve"> </w:t>
            </w:r>
            <w:r>
              <w:rPr>
                <w:b/>
                <w:sz w:val="24"/>
              </w:rPr>
              <w:t>Производство</w:t>
            </w:r>
            <w:r>
              <w:rPr>
                <w:b/>
                <w:spacing w:val="-4"/>
                <w:sz w:val="24"/>
              </w:rPr>
              <w:t xml:space="preserve"> </w:t>
            </w:r>
            <w:r>
              <w:rPr>
                <w:b/>
                <w:sz w:val="24"/>
              </w:rPr>
              <w:t>малярных</w:t>
            </w:r>
            <w:r>
              <w:rPr>
                <w:b/>
                <w:spacing w:val="-4"/>
                <w:sz w:val="24"/>
              </w:rPr>
              <w:t xml:space="preserve"> </w:t>
            </w:r>
            <w:r>
              <w:rPr>
                <w:b/>
                <w:spacing w:val="-2"/>
                <w:sz w:val="24"/>
              </w:rPr>
              <w:t>работ</w:t>
            </w:r>
          </w:p>
        </w:tc>
        <w:tc>
          <w:tcPr>
            <w:tcW w:w="2851" w:type="dxa"/>
          </w:tcPr>
          <w:p w:rsidR="00B81C39" w:rsidRDefault="00CA6AE3">
            <w:pPr>
              <w:pStyle w:val="TableParagraph"/>
              <w:ind w:left="9" w:right="3"/>
              <w:jc w:val="center"/>
              <w:rPr>
                <w:b/>
                <w:sz w:val="24"/>
              </w:rPr>
            </w:pPr>
            <w:r>
              <w:rPr>
                <w:b/>
                <w:spacing w:val="-5"/>
                <w:sz w:val="24"/>
              </w:rPr>
              <w:t>70</w:t>
            </w:r>
          </w:p>
        </w:tc>
      </w:tr>
      <w:tr w:rsidR="00B81C39">
        <w:trPr>
          <w:trHeight w:val="475"/>
        </w:trPr>
        <w:tc>
          <w:tcPr>
            <w:tcW w:w="12090" w:type="dxa"/>
            <w:gridSpan w:val="3"/>
          </w:tcPr>
          <w:p w:rsidR="00B81C39" w:rsidRDefault="00CA6AE3">
            <w:pPr>
              <w:pStyle w:val="TableParagraph"/>
              <w:spacing w:before="1"/>
              <w:rPr>
                <w:b/>
                <w:sz w:val="24"/>
              </w:rPr>
            </w:pPr>
            <w:r>
              <w:rPr>
                <w:b/>
                <w:sz w:val="24"/>
              </w:rPr>
              <w:t>МДК.03.01.</w:t>
            </w:r>
            <w:r>
              <w:rPr>
                <w:b/>
                <w:spacing w:val="-6"/>
                <w:sz w:val="24"/>
              </w:rPr>
              <w:t xml:space="preserve"> </w:t>
            </w:r>
            <w:r>
              <w:rPr>
                <w:b/>
                <w:sz w:val="24"/>
              </w:rPr>
              <w:t>Технология</w:t>
            </w:r>
            <w:r>
              <w:rPr>
                <w:b/>
                <w:spacing w:val="-6"/>
                <w:sz w:val="24"/>
              </w:rPr>
              <w:t xml:space="preserve"> </w:t>
            </w:r>
            <w:r>
              <w:rPr>
                <w:b/>
                <w:sz w:val="24"/>
              </w:rPr>
              <w:t>малярных</w:t>
            </w:r>
            <w:r>
              <w:rPr>
                <w:b/>
                <w:spacing w:val="-5"/>
                <w:sz w:val="24"/>
              </w:rPr>
              <w:t xml:space="preserve"> </w:t>
            </w:r>
            <w:r>
              <w:rPr>
                <w:b/>
                <w:sz w:val="24"/>
              </w:rPr>
              <w:t>и</w:t>
            </w:r>
            <w:r>
              <w:rPr>
                <w:b/>
                <w:spacing w:val="-5"/>
                <w:sz w:val="24"/>
              </w:rPr>
              <w:t xml:space="preserve"> </w:t>
            </w:r>
            <w:r>
              <w:rPr>
                <w:b/>
                <w:sz w:val="24"/>
              </w:rPr>
              <w:t>декоративно-художественных</w:t>
            </w:r>
            <w:r>
              <w:rPr>
                <w:b/>
                <w:spacing w:val="-5"/>
                <w:sz w:val="24"/>
              </w:rPr>
              <w:t xml:space="preserve"> </w:t>
            </w:r>
            <w:r>
              <w:rPr>
                <w:b/>
                <w:spacing w:val="-2"/>
                <w:sz w:val="24"/>
              </w:rPr>
              <w:t>работ</w:t>
            </w:r>
          </w:p>
        </w:tc>
        <w:tc>
          <w:tcPr>
            <w:tcW w:w="2851" w:type="dxa"/>
          </w:tcPr>
          <w:p w:rsidR="00B81C39" w:rsidRDefault="00CA6AE3">
            <w:pPr>
              <w:pStyle w:val="TableParagraph"/>
              <w:spacing w:before="1"/>
              <w:ind w:left="9" w:right="3"/>
              <w:jc w:val="center"/>
              <w:rPr>
                <w:b/>
                <w:sz w:val="24"/>
              </w:rPr>
            </w:pPr>
            <w:r>
              <w:rPr>
                <w:b/>
                <w:spacing w:val="-5"/>
                <w:sz w:val="24"/>
              </w:rPr>
              <w:t>22</w:t>
            </w:r>
          </w:p>
        </w:tc>
      </w:tr>
      <w:tr w:rsidR="00B81C39">
        <w:trPr>
          <w:trHeight w:val="750"/>
        </w:trPr>
        <w:tc>
          <w:tcPr>
            <w:tcW w:w="2811" w:type="dxa"/>
          </w:tcPr>
          <w:p w:rsidR="00B81C39" w:rsidRDefault="00CA6AE3">
            <w:pPr>
              <w:pStyle w:val="TableParagraph"/>
              <w:spacing w:before="1" w:line="275" w:lineRule="exact"/>
              <w:rPr>
                <w:b/>
                <w:sz w:val="24"/>
              </w:rPr>
            </w:pPr>
            <w:r>
              <w:rPr>
                <w:b/>
                <w:sz w:val="24"/>
              </w:rPr>
              <w:t>Тема</w:t>
            </w:r>
            <w:r>
              <w:rPr>
                <w:b/>
                <w:spacing w:val="-1"/>
                <w:sz w:val="24"/>
              </w:rPr>
              <w:t xml:space="preserve"> </w:t>
            </w:r>
            <w:r>
              <w:rPr>
                <w:b/>
                <w:spacing w:val="-2"/>
                <w:sz w:val="24"/>
              </w:rPr>
              <w:t>2.</w:t>
            </w:r>
            <w:proofErr w:type="gramStart"/>
            <w:r>
              <w:rPr>
                <w:b/>
                <w:spacing w:val="-2"/>
                <w:sz w:val="24"/>
              </w:rPr>
              <w:t>1.Окраска</w:t>
            </w:r>
            <w:proofErr w:type="gramEnd"/>
          </w:p>
          <w:p w:rsidR="00B81C39" w:rsidRDefault="00CA6AE3">
            <w:pPr>
              <w:pStyle w:val="TableParagraph"/>
              <w:spacing w:line="275" w:lineRule="exact"/>
              <w:rPr>
                <w:b/>
                <w:sz w:val="24"/>
              </w:rPr>
            </w:pPr>
            <w:r>
              <w:rPr>
                <w:b/>
                <w:sz w:val="24"/>
              </w:rPr>
              <w:t>поверхностей</w:t>
            </w:r>
            <w:r>
              <w:rPr>
                <w:b/>
                <w:spacing w:val="-6"/>
                <w:sz w:val="24"/>
              </w:rPr>
              <w:t xml:space="preserve"> </w:t>
            </w:r>
            <w:r>
              <w:rPr>
                <w:b/>
                <w:spacing w:val="-2"/>
                <w:sz w:val="24"/>
              </w:rPr>
              <w:t>водными</w:t>
            </w:r>
          </w:p>
        </w:tc>
        <w:tc>
          <w:tcPr>
            <w:tcW w:w="7563" w:type="dxa"/>
          </w:tcPr>
          <w:p w:rsidR="00B81C39" w:rsidRDefault="00CA6AE3">
            <w:pPr>
              <w:pStyle w:val="TableParagraph"/>
              <w:spacing w:before="1"/>
              <w:ind w:left="109"/>
              <w:rPr>
                <w:b/>
                <w:sz w:val="24"/>
              </w:rPr>
            </w:pPr>
            <w:r>
              <w:rPr>
                <w:b/>
                <w:spacing w:val="-2"/>
                <w:sz w:val="24"/>
              </w:rPr>
              <w:t>Содержание</w:t>
            </w:r>
          </w:p>
        </w:tc>
        <w:tc>
          <w:tcPr>
            <w:tcW w:w="1716" w:type="dxa"/>
          </w:tcPr>
          <w:p w:rsidR="00B81C39" w:rsidRDefault="00CA6AE3">
            <w:pPr>
              <w:pStyle w:val="TableParagraph"/>
              <w:spacing w:before="1"/>
              <w:ind w:left="108" w:right="604"/>
              <w:rPr>
                <w:b/>
                <w:sz w:val="24"/>
              </w:rPr>
            </w:pPr>
            <w:r>
              <w:rPr>
                <w:b/>
                <w:spacing w:val="-2"/>
                <w:sz w:val="24"/>
              </w:rPr>
              <w:t>Уровень освоения</w:t>
            </w:r>
          </w:p>
        </w:tc>
        <w:tc>
          <w:tcPr>
            <w:tcW w:w="2851" w:type="dxa"/>
          </w:tcPr>
          <w:p w:rsidR="00B81C39" w:rsidRDefault="00CA6AE3">
            <w:pPr>
              <w:pStyle w:val="TableParagraph"/>
              <w:spacing w:before="136"/>
              <w:ind w:left="9" w:right="3"/>
              <w:jc w:val="center"/>
              <w:rPr>
                <w:b/>
                <w:sz w:val="24"/>
              </w:rPr>
            </w:pPr>
            <w:r>
              <w:rPr>
                <w:b/>
                <w:spacing w:val="-10"/>
                <w:sz w:val="24"/>
              </w:rPr>
              <w:t>8</w:t>
            </w:r>
          </w:p>
        </w:tc>
      </w:tr>
    </w:tbl>
    <w:p w:rsidR="00B81C39" w:rsidRDefault="00B81C39">
      <w:pPr>
        <w:jc w:val="center"/>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473"/>
        <w:gridCol w:w="91"/>
        <w:gridCol w:w="1717"/>
        <w:gridCol w:w="2852"/>
      </w:tblGrid>
      <w:tr w:rsidR="00B81C39">
        <w:trPr>
          <w:trHeight w:val="552"/>
        </w:trPr>
        <w:tc>
          <w:tcPr>
            <w:tcW w:w="2811" w:type="dxa"/>
            <w:vMerge w:val="restart"/>
          </w:tcPr>
          <w:p w:rsidR="00B81C39" w:rsidRDefault="00CA6AE3">
            <w:pPr>
              <w:pStyle w:val="TableParagraph"/>
              <w:spacing w:before="1" w:line="242" w:lineRule="auto"/>
              <w:rPr>
                <w:b/>
                <w:sz w:val="24"/>
              </w:rPr>
            </w:pPr>
            <w:r>
              <w:rPr>
                <w:b/>
                <w:sz w:val="24"/>
              </w:rPr>
              <w:t>составами</w:t>
            </w:r>
            <w:r>
              <w:rPr>
                <w:b/>
                <w:spacing w:val="-15"/>
                <w:sz w:val="24"/>
              </w:rPr>
              <w:t xml:space="preserve"> </w:t>
            </w:r>
            <w:r>
              <w:rPr>
                <w:b/>
                <w:sz w:val="24"/>
              </w:rPr>
              <w:t>вручную</w:t>
            </w:r>
            <w:r>
              <w:rPr>
                <w:b/>
                <w:spacing w:val="-15"/>
                <w:sz w:val="24"/>
              </w:rPr>
              <w:t xml:space="preserve"> </w:t>
            </w:r>
            <w:r>
              <w:rPr>
                <w:b/>
                <w:sz w:val="24"/>
              </w:rPr>
              <w:t xml:space="preserve">и </w:t>
            </w:r>
            <w:r>
              <w:rPr>
                <w:b/>
                <w:spacing w:val="-2"/>
                <w:sz w:val="24"/>
              </w:rPr>
              <w:t>механизированным способом</w:t>
            </w:r>
          </w:p>
        </w:tc>
        <w:tc>
          <w:tcPr>
            <w:tcW w:w="7564" w:type="dxa"/>
            <w:gridSpan w:val="2"/>
          </w:tcPr>
          <w:p w:rsidR="00B81C39" w:rsidRDefault="00CA6AE3">
            <w:pPr>
              <w:pStyle w:val="TableParagraph"/>
              <w:spacing w:line="276" w:lineRule="exact"/>
              <w:ind w:left="109" w:right="224"/>
              <w:rPr>
                <w:sz w:val="24"/>
              </w:rPr>
            </w:pPr>
            <w:r>
              <w:rPr>
                <w:sz w:val="24"/>
              </w:rPr>
              <w:t>1.Способы</w:t>
            </w:r>
            <w:r>
              <w:rPr>
                <w:spacing w:val="-8"/>
                <w:sz w:val="24"/>
              </w:rPr>
              <w:t xml:space="preserve"> </w:t>
            </w:r>
            <w:r>
              <w:rPr>
                <w:sz w:val="24"/>
              </w:rPr>
              <w:t>и</w:t>
            </w:r>
            <w:r>
              <w:rPr>
                <w:spacing w:val="-5"/>
                <w:sz w:val="24"/>
              </w:rPr>
              <w:t xml:space="preserve"> </w:t>
            </w:r>
            <w:r>
              <w:rPr>
                <w:sz w:val="24"/>
              </w:rPr>
              <w:t>правила</w:t>
            </w:r>
            <w:r>
              <w:rPr>
                <w:spacing w:val="-8"/>
                <w:sz w:val="24"/>
              </w:rPr>
              <w:t xml:space="preserve"> </w:t>
            </w:r>
            <w:r>
              <w:rPr>
                <w:sz w:val="24"/>
              </w:rPr>
              <w:t>нанесения</w:t>
            </w:r>
            <w:r>
              <w:rPr>
                <w:spacing w:val="-6"/>
                <w:sz w:val="24"/>
              </w:rPr>
              <w:t xml:space="preserve"> </w:t>
            </w:r>
            <w:r>
              <w:rPr>
                <w:sz w:val="24"/>
              </w:rPr>
              <w:t>лаков,</w:t>
            </w:r>
            <w:r>
              <w:rPr>
                <w:spacing w:val="-6"/>
                <w:sz w:val="24"/>
              </w:rPr>
              <w:t xml:space="preserve"> </w:t>
            </w:r>
            <w:r>
              <w:rPr>
                <w:sz w:val="24"/>
              </w:rPr>
              <w:t>краски,</w:t>
            </w:r>
            <w:r>
              <w:rPr>
                <w:spacing w:val="-6"/>
                <w:sz w:val="24"/>
              </w:rPr>
              <w:t xml:space="preserve"> </w:t>
            </w:r>
            <w:r>
              <w:rPr>
                <w:sz w:val="24"/>
              </w:rPr>
              <w:t>побелки</w:t>
            </w:r>
            <w:r>
              <w:rPr>
                <w:spacing w:val="-5"/>
                <w:sz w:val="24"/>
              </w:rPr>
              <w:t xml:space="preserve"> </w:t>
            </w:r>
            <w:r>
              <w:rPr>
                <w:sz w:val="24"/>
              </w:rPr>
              <w:t>на поверхности вручную и механизированным способом</w:t>
            </w:r>
          </w:p>
        </w:tc>
        <w:tc>
          <w:tcPr>
            <w:tcW w:w="1717" w:type="dxa"/>
          </w:tcPr>
          <w:p w:rsidR="00B81C39" w:rsidRDefault="00CA6AE3">
            <w:pPr>
              <w:pStyle w:val="TableParagraph"/>
              <w:spacing w:before="1"/>
              <w:ind w:left="9"/>
              <w:jc w:val="center"/>
              <w:rPr>
                <w:sz w:val="24"/>
              </w:rPr>
            </w:pPr>
            <w:r>
              <w:rPr>
                <w:spacing w:val="-10"/>
                <w:sz w:val="24"/>
              </w:rPr>
              <w:t>2</w:t>
            </w:r>
          </w:p>
        </w:tc>
        <w:tc>
          <w:tcPr>
            <w:tcW w:w="2852" w:type="dxa"/>
            <w:vMerge w:val="restart"/>
            <w:tcBorders>
              <w:bottom w:val="single" w:sz="6" w:space="0" w:color="000000"/>
            </w:tcBorders>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80"/>
              <w:ind w:left="0"/>
              <w:rPr>
                <w:b/>
                <w:sz w:val="24"/>
              </w:rPr>
            </w:pPr>
          </w:p>
          <w:p w:rsidR="00B81C39" w:rsidRDefault="00CA6AE3">
            <w:pPr>
              <w:pStyle w:val="TableParagraph"/>
              <w:ind w:left="1"/>
              <w:jc w:val="center"/>
              <w:rPr>
                <w:sz w:val="24"/>
              </w:rPr>
            </w:pPr>
            <w:r>
              <w:rPr>
                <w:spacing w:val="-10"/>
                <w:sz w:val="24"/>
              </w:rPr>
              <w:t>4</w:t>
            </w:r>
          </w:p>
        </w:tc>
      </w:tr>
      <w:tr w:rsidR="00B81C39">
        <w:trPr>
          <w:trHeight w:val="1145"/>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line="274" w:lineRule="exact"/>
              <w:ind w:left="109"/>
              <w:rPr>
                <w:sz w:val="24"/>
              </w:rPr>
            </w:pPr>
            <w:r>
              <w:rPr>
                <w:sz w:val="24"/>
              </w:rPr>
              <w:t>2.</w:t>
            </w:r>
            <w:r>
              <w:rPr>
                <w:spacing w:val="-7"/>
                <w:sz w:val="24"/>
              </w:rPr>
              <w:t xml:space="preserve"> </w:t>
            </w:r>
            <w:r>
              <w:rPr>
                <w:sz w:val="24"/>
              </w:rPr>
              <w:t>Технологические</w:t>
            </w:r>
            <w:r>
              <w:rPr>
                <w:spacing w:val="-7"/>
                <w:sz w:val="24"/>
              </w:rPr>
              <w:t xml:space="preserve"> </w:t>
            </w:r>
            <w:r>
              <w:rPr>
                <w:sz w:val="24"/>
              </w:rPr>
              <w:t>процессы</w:t>
            </w:r>
            <w:r>
              <w:rPr>
                <w:spacing w:val="-2"/>
                <w:sz w:val="24"/>
              </w:rPr>
              <w:t xml:space="preserve"> </w:t>
            </w:r>
            <w:r>
              <w:rPr>
                <w:sz w:val="24"/>
              </w:rPr>
              <w:t>окраски</w:t>
            </w:r>
            <w:r>
              <w:rPr>
                <w:spacing w:val="-4"/>
                <w:sz w:val="24"/>
              </w:rPr>
              <w:t xml:space="preserve"> </w:t>
            </w:r>
            <w:r>
              <w:rPr>
                <w:sz w:val="24"/>
              </w:rPr>
              <w:t>поверхностей</w:t>
            </w:r>
            <w:r>
              <w:rPr>
                <w:spacing w:val="-4"/>
                <w:sz w:val="24"/>
              </w:rPr>
              <w:t xml:space="preserve"> </w:t>
            </w:r>
            <w:r>
              <w:rPr>
                <w:spacing w:val="-2"/>
                <w:sz w:val="24"/>
              </w:rPr>
              <w:t>водными</w:t>
            </w:r>
          </w:p>
          <w:p w:rsidR="00B81C39" w:rsidRDefault="00CA6AE3">
            <w:pPr>
              <w:pStyle w:val="TableParagraph"/>
              <w:spacing w:before="39" w:line="278" w:lineRule="auto"/>
              <w:ind w:left="109"/>
              <w:rPr>
                <w:sz w:val="24"/>
              </w:rPr>
            </w:pPr>
            <w:r>
              <w:rPr>
                <w:sz w:val="24"/>
              </w:rPr>
              <w:t>составами.</w:t>
            </w:r>
            <w:r>
              <w:rPr>
                <w:spacing w:val="-10"/>
                <w:sz w:val="24"/>
              </w:rPr>
              <w:t xml:space="preserve"> </w:t>
            </w:r>
            <w:r>
              <w:rPr>
                <w:sz w:val="24"/>
              </w:rPr>
              <w:t>Последовательность</w:t>
            </w:r>
            <w:r>
              <w:rPr>
                <w:spacing w:val="-11"/>
                <w:sz w:val="24"/>
              </w:rPr>
              <w:t xml:space="preserve"> </w:t>
            </w:r>
            <w:r>
              <w:rPr>
                <w:sz w:val="24"/>
              </w:rPr>
              <w:t>и</w:t>
            </w:r>
            <w:r>
              <w:rPr>
                <w:spacing w:val="-8"/>
                <w:sz w:val="24"/>
              </w:rPr>
              <w:t xml:space="preserve"> </w:t>
            </w:r>
            <w:r>
              <w:rPr>
                <w:sz w:val="24"/>
              </w:rPr>
              <w:t>назначение</w:t>
            </w:r>
            <w:r>
              <w:rPr>
                <w:spacing w:val="-12"/>
                <w:sz w:val="24"/>
              </w:rPr>
              <w:t xml:space="preserve"> </w:t>
            </w:r>
            <w:r>
              <w:rPr>
                <w:sz w:val="24"/>
              </w:rPr>
              <w:t>операций.</w:t>
            </w:r>
            <w:r>
              <w:rPr>
                <w:spacing w:val="-10"/>
                <w:sz w:val="24"/>
              </w:rPr>
              <w:t xml:space="preserve"> </w:t>
            </w:r>
            <w:r>
              <w:rPr>
                <w:sz w:val="24"/>
              </w:rPr>
              <w:t>Особенности высококачественной окраски</w:t>
            </w:r>
          </w:p>
        </w:tc>
        <w:tc>
          <w:tcPr>
            <w:tcW w:w="1717" w:type="dxa"/>
          </w:tcPr>
          <w:p w:rsidR="00B81C39" w:rsidRDefault="00CA6AE3">
            <w:pPr>
              <w:pStyle w:val="TableParagraph"/>
              <w:spacing w:line="274" w:lineRule="exact"/>
              <w:ind w:left="9"/>
              <w:jc w:val="center"/>
              <w:rPr>
                <w:sz w:val="24"/>
              </w:rPr>
            </w:pPr>
            <w:r>
              <w:rPr>
                <w:spacing w:val="-10"/>
                <w:sz w:val="24"/>
              </w:rPr>
              <w:t>2</w:t>
            </w:r>
          </w:p>
        </w:tc>
        <w:tc>
          <w:tcPr>
            <w:tcW w:w="2852" w:type="dxa"/>
            <w:vMerge/>
            <w:tcBorders>
              <w:top w:val="nil"/>
              <w:bottom w:val="single" w:sz="6" w:space="0" w:color="000000"/>
            </w:tcBorders>
          </w:tcPr>
          <w:p w:rsidR="00B81C39" w:rsidRDefault="00B81C39">
            <w:pPr>
              <w:rPr>
                <w:sz w:val="2"/>
                <w:szCs w:val="2"/>
              </w:rPr>
            </w:pPr>
          </w:p>
        </w:tc>
      </w:tr>
      <w:tr w:rsidR="00B81C39">
        <w:trPr>
          <w:trHeight w:val="545"/>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line="276" w:lineRule="exact"/>
              <w:ind w:left="109" w:right="108"/>
              <w:rPr>
                <w:sz w:val="24"/>
              </w:rPr>
            </w:pPr>
            <w:r>
              <w:rPr>
                <w:sz w:val="24"/>
              </w:rPr>
              <w:t>3.Дефекты,</w:t>
            </w:r>
            <w:r>
              <w:rPr>
                <w:spacing w:val="-7"/>
                <w:sz w:val="24"/>
              </w:rPr>
              <w:t xml:space="preserve"> </w:t>
            </w:r>
            <w:r>
              <w:rPr>
                <w:sz w:val="24"/>
              </w:rPr>
              <w:t>возникающие</w:t>
            </w:r>
            <w:r>
              <w:rPr>
                <w:spacing w:val="-9"/>
                <w:sz w:val="24"/>
              </w:rPr>
              <w:t xml:space="preserve"> </w:t>
            </w:r>
            <w:r>
              <w:rPr>
                <w:sz w:val="24"/>
              </w:rPr>
              <w:t>при</w:t>
            </w:r>
            <w:r>
              <w:rPr>
                <w:spacing w:val="-7"/>
                <w:sz w:val="24"/>
              </w:rPr>
              <w:t xml:space="preserve"> </w:t>
            </w:r>
            <w:r>
              <w:rPr>
                <w:sz w:val="24"/>
              </w:rPr>
              <w:t>окраске</w:t>
            </w:r>
            <w:r>
              <w:rPr>
                <w:spacing w:val="-9"/>
                <w:sz w:val="24"/>
              </w:rPr>
              <w:t xml:space="preserve"> </w:t>
            </w:r>
            <w:r>
              <w:rPr>
                <w:sz w:val="24"/>
              </w:rPr>
              <w:t>водными</w:t>
            </w:r>
            <w:r>
              <w:rPr>
                <w:spacing w:val="-7"/>
                <w:sz w:val="24"/>
              </w:rPr>
              <w:t xml:space="preserve"> </w:t>
            </w:r>
            <w:r>
              <w:rPr>
                <w:sz w:val="24"/>
              </w:rPr>
              <w:t>составами,</w:t>
            </w:r>
            <w:r>
              <w:rPr>
                <w:spacing w:val="-7"/>
                <w:sz w:val="24"/>
              </w:rPr>
              <w:t xml:space="preserve"> </w:t>
            </w:r>
            <w:r>
              <w:rPr>
                <w:sz w:val="24"/>
              </w:rPr>
              <w:t xml:space="preserve">их </w:t>
            </w:r>
            <w:r>
              <w:rPr>
                <w:spacing w:val="-2"/>
                <w:sz w:val="24"/>
              </w:rPr>
              <w:t>устранение</w:t>
            </w:r>
          </w:p>
        </w:tc>
        <w:tc>
          <w:tcPr>
            <w:tcW w:w="1717" w:type="dxa"/>
          </w:tcPr>
          <w:p w:rsidR="00B81C39" w:rsidRDefault="00CA6AE3">
            <w:pPr>
              <w:pStyle w:val="TableParagraph"/>
              <w:spacing w:line="274" w:lineRule="exact"/>
              <w:ind w:left="9"/>
              <w:jc w:val="center"/>
              <w:rPr>
                <w:sz w:val="24"/>
              </w:rPr>
            </w:pPr>
            <w:r>
              <w:rPr>
                <w:spacing w:val="-10"/>
                <w:sz w:val="24"/>
              </w:rPr>
              <w:t>2</w:t>
            </w:r>
          </w:p>
        </w:tc>
        <w:tc>
          <w:tcPr>
            <w:tcW w:w="2852" w:type="dxa"/>
            <w:vMerge/>
            <w:tcBorders>
              <w:top w:val="nil"/>
              <w:bottom w:val="single" w:sz="6" w:space="0" w:color="000000"/>
            </w:tcBorders>
          </w:tcPr>
          <w:p w:rsidR="00B81C39" w:rsidRDefault="00B81C39">
            <w:pPr>
              <w:rPr>
                <w:sz w:val="2"/>
                <w:szCs w:val="2"/>
              </w:rPr>
            </w:pPr>
          </w:p>
        </w:tc>
      </w:tr>
      <w:tr w:rsidR="00B81C39">
        <w:trPr>
          <w:trHeight w:val="509"/>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line="268" w:lineRule="exact"/>
              <w:ind w:left="109"/>
              <w:rPr>
                <w:sz w:val="24"/>
              </w:rPr>
            </w:pPr>
            <w:r>
              <w:rPr>
                <w:sz w:val="24"/>
              </w:rPr>
              <w:t>4.Основные</w:t>
            </w:r>
            <w:r>
              <w:rPr>
                <w:spacing w:val="-7"/>
                <w:sz w:val="24"/>
              </w:rPr>
              <w:t xml:space="preserve"> </w:t>
            </w:r>
            <w:r>
              <w:rPr>
                <w:sz w:val="24"/>
              </w:rPr>
              <w:t>требования,</w:t>
            </w:r>
            <w:r>
              <w:rPr>
                <w:spacing w:val="-4"/>
                <w:sz w:val="24"/>
              </w:rPr>
              <w:t xml:space="preserve"> </w:t>
            </w:r>
            <w:r>
              <w:rPr>
                <w:sz w:val="24"/>
              </w:rPr>
              <w:t>предъявляемые</w:t>
            </w:r>
            <w:r>
              <w:rPr>
                <w:spacing w:val="-5"/>
                <w:sz w:val="24"/>
              </w:rPr>
              <w:t xml:space="preserve"> </w:t>
            </w:r>
            <w:r>
              <w:rPr>
                <w:sz w:val="24"/>
              </w:rPr>
              <w:t>к качеству</w:t>
            </w:r>
            <w:r>
              <w:rPr>
                <w:spacing w:val="-8"/>
                <w:sz w:val="24"/>
              </w:rPr>
              <w:t xml:space="preserve"> </w:t>
            </w:r>
            <w:r>
              <w:rPr>
                <w:spacing w:val="-2"/>
                <w:sz w:val="24"/>
              </w:rPr>
              <w:t>окрашивания</w:t>
            </w:r>
          </w:p>
        </w:tc>
        <w:tc>
          <w:tcPr>
            <w:tcW w:w="1717" w:type="dxa"/>
          </w:tcPr>
          <w:p w:rsidR="00B81C39" w:rsidRDefault="00CA6AE3">
            <w:pPr>
              <w:pStyle w:val="TableParagraph"/>
              <w:spacing w:line="268" w:lineRule="exact"/>
              <w:ind w:left="9"/>
              <w:jc w:val="center"/>
              <w:rPr>
                <w:sz w:val="24"/>
              </w:rPr>
            </w:pPr>
            <w:r>
              <w:rPr>
                <w:spacing w:val="-10"/>
                <w:sz w:val="24"/>
              </w:rPr>
              <w:t>2</w:t>
            </w:r>
          </w:p>
        </w:tc>
        <w:tc>
          <w:tcPr>
            <w:tcW w:w="2852" w:type="dxa"/>
            <w:vMerge/>
            <w:tcBorders>
              <w:top w:val="nil"/>
              <w:bottom w:val="single" w:sz="6" w:space="0" w:color="000000"/>
            </w:tcBorders>
          </w:tcPr>
          <w:p w:rsidR="00B81C39" w:rsidRDefault="00B81C39">
            <w:pPr>
              <w:rPr>
                <w:sz w:val="2"/>
                <w:szCs w:val="2"/>
              </w:rPr>
            </w:pPr>
          </w:p>
        </w:tc>
      </w:tr>
      <w:tr w:rsidR="00B81C39">
        <w:trPr>
          <w:trHeight w:val="545"/>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line="276" w:lineRule="exact"/>
              <w:ind w:left="109"/>
              <w:rPr>
                <w:sz w:val="24"/>
              </w:rPr>
            </w:pPr>
            <w:r>
              <w:rPr>
                <w:sz w:val="24"/>
              </w:rPr>
              <w:t>5.Требования</w:t>
            </w:r>
            <w:r>
              <w:rPr>
                <w:spacing w:val="-6"/>
                <w:sz w:val="24"/>
              </w:rPr>
              <w:t xml:space="preserve"> </w:t>
            </w:r>
            <w:r>
              <w:rPr>
                <w:sz w:val="24"/>
              </w:rPr>
              <w:t>строительных</w:t>
            </w:r>
            <w:r>
              <w:rPr>
                <w:spacing w:val="-6"/>
                <w:sz w:val="24"/>
              </w:rPr>
              <w:t xml:space="preserve"> </w:t>
            </w:r>
            <w:r>
              <w:rPr>
                <w:sz w:val="24"/>
              </w:rPr>
              <w:t>норм</w:t>
            </w:r>
            <w:r>
              <w:rPr>
                <w:spacing w:val="-7"/>
                <w:sz w:val="24"/>
              </w:rPr>
              <w:t xml:space="preserve"> </w:t>
            </w:r>
            <w:r>
              <w:rPr>
                <w:sz w:val="24"/>
              </w:rPr>
              <w:t>и</w:t>
            </w:r>
            <w:r>
              <w:rPr>
                <w:spacing w:val="-5"/>
                <w:sz w:val="24"/>
              </w:rPr>
              <w:t xml:space="preserve"> </w:t>
            </w:r>
            <w:r>
              <w:rPr>
                <w:sz w:val="24"/>
              </w:rPr>
              <w:t>правил</w:t>
            </w:r>
            <w:r>
              <w:rPr>
                <w:spacing w:val="-6"/>
                <w:sz w:val="24"/>
              </w:rPr>
              <w:t xml:space="preserve"> </w:t>
            </w:r>
            <w:r>
              <w:rPr>
                <w:sz w:val="24"/>
              </w:rPr>
              <w:t>на</w:t>
            </w:r>
            <w:r>
              <w:rPr>
                <w:spacing w:val="-7"/>
                <w:sz w:val="24"/>
              </w:rPr>
              <w:t xml:space="preserve"> </w:t>
            </w:r>
            <w:r>
              <w:rPr>
                <w:sz w:val="24"/>
              </w:rPr>
              <w:t>производство</w:t>
            </w:r>
            <w:r>
              <w:rPr>
                <w:spacing w:val="-11"/>
                <w:sz w:val="24"/>
              </w:rPr>
              <w:t xml:space="preserve"> </w:t>
            </w:r>
            <w:r>
              <w:rPr>
                <w:sz w:val="24"/>
              </w:rPr>
              <w:t>и</w:t>
            </w:r>
            <w:r>
              <w:rPr>
                <w:spacing w:val="-5"/>
                <w:sz w:val="24"/>
              </w:rPr>
              <w:t xml:space="preserve"> </w:t>
            </w:r>
            <w:r>
              <w:rPr>
                <w:sz w:val="24"/>
              </w:rPr>
              <w:t>приемке работ.</w:t>
            </w:r>
            <w:r>
              <w:rPr>
                <w:spacing w:val="40"/>
                <w:sz w:val="24"/>
              </w:rPr>
              <w:t xml:space="preserve"> </w:t>
            </w:r>
            <w:r>
              <w:rPr>
                <w:sz w:val="24"/>
              </w:rPr>
              <w:t>Проверка качества работы.</w:t>
            </w:r>
          </w:p>
        </w:tc>
        <w:tc>
          <w:tcPr>
            <w:tcW w:w="1717" w:type="dxa"/>
          </w:tcPr>
          <w:p w:rsidR="00B81C39" w:rsidRDefault="00CA6AE3">
            <w:pPr>
              <w:pStyle w:val="TableParagraph"/>
              <w:spacing w:line="274" w:lineRule="exact"/>
              <w:ind w:left="9"/>
              <w:jc w:val="center"/>
              <w:rPr>
                <w:sz w:val="24"/>
              </w:rPr>
            </w:pPr>
            <w:r>
              <w:rPr>
                <w:spacing w:val="-10"/>
                <w:sz w:val="24"/>
              </w:rPr>
              <w:t>2</w:t>
            </w:r>
          </w:p>
        </w:tc>
        <w:tc>
          <w:tcPr>
            <w:tcW w:w="2852" w:type="dxa"/>
            <w:vMerge/>
            <w:tcBorders>
              <w:top w:val="nil"/>
              <w:bottom w:val="single" w:sz="6" w:space="0" w:color="000000"/>
            </w:tcBorders>
          </w:tcPr>
          <w:p w:rsidR="00B81C39" w:rsidRDefault="00B81C39">
            <w:pPr>
              <w:rPr>
                <w:sz w:val="2"/>
                <w:szCs w:val="2"/>
              </w:rPr>
            </w:pPr>
          </w:p>
        </w:tc>
      </w:tr>
      <w:tr w:rsidR="00B81C39">
        <w:trPr>
          <w:trHeight w:val="543"/>
        </w:trPr>
        <w:tc>
          <w:tcPr>
            <w:tcW w:w="2811" w:type="dxa"/>
            <w:vMerge/>
            <w:tcBorders>
              <w:top w:val="nil"/>
            </w:tcBorders>
          </w:tcPr>
          <w:p w:rsidR="00B81C39" w:rsidRDefault="00B81C39">
            <w:pPr>
              <w:rPr>
                <w:sz w:val="2"/>
                <w:szCs w:val="2"/>
              </w:rPr>
            </w:pPr>
          </w:p>
        </w:tc>
        <w:tc>
          <w:tcPr>
            <w:tcW w:w="7564" w:type="dxa"/>
            <w:gridSpan w:val="2"/>
          </w:tcPr>
          <w:p w:rsidR="00B81C39" w:rsidRDefault="00CA6AE3">
            <w:pPr>
              <w:pStyle w:val="TableParagraph"/>
              <w:spacing w:line="267" w:lineRule="exact"/>
              <w:ind w:left="109"/>
              <w:rPr>
                <w:sz w:val="24"/>
              </w:rPr>
            </w:pPr>
            <w:r>
              <w:rPr>
                <w:sz w:val="24"/>
              </w:rPr>
              <w:t>6.Способы</w:t>
            </w:r>
            <w:r>
              <w:rPr>
                <w:spacing w:val="-8"/>
                <w:sz w:val="24"/>
              </w:rPr>
              <w:t xml:space="preserve"> </w:t>
            </w:r>
            <w:r>
              <w:rPr>
                <w:sz w:val="24"/>
              </w:rPr>
              <w:t>и</w:t>
            </w:r>
            <w:r>
              <w:rPr>
                <w:spacing w:val="-3"/>
                <w:sz w:val="24"/>
              </w:rPr>
              <w:t xml:space="preserve"> </w:t>
            </w:r>
            <w:r>
              <w:rPr>
                <w:sz w:val="24"/>
              </w:rPr>
              <w:t>правила</w:t>
            </w:r>
            <w:r>
              <w:rPr>
                <w:spacing w:val="-6"/>
                <w:sz w:val="24"/>
              </w:rPr>
              <w:t xml:space="preserve"> </w:t>
            </w:r>
            <w:r>
              <w:rPr>
                <w:sz w:val="24"/>
              </w:rPr>
              <w:t>выполнения</w:t>
            </w:r>
            <w:r>
              <w:rPr>
                <w:spacing w:val="-4"/>
                <w:sz w:val="24"/>
              </w:rPr>
              <w:t xml:space="preserve"> </w:t>
            </w:r>
            <w:r>
              <w:rPr>
                <w:sz w:val="24"/>
              </w:rPr>
              <w:t>малярных</w:t>
            </w:r>
            <w:r>
              <w:rPr>
                <w:spacing w:val="-4"/>
                <w:sz w:val="24"/>
              </w:rPr>
              <w:t xml:space="preserve"> </w:t>
            </w:r>
            <w:r>
              <w:rPr>
                <w:sz w:val="24"/>
              </w:rPr>
              <w:t>работ</w:t>
            </w:r>
            <w:r>
              <w:rPr>
                <w:spacing w:val="-4"/>
                <w:sz w:val="24"/>
              </w:rPr>
              <w:t xml:space="preserve"> </w:t>
            </w:r>
            <w:r>
              <w:rPr>
                <w:sz w:val="24"/>
              </w:rPr>
              <w:t>под</w:t>
            </w:r>
            <w:r>
              <w:rPr>
                <w:spacing w:val="-2"/>
                <w:sz w:val="24"/>
              </w:rPr>
              <w:t xml:space="preserve"> декоративное</w:t>
            </w:r>
          </w:p>
          <w:p w:rsidR="00B81C39" w:rsidRDefault="00CA6AE3">
            <w:pPr>
              <w:pStyle w:val="TableParagraph"/>
              <w:spacing w:line="256" w:lineRule="exact"/>
              <w:ind w:left="109"/>
              <w:rPr>
                <w:sz w:val="24"/>
              </w:rPr>
            </w:pPr>
            <w:r>
              <w:rPr>
                <w:spacing w:val="-2"/>
                <w:sz w:val="24"/>
              </w:rPr>
              <w:t>покрытие</w:t>
            </w:r>
          </w:p>
        </w:tc>
        <w:tc>
          <w:tcPr>
            <w:tcW w:w="1717" w:type="dxa"/>
          </w:tcPr>
          <w:p w:rsidR="00B81C39" w:rsidRDefault="00CA6AE3">
            <w:pPr>
              <w:pStyle w:val="TableParagraph"/>
              <w:spacing w:line="268" w:lineRule="exact"/>
              <w:ind w:left="9"/>
              <w:jc w:val="center"/>
              <w:rPr>
                <w:sz w:val="24"/>
              </w:rPr>
            </w:pPr>
            <w:r>
              <w:rPr>
                <w:spacing w:val="-10"/>
                <w:sz w:val="24"/>
              </w:rPr>
              <w:t>2</w:t>
            </w:r>
          </w:p>
        </w:tc>
        <w:tc>
          <w:tcPr>
            <w:tcW w:w="2852" w:type="dxa"/>
            <w:vMerge/>
            <w:tcBorders>
              <w:top w:val="nil"/>
              <w:bottom w:val="single" w:sz="6" w:space="0" w:color="000000"/>
            </w:tcBorders>
          </w:tcPr>
          <w:p w:rsidR="00B81C39" w:rsidRDefault="00B81C39">
            <w:pPr>
              <w:rPr>
                <w:sz w:val="2"/>
                <w:szCs w:val="2"/>
              </w:rPr>
            </w:pPr>
          </w:p>
        </w:tc>
      </w:tr>
      <w:tr w:rsidR="00B81C39">
        <w:trPr>
          <w:trHeight w:val="545"/>
        </w:trPr>
        <w:tc>
          <w:tcPr>
            <w:tcW w:w="2811" w:type="dxa"/>
            <w:vMerge/>
            <w:tcBorders>
              <w:top w:val="nil"/>
            </w:tcBorders>
          </w:tcPr>
          <w:p w:rsidR="00B81C39" w:rsidRDefault="00B81C39">
            <w:pPr>
              <w:rPr>
                <w:sz w:val="2"/>
                <w:szCs w:val="2"/>
              </w:rPr>
            </w:pPr>
          </w:p>
        </w:tc>
        <w:tc>
          <w:tcPr>
            <w:tcW w:w="7564" w:type="dxa"/>
            <w:gridSpan w:val="2"/>
            <w:tcBorders>
              <w:bottom w:val="single" w:sz="6" w:space="0" w:color="000000"/>
            </w:tcBorders>
          </w:tcPr>
          <w:p w:rsidR="00B81C39" w:rsidRDefault="00CA6AE3">
            <w:pPr>
              <w:pStyle w:val="TableParagraph"/>
              <w:spacing w:line="276" w:lineRule="exact"/>
              <w:ind w:left="109" w:right="224"/>
              <w:rPr>
                <w:sz w:val="24"/>
              </w:rPr>
            </w:pPr>
            <w:r>
              <w:rPr>
                <w:sz w:val="24"/>
              </w:rPr>
              <w:t>7.</w:t>
            </w:r>
            <w:r>
              <w:rPr>
                <w:spacing w:val="-7"/>
                <w:sz w:val="24"/>
              </w:rPr>
              <w:t xml:space="preserve"> </w:t>
            </w:r>
            <w:r>
              <w:rPr>
                <w:sz w:val="24"/>
              </w:rPr>
              <w:t>Соблюдение</w:t>
            </w:r>
            <w:r>
              <w:rPr>
                <w:spacing w:val="-9"/>
                <w:sz w:val="24"/>
              </w:rPr>
              <w:t xml:space="preserve"> </w:t>
            </w:r>
            <w:r>
              <w:rPr>
                <w:sz w:val="24"/>
              </w:rPr>
              <w:t>безопасных</w:t>
            </w:r>
            <w:r>
              <w:rPr>
                <w:spacing w:val="-3"/>
                <w:sz w:val="24"/>
              </w:rPr>
              <w:t xml:space="preserve"> </w:t>
            </w:r>
            <w:r>
              <w:rPr>
                <w:sz w:val="24"/>
              </w:rPr>
              <w:t>условий</w:t>
            </w:r>
            <w:r>
              <w:rPr>
                <w:spacing w:val="-6"/>
                <w:sz w:val="24"/>
              </w:rPr>
              <w:t xml:space="preserve"> </w:t>
            </w:r>
            <w:r>
              <w:rPr>
                <w:sz w:val="24"/>
              </w:rPr>
              <w:t>труда</w:t>
            </w:r>
            <w:r>
              <w:rPr>
                <w:spacing w:val="-9"/>
                <w:sz w:val="24"/>
              </w:rPr>
              <w:t xml:space="preserve"> </w:t>
            </w:r>
            <w:r>
              <w:rPr>
                <w:sz w:val="24"/>
              </w:rPr>
              <w:t>и</w:t>
            </w:r>
            <w:r>
              <w:rPr>
                <w:spacing w:val="-6"/>
                <w:sz w:val="24"/>
              </w:rPr>
              <w:t xml:space="preserve"> </w:t>
            </w:r>
            <w:r>
              <w:rPr>
                <w:sz w:val="24"/>
              </w:rPr>
              <w:t>охраны</w:t>
            </w:r>
            <w:r>
              <w:rPr>
                <w:spacing w:val="-9"/>
                <w:sz w:val="24"/>
              </w:rPr>
              <w:t xml:space="preserve"> </w:t>
            </w:r>
            <w:r>
              <w:rPr>
                <w:sz w:val="24"/>
              </w:rPr>
              <w:t>окружающей среды при окраске поверхностей водными составами</w:t>
            </w:r>
          </w:p>
        </w:tc>
        <w:tc>
          <w:tcPr>
            <w:tcW w:w="1717" w:type="dxa"/>
            <w:tcBorders>
              <w:bottom w:val="single" w:sz="6" w:space="0" w:color="000000"/>
            </w:tcBorders>
          </w:tcPr>
          <w:p w:rsidR="00B81C39" w:rsidRDefault="00CA6AE3">
            <w:pPr>
              <w:pStyle w:val="TableParagraph"/>
              <w:spacing w:line="274" w:lineRule="exact"/>
              <w:ind w:left="9"/>
              <w:jc w:val="center"/>
              <w:rPr>
                <w:sz w:val="24"/>
              </w:rPr>
            </w:pPr>
            <w:r>
              <w:rPr>
                <w:spacing w:val="-10"/>
                <w:sz w:val="24"/>
              </w:rPr>
              <w:t>2</w:t>
            </w:r>
          </w:p>
        </w:tc>
        <w:tc>
          <w:tcPr>
            <w:tcW w:w="2852" w:type="dxa"/>
            <w:vMerge/>
            <w:tcBorders>
              <w:top w:val="nil"/>
              <w:bottom w:val="single" w:sz="6" w:space="0" w:color="000000"/>
            </w:tcBorders>
          </w:tcPr>
          <w:p w:rsidR="00B81C39" w:rsidRDefault="00B81C39">
            <w:pPr>
              <w:rPr>
                <w:sz w:val="2"/>
                <w:szCs w:val="2"/>
              </w:rPr>
            </w:pPr>
          </w:p>
        </w:tc>
      </w:tr>
      <w:tr w:rsidR="00B81C39">
        <w:trPr>
          <w:trHeight w:val="465"/>
        </w:trPr>
        <w:tc>
          <w:tcPr>
            <w:tcW w:w="2811" w:type="dxa"/>
            <w:vMerge/>
            <w:tcBorders>
              <w:top w:val="nil"/>
            </w:tcBorders>
          </w:tcPr>
          <w:p w:rsidR="00B81C39" w:rsidRDefault="00B81C39">
            <w:pPr>
              <w:rPr>
                <w:sz w:val="2"/>
                <w:szCs w:val="2"/>
              </w:rPr>
            </w:pPr>
          </w:p>
        </w:tc>
        <w:tc>
          <w:tcPr>
            <w:tcW w:w="9281" w:type="dxa"/>
            <w:gridSpan w:val="3"/>
            <w:tcBorders>
              <w:top w:val="single" w:sz="6" w:space="0" w:color="000000"/>
            </w:tcBorders>
          </w:tcPr>
          <w:p w:rsidR="00B81C39" w:rsidRDefault="00CA6AE3">
            <w:pPr>
              <w:pStyle w:val="TableParagraph"/>
              <w:spacing w:line="268" w:lineRule="exact"/>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2852" w:type="dxa"/>
            <w:tcBorders>
              <w:top w:val="single" w:sz="6" w:space="0" w:color="000000"/>
            </w:tcBorders>
          </w:tcPr>
          <w:p w:rsidR="00B81C39" w:rsidRDefault="00CA6AE3">
            <w:pPr>
              <w:pStyle w:val="TableParagraph"/>
              <w:spacing w:line="268" w:lineRule="exact"/>
              <w:ind w:left="1"/>
              <w:jc w:val="center"/>
              <w:rPr>
                <w:sz w:val="24"/>
              </w:rPr>
            </w:pPr>
            <w:r>
              <w:rPr>
                <w:spacing w:val="-10"/>
                <w:sz w:val="24"/>
              </w:rPr>
              <w:t>4</w:t>
            </w:r>
          </w:p>
        </w:tc>
      </w:tr>
      <w:tr w:rsidR="00B81C39">
        <w:trPr>
          <w:trHeight w:val="755"/>
        </w:trPr>
        <w:tc>
          <w:tcPr>
            <w:tcW w:w="2811" w:type="dxa"/>
            <w:vMerge/>
            <w:tcBorders>
              <w:top w:val="nil"/>
            </w:tcBorders>
          </w:tcPr>
          <w:p w:rsidR="00B81C39" w:rsidRDefault="00B81C39">
            <w:pPr>
              <w:rPr>
                <w:sz w:val="2"/>
                <w:szCs w:val="2"/>
              </w:rPr>
            </w:pPr>
          </w:p>
        </w:tc>
        <w:tc>
          <w:tcPr>
            <w:tcW w:w="9281" w:type="dxa"/>
            <w:gridSpan w:val="3"/>
          </w:tcPr>
          <w:p w:rsidR="00B81C39" w:rsidRDefault="00CA6AE3">
            <w:pPr>
              <w:pStyle w:val="TableParagraph"/>
              <w:spacing w:before="1"/>
              <w:ind w:left="109"/>
              <w:rPr>
                <w:sz w:val="24"/>
              </w:rPr>
            </w:pPr>
            <w:r>
              <w:rPr>
                <w:sz w:val="24"/>
              </w:rPr>
              <w:t>1.</w:t>
            </w:r>
            <w:r>
              <w:rPr>
                <w:spacing w:val="-7"/>
                <w:sz w:val="24"/>
              </w:rPr>
              <w:t xml:space="preserve"> </w:t>
            </w:r>
            <w:r>
              <w:rPr>
                <w:sz w:val="24"/>
              </w:rPr>
              <w:t>Практическое</w:t>
            </w:r>
            <w:r>
              <w:rPr>
                <w:spacing w:val="-8"/>
                <w:sz w:val="24"/>
              </w:rPr>
              <w:t xml:space="preserve"> </w:t>
            </w:r>
            <w:r>
              <w:rPr>
                <w:sz w:val="24"/>
              </w:rPr>
              <w:t>занятие</w:t>
            </w:r>
            <w:r>
              <w:rPr>
                <w:spacing w:val="-6"/>
                <w:sz w:val="24"/>
              </w:rPr>
              <w:t xml:space="preserve"> </w:t>
            </w:r>
            <w:r>
              <w:rPr>
                <w:b/>
                <w:sz w:val="24"/>
              </w:rPr>
              <w:t>«</w:t>
            </w:r>
            <w:r>
              <w:rPr>
                <w:sz w:val="24"/>
              </w:rPr>
              <w:t>Подбор</w:t>
            </w:r>
            <w:r>
              <w:rPr>
                <w:spacing w:val="-7"/>
                <w:sz w:val="24"/>
              </w:rPr>
              <w:t xml:space="preserve"> </w:t>
            </w:r>
            <w:r>
              <w:rPr>
                <w:sz w:val="24"/>
              </w:rPr>
              <w:t>материалов</w:t>
            </w:r>
            <w:r>
              <w:rPr>
                <w:spacing w:val="-6"/>
                <w:sz w:val="24"/>
              </w:rPr>
              <w:t xml:space="preserve"> </w:t>
            </w:r>
            <w:r>
              <w:rPr>
                <w:sz w:val="24"/>
              </w:rPr>
              <w:t>и</w:t>
            </w:r>
            <w:r>
              <w:rPr>
                <w:spacing w:val="-6"/>
                <w:sz w:val="24"/>
              </w:rPr>
              <w:t xml:space="preserve"> </w:t>
            </w:r>
            <w:r>
              <w:rPr>
                <w:sz w:val="24"/>
              </w:rPr>
              <w:t>оборудования</w:t>
            </w:r>
            <w:r>
              <w:rPr>
                <w:spacing w:val="-7"/>
                <w:sz w:val="24"/>
              </w:rPr>
              <w:t xml:space="preserve"> </w:t>
            </w:r>
            <w:r>
              <w:rPr>
                <w:sz w:val="24"/>
              </w:rPr>
              <w:t>для окраски</w:t>
            </w:r>
            <w:r>
              <w:rPr>
                <w:spacing w:val="-6"/>
                <w:sz w:val="24"/>
              </w:rPr>
              <w:t xml:space="preserve"> </w:t>
            </w:r>
            <w:r>
              <w:rPr>
                <w:sz w:val="24"/>
              </w:rPr>
              <w:t>поверхности водными составами»</w:t>
            </w:r>
          </w:p>
        </w:tc>
        <w:tc>
          <w:tcPr>
            <w:tcW w:w="2852" w:type="dxa"/>
          </w:tcPr>
          <w:p w:rsidR="00B81C39" w:rsidRDefault="00CA6AE3">
            <w:pPr>
              <w:pStyle w:val="TableParagraph"/>
              <w:spacing w:before="141"/>
              <w:ind w:left="1"/>
              <w:jc w:val="center"/>
              <w:rPr>
                <w:sz w:val="24"/>
              </w:rPr>
            </w:pPr>
            <w:r>
              <w:rPr>
                <w:spacing w:val="-10"/>
                <w:sz w:val="24"/>
              </w:rPr>
              <w:t>2</w:t>
            </w:r>
          </w:p>
        </w:tc>
      </w:tr>
      <w:tr w:rsidR="00B81C39">
        <w:trPr>
          <w:trHeight w:val="750"/>
        </w:trPr>
        <w:tc>
          <w:tcPr>
            <w:tcW w:w="2811" w:type="dxa"/>
            <w:vMerge/>
            <w:tcBorders>
              <w:top w:val="nil"/>
            </w:tcBorders>
          </w:tcPr>
          <w:p w:rsidR="00B81C39" w:rsidRDefault="00B81C39">
            <w:pPr>
              <w:rPr>
                <w:sz w:val="2"/>
                <w:szCs w:val="2"/>
              </w:rPr>
            </w:pPr>
          </w:p>
        </w:tc>
        <w:tc>
          <w:tcPr>
            <w:tcW w:w="9281" w:type="dxa"/>
            <w:gridSpan w:val="3"/>
          </w:tcPr>
          <w:p w:rsidR="00B81C39" w:rsidRDefault="00CA6AE3">
            <w:pPr>
              <w:pStyle w:val="TableParagraph"/>
              <w:spacing w:before="1"/>
              <w:ind w:left="109"/>
              <w:rPr>
                <w:sz w:val="24"/>
              </w:rPr>
            </w:pPr>
            <w:r>
              <w:rPr>
                <w:sz w:val="24"/>
              </w:rPr>
              <w:t>2.</w:t>
            </w:r>
            <w:r>
              <w:rPr>
                <w:spacing w:val="-7"/>
                <w:sz w:val="24"/>
              </w:rPr>
              <w:t xml:space="preserve"> </w:t>
            </w:r>
            <w:r>
              <w:rPr>
                <w:sz w:val="24"/>
              </w:rPr>
              <w:t>Практическое</w:t>
            </w:r>
            <w:r>
              <w:rPr>
                <w:spacing w:val="-9"/>
                <w:sz w:val="24"/>
              </w:rPr>
              <w:t xml:space="preserve"> </w:t>
            </w:r>
            <w:r>
              <w:rPr>
                <w:sz w:val="24"/>
              </w:rPr>
              <w:t>занятие</w:t>
            </w:r>
            <w:r>
              <w:rPr>
                <w:spacing w:val="-4"/>
                <w:sz w:val="24"/>
              </w:rPr>
              <w:t xml:space="preserve"> </w:t>
            </w:r>
            <w:r>
              <w:rPr>
                <w:sz w:val="24"/>
              </w:rPr>
              <w:t>«Расчет</w:t>
            </w:r>
            <w:r>
              <w:rPr>
                <w:spacing w:val="-7"/>
                <w:sz w:val="24"/>
              </w:rPr>
              <w:t xml:space="preserve"> </w:t>
            </w:r>
            <w:r>
              <w:rPr>
                <w:sz w:val="24"/>
              </w:rPr>
              <w:t>необходимых</w:t>
            </w:r>
            <w:r>
              <w:rPr>
                <w:spacing w:val="-7"/>
                <w:sz w:val="24"/>
              </w:rPr>
              <w:t xml:space="preserve"> </w:t>
            </w:r>
            <w:r>
              <w:rPr>
                <w:sz w:val="24"/>
              </w:rPr>
              <w:t>материалов</w:t>
            </w:r>
            <w:r>
              <w:rPr>
                <w:spacing w:val="-6"/>
                <w:sz w:val="24"/>
              </w:rPr>
              <w:t xml:space="preserve"> </w:t>
            </w:r>
            <w:r>
              <w:rPr>
                <w:sz w:val="24"/>
              </w:rPr>
              <w:t>и</w:t>
            </w:r>
            <w:r>
              <w:rPr>
                <w:spacing w:val="-6"/>
                <w:sz w:val="24"/>
              </w:rPr>
              <w:t xml:space="preserve"> </w:t>
            </w:r>
            <w:r>
              <w:rPr>
                <w:sz w:val="24"/>
              </w:rPr>
              <w:t>оборудования для</w:t>
            </w:r>
            <w:r>
              <w:rPr>
                <w:spacing w:val="-3"/>
                <w:sz w:val="24"/>
              </w:rPr>
              <w:t xml:space="preserve"> </w:t>
            </w:r>
            <w:r>
              <w:rPr>
                <w:sz w:val="24"/>
              </w:rPr>
              <w:t>окраски поверхности водными составами»</w:t>
            </w:r>
          </w:p>
        </w:tc>
        <w:tc>
          <w:tcPr>
            <w:tcW w:w="2852" w:type="dxa"/>
          </w:tcPr>
          <w:p w:rsidR="00B81C39" w:rsidRDefault="00CA6AE3">
            <w:pPr>
              <w:pStyle w:val="TableParagraph"/>
              <w:spacing w:before="136"/>
              <w:ind w:left="1"/>
              <w:jc w:val="center"/>
              <w:rPr>
                <w:sz w:val="24"/>
              </w:rPr>
            </w:pPr>
            <w:r>
              <w:rPr>
                <w:spacing w:val="-10"/>
                <w:sz w:val="24"/>
              </w:rPr>
              <w:t>2</w:t>
            </w:r>
          </w:p>
        </w:tc>
      </w:tr>
      <w:tr w:rsidR="00B81C39">
        <w:trPr>
          <w:trHeight w:val="750"/>
        </w:trPr>
        <w:tc>
          <w:tcPr>
            <w:tcW w:w="2811" w:type="dxa"/>
            <w:vMerge w:val="restart"/>
          </w:tcPr>
          <w:p w:rsidR="00B81C39" w:rsidRDefault="00CA6AE3">
            <w:pPr>
              <w:pStyle w:val="TableParagraph"/>
              <w:spacing w:before="1"/>
              <w:ind w:right="772"/>
              <w:rPr>
                <w:b/>
                <w:sz w:val="24"/>
              </w:rPr>
            </w:pPr>
            <w:r>
              <w:rPr>
                <w:b/>
                <w:sz w:val="24"/>
              </w:rPr>
              <w:t>Тема</w:t>
            </w:r>
            <w:r>
              <w:rPr>
                <w:b/>
                <w:spacing w:val="-15"/>
                <w:sz w:val="24"/>
              </w:rPr>
              <w:t xml:space="preserve"> </w:t>
            </w:r>
            <w:r>
              <w:rPr>
                <w:b/>
                <w:sz w:val="24"/>
              </w:rPr>
              <w:t>2.</w:t>
            </w:r>
            <w:proofErr w:type="gramStart"/>
            <w:r>
              <w:rPr>
                <w:b/>
                <w:sz w:val="24"/>
              </w:rPr>
              <w:t>2.Окраска</w:t>
            </w:r>
            <w:proofErr w:type="gramEnd"/>
            <w:r>
              <w:rPr>
                <w:b/>
                <w:sz w:val="24"/>
              </w:rPr>
              <w:t xml:space="preserve"> </w:t>
            </w:r>
            <w:r>
              <w:rPr>
                <w:b/>
                <w:spacing w:val="-2"/>
                <w:sz w:val="24"/>
              </w:rPr>
              <w:t>поверхностей</w:t>
            </w:r>
          </w:p>
          <w:p w:rsidR="00B81C39" w:rsidRDefault="00CA6AE3">
            <w:pPr>
              <w:pStyle w:val="TableParagraph"/>
              <w:ind w:right="260"/>
              <w:rPr>
                <w:b/>
                <w:sz w:val="24"/>
              </w:rPr>
            </w:pPr>
            <w:r>
              <w:rPr>
                <w:b/>
                <w:sz w:val="24"/>
              </w:rPr>
              <w:t>неводными</w:t>
            </w:r>
            <w:r>
              <w:rPr>
                <w:b/>
                <w:spacing w:val="-15"/>
                <w:sz w:val="24"/>
              </w:rPr>
              <w:t xml:space="preserve"> </w:t>
            </w:r>
            <w:r>
              <w:rPr>
                <w:b/>
                <w:sz w:val="24"/>
              </w:rPr>
              <w:t xml:space="preserve">составами вручную и </w:t>
            </w:r>
            <w:r>
              <w:rPr>
                <w:b/>
                <w:spacing w:val="-2"/>
                <w:sz w:val="24"/>
              </w:rPr>
              <w:t>механизированным способом</w:t>
            </w:r>
          </w:p>
        </w:tc>
        <w:tc>
          <w:tcPr>
            <w:tcW w:w="7473" w:type="dxa"/>
          </w:tcPr>
          <w:p w:rsidR="00B81C39" w:rsidRDefault="00CA6AE3">
            <w:pPr>
              <w:pStyle w:val="TableParagraph"/>
              <w:spacing w:before="1"/>
              <w:ind w:left="109"/>
              <w:rPr>
                <w:b/>
                <w:sz w:val="24"/>
              </w:rPr>
            </w:pPr>
            <w:r>
              <w:rPr>
                <w:b/>
                <w:spacing w:val="-2"/>
                <w:sz w:val="24"/>
              </w:rPr>
              <w:t>Содержание</w:t>
            </w:r>
          </w:p>
        </w:tc>
        <w:tc>
          <w:tcPr>
            <w:tcW w:w="1808" w:type="dxa"/>
            <w:gridSpan w:val="2"/>
          </w:tcPr>
          <w:p w:rsidR="00B81C39" w:rsidRDefault="00CA6AE3">
            <w:pPr>
              <w:pStyle w:val="TableParagraph"/>
              <w:spacing w:before="1"/>
              <w:ind w:left="108" w:right="696"/>
              <w:rPr>
                <w:b/>
                <w:sz w:val="24"/>
              </w:rPr>
            </w:pPr>
            <w:r>
              <w:rPr>
                <w:b/>
                <w:spacing w:val="-2"/>
                <w:sz w:val="24"/>
              </w:rPr>
              <w:t>Уровень освоения</w:t>
            </w:r>
          </w:p>
        </w:tc>
        <w:tc>
          <w:tcPr>
            <w:tcW w:w="2852" w:type="dxa"/>
          </w:tcPr>
          <w:p w:rsidR="00B81C39" w:rsidRDefault="00CA6AE3">
            <w:pPr>
              <w:pStyle w:val="TableParagraph"/>
              <w:spacing w:before="141"/>
              <w:ind w:left="1"/>
              <w:jc w:val="center"/>
              <w:rPr>
                <w:b/>
                <w:sz w:val="24"/>
              </w:rPr>
            </w:pPr>
            <w:r>
              <w:rPr>
                <w:b/>
                <w:spacing w:val="-10"/>
                <w:sz w:val="24"/>
              </w:rPr>
              <w:t>4</w:t>
            </w:r>
          </w:p>
        </w:tc>
      </w:tr>
      <w:tr w:rsidR="00B81C39">
        <w:trPr>
          <w:trHeight w:val="520"/>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ind w:left="109"/>
              <w:rPr>
                <w:sz w:val="24"/>
              </w:rPr>
            </w:pPr>
            <w:r>
              <w:rPr>
                <w:sz w:val="24"/>
              </w:rPr>
              <w:t>1.Подготовка</w:t>
            </w:r>
            <w:r>
              <w:rPr>
                <w:spacing w:val="-7"/>
                <w:sz w:val="24"/>
              </w:rPr>
              <w:t xml:space="preserve"> </w:t>
            </w:r>
            <w:r>
              <w:rPr>
                <w:sz w:val="24"/>
              </w:rPr>
              <w:t>красочных</w:t>
            </w:r>
            <w:r>
              <w:rPr>
                <w:spacing w:val="-5"/>
                <w:sz w:val="24"/>
              </w:rPr>
              <w:t xml:space="preserve"> </w:t>
            </w:r>
            <w:r>
              <w:rPr>
                <w:sz w:val="24"/>
              </w:rPr>
              <w:t>составов</w:t>
            </w:r>
            <w:r>
              <w:rPr>
                <w:spacing w:val="-4"/>
                <w:sz w:val="24"/>
              </w:rPr>
              <w:t xml:space="preserve"> </w:t>
            </w:r>
            <w:r>
              <w:rPr>
                <w:sz w:val="24"/>
              </w:rPr>
              <w:t>к</w:t>
            </w:r>
            <w:r>
              <w:rPr>
                <w:spacing w:val="-6"/>
                <w:sz w:val="24"/>
              </w:rPr>
              <w:t xml:space="preserve"> </w:t>
            </w:r>
            <w:r>
              <w:rPr>
                <w:spacing w:val="-2"/>
                <w:sz w:val="24"/>
              </w:rPr>
              <w:t>работе</w:t>
            </w:r>
          </w:p>
        </w:tc>
        <w:tc>
          <w:tcPr>
            <w:tcW w:w="1808" w:type="dxa"/>
            <w:gridSpan w:val="2"/>
          </w:tcPr>
          <w:p w:rsidR="00B81C39" w:rsidRDefault="00CA6AE3">
            <w:pPr>
              <w:pStyle w:val="TableParagraph"/>
              <w:ind w:left="10"/>
              <w:jc w:val="center"/>
              <w:rPr>
                <w:sz w:val="24"/>
              </w:rPr>
            </w:pPr>
            <w:r>
              <w:rPr>
                <w:spacing w:val="-10"/>
                <w:sz w:val="24"/>
              </w:rPr>
              <w:t>2</w:t>
            </w:r>
          </w:p>
        </w:tc>
        <w:tc>
          <w:tcPr>
            <w:tcW w:w="2852" w:type="dxa"/>
            <w:vMerge w:val="restart"/>
          </w:tcPr>
          <w:p w:rsidR="00B81C39" w:rsidRDefault="00B81C39">
            <w:pPr>
              <w:pStyle w:val="TableParagraph"/>
              <w:ind w:left="0"/>
              <w:rPr>
                <w:b/>
                <w:sz w:val="24"/>
              </w:rPr>
            </w:pPr>
          </w:p>
          <w:p w:rsidR="00B81C39" w:rsidRDefault="00B81C39">
            <w:pPr>
              <w:pStyle w:val="TableParagraph"/>
              <w:spacing w:before="234"/>
              <w:ind w:left="0"/>
              <w:rPr>
                <w:b/>
                <w:sz w:val="24"/>
              </w:rPr>
            </w:pPr>
          </w:p>
          <w:p w:rsidR="00B81C39" w:rsidRDefault="00CA6AE3">
            <w:pPr>
              <w:pStyle w:val="TableParagraph"/>
              <w:ind w:left="1"/>
              <w:jc w:val="center"/>
              <w:rPr>
                <w:sz w:val="24"/>
              </w:rPr>
            </w:pPr>
            <w:r>
              <w:rPr>
                <w:spacing w:val="-10"/>
                <w:sz w:val="24"/>
              </w:rPr>
              <w:t>2</w:t>
            </w:r>
          </w:p>
        </w:tc>
      </w:tr>
      <w:tr w:rsidR="00B81C39">
        <w:trPr>
          <w:trHeight w:val="750"/>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ind w:left="109" w:right="168"/>
              <w:rPr>
                <w:sz w:val="24"/>
              </w:rPr>
            </w:pPr>
            <w:r>
              <w:rPr>
                <w:sz w:val="24"/>
              </w:rPr>
              <w:t>2.Способы</w:t>
            </w:r>
            <w:r>
              <w:rPr>
                <w:spacing w:val="-8"/>
                <w:sz w:val="24"/>
              </w:rPr>
              <w:t xml:space="preserve"> </w:t>
            </w:r>
            <w:r>
              <w:rPr>
                <w:sz w:val="24"/>
              </w:rPr>
              <w:t>и</w:t>
            </w:r>
            <w:r>
              <w:rPr>
                <w:spacing w:val="-5"/>
                <w:sz w:val="24"/>
              </w:rPr>
              <w:t xml:space="preserve"> </w:t>
            </w:r>
            <w:r>
              <w:rPr>
                <w:sz w:val="24"/>
              </w:rPr>
              <w:t>правила</w:t>
            </w:r>
            <w:r>
              <w:rPr>
                <w:spacing w:val="-8"/>
                <w:sz w:val="24"/>
              </w:rPr>
              <w:t xml:space="preserve"> </w:t>
            </w:r>
            <w:r>
              <w:rPr>
                <w:sz w:val="24"/>
              </w:rPr>
              <w:t>нанесения</w:t>
            </w:r>
            <w:r>
              <w:rPr>
                <w:spacing w:val="-6"/>
                <w:sz w:val="24"/>
              </w:rPr>
              <w:t xml:space="preserve"> </w:t>
            </w:r>
            <w:r>
              <w:rPr>
                <w:sz w:val="24"/>
              </w:rPr>
              <w:t>лаков</w:t>
            </w:r>
            <w:r>
              <w:rPr>
                <w:spacing w:val="-5"/>
                <w:sz w:val="24"/>
              </w:rPr>
              <w:t xml:space="preserve"> </w:t>
            </w:r>
            <w:r>
              <w:rPr>
                <w:sz w:val="24"/>
              </w:rPr>
              <w:t>и</w:t>
            </w:r>
            <w:r>
              <w:rPr>
                <w:spacing w:val="-5"/>
                <w:sz w:val="24"/>
              </w:rPr>
              <w:t xml:space="preserve"> </w:t>
            </w:r>
            <w:r>
              <w:rPr>
                <w:sz w:val="24"/>
              </w:rPr>
              <w:t>красок</w:t>
            </w:r>
            <w:r>
              <w:rPr>
                <w:spacing w:val="-8"/>
                <w:sz w:val="24"/>
              </w:rPr>
              <w:t xml:space="preserve"> </w:t>
            </w:r>
            <w:r>
              <w:rPr>
                <w:sz w:val="24"/>
              </w:rPr>
              <w:t>на</w:t>
            </w:r>
            <w:r>
              <w:rPr>
                <w:spacing w:val="-8"/>
                <w:sz w:val="24"/>
              </w:rPr>
              <w:t xml:space="preserve"> </w:t>
            </w:r>
            <w:r>
              <w:rPr>
                <w:sz w:val="24"/>
              </w:rPr>
              <w:t>поверхности вручную и механизированным способом</w:t>
            </w:r>
          </w:p>
        </w:tc>
        <w:tc>
          <w:tcPr>
            <w:tcW w:w="1808" w:type="dxa"/>
            <w:gridSpan w:val="2"/>
          </w:tcPr>
          <w:p w:rsidR="00B81C39" w:rsidRDefault="00CA6AE3">
            <w:pPr>
              <w:pStyle w:val="TableParagraph"/>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755"/>
        </w:trPr>
        <w:tc>
          <w:tcPr>
            <w:tcW w:w="2811" w:type="dxa"/>
            <w:vMerge/>
            <w:tcBorders>
              <w:top w:val="nil"/>
            </w:tcBorders>
          </w:tcPr>
          <w:p w:rsidR="00B81C39" w:rsidRDefault="00B81C39">
            <w:pPr>
              <w:rPr>
                <w:sz w:val="2"/>
                <w:szCs w:val="2"/>
              </w:rPr>
            </w:pPr>
          </w:p>
        </w:tc>
        <w:tc>
          <w:tcPr>
            <w:tcW w:w="7473" w:type="dxa"/>
          </w:tcPr>
          <w:p w:rsidR="00B81C39" w:rsidRDefault="00CA6AE3">
            <w:pPr>
              <w:pStyle w:val="TableParagraph"/>
              <w:spacing w:before="1"/>
              <w:ind w:left="109"/>
              <w:rPr>
                <w:sz w:val="24"/>
              </w:rPr>
            </w:pPr>
            <w:r>
              <w:rPr>
                <w:sz w:val="24"/>
              </w:rPr>
              <w:t>3.Технологические</w:t>
            </w:r>
            <w:r>
              <w:rPr>
                <w:spacing w:val="-15"/>
                <w:sz w:val="24"/>
              </w:rPr>
              <w:t xml:space="preserve"> </w:t>
            </w:r>
            <w:r>
              <w:rPr>
                <w:sz w:val="24"/>
              </w:rPr>
              <w:t>процессы</w:t>
            </w:r>
            <w:r>
              <w:rPr>
                <w:spacing w:val="-11"/>
                <w:sz w:val="24"/>
              </w:rPr>
              <w:t xml:space="preserve"> </w:t>
            </w:r>
            <w:r>
              <w:rPr>
                <w:sz w:val="24"/>
              </w:rPr>
              <w:t>окраски</w:t>
            </w:r>
            <w:r>
              <w:rPr>
                <w:spacing w:val="-12"/>
                <w:sz w:val="24"/>
              </w:rPr>
              <w:t xml:space="preserve"> </w:t>
            </w:r>
            <w:r>
              <w:rPr>
                <w:sz w:val="24"/>
              </w:rPr>
              <w:t>поверхностей</w:t>
            </w:r>
            <w:r>
              <w:rPr>
                <w:spacing w:val="-12"/>
                <w:sz w:val="24"/>
              </w:rPr>
              <w:t xml:space="preserve"> </w:t>
            </w:r>
            <w:r>
              <w:rPr>
                <w:sz w:val="24"/>
              </w:rPr>
              <w:t xml:space="preserve">неводными </w:t>
            </w:r>
            <w:r>
              <w:rPr>
                <w:spacing w:val="-2"/>
                <w:sz w:val="24"/>
              </w:rPr>
              <w:t>составами</w:t>
            </w:r>
          </w:p>
        </w:tc>
        <w:tc>
          <w:tcPr>
            <w:tcW w:w="1808" w:type="dxa"/>
            <w:gridSpan w:val="2"/>
          </w:tcPr>
          <w:p w:rsidR="00B81C39" w:rsidRDefault="00CA6AE3">
            <w:pPr>
              <w:pStyle w:val="TableParagraph"/>
              <w:spacing w:before="1"/>
              <w:ind w:left="10"/>
              <w:jc w:val="center"/>
              <w:rPr>
                <w:sz w:val="24"/>
              </w:rPr>
            </w:pPr>
            <w:r>
              <w:rPr>
                <w:spacing w:val="-10"/>
                <w:sz w:val="24"/>
              </w:rPr>
              <w:t>2</w:t>
            </w:r>
          </w:p>
        </w:tc>
        <w:tc>
          <w:tcPr>
            <w:tcW w:w="2852"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363"/>
        <w:gridCol w:w="111"/>
        <w:gridCol w:w="1807"/>
        <w:gridCol w:w="2852"/>
      </w:tblGrid>
      <w:tr w:rsidR="00B81C39">
        <w:trPr>
          <w:trHeight w:val="520"/>
        </w:trPr>
        <w:tc>
          <w:tcPr>
            <w:tcW w:w="2811" w:type="dxa"/>
            <w:vMerge w:val="restart"/>
          </w:tcPr>
          <w:p w:rsidR="00B81C39" w:rsidRDefault="00B81C39">
            <w:pPr>
              <w:pStyle w:val="TableParagraph"/>
              <w:ind w:left="0"/>
            </w:pPr>
          </w:p>
        </w:tc>
        <w:tc>
          <w:tcPr>
            <w:tcW w:w="7474" w:type="dxa"/>
            <w:gridSpan w:val="2"/>
          </w:tcPr>
          <w:p w:rsidR="00B81C39" w:rsidRDefault="00CA6AE3">
            <w:pPr>
              <w:pStyle w:val="TableParagraph"/>
              <w:spacing w:before="1"/>
              <w:ind w:left="109"/>
              <w:rPr>
                <w:sz w:val="24"/>
              </w:rPr>
            </w:pPr>
            <w:r>
              <w:rPr>
                <w:sz w:val="24"/>
              </w:rPr>
              <w:t>4.</w:t>
            </w:r>
            <w:r>
              <w:rPr>
                <w:spacing w:val="-4"/>
                <w:sz w:val="24"/>
              </w:rPr>
              <w:t xml:space="preserve"> </w:t>
            </w:r>
            <w:r>
              <w:rPr>
                <w:sz w:val="24"/>
              </w:rPr>
              <w:t>Техника</w:t>
            </w:r>
            <w:r>
              <w:rPr>
                <w:spacing w:val="-6"/>
                <w:sz w:val="24"/>
              </w:rPr>
              <w:t xml:space="preserve"> </w:t>
            </w:r>
            <w:r>
              <w:rPr>
                <w:sz w:val="24"/>
              </w:rPr>
              <w:t>растушевки,</w:t>
            </w:r>
            <w:r>
              <w:rPr>
                <w:spacing w:val="-3"/>
                <w:sz w:val="24"/>
              </w:rPr>
              <w:t xml:space="preserve"> </w:t>
            </w:r>
            <w:r>
              <w:rPr>
                <w:sz w:val="24"/>
              </w:rPr>
              <w:t>флейцевания</w:t>
            </w:r>
            <w:r>
              <w:rPr>
                <w:spacing w:val="-4"/>
                <w:sz w:val="24"/>
              </w:rPr>
              <w:t xml:space="preserve"> </w:t>
            </w:r>
            <w:r>
              <w:rPr>
                <w:sz w:val="24"/>
              </w:rPr>
              <w:t>и</w:t>
            </w:r>
            <w:r>
              <w:rPr>
                <w:spacing w:val="-3"/>
                <w:sz w:val="24"/>
              </w:rPr>
              <w:t xml:space="preserve"> </w:t>
            </w:r>
            <w:r>
              <w:rPr>
                <w:sz w:val="24"/>
              </w:rPr>
              <w:t>торцевания</w:t>
            </w:r>
            <w:r>
              <w:rPr>
                <w:spacing w:val="-4"/>
                <w:sz w:val="24"/>
              </w:rPr>
              <w:t xml:space="preserve"> </w:t>
            </w:r>
            <w:r>
              <w:rPr>
                <w:sz w:val="24"/>
              </w:rPr>
              <w:t>красочной</w:t>
            </w:r>
            <w:r>
              <w:rPr>
                <w:spacing w:val="-2"/>
                <w:sz w:val="24"/>
              </w:rPr>
              <w:t xml:space="preserve"> пленки</w:t>
            </w:r>
          </w:p>
        </w:tc>
        <w:tc>
          <w:tcPr>
            <w:tcW w:w="1807" w:type="dxa"/>
          </w:tcPr>
          <w:p w:rsidR="00B81C39" w:rsidRDefault="00CA6AE3">
            <w:pPr>
              <w:pStyle w:val="TableParagraph"/>
              <w:spacing w:before="1"/>
              <w:ind w:left="9"/>
              <w:jc w:val="center"/>
              <w:rPr>
                <w:sz w:val="24"/>
              </w:rPr>
            </w:pPr>
            <w:r>
              <w:rPr>
                <w:spacing w:val="-10"/>
                <w:sz w:val="24"/>
              </w:rPr>
              <w:t>2</w:t>
            </w:r>
          </w:p>
        </w:tc>
        <w:tc>
          <w:tcPr>
            <w:tcW w:w="2852" w:type="dxa"/>
            <w:vMerge w:val="restart"/>
          </w:tcPr>
          <w:p w:rsidR="00B81C39" w:rsidRDefault="00B81C39">
            <w:pPr>
              <w:pStyle w:val="TableParagraph"/>
              <w:ind w:left="0"/>
            </w:pPr>
          </w:p>
        </w:tc>
      </w:tr>
      <w:tr w:rsidR="00B81C39">
        <w:trPr>
          <w:trHeight w:val="750"/>
        </w:trPr>
        <w:tc>
          <w:tcPr>
            <w:tcW w:w="2811" w:type="dxa"/>
            <w:vMerge/>
            <w:tcBorders>
              <w:top w:val="nil"/>
            </w:tcBorders>
          </w:tcPr>
          <w:p w:rsidR="00B81C39" w:rsidRDefault="00B81C39">
            <w:pPr>
              <w:rPr>
                <w:sz w:val="2"/>
                <w:szCs w:val="2"/>
              </w:rPr>
            </w:pPr>
          </w:p>
        </w:tc>
        <w:tc>
          <w:tcPr>
            <w:tcW w:w="7474" w:type="dxa"/>
            <w:gridSpan w:val="2"/>
          </w:tcPr>
          <w:p w:rsidR="00B81C39" w:rsidRDefault="00CA6AE3">
            <w:pPr>
              <w:pStyle w:val="TableParagraph"/>
              <w:spacing w:before="1"/>
              <w:ind w:left="109"/>
              <w:rPr>
                <w:sz w:val="24"/>
              </w:rPr>
            </w:pPr>
            <w:r>
              <w:rPr>
                <w:sz w:val="24"/>
              </w:rPr>
              <w:t>5.Дефекты,</w:t>
            </w:r>
            <w:r>
              <w:rPr>
                <w:spacing w:val="-7"/>
                <w:sz w:val="24"/>
              </w:rPr>
              <w:t xml:space="preserve"> </w:t>
            </w:r>
            <w:r>
              <w:rPr>
                <w:sz w:val="24"/>
              </w:rPr>
              <w:t>возникающие</w:t>
            </w:r>
            <w:r>
              <w:rPr>
                <w:spacing w:val="-9"/>
                <w:sz w:val="24"/>
              </w:rPr>
              <w:t xml:space="preserve"> </w:t>
            </w:r>
            <w:r>
              <w:rPr>
                <w:sz w:val="24"/>
              </w:rPr>
              <w:t>при</w:t>
            </w:r>
            <w:r>
              <w:rPr>
                <w:spacing w:val="-7"/>
                <w:sz w:val="24"/>
              </w:rPr>
              <w:t xml:space="preserve"> </w:t>
            </w:r>
            <w:r>
              <w:rPr>
                <w:sz w:val="24"/>
              </w:rPr>
              <w:t>окраске</w:t>
            </w:r>
            <w:r>
              <w:rPr>
                <w:spacing w:val="-9"/>
                <w:sz w:val="24"/>
              </w:rPr>
              <w:t xml:space="preserve"> </w:t>
            </w:r>
            <w:r>
              <w:rPr>
                <w:sz w:val="24"/>
              </w:rPr>
              <w:t>неводными</w:t>
            </w:r>
            <w:r>
              <w:rPr>
                <w:spacing w:val="-7"/>
                <w:sz w:val="24"/>
              </w:rPr>
              <w:t xml:space="preserve"> </w:t>
            </w:r>
            <w:r>
              <w:rPr>
                <w:sz w:val="24"/>
              </w:rPr>
              <w:t>составами,</w:t>
            </w:r>
            <w:r>
              <w:rPr>
                <w:spacing w:val="-7"/>
                <w:sz w:val="24"/>
              </w:rPr>
              <w:t xml:space="preserve"> </w:t>
            </w:r>
            <w:r>
              <w:rPr>
                <w:sz w:val="24"/>
              </w:rPr>
              <w:t xml:space="preserve">их </w:t>
            </w:r>
            <w:r>
              <w:rPr>
                <w:spacing w:val="-2"/>
                <w:sz w:val="24"/>
              </w:rPr>
              <w:t>устранение</w:t>
            </w:r>
          </w:p>
        </w:tc>
        <w:tc>
          <w:tcPr>
            <w:tcW w:w="1807" w:type="dxa"/>
          </w:tcPr>
          <w:p w:rsidR="00B81C39" w:rsidRDefault="00CA6AE3">
            <w:pPr>
              <w:pStyle w:val="TableParagraph"/>
              <w:spacing w:before="1"/>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750"/>
        </w:trPr>
        <w:tc>
          <w:tcPr>
            <w:tcW w:w="2811" w:type="dxa"/>
            <w:vMerge/>
            <w:tcBorders>
              <w:top w:val="nil"/>
            </w:tcBorders>
          </w:tcPr>
          <w:p w:rsidR="00B81C39" w:rsidRDefault="00B81C39">
            <w:pPr>
              <w:rPr>
                <w:sz w:val="2"/>
                <w:szCs w:val="2"/>
              </w:rPr>
            </w:pPr>
          </w:p>
        </w:tc>
        <w:tc>
          <w:tcPr>
            <w:tcW w:w="7474" w:type="dxa"/>
            <w:gridSpan w:val="2"/>
          </w:tcPr>
          <w:p w:rsidR="00B81C39" w:rsidRDefault="00CA6AE3">
            <w:pPr>
              <w:pStyle w:val="TableParagraph"/>
              <w:spacing w:before="1"/>
              <w:ind w:left="109" w:right="77"/>
              <w:rPr>
                <w:sz w:val="24"/>
              </w:rPr>
            </w:pPr>
            <w:r>
              <w:rPr>
                <w:sz w:val="24"/>
              </w:rPr>
              <w:t>6.</w:t>
            </w:r>
            <w:r>
              <w:rPr>
                <w:spacing w:val="-7"/>
                <w:sz w:val="24"/>
              </w:rPr>
              <w:t xml:space="preserve"> </w:t>
            </w:r>
            <w:r>
              <w:rPr>
                <w:sz w:val="24"/>
              </w:rPr>
              <w:t>Соблюдение</w:t>
            </w:r>
            <w:r>
              <w:rPr>
                <w:spacing w:val="-9"/>
                <w:sz w:val="24"/>
              </w:rPr>
              <w:t xml:space="preserve"> </w:t>
            </w:r>
            <w:r>
              <w:rPr>
                <w:sz w:val="24"/>
              </w:rPr>
              <w:t>безопасных</w:t>
            </w:r>
            <w:r>
              <w:rPr>
                <w:spacing w:val="-3"/>
                <w:sz w:val="24"/>
              </w:rPr>
              <w:t xml:space="preserve"> </w:t>
            </w:r>
            <w:r>
              <w:rPr>
                <w:sz w:val="24"/>
              </w:rPr>
              <w:t>условий</w:t>
            </w:r>
            <w:r>
              <w:rPr>
                <w:spacing w:val="-6"/>
                <w:sz w:val="24"/>
              </w:rPr>
              <w:t xml:space="preserve"> </w:t>
            </w:r>
            <w:r>
              <w:rPr>
                <w:sz w:val="24"/>
              </w:rPr>
              <w:t>труда</w:t>
            </w:r>
            <w:r>
              <w:rPr>
                <w:spacing w:val="-9"/>
                <w:sz w:val="24"/>
              </w:rPr>
              <w:t xml:space="preserve"> </w:t>
            </w:r>
            <w:r>
              <w:rPr>
                <w:sz w:val="24"/>
              </w:rPr>
              <w:t>и</w:t>
            </w:r>
            <w:r>
              <w:rPr>
                <w:spacing w:val="-6"/>
                <w:sz w:val="24"/>
              </w:rPr>
              <w:t xml:space="preserve"> </w:t>
            </w:r>
            <w:r>
              <w:rPr>
                <w:sz w:val="24"/>
              </w:rPr>
              <w:t>охраны</w:t>
            </w:r>
            <w:r>
              <w:rPr>
                <w:spacing w:val="-9"/>
                <w:sz w:val="24"/>
              </w:rPr>
              <w:t xml:space="preserve"> </w:t>
            </w:r>
            <w:r>
              <w:rPr>
                <w:sz w:val="24"/>
              </w:rPr>
              <w:t>окружающей среды при окраске поверхностей неводными составами</w:t>
            </w:r>
          </w:p>
        </w:tc>
        <w:tc>
          <w:tcPr>
            <w:tcW w:w="1807" w:type="dxa"/>
          </w:tcPr>
          <w:p w:rsidR="00B81C39" w:rsidRDefault="00CA6AE3">
            <w:pPr>
              <w:pStyle w:val="TableParagraph"/>
              <w:spacing w:before="1"/>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480"/>
        </w:trPr>
        <w:tc>
          <w:tcPr>
            <w:tcW w:w="2811" w:type="dxa"/>
            <w:vMerge/>
            <w:tcBorders>
              <w:top w:val="nil"/>
            </w:tcBorders>
          </w:tcPr>
          <w:p w:rsidR="00B81C39" w:rsidRDefault="00B81C39">
            <w:pPr>
              <w:rPr>
                <w:sz w:val="2"/>
                <w:szCs w:val="2"/>
              </w:rPr>
            </w:pPr>
          </w:p>
        </w:tc>
        <w:tc>
          <w:tcPr>
            <w:tcW w:w="9281" w:type="dxa"/>
            <w:gridSpan w:val="3"/>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2852" w:type="dxa"/>
          </w:tcPr>
          <w:p w:rsidR="00B81C39" w:rsidRDefault="00CA6AE3">
            <w:pPr>
              <w:pStyle w:val="TableParagraph"/>
              <w:spacing w:before="1"/>
              <w:ind w:left="1"/>
              <w:jc w:val="center"/>
              <w:rPr>
                <w:sz w:val="24"/>
              </w:rPr>
            </w:pPr>
            <w:r>
              <w:rPr>
                <w:spacing w:val="-10"/>
                <w:sz w:val="24"/>
              </w:rPr>
              <w:t>2</w:t>
            </w:r>
          </w:p>
        </w:tc>
      </w:tr>
      <w:tr w:rsidR="00B81C39">
        <w:trPr>
          <w:trHeight w:val="750"/>
        </w:trPr>
        <w:tc>
          <w:tcPr>
            <w:tcW w:w="2811" w:type="dxa"/>
            <w:vMerge/>
            <w:tcBorders>
              <w:top w:val="nil"/>
            </w:tcBorders>
          </w:tcPr>
          <w:p w:rsidR="00B81C39" w:rsidRDefault="00B81C39">
            <w:pPr>
              <w:rPr>
                <w:sz w:val="2"/>
                <w:szCs w:val="2"/>
              </w:rPr>
            </w:pPr>
          </w:p>
        </w:tc>
        <w:tc>
          <w:tcPr>
            <w:tcW w:w="9281" w:type="dxa"/>
            <w:gridSpan w:val="3"/>
          </w:tcPr>
          <w:p w:rsidR="00B81C39" w:rsidRDefault="00CA6AE3">
            <w:pPr>
              <w:pStyle w:val="TableParagraph"/>
              <w:spacing w:before="1"/>
              <w:ind w:left="109"/>
            </w:pPr>
            <w:r>
              <w:rPr>
                <w:sz w:val="24"/>
              </w:rPr>
              <w:t>1.</w:t>
            </w:r>
            <w:r>
              <w:rPr>
                <w:spacing w:val="-6"/>
                <w:sz w:val="24"/>
              </w:rPr>
              <w:t xml:space="preserve"> </w:t>
            </w:r>
            <w:r>
              <w:rPr>
                <w:sz w:val="24"/>
              </w:rPr>
              <w:t>Практическое</w:t>
            </w:r>
            <w:r>
              <w:rPr>
                <w:spacing w:val="-7"/>
                <w:sz w:val="24"/>
              </w:rPr>
              <w:t xml:space="preserve"> </w:t>
            </w:r>
            <w:r>
              <w:rPr>
                <w:sz w:val="24"/>
              </w:rPr>
              <w:t>занятие</w:t>
            </w:r>
            <w:r>
              <w:rPr>
                <w:spacing w:val="-5"/>
                <w:sz w:val="24"/>
              </w:rPr>
              <w:t xml:space="preserve"> </w:t>
            </w:r>
            <w:r>
              <w:rPr>
                <w:b/>
                <w:sz w:val="24"/>
              </w:rPr>
              <w:t>«</w:t>
            </w:r>
            <w:r>
              <w:t>Подсчет</w:t>
            </w:r>
            <w:r>
              <w:rPr>
                <w:spacing w:val="-2"/>
              </w:rPr>
              <w:t xml:space="preserve"> </w:t>
            </w:r>
            <w:r>
              <w:t>объема</w:t>
            </w:r>
            <w:r>
              <w:rPr>
                <w:spacing w:val="-3"/>
              </w:rPr>
              <w:t xml:space="preserve"> </w:t>
            </w:r>
            <w:r>
              <w:t>работ</w:t>
            </w:r>
            <w:r>
              <w:rPr>
                <w:spacing w:val="-7"/>
              </w:rPr>
              <w:t xml:space="preserve"> </w:t>
            </w:r>
            <w:r>
              <w:t>и потребности</w:t>
            </w:r>
            <w:r>
              <w:rPr>
                <w:spacing w:val="-4"/>
              </w:rPr>
              <w:t xml:space="preserve"> </w:t>
            </w:r>
            <w:r>
              <w:t>в</w:t>
            </w:r>
            <w:r>
              <w:rPr>
                <w:spacing w:val="-5"/>
              </w:rPr>
              <w:t xml:space="preserve"> </w:t>
            </w:r>
            <w:r>
              <w:t>материалах</w:t>
            </w:r>
            <w:r>
              <w:rPr>
                <w:spacing w:val="-5"/>
              </w:rPr>
              <w:t xml:space="preserve"> </w:t>
            </w:r>
            <w:r>
              <w:t>при окраске не</w:t>
            </w:r>
            <w:r>
              <w:rPr>
                <w:sz w:val="24"/>
              </w:rPr>
              <w:t>водными составами</w:t>
            </w:r>
            <w:r>
              <w:t>»</w:t>
            </w:r>
          </w:p>
        </w:tc>
        <w:tc>
          <w:tcPr>
            <w:tcW w:w="2852" w:type="dxa"/>
          </w:tcPr>
          <w:p w:rsidR="00B81C39" w:rsidRDefault="00CA6AE3">
            <w:pPr>
              <w:pStyle w:val="TableParagraph"/>
              <w:spacing w:before="136"/>
              <w:ind w:left="1"/>
              <w:jc w:val="center"/>
              <w:rPr>
                <w:sz w:val="24"/>
              </w:rPr>
            </w:pPr>
            <w:r>
              <w:rPr>
                <w:spacing w:val="-10"/>
                <w:sz w:val="24"/>
              </w:rPr>
              <w:t>2</w:t>
            </w:r>
          </w:p>
        </w:tc>
      </w:tr>
      <w:tr w:rsidR="00B81C39">
        <w:trPr>
          <w:trHeight w:val="750"/>
        </w:trPr>
        <w:tc>
          <w:tcPr>
            <w:tcW w:w="2811" w:type="dxa"/>
            <w:vMerge w:val="restart"/>
          </w:tcPr>
          <w:p w:rsidR="00B81C39" w:rsidRDefault="00CA6AE3">
            <w:pPr>
              <w:pStyle w:val="TableParagraph"/>
              <w:spacing w:before="1"/>
              <w:ind w:right="772"/>
              <w:rPr>
                <w:b/>
                <w:sz w:val="24"/>
              </w:rPr>
            </w:pPr>
            <w:r>
              <w:rPr>
                <w:b/>
                <w:sz w:val="24"/>
              </w:rPr>
              <w:t>Тема</w:t>
            </w:r>
            <w:r>
              <w:rPr>
                <w:b/>
                <w:spacing w:val="-15"/>
                <w:sz w:val="24"/>
              </w:rPr>
              <w:t xml:space="preserve"> </w:t>
            </w:r>
            <w:r>
              <w:rPr>
                <w:b/>
                <w:sz w:val="24"/>
              </w:rPr>
              <w:t>2.</w:t>
            </w:r>
            <w:proofErr w:type="gramStart"/>
            <w:r>
              <w:rPr>
                <w:b/>
                <w:sz w:val="24"/>
              </w:rPr>
              <w:t>3.Окраска</w:t>
            </w:r>
            <w:proofErr w:type="gramEnd"/>
            <w:r>
              <w:rPr>
                <w:b/>
                <w:sz w:val="24"/>
              </w:rPr>
              <w:t xml:space="preserve"> </w:t>
            </w:r>
            <w:r>
              <w:rPr>
                <w:b/>
                <w:spacing w:val="-2"/>
                <w:sz w:val="24"/>
              </w:rPr>
              <w:t>наружных</w:t>
            </w:r>
          </w:p>
          <w:p w:rsidR="00B81C39" w:rsidRDefault="00CA6AE3">
            <w:pPr>
              <w:pStyle w:val="TableParagraph"/>
              <w:spacing w:line="274" w:lineRule="exact"/>
              <w:rPr>
                <w:b/>
                <w:sz w:val="24"/>
              </w:rPr>
            </w:pPr>
            <w:r>
              <w:rPr>
                <w:b/>
                <w:spacing w:val="-2"/>
                <w:sz w:val="24"/>
              </w:rPr>
              <w:t>поверхностей</w:t>
            </w:r>
          </w:p>
        </w:tc>
        <w:tc>
          <w:tcPr>
            <w:tcW w:w="7363" w:type="dxa"/>
          </w:tcPr>
          <w:p w:rsidR="00B81C39" w:rsidRDefault="00CA6AE3">
            <w:pPr>
              <w:pStyle w:val="TableParagraph"/>
              <w:spacing w:before="1"/>
              <w:ind w:left="109"/>
              <w:rPr>
                <w:b/>
                <w:sz w:val="24"/>
              </w:rPr>
            </w:pPr>
            <w:r>
              <w:rPr>
                <w:b/>
                <w:spacing w:val="-2"/>
                <w:sz w:val="24"/>
              </w:rPr>
              <w:t>Содержание</w:t>
            </w:r>
          </w:p>
        </w:tc>
        <w:tc>
          <w:tcPr>
            <w:tcW w:w="1918" w:type="dxa"/>
            <w:gridSpan w:val="2"/>
          </w:tcPr>
          <w:p w:rsidR="00B81C39" w:rsidRDefault="00CA6AE3">
            <w:pPr>
              <w:pStyle w:val="TableParagraph"/>
              <w:spacing w:before="1"/>
              <w:ind w:left="108" w:right="806"/>
              <w:rPr>
                <w:b/>
                <w:sz w:val="24"/>
              </w:rPr>
            </w:pPr>
            <w:r>
              <w:rPr>
                <w:b/>
                <w:spacing w:val="-2"/>
                <w:sz w:val="24"/>
              </w:rPr>
              <w:t>Уровень освоения</w:t>
            </w:r>
          </w:p>
        </w:tc>
        <w:tc>
          <w:tcPr>
            <w:tcW w:w="2852" w:type="dxa"/>
          </w:tcPr>
          <w:p w:rsidR="00B81C39" w:rsidRDefault="00CA6AE3">
            <w:pPr>
              <w:pStyle w:val="TableParagraph"/>
              <w:spacing w:before="141"/>
              <w:ind w:left="1"/>
              <w:jc w:val="center"/>
              <w:rPr>
                <w:b/>
                <w:sz w:val="24"/>
              </w:rPr>
            </w:pPr>
            <w:r>
              <w:rPr>
                <w:b/>
                <w:spacing w:val="-5"/>
                <w:sz w:val="24"/>
              </w:rPr>
              <w:t>10</w:t>
            </w:r>
          </w:p>
        </w:tc>
      </w:tr>
      <w:tr w:rsidR="00B81C39">
        <w:trPr>
          <w:trHeight w:val="520"/>
        </w:trPr>
        <w:tc>
          <w:tcPr>
            <w:tcW w:w="2811" w:type="dxa"/>
            <w:vMerge/>
            <w:tcBorders>
              <w:top w:val="nil"/>
            </w:tcBorders>
          </w:tcPr>
          <w:p w:rsidR="00B81C39" w:rsidRDefault="00B81C39">
            <w:pPr>
              <w:rPr>
                <w:sz w:val="2"/>
                <w:szCs w:val="2"/>
              </w:rPr>
            </w:pPr>
          </w:p>
        </w:tc>
        <w:tc>
          <w:tcPr>
            <w:tcW w:w="7363" w:type="dxa"/>
          </w:tcPr>
          <w:p w:rsidR="00B81C39" w:rsidRDefault="00CA6AE3">
            <w:pPr>
              <w:pStyle w:val="TableParagraph"/>
              <w:spacing w:before="1"/>
              <w:ind w:left="109"/>
              <w:rPr>
                <w:sz w:val="24"/>
              </w:rPr>
            </w:pPr>
            <w:r>
              <w:rPr>
                <w:sz w:val="24"/>
              </w:rPr>
              <w:t>1.Организация</w:t>
            </w:r>
            <w:r>
              <w:rPr>
                <w:spacing w:val="-4"/>
                <w:sz w:val="24"/>
              </w:rPr>
              <w:t xml:space="preserve"> </w:t>
            </w:r>
            <w:r>
              <w:rPr>
                <w:sz w:val="24"/>
              </w:rPr>
              <w:t>труда</w:t>
            </w:r>
            <w:r>
              <w:rPr>
                <w:spacing w:val="54"/>
                <w:sz w:val="24"/>
              </w:rPr>
              <w:t xml:space="preserve"> </w:t>
            </w:r>
            <w:r>
              <w:rPr>
                <w:sz w:val="24"/>
              </w:rPr>
              <w:t>и</w:t>
            </w:r>
            <w:r>
              <w:rPr>
                <w:spacing w:val="-2"/>
                <w:sz w:val="24"/>
              </w:rPr>
              <w:t xml:space="preserve"> </w:t>
            </w:r>
            <w:r>
              <w:rPr>
                <w:sz w:val="24"/>
              </w:rPr>
              <w:t>рабочего</w:t>
            </w:r>
            <w:r>
              <w:rPr>
                <w:spacing w:val="-8"/>
                <w:sz w:val="24"/>
              </w:rPr>
              <w:t xml:space="preserve"> </w:t>
            </w:r>
            <w:r>
              <w:rPr>
                <w:sz w:val="24"/>
              </w:rPr>
              <w:t>места</w:t>
            </w:r>
            <w:r>
              <w:rPr>
                <w:spacing w:val="-4"/>
                <w:sz w:val="24"/>
              </w:rPr>
              <w:t xml:space="preserve"> </w:t>
            </w:r>
            <w:r>
              <w:rPr>
                <w:sz w:val="24"/>
              </w:rPr>
              <w:t>при</w:t>
            </w:r>
            <w:r>
              <w:rPr>
                <w:spacing w:val="4"/>
                <w:sz w:val="24"/>
              </w:rPr>
              <w:t xml:space="preserve"> </w:t>
            </w:r>
            <w:r>
              <w:rPr>
                <w:sz w:val="24"/>
              </w:rPr>
              <w:t>окраске</w:t>
            </w:r>
            <w:r>
              <w:rPr>
                <w:spacing w:val="-4"/>
                <w:sz w:val="24"/>
              </w:rPr>
              <w:t xml:space="preserve"> </w:t>
            </w:r>
            <w:r>
              <w:rPr>
                <w:spacing w:val="-2"/>
                <w:sz w:val="24"/>
              </w:rPr>
              <w:t>фасадов</w:t>
            </w:r>
          </w:p>
        </w:tc>
        <w:tc>
          <w:tcPr>
            <w:tcW w:w="1918" w:type="dxa"/>
            <w:gridSpan w:val="2"/>
          </w:tcPr>
          <w:p w:rsidR="00B81C39" w:rsidRDefault="00CA6AE3">
            <w:pPr>
              <w:pStyle w:val="TableParagraph"/>
              <w:spacing w:before="1"/>
              <w:ind w:left="9"/>
              <w:jc w:val="center"/>
              <w:rPr>
                <w:sz w:val="24"/>
              </w:rPr>
            </w:pPr>
            <w:r>
              <w:rPr>
                <w:spacing w:val="-10"/>
                <w:sz w:val="24"/>
              </w:rPr>
              <w:t>2</w:t>
            </w:r>
          </w:p>
        </w:tc>
        <w:tc>
          <w:tcPr>
            <w:tcW w:w="2852"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224"/>
              <w:ind w:left="0"/>
              <w:rPr>
                <w:b/>
                <w:sz w:val="24"/>
              </w:rPr>
            </w:pPr>
          </w:p>
          <w:p w:rsidR="00B81C39" w:rsidRDefault="00CA6AE3">
            <w:pPr>
              <w:pStyle w:val="TableParagraph"/>
              <w:ind w:left="1"/>
              <w:jc w:val="center"/>
              <w:rPr>
                <w:sz w:val="24"/>
              </w:rPr>
            </w:pPr>
            <w:r>
              <w:rPr>
                <w:spacing w:val="-10"/>
                <w:sz w:val="24"/>
              </w:rPr>
              <w:t>4</w:t>
            </w:r>
          </w:p>
        </w:tc>
      </w:tr>
      <w:tr w:rsidR="00B81C39">
        <w:trPr>
          <w:trHeight w:val="515"/>
        </w:trPr>
        <w:tc>
          <w:tcPr>
            <w:tcW w:w="2811" w:type="dxa"/>
            <w:vMerge/>
            <w:tcBorders>
              <w:top w:val="nil"/>
            </w:tcBorders>
          </w:tcPr>
          <w:p w:rsidR="00B81C39" w:rsidRDefault="00B81C39">
            <w:pPr>
              <w:rPr>
                <w:sz w:val="2"/>
                <w:szCs w:val="2"/>
              </w:rPr>
            </w:pPr>
          </w:p>
        </w:tc>
        <w:tc>
          <w:tcPr>
            <w:tcW w:w="7363" w:type="dxa"/>
          </w:tcPr>
          <w:p w:rsidR="00B81C39" w:rsidRDefault="00CA6AE3">
            <w:pPr>
              <w:pStyle w:val="TableParagraph"/>
              <w:spacing w:before="1"/>
              <w:ind w:left="109"/>
              <w:rPr>
                <w:sz w:val="24"/>
              </w:rPr>
            </w:pPr>
            <w:r>
              <w:rPr>
                <w:sz w:val="24"/>
              </w:rPr>
              <w:t>2.Требования</w:t>
            </w:r>
            <w:r>
              <w:rPr>
                <w:spacing w:val="-6"/>
                <w:sz w:val="24"/>
              </w:rPr>
              <w:t xml:space="preserve"> </w:t>
            </w:r>
            <w:r>
              <w:rPr>
                <w:sz w:val="24"/>
              </w:rPr>
              <w:t>техники</w:t>
            </w:r>
            <w:r>
              <w:rPr>
                <w:spacing w:val="-3"/>
                <w:sz w:val="24"/>
              </w:rPr>
              <w:t xml:space="preserve"> </w:t>
            </w:r>
            <w:r>
              <w:rPr>
                <w:sz w:val="24"/>
              </w:rPr>
              <w:t>безопасности</w:t>
            </w:r>
            <w:r>
              <w:rPr>
                <w:spacing w:val="-3"/>
                <w:sz w:val="24"/>
              </w:rPr>
              <w:t xml:space="preserve"> </w:t>
            </w:r>
            <w:r>
              <w:rPr>
                <w:sz w:val="24"/>
              </w:rPr>
              <w:t>при</w:t>
            </w:r>
            <w:r>
              <w:rPr>
                <w:spacing w:val="-2"/>
                <w:sz w:val="24"/>
              </w:rPr>
              <w:t xml:space="preserve"> </w:t>
            </w:r>
            <w:r>
              <w:rPr>
                <w:sz w:val="24"/>
              </w:rPr>
              <w:t>работе</w:t>
            </w:r>
            <w:r>
              <w:rPr>
                <w:spacing w:val="-6"/>
                <w:sz w:val="24"/>
              </w:rPr>
              <w:t xml:space="preserve"> </w:t>
            </w:r>
            <w:r>
              <w:rPr>
                <w:sz w:val="24"/>
              </w:rPr>
              <w:t>на</w:t>
            </w:r>
            <w:r>
              <w:rPr>
                <w:spacing w:val="-5"/>
                <w:sz w:val="24"/>
              </w:rPr>
              <w:t xml:space="preserve"> </w:t>
            </w:r>
            <w:r>
              <w:rPr>
                <w:spacing w:val="-2"/>
                <w:sz w:val="24"/>
              </w:rPr>
              <w:t>высоте.</w:t>
            </w:r>
          </w:p>
        </w:tc>
        <w:tc>
          <w:tcPr>
            <w:tcW w:w="1918" w:type="dxa"/>
            <w:gridSpan w:val="2"/>
          </w:tcPr>
          <w:p w:rsidR="00B81C39" w:rsidRDefault="00CA6AE3">
            <w:pPr>
              <w:pStyle w:val="TableParagraph"/>
              <w:spacing w:before="1"/>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20"/>
        </w:trPr>
        <w:tc>
          <w:tcPr>
            <w:tcW w:w="2811" w:type="dxa"/>
            <w:vMerge/>
            <w:tcBorders>
              <w:top w:val="nil"/>
            </w:tcBorders>
          </w:tcPr>
          <w:p w:rsidR="00B81C39" w:rsidRDefault="00B81C39">
            <w:pPr>
              <w:rPr>
                <w:sz w:val="2"/>
                <w:szCs w:val="2"/>
              </w:rPr>
            </w:pPr>
          </w:p>
        </w:tc>
        <w:tc>
          <w:tcPr>
            <w:tcW w:w="7363" w:type="dxa"/>
          </w:tcPr>
          <w:p w:rsidR="00B81C39" w:rsidRDefault="00CA6AE3">
            <w:pPr>
              <w:pStyle w:val="TableParagraph"/>
              <w:spacing w:before="1"/>
              <w:ind w:left="109"/>
              <w:rPr>
                <w:sz w:val="24"/>
              </w:rPr>
            </w:pPr>
            <w:r>
              <w:rPr>
                <w:sz w:val="24"/>
              </w:rPr>
              <w:t>3.Составы,</w:t>
            </w:r>
            <w:r>
              <w:rPr>
                <w:spacing w:val="-5"/>
                <w:sz w:val="24"/>
              </w:rPr>
              <w:t xml:space="preserve"> </w:t>
            </w:r>
            <w:r>
              <w:rPr>
                <w:sz w:val="24"/>
              </w:rPr>
              <w:t>применяемые</w:t>
            </w:r>
            <w:r>
              <w:rPr>
                <w:spacing w:val="-6"/>
                <w:sz w:val="24"/>
              </w:rPr>
              <w:t xml:space="preserve"> </w:t>
            </w:r>
            <w:r>
              <w:rPr>
                <w:sz w:val="24"/>
              </w:rPr>
              <w:t>для</w:t>
            </w:r>
            <w:r>
              <w:rPr>
                <w:spacing w:val="-5"/>
                <w:sz w:val="24"/>
              </w:rPr>
              <w:t xml:space="preserve"> </w:t>
            </w:r>
            <w:r>
              <w:rPr>
                <w:sz w:val="24"/>
              </w:rPr>
              <w:t>наружных</w:t>
            </w:r>
            <w:r>
              <w:rPr>
                <w:spacing w:val="-4"/>
                <w:sz w:val="24"/>
              </w:rPr>
              <w:t xml:space="preserve"> работ</w:t>
            </w:r>
          </w:p>
        </w:tc>
        <w:tc>
          <w:tcPr>
            <w:tcW w:w="1918" w:type="dxa"/>
            <w:gridSpan w:val="2"/>
          </w:tcPr>
          <w:p w:rsidR="00B81C39" w:rsidRDefault="00CA6AE3">
            <w:pPr>
              <w:pStyle w:val="TableParagraph"/>
              <w:spacing w:before="1"/>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15"/>
        </w:trPr>
        <w:tc>
          <w:tcPr>
            <w:tcW w:w="2811" w:type="dxa"/>
            <w:vMerge/>
            <w:tcBorders>
              <w:top w:val="nil"/>
            </w:tcBorders>
          </w:tcPr>
          <w:p w:rsidR="00B81C39" w:rsidRDefault="00B81C39">
            <w:pPr>
              <w:rPr>
                <w:sz w:val="2"/>
                <w:szCs w:val="2"/>
              </w:rPr>
            </w:pPr>
          </w:p>
        </w:tc>
        <w:tc>
          <w:tcPr>
            <w:tcW w:w="7363" w:type="dxa"/>
          </w:tcPr>
          <w:p w:rsidR="00B81C39" w:rsidRDefault="00CA6AE3">
            <w:pPr>
              <w:pStyle w:val="TableParagraph"/>
              <w:spacing w:before="1"/>
              <w:ind w:left="109"/>
              <w:rPr>
                <w:sz w:val="24"/>
              </w:rPr>
            </w:pPr>
            <w:r>
              <w:rPr>
                <w:sz w:val="24"/>
              </w:rPr>
              <w:t>4.Способы</w:t>
            </w:r>
            <w:r>
              <w:rPr>
                <w:spacing w:val="-8"/>
                <w:sz w:val="24"/>
              </w:rPr>
              <w:t xml:space="preserve"> </w:t>
            </w:r>
            <w:r>
              <w:rPr>
                <w:sz w:val="24"/>
              </w:rPr>
              <w:t>и</w:t>
            </w:r>
            <w:r>
              <w:rPr>
                <w:spacing w:val="-3"/>
                <w:sz w:val="24"/>
              </w:rPr>
              <w:t xml:space="preserve"> </w:t>
            </w:r>
            <w:r>
              <w:rPr>
                <w:sz w:val="24"/>
              </w:rPr>
              <w:t>правила</w:t>
            </w:r>
            <w:r>
              <w:rPr>
                <w:spacing w:val="-6"/>
                <w:sz w:val="24"/>
              </w:rPr>
              <w:t xml:space="preserve"> </w:t>
            </w:r>
            <w:r>
              <w:rPr>
                <w:sz w:val="24"/>
              </w:rPr>
              <w:t>подготовки</w:t>
            </w:r>
            <w:r>
              <w:rPr>
                <w:spacing w:val="-3"/>
                <w:sz w:val="24"/>
              </w:rPr>
              <w:t xml:space="preserve"> </w:t>
            </w:r>
            <w:r>
              <w:rPr>
                <w:sz w:val="24"/>
              </w:rPr>
              <w:t>фасадов</w:t>
            </w:r>
            <w:r>
              <w:rPr>
                <w:spacing w:val="-3"/>
                <w:sz w:val="24"/>
              </w:rPr>
              <w:t xml:space="preserve"> </w:t>
            </w:r>
            <w:r>
              <w:rPr>
                <w:sz w:val="24"/>
              </w:rPr>
              <w:t>под</w:t>
            </w:r>
            <w:r>
              <w:rPr>
                <w:spacing w:val="-2"/>
                <w:sz w:val="24"/>
              </w:rPr>
              <w:t xml:space="preserve"> окрашивание</w:t>
            </w:r>
          </w:p>
        </w:tc>
        <w:tc>
          <w:tcPr>
            <w:tcW w:w="1918" w:type="dxa"/>
            <w:gridSpan w:val="2"/>
          </w:tcPr>
          <w:p w:rsidR="00B81C39" w:rsidRDefault="00CA6AE3">
            <w:pPr>
              <w:pStyle w:val="TableParagraph"/>
              <w:spacing w:before="1"/>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20"/>
        </w:trPr>
        <w:tc>
          <w:tcPr>
            <w:tcW w:w="2811" w:type="dxa"/>
            <w:vMerge/>
            <w:tcBorders>
              <w:top w:val="nil"/>
            </w:tcBorders>
          </w:tcPr>
          <w:p w:rsidR="00B81C39" w:rsidRDefault="00B81C39">
            <w:pPr>
              <w:rPr>
                <w:sz w:val="2"/>
                <w:szCs w:val="2"/>
              </w:rPr>
            </w:pPr>
          </w:p>
        </w:tc>
        <w:tc>
          <w:tcPr>
            <w:tcW w:w="7363" w:type="dxa"/>
          </w:tcPr>
          <w:p w:rsidR="00B81C39" w:rsidRDefault="00CA6AE3">
            <w:pPr>
              <w:pStyle w:val="TableParagraph"/>
              <w:spacing w:before="1"/>
              <w:ind w:left="109"/>
              <w:rPr>
                <w:sz w:val="24"/>
              </w:rPr>
            </w:pPr>
            <w:r>
              <w:rPr>
                <w:sz w:val="24"/>
              </w:rPr>
              <w:t>5.Готовность</w:t>
            </w:r>
            <w:r>
              <w:rPr>
                <w:spacing w:val="-7"/>
                <w:sz w:val="24"/>
              </w:rPr>
              <w:t xml:space="preserve"> </w:t>
            </w:r>
            <w:r>
              <w:rPr>
                <w:sz w:val="24"/>
              </w:rPr>
              <w:t>фасадов</w:t>
            </w:r>
            <w:r>
              <w:rPr>
                <w:spacing w:val="-4"/>
                <w:sz w:val="24"/>
              </w:rPr>
              <w:t xml:space="preserve"> </w:t>
            </w:r>
            <w:r>
              <w:rPr>
                <w:sz w:val="24"/>
              </w:rPr>
              <w:t>к</w:t>
            </w:r>
            <w:r>
              <w:rPr>
                <w:spacing w:val="-7"/>
                <w:sz w:val="24"/>
              </w:rPr>
              <w:t xml:space="preserve"> </w:t>
            </w:r>
            <w:r>
              <w:rPr>
                <w:sz w:val="24"/>
              </w:rPr>
              <w:t>производству</w:t>
            </w:r>
            <w:r>
              <w:rPr>
                <w:spacing w:val="-6"/>
                <w:sz w:val="24"/>
              </w:rPr>
              <w:t xml:space="preserve"> </w:t>
            </w:r>
            <w:r>
              <w:rPr>
                <w:sz w:val="24"/>
              </w:rPr>
              <w:t>малярных</w:t>
            </w:r>
            <w:r>
              <w:rPr>
                <w:spacing w:val="-1"/>
                <w:sz w:val="24"/>
              </w:rPr>
              <w:t xml:space="preserve"> </w:t>
            </w:r>
            <w:r>
              <w:rPr>
                <w:spacing w:val="-2"/>
                <w:sz w:val="24"/>
              </w:rPr>
              <w:t>работ.</w:t>
            </w:r>
          </w:p>
        </w:tc>
        <w:tc>
          <w:tcPr>
            <w:tcW w:w="1918" w:type="dxa"/>
            <w:gridSpan w:val="2"/>
          </w:tcPr>
          <w:p w:rsidR="00B81C39" w:rsidRDefault="00CA6AE3">
            <w:pPr>
              <w:pStyle w:val="TableParagraph"/>
              <w:spacing w:before="1"/>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50"/>
        </w:trPr>
        <w:tc>
          <w:tcPr>
            <w:tcW w:w="2811" w:type="dxa"/>
            <w:vMerge/>
            <w:tcBorders>
              <w:top w:val="nil"/>
            </w:tcBorders>
          </w:tcPr>
          <w:p w:rsidR="00B81C39" w:rsidRDefault="00B81C39">
            <w:pPr>
              <w:rPr>
                <w:sz w:val="2"/>
                <w:szCs w:val="2"/>
              </w:rPr>
            </w:pPr>
          </w:p>
        </w:tc>
        <w:tc>
          <w:tcPr>
            <w:tcW w:w="7363" w:type="dxa"/>
          </w:tcPr>
          <w:p w:rsidR="00B81C39" w:rsidRDefault="00CA6AE3">
            <w:pPr>
              <w:pStyle w:val="TableParagraph"/>
              <w:spacing w:line="276" w:lineRule="exact"/>
              <w:ind w:left="109"/>
              <w:rPr>
                <w:sz w:val="24"/>
              </w:rPr>
            </w:pPr>
            <w:r>
              <w:rPr>
                <w:sz w:val="24"/>
              </w:rPr>
              <w:t>6.Виды</w:t>
            </w:r>
            <w:r>
              <w:rPr>
                <w:spacing w:val="-11"/>
                <w:sz w:val="24"/>
              </w:rPr>
              <w:t xml:space="preserve"> </w:t>
            </w:r>
            <w:r>
              <w:rPr>
                <w:sz w:val="24"/>
              </w:rPr>
              <w:t>и</w:t>
            </w:r>
            <w:r>
              <w:rPr>
                <w:spacing w:val="-8"/>
                <w:sz w:val="24"/>
              </w:rPr>
              <w:t xml:space="preserve"> </w:t>
            </w:r>
            <w:r>
              <w:rPr>
                <w:sz w:val="24"/>
              </w:rPr>
              <w:t>последовательность</w:t>
            </w:r>
            <w:r>
              <w:rPr>
                <w:spacing w:val="-5"/>
                <w:sz w:val="24"/>
              </w:rPr>
              <w:t xml:space="preserve"> </w:t>
            </w:r>
            <w:r>
              <w:rPr>
                <w:sz w:val="24"/>
              </w:rPr>
              <w:t>операций</w:t>
            </w:r>
            <w:r>
              <w:rPr>
                <w:spacing w:val="-8"/>
                <w:sz w:val="24"/>
              </w:rPr>
              <w:t xml:space="preserve"> </w:t>
            </w:r>
            <w:r>
              <w:rPr>
                <w:sz w:val="24"/>
              </w:rPr>
              <w:t>при</w:t>
            </w:r>
            <w:r>
              <w:rPr>
                <w:spacing w:val="-8"/>
                <w:sz w:val="24"/>
              </w:rPr>
              <w:t xml:space="preserve"> </w:t>
            </w:r>
            <w:r>
              <w:rPr>
                <w:sz w:val="24"/>
              </w:rPr>
              <w:t>окраске</w:t>
            </w:r>
            <w:r>
              <w:rPr>
                <w:spacing w:val="-11"/>
                <w:sz w:val="24"/>
              </w:rPr>
              <w:t xml:space="preserve"> </w:t>
            </w:r>
            <w:r>
              <w:rPr>
                <w:sz w:val="24"/>
              </w:rPr>
              <w:t>фасадов различными составами, способы выполнения.</w:t>
            </w:r>
          </w:p>
        </w:tc>
        <w:tc>
          <w:tcPr>
            <w:tcW w:w="1918" w:type="dxa"/>
            <w:gridSpan w:val="2"/>
          </w:tcPr>
          <w:p w:rsidR="00B81C39" w:rsidRDefault="00CA6AE3">
            <w:pPr>
              <w:pStyle w:val="TableParagraph"/>
              <w:spacing w:before="1"/>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554"/>
        </w:trPr>
        <w:tc>
          <w:tcPr>
            <w:tcW w:w="2811" w:type="dxa"/>
            <w:vMerge/>
            <w:tcBorders>
              <w:top w:val="nil"/>
            </w:tcBorders>
          </w:tcPr>
          <w:p w:rsidR="00B81C39" w:rsidRDefault="00B81C39">
            <w:pPr>
              <w:rPr>
                <w:sz w:val="2"/>
                <w:szCs w:val="2"/>
              </w:rPr>
            </w:pPr>
          </w:p>
        </w:tc>
        <w:tc>
          <w:tcPr>
            <w:tcW w:w="7363" w:type="dxa"/>
          </w:tcPr>
          <w:p w:rsidR="00B81C39" w:rsidRDefault="00CA6AE3">
            <w:pPr>
              <w:pStyle w:val="TableParagraph"/>
              <w:spacing w:line="276" w:lineRule="exact"/>
              <w:ind w:left="109"/>
              <w:rPr>
                <w:sz w:val="24"/>
              </w:rPr>
            </w:pPr>
            <w:r>
              <w:rPr>
                <w:sz w:val="24"/>
              </w:rPr>
              <w:t>7.Дефекты</w:t>
            </w:r>
            <w:r>
              <w:rPr>
                <w:spacing w:val="-9"/>
                <w:sz w:val="24"/>
              </w:rPr>
              <w:t xml:space="preserve"> </w:t>
            </w:r>
            <w:r>
              <w:rPr>
                <w:sz w:val="24"/>
              </w:rPr>
              <w:t>фасадных</w:t>
            </w:r>
            <w:r>
              <w:rPr>
                <w:spacing w:val="-4"/>
                <w:sz w:val="24"/>
              </w:rPr>
              <w:t xml:space="preserve"> </w:t>
            </w:r>
            <w:r>
              <w:rPr>
                <w:sz w:val="24"/>
              </w:rPr>
              <w:t>окрасок</w:t>
            </w:r>
            <w:r>
              <w:rPr>
                <w:spacing w:val="-9"/>
                <w:sz w:val="24"/>
              </w:rPr>
              <w:t xml:space="preserve"> </w:t>
            </w:r>
            <w:r>
              <w:rPr>
                <w:sz w:val="24"/>
              </w:rPr>
              <w:t>их</w:t>
            </w:r>
            <w:r>
              <w:rPr>
                <w:spacing w:val="-7"/>
                <w:sz w:val="24"/>
              </w:rPr>
              <w:t xml:space="preserve"> </w:t>
            </w:r>
            <w:r>
              <w:rPr>
                <w:sz w:val="24"/>
              </w:rPr>
              <w:t>причины</w:t>
            </w:r>
            <w:r>
              <w:rPr>
                <w:spacing w:val="-9"/>
                <w:sz w:val="24"/>
              </w:rPr>
              <w:t xml:space="preserve"> </w:t>
            </w:r>
            <w:r>
              <w:rPr>
                <w:sz w:val="24"/>
              </w:rPr>
              <w:t>и</w:t>
            </w:r>
            <w:r>
              <w:rPr>
                <w:spacing w:val="-7"/>
                <w:sz w:val="24"/>
              </w:rPr>
              <w:t xml:space="preserve"> </w:t>
            </w:r>
            <w:r>
              <w:rPr>
                <w:sz w:val="24"/>
              </w:rPr>
              <w:t>способы</w:t>
            </w:r>
            <w:r>
              <w:rPr>
                <w:spacing w:val="-5"/>
                <w:sz w:val="24"/>
              </w:rPr>
              <w:t xml:space="preserve"> </w:t>
            </w:r>
            <w:r>
              <w:rPr>
                <w:sz w:val="24"/>
              </w:rPr>
              <w:t>устранения. Основные требования, предъявляемые к качеству</w:t>
            </w:r>
          </w:p>
        </w:tc>
        <w:tc>
          <w:tcPr>
            <w:tcW w:w="1918" w:type="dxa"/>
            <w:gridSpan w:val="2"/>
          </w:tcPr>
          <w:p w:rsidR="00B81C39" w:rsidRDefault="00CA6AE3">
            <w:pPr>
              <w:pStyle w:val="TableParagraph"/>
              <w:spacing w:line="275" w:lineRule="exact"/>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780"/>
        </w:trPr>
        <w:tc>
          <w:tcPr>
            <w:tcW w:w="2811" w:type="dxa"/>
            <w:vMerge/>
            <w:tcBorders>
              <w:top w:val="nil"/>
            </w:tcBorders>
          </w:tcPr>
          <w:p w:rsidR="00B81C39" w:rsidRDefault="00B81C39">
            <w:pPr>
              <w:rPr>
                <w:sz w:val="2"/>
                <w:szCs w:val="2"/>
              </w:rPr>
            </w:pPr>
          </w:p>
        </w:tc>
        <w:tc>
          <w:tcPr>
            <w:tcW w:w="7363" w:type="dxa"/>
          </w:tcPr>
          <w:p w:rsidR="00B81C39" w:rsidRDefault="00CA6AE3">
            <w:pPr>
              <w:pStyle w:val="TableParagraph"/>
              <w:spacing w:line="276" w:lineRule="auto"/>
              <w:ind w:left="109"/>
            </w:pPr>
            <w:r>
              <w:t>9.Методика</w:t>
            </w:r>
            <w:r>
              <w:rPr>
                <w:spacing w:val="-4"/>
              </w:rPr>
              <w:t xml:space="preserve"> </w:t>
            </w:r>
            <w:r>
              <w:t>определения</w:t>
            </w:r>
            <w:r>
              <w:rPr>
                <w:spacing w:val="-12"/>
              </w:rPr>
              <w:t xml:space="preserve"> </w:t>
            </w:r>
            <w:r>
              <w:t>дефектов</w:t>
            </w:r>
            <w:r>
              <w:rPr>
                <w:spacing w:val="-11"/>
              </w:rPr>
              <w:t xml:space="preserve"> </w:t>
            </w:r>
            <w:r>
              <w:t>и</w:t>
            </w:r>
            <w:r>
              <w:rPr>
                <w:spacing w:val="-10"/>
              </w:rPr>
              <w:t xml:space="preserve"> </w:t>
            </w:r>
            <w:r>
              <w:t>повреждений</w:t>
            </w:r>
            <w:r>
              <w:rPr>
                <w:spacing w:val="-10"/>
              </w:rPr>
              <w:t xml:space="preserve"> </w:t>
            </w:r>
            <w:r>
              <w:t>поверхностей, подлежащих ремонту;</w:t>
            </w:r>
          </w:p>
        </w:tc>
        <w:tc>
          <w:tcPr>
            <w:tcW w:w="1918" w:type="dxa"/>
            <w:gridSpan w:val="2"/>
          </w:tcPr>
          <w:p w:rsidR="00B81C39" w:rsidRDefault="00CA6AE3">
            <w:pPr>
              <w:pStyle w:val="TableParagraph"/>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r w:rsidR="00B81C39">
        <w:trPr>
          <w:trHeight w:val="780"/>
        </w:trPr>
        <w:tc>
          <w:tcPr>
            <w:tcW w:w="2811" w:type="dxa"/>
            <w:vMerge/>
            <w:tcBorders>
              <w:top w:val="nil"/>
            </w:tcBorders>
          </w:tcPr>
          <w:p w:rsidR="00B81C39" w:rsidRDefault="00B81C39">
            <w:pPr>
              <w:rPr>
                <w:sz w:val="2"/>
                <w:szCs w:val="2"/>
              </w:rPr>
            </w:pPr>
          </w:p>
        </w:tc>
        <w:tc>
          <w:tcPr>
            <w:tcW w:w="7363" w:type="dxa"/>
          </w:tcPr>
          <w:p w:rsidR="00B81C39" w:rsidRDefault="00CA6AE3">
            <w:pPr>
              <w:pStyle w:val="TableParagraph"/>
              <w:spacing w:line="276" w:lineRule="auto"/>
              <w:ind w:left="109"/>
            </w:pPr>
            <w:r>
              <w:t>10.Технология</w:t>
            </w:r>
            <w:r>
              <w:rPr>
                <w:spacing w:val="-7"/>
              </w:rPr>
              <w:t xml:space="preserve"> </w:t>
            </w:r>
            <w:r>
              <w:t>ремонта</w:t>
            </w:r>
            <w:r>
              <w:rPr>
                <w:spacing w:val="-8"/>
              </w:rPr>
              <w:t xml:space="preserve"> </w:t>
            </w:r>
            <w:r>
              <w:t>поверхностей,</w:t>
            </w:r>
            <w:r>
              <w:rPr>
                <w:spacing w:val="-9"/>
              </w:rPr>
              <w:t xml:space="preserve"> </w:t>
            </w:r>
            <w:r>
              <w:t>выполненных</w:t>
            </w:r>
            <w:r>
              <w:rPr>
                <w:spacing w:val="-9"/>
              </w:rPr>
              <w:t xml:space="preserve"> </w:t>
            </w:r>
            <w:r>
              <w:t>с</w:t>
            </w:r>
            <w:r>
              <w:rPr>
                <w:spacing w:val="-12"/>
              </w:rPr>
              <w:t xml:space="preserve"> </w:t>
            </w:r>
            <w:r>
              <w:t>использованием малярных работ;</w:t>
            </w:r>
          </w:p>
        </w:tc>
        <w:tc>
          <w:tcPr>
            <w:tcW w:w="1918" w:type="dxa"/>
            <w:gridSpan w:val="2"/>
          </w:tcPr>
          <w:p w:rsidR="00B81C39" w:rsidRDefault="00CA6AE3">
            <w:pPr>
              <w:pStyle w:val="TableParagraph"/>
              <w:spacing w:before="1"/>
              <w:ind w:left="9"/>
              <w:jc w:val="center"/>
              <w:rPr>
                <w:sz w:val="24"/>
              </w:rPr>
            </w:pPr>
            <w:r>
              <w:rPr>
                <w:spacing w:val="-10"/>
                <w:sz w:val="24"/>
              </w:rPr>
              <w:t>2</w:t>
            </w:r>
          </w:p>
        </w:tc>
        <w:tc>
          <w:tcPr>
            <w:tcW w:w="2852"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363"/>
        <w:gridCol w:w="1916"/>
        <w:gridCol w:w="2851"/>
      </w:tblGrid>
      <w:tr w:rsidR="00B81C39">
        <w:trPr>
          <w:trHeight w:val="785"/>
        </w:trPr>
        <w:tc>
          <w:tcPr>
            <w:tcW w:w="2811" w:type="dxa"/>
            <w:vMerge w:val="restart"/>
          </w:tcPr>
          <w:p w:rsidR="00B81C39" w:rsidRDefault="00B81C39">
            <w:pPr>
              <w:pStyle w:val="TableParagraph"/>
              <w:ind w:left="0"/>
            </w:pPr>
          </w:p>
        </w:tc>
        <w:tc>
          <w:tcPr>
            <w:tcW w:w="7363" w:type="dxa"/>
          </w:tcPr>
          <w:p w:rsidR="00B81C39" w:rsidRDefault="00CA6AE3">
            <w:pPr>
              <w:pStyle w:val="TableParagraph"/>
              <w:spacing w:line="276" w:lineRule="auto"/>
              <w:ind w:left="109" w:right="100"/>
            </w:pPr>
            <w:r>
              <w:t>11.Требования,</w:t>
            </w:r>
            <w:r>
              <w:rPr>
                <w:spacing w:val="-9"/>
              </w:rPr>
              <w:t xml:space="preserve"> </w:t>
            </w:r>
            <w:r>
              <w:t>предъявляемые</w:t>
            </w:r>
            <w:r>
              <w:rPr>
                <w:spacing w:val="-7"/>
              </w:rPr>
              <w:t xml:space="preserve"> </w:t>
            </w:r>
            <w:r>
              <w:t>к</w:t>
            </w:r>
            <w:r>
              <w:rPr>
                <w:spacing w:val="-11"/>
              </w:rPr>
              <w:t xml:space="preserve"> </w:t>
            </w:r>
            <w:r>
              <w:t>качеству</w:t>
            </w:r>
            <w:r>
              <w:rPr>
                <w:spacing w:val="-10"/>
              </w:rPr>
              <w:t xml:space="preserve"> </w:t>
            </w:r>
            <w:r>
              <w:t xml:space="preserve">отремонтированных </w:t>
            </w:r>
            <w:r>
              <w:rPr>
                <w:spacing w:val="-2"/>
              </w:rPr>
              <w:t>поверхностей</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val="restart"/>
          </w:tcPr>
          <w:p w:rsidR="00B81C39" w:rsidRDefault="00B81C39">
            <w:pPr>
              <w:pStyle w:val="TableParagraph"/>
              <w:ind w:left="0"/>
            </w:pPr>
          </w:p>
        </w:tc>
      </w:tr>
      <w:tr w:rsidR="00B81C39">
        <w:trPr>
          <w:trHeight w:val="475"/>
        </w:trPr>
        <w:tc>
          <w:tcPr>
            <w:tcW w:w="2811" w:type="dxa"/>
            <w:vMerge/>
            <w:tcBorders>
              <w:top w:val="nil"/>
            </w:tcBorders>
          </w:tcPr>
          <w:p w:rsidR="00B81C39" w:rsidRDefault="00B81C39">
            <w:pPr>
              <w:rPr>
                <w:sz w:val="2"/>
                <w:szCs w:val="2"/>
              </w:rPr>
            </w:pPr>
          </w:p>
        </w:tc>
        <w:tc>
          <w:tcPr>
            <w:tcW w:w="7363" w:type="dxa"/>
          </w:tcPr>
          <w:p w:rsidR="00B81C39" w:rsidRDefault="00CA6AE3">
            <w:pPr>
              <w:pStyle w:val="TableParagraph"/>
              <w:spacing w:line="248" w:lineRule="exact"/>
              <w:ind w:left="109"/>
            </w:pPr>
            <w:r>
              <w:t>12.Правила</w:t>
            </w:r>
            <w:r>
              <w:rPr>
                <w:spacing w:val="-6"/>
              </w:rPr>
              <w:t xml:space="preserve"> </w:t>
            </w:r>
            <w:r>
              <w:t>техники</w:t>
            </w:r>
            <w:r>
              <w:rPr>
                <w:spacing w:val="-4"/>
              </w:rPr>
              <w:t xml:space="preserve"> </w:t>
            </w:r>
            <w:r>
              <w:t>безопасности</w:t>
            </w:r>
            <w:r>
              <w:rPr>
                <w:spacing w:val="-6"/>
              </w:rPr>
              <w:t xml:space="preserve"> </w:t>
            </w:r>
            <w:r>
              <w:t>при</w:t>
            </w:r>
            <w:r>
              <w:rPr>
                <w:spacing w:val="-7"/>
              </w:rPr>
              <w:t xml:space="preserve"> </w:t>
            </w:r>
            <w:r>
              <w:t>выполнении</w:t>
            </w:r>
            <w:r>
              <w:rPr>
                <w:spacing w:val="-6"/>
              </w:rPr>
              <w:t xml:space="preserve"> </w:t>
            </w:r>
            <w:r>
              <w:t>ремонтных</w:t>
            </w:r>
            <w:r>
              <w:rPr>
                <w:spacing w:val="-7"/>
              </w:rPr>
              <w:t xml:space="preserve"> </w:t>
            </w:r>
            <w:r>
              <w:rPr>
                <w:spacing w:val="-2"/>
              </w:rPr>
              <w:t>работ</w:t>
            </w:r>
          </w:p>
        </w:tc>
        <w:tc>
          <w:tcPr>
            <w:tcW w:w="1916" w:type="dxa"/>
          </w:tcPr>
          <w:p w:rsidR="00B81C39" w:rsidRDefault="00CA6AE3">
            <w:pPr>
              <w:pStyle w:val="TableParagraph"/>
              <w:spacing w:before="1"/>
              <w:ind w:left="11"/>
              <w:jc w:val="center"/>
              <w:rPr>
                <w:b/>
                <w:sz w:val="24"/>
              </w:rPr>
            </w:pPr>
            <w:r>
              <w:rPr>
                <w:b/>
                <w:spacing w:val="-10"/>
                <w:sz w:val="24"/>
              </w:rPr>
              <w:t>2</w:t>
            </w:r>
          </w:p>
        </w:tc>
        <w:tc>
          <w:tcPr>
            <w:tcW w:w="2851" w:type="dxa"/>
            <w:vMerge/>
            <w:tcBorders>
              <w:top w:val="nil"/>
            </w:tcBorders>
          </w:tcPr>
          <w:p w:rsidR="00B81C39" w:rsidRDefault="00B81C39">
            <w:pPr>
              <w:rPr>
                <w:sz w:val="2"/>
                <w:szCs w:val="2"/>
              </w:rPr>
            </w:pPr>
          </w:p>
        </w:tc>
      </w:tr>
      <w:tr w:rsidR="00B81C39">
        <w:trPr>
          <w:trHeight w:val="475"/>
        </w:trPr>
        <w:tc>
          <w:tcPr>
            <w:tcW w:w="2811" w:type="dxa"/>
            <w:vMerge/>
            <w:tcBorders>
              <w:top w:val="nil"/>
            </w:tcBorders>
          </w:tcPr>
          <w:p w:rsidR="00B81C39" w:rsidRDefault="00B81C39">
            <w:pPr>
              <w:rPr>
                <w:sz w:val="2"/>
                <w:szCs w:val="2"/>
              </w:rPr>
            </w:pPr>
          </w:p>
        </w:tc>
        <w:tc>
          <w:tcPr>
            <w:tcW w:w="9279"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2851" w:type="dxa"/>
          </w:tcPr>
          <w:p w:rsidR="00B81C39" w:rsidRDefault="00CA6AE3">
            <w:pPr>
              <w:pStyle w:val="TableParagraph"/>
              <w:spacing w:before="1"/>
              <w:ind w:left="9" w:right="3"/>
              <w:jc w:val="center"/>
              <w:rPr>
                <w:sz w:val="24"/>
              </w:rPr>
            </w:pPr>
            <w:r>
              <w:rPr>
                <w:spacing w:val="-10"/>
                <w:sz w:val="24"/>
              </w:rPr>
              <w:t>6</w:t>
            </w:r>
          </w:p>
        </w:tc>
      </w:tr>
      <w:tr w:rsidR="00B81C39">
        <w:trPr>
          <w:trHeight w:val="750"/>
        </w:trPr>
        <w:tc>
          <w:tcPr>
            <w:tcW w:w="2811" w:type="dxa"/>
            <w:vMerge/>
            <w:tcBorders>
              <w:top w:val="nil"/>
            </w:tcBorders>
          </w:tcPr>
          <w:p w:rsidR="00B81C39" w:rsidRDefault="00B81C39">
            <w:pPr>
              <w:rPr>
                <w:sz w:val="2"/>
                <w:szCs w:val="2"/>
              </w:rPr>
            </w:pPr>
          </w:p>
        </w:tc>
        <w:tc>
          <w:tcPr>
            <w:tcW w:w="9279" w:type="dxa"/>
            <w:gridSpan w:val="2"/>
          </w:tcPr>
          <w:p w:rsidR="00B81C39" w:rsidRDefault="00CA6AE3">
            <w:pPr>
              <w:pStyle w:val="TableParagraph"/>
              <w:spacing w:before="1" w:line="242" w:lineRule="auto"/>
              <w:ind w:left="109" w:right="187"/>
              <w:rPr>
                <w:rFonts w:ascii="Calibri" w:hAnsi="Calibri"/>
              </w:rPr>
            </w:pPr>
            <w:r>
              <w:rPr>
                <w:sz w:val="24"/>
              </w:rPr>
              <w:t>1</w:t>
            </w:r>
            <w:r>
              <w:rPr>
                <w:b/>
                <w:sz w:val="24"/>
              </w:rPr>
              <w:t>.</w:t>
            </w:r>
            <w:r>
              <w:rPr>
                <w:sz w:val="24"/>
              </w:rPr>
              <w:t>Практическое</w:t>
            </w:r>
            <w:r>
              <w:rPr>
                <w:spacing w:val="-7"/>
                <w:sz w:val="24"/>
              </w:rPr>
              <w:t xml:space="preserve"> </w:t>
            </w:r>
            <w:r>
              <w:rPr>
                <w:sz w:val="24"/>
              </w:rPr>
              <w:t>занятие</w:t>
            </w:r>
            <w:r>
              <w:rPr>
                <w:spacing w:val="-4"/>
                <w:sz w:val="24"/>
              </w:rPr>
              <w:t xml:space="preserve"> </w:t>
            </w:r>
            <w:r>
              <w:rPr>
                <w:b/>
                <w:sz w:val="24"/>
              </w:rPr>
              <w:t>«</w:t>
            </w:r>
            <w:r>
              <w:rPr>
                <w:rFonts w:ascii="Calibri" w:hAnsi="Calibri"/>
              </w:rPr>
              <w:t>Подсчет</w:t>
            </w:r>
            <w:r>
              <w:rPr>
                <w:rFonts w:ascii="Calibri" w:hAnsi="Calibri"/>
                <w:spacing w:val="-5"/>
              </w:rPr>
              <w:t xml:space="preserve"> </w:t>
            </w:r>
            <w:r>
              <w:rPr>
                <w:rFonts w:ascii="Calibri" w:hAnsi="Calibri"/>
              </w:rPr>
              <w:t>объема</w:t>
            </w:r>
            <w:r>
              <w:rPr>
                <w:rFonts w:ascii="Calibri" w:hAnsi="Calibri"/>
                <w:spacing w:val="-5"/>
              </w:rPr>
              <w:t xml:space="preserve"> </w:t>
            </w:r>
            <w:r>
              <w:rPr>
                <w:rFonts w:ascii="Calibri" w:hAnsi="Calibri"/>
              </w:rPr>
              <w:t>работ</w:t>
            </w:r>
            <w:r>
              <w:rPr>
                <w:rFonts w:ascii="Calibri" w:hAnsi="Calibri"/>
                <w:spacing w:val="-5"/>
              </w:rPr>
              <w:t xml:space="preserve"> </w:t>
            </w:r>
            <w:r>
              <w:rPr>
                <w:rFonts w:ascii="Calibri" w:hAnsi="Calibri"/>
              </w:rPr>
              <w:t>и</w:t>
            </w:r>
            <w:r>
              <w:rPr>
                <w:rFonts w:ascii="Calibri" w:hAnsi="Calibri"/>
                <w:spacing w:val="-4"/>
              </w:rPr>
              <w:t xml:space="preserve"> </w:t>
            </w:r>
            <w:r>
              <w:rPr>
                <w:rFonts w:ascii="Calibri" w:hAnsi="Calibri"/>
              </w:rPr>
              <w:t>потребности</w:t>
            </w:r>
            <w:r>
              <w:rPr>
                <w:rFonts w:ascii="Calibri" w:hAnsi="Calibri"/>
                <w:spacing w:val="-4"/>
              </w:rPr>
              <w:t xml:space="preserve"> </w:t>
            </w:r>
            <w:r>
              <w:rPr>
                <w:rFonts w:ascii="Calibri" w:hAnsi="Calibri"/>
              </w:rPr>
              <w:t>в</w:t>
            </w:r>
            <w:r>
              <w:rPr>
                <w:rFonts w:ascii="Calibri" w:hAnsi="Calibri"/>
                <w:spacing w:val="-5"/>
              </w:rPr>
              <w:t xml:space="preserve"> </w:t>
            </w:r>
            <w:r>
              <w:rPr>
                <w:rFonts w:ascii="Calibri" w:hAnsi="Calibri"/>
              </w:rPr>
              <w:t>материалах</w:t>
            </w:r>
            <w:r>
              <w:rPr>
                <w:rFonts w:ascii="Calibri" w:hAnsi="Calibri"/>
                <w:spacing w:val="-5"/>
              </w:rPr>
              <w:t xml:space="preserve"> </w:t>
            </w:r>
            <w:r>
              <w:rPr>
                <w:rFonts w:ascii="Calibri" w:hAnsi="Calibri"/>
              </w:rPr>
              <w:t>при выполнении окраски фасада»</w:t>
            </w:r>
          </w:p>
        </w:tc>
        <w:tc>
          <w:tcPr>
            <w:tcW w:w="2851" w:type="dxa"/>
          </w:tcPr>
          <w:p w:rsidR="00B81C39" w:rsidRDefault="00CA6AE3">
            <w:pPr>
              <w:pStyle w:val="TableParagraph"/>
              <w:spacing w:before="141"/>
              <w:ind w:left="9" w:right="3"/>
              <w:jc w:val="center"/>
              <w:rPr>
                <w:sz w:val="24"/>
              </w:rPr>
            </w:pPr>
            <w:r>
              <w:rPr>
                <w:spacing w:val="-10"/>
                <w:sz w:val="24"/>
              </w:rPr>
              <w:t>2</w:t>
            </w:r>
          </w:p>
        </w:tc>
      </w:tr>
      <w:tr w:rsidR="00B81C39">
        <w:trPr>
          <w:trHeight w:val="755"/>
        </w:trPr>
        <w:tc>
          <w:tcPr>
            <w:tcW w:w="2811" w:type="dxa"/>
            <w:vMerge/>
            <w:tcBorders>
              <w:top w:val="nil"/>
            </w:tcBorders>
          </w:tcPr>
          <w:p w:rsidR="00B81C39" w:rsidRDefault="00B81C39">
            <w:pPr>
              <w:rPr>
                <w:sz w:val="2"/>
                <w:szCs w:val="2"/>
              </w:rPr>
            </w:pPr>
          </w:p>
        </w:tc>
        <w:tc>
          <w:tcPr>
            <w:tcW w:w="9279" w:type="dxa"/>
            <w:gridSpan w:val="2"/>
          </w:tcPr>
          <w:p w:rsidR="00B81C39" w:rsidRDefault="00CA6AE3">
            <w:pPr>
              <w:pStyle w:val="TableParagraph"/>
              <w:spacing w:before="1" w:line="275" w:lineRule="exact"/>
              <w:ind w:left="109"/>
              <w:rPr>
                <w:sz w:val="24"/>
              </w:rPr>
            </w:pPr>
            <w:r>
              <w:rPr>
                <w:sz w:val="24"/>
              </w:rPr>
              <w:t>2.</w:t>
            </w:r>
            <w:r>
              <w:rPr>
                <w:spacing w:val="-6"/>
                <w:sz w:val="24"/>
              </w:rPr>
              <w:t xml:space="preserve"> </w:t>
            </w:r>
            <w:r>
              <w:rPr>
                <w:sz w:val="24"/>
              </w:rPr>
              <w:t>Практическое</w:t>
            </w:r>
            <w:r>
              <w:rPr>
                <w:spacing w:val="-6"/>
                <w:sz w:val="24"/>
              </w:rPr>
              <w:t xml:space="preserve"> </w:t>
            </w:r>
            <w:r>
              <w:rPr>
                <w:sz w:val="24"/>
              </w:rPr>
              <w:t>занятие</w:t>
            </w:r>
            <w:r>
              <w:rPr>
                <w:spacing w:val="-6"/>
                <w:sz w:val="24"/>
              </w:rPr>
              <w:t xml:space="preserve"> </w:t>
            </w:r>
            <w:r>
              <w:rPr>
                <w:sz w:val="24"/>
              </w:rPr>
              <w:t>«Составление</w:t>
            </w:r>
            <w:r>
              <w:rPr>
                <w:spacing w:val="-4"/>
                <w:sz w:val="24"/>
              </w:rPr>
              <w:t xml:space="preserve"> </w:t>
            </w:r>
            <w:r>
              <w:rPr>
                <w:sz w:val="24"/>
              </w:rPr>
              <w:t>инструкционно-технологических</w:t>
            </w:r>
            <w:r>
              <w:rPr>
                <w:spacing w:val="-4"/>
                <w:sz w:val="24"/>
              </w:rPr>
              <w:t xml:space="preserve"> </w:t>
            </w:r>
            <w:r>
              <w:rPr>
                <w:sz w:val="24"/>
              </w:rPr>
              <w:t>карт</w:t>
            </w:r>
            <w:r>
              <w:rPr>
                <w:spacing w:val="-4"/>
                <w:sz w:val="24"/>
              </w:rPr>
              <w:t xml:space="preserve"> </w:t>
            </w:r>
            <w:r>
              <w:rPr>
                <w:sz w:val="24"/>
              </w:rPr>
              <w:t>по</w:t>
            </w:r>
            <w:r>
              <w:rPr>
                <w:spacing w:val="-9"/>
                <w:sz w:val="24"/>
              </w:rPr>
              <w:t xml:space="preserve"> </w:t>
            </w:r>
            <w:r>
              <w:rPr>
                <w:spacing w:val="-2"/>
                <w:sz w:val="24"/>
              </w:rPr>
              <w:t>теме:</w:t>
            </w:r>
          </w:p>
          <w:p w:rsidR="00B81C39" w:rsidRDefault="00CA6AE3">
            <w:pPr>
              <w:pStyle w:val="TableParagraph"/>
              <w:spacing w:line="275" w:lineRule="exact"/>
              <w:ind w:left="109"/>
              <w:rPr>
                <w:sz w:val="24"/>
              </w:rPr>
            </w:pPr>
            <w:r>
              <w:rPr>
                <w:sz w:val="24"/>
              </w:rPr>
              <w:t>«Окраска</w:t>
            </w:r>
            <w:r>
              <w:rPr>
                <w:spacing w:val="-10"/>
                <w:sz w:val="24"/>
              </w:rPr>
              <w:t xml:space="preserve"> </w:t>
            </w:r>
            <w:r>
              <w:rPr>
                <w:spacing w:val="-2"/>
                <w:sz w:val="24"/>
              </w:rPr>
              <w:t>фасадов»</w:t>
            </w:r>
          </w:p>
        </w:tc>
        <w:tc>
          <w:tcPr>
            <w:tcW w:w="2851" w:type="dxa"/>
          </w:tcPr>
          <w:p w:rsidR="00B81C39" w:rsidRDefault="00CA6AE3">
            <w:pPr>
              <w:pStyle w:val="TableParagraph"/>
              <w:spacing w:before="141"/>
              <w:ind w:left="9" w:right="3"/>
              <w:jc w:val="center"/>
              <w:rPr>
                <w:sz w:val="24"/>
              </w:rPr>
            </w:pPr>
            <w:r>
              <w:rPr>
                <w:spacing w:val="-10"/>
                <w:sz w:val="24"/>
              </w:rPr>
              <w:t>2</w:t>
            </w:r>
          </w:p>
        </w:tc>
      </w:tr>
      <w:tr w:rsidR="00B81C39">
        <w:trPr>
          <w:trHeight w:val="750"/>
        </w:trPr>
        <w:tc>
          <w:tcPr>
            <w:tcW w:w="2811" w:type="dxa"/>
            <w:vMerge/>
            <w:tcBorders>
              <w:top w:val="nil"/>
            </w:tcBorders>
          </w:tcPr>
          <w:p w:rsidR="00B81C39" w:rsidRDefault="00B81C39">
            <w:pPr>
              <w:rPr>
                <w:sz w:val="2"/>
                <w:szCs w:val="2"/>
              </w:rPr>
            </w:pPr>
          </w:p>
        </w:tc>
        <w:tc>
          <w:tcPr>
            <w:tcW w:w="9279" w:type="dxa"/>
            <w:gridSpan w:val="2"/>
          </w:tcPr>
          <w:p w:rsidR="00B81C39" w:rsidRDefault="00CA6AE3">
            <w:pPr>
              <w:pStyle w:val="TableParagraph"/>
              <w:spacing w:before="1"/>
              <w:ind w:left="109"/>
              <w:rPr>
                <w:sz w:val="24"/>
              </w:rPr>
            </w:pPr>
            <w:r>
              <w:rPr>
                <w:sz w:val="24"/>
              </w:rPr>
              <w:t>3.</w:t>
            </w:r>
            <w:r>
              <w:rPr>
                <w:spacing w:val="-6"/>
                <w:sz w:val="24"/>
              </w:rPr>
              <w:t xml:space="preserve"> </w:t>
            </w:r>
            <w:r>
              <w:rPr>
                <w:sz w:val="24"/>
              </w:rPr>
              <w:t>Практическое</w:t>
            </w:r>
            <w:r>
              <w:rPr>
                <w:spacing w:val="-8"/>
                <w:sz w:val="24"/>
              </w:rPr>
              <w:t xml:space="preserve"> </w:t>
            </w:r>
            <w:r>
              <w:rPr>
                <w:sz w:val="24"/>
              </w:rPr>
              <w:t>занятие</w:t>
            </w:r>
            <w:r>
              <w:rPr>
                <w:spacing w:val="-8"/>
                <w:sz w:val="24"/>
              </w:rPr>
              <w:t xml:space="preserve"> </w:t>
            </w:r>
            <w:r>
              <w:rPr>
                <w:sz w:val="24"/>
              </w:rPr>
              <w:t>«Составление</w:t>
            </w:r>
            <w:r>
              <w:rPr>
                <w:spacing w:val="-8"/>
                <w:sz w:val="24"/>
              </w:rPr>
              <w:t xml:space="preserve"> </w:t>
            </w:r>
            <w:r>
              <w:rPr>
                <w:sz w:val="24"/>
              </w:rPr>
              <w:t>дефектной</w:t>
            </w:r>
            <w:r>
              <w:rPr>
                <w:spacing w:val="-6"/>
                <w:sz w:val="24"/>
              </w:rPr>
              <w:t xml:space="preserve"> </w:t>
            </w:r>
            <w:r>
              <w:rPr>
                <w:sz w:val="24"/>
              </w:rPr>
              <w:t>ведомости</w:t>
            </w:r>
            <w:r>
              <w:rPr>
                <w:spacing w:val="-6"/>
                <w:sz w:val="24"/>
              </w:rPr>
              <w:t xml:space="preserve"> </w:t>
            </w:r>
            <w:r>
              <w:rPr>
                <w:sz w:val="24"/>
              </w:rPr>
              <w:t>при</w:t>
            </w:r>
            <w:r>
              <w:rPr>
                <w:spacing w:val="-6"/>
                <w:sz w:val="24"/>
              </w:rPr>
              <w:t xml:space="preserve"> </w:t>
            </w:r>
            <w:r>
              <w:rPr>
                <w:sz w:val="24"/>
              </w:rPr>
              <w:t>ремонте</w:t>
            </w:r>
            <w:r>
              <w:rPr>
                <w:spacing w:val="-4"/>
                <w:sz w:val="24"/>
              </w:rPr>
              <w:t xml:space="preserve"> </w:t>
            </w:r>
            <w:r>
              <w:rPr>
                <w:sz w:val="24"/>
              </w:rPr>
              <w:t xml:space="preserve">малярных </w:t>
            </w:r>
            <w:r>
              <w:rPr>
                <w:spacing w:val="-2"/>
                <w:sz w:val="24"/>
              </w:rPr>
              <w:t>покрытий»</w:t>
            </w:r>
          </w:p>
        </w:tc>
        <w:tc>
          <w:tcPr>
            <w:tcW w:w="2851" w:type="dxa"/>
          </w:tcPr>
          <w:p w:rsidR="00B81C39" w:rsidRDefault="00CA6AE3">
            <w:pPr>
              <w:pStyle w:val="TableParagraph"/>
              <w:spacing w:before="136"/>
              <w:ind w:left="9" w:right="3"/>
              <w:jc w:val="center"/>
              <w:rPr>
                <w:sz w:val="24"/>
              </w:rPr>
            </w:pPr>
            <w:r>
              <w:rPr>
                <w:spacing w:val="-10"/>
                <w:sz w:val="24"/>
              </w:rPr>
              <w:t>2</w:t>
            </w:r>
          </w:p>
        </w:tc>
      </w:tr>
      <w:tr w:rsidR="00B81C39">
        <w:trPr>
          <w:trHeight w:val="950"/>
        </w:trPr>
        <w:tc>
          <w:tcPr>
            <w:tcW w:w="12090" w:type="dxa"/>
            <w:gridSpan w:val="3"/>
          </w:tcPr>
          <w:p w:rsidR="00B81C39" w:rsidRDefault="00CA6AE3">
            <w:pPr>
              <w:pStyle w:val="TableParagraph"/>
              <w:spacing w:before="1"/>
              <w:rPr>
                <w:b/>
                <w:sz w:val="24"/>
              </w:rPr>
            </w:pPr>
            <w:r>
              <w:rPr>
                <w:b/>
                <w:sz w:val="24"/>
              </w:rPr>
              <w:t>Внеаудиторная</w:t>
            </w:r>
            <w:r>
              <w:rPr>
                <w:b/>
                <w:spacing w:val="-4"/>
                <w:sz w:val="24"/>
              </w:rPr>
              <w:t xml:space="preserve"> </w:t>
            </w:r>
            <w:r>
              <w:rPr>
                <w:b/>
                <w:sz w:val="24"/>
              </w:rPr>
              <w:t>(самостоятельная)</w:t>
            </w:r>
            <w:r>
              <w:rPr>
                <w:b/>
                <w:spacing w:val="-4"/>
                <w:sz w:val="24"/>
              </w:rPr>
              <w:t xml:space="preserve"> </w:t>
            </w:r>
            <w:r>
              <w:rPr>
                <w:b/>
                <w:sz w:val="24"/>
              </w:rPr>
              <w:t>учебная</w:t>
            </w:r>
            <w:r>
              <w:rPr>
                <w:b/>
                <w:spacing w:val="-4"/>
                <w:sz w:val="24"/>
              </w:rPr>
              <w:t xml:space="preserve"> </w:t>
            </w:r>
            <w:r>
              <w:rPr>
                <w:b/>
                <w:sz w:val="24"/>
              </w:rPr>
              <w:t>работа</w:t>
            </w:r>
            <w:r>
              <w:rPr>
                <w:b/>
                <w:spacing w:val="-3"/>
                <w:sz w:val="24"/>
              </w:rPr>
              <w:t xml:space="preserve"> </w:t>
            </w:r>
            <w:r>
              <w:rPr>
                <w:b/>
                <w:sz w:val="24"/>
              </w:rPr>
              <w:t>при</w:t>
            </w:r>
            <w:r>
              <w:rPr>
                <w:b/>
                <w:spacing w:val="-3"/>
                <w:sz w:val="24"/>
              </w:rPr>
              <w:t xml:space="preserve"> </w:t>
            </w:r>
            <w:r>
              <w:rPr>
                <w:b/>
                <w:sz w:val="24"/>
              </w:rPr>
              <w:t>изучении</w:t>
            </w:r>
            <w:r>
              <w:rPr>
                <w:b/>
                <w:spacing w:val="-3"/>
                <w:sz w:val="24"/>
              </w:rPr>
              <w:t xml:space="preserve"> </w:t>
            </w:r>
            <w:r>
              <w:rPr>
                <w:b/>
                <w:sz w:val="24"/>
              </w:rPr>
              <w:t>раздела</w:t>
            </w:r>
            <w:r>
              <w:rPr>
                <w:b/>
                <w:spacing w:val="-3"/>
                <w:sz w:val="24"/>
              </w:rPr>
              <w:t xml:space="preserve"> </w:t>
            </w:r>
            <w:r>
              <w:rPr>
                <w:b/>
                <w:spacing w:val="-10"/>
                <w:sz w:val="24"/>
              </w:rPr>
              <w:t>2</w:t>
            </w:r>
          </w:p>
          <w:p w:rsidR="00B81C39" w:rsidRDefault="00CA6AE3">
            <w:pPr>
              <w:pStyle w:val="TableParagraph"/>
              <w:spacing w:before="199"/>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2"/>
                <w:sz w:val="24"/>
              </w:rPr>
              <w:t xml:space="preserve"> </w:t>
            </w:r>
            <w:r>
              <w:rPr>
                <w:sz w:val="24"/>
              </w:rPr>
              <w:t>рабочей</w:t>
            </w:r>
            <w:r>
              <w:rPr>
                <w:spacing w:val="-4"/>
                <w:sz w:val="24"/>
              </w:rPr>
              <w:t xml:space="preserve"> </w:t>
            </w:r>
            <w:r>
              <w:rPr>
                <w:spacing w:val="-2"/>
                <w:sz w:val="24"/>
              </w:rPr>
              <w:t>программы</w:t>
            </w:r>
          </w:p>
        </w:tc>
        <w:tc>
          <w:tcPr>
            <w:tcW w:w="2851" w:type="dxa"/>
          </w:tcPr>
          <w:p w:rsidR="00B81C39" w:rsidRDefault="00B81C39">
            <w:pPr>
              <w:pStyle w:val="TableParagraph"/>
              <w:ind w:left="0"/>
            </w:pPr>
          </w:p>
        </w:tc>
      </w:tr>
      <w:tr w:rsidR="00B81C39">
        <w:trPr>
          <w:trHeight w:val="4537"/>
        </w:trPr>
        <w:tc>
          <w:tcPr>
            <w:tcW w:w="12090" w:type="dxa"/>
            <w:gridSpan w:val="3"/>
          </w:tcPr>
          <w:p w:rsidR="00B81C39" w:rsidRDefault="00CA6AE3">
            <w:pPr>
              <w:pStyle w:val="TableParagraph"/>
              <w:spacing w:before="1" w:line="417" w:lineRule="auto"/>
              <w:ind w:right="8318"/>
              <w:rPr>
                <w:b/>
                <w:sz w:val="24"/>
              </w:rPr>
            </w:pPr>
            <w:r>
              <w:rPr>
                <w:b/>
                <w:sz w:val="24"/>
              </w:rPr>
              <w:t>Учебная</w:t>
            </w:r>
            <w:r>
              <w:rPr>
                <w:b/>
                <w:spacing w:val="-13"/>
                <w:sz w:val="24"/>
              </w:rPr>
              <w:t xml:space="preserve"> </w:t>
            </w:r>
            <w:r>
              <w:rPr>
                <w:b/>
                <w:sz w:val="24"/>
              </w:rPr>
              <w:t>практика</w:t>
            </w:r>
            <w:r>
              <w:rPr>
                <w:b/>
                <w:spacing w:val="-13"/>
                <w:sz w:val="24"/>
              </w:rPr>
              <w:t xml:space="preserve"> </w:t>
            </w:r>
            <w:r>
              <w:rPr>
                <w:b/>
                <w:sz w:val="24"/>
              </w:rPr>
              <w:t>раздела</w:t>
            </w:r>
            <w:r>
              <w:rPr>
                <w:b/>
                <w:spacing w:val="-13"/>
                <w:sz w:val="24"/>
              </w:rPr>
              <w:t xml:space="preserve"> </w:t>
            </w:r>
            <w:r>
              <w:rPr>
                <w:b/>
                <w:sz w:val="24"/>
              </w:rPr>
              <w:t>2 Виды работ</w:t>
            </w:r>
          </w:p>
          <w:p w:rsidR="00B81C39" w:rsidRDefault="00CA6AE3" w:rsidP="000D1DEC">
            <w:pPr>
              <w:pStyle w:val="TableParagraph"/>
              <w:numPr>
                <w:ilvl w:val="0"/>
                <w:numId w:val="11"/>
              </w:numPr>
              <w:tabs>
                <w:tab w:val="left" w:pos="830"/>
              </w:tabs>
              <w:spacing w:line="271" w:lineRule="exact"/>
              <w:rPr>
                <w:sz w:val="24"/>
              </w:rPr>
            </w:pPr>
            <w:r>
              <w:rPr>
                <w:sz w:val="24"/>
              </w:rPr>
              <w:t>Подсчет</w:t>
            </w:r>
            <w:r>
              <w:rPr>
                <w:spacing w:val="-2"/>
                <w:sz w:val="24"/>
              </w:rPr>
              <w:t xml:space="preserve"> </w:t>
            </w:r>
            <w:r>
              <w:rPr>
                <w:sz w:val="24"/>
              </w:rPr>
              <w:t>объемов</w:t>
            </w:r>
            <w:r>
              <w:rPr>
                <w:spacing w:val="-5"/>
                <w:sz w:val="24"/>
              </w:rPr>
              <w:t xml:space="preserve"> </w:t>
            </w:r>
            <w:r>
              <w:rPr>
                <w:sz w:val="24"/>
              </w:rPr>
              <w:t>работ</w:t>
            </w:r>
            <w:r>
              <w:rPr>
                <w:spacing w:val="-5"/>
                <w:sz w:val="24"/>
              </w:rPr>
              <w:t xml:space="preserve"> </w:t>
            </w:r>
            <w:r>
              <w:rPr>
                <w:sz w:val="24"/>
              </w:rPr>
              <w:t>и</w:t>
            </w:r>
            <w:r>
              <w:rPr>
                <w:spacing w:val="-5"/>
                <w:sz w:val="24"/>
              </w:rPr>
              <w:t xml:space="preserve"> </w:t>
            </w:r>
            <w:r>
              <w:rPr>
                <w:sz w:val="24"/>
              </w:rPr>
              <w:t>потребности</w:t>
            </w:r>
            <w:r>
              <w:rPr>
                <w:spacing w:val="-4"/>
                <w:sz w:val="24"/>
              </w:rPr>
              <w:t xml:space="preserve"> </w:t>
            </w:r>
            <w:r>
              <w:rPr>
                <w:sz w:val="24"/>
              </w:rPr>
              <w:t>в</w:t>
            </w:r>
            <w:r>
              <w:rPr>
                <w:spacing w:val="-4"/>
                <w:sz w:val="24"/>
              </w:rPr>
              <w:t xml:space="preserve"> </w:t>
            </w:r>
            <w:r>
              <w:rPr>
                <w:spacing w:val="-2"/>
                <w:sz w:val="24"/>
              </w:rPr>
              <w:t>материалах</w:t>
            </w:r>
          </w:p>
          <w:p w:rsidR="00B81C39" w:rsidRDefault="00CA6AE3" w:rsidP="000D1DEC">
            <w:pPr>
              <w:pStyle w:val="TableParagraph"/>
              <w:numPr>
                <w:ilvl w:val="0"/>
                <w:numId w:val="11"/>
              </w:numPr>
              <w:tabs>
                <w:tab w:val="left" w:pos="830"/>
              </w:tabs>
              <w:spacing w:line="275" w:lineRule="exact"/>
              <w:rPr>
                <w:sz w:val="24"/>
              </w:rPr>
            </w:pPr>
            <w:r>
              <w:rPr>
                <w:sz w:val="24"/>
              </w:rPr>
              <w:t>Отмерять</w:t>
            </w:r>
            <w:r>
              <w:rPr>
                <w:spacing w:val="-8"/>
                <w:sz w:val="24"/>
              </w:rPr>
              <w:t xml:space="preserve"> </w:t>
            </w:r>
            <w:r>
              <w:rPr>
                <w:sz w:val="24"/>
              </w:rPr>
              <w:t>и</w:t>
            </w:r>
            <w:r>
              <w:rPr>
                <w:spacing w:val="-2"/>
                <w:sz w:val="24"/>
              </w:rPr>
              <w:t xml:space="preserve"> </w:t>
            </w:r>
            <w:r>
              <w:rPr>
                <w:sz w:val="24"/>
              </w:rPr>
              <w:t>смешивать</w:t>
            </w:r>
            <w:r>
              <w:rPr>
                <w:spacing w:val="-6"/>
                <w:sz w:val="24"/>
              </w:rPr>
              <w:t xml:space="preserve"> </w:t>
            </w:r>
            <w:r>
              <w:rPr>
                <w:sz w:val="24"/>
              </w:rPr>
              <w:t>компоненты</w:t>
            </w:r>
            <w:r>
              <w:rPr>
                <w:spacing w:val="-1"/>
                <w:sz w:val="24"/>
              </w:rPr>
              <w:t xml:space="preserve"> </w:t>
            </w:r>
            <w:r>
              <w:rPr>
                <w:sz w:val="24"/>
              </w:rPr>
              <w:t>окрасочных</w:t>
            </w:r>
            <w:r>
              <w:rPr>
                <w:spacing w:val="-1"/>
                <w:sz w:val="24"/>
              </w:rPr>
              <w:t xml:space="preserve"> </w:t>
            </w:r>
            <w:r>
              <w:rPr>
                <w:sz w:val="24"/>
              </w:rPr>
              <w:t>составов</w:t>
            </w:r>
            <w:r>
              <w:rPr>
                <w:spacing w:val="-3"/>
                <w:sz w:val="24"/>
              </w:rPr>
              <w:t xml:space="preserve"> </w:t>
            </w:r>
            <w:r>
              <w:rPr>
                <w:sz w:val="24"/>
              </w:rPr>
              <w:t>по</w:t>
            </w:r>
            <w:r>
              <w:rPr>
                <w:spacing w:val="-10"/>
                <w:sz w:val="24"/>
              </w:rPr>
              <w:t xml:space="preserve"> </w:t>
            </w:r>
            <w:r>
              <w:rPr>
                <w:sz w:val="24"/>
              </w:rPr>
              <w:t>заданной</w:t>
            </w:r>
            <w:r>
              <w:rPr>
                <w:spacing w:val="-3"/>
                <w:sz w:val="24"/>
              </w:rPr>
              <w:t xml:space="preserve"> </w:t>
            </w:r>
            <w:r>
              <w:rPr>
                <w:spacing w:val="-2"/>
                <w:sz w:val="24"/>
              </w:rPr>
              <w:t>рецептуре</w:t>
            </w:r>
          </w:p>
          <w:p w:rsidR="00B81C39" w:rsidRDefault="00CA6AE3" w:rsidP="000D1DEC">
            <w:pPr>
              <w:pStyle w:val="TableParagraph"/>
              <w:numPr>
                <w:ilvl w:val="0"/>
                <w:numId w:val="11"/>
              </w:numPr>
              <w:tabs>
                <w:tab w:val="left" w:pos="830"/>
              </w:tabs>
              <w:spacing w:line="275" w:lineRule="exact"/>
              <w:rPr>
                <w:sz w:val="24"/>
              </w:rPr>
            </w:pPr>
            <w:r>
              <w:rPr>
                <w:sz w:val="24"/>
              </w:rPr>
              <w:t>Подбор</w:t>
            </w:r>
            <w:r>
              <w:rPr>
                <w:spacing w:val="-8"/>
                <w:sz w:val="24"/>
              </w:rPr>
              <w:t xml:space="preserve"> </w:t>
            </w:r>
            <w:r>
              <w:rPr>
                <w:sz w:val="24"/>
              </w:rPr>
              <w:t>колера</w:t>
            </w:r>
            <w:r>
              <w:rPr>
                <w:spacing w:val="-7"/>
                <w:sz w:val="24"/>
              </w:rPr>
              <w:t xml:space="preserve"> </w:t>
            </w:r>
            <w:r>
              <w:rPr>
                <w:sz w:val="24"/>
              </w:rPr>
              <w:t>при</w:t>
            </w:r>
            <w:r>
              <w:rPr>
                <w:spacing w:val="-5"/>
                <w:sz w:val="24"/>
              </w:rPr>
              <w:t xml:space="preserve"> </w:t>
            </w:r>
            <w:r>
              <w:rPr>
                <w:sz w:val="24"/>
              </w:rPr>
              <w:t>приготовлении</w:t>
            </w:r>
            <w:r>
              <w:rPr>
                <w:spacing w:val="-4"/>
                <w:sz w:val="24"/>
              </w:rPr>
              <w:t xml:space="preserve"> </w:t>
            </w:r>
            <w:r>
              <w:rPr>
                <w:sz w:val="24"/>
              </w:rPr>
              <w:t>окрасочных</w:t>
            </w:r>
            <w:r>
              <w:rPr>
                <w:spacing w:val="-5"/>
                <w:sz w:val="24"/>
              </w:rPr>
              <w:t xml:space="preserve"> </w:t>
            </w:r>
            <w:r>
              <w:rPr>
                <w:spacing w:val="-2"/>
                <w:sz w:val="24"/>
              </w:rPr>
              <w:t>составов;</w:t>
            </w:r>
          </w:p>
          <w:p w:rsidR="00B81C39" w:rsidRDefault="00CA6AE3" w:rsidP="000D1DEC">
            <w:pPr>
              <w:pStyle w:val="TableParagraph"/>
              <w:numPr>
                <w:ilvl w:val="0"/>
                <w:numId w:val="11"/>
              </w:numPr>
              <w:tabs>
                <w:tab w:val="left" w:pos="830"/>
              </w:tabs>
              <w:spacing w:line="244" w:lineRule="auto"/>
              <w:ind w:right="502"/>
              <w:rPr>
                <w:sz w:val="24"/>
              </w:rPr>
            </w:pPr>
            <w:r>
              <w:rPr>
                <w:sz w:val="24"/>
              </w:rPr>
              <w:t>Подбор</w:t>
            </w:r>
            <w:r>
              <w:rPr>
                <w:spacing w:val="-5"/>
                <w:sz w:val="24"/>
              </w:rPr>
              <w:t xml:space="preserve"> </w:t>
            </w:r>
            <w:r>
              <w:rPr>
                <w:sz w:val="24"/>
              </w:rPr>
              <w:t>и</w:t>
            </w:r>
            <w:r>
              <w:rPr>
                <w:spacing w:val="-3"/>
                <w:sz w:val="24"/>
              </w:rPr>
              <w:t xml:space="preserve"> </w:t>
            </w:r>
            <w:r>
              <w:rPr>
                <w:sz w:val="24"/>
              </w:rPr>
              <w:t>использование</w:t>
            </w:r>
            <w:r>
              <w:rPr>
                <w:spacing w:val="-6"/>
                <w:sz w:val="24"/>
              </w:rPr>
              <w:t xml:space="preserve"> </w:t>
            </w:r>
            <w:r>
              <w:rPr>
                <w:sz w:val="24"/>
              </w:rPr>
              <w:t>инструментов</w:t>
            </w:r>
            <w:r>
              <w:rPr>
                <w:spacing w:val="-4"/>
                <w:sz w:val="24"/>
              </w:rPr>
              <w:t xml:space="preserve"> </w:t>
            </w:r>
            <w:r>
              <w:rPr>
                <w:sz w:val="24"/>
              </w:rPr>
              <w:t>и</w:t>
            </w:r>
            <w:r>
              <w:rPr>
                <w:spacing w:val="-4"/>
                <w:sz w:val="24"/>
              </w:rPr>
              <w:t xml:space="preserve"> </w:t>
            </w:r>
            <w:r>
              <w:rPr>
                <w:sz w:val="24"/>
              </w:rPr>
              <w:t>приспособлений</w:t>
            </w:r>
            <w:r>
              <w:rPr>
                <w:spacing w:val="-4"/>
                <w:sz w:val="24"/>
              </w:rPr>
              <w:t xml:space="preserve"> </w:t>
            </w:r>
            <w:r>
              <w:rPr>
                <w:sz w:val="24"/>
              </w:rPr>
              <w:t>для</w:t>
            </w:r>
            <w:r>
              <w:rPr>
                <w:spacing w:val="-5"/>
                <w:sz w:val="24"/>
              </w:rPr>
              <w:t xml:space="preserve"> </w:t>
            </w:r>
            <w:r>
              <w:rPr>
                <w:sz w:val="24"/>
              </w:rPr>
              <w:t>нанесения</w:t>
            </w:r>
            <w:r>
              <w:rPr>
                <w:spacing w:val="-5"/>
                <w:sz w:val="24"/>
              </w:rPr>
              <w:t xml:space="preserve"> </w:t>
            </w:r>
            <w:r>
              <w:rPr>
                <w:sz w:val="24"/>
              </w:rPr>
              <w:t>на</w:t>
            </w:r>
            <w:r>
              <w:rPr>
                <w:spacing w:val="-6"/>
                <w:sz w:val="24"/>
              </w:rPr>
              <w:t xml:space="preserve"> </w:t>
            </w:r>
            <w:r>
              <w:rPr>
                <w:sz w:val="24"/>
              </w:rPr>
              <w:t>поверхность</w:t>
            </w:r>
            <w:r>
              <w:rPr>
                <w:spacing w:val="-5"/>
                <w:sz w:val="24"/>
              </w:rPr>
              <w:t xml:space="preserve"> </w:t>
            </w:r>
            <w:r>
              <w:rPr>
                <w:sz w:val="24"/>
              </w:rPr>
              <w:t xml:space="preserve">лакокрасочных </w:t>
            </w:r>
            <w:r>
              <w:rPr>
                <w:spacing w:val="-2"/>
                <w:sz w:val="24"/>
              </w:rPr>
              <w:t>материалов</w:t>
            </w:r>
          </w:p>
          <w:p w:rsidR="00B81C39" w:rsidRDefault="00CA6AE3" w:rsidP="000D1DEC">
            <w:pPr>
              <w:pStyle w:val="TableParagraph"/>
              <w:numPr>
                <w:ilvl w:val="0"/>
                <w:numId w:val="11"/>
              </w:numPr>
              <w:tabs>
                <w:tab w:val="left" w:pos="830"/>
              </w:tabs>
              <w:spacing w:line="268" w:lineRule="exact"/>
              <w:rPr>
                <w:sz w:val="24"/>
              </w:rPr>
            </w:pPr>
            <w:r>
              <w:rPr>
                <w:sz w:val="24"/>
              </w:rPr>
              <w:t>Нанесение</w:t>
            </w:r>
            <w:r>
              <w:rPr>
                <w:spacing w:val="-10"/>
                <w:sz w:val="24"/>
              </w:rPr>
              <w:t xml:space="preserve"> </w:t>
            </w:r>
            <w:r>
              <w:rPr>
                <w:sz w:val="24"/>
              </w:rPr>
              <w:t>окрасочных</w:t>
            </w:r>
            <w:r>
              <w:rPr>
                <w:spacing w:val="-3"/>
                <w:sz w:val="24"/>
              </w:rPr>
              <w:t xml:space="preserve"> </w:t>
            </w:r>
            <w:r>
              <w:rPr>
                <w:sz w:val="24"/>
              </w:rPr>
              <w:t>составов</w:t>
            </w:r>
            <w:r>
              <w:rPr>
                <w:spacing w:val="-5"/>
                <w:sz w:val="24"/>
              </w:rPr>
              <w:t xml:space="preserve"> </w:t>
            </w:r>
            <w:r>
              <w:rPr>
                <w:sz w:val="24"/>
              </w:rPr>
              <w:t>на</w:t>
            </w:r>
            <w:r>
              <w:rPr>
                <w:spacing w:val="-8"/>
                <w:sz w:val="24"/>
              </w:rPr>
              <w:t xml:space="preserve"> </w:t>
            </w:r>
            <w:r>
              <w:rPr>
                <w:sz w:val="24"/>
              </w:rPr>
              <w:t>поверхности</w:t>
            </w:r>
            <w:r>
              <w:rPr>
                <w:spacing w:val="-1"/>
                <w:sz w:val="24"/>
              </w:rPr>
              <w:t xml:space="preserve"> </w:t>
            </w:r>
            <w:r>
              <w:rPr>
                <w:sz w:val="24"/>
              </w:rPr>
              <w:t>ручным</w:t>
            </w:r>
            <w:r>
              <w:rPr>
                <w:spacing w:val="-8"/>
                <w:sz w:val="24"/>
              </w:rPr>
              <w:t xml:space="preserve"> </w:t>
            </w:r>
            <w:r>
              <w:rPr>
                <w:sz w:val="24"/>
              </w:rPr>
              <w:t>и</w:t>
            </w:r>
            <w:r>
              <w:rPr>
                <w:spacing w:val="-1"/>
                <w:sz w:val="24"/>
              </w:rPr>
              <w:t xml:space="preserve"> </w:t>
            </w:r>
            <w:r>
              <w:rPr>
                <w:sz w:val="24"/>
              </w:rPr>
              <w:t>механизированным</w:t>
            </w:r>
            <w:r>
              <w:rPr>
                <w:spacing w:val="-7"/>
                <w:sz w:val="24"/>
              </w:rPr>
              <w:t xml:space="preserve"> </w:t>
            </w:r>
            <w:r>
              <w:rPr>
                <w:spacing w:val="-2"/>
                <w:sz w:val="24"/>
              </w:rPr>
              <w:t>способом</w:t>
            </w:r>
          </w:p>
          <w:p w:rsidR="00B81C39" w:rsidRDefault="00CA6AE3" w:rsidP="000D1DEC">
            <w:pPr>
              <w:pStyle w:val="TableParagraph"/>
              <w:numPr>
                <w:ilvl w:val="0"/>
                <w:numId w:val="11"/>
              </w:numPr>
              <w:tabs>
                <w:tab w:val="left" w:pos="830"/>
              </w:tabs>
              <w:spacing w:line="275" w:lineRule="exact"/>
              <w:rPr>
                <w:sz w:val="24"/>
              </w:rPr>
            </w:pPr>
            <w:r>
              <w:rPr>
                <w:sz w:val="24"/>
              </w:rPr>
              <w:t>Окраска</w:t>
            </w:r>
            <w:r>
              <w:rPr>
                <w:spacing w:val="-9"/>
                <w:sz w:val="24"/>
              </w:rPr>
              <w:t xml:space="preserve"> </w:t>
            </w:r>
            <w:r>
              <w:rPr>
                <w:sz w:val="24"/>
              </w:rPr>
              <w:t>поверхностей</w:t>
            </w:r>
            <w:r>
              <w:rPr>
                <w:spacing w:val="-6"/>
                <w:sz w:val="24"/>
              </w:rPr>
              <w:t xml:space="preserve"> </w:t>
            </w:r>
            <w:r>
              <w:rPr>
                <w:sz w:val="24"/>
              </w:rPr>
              <w:t>неводными</w:t>
            </w:r>
            <w:r>
              <w:rPr>
                <w:spacing w:val="-5"/>
                <w:sz w:val="24"/>
              </w:rPr>
              <w:t xml:space="preserve"> </w:t>
            </w:r>
            <w:r>
              <w:rPr>
                <w:spacing w:val="-2"/>
                <w:sz w:val="24"/>
              </w:rPr>
              <w:t>составами</w:t>
            </w:r>
          </w:p>
          <w:p w:rsidR="00B81C39" w:rsidRDefault="00CA6AE3" w:rsidP="000D1DEC">
            <w:pPr>
              <w:pStyle w:val="TableParagraph"/>
              <w:numPr>
                <w:ilvl w:val="0"/>
                <w:numId w:val="11"/>
              </w:numPr>
              <w:tabs>
                <w:tab w:val="left" w:pos="830"/>
              </w:tabs>
              <w:spacing w:line="275" w:lineRule="exact"/>
              <w:rPr>
                <w:sz w:val="24"/>
              </w:rPr>
            </w:pPr>
            <w:r>
              <w:rPr>
                <w:sz w:val="24"/>
              </w:rPr>
              <w:t>Окраска</w:t>
            </w:r>
            <w:r>
              <w:rPr>
                <w:spacing w:val="-9"/>
                <w:sz w:val="24"/>
              </w:rPr>
              <w:t xml:space="preserve"> </w:t>
            </w:r>
            <w:r>
              <w:rPr>
                <w:sz w:val="24"/>
              </w:rPr>
              <w:t>поверхностей</w:t>
            </w:r>
            <w:r>
              <w:rPr>
                <w:spacing w:val="-5"/>
                <w:sz w:val="24"/>
              </w:rPr>
              <w:t xml:space="preserve"> </w:t>
            </w:r>
            <w:r>
              <w:rPr>
                <w:sz w:val="24"/>
              </w:rPr>
              <w:t>неводными</w:t>
            </w:r>
            <w:r>
              <w:rPr>
                <w:spacing w:val="-2"/>
                <w:sz w:val="24"/>
              </w:rPr>
              <w:t xml:space="preserve"> составами</w:t>
            </w:r>
          </w:p>
          <w:p w:rsidR="00B81C39" w:rsidRDefault="00CA6AE3" w:rsidP="000D1DEC">
            <w:pPr>
              <w:pStyle w:val="TableParagraph"/>
              <w:numPr>
                <w:ilvl w:val="0"/>
                <w:numId w:val="11"/>
              </w:numPr>
              <w:tabs>
                <w:tab w:val="left" w:pos="830"/>
              </w:tabs>
              <w:spacing w:line="242" w:lineRule="auto"/>
              <w:ind w:right="1431"/>
              <w:rPr>
                <w:sz w:val="24"/>
              </w:rPr>
            </w:pPr>
            <w:r>
              <w:rPr>
                <w:sz w:val="24"/>
              </w:rPr>
              <w:t>Нанесения</w:t>
            </w:r>
            <w:r>
              <w:rPr>
                <w:spacing w:val="-6"/>
                <w:sz w:val="24"/>
              </w:rPr>
              <w:t xml:space="preserve"> </w:t>
            </w:r>
            <w:r>
              <w:rPr>
                <w:sz w:val="24"/>
              </w:rPr>
              <w:t>клеевых</w:t>
            </w:r>
            <w:r>
              <w:rPr>
                <w:spacing w:val="-6"/>
                <w:sz w:val="24"/>
              </w:rPr>
              <w:t xml:space="preserve"> </w:t>
            </w:r>
            <w:r>
              <w:rPr>
                <w:sz w:val="24"/>
              </w:rPr>
              <w:t>(жидких)</w:t>
            </w:r>
            <w:r>
              <w:rPr>
                <w:spacing w:val="-2"/>
                <w:sz w:val="24"/>
              </w:rPr>
              <w:t xml:space="preserve"> </w:t>
            </w:r>
            <w:r>
              <w:rPr>
                <w:sz w:val="24"/>
              </w:rPr>
              <w:t>обоев</w:t>
            </w:r>
            <w:r>
              <w:rPr>
                <w:spacing w:val="-5"/>
                <w:sz w:val="24"/>
              </w:rPr>
              <w:t xml:space="preserve"> </w:t>
            </w:r>
            <w:r>
              <w:rPr>
                <w:sz w:val="24"/>
              </w:rPr>
              <w:t>на</w:t>
            </w:r>
            <w:r>
              <w:rPr>
                <w:spacing w:val="-8"/>
                <w:sz w:val="24"/>
              </w:rPr>
              <w:t xml:space="preserve"> </w:t>
            </w:r>
            <w:r>
              <w:rPr>
                <w:sz w:val="24"/>
              </w:rPr>
              <w:t>вертикальные</w:t>
            </w:r>
            <w:r>
              <w:rPr>
                <w:spacing w:val="-8"/>
                <w:sz w:val="24"/>
              </w:rPr>
              <w:t xml:space="preserve"> </w:t>
            </w:r>
            <w:r>
              <w:rPr>
                <w:sz w:val="24"/>
              </w:rPr>
              <w:t>и</w:t>
            </w:r>
            <w:r>
              <w:rPr>
                <w:spacing w:val="-5"/>
                <w:sz w:val="24"/>
              </w:rPr>
              <w:t xml:space="preserve"> </w:t>
            </w:r>
            <w:r>
              <w:rPr>
                <w:sz w:val="24"/>
              </w:rPr>
              <w:t>горизонтальные</w:t>
            </w:r>
            <w:r>
              <w:rPr>
                <w:spacing w:val="-8"/>
                <w:sz w:val="24"/>
              </w:rPr>
              <w:t xml:space="preserve"> </w:t>
            </w:r>
            <w:r>
              <w:rPr>
                <w:sz w:val="24"/>
              </w:rPr>
              <w:t>поверхности,</w:t>
            </w:r>
            <w:r>
              <w:rPr>
                <w:spacing w:val="-6"/>
                <w:sz w:val="24"/>
              </w:rPr>
              <w:t xml:space="preserve"> </w:t>
            </w:r>
            <w:r>
              <w:rPr>
                <w:sz w:val="24"/>
              </w:rPr>
              <w:t>используя необходимые инструменты и приспособления</w:t>
            </w:r>
          </w:p>
          <w:p w:rsidR="00B81C39" w:rsidRDefault="00CA6AE3" w:rsidP="000D1DEC">
            <w:pPr>
              <w:pStyle w:val="TableParagraph"/>
              <w:numPr>
                <w:ilvl w:val="0"/>
                <w:numId w:val="11"/>
              </w:numPr>
              <w:tabs>
                <w:tab w:val="left" w:pos="830"/>
              </w:tabs>
              <w:spacing w:line="249" w:lineRule="exact"/>
            </w:pPr>
            <w:r>
              <w:t>Определение</w:t>
            </w:r>
            <w:r>
              <w:rPr>
                <w:spacing w:val="-11"/>
              </w:rPr>
              <w:t xml:space="preserve"> </w:t>
            </w:r>
            <w:r>
              <w:t>дефектов</w:t>
            </w:r>
            <w:r>
              <w:rPr>
                <w:spacing w:val="-6"/>
              </w:rPr>
              <w:t xml:space="preserve"> </w:t>
            </w:r>
            <w:r>
              <w:t>и</w:t>
            </w:r>
            <w:r>
              <w:rPr>
                <w:spacing w:val="-5"/>
              </w:rPr>
              <w:t xml:space="preserve"> </w:t>
            </w:r>
            <w:r>
              <w:t>повреждения</w:t>
            </w:r>
            <w:r>
              <w:rPr>
                <w:spacing w:val="-8"/>
              </w:rPr>
              <w:t xml:space="preserve"> </w:t>
            </w:r>
            <w:r>
              <w:t>поверхностей,</w:t>
            </w:r>
            <w:r>
              <w:rPr>
                <w:spacing w:val="-6"/>
              </w:rPr>
              <w:t xml:space="preserve"> </w:t>
            </w:r>
            <w:r>
              <w:t>подлежащих</w:t>
            </w:r>
            <w:r>
              <w:rPr>
                <w:spacing w:val="-6"/>
              </w:rPr>
              <w:t xml:space="preserve"> </w:t>
            </w:r>
            <w:r>
              <w:rPr>
                <w:spacing w:val="-2"/>
              </w:rPr>
              <w:t>ремонту;</w:t>
            </w:r>
          </w:p>
          <w:p w:rsidR="00B81C39" w:rsidRDefault="00CA6AE3" w:rsidP="000D1DEC">
            <w:pPr>
              <w:pStyle w:val="TableParagraph"/>
              <w:numPr>
                <w:ilvl w:val="0"/>
                <w:numId w:val="11"/>
              </w:numPr>
              <w:tabs>
                <w:tab w:val="left" w:pos="830"/>
              </w:tabs>
              <w:spacing w:before="36"/>
            </w:pPr>
            <w:r>
              <w:t>Ремонт</w:t>
            </w:r>
            <w:r>
              <w:rPr>
                <w:spacing w:val="-6"/>
              </w:rPr>
              <w:t xml:space="preserve"> </w:t>
            </w:r>
            <w:r>
              <w:t>малярных</w:t>
            </w:r>
            <w:r>
              <w:rPr>
                <w:spacing w:val="-4"/>
              </w:rPr>
              <w:t xml:space="preserve"> </w:t>
            </w:r>
            <w:r>
              <w:rPr>
                <w:spacing w:val="-2"/>
              </w:rPr>
              <w:t>покрытий</w:t>
            </w:r>
          </w:p>
          <w:p w:rsidR="00B81C39" w:rsidRDefault="00CA6AE3" w:rsidP="000D1DEC">
            <w:pPr>
              <w:pStyle w:val="TableParagraph"/>
              <w:numPr>
                <w:ilvl w:val="0"/>
                <w:numId w:val="11"/>
              </w:numPr>
              <w:tabs>
                <w:tab w:val="left" w:pos="830"/>
              </w:tabs>
              <w:spacing w:before="4" w:line="254" w:lineRule="exact"/>
              <w:rPr>
                <w:sz w:val="24"/>
              </w:rPr>
            </w:pPr>
            <w:r>
              <w:rPr>
                <w:sz w:val="24"/>
              </w:rPr>
              <w:t>Контроль</w:t>
            </w:r>
            <w:r>
              <w:rPr>
                <w:spacing w:val="-7"/>
                <w:sz w:val="24"/>
              </w:rPr>
              <w:t xml:space="preserve"> </w:t>
            </w:r>
            <w:r>
              <w:rPr>
                <w:sz w:val="24"/>
              </w:rPr>
              <w:t>качества</w:t>
            </w:r>
            <w:r>
              <w:rPr>
                <w:spacing w:val="-7"/>
                <w:sz w:val="24"/>
              </w:rPr>
              <w:t xml:space="preserve"> </w:t>
            </w:r>
            <w:r>
              <w:rPr>
                <w:sz w:val="24"/>
              </w:rPr>
              <w:t>выполненных</w:t>
            </w:r>
            <w:r>
              <w:rPr>
                <w:spacing w:val="-6"/>
                <w:sz w:val="24"/>
              </w:rPr>
              <w:t xml:space="preserve"> </w:t>
            </w:r>
            <w:r>
              <w:rPr>
                <w:spacing w:val="-4"/>
                <w:sz w:val="24"/>
              </w:rPr>
              <w:t>работ</w:t>
            </w:r>
          </w:p>
        </w:tc>
        <w:tc>
          <w:tcPr>
            <w:tcW w:w="2851" w:type="dxa"/>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00"/>
              <w:ind w:left="0"/>
              <w:rPr>
                <w:b/>
                <w:sz w:val="24"/>
              </w:rPr>
            </w:pPr>
          </w:p>
          <w:p w:rsidR="00B81C39" w:rsidRDefault="00CA6AE3">
            <w:pPr>
              <w:pStyle w:val="TableParagraph"/>
              <w:ind w:left="9" w:right="3"/>
              <w:jc w:val="center"/>
              <w:rPr>
                <w:b/>
                <w:sz w:val="24"/>
              </w:rPr>
            </w:pPr>
            <w:r>
              <w:rPr>
                <w:b/>
                <w:spacing w:val="-5"/>
                <w:sz w:val="24"/>
              </w:rPr>
              <w:t>48</w:t>
            </w:r>
          </w:p>
        </w:tc>
      </w:tr>
    </w:tbl>
    <w:p w:rsidR="00B81C39" w:rsidRDefault="00B81C39">
      <w:pPr>
        <w:jc w:val="center"/>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11"/>
        <w:gridCol w:w="7563"/>
        <w:gridCol w:w="1716"/>
        <w:gridCol w:w="2851"/>
      </w:tblGrid>
      <w:tr w:rsidR="00B81C39">
        <w:trPr>
          <w:trHeight w:val="275"/>
        </w:trPr>
        <w:tc>
          <w:tcPr>
            <w:tcW w:w="12090" w:type="dxa"/>
            <w:gridSpan w:val="3"/>
          </w:tcPr>
          <w:p w:rsidR="00B81C39" w:rsidRDefault="00CA6AE3">
            <w:pPr>
              <w:pStyle w:val="TableParagraph"/>
              <w:spacing w:before="1" w:line="254" w:lineRule="exact"/>
              <w:ind w:left="470"/>
              <w:rPr>
                <w:sz w:val="24"/>
              </w:rPr>
            </w:pPr>
            <w:r>
              <w:rPr>
                <w:sz w:val="24"/>
              </w:rPr>
              <w:t>12.</w:t>
            </w:r>
            <w:r>
              <w:rPr>
                <w:spacing w:val="-7"/>
                <w:sz w:val="24"/>
              </w:rPr>
              <w:t xml:space="preserve"> </w:t>
            </w:r>
            <w:r>
              <w:rPr>
                <w:sz w:val="24"/>
              </w:rPr>
              <w:t>Соблюдение</w:t>
            </w:r>
            <w:r>
              <w:rPr>
                <w:spacing w:val="-6"/>
                <w:sz w:val="24"/>
              </w:rPr>
              <w:t xml:space="preserve"> </w:t>
            </w:r>
            <w:r>
              <w:rPr>
                <w:sz w:val="24"/>
              </w:rPr>
              <w:t>правил</w:t>
            </w:r>
            <w:r>
              <w:rPr>
                <w:spacing w:val="-5"/>
                <w:sz w:val="24"/>
              </w:rPr>
              <w:t xml:space="preserve"> </w:t>
            </w:r>
            <w:r>
              <w:rPr>
                <w:sz w:val="24"/>
              </w:rPr>
              <w:t>техники</w:t>
            </w:r>
            <w:r>
              <w:rPr>
                <w:spacing w:val="-3"/>
                <w:sz w:val="24"/>
              </w:rPr>
              <w:t xml:space="preserve"> </w:t>
            </w:r>
            <w:r>
              <w:rPr>
                <w:sz w:val="24"/>
              </w:rPr>
              <w:t>безопасности</w:t>
            </w:r>
            <w:r>
              <w:rPr>
                <w:spacing w:val="-4"/>
                <w:sz w:val="24"/>
              </w:rPr>
              <w:t xml:space="preserve"> </w:t>
            </w:r>
            <w:r>
              <w:rPr>
                <w:sz w:val="24"/>
              </w:rPr>
              <w:t>и</w:t>
            </w:r>
            <w:r>
              <w:rPr>
                <w:spacing w:val="-4"/>
                <w:sz w:val="24"/>
              </w:rPr>
              <w:t xml:space="preserve"> </w:t>
            </w:r>
            <w:r>
              <w:rPr>
                <w:sz w:val="24"/>
              </w:rPr>
              <w:t>требований</w:t>
            </w:r>
            <w:r>
              <w:rPr>
                <w:spacing w:val="-3"/>
                <w:sz w:val="24"/>
              </w:rPr>
              <w:t xml:space="preserve"> </w:t>
            </w:r>
            <w:r>
              <w:rPr>
                <w:sz w:val="24"/>
              </w:rPr>
              <w:t>охраны</w:t>
            </w:r>
            <w:r>
              <w:rPr>
                <w:spacing w:val="-2"/>
                <w:sz w:val="24"/>
              </w:rPr>
              <w:t xml:space="preserve"> </w:t>
            </w:r>
            <w:r>
              <w:rPr>
                <w:sz w:val="24"/>
              </w:rPr>
              <w:t>окружающей</w:t>
            </w:r>
            <w:r>
              <w:rPr>
                <w:spacing w:val="-3"/>
                <w:sz w:val="24"/>
              </w:rPr>
              <w:t xml:space="preserve"> </w:t>
            </w:r>
            <w:r>
              <w:rPr>
                <w:spacing w:val="-2"/>
                <w:sz w:val="24"/>
              </w:rPr>
              <w:t>среды</w:t>
            </w:r>
          </w:p>
        </w:tc>
        <w:tc>
          <w:tcPr>
            <w:tcW w:w="2851" w:type="dxa"/>
          </w:tcPr>
          <w:p w:rsidR="00B81C39" w:rsidRDefault="00B81C39">
            <w:pPr>
              <w:pStyle w:val="TableParagraph"/>
              <w:ind w:left="0"/>
              <w:rPr>
                <w:sz w:val="20"/>
              </w:rPr>
            </w:pPr>
          </w:p>
        </w:tc>
      </w:tr>
      <w:tr w:rsidR="00B81C39">
        <w:trPr>
          <w:trHeight w:val="480"/>
        </w:trPr>
        <w:tc>
          <w:tcPr>
            <w:tcW w:w="12090" w:type="dxa"/>
            <w:gridSpan w:val="3"/>
          </w:tcPr>
          <w:p w:rsidR="00B81C39" w:rsidRDefault="00CA6AE3">
            <w:pPr>
              <w:pStyle w:val="TableParagraph"/>
              <w:spacing w:before="1"/>
              <w:rPr>
                <w:b/>
                <w:sz w:val="24"/>
              </w:rPr>
            </w:pPr>
            <w:r>
              <w:rPr>
                <w:b/>
                <w:sz w:val="24"/>
              </w:rPr>
              <w:t>Раздел</w:t>
            </w:r>
            <w:r>
              <w:rPr>
                <w:b/>
                <w:spacing w:val="-5"/>
                <w:sz w:val="24"/>
              </w:rPr>
              <w:t xml:space="preserve"> </w:t>
            </w:r>
            <w:r>
              <w:rPr>
                <w:b/>
                <w:sz w:val="24"/>
              </w:rPr>
              <w:t>3.</w:t>
            </w:r>
            <w:r>
              <w:rPr>
                <w:b/>
                <w:spacing w:val="-4"/>
                <w:sz w:val="24"/>
              </w:rPr>
              <w:t xml:space="preserve"> </w:t>
            </w:r>
            <w:r>
              <w:rPr>
                <w:b/>
                <w:sz w:val="24"/>
              </w:rPr>
              <w:t>Производство</w:t>
            </w:r>
            <w:r>
              <w:rPr>
                <w:b/>
                <w:spacing w:val="-4"/>
                <w:sz w:val="24"/>
              </w:rPr>
              <w:t xml:space="preserve"> </w:t>
            </w:r>
            <w:r>
              <w:rPr>
                <w:b/>
                <w:sz w:val="24"/>
              </w:rPr>
              <w:t>обойных</w:t>
            </w:r>
            <w:r>
              <w:rPr>
                <w:b/>
                <w:spacing w:val="-4"/>
                <w:sz w:val="24"/>
              </w:rPr>
              <w:t xml:space="preserve"> </w:t>
            </w:r>
            <w:r>
              <w:rPr>
                <w:b/>
                <w:spacing w:val="-2"/>
                <w:sz w:val="24"/>
              </w:rPr>
              <w:t>работ</w:t>
            </w:r>
          </w:p>
        </w:tc>
        <w:tc>
          <w:tcPr>
            <w:tcW w:w="2851" w:type="dxa"/>
          </w:tcPr>
          <w:p w:rsidR="00B81C39" w:rsidRDefault="00CA6AE3">
            <w:pPr>
              <w:pStyle w:val="TableParagraph"/>
              <w:spacing w:before="1"/>
              <w:ind w:left="9" w:right="3"/>
              <w:jc w:val="center"/>
              <w:rPr>
                <w:b/>
                <w:sz w:val="24"/>
              </w:rPr>
            </w:pPr>
            <w:r>
              <w:rPr>
                <w:b/>
                <w:spacing w:val="-5"/>
                <w:sz w:val="24"/>
              </w:rPr>
              <w:t>40</w:t>
            </w:r>
          </w:p>
        </w:tc>
      </w:tr>
      <w:tr w:rsidR="00B81C39">
        <w:trPr>
          <w:trHeight w:val="475"/>
        </w:trPr>
        <w:tc>
          <w:tcPr>
            <w:tcW w:w="12090" w:type="dxa"/>
            <w:gridSpan w:val="3"/>
          </w:tcPr>
          <w:p w:rsidR="00B81C39" w:rsidRDefault="00CA6AE3">
            <w:pPr>
              <w:pStyle w:val="TableParagraph"/>
              <w:spacing w:before="1"/>
              <w:rPr>
                <w:b/>
                <w:sz w:val="24"/>
              </w:rPr>
            </w:pPr>
            <w:r>
              <w:rPr>
                <w:b/>
                <w:sz w:val="24"/>
              </w:rPr>
              <w:t>МДК.03.01.</w:t>
            </w:r>
            <w:r>
              <w:rPr>
                <w:b/>
                <w:spacing w:val="-6"/>
                <w:sz w:val="24"/>
              </w:rPr>
              <w:t xml:space="preserve"> </w:t>
            </w:r>
            <w:r>
              <w:rPr>
                <w:b/>
                <w:sz w:val="24"/>
              </w:rPr>
              <w:t>Технология</w:t>
            </w:r>
            <w:r>
              <w:rPr>
                <w:b/>
                <w:spacing w:val="-6"/>
                <w:sz w:val="24"/>
              </w:rPr>
              <w:t xml:space="preserve"> </w:t>
            </w:r>
            <w:r>
              <w:rPr>
                <w:b/>
                <w:sz w:val="24"/>
              </w:rPr>
              <w:t>малярных</w:t>
            </w:r>
            <w:r>
              <w:rPr>
                <w:b/>
                <w:spacing w:val="-5"/>
                <w:sz w:val="24"/>
              </w:rPr>
              <w:t xml:space="preserve"> </w:t>
            </w:r>
            <w:r>
              <w:rPr>
                <w:b/>
                <w:sz w:val="24"/>
              </w:rPr>
              <w:t>и</w:t>
            </w:r>
            <w:r>
              <w:rPr>
                <w:b/>
                <w:spacing w:val="-5"/>
                <w:sz w:val="24"/>
              </w:rPr>
              <w:t xml:space="preserve"> </w:t>
            </w:r>
            <w:r>
              <w:rPr>
                <w:b/>
                <w:sz w:val="24"/>
              </w:rPr>
              <w:t>декоративно-художественных</w:t>
            </w:r>
            <w:r>
              <w:rPr>
                <w:b/>
                <w:spacing w:val="-5"/>
                <w:sz w:val="24"/>
              </w:rPr>
              <w:t xml:space="preserve"> </w:t>
            </w:r>
            <w:r>
              <w:rPr>
                <w:b/>
                <w:spacing w:val="-2"/>
                <w:sz w:val="24"/>
              </w:rPr>
              <w:t>работ</w:t>
            </w:r>
          </w:p>
        </w:tc>
        <w:tc>
          <w:tcPr>
            <w:tcW w:w="2851" w:type="dxa"/>
          </w:tcPr>
          <w:p w:rsidR="00B81C39" w:rsidRDefault="00CA6AE3">
            <w:pPr>
              <w:pStyle w:val="TableParagraph"/>
              <w:spacing w:before="1"/>
              <w:ind w:left="9" w:right="3"/>
              <w:jc w:val="center"/>
              <w:rPr>
                <w:b/>
                <w:sz w:val="24"/>
              </w:rPr>
            </w:pPr>
            <w:r>
              <w:rPr>
                <w:b/>
                <w:spacing w:val="-10"/>
                <w:sz w:val="24"/>
              </w:rPr>
              <w:t>8</w:t>
            </w:r>
          </w:p>
        </w:tc>
      </w:tr>
      <w:tr w:rsidR="00B81C39">
        <w:trPr>
          <w:trHeight w:val="281"/>
        </w:trPr>
        <w:tc>
          <w:tcPr>
            <w:tcW w:w="2811" w:type="dxa"/>
            <w:tcBorders>
              <w:bottom w:val="nil"/>
            </w:tcBorders>
          </w:tcPr>
          <w:p w:rsidR="00B81C39" w:rsidRDefault="00CA6AE3">
            <w:pPr>
              <w:pStyle w:val="TableParagraph"/>
              <w:spacing w:before="1" w:line="261" w:lineRule="exact"/>
              <w:rPr>
                <w:b/>
                <w:sz w:val="24"/>
              </w:rPr>
            </w:pPr>
            <w:r>
              <w:rPr>
                <w:b/>
                <w:sz w:val="24"/>
              </w:rPr>
              <w:t>Тема</w:t>
            </w:r>
            <w:r>
              <w:rPr>
                <w:b/>
                <w:spacing w:val="-1"/>
                <w:sz w:val="24"/>
              </w:rPr>
              <w:t xml:space="preserve"> </w:t>
            </w:r>
            <w:r>
              <w:rPr>
                <w:b/>
                <w:sz w:val="24"/>
              </w:rPr>
              <w:t xml:space="preserve">3.1. </w:t>
            </w:r>
            <w:r>
              <w:rPr>
                <w:b/>
                <w:spacing w:val="-2"/>
                <w:sz w:val="24"/>
              </w:rPr>
              <w:t>Оклейка</w:t>
            </w:r>
          </w:p>
        </w:tc>
        <w:tc>
          <w:tcPr>
            <w:tcW w:w="7563" w:type="dxa"/>
            <w:tcBorders>
              <w:bottom w:val="nil"/>
            </w:tcBorders>
          </w:tcPr>
          <w:p w:rsidR="00B81C39" w:rsidRDefault="00CA6AE3">
            <w:pPr>
              <w:pStyle w:val="TableParagraph"/>
              <w:spacing w:before="1" w:line="261" w:lineRule="exact"/>
              <w:ind w:left="109"/>
              <w:rPr>
                <w:b/>
                <w:sz w:val="24"/>
              </w:rPr>
            </w:pPr>
            <w:r>
              <w:rPr>
                <w:b/>
                <w:spacing w:val="-2"/>
                <w:sz w:val="24"/>
              </w:rPr>
              <w:t>Содержание</w:t>
            </w:r>
          </w:p>
        </w:tc>
        <w:tc>
          <w:tcPr>
            <w:tcW w:w="1716" w:type="dxa"/>
            <w:tcBorders>
              <w:bottom w:val="nil"/>
            </w:tcBorders>
          </w:tcPr>
          <w:p w:rsidR="00B81C39" w:rsidRDefault="00CA6AE3">
            <w:pPr>
              <w:pStyle w:val="TableParagraph"/>
              <w:spacing w:before="1" w:line="261" w:lineRule="exact"/>
              <w:ind w:left="108"/>
              <w:rPr>
                <w:b/>
                <w:sz w:val="24"/>
              </w:rPr>
            </w:pPr>
            <w:r>
              <w:rPr>
                <w:b/>
                <w:spacing w:val="-2"/>
                <w:sz w:val="24"/>
              </w:rPr>
              <w:t>Уровень</w:t>
            </w:r>
          </w:p>
        </w:tc>
        <w:tc>
          <w:tcPr>
            <w:tcW w:w="2851" w:type="dxa"/>
            <w:tcBorders>
              <w:bottom w:val="nil"/>
            </w:tcBorders>
          </w:tcPr>
          <w:p w:rsidR="00B81C39" w:rsidRDefault="00B81C39">
            <w:pPr>
              <w:pStyle w:val="TableParagraph"/>
              <w:ind w:left="0"/>
              <w:rPr>
                <w:sz w:val="20"/>
              </w:rPr>
            </w:pPr>
          </w:p>
        </w:tc>
      </w:tr>
      <w:tr w:rsidR="00B81C39">
        <w:trPr>
          <w:trHeight w:val="275"/>
        </w:trPr>
        <w:tc>
          <w:tcPr>
            <w:tcW w:w="2811" w:type="dxa"/>
            <w:tcBorders>
              <w:top w:val="nil"/>
              <w:bottom w:val="nil"/>
            </w:tcBorders>
          </w:tcPr>
          <w:p w:rsidR="00B81C39" w:rsidRDefault="00CA6AE3">
            <w:pPr>
              <w:pStyle w:val="TableParagraph"/>
              <w:spacing w:line="255" w:lineRule="exact"/>
              <w:rPr>
                <w:b/>
                <w:sz w:val="24"/>
              </w:rPr>
            </w:pPr>
            <w:r>
              <w:rPr>
                <w:b/>
                <w:spacing w:val="-2"/>
                <w:sz w:val="24"/>
              </w:rPr>
              <w:t>поверхности</w:t>
            </w:r>
          </w:p>
        </w:tc>
        <w:tc>
          <w:tcPr>
            <w:tcW w:w="7563" w:type="dxa"/>
            <w:tcBorders>
              <w:top w:val="nil"/>
              <w:bottom w:val="nil"/>
            </w:tcBorders>
          </w:tcPr>
          <w:p w:rsidR="00B81C39" w:rsidRDefault="00B81C39">
            <w:pPr>
              <w:pStyle w:val="TableParagraph"/>
              <w:ind w:left="0"/>
              <w:rPr>
                <w:sz w:val="20"/>
              </w:rPr>
            </w:pPr>
          </w:p>
        </w:tc>
        <w:tc>
          <w:tcPr>
            <w:tcW w:w="1716" w:type="dxa"/>
            <w:tcBorders>
              <w:top w:val="nil"/>
              <w:bottom w:val="nil"/>
            </w:tcBorders>
          </w:tcPr>
          <w:p w:rsidR="00B81C39" w:rsidRDefault="00CA6AE3">
            <w:pPr>
              <w:pStyle w:val="TableParagraph"/>
              <w:spacing w:line="255" w:lineRule="exact"/>
              <w:ind w:left="108"/>
              <w:rPr>
                <w:b/>
                <w:sz w:val="24"/>
              </w:rPr>
            </w:pPr>
            <w:r>
              <w:rPr>
                <w:b/>
                <w:spacing w:val="-2"/>
                <w:sz w:val="24"/>
              </w:rPr>
              <w:t>освоения</w:t>
            </w:r>
          </w:p>
        </w:tc>
        <w:tc>
          <w:tcPr>
            <w:tcW w:w="2851" w:type="dxa"/>
            <w:tcBorders>
              <w:top w:val="nil"/>
              <w:bottom w:val="nil"/>
            </w:tcBorders>
          </w:tcPr>
          <w:p w:rsidR="00B81C39" w:rsidRDefault="00B81C39">
            <w:pPr>
              <w:pStyle w:val="TableParagraph"/>
              <w:ind w:left="0"/>
              <w:rPr>
                <w:sz w:val="20"/>
              </w:rPr>
            </w:pPr>
          </w:p>
        </w:tc>
      </w:tr>
      <w:tr w:rsidR="00B81C39">
        <w:trPr>
          <w:trHeight w:val="193"/>
        </w:trPr>
        <w:tc>
          <w:tcPr>
            <w:tcW w:w="2811" w:type="dxa"/>
            <w:vMerge w:val="restart"/>
            <w:tcBorders>
              <w:top w:val="nil"/>
              <w:bottom w:val="nil"/>
            </w:tcBorders>
          </w:tcPr>
          <w:p w:rsidR="00B81C39" w:rsidRDefault="00CA6AE3">
            <w:pPr>
              <w:pStyle w:val="TableParagraph"/>
              <w:rPr>
                <w:b/>
                <w:sz w:val="24"/>
              </w:rPr>
            </w:pPr>
            <w:r>
              <w:rPr>
                <w:b/>
                <w:spacing w:val="-2"/>
                <w:sz w:val="24"/>
              </w:rPr>
              <w:t>различными материалами</w:t>
            </w:r>
          </w:p>
        </w:tc>
        <w:tc>
          <w:tcPr>
            <w:tcW w:w="7563" w:type="dxa"/>
            <w:tcBorders>
              <w:top w:val="nil"/>
            </w:tcBorders>
          </w:tcPr>
          <w:p w:rsidR="00B81C39" w:rsidRDefault="00B81C39">
            <w:pPr>
              <w:pStyle w:val="TableParagraph"/>
              <w:ind w:left="0"/>
              <w:rPr>
                <w:sz w:val="12"/>
              </w:rPr>
            </w:pPr>
          </w:p>
        </w:tc>
        <w:tc>
          <w:tcPr>
            <w:tcW w:w="1716" w:type="dxa"/>
            <w:tcBorders>
              <w:top w:val="nil"/>
            </w:tcBorders>
          </w:tcPr>
          <w:p w:rsidR="00B81C39" w:rsidRDefault="00B81C39">
            <w:pPr>
              <w:pStyle w:val="TableParagraph"/>
              <w:ind w:left="0"/>
              <w:rPr>
                <w:sz w:val="12"/>
              </w:rPr>
            </w:pPr>
          </w:p>
        </w:tc>
        <w:tc>
          <w:tcPr>
            <w:tcW w:w="2851" w:type="dxa"/>
            <w:vMerge w:val="restart"/>
            <w:tcBorders>
              <w:top w:val="nil"/>
              <w:bottom w:val="nil"/>
            </w:tcBorders>
          </w:tcPr>
          <w:p w:rsidR="00B81C39" w:rsidRDefault="00B81C39">
            <w:pPr>
              <w:pStyle w:val="TableParagraph"/>
              <w:ind w:left="0"/>
              <w:rPr>
                <w:sz w:val="24"/>
              </w:rPr>
            </w:pPr>
          </w:p>
        </w:tc>
      </w:tr>
      <w:tr w:rsidR="00B81C39">
        <w:trPr>
          <w:trHeight w:val="555"/>
        </w:trPr>
        <w:tc>
          <w:tcPr>
            <w:tcW w:w="2811" w:type="dxa"/>
            <w:vMerge/>
            <w:tcBorders>
              <w:top w:val="nil"/>
              <w:bottom w:val="nil"/>
            </w:tcBorders>
          </w:tcPr>
          <w:p w:rsidR="00B81C39" w:rsidRDefault="00B81C39">
            <w:pPr>
              <w:rPr>
                <w:sz w:val="2"/>
                <w:szCs w:val="2"/>
              </w:rPr>
            </w:pPr>
          </w:p>
        </w:tc>
        <w:tc>
          <w:tcPr>
            <w:tcW w:w="7563" w:type="dxa"/>
          </w:tcPr>
          <w:p w:rsidR="00B81C39" w:rsidRDefault="00CA6AE3">
            <w:pPr>
              <w:pStyle w:val="TableParagraph"/>
              <w:spacing w:line="276" w:lineRule="exact"/>
              <w:ind w:left="109"/>
              <w:rPr>
                <w:sz w:val="24"/>
              </w:rPr>
            </w:pPr>
            <w:r>
              <w:rPr>
                <w:sz w:val="24"/>
              </w:rPr>
              <w:t>1.Сортамент,</w:t>
            </w:r>
            <w:r>
              <w:rPr>
                <w:spacing w:val="-11"/>
                <w:sz w:val="24"/>
              </w:rPr>
              <w:t xml:space="preserve"> </w:t>
            </w:r>
            <w:r>
              <w:rPr>
                <w:sz w:val="24"/>
              </w:rPr>
              <w:t>маркировка,</w:t>
            </w:r>
            <w:r>
              <w:rPr>
                <w:spacing w:val="-8"/>
                <w:sz w:val="24"/>
              </w:rPr>
              <w:t xml:space="preserve"> </w:t>
            </w:r>
            <w:r>
              <w:rPr>
                <w:sz w:val="24"/>
              </w:rPr>
              <w:t>основные</w:t>
            </w:r>
            <w:r>
              <w:rPr>
                <w:spacing w:val="-13"/>
                <w:sz w:val="24"/>
              </w:rPr>
              <w:t xml:space="preserve"> </w:t>
            </w:r>
            <w:r>
              <w:rPr>
                <w:sz w:val="24"/>
              </w:rPr>
              <w:t>свойства</w:t>
            </w:r>
            <w:r>
              <w:rPr>
                <w:spacing w:val="-13"/>
                <w:sz w:val="24"/>
              </w:rPr>
              <w:t xml:space="preserve"> </w:t>
            </w:r>
            <w:r>
              <w:rPr>
                <w:sz w:val="24"/>
              </w:rPr>
              <w:t>высококачественных, дерматиновых и древесных обоев</w:t>
            </w:r>
          </w:p>
        </w:tc>
        <w:tc>
          <w:tcPr>
            <w:tcW w:w="1716" w:type="dxa"/>
          </w:tcPr>
          <w:p w:rsidR="00B81C39" w:rsidRDefault="00CA6AE3">
            <w:pPr>
              <w:pStyle w:val="TableParagraph"/>
              <w:spacing w:before="1"/>
              <w:ind w:left="12"/>
              <w:jc w:val="center"/>
              <w:rPr>
                <w:sz w:val="24"/>
              </w:rPr>
            </w:pPr>
            <w:r>
              <w:rPr>
                <w:spacing w:val="-10"/>
                <w:sz w:val="24"/>
              </w:rPr>
              <w:t>2</w:t>
            </w:r>
          </w:p>
        </w:tc>
        <w:tc>
          <w:tcPr>
            <w:tcW w:w="2851" w:type="dxa"/>
            <w:vMerge/>
            <w:tcBorders>
              <w:top w:val="nil"/>
              <w:bottom w:val="nil"/>
            </w:tcBorders>
          </w:tcPr>
          <w:p w:rsidR="00B81C39" w:rsidRDefault="00B81C39">
            <w:pPr>
              <w:rPr>
                <w:sz w:val="2"/>
                <w:szCs w:val="2"/>
              </w:rPr>
            </w:pPr>
          </w:p>
        </w:tc>
      </w:tr>
      <w:tr w:rsidR="00B81C39">
        <w:trPr>
          <w:trHeight w:val="475"/>
        </w:trPr>
        <w:tc>
          <w:tcPr>
            <w:tcW w:w="2811" w:type="dxa"/>
            <w:tcBorders>
              <w:top w:val="nil"/>
              <w:bottom w:val="nil"/>
            </w:tcBorders>
          </w:tcPr>
          <w:p w:rsidR="00B81C39" w:rsidRDefault="00B81C39">
            <w:pPr>
              <w:pStyle w:val="TableParagraph"/>
              <w:ind w:left="0"/>
              <w:rPr>
                <w:sz w:val="24"/>
              </w:rPr>
            </w:pPr>
          </w:p>
        </w:tc>
        <w:tc>
          <w:tcPr>
            <w:tcW w:w="7563" w:type="dxa"/>
          </w:tcPr>
          <w:p w:rsidR="00B81C39" w:rsidRDefault="00CA6AE3">
            <w:pPr>
              <w:pStyle w:val="TableParagraph"/>
              <w:spacing w:before="1"/>
              <w:ind w:left="109"/>
              <w:rPr>
                <w:sz w:val="24"/>
              </w:rPr>
            </w:pPr>
            <w:r>
              <w:rPr>
                <w:b/>
                <w:sz w:val="24"/>
              </w:rPr>
              <w:t>2.</w:t>
            </w:r>
            <w:r>
              <w:rPr>
                <w:b/>
                <w:spacing w:val="-3"/>
                <w:sz w:val="24"/>
              </w:rPr>
              <w:t xml:space="preserve"> </w:t>
            </w:r>
            <w:r>
              <w:rPr>
                <w:sz w:val="24"/>
              </w:rPr>
              <w:t>Способы</w:t>
            </w:r>
            <w:r>
              <w:rPr>
                <w:spacing w:val="-5"/>
                <w:sz w:val="24"/>
              </w:rPr>
              <w:t xml:space="preserve"> </w:t>
            </w:r>
            <w:r>
              <w:rPr>
                <w:sz w:val="24"/>
              </w:rPr>
              <w:t>подготовки</w:t>
            </w:r>
            <w:r>
              <w:rPr>
                <w:spacing w:val="-2"/>
                <w:sz w:val="24"/>
              </w:rPr>
              <w:t xml:space="preserve"> </w:t>
            </w:r>
            <w:r>
              <w:rPr>
                <w:sz w:val="24"/>
              </w:rPr>
              <w:t>стен</w:t>
            </w:r>
            <w:r>
              <w:rPr>
                <w:spacing w:val="-2"/>
                <w:sz w:val="24"/>
              </w:rPr>
              <w:t xml:space="preserve"> </w:t>
            </w:r>
            <w:r>
              <w:rPr>
                <w:sz w:val="24"/>
              </w:rPr>
              <w:t>и</w:t>
            </w:r>
            <w:r>
              <w:rPr>
                <w:spacing w:val="-2"/>
                <w:sz w:val="24"/>
              </w:rPr>
              <w:t xml:space="preserve"> </w:t>
            </w:r>
            <w:r>
              <w:rPr>
                <w:sz w:val="24"/>
              </w:rPr>
              <w:t>материалов</w:t>
            </w:r>
            <w:r>
              <w:rPr>
                <w:spacing w:val="-2"/>
                <w:sz w:val="24"/>
              </w:rPr>
              <w:t xml:space="preserve"> </w:t>
            </w:r>
            <w:r>
              <w:rPr>
                <w:sz w:val="24"/>
              </w:rPr>
              <w:t>к</w:t>
            </w:r>
            <w:r>
              <w:rPr>
                <w:spacing w:val="-1"/>
                <w:sz w:val="24"/>
              </w:rPr>
              <w:t xml:space="preserve"> </w:t>
            </w:r>
            <w:r>
              <w:rPr>
                <w:sz w:val="24"/>
              </w:rPr>
              <w:t>оклеиванию</w:t>
            </w:r>
            <w:r>
              <w:rPr>
                <w:spacing w:val="-2"/>
                <w:sz w:val="24"/>
              </w:rPr>
              <w:t xml:space="preserve"> обоями</w:t>
            </w:r>
          </w:p>
        </w:tc>
        <w:tc>
          <w:tcPr>
            <w:tcW w:w="1716" w:type="dxa"/>
          </w:tcPr>
          <w:p w:rsidR="00B81C39" w:rsidRDefault="00CA6AE3">
            <w:pPr>
              <w:pStyle w:val="TableParagraph"/>
              <w:spacing w:before="1"/>
              <w:ind w:left="12"/>
              <w:jc w:val="center"/>
              <w:rPr>
                <w:sz w:val="24"/>
              </w:rPr>
            </w:pPr>
            <w:r>
              <w:rPr>
                <w:spacing w:val="-10"/>
                <w:sz w:val="24"/>
              </w:rPr>
              <w:t>2</w:t>
            </w:r>
          </w:p>
        </w:tc>
        <w:tc>
          <w:tcPr>
            <w:tcW w:w="2851" w:type="dxa"/>
            <w:tcBorders>
              <w:top w:val="nil"/>
              <w:bottom w:val="nil"/>
            </w:tcBorders>
          </w:tcPr>
          <w:p w:rsidR="00B81C39" w:rsidRDefault="00CA6AE3">
            <w:pPr>
              <w:pStyle w:val="TableParagraph"/>
              <w:spacing w:before="151"/>
              <w:ind w:left="9" w:right="3"/>
              <w:jc w:val="center"/>
              <w:rPr>
                <w:sz w:val="24"/>
              </w:rPr>
            </w:pPr>
            <w:r>
              <w:rPr>
                <w:spacing w:val="-10"/>
                <w:sz w:val="24"/>
              </w:rPr>
              <w:t>4</w:t>
            </w:r>
          </w:p>
        </w:tc>
      </w:tr>
      <w:tr w:rsidR="00B81C39">
        <w:trPr>
          <w:trHeight w:val="475"/>
        </w:trPr>
        <w:tc>
          <w:tcPr>
            <w:tcW w:w="2811" w:type="dxa"/>
            <w:tcBorders>
              <w:top w:val="nil"/>
              <w:bottom w:val="nil"/>
            </w:tcBorders>
          </w:tcPr>
          <w:p w:rsidR="00B81C39" w:rsidRDefault="00B81C39">
            <w:pPr>
              <w:pStyle w:val="TableParagraph"/>
              <w:ind w:left="0"/>
              <w:rPr>
                <w:sz w:val="24"/>
              </w:rPr>
            </w:pPr>
          </w:p>
        </w:tc>
        <w:tc>
          <w:tcPr>
            <w:tcW w:w="7563" w:type="dxa"/>
          </w:tcPr>
          <w:p w:rsidR="00B81C39" w:rsidRDefault="00CA6AE3">
            <w:pPr>
              <w:pStyle w:val="TableParagraph"/>
              <w:spacing w:before="1"/>
              <w:ind w:left="109"/>
              <w:rPr>
                <w:sz w:val="24"/>
              </w:rPr>
            </w:pPr>
            <w:r>
              <w:rPr>
                <w:sz w:val="24"/>
              </w:rPr>
              <w:t>3.Устройство</w:t>
            </w:r>
            <w:r>
              <w:rPr>
                <w:spacing w:val="-10"/>
                <w:sz w:val="24"/>
              </w:rPr>
              <w:t xml:space="preserve"> </w:t>
            </w:r>
            <w:r>
              <w:rPr>
                <w:sz w:val="24"/>
              </w:rPr>
              <w:t>и</w:t>
            </w:r>
            <w:r>
              <w:rPr>
                <w:spacing w:val="-2"/>
                <w:sz w:val="24"/>
              </w:rPr>
              <w:t xml:space="preserve"> </w:t>
            </w:r>
            <w:r>
              <w:rPr>
                <w:sz w:val="24"/>
              </w:rPr>
              <w:t>принцип</w:t>
            </w:r>
            <w:r>
              <w:rPr>
                <w:spacing w:val="-2"/>
                <w:sz w:val="24"/>
              </w:rPr>
              <w:t xml:space="preserve"> </w:t>
            </w:r>
            <w:r>
              <w:rPr>
                <w:sz w:val="24"/>
              </w:rPr>
              <w:t>действия</w:t>
            </w:r>
            <w:r>
              <w:rPr>
                <w:spacing w:val="-2"/>
                <w:sz w:val="24"/>
              </w:rPr>
              <w:t xml:space="preserve"> </w:t>
            </w:r>
            <w:r>
              <w:rPr>
                <w:sz w:val="24"/>
              </w:rPr>
              <w:t>обрезальных</w:t>
            </w:r>
            <w:r>
              <w:rPr>
                <w:spacing w:val="-3"/>
                <w:sz w:val="24"/>
              </w:rPr>
              <w:t xml:space="preserve"> </w:t>
            </w:r>
            <w:r>
              <w:rPr>
                <w:sz w:val="24"/>
              </w:rPr>
              <w:t>машин</w:t>
            </w:r>
            <w:r>
              <w:rPr>
                <w:spacing w:val="-2"/>
                <w:sz w:val="24"/>
              </w:rPr>
              <w:t xml:space="preserve"> </w:t>
            </w:r>
            <w:r>
              <w:rPr>
                <w:sz w:val="24"/>
              </w:rPr>
              <w:t>и</w:t>
            </w:r>
            <w:r>
              <w:rPr>
                <w:spacing w:val="-1"/>
                <w:sz w:val="24"/>
              </w:rPr>
              <w:t xml:space="preserve"> </w:t>
            </w:r>
            <w:r>
              <w:rPr>
                <w:spacing w:val="-2"/>
                <w:sz w:val="24"/>
              </w:rPr>
              <w:t>станков</w:t>
            </w:r>
          </w:p>
        </w:tc>
        <w:tc>
          <w:tcPr>
            <w:tcW w:w="1716" w:type="dxa"/>
          </w:tcPr>
          <w:p w:rsidR="00B81C39" w:rsidRDefault="00CA6AE3">
            <w:pPr>
              <w:pStyle w:val="TableParagraph"/>
              <w:spacing w:before="1"/>
              <w:ind w:left="12"/>
              <w:jc w:val="center"/>
              <w:rPr>
                <w:sz w:val="24"/>
              </w:rPr>
            </w:pPr>
            <w:r>
              <w:rPr>
                <w:spacing w:val="-10"/>
                <w:sz w:val="24"/>
              </w:rPr>
              <w:t>2</w:t>
            </w:r>
          </w:p>
        </w:tc>
        <w:tc>
          <w:tcPr>
            <w:tcW w:w="2851" w:type="dxa"/>
            <w:tcBorders>
              <w:top w:val="nil"/>
              <w:bottom w:val="nil"/>
            </w:tcBorders>
          </w:tcPr>
          <w:p w:rsidR="00B81C39" w:rsidRDefault="00B81C39">
            <w:pPr>
              <w:pStyle w:val="TableParagraph"/>
              <w:ind w:left="0"/>
              <w:rPr>
                <w:sz w:val="24"/>
              </w:rPr>
            </w:pPr>
          </w:p>
        </w:tc>
      </w:tr>
      <w:tr w:rsidR="00B81C39">
        <w:trPr>
          <w:trHeight w:val="281"/>
        </w:trPr>
        <w:tc>
          <w:tcPr>
            <w:tcW w:w="2811" w:type="dxa"/>
            <w:tcBorders>
              <w:top w:val="nil"/>
              <w:bottom w:val="nil"/>
            </w:tcBorders>
          </w:tcPr>
          <w:p w:rsidR="00B81C39" w:rsidRDefault="00B81C39">
            <w:pPr>
              <w:pStyle w:val="TableParagraph"/>
              <w:ind w:left="0"/>
              <w:rPr>
                <w:sz w:val="20"/>
              </w:rPr>
            </w:pPr>
          </w:p>
        </w:tc>
        <w:tc>
          <w:tcPr>
            <w:tcW w:w="7563" w:type="dxa"/>
            <w:tcBorders>
              <w:bottom w:val="nil"/>
            </w:tcBorders>
          </w:tcPr>
          <w:p w:rsidR="00B81C39" w:rsidRDefault="00CA6AE3">
            <w:pPr>
              <w:pStyle w:val="TableParagraph"/>
              <w:spacing w:before="1" w:line="261" w:lineRule="exact"/>
              <w:ind w:left="109"/>
              <w:rPr>
                <w:sz w:val="24"/>
              </w:rPr>
            </w:pPr>
            <w:r>
              <w:rPr>
                <w:sz w:val="24"/>
              </w:rPr>
              <w:t>4.Требования,</w:t>
            </w:r>
            <w:r>
              <w:rPr>
                <w:spacing w:val="-6"/>
                <w:sz w:val="24"/>
              </w:rPr>
              <w:t xml:space="preserve"> </w:t>
            </w:r>
            <w:r>
              <w:rPr>
                <w:sz w:val="24"/>
              </w:rPr>
              <w:t>предъявляемые</w:t>
            </w:r>
            <w:r>
              <w:rPr>
                <w:spacing w:val="-5"/>
                <w:sz w:val="24"/>
              </w:rPr>
              <w:t xml:space="preserve"> </w:t>
            </w:r>
            <w:r>
              <w:rPr>
                <w:sz w:val="24"/>
              </w:rPr>
              <w:t>к</w:t>
            </w:r>
            <w:r>
              <w:rPr>
                <w:spacing w:val="-5"/>
                <w:sz w:val="24"/>
              </w:rPr>
              <w:t xml:space="preserve"> </w:t>
            </w:r>
            <w:r>
              <w:rPr>
                <w:sz w:val="24"/>
              </w:rPr>
              <w:t>качеству</w:t>
            </w:r>
            <w:r>
              <w:rPr>
                <w:spacing w:val="-9"/>
                <w:sz w:val="24"/>
              </w:rPr>
              <w:t xml:space="preserve"> </w:t>
            </w:r>
            <w:r>
              <w:rPr>
                <w:sz w:val="24"/>
              </w:rPr>
              <w:t>материалов,</w:t>
            </w:r>
            <w:r>
              <w:rPr>
                <w:spacing w:val="-3"/>
                <w:sz w:val="24"/>
              </w:rPr>
              <w:t xml:space="preserve"> </w:t>
            </w:r>
            <w:r>
              <w:rPr>
                <w:spacing w:val="-2"/>
                <w:sz w:val="24"/>
              </w:rPr>
              <w:t>применяемых</w:t>
            </w:r>
          </w:p>
        </w:tc>
        <w:tc>
          <w:tcPr>
            <w:tcW w:w="1716" w:type="dxa"/>
            <w:tcBorders>
              <w:bottom w:val="nil"/>
            </w:tcBorders>
          </w:tcPr>
          <w:p w:rsidR="00B81C39" w:rsidRDefault="00CA6AE3">
            <w:pPr>
              <w:pStyle w:val="TableParagraph"/>
              <w:spacing w:before="1" w:line="261" w:lineRule="exact"/>
              <w:ind w:left="12"/>
              <w:jc w:val="center"/>
              <w:rPr>
                <w:sz w:val="24"/>
              </w:rPr>
            </w:pPr>
            <w:r>
              <w:rPr>
                <w:spacing w:val="-10"/>
                <w:sz w:val="24"/>
              </w:rPr>
              <w:t>2</w:t>
            </w:r>
          </w:p>
        </w:tc>
        <w:tc>
          <w:tcPr>
            <w:tcW w:w="2851" w:type="dxa"/>
            <w:tcBorders>
              <w:top w:val="nil"/>
              <w:bottom w:val="nil"/>
            </w:tcBorders>
          </w:tcPr>
          <w:p w:rsidR="00B81C39" w:rsidRDefault="00B81C39">
            <w:pPr>
              <w:pStyle w:val="TableParagraph"/>
              <w:ind w:left="0"/>
              <w:rPr>
                <w:sz w:val="20"/>
              </w:rPr>
            </w:pPr>
          </w:p>
        </w:tc>
      </w:tr>
      <w:tr w:rsidR="00B81C39">
        <w:trPr>
          <w:trHeight w:val="268"/>
        </w:trPr>
        <w:tc>
          <w:tcPr>
            <w:tcW w:w="2811" w:type="dxa"/>
            <w:tcBorders>
              <w:top w:val="nil"/>
              <w:bottom w:val="nil"/>
            </w:tcBorders>
          </w:tcPr>
          <w:p w:rsidR="00B81C39" w:rsidRDefault="00B81C39">
            <w:pPr>
              <w:pStyle w:val="TableParagraph"/>
              <w:ind w:left="0"/>
              <w:rPr>
                <w:sz w:val="18"/>
              </w:rPr>
            </w:pPr>
          </w:p>
        </w:tc>
        <w:tc>
          <w:tcPr>
            <w:tcW w:w="7563" w:type="dxa"/>
            <w:tcBorders>
              <w:top w:val="nil"/>
            </w:tcBorders>
          </w:tcPr>
          <w:p w:rsidR="00B81C39" w:rsidRDefault="00CA6AE3">
            <w:pPr>
              <w:pStyle w:val="TableParagraph"/>
              <w:spacing w:line="248" w:lineRule="exact"/>
              <w:ind w:left="109"/>
              <w:rPr>
                <w:sz w:val="24"/>
              </w:rPr>
            </w:pPr>
            <w:r>
              <w:rPr>
                <w:sz w:val="24"/>
              </w:rPr>
              <w:t>при</w:t>
            </w:r>
            <w:r>
              <w:rPr>
                <w:spacing w:val="-8"/>
                <w:sz w:val="24"/>
              </w:rPr>
              <w:t xml:space="preserve"> </w:t>
            </w:r>
            <w:r>
              <w:rPr>
                <w:sz w:val="24"/>
              </w:rPr>
              <w:t>производстве</w:t>
            </w:r>
            <w:r>
              <w:rPr>
                <w:spacing w:val="-5"/>
                <w:sz w:val="24"/>
              </w:rPr>
              <w:t xml:space="preserve"> </w:t>
            </w:r>
            <w:r>
              <w:rPr>
                <w:sz w:val="24"/>
              </w:rPr>
              <w:t>обойных</w:t>
            </w:r>
            <w:r>
              <w:rPr>
                <w:spacing w:val="-8"/>
                <w:sz w:val="24"/>
              </w:rPr>
              <w:t xml:space="preserve"> </w:t>
            </w:r>
            <w:r>
              <w:rPr>
                <w:spacing w:val="-4"/>
                <w:sz w:val="24"/>
              </w:rPr>
              <w:t>работ</w:t>
            </w:r>
          </w:p>
        </w:tc>
        <w:tc>
          <w:tcPr>
            <w:tcW w:w="1716" w:type="dxa"/>
            <w:tcBorders>
              <w:top w:val="nil"/>
            </w:tcBorders>
          </w:tcPr>
          <w:p w:rsidR="00B81C39" w:rsidRDefault="00B81C39">
            <w:pPr>
              <w:pStyle w:val="TableParagraph"/>
              <w:ind w:left="0"/>
              <w:rPr>
                <w:sz w:val="18"/>
              </w:rPr>
            </w:pPr>
          </w:p>
        </w:tc>
        <w:tc>
          <w:tcPr>
            <w:tcW w:w="2851" w:type="dxa"/>
            <w:tcBorders>
              <w:top w:val="nil"/>
              <w:bottom w:val="nil"/>
            </w:tcBorders>
          </w:tcPr>
          <w:p w:rsidR="00B81C39" w:rsidRDefault="00B81C39">
            <w:pPr>
              <w:pStyle w:val="TableParagraph"/>
              <w:ind w:left="0"/>
              <w:rPr>
                <w:sz w:val="18"/>
              </w:rPr>
            </w:pPr>
          </w:p>
        </w:tc>
      </w:tr>
      <w:tr w:rsidR="00B81C39">
        <w:trPr>
          <w:trHeight w:val="284"/>
        </w:trPr>
        <w:tc>
          <w:tcPr>
            <w:tcW w:w="2811" w:type="dxa"/>
            <w:tcBorders>
              <w:top w:val="nil"/>
              <w:bottom w:val="nil"/>
            </w:tcBorders>
          </w:tcPr>
          <w:p w:rsidR="00B81C39" w:rsidRDefault="00B81C39">
            <w:pPr>
              <w:pStyle w:val="TableParagraph"/>
              <w:ind w:left="0"/>
              <w:rPr>
                <w:sz w:val="20"/>
              </w:rPr>
            </w:pPr>
          </w:p>
        </w:tc>
        <w:tc>
          <w:tcPr>
            <w:tcW w:w="7563" w:type="dxa"/>
            <w:tcBorders>
              <w:bottom w:val="nil"/>
            </w:tcBorders>
          </w:tcPr>
          <w:p w:rsidR="00B81C39" w:rsidRDefault="00CA6AE3">
            <w:pPr>
              <w:pStyle w:val="TableParagraph"/>
              <w:spacing w:before="1" w:line="263" w:lineRule="exact"/>
              <w:ind w:left="109"/>
              <w:rPr>
                <w:sz w:val="24"/>
              </w:rPr>
            </w:pPr>
            <w:r>
              <w:rPr>
                <w:sz w:val="24"/>
              </w:rPr>
              <w:t>5.Правила</w:t>
            </w:r>
            <w:r>
              <w:rPr>
                <w:spacing w:val="-9"/>
                <w:sz w:val="24"/>
              </w:rPr>
              <w:t xml:space="preserve"> </w:t>
            </w:r>
            <w:r>
              <w:rPr>
                <w:sz w:val="24"/>
              </w:rPr>
              <w:t>эксплуатации</w:t>
            </w:r>
            <w:r>
              <w:rPr>
                <w:spacing w:val="-4"/>
                <w:sz w:val="24"/>
              </w:rPr>
              <w:t xml:space="preserve"> </w:t>
            </w:r>
            <w:r>
              <w:rPr>
                <w:sz w:val="24"/>
              </w:rPr>
              <w:t>инструмента</w:t>
            </w:r>
            <w:r>
              <w:rPr>
                <w:spacing w:val="-7"/>
                <w:sz w:val="24"/>
              </w:rPr>
              <w:t xml:space="preserve"> </w:t>
            </w:r>
            <w:r>
              <w:rPr>
                <w:sz w:val="24"/>
              </w:rPr>
              <w:t>и</w:t>
            </w:r>
            <w:r>
              <w:rPr>
                <w:spacing w:val="-4"/>
                <w:sz w:val="24"/>
              </w:rPr>
              <w:t xml:space="preserve"> </w:t>
            </w:r>
            <w:r>
              <w:rPr>
                <w:spacing w:val="-2"/>
                <w:sz w:val="24"/>
              </w:rPr>
              <w:t>приспособлений,</w:t>
            </w:r>
          </w:p>
        </w:tc>
        <w:tc>
          <w:tcPr>
            <w:tcW w:w="1716" w:type="dxa"/>
            <w:tcBorders>
              <w:bottom w:val="nil"/>
            </w:tcBorders>
          </w:tcPr>
          <w:p w:rsidR="00B81C39" w:rsidRDefault="00CA6AE3">
            <w:pPr>
              <w:pStyle w:val="TableParagraph"/>
              <w:spacing w:before="1" w:line="263" w:lineRule="exact"/>
              <w:ind w:left="12"/>
              <w:jc w:val="center"/>
              <w:rPr>
                <w:sz w:val="24"/>
              </w:rPr>
            </w:pPr>
            <w:r>
              <w:rPr>
                <w:spacing w:val="-10"/>
                <w:sz w:val="24"/>
              </w:rPr>
              <w:t>2</w:t>
            </w:r>
          </w:p>
        </w:tc>
        <w:tc>
          <w:tcPr>
            <w:tcW w:w="2851" w:type="dxa"/>
            <w:tcBorders>
              <w:top w:val="nil"/>
              <w:bottom w:val="nil"/>
            </w:tcBorders>
          </w:tcPr>
          <w:p w:rsidR="00B81C39" w:rsidRDefault="00B81C39">
            <w:pPr>
              <w:pStyle w:val="TableParagraph"/>
              <w:ind w:left="0"/>
              <w:rPr>
                <w:sz w:val="20"/>
              </w:rPr>
            </w:pPr>
          </w:p>
        </w:tc>
      </w:tr>
      <w:tr w:rsidR="00B81C39">
        <w:trPr>
          <w:trHeight w:val="271"/>
        </w:trPr>
        <w:tc>
          <w:tcPr>
            <w:tcW w:w="2811" w:type="dxa"/>
            <w:tcBorders>
              <w:top w:val="nil"/>
              <w:bottom w:val="nil"/>
            </w:tcBorders>
          </w:tcPr>
          <w:p w:rsidR="00B81C39" w:rsidRDefault="00B81C39">
            <w:pPr>
              <w:pStyle w:val="TableParagraph"/>
              <w:ind w:left="0"/>
              <w:rPr>
                <w:sz w:val="20"/>
              </w:rPr>
            </w:pPr>
          </w:p>
        </w:tc>
        <w:tc>
          <w:tcPr>
            <w:tcW w:w="7563" w:type="dxa"/>
            <w:tcBorders>
              <w:top w:val="nil"/>
            </w:tcBorders>
          </w:tcPr>
          <w:p w:rsidR="00B81C39" w:rsidRDefault="00CA6AE3">
            <w:pPr>
              <w:pStyle w:val="TableParagraph"/>
              <w:spacing w:line="251" w:lineRule="exact"/>
              <w:ind w:left="109"/>
              <w:rPr>
                <w:sz w:val="24"/>
              </w:rPr>
            </w:pPr>
            <w:r>
              <w:rPr>
                <w:sz w:val="24"/>
              </w:rPr>
              <w:t>используемых</w:t>
            </w:r>
            <w:r>
              <w:rPr>
                <w:spacing w:val="-5"/>
                <w:sz w:val="24"/>
              </w:rPr>
              <w:t xml:space="preserve"> </w:t>
            </w:r>
            <w:r>
              <w:rPr>
                <w:sz w:val="24"/>
              </w:rPr>
              <w:t>при</w:t>
            </w:r>
            <w:r>
              <w:rPr>
                <w:spacing w:val="-3"/>
                <w:sz w:val="24"/>
              </w:rPr>
              <w:t xml:space="preserve"> </w:t>
            </w:r>
            <w:r>
              <w:rPr>
                <w:sz w:val="24"/>
              </w:rPr>
              <w:t>наклеивании</w:t>
            </w:r>
            <w:r>
              <w:rPr>
                <w:spacing w:val="-4"/>
                <w:sz w:val="24"/>
              </w:rPr>
              <w:t xml:space="preserve"> </w:t>
            </w:r>
            <w:r>
              <w:rPr>
                <w:sz w:val="24"/>
              </w:rPr>
              <w:t>и</w:t>
            </w:r>
            <w:r>
              <w:rPr>
                <w:spacing w:val="-3"/>
                <w:sz w:val="24"/>
              </w:rPr>
              <w:t xml:space="preserve"> </w:t>
            </w:r>
            <w:r>
              <w:rPr>
                <w:sz w:val="24"/>
              </w:rPr>
              <w:t>замене</w:t>
            </w:r>
            <w:r>
              <w:rPr>
                <w:spacing w:val="-1"/>
                <w:sz w:val="24"/>
              </w:rPr>
              <w:t xml:space="preserve"> </w:t>
            </w:r>
            <w:r>
              <w:rPr>
                <w:spacing w:val="-2"/>
                <w:sz w:val="24"/>
              </w:rPr>
              <w:t>обоев</w:t>
            </w:r>
          </w:p>
        </w:tc>
        <w:tc>
          <w:tcPr>
            <w:tcW w:w="1716" w:type="dxa"/>
            <w:tcBorders>
              <w:top w:val="nil"/>
            </w:tcBorders>
          </w:tcPr>
          <w:p w:rsidR="00B81C39" w:rsidRDefault="00B81C39">
            <w:pPr>
              <w:pStyle w:val="TableParagraph"/>
              <w:ind w:left="0"/>
              <w:rPr>
                <w:sz w:val="20"/>
              </w:rPr>
            </w:pPr>
          </w:p>
        </w:tc>
        <w:tc>
          <w:tcPr>
            <w:tcW w:w="2851" w:type="dxa"/>
            <w:tcBorders>
              <w:top w:val="nil"/>
              <w:bottom w:val="nil"/>
            </w:tcBorders>
          </w:tcPr>
          <w:p w:rsidR="00B81C39" w:rsidRDefault="00B81C39">
            <w:pPr>
              <w:pStyle w:val="TableParagraph"/>
              <w:ind w:left="0"/>
              <w:rPr>
                <w:sz w:val="20"/>
              </w:rPr>
            </w:pPr>
          </w:p>
        </w:tc>
      </w:tr>
      <w:tr w:rsidR="00B81C39">
        <w:trPr>
          <w:trHeight w:val="475"/>
        </w:trPr>
        <w:tc>
          <w:tcPr>
            <w:tcW w:w="2811" w:type="dxa"/>
            <w:tcBorders>
              <w:top w:val="nil"/>
              <w:bottom w:val="nil"/>
            </w:tcBorders>
          </w:tcPr>
          <w:p w:rsidR="00B81C39" w:rsidRDefault="00B81C39">
            <w:pPr>
              <w:pStyle w:val="TableParagraph"/>
              <w:ind w:left="0"/>
              <w:rPr>
                <w:sz w:val="24"/>
              </w:rPr>
            </w:pPr>
          </w:p>
        </w:tc>
        <w:tc>
          <w:tcPr>
            <w:tcW w:w="7563" w:type="dxa"/>
          </w:tcPr>
          <w:p w:rsidR="00B81C39" w:rsidRDefault="00CA6AE3">
            <w:pPr>
              <w:pStyle w:val="TableParagraph"/>
              <w:spacing w:before="1"/>
              <w:ind w:left="109"/>
              <w:rPr>
                <w:sz w:val="24"/>
              </w:rPr>
            </w:pPr>
            <w:r>
              <w:rPr>
                <w:sz w:val="24"/>
              </w:rPr>
              <w:t>6.Способы</w:t>
            </w:r>
            <w:r>
              <w:rPr>
                <w:spacing w:val="-7"/>
                <w:sz w:val="24"/>
              </w:rPr>
              <w:t xml:space="preserve"> </w:t>
            </w:r>
            <w:r>
              <w:rPr>
                <w:sz w:val="24"/>
              </w:rPr>
              <w:t>и</w:t>
            </w:r>
            <w:r>
              <w:rPr>
                <w:spacing w:val="-4"/>
                <w:sz w:val="24"/>
              </w:rPr>
              <w:t xml:space="preserve"> </w:t>
            </w:r>
            <w:r>
              <w:rPr>
                <w:sz w:val="24"/>
              </w:rPr>
              <w:t>правила</w:t>
            </w:r>
            <w:r>
              <w:rPr>
                <w:spacing w:val="-7"/>
                <w:sz w:val="24"/>
              </w:rPr>
              <w:t xml:space="preserve"> </w:t>
            </w:r>
            <w:r>
              <w:rPr>
                <w:sz w:val="24"/>
              </w:rPr>
              <w:t>оклеивания</w:t>
            </w:r>
            <w:r>
              <w:rPr>
                <w:spacing w:val="-5"/>
                <w:sz w:val="24"/>
              </w:rPr>
              <w:t xml:space="preserve"> </w:t>
            </w:r>
            <w:r>
              <w:rPr>
                <w:sz w:val="24"/>
              </w:rPr>
              <w:t>поверхностей</w:t>
            </w:r>
            <w:r>
              <w:rPr>
                <w:spacing w:val="-4"/>
                <w:sz w:val="24"/>
              </w:rPr>
              <w:t xml:space="preserve"> </w:t>
            </w:r>
            <w:r>
              <w:rPr>
                <w:spacing w:val="-2"/>
                <w:sz w:val="24"/>
              </w:rPr>
              <w:t>обоями</w:t>
            </w:r>
          </w:p>
        </w:tc>
        <w:tc>
          <w:tcPr>
            <w:tcW w:w="1716" w:type="dxa"/>
          </w:tcPr>
          <w:p w:rsidR="00B81C39" w:rsidRDefault="00CA6AE3">
            <w:pPr>
              <w:pStyle w:val="TableParagraph"/>
              <w:spacing w:before="1"/>
              <w:ind w:left="12"/>
              <w:jc w:val="center"/>
              <w:rPr>
                <w:sz w:val="24"/>
              </w:rPr>
            </w:pPr>
            <w:r>
              <w:rPr>
                <w:spacing w:val="-10"/>
                <w:sz w:val="24"/>
              </w:rPr>
              <w:t>2</w:t>
            </w:r>
          </w:p>
        </w:tc>
        <w:tc>
          <w:tcPr>
            <w:tcW w:w="2851" w:type="dxa"/>
            <w:tcBorders>
              <w:top w:val="nil"/>
              <w:bottom w:val="nil"/>
            </w:tcBorders>
          </w:tcPr>
          <w:p w:rsidR="00B81C39" w:rsidRDefault="00B81C39">
            <w:pPr>
              <w:pStyle w:val="TableParagraph"/>
              <w:ind w:left="0"/>
              <w:rPr>
                <w:sz w:val="24"/>
              </w:rPr>
            </w:pPr>
          </w:p>
        </w:tc>
      </w:tr>
      <w:tr w:rsidR="00B81C39">
        <w:trPr>
          <w:trHeight w:val="475"/>
        </w:trPr>
        <w:tc>
          <w:tcPr>
            <w:tcW w:w="2811" w:type="dxa"/>
            <w:tcBorders>
              <w:top w:val="nil"/>
              <w:bottom w:val="nil"/>
            </w:tcBorders>
          </w:tcPr>
          <w:p w:rsidR="00B81C39" w:rsidRDefault="00B81C39">
            <w:pPr>
              <w:pStyle w:val="TableParagraph"/>
              <w:ind w:left="0"/>
              <w:rPr>
                <w:sz w:val="24"/>
              </w:rPr>
            </w:pPr>
          </w:p>
        </w:tc>
        <w:tc>
          <w:tcPr>
            <w:tcW w:w="7563" w:type="dxa"/>
          </w:tcPr>
          <w:p w:rsidR="00B81C39" w:rsidRDefault="00CA6AE3">
            <w:pPr>
              <w:pStyle w:val="TableParagraph"/>
              <w:spacing w:before="1"/>
              <w:ind w:left="109"/>
              <w:rPr>
                <w:sz w:val="24"/>
              </w:rPr>
            </w:pPr>
            <w:r>
              <w:rPr>
                <w:sz w:val="24"/>
              </w:rPr>
              <w:t>7.Требования,</w:t>
            </w:r>
            <w:r>
              <w:rPr>
                <w:spacing w:val="-7"/>
                <w:sz w:val="24"/>
              </w:rPr>
              <w:t xml:space="preserve"> </w:t>
            </w:r>
            <w:r>
              <w:rPr>
                <w:sz w:val="24"/>
              </w:rPr>
              <w:t>предъявляемые</w:t>
            </w:r>
            <w:r>
              <w:rPr>
                <w:spacing w:val="-5"/>
                <w:sz w:val="24"/>
              </w:rPr>
              <w:t xml:space="preserve"> </w:t>
            </w:r>
            <w:r>
              <w:rPr>
                <w:sz w:val="24"/>
              </w:rPr>
              <w:t>к</w:t>
            </w:r>
            <w:r>
              <w:rPr>
                <w:spacing w:val="-6"/>
                <w:sz w:val="24"/>
              </w:rPr>
              <w:t xml:space="preserve"> </w:t>
            </w:r>
            <w:r>
              <w:rPr>
                <w:sz w:val="24"/>
              </w:rPr>
              <w:t>качеству</w:t>
            </w:r>
            <w:r>
              <w:rPr>
                <w:spacing w:val="-5"/>
                <w:sz w:val="24"/>
              </w:rPr>
              <w:t xml:space="preserve"> </w:t>
            </w:r>
            <w:r>
              <w:rPr>
                <w:sz w:val="24"/>
              </w:rPr>
              <w:t>оклеенных</w:t>
            </w:r>
            <w:r>
              <w:rPr>
                <w:spacing w:val="-4"/>
                <w:sz w:val="24"/>
              </w:rPr>
              <w:t xml:space="preserve"> </w:t>
            </w:r>
            <w:r>
              <w:rPr>
                <w:spacing w:val="-2"/>
                <w:sz w:val="24"/>
              </w:rPr>
              <w:t>поверхностей</w:t>
            </w:r>
          </w:p>
        </w:tc>
        <w:tc>
          <w:tcPr>
            <w:tcW w:w="1716" w:type="dxa"/>
          </w:tcPr>
          <w:p w:rsidR="00B81C39" w:rsidRDefault="00CA6AE3">
            <w:pPr>
              <w:pStyle w:val="TableParagraph"/>
              <w:spacing w:before="1"/>
              <w:ind w:left="12"/>
              <w:jc w:val="center"/>
              <w:rPr>
                <w:sz w:val="24"/>
              </w:rPr>
            </w:pPr>
            <w:r>
              <w:rPr>
                <w:spacing w:val="-10"/>
                <w:sz w:val="24"/>
              </w:rPr>
              <w:t>2</w:t>
            </w:r>
          </w:p>
        </w:tc>
        <w:tc>
          <w:tcPr>
            <w:tcW w:w="2851" w:type="dxa"/>
            <w:tcBorders>
              <w:top w:val="nil"/>
            </w:tcBorders>
          </w:tcPr>
          <w:p w:rsidR="00B81C39" w:rsidRDefault="00B81C39">
            <w:pPr>
              <w:pStyle w:val="TableParagraph"/>
              <w:ind w:left="0"/>
              <w:rPr>
                <w:sz w:val="24"/>
              </w:rPr>
            </w:pPr>
          </w:p>
        </w:tc>
      </w:tr>
      <w:tr w:rsidR="00B81C39">
        <w:trPr>
          <w:trHeight w:val="475"/>
        </w:trPr>
        <w:tc>
          <w:tcPr>
            <w:tcW w:w="2811" w:type="dxa"/>
            <w:tcBorders>
              <w:top w:val="nil"/>
              <w:bottom w:val="nil"/>
            </w:tcBorders>
          </w:tcPr>
          <w:p w:rsidR="00B81C39" w:rsidRDefault="00B81C39">
            <w:pPr>
              <w:pStyle w:val="TableParagraph"/>
              <w:ind w:left="0"/>
              <w:rPr>
                <w:sz w:val="24"/>
              </w:rPr>
            </w:pPr>
          </w:p>
        </w:tc>
        <w:tc>
          <w:tcPr>
            <w:tcW w:w="9279"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2851" w:type="dxa"/>
          </w:tcPr>
          <w:p w:rsidR="00B81C39" w:rsidRDefault="00CA6AE3">
            <w:pPr>
              <w:pStyle w:val="TableParagraph"/>
              <w:spacing w:before="1"/>
              <w:ind w:left="9" w:right="3"/>
              <w:jc w:val="center"/>
              <w:rPr>
                <w:b/>
                <w:sz w:val="24"/>
              </w:rPr>
            </w:pPr>
            <w:r>
              <w:rPr>
                <w:b/>
                <w:spacing w:val="-10"/>
                <w:sz w:val="24"/>
              </w:rPr>
              <w:t>4</w:t>
            </w:r>
          </w:p>
        </w:tc>
      </w:tr>
      <w:tr w:rsidR="00B81C39">
        <w:trPr>
          <w:trHeight w:val="755"/>
        </w:trPr>
        <w:tc>
          <w:tcPr>
            <w:tcW w:w="2811" w:type="dxa"/>
            <w:tcBorders>
              <w:top w:val="nil"/>
              <w:bottom w:val="nil"/>
            </w:tcBorders>
          </w:tcPr>
          <w:p w:rsidR="00B81C39" w:rsidRDefault="00B81C39">
            <w:pPr>
              <w:pStyle w:val="TableParagraph"/>
              <w:ind w:left="0"/>
              <w:rPr>
                <w:sz w:val="24"/>
              </w:rPr>
            </w:pPr>
          </w:p>
        </w:tc>
        <w:tc>
          <w:tcPr>
            <w:tcW w:w="9279" w:type="dxa"/>
            <w:gridSpan w:val="2"/>
          </w:tcPr>
          <w:p w:rsidR="00B81C39" w:rsidRDefault="00CA6AE3">
            <w:pPr>
              <w:pStyle w:val="TableParagraph"/>
              <w:spacing w:before="1" w:line="242" w:lineRule="auto"/>
              <w:ind w:left="109"/>
              <w:rPr>
                <w:sz w:val="24"/>
              </w:rPr>
            </w:pPr>
            <w:r>
              <w:rPr>
                <w:sz w:val="24"/>
              </w:rPr>
              <w:t>1.</w:t>
            </w:r>
            <w:r>
              <w:rPr>
                <w:spacing w:val="-6"/>
                <w:sz w:val="24"/>
              </w:rPr>
              <w:t xml:space="preserve"> </w:t>
            </w:r>
            <w:r>
              <w:rPr>
                <w:sz w:val="24"/>
              </w:rPr>
              <w:t>Практическое</w:t>
            </w:r>
            <w:r>
              <w:rPr>
                <w:spacing w:val="-8"/>
                <w:sz w:val="24"/>
              </w:rPr>
              <w:t xml:space="preserve"> </w:t>
            </w:r>
            <w:r>
              <w:rPr>
                <w:sz w:val="24"/>
              </w:rPr>
              <w:t>занятие</w:t>
            </w:r>
            <w:r>
              <w:rPr>
                <w:spacing w:val="-5"/>
                <w:sz w:val="24"/>
              </w:rPr>
              <w:t xml:space="preserve"> </w:t>
            </w:r>
            <w:r>
              <w:rPr>
                <w:b/>
                <w:sz w:val="24"/>
              </w:rPr>
              <w:t>«</w:t>
            </w:r>
            <w:r>
              <w:rPr>
                <w:sz w:val="24"/>
              </w:rPr>
              <w:t>Расчет</w:t>
            </w:r>
            <w:r>
              <w:rPr>
                <w:spacing w:val="-3"/>
                <w:sz w:val="24"/>
              </w:rPr>
              <w:t xml:space="preserve"> </w:t>
            </w:r>
            <w:r>
              <w:rPr>
                <w:sz w:val="24"/>
              </w:rPr>
              <w:t>объемов</w:t>
            </w:r>
            <w:r>
              <w:rPr>
                <w:spacing w:val="-5"/>
                <w:sz w:val="24"/>
              </w:rPr>
              <w:t xml:space="preserve"> </w:t>
            </w:r>
            <w:r>
              <w:rPr>
                <w:sz w:val="24"/>
              </w:rPr>
              <w:t>работ</w:t>
            </w:r>
            <w:r>
              <w:rPr>
                <w:spacing w:val="-6"/>
                <w:sz w:val="24"/>
              </w:rPr>
              <w:t xml:space="preserve"> </w:t>
            </w:r>
            <w:r>
              <w:rPr>
                <w:sz w:val="24"/>
              </w:rPr>
              <w:t>и</w:t>
            </w:r>
            <w:r>
              <w:rPr>
                <w:spacing w:val="-1"/>
                <w:sz w:val="24"/>
              </w:rPr>
              <w:t xml:space="preserve"> </w:t>
            </w:r>
            <w:r>
              <w:rPr>
                <w:sz w:val="24"/>
              </w:rPr>
              <w:t>потребности</w:t>
            </w:r>
            <w:r>
              <w:rPr>
                <w:spacing w:val="-5"/>
                <w:sz w:val="24"/>
              </w:rPr>
              <w:t xml:space="preserve"> </w:t>
            </w:r>
            <w:r>
              <w:rPr>
                <w:sz w:val="24"/>
              </w:rPr>
              <w:t>материалов</w:t>
            </w:r>
            <w:r>
              <w:rPr>
                <w:spacing w:val="-5"/>
                <w:sz w:val="24"/>
              </w:rPr>
              <w:t xml:space="preserve"> </w:t>
            </w:r>
            <w:r>
              <w:rPr>
                <w:sz w:val="24"/>
              </w:rPr>
              <w:t>при оклеивании поверхностей»</w:t>
            </w:r>
          </w:p>
        </w:tc>
        <w:tc>
          <w:tcPr>
            <w:tcW w:w="2851" w:type="dxa"/>
          </w:tcPr>
          <w:p w:rsidR="00B81C39" w:rsidRDefault="00CA6AE3">
            <w:pPr>
              <w:pStyle w:val="TableParagraph"/>
              <w:spacing w:before="141"/>
              <w:ind w:left="9" w:right="3"/>
              <w:jc w:val="center"/>
              <w:rPr>
                <w:sz w:val="24"/>
              </w:rPr>
            </w:pPr>
            <w:r>
              <w:rPr>
                <w:spacing w:val="-10"/>
                <w:sz w:val="24"/>
              </w:rPr>
              <w:t>2</w:t>
            </w:r>
          </w:p>
        </w:tc>
      </w:tr>
      <w:tr w:rsidR="00B81C39">
        <w:trPr>
          <w:trHeight w:val="750"/>
        </w:trPr>
        <w:tc>
          <w:tcPr>
            <w:tcW w:w="2811" w:type="dxa"/>
            <w:tcBorders>
              <w:top w:val="nil"/>
            </w:tcBorders>
          </w:tcPr>
          <w:p w:rsidR="00B81C39" w:rsidRDefault="00B81C39">
            <w:pPr>
              <w:pStyle w:val="TableParagraph"/>
              <w:ind w:left="0"/>
              <w:rPr>
                <w:sz w:val="24"/>
              </w:rPr>
            </w:pPr>
          </w:p>
        </w:tc>
        <w:tc>
          <w:tcPr>
            <w:tcW w:w="9279" w:type="dxa"/>
            <w:gridSpan w:val="2"/>
          </w:tcPr>
          <w:p w:rsidR="00B81C39" w:rsidRDefault="00CA6AE3">
            <w:pPr>
              <w:pStyle w:val="TableParagraph"/>
              <w:ind w:left="109"/>
              <w:rPr>
                <w:sz w:val="24"/>
              </w:rPr>
            </w:pPr>
            <w:r>
              <w:rPr>
                <w:sz w:val="24"/>
              </w:rPr>
              <w:t>2.</w:t>
            </w:r>
            <w:r>
              <w:rPr>
                <w:spacing w:val="-4"/>
                <w:sz w:val="24"/>
              </w:rPr>
              <w:t xml:space="preserve"> </w:t>
            </w:r>
            <w:r>
              <w:rPr>
                <w:sz w:val="24"/>
              </w:rPr>
              <w:t>Практическое</w:t>
            </w:r>
            <w:r>
              <w:rPr>
                <w:spacing w:val="-6"/>
                <w:sz w:val="24"/>
              </w:rPr>
              <w:t xml:space="preserve"> </w:t>
            </w:r>
            <w:r>
              <w:rPr>
                <w:sz w:val="24"/>
              </w:rPr>
              <w:t>занятие</w:t>
            </w:r>
            <w:r>
              <w:rPr>
                <w:spacing w:val="-3"/>
                <w:sz w:val="24"/>
              </w:rPr>
              <w:t xml:space="preserve"> </w:t>
            </w:r>
            <w:r>
              <w:rPr>
                <w:b/>
                <w:sz w:val="24"/>
              </w:rPr>
              <w:t>««</w:t>
            </w:r>
            <w:r>
              <w:rPr>
                <w:sz w:val="24"/>
              </w:rPr>
              <w:t>Составление</w:t>
            </w:r>
            <w:r>
              <w:rPr>
                <w:spacing w:val="-6"/>
                <w:sz w:val="24"/>
              </w:rPr>
              <w:t xml:space="preserve"> </w:t>
            </w:r>
            <w:r>
              <w:rPr>
                <w:sz w:val="24"/>
              </w:rPr>
              <w:t>инструкционно-технологических</w:t>
            </w:r>
            <w:r>
              <w:rPr>
                <w:spacing w:val="-4"/>
                <w:sz w:val="24"/>
              </w:rPr>
              <w:t xml:space="preserve"> </w:t>
            </w:r>
            <w:r>
              <w:rPr>
                <w:sz w:val="24"/>
              </w:rPr>
              <w:t>карт</w:t>
            </w:r>
            <w:r>
              <w:rPr>
                <w:spacing w:val="-4"/>
                <w:sz w:val="24"/>
              </w:rPr>
              <w:t xml:space="preserve"> </w:t>
            </w:r>
            <w:r>
              <w:rPr>
                <w:sz w:val="24"/>
              </w:rPr>
              <w:t>по</w:t>
            </w:r>
            <w:r>
              <w:rPr>
                <w:spacing w:val="-10"/>
                <w:sz w:val="24"/>
              </w:rPr>
              <w:t xml:space="preserve"> </w:t>
            </w:r>
            <w:r>
              <w:rPr>
                <w:sz w:val="24"/>
              </w:rPr>
              <w:t>теме: Оклейка поверхности различными материалами»</w:t>
            </w:r>
          </w:p>
        </w:tc>
        <w:tc>
          <w:tcPr>
            <w:tcW w:w="2851" w:type="dxa"/>
          </w:tcPr>
          <w:p w:rsidR="00B81C39" w:rsidRDefault="00CA6AE3">
            <w:pPr>
              <w:pStyle w:val="TableParagraph"/>
              <w:spacing w:before="135"/>
              <w:ind w:left="9" w:right="3"/>
              <w:jc w:val="center"/>
              <w:rPr>
                <w:sz w:val="24"/>
              </w:rPr>
            </w:pPr>
            <w:r>
              <w:rPr>
                <w:spacing w:val="-10"/>
                <w:sz w:val="24"/>
              </w:rPr>
              <w:t>2</w:t>
            </w:r>
          </w:p>
        </w:tc>
      </w:tr>
      <w:tr w:rsidR="00B81C39">
        <w:trPr>
          <w:trHeight w:val="950"/>
        </w:trPr>
        <w:tc>
          <w:tcPr>
            <w:tcW w:w="12090" w:type="dxa"/>
            <w:gridSpan w:val="3"/>
          </w:tcPr>
          <w:p w:rsidR="00B81C39" w:rsidRDefault="00CA6AE3">
            <w:pPr>
              <w:pStyle w:val="TableParagraph"/>
              <w:spacing w:before="1"/>
              <w:rPr>
                <w:b/>
                <w:sz w:val="24"/>
              </w:rPr>
            </w:pPr>
            <w:r>
              <w:rPr>
                <w:b/>
                <w:sz w:val="24"/>
              </w:rPr>
              <w:t>Внеаудиторная</w:t>
            </w:r>
            <w:r>
              <w:rPr>
                <w:b/>
                <w:spacing w:val="-4"/>
                <w:sz w:val="24"/>
              </w:rPr>
              <w:t xml:space="preserve"> </w:t>
            </w:r>
            <w:r>
              <w:rPr>
                <w:b/>
                <w:sz w:val="24"/>
              </w:rPr>
              <w:t>(самостоятельная)</w:t>
            </w:r>
            <w:r>
              <w:rPr>
                <w:b/>
                <w:spacing w:val="-4"/>
                <w:sz w:val="24"/>
              </w:rPr>
              <w:t xml:space="preserve"> </w:t>
            </w:r>
            <w:r>
              <w:rPr>
                <w:b/>
                <w:sz w:val="24"/>
              </w:rPr>
              <w:t>учебная</w:t>
            </w:r>
            <w:r>
              <w:rPr>
                <w:b/>
                <w:spacing w:val="-3"/>
                <w:sz w:val="24"/>
              </w:rPr>
              <w:t xml:space="preserve"> </w:t>
            </w:r>
            <w:r>
              <w:rPr>
                <w:b/>
                <w:sz w:val="24"/>
              </w:rPr>
              <w:t>работа</w:t>
            </w:r>
            <w:r>
              <w:rPr>
                <w:b/>
                <w:spacing w:val="-4"/>
                <w:sz w:val="24"/>
              </w:rPr>
              <w:t xml:space="preserve"> </w:t>
            </w:r>
            <w:r>
              <w:rPr>
                <w:b/>
                <w:sz w:val="24"/>
              </w:rPr>
              <w:t>при</w:t>
            </w:r>
            <w:r>
              <w:rPr>
                <w:b/>
                <w:spacing w:val="-3"/>
                <w:sz w:val="24"/>
              </w:rPr>
              <w:t xml:space="preserve"> </w:t>
            </w:r>
            <w:r>
              <w:rPr>
                <w:b/>
                <w:sz w:val="24"/>
              </w:rPr>
              <w:t>изучении</w:t>
            </w:r>
            <w:r>
              <w:rPr>
                <w:b/>
                <w:spacing w:val="-2"/>
                <w:sz w:val="24"/>
              </w:rPr>
              <w:t xml:space="preserve"> </w:t>
            </w:r>
            <w:r>
              <w:rPr>
                <w:b/>
                <w:sz w:val="24"/>
              </w:rPr>
              <w:t>раздела</w:t>
            </w:r>
            <w:r>
              <w:rPr>
                <w:b/>
                <w:spacing w:val="3"/>
                <w:sz w:val="24"/>
              </w:rPr>
              <w:t xml:space="preserve"> </w:t>
            </w:r>
            <w:r>
              <w:rPr>
                <w:b/>
                <w:spacing w:val="-10"/>
                <w:sz w:val="24"/>
              </w:rPr>
              <w:t>3</w:t>
            </w:r>
          </w:p>
          <w:p w:rsidR="00B81C39" w:rsidRDefault="00CA6AE3">
            <w:pPr>
              <w:pStyle w:val="TableParagraph"/>
              <w:spacing w:before="199"/>
              <w:rPr>
                <w:sz w:val="24"/>
              </w:rPr>
            </w:pPr>
            <w:r>
              <w:rPr>
                <w:sz w:val="24"/>
              </w:rPr>
              <w:t>Определяется</w:t>
            </w:r>
            <w:r>
              <w:rPr>
                <w:spacing w:val="-6"/>
                <w:sz w:val="24"/>
              </w:rPr>
              <w:t xml:space="preserve"> </w:t>
            </w:r>
            <w:r>
              <w:rPr>
                <w:sz w:val="24"/>
              </w:rPr>
              <w:t>при</w:t>
            </w:r>
            <w:r>
              <w:rPr>
                <w:spacing w:val="-3"/>
                <w:sz w:val="24"/>
              </w:rPr>
              <w:t xml:space="preserve"> </w:t>
            </w:r>
            <w:r>
              <w:rPr>
                <w:sz w:val="24"/>
              </w:rPr>
              <w:t>формировании</w:t>
            </w:r>
            <w:r>
              <w:rPr>
                <w:spacing w:val="-5"/>
                <w:sz w:val="24"/>
              </w:rPr>
              <w:t xml:space="preserve"> </w:t>
            </w:r>
            <w:r>
              <w:rPr>
                <w:sz w:val="24"/>
              </w:rPr>
              <w:t>рабочей</w:t>
            </w:r>
            <w:r>
              <w:rPr>
                <w:spacing w:val="-4"/>
                <w:sz w:val="24"/>
              </w:rPr>
              <w:t xml:space="preserve"> </w:t>
            </w:r>
            <w:r>
              <w:rPr>
                <w:spacing w:val="-2"/>
                <w:sz w:val="24"/>
              </w:rPr>
              <w:t>программы</w:t>
            </w:r>
          </w:p>
        </w:tc>
        <w:tc>
          <w:tcPr>
            <w:tcW w:w="2851" w:type="dxa"/>
          </w:tcPr>
          <w:p w:rsidR="00B81C39" w:rsidRDefault="00CA6AE3">
            <w:pPr>
              <w:pStyle w:val="TableParagraph"/>
              <w:spacing w:before="241"/>
              <w:ind w:left="9" w:right="3"/>
              <w:jc w:val="center"/>
              <w:rPr>
                <w:b/>
                <w:sz w:val="24"/>
              </w:rPr>
            </w:pPr>
            <w:r>
              <w:rPr>
                <w:b/>
                <w:spacing w:val="-10"/>
                <w:sz w:val="24"/>
              </w:rPr>
              <w:t>*</w:t>
            </w:r>
          </w:p>
        </w:tc>
      </w:tr>
      <w:tr w:rsidR="00B81C39">
        <w:trPr>
          <w:trHeight w:val="955"/>
        </w:trPr>
        <w:tc>
          <w:tcPr>
            <w:tcW w:w="12090" w:type="dxa"/>
            <w:gridSpan w:val="3"/>
          </w:tcPr>
          <w:p w:rsidR="00B81C39" w:rsidRDefault="00CA6AE3">
            <w:pPr>
              <w:pStyle w:val="TableParagraph"/>
              <w:spacing w:before="1"/>
              <w:rPr>
                <w:b/>
                <w:sz w:val="24"/>
              </w:rPr>
            </w:pPr>
            <w:r>
              <w:rPr>
                <w:b/>
                <w:sz w:val="24"/>
              </w:rPr>
              <w:t>Учебная</w:t>
            </w:r>
            <w:r>
              <w:rPr>
                <w:b/>
                <w:spacing w:val="-5"/>
                <w:sz w:val="24"/>
              </w:rPr>
              <w:t xml:space="preserve"> </w:t>
            </w:r>
            <w:r>
              <w:rPr>
                <w:b/>
                <w:sz w:val="24"/>
              </w:rPr>
              <w:t>практика</w:t>
            </w:r>
            <w:r>
              <w:rPr>
                <w:b/>
                <w:spacing w:val="-3"/>
                <w:sz w:val="24"/>
              </w:rPr>
              <w:t xml:space="preserve"> </w:t>
            </w:r>
            <w:r>
              <w:rPr>
                <w:b/>
                <w:sz w:val="24"/>
              </w:rPr>
              <w:t>раздела</w:t>
            </w:r>
            <w:r>
              <w:rPr>
                <w:b/>
                <w:spacing w:val="-2"/>
                <w:sz w:val="24"/>
              </w:rPr>
              <w:t xml:space="preserve"> </w:t>
            </w:r>
            <w:r>
              <w:rPr>
                <w:b/>
                <w:spacing w:val="-10"/>
                <w:sz w:val="24"/>
              </w:rPr>
              <w:t>3</w:t>
            </w:r>
          </w:p>
          <w:p w:rsidR="00B81C39" w:rsidRDefault="00CA6AE3">
            <w:pPr>
              <w:pStyle w:val="TableParagraph"/>
              <w:spacing w:before="204"/>
              <w:rPr>
                <w:b/>
                <w:sz w:val="24"/>
              </w:rPr>
            </w:pPr>
            <w:r>
              <w:rPr>
                <w:b/>
                <w:sz w:val="24"/>
              </w:rPr>
              <w:t xml:space="preserve">Виды </w:t>
            </w:r>
            <w:r>
              <w:rPr>
                <w:b/>
                <w:spacing w:val="-2"/>
                <w:sz w:val="24"/>
              </w:rPr>
              <w:t>работ</w:t>
            </w:r>
          </w:p>
        </w:tc>
        <w:tc>
          <w:tcPr>
            <w:tcW w:w="2851" w:type="dxa"/>
          </w:tcPr>
          <w:p w:rsidR="00B81C39" w:rsidRDefault="00CA6AE3">
            <w:pPr>
              <w:pStyle w:val="TableParagraph"/>
              <w:spacing w:before="241"/>
              <w:ind w:left="9" w:right="3"/>
              <w:jc w:val="center"/>
              <w:rPr>
                <w:b/>
                <w:sz w:val="24"/>
              </w:rPr>
            </w:pPr>
            <w:r>
              <w:rPr>
                <w:b/>
                <w:spacing w:val="-5"/>
                <w:sz w:val="24"/>
              </w:rPr>
              <w:t>30</w:t>
            </w:r>
          </w:p>
        </w:tc>
      </w:tr>
    </w:tbl>
    <w:p w:rsidR="00B81C39" w:rsidRDefault="00B81C39">
      <w:pPr>
        <w:jc w:val="center"/>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6"/>
        <w:gridCol w:w="7548"/>
        <w:gridCol w:w="1916"/>
        <w:gridCol w:w="2851"/>
      </w:tblGrid>
      <w:tr w:rsidR="00B81C39">
        <w:trPr>
          <w:trHeight w:val="2761"/>
        </w:trPr>
        <w:tc>
          <w:tcPr>
            <w:tcW w:w="12090" w:type="dxa"/>
            <w:gridSpan w:val="3"/>
          </w:tcPr>
          <w:p w:rsidR="00B81C39" w:rsidRDefault="00CA6AE3" w:rsidP="000D1DEC">
            <w:pPr>
              <w:pStyle w:val="TableParagraph"/>
              <w:numPr>
                <w:ilvl w:val="0"/>
                <w:numId w:val="10"/>
              </w:numPr>
              <w:tabs>
                <w:tab w:val="left" w:pos="830"/>
              </w:tabs>
              <w:spacing w:before="1" w:line="275" w:lineRule="exact"/>
              <w:rPr>
                <w:sz w:val="24"/>
              </w:rPr>
            </w:pPr>
            <w:r>
              <w:rPr>
                <w:sz w:val="24"/>
              </w:rPr>
              <w:t>Подготовка</w:t>
            </w:r>
            <w:r>
              <w:rPr>
                <w:spacing w:val="-6"/>
                <w:sz w:val="24"/>
              </w:rPr>
              <w:t xml:space="preserve"> </w:t>
            </w:r>
            <w:r>
              <w:rPr>
                <w:sz w:val="24"/>
              </w:rPr>
              <w:t>стен</w:t>
            </w:r>
            <w:r>
              <w:rPr>
                <w:spacing w:val="-3"/>
                <w:sz w:val="24"/>
              </w:rPr>
              <w:t xml:space="preserve"> </w:t>
            </w:r>
            <w:r>
              <w:rPr>
                <w:sz w:val="24"/>
              </w:rPr>
              <w:t>и</w:t>
            </w:r>
            <w:r>
              <w:rPr>
                <w:spacing w:val="-3"/>
                <w:sz w:val="24"/>
              </w:rPr>
              <w:t xml:space="preserve"> </w:t>
            </w:r>
            <w:r>
              <w:rPr>
                <w:sz w:val="24"/>
              </w:rPr>
              <w:t>материалов</w:t>
            </w:r>
            <w:r>
              <w:rPr>
                <w:spacing w:val="-3"/>
                <w:sz w:val="24"/>
              </w:rPr>
              <w:t xml:space="preserve"> </w:t>
            </w:r>
            <w:r>
              <w:rPr>
                <w:sz w:val="24"/>
              </w:rPr>
              <w:t>к</w:t>
            </w:r>
            <w:r>
              <w:rPr>
                <w:spacing w:val="-1"/>
                <w:sz w:val="24"/>
              </w:rPr>
              <w:t xml:space="preserve"> </w:t>
            </w:r>
            <w:r>
              <w:rPr>
                <w:spacing w:val="-2"/>
                <w:sz w:val="24"/>
              </w:rPr>
              <w:t>оклеиванию</w:t>
            </w:r>
          </w:p>
          <w:p w:rsidR="00B81C39" w:rsidRDefault="00CA6AE3" w:rsidP="000D1DEC">
            <w:pPr>
              <w:pStyle w:val="TableParagraph"/>
              <w:numPr>
                <w:ilvl w:val="0"/>
                <w:numId w:val="10"/>
              </w:numPr>
              <w:tabs>
                <w:tab w:val="left" w:pos="830"/>
              </w:tabs>
              <w:spacing w:line="275" w:lineRule="exact"/>
              <w:rPr>
                <w:sz w:val="24"/>
              </w:rPr>
            </w:pPr>
            <w:r>
              <w:rPr>
                <w:sz w:val="24"/>
              </w:rPr>
              <w:t>Расчет</w:t>
            </w:r>
            <w:r>
              <w:rPr>
                <w:spacing w:val="-7"/>
                <w:sz w:val="24"/>
              </w:rPr>
              <w:t xml:space="preserve"> </w:t>
            </w:r>
            <w:r>
              <w:rPr>
                <w:sz w:val="24"/>
              </w:rPr>
              <w:t>потребности обоев</w:t>
            </w:r>
            <w:r>
              <w:rPr>
                <w:spacing w:val="-6"/>
                <w:sz w:val="24"/>
              </w:rPr>
              <w:t xml:space="preserve"> </w:t>
            </w:r>
            <w:r>
              <w:rPr>
                <w:sz w:val="24"/>
              </w:rPr>
              <w:t>для</w:t>
            </w:r>
            <w:r>
              <w:rPr>
                <w:spacing w:val="-2"/>
                <w:sz w:val="24"/>
              </w:rPr>
              <w:t xml:space="preserve"> </w:t>
            </w:r>
            <w:r>
              <w:rPr>
                <w:sz w:val="24"/>
              </w:rPr>
              <w:t>оклеивания</w:t>
            </w:r>
            <w:r>
              <w:rPr>
                <w:spacing w:val="-6"/>
                <w:sz w:val="24"/>
              </w:rPr>
              <w:t xml:space="preserve"> </w:t>
            </w:r>
            <w:r>
              <w:rPr>
                <w:spacing w:val="-2"/>
                <w:sz w:val="24"/>
              </w:rPr>
              <w:t>помещений</w:t>
            </w:r>
          </w:p>
          <w:p w:rsidR="00B81C39" w:rsidRDefault="00CA6AE3" w:rsidP="000D1DEC">
            <w:pPr>
              <w:pStyle w:val="TableParagraph"/>
              <w:numPr>
                <w:ilvl w:val="0"/>
                <w:numId w:val="10"/>
              </w:numPr>
              <w:tabs>
                <w:tab w:val="left" w:pos="830"/>
              </w:tabs>
              <w:spacing w:before="4" w:line="276" w:lineRule="exact"/>
              <w:rPr>
                <w:sz w:val="24"/>
              </w:rPr>
            </w:pPr>
            <w:r>
              <w:rPr>
                <w:sz w:val="24"/>
              </w:rPr>
              <w:t>Обрезка</w:t>
            </w:r>
            <w:r>
              <w:rPr>
                <w:spacing w:val="-9"/>
                <w:sz w:val="24"/>
              </w:rPr>
              <w:t xml:space="preserve"> </w:t>
            </w:r>
            <w:r>
              <w:rPr>
                <w:sz w:val="24"/>
              </w:rPr>
              <w:t>кромок</w:t>
            </w:r>
            <w:r>
              <w:rPr>
                <w:spacing w:val="-1"/>
                <w:sz w:val="24"/>
              </w:rPr>
              <w:t xml:space="preserve"> </w:t>
            </w:r>
            <w:r>
              <w:rPr>
                <w:sz w:val="24"/>
              </w:rPr>
              <w:t>обоев</w:t>
            </w:r>
            <w:r>
              <w:rPr>
                <w:spacing w:val="-4"/>
                <w:sz w:val="24"/>
              </w:rPr>
              <w:t xml:space="preserve"> </w:t>
            </w:r>
            <w:r>
              <w:rPr>
                <w:sz w:val="24"/>
              </w:rPr>
              <w:t>различным</w:t>
            </w:r>
            <w:r>
              <w:rPr>
                <w:spacing w:val="-6"/>
                <w:sz w:val="24"/>
              </w:rPr>
              <w:t xml:space="preserve"> </w:t>
            </w:r>
            <w:r>
              <w:rPr>
                <w:sz w:val="24"/>
              </w:rPr>
              <w:t>инструментом</w:t>
            </w:r>
            <w:r>
              <w:rPr>
                <w:spacing w:val="-2"/>
                <w:sz w:val="24"/>
              </w:rPr>
              <w:t xml:space="preserve"> </w:t>
            </w:r>
            <w:r>
              <w:rPr>
                <w:sz w:val="24"/>
              </w:rPr>
              <w:t>и</w:t>
            </w:r>
            <w:r>
              <w:rPr>
                <w:spacing w:val="-3"/>
                <w:sz w:val="24"/>
              </w:rPr>
              <w:t xml:space="preserve"> </w:t>
            </w:r>
            <w:r>
              <w:rPr>
                <w:spacing w:val="-2"/>
                <w:sz w:val="24"/>
              </w:rPr>
              <w:t>оборудованием</w:t>
            </w:r>
          </w:p>
          <w:p w:rsidR="00B81C39" w:rsidRDefault="00CA6AE3" w:rsidP="000D1DEC">
            <w:pPr>
              <w:pStyle w:val="TableParagraph"/>
              <w:numPr>
                <w:ilvl w:val="0"/>
                <w:numId w:val="10"/>
              </w:numPr>
              <w:tabs>
                <w:tab w:val="left" w:pos="830"/>
              </w:tabs>
              <w:spacing w:line="275" w:lineRule="exact"/>
              <w:rPr>
                <w:b/>
                <w:sz w:val="24"/>
              </w:rPr>
            </w:pPr>
            <w:r>
              <w:rPr>
                <w:sz w:val="24"/>
              </w:rPr>
              <w:t>Пакетный</w:t>
            </w:r>
            <w:r>
              <w:rPr>
                <w:spacing w:val="-4"/>
                <w:sz w:val="24"/>
              </w:rPr>
              <w:t xml:space="preserve"> </w:t>
            </w:r>
            <w:r>
              <w:rPr>
                <w:sz w:val="24"/>
              </w:rPr>
              <w:t>раскрой обоев</w:t>
            </w:r>
            <w:r>
              <w:rPr>
                <w:spacing w:val="-4"/>
                <w:sz w:val="24"/>
              </w:rPr>
              <w:t xml:space="preserve"> </w:t>
            </w:r>
            <w:r>
              <w:rPr>
                <w:sz w:val="24"/>
              </w:rPr>
              <w:t>на</w:t>
            </w:r>
            <w:r>
              <w:rPr>
                <w:spacing w:val="-2"/>
                <w:sz w:val="24"/>
              </w:rPr>
              <w:t xml:space="preserve"> станке</w:t>
            </w:r>
          </w:p>
          <w:p w:rsidR="00B81C39" w:rsidRDefault="00CA6AE3" w:rsidP="000D1DEC">
            <w:pPr>
              <w:pStyle w:val="TableParagraph"/>
              <w:numPr>
                <w:ilvl w:val="0"/>
                <w:numId w:val="10"/>
              </w:numPr>
              <w:tabs>
                <w:tab w:val="left" w:pos="830"/>
              </w:tabs>
              <w:spacing w:line="275" w:lineRule="exact"/>
              <w:rPr>
                <w:b/>
                <w:sz w:val="24"/>
              </w:rPr>
            </w:pPr>
            <w:r>
              <w:rPr>
                <w:sz w:val="24"/>
              </w:rPr>
              <w:t>Подготовка</w:t>
            </w:r>
            <w:r>
              <w:rPr>
                <w:spacing w:val="-8"/>
                <w:sz w:val="24"/>
              </w:rPr>
              <w:t xml:space="preserve"> </w:t>
            </w:r>
            <w:r>
              <w:rPr>
                <w:sz w:val="24"/>
              </w:rPr>
              <w:t>клеящего</w:t>
            </w:r>
            <w:r>
              <w:rPr>
                <w:spacing w:val="-9"/>
                <w:sz w:val="24"/>
              </w:rPr>
              <w:t xml:space="preserve"> </w:t>
            </w:r>
            <w:r>
              <w:rPr>
                <w:sz w:val="24"/>
              </w:rPr>
              <w:t>состава</w:t>
            </w:r>
            <w:r>
              <w:rPr>
                <w:spacing w:val="-6"/>
                <w:sz w:val="24"/>
              </w:rPr>
              <w:t xml:space="preserve"> </w:t>
            </w:r>
            <w:r>
              <w:rPr>
                <w:sz w:val="24"/>
              </w:rPr>
              <w:t>для</w:t>
            </w:r>
            <w:r>
              <w:rPr>
                <w:spacing w:val="-4"/>
                <w:sz w:val="24"/>
              </w:rPr>
              <w:t xml:space="preserve"> </w:t>
            </w:r>
            <w:r>
              <w:rPr>
                <w:sz w:val="24"/>
              </w:rPr>
              <w:t>проклеивания</w:t>
            </w:r>
            <w:r>
              <w:rPr>
                <w:spacing w:val="-3"/>
                <w:sz w:val="24"/>
              </w:rPr>
              <w:t xml:space="preserve"> </w:t>
            </w:r>
            <w:r>
              <w:rPr>
                <w:sz w:val="24"/>
              </w:rPr>
              <w:t>поверхностей</w:t>
            </w:r>
            <w:r>
              <w:rPr>
                <w:spacing w:val="-3"/>
                <w:sz w:val="24"/>
              </w:rPr>
              <w:t xml:space="preserve"> </w:t>
            </w:r>
            <w:r>
              <w:rPr>
                <w:sz w:val="24"/>
              </w:rPr>
              <w:t>и</w:t>
            </w:r>
            <w:r>
              <w:rPr>
                <w:spacing w:val="-3"/>
                <w:sz w:val="24"/>
              </w:rPr>
              <w:t xml:space="preserve"> </w:t>
            </w:r>
            <w:r>
              <w:rPr>
                <w:sz w:val="24"/>
              </w:rPr>
              <w:t>наклеивания</w:t>
            </w:r>
            <w:r>
              <w:rPr>
                <w:spacing w:val="-3"/>
                <w:sz w:val="24"/>
              </w:rPr>
              <w:t xml:space="preserve"> </w:t>
            </w:r>
            <w:r>
              <w:rPr>
                <w:spacing w:val="-2"/>
                <w:sz w:val="24"/>
              </w:rPr>
              <w:t>материалов</w:t>
            </w:r>
          </w:p>
          <w:p w:rsidR="00B81C39" w:rsidRDefault="00CA6AE3" w:rsidP="000D1DEC">
            <w:pPr>
              <w:pStyle w:val="TableParagraph"/>
              <w:numPr>
                <w:ilvl w:val="0"/>
                <w:numId w:val="10"/>
              </w:numPr>
              <w:tabs>
                <w:tab w:val="left" w:pos="830"/>
              </w:tabs>
              <w:spacing w:line="275" w:lineRule="exact"/>
              <w:rPr>
                <w:sz w:val="24"/>
              </w:rPr>
            </w:pPr>
            <w:r>
              <w:rPr>
                <w:sz w:val="24"/>
              </w:rPr>
              <w:t>Нанесение</w:t>
            </w:r>
            <w:r>
              <w:rPr>
                <w:spacing w:val="-6"/>
                <w:sz w:val="24"/>
              </w:rPr>
              <w:t xml:space="preserve"> </w:t>
            </w:r>
            <w:r>
              <w:rPr>
                <w:sz w:val="24"/>
              </w:rPr>
              <w:t>клеевого</w:t>
            </w:r>
            <w:r>
              <w:rPr>
                <w:spacing w:val="-5"/>
                <w:sz w:val="24"/>
              </w:rPr>
              <w:t xml:space="preserve"> </w:t>
            </w:r>
            <w:r>
              <w:rPr>
                <w:sz w:val="24"/>
              </w:rPr>
              <w:t>состава</w:t>
            </w:r>
            <w:r>
              <w:rPr>
                <w:spacing w:val="-5"/>
                <w:sz w:val="24"/>
              </w:rPr>
              <w:t xml:space="preserve"> </w:t>
            </w:r>
            <w:r>
              <w:rPr>
                <w:sz w:val="24"/>
              </w:rPr>
              <w:t>на</w:t>
            </w:r>
            <w:r>
              <w:rPr>
                <w:spacing w:val="-5"/>
                <w:sz w:val="24"/>
              </w:rPr>
              <w:t xml:space="preserve"> </w:t>
            </w:r>
            <w:r>
              <w:rPr>
                <w:spacing w:val="-2"/>
                <w:sz w:val="24"/>
              </w:rPr>
              <w:t>поверхности</w:t>
            </w:r>
          </w:p>
          <w:p w:rsidR="00B81C39" w:rsidRDefault="00CA6AE3" w:rsidP="000D1DEC">
            <w:pPr>
              <w:pStyle w:val="TableParagraph"/>
              <w:numPr>
                <w:ilvl w:val="0"/>
                <w:numId w:val="10"/>
              </w:numPr>
              <w:tabs>
                <w:tab w:val="left" w:pos="830"/>
              </w:tabs>
              <w:spacing w:line="275" w:lineRule="exact"/>
              <w:rPr>
                <w:sz w:val="24"/>
              </w:rPr>
            </w:pPr>
            <w:r>
              <w:rPr>
                <w:sz w:val="24"/>
              </w:rPr>
              <w:t>Оклеивание</w:t>
            </w:r>
            <w:r>
              <w:rPr>
                <w:spacing w:val="-8"/>
                <w:sz w:val="24"/>
              </w:rPr>
              <w:t xml:space="preserve"> </w:t>
            </w:r>
            <w:r>
              <w:rPr>
                <w:sz w:val="24"/>
              </w:rPr>
              <w:t>стен</w:t>
            </w:r>
            <w:r>
              <w:rPr>
                <w:spacing w:val="-3"/>
                <w:sz w:val="24"/>
              </w:rPr>
              <w:t xml:space="preserve"> </w:t>
            </w:r>
            <w:r>
              <w:rPr>
                <w:sz w:val="24"/>
              </w:rPr>
              <w:t>и</w:t>
            </w:r>
            <w:r>
              <w:rPr>
                <w:spacing w:val="-3"/>
                <w:sz w:val="24"/>
              </w:rPr>
              <w:t xml:space="preserve"> </w:t>
            </w:r>
            <w:r>
              <w:rPr>
                <w:sz w:val="24"/>
              </w:rPr>
              <w:t>потолков</w:t>
            </w:r>
            <w:r>
              <w:rPr>
                <w:spacing w:val="2"/>
                <w:sz w:val="24"/>
              </w:rPr>
              <w:t xml:space="preserve"> </w:t>
            </w:r>
            <w:r>
              <w:rPr>
                <w:sz w:val="24"/>
              </w:rPr>
              <w:t>обоями</w:t>
            </w:r>
            <w:r>
              <w:rPr>
                <w:spacing w:val="-3"/>
                <w:sz w:val="24"/>
              </w:rPr>
              <w:t xml:space="preserve"> </w:t>
            </w:r>
            <w:r>
              <w:rPr>
                <w:sz w:val="24"/>
              </w:rPr>
              <w:t>различного</w:t>
            </w:r>
            <w:r>
              <w:rPr>
                <w:spacing w:val="-4"/>
                <w:sz w:val="24"/>
              </w:rPr>
              <w:t xml:space="preserve"> </w:t>
            </w:r>
            <w:r>
              <w:rPr>
                <w:sz w:val="24"/>
              </w:rPr>
              <w:t>вида без</w:t>
            </w:r>
            <w:r>
              <w:rPr>
                <w:spacing w:val="-4"/>
                <w:sz w:val="24"/>
              </w:rPr>
              <w:t xml:space="preserve"> </w:t>
            </w:r>
            <w:r>
              <w:rPr>
                <w:sz w:val="24"/>
              </w:rPr>
              <w:t>пузырей</w:t>
            </w:r>
            <w:r>
              <w:rPr>
                <w:spacing w:val="-3"/>
                <w:sz w:val="24"/>
              </w:rPr>
              <w:t xml:space="preserve"> </w:t>
            </w:r>
            <w:r>
              <w:rPr>
                <w:sz w:val="24"/>
              </w:rPr>
              <w:t>и</w:t>
            </w:r>
            <w:r>
              <w:rPr>
                <w:spacing w:val="-2"/>
                <w:sz w:val="24"/>
              </w:rPr>
              <w:t xml:space="preserve"> отслоений</w:t>
            </w:r>
          </w:p>
          <w:p w:rsidR="00B81C39" w:rsidRDefault="00CA6AE3" w:rsidP="000D1DEC">
            <w:pPr>
              <w:pStyle w:val="TableParagraph"/>
              <w:numPr>
                <w:ilvl w:val="0"/>
                <w:numId w:val="10"/>
              </w:numPr>
              <w:tabs>
                <w:tab w:val="left" w:pos="830"/>
              </w:tabs>
              <w:spacing w:before="4" w:line="275" w:lineRule="exact"/>
              <w:rPr>
                <w:sz w:val="24"/>
              </w:rPr>
            </w:pPr>
            <w:r>
              <w:rPr>
                <w:sz w:val="24"/>
              </w:rPr>
              <w:t>Удаление</w:t>
            </w:r>
            <w:r>
              <w:rPr>
                <w:spacing w:val="-7"/>
                <w:sz w:val="24"/>
              </w:rPr>
              <w:t xml:space="preserve"> </w:t>
            </w:r>
            <w:r>
              <w:rPr>
                <w:sz w:val="24"/>
              </w:rPr>
              <w:t>старых</w:t>
            </w:r>
            <w:r>
              <w:rPr>
                <w:spacing w:val="-1"/>
                <w:sz w:val="24"/>
              </w:rPr>
              <w:t xml:space="preserve"> </w:t>
            </w:r>
            <w:r>
              <w:rPr>
                <w:sz w:val="24"/>
              </w:rPr>
              <w:t>обоев</w:t>
            </w:r>
            <w:r>
              <w:rPr>
                <w:spacing w:val="-3"/>
                <w:sz w:val="24"/>
              </w:rPr>
              <w:t xml:space="preserve"> </w:t>
            </w:r>
            <w:r>
              <w:rPr>
                <w:sz w:val="24"/>
              </w:rPr>
              <w:t>и</w:t>
            </w:r>
            <w:r>
              <w:rPr>
                <w:spacing w:val="-4"/>
                <w:sz w:val="24"/>
              </w:rPr>
              <w:t xml:space="preserve"> </w:t>
            </w:r>
            <w:r>
              <w:rPr>
                <w:sz w:val="24"/>
              </w:rPr>
              <w:t>наклейка</w:t>
            </w:r>
            <w:r>
              <w:rPr>
                <w:spacing w:val="-6"/>
                <w:sz w:val="24"/>
              </w:rPr>
              <w:t xml:space="preserve"> </w:t>
            </w:r>
            <w:r>
              <w:rPr>
                <w:spacing w:val="-4"/>
                <w:sz w:val="24"/>
              </w:rPr>
              <w:t>новых</w:t>
            </w:r>
          </w:p>
          <w:p w:rsidR="00B81C39" w:rsidRDefault="00CA6AE3" w:rsidP="000D1DEC">
            <w:pPr>
              <w:pStyle w:val="TableParagraph"/>
              <w:numPr>
                <w:ilvl w:val="0"/>
                <w:numId w:val="10"/>
              </w:numPr>
              <w:tabs>
                <w:tab w:val="left" w:pos="830"/>
              </w:tabs>
              <w:spacing w:line="275" w:lineRule="exact"/>
              <w:rPr>
                <w:sz w:val="24"/>
              </w:rPr>
            </w:pPr>
            <w:r>
              <w:rPr>
                <w:sz w:val="24"/>
              </w:rPr>
              <w:t>Удаление</w:t>
            </w:r>
            <w:r>
              <w:rPr>
                <w:spacing w:val="-4"/>
                <w:sz w:val="24"/>
              </w:rPr>
              <w:t xml:space="preserve"> </w:t>
            </w:r>
            <w:r>
              <w:rPr>
                <w:sz w:val="24"/>
              </w:rPr>
              <w:t>пятен</w:t>
            </w:r>
            <w:r>
              <w:rPr>
                <w:spacing w:val="-2"/>
                <w:sz w:val="24"/>
              </w:rPr>
              <w:t xml:space="preserve"> </w:t>
            </w:r>
            <w:r>
              <w:rPr>
                <w:sz w:val="24"/>
              </w:rPr>
              <w:t>на</w:t>
            </w:r>
            <w:r>
              <w:rPr>
                <w:spacing w:val="-5"/>
                <w:sz w:val="24"/>
              </w:rPr>
              <w:t xml:space="preserve"> </w:t>
            </w:r>
            <w:r>
              <w:rPr>
                <w:sz w:val="24"/>
              </w:rPr>
              <w:t>оклеенных</w:t>
            </w:r>
            <w:r>
              <w:rPr>
                <w:spacing w:val="-2"/>
                <w:sz w:val="24"/>
              </w:rPr>
              <w:t xml:space="preserve"> поверхностях</w:t>
            </w:r>
          </w:p>
        </w:tc>
        <w:tc>
          <w:tcPr>
            <w:tcW w:w="2851" w:type="dxa"/>
          </w:tcPr>
          <w:p w:rsidR="00B81C39" w:rsidRDefault="00B81C39">
            <w:pPr>
              <w:pStyle w:val="TableParagraph"/>
              <w:ind w:left="0"/>
            </w:pPr>
          </w:p>
        </w:tc>
      </w:tr>
      <w:tr w:rsidR="00B81C39">
        <w:trPr>
          <w:trHeight w:val="755"/>
        </w:trPr>
        <w:tc>
          <w:tcPr>
            <w:tcW w:w="12090" w:type="dxa"/>
            <w:gridSpan w:val="3"/>
          </w:tcPr>
          <w:p w:rsidR="00B81C39" w:rsidRDefault="00CA6AE3">
            <w:pPr>
              <w:pStyle w:val="TableParagraph"/>
              <w:spacing w:before="1"/>
              <w:rPr>
                <w:b/>
                <w:sz w:val="24"/>
              </w:rPr>
            </w:pPr>
            <w:r>
              <w:rPr>
                <w:b/>
                <w:sz w:val="24"/>
              </w:rPr>
              <w:t>Раздел</w:t>
            </w:r>
            <w:r>
              <w:rPr>
                <w:b/>
                <w:spacing w:val="-5"/>
                <w:sz w:val="24"/>
              </w:rPr>
              <w:t xml:space="preserve"> </w:t>
            </w:r>
            <w:r>
              <w:rPr>
                <w:b/>
                <w:sz w:val="24"/>
              </w:rPr>
              <w:t>4.</w:t>
            </w:r>
            <w:r>
              <w:rPr>
                <w:b/>
                <w:spacing w:val="-5"/>
                <w:sz w:val="24"/>
              </w:rPr>
              <w:t xml:space="preserve"> </w:t>
            </w:r>
            <w:r>
              <w:rPr>
                <w:b/>
                <w:sz w:val="24"/>
              </w:rPr>
              <w:t>Декоративно-художественная</w:t>
            </w:r>
            <w:r>
              <w:rPr>
                <w:b/>
                <w:spacing w:val="-5"/>
                <w:sz w:val="24"/>
              </w:rPr>
              <w:t xml:space="preserve"> </w:t>
            </w:r>
            <w:r>
              <w:rPr>
                <w:b/>
                <w:sz w:val="24"/>
              </w:rPr>
              <w:t>отделка</w:t>
            </w:r>
            <w:r>
              <w:rPr>
                <w:b/>
                <w:spacing w:val="-5"/>
                <w:sz w:val="24"/>
              </w:rPr>
              <w:t xml:space="preserve"> </w:t>
            </w:r>
            <w:r>
              <w:rPr>
                <w:b/>
                <w:sz w:val="24"/>
              </w:rPr>
              <w:t>стен,</w:t>
            </w:r>
            <w:r>
              <w:rPr>
                <w:b/>
                <w:spacing w:val="-5"/>
                <w:sz w:val="24"/>
              </w:rPr>
              <w:t xml:space="preserve"> </w:t>
            </w:r>
            <w:r>
              <w:rPr>
                <w:b/>
                <w:sz w:val="24"/>
              </w:rPr>
              <w:t>потолков</w:t>
            </w:r>
            <w:r>
              <w:rPr>
                <w:b/>
                <w:spacing w:val="-5"/>
                <w:sz w:val="24"/>
              </w:rPr>
              <w:t xml:space="preserve"> </w:t>
            </w:r>
            <w:r>
              <w:rPr>
                <w:b/>
                <w:sz w:val="24"/>
              </w:rPr>
              <w:t>и</w:t>
            </w:r>
            <w:r>
              <w:rPr>
                <w:b/>
                <w:spacing w:val="-4"/>
                <w:sz w:val="24"/>
              </w:rPr>
              <w:t xml:space="preserve"> </w:t>
            </w:r>
            <w:r>
              <w:rPr>
                <w:b/>
                <w:sz w:val="24"/>
              </w:rPr>
              <w:t>других</w:t>
            </w:r>
            <w:r>
              <w:rPr>
                <w:b/>
                <w:spacing w:val="-5"/>
                <w:sz w:val="24"/>
              </w:rPr>
              <w:t xml:space="preserve"> </w:t>
            </w:r>
            <w:r>
              <w:rPr>
                <w:b/>
                <w:sz w:val="24"/>
              </w:rPr>
              <w:t xml:space="preserve">архитектурно-конструктивных </w:t>
            </w:r>
            <w:r>
              <w:rPr>
                <w:b/>
                <w:spacing w:val="-2"/>
                <w:sz w:val="24"/>
              </w:rPr>
              <w:t>элементов</w:t>
            </w:r>
          </w:p>
        </w:tc>
        <w:tc>
          <w:tcPr>
            <w:tcW w:w="2851" w:type="dxa"/>
          </w:tcPr>
          <w:p w:rsidR="00B81C39" w:rsidRDefault="00CA6AE3">
            <w:pPr>
              <w:pStyle w:val="TableParagraph"/>
              <w:spacing w:before="141"/>
              <w:ind w:left="0" w:right="1235"/>
              <w:jc w:val="right"/>
              <w:rPr>
                <w:b/>
                <w:sz w:val="24"/>
              </w:rPr>
            </w:pPr>
            <w:r>
              <w:rPr>
                <w:b/>
                <w:spacing w:val="-5"/>
                <w:sz w:val="24"/>
              </w:rPr>
              <w:t>158</w:t>
            </w:r>
          </w:p>
        </w:tc>
      </w:tr>
      <w:tr w:rsidR="00B81C39">
        <w:trPr>
          <w:trHeight w:val="475"/>
        </w:trPr>
        <w:tc>
          <w:tcPr>
            <w:tcW w:w="12090" w:type="dxa"/>
            <w:gridSpan w:val="3"/>
          </w:tcPr>
          <w:p w:rsidR="00B81C39" w:rsidRDefault="00CA6AE3">
            <w:pPr>
              <w:pStyle w:val="TableParagraph"/>
              <w:spacing w:before="1"/>
              <w:rPr>
                <w:b/>
                <w:sz w:val="24"/>
              </w:rPr>
            </w:pPr>
            <w:r>
              <w:rPr>
                <w:b/>
                <w:sz w:val="24"/>
              </w:rPr>
              <w:t>МДК.03.01.</w:t>
            </w:r>
            <w:r>
              <w:rPr>
                <w:b/>
                <w:spacing w:val="-6"/>
                <w:sz w:val="24"/>
              </w:rPr>
              <w:t xml:space="preserve"> </w:t>
            </w:r>
            <w:r>
              <w:rPr>
                <w:b/>
                <w:sz w:val="24"/>
              </w:rPr>
              <w:t>Технология</w:t>
            </w:r>
            <w:r>
              <w:rPr>
                <w:b/>
                <w:spacing w:val="-6"/>
                <w:sz w:val="24"/>
              </w:rPr>
              <w:t xml:space="preserve"> </w:t>
            </w:r>
            <w:r>
              <w:rPr>
                <w:b/>
                <w:sz w:val="24"/>
              </w:rPr>
              <w:t>малярных</w:t>
            </w:r>
            <w:r>
              <w:rPr>
                <w:b/>
                <w:spacing w:val="-5"/>
                <w:sz w:val="24"/>
              </w:rPr>
              <w:t xml:space="preserve"> </w:t>
            </w:r>
            <w:r>
              <w:rPr>
                <w:b/>
                <w:sz w:val="24"/>
              </w:rPr>
              <w:t>и</w:t>
            </w:r>
            <w:r>
              <w:rPr>
                <w:b/>
                <w:spacing w:val="-5"/>
                <w:sz w:val="24"/>
              </w:rPr>
              <w:t xml:space="preserve"> </w:t>
            </w:r>
            <w:r>
              <w:rPr>
                <w:b/>
                <w:sz w:val="24"/>
              </w:rPr>
              <w:t>декоративно-художественных</w:t>
            </w:r>
            <w:r>
              <w:rPr>
                <w:b/>
                <w:spacing w:val="-5"/>
                <w:sz w:val="24"/>
              </w:rPr>
              <w:t xml:space="preserve"> </w:t>
            </w:r>
            <w:r>
              <w:rPr>
                <w:b/>
                <w:spacing w:val="-2"/>
                <w:sz w:val="24"/>
              </w:rPr>
              <w:t>работ</w:t>
            </w:r>
          </w:p>
        </w:tc>
        <w:tc>
          <w:tcPr>
            <w:tcW w:w="2851" w:type="dxa"/>
          </w:tcPr>
          <w:p w:rsidR="00B81C39" w:rsidRDefault="00CA6AE3">
            <w:pPr>
              <w:pStyle w:val="TableParagraph"/>
              <w:spacing w:before="1"/>
              <w:ind w:left="0" w:right="1295"/>
              <w:jc w:val="right"/>
              <w:rPr>
                <w:b/>
                <w:sz w:val="24"/>
              </w:rPr>
            </w:pPr>
            <w:r>
              <w:rPr>
                <w:b/>
                <w:spacing w:val="-5"/>
                <w:sz w:val="24"/>
              </w:rPr>
              <w:t>50</w:t>
            </w:r>
          </w:p>
        </w:tc>
      </w:tr>
      <w:tr w:rsidR="00B81C39">
        <w:trPr>
          <w:trHeight w:val="750"/>
        </w:trPr>
        <w:tc>
          <w:tcPr>
            <w:tcW w:w="2626" w:type="dxa"/>
            <w:vMerge w:val="restart"/>
          </w:tcPr>
          <w:p w:rsidR="00B81C39" w:rsidRDefault="00CA6AE3">
            <w:pPr>
              <w:pStyle w:val="TableParagraph"/>
              <w:spacing w:before="1"/>
              <w:ind w:right="790"/>
              <w:jc w:val="both"/>
              <w:rPr>
                <w:b/>
                <w:sz w:val="24"/>
              </w:rPr>
            </w:pPr>
            <w:r>
              <w:rPr>
                <w:b/>
                <w:sz w:val="24"/>
              </w:rPr>
              <w:t>Тема</w:t>
            </w:r>
            <w:r>
              <w:rPr>
                <w:b/>
                <w:spacing w:val="-12"/>
                <w:sz w:val="24"/>
              </w:rPr>
              <w:t xml:space="preserve"> </w:t>
            </w:r>
            <w:r>
              <w:rPr>
                <w:b/>
                <w:sz w:val="24"/>
              </w:rPr>
              <w:t>4.</w:t>
            </w:r>
            <w:proofErr w:type="gramStart"/>
            <w:r>
              <w:rPr>
                <w:b/>
                <w:sz w:val="24"/>
              </w:rPr>
              <w:t>1.Цвет</w:t>
            </w:r>
            <w:proofErr w:type="gramEnd"/>
            <w:r>
              <w:rPr>
                <w:b/>
                <w:spacing w:val="-14"/>
                <w:sz w:val="24"/>
              </w:rPr>
              <w:t xml:space="preserve"> </w:t>
            </w:r>
            <w:r>
              <w:rPr>
                <w:b/>
                <w:sz w:val="24"/>
              </w:rPr>
              <w:t xml:space="preserve">в </w:t>
            </w:r>
            <w:r>
              <w:rPr>
                <w:b/>
                <w:spacing w:val="-2"/>
                <w:sz w:val="24"/>
              </w:rPr>
              <w:t>лакокрасочных покрытиях</w:t>
            </w:r>
          </w:p>
        </w:tc>
        <w:tc>
          <w:tcPr>
            <w:tcW w:w="7548" w:type="dxa"/>
          </w:tcPr>
          <w:p w:rsidR="00B81C39" w:rsidRDefault="00CA6AE3">
            <w:pPr>
              <w:pStyle w:val="TableParagraph"/>
              <w:spacing w:before="1"/>
              <w:ind w:left="109"/>
              <w:rPr>
                <w:b/>
                <w:sz w:val="24"/>
              </w:rPr>
            </w:pPr>
            <w:r>
              <w:rPr>
                <w:b/>
                <w:spacing w:val="-2"/>
                <w:sz w:val="24"/>
              </w:rPr>
              <w:t>Содержание</w:t>
            </w:r>
          </w:p>
        </w:tc>
        <w:tc>
          <w:tcPr>
            <w:tcW w:w="1916" w:type="dxa"/>
          </w:tcPr>
          <w:p w:rsidR="00B81C39" w:rsidRDefault="00CA6AE3">
            <w:pPr>
              <w:pStyle w:val="TableParagraph"/>
              <w:spacing w:before="1"/>
              <w:ind w:left="108" w:right="804"/>
              <w:rPr>
                <w:b/>
                <w:sz w:val="24"/>
              </w:rPr>
            </w:pPr>
            <w:r>
              <w:rPr>
                <w:b/>
                <w:spacing w:val="-2"/>
                <w:sz w:val="24"/>
              </w:rPr>
              <w:t>Уровень освоения</w:t>
            </w:r>
          </w:p>
        </w:tc>
        <w:tc>
          <w:tcPr>
            <w:tcW w:w="2851" w:type="dxa"/>
          </w:tcPr>
          <w:p w:rsidR="00B81C39" w:rsidRDefault="00CA6AE3">
            <w:pPr>
              <w:pStyle w:val="TableParagraph"/>
              <w:spacing w:before="136"/>
              <w:ind w:left="0" w:right="1295"/>
              <w:jc w:val="right"/>
              <w:rPr>
                <w:b/>
                <w:sz w:val="24"/>
              </w:rPr>
            </w:pPr>
            <w:r>
              <w:rPr>
                <w:b/>
                <w:spacing w:val="-5"/>
                <w:sz w:val="24"/>
              </w:rPr>
              <w:t>14</w:t>
            </w:r>
          </w:p>
        </w:tc>
      </w:tr>
      <w:tr w:rsidR="00B81C39">
        <w:trPr>
          <w:trHeight w:val="520"/>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before="1"/>
              <w:ind w:left="109"/>
              <w:rPr>
                <w:sz w:val="24"/>
              </w:rPr>
            </w:pPr>
            <w:r>
              <w:rPr>
                <w:sz w:val="24"/>
              </w:rPr>
              <w:t>1.Способы</w:t>
            </w:r>
            <w:r>
              <w:rPr>
                <w:spacing w:val="-6"/>
                <w:sz w:val="24"/>
              </w:rPr>
              <w:t xml:space="preserve"> </w:t>
            </w:r>
            <w:r>
              <w:rPr>
                <w:sz w:val="24"/>
              </w:rPr>
              <w:t>смешения</w:t>
            </w:r>
            <w:r>
              <w:rPr>
                <w:spacing w:val="-2"/>
                <w:sz w:val="24"/>
              </w:rPr>
              <w:t xml:space="preserve"> </w:t>
            </w:r>
            <w:r>
              <w:rPr>
                <w:sz w:val="24"/>
              </w:rPr>
              <w:t>цветов.</w:t>
            </w:r>
            <w:r>
              <w:rPr>
                <w:spacing w:val="-4"/>
                <w:sz w:val="24"/>
              </w:rPr>
              <w:t xml:space="preserve"> </w:t>
            </w:r>
            <w:r>
              <w:rPr>
                <w:sz w:val="24"/>
              </w:rPr>
              <w:t>Свет</w:t>
            </w:r>
            <w:r>
              <w:rPr>
                <w:spacing w:val="-3"/>
                <w:sz w:val="24"/>
              </w:rPr>
              <w:t xml:space="preserve"> </w:t>
            </w:r>
            <w:r>
              <w:rPr>
                <w:sz w:val="24"/>
              </w:rPr>
              <w:t>и</w:t>
            </w:r>
            <w:r>
              <w:rPr>
                <w:spacing w:val="-3"/>
                <w:sz w:val="24"/>
              </w:rPr>
              <w:t xml:space="preserve"> </w:t>
            </w:r>
            <w:r>
              <w:rPr>
                <w:sz w:val="24"/>
              </w:rPr>
              <w:t>природа</w:t>
            </w:r>
            <w:r>
              <w:rPr>
                <w:spacing w:val="-5"/>
                <w:sz w:val="24"/>
              </w:rPr>
              <w:t xml:space="preserve"> </w:t>
            </w:r>
            <w:r>
              <w:rPr>
                <w:spacing w:val="-4"/>
                <w:sz w:val="24"/>
              </w:rPr>
              <w:t>цвета</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203"/>
              <w:ind w:left="0"/>
              <w:rPr>
                <w:b/>
                <w:sz w:val="24"/>
              </w:rPr>
            </w:pPr>
          </w:p>
          <w:p w:rsidR="00B81C39" w:rsidRDefault="00CA6AE3">
            <w:pPr>
              <w:pStyle w:val="TableParagraph"/>
              <w:ind w:left="6"/>
              <w:jc w:val="center"/>
              <w:rPr>
                <w:sz w:val="24"/>
              </w:rPr>
            </w:pPr>
            <w:r>
              <w:rPr>
                <w:spacing w:val="-5"/>
                <w:sz w:val="24"/>
              </w:rPr>
              <w:t>10</w:t>
            </w:r>
          </w:p>
        </w:tc>
      </w:tr>
      <w:tr w:rsidR="00B81C39">
        <w:trPr>
          <w:trHeight w:val="475"/>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before="1"/>
              <w:ind w:left="109"/>
              <w:rPr>
                <w:sz w:val="24"/>
              </w:rPr>
            </w:pPr>
            <w:r>
              <w:rPr>
                <w:sz w:val="24"/>
              </w:rPr>
              <w:t>2.Цвет</w:t>
            </w:r>
            <w:r>
              <w:rPr>
                <w:spacing w:val="-5"/>
                <w:sz w:val="24"/>
              </w:rPr>
              <w:t xml:space="preserve"> </w:t>
            </w:r>
            <w:r>
              <w:rPr>
                <w:sz w:val="24"/>
              </w:rPr>
              <w:t>в</w:t>
            </w:r>
            <w:r>
              <w:rPr>
                <w:spacing w:val="-4"/>
                <w:sz w:val="24"/>
              </w:rPr>
              <w:t xml:space="preserve"> </w:t>
            </w:r>
            <w:r>
              <w:rPr>
                <w:sz w:val="24"/>
              </w:rPr>
              <w:t>лакокрасочных</w:t>
            </w:r>
            <w:r>
              <w:rPr>
                <w:spacing w:val="-4"/>
                <w:sz w:val="24"/>
              </w:rPr>
              <w:t xml:space="preserve"> </w:t>
            </w:r>
            <w:r>
              <w:rPr>
                <w:spacing w:val="-2"/>
                <w:sz w:val="24"/>
              </w:rPr>
              <w:t>покрытиях</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475"/>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before="1"/>
              <w:ind w:left="109"/>
              <w:rPr>
                <w:sz w:val="24"/>
              </w:rPr>
            </w:pPr>
            <w:r>
              <w:rPr>
                <w:sz w:val="24"/>
              </w:rPr>
              <w:t>3.Особенности</w:t>
            </w:r>
            <w:r>
              <w:rPr>
                <w:spacing w:val="-7"/>
                <w:sz w:val="24"/>
              </w:rPr>
              <w:t xml:space="preserve"> </w:t>
            </w:r>
            <w:r>
              <w:rPr>
                <w:sz w:val="24"/>
              </w:rPr>
              <w:t>психологии</w:t>
            </w:r>
            <w:r>
              <w:rPr>
                <w:spacing w:val="-7"/>
                <w:sz w:val="24"/>
              </w:rPr>
              <w:t xml:space="preserve"> </w:t>
            </w:r>
            <w:r>
              <w:rPr>
                <w:sz w:val="24"/>
              </w:rPr>
              <w:t>восприятия</w:t>
            </w:r>
            <w:r>
              <w:rPr>
                <w:spacing w:val="-7"/>
                <w:sz w:val="24"/>
              </w:rPr>
              <w:t xml:space="preserve"> </w:t>
            </w:r>
            <w:r>
              <w:rPr>
                <w:spacing w:val="-4"/>
                <w:sz w:val="24"/>
              </w:rPr>
              <w:t>цвета</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550"/>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6" w:lineRule="exact"/>
              <w:ind w:left="109" w:right="207"/>
              <w:rPr>
                <w:sz w:val="24"/>
              </w:rPr>
            </w:pPr>
            <w:r>
              <w:rPr>
                <w:sz w:val="24"/>
              </w:rPr>
              <w:t>4.Правила</w:t>
            </w:r>
            <w:r>
              <w:rPr>
                <w:spacing w:val="-8"/>
                <w:sz w:val="24"/>
              </w:rPr>
              <w:t xml:space="preserve"> </w:t>
            </w:r>
            <w:r>
              <w:rPr>
                <w:sz w:val="24"/>
              </w:rPr>
              <w:t>цветообразования</w:t>
            </w:r>
            <w:r>
              <w:rPr>
                <w:spacing w:val="-7"/>
                <w:sz w:val="24"/>
              </w:rPr>
              <w:t xml:space="preserve"> </w:t>
            </w:r>
            <w:r>
              <w:rPr>
                <w:sz w:val="24"/>
              </w:rPr>
              <w:t>и</w:t>
            </w:r>
            <w:r>
              <w:rPr>
                <w:spacing w:val="-7"/>
                <w:sz w:val="24"/>
              </w:rPr>
              <w:t xml:space="preserve"> </w:t>
            </w:r>
            <w:r>
              <w:rPr>
                <w:sz w:val="24"/>
              </w:rPr>
              <w:t>приемы</w:t>
            </w:r>
            <w:r>
              <w:rPr>
                <w:spacing w:val="-8"/>
                <w:sz w:val="24"/>
              </w:rPr>
              <w:t xml:space="preserve"> </w:t>
            </w:r>
            <w:r>
              <w:rPr>
                <w:sz w:val="24"/>
              </w:rPr>
              <w:t>смешивания</w:t>
            </w:r>
            <w:r>
              <w:rPr>
                <w:spacing w:val="-7"/>
                <w:sz w:val="24"/>
              </w:rPr>
              <w:t xml:space="preserve"> </w:t>
            </w:r>
            <w:r>
              <w:rPr>
                <w:sz w:val="24"/>
              </w:rPr>
              <w:t>пигментов</w:t>
            </w:r>
            <w:r>
              <w:rPr>
                <w:spacing w:val="-6"/>
                <w:sz w:val="24"/>
              </w:rPr>
              <w:t xml:space="preserve"> </w:t>
            </w:r>
            <w:r>
              <w:rPr>
                <w:sz w:val="24"/>
              </w:rPr>
              <w:t>с учетом их химического взаимодействия</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478"/>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5" w:lineRule="exact"/>
              <w:ind w:left="109"/>
              <w:rPr>
                <w:sz w:val="24"/>
              </w:rPr>
            </w:pPr>
            <w:r>
              <w:rPr>
                <w:sz w:val="24"/>
              </w:rPr>
              <w:t>5.Правила</w:t>
            </w:r>
            <w:r>
              <w:rPr>
                <w:spacing w:val="-7"/>
                <w:sz w:val="24"/>
              </w:rPr>
              <w:t xml:space="preserve"> </w:t>
            </w:r>
            <w:r>
              <w:rPr>
                <w:sz w:val="24"/>
              </w:rPr>
              <w:t>и</w:t>
            </w:r>
            <w:r>
              <w:rPr>
                <w:spacing w:val="-5"/>
                <w:sz w:val="24"/>
              </w:rPr>
              <w:t xml:space="preserve"> </w:t>
            </w:r>
            <w:r>
              <w:rPr>
                <w:sz w:val="24"/>
              </w:rPr>
              <w:t>способы</w:t>
            </w:r>
            <w:r>
              <w:rPr>
                <w:spacing w:val="-2"/>
                <w:sz w:val="24"/>
              </w:rPr>
              <w:t xml:space="preserve"> </w:t>
            </w:r>
            <w:r>
              <w:rPr>
                <w:sz w:val="24"/>
              </w:rPr>
              <w:t>составления</w:t>
            </w:r>
            <w:r>
              <w:rPr>
                <w:spacing w:val="-5"/>
                <w:sz w:val="24"/>
              </w:rPr>
              <w:t xml:space="preserve"> </w:t>
            </w:r>
            <w:r>
              <w:rPr>
                <w:sz w:val="24"/>
              </w:rPr>
              <w:t>тональной</w:t>
            </w:r>
            <w:r>
              <w:rPr>
                <w:spacing w:val="-4"/>
                <w:sz w:val="24"/>
              </w:rPr>
              <w:t xml:space="preserve"> гаммы</w:t>
            </w:r>
          </w:p>
        </w:tc>
        <w:tc>
          <w:tcPr>
            <w:tcW w:w="1916" w:type="dxa"/>
          </w:tcPr>
          <w:p w:rsidR="00B81C39" w:rsidRDefault="00CA6AE3">
            <w:pPr>
              <w:pStyle w:val="TableParagraph"/>
              <w:spacing w:line="275" w:lineRule="exact"/>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475"/>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2851" w:type="dxa"/>
          </w:tcPr>
          <w:p w:rsidR="00B81C39" w:rsidRDefault="00CA6AE3">
            <w:pPr>
              <w:pStyle w:val="TableParagraph"/>
              <w:ind w:left="9" w:right="3"/>
              <w:jc w:val="center"/>
              <w:rPr>
                <w:b/>
                <w:sz w:val="24"/>
              </w:rPr>
            </w:pPr>
            <w:r>
              <w:rPr>
                <w:b/>
                <w:spacing w:val="-10"/>
                <w:sz w:val="24"/>
              </w:rPr>
              <w:t>4</w:t>
            </w:r>
          </w:p>
        </w:tc>
      </w:tr>
      <w:tr w:rsidR="00B81C39">
        <w:trPr>
          <w:trHeight w:val="750"/>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spacing w:line="242" w:lineRule="auto"/>
              <w:ind w:left="109"/>
              <w:rPr>
                <w:rFonts w:ascii="Calibri" w:hAnsi="Calibri"/>
              </w:rPr>
            </w:pPr>
            <w:r>
              <w:rPr>
                <w:sz w:val="24"/>
              </w:rPr>
              <w:t>1.Практическое</w:t>
            </w:r>
            <w:r>
              <w:rPr>
                <w:spacing w:val="-7"/>
                <w:sz w:val="24"/>
              </w:rPr>
              <w:t xml:space="preserve"> </w:t>
            </w:r>
            <w:r>
              <w:rPr>
                <w:sz w:val="24"/>
              </w:rPr>
              <w:t>занятие</w:t>
            </w:r>
            <w:r>
              <w:rPr>
                <w:spacing w:val="-4"/>
                <w:sz w:val="24"/>
              </w:rPr>
              <w:t xml:space="preserve"> </w:t>
            </w:r>
            <w:r>
              <w:rPr>
                <w:b/>
                <w:sz w:val="24"/>
              </w:rPr>
              <w:t>«</w:t>
            </w:r>
            <w:r>
              <w:rPr>
                <w:rFonts w:ascii="Calibri" w:hAnsi="Calibri"/>
              </w:rPr>
              <w:t>Смешивание</w:t>
            </w:r>
            <w:r>
              <w:rPr>
                <w:rFonts w:ascii="Calibri" w:hAnsi="Calibri"/>
                <w:spacing w:val="-4"/>
              </w:rPr>
              <w:t xml:space="preserve"> </w:t>
            </w:r>
            <w:r>
              <w:rPr>
                <w:rFonts w:ascii="Calibri" w:hAnsi="Calibri"/>
              </w:rPr>
              <w:t>пигментов</w:t>
            </w:r>
            <w:r>
              <w:rPr>
                <w:rFonts w:ascii="Calibri" w:hAnsi="Calibri"/>
                <w:spacing w:val="-5"/>
              </w:rPr>
              <w:t xml:space="preserve"> </w:t>
            </w:r>
            <w:r>
              <w:rPr>
                <w:rFonts w:ascii="Calibri" w:hAnsi="Calibri"/>
              </w:rPr>
              <w:t>с</w:t>
            </w:r>
            <w:r>
              <w:rPr>
                <w:rFonts w:ascii="Calibri" w:hAnsi="Calibri"/>
                <w:spacing w:val="-12"/>
              </w:rPr>
              <w:t xml:space="preserve"> </w:t>
            </w:r>
            <w:r>
              <w:rPr>
                <w:rFonts w:ascii="Calibri" w:hAnsi="Calibri"/>
              </w:rPr>
              <w:t>получением</w:t>
            </w:r>
            <w:r>
              <w:rPr>
                <w:rFonts w:ascii="Calibri" w:hAnsi="Calibri"/>
                <w:spacing w:val="-4"/>
              </w:rPr>
              <w:t xml:space="preserve"> </w:t>
            </w:r>
            <w:r>
              <w:rPr>
                <w:rFonts w:ascii="Calibri" w:hAnsi="Calibri"/>
              </w:rPr>
              <w:t>цветных</w:t>
            </w:r>
            <w:r>
              <w:rPr>
                <w:rFonts w:ascii="Calibri" w:hAnsi="Calibri"/>
                <w:spacing w:val="-5"/>
              </w:rPr>
              <w:t xml:space="preserve"> </w:t>
            </w:r>
            <w:r>
              <w:rPr>
                <w:rFonts w:ascii="Calibri" w:hAnsi="Calibri"/>
              </w:rPr>
              <w:t>сочетаний</w:t>
            </w:r>
            <w:r>
              <w:rPr>
                <w:rFonts w:ascii="Calibri" w:hAnsi="Calibri"/>
                <w:spacing w:val="-4"/>
              </w:rPr>
              <w:t xml:space="preserve"> </w:t>
            </w:r>
            <w:r>
              <w:rPr>
                <w:rFonts w:ascii="Calibri" w:hAnsi="Calibri"/>
              </w:rPr>
              <w:t>заданного цветового тона»</w:t>
            </w:r>
          </w:p>
        </w:tc>
        <w:tc>
          <w:tcPr>
            <w:tcW w:w="2851" w:type="dxa"/>
          </w:tcPr>
          <w:p w:rsidR="00B81C39" w:rsidRDefault="00CA6AE3">
            <w:pPr>
              <w:pStyle w:val="TableParagraph"/>
              <w:spacing w:before="136"/>
              <w:ind w:left="9" w:right="3"/>
              <w:jc w:val="center"/>
              <w:rPr>
                <w:sz w:val="24"/>
              </w:rPr>
            </w:pPr>
            <w:r>
              <w:rPr>
                <w:spacing w:val="-10"/>
                <w:sz w:val="24"/>
              </w:rPr>
              <w:t>2</w:t>
            </w:r>
          </w:p>
        </w:tc>
      </w:tr>
      <w:tr w:rsidR="00B81C39">
        <w:trPr>
          <w:trHeight w:val="485"/>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spacing w:before="1"/>
              <w:ind w:left="109"/>
              <w:rPr>
                <w:rFonts w:ascii="Calibri" w:hAnsi="Calibri"/>
              </w:rPr>
            </w:pPr>
            <w:r>
              <w:rPr>
                <w:rFonts w:ascii="Calibri" w:hAnsi="Calibri"/>
              </w:rPr>
              <w:t>2.</w:t>
            </w:r>
            <w:r>
              <w:rPr>
                <w:rFonts w:ascii="Calibri" w:hAnsi="Calibri"/>
                <w:spacing w:val="4"/>
              </w:rPr>
              <w:t xml:space="preserve"> </w:t>
            </w:r>
            <w:r>
              <w:rPr>
                <w:sz w:val="24"/>
              </w:rPr>
              <w:t>Практическое</w:t>
            </w:r>
            <w:r>
              <w:rPr>
                <w:spacing w:val="-4"/>
                <w:sz w:val="24"/>
              </w:rPr>
              <w:t xml:space="preserve"> </w:t>
            </w:r>
            <w:r>
              <w:rPr>
                <w:sz w:val="24"/>
              </w:rPr>
              <w:t>занятие</w:t>
            </w:r>
            <w:r>
              <w:rPr>
                <w:spacing w:val="-2"/>
                <w:sz w:val="24"/>
              </w:rPr>
              <w:t xml:space="preserve"> </w:t>
            </w:r>
            <w:r>
              <w:rPr>
                <w:b/>
                <w:sz w:val="24"/>
              </w:rPr>
              <w:t>«</w:t>
            </w:r>
            <w:r>
              <w:rPr>
                <w:rFonts w:ascii="Calibri" w:hAnsi="Calibri"/>
              </w:rPr>
              <w:t>Смешивание</w:t>
            </w:r>
            <w:r>
              <w:rPr>
                <w:rFonts w:ascii="Calibri" w:hAnsi="Calibri"/>
                <w:spacing w:val="-2"/>
              </w:rPr>
              <w:t xml:space="preserve"> </w:t>
            </w:r>
            <w:r>
              <w:rPr>
                <w:rFonts w:ascii="Calibri" w:hAnsi="Calibri"/>
              </w:rPr>
              <w:t>пигментов</w:t>
            </w:r>
            <w:r>
              <w:rPr>
                <w:rFonts w:ascii="Calibri" w:hAnsi="Calibri"/>
                <w:spacing w:val="-3"/>
              </w:rPr>
              <w:t xml:space="preserve"> </w:t>
            </w:r>
            <w:r>
              <w:rPr>
                <w:rFonts w:ascii="Calibri" w:hAnsi="Calibri"/>
              </w:rPr>
              <w:t>с</w:t>
            </w:r>
            <w:r>
              <w:rPr>
                <w:rFonts w:ascii="Calibri" w:hAnsi="Calibri"/>
                <w:spacing w:val="-6"/>
              </w:rPr>
              <w:t xml:space="preserve"> </w:t>
            </w:r>
            <w:r>
              <w:rPr>
                <w:rFonts w:ascii="Calibri" w:hAnsi="Calibri"/>
              </w:rPr>
              <w:t>учетом</w:t>
            </w:r>
            <w:r>
              <w:rPr>
                <w:rFonts w:ascii="Calibri" w:hAnsi="Calibri"/>
                <w:spacing w:val="-2"/>
              </w:rPr>
              <w:t xml:space="preserve"> </w:t>
            </w:r>
            <w:r>
              <w:rPr>
                <w:rFonts w:ascii="Calibri" w:hAnsi="Calibri"/>
              </w:rPr>
              <w:t>их</w:t>
            </w:r>
            <w:r>
              <w:rPr>
                <w:rFonts w:ascii="Calibri" w:hAnsi="Calibri"/>
                <w:spacing w:val="-3"/>
              </w:rPr>
              <w:t xml:space="preserve"> </w:t>
            </w:r>
            <w:r>
              <w:rPr>
                <w:rFonts w:ascii="Calibri" w:hAnsi="Calibri"/>
              </w:rPr>
              <w:t>химического</w:t>
            </w:r>
            <w:r>
              <w:rPr>
                <w:rFonts w:ascii="Calibri" w:hAnsi="Calibri"/>
                <w:spacing w:val="-2"/>
              </w:rPr>
              <w:t xml:space="preserve"> взаимодействия»</w:t>
            </w:r>
          </w:p>
        </w:tc>
        <w:tc>
          <w:tcPr>
            <w:tcW w:w="2851" w:type="dxa"/>
          </w:tcPr>
          <w:p w:rsidR="00B81C39" w:rsidRDefault="00CA6AE3">
            <w:pPr>
              <w:pStyle w:val="TableParagraph"/>
              <w:spacing w:before="6"/>
              <w:ind w:left="9" w:right="3"/>
              <w:jc w:val="center"/>
              <w:rPr>
                <w:sz w:val="24"/>
              </w:rPr>
            </w:pPr>
            <w:r>
              <w:rPr>
                <w:spacing w:val="-10"/>
                <w:sz w:val="24"/>
              </w:rPr>
              <w:t>2</w:t>
            </w:r>
          </w:p>
        </w:tc>
      </w:tr>
      <w:tr w:rsidR="00B81C39">
        <w:trPr>
          <w:trHeight w:val="480"/>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spacing w:before="1"/>
              <w:ind w:left="109"/>
              <w:rPr>
                <w:rFonts w:ascii="Calibri" w:hAnsi="Calibri"/>
              </w:rPr>
            </w:pPr>
            <w:r>
              <w:rPr>
                <w:sz w:val="24"/>
              </w:rPr>
              <w:t>3.Практическое</w:t>
            </w:r>
            <w:r>
              <w:rPr>
                <w:spacing w:val="-11"/>
                <w:sz w:val="24"/>
              </w:rPr>
              <w:t xml:space="preserve"> </w:t>
            </w:r>
            <w:r>
              <w:rPr>
                <w:sz w:val="24"/>
              </w:rPr>
              <w:t>занятие</w:t>
            </w:r>
            <w:r>
              <w:rPr>
                <w:spacing w:val="-9"/>
                <w:sz w:val="24"/>
              </w:rPr>
              <w:t xml:space="preserve"> </w:t>
            </w:r>
            <w:r>
              <w:rPr>
                <w:sz w:val="24"/>
              </w:rPr>
              <w:t>«Проектирование</w:t>
            </w:r>
            <w:r>
              <w:rPr>
                <w:spacing w:val="-9"/>
                <w:sz w:val="24"/>
              </w:rPr>
              <w:t xml:space="preserve"> </w:t>
            </w:r>
            <w:r>
              <w:rPr>
                <w:sz w:val="24"/>
              </w:rPr>
              <w:t>цветовой</w:t>
            </w:r>
            <w:r>
              <w:rPr>
                <w:spacing w:val="-1"/>
                <w:sz w:val="24"/>
              </w:rPr>
              <w:t xml:space="preserve"> </w:t>
            </w:r>
            <w:r>
              <w:rPr>
                <w:spacing w:val="-2"/>
                <w:sz w:val="24"/>
              </w:rPr>
              <w:t>отделки</w:t>
            </w:r>
            <w:r>
              <w:rPr>
                <w:rFonts w:ascii="Calibri" w:hAnsi="Calibri"/>
                <w:spacing w:val="-2"/>
              </w:rPr>
              <w:t>»</w:t>
            </w:r>
          </w:p>
        </w:tc>
        <w:tc>
          <w:tcPr>
            <w:tcW w:w="2851" w:type="dxa"/>
          </w:tcPr>
          <w:p w:rsidR="00B81C39" w:rsidRDefault="00B81C39">
            <w:pPr>
              <w:pStyle w:val="TableParagraph"/>
              <w:ind w:left="0"/>
            </w:pPr>
          </w:p>
        </w:tc>
      </w:tr>
    </w:tbl>
    <w:p w:rsidR="00B81C39" w:rsidRDefault="00B81C39">
      <w:p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6"/>
        <w:gridCol w:w="7548"/>
        <w:gridCol w:w="1916"/>
        <w:gridCol w:w="2851"/>
      </w:tblGrid>
      <w:tr w:rsidR="00B81C39">
        <w:trPr>
          <w:trHeight w:val="755"/>
        </w:trPr>
        <w:tc>
          <w:tcPr>
            <w:tcW w:w="2626" w:type="dxa"/>
            <w:vMerge w:val="restart"/>
          </w:tcPr>
          <w:p w:rsidR="00B81C39" w:rsidRDefault="00CA6AE3">
            <w:pPr>
              <w:pStyle w:val="TableParagraph"/>
              <w:spacing w:before="1"/>
              <w:ind w:right="254"/>
              <w:rPr>
                <w:b/>
                <w:sz w:val="24"/>
              </w:rPr>
            </w:pPr>
            <w:r>
              <w:rPr>
                <w:b/>
                <w:sz w:val="24"/>
              </w:rPr>
              <w:t>Тема</w:t>
            </w:r>
            <w:r>
              <w:rPr>
                <w:b/>
                <w:spacing w:val="-15"/>
                <w:sz w:val="24"/>
              </w:rPr>
              <w:t xml:space="preserve"> </w:t>
            </w:r>
            <w:r>
              <w:rPr>
                <w:b/>
                <w:sz w:val="24"/>
              </w:rPr>
              <w:t>4.</w:t>
            </w:r>
            <w:proofErr w:type="gramStart"/>
            <w:r>
              <w:rPr>
                <w:b/>
                <w:sz w:val="24"/>
              </w:rPr>
              <w:t>2.Технология</w:t>
            </w:r>
            <w:proofErr w:type="gramEnd"/>
            <w:r>
              <w:rPr>
                <w:b/>
                <w:sz w:val="24"/>
              </w:rPr>
              <w:t xml:space="preserve"> </w:t>
            </w:r>
            <w:r>
              <w:rPr>
                <w:b/>
                <w:spacing w:val="-2"/>
                <w:sz w:val="24"/>
              </w:rPr>
              <w:t>выполнения</w:t>
            </w:r>
          </w:p>
          <w:p w:rsidR="00B81C39" w:rsidRDefault="00CA6AE3">
            <w:pPr>
              <w:pStyle w:val="TableParagraph"/>
              <w:spacing w:before="3"/>
              <w:ind w:right="600"/>
              <w:rPr>
                <w:b/>
                <w:sz w:val="24"/>
              </w:rPr>
            </w:pPr>
            <w:r>
              <w:rPr>
                <w:b/>
                <w:sz w:val="24"/>
              </w:rPr>
              <w:t>различных</w:t>
            </w:r>
            <w:r>
              <w:rPr>
                <w:b/>
                <w:spacing w:val="-15"/>
                <w:sz w:val="24"/>
              </w:rPr>
              <w:t xml:space="preserve"> </w:t>
            </w:r>
            <w:r>
              <w:rPr>
                <w:b/>
                <w:sz w:val="24"/>
              </w:rPr>
              <w:t xml:space="preserve">видов </w:t>
            </w:r>
            <w:r>
              <w:rPr>
                <w:b/>
                <w:spacing w:val="-2"/>
                <w:sz w:val="24"/>
              </w:rPr>
              <w:t>декоративно-</w:t>
            </w:r>
          </w:p>
          <w:p w:rsidR="00B81C39" w:rsidRDefault="00CA6AE3">
            <w:pPr>
              <w:pStyle w:val="TableParagraph"/>
              <w:rPr>
                <w:b/>
                <w:sz w:val="24"/>
              </w:rPr>
            </w:pPr>
            <w:r>
              <w:rPr>
                <w:b/>
                <w:spacing w:val="-2"/>
                <w:sz w:val="24"/>
              </w:rPr>
              <w:t>художественных отделок</w:t>
            </w:r>
          </w:p>
        </w:tc>
        <w:tc>
          <w:tcPr>
            <w:tcW w:w="7548" w:type="dxa"/>
          </w:tcPr>
          <w:p w:rsidR="00B81C39" w:rsidRDefault="00CA6AE3">
            <w:pPr>
              <w:pStyle w:val="TableParagraph"/>
              <w:spacing w:before="1"/>
              <w:ind w:left="109"/>
              <w:rPr>
                <w:b/>
                <w:sz w:val="24"/>
              </w:rPr>
            </w:pPr>
            <w:r>
              <w:rPr>
                <w:b/>
                <w:spacing w:val="-2"/>
                <w:sz w:val="24"/>
              </w:rPr>
              <w:t>Содержание</w:t>
            </w:r>
          </w:p>
        </w:tc>
        <w:tc>
          <w:tcPr>
            <w:tcW w:w="1916" w:type="dxa"/>
          </w:tcPr>
          <w:p w:rsidR="00B81C39" w:rsidRDefault="00CA6AE3">
            <w:pPr>
              <w:pStyle w:val="TableParagraph"/>
              <w:spacing w:before="1"/>
              <w:ind w:left="108" w:right="804"/>
              <w:rPr>
                <w:b/>
                <w:sz w:val="24"/>
              </w:rPr>
            </w:pPr>
            <w:r>
              <w:rPr>
                <w:b/>
                <w:spacing w:val="-2"/>
                <w:sz w:val="24"/>
              </w:rPr>
              <w:t>Уровень освоения</w:t>
            </w:r>
          </w:p>
        </w:tc>
        <w:tc>
          <w:tcPr>
            <w:tcW w:w="2851" w:type="dxa"/>
          </w:tcPr>
          <w:p w:rsidR="00B81C39" w:rsidRDefault="00CA6AE3">
            <w:pPr>
              <w:pStyle w:val="TableParagraph"/>
              <w:spacing w:before="141"/>
              <w:ind w:left="9" w:right="3"/>
              <w:jc w:val="center"/>
              <w:rPr>
                <w:b/>
                <w:sz w:val="24"/>
              </w:rPr>
            </w:pPr>
            <w:r>
              <w:rPr>
                <w:b/>
                <w:spacing w:val="-5"/>
                <w:sz w:val="24"/>
              </w:rPr>
              <w:t>36</w:t>
            </w:r>
          </w:p>
        </w:tc>
      </w:tr>
      <w:tr w:rsidR="00B81C39">
        <w:trPr>
          <w:trHeight w:val="550"/>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6" w:lineRule="exact"/>
              <w:ind w:left="109"/>
              <w:rPr>
                <w:sz w:val="24"/>
              </w:rPr>
            </w:pPr>
            <w:r>
              <w:rPr>
                <w:sz w:val="24"/>
              </w:rPr>
              <w:t>1.Контроль</w:t>
            </w:r>
            <w:r>
              <w:rPr>
                <w:spacing w:val="-11"/>
                <w:sz w:val="24"/>
              </w:rPr>
              <w:t xml:space="preserve"> </w:t>
            </w:r>
            <w:r>
              <w:rPr>
                <w:sz w:val="24"/>
              </w:rPr>
              <w:t>качества</w:t>
            </w:r>
            <w:r>
              <w:rPr>
                <w:spacing w:val="-12"/>
                <w:sz w:val="24"/>
              </w:rPr>
              <w:t xml:space="preserve"> </w:t>
            </w:r>
            <w:r>
              <w:rPr>
                <w:sz w:val="24"/>
              </w:rPr>
              <w:t>подготовленных</w:t>
            </w:r>
            <w:r>
              <w:rPr>
                <w:spacing w:val="-11"/>
                <w:sz w:val="24"/>
              </w:rPr>
              <w:t xml:space="preserve"> </w:t>
            </w:r>
            <w:r>
              <w:rPr>
                <w:sz w:val="24"/>
              </w:rPr>
              <w:t>поверхностей</w:t>
            </w:r>
            <w:r>
              <w:rPr>
                <w:spacing w:val="-10"/>
                <w:sz w:val="24"/>
              </w:rPr>
              <w:t xml:space="preserve"> </w:t>
            </w:r>
            <w:r>
              <w:rPr>
                <w:sz w:val="24"/>
              </w:rPr>
              <w:t>под</w:t>
            </w:r>
            <w:r>
              <w:rPr>
                <w:spacing w:val="-9"/>
                <w:sz w:val="24"/>
              </w:rPr>
              <w:t xml:space="preserve"> </w:t>
            </w:r>
            <w:r>
              <w:rPr>
                <w:sz w:val="24"/>
              </w:rPr>
              <w:t xml:space="preserve">декоративную </w:t>
            </w:r>
            <w:r>
              <w:rPr>
                <w:spacing w:val="-2"/>
                <w:sz w:val="24"/>
              </w:rPr>
              <w:t>отделку</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val="restart"/>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217"/>
              <w:ind w:left="0"/>
              <w:rPr>
                <w:b/>
                <w:sz w:val="24"/>
              </w:rPr>
            </w:pPr>
          </w:p>
          <w:p w:rsidR="00B81C39" w:rsidRDefault="00CA6AE3">
            <w:pPr>
              <w:pStyle w:val="TableParagraph"/>
              <w:ind w:left="6"/>
              <w:jc w:val="center"/>
              <w:rPr>
                <w:sz w:val="24"/>
              </w:rPr>
            </w:pPr>
            <w:r>
              <w:rPr>
                <w:spacing w:val="-5"/>
                <w:sz w:val="24"/>
              </w:rPr>
              <w:t>24</w:t>
            </w:r>
          </w:p>
        </w:tc>
      </w:tr>
      <w:tr w:rsidR="00B81C39">
        <w:trPr>
          <w:trHeight w:val="548"/>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6" w:lineRule="exact"/>
              <w:ind w:left="109" w:right="207"/>
              <w:rPr>
                <w:sz w:val="24"/>
              </w:rPr>
            </w:pPr>
            <w:r>
              <w:rPr>
                <w:sz w:val="24"/>
              </w:rPr>
              <w:t>2.Устройство и правила эксплуатации механизированного оборудования</w:t>
            </w:r>
            <w:r>
              <w:rPr>
                <w:spacing w:val="-12"/>
                <w:sz w:val="24"/>
              </w:rPr>
              <w:t xml:space="preserve"> </w:t>
            </w:r>
            <w:r>
              <w:rPr>
                <w:sz w:val="24"/>
              </w:rPr>
              <w:t>для</w:t>
            </w:r>
            <w:r>
              <w:rPr>
                <w:spacing w:val="-12"/>
                <w:sz w:val="24"/>
              </w:rPr>
              <w:t xml:space="preserve"> </w:t>
            </w:r>
            <w:r>
              <w:rPr>
                <w:sz w:val="24"/>
              </w:rPr>
              <w:t>выполнения</w:t>
            </w:r>
            <w:r>
              <w:rPr>
                <w:spacing w:val="-12"/>
                <w:sz w:val="24"/>
              </w:rPr>
              <w:t xml:space="preserve"> </w:t>
            </w:r>
            <w:r>
              <w:rPr>
                <w:sz w:val="24"/>
              </w:rPr>
              <w:t>декоративно-художественных</w:t>
            </w:r>
            <w:r>
              <w:rPr>
                <w:spacing w:val="-12"/>
                <w:sz w:val="24"/>
              </w:rPr>
              <w:t xml:space="preserve"> </w:t>
            </w:r>
            <w:r>
              <w:rPr>
                <w:sz w:val="24"/>
              </w:rPr>
              <w:t>работ</w:t>
            </w:r>
          </w:p>
        </w:tc>
        <w:tc>
          <w:tcPr>
            <w:tcW w:w="1916" w:type="dxa"/>
          </w:tcPr>
          <w:p w:rsidR="00B81C39" w:rsidRDefault="00CA6AE3">
            <w:pPr>
              <w:pStyle w:val="TableParagraph"/>
              <w:spacing w:line="275" w:lineRule="exact"/>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476"/>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91" w:lineRule="exact"/>
              <w:ind w:left="109"/>
              <w:rPr>
                <w:rFonts w:ascii="Calibri" w:hAnsi="Calibri"/>
                <w:sz w:val="24"/>
              </w:rPr>
            </w:pPr>
            <w:r>
              <w:rPr>
                <w:rFonts w:ascii="Calibri" w:hAnsi="Calibri"/>
                <w:sz w:val="24"/>
              </w:rPr>
              <w:t>3.</w:t>
            </w:r>
            <w:r>
              <w:rPr>
                <w:rFonts w:ascii="Calibri" w:hAnsi="Calibri"/>
                <w:spacing w:val="-4"/>
                <w:sz w:val="24"/>
              </w:rPr>
              <w:t xml:space="preserve"> </w:t>
            </w:r>
            <w:r>
              <w:rPr>
                <w:rFonts w:ascii="Calibri" w:hAnsi="Calibri"/>
                <w:sz w:val="24"/>
              </w:rPr>
              <w:t>Приемы</w:t>
            </w:r>
            <w:r>
              <w:rPr>
                <w:rFonts w:ascii="Calibri" w:hAnsi="Calibri"/>
                <w:spacing w:val="-3"/>
                <w:sz w:val="24"/>
              </w:rPr>
              <w:t xml:space="preserve"> </w:t>
            </w:r>
            <w:r>
              <w:rPr>
                <w:rFonts w:ascii="Calibri" w:hAnsi="Calibri"/>
                <w:sz w:val="24"/>
              </w:rPr>
              <w:t>вытягивания</w:t>
            </w:r>
            <w:r>
              <w:rPr>
                <w:rFonts w:ascii="Calibri" w:hAnsi="Calibri"/>
                <w:spacing w:val="-6"/>
                <w:sz w:val="24"/>
              </w:rPr>
              <w:t xml:space="preserve"> </w:t>
            </w:r>
            <w:r>
              <w:rPr>
                <w:rFonts w:ascii="Calibri" w:hAnsi="Calibri"/>
                <w:sz w:val="24"/>
              </w:rPr>
              <w:t>филенок</w:t>
            </w:r>
            <w:r>
              <w:rPr>
                <w:rFonts w:ascii="Calibri" w:hAnsi="Calibri"/>
                <w:spacing w:val="-4"/>
                <w:sz w:val="24"/>
              </w:rPr>
              <w:t xml:space="preserve"> </w:t>
            </w:r>
            <w:r>
              <w:rPr>
                <w:rFonts w:ascii="Calibri" w:hAnsi="Calibri"/>
                <w:sz w:val="24"/>
              </w:rPr>
              <w:t>с</w:t>
            </w:r>
            <w:r>
              <w:rPr>
                <w:rFonts w:ascii="Calibri" w:hAnsi="Calibri"/>
                <w:spacing w:val="1"/>
                <w:sz w:val="24"/>
              </w:rPr>
              <w:t xml:space="preserve"> </w:t>
            </w:r>
            <w:r>
              <w:rPr>
                <w:rFonts w:ascii="Calibri" w:hAnsi="Calibri"/>
                <w:spacing w:val="-2"/>
                <w:sz w:val="24"/>
              </w:rPr>
              <w:t>подтушевкой</w:t>
            </w:r>
          </w:p>
        </w:tc>
        <w:tc>
          <w:tcPr>
            <w:tcW w:w="1916" w:type="dxa"/>
          </w:tcPr>
          <w:p w:rsidR="00B81C39" w:rsidRDefault="00CA6AE3">
            <w:pPr>
              <w:pStyle w:val="TableParagraph"/>
              <w:spacing w:line="273" w:lineRule="exact"/>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550"/>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6" w:lineRule="exact"/>
              <w:ind w:left="109" w:right="207"/>
              <w:rPr>
                <w:sz w:val="24"/>
              </w:rPr>
            </w:pPr>
            <w:r>
              <w:rPr>
                <w:sz w:val="24"/>
              </w:rPr>
              <w:t>4.Способы</w:t>
            </w:r>
            <w:r>
              <w:rPr>
                <w:spacing w:val="-10"/>
                <w:sz w:val="24"/>
              </w:rPr>
              <w:t xml:space="preserve"> </w:t>
            </w:r>
            <w:r>
              <w:rPr>
                <w:sz w:val="24"/>
              </w:rPr>
              <w:t>и</w:t>
            </w:r>
            <w:r>
              <w:rPr>
                <w:spacing w:val="-7"/>
                <w:sz w:val="24"/>
              </w:rPr>
              <w:t xml:space="preserve"> </w:t>
            </w:r>
            <w:r>
              <w:rPr>
                <w:sz w:val="24"/>
              </w:rPr>
              <w:t>приемы</w:t>
            </w:r>
            <w:r>
              <w:rPr>
                <w:spacing w:val="-10"/>
                <w:sz w:val="24"/>
              </w:rPr>
              <w:t xml:space="preserve"> </w:t>
            </w:r>
            <w:r>
              <w:rPr>
                <w:sz w:val="24"/>
              </w:rPr>
              <w:t>копирования</w:t>
            </w:r>
            <w:r>
              <w:rPr>
                <w:spacing w:val="-8"/>
                <w:sz w:val="24"/>
              </w:rPr>
              <w:t xml:space="preserve"> </w:t>
            </w:r>
            <w:r>
              <w:rPr>
                <w:sz w:val="24"/>
              </w:rPr>
              <w:t>и</w:t>
            </w:r>
            <w:r>
              <w:rPr>
                <w:spacing w:val="-8"/>
                <w:sz w:val="24"/>
              </w:rPr>
              <w:t xml:space="preserve"> </w:t>
            </w:r>
            <w:r>
              <w:rPr>
                <w:sz w:val="24"/>
              </w:rPr>
              <w:t>вырезания</w:t>
            </w:r>
            <w:r>
              <w:rPr>
                <w:spacing w:val="-8"/>
                <w:sz w:val="24"/>
              </w:rPr>
              <w:t xml:space="preserve"> </w:t>
            </w:r>
            <w:r>
              <w:rPr>
                <w:sz w:val="24"/>
              </w:rPr>
              <w:t>трафаретов, инструмент для копирования и вырезания трафаретов</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548"/>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6" w:lineRule="exact"/>
              <w:ind w:left="109"/>
              <w:rPr>
                <w:sz w:val="24"/>
              </w:rPr>
            </w:pPr>
            <w:r>
              <w:rPr>
                <w:sz w:val="24"/>
              </w:rPr>
              <w:t>5.Способы</w:t>
            </w:r>
            <w:r>
              <w:rPr>
                <w:spacing w:val="-10"/>
                <w:sz w:val="24"/>
              </w:rPr>
              <w:t xml:space="preserve"> </w:t>
            </w:r>
            <w:r>
              <w:rPr>
                <w:sz w:val="24"/>
              </w:rPr>
              <w:t>подбора</w:t>
            </w:r>
            <w:r>
              <w:rPr>
                <w:spacing w:val="-10"/>
                <w:sz w:val="24"/>
              </w:rPr>
              <w:t xml:space="preserve"> </w:t>
            </w:r>
            <w:r>
              <w:rPr>
                <w:sz w:val="24"/>
              </w:rPr>
              <w:t>и</w:t>
            </w:r>
            <w:r>
              <w:rPr>
                <w:spacing w:val="-7"/>
                <w:sz w:val="24"/>
              </w:rPr>
              <w:t xml:space="preserve"> </w:t>
            </w:r>
            <w:r>
              <w:rPr>
                <w:sz w:val="24"/>
              </w:rPr>
              <w:t>составления</w:t>
            </w:r>
            <w:r>
              <w:rPr>
                <w:spacing w:val="-8"/>
                <w:sz w:val="24"/>
              </w:rPr>
              <w:t xml:space="preserve"> </w:t>
            </w:r>
            <w:r>
              <w:rPr>
                <w:sz w:val="24"/>
              </w:rPr>
              <w:t>трафаретов,</w:t>
            </w:r>
            <w:r>
              <w:rPr>
                <w:spacing w:val="-8"/>
                <w:sz w:val="24"/>
              </w:rPr>
              <w:t xml:space="preserve"> </w:t>
            </w:r>
            <w:r>
              <w:rPr>
                <w:sz w:val="24"/>
              </w:rPr>
              <w:t>приемы</w:t>
            </w:r>
            <w:r>
              <w:rPr>
                <w:spacing w:val="-5"/>
                <w:sz w:val="24"/>
              </w:rPr>
              <w:t xml:space="preserve"> </w:t>
            </w:r>
            <w:r>
              <w:rPr>
                <w:sz w:val="24"/>
              </w:rPr>
              <w:t>отделки поверхности по трафарету</w:t>
            </w:r>
          </w:p>
        </w:tc>
        <w:tc>
          <w:tcPr>
            <w:tcW w:w="1916" w:type="dxa"/>
          </w:tcPr>
          <w:p w:rsidR="00B81C39" w:rsidRDefault="00CA6AE3">
            <w:pPr>
              <w:pStyle w:val="TableParagraph"/>
              <w:spacing w:line="275" w:lineRule="exact"/>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476"/>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3" w:lineRule="exact"/>
              <w:ind w:left="109"/>
              <w:rPr>
                <w:sz w:val="24"/>
              </w:rPr>
            </w:pPr>
            <w:r>
              <w:rPr>
                <w:sz w:val="24"/>
              </w:rPr>
              <w:t>6.</w:t>
            </w:r>
            <w:r>
              <w:rPr>
                <w:spacing w:val="-4"/>
                <w:sz w:val="24"/>
              </w:rPr>
              <w:t xml:space="preserve"> </w:t>
            </w:r>
            <w:r>
              <w:rPr>
                <w:sz w:val="24"/>
              </w:rPr>
              <w:t>Способы</w:t>
            </w:r>
            <w:r>
              <w:rPr>
                <w:spacing w:val="-1"/>
                <w:sz w:val="24"/>
              </w:rPr>
              <w:t xml:space="preserve"> </w:t>
            </w:r>
            <w:r>
              <w:rPr>
                <w:sz w:val="24"/>
              </w:rPr>
              <w:t>окрашивания</w:t>
            </w:r>
            <w:r>
              <w:rPr>
                <w:spacing w:val="-4"/>
                <w:sz w:val="24"/>
              </w:rPr>
              <w:t xml:space="preserve"> </w:t>
            </w:r>
            <w:r>
              <w:rPr>
                <w:sz w:val="24"/>
              </w:rPr>
              <w:t>поверхностей</w:t>
            </w:r>
            <w:r>
              <w:rPr>
                <w:spacing w:val="-3"/>
                <w:sz w:val="24"/>
              </w:rPr>
              <w:t xml:space="preserve"> </w:t>
            </w:r>
            <w:r>
              <w:rPr>
                <w:sz w:val="24"/>
              </w:rPr>
              <w:t>в</w:t>
            </w:r>
            <w:r>
              <w:rPr>
                <w:spacing w:val="3"/>
                <w:sz w:val="24"/>
              </w:rPr>
              <w:t xml:space="preserve"> </w:t>
            </w:r>
            <w:r>
              <w:rPr>
                <w:sz w:val="24"/>
              </w:rPr>
              <w:t>два</w:t>
            </w:r>
            <w:r>
              <w:rPr>
                <w:spacing w:val="-6"/>
                <w:sz w:val="24"/>
              </w:rPr>
              <w:t xml:space="preserve"> </w:t>
            </w:r>
            <w:r>
              <w:rPr>
                <w:sz w:val="24"/>
              </w:rPr>
              <w:t>и</w:t>
            </w:r>
            <w:r>
              <w:rPr>
                <w:spacing w:val="-3"/>
                <w:sz w:val="24"/>
              </w:rPr>
              <w:t xml:space="preserve"> </w:t>
            </w:r>
            <w:r>
              <w:rPr>
                <w:sz w:val="24"/>
              </w:rPr>
              <w:t>более</w:t>
            </w:r>
            <w:r>
              <w:rPr>
                <w:spacing w:val="-5"/>
                <w:sz w:val="24"/>
              </w:rPr>
              <w:t xml:space="preserve"> </w:t>
            </w:r>
            <w:r>
              <w:rPr>
                <w:spacing w:val="-4"/>
                <w:sz w:val="24"/>
              </w:rPr>
              <w:t>тона</w:t>
            </w:r>
          </w:p>
        </w:tc>
        <w:tc>
          <w:tcPr>
            <w:tcW w:w="1916" w:type="dxa"/>
          </w:tcPr>
          <w:p w:rsidR="00B81C39" w:rsidRDefault="00CA6AE3">
            <w:pPr>
              <w:pStyle w:val="TableParagraph"/>
              <w:spacing w:line="273" w:lineRule="exact"/>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550"/>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6" w:lineRule="exact"/>
              <w:ind w:left="109" w:right="207"/>
              <w:rPr>
                <w:sz w:val="24"/>
              </w:rPr>
            </w:pPr>
            <w:r>
              <w:rPr>
                <w:sz w:val="24"/>
              </w:rPr>
              <w:t>7.Виды</w:t>
            </w:r>
            <w:r>
              <w:rPr>
                <w:spacing w:val="-9"/>
                <w:sz w:val="24"/>
              </w:rPr>
              <w:t xml:space="preserve"> </w:t>
            </w:r>
            <w:r>
              <w:rPr>
                <w:sz w:val="24"/>
              </w:rPr>
              <w:t>росписей</w:t>
            </w:r>
            <w:r>
              <w:rPr>
                <w:spacing w:val="-7"/>
                <w:sz w:val="24"/>
              </w:rPr>
              <w:t xml:space="preserve"> </w:t>
            </w:r>
            <w:r>
              <w:rPr>
                <w:sz w:val="24"/>
              </w:rPr>
              <w:t>и</w:t>
            </w:r>
            <w:r>
              <w:rPr>
                <w:spacing w:val="-7"/>
                <w:sz w:val="24"/>
              </w:rPr>
              <w:t xml:space="preserve"> </w:t>
            </w:r>
            <w:r>
              <w:rPr>
                <w:sz w:val="24"/>
              </w:rPr>
              <w:t>шрифтов.</w:t>
            </w:r>
            <w:r>
              <w:rPr>
                <w:spacing w:val="-7"/>
                <w:sz w:val="24"/>
              </w:rPr>
              <w:t xml:space="preserve"> </w:t>
            </w:r>
            <w:r>
              <w:rPr>
                <w:sz w:val="24"/>
              </w:rPr>
              <w:t>Способы</w:t>
            </w:r>
            <w:r>
              <w:rPr>
                <w:spacing w:val="-9"/>
                <w:sz w:val="24"/>
              </w:rPr>
              <w:t xml:space="preserve"> </w:t>
            </w:r>
            <w:r>
              <w:rPr>
                <w:sz w:val="24"/>
              </w:rPr>
              <w:t>и</w:t>
            </w:r>
            <w:r>
              <w:rPr>
                <w:spacing w:val="-7"/>
                <w:sz w:val="24"/>
              </w:rPr>
              <w:t xml:space="preserve"> </w:t>
            </w:r>
            <w:r>
              <w:rPr>
                <w:sz w:val="24"/>
              </w:rPr>
              <w:t>приемы</w:t>
            </w:r>
            <w:r>
              <w:rPr>
                <w:spacing w:val="-5"/>
                <w:sz w:val="24"/>
              </w:rPr>
              <w:t xml:space="preserve"> </w:t>
            </w:r>
            <w:r>
              <w:rPr>
                <w:sz w:val="24"/>
              </w:rPr>
              <w:t xml:space="preserve">росписи </w:t>
            </w:r>
            <w:r>
              <w:rPr>
                <w:spacing w:val="-2"/>
                <w:sz w:val="24"/>
              </w:rPr>
              <w:t>поверхностей</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473"/>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5" w:lineRule="exact"/>
              <w:ind w:left="109"/>
              <w:rPr>
                <w:sz w:val="24"/>
              </w:rPr>
            </w:pPr>
            <w:r>
              <w:rPr>
                <w:sz w:val="24"/>
              </w:rPr>
              <w:t>8.Способы</w:t>
            </w:r>
            <w:r>
              <w:rPr>
                <w:spacing w:val="-8"/>
                <w:sz w:val="24"/>
              </w:rPr>
              <w:t xml:space="preserve"> </w:t>
            </w:r>
            <w:r>
              <w:rPr>
                <w:sz w:val="24"/>
              </w:rPr>
              <w:t>покрытия</w:t>
            </w:r>
            <w:r>
              <w:rPr>
                <w:spacing w:val="-4"/>
                <w:sz w:val="24"/>
              </w:rPr>
              <w:t xml:space="preserve"> </w:t>
            </w:r>
            <w:r>
              <w:rPr>
                <w:sz w:val="24"/>
              </w:rPr>
              <w:t>поверхностей</w:t>
            </w:r>
            <w:r>
              <w:rPr>
                <w:spacing w:val="-3"/>
                <w:sz w:val="24"/>
              </w:rPr>
              <w:t xml:space="preserve"> </w:t>
            </w:r>
            <w:r>
              <w:rPr>
                <w:sz w:val="24"/>
              </w:rPr>
              <w:t>под</w:t>
            </w:r>
            <w:r>
              <w:rPr>
                <w:spacing w:val="-6"/>
                <w:sz w:val="24"/>
              </w:rPr>
              <w:t xml:space="preserve"> </w:t>
            </w:r>
            <w:r>
              <w:rPr>
                <w:sz w:val="24"/>
              </w:rPr>
              <w:t>ценные</w:t>
            </w:r>
            <w:r>
              <w:rPr>
                <w:spacing w:val="-6"/>
                <w:sz w:val="24"/>
              </w:rPr>
              <w:t xml:space="preserve"> </w:t>
            </w:r>
            <w:r>
              <w:rPr>
                <w:sz w:val="24"/>
              </w:rPr>
              <w:t>породы</w:t>
            </w:r>
            <w:r>
              <w:rPr>
                <w:spacing w:val="-5"/>
                <w:sz w:val="24"/>
              </w:rPr>
              <w:t xml:space="preserve"> </w:t>
            </w:r>
            <w:r>
              <w:rPr>
                <w:sz w:val="24"/>
              </w:rPr>
              <w:t>дерева</w:t>
            </w:r>
            <w:r>
              <w:rPr>
                <w:spacing w:val="-6"/>
                <w:sz w:val="24"/>
              </w:rPr>
              <w:t xml:space="preserve"> </w:t>
            </w:r>
            <w:r>
              <w:rPr>
                <w:sz w:val="24"/>
              </w:rPr>
              <w:t>и</w:t>
            </w:r>
            <w:r>
              <w:rPr>
                <w:spacing w:val="-2"/>
                <w:sz w:val="24"/>
              </w:rPr>
              <w:t xml:space="preserve"> камня</w:t>
            </w:r>
          </w:p>
        </w:tc>
        <w:tc>
          <w:tcPr>
            <w:tcW w:w="1916" w:type="dxa"/>
          </w:tcPr>
          <w:p w:rsidR="00B81C39" w:rsidRDefault="00CA6AE3">
            <w:pPr>
              <w:pStyle w:val="TableParagraph"/>
              <w:spacing w:line="275" w:lineRule="exact"/>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555"/>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6" w:lineRule="exact"/>
              <w:ind w:left="109" w:right="207"/>
              <w:rPr>
                <w:sz w:val="24"/>
              </w:rPr>
            </w:pPr>
            <w:r>
              <w:rPr>
                <w:sz w:val="24"/>
              </w:rPr>
              <w:t>9.Способы</w:t>
            </w:r>
            <w:r>
              <w:rPr>
                <w:spacing w:val="-9"/>
                <w:sz w:val="24"/>
              </w:rPr>
              <w:t xml:space="preserve"> </w:t>
            </w:r>
            <w:r>
              <w:rPr>
                <w:sz w:val="24"/>
              </w:rPr>
              <w:t>и</w:t>
            </w:r>
            <w:r>
              <w:rPr>
                <w:spacing w:val="-6"/>
                <w:sz w:val="24"/>
              </w:rPr>
              <w:t xml:space="preserve"> </w:t>
            </w:r>
            <w:r>
              <w:rPr>
                <w:sz w:val="24"/>
              </w:rPr>
              <w:t>правила</w:t>
            </w:r>
            <w:r>
              <w:rPr>
                <w:spacing w:val="-9"/>
                <w:sz w:val="24"/>
              </w:rPr>
              <w:t xml:space="preserve"> </w:t>
            </w:r>
            <w:r>
              <w:rPr>
                <w:sz w:val="24"/>
              </w:rPr>
              <w:t>формирования</w:t>
            </w:r>
            <w:r>
              <w:rPr>
                <w:spacing w:val="-7"/>
                <w:sz w:val="24"/>
              </w:rPr>
              <w:t xml:space="preserve"> </w:t>
            </w:r>
            <w:r>
              <w:rPr>
                <w:sz w:val="24"/>
              </w:rPr>
              <w:t>рельефа</w:t>
            </w:r>
            <w:r>
              <w:rPr>
                <w:spacing w:val="-10"/>
                <w:sz w:val="24"/>
              </w:rPr>
              <w:t xml:space="preserve"> </w:t>
            </w:r>
            <w:r>
              <w:rPr>
                <w:sz w:val="24"/>
              </w:rPr>
              <w:t>и</w:t>
            </w:r>
            <w:r>
              <w:rPr>
                <w:spacing w:val="-6"/>
                <w:sz w:val="24"/>
              </w:rPr>
              <w:t xml:space="preserve"> </w:t>
            </w:r>
            <w:r>
              <w:rPr>
                <w:sz w:val="24"/>
              </w:rPr>
              <w:t xml:space="preserve">фактурного </w:t>
            </w:r>
            <w:r>
              <w:rPr>
                <w:spacing w:val="-2"/>
                <w:sz w:val="24"/>
              </w:rPr>
              <w:t>окрашивания</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475"/>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before="1"/>
              <w:ind w:left="109"/>
              <w:rPr>
                <w:sz w:val="24"/>
              </w:rPr>
            </w:pPr>
            <w:r>
              <w:rPr>
                <w:sz w:val="24"/>
              </w:rPr>
              <w:t>10.Способы</w:t>
            </w:r>
            <w:r>
              <w:rPr>
                <w:spacing w:val="-8"/>
                <w:sz w:val="24"/>
              </w:rPr>
              <w:t xml:space="preserve"> </w:t>
            </w:r>
            <w:r>
              <w:rPr>
                <w:sz w:val="24"/>
              </w:rPr>
              <w:t>и</w:t>
            </w:r>
            <w:r>
              <w:rPr>
                <w:spacing w:val="-4"/>
                <w:sz w:val="24"/>
              </w:rPr>
              <w:t xml:space="preserve"> </w:t>
            </w:r>
            <w:r>
              <w:rPr>
                <w:sz w:val="24"/>
              </w:rPr>
              <w:t>правила</w:t>
            </w:r>
            <w:r>
              <w:rPr>
                <w:spacing w:val="-4"/>
                <w:sz w:val="24"/>
              </w:rPr>
              <w:t xml:space="preserve"> </w:t>
            </w:r>
            <w:r>
              <w:rPr>
                <w:sz w:val="24"/>
              </w:rPr>
              <w:t>аэрографической</w:t>
            </w:r>
            <w:r>
              <w:rPr>
                <w:spacing w:val="-4"/>
                <w:sz w:val="24"/>
              </w:rPr>
              <w:t xml:space="preserve"> </w:t>
            </w:r>
            <w:r>
              <w:rPr>
                <w:spacing w:val="-2"/>
                <w:sz w:val="24"/>
              </w:rPr>
              <w:t>отделки</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475"/>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before="1"/>
              <w:ind w:left="109"/>
              <w:rPr>
                <w:sz w:val="24"/>
              </w:rPr>
            </w:pPr>
            <w:r>
              <w:rPr>
                <w:sz w:val="24"/>
              </w:rPr>
              <w:t>11.Способы</w:t>
            </w:r>
            <w:r>
              <w:rPr>
                <w:spacing w:val="-8"/>
                <w:sz w:val="24"/>
              </w:rPr>
              <w:t xml:space="preserve"> </w:t>
            </w:r>
            <w:r>
              <w:rPr>
                <w:sz w:val="24"/>
              </w:rPr>
              <w:t>декоративного</w:t>
            </w:r>
            <w:r>
              <w:rPr>
                <w:spacing w:val="-12"/>
                <w:sz w:val="24"/>
              </w:rPr>
              <w:t xml:space="preserve"> </w:t>
            </w:r>
            <w:r>
              <w:rPr>
                <w:sz w:val="24"/>
              </w:rPr>
              <w:t>лакирования</w:t>
            </w:r>
            <w:r>
              <w:rPr>
                <w:spacing w:val="-5"/>
                <w:sz w:val="24"/>
              </w:rPr>
              <w:t xml:space="preserve"> </w:t>
            </w:r>
            <w:r>
              <w:rPr>
                <w:spacing w:val="-2"/>
                <w:sz w:val="24"/>
              </w:rPr>
              <w:t>поверхностей</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550"/>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6" w:lineRule="exact"/>
              <w:ind w:left="109"/>
              <w:rPr>
                <w:sz w:val="24"/>
              </w:rPr>
            </w:pPr>
            <w:r>
              <w:rPr>
                <w:sz w:val="24"/>
              </w:rPr>
              <w:t>11.Способы</w:t>
            </w:r>
            <w:r>
              <w:rPr>
                <w:spacing w:val="-9"/>
                <w:sz w:val="24"/>
              </w:rPr>
              <w:t xml:space="preserve"> </w:t>
            </w:r>
            <w:r>
              <w:rPr>
                <w:sz w:val="24"/>
              </w:rPr>
              <w:t>и</w:t>
            </w:r>
            <w:r>
              <w:rPr>
                <w:spacing w:val="-7"/>
                <w:sz w:val="24"/>
              </w:rPr>
              <w:t xml:space="preserve"> </w:t>
            </w:r>
            <w:r>
              <w:rPr>
                <w:sz w:val="24"/>
              </w:rPr>
              <w:t>правила</w:t>
            </w:r>
            <w:r>
              <w:rPr>
                <w:spacing w:val="-9"/>
                <w:sz w:val="24"/>
              </w:rPr>
              <w:t xml:space="preserve"> </w:t>
            </w:r>
            <w:r>
              <w:rPr>
                <w:sz w:val="24"/>
              </w:rPr>
              <w:t>бронзирования,</w:t>
            </w:r>
            <w:r>
              <w:rPr>
                <w:spacing w:val="-8"/>
                <w:sz w:val="24"/>
              </w:rPr>
              <w:t xml:space="preserve"> </w:t>
            </w:r>
            <w:r>
              <w:rPr>
                <w:sz w:val="24"/>
              </w:rPr>
              <w:t>золочения</w:t>
            </w:r>
            <w:r>
              <w:rPr>
                <w:spacing w:val="-8"/>
                <w:sz w:val="24"/>
              </w:rPr>
              <w:t xml:space="preserve"> </w:t>
            </w:r>
            <w:r>
              <w:rPr>
                <w:sz w:val="24"/>
              </w:rPr>
              <w:t>и</w:t>
            </w:r>
            <w:r>
              <w:rPr>
                <w:spacing w:val="-8"/>
                <w:sz w:val="24"/>
              </w:rPr>
              <w:t xml:space="preserve"> </w:t>
            </w:r>
            <w:r>
              <w:rPr>
                <w:sz w:val="24"/>
              </w:rPr>
              <w:t xml:space="preserve">серебрения </w:t>
            </w:r>
            <w:r>
              <w:rPr>
                <w:spacing w:val="-2"/>
                <w:sz w:val="24"/>
              </w:rPr>
              <w:t>поверхностей</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554"/>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6" w:lineRule="exact"/>
              <w:ind w:left="109"/>
              <w:rPr>
                <w:sz w:val="24"/>
              </w:rPr>
            </w:pPr>
            <w:r>
              <w:rPr>
                <w:sz w:val="24"/>
              </w:rPr>
              <w:t>12.Требования,</w:t>
            </w:r>
            <w:r>
              <w:rPr>
                <w:spacing w:val="-6"/>
                <w:sz w:val="24"/>
              </w:rPr>
              <w:t xml:space="preserve"> </w:t>
            </w:r>
            <w:r>
              <w:rPr>
                <w:sz w:val="24"/>
              </w:rPr>
              <w:t>предъявляемые</w:t>
            </w:r>
            <w:r>
              <w:rPr>
                <w:spacing w:val="-8"/>
                <w:sz w:val="24"/>
              </w:rPr>
              <w:t xml:space="preserve"> </w:t>
            </w:r>
            <w:r>
              <w:rPr>
                <w:sz w:val="24"/>
              </w:rPr>
              <w:t>к</w:t>
            </w:r>
            <w:r>
              <w:rPr>
                <w:spacing w:val="-8"/>
                <w:sz w:val="24"/>
              </w:rPr>
              <w:t xml:space="preserve"> </w:t>
            </w:r>
            <w:r>
              <w:rPr>
                <w:sz w:val="24"/>
              </w:rPr>
              <w:t>качеству</w:t>
            </w:r>
            <w:r>
              <w:rPr>
                <w:spacing w:val="-12"/>
                <w:sz w:val="24"/>
              </w:rPr>
              <w:t xml:space="preserve"> </w:t>
            </w:r>
            <w:r>
              <w:rPr>
                <w:sz w:val="24"/>
              </w:rPr>
              <w:t>выполняемых</w:t>
            </w:r>
            <w:r>
              <w:rPr>
                <w:spacing w:val="-6"/>
                <w:sz w:val="24"/>
              </w:rPr>
              <w:t xml:space="preserve"> </w:t>
            </w:r>
            <w:r>
              <w:rPr>
                <w:sz w:val="24"/>
              </w:rPr>
              <w:t>декоративно- художественных работ</w:t>
            </w:r>
          </w:p>
        </w:tc>
        <w:tc>
          <w:tcPr>
            <w:tcW w:w="1916" w:type="dxa"/>
          </w:tcPr>
          <w:p w:rsidR="00B81C39" w:rsidRDefault="00CA6AE3">
            <w:pPr>
              <w:pStyle w:val="TableParagraph"/>
              <w:spacing w:line="275" w:lineRule="exact"/>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550"/>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6" w:lineRule="exact"/>
              <w:ind w:left="109" w:right="207"/>
              <w:rPr>
                <w:sz w:val="24"/>
              </w:rPr>
            </w:pPr>
            <w:r>
              <w:rPr>
                <w:sz w:val="24"/>
              </w:rPr>
              <w:t>13.Соблюдение</w:t>
            </w:r>
            <w:r>
              <w:rPr>
                <w:spacing w:val="-10"/>
                <w:sz w:val="24"/>
              </w:rPr>
              <w:t xml:space="preserve"> </w:t>
            </w:r>
            <w:r>
              <w:rPr>
                <w:sz w:val="24"/>
              </w:rPr>
              <w:t>безопасных</w:t>
            </w:r>
            <w:r>
              <w:rPr>
                <w:spacing w:val="-4"/>
                <w:sz w:val="24"/>
              </w:rPr>
              <w:t xml:space="preserve"> </w:t>
            </w:r>
            <w:r>
              <w:rPr>
                <w:sz w:val="24"/>
              </w:rPr>
              <w:t>условий</w:t>
            </w:r>
            <w:r>
              <w:rPr>
                <w:spacing w:val="-7"/>
                <w:sz w:val="24"/>
              </w:rPr>
              <w:t xml:space="preserve"> </w:t>
            </w:r>
            <w:r>
              <w:rPr>
                <w:sz w:val="24"/>
              </w:rPr>
              <w:t>труда</w:t>
            </w:r>
            <w:r>
              <w:rPr>
                <w:spacing w:val="-10"/>
                <w:sz w:val="24"/>
              </w:rPr>
              <w:t xml:space="preserve"> </w:t>
            </w:r>
            <w:r>
              <w:rPr>
                <w:sz w:val="24"/>
              </w:rPr>
              <w:t>и</w:t>
            </w:r>
            <w:r>
              <w:rPr>
                <w:spacing w:val="-7"/>
                <w:sz w:val="24"/>
              </w:rPr>
              <w:t xml:space="preserve"> </w:t>
            </w:r>
            <w:r>
              <w:rPr>
                <w:sz w:val="24"/>
              </w:rPr>
              <w:t>охраны</w:t>
            </w:r>
            <w:r>
              <w:rPr>
                <w:spacing w:val="-10"/>
                <w:sz w:val="24"/>
              </w:rPr>
              <w:t xml:space="preserve"> </w:t>
            </w:r>
            <w:r>
              <w:rPr>
                <w:sz w:val="24"/>
              </w:rPr>
              <w:t>окружающей среды при выполнении декоративно- художественных работ</w:t>
            </w:r>
          </w:p>
        </w:tc>
        <w:tc>
          <w:tcPr>
            <w:tcW w:w="1916" w:type="dxa"/>
          </w:tcPr>
          <w:p w:rsidR="00B81C39" w:rsidRDefault="00CA6AE3">
            <w:pPr>
              <w:pStyle w:val="TableParagraph"/>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833"/>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line="278" w:lineRule="auto"/>
              <w:ind w:left="109"/>
              <w:rPr>
                <w:sz w:val="24"/>
              </w:rPr>
            </w:pPr>
            <w:r>
              <w:rPr>
                <w:sz w:val="24"/>
              </w:rPr>
              <w:t>13.Методика</w:t>
            </w:r>
            <w:r>
              <w:rPr>
                <w:spacing w:val="-9"/>
                <w:sz w:val="24"/>
              </w:rPr>
              <w:t xml:space="preserve"> </w:t>
            </w:r>
            <w:r>
              <w:rPr>
                <w:sz w:val="24"/>
              </w:rPr>
              <w:t>определения</w:t>
            </w:r>
            <w:r>
              <w:rPr>
                <w:spacing w:val="-11"/>
                <w:sz w:val="24"/>
              </w:rPr>
              <w:t xml:space="preserve"> </w:t>
            </w:r>
            <w:r>
              <w:rPr>
                <w:sz w:val="24"/>
              </w:rPr>
              <w:t>дефектов</w:t>
            </w:r>
            <w:r>
              <w:rPr>
                <w:spacing w:val="-10"/>
                <w:sz w:val="24"/>
              </w:rPr>
              <w:t xml:space="preserve"> </w:t>
            </w:r>
            <w:r>
              <w:rPr>
                <w:sz w:val="24"/>
              </w:rPr>
              <w:t>и</w:t>
            </w:r>
            <w:r>
              <w:rPr>
                <w:spacing w:val="-10"/>
                <w:sz w:val="24"/>
              </w:rPr>
              <w:t xml:space="preserve"> </w:t>
            </w:r>
            <w:r>
              <w:rPr>
                <w:sz w:val="24"/>
              </w:rPr>
              <w:t>повреждений</w:t>
            </w:r>
            <w:r>
              <w:rPr>
                <w:spacing w:val="-10"/>
                <w:sz w:val="24"/>
              </w:rPr>
              <w:t xml:space="preserve"> </w:t>
            </w:r>
            <w:r>
              <w:rPr>
                <w:sz w:val="24"/>
              </w:rPr>
              <w:t>поверхностей, подлежащих ремонту;</w:t>
            </w:r>
          </w:p>
        </w:tc>
        <w:tc>
          <w:tcPr>
            <w:tcW w:w="1916" w:type="dxa"/>
          </w:tcPr>
          <w:p w:rsidR="00B81C39" w:rsidRDefault="00CA6AE3">
            <w:pPr>
              <w:pStyle w:val="TableParagraph"/>
              <w:spacing w:line="275" w:lineRule="exact"/>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475"/>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before="1"/>
              <w:ind w:left="109"/>
              <w:rPr>
                <w:sz w:val="24"/>
              </w:rPr>
            </w:pPr>
            <w:r>
              <w:rPr>
                <w:sz w:val="24"/>
              </w:rPr>
              <w:t>14.Требования,</w:t>
            </w:r>
            <w:r>
              <w:rPr>
                <w:spacing w:val="-6"/>
                <w:sz w:val="24"/>
              </w:rPr>
              <w:t xml:space="preserve"> </w:t>
            </w:r>
            <w:r>
              <w:rPr>
                <w:sz w:val="24"/>
              </w:rPr>
              <w:t>предъявляемые</w:t>
            </w:r>
            <w:r>
              <w:rPr>
                <w:spacing w:val="-5"/>
                <w:sz w:val="24"/>
              </w:rPr>
              <w:t xml:space="preserve"> </w:t>
            </w:r>
            <w:r>
              <w:rPr>
                <w:sz w:val="24"/>
              </w:rPr>
              <w:t>к</w:t>
            </w:r>
            <w:r>
              <w:rPr>
                <w:spacing w:val="-5"/>
                <w:sz w:val="24"/>
              </w:rPr>
              <w:t xml:space="preserve"> </w:t>
            </w:r>
            <w:r>
              <w:rPr>
                <w:sz w:val="24"/>
              </w:rPr>
              <w:t>качеству</w:t>
            </w:r>
            <w:r>
              <w:rPr>
                <w:spacing w:val="1"/>
                <w:sz w:val="24"/>
              </w:rPr>
              <w:t xml:space="preserve"> </w:t>
            </w:r>
            <w:r>
              <w:rPr>
                <w:spacing w:val="-2"/>
                <w:sz w:val="24"/>
              </w:rPr>
              <w:t>отремонтированных</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bl>
    <w:p w:rsidR="00B81C39" w:rsidRDefault="00B81C39">
      <w:pPr>
        <w:rPr>
          <w:sz w:val="2"/>
          <w:szCs w:val="2"/>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26"/>
        <w:gridCol w:w="7548"/>
        <w:gridCol w:w="1916"/>
        <w:gridCol w:w="2851"/>
      </w:tblGrid>
      <w:tr w:rsidR="00B81C39">
        <w:trPr>
          <w:trHeight w:val="520"/>
        </w:trPr>
        <w:tc>
          <w:tcPr>
            <w:tcW w:w="2626" w:type="dxa"/>
            <w:vMerge w:val="restart"/>
          </w:tcPr>
          <w:p w:rsidR="00B81C39" w:rsidRDefault="00B81C39">
            <w:pPr>
              <w:pStyle w:val="TableParagraph"/>
              <w:ind w:left="0"/>
            </w:pPr>
          </w:p>
        </w:tc>
        <w:tc>
          <w:tcPr>
            <w:tcW w:w="7548" w:type="dxa"/>
          </w:tcPr>
          <w:p w:rsidR="00B81C39" w:rsidRDefault="00CA6AE3">
            <w:pPr>
              <w:pStyle w:val="TableParagraph"/>
              <w:spacing w:before="1"/>
              <w:ind w:left="109"/>
              <w:rPr>
                <w:sz w:val="24"/>
              </w:rPr>
            </w:pPr>
            <w:r>
              <w:rPr>
                <w:spacing w:val="-2"/>
                <w:sz w:val="24"/>
              </w:rPr>
              <w:t>поверхностей</w:t>
            </w:r>
          </w:p>
        </w:tc>
        <w:tc>
          <w:tcPr>
            <w:tcW w:w="1916" w:type="dxa"/>
          </w:tcPr>
          <w:p w:rsidR="00B81C39" w:rsidRDefault="00B81C39">
            <w:pPr>
              <w:pStyle w:val="TableParagraph"/>
              <w:ind w:left="0"/>
            </w:pPr>
          </w:p>
        </w:tc>
        <w:tc>
          <w:tcPr>
            <w:tcW w:w="2851" w:type="dxa"/>
            <w:vMerge w:val="restart"/>
          </w:tcPr>
          <w:p w:rsidR="00B81C39" w:rsidRDefault="00B81C39">
            <w:pPr>
              <w:pStyle w:val="TableParagraph"/>
              <w:ind w:left="0"/>
            </w:pPr>
          </w:p>
        </w:tc>
      </w:tr>
      <w:tr w:rsidR="00B81C39">
        <w:trPr>
          <w:trHeight w:val="475"/>
        </w:trPr>
        <w:tc>
          <w:tcPr>
            <w:tcW w:w="2626" w:type="dxa"/>
            <w:vMerge/>
            <w:tcBorders>
              <w:top w:val="nil"/>
            </w:tcBorders>
          </w:tcPr>
          <w:p w:rsidR="00B81C39" w:rsidRDefault="00B81C39">
            <w:pPr>
              <w:rPr>
                <w:sz w:val="2"/>
                <w:szCs w:val="2"/>
              </w:rPr>
            </w:pPr>
          </w:p>
        </w:tc>
        <w:tc>
          <w:tcPr>
            <w:tcW w:w="7548" w:type="dxa"/>
          </w:tcPr>
          <w:p w:rsidR="00B81C39" w:rsidRDefault="00CA6AE3">
            <w:pPr>
              <w:pStyle w:val="TableParagraph"/>
              <w:spacing w:before="1"/>
              <w:ind w:left="109"/>
              <w:rPr>
                <w:sz w:val="24"/>
              </w:rPr>
            </w:pPr>
            <w:r>
              <w:rPr>
                <w:sz w:val="24"/>
              </w:rPr>
              <w:t>15.Правила</w:t>
            </w:r>
            <w:r>
              <w:rPr>
                <w:spacing w:val="-11"/>
                <w:sz w:val="24"/>
              </w:rPr>
              <w:t xml:space="preserve"> </w:t>
            </w:r>
            <w:r>
              <w:rPr>
                <w:sz w:val="24"/>
              </w:rPr>
              <w:t>техники</w:t>
            </w:r>
            <w:r>
              <w:rPr>
                <w:spacing w:val="-5"/>
                <w:sz w:val="24"/>
              </w:rPr>
              <w:t xml:space="preserve"> </w:t>
            </w:r>
            <w:r>
              <w:rPr>
                <w:sz w:val="24"/>
              </w:rPr>
              <w:t>безопасности</w:t>
            </w:r>
            <w:r>
              <w:rPr>
                <w:spacing w:val="-5"/>
                <w:sz w:val="24"/>
              </w:rPr>
              <w:t xml:space="preserve"> </w:t>
            </w:r>
            <w:r>
              <w:rPr>
                <w:sz w:val="24"/>
              </w:rPr>
              <w:t>при</w:t>
            </w:r>
            <w:r>
              <w:rPr>
                <w:spacing w:val="-6"/>
                <w:sz w:val="24"/>
              </w:rPr>
              <w:t xml:space="preserve"> </w:t>
            </w:r>
            <w:r>
              <w:rPr>
                <w:sz w:val="24"/>
              </w:rPr>
              <w:t>выполнении</w:t>
            </w:r>
            <w:r>
              <w:rPr>
                <w:spacing w:val="-5"/>
                <w:sz w:val="24"/>
              </w:rPr>
              <w:t xml:space="preserve"> </w:t>
            </w:r>
            <w:r>
              <w:rPr>
                <w:sz w:val="24"/>
              </w:rPr>
              <w:t>ремонтных</w:t>
            </w:r>
            <w:r>
              <w:rPr>
                <w:spacing w:val="-6"/>
                <w:sz w:val="24"/>
              </w:rPr>
              <w:t xml:space="preserve"> </w:t>
            </w:r>
            <w:r>
              <w:rPr>
                <w:spacing w:val="-2"/>
                <w:sz w:val="24"/>
              </w:rPr>
              <w:t>работ</w:t>
            </w:r>
          </w:p>
        </w:tc>
        <w:tc>
          <w:tcPr>
            <w:tcW w:w="1916" w:type="dxa"/>
          </w:tcPr>
          <w:p w:rsidR="00B81C39" w:rsidRDefault="00CA6AE3">
            <w:pPr>
              <w:pStyle w:val="TableParagraph"/>
              <w:spacing w:before="1"/>
              <w:ind w:left="11"/>
              <w:jc w:val="center"/>
              <w:rPr>
                <w:sz w:val="24"/>
              </w:rPr>
            </w:pPr>
            <w:r>
              <w:rPr>
                <w:spacing w:val="-10"/>
                <w:sz w:val="24"/>
              </w:rPr>
              <w:t>2</w:t>
            </w:r>
          </w:p>
        </w:tc>
        <w:tc>
          <w:tcPr>
            <w:tcW w:w="2851" w:type="dxa"/>
            <w:vMerge/>
            <w:tcBorders>
              <w:top w:val="nil"/>
            </w:tcBorders>
          </w:tcPr>
          <w:p w:rsidR="00B81C39" w:rsidRDefault="00B81C39">
            <w:pPr>
              <w:rPr>
                <w:sz w:val="2"/>
                <w:szCs w:val="2"/>
              </w:rPr>
            </w:pPr>
          </w:p>
        </w:tc>
      </w:tr>
      <w:tr w:rsidR="00B81C39">
        <w:trPr>
          <w:trHeight w:val="475"/>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spacing w:before="1"/>
              <w:ind w:left="109"/>
              <w:rPr>
                <w:b/>
                <w:sz w:val="24"/>
              </w:rPr>
            </w:pPr>
            <w:r>
              <w:rPr>
                <w:b/>
                <w:sz w:val="24"/>
              </w:rPr>
              <w:t>Тематика</w:t>
            </w:r>
            <w:r>
              <w:rPr>
                <w:b/>
                <w:spacing w:val="-5"/>
                <w:sz w:val="24"/>
              </w:rPr>
              <w:t xml:space="preserve"> </w:t>
            </w:r>
            <w:r>
              <w:rPr>
                <w:b/>
                <w:sz w:val="24"/>
              </w:rPr>
              <w:t>практических</w:t>
            </w:r>
            <w:r>
              <w:rPr>
                <w:b/>
                <w:spacing w:val="-5"/>
                <w:sz w:val="24"/>
              </w:rPr>
              <w:t xml:space="preserve"> </w:t>
            </w:r>
            <w:r>
              <w:rPr>
                <w:b/>
                <w:sz w:val="24"/>
              </w:rPr>
              <w:t>занятий</w:t>
            </w:r>
            <w:r>
              <w:rPr>
                <w:b/>
                <w:spacing w:val="-4"/>
                <w:sz w:val="24"/>
              </w:rPr>
              <w:t xml:space="preserve"> </w:t>
            </w:r>
            <w:r>
              <w:rPr>
                <w:b/>
                <w:sz w:val="24"/>
              </w:rPr>
              <w:t>и</w:t>
            </w:r>
            <w:r>
              <w:rPr>
                <w:b/>
                <w:spacing w:val="-5"/>
                <w:sz w:val="24"/>
              </w:rPr>
              <w:t xml:space="preserve"> </w:t>
            </w:r>
            <w:r>
              <w:rPr>
                <w:b/>
                <w:sz w:val="24"/>
              </w:rPr>
              <w:t>лабораторных</w:t>
            </w:r>
            <w:r>
              <w:rPr>
                <w:b/>
                <w:spacing w:val="-4"/>
                <w:sz w:val="24"/>
              </w:rPr>
              <w:t xml:space="preserve"> </w:t>
            </w:r>
            <w:r>
              <w:rPr>
                <w:b/>
                <w:spacing w:val="-2"/>
                <w:sz w:val="24"/>
              </w:rPr>
              <w:t>работ</w:t>
            </w:r>
          </w:p>
        </w:tc>
        <w:tc>
          <w:tcPr>
            <w:tcW w:w="2851" w:type="dxa"/>
          </w:tcPr>
          <w:p w:rsidR="00B81C39" w:rsidRDefault="00CA6AE3">
            <w:pPr>
              <w:pStyle w:val="TableParagraph"/>
              <w:spacing w:before="1"/>
              <w:ind w:left="0" w:right="1295"/>
              <w:jc w:val="right"/>
              <w:rPr>
                <w:b/>
                <w:sz w:val="24"/>
              </w:rPr>
            </w:pPr>
            <w:r>
              <w:rPr>
                <w:b/>
                <w:spacing w:val="-5"/>
                <w:sz w:val="24"/>
              </w:rPr>
              <w:t>12</w:t>
            </w:r>
          </w:p>
        </w:tc>
      </w:tr>
      <w:tr w:rsidR="00B81C39">
        <w:trPr>
          <w:trHeight w:val="750"/>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spacing w:before="1"/>
              <w:ind w:left="109" w:right="256"/>
              <w:rPr>
                <w:rFonts w:ascii="Calibri" w:hAnsi="Calibri"/>
              </w:rPr>
            </w:pPr>
            <w:r>
              <w:rPr>
                <w:sz w:val="24"/>
              </w:rPr>
              <w:t>1.Практическое</w:t>
            </w:r>
            <w:r>
              <w:rPr>
                <w:spacing w:val="-6"/>
                <w:sz w:val="24"/>
              </w:rPr>
              <w:t xml:space="preserve"> </w:t>
            </w:r>
            <w:r>
              <w:rPr>
                <w:sz w:val="24"/>
              </w:rPr>
              <w:t>занятие</w:t>
            </w:r>
            <w:r>
              <w:rPr>
                <w:spacing w:val="-3"/>
                <w:sz w:val="24"/>
              </w:rPr>
              <w:t xml:space="preserve"> </w:t>
            </w:r>
            <w:r>
              <w:rPr>
                <w:b/>
                <w:sz w:val="24"/>
              </w:rPr>
              <w:t>«</w:t>
            </w:r>
            <w:r>
              <w:rPr>
                <w:rFonts w:ascii="Calibri" w:hAnsi="Calibri"/>
              </w:rPr>
              <w:t>Подсчет</w:t>
            </w:r>
            <w:r>
              <w:rPr>
                <w:rFonts w:ascii="Calibri" w:hAnsi="Calibri"/>
                <w:spacing w:val="-4"/>
              </w:rPr>
              <w:t xml:space="preserve"> </w:t>
            </w:r>
            <w:r>
              <w:rPr>
                <w:rFonts w:ascii="Calibri" w:hAnsi="Calibri"/>
              </w:rPr>
              <w:t>объема</w:t>
            </w:r>
            <w:r>
              <w:rPr>
                <w:rFonts w:ascii="Calibri" w:hAnsi="Calibri"/>
                <w:spacing w:val="-4"/>
              </w:rPr>
              <w:t xml:space="preserve"> </w:t>
            </w:r>
            <w:r>
              <w:rPr>
                <w:rFonts w:ascii="Calibri" w:hAnsi="Calibri"/>
              </w:rPr>
              <w:t>работ</w:t>
            </w:r>
            <w:r>
              <w:rPr>
                <w:rFonts w:ascii="Calibri" w:hAnsi="Calibri"/>
                <w:spacing w:val="-4"/>
              </w:rPr>
              <w:t xml:space="preserve"> </w:t>
            </w:r>
            <w:r>
              <w:rPr>
                <w:rFonts w:ascii="Calibri" w:hAnsi="Calibri"/>
              </w:rPr>
              <w:t>и</w:t>
            </w:r>
            <w:r>
              <w:rPr>
                <w:rFonts w:ascii="Calibri" w:hAnsi="Calibri"/>
                <w:spacing w:val="-4"/>
              </w:rPr>
              <w:t xml:space="preserve"> </w:t>
            </w:r>
            <w:r>
              <w:rPr>
                <w:rFonts w:ascii="Calibri" w:hAnsi="Calibri"/>
              </w:rPr>
              <w:t>потребности</w:t>
            </w:r>
            <w:r>
              <w:rPr>
                <w:rFonts w:ascii="Calibri" w:hAnsi="Calibri"/>
                <w:spacing w:val="-4"/>
              </w:rPr>
              <w:t xml:space="preserve"> </w:t>
            </w:r>
            <w:r>
              <w:rPr>
                <w:rFonts w:ascii="Calibri" w:hAnsi="Calibri"/>
              </w:rPr>
              <w:t>в</w:t>
            </w:r>
            <w:r>
              <w:rPr>
                <w:rFonts w:ascii="Calibri" w:hAnsi="Calibri"/>
                <w:spacing w:val="-4"/>
              </w:rPr>
              <w:t xml:space="preserve"> </w:t>
            </w:r>
            <w:r>
              <w:rPr>
                <w:rFonts w:ascii="Calibri" w:hAnsi="Calibri"/>
              </w:rPr>
              <w:t>материалах</w:t>
            </w:r>
            <w:r>
              <w:rPr>
                <w:rFonts w:ascii="Calibri" w:hAnsi="Calibri"/>
                <w:spacing w:val="-4"/>
              </w:rPr>
              <w:t xml:space="preserve"> </w:t>
            </w:r>
            <w:r>
              <w:rPr>
                <w:rFonts w:ascii="Calibri" w:hAnsi="Calibri"/>
              </w:rPr>
              <w:t>при</w:t>
            </w:r>
            <w:r>
              <w:rPr>
                <w:rFonts w:ascii="Calibri" w:hAnsi="Calibri"/>
                <w:spacing w:val="-4"/>
              </w:rPr>
              <w:t xml:space="preserve"> </w:t>
            </w:r>
            <w:r>
              <w:rPr>
                <w:rFonts w:ascii="Calibri" w:hAnsi="Calibri"/>
              </w:rPr>
              <w:t>выполнении декоративно-художественных работ»</w:t>
            </w:r>
          </w:p>
        </w:tc>
        <w:tc>
          <w:tcPr>
            <w:tcW w:w="2851" w:type="dxa"/>
          </w:tcPr>
          <w:p w:rsidR="00B81C39" w:rsidRDefault="00CA6AE3">
            <w:pPr>
              <w:pStyle w:val="TableParagraph"/>
              <w:spacing w:before="141"/>
              <w:ind w:left="9" w:right="3"/>
              <w:jc w:val="center"/>
              <w:rPr>
                <w:sz w:val="24"/>
              </w:rPr>
            </w:pPr>
            <w:r>
              <w:rPr>
                <w:spacing w:val="-10"/>
                <w:sz w:val="24"/>
              </w:rPr>
              <w:t>2</w:t>
            </w:r>
          </w:p>
        </w:tc>
      </w:tr>
      <w:tr w:rsidR="00B81C39">
        <w:trPr>
          <w:trHeight w:val="755"/>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spacing w:before="1" w:line="242" w:lineRule="auto"/>
              <w:ind w:left="109"/>
              <w:rPr>
                <w:sz w:val="24"/>
              </w:rPr>
            </w:pPr>
            <w:r>
              <w:rPr>
                <w:sz w:val="24"/>
              </w:rPr>
              <w:t>3.</w:t>
            </w:r>
            <w:r>
              <w:rPr>
                <w:spacing w:val="-5"/>
                <w:sz w:val="24"/>
              </w:rPr>
              <w:t xml:space="preserve"> </w:t>
            </w:r>
            <w:r>
              <w:rPr>
                <w:sz w:val="24"/>
              </w:rPr>
              <w:t>Практическое</w:t>
            </w:r>
            <w:r>
              <w:rPr>
                <w:spacing w:val="-7"/>
                <w:sz w:val="24"/>
              </w:rPr>
              <w:t xml:space="preserve"> </w:t>
            </w:r>
            <w:r>
              <w:rPr>
                <w:sz w:val="24"/>
              </w:rPr>
              <w:t>занятие</w:t>
            </w:r>
            <w:r>
              <w:rPr>
                <w:spacing w:val="-7"/>
                <w:sz w:val="24"/>
              </w:rPr>
              <w:t xml:space="preserve"> </w:t>
            </w:r>
            <w:r>
              <w:rPr>
                <w:sz w:val="24"/>
              </w:rPr>
              <w:t>«Составление</w:t>
            </w:r>
            <w:r>
              <w:rPr>
                <w:spacing w:val="-7"/>
                <w:sz w:val="24"/>
              </w:rPr>
              <w:t xml:space="preserve"> </w:t>
            </w:r>
            <w:r>
              <w:rPr>
                <w:sz w:val="24"/>
              </w:rPr>
              <w:t>инфраструктурного</w:t>
            </w:r>
            <w:r>
              <w:rPr>
                <w:spacing w:val="-10"/>
                <w:sz w:val="24"/>
              </w:rPr>
              <w:t xml:space="preserve"> </w:t>
            </w:r>
            <w:r>
              <w:rPr>
                <w:sz w:val="24"/>
              </w:rPr>
              <w:t>листа</w:t>
            </w:r>
            <w:r>
              <w:rPr>
                <w:spacing w:val="-7"/>
                <w:sz w:val="24"/>
              </w:rPr>
              <w:t xml:space="preserve"> </w:t>
            </w:r>
            <w:r>
              <w:rPr>
                <w:sz w:val="24"/>
              </w:rPr>
              <w:t>для</w:t>
            </w:r>
            <w:r>
              <w:rPr>
                <w:spacing w:val="-5"/>
                <w:sz w:val="24"/>
              </w:rPr>
              <w:t xml:space="preserve"> </w:t>
            </w:r>
            <w:r>
              <w:rPr>
                <w:sz w:val="24"/>
              </w:rPr>
              <w:t>выполнения малярных и декоративных работ»</w:t>
            </w:r>
          </w:p>
        </w:tc>
        <w:tc>
          <w:tcPr>
            <w:tcW w:w="2851" w:type="dxa"/>
          </w:tcPr>
          <w:p w:rsidR="00B81C39" w:rsidRDefault="00CA6AE3">
            <w:pPr>
              <w:pStyle w:val="TableParagraph"/>
              <w:spacing w:before="141"/>
              <w:ind w:left="9" w:right="3"/>
              <w:jc w:val="center"/>
              <w:rPr>
                <w:sz w:val="24"/>
              </w:rPr>
            </w:pPr>
            <w:r>
              <w:rPr>
                <w:spacing w:val="-10"/>
                <w:sz w:val="24"/>
              </w:rPr>
              <w:t>2</w:t>
            </w:r>
          </w:p>
        </w:tc>
      </w:tr>
      <w:tr w:rsidR="00B81C39">
        <w:trPr>
          <w:trHeight w:val="750"/>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spacing w:before="1" w:line="276" w:lineRule="exact"/>
              <w:ind w:left="109"/>
              <w:rPr>
                <w:sz w:val="24"/>
              </w:rPr>
            </w:pPr>
            <w:r>
              <w:rPr>
                <w:sz w:val="24"/>
              </w:rPr>
              <w:t>5.</w:t>
            </w:r>
            <w:r>
              <w:rPr>
                <w:spacing w:val="-6"/>
                <w:sz w:val="24"/>
              </w:rPr>
              <w:t xml:space="preserve"> </w:t>
            </w:r>
            <w:r>
              <w:rPr>
                <w:sz w:val="24"/>
              </w:rPr>
              <w:t>Практическое</w:t>
            </w:r>
            <w:r>
              <w:rPr>
                <w:spacing w:val="-5"/>
                <w:sz w:val="24"/>
              </w:rPr>
              <w:t xml:space="preserve"> </w:t>
            </w:r>
            <w:r>
              <w:rPr>
                <w:sz w:val="24"/>
              </w:rPr>
              <w:t>занятие</w:t>
            </w:r>
            <w:r>
              <w:rPr>
                <w:spacing w:val="-6"/>
                <w:sz w:val="24"/>
              </w:rPr>
              <w:t xml:space="preserve"> </w:t>
            </w:r>
            <w:r>
              <w:rPr>
                <w:sz w:val="24"/>
              </w:rPr>
              <w:t>«Составление</w:t>
            </w:r>
            <w:r>
              <w:rPr>
                <w:spacing w:val="-5"/>
                <w:sz w:val="24"/>
              </w:rPr>
              <w:t xml:space="preserve"> </w:t>
            </w:r>
            <w:r>
              <w:rPr>
                <w:sz w:val="24"/>
              </w:rPr>
              <w:t>инструкционно-технологических</w:t>
            </w:r>
            <w:r>
              <w:rPr>
                <w:spacing w:val="-4"/>
                <w:sz w:val="24"/>
              </w:rPr>
              <w:t xml:space="preserve"> </w:t>
            </w:r>
            <w:r>
              <w:rPr>
                <w:sz w:val="24"/>
              </w:rPr>
              <w:t>карт</w:t>
            </w:r>
            <w:r>
              <w:rPr>
                <w:spacing w:val="-3"/>
                <w:sz w:val="24"/>
              </w:rPr>
              <w:t xml:space="preserve"> </w:t>
            </w:r>
            <w:r>
              <w:rPr>
                <w:sz w:val="24"/>
              </w:rPr>
              <w:t>по</w:t>
            </w:r>
            <w:r>
              <w:rPr>
                <w:spacing w:val="-9"/>
                <w:sz w:val="24"/>
              </w:rPr>
              <w:t xml:space="preserve"> </w:t>
            </w:r>
            <w:r>
              <w:rPr>
                <w:spacing w:val="-2"/>
                <w:sz w:val="24"/>
              </w:rPr>
              <w:t>теме:</w:t>
            </w:r>
          </w:p>
          <w:p w:rsidR="00B81C39" w:rsidRDefault="00CA6AE3">
            <w:pPr>
              <w:pStyle w:val="TableParagraph"/>
              <w:spacing w:line="276" w:lineRule="exact"/>
              <w:ind w:left="109"/>
              <w:rPr>
                <w:sz w:val="24"/>
              </w:rPr>
            </w:pPr>
            <w:r>
              <w:rPr>
                <w:sz w:val="24"/>
              </w:rPr>
              <w:t>«Декоративно-художественная</w:t>
            </w:r>
            <w:r>
              <w:rPr>
                <w:spacing w:val="-9"/>
                <w:sz w:val="24"/>
              </w:rPr>
              <w:t xml:space="preserve"> </w:t>
            </w:r>
            <w:r>
              <w:rPr>
                <w:sz w:val="24"/>
              </w:rPr>
              <w:t>отделка</w:t>
            </w:r>
            <w:r>
              <w:rPr>
                <w:spacing w:val="-13"/>
                <w:sz w:val="24"/>
              </w:rPr>
              <w:t xml:space="preserve"> </w:t>
            </w:r>
            <w:r>
              <w:rPr>
                <w:spacing w:val="-2"/>
                <w:sz w:val="24"/>
              </w:rPr>
              <w:t>поверхностей»</w:t>
            </w:r>
          </w:p>
        </w:tc>
        <w:tc>
          <w:tcPr>
            <w:tcW w:w="2851" w:type="dxa"/>
          </w:tcPr>
          <w:p w:rsidR="00B81C39" w:rsidRDefault="00CA6AE3">
            <w:pPr>
              <w:pStyle w:val="TableParagraph"/>
              <w:spacing w:before="136"/>
              <w:ind w:left="9" w:right="3"/>
              <w:jc w:val="center"/>
              <w:rPr>
                <w:sz w:val="24"/>
              </w:rPr>
            </w:pPr>
            <w:r>
              <w:rPr>
                <w:spacing w:val="-10"/>
                <w:sz w:val="24"/>
              </w:rPr>
              <w:t>2</w:t>
            </w:r>
          </w:p>
        </w:tc>
      </w:tr>
      <w:tr w:rsidR="00B81C39">
        <w:trPr>
          <w:trHeight w:val="755"/>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spacing w:before="1" w:line="275" w:lineRule="exact"/>
              <w:ind w:left="109"/>
              <w:rPr>
                <w:sz w:val="24"/>
              </w:rPr>
            </w:pPr>
            <w:r>
              <w:rPr>
                <w:sz w:val="24"/>
              </w:rPr>
              <w:t>6.</w:t>
            </w:r>
            <w:r>
              <w:rPr>
                <w:spacing w:val="-6"/>
                <w:sz w:val="24"/>
              </w:rPr>
              <w:t xml:space="preserve"> </w:t>
            </w:r>
            <w:r>
              <w:rPr>
                <w:sz w:val="24"/>
              </w:rPr>
              <w:t>Практическое</w:t>
            </w:r>
            <w:r>
              <w:rPr>
                <w:spacing w:val="-5"/>
                <w:sz w:val="24"/>
              </w:rPr>
              <w:t xml:space="preserve"> </w:t>
            </w:r>
            <w:r>
              <w:rPr>
                <w:sz w:val="24"/>
              </w:rPr>
              <w:t>занятие</w:t>
            </w:r>
            <w:r>
              <w:rPr>
                <w:spacing w:val="-3"/>
                <w:sz w:val="24"/>
              </w:rPr>
              <w:t xml:space="preserve"> </w:t>
            </w:r>
            <w:r>
              <w:rPr>
                <w:sz w:val="24"/>
              </w:rPr>
              <w:t>Составление</w:t>
            </w:r>
            <w:r>
              <w:rPr>
                <w:spacing w:val="-5"/>
                <w:sz w:val="24"/>
              </w:rPr>
              <w:t xml:space="preserve"> </w:t>
            </w:r>
            <w:r>
              <w:rPr>
                <w:sz w:val="24"/>
              </w:rPr>
              <w:t>инструкционно-технологических</w:t>
            </w:r>
            <w:r>
              <w:rPr>
                <w:spacing w:val="-3"/>
                <w:sz w:val="24"/>
              </w:rPr>
              <w:t xml:space="preserve"> </w:t>
            </w:r>
            <w:r>
              <w:rPr>
                <w:sz w:val="24"/>
              </w:rPr>
              <w:t>карт</w:t>
            </w:r>
            <w:r>
              <w:rPr>
                <w:spacing w:val="-3"/>
                <w:sz w:val="24"/>
              </w:rPr>
              <w:t xml:space="preserve"> </w:t>
            </w:r>
            <w:r>
              <w:rPr>
                <w:sz w:val="24"/>
              </w:rPr>
              <w:t>по</w:t>
            </w:r>
            <w:r>
              <w:rPr>
                <w:spacing w:val="-9"/>
                <w:sz w:val="24"/>
              </w:rPr>
              <w:t xml:space="preserve"> </w:t>
            </w:r>
            <w:r>
              <w:rPr>
                <w:spacing w:val="-2"/>
                <w:sz w:val="24"/>
              </w:rPr>
              <w:t>теме:</w:t>
            </w:r>
          </w:p>
          <w:p w:rsidR="00B81C39" w:rsidRDefault="00CA6AE3">
            <w:pPr>
              <w:pStyle w:val="TableParagraph"/>
              <w:spacing w:line="275" w:lineRule="exact"/>
              <w:ind w:left="109"/>
              <w:rPr>
                <w:sz w:val="24"/>
              </w:rPr>
            </w:pPr>
            <w:r>
              <w:rPr>
                <w:sz w:val="24"/>
              </w:rPr>
              <w:t>«Фактурная</w:t>
            </w:r>
            <w:r>
              <w:rPr>
                <w:spacing w:val="-4"/>
                <w:sz w:val="24"/>
              </w:rPr>
              <w:t xml:space="preserve"> </w:t>
            </w:r>
            <w:r>
              <w:rPr>
                <w:sz w:val="24"/>
              </w:rPr>
              <w:t>отделка</w:t>
            </w:r>
            <w:r>
              <w:rPr>
                <w:spacing w:val="-9"/>
                <w:sz w:val="24"/>
              </w:rPr>
              <w:t xml:space="preserve"> </w:t>
            </w:r>
            <w:r>
              <w:rPr>
                <w:spacing w:val="-2"/>
                <w:sz w:val="24"/>
              </w:rPr>
              <w:t>поверхностей»</w:t>
            </w:r>
          </w:p>
        </w:tc>
        <w:tc>
          <w:tcPr>
            <w:tcW w:w="2851" w:type="dxa"/>
          </w:tcPr>
          <w:p w:rsidR="00B81C39" w:rsidRDefault="00CA6AE3">
            <w:pPr>
              <w:pStyle w:val="TableParagraph"/>
              <w:spacing w:before="141"/>
              <w:ind w:left="9" w:right="3"/>
              <w:jc w:val="center"/>
              <w:rPr>
                <w:sz w:val="24"/>
              </w:rPr>
            </w:pPr>
            <w:r>
              <w:rPr>
                <w:spacing w:val="-10"/>
                <w:sz w:val="24"/>
              </w:rPr>
              <w:t>2</w:t>
            </w:r>
          </w:p>
        </w:tc>
      </w:tr>
      <w:tr w:rsidR="00B81C39">
        <w:trPr>
          <w:trHeight w:val="750"/>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spacing w:before="1"/>
              <w:ind w:left="109"/>
              <w:rPr>
                <w:sz w:val="24"/>
              </w:rPr>
            </w:pPr>
            <w:r>
              <w:rPr>
                <w:sz w:val="24"/>
              </w:rPr>
              <w:t>7.</w:t>
            </w:r>
            <w:r>
              <w:rPr>
                <w:spacing w:val="-5"/>
                <w:sz w:val="24"/>
              </w:rPr>
              <w:t xml:space="preserve"> </w:t>
            </w:r>
            <w:r>
              <w:rPr>
                <w:sz w:val="24"/>
              </w:rPr>
              <w:t>Практическое</w:t>
            </w:r>
            <w:r>
              <w:rPr>
                <w:spacing w:val="-7"/>
                <w:sz w:val="24"/>
              </w:rPr>
              <w:t xml:space="preserve"> </w:t>
            </w:r>
            <w:r>
              <w:rPr>
                <w:sz w:val="24"/>
              </w:rPr>
              <w:t>занятие</w:t>
            </w:r>
            <w:r>
              <w:rPr>
                <w:spacing w:val="-7"/>
                <w:sz w:val="24"/>
              </w:rPr>
              <w:t xml:space="preserve"> </w:t>
            </w:r>
            <w:r>
              <w:rPr>
                <w:sz w:val="24"/>
              </w:rPr>
              <w:t>«Определение</w:t>
            </w:r>
            <w:r>
              <w:rPr>
                <w:spacing w:val="-7"/>
                <w:sz w:val="24"/>
              </w:rPr>
              <w:t xml:space="preserve"> </w:t>
            </w:r>
            <w:r>
              <w:rPr>
                <w:sz w:val="24"/>
              </w:rPr>
              <w:t>видов декоративно-художественных</w:t>
            </w:r>
            <w:r>
              <w:rPr>
                <w:spacing w:val="-5"/>
                <w:sz w:val="24"/>
              </w:rPr>
              <w:t xml:space="preserve"> </w:t>
            </w:r>
            <w:r>
              <w:rPr>
                <w:sz w:val="24"/>
              </w:rPr>
              <w:t>отделок</w:t>
            </w:r>
            <w:r>
              <w:rPr>
                <w:spacing w:val="-7"/>
                <w:sz w:val="24"/>
              </w:rPr>
              <w:t xml:space="preserve"> </w:t>
            </w:r>
            <w:r>
              <w:rPr>
                <w:sz w:val="24"/>
              </w:rPr>
              <w:t xml:space="preserve">по </w:t>
            </w:r>
            <w:r>
              <w:rPr>
                <w:spacing w:val="-2"/>
                <w:sz w:val="24"/>
              </w:rPr>
              <w:t>образцам</w:t>
            </w:r>
          </w:p>
        </w:tc>
        <w:tc>
          <w:tcPr>
            <w:tcW w:w="2851" w:type="dxa"/>
          </w:tcPr>
          <w:p w:rsidR="00B81C39" w:rsidRDefault="00CA6AE3">
            <w:pPr>
              <w:pStyle w:val="TableParagraph"/>
              <w:spacing w:before="136"/>
              <w:ind w:left="9" w:right="3"/>
              <w:jc w:val="center"/>
              <w:rPr>
                <w:sz w:val="24"/>
              </w:rPr>
            </w:pPr>
            <w:r>
              <w:rPr>
                <w:spacing w:val="-10"/>
                <w:sz w:val="24"/>
              </w:rPr>
              <w:t>2</w:t>
            </w:r>
          </w:p>
        </w:tc>
      </w:tr>
      <w:tr w:rsidR="00B81C39">
        <w:trPr>
          <w:trHeight w:val="750"/>
        </w:trPr>
        <w:tc>
          <w:tcPr>
            <w:tcW w:w="2626" w:type="dxa"/>
            <w:vMerge/>
            <w:tcBorders>
              <w:top w:val="nil"/>
            </w:tcBorders>
          </w:tcPr>
          <w:p w:rsidR="00B81C39" w:rsidRDefault="00B81C39">
            <w:pPr>
              <w:rPr>
                <w:sz w:val="2"/>
                <w:szCs w:val="2"/>
              </w:rPr>
            </w:pPr>
          </w:p>
        </w:tc>
        <w:tc>
          <w:tcPr>
            <w:tcW w:w="9464" w:type="dxa"/>
            <w:gridSpan w:val="2"/>
          </w:tcPr>
          <w:p w:rsidR="00B81C39" w:rsidRDefault="00CA6AE3">
            <w:pPr>
              <w:pStyle w:val="TableParagraph"/>
              <w:spacing w:before="1"/>
              <w:ind w:left="109" w:right="256"/>
              <w:rPr>
                <w:sz w:val="24"/>
              </w:rPr>
            </w:pPr>
            <w:r>
              <w:rPr>
                <w:sz w:val="24"/>
              </w:rPr>
              <w:t>8.</w:t>
            </w:r>
            <w:r>
              <w:rPr>
                <w:spacing w:val="-8"/>
                <w:sz w:val="24"/>
              </w:rPr>
              <w:t xml:space="preserve"> </w:t>
            </w:r>
            <w:r>
              <w:rPr>
                <w:sz w:val="24"/>
              </w:rPr>
              <w:t>Практическое</w:t>
            </w:r>
            <w:r>
              <w:rPr>
                <w:spacing w:val="-9"/>
                <w:sz w:val="24"/>
              </w:rPr>
              <w:t xml:space="preserve"> </w:t>
            </w:r>
            <w:r>
              <w:rPr>
                <w:sz w:val="24"/>
              </w:rPr>
              <w:t>занятие</w:t>
            </w:r>
            <w:r>
              <w:rPr>
                <w:spacing w:val="-9"/>
                <w:sz w:val="24"/>
              </w:rPr>
              <w:t xml:space="preserve"> </w:t>
            </w:r>
            <w:r>
              <w:rPr>
                <w:sz w:val="24"/>
              </w:rPr>
              <w:t>«Составление</w:t>
            </w:r>
            <w:r>
              <w:rPr>
                <w:spacing w:val="-9"/>
                <w:sz w:val="24"/>
              </w:rPr>
              <w:t xml:space="preserve"> </w:t>
            </w:r>
            <w:r>
              <w:rPr>
                <w:sz w:val="24"/>
              </w:rPr>
              <w:t>дефектной</w:t>
            </w:r>
            <w:r>
              <w:rPr>
                <w:spacing w:val="-1"/>
                <w:sz w:val="24"/>
              </w:rPr>
              <w:t xml:space="preserve"> </w:t>
            </w:r>
            <w:r>
              <w:rPr>
                <w:sz w:val="24"/>
              </w:rPr>
              <w:t>ведомостипри</w:t>
            </w:r>
            <w:r>
              <w:rPr>
                <w:spacing w:val="-7"/>
                <w:sz w:val="24"/>
              </w:rPr>
              <w:t xml:space="preserve"> </w:t>
            </w:r>
            <w:r>
              <w:rPr>
                <w:sz w:val="24"/>
              </w:rPr>
              <w:t>ремонтеи восстановлении декоративно-художественных отделок»</w:t>
            </w:r>
          </w:p>
        </w:tc>
        <w:tc>
          <w:tcPr>
            <w:tcW w:w="2851" w:type="dxa"/>
          </w:tcPr>
          <w:p w:rsidR="00B81C39" w:rsidRDefault="00CA6AE3">
            <w:pPr>
              <w:pStyle w:val="TableParagraph"/>
              <w:spacing w:before="141"/>
              <w:ind w:left="9" w:right="3"/>
              <w:jc w:val="center"/>
              <w:rPr>
                <w:sz w:val="24"/>
              </w:rPr>
            </w:pPr>
            <w:r>
              <w:rPr>
                <w:spacing w:val="-10"/>
                <w:sz w:val="24"/>
              </w:rPr>
              <w:t>2</w:t>
            </w:r>
          </w:p>
        </w:tc>
      </w:tr>
      <w:tr w:rsidR="00B81C39">
        <w:trPr>
          <w:trHeight w:val="955"/>
        </w:trPr>
        <w:tc>
          <w:tcPr>
            <w:tcW w:w="12090" w:type="dxa"/>
            <w:gridSpan w:val="3"/>
          </w:tcPr>
          <w:p w:rsidR="00B81C39" w:rsidRDefault="00CA6AE3">
            <w:pPr>
              <w:pStyle w:val="TableParagraph"/>
              <w:spacing w:before="1"/>
              <w:rPr>
                <w:b/>
                <w:sz w:val="24"/>
              </w:rPr>
            </w:pPr>
            <w:r>
              <w:rPr>
                <w:b/>
                <w:sz w:val="24"/>
              </w:rPr>
              <w:t>Внеаудиторная</w:t>
            </w:r>
            <w:r>
              <w:rPr>
                <w:b/>
                <w:spacing w:val="-4"/>
                <w:sz w:val="24"/>
              </w:rPr>
              <w:t xml:space="preserve"> </w:t>
            </w:r>
            <w:r>
              <w:rPr>
                <w:b/>
                <w:sz w:val="24"/>
              </w:rPr>
              <w:t>(самостоятельная)</w:t>
            </w:r>
            <w:r>
              <w:rPr>
                <w:b/>
                <w:spacing w:val="-4"/>
                <w:sz w:val="24"/>
              </w:rPr>
              <w:t xml:space="preserve"> </w:t>
            </w:r>
            <w:r>
              <w:rPr>
                <w:b/>
                <w:sz w:val="24"/>
              </w:rPr>
              <w:t>учебная</w:t>
            </w:r>
            <w:r>
              <w:rPr>
                <w:b/>
                <w:spacing w:val="-3"/>
                <w:sz w:val="24"/>
              </w:rPr>
              <w:t xml:space="preserve"> </w:t>
            </w:r>
            <w:r>
              <w:rPr>
                <w:b/>
                <w:sz w:val="24"/>
              </w:rPr>
              <w:t>работа</w:t>
            </w:r>
            <w:r>
              <w:rPr>
                <w:b/>
                <w:spacing w:val="-4"/>
                <w:sz w:val="24"/>
              </w:rPr>
              <w:t xml:space="preserve"> </w:t>
            </w:r>
            <w:r>
              <w:rPr>
                <w:b/>
                <w:sz w:val="24"/>
              </w:rPr>
              <w:t>при</w:t>
            </w:r>
            <w:r>
              <w:rPr>
                <w:b/>
                <w:spacing w:val="-3"/>
                <w:sz w:val="24"/>
              </w:rPr>
              <w:t xml:space="preserve"> </w:t>
            </w:r>
            <w:r>
              <w:rPr>
                <w:b/>
                <w:sz w:val="24"/>
              </w:rPr>
              <w:t>изучении</w:t>
            </w:r>
            <w:r>
              <w:rPr>
                <w:b/>
                <w:spacing w:val="-2"/>
                <w:sz w:val="24"/>
              </w:rPr>
              <w:t xml:space="preserve"> </w:t>
            </w:r>
            <w:r>
              <w:rPr>
                <w:b/>
                <w:sz w:val="24"/>
              </w:rPr>
              <w:t>раздела</w:t>
            </w:r>
            <w:r>
              <w:rPr>
                <w:b/>
                <w:spacing w:val="3"/>
                <w:sz w:val="24"/>
              </w:rPr>
              <w:t xml:space="preserve"> </w:t>
            </w:r>
            <w:r>
              <w:rPr>
                <w:b/>
                <w:spacing w:val="-10"/>
                <w:sz w:val="24"/>
              </w:rPr>
              <w:t>4</w:t>
            </w:r>
          </w:p>
          <w:p w:rsidR="00B81C39" w:rsidRDefault="00CA6AE3">
            <w:pPr>
              <w:pStyle w:val="TableParagraph"/>
              <w:spacing w:before="204"/>
              <w:rPr>
                <w:sz w:val="24"/>
              </w:rPr>
            </w:pPr>
            <w:r>
              <w:rPr>
                <w:sz w:val="24"/>
              </w:rPr>
              <w:t>Определяется</w:t>
            </w:r>
            <w:r>
              <w:rPr>
                <w:spacing w:val="-6"/>
                <w:sz w:val="24"/>
              </w:rPr>
              <w:t xml:space="preserve"> </w:t>
            </w:r>
            <w:r>
              <w:rPr>
                <w:sz w:val="24"/>
              </w:rPr>
              <w:t>при</w:t>
            </w:r>
            <w:r>
              <w:rPr>
                <w:spacing w:val="-4"/>
                <w:sz w:val="24"/>
              </w:rPr>
              <w:t xml:space="preserve"> </w:t>
            </w:r>
            <w:r>
              <w:rPr>
                <w:sz w:val="24"/>
              </w:rPr>
              <w:t>формировании</w:t>
            </w:r>
            <w:r>
              <w:rPr>
                <w:spacing w:val="-5"/>
                <w:sz w:val="24"/>
              </w:rPr>
              <w:t xml:space="preserve"> </w:t>
            </w:r>
            <w:r>
              <w:rPr>
                <w:sz w:val="24"/>
              </w:rPr>
              <w:t>рабочей</w:t>
            </w:r>
            <w:r>
              <w:rPr>
                <w:spacing w:val="-4"/>
                <w:sz w:val="24"/>
              </w:rPr>
              <w:t xml:space="preserve"> </w:t>
            </w:r>
            <w:r>
              <w:rPr>
                <w:spacing w:val="-2"/>
                <w:sz w:val="24"/>
              </w:rPr>
              <w:t>программы</w:t>
            </w:r>
          </w:p>
        </w:tc>
        <w:tc>
          <w:tcPr>
            <w:tcW w:w="2851" w:type="dxa"/>
          </w:tcPr>
          <w:p w:rsidR="00B81C39" w:rsidRDefault="00CA6AE3">
            <w:pPr>
              <w:pStyle w:val="TableParagraph"/>
              <w:spacing w:before="241"/>
              <w:ind w:left="9" w:right="3"/>
              <w:jc w:val="center"/>
              <w:rPr>
                <w:b/>
                <w:sz w:val="24"/>
              </w:rPr>
            </w:pPr>
            <w:r>
              <w:rPr>
                <w:b/>
                <w:spacing w:val="-10"/>
                <w:sz w:val="24"/>
              </w:rPr>
              <w:t>*</w:t>
            </w:r>
          </w:p>
        </w:tc>
      </w:tr>
      <w:tr w:rsidR="00B81C39">
        <w:trPr>
          <w:trHeight w:val="2605"/>
        </w:trPr>
        <w:tc>
          <w:tcPr>
            <w:tcW w:w="12090" w:type="dxa"/>
            <w:gridSpan w:val="3"/>
          </w:tcPr>
          <w:p w:rsidR="00B81C39" w:rsidRDefault="00CA6AE3">
            <w:pPr>
              <w:pStyle w:val="TableParagraph"/>
              <w:spacing w:line="412" w:lineRule="auto"/>
              <w:ind w:right="8318"/>
              <w:rPr>
                <w:b/>
                <w:sz w:val="24"/>
              </w:rPr>
            </w:pPr>
            <w:r>
              <w:rPr>
                <w:b/>
                <w:sz w:val="24"/>
              </w:rPr>
              <w:t>Учебная</w:t>
            </w:r>
            <w:r>
              <w:rPr>
                <w:b/>
                <w:spacing w:val="-13"/>
                <w:sz w:val="24"/>
              </w:rPr>
              <w:t xml:space="preserve"> </w:t>
            </w:r>
            <w:r>
              <w:rPr>
                <w:b/>
                <w:sz w:val="24"/>
              </w:rPr>
              <w:t>практика</w:t>
            </w:r>
            <w:r>
              <w:rPr>
                <w:b/>
                <w:spacing w:val="-13"/>
                <w:sz w:val="24"/>
              </w:rPr>
              <w:t xml:space="preserve"> </w:t>
            </w:r>
            <w:r>
              <w:rPr>
                <w:b/>
                <w:sz w:val="24"/>
              </w:rPr>
              <w:t>раздела</w:t>
            </w:r>
            <w:r>
              <w:rPr>
                <w:b/>
                <w:spacing w:val="-11"/>
                <w:sz w:val="24"/>
              </w:rPr>
              <w:t xml:space="preserve"> </w:t>
            </w:r>
            <w:r>
              <w:rPr>
                <w:b/>
                <w:sz w:val="24"/>
              </w:rPr>
              <w:t>4 Виды работ</w:t>
            </w:r>
          </w:p>
          <w:p w:rsidR="00B81C39" w:rsidRDefault="00CA6AE3" w:rsidP="000D1DEC">
            <w:pPr>
              <w:pStyle w:val="TableParagraph"/>
              <w:numPr>
                <w:ilvl w:val="0"/>
                <w:numId w:val="9"/>
              </w:numPr>
              <w:tabs>
                <w:tab w:val="left" w:pos="830"/>
              </w:tabs>
              <w:spacing w:before="2"/>
              <w:ind w:right="1715"/>
              <w:rPr>
                <w:sz w:val="24"/>
              </w:rPr>
            </w:pPr>
            <w:r>
              <w:rPr>
                <w:sz w:val="24"/>
              </w:rPr>
              <w:t>Подготовка</w:t>
            </w:r>
            <w:r>
              <w:rPr>
                <w:spacing w:val="-6"/>
                <w:sz w:val="24"/>
              </w:rPr>
              <w:t xml:space="preserve"> </w:t>
            </w:r>
            <w:r>
              <w:rPr>
                <w:sz w:val="24"/>
              </w:rPr>
              <w:t>и</w:t>
            </w:r>
            <w:r>
              <w:rPr>
                <w:spacing w:val="-5"/>
                <w:sz w:val="24"/>
              </w:rPr>
              <w:t xml:space="preserve"> </w:t>
            </w:r>
            <w:r>
              <w:rPr>
                <w:sz w:val="24"/>
              </w:rPr>
              <w:t>использование</w:t>
            </w:r>
            <w:r>
              <w:rPr>
                <w:spacing w:val="-6"/>
                <w:sz w:val="24"/>
              </w:rPr>
              <w:t xml:space="preserve"> </w:t>
            </w:r>
            <w:r>
              <w:rPr>
                <w:sz w:val="24"/>
              </w:rPr>
              <w:t>инструментов</w:t>
            </w:r>
            <w:r>
              <w:rPr>
                <w:spacing w:val="-5"/>
                <w:sz w:val="24"/>
              </w:rPr>
              <w:t xml:space="preserve"> </w:t>
            </w:r>
            <w:r>
              <w:rPr>
                <w:sz w:val="24"/>
              </w:rPr>
              <w:t>и</w:t>
            </w:r>
            <w:r>
              <w:rPr>
                <w:spacing w:val="-5"/>
                <w:sz w:val="24"/>
              </w:rPr>
              <w:t xml:space="preserve"> </w:t>
            </w:r>
            <w:r>
              <w:rPr>
                <w:sz w:val="24"/>
              </w:rPr>
              <w:t>приспособлений</w:t>
            </w:r>
            <w:r>
              <w:rPr>
                <w:spacing w:val="-2"/>
                <w:sz w:val="24"/>
              </w:rPr>
              <w:t xml:space="preserve"> </w:t>
            </w:r>
            <w:r>
              <w:rPr>
                <w:sz w:val="24"/>
              </w:rPr>
              <w:t>для</w:t>
            </w:r>
            <w:r>
              <w:rPr>
                <w:spacing w:val="-7"/>
                <w:sz w:val="24"/>
              </w:rPr>
              <w:t xml:space="preserve"> </w:t>
            </w:r>
            <w:r>
              <w:rPr>
                <w:sz w:val="24"/>
              </w:rPr>
              <w:t>выполнения</w:t>
            </w:r>
            <w:r>
              <w:rPr>
                <w:spacing w:val="-5"/>
                <w:sz w:val="24"/>
              </w:rPr>
              <w:t xml:space="preserve"> </w:t>
            </w:r>
            <w:r>
              <w:rPr>
                <w:sz w:val="24"/>
              </w:rPr>
              <w:t>декоративно- художественных работ</w:t>
            </w:r>
          </w:p>
          <w:p w:rsidR="00B81C39" w:rsidRDefault="00CA6AE3" w:rsidP="000D1DEC">
            <w:pPr>
              <w:pStyle w:val="TableParagraph"/>
              <w:numPr>
                <w:ilvl w:val="0"/>
                <w:numId w:val="9"/>
              </w:numPr>
              <w:tabs>
                <w:tab w:val="left" w:pos="830"/>
              </w:tabs>
              <w:spacing w:before="3" w:line="275" w:lineRule="exact"/>
              <w:rPr>
                <w:sz w:val="24"/>
              </w:rPr>
            </w:pPr>
            <w:r>
              <w:rPr>
                <w:sz w:val="24"/>
              </w:rPr>
              <w:t>Окрашивание</w:t>
            </w:r>
            <w:r>
              <w:rPr>
                <w:spacing w:val="-6"/>
                <w:sz w:val="24"/>
              </w:rPr>
              <w:t xml:space="preserve"> </w:t>
            </w:r>
            <w:r>
              <w:rPr>
                <w:sz w:val="24"/>
              </w:rPr>
              <w:t>поверхностей</w:t>
            </w:r>
            <w:r>
              <w:rPr>
                <w:spacing w:val="-3"/>
                <w:sz w:val="24"/>
              </w:rPr>
              <w:t xml:space="preserve"> </w:t>
            </w:r>
            <w:r>
              <w:rPr>
                <w:sz w:val="24"/>
              </w:rPr>
              <w:t>в</w:t>
            </w:r>
            <w:r>
              <w:rPr>
                <w:spacing w:val="-3"/>
                <w:sz w:val="24"/>
              </w:rPr>
              <w:t xml:space="preserve"> </w:t>
            </w:r>
            <w:r>
              <w:rPr>
                <w:sz w:val="24"/>
              </w:rPr>
              <w:t>два</w:t>
            </w:r>
            <w:r>
              <w:rPr>
                <w:spacing w:val="-6"/>
                <w:sz w:val="24"/>
              </w:rPr>
              <w:t xml:space="preserve"> </w:t>
            </w:r>
            <w:r>
              <w:rPr>
                <w:sz w:val="24"/>
              </w:rPr>
              <w:t>и</w:t>
            </w:r>
            <w:r>
              <w:rPr>
                <w:spacing w:val="-3"/>
                <w:sz w:val="24"/>
              </w:rPr>
              <w:t xml:space="preserve"> </w:t>
            </w:r>
            <w:r>
              <w:rPr>
                <w:sz w:val="24"/>
              </w:rPr>
              <w:t>более</w:t>
            </w:r>
            <w:r>
              <w:rPr>
                <w:spacing w:val="-5"/>
                <w:sz w:val="24"/>
              </w:rPr>
              <w:t xml:space="preserve"> </w:t>
            </w:r>
            <w:r>
              <w:rPr>
                <w:spacing w:val="-4"/>
                <w:sz w:val="24"/>
              </w:rPr>
              <w:t>тона</w:t>
            </w:r>
          </w:p>
          <w:p w:rsidR="00B81C39" w:rsidRDefault="00CA6AE3" w:rsidP="000D1DEC">
            <w:pPr>
              <w:pStyle w:val="TableParagraph"/>
              <w:numPr>
                <w:ilvl w:val="0"/>
                <w:numId w:val="9"/>
              </w:numPr>
              <w:tabs>
                <w:tab w:val="left" w:pos="830"/>
              </w:tabs>
              <w:spacing w:line="275" w:lineRule="exact"/>
              <w:rPr>
                <w:sz w:val="24"/>
              </w:rPr>
            </w:pPr>
            <w:r>
              <w:rPr>
                <w:sz w:val="24"/>
              </w:rPr>
              <w:t>Вытягивание</w:t>
            </w:r>
            <w:r>
              <w:rPr>
                <w:spacing w:val="-6"/>
                <w:sz w:val="24"/>
              </w:rPr>
              <w:t xml:space="preserve"> </w:t>
            </w:r>
            <w:r>
              <w:rPr>
                <w:sz w:val="24"/>
              </w:rPr>
              <w:t>филенок</w:t>
            </w:r>
            <w:r>
              <w:rPr>
                <w:spacing w:val="-5"/>
                <w:sz w:val="24"/>
              </w:rPr>
              <w:t xml:space="preserve"> </w:t>
            </w:r>
            <w:r>
              <w:rPr>
                <w:sz w:val="24"/>
              </w:rPr>
              <w:t>с</w:t>
            </w:r>
            <w:r>
              <w:rPr>
                <w:spacing w:val="-5"/>
                <w:sz w:val="24"/>
              </w:rPr>
              <w:t xml:space="preserve"> </w:t>
            </w:r>
            <w:r>
              <w:rPr>
                <w:spacing w:val="-2"/>
                <w:sz w:val="24"/>
              </w:rPr>
              <w:t>подтушевкой</w:t>
            </w:r>
          </w:p>
          <w:p w:rsidR="00B81C39" w:rsidRDefault="00CA6AE3" w:rsidP="000D1DEC">
            <w:pPr>
              <w:pStyle w:val="TableParagraph"/>
              <w:numPr>
                <w:ilvl w:val="0"/>
                <w:numId w:val="9"/>
              </w:numPr>
              <w:tabs>
                <w:tab w:val="left" w:pos="830"/>
              </w:tabs>
              <w:spacing w:line="276" w:lineRule="exact"/>
              <w:ind w:right="539"/>
              <w:rPr>
                <w:sz w:val="24"/>
              </w:rPr>
            </w:pPr>
            <w:r>
              <w:rPr>
                <w:sz w:val="24"/>
              </w:rPr>
              <w:t>Подготовка</w:t>
            </w:r>
            <w:r>
              <w:rPr>
                <w:spacing w:val="-7"/>
                <w:sz w:val="24"/>
              </w:rPr>
              <w:t xml:space="preserve"> </w:t>
            </w:r>
            <w:r>
              <w:rPr>
                <w:sz w:val="24"/>
              </w:rPr>
              <w:t>и</w:t>
            </w:r>
            <w:r>
              <w:rPr>
                <w:spacing w:val="-5"/>
                <w:sz w:val="24"/>
              </w:rPr>
              <w:t xml:space="preserve"> </w:t>
            </w:r>
            <w:r>
              <w:rPr>
                <w:sz w:val="24"/>
              </w:rPr>
              <w:t>использование</w:t>
            </w:r>
            <w:r>
              <w:rPr>
                <w:spacing w:val="-4"/>
                <w:sz w:val="24"/>
              </w:rPr>
              <w:t xml:space="preserve"> </w:t>
            </w:r>
            <w:r>
              <w:rPr>
                <w:sz w:val="24"/>
              </w:rPr>
              <w:t>инструментов</w:t>
            </w:r>
            <w:r>
              <w:rPr>
                <w:spacing w:val="-5"/>
                <w:sz w:val="24"/>
              </w:rPr>
              <w:t xml:space="preserve"> </w:t>
            </w:r>
            <w:r>
              <w:rPr>
                <w:sz w:val="24"/>
              </w:rPr>
              <w:t>и</w:t>
            </w:r>
            <w:r>
              <w:rPr>
                <w:spacing w:val="-5"/>
                <w:sz w:val="24"/>
              </w:rPr>
              <w:t xml:space="preserve"> </w:t>
            </w:r>
            <w:r>
              <w:rPr>
                <w:sz w:val="24"/>
              </w:rPr>
              <w:t>приспособлений</w:t>
            </w:r>
            <w:r>
              <w:rPr>
                <w:spacing w:val="-5"/>
                <w:sz w:val="24"/>
              </w:rPr>
              <w:t xml:space="preserve"> </w:t>
            </w:r>
            <w:r>
              <w:rPr>
                <w:sz w:val="24"/>
              </w:rPr>
              <w:t>для</w:t>
            </w:r>
            <w:r>
              <w:rPr>
                <w:spacing w:val="-6"/>
                <w:sz w:val="24"/>
              </w:rPr>
              <w:t xml:space="preserve"> </w:t>
            </w:r>
            <w:r>
              <w:rPr>
                <w:sz w:val="24"/>
              </w:rPr>
              <w:t>копирования</w:t>
            </w:r>
            <w:r>
              <w:rPr>
                <w:spacing w:val="-6"/>
                <w:sz w:val="24"/>
              </w:rPr>
              <w:t xml:space="preserve"> </w:t>
            </w:r>
            <w:r>
              <w:rPr>
                <w:sz w:val="24"/>
              </w:rPr>
              <w:t>и</w:t>
            </w:r>
            <w:r>
              <w:rPr>
                <w:spacing w:val="-6"/>
                <w:sz w:val="24"/>
              </w:rPr>
              <w:t xml:space="preserve"> </w:t>
            </w:r>
            <w:r>
              <w:rPr>
                <w:sz w:val="24"/>
              </w:rPr>
              <w:t>вырезания</w:t>
            </w:r>
            <w:r>
              <w:rPr>
                <w:spacing w:val="-6"/>
                <w:sz w:val="24"/>
              </w:rPr>
              <w:t xml:space="preserve"> </w:t>
            </w:r>
            <w:r>
              <w:rPr>
                <w:sz w:val="24"/>
              </w:rPr>
              <w:t>трафаретов любой сложности</w:t>
            </w:r>
          </w:p>
        </w:tc>
        <w:tc>
          <w:tcPr>
            <w:tcW w:w="2851" w:type="dxa"/>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238"/>
              <w:ind w:left="0"/>
              <w:rPr>
                <w:b/>
                <w:sz w:val="24"/>
              </w:rPr>
            </w:pPr>
          </w:p>
          <w:p w:rsidR="00B81C39" w:rsidRDefault="00CA6AE3">
            <w:pPr>
              <w:pStyle w:val="TableParagraph"/>
              <w:ind w:left="0" w:right="1235"/>
              <w:jc w:val="right"/>
              <w:rPr>
                <w:b/>
                <w:sz w:val="24"/>
              </w:rPr>
            </w:pPr>
            <w:r>
              <w:rPr>
                <w:b/>
                <w:spacing w:val="-5"/>
                <w:sz w:val="24"/>
              </w:rPr>
              <w:t>108</w:t>
            </w:r>
          </w:p>
        </w:tc>
      </w:tr>
    </w:tbl>
    <w:p w:rsidR="00B81C39" w:rsidRDefault="00B81C39">
      <w:pPr>
        <w:jc w:val="right"/>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89"/>
        <w:gridCol w:w="2851"/>
      </w:tblGrid>
      <w:tr w:rsidR="00B81C39">
        <w:trPr>
          <w:trHeight w:val="4416"/>
        </w:trPr>
        <w:tc>
          <w:tcPr>
            <w:tcW w:w="12089" w:type="dxa"/>
          </w:tcPr>
          <w:p w:rsidR="00B81C39" w:rsidRDefault="00CA6AE3" w:rsidP="000D1DEC">
            <w:pPr>
              <w:pStyle w:val="TableParagraph"/>
              <w:numPr>
                <w:ilvl w:val="0"/>
                <w:numId w:val="8"/>
              </w:numPr>
              <w:tabs>
                <w:tab w:val="left" w:pos="830"/>
              </w:tabs>
              <w:spacing w:before="1" w:line="275" w:lineRule="exact"/>
              <w:rPr>
                <w:sz w:val="24"/>
              </w:rPr>
            </w:pPr>
            <w:r>
              <w:rPr>
                <w:sz w:val="24"/>
              </w:rPr>
              <w:t>Подготовка</w:t>
            </w:r>
            <w:r>
              <w:rPr>
                <w:spacing w:val="-6"/>
                <w:sz w:val="24"/>
              </w:rPr>
              <w:t xml:space="preserve"> </w:t>
            </w:r>
            <w:r>
              <w:rPr>
                <w:sz w:val="24"/>
              </w:rPr>
              <w:t>трафаретов,</w:t>
            </w:r>
            <w:r>
              <w:rPr>
                <w:spacing w:val="-4"/>
                <w:sz w:val="24"/>
              </w:rPr>
              <w:t xml:space="preserve"> </w:t>
            </w:r>
            <w:r>
              <w:rPr>
                <w:sz w:val="24"/>
              </w:rPr>
              <w:t>фиксация</w:t>
            </w:r>
            <w:r>
              <w:rPr>
                <w:spacing w:val="-3"/>
                <w:sz w:val="24"/>
              </w:rPr>
              <w:t xml:space="preserve"> </w:t>
            </w:r>
            <w:r>
              <w:rPr>
                <w:sz w:val="24"/>
              </w:rPr>
              <w:t>их</w:t>
            </w:r>
            <w:r>
              <w:rPr>
                <w:spacing w:val="-4"/>
                <w:sz w:val="24"/>
              </w:rPr>
              <w:t xml:space="preserve"> </w:t>
            </w:r>
            <w:r>
              <w:rPr>
                <w:sz w:val="24"/>
              </w:rPr>
              <w:t>на</w:t>
            </w:r>
            <w:r>
              <w:rPr>
                <w:spacing w:val="-5"/>
                <w:sz w:val="24"/>
              </w:rPr>
              <w:t xml:space="preserve"> </w:t>
            </w:r>
            <w:r>
              <w:rPr>
                <w:spacing w:val="-2"/>
                <w:sz w:val="24"/>
              </w:rPr>
              <w:t>поверхности</w:t>
            </w:r>
          </w:p>
          <w:p w:rsidR="00B81C39" w:rsidRDefault="00CA6AE3" w:rsidP="000D1DEC">
            <w:pPr>
              <w:pStyle w:val="TableParagraph"/>
              <w:numPr>
                <w:ilvl w:val="0"/>
                <w:numId w:val="8"/>
              </w:numPr>
              <w:tabs>
                <w:tab w:val="left" w:pos="830"/>
              </w:tabs>
              <w:spacing w:line="275" w:lineRule="exact"/>
              <w:rPr>
                <w:sz w:val="24"/>
              </w:rPr>
            </w:pPr>
            <w:r>
              <w:rPr>
                <w:sz w:val="24"/>
              </w:rPr>
              <w:t>Отделка</w:t>
            </w:r>
            <w:r>
              <w:rPr>
                <w:spacing w:val="-6"/>
                <w:sz w:val="24"/>
              </w:rPr>
              <w:t xml:space="preserve"> </w:t>
            </w:r>
            <w:r>
              <w:rPr>
                <w:sz w:val="24"/>
              </w:rPr>
              <w:t>поверхности</w:t>
            </w:r>
            <w:r>
              <w:rPr>
                <w:spacing w:val="-2"/>
                <w:sz w:val="24"/>
              </w:rPr>
              <w:t xml:space="preserve"> </w:t>
            </w:r>
            <w:r>
              <w:rPr>
                <w:sz w:val="24"/>
              </w:rPr>
              <w:t>по</w:t>
            </w:r>
            <w:r>
              <w:rPr>
                <w:spacing w:val="-8"/>
                <w:sz w:val="24"/>
              </w:rPr>
              <w:t xml:space="preserve"> </w:t>
            </w:r>
            <w:r>
              <w:rPr>
                <w:spacing w:val="-2"/>
                <w:sz w:val="24"/>
              </w:rPr>
              <w:t>трафарету</w:t>
            </w:r>
          </w:p>
          <w:p w:rsidR="00B81C39" w:rsidRDefault="00CA6AE3" w:rsidP="000D1DEC">
            <w:pPr>
              <w:pStyle w:val="TableParagraph"/>
              <w:numPr>
                <w:ilvl w:val="0"/>
                <w:numId w:val="8"/>
              </w:numPr>
              <w:tabs>
                <w:tab w:val="left" w:pos="830"/>
              </w:tabs>
              <w:spacing w:before="4" w:line="276" w:lineRule="exact"/>
              <w:rPr>
                <w:sz w:val="24"/>
              </w:rPr>
            </w:pPr>
            <w:r>
              <w:rPr>
                <w:sz w:val="24"/>
              </w:rPr>
              <w:t>Отделка</w:t>
            </w:r>
            <w:r>
              <w:rPr>
                <w:spacing w:val="-8"/>
                <w:sz w:val="24"/>
              </w:rPr>
              <w:t xml:space="preserve"> </w:t>
            </w:r>
            <w:r>
              <w:rPr>
                <w:sz w:val="24"/>
              </w:rPr>
              <w:t>поверхности</w:t>
            </w:r>
            <w:r>
              <w:rPr>
                <w:spacing w:val="-6"/>
                <w:sz w:val="24"/>
              </w:rPr>
              <w:t xml:space="preserve"> </w:t>
            </w:r>
            <w:r>
              <w:rPr>
                <w:sz w:val="24"/>
              </w:rPr>
              <w:t>декоративной</w:t>
            </w:r>
            <w:r>
              <w:rPr>
                <w:spacing w:val="-5"/>
                <w:sz w:val="24"/>
              </w:rPr>
              <w:t xml:space="preserve"> </w:t>
            </w:r>
            <w:r>
              <w:rPr>
                <w:spacing w:val="-2"/>
                <w:sz w:val="24"/>
              </w:rPr>
              <w:t>крошкой</w:t>
            </w:r>
          </w:p>
          <w:p w:rsidR="00B81C39" w:rsidRDefault="00CA6AE3" w:rsidP="000D1DEC">
            <w:pPr>
              <w:pStyle w:val="TableParagraph"/>
              <w:numPr>
                <w:ilvl w:val="0"/>
                <w:numId w:val="8"/>
              </w:numPr>
              <w:tabs>
                <w:tab w:val="left" w:pos="830"/>
              </w:tabs>
              <w:spacing w:line="275" w:lineRule="exact"/>
              <w:rPr>
                <w:sz w:val="24"/>
              </w:rPr>
            </w:pPr>
            <w:r>
              <w:rPr>
                <w:sz w:val="24"/>
              </w:rPr>
              <w:t>Отделка</w:t>
            </w:r>
            <w:r>
              <w:rPr>
                <w:spacing w:val="-7"/>
                <w:sz w:val="24"/>
              </w:rPr>
              <w:t xml:space="preserve"> </w:t>
            </w:r>
            <w:r>
              <w:rPr>
                <w:sz w:val="24"/>
              </w:rPr>
              <w:t>поверхностей</w:t>
            </w:r>
            <w:r>
              <w:rPr>
                <w:spacing w:val="-2"/>
                <w:sz w:val="24"/>
              </w:rPr>
              <w:t xml:space="preserve"> </w:t>
            </w:r>
            <w:r>
              <w:rPr>
                <w:sz w:val="24"/>
              </w:rPr>
              <w:t>под</w:t>
            </w:r>
            <w:r>
              <w:rPr>
                <w:spacing w:val="-6"/>
                <w:sz w:val="24"/>
              </w:rPr>
              <w:t xml:space="preserve"> </w:t>
            </w:r>
            <w:r>
              <w:rPr>
                <w:sz w:val="24"/>
              </w:rPr>
              <w:t>ценные</w:t>
            </w:r>
            <w:r>
              <w:rPr>
                <w:spacing w:val="-4"/>
                <w:sz w:val="24"/>
              </w:rPr>
              <w:t xml:space="preserve"> </w:t>
            </w:r>
            <w:r>
              <w:rPr>
                <w:sz w:val="24"/>
              </w:rPr>
              <w:t>породы</w:t>
            </w:r>
            <w:r>
              <w:rPr>
                <w:spacing w:val="-5"/>
                <w:sz w:val="24"/>
              </w:rPr>
              <w:t xml:space="preserve"> </w:t>
            </w:r>
            <w:r>
              <w:rPr>
                <w:sz w:val="24"/>
              </w:rPr>
              <w:t>дерева,</w:t>
            </w:r>
            <w:r>
              <w:rPr>
                <w:spacing w:val="1"/>
                <w:sz w:val="24"/>
              </w:rPr>
              <w:t xml:space="preserve"> </w:t>
            </w:r>
            <w:r>
              <w:rPr>
                <w:sz w:val="24"/>
              </w:rPr>
              <w:t>декоративные</w:t>
            </w:r>
            <w:r>
              <w:rPr>
                <w:spacing w:val="-4"/>
                <w:sz w:val="24"/>
              </w:rPr>
              <w:t xml:space="preserve"> </w:t>
            </w:r>
            <w:r>
              <w:rPr>
                <w:spacing w:val="-2"/>
                <w:sz w:val="24"/>
              </w:rPr>
              <w:t>камни</w:t>
            </w:r>
          </w:p>
          <w:p w:rsidR="00B81C39" w:rsidRDefault="00CA6AE3" w:rsidP="000D1DEC">
            <w:pPr>
              <w:pStyle w:val="TableParagraph"/>
              <w:numPr>
                <w:ilvl w:val="0"/>
                <w:numId w:val="8"/>
              </w:numPr>
              <w:tabs>
                <w:tab w:val="left" w:pos="830"/>
              </w:tabs>
              <w:spacing w:line="275" w:lineRule="exact"/>
              <w:rPr>
                <w:sz w:val="24"/>
              </w:rPr>
            </w:pPr>
            <w:r>
              <w:rPr>
                <w:sz w:val="24"/>
              </w:rPr>
              <w:t>Отделка</w:t>
            </w:r>
            <w:r>
              <w:rPr>
                <w:spacing w:val="-7"/>
                <w:sz w:val="24"/>
              </w:rPr>
              <w:t xml:space="preserve"> </w:t>
            </w:r>
            <w:r>
              <w:rPr>
                <w:sz w:val="24"/>
              </w:rPr>
              <w:t>поверхностей</w:t>
            </w:r>
            <w:r>
              <w:rPr>
                <w:spacing w:val="-2"/>
                <w:sz w:val="24"/>
              </w:rPr>
              <w:t xml:space="preserve"> </w:t>
            </w:r>
            <w:r>
              <w:rPr>
                <w:sz w:val="24"/>
              </w:rPr>
              <w:t>под</w:t>
            </w:r>
            <w:r>
              <w:rPr>
                <w:spacing w:val="-5"/>
                <w:sz w:val="24"/>
              </w:rPr>
              <w:t xml:space="preserve"> </w:t>
            </w:r>
            <w:r>
              <w:rPr>
                <w:sz w:val="24"/>
              </w:rPr>
              <w:t>шелк,</w:t>
            </w:r>
            <w:r>
              <w:rPr>
                <w:spacing w:val="-3"/>
                <w:sz w:val="24"/>
              </w:rPr>
              <w:t xml:space="preserve"> </w:t>
            </w:r>
            <w:r>
              <w:rPr>
                <w:sz w:val="24"/>
              </w:rPr>
              <w:t>замшу,</w:t>
            </w:r>
            <w:r>
              <w:rPr>
                <w:spacing w:val="-3"/>
                <w:sz w:val="24"/>
              </w:rPr>
              <w:t xml:space="preserve"> </w:t>
            </w:r>
            <w:r>
              <w:rPr>
                <w:sz w:val="24"/>
              </w:rPr>
              <w:t>сукно</w:t>
            </w:r>
            <w:r>
              <w:rPr>
                <w:spacing w:val="-8"/>
                <w:sz w:val="24"/>
              </w:rPr>
              <w:t xml:space="preserve"> </w:t>
            </w:r>
            <w:r>
              <w:rPr>
                <w:sz w:val="24"/>
              </w:rPr>
              <w:t>и</w:t>
            </w:r>
            <w:r>
              <w:rPr>
                <w:spacing w:val="3"/>
                <w:sz w:val="24"/>
              </w:rPr>
              <w:t xml:space="preserve"> </w:t>
            </w:r>
            <w:r>
              <w:rPr>
                <w:sz w:val="24"/>
              </w:rPr>
              <w:t>другие</w:t>
            </w:r>
            <w:r>
              <w:rPr>
                <w:spacing w:val="-4"/>
                <w:sz w:val="24"/>
              </w:rPr>
              <w:t xml:space="preserve"> </w:t>
            </w:r>
            <w:r>
              <w:rPr>
                <w:spacing w:val="-2"/>
                <w:sz w:val="24"/>
              </w:rPr>
              <w:t>материалы</w:t>
            </w:r>
          </w:p>
          <w:p w:rsidR="00B81C39" w:rsidRDefault="00CA6AE3" w:rsidP="000D1DEC">
            <w:pPr>
              <w:pStyle w:val="TableParagraph"/>
              <w:numPr>
                <w:ilvl w:val="0"/>
                <w:numId w:val="8"/>
              </w:numPr>
              <w:tabs>
                <w:tab w:val="left" w:pos="830"/>
              </w:tabs>
              <w:ind w:right="1097"/>
              <w:rPr>
                <w:sz w:val="24"/>
              </w:rPr>
            </w:pPr>
            <w:r>
              <w:rPr>
                <w:sz w:val="24"/>
              </w:rPr>
              <w:t>Формирование</w:t>
            </w:r>
            <w:r>
              <w:rPr>
                <w:spacing w:val="-5"/>
                <w:sz w:val="24"/>
              </w:rPr>
              <w:t xml:space="preserve"> </w:t>
            </w:r>
            <w:r>
              <w:rPr>
                <w:sz w:val="24"/>
              </w:rPr>
              <w:t>на</w:t>
            </w:r>
            <w:r>
              <w:rPr>
                <w:spacing w:val="-2"/>
                <w:sz w:val="24"/>
              </w:rPr>
              <w:t xml:space="preserve"> </w:t>
            </w:r>
            <w:r>
              <w:rPr>
                <w:sz w:val="24"/>
              </w:rPr>
              <w:t>обрабатываемой</w:t>
            </w:r>
            <w:r>
              <w:rPr>
                <w:spacing w:val="-4"/>
                <w:sz w:val="24"/>
              </w:rPr>
              <w:t xml:space="preserve"> </w:t>
            </w:r>
            <w:r>
              <w:rPr>
                <w:sz w:val="24"/>
              </w:rPr>
              <w:t>поверхности</w:t>
            </w:r>
            <w:r>
              <w:rPr>
                <w:spacing w:val="-4"/>
                <w:sz w:val="24"/>
              </w:rPr>
              <w:t xml:space="preserve"> </w:t>
            </w:r>
            <w:r>
              <w:rPr>
                <w:sz w:val="24"/>
              </w:rPr>
              <w:t>рельефа</w:t>
            </w:r>
            <w:r>
              <w:rPr>
                <w:spacing w:val="-7"/>
                <w:sz w:val="24"/>
              </w:rPr>
              <w:t xml:space="preserve"> </w:t>
            </w:r>
            <w:r>
              <w:rPr>
                <w:sz w:val="24"/>
              </w:rPr>
              <w:t>и</w:t>
            </w:r>
            <w:r>
              <w:rPr>
                <w:spacing w:val="-4"/>
                <w:sz w:val="24"/>
              </w:rPr>
              <w:t xml:space="preserve"> </w:t>
            </w:r>
            <w:r>
              <w:rPr>
                <w:sz w:val="24"/>
              </w:rPr>
              <w:t>выполнение</w:t>
            </w:r>
            <w:r>
              <w:rPr>
                <w:spacing w:val="-7"/>
                <w:sz w:val="24"/>
              </w:rPr>
              <w:t xml:space="preserve"> </w:t>
            </w:r>
            <w:r>
              <w:rPr>
                <w:sz w:val="24"/>
              </w:rPr>
              <w:t>фактурного</w:t>
            </w:r>
            <w:r>
              <w:rPr>
                <w:spacing w:val="-6"/>
                <w:sz w:val="24"/>
              </w:rPr>
              <w:t xml:space="preserve"> </w:t>
            </w:r>
            <w:r>
              <w:rPr>
                <w:sz w:val="24"/>
              </w:rPr>
              <w:t>окрашивания</w:t>
            </w:r>
            <w:r>
              <w:rPr>
                <w:spacing w:val="-1"/>
                <w:sz w:val="24"/>
              </w:rPr>
              <w:t xml:space="preserve"> </w:t>
            </w:r>
            <w:r>
              <w:rPr>
                <w:sz w:val="24"/>
              </w:rPr>
              <w:t>с использованием специального инструмента</w:t>
            </w:r>
          </w:p>
          <w:p w:rsidR="00B81C39" w:rsidRDefault="00CA6AE3" w:rsidP="000D1DEC">
            <w:pPr>
              <w:pStyle w:val="TableParagraph"/>
              <w:numPr>
                <w:ilvl w:val="0"/>
                <w:numId w:val="8"/>
              </w:numPr>
              <w:tabs>
                <w:tab w:val="left" w:pos="830"/>
              </w:tabs>
              <w:spacing w:before="3" w:line="275" w:lineRule="exact"/>
              <w:rPr>
                <w:sz w:val="24"/>
              </w:rPr>
            </w:pPr>
            <w:r>
              <w:rPr>
                <w:sz w:val="24"/>
              </w:rPr>
              <w:t>Подготовка</w:t>
            </w:r>
            <w:r>
              <w:rPr>
                <w:spacing w:val="-8"/>
                <w:sz w:val="24"/>
              </w:rPr>
              <w:t xml:space="preserve"> </w:t>
            </w:r>
            <w:r>
              <w:rPr>
                <w:sz w:val="24"/>
              </w:rPr>
              <w:t>и</w:t>
            </w:r>
            <w:r>
              <w:rPr>
                <w:spacing w:val="-2"/>
                <w:sz w:val="24"/>
              </w:rPr>
              <w:t xml:space="preserve"> </w:t>
            </w:r>
            <w:r>
              <w:rPr>
                <w:sz w:val="24"/>
              </w:rPr>
              <w:t>использование</w:t>
            </w:r>
            <w:r>
              <w:rPr>
                <w:spacing w:val="-5"/>
                <w:sz w:val="24"/>
              </w:rPr>
              <w:t xml:space="preserve"> </w:t>
            </w:r>
            <w:r>
              <w:rPr>
                <w:sz w:val="24"/>
              </w:rPr>
              <w:t>аэрографического</w:t>
            </w:r>
            <w:r>
              <w:rPr>
                <w:spacing w:val="-9"/>
                <w:sz w:val="24"/>
              </w:rPr>
              <w:t xml:space="preserve"> </w:t>
            </w:r>
            <w:r>
              <w:rPr>
                <w:sz w:val="24"/>
              </w:rPr>
              <w:t>инструмента</w:t>
            </w:r>
            <w:r>
              <w:rPr>
                <w:spacing w:val="-5"/>
                <w:sz w:val="24"/>
              </w:rPr>
              <w:t xml:space="preserve"> </w:t>
            </w:r>
            <w:r>
              <w:rPr>
                <w:sz w:val="24"/>
              </w:rPr>
              <w:t>и</w:t>
            </w:r>
            <w:r>
              <w:rPr>
                <w:spacing w:val="-2"/>
                <w:sz w:val="24"/>
              </w:rPr>
              <w:t xml:space="preserve"> оборудования</w:t>
            </w:r>
          </w:p>
          <w:p w:rsidR="00B81C39" w:rsidRDefault="00CA6AE3" w:rsidP="000D1DEC">
            <w:pPr>
              <w:pStyle w:val="TableParagraph"/>
              <w:numPr>
                <w:ilvl w:val="0"/>
                <w:numId w:val="8"/>
              </w:numPr>
              <w:tabs>
                <w:tab w:val="left" w:pos="830"/>
              </w:tabs>
              <w:spacing w:line="275" w:lineRule="exact"/>
              <w:rPr>
                <w:sz w:val="24"/>
              </w:rPr>
            </w:pPr>
            <w:r>
              <w:rPr>
                <w:sz w:val="24"/>
              </w:rPr>
              <w:t>Аэрографические</w:t>
            </w:r>
            <w:r>
              <w:rPr>
                <w:spacing w:val="-14"/>
                <w:sz w:val="24"/>
              </w:rPr>
              <w:t xml:space="preserve"> </w:t>
            </w:r>
            <w:r>
              <w:rPr>
                <w:spacing w:val="-2"/>
                <w:sz w:val="24"/>
              </w:rPr>
              <w:t>работы</w:t>
            </w:r>
          </w:p>
          <w:p w:rsidR="00B81C39" w:rsidRDefault="00CA6AE3" w:rsidP="000D1DEC">
            <w:pPr>
              <w:pStyle w:val="TableParagraph"/>
              <w:numPr>
                <w:ilvl w:val="0"/>
                <w:numId w:val="8"/>
              </w:numPr>
              <w:tabs>
                <w:tab w:val="left" w:pos="830"/>
              </w:tabs>
              <w:spacing w:line="275" w:lineRule="exact"/>
              <w:rPr>
                <w:sz w:val="24"/>
              </w:rPr>
            </w:pPr>
            <w:r>
              <w:rPr>
                <w:sz w:val="24"/>
              </w:rPr>
              <w:t>Декоративное</w:t>
            </w:r>
            <w:r>
              <w:rPr>
                <w:spacing w:val="-9"/>
                <w:sz w:val="24"/>
              </w:rPr>
              <w:t xml:space="preserve"> </w:t>
            </w:r>
            <w:r>
              <w:rPr>
                <w:sz w:val="24"/>
              </w:rPr>
              <w:t>лакирование</w:t>
            </w:r>
            <w:r>
              <w:rPr>
                <w:spacing w:val="-9"/>
                <w:sz w:val="24"/>
              </w:rPr>
              <w:t xml:space="preserve"> </w:t>
            </w:r>
            <w:r>
              <w:rPr>
                <w:spacing w:val="-2"/>
                <w:sz w:val="24"/>
              </w:rPr>
              <w:t>поверхностей</w:t>
            </w:r>
          </w:p>
          <w:p w:rsidR="00B81C39" w:rsidRDefault="00CA6AE3" w:rsidP="000D1DEC">
            <w:pPr>
              <w:pStyle w:val="TableParagraph"/>
              <w:numPr>
                <w:ilvl w:val="0"/>
                <w:numId w:val="8"/>
              </w:numPr>
              <w:tabs>
                <w:tab w:val="left" w:pos="830"/>
              </w:tabs>
              <w:spacing w:line="275" w:lineRule="exact"/>
              <w:rPr>
                <w:sz w:val="24"/>
              </w:rPr>
            </w:pPr>
            <w:r>
              <w:rPr>
                <w:sz w:val="24"/>
              </w:rPr>
              <w:t>Подготовка</w:t>
            </w:r>
            <w:r>
              <w:rPr>
                <w:spacing w:val="-8"/>
                <w:sz w:val="24"/>
              </w:rPr>
              <w:t xml:space="preserve"> </w:t>
            </w:r>
            <w:r>
              <w:rPr>
                <w:sz w:val="24"/>
              </w:rPr>
              <w:t>и</w:t>
            </w:r>
            <w:r>
              <w:rPr>
                <w:spacing w:val="-3"/>
                <w:sz w:val="24"/>
              </w:rPr>
              <w:t xml:space="preserve"> </w:t>
            </w:r>
            <w:r>
              <w:rPr>
                <w:sz w:val="24"/>
              </w:rPr>
              <w:t>использование</w:t>
            </w:r>
            <w:r>
              <w:rPr>
                <w:spacing w:val="-5"/>
                <w:sz w:val="24"/>
              </w:rPr>
              <w:t xml:space="preserve"> </w:t>
            </w:r>
            <w:r>
              <w:rPr>
                <w:sz w:val="24"/>
              </w:rPr>
              <w:t>инструментов</w:t>
            </w:r>
            <w:r>
              <w:rPr>
                <w:spacing w:val="3"/>
                <w:sz w:val="24"/>
              </w:rPr>
              <w:t xml:space="preserve"> </w:t>
            </w:r>
            <w:r>
              <w:rPr>
                <w:sz w:val="24"/>
              </w:rPr>
              <w:t>для</w:t>
            </w:r>
            <w:r>
              <w:rPr>
                <w:spacing w:val="-4"/>
                <w:sz w:val="24"/>
              </w:rPr>
              <w:t xml:space="preserve"> </w:t>
            </w:r>
            <w:r>
              <w:rPr>
                <w:sz w:val="24"/>
              </w:rPr>
              <w:t>покрытия</w:t>
            </w:r>
            <w:r>
              <w:rPr>
                <w:spacing w:val="-4"/>
                <w:sz w:val="24"/>
              </w:rPr>
              <w:t xml:space="preserve"> </w:t>
            </w:r>
            <w:r>
              <w:rPr>
                <w:sz w:val="24"/>
              </w:rPr>
              <w:t>поверхности</w:t>
            </w:r>
            <w:r>
              <w:rPr>
                <w:spacing w:val="-2"/>
                <w:sz w:val="24"/>
              </w:rPr>
              <w:t xml:space="preserve"> </w:t>
            </w:r>
            <w:r>
              <w:rPr>
                <w:sz w:val="24"/>
              </w:rPr>
              <w:t>под</w:t>
            </w:r>
            <w:r>
              <w:rPr>
                <w:spacing w:val="-7"/>
                <w:sz w:val="24"/>
              </w:rPr>
              <w:t xml:space="preserve"> </w:t>
            </w:r>
            <w:r>
              <w:rPr>
                <w:sz w:val="24"/>
              </w:rPr>
              <w:t>бронзу,</w:t>
            </w:r>
            <w:r>
              <w:rPr>
                <w:spacing w:val="-3"/>
                <w:sz w:val="24"/>
              </w:rPr>
              <w:t xml:space="preserve"> </w:t>
            </w:r>
            <w:r>
              <w:rPr>
                <w:sz w:val="24"/>
              </w:rPr>
              <w:t>золото</w:t>
            </w:r>
            <w:r>
              <w:rPr>
                <w:spacing w:val="-10"/>
                <w:sz w:val="24"/>
              </w:rPr>
              <w:t xml:space="preserve"> </w:t>
            </w:r>
            <w:r>
              <w:rPr>
                <w:sz w:val="24"/>
              </w:rPr>
              <w:t>и</w:t>
            </w:r>
            <w:r>
              <w:rPr>
                <w:spacing w:val="-2"/>
                <w:sz w:val="24"/>
              </w:rPr>
              <w:t xml:space="preserve"> серебро</w:t>
            </w:r>
          </w:p>
          <w:p w:rsidR="00B81C39" w:rsidRDefault="00CA6AE3" w:rsidP="000D1DEC">
            <w:pPr>
              <w:pStyle w:val="TableParagraph"/>
              <w:numPr>
                <w:ilvl w:val="0"/>
                <w:numId w:val="8"/>
              </w:numPr>
              <w:tabs>
                <w:tab w:val="left" w:pos="830"/>
              </w:tabs>
              <w:spacing w:line="275" w:lineRule="exact"/>
              <w:rPr>
                <w:sz w:val="24"/>
              </w:rPr>
            </w:pPr>
            <w:r>
              <w:rPr>
                <w:sz w:val="24"/>
              </w:rPr>
              <w:t>Составление</w:t>
            </w:r>
            <w:r>
              <w:rPr>
                <w:spacing w:val="-10"/>
                <w:sz w:val="24"/>
              </w:rPr>
              <w:t xml:space="preserve"> </w:t>
            </w:r>
            <w:r>
              <w:rPr>
                <w:sz w:val="24"/>
              </w:rPr>
              <w:t>тональной</w:t>
            </w:r>
            <w:r>
              <w:rPr>
                <w:spacing w:val="-5"/>
                <w:sz w:val="24"/>
              </w:rPr>
              <w:t xml:space="preserve"> </w:t>
            </w:r>
            <w:r>
              <w:rPr>
                <w:sz w:val="24"/>
              </w:rPr>
              <w:t>гаммыокрасочных</w:t>
            </w:r>
            <w:r>
              <w:rPr>
                <w:spacing w:val="-2"/>
                <w:sz w:val="24"/>
              </w:rPr>
              <w:t xml:space="preserve"> </w:t>
            </w:r>
            <w:r>
              <w:rPr>
                <w:sz w:val="24"/>
              </w:rPr>
              <w:t>составов</w:t>
            </w:r>
            <w:r>
              <w:rPr>
                <w:spacing w:val="-5"/>
                <w:sz w:val="24"/>
              </w:rPr>
              <w:t xml:space="preserve"> </w:t>
            </w:r>
            <w:r>
              <w:rPr>
                <w:sz w:val="24"/>
              </w:rPr>
              <w:t>по</w:t>
            </w:r>
            <w:r>
              <w:rPr>
                <w:spacing w:val="-6"/>
                <w:sz w:val="24"/>
              </w:rPr>
              <w:t xml:space="preserve"> </w:t>
            </w:r>
            <w:r>
              <w:rPr>
                <w:spacing w:val="-2"/>
                <w:sz w:val="24"/>
              </w:rPr>
              <w:t>образцам</w:t>
            </w:r>
          </w:p>
          <w:p w:rsidR="00B81C39" w:rsidRDefault="00CA6AE3" w:rsidP="000D1DEC">
            <w:pPr>
              <w:pStyle w:val="TableParagraph"/>
              <w:numPr>
                <w:ilvl w:val="0"/>
                <w:numId w:val="8"/>
              </w:numPr>
              <w:tabs>
                <w:tab w:val="left" w:pos="830"/>
              </w:tabs>
              <w:spacing w:before="4" w:line="275" w:lineRule="exact"/>
              <w:rPr>
                <w:sz w:val="24"/>
              </w:rPr>
            </w:pPr>
            <w:r>
              <w:rPr>
                <w:sz w:val="24"/>
              </w:rPr>
              <w:t>Выполнение</w:t>
            </w:r>
            <w:r>
              <w:rPr>
                <w:spacing w:val="-4"/>
                <w:sz w:val="24"/>
              </w:rPr>
              <w:t xml:space="preserve"> </w:t>
            </w:r>
            <w:r>
              <w:rPr>
                <w:sz w:val="24"/>
              </w:rPr>
              <w:t>орнаментной</w:t>
            </w:r>
            <w:r>
              <w:rPr>
                <w:spacing w:val="-5"/>
                <w:sz w:val="24"/>
              </w:rPr>
              <w:t xml:space="preserve"> </w:t>
            </w:r>
            <w:r>
              <w:rPr>
                <w:sz w:val="24"/>
              </w:rPr>
              <w:t>и</w:t>
            </w:r>
            <w:r>
              <w:rPr>
                <w:spacing w:val="-5"/>
                <w:sz w:val="24"/>
              </w:rPr>
              <w:t xml:space="preserve"> </w:t>
            </w:r>
            <w:r>
              <w:rPr>
                <w:sz w:val="24"/>
              </w:rPr>
              <w:t>объемной</w:t>
            </w:r>
            <w:r>
              <w:rPr>
                <w:spacing w:val="-5"/>
                <w:sz w:val="24"/>
              </w:rPr>
              <w:t xml:space="preserve"> </w:t>
            </w:r>
            <w:r>
              <w:rPr>
                <w:spacing w:val="-2"/>
                <w:sz w:val="24"/>
              </w:rPr>
              <w:t>росписи</w:t>
            </w:r>
          </w:p>
          <w:p w:rsidR="00B81C39" w:rsidRDefault="00CA6AE3" w:rsidP="000D1DEC">
            <w:pPr>
              <w:pStyle w:val="TableParagraph"/>
              <w:numPr>
                <w:ilvl w:val="0"/>
                <w:numId w:val="8"/>
              </w:numPr>
              <w:tabs>
                <w:tab w:val="left" w:pos="830"/>
              </w:tabs>
              <w:spacing w:line="275" w:lineRule="exact"/>
              <w:rPr>
                <w:sz w:val="24"/>
              </w:rPr>
            </w:pPr>
            <w:r>
              <w:rPr>
                <w:sz w:val="24"/>
              </w:rPr>
              <w:t>Отделка</w:t>
            </w:r>
            <w:r>
              <w:rPr>
                <w:spacing w:val="-11"/>
                <w:sz w:val="24"/>
              </w:rPr>
              <w:t xml:space="preserve"> </w:t>
            </w:r>
            <w:r>
              <w:rPr>
                <w:sz w:val="24"/>
              </w:rPr>
              <w:t>фасадов</w:t>
            </w:r>
            <w:r>
              <w:rPr>
                <w:spacing w:val="-4"/>
                <w:sz w:val="24"/>
              </w:rPr>
              <w:t xml:space="preserve"> </w:t>
            </w:r>
            <w:r>
              <w:rPr>
                <w:sz w:val="24"/>
              </w:rPr>
              <w:t>декоративно-художественными</w:t>
            </w:r>
            <w:r>
              <w:rPr>
                <w:spacing w:val="-6"/>
                <w:sz w:val="24"/>
              </w:rPr>
              <w:t xml:space="preserve"> </w:t>
            </w:r>
            <w:r>
              <w:rPr>
                <w:spacing w:val="-2"/>
                <w:sz w:val="24"/>
              </w:rPr>
              <w:t>покрасками</w:t>
            </w:r>
          </w:p>
          <w:p w:rsidR="00B81C39" w:rsidRDefault="00CA6AE3" w:rsidP="000D1DEC">
            <w:pPr>
              <w:pStyle w:val="TableParagraph"/>
              <w:numPr>
                <w:ilvl w:val="0"/>
                <w:numId w:val="8"/>
              </w:numPr>
              <w:tabs>
                <w:tab w:val="left" w:pos="830"/>
              </w:tabs>
              <w:spacing w:line="275" w:lineRule="exact"/>
              <w:rPr>
                <w:sz w:val="24"/>
              </w:rPr>
            </w:pPr>
            <w:r>
              <w:rPr>
                <w:sz w:val="24"/>
              </w:rPr>
              <w:t>Определение</w:t>
            </w:r>
            <w:r>
              <w:rPr>
                <w:spacing w:val="-9"/>
                <w:sz w:val="24"/>
              </w:rPr>
              <w:t xml:space="preserve"> </w:t>
            </w:r>
            <w:r>
              <w:rPr>
                <w:sz w:val="24"/>
              </w:rPr>
              <w:t>дефектов</w:t>
            </w:r>
            <w:r>
              <w:rPr>
                <w:spacing w:val="-3"/>
                <w:sz w:val="24"/>
              </w:rPr>
              <w:t xml:space="preserve"> </w:t>
            </w:r>
            <w:r>
              <w:rPr>
                <w:sz w:val="24"/>
              </w:rPr>
              <w:t>и</w:t>
            </w:r>
            <w:r>
              <w:rPr>
                <w:spacing w:val="-3"/>
                <w:sz w:val="24"/>
              </w:rPr>
              <w:t xml:space="preserve"> </w:t>
            </w:r>
            <w:r>
              <w:rPr>
                <w:sz w:val="24"/>
              </w:rPr>
              <w:t>повреждения</w:t>
            </w:r>
            <w:r>
              <w:rPr>
                <w:spacing w:val="-4"/>
                <w:sz w:val="24"/>
              </w:rPr>
              <w:t xml:space="preserve"> </w:t>
            </w:r>
            <w:r>
              <w:rPr>
                <w:sz w:val="24"/>
              </w:rPr>
              <w:t>поверхностей,</w:t>
            </w:r>
            <w:r>
              <w:rPr>
                <w:spacing w:val="-4"/>
                <w:sz w:val="24"/>
              </w:rPr>
              <w:t xml:space="preserve"> </w:t>
            </w:r>
            <w:r>
              <w:rPr>
                <w:sz w:val="24"/>
              </w:rPr>
              <w:t>подлежащих</w:t>
            </w:r>
            <w:r>
              <w:rPr>
                <w:spacing w:val="-4"/>
                <w:sz w:val="24"/>
              </w:rPr>
              <w:t xml:space="preserve"> </w:t>
            </w:r>
            <w:r>
              <w:rPr>
                <w:spacing w:val="-2"/>
                <w:sz w:val="24"/>
              </w:rPr>
              <w:t>ремонту</w:t>
            </w:r>
          </w:p>
          <w:p w:rsidR="00B81C39" w:rsidRDefault="00CA6AE3" w:rsidP="000D1DEC">
            <w:pPr>
              <w:pStyle w:val="TableParagraph"/>
              <w:numPr>
                <w:ilvl w:val="0"/>
                <w:numId w:val="8"/>
              </w:numPr>
              <w:tabs>
                <w:tab w:val="left" w:pos="830"/>
              </w:tabs>
              <w:spacing w:line="254" w:lineRule="exact"/>
              <w:rPr>
                <w:b/>
                <w:sz w:val="24"/>
              </w:rPr>
            </w:pPr>
            <w:r>
              <w:rPr>
                <w:sz w:val="24"/>
              </w:rPr>
              <w:t>Ремонт</w:t>
            </w:r>
            <w:r>
              <w:rPr>
                <w:spacing w:val="-7"/>
                <w:sz w:val="24"/>
              </w:rPr>
              <w:t xml:space="preserve"> </w:t>
            </w:r>
            <w:r>
              <w:rPr>
                <w:sz w:val="24"/>
              </w:rPr>
              <w:t>и</w:t>
            </w:r>
            <w:r>
              <w:rPr>
                <w:spacing w:val="-4"/>
                <w:sz w:val="24"/>
              </w:rPr>
              <w:t xml:space="preserve"> </w:t>
            </w:r>
            <w:r>
              <w:rPr>
                <w:sz w:val="24"/>
              </w:rPr>
              <w:t>восстановление</w:t>
            </w:r>
            <w:r>
              <w:rPr>
                <w:spacing w:val="-7"/>
                <w:sz w:val="24"/>
              </w:rPr>
              <w:t xml:space="preserve"> </w:t>
            </w:r>
            <w:r>
              <w:rPr>
                <w:sz w:val="24"/>
              </w:rPr>
              <w:t>декоративно-художественных</w:t>
            </w:r>
            <w:r>
              <w:rPr>
                <w:spacing w:val="-4"/>
                <w:sz w:val="24"/>
              </w:rPr>
              <w:t xml:space="preserve"> </w:t>
            </w:r>
            <w:r>
              <w:rPr>
                <w:spacing w:val="-2"/>
                <w:sz w:val="24"/>
              </w:rPr>
              <w:t>отделок</w:t>
            </w:r>
          </w:p>
        </w:tc>
        <w:tc>
          <w:tcPr>
            <w:tcW w:w="2851" w:type="dxa"/>
          </w:tcPr>
          <w:p w:rsidR="00B81C39" w:rsidRDefault="00B81C39">
            <w:pPr>
              <w:pStyle w:val="TableParagraph"/>
              <w:ind w:left="0"/>
              <w:rPr>
                <w:sz w:val="24"/>
              </w:rPr>
            </w:pPr>
          </w:p>
        </w:tc>
      </w:tr>
      <w:tr w:rsidR="00B81C39">
        <w:trPr>
          <w:trHeight w:val="5097"/>
        </w:trPr>
        <w:tc>
          <w:tcPr>
            <w:tcW w:w="12089" w:type="dxa"/>
          </w:tcPr>
          <w:p w:rsidR="00B81C39" w:rsidRDefault="00CA6AE3">
            <w:pPr>
              <w:pStyle w:val="TableParagraph"/>
              <w:spacing w:before="1" w:line="417" w:lineRule="auto"/>
              <w:ind w:right="8826"/>
              <w:rPr>
                <w:b/>
                <w:sz w:val="24"/>
              </w:rPr>
            </w:pPr>
            <w:r>
              <w:rPr>
                <w:b/>
                <w:sz w:val="24"/>
              </w:rPr>
              <w:t>Производственная</w:t>
            </w:r>
            <w:r>
              <w:rPr>
                <w:b/>
                <w:spacing w:val="-15"/>
                <w:sz w:val="24"/>
              </w:rPr>
              <w:t xml:space="preserve"> </w:t>
            </w:r>
            <w:r>
              <w:rPr>
                <w:b/>
                <w:sz w:val="24"/>
              </w:rPr>
              <w:t>практика Виды работ</w:t>
            </w:r>
          </w:p>
          <w:p w:rsidR="00B81C39" w:rsidRDefault="00CA6AE3" w:rsidP="000D1DEC">
            <w:pPr>
              <w:pStyle w:val="TableParagraph"/>
              <w:numPr>
                <w:ilvl w:val="0"/>
                <w:numId w:val="7"/>
              </w:numPr>
              <w:tabs>
                <w:tab w:val="left" w:pos="830"/>
              </w:tabs>
              <w:spacing w:line="270" w:lineRule="exact"/>
              <w:rPr>
                <w:sz w:val="24"/>
              </w:rPr>
            </w:pPr>
            <w:r>
              <w:rPr>
                <w:sz w:val="24"/>
              </w:rPr>
              <w:t>Очистка</w:t>
            </w:r>
            <w:r>
              <w:rPr>
                <w:spacing w:val="-9"/>
                <w:sz w:val="24"/>
              </w:rPr>
              <w:t xml:space="preserve"> </w:t>
            </w:r>
            <w:r>
              <w:rPr>
                <w:sz w:val="24"/>
              </w:rPr>
              <w:t>поверхности</w:t>
            </w:r>
            <w:r>
              <w:rPr>
                <w:spacing w:val="-3"/>
                <w:sz w:val="24"/>
              </w:rPr>
              <w:t xml:space="preserve"> </w:t>
            </w:r>
            <w:r>
              <w:rPr>
                <w:sz w:val="24"/>
              </w:rPr>
              <w:t>ручным</w:t>
            </w:r>
            <w:r>
              <w:rPr>
                <w:spacing w:val="-7"/>
                <w:sz w:val="24"/>
              </w:rPr>
              <w:t xml:space="preserve"> </w:t>
            </w:r>
            <w:r>
              <w:rPr>
                <w:sz w:val="24"/>
              </w:rPr>
              <w:t>и</w:t>
            </w:r>
            <w:r>
              <w:rPr>
                <w:spacing w:val="-3"/>
                <w:sz w:val="24"/>
              </w:rPr>
              <w:t xml:space="preserve"> </w:t>
            </w:r>
            <w:r>
              <w:rPr>
                <w:sz w:val="24"/>
              </w:rPr>
              <w:t>механизированным</w:t>
            </w:r>
            <w:r>
              <w:rPr>
                <w:spacing w:val="-6"/>
                <w:sz w:val="24"/>
              </w:rPr>
              <w:t xml:space="preserve"> </w:t>
            </w:r>
            <w:r>
              <w:rPr>
                <w:spacing w:val="-2"/>
                <w:sz w:val="24"/>
              </w:rPr>
              <w:t>способом</w:t>
            </w:r>
          </w:p>
          <w:p w:rsidR="00B81C39" w:rsidRDefault="00CA6AE3" w:rsidP="000D1DEC">
            <w:pPr>
              <w:pStyle w:val="TableParagraph"/>
              <w:numPr>
                <w:ilvl w:val="0"/>
                <w:numId w:val="7"/>
              </w:numPr>
              <w:tabs>
                <w:tab w:val="left" w:pos="830"/>
              </w:tabs>
              <w:spacing w:line="275" w:lineRule="exact"/>
              <w:rPr>
                <w:sz w:val="24"/>
              </w:rPr>
            </w:pPr>
            <w:r>
              <w:rPr>
                <w:sz w:val="24"/>
              </w:rPr>
              <w:t>Установка</w:t>
            </w:r>
            <w:r>
              <w:rPr>
                <w:spacing w:val="-8"/>
                <w:sz w:val="24"/>
              </w:rPr>
              <w:t xml:space="preserve"> </w:t>
            </w:r>
            <w:r>
              <w:rPr>
                <w:sz w:val="24"/>
              </w:rPr>
              <w:t>защитных</w:t>
            </w:r>
            <w:r>
              <w:rPr>
                <w:spacing w:val="-3"/>
                <w:sz w:val="24"/>
              </w:rPr>
              <w:t xml:space="preserve"> </w:t>
            </w:r>
            <w:r>
              <w:rPr>
                <w:sz w:val="24"/>
              </w:rPr>
              <w:t>материалов</w:t>
            </w:r>
            <w:r>
              <w:rPr>
                <w:spacing w:val="-3"/>
                <w:sz w:val="24"/>
              </w:rPr>
              <w:t xml:space="preserve"> </w:t>
            </w:r>
            <w:r>
              <w:rPr>
                <w:sz w:val="24"/>
              </w:rPr>
              <w:t>(скотч,</w:t>
            </w:r>
            <w:r>
              <w:rPr>
                <w:spacing w:val="-3"/>
                <w:sz w:val="24"/>
              </w:rPr>
              <w:t xml:space="preserve"> </w:t>
            </w:r>
            <w:r>
              <w:rPr>
                <w:sz w:val="24"/>
              </w:rPr>
              <w:t>пленки)</w:t>
            </w:r>
            <w:r>
              <w:rPr>
                <w:spacing w:val="-3"/>
                <w:sz w:val="24"/>
              </w:rPr>
              <w:t xml:space="preserve"> </w:t>
            </w:r>
            <w:r>
              <w:rPr>
                <w:sz w:val="24"/>
              </w:rPr>
              <w:t>для</w:t>
            </w:r>
            <w:r>
              <w:rPr>
                <w:spacing w:val="-4"/>
                <w:sz w:val="24"/>
              </w:rPr>
              <w:t xml:space="preserve"> </w:t>
            </w:r>
            <w:r>
              <w:rPr>
                <w:sz w:val="24"/>
              </w:rPr>
              <w:t>предохранения</w:t>
            </w:r>
            <w:r>
              <w:rPr>
                <w:spacing w:val="-3"/>
                <w:sz w:val="24"/>
              </w:rPr>
              <w:t xml:space="preserve"> </w:t>
            </w:r>
            <w:r>
              <w:rPr>
                <w:sz w:val="24"/>
              </w:rPr>
              <w:t>поверхностей</w:t>
            </w:r>
            <w:r>
              <w:rPr>
                <w:spacing w:val="-3"/>
                <w:sz w:val="24"/>
              </w:rPr>
              <w:t xml:space="preserve"> </w:t>
            </w:r>
            <w:r>
              <w:rPr>
                <w:sz w:val="24"/>
              </w:rPr>
              <w:t>от</w:t>
            </w:r>
            <w:r>
              <w:rPr>
                <w:spacing w:val="-3"/>
                <w:sz w:val="24"/>
              </w:rPr>
              <w:t xml:space="preserve"> </w:t>
            </w:r>
            <w:r>
              <w:rPr>
                <w:sz w:val="24"/>
              </w:rPr>
              <w:t>набрызгов</w:t>
            </w:r>
            <w:r>
              <w:rPr>
                <w:spacing w:val="-2"/>
                <w:sz w:val="24"/>
              </w:rPr>
              <w:t xml:space="preserve"> краски</w:t>
            </w:r>
          </w:p>
          <w:p w:rsidR="00B81C39" w:rsidRDefault="00CA6AE3" w:rsidP="000D1DEC">
            <w:pPr>
              <w:pStyle w:val="TableParagraph"/>
              <w:numPr>
                <w:ilvl w:val="0"/>
                <w:numId w:val="7"/>
              </w:numPr>
              <w:tabs>
                <w:tab w:val="left" w:pos="830"/>
              </w:tabs>
              <w:spacing w:line="275" w:lineRule="exact"/>
              <w:rPr>
                <w:sz w:val="24"/>
              </w:rPr>
            </w:pPr>
            <w:r>
              <w:rPr>
                <w:sz w:val="24"/>
              </w:rPr>
              <w:t>Удаление</w:t>
            </w:r>
            <w:r>
              <w:rPr>
                <w:spacing w:val="-8"/>
                <w:sz w:val="24"/>
              </w:rPr>
              <w:t xml:space="preserve"> </w:t>
            </w:r>
            <w:r>
              <w:rPr>
                <w:sz w:val="24"/>
              </w:rPr>
              <w:t>старой</w:t>
            </w:r>
            <w:r>
              <w:rPr>
                <w:spacing w:val="-3"/>
                <w:sz w:val="24"/>
              </w:rPr>
              <w:t xml:space="preserve"> </w:t>
            </w:r>
            <w:r>
              <w:rPr>
                <w:sz w:val="24"/>
              </w:rPr>
              <w:t>краски</w:t>
            </w:r>
            <w:r>
              <w:rPr>
                <w:spacing w:val="-2"/>
                <w:sz w:val="24"/>
              </w:rPr>
              <w:t xml:space="preserve"> </w:t>
            </w:r>
            <w:r>
              <w:rPr>
                <w:sz w:val="24"/>
              </w:rPr>
              <w:t>с</w:t>
            </w:r>
            <w:r>
              <w:rPr>
                <w:spacing w:val="-6"/>
                <w:sz w:val="24"/>
              </w:rPr>
              <w:t xml:space="preserve"> </w:t>
            </w:r>
            <w:r>
              <w:rPr>
                <w:sz w:val="24"/>
              </w:rPr>
              <w:t>расшивкой</w:t>
            </w:r>
            <w:r>
              <w:rPr>
                <w:spacing w:val="-2"/>
                <w:sz w:val="24"/>
              </w:rPr>
              <w:t xml:space="preserve"> </w:t>
            </w:r>
            <w:r>
              <w:rPr>
                <w:sz w:val="24"/>
              </w:rPr>
              <w:t>трещин</w:t>
            </w:r>
            <w:r>
              <w:rPr>
                <w:spacing w:val="-3"/>
                <w:sz w:val="24"/>
              </w:rPr>
              <w:t xml:space="preserve"> </w:t>
            </w:r>
            <w:r>
              <w:rPr>
                <w:sz w:val="24"/>
              </w:rPr>
              <w:t>и</w:t>
            </w:r>
            <w:r>
              <w:rPr>
                <w:spacing w:val="-3"/>
                <w:sz w:val="24"/>
              </w:rPr>
              <w:t xml:space="preserve"> </w:t>
            </w:r>
            <w:r>
              <w:rPr>
                <w:sz w:val="24"/>
              </w:rPr>
              <w:t>расчисткой</w:t>
            </w:r>
            <w:r>
              <w:rPr>
                <w:spacing w:val="-2"/>
                <w:sz w:val="24"/>
              </w:rPr>
              <w:t xml:space="preserve"> выбоин</w:t>
            </w:r>
          </w:p>
          <w:p w:rsidR="00B81C39" w:rsidRDefault="00CA6AE3" w:rsidP="000D1DEC">
            <w:pPr>
              <w:pStyle w:val="TableParagraph"/>
              <w:numPr>
                <w:ilvl w:val="0"/>
                <w:numId w:val="7"/>
              </w:numPr>
              <w:tabs>
                <w:tab w:val="left" w:pos="830"/>
              </w:tabs>
              <w:spacing w:line="275" w:lineRule="exact"/>
              <w:rPr>
                <w:sz w:val="24"/>
              </w:rPr>
            </w:pPr>
            <w:r>
              <w:rPr>
                <w:sz w:val="24"/>
              </w:rPr>
              <w:t>Подготовка</w:t>
            </w:r>
            <w:r>
              <w:rPr>
                <w:spacing w:val="-9"/>
                <w:sz w:val="24"/>
              </w:rPr>
              <w:t xml:space="preserve"> </w:t>
            </w:r>
            <w:r>
              <w:rPr>
                <w:sz w:val="24"/>
              </w:rPr>
              <w:t>различных</w:t>
            </w:r>
            <w:r>
              <w:rPr>
                <w:spacing w:val="-4"/>
                <w:sz w:val="24"/>
              </w:rPr>
              <w:t xml:space="preserve"> </w:t>
            </w:r>
            <w:r>
              <w:rPr>
                <w:sz w:val="24"/>
              </w:rPr>
              <w:t>поверхностей</w:t>
            </w:r>
            <w:r>
              <w:rPr>
                <w:spacing w:val="-3"/>
                <w:sz w:val="24"/>
              </w:rPr>
              <w:t xml:space="preserve"> </w:t>
            </w:r>
            <w:r>
              <w:rPr>
                <w:sz w:val="24"/>
              </w:rPr>
              <w:t>под</w:t>
            </w:r>
            <w:r>
              <w:rPr>
                <w:spacing w:val="-3"/>
                <w:sz w:val="24"/>
              </w:rPr>
              <w:t xml:space="preserve"> </w:t>
            </w:r>
            <w:r>
              <w:rPr>
                <w:sz w:val="24"/>
              </w:rPr>
              <w:t>малярные</w:t>
            </w:r>
            <w:r>
              <w:rPr>
                <w:spacing w:val="-6"/>
                <w:sz w:val="24"/>
              </w:rPr>
              <w:t xml:space="preserve"> </w:t>
            </w:r>
            <w:r>
              <w:rPr>
                <w:sz w:val="24"/>
              </w:rPr>
              <w:t>и</w:t>
            </w:r>
            <w:r>
              <w:rPr>
                <w:spacing w:val="-3"/>
                <w:sz w:val="24"/>
              </w:rPr>
              <w:t xml:space="preserve"> </w:t>
            </w:r>
            <w:r>
              <w:rPr>
                <w:sz w:val="24"/>
              </w:rPr>
              <w:t>декоративные</w:t>
            </w:r>
            <w:r>
              <w:rPr>
                <w:spacing w:val="-6"/>
                <w:sz w:val="24"/>
              </w:rPr>
              <w:t xml:space="preserve"> </w:t>
            </w:r>
            <w:r>
              <w:rPr>
                <w:spacing w:val="-2"/>
                <w:sz w:val="24"/>
              </w:rPr>
              <w:t>работы</w:t>
            </w:r>
          </w:p>
          <w:p w:rsidR="00B81C39" w:rsidRDefault="00CA6AE3" w:rsidP="000D1DEC">
            <w:pPr>
              <w:pStyle w:val="TableParagraph"/>
              <w:numPr>
                <w:ilvl w:val="0"/>
                <w:numId w:val="7"/>
              </w:numPr>
              <w:tabs>
                <w:tab w:val="left" w:pos="830"/>
              </w:tabs>
              <w:spacing w:line="275" w:lineRule="exact"/>
              <w:rPr>
                <w:sz w:val="24"/>
              </w:rPr>
            </w:pPr>
            <w:r>
              <w:rPr>
                <w:sz w:val="24"/>
              </w:rPr>
              <w:t>Нанесение</w:t>
            </w:r>
            <w:r>
              <w:rPr>
                <w:spacing w:val="-8"/>
                <w:sz w:val="24"/>
              </w:rPr>
              <w:t xml:space="preserve"> </w:t>
            </w:r>
            <w:r>
              <w:rPr>
                <w:sz w:val="24"/>
              </w:rPr>
              <w:t>шпатлевочных</w:t>
            </w:r>
            <w:r>
              <w:rPr>
                <w:spacing w:val="-4"/>
                <w:sz w:val="24"/>
              </w:rPr>
              <w:t xml:space="preserve"> </w:t>
            </w:r>
            <w:r>
              <w:rPr>
                <w:sz w:val="24"/>
              </w:rPr>
              <w:t>составов</w:t>
            </w:r>
            <w:r>
              <w:rPr>
                <w:spacing w:val="-3"/>
                <w:sz w:val="24"/>
              </w:rPr>
              <w:t xml:space="preserve"> </w:t>
            </w:r>
            <w:r>
              <w:rPr>
                <w:sz w:val="24"/>
              </w:rPr>
              <w:t>на</w:t>
            </w:r>
            <w:r>
              <w:rPr>
                <w:spacing w:val="-6"/>
                <w:sz w:val="24"/>
              </w:rPr>
              <w:t xml:space="preserve"> </w:t>
            </w:r>
            <w:r>
              <w:rPr>
                <w:sz w:val="24"/>
              </w:rPr>
              <w:t>поверхность</w:t>
            </w:r>
            <w:r>
              <w:rPr>
                <w:spacing w:val="-4"/>
                <w:sz w:val="24"/>
              </w:rPr>
              <w:t xml:space="preserve"> </w:t>
            </w:r>
            <w:r>
              <w:rPr>
                <w:sz w:val="24"/>
              </w:rPr>
              <w:t>ручным</w:t>
            </w:r>
            <w:r>
              <w:rPr>
                <w:spacing w:val="-6"/>
                <w:sz w:val="24"/>
              </w:rPr>
              <w:t xml:space="preserve"> </w:t>
            </w:r>
            <w:r>
              <w:rPr>
                <w:sz w:val="24"/>
              </w:rPr>
              <w:t>и</w:t>
            </w:r>
            <w:r>
              <w:rPr>
                <w:spacing w:val="-3"/>
                <w:sz w:val="24"/>
              </w:rPr>
              <w:t xml:space="preserve"> </w:t>
            </w:r>
            <w:r>
              <w:rPr>
                <w:sz w:val="24"/>
              </w:rPr>
              <w:t>механизированным</w:t>
            </w:r>
            <w:r>
              <w:rPr>
                <w:spacing w:val="-5"/>
                <w:sz w:val="24"/>
              </w:rPr>
              <w:t xml:space="preserve"> </w:t>
            </w:r>
            <w:r>
              <w:rPr>
                <w:spacing w:val="-2"/>
                <w:sz w:val="24"/>
              </w:rPr>
              <w:t>способом</w:t>
            </w:r>
          </w:p>
          <w:p w:rsidR="00B81C39" w:rsidRDefault="00CA6AE3" w:rsidP="000D1DEC">
            <w:pPr>
              <w:pStyle w:val="TableParagraph"/>
              <w:numPr>
                <w:ilvl w:val="0"/>
                <w:numId w:val="7"/>
              </w:numPr>
              <w:tabs>
                <w:tab w:val="left" w:pos="830"/>
              </w:tabs>
              <w:spacing w:before="5" w:line="275" w:lineRule="exact"/>
              <w:rPr>
                <w:sz w:val="24"/>
              </w:rPr>
            </w:pPr>
            <w:r>
              <w:rPr>
                <w:sz w:val="24"/>
              </w:rPr>
              <w:t>Разравнивание</w:t>
            </w:r>
            <w:r>
              <w:rPr>
                <w:spacing w:val="-9"/>
                <w:sz w:val="24"/>
              </w:rPr>
              <w:t xml:space="preserve"> </w:t>
            </w:r>
            <w:r>
              <w:rPr>
                <w:sz w:val="24"/>
              </w:rPr>
              <w:t>нанесенных</w:t>
            </w:r>
            <w:r>
              <w:rPr>
                <w:spacing w:val="-5"/>
                <w:sz w:val="24"/>
              </w:rPr>
              <w:t xml:space="preserve"> </w:t>
            </w:r>
            <w:r>
              <w:rPr>
                <w:sz w:val="24"/>
              </w:rPr>
              <w:t>механизированным</w:t>
            </w:r>
            <w:r>
              <w:rPr>
                <w:spacing w:val="-7"/>
                <w:sz w:val="24"/>
              </w:rPr>
              <w:t xml:space="preserve"> </w:t>
            </w:r>
            <w:r>
              <w:rPr>
                <w:sz w:val="24"/>
              </w:rPr>
              <w:t>способом</w:t>
            </w:r>
            <w:r>
              <w:rPr>
                <w:spacing w:val="-7"/>
                <w:sz w:val="24"/>
              </w:rPr>
              <w:t xml:space="preserve"> </w:t>
            </w:r>
            <w:r>
              <w:rPr>
                <w:sz w:val="24"/>
              </w:rPr>
              <w:t>шпатлевочных</w:t>
            </w:r>
            <w:r>
              <w:rPr>
                <w:spacing w:val="-4"/>
                <w:sz w:val="24"/>
              </w:rPr>
              <w:t xml:space="preserve"> </w:t>
            </w:r>
            <w:r>
              <w:rPr>
                <w:spacing w:val="-2"/>
                <w:sz w:val="24"/>
              </w:rPr>
              <w:t>состав</w:t>
            </w:r>
          </w:p>
          <w:p w:rsidR="00B81C39" w:rsidRDefault="00CA6AE3" w:rsidP="000D1DEC">
            <w:pPr>
              <w:pStyle w:val="TableParagraph"/>
              <w:numPr>
                <w:ilvl w:val="0"/>
                <w:numId w:val="7"/>
              </w:numPr>
              <w:tabs>
                <w:tab w:val="left" w:pos="830"/>
              </w:tabs>
              <w:spacing w:line="275" w:lineRule="exact"/>
              <w:rPr>
                <w:sz w:val="24"/>
              </w:rPr>
            </w:pPr>
            <w:r>
              <w:rPr>
                <w:sz w:val="24"/>
              </w:rPr>
              <w:t>Огрунтовка</w:t>
            </w:r>
            <w:r>
              <w:rPr>
                <w:spacing w:val="-8"/>
                <w:sz w:val="24"/>
              </w:rPr>
              <w:t xml:space="preserve"> </w:t>
            </w:r>
            <w:r>
              <w:rPr>
                <w:sz w:val="24"/>
              </w:rPr>
              <w:t>поверхностей</w:t>
            </w:r>
            <w:r>
              <w:rPr>
                <w:spacing w:val="-4"/>
                <w:sz w:val="24"/>
              </w:rPr>
              <w:t xml:space="preserve"> </w:t>
            </w:r>
            <w:r>
              <w:rPr>
                <w:sz w:val="24"/>
              </w:rPr>
              <w:t>ручным</w:t>
            </w:r>
            <w:r>
              <w:rPr>
                <w:spacing w:val="-5"/>
                <w:sz w:val="24"/>
              </w:rPr>
              <w:t xml:space="preserve"> </w:t>
            </w:r>
            <w:r>
              <w:rPr>
                <w:sz w:val="24"/>
              </w:rPr>
              <w:t>и</w:t>
            </w:r>
            <w:r>
              <w:rPr>
                <w:spacing w:val="-4"/>
                <w:sz w:val="24"/>
              </w:rPr>
              <w:t xml:space="preserve"> </w:t>
            </w:r>
            <w:r>
              <w:rPr>
                <w:sz w:val="24"/>
              </w:rPr>
              <w:t>механизированным</w:t>
            </w:r>
            <w:r>
              <w:rPr>
                <w:spacing w:val="-5"/>
                <w:sz w:val="24"/>
              </w:rPr>
              <w:t xml:space="preserve"> </w:t>
            </w:r>
            <w:r>
              <w:rPr>
                <w:spacing w:val="-2"/>
                <w:sz w:val="24"/>
              </w:rPr>
              <w:t>способом</w:t>
            </w:r>
          </w:p>
          <w:p w:rsidR="00B81C39" w:rsidRDefault="00CA6AE3" w:rsidP="000D1DEC">
            <w:pPr>
              <w:pStyle w:val="TableParagraph"/>
              <w:numPr>
                <w:ilvl w:val="0"/>
                <w:numId w:val="7"/>
              </w:numPr>
              <w:tabs>
                <w:tab w:val="left" w:pos="830"/>
              </w:tabs>
              <w:spacing w:line="275" w:lineRule="exact"/>
              <w:rPr>
                <w:sz w:val="24"/>
              </w:rPr>
            </w:pPr>
            <w:r>
              <w:rPr>
                <w:sz w:val="24"/>
              </w:rPr>
              <w:t>Шлифование</w:t>
            </w:r>
            <w:r>
              <w:rPr>
                <w:spacing w:val="-7"/>
                <w:sz w:val="24"/>
              </w:rPr>
              <w:t xml:space="preserve"> </w:t>
            </w:r>
            <w:r>
              <w:rPr>
                <w:sz w:val="24"/>
              </w:rPr>
              <w:t>огрунтованных</w:t>
            </w:r>
            <w:r>
              <w:rPr>
                <w:spacing w:val="-5"/>
                <w:sz w:val="24"/>
              </w:rPr>
              <w:t xml:space="preserve"> </w:t>
            </w:r>
            <w:r>
              <w:rPr>
                <w:sz w:val="24"/>
              </w:rPr>
              <w:t>и</w:t>
            </w:r>
            <w:r>
              <w:rPr>
                <w:spacing w:val="-7"/>
                <w:sz w:val="24"/>
              </w:rPr>
              <w:t xml:space="preserve"> </w:t>
            </w:r>
            <w:r>
              <w:rPr>
                <w:sz w:val="24"/>
              </w:rPr>
              <w:t>прошпатлеванных</w:t>
            </w:r>
            <w:r>
              <w:rPr>
                <w:spacing w:val="-3"/>
                <w:sz w:val="24"/>
              </w:rPr>
              <w:t xml:space="preserve"> </w:t>
            </w:r>
            <w:r>
              <w:rPr>
                <w:spacing w:val="-2"/>
                <w:sz w:val="24"/>
              </w:rPr>
              <w:t>поверхностей</w:t>
            </w:r>
          </w:p>
          <w:p w:rsidR="00B81C39" w:rsidRDefault="00CA6AE3" w:rsidP="000D1DEC">
            <w:pPr>
              <w:pStyle w:val="TableParagraph"/>
              <w:numPr>
                <w:ilvl w:val="0"/>
                <w:numId w:val="7"/>
              </w:numPr>
              <w:tabs>
                <w:tab w:val="left" w:pos="830"/>
              </w:tabs>
              <w:spacing w:line="275" w:lineRule="exact"/>
              <w:rPr>
                <w:sz w:val="24"/>
              </w:rPr>
            </w:pPr>
            <w:r>
              <w:rPr>
                <w:sz w:val="24"/>
              </w:rPr>
              <w:t>Нанесение</w:t>
            </w:r>
            <w:r>
              <w:rPr>
                <w:spacing w:val="-10"/>
                <w:sz w:val="24"/>
              </w:rPr>
              <w:t xml:space="preserve"> </w:t>
            </w:r>
            <w:r>
              <w:rPr>
                <w:sz w:val="24"/>
              </w:rPr>
              <w:t>окрасочных</w:t>
            </w:r>
            <w:r>
              <w:rPr>
                <w:spacing w:val="-3"/>
                <w:sz w:val="24"/>
              </w:rPr>
              <w:t xml:space="preserve"> </w:t>
            </w:r>
            <w:r>
              <w:rPr>
                <w:sz w:val="24"/>
              </w:rPr>
              <w:t>составов</w:t>
            </w:r>
            <w:r>
              <w:rPr>
                <w:spacing w:val="-5"/>
                <w:sz w:val="24"/>
              </w:rPr>
              <w:t xml:space="preserve"> </w:t>
            </w:r>
            <w:r>
              <w:rPr>
                <w:sz w:val="24"/>
              </w:rPr>
              <w:t>на</w:t>
            </w:r>
            <w:r>
              <w:rPr>
                <w:spacing w:val="-8"/>
                <w:sz w:val="24"/>
              </w:rPr>
              <w:t xml:space="preserve"> </w:t>
            </w:r>
            <w:r>
              <w:rPr>
                <w:sz w:val="24"/>
              </w:rPr>
              <w:t>поверхности</w:t>
            </w:r>
            <w:r>
              <w:rPr>
                <w:spacing w:val="-1"/>
                <w:sz w:val="24"/>
              </w:rPr>
              <w:t xml:space="preserve"> </w:t>
            </w:r>
            <w:r>
              <w:rPr>
                <w:sz w:val="24"/>
              </w:rPr>
              <w:t>ручным</w:t>
            </w:r>
            <w:r>
              <w:rPr>
                <w:spacing w:val="-8"/>
                <w:sz w:val="24"/>
              </w:rPr>
              <w:t xml:space="preserve"> </w:t>
            </w:r>
            <w:r>
              <w:rPr>
                <w:sz w:val="24"/>
              </w:rPr>
              <w:t>и</w:t>
            </w:r>
            <w:r>
              <w:rPr>
                <w:spacing w:val="-1"/>
                <w:sz w:val="24"/>
              </w:rPr>
              <w:t xml:space="preserve"> </w:t>
            </w:r>
            <w:r>
              <w:rPr>
                <w:sz w:val="24"/>
              </w:rPr>
              <w:t>механизированным</w:t>
            </w:r>
            <w:r>
              <w:rPr>
                <w:spacing w:val="-7"/>
                <w:sz w:val="24"/>
              </w:rPr>
              <w:t xml:space="preserve"> </w:t>
            </w:r>
            <w:r>
              <w:rPr>
                <w:spacing w:val="-2"/>
                <w:sz w:val="24"/>
              </w:rPr>
              <w:t>способом</w:t>
            </w:r>
          </w:p>
          <w:p w:rsidR="00B81C39" w:rsidRDefault="00CA6AE3" w:rsidP="000D1DEC">
            <w:pPr>
              <w:pStyle w:val="TableParagraph"/>
              <w:numPr>
                <w:ilvl w:val="0"/>
                <w:numId w:val="7"/>
              </w:numPr>
              <w:tabs>
                <w:tab w:val="left" w:pos="830"/>
              </w:tabs>
              <w:rPr>
                <w:sz w:val="24"/>
              </w:rPr>
            </w:pPr>
            <w:r>
              <w:rPr>
                <w:sz w:val="24"/>
              </w:rPr>
              <w:t>Ремонт</w:t>
            </w:r>
            <w:r>
              <w:rPr>
                <w:spacing w:val="-6"/>
                <w:sz w:val="24"/>
              </w:rPr>
              <w:t xml:space="preserve"> </w:t>
            </w:r>
            <w:r>
              <w:rPr>
                <w:sz w:val="24"/>
              </w:rPr>
              <w:t>малярных</w:t>
            </w:r>
            <w:r>
              <w:rPr>
                <w:spacing w:val="-6"/>
                <w:sz w:val="24"/>
              </w:rPr>
              <w:t xml:space="preserve"> </w:t>
            </w:r>
            <w:r>
              <w:rPr>
                <w:spacing w:val="-2"/>
                <w:sz w:val="24"/>
              </w:rPr>
              <w:t>покрытий</w:t>
            </w:r>
          </w:p>
          <w:p w:rsidR="00B81C39" w:rsidRDefault="00CA6AE3" w:rsidP="000D1DEC">
            <w:pPr>
              <w:pStyle w:val="TableParagraph"/>
              <w:numPr>
                <w:ilvl w:val="0"/>
                <w:numId w:val="7"/>
              </w:numPr>
              <w:tabs>
                <w:tab w:val="left" w:pos="830"/>
              </w:tabs>
              <w:spacing w:before="3" w:line="275" w:lineRule="exact"/>
              <w:rPr>
                <w:sz w:val="24"/>
              </w:rPr>
            </w:pPr>
            <w:r>
              <w:rPr>
                <w:sz w:val="24"/>
              </w:rPr>
              <w:t>Подготовка</w:t>
            </w:r>
            <w:r>
              <w:rPr>
                <w:spacing w:val="-6"/>
                <w:sz w:val="24"/>
              </w:rPr>
              <w:t xml:space="preserve"> </w:t>
            </w:r>
            <w:r>
              <w:rPr>
                <w:sz w:val="24"/>
              </w:rPr>
              <w:t>стен</w:t>
            </w:r>
            <w:r>
              <w:rPr>
                <w:spacing w:val="-3"/>
                <w:sz w:val="24"/>
              </w:rPr>
              <w:t xml:space="preserve"> </w:t>
            </w:r>
            <w:r>
              <w:rPr>
                <w:sz w:val="24"/>
              </w:rPr>
              <w:t>и</w:t>
            </w:r>
            <w:r>
              <w:rPr>
                <w:spacing w:val="-3"/>
                <w:sz w:val="24"/>
              </w:rPr>
              <w:t xml:space="preserve"> </w:t>
            </w:r>
            <w:r>
              <w:rPr>
                <w:sz w:val="24"/>
              </w:rPr>
              <w:t>материалов</w:t>
            </w:r>
            <w:r>
              <w:rPr>
                <w:spacing w:val="-3"/>
                <w:sz w:val="24"/>
              </w:rPr>
              <w:t xml:space="preserve"> </w:t>
            </w:r>
            <w:r>
              <w:rPr>
                <w:sz w:val="24"/>
              </w:rPr>
              <w:t>к</w:t>
            </w:r>
            <w:r>
              <w:rPr>
                <w:spacing w:val="-1"/>
                <w:sz w:val="24"/>
              </w:rPr>
              <w:t xml:space="preserve"> </w:t>
            </w:r>
            <w:r>
              <w:rPr>
                <w:spacing w:val="-2"/>
                <w:sz w:val="24"/>
              </w:rPr>
              <w:t>оклеиванию</w:t>
            </w:r>
          </w:p>
          <w:p w:rsidR="00B81C39" w:rsidRDefault="00CA6AE3" w:rsidP="000D1DEC">
            <w:pPr>
              <w:pStyle w:val="TableParagraph"/>
              <w:numPr>
                <w:ilvl w:val="0"/>
                <w:numId w:val="7"/>
              </w:numPr>
              <w:tabs>
                <w:tab w:val="left" w:pos="830"/>
              </w:tabs>
              <w:spacing w:line="275" w:lineRule="exact"/>
              <w:rPr>
                <w:sz w:val="24"/>
              </w:rPr>
            </w:pPr>
            <w:r>
              <w:rPr>
                <w:sz w:val="24"/>
              </w:rPr>
              <w:t>Подготовка</w:t>
            </w:r>
            <w:r>
              <w:rPr>
                <w:spacing w:val="-8"/>
                <w:sz w:val="24"/>
              </w:rPr>
              <w:t xml:space="preserve"> </w:t>
            </w:r>
            <w:r>
              <w:rPr>
                <w:sz w:val="24"/>
              </w:rPr>
              <w:t>клеящего</w:t>
            </w:r>
            <w:r>
              <w:rPr>
                <w:spacing w:val="-9"/>
                <w:sz w:val="24"/>
              </w:rPr>
              <w:t xml:space="preserve"> </w:t>
            </w:r>
            <w:r>
              <w:rPr>
                <w:sz w:val="24"/>
              </w:rPr>
              <w:t>состава</w:t>
            </w:r>
            <w:r>
              <w:rPr>
                <w:spacing w:val="-6"/>
                <w:sz w:val="24"/>
              </w:rPr>
              <w:t xml:space="preserve"> </w:t>
            </w:r>
            <w:r>
              <w:rPr>
                <w:sz w:val="24"/>
              </w:rPr>
              <w:t>для</w:t>
            </w:r>
            <w:r>
              <w:rPr>
                <w:spacing w:val="-3"/>
                <w:sz w:val="24"/>
              </w:rPr>
              <w:t xml:space="preserve"> </w:t>
            </w:r>
            <w:r>
              <w:rPr>
                <w:sz w:val="24"/>
              </w:rPr>
              <w:t>проклеивания</w:t>
            </w:r>
            <w:r>
              <w:rPr>
                <w:spacing w:val="-4"/>
                <w:sz w:val="24"/>
              </w:rPr>
              <w:t xml:space="preserve"> </w:t>
            </w:r>
            <w:r>
              <w:rPr>
                <w:sz w:val="24"/>
              </w:rPr>
              <w:t>поверхностей</w:t>
            </w:r>
            <w:r>
              <w:rPr>
                <w:spacing w:val="-3"/>
                <w:sz w:val="24"/>
              </w:rPr>
              <w:t xml:space="preserve"> </w:t>
            </w:r>
            <w:r>
              <w:rPr>
                <w:sz w:val="24"/>
              </w:rPr>
              <w:t>и</w:t>
            </w:r>
            <w:r>
              <w:rPr>
                <w:spacing w:val="5"/>
                <w:sz w:val="24"/>
              </w:rPr>
              <w:t xml:space="preserve"> </w:t>
            </w:r>
            <w:r>
              <w:rPr>
                <w:sz w:val="24"/>
              </w:rPr>
              <w:t>наклеивания</w:t>
            </w:r>
            <w:r>
              <w:rPr>
                <w:spacing w:val="-3"/>
                <w:sz w:val="24"/>
              </w:rPr>
              <w:t xml:space="preserve"> </w:t>
            </w:r>
            <w:r>
              <w:rPr>
                <w:spacing w:val="-2"/>
                <w:sz w:val="24"/>
              </w:rPr>
              <w:t>материалов</w:t>
            </w:r>
          </w:p>
          <w:p w:rsidR="00B81C39" w:rsidRDefault="00CA6AE3" w:rsidP="000D1DEC">
            <w:pPr>
              <w:pStyle w:val="TableParagraph"/>
              <w:numPr>
                <w:ilvl w:val="0"/>
                <w:numId w:val="7"/>
              </w:numPr>
              <w:tabs>
                <w:tab w:val="left" w:pos="830"/>
              </w:tabs>
              <w:spacing w:line="275" w:lineRule="exact"/>
              <w:rPr>
                <w:sz w:val="24"/>
              </w:rPr>
            </w:pPr>
            <w:r>
              <w:rPr>
                <w:sz w:val="24"/>
              </w:rPr>
              <w:t>Нанесение</w:t>
            </w:r>
            <w:r>
              <w:rPr>
                <w:spacing w:val="-6"/>
                <w:sz w:val="24"/>
              </w:rPr>
              <w:t xml:space="preserve"> </w:t>
            </w:r>
            <w:r>
              <w:rPr>
                <w:sz w:val="24"/>
              </w:rPr>
              <w:t>клеевого</w:t>
            </w:r>
            <w:r>
              <w:rPr>
                <w:spacing w:val="-5"/>
                <w:sz w:val="24"/>
              </w:rPr>
              <w:t xml:space="preserve"> </w:t>
            </w:r>
            <w:r>
              <w:rPr>
                <w:sz w:val="24"/>
              </w:rPr>
              <w:t>состава</w:t>
            </w:r>
            <w:r>
              <w:rPr>
                <w:spacing w:val="-5"/>
                <w:sz w:val="24"/>
              </w:rPr>
              <w:t xml:space="preserve"> </w:t>
            </w:r>
            <w:r>
              <w:rPr>
                <w:sz w:val="24"/>
              </w:rPr>
              <w:t>на</w:t>
            </w:r>
            <w:r>
              <w:rPr>
                <w:spacing w:val="-5"/>
                <w:sz w:val="24"/>
              </w:rPr>
              <w:t xml:space="preserve"> </w:t>
            </w:r>
            <w:r>
              <w:rPr>
                <w:spacing w:val="-2"/>
                <w:sz w:val="24"/>
              </w:rPr>
              <w:t>поверхности</w:t>
            </w:r>
          </w:p>
          <w:p w:rsidR="00B81C39" w:rsidRDefault="00CA6AE3" w:rsidP="000D1DEC">
            <w:pPr>
              <w:pStyle w:val="TableParagraph"/>
              <w:numPr>
                <w:ilvl w:val="0"/>
                <w:numId w:val="7"/>
              </w:numPr>
              <w:tabs>
                <w:tab w:val="left" w:pos="830"/>
              </w:tabs>
              <w:spacing w:line="275" w:lineRule="exact"/>
              <w:rPr>
                <w:sz w:val="24"/>
              </w:rPr>
            </w:pPr>
            <w:r>
              <w:rPr>
                <w:sz w:val="24"/>
              </w:rPr>
              <w:t>Оклеивание</w:t>
            </w:r>
            <w:r>
              <w:rPr>
                <w:spacing w:val="-8"/>
                <w:sz w:val="24"/>
              </w:rPr>
              <w:t xml:space="preserve"> </w:t>
            </w:r>
            <w:r>
              <w:rPr>
                <w:sz w:val="24"/>
              </w:rPr>
              <w:t>стен</w:t>
            </w:r>
            <w:r>
              <w:rPr>
                <w:spacing w:val="-3"/>
                <w:sz w:val="24"/>
              </w:rPr>
              <w:t xml:space="preserve"> </w:t>
            </w:r>
            <w:r>
              <w:rPr>
                <w:sz w:val="24"/>
              </w:rPr>
              <w:t>и</w:t>
            </w:r>
            <w:r>
              <w:rPr>
                <w:spacing w:val="-3"/>
                <w:sz w:val="24"/>
              </w:rPr>
              <w:t xml:space="preserve"> </w:t>
            </w:r>
            <w:r>
              <w:rPr>
                <w:sz w:val="24"/>
              </w:rPr>
              <w:t>потолков</w:t>
            </w:r>
            <w:r>
              <w:rPr>
                <w:spacing w:val="2"/>
                <w:sz w:val="24"/>
              </w:rPr>
              <w:t xml:space="preserve"> </w:t>
            </w:r>
            <w:r>
              <w:rPr>
                <w:sz w:val="24"/>
              </w:rPr>
              <w:t>обоями</w:t>
            </w:r>
            <w:r>
              <w:rPr>
                <w:spacing w:val="-3"/>
                <w:sz w:val="24"/>
              </w:rPr>
              <w:t xml:space="preserve"> </w:t>
            </w:r>
            <w:r>
              <w:rPr>
                <w:sz w:val="24"/>
              </w:rPr>
              <w:t>различного</w:t>
            </w:r>
            <w:r>
              <w:rPr>
                <w:spacing w:val="-4"/>
                <w:sz w:val="24"/>
              </w:rPr>
              <w:t xml:space="preserve"> </w:t>
            </w:r>
            <w:r>
              <w:rPr>
                <w:sz w:val="24"/>
              </w:rPr>
              <w:t>вида без</w:t>
            </w:r>
            <w:r>
              <w:rPr>
                <w:spacing w:val="-4"/>
                <w:sz w:val="24"/>
              </w:rPr>
              <w:t xml:space="preserve"> </w:t>
            </w:r>
            <w:r>
              <w:rPr>
                <w:sz w:val="24"/>
              </w:rPr>
              <w:t>пузырей</w:t>
            </w:r>
            <w:r>
              <w:rPr>
                <w:spacing w:val="-3"/>
                <w:sz w:val="24"/>
              </w:rPr>
              <w:t xml:space="preserve"> </w:t>
            </w:r>
            <w:r>
              <w:rPr>
                <w:sz w:val="24"/>
              </w:rPr>
              <w:t>и</w:t>
            </w:r>
            <w:r>
              <w:rPr>
                <w:spacing w:val="-2"/>
                <w:sz w:val="24"/>
              </w:rPr>
              <w:t xml:space="preserve"> отслоений</w:t>
            </w:r>
          </w:p>
          <w:p w:rsidR="00B81C39" w:rsidRDefault="00CA6AE3" w:rsidP="000D1DEC">
            <w:pPr>
              <w:pStyle w:val="TableParagraph"/>
              <w:numPr>
                <w:ilvl w:val="0"/>
                <w:numId w:val="7"/>
              </w:numPr>
              <w:tabs>
                <w:tab w:val="left" w:pos="830"/>
              </w:tabs>
              <w:spacing w:line="259" w:lineRule="exact"/>
              <w:rPr>
                <w:sz w:val="24"/>
              </w:rPr>
            </w:pPr>
            <w:r>
              <w:rPr>
                <w:sz w:val="24"/>
              </w:rPr>
              <w:t>Удаление</w:t>
            </w:r>
            <w:r>
              <w:rPr>
                <w:spacing w:val="-7"/>
                <w:sz w:val="24"/>
              </w:rPr>
              <w:t xml:space="preserve"> </w:t>
            </w:r>
            <w:r>
              <w:rPr>
                <w:sz w:val="24"/>
              </w:rPr>
              <w:t>старых</w:t>
            </w:r>
            <w:r>
              <w:rPr>
                <w:spacing w:val="-1"/>
                <w:sz w:val="24"/>
              </w:rPr>
              <w:t xml:space="preserve"> </w:t>
            </w:r>
            <w:r>
              <w:rPr>
                <w:sz w:val="24"/>
              </w:rPr>
              <w:t>обоев</w:t>
            </w:r>
            <w:r>
              <w:rPr>
                <w:spacing w:val="-3"/>
                <w:sz w:val="24"/>
              </w:rPr>
              <w:t xml:space="preserve"> </w:t>
            </w:r>
            <w:r>
              <w:rPr>
                <w:sz w:val="24"/>
              </w:rPr>
              <w:t>и</w:t>
            </w:r>
            <w:r>
              <w:rPr>
                <w:spacing w:val="-4"/>
                <w:sz w:val="24"/>
              </w:rPr>
              <w:t xml:space="preserve"> </w:t>
            </w:r>
            <w:r>
              <w:rPr>
                <w:sz w:val="24"/>
              </w:rPr>
              <w:t>наклейка</w:t>
            </w:r>
            <w:r>
              <w:rPr>
                <w:spacing w:val="-6"/>
                <w:sz w:val="24"/>
              </w:rPr>
              <w:t xml:space="preserve"> </w:t>
            </w:r>
            <w:r>
              <w:rPr>
                <w:spacing w:val="-4"/>
                <w:sz w:val="24"/>
              </w:rPr>
              <w:t>новых</w:t>
            </w:r>
          </w:p>
        </w:tc>
        <w:tc>
          <w:tcPr>
            <w:tcW w:w="2851" w:type="dxa"/>
          </w:tcPr>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ind w:left="0"/>
              <w:rPr>
                <w:b/>
                <w:sz w:val="24"/>
              </w:rPr>
            </w:pPr>
          </w:p>
          <w:p w:rsidR="00B81C39" w:rsidRDefault="00B81C39">
            <w:pPr>
              <w:pStyle w:val="TableParagraph"/>
              <w:spacing w:before="104"/>
              <w:ind w:left="0"/>
              <w:rPr>
                <w:b/>
                <w:sz w:val="24"/>
              </w:rPr>
            </w:pPr>
          </w:p>
          <w:p w:rsidR="00B81C39" w:rsidRDefault="00CA6AE3">
            <w:pPr>
              <w:pStyle w:val="TableParagraph"/>
              <w:ind w:left="11" w:right="3"/>
              <w:jc w:val="center"/>
              <w:rPr>
                <w:b/>
                <w:sz w:val="24"/>
              </w:rPr>
            </w:pPr>
            <w:r>
              <w:rPr>
                <w:b/>
                <w:spacing w:val="-5"/>
                <w:sz w:val="24"/>
              </w:rPr>
              <w:t>144</w:t>
            </w:r>
          </w:p>
        </w:tc>
      </w:tr>
    </w:tbl>
    <w:p w:rsidR="00B81C39" w:rsidRDefault="00B81C39">
      <w:pPr>
        <w:jc w:val="center"/>
        <w:rPr>
          <w:sz w:val="24"/>
        </w:rPr>
        <w:sectPr w:rsidR="00B81C39">
          <w:pgSz w:w="16840" w:h="11910" w:orient="landscape"/>
          <w:pgMar w:top="820" w:right="740" w:bottom="1220" w:left="900" w:header="0" w:footer="971" w:gutter="0"/>
          <w:cols w:space="720"/>
        </w:sectPr>
      </w:pPr>
    </w:p>
    <w:p w:rsidR="00B81C39" w:rsidRDefault="00B81C39">
      <w:pPr>
        <w:pStyle w:val="a3"/>
        <w:spacing w:before="2"/>
        <w:rPr>
          <w:b/>
          <w:sz w:val="2"/>
        </w:rPr>
      </w:pPr>
    </w:p>
    <w:tbl>
      <w:tblPr>
        <w:tblStyle w:val="TableNormal"/>
        <w:tblW w:w="0" w:type="auto"/>
        <w:tblInd w:w="1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089"/>
        <w:gridCol w:w="2851"/>
      </w:tblGrid>
      <w:tr w:rsidR="00B81C39">
        <w:trPr>
          <w:trHeight w:val="3866"/>
        </w:trPr>
        <w:tc>
          <w:tcPr>
            <w:tcW w:w="12089" w:type="dxa"/>
          </w:tcPr>
          <w:p w:rsidR="00B81C39" w:rsidRDefault="00CA6AE3" w:rsidP="000D1DEC">
            <w:pPr>
              <w:pStyle w:val="TableParagraph"/>
              <w:numPr>
                <w:ilvl w:val="0"/>
                <w:numId w:val="6"/>
              </w:numPr>
              <w:tabs>
                <w:tab w:val="left" w:pos="830"/>
              </w:tabs>
              <w:spacing w:before="1" w:line="275" w:lineRule="exact"/>
              <w:rPr>
                <w:sz w:val="24"/>
              </w:rPr>
            </w:pPr>
            <w:r>
              <w:rPr>
                <w:sz w:val="24"/>
              </w:rPr>
              <w:t>Окрашивание</w:t>
            </w:r>
            <w:r>
              <w:rPr>
                <w:spacing w:val="-6"/>
                <w:sz w:val="24"/>
              </w:rPr>
              <w:t xml:space="preserve"> </w:t>
            </w:r>
            <w:r>
              <w:rPr>
                <w:sz w:val="24"/>
              </w:rPr>
              <w:t>поверхностей</w:t>
            </w:r>
            <w:r>
              <w:rPr>
                <w:spacing w:val="-3"/>
                <w:sz w:val="24"/>
              </w:rPr>
              <w:t xml:space="preserve"> </w:t>
            </w:r>
            <w:r>
              <w:rPr>
                <w:sz w:val="24"/>
              </w:rPr>
              <w:t>в</w:t>
            </w:r>
            <w:r>
              <w:rPr>
                <w:spacing w:val="-3"/>
                <w:sz w:val="24"/>
              </w:rPr>
              <w:t xml:space="preserve"> </w:t>
            </w:r>
            <w:r>
              <w:rPr>
                <w:sz w:val="24"/>
              </w:rPr>
              <w:t>два</w:t>
            </w:r>
            <w:r>
              <w:rPr>
                <w:spacing w:val="-6"/>
                <w:sz w:val="24"/>
              </w:rPr>
              <w:t xml:space="preserve"> </w:t>
            </w:r>
            <w:r>
              <w:rPr>
                <w:sz w:val="24"/>
              </w:rPr>
              <w:t>и</w:t>
            </w:r>
            <w:r>
              <w:rPr>
                <w:spacing w:val="-3"/>
                <w:sz w:val="24"/>
              </w:rPr>
              <w:t xml:space="preserve"> </w:t>
            </w:r>
            <w:r>
              <w:rPr>
                <w:sz w:val="24"/>
              </w:rPr>
              <w:t>более</w:t>
            </w:r>
            <w:r>
              <w:rPr>
                <w:spacing w:val="-5"/>
                <w:sz w:val="24"/>
              </w:rPr>
              <w:t xml:space="preserve"> </w:t>
            </w:r>
            <w:r>
              <w:rPr>
                <w:spacing w:val="-4"/>
                <w:sz w:val="24"/>
              </w:rPr>
              <w:t>тона</w:t>
            </w:r>
          </w:p>
          <w:p w:rsidR="00B81C39" w:rsidRDefault="00CA6AE3" w:rsidP="000D1DEC">
            <w:pPr>
              <w:pStyle w:val="TableParagraph"/>
              <w:numPr>
                <w:ilvl w:val="0"/>
                <w:numId w:val="6"/>
              </w:numPr>
              <w:tabs>
                <w:tab w:val="left" w:pos="830"/>
              </w:tabs>
              <w:spacing w:line="275" w:lineRule="exact"/>
              <w:rPr>
                <w:sz w:val="24"/>
              </w:rPr>
            </w:pPr>
            <w:r>
              <w:rPr>
                <w:sz w:val="24"/>
              </w:rPr>
              <w:t>Вытягивание</w:t>
            </w:r>
            <w:r>
              <w:rPr>
                <w:spacing w:val="-6"/>
                <w:sz w:val="24"/>
              </w:rPr>
              <w:t xml:space="preserve"> </w:t>
            </w:r>
            <w:r>
              <w:rPr>
                <w:sz w:val="24"/>
              </w:rPr>
              <w:t>филенок</w:t>
            </w:r>
            <w:r>
              <w:rPr>
                <w:spacing w:val="-5"/>
                <w:sz w:val="24"/>
              </w:rPr>
              <w:t xml:space="preserve"> </w:t>
            </w:r>
            <w:r>
              <w:rPr>
                <w:sz w:val="24"/>
              </w:rPr>
              <w:t>с</w:t>
            </w:r>
            <w:r>
              <w:rPr>
                <w:spacing w:val="-5"/>
                <w:sz w:val="24"/>
              </w:rPr>
              <w:t xml:space="preserve"> </w:t>
            </w:r>
            <w:r>
              <w:rPr>
                <w:spacing w:val="-2"/>
                <w:sz w:val="24"/>
              </w:rPr>
              <w:t>подтушевкой</w:t>
            </w:r>
          </w:p>
          <w:p w:rsidR="00B81C39" w:rsidRDefault="00CA6AE3" w:rsidP="000D1DEC">
            <w:pPr>
              <w:pStyle w:val="TableParagraph"/>
              <w:numPr>
                <w:ilvl w:val="0"/>
                <w:numId w:val="6"/>
              </w:numPr>
              <w:tabs>
                <w:tab w:val="left" w:pos="830"/>
              </w:tabs>
              <w:spacing w:before="4" w:line="276" w:lineRule="exact"/>
              <w:rPr>
                <w:sz w:val="24"/>
              </w:rPr>
            </w:pPr>
            <w:r>
              <w:rPr>
                <w:sz w:val="24"/>
              </w:rPr>
              <w:t>Отделка</w:t>
            </w:r>
            <w:r>
              <w:rPr>
                <w:spacing w:val="-6"/>
                <w:sz w:val="24"/>
              </w:rPr>
              <w:t xml:space="preserve"> </w:t>
            </w:r>
            <w:r>
              <w:rPr>
                <w:sz w:val="24"/>
              </w:rPr>
              <w:t>поверхности</w:t>
            </w:r>
            <w:r>
              <w:rPr>
                <w:spacing w:val="-2"/>
                <w:sz w:val="24"/>
              </w:rPr>
              <w:t xml:space="preserve"> </w:t>
            </w:r>
            <w:r>
              <w:rPr>
                <w:sz w:val="24"/>
              </w:rPr>
              <w:t>по</w:t>
            </w:r>
            <w:r>
              <w:rPr>
                <w:spacing w:val="-8"/>
                <w:sz w:val="24"/>
              </w:rPr>
              <w:t xml:space="preserve"> </w:t>
            </w:r>
            <w:r>
              <w:rPr>
                <w:spacing w:val="-2"/>
                <w:sz w:val="24"/>
              </w:rPr>
              <w:t>трафарету</w:t>
            </w:r>
          </w:p>
          <w:p w:rsidR="00B81C39" w:rsidRDefault="00CA6AE3" w:rsidP="000D1DEC">
            <w:pPr>
              <w:pStyle w:val="TableParagraph"/>
              <w:numPr>
                <w:ilvl w:val="0"/>
                <w:numId w:val="6"/>
              </w:numPr>
              <w:tabs>
                <w:tab w:val="left" w:pos="830"/>
              </w:tabs>
              <w:spacing w:line="275" w:lineRule="exact"/>
              <w:rPr>
                <w:sz w:val="24"/>
              </w:rPr>
            </w:pPr>
            <w:r>
              <w:rPr>
                <w:sz w:val="24"/>
              </w:rPr>
              <w:t>Отделка</w:t>
            </w:r>
            <w:r>
              <w:rPr>
                <w:spacing w:val="-7"/>
                <w:sz w:val="24"/>
              </w:rPr>
              <w:t xml:space="preserve"> </w:t>
            </w:r>
            <w:r>
              <w:rPr>
                <w:sz w:val="24"/>
              </w:rPr>
              <w:t>поверхностей</w:t>
            </w:r>
            <w:r>
              <w:rPr>
                <w:spacing w:val="-2"/>
                <w:sz w:val="24"/>
              </w:rPr>
              <w:t xml:space="preserve"> </w:t>
            </w:r>
            <w:r>
              <w:rPr>
                <w:sz w:val="24"/>
              </w:rPr>
              <w:t>под</w:t>
            </w:r>
            <w:r>
              <w:rPr>
                <w:spacing w:val="-6"/>
                <w:sz w:val="24"/>
              </w:rPr>
              <w:t xml:space="preserve"> </w:t>
            </w:r>
            <w:r>
              <w:rPr>
                <w:sz w:val="24"/>
              </w:rPr>
              <w:t>ценные</w:t>
            </w:r>
            <w:r>
              <w:rPr>
                <w:spacing w:val="-4"/>
                <w:sz w:val="24"/>
              </w:rPr>
              <w:t xml:space="preserve"> </w:t>
            </w:r>
            <w:r>
              <w:rPr>
                <w:sz w:val="24"/>
              </w:rPr>
              <w:t>породы</w:t>
            </w:r>
            <w:r>
              <w:rPr>
                <w:spacing w:val="-5"/>
                <w:sz w:val="24"/>
              </w:rPr>
              <w:t xml:space="preserve"> </w:t>
            </w:r>
            <w:r>
              <w:rPr>
                <w:sz w:val="24"/>
              </w:rPr>
              <w:t>дерева,</w:t>
            </w:r>
            <w:r>
              <w:rPr>
                <w:spacing w:val="-3"/>
                <w:sz w:val="24"/>
              </w:rPr>
              <w:t xml:space="preserve"> </w:t>
            </w:r>
            <w:r>
              <w:rPr>
                <w:sz w:val="24"/>
              </w:rPr>
              <w:t>декоративные</w:t>
            </w:r>
            <w:r>
              <w:rPr>
                <w:spacing w:val="-4"/>
                <w:sz w:val="24"/>
              </w:rPr>
              <w:t xml:space="preserve"> </w:t>
            </w:r>
            <w:r>
              <w:rPr>
                <w:spacing w:val="-2"/>
                <w:sz w:val="24"/>
              </w:rPr>
              <w:t>камни</w:t>
            </w:r>
          </w:p>
          <w:p w:rsidR="00B81C39" w:rsidRDefault="00CA6AE3" w:rsidP="000D1DEC">
            <w:pPr>
              <w:pStyle w:val="TableParagraph"/>
              <w:numPr>
                <w:ilvl w:val="0"/>
                <w:numId w:val="6"/>
              </w:numPr>
              <w:tabs>
                <w:tab w:val="left" w:pos="830"/>
              </w:tabs>
              <w:spacing w:line="275" w:lineRule="exact"/>
              <w:rPr>
                <w:sz w:val="24"/>
              </w:rPr>
            </w:pPr>
            <w:r>
              <w:rPr>
                <w:sz w:val="24"/>
              </w:rPr>
              <w:t>Отделка</w:t>
            </w:r>
            <w:r>
              <w:rPr>
                <w:spacing w:val="-7"/>
                <w:sz w:val="24"/>
              </w:rPr>
              <w:t xml:space="preserve"> </w:t>
            </w:r>
            <w:r>
              <w:rPr>
                <w:sz w:val="24"/>
              </w:rPr>
              <w:t>поверхностей</w:t>
            </w:r>
            <w:r>
              <w:rPr>
                <w:spacing w:val="-2"/>
                <w:sz w:val="24"/>
              </w:rPr>
              <w:t xml:space="preserve"> </w:t>
            </w:r>
            <w:r>
              <w:rPr>
                <w:sz w:val="24"/>
              </w:rPr>
              <w:t>под</w:t>
            </w:r>
            <w:r>
              <w:rPr>
                <w:spacing w:val="-5"/>
                <w:sz w:val="24"/>
              </w:rPr>
              <w:t xml:space="preserve"> </w:t>
            </w:r>
            <w:r>
              <w:rPr>
                <w:sz w:val="24"/>
              </w:rPr>
              <w:t>шелк,</w:t>
            </w:r>
            <w:r>
              <w:rPr>
                <w:spacing w:val="-3"/>
                <w:sz w:val="24"/>
              </w:rPr>
              <w:t xml:space="preserve"> </w:t>
            </w:r>
            <w:r>
              <w:rPr>
                <w:sz w:val="24"/>
              </w:rPr>
              <w:t>замшу,</w:t>
            </w:r>
            <w:r>
              <w:rPr>
                <w:spacing w:val="-3"/>
                <w:sz w:val="24"/>
              </w:rPr>
              <w:t xml:space="preserve"> </w:t>
            </w:r>
            <w:r>
              <w:rPr>
                <w:sz w:val="24"/>
              </w:rPr>
              <w:t>сукно</w:t>
            </w:r>
            <w:r>
              <w:rPr>
                <w:spacing w:val="-8"/>
                <w:sz w:val="24"/>
              </w:rPr>
              <w:t xml:space="preserve"> </w:t>
            </w:r>
            <w:r>
              <w:rPr>
                <w:sz w:val="24"/>
              </w:rPr>
              <w:t>и</w:t>
            </w:r>
            <w:r>
              <w:rPr>
                <w:spacing w:val="3"/>
                <w:sz w:val="24"/>
              </w:rPr>
              <w:t xml:space="preserve"> </w:t>
            </w:r>
            <w:r>
              <w:rPr>
                <w:sz w:val="24"/>
              </w:rPr>
              <w:t>другие</w:t>
            </w:r>
            <w:r>
              <w:rPr>
                <w:spacing w:val="-4"/>
                <w:sz w:val="24"/>
              </w:rPr>
              <w:t xml:space="preserve"> </w:t>
            </w:r>
            <w:r>
              <w:rPr>
                <w:spacing w:val="-2"/>
                <w:sz w:val="24"/>
              </w:rPr>
              <w:t>материалы</w:t>
            </w:r>
          </w:p>
          <w:p w:rsidR="00B81C39" w:rsidRDefault="00CA6AE3" w:rsidP="000D1DEC">
            <w:pPr>
              <w:pStyle w:val="TableParagraph"/>
              <w:numPr>
                <w:ilvl w:val="0"/>
                <w:numId w:val="6"/>
              </w:numPr>
              <w:tabs>
                <w:tab w:val="left" w:pos="830"/>
              </w:tabs>
              <w:ind w:right="1109"/>
              <w:rPr>
                <w:sz w:val="24"/>
              </w:rPr>
            </w:pPr>
            <w:r>
              <w:rPr>
                <w:sz w:val="24"/>
              </w:rPr>
              <w:t>Формирование</w:t>
            </w:r>
            <w:r>
              <w:rPr>
                <w:spacing w:val="-8"/>
                <w:sz w:val="24"/>
              </w:rPr>
              <w:t xml:space="preserve"> </w:t>
            </w:r>
            <w:r>
              <w:rPr>
                <w:sz w:val="24"/>
              </w:rPr>
              <w:t>на</w:t>
            </w:r>
            <w:r>
              <w:rPr>
                <w:spacing w:val="-3"/>
                <w:sz w:val="24"/>
              </w:rPr>
              <w:t xml:space="preserve"> </w:t>
            </w:r>
            <w:r>
              <w:rPr>
                <w:sz w:val="24"/>
              </w:rPr>
              <w:t>обрабатываемой</w:t>
            </w:r>
            <w:r>
              <w:rPr>
                <w:spacing w:val="-5"/>
                <w:sz w:val="24"/>
              </w:rPr>
              <w:t xml:space="preserve"> </w:t>
            </w:r>
            <w:r>
              <w:rPr>
                <w:sz w:val="24"/>
              </w:rPr>
              <w:t>поверхности</w:t>
            </w:r>
            <w:r>
              <w:rPr>
                <w:spacing w:val="-5"/>
                <w:sz w:val="24"/>
              </w:rPr>
              <w:t xml:space="preserve"> </w:t>
            </w:r>
            <w:r>
              <w:rPr>
                <w:sz w:val="24"/>
              </w:rPr>
              <w:t>рельефа</w:t>
            </w:r>
            <w:r>
              <w:rPr>
                <w:spacing w:val="-8"/>
                <w:sz w:val="24"/>
              </w:rPr>
              <w:t xml:space="preserve"> </w:t>
            </w:r>
            <w:r>
              <w:rPr>
                <w:sz w:val="24"/>
              </w:rPr>
              <w:t>и</w:t>
            </w:r>
            <w:r>
              <w:rPr>
                <w:spacing w:val="-5"/>
                <w:sz w:val="24"/>
              </w:rPr>
              <w:t xml:space="preserve"> </w:t>
            </w:r>
            <w:r>
              <w:rPr>
                <w:sz w:val="24"/>
              </w:rPr>
              <w:t>выполнение</w:t>
            </w:r>
            <w:r>
              <w:rPr>
                <w:spacing w:val="-8"/>
                <w:sz w:val="24"/>
              </w:rPr>
              <w:t xml:space="preserve"> </w:t>
            </w:r>
            <w:r>
              <w:rPr>
                <w:sz w:val="24"/>
              </w:rPr>
              <w:t>фактурного</w:t>
            </w:r>
            <w:r>
              <w:rPr>
                <w:spacing w:val="-7"/>
                <w:sz w:val="24"/>
              </w:rPr>
              <w:t xml:space="preserve"> </w:t>
            </w:r>
            <w:r>
              <w:rPr>
                <w:sz w:val="24"/>
              </w:rPr>
              <w:t>окрашивания</w:t>
            </w:r>
            <w:r>
              <w:rPr>
                <w:spacing w:val="-6"/>
                <w:sz w:val="24"/>
              </w:rPr>
              <w:t xml:space="preserve"> </w:t>
            </w:r>
            <w:r>
              <w:rPr>
                <w:sz w:val="24"/>
              </w:rPr>
              <w:t>с использованием специального инструмента</w:t>
            </w:r>
          </w:p>
          <w:p w:rsidR="00B81C39" w:rsidRDefault="00CA6AE3" w:rsidP="000D1DEC">
            <w:pPr>
              <w:pStyle w:val="TableParagraph"/>
              <w:numPr>
                <w:ilvl w:val="0"/>
                <w:numId w:val="6"/>
              </w:numPr>
              <w:tabs>
                <w:tab w:val="left" w:pos="830"/>
              </w:tabs>
              <w:spacing w:before="3" w:line="275" w:lineRule="exact"/>
              <w:rPr>
                <w:sz w:val="24"/>
              </w:rPr>
            </w:pPr>
            <w:r>
              <w:rPr>
                <w:sz w:val="24"/>
              </w:rPr>
              <w:t>Выполнение</w:t>
            </w:r>
            <w:r>
              <w:rPr>
                <w:spacing w:val="-11"/>
                <w:sz w:val="24"/>
              </w:rPr>
              <w:t xml:space="preserve"> </w:t>
            </w:r>
            <w:r>
              <w:rPr>
                <w:sz w:val="24"/>
              </w:rPr>
              <w:t>аэрографических</w:t>
            </w:r>
            <w:r>
              <w:rPr>
                <w:spacing w:val="-8"/>
                <w:sz w:val="24"/>
              </w:rPr>
              <w:t xml:space="preserve"> </w:t>
            </w:r>
            <w:r>
              <w:rPr>
                <w:spacing w:val="-4"/>
                <w:sz w:val="24"/>
              </w:rPr>
              <w:t>работ</w:t>
            </w:r>
          </w:p>
          <w:p w:rsidR="00B81C39" w:rsidRDefault="00CA6AE3" w:rsidP="000D1DEC">
            <w:pPr>
              <w:pStyle w:val="TableParagraph"/>
              <w:numPr>
                <w:ilvl w:val="0"/>
                <w:numId w:val="6"/>
              </w:numPr>
              <w:tabs>
                <w:tab w:val="left" w:pos="830"/>
              </w:tabs>
              <w:spacing w:line="275" w:lineRule="exact"/>
              <w:rPr>
                <w:sz w:val="24"/>
              </w:rPr>
            </w:pPr>
            <w:r>
              <w:rPr>
                <w:sz w:val="24"/>
              </w:rPr>
              <w:t>Декоративное</w:t>
            </w:r>
            <w:r>
              <w:rPr>
                <w:spacing w:val="-9"/>
                <w:sz w:val="24"/>
              </w:rPr>
              <w:t xml:space="preserve"> </w:t>
            </w:r>
            <w:r>
              <w:rPr>
                <w:sz w:val="24"/>
              </w:rPr>
              <w:t>лакирование</w:t>
            </w:r>
            <w:r>
              <w:rPr>
                <w:spacing w:val="-9"/>
                <w:sz w:val="24"/>
              </w:rPr>
              <w:t xml:space="preserve"> </w:t>
            </w:r>
            <w:r>
              <w:rPr>
                <w:spacing w:val="-2"/>
                <w:sz w:val="24"/>
              </w:rPr>
              <w:t>поверхностей</w:t>
            </w:r>
          </w:p>
          <w:p w:rsidR="00B81C39" w:rsidRDefault="00CA6AE3" w:rsidP="000D1DEC">
            <w:pPr>
              <w:pStyle w:val="TableParagraph"/>
              <w:numPr>
                <w:ilvl w:val="0"/>
                <w:numId w:val="6"/>
              </w:numPr>
              <w:tabs>
                <w:tab w:val="left" w:pos="830"/>
              </w:tabs>
              <w:spacing w:line="275" w:lineRule="exact"/>
              <w:rPr>
                <w:sz w:val="24"/>
              </w:rPr>
            </w:pPr>
            <w:r>
              <w:rPr>
                <w:sz w:val="24"/>
              </w:rPr>
              <w:t>Покрытие</w:t>
            </w:r>
            <w:r>
              <w:rPr>
                <w:spacing w:val="-7"/>
                <w:sz w:val="24"/>
              </w:rPr>
              <w:t xml:space="preserve"> </w:t>
            </w:r>
            <w:r>
              <w:rPr>
                <w:sz w:val="24"/>
              </w:rPr>
              <w:t>поверхности</w:t>
            </w:r>
            <w:r>
              <w:rPr>
                <w:spacing w:val="-2"/>
                <w:sz w:val="24"/>
              </w:rPr>
              <w:t xml:space="preserve"> </w:t>
            </w:r>
            <w:r>
              <w:rPr>
                <w:sz w:val="24"/>
              </w:rPr>
              <w:t>под</w:t>
            </w:r>
            <w:r>
              <w:rPr>
                <w:spacing w:val="-6"/>
                <w:sz w:val="24"/>
              </w:rPr>
              <w:t xml:space="preserve"> </w:t>
            </w:r>
            <w:r>
              <w:rPr>
                <w:sz w:val="24"/>
              </w:rPr>
              <w:t>бронзу,</w:t>
            </w:r>
            <w:r>
              <w:rPr>
                <w:spacing w:val="-3"/>
                <w:sz w:val="24"/>
              </w:rPr>
              <w:t xml:space="preserve"> </w:t>
            </w:r>
            <w:r>
              <w:rPr>
                <w:sz w:val="24"/>
              </w:rPr>
              <w:t>золото</w:t>
            </w:r>
            <w:r>
              <w:rPr>
                <w:spacing w:val="-9"/>
                <w:sz w:val="24"/>
              </w:rPr>
              <w:t xml:space="preserve"> </w:t>
            </w:r>
            <w:r>
              <w:rPr>
                <w:sz w:val="24"/>
              </w:rPr>
              <w:t>и</w:t>
            </w:r>
            <w:r>
              <w:rPr>
                <w:spacing w:val="-1"/>
                <w:sz w:val="24"/>
              </w:rPr>
              <w:t xml:space="preserve"> </w:t>
            </w:r>
            <w:r>
              <w:rPr>
                <w:spacing w:val="-2"/>
                <w:sz w:val="24"/>
              </w:rPr>
              <w:t>серебро</w:t>
            </w:r>
          </w:p>
          <w:p w:rsidR="00B81C39" w:rsidRDefault="00CA6AE3" w:rsidP="000D1DEC">
            <w:pPr>
              <w:pStyle w:val="TableParagraph"/>
              <w:numPr>
                <w:ilvl w:val="0"/>
                <w:numId w:val="6"/>
              </w:numPr>
              <w:tabs>
                <w:tab w:val="left" w:pos="830"/>
              </w:tabs>
              <w:spacing w:line="275" w:lineRule="exact"/>
              <w:rPr>
                <w:sz w:val="24"/>
              </w:rPr>
            </w:pPr>
            <w:r>
              <w:rPr>
                <w:sz w:val="24"/>
              </w:rPr>
              <w:t>Выполнение</w:t>
            </w:r>
            <w:r>
              <w:rPr>
                <w:spacing w:val="-4"/>
                <w:sz w:val="24"/>
              </w:rPr>
              <w:t xml:space="preserve"> </w:t>
            </w:r>
            <w:r>
              <w:rPr>
                <w:sz w:val="24"/>
              </w:rPr>
              <w:t>орнаментной</w:t>
            </w:r>
            <w:r>
              <w:rPr>
                <w:spacing w:val="-6"/>
                <w:sz w:val="24"/>
              </w:rPr>
              <w:t xml:space="preserve"> </w:t>
            </w:r>
            <w:r>
              <w:rPr>
                <w:sz w:val="24"/>
              </w:rPr>
              <w:t>и</w:t>
            </w:r>
            <w:r>
              <w:rPr>
                <w:spacing w:val="-6"/>
                <w:sz w:val="24"/>
              </w:rPr>
              <w:t xml:space="preserve"> </w:t>
            </w:r>
            <w:r>
              <w:rPr>
                <w:sz w:val="24"/>
              </w:rPr>
              <w:t>объемной</w:t>
            </w:r>
            <w:r>
              <w:rPr>
                <w:spacing w:val="-5"/>
                <w:sz w:val="24"/>
              </w:rPr>
              <w:t xml:space="preserve"> </w:t>
            </w:r>
            <w:r>
              <w:rPr>
                <w:spacing w:val="-2"/>
                <w:sz w:val="24"/>
              </w:rPr>
              <w:t>росписи</w:t>
            </w:r>
          </w:p>
          <w:p w:rsidR="00B81C39" w:rsidRDefault="00CA6AE3" w:rsidP="000D1DEC">
            <w:pPr>
              <w:pStyle w:val="TableParagraph"/>
              <w:numPr>
                <w:ilvl w:val="0"/>
                <w:numId w:val="6"/>
              </w:numPr>
              <w:tabs>
                <w:tab w:val="left" w:pos="830"/>
              </w:tabs>
              <w:spacing w:line="275" w:lineRule="exact"/>
              <w:rPr>
                <w:sz w:val="24"/>
              </w:rPr>
            </w:pPr>
            <w:r>
              <w:rPr>
                <w:sz w:val="24"/>
              </w:rPr>
              <w:t>Отделка</w:t>
            </w:r>
            <w:r>
              <w:rPr>
                <w:spacing w:val="-11"/>
                <w:sz w:val="24"/>
              </w:rPr>
              <w:t xml:space="preserve"> </w:t>
            </w:r>
            <w:r>
              <w:rPr>
                <w:sz w:val="24"/>
              </w:rPr>
              <w:t>фасадов</w:t>
            </w:r>
            <w:r>
              <w:rPr>
                <w:spacing w:val="-4"/>
                <w:sz w:val="24"/>
              </w:rPr>
              <w:t xml:space="preserve"> </w:t>
            </w:r>
            <w:r>
              <w:rPr>
                <w:sz w:val="24"/>
              </w:rPr>
              <w:t>декоративно-художественными</w:t>
            </w:r>
            <w:r>
              <w:rPr>
                <w:spacing w:val="-6"/>
                <w:sz w:val="24"/>
              </w:rPr>
              <w:t xml:space="preserve"> </w:t>
            </w:r>
            <w:r>
              <w:rPr>
                <w:spacing w:val="-2"/>
                <w:sz w:val="24"/>
              </w:rPr>
              <w:t>покрасками</w:t>
            </w:r>
          </w:p>
          <w:p w:rsidR="00B81C39" w:rsidRDefault="00CA6AE3" w:rsidP="000D1DEC">
            <w:pPr>
              <w:pStyle w:val="TableParagraph"/>
              <w:numPr>
                <w:ilvl w:val="0"/>
                <w:numId w:val="6"/>
              </w:numPr>
              <w:tabs>
                <w:tab w:val="left" w:pos="830"/>
              </w:tabs>
              <w:spacing w:before="4" w:line="275" w:lineRule="exact"/>
              <w:rPr>
                <w:sz w:val="24"/>
              </w:rPr>
            </w:pPr>
            <w:r>
              <w:rPr>
                <w:sz w:val="24"/>
              </w:rPr>
              <w:t>Определение</w:t>
            </w:r>
            <w:r>
              <w:rPr>
                <w:spacing w:val="-9"/>
                <w:sz w:val="24"/>
              </w:rPr>
              <w:t xml:space="preserve"> </w:t>
            </w:r>
            <w:r>
              <w:rPr>
                <w:sz w:val="24"/>
              </w:rPr>
              <w:t>дефектов</w:t>
            </w:r>
            <w:r>
              <w:rPr>
                <w:spacing w:val="-5"/>
                <w:sz w:val="24"/>
              </w:rPr>
              <w:t xml:space="preserve"> </w:t>
            </w:r>
            <w:r>
              <w:rPr>
                <w:sz w:val="24"/>
              </w:rPr>
              <w:t>и</w:t>
            </w:r>
            <w:r>
              <w:rPr>
                <w:spacing w:val="-4"/>
                <w:sz w:val="24"/>
              </w:rPr>
              <w:t xml:space="preserve"> </w:t>
            </w:r>
            <w:r>
              <w:rPr>
                <w:sz w:val="24"/>
              </w:rPr>
              <w:t>повреждения</w:t>
            </w:r>
            <w:r>
              <w:rPr>
                <w:spacing w:val="-5"/>
                <w:sz w:val="24"/>
              </w:rPr>
              <w:t xml:space="preserve"> </w:t>
            </w:r>
            <w:r>
              <w:rPr>
                <w:sz w:val="24"/>
              </w:rPr>
              <w:t>поверхностей,</w:t>
            </w:r>
            <w:r>
              <w:rPr>
                <w:spacing w:val="-5"/>
                <w:sz w:val="24"/>
              </w:rPr>
              <w:t xml:space="preserve"> </w:t>
            </w:r>
            <w:r>
              <w:rPr>
                <w:sz w:val="24"/>
              </w:rPr>
              <w:t>подлежащих</w:t>
            </w:r>
            <w:r>
              <w:rPr>
                <w:spacing w:val="-5"/>
                <w:sz w:val="24"/>
              </w:rPr>
              <w:t xml:space="preserve"> </w:t>
            </w:r>
            <w:r>
              <w:rPr>
                <w:spacing w:val="-2"/>
                <w:sz w:val="24"/>
              </w:rPr>
              <w:t>ремонту</w:t>
            </w:r>
          </w:p>
          <w:p w:rsidR="00B81C39" w:rsidRDefault="00CA6AE3" w:rsidP="000D1DEC">
            <w:pPr>
              <w:pStyle w:val="TableParagraph"/>
              <w:numPr>
                <w:ilvl w:val="0"/>
                <w:numId w:val="6"/>
              </w:numPr>
              <w:tabs>
                <w:tab w:val="left" w:pos="830"/>
              </w:tabs>
              <w:spacing w:line="254" w:lineRule="exact"/>
              <w:rPr>
                <w:sz w:val="24"/>
              </w:rPr>
            </w:pPr>
            <w:r>
              <w:rPr>
                <w:sz w:val="24"/>
              </w:rPr>
              <w:t>Ремонт</w:t>
            </w:r>
            <w:r>
              <w:rPr>
                <w:spacing w:val="-7"/>
                <w:sz w:val="24"/>
              </w:rPr>
              <w:t xml:space="preserve"> </w:t>
            </w:r>
            <w:r>
              <w:rPr>
                <w:sz w:val="24"/>
              </w:rPr>
              <w:t>и</w:t>
            </w:r>
            <w:r>
              <w:rPr>
                <w:spacing w:val="-4"/>
                <w:sz w:val="24"/>
              </w:rPr>
              <w:t xml:space="preserve"> </w:t>
            </w:r>
            <w:r>
              <w:rPr>
                <w:sz w:val="24"/>
              </w:rPr>
              <w:t>восстановление</w:t>
            </w:r>
            <w:r>
              <w:rPr>
                <w:spacing w:val="-7"/>
                <w:sz w:val="24"/>
              </w:rPr>
              <w:t xml:space="preserve"> </w:t>
            </w:r>
            <w:r>
              <w:rPr>
                <w:sz w:val="24"/>
              </w:rPr>
              <w:t>декоративно-художественных</w:t>
            </w:r>
            <w:r>
              <w:rPr>
                <w:spacing w:val="-4"/>
                <w:sz w:val="24"/>
              </w:rPr>
              <w:t xml:space="preserve"> </w:t>
            </w:r>
            <w:r>
              <w:rPr>
                <w:spacing w:val="-2"/>
                <w:sz w:val="24"/>
              </w:rPr>
              <w:t>отделок</w:t>
            </w:r>
          </w:p>
        </w:tc>
        <w:tc>
          <w:tcPr>
            <w:tcW w:w="2851" w:type="dxa"/>
          </w:tcPr>
          <w:p w:rsidR="00B81C39" w:rsidRDefault="00B81C39">
            <w:pPr>
              <w:pStyle w:val="TableParagraph"/>
              <w:ind w:left="0"/>
              <w:rPr>
                <w:sz w:val="24"/>
              </w:rPr>
            </w:pPr>
          </w:p>
        </w:tc>
      </w:tr>
      <w:tr w:rsidR="00B81C39">
        <w:trPr>
          <w:trHeight w:val="475"/>
        </w:trPr>
        <w:tc>
          <w:tcPr>
            <w:tcW w:w="12089" w:type="dxa"/>
          </w:tcPr>
          <w:p w:rsidR="00B81C39" w:rsidRDefault="00CA6AE3">
            <w:pPr>
              <w:pStyle w:val="TableParagraph"/>
              <w:spacing w:before="1"/>
              <w:rPr>
                <w:b/>
                <w:sz w:val="24"/>
              </w:rPr>
            </w:pPr>
            <w:r>
              <w:rPr>
                <w:b/>
                <w:spacing w:val="-4"/>
                <w:sz w:val="24"/>
              </w:rPr>
              <w:t>Всего</w:t>
            </w:r>
          </w:p>
        </w:tc>
        <w:tc>
          <w:tcPr>
            <w:tcW w:w="2851" w:type="dxa"/>
          </w:tcPr>
          <w:p w:rsidR="00B81C39" w:rsidRDefault="00CA6AE3">
            <w:pPr>
              <w:pStyle w:val="TableParagraph"/>
              <w:spacing w:before="1"/>
              <w:ind w:left="11" w:right="3"/>
              <w:jc w:val="center"/>
              <w:rPr>
                <w:b/>
                <w:sz w:val="24"/>
              </w:rPr>
            </w:pPr>
            <w:r>
              <w:rPr>
                <w:b/>
                <w:spacing w:val="-5"/>
                <w:sz w:val="24"/>
              </w:rPr>
              <w:t>468</w:t>
            </w:r>
          </w:p>
        </w:tc>
      </w:tr>
    </w:tbl>
    <w:p w:rsidR="00B81C39" w:rsidRDefault="00CA6AE3">
      <w:pPr>
        <w:spacing w:before="2"/>
        <w:ind w:left="235"/>
        <w:rPr>
          <w:sz w:val="24"/>
        </w:rPr>
      </w:pPr>
      <w:r>
        <w:rPr>
          <w:sz w:val="24"/>
        </w:rPr>
        <w:t>Для</w:t>
      </w:r>
      <w:r>
        <w:rPr>
          <w:spacing w:val="-8"/>
          <w:sz w:val="24"/>
        </w:rPr>
        <w:t xml:space="preserve"> </w:t>
      </w:r>
      <w:r>
        <w:rPr>
          <w:sz w:val="24"/>
        </w:rPr>
        <w:t>характеристики</w:t>
      </w:r>
      <w:r>
        <w:rPr>
          <w:spacing w:val="-1"/>
          <w:sz w:val="24"/>
        </w:rPr>
        <w:t xml:space="preserve"> </w:t>
      </w:r>
      <w:r>
        <w:rPr>
          <w:sz w:val="24"/>
        </w:rPr>
        <w:t>уровня</w:t>
      </w:r>
      <w:r>
        <w:rPr>
          <w:spacing w:val="-6"/>
          <w:sz w:val="24"/>
        </w:rPr>
        <w:t xml:space="preserve"> </w:t>
      </w:r>
      <w:r>
        <w:rPr>
          <w:sz w:val="24"/>
        </w:rPr>
        <w:t>освоения</w:t>
      </w:r>
      <w:r>
        <w:rPr>
          <w:spacing w:val="-2"/>
          <w:sz w:val="24"/>
        </w:rPr>
        <w:t xml:space="preserve"> </w:t>
      </w:r>
      <w:r>
        <w:rPr>
          <w:sz w:val="24"/>
        </w:rPr>
        <w:t>учебного</w:t>
      </w:r>
      <w:r>
        <w:rPr>
          <w:spacing w:val="-12"/>
          <w:sz w:val="24"/>
        </w:rPr>
        <w:t xml:space="preserve"> </w:t>
      </w:r>
      <w:r>
        <w:rPr>
          <w:sz w:val="24"/>
        </w:rPr>
        <w:t>материала</w:t>
      </w:r>
      <w:r>
        <w:rPr>
          <w:spacing w:val="-7"/>
          <w:sz w:val="24"/>
        </w:rPr>
        <w:t xml:space="preserve"> </w:t>
      </w:r>
      <w:r>
        <w:rPr>
          <w:sz w:val="24"/>
        </w:rPr>
        <w:t>используются</w:t>
      </w:r>
      <w:r>
        <w:rPr>
          <w:spacing w:val="-6"/>
          <w:sz w:val="24"/>
        </w:rPr>
        <w:t xml:space="preserve"> </w:t>
      </w:r>
      <w:r>
        <w:rPr>
          <w:sz w:val="24"/>
        </w:rPr>
        <w:t>следующие</w:t>
      </w:r>
      <w:r>
        <w:rPr>
          <w:spacing w:val="-3"/>
          <w:sz w:val="24"/>
        </w:rPr>
        <w:t xml:space="preserve"> </w:t>
      </w:r>
      <w:r>
        <w:rPr>
          <w:spacing w:val="-2"/>
          <w:sz w:val="24"/>
        </w:rPr>
        <w:t>обозначения:</w:t>
      </w:r>
    </w:p>
    <w:p w:rsidR="00B81C39" w:rsidRDefault="00CA6AE3" w:rsidP="000D1DEC">
      <w:pPr>
        <w:pStyle w:val="a6"/>
        <w:numPr>
          <w:ilvl w:val="0"/>
          <w:numId w:val="5"/>
        </w:numPr>
        <w:tabs>
          <w:tab w:val="left" w:pos="415"/>
        </w:tabs>
        <w:spacing w:before="244"/>
        <w:rPr>
          <w:sz w:val="24"/>
        </w:rPr>
      </w:pPr>
      <w:r>
        <w:rPr>
          <w:sz w:val="24"/>
        </w:rPr>
        <w:t>–</w:t>
      </w:r>
      <w:r>
        <w:rPr>
          <w:spacing w:val="-6"/>
          <w:sz w:val="24"/>
        </w:rPr>
        <w:t xml:space="preserve"> </w:t>
      </w:r>
      <w:r>
        <w:rPr>
          <w:sz w:val="24"/>
        </w:rPr>
        <w:t>ознакомительный</w:t>
      </w:r>
      <w:r>
        <w:rPr>
          <w:spacing w:val="-5"/>
          <w:sz w:val="24"/>
        </w:rPr>
        <w:t xml:space="preserve"> </w:t>
      </w:r>
      <w:r>
        <w:rPr>
          <w:sz w:val="24"/>
        </w:rPr>
        <w:t>(воспроизведение</w:t>
      </w:r>
      <w:r>
        <w:rPr>
          <w:spacing w:val="-7"/>
          <w:sz w:val="24"/>
        </w:rPr>
        <w:t xml:space="preserve"> </w:t>
      </w:r>
      <w:r>
        <w:rPr>
          <w:sz w:val="24"/>
        </w:rPr>
        <w:t>информации,</w:t>
      </w:r>
      <w:r>
        <w:rPr>
          <w:spacing w:val="-6"/>
          <w:sz w:val="24"/>
        </w:rPr>
        <w:t xml:space="preserve"> </w:t>
      </w:r>
      <w:r>
        <w:rPr>
          <w:sz w:val="24"/>
        </w:rPr>
        <w:t>узнавание</w:t>
      </w:r>
      <w:r>
        <w:rPr>
          <w:spacing w:val="-7"/>
          <w:sz w:val="24"/>
        </w:rPr>
        <w:t xml:space="preserve"> </w:t>
      </w:r>
      <w:r>
        <w:rPr>
          <w:sz w:val="24"/>
        </w:rPr>
        <w:t>(распознавание),</w:t>
      </w:r>
      <w:r>
        <w:rPr>
          <w:spacing w:val="-2"/>
          <w:sz w:val="24"/>
        </w:rPr>
        <w:t xml:space="preserve"> </w:t>
      </w:r>
      <w:r>
        <w:rPr>
          <w:sz w:val="24"/>
        </w:rPr>
        <w:t>объяснение</w:t>
      </w:r>
      <w:r>
        <w:rPr>
          <w:spacing w:val="-7"/>
          <w:sz w:val="24"/>
        </w:rPr>
        <w:t xml:space="preserve"> </w:t>
      </w:r>
      <w:r>
        <w:rPr>
          <w:sz w:val="24"/>
        </w:rPr>
        <w:t>ранее</w:t>
      </w:r>
      <w:r>
        <w:rPr>
          <w:spacing w:val="-8"/>
          <w:sz w:val="24"/>
        </w:rPr>
        <w:t xml:space="preserve"> </w:t>
      </w:r>
      <w:r>
        <w:rPr>
          <w:sz w:val="24"/>
        </w:rPr>
        <w:t>изученных</w:t>
      </w:r>
      <w:r>
        <w:rPr>
          <w:spacing w:val="-2"/>
          <w:sz w:val="24"/>
        </w:rPr>
        <w:t xml:space="preserve"> </w:t>
      </w:r>
      <w:r>
        <w:rPr>
          <w:sz w:val="24"/>
        </w:rPr>
        <w:t>объектов,</w:t>
      </w:r>
      <w:r>
        <w:rPr>
          <w:spacing w:val="-5"/>
          <w:sz w:val="24"/>
        </w:rPr>
        <w:t xml:space="preserve"> </w:t>
      </w:r>
      <w:r>
        <w:rPr>
          <w:sz w:val="24"/>
        </w:rPr>
        <w:t>свойств</w:t>
      </w:r>
      <w:r>
        <w:rPr>
          <w:spacing w:val="-5"/>
          <w:sz w:val="24"/>
        </w:rPr>
        <w:t xml:space="preserve"> </w:t>
      </w:r>
      <w:r>
        <w:rPr>
          <w:sz w:val="24"/>
        </w:rPr>
        <w:t>и</w:t>
      </w:r>
      <w:r>
        <w:rPr>
          <w:spacing w:val="-4"/>
          <w:sz w:val="24"/>
        </w:rPr>
        <w:t xml:space="preserve"> </w:t>
      </w:r>
      <w:r>
        <w:rPr>
          <w:spacing w:val="-2"/>
          <w:sz w:val="24"/>
        </w:rPr>
        <w:t>т.п.);</w:t>
      </w:r>
    </w:p>
    <w:p w:rsidR="00B81C39" w:rsidRDefault="00CA6AE3" w:rsidP="000D1DEC">
      <w:pPr>
        <w:pStyle w:val="a6"/>
        <w:numPr>
          <w:ilvl w:val="0"/>
          <w:numId w:val="5"/>
        </w:numPr>
        <w:tabs>
          <w:tab w:val="left" w:pos="415"/>
        </w:tabs>
        <w:spacing w:before="239"/>
        <w:rPr>
          <w:sz w:val="24"/>
        </w:rPr>
      </w:pPr>
      <w:r>
        <w:rPr>
          <w:sz w:val="24"/>
        </w:rPr>
        <w:t>–</w:t>
      </w:r>
      <w:r>
        <w:rPr>
          <w:spacing w:val="-8"/>
          <w:sz w:val="24"/>
        </w:rPr>
        <w:t xml:space="preserve"> </w:t>
      </w:r>
      <w:r>
        <w:rPr>
          <w:sz w:val="24"/>
        </w:rPr>
        <w:t>репродуктивный</w:t>
      </w:r>
      <w:r>
        <w:rPr>
          <w:spacing w:val="-4"/>
          <w:sz w:val="24"/>
        </w:rPr>
        <w:t xml:space="preserve"> </w:t>
      </w:r>
      <w:r>
        <w:rPr>
          <w:sz w:val="24"/>
        </w:rPr>
        <w:t>(выполнение</w:t>
      </w:r>
      <w:r>
        <w:rPr>
          <w:spacing w:val="-6"/>
          <w:sz w:val="24"/>
        </w:rPr>
        <w:t xml:space="preserve"> </w:t>
      </w:r>
      <w:r>
        <w:rPr>
          <w:sz w:val="24"/>
        </w:rPr>
        <w:t>деятельности</w:t>
      </w:r>
      <w:r>
        <w:rPr>
          <w:spacing w:val="-5"/>
          <w:sz w:val="24"/>
        </w:rPr>
        <w:t xml:space="preserve"> </w:t>
      </w:r>
      <w:r>
        <w:rPr>
          <w:sz w:val="24"/>
        </w:rPr>
        <w:t>по</w:t>
      </w:r>
      <w:r>
        <w:rPr>
          <w:spacing w:val="-5"/>
          <w:sz w:val="24"/>
        </w:rPr>
        <w:t xml:space="preserve"> </w:t>
      </w:r>
      <w:r>
        <w:rPr>
          <w:sz w:val="24"/>
        </w:rPr>
        <w:t>образцу,</w:t>
      </w:r>
      <w:r>
        <w:rPr>
          <w:spacing w:val="-6"/>
          <w:sz w:val="24"/>
        </w:rPr>
        <w:t xml:space="preserve"> </w:t>
      </w:r>
      <w:r>
        <w:rPr>
          <w:sz w:val="24"/>
        </w:rPr>
        <w:t>инструкции</w:t>
      </w:r>
      <w:r>
        <w:rPr>
          <w:spacing w:val="-4"/>
          <w:sz w:val="24"/>
        </w:rPr>
        <w:t xml:space="preserve"> </w:t>
      </w:r>
      <w:r>
        <w:rPr>
          <w:sz w:val="24"/>
        </w:rPr>
        <w:t>или</w:t>
      </w:r>
      <w:r>
        <w:rPr>
          <w:spacing w:val="-4"/>
          <w:sz w:val="24"/>
        </w:rPr>
        <w:t xml:space="preserve"> </w:t>
      </w:r>
      <w:r>
        <w:rPr>
          <w:sz w:val="24"/>
        </w:rPr>
        <w:t>под</w:t>
      </w:r>
      <w:r>
        <w:rPr>
          <w:spacing w:val="-7"/>
          <w:sz w:val="24"/>
        </w:rPr>
        <w:t xml:space="preserve"> </w:t>
      </w:r>
      <w:r>
        <w:rPr>
          <w:spacing w:val="-2"/>
          <w:sz w:val="24"/>
        </w:rPr>
        <w:t>руководством);</w:t>
      </w:r>
    </w:p>
    <w:p w:rsidR="00B81C39" w:rsidRDefault="00CA6AE3" w:rsidP="000D1DEC">
      <w:pPr>
        <w:pStyle w:val="a6"/>
        <w:numPr>
          <w:ilvl w:val="0"/>
          <w:numId w:val="5"/>
        </w:numPr>
        <w:tabs>
          <w:tab w:val="left" w:pos="415"/>
        </w:tabs>
        <w:spacing w:before="245"/>
        <w:rPr>
          <w:sz w:val="24"/>
        </w:rPr>
      </w:pPr>
      <w:r>
        <w:rPr>
          <w:sz w:val="24"/>
        </w:rPr>
        <w:t>–</w:t>
      </w:r>
      <w:r>
        <w:rPr>
          <w:spacing w:val="-8"/>
          <w:sz w:val="24"/>
        </w:rPr>
        <w:t xml:space="preserve"> </w:t>
      </w:r>
      <w:r>
        <w:rPr>
          <w:sz w:val="24"/>
        </w:rPr>
        <w:t>продуктивный</w:t>
      </w:r>
      <w:r>
        <w:rPr>
          <w:spacing w:val="-4"/>
          <w:sz w:val="24"/>
        </w:rPr>
        <w:t xml:space="preserve"> </w:t>
      </w:r>
      <w:r>
        <w:rPr>
          <w:sz w:val="24"/>
        </w:rPr>
        <w:t>(самостоятельное</w:t>
      </w:r>
      <w:r>
        <w:rPr>
          <w:spacing w:val="-3"/>
          <w:sz w:val="24"/>
        </w:rPr>
        <w:t xml:space="preserve"> </w:t>
      </w:r>
      <w:r>
        <w:rPr>
          <w:sz w:val="24"/>
        </w:rPr>
        <w:t>планирование</w:t>
      </w:r>
      <w:r>
        <w:rPr>
          <w:spacing w:val="-7"/>
          <w:sz w:val="24"/>
        </w:rPr>
        <w:t xml:space="preserve"> </w:t>
      </w:r>
      <w:r>
        <w:rPr>
          <w:sz w:val="24"/>
        </w:rPr>
        <w:t>и</w:t>
      </w:r>
      <w:r>
        <w:rPr>
          <w:spacing w:val="-4"/>
          <w:sz w:val="24"/>
        </w:rPr>
        <w:t xml:space="preserve"> </w:t>
      </w:r>
      <w:r>
        <w:rPr>
          <w:sz w:val="24"/>
        </w:rPr>
        <w:t>выполнение</w:t>
      </w:r>
      <w:r>
        <w:rPr>
          <w:spacing w:val="-7"/>
          <w:sz w:val="24"/>
        </w:rPr>
        <w:t xml:space="preserve"> </w:t>
      </w:r>
      <w:r>
        <w:rPr>
          <w:sz w:val="24"/>
        </w:rPr>
        <w:t>деятельности,</w:t>
      </w:r>
      <w:r>
        <w:rPr>
          <w:spacing w:val="-5"/>
          <w:sz w:val="24"/>
        </w:rPr>
        <w:t xml:space="preserve"> </w:t>
      </w:r>
      <w:r>
        <w:rPr>
          <w:sz w:val="24"/>
        </w:rPr>
        <w:t>решение</w:t>
      </w:r>
      <w:r>
        <w:rPr>
          <w:spacing w:val="-7"/>
          <w:sz w:val="24"/>
        </w:rPr>
        <w:t xml:space="preserve"> </w:t>
      </w:r>
      <w:r>
        <w:rPr>
          <w:sz w:val="24"/>
        </w:rPr>
        <w:t>проблемных</w:t>
      </w:r>
      <w:r>
        <w:rPr>
          <w:spacing w:val="-5"/>
          <w:sz w:val="24"/>
        </w:rPr>
        <w:t xml:space="preserve"> </w:t>
      </w:r>
      <w:r>
        <w:rPr>
          <w:spacing w:val="-2"/>
          <w:sz w:val="24"/>
        </w:rPr>
        <w:t>задач).</w:t>
      </w:r>
    </w:p>
    <w:p w:rsidR="00B81C39" w:rsidRDefault="00B81C39">
      <w:pPr>
        <w:rPr>
          <w:sz w:val="24"/>
        </w:rPr>
        <w:sectPr w:rsidR="00B81C39">
          <w:pgSz w:w="16840" w:h="11910" w:orient="landscape"/>
          <w:pgMar w:top="820" w:right="740" w:bottom="1220" w:left="900" w:header="0" w:footer="971" w:gutter="0"/>
          <w:cols w:space="720"/>
        </w:sectPr>
      </w:pPr>
    </w:p>
    <w:p w:rsidR="00B81C39" w:rsidRDefault="00CA6AE3" w:rsidP="000D1DEC">
      <w:pPr>
        <w:pStyle w:val="a6"/>
        <w:numPr>
          <w:ilvl w:val="0"/>
          <w:numId w:val="13"/>
        </w:numPr>
        <w:tabs>
          <w:tab w:val="left" w:pos="580"/>
        </w:tabs>
        <w:spacing w:before="74"/>
        <w:ind w:left="580" w:hanging="350"/>
        <w:jc w:val="left"/>
        <w:rPr>
          <w:b/>
          <w:i/>
          <w:sz w:val="28"/>
        </w:rPr>
      </w:pPr>
      <w:r>
        <w:rPr>
          <w:b/>
          <w:i/>
          <w:sz w:val="28"/>
        </w:rPr>
        <w:lastRenderedPageBreak/>
        <w:t>УСЛОВИЯ</w:t>
      </w:r>
      <w:r>
        <w:rPr>
          <w:b/>
          <w:i/>
          <w:spacing w:val="-3"/>
          <w:sz w:val="28"/>
        </w:rPr>
        <w:t xml:space="preserve"> </w:t>
      </w:r>
      <w:r>
        <w:rPr>
          <w:b/>
          <w:i/>
          <w:sz w:val="28"/>
        </w:rPr>
        <w:t>РЕАЛИЗАЦИИ</w:t>
      </w:r>
      <w:r>
        <w:rPr>
          <w:b/>
          <w:i/>
          <w:spacing w:val="-2"/>
          <w:sz w:val="28"/>
        </w:rPr>
        <w:t xml:space="preserve"> ПРОГРАММЫ</w:t>
      </w:r>
    </w:p>
    <w:p w:rsidR="00B81C39" w:rsidRDefault="00CA6AE3" w:rsidP="000D1DEC">
      <w:pPr>
        <w:pStyle w:val="2"/>
        <w:numPr>
          <w:ilvl w:val="1"/>
          <w:numId w:val="13"/>
        </w:numPr>
        <w:tabs>
          <w:tab w:val="left" w:pos="720"/>
        </w:tabs>
        <w:spacing w:before="248"/>
      </w:pPr>
      <w:r>
        <w:t>Материально-техническое</w:t>
      </w:r>
      <w:r>
        <w:rPr>
          <w:spacing w:val="-12"/>
        </w:rPr>
        <w:t xml:space="preserve"> </w:t>
      </w:r>
      <w:r>
        <w:rPr>
          <w:spacing w:val="-2"/>
        </w:rPr>
        <w:t>обеспечение</w:t>
      </w:r>
    </w:p>
    <w:p w:rsidR="00B81C39" w:rsidRDefault="00CA6AE3">
      <w:pPr>
        <w:pStyle w:val="3"/>
        <w:spacing w:before="48"/>
      </w:pPr>
      <w:r>
        <w:t>Реализация</w:t>
      </w:r>
      <w:r>
        <w:rPr>
          <w:spacing w:val="-9"/>
        </w:rPr>
        <w:t xml:space="preserve"> </w:t>
      </w:r>
      <w:r>
        <w:t>программы</w:t>
      </w:r>
      <w:r>
        <w:rPr>
          <w:spacing w:val="-7"/>
        </w:rPr>
        <w:t xml:space="preserve"> </w:t>
      </w:r>
      <w:r>
        <w:t>предполагает</w:t>
      </w:r>
      <w:r>
        <w:rPr>
          <w:spacing w:val="-1"/>
        </w:rPr>
        <w:t xml:space="preserve"> </w:t>
      </w:r>
      <w:r>
        <w:t>наличие</w:t>
      </w:r>
      <w:r>
        <w:rPr>
          <w:spacing w:val="-7"/>
        </w:rPr>
        <w:t xml:space="preserve"> </w:t>
      </w:r>
      <w:r>
        <w:t>учебных</w:t>
      </w:r>
      <w:r>
        <w:rPr>
          <w:spacing w:val="-7"/>
        </w:rPr>
        <w:t xml:space="preserve"> </w:t>
      </w:r>
      <w:r>
        <w:rPr>
          <w:spacing w:val="-2"/>
        </w:rPr>
        <w:t>кабинетов:</w:t>
      </w:r>
    </w:p>
    <w:p w:rsidR="00B81C39" w:rsidRDefault="00CA6AE3">
      <w:pPr>
        <w:pStyle w:val="a3"/>
        <w:spacing w:before="48"/>
        <w:ind w:left="230"/>
      </w:pPr>
      <w:r>
        <w:t>Технологии</w:t>
      </w:r>
      <w:r>
        <w:rPr>
          <w:spacing w:val="-7"/>
        </w:rPr>
        <w:t xml:space="preserve"> </w:t>
      </w:r>
      <w:r>
        <w:t>малярных</w:t>
      </w:r>
      <w:r>
        <w:rPr>
          <w:spacing w:val="-5"/>
        </w:rPr>
        <w:t xml:space="preserve"> </w:t>
      </w:r>
      <w:r>
        <w:t>и</w:t>
      </w:r>
      <w:r>
        <w:rPr>
          <w:spacing w:val="-5"/>
        </w:rPr>
        <w:t xml:space="preserve"> </w:t>
      </w:r>
      <w:r>
        <w:t>декоративно-художественных</w:t>
      </w:r>
      <w:r>
        <w:rPr>
          <w:spacing w:val="-4"/>
        </w:rPr>
        <w:t xml:space="preserve"> </w:t>
      </w:r>
      <w:r>
        <w:rPr>
          <w:spacing w:val="-2"/>
        </w:rPr>
        <w:t>работ;</w:t>
      </w:r>
    </w:p>
    <w:p w:rsidR="00B81C39" w:rsidRDefault="00CA6AE3">
      <w:pPr>
        <w:pStyle w:val="3"/>
        <w:spacing w:before="48"/>
      </w:pPr>
      <w:r>
        <w:rPr>
          <w:spacing w:val="-2"/>
        </w:rPr>
        <w:t>мастерских:</w:t>
      </w:r>
    </w:p>
    <w:p w:rsidR="00B81C39" w:rsidRDefault="00CA6AE3">
      <w:pPr>
        <w:pStyle w:val="a3"/>
        <w:spacing w:before="48"/>
        <w:ind w:left="230"/>
        <w:rPr>
          <w:i/>
        </w:rPr>
      </w:pPr>
      <w:r>
        <w:t>Малярных</w:t>
      </w:r>
      <w:r>
        <w:rPr>
          <w:spacing w:val="-7"/>
        </w:rPr>
        <w:t xml:space="preserve"> </w:t>
      </w:r>
      <w:r>
        <w:t>и</w:t>
      </w:r>
      <w:r>
        <w:rPr>
          <w:spacing w:val="-5"/>
        </w:rPr>
        <w:t xml:space="preserve"> </w:t>
      </w:r>
      <w:r>
        <w:t>декоративно-художественных</w:t>
      </w:r>
      <w:r>
        <w:rPr>
          <w:spacing w:val="-4"/>
        </w:rPr>
        <w:t xml:space="preserve"> </w:t>
      </w:r>
      <w:r>
        <w:rPr>
          <w:spacing w:val="-2"/>
        </w:rPr>
        <w:t>работ</w:t>
      </w:r>
      <w:r>
        <w:rPr>
          <w:i/>
          <w:spacing w:val="-2"/>
        </w:rPr>
        <w:t>.</w:t>
      </w:r>
    </w:p>
    <w:p w:rsidR="00B81C39" w:rsidRDefault="00B81C39">
      <w:pPr>
        <w:pStyle w:val="a3"/>
        <w:spacing w:before="96"/>
        <w:rPr>
          <w:i/>
        </w:rPr>
      </w:pPr>
    </w:p>
    <w:p w:rsidR="00B81C39" w:rsidRDefault="00CA6AE3">
      <w:pPr>
        <w:pStyle w:val="3"/>
        <w:tabs>
          <w:tab w:val="left" w:pos="2229"/>
          <w:tab w:val="left" w:pos="3578"/>
          <w:tab w:val="left" w:pos="5068"/>
          <w:tab w:val="left" w:pos="6767"/>
          <w:tab w:val="left" w:pos="8291"/>
          <w:tab w:val="left" w:pos="8721"/>
        </w:tabs>
        <w:spacing w:line="276" w:lineRule="auto"/>
        <w:ind w:right="225"/>
        <w:rPr>
          <w:b w:val="0"/>
        </w:rPr>
      </w:pPr>
      <w:r>
        <w:rPr>
          <w:spacing w:val="-2"/>
        </w:rPr>
        <w:t>Оборудование</w:t>
      </w:r>
      <w:r>
        <w:tab/>
      </w:r>
      <w:r>
        <w:rPr>
          <w:spacing w:val="-2"/>
        </w:rPr>
        <w:t>учебного</w:t>
      </w:r>
      <w:r>
        <w:tab/>
      </w:r>
      <w:r>
        <w:rPr>
          <w:spacing w:val="-2"/>
        </w:rPr>
        <w:t>кабинета</w:t>
      </w:r>
      <w:r>
        <w:tab/>
      </w:r>
      <w:r>
        <w:rPr>
          <w:spacing w:val="-2"/>
        </w:rPr>
        <w:t>Технологии</w:t>
      </w:r>
      <w:r>
        <w:tab/>
      </w:r>
      <w:r>
        <w:rPr>
          <w:spacing w:val="-2"/>
        </w:rPr>
        <w:t>малярных</w:t>
      </w:r>
      <w:r>
        <w:tab/>
      </w:r>
      <w:r>
        <w:rPr>
          <w:spacing w:val="-10"/>
        </w:rPr>
        <w:t>и</w:t>
      </w:r>
      <w:r>
        <w:tab/>
      </w:r>
      <w:r>
        <w:rPr>
          <w:spacing w:val="-2"/>
        </w:rPr>
        <w:t xml:space="preserve">декоративно- </w:t>
      </w:r>
      <w:r>
        <w:t>художественных работ</w:t>
      </w:r>
      <w:r>
        <w:rPr>
          <w:b w:val="0"/>
        </w:rPr>
        <w:t>:</w:t>
      </w:r>
    </w:p>
    <w:p w:rsidR="00B81C39" w:rsidRDefault="00CA6AE3">
      <w:pPr>
        <w:pStyle w:val="a3"/>
        <w:spacing w:before="1"/>
        <w:ind w:left="590"/>
      </w:pPr>
      <w:r>
        <w:rPr>
          <w:rFonts w:ascii="Courier New" w:hAnsi="Courier New"/>
          <w:spacing w:val="11"/>
        </w:rPr>
        <w:t>-</w:t>
      </w:r>
      <w:r>
        <w:t>рабочее</w:t>
      </w:r>
      <w:r>
        <w:rPr>
          <w:spacing w:val="-4"/>
        </w:rPr>
        <w:t xml:space="preserve"> </w:t>
      </w:r>
      <w:r>
        <w:t>место</w:t>
      </w:r>
      <w:r>
        <w:rPr>
          <w:spacing w:val="-3"/>
        </w:rPr>
        <w:t xml:space="preserve"> </w:t>
      </w:r>
      <w:r>
        <w:rPr>
          <w:spacing w:val="-2"/>
        </w:rPr>
        <w:t>преподавателя;</w:t>
      </w:r>
    </w:p>
    <w:p w:rsidR="00B81C39" w:rsidRDefault="00CA6AE3">
      <w:pPr>
        <w:pStyle w:val="a3"/>
        <w:spacing w:before="24"/>
        <w:ind w:left="590"/>
      </w:pPr>
      <w:r>
        <w:rPr>
          <w:rFonts w:ascii="Courier New" w:hAnsi="Courier New"/>
          <w:spacing w:val="11"/>
        </w:rPr>
        <w:t>-</w:t>
      </w:r>
      <w:r>
        <w:t>рабочие</w:t>
      </w:r>
      <w:r>
        <w:rPr>
          <w:spacing w:val="-2"/>
        </w:rPr>
        <w:t xml:space="preserve"> </w:t>
      </w:r>
      <w:r>
        <w:t>места</w:t>
      </w:r>
      <w:r>
        <w:rPr>
          <w:spacing w:val="1"/>
        </w:rPr>
        <w:t xml:space="preserve"> </w:t>
      </w:r>
      <w:r>
        <w:t>по</w:t>
      </w:r>
      <w:r>
        <w:rPr>
          <w:spacing w:val="-1"/>
        </w:rPr>
        <w:t xml:space="preserve"> </w:t>
      </w:r>
      <w:r>
        <w:t>количеству</w:t>
      </w:r>
      <w:r>
        <w:rPr>
          <w:spacing w:val="-5"/>
        </w:rPr>
        <w:t xml:space="preserve"> </w:t>
      </w:r>
      <w:r>
        <w:rPr>
          <w:spacing w:val="-2"/>
        </w:rPr>
        <w:t>студентов;</w:t>
      </w:r>
    </w:p>
    <w:p w:rsidR="00B81C39" w:rsidRDefault="00CA6AE3">
      <w:pPr>
        <w:pStyle w:val="a3"/>
        <w:spacing w:before="25"/>
        <w:ind w:left="590"/>
      </w:pPr>
      <w:r>
        <w:rPr>
          <w:rFonts w:ascii="Courier New" w:hAnsi="Courier New"/>
          <w:spacing w:val="11"/>
        </w:rPr>
        <w:t>-</w:t>
      </w:r>
      <w:r>
        <w:t>наглядные</w:t>
      </w:r>
      <w:r>
        <w:rPr>
          <w:spacing w:val="-1"/>
        </w:rPr>
        <w:t xml:space="preserve"> </w:t>
      </w:r>
      <w:r>
        <w:rPr>
          <w:spacing w:val="-2"/>
        </w:rPr>
        <w:t>пособия;</w:t>
      </w:r>
    </w:p>
    <w:p w:rsidR="00B81C39" w:rsidRDefault="00CA6AE3">
      <w:pPr>
        <w:pStyle w:val="3"/>
        <w:spacing w:before="24"/>
      </w:pPr>
      <w:r>
        <w:t>Технические</w:t>
      </w:r>
      <w:r>
        <w:rPr>
          <w:spacing w:val="-1"/>
        </w:rPr>
        <w:t xml:space="preserve"> </w:t>
      </w:r>
      <w:r>
        <w:t>средства</w:t>
      </w:r>
      <w:r>
        <w:rPr>
          <w:spacing w:val="1"/>
        </w:rPr>
        <w:t xml:space="preserve"> </w:t>
      </w:r>
      <w:r>
        <w:rPr>
          <w:spacing w:val="-2"/>
        </w:rPr>
        <w:t>обучения:</w:t>
      </w:r>
    </w:p>
    <w:p w:rsidR="00B81C39" w:rsidRDefault="00CA6AE3">
      <w:pPr>
        <w:pStyle w:val="a3"/>
        <w:spacing w:before="49"/>
        <w:ind w:left="590"/>
      </w:pPr>
      <w:r>
        <w:rPr>
          <w:rFonts w:ascii="Courier New" w:hAnsi="Courier New"/>
          <w:spacing w:val="11"/>
        </w:rPr>
        <w:t>-</w:t>
      </w:r>
      <w:r>
        <w:t>компьютер</w:t>
      </w:r>
      <w:r>
        <w:rPr>
          <w:spacing w:val="-5"/>
        </w:rPr>
        <w:t xml:space="preserve"> </w:t>
      </w:r>
      <w:r>
        <w:t>с</w:t>
      </w:r>
      <w:r>
        <w:rPr>
          <w:spacing w:val="-2"/>
        </w:rPr>
        <w:t xml:space="preserve"> </w:t>
      </w:r>
      <w:r>
        <w:t>лицензионным</w:t>
      </w:r>
      <w:r>
        <w:rPr>
          <w:spacing w:val="-5"/>
        </w:rPr>
        <w:t xml:space="preserve"> </w:t>
      </w:r>
      <w:r>
        <w:t>программным</w:t>
      </w:r>
      <w:r>
        <w:rPr>
          <w:spacing w:val="-5"/>
        </w:rPr>
        <w:t xml:space="preserve"> </w:t>
      </w:r>
      <w:r>
        <w:rPr>
          <w:spacing w:val="-2"/>
        </w:rPr>
        <w:t>обеспечением;</w:t>
      </w:r>
    </w:p>
    <w:p w:rsidR="00B81C39" w:rsidRDefault="00CA6AE3">
      <w:pPr>
        <w:pStyle w:val="a3"/>
        <w:spacing w:before="29"/>
        <w:ind w:left="590"/>
      </w:pPr>
      <w:r>
        <w:rPr>
          <w:rFonts w:ascii="Courier New" w:hAnsi="Courier New"/>
          <w:spacing w:val="11"/>
        </w:rPr>
        <w:t>-</w:t>
      </w:r>
      <w:r>
        <w:t>средства</w:t>
      </w:r>
      <w:r>
        <w:rPr>
          <w:spacing w:val="-7"/>
        </w:rPr>
        <w:t xml:space="preserve"> </w:t>
      </w:r>
      <w:r>
        <w:rPr>
          <w:spacing w:val="-2"/>
        </w:rPr>
        <w:t>аудиовизуализации.</w:t>
      </w:r>
    </w:p>
    <w:p w:rsidR="00B81C39" w:rsidRDefault="00B81C39">
      <w:pPr>
        <w:pStyle w:val="a3"/>
        <w:spacing w:before="72"/>
      </w:pPr>
    </w:p>
    <w:p w:rsidR="00B81C39" w:rsidRDefault="00CA6AE3">
      <w:pPr>
        <w:pStyle w:val="3"/>
        <w:tabs>
          <w:tab w:val="left" w:pos="2269"/>
          <w:tab w:val="left" w:pos="4083"/>
          <w:tab w:val="left" w:pos="4553"/>
          <w:tab w:val="left" w:pos="5872"/>
          <w:tab w:val="left" w:pos="6851"/>
          <w:tab w:val="left" w:pos="8663"/>
          <w:tab w:val="left" w:pos="10283"/>
        </w:tabs>
        <w:spacing w:before="1" w:line="276" w:lineRule="auto"/>
        <w:ind w:right="224"/>
      </w:pPr>
      <w:r>
        <w:rPr>
          <w:spacing w:val="-2"/>
        </w:rPr>
        <w:t>Оборудование</w:t>
      </w:r>
      <w:r>
        <w:tab/>
      </w:r>
      <w:r>
        <w:rPr>
          <w:spacing w:val="-2"/>
        </w:rPr>
        <w:t>мастерской</w:t>
      </w:r>
      <w:r>
        <w:tab/>
      </w:r>
      <w:r>
        <w:rPr>
          <w:spacing w:val="-10"/>
        </w:rPr>
        <w:t>и</w:t>
      </w:r>
      <w:r>
        <w:tab/>
      </w:r>
      <w:r>
        <w:rPr>
          <w:spacing w:val="-2"/>
        </w:rPr>
        <w:t>рабочих</w:t>
      </w:r>
      <w:r>
        <w:tab/>
      </w:r>
      <w:r>
        <w:rPr>
          <w:spacing w:val="-4"/>
        </w:rPr>
        <w:t>мест</w:t>
      </w:r>
      <w:r>
        <w:tab/>
      </w:r>
      <w:r>
        <w:rPr>
          <w:spacing w:val="-2"/>
        </w:rPr>
        <w:t>мастерской</w:t>
      </w:r>
      <w:r>
        <w:tab/>
      </w:r>
      <w:r>
        <w:rPr>
          <w:spacing w:val="-2"/>
        </w:rPr>
        <w:t>Малярных</w:t>
      </w:r>
      <w:r>
        <w:tab/>
      </w:r>
      <w:r>
        <w:rPr>
          <w:spacing w:val="-10"/>
        </w:rPr>
        <w:t xml:space="preserve">и </w:t>
      </w:r>
      <w:r>
        <w:t>декоративно-художественных работ:</w:t>
      </w:r>
    </w:p>
    <w:p w:rsidR="00B81C39" w:rsidRDefault="00CA6AE3">
      <w:pPr>
        <w:spacing w:before="199"/>
        <w:ind w:left="230"/>
        <w:rPr>
          <w:b/>
          <w:i/>
          <w:sz w:val="28"/>
        </w:rPr>
      </w:pPr>
      <w:r>
        <w:rPr>
          <w:b/>
          <w:i/>
          <w:sz w:val="28"/>
        </w:rPr>
        <w:t>Перечень</w:t>
      </w:r>
      <w:r>
        <w:rPr>
          <w:b/>
          <w:i/>
          <w:spacing w:val="-5"/>
          <w:sz w:val="28"/>
        </w:rPr>
        <w:t xml:space="preserve"> </w:t>
      </w:r>
      <w:r>
        <w:rPr>
          <w:b/>
          <w:i/>
          <w:sz w:val="28"/>
        </w:rPr>
        <w:t>основного</w:t>
      </w:r>
      <w:r>
        <w:rPr>
          <w:b/>
          <w:i/>
          <w:spacing w:val="-4"/>
          <w:sz w:val="28"/>
        </w:rPr>
        <w:t xml:space="preserve"> </w:t>
      </w:r>
      <w:r>
        <w:rPr>
          <w:b/>
          <w:i/>
          <w:sz w:val="28"/>
        </w:rPr>
        <w:t>и</w:t>
      </w:r>
      <w:r>
        <w:rPr>
          <w:b/>
          <w:i/>
          <w:spacing w:val="-5"/>
          <w:sz w:val="28"/>
        </w:rPr>
        <w:t xml:space="preserve"> </w:t>
      </w:r>
      <w:r>
        <w:rPr>
          <w:b/>
          <w:i/>
          <w:sz w:val="28"/>
        </w:rPr>
        <w:t>вспомогательного</w:t>
      </w:r>
      <w:r>
        <w:rPr>
          <w:b/>
          <w:i/>
          <w:spacing w:val="-10"/>
          <w:sz w:val="28"/>
        </w:rPr>
        <w:t xml:space="preserve"> </w:t>
      </w:r>
      <w:r>
        <w:rPr>
          <w:b/>
          <w:i/>
          <w:sz w:val="28"/>
        </w:rPr>
        <w:t>технологического</w:t>
      </w:r>
      <w:r>
        <w:rPr>
          <w:b/>
          <w:i/>
          <w:spacing w:val="-3"/>
          <w:sz w:val="28"/>
        </w:rPr>
        <w:t xml:space="preserve"> </w:t>
      </w:r>
      <w:r>
        <w:rPr>
          <w:b/>
          <w:i/>
          <w:spacing w:val="-2"/>
          <w:sz w:val="28"/>
        </w:rPr>
        <w:t>оборудования:</w:t>
      </w:r>
    </w:p>
    <w:p w:rsidR="00B81C39" w:rsidRDefault="00CA6AE3" w:rsidP="000D1DEC">
      <w:pPr>
        <w:pStyle w:val="a6"/>
        <w:numPr>
          <w:ilvl w:val="0"/>
          <w:numId w:val="4"/>
        </w:numPr>
        <w:tabs>
          <w:tab w:val="left" w:pos="949"/>
        </w:tabs>
        <w:spacing w:before="48"/>
        <w:ind w:left="949" w:hanging="359"/>
        <w:rPr>
          <w:rFonts w:ascii="Courier New" w:hAnsi="Courier New"/>
          <w:sz w:val="28"/>
        </w:rPr>
      </w:pPr>
      <w:r>
        <w:rPr>
          <w:sz w:val="28"/>
        </w:rPr>
        <w:t>технический</w:t>
      </w:r>
      <w:r>
        <w:rPr>
          <w:spacing w:val="-14"/>
          <w:sz w:val="28"/>
        </w:rPr>
        <w:t xml:space="preserve"> </w:t>
      </w:r>
      <w:r>
        <w:rPr>
          <w:spacing w:val="-4"/>
          <w:sz w:val="28"/>
        </w:rPr>
        <w:t>фен;</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эксцентровая</w:t>
      </w:r>
      <w:r>
        <w:rPr>
          <w:spacing w:val="-12"/>
          <w:sz w:val="28"/>
        </w:rPr>
        <w:t xml:space="preserve"> </w:t>
      </w:r>
      <w:r>
        <w:rPr>
          <w:spacing w:val="-2"/>
          <w:sz w:val="28"/>
        </w:rPr>
        <w:t>шлифмашина;</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угловая</w:t>
      </w:r>
      <w:r>
        <w:rPr>
          <w:spacing w:val="-9"/>
          <w:sz w:val="28"/>
        </w:rPr>
        <w:t xml:space="preserve"> </w:t>
      </w:r>
      <w:r>
        <w:rPr>
          <w:spacing w:val="-2"/>
          <w:sz w:val="28"/>
        </w:rPr>
        <w:t>шлифмашина;</w:t>
      </w:r>
    </w:p>
    <w:p w:rsidR="00B81C39" w:rsidRDefault="00CA6AE3" w:rsidP="000D1DEC">
      <w:pPr>
        <w:pStyle w:val="a6"/>
        <w:numPr>
          <w:ilvl w:val="0"/>
          <w:numId w:val="4"/>
        </w:numPr>
        <w:tabs>
          <w:tab w:val="left" w:pos="949"/>
        </w:tabs>
        <w:ind w:left="949" w:hanging="359"/>
        <w:rPr>
          <w:rFonts w:ascii="Courier New" w:hAnsi="Courier New"/>
          <w:sz w:val="28"/>
        </w:rPr>
      </w:pPr>
      <w:r>
        <w:rPr>
          <w:spacing w:val="-2"/>
          <w:sz w:val="28"/>
        </w:rPr>
        <w:t>краскораспылитель;</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pacing w:val="-2"/>
          <w:sz w:val="28"/>
        </w:rPr>
        <w:t>аэрограф;</w:t>
      </w:r>
    </w:p>
    <w:p w:rsidR="00B81C39" w:rsidRDefault="00CA6AE3" w:rsidP="000D1DEC">
      <w:pPr>
        <w:pStyle w:val="a6"/>
        <w:numPr>
          <w:ilvl w:val="0"/>
          <w:numId w:val="4"/>
        </w:numPr>
        <w:tabs>
          <w:tab w:val="left" w:pos="949"/>
        </w:tabs>
        <w:ind w:left="949" w:hanging="359"/>
        <w:rPr>
          <w:rFonts w:ascii="Courier New" w:hAnsi="Courier New"/>
          <w:sz w:val="28"/>
        </w:rPr>
      </w:pPr>
      <w:r>
        <w:rPr>
          <w:spacing w:val="-2"/>
          <w:sz w:val="28"/>
        </w:rPr>
        <w:t>компрессор;</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колеровочная</w:t>
      </w:r>
      <w:r>
        <w:rPr>
          <w:spacing w:val="-8"/>
          <w:sz w:val="28"/>
        </w:rPr>
        <w:t xml:space="preserve"> </w:t>
      </w:r>
      <w:r>
        <w:rPr>
          <w:spacing w:val="-2"/>
          <w:sz w:val="28"/>
        </w:rPr>
        <w:t>машина;</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агрегат</w:t>
      </w:r>
      <w:r>
        <w:rPr>
          <w:spacing w:val="-8"/>
          <w:sz w:val="28"/>
        </w:rPr>
        <w:t xml:space="preserve"> </w:t>
      </w:r>
      <w:r>
        <w:rPr>
          <w:sz w:val="28"/>
        </w:rPr>
        <w:t>окрасочный</w:t>
      </w:r>
      <w:r>
        <w:rPr>
          <w:spacing w:val="-4"/>
          <w:sz w:val="28"/>
        </w:rPr>
        <w:t xml:space="preserve"> </w:t>
      </w:r>
      <w:r>
        <w:rPr>
          <w:sz w:val="28"/>
        </w:rPr>
        <w:t>пневматического</w:t>
      </w:r>
      <w:r>
        <w:rPr>
          <w:spacing w:val="-2"/>
          <w:sz w:val="28"/>
        </w:rPr>
        <w:t xml:space="preserve"> распыления;</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агрегат</w:t>
      </w:r>
      <w:r>
        <w:rPr>
          <w:spacing w:val="-6"/>
          <w:sz w:val="28"/>
        </w:rPr>
        <w:t xml:space="preserve"> </w:t>
      </w:r>
      <w:r>
        <w:rPr>
          <w:sz w:val="28"/>
        </w:rPr>
        <w:t>шпаклевочный</w:t>
      </w:r>
      <w:r>
        <w:rPr>
          <w:spacing w:val="-5"/>
          <w:sz w:val="28"/>
        </w:rPr>
        <w:t xml:space="preserve"> </w:t>
      </w:r>
      <w:r>
        <w:rPr>
          <w:spacing w:val="-2"/>
          <w:sz w:val="28"/>
        </w:rPr>
        <w:t>пневматический;</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дрель</w:t>
      </w:r>
      <w:r>
        <w:rPr>
          <w:spacing w:val="-2"/>
          <w:sz w:val="28"/>
        </w:rPr>
        <w:t xml:space="preserve"> электрическая;</w:t>
      </w:r>
    </w:p>
    <w:p w:rsidR="00B81C39" w:rsidRDefault="00CA6AE3" w:rsidP="000D1DEC">
      <w:pPr>
        <w:pStyle w:val="a6"/>
        <w:numPr>
          <w:ilvl w:val="0"/>
          <w:numId w:val="4"/>
        </w:numPr>
        <w:tabs>
          <w:tab w:val="left" w:pos="949"/>
        </w:tabs>
        <w:spacing w:line="378" w:lineRule="exact"/>
        <w:ind w:left="949" w:hanging="359"/>
        <w:rPr>
          <w:rFonts w:ascii="Courier New" w:hAnsi="Courier New"/>
          <w:position w:val="-3"/>
          <w:sz w:val="28"/>
        </w:rPr>
      </w:pPr>
      <w:r>
        <w:rPr>
          <w:sz w:val="28"/>
        </w:rPr>
        <w:t>полуавтомат</w:t>
      </w:r>
      <w:r>
        <w:rPr>
          <w:spacing w:val="61"/>
          <w:sz w:val="28"/>
        </w:rPr>
        <w:t xml:space="preserve"> </w:t>
      </w:r>
      <w:r>
        <w:rPr>
          <w:sz w:val="28"/>
        </w:rPr>
        <w:t>для</w:t>
      </w:r>
      <w:r>
        <w:rPr>
          <w:spacing w:val="58"/>
          <w:sz w:val="28"/>
        </w:rPr>
        <w:t xml:space="preserve"> </w:t>
      </w:r>
      <w:r>
        <w:rPr>
          <w:sz w:val="28"/>
        </w:rPr>
        <w:t>раскроя</w:t>
      </w:r>
      <w:r>
        <w:rPr>
          <w:spacing w:val="58"/>
          <w:sz w:val="28"/>
        </w:rPr>
        <w:t xml:space="preserve"> </w:t>
      </w:r>
      <w:r>
        <w:rPr>
          <w:spacing w:val="-2"/>
          <w:sz w:val="28"/>
        </w:rPr>
        <w:t>обоев;</w:t>
      </w:r>
    </w:p>
    <w:p w:rsidR="00B81C39" w:rsidRDefault="00CA6AE3" w:rsidP="000D1DEC">
      <w:pPr>
        <w:pStyle w:val="a6"/>
        <w:numPr>
          <w:ilvl w:val="0"/>
          <w:numId w:val="4"/>
        </w:numPr>
        <w:tabs>
          <w:tab w:val="left" w:pos="949"/>
        </w:tabs>
        <w:spacing w:before="0" w:line="370" w:lineRule="exact"/>
        <w:ind w:left="949" w:hanging="359"/>
        <w:rPr>
          <w:rFonts w:ascii="Courier New" w:hAnsi="Courier New"/>
          <w:position w:val="-3"/>
          <w:sz w:val="28"/>
        </w:rPr>
      </w:pPr>
      <w:r>
        <w:rPr>
          <w:sz w:val="28"/>
        </w:rPr>
        <w:t>установка</w:t>
      </w:r>
      <w:r>
        <w:rPr>
          <w:spacing w:val="51"/>
          <w:sz w:val="28"/>
        </w:rPr>
        <w:t xml:space="preserve"> </w:t>
      </w:r>
      <w:r>
        <w:rPr>
          <w:sz w:val="28"/>
        </w:rPr>
        <w:t>для</w:t>
      </w:r>
      <w:r>
        <w:rPr>
          <w:spacing w:val="45"/>
          <w:sz w:val="28"/>
        </w:rPr>
        <w:t xml:space="preserve"> </w:t>
      </w:r>
      <w:r>
        <w:rPr>
          <w:sz w:val="28"/>
        </w:rPr>
        <w:t>нанесения</w:t>
      </w:r>
      <w:r>
        <w:rPr>
          <w:spacing w:val="46"/>
          <w:sz w:val="28"/>
        </w:rPr>
        <w:t xml:space="preserve"> </w:t>
      </w:r>
      <w:r>
        <w:rPr>
          <w:sz w:val="28"/>
        </w:rPr>
        <w:t>клея</w:t>
      </w:r>
      <w:r>
        <w:rPr>
          <w:spacing w:val="51"/>
          <w:sz w:val="28"/>
        </w:rPr>
        <w:t xml:space="preserve"> </w:t>
      </w:r>
      <w:r>
        <w:rPr>
          <w:sz w:val="28"/>
        </w:rPr>
        <w:t>на</w:t>
      </w:r>
      <w:r>
        <w:rPr>
          <w:spacing w:val="46"/>
          <w:sz w:val="28"/>
        </w:rPr>
        <w:t xml:space="preserve"> </w:t>
      </w:r>
      <w:r>
        <w:rPr>
          <w:spacing w:val="-4"/>
          <w:sz w:val="28"/>
        </w:rPr>
        <w:t>обои;</w:t>
      </w:r>
    </w:p>
    <w:p w:rsidR="00B81C39" w:rsidRDefault="00CA6AE3" w:rsidP="000D1DEC">
      <w:pPr>
        <w:pStyle w:val="a6"/>
        <w:numPr>
          <w:ilvl w:val="0"/>
          <w:numId w:val="4"/>
        </w:numPr>
        <w:tabs>
          <w:tab w:val="left" w:pos="949"/>
        </w:tabs>
        <w:spacing w:before="0" w:line="338" w:lineRule="exact"/>
        <w:ind w:left="949" w:hanging="359"/>
        <w:rPr>
          <w:rFonts w:ascii="Courier New" w:hAnsi="Courier New"/>
          <w:sz w:val="28"/>
        </w:rPr>
      </w:pPr>
      <w:r>
        <w:rPr>
          <w:sz w:val="28"/>
        </w:rPr>
        <w:t>прожектор</w:t>
      </w:r>
      <w:r>
        <w:rPr>
          <w:spacing w:val="-2"/>
          <w:sz w:val="28"/>
        </w:rPr>
        <w:t xml:space="preserve"> строительный.</w:t>
      </w:r>
    </w:p>
    <w:p w:rsidR="00B81C39" w:rsidRDefault="00CA6AE3">
      <w:pPr>
        <w:pStyle w:val="3"/>
        <w:spacing w:before="29"/>
      </w:pPr>
      <w:r>
        <w:t>Контрольно-измерительный</w:t>
      </w:r>
      <w:r>
        <w:rPr>
          <w:spacing w:val="-9"/>
        </w:rPr>
        <w:t xml:space="preserve"> </w:t>
      </w:r>
      <w:r>
        <w:rPr>
          <w:spacing w:val="-2"/>
        </w:rPr>
        <w:t>инструмент:</w:t>
      </w:r>
    </w:p>
    <w:p w:rsidR="00B81C39" w:rsidRDefault="00CA6AE3" w:rsidP="000D1DEC">
      <w:pPr>
        <w:pStyle w:val="a6"/>
        <w:numPr>
          <w:ilvl w:val="0"/>
          <w:numId w:val="4"/>
        </w:numPr>
        <w:tabs>
          <w:tab w:val="left" w:pos="949"/>
        </w:tabs>
        <w:spacing w:before="48"/>
        <w:ind w:left="949" w:hanging="359"/>
        <w:rPr>
          <w:rFonts w:ascii="Courier New" w:hAnsi="Courier New"/>
          <w:sz w:val="28"/>
        </w:rPr>
      </w:pPr>
      <w:r>
        <w:rPr>
          <w:sz w:val="28"/>
        </w:rPr>
        <w:t>уровень</w:t>
      </w:r>
      <w:r>
        <w:rPr>
          <w:spacing w:val="-10"/>
          <w:sz w:val="28"/>
        </w:rPr>
        <w:t xml:space="preserve"> </w:t>
      </w:r>
      <w:r>
        <w:rPr>
          <w:spacing w:val="-2"/>
          <w:sz w:val="28"/>
        </w:rPr>
        <w:t>строительный;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уровень</w:t>
      </w:r>
      <w:r>
        <w:rPr>
          <w:spacing w:val="-8"/>
          <w:sz w:val="28"/>
        </w:rPr>
        <w:t xml:space="preserve"> </w:t>
      </w:r>
      <w:r>
        <w:rPr>
          <w:sz w:val="28"/>
        </w:rPr>
        <w:t>гибкий</w:t>
      </w:r>
      <w:r>
        <w:rPr>
          <w:spacing w:val="-9"/>
          <w:sz w:val="28"/>
        </w:rPr>
        <w:t xml:space="preserve"> </w:t>
      </w:r>
      <w:r>
        <w:rPr>
          <w:spacing w:val="-2"/>
          <w:sz w:val="28"/>
        </w:rPr>
        <w:t>(водяной);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построитель</w:t>
      </w:r>
      <w:r>
        <w:rPr>
          <w:spacing w:val="-4"/>
          <w:sz w:val="28"/>
        </w:rPr>
        <w:t xml:space="preserve"> </w:t>
      </w:r>
      <w:r>
        <w:rPr>
          <w:sz w:val="28"/>
        </w:rPr>
        <w:t>плоскости</w:t>
      </w:r>
      <w:r>
        <w:rPr>
          <w:spacing w:val="-2"/>
          <w:sz w:val="28"/>
        </w:rPr>
        <w:t xml:space="preserve"> лазерный;</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дальномер</w:t>
      </w:r>
      <w:r>
        <w:rPr>
          <w:spacing w:val="-4"/>
          <w:sz w:val="28"/>
        </w:rPr>
        <w:t xml:space="preserve"> </w:t>
      </w:r>
      <w:r>
        <w:rPr>
          <w:spacing w:val="-2"/>
          <w:sz w:val="28"/>
        </w:rPr>
        <w:t>лазерный;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отвес</w:t>
      </w:r>
      <w:r>
        <w:rPr>
          <w:spacing w:val="-4"/>
          <w:sz w:val="28"/>
        </w:rPr>
        <w:t xml:space="preserve"> </w:t>
      </w:r>
      <w:r>
        <w:rPr>
          <w:sz w:val="28"/>
        </w:rPr>
        <w:t>стальной</w:t>
      </w:r>
      <w:r>
        <w:rPr>
          <w:spacing w:val="-5"/>
          <w:sz w:val="28"/>
        </w:rPr>
        <w:t xml:space="preserve"> </w:t>
      </w:r>
      <w:r>
        <w:rPr>
          <w:spacing w:val="-2"/>
          <w:sz w:val="28"/>
        </w:rPr>
        <w:t>строительный;</w:t>
      </w:r>
    </w:p>
    <w:p w:rsidR="00B81C39" w:rsidRDefault="00B81C39">
      <w:pPr>
        <w:rPr>
          <w:rFonts w:ascii="Courier New" w:hAnsi="Courier New"/>
          <w:sz w:val="28"/>
        </w:rPr>
        <w:sectPr w:rsidR="00B81C39">
          <w:footerReference w:type="default" r:id="rId79"/>
          <w:pgSz w:w="11910" w:h="16840"/>
          <w:pgMar w:top="1060" w:right="620" w:bottom="1160" w:left="620" w:header="0" w:footer="976" w:gutter="0"/>
          <w:cols w:space="720"/>
        </w:sectPr>
      </w:pPr>
    </w:p>
    <w:p w:rsidR="00B81C39" w:rsidRDefault="00CA6AE3" w:rsidP="000D1DEC">
      <w:pPr>
        <w:pStyle w:val="a6"/>
        <w:numPr>
          <w:ilvl w:val="0"/>
          <w:numId w:val="4"/>
        </w:numPr>
        <w:tabs>
          <w:tab w:val="left" w:pos="949"/>
        </w:tabs>
        <w:spacing w:before="74"/>
        <w:ind w:left="949" w:hanging="359"/>
        <w:rPr>
          <w:rFonts w:ascii="Courier New" w:hAnsi="Courier New"/>
          <w:sz w:val="28"/>
        </w:rPr>
      </w:pPr>
      <w:r>
        <w:rPr>
          <w:sz w:val="28"/>
        </w:rPr>
        <w:lastRenderedPageBreak/>
        <w:t>рулетка</w:t>
      </w:r>
      <w:r>
        <w:rPr>
          <w:spacing w:val="-1"/>
          <w:sz w:val="28"/>
        </w:rPr>
        <w:t xml:space="preserve"> </w:t>
      </w:r>
      <w:r>
        <w:rPr>
          <w:sz w:val="28"/>
        </w:rPr>
        <w:t>в</w:t>
      </w:r>
      <w:r>
        <w:rPr>
          <w:spacing w:val="-7"/>
          <w:sz w:val="28"/>
        </w:rPr>
        <w:t xml:space="preserve"> </w:t>
      </w:r>
      <w:r>
        <w:rPr>
          <w:sz w:val="28"/>
        </w:rPr>
        <w:t>закрытом</w:t>
      </w:r>
      <w:r>
        <w:rPr>
          <w:spacing w:val="-3"/>
          <w:sz w:val="28"/>
        </w:rPr>
        <w:t xml:space="preserve"> </w:t>
      </w:r>
      <w:r>
        <w:rPr>
          <w:spacing w:val="-2"/>
          <w:sz w:val="28"/>
        </w:rPr>
        <w:t>корпусе;</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pacing w:val="-2"/>
          <w:sz w:val="28"/>
        </w:rPr>
        <w:t>угольник;</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шнур</w:t>
      </w:r>
      <w:r>
        <w:rPr>
          <w:spacing w:val="-3"/>
          <w:sz w:val="28"/>
        </w:rPr>
        <w:t xml:space="preserve"> </w:t>
      </w:r>
      <w:r>
        <w:rPr>
          <w:sz w:val="28"/>
        </w:rPr>
        <w:t>разметочный</w:t>
      </w:r>
      <w:r>
        <w:rPr>
          <w:spacing w:val="-3"/>
          <w:sz w:val="28"/>
        </w:rPr>
        <w:t xml:space="preserve"> </w:t>
      </w:r>
      <w:r>
        <w:rPr>
          <w:sz w:val="28"/>
        </w:rPr>
        <w:t>в</w:t>
      </w:r>
      <w:r>
        <w:rPr>
          <w:spacing w:val="-4"/>
          <w:sz w:val="28"/>
        </w:rPr>
        <w:t xml:space="preserve"> </w:t>
      </w:r>
      <w:r>
        <w:rPr>
          <w:spacing w:val="-2"/>
          <w:sz w:val="28"/>
        </w:rPr>
        <w:t>корпусе;</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метр</w:t>
      </w:r>
      <w:r>
        <w:rPr>
          <w:spacing w:val="-5"/>
          <w:sz w:val="28"/>
        </w:rPr>
        <w:t xml:space="preserve"> </w:t>
      </w:r>
      <w:r>
        <w:rPr>
          <w:spacing w:val="-2"/>
          <w:sz w:val="28"/>
        </w:rPr>
        <w:t>деревянный;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циркуль</w:t>
      </w:r>
      <w:r>
        <w:rPr>
          <w:spacing w:val="-6"/>
          <w:sz w:val="28"/>
        </w:rPr>
        <w:t xml:space="preserve"> </w:t>
      </w:r>
      <w:r>
        <w:rPr>
          <w:spacing w:val="-2"/>
          <w:sz w:val="28"/>
        </w:rPr>
        <w:t>разметочный;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стандартный</w:t>
      </w:r>
      <w:r>
        <w:rPr>
          <w:spacing w:val="-9"/>
          <w:sz w:val="28"/>
        </w:rPr>
        <w:t xml:space="preserve"> </w:t>
      </w:r>
      <w:r>
        <w:rPr>
          <w:spacing w:val="-2"/>
          <w:sz w:val="28"/>
        </w:rPr>
        <w:t>конус;</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pacing w:val="-2"/>
          <w:sz w:val="28"/>
        </w:rPr>
        <w:t>штангенциркуль;</w:t>
      </w:r>
    </w:p>
    <w:p w:rsidR="00B81C39" w:rsidRDefault="00CA6AE3" w:rsidP="000D1DEC">
      <w:pPr>
        <w:pStyle w:val="a6"/>
        <w:numPr>
          <w:ilvl w:val="0"/>
          <w:numId w:val="4"/>
        </w:numPr>
        <w:tabs>
          <w:tab w:val="left" w:pos="949"/>
        </w:tabs>
        <w:ind w:left="949" w:hanging="359"/>
        <w:rPr>
          <w:rFonts w:ascii="Courier New" w:hAnsi="Courier New"/>
          <w:sz w:val="28"/>
        </w:rPr>
      </w:pPr>
      <w:r>
        <w:rPr>
          <w:spacing w:val="-2"/>
          <w:sz w:val="28"/>
        </w:rPr>
        <w:t>транспортир;</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весы</w:t>
      </w:r>
      <w:r>
        <w:rPr>
          <w:spacing w:val="-2"/>
          <w:sz w:val="28"/>
        </w:rPr>
        <w:t xml:space="preserve"> </w:t>
      </w:r>
      <w:r>
        <w:rPr>
          <w:sz w:val="28"/>
        </w:rPr>
        <w:t>с диапазоном</w:t>
      </w:r>
      <w:r>
        <w:rPr>
          <w:spacing w:val="-4"/>
          <w:sz w:val="28"/>
        </w:rPr>
        <w:t xml:space="preserve"> </w:t>
      </w:r>
      <w:r>
        <w:rPr>
          <w:sz w:val="28"/>
        </w:rPr>
        <w:t>измерения</w:t>
      </w:r>
      <w:r>
        <w:rPr>
          <w:spacing w:val="1"/>
          <w:sz w:val="28"/>
        </w:rPr>
        <w:t xml:space="preserve"> </w:t>
      </w:r>
      <w:r>
        <w:rPr>
          <w:sz w:val="28"/>
        </w:rPr>
        <w:t>от</w:t>
      </w:r>
      <w:r>
        <w:rPr>
          <w:spacing w:val="-4"/>
          <w:sz w:val="28"/>
        </w:rPr>
        <w:t xml:space="preserve"> </w:t>
      </w:r>
      <w:r>
        <w:rPr>
          <w:sz w:val="28"/>
        </w:rPr>
        <w:t>0,1 до</w:t>
      </w:r>
      <w:r>
        <w:rPr>
          <w:spacing w:val="-1"/>
          <w:sz w:val="28"/>
        </w:rPr>
        <w:t xml:space="preserve"> </w:t>
      </w:r>
      <w:r>
        <w:rPr>
          <w:sz w:val="28"/>
        </w:rPr>
        <w:t>3кг. (для</w:t>
      </w:r>
      <w:r>
        <w:rPr>
          <w:spacing w:val="1"/>
          <w:sz w:val="28"/>
        </w:rPr>
        <w:t xml:space="preserve"> </w:t>
      </w:r>
      <w:r>
        <w:rPr>
          <w:spacing w:val="-2"/>
          <w:sz w:val="28"/>
        </w:rPr>
        <w:t>колеровки);</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правило</w:t>
      </w:r>
      <w:r>
        <w:rPr>
          <w:spacing w:val="-7"/>
          <w:sz w:val="28"/>
        </w:rPr>
        <w:t xml:space="preserve"> </w:t>
      </w:r>
      <w:r>
        <w:rPr>
          <w:sz w:val="28"/>
        </w:rPr>
        <w:t>дюралюминиевое</w:t>
      </w:r>
      <w:r>
        <w:rPr>
          <w:spacing w:val="-1"/>
          <w:sz w:val="28"/>
        </w:rPr>
        <w:t xml:space="preserve"> </w:t>
      </w:r>
      <w:r>
        <w:rPr>
          <w:sz w:val="28"/>
        </w:rPr>
        <w:t>универсальное</w:t>
      </w:r>
      <w:r>
        <w:rPr>
          <w:spacing w:val="-6"/>
          <w:sz w:val="28"/>
        </w:rPr>
        <w:t xml:space="preserve"> </w:t>
      </w:r>
      <w:r>
        <w:rPr>
          <w:spacing w:val="-2"/>
          <w:sz w:val="28"/>
        </w:rPr>
        <w:t>(2м).</w:t>
      </w:r>
    </w:p>
    <w:p w:rsidR="00B81C39" w:rsidRDefault="00CA6AE3">
      <w:pPr>
        <w:pStyle w:val="3"/>
        <w:spacing w:before="25"/>
      </w:pPr>
      <w:r>
        <w:rPr>
          <w:spacing w:val="-2"/>
        </w:rPr>
        <w:t>Инструмент:</w:t>
      </w:r>
    </w:p>
    <w:p w:rsidR="00B81C39" w:rsidRDefault="00CA6AE3" w:rsidP="000D1DEC">
      <w:pPr>
        <w:pStyle w:val="a6"/>
        <w:numPr>
          <w:ilvl w:val="0"/>
          <w:numId w:val="4"/>
        </w:numPr>
        <w:tabs>
          <w:tab w:val="left" w:pos="949"/>
        </w:tabs>
        <w:spacing w:before="48"/>
        <w:ind w:left="949" w:hanging="359"/>
        <w:rPr>
          <w:rFonts w:ascii="Courier New" w:hAnsi="Courier New"/>
          <w:sz w:val="28"/>
        </w:rPr>
      </w:pPr>
      <w:r>
        <w:rPr>
          <w:sz w:val="28"/>
        </w:rPr>
        <w:t>валик</w:t>
      </w:r>
      <w:r>
        <w:rPr>
          <w:spacing w:val="-4"/>
          <w:sz w:val="28"/>
        </w:rPr>
        <w:t xml:space="preserve"> </w:t>
      </w:r>
      <w:r>
        <w:rPr>
          <w:sz w:val="28"/>
        </w:rPr>
        <w:t>малярный</w:t>
      </w:r>
      <w:r>
        <w:rPr>
          <w:spacing w:val="-3"/>
          <w:sz w:val="28"/>
        </w:rPr>
        <w:t xml:space="preserve"> </w:t>
      </w:r>
      <w:r>
        <w:rPr>
          <w:spacing w:val="-2"/>
          <w:sz w:val="28"/>
        </w:rPr>
        <w:t>меховой;</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валик</w:t>
      </w:r>
      <w:r>
        <w:rPr>
          <w:spacing w:val="-4"/>
          <w:sz w:val="28"/>
        </w:rPr>
        <w:t xml:space="preserve"> </w:t>
      </w:r>
      <w:r>
        <w:rPr>
          <w:sz w:val="28"/>
        </w:rPr>
        <w:t>малярный</w:t>
      </w:r>
      <w:r>
        <w:rPr>
          <w:spacing w:val="-3"/>
          <w:sz w:val="28"/>
        </w:rPr>
        <w:t xml:space="preserve"> </w:t>
      </w:r>
      <w:r>
        <w:rPr>
          <w:spacing w:val="-2"/>
          <w:sz w:val="28"/>
        </w:rPr>
        <w:t>угловой;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валик</w:t>
      </w:r>
      <w:r>
        <w:rPr>
          <w:spacing w:val="-4"/>
          <w:sz w:val="28"/>
        </w:rPr>
        <w:t xml:space="preserve"> </w:t>
      </w:r>
      <w:r>
        <w:rPr>
          <w:sz w:val="28"/>
        </w:rPr>
        <w:t>малярный</w:t>
      </w:r>
      <w:r>
        <w:rPr>
          <w:spacing w:val="-3"/>
          <w:sz w:val="28"/>
        </w:rPr>
        <w:t xml:space="preserve"> </w:t>
      </w:r>
      <w:r>
        <w:rPr>
          <w:spacing w:val="-2"/>
          <w:sz w:val="28"/>
        </w:rPr>
        <w:t>велюровый;</w:t>
      </w:r>
    </w:p>
    <w:p w:rsidR="00B81C39" w:rsidRDefault="00CA6AE3" w:rsidP="000D1DEC">
      <w:pPr>
        <w:pStyle w:val="a6"/>
        <w:numPr>
          <w:ilvl w:val="0"/>
          <w:numId w:val="4"/>
        </w:numPr>
        <w:tabs>
          <w:tab w:val="left" w:pos="949"/>
        </w:tabs>
        <w:spacing w:before="30"/>
        <w:ind w:left="949" w:hanging="359"/>
        <w:rPr>
          <w:rFonts w:ascii="Courier New" w:hAnsi="Courier New"/>
          <w:sz w:val="28"/>
        </w:rPr>
      </w:pPr>
      <w:r>
        <w:rPr>
          <w:sz w:val="28"/>
        </w:rPr>
        <w:t>валик</w:t>
      </w:r>
      <w:r>
        <w:rPr>
          <w:spacing w:val="-4"/>
          <w:sz w:val="28"/>
        </w:rPr>
        <w:t xml:space="preserve"> </w:t>
      </w:r>
      <w:r>
        <w:rPr>
          <w:sz w:val="28"/>
        </w:rPr>
        <w:t>малярный</w:t>
      </w:r>
      <w:r>
        <w:rPr>
          <w:spacing w:val="-3"/>
          <w:sz w:val="28"/>
        </w:rPr>
        <w:t xml:space="preserve"> </w:t>
      </w:r>
      <w:r>
        <w:rPr>
          <w:spacing w:val="-2"/>
          <w:sz w:val="28"/>
        </w:rPr>
        <w:t>поролоновый;</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валик</w:t>
      </w:r>
      <w:r>
        <w:rPr>
          <w:spacing w:val="-4"/>
          <w:sz w:val="28"/>
        </w:rPr>
        <w:t xml:space="preserve"> </w:t>
      </w:r>
      <w:r>
        <w:rPr>
          <w:sz w:val="28"/>
        </w:rPr>
        <w:t>малярный</w:t>
      </w:r>
      <w:r>
        <w:rPr>
          <w:spacing w:val="-3"/>
          <w:sz w:val="28"/>
        </w:rPr>
        <w:t xml:space="preserve"> </w:t>
      </w:r>
      <w:r>
        <w:rPr>
          <w:spacing w:val="-2"/>
          <w:sz w:val="28"/>
        </w:rPr>
        <w:t>филенчатый;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валик</w:t>
      </w:r>
      <w:r>
        <w:rPr>
          <w:spacing w:val="-4"/>
          <w:sz w:val="28"/>
        </w:rPr>
        <w:t xml:space="preserve"> </w:t>
      </w:r>
      <w:r>
        <w:rPr>
          <w:sz w:val="28"/>
        </w:rPr>
        <w:t>декоративный</w:t>
      </w:r>
      <w:r>
        <w:rPr>
          <w:spacing w:val="-3"/>
          <w:sz w:val="28"/>
        </w:rPr>
        <w:t xml:space="preserve"> </w:t>
      </w:r>
      <w:r>
        <w:rPr>
          <w:spacing w:val="-2"/>
          <w:sz w:val="28"/>
        </w:rPr>
        <w:t>(фактурный);</w:t>
      </w:r>
    </w:p>
    <w:p w:rsidR="00B81C39" w:rsidRDefault="00CA6AE3" w:rsidP="000D1DEC">
      <w:pPr>
        <w:pStyle w:val="a6"/>
        <w:numPr>
          <w:ilvl w:val="0"/>
          <w:numId w:val="4"/>
        </w:numPr>
        <w:tabs>
          <w:tab w:val="left" w:pos="949"/>
        </w:tabs>
        <w:ind w:left="949" w:hanging="359"/>
        <w:rPr>
          <w:rFonts w:ascii="Courier New" w:hAnsi="Courier New"/>
          <w:sz w:val="28"/>
        </w:rPr>
      </w:pPr>
      <w:r>
        <w:rPr>
          <w:spacing w:val="-2"/>
          <w:sz w:val="28"/>
        </w:rPr>
        <w:t>мини-валик;</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валик</w:t>
      </w:r>
      <w:r>
        <w:rPr>
          <w:spacing w:val="-3"/>
          <w:sz w:val="28"/>
        </w:rPr>
        <w:t xml:space="preserve"> </w:t>
      </w:r>
      <w:r>
        <w:rPr>
          <w:spacing w:val="-2"/>
          <w:sz w:val="28"/>
        </w:rPr>
        <w:t>прижимной;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игольчатый</w:t>
      </w:r>
      <w:r>
        <w:rPr>
          <w:spacing w:val="-4"/>
          <w:sz w:val="28"/>
        </w:rPr>
        <w:t xml:space="preserve"> </w:t>
      </w:r>
      <w:r>
        <w:rPr>
          <w:spacing w:val="-2"/>
          <w:sz w:val="28"/>
        </w:rPr>
        <w:t>валик;</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шпатель</w:t>
      </w:r>
      <w:r>
        <w:rPr>
          <w:spacing w:val="-3"/>
          <w:sz w:val="28"/>
        </w:rPr>
        <w:t xml:space="preserve"> </w:t>
      </w:r>
      <w:r>
        <w:rPr>
          <w:spacing w:val="-2"/>
          <w:sz w:val="28"/>
        </w:rPr>
        <w:t>фасадный;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шпатель</w:t>
      </w:r>
      <w:r>
        <w:rPr>
          <w:spacing w:val="-3"/>
          <w:sz w:val="28"/>
        </w:rPr>
        <w:t xml:space="preserve"> </w:t>
      </w:r>
      <w:r>
        <w:rPr>
          <w:spacing w:val="-2"/>
          <w:sz w:val="28"/>
        </w:rPr>
        <w:t>малярный;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шпатель</w:t>
      </w:r>
      <w:r>
        <w:rPr>
          <w:spacing w:val="-3"/>
          <w:sz w:val="28"/>
        </w:rPr>
        <w:t xml:space="preserve"> </w:t>
      </w:r>
      <w:r>
        <w:rPr>
          <w:spacing w:val="-2"/>
          <w:sz w:val="28"/>
        </w:rPr>
        <w:t>угловой;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шпателя</w:t>
      </w:r>
      <w:r>
        <w:rPr>
          <w:spacing w:val="-4"/>
          <w:sz w:val="28"/>
        </w:rPr>
        <w:t xml:space="preserve"> </w:t>
      </w:r>
      <w:r>
        <w:rPr>
          <w:spacing w:val="-2"/>
          <w:sz w:val="28"/>
        </w:rPr>
        <w:t>фасонные;</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шпатель</w:t>
      </w:r>
      <w:r>
        <w:rPr>
          <w:spacing w:val="-3"/>
          <w:sz w:val="28"/>
        </w:rPr>
        <w:t xml:space="preserve"> </w:t>
      </w:r>
      <w:r>
        <w:rPr>
          <w:spacing w:val="-2"/>
          <w:sz w:val="28"/>
        </w:rPr>
        <w:t>резиновый;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японский</w:t>
      </w:r>
      <w:r>
        <w:rPr>
          <w:spacing w:val="-3"/>
          <w:sz w:val="28"/>
        </w:rPr>
        <w:t xml:space="preserve"> </w:t>
      </w:r>
      <w:r>
        <w:rPr>
          <w:sz w:val="28"/>
        </w:rPr>
        <w:t>шпатель</w:t>
      </w:r>
      <w:r>
        <w:rPr>
          <w:spacing w:val="-1"/>
          <w:sz w:val="28"/>
        </w:rPr>
        <w:t xml:space="preserve"> </w:t>
      </w:r>
      <w:r>
        <w:rPr>
          <w:spacing w:val="-2"/>
          <w:sz w:val="28"/>
        </w:rPr>
        <w:t>(набор);</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обойный</w:t>
      </w:r>
      <w:r>
        <w:rPr>
          <w:spacing w:val="-2"/>
          <w:sz w:val="28"/>
        </w:rPr>
        <w:t xml:space="preserve"> шпатель;</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кисть</w:t>
      </w:r>
      <w:r>
        <w:rPr>
          <w:spacing w:val="-4"/>
          <w:sz w:val="28"/>
        </w:rPr>
        <w:t xml:space="preserve"> </w:t>
      </w:r>
      <w:r>
        <w:rPr>
          <w:spacing w:val="-2"/>
          <w:sz w:val="28"/>
        </w:rPr>
        <w:t>маховая;</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кисть</w:t>
      </w:r>
      <w:r>
        <w:rPr>
          <w:spacing w:val="-4"/>
          <w:sz w:val="28"/>
        </w:rPr>
        <w:t xml:space="preserve"> </w:t>
      </w:r>
      <w:r>
        <w:rPr>
          <w:spacing w:val="-2"/>
          <w:sz w:val="28"/>
        </w:rPr>
        <w:t>макловица;</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кисть</w:t>
      </w:r>
      <w:r>
        <w:rPr>
          <w:spacing w:val="-4"/>
          <w:sz w:val="28"/>
        </w:rPr>
        <w:t xml:space="preserve"> </w:t>
      </w:r>
      <w:r>
        <w:rPr>
          <w:spacing w:val="-2"/>
          <w:sz w:val="28"/>
        </w:rPr>
        <w:t>ручник;</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кисть</w:t>
      </w:r>
      <w:r>
        <w:rPr>
          <w:spacing w:val="-4"/>
          <w:sz w:val="28"/>
        </w:rPr>
        <w:t xml:space="preserve"> </w:t>
      </w:r>
      <w:r>
        <w:rPr>
          <w:spacing w:val="-2"/>
          <w:sz w:val="28"/>
        </w:rPr>
        <w:t>флейц;</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кисть</w:t>
      </w:r>
      <w:r>
        <w:rPr>
          <w:spacing w:val="-4"/>
          <w:sz w:val="28"/>
        </w:rPr>
        <w:t xml:space="preserve"> </w:t>
      </w:r>
      <w:r>
        <w:rPr>
          <w:spacing w:val="-2"/>
          <w:sz w:val="28"/>
        </w:rPr>
        <w:t>радиаторная;</w:t>
      </w:r>
    </w:p>
    <w:p w:rsidR="00B81C39" w:rsidRDefault="00CA6AE3" w:rsidP="000D1DEC">
      <w:pPr>
        <w:pStyle w:val="a6"/>
        <w:numPr>
          <w:ilvl w:val="0"/>
          <w:numId w:val="4"/>
        </w:numPr>
        <w:tabs>
          <w:tab w:val="left" w:pos="949"/>
        </w:tabs>
        <w:spacing w:before="29"/>
        <w:ind w:left="949" w:hanging="359"/>
        <w:rPr>
          <w:rFonts w:ascii="Courier New" w:hAnsi="Courier New"/>
          <w:sz w:val="28"/>
        </w:rPr>
      </w:pPr>
      <w:r>
        <w:rPr>
          <w:sz w:val="28"/>
        </w:rPr>
        <w:t>кисть</w:t>
      </w:r>
      <w:r>
        <w:rPr>
          <w:spacing w:val="-4"/>
          <w:sz w:val="28"/>
        </w:rPr>
        <w:t xml:space="preserve"> </w:t>
      </w:r>
      <w:r>
        <w:rPr>
          <w:spacing w:val="-2"/>
          <w:sz w:val="28"/>
        </w:rPr>
        <w:t>филенчатая;</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декоративная</w:t>
      </w:r>
      <w:r>
        <w:rPr>
          <w:spacing w:val="-4"/>
          <w:sz w:val="28"/>
        </w:rPr>
        <w:t xml:space="preserve"> </w:t>
      </w:r>
      <w:r>
        <w:rPr>
          <w:sz w:val="28"/>
        </w:rPr>
        <w:t>кисть</w:t>
      </w:r>
      <w:r>
        <w:rPr>
          <w:spacing w:val="-3"/>
          <w:sz w:val="28"/>
        </w:rPr>
        <w:t xml:space="preserve"> </w:t>
      </w:r>
      <w:r>
        <w:rPr>
          <w:sz w:val="28"/>
        </w:rPr>
        <w:t>для</w:t>
      </w:r>
      <w:r>
        <w:rPr>
          <w:spacing w:val="-3"/>
          <w:sz w:val="28"/>
        </w:rPr>
        <w:t xml:space="preserve"> </w:t>
      </w:r>
      <w:r>
        <w:rPr>
          <w:sz w:val="28"/>
        </w:rPr>
        <w:t>создания</w:t>
      </w:r>
      <w:r>
        <w:rPr>
          <w:spacing w:val="-3"/>
          <w:sz w:val="28"/>
        </w:rPr>
        <w:t xml:space="preserve"> </w:t>
      </w:r>
      <w:r>
        <w:rPr>
          <w:spacing w:val="-2"/>
          <w:sz w:val="28"/>
        </w:rPr>
        <w:t>фактур;</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кисть</w:t>
      </w:r>
      <w:r>
        <w:rPr>
          <w:spacing w:val="-4"/>
          <w:sz w:val="28"/>
        </w:rPr>
        <w:t xml:space="preserve"> </w:t>
      </w:r>
      <w:r>
        <w:rPr>
          <w:spacing w:val="-2"/>
          <w:sz w:val="28"/>
        </w:rPr>
        <w:t>испанская;</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кисть</w:t>
      </w:r>
      <w:r>
        <w:rPr>
          <w:spacing w:val="-3"/>
          <w:sz w:val="28"/>
        </w:rPr>
        <w:t xml:space="preserve"> </w:t>
      </w:r>
      <w:r>
        <w:rPr>
          <w:sz w:val="28"/>
        </w:rPr>
        <w:t>шеперка</w:t>
      </w:r>
      <w:r>
        <w:rPr>
          <w:spacing w:val="-3"/>
          <w:sz w:val="28"/>
        </w:rPr>
        <w:t xml:space="preserve"> </w:t>
      </w:r>
      <w:r>
        <w:rPr>
          <w:spacing w:val="-2"/>
          <w:sz w:val="28"/>
        </w:rPr>
        <w:t>плоская;</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кисть</w:t>
      </w:r>
      <w:r>
        <w:rPr>
          <w:spacing w:val="-5"/>
          <w:sz w:val="28"/>
        </w:rPr>
        <w:t xml:space="preserve"> </w:t>
      </w:r>
      <w:r>
        <w:rPr>
          <w:sz w:val="28"/>
        </w:rPr>
        <w:t>трафаретная</w:t>
      </w:r>
      <w:r>
        <w:rPr>
          <w:spacing w:val="-4"/>
          <w:sz w:val="28"/>
        </w:rPr>
        <w:t xml:space="preserve"> </w:t>
      </w:r>
      <w:r>
        <w:rPr>
          <w:spacing w:val="-2"/>
          <w:sz w:val="28"/>
        </w:rPr>
        <w:t>(набор);</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кисть</w:t>
      </w:r>
      <w:r>
        <w:rPr>
          <w:spacing w:val="-4"/>
          <w:sz w:val="28"/>
        </w:rPr>
        <w:t xml:space="preserve"> </w:t>
      </w:r>
      <w:r>
        <w:rPr>
          <w:spacing w:val="-2"/>
          <w:sz w:val="28"/>
        </w:rPr>
        <w:t>лампензель;</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кисть</w:t>
      </w:r>
      <w:r>
        <w:rPr>
          <w:spacing w:val="-6"/>
          <w:sz w:val="28"/>
        </w:rPr>
        <w:t xml:space="preserve"> </w:t>
      </w:r>
      <w:r>
        <w:rPr>
          <w:sz w:val="28"/>
        </w:rPr>
        <w:t>художественная</w:t>
      </w:r>
      <w:r>
        <w:rPr>
          <w:spacing w:val="-6"/>
          <w:sz w:val="28"/>
        </w:rPr>
        <w:t xml:space="preserve"> </w:t>
      </w:r>
      <w:r>
        <w:rPr>
          <w:spacing w:val="-2"/>
          <w:sz w:val="28"/>
        </w:rPr>
        <w:t>(набор);</w:t>
      </w:r>
    </w:p>
    <w:p w:rsidR="00B81C39" w:rsidRDefault="00B81C39">
      <w:pPr>
        <w:rPr>
          <w:rFonts w:ascii="Courier New" w:hAnsi="Courier New"/>
          <w:sz w:val="28"/>
        </w:rPr>
        <w:sectPr w:rsidR="00B81C39">
          <w:pgSz w:w="11910" w:h="16840"/>
          <w:pgMar w:top="1060" w:right="620" w:bottom="1200" w:left="620" w:header="0" w:footer="976" w:gutter="0"/>
          <w:cols w:space="720"/>
        </w:sectPr>
      </w:pPr>
    </w:p>
    <w:p w:rsidR="00B81C39" w:rsidRDefault="00CA6AE3" w:rsidP="000D1DEC">
      <w:pPr>
        <w:pStyle w:val="a6"/>
        <w:numPr>
          <w:ilvl w:val="0"/>
          <w:numId w:val="4"/>
        </w:numPr>
        <w:tabs>
          <w:tab w:val="left" w:pos="949"/>
        </w:tabs>
        <w:spacing w:before="74"/>
        <w:ind w:left="949" w:hanging="359"/>
        <w:rPr>
          <w:rFonts w:ascii="Courier New" w:hAnsi="Courier New"/>
          <w:sz w:val="28"/>
        </w:rPr>
      </w:pPr>
      <w:r>
        <w:rPr>
          <w:sz w:val="28"/>
        </w:rPr>
        <w:lastRenderedPageBreak/>
        <w:t>кисть</w:t>
      </w:r>
      <w:r>
        <w:rPr>
          <w:spacing w:val="-7"/>
          <w:sz w:val="28"/>
        </w:rPr>
        <w:t xml:space="preserve"> </w:t>
      </w:r>
      <w:r>
        <w:rPr>
          <w:sz w:val="28"/>
        </w:rPr>
        <w:t>поролоновая</w:t>
      </w:r>
      <w:r>
        <w:rPr>
          <w:spacing w:val="-6"/>
          <w:sz w:val="28"/>
        </w:rPr>
        <w:t xml:space="preserve"> </w:t>
      </w:r>
      <w:r>
        <w:rPr>
          <w:spacing w:val="-2"/>
          <w:sz w:val="28"/>
        </w:rPr>
        <w:t>(набор);</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морская</w:t>
      </w:r>
      <w:r>
        <w:rPr>
          <w:spacing w:val="-2"/>
          <w:sz w:val="28"/>
        </w:rPr>
        <w:t xml:space="preserve"> губка;</w:t>
      </w:r>
    </w:p>
    <w:p w:rsidR="00B81C39" w:rsidRDefault="00CA6AE3" w:rsidP="000D1DEC">
      <w:pPr>
        <w:pStyle w:val="a6"/>
        <w:numPr>
          <w:ilvl w:val="0"/>
          <w:numId w:val="4"/>
        </w:numPr>
        <w:tabs>
          <w:tab w:val="left" w:pos="949"/>
        </w:tabs>
        <w:ind w:left="949" w:hanging="359"/>
        <w:rPr>
          <w:rFonts w:ascii="Courier New" w:hAnsi="Courier New"/>
          <w:sz w:val="28"/>
        </w:rPr>
      </w:pPr>
      <w:bookmarkStart w:id="64" w:name="-_штатулетка_пластиковая;"/>
      <w:bookmarkEnd w:id="64"/>
      <w:r>
        <w:rPr>
          <w:sz w:val="28"/>
        </w:rPr>
        <w:t>штатулетка</w:t>
      </w:r>
      <w:r>
        <w:rPr>
          <w:spacing w:val="-12"/>
          <w:sz w:val="28"/>
        </w:rPr>
        <w:t xml:space="preserve"> </w:t>
      </w:r>
      <w:r>
        <w:rPr>
          <w:spacing w:val="-2"/>
          <w:sz w:val="28"/>
        </w:rPr>
        <w:t>пластиковая;</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кельма</w:t>
      </w:r>
      <w:r>
        <w:rPr>
          <w:spacing w:val="-4"/>
          <w:sz w:val="28"/>
        </w:rPr>
        <w:t xml:space="preserve"> </w:t>
      </w:r>
      <w:r>
        <w:rPr>
          <w:spacing w:val="-2"/>
          <w:sz w:val="28"/>
        </w:rPr>
        <w:t>пластиковая;</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кельма</w:t>
      </w:r>
      <w:r>
        <w:rPr>
          <w:spacing w:val="-2"/>
          <w:sz w:val="28"/>
        </w:rPr>
        <w:t xml:space="preserve"> венецианская;</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аппликатор</w:t>
      </w:r>
      <w:r>
        <w:rPr>
          <w:spacing w:val="-7"/>
          <w:sz w:val="28"/>
        </w:rPr>
        <w:t xml:space="preserve"> </w:t>
      </w:r>
      <w:r>
        <w:rPr>
          <w:sz w:val="28"/>
        </w:rPr>
        <w:t>текстуры</w:t>
      </w:r>
      <w:r>
        <w:rPr>
          <w:spacing w:val="-6"/>
          <w:sz w:val="28"/>
        </w:rPr>
        <w:t xml:space="preserve"> </w:t>
      </w:r>
      <w:r>
        <w:rPr>
          <w:spacing w:val="-2"/>
          <w:sz w:val="28"/>
        </w:rPr>
        <w:t>дерева;</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треугольный</w:t>
      </w:r>
      <w:r>
        <w:rPr>
          <w:spacing w:val="-8"/>
          <w:sz w:val="28"/>
        </w:rPr>
        <w:t xml:space="preserve"> </w:t>
      </w:r>
      <w:r>
        <w:rPr>
          <w:sz w:val="28"/>
        </w:rPr>
        <w:t>зубчатый</w:t>
      </w:r>
      <w:r>
        <w:rPr>
          <w:spacing w:val="-7"/>
          <w:sz w:val="28"/>
        </w:rPr>
        <w:t xml:space="preserve"> </w:t>
      </w:r>
      <w:r>
        <w:rPr>
          <w:spacing w:val="-2"/>
          <w:sz w:val="28"/>
        </w:rPr>
        <w:t>скребок;</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нож</w:t>
      </w:r>
      <w:r>
        <w:rPr>
          <w:spacing w:val="-3"/>
          <w:sz w:val="28"/>
        </w:rPr>
        <w:t xml:space="preserve"> </w:t>
      </w:r>
      <w:r>
        <w:rPr>
          <w:sz w:val="28"/>
        </w:rPr>
        <w:t>универсальный</w:t>
      </w:r>
      <w:r>
        <w:rPr>
          <w:spacing w:val="-4"/>
          <w:sz w:val="28"/>
        </w:rPr>
        <w:t xml:space="preserve"> </w:t>
      </w:r>
      <w:r>
        <w:rPr>
          <w:sz w:val="28"/>
        </w:rPr>
        <w:t>с</w:t>
      </w:r>
      <w:r>
        <w:rPr>
          <w:spacing w:val="-3"/>
          <w:sz w:val="28"/>
        </w:rPr>
        <w:t xml:space="preserve"> </w:t>
      </w:r>
      <w:r>
        <w:rPr>
          <w:sz w:val="28"/>
        </w:rPr>
        <w:t>выдвижным</w:t>
      </w:r>
      <w:r>
        <w:rPr>
          <w:spacing w:val="-6"/>
          <w:sz w:val="28"/>
        </w:rPr>
        <w:t xml:space="preserve"> </w:t>
      </w:r>
      <w:r>
        <w:rPr>
          <w:spacing w:val="-2"/>
          <w:sz w:val="28"/>
        </w:rPr>
        <w:t>лезвием;</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обойная</w:t>
      </w:r>
      <w:r>
        <w:rPr>
          <w:spacing w:val="-3"/>
          <w:sz w:val="28"/>
        </w:rPr>
        <w:t xml:space="preserve"> </w:t>
      </w:r>
      <w:r>
        <w:rPr>
          <w:spacing w:val="-2"/>
          <w:sz w:val="28"/>
        </w:rPr>
        <w:t>щетка;</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терка</w:t>
      </w:r>
      <w:r>
        <w:rPr>
          <w:spacing w:val="-5"/>
          <w:sz w:val="28"/>
        </w:rPr>
        <w:t xml:space="preserve"> </w:t>
      </w:r>
      <w:r>
        <w:rPr>
          <w:sz w:val="28"/>
        </w:rPr>
        <w:t>пластиковая</w:t>
      </w:r>
      <w:r>
        <w:rPr>
          <w:spacing w:val="-4"/>
          <w:sz w:val="28"/>
        </w:rPr>
        <w:t xml:space="preserve"> </w:t>
      </w:r>
      <w:r>
        <w:rPr>
          <w:sz w:val="28"/>
        </w:rPr>
        <w:t>с</w:t>
      </w:r>
      <w:r>
        <w:rPr>
          <w:spacing w:val="-5"/>
          <w:sz w:val="28"/>
        </w:rPr>
        <w:t xml:space="preserve"> </w:t>
      </w:r>
      <w:r>
        <w:rPr>
          <w:sz w:val="28"/>
        </w:rPr>
        <w:t>поролоновой</w:t>
      </w:r>
      <w:r>
        <w:rPr>
          <w:spacing w:val="-5"/>
          <w:sz w:val="28"/>
        </w:rPr>
        <w:t xml:space="preserve"> </w:t>
      </w:r>
      <w:r>
        <w:rPr>
          <w:spacing w:val="-2"/>
          <w:sz w:val="28"/>
        </w:rPr>
        <w:t>основой;</w:t>
      </w:r>
    </w:p>
    <w:p w:rsidR="00B81C39" w:rsidRDefault="00CA6AE3" w:rsidP="000D1DEC">
      <w:pPr>
        <w:pStyle w:val="a6"/>
        <w:numPr>
          <w:ilvl w:val="0"/>
          <w:numId w:val="4"/>
        </w:numPr>
        <w:tabs>
          <w:tab w:val="left" w:pos="949"/>
        </w:tabs>
        <w:ind w:left="949" w:hanging="359"/>
        <w:rPr>
          <w:rFonts w:ascii="Courier New" w:hAnsi="Courier New"/>
          <w:sz w:val="28"/>
        </w:rPr>
      </w:pPr>
      <w:r>
        <w:rPr>
          <w:sz w:val="28"/>
        </w:rPr>
        <w:t>меховая</w:t>
      </w:r>
      <w:r>
        <w:rPr>
          <w:spacing w:val="-4"/>
          <w:sz w:val="28"/>
        </w:rPr>
        <w:t xml:space="preserve"> </w:t>
      </w:r>
      <w:r>
        <w:rPr>
          <w:sz w:val="28"/>
        </w:rPr>
        <w:t>варежка</w:t>
      </w:r>
      <w:r>
        <w:rPr>
          <w:spacing w:val="-4"/>
          <w:sz w:val="28"/>
        </w:rPr>
        <w:t xml:space="preserve"> </w:t>
      </w:r>
      <w:r>
        <w:rPr>
          <w:sz w:val="28"/>
        </w:rPr>
        <w:t>для</w:t>
      </w:r>
      <w:r>
        <w:rPr>
          <w:spacing w:val="-3"/>
          <w:sz w:val="28"/>
        </w:rPr>
        <w:t xml:space="preserve"> </w:t>
      </w:r>
      <w:r>
        <w:rPr>
          <w:spacing w:val="-2"/>
          <w:sz w:val="28"/>
        </w:rPr>
        <w:t>воска;</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pacing w:val="-2"/>
          <w:sz w:val="28"/>
        </w:rPr>
        <w:t>шприц-дозатор;</w:t>
      </w:r>
    </w:p>
    <w:p w:rsidR="00B81C39" w:rsidRDefault="00CA6AE3" w:rsidP="000D1DEC">
      <w:pPr>
        <w:pStyle w:val="a6"/>
        <w:numPr>
          <w:ilvl w:val="0"/>
          <w:numId w:val="4"/>
        </w:numPr>
        <w:tabs>
          <w:tab w:val="left" w:pos="950"/>
        </w:tabs>
        <w:spacing w:line="256" w:lineRule="auto"/>
        <w:ind w:right="225"/>
        <w:rPr>
          <w:rFonts w:ascii="Courier New" w:hAnsi="Courier New"/>
          <w:sz w:val="28"/>
        </w:rPr>
      </w:pPr>
      <w:r>
        <w:rPr>
          <w:sz w:val="28"/>
        </w:rPr>
        <w:t xml:space="preserve">канцелярские принадлежности – набор (ножницы, карандаш, ластик, линейка, </w:t>
      </w:r>
      <w:r>
        <w:rPr>
          <w:spacing w:val="-2"/>
          <w:sz w:val="28"/>
        </w:rPr>
        <w:t>циркуль);</w:t>
      </w:r>
    </w:p>
    <w:p w:rsidR="00B81C39" w:rsidRDefault="00CA6AE3" w:rsidP="000D1DEC">
      <w:pPr>
        <w:pStyle w:val="a6"/>
        <w:numPr>
          <w:ilvl w:val="0"/>
          <w:numId w:val="4"/>
        </w:numPr>
        <w:tabs>
          <w:tab w:val="left" w:pos="949"/>
        </w:tabs>
        <w:spacing w:before="33"/>
        <w:ind w:left="949" w:hanging="359"/>
        <w:rPr>
          <w:rFonts w:ascii="Courier New" w:hAnsi="Courier New"/>
          <w:sz w:val="28"/>
        </w:rPr>
      </w:pPr>
      <w:r>
        <w:rPr>
          <w:sz w:val="28"/>
        </w:rPr>
        <w:t>мастихины</w:t>
      </w:r>
      <w:r>
        <w:rPr>
          <w:spacing w:val="-3"/>
          <w:sz w:val="28"/>
        </w:rPr>
        <w:t xml:space="preserve"> </w:t>
      </w:r>
      <w:r>
        <w:rPr>
          <w:spacing w:val="-2"/>
          <w:sz w:val="28"/>
        </w:rPr>
        <w:t>(набор).</w:t>
      </w:r>
    </w:p>
    <w:p w:rsidR="00B81C39" w:rsidRDefault="00CA6AE3">
      <w:pPr>
        <w:pStyle w:val="3"/>
        <w:spacing w:before="24"/>
      </w:pPr>
      <w:r>
        <w:rPr>
          <w:spacing w:val="-2"/>
        </w:rPr>
        <w:t>Приспособления:</w:t>
      </w:r>
    </w:p>
    <w:p w:rsidR="00B81C39" w:rsidRDefault="00CA6AE3" w:rsidP="000D1DEC">
      <w:pPr>
        <w:pStyle w:val="a6"/>
        <w:numPr>
          <w:ilvl w:val="0"/>
          <w:numId w:val="4"/>
        </w:numPr>
        <w:tabs>
          <w:tab w:val="left" w:pos="949"/>
        </w:tabs>
        <w:spacing w:before="48"/>
        <w:ind w:left="949" w:hanging="359"/>
        <w:rPr>
          <w:rFonts w:ascii="Courier New" w:hAnsi="Courier New"/>
          <w:sz w:val="28"/>
        </w:rPr>
      </w:pPr>
      <w:r>
        <w:rPr>
          <w:sz w:val="28"/>
        </w:rPr>
        <w:t>коврик</w:t>
      </w:r>
      <w:r>
        <w:rPr>
          <w:spacing w:val="-7"/>
          <w:sz w:val="28"/>
        </w:rPr>
        <w:t xml:space="preserve"> </w:t>
      </w:r>
      <w:r>
        <w:rPr>
          <w:spacing w:val="-2"/>
          <w:sz w:val="28"/>
        </w:rPr>
        <w:t>самовосстанавливающийся;</w:t>
      </w:r>
    </w:p>
    <w:p w:rsidR="00B81C39" w:rsidRDefault="00CA6AE3" w:rsidP="000D1DEC">
      <w:pPr>
        <w:pStyle w:val="a6"/>
        <w:numPr>
          <w:ilvl w:val="0"/>
          <w:numId w:val="4"/>
        </w:numPr>
        <w:tabs>
          <w:tab w:val="left" w:pos="949"/>
        </w:tabs>
        <w:ind w:left="949" w:hanging="359"/>
        <w:rPr>
          <w:rFonts w:ascii="Courier New" w:hAnsi="Courier New"/>
          <w:sz w:val="28"/>
        </w:rPr>
      </w:pPr>
      <w:r>
        <w:rPr>
          <w:spacing w:val="-2"/>
          <w:sz w:val="28"/>
        </w:rPr>
        <w:t>ванночка;</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телескопический</w:t>
      </w:r>
      <w:r>
        <w:rPr>
          <w:spacing w:val="-8"/>
          <w:sz w:val="28"/>
        </w:rPr>
        <w:t xml:space="preserve"> </w:t>
      </w:r>
      <w:r>
        <w:rPr>
          <w:spacing w:val="-2"/>
          <w:sz w:val="28"/>
        </w:rPr>
        <w:t>стержень;</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pacing w:val="-2"/>
          <w:sz w:val="28"/>
        </w:rPr>
        <w:t>трафарет;</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сито</w:t>
      </w:r>
      <w:r>
        <w:rPr>
          <w:spacing w:val="-3"/>
          <w:sz w:val="28"/>
        </w:rPr>
        <w:t xml:space="preserve"> </w:t>
      </w:r>
      <w:r>
        <w:rPr>
          <w:sz w:val="28"/>
        </w:rPr>
        <w:t>сменное</w:t>
      </w:r>
      <w:r>
        <w:rPr>
          <w:spacing w:val="-3"/>
          <w:sz w:val="28"/>
        </w:rPr>
        <w:t xml:space="preserve"> </w:t>
      </w:r>
      <w:r>
        <w:rPr>
          <w:sz w:val="28"/>
        </w:rPr>
        <w:t>для</w:t>
      </w:r>
      <w:r>
        <w:rPr>
          <w:spacing w:val="-2"/>
          <w:sz w:val="28"/>
        </w:rPr>
        <w:t xml:space="preserve"> процеживания;</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миксер</w:t>
      </w:r>
      <w:r>
        <w:rPr>
          <w:spacing w:val="-3"/>
          <w:sz w:val="28"/>
        </w:rPr>
        <w:t xml:space="preserve"> </w:t>
      </w:r>
      <w:r>
        <w:rPr>
          <w:spacing w:val="-2"/>
          <w:sz w:val="28"/>
        </w:rPr>
        <w:t>строительный.</w:t>
      </w:r>
    </w:p>
    <w:p w:rsidR="00B81C39" w:rsidRDefault="00CA6AE3">
      <w:pPr>
        <w:pStyle w:val="3"/>
        <w:spacing w:before="26"/>
      </w:pPr>
      <w:r>
        <w:rPr>
          <w:spacing w:val="-2"/>
        </w:rPr>
        <w:t>Инвентарь:</w:t>
      </w:r>
    </w:p>
    <w:p w:rsidR="00B81C39" w:rsidRDefault="00CA6AE3" w:rsidP="000D1DEC">
      <w:pPr>
        <w:pStyle w:val="a6"/>
        <w:numPr>
          <w:ilvl w:val="0"/>
          <w:numId w:val="4"/>
        </w:numPr>
        <w:tabs>
          <w:tab w:val="left" w:pos="949"/>
        </w:tabs>
        <w:spacing w:before="48"/>
        <w:ind w:left="949" w:hanging="359"/>
        <w:rPr>
          <w:rFonts w:ascii="Courier New" w:hAnsi="Courier New"/>
          <w:sz w:val="28"/>
        </w:rPr>
      </w:pPr>
      <w:r>
        <w:rPr>
          <w:sz w:val="28"/>
        </w:rPr>
        <w:t>бочок</w:t>
      </w:r>
      <w:r>
        <w:rPr>
          <w:spacing w:val="-5"/>
          <w:sz w:val="28"/>
        </w:rPr>
        <w:t xml:space="preserve"> </w:t>
      </w:r>
      <w:r>
        <w:rPr>
          <w:sz w:val="28"/>
        </w:rPr>
        <w:t>для</w:t>
      </w:r>
      <w:r>
        <w:rPr>
          <w:spacing w:val="-1"/>
          <w:sz w:val="28"/>
        </w:rPr>
        <w:t xml:space="preserve"> </w:t>
      </w:r>
      <w:r>
        <w:rPr>
          <w:sz w:val="28"/>
        </w:rPr>
        <w:t>окрасочных</w:t>
      </w:r>
      <w:r>
        <w:rPr>
          <w:spacing w:val="-2"/>
          <w:sz w:val="28"/>
        </w:rPr>
        <w:t xml:space="preserve"> </w:t>
      </w:r>
      <w:r>
        <w:rPr>
          <w:sz w:val="28"/>
        </w:rPr>
        <w:t>составов</w:t>
      </w:r>
      <w:r>
        <w:rPr>
          <w:spacing w:val="-6"/>
          <w:sz w:val="28"/>
        </w:rPr>
        <w:t xml:space="preserve"> </w:t>
      </w:r>
      <w:r>
        <w:rPr>
          <w:sz w:val="28"/>
        </w:rPr>
        <w:t>емкостью</w:t>
      </w:r>
      <w:r>
        <w:rPr>
          <w:spacing w:val="3"/>
          <w:sz w:val="28"/>
        </w:rPr>
        <w:t xml:space="preserve"> </w:t>
      </w:r>
      <w:r>
        <w:rPr>
          <w:sz w:val="28"/>
        </w:rPr>
        <w:t>20</w:t>
      </w:r>
      <w:r>
        <w:rPr>
          <w:spacing w:val="-2"/>
          <w:sz w:val="28"/>
        </w:rPr>
        <w:t xml:space="preserve"> </w:t>
      </w:r>
      <w:r>
        <w:rPr>
          <w:spacing w:val="-5"/>
          <w:sz w:val="28"/>
        </w:rPr>
        <w:t>л;</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тара</w:t>
      </w:r>
      <w:r>
        <w:rPr>
          <w:spacing w:val="-6"/>
          <w:sz w:val="28"/>
        </w:rPr>
        <w:t xml:space="preserve"> </w:t>
      </w:r>
      <w:r>
        <w:rPr>
          <w:sz w:val="28"/>
        </w:rPr>
        <w:t>инвентарная</w:t>
      </w:r>
      <w:r>
        <w:rPr>
          <w:spacing w:val="-6"/>
          <w:sz w:val="28"/>
        </w:rPr>
        <w:t xml:space="preserve"> </w:t>
      </w:r>
      <w:r>
        <w:rPr>
          <w:sz w:val="28"/>
        </w:rPr>
        <w:t>(различной</w:t>
      </w:r>
      <w:r>
        <w:rPr>
          <w:spacing w:val="-7"/>
          <w:sz w:val="28"/>
        </w:rPr>
        <w:t xml:space="preserve"> </w:t>
      </w:r>
      <w:r>
        <w:rPr>
          <w:spacing w:val="-2"/>
          <w:sz w:val="28"/>
        </w:rPr>
        <w:t>емкостью);</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совок</w:t>
      </w:r>
      <w:r>
        <w:rPr>
          <w:spacing w:val="-6"/>
          <w:sz w:val="28"/>
        </w:rPr>
        <w:t xml:space="preserve"> </w:t>
      </w:r>
      <w:r>
        <w:rPr>
          <w:sz w:val="28"/>
        </w:rPr>
        <w:t>для</w:t>
      </w:r>
      <w:r>
        <w:rPr>
          <w:spacing w:val="-2"/>
          <w:sz w:val="28"/>
        </w:rPr>
        <w:t xml:space="preserve"> </w:t>
      </w:r>
      <w:r>
        <w:rPr>
          <w:sz w:val="28"/>
        </w:rPr>
        <w:t>набора</w:t>
      </w:r>
      <w:r>
        <w:rPr>
          <w:spacing w:val="-4"/>
          <w:sz w:val="28"/>
        </w:rPr>
        <w:t xml:space="preserve"> </w:t>
      </w:r>
      <w:r>
        <w:rPr>
          <w:sz w:val="28"/>
        </w:rPr>
        <w:t>сыпучих</w:t>
      </w:r>
      <w:r>
        <w:rPr>
          <w:spacing w:val="2"/>
          <w:sz w:val="28"/>
        </w:rPr>
        <w:t xml:space="preserve"> </w:t>
      </w:r>
      <w:r>
        <w:rPr>
          <w:spacing w:val="-2"/>
          <w:sz w:val="28"/>
        </w:rPr>
        <w:t>материалов;</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посуда</w:t>
      </w:r>
      <w:r>
        <w:rPr>
          <w:spacing w:val="-4"/>
          <w:sz w:val="28"/>
        </w:rPr>
        <w:t xml:space="preserve"> </w:t>
      </w:r>
      <w:r>
        <w:rPr>
          <w:sz w:val="28"/>
        </w:rPr>
        <w:t>мерная</w:t>
      </w:r>
      <w:r>
        <w:rPr>
          <w:spacing w:val="-7"/>
          <w:sz w:val="28"/>
        </w:rPr>
        <w:t xml:space="preserve"> </w:t>
      </w:r>
      <w:r>
        <w:rPr>
          <w:sz w:val="28"/>
        </w:rPr>
        <w:t>дозировочная</w:t>
      </w:r>
      <w:r>
        <w:rPr>
          <w:spacing w:val="-8"/>
          <w:sz w:val="28"/>
        </w:rPr>
        <w:t xml:space="preserve"> </w:t>
      </w:r>
      <w:r>
        <w:rPr>
          <w:spacing w:val="-2"/>
          <w:sz w:val="28"/>
        </w:rPr>
        <w:t>(набор);</w:t>
      </w:r>
    </w:p>
    <w:p w:rsidR="00B81C39" w:rsidRDefault="00CA6AE3" w:rsidP="000D1DEC">
      <w:pPr>
        <w:pStyle w:val="a6"/>
        <w:numPr>
          <w:ilvl w:val="0"/>
          <w:numId w:val="4"/>
        </w:numPr>
        <w:tabs>
          <w:tab w:val="left" w:pos="949"/>
        </w:tabs>
        <w:spacing w:line="378" w:lineRule="exact"/>
        <w:ind w:left="949" w:hanging="359"/>
        <w:rPr>
          <w:rFonts w:ascii="Courier New" w:hAnsi="Courier New"/>
          <w:position w:val="-3"/>
          <w:sz w:val="28"/>
        </w:rPr>
      </w:pPr>
      <w:r>
        <w:rPr>
          <w:sz w:val="28"/>
        </w:rPr>
        <w:t>лестница</w:t>
      </w:r>
      <w:r>
        <w:rPr>
          <w:spacing w:val="70"/>
          <w:sz w:val="28"/>
        </w:rPr>
        <w:t xml:space="preserve"> </w:t>
      </w:r>
      <w:r>
        <w:rPr>
          <w:spacing w:val="-2"/>
          <w:sz w:val="28"/>
        </w:rPr>
        <w:t>стремянка;</w:t>
      </w:r>
    </w:p>
    <w:p w:rsidR="00B81C39" w:rsidRDefault="00CA6AE3" w:rsidP="000D1DEC">
      <w:pPr>
        <w:pStyle w:val="a6"/>
        <w:numPr>
          <w:ilvl w:val="0"/>
          <w:numId w:val="4"/>
        </w:numPr>
        <w:tabs>
          <w:tab w:val="left" w:pos="949"/>
        </w:tabs>
        <w:spacing w:before="0" w:line="338" w:lineRule="exact"/>
        <w:ind w:left="949" w:hanging="359"/>
        <w:rPr>
          <w:rFonts w:ascii="Courier New" w:hAnsi="Courier New"/>
          <w:sz w:val="28"/>
        </w:rPr>
      </w:pPr>
      <w:r>
        <w:rPr>
          <w:sz w:val="28"/>
        </w:rPr>
        <w:t>стол–подмости</w:t>
      </w:r>
      <w:r>
        <w:rPr>
          <w:spacing w:val="-8"/>
          <w:sz w:val="28"/>
        </w:rPr>
        <w:t xml:space="preserve"> </w:t>
      </w:r>
      <w:r>
        <w:rPr>
          <w:spacing w:val="-2"/>
          <w:sz w:val="28"/>
        </w:rPr>
        <w:t>инвентарный;</w:t>
      </w:r>
    </w:p>
    <w:p w:rsidR="00B81C39" w:rsidRDefault="00CA6AE3" w:rsidP="000D1DEC">
      <w:pPr>
        <w:pStyle w:val="a6"/>
        <w:numPr>
          <w:ilvl w:val="0"/>
          <w:numId w:val="4"/>
        </w:numPr>
        <w:tabs>
          <w:tab w:val="left" w:pos="949"/>
        </w:tabs>
        <w:spacing w:before="24"/>
        <w:ind w:left="949" w:hanging="359"/>
        <w:rPr>
          <w:rFonts w:ascii="Courier New" w:hAnsi="Courier New"/>
          <w:sz w:val="28"/>
        </w:rPr>
      </w:pPr>
      <w:r>
        <w:rPr>
          <w:sz w:val="28"/>
        </w:rPr>
        <w:t>подмости</w:t>
      </w:r>
      <w:r>
        <w:rPr>
          <w:spacing w:val="-4"/>
          <w:sz w:val="28"/>
        </w:rPr>
        <w:t xml:space="preserve"> </w:t>
      </w:r>
      <w:r>
        <w:rPr>
          <w:sz w:val="28"/>
        </w:rPr>
        <w:t>универсальные</w:t>
      </w:r>
      <w:r>
        <w:rPr>
          <w:spacing w:val="-5"/>
          <w:sz w:val="28"/>
        </w:rPr>
        <w:t xml:space="preserve"> </w:t>
      </w:r>
      <w:r>
        <w:rPr>
          <w:sz w:val="28"/>
        </w:rPr>
        <w:t>сборно-</w:t>
      </w:r>
      <w:r>
        <w:rPr>
          <w:spacing w:val="-2"/>
          <w:sz w:val="28"/>
        </w:rPr>
        <w:t>разборные;</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шкаф</w:t>
      </w:r>
      <w:r>
        <w:rPr>
          <w:spacing w:val="-4"/>
          <w:sz w:val="28"/>
        </w:rPr>
        <w:t xml:space="preserve"> </w:t>
      </w:r>
      <w:r>
        <w:rPr>
          <w:sz w:val="28"/>
        </w:rPr>
        <w:t>для</w:t>
      </w:r>
      <w:r>
        <w:rPr>
          <w:spacing w:val="-3"/>
          <w:sz w:val="28"/>
        </w:rPr>
        <w:t xml:space="preserve"> </w:t>
      </w:r>
      <w:r>
        <w:rPr>
          <w:sz w:val="28"/>
        </w:rPr>
        <w:t>хранения</w:t>
      </w:r>
      <w:r>
        <w:rPr>
          <w:spacing w:val="-2"/>
          <w:sz w:val="28"/>
        </w:rPr>
        <w:t xml:space="preserve"> инструментов;</w:t>
      </w:r>
    </w:p>
    <w:p w:rsidR="00B81C39" w:rsidRDefault="00CA6AE3" w:rsidP="000D1DEC">
      <w:pPr>
        <w:pStyle w:val="a6"/>
        <w:numPr>
          <w:ilvl w:val="0"/>
          <w:numId w:val="4"/>
        </w:numPr>
        <w:tabs>
          <w:tab w:val="left" w:pos="949"/>
        </w:tabs>
        <w:ind w:left="949" w:hanging="359"/>
        <w:rPr>
          <w:rFonts w:ascii="Courier New" w:hAnsi="Courier New"/>
          <w:sz w:val="28"/>
        </w:rPr>
      </w:pPr>
      <w:r>
        <w:rPr>
          <w:sz w:val="28"/>
        </w:rPr>
        <w:t>стеллажи</w:t>
      </w:r>
      <w:r>
        <w:rPr>
          <w:spacing w:val="-4"/>
          <w:sz w:val="28"/>
        </w:rPr>
        <w:t xml:space="preserve"> </w:t>
      </w:r>
      <w:r>
        <w:rPr>
          <w:sz w:val="28"/>
        </w:rPr>
        <w:t>для</w:t>
      </w:r>
      <w:r>
        <w:rPr>
          <w:spacing w:val="-2"/>
          <w:sz w:val="28"/>
        </w:rPr>
        <w:t xml:space="preserve"> </w:t>
      </w:r>
      <w:r>
        <w:rPr>
          <w:sz w:val="28"/>
        </w:rPr>
        <w:t>хранения</w:t>
      </w:r>
      <w:r>
        <w:rPr>
          <w:spacing w:val="2"/>
          <w:sz w:val="28"/>
        </w:rPr>
        <w:t xml:space="preserve"> </w:t>
      </w:r>
      <w:r>
        <w:rPr>
          <w:spacing w:val="-2"/>
          <w:sz w:val="28"/>
        </w:rPr>
        <w:t>материалов.</w:t>
      </w:r>
    </w:p>
    <w:p w:rsidR="00B81C39" w:rsidRDefault="00CA6AE3">
      <w:pPr>
        <w:pStyle w:val="3"/>
        <w:spacing w:before="30"/>
      </w:pPr>
      <w:r>
        <w:t>Комплект</w:t>
      </w:r>
      <w:r>
        <w:rPr>
          <w:spacing w:val="-4"/>
        </w:rPr>
        <w:t xml:space="preserve"> </w:t>
      </w:r>
      <w:r>
        <w:t>учебно-методической</w:t>
      </w:r>
      <w:r>
        <w:rPr>
          <w:spacing w:val="-8"/>
        </w:rPr>
        <w:t xml:space="preserve"> </w:t>
      </w:r>
      <w:r>
        <w:rPr>
          <w:spacing w:val="-2"/>
        </w:rPr>
        <w:t>документации</w:t>
      </w:r>
    </w:p>
    <w:p w:rsidR="00B81C39" w:rsidRDefault="00CA6AE3">
      <w:pPr>
        <w:pStyle w:val="a3"/>
        <w:spacing w:before="48" w:line="276" w:lineRule="auto"/>
        <w:ind w:left="230" w:right="227" w:firstLine="710"/>
        <w:jc w:val="both"/>
      </w:pPr>
      <w:r>
        <w:t>Приводится перечень средств обучения, включая тренажеры, модели, макеты, оборудование, технические средства, в т.ч. аудиовизуальные, компьютерные и телекоммуникационные и т.п. Количество не указывается. Перечни приводятся по каждому кабинету, мастерской, лаборатории, если их несколько</w:t>
      </w:r>
    </w:p>
    <w:p w:rsidR="00B81C39" w:rsidRDefault="00B81C39">
      <w:pPr>
        <w:spacing w:line="276" w:lineRule="auto"/>
        <w:jc w:val="both"/>
        <w:sectPr w:rsidR="00B81C39">
          <w:pgSz w:w="11910" w:h="16840"/>
          <w:pgMar w:top="1060" w:right="620" w:bottom="1240" w:left="620" w:header="0" w:footer="976" w:gutter="0"/>
          <w:cols w:space="720"/>
        </w:sectPr>
      </w:pPr>
    </w:p>
    <w:p w:rsidR="00B81C39" w:rsidRDefault="00CA6AE3" w:rsidP="000D1DEC">
      <w:pPr>
        <w:pStyle w:val="2"/>
        <w:numPr>
          <w:ilvl w:val="1"/>
          <w:numId w:val="13"/>
        </w:numPr>
        <w:tabs>
          <w:tab w:val="left" w:pos="720"/>
        </w:tabs>
        <w:spacing w:before="74"/>
      </w:pPr>
      <w:r>
        <w:lastRenderedPageBreak/>
        <w:t>Информационное</w:t>
      </w:r>
      <w:r>
        <w:rPr>
          <w:spacing w:val="-8"/>
        </w:rPr>
        <w:t xml:space="preserve"> </w:t>
      </w:r>
      <w:r>
        <w:t>обеспечение</w:t>
      </w:r>
      <w:r>
        <w:rPr>
          <w:spacing w:val="-7"/>
        </w:rPr>
        <w:t xml:space="preserve"> </w:t>
      </w:r>
      <w:r>
        <w:rPr>
          <w:spacing w:val="-2"/>
        </w:rPr>
        <w:t>обучения</w:t>
      </w:r>
    </w:p>
    <w:p w:rsidR="00B81C39" w:rsidRDefault="00B81C39">
      <w:pPr>
        <w:pStyle w:val="a3"/>
        <w:spacing w:before="96"/>
        <w:rPr>
          <w:b/>
        </w:rPr>
      </w:pPr>
    </w:p>
    <w:p w:rsidR="00B81C39" w:rsidRDefault="00CA6AE3">
      <w:pPr>
        <w:pStyle w:val="3"/>
      </w:pPr>
      <w:r>
        <w:t>Основные</w:t>
      </w:r>
      <w:r>
        <w:rPr>
          <w:spacing w:val="-2"/>
        </w:rPr>
        <w:t xml:space="preserve"> </w:t>
      </w:r>
      <w:r>
        <w:t>источники</w:t>
      </w:r>
      <w:r>
        <w:rPr>
          <w:spacing w:val="-1"/>
        </w:rPr>
        <w:t xml:space="preserve"> </w:t>
      </w:r>
      <w:r>
        <w:rPr>
          <w:spacing w:val="-2"/>
        </w:rPr>
        <w:t>(печатные):</w:t>
      </w:r>
    </w:p>
    <w:p w:rsidR="00B81C39" w:rsidRDefault="00CA6AE3" w:rsidP="000D1DEC">
      <w:pPr>
        <w:pStyle w:val="a6"/>
        <w:numPr>
          <w:ilvl w:val="0"/>
          <w:numId w:val="3"/>
        </w:numPr>
        <w:tabs>
          <w:tab w:val="left" w:pos="590"/>
        </w:tabs>
        <w:spacing w:before="48" w:line="276" w:lineRule="auto"/>
        <w:ind w:right="230"/>
        <w:rPr>
          <w:sz w:val="28"/>
        </w:rPr>
      </w:pPr>
      <w:r>
        <w:rPr>
          <w:sz w:val="28"/>
        </w:rPr>
        <w:t xml:space="preserve">Завражин Н.Н., «Технология отделочных строительных работ» – М.: Академия», </w:t>
      </w:r>
      <w:r>
        <w:rPr>
          <w:spacing w:val="-2"/>
          <w:sz w:val="28"/>
        </w:rPr>
        <w:t>2013г.</w:t>
      </w:r>
    </w:p>
    <w:p w:rsidR="00B81C39" w:rsidRDefault="00CA6AE3" w:rsidP="000D1DEC">
      <w:pPr>
        <w:pStyle w:val="a6"/>
        <w:numPr>
          <w:ilvl w:val="0"/>
          <w:numId w:val="3"/>
        </w:numPr>
        <w:tabs>
          <w:tab w:val="left" w:pos="590"/>
        </w:tabs>
        <w:spacing w:before="0"/>
        <w:rPr>
          <w:sz w:val="28"/>
        </w:rPr>
      </w:pPr>
      <w:r>
        <w:rPr>
          <w:sz w:val="28"/>
        </w:rPr>
        <w:t>Петрова</w:t>
      </w:r>
      <w:r>
        <w:rPr>
          <w:spacing w:val="24"/>
          <w:sz w:val="28"/>
        </w:rPr>
        <w:t xml:space="preserve"> </w:t>
      </w:r>
      <w:r>
        <w:rPr>
          <w:sz w:val="28"/>
        </w:rPr>
        <w:t>И.В.,</w:t>
      </w:r>
      <w:r>
        <w:rPr>
          <w:spacing w:val="25"/>
          <w:sz w:val="28"/>
        </w:rPr>
        <w:t xml:space="preserve"> </w:t>
      </w:r>
      <w:r>
        <w:rPr>
          <w:sz w:val="28"/>
        </w:rPr>
        <w:t>«Общая</w:t>
      </w:r>
      <w:r>
        <w:rPr>
          <w:spacing w:val="27"/>
          <w:sz w:val="28"/>
        </w:rPr>
        <w:t xml:space="preserve"> </w:t>
      </w:r>
      <w:r>
        <w:rPr>
          <w:sz w:val="28"/>
        </w:rPr>
        <w:t>технология</w:t>
      </w:r>
      <w:r>
        <w:rPr>
          <w:spacing w:val="27"/>
          <w:sz w:val="28"/>
        </w:rPr>
        <w:t xml:space="preserve"> </w:t>
      </w:r>
      <w:r>
        <w:rPr>
          <w:sz w:val="28"/>
        </w:rPr>
        <w:t>отделочных</w:t>
      </w:r>
      <w:r>
        <w:rPr>
          <w:spacing w:val="25"/>
          <w:sz w:val="28"/>
        </w:rPr>
        <w:t xml:space="preserve"> </w:t>
      </w:r>
      <w:r>
        <w:rPr>
          <w:sz w:val="28"/>
        </w:rPr>
        <w:t>строительных</w:t>
      </w:r>
      <w:r>
        <w:rPr>
          <w:spacing w:val="26"/>
          <w:sz w:val="28"/>
        </w:rPr>
        <w:t xml:space="preserve"> </w:t>
      </w:r>
      <w:r>
        <w:rPr>
          <w:sz w:val="28"/>
        </w:rPr>
        <w:t>работ»</w:t>
      </w:r>
      <w:r>
        <w:rPr>
          <w:spacing w:val="25"/>
          <w:sz w:val="28"/>
        </w:rPr>
        <w:t xml:space="preserve"> </w:t>
      </w:r>
      <w:r>
        <w:rPr>
          <w:sz w:val="28"/>
        </w:rPr>
        <w:t>учеб.</w:t>
      </w:r>
      <w:r>
        <w:rPr>
          <w:spacing w:val="35"/>
          <w:sz w:val="28"/>
        </w:rPr>
        <w:t xml:space="preserve"> </w:t>
      </w:r>
      <w:r>
        <w:rPr>
          <w:sz w:val="28"/>
        </w:rPr>
        <w:t>–</w:t>
      </w:r>
      <w:r>
        <w:rPr>
          <w:spacing w:val="26"/>
          <w:sz w:val="28"/>
        </w:rPr>
        <w:t xml:space="preserve"> </w:t>
      </w:r>
      <w:r>
        <w:rPr>
          <w:spacing w:val="-5"/>
          <w:sz w:val="28"/>
        </w:rPr>
        <w:t>М.:</w:t>
      </w:r>
    </w:p>
    <w:p w:rsidR="00B81C39" w:rsidRDefault="00CA6AE3">
      <w:pPr>
        <w:pStyle w:val="a3"/>
        <w:spacing w:before="48"/>
        <w:ind w:left="590"/>
      </w:pPr>
      <w:r>
        <w:t>«Академия»,</w:t>
      </w:r>
      <w:r>
        <w:rPr>
          <w:spacing w:val="-5"/>
        </w:rPr>
        <w:t xml:space="preserve"> </w:t>
      </w:r>
      <w:r>
        <w:t>2010</w:t>
      </w:r>
      <w:r>
        <w:rPr>
          <w:spacing w:val="-4"/>
        </w:rPr>
        <w:t xml:space="preserve"> </w:t>
      </w:r>
      <w:r>
        <w:rPr>
          <w:spacing w:val="-5"/>
        </w:rPr>
        <w:t>г.</w:t>
      </w:r>
    </w:p>
    <w:p w:rsidR="00B81C39" w:rsidRDefault="00CA6AE3" w:rsidP="000D1DEC">
      <w:pPr>
        <w:pStyle w:val="a6"/>
        <w:numPr>
          <w:ilvl w:val="0"/>
          <w:numId w:val="3"/>
        </w:numPr>
        <w:tabs>
          <w:tab w:val="left" w:pos="590"/>
        </w:tabs>
        <w:spacing w:before="48"/>
        <w:rPr>
          <w:sz w:val="28"/>
        </w:rPr>
      </w:pPr>
      <w:r>
        <w:rPr>
          <w:sz w:val="28"/>
        </w:rPr>
        <w:t>Завражин</w:t>
      </w:r>
      <w:r>
        <w:rPr>
          <w:spacing w:val="-5"/>
          <w:sz w:val="28"/>
        </w:rPr>
        <w:t xml:space="preserve"> </w:t>
      </w:r>
      <w:r>
        <w:rPr>
          <w:sz w:val="28"/>
        </w:rPr>
        <w:t>Н.Н.,</w:t>
      </w:r>
      <w:r>
        <w:rPr>
          <w:spacing w:val="-4"/>
          <w:sz w:val="28"/>
        </w:rPr>
        <w:t xml:space="preserve"> </w:t>
      </w:r>
      <w:r>
        <w:rPr>
          <w:sz w:val="28"/>
        </w:rPr>
        <w:t>«Малярные</w:t>
      </w:r>
      <w:r>
        <w:rPr>
          <w:spacing w:val="-3"/>
          <w:sz w:val="28"/>
        </w:rPr>
        <w:t xml:space="preserve"> </w:t>
      </w:r>
      <w:r>
        <w:rPr>
          <w:sz w:val="28"/>
        </w:rPr>
        <w:t>работы</w:t>
      </w:r>
      <w:r>
        <w:rPr>
          <w:spacing w:val="-3"/>
          <w:sz w:val="28"/>
        </w:rPr>
        <w:t xml:space="preserve"> </w:t>
      </w:r>
      <w:r>
        <w:rPr>
          <w:sz w:val="28"/>
        </w:rPr>
        <w:t>высокой</w:t>
      </w:r>
      <w:r>
        <w:rPr>
          <w:spacing w:val="-4"/>
          <w:sz w:val="28"/>
        </w:rPr>
        <w:t xml:space="preserve"> </w:t>
      </w:r>
      <w:r>
        <w:rPr>
          <w:sz w:val="28"/>
        </w:rPr>
        <w:t>сложности»</w:t>
      </w:r>
      <w:r>
        <w:rPr>
          <w:spacing w:val="1"/>
          <w:sz w:val="28"/>
        </w:rPr>
        <w:t xml:space="preserve"> </w:t>
      </w:r>
      <w:r>
        <w:rPr>
          <w:sz w:val="28"/>
        </w:rPr>
        <w:t>–</w:t>
      </w:r>
      <w:r>
        <w:rPr>
          <w:spacing w:val="-4"/>
          <w:sz w:val="28"/>
        </w:rPr>
        <w:t xml:space="preserve"> </w:t>
      </w:r>
      <w:r>
        <w:rPr>
          <w:sz w:val="28"/>
        </w:rPr>
        <w:t>М.:</w:t>
      </w:r>
      <w:r>
        <w:rPr>
          <w:spacing w:val="-1"/>
          <w:sz w:val="28"/>
        </w:rPr>
        <w:t xml:space="preserve"> </w:t>
      </w:r>
      <w:r>
        <w:rPr>
          <w:sz w:val="28"/>
        </w:rPr>
        <w:t>Академия»,</w:t>
      </w:r>
      <w:r>
        <w:rPr>
          <w:spacing w:val="-4"/>
          <w:sz w:val="28"/>
        </w:rPr>
        <w:t xml:space="preserve"> </w:t>
      </w:r>
      <w:r>
        <w:rPr>
          <w:sz w:val="28"/>
        </w:rPr>
        <w:t>2009</w:t>
      </w:r>
      <w:r>
        <w:rPr>
          <w:spacing w:val="-3"/>
          <w:sz w:val="28"/>
        </w:rPr>
        <w:t xml:space="preserve"> </w:t>
      </w:r>
      <w:r>
        <w:rPr>
          <w:spacing w:val="-5"/>
          <w:sz w:val="28"/>
        </w:rPr>
        <w:t>г.</w:t>
      </w:r>
    </w:p>
    <w:p w:rsidR="00B81C39" w:rsidRDefault="00CA6AE3" w:rsidP="000D1DEC">
      <w:pPr>
        <w:pStyle w:val="a6"/>
        <w:numPr>
          <w:ilvl w:val="0"/>
          <w:numId w:val="3"/>
        </w:numPr>
        <w:tabs>
          <w:tab w:val="left" w:pos="590"/>
          <w:tab w:val="left" w:pos="660"/>
        </w:tabs>
        <w:spacing w:before="49" w:line="276" w:lineRule="auto"/>
        <w:ind w:right="229"/>
        <w:rPr>
          <w:sz w:val="28"/>
        </w:rPr>
      </w:pPr>
      <w:r>
        <w:rPr>
          <w:sz w:val="28"/>
        </w:rPr>
        <w:tab/>
      </w:r>
      <w:hyperlink r:id="rId80">
        <w:r>
          <w:rPr>
            <w:sz w:val="28"/>
          </w:rPr>
          <w:t>Ефимов</w:t>
        </w:r>
        <w:r>
          <w:rPr>
            <w:spacing w:val="80"/>
            <w:sz w:val="28"/>
          </w:rPr>
          <w:t xml:space="preserve"> </w:t>
        </w:r>
        <w:r>
          <w:rPr>
            <w:sz w:val="28"/>
          </w:rPr>
          <w:t>Б.А.</w:t>
        </w:r>
      </w:hyperlink>
      <w:r>
        <w:rPr>
          <w:sz w:val="28"/>
        </w:rPr>
        <w:t>,</w:t>
      </w:r>
      <w:r>
        <w:rPr>
          <w:spacing w:val="-3"/>
          <w:sz w:val="28"/>
        </w:rPr>
        <w:t xml:space="preserve"> </w:t>
      </w:r>
      <w:hyperlink r:id="rId81">
        <w:r>
          <w:rPr>
            <w:sz w:val="28"/>
          </w:rPr>
          <w:t>Кульков</w:t>
        </w:r>
        <w:r>
          <w:rPr>
            <w:spacing w:val="80"/>
            <w:sz w:val="28"/>
          </w:rPr>
          <w:t xml:space="preserve"> </w:t>
        </w:r>
        <w:r>
          <w:rPr>
            <w:sz w:val="28"/>
          </w:rPr>
          <w:t>О.В.</w:t>
        </w:r>
      </w:hyperlink>
      <w:r>
        <w:rPr>
          <w:sz w:val="28"/>
        </w:rPr>
        <w:t xml:space="preserve">, </w:t>
      </w:r>
      <w:hyperlink r:id="rId82">
        <w:r>
          <w:rPr>
            <w:sz w:val="28"/>
          </w:rPr>
          <w:t>Смирнов</w:t>
        </w:r>
        <w:r>
          <w:rPr>
            <w:spacing w:val="80"/>
            <w:sz w:val="28"/>
          </w:rPr>
          <w:t xml:space="preserve"> </w:t>
        </w:r>
        <w:r>
          <w:rPr>
            <w:sz w:val="28"/>
          </w:rPr>
          <w:t>В.А.</w:t>
        </w:r>
      </w:hyperlink>
      <w:r>
        <w:rPr>
          <w:sz w:val="28"/>
        </w:rPr>
        <w:t>,</w:t>
      </w:r>
      <w:r>
        <w:rPr>
          <w:spacing w:val="80"/>
          <w:sz w:val="28"/>
        </w:rPr>
        <w:t xml:space="preserve"> </w:t>
      </w:r>
      <w:r>
        <w:rPr>
          <w:sz w:val="28"/>
        </w:rPr>
        <w:t>«Материаловедение.</w:t>
      </w:r>
      <w:r>
        <w:rPr>
          <w:spacing w:val="80"/>
          <w:sz w:val="28"/>
        </w:rPr>
        <w:t xml:space="preserve"> </w:t>
      </w:r>
      <w:r>
        <w:rPr>
          <w:sz w:val="28"/>
        </w:rPr>
        <w:t>Отделочные работы» – М.:</w:t>
      </w:r>
      <w:r>
        <w:rPr>
          <w:spacing w:val="40"/>
          <w:sz w:val="28"/>
        </w:rPr>
        <w:t xml:space="preserve"> </w:t>
      </w:r>
      <w:r>
        <w:rPr>
          <w:sz w:val="28"/>
        </w:rPr>
        <w:t>«Академия», 2010 г.</w:t>
      </w:r>
    </w:p>
    <w:p w:rsidR="00B81C39" w:rsidRDefault="00CA6AE3" w:rsidP="000D1DEC">
      <w:pPr>
        <w:pStyle w:val="a6"/>
        <w:numPr>
          <w:ilvl w:val="0"/>
          <w:numId w:val="3"/>
        </w:numPr>
        <w:tabs>
          <w:tab w:val="left" w:pos="590"/>
          <w:tab w:val="left" w:pos="8897"/>
        </w:tabs>
        <w:spacing w:before="0" w:line="276" w:lineRule="auto"/>
        <w:ind w:right="231"/>
        <w:rPr>
          <w:sz w:val="28"/>
        </w:rPr>
      </w:pPr>
      <w:r>
        <w:rPr>
          <w:sz w:val="28"/>
        </w:rPr>
        <w:t>Куликов</w:t>
      </w:r>
      <w:r>
        <w:rPr>
          <w:spacing w:val="40"/>
          <w:sz w:val="28"/>
        </w:rPr>
        <w:t xml:space="preserve"> </w:t>
      </w:r>
      <w:r>
        <w:rPr>
          <w:sz w:val="28"/>
        </w:rPr>
        <w:t>О.Н.,</w:t>
      </w:r>
      <w:r>
        <w:rPr>
          <w:spacing w:val="40"/>
          <w:sz w:val="28"/>
        </w:rPr>
        <w:t xml:space="preserve"> </w:t>
      </w:r>
      <w:r>
        <w:rPr>
          <w:sz w:val="28"/>
        </w:rPr>
        <w:t>Е.И.</w:t>
      </w:r>
      <w:r>
        <w:rPr>
          <w:spacing w:val="40"/>
          <w:sz w:val="28"/>
        </w:rPr>
        <w:t xml:space="preserve"> </w:t>
      </w:r>
      <w:r>
        <w:rPr>
          <w:sz w:val="28"/>
        </w:rPr>
        <w:t>Ролин</w:t>
      </w:r>
      <w:r>
        <w:rPr>
          <w:spacing w:val="40"/>
          <w:sz w:val="28"/>
        </w:rPr>
        <w:t xml:space="preserve"> </w:t>
      </w:r>
      <w:r>
        <w:rPr>
          <w:sz w:val="28"/>
        </w:rPr>
        <w:t>«Охрана</w:t>
      </w:r>
      <w:r>
        <w:rPr>
          <w:spacing w:val="40"/>
          <w:sz w:val="28"/>
        </w:rPr>
        <w:t xml:space="preserve"> </w:t>
      </w:r>
      <w:r>
        <w:rPr>
          <w:sz w:val="28"/>
        </w:rPr>
        <w:t>труда</w:t>
      </w:r>
      <w:r>
        <w:rPr>
          <w:spacing w:val="40"/>
          <w:sz w:val="28"/>
        </w:rPr>
        <w:t xml:space="preserve"> </w:t>
      </w:r>
      <w:r>
        <w:rPr>
          <w:sz w:val="28"/>
        </w:rPr>
        <w:t>в строительстве»</w:t>
      </w:r>
      <w:r>
        <w:rPr>
          <w:spacing w:val="40"/>
          <w:sz w:val="28"/>
        </w:rPr>
        <w:t xml:space="preserve"> </w:t>
      </w:r>
      <w:r>
        <w:rPr>
          <w:sz w:val="28"/>
        </w:rPr>
        <w:t>–</w:t>
      </w:r>
      <w:r>
        <w:rPr>
          <w:spacing w:val="40"/>
          <w:sz w:val="28"/>
        </w:rPr>
        <w:t xml:space="preserve"> </w:t>
      </w:r>
      <w:r>
        <w:rPr>
          <w:sz w:val="28"/>
        </w:rPr>
        <w:t>М.:</w:t>
      </w:r>
      <w:r>
        <w:rPr>
          <w:sz w:val="28"/>
        </w:rPr>
        <w:tab/>
      </w:r>
      <w:r>
        <w:rPr>
          <w:spacing w:val="-2"/>
          <w:sz w:val="28"/>
        </w:rPr>
        <w:t xml:space="preserve">«Академия», </w:t>
      </w:r>
      <w:r>
        <w:rPr>
          <w:sz w:val="28"/>
        </w:rPr>
        <w:t>2014 г.</w:t>
      </w:r>
    </w:p>
    <w:p w:rsidR="00B81C39" w:rsidRDefault="00B81C39">
      <w:pPr>
        <w:pStyle w:val="a3"/>
        <w:spacing w:before="47"/>
      </w:pPr>
    </w:p>
    <w:p w:rsidR="00B81C39" w:rsidRDefault="00CA6AE3">
      <w:pPr>
        <w:pStyle w:val="3"/>
      </w:pPr>
      <w:r>
        <w:rPr>
          <w:spacing w:val="-2"/>
        </w:rPr>
        <w:t>(электронные):</w:t>
      </w:r>
    </w:p>
    <w:p w:rsidR="00B81C39" w:rsidRDefault="00DD0DBD" w:rsidP="000D1DEC">
      <w:pPr>
        <w:pStyle w:val="a6"/>
        <w:numPr>
          <w:ilvl w:val="0"/>
          <w:numId w:val="2"/>
        </w:numPr>
        <w:tabs>
          <w:tab w:val="left" w:pos="590"/>
        </w:tabs>
        <w:spacing w:before="53"/>
        <w:rPr>
          <w:sz w:val="28"/>
        </w:rPr>
      </w:pPr>
      <w:hyperlink r:id="rId83">
        <w:r w:rsidR="00CA6AE3">
          <w:rPr>
            <w:spacing w:val="-2"/>
            <w:sz w:val="28"/>
          </w:rPr>
          <w:t>http://www.bibliotekar.ru/spravochnik-79/index.htm</w:t>
        </w:r>
      </w:hyperlink>
    </w:p>
    <w:p w:rsidR="00B81C39" w:rsidRDefault="00DD0DBD" w:rsidP="000D1DEC">
      <w:pPr>
        <w:pStyle w:val="a6"/>
        <w:numPr>
          <w:ilvl w:val="0"/>
          <w:numId w:val="2"/>
        </w:numPr>
        <w:tabs>
          <w:tab w:val="left" w:pos="590"/>
        </w:tabs>
        <w:spacing w:before="48"/>
        <w:rPr>
          <w:sz w:val="28"/>
        </w:rPr>
      </w:pPr>
      <w:hyperlink r:id="rId84">
        <w:r w:rsidR="00CA6AE3">
          <w:rPr>
            <w:spacing w:val="-2"/>
            <w:sz w:val="28"/>
          </w:rPr>
          <w:t>http://forum.smeta.ru/forum62/topic7943.html</w:t>
        </w:r>
      </w:hyperlink>
    </w:p>
    <w:p w:rsidR="00B81C39" w:rsidRDefault="00B81C39">
      <w:pPr>
        <w:pStyle w:val="a3"/>
        <w:spacing w:before="96"/>
      </w:pPr>
    </w:p>
    <w:p w:rsidR="00B81C39" w:rsidRDefault="00CA6AE3">
      <w:pPr>
        <w:pStyle w:val="3"/>
      </w:pPr>
      <w:r>
        <w:t xml:space="preserve">Дополнительные </w:t>
      </w:r>
      <w:r>
        <w:rPr>
          <w:spacing w:val="-2"/>
        </w:rPr>
        <w:t>источники:</w:t>
      </w:r>
    </w:p>
    <w:p w:rsidR="00B81C39" w:rsidRDefault="00CA6AE3" w:rsidP="000D1DEC">
      <w:pPr>
        <w:pStyle w:val="a6"/>
        <w:numPr>
          <w:ilvl w:val="0"/>
          <w:numId w:val="1"/>
        </w:numPr>
        <w:tabs>
          <w:tab w:val="left" w:pos="510"/>
        </w:tabs>
        <w:spacing w:before="48"/>
        <w:rPr>
          <w:sz w:val="28"/>
        </w:rPr>
      </w:pPr>
      <w:r>
        <w:rPr>
          <w:sz w:val="28"/>
        </w:rPr>
        <w:t>СНиП</w:t>
      </w:r>
      <w:r>
        <w:rPr>
          <w:spacing w:val="-5"/>
          <w:sz w:val="28"/>
        </w:rPr>
        <w:t xml:space="preserve"> </w:t>
      </w:r>
      <w:r>
        <w:rPr>
          <w:sz w:val="28"/>
        </w:rPr>
        <w:t>3.04.01-87</w:t>
      </w:r>
      <w:r>
        <w:rPr>
          <w:spacing w:val="-3"/>
          <w:sz w:val="28"/>
        </w:rPr>
        <w:t xml:space="preserve"> </w:t>
      </w:r>
      <w:r>
        <w:rPr>
          <w:sz w:val="28"/>
        </w:rPr>
        <w:t>Изоляционные</w:t>
      </w:r>
      <w:r>
        <w:rPr>
          <w:spacing w:val="-2"/>
          <w:sz w:val="28"/>
        </w:rPr>
        <w:t xml:space="preserve"> </w:t>
      </w:r>
      <w:r>
        <w:rPr>
          <w:sz w:val="28"/>
        </w:rPr>
        <w:t>и</w:t>
      </w:r>
      <w:r>
        <w:rPr>
          <w:spacing w:val="-3"/>
          <w:sz w:val="28"/>
        </w:rPr>
        <w:t xml:space="preserve"> </w:t>
      </w:r>
      <w:r>
        <w:rPr>
          <w:sz w:val="28"/>
        </w:rPr>
        <w:t>отделочные</w:t>
      </w:r>
      <w:r>
        <w:rPr>
          <w:spacing w:val="-3"/>
          <w:sz w:val="28"/>
        </w:rPr>
        <w:t xml:space="preserve"> </w:t>
      </w:r>
      <w:r>
        <w:rPr>
          <w:sz w:val="28"/>
        </w:rPr>
        <w:t>покрытия</w:t>
      </w:r>
      <w:r>
        <w:rPr>
          <w:spacing w:val="-1"/>
          <w:sz w:val="28"/>
        </w:rPr>
        <w:t xml:space="preserve"> </w:t>
      </w:r>
      <w:proofErr w:type="gramStart"/>
      <w:r>
        <w:rPr>
          <w:sz w:val="28"/>
        </w:rPr>
        <w:t>М.:ФГУП</w:t>
      </w:r>
      <w:proofErr w:type="gramEnd"/>
      <w:r>
        <w:rPr>
          <w:spacing w:val="-6"/>
          <w:sz w:val="28"/>
        </w:rPr>
        <w:t xml:space="preserve"> </w:t>
      </w:r>
      <w:r>
        <w:rPr>
          <w:sz w:val="28"/>
        </w:rPr>
        <w:t>ЦПП,</w:t>
      </w:r>
      <w:r>
        <w:rPr>
          <w:spacing w:val="-2"/>
          <w:sz w:val="28"/>
        </w:rPr>
        <w:t xml:space="preserve"> </w:t>
      </w:r>
      <w:r>
        <w:rPr>
          <w:spacing w:val="-4"/>
          <w:sz w:val="28"/>
        </w:rPr>
        <w:t>2006</w:t>
      </w:r>
    </w:p>
    <w:p w:rsidR="00B81C39" w:rsidRDefault="00B81C39">
      <w:pPr>
        <w:rPr>
          <w:sz w:val="28"/>
        </w:rPr>
        <w:sectPr w:rsidR="00B81C39">
          <w:pgSz w:w="11910" w:h="16840"/>
          <w:pgMar w:top="1060" w:right="620" w:bottom="1240" w:left="620" w:header="0" w:footer="976" w:gutter="0"/>
          <w:cols w:space="720"/>
        </w:sectPr>
      </w:pPr>
    </w:p>
    <w:p w:rsidR="00B81C39" w:rsidRDefault="00CA6AE3" w:rsidP="000D1DEC">
      <w:pPr>
        <w:pStyle w:val="1"/>
        <w:numPr>
          <w:ilvl w:val="0"/>
          <w:numId w:val="13"/>
        </w:numPr>
        <w:tabs>
          <w:tab w:val="left" w:pos="440"/>
          <w:tab w:val="left" w:pos="2849"/>
          <w:tab w:val="left" w:pos="3864"/>
          <w:tab w:val="left" w:pos="5898"/>
          <w:tab w:val="left" w:pos="8787"/>
        </w:tabs>
        <w:spacing w:line="276" w:lineRule="auto"/>
        <w:ind w:left="230" w:right="224" w:firstLine="0"/>
        <w:jc w:val="left"/>
        <w:rPr>
          <w:sz w:val="26"/>
        </w:rPr>
      </w:pPr>
      <w:r>
        <w:rPr>
          <w:spacing w:val="-2"/>
        </w:rPr>
        <w:lastRenderedPageBreak/>
        <w:t>КОНТРОЛЬ</w:t>
      </w:r>
      <w:r>
        <w:tab/>
      </w:r>
      <w:r>
        <w:rPr>
          <w:spacing w:val="-10"/>
        </w:rPr>
        <w:t>И</w:t>
      </w:r>
      <w:r>
        <w:tab/>
      </w:r>
      <w:r>
        <w:rPr>
          <w:spacing w:val="-2"/>
        </w:rPr>
        <w:t>ОЦЕНКА</w:t>
      </w:r>
      <w:r>
        <w:tab/>
      </w:r>
      <w:r>
        <w:rPr>
          <w:spacing w:val="-2"/>
        </w:rPr>
        <w:t>РЕЗУЛЬТАТОВ</w:t>
      </w:r>
      <w:r>
        <w:tab/>
      </w:r>
      <w:r>
        <w:rPr>
          <w:spacing w:val="-2"/>
        </w:rPr>
        <w:t xml:space="preserve">ОСВОЕНИЯ </w:t>
      </w:r>
      <w:r>
        <w:t>ПРОФЕССИОНАЛЬНОГО МОДУЛЯ (ПО РАЗДЕЛАМ</w:t>
      </w:r>
      <w:r>
        <w:rPr>
          <w:sz w:val="24"/>
        </w:rPr>
        <w:t>)</w:t>
      </w:r>
    </w:p>
    <w:p w:rsidR="00B81C39" w:rsidRDefault="00B81C39">
      <w:pPr>
        <w:pStyle w:val="a3"/>
        <w:spacing w:before="5"/>
        <w:rPr>
          <w:b/>
          <w:sz w:val="17"/>
        </w:r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825"/>
        <w:gridCol w:w="1765"/>
      </w:tblGrid>
      <w:tr w:rsidR="00B81C39">
        <w:trPr>
          <w:trHeight w:val="2486"/>
        </w:trPr>
        <w:tc>
          <w:tcPr>
            <w:tcW w:w="2216" w:type="dxa"/>
          </w:tcPr>
          <w:p w:rsidR="00B81C39" w:rsidRDefault="00CA6AE3">
            <w:pPr>
              <w:pStyle w:val="TableParagraph"/>
              <w:spacing w:before="1"/>
              <w:rPr>
                <w:sz w:val="24"/>
              </w:rPr>
            </w:pPr>
            <w:r>
              <w:rPr>
                <w:spacing w:val="-2"/>
                <w:sz w:val="24"/>
              </w:rPr>
              <w:t>Профессиональные компетенции</w:t>
            </w:r>
          </w:p>
        </w:tc>
        <w:tc>
          <w:tcPr>
            <w:tcW w:w="3077" w:type="dxa"/>
          </w:tcPr>
          <w:p w:rsidR="00B81C39" w:rsidRDefault="00CA6AE3">
            <w:pPr>
              <w:pStyle w:val="TableParagraph"/>
              <w:spacing w:before="1"/>
              <w:rPr>
                <w:sz w:val="24"/>
              </w:rPr>
            </w:pPr>
            <w:r>
              <w:rPr>
                <w:sz w:val="24"/>
              </w:rPr>
              <w:t>Оцениваемые</w:t>
            </w:r>
            <w:r>
              <w:rPr>
                <w:spacing w:val="-15"/>
                <w:sz w:val="24"/>
              </w:rPr>
              <w:t xml:space="preserve"> </w:t>
            </w:r>
            <w:r>
              <w:rPr>
                <w:sz w:val="24"/>
              </w:rPr>
              <w:t>знания</w:t>
            </w:r>
            <w:r>
              <w:rPr>
                <w:spacing w:val="-15"/>
                <w:sz w:val="24"/>
              </w:rPr>
              <w:t xml:space="preserve"> </w:t>
            </w:r>
            <w:r>
              <w:rPr>
                <w:sz w:val="24"/>
              </w:rPr>
              <w:t>и умения, действия</w:t>
            </w:r>
          </w:p>
        </w:tc>
        <w:tc>
          <w:tcPr>
            <w:tcW w:w="3371" w:type="dxa"/>
            <w:gridSpan w:val="2"/>
          </w:tcPr>
          <w:p w:rsidR="00B81C39" w:rsidRDefault="00CA6AE3">
            <w:pPr>
              <w:pStyle w:val="TableParagraph"/>
              <w:spacing w:before="1"/>
              <w:ind w:left="109"/>
              <w:rPr>
                <w:sz w:val="24"/>
              </w:rPr>
            </w:pPr>
            <w:r>
              <w:rPr>
                <w:sz w:val="24"/>
              </w:rPr>
              <w:t>Методы</w:t>
            </w:r>
            <w:r>
              <w:rPr>
                <w:spacing w:val="-13"/>
                <w:sz w:val="24"/>
              </w:rPr>
              <w:t xml:space="preserve"> </w:t>
            </w:r>
            <w:r>
              <w:rPr>
                <w:sz w:val="24"/>
              </w:rPr>
              <w:t>оценки</w:t>
            </w:r>
            <w:r>
              <w:rPr>
                <w:spacing w:val="-15"/>
                <w:sz w:val="24"/>
              </w:rPr>
              <w:t xml:space="preserve"> </w:t>
            </w:r>
            <w:r>
              <w:rPr>
                <w:sz w:val="24"/>
              </w:rPr>
              <w:t>(указываются типы</w:t>
            </w:r>
            <w:r>
              <w:rPr>
                <w:spacing w:val="-12"/>
                <w:sz w:val="24"/>
              </w:rPr>
              <w:t xml:space="preserve"> </w:t>
            </w:r>
            <w:r>
              <w:rPr>
                <w:sz w:val="24"/>
              </w:rPr>
              <w:t>оценочных</w:t>
            </w:r>
            <w:r>
              <w:rPr>
                <w:spacing w:val="-10"/>
                <w:sz w:val="24"/>
              </w:rPr>
              <w:t xml:space="preserve"> </w:t>
            </w:r>
            <w:r>
              <w:rPr>
                <w:sz w:val="24"/>
              </w:rPr>
              <w:t>заданий</w:t>
            </w:r>
            <w:r>
              <w:rPr>
                <w:spacing w:val="-9"/>
                <w:sz w:val="24"/>
              </w:rPr>
              <w:t xml:space="preserve"> </w:t>
            </w:r>
            <w:r>
              <w:rPr>
                <w:sz w:val="24"/>
              </w:rPr>
              <w:t>и</w:t>
            </w:r>
            <w:r>
              <w:rPr>
                <w:spacing w:val="-9"/>
                <w:sz w:val="24"/>
              </w:rPr>
              <w:t xml:space="preserve"> </w:t>
            </w:r>
            <w:r>
              <w:rPr>
                <w:sz w:val="24"/>
              </w:rPr>
              <w:t>их краткие характеристики, например, практическое</w:t>
            </w:r>
          </w:p>
          <w:p w:rsidR="00B81C39" w:rsidRDefault="00CA6AE3">
            <w:pPr>
              <w:pStyle w:val="TableParagraph"/>
              <w:spacing w:before="1"/>
              <w:ind w:left="109"/>
              <w:rPr>
                <w:sz w:val="24"/>
              </w:rPr>
            </w:pPr>
            <w:r>
              <w:rPr>
                <w:sz w:val="24"/>
              </w:rPr>
              <w:t>задание,</w:t>
            </w:r>
            <w:r>
              <w:rPr>
                <w:spacing w:val="-9"/>
                <w:sz w:val="24"/>
              </w:rPr>
              <w:t xml:space="preserve"> </w:t>
            </w:r>
            <w:r>
              <w:rPr>
                <w:sz w:val="24"/>
              </w:rPr>
              <w:t>в</w:t>
            </w:r>
            <w:r>
              <w:rPr>
                <w:spacing w:val="-9"/>
                <w:sz w:val="24"/>
              </w:rPr>
              <w:t xml:space="preserve"> </w:t>
            </w:r>
            <w:r>
              <w:rPr>
                <w:sz w:val="24"/>
              </w:rPr>
              <w:t>том</w:t>
            </w:r>
            <w:r>
              <w:rPr>
                <w:spacing w:val="-11"/>
                <w:sz w:val="24"/>
              </w:rPr>
              <w:t xml:space="preserve"> </w:t>
            </w:r>
            <w:r>
              <w:rPr>
                <w:sz w:val="24"/>
              </w:rPr>
              <w:t>числе</w:t>
            </w:r>
            <w:r>
              <w:rPr>
                <w:spacing w:val="-11"/>
                <w:sz w:val="24"/>
              </w:rPr>
              <w:t xml:space="preserve"> </w:t>
            </w:r>
            <w:r>
              <w:rPr>
                <w:sz w:val="24"/>
              </w:rPr>
              <w:t>ролевая игра,</w:t>
            </w:r>
            <w:r>
              <w:rPr>
                <w:spacing w:val="-15"/>
                <w:sz w:val="24"/>
              </w:rPr>
              <w:t xml:space="preserve"> </w:t>
            </w:r>
            <w:r>
              <w:rPr>
                <w:sz w:val="24"/>
              </w:rPr>
              <w:t>ситуационные</w:t>
            </w:r>
            <w:r>
              <w:rPr>
                <w:spacing w:val="-15"/>
                <w:sz w:val="24"/>
              </w:rPr>
              <w:t xml:space="preserve"> </w:t>
            </w:r>
            <w:r>
              <w:rPr>
                <w:sz w:val="24"/>
              </w:rPr>
              <w:t>задачи</w:t>
            </w:r>
            <w:r>
              <w:rPr>
                <w:spacing w:val="-15"/>
                <w:sz w:val="24"/>
              </w:rPr>
              <w:t xml:space="preserve"> </w:t>
            </w:r>
            <w:r>
              <w:rPr>
                <w:sz w:val="24"/>
              </w:rPr>
              <w:t>и др.; проект; экзамен, в том числе – тестирование,</w:t>
            </w:r>
          </w:p>
          <w:p w:rsidR="00B81C39" w:rsidRDefault="00CA6AE3">
            <w:pPr>
              <w:pStyle w:val="TableParagraph"/>
              <w:spacing w:line="256" w:lineRule="exact"/>
              <w:ind w:left="109"/>
              <w:rPr>
                <w:sz w:val="24"/>
              </w:rPr>
            </w:pPr>
            <w:r>
              <w:rPr>
                <w:spacing w:val="-2"/>
                <w:sz w:val="24"/>
              </w:rPr>
              <w:t>собеседование)</w:t>
            </w:r>
          </w:p>
        </w:tc>
        <w:tc>
          <w:tcPr>
            <w:tcW w:w="1765" w:type="dxa"/>
          </w:tcPr>
          <w:p w:rsidR="00B81C39" w:rsidRDefault="00CA6AE3">
            <w:pPr>
              <w:pStyle w:val="TableParagraph"/>
              <w:spacing w:before="1"/>
              <w:ind w:left="109" w:right="603"/>
              <w:rPr>
                <w:i/>
                <w:sz w:val="24"/>
              </w:rPr>
            </w:pPr>
            <w:r>
              <w:rPr>
                <w:i/>
                <w:spacing w:val="-2"/>
                <w:sz w:val="24"/>
              </w:rPr>
              <w:t>Критерии оценки</w:t>
            </w:r>
          </w:p>
        </w:tc>
      </w:tr>
      <w:tr w:rsidR="00B81C39">
        <w:trPr>
          <w:trHeight w:val="550"/>
        </w:trPr>
        <w:tc>
          <w:tcPr>
            <w:tcW w:w="10429" w:type="dxa"/>
            <w:gridSpan w:val="5"/>
          </w:tcPr>
          <w:p w:rsidR="00B81C39" w:rsidRDefault="00CA6AE3">
            <w:pPr>
              <w:pStyle w:val="TableParagraph"/>
              <w:spacing w:before="1" w:line="275" w:lineRule="exact"/>
              <w:rPr>
                <w:b/>
                <w:i/>
                <w:sz w:val="24"/>
              </w:rPr>
            </w:pPr>
            <w:r>
              <w:rPr>
                <w:b/>
                <w:i/>
                <w:sz w:val="24"/>
              </w:rPr>
              <w:t>Раздел</w:t>
            </w:r>
            <w:r>
              <w:rPr>
                <w:b/>
                <w:i/>
                <w:spacing w:val="-4"/>
                <w:sz w:val="24"/>
              </w:rPr>
              <w:t xml:space="preserve"> </w:t>
            </w:r>
            <w:r>
              <w:rPr>
                <w:b/>
                <w:i/>
                <w:sz w:val="24"/>
              </w:rPr>
              <w:t>модуля</w:t>
            </w:r>
            <w:r>
              <w:rPr>
                <w:b/>
                <w:i/>
                <w:spacing w:val="-2"/>
                <w:sz w:val="24"/>
              </w:rPr>
              <w:t xml:space="preserve"> </w:t>
            </w:r>
            <w:r>
              <w:rPr>
                <w:b/>
                <w:i/>
                <w:spacing w:val="-5"/>
                <w:sz w:val="24"/>
              </w:rPr>
              <w:t>1.</w:t>
            </w:r>
          </w:p>
          <w:p w:rsidR="00B81C39" w:rsidRDefault="00CA6AE3">
            <w:pPr>
              <w:pStyle w:val="TableParagraph"/>
              <w:spacing w:line="254" w:lineRule="exact"/>
              <w:rPr>
                <w:b/>
                <w:sz w:val="24"/>
              </w:rPr>
            </w:pPr>
            <w:r>
              <w:rPr>
                <w:b/>
                <w:sz w:val="24"/>
              </w:rPr>
              <w:t>Подготовительные</w:t>
            </w:r>
            <w:r>
              <w:rPr>
                <w:b/>
                <w:spacing w:val="-7"/>
                <w:sz w:val="24"/>
              </w:rPr>
              <w:t xml:space="preserve"> </w:t>
            </w:r>
            <w:r>
              <w:rPr>
                <w:b/>
                <w:sz w:val="24"/>
              </w:rPr>
              <w:t>работы</w:t>
            </w:r>
            <w:r>
              <w:rPr>
                <w:b/>
                <w:spacing w:val="-7"/>
                <w:sz w:val="24"/>
              </w:rPr>
              <w:t xml:space="preserve"> </w:t>
            </w:r>
            <w:r>
              <w:rPr>
                <w:b/>
                <w:sz w:val="24"/>
              </w:rPr>
              <w:t>при</w:t>
            </w:r>
            <w:r>
              <w:rPr>
                <w:b/>
                <w:spacing w:val="-3"/>
                <w:sz w:val="24"/>
              </w:rPr>
              <w:t xml:space="preserve"> </w:t>
            </w:r>
            <w:r>
              <w:rPr>
                <w:b/>
                <w:sz w:val="24"/>
              </w:rPr>
              <w:t>производстве</w:t>
            </w:r>
            <w:r>
              <w:rPr>
                <w:b/>
                <w:spacing w:val="-2"/>
                <w:sz w:val="24"/>
              </w:rPr>
              <w:t xml:space="preserve"> </w:t>
            </w:r>
            <w:r>
              <w:rPr>
                <w:b/>
                <w:sz w:val="24"/>
              </w:rPr>
              <w:t>малярных</w:t>
            </w:r>
            <w:r>
              <w:rPr>
                <w:b/>
                <w:spacing w:val="-4"/>
                <w:sz w:val="24"/>
              </w:rPr>
              <w:t xml:space="preserve"> </w:t>
            </w:r>
            <w:r>
              <w:rPr>
                <w:b/>
                <w:sz w:val="24"/>
              </w:rPr>
              <w:t>и</w:t>
            </w:r>
            <w:r>
              <w:rPr>
                <w:b/>
                <w:spacing w:val="-3"/>
                <w:sz w:val="24"/>
              </w:rPr>
              <w:t xml:space="preserve"> </w:t>
            </w:r>
            <w:r>
              <w:rPr>
                <w:b/>
                <w:sz w:val="24"/>
              </w:rPr>
              <w:t>декоративных</w:t>
            </w:r>
            <w:r>
              <w:rPr>
                <w:b/>
                <w:spacing w:val="-4"/>
                <w:sz w:val="24"/>
              </w:rPr>
              <w:t xml:space="preserve"> </w:t>
            </w:r>
            <w:r>
              <w:rPr>
                <w:b/>
                <w:spacing w:val="-2"/>
                <w:sz w:val="24"/>
              </w:rPr>
              <w:t>работ</w:t>
            </w:r>
          </w:p>
        </w:tc>
      </w:tr>
      <w:tr w:rsidR="00B81C39">
        <w:trPr>
          <w:trHeight w:val="1111"/>
        </w:trPr>
        <w:tc>
          <w:tcPr>
            <w:tcW w:w="2216" w:type="dxa"/>
            <w:tcBorders>
              <w:bottom w:val="nil"/>
            </w:tcBorders>
          </w:tcPr>
          <w:p w:rsidR="00B81C39" w:rsidRDefault="00CA6AE3">
            <w:pPr>
              <w:pStyle w:val="TableParagraph"/>
              <w:spacing w:before="1" w:line="275" w:lineRule="exact"/>
              <w:rPr>
                <w:sz w:val="24"/>
              </w:rPr>
            </w:pPr>
            <w:r>
              <w:rPr>
                <w:sz w:val="24"/>
              </w:rPr>
              <w:t>ПК</w:t>
            </w:r>
            <w:r>
              <w:rPr>
                <w:spacing w:val="1"/>
                <w:sz w:val="24"/>
              </w:rPr>
              <w:t xml:space="preserve"> </w:t>
            </w:r>
            <w:r>
              <w:rPr>
                <w:spacing w:val="-5"/>
                <w:sz w:val="24"/>
              </w:rPr>
              <w:t>3.1</w:t>
            </w:r>
          </w:p>
          <w:p w:rsidR="00B81C39" w:rsidRDefault="00CA6AE3">
            <w:pPr>
              <w:pStyle w:val="TableParagraph"/>
              <w:spacing w:line="275" w:lineRule="exact"/>
              <w:rPr>
                <w:sz w:val="24"/>
              </w:rPr>
            </w:pPr>
            <w:r>
              <w:rPr>
                <w:sz w:val="24"/>
              </w:rPr>
              <w:t>ПК</w:t>
            </w:r>
            <w:r>
              <w:rPr>
                <w:spacing w:val="1"/>
                <w:sz w:val="24"/>
              </w:rPr>
              <w:t xml:space="preserve"> </w:t>
            </w:r>
            <w:r>
              <w:rPr>
                <w:spacing w:val="-5"/>
                <w:sz w:val="24"/>
              </w:rPr>
              <w:t>3.2</w:t>
            </w:r>
          </w:p>
          <w:p w:rsidR="00B81C39" w:rsidRDefault="00CA6AE3">
            <w:pPr>
              <w:pStyle w:val="TableParagraph"/>
              <w:spacing w:line="275" w:lineRule="exact"/>
              <w:rPr>
                <w:sz w:val="24"/>
              </w:rPr>
            </w:pPr>
            <w:r>
              <w:rPr>
                <w:sz w:val="24"/>
              </w:rPr>
              <w:t>ПК</w:t>
            </w:r>
            <w:r>
              <w:rPr>
                <w:spacing w:val="1"/>
                <w:sz w:val="24"/>
              </w:rPr>
              <w:t xml:space="preserve"> </w:t>
            </w:r>
            <w:r>
              <w:rPr>
                <w:spacing w:val="-5"/>
                <w:sz w:val="24"/>
              </w:rPr>
              <w:t>3.3</w:t>
            </w:r>
          </w:p>
        </w:tc>
        <w:tc>
          <w:tcPr>
            <w:tcW w:w="3077" w:type="dxa"/>
            <w:tcBorders>
              <w:bottom w:val="nil"/>
            </w:tcBorders>
          </w:tcPr>
          <w:p w:rsidR="00B81C39" w:rsidRDefault="00CA6AE3">
            <w:pPr>
              <w:pStyle w:val="TableParagraph"/>
              <w:spacing w:before="1" w:line="275" w:lineRule="exact"/>
              <w:rPr>
                <w:b/>
                <w:sz w:val="24"/>
              </w:rPr>
            </w:pPr>
            <w:r>
              <w:rPr>
                <w:b/>
                <w:spacing w:val="-2"/>
                <w:sz w:val="24"/>
                <w:u w:val="single"/>
              </w:rPr>
              <w:t>Знания</w:t>
            </w:r>
          </w:p>
          <w:p w:rsidR="00B81C39" w:rsidRDefault="00CA6AE3">
            <w:pPr>
              <w:pStyle w:val="TableParagraph"/>
              <w:spacing w:line="275" w:lineRule="exact"/>
              <w:rPr>
                <w:sz w:val="24"/>
              </w:rPr>
            </w:pPr>
            <w:r>
              <w:rPr>
                <w:sz w:val="24"/>
              </w:rPr>
              <w:t>Правила</w:t>
            </w:r>
            <w:r>
              <w:rPr>
                <w:spacing w:val="-1"/>
                <w:sz w:val="24"/>
              </w:rPr>
              <w:t xml:space="preserve"> </w:t>
            </w:r>
            <w:r>
              <w:rPr>
                <w:spacing w:val="-2"/>
                <w:sz w:val="24"/>
              </w:rPr>
              <w:t>организации</w:t>
            </w:r>
          </w:p>
          <w:p w:rsidR="00B81C39" w:rsidRDefault="00CA6AE3">
            <w:pPr>
              <w:pStyle w:val="TableParagraph"/>
              <w:spacing w:line="275" w:lineRule="exact"/>
              <w:rPr>
                <w:sz w:val="24"/>
              </w:rPr>
            </w:pPr>
            <w:r>
              <w:rPr>
                <w:sz w:val="24"/>
              </w:rPr>
              <w:t>рабочего</w:t>
            </w:r>
            <w:r>
              <w:rPr>
                <w:spacing w:val="-8"/>
                <w:sz w:val="24"/>
              </w:rPr>
              <w:t xml:space="preserve"> </w:t>
            </w:r>
            <w:r>
              <w:rPr>
                <w:sz w:val="24"/>
              </w:rPr>
              <w:t>места</w:t>
            </w:r>
            <w:r>
              <w:rPr>
                <w:spacing w:val="-4"/>
                <w:sz w:val="24"/>
              </w:rPr>
              <w:t xml:space="preserve"> </w:t>
            </w:r>
            <w:r>
              <w:rPr>
                <w:sz w:val="24"/>
              </w:rPr>
              <w:t xml:space="preserve">и </w:t>
            </w:r>
            <w:r>
              <w:rPr>
                <w:spacing w:val="-2"/>
                <w:sz w:val="24"/>
              </w:rPr>
              <w:t>техники</w:t>
            </w:r>
          </w:p>
          <w:p w:rsidR="00B81C39" w:rsidRDefault="00CA6AE3">
            <w:pPr>
              <w:pStyle w:val="TableParagraph"/>
              <w:spacing w:before="4" w:line="261" w:lineRule="exact"/>
              <w:rPr>
                <w:sz w:val="24"/>
              </w:rPr>
            </w:pPr>
            <w:r>
              <w:rPr>
                <w:spacing w:val="-2"/>
                <w:sz w:val="24"/>
              </w:rPr>
              <w:t>безопасности;</w:t>
            </w:r>
          </w:p>
        </w:tc>
        <w:tc>
          <w:tcPr>
            <w:tcW w:w="2546" w:type="dxa"/>
            <w:tcBorders>
              <w:bottom w:val="nil"/>
            </w:tcBorders>
          </w:tcPr>
          <w:p w:rsidR="00B81C39" w:rsidRDefault="00CA6AE3">
            <w:pPr>
              <w:pStyle w:val="TableParagraph"/>
              <w:spacing w:before="1"/>
              <w:ind w:left="109"/>
              <w:rPr>
                <w:sz w:val="24"/>
              </w:rPr>
            </w:pPr>
            <w:r>
              <w:rPr>
                <w:spacing w:val="-2"/>
                <w:sz w:val="24"/>
              </w:rPr>
              <w:t>Тестирование</w:t>
            </w:r>
          </w:p>
          <w:p w:rsidR="00B81C39" w:rsidRDefault="00CA6AE3">
            <w:pPr>
              <w:pStyle w:val="TableParagraph"/>
              <w:spacing w:before="274"/>
              <w:ind w:left="109"/>
              <w:rPr>
                <w:sz w:val="24"/>
              </w:rPr>
            </w:pPr>
            <w:r>
              <w:rPr>
                <w:sz w:val="24"/>
              </w:rPr>
              <w:t>Практическое</w:t>
            </w:r>
            <w:r>
              <w:rPr>
                <w:spacing w:val="-13"/>
                <w:sz w:val="24"/>
              </w:rPr>
              <w:t xml:space="preserve"> </w:t>
            </w:r>
            <w:r>
              <w:rPr>
                <w:spacing w:val="-2"/>
                <w:sz w:val="24"/>
              </w:rPr>
              <w:t>задание</w:t>
            </w:r>
          </w:p>
        </w:tc>
        <w:tc>
          <w:tcPr>
            <w:tcW w:w="2590" w:type="dxa"/>
            <w:gridSpan w:val="2"/>
            <w:tcBorders>
              <w:bottom w:val="nil"/>
            </w:tcBorders>
          </w:tcPr>
          <w:p w:rsidR="00B81C39" w:rsidRDefault="00CA6AE3">
            <w:pPr>
              <w:pStyle w:val="TableParagraph"/>
              <w:spacing w:before="1" w:line="275" w:lineRule="exact"/>
              <w:ind w:left="145" w:right="137"/>
              <w:jc w:val="center"/>
              <w:rPr>
                <w:sz w:val="24"/>
              </w:rPr>
            </w:pPr>
            <w:r>
              <w:rPr>
                <w:sz w:val="24"/>
              </w:rPr>
              <w:t>90 ÷</w:t>
            </w:r>
            <w:r>
              <w:rPr>
                <w:spacing w:val="-2"/>
                <w:sz w:val="24"/>
              </w:rPr>
              <w:t xml:space="preserve"> </w:t>
            </w:r>
            <w:r>
              <w:rPr>
                <w:sz w:val="24"/>
              </w:rPr>
              <w:t xml:space="preserve">100 </w:t>
            </w:r>
            <w:r>
              <w:rPr>
                <w:spacing w:val="-10"/>
                <w:sz w:val="24"/>
              </w:rPr>
              <w:t>%</w:t>
            </w:r>
          </w:p>
          <w:p w:rsidR="00B81C39" w:rsidRDefault="00CA6AE3">
            <w:pPr>
              <w:pStyle w:val="TableParagraph"/>
              <w:ind w:left="143" w:right="137"/>
              <w:jc w:val="center"/>
              <w:rPr>
                <w:sz w:val="24"/>
              </w:rPr>
            </w:pPr>
            <w:r>
              <w:rPr>
                <w:sz w:val="24"/>
              </w:rPr>
              <w:t>правильных</w:t>
            </w:r>
            <w:r>
              <w:rPr>
                <w:spacing w:val="-15"/>
                <w:sz w:val="24"/>
              </w:rPr>
              <w:t xml:space="preserve"> </w:t>
            </w:r>
            <w:r>
              <w:rPr>
                <w:sz w:val="24"/>
              </w:rPr>
              <w:t>ответов</w:t>
            </w:r>
            <w:r>
              <w:rPr>
                <w:spacing w:val="-15"/>
                <w:sz w:val="24"/>
              </w:rPr>
              <w:t xml:space="preserve"> </w:t>
            </w:r>
            <w:r>
              <w:rPr>
                <w:sz w:val="24"/>
              </w:rPr>
              <w:t>– 5 (отлично)</w:t>
            </w:r>
          </w:p>
        </w:tc>
      </w:tr>
      <w:tr w:rsidR="00B81C39">
        <w:trPr>
          <w:trHeight w:val="275"/>
        </w:trPr>
        <w:tc>
          <w:tcPr>
            <w:tcW w:w="2216" w:type="dxa"/>
            <w:tcBorders>
              <w:top w:val="nil"/>
              <w:bottom w:val="nil"/>
            </w:tcBorders>
          </w:tcPr>
          <w:p w:rsidR="00B81C39" w:rsidRDefault="00B81C39">
            <w:pPr>
              <w:pStyle w:val="TableParagraph"/>
              <w:ind w:left="0"/>
              <w:rPr>
                <w:sz w:val="20"/>
              </w:rPr>
            </w:pPr>
          </w:p>
        </w:tc>
        <w:tc>
          <w:tcPr>
            <w:tcW w:w="3077" w:type="dxa"/>
            <w:tcBorders>
              <w:top w:val="nil"/>
              <w:bottom w:val="nil"/>
            </w:tcBorders>
          </w:tcPr>
          <w:p w:rsidR="00B81C39" w:rsidRDefault="00B81C39">
            <w:pPr>
              <w:pStyle w:val="TableParagraph"/>
              <w:ind w:left="0"/>
              <w:rPr>
                <w:sz w:val="20"/>
              </w:rPr>
            </w:pPr>
          </w:p>
        </w:tc>
        <w:tc>
          <w:tcPr>
            <w:tcW w:w="2546" w:type="dxa"/>
            <w:tcBorders>
              <w:top w:val="nil"/>
              <w:bottom w:val="nil"/>
            </w:tcBorders>
          </w:tcPr>
          <w:p w:rsidR="00B81C39" w:rsidRDefault="00CA6AE3">
            <w:pPr>
              <w:pStyle w:val="TableParagraph"/>
              <w:spacing w:line="255" w:lineRule="exact"/>
              <w:ind w:left="109"/>
              <w:rPr>
                <w:sz w:val="24"/>
              </w:rPr>
            </w:pPr>
            <w:r>
              <w:rPr>
                <w:sz w:val="24"/>
              </w:rPr>
              <w:t>Устный</w:t>
            </w:r>
            <w:r>
              <w:rPr>
                <w:spacing w:val="-3"/>
                <w:sz w:val="24"/>
              </w:rPr>
              <w:t xml:space="preserve"> </w:t>
            </w:r>
            <w:r>
              <w:rPr>
                <w:spacing w:val="-2"/>
                <w:sz w:val="24"/>
              </w:rPr>
              <w:t>опрос</w:t>
            </w:r>
          </w:p>
        </w:tc>
        <w:tc>
          <w:tcPr>
            <w:tcW w:w="2590" w:type="dxa"/>
            <w:gridSpan w:val="2"/>
            <w:tcBorders>
              <w:top w:val="nil"/>
              <w:bottom w:val="nil"/>
            </w:tcBorders>
          </w:tcPr>
          <w:p w:rsidR="00B81C39" w:rsidRDefault="00B81C39">
            <w:pPr>
              <w:pStyle w:val="TableParagraph"/>
              <w:ind w:left="0"/>
              <w:rPr>
                <w:sz w:val="20"/>
              </w:rPr>
            </w:pPr>
          </w:p>
        </w:tc>
      </w:tr>
      <w:tr w:rsidR="00B81C39">
        <w:trPr>
          <w:trHeight w:val="1105"/>
        </w:trPr>
        <w:tc>
          <w:tcPr>
            <w:tcW w:w="2216" w:type="dxa"/>
            <w:tcBorders>
              <w:top w:val="nil"/>
              <w:bottom w:val="nil"/>
            </w:tcBorders>
          </w:tcPr>
          <w:p w:rsidR="00B81C39" w:rsidRDefault="00B81C39">
            <w:pPr>
              <w:pStyle w:val="TableParagraph"/>
              <w:ind w:left="0"/>
              <w:rPr>
                <w:sz w:val="24"/>
              </w:rPr>
            </w:pPr>
          </w:p>
        </w:tc>
        <w:tc>
          <w:tcPr>
            <w:tcW w:w="3077" w:type="dxa"/>
            <w:tcBorders>
              <w:top w:val="nil"/>
              <w:bottom w:val="nil"/>
            </w:tcBorders>
          </w:tcPr>
          <w:p w:rsidR="00B81C39" w:rsidRDefault="00CA6AE3">
            <w:pPr>
              <w:pStyle w:val="TableParagraph"/>
              <w:ind w:right="94"/>
              <w:rPr>
                <w:sz w:val="24"/>
              </w:rPr>
            </w:pPr>
            <w:r>
              <w:rPr>
                <w:sz w:val="24"/>
              </w:rPr>
              <w:t xml:space="preserve">способы и правила </w:t>
            </w:r>
            <w:r>
              <w:rPr>
                <w:spacing w:val="-2"/>
                <w:sz w:val="24"/>
              </w:rPr>
              <w:t>подготовки</w:t>
            </w:r>
            <w:r>
              <w:rPr>
                <w:spacing w:val="-3"/>
                <w:sz w:val="24"/>
              </w:rPr>
              <w:t xml:space="preserve"> </w:t>
            </w:r>
            <w:r>
              <w:rPr>
                <w:spacing w:val="-2"/>
                <w:sz w:val="24"/>
              </w:rPr>
              <w:t xml:space="preserve">поверхностей </w:t>
            </w:r>
            <w:r>
              <w:rPr>
                <w:sz w:val="24"/>
              </w:rPr>
              <w:t>под окрашивание и</w:t>
            </w:r>
          </w:p>
          <w:p w:rsidR="00B81C39" w:rsidRDefault="00CA6AE3">
            <w:pPr>
              <w:pStyle w:val="TableParagraph"/>
              <w:spacing w:line="261" w:lineRule="exact"/>
              <w:rPr>
                <w:sz w:val="24"/>
              </w:rPr>
            </w:pPr>
            <w:r>
              <w:rPr>
                <w:spacing w:val="-2"/>
                <w:sz w:val="24"/>
              </w:rPr>
              <w:t>оклеивание;</w:t>
            </w:r>
          </w:p>
        </w:tc>
        <w:tc>
          <w:tcPr>
            <w:tcW w:w="2546" w:type="dxa"/>
            <w:tcBorders>
              <w:top w:val="nil"/>
              <w:bottom w:val="nil"/>
            </w:tcBorders>
          </w:tcPr>
          <w:p w:rsidR="00B81C39" w:rsidRDefault="00B81C39">
            <w:pPr>
              <w:pStyle w:val="TableParagraph"/>
              <w:spacing w:before="249"/>
              <w:ind w:left="0"/>
              <w:rPr>
                <w:b/>
                <w:sz w:val="24"/>
              </w:rPr>
            </w:pPr>
          </w:p>
          <w:p w:rsidR="00B81C39" w:rsidRDefault="00CA6AE3">
            <w:pPr>
              <w:pStyle w:val="TableParagraph"/>
              <w:spacing w:line="280" w:lineRule="atLeast"/>
              <w:ind w:left="109"/>
              <w:rPr>
                <w:sz w:val="24"/>
              </w:rPr>
            </w:pPr>
            <w:r>
              <w:rPr>
                <w:spacing w:val="-2"/>
                <w:sz w:val="24"/>
              </w:rPr>
              <w:t>Дифференцированный зачет</w:t>
            </w:r>
          </w:p>
        </w:tc>
        <w:tc>
          <w:tcPr>
            <w:tcW w:w="2590" w:type="dxa"/>
            <w:gridSpan w:val="2"/>
            <w:tcBorders>
              <w:top w:val="nil"/>
              <w:bottom w:val="nil"/>
            </w:tcBorders>
          </w:tcPr>
          <w:p w:rsidR="00B81C39" w:rsidRDefault="00CA6AE3">
            <w:pPr>
              <w:pStyle w:val="TableParagraph"/>
              <w:ind w:left="145" w:right="137"/>
              <w:jc w:val="center"/>
              <w:rPr>
                <w:sz w:val="24"/>
              </w:rPr>
            </w:pPr>
            <w:r>
              <w:rPr>
                <w:sz w:val="24"/>
              </w:rPr>
              <w:t>80</w:t>
            </w:r>
            <w:r>
              <w:rPr>
                <w:spacing w:val="-9"/>
                <w:sz w:val="24"/>
              </w:rPr>
              <w:t xml:space="preserve"> </w:t>
            </w:r>
            <w:r>
              <w:rPr>
                <w:sz w:val="24"/>
              </w:rPr>
              <w:t>÷</w:t>
            </w:r>
            <w:r>
              <w:rPr>
                <w:spacing w:val="-11"/>
                <w:sz w:val="24"/>
              </w:rPr>
              <w:t xml:space="preserve"> </w:t>
            </w:r>
            <w:r>
              <w:rPr>
                <w:sz w:val="24"/>
              </w:rPr>
              <w:t>89</w:t>
            </w:r>
            <w:r>
              <w:rPr>
                <w:spacing w:val="-9"/>
                <w:sz w:val="24"/>
              </w:rPr>
              <w:t xml:space="preserve"> </w:t>
            </w:r>
            <w:r>
              <w:rPr>
                <w:sz w:val="24"/>
              </w:rPr>
              <w:t>%</w:t>
            </w:r>
            <w:r>
              <w:rPr>
                <w:spacing w:val="-9"/>
                <w:sz w:val="24"/>
              </w:rPr>
              <w:t xml:space="preserve"> </w:t>
            </w:r>
            <w:r>
              <w:rPr>
                <w:sz w:val="24"/>
              </w:rPr>
              <w:t>правильных ответов –</w:t>
            </w:r>
          </w:p>
          <w:p w:rsidR="00B81C39" w:rsidRDefault="00CA6AE3">
            <w:pPr>
              <w:pStyle w:val="TableParagraph"/>
              <w:spacing w:line="274" w:lineRule="exact"/>
              <w:ind w:left="145" w:right="137"/>
              <w:jc w:val="center"/>
              <w:rPr>
                <w:sz w:val="24"/>
              </w:rPr>
            </w:pPr>
            <w:r>
              <w:rPr>
                <w:sz w:val="24"/>
              </w:rPr>
              <w:t xml:space="preserve">4 </w:t>
            </w:r>
            <w:r>
              <w:rPr>
                <w:spacing w:val="-2"/>
                <w:sz w:val="24"/>
              </w:rPr>
              <w:t>(хорошо)</w:t>
            </w:r>
          </w:p>
        </w:tc>
      </w:tr>
      <w:tr w:rsidR="00B81C39">
        <w:trPr>
          <w:trHeight w:val="2898"/>
        </w:trPr>
        <w:tc>
          <w:tcPr>
            <w:tcW w:w="2216" w:type="dxa"/>
            <w:tcBorders>
              <w:top w:val="nil"/>
              <w:bottom w:val="nil"/>
            </w:tcBorders>
          </w:tcPr>
          <w:p w:rsidR="00B81C39" w:rsidRDefault="00B81C39">
            <w:pPr>
              <w:pStyle w:val="TableParagraph"/>
              <w:ind w:left="0"/>
              <w:rPr>
                <w:sz w:val="24"/>
              </w:rPr>
            </w:pPr>
          </w:p>
        </w:tc>
        <w:tc>
          <w:tcPr>
            <w:tcW w:w="3077" w:type="dxa"/>
            <w:tcBorders>
              <w:top w:val="nil"/>
              <w:bottom w:val="nil"/>
            </w:tcBorders>
          </w:tcPr>
          <w:p w:rsidR="00B81C39" w:rsidRDefault="00CA6AE3">
            <w:pPr>
              <w:pStyle w:val="TableParagraph"/>
              <w:spacing w:before="269"/>
              <w:rPr>
                <w:sz w:val="24"/>
              </w:rPr>
            </w:pPr>
            <w:r>
              <w:rPr>
                <w:sz w:val="24"/>
              </w:rPr>
              <w:t>назначение</w:t>
            </w:r>
            <w:r>
              <w:rPr>
                <w:spacing w:val="-15"/>
                <w:sz w:val="24"/>
              </w:rPr>
              <w:t xml:space="preserve"> </w:t>
            </w:r>
            <w:r>
              <w:rPr>
                <w:sz w:val="24"/>
              </w:rPr>
              <w:t>и</w:t>
            </w:r>
            <w:r>
              <w:rPr>
                <w:spacing w:val="-15"/>
                <w:sz w:val="24"/>
              </w:rPr>
              <w:t xml:space="preserve"> </w:t>
            </w:r>
            <w:r>
              <w:rPr>
                <w:sz w:val="24"/>
              </w:rPr>
              <w:t xml:space="preserve">правила применения ручного инструмента и </w:t>
            </w:r>
            <w:r>
              <w:rPr>
                <w:spacing w:val="-2"/>
                <w:sz w:val="24"/>
              </w:rPr>
              <w:t>приспособлений;</w:t>
            </w:r>
          </w:p>
          <w:p w:rsidR="00B81C39" w:rsidRDefault="00B81C39">
            <w:pPr>
              <w:pStyle w:val="TableParagraph"/>
              <w:spacing w:before="1"/>
              <w:ind w:left="0"/>
              <w:rPr>
                <w:b/>
                <w:sz w:val="24"/>
              </w:rPr>
            </w:pPr>
          </w:p>
          <w:p w:rsidR="00B81C39" w:rsidRDefault="00CA6AE3">
            <w:pPr>
              <w:pStyle w:val="TableParagraph"/>
              <w:rPr>
                <w:sz w:val="24"/>
              </w:rPr>
            </w:pPr>
            <w:r>
              <w:rPr>
                <w:sz w:val="24"/>
              </w:rPr>
              <w:t>правила эксплуатации, принцип</w:t>
            </w:r>
            <w:r>
              <w:rPr>
                <w:spacing w:val="-15"/>
                <w:sz w:val="24"/>
              </w:rPr>
              <w:t xml:space="preserve"> </w:t>
            </w:r>
            <w:r>
              <w:rPr>
                <w:sz w:val="24"/>
              </w:rPr>
              <w:t>работы</w:t>
            </w:r>
            <w:r>
              <w:rPr>
                <w:spacing w:val="-15"/>
                <w:sz w:val="24"/>
              </w:rPr>
              <w:t xml:space="preserve"> </w:t>
            </w:r>
            <w:r>
              <w:rPr>
                <w:sz w:val="24"/>
              </w:rPr>
              <w:t>и</w:t>
            </w:r>
            <w:r>
              <w:rPr>
                <w:spacing w:val="-12"/>
                <w:sz w:val="24"/>
              </w:rPr>
              <w:t xml:space="preserve"> </w:t>
            </w:r>
            <w:r>
              <w:rPr>
                <w:sz w:val="24"/>
              </w:rPr>
              <w:t xml:space="preserve">условия применения пылесосов и </w:t>
            </w:r>
            <w:r>
              <w:rPr>
                <w:spacing w:val="-2"/>
                <w:sz w:val="24"/>
              </w:rPr>
              <w:t>компрессоров;</w:t>
            </w:r>
          </w:p>
        </w:tc>
        <w:tc>
          <w:tcPr>
            <w:tcW w:w="2546" w:type="dxa"/>
            <w:tcBorders>
              <w:top w:val="nil"/>
              <w:bottom w:val="nil"/>
            </w:tcBorders>
          </w:tcPr>
          <w:p w:rsidR="00B81C39" w:rsidRDefault="00B81C39">
            <w:pPr>
              <w:pStyle w:val="TableParagraph"/>
              <w:ind w:left="0"/>
              <w:rPr>
                <w:sz w:val="24"/>
              </w:rPr>
            </w:pPr>
          </w:p>
        </w:tc>
        <w:tc>
          <w:tcPr>
            <w:tcW w:w="2590" w:type="dxa"/>
            <w:gridSpan w:val="2"/>
            <w:tcBorders>
              <w:top w:val="nil"/>
              <w:bottom w:val="nil"/>
            </w:tcBorders>
          </w:tcPr>
          <w:p w:rsidR="00B81C39" w:rsidRDefault="00CA6AE3">
            <w:pPr>
              <w:pStyle w:val="TableParagraph"/>
              <w:ind w:left="145" w:right="137"/>
              <w:jc w:val="center"/>
              <w:rPr>
                <w:sz w:val="24"/>
              </w:rPr>
            </w:pPr>
            <w:r>
              <w:rPr>
                <w:sz w:val="24"/>
              </w:rPr>
              <w:t>70</w:t>
            </w:r>
            <w:r>
              <w:rPr>
                <w:spacing w:val="-9"/>
                <w:sz w:val="24"/>
              </w:rPr>
              <w:t xml:space="preserve"> </w:t>
            </w:r>
            <w:r>
              <w:rPr>
                <w:sz w:val="24"/>
              </w:rPr>
              <w:t>÷</w:t>
            </w:r>
            <w:r>
              <w:rPr>
                <w:spacing w:val="-11"/>
                <w:sz w:val="24"/>
              </w:rPr>
              <w:t xml:space="preserve"> </w:t>
            </w:r>
            <w:r>
              <w:rPr>
                <w:sz w:val="24"/>
              </w:rPr>
              <w:t>79%</w:t>
            </w:r>
            <w:r>
              <w:rPr>
                <w:spacing w:val="40"/>
                <w:sz w:val="24"/>
              </w:rPr>
              <w:t xml:space="preserve"> </w:t>
            </w:r>
            <w:r>
              <w:rPr>
                <w:sz w:val="24"/>
              </w:rPr>
              <w:t>правильных ответов –</w:t>
            </w:r>
          </w:p>
          <w:p w:rsidR="00B81C39" w:rsidRDefault="00CA6AE3">
            <w:pPr>
              <w:pStyle w:val="TableParagraph"/>
              <w:spacing w:line="274" w:lineRule="exact"/>
              <w:ind w:left="143" w:right="137"/>
              <w:jc w:val="center"/>
              <w:rPr>
                <w:sz w:val="24"/>
              </w:rPr>
            </w:pPr>
            <w:r>
              <w:rPr>
                <w:spacing w:val="-2"/>
                <w:sz w:val="24"/>
              </w:rPr>
              <w:t>3(удовлетворительно)</w:t>
            </w:r>
          </w:p>
          <w:p w:rsidR="00B81C39" w:rsidRDefault="00CA6AE3">
            <w:pPr>
              <w:pStyle w:val="TableParagraph"/>
              <w:spacing w:before="273" w:line="275" w:lineRule="exact"/>
              <w:ind w:left="13"/>
              <w:jc w:val="center"/>
              <w:rPr>
                <w:sz w:val="24"/>
              </w:rPr>
            </w:pPr>
            <w:r>
              <w:rPr>
                <w:sz w:val="24"/>
              </w:rPr>
              <w:t>менее</w:t>
            </w:r>
            <w:r>
              <w:rPr>
                <w:spacing w:val="-7"/>
                <w:sz w:val="24"/>
              </w:rPr>
              <w:t xml:space="preserve"> </w:t>
            </w:r>
            <w:r>
              <w:rPr>
                <w:spacing w:val="-5"/>
                <w:sz w:val="24"/>
              </w:rPr>
              <w:t>70%</w:t>
            </w:r>
          </w:p>
          <w:p w:rsidR="00B81C39" w:rsidRDefault="00CA6AE3">
            <w:pPr>
              <w:pStyle w:val="TableParagraph"/>
              <w:ind w:left="143" w:right="137"/>
              <w:jc w:val="center"/>
              <w:rPr>
                <w:sz w:val="24"/>
              </w:rPr>
            </w:pPr>
            <w:r>
              <w:rPr>
                <w:sz w:val="24"/>
              </w:rPr>
              <w:t>правильных</w:t>
            </w:r>
            <w:r>
              <w:rPr>
                <w:spacing w:val="-15"/>
                <w:sz w:val="24"/>
              </w:rPr>
              <w:t xml:space="preserve"> </w:t>
            </w:r>
            <w:r>
              <w:rPr>
                <w:sz w:val="24"/>
              </w:rPr>
              <w:t>ответов</w:t>
            </w:r>
            <w:r>
              <w:rPr>
                <w:spacing w:val="-15"/>
                <w:sz w:val="24"/>
              </w:rPr>
              <w:t xml:space="preserve"> </w:t>
            </w:r>
            <w:r>
              <w:rPr>
                <w:sz w:val="24"/>
              </w:rPr>
              <w:t xml:space="preserve">– </w:t>
            </w:r>
            <w:r>
              <w:rPr>
                <w:spacing w:val="-10"/>
                <w:sz w:val="24"/>
              </w:rPr>
              <w:t>2</w:t>
            </w:r>
          </w:p>
          <w:p w:rsidR="00B81C39" w:rsidRDefault="00CA6AE3">
            <w:pPr>
              <w:pStyle w:val="TableParagraph"/>
              <w:spacing w:line="275" w:lineRule="exact"/>
              <w:ind w:left="1"/>
              <w:jc w:val="center"/>
              <w:rPr>
                <w:sz w:val="24"/>
              </w:rPr>
            </w:pPr>
            <w:r>
              <w:rPr>
                <w:spacing w:val="-2"/>
                <w:sz w:val="24"/>
              </w:rPr>
              <w:t>(неудовлетворительно)</w:t>
            </w:r>
          </w:p>
        </w:tc>
      </w:tr>
      <w:tr w:rsidR="00B81C39">
        <w:trPr>
          <w:trHeight w:val="1380"/>
        </w:trPr>
        <w:tc>
          <w:tcPr>
            <w:tcW w:w="2216" w:type="dxa"/>
            <w:tcBorders>
              <w:top w:val="nil"/>
              <w:bottom w:val="nil"/>
            </w:tcBorders>
          </w:tcPr>
          <w:p w:rsidR="00B81C39" w:rsidRDefault="00B81C39">
            <w:pPr>
              <w:pStyle w:val="TableParagraph"/>
              <w:ind w:left="0"/>
              <w:rPr>
                <w:sz w:val="24"/>
              </w:rPr>
            </w:pPr>
          </w:p>
        </w:tc>
        <w:tc>
          <w:tcPr>
            <w:tcW w:w="3077" w:type="dxa"/>
            <w:tcBorders>
              <w:top w:val="nil"/>
              <w:bottom w:val="nil"/>
            </w:tcBorders>
          </w:tcPr>
          <w:p w:rsidR="00B81C39" w:rsidRDefault="00CA6AE3">
            <w:pPr>
              <w:pStyle w:val="TableParagraph"/>
              <w:spacing w:before="132"/>
              <w:rPr>
                <w:sz w:val="24"/>
              </w:rPr>
            </w:pPr>
            <w:r>
              <w:rPr>
                <w:sz w:val="24"/>
              </w:rPr>
              <w:t>способы</w:t>
            </w:r>
            <w:r>
              <w:rPr>
                <w:spacing w:val="-15"/>
                <w:sz w:val="24"/>
              </w:rPr>
              <w:t xml:space="preserve"> </w:t>
            </w:r>
            <w:r>
              <w:rPr>
                <w:sz w:val="24"/>
              </w:rPr>
              <w:t>и</w:t>
            </w:r>
            <w:r>
              <w:rPr>
                <w:spacing w:val="-15"/>
                <w:sz w:val="24"/>
              </w:rPr>
              <w:t xml:space="preserve"> </w:t>
            </w:r>
            <w:r>
              <w:rPr>
                <w:sz w:val="24"/>
              </w:rPr>
              <w:t>материалы</w:t>
            </w:r>
            <w:r>
              <w:rPr>
                <w:spacing w:val="-15"/>
                <w:sz w:val="24"/>
              </w:rPr>
              <w:t xml:space="preserve"> </w:t>
            </w:r>
            <w:r>
              <w:rPr>
                <w:sz w:val="24"/>
              </w:rPr>
              <w:t xml:space="preserve">для </w:t>
            </w:r>
            <w:r>
              <w:rPr>
                <w:spacing w:val="-2"/>
                <w:sz w:val="24"/>
              </w:rPr>
              <w:t>предохранения</w:t>
            </w:r>
          </w:p>
          <w:p w:rsidR="00B81C39" w:rsidRDefault="00CA6AE3">
            <w:pPr>
              <w:pStyle w:val="TableParagraph"/>
              <w:spacing w:line="242" w:lineRule="auto"/>
              <w:rPr>
                <w:sz w:val="24"/>
              </w:rPr>
            </w:pPr>
            <w:r>
              <w:rPr>
                <w:sz w:val="24"/>
              </w:rPr>
              <w:t>поверхностей</w:t>
            </w:r>
            <w:r>
              <w:rPr>
                <w:spacing w:val="-15"/>
                <w:sz w:val="24"/>
              </w:rPr>
              <w:t xml:space="preserve"> </w:t>
            </w:r>
            <w:r>
              <w:rPr>
                <w:sz w:val="24"/>
              </w:rPr>
              <w:t>от</w:t>
            </w:r>
            <w:r>
              <w:rPr>
                <w:spacing w:val="-15"/>
                <w:sz w:val="24"/>
              </w:rPr>
              <w:t xml:space="preserve"> </w:t>
            </w:r>
            <w:r>
              <w:rPr>
                <w:sz w:val="24"/>
              </w:rPr>
              <w:t xml:space="preserve">набрызгов </w:t>
            </w:r>
            <w:r>
              <w:rPr>
                <w:spacing w:val="-2"/>
                <w:sz w:val="24"/>
              </w:rPr>
              <w:t>краски;</w:t>
            </w:r>
          </w:p>
        </w:tc>
        <w:tc>
          <w:tcPr>
            <w:tcW w:w="2546" w:type="dxa"/>
            <w:tcBorders>
              <w:top w:val="nil"/>
              <w:bottom w:val="nil"/>
            </w:tcBorders>
          </w:tcPr>
          <w:p w:rsidR="00B81C39" w:rsidRDefault="00B81C39">
            <w:pPr>
              <w:pStyle w:val="TableParagraph"/>
              <w:ind w:left="0"/>
              <w:rPr>
                <w:sz w:val="24"/>
              </w:rPr>
            </w:pPr>
          </w:p>
        </w:tc>
        <w:tc>
          <w:tcPr>
            <w:tcW w:w="2590" w:type="dxa"/>
            <w:gridSpan w:val="2"/>
            <w:tcBorders>
              <w:top w:val="nil"/>
              <w:bottom w:val="nil"/>
            </w:tcBorders>
          </w:tcPr>
          <w:p w:rsidR="00B81C39" w:rsidRDefault="00B81C39">
            <w:pPr>
              <w:pStyle w:val="TableParagraph"/>
              <w:ind w:left="0"/>
              <w:rPr>
                <w:sz w:val="24"/>
              </w:rPr>
            </w:pPr>
          </w:p>
        </w:tc>
      </w:tr>
      <w:tr w:rsidR="00B81C39">
        <w:trPr>
          <w:trHeight w:val="1655"/>
        </w:trPr>
        <w:tc>
          <w:tcPr>
            <w:tcW w:w="2216" w:type="dxa"/>
            <w:tcBorders>
              <w:top w:val="nil"/>
              <w:bottom w:val="nil"/>
            </w:tcBorders>
          </w:tcPr>
          <w:p w:rsidR="00B81C39" w:rsidRDefault="00B81C39">
            <w:pPr>
              <w:pStyle w:val="TableParagraph"/>
              <w:ind w:left="0"/>
              <w:rPr>
                <w:sz w:val="24"/>
              </w:rPr>
            </w:pPr>
          </w:p>
        </w:tc>
        <w:tc>
          <w:tcPr>
            <w:tcW w:w="3077" w:type="dxa"/>
            <w:tcBorders>
              <w:top w:val="nil"/>
              <w:bottom w:val="nil"/>
            </w:tcBorders>
          </w:tcPr>
          <w:p w:rsidR="00B81C39" w:rsidRDefault="00CA6AE3">
            <w:pPr>
              <w:pStyle w:val="TableParagraph"/>
              <w:spacing w:before="132"/>
              <w:ind w:right="94"/>
              <w:rPr>
                <w:sz w:val="24"/>
              </w:rPr>
            </w:pPr>
            <w:r>
              <w:rPr>
                <w:sz w:val="24"/>
              </w:rPr>
              <w:t>инструкции по охране труда,</w:t>
            </w:r>
            <w:r>
              <w:rPr>
                <w:spacing w:val="-15"/>
                <w:sz w:val="24"/>
              </w:rPr>
              <w:t xml:space="preserve"> </w:t>
            </w:r>
            <w:r>
              <w:rPr>
                <w:sz w:val="24"/>
              </w:rPr>
              <w:t>электробезопасности и пожарной безопасности при подготовительных</w:t>
            </w:r>
          </w:p>
          <w:p w:rsidR="00B81C39" w:rsidRDefault="00CA6AE3">
            <w:pPr>
              <w:pStyle w:val="TableParagraph"/>
              <w:spacing w:before="1"/>
              <w:rPr>
                <w:sz w:val="24"/>
              </w:rPr>
            </w:pPr>
            <w:r>
              <w:rPr>
                <w:spacing w:val="-2"/>
                <w:sz w:val="24"/>
              </w:rPr>
              <w:t>работах;</w:t>
            </w:r>
          </w:p>
        </w:tc>
        <w:tc>
          <w:tcPr>
            <w:tcW w:w="2546" w:type="dxa"/>
            <w:tcBorders>
              <w:top w:val="nil"/>
              <w:bottom w:val="nil"/>
            </w:tcBorders>
          </w:tcPr>
          <w:p w:rsidR="00B81C39" w:rsidRDefault="00B81C39">
            <w:pPr>
              <w:pStyle w:val="TableParagraph"/>
              <w:ind w:left="0"/>
              <w:rPr>
                <w:sz w:val="24"/>
              </w:rPr>
            </w:pPr>
          </w:p>
        </w:tc>
        <w:tc>
          <w:tcPr>
            <w:tcW w:w="2590" w:type="dxa"/>
            <w:gridSpan w:val="2"/>
            <w:tcBorders>
              <w:top w:val="nil"/>
              <w:bottom w:val="nil"/>
            </w:tcBorders>
          </w:tcPr>
          <w:p w:rsidR="00B81C39" w:rsidRDefault="00B81C39">
            <w:pPr>
              <w:pStyle w:val="TableParagraph"/>
              <w:ind w:left="0"/>
              <w:rPr>
                <w:sz w:val="24"/>
              </w:rPr>
            </w:pPr>
          </w:p>
        </w:tc>
      </w:tr>
      <w:tr w:rsidR="00B81C39">
        <w:trPr>
          <w:trHeight w:val="1380"/>
        </w:trPr>
        <w:tc>
          <w:tcPr>
            <w:tcW w:w="2216" w:type="dxa"/>
            <w:tcBorders>
              <w:top w:val="nil"/>
              <w:bottom w:val="nil"/>
            </w:tcBorders>
          </w:tcPr>
          <w:p w:rsidR="00B81C39" w:rsidRDefault="00B81C39">
            <w:pPr>
              <w:pStyle w:val="TableParagraph"/>
              <w:ind w:left="0"/>
              <w:rPr>
                <w:sz w:val="24"/>
              </w:rPr>
            </w:pPr>
          </w:p>
        </w:tc>
        <w:tc>
          <w:tcPr>
            <w:tcW w:w="3077" w:type="dxa"/>
            <w:tcBorders>
              <w:top w:val="nil"/>
              <w:bottom w:val="nil"/>
            </w:tcBorders>
          </w:tcPr>
          <w:p w:rsidR="00B81C39" w:rsidRDefault="00CA6AE3">
            <w:pPr>
              <w:pStyle w:val="TableParagraph"/>
              <w:spacing w:before="132"/>
              <w:rPr>
                <w:sz w:val="24"/>
              </w:rPr>
            </w:pPr>
            <w:r>
              <w:rPr>
                <w:sz w:val="24"/>
              </w:rPr>
              <w:t>наносить на поверхности олифу,</w:t>
            </w:r>
            <w:r>
              <w:rPr>
                <w:spacing w:val="-15"/>
                <w:sz w:val="24"/>
              </w:rPr>
              <w:t xml:space="preserve"> </w:t>
            </w:r>
            <w:r>
              <w:rPr>
                <w:sz w:val="24"/>
              </w:rPr>
              <w:t>грунты,</w:t>
            </w:r>
            <w:r>
              <w:rPr>
                <w:spacing w:val="-15"/>
                <w:sz w:val="24"/>
              </w:rPr>
              <w:t xml:space="preserve"> </w:t>
            </w:r>
            <w:r>
              <w:rPr>
                <w:sz w:val="24"/>
              </w:rPr>
              <w:t>пропитки</w:t>
            </w:r>
            <w:r>
              <w:rPr>
                <w:spacing w:val="-14"/>
                <w:sz w:val="24"/>
              </w:rPr>
              <w:t xml:space="preserve"> </w:t>
            </w:r>
            <w:r>
              <w:rPr>
                <w:sz w:val="24"/>
              </w:rPr>
              <w:t>и нейтрализующие</w:t>
            </w:r>
            <w:r>
              <w:rPr>
                <w:spacing w:val="-15"/>
                <w:sz w:val="24"/>
              </w:rPr>
              <w:t xml:space="preserve"> </w:t>
            </w:r>
            <w:r>
              <w:rPr>
                <w:sz w:val="24"/>
              </w:rPr>
              <w:t>растворы кистью или валиком;</w:t>
            </w:r>
          </w:p>
        </w:tc>
        <w:tc>
          <w:tcPr>
            <w:tcW w:w="2546" w:type="dxa"/>
            <w:tcBorders>
              <w:top w:val="nil"/>
              <w:bottom w:val="nil"/>
            </w:tcBorders>
          </w:tcPr>
          <w:p w:rsidR="00B81C39" w:rsidRDefault="00B81C39">
            <w:pPr>
              <w:pStyle w:val="TableParagraph"/>
              <w:ind w:left="0"/>
              <w:rPr>
                <w:sz w:val="24"/>
              </w:rPr>
            </w:pPr>
          </w:p>
        </w:tc>
        <w:tc>
          <w:tcPr>
            <w:tcW w:w="2590" w:type="dxa"/>
            <w:gridSpan w:val="2"/>
            <w:tcBorders>
              <w:top w:val="nil"/>
              <w:bottom w:val="nil"/>
            </w:tcBorders>
          </w:tcPr>
          <w:p w:rsidR="00B81C39" w:rsidRDefault="00B81C39">
            <w:pPr>
              <w:pStyle w:val="TableParagraph"/>
              <w:ind w:left="0"/>
              <w:rPr>
                <w:sz w:val="24"/>
              </w:rPr>
            </w:pPr>
          </w:p>
        </w:tc>
      </w:tr>
      <w:tr w:rsidR="00B81C39">
        <w:trPr>
          <w:trHeight w:val="406"/>
        </w:trPr>
        <w:tc>
          <w:tcPr>
            <w:tcW w:w="2216" w:type="dxa"/>
            <w:tcBorders>
              <w:top w:val="nil"/>
            </w:tcBorders>
          </w:tcPr>
          <w:p w:rsidR="00B81C39" w:rsidRDefault="00B81C39">
            <w:pPr>
              <w:pStyle w:val="TableParagraph"/>
              <w:ind w:left="0"/>
              <w:rPr>
                <w:sz w:val="24"/>
              </w:rPr>
            </w:pPr>
          </w:p>
        </w:tc>
        <w:tc>
          <w:tcPr>
            <w:tcW w:w="3077" w:type="dxa"/>
            <w:tcBorders>
              <w:top w:val="nil"/>
            </w:tcBorders>
          </w:tcPr>
          <w:p w:rsidR="00B81C39" w:rsidRDefault="00CA6AE3">
            <w:pPr>
              <w:pStyle w:val="TableParagraph"/>
              <w:spacing w:before="132" w:line="254" w:lineRule="exact"/>
              <w:rPr>
                <w:sz w:val="24"/>
              </w:rPr>
            </w:pPr>
            <w:r>
              <w:rPr>
                <w:sz w:val="24"/>
              </w:rPr>
              <w:t>отмеривать</w:t>
            </w:r>
            <w:r>
              <w:rPr>
                <w:spacing w:val="-7"/>
                <w:sz w:val="24"/>
              </w:rPr>
              <w:t xml:space="preserve"> </w:t>
            </w:r>
            <w:r>
              <w:rPr>
                <w:sz w:val="24"/>
              </w:rPr>
              <w:t>и</w:t>
            </w:r>
            <w:r>
              <w:rPr>
                <w:spacing w:val="-2"/>
                <w:sz w:val="24"/>
              </w:rPr>
              <w:t xml:space="preserve"> смешивать</w:t>
            </w:r>
          </w:p>
        </w:tc>
        <w:tc>
          <w:tcPr>
            <w:tcW w:w="2546" w:type="dxa"/>
            <w:tcBorders>
              <w:top w:val="nil"/>
            </w:tcBorders>
          </w:tcPr>
          <w:p w:rsidR="00B81C39" w:rsidRDefault="00B81C39">
            <w:pPr>
              <w:pStyle w:val="TableParagraph"/>
              <w:ind w:left="0"/>
              <w:rPr>
                <w:sz w:val="24"/>
              </w:rPr>
            </w:pPr>
          </w:p>
        </w:tc>
        <w:tc>
          <w:tcPr>
            <w:tcW w:w="2590" w:type="dxa"/>
            <w:gridSpan w:val="2"/>
            <w:tcBorders>
              <w:top w:val="nil"/>
            </w:tcBorders>
          </w:tcPr>
          <w:p w:rsidR="00B81C39" w:rsidRDefault="00B81C39">
            <w:pPr>
              <w:pStyle w:val="TableParagraph"/>
              <w:ind w:left="0"/>
              <w:rPr>
                <w:sz w:val="24"/>
              </w:rPr>
            </w:pPr>
          </w:p>
        </w:tc>
      </w:tr>
    </w:tbl>
    <w:p w:rsidR="00B81C39" w:rsidRDefault="00B81C39">
      <w:pPr>
        <w:rPr>
          <w:sz w:val="24"/>
        </w:rPr>
        <w:sectPr w:rsidR="00B81C39">
          <w:pgSz w:w="11910" w:h="16840"/>
          <w:pgMar w:top="106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14353"/>
        </w:trPr>
        <w:tc>
          <w:tcPr>
            <w:tcW w:w="2216" w:type="dxa"/>
          </w:tcPr>
          <w:p w:rsidR="00B81C39" w:rsidRDefault="00B81C39">
            <w:pPr>
              <w:pStyle w:val="TableParagraph"/>
              <w:ind w:left="0"/>
              <w:rPr>
                <w:sz w:val="24"/>
              </w:rPr>
            </w:pPr>
          </w:p>
        </w:tc>
        <w:tc>
          <w:tcPr>
            <w:tcW w:w="3077" w:type="dxa"/>
          </w:tcPr>
          <w:p w:rsidR="00B81C39" w:rsidRDefault="00CA6AE3">
            <w:pPr>
              <w:pStyle w:val="TableParagraph"/>
              <w:spacing w:before="1" w:line="275" w:lineRule="exact"/>
              <w:rPr>
                <w:sz w:val="24"/>
              </w:rPr>
            </w:pPr>
            <w:r>
              <w:rPr>
                <w:spacing w:val="-2"/>
                <w:sz w:val="24"/>
              </w:rPr>
              <w:t>компоненты</w:t>
            </w:r>
          </w:p>
          <w:p w:rsidR="00B81C39" w:rsidRDefault="00CA6AE3">
            <w:pPr>
              <w:pStyle w:val="TableParagraph"/>
              <w:ind w:right="996"/>
              <w:jc w:val="both"/>
              <w:rPr>
                <w:sz w:val="24"/>
              </w:rPr>
            </w:pPr>
            <w:r>
              <w:rPr>
                <w:sz w:val="24"/>
              </w:rPr>
              <w:t>нейтрализующих</w:t>
            </w:r>
            <w:r>
              <w:rPr>
                <w:spacing w:val="-15"/>
                <w:sz w:val="24"/>
              </w:rPr>
              <w:t xml:space="preserve"> </w:t>
            </w:r>
            <w:r>
              <w:rPr>
                <w:sz w:val="24"/>
              </w:rPr>
              <w:t xml:space="preserve">и </w:t>
            </w:r>
            <w:r>
              <w:rPr>
                <w:spacing w:val="-2"/>
                <w:sz w:val="24"/>
              </w:rPr>
              <w:t>протравливающих растворов;</w:t>
            </w:r>
          </w:p>
          <w:p w:rsidR="00B81C39" w:rsidRDefault="00B81C39">
            <w:pPr>
              <w:pStyle w:val="TableParagraph"/>
              <w:ind w:left="0"/>
              <w:rPr>
                <w:b/>
                <w:sz w:val="24"/>
              </w:rPr>
            </w:pPr>
          </w:p>
          <w:p w:rsidR="00B81C39" w:rsidRDefault="00CA6AE3">
            <w:pPr>
              <w:pStyle w:val="TableParagraph"/>
              <w:spacing w:before="1"/>
              <w:ind w:right="94"/>
              <w:rPr>
                <w:sz w:val="24"/>
              </w:rPr>
            </w:pPr>
            <w:r>
              <w:rPr>
                <w:sz w:val="24"/>
              </w:rPr>
              <w:t xml:space="preserve">способы и правила </w:t>
            </w:r>
            <w:r>
              <w:rPr>
                <w:spacing w:val="-2"/>
                <w:sz w:val="24"/>
              </w:rPr>
              <w:t xml:space="preserve">подготовки поверхностей </w:t>
            </w:r>
            <w:r>
              <w:rPr>
                <w:sz w:val="24"/>
              </w:rPr>
              <w:t xml:space="preserve">под окрашивание и </w:t>
            </w:r>
            <w:r>
              <w:rPr>
                <w:spacing w:val="-2"/>
                <w:sz w:val="24"/>
              </w:rPr>
              <w:t>оклеивание;</w:t>
            </w:r>
          </w:p>
          <w:p w:rsidR="00B81C39" w:rsidRDefault="00B81C39">
            <w:pPr>
              <w:pStyle w:val="TableParagraph"/>
              <w:ind w:left="0"/>
              <w:rPr>
                <w:b/>
                <w:sz w:val="24"/>
              </w:rPr>
            </w:pPr>
          </w:p>
          <w:p w:rsidR="00B81C39" w:rsidRDefault="00CA6AE3">
            <w:pPr>
              <w:pStyle w:val="TableParagraph"/>
              <w:spacing w:line="276" w:lineRule="exact"/>
              <w:rPr>
                <w:sz w:val="24"/>
              </w:rPr>
            </w:pPr>
            <w:r>
              <w:rPr>
                <w:sz w:val="24"/>
              </w:rPr>
              <w:t>способы</w:t>
            </w:r>
            <w:r>
              <w:rPr>
                <w:spacing w:val="-8"/>
                <w:sz w:val="24"/>
              </w:rPr>
              <w:t xml:space="preserve"> </w:t>
            </w:r>
            <w:r>
              <w:rPr>
                <w:sz w:val="24"/>
              </w:rPr>
              <w:t>и</w:t>
            </w:r>
            <w:r>
              <w:rPr>
                <w:spacing w:val="-2"/>
                <w:sz w:val="24"/>
              </w:rPr>
              <w:t xml:space="preserve"> правила</w:t>
            </w:r>
          </w:p>
          <w:p w:rsidR="00B81C39" w:rsidRDefault="00CA6AE3">
            <w:pPr>
              <w:pStyle w:val="TableParagraph"/>
              <w:rPr>
                <w:sz w:val="24"/>
              </w:rPr>
            </w:pPr>
            <w:r>
              <w:rPr>
                <w:sz w:val="24"/>
              </w:rPr>
              <w:t>расшивки</w:t>
            </w:r>
            <w:r>
              <w:rPr>
                <w:spacing w:val="-15"/>
                <w:sz w:val="24"/>
              </w:rPr>
              <w:t xml:space="preserve"> </w:t>
            </w:r>
            <w:r>
              <w:rPr>
                <w:sz w:val="24"/>
              </w:rPr>
              <w:t>трещин,</w:t>
            </w:r>
            <w:r>
              <w:rPr>
                <w:spacing w:val="-15"/>
                <w:sz w:val="24"/>
              </w:rPr>
              <w:t xml:space="preserve"> </w:t>
            </w:r>
            <w:r>
              <w:rPr>
                <w:sz w:val="24"/>
              </w:rPr>
              <w:t>вырезки сучьев и засмолов;</w:t>
            </w:r>
          </w:p>
          <w:p w:rsidR="00B81C39" w:rsidRDefault="00B81C39">
            <w:pPr>
              <w:pStyle w:val="TableParagraph"/>
              <w:spacing w:before="1"/>
              <w:ind w:left="0"/>
              <w:rPr>
                <w:b/>
                <w:sz w:val="24"/>
              </w:rPr>
            </w:pPr>
          </w:p>
          <w:p w:rsidR="00B81C39" w:rsidRDefault="00CA6AE3">
            <w:pPr>
              <w:pStyle w:val="TableParagraph"/>
              <w:spacing w:before="1"/>
              <w:rPr>
                <w:sz w:val="24"/>
              </w:rPr>
            </w:pPr>
            <w:r>
              <w:rPr>
                <w:sz w:val="24"/>
              </w:rPr>
              <w:t>способы</w:t>
            </w:r>
            <w:r>
              <w:rPr>
                <w:spacing w:val="-15"/>
                <w:sz w:val="24"/>
              </w:rPr>
              <w:t xml:space="preserve"> </w:t>
            </w:r>
            <w:r>
              <w:rPr>
                <w:sz w:val="24"/>
              </w:rPr>
              <w:t>и</w:t>
            </w:r>
            <w:r>
              <w:rPr>
                <w:spacing w:val="-15"/>
                <w:sz w:val="24"/>
              </w:rPr>
              <w:t xml:space="preserve"> </w:t>
            </w:r>
            <w:r>
              <w:rPr>
                <w:sz w:val="24"/>
              </w:rPr>
              <w:t xml:space="preserve">правила приготовления и </w:t>
            </w:r>
            <w:r>
              <w:rPr>
                <w:spacing w:val="-2"/>
                <w:sz w:val="24"/>
              </w:rPr>
              <w:t>перемешивания</w:t>
            </w:r>
          </w:p>
          <w:p w:rsidR="00B81C39" w:rsidRDefault="00CA6AE3">
            <w:pPr>
              <w:pStyle w:val="TableParagraph"/>
              <w:spacing w:line="273" w:lineRule="exact"/>
              <w:rPr>
                <w:sz w:val="24"/>
              </w:rPr>
            </w:pPr>
            <w:r>
              <w:rPr>
                <w:sz w:val="24"/>
              </w:rPr>
              <w:t>шпатлевочных</w:t>
            </w:r>
            <w:r>
              <w:rPr>
                <w:spacing w:val="-11"/>
                <w:sz w:val="24"/>
              </w:rPr>
              <w:t xml:space="preserve"> </w:t>
            </w:r>
            <w:r>
              <w:rPr>
                <w:spacing w:val="-2"/>
                <w:sz w:val="24"/>
              </w:rPr>
              <w:t>составов;</w:t>
            </w:r>
          </w:p>
          <w:p w:rsidR="00B81C39" w:rsidRDefault="00B81C39">
            <w:pPr>
              <w:pStyle w:val="TableParagraph"/>
              <w:spacing w:before="2"/>
              <w:ind w:left="0"/>
              <w:rPr>
                <w:b/>
                <w:sz w:val="24"/>
              </w:rPr>
            </w:pPr>
          </w:p>
          <w:p w:rsidR="00B81C39" w:rsidRDefault="00CA6AE3">
            <w:pPr>
              <w:pStyle w:val="TableParagraph"/>
              <w:spacing w:before="1"/>
              <w:rPr>
                <w:sz w:val="24"/>
              </w:rPr>
            </w:pPr>
            <w:r>
              <w:rPr>
                <w:sz w:val="24"/>
              </w:rPr>
              <w:t>правила</w:t>
            </w:r>
            <w:r>
              <w:rPr>
                <w:spacing w:val="-15"/>
                <w:sz w:val="24"/>
              </w:rPr>
              <w:t xml:space="preserve"> </w:t>
            </w:r>
            <w:r>
              <w:rPr>
                <w:sz w:val="24"/>
              </w:rPr>
              <w:t>эксплуатации</w:t>
            </w:r>
            <w:r>
              <w:rPr>
                <w:spacing w:val="-15"/>
                <w:sz w:val="24"/>
              </w:rPr>
              <w:t xml:space="preserve"> </w:t>
            </w:r>
            <w:r>
              <w:rPr>
                <w:sz w:val="24"/>
              </w:rPr>
              <w:t>и принцип работы инструментов и</w:t>
            </w:r>
          </w:p>
          <w:p w:rsidR="00B81C39" w:rsidRDefault="00CA6AE3">
            <w:pPr>
              <w:pStyle w:val="TableParagraph"/>
              <w:ind w:right="1236"/>
              <w:rPr>
                <w:sz w:val="24"/>
              </w:rPr>
            </w:pPr>
            <w:r>
              <w:rPr>
                <w:sz w:val="24"/>
              </w:rPr>
              <w:t>механизмов для приготовления</w:t>
            </w:r>
            <w:r>
              <w:rPr>
                <w:spacing w:val="-15"/>
                <w:sz w:val="24"/>
              </w:rPr>
              <w:t xml:space="preserve"> </w:t>
            </w:r>
            <w:r>
              <w:rPr>
                <w:sz w:val="24"/>
              </w:rPr>
              <w:t xml:space="preserve">и </w:t>
            </w:r>
            <w:r>
              <w:rPr>
                <w:spacing w:val="-2"/>
                <w:sz w:val="24"/>
              </w:rPr>
              <w:t>перемешивания</w:t>
            </w:r>
          </w:p>
          <w:p w:rsidR="00B81C39" w:rsidRDefault="00CA6AE3">
            <w:pPr>
              <w:pStyle w:val="TableParagraph"/>
              <w:rPr>
                <w:sz w:val="24"/>
              </w:rPr>
            </w:pPr>
            <w:r>
              <w:rPr>
                <w:sz w:val="24"/>
              </w:rPr>
              <w:t>шпатлевочных</w:t>
            </w:r>
            <w:r>
              <w:rPr>
                <w:spacing w:val="-11"/>
                <w:sz w:val="24"/>
              </w:rPr>
              <w:t xml:space="preserve"> </w:t>
            </w:r>
            <w:r>
              <w:rPr>
                <w:spacing w:val="-2"/>
                <w:sz w:val="24"/>
              </w:rPr>
              <w:t>составов;</w:t>
            </w:r>
          </w:p>
          <w:p w:rsidR="00B81C39" w:rsidRDefault="00CA6AE3">
            <w:pPr>
              <w:pStyle w:val="TableParagraph"/>
              <w:spacing w:before="273"/>
              <w:ind w:right="327"/>
              <w:rPr>
                <w:sz w:val="24"/>
              </w:rPr>
            </w:pPr>
            <w:r>
              <w:rPr>
                <w:sz w:val="24"/>
              </w:rPr>
              <w:t>способы и правила нанесения</w:t>
            </w:r>
            <w:r>
              <w:rPr>
                <w:spacing w:val="-15"/>
                <w:sz w:val="24"/>
              </w:rPr>
              <w:t xml:space="preserve"> </w:t>
            </w:r>
            <w:r>
              <w:rPr>
                <w:sz w:val="24"/>
              </w:rPr>
              <w:t xml:space="preserve">шпатлевочных составов на поверхность </w:t>
            </w:r>
            <w:r>
              <w:rPr>
                <w:spacing w:val="-2"/>
                <w:sz w:val="24"/>
              </w:rPr>
              <w:t>вручную;</w:t>
            </w:r>
          </w:p>
          <w:p w:rsidR="00B81C39" w:rsidRDefault="00B81C39">
            <w:pPr>
              <w:pStyle w:val="TableParagraph"/>
              <w:spacing w:before="1"/>
              <w:ind w:left="0"/>
              <w:rPr>
                <w:b/>
                <w:sz w:val="24"/>
              </w:rPr>
            </w:pPr>
          </w:p>
          <w:p w:rsidR="00B81C39" w:rsidRDefault="00CA6AE3">
            <w:pPr>
              <w:pStyle w:val="TableParagraph"/>
              <w:rPr>
                <w:sz w:val="24"/>
              </w:rPr>
            </w:pPr>
            <w:r>
              <w:rPr>
                <w:sz w:val="24"/>
              </w:rPr>
              <w:t>устройство, назначение и правила применения инструмента</w:t>
            </w:r>
            <w:r>
              <w:rPr>
                <w:spacing w:val="-15"/>
                <w:sz w:val="24"/>
              </w:rPr>
              <w:t xml:space="preserve"> </w:t>
            </w:r>
            <w:r>
              <w:rPr>
                <w:sz w:val="24"/>
              </w:rPr>
              <w:t>и</w:t>
            </w:r>
            <w:r>
              <w:rPr>
                <w:spacing w:val="-15"/>
                <w:sz w:val="24"/>
              </w:rPr>
              <w:t xml:space="preserve"> </w:t>
            </w:r>
            <w:r>
              <w:rPr>
                <w:sz w:val="24"/>
              </w:rPr>
              <w:t>механизмов для нанесения</w:t>
            </w:r>
          </w:p>
          <w:p w:rsidR="00B81C39" w:rsidRDefault="00CA6AE3">
            <w:pPr>
              <w:pStyle w:val="TableParagraph"/>
              <w:spacing w:before="1"/>
              <w:rPr>
                <w:sz w:val="24"/>
              </w:rPr>
            </w:pPr>
            <w:r>
              <w:rPr>
                <w:sz w:val="24"/>
              </w:rPr>
              <w:t>шпатлевочных</w:t>
            </w:r>
            <w:r>
              <w:rPr>
                <w:spacing w:val="-11"/>
                <w:sz w:val="24"/>
              </w:rPr>
              <w:t xml:space="preserve"> </w:t>
            </w:r>
            <w:r>
              <w:rPr>
                <w:spacing w:val="-2"/>
                <w:sz w:val="24"/>
              </w:rPr>
              <w:t>составов;</w:t>
            </w:r>
          </w:p>
          <w:p w:rsidR="00B81C39" w:rsidRDefault="00CA6AE3">
            <w:pPr>
              <w:pStyle w:val="TableParagraph"/>
              <w:spacing w:before="274"/>
              <w:rPr>
                <w:sz w:val="24"/>
              </w:rPr>
            </w:pPr>
            <w:r>
              <w:rPr>
                <w:sz w:val="24"/>
              </w:rPr>
              <w:t>способы</w:t>
            </w:r>
            <w:r>
              <w:rPr>
                <w:spacing w:val="-15"/>
                <w:sz w:val="24"/>
              </w:rPr>
              <w:t xml:space="preserve"> </w:t>
            </w:r>
            <w:r>
              <w:rPr>
                <w:sz w:val="24"/>
              </w:rPr>
              <w:t>и</w:t>
            </w:r>
            <w:r>
              <w:rPr>
                <w:spacing w:val="-15"/>
                <w:sz w:val="24"/>
              </w:rPr>
              <w:t xml:space="preserve"> </w:t>
            </w:r>
            <w:r>
              <w:rPr>
                <w:sz w:val="24"/>
              </w:rPr>
              <w:t xml:space="preserve">правила </w:t>
            </w:r>
            <w:r>
              <w:rPr>
                <w:spacing w:val="-2"/>
                <w:sz w:val="24"/>
              </w:rPr>
              <w:t>разравнивания</w:t>
            </w:r>
          </w:p>
          <w:p w:rsidR="00B81C39" w:rsidRDefault="00CA6AE3">
            <w:pPr>
              <w:pStyle w:val="TableParagraph"/>
              <w:spacing w:before="4"/>
              <w:rPr>
                <w:sz w:val="24"/>
              </w:rPr>
            </w:pPr>
            <w:r>
              <w:rPr>
                <w:spacing w:val="-2"/>
                <w:sz w:val="24"/>
              </w:rPr>
              <w:t>шпатлевочного</w:t>
            </w:r>
            <w:r>
              <w:rPr>
                <w:spacing w:val="-5"/>
                <w:sz w:val="24"/>
              </w:rPr>
              <w:t xml:space="preserve"> </w:t>
            </w:r>
            <w:r>
              <w:rPr>
                <w:spacing w:val="-2"/>
                <w:sz w:val="24"/>
              </w:rPr>
              <w:t>состава, нанесенного</w:t>
            </w:r>
          </w:p>
          <w:p w:rsidR="00B81C39" w:rsidRDefault="00CA6AE3">
            <w:pPr>
              <w:pStyle w:val="TableParagraph"/>
              <w:spacing w:line="274" w:lineRule="exact"/>
              <w:rPr>
                <w:sz w:val="24"/>
              </w:rPr>
            </w:pPr>
            <w:r>
              <w:rPr>
                <w:spacing w:val="-2"/>
                <w:sz w:val="24"/>
              </w:rPr>
              <w:t>механизированным</w:t>
            </w:r>
          </w:p>
          <w:p w:rsidR="00B81C39" w:rsidRDefault="00CA6AE3">
            <w:pPr>
              <w:pStyle w:val="TableParagraph"/>
              <w:rPr>
                <w:sz w:val="24"/>
              </w:rPr>
            </w:pPr>
            <w:r>
              <w:rPr>
                <w:sz w:val="24"/>
              </w:rPr>
              <w:t>способом,</w:t>
            </w:r>
            <w:r>
              <w:rPr>
                <w:spacing w:val="-15"/>
                <w:sz w:val="24"/>
              </w:rPr>
              <w:t xml:space="preserve"> </w:t>
            </w:r>
            <w:r>
              <w:rPr>
                <w:sz w:val="24"/>
              </w:rPr>
              <w:t>инструмент</w:t>
            </w:r>
            <w:r>
              <w:rPr>
                <w:spacing w:val="-15"/>
                <w:sz w:val="24"/>
              </w:rPr>
              <w:t xml:space="preserve"> </w:t>
            </w:r>
            <w:r>
              <w:rPr>
                <w:sz w:val="24"/>
              </w:rPr>
              <w:t xml:space="preserve">для </w:t>
            </w:r>
            <w:r>
              <w:rPr>
                <w:spacing w:val="-2"/>
                <w:sz w:val="24"/>
              </w:rPr>
              <w:t>нанесения;</w:t>
            </w:r>
          </w:p>
          <w:p w:rsidR="00B81C39" w:rsidRDefault="00B81C39">
            <w:pPr>
              <w:pStyle w:val="TableParagraph"/>
              <w:spacing w:before="1"/>
              <w:ind w:left="0"/>
              <w:rPr>
                <w:b/>
                <w:sz w:val="24"/>
              </w:rPr>
            </w:pPr>
          </w:p>
          <w:p w:rsidR="00B81C39" w:rsidRDefault="00CA6AE3">
            <w:pPr>
              <w:pStyle w:val="TableParagraph"/>
              <w:ind w:right="522"/>
              <w:rPr>
                <w:sz w:val="24"/>
              </w:rPr>
            </w:pPr>
            <w:r>
              <w:rPr>
                <w:sz w:val="24"/>
              </w:rPr>
              <w:t>сортамент,</w:t>
            </w:r>
            <w:r>
              <w:rPr>
                <w:spacing w:val="-15"/>
                <w:sz w:val="24"/>
              </w:rPr>
              <w:t xml:space="preserve"> </w:t>
            </w:r>
            <w:r>
              <w:rPr>
                <w:sz w:val="24"/>
              </w:rPr>
              <w:t>маркировка, основные свойства</w:t>
            </w:r>
          </w:p>
          <w:p w:rsidR="00B81C39" w:rsidRDefault="00CA6AE3">
            <w:pPr>
              <w:pStyle w:val="TableParagraph"/>
              <w:spacing w:line="274" w:lineRule="exact"/>
              <w:rPr>
                <w:sz w:val="24"/>
              </w:rPr>
            </w:pPr>
            <w:r>
              <w:rPr>
                <w:sz w:val="24"/>
              </w:rPr>
              <w:t>шпатлевочных</w:t>
            </w:r>
            <w:r>
              <w:rPr>
                <w:spacing w:val="-11"/>
                <w:sz w:val="24"/>
              </w:rPr>
              <w:t xml:space="preserve"> </w:t>
            </w:r>
            <w:r>
              <w:rPr>
                <w:spacing w:val="-2"/>
                <w:sz w:val="24"/>
              </w:rPr>
              <w:t>составов;</w:t>
            </w:r>
          </w:p>
          <w:p w:rsidR="00B81C39" w:rsidRDefault="00B81C39">
            <w:pPr>
              <w:pStyle w:val="TableParagraph"/>
              <w:spacing w:before="3"/>
              <w:ind w:left="0"/>
              <w:rPr>
                <w:b/>
                <w:sz w:val="24"/>
              </w:rPr>
            </w:pPr>
          </w:p>
          <w:p w:rsidR="00B81C39" w:rsidRDefault="00CA6AE3">
            <w:pPr>
              <w:pStyle w:val="TableParagraph"/>
              <w:spacing w:line="275" w:lineRule="exact"/>
              <w:rPr>
                <w:sz w:val="24"/>
              </w:rPr>
            </w:pPr>
            <w:r>
              <w:rPr>
                <w:spacing w:val="-2"/>
                <w:sz w:val="24"/>
              </w:rPr>
              <w:t>требования,</w:t>
            </w:r>
          </w:p>
          <w:p w:rsidR="00B81C39" w:rsidRDefault="00CA6AE3">
            <w:pPr>
              <w:pStyle w:val="TableParagraph"/>
              <w:spacing w:line="254" w:lineRule="exact"/>
              <w:rPr>
                <w:sz w:val="24"/>
              </w:rPr>
            </w:pPr>
            <w:r>
              <w:rPr>
                <w:sz w:val="24"/>
              </w:rPr>
              <w:t>предъявляемые</w:t>
            </w:r>
            <w:r>
              <w:rPr>
                <w:spacing w:val="-3"/>
                <w:sz w:val="24"/>
              </w:rPr>
              <w:t xml:space="preserve"> </w:t>
            </w:r>
            <w:r>
              <w:rPr>
                <w:sz w:val="24"/>
              </w:rPr>
              <w:t>к</w:t>
            </w:r>
            <w:r>
              <w:rPr>
                <w:spacing w:val="-7"/>
                <w:sz w:val="24"/>
              </w:rPr>
              <w:t xml:space="preserve"> </w:t>
            </w:r>
            <w:r>
              <w:rPr>
                <w:spacing w:val="-2"/>
                <w:sz w:val="24"/>
              </w:rPr>
              <w:t>качеству</w:t>
            </w:r>
          </w:p>
        </w:tc>
        <w:tc>
          <w:tcPr>
            <w:tcW w:w="2546" w:type="dxa"/>
          </w:tcPr>
          <w:p w:rsidR="00B81C39" w:rsidRDefault="00B81C39">
            <w:pPr>
              <w:pStyle w:val="TableParagraph"/>
              <w:ind w:left="0"/>
              <w:rPr>
                <w:sz w:val="24"/>
              </w:rPr>
            </w:pPr>
          </w:p>
        </w:tc>
        <w:tc>
          <w:tcPr>
            <w:tcW w:w="2591" w:type="dxa"/>
          </w:tcPr>
          <w:p w:rsidR="00B81C39" w:rsidRDefault="00B81C39">
            <w:pPr>
              <w:pStyle w:val="TableParagraph"/>
              <w:ind w:left="0"/>
              <w:rPr>
                <w:sz w:val="24"/>
              </w:rPr>
            </w:pPr>
          </w:p>
        </w:tc>
      </w:tr>
    </w:tbl>
    <w:p w:rsidR="00B81C39" w:rsidRDefault="00B81C39">
      <w:pP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14353"/>
        </w:trPr>
        <w:tc>
          <w:tcPr>
            <w:tcW w:w="2216" w:type="dxa"/>
          </w:tcPr>
          <w:p w:rsidR="00B81C39" w:rsidRDefault="00B81C39">
            <w:pPr>
              <w:pStyle w:val="TableParagraph"/>
              <w:ind w:left="0"/>
              <w:rPr>
                <w:sz w:val="24"/>
              </w:rPr>
            </w:pPr>
          </w:p>
        </w:tc>
        <w:tc>
          <w:tcPr>
            <w:tcW w:w="3077" w:type="dxa"/>
          </w:tcPr>
          <w:p w:rsidR="00B81C39" w:rsidRDefault="00CA6AE3">
            <w:pPr>
              <w:pStyle w:val="TableParagraph"/>
              <w:spacing w:before="1"/>
              <w:rPr>
                <w:sz w:val="24"/>
              </w:rPr>
            </w:pPr>
            <w:r>
              <w:rPr>
                <w:sz w:val="24"/>
              </w:rPr>
              <w:t>выполняемых</w:t>
            </w:r>
            <w:r>
              <w:rPr>
                <w:spacing w:val="-12"/>
                <w:sz w:val="24"/>
              </w:rPr>
              <w:t xml:space="preserve"> </w:t>
            </w:r>
            <w:r>
              <w:rPr>
                <w:spacing w:val="-2"/>
                <w:sz w:val="24"/>
              </w:rPr>
              <w:t>работ;</w:t>
            </w:r>
          </w:p>
          <w:p w:rsidR="00B81C39" w:rsidRDefault="00CA6AE3">
            <w:pPr>
              <w:pStyle w:val="TableParagraph"/>
              <w:spacing w:before="274"/>
              <w:rPr>
                <w:sz w:val="24"/>
              </w:rPr>
            </w:pPr>
            <w:r>
              <w:rPr>
                <w:sz w:val="24"/>
              </w:rPr>
              <w:t>составы</w:t>
            </w:r>
            <w:r>
              <w:rPr>
                <w:spacing w:val="-7"/>
                <w:sz w:val="24"/>
              </w:rPr>
              <w:t xml:space="preserve"> </w:t>
            </w:r>
            <w:r>
              <w:rPr>
                <w:sz w:val="24"/>
              </w:rPr>
              <w:t>для</w:t>
            </w:r>
            <w:r>
              <w:rPr>
                <w:spacing w:val="-2"/>
                <w:sz w:val="24"/>
              </w:rPr>
              <w:t xml:space="preserve"> </w:t>
            </w:r>
            <w:r>
              <w:rPr>
                <w:sz w:val="24"/>
              </w:rPr>
              <w:t>малярных</w:t>
            </w:r>
            <w:r>
              <w:rPr>
                <w:spacing w:val="-5"/>
                <w:sz w:val="24"/>
              </w:rPr>
              <w:t xml:space="preserve"> </w:t>
            </w:r>
            <w:r>
              <w:rPr>
                <w:sz w:val="24"/>
              </w:rPr>
              <w:t>и декоративных работ</w:t>
            </w:r>
            <w:r>
              <w:rPr>
                <w:spacing w:val="40"/>
                <w:sz w:val="24"/>
              </w:rPr>
              <w:t xml:space="preserve"> </w:t>
            </w:r>
            <w:r>
              <w:rPr>
                <w:sz w:val="24"/>
              </w:rPr>
              <w:t>и способы</w:t>
            </w:r>
            <w:r>
              <w:rPr>
                <w:spacing w:val="-15"/>
                <w:sz w:val="24"/>
              </w:rPr>
              <w:t xml:space="preserve"> </w:t>
            </w:r>
            <w:r>
              <w:rPr>
                <w:sz w:val="24"/>
              </w:rPr>
              <w:t>дозирования</w:t>
            </w:r>
            <w:r>
              <w:rPr>
                <w:spacing w:val="-15"/>
                <w:sz w:val="24"/>
              </w:rPr>
              <w:t xml:space="preserve"> </w:t>
            </w:r>
            <w:r>
              <w:rPr>
                <w:sz w:val="24"/>
              </w:rPr>
              <w:t xml:space="preserve">их </w:t>
            </w:r>
            <w:r>
              <w:rPr>
                <w:spacing w:val="-2"/>
                <w:sz w:val="24"/>
              </w:rPr>
              <w:t>компонентов;</w:t>
            </w:r>
          </w:p>
          <w:p w:rsidR="00B81C39" w:rsidRDefault="00B81C39">
            <w:pPr>
              <w:pStyle w:val="TableParagraph"/>
              <w:ind w:left="0"/>
              <w:rPr>
                <w:b/>
                <w:sz w:val="24"/>
              </w:rPr>
            </w:pPr>
          </w:p>
          <w:p w:rsidR="00B81C39" w:rsidRDefault="00CA6AE3">
            <w:pPr>
              <w:pStyle w:val="TableParagraph"/>
              <w:spacing w:line="242" w:lineRule="auto"/>
              <w:ind w:right="114"/>
              <w:rPr>
                <w:sz w:val="24"/>
              </w:rPr>
            </w:pPr>
            <w:r>
              <w:rPr>
                <w:sz w:val="24"/>
              </w:rPr>
              <w:t>технология</w:t>
            </w:r>
            <w:r>
              <w:rPr>
                <w:spacing w:val="-15"/>
                <w:sz w:val="24"/>
              </w:rPr>
              <w:t xml:space="preserve"> </w:t>
            </w:r>
            <w:r>
              <w:rPr>
                <w:sz w:val="24"/>
              </w:rPr>
              <w:t>перемешивания составов для малярных и декоративных работ;</w:t>
            </w:r>
          </w:p>
          <w:p w:rsidR="00B81C39" w:rsidRDefault="00CA6AE3">
            <w:pPr>
              <w:pStyle w:val="TableParagraph"/>
              <w:spacing w:before="270"/>
              <w:rPr>
                <w:sz w:val="24"/>
              </w:rPr>
            </w:pPr>
            <w:r>
              <w:rPr>
                <w:sz w:val="24"/>
              </w:rPr>
              <w:t xml:space="preserve">способы и правила </w:t>
            </w:r>
            <w:r>
              <w:rPr>
                <w:spacing w:val="-2"/>
                <w:sz w:val="24"/>
              </w:rPr>
              <w:t>приготовления окрасочных составов;</w:t>
            </w:r>
          </w:p>
          <w:p w:rsidR="00B81C39" w:rsidRDefault="00B81C39">
            <w:pPr>
              <w:pStyle w:val="TableParagraph"/>
              <w:ind w:left="0"/>
              <w:rPr>
                <w:b/>
                <w:sz w:val="24"/>
              </w:rPr>
            </w:pPr>
          </w:p>
          <w:p w:rsidR="00B81C39" w:rsidRDefault="00CA6AE3">
            <w:pPr>
              <w:pStyle w:val="TableParagraph"/>
              <w:rPr>
                <w:sz w:val="24"/>
              </w:rPr>
            </w:pPr>
            <w:r>
              <w:rPr>
                <w:sz w:val="24"/>
              </w:rPr>
              <w:t>способы</w:t>
            </w:r>
            <w:r>
              <w:rPr>
                <w:spacing w:val="-15"/>
                <w:sz w:val="24"/>
              </w:rPr>
              <w:t xml:space="preserve"> </w:t>
            </w:r>
            <w:r>
              <w:rPr>
                <w:sz w:val="24"/>
              </w:rPr>
              <w:t>и</w:t>
            </w:r>
            <w:r>
              <w:rPr>
                <w:spacing w:val="-14"/>
                <w:sz w:val="24"/>
              </w:rPr>
              <w:t xml:space="preserve"> </w:t>
            </w:r>
            <w:r>
              <w:rPr>
                <w:sz w:val="24"/>
              </w:rPr>
              <w:t>правила</w:t>
            </w:r>
            <w:r>
              <w:rPr>
                <w:spacing w:val="-15"/>
                <w:sz w:val="24"/>
              </w:rPr>
              <w:t xml:space="preserve"> </w:t>
            </w:r>
            <w:r>
              <w:rPr>
                <w:sz w:val="24"/>
              </w:rPr>
              <w:t xml:space="preserve">подбора </w:t>
            </w:r>
            <w:r>
              <w:rPr>
                <w:spacing w:val="-2"/>
                <w:sz w:val="24"/>
              </w:rPr>
              <w:t>колера;</w:t>
            </w:r>
          </w:p>
          <w:p w:rsidR="00B81C39" w:rsidRDefault="00CA6AE3">
            <w:pPr>
              <w:pStyle w:val="TableParagraph"/>
              <w:spacing w:before="274" w:line="242" w:lineRule="auto"/>
              <w:ind w:right="130"/>
              <w:rPr>
                <w:sz w:val="24"/>
              </w:rPr>
            </w:pPr>
            <w:r>
              <w:rPr>
                <w:sz w:val="24"/>
              </w:rPr>
              <w:t>назначение и правила применения</w:t>
            </w:r>
            <w:r>
              <w:rPr>
                <w:spacing w:val="-15"/>
                <w:sz w:val="24"/>
              </w:rPr>
              <w:t xml:space="preserve"> </w:t>
            </w:r>
            <w:r>
              <w:rPr>
                <w:sz w:val="24"/>
              </w:rPr>
              <w:t>используемого инструмента и</w:t>
            </w:r>
          </w:p>
          <w:p w:rsidR="00B81C39" w:rsidRDefault="00CA6AE3">
            <w:pPr>
              <w:pStyle w:val="TableParagraph"/>
              <w:spacing w:line="270" w:lineRule="exact"/>
              <w:rPr>
                <w:sz w:val="24"/>
              </w:rPr>
            </w:pPr>
            <w:r>
              <w:rPr>
                <w:spacing w:val="-2"/>
                <w:sz w:val="24"/>
              </w:rPr>
              <w:t>приспособлений;</w:t>
            </w:r>
          </w:p>
          <w:p w:rsidR="00B81C39" w:rsidRDefault="00CA6AE3">
            <w:pPr>
              <w:pStyle w:val="TableParagraph"/>
              <w:spacing w:before="275"/>
              <w:ind w:right="94"/>
              <w:rPr>
                <w:sz w:val="24"/>
              </w:rPr>
            </w:pPr>
            <w:r>
              <w:rPr>
                <w:sz w:val="24"/>
              </w:rPr>
              <w:t>правила транспортировки, складирования и хранения компонентов</w:t>
            </w:r>
            <w:r>
              <w:rPr>
                <w:spacing w:val="-15"/>
                <w:sz w:val="24"/>
              </w:rPr>
              <w:t xml:space="preserve"> </w:t>
            </w:r>
            <w:r>
              <w:rPr>
                <w:sz w:val="24"/>
              </w:rPr>
              <w:t>для</w:t>
            </w:r>
            <w:r>
              <w:rPr>
                <w:spacing w:val="-15"/>
                <w:sz w:val="24"/>
              </w:rPr>
              <w:t xml:space="preserve"> </w:t>
            </w:r>
            <w:r>
              <w:rPr>
                <w:sz w:val="24"/>
              </w:rPr>
              <w:t>малярных и декоративных работ;</w:t>
            </w:r>
          </w:p>
          <w:p w:rsidR="00B81C39" w:rsidRDefault="00CA6AE3">
            <w:pPr>
              <w:pStyle w:val="TableParagraph"/>
              <w:spacing w:before="276" w:line="276" w:lineRule="exact"/>
              <w:rPr>
                <w:sz w:val="24"/>
              </w:rPr>
            </w:pPr>
            <w:r>
              <w:rPr>
                <w:sz w:val="24"/>
              </w:rPr>
              <w:t>правила</w:t>
            </w:r>
            <w:r>
              <w:rPr>
                <w:spacing w:val="-1"/>
                <w:sz w:val="24"/>
              </w:rPr>
              <w:t xml:space="preserve"> </w:t>
            </w:r>
            <w:r>
              <w:rPr>
                <w:spacing w:val="-2"/>
                <w:sz w:val="24"/>
              </w:rPr>
              <w:t>применения</w:t>
            </w:r>
          </w:p>
          <w:p w:rsidR="00B81C39" w:rsidRDefault="00CA6AE3">
            <w:pPr>
              <w:pStyle w:val="TableParagraph"/>
              <w:spacing w:line="242" w:lineRule="auto"/>
              <w:ind w:right="408"/>
              <w:rPr>
                <w:sz w:val="24"/>
              </w:rPr>
            </w:pPr>
            <w:r>
              <w:rPr>
                <w:sz w:val="24"/>
              </w:rPr>
              <w:t>средств</w:t>
            </w:r>
            <w:r>
              <w:rPr>
                <w:spacing w:val="-15"/>
                <w:sz w:val="24"/>
              </w:rPr>
              <w:t xml:space="preserve"> </w:t>
            </w:r>
            <w:r>
              <w:rPr>
                <w:sz w:val="24"/>
              </w:rPr>
              <w:t xml:space="preserve">индивидуальной </w:t>
            </w:r>
            <w:r>
              <w:rPr>
                <w:spacing w:val="-2"/>
                <w:sz w:val="24"/>
              </w:rPr>
              <w:t>защиты;</w:t>
            </w:r>
          </w:p>
          <w:p w:rsidR="00B81C39" w:rsidRDefault="00CA6AE3">
            <w:pPr>
              <w:pStyle w:val="TableParagraph"/>
              <w:spacing w:before="272"/>
              <w:ind w:right="94"/>
              <w:rPr>
                <w:sz w:val="24"/>
              </w:rPr>
            </w:pPr>
            <w:r>
              <w:rPr>
                <w:sz w:val="24"/>
              </w:rPr>
              <w:t xml:space="preserve">способы и правила </w:t>
            </w:r>
            <w:r>
              <w:rPr>
                <w:spacing w:val="-2"/>
                <w:sz w:val="24"/>
              </w:rPr>
              <w:t>подготовки</w:t>
            </w:r>
            <w:r>
              <w:rPr>
                <w:spacing w:val="-3"/>
                <w:sz w:val="24"/>
              </w:rPr>
              <w:t xml:space="preserve"> </w:t>
            </w:r>
            <w:r>
              <w:rPr>
                <w:spacing w:val="-2"/>
                <w:sz w:val="24"/>
              </w:rPr>
              <w:t xml:space="preserve">поверхностей </w:t>
            </w:r>
            <w:r>
              <w:rPr>
                <w:sz w:val="24"/>
              </w:rPr>
              <w:t xml:space="preserve">под окрашивание и </w:t>
            </w:r>
            <w:r>
              <w:rPr>
                <w:spacing w:val="-2"/>
                <w:sz w:val="24"/>
              </w:rPr>
              <w:t>оклеивание;</w:t>
            </w:r>
          </w:p>
          <w:p w:rsidR="00B81C39" w:rsidRDefault="00B81C39">
            <w:pPr>
              <w:pStyle w:val="TableParagraph"/>
              <w:ind w:left="0"/>
              <w:rPr>
                <w:b/>
                <w:sz w:val="24"/>
              </w:rPr>
            </w:pPr>
          </w:p>
          <w:p w:rsidR="00B81C39" w:rsidRDefault="00CA6AE3">
            <w:pPr>
              <w:pStyle w:val="TableParagraph"/>
              <w:spacing w:line="275" w:lineRule="exact"/>
              <w:rPr>
                <w:sz w:val="24"/>
              </w:rPr>
            </w:pPr>
            <w:r>
              <w:rPr>
                <w:sz w:val="24"/>
              </w:rPr>
              <w:t>способы</w:t>
            </w:r>
            <w:r>
              <w:rPr>
                <w:spacing w:val="-7"/>
                <w:sz w:val="24"/>
              </w:rPr>
              <w:t xml:space="preserve"> </w:t>
            </w:r>
            <w:r>
              <w:rPr>
                <w:sz w:val="24"/>
              </w:rPr>
              <w:t>и</w:t>
            </w:r>
            <w:r>
              <w:rPr>
                <w:spacing w:val="-2"/>
                <w:sz w:val="24"/>
              </w:rPr>
              <w:t xml:space="preserve"> правила</w:t>
            </w:r>
          </w:p>
          <w:p w:rsidR="00B81C39" w:rsidRDefault="00CA6AE3">
            <w:pPr>
              <w:pStyle w:val="TableParagraph"/>
              <w:rPr>
                <w:sz w:val="24"/>
              </w:rPr>
            </w:pPr>
            <w:r>
              <w:rPr>
                <w:sz w:val="24"/>
              </w:rPr>
              <w:t>расшивки</w:t>
            </w:r>
            <w:r>
              <w:rPr>
                <w:spacing w:val="-15"/>
                <w:sz w:val="24"/>
              </w:rPr>
              <w:t xml:space="preserve"> </w:t>
            </w:r>
            <w:r>
              <w:rPr>
                <w:sz w:val="24"/>
              </w:rPr>
              <w:t>трещин,</w:t>
            </w:r>
            <w:r>
              <w:rPr>
                <w:spacing w:val="-15"/>
                <w:sz w:val="24"/>
              </w:rPr>
              <w:t xml:space="preserve"> </w:t>
            </w:r>
            <w:r>
              <w:rPr>
                <w:sz w:val="24"/>
              </w:rPr>
              <w:t>вырезки сучьев и засмолов;</w:t>
            </w:r>
          </w:p>
          <w:p w:rsidR="00B81C39" w:rsidRDefault="00B81C39">
            <w:pPr>
              <w:pStyle w:val="TableParagraph"/>
              <w:spacing w:before="2"/>
              <w:ind w:left="0"/>
              <w:rPr>
                <w:b/>
                <w:sz w:val="24"/>
              </w:rPr>
            </w:pPr>
          </w:p>
          <w:p w:rsidR="00B81C39" w:rsidRDefault="00CA6AE3">
            <w:pPr>
              <w:pStyle w:val="TableParagraph"/>
              <w:rPr>
                <w:sz w:val="24"/>
              </w:rPr>
            </w:pPr>
            <w:r>
              <w:rPr>
                <w:sz w:val="24"/>
              </w:rPr>
              <w:t>способы</w:t>
            </w:r>
            <w:r>
              <w:rPr>
                <w:spacing w:val="-15"/>
                <w:sz w:val="24"/>
              </w:rPr>
              <w:t xml:space="preserve"> </w:t>
            </w:r>
            <w:r>
              <w:rPr>
                <w:sz w:val="24"/>
              </w:rPr>
              <w:t>и</w:t>
            </w:r>
            <w:r>
              <w:rPr>
                <w:spacing w:val="-15"/>
                <w:sz w:val="24"/>
              </w:rPr>
              <w:t xml:space="preserve"> </w:t>
            </w:r>
            <w:r>
              <w:rPr>
                <w:sz w:val="24"/>
              </w:rPr>
              <w:t xml:space="preserve">правила приготовления и </w:t>
            </w:r>
            <w:r>
              <w:rPr>
                <w:spacing w:val="-2"/>
                <w:sz w:val="24"/>
              </w:rPr>
              <w:t>перемешивания</w:t>
            </w:r>
          </w:p>
          <w:p w:rsidR="00B81C39" w:rsidRDefault="00CA6AE3">
            <w:pPr>
              <w:pStyle w:val="TableParagraph"/>
              <w:spacing w:line="273" w:lineRule="exact"/>
              <w:rPr>
                <w:sz w:val="24"/>
              </w:rPr>
            </w:pPr>
            <w:r>
              <w:rPr>
                <w:sz w:val="24"/>
              </w:rPr>
              <w:t>шпатлевочных</w:t>
            </w:r>
            <w:r>
              <w:rPr>
                <w:spacing w:val="-11"/>
                <w:sz w:val="24"/>
              </w:rPr>
              <w:t xml:space="preserve"> </w:t>
            </w:r>
            <w:r>
              <w:rPr>
                <w:spacing w:val="-2"/>
                <w:sz w:val="24"/>
              </w:rPr>
              <w:t>составов;</w:t>
            </w:r>
          </w:p>
          <w:p w:rsidR="00B81C39" w:rsidRDefault="00B81C39">
            <w:pPr>
              <w:pStyle w:val="TableParagraph"/>
              <w:spacing w:before="3"/>
              <w:ind w:left="0"/>
              <w:rPr>
                <w:b/>
                <w:sz w:val="24"/>
              </w:rPr>
            </w:pPr>
          </w:p>
          <w:p w:rsidR="00B81C39" w:rsidRDefault="00CA6AE3">
            <w:pPr>
              <w:pStyle w:val="TableParagraph"/>
              <w:rPr>
                <w:sz w:val="24"/>
              </w:rPr>
            </w:pPr>
            <w:r>
              <w:rPr>
                <w:sz w:val="24"/>
              </w:rPr>
              <w:t>правила</w:t>
            </w:r>
            <w:r>
              <w:rPr>
                <w:spacing w:val="-15"/>
                <w:sz w:val="24"/>
              </w:rPr>
              <w:t xml:space="preserve"> </w:t>
            </w:r>
            <w:r>
              <w:rPr>
                <w:sz w:val="24"/>
              </w:rPr>
              <w:t>эксплуатации</w:t>
            </w:r>
            <w:r>
              <w:rPr>
                <w:spacing w:val="-15"/>
                <w:sz w:val="24"/>
              </w:rPr>
              <w:t xml:space="preserve"> </w:t>
            </w:r>
            <w:r>
              <w:rPr>
                <w:sz w:val="24"/>
              </w:rPr>
              <w:t>и принцип работы инструментов и</w:t>
            </w:r>
          </w:p>
          <w:p w:rsidR="00B81C39" w:rsidRDefault="00CA6AE3">
            <w:pPr>
              <w:pStyle w:val="TableParagraph"/>
              <w:spacing w:line="274" w:lineRule="exact"/>
              <w:rPr>
                <w:sz w:val="24"/>
              </w:rPr>
            </w:pPr>
            <w:r>
              <w:rPr>
                <w:sz w:val="24"/>
              </w:rPr>
              <w:t>механизмов</w:t>
            </w:r>
            <w:r>
              <w:rPr>
                <w:spacing w:val="-6"/>
                <w:sz w:val="24"/>
              </w:rPr>
              <w:t xml:space="preserve"> </w:t>
            </w:r>
            <w:r>
              <w:rPr>
                <w:spacing w:val="-5"/>
                <w:sz w:val="24"/>
              </w:rPr>
              <w:t>для</w:t>
            </w:r>
          </w:p>
          <w:p w:rsidR="00B81C39" w:rsidRDefault="00CA6AE3">
            <w:pPr>
              <w:pStyle w:val="TableParagraph"/>
              <w:spacing w:line="276" w:lineRule="exact"/>
              <w:ind w:right="1236"/>
              <w:rPr>
                <w:sz w:val="24"/>
              </w:rPr>
            </w:pPr>
            <w:r>
              <w:rPr>
                <w:sz w:val="24"/>
              </w:rPr>
              <w:t>приготовления</w:t>
            </w:r>
            <w:r>
              <w:rPr>
                <w:spacing w:val="-15"/>
                <w:sz w:val="24"/>
              </w:rPr>
              <w:t xml:space="preserve"> </w:t>
            </w:r>
            <w:r>
              <w:rPr>
                <w:sz w:val="24"/>
              </w:rPr>
              <w:t xml:space="preserve">и </w:t>
            </w:r>
            <w:r>
              <w:rPr>
                <w:spacing w:val="-2"/>
                <w:sz w:val="24"/>
              </w:rPr>
              <w:t>перемешивания</w:t>
            </w:r>
          </w:p>
        </w:tc>
        <w:tc>
          <w:tcPr>
            <w:tcW w:w="2546" w:type="dxa"/>
          </w:tcPr>
          <w:p w:rsidR="00B81C39" w:rsidRDefault="00B81C39">
            <w:pPr>
              <w:pStyle w:val="TableParagraph"/>
              <w:ind w:left="0"/>
              <w:rPr>
                <w:sz w:val="24"/>
              </w:rPr>
            </w:pPr>
          </w:p>
        </w:tc>
        <w:tc>
          <w:tcPr>
            <w:tcW w:w="2591" w:type="dxa"/>
          </w:tcPr>
          <w:p w:rsidR="00B81C39" w:rsidRDefault="00B81C39">
            <w:pPr>
              <w:pStyle w:val="TableParagraph"/>
              <w:ind w:left="0"/>
              <w:rPr>
                <w:sz w:val="24"/>
              </w:rPr>
            </w:pPr>
          </w:p>
        </w:tc>
      </w:tr>
    </w:tbl>
    <w:p w:rsidR="00B81C39" w:rsidRDefault="00B81C39">
      <w:pP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14353"/>
        </w:trPr>
        <w:tc>
          <w:tcPr>
            <w:tcW w:w="2216" w:type="dxa"/>
          </w:tcPr>
          <w:p w:rsidR="00B81C39" w:rsidRDefault="00B81C39">
            <w:pPr>
              <w:pStyle w:val="TableParagraph"/>
              <w:ind w:left="0"/>
              <w:rPr>
                <w:sz w:val="24"/>
              </w:rPr>
            </w:pPr>
          </w:p>
        </w:tc>
        <w:tc>
          <w:tcPr>
            <w:tcW w:w="3077" w:type="dxa"/>
          </w:tcPr>
          <w:p w:rsidR="00B81C39" w:rsidRDefault="00CA6AE3">
            <w:pPr>
              <w:pStyle w:val="TableParagraph"/>
              <w:spacing w:before="1"/>
              <w:rPr>
                <w:sz w:val="24"/>
              </w:rPr>
            </w:pPr>
            <w:r>
              <w:rPr>
                <w:sz w:val="24"/>
              </w:rPr>
              <w:t>шпатлевочных</w:t>
            </w:r>
            <w:r>
              <w:rPr>
                <w:spacing w:val="-11"/>
                <w:sz w:val="24"/>
              </w:rPr>
              <w:t xml:space="preserve"> </w:t>
            </w:r>
            <w:r>
              <w:rPr>
                <w:spacing w:val="-2"/>
                <w:sz w:val="24"/>
              </w:rPr>
              <w:t>составов;</w:t>
            </w:r>
          </w:p>
          <w:p w:rsidR="00B81C39" w:rsidRDefault="00CA6AE3">
            <w:pPr>
              <w:pStyle w:val="TableParagraph"/>
              <w:spacing w:before="274"/>
              <w:ind w:right="327"/>
              <w:rPr>
                <w:sz w:val="24"/>
              </w:rPr>
            </w:pPr>
            <w:r>
              <w:rPr>
                <w:sz w:val="24"/>
              </w:rPr>
              <w:t>способы и правила нанесения</w:t>
            </w:r>
            <w:r>
              <w:rPr>
                <w:spacing w:val="-15"/>
                <w:sz w:val="24"/>
              </w:rPr>
              <w:t xml:space="preserve"> </w:t>
            </w:r>
            <w:r>
              <w:rPr>
                <w:sz w:val="24"/>
              </w:rPr>
              <w:t xml:space="preserve">шпатлевочных составов на поверхность </w:t>
            </w:r>
            <w:r>
              <w:rPr>
                <w:spacing w:val="-2"/>
                <w:sz w:val="24"/>
              </w:rPr>
              <w:t>вручную;</w:t>
            </w:r>
          </w:p>
          <w:p w:rsidR="00B81C39" w:rsidRDefault="00B81C39">
            <w:pPr>
              <w:pStyle w:val="TableParagraph"/>
              <w:ind w:left="0"/>
              <w:rPr>
                <w:b/>
                <w:sz w:val="24"/>
              </w:rPr>
            </w:pPr>
          </w:p>
          <w:p w:rsidR="00B81C39" w:rsidRDefault="00CA6AE3">
            <w:pPr>
              <w:pStyle w:val="TableParagraph"/>
              <w:rPr>
                <w:sz w:val="24"/>
              </w:rPr>
            </w:pPr>
            <w:r>
              <w:rPr>
                <w:sz w:val="24"/>
              </w:rPr>
              <w:t>устройство, назначение и правила применения инструмента</w:t>
            </w:r>
            <w:r>
              <w:rPr>
                <w:spacing w:val="-15"/>
                <w:sz w:val="24"/>
              </w:rPr>
              <w:t xml:space="preserve"> </w:t>
            </w:r>
            <w:r>
              <w:rPr>
                <w:sz w:val="24"/>
              </w:rPr>
              <w:t>и</w:t>
            </w:r>
            <w:r>
              <w:rPr>
                <w:spacing w:val="-15"/>
                <w:sz w:val="24"/>
              </w:rPr>
              <w:t xml:space="preserve"> </w:t>
            </w:r>
            <w:r>
              <w:rPr>
                <w:sz w:val="24"/>
              </w:rPr>
              <w:t>механизмов для нанесения</w:t>
            </w:r>
          </w:p>
          <w:p w:rsidR="00B81C39" w:rsidRDefault="00CA6AE3">
            <w:pPr>
              <w:pStyle w:val="TableParagraph"/>
              <w:spacing w:before="2"/>
              <w:rPr>
                <w:sz w:val="24"/>
              </w:rPr>
            </w:pPr>
            <w:r>
              <w:rPr>
                <w:sz w:val="24"/>
              </w:rPr>
              <w:t>шпатлевочных</w:t>
            </w:r>
            <w:r>
              <w:rPr>
                <w:spacing w:val="-11"/>
                <w:sz w:val="24"/>
              </w:rPr>
              <w:t xml:space="preserve"> </w:t>
            </w:r>
            <w:r>
              <w:rPr>
                <w:spacing w:val="-2"/>
                <w:sz w:val="24"/>
              </w:rPr>
              <w:t>составов;</w:t>
            </w:r>
          </w:p>
          <w:p w:rsidR="00B81C39" w:rsidRDefault="00CA6AE3">
            <w:pPr>
              <w:pStyle w:val="TableParagraph"/>
              <w:spacing w:before="274" w:line="242" w:lineRule="auto"/>
              <w:rPr>
                <w:sz w:val="24"/>
              </w:rPr>
            </w:pPr>
            <w:r>
              <w:rPr>
                <w:sz w:val="24"/>
              </w:rPr>
              <w:t>способы</w:t>
            </w:r>
            <w:r>
              <w:rPr>
                <w:spacing w:val="-15"/>
                <w:sz w:val="24"/>
              </w:rPr>
              <w:t xml:space="preserve"> </w:t>
            </w:r>
            <w:r>
              <w:rPr>
                <w:sz w:val="24"/>
              </w:rPr>
              <w:t>и</w:t>
            </w:r>
            <w:r>
              <w:rPr>
                <w:spacing w:val="-15"/>
                <w:sz w:val="24"/>
              </w:rPr>
              <w:t xml:space="preserve"> </w:t>
            </w:r>
            <w:r>
              <w:rPr>
                <w:sz w:val="24"/>
              </w:rPr>
              <w:t xml:space="preserve">правила </w:t>
            </w:r>
            <w:r>
              <w:rPr>
                <w:spacing w:val="-2"/>
                <w:sz w:val="24"/>
              </w:rPr>
              <w:t>разравнивания</w:t>
            </w:r>
          </w:p>
          <w:p w:rsidR="00B81C39" w:rsidRDefault="00CA6AE3">
            <w:pPr>
              <w:pStyle w:val="TableParagraph"/>
              <w:rPr>
                <w:sz w:val="24"/>
              </w:rPr>
            </w:pPr>
            <w:r>
              <w:rPr>
                <w:spacing w:val="-2"/>
                <w:sz w:val="24"/>
              </w:rPr>
              <w:t>шпатлевочного</w:t>
            </w:r>
            <w:r>
              <w:rPr>
                <w:spacing w:val="-5"/>
                <w:sz w:val="24"/>
              </w:rPr>
              <w:t xml:space="preserve"> </w:t>
            </w:r>
            <w:r>
              <w:rPr>
                <w:spacing w:val="-2"/>
                <w:sz w:val="24"/>
              </w:rPr>
              <w:t>состава, нанесенного</w:t>
            </w:r>
          </w:p>
          <w:p w:rsidR="00B81C39" w:rsidRDefault="00CA6AE3">
            <w:pPr>
              <w:pStyle w:val="TableParagraph"/>
              <w:spacing w:line="274" w:lineRule="exact"/>
              <w:rPr>
                <w:sz w:val="24"/>
              </w:rPr>
            </w:pPr>
            <w:r>
              <w:rPr>
                <w:spacing w:val="-2"/>
                <w:sz w:val="24"/>
              </w:rPr>
              <w:t>механизированным</w:t>
            </w:r>
          </w:p>
          <w:p w:rsidR="00B81C39" w:rsidRDefault="00CA6AE3">
            <w:pPr>
              <w:pStyle w:val="TableParagraph"/>
              <w:spacing w:line="242" w:lineRule="auto"/>
              <w:ind w:right="304"/>
              <w:rPr>
                <w:sz w:val="24"/>
              </w:rPr>
            </w:pPr>
            <w:proofErr w:type="gramStart"/>
            <w:r>
              <w:rPr>
                <w:sz w:val="24"/>
              </w:rPr>
              <w:t>способом,инструмент</w:t>
            </w:r>
            <w:proofErr w:type="gramEnd"/>
            <w:r>
              <w:rPr>
                <w:spacing w:val="-15"/>
                <w:sz w:val="24"/>
              </w:rPr>
              <w:t xml:space="preserve"> </w:t>
            </w:r>
            <w:r>
              <w:rPr>
                <w:sz w:val="24"/>
              </w:rPr>
              <w:t xml:space="preserve">для </w:t>
            </w:r>
            <w:r>
              <w:rPr>
                <w:spacing w:val="-2"/>
                <w:sz w:val="24"/>
              </w:rPr>
              <w:t>нанесения;</w:t>
            </w:r>
          </w:p>
          <w:p w:rsidR="00B81C39" w:rsidRDefault="00CA6AE3">
            <w:pPr>
              <w:pStyle w:val="TableParagraph"/>
              <w:spacing w:before="269"/>
              <w:ind w:right="522"/>
              <w:rPr>
                <w:sz w:val="24"/>
              </w:rPr>
            </w:pPr>
            <w:r>
              <w:rPr>
                <w:sz w:val="24"/>
              </w:rPr>
              <w:t>сортамент,</w:t>
            </w:r>
            <w:r>
              <w:rPr>
                <w:spacing w:val="-15"/>
                <w:sz w:val="24"/>
              </w:rPr>
              <w:t xml:space="preserve"> </w:t>
            </w:r>
            <w:r>
              <w:rPr>
                <w:sz w:val="24"/>
              </w:rPr>
              <w:t>маркировка, основные свойства</w:t>
            </w:r>
          </w:p>
          <w:p w:rsidR="00B81C39" w:rsidRDefault="00CA6AE3">
            <w:pPr>
              <w:pStyle w:val="TableParagraph"/>
              <w:spacing w:line="274" w:lineRule="exact"/>
              <w:rPr>
                <w:sz w:val="24"/>
              </w:rPr>
            </w:pPr>
            <w:r>
              <w:rPr>
                <w:sz w:val="24"/>
              </w:rPr>
              <w:t>шпатлевочных</w:t>
            </w:r>
            <w:r>
              <w:rPr>
                <w:spacing w:val="-11"/>
                <w:sz w:val="24"/>
              </w:rPr>
              <w:t xml:space="preserve"> </w:t>
            </w:r>
            <w:r>
              <w:rPr>
                <w:spacing w:val="-2"/>
                <w:sz w:val="24"/>
              </w:rPr>
              <w:t>составов;</w:t>
            </w:r>
          </w:p>
          <w:p w:rsidR="00B81C39" w:rsidRDefault="00B81C39">
            <w:pPr>
              <w:pStyle w:val="TableParagraph"/>
              <w:spacing w:before="3"/>
              <w:ind w:left="0"/>
              <w:rPr>
                <w:b/>
                <w:sz w:val="24"/>
              </w:rPr>
            </w:pPr>
          </w:p>
          <w:p w:rsidR="00B81C39" w:rsidRDefault="00CA6AE3">
            <w:pPr>
              <w:pStyle w:val="TableParagraph"/>
              <w:spacing w:line="275" w:lineRule="exact"/>
              <w:rPr>
                <w:sz w:val="24"/>
              </w:rPr>
            </w:pPr>
            <w:r>
              <w:rPr>
                <w:spacing w:val="-2"/>
                <w:sz w:val="24"/>
              </w:rPr>
              <w:t>требования,</w:t>
            </w:r>
          </w:p>
          <w:p w:rsidR="00B81C39" w:rsidRDefault="00CA6AE3">
            <w:pPr>
              <w:pStyle w:val="TableParagraph"/>
              <w:rPr>
                <w:sz w:val="24"/>
              </w:rPr>
            </w:pPr>
            <w:r>
              <w:rPr>
                <w:sz w:val="24"/>
              </w:rPr>
              <w:t>предъявляемые</w:t>
            </w:r>
            <w:r>
              <w:rPr>
                <w:spacing w:val="-15"/>
                <w:sz w:val="24"/>
              </w:rPr>
              <w:t xml:space="preserve"> </w:t>
            </w:r>
            <w:r>
              <w:rPr>
                <w:sz w:val="24"/>
              </w:rPr>
              <w:t>к</w:t>
            </w:r>
            <w:r>
              <w:rPr>
                <w:spacing w:val="-15"/>
                <w:sz w:val="24"/>
              </w:rPr>
              <w:t xml:space="preserve"> </w:t>
            </w:r>
            <w:r>
              <w:rPr>
                <w:sz w:val="24"/>
              </w:rPr>
              <w:t>качеству выполняемых работ;</w:t>
            </w:r>
          </w:p>
          <w:p w:rsidR="00B81C39" w:rsidRDefault="00CA6AE3">
            <w:pPr>
              <w:pStyle w:val="TableParagraph"/>
              <w:spacing w:before="273" w:line="242" w:lineRule="auto"/>
              <w:rPr>
                <w:sz w:val="24"/>
              </w:rPr>
            </w:pPr>
            <w:r>
              <w:rPr>
                <w:sz w:val="24"/>
              </w:rPr>
              <w:t xml:space="preserve">способы и </w:t>
            </w:r>
            <w:proofErr w:type="gramStart"/>
            <w:r>
              <w:rPr>
                <w:sz w:val="24"/>
              </w:rPr>
              <w:t>правила нанесения</w:t>
            </w:r>
            <w:r>
              <w:rPr>
                <w:spacing w:val="-15"/>
                <w:sz w:val="24"/>
              </w:rPr>
              <w:t xml:space="preserve"> </w:t>
            </w:r>
            <w:r>
              <w:rPr>
                <w:sz w:val="24"/>
              </w:rPr>
              <w:t>грунтовок</w:t>
            </w:r>
            <w:proofErr w:type="gramEnd"/>
            <w:r>
              <w:rPr>
                <w:spacing w:val="-15"/>
                <w:sz w:val="24"/>
              </w:rPr>
              <w:t xml:space="preserve"> </w:t>
            </w:r>
            <w:r>
              <w:rPr>
                <w:sz w:val="24"/>
              </w:rPr>
              <w:t>и основные требования,</w:t>
            </w:r>
          </w:p>
          <w:p w:rsidR="00B81C39" w:rsidRDefault="00CA6AE3">
            <w:pPr>
              <w:pStyle w:val="TableParagraph"/>
              <w:rPr>
                <w:sz w:val="24"/>
              </w:rPr>
            </w:pPr>
            <w:r>
              <w:rPr>
                <w:sz w:val="24"/>
              </w:rPr>
              <w:t>предъявляемые</w:t>
            </w:r>
            <w:r>
              <w:rPr>
                <w:spacing w:val="-15"/>
                <w:sz w:val="24"/>
              </w:rPr>
              <w:t xml:space="preserve"> </w:t>
            </w:r>
            <w:r>
              <w:rPr>
                <w:sz w:val="24"/>
              </w:rPr>
              <w:t>к</w:t>
            </w:r>
            <w:r>
              <w:rPr>
                <w:spacing w:val="-15"/>
                <w:sz w:val="24"/>
              </w:rPr>
              <w:t xml:space="preserve"> </w:t>
            </w:r>
            <w:r>
              <w:rPr>
                <w:sz w:val="24"/>
              </w:rPr>
              <w:t xml:space="preserve">качеству </w:t>
            </w:r>
            <w:r>
              <w:rPr>
                <w:spacing w:val="-2"/>
                <w:sz w:val="24"/>
              </w:rPr>
              <w:t>грунтования;</w:t>
            </w:r>
          </w:p>
          <w:p w:rsidR="00B81C39" w:rsidRDefault="00CA6AE3">
            <w:pPr>
              <w:pStyle w:val="TableParagraph"/>
              <w:spacing w:before="273"/>
              <w:ind w:right="666"/>
              <w:rPr>
                <w:sz w:val="24"/>
              </w:rPr>
            </w:pPr>
            <w:r>
              <w:rPr>
                <w:sz w:val="24"/>
              </w:rPr>
              <w:t>устройство, принцип работы, правила эксплуатации</w:t>
            </w:r>
            <w:r>
              <w:rPr>
                <w:spacing w:val="-15"/>
                <w:sz w:val="24"/>
              </w:rPr>
              <w:t xml:space="preserve"> </w:t>
            </w:r>
            <w:r>
              <w:rPr>
                <w:sz w:val="24"/>
              </w:rPr>
              <w:t xml:space="preserve">ручного </w:t>
            </w:r>
            <w:r>
              <w:rPr>
                <w:spacing w:val="-2"/>
                <w:sz w:val="24"/>
              </w:rPr>
              <w:t>краскопульта;</w:t>
            </w:r>
          </w:p>
          <w:p w:rsidR="00B81C39" w:rsidRDefault="00B81C39">
            <w:pPr>
              <w:pStyle w:val="TableParagraph"/>
              <w:ind w:left="0"/>
              <w:rPr>
                <w:b/>
                <w:sz w:val="24"/>
              </w:rPr>
            </w:pPr>
          </w:p>
          <w:p w:rsidR="00B81C39" w:rsidRDefault="00CA6AE3">
            <w:pPr>
              <w:pStyle w:val="TableParagraph"/>
              <w:ind w:right="691"/>
              <w:rPr>
                <w:sz w:val="24"/>
              </w:rPr>
            </w:pPr>
            <w:r>
              <w:rPr>
                <w:b/>
                <w:sz w:val="24"/>
              </w:rPr>
              <w:t>с</w:t>
            </w:r>
            <w:r>
              <w:rPr>
                <w:sz w:val="24"/>
              </w:rPr>
              <w:t xml:space="preserve">пособы и правила </w:t>
            </w:r>
            <w:r>
              <w:rPr>
                <w:spacing w:val="-2"/>
                <w:sz w:val="24"/>
              </w:rPr>
              <w:t xml:space="preserve">выполнения </w:t>
            </w:r>
            <w:r>
              <w:rPr>
                <w:sz w:val="24"/>
              </w:rPr>
              <w:t>шлифовальных</w:t>
            </w:r>
            <w:r>
              <w:rPr>
                <w:spacing w:val="-10"/>
                <w:sz w:val="24"/>
              </w:rPr>
              <w:t xml:space="preserve"> </w:t>
            </w:r>
            <w:r>
              <w:rPr>
                <w:spacing w:val="-2"/>
                <w:sz w:val="24"/>
              </w:rPr>
              <w:t>работ;</w:t>
            </w:r>
          </w:p>
          <w:p w:rsidR="00B81C39" w:rsidRDefault="00CA6AE3">
            <w:pPr>
              <w:pStyle w:val="TableParagraph"/>
              <w:spacing w:before="272"/>
              <w:rPr>
                <w:sz w:val="24"/>
              </w:rPr>
            </w:pPr>
            <w:r>
              <w:rPr>
                <w:sz w:val="24"/>
              </w:rPr>
              <w:t>основные</w:t>
            </w:r>
            <w:r>
              <w:rPr>
                <w:spacing w:val="-10"/>
                <w:sz w:val="24"/>
              </w:rPr>
              <w:t xml:space="preserve"> </w:t>
            </w:r>
            <w:r>
              <w:rPr>
                <w:spacing w:val="-2"/>
                <w:sz w:val="24"/>
              </w:rPr>
              <w:t>требования,</w:t>
            </w:r>
          </w:p>
          <w:p w:rsidR="00B81C39" w:rsidRDefault="00CA6AE3">
            <w:pPr>
              <w:pStyle w:val="TableParagraph"/>
              <w:spacing w:before="5"/>
              <w:rPr>
                <w:sz w:val="24"/>
              </w:rPr>
            </w:pPr>
            <w:r>
              <w:rPr>
                <w:sz w:val="24"/>
              </w:rPr>
              <w:t>предъявляемые к качеству грунтования</w:t>
            </w:r>
            <w:r>
              <w:rPr>
                <w:spacing w:val="-15"/>
                <w:sz w:val="24"/>
              </w:rPr>
              <w:t xml:space="preserve"> </w:t>
            </w:r>
            <w:r>
              <w:rPr>
                <w:sz w:val="24"/>
              </w:rPr>
              <w:t>и</w:t>
            </w:r>
            <w:r>
              <w:rPr>
                <w:spacing w:val="-15"/>
                <w:sz w:val="24"/>
              </w:rPr>
              <w:t xml:space="preserve"> </w:t>
            </w:r>
            <w:r>
              <w:rPr>
                <w:sz w:val="24"/>
              </w:rPr>
              <w:t xml:space="preserve">шлифования </w:t>
            </w:r>
            <w:r>
              <w:rPr>
                <w:spacing w:val="-2"/>
                <w:sz w:val="24"/>
              </w:rPr>
              <w:t>поверхностей;</w:t>
            </w:r>
          </w:p>
          <w:p w:rsidR="00B81C39" w:rsidRDefault="00CA6AE3">
            <w:pPr>
              <w:pStyle w:val="TableParagraph"/>
              <w:spacing w:before="272"/>
              <w:rPr>
                <w:sz w:val="24"/>
              </w:rPr>
            </w:pPr>
            <w:r>
              <w:rPr>
                <w:sz w:val="24"/>
              </w:rPr>
              <w:t>инструкции</w:t>
            </w:r>
            <w:r>
              <w:rPr>
                <w:spacing w:val="-3"/>
                <w:sz w:val="24"/>
              </w:rPr>
              <w:t xml:space="preserve"> </w:t>
            </w:r>
            <w:r>
              <w:rPr>
                <w:sz w:val="24"/>
              </w:rPr>
              <w:t>по</w:t>
            </w:r>
            <w:r>
              <w:rPr>
                <w:spacing w:val="-3"/>
                <w:sz w:val="24"/>
              </w:rPr>
              <w:t xml:space="preserve"> </w:t>
            </w:r>
            <w:r>
              <w:rPr>
                <w:spacing w:val="-2"/>
                <w:sz w:val="24"/>
              </w:rPr>
              <w:t>охране</w:t>
            </w:r>
          </w:p>
          <w:p w:rsidR="00B81C39" w:rsidRDefault="00CA6AE3">
            <w:pPr>
              <w:pStyle w:val="TableParagraph"/>
              <w:spacing w:line="276" w:lineRule="exact"/>
              <w:ind w:right="629"/>
              <w:rPr>
                <w:sz w:val="24"/>
              </w:rPr>
            </w:pPr>
            <w:r>
              <w:rPr>
                <w:sz w:val="24"/>
              </w:rPr>
              <w:t>труда, правила пожаробезопасности</w:t>
            </w:r>
            <w:r>
              <w:rPr>
                <w:spacing w:val="-15"/>
                <w:sz w:val="24"/>
              </w:rPr>
              <w:t xml:space="preserve"> </w:t>
            </w:r>
            <w:r>
              <w:rPr>
                <w:sz w:val="24"/>
              </w:rPr>
              <w:t>и</w:t>
            </w:r>
          </w:p>
        </w:tc>
        <w:tc>
          <w:tcPr>
            <w:tcW w:w="2546" w:type="dxa"/>
          </w:tcPr>
          <w:p w:rsidR="00B81C39" w:rsidRDefault="00B81C39">
            <w:pPr>
              <w:pStyle w:val="TableParagraph"/>
              <w:ind w:left="0"/>
              <w:rPr>
                <w:sz w:val="24"/>
              </w:rPr>
            </w:pPr>
          </w:p>
        </w:tc>
        <w:tc>
          <w:tcPr>
            <w:tcW w:w="2591" w:type="dxa"/>
          </w:tcPr>
          <w:p w:rsidR="00B81C39" w:rsidRDefault="00B81C39">
            <w:pPr>
              <w:pStyle w:val="TableParagraph"/>
              <w:ind w:left="0"/>
              <w:rPr>
                <w:sz w:val="24"/>
              </w:rPr>
            </w:pPr>
          </w:p>
        </w:tc>
      </w:tr>
    </w:tbl>
    <w:p w:rsidR="00B81C39" w:rsidRDefault="00B81C39">
      <w:pP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966"/>
        </w:trPr>
        <w:tc>
          <w:tcPr>
            <w:tcW w:w="2216" w:type="dxa"/>
            <w:vMerge w:val="restart"/>
          </w:tcPr>
          <w:p w:rsidR="00B81C39" w:rsidRDefault="00B81C39">
            <w:pPr>
              <w:pStyle w:val="TableParagraph"/>
              <w:ind w:left="0"/>
              <w:rPr>
                <w:sz w:val="24"/>
              </w:rPr>
            </w:pPr>
          </w:p>
        </w:tc>
        <w:tc>
          <w:tcPr>
            <w:tcW w:w="3077" w:type="dxa"/>
            <w:tcBorders>
              <w:bottom w:val="nil"/>
            </w:tcBorders>
          </w:tcPr>
          <w:p w:rsidR="00B81C39" w:rsidRDefault="00CA6AE3">
            <w:pPr>
              <w:pStyle w:val="TableParagraph"/>
              <w:spacing w:before="1"/>
              <w:ind w:right="116"/>
              <w:rPr>
                <w:sz w:val="24"/>
              </w:rPr>
            </w:pPr>
            <w:r>
              <w:rPr>
                <w:sz w:val="24"/>
              </w:rPr>
              <w:t>электробезопасности при грунтовании и</w:t>
            </w:r>
            <w:r>
              <w:rPr>
                <w:spacing w:val="40"/>
                <w:sz w:val="24"/>
              </w:rPr>
              <w:t xml:space="preserve"> </w:t>
            </w:r>
            <w:r>
              <w:rPr>
                <w:sz w:val="24"/>
              </w:rPr>
              <w:t>шлифовании</w:t>
            </w:r>
            <w:r>
              <w:rPr>
                <w:spacing w:val="-15"/>
                <w:sz w:val="24"/>
              </w:rPr>
              <w:t xml:space="preserve"> </w:t>
            </w:r>
            <w:r>
              <w:rPr>
                <w:sz w:val="24"/>
              </w:rPr>
              <w:t>поверхностей;</w:t>
            </w:r>
          </w:p>
        </w:tc>
        <w:tc>
          <w:tcPr>
            <w:tcW w:w="2546" w:type="dxa"/>
            <w:vMerge w:val="restart"/>
          </w:tcPr>
          <w:p w:rsidR="00B81C39" w:rsidRDefault="00B81C39">
            <w:pPr>
              <w:pStyle w:val="TableParagraph"/>
              <w:ind w:left="0"/>
              <w:rPr>
                <w:sz w:val="24"/>
              </w:rPr>
            </w:pPr>
          </w:p>
        </w:tc>
        <w:tc>
          <w:tcPr>
            <w:tcW w:w="2591" w:type="dxa"/>
            <w:vMerge w:val="restart"/>
          </w:tcPr>
          <w:p w:rsidR="00B81C39" w:rsidRDefault="00B81C39">
            <w:pPr>
              <w:pStyle w:val="TableParagraph"/>
              <w:ind w:left="0"/>
              <w:rPr>
                <w:sz w:val="24"/>
              </w:rPr>
            </w:pPr>
          </w:p>
        </w:tc>
      </w:tr>
      <w:tr w:rsidR="00B81C39">
        <w:trPr>
          <w:trHeight w:val="1092"/>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ind w:right="522"/>
              <w:rPr>
                <w:sz w:val="24"/>
              </w:rPr>
            </w:pPr>
            <w:r>
              <w:rPr>
                <w:sz w:val="24"/>
              </w:rPr>
              <w:t>сортамент,</w:t>
            </w:r>
            <w:r>
              <w:rPr>
                <w:spacing w:val="-15"/>
                <w:sz w:val="24"/>
              </w:rPr>
              <w:t xml:space="preserve"> </w:t>
            </w:r>
            <w:r>
              <w:rPr>
                <w:sz w:val="24"/>
              </w:rPr>
              <w:t>маркировка, основные свойства грунтовых составов;</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1370"/>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line="242" w:lineRule="auto"/>
              <w:ind w:right="491"/>
              <w:jc w:val="both"/>
              <w:rPr>
                <w:sz w:val="24"/>
              </w:rPr>
            </w:pPr>
            <w:r>
              <w:rPr>
                <w:sz w:val="24"/>
              </w:rPr>
              <w:t>способы</w:t>
            </w:r>
            <w:r>
              <w:rPr>
                <w:spacing w:val="-15"/>
                <w:sz w:val="24"/>
              </w:rPr>
              <w:t xml:space="preserve"> </w:t>
            </w:r>
            <w:r>
              <w:rPr>
                <w:sz w:val="24"/>
              </w:rPr>
              <w:t>приготовления грунтовочных</w:t>
            </w:r>
            <w:r>
              <w:rPr>
                <w:spacing w:val="-15"/>
                <w:sz w:val="24"/>
              </w:rPr>
              <w:t xml:space="preserve"> </w:t>
            </w:r>
            <w:r>
              <w:rPr>
                <w:sz w:val="24"/>
              </w:rPr>
              <w:t>составов, эмульсий и паст по</w:t>
            </w:r>
          </w:p>
          <w:p w:rsidR="00B81C39" w:rsidRDefault="00CA6AE3">
            <w:pPr>
              <w:pStyle w:val="TableParagraph"/>
              <w:spacing w:line="270" w:lineRule="exact"/>
              <w:jc w:val="both"/>
              <w:rPr>
                <w:sz w:val="24"/>
              </w:rPr>
            </w:pPr>
            <w:r>
              <w:rPr>
                <w:sz w:val="24"/>
              </w:rPr>
              <w:t>заданной</w:t>
            </w:r>
            <w:r>
              <w:rPr>
                <w:spacing w:val="-10"/>
                <w:sz w:val="24"/>
              </w:rPr>
              <w:t xml:space="preserve"> </w:t>
            </w:r>
            <w:r>
              <w:rPr>
                <w:spacing w:val="-2"/>
                <w:sz w:val="24"/>
              </w:rPr>
              <w:t>рецептуре;</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2200"/>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rPr>
                <w:sz w:val="24"/>
              </w:rPr>
            </w:pPr>
            <w:r>
              <w:rPr>
                <w:sz w:val="24"/>
              </w:rPr>
              <w:t>устройство и правила использования</w:t>
            </w:r>
            <w:r>
              <w:rPr>
                <w:spacing w:val="-15"/>
                <w:sz w:val="24"/>
              </w:rPr>
              <w:t xml:space="preserve"> </w:t>
            </w:r>
            <w:r>
              <w:rPr>
                <w:sz w:val="24"/>
              </w:rPr>
              <w:t>механизмов для приготовления и нанесения</w:t>
            </w:r>
            <w:r>
              <w:rPr>
                <w:spacing w:val="-15"/>
                <w:sz w:val="24"/>
              </w:rPr>
              <w:t xml:space="preserve"> </w:t>
            </w:r>
            <w:r>
              <w:rPr>
                <w:sz w:val="24"/>
              </w:rPr>
              <w:t>шпатлевочных</w:t>
            </w:r>
            <w:r>
              <w:rPr>
                <w:spacing w:val="-15"/>
                <w:sz w:val="24"/>
              </w:rPr>
              <w:t xml:space="preserve"> </w:t>
            </w:r>
            <w:r>
              <w:rPr>
                <w:sz w:val="24"/>
              </w:rPr>
              <w:t>и грунтовочных составов, эмульсий и паст по</w:t>
            </w:r>
          </w:p>
          <w:p w:rsidR="00B81C39" w:rsidRDefault="00CA6AE3">
            <w:pPr>
              <w:pStyle w:val="TableParagraph"/>
              <w:spacing w:before="4"/>
              <w:rPr>
                <w:sz w:val="24"/>
              </w:rPr>
            </w:pPr>
            <w:r>
              <w:rPr>
                <w:sz w:val="24"/>
              </w:rPr>
              <w:t>заданной</w:t>
            </w:r>
            <w:r>
              <w:rPr>
                <w:spacing w:val="-10"/>
                <w:sz w:val="24"/>
              </w:rPr>
              <w:t xml:space="preserve"> </w:t>
            </w:r>
            <w:r>
              <w:rPr>
                <w:spacing w:val="-2"/>
                <w:sz w:val="24"/>
              </w:rPr>
              <w:t>рецептуре;</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2473"/>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ind w:right="124"/>
              <w:rPr>
                <w:sz w:val="24"/>
              </w:rPr>
            </w:pPr>
            <w:r>
              <w:rPr>
                <w:sz w:val="24"/>
              </w:rPr>
              <w:t>инструкции по охране труда,</w:t>
            </w:r>
            <w:r>
              <w:rPr>
                <w:spacing w:val="-15"/>
                <w:sz w:val="24"/>
              </w:rPr>
              <w:t xml:space="preserve"> </w:t>
            </w:r>
            <w:r>
              <w:rPr>
                <w:sz w:val="24"/>
              </w:rPr>
              <w:t>пожаробезопасности и</w:t>
            </w:r>
            <w:r>
              <w:rPr>
                <w:spacing w:val="-4"/>
                <w:sz w:val="24"/>
              </w:rPr>
              <w:t xml:space="preserve"> </w:t>
            </w:r>
            <w:r>
              <w:rPr>
                <w:sz w:val="24"/>
              </w:rPr>
              <w:t>электробезопасности</w:t>
            </w:r>
            <w:r>
              <w:rPr>
                <w:spacing w:val="-4"/>
                <w:sz w:val="24"/>
              </w:rPr>
              <w:t xml:space="preserve"> </w:t>
            </w:r>
            <w:r>
              <w:rPr>
                <w:sz w:val="24"/>
              </w:rPr>
              <w:t>при шпатлевании, грунтовании и шлифовании</w:t>
            </w:r>
          </w:p>
          <w:p w:rsidR="00B81C39" w:rsidRDefault="00CA6AE3">
            <w:pPr>
              <w:pStyle w:val="TableParagraph"/>
              <w:spacing w:line="275" w:lineRule="exact"/>
              <w:rPr>
                <w:sz w:val="24"/>
              </w:rPr>
            </w:pPr>
            <w:r>
              <w:rPr>
                <w:spacing w:val="-2"/>
                <w:sz w:val="24"/>
              </w:rPr>
              <w:t>поверхностей</w:t>
            </w:r>
          </w:p>
          <w:p w:rsidR="00B81C39" w:rsidRDefault="00CA6AE3">
            <w:pPr>
              <w:pStyle w:val="TableParagraph"/>
              <w:rPr>
                <w:sz w:val="24"/>
              </w:rPr>
            </w:pPr>
            <w:r>
              <w:rPr>
                <w:spacing w:val="-2"/>
                <w:sz w:val="24"/>
              </w:rPr>
              <w:t>механизированным инструментом;</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1645"/>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ind w:right="485"/>
              <w:rPr>
                <w:sz w:val="24"/>
              </w:rPr>
            </w:pPr>
            <w:r>
              <w:rPr>
                <w:sz w:val="24"/>
              </w:rPr>
              <w:t>сортамент,</w:t>
            </w:r>
            <w:r>
              <w:rPr>
                <w:spacing w:val="-4"/>
                <w:sz w:val="24"/>
              </w:rPr>
              <w:t xml:space="preserve"> </w:t>
            </w:r>
            <w:r>
              <w:rPr>
                <w:sz w:val="24"/>
              </w:rPr>
              <w:t xml:space="preserve">маркировка, основные свойства </w:t>
            </w:r>
            <w:r>
              <w:rPr>
                <w:spacing w:val="-2"/>
                <w:sz w:val="24"/>
              </w:rPr>
              <w:t xml:space="preserve">применяемых </w:t>
            </w:r>
            <w:r>
              <w:rPr>
                <w:sz w:val="24"/>
              </w:rPr>
              <w:t>грунтовочных</w:t>
            </w:r>
            <w:r>
              <w:rPr>
                <w:spacing w:val="-15"/>
                <w:sz w:val="24"/>
              </w:rPr>
              <w:t xml:space="preserve"> </w:t>
            </w:r>
            <w:r>
              <w:rPr>
                <w:sz w:val="24"/>
              </w:rPr>
              <w:t>составов, эмульсий и паст;</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953"/>
        </w:trPr>
        <w:tc>
          <w:tcPr>
            <w:tcW w:w="2216" w:type="dxa"/>
            <w:vMerge/>
            <w:tcBorders>
              <w:top w:val="nil"/>
            </w:tcBorders>
          </w:tcPr>
          <w:p w:rsidR="00B81C39" w:rsidRDefault="00B81C39">
            <w:pPr>
              <w:rPr>
                <w:sz w:val="2"/>
                <w:szCs w:val="2"/>
              </w:rPr>
            </w:pPr>
          </w:p>
        </w:tc>
        <w:tc>
          <w:tcPr>
            <w:tcW w:w="3077" w:type="dxa"/>
            <w:tcBorders>
              <w:top w:val="nil"/>
            </w:tcBorders>
          </w:tcPr>
          <w:p w:rsidR="00B81C39" w:rsidRDefault="00CA6AE3">
            <w:pPr>
              <w:pStyle w:val="TableParagraph"/>
              <w:spacing w:before="129" w:line="275" w:lineRule="exact"/>
              <w:rPr>
                <w:sz w:val="24"/>
              </w:rPr>
            </w:pPr>
            <w:r>
              <w:rPr>
                <w:spacing w:val="-2"/>
                <w:sz w:val="24"/>
              </w:rPr>
              <w:t>требования,</w:t>
            </w:r>
          </w:p>
          <w:p w:rsidR="00B81C39" w:rsidRDefault="00CA6AE3">
            <w:pPr>
              <w:pStyle w:val="TableParagraph"/>
              <w:spacing w:line="274" w:lineRule="exact"/>
              <w:rPr>
                <w:sz w:val="24"/>
              </w:rPr>
            </w:pPr>
            <w:r>
              <w:rPr>
                <w:sz w:val="24"/>
              </w:rPr>
              <w:t>предъявляемые</w:t>
            </w:r>
            <w:r>
              <w:rPr>
                <w:spacing w:val="-15"/>
                <w:sz w:val="24"/>
              </w:rPr>
              <w:t xml:space="preserve"> </w:t>
            </w:r>
            <w:r>
              <w:rPr>
                <w:sz w:val="24"/>
              </w:rPr>
              <w:t>к</w:t>
            </w:r>
            <w:r>
              <w:rPr>
                <w:spacing w:val="-15"/>
                <w:sz w:val="24"/>
              </w:rPr>
              <w:t xml:space="preserve"> </w:t>
            </w:r>
            <w:r>
              <w:rPr>
                <w:sz w:val="24"/>
              </w:rPr>
              <w:t>качеству выполняемых работ</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1522"/>
        </w:trPr>
        <w:tc>
          <w:tcPr>
            <w:tcW w:w="2216" w:type="dxa"/>
            <w:vMerge/>
            <w:tcBorders>
              <w:top w:val="nil"/>
            </w:tcBorders>
          </w:tcPr>
          <w:p w:rsidR="00B81C39" w:rsidRDefault="00B81C39">
            <w:pPr>
              <w:rPr>
                <w:sz w:val="2"/>
                <w:szCs w:val="2"/>
              </w:rPr>
            </w:pPr>
          </w:p>
        </w:tc>
        <w:tc>
          <w:tcPr>
            <w:tcW w:w="3077" w:type="dxa"/>
            <w:tcBorders>
              <w:bottom w:val="nil"/>
            </w:tcBorders>
          </w:tcPr>
          <w:p w:rsidR="00B81C39" w:rsidRDefault="00CA6AE3">
            <w:pPr>
              <w:pStyle w:val="TableParagraph"/>
              <w:spacing w:before="1"/>
              <w:rPr>
                <w:b/>
                <w:sz w:val="24"/>
              </w:rPr>
            </w:pPr>
            <w:r>
              <w:rPr>
                <w:b/>
                <w:spacing w:val="-2"/>
                <w:sz w:val="24"/>
                <w:u w:val="single"/>
              </w:rPr>
              <w:t>Умения</w:t>
            </w:r>
          </w:p>
          <w:p w:rsidR="00B81C39" w:rsidRDefault="00CA6AE3">
            <w:pPr>
              <w:pStyle w:val="TableParagraph"/>
              <w:spacing w:before="4" w:line="275" w:lineRule="exact"/>
              <w:rPr>
                <w:sz w:val="24"/>
              </w:rPr>
            </w:pPr>
            <w:r>
              <w:rPr>
                <w:sz w:val="24"/>
              </w:rPr>
              <w:t>Соблюдать</w:t>
            </w:r>
            <w:r>
              <w:rPr>
                <w:spacing w:val="-12"/>
                <w:sz w:val="24"/>
              </w:rPr>
              <w:t xml:space="preserve"> </w:t>
            </w:r>
            <w:r>
              <w:rPr>
                <w:spacing w:val="-2"/>
                <w:sz w:val="24"/>
              </w:rPr>
              <w:t>правила</w:t>
            </w:r>
          </w:p>
          <w:p w:rsidR="00B81C39" w:rsidRDefault="00CA6AE3">
            <w:pPr>
              <w:pStyle w:val="TableParagraph"/>
              <w:ind w:right="94"/>
              <w:rPr>
                <w:sz w:val="24"/>
              </w:rPr>
            </w:pPr>
            <w:r>
              <w:rPr>
                <w:sz w:val="24"/>
              </w:rPr>
              <w:t>техники</w:t>
            </w:r>
            <w:r>
              <w:rPr>
                <w:spacing w:val="-15"/>
                <w:sz w:val="24"/>
              </w:rPr>
              <w:t xml:space="preserve"> </w:t>
            </w:r>
            <w:r>
              <w:rPr>
                <w:sz w:val="24"/>
              </w:rPr>
              <w:t>безопасности</w:t>
            </w:r>
            <w:r>
              <w:rPr>
                <w:spacing w:val="-15"/>
                <w:sz w:val="24"/>
              </w:rPr>
              <w:t xml:space="preserve"> </w:t>
            </w:r>
            <w:r>
              <w:rPr>
                <w:sz w:val="24"/>
              </w:rPr>
              <w:t xml:space="preserve">и организации рабочего </w:t>
            </w:r>
            <w:r>
              <w:rPr>
                <w:spacing w:val="-2"/>
                <w:sz w:val="24"/>
              </w:rPr>
              <w:t>места;</w:t>
            </w:r>
          </w:p>
        </w:tc>
        <w:tc>
          <w:tcPr>
            <w:tcW w:w="2546" w:type="dxa"/>
            <w:tcBorders>
              <w:bottom w:val="nil"/>
            </w:tcBorders>
          </w:tcPr>
          <w:p w:rsidR="00B81C39" w:rsidRDefault="00CA6AE3">
            <w:pPr>
              <w:pStyle w:val="TableParagraph"/>
              <w:spacing w:before="1" w:line="244" w:lineRule="auto"/>
              <w:ind w:left="109" w:right="206"/>
              <w:rPr>
                <w:sz w:val="24"/>
              </w:rPr>
            </w:pPr>
            <w:r>
              <w:rPr>
                <w:sz w:val="24"/>
              </w:rPr>
              <w:t>Защита</w:t>
            </w:r>
            <w:r>
              <w:rPr>
                <w:spacing w:val="-15"/>
                <w:sz w:val="24"/>
              </w:rPr>
              <w:t xml:space="preserve"> </w:t>
            </w:r>
            <w:r>
              <w:rPr>
                <w:sz w:val="24"/>
              </w:rPr>
              <w:t xml:space="preserve">практических </w:t>
            </w:r>
            <w:r>
              <w:rPr>
                <w:spacing w:val="-2"/>
                <w:sz w:val="24"/>
              </w:rPr>
              <w:t>работ</w:t>
            </w:r>
          </w:p>
        </w:tc>
        <w:tc>
          <w:tcPr>
            <w:tcW w:w="2591" w:type="dxa"/>
            <w:tcBorders>
              <w:bottom w:val="nil"/>
            </w:tcBorders>
          </w:tcPr>
          <w:p w:rsidR="00B81C39" w:rsidRDefault="00CA6AE3">
            <w:pPr>
              <w:pStyle w:val="TableParagraph"/>
              <w:spacing w:before="1" w:line="244" w:lineRule="auto"/>
              <w:ind w:left="108" w:right="88"/>
              <w:rPr>
                <w:sz w:val="24"/>
              </w:rPr>
            </w:pPr>
            <w:r>
              <w:rPr>
                <w:spacing w:val="-2"/>
                <w:sz w:val="24"/>
              </w:rPr>
              <w:t>Экспертное наблюдение</w:t>
            </w:r>
          </w:p>
        </w:tc>
      </w:tr>
      <w:tr w:rsidR="00B81C39">
        <w:trPr>
          <w:trHeight w:val="1645"/>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rPr>
                <w:sz w:val="24"/>
              </w:rPr>
            </w:pPr>
            <w:r>
              <w:rPr>
                <w:spacing w:val="-2"/>
                <w:sz w:val="24"/>
              </w:rPr>
              <w:t>пользоваться металлическими</w:t>
            </w:r>
          </w:p>
          <w:p w:rsidR="00B81C39" w:rsidRDefault="00CA6AE3">
            <w:pPr>
              <w:pStyle w:val="TableParagraph"/>
              <w:ind w:right="555"/>
              <w:rPr>
                <w:sz w:val="24"/>
              </w:rPr>
            </w:pPr>
            <w:r>
              <w:rPr>
                <w:sz w:val="24"/>
              </w:rPr>
              <w:t>шпателями,</w:t>
            </w:r>
            <w:r>
              <w:rPr>
                <w:spacing w:val="-15"/>
                <w:sz w:val="24"/>
              </w:rPr>
              <w:t xml:space="preserve"> </w:t>
            </w:r>
            <w:r>
              <w:rPr>
                <w:sz w:val="24"/>
              </w:rPr>
              <w:t xml:space="preserve">скребками, щетками для очистки </w:t>
            </w:r>
            <w:r>
              <w:rPr>
                <w:spacing w:val="-2"/>
                <w:sz w:val="24"/>
              </w:rPr>
              <w:t>поверхностей;</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403"/>
        </w:trPr>
        <w:tc>
          <w:tcPr>
            <w:tcW w:w="2216" w:type="dxa"/>
            <w:vMerge/>
            <w:tcBorders>
              <w:top w:val="nil"/>
            </w:tcBorders>
          </w:tcPr>
          <w:p w:rsidR="00B81C39" w:rsidRDefault="00B81C39">
            <w:pPr>
              <w:rPr>
                <w:sz w:val="2"/>
                <w:szCs w:val="2"/>
              </w:rPr>
            </w:pPr>
          </w:p>
        </w:tc>
        <w:tc>
          <w:tcPr>
            <w:tcW w:w="3077" w:type="dxa"/>
            <w:tcBorders>
              <w:top w:val="nil"/>
            </w:tcBorders>
          </w:tcPr>
          <w:p w:rsidR="00B81C39" w:rsidRDefault="00CA6AE3">
            <w:pPr>
              <w:pStyle w:val="TableParagraph"/>
              <w:spacing w:before="129" w:line="254" w:lineRule="exact"/>
              <w:rPr>
                <w:sz w:val="24"/>
              </w:rPr>
            </w:pPr>
            <w:r>
              <w:rPr>
                <w:sz w:val="24"/>
              </w:rPr>
              <w:t>пользоваться</w:t>
            </w:r>
            <w:r>
              <w:rPr>
                <w:spacing w:val="-10"/>
                <w:sz w:val="24"/>
              </w:rPr>
              <w:t xml:space="preserve"> </w:t>
            </w:r>
            <w:r>
              <w:rPr>
                <w:spacing w:val="-2"/>
                <w:sz w:val="24"/>
              </w:rPr>
              <w:t>пылесосом,</w:t>
            </w:r>
          </w:p>
        </w:tc>
        <w:tc>
          <w:tcPr>
            <w:tcW w:w="2546" w:type="dxa"/>
            <w:tcBorders>
              <w:top w:val="nil"/>
            </w:tcBorders>
          </w:tcPr>
          <w:p w:rsidR="00B81C39" w:rsidRDefault="00B81C39">
            <w:pPr>
              <w:pStyle w:val="TableParagraph"/>
              <w:ind w:left="0"/>
              <w:rPr>
                <w:sz w:val="24"/>
              </w:rPr>
            </w:pPr>
          </w:p>
        </w:tc>
        <w:tc>
          <w:tcPr>
            <w:tcW w:w="2591" w:type="dxa"/>
            <w:tcBorders>
              <w:top w:val="nil"/>
            </w:tcBorders>
          </w:tcPr>
          <w:p w:rsidR="00B81C39" w:rsidRDefault="00B81C39">
            <w:pPr>
              <w:pStyle w:val="TableParagraph"/>
              <w:ind w:left="0"/>
              <w:rPr>
                <w:sz w:val="24"/>
              </w:rPr>
            </w:pPr>
          </w:p>
        </w:tc>
      </w:tr>
    </w:tbl>
    <w:p w:rsidR="00B81C39" w:rsidRDefault="00B81C39">
      <w:pP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14353"/>
        </w:trPr>
        <w:tc>
          <w:tcPr>
            <w:tcW w:w="2216" w:type="dxa"/>
          </w:tcPr>
          <w:p w:rsidR="00B81C39" w:rsidRDefault="00B81C39">
            <w:pPr>
              <w:pStyle w:val="TableParagraph"/>
              <w:ind w:left="0"/>
              <w:rPr>
                <w:sz w:val="24"/>
              </w:rPr>
            </w:pPr>
          </w:p>
        </w:tc>
        <w:tc>
          <w:tcPr>
            <w:tcW w:w="3077" w:type="dxa"/>
          </w:tcPr>
          <w:p w:rsidR="00B81C39" w:rsidRDefault="00CA6AE3">
            <w:pPr>
              <w:pStyle w:val="TableParagraph"/>
              <w:spacing w:before="1" w:line="275" w:lineRule="exact"/>
              <w:rPr>
                <w:sz w:val="24"/>
              </w:rPr>
            </w:pPr>
            <w:r>
              <w:rPr>
                <w:sz w:val="24"/>
              </w:rPr>
              <w:t>воздушной</w:t>
            </w:r>
            <w:r>
              <w:rPr>
                <w:spacing w:val="-7"/>
                <w:sz w:val="24"/>
              </w:rPr>
              <w:t xml:space="preserve"> </w:t>
            </w:r>
            <w:r>
              <w:rPr>
                <w:sz w:val="24"/>
              </w:rPr>
              <w:t>струей</w:t>
            </w:r>
            <w:r>
              <w:rPr>
                <w:spacing w:val="-2"/>
                <w:sz w:val="24"/>
              </w:rPr>
              <w:t xml:space="preserve"> </w:t>
            </w:r>
            <w:r>
              <w:rPr>
                <w:spacing w:val="-5"/>
                <w:sz w:val="24"/>
              </w:rPr>
              <w:t>от</w:t>
            </w:r>
          </w:p>
          <w:p w:rsidR="00B81C39" w:rsidRDefault="00CA6AE3">
            <w:pPr>
              <w:pStyle w:val="TableParagraph"/>
              <w:rPr>
                <w:sz w:val="24"/>
              </w:rPr>
            </w:pPr>
            <w:r>
              <w:rPr>
                <w:sz w:val="24"/>
              </w:rPr>
              <w:t>компрессора</w:t>
            </w:r>
            <w:r>
              <w:rPr>
                <w:spacing w:val="-15"/>
                <w:sz w:val="24"/>
              </w:rPr>
              <w:t xml:space="preserve"> </w:t>
            </w:r>
            <w:r>
              <w:rPr>
                <w:sz w:val="24"/>
              </w:rPr>
              <w:t>при</w:t>
            </w:r>
            <w:r>
              <w:rPr>
                <w:spacing w:val="-15"/>
                <w:sz w:val="24"/>
              </w:rPr>
              <w:t xml:space="preserve"> </w:t>
            </w:r>
            <w:r>
              <w:rPr>
                <w:sz w:val="24"/>
              </w:rPr>
              <w:t xml:space="preserve">очистке </w:t>
            </w:r>
            <w:r>
              <w:rPr>
                <w:spacing w:val="-2"/>
                <w:sz w:val="24"/>
              </w:rPr>
              <w:t>поверхностей;</w:t>
            </w:r>
          </w:p>
          <w:p w:rsidR="00B81C39" w:rsidRDefault="00B81C39">
            <w:pPr>
              <w:pStyle w:val="TableParagraph"/>
              <w:spacing w:before="1"/>
              <w:ind w:left="0"/>
              <w:rPr>
                <w:b/>
                <w:sz w:val="24"/>
              </w:rPr>
            </w:pPr>
          </w:p>
          <w:p w:rsidR="00B81C39" w:rsidRDefault="00CA6AE3">
            <w:pPr>
              <w:pStyle w:val="TableParagraph"/>
              <w:rPr>
                <w:sz w:val="24"/>
              </w:rPr>
            </w:pPr>
            <w:r>
              <w:rPr>
                <w:sz w:val="24"/>
              </w:rPr>
              <w:t>удалять</w:t>
            </w:r>
            <w:r>
              <w:rPr>
                <w:spacing w:val="-15"/>
                <w:sz w:val="24"/>
              </w:rPr>
              <w:t xml:space="preserve"> </w:t>
            </w:r>
            <w:r>
              <w:rPr>
                <w:sz w:val="24"/>
              </w:rPr>
              <w:t>старую</w:t>
            </w:r>
            <w:r>
              <w:rPr>
                <w:spacing w:val="-14"/>
                <w:sz w:val="24"/>
              </w:rPr>
              <w:t xml:space="preserve"> </w:t>
            </w:r>
            <w:r>
              <w:rPr>
                <w:sz w:val="24"/>
              </w:rPr>
              <w:t>краску</w:t>
            </w:r>
            <w:r>
              <w:rPr>
                <w:spacing w:val="-15"/>
                <w:sz w:val="24"/>
              </w:rPr>
              <w:t xml:space="preserve"> </w:t>
            </w:r>
            <w:r>
              <w:rPr>
                <w:sz w:val="24"/>
              </w:rPr>
              <w:t>с расшивкой трещин и</w:t>
            </w:r>
          </w:p>
          <w:p w:rsidR="00B81C39" w:rsidRDefault="00CA6AE3">
            <w:pPr>
              <w:pStyle w:val="TableParagraph"/>
              <w:spacing w:line="274" w:lineRule="exact"/>
              <w:rPr>
                <w:sz w:val="24"/>
              </w:rPr>
            </w:pPr>
            <w:r>
              <w:rPr>
                <w:sz w:val="24"/>
              </w:rPr>
              <w:t>расчисткой</w:t>
            </w:r>
            <w:r>
              <w:rPr>
                <w:spacing w:val="-8"/>
                <w:sz w:val="24"/>
              </w:rPr>
              <w:t xml:space="preserve"> </w:t>
            </w:r>
            <w:r>
              <w:rPr>
                <w:spacing w:val="-2"/>
                <w:sz w:val="24"/>
              </w:rPr>
              <w:t>выбоин;</w:t>
            </w:r>
          </w:p>
          <w:p w:rsidR="00B81C39" w:rsidRDefault="00CA6AE3">
            <w:pPr>
              <w:pStyle w:val="TableParagraph"/>
              <w:spacing w:before="274"/>
              <w:rPr>
                <w:sz w:val="24"/>
              </w:rPr>
            </w:pPr>
            <w:r>
              <w:rPr>
                <w:sz w:val="24"/>
              </w:rPr>
              <w:t>устанавливать защитные материалы (скотч, пленки) для предохранения поверхностей</w:t>
            </w:r>
            <w:r>
              <w:rPr>
                <w:spacing w:val="-15"/>
                <w:sz w:val="24"/>
              </w:rPr>
              <w:t xml:space="preserve"> </w:t>
            </w:r>
            <w:r>
              <w:rPr>
                <w:sz w:val="24"/>
              </w:rPr>
              <w:t>от</w:t>
            </w:r>
            <w:r>
              <w:rPr>
                <w:spacing w:val="-15"/>
                <w:sz w:val="24"/>
              </w:rPr>
              <w:t xml:space="preserve"> </w:t>
            </w:r>
            <w:r>
              <w:rPr>
                <w:sz w:val="24"/>
              </w:rPr>
              <w:t xml:space="preserve">набрызгов </w:t>
            </w:r>
            <w:r>
              <w:rPr>
                <w:spacing w:val="-2"/>
                <w:sz w:val="24"/>
              </w:rPr>
              <w:t>краски;</w:t>
            </w:r>
          </w:p>
          <w:p w:rsidR="00B81C39" w:rsidRDefault="00B81C39">
            <w:pPr>
              <w:pStyle w:val="TableParagraph"/>
              <w:spacing w:before="5"/>
              <w:ind w:left="0"/>
              <w:rPr>
                <w:b/>
                <w:sz w:val="24"/>
              </w:rPr>
            </w:pPr>
          </w:p>
          <w:p w:rsidR="00B81C39" w:rsidRDefault="00CA6AE3">
            <w:pPr>
              <w:pStyle w:val="TableParagraph"/>
              <w:rPr>
                <w:sz w:val="24"/>
              </w:rPr>
            </w:pPr>
            <w:r>
              <w:rPr>
                <w:sz w:val="24"/>
              </w:rPr>
              <w:t>наносить на поверхности олифу,</w:t>
            </w:r>
            <w:r>
              <w:rPr>
                <w:spacing w:val="-15"/>
                <w:sz w:val="24"/>
              </w:rPr>
              <w:t xml:space="preserve"> </w:t>
            </w:r>
            <w:r>
              <w:rPr>
                <w:sz w:val="24"/>
              </w:rPr>
              <w:t>грунты,</w:t>
            </w:r>
            <w:r>
              <w:rPr>
                <w:spacing w:val="-15"/>
                <w:sz w:val="24"/>
              </w:rPr>
              <w:t xml:space="preserve"> </w:t>
            </w:r>
            <w:r>
              <w:rPr>
                <w:sz w:val="24"/>
              </w:rPr>
              <w:t>пропитки</w:t>
            </w:r>
            <w:r>
              <w:rPr>
                <w:spacing w:val="-14"/>
                <w:sz w:val="24"/>
              </w:rPr>
              <w:t xml:space="preserve"> </w:t>
            </w:r>
            <w:r>
              <w:rPr>
                <w:sz w:val="24"/>
              </w:rPr>
              <w:t>и нейтрализующие</w:t>
            </w:r>
            <w:r>
              <w:rPr>
                <w:spacing w:val="-15"/>
                <w:sz w:val="24"/>
              </w:rPr>
              <w:t xml:space="preserve"> </w:t>
            </w:r>
            <w:r>
              <w:rPr>
                <w:sz w:val="24"/>
              </w:rPr>
              <w:t>растворы кистью или валиком;</w:t>
            </w:r>
          </w:p>
          <w:p w:rsidR="00B81C39" w:rsidRDefault="00B81C39">
            <w:pPr>
              <w:pStyle w:val="TableParagraph"/>
              <w:ind w:left="0"/>
              <w:rPr>
                <w:b/>
                <w:sz w:val="24"/>
              </w:rPr>
            </w:pPr>
          </w:p>
          <w:p w:rsidR="00B81C39" w:rsidRDefault="00CA6AE3">
            <w:pPr>
              <w:pStyle w:val="TableParagraph"/>
              <w:spacing w:before="1"/>
              <w:ind w:right="432"/>
              <w:jc w:val="both"/>
              <w:rPr>
                <w:sz w:val="24"/>
              </w:rPr>
            </w:pPr>
            <w:r>
              <w:rPr>
                <w:sz w:val="24"/>
              </w:rPr>
              <w:t>отмеривать</w:t>
            </w:r>
            <w:r>
              <w:rPr>
                <w:spacing w:val="-15"/>
                <w:sz w:val="24"/>
              </w:rPr>
              <w:t xml:space="preserve"> </w:t>
            </w:r>
            <w:r>
              <w:rPr>
                <w:sz w:val="24"/>
              </w:rPr>
              <w:t>и</w:t>
            </w:r>
            <w:r>
              <w:rPr>
                <w:spacing w:val="-15"/>
                <w:sz w:val="24"/>
              </w:rPr>
              <w:t xml:space="preserve"> </w:t>
            </w:r>
            <w:r>
              <w:rPr>
                <w:sz w:val="24"/>
              </w:rPr>
              <w:t xml:space="preserve">смешивать </w:t>
            </w:r>
            <w:r>
              <w:rPr>
                <w:spacing w:val="-2"/>
                <w:sz w:val="24"/>
              </w:rPr>
              <w:t>компоненты</w:t>
            </w:r>
          </w:p>
          <w:p w:rsidR="00B81C39" w:rsidRDefault="00CA6AE3">
            <w:pPr>
              <w:pStyle w:val="TableParagraph"/>
              <w:ind w:right="997"/>
              <w:jc w:val="both"/>
              <w:rPr>
                <w:sz w:val="24"/>
              </w:rPr>
            </w:pPr>
            <w:r>
              <w:rPr>
                <w:sz w:val="24"/>
              </w:rPr>
              <w:t>нейтрализующих</w:t>
            </w:r>
            <w:r>
              <w:rPr>
                <w:spacing w:val="-15"/>
                <w:sz w:val="24"/>
              </w:rPr>
              <w:t xml:space="preserve"> </w:t>
            </w:r>
            <w:r>
              <w:rPr>
                <w:sz w:val="24"/>
              </w:rPr>
              <w:t xml:space="preserve">и </w:t>
            </w:r>
            <w:r>
              <w:rPr>
                <w:spacing w:val="-2"/>
                <w:sz w:val="24"/>
              </w:rPr>
              <w:t>протравливающих растворов;</w:t>
            </w:r>
          </w:p>
          <w:p w:rsidR="00B81C39" w:rsidRDefault="00CA6AE3">
            <w:pPr>
              <w:pStyle w:val="TableParagraph"/>
              <w:spacing w:before="275"/>
              <w:ind w:right="1067"/>
              <w:rPr>
                <w:sz w:val="24"/>
              </w:rPr>
            </w:pPr>
            <w:r>
              <w:rPr>
                <w:spacing w:val="-2"/>
                <w:sz w:val="24"/>
              </w:rPr>
              <w:t xml:space="preserve">пользоваться </w:t>
            </w:r>
            <w:r>
              <w:rPr>
                <w:sz w:val="24"/>
              </w:rPr>
              <w:t>инструментом</w:t>
            </w:r>
            <w:r>
              <w:rPr>
                <w:spacing w:val="-15"/>
                <w:sz w:val="24"/>
              </w:rPr>
              <w:t xml:space="preserve"> </w:t>
            </w:r>
            <w:r>
              <w:rPr>
                <w:sz w:val="24"/>
              </w:rPr>
              <w:t>для</w:t>
            </w:r>
          </w:p>
          <w:p w:rsidR="00B81C39" w:rsidRDefault="00CA6AE3">
            <w:pPr>
              <w:pStyle w:val="TableParagraph"/>
              <w:rPr>
                <w:sz w:val="24"/>
              </w:rPr>
            </w:pPr>
            <w:r>
              <w:rPr>
                <w:sz w:val="24"/>
              </w:rPr>
              <w:t>расшивки</w:t>
            </w:r>
            <w:r>
              <w:rPr>
                <w:spacing w:val="-15"/>
                <w:sz w:val="24"/>
              </w:rPr>
              <w:t xml:space="preserve"> </w:t>
            </w:r>
            <w:r>
              <w:rPr>
                <w:sz w:val="24"/>
              </w:rPr>
              <w:t>трещин,</w:t>
            </w:r>
            <w:r>
              <w:rPr>
                <w:spacing w:val="-15"/>
                <w:sz w:val="24"/>
              </w:rPr>
              <w:t xml:space="preserve"> </w:t>
            </w:r>
            <w:r>
              <w:rPr>
                <w:sz w:val="24"/>
              </w:rPr>
              <w:t>вырезки сучьев и засмолов;</w:t>
            </w:r>
          </w:p>
          <w:p w:rsidR="00B81C39" w:rsidRDefault="00B81C39">
            <w:pPr>
              <w:pStyle w:val="TableParagraph"/>
              <w:spacing w:before="1"/>
              <w:ind w:left="0"/>
              <w:rPr>
                <w:b/>
                <w:sz w:val="24"/>
              </w:rPr>
            </w:pPr>
          </w:p>
          <w:p w:rsidR="00B81C39" w:rsidRDefault="00CA6AE3">
            <w:pPr>
              <w:pStyle w:val="TableParagraph"/>
              <w:rPr>
                <w:sz w:val="24"/>
              </w:rPr>
            </w:pPr>
            <w:r>
              <w:rPr>
                <w:sz w:val="24"/>
              </w:rPr>
              <w:t>отмеривать,</w:t>
            </w:r>
            <w:r>
              <w:rPr>
                <w:spacing w:val="-15"/>
                <w:sz w:val="24"/>
              </w:rPr>
              <w:t xml:space="preserve"> </w:t>
            </w:r>
            <w:r>
              <w:rPr>
                <w:sz w:val="24"/>
              </w:rPr>
              <w:t>перетирать</w:t>
            </w:r>
            <w:r>
              <w:rPr>
                <w:spacing w:val="-15"/>
                <w:sz w:val="24"/>
              </w:rPr>
              <w:t xml:space="preserve"> </w:t>
            </w:r>
            <w:r>
              <w:rPr>
                <w:sz w:val="24"/>
              </w:rPr>
              <w:t>и смешивать компоненты шпатлевочных составов;</w:t>
            </w:r>
          </w:p>
          <w:p w:rsidR="00B81C39" w:rsidRDefault="00CA6AE3">
            <w:pPr>
              <w:pStyle w:val="TableParagraph"/>
              <w:spacing w:before="272"/>
              <w:ind w:right="269"/>
              <w:rPr>
                <w:sz w:val="24"/>
              </w:rPr>
            </w:pPr>
            <w:r>
              <w:rPr>
                <w:spacing w:val="-2"/>
                <w:sz w:val="24"/>
              </w:rPr>
              <w:t xml:space="preserve">пользоваться </w:t>
            </w:r>
            <w:r>
              <w:rPr>
                <w:sz w:val="24"/>
              </w:rPr>
              <w:t>инструментом для нанесения</w:t>
            </w:r>
            <w:r>
              <w:rPr>
                <w:spacing w:val="-15"/>
                <w:sz w:val="24"/>
              </w:rPr>
              <w:t xml:space="preserve"> </w:t>
            </w:r>
            <w:r>
              <w:rPr>
                <w:sz w:val="24"/>
              </w:rPr>
              <w:t xml:space="preserve">шпатлевочного состава на поверхность </w:t>
            </w:r>
            <w:r>
              <w:rPr>
                <w:spacing w:val="-2"/>
                <w:sz w:val="24"/>
              </w:rPr>
              <w:t>вручную;</w:t>
            </w:r>
          </w:p>
          <w:p w:rsidR="00B81C39" w:rsidRDefault="00B81C39">
            <w:pPr>
              <w:pStyle w:val="TableParagraph"/>
              <w:spacing w:before="4"/>
              <w:ind w:left="0"/>
              <w:rPr>
                <w:b/>
                <w:sz w:val="24"/>
              </w:rPr>
            </w:pPr>
          </w:p>
          <w:p w:rsidR="00B81C39" w:rsidRDefault="00CA6AE3">
            <w:pPr>
              <w:pStyle w:val="TableParagraph"/>
              <w:ind w:right="313"/>
              <w:jc w:val="both"/>
              <w:rPr>
                <w:sz w:val="24"/>
              </w:rPr>
            </w:pPr>
            <w:r>
              <w:rPr>
                <w:sz w:val="24"/>
              </w:rPr>
              <w:t>разравнивать</w:t>
            </w:r>
            <w:r>
              <w:rPr>
                <w:spacing w:val="-15"/>
                <w:sz w:val="24"/>
              </w:rPr>
              <w:t xml:space="preserve"> </w:t>
            </w:r>
            <w:r>
              <w:rPr>
                <w:sz w:val="24"/>
              </w:rPr>
              <w:t xml:space="preserve">нанесенный </w:t>
            </w:r>
            <w:r>
              <w:rPr>
                <w:spacing w:val="-2"/>
                <w:sz w:val="24"/>
              </w:rPr>
              <w:t>механизированным</w:t>
            </w:r>
          </w:p>
          <w:p w:rsidR="00B81C39" w:rsidRDefault="00CA6AE3">
            <w:pPr>
              <w:pStyle w:val="TableParagraph"/>
              <w:ind w:right="403"/>
              <w:jc w:val="both"/>
              <w:rPr>
                <w:sz w:val="24"/>
              </w:rPr>
            </w:pPr>
            <w:r>
              <w:rPr>
                <w:sz w:val="24"/>
              </w:rPr>
              <w:t>способом</w:t>
            </w:r>
            <w:r>
              <w:rPr>
                <w:spacing w:val="-15"/>
                <w:sz w:val="24"/>
              </w:rPr>
              <w:t xml:space="preserve"> </w:t>
            </w:r>
            <w:r>
              <w:rPr>
                <w:sz w:val="24"/>
              </w:rPr>
              <w:t xml:space="preserve">шпатлевочный </w:t>
            </w:r>
            <w:r>
              <w:rPr>
                <w:spacing w:val="-2"/>
                <w:sz w:val="24"/>
              </w:rPr>
              <w:t>состав;</w:t>
            </w:r>
          </w:p>
          <w:p w:rsidR="00B81C39" w:rsidRDefault="00B81C39">
            <w:pPr>
              <w:pStyle w:val="TableParagraph"/>
              <w:spacing w:before="1"/>
              <w:ind w:left="0"/>
              <w:rPr>
                <w:b/>
                <w:sz w:val="24"/>
              </w:rPr>
            </w:pPr>
          </w:p>
          <w:p w:rsidR="00B81C39" w:rsidRDefault="00CA6AE3">
            <w:pPr>
              <w:pStyle w:val="TableParagraph"/>
              <w:rPr>
                <w:sz w:val="24"/>
              </w:rPr>
            </w:pPr>
            <w:r>
              <w:rPr>
                <w:sz w:val="24"/>
              </w:rPr>
              <w:t>производить дозировку компонентов</w:t>
            </w:r>
            <w:r>
              <w:rPr>
                <w:spacing w:val="-9"/>
                <w:sz w:val="24"/>
              </w:rPr>
              <w:t xml:space="preserve"> </w:t>
            </w:r>
            <w:r>
              <w:rPr>
                <w:sz w:val="24"/>
              </w:rPr>
              <w:t>составов</w:t>
            </w:r>
            <w:r>
              <w:rPr>
                <w:spacing w:val="-8"/>
                <w:sz w:val="24"/>
              </w:rPr>
              <w:t xml:space="preserve"> </w:t>
            </w:r>
            <w:r>
              <w:rPr>
                <w:spacing w:val="-5"/>
                <w:sz w:val="24"/>
              </w:rPr>
              <w:t>для</w:t>
            </w:r>
          </w:p>
          <w:p w:rsidR="00B81C39" w:rsidRDefault="00CA6AE3">
            <w:pPr>
              <w:pStyle w:val="TableParagraph"/>
              <w:rPr>
                <w:sz w:val="24"/>
              </w:rPr>
            </w:pPr>
            <w:r>
              <w:rPr>
                <w:sz w:val="24"/>
              </w:rPr>
              <w:t>малярных</w:t>
            </w:r>
            <w:r>
              <w:rPr>
                <w:spacing w:val="-15"/>
                <w:sz w:val="24"/>
              </w:rPr>
              <w:t xml:space="preserve"> </w:t>
            </w:r>
            <w:r>
              <w:rPr>
                <w:sz w:val="24"/>
              </w:rPr>
              <w:t>и</w:t>
            </w:r>
            <w:r>
              <w:rPr>
                <w:spacing w:val="-15"/>
                <w:sz w:val="24"/>
              </w:rPr>
              <w:t xml:space="preserve"> </w:t>
            </w:r>
            <w:r>
              <w:rPr>
                <w:sz w:val="24"/>
              </w:rPr>
              <w:t>декоративных работ в соответствии с</w:t>
            </w:r>
          </w:p>
          <w:p w:rsidR="00B81C39" w:rsidRDefault="00CA6AE3">
            <w:pPr>
              <w:pStyle w:val="TableParagraph"/>
              <w:spacing w:line="275" w:lineRule="exact"/>
              <w:rPr>
                <w:sz w:val="24"/>
              </w:rPr>
            </w:pPr>
            <w:r>
              <w:rPr>
                <w:sz w:val="24"/>
              </w:rPr>
              <w:t>заданной</w:t>
            </w:r>
            <w:r>
              <w:rPr>
                <w:spacing w:val="-10"/>
                <w:sz w:val="24"/>
              </w:rPr>
              <w:t xml:space="preserve"> </w:t>
            </w:r>
            <w:r>
              <w:rPr>
                <w:spacing w:val="-2"/>
                <w:sz w:val="24"/>
              </w:rPr>
              <w:t>рецептурой;</w:t>
            </w:r>
          </w:p>
          <w:p w:rsidR="00B81C39" w:rsidRDefault="00B81C39">
            <w:pPr>
              <w:pStyle w:val="TableParagraph"/>
              <w:spacing w:before="1"/>
              <w:ind w:left="0"/>
              <w:rPr>
                <w:b/>
                <w:sz w:val="24"/>
              </w:rPr>
            </w:pPr>
          </w:p>
          <w:p w:rsidR="00B81C39" w:rsidRDefault="00CA6AE3">
            <w:pPr>
              <w:pStyle w:val="TableParagraph"/>
              <w:spacing w:line="254" w:lineRule="exact"/>
              <w:rPr>
                <w:sz w:val="24"/>
              </w:rPr>
            </w:pPr>
            <w:r>
              <w:rPr>
                <w:sz w:val="24"/>
              </w:rPr>
              <w:t>перемешивать</w:t>
            </w:r>
            <w:r>
              <w:rPr>
                <w:spacing w:val="-10"/>
                <w:sz w:val="24"/>
              </w:rPr>
              <w:t xml:space="preserve"> </w:t>
            </w:r>
            <w:r>
              <w:rPr>
                <w:spacing w:val="-2"/>
                <w:sz w:val="24"/>
              </w:rPr>
              <w:t>компоненты</w:t>
            </w:r>
          </w:p>
        </w:tc>
        <w:tc>
          <w:tcPr>
            <w:tcW w:w="2546" w:type="dxa"/>
          </w:tcPr>
          <w:p w:rsidR="00B81C39" w:rsidRDefault="00B81C39">
            <w:pPr>
              <w:pStyle w:val="TableParagraph"/>
              <w:ind w:left="0"/>
              <w:rPr>
                <w:sz w:val="24"/>
              </w:rPr>
            </w:pPr>
          </w:p>
        </w:tc>
        <w:tc>
          <w:tcPr>
            <w:tcW w:w="2591" w:type="dxa"/>
          </w:tcPr>
          <w:p w:rsidR="00B81C39" w:rsidRDefault="00B81C39">
            <w:pPr>
              <w:pStyle w:val="TableParagraph"/>
              <w:ind w:left="0"/>
              <w:rPr>
                <w:sz w:val="24"/>
              </w:rPr>
            </w:pPr>
          </w:p>
        </w:tc>
      </w:tr>
    </w:tbl>
    <w:p w:rsidR="00B81C39" w:rsidRDefault="00B81C39">
      <w:pP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14353"/>
        </w:trPr>
        <w:tc>
          <w:tcPr>
            <w:tcW w:w="2216" w:type="dxa"/>
          </w:tcPr>
          <w:p w:rsidR="00B81C39" w:rsidRDefault="00B81C39">
            <w:pPr>
              <w:pStyle w:val="TableParagraph"/>
              <w:ind w:left="0"/>
              <w:rPr>
                <w:sz w:val="24"/>
              </w:rPr>
            </w:pPr>
          </w:p>
        </w:tc>
        <w:tc>
          <w:tcPr>
            <w:tcW w:w="3077" w:type="dxa"/>
          </w:tcPr>
          <w:p w:rsidR="00B81C39" w:rsidRDefault="00CA6AE3">
            <w:pPr>
              <w:pStyle w:val="TableParagraph"/>
              <w:spacing w:before="1"/>
              <w:rPr>
                <w:sz w:val="24"/>
              </w:rPr>
            </w:pPr>
            <w:r>
              <w:rPr>
                <w:spacing w:val="-2"/>
                <w:sz w:val="24"/>
              </w:rPr>
              <w:t>составов;</w:t>
            </w:r>
          </w:p>
          <w:p w:rsidR="00B81C39" w:rsidRDefault="00CA6AE3">
            <w:pPr>
              <w:pStyle w:val="TableParagraph"/>
              <w:spacing w:before="274" w:line="275" w:lineRule="exact"/>
              <w:rPr>
                <w:sz w:val="24"/>
              </w:rPr>
            </w:pPr>
            <w:r>
              <w:rPr>
                <w:spacing w:val="-2"/>
                <w:sz w:val="24"/>
              </w:rPr>
              <w:t>применять</w:t>
            </w:r>
          </w:p>
          <w:p w:rsidR="00B81C39" w:rsidRDefault="00CA6AE3">
            <w:pPr>
              <w:pStyle w:val="TableParagraph"/>
              <w:spacing w:line="242" w:lineRule="auto"/>
              <w:ind w:right="480"/>
              <w:rPr>
                <w:sz w:val="24"/>
              </w:rPr>
            </w:pPr>
            <w:r>
              <w:rPr>
                <w:sz w:val="24"/>
              </w:rPr>
              <w:t>электрифицированное</w:t>
            </w:r>
            <w:r>
              <w:rPr>
                <w:spacing w:val="-15"/>
                <w:sz w:val="24"/>
              </w:rPr>
              <w:t xml:space="preserve"> </w:t>
            </w:r>
            <w:r>
              <w:rPr>
                <w:sz w:val="24"/>
              </w:rPr>
              <w:t xml:space="preserve">и ручное оборудование и </w:t>
            </w:r>
            <w:r>
              <w:rPr>
                <w:spacing w:val="-2"/>
                <w:sz w:val="24"/>
              </w:rPr>
              <w:t>инструмент;</w:t>
            </w:r>
          </w:p>
          <w:p w:rsidR="00B81C39" w:rsidRDefault="00CA6AE3">
            <w:pPr>
              <w:pStyle w:val="TableParagraph"/>
              <w:spacing w:before="268"/>
              <w:ind w:right="340"/>
              <w:rPr>
                <w:sz w:val="24"/>
              </w:rPr>
            </w:pPr>
            <w:r>
              <w:rPr>
                <w:sz w:val="24"/>
              </w:rPr>
              <w:t>применять средства индивидуальной</w:t>
            </w:r>
            <w:r>
              <w:rPr>
                <w:spacing w:val="-15"/>
                <w:sz w:val="24"/>
              </w:rPr>
              <w:t xml:space="preserve"> </w:t>
            </w:r>
            <w:r>
              <w:rPr>
                <w:sz w:val="24"/>
              </w:rPr>
              <w:t>защиты;</w:t>
            </w:r>
          </w:p>
          <w:p w:rsidR="00B81C39" w:rsidRDefault="00B81C39">
            <w:pPr>
              <w:pStyle w:val="TableParagraph"/>
              <w:spacing w:before="2"/>
              <w:ind w:left="0"/>
              <w:rPr>
                <w:b/>
                <w:sz w:val="24"/>
              </w:rPr>
            </w:pPr>
          </w:p>
          <w:p w:rsidR="00B81C39" w:rsidRDefault="00CA6AE3">
            <w:pPr>
              <w:pStyle w:val="TableParagraph"/>
              <w:ind w:right="1067"/>
              <w:rPr>
                <w:sz w:val="24"/>
              </w:rPr>
            </w:pPr>
            <w:r>
              <w:rPr>
                <w:spacing w:val="-2"/>
                <w:sz w:val="24"/>
              </w:rPr>
              <w:t xml:space="preserve">пользоваться </w:t>
            </w:r>
            <w:r>
              <w:rPr>
                <w:sz w:val="24"/>
              </w:rPr>
              <w:t>инструментом</w:t>
            </w:r>
            <w:r>
              <w:rPr>
                <w:spacing w:val="-15"/>
                <w:sz w:val="24"/>
              </w:rPr>
              <w:t xml:space="preserve"> </w:t>
            </w:r>
            <w:r>
              <w:rPr>
                <w:sz w:val="24"/>
              </w:rPr>
              <w:t>для</w:t>
            </w:r>
          </w:p>
          <w:p w:rsidR="00B81C39" w:rsidRDefault="00CA6AE3">
            <w:pPr>
              <w:pStyle w:val="TableParagraph"/>
              <w:rPr>
                <w:sz w:val="24"/>
              </w:rPr>
            </w:pPr>
            <w:r>
              <w:rPr>
                <w:sz w:val="24"/>
              </w:rPr>
              <w:t>расшивки</w:t>
            </w:r>
            <w:r>
              <w:rPr>
                <w:spacing w:val="-15"/>
                <w:sz w:val="24"/>
              </w:rPr>
              <w:t xml:space="preserve"> </w:t>
            </w:r>
            <w:r>
              <w:rPr>
                <w:sz w:val="24"/>
              </w:rPr>
              <w:t>трещин,</w:t>
            </w:r>
            <w:r>
              <w:rPr>
                <w:spacing w:val="-15"/>
                <w:sz w:val="24"/>
              </w:rPr>
              <w:t xml:space="preserve"> </w:t>
            </w:r>
            <w:r>
              <w:rPr>
                <w:sz w:val="24"/>
              </w:rPr>
              <w:t>вырезки сучьев и засмолов;</w:t>
            </w:r>
          </w:p>
          <w:p w:rsidR="00B81C39" w:rsidRDefault="00B81C39">
            <w:pPr>
              <w:pStyle w:val="TableParagraph"/>
              <w:spacing w:before="1"/>
              <w:ind w:left="0"/>
              <w:rPr>
                <w:b/>
                <w:sz w:val="24"/>
              </w:rPr>
            </w:pPr>
          </w:p>
          <w:p w:rsidR="00B81C39" w:rsidRDefault="00CA6AE3">
            <w:pPr>
              <w:pStyle w:val="TableParagraph"/>
              <w:rPr>
                <w:sz w:val="24"/>
              </w:rPr>
            </w:pPr>
            <w:r>
              <w:rPr>
                <w:sz w:val="24"/>
              </w:rPr>
              <w:t>отмеривать,</w:t>
            </w:r>
            <w:r>
              <w:rPr>
                <w:spacing w:val="-15"/>
                <w:sz w:val="24"/>
              </w:rPr>
              <w:t xml:space="preserve"> </w:t>
            </w:r>
            <w:r>
              <w:rPr>
                <w:sz w:val="24"/>
              </w:rPr>
              <w:t>перетирать</w:t>
            </w:r>
            <w:r>
              <w:rPr>
                <w:spacing w:val="-15"/>
                <w:sz w:val="24"/>
              </w:rPr>
              <w:t xml:space="preserve"> </w:t>
            </w:r>
            <w:r>
              <w:rPr>
                <w:sz w:val="24"/>
              </w:rPr>
              <w:t>и смешивать компоненты шпатлевочных составов;</w:t>
            </w:r>
          </w:p>
          <w:p w:rsidR="00B81C39" w:rsidRDefault="00B81C39">
            <w:pPr>
              <w:pStyle w:val="TableParagraph"/>
              <w:spacing w:before="1"/>
              <w:ind w:left="0"/>
              <w:rPr>
                <w:b/>
                <w:sz w:val="24"/>
              </w:rPr>
            </w:pPr>
          </w:p>
          <w:p w:rsidR="00B81C39" w:rsidRDefault="00CA6AE3">
            <w:pPr>
              <w:pStyle w:val="TableParagraph"/>
              <w:spacing w:before="1"/>
              <w:ind w:right="269"/>
              <w:rPr>
                <w:sz w:val="24"/>
              </w:rPr>
            </w:pPr>
            <w:r>
              <w:rPr>
                <w:spacing w:val="-2"/>
                <w:sz w:val="24"/>
              </w:rPr>
              <w:t xml:space="preserve">пользоваться </w:t>
            </w:r>
            <w:r>
              <w:rPr>
                <w:sz w:val="24"/>
              </w:rPr>
              <w:t>инструментом для нанесения</w:t>
            </w:r>
            <w:r>
              <w:rPr>
                <w:spacing w:val="-15"/>
                <w:sz w:val="24"/>
              </w:rPr>
              <w:t xml:space="preserve"> </w:t>
            </w:r>
            <w:r>
              <w:rPr>
                <w:sz w:val="24"/>
              </w:rPr>
              <w:t xml:space="preserve">шпатлевочного состава на поверхность </w:t>
            </w:r>
            <w:r>
              <w:rPr>
                <w:spacing w:val="-2"/>
                <w:sz w:val="24"/>
              </w:rPr>
              <w:t>вручную;</w:t>
            </w:r>
          </w:p>
          <w:p w:rsidR="00B81C39" w:rsidRDefault="00CA6AE3">
            <w:pPr>
              <w:pStyle w:val="TableParagraph"/>
              <w:spacing w:before="275"/>
              <w:ind w:right="310"/>
              <w:rPr>
                <w:sz w:val="24"/>
              </w:rPr>
            </w:pPr>
            <w:r>
              <w:rPr>
                <w:sz w:val="24"/>
              </w:rPr>
              <w:t>разравнивать</w:t>
            </w:r>
            <w:r>
              <w:rPr>
                <w:spacing w:val="-15"/>
                <w:sz w:val="24"/>
              </w:rPr>
              <w:t xml:space="preserve"> </w:t>
            </w:r>
            <w:r>
              <w:rPr>
                <w:sz w:val="24"/>
              </w:rPr>
              <w:t xml:space="preserve">нанесенный </w:t>
            </w:r>
            <w:r>
              <w:rPr>
                <w:spacing w:val="-2"/>
                <w:sz w:val="24"/>
              </w:rPr>
              <w:t>механизированным</w:t>
            </w:r>
          </w:p>
          <w:p w:rsidR="00B81C39" w:rsidRDefault="00CA6AE3">
            <w:pPr>
              <w:pStyle w:val="TableParagraph"/>
              <w:ind w:right="393"/>
              <w:rPr>
                <w:sz w:val="24"/>
              </w:rPr>
            </w:pPr>
            <w:r>
              <w:rPr>
                <w:sz w:val="24"/>
              </w:rPr>
              <w:t>способом</w:t>
            </w:r>
            <w:r>
              <w:rPr>
                <w:spacing w:val="-15"/>
                <w:sz w:val="24"/>
              </w:rPr>
              <w:t xml:space="preserve"> </w:t>
            </w:r>
            <w:r>
              <w:rPr>
                <w:sz w:val="24"/>
              </w:rPr>
              <w:t xml:space="preserve">шпатлевочный </w:t>
            </w:r>
            <w:r>
              <w:rPr>
                <w:spacing w:val="-2"/>
                <w:sz w:val="24"/>
              </w:rPr>
              <w:t>состав;</w:t>
            </w:r>
          </w:p>
          <w:p w:rsidR="00B81C39" w:rsidRDefault="00B81C39">
            <w:pPr>
              <w:pStyle w:val="TableParagraph"/>
              <w:spacing w:before="1"/>
              <w:ind w:left="0"/>
              <w:rPr>
                <w:b/>
                <w:sz w:val="24"/>
              </w:rPr>
            </w:pPr>
          </w:p>
          <w:p w:rsidR="00B81C39" w:rsidRDefault="00CA6AE3">
            <w:pPr>
              <w:pStyle w:val="TableParagraph"/>
              <w:ind w:right="94"/>
              <w:rPr>
                <w:sz w:val="24"/>
              </w:rPr>
            </w:pPr>
            <w:r>
              <w:rPr>
                <w:spacing w:val="-2"/>
                <w:sz w:val="24"/>
              </w:rPr>
              <w:t xml:space="preserve">пользоваться </w:t>
            </w:r>
            <w:r>
              <w:rPr>
                <w:sz w:val="24"/>
              </w:rPr>
              <w:t xml:space="preserve">инструментами и </w:t>
            </w:r>
            <w:r>
              <w:rPr>
                <w:spacing w:val="-2"/>
                <w:sz w:val="24"/>
              </w:rPr>
              <w:t>приспособлениями</w:t>
            </w:r>
            <w:r>
              <w:rPr>
                <w:spacing w:val="-8"/>
                <w:sz w:val="24"/>
              </w:rPr>
              <w:t xml:space="preserve"> </w:t>
            </w:r>
            <w:r>
              <w:rPr>
                <w:spacing w:val="-2"/>
                <w:sz w:val="24"/>
              </w:rPr>
              <w:t>для</w:t>
            </w:r>
          </w:p>
          <w:p w:rsidR="00B81C39" w:rsidRDefault="00CA6AE3">
            <w:pPr>
              <w:pStyle w:val="TableParagraph"/>
              <w:spacing w:line="273" w:lineRule="exact"/>
              <w:rPr>
                <w:sz w:val="24"/>
              </w:rPr>
            </w:pPr>
            <w:r>
              <w:rPr>
                <w:sz w:val="24"/>
              </w:rPr>
              <w:t>грунтования</w:t>
            </w:r>
            <w:r>
              <w:rPr>
                <w:spacing w:val="-9"/>
                <w:sz w:val="24"/>
              </w:rPr>
              <w:t xml:space="preserve"> </w:t>
            </w:r>
            <w:r>
              <w:rPr>
                <w:spacing w:val="-2"/>
                <w:sz w:val="24"/>
              </w:rPr>
              <w:t>поверхностей;</w:t>
            </w:r>
          </w:p>
          <w:p w:rsidR="00B81C39" w:rsidRDefault="00B81C39">
            <w:pPr>
              <w:pStyle w:val="TableParagraph"/>
              <w:spacing w:before="3"/>
              <w:ind w:left="0"/>
              <w:rPr>
                <w:b/>
                <w:sz w:val="24"/>
              </w:rPr>
            </w:pPr>
          </w:p>
          <w:p w:rsidR="00B81C39" w:rsidRDefault="00CA6AE3">
            <w:pPr>
              <w:pStyle w:val="TableParagraph"/>
              <w:rPr>
                <w:sz w:val="24"/>
              </w:rPr>
            </w:pPr>
            <w:r>
              <w:rPr>
                <w:spacing w:val="-2"/>
                <w:sz w:val="24"/>
              </w:rPr>
              <w:t xml:space="preserve">заправлять, регулировать </w:t>
            </w:r>
            <w:r>
              <w:rPr>
                <w:sz w:val="24"/>
              </w:rPr>
              <w:t xml:space="preserve">факел распыла грунта, наносить грунт на </w:t>
            </w:r>
            <w:r>
              <w:rPr>
                <w:spacing w:val="-2"/>
                <w:sz w:val="24"/>
              </w:rPr>
              <w:t>поверхность</w:t>
            </w:r>
          </w:p>
          <w:p w:rsidR="00B81C39" w:rsidRDefault="00CA6AE3">
            <w:pPr>
              <w:pStyle w:val="TableParagraph"/>
              <w:spacing w:line="242" w:lineRule="auto"/>
              <w:rPr>
                <w:sz w:val="24"/>
              </w:rPr>
            </w:pPr>
            <w:r>
              <w:rPr>
                <w:sz w:val="24"/>
              </w:rPr>
              <w:t>краскопультами</w:t>
            </w:r>
            <w:r>
              <w:rPr>
                <w:spacing w:val="-15"/>
                <w:sz w:val="24"/>
              </w:rPr>
              <w:t xml:space="preserve"> </w:t>
            </w:r>
            <w:r>
              <w:rPr>
                <w:sz w:val="24"/>
              </w:rPr>
              <w:t>с</w:t>
            </w:r>
            <w:r>
              <w:rPr>
                <w:spacing w:val="-15"/>
                <w:sz w:val="24"/>
              </w:rPr>
              <w:t xml:space="preserve"> </w:t>
            </w:r>
            <w:r>
              <w:rPr>
                <w:sz w:val="24"/>
              </w:rPr>
              <w:t xml:space="preserve">ручным </w:t>
            </w:r>
            <w:r>
              <w:rPr>
                <w:spacing w:val="-2"/>
                <w:sz w:val="24"/>
              </w:rPr>
              <w:t>приводом;</w:t>
            </w:r>
          </w:p>
          <w:p w:rsidR="00B81C39" w:rsidRDefault="00CA6AE3">
            <w:pPr>
              <w:pStyle w:val="TableParagraph"/>
              <w:spacing w:before="270"/>
              <w:ind w:right="336"/>
              <w:rPr>
                <w:sz w:val="24"/>
              </w:rPr>
            </w:pPr>
            <w:r>
              <w:rPr>
                <w:sz w:val="24"/>
              </w:rPr>
              <w:t>производить</w:t>
            </w:r>
            <w:r>
              <w:rPr>
                <w:spacing w:val="-15"/>
                <w:sz w:val="24"/>
              </w:rPr>
              <w:t xml:space="preserve"> </w:t>
            </w:r>
            <w:r>
              <w:rPr>
                <w:sz w:val="24"/>
              </w:rPr>
              <w:t xml:space="preserve">техническое обслуживание ручного </w:t>
            </w:r>
            <w:r>
              <w:rPr>
                <w:spacing w:val="-2"/>
                <w:sz w:val="24"/>
              </w:rPr>
              <w:t>краскопульта;</w:t>
            </w:r>
          </w:p>
          <w:p w:rsidR="00B81C39" w:rsidRDefault="00CA6AE3">
            <w:pPr>
              <w:pStyle w:val="TableParagraph"/>
              <w:spacing w:before="2"/>
              <w:ind w:right="133"/>
              <w:rPr>
                <w:sz w:val="24"/>
              </w:rPr>
            </w:pPr>
            <w:r>
              <w:rPr>
                <w:sz w:val="24"/>
              </w:rPr>
              <w:t>шлифовать</w:t>
            </w:r>
            <w:r>
              <w:rPr>
                <w:spacing w:val="-15"/>
                <w:sz w:val="24"/>
              </w:rPr>
              <w:t xml:space="preserve"> </w:t>
            </w:r>
            <w:r>
              <w:rPr>
                <w:sz w:val="24"/>
              </w:rPr>
              <w:t>огрунтованные, окрашенные и</w:t>
            </w:r>
          </w:p>
          <w:p w:rsidR="00B81C39" w:rsidRDefault="00CA6AE3">
            <w:pPr>
              <w:pStyle w:val="TableParagraph"/>
              <w:rPr>
                <w:sz w:val="24"/>
              </w:rPr>
            </w:pPr>
            <w:r>
              <w:rPr>
                <w:spacing w:val="-2"/>
                <w:sz w:val="24"/>
              </w:rPr>
              <w:t>прошпатлеванные поверхности;</w:t>
            </w:r>
          </w:p>
          <w:p w:rsidR="00B81C39" w:rsidRDefault="00B81C39">
            <w:pPr>
              <w:pStyle w:val="TableParagraph"/>
              <w:ind w:left="0"/>
              <w:rPr>
                <w:b/>
                <w:sz w:val="24"/>
              </w:rPr>
            </w:pPr>
          </w:p>
          <w:p w:rsidR="00B81C39" w:rsidRDefault="00CA6AE3">
            <w:pPr>
              <w:pStyle w:val="TableParagraph"/>
              <w:spacing w:line="275" w:lineRule="exact"/>
              <w:rPr>
                <w:sz w:val="24"/>
              </w:rPr>
            </w:pPr>
            <w:r>
              <w:rPr>
                <w:sz w:val="24"/>
              </w:rPr>
              <w:t>отмерять</w:t>
            </w:r>
            <w:r>
              <w:rPr>
                <w:spacing w:val="-5"/>
                <w:sz w:val="24"/>
              </w:rPr>
              <w:t xml:space="preserve"> </w:t>
            </w:r>
            <w:r>
              <w:rPr>
                <w:sz w:val="24"/>
              </w:rPr>
              <w:t>и</w:t>
            </w:r>
            <w:r>
              <w:rPr>
                <w:spacing w:val="-3"/>
                <w:sz w:val="24"/>
              </w:rPr>
              <w:t xml:space="preserve"> </w:t>
            </w:r>
            <w:r>
              <w:rPr>
                <w:spacing w:val="-2"/>
                <w:sz w:val="24"/>
              </w:rPr>
              <w:t>смешивать</w:t>
            </w:r>
          </w:p>
          <w:p w:rsidR="00B81C39" w:rsidRDefault="00CA6AE3">
            <w:pPr>
              <w:pStyle w:val="TableParagraph"/>
              <w:spacing w:line="254" w:lineRule="exact"/>
              <w:rPr>
                <w:sz w:val="24"/>
              </w:rPr>
            </w:pPr>
            <w:r>
              <w:rPr>
                <w:sz w:val="24"/>
              </w:rPr>
              <w:t>компоненты</w:t>
            </w:r>
            <w:r>
              <w:rPr>
                <w:spacing w:val="-11"/>
                <w:sz w:val="24"/>
              </w:rPr>
              <w:t xml:space="preserve"> </w:t>
            </w:r>
            <w:r>
              <w:rPr>
                <w:spacing w:val="-2"/>
                <w:sz w:val="24"/>
              </w:rPr>
              <w:t>грунтовочных</w:t>
            </w:r>
          </w:p>
        </w:tc>
        <w:tc>
          <w:tcPr>
            <w:tcW w:w="2546" w:type="dxa"/>
          </w:tcPr>
          <w:p w:rsidR="00B81C39" w:rsidRDefault="00B81C39">
            <w:pPr>
              <w:pStyle w:val="TableParagraph"/>
              <w:ind w:left="0"/>
              <w:rPr>
                <w:sz w:val="24"/>
              </w:rPr>
            </w:pPr>
          </w:p>
        </w:tc>
        <w:tc>
          <w:tcPr>
            <w:tcW w:w="2591" w:type="dxa"/>
          </w:tcPr>
          <w:p w:rsidR="00B81C39" w:rsidRDefault="00B81C39">
            <w:pPr>
              <w:pStyle w:val="TableParagraph"/>
              <w:ind w:left="0"/>
              <w:rPr>
                <w:sz w:val="24"/>
              </w:rPr>
            </w:pPr>
          </w:p>
        </w:tc>
      </w:tr>
    </w:tbl>
    <w:p w:rsidR="00B81C39" w:rsidRDefault="00B81C39">
      <w:pP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4416"/>
        </w:trPr>
        <w:tc>
          <w:tcPr>
            <w:tcW w:w="2216" w:type="dxa"/>
            <w:vMerge w:val="restart"/>
          </w:tcPr>
          <w:p w:rsidR="00B81C39" w:rsidRDefault="00B81C39">
            <w:pPr>
              <w:pStyle w:val="TableParagraph"/>
              <w:ind w:left="0"/>
              <w:rPr>
                <w:sz w:val="24"/>
              </w:rPr>
            </w:pPr>
          </w:p>
        </w:tc>
        <w:tc>
          <w:tcPr>
            <w:tcW w:w="3077" w:type="dxa"/>
          </w:tcPr>
          <w:p w:rsidR="00B81C39" w:rsidRDefault="00CA6AE3">
            <w:pPr>
              <w:pStyle w:val="TableParagraph"/>
              <w:spacing w:before="1"/>
              <w:ind w:right="114"/>
              <w:rPr>
                <w:sz w:val="24"/>
              </w:rPr>
            </w:pPr>
            <w:r>
              <w:rPr>
                <w:sz w:val="24"/>
              </w:rPr>
              <w:t>составов,</w:t>
            </w:r>
            <w:r>
              <w:rPr>
                <w:spacing w:val="-15"/>
                <w:sz w:val="24"/>
              </w:rPr>
              <w:t xml:space="preserve"> </w:t>
            </w:r>
            <w:r>
              <w:rPr>
                <w:sz w:val="24"/>
              </w:rPr>
              <w:t>эмульсий</w:t>
            </w:r>
            <w:r>
              <w:rPr>
                <w:spacing w:val="-15"/>
                <w:sz w:val="24"/>
              </w:rPr>
              <w:t xml:space="preserve"> </w:t>
            </w:r>
            <w:r>
              <w:rPr>
                <w:sz w:val="24"/>
              </w:rPr>
              <w:t>и</w:t>
            </w:r>
            <w:r>
              <w:rPr>
                <w:spacing w:val="-15"/>
                <w:sz w:val="24"/>
              </w:rPr>
              <w:t xml:space="preserve"> </w:t>
            </w:r>
            <w:r>
              <w:rPr>
                <w:sz w:val="24"/>
              </w:rPr>
              <w:t>паст по заданной рецептуре;</w:t>
            </w:r>
          </w:p>
          <w:p w:rsidR="00B81C39" w:rsidRDefault="00CA6AE3">
            <w:pPr>
              <w:pStyle w:val="TableParagraph"/>
              <w:spacing w:before="273"/>
              <w:ind w:right="269"/>
              <w:rPr>
                <w:sz w:val="24"/>
              </w:rPr>
            </w:pPr>
            <w:r>
              <w:rPr>
                <w:spacing w:val="-2"/>
                <w:sz w:val="24"/>
              </w:rPr>
              <w:t xml:space="preserve">пользоваться </w:t>
            </w:r>
            <w:r>
              <w:rPr>
                <w:sz w:val="24"/>
              </w:rPr>
              <w:t>инструментом для нанесения</w:t>
            </w:r>
            <w:r>
              <w:rPr>
                <w:spacing w:val="-15"/>
                <w:sz w:val="24"/>
              </w:rPr>
              <w:t xml:space="preserve"> </w:t>
            </w:r>
            <w:r>
              <w:rPr>
                <w:sz w:val="24"/>
              </w:rPr>
              <w:t>на</w:t>
            </w:r>
            <w:r>
              <w:rPr>
                <w:spacing w:val="-15"/>
                <w:sz w:val="24"/>
              </w:rPr>
              <w:t xml:space="preserve"> </w:t>
            </w:r>
            <w:r>
              <w:rPr>
                <w:sz w:val="24"/>
              </w:rPr>
              <w:t xml:space="preserve">поверхность </w:t>
            </w:r>
            <w:r>
              <w:rPr>
                <w:spacing w:val="-2"/>
                <w:sz w:val="24"/>
              </w:rPr>
              <w:t>шпатлевки</w:t>
            </w:r>
          </w:p>
          <w:p w:rsidR="00B81C39" w:rsidRDefault="00CA6AE3">
            <w:pPr>
              <w:pStyle w:val="TableParagraph"/>
              <w:spacing w:before="1"/>
              <w:rPr>
                <w:sz w:val="24"/>
              </w:rPr>
            </w:pPr>
            <w:r>
              <w:rPr>
                <w:spacing w:val="-2"/>
                <w:sz w:val="24"/>
              </w:rPr>
              <w:t>механизированным способом;</w:t>
            </w:r>
          </w:p>
          <w:p w:rsidR="00B81C39" w:rsidRDefault="00B81C39">
            <w:pPr>
              <w:pStyle w:val="TableParagraph"/>
              <w:spacing w:before="2"/>
              <w:ind w:left="0"/>
              <w:rPr>
                <w:b/>
                <w:sz w:val="24"/>
              </w:rPr>
            </w:pPr>
          </w:p>
          <w:p w:rsidR="00B81C39" w:rsidRDefault="00CA6AE3">
            <w:pPr>
              <w:pStyle w:val="TableParagraph"/>
              <w:ind w:right="185"/>
              <w:rPr>
                <w:sz w:val="24"/>
              </w:rPr>
            </w:pPr>
            <w:r>
              <w:rPr>
                <w:spacing w:val="-2"/>
                <w:sz w:val="24"/>
              </w:rPr>
              <w:t xml:space="preserve">пользоваться </w:t>
            </w:r>
            <w:r>
              <w:rPr>
                <w:sz w:val="24"/>
              </w:rPr>
              <w:t>инструментом для нанесения на поверхность олифы,</w:t>
            </w:r>
            <w:r>
              <w:rPr>
                <w:spacing w:val="-14"/>
                <w:sz w:val="24"/>
              </w:rPr>
              <w:t xml:space="preserve"> </w:t>
            </w:r>
            <w:r>
              <w:rPr>
                <w:sz w:val="24"/>
              </w:rPr>
              <w:t>грунта,</w:t>
            </w:r>
            <w:r>
              <w:rPr>
                <w:spacing w:val="-14"/>
                <w:sz w:val="24"/>
              </w:rPr>
              <w:t xml:space="preserve"> </w:t>
            </w:r>
            <w:r>
              <w:rPr>
                <w:sz w:val="24"/>
              </w:rPr>
              <w:t>эмульсий</w:t>
            </w:r>
            <w:r>
              <w:rPr>
                <w:spacing w:val="-13"/>
                <w:sz w:val="24"/>
              </w:rPr>
              <w:t xml:space="preserve"> </w:t>
            </w:r>
            <w:r>
              <w:rPr>
                <w:sz w:val="24"/>
              </w:rPr>
              <w:t>и</w:t>
            </w:r>
          </w:p>
          <w:p w:rsidR="00B81C39" w:rsidRDefault="00CA6AE3">
            <w:pPr>
              <w:pStyle w:val="TableParagraph"/>
              <w:spacing w:line="274" w:lineRule="exact"/>
              <w:ind w:right="450"/>
              <w:rPr>
                <w:sz w:val="24"/>
              </w:rPr>
            </w:pPr>
            <w:r>
              <w:rPr>
                <w:sz w:val="24"/>
              </w:rPr>
              <w:t>паст</w:t>
            </w:r>
            <w:r>
              <w:rPr>
                <w:spacing w:val="-15"/>
                <w:sz w:val="24"/>
              </w:rPr>
              <w:t xml:space="preserve"> </w:t>
            </w:r>
            <w:r>
              <w:rPr>
                <w:sz w:val="24"/>
              </w:rPr>
              <w:t xml:space="preserve">механизированным </w:t>
            </w:r>
            <w:r>
              <w:rPr>
                <w:spacing w:val="-2"/>
                <w:sz w:val="24"/>
              </w:rPr>
              <w:t>способом</w:t>
            </w:r>
          </w:p>
        </w:tc>
        <w:tc>
          <w:tcPr>
            <w:tcW w:w="2546" w:type="dxa"/>
          </w:tcPr>
          <w:p w:rsidR="00B81C39" w:rsidRDefault="00B81C39">
            <w:pPr>
              <w:pStyle w:val="TableParagraph"/>
              <w:ind w:left="0"/>
              <w:rPr>
                <w:sz w:val="24"/>
              </w:rPr>
            </w:pPr>
          </w:p>
        </w:tc>
        <w:tc>
          <w:tcPr>
            <w:tcW w:w="2591" w:type="dxa"/>
          </w:tcPr>
          <w:p w:rsidR="00B81C39" w:rsidRDefault="00B81C39">
            <w:pPr>
              <w:pStyle w:val="TableParagraph"/>
              <w:ind w:left="0"/>
              <w:rPr>
                <w:sz w:val="24"/>
              </w:rPr>
            </w:pPr>
          </w:p>
        </w:tc>
      </w:tr>
      <w:tr w:rsidR="00B81C39">
        <w:trPr>
          <w:trHeight w:val="8557"/>
        </w:trPr>
        <w:tc>
          <w:tcPr>
            <w:tcW w:w="2216" w:type="dxa"/>
            <w:vMerge/>
            <w:tcBorders>
              <w:top w:val="nil"/>
            </w:tcBorders>
          </w:tcPr>
          <w:p w:rsidR="00B81C39" w:rsidRDefault="00B81C39">
            <w:pPr>
              <w:rPr>
                <w:sz w:val="2"/>
                <w:szCs w:val="2"/>
              </w:rPr>
            </w:pPr>
          </w:p>
        </w:tc>
        <w:tc>
          <w:tcPr>
            <w:tcW w:w="3077" w:type="dxa"/>
          </w:tcPr>
          <w:p w:rsidR="00B81C39" w:rsidRDefault="00CA6AE3">
            <w:pPr>
              <w:pStyle w:val="TableParagraph"/>
              <w:spacing w:before="1" w:line="276" w:lineRule="exact"/>
              <w:rPr>
                <w:b/>
                <w:sz w:val="24"/>
              </w:rPr>
            </w:pPr>
            <w:r>
              <w:rPr>
                <w:b/>
                <w:spacing w:val="-2"/>
                <w:sz w:val="24"/>
                <w:u w:val="single"/>
              </w:rPr>
              <w:t>Действия</w:t>
            </w:r>
          </w:p>
          <w:p w:rsidR="00B81C39" w:rsidRDefault="00CA6AE3">
            <w:pPr>
              <w:pStyle w:val="TableParagraph"/>
              <w:rPr>
                <w:sz w:val="24"/>
              </w:rPr>
            </w:pPr>
            <w:r>
              <w:rPr>
                <w:sz w:val="24"/>
              </w:rPr>
              <w:t>очистка</w:t>
            </w:r>
            <w:r>
              <w:rPr>
                <w:spacing w:val="-15"/>
                <w:sz w:val="24"/>
              </w:rPr>
              <w:t xml:space="preserve"> </w:t>
            </w:r>
            <w:r>
              <w:rPr>
                <w:sz w:val="24"/>
              </w:rPr>
              <w:t>поверхностей</w:t>
            </w:r>
            <w:r>
              <w:rPr>
                <w:spacing w:val="-15"/>
                <w:sz w:val="24"/>
              </w:rPr>
              <w:t xml:space="preserve"> </w:t>
            </w:r>
            <w:r>
              <w:rPr>
                <w:sz w:val="24"/>
              </w:rPr>
              <w:t>и предохранение от</w:t>
            </w:r>
          </w:p>
          <w:p w:rsidR="00B81C39" w:rsidRDefault="00CA6AE3">
            <w:pPr>
              <w:pStyle w:val="TableParagraph"/>
              <w:spacing w:before="2"/>
              <w:rPr>
                <w:sz w:val="24"/>
              </w:rPr>
            </w:pPr>
            <w:r>
              <w:rPr>
                <w:sz w:val="24"/>
              </w:rPr>
              <w:t>набрызгов</w:t>
            </w:r>
            <w:r>
              <w:rPr>
                <w:spacing w:val="-10"/>
                <w:sz w:val="24"/>
              </w:rPr>
              <w:t xml:space="preserve"> </w:t>
            </w:r>
            <w:r>
              <w:rPr>
                <w:spacing w:val="-2"/>
                <w:sz w:val="24"/>
              </w:rPr>
              <w:t>краски;</w:t>
            </w:r>
          </w:p>
          <w:p w:rsidR="00B81C39" w:rsidRDefault="00CA6AE3">
            <w:pPr>
              <w:pStyle w:val="TableParagraph"/>
              <w:spacing w:before="274"/>
              <w:ind w:right="383"/>
              <w:rPr>
                <w:sz w:val="24"/>
              </w:rPr>
            </w:pPr>
            <w:r>
              <w:rPr>
                <w:sz w:val="24"/>
              </w:rPr>
              <w:t>протравливание и обработка</w:t>
            </w:r>
            <w:r>
              <w:rPr>
                <w:spacing w:val="-15"/>
                <w:sz w:val="24"/>
              </w:rPr>
              <w:t xml:space="preserve"> </w:t>
            </w:r>
            <w:r>
              <w:rPr>
                <w:sz w:val="24"/>
              </w:rPr>
              <w:t>поверхностей;</w:t>
            </w:r>
          </w:p>
          <w:p w:rsidR="00B81C39" w:rsidRDefault="00CA6AE3">
            <w:pPr>
              <w:pStyle w:val="TableParagraph"/>
              <w:spacing w:before="274" w:line="242" w:lineRule="auto"/>
              <w:ind w:right="243"/>
              <w:rPr>
                <w:sz w:val="24"/>
              </w:rPr>
            </w:pPr>
            <w:r>
              <w:rPr>
                <w:sz w:val="24"/>
              </w:rPr>
              <w:t>окончательная</w:t>
            </w:r>
            <w:r>
              <w:rPr>
                <w:spacing w:val="-15"/>
                <w:sz w:val="24"/>
              </w:rPr>
              <w:t xml:space="preserve"> </w:t>
            </w:r>
            <w:r>
              <w:rPr>
                <w:sz w:val="24"/>
              </w:rPr>
              <w:t xml:space="preserve">подготовка </w:t>
            </w:r>
            <w:r>
              <w:rPr>
                <w:spacing w:val="-2"/>
                <w:sz w:val="24"/>
              </w:rPr>
              <w:t>поверхностей</w:t>
            </w:r>
          </w:p>
          <w:p w:rsidR="00B81C39" w:rsidRDefault="00CA6AE3">
            <w:pPr>
              <w:pStyle w:val="TableParagraph"/>
              <w:ind w:right="894"/>
              <w:rPr>
                <w:sz w:val="24"/>
              </w:rPr>
            </w:pPr>
            <w:r>
              <w:rPr>
                <w:sz w:val="24"/>
              </w:rPr>
              <w:t>для окрашивания и оклеивания</w:t>
            </w:r>
            <w:r>
              <w:rPr>
                <w:spacing w:val="-15"/>
                <w:sz w:val="24"/>
              </w:rPr>
              <w:t xml:space="preserve"> </w:t>
            </w:r>
            <w:r>
              <w:rPr>
                <w:sz w:val="24"/>
              </w:rPr>
              <w:t>обоями;</w:t>
            </w:r>
          </w:p>
          <w:p w:rsidR="00B81C39" w:rsidRDefault="00CA6AE3">
            <w:pPr>
              <w:pStyle w:val="TableParagraph"/>
              <w:spacing w:before="271" w:line="242" w:lineRule="auto"/>
              <w:ind w:right="327"/>
              <w:rPr>
                <w:sz w:val="24"/>
              </w:rPr>
            </w:pPr>
            <w:r>
              <w:rPr>
                <w:spacing w:val="-2"/>
                <w:sz w:val="24"/>
              </w:rPr>
              <w:t>приготовление</w:t>
            </w:r>
            <w:r>
              <w:rPr>
                <w:spacing w:val="-4"/>
                <w:sz w:val="24"/>
              </w:rPr>
              <w:t xml:space="preserve"> </w:t>
            </w:r>
            <w:r>
              <w:rPr>
                <w:spacing w:val="-2"/>
                <w:sz w:val="24"/>
              </w:rPr>
              <w:t xml:space="preserve">составов </w:t>
            </w:r>
            <w:r>
              <w:rPr>
                <w:sz w:val="24"/>
              </w:rPr>
              <w:t>для малярных и</w:t>
            </w:r>
          </w:p>
          <w:p w:rsidR="00B81C39" w:rsidRDefault="00CA6AE3">
            <w:pPr>
              <w:pStyle w:val="TableParagraph"/>
              <w:rPr>
                <w:sz w:val="24"/>
              </w:rPr>
            </w:pPr>
            <w:r>
              <w:rPr>
                <w:sz w:val="24"/>
              </w:rPr>
              <w:t>декоративных</w:t>
            </w:r>
            <w:r>
              <w:rPr>
                <w:spacing w:val="-15"/>
                <w:sz w:val="24"/>
              </w:rPr>
              <w:t xml:space="preserve"> </w:t>
            </w:r>
            <w:r>
              <w:rPr>
                <w:sz w:val="24"/>
              </w:rPr>
              <w:t>работ</w:t>
            </w:r>
            <w:r>
              <w:rPr>
                <w:spacing w:val="-15"/>
                <w:sz w:val="24"/>
              </w:rPr>
              <w:t xml:space="preserve"> </w:t>
            </w:r>
            <w:r>
              <w:rPr>
                <w:sz w:val="24"/>
              </w:rPr>
              <w:t>по заданной рецептуре с</w:t>
            </w:r>
          </w:p>
          <w:p w:rsidR="00B81C39" w:rsidRDefault="00CA6AE3">
            <w:pPr>
              <w:pStyle w:val="TableParagraph"/>
              <w:spacing w:line="242" w:lineRule="auto"/>
              <w:rPr>
                <w:sz w:val="24"/>
              </w:rPr>
            </w:pPr>
            <w:r>
              <w:rPr>
                <w:spacing w:val="-2"/>
                <w:sz w:val="24"/>
              </w:rPr>
              <w:t>соблюдением</w:t>
            </w:r>
            <w:r>
              <w:rPr>
                <w:spacing w:val="-4"/>
                <w:sz w:val="24"/>
              </w:rPr>
              <w:t xml:space="preserve"> </w:t>
            </w:r>
            <w:r>
              <w:rPr>
                <w:spacing w:val="-2"/>
                <w:sz w:val="24"/>
              </w:rPr>
              <w:t xml:space="preserve">безопасных </w:t>
            </w:r>
            <w:r>
              <w:rPr>
                <w:sz w:val="24"/>
              </w:rPr>
              <w:t>условий труда и охраны окружающей среды;</w:t>
            </w:r>
          </w:p>
          <w:p w:rsidR="00B81C39" w:rsidRDefault="00CA6AE3">
            <w:pPr>
              <w:pStyle w:val="TableParagraph"/>
              <w:spacing w:before="265"/>
              <w:ind w:right="154"/>
              <w:rPr>
                <w:sz w:val="24"/>
              </w:rPr>
            </w:pPr>
            <w:r>
              <w:rPr>
                <w:sz w:val="24"/>
              </w:rPr>
              <w:t>шпатлевание</w:t>
            </w:r>
            <w:r>
              <w:rPr>
                <w:spacing w:val="-15"/>
                <w:sz w:val="24"/>
              </w:rPr>
              <w:t xml:space="preserve"> </w:t>
            </w:r>
            <w:r>
              <w:rPr>
                <w:sz w:val="24"/>
              </w:rPr>
              <w:t xml:space="preserve">поверхностей </w:t>
            </w:r>
            <w:r>
              <w:rPr>
                <w:spacing w:val="-2"/>
                <w:sz w:val="24"/>
              </w:rPr>
              <w:t>вручную;</w:t>
            </w:r>
          </w:p>
          <w:p w:rsidR="00B81C39" w:rsidRDefault="00B81C39">
            <w:pPr>
              <w:pStyle w:val="TableParagraph"/>
              <w:spacing w:before="2"/>
              <w:ind w:left="0"/>
              <w:rPr>
                <w:b/>
                <w:sz w:val="24"/>
              </w:rPr>
            </w:pPr>
          </w:p>
          <w:p w:rsidR="00B81C39" w:rsidRDefault="00CA6AE3">
            <w:pPr>
              <w:pStyle w:val="TableParagraph"/>
              <w:rPr>
                <w:sz w:val="24"/>
              </w:rPr>
            </w:pPr>
            <w:r>
              <w:rPr>
                <w:sz w:val="24"/>
              </w:rPr>
              <w:t>грунтование</w:t>
            </w:r>
            <w:r>
              <w:rPr>
                <w:spacing w:val="-15"/>
                <w:sz w:val="24"/>
              </w:rPr>
              <w:t xml:space="preserve"> </w:t>
            </w:r>
            <w:r>
              <w:rPr>
                <w:sz w:val="24"/>
              </w:rPr>
              <w:t>и</w:t>
            </w:r>
            <w:r>
              <w:rPr>
                <w:spacing w:val="-15"/>
                <w:sz w:val="24"/>
              </w:rPr>
              <w:t xml:space="preserve"> </w:t>
            </w:r>
            <w:r>
              <w:rPr>
                <w:sz w:val="24"/>
              </w:rPr>
              <w:t xml:space="preserve">шлифование </w:t>
            </w:r>
            <w:r>
              <w:rPr>
                <w:spacing w:val="-2"/>
                <w:sz w:val="24"/>
              </w:rPr>
              <w:t>поверхностей;</w:t>
            </w:r>
          </w:p>
          <w:p w:rsidR="00B81C39" w:rsidRDefault="00CA6AE3">
            <w:pPr>
              <w:pStyle w:val="TableParagraph"/>
              <w:spacing w:before="274"/>
              <w:rPr>
                <w:sz w:val="24"/>
              </w:rPr>
            </w:pPr>
            <w:r>
              <w:rPr>
                <w:sz w:val="24"/>
              </w:rPr>
              <w:t>шпатлевание</w:t>
            </w:r>
            <w:r>
              <w:rPr>
                <w:spacing w:val="-15"/>
                <w:sz w:val="24"/>
              </w:rPr>
              <w:t xml:space="preserve"> </w:t>
            </w:r>
            <w:r>
              <w:rPr>
                <w:sz w:val="24"/>
              </w:rPr>
              <w:t>и</w:t>
            </w:r>
            <w:r>
              <w:rPr>
                <w:spacing w:val="-15"/>
                <w:sz w:val="24"/>
              </w:rPr>
              <w:t xml:space="preserve"> </w:t>
            </w:r>
            <w:r>
              <w:rPr>
                <w:sz w:val="24"/>
              </w:rPr>
              <w:t xml:space="preserve">грунтование </w:t>
            </w:r>
            <w:r>
              <w:rPr>
                <w:spacing w:val="-2"/>
                <w:sz w:val="24"/>
              </w:rPr>
              <w:t>поверхностей</w:t>
            </w:r>
          </w:p>
          <w:p w:rsidR="00B81C39" w:rsidRDefault="00CA6AE3">
            <w:pPr>
              <w:pStyle w:val="TableParagraph"/>
              <w:spacing w:line="276" w:lineRule="exact"/>
              <w:rPr>
                <w:sz w:val="24"/>
              </w:rPr>
            </w:pPr>
            <w:r>
              <w:rPr>
                <w:spacing w:val="-2"/>
                <w:sz w:val="24"/>
              </w:rPr>
              <w:t>механизированным инструментом</w:t>
            </w:r>
          </w:p>
        </w:tc>
        <w:tc>
          <w:tcPr>
            <w:tcW w:w="2546" w:type="dxa"/>
          </w:tcPr>
          <w:p w:rsidR="00B81C39" w:rsidRDefault="00CA6AE3">
            <w:pPr>
              <w:pStyle w:val="TableParagraph"/>
              <w:spacing w:before="1"/>
              <w:ind w:left="109" w:right="142"/>
              <w:rPr>
                <w:sz w:val="24"/>
              </w:rPr>
            </w:pPr>
            <w:r>
              <w:rPr>
                <w:sz w:val="24"/>
              </w:rPr>
              <w:t>Оценка выполнения практических</w:t>
            </w:r>
            <w:r>
              <w:rPr>
                <w:spacing w:val="-15"/>
                <w:sz w:val="24"/>
              </w:rPr>
              <w:t xml:space="preserve"> </w:t>
            </w:r>
            <w:r>
              <w:rPr>
                <w:sz w:val="24"/>
              </w:rPr>
              <w:t>работ,</w:t>
            </w:r>
            <w:r>
              <w:rPr>
                <w:spacing w:val="-15"/>
                <w:sz w:val="24"/>
              </w:rPr>
              <w:t xml:space="preserve"> </w:t>
            </w:r>
            <w:r>
              <w:rPr>
                <w:sz w:val="24"/>
              </w:rPr>
              <w:t>в том</w:t>
            </w:r>
            <w:r>
              <w:rPr>
                <w:spacing w:val="-4"/>
                <w:sz w:val="24"/>
              </w:rPr>
              <w:t xml:space="preserve"> </w:t>
            </w:r>
            <w:r>
              <w:rPr>
                <w:sz w:val="24"/>
              </w:rPr>
              <w:t>числе</w:t>
            </w:r>
            <w:r>
              <w:rPr>
                <w:spacing w:val="-4"/>
                <w:sz w:val="24"/>
              </w:rPr>
              <w:t xml:space="preserve"> </w:t>
            </w:r>
            <w:r>
              <w:rPr>
                <w:sz w:val="24"/>
              </w:rPr>
              <w:t>по</w:t>
            </w:r>
            <w:r>
              <w:rPr>
                <w:spacing w:val="-3"/>
                <w:sz w:val="24"/>
              </w:rPr>
              <w:t xml:space="preserve"> </w:t>
            </w:r>
            <w:r>
              <w:rPr>
                <w:sz w:val="24"/>
              </w:rPr>
              <w:t xml:space="preserve">учебной и производственной </w:t>
            </w:r>
            <w:r>
              <w:rPr>
                <w:spacing w:val="-2"/>
                <w:sz w:val="24"/>
              </w:rPr>
              <w:t>практике</w:t>
            </w:r>
          </w:p>
        </w:tc>
        <w:tc>
          <w:tcPr>
            <w:tcW w:w="2591" w:type="dxa"/>
          </w:tcPr>
          <w:p w:rsidR="00B81C39" w:rsidRDefault="00CA6AE3">
            <w:pPr>
              <w:pStyle w:val="TableParagraph"/>
              <w:spacing w:before="1"/>
              <w:ind w:left="108" w:right="88"/>
              <w:rPr>
                <w:sz w:val="24"/>
              </w:rPr>
            </w:pPr>
            <w:r>
              <w:rPr>
                <w:spacing w:val="-2"/>
                <w:sz w:val="24"/>
              </w:rPr>
              <w:t>Экспертное наблюдение</w:t>
            </w:r>
          </w:p>
        </w:tc>
      </w:tr>
      <w:tr w:rsidR="00B81C39">
        <w:trPr>
          <w:trHeight w:val="275"/>
        </w:trPr>
        <w:tc>
          <w:tcPr>
            <w:tcW w:w="10430" w:type="dxa"/>
            <w:gridSpan w:val="4"/>
          </w:tcPr>
          <w:p w:rsidR="00B81C39" w:rsidRDefault="00CA6AE3">
            <w:pPr>
              <w:pStyle w:val="TableParagraph"/>
              <w:spacing w:before="1" w:line="254" w:lineRule="exact"/>
              <w:rPr>
                <w:b/>
                <w:i/>
                <w:sz w:val="24"/>
              </w:rPr>
            </w:pPr>
            <w:r>
              <w:rPr>
                <w:b/>
                <w:i/>
                <w:sz w:val="24"/>
              </w:rPr>
              <w:t>Раздел</w:t>
            </w:r>
            <w:r>
              <w:rPr>
                <w:b/>
                <w:i/>
                <w:spacing w:val="-4"/>
                <w:sz w:val="24"/>
              </w:rPr>
              <w:t xml:space="preserve"> </w:t>
            </w:r>
            <w:r>
              <w:rPr>
                <w:b/>
                <w:i/>
                <w:sz w:val="24"/>
              </w:rPr>
              <w:t>модуля</w:t>
            </w:r>
            <w:r>
              <w:rPr>
                <w:b/>
                <w:i/>
                <w:spacing w:val="-3"/>
                <w:sz w:val="24"/>
              </w:rPr>
              <w:t xml:space="preserve"> </w:t>
            </w:r>
            <w:r>
              <w:rPr>
                <w:b/>
                <w:i/>
                <w:sz w:val="24"/>
              </w:rPr>
              <w:t>2.</w:t>
            </w:r>
            <w:r>
              <w:rPr>
                <w:b/>
                <w:i/>
                <w:spacing w:val="-2"/>
                <w:sz w:val="24"/>
              </w:rPr>
              <w:t xml:space="preserve"> </w:t>
            </w:r>
            <w:r>
              <w:rPr>
                <w:b/>
                <w:i/>
                <w:sz w:val="24"/>
              </w:rPr>
              <w:t>Производство</w:t>
            </w:r>
            <w:r>
              <w:rPr>
                <w:b/>
                <w:i/>
                <w:spacing w:val="-4"/>
                <w:sz w:val="24"/>
              </w:rPr>
              <w:t xml:space="preserve"> </w:t>
            </w:r>
            <w:r>
              <w:rPr>
                <w:b/>
                <w:i/>
                <w:sz w:val="24"/>
              </w:rPr>
              <w:t>малярных</w:t>
            </w:r>
            <w:r>
              <w:rPr>
                <w:b/>
                <w:i/>
                <w:spacing w:val="-3"/>
                <w:sz w:val="24"/>
              </w:rPr>
              <w:t xml:space="preserve"> </w:t>
            </w:r>
            <w:r>
              <w:rPr>
                <w:b/>
                <w:i/>
                <w:spacing w:val="-2"/>
                <w:sz w:val="24"/>
              </w:rPr>
              <w:t>работ</w:t>
            </w:r>
          </w:p>
        </w:tc>
      </w:tr>
      <w:tr w:rsidR="00B81C39">
        <w:trPr>
          <w:trHeight w:val="1105"/>
        </w:trPr>
        <w:tc>
          <w:tcPr>
            <w:tcW w:w="2216" w:type="dxa"/>
          </w:tcPr>
          <w:p w:rsidR="00B81C39" w:rsidRDefault="00CA6AE3">
            <w:pPr>
              <w:pStyle w:val="TableParagraph"/>
              <w:spacing w:before="1" w:line="276" w:lineRule="exact"/>
              <w:rPr>
                <w:i/>
                <w:sz w:val="24"/>
              </w:rPr>
            </w:pPr>
            <w:r>
              <w:rPr>
                <w:i/>
                <w:sz w:val="24"/>
              </w:rPr>
              <w:t xml:space="preserve">ПК </w:t>
            </w:r>
            <w:r>
              <w:rPr>
                <w:i/>
                <w:spacing w:val="-5"/>
                <w:sz w:val="24"/>
              </w:rPr>
              <w:t>3.4</w:t>
            </w:r>
          </w:p>
          <w:p w:rsidR="00B81C39" w:rsidRDefault="00CA6AE3">
            <w:pPr>
              <w:pStyle w:val="TableParagraph"/>
              <w:spacing w:line="276" w:lineRule="exact"/>
              <w:rPr>
                <w:i/>
                <w:sz w:val="24"/>
              </w:rPr>
            </w:pPr>
            <w:r>
              <w:rPr>
                <w:i/>
                <w:sz w:val="24"/>
              </w:rPr>
              <w:t xml:space="preserve">ПК </w:t>
            </w:r>
            <w:r>
              <w:rPr>
                <w:i/>
                <w:spacing w:val="-5"/>
                <w:sz w:val="24"/>
              </w:rPr>
              <w:t>3.7</w:t>
            </w:r>
          </w:p>
        </w:tc>
        <w:tc>
          <w:tcPr>
            <w:tcW w:w="3077" w:type="dxa"/>
          </w:tcPr>
          <w:p w:rsidR="00B81C39" w:rsidRDefault="00CA6AE3">
            <w:pPr>
              <w:pStyle w:val="TableParagraph"/>
              <w:spacing w:before="1" w:line="276" w:lineRule="exact"/>
              <w:rPr>
                <w:b/>
                <w:sz w:val="24"/>
              </w:rPr>
            </w:pPr>
            <w:r>
              <w:rPr>
                <w:b/>
                <w:spacing w:val="-2"/>
                <w:sz w:val="24"/>
                <w:u w:val="single"/>
              </w:rPr>
              <w:t>Знания</w:t>
            </w:r>
          </w:p>
          <w:p w:rsidR="00B81C39" w:rsidRDefault="00CA6AE3">
            <w:pPr>
              <w:pStyle w:val="TableParagraph"/>
              <w:spacing w:line="276" w:lineRule="exact"/>
              <w:rPr>
                <w:sz w:val="24"/>
              </w:rPr>
            </w:pPr>
            <w:r>
              <w:rPr>
                <w:sz w:val="24"/>
              </w:rPr>
              <w:t>Сортамент,</w:t>
            </w:r>
            <w:r>
              <w:rPr>
                <w:spacing w:val="-6"/>
                <w:sz w:val="24"/>
              </w:rPr>
              <w:t xml:space="preserve"> </w:t>
            </w:r>
            <w:r>
              <w:rPr>
                <w:spacing w:val="-2"/>
                <w:sz w:val="24"/>
              </w:rPr>
              <w:t>маркировка,</w:t>
            </w:r>
          </w:p>
          <w:p w:rsidR="00B81C39" w:rsidRDefault="00CA6AE3">
            <w:pPr>
              <w:pStyle w:val="TableParagraph"/>
              <w:spacing w:line="276" w:lineRule="exact"/>
              <w:ind w:right="1007"/>
              <w:rPr>
                <w:sz w:val="24"/>
              </w:rPr>
            </w:pPr>
            <w:r>
              <w:rPr>
                <w:sz w:val="24"/>
              </w:rPr>
              <w:t>основные</w:t>
            </w:r>
            <w:r>
              <w:rPr>
                <w:spacing w:val="-15"/>
                <w:sz w:val="24"/>
              </w:rPr>
              <w:t xml:space="preserve"> </w:t>
            </w:r>
            <w:r>
              <w:rPr>
                <w:sz w:val="24"/>
              </w:rPr>
              <w:t xml:space="preserve">свойства </w:t>
            </w:r>
            <w:r>
              <w:rPr>
                <w:spacing w:val="-2"/>
                <w:sz w:val="24"/>
              </w:rPr>
              <w:t>применяемых</w:t>
            </w:r>
          </w:p>
        </w:tc>
        <w:tc>
          <w:tcPr>
            <w:tcW w:w="2546" w:type="dxa"/>
          </w:tcPr>
          <w:p w:rsidR="00B81C39" w:rsidRDefault="00CA6AE3">
            <w:pPr>
              <w:pStyle w:val="TableParagraph"/>
              <w:spacing w:before="1"/>
              <w:ind w:left="109"/>
              <w:rPr>
                <w:sz w:val="24"/>
              </w:rPr>
            </w:pPr>
            <w:r>
              <w:rPr>
                <w:spacing w:val="-2"/>
                <w:sz w:val="24"/>
              </w:rPr>
              <w:t>Тестирование</w:t>
            </w:r>
          </w:p>
          <w:p w:rsidR="00B81C39" w:rsidRDefault="00B81C39">
            <w:pPr>
              <w:pStyle w:val="TableParagraph"/>
              <w:spacing w:before="3"/>
              <w:ind w:left="0"/>
              <w:rPr>
                <w:b/>
                <w:sz w:val="24"/>
              </w:rPr>
            </w:pPr>
          </w:p>
          <w:p w:rsidR="00B81C39" w:rsidRDefault="00CA6AE3">
            <w:pPr>
              <w:pStyle w:val="TableParagraph"/>
              <w:ind w:left="109"/>
              <w:rPr>
                <w:sz w:val="24"/>
              </w:rPr>
            </w:pPr>
            <w:r>
              <w:rPr>
                <w:sz w:val="24"/>
              </w:rPr>
              <w:t>Практическое</w:t>
            </w:r>
            <w:r>
              <w:rPr>
                <w:spacing w:val="-13"/>
                <w:sz w:val="24"/>
              </w:rPr>
              <w:t xml:space="preserve"> </w:t>
            </w:r>
            <w:r>
              <w:rPr>
                <w:spacing w:val="-2"/>
                <w:sz w:val="24"/>
              </w:rPr>
              <w:t>задание</w:t>
            </w:r>
          </w:p>
        </w:tc>
        <w:tc>
          <w:tcPr>
            <w:tcW w:w="2591" w:type="dxa"/>
          </w:tcPr>
          <w:p w:rsidR="00B81C39" w:rsidRDefault="00CA6AE3">
            <w:pPr>
              <w:pStyle w:val="TableParagraph"/>
              <w:spacing w:before="1" w:line="276" w:lineRule="exact"/>
              <w:ind w:left="145" w:right="138"/>
              <w:jc w:val="center"/>
              <w:rPr>
                <w:sz w:val="24"/>
              </w:rPr>
            </w:pPr>
            <w:r>
              <w:rPr>
                <w:sz w:val="24"/>
              </w:rPr>
              <w:t>90 ÷</w:t>
            </w:r>
            <w:r>
              <w:rPr>
                <w:spacing w:val="-2"/>
                <w:sz w:val="24"/>
              </w:rPr>
              <w:t xml:space="preserve"> </w:t>
            </w:r>
            <w:r>
              <w:rPr>
                <w:sz w:val="24"/>
              </w:rPr>
              <w:t xml:space="preserve">100 </w:t>
            </w:r>
            <w:r>
              <w:rPr>
                <w:spacing w:val="-10"/>
                <w:sz w:val="24"/>
              </w:rPr>
              <w:t>%</w:t>
            </w:r>
          </w:p>
          <w:p w:rsidR="00B81C39" w:rsidRDefault="00CA6AE3">
            <w:pPr>
              <w:pStyle w:val="TableParagraph"/>
              <w:spacing w:line="242" w:lineRule="auto"/>
              <w:ind w:left="143" w:right="138"/>
              <w:jc w:val="center"/>
              <w:rPr>
                <w:sz w:val="24"/>
              </w:rPr>
            </w:pPr>
            <w:r>
              <w:rPr>
                <w:sz w:val="24"/>
              </w:rPr>
              <w:t>правильных</w:t>
            </w:r>
            <w:r>
              <w:rPr>
                <w:spacing w:val="-15"/>
                <w:sz w:val="24"/>
              </w:rPr>
              <w:t xml:space="preserve"> </w:t>
            </w:r>
            <w:r>
              <w:rPr>
                <w:sz w:val="24"/>
              </w:rPr>
              <w:t>ответов</w:t>
            </w:r>
            <w:r>
              <w:rPr>
                <w:spacing w:val="-15"/>
                <w:sz w:val="24"/>
              </w:rPr>
              <w:t xml:space="preserve"> </w:t>
            </w:r>
            <w:r>
              <w:rPr>
                <w:sz w:val="24"/>
              </w:rPr>
              <w:t>– 5 (отлично)</w:t>
            </w:r>
          </w:p>
        </w:tc>
      </w:tr>
    </w:tbl>
    <w:p w:rsidR="00B81C39" w:rsidRDefault="00B81C39">
      <w:pPr>
        <w:spacing w:line="242" w:lineRule="auto"/>
        <w:jc w:val="center"/>
        <w:rPr>
          <w:sz w:val="24"/>
        </w:rPr>
        <w:sectPr w:rsidR="00B81C39">
          <w:type w:val="continuous"/>
          <w:pgSz w:w="11910" w:h="16840"/>
          <w:pgMar w:top="1120" w:right="620" w:bottom="122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14353"/>
        </w:trPr>
        <w:tc>
          <w:tcPr>
            <w:tcW w:w="2216" w:type="dxa"/>
          </w:tcPr>
          <w:p w:rsidR="00B81C39" w:rsidRDefault="00B81C39">
            <w:pPr>
              <w:pStyle w:val="TableParagraph"/>
              <w:ind w:left="0"/>
              <w:rPr>
                <w:sz w:val="24"/>
              </w:rPr>
            </w:pPr>
          </w:p>
        </w:tc>
        <w:tc>
          <w:tcPr>
            <w:tcW w:w="3077" w:type="dxa"/>
          </w:tcPr>
          <w:p w:rsidR="00B81C39" w:rsidRDefault="00CA6AE3">
            <w:pPr>
              <w:pStyle w:val="TableParagraph"/>
              <w:spacing w:before="1"/>
              <w:ind w:right="114"/>
              <w:rPr>
                <w:sz w:val="24"/>
              </w:rPr>
            </w:pPr>
            <w:r>
              <w:rPr>
                <w:spacing w:val="-2"/>
                <w:sz w:val="24"/>
              </w:rPr>
              <w:t xml:space="preserve">лакокрасочных материалов </w:t>
            </w:r>
            <w:r>
              <w:rPr>
                <w:sz w:val="24"/>
              </w:rPr>
              <w:t>и побелок;</w:t>
            </w:r>
          </w:p>
          <w:p w:rsidR="00B81C39" w:rsidRDefault="00CA6AE3">
            <w:pPr>
              <w:pStyle w:val="TableParagraph"/>
              <w:spacing w:before="273"/>
              <w:rPr>
                <w:sz w:val="24"/>
              </w:rPr>
            </w:pPr>
            <w:r>
              <w:rPr>
                <w:spacing w:val="-2"/>
                <w:sz w:val="24"/>
              </w:rPr>
              <w:t>требования,</w:t>
            </w:r>
          </w:p>
          <w:p w:rsidR="00B81C39" w:rsidRDefault="00CA6AE3">
            <w:pPr>
              <w:pStyle w:val="TableParagraph"/>
              <w:spacing w:before="4"/>
              <w:ind w:right="176"/>
              <w:jc w:val="both"/>
              <w:rPr>
                <w:sz w:val="24"/>
              </w:rPr>
            </w:pPr>
            <w:r>
              <w:rPr>
                <w:sz w:val="24"/>
              </w:rPr>
              <w:t>предъявляемые к качеству окрашенных</w:t>
            </w:r>
            <w:r>
              <w:rPr>
                <w:spacing w:val="-15"/>
                <w:sz w:val="24"/>
              </w:rPr>
              <w:t xml:space="preserve"> </w:t>
            </w:r>
            <w:r>
              <w:rPr>
                <w:sz w:val="24"/>
              </w:rPr>
              <w:t>и</w:t>
            </w:r>
            <w:r>
              <w:rPr>
                <w:spacing w:val="-15"/>
                <w:sz w:val="24"/>
              </w:rPr>
              <w:t xml:space="preserve"> </w:t>
            </w:r>
            <w:r>
              <w:rPr>
                <w:sz w:val="24"/>
              </w:rPr>
              <w:t xml:space="preserve">побеленных </w:t>
            </w:r>
            <w:r>
              <w:rPr>
                <w:spacing w:val="-2"/>
                <w:sz w:val="24"/>
              </w:rPr>
              <w:t>поверхностей;</w:t>
            </w:r>
          </w:p>
          <w:p w:rsidR="00B81C39" w:rsidRDefault="00CA6AE3">
            <w:pPr>
              <w:pStyle w:val="TableParagraph"/>
              <w:spacing w:before="272" w:line="242" w:lineRule="auto"/>
              <w:rPr>
                <w:sz w:val="24"/>
              </w:rPr>
            </w:pPr>
            <w:r>
              <w:rPr>
                <w:sz w:val="24"/>
              </w:rPr>
              <w:t xml:space="preserve">способы и правила </w:t>
            </w:r>
            <w:r>
              <w:rPr>
                <w:spacing w:val="-2"/>
                <w:sz w:val="24"/>
              </w:rPr>
              <w:t>приготовления окрасочных составов;</w:t>
            </w:r>
          </w:p>
          <w:p w:rsidR="00B81C39" w:rsidRDefault="00CA6AE3">
            <w:pPr>
              <w:pStyle w:val="TableParagraph"/>
              <w:spacing w:before="270"/>
              <w:ind w:right="125"/>
              <w:jc w:val="both"/>
              <w:rPr>
                <w:sz w:val="24"/>
              </w:rPr>
            </w:pPr>
            <w:r>
              <w:rPr>
                <w:sz w:val="24"/>
              </w:rPr>
              <w:t>способы</w:t>
            </w:r>
            <w:r>
              <w:rPr>
                <w:spacing w:val="-15"/>
                <w:sz w:val="24"/>
              </w:rPr>
              <w:t xml:space="preserve"> </w:t>
            </w:r>
            <w:r>
              <w:rPr>
                <w:sz w:val="24"/>
              </w:rPr>
              <w:t>и</w:t>
            </w:r>
            <w:r>
              <w:rPr>
                <w:spacing w:val="-14"/>
                <w:sz w:val="24"/>
              </w:rPr>
              <w:t xml:space="preserve"> </w:t>
            </w:r>
            <w:r>
              <w:rPr>
                <w:sz w:val="24"/>
              </w:rPr>
              <w:t>правила</w:t>
            </w:r>
            <w:r>
              <w:rPr>
                <w:spacing w:val="-15"/>
                <w:sz w:val="24"/>
              </w:rPr>
              <w:t xml:space="preserve"> </w:t>
            </w:r>
            <w:r>
              <w:rPr>
                <w:sz w:val="24"/>
              </w:rPr>
              <w:t xml:space="preserve">подбора </w:t>
            </w:r>
            <w:r>
              <w:rPr>
                <w:spacing w:val="-2"/>
                <w:sz w:val="24"/>
              </w:rPr>
              <w:t>колера;</w:t>
            </w:r>
          </w:p>
          <w:p w:rsidR="00B81C39" w:rsidRDefault="00B81C39">
            <w:pPr>
              <w:pStyle w:val="TableParagraph"/>
              <w:spacing w:before="1"/>
              <w:ind w:left="0"/>
              <w:rPr>
                <w:b/>
                <w:sz w:val="24"/>
              </w:rPr>
            </w:pPr>
          </w:p>
          <w:p w:rsidR="00B81C39" w:rsidRDefault="00CA6AE3">
            <w:pPr>
              <w:pStyle w:val="TableParagraph"/>
              <w:rPr>
                <w:sz w:val="24"/>
              </w:rPr>
            </w:pPr>
            <w:r>
              <w:rPr>
                <w:sz w:val="24"/>
              </w:rPr>
              <w:t>способы и правила нанесения</w:t>
            </w:r>
            <w:r>
              <w:rPr>
                <w:spacing w:val="-15"/>
                <w:sz w:val="24"/>
              </w:rPr>
              <w:t xml:space="preserve"> </w:t>
            </w:r>
            <w:r>
              <w:rPr>
                <w:sz w:val="24"/>
              </w:rPr>
              <w:t>лаков,</w:t>
            </w:r>
            <w:r>
              <w:rPr>
                <w:spacing w:val="-15"/>
                <w:sz w:val="24"/>
              </w:rPr>
              <w:t xml:space="preserve"> </w:t>
            </w:r>
            <w:r>
              <w:rPr>
                <w:sz w:val="24"/>
              </w:rPr>
              <w:t>краски, побелки на поверхности вручную и</w:t>
            </w:r>
          </w:p>
          <w:p w:rsidR="00B81C39" w:rsidRDefault="00CA6AE3">
            <w:pPr>
              <w:pStyle w:val="TableParagraph"/>
              <w:spacing w:before="2"/>
              <w:rPr>
                <w:sz w:val="24"/>
              </w:rPr>
            </w:pPr>
            <w:r>
              <w:rPr>
                <w:spacing w:val="-2"/>
                <w:sz w:val="24"/>
              </w:rPr>
              <w:t>механизированным способом;</w:t>
            </w:r>
          </w:p>
          <w:p w:rsidR="00B81C39" w:rsidRDefault="00CA6AE3">
            <w:pPr>
              <w:pStyle w:val="TableParagraph"/>
              <w:spacing w:before="273"/>
              <w:ind w:right="997"/>
              <w:rPr>
                <w:sz w:val="24"/>
              </w:rPr>
            </w:pPr>
            <w:r>
              <w:rPr>
                <w:sz w:val="24"/>
              </w:rPr>
              <w:t>способы</w:t>
            </w:r>
            <w:r>
              <w:rPr>
                <w:spacing w:val="-14"/>
                <w:sz w:val="24"/>
              </w:rPr>
              <w:t xml:space="preserve"> </w:t>
            </w:r>
            <w:r>
              <w:rPr>
                <w:sz w:val="24"/>
              </w:rPr>
              <w:t>и</w:t>
            </w:r>
            <w:r>
              <w:rPr>
                <w:spacing w:val="-12"/>
                <w:sz w:val="24"/>
              </w:rPr>
              <w:t xml:space="preserve"> </w:t>
            </w:r>
            <w:r>
              <w:rPr>
                <w:sz w:val="24"/>
              </w:rPr>
              <w:t>правила нанесения</w:t>
            </w:r>
            <w:r>
              <w:rPr>
                <w:spacing w:val="-15"/>
                <w:sz w:val="24"/>
              </w:rPr>
              <w:t xml:space="preserve"> </w:t>
            </w:r>
            <w:r>
              <w:rPr>
                <w:sz w:val="24"/>
              </w:rPr>
              <w:t xml:space="preserve">клеевых (жидких) обоев на вертикальные и </w:t>
            </w:r>
            <w:r>
              <w:rPr>
                <w:spacing w:val="-2"/>
                <w:sz w:val="24"/>
              </w:rPr>
              <w:t>горизонтальные поверхности;</w:t>
            </w:r>
          </w:p>
          <w:p w:rsidR="00B81C39" w:rsidRDefault="00CA6AE3">
            <w:pPr>
              <w:pStyle w:val="TableParagraph"/>
              <w:spacing w:before="275" w:line="242" w:lineRule="auto"/>
              <w:ind w:right="740"/>
              <w:jc w:val="both"/>
              <w:rPr>
                <w:sz w:val="24"/>
              </w:rPr>
            </w:pPr>
            <w:r>
              <w:rPr>
                <w:sz w:val="24"/>
              </w:rPr>
              <w:t>устройство</w:t>
            </w:r>
            <w:r>
              <w:rPr>
                <w:spacing w:val="-15"/>
                <w:sz w:val="24"/>
              </w:rPr>
              <w:t xml:space="preserve"> </w:t>
            </w:r>
            <w:r>
              <w:rPr>
                <w:sz w:val="24"/>
              </w:rPr>
              <w:t>и</w:t>
            </w:r>
            <w:r>
              <w:rPr>
                <w:spacing w:val="-15"/>
                <w:sz w:val="24"/>
              </w:rPr>
              <w:t xml:space="preserve"> </w:t>
            </w:r>
            <w:r>
              <w:rPr>
                <w:sz w:val="24"/>
              </w:rPr>
              <w:t>правила эксплуатации</w:t>
            </w:r>
            <w:r>
              <w:rPr>
                <w:spacing w:val="-15"/>
                <w:sz w:val="24"/>
              </w:rPr>
              <w:t xml:space="preserve"> </w:t>
            </w:r>
            <w:r>
              <w:rPr>
                <w:sz w:val="24"/>
              </w:rPr>
              <w:t>машин, механизмов и</w:t>
            </w:r>
          </w:p>
          <w:p w:rsidR="00B81C39" w:rsidRDefault="00CA6AE3">
            <w:pPr>
              <w:pStyle w:val="TableParagraph"/>
              <w:rPr>
                <w:sz w:val="24"/>
              </w:rPr>
            </w:pPr>
            <w:r>
              <w:rPr>
                <w:spacing w:val="-2"/>
                <w:sz w:val="24"/>
              </w:rPr>
              <w:t xml:space="preserve">механизированного </w:t>
            </w:r>
            <w:r>
              <w:rPr>
                <w:sz w:val="24"/>
              </w:rPr>
              <w:t>инструмента</w:t>
            </w:r>
            <w:r>
              <w:rPr>
                <w:spacing w:val="-15"/>
                <w:sz w:val="24"/>
              </w:rPr>
              <w:t xml:space="preserve"> </w:t>
            </w:r>
            <w:r>
              <w:rPr>
                <w:sz w:val="24"/>
              </w:rPr>
              <w:t>для</w:t>
            </w:r>
            <w:r>
              <w:rPr>
                <w:spacing w:val="-15"/>
                <w:sz w:val="24"/>
              </w:rPr>
              <w:t xml:space="preserve"> </w:t>
            </w:r>
            <w:r>
              <w:rPr>
                <w:sz w:val="24"/>
              </w:rPr>
              <w:t>малярных работ (кроме агрегатов высокого давления);</w:t>
            </w:r>
          </w:p>
          <w:p w:rsidR="00B81C39" w:rsidRDefault="00CA6AE3">
            <w:pPr>
              <w:pStyle w:val="TableParagraph"/>
              <w:spacing w:before="271"/>
              <w:rPr>
                <w:sz w:val="24"/>
              </w:rPr>
            </w:pPr>
            <w:r>
              <w:rPr>
                <w:sz w:val="24"/>
              </w:rPr>
              <w:t>устройство</w:t>
            </w:r>
            <w:r>
              <w:rPr>
                <w:spacing w:val="-15"/>
                <w:sz w:val="24"/>
              </w:rPr>
              <w:t xml:space="preserve"> </w:t>
            </w:r>
            <w:r>
              <w:rPr>
                <w:sz w:val="24"/>
              </w:rPr>
              <w:t>и</w:t>
            </w:r>
            <w:r>
              <w:rPr>
                <w:spacing w:val="-15"/>
                <w:sz w:val="24"/>
              </w:rPr>
              <w:t xml:space="preserve"> </w:t>
            </w:r>
            <w:r>
              <w:rPr>
                <w:sz w:val="24"/>
              </w:rPr>
              <w:t xml:space="preserve">правила </w:t>
            </w:r>
            <w:r>
              <w:rPr>
                <w:spacing w:val="-2"/>
                <w:sz w:val="24"/>
              </w:rPr>
              <w:t>эксплуатации</w:t>
            </w:r>
          </w:p>
          <w:p w:rsidR="00B81C39" w:rsidRDefault="00CA6AE3">
            <w:pPr>
              <w:pStyle w:val="TableParagraph"/>
              <w:spacing w:line="242" w:lineRule="auto"/>
              <w:ind w:right="472"/>
              <w:rPr>
                <w:sz w:val="24"/>
              </w:rPr>
            </w:pPr>
            <w:r>
              <w:rPr>
                <w:sz w:val="24"/>
              </w:rPr>
              <w:t>передвижных</w:t>
            </w:r>
            <w:r>
              <w:rPr>
                <w:spacing w:val="-15"/>
                <w:sz w:val="24"/>
              </w:rPr>
              <w:t xml:space="preserve"> </w:t>
            </w:r>
            <w:r>
              <w:rPr>
                <w:sz w:val="24"/>
              </w:rPr>
              <w:t xml:space="preserve">малярных </w:t>
            </w:r>
            <w:r>
              <w:rPr>
                <w:spacing w:val="-2"/>
                <w:sz w:val="24"/>
              </w:rPr>
              <w:t>станций;</w:t>
            </w:r>
          </w:p>
          <w:p w:rsidR="00B81C39" w:rsidRDefault="00CA6AE3">
            <w:pPr>
              <w:pStyle w:val="TableParagraph"/>
              <w:spacing w:before="271"/>
              <w:rPr>
                <w:sz w:val="24"/>
              </w:rPr>
            </w:pPr>
            <w:r>
              <w:rPr>
                <w:sz w:val="24"/>
              </w:rPr>
              <w:t>Методика определения дефектов</w:t>
            </w:r>
            <w:r>
              <w:rPr>
                <w:spacing w:val="-15"/>
                <w:sz w:val="24"/>
              </w:rPr>
              <w:t xml:space="preserve"> </w:t>
            </w:r>
            <w:r>
              <w:rPr>
                <w:sz w:val="24"/>
              </w:rPr>
              <w:t>и</w:t>
            </w:r>
            <w:r>
              <w:rPr>
                <w:spacing w:val="-15"/>
                <w:sz w:val="24"/>
              </w:rPr>
              <w:t xml:space="preserve"> </w:t>
            </w:r>
            <w:r>
              <w:rPr>
                <w:sz w:val="24"/>
              </w:rPr>
              <w:t>повреждений</w:t>
            </w:r>
          </w:p>
          <w:p w:rsidR="00B81C39" w:rsidRDefault="00CA6AE3">
            <w:pPr>
              <w:pStyle w:val="TableParagraph"/>
              <w:spacing w:line="242" w:lineRule="auto"/>
              <w:ind w:right="126"/>
              <w:rPr>
                <w:sz w:val="24"/>
              </w:rPr>
            </w:pPr>
            <w:r>
              <w:rPr>
                <w:sz w:val="24"/>
              </w:rPr>
              <w:t>поверхностей,</w:t>
            </w:r>
            <w:r>
              <w:rPr>
                <w:spacing w:val="-15"/>
                <w:sz w:val="24"/>
              </w:rPr>
              <w:t xml:space="preserve"> </w:t>
            </w:r>
            <w:r>
              <w:rPr>
                <w:sz w:val="24"/>
              </w:rPr>
              <w:t xml:space="preserve">подлежащих </w:t>
            </w:r>
            <w:r>
              <w:rPr>
                <w:spacing w:val="-2"/>
                <w:sz w:val="24"/>
              </w:rPr>
              <w:t>ремонту;</w:t>
            </w:r>
          </w:p>
          <w:p w:rsidR="00B81C39" w:rsidRDefault="00CA6AE3">
            <w:pPr>
              <w:pStyle w:val="TableParagraph"/>
              <w:spacing w:before="270"/>
              <w:ind w:right="327"/>
              <w:rPr>
                <w:sz w:val="24"/>
              </w:rPr>
            </w:pPr>
            <w:r>
              <w:rPr>
                <w:sz w:val="24"/>
              </w:rPr>
              <w:t xml:space="preserve">технология ремонта </w:t>
            </w:r>
            <w:r>
              <w:rPr>
                <w:spacing w:val="-2"/>
                <w:sz w:val="24"/>
              </w:rPr>
              <w:t xml:space="preserve">поверхностей, </w:t>
            </w:r>
            <w:r>
              <w:rPr>
                <w:sz w:val="24"/>
              </w:rPr>
              <w:t>выполненных с</w:t>
            </w:r>
          </w:p>
          <w:p w:rsidR="00B81C39" w:rsidRDefault="00CA6AE3">
            <w:pPr>
              <w:pStyle w:val="TableParagraph"/>
              <w:spacing w:line="276" w:lineRule="exact"/>
              <w:rPr>
                <w:sz w:val="24"/>
              </w:rPr>
            </w:pPr>
            <w:r>
              <w:rPr>
                <w:spacing w:val="-2"/>
                <w:sz w:val="24"/>
              </w:rPr>
              <w:t>использованием малярных работ;</w:t>
            </w:r>
          </w:p>
        </w:tc>
        <w:tc>
          <w:tcPr>
            <w:tcW w:w="2546" w:type="dxa"/>
          </w:tcPr>
          <w:p w:rsidR="00B81C39" w:rsidRDefault="00CA6AE3">
            <w:pPr>
              <w:pStyle w:val="TableParagraph"/>
              <w:spacing w:before="1"/>
              <w:ind w:left="109"/>
              <w:rPr>
                <w:sz w:val="24"/>
              </w:rPr>
            </w:pPr>
            <w:r>
              <w:rPr>
                <w:sz w:val="24"/>
              </w:rPr>
              <w:t>Устный</w:t>
            </w:r>
            <w:r>
              <w:rPr>
                <w:spacing w:val="-3"/>
                <w:sz w:val="24"/>
              </w:rPr>
              <w:t xml:space="preserve"> </w:t>
            </w:r>
            <w:r>
              <w:rPr>
                <w:spacing w:val="-2"/>
                <w:sz w:val="24"/>
              </w:rPr>
              <w:t>опрос</w:t>
            </w:r>
          </w:p>
          <w:p w:rsidR="00B81C39" w:rsidRDefault="00B81C39">
            <w:pPr>
              <w:pStyle w:val="TableParagraph"/>
              <w:spacing w:before="272"/>
              <w:ind w:left="0"/>
              <w:rPr>
                <w:b/>
                <w:sz w:val="24"/>
              </w:rPr>
            </w:pPr>
          </w:p>
          <w:p w:rsidR="00B81C39" w:rsidRDefault="00CA6AE3">
            <w:pPr>
              <w:pStyle w:val="TableParagraph"/>
              <w:spacing w:before="1" w:line="242" w:lineRule="auto"/>
              <w:ind w:left="109"/>
              <w:rPr>
                <w:sz w:val="24"/>
              </w:rPr>
            </w:pPr>
            <w:r>
              <w:rPr>
                <w:spacing w:val="-2"/>
                <w:sz w:val="24"/>
              </w:rPr>
              <w:t>Дифференцированный зачет</w:t>
            </w:r>
          </w:p>
        </w:tc>
        <w:tc>
          <w:tcPr>
            <w:tcW w:w="2591" w:type="dxa"/>
          </w:tcPr>
          <w:p w:rsidR="00B81C39" w:rsidRDefault="00CA6AE3">
            <w:pPr>
              <w:pStyle w:val="TableParagraph"/>
              <w:spacing w:before="276"/>
              <w:ind w:left="146" w:right="138"/>
              <w:jc w:val="center"/>
              <w:rPr>
                <w:sz w:val="24"/>
              </w:rPr>
            </w:pPr>
            <w:r>
              <w:rPr>
                <w:sz w:val="24"/>
              </w:rPr>
              <w:t>80</w:t>
            </w:r>
            <w:r>
              <w:rPr>
                <w:spacing w:val="-9"/>
                <w:sz w:val="24"/>
              </w:rPr>
              <w:t xml:space="preserve"> </w:t>
            </w:r>
            <w:r>
              <w:rPr>
                <w:sz w:val="24"/>
              </w:rPr>
              <w:t>÷</w:t>
            </w:r>
            <w:r>
              <w:rPr>
                <w:spacing w:val="-10"/>
                <w:sz w:val="24"/>
              </w:rPr>
              <w:t xml:space="preserve"> </w:t>
            </w:r>
            <w:r>
              <w:rPr>
                <w:sz w:val="24"/>
              </w:rPr>
              <w:t>89</w:t>
            </w:r>
            <w:r>
              <w:rPr>
                <w:spacing w:val="-9"/>
                <w:sz w:val="24"/>
              </w:rPr>
              <w:t xml:space="preserve"> </w:t>
            </w:r>
            <w:r>
              <w:rPr>
                <w:sz w:val="24"/>
              </w:rPr>
              <w:t>%</w:t>
            </w:r>
            <w:r>
              <w:rPr>
                <w:spacing w:val="-9"/>
                <w:sz w:val="24"/>
              </w:rPr>
              <w:t xml:space="preserve"> </w:t>
            </w:r>
            <w:r>
              <w:rPr>
                <w:sz w:val="24"/>
              </w:rPr>
              <w:t>правильных ответов –</w:t>
            </w:r>
          </w:p>
          <w:p w:rsidR="00B81C39" w:rsidRDefault="00CA6AE3">
            <w:pPr>
              <w:pStyle w:val="TableParagraph"/>
              <w:spacing w:line="274" w:lineRule="exact"/>
              <w:ind w:left="145" w:right="138"/>
              <w:jc w:val="center"/>
              <w:rPr>
                <w:sz w:val="24"/>
              </w:rPr>
            </w:pPr>
            <w:r>
              <w:rPr>
                <w:sz w:val="24"/>
              </w:rPr>
              <w:t xml:space="preserve">4 </w:t>
            </w:r>
            <w:r>
              <w:rPr>
                <w:spacing w:val="-2"/>
                <w:sz w:val="24"/>
              </w:rPr>
              <w:t>(хорошо)</w:t>
            </w:r>
          </w:p>
          <w:p w:rsidR="00B81C39" w:rsidRDefault="00B81C39">
            <w:pPr>
              <w:pStyle w:val="TableParagraph"/>
              <w:spacing w:before="3"/>
              <w:ind w:left="0"/>
              <w:rPr>
                <w:b/>
                <w:sz w:val="24"/>
              </w:rPr>
            </w:pPr>
          </w:p>
          <w:p w:rsidR="00B81C39" w:rsidRDefault="00CA6AE3">
            <w:pPr>
              <w:pStyle w:val="TableParagraph"/>
              <w:ind w:left="145" w:right="138"/>
              <w:jc w:val="center"/>
              <w:rPr>
                <w:sz w:val="24"/>
              </w:rPr>
            </w:pPr>
            <w:r>
              <w:rPr>
                <w:sz w:val="24"/>
              </w:rPr>
              <w:t>70</w:t>
            </w:r>
            <w:r>
              <w:rPr>
                <w:spacing w:val="-9"/>
                <w:sz w:val="24"/>
              </w:rPr>
              <w:t xml:space="preserve"> </w:t>
            </w:r>
            <w:r>
              <w:rPr>
                <w:sz w:val="24"/>
              </w:rPr>
              <w:t>÷</w:t>
            </w:r>
            <w:r>
              <w:rPr>
                <w:spacing w:val="-11"/>
                <w:sz w:val="24"/>
              </w:rPr>
              <w:t xml:space="preserve"> </w:t>
            </w:r>
            <w:r>
              <w:rPr>
                <w:sz w:val="24"/>
              </w:rPr>
              <w:t>79%</w:t>
            </w:r>
            <w:r>
              <w:rPr>
                <w:spacing w:val="40"/>
                <w:sz w:val="24"/>
              </w:rPr>
              <w:t xml:space="preserve"> </w:t>
            </w:r>
            <w:r>
              <w:rPr>
                <w:sz w:val="24"/>
              </w:rPr>
              <w:t>правильных ответов –</w:t>
            </w:r>
          </w:p>
          <w:p w:rsidR="00B81C39" w:rsidRDefault="00CA6AE3">
            <w:pPr>
              <w:pStyle w:val="TableParagraph"/>
              <w:spacing w:line="274" w:lineRule="exact"/>
              <w:ind w:left="143" w:right="138"/>
              <w:jc w:val="center"/>
              <w:rPr>
                <w:sz w:val="24"/>
              </w:rPr>
            </w:pPr>
            <w:r>
              <w:rPr>
                <w:spacing w:val="-2"/>
                <w:sz w:val="24"/>
              </w:rPr>
              <w:t>3(удовлетворительно)</w:t>
            </w:r>
          </w:p>
          <w:p w:rsidR="00B81C39" w:rsidRDefault="00B81C39">
            <w:pPr>
              <w:pStyle w:val="TableParagraph"/>
              <w:spacing w:before="3"/>
              <w:ind w:left="0"/>
              <w:rPr>
                <w:b/>
                <w:sz w:val="24"/>
              </w:rPr>
            </w:pPr>
          </w:p>
          <w:p w:rsidR="00B81C39" w:rsidRDefault="00CA6AE3">
            <w:pPr>
              <w:pStyle w:val="TableParagraph"/>
              <w:spacing w:line="275" w:lineRule="exact"/>
              <w:ind w:left="12"/>
              <w:jc w:val="center"/>
              <w:rPr>
                <w:sz w:val="24"/>
              </w:rPr>
            </w:pPr>
            <w:r>
              <w:rPr>
                <w:sz w:val="24"/>
              </w:rPr>
              <w:t>менее</w:t>
            </w:r>
            <w:r>
              <w:rPr>
                <w:spacing w:val="-7"/>
                <w:sz w:val="24"/>
              </w:rPr>
              <w:t xml:space="preserve"> </w:t>
            </w:r>
            <w:r>
              <w:rPr>
                <w:spacing w:val="-5"/>
                <w:sz w:val="24"/>
              </w:rPr>
              <w:t>70%</w:t>
            </w:r>
          </w:p>
          <w:p w:rsidR="00B81C39" w:rsidRDefault="00CA6AE3">
            <w:pPr>
              <w:pStyle w:val="TableParagraph"/>
              <w:ind w:left="143" w:right="138"/>
              <w:jc w:val="center"/>
              <w:rPr>
                <w:sz w:val="24"/>
              </w:rPr>
            </w:pPr>
            <w:r>
              <w:rPr>
                <w:sz w:val="24"/>
              </w:rPr>
              <w:t>правильных</w:t>
            </w:r>
            <w:r>
              <w:rPr>
                <w:spacing w:val="-15"/>
                <w:sz w:val="24"/>
              </w:rPr>
              <w:t xml:space="preserve"> </w:t>
            </w:r>
            <w:r>
              <w:rPr>
                <w:sz w:val="24"/>
              </w:rPr>
              <w:t>ответов</w:t>
            </w:r>
            <w:r>
              <w:rPr>
                <w:spacing w:val="-15"/>
                <w:sz w:val="24"/>
              </w:rPr>
              <w:t xml:space="preserve"> </w:t>
            </w:r>
            <w:r>
              <w:rPr>
                <w:sz w:val="24"/>
              </w:rPr>
              <w:t xml:space="preserve">– </w:t>
            </w:r>
            <w:r>
              <w:rPr>
                <w:spacing w:val="-10"/>
                <w:sz w:val="24"/>
              </w:rPr>
              <w:t>2</w:t>
            </w:r>
          </w:p>
          <w:p w:rsidR="00B81C39" w:rsidRDefault="00CA6AE3">
            <w:pPr>
              <w:pStyle w:val="TableParagraph"/>
              <w:spacing w:line="275" w:lineRule="exact"/>
              <w:ind w:left="0"/>
              <w:jc w:val="center"/>
              <w:rPr>
                <w:sz w:val="24"/>
              </w:rPr>
            </w:pPr>
            <w:r>
              <w:rPr>
                <w:spacing w:val="-2"/>
                <w:sz w:val="24"/>
              </w:rPr>
              <w:t>(неудовлетворительно)</w:t>
            </w:r>
          </w:p>
        </w:tc>
      </w:tr>
    </w:tbl>
    <w:p w:rsidR="00B81C39" w:rsidRDefault="00B81C39">
      <w:pPr>
        <w:spacing w:line="275" w:lineRule="exact"/>
        <w:jc w:val="cente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2485"/>
        </w:trPr>
        <w:tc>
          <w:tcPr>
            <w:tcW w:w="2216" w:type="dxa"/>
            <w:vMerge w:val="restart"/>
          </w:tcPr>
          <w:p w:rsidR="00B81C39" w:rsidRDefault="00B81C39">
            <w:pPr>
              <w:pStyle w:val="TableParagraph"/>
              <w:ind w:left="0"/>
              <w:rPr>
                <w:sz w:val="24"/>
              </w:rPr>
            </w:pPr>
          </w:p>
        </w:tc>
        <w:tc>
          <w:tcPr>
            <w:tcW w:w="3077" w:type="dxa"/>
          </w:tcPr>
          <w:p w:rsidR="00B81C39" w:rsidRDefault="00CA6AE3">
            <w:pPr>
              <w:pStyle w:val="TableParagraph"/>
              <w:spacing w:before="276" w:line="275" w:lineRule="exact"/>
              <w:rPr>
                <w:sz w:val="24"/>
              </w:rPr>
            </w:pPr>
            <w:r>
              <w:rPr>
                <w:spacing w:val="-2"/>
                <w:sz w:val="24"/>
              </w:rPr>
              <w:t>требования,</w:t>
            </w:r>
          </w:p>
          <w:p w:rsidR="00B81C39" w:rsidRDefault="00CA6AE3">
            <w:pPr>
              <w:pStyle w:val="TableParagraph"/>
              <w:spacing w:line="242" w:lineRule="auto"/>
              <w:rPr>
                <w:sz w:val="24"/>
              </w:rPr>
            </w:pPr>
            <w:r>
              <w:rPr>
                <w:sz w:val="24"/>
              </w:rPr>
              <w:t>предъявляемые</w:t>
            </w:r>
            <w:r>
              <w:rPr>
                <w:spacing w:val="-15"/>
                <w:sz w:val="24"/>
              </w:rPr>
              <w:t xml:space="preserve"> </w:t>
            </w:r>
            <w:r>
              <w:rPr>
                <w:sz w:val="24"/>
              </w:rPr>
              <w:t>к</w:t>
            </w:r>
            <w:r>
              <w:rPr>
                <w:spacing w:val="-15"/>
                <w:sz w:val="24"/>
              </w:rPr>
              <w:t xml:space="preserve"> </w:t>
            </w:r>
            <w:r>
              <w:rPr>
                <w:sz w:val="24"/>
              </w:rPr>
              <w:t xml:space="preserve">качеству </w:t>
            </w:r>
            <w:r>
              <w:rPr>
                <w:spacing w:val="-2"/>
                <w:sz w:val="24"/>
              </w:rPr>
              <w:t>отремонтированных поверхностей</w:t>
            </w:r>
          </w:p>
          <w:p w:rsidR="00B81C39" w:rsidRDefault="00CA6AE3">
            <w:pPr>
              <w:pStyle w:val="TableParagraph"/>
              <w:ind w:right="487"/>
              <w:rPr>
                <w:sz w:val="24"/>
              </w:rPr>
            </w:pPr>
            <w:r>
              <w:rPr>
                <w:sz w:val="24"/>
              </w:rPr>
              <w:t>правила техники безопасности при выполнении</w:t>
            </w:r>
            <w:r>
              <w:rPr>
                <w:spacing w:val="-15"/>
                <w:sz w:val="24"/>
              </w:rPr>
              <w:t xml:space="preserve"> </w:t>
            </w:r>
            <w:r>
              <w:rPr>
                <w:sz w:val="24"/>
              </w:rPr>
              <w:t>ремонтных</w:t>
            </w:r>
          </w:p>
          <w:p w:rsidR="00B81C39" w:rsidRDefault="00CA6AE3">
            <w:pPr>
              <w:pStyle w:val="TableParagraph"/>
              <w:spacing w:line="256" w:lineRule="exact"/>
              <w:rPr>
                <w:sz w:val="24"/>
              </w:rPr>
            </w:pPr>
            <w:r>
              <w:rPr>
                <w:spacing w:val="-2"/>
                <w:sz w:val="24"/>
              </w:rPr>
              <w:t>работ</w:t>
            </w:r>
          </w:p>
        </w:tc>
        <w:tc>
          <w:tcPr>
            <w:tcW w:w="2546" w:type="dxa"/>
          </w:tcPr>
          <w:p w:rsidR="00B81C39" w:rsidRDefault="00B81C39">
            <w:pPr>
              <w:pStyle w:val="TableParagraph"/>
              <w:ind w:left="0"/>
              <w:rPr>
                <w:sz w:val="24"/>
              </w:rPr>
            </w:pPr>
          </w:p>
        </w:tc>
        <w:tc>
          <w:tcPr>
            <w:tcW w:w="2591" w:type="dxa"/>
          </w:tcPr>
          <w:p w:rsidR="00B81C39" w:rsidRDefault="00B81C39">
            <w:pPr>
              <w:pStyle w:val="TableParagraph"/>
              <w:ind w:left="0"/>
              <w:rPr>
                <w:sz w:val="24"/>
              </w:rPr>
            </w:pPr>
          </w:p>
        </w:tc>
      </w:tr>
      <w:tr w:rsidR="00B81C39">
        <w:trPr>
          <w:trHeight w:val="1517"/>
        </w:trPr>
        <w:tc>
          <w:tcPr>
            <w:tcW w:w="2216" w:type="dxa"/>
            <w:vMerge/>
            <w:tcBorders>
              <w:top w:val="nil"/>
            </w:tcBorders>
          </w:tcPr>
          <w:p w:rsidR="00B81C39" w:rsidRDefault="00B81C39">
            <w:pPr>
              <w:rPr>
                <w:sz w:val="2"/>
                <w:szCs w:val="2"/>
              </w:rPr>
            </w:pPr>
          </w:p>
        </w:tc>
        <w:tc>
          <w:tcPr>
            <w:tcW w:w="3077" w:type="dxa"/>
            <w:tcBorders>
              <w:bottom w:val="nil"/>
            </w:tcBorders>
          </w:tcPr>
          <w:p w:rsidR="00B81C39" w:rsidRDefault="00CA6AE3">
            <w:pPr>
              <w:pStyle w:val="TableParagraph"/>
              <w:spacing w:before="1" w:line="275" w:lineRule="exact"/>
              <w:rPr>
                <w:b/>
                <w:sz w:val="24"/>
              </w:rPr>
            </w:pPr>
            <w:r>
              <w:rPr>
                <w:b/>
                <w:spacing w:val="-2"/>
                <w:sz w:val="24"/>
                <w:u w:val="single"/>
              </w:rPr>
              <w:t>Умения</w:t>
            </w:r>
          </w:p>
          <w:p w:rsidR="00B81C39" w:rsidRDefault="00CA6AE3">
            <w:pPr>
              <w:pStyle w:val="TableParagraph"/>
              <w:ind w:right="377"/>
              <w:jc w:val="both"/>
              <w:rPr>
                <w:sz w:val="24"/>
              </w:rPr>
            </w:pPr>
            <w:r>
              <w:rPr>
                <w:sz w:val="24"/>
              </w:rPr>
              <w:t>Отмеривать</w:t>
            </w:r>
            <w:r>
              <w:rPr>
                <w:spacing w:val="-15"/>
                <w:sz w:val="24"/>
              </w:rPr>
              <w:t xml:space="preserve"> </w:t>
            </w:r>
            <w:r>
              <w:rPr>
                <w:sz w:val="24"/>
              </w:rPr>
              <w:t>и</w:t>
            </w:r>
            <w:r>
              <w:rPr>
                <w:spacing w:val="-15"/>
                <w:sz w:val="24"/>
              </w:rPr>
              <w:t xml:space="preserve"> </w:t>
            </w:r>
            <w:r>
              <w:rPr>
                <w:sz w:val="24"/>
              </w:rPr>
              <w:t>смешивать компоненты</w:t>
            </w:r>
            <w:r>
              <w:rPr>
                <w:spacing w:val="-7"/>
                <w:sz w:val="24"/>
              </w:rPr>
              <w:t xml:space="preserve"> </w:t>
            </w:r>
            <w:r>
              <w:rPr>
                <w:sz w:val="24"/>
              </w:rPr>
              <w:t>окрасочных составов по заданной</w:t>
            </w:r>
          </w:p>
          <w:p w:rsidR="00B81C39" w:rsidRDefault="00CA6AE3">
            <w:pPr>
              <w:pStyle w:val="TableParagraph"/>
              <w:spacing w:line="274" w:lineRule="exact"/>
              <w:rPr>
                <w:sz w:val="24"/>
              </w:rPr>
            </w:pPr>
            <w:r>
              <w:rPr>
                <w:spacing w:val="-2"/>
                <w:sz w:val="24"/>
              </w:rPr>
              <w:t>рецептуре;</w:t>
            </w:r>
          </w:p>
        </w:tc>
        <w:tc>
          <w:tcPr>
            <w:tcW w:w="2546" w:type="dxa"/>
            <w:tcBorders>
              <w:bottom w:val="nil"/>
            </w:tcBorders>
          </w:tcPr>
          <w:p w:rsidR="00B81C39" w:rsidRDefault="00CA6AE3">
            <w:pPr>
              <w:pStyle w:val="TableParagraph"/>
              <w:spacing w:before="1"/>
              <w:ind w:left="109" w:right="206"/>
              <w:rPr>
                <w:sz w:val="24"/>
              </w:rPr>
            </w:pPr>
            <w:r>
              <w:rPr>
                <w:sz w:val="24"/>
              </w:rPr>
              <w:t>Защита</w:t>
            </w:r>
            <w:r>
              <w:rPr>
                <w:spacing w:val="-15"/>
                <w:sz w:val="24"/>
              </w:rPr>
              <w:t xml:space="preserve"> </w:t>
            </w:r>
            <w:r>
              <w:rPr>
                <w:sz w:val="24"/>
              </w:rPr>
              <w:t xml:space="preserve">практических </w:t>
            </w:r>
            <w:r>
              <w:rPr>
                <w:spacing w:val="-2"/>
                <w:sz w:val="24"/>
              </w:rPr>
              <w:t>работ</w:t>
            </w:r>
          </w:p>
        </w:tc>
        <w:tc>
          <w:tcPr>
            <w:tcW w:w="2591" w:type="dxa"/>
            <w:tcBorders>
              <w:bottom w:val="nil"/>
            </w:tcBorders>
          </w:tcPr>
          <w:p w:rsidR="00B81C39" w:rsidRDefault="00CA6AE3">
            <w:pPr>
              <w:pStyle w:val="TableParagraph"/>
              <w:spacing w:before="1"/>
              <w:ind w:left="108" w:right="88"/>
              <w:rPr>
                <w:sz w:val="24"/>
              </w:rPr>
            </w:pPr>
            <w:r>
              <w:rPr>
                <w:spacing w:val="-2"/>
                <w:sz w:val="24"/>
              </w:rPr>
              <w:t>Экспертное наблюдение</w:t>
            </w:r>
          </w:p>
        </w:tc>
      </w:tr>
      <w:tr w:rsidR="00B81C39">
        <w:trPr>
          <w:trHeight w:val="1095"/>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rPr>
                <w:sz w:val="24"/>
              </w:rPr>
            </w:pPr>
            <w:r>
              <w:rPr>
                <w:sz w:val="24"/>
              </w:rPr>
              <w:t xml:space="preserve">подбирать колер при </w:t>
            </w:r>
            <w:r>
              <w:rPr>
                <w:spacing w:val="-2"/>
                <w:sz w:val="24"/>
              </w:rPr>
              <w:t>приготовлении окрасочных составов;</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1645"/>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ind w:right="269"/>
              <w:rPr>
                <w:sz w:val="24"/>
              </w:rPr>
            </w:pPr>
            <w:r>
              <w:rPr>
                <w:spacing w:val="-2"/>
                <w:sz w:val="24"/>
              </w:rPr>
              <w:t xml:space="preserve">пользоваться </w:t>
            </w:r>
            <w:r>
              <w:rPr>
                <w:sz w:val="24"/>
              </w:rPr>
              <w:t>инструментом и приспособлениями для нанесения</w:t>
            </w:r>
            <w:r>
              <w:rPr>
                <w:spacing w:val="-15"/>
                <w:sz w:val="24"/>
              </w:rPr>
              <w:t xml:space="preserve"> </w:t>
            </w:r>
            <w:r>
              <w:rPr>
                <w:sz w:val="24"/>
              </w:rPr>
              <w:t>на</w:t>
            </w:r>
            <w:r>
              <w:rPr>
                <w:spacing w:val="-15"/>
                <w:sz w:val="24"/>
              </w:rPr>
              <w:t xml:space="preserve"> </w:t>
            </w:r>
            <w:r>
              <w:rPr>
                <w:sz w:val="24"/>
              </w:rPr>
              <w:t>поверхность лаков, красок и побелок;</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817"/>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rPr>
                <w:sz w:val="24"/>
              </w:rPr>
            </w:pPr>
            <w:r>
              <w:rPr>
                <w:sz w:val="24"/>
              </w:rPr>
              <w:t>вытягивать</w:t>
            </w:r>
            <w:r>
              <w:rPr>
                <w:spacing w:val="-15"/>
                <w:sz w:val="24"/>
              </w:rPr>
              <w:t xml:space="preserve"> </w:t>
            </w:r>
            <w:r>
              <w:rPr>
                <w:sz w:val="24"/>
              </w:rPr>
              <w:t>филенки</w:t>
            </w:r>
            <w:r>
              <w:rPr>
                <w:spacing w:val="-15"/>
                <w:sz w:val="24"/>
              </w:rPr>
              <w:t xml:space="preserve"> </w:t>
            </w:r>
            <w:r>
              <w:rPr>
                <w:sz w:val="24"/>
              </w:rPr>
              <w:t xml:space="preserve">без </w:t>
            </w:r>
            <w:r>
              <w:rPr>
                <w:spacing w:val="-2"/>
                <w:sz w:val="24"/>
              </w:rPr>
              <w:t>подтушевывания;</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2476"/>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ind w:right="327"/>
              <w:rPr>
                <w:sz w:val="24"/>
              </w:rPr>
            </w:pPr>
            <w:r>
              <w:rPr>
                <w:spacing w:val="-2"/>
                <w:sz w:val="24"/>
              </w:rPr>
              <w:t xml:space="preserve">пользоваться </w:t>
            </w:r>
            <w:r>
              <w:rPr>
                <w:sz w:val="24"/>
              </w:rPr>
              <w:t xml:space="preserve">инструментом и </w:t>
            </w:r>
            <w:r>
              <w:rPr>
                <w:spacing w:val="-2"/>
                <w:sz w:val="24"/>
              </w:rPr>
              <w:t>приспособлениями</w:t>
            </w:r>
            <w:r>
              <w:rPr>
                <w:spacing w:val="-8"/>
                <w:sz w:val="24"/>
              </w:rPr>
              <w:t xml:space="preserve"> </w:t>
            </w:r>
            <w:r>
              <w:rPr>
                <w:spacing w:val="-2"/>
                <w:sz w:val="24"/>
              </w:rPr>
              <w:t xml:space="preserve">для </w:t>
            </w:r>
            <w:r>
              <w:rPr>
                <w:sz w:val="24"/>
              </w:rPr>
              <w:t>нанесения клеевых</w:t>
            </w:r>
          </w:p>
          <w:p w:rsidR="00B81C39" w:rsidRDefault="00CA6AE3">
            <w:pPr>
              <w:pStyle w:val="TableParagraph"/>
              <w:spacing w:before="1"/>
              <w:ind w:right="94"/>
              <w:rPr>
                <w:sz w:val="24"/>
              </w:rPr>
            </w:pPr>
            <w:r>
              <w:rPr>
                <w:sz w:val="24"/>
              </w:rPr>
              <w:t>(жидких)</w:t>
            </w:r>
            <w:r>
              <w:rPr>
                <w:spacing w:val="-15"/>
                <w:sz w:val="24"/>
              </w:rPr>
              <w:t xml:space="preserve"> </w:t>
            </w:r>
            <w:r>
              <w:rPr>
                <w:sz w:val="24"/>
              </w:rPr>
              <w:t>обоев</w:t>
            </w:r>
            <w:r>
              <w:rPr>
                <w:spacing w:val="-15"/>
                <w:sz w:val="24"/>
              </w:rPr>
              <w:t xml:space="preserve"> </w:t>
            </w:r>
            <w:r>
              <w:rPr>
                <w:sz w:val="24"/>
              </w:rPr>
              <w:t xml:space="preserve">на вертикальные и </w:t>
            </w:r>
            <w:r>
              <w:rPr>
                <w:spacing w:val="-2"/>
                <w:sz w:val="24"/>
              </w:rPr>
              <w:t>горизонтальные поверхности;</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817"/>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rPr>
                <w:sz w:val="24"/>
              </w:rPr>
            </w:pPr>
            <w:r>
              <w:rPr>
                <w:sz w:val="24"/>
              </w:rPr>
              <w:t>накладывать</w:t>
            </w:r>
            <w:r>
              <w:rPr>
                <w:spacing w:val="-15"/>
                <w:sz w:val="24"/>
              </w:rPr>
              <w:t xml:space="preserve"> </w:t>
            </w:r>
            <w:r>
              <w:rPr>
                <w:sz w:val="24"/>
              </w:rPr>
              <w:t>трафарет</w:t>
            </w:r>
            <w:r>
              <w:rPr>
                <w:spacing w:val="-15"/>
                <w:sz w:val="24"/>
              </w:rPr>
              <w:t xml:space="preserve"> </w:t>
            </w:r>
            <w:r>
              <w:rPr>
                <w:sz w:val="24"/>
              </w:rPr>
              <w:t xml:space="preserve">на </w:t>
            </w:r>
            <w:r>
              <w:rPr>
                <w:spacing w:val="-2"/>
                <w:sz w:val="24"/>
              </w:rPr>
              <w:t>поверхность;</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2751"/>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ind w:right="327"/>
              <w:rPr>
                <w:sz w:val="24"/>
              </w:rPr>
            </w:pPr>
            <w:r>
              <w:rPr>
                <w:spacing w:val="-2"/>
                <w:sz w:val="24"/>
              </w:rPr>
              <w:t xml:space="preserve">пользоваться </w:t>
            </w:r>
            <w:r>
              <w:rPr>
                <w:sz w:val="24"/>
              </w:rPr>
              <w:t>инструментом и приспособлениями</w:t>
            </w:r>
            <w:r>
              <w:rPr>
                <w:spacing w:val="-15"/>
                <w:sz w:val="24"/>
              </w:rPr>
              <w:t xml:space="preserve"> </w:t>
            </w:r>
            <w:r>
              <w:rPr>
                <w:sz w:val="24"/>
              </w:rPr>
              <w:t>для фиксации</w:t>
            </w:r>
            <w:r>
              <w:rPr>
                <w:spacing w:val="-15"/>
                <w:sz w:val="24"/>
              </w:rPr>
              <w:t xml:space="preserve"> </w:t>
            </w:r>
            <w:r>
              <w:rPr>
                <w:sz w:val="24"/>
              </w:rPr>
              <w:t>трафарета</w:t>
            </w:r>
            <w:r>
              <w:rPr>
                <w:spacing w:val="-15"/>
                <w:sz w:val="24"/>
              </w:rPr>
              <w:t xml:space="preserve"> </w:t>
            </w:r>
            <w:r>
              <w:rPr>
                <w:sz w:val="24"/>
              </w:rPr>
              <w:t xml:space="preserve">на </w:t>
            </w:r>
            <w:r>
              <w:rPr>
                <w:spacing w:val="-2"/>
                <w:sz w:val="24"/>
              </w:rPr>
              <w:t>поверхности</w:t>
            </w:r>
          </w:p>
          <w:p w:rsidR="00B81C39" w:rsidRDefault="00CA6AE3">
            <w:pPr>
              <w:pStyle w:val="TableParagraph"/>
              <w:spacing w:before="1"/>
              <w:rPr>
                <w:sz w:val="24"/>
              </w:rPr>
            </w:pPr>
            <w:r>
              <w:rPr>
                <w:sz w:val="24"/>
              </w:rPr>
              <w:t>Определять</w:t>
            </w:r>
            <w:r>
              <w:rPr>
                <w:spacing w:val="-15"/>
                <w:sz w:val="24"/>
              </w:rPr>
              <w:t xml:space="preserve"> </w:t>
            </w:r>
            <w:r>
              <w:rPr>
                <w:sz w:val="24"/>
              </w:rPr>
              <w:t>дефекты</w:t>
            </w:r>
            <w:r>
              <w:rPr>
                <w:spacing w:val="-15"/>
                <w:sz w:val="24"/>
              </w:rPr>
              <w:t xml:space="preserve"> </w:t>
            </w:r>
            <w:r>
              <w:rPr>
                <w:sz w:val="24"/>
              </w:rPr>
              <w:t xml:space="preserve">и </w:t>
            </w:r>
            <w:r>
              <w:rPr>
                <w:spacing w:val="-2"/>
                <w:sz w:val="24"/>
              </w:rPr>
              <w:t>повреждения</w:t>
            </w:r>
          </w:p>
          <w:p w:rsidR="00B81C39" w:rsidRDefault="00CA6AE3">
            <w:pPr>
              <w:pStyle w:val="TableParagraph"/>
              <w:ind w:right="126"/>
              <w:rPr>
                <w:sz w:val="24"/>
              </w:rPr>
            </w:pPr>
            <w:r>
              <w:rPr>
                <w:sz w:val="24"/>
              </w:rPr>
              <w:t>поверхностей,</w:t>
            </w:r>
            <w:r>
              <w:rPr>
                <w:spacing w:val="-15"/>
                <w:sz w:val="24"/>
              </w:rPr>
              <w:t xml:space="preserve"> </w:t>
            </w:r>
            <w:r>
              <w:rPr>
                <w:sz w:val="24"/>
              </w:rPr>
              <w:t xml:space="preserve">подлежащих </w:t>
            </w:r>
            <w:r>
              <w:rPr>
                <w:spacing w:val="-2"/>
                <w:sz w:val="24"/>
              </w:rPr>
              <w:t>ремонту;</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678"/>
        </w:trPr>
        <w:tc>
          <w:tcPr>
            <w:tcW w:w="2216" w:type="dxa"/>
            <w:vMerge/>
            <w:tcBorders>
              <w:top w:val="nil"/>
            </w:tcBorders>
          </w:tcPr>
          <w:p w:rsidR="00B81C39" w:rsidRDefault="00B81C39">
            <w:pPr>
              <w:rPr>
                <w:sz w:val="2"/>
                <w:szCs w:val="2"/>
              </w:rPr>
            </w:pPr>
          </w:p>
        </w:tc>
        <w:tc>
          <w:tcPr>
            <w:tcW w:w="3077" w:type="dxa"/>
            <w:tcBorders>
              <w:top w:val="nil"/>
            </w:tcBorders>
          </w:tcPr>
          <w:p w:rsidR="00B81C39" w:rsidRDefault="00CA6AE3">
            <w:pPr>
              <w:pStyle w:val="TableParagraph"/>
              <w:spacing w:before="106" w:line="276" w:lineRule="exact"/>
              <w:rPr>
                <w:sz w:val="24"/>
              </w:rPr>
            </w:pPr>
            <w:r>
              <w:rPr>
                <w:spacing w:val="-2"/>
                <w:sz w:val="24"/>
              </w:rPr>
              <w:t>соблюдать</w:t>
            </w:r>
            <w:r>
              <w:rPr>
                <w:spacing w:val="-5"/>
                <w:sz w:val="24"/>
              </w:rPr>
              <w:t xml:space="preserve"> </w:t>
            </w:r>
            <w:r>
              <w:rPr>
                <w:spacing w:val="-2"/>
                <w:sz w:val="24"/>
              </w:rPr>
              <w:t xml:space="preserve">правильность </w:t>
            </w:r>
            <w:r>
              <w:rPr>
                <w:sz w:val="24"/>
              </w:rPr>
              <w:t>технологии ремонта</w:t>
            </w:r>
          </w:p>
        </w:tc>
        <w:tc>
          <w:tcPr>
            <w:tcW w:w="2546" w:type="dxa"/>
            <w:tcBorders>
              <w:top w:val="nil"/>
            </w:tcBorders>
          </w:tcPr>
          <w:p w:rsidR="00B81C39" w:rsidRDefault="00B81C39">
            <w:pPr>
              <w:pStyle w:val="TableParagraph"/>
              <w:ind w:left="0"/>
              <w:rPr>
                <w:sz w:val="24"/>
              </w:rPr>
            </w:pPr>
          </w:p>
        </w:tc>
        <w:tc>
          <w:tcPr>
            <w:tcW w:w="2591" w:type="dxa"/>
            <w:tcBorders>
              <w:top w:val="nil"/>
            </w:tcBorders>
          </w:tcPr>
          <w:p w:rsidR="00B81C39" w:rsidRDefault="00B81C39">
            <w:pPr>
              <w:pStyle w:val="TableParagraph"/>
              <w:ind w:left="0"/>
              <w:rPr>
                <w:sz w:val="24"/>
              </w:rPr>
            </w:pPr>
          </w:p>
        </w:tc>
      </w:tr>
    </w:tbl>
    <w:p w:rsidR="00B81C39" w:rsidRDefault="00B81C39">
      <w:pP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1655"/>
        </w:trPr>
        <w:tc>
          <w:tcPr>
            <w:tcW w:w="2216" w:type="dxa"/>
            <w:vMerge w:val="restart"/>
          </w:tcPr>
          <w:p w:rsidR="00B81C39" w:rsidRDefault="00B81C39">
            <w:pPr>
              <w:pStyle w:val="TableParagraph"/>
              <w:ind w:left="0"/>
              <w:rPr>
                <w:sz w:val="24"/>
              </w:rPr>
            </w:pPr>
          </w:p>
        </w:tc>
        <w:tc>
          <w:tcPr>
            <w:tcW w:w="3077" w:type="dxa"/>
          </w:tcPr>
          <w:p w:rsidR="00B81C39" w:rsidRDefault="00CA6AE3">
            <w:pPr>
              <w:pStyle w:val="TableParagraph"/>
              <w:spacing w:before="1"/>
              <w:rPr>
                <w:sz w:val="24"/>
              </w:rPr>
            </w:pPr>
            <w:r>
              <w:rPr>
                <w:spacing w:val="-2"/>
                <w:sz w:val="24"/>
              </w:rPr>
              <w:t>поверхностей;</w:t>
            </w:r>
          </w:p>
          <w:p w:rsidR="00B81C39" w:rsidRDefault="00CA6AE3">
            <w:pPr>
              <w:pStyle w:val="TableParagraph"/>
              <w:spacing w:before="274"/>
              <w:rPr>
                <w:sz w:val="24"/>
              </w:rPr>
            </w:pPr>
            <w:r>
              <w:rPr>
                <w:sz w:val="24"/>
              </w:rPr>
              <w:t>производить</w:t>
            </w:r>
            <w:r>
              <w:rPr>
                <w:spacing w:val="-15"/>
                <w:sz w:val="24"/>
              </w:rPr>
              <w:t xml:space="preserve"> </w:t>
            </w:r>
            <w:r>
              <w:rPr>
                <w:sz w:val="24"/>
              </w:rPr>
              <w:t>ремонт</w:t>
            </w:r>
            <w:r>
              <w:rPr>
                <w:spacing w:val="-15"/>
                <w:sz w:val="24"/>
              </w:rPr>
              <w:t xml:space="preserve"> </w:t>
            </w:r>
            <w:r>
              <w:rPr>
                <w:sz w:val="24"/>
              </w:rPr>
              <w:t>без ухудшения качества</w:t>
            </w:r>
          </w:p>
          <w:p w:rsidR="00B81C39" w:rsidRDefault="00CA6AE3">
            <w:pPr>
              <w:pStyle w:val="TableParagraph"/>
              <w:spacing w:line="276" w:lineRule="exact"/>
              <w:rPr>
                <w:sz w:val="24"/>
              </w:rPr>
            </w:pPr>
            <w:r>
              <w:rPr>
                <w:spacing w:val="-2"/>
                <w:sz w:val="24"/>
              </w:rPr>
              <w:t>ремонтируемых поверхностей</w:t>
            </w:r>
          </w:p>
        </w:tc>
        <w:tc>
          <w:tcPr>
            <w:tcW w:w="2546" w:type="dxa"/>
          </w:tcPr>
          <w:p w:rsidR="00B81C39" w:rsidRDefault="00B81C39">
            <w:pPr>
              <w:pStyle w:val="TableParagraph"/>
              <w:ind w:left="0"/>
              <w:rPr>
                <w:sz w:val="24"/>
              </w:rPr>
            </w:pPr>
          </w:p>
        </w:tc>
        <w:tc>
          <w:tcPr>
            <w:tcW w:w="2591" w:type="dxa"/>
          </w:tcPr>
          <w:p w:rsidR="00B81C39" w:rsidRDefault="00B81C39">
            <w:pPr>
              <w:pStyle w:val="TableParagraph"/>
              <w:ind w:left="0"/>
              <w:rPr>
                <w:sz w:val="24"/>
              </w:rPr>
            </w:pPr>
          </w:p>
        </w:tc>
      </w:tr>
      <w:tr w:rsidR="00B81C39">
        <w:trPr>
          <w:trHeight w:val="2760"/>
        </w:trPr>
        <w:tc>
          <w:tcPr>
            <w:tcW w:w="2216" w:type="dxa"/>
            <w:vMerge/>
            <w:tcBorders>
              <w:top w:val="nil"/>
            </w:tcBorders>
          </w:tcPr>
          <w:p w:rsidR="00B81C39" w:rsidRDefault="00B81C39">
            <w:pPr>
              <w:rPr>
                <w:sz w:val="2"/>
                <w:szCs w:val="2"/>
              </w:rPr>
            </w:pPr>
          </w:p>
        </w:tc>
        <w:tc>
          <w:tcPr>
            <w:tcW w:w="3077" w:type="dxa"/>
          </w:tcPr>
          <w:p w:rsidR="00B81C39" w:rsidRDefault="00CA6AE3">
            <w:pPr>
              <w:pStyle w:val="TableParagraph"/>
              <w:spacing w:before="1"/>
              <w:ind w:right="1236"/>
              <w:rPr>
                <w:sz w:val="24"/>
              </w:rPr>
            </w:pPr>
            <w:r>
              <w:rPr>
                <w:b/>
                <w:spacing w:val="-2"/>
                <w:sz w:val="24"/>
                <w:u w:val="single"/>
              </w:rPr>
              <w:t>Действия</w:t>
            </w:r>
            <w:r>
              <w:rPr>
                <w:b/>
                <w:spacing w:val="-2"/>
                <w:sz w:val="24"/>
              </w:rPr>
              <w:t xml:space="preserve"> </w:t>
            </w:r>
            <w:r>
              <w:rPr>
                <w:spacing w:val="-2"/>
                <w:sz w:val="24"/>
              </w:rPr>
              <w:t>Окрашивание поверхностей;</w:t>
            </w:r>
          </w:p>
          <w:p w:rsidR="00B81C39" w:rsidRDefault="00B81C39">
            <w:pPr>
              <w:pStyle w:val="TableParagraph"/>
              <w:spacing w:before="1"/>
              <w:ind w:left="0"/>
              <w:rPr>
                <w:b/>
                <w:sz w:val="24"/>
              </w:rPr>
            </w:pPr>
          </w:p>
          <w:p w:rsidR="00B81C39" w:rsidRDefault="00CA6AE3">
            <w:pPr>
              <w:pStyle w:val="TableParagraph"/>
              <w:rPr>
                <w:sz w:val="24"/>
              </w:rPr>
            </w:pPr>
            <w:r>
              <w:rPr>
                <w:sz w:val="24"/>
              </w:rPr>
              <w:t>ремонт</w:t>
            </w:r>
            <w:r>
              <w:rPr>
                <w:spacing w:val="-15"/>
                <w:sz w:val="24"/>
              </w:rPr>
              <w:t xml:space="preserve"> </w:t>
            </w:r>
            <w:r>
              <w:rPr>
                <w:sz w:val="24"/>
              </w:rPr>
              <w:t>и</w:t>
            </w:r>
            <w:r>
              <w:rPr>
                <w:spacing w:val="-15"/>
                <w:sz w:val="24"/>
              </w:rPr>
              <w:t xml:space="preserve"> </w:t>
            </w:r>
            <w:r>
              <w:rPr>
                <w:sz w:val="24"/>
              </w:rPr>
              <w:t>восстановление малярных покрытий в соответствии с</w:t>
            </w:r>
          </w:p>
          <w:p w:rsidR="00B81C39" w:rsidRDefault="00CA6AE3">
            <w:pPr>
              <w:pStyle w:val="TableParagraph"/>
              <w:spacing w:line="274" w:lineRule="exact"/>
              <w:rPr>
                <w:sz w:val="24"/>
              </w:rPr>
            </w:pPr>
            <w:r>
              <w:rPr>
                <w:sz w:val="24"/>
              </w:rPr>
              <w:t>технологическим</w:t>
            </w:r>
            <w:r>
              <w:rPr>
                <w:spacing w:val="-15"/>
                <w:sz w:val="24"/>
              </w:rPr>
              <w:t xml:space="preserve"> </w:t>
            </w:r>
            <w:r>
              <w:rPr>
                <w:spacing w:val="-2"/>
                <w:sz w:val="24"/>
              </w:rPr>
              <w:t>заданием</w:t>
            </w:r>
          </w:p>
          <w:p w:rsidR="00B81C39" w:rsidRDefault="00CA6AE3">
            <w:pPr>
              <w:pStyle w:val="TableParagraph"/>
              <w:spacing w:line="274" w:lineRule="exact"/>
              <w:rPr>
                <w:sz w:val="24"/>
              </w:rPr>
            </w:pPr>
            <w:r>
              <w:rPr>
                <w:sz w:val="24"/>
              </w:rPr>
              <w:t>и</w:t>
            </w:r>
            <w:r>
              <w:rPr>
                <w:spacing w:val="-15"/>
                <w:sz w:val="24"/>
              </w:rPr>
              <w:t xml:space="preserve"> </w:t>
            </w:r>
            <w:r>
              <w:rPr>
                <w:sz w:val="24"/>
              </w:rPr>
              <w:t>соблюдением</w:t>
            </w:r>
            <w:r>
              <w:rPr>
                <w:spacing w:val="-15"/>
                <w:sz w:val="24"/>
              </w:rPr>
              <w:t xml:space="preserve"> </w:t>
            </w:r>
            <w:r>
              <w:rPr>
                <w:sz w:val="24"/>
              </w:rPr>
              <w:t>безопасных условий труда</w:t>
            </w:r>
          </w:p>
        </w:tc>
        <w:tc>
          <w:tcPr>
            <w:tcW w:w="2546" w:type="dxa"/>
          </w:tcPr>
          <w:p w:rsidR="00B81C39" w:rsidRDefault="00CA6AE3">
            <w:pPr>
              <w:pStyle w:val="TableParagraph"/>
              <w:spacing w:before="1"/>
              <w:ind w:left="109" w:right="142"/>
              <w:rPr>
                <w:sz w:val="24"/>
              </w:rPr>
            </w:pPr>
            <w:r>
              <w:rPr>
                <w:sz w:val="24"/>
              </w:rPr>
              <w:t>Оценка выполнения практических</w:t>
            </w:r>
            <w:r>
              <w:rPr>
                <w:spacing w:val="-15"/>
                <w:sz w:val="24"/>
              </w:rPr>
              <w:t xml:space="preserve"> </w:t>
            </w:r>
            <w:r>
              <w:rPr>
                <w:sz w:val="24"/>
              </w:rPr>
              <w:t>работ,</w:t>
            </w:r>
            <w:r>
              <w:rPr>
                <w:spacing w:val="-15"/>
                <w:sz w:val="24"/>
              </w:rPr>
              <w:t xml:space="preserve"> </w:t>
            </w:r>
            <w:r>
              <w:rPr>
                <w:sz w:val="24"/>
              </w:rPr>
              <w:t>в том</w:t>
            </w:r>
            <w:r>
              <w:rPr>
                <w:spacing w:val="-4"/>
                <w:sz w:val="24"/>
              </w:rPr>
              <w:t xml:space="preserve"> </w:t>
            </w:r>
            <w:r>
              <w:rPr>
                <w:sz w:val="24"/>
              </w:rPr>
              <w:t>числе</w:t>
            </w:r>
            <w:r>
              <w:rPr>
                <w:spacing w:val="-4"/>
                <w:sz w:val="24"/>
              </w:rPr>
              <w:t xml:space="preserve"> </w:t>
            </w:r>
            <w:r>
              <w:rPr>
                <w:sz w:val="24"/>
              </w:rPr>
              <w:t>по</w:t>
            </w:r>
            <w:r>
              <w:rPr>
                <w:spacing w:val="-3"/>
                <w:sz w:val="24"/>
              </w:rPr>
              <w:t xml:space="preserve"> </w:t>
            </w:r>
            <w:r>
              <w:rPr>
                <w:sz w:val="24"/>
              </w:rPr>
              <w:t xml:space="preserve">учебной и производственной </w:t>
            </w:r>
            <w:r>
              <w:rPr>
                <w:spacing w:val="-2"/>
                <w:sz w:val="24"/>
              </w:rPr>
              <w:t>практике</w:t>
            </w:r>
          </w:p>
        </w:tc>
        <w:tc>
          <w:tcPr>
            <w:tcW w:w="2591" w:type="dxa"/>
          </w:tcPr>
          <w:p w:rsidR="00B81C39" w:rsidRDefault="00CA6AE3">
            <w:pPr>
              <w:pStyle w:val="TableParagraph"/>
              <w:spacing w:before="1"/>
              <w:ind w:left="108" w:right="88"/>
              <w:rPr>
                <w:sz w:val="24"/>
              </w:rPr>
            </w:pPr>
            <w:r>
              <w:rPr>
                <w:spacing w:val="-2"/>
                <w:sz w:val="24"/>
              </w:rPr>
              <w:t>Экспертное наблюдение</w:t>
            </w:r>
          </w:p>
        </w:tc>
      </w:tr>
      <w:tr w:rsidR="00B81C39">
        <w:trPr>
          <w:trHeight w:val="275"/>
        </w:trPr>
        <w:tc>
          <w:tcPr>
            <w:tcW w:w="10430" w:type="dxa"/>
            <w:gridSpan w:val="4"/>
          </w:tcPr>
          <w:p w:rsidR="00B81C39" w:rsidRDefault="00CA6AE3">
            <w:pPr>
              <w:pStyle w:val="TableParagraph"/>
              <w:spacing w:before="1" w:line="254" w:lineRule="exact"/>
              <w:rPr>
                <w:b/>
                <w:i/>
                <w:sz w:val="24"/>
              </w:rPr>
            </w:pPr>
            <w:r>
              <w:rPr>
                <w:b/>
                <w:i/>
                <w:sz w:val="24"/>
              </w:rPr>
              <w:t>Раздел</w:t>
            </w:r>
            <w:r>
              <w:rPr>
                <w:b/>
                <w:i/>
                <w:spacing w:val="-3"/>
                <w:sz w:val="24"/>
              </w:rPr>
              <w:t xml:space="preserve"> </w:t>
            </w:r>
            <w:r>
              <w:rPr>
                <w:b/>
                <w:i/>
                <w:sz w:val="24"/>
              </w:rPr>
              <w:t>модуля</w:t>
            </w:r>
            <w:r>
              <w:rPr>
                <w:b/>
                <w:i/>
                <w:spacing w:val="-2"/>
                <w:sz w:val="24"/>
              </w:rPr>
              <w:t xml:space="preserve"> </w:t>
            </w:r>
            <w:r>
              <w:rPr>
                <w:b/>
                <w:i/>
                <w:sz w:val="24"/>
              </w:rPr>
              <w:t>3.</w:t>
            </w:r>
            <w:r>
              <w:rPr>
                <w:b/>
                <w:i/>
                <w:spacing w:val="-2"/>
                <w:sz w:val="24"/>
              </w:rPr>
              <w:t xml:space="preserve"> </w:t>
            </w:r>
            <w:r>
              <w:rPr>
                <w:b/>
                <w:i/>
                <w:sz w:val="24"/>
              </w:rPr>
              <w:t>Производство</w:t>
            </w:r>
            <w:r>
              <w:rPr>
                <w:b/>
                <w:i/>
                <w:spacing w:val="-3"/>
                <w:sz w:val="24"/>
              </w:rPr>
              <w:t xml:space="preserve"> </w:t>
            </w:r>
            <w:r>
              <w:rPr>
                <w:b/>
                <w:i/>
                <w:sz w:val="24"/>
              </w:rPr>
              <w:t>обойных</w:t>
            </w:r>
            <w:r>
              <w:rPr>
                <w:b/>
                <w:i/>
                <w:spacing w:val="-3"/>
                <w:sz w:val="24"/>
              </w:rPr>
              <w:t xml:space="preserve"> </w:t>
            </w:r>
            <w:r>
              <w:rPr>
                <w:b/>
                <w:i/>
                <w:spacing w:val="-2"/>
                <w:sz w:val="24"/>
              </w:rPr>
              <w:t>работ</w:t>
            </w:r>
          </w:p>
        </w:tc>
      </w:tr>
      <w:tr w:rsidR="00B81C39">
        <w:trPr>
          <w:trHeight w:val="3317"/>
        </w:trPr>
        <w:tc>
          <w:tcPr>
            <w:tcW w:w="2216" w:type="dxa"/>
            <w:tcBorders>
              <w:bottom w:val="nil"/>
            </w:tcBorders>
          </w:tcPr>
          <w:p w:rsidR="00B81C39" w:rsidRDefault="00CA6AE3">
            <w:pPr>
              <w:pStyle w:val="TableParagraph"/>
              <w:spacing w:before="1"/>
              <w:rPr>
                <w:i/>
                <w:sz w:val="24"/>
              </w:rPr>
            </w:pPr>
            <w:r>
              <w:rPr>
                <w:i/>
                <w:sz w:val="24"/>
              </w:rPr>
              <w:t xml:space="preserve">ПК </w:t>
            </w:r>
            <w:r>
              <w:rPr>
                <w:i/>
                <w:spacing w:val="-5"/>
                <w:sz w:val="24"/>
              </w:rPr>
              <w:t>3.5</w:t>
            </w:r>
          </w:p>
        </w:tc>
        <w:tc>
          <w:tcPr>
            <w:tcW w:w="3077" w:type="dxa"/>
            <w:tcBorders>
              <w:bottom w:val="nil"/>
            </w:tcBorders>
          </w:tcPr>
          <w:p w:rsidR="00B81C39" w:rsidRDefault="00CA6AE3">
            <w:pPr>
              <w:pStyle w:val="TableParagraph"/>
              <w:spacing w:before="1" w:line="275" w:lineRule="exact"/>
              <w:rPr>
                <w:b/>
                <w:sz w:val="24"/>
              </w:rPr>
            </w:pPr>
            <w:r>
              <w:rPr>
                <w:b/>
                <w:spacing w:val="-2"/>
                <w:sz w:val="24"/>
                <w:u w:val="single"/>
              </w:rPr>
              <w:t>Знания</w:t>
            </w:r>
          </w:p>
          <w:p w:rsidR="00B81C39" w:rsidRDefault="00CA6AE3">
            <w:pPr>
              <w:pStyle w:val="TableParagraph"/>
              <w:spacing w:line="275" w:lineRule="exact"/>
              <w:rPr>
                <w:sz w:val="24"/>
              </w:rPr>
            </w:pPr>
            <w:r>
              <w:rPr>
                <w:spacing w:val="-2"/>
                <w:sz w:val="24"/>
              </w:rPr>
              <w:t>Требования,</w:t>
            </w:r>
          </w:p>
          <w:p w:rsidR="00B81C39" w:rsidRDefault="00CA6AE3">
            <w:pPr>
              <w:pStyle w:val="TableParagraph"/>
              <w:spacing w:before="4"/>
              <w:ind w:right="114"/>
              <w:rPr>
                <w:sz w:val="24"/>
              </w:rPr>
            </w:pPr>
            <w:r>
              <w:rPr>
                <w:sz w:val="24"/>
              </w:rPr>
              <w:t>предъявляемые к качеству материалов, применяемых при</w:t>
            </w:r>
            <w:r>
              <w:rPr>
                <w:spacing w:val="-15"/>
                <w:sz w:val="24"/>
              </w:rPr>
              <w:t xml:space="preserve"> </w:t>
            </w:r>
            <w:r>
              <w:rPr>
                <w:sz w:val="24"/>
              </w:rPr>
              <w:t>производстве</w:t>
            </w:r>
            <w:r>
              <w:rPr>
                <w:spacing w:val="-15"/>
                <w:sz w:val="24"/>
              </w:rPr>
              <w:t xml:space="preserve"> </w:t>
            </w:r>
            <w:r>
              <w:rPr>
                <w:sz w:val="24"/>
              </w:rPr>
              <w:t>обойных работ, к качеству оклеенных поверхностей;</w:t>
            </w:r>
          </w:p>
          <w:p w:rsidR="00B81C39" w:rsidRDefault="00CA6AE3">
            <w:pPr>
              <w:pStyle w:val="TableParagraph"/>
              <w:spacing w:before="276"/>
              <w:ind w:right="668"/>
              <w:jc w:val="both"/>
              <w:rPr>
                <w:sz w:val="24"/>
              </w:rPr>
            </w:pPr>
            <w:r>
              <w:rPr>
                <w:sz w:val="24"/>
              </w:rPr>
              <w:t>устройство</w:t>
            </w:r>
            <w:r>
              <w:rPr>
                <w:spacing w:val="-15"/>
                <w:sz w:val="24"/>
              </w:rPr>
              <w:t xml:space="preserve"> </w:t>
            </w:r>
            <w:r>
              <w:rPr>
                <w:sz w:val="24"/>
              </w:rPr>
              <w:t>и</w:t>
            </w:r>
            <w:r>
              <w:rPr>
                <w:spacing w:val="-15"/>
                <w:sz w:val="24"/>
              </w:rPr>
              <w:t xml:space="preserve"> </w:t>
            </w:r>
            <w:r>
              <w:rPr>
                <w:sz w:val="24"/>
              </w:rPr>
              <w:t>принцип действия</w:t>
            </w:r>
            <w:r>
              <w:rPr>
                <w:spacing w:val="-15"/>
                <w:sz w:val="24"/>
              </w:rPr>
              <w:t xml:space="preserve"> </w:t>
            </w:r>
            <w:r>
              <w:rPr>
                <w:sz w:val="24"/>
              </w:rPr>
              <w:t>обрезальных машин и станков;</w:t>
            </w:r>
          </w:p>
        </w:tc>
        <w:tc>
          <w:tcPr>
            <w:tcW w:w="2546" w:type="dxa"/>
            <w:tcBorders>
              <w:bottom w:val="nil"/>
            </w:tcBorders>
          </w:tcPr>
          <w:p w:rsidR="00B81C39" w:rsidRDefault="00CA6AE3">
            <w:pPr>
              <w:pStyle w:val="TableParagraph"/>
              <w:spacing w:before="1"/>
              <w:ind w:left="109"/>
              <w:rPr>
                <w:sz w:val="24"/>
              </w:rPr>
            </w:pPr>
            <w:r>
              <w:rPr>
                <w:spacing w:val="-2"/>
                <w:sz w:val="24"/>
              </w:rPr>
              <w:t>Тестирование</w:t>
            </w:r>
          </w:p>
          <w:p w:rsidR="00B81C39" w:rsidRDefault="00B81C39">
            <w:pPr>
              <w:pStyle w:val="TableParagraph"/>
              <w:spacing w:before="3"/>
              <w:ind w:left="0"/>
              <w:rPr>
                <w:b/>
                <w:sz w:val="24"/>
              </w:rPr>
            </w:pPr>
          </w:p>
          <w:p w:rsidR="00B81C39" w:rsidRDefault="00CA6AE3">
            <w:pPr>
              <w:pStyle w:val="TableParagraph"/>
              <w:spacing w:line="477" w:lineRule="auto"/>
              <w:ind w:left="109" w:right="142"/>
              <w:rPr>
                <w:sz w:val="24"/>
              </w:rPr>
            </w:pPr>
            <w:r>
              <w:rPr>
                <w:sz w:val="24"/>
              </w:rPr>
              <w:t>Практическое</w:t>
            </w:r>
            <w:r>
              <w:rPr>
                <w:spacing w:val="-15"/>
                <w:sz w:val="24"/>
              </w:rPr>
              <w:t xml:space="preserve"> </w:t>
            </w:r>
            <w:r>
              <w:rPr>
                <w:sz w:val="24"/>
              </w:rPr>
              <w:t>задание Устный опрос</w:t>
            </w:r>
          </w:p>
          <w:p w:rsidR="00B81C39" w:rsidRDefault="00B81C39">
            <w:pPr>
              <w:pStyle w:val="TableParagraph"/>
              <w:spacing w:before="1"/>
              <w:ind w:left="0"/>
              <w:rPr>
                <w:b/>
                <w:sz w:val="24"/>
              </w:rPr>
            </w:pPr>
          </w:p>
          <w:p w:rsidR="00B81C39" w:rsidRDefault="00CA6AE3">
            <w:pPr>
              <w:pStyle w:val="TableParagraph"/>
              <w:spacing w:line="242" w:lineRule="auto"/>
              <w:ind w:left="109"/>
              <w:rPr>
                <w:sz w:val="24"/>
              </w:rPr>
            </w:pPr>
            <w:r>
              <w:rPr>
                <w:spacing w:val="-2"/>
                <w:sz w:val="24"/>
              </w:rPr>
              <w:t>Дифференцированный зачет</w:t>
            </w:r>
          </w:p>
        </w:tc>
        <w:tc>
          <w:tcPr>
            <w:tcW w:w="2591" w:type="dxa"/>
            <w:tcBorders>
              <w:bottom w:val="nil"/>
            </w:tcBorders>
          </w:tcPr>
          <w:p w:rsidR="00B81C39" w:rsidRDefault="00CA6AE3">
            <w:pPr>
              <w:pStyle w:val="TableParagraph"/>
              <w:spacing w:before="1" w:line="275" w:lineRule="exact"/>
              <w:ind w:left="145" w:right="138"/>
              <w:jc w:val="center"/>
              <w:rPr>
                <w:sz w:val="24"/>
              </w:rPr>
            </w:pPr>
            <w:r>
              <w:rPr>
                <w:sz w:val="24"/>
              </w:rPr>
              <w:t>90 ÷</w:t>
            </w:r>
            <w:r>
              <w:rPr>
                <w:spacing w:val="-2"/>
                <w:sz w:val="24"/>
              </w:rPr>
              <w:t xml:space="preserve"> </w:t>
            </w:r>
            <w:r>
              <w:rPr>
                <w:sz w:val="24"/>
              </w:rPr>
              <w:t xml:space="preserve">100 </w:t>
            </w:r>
            <w:r>
              <w:rPr>
                <w:spacing w:val="-10"/>
                <w:sz w:val="24"/>
              </w:rPr>
              <w:t>%</w:t>
            </w:r>
          </w:p>
          <w:p w:rsidR="00B81C39" w:rsidRDefault="00CA6AE3">
            <w:pPr>
              <w:pStyle w:val="TableParagraph"/>
              <w:spacing w:line="242" w:lineRule="auto"/>
              <w:ind w:left="143" w:right="138"/>
              <w:jc w:val="center"/>
              <w:rPr>
                <w:sz w:val="24"/>
              </w:rPr>
            </w:pPr>
            <w:r>
              <w:rPr>
                <w:sz w:val="24"/>
              </w:rPr>
              <w:t>правильных</w:t>
            </w:r>
            <w:r>
              <w:rPr>
                <w:spacing w:val="-15"/>
                <w:sz w:val="24"/>
              </w:rPr>
              <w:t xml:space="preserve"> </w:t>
            </w:r>
            <w:r>
              <w:rPr>
                <w:sz w:val="24"/>
              </w:rPr>
              <w:t>ответов</w:t>
            </w:r>
            <w:r>
              <w:rPr>
                <w:spacing w:val="-15"/>
                <w:sz w:val="24"/>
              </w:rPr>
              <w:t xml:space="preserve"> </w:t>
            </w:r>
            <w:r>
              <w:rPr>
                <w:sz w:val="24"/>
              </w:rPr>
              <w:t>– 5 (отлично)</w:t>
            </w:r>
          </w:p>
          <w:p w:rsidR="00B81C39" w:rsidRDefault="00B81C39">
            <w:pPr>
              <w:pStyle w:val="TableParagraph"/>
              <w:spacing w:before="271"/>
              <w:ind w:left="0"/>
              <w:rPr>
                <w:b/>
                <w:sz w:val="24"/>
              </w:rPr>
            </w:pPr>
          </w:p>
          <w:p w:rsidR="00B81C39" w:rsidRDefault="00CA6AE3">
            <w:pPr>
              <w:pStyle w:val="TableParagraph"/>
              <w:ind w:left="145" w:right="138"/>
              <w:jc w:val="center"/>
              <w:rPr>
                <w:sz w:val="24"/>
              </w:rPr>
            </w:pPr>
            <w:r>
              <w:rPr>
                <w:sz w:val="24"/>
              </w:rPr>
              <w:t>80</w:t>
            </w:r>
            <w:r>
              <w:rPr>
                <w:spacing w:val="-9"/>
                <w:sz w:val="24"/>
              </w:rPr>
              <w:t xml:space="preserve"> </w:t>
            </w:r>
            <w:r>
              <w:rPr>
                <w:sz w:val="24"/>
              </w:rPr>
              <w:t>÷</w:t>
            </w:r>
            <w:r>
              <w:rPr>
                <w:spacing w:val="-11"/>
                <w:sz w:val="24"/>
              </w:rPr>
              <w:t xml:space="preserve"> </w:t>
            </w:r>
            <w:r>
              <w:rPr>
                <w:sz w:val="24"/>
              </w:rPr>
              <w:t>89</w:t>
            </w:r>
            <w:r>
              <w:rPr>
                <w:spacing w:val="-9"/>
                <w:sz w:val="24"/>
              </w:rPr>
              <w:t xml:space="preserve"> </w:t>
            </w:r>
            <w:r>
              <w:rPr>
                <w:sz w:val="24"/>
              </w:rPr>
              <w:t>%</w:t>
            </w:r>
            <w:r>
              <w:rPr>
                <w:spacing w:val="-9"/>
                <w:sz w:val="24"/>
              </w:rPr>
              <w:t xml:space="preserve"> </w:t>
            </w:r>
            <w:r>
              <w:rPr>
                <w:sz w:val="24"/>
              </w:rPr>
              <w:t>правильных ответов –</w:t>
            </w:r>
          </w:p>
          <w:p w:rsidR="00B81C39" w:rsidRDefault="00CA6AE3">
            <w:pPr>
              <w:pStyle w:val="TableParagraph"/>
              <w:spacing w:line="274" w:lineRule="exact"/>
              <w:ind w:left="145" w:right="138"/>
              <w:jc w:val="center"/>
              <w:rPr>
                <w:sz w:val="24"/>
              </w:rPr>
            </w:pPr>
            <w:r>
              <w:rPr>
                <w:sz w:val="24"/>
              </w:rPr>
              <w:t xml:space="preserve">4 </w:t>
            </w:r>
            <w:r>
              <w:rPr>
                <w:spacing w:val="-2"/>
                <w:sz w:val="24"/>
              </w:rPr>
              <w:t>(хорошо)</w:t>
            </w:r>
          </w:p>
          <w:p w:rsidR="00B81C39" w:rsidRDefault="00B81C39">
            <w:pPr>
              <w:pStyle w:val="TableParagraph"/>
              <w:spacing w:before="3"/>
              <w:ind w:left="0"/>
              <w:rPr>
                <w:b/>
                <w:sz w:val="24"/>
              </w:rPr>
            </w:pPr>
          </w:p>
          <w:p w:rsidR="00B81C39" w:rsidRDefault="00CA6AE3">
            <w:pPr>
              <w:pStyle w:val="TableParagraph"/>
              <w:ind w:left="145" w:right="138"/>
              <w:jc w:val="center"/>
              <w:rPr>
                <w:sz w:val="24"/>
              </w:rPr>
            </w:pPr>
            <w:r>
              <w:rPr>
                <w:sz w:val="24"/>
              </w:rPr>
              <w:t>70</w:t>
            </w:r>
            <w:r>
              <w:rPr>
                <w:spacing w:val="-9"/>
                <w:sz w:val="24"/>
              </w:rPr>
              <w:t xml:space="preserve"> </w:t>
            </w:r>
            <w:r>
              <w:rPr>
                <w:sz w:val="24"/>
              </w:rPr>
              <w:t>÷</w:t>
            </w:r>
            <w:r>
              <w:rPr>
                <w:spacing w:val="-11"/>
                <w:sz w:val="24"/>
              </w:rPr>
              <w:t xml:space="preserve"> </w:t>
            </w:r>
            <w:r>
              <w:rPr>
                <w:sz w:val="24"/>
              </w:rPr>
              <w:t>79%</w:t>
            </w:r>
            <w:r>
              <w:rPr>
                <w:spacing w:val="40"/>
                <w:sz w:val="24"/>
              </w:rPr>
              <w:t xml:space="preserve"> </w:t>
            </w:r>
            <w:r>
              <w:rPr>
                <w:sz w:val="24"/>
              </w:rPr>
              <w:t>правильных ответов –</w:t>
            </w:r>
          </w:p>
          <w:p w:rsidR="00B81C39" w:rsidRDefault="00CA6AE3">
            <w:pPr>
              <w:pStyle w:val="TableParagraph"/>
              <w:spacing w:line="259" w:lineRule="exact"/>
              <w:ind w:left="143" w:right="138"/>
              <w:jc w:val="center"/>
              <w:rPr>
                <w:sz w:val="24"/>
              </w:rPr>
            </w:pPr>
            <w:r>
              <w:rPr>
                <w:spacing w:val="-2"/>
                <w:sz w:val="24"/>
              </w:rPr>
              <w:t>3(удовлетворительно)</w:t>
            </w:r>
          </w:p>
        </w:tc>
      </w:tr>
      <w:tr w:rsidR="00B81C39">
        <w:trPr>
          <w:trHeight w:val="1795"/>
        </w:trPr>
        <w:tc>
          <w:tcPr>
            <w:tcW w:w="2216" w:type="dxa"/>
            <w:tcBorders>
              <w:top w:val="nil"/>
              <w:bottom w:val="nil"/>
            </w:tcBorders>
          </w:tcPr>
          <w:p w:rsidR="00B81C39" w:rsidRDefault="00B81C39">
            <w:pPr>
              <w:pStyle w:val="TableParagraph"/>
              <w:ind w:left="0"/>
              <w:rPr>
                <w:sz w:val="24"/>
              </w:rPr>
            </w:pPr>
          </w:p>
        </w:tc>
        <w:tc>
          <w:tcPr>
            <w:tcW w:w="3077" w:type="dxa"/>
            <w:tcBorders>
              <w:top w:val="nil"/>
              <w:bottom w:val="nil"/>
            </w:tcBorders>
          </w:tcPr>
          <w:p w:rsidR="00B81C39" w:rsidRDefault="00CA6AE3">
            <w:pPr>
              <w:pStyle w:val="TableParagraph"/>
              <w:ind w:right="124"/>
              <w:rPr>
                <w:sz w:val="24"/>
              </w:rPr>
            </w:pPr>
            <w:r>
              <w:rPr>
                <w:sz w:val="24"/>
              </w:rPr>
              <w:t>инструкции по охране труда,</w:t>
            </w:r>
            <w:r>
              <w:rPr>
                <w:spacing w:val="-15"/>
                <w:sz w:val="24"/>
              </w:rPr>
              <w:t xml:space="preserve"> </w:t>
            </w:r>
            <w:r>
              <w:rPr>
                <w:sz w:val="24"/>
              </w:rPr>
              <w:t>пожаробезопасности и</w:t>
            </w:r>
            <w:r>
              <w:rPr>
                <w:spacing w:val="-4"/>
                <w:sz w:val="24"/>
              </w:rPr>
              <w:t xml:space="preserve"> </w:t>
            </w:r>
            <w:r>
              <w:rPr>
                <w:sz w:val="24"/>
              </w:rPr>
              <w:t>электробезопасности</w:t>
            </w:r>
            <w:r>
              <w:rPr>
                <w:spacing w:val="-4"/>
                <w:sz w:val="24"/>
              </w:rPr>
              <w:t xml:space="preserve"> </w:t>
            </w:r>
            <w:r>
              <w:rPr>
                <w:sz w:val="24"/>
              </w:rPr>
              <w:t xml:space="preserve">при </w:t>
            </w:r>
            <w:r>
              <w:rPr>
                <w:spacing w:val="-2"/>
                <w:sz w:val="24"/>
              </w:rPr>
              <w:t>использовании</w:t>
            </w:r>
          </w:p>
          <w:p w:rsidR="00B81C39" w:rsidRDefault="00CA6AE3">
            <w:pPr>
              <w:pStyle w:val="TableParagraph"/>
              <w:rPr>
                <w:sz w:val="24"/>
              </w:rPr>
            </w:pPr>
            <w:r>
              <w:rPr>
                <w:sz w:val="24"/>
              </w:rPr>
              <w:t>обрезальных</w:t>
            </w:r>
            <w:r>
              <w:rPr>
                <w:spacing w:val="-15"/>
                <w:sz w:val="24"/>
              </w:rPr>
              <w:t xml:space="preserve"> </w:t>
            </w:r>
            <w:r>
              <w:rPr>
                <w:sz w:val="24"/>
              </w:rPr>
              <w:t>машин</w:t>
            </w:r>
            <w:r>
              <w:rPr>
                <w:spacing w:val="-15"/>
                <w:sz w:val="24"/>
              </w:rPr>
              <w:t xml:space="preserve"> </w:t>
            </w:r>
            <w:r>
              <w:rPr>
                <w:sz w:val="24"/>
              </w:rPr>
              <w:t xml:space="preserve">и </w:t>
            </w:r>
            <w:r>
              <w:rPr>
                <w:spacing w:val="-2"/>
                <w:sz w:val="24"/>
              </w:rPr>
              <w:t>станков;</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CA6AE3">
            <w:pPr>
              <w:pStyle w:val="TableParagraph"/>
              <w:spacing w:before="274" w:line="275" w:lineRule="exact"/>
              <w:ind w:left="12"/>
              <w:jc w:val="center"/>
              <w:rPr>
                <w:sz w:val="24"/>
              </w:rPr>
            </w:pPr>
            <w:r>
              <w:rPr>
                <w:sz w:val="24"/>
              </w:rPr>
              <w:t>менее</w:t>
            </w:r>
            <w:r>
              <w:rPr>
                <w:spacing w:val="-7"/>
                <w:sz w:val="24"/>
              </w:rPr>
              <w:t xml:space="preserve"> </w:t>
            </w:r>
            <w:r>
              <w:rPr>
                <w:spacing w:val="-5"/>
                <w:sz w:val="24"/>
              </w:rPr>
              <w:t>70%</w:t>
            </w:r>
          </w:p>
          <w:p w:rsidR="00B81C39" w:rsidRDefault="00CA6AE3">
            <w:pPr>
              <w:pStyle w:val="TableParagraph"/>
              <w:ind w:left="143" w:right="138"/>
              <w:jc w:val="center"/>
              <w:rPr>
                <w:sz w:val="24"/>
              </w:rPr>
            </w:pPr>
            <w:r>
              <w:rPr>
                <w:sz w:val="24"/>
              </w:rPr>
              <w:t>правильных</w:t>
            </w:r>
            <w:r>
              <w:rPr>
                <w:spacing w:val="-15"/>
                <w:sz w:val="24"/>
              </w:rPr>
              <w:t xml:space="preserve"> </w:t>
            </w:r>
            <w:r>
              <w:rPr>
                <w:sz w:val="24"/>
              </w:rPr>
              <w:t>ответов</w:t>
            </w:r>
            <w:r>
              <w:rPr>
                <w:spacing w:val="-15"/>
                <w:sz w:val="24"/>
              </w:rPr>
              <w:t xml:space="preserve"> </w:t>
            </w:r>
            <w:r>
              <w:rPr>
                <w:sz w:val="24"/>
              </w:rPr>
              <w:t xml:space="preserve">– </w:t>
            </w:r>
            <w:r>
              <w:rPr>
                <w:spacing w:val="-10"/>
                <w:sz w:val="24"/>
              </w:rPr>
              <w:t>2</w:t>
            </w:r>
          </w:p>
          <w:p w:rsidR="00B81C39" w:rsidRDefault="00CA6AE3">
            <w:pPr>
              <w:pStyle w:val="TableParagraph"/>
              <w:spacing w:line="274" w:lineRule="exact"/>
              <w:ind w:left="0"/>
              <w:jc w:val="center"/>
              <w:rPr>
                <w:sz w:val="24"/>
              </w:rPr>
            </w:pPr>
            <w:r>
              <w:rPr>
                <w:spacing w:val="-2"/>
                <w:sz w:val="24"/>
              </w:rPr>
              <w:t>(неудовлетворительно)</w:t>
            </w:r>
          </w:p>
        </w:tc>
      </w:tr>
      <w:tr w:rsidR="00B81C39">
        <w:trPr>
          <w:trHeight w:val="1105"/>
        </w:trPr>
        <w:tc>
          <w:tcPr>
            <w:tcW w:w="2216" w:type="dxa"/>
            <w:tcBorders>
              <w:top w:val="nil"/>
              <w:bottom w:val="nil"/>
            </w:tcBorders>
          </w:tcPr>
          <w:p w:rsidR="00B81C39" w:rsidRDefault="00B81C39">
            <w:pPr>
              <w:pStyle w:val="TableParagraph"/>
              <w:ind w:left="0"/>
              <w:rPr>
                <w:sz w:val="24"/>
              </w:rPr>
            </w:pPr>
          </w:p>
        </w:tc>
        <w:tc>
          <w:tcPr>
            <w:tcW w:w="3077" w:type="dxa"/>
            <w:tcBorders>
              <w:top w:val="nil"/>
              <w:bottom w:val="nil"/>
            </w:tcBorders>
          </w:tcPr>
          <w:p w:rsidR="00B81C39" w:rsidRDefault="00CA6AE3">
            <w:pPr>
              <w:pStyle w:val="TableParagraph"/>
              <w:spacing w:before="134"/>
              <w:ind w:right="310"/>
              <w:rPr>
                <w:sz w:val="24"/>
              </w:rPr>
            </w:pPr>
            <w:r>
              <w:rPr>
                <w:sz w:val="24"/>
              </w:rPr>
              <w:t>способы и правила оклеивания</w:t>
            </w:r>
            <w:r>
              <w:rPr>
                <w:spacing w:val="-15"/>
                <w:sz w:val="24"/>
              </w:rPr>
              <w:t xml:space="preserve"> </w:t>
            </w:r>
            <w:r>
              <w:rPr>
                <w:sz w:val="24"/>
              </w:rPr>
              <w:t xml:space="preserve">поверхностей </w:t>
            </w:r>
            <w:r>
              <w:rPr>
                <w:spacing w:val="-2"/>
                <w:sz w:val="24"/>
              </w:rPr>
              <w:t>обоями;</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1655"/>
        </w:trPr>
        <w:tc>
          <w:tcPr>
            <w:tcW w:w="2216" w:type="dxa"/>
            <w:tcBorders>
              <w:top w:val="nil"/>
              <w:bottom w:val="nil"/>
            </w:tcBorders>
          </w:tcPr>
          <w:p w:rsidR="00B81C39" w:rsidRDefault="00B81C39">
            <w:pPr>
              <w:pStyle w:val="TableParagraph"/>
              <w:ind w:left="0"/>
              <w:rPr>
                <w:sz w:val="24"/>
              </w:rPr>
            </w:pPr>
          </w:p>
        </w:tc>
        <w:tc>
          <w:tcPr>
            <w:tcW w:w="3077" w:type="dxa"/>
            <w:tcBorders>
              <w:top w:val="nil"/>
              <w:bottom w:val="nil"/>
            </w:tcBorders>
          </w:tcPr>
          <w:p w:rsidR="00B81C39" w:rsidRDefault="00CA6AE3">
            <w:pPr>
              <w:pStyle w:val="TableParagraph"/>
              <w:spacing w:before="134"/>
              <w:ind w:right="522"/>
              <w:rPr>
                <w:sz w:val="24"/>
              </w:rPr>
            </w:pPr>
            <w:r>
              <w:rPr>
                <w:sz w:val="24"/>
              </w:rPr>
              <w:t>сортамент,</w:t>
            </w:r>
            <w:r>
              <w:rPr>
                <w:spacing w:val="-15"/>
                <w:sz w:val="24"/>
              </w:rPr>
              <w:t xml:space="preserve"> </w:t>
            </w:r>
            <w:r>
              <w:rPr>
                <w:sz w:val="24"/>
              </w:rPr>
              <w:t xml:space="preserve">маркировка, основные свойства </w:t>
            </w:r>
            <w:r>
              <w:rPr>
                <w:spacing w:val="-2"/>
                <w:sz w:val="24"/>
              </w:rPr>
              <w:t>высококачественных,</w:t>
            </w:r>
          </w:p>
          <w:p w:rsidR="00B81C39" w:rsidRDefault="00CA6AE3">
            <w:pPr>
              <w:pStyle w:val="TableParagraph"/>
              <w:rPr>
                <w:sz w:val="24"/>
              </w:rPr>
            </w:pPr>
            <w:r>
              <w:rPr>
                <w:sz w:val="24"/>
              </w:rPr>
              <w:t>дерматиновых</w:t>
            </w:r>
            <w:r>
              <w:rPr>
                <w:spacing w:val="-15"/>
                <w:sz w:val="24"/>
              </w:rPr>
              <w:t xml:space="preserve"> </w:t>
            </w:r>
            <w:r>
              <w:rPr>
                <w:sz w:val="24"/>
              </w:rPr>
              <w:t>и</w:t>
            </w:r>
            <w:r>
              <w:rPr>
                <w:spacing w:val="-15"/>
                <w:sz w:val="24"/>
              </w:rPr>
              <w:t xml:space="preserve"> </w:t>
            </w:r>
            <w:r>
              <w:rPr>
                <w:sz w:val="24"/>
              </w:rPr>
              <w:t xml:space="preserve">древесных </w:t>
            </w:r>
            <w:r>
              <w:rPr>
                <w:spacing w:val="-2"/>
                <w:sz w:val="24"/>
              </w:rPr>
              <w:t>обоев;</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1788"/>
        </w:trPr>
        <w:tc>
          <w:tcPr>
            <w:tcW w:w="2216" w:type="dxa"/>
            <w:tcBorders>
              <w:top w:val="nil"/>
            </w:tcBorders>
          </w:tcPr>
          <w:p w:rsidR="00B81C39" w:rsidRDefault="00B81C39">
            <w:pPr>
              <w:pStyle w:val="TableParagraph"/>
              <w:ind w:left="0"/>
              <w:rPr>
                <w:sz w:val="24"/>
              </w:rPr>
            </w:pPr>
          </w:p>
        </w:tc>
        <w:tc>
          <w:tcPr>
            <w:tcW w:w="3077" w:type="dxa"/>
            <w:tcBorders>
              <w:top w:val="nil"/>
            </w:tcBorders>
          </w:tcPr>
          <w:p w:rsidR="00B81C39" w:rsidRDefault="00CA6AE3">
            <w:pPr>
              <w:pStyle w:val="TableParagraph"/>
              <w:spacing w:before="134"/>
              <w:ind w:right="671"/>
              <w:rPr>
                <w:sz w:val="24"/>
              </w:rPr>
            </w:pPr>
            <w:r>
              <w:rPr>
                <w:sz w:val="24"/>
              </w:rPr>
              <w:t>правила</w:t>
            </w:r>
            <w:r>
              <w:rPr>
                <w:spacing w:val="-15"/>
                <w:sz w:val="24"/>
              </w:rPr>
              <w:t xml:space="preserve"> </w:t>
            </w:r>
            <w:r>
              <w:rPr>
                <w:sz w:val="24"/>
              </w:rPr>
              <w:t xml:space="preserve">эксплуатации инструмента и </w:t>
            </w:r>
            <w:r>
              <w:rPr>
                <w:spacing w:val="-2"/>
                <w:sz w:val="24"/>
              </w:rPr>
              <w:t xml:space="preserve">приспособлений, </w:t>
            </w:r>
            <w:r>
              <w:rPr>
                <w:sz w:val="24"/>
              </w:rPr>
              <w:t>используемых при наклеивании</w:t>
            </w:r>
            <w:r>
              <w:rPr>
                <w:spacing w:val="-8"/>
                <w:sz w:val="24"/>
              </w:rPr>
              <w:t xml:space="preserve"> </w:t>
            </w:r>
            <w:r>
              <w:rPr>
                <w:sz w:val="24"/>
              </w:rPr>
              <w:t>и</w:t>
            </w:r>
            <w:r>
              <w:rPr>
                <w:spacing w:val="-8"/>
                <w:sz w:val="24"/>
              </w:rPr>
              <w:t xml:space="preserve"> </w:t>
            </w:r>
            <w:r>
              <w:rPr>
                <w:sz w:val="24"/>
              </w:rPr>
              <w:t>замене</w:t>
            </w:r>
          </w:p>
          <w:p w:rsidR="00B81C39" w:rsidRDefault="00CA6AE3">
            <w:pPr>
              <w:pStyle w:val="TableParagraph"/>
              <w:spacing w:before="1" w:line="254" w:lineRule="exact"/>
              <w:rPr>
                <w:sz w:val="24"/>
              </w:rPr>
            </w:pPr>
            <w:r>
              <w:rPr>
                <w:spacing w:val="-2"/>
                <w:sz w:val="24"/>
              </w:rPr>
              <w:t>обоев</w:t>
            </w:r>
          </w:p>
        </w:tc>
        <w:tc>
          <w:tcPr>
            <w:tcW w:w="2546" w:type="dxa"/>
            <w:tcBorders>
              <w:top w:val="nil"/>
            </w:tcBorders>
          </w:tcPr>
          <w:p w:rsidR="00B81C39" w:rsidRDefault="00B81C39">
            <w:pPr>
              <w:pStyle w:val="TableParagraph"/>
              <w:ind w:left="0"/>
              <w:rPr>
                <w:sz w:val="24"/>
              </w:rPr>
            </w:pPr>
          </w:p>
        </w:tc>
        <w:tc>
          <w:tcPr>
            <w:tcW w:w="2591" w:type="dxa"/>
            <w:tcBorders>
              <w:top w:val="nil"/>
            </w:tcBorders>
          </w:tcPr>
          <w:p w:rsidR="00B81C39" w:rsidRDefault="00B81C39">
            <w:pPr>
              <w:pStyle w:val="TableParagraph"/>
              <w:ind w:left="0"/>
              <w:rPr>
                <w:sz w:val="24"/>
              </w:rPr>
            </w:pPr>
          </w:p>
        </w:tc>
      </w:tr>
    </w:tbl>
    <w:p w:rsidR="00B81C39" w:rsidRDefault="00B81C39">
      <w:pPr>
        <w:rPr>
          <w:sz w:val="24"/>
        </w:rPr>
        <w:sectPr w:rsidR="00B81C39">
          <w:type w:val="continuous"/>
          <w:pgSz w:w="11910" w:h="16840"/>
          <w:pgMar w:top="1120" w:right="620" w:bottom="122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2069"/>
        </w:trPr>
        <w:tc>
          <w:tcPr>
            <w:tcW w:w="2216" w:type="dxa"/>
            <w:vMerge w:val="restart"/>
          </w:tcPr>
          <w:p w:rsidR="00B81C39" w:rsidRDefault="00B81C39">
            <w:pPr>
              <w:pStyle w:val="TableParagraph"/>
              <w:ind w:left="0"/>
              <w:rPr>
                <w:sz w:val="24"/>
              </w:rPr>
            </w:pPr>
          </w:p>
        </w:tc>
        <w:tc>
          <w:tcPr>
            <w:tcW w:w="3077" w:type="dxa"/>
            <w:tcBorders>
              <w:bottom w:val="nil"/>
            </w:tcBorders>
          </w:tcPr>
          <w:p w:rsidR="00B81C39" w:rsidRDefault="00CA6AE3">
            <w:pPr>
              <w:pStyle w:val="TableParagraph"/>
              <w:spacing w:before="1" w:line="275" w:lineRule="exact"/>
              <w:rPr>
                <w:b/>
                <w:sz w:val="24"/>
              </w:rPr>
            </w:pPr>
            <w:r>
              <w:rPr>
                <w:b/>
                <w:spacing w:val="-2"/>
                <w:sz w:val="24"/>
                <w:u w:val="single"/>
              </w:rPr>
              <w:t>Умения</w:t>
            </w:r>
          </w:p>
          <w:p w:rsidR="00B81C39" w:rsidRDefault="00CA6AE3">
            <w:pPr>
              <w:pStyle w:val="TableParagraph"/>
              <w:ind w:right="293"/>
              <w:rPr>
                <w:sz w:val="24"/>
              </w:rPr>
            </w:pPr>
            <w:r>
              <w:rPr>
                <w:sz w:val="24"/>
              </w:rPr>
              <w:t>Обеспечивать</w:t>
            </w:r>
            <w:r>
              <w:rPr>
                <w:spacing w:val="-15"/>
                <w:sz w:val="24"/>
              </w:rPr>
              <w:t xml:space="preserve"> </w:t>
            </w:r>
            <w:r>
              <w:rPr>
                <w:sz w:val="24"/>
              </w:rPr>
              <w:t>прилегание без пузырей и отслоений наклеенных на</w:t>
            </w:r>
          </w:p>
          <w:p w:rsidR="00B81C39" w:rsidRDefault="00CA6AE3">
            <w:pPr>
              <w:pStyle w:val="TableParagraph"/>
              <w:spacing w:before="1"/>
              <w:rPr>
                <w:sz w:val="24"/>
              </w:rPr>
            </w:pPr>
            <w:r>
              <w:rPr>
                <w:sz w:val="24"/>
              </w:rPr>
              <w:t>поверхности</w:t>
            </w:r>
            <w:r>
              <w:rPr>
                <w:spacing w:val="-15"/>
                <w:sz w:val="24"/>
              </w:rPr>
              <w:t xml:space="preserve"> </w:t>
            </w:r>
            <w:r>
              <w:rPr>
                <w:sz w:val="24"/>
              </w:rPr>
              <w:t>стен</w:t>
            </w:r>
            <w:r>
              <w:rPr>
                <w:spacing w:val="-15"/>
                <w:sz w:val="24"/>
              </w:rPr>
              <w:t xml:space="preserve"> </w:t>
            </w:r>
            <w:r>
              <w:rPr>
                <w:sz w:val="24"/>
              </w:rPr>
              <w:t>обоев простых и средней плотности или тканей;</w:t>
            </w:r>
          </w:p>
        </w:tc>
        <w:tc>
          <w:tcPr>
            <w:tcW w:w="2546" w:type="dxa"/>
            <w:tcBorders>
              <w:bottom w:val="nil"/>
            </w:tcBorders>
          </w:tcPr>
          <w:p w:rsidR="00B81C39" w:rsidRDefault="00CA6AE3">
            <w:pPr>
              <w:pStyle w:val="TableParagraph"/>
              <w:spacing w:before="1"/>
              <w:ind w:left="109" w:right="206"/>
              <w:rPr>
                <w:sz w:val="24"/>
              </w:rPr>
            </w:pPr>
            <w:r>
              <w:rPr>
                <w:sz w:val="24"/>
              </w:rPr>
              <w:t>Защита</w:t>
            </w:r>
            <w:r>
              <w:rPr>
                <w:spacing w:val="-15"/>
                <w:sz w:val="24"/>
              </w:rPr>
              <w:t xml:space="preserve"> </w:t>
            </w:r>
            <w:r>
              <w:rPr>
                <w:sz w:val="24"/>
              </w:rPr>
              <w:t xml:space="preserve">практических </w:t>
            </w:r>
            <w:r>
              <w:rPr>
                <w:spacing w:val="-2"/>
                <w:sz w:val="24"/>
              </w:rPr>
              <w:t>работ</w:t>
            </w:r>
          </w:p>
        </w:tc>
        <w:tc>
          <w:tcPr>
            <w:tcW w:w="2591" w:type="dxa"/>
            <w:tcBorders>
              <w:bottom w:val="nil"/>
            </w:tcBorders>
          </w:tcPr>
          <w:p w:rsidR="00B81C39" w:rsidRDefault="00CA6AE3">
            <w:pPr>
              <w:pStyle w:val="TableParagraph"/>
              <w:spacing w:before="1"/>
              <w:ind w:left="108" w:right="88"/>
              <w:rPr>
                <w:sz w:val="24"/>
              </w:rPr>
            </w:pPr>
            <w:r>
              <w:rPr>
                <w:spacing w:val="-2"/>
                <w:sz w:val="24"/>
              </w:rPr>
              <w:t>Экспертное наблюдение</w:t>
            </w:r>
          </w:p>
        </w:tc>
      </w:tr>
      <w:tr w:rsidR="00B81C39">
        <w:trPr>
          <w:trHeight w:val="1095"/>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line="242" w:lineRule="auto"/>
              <w:rPr>
                <w:sz w:val="24"/>
              </w:rPr>
            </w:pPr>
            <w:r>
              <w:rPr>
                <w:sz w:val="24"/>
              </w:rPr>
              <w:t>удалять старые обои, наклеенные</w:t>
            </w:r>
            <w:r>
              <w:rPr>
                <w:spacing w:val="-15"/>
                <w:sz w:val="24"/>
              </w:rPr>
              <w:t xml:space="preserve"> </w:t>
            </w:r>
            <w:r>
              <w:rPr>
                <w:sz w:val="24"/>
              </w:rPr>
              <w:t>внахлестку,</w:t>
            </w:r>
            <w:r>
              <w:rPr>
                <w:spacing w:val="-15"/>
                <w:sz w:val="24"/>
              </w:rPr>
              <w:t xml:space="preserve"> </w:t>
            </w:r>
            <w:r>
              <w:rPr>
                <w:sz w:val="24"/>
              </w:rPr>
              <w:t>и наклеивать новые;</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817"/>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ind w:right="319"/>
              <w:rPr>
                <w:sz w:val="24"/>
              </w:rPr>
            </w:pPr>
            <w:r>
              <w:rPr>
                <w:sz w:val="24"/>
              </w:rPr>
              <w:t>удалять пятна на оклеенных</w:t>
            </w:r>
            <w:r>
              <w:rPr>
                <w:spacing w:val="-15"/>
                <w:sz w:val="24"/>
              </w:rPr>
              <w:t xml:space="preserve"> </w:t>
            </w:r>
            <w:r>
              <w:rPr>
                <w:sz w:val="24"/>
              </w:rPr>
              <w:t>поверхностях;</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1370"/>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ind w:right="327"/>
              <w:rPr>
                <w:sz w:val="24"/>
              </w:rPr>
            </w:pPr>
            <w:r>
              <w:rPr>
                <w:spacing w:val="-2"/>
                <w:sz w:val="24"/>
              </w:rPr>
              <w:t xml:space="preserve">пользоваться </w:t>
            </w:r>
            <w:r>
              <w:rPr>
                <w:sz w:val="24"/>
              </w:rPr>
              <w:t>инструментом и оборудованием для обрезки</w:t>
            </w:r>
            <w:r>
              <w:rPr>
                <w:spacing w:val="-15"/>
                <w:sz w:val="24"/>
              </w:rPr>
              <w:t xml:space="preserve"> </w:t>
            </w:r>
            <w:r>
              <w:rPr>
                <w:sz w:val="24"/>
              </w:rPr>
              <w:t>кромок</w:t>
            </w:r>
            <w:r>
              <w:rPr>
                <w:spacing w:val="-15"/>
                <w:sz w:val="24"/>
              </w:rPr>
              <w:t xml:space="preserve"> </w:t>
            </w:r>
            <w:r>
              <w:rPr>
                <w:sz w:val="24"/>
              </w:rPr>
              <w:t>обоев;</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817"/>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rPr>
                <w:sz w:val="24"/>
              </w:rPr>
            </w:pPr>
            <w:r>
              <w:rPr>
                <w:sz w:val="24"/>
              </w:rPr>
              <w:t>пользоваться</w:t>
            </w:r>
            <w:r>
              <w:rPr>
                <w:spacing w:val="-15"/>
                <w:sz w:val="24"/>
              </w:rPr>
              <w:t xml:space="preserve"> </w:t>
            </w:r>
            <w:r>
              <w:rPr>
                <w:sz w:val="24"/>
              </w:rPr>
              <w:t>станком</w:t>
            </w:r>
            <w:r>
              <w:rPr>
                <w:spacing w:val="-15"/>
                <w:sz w:val="24"/>
              </w:rPr>
              <w:t xml:space="preserve"> </w:t>
            </w:r>
            <w:r>
              <w:rPr>
                <w:sz w:val="24"/>
              </w:rPr>
              <w:t>для пакетного</w:t>
            </w:r>
            <w:r>
              <w:rPr>
                <w:spacing w:val="-2"/>
                <w:sz w:val="24"/>
              </w:rPr>
              <w:t xml:space="preserve"> </w:t>
            </w:r>
            <w:r>
              <w:rPr>
                <w:sz w:val="24"/>
              </w:rPr>
              <w:t>раскроя обоев;</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2198"/>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line="242" w:lineRule="auto"/>
              <w:ind w:right="350"/>
              <w:jc w:val="both"/>
              <w:rPr>
                <w:sz w:val="24"/>
              </w:rPr>
            </w:pPr>
            <w:r>
              <w:rPr>
                <w:sz w:val="24"/>
              </w:rPr>
              <w:t>обеспечивать</w:t>
            </w:r>
            <w:r>
              <w:rPr>
                <w:spacing w:val="-15"/>
                <w:sz w:val="24"/>
              </w:rPr>
              <w:t xml:space="preserve"> </w:t>
            </w:r>
            <w:r>
              <w:rPr>
                <w:sz w:val="24"/>
              </w:rPr>
              <w:t>прилегание без пузырей и отслоений наклеенных на</w:t>
            </w:r>
          </w:p>
          <w:p w:rsidR="00B81C39" w:rsidRDefault="00CA6AE3">
            <w:pPr>
              <w:pStyle w:val="TableParagraph"/>
              <w:spacing w:line="269" w:lineRule="exact"/>
              <w:rPr>
                <w:sz w:val="24"/>
              </w:rPr>
            </w:pPr>
            <w:r>
              <w:rPr>
                <w:spacing w:val="-2"/>
                <w:sz w:val="24"/>
              </w:rPr>
              <w:t>поверхности</w:t>
            </w:r>
          </w:p>
          <w:p w:rsidR="00B81C39" w:rsidRDefault="00CA6AE3">
            <w:pPr>
              <w:pStyle w:val="TableParagraph"/>
              <w:ind w:right="327"/>
              <w:rPr>
                <w:sz w:val="24"/>
              </w:rPr>
            </w:pPr>
            <w:r>
              <w:rPr>
                <w:spacing w:val="-2"/>
                <w:sz w:val="24"/>
              </w:rPr>
              <w:t xml:space="preserve">высококачественных </w:t>
            </w:r>
            <w:r>
              <w:rPr>
                <w:sz w:val="24"/>
              </w:rPr>
              <w:t>обоев, дерматина,</w:t>
            </w:r>
          </w:p>
          <w:p w:rsidR="00B81C39" w:rsidRDefault="00CA6AE3">
            <w:pPr>
              <w:pStyle w:val="TableParagraph"/>
              <w:spacing w:line="275" w:lineRule="exact"/>
              <w:rPr>
                <w:sz w:val="24"/>
              </w:rPr>
            </w:pPr>
            <w:r>
              <w:rPr>
                <w:sz w:val="24"/>
              </w:rPr>
              <w:t>древесных</w:t>
            </w:r>
            <w:r>
              <w:rPr>
                <w:spacing w:val="-5"/>
                <w:sz w:val="24"/>
              </w:rPr>
              <w:t xml:space="preserve"> </w:t>
            </w:r>
            <w:r>
              <w:rPr>
                <w:spacing w:val="-2"/>
                <w:sz w:val="24"/>
              </w:rPr>
              <w:t>обоев;</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1370"/>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ind w:right="243"/>
              <w:rPr>
                <w:sz w:val="24"/>
              </w:rPr>
            </w:pPr>
            <w:r>
              <w:rPr>
                <w:spacing w:val="-2"/>
                <w:sz w:val="24"/>
              </w:rPr>
              <w:t xml:space="preserve">пользоваться </w:t>
            </w:r>
            <w:r>
              <w:rPr>
                <w:sz w:val="24"/>
              </w:rPr>
              <w:t>инструментом и приспособлениями для оклеивания</w:t>
            </w:r>
            <w:r>
              <w:rPr>
                <w:spacing w:val="-15"/>
                <w:sz w:val="24"/>
              </w:rPr>
              <w:t xml:space="preserve"> </w:t>
            </w:r>
            <w:r>
              <w:rPr>
                <w:sz w:val="24"/>
              </w:rPr>
              <w:t>поверхностей;</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1233"/>
        </w:trPr>
        <w:tc>
          <w:tcPr>
            <w:tcW w:w="2216" w:type="dxa"/>
            <w:vMerge/>
            <w:tcBorders>
              <w:top w:val="nil"/>
            </w:tcBorders>
          </w:tcPr>
          <w:p w:rsidR="00B81C39" w:rsidRDefault="00B81C39">
            <w:pPr>
              <w:rPr>
                <w:sz w:val="2"/>
                <w:szCs w:val="2"/>
              </w:rPr>
            </w:pPr>
          </w:p>
        </w:tc>
        <w:tc>
          <w:tcPr>
            <w:tcW w:w="3077" w:type="dxa"/>
            <w:tcBorders>
              <w:top w:val="nil"/>
            </w:tcBorders>
          </w:tcPr>
          <w:p w:rsidR="00B81C39" w:rsidRDefault="00CA6AE3">
            <w:pPr>
              <w:pStyle w:val="TableParagraph"/>
              <w:spacing w:before="117" w:line="274" w:lineRule="exact"/>
              <w:ind w:right="327"/>
              <w:rPr>
                <w:sz w:val="24"/>
              </w:rPr>
            </w:pPr>
            <w:r>
              <w:rPr>
                <w:spacing w:val="-2"/>
                <w:sz w:val="24"/>
              </w:rPr>
              <w:t xml:space="preserve">пользоваться </w:t>
            </w:r>
            <w:r>
              <w:rPr>
                <w:sz w:val="24"/>
              </w:rPr>
              <w:t xml:space="preserve">инструментом и </w:t>
            </w:r>
            <w:r>
              <w:rPr>
                <w:spacing w:val="-2"/>
                <w:sz w:val="24"/>
              </w:rPr>
              <w:t>приспособлениями</w:t>
            </w:r>
            <w:r>
              <w:rPr>
                <w:spacing w:val="-8"/>
                <w:sz w:val="24"/>
              </w:rPr>
              <w:t xml:space="preserve"> </w:t>
            </w:r>
            <w:r>
              <w:rPr>
                <w:spacing w:val="-2"/>
                <w:sz w:val="24"/>
              </w:rPr>
              <w:t xml:space="preserve">для </w:t>
            </w:r>
            <w:r>
              <w:rPr>
                <w:sz w:val="24"/>
              </w:rPr>
              <w:t>смены обоев</w:t>
            </w:r>
          </w:p>
        </w:tc>
        <w:tc>
          <w:tcPr>
            <w:tcW w:w="2546" w:type="dxa"/>
            <w:tcBorders>
              <w:top w:val="nil"/>
            </w:tcBorders>
          </w:tcPr>
          <w:p w:rsidR="00B81C39" w:rsidRDefault="00B81C39">
            <w:pPr>
              <w:pStyle w:val="TableParagraph"/>
              <w:ind w:left="0"/>
              <w:rPr>
                <w:sz w:val="24"/>
              </w:rPr>
            </w:pPr>
          </w:p>
        </w:tc>
        <w:tc>
          <w:tcPr>
            <w:tcW w:w="2591" w:type="dxa"/>
            <w:tcBorders>
              <w:top w:val="nil"/>
            </w:tcBorders>
          </w:tcPr>
          <w:p w:rsidR="00B81C39" w:rsidRDefault="00B81C39">
            <w:pPr>
              <w:pStyle w:val="TableParagraph"/>
              <w:ind w:left="0"/>
              <w:rPr>
                <w:sz w:val="24"/>
              </w:rPr>
            </w:pPr>
          </w:p>
        </w:tc>
      </w:tr>
      <w:tr w:rsidR="00B81C39">
        <w:trPr>
          <w:trHeight w:val="1517"/>
        </w:trPr>
        <w:tc>
          <w:tcPr>
            <w:tcW w:w="2216" w:type="dxa"/>
            <w:vMerge/>
            <w:tcBorders>
              <w:top w:val="nil"/>
            </w:tcBorders>
          </w:tcPr>
          <w:p w:rsidR="00B81C39" w:rsidRDefault="00B81C39">
            <w:pPr>
              <w:rPr>
                <w:sz w:val="2"/>
                <w:szCs w:val="2"/>
              </w:rPr>
            </w:pPr>
          </w:p>
        </w:tc>
        <w:tc>
          <w:tcPr>
            <w:tcW w:w="3077" w:type="dxa"/>
            <w:tcBorders>
              <w:bottom w:val="nil"/>
            </w:tcBorders>
          </w:tcPr>
          <w:p w:rsidR="00B81C39" w:rsidRDefault="00CA6AE3">
            <w:pPr>
              <w:pStyle w:val="TableParagraph"/>
              <w:spacing w:before="1" w:line="275" w:lineRule="exact"/>
              <w:rPr>
                <w:b/>
                <w:sz w:val="24"/>
              </w:rPr>
            </w:pPr>
            <w:r>
              <w:rPr>
                <w:b/>
                <w:spacing w:val="-2"/>
                <w:sz w:val="24"/>
                <w:u w:val="single"/>
              </w:rPr>
              <w:t>Действия</w:t>
            </w:r>
          </w:p>
          <w:p w:rsidR="00B81C39" w:rsidRDefault="00CA6AE3">
            <w:pPr>
              <w:pStyle w:val="TableParagraph"/>
              <w:rPr>
                <w:sz w:val="24"/>
              </w:rPr>
            </w:pPr>
            <w:r>
              <w:rPr>
                <w:spacing w:val="-2"/>
                <w:sz w:val="24"/>
              </w:rPr>
              <w:t>Оклеивать</w:t>
            </w:r>
            <w:r>
              <w:rPr>
                <w:spacing w:val="-7"/>
                <w:sz w:val="24"/>
              </w:rPr>
              <w:t xml:space="preserve"> </w:t>
            </w:r>
            <w:r>
              <w:rPr>
                <w:spacing w:val="-2"/>
                <w:sz w:val="24"/>
              </w:rPr>
              <w:t xml:space="preserve">поверхности </w:t>
            </w:r>
            <w:r>
              <w:rPr>
                <w:sz w:val="24"/>
              </w:rPr>
              <w:t>обоями простыми или средней плотности и</w:t>
            </w:r>
          </w:p>
          <w:p w:rsidR="00B81C39" w:rsidRDefault="00CA6AE3">
            <w:pPr>
              <w:pStyle w:val="TableParagraph"/>
              <w:spacing w:line="273" w:lineRule="exact"/>
              <w:rPr>
                <w:sz w:val="24"/>
              </w:rPr>
            </w:pPr>
            <w:r>
              <w:rPr>
                <w:spacing w:val="-2"/>
                <w:sz w:val="24"/>
              </w:rPr>
              <w:t>тканями;</w:t>
            </w:r>
          </w:p>
        </w:tc>
        <w:tc>
          <w:tcPr>
            <w:tcW w:w="2546" w:type="dxa"/>
            <w:tcBorders>
              <w:bottom w:val="nil"/>
            </w:tcBorders>
          </w:tcPr>
          <w:p w:rsidR="00B81C39" w:rsidRDefault="00CA6AE3">
            <w:pPr>
              <w:pStyle w:val="TableParagraph"/>
              <w:spacing w:before="1"/>
              <w:ind w:left="109" w:right="142"/>
              <w:rPr>
                <w:sz w:val="24"/>
              </w:rPr>
            </w:pPr>
            <w:r>
              <w:rPr>
                <w:sz w:val="24"/>
              </w:rPr>
              <w:t>Оценка выполнения практических</w:t>
            </w:r>
            <w:r>
              <w:rPr>
                <w:spacing w:val="-15"/>
                <w:sz w:val="24"/>
              </w:rPr>
              <w:t xml:space="preserve"> </w:t>
            </w:r>
            <w:r>
              <w:rPr>
                <w:sz w:val="24"/>
              </w:rPr>
              <w:t>работ,</w:t>
            </w:r>
            <w:r>
              <w:rPr>
                <w:spacing w:val="-15"/>
                <w:sz w:val="24"/>
              </w:rPr>
              <w:t xml:space="preserve"> </w:t>
            </w:r>
            <w:r>
              <w:rPr>
                <w:sz w:val="24"/>
              </w:rPr>
              <w:t>в том</w:t>
            </w:r>
            <w:r>
              <w:rPr>
                <w:spacing w:val="-4"/>
                <w:sz w:val="24"/>
              </w:rPr>
              <w:t xml:space="preserve"> </w:t>
            </w:r>
            <w:r>
              <w:rPr>
                <w:sz w:val="24"/>
              </w:rPr>
              <w:t>числе</w:t>
            </w:r>
            <w:r>
              <w:rPr>
                <w:spacing w:val="-4"/>
                <w:sz w:val="24"/>
              </w:rPr>
              <w:t xml:space="preserve"> </w:t>
            </w:r>
            <w:r>
              <w:rPr>
                <w:sz w:val="24"/>
              </w:rPr>
              <w:t>по</w:t>
            </w:r>
            <w:r>
              <w:rPr>
                <w:spacing w:val="-3"/>
                <w:sz w:val="24"/>
              </w:rPr>
              <w:t xml:space="preserve"> </w:t>
            </w:r>
            <w:r>
              <w:rPr>
                <w:sz w:val="24"/>
              </w:rPr>
              <w:t xml:space="preserve">учебной и производственной </w:t>
            </w:r>
            <w:r>
              <w:rPr>
                <w:spacing w:val="-2"/>
                <w:sz w:val="24"/>
              </w:rPr>
              <w:t>практике</w:t>
            </w:r>
          </w:p>
        </w:tc>
        <w:tc>
          <w:tcPr>
            <w:tcW w:w="2591" w:type="dxa"/>
            <w:tcBorders>
              <w:bottom w:val="nil"/>
            </w:tcBorders>
          </w:tcPr>
          <w:p w:rsidR="00B81C39" w:rsidRDefault="00CA6AE3">
            <w:pPr>
              <w:pStyle w:val="TableParagraph"/>
              <w:spacing w:before="1"/>
              <w:ind w:left="108" w:right="88"/>
              <w:rPr>
                <w:sz w:val="24"/>
              </w:rPr>
            </w:pPr>
            <w:r>
              <w:rPr>
                <w:spacing w:val="-2"/>
                <w:sz w:val="24"/>
              </w:rPr>
              <w:t>Экспертное наблюдение</w:t>
            </w:r>
          </w:p>
        </w:tc>
      </w:tr>
      <w:tr w:rsidR="00B81C39">
        <w:trPr>
          <w:trHeight w:val="954"/>
        </w:trPr>
        <w:tc>
          <w:tcPr>
            <w:tcW w:w="2216" w:type="dxa"/>
            <w:vMerge/>
            <w:tcBorders>
              <w:top w:val="nil"/>
            </w:tcBorders>
          </w:tcPr>
          <w:p w:rsidR="00B81C39" w:rsidRDefault="00B81C39">
            <w:pPr>
              <w:rPr>
                <w:sz w:val="2"/>
                <w:szCs w:val="2"/>
              </w:rPr>
            </w:pPr>
          </w:p>
        </w:tc>
        <w:tc>
          <w:tcPr>
            <w:tcW w:w="3077" w:type="dxa"/>
            <w:tcBorders>
              <w:top w:val="nil"/>
            </w:tcBorders>
          </w:tcPr>
          <w:p w:rsidR="00B81C39" w:rsidRDefault="00CA6AE3">
            <w:pPr>
              <w:pStyle w:val="TableParagraph"/>
              <w:spacing w:before="129"/>
              <w:rPr>
                <w:sz w:val="24"/>
              </w:rPr>
            </w:pPr>
            <w:r>
              <w:rPr>
                <w:sz w:val="24"/>
              </w:rPr>
              <w:t>отделка</w:t>
            </w:r>
            <w:r>
              <w:rPr>
                <w:spacing w:val="-15"/>
                <w:sz w:val="24"/>
              </w:rPr>
              <w:t xml:space="preserve"> </w:t>
            </w:r>
            <w:r>
              <w:rPr>
                <w:sz w:val="24"/>
              </w:rPr>
              <w:t>стен</w:t>
            </w:r>
            <w:r>
              <w:rPr>
                <w:spacing w:val="-15"/>
                <w:sz w:val="24"/>
              </w:rPr>
              <w:t xml:space="preserve"> </w:t>
            </w:r>
            <w:r>
              <w:rPr>
                <w:sz w:val="24"/>
              </w:rPr>
              <w:t>и</w:t>
            </w:r>
            <w:r>
              <w:rPr>
                <w:spacing w:val="-15"/>
                <w:sz w:val="24"/>
              </w:rPr>
              <w:t xml:space="preserve"> </w:t>
            </w:r>
            <w:r>
              <w:rPr>
                <w:sz w:val="24"/>
              </w:rPr>
              <w:t xml:space="preserve">потолков </w:t>
            </w:r>
            <w:r>
              <w:rPr>
                <w:spacing w:val="-2"/>
                <w:sz w:val="24"/>
              </w:rPr>
              <w:t>высококачественными</w:t>
            </w:r>
          </w:p>
          <w:p w:rsidR="00B81C39" w:rsidRDefault="00CA6AE3">
            <w:pPr>
              <w:pStyle w:val="TableParagraph"/>
              <w:spacing w:line="253" w:lineRule="exact"/>
              <w:rPr>
                <w:sz w:val="24"/>
              </w:rPr>
            </w:pPr>
            <w:r>
              <w:rPr>
                <w:spacing w:val="-2"/>
                <w:sz w:val="24"/>
              </w:rPr>
              <w:t>обоями</w:t>
            </w:r>
          </w:p>
        </w:tc>
        <w:tc>
          <w:tcPr>
            <w:tcW w:w="2546" w:type="dxa"/>
            <w:tcBorders>
              <w:top w:val="nil"/>
            </w:tcBorders>
          </w:tcPr>
          <w:p w:rsidR="00B81C39" w:rsidRDefault="00B81C39">
            <w:pPr>
              <w:pStyle w:val="TableParagraph"/>
              <w:ind w:left="0"/>
              <w:rPr>
                <w:sz w:val="24"/>
              </w:rPr>
            </w:pPr>
          </w:p>
        </w:tc>
        <w:tc>
          <w:tcPr>
            <w:tcW w:w="2591" w:type="dxa"/>
            <w:tcBorders>
              <w:top w:val="nil"/>
            </w:tcBorders>
          </w:tcPr>
          <w:p w:rsidR="00B81C39" w:rsidRDefault="00B81C39">
            <w:pPr>
              <w:pStyle w:val="TableParagraph"/>
              <w:ind w:left="0"/>
              <w:rPr>
                <w:sz w:val="24"/>
              </w:rPr>
            </w:pPr>
          </w:p>
        </w:tc>
      </w:tr>
      <w:tr w:rsidR="00B81C39">
        <w:trPr>
          <w:trHeight w:val="279"/>
        </w:trPr>
        <w:tc>
          <w:tcPr>
            <w:tcW w:w="10430" w:type="dxa"/>
            <w:gridSpan w:val="4"/>
          </w:tcPr>
          <w:p w:rsidR="00B81C39" w:rsidRDefault="00CA6AE3">
            <w:pPr>
              <w:pStyle w:val="TableParagraph"/>
              <w:spacing w:before="1" w:line="259" w:lineRule="exact"/>
              <w:rPr>
                <w:b/>
                <w:i/>
                <w:sz w:val="24"/>
              </w:rPr>
            </w:pPr>
            <w:r>
              <w:rPr>
                <w:b/>
                <w:i/>
                <w:sz w:val="24"/>
              </w:rPr>
              <w:t>Раздел</w:t>
            </w:r>
            <w:r>
              <w:rPr>
                <w:b/>
                <w:i/>
                <w:spacing w:val="-6"/>
                <w:sz w:val="24"/>
              </w:rPr>
              <w:t xml:space="preserve"> </w:t>
            </w:r>
            <w:r>
              <w:rPr>
                <w:b/>
                <w:i/>
                <w:sz w:val="24"/>
              </w:rPr>
              <w:t>модуля</w:t>
            </w:r>
            <w:r>
              <w:rPr>
                <w:b/>
                <w:i/>
                <w:spacing w:val="-4"/>
                <w:sz w:val="24"/>
              </w:rPr>
              <w:t xml:space="preserve"> </w:t>
            </w:r>
            <w:proofErr w:type="gramStart"/>
            <w:r>
              <w:rPr>
                <w:b/>
                <w:i/>
                <w:sz w:val="24"/>
              </w:rPr>
              <w:t>4.Декоративно</w:t>
            </w:r>
            <w:proofErr w:type="gramEnd"/>
            <w:r>
              <w:rPr>
                <w:b/>
                <w:i/>
                <w:sz w:val="24"/>
              </w:rPr>
              <w:t>-художественная</w:t>
            </w:r>
            <w:r>
              <w:rPr>
                <w:b/>
                <w:i/>
                <w:spacing w:val="-9"/>
                <w:sz w:val="24"/>
              </w:rPr>
              <w:t xml:space="preserve"> </w:t>
            </w:r>
            <w:r>
              <w:rPr>
                <w:b/>
                <w:i/>
                <w:sz w:val="24"/>
              </w:rPr>
              <w:t>отделка</w:t>
            </w:r>
            <w:r>
              <w:rPr>
                <w:b/>
                <w:i/>
                <w:spacing w:val="-1"/>
                <w:sz w:val="24"/>
              </w:rPr>
              <w:t xml:space="preserve"> </w:t>
            </w:r>
            <w:r>
              <w:rPr>
                <w:b/>
                <w:i/>
                <w:spacing w:val="-2"/>
                <w:sz w:val="24"/>
              </w:rPr>
              <w:t>поверхностей</w:t>
            </w:r>
          </w:p>
        </w:tc>
      </w:tr>
      <w:tr w:rsidR="00B81C39">
        <w:trPr>
          <w:trHeight w:val="550"/>
        </w:trPr>
        <w:tc>
          <w:tcPr>
            <w:tcW w:w="2216" w:type="dxa"/>
          </w:tcPr>
          <w:p w:rsidR="00B81C39" w:rsidRDefault="00CA6AE3">
            <w:pPr>
              <w:pStyle w:val="TableParagraph"/>
              <w:spacing w:before="1"/>
              <w:rPr>
                <w:i/>
                <w:sz w:val="24"/>
              </w:rPr>
            </w:pPr>
            <w:r>
              <w:rPr>
                <w:i/>
                <w:sz w:val="24"/>
              </w:rPr>
              <w:t xml:space="preserve">ПК </w:t>
            </w:r>
            <w:r>
              <w:rPr>
                <w:i/>
                <w:spacing w:val="-5"/>
                <w:sz w:val="24"/>
              </w:rPr>
              <w:t>3.6</w:t>
            </w:r>
          </w:p>
        </w:tc>
        <w:tc>
          <w:tcPr>
            <w:tcW w:w="3077" w:type="dxa"/>
          </w:tcPr>
          <w:p w:rsidR="00B81C39" w:rsidRDefault="00CA6AE3">
            <w:pPr>
              <w:pStyle w:val="TableParagraph"/>
              <w:spacing w:before="1" w:line="275" w:lineRule="exact"/>
              <w:rPr>
                <w:b/>
                <w:sz w:val="24"/>
              </w:rPr>
            </w:pPr>
            <w:r>
              <w:rPr>
                <w:b/>
                <w:spacing w:val="-2"/>
                <w:sz w:val="24"/>
                <w:u w:val="single"/>
              </w:rPr>
              <w:t>Знания</w:t>
            </w:r>
          </w:p>
          <w:p w:rsidR="00B81C39" w:rsidRDefault="00CA6AE3">
            <w:pPr>
              <w:pStyle w:val="TableParagraph"/>
              <w:spacing w:line="254" w:lineRule="exact"/>
              <w:rPr>
                <w:sz w:val="24"/>
              </w:rPr>
            </w:pPr>
            <w:r>
              <w:rPr>
                <w:sz w:val="24"/>
              </w:rPr>
              <w:t>Способы</w:t>
            </w:r>
            <w:r>
              <w:rPr>
                <w:spacing w:val="-8"/>
                <w:sz w:val="24"/>
              </w:rPr>
              <w:t xml:space="preserve"> </w:t>
            </w:r>
            <w:r>
              <w:rPr>
                <w:sz w:val="24"/>
              </w:rPr>
              <w:t>и</w:t>
            </w:r>
            <w:r>
              <w:rPr>
                <w:spacing w:val="-2"/>
                <w:sz w:val="24"/>
              </w:rPr>
              <w:t xml:space="preserve"> правила</w:t>
            </w:r>
          </w:p>
        </w:tc>
        <w:tc>
          <w:tcPr>
            <w:tcW w:w="2546" w:type="dxa"/>
          </w:tcPr>
          <w:p w:rsidR="00B81C39" w:rsidRDefault="00CA6AE3">
            <w:pPr>
              <w:pStyle w:val="TableParagraph"/>
              <w:spacing w:before="1"/>
              <w:ind w:left="109"/>
              <w:rPr>
                <w:sz w:val="24"/>
              </w:rPr>
            </w:pPr>
            <w:r>
              <w:rPr>
                <w:spacing w:val="-2"/>
                <w:sz w:val="24"/>
              </w:rPr>
              <w:t>Тестирование</w:t>
            </w:r>
          </w:p>
        </w:tc>
        <w:tc>
          <w:tcPr>
            <w:tcW w:w="2591" w:type="dxa"/>
          </w:tcPr>
          <w:p w:rsidR="00B81C39" w:rsidRDefault="00CA6AE3">
            <w:pPr>
              <w:pStyle w:val="TableParagraph"/>
              <w:spacing w:before="1" w:line="275" w:lineRule="exact"/>
              <w:ind w:left="145" w:right="138"/>
              <w:jc w:val="center"/>
              <w:rPr>
                <w:sz w:val="24"/>
              </w:rPr>
            </w:pPr>
            <w:r>
              <w:rPr>
                <w:sz w:val="24"/>
              </w:rPr>
              <w:t>90 ÷</w:t>
            </w:r>
            <w:r>
              <w:rPr>
                <w:spacing w:val="-2"/>
                <w:sz w:val="24"/>
              </w:rPr>
              <w:t xml:space="preserve"> </w:t>
            </w:r>
            <w:r>
              <w:rPr>
                <w:sz w:val="24"/>
              </w:rPr>
              <w:t xml:space="preserve">100 </w:t>
            </w:r>
            <w:r>
              <w:rPr>
                <w:spacing w:val="-10"/>
                <w:sz w:val="24"/>
              </w:rPr>
              <w:t>%</w:t>
            </w:r>
          </w:p>
          <w:p w:rsidR="00B81C39" w:rsidRDefault="00CA6AE3">
            <w:pPr>
              <w:pStyle w:val="TableParagraph"/>
              <w:spacing w:line="254" w:lineRule="exact"/>
              <w:ind w:left="143" w:right="140"/>
              <w:jc w:val="center"/>
              <w:rPr>
                <w:sz w:val="24"/>
              </w:rPr>
            </w:pPr>
            <w:r>
              <w:rPr>
                <w:sz w:val="24"/>
              </w:rPr>
              <w:t>правильных</w:t>
            </w:r>
            <w:r>
              <w:rPr>
                <w:spacing w:val="-7"/>
                <w:sz w:val="24"/>
              </w:rPr>
              <w:t xml:space="preserve"> </w:t>
            </w:r>
            <w:r>
              <w:rPr>
                <w:sz w:val="24"/>
              </w:rPr>
              <w:t>ответов</w:t>
            </w:r>
            <w:r>
              <w:rPr>
                <w:spacing w:val="-4"/>
                <w:sz w:val="24"/>
              </w:rPr>
              <w:t xml:space="preserve"> </w:t>
            </w:r>
            <w:r>
              <w:rPr>
                <w:spacing w:val="-10"/>
                <w:sz w:val="24"/>
              </w:rPr>
              <w:t>–</w:t>
            </w:r>
          </w:p>
        </w:tc>
      </w:tr>
    </w:tbl>
    <w:p w:rsidR="00B81C39" w:rsidRDefault="00B81C39">
      <w:pPr>
        <w:spacing w:line="254" w:lineRule="exact"/>
        <w:jc w:val="center"/>
        <w:rPr>
          <w:sz w:val="24"/>
        </w:rPr>
        <w:sectPr w:rsidR="00B81C39">
          <w:type w:val="continuous"/>
          <w:pgSz w:w="11910" w:h="16840"/>
          <w:pgMar w:top="1120" w:right="620" w:bottom="122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14353"/>
        </w:trPr>
        <w:tc>
          <w:tcPr>
            <w:tcW w:w="2216" w:type="dxa"/>
          </w:tcPr>
          <w:p w:rsidR="00B81C39" w:rsidRDefault="00B81C39">
            <w:pPr>
              <w:pStyle w:val="TableParagraph"/>
              <w:ind w:left="0"/>
              <w:rPr>
                <w:sz w:val="24"/>
              </w:rPr>
            </w:pPr>
          </w:p>
        </w:tc>
        <w:tc>
          <w:tcPr>
            <w:tcW w:w="3077" w:type="dxa"/>
          </w:tcPr>
          <w:p w:rsidR="00B81C39" w:rsidRDefault="00CA6AE3">
            <w:pPr>
              <w:pStyle w:val="TableParagraph"/>
              <w:spacing w:before="1"/>
              <w:ind w:right="94"/>
              <w:rPr>
                <w:sz w:val="24"/>
              </w:rPr>
            </w:pPr>
            <w:r>
              <w:rPr>
                <w:sz w:val="24"/>
              </w:rPr>
              <w:t>выполнения малярных работ</w:t>
            </w:r>
            <w:r>
              <w:rPr>
                <w:spacing w:val="-15"/>
                <w:sz w:val="24"/>
              </w:rPr>
              <w:t xml:space="preserve"> </w:t>
            </w:r>
            <w:r>
              <w:rPr>
                <w:sz w:val="24"/>
              </w:rPr>
              <w:t>под</w:t>
            </w:r>
            <w:r>
              <w:rPr>
                <w:spacing w:val="-15"/>
                <w:sz w:val="24"/>
              </w:rPr>
              <w:t xml:space="preserve"> </w:t>
            </w:r>
            <w:r>
              <w:rPr>
                <w:sz w:val="24"/>
              </w:rPr>
              <w:t xml:space="preserve">декоративное </w:t>
            </w:r>
            <w:r>
              <w:rPr>
                <w:spacing w:val="-2"/>
                <w:sz w:val="24"/>
              </w:rPr>
              <w:t>покрытие;</w:t>
            </w:r>
          </w:p>
          <w:p w:rsidR="00B81C39" w:rsidRDefault="00B81C39">
            <w:pPr>
              <w:pStyle w:val="TableParagraph"/>
              <w:spacing w:before="1"/>
              <w:ind w:left="0"/>
              <w:rPr>
                <w:b/>
                <w:sz w:val="24"/>
              </w:rPr>
            </w:pPr>
          </w:p>
          <w:p w:rsidR="00B81C39" w:rsidRDefault="00CA6AE3">
            <w:pPr>
              <w:pStyle w:val="TableParagraph"/>
              <w:ind w:right="308"/>
              <w:rPr>
                <w:sz w:val="24"/>
              </w:rPr>
            </w:pPr>
            <w:r>
              <w:rPr>
                <w:sz w:val="24"/>
              </w:rPr>
              <w:t xml:space="preserve">устройство и правила </w:t>
            </w:r>
            <w:r>
              <w:rPr>
                <w:spacing w:val="-2"/>
                <w:sz w:val="24"/>
              </w:rPr>
              <w:t xml:space="preserve">эксплуатации </w:t>
            </w:r>
            <w:r>
              <w:rPr>
                <w:sz w:val="24"/>
              </w:rPr>
              <w:t>окрашивающих</w:t>
            </w:r>
            <w:r>
              <w:rPr>
                <w:spacing w:val="-15"/>
                <w:sz w:val="24"/>
              </w:rPr>
              <w:t xml:space="preserve"> </w:t>
            </w:r>
            <w:r>
              <w:rPr>
                <w:sz w:val="24"/>
              </w:rPr>
              <w:t>агрегатов высокого давления;</w:t>
            </w:r>
          </w:p>
          <w:p w:rsidR="00B81C39" w:rsidRDefault="00B81C39">
            <w:pPr>
              <w:pStyle w:val="TableParagraph"/>
              <w:ind w:left="0"/>
              <w:rPr>
                <w:b/>
                <w:sz w:val="24"/>
              </w:rPr>
            </w:pPr>
          </w:p>
          <w:p w:rsidR="00B81C39" w:rsidRDefault="00CA6AE3">
            <w:pPr>
              <w:pStyle w:val="TableParagraph"/>
              <w:ind w:right="304"/>
              <w:rPr>
                <w:sz w:val="24"/>
              </w:rPr>
            </w:pPr>
            <w:r>
              <w:rPr>
                <w:sz w:val="24"/>
              </w:rPr>
              <w:t>способы и приемы копирования</w:t>
            </w:r>
            <w:r>
              <w:rPr>
                <w:spacing w:val="-15"/>
                <w:sz w:val="24"/>
              </w:rPr>
              <w:t xml:space="preserve"> </w:t>
            </w:r>
            <w:r>
              <w:rPr>
                <w:sz w:val="24"/>
              </w:rPr>
              <w:t>и</w:t>
            </w:r>
            <w:r>
              <w:rPr>
                <w:spacing w:val="-15"/>
                <w:sz w:val="24"/>
              </w:rPr>
              <w:t xml:space="preserve"> </w:t>
            </w:r>
            <w:r>
              <w:rPr>
                <w:sz w:val="24"/>
              </w:rPr>
              <w:t>вырезания трафаретов, инструмент для копирования и</w:t>
            </w:r>
          </w:p>
          <w:p w:rsidR="00B81C39" w:rsidRDefault="00CA6AE3">
            <w:pPr>
              <w:pStyle w:val="TableParagraph"/>
              <w:spacing w:line="273" w:lineRule="exact"/>
              <w:rPr>
                <w:sz w:val="24"/>
              </w:rPr>
            </w:pPr>
            <w:r>
              <w:rPr>
                <w:sz w:val="24"/>
              </w:rPr>
              <w:t>вырезания</w:t>
            </w:r>
            <w:r>
              <w:rPr>
                <w:spacing w:val="-3"/>
                <w:sz w:val="24"/>
              </w:rPr>
              <w:t xml:space="preserve"> </w:t>
            </w:r>
            <w:r>
              <w:rPr>
                <w:spacing w:val="-2"/>
                <w:sz w:val="24"/>
              </w:rPr>
              <w:t>трафаретов;</w:t>
            </w:r>
          </w:p>
          <w:p w:rsidR="00B81C39" w:rsidRDefault="00B81C39">
            <w:pPr>
              <w:pStyle w:val="TableParagraph"/>
              <w:spacing w:before="3"/>
              <w:ind w:left="0"/>
              <w:rPr>
                <w:b/>
                <w:sz w:val="24"/>
              </w:rPr>
            </w:pPr>
          </w:p>
          <w:p w:rsidR="00B81C39" w:rsidRDefault="00CA6AE3">
            <w:pPr>
              <w:pStyle w:val="TableParagraph"/>
              <w:ind w:right="714"/>
              <w:rPr>
                <w:sz w:val="24"/>
              </w:rPr>
            </w:pPr>
            <w:r>
              <w:rPr>
                <w:sz w:val="24"/>
              </w:rPr>
              <w:t>способы подбора окрасочных</w:t>
            </w:r>
            <w:r>
              <w:rPr>
                <w:spacing w:val="-15"/>
                <w:sz w:val="24"/>
              </w:rPr>
              <w:t xml:space="preserve"> </w:t>
            </w:r>
            <w:r>
              <w:rPr>
                <w:sz w:val="24"/>
              </w:rPr>
              <w:t>составов;</w:t>
            </w:r>
          </w:p>
          <w:p w:rsidR="00B81C39" w:rsidRDefault="00CA6AE3">
            <w:pPr>
              <w:pStyle w:val="TableParagraph"/>
              <w:spacing w:before="274" w:line="242" w:lineRule="auto"/>
              <w:rPr>
                <w:sz w:val="24"/>
              </w:rPr>
            </w:pPr>
            <w:r>
              <w:rPr>
                <w:sz w:val="24"/>
              </w:rPr>
              <w:t>способы покрытия поверхностей</w:t>
            </w:r>
            <w:r>
              <w:rPr>
                <w:spacing w:val="-15"/>
                <w:sz w:val="24"/>
              </w:rPr>
              <w:t xml:space="preserve"> </w:t>
            </w:r>
            <w:r>
              <w:rPr>
                <w:sz w:val="24"/>
              </w:rPr>
              <w:t>под</w:t>
            </w:r>
            <w:r>
              <w:rPr>
                <w:spacing w:val="-15"/>
                <w:sz w:val="24"/>
              </w:rPr>
              <w:t xml:space="preserve"> </w:t>
            </w:r>
            <w:r>
              <w:rPr>
                <w:sz w:val="24"/>
              </w:rPr>
              <w:t>ценные породы дерева и камня;</w:t>
            </w:r>
          </w:p>
          <w:p w:rsidR="00B81C39" w:rsidRDefault="00CA6AE3">
            <w:pPr>
              <w:pStyle w:val="TableParagraph"/>
              <w:spacing w:before="269"/>
              <w:rPr>
                <w:sz w:val="24"/>
              </w:rPr>
            </w:pPr>
            <w:r>
              <w:rPr>
                <w:sz w:val="24"/>
              </w:rPr>
              <w:t>правила</w:t>
            </w:r>
            <w:r>
              <w:rPr>
                <w:spacing w:val="-15"/>
                <w:sz w:val="24"/>
              </w:rPr>
              <w:t xml:space="preserve"> </w:t>
            </w:r>
            <w:r>
              <w:rPr>
                <w:sz w:val="24"/>
              </w:rPr>
              <w:t>безопасности</w:t>
            </w:r>
            <w:r>
              <w:rPr>
                <w:spacing w:val="-15"/>
                <w:sz w:val="24"/>
              </w:rPr>
              <w:t xml:space="preserve"> </w:t>
            </w:r>
            <w:r>
              <w:rPr>
                <w:sz w:val="24"/>
              </w:rPr>
              <w:t xml:space="preserve">при работе с лакокрасочными </w:t>
            </w:r>
            <w:r>
              <w:rPr>
                <w:spacing w:val="-2"/>
                <w:sz w:val="24"/>
              </w:rPr>
              <w:t>материалами;</w:t>
            </w:r>
          </w:p>
          <w:p w:rsidR="00B81C39" w:rsidRDefault="00B81C39">
            <w:pPr>
              <w:pStyle w:val="TableParagraph"/>
              <w:spacing w:before="1"/>
              <w:ind w:left="0"/>
              <w:rPr>
                <w:b/>
                <w:sz w:val="24"/>
              </w:rPr>
            </w:pPr>
          </w:p>
          <w:p w:rsidR="00B81C39" w:rsidRDefault="00CA6AE3">
            <w:pPr>
              <w:pStyle w:val="TableParagraph"/>
              <w:spacing w:line="275" w:lineRule="exact"/>
              <w:rPr>
                <w:sz w:val="24"/>
              </w:rPr>
            </w:pPr>
            <w:r>
              <w:rPr>
                <w:spacing w:val="-2"/>
                <w:sz w:val="24"/>
              </w:rPr>
              <w:t>требования,</w:t>
            </w:r>
          </w:p>
          <w:p w:rsidR="00B81C39" w:rsidRDefault="00CA6AE3">
            <w:pPr>
              <w:pStyle w:val="TableParagraph"/>
              <w:rPr>
                <w:sz w:val="24"/>
              </w:rPr>
            </w:pPr>
            <w:r>
              <w:rPr>
                <w:sz w:val="24"/>
              </w:rPr>
              <w:t>предъявляемые</w:t>
            </w:r>
            <w:r>
              <w:rPr>
                <w:spacing w:val="-15"/>
                <w:sz w:val="24"/>
              </w:rPr>
              <w:t xml:space="preserve"> </w:t>
            </w:r>
            <w:r>
              <w:rPr>
                <w:sz w:val="24"/>
              </w:rPr>
              <w:t>к</w:t>
            </w:r>
            <w:r>
              <w:rPr>
                <w:spacing w:val="-15"/>
                <w:sz w:val="24"/>
              </w:rPr>
              <w:t xml:space="preserve"> </w:t>
            </w:r>
            <w:r>
              <w:rPr>
                <w:sz w:val="24"/>
              </w:rPr>
              <w:t>качеству выполняемых работ;</w:t>
            </w:r>
          </w:p>
          <w:p w:rsidR="00B81C39" w:rsidRDefault="00B81C39">
            <w:pPr>
              <w:pStyle w:val="TableParagraph"/>
              <w:spacing w:before="2"/>
              <w:ind w:left="0"/>
              <w:rPr>
                <w:b/>
                <w:sz w:val="24"/>
              </w:rPr>
            </w:pPr>
          </w:p>
          <w:p w:rsidR="00B81C39" w:rsidRDefault="00CA6AE3">
            <w:pPr>
              <w:pStyle w:val="TableParagraph"/>
              <w:ind w:right="225"/>
              <w:rPr>
                <w:sz w:val="24"/>
              </w:rPr>
            </w:pPr>
            <w:r>
              <w:rPr>
                <w:sz w:val="24"/>
              </w:rPr>
              <w:t>правила</w:t>
            </w:r>
            <w:r>
              <w:rPr>
                <w:spacing w:val="-15"/>
                <w:sz w:val="24"/>
              </w:rPr>
              <w:t xml:space="preserve"> </w:t>
            </w:r>
            <w:r>
              <w:rPr>
                <w:sz w:val="24"/>
              </w:rPr>
              <w:t xml:space="preserve">цветообразования и приемы смешивания пигментов с учетом их </w:t>
            </w:r>
            <w:r>
              <w:rPr>
                <w:spacing w:val="-2"/>
                <w:sz w:val="24"/>
              </w:rPr>
              <w:t>химического</w:t>
            </w:r>
          </w:p>
          <w:p w:rsidR="00B81C39" w:rsidRDefault="00CA6AE3">
            <w:pPr>
              <w:pStyle w:val="TableParagraph"/>
              <w:spacing w:line="272" w:lineRule="exact"/>
              <w:rPr>
                <w:sz w:val="24"/>
              </w:rPr>
            </w:pPr>
            <w:r>
              <w:rPr>
                <w:spacing w:val="-2"/>
                <w:sz w:val="24"/>
              </w:rPr>
              <w:t>взаимодействия;</w:t>
            </w:r>
          </w:p>
          <w:p w:rsidR="00B81C39" w:rsidRDefault="00B81C39">
            <w:pPr>
              <w:pStyle w:val="TableParagraph"/>
              <w:spacing w:before="3"/>
              <w:ind w:left="0"/>
              <w:rPr>
                <w:b/>
                <w:sz w:val="24"/>
              </w:rPr>
            </w:pPr>
          </w:p>
          <w:p w:rsidR="00B81C39" w:rsidRDefault="00CA6AE3">
            <w:pPr>
              <w:pStyle w:val="TableParagraph"/>
              <w:spacing w:before="1" w:line="275" w:lineRule="exact"/>
              <w:rPr>
                <w:sz w:val="24"/>
              </w:rPr>
            </w:pPr>
            <w:r>
              <w:rPr>
                <w:sz w:val="24"/>
              </w:rPr>
              <w:t>правила</w:t>
            </w:r>
            <w:r>
              <w:rPr>
                <w:spacing w:val="-2"/>
                <w:sz w:val="24"/>
              </w:rPr>
              <w:t xml:space="preserve"> </w:t>
            </w:r>
            <w:r>
              <w:rPr>
                <w:sz w:val="24"/>
              </w:rPr>
              <w:t>и</w:t>
            </w:r>
            <w:r>
              <w:rPr>
                <w:spacing w:val="2"/>
                <w:sz w:val="24"/>
              </w:rPr>
              <w:t xml:space="preserve"> </w:t>
            </w:r>
            <w:r>
              <w:rPr>
                <w:spacing w:val="-2"/>
                <w:sz w:val="24"/>
              </w:rPr>
              <w:t>способы</w:t>
            </w:r>
          </w:p>
          <w:p w:rsidR="00B81C39" w:rsidRDefault="00CA6AE3">
            <w:pPr>
              <w:pStyle w:val="TableParagraph"/>
              <w:ind w:right="574"/>
              <w:rPr>
                <w:sz w:val="24"/>
              </w:rPr>
            </w:pPr>
            <w:r>
              <w:rPr>
                <w:sz w:val="24"/>
              </w:rPr>
              <w:t>составления</w:t>
            </w:r>
            <w:r>
              <w:rPr>
                <w:spacing w:val="-15"/>
                <w:sz w:val="24"/>
              </w:rPr>
              <w:t xml:space="preserve"> </w:t>
            </w:r>
            <w:r>
              <w:rPr>
                <w:sz w:val="24"/>
              </w:rPr>
              <w:t xml:space="preserve">тональной </w:t>
            </w:r>
            <w:r>
              <w:rPr>
                <w:spacing w:val="-2"/>
                <w:sz w:val="24"/>
              </w:rPr>
              <w:t>гаммы;</w:t>
            </w:r>
          </w:p>
          <w:p w:rsidR="00B81C39" w:rsidRDefault="00B81C39">
            <w:pPr>
              <w:pStyle w:val="TableParagraph"/>
              <w:spacing w:before="1"/>
              <w:ind w:left="0"/>
              <w:rPr>
                <w:b/>
                <w:sz w:val="24"/>
              </w:rPr>
            </w:pPr>
          </w:p>
          <w:p w:rsidR="00B81C39" w:rsidRDefault="00CA6AE3">
            <w:pPr>
              <w:pStyle w:val="TableParagraph"/>
              <w:spacing w:line="276" w:lineRule="exact"/>
              <w:rPr>
                <w:sz w:val="24"/>
              </w:rPr>
            </w:pPr>
            <w:r>
              <w:rPr>
                <w:sz w:val="24"/>
              </w:rPr>
              <w:t>способы</w:t>
            </w:r>
            <w:r>
              <w:rPr>
                <w:spacing w:val="-8"/>
                <w:sz w:val="24"/>
              </w:rPr>
              <w:t xml:space="preserve"> </w:t>
            </w:r>
            <w:r>
              <w:rPr>
                <w:sz w:val="24"/>
              </w:rPr>
              <w:t>и</w:t>
            </w:r>
            <w:r>
              <w:rPr>
                <w:spacing w:val="-2"/>
                <w:sz w:val="24"/>
              </w:rPr>
              <w:t xml:space="preserve"> правила</w:t>
            </w:r>
          </w:p>
          <w:p w:rsidR="00B81C39" w:rsidRDefault="00CA6AE3">
            <w:pPr>
              <w:pStyle w:val="TableParagraph"/>
              <w:ind w:right="271"/>
              <w:rPr>
                <w:sz w:val="24"/>
              </w:rPr>
            </w:pPr>
            <w:r>
              <w:rPr>
                <w:sz w:val="24"/>
              </w:rPr>
              <w:t>формирования рельефа и фактурного</w:t>
            </w:r>
            <w:r>
              <w:rPr>
                <w:spacing w:val="-15"/>
                <w:sz w:val="24"/>
              </w:rPr>
              <w:t xml:space="preserve"> </w:t>
            </w:r>
            <w:r>
              <w:rPr>
                <w:sz w:val="24"/>
              </w:rPr>
              <w:t>окрашивания;</w:t>
            </w:r>
          </w:p>
          <w:p w:rsidR="00B81C39" w:rsidRDefault="00CA6AE3">
            <w:pPr>
              <w:pStyle w:val="TableParagraph"/>
              <w:spacing w:before="273"/>
              <w:rPr>
                <w:sz w:val="24"/>
              </w:rPr>
            </w:pPr>
            <w:r>
              <w:rPr>
                <w:sz w:val="24"/>
              </w:rPr>
              <w:t>способы</w:t>
            </w:r>
            <w:r>
              <w:rPr>
                <w:spacing w:val="-8"/>
                <w:sz w:val="24"/>
              </w:rPr>
              <w:t xml:space="preserve"> </w:t>
            </w:r>
            <w:r>
              <w:rPr>
                <w:sz w:val="24"/>
              </w:rPr>
              <w:t>и</w:t>
            </w:r>
            <w:r>
              <w:rPr>
                <w:spacing w:val="-2"/>
                <w:sz w:val="24"/>
              </w:rPr>
              <w:t xml:space="preserve"> правила</w:t>
            </w:r>
          </w:p>
          <w:p w:rsidR="00B81C39" w:rsidRDefault="00CA6AE3">
            <w:pPr>
              <w:pStyle w:val="TableParagraph"/>
              <w:spacing w:before="4"/>
              <w:rPr>
                <w:sz w:val="24"/>
              </w:rPr>
            </w:pPr>
            <w:r>
              <w:rPr>
                <w:sz w:val="24"/>
              </w:rPr>
              <w:t>аэрографической</w:t>
            </w:r>
            <w:r>
              <w:rPr>
                <w:spacing w:val="-11"/>
                <w:sz w:val="24"/>
              </w:rPr>
              <w:t xml:space="preserve"> </w:t>
            </w:r>
            <w:r>
              <w:rPr>
                <w:spacing w:val="-2"/>
                <w:sz w:val="24"/>
              </w:rPr>
              <w:t>отделки;</w:t>
            </w:r>
          </w:p>
          <w:p w:rsidR="00B81C39" w:rsidRDefault="00CA6AE3">
            <w:pPr>
              <w:pStyle w:val="TableParagraph"/>
              <w:spacing w:before="274"/>
              <w:ind w:right="1360"/>
              <w:rPr>
                <w:sz w:val="24"/>
              </w:rPr>
            </w:pPr>
            <w:r>
              <w:rPr>
                <w:sz w:val="24"/>
              </w:rPr>
              <w:t>поверхностей</w:t>
            </w:r>
            <w:r>
              <w:rPr>
                <w:spacing w:val="-15"/>
                <w:sz w:val="24"/>
              </w:rPr>
              <w:t xml:space="preserve"> </w:t>
            </w:r>
            <w:r>
              <w:rPr>
                <w:sz w:val="24"/>
              </w:rPr>
              <w:t xml:space="preserve">и </w:t>
            </w:r>
            <w:r>
              <w:rPr>
                <w:spacing w:val="-2"/>
                <w:sz w:val="24"/>
              </w:rPr>
              <w:t>декоративного лакирования;</w:t>
            </w:r>
          </w:p>
          <w:p w:rsidR="00B81C39" w:rsidRDefault="00B81C39">
            <w:pPr>
              <w:pStyle w:val="TableParagraph"/>
              <w:spacing w:before="2"/>
              <w:ind w:left="0"/>
              <w:rPr>
                <w:b/>
                <w:sz w:val="24"/>
              </w:rPr>
            </w:pPr>
          </w:p>
          <w:p w:rsidR="00B81C39" w:rsidRDefault="00CA6AE3">
            <w:pPr>
              <w:pStyle w:val="TableParagraph"/>
              <w:spacing w:line="254" w:lineRule="exact"/>
              <w:rPr>
                <w:sz w:val="24"/>
              </w:rPr>
            </w:pPr>
            <w:r>
              <w:rPr>
                <w:sz w:val="24"/>
              </w:rPr>
              <w:t>способы</w:t>
            </w:r>
            <w:r>
              <w:rPr>
                <w:spacing w:val="-8"/>
                <w:sz w:val="24"/>
              </w:rPr>
              <w:t xml:space="preserve"> </w:t>
            </w:r>
            <w:r>
              <w:rPr>
                <w:sz w:val="24"/>
              </w:rPr>
              <w:t>и</w:t>
            </w:r>
            <w:r>
              <w:rPr>
                <w:spacing w:val="-2"/>
                <w:sz w:val="24"/>
              </w:rPr>
              <w:t xml:space="preserve"> правила</w:t>
            </w:r>
          </w:p>
        </w:tc>
        <w:tc>
          <w:tcPr>
            <w:tcW w:w="2546" w:type="dxa"/>
          </w:tcPr>
          <w:p w:rsidR="00B81C39" w:rsidRDefault="00CA6AE3">
            <w:pPr>
              <w:pStyle w:val="TableParagraph"/>
              <w:spacing w:before="1" w:line="477" w:lineRule="auto"/>
              <w:ind w:left="109" w:right="142"/>
              <w:rPr>
                <w:sz w:val="24"/>
              </w:rPr>
            </w:pPr>
            <w:r>
              <w:rPr>
                <w:sz w:val="24"/>
              </w:rPr>
              <w:t>Практическое</w:t>
            </w:r>
            <w:r>
              <w:rPr>
                <w:spacing w:val="-15"/>
                <w:sz w:val="24"/>
              </w:rPr>
              <w:t xml:space="preserve"> </w:t>
            </w:r>
            <w:r>
              <w:rPr>
                <w:sz w:val="24"/>
              </w:rPr>
              <w:t>задание Устный опрос</w:t>
            </w:r>
          </w:p>
          <w:p w:rsidR="00B81C39" w:rsidRDefault="00B81C39">
            <w:pPr>
              <w:pStyle w:val="TableParagraph"/>
              <w:spacing w:before="5"/>
              <w:ind w:left="0"/>
              <w:rPr>
                <w:b/>
                <w:sz w:val="24"/>
              </w:rPr>
            </w:pPr>
          </w:p>
          <w:p w:rsidR="00B81C39" w:rsidRDefault="00CA6AE3">
            <w:pPr>
              <w:pStyle w:val="TableParagraph"/>
              <w:spacing w:before="1"/>
              <w:ind w:left="109"/>
              <w:rPr>
                <w:sz w:val="24"/>
              </w:rPr>
            </w:pPr>
            <w:r>
              <w:rPr>
                <w:spacing w:val="-2"/>
                <w:sz w:val="24"/>
              </w:rPr>
              <w:t>Дифференцированный зачет</w:t>
            </w:r>
          </w:p>
        </w:tc>
        <w:tc>
          <w:tcPr>
            <w:tcW w:w="2591" w:type="dxa"/>
          </w:tcPr>
          <w:p w:rsidR="00B81C39" w:rsidRDefault="00CA6AE3">
            <w:pPr>
              <w:pStyle w:val="TableParagraph"/>
              <w:spacing w:before="1"/>
              <w:ind w:left="2"/>
              <w:jc w:val="center"/>
              <w:rPr>
                <w:sz w:val="24"/>
              </w:rPr>
            </w:pPr>
            <w:r>
              <w:rPr>
                <w:sz w:val="24"/>
              </w:rPr>
              <w:t xml:space="preserve">5 </w:t>
            </w:r>
            <w:r>
              <w:rPr>
                <w:spacing w:val="-2"/>
                <w:sz w:val="24"/>
              </w:rPr>
              <w:t>(отлично)</w:t>
            </w:r>
          </w:p>
          <w:p w:rsidR="00B81C39" w:rsidRDefault="00B81C39">
            <w:pPr>
              <w:pStyle w:val="TableParagraph"/>
              <w:spacing w:before="272"/>
              <w:ind w:left="0"/>
              <w:rPr>
                <w:b/>
                <w:sz w:val="24"/>
              </w:rPr>
            </w:pPr>
          </w:p>
          <w:p w:rsidR="00B81C39" w:rsidRDefault="00CA6AE3">
            <w:pPr>
              <w:pStyle w:val="TableParagraph"/>
              <w:spacing w:before="1" w:line="242" w:lineRule="auto"/>
              <w:ind w:left="145" w:right="138"/>
              <w:jc w:val="center"/>
              <w:rPr>
                <w:sz w:val="24"/>
              </w:rPr>
            </w:pPr>
            <w:r>
              <w:rPr>
                <w:sz w:val="24"/>
              </w:rPr>
              <w:t>80</w:t>
            </w:r>
            <w:r>
              <w:rPr>
                <w:spacing w:val="-9"/>
                <w:sz w:val="24"/>
              </w:rPr>
              <w:t xml:space="preserve"> </w:t>
            </w:r>
            <w:r>
              <w:rPr>
                <w:sz w:val="24"/>
              </w:rPr>
              <w:t>÷</w:t>
            </w:r>
            <w:r>
              <w:rPr>
                <w:spacing w:val="-11"/>
                <w:sz w:val="24"/>
              </w:rPr>
              <w:t xml:space="preserve"> </w:t>
            </w:r>
            <w:r>
              <w:rPr>
                <w:sz w:val="24"/>
              </w:rPr>
              <w:t>89</w:t>
            </w:r>
            <w:r>
              <w:rPr>
                <w:spacing w:val="-9"/>
                <w:sz w:val="24"/>
              </w:rPr>
              <w:t xml:space="preserve"> </w:t>
            </w:r>
            <w:r>
              <w:rPr>
                <w:sz w:val="24"/>
              </w:rPr>
              <w:t>%</w:t>
            </w:r>
            <w:r>
              <w:rPr>
                <w:spacing w:val="-9"/>
                <w:sz w:val="24"/>
              </w:rPr>
              <w:t xml:space="preserve"> </w:t>
            </w:r>
            <w:r>
              <w:rPr>
                <w:sz w:val="24"/>
              </w:rPr>
              <w:t>правильных ответов –</w:t>
            </w:r>
          </w:p>
          <w:p w:rsidR="00B81C39" w:rsidRDefault="00CA6AE3">
            <w:pPr>
              <w:pStyle w:val="TableParagraph"/>
              <w:spacing w:line="274" w:lineRule="exact"/>
              <w:ind w:left="145" w:right="138"/>
              <w:jc w:val="center"/>
              <w:rPr>
                <w:sz w:val="24"/>
              </w:rPr>
            </w:pPr>
            <w:r>
              <w:rPr>
                <w:sz w:val="24"/>
              </w:rPr>
              <w:t xml:space="preserve">4 </w:t>
            </w:r>
            <w:r>
              <w:rPr>
                <w:spacing w:val="-2"/>
                <w:sz w:val="24"/>
              </w:rPr>
              <w:t>(хорошо)</w:t>
            </w:r>
          </w:p>
          <w:p w:rsidR="00B81C39" w:rsidRDefault="00CA6AE3">
            <w:pPr>
              <w:pStyle w:val="TableParagraph"/>
              <w:spacing w:before="274"/>
              <w:ind w:left="146" w:right="138"/>
              <w:jc w:val="center"/>
              <w:rPr>
                <w:sz w:val="24"/>
              </w:rPr>
            </w:pPr>
            <w:r>
              <w:rPr>
                <w:sz w:val="24"/>
              </w:rPr>
              <w:t>70</w:t>
            </w:r>
            <w:r>
              <w:rPr>
                <w:spacing w:val="-9"/>
                <w:sz w:val="24"/>
              </w:rPr>
              <w:t xml:space="preserve"> </w:t>
            </w:r>
            <w:r>
              <w:rPr>
                <w:sz w:val="24"/>
              </w:rPr>
              <w:t>÷</w:t>
            </w:r>
            <w:r>
              <w:rPr>
                <w:spacing w:val="-10"/>
                <w:sz w:val="24"/>
              </w:rPr>
              <w:t xml:space="preserve"> </w:t>
            </w:r>
            <w:r>
              <w:rPr>
                <w:sz w:val="24"/>
              </w:rPr>
              <w:t>79%</w:t>
            </w:r>
            <w:r>
              <w:rPr>
                <w:spacing w:val="40"/>
                <w:sz w:val="24"/>
              </w:rPr>
              <w:t xml:space="preserve"> </w:t>
            </w:r>
            <w:r>
              <w:rPr>
                <w:sz w:val="24"/>
              </w:rPr>
              <w:t>правильных ответов –</w:t>
            </w:r>
          </w:p>
          <w:p w:rsidR="00B81C39" w:rsidRDefault="00CA6AE3">
            <w:pPr>
              <w:pStyle w:val="TableParagraph"/>
              <w:spacing w:before="3"/>
              <w:ind w:left="143" w:right="138"/>
              <w:jc w:val="center"/>
              <w:rPr>
                <w:sz w:val="24"/>
              </w:rPr>
            </w:pPr>
            <w:r>
              <w:rPr>
                <w:spacing w:val="-2"/>
                <w:sz w:val="24"/>
              </w:rPr>
              <w:t>3(удовлетворительно)</w:t>
            </w:r>
          </w:p>
          <w:p w:rsidR="00B81C39" w:rsidRDefault="00CA6AE3">
            <w:pPr>
              <w:pStyle w:val="TableParagraph"/>
              <w:spacing w:before="274" w:line="275" w:lineRule="exact"/>
              <w:ind w:left="12"/>
              <w:jc w:val="center"/>
              <w:rPr>
                <w:sz w:val="24"/>
              </w:rPr>
            </w:pPr>
            <w:r>
              <w:rPr>
                <w:sz w:val="24"/>
              </w:rPr>
              <w:t>менее</w:t>
            </w:r>
            <w:r>
              <w:rPr>
                <w:spacing w:val="-7"/>
                <w:sz w:val="24"/>
              </w:rPr>
              <w:t xml:space="preserve"> </w:t>
            </w:r>
            <w:r>
              <w:rPr>
                <w:spacing w:val="-5"/>
                <w:sz w:val="24"/>
              </w:rPr>
              <w:t>70%</w:t>
            </w:r>
          </w:p>
          <w:p w:rsidR="00B81C39" w:rsidRDefault="00CA6AE3">
            <w:pPr>
              <w:pStyle w:val="TableParagraph"/>
              <w:ind w:left="143" w:right="138"/>
              <w:jc w:val="center"/>
              <w:rPr>
                <w:sz w:val="24"/>
              </w:rPr>
            </w:pPr>
            <w:r>
              <w:rPr>
                <w:sz w:val="24"/>
              </w:rPr>
              <w:t>правильных</w:t>
            </w:r>
            <w:r>
              <w:rPr>
                <w:spacing w:val="-15"/>
                <w:sz w:val="24"/>
              </w:rPr>
              <w:t xml:space="preserve"> </w:t>
            </w:r>
            <w:r>
              <w:rPr>
                <w:sz w:val="24"/>
              </w:rPr>
              <w:t>ответов</w:t>
            </w:r>
            <w:r>
              <w:rPr>
                <w:spacing w:val="-15"/>
                <w:sz w:val="24"/>
              </w:rPr>
              <w:t xml:space="preserve"> </w:t>
            </w:r>
            <w:r>
              <w:rPr>
                <w:sz w:val="24"/>
              </w:rPr>
              <w:t xml:space="preserve">– </w:t>
            </w:r>
            <w:r>
              <w:rPr>
                <w:spacing w:val="-10"/>
                <w:sz w:val="24"/>
              </w:rPr>
              <w:t>2</w:t>
            </w:r>
          </w:p>
          <w:p w:rsidR="00B81C39" w:rsidRDefault="00CA6AE3">
            <w:pPr>
              <w:pStyle w:val="TableParagraph"/>
              <w:spacing w:before="3"/>
              <w:ind w:left="0"/>
              <w:jc w:val="center"/>
              <w:rPr>
                <w:sz w:val="24"/>
              </w:rPr>
            </w:pPr>
            <w:r>
              <w:rPr>
                <w:spacing w:val="-2"/>
                <w:sz w:val="24"/>
              </w:rPr>
              <w:t>(неудовлетворительно)</w:t>
            </w:r>
          </w:p>
        </w:tc>
      </w:tr>
    </w:tbl>
    <w:p w:rsidR="00B81C39" w:rsidRDefault="00B81C39">
      <w:pPr>
        <w:jc w:val="cente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966"/>
        </w:trPr>
        <w:tc>
          <w:tcPr>
            <w:tcW w:w="2216" w:type="dxa"/>
            <w:vMerge w:val="restart"/>
          </w:tcPr>
          <w:p w:rsidR="00B81C39" w:rsidRDefault="00B81C39">
            <w:pPr>
              <w:pStyle w:val="TableParagraph"/>
              <w:ind w:left="0"/>
              <w:rPr>
                <w:sz w:val="24"/>
              </w:rPr>
            </w:pPr>
          </w:p>
        </w:tc>
        <w:tc>
          <w:tcPr>
            <w:tcW w:w="3077" w:type="dxa"/>
            <w:tcBorders>
              <w:bottom w:val="nil"/>
            </w:tcBorders>
          </w:tcPr>
          <w:p w:rsidR="00B81C39" w:rsidRDefault="00CA6AE3">
            <w:pPr>
              <w:pStyle w:val="TableParagraph"/>
              <w:spacing w:before="1"/>
              <w:ind w:right="242"/>
              <w:rPr>
                <w:sz w:val="24"/>
              </w:rPr>
            </w:pPr>
            <w:r>
              <w:rPr>
                <w:sz w:val="24"/>
              </w:rPr>
              <w:t>бронзирования,</w:t>
            </w:r>
            <w:r>
              <w:rPr>
                <w:spacing w:val="-15"/>
                <w:sz w:val="24"/>
              </w:rPr>
              <w:t xml:space="preserve"> </w:t>
            </w:r>
            <w:r>
              <w:rPr>
                <w:sz w:val="24"/>
              </w:rPr>
              <w:t>золочения и серебрения</w:t>
            </w:r>
          </w:p>
          <w:p w:rsidR="00B81C39" w:rsidRDefault="00CA6AE3">
            <w:pPr>
              <w:pStyle w:val="TableParagraph"/>
              <w:spacing w:line="274" w:lineRule="exact"/>
              <w:rPr>
                <w:sz w:val="24"/>
              </w:rPr>
            </w:pPr>
            <w:r>
              <w:rPr>
                <w:spacing w:val="-2"/>
                <w:sz w:val="24"/>
              </w:rPr>
              <w:t>поверхностей;</w:t>
            </w:r>
          </w:p>
        </w:tc>
        <w:tc>
          <w:tcPr>
            <w:tcW w:w="2546" w:type="dxa"/>
            <w:vMerge w:val="restart"/>
          </w:tcPr>
          <w:p w:rsidR="00B81C39" w:rsidRDefault="00B81C39">
            <w:pPr>
              <w:pStyle w:val="TableParagraph"/>
              <w:ind w:left="0"/>
              <w:rPr>
                <w:sz w:val="24"/>
              </w:rPr>
            </w:pPr>
          </w:p>
        </w:tc>
        <w:tc>
          <w:tcPr>
            <w:tcW w:w="2591" w:type="dxa"/>
            <w:vMerge w:val="restart"/>
          </w:tcPr>
          <w:p w:rsidR="00B81C39" w:rsidRDefault="00B81C39">
            <w:pPr>
              <w:pStyle w:val="TableParagraph"/>
              <w:ind w:left="0"/>
              <w:rPr>
                <w:sz w:val="24"/>
              </w:rPr>
            </w:pPr>
          </w:p>
        </w:tc>
      </w:tr>
      <w:tr w:rsidR="00B81C39">
        <w:trPr>
          <w:trHeight w:val="542"/>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rPr>
                <w:sz w:val="24"/>
              </w:rPr>
            </w:pPr>
            <w:r>
              <w:rPr>
                <w:sz w:val="24"/>
              </w:rPr>
              <w:t>виды</w:t>
            </w:r>
            <w:r>
              <w:rPr>
                <w:spacing w:val="-6"/>
                <w:sz w:val="24"/>
              </w:rPr>
              <w:t xml:space="preserve"> </w:t>
            </w:r>
            <w:r>
              <w:rPr>
                <w:sz w:val="24"/>
              </w:rPr>
              <w:t>росписей</w:t>
            </w:r>
            <w:r>
              <w:rPr>
                <w:spacing w:val="-3"/>
                <w:sz w:val="24"/>
              </w:rPr>
              <w:t xml:space="preserve"> </w:t>
            </w:r>
            <w:r>
              <w:rPr>
                <w:sz w:val="24"/>
              </w:rPr>
              <w:t>и</w:t>
            </w:r>
            <w:r>
              <w:rPr>
                <w:spacing w:val="-2"/>
                <w:sz w:val="24"/>
              </w:rPr>
              <w:t xml:space="preserve"> шрифтов;</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817"/>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line="275" w:lineRule="exact"/>
              <w:rPr>
                <w:sz w:val="24"/>
              </w:rPr>
            </w:pPr>
            <w:r>
              <w:rPr>
                <w:sz w:val="24"/>
              </w:rPr>
              <w:t>способы</w:t>
            </w:r>
            <w:r>
              <w:rPr>
                <w:spacing w:val="-7"/>
                <w:sz w:val="24"/>
              </w:rPr>
              <w:t xml:space="preserve"> </w:t>
            </w:r>
            <w:r>
              <w:rPr>
                <w:sz w:val="24"/>
              </w:rPr>
              <w:t>подбора</w:t>
            </w:r>
            <w:r>
              <w:rPr>
                <w:spacing w:val="-6"/>
                <w:sz w:val="24"/>
              </w:rPr>
              <w:t xml:space="preserve"> </w:t>
            </w:r>
            <w:r>
              <w:rPr>
                <w:spacing w:val="-10"/>
                <w:sz w:val="24"/>
              </w:rPr>
              <w:t>и</w:t>
            </w:r>
          </w:p>
          <w:p w:rsidR="00B81C39" w:rsidRDefault="00CA6AE3">
            <w:pPr>
              <w:pStyle w:val="TableParagraph"/>
              <w:spacing w:line="275" w:lineRule="exact"/>
              <w:rPr>
                <w:sz w:val="24"/>
              </w:rPr>
            </w:pPr>
            <w:r>
              <w:rPr>
                <w:sz w:val="24"/>
              </w:rPr>
              <w:t>составления</w:t>
            </w:r>
            <w:r>
              <w:rPr>
                <w:spacing w:val="-5"/>
                <w:sz w:val="24"/>
              </w:rPr>
              <w:t xml:space="preserve"> </w:t>
            </w:r>
            <w:r>
              <w:rPr>
                <w:spacing w:val="-2"/>
                <w:sz w:val="24"/>
              </w:rPr>
              <w:t>трафаретов;</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817"/>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rPr>
                <w:sz w:val="24"/>
              </w:rPr>
            </w:pPr>
            <w:r>
              <w:rPr>
                <w:sz w:val="24"/>
              </w:rPr>
              <w:t>способы</w:t>
            </w:r>
            <w:r>
              <w:rPr>
                <w:spacing w:val="-15"/>
                <w:sz w:val="24"/>
              </w:rPr>
              <w:t xml:space="preserve"> </w:t>
            </w:r>
            <w:r>
              <w:rPr>
                <w:sz w:val="24"/>
              </w:rPr>
              <w:t>и</w:t>
            </w:r>
            <w:r>
              <w:rPr>
                <w:spacing w:val="-15"/>
                <w:sz w:val="24"/>
              </w:rPr>
              <w:t xml:space="preserve"> </w:t>
            </w:r>
            <w:r>
              <w:rPr>
                <w:sz w:val="24"/>
              </w:rPr>
              <w:t>приемы</w:t>
            </w:r>
            <w:r>
              <w:rPr>
                <w:spacing w:val="-15"/>
                <w:sz w:val="24"/>
              </w:rPr>
              <w:t xml:space="preserve"> </w:t>
            </w:r>
            <w:r>
              <w:rPr>
                <w:sz w:val="24"/>
              </w:rPr>
              <w:t xml:space="preserve">росписи </w:t>
            </w:r>
            <w:r>
              <w:rPr>
                <w:spacing w:val="-2"/>
                <w:sz w:val="24"/>
              </w:rPr>
              <w:t>поверхностей;</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1095"/>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line="242" w:lineRule="auto"/>
              <w:rPr>
                <w:sz w:val="24"/>
              </w:rPr>
            </w:pPr>
            <w:r>
              <w:rPr>
                <w:sz w:val="24"/>
              </w:rPr>
              <w:t>правила</w:t>
            </w:r>
            <w:r>
              <w:rPr>
                <w:spacing w:val="-15"/>
                <w:sz w:val="24"/>
              </w:rPr>
              <w:t xml:space="preserve"> </w:t>
            </w:r>
            <w:r>
              <w:rPr>
                <w:sz w:val="24"/>
              </w:rPr>
              <w:t>безопасности</w:t>
            </w:r>
            <w:r>
              <w:rPr>
                <w:spacing w:val="-15"/>
                <w:sz w:val="24"/>
              </w:rPr>
              <w:t xml:space="preserve"> </w:t>
            </w:r>
            <w:r>
              <w:rPr>
                <w:sz w:val="24"/>
              </w:rPr>
              <w:t xml:space="preserve">при работе с лакокрасочными </w:t>
            </w:r>
            <w:r>
              <w:rPr>
                <w:spacing w:val="-2"/>
                <w:sz w:val="24"/>
              </w:rPr>
              <w:t>материалами;</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956"/>
        </w:trPr>
        <w:tc>
          <w:tcPr>
            <w:tcW w:w="2216" w:type="dxa"/>
            <w:vMerge/>
            <w:tcBorders>
              <w:top w:val="nil"/>
            </w:tcBorders>
          </w:tcPr>
          <w:p w:rsidR="00B81C39" w:rsidRDefault="00B81C39">
            <w:pPr>
              <w:rPr>
                <w:sz w:val="2"/>
                <w:szCs w:val="2"/>
              </w:rPr>
            </w:pPr>
          </w:p>
        </w:tc>
        <w:tc>
          <w:tcPr>
            <w:tcW w:w="3077" w:type="dxa"/>
            <w:tcBorders>
              <w:top w:val="nil"/>
            </w:tcBorders>
          </w:tcPr>
          <w:p w:rsidR="00B81C39" w:rsidRDefault="00CA6AE3">
            <w:pPr>
              <w:pStyle w:val="TableParagraph"/>
              <w:spacing w:before="127" w:line="276" w:lineRule="exact"/>
              <w:rPr>
                <w:sz w:val="24"/>
              </w:rPr>
            </w:pPr>
            <w:r>
              <w:rPr>
                <w:spacing w:val="-2"/>
                <w:sz w:val="24"/>
              </w:rPr>
              <w:t>требования,</w:t>
            </w:r>
          </w:p>
          <w:p w:rsidR="00B81C39" w:rsidRDefault="00CA6AE3">
            <w:pPr>
              <w:pStyle w:val="TableParagraph"/>
              <w:spacing w:line="276" w:lineRule="exact"/>
              <w:rPr>
                <w:sz w:val="24"/>
              </w:rPr>
            </w:pPr>
            <w:r>
              <w:rPr>
                <w:sz w:val="24"/>
              </w:rPr>
              <w:t>предъявляемые</w:t>
            </w:r>
            <w:r>
              <w:rPr>
                <w:spacing w:val="-15"/>
                <w:sz w:val="24"/>
              </w:rPr>
              <w:t xml:space="preserve"> </w:t>
            </w:r>
            <w:r>
              <w:rPr>
                <w:sz w:val="24"/>
              </w:rPr>
              <w:t>к</w:t>
            </w:r>
            <w:r>
              <w:rPr>
                <w:spacing w:val="-15"/>
                <w:sz w:val="24"/>
              </w:rPr>
              <w:t xml:space="preserve"> </w:t>
            </w:r>
            <w:r>
              <w:rPr>
                <w:sz w:val="24"/>
              </w:rPr>
              <w:t>качеству выполняемых работ</w:t>
            </w:r>
          </w:p>
        </w:tc>
        <w:tc>
          <w:tcPr>
            <w:tcW w:w="2546" w:type="dxa"/>
            <w:vMerge/>
            <w:tcBorders>
              <w:top w:val="nil"/>
            </w:tcBorders>
          </w:tcPr>
          <w:p w:rsidR="00B81C39" w:rsidRDefault="00B81C39">
            <w:pPr>
              <w:rPr>
                <w:sz w:val="2"/>
                <w:szCs w:val="2"/>
              </w:rPr>
            </w:pPr>
          </w:p>
        </w:tc>
        <w:tc>
          <w:tcPr>
            <w:tcW w:w="2591" w:type="dxa"/>
            <w:vMerge/>
            <w:tcBorders>
              <w:top w:val="nil"/>
            </w:tcBorders>
          </w:tcPr>
          <w:p w:rsidR="00B81C39" w:rsidRDefault="00B81C39">
            <w:pPr>
              <w:rPr>
                <w:sz w:val="2"/>
                <w:szCs w:val="2"/>
              </w:rPr>
            </w:pPr>
          </w:p>
        </w:tc>
      </w:tr>
      <w:tr w:rsidR="00B81C39">
        <w:trPr>
          <w:trHeight w:val="2069"/>
        </w:trPr>
        <w:tc>
          <w:tcPr>
            <w:tcW w:w="2216" w:type="dxa"/>
            <w:vMerge/>
            <w:tcBorders>
              <w:top w:val="nil"/>
            </w:tcBorders>
          </w:tcPr>
          <w:p w:rsidR="00B81C39" w:rsidRDefault="00B81C39">
            <w:pPr>
              <w:rPr>
                <w:sz w:val="2"/>
                <w:szCs w:val="2"/>
              </w:rPr>
            </w:pPr>
          </w:p>
        </w:tc>
        <w:tc>
          <w:tcPr>
            <w:tcW w:w="3077" w:type="dxa"/>
            <w:tcBorders>
              <w:bottom w:val="nil"/>
            </w:tcBorders>
          </w:tcPr>
          <w:p w:rsidR="00B81C39" w:rsidRDefault="00CA6AE3">
            <w:pPr>
              <w:pStyle w:val="TableParagraph"/>
              <w:spacing w:before="1" w:line="275" w:lineRule="exact"/>
              <w:rPr>
                <w:b/>
                <w:sz w:val="24"/>
              </w:rPr>
            </w:pPr>
            <w:r>
              <w:rPr>
                <w:b/>
                <w:spacing w:val="-2"/>
                <w:sz w:val="24"/>
                <w:u w:val="single"/>
              </w:rPr>
              <w:t>Умения</w:t>
            </w:r>
          </w:p>
          <w:p w:rsidR="00B81C39" w:rsidRDefault="00CA6AE3">
            <w:pPr>
              <w:pStyle w:val="TableParagraph"/>
              <w:spacing w:line="275" w:lineRule="exact"/>
              <w:rPr>
                <w:sz w:val="24"/>
              </w:rPr>
            </w:pPr>
            <w:r>
              <w:rPr>
                <w:spacing w:val="-2"/>
                <w:sz w:val="24"/>
              </w:rPr>
              <w:t>Пользоваться</w:t>
            </w:r>
          </w:p>
          <w:p w:rsidR="00B81C39" w:rsidRDefault="00CA6AE3">
            <w:pPr>
              <w:pStyle w:val="TableParagraph"/>
              <w:rPr>
                <w:sz w:val="24"/>
              </w:rPr>
            </w:pPr>
            <w:r>
              <w:rPr>
                <w:spacing w:val="-2"/>
                <w:sz w:val="24"/>
              </w:rPr>
              <w:t xml:space="preserve">механизированным </w:t>
            </w:r>
            <w:r>
              <w:rPr>
                <w:sz w:val="24"/>
              </w:rPr>
              <w:t>инструментом</w:t>
            </w:r>
            <w:r>
              <w:rPr>
                <w:spacing w:val="-15"/>
                <w:sz w:val="24"/>
              </w:rPr>
              <w:t xml:space="preserve"> </w:t>
            </w:r>
            <w:r>
              <w:rPr>
                <w:sz w:val="24"/>
              </w:rPr>
              <w:t>и</w:t>
            </w:r>
            <w:r>
              <w:rPr>
                <w:spacing w:val="-15"/>
                <w:sz w:val="24"/>
              </w:rPr>
              <w:t xml:space="preserve"> </w:t>
            </w:r>
            <w:r>
              <w:rPr>
                <w:sz w:val="24"/>
              </w:rPr>
              <w:t xml:space="preserve">агрегатами высокого давления при </w:t>
            </w:r>
            <w:r>
              <w:rPr>
                <w:spacing w:val="-2"/>
                <w:sz w:val="24"/>
              </w:rPr>
              <w:t>окрашивании</w:t>
            </w:r>
          </w:p>
          <w:p w:rsidR="00B81C39" w:rsidRDefault="00CA6AE3">
            <w:pPr>
              <w:pStyle w:val="TableParagraph"/>
              <w:spacing w:before="1"/>
              <w:rPr>
                <w:sz w:val="24"/>
              </w:rPr>
            </w:pPr>
            <w:r>
              <w:rPr>
                <w:spacing w:val="-2"/>
                <w:sz w:val="24"/>
              </w:rPr>
              <w:t>поверхностей;</w:t>
            </w:r>
          </w:p>
        </w:tc>
        <w:tc>
          <w:tcPr>
            <w:tcW w:w="2546" w:type="dxa"/>
            <w:tcBorders>
              <w:bottom w:val="nil"/>
            </w:tcBorders>
          </w:tcPr>
          <w:p w:rsidR="00B81C39" w:rsidRDefault="00CA6AE3">
            <w:pPr>
              <w:pStyle w:val="TableParagraph"/>
              <w:spacing w:before="1"/>
              <w:ind w:left="109" w:right="206"/>
              <w:rPr>
                <w:sz w:val="24"/>
              </w:rPr>
            </w:pPr>
            <w:r>
              <w:rPr>
                <w:sz w:val="24"/>
              </w:rPr>
              <w:t>Защита</w:t>
            </w:r>
            <w:r>
              <w:rPr>
                <w:spacing w:val="-15"/>
                <w:sz w:val="24"/>
              </w:rPr>
              <w:t xml:space="preserve"> </w:t>
            </w:r>
            <w:r>
              <w:rPr>
                <w:sz w:val="24"/>
              </w:rPr>
              <w:t xml:space="preserve">практических </w:t>
            </w:r>
            <w:r>
              <w:rPr>
                <w:spacing w:val="-2"/>
                <w:sz w:val="24"/>
              </w:rPr>
              <w:t>работ</w:t>
            </w:r>
          </w:p>
        </w:tc>
        <w:tc>
          <w:tcPr>
            <w:tcW w:w="2591" w:type="dxa"/>
            <w:tcBorders>
              <w:bottom w:val="nil"/>
            </w:tcBorders>
          </w:tcPr>
          <w:p w:rsidR="00B81C39" w:rsidRDefault="00CA6AE3">
            <w:pPr>
              <w:pStyle w:val="TableParagraph"/>
              <w:spacing w:before="1"/>
              <w:ind w:left="108" w:right="88"/>
              <w:rPr>
                <w:sz w:val="24"/>
              </w:rPr>
            </w:pPr>
            <w:r>
              <w:rPr>
                <w:spacing w:val="-2"/>
                <w:sz w:val="24"/>
              </w:rPr>
              <w:t>Экспертное наблюдение</w:t>
            </w:r>
          </w:p>
        </w:tc>
      </w:tr>
      <w:tr w:rsidR="00B81C39">
        <w:trPr>
          <w:trHeight w:val="2198"/>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ind w:right="332"/>
              <w:rPr>
                <w:sz w:val="24"/>
              </w:rPr>
            </w:pPr>
            <w:r>
              <w:rPr>
                <w:spacing w:val="-2"/>
                <w:sz w:val="24"/>
              </w:rPr>
              <w:t xml:space="preserve">пользоваться </w:t>
            </w:r>
            <w:r>
              <w:rPr>
                <w:sz w:val="24"/>
              </w:rPr>
              <w:t>инструментом и приспособлениями для торцевания,</w:t>
            </w:r>
            <w:r>
              <w:rPr>
                <w:spacing w:val="-15"/>
                <w:sz w:val="24"/>
              </w:rPr>
              <w:t xml:space="preserve"> </w:t>
            </w:r>
            <w:r>
              <w:rPr>
                <w:sz w:val="24"/>
              </w:rPr>
              <w:t xml:space="preserve">флейцевания поверхностей и вытягивания филенок с </w:t>
            </w:r>
            <w:r>
              <w:rPr>
                <w:spacing w:val="-2"/>
                <w:sz w:val="24"/>
              </w:rPr>
              <w:t>подтушевкой;</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817"/>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9"/>
              <w:rPr>
                <w:sz w:val="24"/>
              </w:rPr>
            </w:pPr>
            <w:r>
              <w:rPr>
                <w:sz w:val="24"/>
              </w:rPr>
              <w:t>накладывать</w:t>
            </w:r>
            <w:r>
              <w:rPr>
                <w:spacing w:val="-15"/>
                <w:sz w:val="24"/>
              </w:rPr>
              <w:t xml:space="preserve"> </w:t>
            </w:r>
            <w:r>
              <w:rPr>
                <w:sz w:val="24"/>
              </w:rPr>
              <w:t>трафареты</w:t>
            </w:r>
            <w:r>
              <w:rPr>
                <w:spacing w:val="-15"/>
                <w:sz w:val="24"/>
              </w:rPr>
              <w:t xml:space="preserve"> </w:t>
            </w:r>
            <w:r>
              <w:rPr>
                <w:sz w:val="24"/>
              </w:rPr>
              <w:t xml:space="preserve">на </w:t>
            </w:r>
            <w:r>
              <w:rPr>
                <w:spacing w:val="-2"/>
                <w:sz w:val="24"/>
              </w:rPr>
              <w:t>поверхность;</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1645"/>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ind w:right="327"/>
              <w:rPr>
                <w:sz w:val="24"/>
              </w:rPr>
            </w:pPr>
            <w:r>
              <w:rPr>
                <w:spacing w:val="-2"/>
                <w:sz w:val="24"/>
              </w:rPr>
              <w:t xml:space="preserve">пользоваться </w:t>
            </w:r>
            <w:r>
              <w:rPr>
                <w:sz w:val="24"/>
              </w:rPr>
              <w:t>инструментом и приспособлениями для фиксации</w:t>
            </w:r>
            <w:r>
              <w:rPr>
                <w:spacing w:val="-15"/>
                <w:sz w:val="24"/>
              </w:rPr>
              <w:t xml:space="preserve"> </w:t>
            </w:r>
            <w:r>
              <w:rPr>
                <w:sz w:val="24"/>
              </w:rPr>
              <w:t>трафаретов</w:t>
            </w:r>
            <w:r>
              <w:rPr>
                <w:spacing w:val="-15"/>
                <w:sz w:val="24"/>
              </w:rPr>
              <w:t xml:space="preserve"> </w:t>
            </w:r>
            <w:r>
              <w:rPr>
                <w:sz w:val="24"/>
              </w:rPr>
              <w:t xml:space="preserve">на </w:t>
            </w:r>
            <w:r>
              <w:rPr>
                <w:spacing w:val="-2"/>
                <w:sz w:val="24"/>
              </w:rPr>
              <w:t>поверхности;</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1648"/>
        </w:trPr>
        <w:tc>
          <w:tcPr>
            <w:tcW w:w="2216" w:type="dxa"/>
            <w:vMerge/>
            <w:tcBorders>
              <w:top w:val="nil"/>
            </w:tcBorders>
          </w:tcPr>
          <w:p w:rsidR="00B81C39" w:rsidRDefault="00B81C39">
            <w:pPr>
              <w:rPr>
                <w:sz w:val="2"/>
                <w:szCs w:val="2"/>
              </w:rPr>
            </w:pPr>
          </w:p>
        </w:tc>
        <w:tc>
          <w:tcPr>
            <w:tcW w:w="3077" w:type="dxa"/>
            <w:tcBorders>
              <w:top w:val="nil"/>
              <w:bottom w:val="nil"/>
            </w:tcBorders>
          </w:tcPr>
          <w:p w:rsidR="00B81C39" w:rsidRDefault="00CA6AE3">
            <w:pPr>
              <w:pStyle w:val="TableParagraph"/>
              <w:spacing w:before="127"/>
              <w:ind w:right="134"/>
              <w:rPr>
                <w:sz w:val="24"/>
              </w:rPr>
            </w:pPr>
            <w:r>
              <w:rPr>
                <w:spacing w:val="-2"/>
                <w:sz w:val="24"/>
              </w:rPr>
              <w:t>пользоваться</w:t>
            </w:r>
            <w:r>
              <w:rPr>
                <w:spacing w:val="40"/>
                <w:sz w:val="24"/>
              </w:rPr>
              <w:t xml:space="preserve"> </w:t>
            </w:r>
            <w:r>
              <w:rPr>
                <w:sz w:val="24"/>
              </w:rPr>
              <w:t>инструментом и приспособлениями для окрашивания</w:t>
            </w:r>
            <w:r>
              <w:rPr>
                <w:spacing w:val="-15"/>
                <w:sz w:val="24"/>
              </w:rPr>
              <w:t xml:space="preserve"> </w:t>
            </w:r>
            <w:r>
              <w:rPr>
                <w:sz w:val="24"/>
              </w:rPr>
              <w:t>поверхностей в два и более тона;</w:t>
            </w:r>
          </w:p>
        </w:tc>
        <w:tc>
          <w:tcPr>
            <w:tcW w:w="2546" w:type="dxa"/>
            <w:tcBorders>
              <w:top w:val="nil"/>
              <w:bottom w:val="nil"/>
            </w:tcBorders>
          </w:tcPr>
          <w:p w:rsidR="00B81C39" w:rsidRDefault="00B81C39">
            <w:pPr>
              <w:pStyle w:val="TableParagraph"/>
              <w:ind w:left="0"/>
              <w:rPr>
                <w:sz w:val="24"/>
              </w:rPr>
            </w:pPr>
          </w:p>
        </w:tc>
        <w:tc>
          <w:tcPr>
            <w:tcW w:w="2591" w:type="dxa"/>
            <w:tcBorders>
              <w:top w:val="nil"/>
              <w:bottom w:val="nil"/>
            </w:tcBorders>
          </w:tcPr>
          <w:p w:rsidR="00B81C39" w:rsidRDefault="00B81C39">
            <w:pPr>
              <w:pStyle w:val="TableParagraph"/>
              <w:ind w:left="0"/>
              <w:rPr>
                <w:sz w:val="24"/>
              </w:rPr>
            </w:pPr>
          </w:p>
        </w:tc>
      </w:tr>
      <w:tr w:rsidR="00B81C39">
        <w:trPr>
          <w:trHeight w:val="678"/>
        </w:trPr>
        <w:tc>
          <w:tcPr>
            <w:tcW w:w="2216" w:type="dxa"/>
            <w:vMerge/>
            <w:tcBorders>
              <w:top w:val="nil"/>
            </w:tcBorders>
          </w:tcPr>
          <w:p w:rsidR="00B81C39" w:rsidRDefault="00B81C39">
            <w:pPr>
              <w:rPr>
                <w:sz w:val="2"/>
                <w:szCs w:val="2"/>
              </w:rPr>
            </w:pPr>
          </w:p>
        </w:tc>
        <w:tc>
          <w:tcPr>
            <w:tcW w:w="3077" w:type="dxa"/>
            <w:tcBorders>
              <w:top w:val="nil"/>
            </w:tcBorders>
          </w:tcPr>
          <w:p w:rsidR="00B81C39" w:rsidRDefault="00CA6AE3">
            <w:pPr>
              <w:pStyle w:val="TableParagraph"/>
              <w:spacing w:before="106" w:line="276" w:lineRule="exact"/>
              <w:ind w:right="1236"/>
              <w:rPr>
                <w:sz w:val="24"/>
              </w:rPr>
            </w:pPr>
            <w:r>
              <w:rPr>
                <w:spacing w:val="-2"/>
                <w:sz w:val="24"/>
              </w:rPr>
              <w:t>пользоваться инструментом</w:t>
            </w:r>
            <w:r>
              <w:rPr>
                <w:spacing w:val="-13"/>
                <w:sz w:val="24"/>
              </w:rPr>
              <w:t xml:space="preserve"> </w:t>
            </w:r>
            <w:r>
              <w:rPr>
                <w:spacing w:val="-2"/>
                <w:sz w:val="24"/>
              </w:rPr>
              <w:t>и</w:t>
            </w:r>
          </w:p>
        </w:tc>
        <w:tc>
          <w:tcPr>
            <w:tcW w:w="2546" w:type="dxa"/>
            <w:tcBorders>
              <w:top w:val="nil"/>
            </w:tcBorders>
          </w:tcPr>
          <w:p w:rsidR="00B81C39" w:rsidRDefault="00B81C39">
            <w:pPr>
              <w:pStyle w:val="TableParagraph"/>
              <w:ind w:left="0"/>
              <w:rPr>
                <w:sz w:val="24"/>
              </w:rPr>
            </w:pPr>
          </w:p>
        </w:tc>
        <w:tc>
          <w:tcPr>
            <w:tcW w:w="2591" w:type="dxa"/>
            <w:tcBorders>
              <w:top w:val="nil"/>
            </w:tcBorders>
          </w:tcPr>
          <w:p w:rsidR="00B81C39" w:rsidRDefault="00B81C39">
            <w:pPr>
              <w:pStyle w:val="TableParagraph"/>
              <w:ind w:left="0"/>
              <w:rPr>
                <w:sz w:val="24"/>
              </w:rPr>
            </w:pPr>
          </w:p>
        </w:tc>
      </w:tr>
    </w:tbl>
    <w:p w:rsidR="00B81C39" w:rsidRDefault="00B81C39">
      <w:pP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14353"/>
        </w:trPr>
        <w:tc>
          <w:tcPr>
            <w:tcW w:w="2216" w:type="dxa"/>
          </w:tcPr>
          <w:p w:rsidR="00B81C39" w:rsidRDefault="00B81C39">
            <w:pPr>
              <w:pStyle w:val="TableParagraph"/>
              <w:ind w:left="0"/>
              <w:rPr>
                <w:sz w:val="24"/>
              </w:rPr>
            </w:pPr>
          </w:p>
        </w:tc>
        <w:tc>
          <w:tcPr>
            <w:tcW w:w="3077" w:type="dxa"/>
          </w:tcPr>
          <w:p w:rsidR="00B81C39" w:rsidRDefault="00CA6AE3">
            <w:pPr>
              <w:pStyle w:val="TableParagraph"/>
              <w:spacing w:before="1"/>
              <w:ind w:right="396"/>
              <w:rPr>
                <w:sz w:val="24"/>
              </w:rPr>
            </w:pPr>
            <w:r>
              <w:rPr>
                <w:sz w:val="24"/>
              </w:rPr>
              <w:t>приспособлениями для декоративного</w:t>
            </w:r>
            <w:r>
              <w:rPr>
                <w:spacing w:val="-15"/>
                <w:sz w:val="24"/>
              </w:rPr>
              <w:t xml:space="preserve"> </w:t>
            </w:r>
            <w:r>
              <w:rPr>
                <w:sz w:val="24"/>
              </w:rPr>
              <w:t xml:space="preserve">покрытия </w:t>
            </w:r>
            <w:r>
              <w:rPr>
                <w:spacing w:val="-2"/>
                <w:sz w:val="24"/>
              </w:rPr>
              <w:t>поверхностей;</w:t>
            </w:r>
          </w:p>
          <w:p w:rsidR="00B81C39" w:rsidRDefault="00B81C39">
            <w:pPr>
              <w:pStyle w:val="TableParagraph"/>
              <w:spacing w:before="1"/>
              <w:ind w:left="0"/>
              <w:rPr>
                <w:b/>
                <w:sz w:val="24"/>
              </w:rPr>
            </w:pPr>
          </w:p>
          <w:p w:rsidR="00B81C39" w:rsidRDefault="00CA6AE3">
            <w:pPr>
              <w:pStyle w:val="TableParagraph"/>
              <w:ind w:right="327"/>
              <w:rPr>
                <w:sz w:val="24"/>
              </w:rPr>
            </w:pPr>
            <w:r>
              <w:rPr>
                <w:spacing w:val="-2"/>
                <w:sz w:val="24"/>
              </w:rPr>
              <w:t xml:space="preserve">пользоваться </w:t>
            </w:r>
            <w:r>
              <w:rPr>
                <w:sz w:val="24"/>
              </w:rPr>
              <w:t xml:space="preserve">инструментом и </w:t>
            </w:r>
            <w:r>
              <w:rPr>
                <w:spacing w:val="-2"/>
                <w:sz w:val="24"/>
              </w:rPr>
              <w:t>приспособлениями</w:t>
            </w:r>
            <w:r>
              <w:rPr>
                <w:spacing w:val="-8"/>
                <w:sz w:val="24"/>
              </w:rPr>
              <w:t xml:space="preserve"> </w:t>
            </w:r>
            <w:r>
              <w:rPr>
                <w:spacing w:val="-2"/>
                <w:sz w:val="24"/>
              </w:rPr>
              <w:t>для</w:t>
            </w:r>
          </w:p>
          <w:p w:rsidR="00B81C39" w:rsidRDefault="00CA6AE3">
            <w:pPr>
              <w:pStyle w:val="TableParagraph"/>
              <w:rPr>
                <w:sz w:val="24"/>
              </w:rPr>
            </w:pPr>
            <w:r>
              <w:rPr>
                <w:sz w:val="24"/>
              </w:rPr>
              <w:t>отделки</w:t>
            </w:r>
            <w:r>
              <w:rPr>
                <w:spacing w:val="-15"/>
                <w:sz w:val="24"/>
              </w:rPr>
              <w:t xml:space="preserve"> </w:t>
            </w:r>
            <w:r>
              <w:rPr>
                <w:sz w:val="24"/>
              </w:rPr>
              <w:t>поверхности</w:t>
            </w:r>
            <w:r>
              <w:rPr>
                <w:spacing w:val="-15"/>
                <w:sz w:val="24"/>
              </w:rPr>
              <w:t xml:space="preserve"> </w:t>
            </w:r>
            <w:r>
              <w:rPr>
                <w:sz w:val="24"/>
              </w:rPr>
              <w:t>стен клеевыми составами;</w:t>
            </w:r>
          </w:p>
          <w:p w:rsidR="00B81C39" w:rsidRDefault="00CA6AE3">
            <w:pPr>
              <w:pStyle w:val="TableParagraph"/>
              <w:spacing w:before="275"/>
              <w:ind w:right="304"/>
              <w:rPr>
                <w:sz w:val="24"/>
              </w:rPr>
            </w:pPr>
            <w:r>
              <w:rPr>
                <w:spacing w:val="-2"/>
                <w:sz w:val="24"/>
              </w:rPr>
              <w:t xml:space="preserve">пользоваться </w:t>
            </w:r>
            <w:r>
              <w:rPr>
                <w:sz w:val="24"/>
              </w:rPr>
              <w:t>инструментом и приспособлениями для копирования</w:t>
            </w:r>
            <w:r>
              <w:rPr>
                <w:spacing w:val="-15"/>
                <w:sz w:val="24"/>
              </w:rPr>
              <w:t xml:space="preserve"> </w:t>
            </w:r>
            <w:r>
              <w:rPr>
                <w:sz w:val="24"/>
              </w:rPr>
              <w:t>и</w:t>
            </w:r>
            <w:r>
              <w:rPr>
                <w:spacing w:val="-15"/>
                <w:sz w:val="24"/>
              </w:rPr>
              <w:t xml:space="preserve"> </w:t>
            </w:r>
            <w:r>
              <w:rPr>
                <w:sz w:val="24"/>
              </w:rPr>
              <w:t xml:space="preserve">вырезания трафаретов любой </w:t>
            </w:r>
            <w:r>
              <w:rPr>
                <w:spacing w:val="-2"/>
                <w:sz w:val="24"/>
              </w:rPr>
              <w:t>сложности;</w:t>
            </w:r>
          </w:p>
          <w:p w:rsidR="00B81C39" w:rsidRDefault="00CA6AE3">
            <w:pPr>
              <w:pStyle w:val="TableParagraph"/>
              <w:spacing w:before="275"/>
              <w:ind w:right="180"/>
              <w:rPr>
                <w:sz w:val="24"/>
              </w:rPr>
            </w:pPr>
            <w:r>
              <w:rPr>
                <w:spacing w:val="-2"/>
                <w:sz w:val="24"/>
              </w:rPr>
              <w:t xml:space="preserve">пользоваться </w:t>
            </w:r>
            <w:r>
              <w:rPr>
                <w:sz w:val="24"/>
              </w:rPr>
              <w:t>инструментом</w:t>
            </w:r>
            <w:r>
              <w:rPr>
                <w:spacing w:val="-15"/>
                <w:sz w:val="24"/>
              </w:rPr>
              <w:t xml:space="preserve"> </w:t>
            </w:r>
            <w:r>
              <w:rPr>
                <w:sz w:val="24"/>
              </w:rPr>
              <w:t>для</w:t>
            </w:r>
            <w:r>
              <w:rPr>
                <w:spacing w:val="-15"/>
                <w:sz w:val="24"/>
              </w:rPr>
              <w:t xml:space="preserve"> </w:t>
            </w:r>
            <w:r>
              <w:rPr>
                <w:sz w:val="24"/>
              </w:rPr>
              <w:t>отделки поверхности</w:t>
            </w:r>
            <w:r>
              <w:rPr>
                <w:spacing w:val="-15"/>
                <w:sz w:val="24"/>
              </w:rPr>
              <w:t xml:space="preserve"> </w:t>
            </w:r>
            <w:r>
              <w:rPr>
                <w:sz w:val="24"/>
              </w:rPr>
              <w:t xml:space="preserve">декоративной </w:t>
            </w:r>
            <w:r>
              <w:rPr>
                <w:spacing w:val="-2"/>
                <w:sz w:val="24"/>
              </w:rPr>
              <w:t>крошкой;</w:t>
            </w:r>
          </w:p>
          <w:p w:rsidR="00B81C39" w:rsidRDefault="00B81C39">
            <w:pPr>
              <w:pStyle w:val="TableParagraph"/>
              <w:ind w:left="0"/>
              <w:rPr>
                <w:b/>
                <w:sz w:val="24"/>
              </w:rPr>
            </w:pPr>
          </w:p>
          <w:p w:rsidR="00B81C39" w:rsidRDefault="00CA6AE3">
            <w:pPr>
              <w:pStyle w:val="TableParagraph"/>
              <w:spacing w:before="1"/>
              <w:ind w:right="94"/>
              <w:rPr>
                <w:sz w:val="24"/>
              </w:rPr>
            </w:pPr>
            <w:r>
              <w:rPr>
                <w:sz w:val="24"/>
              </w:rPr>
              <w:t xml:space="preserve">формировать на </w:t>
            </w:r>
            <w:r>
              <w:rPr>
                <w:spacing w:val="-2"/>
                <w:sz w:val="24"/>
              </w:rPr>
              <w:t xml:space="preserve">обрабатываемой </w:t>
            </w:r>
            <w:r>
              <w:rPr>
                <w:sz w:val="24"/>
              </w:rPr>
              <w:t>поверхности</w:t>
            </w:r>
            <w:r>
              <w:rPr>
                <w:spacing w:val="-15"/>
                <w:sz w:val="24"/>
              </w:rPr>
              <w:t xml:space="preserve"> </w:t>
            </w:r>
            <w:r>
              <w:rPr>
                <w:sz w:val="24"/>
              </w:rPr>
              <w:t>рельеф</w:t>
            </w:r>
            <w:r>
              <w:rPr>
                <w:spacing w:val="-15"/>
                <w:sz w:val="24"/>
              </w:rPr>
              <w:t xml:space="preserve"> </w:t>
            </w:r>
            <w:r>
              <w:rPr>
                <w:sz w:val="24"/>
              </w:rPr>
              <w:t>и выполнять</w:t>
            </w:r>
            <w:r>
              <w:rPr>
                <w:spacing w:val="-15"/>
                <w:sz w:val="24"/>
              </w:rPr>
              <w:t xml:space="preserve"> </w:t>
            </w:r>
            <w:r>
              <w:rPr>
                <w:sz w:val="24"/>
              </w:rPr>
              <w:t xml:space="preserve">фактурное окрашивание с </w:t>
            </w:r>
            <w:r>
              <w:rPr>
                <w:spacing w:val="-2"/>
                <w:sz w:val="24"/>
              </w:rPr>
              <w:t>использованием</w:t>
            </w:r>
          </w:p>
          <w:p w:rsidR="00B81C39" w:rsidRDefault="00CA6AE3">
            <w:pPr>
              <w:pStyle w:val="TableParagraph"/>
              <w:spacing w:line="276" w:lineRule="exact"/>
              <w:rPr>
                <w:sz w:val="24"/>
              </w:rPr>
            </w:pPr>
            <w:r>
              <w:rPr>
                <w:sz w:val="24"/>
              </w:rPr>
              <w:t>специального</w:t>
            </w:r>
            <w:r>
              <w:rPr>
                <w:spacing w:val="-14"/>
                <w:sz w:val="24"/>
              </w:rPr>
              <w:t xml:space="preserve"> </w:t>
            </w:r>
            <w:r>
              <w:rPr>
                <w:spacing w:val="-2"/>
                <w:sz w:val="24"/>
              </w:rPr>
              <w:t>инструмента;</w:t>
            </w:r>
          </w:p>
          <w:p w:rsidR="00B81C39" w:rsidRDefault="00B81C39">
            <w:pPr>
              <w:pStyle w:val="TableParagraph"/>
              <w:spacing w:before="3"/>
              <w:ind w:left="0"/>
              <w:rPr>
                <w:b/>
                <w:sz w:val="24"/>
              </w:rPr>
            </w:pPr>
          </w:p>
          <w:p w:rsidR="00B81C39" w:rsidRDefault="00CA6AE3">
            <w:pPr>
              <w:pStyle w:val="TableParagraph"/>
              <w:rPr>
                <w:sz w:val="24"/>
              </w:rPr>
            </w:pPr>
            <w:r>
              <w:rPr>
                <w:spacing w:val="-2"/>
                <w:sz w:val="24"/>
              </w:rPr>
              <w:t xml:space="preserve">пользоваться аэрографическим </w:t>
            </w:r>
            <w:r>
              <w:rPr>
                <w:sz w:val="24"/>
              </w:rPr>
              <w:t xml:space="preserve">инструментом и </w:t>
            </w:r>
            <w:r>
              <w:rPr>
                <w:spacing w:val="-2"/>
                <w:sz w:val="24"/>
              </w:rPr>
              <w:t>оборудованием;</w:t>
            </w:r>
          </w:p>
          <w:p w:rsidR="00B81C39" w:rsidRDefault="00B81C39">
            <w:pPr>
              <w:pStyle w:val="TableParagraph"/>
              <w:ind w:left="0"/>
              <w:rPr>
                <w:b/>
                <w:sz w:val="24"/>
              </w:rPr>
            </w:pPr>
          </w:p>
          <w:p w:rsidR="00B81C39" w:rsidRDefault="00CA6AE3">
            <w:pPr>
              <w:pStyle w:val="TableParagraph"/>
              <w:spacing w:before="1"/>
              <w:ind w:right="327"/>
              <w:rPr>
                <w:sz w:val="24"/>
              </w:rPr>
            </w:pPr>
            <w:r>
              <w:rPr>
                <w:spacing w:val="-2"/>
                <w:sz w:val="24"/>
              </w:rPr>
              <w:t xml:space="preserve">пользоваться </w:t>
            </w:r>
            <w:r>
              <w:rPr>
                <w:sz w:val="24"/>
              </w:rPr>
              <w:t xml:space="preserve">инструментом и </w:t>
            </w:r>
            <w:r>
              <w:rPr>
                <w:spacing w:val="-2"/>
                <w:sz w:val="24"/>
              </w:rPr>
              <w:t>оборудованием</w:t>
            </w:r>
            <w:r>
              <w:rPr>
                <w:spacing w:val="-13"/>
                <w:sz w:val="24"/>
              </w:rPr>
              <w:t xml:space="preserve"> </w:t>
            </w:r>
            <w:r>
              <w:rPr>
                <w:spacing w:val="-2"/>
                <w:sz w:val="24"/>
              </w:rPr>
              <w:t>для декоративного</w:t>
            </w:r>
          </w:p>
          <w:p w:rsidR="00B81C39" w:rsidRDefault="00CA6AE3">
            <w:pPr>
              <w:pStyle w:val="TableParagraph"/>
              <w:spacing w:line="272" w:lineRule="exact"/>
              <w:rPr>
                <w:sz w:val="24"/>
              </w:rPr>
            </w:pPr>
            <w:r>
              <w:rPr>
                <w:sz w:val="24"/>
              </w:rPr>
              <w:t>лакирования</w:t>
            </w:r>
            <w:r>
              <w:rPr>
                <w:spacing w:val="-8"/>
                <w:sz w:val="24"/>
              </w:rPr>
              <w:t xml:space="preserve"> </w:t>
            </w:r>
            <w:r>
              <w:rPr>
                <w:spacing w:val="-2"/>
                <w:sz w:val="24"/>
              </w:rPr>
              <w:t>поверхностей;</w:t>
            </w:r>
          </w:p>
          <w:p w:rsidR="00B81C39" w:rsidRDefault="00B81C39">
            <w:pPr>
              <w:pStyle w:val="TableParagraph"/>
              <w:spacing w:before="3"/>
              <w:ind w:left="0"/>
              <w:rPr>
                <w:b/>
                <w:sz w:val="24"/>
              </w:rPr>
            </w:pPr>
          </w:p>
          <w:p w:rsidR="00B81C39" w:rsidRDefault="00CA6AE3">
            <w:pPr>
              <w:pStyle w:val="TableParagraph"/>
              <w:ind w:right="1067"/>
              <w:rPr>
                <w:sz w:val="24"/>
              </w:rPr>
            </w:pPr>
            <w:r>
              <w:rPr>
                <w:spacing w:val="-2"/>
                <w:sz w:val="24"/>
              </w:rPr>
              <w:t xml:space="preserve">пользоваться </w:t>
            </w:r>
            <w:r>
              <w:rPr>
                <w:sz w:val="24"/>
              </w:rPr>
              <w:t>инструментом</w:t>
            </w:r>
            <w:r>
              <w:rPr>
                <w:spacing w:val="-15"/>
                <w:sz w:val="24"/>
              </w:rPr>
              <w:t xml:space="preserve"> </w:t>
            </w:r>
            <w:r>
              <w:rPr>
                <w:sz w:val="24"/>
              </w:rPr>
              <w:t>для</w:t>
            </w:r>
          </w:p>
          <w:p w:rsidR="00B81C39" w:rsidRDefault="00CA6AE3">
            <w:pPr>
              <w:pStyle w:val="TableParagraph"/>
              <w:rPr>
                <w:sz w:val="24"/>
              </w:rPr>
            </w:pPr>
            <w:r>
              <w:rPr>
                <w:sz w:val="24"/>
              </w:rPr>
              <w:t>покрытия</w:t>
            </w:r>
            <w:r>
              <w:rPr>
                <w:spacing w:val="-15"/>
                <w:sz w:val="24"/>
              </w:rPr>
              <w:t xml:space="preserve"> </w:t>
            </w:r>
            <w:r>
              <w:rPr>
                <w:sz w:val="24"/>
              </w:rPr>
              <w:t>поверхности</w:t>
            </w:r>
            <w:r>
              <w:rPr>
                <w:spacing w:val="-15"/>
                <w:sz w:val="24"/>
              </w:rPr>
              <w:t xml:space="preserve"> </w:t>
            </w:r>
            <w:r>
              <w:rPr>
                <w:sz w:val="24"/>
              </w:rPr>
              <w:t>под бронзу, золото и серебро;</w:t>
            </w:r>
          </w:p>
          <w:p w:rsidR="00B81C39" w:rsidRDefault="00B81C39">
            <w:pPr>
              <w:pStyle w:val="TableParagraph"/>
              <w:ind w:left="0"/>
              <w:rPr>
                <w:b/>
                <w:sz w:val="24"/>
              </w:rPr>
            </w:pPr>
          </w:p>
          <w:p w:rsidR="00B81C39" w:rsidRDefault="00CA6AE3">
            <w:pPr>
              <w:pStyle w:val="TableParagraph"/>
              <w:ind w:right="94"/>
              <w:rPr>
                <w:sz w:val="24"/>
              </w:rPr>
            </w:pPr>
            <w:r>
              <w:rPr>
                <w:sz w:val="24"/>
              </w:rPr>
              <w:t>составлять тональные гаммы особо сложных окрасочных</w:t>
            </w:r>
            <w:r>
              <w:rPr>
                <w:spacing w:val="-15"/>
                <w:sz w:val="24"/>
              </w:rPr>
              <w:t xml:space="preserve"> </w:t>
            </w:r>
            <w:r>
              <w:rPr>
                <w:sz w:val="24"/>
              </w:rPr>
              <w:t>составов</w:t>
            </w:r>
            <w:r>
              <w:rPr>
                <w:spacing w:val="-15"/>
                <w:sz w:val="24"/>
              </w:rPr>
              <w:t xml:space="preserve"> </w:t>
            </w:r>
            <w:r>
              <w:rPr>
                <w:sz w:val="24"/>
              </w:rPr>
              <w:t xml:space="preserve">по </w:t>
            </w:r>
            <w:r>
              <w:rPr>
                <w:spacing w:val="-2"/>
                <w:sz w:val="24"/>
              </w:rPr>
              <w:t>образцам;</w:t>
            </w:r>
          </w:p>
          <w:p w:rsidR="00B81C39" w:rsidRDefault="00B81C39">
            <w:pPr>
              <w:pStyle w:val="TableParagraph"/>
              <w:spacing w:before="1"/>
              <w:ind w:left="0"/>
              <w:rPr>
                <w:b/>
                <w:sz w:val="24"/>
              </w:rPr>
            </w:pPr>
          </w:p>
          <w:p w:rsidR="00B81C39" w:rsidRDefault="00CA6AE3">
            <w:pPr>
              <w:pStyle w:val="TableParagraph"/>
              <w:spacing w:line="254" w:lineRule="exact"/>
              <w:rPr>
                <w:sz w:val="24"/>
              </w:rPr>
            </w:pPr>
            <w:r>
              <w:rPr>
                <w:spacing w:val="-2"/>
                <w:sz w:val="24"/>
              </w:rPr>
              <w:t>пользоваться</w:t>
            </w:r>
          </w:p>
        </w:tc>
        <w:tc>
          <w:tcPr>
            <w:tcW w:w="2546" w:type="dxa"/>
          </w:tcPr>
          <w:p w:rsidR="00B81C39" w:rsidRDefault="00B81C39">
            <w:pPr>
              <w:pStyle w:val="TableParagraph"/>
              <w:ind w:left="0"/>
              <w:rPr>
                <w:sz w:val="24"/>
              </w:rPr>
            </w:pPr>
          </w:p>
        </w:tc>
        <w:tc>
          <w:tcPr>
            <w:tcW w:w="2591" w:type="dxa"/>
          </w:tcPr>
          <w:p w:rsidR="00B81C39" w:rsidRDefault="00B81C39">
            <w:pPr>
              <w:pStyle w:val="TableParagraph"/>
              <w:ind w:left="0"/>
              <w:rPr>
                <w:sz w:val="24"/>
              </w:rPr>
            </w:pPr>
          </w:p>
        </w:tc>
      </w:tr>
    </w:tbl>
    <w:p w:rsidR="00B81C39" w:rsidRDefault="00B81C39">
      <w:pPr>
        <w:rPr>
          <w:sz w:val="24"/>
        </w:rPr>
        <w:sectPr w:rsidR="00B81C39">
          <w:type w:val="continuous"/>
          <w:pgSz w:w="11910" w:h="16840"/>
          <w:pgMar w:top="1120" w:right="620" w:bottom="1240" w:left="620" w:header="0" w:footer="976" w:gutter="0"/>
          <w:cols w:space="720"/>
        </w:sectPr>
      </w:pPr>
    </w:p>
    <w:tbl>
      <w:tblPr>
        <w:tblStyle w:val="TableNormal"/>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16"/>
        <w:gridCol w:w="3077"/>
        <w:gridCol w:w="2546"/>
        <w:gridCol w:w="2591"/>
      </w:tblGrid>
      <w:tr w:rsidR="00B81C39">
        <w:trPr>
          <w:trHeight w:val="2760"/>
        </w:trPr>
        <w:tc>
          <w:tcPr>
            <w:tcW w:w="2216" w:type="dxa"/>
            <w:vMerge w:val="restart"/>
          </w:tcPr>
          <w:p w:rsidR="00B81C39" w:rsidRDefault="00B81C39">
            <w:pPr>
              <w:pStyle w:val="TableParagraph"/>
              <w:ind w:left="0"/>
              <w:rPr>
                <w:sz w:val="26"/>
              </w:rPr>
            </w:pPr>
          </w:p>
        </w:tc>
        <w:tc>
          <w:tcPr>
            <w:tcW w:w="3077" w:type="dxa"/>
          </w:tcPr>
          <w:p w:rsidR="00B81C39" w:rsidRDefault="00CA6AE3">
            <w:pPr>
              <w:pStyle w:val="TableParagraph"/>
              <w:spacing w:before="1"/>
              <w:rPr>
                <w:sz w:val="24"/>
              </w:rPr>
            </w:pPr>
            <w:r>
              <w:rPr>
                <w:sz w:val="24"/>
              </w:rPr>
              <w:t>инструментом и приспособлениями для выполнения</w:t>
            </w:r>
            <w:r>
              <w:rPr>
                <w:spacing w:val="-15"/>
                <w:sz w:val="24"/>
              </w:rPr>
              <w:t xml:space="preserve"> </w:t>
            </w:r>
            <w:r>
              <w:rPr>
                <w:sz w:val="24"/>
              </w:rPr>
              <w:t>орнаментной</w:t>
            </w:r>
            <w:r>
              <w:rPr>
                <w:spacing w:val="-15"/>
                <w:sz w:val="24"/>
              </w:rPr>
              <w:t xml:space="preserve"> </w:t>
            </w:r>
            <w:r>
              <w:rPr>
                <w:sz w:val="24"/>
              </w:rPr>
              <w:t>и объемной росписи;</w:t>
            </w:r>
          </w:p>
          <w:p w:rsidR="00B81C39" w:rsidRDefault="00B81C39">
            <w:pPr>
              <w:pStyle w:val="TableParagraph"/>
              <w:ind w:left="0"/>
              <w:rPr>
                <w:b/>
                <w:sz w:val="24"/>
              </w:rPr>
            </w:pPr>
          </w:p>
          <w:p w:rsidR="00B81C39" w:rsidRDefault="00CA6AE3">
            <w:pPr>
              <w:pStyle w:val="TableParagraph"/>
              <w:ind w:right="179"/>
              <w:rPr>
                <w:sz w:val="24"/>
              </w:rPr>
            </w:pPr>
            <w:r>
              <w:rPr>
                <w:spacing w:val="-2"/>
                <w:sz w:val="24"/>
              </w:rPr>
              <w:t xml:space="preserve">пользоваться </w:t>
            </w:r>
            <w:r>
              <w:rPr>
                <w:sz w:val="24"/>
              </w:rPr>
              <w:t>инструментом</w:t>
            </w:r>
            <w:r>
              <w:rPr>
                <w:spacing w:val="-15"/>
                <w:sz w:val="24"/>
              </w:rPr>
              <w:t xml:space="preserve"> </w:t>
            </w:r>
            <w:r>
              <w:rPr>
                <w:sz w:val="24"/>
              </w:rPr>
              <w:t>для</w:t>
            </w:r>
            <w:r>
              <w:rPr>
                <w:spacing w:val="-15"/>
                <w:sz w:val="24"/>
              </w:rPr>
              <w:t xml:space="preserve"> </w:t>
            </w:r>
            <w:r>
              <w:rPr>
                <w:sz w:val="24"/>
              </w:rPr>
              <w:t>росписи поверхностей</w:t>
            </w:r>
            <w:r>
              <w:rPr>
                <w:spacing w:val="-3"/>
                <w:sz w:val="24"/>
              </w:rPr>
              <w:t xml:space="preserve"> </w:t>
            </w:r>
            <w:r>
              <w:rPr>
                <w:sz w:val="24"/>
              </w:rPr>
              <w:t>по</w:t>
            </w:r>
            <w:r>
              <w:rPr>
                <w:spacing w:val="-10"/>
                <w:sz w:val="24"/>
              </w:rPr>
              <w:t xml:space="preserve"> </w:t>
            </w:r>
            <w:r>
              <w:rPr>
                <w:sz w:val="24"/>
              </w:rPr>
              <w:t>рисункам и эскизам, от руки по</w:t>
            </w:r>
          </w:p>
          <w:p w:rsidR="00B81C39" w:rsidRDefault="00CA6AE3">
            <w:pPr>
              <w:pStyle w:val="TableParagraph"/>
              <w:spacing w:before="1" w:line="254" w:lineRule="exact"/>
              <w:rPr>
                <w:sz w:val="24"/>
              </w:rPr>
            </w:pPr>
            <w:r>
              <w:rPr>
                <w:spacing w:val="-2"/>
                <w:sz w:val="24"/>
              </w:rPr>
              <w:t>припороху</w:t>
            </w:r>
          </w:p>
        </w:tc>
        <w:tc>
          <w:tcPr>
            <w:tcW w:w="2546" w:type="dxa"/>
          </w:tcPr>
          <w:p w:rsidR="00B81C39" w:rsidRDefault="00B81C39">
            <w:pPr>
              <w:pStyle w:val="TableParagraph"/>
              <w:ind w:left="0"/>
              <w:rPr>
                <w:sz w:val="26"/>
              </w:rPr>
            </w:pPr>
          </w:p>
        </w:tc>
        <w:tc>
          <w:tcPr>
            <w:tcW w:w="2591" w:type="dxa"/>
          </w:tcPr>
          <w:p w:rsidR="00B81C39" w:rsidRDefault="00B81C39">
            <w:pPr>
              <w:pStyle w:val="TableParagraph"/>
              <w:ind w:left="0"/>
              <w:rPr>
                <w:sz w:val="26"/>
              </w:rPr>
            </w:pPr>
          </w:p>
        </w:tc>
      </w:tr>
      <w:tr w:rsidR="00B81C39">
        <w:trPr>
          <w:trHeight w:val="1930"/>
        </w:trPr>
        <w:tc>
          <w:tcPr>
            <w:tcW w:w="2216" w:type="dxa"/>
            <w:vMerge/>
            <w:tcBorders>
              <w:top w:val="nil"/>
            </w:tcBorders>
          </w:tcPr>
          <w:p w:rsidR="00B81C39" w:rsidRDefault="00B81C39">
            <w:pPr>
              <w:rPr>
                <w:sz w:val="2"/>
                <w:szCs w:val="2"/>
              </w:rPr>
            </w:pPr>
          </w:p>
        </w:tc>
        <w:tc>
          <w:tcPr>
            <w:tcW w:w="3077" w:type="dxa"/>
          </w:tcPr>
          <w:p w:rsidR="00B81C39" w:rsidRDefault="00CA6AE3">
            <w:pPr>
              <w:pStyle w:val="TableParagraph"/>
              <w:spacing w:before="1" w:line="276" w:lineRule="exact"/>
              <w:rPr>
                <w:b/>
                <w:sz w:val="24"/>
              </w:rPr>
            </w:pPr>
            <w:r>
              <w:rPr>
                <w:b/>
                <w:spacing w:val="-2"/>
                <w:sz w:val="24"/>
                <w:u w:val="single"/>
              </w:rPr>
              <w:t>Действия</w:t>
            </w:r>
          </w:p>
          <w:p w:rsidR="00B81C39" w:rsidRDefault="00CA6AE3">
            <w:pPr>
              <w:pStyle w:val="TableParagraph"/>
              <w:ind w:right="94"/>
              <w:rPr>
                <w:sz w:val="24"/>
              </w:rPr>
            </w:pPr>
            <w:r>
              <w:rPr>
                <w:sz w:val="24"/>
              </w:rPr>
              <w:t>Отделка</w:t>
            </w:r>
            <w:r>
              <w:rPr>
                <w:spacing w:val="-15"/>
                <w:sz w:val="24"/>
              </w:rPr>
              <w:t xml:space="preserve"> </w:t>
            </w:r>
            <w:r>
              <w:rPr>
                <w:sz w:val="24"/>
              </w:rPr>
              <w:t>поверхностей</w:t>
            </w:r>
            <w:r>
              <w:rPr>
                <w:spacing w:val="-15"/>
                <w:sz w:val="24"/>
              </w:rPr>
              <w:t xml:space="preserve"> </w:t>
            </w:r>
            <w:r>
              <w:rPr>
                <w:sz w:val="24"/>
              </w:rPr>
              <w:t>стен в два и более тона;</w:t>
            </w:r>
          </w:p>
          <w:p w:rsidR="00B81C39" w:rsidRDefault="00B81C39">
            <w:pPr>
              <w:pStyle w:val="TableParagraph"/>
              <w:spacing w:before="1"/>
              <w:ind w:left="0"/>
              <w:rPr>
                <w:b/>
                <w:sz w:val="24"/>
              </w:rPr>
            </w:pPr>
          </w:p>
          <w:p w:rsidR="00B81C39" w:rsidRDefault="00CA6AE3">
            <w:pPr>
              <w:pStyle w:val="TableParagraph"/>
              <w:spacing w:before="1"/>
              <w:rPr>
                <w:sz w:val="24"/>
              </w:rPr>
            </w:pPr>
            <w:r>
              <w:rPr>
                <w:sz w:val="24"/>
              </w:rPr>
              <w:t>художественная</w:t>
            </w:r>
            <w:r>
              <w:rPr>
                <w:spacing w:val="-15"/>
                <w:sz w:val="24"/>
              </w:rPr>
              <w:t xml:space="preserve"> </w:t>
            </w:r>
            <w:r>
              <w:rPr>
                <w:sz w:val="24"/>
              </w:rPr>
              <w:t>отделка</w:t>
            </w:r>
            <w:r>
              <w:rPr>
                <w:spacing w:val="-15"/>
                <w:sz w:val="24"/>
              </w:rPr>
              <w:t xml:space="preserve"> </w:t>
            </w:r>
            <w:r>
              <w:rPr>
                <w:sz w:val="24"/>
              </w:rPr>
              <w:t xml:space="preserve">и </w:t>
            </w:r>
            <w:r>
              <w:rPr>
                <w:spacing w:val="-2"/>
                <w:sz w:val="24"/>
              </w:rPr>
              <w:t>ремонт</w:t>
            </w:r>
          </w:p>
          <w:p w:rsidR="00B81C39" w:rsidRDefault="00CA6AE3">
            <w:pPr>
              <w:pStyle w:val="TableParagraph"/>
              <w:spacing w:line="252" w:lineRule="exact"/>
              <w:rPr>
                <w:sz w:val="24"/>
              </w:rPr>
            </w:pPr>
            <w:r>
              <w:rPr>
                <w:spacing w:val="-2"/>
                <w:sz w:val="24"/>
              </w:rPr>
              <w:t>поверхностей</w:t>
            </w:r>
          </w:p>
        </w:tc>
        <w:tc>
          <w:tcPr>
            <w:tcW w:w="2546" w:type="dxa"/>
          </w:tcPr>
          <w:p w:rsidR="00B81C39" w:rsidRDefault="00CA6AE3">
            <w:pPr>
              <w:pStyle w:val="TableParagraph"/>
              <w:spacing w:before="1"/>
              <w:ind w:left="109" w:right="142"/>
              <w:rPr>
                <w:sz w:val="24"/>
              </w:rPr>
            </w:pPr>
            <w:r>
              <w:rPr>
                <w:sz w:val="24"/>
              </w:rPr>
              <w:t>Оценка выполнения практических</w:t>
            </w:r>
            <w:r>
              <w:rPr>
                <w:spacing w:val="-15"/>
                <w:sz w:val="24"/>
              </w:rPr>
              <w:t xml:space="preserve"> </w:t>
            </w:r>
            <w:r>
              <w:rPr>
                <w:sz w:val="24"/>
              </w:rPr>
              <w:t>работ,</w:t>
            </w:r>
            <w:r>
              <w:rPr>
                <w:spacing w:val="-15"/>
                <w:sz w:val="24"/>
              </w:rPr>
              <w:t xml:space="preserve"> </w:t>
            </w:r>
            <w:r>
              <w:rPr>
                <w:sz w:val="24"/>
              </w:rPr>
              <w:t>в том</w:t>
            </w:r>
            <w:r>
              <w:rPr>
                <w:spacing w:val="-4"/>
                <w:sz w:val="24"/>
              </w:rPr>
              <w:t xml:space="preserve"> </w:t>
            </w:r>
            <w:r>
              <w:rPr>
                <w:sz w:val="24"/>
              </w:rPr>
              <w:t>числе</w:t>
            </w:r>
            <w:r>
              <w:rPr>
                <w:spacing w:val="-4"/>
                <w:sz w:val="24"/>
              </w:rPr>
              <w:t xml:space="preserve"> </w:t>
            </w:r>
            <w:r>
              <w:rPr>
                <w:sz w:val="24"/>
              </w:rPr>
              <w:t>по</w:t>
            </w:r>
            <w:r>
              <w:rPr>
                <w:spacing w:val="-3"/>
                <w:sz w:val="24"/>
              </w:rPr>
              <w:t xml:space="preserve"> </w:t>
            </w:r>
            <w:r>
              <w:rPr>
                <w:sz w:val="24"/>
              </w:rPr>
              <w:t xml:space="preserve">учебной и производственной </w:t>
            </w:r>
            <w:r>
              <w:rPr>
                <w:spacing w:val="-2"/>
                <w:sz w:val="24"/>
              </w:rPr>
              <w:t>практике</w:t>
            </w:r>
          </w:p>
        </w:tc>
        <w:tc>
          <w:tcPr>
            <w:tcW w:w="2591" w:type="dxa"/>
          </w:tcPr>
          <w:p w:rsidR="00B81C39" w:rsidRDefault="00CA6AE3">
            <w:pPr>
              <w:pStyle w:val="TableParagraph"/>
              <w:spacing w:before="1"/>
              <w:ind w:left="108" w:right="88"/>
              <w:rPr>
                <w:sz w:val="24"/>
              </w:rPr>
            </w:pPr>
            <w:r>
              <w:rPr>
                <w:spacing w:val="-2"/>
                <w:sz w:val="24"/>
              </w:rPr>
              <w:t>Экспертное наблюдение</w:t>
            </w:r>
          </w:p>
        </w:tc>
      </w:tr>
    </w:tbl>
    <w:p w:rsidR="00B81C39" w:rsidRDefault="00CA6AE3" w:rsidP="000D1DEC">
      <w:pPr>
        <w:pStyle w:val="2"/>
        <w:numPr>
          <w:ilvl w:val="0"/>
          <w:numId w:val="13"/>
        </w:numPr>
        <w:tabs>
          <w:tab w:val="left" w:pos="940"/>
        </w:tabs>
        <w:spacing w:before="290"/>
        <w:ind w:left="940" w:hanging="710"/>
        <w:jc w:val="left"/>
      </w:pPr>
      <w:r>
        <w:t>Возможности</w:t>
      </w:r>
      <w:r>
        <w:rPr>
          <w:spacing w:val="-9"/>
        </w:rPr>
        <w:t xml:space="preserve"> </w:t>
      </w:r>
      <w:r>
        <w:t>использования</w:t>
      </w:r>
      <w:r>
        <w:rPr>
          <w:spacing w:val="-2"/>
        </w:rPr>
        <w:t xml:space="preserve"> </w:t>
      </w:r>
      <w:r>
        <w:t>данной</w:t>
      </w:r>
      <w:r>
        <w:rPr>
          <w:spacing w:val="-7"/>
        </w:rPr>
        <w:t xml:space="preserve"> </w:t>
      </w:r>
      <w:r>
        <w:t>программы</w:t>
      </w:r>
      <w:r>
        <w:rPr>
          <w:spacing w:val="-5"/>
        </w:rPr>
        <w:t xml:space="preserve"> </w:t>
      </w:r>
      <w:r>
        <w:t>для</w:t>
      </w:r>
      <w:r>
        <w:rPr>
          <w:spacing w:val="-7"/>
        </w:rPr>
        <w:t xml:space="preserve"> </w:t>
      </w:r>
      <w:r>
        <w:t>других</w:t>
      </w:r>
      <w:r>
        <w:rPr>
          <w:spacing w:val="-4"/>
        </w:rPr>
        <w:t xml:space="preserve"> ПООП</w:t>
      </w:r>
    </w:p>
    <w:p w:rsidR="00B81C39" w:rsidRDefault="00CA6AE3">
      <w:pPr>
        <w:pStyle w:val="a3"/>
        <w:spacing w:before="248"/>
        <w:ind w:left="230" w:right="223" w:firstLine="360"/>
        <w:jc w:val="both"/>
      </w:pPr>
      <w:r>
        <w:t xml:space="preserve">Программа профессионального модуля может быть использована в программе подготовки специалистов среднего звена по специальности (ППССЗ) 08.02.01 Строительство и эксплуатация зданий и сооружений, а также в дополнительном профессиональном образовании (в программах повышения квалификации и переподготовки) и профессиональной подготовке по профессии 13450 Маляр </w:t>
      </w:r>
      <w:r>
        <w:rPr>
          <w:spacing w:val="-2"/>
        </w:rPr>
        <w:t>строительный</w:t>
      </w:r>
    </w:p>
    <w:p w:rsidR="00B81C39" w:rsidRDefault="00B81C39">
      <w:pPr>
        <w:jc w:val="both"/>
        <w:sectPr w:rsidR="00B81C39">
          <w:type w:val="continuous"/>
          <w:pgSz w:w="11910" w:h="16840"/>
          <w:pgMar w:top="1120" w:right="620" w:bottom="1240" w:left="620" w:header="0" w:footer="976" w:gutter="0"/>
          <w:cols w:space="720"/>
        </w:sectPr>
      </w:pPr>
    </w:p>
    <w:p w:rsidR="00B81C39" w:rsidRDefault="00CE6131">
      <w:pPr>
        <w:pStyle w:val="a3"/>
        <w:spacing w:line="276" w:lineRule="auto"/>
        <w:ind w:left="535" w:right="515"/>
        <w:jc w:val="both"/>
      </w:pPr>
      <w:bookmarkStart w:id="65" w:name="ПМ_04"/>
      <w:bookmarkEnd w:id="65"/>
      <w:r>
        <w:lastRenderedPageBreak/>
        <w:t xml:space="preserve"> </w:t>
      </w:r>
    </w:p>
    <w:sectPr w:rsidR="00B81C39">
      <w:footerReference w:type="default" r:id="rId85"/>
      <w:pgSz w:w="16840" w:h="11910" w:orient="landscape"/>
      <w:pgMar w:top="1100" w:right="620" w:bottom="1480" w:left="600" w:header="0" w:footer="1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0C9" w:rsidRDefault="000900C9">
      <w:r>
        <w:separator/>
      </w:r>
    </w:p>
  </w:endnote>
  <w:endnote w:type="continuationSeparator" w:id="0">
    <w:p w:rsidR="000900C9" w:rsidRDefault="00090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78144" behindDoc="1" locked="0" layoutInCell="1" allowOverlap="1" wp14:anchorId="77F7C364" wp14:editId="770FC42B">
              <wp:simplePos x="0" y="0"/>
              <wp:positionH relativeFrom="page">
                <wp:posOffset>6832218</wp:posOffset>
              </wp:positionH>
              <wp:positionV relativeFrom="page">
                <wp:posOffset>9887351</wp:posOffset>
              </wp:positionV>
              <wp:extent cx="241300"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12</w:t>
                          </w:r>
                          <w:r>
                            <w:rPr>
                              <w:spacing w:val="-5"/>
                              <w:sz w:val="24"/>
                            </w:rPr>
                            <w:fldChar w:fldCharType="end"/>
                          </w:r>
                        </w:p>
                      </w:txbxContent>
                    </wps:txbx>
                    <wps:bodyPr wrap="square" lIns="0" tIns="0" rIns="0" bIns="0" rtlCol="0">
                      <a:noAutofit/>
                    </wps:bodyPr>
                  </wps:wsp>
                </a:graphicData>
              </a:graphic>
            </wp:anchor>
          </w:drawing>
        </mc:Choice>
        <mc:Fallback>
          <w:pict>
            <v:shapetype w14:anchorId="77F7C364" id="_x0000_t202" coordsize="21600,21600" o:spt="202" path="m,l,21600r21600,l21600,xe">
              <v:stroke joinstyle="miter"/>
              <v:path gradientshapeok="t" o:connecttype="rect"/>
            </v:shapetype>
            <v:shape id="Textbox 2" o:spid="_x0000_s1026" type="#_x0000_t202" style="position:absolute;margin-left:537.95pt;margin-top:778.55pt;width:19pt;height:15.3pt;z-index:-29838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gd3qAEAAD4DAAAOAAAAZHJzL2Uyb0RvYy54bWysUsFu2zAMvQ/oPwi6L7LdYtiMOEW3YsOA&#10;YhvQ9gNkWYqNWaIqKrHz96MUJy3WW9GLTJlPj3yPXF/PdmR7HXAA1/ByVXCmnYJucNuGPz58//iZ&#10;M4zSdXIEpxt+0MivNxcf1pOvdQU9jJ0OjEgc1pNveB+jr4VA1WsrcQVeO0oaCFZGuoat6IKciN2O&#10;oiqKT2KC0PkASiPS39tjkm8yvzFaxd/GoI5sbDj1FvMZ8tmmU2zWst4G6ftBLW3IN3Rh5eCo6Jnq&#10;VkbJdmF4RWUHFQDBxJUCK8CYQemsgdSUxX9q7nvpddZC5qA/24TvR6t+7f8ENnQNrzhz0tKIHvQc&#10;W5hZlcyZPNaEufeEivNXmGnIWSj6O1B/kSDiBeb4AAmdzJhNsOlLMhk9JP8PZ8+pCFP0s7oqLwvK&#10;KEqVX64uyzwT8fzYB4w/NFiWgoYHGmluQO7vMKbysj5Bll6O5VNXcW7nRUQL3YE0TDTqhuPTTgbN&#10;2fjTkZdpL05BOAXtKQhx/AZ5e5IUBze7CGbIlVOJI+9SmYaUG1oWKm3By3tGPa/95h8AAAD//wMA&#10;UEsDBBQABgAIAAAAIQDeuY704gAAAA8BAAAPAAAAZHJzL2Rvd25yZXYueG1sTI/BTsMwEETvSP0H&#10;aytxo05AadoQp6oQnJAQaThwdGI3sRqvQ+y24e/ZnMptZ3Y0+zbfTbZnFz1641BAvIqAaWycMtgK&#10;+KreHjbAfJCoZO9QC/jVHnbF4i6XmXJXLPXlEFpGJegzKaALYcg4902nrfQrN2ik3dGNVgaSY8vV&#10;KK9Ubnv+GEVrbqVButDJQb90ujkdzlbA/hvLV/PzUX+Wx9JU1TbC9/VJiPvltH8GFvQUbmGY8Qkd&#10;CmKq3RmVZz3pKE22lKUpSdIY2JyJ4yfy6tnbpCnwIuf//yj+AAAA//8DAFBLAQItABQABgAIAAAA&#10;IQC2gziS/gAAAOEBAAATAAAAAAAAAAAAAAAAAAAAAABbQ29udGVudF9UeXBlc10ueG1sUEsBAi0A&#10;FAAGAAgAAAAhADj9If/WAAAAlAEAAAsAAAAAAAAAAAAAAAAALwEAAF9yZWxzLy5yZWxzUEsBAi0A&#10;FAAGAAgAAAAhAK7OB3eoAQAAPgMAAA4AAAAAAAAAAAAAAAAALgIAAGRycy9lMm9Eb2MueG1sUEsB&#10;Ai0AFAAGAAgAAAAhAN65jvTiAAAADwEAAA8AAAAAAAAAAAAAAAAAAgQAAGRycy9kb3ducmV2Lnht&#10;bFBLBQYAAAAABAAEAPMAAAARBQ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12</w:t>
                    </w:r>
                    <w:r>
                      <w:rPr>
                        <w:spacing w:val="-5"/>
                        <w:sz w:val="24"/>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79680" behindDoc="1" locked="0" layoutInCell="1" allowOverlap="1" wp14:anchorId="1B75151C" wp14:editId="75B78DEA">
              <wp:simplePos x="0" y="0"/>
              <wp:positionH relativeFrom="page">
                <wp:posOffset>5592826</wp:posOffset>
              </wp:positionH>
              <wp:positionV relativeFrom="page">
                <wp:posOffset>6756801</wp:posOffset>
              </wp:positionV>
              <wp:extent cx="241300" cy="19431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17</w:t>
                          </w:r>
                          <w:r>
                            <w:rPr>
                              <w:spacing w:val="-5"/>
                              <w:sz w:val="24"/>
                            </w:rPr>
                            <w:fldChar w:fldCharType="end"/>
                          </w:r>
                        </w:p>
                      </w:txbxContent>
                    </wps:txbx>
                    <wps:bodyPr wrap="square" lIns="0" tIns="0" rIns="0" bIns="0" rtlCol="0">
                      <a:noAutofit/>
                    </wps:bodyPr>
                  </wps:wsp>
                </a:graphicData>
              </a:graphic>
            </wp:anchor>
          </w:drawing>
        </mc:Choice>
        <mc:Fallback>
          <w:pict>
            <v:shapetype w14:anchorId="1B75151C" id="_x0000_t202" coordsize="21600,21600" o:spt="202" path="m,l,21600r21600,l21600,xe">
              <v:stroke joinstyle="miter"/>
              <v:path gradientshapeok="t" o:connecttype="rect"/>
            </v:shapetype>
            <v:shape id="Textbox 5" o:spid="_x0000_s1029" type="#_x0000_t202" style="position:absolute;margin-left:440.4pt;margin-top:532.05pt;width:19pt;height:15.3pt;z-index:-29836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TftqwEAAEUDAAAOAAAAZHJzL2Uyb0RvYy54bWysUsFu2zAMvQ/oPwi6L7aTdliNOMXWYsOA&#10;YivQ7gNkWYqFWaImKrHz96OUOC26W9GLTJlPj++RXN9MdmB7FdCAa3i1KDlTTkJn3Lbhv5++ffzM&#10;GUbhOjGAUw0/KOQ3m4sP69HXagk9DJ0KjEgc1qNveB+jr4sCZa+swAV45SipIVgR6Rq2RRfESOx2&#10;KJZl+akYIXQ+gFSI9PfumOSbzK+1kvGX1qgiGxpO2mI+Qz7bdBabtai3QfjeyJMM8QYVVhhHRc9U&#10;dyIKtgvmPyprZAAEHRcSbAFaG6myB3JTla/cPPbCq+yFmoP+3CZ8P1r5c/8QmOkafsWZE5ZG9KSm&#10;2MLErlJzRo81YR49oeL0FSYacjaK/h7kHyRI8QJzfICETs2YdLDpSzYZPaT+H849pyJM0s/lZbUq&#10;KSMpVV1frqo8k+L5sQ8YvyuwLAUNDzTSLEDs7zGm8qKeISctx/JJVZzaKZtbzV5a6A5kZaSJNxz/&#10;7kRQnA0/HLU0rccchDlo5yDE4RbyEiVHDr7sImiTBaRKR96TAJpV1nXaq7QML+8Z9bz9m38AAAD/&#10;/wMAUEsDBBQABgAIAAAAIQBFMnyA4AAAAA0BAAAPAAAAZHJzL2Rvd25yZXYueG1sTI/BTsMwEETv&#10;SPyDtUjcqB1UhSTEqSoEJyREGg4cndhNrMbrELtt+Hu2J3rcmdHsm3KzuJGdzBysRwnJSgAz2Hlt&#10;sZfw1bw9ZMBCVKjV6NFI+DUBNtXtTakK7c9Ym9Mu9oxKMBRKwhDjVHAeusE4FVZ+Mkje3s9ORTrn&#10;nutZnancjfxRiJQ7ZZE+DGoyL4PpDrujk7D9xvrV/ny0n/W+tk2TC3xPD1Le3y3bZ2DRLPE/DBd8&#10;QoeKmFp/RB3YKCHLBKFHMkS6ToBRJE8yktqLlK+fgFclv15R/QEAAP//AwBQSwECLQAUAAYACAAA&#10;ACEAtoM4kv4AAADhAQAAEwAAAAAAAAAAAAAAAAAAAAAAW0NvbnRlbnRfVHlwZXNdLnhtbFBLAQIt&#10;ABQABgAIAAAAIQA4/SH/1gAAAJQBAAALAAAAAAAAAAAAAAAAAC8BAABfcmVscy8ucmVsc1BLAQIt&#10;ABQABgAIAAAAIQBXVTftqwEAAEUDAAAOAAAAAAAAAAAAAAAAAC4CAABkcnMvZTJvRG9jLnhtbFBL&#10;AQItABQABgAIAAAAIQBFMnyA4AAAAA0BAAAPAAAAAAAAAAAAAAAAAAUEAABkcnMvZG93bnJldi54&#10;bWxQSwUGAAAAAAQABADzAAAAEgU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17</w:t>
                    </w:r>
                    <w:r>
                      <w:rPr>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78656" behindDoc="1" locked="0" layoutInCell="1" allowOverlap="1" wp14:anchorId="32E594BE" wp14:editId="2C87FEE3">
              <wp:simplePos x="0" y="0"/>
              <wp:positionH relativeFrom="page">
                <wp:posOffset>9784968</wp:posOffset>
              </wp:positionH>
              <wp:positionV relativeFrom="page">
                <wp:posOffset>6756801</wp:posOffset>
              </wp:positionV>
              <wp:extent cx="241300" cy="1943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19</w:t>
                          </w:r>
                          <w:r>
                            <w:rPr>
                              <w:spacing w:val="-5"/>
                              <w:sz w:val="24"/>
                            </w:rPr>
                            <w:fldChar w:fldCharType="end"/>
                          </w:r>
                        </w:p>
                      </w:txbxContent>
                    </wps:txbx>
                    <wps:bodyPr wrap="square" lIns="0" tIns="0" rIns="0" bIns="0" rtlCol="0">
                      <a:noAutofit/>
                    </wps:bodyPr>
                  </wps:wsp>
                </a:graphicData>
              </a:graphic>
            </wp:anchor>
          </w:drawing>
        </mc:Choice>
        <mc:Fallback>
          <w:pict>
            <v:shapetype w14:anchorId="32E594BE" id="_x0000_t202" coordsize="21600,21600" o:spt="202" path="m,l,21600r21600,l21600,xe">
              <v:stroke joinstyle="miter"/>
              <v:path gradientshapeok="t" o:connecttype="rect"/>
            </v:shapetype>
            <v:shape id="Textbox 3" o:spid="_x0000_s1027" type="#_x0000_t202" style="position:absolute;margin-left:770.45pt;margin-top:532.05pt;width:19pt;height:15.3pt;z-index:-29837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NbNqgEAAEUDAAAOAAAAZHJzL2Uyb0RvYy54bWysUsGO0zAQvSPxD5bv1Em7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31TbyrK&#10;KErV7282dZmJeH4cIqYvGhzLQcsjjbQIkMd7TLm8bBbIRcu5fFaV5m4u5urFSwf9iaxMNPGW46+D&#10;jJqz8aunlub1WIK4BN0SxDR+grJE2ZGHD4cExhYBudKZ9yKAZlV0XfYqL8PLe0E9b//uNwAAAP//&#10;AwBQSwMEFAAGAAgAAAAhAFolGkziAAAADwEAAA8AAABkcnMvZG93bnJldi54bWxMj8FOwzAQRO9I&#10;/IO1lbhRuyhNmzROVSE4ISHScODoJG5iNV6H2G3D37M5wW1ndjT7NttPtmdXPXrjUMJqKYBprF1j&#10;sJXwWb4+boH5oLBRvUMt4Ud72Of3d5lKG3fDQl+PoWVUgj5VEroQhpRzX3faKr90g0bandxoVSA5&#10;trwZ1Y3Kbc+fhIi5VQbpQqcG/dzp+ny8WAmHLyxezPd79VGcClOWicC3+Czlw2I67IAFPYW/MMz4&#10;hA45MVXugo1nPel1JBLK0iTiaAVszqw3W/Kq2UuiDfA84///yH8BAAD//wMAUEsBAi0AFAAGAAgA&#10;AAAhALaDOJL+AAAA4QEAABMAAAAAAAAAAAAAAAAAAAAAAFtDb250ZW50X1R5cGVzXS54bWxQSwEC&#10;LQAUAAYACAAAACEAOP0h/9YAAACUAQAACwAAAAAAAAAAAAAAAAAvAQAAX3JlbHMvLnJlbHNQSwEC&#10;LQAUAAYACAAAACEA+ojWzaoBAABFAwAADgAAAAAAAAAAAAAAAAAuAgAAZHJzL2Uyb0RvYy54bWxQ&#10;SwECLQAUAAYACAAAACEAWiUaTOIAAAAPAQAADwAAAAAAAAAAAAAAAAAEBAAAZHJzL2Rvd25yZXYu&#10;eG1sUEsFBgAAAAAEAAQA8wAAABMFA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19</w:t>
                    </w:r>
                    <w:r>
                      <w:rPr>
                        <w:spacing w:val="-5"/>
                        <w:sz w:val="24"/>
                      </w:rPr>
                      <w:fldChar w:fldCharType="end"/>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0192" behindDoc="1" locked="0" layoutInCell="1" allowOverlap="1" wp14:anchorId="1DCC336F" wp14:editId="3DDDF2AE">
              <wp:simplePos x="0" y="0"/>
              <wp:positionH relativeFrom="page">
                <wp:posOffset>4027551</wp:posOffset>
              </wp:positionH>
              <wp:positionV relativeFrom="page">
                <wp:posOffset>9887351</wp:posOffset>
              </wp:positionV>
              <wp:extent cx="2413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21</w:t>
                          </w:r>
                          <w:r>
                            <w:rPr>
                              <w:spacing w:val="-5"/>
                              <w:sz w:val="24"/>
                            </w:rPr>
                            <w:fldChar w:fldCharType="end"/>
                          </w:r>
                        </w:p>
                      </w:txbxContent>
                    </wps:txbx>
                    <wps:bodyPr wrap="square" lIns="0" tIns="0" rIns="0" bIns="0" rtlCol="0">
                      <a:noAutofit/>
                    </wps:bodyPr>
                  </wps:wsp>
                </a:graphicData>
              </a:graphic>
            </wp:anchor>
          </w:drawing>
        </mc:Choice>
        <mc:Fallback>
          <w:pict>
            <v:shapetype w14:anchorId="1DCC336F" id="_x0000_t202" coordsize="21600,21600" o:spt="202" path="m,l,21600r21600,l21600,xe">
              <v:stroke joinstyle="miter"/>
              <v:path gradientshapeok="t" o:connecttype="rect"/>
            </v:shapetype>
            <v:shape id="Textbox 6" o:spid="_x0000_s1030" type="#_x0000_t202" style="position:absolute;margin-left:317.15pt;margin-top:778.55pt;width:19pt;height:15.3pt;z-index:-29836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2TuqgEAAEUDAAAOAAAAZHJzL2Uyb0RvYy54bWysUsFu2zAMvQ/oPwi6N7LTINiMOMXaYsOA&#10;YhvQ7gNkWYqNWaImKrHz96OUOC22W9GLTJlPj++R3NxOdmAHHbAHV/NyUXCmnYK2d7ua/3r+cv2R&#10;M4zStXIAp2t+1Mhvt1cfNqOv9BI6GFodGJE4rEZf8y5GXwmBqtNW4gK8dpQ0EKyMdA070QY5Ersd&#10;xLIo1mKE0PoASiPS34dTkm8zvzFaxR/GoI5sqDlpi/kM+WzSKbYbWe2C9F2vzjLkG1RY2TsqeqF6&#10;kFGyfej/o7K9CoBg4kKBFWBMr3T2QG7K4h83T530Onuh5qC/tAnfj1Z9P/wMrG9rvubMSUsjetZT&#10;bGBi69Sc0WNFmCdPqDjdwURDzkbRP4L6jQQRrzCnB0jo1IzJBJu+ZJPRQ+r/8dJzKsIU/VyuypuC&#10;MopS5afVTZlnIl4e+4DxqwbLUlDzQCPNAuThEWMqL6sZctZyKp9UxamZsrnV7KWB9khWRpp4zfHP&#10;XgbN2fDNUUvTesxBmINmDkIc7iEvUXLk4PM+gumzgFTpxHsWQLPKus57lZbh9T2jXrZ/+xcAAP//&#10;AwBQSwMEFAAGAAgAAAAhAJ/uvHHhAAAADQEAAA8AAABkcnMvZG93bnJldi54bWxMj8FOwzAQRO9I&#10;/IO1SNyo05YmJcSpKgQnJEQaDhydZJtYjdchdtvw92xP5bgzT7Mz2WayvTjh6I0jBfNZBAKpdo2h&#10;VsFX+fawBuGDpkb3jlDBL3rY5Lc3mU4bd6YCT7vQCg4hn2oFXQhDKqWvO7Taz9yAxN7ejVYHPsdW&#10;NqM+c7jt5SKKYmm1If7Q6QFfOqwPu6NVsP2m4tX8fFSfxb4wZfkU0Xt8UOr+bto+gwg4hSsMl/pc&#10;HXLuVLkjNV70CuLl45JRNlarZA6CkThZsFRdpHWSgMwz+X9F/gcAAP//AwBQSwECLQAUAAYACAAA&#10;ACEAtoM4kv4AAADhAQAAEwAAAAAAAAAAAAAAAAAAAAAAW0NvbnRlbnRfVHlwZXNdLnhtbFBLAQIt&#10;ABQABgAIAAAAIQA4/SH/1gAAAJQBAAALAAAAAAAAAAAAAAAAAC8BAABfcmVscy8ucmVsc1BLAQIt&#10;ABQABgAIAAAAIQBy72TuqgEAAEUDAAAOAAAAAAAAAAAAAAAAAC4CAABkcnMvZTJvRG9jLnhtbFBL&#10;AQItABQABgAIAAAAIQCf7rxx4QAAAA0BAAAPAAAAAAAAAAAAAAAAAAQEAABkcnMvZG93bnJldi54&#10;bWxQSwUGAAAAAAQABADzAAAAEgU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21</w:t>
                    </w:r>
                    <w:r>
                      <w:rPr>
                        <w:spacing w:val="-5"/>
                        <w:sz w:val="24"/>
                      </w:rPr>
                      <w:fldChar w:fldCharType="end"/>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99136" behindDoc="1" locked="0" layoutInCell="1" allowOverlap="1" wp14:anchorId="29BF4373" wp14:editId="298B4F3F">
              <wp:simplePos x="0" y="0"/>
              <wp:positionH relativeFrom="page">
                <wp:posOffset>3973576</wp:posOffset>
              </wp:positionH>
              <wp:positionV relativeFrom="page">
                <wp:posOffset>9738126</wp:posOffset>
              </wp:positionV>
              <wp:extent cx="165100" cy="194310"/>
              <wp:effectExtent l="0" t="0" r="0" b="0"/>
              <wp:wrapNone/>
              <wp:docPr id="2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0900C9" w:rsidRDefault="000900C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noProof/>
                              <w:spacing w:val="-10"/>
                              <w:sz w:val="24"/>
                            </w:rPr>
                            <w:t>6</w:t>
                          </w:r>
                          <w:r>
                            <w:rPr>
                              <w:spacing w:val="-10"/>
                              <w:sz w:val="24"/>
                            </w:rPr>
                            <w:fldChar w:fldCharType="end"/>
                          </w:r>
                        </w:p>
                      </w:txbxContent>
                    </wps:txbx>
                    <wps:bodyPr wrap="square" lIns="0" tIns="0" rIns="0" bIns="0" rtlCol="0">
                      <a:noAutofit/>
                    </wps:bodyPr>
                  </wps:wsp>
                </a:graphicData>
              </a:graphic>
            </wp:anchor>
          </w:drawing>
        </mc:Choice>
        <mc:Fallback>
          <w:pict>
            <v:shapetype w14:anchorId="29BF4373" id="_x0000_t202" coordsize="21600,21600" o:spt="202" path="m,l,21600r21600,l21600,xe">
              <v:stroke joinstyle="miter"/>
              <v:path gradientshapeok="t" o:connecttype="rect"/>
            </v:shapetype>
            <v:shape id="Textbox 14" o:spid="_x0000_s1031" type="#_x0000_t202" style="position:absolute;margin-left:312.9pt;margin-top:766.8pt;width:13pt;height:15.3pt;z-index:-29817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M/LrQEAAEgDAAAOAAAAZHJzL2Uyb0RvYy54bWysU8GO0zAQvSPxD5bvNEkpC0RNV8AKhLRi&#10;kXb5AMexG4vYYzxuk/49Y6fprtjbioszyTy/eW9msr2e7MCOKqAB1/BqVXKmnITOuH3Dfz18ffOB&#10;M4zCdWIApxp+Usivd69fbUdfqzX0MHQqMCJxWI++4X2Mvi4KlL2yAlfglaOkhmBFpNewL7ogRmK3&#10;Q7Euy6tihND5AFIh0tebOcl3mV9rJeOd1qgiGxpO2mI+Qz7bdBa7raj3QfjeyLMM8QIVVhhHRS9U&#10;NyIKdgjmGZU1MgCCjisJtgCtjVTZA7mpyn/c3PfCq+yFmoP+0ib8f7Tyx/FnYKZr+HrDmROWZvSg&#10;ptjCxKpNas/osSbUvSdcnD7DRGPOVtHfgvyNBCmeYOYLSOjUjkkHm55klNFFmsDp0nWqwmRiu3pX&#10;lZSRlKo+bt5WeSrF42UfMH5TYFkKGh5oqFmAON5iTOVFvUDOWubySVWc2mm2934x00J3Ii8jDb3h&#10;+OcgguJs+O6oq2lDliAsQbsEIQ5fIO9RsuTg0yGCNllBKjXznhXQuLKw82qlfXj6nlGPP8DuLwAA&#10;AP//AwBQSwMEFAAGAAgAAAAhANWv27jgAAAADQEAAA8AAABkcnMvZG93bnJldi54bWxMj8FOwzAQ&#10;RO9I/IO1SNyo05RYNMSpKgQnJEQaDj06sZtYjdchdtvw92xPcNyZ0eybYjO7gZ3NFKxHCctFAsxg&#10;67XFTsJX/fbwBCxEhVoNHo2EHxNgU97eFCrX/oKVOe9ix6gEQ64k9DGOOeeh7Y1TYeFHg+Qd/ORU&#10;pHPquJ7UhcrdwNMkEdwpi/ShV6N56U173J2chO0eq1f7/dF8VofK1vU6wXdxlPL+bt4+A4tmjn9h&#10;uOITOpTE1PgT6sAGCSLNCD2Ska1WAhhFRLYkqblK4jEFXhb8/4ryFwAA//8DAFBLAQItABQABgAI&#10;AAAAIQC2gziS/gAAAOEBAAATAAAAAAAAAAAAAAAAAAAAAABbQ29udGVudF9UeXBlc10ueG1sUEsB&#10;Ai0AFAAGAAgAAAAhADj9If/WAAAAlAEAAAsAAAAAAAAAAAAAAAAALwEAAF9yZWxzLy5yZWxzUEsB&#10;Ai0AFAAGAAgAAAAhAIvcz8utAQAASAMAAA4AAAAAAAAAAAAAAAAALgIAAGRycy9lMm9Eb2MueG1s&#10;UEsBAi0AFAAGAAgAAAAhANWv27jgAAAADQEAAA8AAAAAAAAAAAAAAAAABwQAAGRycy9kb3ducmV2&#10;LnhtbFBLBQYAAAAABAAEAPMAAAAUBQAAAAA=&#10;" filled="f" stroked="f">
              <v:textbox inset="0,0,0,0">
                <w:txbxContent>
                  <w:p w:rsidR="000900C9" w:rsidRDefault="000900C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noProof/>
                        <w:spacing w:val="-10"/>
                        <w:sz w:val="24"/>
                      </w:rPr>
                      <w:t>6</w:t>
                    </w:r>
                    <w:r>
                      <w:rPr>
                        <w:spacing w:val="-10"/>
                        <w:sz w:val="24"/>
                      </w:rPr>
                      <w:fldChar w:fldCharType="end"/>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500160" behindDoc="1" locked="0" layoutInCell="1" allowOverlap="1" wp14:anchorId="606BEDC4" wp14:editId="278D55CA">
              <wp:simplePos x="0" y="0"/>
              <wp:positionH relativeFrom="page">
                <wp:posOffset>5186426</wp:posOffset>
              </wp:positionH>
              <wp:positionV relativeFrom="page">
                <wp:posOffset>6604401</wp:posOffset>
              </wp:positionV>
              <wp:extent cx="241300" cy="194310"/>
              <wp:effectExtent l="0" t="0" r="0" b="0"/>
              <wp:wrapNone/>
              <wp:docPr id="2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10</w:t>
                          </w:r>
                          <w:r>
                            <w:rPr>
                              <w:spacing w:val="-5"/>
                              <w:sz w:val="24"/>
                            </w:rPr>
                            <w:fldChar w:fldCharType="end"/>
                          </w:r>
                        </w:p>
                      </w:txbxContent>
                    </wps:txbx>
                    <wps:bodyPr wrap="square" lIns="0" tIns="0" rIns="0" bIns="0" rtlCol="0">
                      <a:noAutofit/>
                    </wps:bodyPr>
                  </wps:wsp>
                </a:graphicData>
              </a:graphic>
            </wp:anchor>
          </w:drawing>
        </mc:Choice>
        <mc:Fallback>
          <w:pict>
            <v:shapetype w14:anchorId="606BEDC4" id="_x0000_t202" coordsize="21600,21600" o:spt="202" path="m,l,21600r21600,l21600,xe">
              <v:stroke joinstyle="miter"/>
              <v:path gradientshapeok="t" o:connecttype="rect"/>
            </v:shapetype>
            <v:shape id="Textbox 15" o:spid="_x0000_s1032" type="#_x0000_t202" style="position:absolute;margin-left:408.4pt;margin-top:520.05pt;width:19pt;height:15.3pt;z-index:-29816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nTrQEAAEgDAAAOAAAAZHJzL2Uyb0RvYy54bWysU8Fu2zAMvQ/oPwi6N7bTduiMOMXWYsOA&#10;YhvQ7gNkWYqFWaIqKrHz96PkOC2227ALTYlP5Hskvbmb7MAOKqAB1/BqVXKmnITOuF3Dfz5/vrzl&#10;DKNwnRjAqYYfFfK77cW7zehrtYYehk4FRkkc1qNveB+jr4sCZa+swBV45SioIVgR6Rh2RRfESNnt&#10;UKzL8n0xQuh8AKkQ6fZhDvJtzq+1kvG71qgiGxpO3GK2Ids22WK7EfUuCN8beaIh/oGFFcZR0XOq&#10;BxEF2wfzVyprZAAEHVcSbAFaG6myBlJTlX+oeeqFV1kLNQf9uU34/9LKb4cfgZmu4esbzpywNKNn&#10;NcUWJlbdpPaMHmtCPXnCxekTTDTmLBX9I8hfSJDiDWZ+gIRO7Zh0sOlLQhk9pAkcz12nKkzS5fq6&#10;uiopIilUfbi+qvJUitfHPmD8osCy5DQ80FAzAXF4xJjKi3qBnLjM5ROrOLXTLO92EdNCdyQtIw29&#10;4fiyF0FxNnx11NW0IYsTFqddnBCHe8h7lCQ5+LiPoE1mkErNeU8MaFyZ2Gm10j68PWfU6w+w/Q0A&#10;AP//AwBQSwMEFAAGAAgAAAAhAF7G7pHgAAAADQEAAA8AAABkcnMvZG93bnJldi54bWxMj8FOwzAQ&#10;RO9I/IO1SNyoHVTSNI1TVQhOSIg0HDg6sZtYjdchdtvw92xPcNyZ0eybYju7gZ3NFKxHCclCADPY&#10;em2xk/BZvz5kwEJUqNXg0Uj4MQG25e1NoXLtL1iZ8z52jEow5EpCH+OYcx7a3jgVFn40SN7BT05F&#10;OqeO60ldqNwN/FGIlDtlkT70ajTPvWmP+5OTsPvC6sV+vzcf1aGydb0W+JYepby/m3cbYNHM8S8M&#10;V3xCh5KYGn9CHdggIUtSQo9kiKVIgFEke1qS1FyllVgBLwv+f0X5CwAA//8DAFBLAQItABQABgAI&#10;AAAAIQC2gziS/gAAAOEBAAATAAAAAAAAAAAAAAAAAAAAAABbQ29udGVudF9UeXBlc10ueG1sUEsB&#10;Ai0AFAAGAAgAAAAhADj9If/WAAAAlAEAAAsAAAAAAAAAAAAAAAAALwEAAF9yZWxzLy5yZWxzUEsB&#10;Ai0AFAAGAAgAAAAhABPP6dOtAQAASAMAAA4AAAAAAAAAAAAAAAAALgIAAGRycy9lMm9Eb2MueG1s&#10;UEsBAi0AFAAGAAgAAAAhAF7G7pHgAAAADQEAAA8AAAAAAAAAAAAAAAAABwQAAGRycy9kb3ducmV2&#10;LnhtbFBLBQYAAAAABAAEAPMAAAAUBQ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10</w:t>
                    </w:r>
                    <w:r>
                      <w:rPr>
                        <w:spacing w:val="-5"/>
                        <w:sz w:val="24"/>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501184" behindDoc="1" locked="0" layoutInCell="1" allowOverlap="1" wp14:anchorId="7420FB33" wp14:editId="3051C50C">
              <wp:simplePos x="0" y="0"/>
              <wp:positionH relativeFrom="page">
                <wp:posOffset>3935476</wp:posOffset>
              </wp:positionH>
              <wp:positionV relativeFrom="page">
                <wp:posOffset>9738126</wp:posOffset>
              </wp:positionV>
              <wp:extent cx="241300" cy="194310"/>
              <wp:effectExtent l="0" t="0" r="0" b="0"/>
              <wp:wrapNone/>
              <wp:docPr id="2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14</w:t>
                          </w:r>
                          <w:r>
                            <w:rPr>
                              <w:spacing w:val="-5"/>
                              <w:sz w:val="24"/>
                            </w:rPr>
                            <w:fldChar w:fldCharType="end"/>
                          </w:r>
                        </w:p>
                      </w:txbxContent>
                    </wps:txbx>
                    <wps:bodyPr wrap="square" lIns="0" tIns="0" rIns="0" bIns="0" rtlCol="0">
                      <a:noAutofit/>
                    </wps:bodyPr>
                  </wps:wsp>
                </a:graphicData>
              </a:graphic>
            </wp:anchor>
          </w:drawing>
        </mc:Choice>
        <mc:Fallback>
          <w:pict>
            <v:shapetype w14:anchorId="7420FB33" id="_x0000_t202" coordsize="21600,21600" o:spt="202" path="m,l,21600r21600,l21600,xe">
              <v:stroke joinstyle="miter"/>
              <v:path gradientshapeok="t" o:connecttype="rect"/>
            </v:shapetype>
            <v:shape id="Textbox 16" o:spid="_x0000_s1033" type="#_x0000_t202" style="position:absolute;margin-left:309.9pt;margin-top:766.8pt;width:19pt;height:15.3pt;z-index:-29815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XPNrQEAAEgDAAAOAAAAZHJzL2Uyb0RvYy54bWysU8Fu2zAMvQ/YPwi6L7bTIliNOEW3YsOA&#10;YhvQ9gNkWYqFWaImKrHz96PkOC2229ALTYlP5Hskvb2d7MCOKqAB1/BqVXKmnITOuH3Dn5++fPjI&#10;GUbhOjGAUw0/KeS3u/fvtqOv1Rp6GDoVGCVxWI++4X2Mvi4KlL2yAlfglaOghmBFpGPYF10QI2W3&#10;Q7Euy00xQuh8AKkQ6fZ+DvJdzq+1kvGH1qgiGxpO3GK2Ids22WK3FfU+CN8beaYh/oOFFcZR0Uuq&#10;exEFOwTzTyprZAAEHVcSbAFaG6myBlJTlX+peeyFV1kLNQf9pU34dmnl9+PPwEzX8PWGMycszehJ&#10;TbGFiVWb1J7RY02oR0+4OH2CicacpaJ/APkLCVK8wswPkNCpHZMONn1JKKOHNIHTpetUhUm6XF9X&#10;VyVFJIWqm+urKk+leHnsA8avCixLTsMDDTUTEMcHjKm8qBfImctcPrGKUzvN8m4WMS10J9Iy0tAb&#10;jr8PIijOhm+Oupo2ZHHC4rSLE+LwGfIeJUkO7g4RtMkMUqk575kBjSsTO69W2ofX54x6+QF2fwAA&#10;AP//AwBQSwMEFAAGAAgAAAAhACYSr5fhAAAADQEAAA8AAABkcnMvZG93bnJldi54bWxMj8FOwzAQ&#10;RO9I/IO1SNyo05YaGuJUFYITEiINB45OvE2ixusQu234e7YnOO7MaPZNtplcL044hs6ThvksAYFU&#10;e9tRo+GzfL17BBGiIWt6T6jhBwNs8uurzKTWn6nA0y42gksopEZDG+OQShnqFp0JMz8gsbf3ozOR&#10;z7GRdjRnLne9XCSJks50xB9aM+Bzi/Vhd3Qatl9UvHTf79VHsS+6slwn9KYOWt/eTNsnEBGn+BeG&#10;Cz6jQ85MlT+SDaLXoOZrRo9srJZLBYIjavXAUnWR1P0CZJ7J/yvyXwAAAP//AwBQSwECLQAUAAYA&#10;CAAAACEAtoM4kv4AAADhAQAAEwAAAAAAAAAAAAAAAAAAAAAAW0NvbnRlbnRfVHlwZXNdLnhtbFBL&#10;AQItABQABgAIAAAAIQA4/SH/1gAAAJQBAAALAAAAAAAAAAAAAAAAAC8BAABfcmVscy8ucmVsc1BL&#10;AQItABQABgAIAAAAIQB3GXPNrQEAAEgDAAAOAAAAAAAAAAAAAAAAAC4CAABkcnMvZTJvRG9jLnht&#10;bFBLAQItABQABgAIAAAAIQAmEq+X4QAAAA0BAAAPAAAAAAAAAAAAAAAAAAcEAABkcnMvZG93bnJl&#10;di54bWxQSwUGAAAAAAQABADzAAAAFQU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14</w:t>
                    </w:r>
                    <w:r>
                      <w:rPr>
                        <w:spacing w:val="-5"/>
                        <w:sz w:val="24"/>
                      </w:rPr>
                      <w:fldChar w:fldCharType="end"/>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16"/>
      </w:rPr>
    </w:pPr>
    <w:r>
      <w:rPr>
        <w:noProof/>
        <w:sz w:val="24"/>
        <w:lang w:eastAsia="ru-RU"/>
      </w:rPr>
      <mc:AlternateContent>
        <mc:Choice Requires="wps">
          <w:drawing>
            <wp:anchor distT="0" distB="0" distL="114300" distR="114300" simplePos="0" relativeHeight="473496064" behindDoc="1" locked="0" layoutInCell="1" allowOverlap="1">
              <wp:simplePos x="0" y="0"/>
              <wp:positionH relativeFrom="page">
                <wp:posOffset>6751320</wp:posOffset>
              </wp:positionH>
              <wp:positionV relativeFrom="page">
                <wp:posOffset>9888220</wp:posOffset>
              </wp:positionV>
              <wp:extent cx="307340" cy="177800"/>
              <wp:effectExtent l="0" t="0" r="16510" b="12700"/>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34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00C9" w:rsidRDefault="000900C9">
                          <w:pPr>
                            <w:pStyle w:val="a3"/>
                            <w:spacing w:line="264" w:lineRule="exact"/>
                            <w:ind w:left="60"/>
                          </w:pPr>
                        </w:p>
                        <w:p w:rsidR="000900C9" w:rsidRDefault="000900C9">
                          <w:pPr>
                            <w:pStyle w:val="a3"/>
                            <w:spacing w:line="264" w:lineRule="exact"/>
                            <w:ind w:left="60"/>
                            <w:rPr>
                              <w:rFonts w:ascii="Calibri"/>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7" o:spid="_x0000_s1034" type="#_x0000_t202" style="position:absolute;margin-left:531.6pt;margin-top:778.6pt;width:24.2pt;height:14pt;z-index:-29820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qMzQIAALgFAAAOAAAAZHJzL2Uyb0RvYy54bWysVEtu2zAQ3RfoHQjuFUmObFlC5CCxrKJA&#10;+gHSHoCWKIuoRKokbTkNuui+V+gduuiiu17BuVGHlGXnsynaakGMOMPHeTOPc3a+bWq0oVIxwRPs&#10;n3gYUZ6LgvFVgt+/y5wpRkoTXpBacJrgG6rw+ez5s7OujelIVKIuqEQAwlXctQmutG5j11V5RRui&#10;TkRLOThLIRui4Veu3EKSDtCb2h153sTthCxaKXKqFOymvRPPLH5Z0ly/KUtFNaoTDLlpu0q7Ls3q&#10;zs5IvJKkrVi+T4P8RRYNYRwuPUClRBO0luwJVMNyKZQo9UkuGleUJcup5QBsfO8Rm+uKtNRygeKo&#10;9lAm9f9g89ebtxKxIsGjECNOGujR7tvu++7H7tfu592Xu68IHFClrlUxBF+3EK63l2IL3baMVXsl&#10;8g8KcTGvCF/RCylFV1FSQJa+OeneO9rjKAOy7F6JAm4jay0s0LaUjSkhFAUBOnTr5tAhutUoh81T&#10;LzwNwJODyw/DqWc76JJ4ONxKpV9Q0SBjJFiCACw42VwpbZIh8RBi7uIiY3VtRVDzBxsQ2O/A1XDU&#10;+EwStqe3kRctpotp4ASjycIJvDR1LrJ54EwyPxynp+l8nvqfzb1+EFesKCg31wz68oM/699e6b0y&#10;DgpTomaFgTMpKblazmuJNgT0ndnPlhw8xzD3YRq2CMDlESV/FHiXo8jJJtPQCbJg7EShN3U8P7qM&#10;Jl4QBWn2kNIV4/TfKaEuwdF4NO61dEz6ETfPfk+5kbhhGiZIzZoEgxzgM0EkNgpc8MLamrC6t++V&#10;wqR/LAW0e2i01auRaC9WvV1u+wcyNshGzEtR3ICCpQCFgRhh/IFRCfkJow5GSYLVxzWRFKP6JYdX&#10;YObOYMjBWA4G4TkcTbDGqDfnup9P61ayVQXI/Tvj4gJeSsmsio9Z7N8XjAdLZj/KzPy5/2+jjgN3&#10;9hsAAP//AwBQSwMEFAAGAAgAAAAhAEHlLnjfAAAADwEAAA8AAABkcnMvZG93bnJldi54bWxMT0FO&#10;wzAQvCPxB2uRuFGboIQS4lQVghMSIg0Hjk7sJlbjdYjdNvyezYnuaWZ3NDNbbGY3sJOZgvUo4X4l&#10;gBlsvbbYSfiq3+7WwEJUqNXg0Uj4NQE25fVVoXLtz1iZ0y52jEww5EpCH+OYcx7a3jgVVn40SLe9&#10;n5yKRKeO60mdydwNPBEi405ZpIRejealN+1hd3QStt9Yvdqfj+az2le2rp8EvmcHKW9v5u0zsGjm&#10;+C+GpT5Vh5I6Nf6IOrCBuMgeEtISStNHQouGJgPWLLt1mgAvC375R/kHAAD//wMAUEsBAi0AFAAG&#10;AAgAAAAhALaDOJL+AAAA4QEAABMAAAAAAAAAAAAAAAAAAAAAAFtDb250ZW50X1R5cGVzXS54bWxQ&#10;SwECLQAUAAYACAAAACEAOP0h/9YAAACUAQAACwAAAAAAAAAAAAAAAAAvAQAAX3JlbHMvLnJlbHNQ&#10;SwECLQAUAAYACAAAACEAt/7ajM0CAAC4BQAADgAAAAAAAAAAAAAAAAAuAgAAZHJzL2Uyb0RvYy54&#10;bWxQSwECLQAUAAYACAAAACEAQeUueN8AAAAPAQAADwAAAAAAAAAAAAAAAAAnBQAAZHJzL2Rvd25y&#10;ZXYueG1sUEsFBgAAAAAEAAQA8wAAADMGAAAAAA==&#10;" filled="f" stroked="f">
              <v:textbox inset="0,0,0,0">
                <w:txbxContent>
                  <w:p w:rsidR="000900C9" w:rsidRDefault="000900C9">
                    <w:pPr>
                      <w:pStyle w:val="a3"/>
                      <w:spacing w:line="264" w:lineRule="exact"/>
                      <w:ind w:left="60"/>
                    </w:pPr>
                  </w:p>
                  <w:p w:rsidR="000900C9" w:rsidRDefault="000900C9">
                    <w:pPr>
                      <w:pStyle w:val="a3"/>
                      <w:spacing w:line="264" w:lineRule="exact"/>
                      <w:ind w:left="60"/>
                      <w:rPr>
                        <w:rFonts w:ascii="Calibri"/>
                      </w:rPr>
                    </w:pP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sz w:val="24"/>
        <w:lang w:eastAsia="ru-RU"/>
      </w:rPr>
      <mc:AlternateContent>
        <mc:Choice Requires="wps">
          <w:drawing>
            <wp:anchor distT="0" distB="0" distL="114300" distR="114300" simplePos="0" relativeHeight="473497088" behindDoc="1" locked="0" layoutInCell="1" allowOverlap="1">
              <wp:simplePos x="0" y="0"/>
              <wp:positionH relativeFrom="page">
                <wp:posOffset>9704070</wp:posOffset>
              </wp:positionH>
              <wp:positionV relativeFrom="page">
                <wp:posOffset>6756400</wp:posOffset>
              </wp:positionV>
              <wp:extent cx="307340" cy="177800"/>
              <wp:effectExtent l="0" t="0" r="16510" b="12700"/>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34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00C9" w:rsidRDefault="000900C9">
                          <w:pPr>
                            <w:pStyle w:val="a3"/>
                            <w:spacing w:line="264" w:lineRule="exact"/>
                            <w:ind w:left="60"/>
                            <w:rPr>
                              <w:rFonts w:ascii="Calibri"/>
                            </w:rPr>
                          </w:pPr>
                          <w:r>
                            <w:fldChar w:fldCharType="begin"/>
                          </w:r>
                          <w:r>
                            <w:rPr>
                              <w:rFonts w:ascii="Calibri"/>
                            </w:rPr>
                            <w:instrText xml:space="preserve"> PAGE </w:instrText>
                          </w:r>
                          <w:r>
                            <w:fldChar w:fldCharType="separate"/>
                          </w:r>
                          <w:r>
                            <w:rPr>
                              <w:rFonts w:ascii="Calibri"/>
                              <w:noProof/>
                            </w:rPr>
                            <w:t>225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23" o:spid="_x0000_s1035" type="#_x0000_t202" style="position:absolute;margin-left:764.1pt;margin-top:532pt;width:24.2pt;height:14pt;z-index:-2981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xInzQIAALgFAAAOAAAAZHJzL2Uyb0RvYy54bWysVM2O0zAQviPxDpbv2fw0/Um0KdptGoS0&#10;/EgLD+AmTmOR2MF2my6IA3degXfgwIEbr9B9I8ZO0+7PBQE5WBPP+PN8M5/n/NmuqdGWSsUET7B/&#10;5mFEeS4KxtcJfvc2c2YYKU14QWrBaYJvqMLP5k+fnHdtTANRibqgEgEIV3HXJrjSuo1dV+UVbYg6&#10;Ey3l4CyFbIiGX7l2C0k6QG9qN/C8idsJWbRS5FQp2E17J55b/LKkuX5dlopqVCcYctN2lXZdmdWd&#10;n5N4LUlbsfyQBvmLLBrCOFx6hEqJJmgj2SOohuVSKFHqs1w0rihLllPLAdj43gM21xVpqeUCxVHt&#10;sUzq/8Hmr7ZvJGJFgoMRRpw00KP9t/33/Y/9r/3P2y+3XxE4oEpdq2IIvm4hXO8uxQ66bRmr9krk&#10;7xXiYlERvqYXUoquoqSALH1z0r1ztMdRBmTVvRQF3EY2WligXSkbU0IoCgJ06NbNsUN0p1EOmyNv&#10;OgrBk4PLn05nnu2gS+LhcCuVfk5Fg4yRYAkCsOBke6W0SYbEQ4i5i4uM1bUVQc3vbUBgvwNXw1Hj&#10;M0nYnn6KvGg5W85CJwwmSyf00tS5yBahM8n86TgdpYtF6n829/phXLGioNxcM+jLD/+sfwel98o4&#10;KkyJmhUGzqSk5Hq1qCXaEtB3Zj9bcvCcwtz7adgiAJcHlPwg9C6DyMkms6kTZuHYiabezPH86DKa&#10;eGEUptl9SleM03+nhLoER+Ng3GvplPQDbp79HnMjccM0TJCaNQkGOcBngkhsFLjkhbU1YXVv3ymF&#10;Sf9UCmj30GirVyPRXqx6t9r1D2RikI2YV6K4AQVLAQoDMcL4A6MS8iNGHYySBKsPGyIpRvULDq/A&#10;zJ3BkIOxGgzCcziaYI1Rby50P582rWTrCpD7d8bFBbyUklkVn7I4vC8YD5bMYZSZ+XP330adBu78&#10;NwAAAP//AwBQSwMEFAAGAAgAAAAhAI5DxeHiAAAADwEAAA8AAABkcnMvZG93bnJldi54bWxMj8FO&#10;wzAQRO9I/IO1SNyo3YiaNo1TVQhOSIg0HDg6sZtEjdchdtvw92xOcNvZHc2+yXaT69nFjqHzqGC5&#10;EMAs1t502Cj4LF8f1sBC1Gh079Eq+LEBdvntTaZT469Y2MshNoxCMKRaQRvjkHIe6tY6HRZ+sEi3&#10;ox+djiTHhptRXync9TwRQnKnO6QPrR7sc2vr0+HsFOy/sHjpvt+rj+JYdGW5EfgmT0rd3037LbBo&#10;p/hnhhmf0CEnpsqf0QTWk14l64S8NAn5SLVmz+pJSmDVvNskAnie8f898l8AAAD//wMAUEsBAi0A&#10;FAAGAAgAAAAhALaDOJL+AAAA4QEAABMAAAAAAAAAAAAAAAAAAAAAAFtDb250ZW50X1R5cGVzXS54&#10;bWxQSwECLQAUAAYACAAAACEAOP0h/9YAAACUAQAACwAAAAAAAAAAAAAAAAAvAQAAX3JlbHMvLnJl&#10;bHNQSwECLQAUAAYACAAAACEA5YsSJ80CAAC4BQAADgAAAAAAAAAAAAAAAAAuAgAAZHJzL2Uyb0Rv&#10;Yy54bWxQSwECLQAUAAYACAAAACEAjkPF4eIAAAAPAQAADwAAAAAAAAAAAAAAAAAnBQAAZHJzL2Rv&#10;d25yZXYueG1sUEsFBgAAAAAEAAQA8wAAADYGAAAAAA==&#10;" filled="f" stroked="f">
              <v:textbox inset="0,0,0,0">
                <w:txbxContent>
                  <w:p w:rsidR="000900C9" w:rsidRDefault="000900C9">
                    <w:pPr>
                      <w:pStyle w:val="a3"/>
                      <w:spacing w:line="264" w:lineRule="exact"/>
                      <w:ind w:left="60"/>
                      <w:rPr>
                        <w:rFonts w:ascii="Calibri"/>
                      </w:rPr>
                    </w:pPr>
                    <w:r>
                      <w:fldChar w:fldCharType="begin"/>
                    </w:r>
                    <w:r>
                      <w:rPr>
                        <w:rFonts w:ascii="Calibri"/>
                      </w:rPr>
                      <w:instrText xml:space="preserve"> PAGE </w:instrText>
                    </w:r>
                    <w:r>
                      <w:fldChar w:fldCharType="separate"/>
                    </w:r>
                    <w:r>
                      <w:rPr>
                        <w:rFonts w:ascii="Calibri"/>
                        <w:noProof/>
                      </w:rPr>
                      <w:t>225</w:t>
                    </w:r>
                    <w:r>
                      <w:fldChar w:fldCharType="end"/>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0704" behindDoc="1" locked="0" layoutInCell="1" allowOverlap="1" wp14:anchorId="06B3D063" wp14:editId="3B4E0AE8">
              <wp:simplePos x="0" y="0"/>
              <wp:positionH relativeFrom="page">
                <wp:posOffset>3973576</wp:posOffset>
              </wp:positionH>
              <wp:positionV relativeFrom="page">
                <wp:posOffset>9890526</wp:posOffset>
              </wp:positionV>
              <wp:extent cx="165100" cy="19431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0900C9" w:rsidRDefault="000900C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noProof/>
                              <w:spacing w:val="-10"/>
                              <w:sz w:val="24"/>
                            </w:rPr>
                            <w:t>3</w:t>
                          </w:r>
                          <w:r>
                            <w:rPr>
                              <w:spacing w:val="-10"/>
                              <w:sz w:val="24"/>
                            </w:rPr>
                            <w:fldChar w:fldCharType="end"/>
                          </w:r>
                        </w:p>
                      </w:txbxContent>
                    </wps:txbx>
                    <wps:bodyPr wrap="square" lIns="0" tIns="0" rIns="0" bIns="0" rtlCol="0">
                      <a:noAutofit/>
                    </wps:bodyPr>
                  </wps:wsp>
                </a:graphicData>
              </a:graphic>
            </wp:anchor>
          </w:drawing>
        </mc:Choice>
        <mc:Fallback>
          <w:pict>
            <v:shapetype w14:anchorId="06B3D063" id="_x0000_t202" coordsize="21600,21600" o:spt="202" path="m,l,21600r21600,l21600,xe">
              <v:stroke joinstyle="miter"/>
              <v:path gradientshapeok="t" o:connecttype="rect"/>
            </v:shapetype>
            <v:shape id="Textbox 7" o:spid="_x0000_s1036" type="#_x0000_t202" style="position:absolute;margin-left:312.9pt;margin-top:778.8pt;width:13pt;height:15.3pt;z-index:-29835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TgGqgEAAEUDAAAOAAAAZHJzL2Uyb0RvYy54bWysUsFu1DAQvSPxD5bvrJNCW4g2WwEVCKkC&#10;pLYf4Dj2xiL2GI93k/17xt7NtoJbxcUZZ57fvDcz65vZjWyvI1rwLa9XFWfaK+it37b88eHLm/ec&#10;YZK+lyN43fKDRn6zef1qPYVGX8AAY68jIxKPzRRaPqQUGiFQDdpJXEHQnpIGopOJrnEr+ignYnej&#10;uKiqKzFB7EMEpRHp7+0xyTeF3xit0g9jUCc2tpy0pXLGcnb5FJu1bLZRhsGqkwz5AhVOWk9Fz1S3&#10;Mkm2i/YfKmdVBASTVgqcAGOs0sUDuamrv9zcDzLo4oWag+HcJvx/tOr7/mdktm/5NWdeOhrRg55T&#10;BzO7zs2ZAjaEuQ+ESvMnmGnIxSiGO1C/kCDiGeb4AAmdmzGb6PKXbDJ6SP0/nHtORZjKbFeXdUUZ&#10;Ran6w7u3dZmJeHocIqavGhzLQcsjjbQIkPs7TLm8bBbIScuxfFaV5m4u5i4XLx30B7Iy0cRbjr93&#10;MmrOxm+eWprXYwniEnRLENP4GcoSZUcePu4SGFsE5EpH3pMAmlXRddqrvAzP7wX1tP2bPwAAAP//&#10;AwBQSwMEFAAGAAgAAAAhAHvXDgzgAAAADQEAAA8AAABkcnMvZG93bnJldi54bWxMj8FOwzAQRO9I&#10;/IO1SNyo00gxIcSpKgQnJEQaDhyd2E2sxusQu234e7YnetyZ0eybcrO4kZ3MHKxHCetVAsxg57XF&#10;XsJX8/aQAwtRoVajRyPh1wTYVLc3pSq0P2NtTrvYMyrBUCgJQ4xTwXnoBuNUWPnJIHl7PzsV6Zx7&#10;rmd1pnI38jRJBHfKIn0Y1GReBtMddkcnYfuN9av9+Wg/631tm+YpwXdxkPL+btk+A4tmif9huOAT&#10;OlTE1Poj6sBGCSLNCD2SkWWPAhhFRLYmqb1IeZ4Cr0p+vaL6AwAA//8DAFBLAQItABQABgAIAAAA&#10;IQC2gziS/gAAAOEBAAATAAAAAAAAAAAAAAAAAAAAAABbQ29udGVudF9UeXBlc10ueG1sUEsBAi0A&#10;FAAGAAgAAAAhADj9If/WAAAAlAEAAAsAAAAAAAAAAAAAAAAALwEAAF9yZWxzLy5yZWxzUEsBAi0A&#10;FAAGAAgAAAAhAPwROAaqAQAARQMAAA4AAAAAAAAAAAAAAAAALgIAAGRycy9lMm9Eb2MueG1sUEsB&#10;Ai0AFAAGAAgAAAAhAHvXDgzgAAAADQEAAA8AAAAAAAAAAAAAAAAABAQAAGRycy9kb3ducmV2Lnht&#10;bFBLBQYAAAAABAAEAPMAAAARBQAAAAA=&#10;" filled="f" stroked="f">
              <v:textbox inset="0,0,0,0">
                <w:txbxContent>
                  <w:p w:rsidR="000900C9" w:rsidRDefault="000900C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noProof/>
                        <w:spacing w:val="-10"/>
                        <w:sz w:val="24"/>
                      </w:rPr>
                      <w:t>3</w:t>
                    </w:r>
                    <w:r>
                      <w:rPr>
                        <w:spacing w:val="-10"/>
                        <w:sz w:val="24"/>
                      </w:rPr>
                      <w:fldChar w:fldCharType="end"/>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79168" behindDoc="1" locked="0" layoutInCell="1" allowOverlap="1" wp14:anchorId="784A1757" wp14:editId="4D6E4C61">
              <wp:simplePos x="0" y="0"/>
              <wp:positionH relativeFrom="page">
                <wp:posOffset>6832218</wp:posOffset>
              </wp:positionH>
              <wp:positionV relativeFrom="page">
                <wp:posOffset>9890526</wp:posOffset>
              </wp:positionV>
              <wp:extent cx="241300" cy="19431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21</w:t>
                          </w:r>
                          <w:r>
                            <w:rPr>
                              <w:spacing w:val="-5"/>
                              <w:sz w:val="24"/>
                            </w:rPr>
                            <w:fldChar w:fldCharType="end"/>
                          </w:r>
                        </w:p>
                      </w:txbxContent>
                    </wps:txbx>
                    <wps:bodyPr wrap="square" lIns="0" tIns="0" rIns="0" bIns="0" rtlCol="0">
                      <a:noAutofit/>
                    </wps:bodyPr>
                  </wps:wsp>
                </a:graphicData>
              </a:graphic>
            </wp:anchor>
          </w:drawing>
        </mc:Choice>
        <mc:Fallback>
          <w:pict>
            <v:shapetype w14:anchorId="784A1757" id="_x0000_t202" coordsize="21600,21600" o:spt="202" path="m,l,21600r21600,l21600,xe">
              <v:stroke joinstyle="miter"/>
              <v:path gradientshapeok="t" o:connecttype="rect"/>
            </v:shapetype>
            <v:shape id="Textbox 4" o:spid="_x0000_s1028" type="#_x0000_t202" style="position:absolute;margin-left:537.95pt;margin-top:778.8pt;width:19pt;height:15.3pt;z-index:-29837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JdRqgEAAEUDAAAOAAAAZHJzL2Uyb0RvYy54bWysUsGO0zAQvSPxD5bv1Em3QhA1XQErENIK&#10;kHb3AxzHbixij/G4Tfr3jN2mu4Ib4uKMM89v3puZ7e3sRnbUES34lterijPtFfTW71v+9Pj5zTvO&#10;MEnfyxG8bvlJI7/dvX61nUKj1zDA2OvIiMRjM4WWDymFRghUg3YSVxC0p6SB6GSia9yLPsqJ2N0o&#10;1lX1VkwQ+xBBaUT6e3dO8l3hN0ar9N0Y1ImNLSdtqZyxnF0+xW4rm32UYbDqIkP+gwonraeiV6o7&#10;mSQ7RPsXlbMqAoJJKwVOgDFW6eKB3NTVH24eBhl08ULNwXBtE/4/WvXt+CMy27d8w5mXjkb0qOfU&#10;wcw2uTlTwIYwD4FQaf4IMw25GMVwD+onEkS8wJwfIKFzM2YTXf6STUYPqf+na8+pCFP0c72pbyrK&#10;KErV7zc3dZmJeH4cIqYvGhzLQcsjjbQIkMd7TLm8bBbIRcu5fFaV5m4u5taLlw76E1mZaOItx18H&#10;GTVn41dPLc3rsQRxCboliGn8BGWJsiMPHw4JjC0CcqUz70UAzarouuxVXoaX94J63v7dbwAAAP//&#10;AwBQSwMEFAAGAAgAAAAhAFtwVYTiAAAADwEAAA8AAABkcnMvZG93bnJldi54bWxMj0FPg0AQhe8m&#10;/ofNmHizu9RAKbI0jdGTiZHiwePCboGUnUV22+K/dzjpbd6blzff5LvZDuxiJt87lBCtBDCDjdM9&#10;thI+q9eHFJgPCrUaHBoJP8bDrri9yVWm3RVLczmEllEJ+kxJ6EIYM8590xmr/MqNBml3dJNVgeTU&#10;cj2pK5Xbga+FSLhVPdKFTo3muTPN6XC2EvZfWL703+/1R3ks+6raCnxLTlLe3837J2DBzOEvDAs+&#10;oUNBTLU7o/ZsIC028ZayNMXxJgG2ZKLokbx68dJ0DbzI+f8/il8AAAD//wMAUEsBAi0AFAAGAAgA&#10;AAAhALaDOJL+AAAA4QEAABMAAAAAAAAAAAAAAAAAAAAAAFtDb250ZW50X1R5cGVzXS54bWxQSwEC&#10;LQAUAAYACAAAACEAOP0h/9YAAACUAQAACwAAAAAAAAAAAAAAAAAvAQAAX3JlbHMvLnJlbHNQSwEC&#10;LQAUAAYACAAAACEAQByXUaoBAABFAwAADgAAAAAAAAAAAAAAAAAuAgAAZHJzL2Uyb0RvYy54bWxQ&#10;SwECLQAUAAYACAAAACEAW3BVhOIAAAAPAQAADwAAAAAAAAAAAAAAAAAEBAAAZHJzL2Rvd25yZXYu&#10;eG1sUEsFBgAAAAAEAAQA8wAAABMFA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21</w:t>
                    </w:r>
                    <w:r>
                      <w:rPr>
                        <w:spacing w:val="-5"/>
                        <w:sz w:val="24"/>
                      </w:rP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1216" behindDoc="1" locked="0" layoutInCell="1" allowOverlap="1" wp14:anchorId="3C052ED0" wp14:editId="2DE1B4CF">
              <wp:simplePos x="0" y="0"/>
              <wp:positionH relativeFrom="page">
                <wp:posOffset>3935476</wp:posOffset>
              </wp:positionH>
              <wp:positionV relativeFrom="page">
                <wp:posOffset>9890526</wp:posOffset>
              </wp:positionV>
              <wp:extent cx="241300" cy="194310"/>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12</w:t>
                          </w:r>
                          <w:r>
                            <w:rPr>
                              <w:spacing w:val="-5"/>
                              <w:sz w:val="24"/>
                            </w:rPr>
                            <w:fldChar w:fldCharType="end"/>
                          </w:r>
                        </w:p>
                      </w:txbxContent>
                    </wps:txbx>
                    <wps:bodyPr wrap="square" lIns="0" tIns="0" rIns="0" bIns="0" rtlCol="0">
                      <a:noAutofit/>
                    </wps:bodyPr>
                  </wps:wsp>
                </a:graphicData>
              </a:graphic>
            </wp:anchor>
          </w:drawing>
        </mc:Choice>
        <mc:Fallback>
          <w:pict>
            <v:shapetype w14:anchorId="3C052ED0" id="_x0000_t202" coordsize="21600,21600" o:spt="202" path="m,l,21600r21600,l21600,xe">
              <v:stroke joinstyle="miter"/>
              <v:path gradientshapeok="t" o:connecttype="rect"/>
            </v:shapetype>
            <v:shape id="Textbox 8" o:spid="_x0000_s1037" type="#_x0000_t202" style="position:absolute;margin-left:309.9pt;margin-top:778.8pt;width:19pt;height:15.3pt;z-index:-29835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1QQqgEAAEUDAAAOAAAAZHJzL2Uyb0RvYy54bWysUsFu2zAMvQ/YPwi6L7LTouiMOMW2YsOA&#10;YhvQ9gNkWYqFWaImKrHz96OUOC2227CLTJlPj++R3NzNbmQHHdGCb3m9qjjTXkFv/a7lz0+f391y&#10;hkn6Xo7gdcuPGvnd9u2bzRQavYYBxl5HRiQemym0fEgpNEKgGrSTuIKgPSUNRCcTXeNO9FFOxO5G&#10;sa6qGzFB7EMEpRHp7/0pybeF3xit0ndjUCc2tpy0pXLGcnb5FNuNbHZRhsGqswz5DyqctJ6KXqju&#10;ZZJsH+1fVM6qCAgmrRQ4AcZYpYsHclNXf7h5HGTQxQs1B8OlTfj/aNW3w4/IbN9yGpSXjkb0pOfU&#10;wcxuc3OmgA1hHgOh0vwRZhpyMYrhAdRPJIh4hTk9QELnZswmuvwlm4weUv+Pl55TEabo5/q6vqoo&#10;oyhVv7++qstMxMvjEDF90eBYDloeaaRFgDw8YMrlZbNAzlpO5bOqNHdzMXezeOmgP5KViSbecvy1&#10;l1FzNn711NK8HksQl6BbgpjGT1CWKDvy8GGfwNgiIFc68Z4F0KyKrvNe5WV4fS+ol+3f/gYAAP//&#10;AwBQSwMEFAAGAAgAAAAhAIhqeiPhAAAADQEAAA8AAABkcnMvZG93bnJldi54bWxMj8FOwzAQRO9I&#10;/IO1SNyo00px0xCnqhCckBBpOHB0YjexGq9D7Lbh79me6HFnRrNviu3sBnY2U7AeJSwXCTCDrdcW&#10;Owlf9dtTBixEhVoNHo2EXxNgW97fFSrX/oKVOe9jx6gEQ64k9DGOOeeh7Y1TYeFHg+Qd/ORUpHPq&#10;uJ7UhcrdwFdJIrhTFulDr0bz0pv2uD85CbtvrF7tz0fzWR0qW9ebBN/FUcrHh3n3DCyaOf6H4YpP&#10;6FASU+NPqAMbJIjlhtAjGWm6FsAoItI1Sc1VyrIV8LLgtyvKPwAAAP//AwBQSwECLQAUAAYACAAA&#10;ACEAtoM4kv4AAADhAQAAEwAAAAAAAAAAAAAAAAAAAAAAW0NvbnRlbnRfVHlwZXNdLnhtbFBLAQIt&#10;ABQABgAIAAAAIQA4/SH/1gAAAJQBAAALAAAAAAAAAAAAAAAAAC8BAABfcmVscy8ucmVsc1BLAQIt&#10;ABQABgAIAAAAIQAap1QQqgEAAEUDAAAOAAAAAAAAAAAAAAAAAC4CAABkcnMvZTJvRG9jLnhtbFBL&#10;AQItABQABgAIAAAAIQCIanoj4QAAAA0BAAAPAAAAAAAAAAAAAAAAAAQEAABkcnMvZG93bnJldi54&#10;bWxQSwUGAAAAAAQABADzAAAAEgU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12</w:t>
                    </w:r>
                    <w:r>
                      <w:rPr>
                        <w:spacing w:val="-5"/>
                        <w:sz w:val="24"/>
                      </w:rPr>
                      <w:fldChar w:fldCharType="end"/>
                    </w:r>
                  </w:p>
                </w:txbxContent>
              </v:textbox>
              <w10:wrap anchorx="page" anchory="page"/>
            </v:shape>
          </w:pict>
        </mc:Fallback>
      </mc:AlternateConten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1728" behindDoc="1" locked="0" layoutInCell="1" allowOverlap="1" wp14:anchorId="46E23B78" wp14:editId="7010555D">
              <wp:simplePos x="0" y="0"/>
              <wp:positionH relativeFrom="page">
                <wp:posOffset>5234051</wp:posOffset>
              </wp:positionH>
              <wp:positionV relativeFrom="page">
                <wp:posOffset>6756801</wp:posOffset>
              </wp:positionV>
              <wp:extent cx="241300" cy="19431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16</w:t>
                          </w:r>
                          <w:r>
                            <w:rPr>
                              <w:spacing w:val="-5"/>
                              <w:sz w:val="24"/>
                            </w:rPr>
                            <w:fldChar w:fldCharType="end"/>
                          </w:r>
                        </w:p>
                      </w:txbxContent>
                    </wps:txbx>
                    <wps:bodyPr wrap="square" lIns="0" tIns="0" rIns="0" bIns="0" rtlCol="0">
                      <a:noAutofit/>
                    </wps:bodyPr>
                  </wps:wsp>
                </a:graphicData>
              </a:graphic>
            </wp:anchor>
          </w:drawing>
        </mc:Choice>
        <mc:Fallback>
          <w:pict>
            <v:shapetype w14:anchorId="46E23B78" id="_x0000_t202" coordsize="21600,21600" o:spt="202" path="m,l,21600r21600,l21600,xe">
              <v:stroke joinstyle="miter"/>
              <v:path gradientshapeok="t" o:connecttype="rect"/>
            </v:shapetype>
            <v:shape id="Textbox 9" o:spid="_x0000_s1038" type="#_x0000_t202" style="position:absolute;margin-left:412.15pt;margin-top:532.05pt;width:19pt;height:15.3pt;z-index:-29834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vSsqwEAAEUDAAAOAAAAZHJzL2Uyb0RvYy54bWysUsFu2zAMvQ/YPwi6L7bTYluMOMXWYsOA&#10;YivQ7gNkWYqFWqIqKrHz96OUOC3a29CLTJlPj++RXF9NdmB7FdCAa3i1KDlTTkJn3Lbhfx9+fPrK&#10;GUbhOjGAUw0/KORXm48f1qOv1RJ6GDoVGJE4rEff8D5GXxcFyl5ZgQvwylFSQ7Ai0jVsiy6Ikdjt&#10;UCzL8nMxQuh8AKkQ6e/NMck3mV9rJeMfrVFFNjSctMV8hny26Sw2a1Fvg/C9kScZ4j9UWGEcFT1T&#10;3Ygo2C6YN1TWyAAIOi4k2AK0NlJlD+SmKl+5ue+FV9kLNQf9uU34frTy9/4uMNM1fMWZE5ZG9KCm&#10;2MLEVqk5o8eaMPeeUHH6DhMNORtFfwvyEQlSvMAcHyChUzMmHWz6kk1GD6n/h3PPqQiT9HN5WV2U&#10;lJGUqlaXF1WeSfH82AeMPxVYloKGBxppFiD2txhTeVHPkJOWY/mkKk7tlM19mb200B3IykgTbzg+&#10;7URQnA2/HLU0rccchDlo5yDE4RryEiVHDr7tImiTBaRKR96TAJpV1nXaq7QML+8Z9bz9m38AAAD/&#10;/wMAUEsDBBQABgAIAAAAIQDg1xAb4QAAAA0BAAAPAAAAZHJzL2Rvd25yZXYueG1sTI/BTsMwEETv&#10;SP0Haytxo05DFNIQp6oQnJAQaThwdGI3sRqvQ+y24e/ZnuhxZ55mZ4rtbAd21pM3DgWsVxEwja1T&#10;BjsBX/XbQwbMB4lKDg61gF/tYVsu7gqZK3fBSp/3oWMUgj6XAvoQxpxz3/baSr9yo0byDm6yMtA5&#10;dVxN8kLhduBxFKXcSoP0oZejful1e9yfrIDdN1av5uej+awOlanrTYTv6VGI++W8ewYW9Bz+YbjW&#10;p+pQUqfGnVB5NgjI4uSRUDKiNFkDIyRLY5Kaq7RJnoCXBb9dUf4BAAD//wMAUEsBAi0AFAAGAAgA&#10;AAAhALaDOJL+AAAA4QEAABMAAAAAAAAAAAAAAAAAAAAAAFtDb250ZW50X1R5cGVzXS54bWxQSwEC&#10;LQAUAAYACAAAACEAOP0h/9YAAACUAQAACwAAAAAAAAAAAAAAAAAvAQAAX3JlbHMvLnJlbHNQSwEC&#10;LQAUAAYACAAAACEADe70rKsBAABFAwAADgAAAAAAAAAAAAAAAAAuAgAAZHJzL2Uyb0RvYy54bWxQ&#10;SwECLQAUAAYACAAAACEA4NcQG+EAAAANAQAADwAAAAAAAAAAAAAAAAAFBAAAZHJzL2Rvd25yZXYu&#10;eG1sUEsFBgAAAAAEAAQA8wAAABMFA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16</w:t>
                    </w:r>
                    <w:r>
                      <w:rPr>
                        <w:spacing w:val="-5"/>
                        <w:sz w:val="24"/>
                      </w:rPr>
                      <w:fldChar w:fldCharType="end"/>
                    </w:r>
                  </w:p>
                </w:txbxContent>
              </v:textbox>
              <w10:wrap anchorx="page" anchory="page"/>
            </v:shape>
          </w:pict>
        </mc:Fallback>
      </mc:AlternateConten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2240" behindDoc="1" locked="0" layoutInCell="1" allowOverlap="1">
              <wp:simplePos x="0" y="0"/>
              <wp:positionH relativeFrom="page">
                <wp:posOffset>6832218</wp:posOffset>
              </wp:positionH>
              <wp:positionV relativeFrom="page">
                <wp:posOffset>9890526</wp:posOffset>
              </wp:positionV>
              <wp:extent cx="241300"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23</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39" type="#_x0000_t202" style="position:absolute;margin-left:537.95pt;margin-top:778.8pt;width:19pt;height:15.3pt;z-index:-29834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nGmqQEAAEcDAAAOAAAAZHJzL2Uyb0RvYy54bWysUsFu2zAMvQ/YPwi6L3LSYuiMOMW2YsOA&#10;YhvQ7gNkWYqFWaImKrHz96PkOC22W9GLTItP5HuP3N5ObmBHHdGCb/h6VXGmvYLO+n3Dfz1+eXfD&#10;GSbpOzmA1w0/aeS3u7dvtmOo9QZ6GDodGRXxWI+h4X1KoRYCVa+dxBUE7SlpIDqZ6DfuRRflSNXd&#10;IDZV9V6MELsQQWlEur2bk3xX6hujVfphDOrEhoYTt1TOWM42n2K3lfU+ytBbdaYhX8DCSeup6aXU&#10;nUySHaL9r5SzKgKCSSsFToAxVumigdSsq3/UPPQy6KKFzMFwsQlfr6z6fvwZme1odmSPl45m9Kin&#10;1MLE6IbsGQPWhHoIhEvTJ5gIWqRiuAf1GwkinmHmB0jobMdkostfEsroIbU4XVynLkzR5eZ6fVVR&#10;RlFq/eH6am4rnh6HiOmrBsdy0PBIQy0E5PEeU24v6wVy5jK3z6zS1E5F3s2ipYXuRFJGmnnD8c9B&#10;Rs3Z8M2TqXlBliAuQbsEMQ2foaxRVuTh4yGBsYVA7jTXPROgaRVe583K6/D8v6Ce9n/3FwAA//8D&#10;AFBLAwQUAAYACAAAACEAW3BVhOIAAAAPAQAADwAAAGRycy9kb3ducmV2LnhtbEyPQU+DQBCF7yb+&#10;h82YeLO71EApsjSN0ZOJkeLB48JugZSdRXbb4r93OOlt3puXN9/ku9kO7GIm3zuUEK0EMION0z22&#10;Ej6r14cUmA8KtRocGgk/xsOuuL3JVabdFUtzOYSWUQn6TEnoQhgzzn3TGav8yo0GaXd0k1WB5NRy&#10;PakrlduBr4VIuFU90oVOjea5M83pcLYS9l9YvvTf7/VHeSz7qtoKfEtOUt7fzfsnYMHM4S8MCz6h&#10;Q0FMtTuj9mwgLTbxlrI0xfEmAbZkouiRvHrx0nQNvMj5/z+KXwAAAP//AwBQSwECLQAUAAYACAAA&#10;ACEAtoM4kv4AAADhAQAAEwAAAAAAAAAAAAAAAAAAAAAAW0NvbnRlbnRfVHlwZXNdLnhtbFBLAQIt&#10;ABQABgAIAAAAIQA4/SH/1gAAAJQBAAALAAAAAAAAAAAAAAAAAC8BAABfcmVscy8ucmVsc1BLAQIt&#10;ABQABgAIAAAAIQArNnGmqQEAAEcDAAAOAAAAAAAAAAAAAAAAAC4CAABkcnMvZTJvRG9jLnhtbFBL&#10;AQItABQABgAIAAAAIQBbcFWE4gAAAA8BAAAPAAAAAAAAAAAAAAAAAAMEAABkcnMvZG93bnJldi54&#10;bWxQSwUGAAAAAAQABADzAAAAEgU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23</w:t>
                    </w:r>
                    <w:r>
                      <w:rPr>
                        <w:spacing w:val="-5"/>
                        <w:sz w:val="24"/>
                      </w:rPr>
                      <w:fldChar w:fldCharType="end"/>
                    </w:r>
                  </w:p>
                </w:txbxContent>
              </v:textbox>
              <w10:wrap anchorx="page" anchory="page"/>
            </v:shape>
          </w:pict>
        </mc:Fallback>
      </mc:AlternateConten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2752" behindDoc="1" locked="0" layoutInCell="1" allowOverlap="1">
              <wp:simplePos x="0" y="0"/>
              <wp:positionH relativeFrom="page">
                <wp:posOffset>3792601</wp:posOffset>
              </wp:positionH>
              <wp:positionV relativeFrom="page">
                <wp:posOffset>10328994</wp:posOffset>
              </wp:positionV>
              <wp:extent cx="165100" cy="19431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0900C9" w:rsidRDefault="000900C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noProof/>
                              <w:spacing w:val="-10"/>
                              <w:sz w:val="24"/>
                            </w:rPr>
                            <w:t>8</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1" o:spid="_x0000_s1040" type="#_x0000_t202" style="position:absolute;margin-left:298.65pt;margin-top:813.3pt;width:13pt;height:15.3pt;z-index:-29833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Pb+qgEAAEcDAAAOAAAAZHJzL2Uyb0RvYy54bWysUsFu1DAQvSP1Hyzfu04KVDTabAWtQEgV&#10;ILV8gOPYG4vY43q8m+zfM/ZuthXcEBdnnHl+897MrG9nN7K9jmjBt7xeVZxpr6C3ftvyn0+fLz9w&#10;hkn6Xo7gdcsPGvnt5uLNegqNvoIBxl5HRiQemym0fEgpNEKgGrSTuIKgPSUNRCcTXeNW9FFOxO5G&#10;cVVV12KC2IcISiPS3/tjkm8KvzFape/GoE5sbDlpS+WM5ezyKTZr2WyjDINVJxnyH1Q4aT0VPVPd&#10;yyTZLtq/qJxVERBMWilwAoyxShcP5Kau/nDzOMigixdqDoZzm/D/0apv+x+R2Z5mV3PmpaMZPek5&#10;dTAz+kPtmQI2hHoMhEvzJ5gJWqxieAD1CwkiXmGOD5DQuR2ziS5/ySijhzSBw7nrVIWpzHb9vq4o&#10;oyhV37x7W5epiJfHIWL6osGxHLQ80lCLALl/wJTLy2aBnLQcy2dVae7mYu9m8dJBfyArE8285fi8&#10;k1FzNn711NS8IEsQl6BbgpjGOyhrlB15+LhLYGwRkCsdeU8CaFpF12mz8jq8vhfUy/5vfgMAAP//&#10;AwBQSwMEFAAGAAgAAAAhAPbQNHDhAAAADQEAAA8AAABkcnMvZG93bnJldi54bWxMj8FOwzAQRO9I&#10;/IO1SNyo01R1aRqnqhCckBBpOHB0YjexGq9D7Lbh79meynFnnmZn8u3kenY2Y7AeJcxnCTCDjdcW&#10;Wwlf1dvTM7AQFWrVezQSfk2AbXF/l6tM+wuW5ryPLaMQDJmS0MU4ZJyHpjNOhZkfDJJ38KNTkc6x&#10;5XpUFwp3PU+TRHCnLNKHTg3mpTPNcX9yEnbfWL7an4/6szyUtqrWCb6Lo5SPD9NuAyyaKd5guNan&#10;6lBQp9qfUAfWS1iuVwtCyRCpEMAIEemCpPoqLVcp8CLn/1cUfwAAAP//AwBQSwECLQAUAAYACAAA&#10;ACEAtoM4kv4AAADhAQAAEwAAAAAAAAAAAAAAAAAAAAAAW0NvbnRlbnRfVHlwZXNdLnhtbFBLAQIt&#10;ABQABgAIAAAAIQA4/SH/1gAAAJQBAAALAAAAAAAAAAAAAAAAAC8BAABfcmVscy8ucmVsc1BLAQIt&#10;ABQABgAIAAAAIQBHGPb+qgEAAEcDAAAOAAAAAAAAAAAAAAAAAC4CAABkcnMvZTJvRG9jLnhtbFBL&#10;AQItABQABgAIAAAAIQD20DRw4QAAAA0BAAAPAAAAAAAAAAAAAAAAAAQEAABkcnMvZG93bnJldi54&#10;bWxQSwUGAAAAAAQABADzAAAAEgUAAAAA&#10;" filled="f" stroked="f">
              <v:textbox inset="0,0,0,0">
                <w:txbxContent>
                  <w:p w:rsidR="000900C9" w:rsidRDefault="000900C9">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Pr>
                        <w:noProof/>
                        <w:spacing w:val="-10"/>
                        <w:sz w:val="24"/>
                      </w:rPr>
                      <w:t>8</w:t>
                    </w:r>
                    <w:r>
                      <w:rPr>
                        <w:spacing w:val="-10"/>
                        <w:sz w:val="24"/>
                      </w:rPr>
                      <w:fldChar w:fldCharType="end"/>
                    </w:r>
                  </w:p>
                </w:txbxContent>
              </v:textbox>
              <w10:wrap anchorx="page" anchory="page"/>
            </v:shape>
          </w:pict>
        </mc:Fallback>
      </mc:AlternateConten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3264" behindDoc="1" locked="0" layoutInCell="1" allowOverlap="1">
              <wp:simplePos x="0" y="0"/>
              <wp:positionH relativeFrom="page">
                <wp:posOffset>5322951</wp:posOffset>
              </wp:positionH>
              <wp:positionV relativeFrom="page">
                <wp:posOffset>7195269</wp:posOffset>
              </wp:positionV>
              <wp:extent cx="241300" cy="19431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12</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2" o:spid="_x0000_s1041" type="#_x0000_t202" style="position:absolute;margin-left:419.15pt;margin-top:566.55pt;width:19pt;height:15.3pt;z-index:-29833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ugRqgEAAEgDAAAOAAAAZHJzL2Uyb0RvYy54bWysU9tu2zAMfR+wfxD03shOi2Ez4hRbiw0D&#10;im1A2w+QZSkWZomaqMTO349SbsX6VuxFpsgj8hySXt3ObmQ7HdGCb3m9qDjTXkFv/ablz09frz5y&#10;hkn6Xo7gdcv3Gvnt+v271RQavYQBxl5HRkk8NlNo+ZBSaIRANWgncQFBewoaiE4musaN6KOcKLsb&#10;xbKqPogJYh8iKI1I3vtDkK9LfmO0Sj+NQZ3Y2HLilsoZy9nlU6xXstlEGQarjjTkG1g4aT0VPae6&#10;l0mybbSvUjmrIiCYtFDgBBhjlS4aSE1d/aPmcZBBFy3UHAznNuH/S6t+7H5FZnua3ZIzLx3N6EnP&#10;qYOZkYfaMwVsCPUYCJfmLzATtEjF8ADqNxJEvMAcHiChcztmE13+klBGD2kC+3PXqQpT5Fze1NcV&#10;RRSF6k8313WZirg8DhHTNw2OZaPlkYZaCMjdA6ZcXjYnyJHLoXxmleZuPsgrWbOrg35PWiYaesvx&#10;z1ZGzdn43VNX84acjHgyupMR03gHZY+yJA+ftwmMLQwueY8MaFyF2HG18j68vBfU5QdY/wUAAP//&#10;AwBQSwMEFAAGAAgAAAAhACtJNI7gAAAADQEAAA8AAABkcnMvZG93bnJldi54bWxMj8FOwzAQRO9I&#10;/IO1SNyoEyylIcSpKgQnJEQaDhyd2E2sxusQu234e7YnetyZp9mZcrO4kZ3MHKxHCekqAWaw89pi&#10;L+GreXvIgYWoUKvRo5HwawJsqtubUhXan7E2p13sGYVgKJSEIcap4Dx0g3EqrPxkkLy9n52KdM49&#10;17M6U7gb+WOSZNwpi/RhUJN5GUx32B2dhO031q/256P9rPe1bZqnBN+zg5T3d8v2GVg0S/yH4VKf&#10;qkNFnVp/RB3YKCEXuSCUjFSIFBgh+Tojqb1ImVgDr0p+vaL6AwAA//8DAFBLAQItABQABgAIAAAA&#10;IQC2gziS/gAAAOEBAAATAAAAAAAAAAAAAAAAAAAAAABbQ29udGVudF9UeXBlc10ueG1sUEsBAi0A&#10;FAAGAAgAAAAhADj9If/WAAAAlAEAAAsAAAAAAAAAAAAAAAAALwEAAF9yZWxzLy5yZWxzUEsBAi0A&#10;FAAGAAgAAAAhAJpy6BGqAQAASAMAAA4AAAAAAAAAAAAAAAAALgIAAGRycy9lMm9Eb2MueG1sUEsB&#10;Ai0AFAAGAAgAAAAhACtJNI7gAAAADQEAAA8AAAAAAAAAAAAAAAAABAQAAGRycy9kb3ducmV2Lnht&#10;bFBLBQYAAAAABAAEAPMAAAARBQ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12</w:t>
                    </w:r>
                    <w:r>
                      <w:rPr>
                        <w:spacing w:val="-5"/>
                        <w:sz w:val="24"/>
                      </w:rPr>
                      <w:fldChar w:fldCharType="end"/>
                    </w:r>
                  </w:p>
                </w:txbxContent>
              </v:textbox>
              <w10:wrap anchorx="page" anchory="page"/>
            </v:shape>
          </w:pict>
        </mc:Fallback>
      </mc:AlternateConten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3776" behindDoc="1" locked="0" layoutInCell="1" allowOverlap="1">
              <wp:simplePos x="0" y="0"/>
              <wp:positionH relativeFrom="page">
                <wp:posOffset>3754501</wp:posOffset>
              </wp:positionH>
              <wp:positionV relativeFrom="page">
                <wp:posOffset>10328994</wp:posOffset>
              </wp:positionV>
              <wp:extent cx="241300" cy="19431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18</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3" o:spid="_x0000_s1042" type="#_x0000_t202" style="position:absolute;margin-left:295.65pt;margin-top:813.3pt;width:19pt;height:15.3pt;z-index:-29832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1ZFqwEAAEgDAAAOAAAAZHJzL2Uyb0RvYy54bWysU8Fu2zAMvQ/oPwi6N7KTYtiMOMXWYsOA&#10;YhvQ9gNkWYqNWaIqKrHz96PkOC2227ALTYlP5Hskvb2d7MCOOmAPrublquBMOwVt7/Y1f376cv2B&#10;M4zStXIAp2t+0shvd1fvtqOv9Bo6GFodGCVxWI2+5l2MvhICVaetxBV47ShoIFgZ6Rj2og1ypOx2&#10;EOuieC9GCK0PoDQi3d7PQb7L+Y3RKv4wBnVkQ82JW8w2ZNskK3ZbWe2D9F2vzjTkP7CwsndU9JLq&#10;XkbJDqH/K5XtVQAEE1cKrABjeqWzBlJTFn+oeeyk11kLNQf9pU34/9Kq78efgfUtzW7DmZOWZvSk&#10;p9jAxOiG2jN6rAj16AkXp88wETRLRf8A6hcSRLzBzA+Q0Kkdkwk2fUkoo4c0gdOl61SFKbpc35Sb&#10;giKKQuXHm02ZpyJeH/uA8asGy5JT80BDzQTk8QFjKi+rBXLmMpdPrOLUTLO8chHTQHsiLSMNveb4&#10;cpBBczZ8c9TVtCGLExanWZwQhzvIe5QkOfh0iGD6zCCVmvOeGdC4MrHzaqV9eHvOqNcfYPcbAAD/&#10;/wMAUEsDBBQABgAIAAAAIQAP5rGl4AAAAA0BAAAPAAAAZHJzL2Rvd25yZXYueG1sTI/BTsMwEETv&#10;SPyDtUjcqNOgGpLGqSoEJyREGg49OrGbWI3XIXbb8PdsT3DcmafZmWIzu4GdzRSsRwnLRQLMYOu1&#10;xU7CV/328AwsRIVaDR6NhB8TYFPe3hQq1/6ClTnvYscoBEOuJPQxjjnnoe2NU2HhR4PkHfzkVKRz&#10;6rie1IXC3cDTJBHcKYv0oVejeelNe9ydnITtHqtX+/3RfFaHytZ1luC7OEp5fzdv18CimeMfDNf6&#10;VB1K6tT4E+rABgmrbPlIKBkiFQIYISLNSGqu0uopBV4W/P+K8hcAAP//AwBQSwECLQAUAAYACAAA&#10;ACEAtoM4kv4AAADhAQAAEwAAAAAAAAAAAAAAAAAAAAAAW0NvbnRlbnRfVHlwZXNdLnhtbFBLAQIt&#10;ABQABgAIAAAAIQA4/SH/1gAAAJQBAAALAAAAAAAAAAAAAAAAAC8BAABfcmVscy8ucmVsc1BLAQIt&#10;ABQABgAIAAAAIQA8r1ZFqwEAAEgDAAAOAAAAAAAAAAAAAAAAAC4CAABkcnMvZTJvRG9jLnhtbFBL&#10;AQItABQABgAIAAAAIQAP5rGl4AAAAA0BAAAPAAAAAAAAAAAAAAAAAAUEAABkcnMvZG93bnJldi54&#10;bWxQSwUGAAAAAAQABADzAAAAEgU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18</w:t>
                    </w:r>
                    <w:r>
                      <w:rPr>
                        <w:spacing w:val="-5"/>
                        <w:sz w:val="24"/>
                      </w:rPr>
                      <w:fldChar w:fldCharType="end"/>
                    </w:r>
                  </w:p>
                </w:txbxContent>
              </v:textbox>
              <w10:wrap anchorx="page" anchory="page"/>
            </v:shape>
          </w:pict>
        </mc:Fallback>
      </mc:AlternateConten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sz w:val="24"/>
      </w:rPr>
      <mc:AlternateContent>
        <mc:Choice Requires="wps">
          <w:drawing>
            <wp:anchor distT="0" distB="0" distL="114300" distR="114300" simplePos="0" relativeHeight="251659264" behindDoc="1" locked="0" layoutInCell="1" allowOverlap="1">
              <wp:simplePos x="0" y="0"/>
              <wp:positionH relativeFrom="page">
                <wp:posOffset>9704070</wp:posOffset>
              </wp:positionH>
              <wp:positionV relativeFrom="page">
                <wp:posOffset>6756400</wp:posOffset>
              </wp:positionV>
              <wp:extent cx="307340" cy="177800"/>
              <wp:effectExtent l="0" t="0" r="0" b="0"/>
              <wp:wrapNone/>
              <wp:docPr id="32" name="Надпись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34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900C9" w:rsidRDefault="000900C9">
                          <w:pPr>
                            <w:pStyle w:val="a3"/>
                            <w:spacing w:line="264" w:lineRule="exact"/>
                            <w:rPr>
                              <w:rFonts w:ascii="Calibri"/>
                            </w:rPr>
                          </w:pPr>
                          <w:r>
                            <w:fldChar w:fldCharType="begin"/>
                          </w:r>
                          <w:r>
                            <w:rPr>
                              <w:rFonts w:ascii="Calibri"/>
                            </w:rPr>
                            <w:instrText xml:space="preserve"> PAGE </w:instrText>
                          </w:r>
                          <w:r>
                            <w:fldChar w:fldCharType="separate"/>
                          </w:r>
                          <w:r>
                            <w:rPr>
                              <w:rFonts w:ascii="Calibri"/>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2" o:spid="_x0000_s1043" type="#_x0000_t202" style="position:absolute;margin-left:764.1pt;margin-top:532pt;width:24.2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BeezQIAALgFAAAOAAAAZHJzL2Uyb0RvYy54bWysVM2O0zAQviPxDpbv2fw0/Um0KdptGoS0&#10;/EgLD+AmTmOR2MF2my6IA3degXfgwIEbr9B9I8ZO0+7PBQE5WBPP+PN8M5/n/NmuqdGWSsUET7B/&#10;5mFEeS4KxtcJfvc2c2YYKU14QWrBaYJvqMLP5k+fnHdtTANRibqgEgEIV3HXJrjSuo1dV+UVbYg6&#10;Ey3l4CyFbIiGX7l2C0k6QG9qN/C8idsJWbRS5FQp2E17J55b/LKkuX5dlopqVCcYctN2lXZdmdWd&#10;n5N4LUlbsfyQBvmLLBrCOFx6hEqJJmgj2SOohuVSKFHqs1w0rihLllPLAdj43gM21xVpqeUCxVHt&#10;sUzq/8Hmr7ZvJGJFgkcBRpw00KP9t/33/Y/9r/3P2y+3XxE4oEpdq2IIvm4hXO8uxQ66bRmr9krk&#10;7xXiYlERvqYXUoquoqSALH1z0r1ztMdRBmTVvRQF3EY2WligXSkbU0IoCgJ06NbNsUN0p1EOmyNv&#10;OgrBk4PLn05nnu2gS+LhcCuVfk5Fg4yRYAkCsOBke6W0SYbEQ4i5i4uM1bUVQc3vbUBgvwNXw1Hj&#10;M0nYnn6KvGg5W85CJwwmSyf00tS5yBahM8n86TgdpYtF6n829/phXLGioNxcM+jLD/+sfwel98o4&#10;KkyJmhUGzqSk5Hq1qCXaEtB3Zj9bcvCcwtz7adgiAJcHlPwg9C6DyMkms6kTZuHYiabezPH86DKa&#10;eGEUptl9SleM03+nhLoER+Ng3GvplPQDbp79HnMjccM0TJCaNQkGOcBngkhsFLjkhbU1YXVv3ymF&#10;Sf9UCmj30GirVyPRXqx6t9rZB+KHBtmIeSWKG1CwFKAwECOMPzAqIT9i1MEoSbD6sCGSYlS/4PAK&#10;zNwZDDkYq8EgPIejCdYY9eZC9/Np00q2rgC5f2dcXMBLKZlV8SmLw/uC8WDJHEaZmT93/23UaeDO&#10;fwMAAP//AwBQSwMEFAAGAAgAAAAhAI5DxeHiAAAADwEAAA8AAABkcnMvZG93bnJldi54bWxMj8FO&#10;wzAQRO9I/IO1SNyo3YiaNo1TVQhOSIg0HDg6sZtEjdchdtvw92xOcNvZHc2+yXaT69nFjqHzqGC5&#10;EMAs1t502Cj4LF8f1sBC1Gh079Eq+LEBdvntTaZT469Y2MshNoxCMKRaQRvjkHIe6tY6HRZ+sEi3&#10;ox+djiTHhptRXync9TwRQnKnO6QPrR7sc2vr0+HsFOy/sHjpvt+rj+JYdGW5EfgmT0rd3037LbBo&#10;p/hnhhmf0CEnpsqf0QTWk14l64S8NAn5SLVmz+pJSmDVvNskAnie8f898l8AAAD//wMAUEsBAi0A&#10;FAAGAAgAAAAhALaDOJL+AAAA4QEAABMAAAAAAAAAAAAAAAAAAAAAAFtDb250ZW50X1R5cGVzXS54&#10;bWxQSwECLQAUAAYACAAAACEAOP0h/9YAAACUAQAACwAAAAAAAAAAAAAAAAAvAQAAX3JlbHMvLnJl&#10;bHNQSwECLQAUAAYACAAAACEANqQXns0CAAC4BQAADgAAAAAAAAAAAAAAAAAuAgAAZHJzL2Uyb0Rv&#10;Yy54bWxQSwECLQAUAAYACAAAACEAjkPF4eIAAAAPAQAADwAAAAAAAAAAAAAAAAAnBQAAZHJzL2Rv&#10;d25yZXYueG1sUEsFBgAAAAAEAAQA8wAAADYGAAAAAA==&#10;" filled="f" stroked="f">
              <v:textbox inset="0,0,0,0">
                <w:txbxContent>
                  <w:p w:rsidR="000900C9" w:rsidRDefault="000900C9">
                    <w:pPr>
                      <w:pStyle w:val="a3"/>
                      <w:spacing w:line="264" w:lineRule="exact"/>
                      <w:rPr>
                        <w:rFonts w:ascii="Calibri"/>
                      </w:rPr>
                    </w:pPr>
                    <w:r>
                      <w:fldChar w:fldCharType="begin"/>
                    </w:r>
                    <w:r>
                      <w:rPr>
                        <w:rFonts w:ascii="Calibri"/>
                      </w:rPr>
                      <w:instrText xml:space="preserve"> PAGE </w:instrText>
                    </w:r>
                    <w:r>
                      <w:fldChar w:fldCharType="separate"/>
                    </w:r>
                    <w:r>
                      <w:rPr>
                        <w:rFonts w:ascii="Calibri"/>
                        <w:noProof/>
                      </w:rPr>
                      <w:t>4</w:t>
                    </w:r>
                    <w:r>
                      <w:fldChar w:fldCharType="end"/>
                    </w:r>
                  </w:p>
                </w:txbxContent>
              </v:textbox>
              <w10:wrap anchorx="page" anchory="page"/>
            </v:shape>
          </w:pict>
        </mc:Fallback>
      </mc:AlternateConten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rsidP="000900C9">
    <w:pPr>
      <w:pStyle w:val="ab"/>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rsidR="000900C9" w:rsidRDefault="000900C9" w:rsidP="000900C9">
    <w:pPr>
      <w:pStyle w:val="ab"/>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rsidP="000900C9">
    <w:pPr>
      <w:pStyle w:val="ab"/>
      <w:ind w:right="360"/>
    </w:pP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5824" behindDoc="1" locked="0" layoutInCell="1" allowOverlap="1">
              <wp:simplePos x="0" y="0"/>
              <wp:positionH relativeFrom="page">
                <wp:posOffset>3795776</wp:posOffset>
              </wp:positionH>
              <wp:positionV relativeFrom="page">
                <wp:posOffset>9734951</wp:posOffset>
              </wp:positionV>
              <wp:extent cx="219075" cy="197485"/>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 cy="197485"/>
                      </a:xfrm>
                      <a:prstGeom prst="rect">
                        <a:avLst/>
                      </a:prstGeom>
                    </wps:spPr>
                    <wps:txbx>
                      <w:txbxContent>
                        <w:p w:rsidR="000900C9" w:rsidRDefault="000900C9">
                          <w:pPr>
                            <w:spacing w:before="15"/>
                            <w:ind w:left="205"/>
                            <w:rPr>
                              <w:sz w:val="24"/>
                            </w:rPr>
                          </w:pPr>
                          <w:r>
                            <w:rPr>
                              <w:spacing w:val="-10"/>
                              <w:sz w:val="24"/>
                            </w:rPr>
                            <w:fldChar w:fldCharType="begin"/>
                          </w:r>
                          <w:r>
                            <w:rPr>
                              <w:spacing w:val="-10"/>
                              <w:sz w:val="24"/>
                            </w:rPr>
                            <w:instrText xml:space="preserve"> PAGE </w:instrText>
                          </w:r>
                          <w:r>
                            <w:rPr>
                              <w:spacing w:val="-10"/>
                              <w:sz w:val="24"/>
                            </w:rPr>
                            <w:fldChar w:fldCharType="separate"/>
                          </w:r>
                          <w:r>
                            <w:rPr>
                              <w:noProof/>
                              <w:spacing w:val="-10"/>
                              <w:sz w:val="24"/>
                            </w:rPr>
                            <w:t>5</w:t>
                          </w:r>
                          <w:r>
                            <w:rPr>
                              <w:spacing w:val="-10"/>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7" o:spid="_x0000_s1044" type="#_x0000_t202" style="position:absolute;margin-left:298.9pt;margin-top:766.55pt;width:17.25pt;height:15.55pt;z-index:-29830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lMEqwEAAEgDAAAOAAAAZHJzL2Uyb0RvYy54bWysU9uO0zAQfUfiHyy/U6cVS3ejpitgBUJa&#10;AdIuH+A4dmMRe4zHbdK/Z+z0soI3xIszHh+fOWfG2dxPbmAHHdGCb/hyUXGmvYLO+l3Dfzx/enPL&#10;GSbpOzmA1w0/auT329evNmOo9Qp6GDodGZF4rMfQ8D6lUAuBqtdO4gKC9nRoIDqZaBt3ootyJHY3&#10;iFVVvRMjxC5EUBqRsg/zId8WfmO0St+MQZ3Y0HDSlsoay9rmVWw3st5FGXqrTjLkP6hw0noqeqF6&#10;kEmyfbR/UTmrIiCYtFDgBBhjlS4eyM2y+sPNUy+DLl6oORgubcL/R6u+Hr5HZjua3ZozLx3N6FlP&#10;qYWJUYbaMwasCfUUCJemDzARtFjF8AjqJxJEvMDMF5DQuR2TiS5/ySijizSB46XrVIUpSq6Wd9X6&#10;hjNFR8u79dvbm1xWXC+HiOmzBsdy0PBIQy0C5OER0ww9Q05a5vJZVZraabZXWHOqhe5IXkYaesPx&#10;115GzdnwxVNX8ws5B/EctOcgpuEjlHeULXl4v09gbFFw5T0poHEVD6enld/Dy31BXX+A7W8AAAD/&#10;/wMAUEsDBBQABgAIAAAAIQAGF9kq4QAAAA0BAAAPAAAAZHJzL2Rvd25yZXYueG1sTI9BT4NAEIXv&#10;Jv6HzZh4s0vBokWWpjF6MjFSPHhc2CmQsrPIblv8905PenzzXt77Jt/MdhAnnHzvSMFyEYFAapzp&#10;qVXwWb3ePYLwQZPRgyNU8IMeNsX1Va4z485U4mkXWsEl5DOtoAthzKT0TYdW+4Ubkdjbu8nqwHJq&#10;pZn0mcvtIOMoSqXVPfFCp0d87rA57I5WwfaLypf++73+KPdlX1XriN7Sg1K3N/P2CUTAOfyF4YLP&#10;6FAwU+2OZLwYFKzWD4we2FglyRIER9IkTkDUl1N6H4Mscvn/i+IXAAD//wMAUEsBAi0AFAAGAAgA&#10;AAAhALaDOJL+AAAA4QEAABMAAAAAAAAAAAAAAAAAAAAAAFtDb250ZW50X1R5cGVzXS54bWxQSwEC&#10;LQAUAAYACAAAACEAOP0h/9YAAACUAQAACwAAAAAAAAAAAAAAAAAvAQAAX3JlbHMvLnJlbHNQSwEC&#10;LQAUAAYACAAAACEAeWpTBKsBAABIAwAADgAAAAAAAAAAAAAAAAAuAgAAZHJzL2Uyb0RvYy54bWxQ&#10;SwECLQAUAAYACAAAACEABhfZKuEAAAANAQAADwAAAAAAAAAAAAAAAAAFBAAAZHJzL2Rvd25yZXYu&#10;eG1sUEsFBgAAAAAEAAQA8wAAABMFAAAAAA==&#10;" filled="f" stroked="f">
              <v:textbox inset="0,0,0,0">
                <w:txbxContent>
                  <w:p w:rsidR="000900C9" w:rsidRDefault="000900C9">
                    <w:pPr>
                      <w:spacing w:before="15"/>
                      <w:ind w:left="205"/>
                      <w:rPr>
                        <w:sz w:val="24"/>
                      </w:rPr>
                    </w:pPr>
                    <w:r>
                      <w:rPr>
                        <w:spacing w:val="-10"/>
                        <w:sz w:val="24"/>
                      </w:rPr>
                      <w:fldChar w:fldCharType="begin"/>
                    </w:r>
                    <w:r>
                      <w:rPr>
                        <w:spacing w:val="-10"/>
                        <w:sz w:val="24"/>
                      </w:rPr>
                      <w:instrText xml:space="preserve"> PAGE </w:instrText>
                    </w:r>
                    <w:r>
                      <w:rPr>
                        <w:spacing w:val="-10"/>
                        <w:sz w:val="24"/>
                      </w:rPr>
                      <w:fldChar w:fldCharType="separate"/>
                    </w:r>
                    <w:r>
                      <w:rPr>
                        <w:noProof/>
                        <w:spacing w:val="-10"/>
                        <w:sz w:val="24"/>
                      </w:rPr>
                      <w:t>5</w:t>
                    </w:r>
                    <w:r>
                      <w:rPr>
                        <w:spacing w:val="-10"/>
                        <w:sz w:val="24"/>
                      </w:rPr>
                      <w:fldChar w:fldCharType="end"/>
                    </w:r>
                  </w:p>
                </w:txbxContent>
              </v:textbox>
              <w10:wrap anchorx="page" anchory="page"/>
            </v:shape>
          </w:pict>
        </mc:Fallback>
      </mc:AlternateContent>
    </w:r>
  </w:p>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6336" behindDoc="1" locked="0" layoutInCell="1" allowOverlap="1">
              <wp:simplePos x="0" y="0"/>
              <wp:positionH relativeFrom="page">
                <wp:posOffset>5278501</wp:posOffset>
              </wp:positionH>
              <wp:positionV relativeFrom="page">
                <wp:posOffset>6604401</wp:posOffset>
              </wp:positionV>
              <wp:extent cx="241300" cy="19431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10</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9" o:spid="_x0000_s1045" type="#_x0000_t202" style="position:absolute;margin-left:415.65pt;margin-top:520.05pt;width:19pt;height:15.3pt;z-index:-29830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qRzrAEAAEgDAAAOAAAAZHJzL2Uyb0RvYy54bWysU8Fu2zAMvQ/YPwi6N7bToliNOMXWYsOA&#10;YhvQ9gNkWYqFWaImKrHz96PkOC3WW7ELTYlP5Hskvbmd7MAOKqAB1/BqVXKmnITOuF3Dn5++Xnzi&#10;DKNwnRjAqYYfFfLb7ccPm9HXag09DJ0KjJI4rEff8D5GXxcFyl5ZgSvwylFQQ7Ai0jHsii6IkbLb&#10;oViX5XUxQuh8AKkQ6fZ+DvJtzq+1kvGn1qgiGxpO3GK2Ids22WK7EfUuCN8beaIh3sHCCuOo6DnV&#10;vYiC7YN5k8oaGQBBx5UEW4DWRqqsgdRU5T9qHnvhVdZCzUF/bhP+v7Tyx+FXYKaj2d1w5oSlGT2p&#10;KbYwMbqh9owea0I9esLF6QtMBM1S0T+A/I0EKV5h5gdI6NSOSQebviSU0UOawPHcdarCJF2ur6rL&#10;kiKSQtXN1WWVp1K8PPYB4zcFliWn4YGGmgmIwwPGVF7UC+TEZS6fWMWpnWZ514uYFrojaRlp6A3H&#10;P3sRFGfDd0ddTRuyOGFx2sUJcbiDvEdJkoPP+wjaZAap1Jz3xIDGlYmdVivtw+tzRr38ANu/AAAA&#10;//8DAFBLAwQUAAYACAAAACEAV4HSxeAAAAANAQAADwAAAGRycy9kb3ducmV2LnhtbEyPwU7DMBBE&#10;70j8g7VI3KgditI0xKkqBCckRBoOHJ3YTazG6xC7bfh7tqdy3Jmn2ZliM7uBncwUrEcJyUIAM9h6&#10;bbGT8FW/PWTAQlSo1eDRSPg1ATbl7U2hcu3PWJnTLnaMQjDkSkIf45hzHtreOBUWfjRI3t5PTkU6&#10;p47rSZ0p3A38UYiUO2WRPvRqNC+9aQ+7o5Ow/cbq1f58NJ/VvrJ1vRb4nh6kvL+bt8/AopnjFYZL&#10;faoOJXVq/BF1YIOEbJksCSVDPIkEGCFZuiapuUgrsQJeFvz/ivIPAAD//wMAUEsBAi0AFAAGAAgA&#10;AAAhALaDOJL+AAAA4QEAABMAAAAAAAAAAAAAAAAAAAAAAFtDb250ZW50X1R5cGVzXS54bWxQSwEC&#10;LQAUAAYACAAAACEAOP0h/9YAAACUAQAACwAAAAAAAAAAAAAAAAAvAQAAX3JlbHMvLnJlbHNQSwEC&#10;LQAUAAYACAAAACEAI4Kkc6wBAABIAwAADgAAAAAAAAAAAAAAAAAuAgAAZHJzL2Uyb0RvYy54bWxQ&#10;SwECLQAUAAYACAAAACEAV4HSxeAAAAANAQAADwAAAAAAAAAAAAAAAAAGBAAAZHJzL2Rvd25yZXYu&#10;eG1sUEsFBgAAAAAEAAQA8wAAABMFA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10</w:t>
                    </w:r>
                    <w:r>
                      <w:rPr>
                        <w:spacing w:val="-5"/>
                        <w:sz w:val="24"/>
                      </w:rPr>
                      <w:fldChar w:fldCharType="end"/>
                    </w:r>
                  </w:p>
                </w:txbxContent>
              </v:textbox>
              <w10:wrap anchorx="page" anchory="page"/>
            </v:shape>
          </w:pict>
        </mc:Fallback>
      </mc:AlternateContent>
    </w:r>
  </w:p>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6848" behindDoc="1" locked="0" layoutInCell="1" allowOverlap="1">
              <wp:simplePos x="0" y="0"/>
              <wp:positionH relativeFrom="page">
                <wp:posOffset>3846576</wp:posOffset>
              </wp:positionH>
              <wp:positionV relativeFrom="page">
                <wp:posOffset>9738126</wp:posOffset>
              </wp:positionV>
              <wp:extent cx="241300" cy="19431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35</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0" o:spid="_x0000_s1046" type="#_x0000_t202" style="position:absolute;margin-left:302.9pt;margin-top:766.8pt;width:19pt;height:15.3pt;z-index:-29829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N2rQEAAEgDAAAOAAAAZHJzL2Uyb0RvYy54bWysU9tu2zAMfR+wfxD0vshOi12MOMW2YsOA&#10;YhvQ9gNkWYqFWaImKrHz96OUOC22t2IvNCVSh+eQ9OZmdiM76IgWfMvrVcWZ9gp663ctf3z48uY9&#10;Z5ik7+UIXrf8qJHfbF+/2kyh0WsYYOx1ZATisZlCy4eUQiMEqkE7iSsI2lPQQHQy0THuRB/lROhu&#10;FOuqeismiH2IoDQi3d6egnxb8I3RKv0wBnViY8uJWyo2FttlK7Yb2eyiDINVZxryBSyctJ6KXqBu&#10;ZZJsH+0/UM6qCAgmrRQ4AcZYpYsGUlNXf6m5H2TQRQs1B8OlTfj/YNX3w8/IbN/yNbXHS0czetBz&#10;6mBmdEPtmQI2lHUfKC/Nn2CmMRepGO5A/UJKEc9yTg+QsnM7ZhNd/pJQRg+pxPHSdarCFF2ur+ur&#10;iiKKQvWH66u6lBVPj0PE9FWDY9lpeaShFgLycIcpl5fNknLmciqfWaW5m4u8+t0ipoP+SFomGnrL&#10;8fdeRs3Z+M1TV/OGLE5cnG5xYho/Q9mjLMnDx30CYwuDXOqEe2ZA4yrEzquV9+H5uWQ9/QDbPwAA&#10;AP//AwBQSwMEFAAGAAgAAAAhALe07h3gAAAADQEAAA8AAABkcnMvZG93bnJldi54bWxMj8FOwzAQ&#10;RO9I/IO1SNyoTdNaEOJUFYITEiINB45O7CZW43WI3Tb8PdsTHHdmNPum2Mx+YCc7RRdQwf1CALPY&#10;BuOwU/BZv949AItJo9FDQKvgx0bYlNdXhc5NOGNlT7vUMSrBmGsFfUpjznlse+t1XITRInn7MHmd&#10;6Jw6biZ9pnI/8KUQknvtkD70erTPvW0Pu6NXsP3C6sV9vzcf1b5ydf0o8E0elLq9mbdPwJKd018Y&#10;LviEDiUxNeGIJrJBgRRrQk9krLNMAqOIXGUkNRdJrpbAy4L/X1H+AgAA//8DAFBLAQItABQABgAI&#10;AAAAIQC2gziS/gAAAOEBAAATAAAAAAAAAAAAAAAAAAAAAABbQ29udGVudF9UeXBlc10ueG1sUEsB&#10;Ai0AFAAGAAgAAAAhADj9If/WAAAAlAEAAAsAAAAAAAAAAAAAAAAALwEAAF9yZWxzLy5yZWxzUEsB&#10;Ai0AFAAGAAgAAAAhALAx83atAQAASAMAAA4AAAAAAAAAAAAAAAAALgIAAGRycy9lMm9Eb2MueG1s&#10;UEsBAi0AFAAGAAgAAAAhALe07h3gAAAADQEAAA8AAAAAAAAAAAAAAAAABwQAAGRycy9kb3ducmV2&#10;LnhtbFBLBQYAAAAABAAEAPMAAAAUBQ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35</w:t>
                    </w:r>
                    <w:r>
                      <w:rPr>
                        <w:spacing w:val="-5"/>
                        <w:sz w:val="24"/>
                      </w:rPr>
                      <w:fldChar w:fldCharType="end"/>
                    </w:r>
                  </w:p>
                </w:txbxContent>
              </v:textbox>
              <w10:wrap anchorx="page" anchory="page"/>
            </v:shape>
          </w:pict>
        </mc:Fallback>
      </mc:AlternateContent>
    </w:r>
  </w:p>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7360" behindDoc="1" locked="0" layoutInCell="1" allowOverlap="1">
              <wp:simplePos x="0" y="0"/>
              <wp:positionH relativeFrom="page">
                <wp:posOffset>5234051</wp:posOffset>
              </wp:positionH>
              <wp:positionV relativeFrom="page">
                <wp:posOffset>6604401</wp:posOffset>
              </wp:positionV>
              <wp:extent cx="241300" cy="19431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38</w:t>
                          </w:r>
                          <w:r>
                            <w:rPr>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1" o:spid="_x0000_s1047" type="#_x0000_t202" style="position:absolute;margin-left:412.15pt;margin-top:520.05pt;width:19pt;height:15.3pt;z-index:-29829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LnrQEAAEgDAAAOAAAAZHJzL2Uyb0RvYy54bWysU8Fu2zAMvQ/YPwi6L7LTYuiMOMW2YsOA&#10;YhvQ7gNkWYqFWaImKrHz96OUOC22W9ELTYkU+R4fvbmd3cgOOqIF3/J6VXGmvYLe+l3Lfz1+eXfD&#10;GSbpezmC1y0/auS327dvNlNo9BoGGHsdGRXx2Eyh5UNKoREC1aCdxBUE7SloIDqZ6Bh3oo9youpu&#10;FOuqei8miH2IoDQi3d6dgnxb6hujVfphDOrExpYTtlRsLLbLVmw3stlFGQarzjDkC1A4aT01vZS6&#10;k0myfbT/lXJWRUAwaaXACTDGKl04EJu6+ofNwyCDLlxoOBguY8LXK6u+H35GZvuWr2vOvHSk0aOe&#10;UwczoxsazxSwoayHQHlp/gQzyVyoYrgH9RspRTzLOT1Ays7jmE10+UtEGT0kBY6XqVMXpuhyfV1f&#10;VRRRFKo/XF/VRRXx9DhETF81OJadlkcStQCQh3tMub1slpQzllP7jCrN3Vzo1TcLmQ76I3GZSPSW&#10;45+9jJqz8ZunqeYNWZy4ON3ixDR+hrJHmZKHj/sExhYEudWp7hkByVWAnVcr78Pzc8l6+gG2fwEA&#10;AP//AwBQSwMEFAAGAAgAAAAhACM6n+LgAAAADQEAAA8AAABkcnMvZG93bnJldi54bWxMj8FOwzAQ&#10;RO9I/IO1SNyo3VClIcSpKgQnJEQaDhyd2E2sxusQu234e7anctyZp9mZYjO7gZ3MFKxHCcuFAGaw&#10;9dpiJ+GrfnvIgIWoUKvBo5HwawJsytubQuXan7Eyp13sGIVgyJWEPsYx5zy0vXEqLPxokLy9n5yK&#10;dE4d15M6U7gbeCJEyp2ySB96NZqX3rSH3dFJ2H5j9Wp/PprPal/Zun4S+J4epLy/m7fPwKKZ4xWG&#10;S32qDiV1avwRdWCDhCxZPRJKhliJJTBCsjQhqblIa7EGXhb8/4ryDwAA//8DAFBLAQItABQABgAI&#10;AAAAIQC2gziS/gAAAOEBAAATAAAAAAAAAAAAAAAAAAAAAABbQ29udGVudF9UeXBlc10ueG1sUEsB&#10;Ai0AFAAGAAgAAAAhADj9If/WAAAAlAEAAAsAAAAAAAAAAAAAAAAALwEAAF9yZWxzLy5yZWxzUEsB&#10;Ai0AFAAGAAgAAAAhAH/1UuetAQAASAMAAA4AAAAAAAAAAAAAAAAALgIAAGRycy9lMm9Eb2MueG1s&#10;UEsBAi0AFAAGAAgAAAAhACM6n+LgAAAADQEAAA8AAAAAAAAAAAAAAAAABwQAAGRycy9kb3ducmV2&#10;LnhtbFBLBQYAAAAABAAEAPMAAAAUBQ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38</w:t>
                    </w:r>
                    <w:r>
                      <w:rPr>
                        <w:spacing w:val="-5"/>
                        <w:sz w:val="24"/>
                      </w:rPr>
                      <w:fldChar w:fldCharType="end"/>
                    </w:r>
                  </w:p>
                </w:txbxContent>
              </v:textbox>
              <w10:wrap anchorx="page" anchory="page"/>
            </v:shape>
          </w:pict>
        </mc:Fallback>
      </mc:AlternateConten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87872" behindDoc="1" locked="0" layoutInCell="1" allowOverlap="1">
              <wp:simplePos x="0" y="0"/>
              <wp:positionH relativeFrom="page">
                <wp:posOffset>6857618</wp:posOffset>
              </wp:positionH>
              <wp:positionV relativeFrom="page">
                <wp:posOffset>9738126</wp:posOffset>
              </wp:positionV>
              <wp:extent cx="177800" cy="19431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rsidR="000900C9" w:rsidRDefault="000900C9">
                          <w:pPr>
                            <w:spacing w:before="10"/>
                            <w:ind w:left="20"/>
                            <w:rPr>
                              <w:sz w:val="24"/>
                            </w:rPr>
                          </w:pPr>
                          <w:r>
                            <w:rPr>
                              <w:spacing w:val="-5"/>
                              <w:sz w:val="24"/>
                            </w:rPr>
                            <w:t>47</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2" o:spid="_x0000_s1048" type="#_x0000_t202" style="position:absolute;margin-left:539.95pt;margin-top:766.8pt;width:14pt;height:15.3pt;z-index:-29828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OEVrQEAAEgDAAAOAAAAZHJzL2Uyb0RvYy54bWysU1Fv0zAQfkfiP1h+p04KYlvUdAImENIE&#10;kzZ+gOPYjUXsMz63Sf89Z7fpJnhDvFzOvvN333d32dzObmQHHdGCb3m9qjjTXkFv/a7lP54+v7nm&#10;DJP0vRzB65YfNfLb7etXmyk0eg0DjL2OjEA8NlNo+ZBSaIRANWgncQVBewoaiE4mOsad6KOcCN2N&#10;Yl1V78UEsQ8RlEak27tTkG8LvjFape/GoE5sbDlxS8XGYrtsxXYjm12UYbDqTEP+AwsnraeiF6g7&#10;mSTbR/sXlLMqAoJJKwVOgDFW6aKB1NTVH2oeBxl00ULNwXBpE/4/WPXt8BCZ7Vu+XnPmpaMZPek5&#10;dTAzuqH2TAEbynoMlJfmjzDTmItUDPegfiKliBc5pwdI2bkds4kuf0koo4c0geOl61SFqYx2dXVd&#10;UURRqL5597YuUxHPj0PE9EWDY9lpeaShFgLycI8pl5fNknLmciqfWaW5m4u8+mYR00F/JC0TDb3l&#10;+Gsvo+Zs/Oqpq3lDFicuTrc4MY2foOxRluThwz6BsYVBLnXCPTOgcRVi59XK+/DyXLKef4DtbwAA&#10;AP//AwBQSwMEFAAGAAgAAAAhACK4UjHhAAAADwEAAA8AAABkcnMvZG93bnJldi54bWxMj8FOwzAQ&#10;RO9I/IO1SNyoTQuhCXGqCsEJCZGGQ49O7CZW43WI3Tb8PZsT3HZmR7Nv883kenY2Y7AeJdwvBDCD&#10;jdcWWwlf1dvdGliICrXqPRoJPybApri+ylWm/QVLc97FllEJhkxJ6GIcMs5D0xmnwsIPBml38KNT&#10;keTYcj2qC5W7ni+FSLhTFulCpwbz0pnmuDs5Cds9lq/2+6P+LA+lrapU4HtylPL2Zto+A4tmin9h&#10;mPEJHQpiqv0JdWA9afGUppSl6XG1SoDNmdkEVs9e8rAEXuT8/x/FLwAAAP//AwBQSwECLQAUAAYA&#10;CAAAACEAtoM4kv4AAADhAQAAEwAAAAAAAAAAAAAAAAAAAAAAW0NvbnRlbnRfVHlwZXNdLnhtbFBL&#10;AQItABQABgAIAAAAIQA4/SH/1gAAAJQBAAALAAAAAAAAAAAAAAAAAC8BAABfcmVscy8ucmVsc1BL&#10;AQItABQABgAIAAAAIQC7zOEVrQEAAEgDAAAOAAAAAAAAAAAAAAAAAC4CAABkcnMvZTJvRG9jLnht&#10;bFBLAQItABQABgAIAAAAIQAiuFIx4QAAAA8BAAAPAAAAAAAAAAAAAAAAAAcEAABkcnMvZG93bnJl&#10;di54bWxQSwUGAAAAAAQABADzAAAAFQUAAAAA&#10;" filled="f" stroked="f">
              <v:textbox inset="0,0,0,0">
                <w:txbxContent>
                  <w:p w:rsidR="000900C9" w:rsidRDefault="000900C9">
                    <w:pPr>
                      <w:spacing w:before="10"/>
                      <w:ind w:left="20"/>
                      <w:rPr>
                        <w:sz w:val="24"/>
                      </w:rPr>
                    </w:pPr>
                    <w:r>
                      <w:rPr>
                        <w:spacing w:val="-5"/>
                        <w:sz w:val="24"/>
                      </w:rPr>
                      <w:t>47</w:t>
                    </w:r>
                  </w:p>
                </w:txbxContent>
              </v:textbox>
              <w10:wrap anchorx="page" anchory="page"/>
            </v:shape>
          </w:pict>
        </mc:Fallback>
      </mc:AlternateConten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251661312" behindDoc="1" locked="0" layoutInCell="1" allowOverlap="1">
              <wp:simplePos x="0" y="0"/>
              <wp:positionH relativeFrom="page">
                <wp:posOffset>3798951</wp:posOffset>
              </wp:positionH>
              <wp:positionV relativeFrom="page">
                <wp:posOffset>9890142</wp:posOffset>
              </wp:positionV>
              <wp:extent cx="160020" cy="19621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020" cy="196215"/>
                      </a:xfrm>
                      <a:prstGeom prst="rect">
                        <a:avLst/>
                      </a:prstGeom>
                    </wps:spPr>
                    <wps:txbx>
                      <w:txbxContent>
                        <w:p w:rsidR="000900C9" w:rsidRDefault="000900C9">
                          <w:pPr>
                            <w:spacing w:before="20"/>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noProof/>
                              <w:spacing w:val="-10"/>
                            </w:rPr>
                            <w:t>6</w:t>
                          </w:r>
                          <w:r>
                            <w:rPr>
                              <w:rFonts w:ascii="Calibri"/>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9" o:spid="_x0000_s1049" type="#_x0000_t202" style="position:absolute;margin-left:299.15pt;margin-top:778.75pt;width:12.6pt;height:15.4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ltKqgEAAEgDAAAOAAAAZHJzL2Uyb0RvYy54bWysU8GO0zAQvSPxD5bv1EkkKjZqulpYgZBW&#10;gLTLBziO3UTEHuNxm/TvGTtNdwU3tBfH9jy/eW9msrud7chOOuAAruHlpuBMOwXd4A4N//n0+d0H&#10;zjBK18kRnG74WSO/3b99s5t8rSvoYex0YETisJ58w/sYfS0Eql5biRvw2lHQQLAy0jEcRBfkROx2&#10;FFVRbMUEofMBlEak2/slyPeZ3xit4ndjUEc2Npy0xbyGvLZpFfudrA9B+n5QFxnyP1RYOThKeqW6&#10;l1GyYxj+obKDCoBg4kaBFWDMoHT2QG7K4i83j730Onuh4qC/lglfj1Z9O/0IbOgaXt1w5qSlHj3p&#10;ObYwM7qh8kwea0I9esLF+SPM1OZsFf0DqF9IEPECszxAQqdyzCbY9CWjjB5SB87XqlMWphLbtigq&#10;iigKlTfbqnyf0ornxz5g/KLBsrRpeKCmZgHy9IBxga6Qi5YlfVIV53Ze7JWrmRa6M3mZqOkNx99H&#10;GTRn41dHVU0Tsm7CumnXTYjjJ8hzlCw5uDtGMENWkFItvBcF1K7s4TJaaR5enjPq+QfY/wEAAP//&#10;AwBQSwMEFAAGAAgAAAAhAJC7JzDhAAAADQEAAA8AAABkcnMvZG93bnJldi54bWxMj0FPg0AQhe8m&#10;/ofNmHizi60gRZamMXoyMVI8eFzYKZCys8huW/z3Tk96m5n38uZ7+Wa2gzjh5HtHCu4XEQikxpme&#10;WgWf1etdCsIHTUYPjlDBD3rYFNdXuc6MO1OJp11oBYeQz7SCLoQxk9I3HVrtF25EYm3vJqsDr1Mr&#10;zaTPHG4HuYyiRFrdE3/o9IjPHTaH3dEq2H5R+dJ/v9cf5b7sq2od0VtyUOr2Zt4+gQg4hz8zXPAZ&#10;HQpmqt2RjBeDgnidrtjKQhw/xiDYkixXPNSXU5o+gCxy+b9F8QsAAP//AwBQSwECLQAUAAYACAAA&#10;ACEAtoM4kv4AAADhAQAAEwAAAAAAAAAAAAAAAAAAAAAAW0NvbnRlbnRfVHlwZXNdLnhtbFBLAQIt&#10;ABQABgAIAAAAIQA4/SH/1gAAAJQBAAALAAAAAAAAAAAAAAAAAC8BAABfcmVscy8ucmVsc1BLAQIt&#10;ABQABgAIAAAAIQCqAltKqgEAAEgDAAAOAAAAAAAAAAAAAAAAAC4CAABkcnMvZTJvRG9jLnhtbFBL&#10;AQItABQABgAIAAAAIQCQuycw4QAAAA0BAAAPAAAAAAAAAAAAAAAAAAQEAABkcnMvZG93bnJldi54&#10;bWxQSwUGAAAAAAQABADzAAAAEgUAAAAA&#10;" filled="f" stroked="f">
              <v:textbox inset="0,0,0,0">
                <w:txbxContent>
                  <w:p w:rsidR="000900C9" w:rsidRDefault="000900C9">
                    <w:pPr>
                      <w:spacing w:before="20"/>
                      <w:ind w:left="60"/>
                      <w:rPr>
                        <w:rFonts w:ascii="Calibri"/>
                      </w:rPr>
                    </w:pPr>
                    <w:r>
                      <w:rPr>
                        <w:rFonts w:ascii="Calibri"/>
                        <w:spacing w:val="-10"/>
                      </w:rPr>
                      <w:fldChar w:fldCharType="begin"/>
                    </w:r>
                    <w:r>
                      <w:rPr>
                        <w:rFonts w:ascii="Calibri"/>
                        <w:spacing w:val="-10"/>
                      </w:rPr>
                      <w:instrText xml:space="preserve"> PAGE </w:instrText>
                    </w:r>
                    <w:r>
                      <w:rPr>
                        <w:rFonts w:ascii="Calibri"/>
                        <w:spacing w:val="-10"/>
                      </w:rPr>
                      <w:fldChar w:fldCharType="separate"/>
                    </w:r>
                    <w:r>
                      <w:rPr>
                        <w:rFonts w:ascii="Calibri"/>
                        <w:noProof/>
                        <w:spacing w:val="-10"/>
                      </w:rPr>
                      <w:t>6</w:t>
                    </w:r>
                    <w:r>
                      <w:rPr>
                        <w:rFonts w:ascii="Calibri"/>
                        <w:spacing w:val="-10"/>
                      </w:rPr>
                      <w:fldChar w:fldCharType="end"/>
                    </w:r>
                  </w:p>
                </w:txbxContent>
              </v:textbox>
              <w10:wrap anchorx="page" anchory="page"/>
            </v:shape>
          </w:pict>
        </mc:Fallback>
      </mc:AlternateContent>
    </w: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91456" behindDoc="1" locked="0" layoutInCell="1" allowOverlap="1">
              <wp:simplePos x="0" y="0"/>
              <wp:positionH relativeFrom="page">
                <wp:posOffset>5284851</wp:posOffset>
              </wp:positionH>
              <wp:positionV relativeFrom="page">
                <wp:posOffset>6759592</wp:posOffset>
              </wp:positionV>
              <wp:extent cx="228600" cy="196215"/>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196215"/>
                      </a:xfrm>
                      <a:prstGeom prst="rect">
                        <a:avLst/>
                      </a:prstGeom>
                    </wps:spPr>
                    <wps:txbx>
                      <w:txbxContent>
                        <w:p w:rsidR="000900C9" w:rsidRDefault="000900C9">
                          <w:pPr>
                            <w:spacing w:before="20"/>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17</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0" o:spid="_x0000_s1050" type="#_x0000_t202" style="position:absolute;margin-left:416.15pt;margin-top:532.25pt;width:18pt;height:15.45pt;z-index:-29825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YarAEAAEgDAAAOAAAAZHJzL2Uyb0RvYy54bWysU8Fu2zAMvQ/oPwi6N3JcLOiMOMXWYsOA&#10;YhvQ9gNkWYqNWaImKrHz96PkOC2227ALTYlP5Hskvb2b7MCOOmAPrubrVcGZdgra3u1r/vL8+fqW&#10;M4zStXIAp2t+0sjvdlfvtqOvdAkdDK0OjJI4rEZf8y5GXwmBqtNW4gq8dhQ0EKyMdAx70QY5UnY7&#10;iLIoNmKE0PoASiPS7cMc5Luc3xit4ndjUEc21Jy4xWxDtk2yYreV1T5I3/XqTEP+Awsre0dFL6ke&#10;ZJTsEPq/UtleBUAwcaXACjCmVzprIDXr4g81T530Omuh5qC/tAn/X1r17fgjsL6t+Q21x0lLM3rW&#10;U2xgYnRD7Rk9VoR68oSL0yeYaMxZKvpHUD+RIOINZn6AhE7tmEyw6UtCGT2kEqdL16kKU3RZlreb&#10;giKKQusPm3L9PpUVr499wPhFg2XJqXmgoWYC8viIcYYukDOXuXxiFadmyvLKchHTQHsiLSMNveb4&#10;6yCD5mz46qiraUMWJyxOszghDveQ9yhJcvDxEMH0mUEqNec9M6BxZQ3n1Ur78PacUa8/wO43AAAA&#10;//8DAFBLAwQUAAYACAAAACEATLgl1+EAAAANAQAADwAAAGRycy9kb3ducmV2LnhtbEyPzU7DMBCE&#10;70i8g7VI3KjdvyhN41QVghMSIg0Hjk7sJlbjdYjdNrw92xMcd+bT7Ey+m1zPLmYM1qOE+UwAM9h4&#10;bbGV8Fm9PqXAQlSoVe/RSPgxAXbF/V2uMu2vWJrLIbaMQjBkSkIX45BxHprOOBVmfjBI3tGPTkU6&#10;x5brUV0p3PV8IUTCnbJIHzo1mOfONKfD2UnYf2H5Yr/f64/yWNqq2gh8S05SPj5M+y2waKb4B8Ot&#10;PlWHgjrV/ow6sF5CulwsCSVDJKs1MELSJCWpvkmb9Qp4kfP/K4pfAAAA//8DAFBLAQItABQABgAI&#10;AAAAIQC2gziS/gAAAOEBAAATAAAAAAAAAAAAAAAAAAAAAABbQ29udGVudF9UeXBlc10ueG1sUEsB&#10;Ai0AFAAGAAgAAAAhADj9If/WAAAAlAEAAAsAAAAAAAAAAAAAAAAALwEAAF9yZWxzLy5yZWxzUEsB&#10;Ai0AFAAGAAgAAAAhALD7dhqsAQAASAMAAA4AAAAAAAAAAAAAAAAALgIAAGRycy9lMm9Eb2MueG1s&#10;UEsBAi0AFAAGAAgAAAAhAEy4JdfhAAAADQEAAA8AAAAAAAAAAAAAAAAABgQAAGRycy9kb3ducmV2&#10;LnhtbFBLBQYAAAAABAAEAPMAAAAUBQAAAAA=&#10;" filled="f" stroked="f">
              <v:textbox inset="0,0,0,0">
                <w:txbxContent>
                  <w:p w:rsidR="000900C9" w:rsidRDefault="000900C9">
                    <w:pPr>
                      <w:spacing w:before="20"/>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17</w:t>
                    </w:r>
                    <w:r>
                      <w:rPr>
                        <w:rFonts w:ascii="Calibri"/>
                        <w:spacing w:val="-5"/>
                      </w:rPr>
                      <w:fldChar w:fldCharType="end"/>
                    </w:r>
                  </w:p>
                </w:txbxContent>
              </v:textbox>
              <w10:wrap anchorx="page" anchory="page"/>
            </v:shape>
          </w:pict>
        </mc:Fallback>
      </mc:AlternateConten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91968" behindDoc="1" locked="0" layoutInCell="1" allowOverlap="1">
              <wp:simplePos x="0" y="0"/>
              <wp:positionH relativeFrom="page">
                <wp:posOffset>3766820</wp:posOffset>
              </wp:positionH>
              <wp:positionV relativeFrom="page">
                <wp:posOffset>9890125</wp:posOffset>
              </wp:positionV>
              <wp:extent cx="228600" cy="19621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8600" cy="196215"/>
                      </a:xfrm>
                      <a:prstGeom prst="rect">
                        <a:avLst/>
                      </a:prstGeom>
                    </wps:spPr>
                    <wps:txbx>
                      <w:txbxContent>
                        <w:p w:rsidR="000900C9" w:rsidRDefault="000900C9">
                          <w:pPr>
                            <w:spacing w:before="20"/>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33</w:t>
                          </w:r>
                          <w:r>
                            <w:rPr>
                              <w:rFonts w:ascii="Calibri"/>
                              <w:spacing w:val="-5"/>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1" o:spid="_x0000_s1051" type="#_x0000_t202" style="position:absolute;margin-left:296.6pt;margin-top:778.75pt;width:18pt;height:15.45pt;z-index:-29824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shOrAEAAEgDAAAOAAAAZHJzL2Uyb0RvYy54bWysU8GO1DAMvSPxD1HuTNquGC3VdFbACoS0&#10;AqRdPiBNk2lFE4c4M+38PU46nV3BDXFxnfjFfs92d3ezHdlJBxzANbzcFJxpp6Ab3KHhP54+vbnl&#10;DKN0nRzB6YafNfK7/etXu8nXuoIexk4HRkkc1pNveB+jr4VA1WsrcQNeOwoaCFZGOoaD6IKcKLsd&#10;RVUUWzFB6HwApRHp9n4J8n3Ob4xW8ZsxqCMbG07cYrYh2zZZsd/J+hCk7wd1oSH/gYWVg6Oi11T3&#10;Mkp2DMNfqeygAiCYuFFgBRgzKJ01kJqy+EPNYy+9zlqoOeivbcL/l1Z9PX0PbOgaflNy5qSlGT3p&#10;ObYwM7qh9kwea0I9esLF+QPMNOYsFf0DqJ9IEPECszxAQqd2zCbY9CWhjB7SBM7XrlMVpuiyqm63&#10;BUUUhcp326p8m8qK58c+YPyswbLkNDzQUDMBeXrAuEBXyIXLUj6xinM7Z3nVzSqmhe5MWiYaesPx&#10;11EGzdn4xVFX04asTliddnVCHD9C3qMkycH7YwQzZAap1JL3woDGlTVcVivtw8tzRj3/APvfAAAA&#10;//8DAFBLAwQUAAYACAAAACEAipw5VOEAAAANAQAADwAAAGRycy9kb3ducmV2LnhtbEyPwU7DMBBE&#10;70j8g7VI3KhDICEJcaoKwQkJNQ0Hjk7sJlbjdYjdNvw92xMcd+ZpdqZcL3ZkJz1741DA/SoCprFz&#10;ymAv4LN5u8uA+SBRydGhFvCjPayr66tSFsqdsdanXegZhaAvpIAhhKng3HeDttKv3KSRvL2brQx0&#10;zj1XszxTuB15HEUpt9IgfRjkpF8G3R12Rytg84X1q/n+aLf1vjZNk0f4nh6EuL1ZNs/Agl7CHwyX&#10;+lQdKurUuiMqz0YBSf4QE0pGkjwlwAhJ45yk9iJl2SPwquT/V1S/AAAA//8DAFBLAQItABQABgAI&#10;AAAAIQC2gziS/gAAAOEBAAATAAAAAAAAAAAAAAAAAAAAAABbQ29udGVudF9UeXBlc10ueG1sUEsB&#10;Ai0AFAAGAAgAAAAhADj9If/WAAAAlAEAAAsAAAAAAAAAAAAAAAAALwEAAF9yZWxzLy5yZWxzUEsB&#10;Ai0AFAAGAAgAAAAhABYmyE6sAQAASAMAAA4AAAAAAAAAAAAAAAAALgIAAGRycy9lMm9Eb2MueG1s&#10;UEsBAi0AFAAGAAgAAAAhAIqcOVThAAAADQEAAA8AAAAAAAAAAAAAAAAABgQAAGRycy9kb3ducmV2&#10;LnhtbFBLBQYAAAAABAAEAPMAAAAUBQAAAAA=&#10;" filled="f" stroked="f">
              <v:textbox inset="0,0,0,0">
                <w:txbxContent>
                  <w:p w:rsidR="000900C9" w:rsidRDefault="000900C9">
                    <w:pPr>
                      <w:spacing w:before="20"/>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noProof/>
                        <w:spacing w:val="-5"/>
                      </w:rPr>
                      <w:t>33</w:t>
                    </w:r>
                    <w:r>
                      <w:rPr>
                        <w:rFonts w:ascii="Calibri"/>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0"/>
      </w:rPr>
    </w:pPr>
    <w:r>
      <w:rPr>
        <w:noProof/>
        <w:lang w:eastAsia="ru-RU"/>
      </w:rPr>
      <mc:AlternateContent>
        <mc:Choice Requires="wps">
          <w:drawing>
            <wp:anchor distT="0" distB="0" distL="0" distR="0" simplePos="0" relativeHeight="473494016" behindDoc="1" locked="0" layoutInCell="1" allowOverlap="1" wp14:anchorId="55AEC537" wp14:editId="2CD0A4ED">
              <wp:simplePos x="0" y="0"/>
              <wp:positionH relativeFrom="page">
                <wp:posOffset>5234051</wp:posOffset>
              </wp:positionH>
              <wp:positionV relativeFrom="page">
                <wp:posOffset>6604401</wp:posOffset>
              </wp:positionV>
              <wp:extent cx="241300" cy="19431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94310"/>
                      </a:xfrm>
                      <a:prstGeom prst="rect">
                        <a:avLst/>
                      </a:prstGeom>
                    </wps:spPr>
                    <wps:txbx>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52</w:t>
                          </w:r>
                          <w:r>
                            <w:rPr>
                              <w:spacing w:val="-5"/>
                              <w:sz w:val="24"/>
                            </w:rPr>
                            <w:fldChar w:fldCharType="end"/>
                          </w:r>
                        </w:p>
                      </w:txbxContent>
                    </wps:txbx>
                    <wps:bodyPr wrap="square" lIns="0" tIns="0" rIns="0" bIns="0" rtlCol="0">
                      <a:noAutofit/>
                    </wps:bodyPr>
                  </wps:wsp>
                </a:graphicData>
              </a:graphic>
            </wp:anchor>
          </w:drawing>
        </mc:Choice>
        <mc:Fallback>
          <w:pict>
            <v:shapetype w14:anchorId="55AEC537" id="_x0000_t202" coordsize="21600,21600" o:spt="202" path="m,l,21600r21600,l21600,xe">
              <v:stroke joinstyle="miter"/>
              <v:path gradientshapeok="t" o:connecttype="rect"/>
            </v:shapetype>
            <v:shape id="Textbox 36" o:spid="_x0000_s1052" type="#_x0000_t202" style="position:absolute;margin-left:412.15pt;margin-top:520.05pt;width:19pt;height:15.3pt;z-index:-29822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mgPrQEAAEgDAAAOAAAAZHJzL2Uyb0RvYy54bWysU8Fu2zAMvQ/oPwi6N7KToNiMOMW2osOA&#10;YhvQ7gNkWYqNWaIqKrHz96OUOC22W9ELTYkU+R4fvbmd7MAOOmAPrublouBMOwVt73Y1//10f/2R&#10;M4zStXIAp2t+1Mhvt1cfNqOv9BI6GFodGBVxWI2+5l2MvhICVaetxAV47ShoIFgZ6Rh2og1ypOp2&#10;EMuiuBEjhNYHUBqRbu9OQb7N9Y3RKv40BnVkQ80JW8w2ZNskK7YbWe2C9F2vzjDkG1BY2Ttqeil1&#10;J6Nk+9D/V8r2KgCCiQsFVoAxvdKZA7Epi3/YPHbS68yFhoP+MiZ8v7Lqx+FXYH1b89UNZ05a0uhJ&#10;T7GBidENjWf0WFHWo6e8OH2BiWTOVNE/gPqDlCJe5ZweIGWncUwm2PQloowekgLHy9SpC1N0uVyX&#10;q4IiikLlp/WqzKqIl8c+YPymwbLk1DyQqBmAPDxgTO1lNaecsZzaJ1RxaqZMb7meyTTQHonLSKLX&#10;HJ/3MmjOhu+Oppo2ZHbC7DSzE+LwFfIeJUoOPu8jmD4jSK1Odc8ISK4M7LxaaR9en3PWyw+w/QsA&#10;AP//AwBQSwMEFAAGAAgAAAAhACM6n+LgAAAADQEAAA8AAABkcnMvZG93bnJldi54bWxMj8FOwzAQ&#10;RO9I/IO1SNyo3VClIcSpKgQnJEQaDhyd2E2sxusQu234e7anctyZp9mZYjO7gZ3MFKxHCcuFAGaw&#10;9dpiJ+GrfnvIgIWoUKvBo5HwawJsytubQuXan7Eyp13sGIVgyJWEPsYx5zy0vXEqLPxokLy9n5yK&#10;dE4d15M6U7gbeCJEyp2ySB96NZqX3rSH3dFJ2H5j9Wp/PprPal/Zun4S+J4epLy/m7fPwKKZ4xWG&#10;S32qDiV1avwRdWCDhCxZPRJKhliJJTBCsjQhqblIa7EGXhb8/4ryDwAA//8DAFBLAQItABQABgAI&#10;AAAAIQC2gziS/gAAAOEBAAATAAAAAAAAAAAAAAAAAAAAAABbQ29udGVudF9UeXBlc10ueG1sUEsB&#10;Ai0AFAAGAAgAAAAhADj9If/WAAAAlAEAAAsAAAAAAAAAAAAAAAAALwEAAF9yZWxzLy5yZWxzUEsB&#10;Ai0AFAAGAAgAAAAhAKgKaA+tAQAASAMAAA4AAAAAAAAAAAAAAAAALgIAAGRycy9lMm9Eb2MueG1s&#10;UEsBAi0AFAAGAAgAAAAhACM6n+LgAAAADQEAAA8AAAAAAAAAAAAAAAAABwQAAGRycy9kb3ducmV2&#10;LnhtbFBLBQYAAAAABAAEAPMAAAAUBQAAAAA=&#10;" filled="f" stroked="f">
              <v:textbox inset="0,0,0,0">
                <w:txbxContent>
                  <w:p w:rsidR="000900C9" w:rsidRDefault="000900C9">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Pr>
                        <w:noProof/>
                        <w:spacing w:val="-5"/>
                        <w:sz w:val="24"/>
                      </w:rPr>
                      <w:t>52</w:t>
                    </w:r>
                    <w:r>
                      <w:rPr>
                        <w:spacing w:val="-5"/>
                        <w:sz w:val="24"/>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00C9" w:rsidRDefault="000900C9">
    <w:pPr>
      <w:pStyle w:val="a3"/>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0C9" w:rsidRDefault="000900C9">
      <w:r>
        <w:separator/>
      </w:r>
    </w:p>
  </w:footnote>
  <w:footnote w:type="continuationSeparator" w:id="0">
    <w:p w:rsidR="000900C9" w:rsidRDefault="000900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29"/>
    <w:multiLevelType w:val="hybridMultilevel"/>
    <w:tmpl w:val="7B68EC2C"/>
    <w:lvl w:ilvl="0" w:tplc="12884F8E">
      <w:start w:val="2"/>
      <w:numFmt w:val="decimal"/>
      <w:lvlText w:val="1.%1."/>
      <w:lvlJc w:val="left"/>
      <w:pPr>
        <w:tabs>
          <w:tab w:val="num" w:pos="644"/>
        </w:tabs>
        <w:ind w:left="644" w:hanging="360"/>
      </w:pPr>
      <w:rPr>
        <w:lang w:val="ru-RU"/>
      </w:rPr>
    </w:lvl>
    <w:lvl w:ilvl="1" w:tplc="00006784">
      <w:start w:val="1"/>
      <w:numFmt w:val="bullet"/>
      <w:lvlText w:val="В"/>
      <w:lvlJc w:val="left"/>
      <w:pPr>
        <w:tabs>
          <w:tab w:val="num" w:pos="360"/>
        </w:tabs>
        <w:ind w:left="36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1EB"/>
    <w:multiLevelType w:val="hybridMultilevel"/>
    <w:tmpl w:val="00000BB3"/>
    <w:lvl w:ilvl="0" w:tplc="00002EA6">
      <w:start w:val="1"/>
      <w:numFmt w:val="decimal"/>
      <w:lvlText w:val="2.%1."/>
      <w:lvlJc w:val="left"/>
      <w:pPr>
        <w:tabs>
          <w:tab w:val="num" w:pos="720"/>
        </w:tabs>
        <w:ind w:left="720" w:hanging="360"/>
      </w:pPr>
    </w:lvl>
    <w:lvl w:ilvl="1" w:tplc="000012DB">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153C"/>
    <w:multiLevelType w:val="hybridMultilevel"/>
    <w:tmpl w:val="00007E87"/>
    <w:lvl w:ilvl="0" w:tplc="0000390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4AE1"/>
    <w:multiLevelType w:val="hybridMultilevel"/>
    <w:tmpl w:val="00003D6C"/>
    <w:lvl w:ilvl="0" w:tplc="00002CD6">
      <w:start w:val="1"/>
      <w:numFmt w:val="bullet"/>
      <w:lvlText w:val="-"/>
      <w:lvlJc w:val="left"/>
      <w:pPr>
        <w:tabs>
          <w:tab w:val="num" w:pos="720"/>
        </w:tabs>
        <w:ind w:left="720" w:hanging="360"/>
      </w:pPr>
    </w:lvl>
    <w:lvl w:ilvl="1" w:tplc="000072AE">
      <w:start w:val="1"/>
      <w:numFmt w:val="bullet"/>
      <w:lvlText w:val="В"/>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6952"/>
    <w:multiLevelType w:val="hybridMultilevel"/>
    <w:tmpl w:val="00005F90"/>
    <w:lvl w:ilvl="0" w:tplc="0000164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6DF1"/>
    <w:multiLevelType w:val="hybridMultilevel"/>
    <w:tmpl w:val="00005AF1"/>
    <w:lvl w:ilvl="0" w:tplc="000041BB">
      <w:start w:val="1"/>
      <w:numFmt w:val="decimal"/>
      <w:lvlText w:val="%1"/>
      <w:lvlJc w:val="left"/>
      <w:pPr>
        <w:tabs>
          <w:tab w:val="num" w:pos="720"/>
        </w:tabs>
        <w:ind w:left="720" w:hanging="360"/>
      </w:pPr>
    </w:lvl>
    <w:lvl w:ilvl="1" w:tplc="000026E9">
      <w:start w:val="2"/>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B55CBF"/>
    <w:multiLevelType w:val="hybridMultilevel"/>
    <w:tmpl w:val="A0C63F92"/>
    <w:lvl w:ilvl="0" w:tplc="2EA84A56">
      <w:start w:val="1"/>
      <w:numFmt w:val="decimal"/>
      <w:lvlText w:val="%1."/>
      <w:lvlJc w:val="left"/>
      <w:pPr>
        <w:ind w:left="170" w:hanging="67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76256D6">
      <w:numFmt w:val="bullet"/>
      <w:lvlText w:val="•"/>
      <w:lvlJc w:val="left"/>
      <w:pPr>
        <w:ind w:left="1250" w:hanging="670"/>
      </w:pPr>
      <w:rPr>
        <w:rFonts w:hint="default"/>
        <w:lang w:val="ru-RU" w:eastAsia="en-US" w:bidi="ar-SA"/>
      </w:rPr>
    </w:lvl>
    <w:lvl w:ilvl="2" w:tplc="E7180ACA">
      <w:numFmt w:val="bullet"/>
      <w:lvlText w:val="•"/>
      <w:lvlJc w:val="left"/>
      <w:pPr>
        <w:ind w:left="2321" w:hanging="670"/>
      </w:pPr>
      <w:rPr>
        <w:rFonts w:hint="default"/>
        <w:lang w:val="ru-RU" w:eastAsia="en-US" w:bidi="ar-SA"/>
      </w:rPr>
    </w:lvl>
    <w:lvl w:ilvl="3" w:tplc="254AD8A0">
      <w:numFmt w:val="bullet"/>
      <w:lvlText w:val="•"/>
      <w:lvlJc w:val="left"/>
      <w:pPr>
        <w:ind w:left="3391" w:hanging="670"/>
      </w:pPr>
      <w:rPr>
        <w:rFonts w:hint="default"/>
        <w:lang w:val="ru-RU" w:eastAsia="en-US" w:bidi="ar-SA"/>
      </w:rPr>
    </w:lvl>
    <w:lvl w:ilvl="4" w:tplc="2E084BCA">
      <w:numFmt w:val="bullet"/>
      <w:lvlText w:val="•"/>
      <w:lvlJc w:val="left"/>
      <w:pPr>
        <w:ind w:left="4462" w:hanging="670"/>
      </w:pPr>
      <w:rPr>
        <w:rFonts w:hint="default"/>
        <w:lang w:val="ru-RU" w:eastAsia="en-US" w:bidi="ar-SA"/>
      </w:rPr>
    </w:lvl>
    <w:lvl w:ilvl="5" w:tplc="19261614">
      <w:numFmt w:val="bullet"/>
      <w:lvlText w:val="•"/>
      <w:lvlJc w:val="left"/>
      <w:pPr>
        <w:ind w:left="5532" w:hanging="670"/>
      </w:pPr>
      <w:rPr>
        <w:rFonts w:hint="default"/>
        <w:lang w:val="ru-RU" w:eastAsia="en-US" w:bidi="ar-SA"/>
      </w:rPr>
    </w:lvl>
    <w:lvl w:ilvl="6" w:tplc="82DEE7F4">
      <w:numFmt w:val="bullet"/>
      <w:lvlText w:val="•"/>
      <w:lvlJc w:val="left"/>
      <w:pPr>
        <w:ind w:left="6603" w:hanging="670"/>
      </w:pPr>
      <w:rPr>
        <w:rFonts w:hint="default"/>
        <w:lang w:val="ru-RU" w:eastAsia="en-US" w:bidi="ar-SA"/>
      </w:rPr>
    </w:lvl>
    <w:lvl w:ilvl="7" w:tplc="19E4B6E0">
      <w:numFmt w:val="bullet"/>
      <w:lvlText w:val="•"/>
      <w:lvlJc w:val="left"/>
      <w:pPr>
        <w:ind w:left="7673" w:hanging="670"/>
      </w:pPr>
      <w:rPr>
        <w:rFonts w:hint="default"/>
        <w:lang w:val="ru-RU" w:eastAsia="en-US" w:bidi="ar-SA"/>
      </w:rPr>
    </w:lvl>
    <w:lvl w:ilvl="8" w:tplc="47EC9478">
      <w:numFmt w:val="bullet"/>
      <w:lvlText w:val="•"/>
      <w:lvlJc w:val="left"/>
      <w:pPr>
        <w:ind w:left="8744" w:hanging="670"/>
      </w:pPr>
      <w:rPr>
        <w:rFonts w:hint="default"/>
        <w:lang w:val="ru-RU" w:eastAsia="en-US" w:bidi="ar-SA"/>
      </w:rPr>
    </w:lvl>
  </w:abstractNum>
  <w:abstractNum w:abstractNumId="7" w15:restartNumberingAfterBreak="0">
    <w:nsid w:val="038236CD"/>
    <w:multiLevelType w:val="hybridMultilevel"/>
    <w:tmpl w:val="4C5E0654"/>
    <w:lvl w:ilvl="0" w:tplc="FDF07C68">
      <w:start w:val="1"/>
      <w:numFmt w:val="decimal"/>
      <w:lvlText w:val="%1."/>
      <w:lvlJc w:val="left"/>
      <w:pPr>
        <w:ind w:left="1651" w:hanging="36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2C693CC">
      <w:numFmt w:val="bullet"/>
      <w:lvlText w:val="•"/>
      <w:lvlJc w:val="left"/>
      <w:pPr>
        <w:ind w:left="2490" w:hanging="361"/>
      </w:pPr>
      <w:rPr>
        <w:rFonts w:hint="default"/>
        <w:lang w:val="ru-RU" w:eastAsia="en-US" w:bidi="ar-SA"/>
      </w:rPr>
    </w:lvl>
    <w:lvl w:ilvl="2" w:tplc="9BCE9BD8">
      <w:numFmt w:val="bullet"/>
      <w:lvlText w:val="•"/>
      <w:lvlJc w:val="left"/>
      <w:pPr>
        <w:ind w:left="3321" w:hanging="361"/>
      </w:pPr>
      <w:rPr>
        <w:rFonts w:hint="default"/>
        <w:lang w:val="ru-RU" w:eastAsia="en-US" w:bidi="ar-SA"/>
      </w:rPr>
    </w:lvl>
    <w:lvl w:ilvl="3" w:tplc="31D87518">
      <w:numFmt w:val="bullet"/>
      <w:lvlText w:val="•"/>
      <w:lvlJc w:val="left"/>
      <w:pPr>
        <w:ind w:left="4151" w:hanging="361"/>
      </w:pPr>
      <w:rPr>
        <w:rFonts w:hint="default"/>
        <w:lang w:val="ru-RU" w:eastAsia="en-US" w:bidi="ar-SA"/>
      </w:rPr>
    </w:lvl>
    <w:lvl w:ilvl="4" w:tplc="AA142CB2">
      <w:numFmt w:val="bullet"/>
      <w:lvlText w:val="•"/>
      <w:lvlJc w:val="left"/>
      <w:pPr>
        <w:ind w:left="4982" w:hanging="361"/>
      </w:pPr>
      <w:rPr>
        <w:rFonts w:hint="default"/>
        <w:lang w:val="ru-RU" w:eastAsia="en-US" w:bidi="ar-SA"/>
      </w:rPr>
    </w:lvl>
    <w:lvl w:ilvl="5" w:tplc="044E6D90">
      <w:numFmt w:val="bullet"/>
      <w:lvlText w:val="•"/>
      <w:lvlJc w:val="left"/>
      <w:pPr>
        <w:ind w:left="5812" w:hanging="361"/>
      </w:pPr>
      <w:rPr>
        <w:rFonts w:hint="default"/>
        <w:lang w:val="ru-RU" w:eastAsia="en-US" w:bidi="ar-SA"/>
      </w:rPr>
    </w:lvl>
    <w:lvl w:ilvl="6" w:tplc="B20C1E2E">
      <w:numFmt w:val="bullet"/>
      <w:lvlText w:val="•"/>
      <w:lvlJc w:val="left"/>
      <w:pPr>
        <w:ind w:left="6643" w:hanging="361"/>
      </w:pPr>
      <w:rPr>
        <w:rFonts w:hint="default"/>
        <w:lang w:val="ru-RU" w:eastAsia="en-US" w:bidi="ar-SA"/>
      </w:rPr>
    </w:lvl>
    <w:lvl w:ilvl="7" w:tplc="4DA8860C">
      <w:numFmt w:val="bullet"/>
      <w:lvlText w:val="•"/>
      <w:lvlJc w:val="left"/>
      <w:pPr>
        <w:ind w:left="7473" w:hanging="361"/>
      </w:pPr>
      <w:rPr>
        <w:rFonts w:hint="default"/>
        <w:lang w:val="ru-RU" w:eastAsia="en-US" w:bidi="ar-SA"/>
      </w:rPr>
    </w:lvl>
    <w:lvl w:ilvl="8" w:tplc="E2B4BDEC">
      <w:numFmt w:val="bullet"/>
      <w:lvlText w:val="•"/>
      <w:lvlJc w:val="left"/>
      <w:pPr>
        <w:ind w:left="8304" w:hanging="361"/>
      </w:pPr>
      <w:rPr>
        <w:rFonts w:hint="default"/>
        <w:lang w:val="ru-RU" w:eastAsia="en-US" w:bidi="ar-SA"/>
      </w:rPr>
    </w:lvl>
  </w:abstractNum>
  <w:abstractNum w:abstractNumId="8" w15:restartNumberingAfterBreak="0">
    <w:nsid w:val="05165998"/>
    <w:multiLevelType w:val="hybridMultilevel"/>
    <w:tmpl w:val="C4BA9E12"/>
    <w:lvl w:ilvl="0" w:tplc="A78AFD5C">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54ACD122">
      <w:numFmt w:val="bullet"/>
      <w:lvlText w:val="•"/>
      <w:lvlJc w:val="left"/>
      <w:pPr>
        <w:ind w:left="1624" w:hanging="240"/>
      </w:pPr>
      <w:rPr>
        <w:rFonts w:hint="default"/>
        <w:lang w:val="ru-RU" w:eastAsia="en-US" w:bidi="ar-SA"/>
      </w:rPr>
    </w:lvl>
    <w:lvl w:ilvl="2" w:tplc="861EA9B0">
      <w:numFmt w:val="bullet"/>
      <w:lvlText w:val="•"/>
      <w:lvlJc w:val="left"/>
      <w:pPr>
        <w:ind w:left="2889" w:hanging="240"/>
      </w:pPr>
      <w:rPr>
        <w:rFonts w:hint="default"/>
        <w:lang w:val="ru-RU" w:eastAsia="en-US" w:bidi="ar-SA"/>
      </w:rPr>
    </w:lvl>
    <w:lvl w:ilvl="3" w:tplc="5F90B0D2">
      <w:numFmt w:val="bullet"/>
      <w:lvlText w:val="•"/>
      <w:lvlJc w:val="left"/>
      <w:pPr>
        <w:ind w:left="4153" w:hanging="240"/>
      </w:pPr>
      <w:rPr>
        <w:rFonts w:hint="default"/>
        <w:lang w:val="ru-RU" w:eastAsia="en-US" w:bidi="ar-SA"/>
      </w:rPr>
    </w:lvl>
    <w:lvl w:ilvl="4" w:tplc="077C6448">
      <w:numFmt w:val="bullet"/>
      <w:lvlText w:val="•"/>
      <w:lvlJc w:val="left"/>
      <w:pPr>
        <w:ind w:left="5418" w:hanging="240"/>
      </w:pPr>
      <w:rPr>
        <w:rFonts w:hint="default"/>
        <w:lang w:val="ru-RU" w:eastAsia="en-US" w:bidi="ar-SA"/>
      </w:rPr>
    </w:lvl>
    <w:lvl w:ilvl="5" w:tplc="BA5AA3F8">
      <w:numFmt w:val="bullet"/>
      <w:lvlText w:val="•"/>
      <w:lvlJc w:val="left"/>
      <w:pPr>
        <w:ind w:left="6682" w:hanging="240"/>
      </w:pPr>
      <w:rPr>
        <w:rFonts w:hint="default"/>
        <w:lang w:val="ru-RU" w:eastAsia="en-US" w:bidi="ar-SA"/>
      </w:rPr>
    </w:lvl>
    <w:lvl w:ilvl="6" w:tplc="E6FAC0A4">
      <w:numFmt w:val="bullet"/>
      <w:lvlText w:val="•"/>
      <w:lvlJc w:val="left"/>
      <w:pPr>
        <w:ind w:left="7947" w:hanging="240"/>
      </w:pPr>
      <w:rPr>
        <w:rFonts w:hint="default"/>
        <w:lang w:val="ru-RU" w:eastAsia="en-US" w:bidi="ar-SA"/>
      </w:rPr>
    </w:lvl>
    <w:lvl w:ilvl="7" w:tplc="F26E2B96">
      <w:numFmt w:val="bullet"/>
      <w:lvlText w:val="•"/>
      <w:lvlJc w:val="left"/>
      <w:pPr>
        <w:ind w:left="9211" w:hanging="240"/>
      </w:pPr>
      <w:rPr>
        <w:rFonts w:hint="default"/>
        <w:lang w:val="ru-RU" w:eastAsia="en-US" w:bidi="ar-SA"/>
      </w:rPr>
    </w:lvl>
    <w:lvl w:ilvl="8" w:tplc="751A06BA">
      <w:numFmt w:val="bullet"/>
      <w:lvlText w:val="•"/>
      <w:lvlJc w:val="left"/>
      <w:pPr>
        <w:ind w:left="10476" w:hanging="240"/>
      </w:pPr>
      <w:rPr>
        <w:rFonts w:hint="default"/>
        <w:lang w:val="ru-RU" w:eastAsia="en-US" w:bidi="ar-SA"/>
      </w:rPr>
    </w:lvl>
  </w:abstractNum>
  <w:abstractNum w:abstractNumId="9" w15:restartNumberingAfterBreak="0">
    <w:nsid w:val="05704B0B"/>
    <w:multiLevelType w:val="hybridMultilevel"/>
    <w:tmpl w:val="6F548384"/>
    <w:lvl w:ilvl="0" w:tplc="0004E500">
      <w:numFmt w:val="bullet"/>
      <w:lvlText w:val="-"/>
      <w:lvlJc w:val="left"/>
      <w:pPr>
        <w:ind w:left="110" w:hanging="141"/>
      </w:pPr>
      <w:rPr>
        <w:rFonts w:ascii="Times New Roman" w:eastAsia="Times New Roman" w:hAnsi="Times New Roman" w:cs="Times New Roman" w:hint="default"/>
        <w:b w:val="0"/>
        <w:bCs w:val="0"/>
        <w:i w:val="0"/>
        <w:iCs w:val="0"/>
        <w:spacing w:val="0"/>
        <w:w w:val="100"/>
        <w:sz w:val="24"/>
        <w:szCs w:val="24"/>
        <w:lang w:val="ru-RU" w:eastAsia="en-US" w:bidi="ar-SA"/>
      </w:rPr>
    </w:lvl>
    <w:lvl w:ilvl="1" w:tplc="B600A8EE">
      <w:numFmt w:val="bullet"/>
      <w:lvlText w:val="•"/>
      <w:lvlJc w:val="left"/>
      <w:pPr>
        <w:ind w:left="473" w:hanging="141"/>
      </w:pPr>
      <w:rPr>
        <w:rFonts w:hint="default"/>
        <w:lang w:val="ru-RU" w:eastAsia="en-US" w:bidi="ar-SA"/>
      </w:rPr>
    </w:lvl>
    <w:lvl w:ilvl="2" w:tplc="433EFB5A">
      <w:numFmt w:val="bullet"/>
      <w:lvlText w:val="•"/>
      <w:lvlJc w:val="left"/>
      <w:pPr>
        <w:ind w:left="826" w:hanging="141"/>
      </w:pPr>
      <w:rPr>
        <w:rFonts w:hint="default"/>
        <w:lang w:val="ru-RU" w:eastAsia="en-US" w:bidi="ar-SA"/>
      </w:rPr>
    </w:lvl>
    <w:lvl w:ilvl="3" w:tplc="59347886">
      <w:numFmt w:val="bullet"/>
      <w:lvlText w:val="•"/>
      <w:lvlJc w:val="left"/>
      <w:pPr>
        <w:ind w:left="1179" w:hanging="141"/>
      </w:pPr>
      <w:rPr>
        <w:rFonts w:hint="default"/>
        <w:lang w:val="ru-RU" w:eastAsia="en-US" w:bidi="ar-SA"/>
      </w:rPr>
    </w:lvl>
    <w:lvl w:ilvl="4" w:tplc="23EEAA96">
      <w:numFmt w:val="bullet"/>
      <w:lvlText w:val="•"/>
      <w:lvlJc w:val="left"/>
      <w:pPr>
        <w:ind w:left="1532" w:hanging="141"/>
      </w:pPr>
      <w:rPr>
        <w:rFonts w:hint="default"/>
        <w:lang w:val="ru-RU" w:eastAsia="en-US" w:bidi="ar-SA"/>
      </w:rPr>
    </w:lvl>
    <w:lvl w:ilvl="5" w:tplc="AAF8859E">
      <w:numFmt w:val="bullet"/>
      <w:lvlText w:val="•"/>
      <w:lvlJc w:val="left"/>
      <w:pPr>
        <w:ind w:left="1886" w:hanging="141"/>
      </w:pPr>
      <w:rPr>
        <w:rFonts w:hint="default"/>
        <w:lang w:val="ru-RU" w:eastAsia="en-US" w:bidi="ar-SA"/>
      </w:rPr>
    </w:lvl>
    <w:lvl w:ilvl="6" w:tplc="7ED67B18">
      <w:numFmt w:val="bullet"/>
      <w:lvlText w:val="•"/>
      <w:lvlJc w:val="left"/>
      <w:pPr>
        <w:ind w:left="2239" w:hanging="141"/>
      </w:pPr>
      <w:rPr>
        <w:rFonts w:hint="default"/>
        <w:lang w:val="ru-RU" w:eastAsia="en-US" w:bidi="ar-SA"/>
      </w:rPr>
    </w:lvl>
    <w:lvl w:ilvl="7" w:tplc="EBE2C52A">
      <w:numFmt w:val="bullet"/>
      <w:lvlText w:val="•"/>
      <w:lvlJc w:val="left"/>
      <w:pPr>
        <w:ind w:left="2592" w:hanging="141"/>
      </w:pPr>
      <w:rPr>
        <w:rFonts w:hint="default"/>
        <w:lang w:val="ru-RU" w:eastAsia="en-US" w:bidi="ar-SA"/>
      </w:rPr>
    </w:lvl>
    <w:lvl w:ilvl="8" w:tplc="516C0DFE">
      <w:numFmt w:val="bullet"/>
      <w:lvlText w:val="•"/>
      <w:lvlJc w:val="left"/>
      <w:pPr>
        <w:ind w:left="2945" w:hanging="141"/>
      </w:pPr>
      <w:rPr>
        <w:rFonts w:hint="default"/>
        <w:lang w:val="ru-RU" w:eastAsia="en-US" w:bidi="ar-SA"/>
      </w:rPr>
    </w:lvl>
  </w:abstractNum>
  <w:abstractNum w:abstractNumId="10" w15:restartNumberingAfterBreak="0">
    <w:nsid w:val="06436C71"/>
    <w:multiLevelType w:val="hybridMultilevel"/>
    <w:tmpl w:val="EFEA91EC"/>
    <w:lvl w:ilvl="0" w:tplc="73D8B012">
      <w:numFmt w:val="bullet"/>
      <w:lvlText w:val="-"/>
      <w:lvlJc w:val="left"/>
      <w:pPr>
        <w:ind w:left="110" w:hanging="141"/>
      </w:pPr>
      <w:rPr>
        <w:rFonts w:ascii="Times New Roman" w:eastAsia="Times New Roman" w:hAnsi="Times New Roman" w:cs="Times New Roman" w:hint="default"/>
        <w:b w:val="0"/>
        <w:bCs w:val="0"/>
        <w:i w:val="0"/>
        <w:iCs w:val="0"/>
        <w:spacing w:val="0"/>
        <w:w w:val="100"/>
        <w:sz w:val="24"/>
        <w:szCs w:val="24"/>
        <w:lang w:val="ru-RU" w:eastAsia="en-US" w:bidi="ar-SA"/>
      </w:rPr>
    </w:lvl>
    <w:lvl w:ilvl="1" w:tplc="0D76D274">
      <w:numFmt w:val="bullet"/>
      <w:lvlText w:val="•"/>
      <w:lvlJc w:val="left"/>
      <w:pPr>
        <w:ind w:left="484" w:hanging="141"/>
      </w:pPr>
      <w:rPr>
        <w:rFonts w:hint="default"/>
        <w:lang w:val="ru-RU" w:eastAsia="en-US" w:bidi="ar-SA"/>
      </w:rPr>
    </w:lvl>
    <w:lvl w:ilvl="2" w:tplc="66CAC484">
      <w:numFmt w:val="bullet"/>
      <w:lvlText w:val="•"/>
      <w:lvlJc w:val="left"/>
      <w:pPr>
        <w:ind w:left="848" w:hanging="141"/>
      </w:pPr>
      <w:rPr>
        <w:rFonts w:hint="default"/>
        <w:lang w:val="ru-RU" w:eastAsia="en-US" w:bidi="ar-SA"/>
      </w:rPr>
    </w:lvl>
    <w:lvl w:ilvl="3" w:tplc="A8D471FE">
      <w:numFmt w:val="bullet"/>
      <w:lvlText w:val="•"/>
      <w:lvlJc w:val="left"/>
      <w:pPr>
        <w:ind w:left="1212" w:hanging="141"/>
      </w:pPr>
      <w:rPr>
        <w:rFonts w:hint="default"/>
        <w:lang w:val="ru-RU" w:eastAsia="en-US" w:bidi="ar-SA"/>
      </w:rPr>
    </w:lvl>
    <w:lvl w:ilvl="4" w:tplc="A4D4F524">
      <w:numFmt w:val="bullet"/>
      <w:lvlText w:val="•"/>
      <w:lvlJc w:val="left"/>
      <w:pPr>
        <w:ind w:left="1576" w:hanging="141"/>
      </w:pPr>
      <w:rPr>
        <w:rFonts w:hint="default"/>
        <w:lang w:val="ru-RU" w:eastAsia="en-US" w:bidi="ar-SA"/>
      </w:rPr>
    </w:lvl>
    <w:lvl w:ilvl="5" w:tplc="EFD6944A">
      <w:numFmt w:val="bullet"/>
      <w:lvlText w:val="•"/>
      <w:lvlJc w:val="left"/>
      <w:pPr>
        <w:ind w:left="1941" w:hanging="141"/>
      </w:pPr>
      <w:rPr>
        <w:rFonts w:hint="default"/>
        <w:lang w:val="ru-RU" w:eastAsia="en-US" w:bidi="ar-SA"/>
      </w:rPr>
    </w:lvl>
    <w:lvl w:ilvl="6" w:tplc="44A285A6">
      <w:numFmt w:val="bullet"/>
      <w:lvlText w:val="•"/>
      <w:lvlJc w:val="left"/>
      <w:pPr>
        <w:ind w:left="2305" w:hanging="141"/>
      </w:pPr>
      <w:rPr>
        <w:rFonts w:hint="default"/>
        <w:lang w:val="ru-RU" w:eastAsia="en-US" w:bidi="ar-SA"/>
      </w:rPr>
    </w:lvl>
    <w:lvl w:ilvl="7" w:tplc="ACA48BE2">
      <w:numFmt w:val="bullet"/>
      <w:lvlText w:val="•"/>
      <w:lvlJc w:val="left"/>
      <w:pPr>
        <w:ind w:left="2669" w:hanging="141"/>
      </w:pPr>
      <w:rPr>
        <w:rFonts w:hint="default"/>
        <w:lang w:val="ru-RU" w:eastAsia="en-US" w:bidi="ar-SA"/>
      </w:rPr>
    </w:lvl>
    <w:lvl w:ilvl="8" w:tplc="CDBC583A">
      <w:numFmt w:val="bullet"/>
      <w:lvlText w:val="•"/>
      <w:lvlJc w:val="left"/>
      <w:pPr>
        <w:ind w:left="3033" w:hanging="141"/>
      </w:pPr>
      <w:rPr>
        <w:rFonts w:hint="default"/>
        <w:lang w:val="ru-RU" w:eastAsia="en-US" w:bidi="ar-SA"/>
      </w:rPr>
    </w:lvl>
  </w:abstractNum>
  <w:abstractNum w:abstractNumId="11" w15:restartNumberingAfterBreak="0">
    <w:nsid w:val="065A4D13"/>
    <w:multiLevelType w:val="hybridMultilevel"/>
    <w:tmpl w:val="40FC8C40"/>
    <w:lvl w:ilvl="0" w:tplc="10B8D94E">
      <w:start w:val="7"/>
      <w:numFmt w:val="decimal"/>
      <w:lvlText w:val="%1."/>
      <w:lvlJc w:val="left"/>
      <w:pPr>
        <w:ind w:left="820" w:hanging="350"/>
        <w:jc w:val="left"/>
      </w:pPr>
      <w:rPr>
        <w:rFonts w:hint="default"/>
        <w:spacing w:val="0"/>
        <w:w w:val="100"/>
        <w:lang w:val="ru-RU" w:eastAsia="en-US" w:bidi="ar-SA"/>
      </w:rPr>
    </w:lvl>
    <w:lvl w:ilvl="1" w:tplc="39B64626">
      <w:numFmt w:val="bullet"/>
      <w:lvlText w:val="•"/>
      <w:lvlJc w:val="left"/>
      <w:pPr>
        <w:ind w:left="2038" w:hanging="350"/>
      </w:pPr>
      <w:rPr>
        <w:rFonts w:hint="default"/>
        <w:lang w:val="ru-RU" w:eastAsia="en-US" w:bidi="ar-SA"/>
      </w:rPr>
    </w:lvl>
    <w:lvl w:ilvl="2" w:tplc="8FCC243E">
      <w:numFmt w:val="bullet"/>
      <w:lvlText w:val="•"/>
      <w:lvlJc w:val="left"/>
      <w:pPr>
        <w:ind w:left="3256" w:hanging="350"/>
      </w:pPr>
      <w:rPr>
        <w:rFonts w:hint="default"/>
        <w:lang w:val="ru-RU" w:eastAsia="en-US" w:bidi="ar-SA"/>
      </w:rPr>
    </w:lvl>
    <w:lvl w:ilvl="3" w:tplc="A7C85866">
      <w:numFmt w:val="bullet"/>
      <w:lvlText w:val="•"/>
      <w:lvlJc w:val="left"/>
      <w:pPr>
        <w:ind w:left="4475" w:hanging="350"/>
      </w:pPr>
      <w:rPr>
        <w:rFonts w:hint="default"/>
        <w:lang w:val="ru-RU" w:eastAsia="en-US" w:bidi="ar-SA"/>
      </w:rPr>
    </w:lvl>
    <w:lvl w:ilvl="4" w:tplc="C3C02002">
      <w:numFmt w:val="bullet"/>
      <w:lvlText w:val="•"/>
      <w:lvlJc w:val="left"/>
      <w:pPr>
        <w:ind w:left="5693" w:hanging="350"/>
      </w:pPr>
      <w:rPr>
        <w:rFonts w:hint="default"/>
        <w:lang w:val="ru-RU" w:eastAsia="en-US" w:bidi="ar-SA"/>
      </w:rPr>
    </w:lvl>
    <w:lvl w:ilvl="5" w:tplc="3D3A2A32">
      <w:numFmt w:val="bullet"/>
      <w:lvlText w:val="•"/>
      <w:lvlJc w:val="left"/>
      <w:pPr>
        <w:ind w:left="6912" w:hanging="350"/>
      </w:pPr>
      <w:rPr>
        <w:rFonts w:hint="default"/>
        <w:lang w:val="ru-RU" w:eastAsia="en-US" w:bidi="ar-SA"/>
      </w:rPr>
    </w:lvl>
    <w:lvl w:ilvl="6" w:tplc="30E41DEC">
      <w:numFmt w:val="bullet"/>
      <w:lvlText w:val="•"/>
      <w:lvlJc w:val="left"/>
      <w:pPr>
        <w:ind w:left="8130" w:hanging="350"/>
      </w:pPr>
      <w:rPr>
        <w:rFonts w:hint="default"/>
        <w:lang w:val="ru-RU" w:eastAsia="en-US" w:bidi="ar-SA"/>
      </w:rPr>
    </w:lvl>
    <w:lvl w:ilvl="7" w:tplc="4DB454F6">
      <w:numFmt w:val="bullet"/>
      <w:lvlText w:val="•"/>
      <w:lvlJc w:val="left"/>
      <w:pPr>
        <w:ind w:left="9348" w:hanging="350"/>
      </w:pPr>
      <w:rPr>
        <w:rFonts w:hint="default"/>
        <w:lang w:val="ru-RU" w:eastAsia="en-US" w:bidi="ar-SA"/>
      </w:rPr>
    </w:lvl>
    <w:lvl w:ilvl="8" w:tplc="DB7E0442">
      <w:numFmt w:val="bullet"/>
      <w:lvlText w:val="•"/>
      <w:lvlJc w:val="left"/>
      <w:pPr>
        <w:ind w:left="10567" w:hanging="350"/>
      </w:pPr>
      <w:rPr>
        <w:rFonts w:hint="default"/>
        <w:lang w:val="ru-RU" w:eastAsia="en-US" w:bidi="ar-SA"/>
      </w:rPr>
    </w:lvl>
  </w:abstractNum>
  <w:abstractNum w:abstractNumId="12" w15:restartNumberingAfterBreak="0">
    <w:nsid w:val="067C6FBD"/>
    <w:multiLevelType w:val="hybridMultilevel"/>
    <w:tmpl w:val="D18C97F8"/>
    <w:lvl w:ilvl="0" w:tplc="B2E8F502">
      <w:start w:val="1"/>
      <w:numFmt w:val="decimal"/>
      <w:lvlText w:val="%1."/>
      <w:lvlJc w:val="left"/>
      <w:pPr>
        <w:ind w:left="1716" w:hanging="56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0609202">
      <w:numFmt w:val="bullet"/>
      <w:lvlText w:val="•"/>
      <w:lvlJc w:val="left"/>
      <w:pPr>
        <w:ind w:left="2536" w:hanging="566"/>
      </w:pPr>
      <w:rPr>
        <w:rFonts w:hint="default"/>
        <w:lang w:val="ru-RU" w:eastAsia="en-US" w:bidi="ar-SA"/>
      </w:rPr>
    </w:lvl>
    <w:lvl w:ilvl="2" w:tplc="F25093FA">
      <w:numFmt w:val="bullet"/>
      <w:lvlText w:val="•"/>
      <w:lvlJc w:val="left"/>
      <w:pPr>
        <w:ind w:left="3353" w:hanging="566"/>
      </w:pPr>
      <w:rPr>
        <w:rFonts w:hint="default"/>
        <w:lang w:val="ru-RU" w:eastAsia="en-US" w:bidi="ar-SA"/>
      </w:rPr>
    </w:lvl>
    <w:lvl w:ilvl="3" w:tplc="7E3E6FA2">
      <w:numFmt w:val="bullet"/>
      <w:lvlText w:val="•"/>
      <w:lvlJc w:val="left"/>
      <w:pPr>
        <w:ind w:left="4169" w:hanging="566"/>
      </w:pPr>
      <w:rPr>
        <w:rFonts w:hint="default"/>
        <w:lang w:val="ru-RU" w:eastAsia="en-US" w:bidi="ar-SA"/>
      </w:rPr>
    </w:lvl>
    <w:lvl w:ilvl="4" w:tplc="390E473E">
      <w:numFmt w:val="bullet"/>
      <w:lvlText w:val="•"/>
      <w:lvlJc w:val="left"/>
      <w:pPr>
        <w:ind w:left="4986" w:hanging="566"/>
      </w:pPr>
      <w:rPr>
        <w:rFonts w:hint="default"/>
        <w:lang w:val="ru-RU" w:eastAsia="en-US" w:bidi="ar-SA"/>
      </w:rPr>
    </w:lvl>
    <w:lvl w:ilvl="5" w:tplc="882EDBA0">
      <w:numFmt w:val="bullet"/>
      <w:lvlText w:val="•"/>
      <w:lvlJc w:val="left"/>
      <w:pPr>
        <w:ind w:left="5802" w:hanging="566"/>
      </w:pPr>
      <w:rPr>
        <w:rFonts w:hint="default"/>
        <w:lang w:val="ru-RU" w:eastAsia="en-US" w:bidi="ar-SA"/>
      </w:rPr>
    </w:lvl>
    <w:lvl w:ilvl="6" w:tplc="3FBEB71A">
      <w:numFmt w:val="bullet"/>
      <w:lvlText w:val="•"/>
      <w:lvlJc w:val="left"/>
      <w:pPr>
        <w:ind w:left="6619" w:hanging="566"/>
      </w:pPr>
      <w:rPr>
        <w:rFonts w:hint="default"/>
        <w:lang w:val="ru-RU" w:eastAsia="en-US" w:bidi="ar-SA"/>
      </w:rPr>
    </w:lvl>
    <w:lvl w:ilvl="7" w:tplc="EF68E9E8">
      <w:numFmt w:val="bullet"/>
      <w:lvlText w:val="•"/>
      <w:lvlJc w:val="left"/>
      <w:pPr>
        <w:ind w:left="7435" w:hanging="566"/>
      </w:pPr>
      <w:rPr>
        <w:rFonts w:hint="default"/>
        <w:lang w:val="ru-RU" w:eastAsia="en-US" w:bidi="ar-SA"/>
      </w:rPr>
    </w:lvl>
    <w:lvl w:ilvl="8" w:tplc="188C07FE">
      <w:numFmt w:val="bullet"/>
      <w:lvlText w:val="•"/>
      <w:lvlJc w:val="left"/>
      <w:pPr>
        <w:ind w:left="8252" w:hanging="566"/>
      </w:pPr>
      <w:rPr>
        <w:rFonts w:hint="default"/>
        <w:lang w:val="ru-RU" w:eastAsia="en-US" w:bidi="ar-SA"/>
      </w:rPr>
    </w:lvl>
  </w:abstractNum>
  <w:abstractNum w:abstractNumId="13" w15:restartNumberingAfterBreak="0">
    <w:nsid w:val="06FE5C35"/>
    <w:multiLevelType w:val="hybridMultilevel"/>
    <w:tmpl w:val="2E08384A"/>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09DF6554"/>
    <w:multiLevelType w:val="hybridMultilevel"/>
    <w:tmpl w:val="30C8F30A"/>
    <w:lvl w:ilvl="0" w:tplc="647C44DA">
      <w:start w:val="5"/>
      <w:numFmt w:val="decimal"/>
      <w:lvlText w:val="%1."/>
      <w:lvlJc w:val="left"/>
      <w:pPr>
        <w:ind w:left="830" w:hanging="360"/>
        <w:jc w:val="left"/>
      </w:pPr>
      <w:rPr>
        <w:rFonts w:hint="default"/>
        <w:spacing w:val="0"/>
        <w:w w:val="100"/>
        <w:lang w:val="ru-RU" w:eastAsia="en-US" w:bidi="ar-SA"/>
      </w:rPr>
    </w:lvl>
    <w:lvl w:ilvl="1" w:tplc="B5A8829A">
      <w:numFmt w:val="bullet"/>
      <w:lvlText w:val="•"/>
      <w:lvlJc w:val="left"/>
      <w:pPr>
        <w:ind w:left="1963" w:hanging="360"/>
      </w:pPr>
      <w:rPr>
        <w:rFonts w:hint="default"/>
        <w:lang w:val="ru-RU" w:eastAsia="en-US" w:bidi="ar-SA"/>
      </w:rPr>
    </w:lvl>
    <w:lvl w:ilvl="2" w:tplc="D3D62EB6">
      <w:numFmt w:val="bullet"/>
      <w:lvlText w:val="•"/>
      <w:lvlJc w:val="left"/>
      <w:pPr>
        <w:ind w:left="3087" w:hanging="360"/>
      </w:pPr>
      <w:rPr>
        <w:rFonts w:hint="default"/>
        <w:lang w:val="ru-RU" w:eastAsia="en-US" w:bidi="ar-SA"/>
      </w:rPr>
    </w:lvl>
    <w:lvl w:ilvl="3" w:tplc="7BEEFE40">
      <w:numFmt w:val="bullet"/>
      <w:lvlText w:val="•"/>
      <w:lvlJc w:val="left"/>
      <w:pPr>
        <w:ind w:left="4211" w:hanging="360"/>
      </w:pPr>
      <w:rPr>
        <w:rFonts w:hint="default"/>
        <w:lang w:val="ru-RU" w:eastAsia="en-US" w:bidi="ar-SA"/>
      </w:rPr>
    </w:lvl>
    <w:lvl w:ilvl="4" w:tplc="850A726A">
      <w:numFmt w:val="bullet"/>
      <w:lvlText w:val="•"/>
      <w:lvlJc w:val="left"/>
      <w:pPr>
        <w:ind w:left="5335" w:hanging="360"/>
      </w:pPr>
      <w:rPr>
        <w:rFonts w:hint="default"/>
        <w:lang w:val="ru-RU" w:eastAsia="en-US" w:bidi="ar-SA"/>
      </w:rPr>
    </w:lvl>
    <w:lvl w:ilvl="5" w:tplc="EC98461A">
      <w:numFmt w:val="bullet"/>
      <w:lvlText w:val="•"/>
      <w:lvlJc w:val="left"/>
      <w:pPr>
        <w:ind w:left="6459" w:hanging="360"/>
      </w:pPr>
      <w:rPr>
        <w:rFonts w:hint="default"/>
        <w:lang w:val="ru-RU" w:eastAsia="en-US" w:bidi="ar-SA"/>
      </w:rPr>
    </w:lvl>
    <w:lvl w:ilvl="6" w:tplc="E702F9D4">
      <w:numFmt w:val="bullet"/>
      <w:lvlText w:val="•"/>
      <w:lvlJc w:val="left"/>
      <w:pPr>
        <w:ind w:left="7583" w:hanging="360"/>
      </w:pPr>
      <w:rPr>
        <w:rFonts w:hint="default"/>
        <w:lang w:val="ru-RU" w:eastAsia="en-US" w:bidi="ar-SA"/>
      </w:rPr>
    </w:lvl>
    <w:lvl w:ilvl="7" w:tplc="ED440CB0">
      <w:numFmt w:val="bullet"/>
      <w:lvlText w:val="•"/>
      <w:lvlJc w:val="left"/>
      <w:pPr>
        <w:ind w:left="8707" w:hanging="360"/>
      </w:pPr>
      <w:rPr>
        <w:rFonts w:hint="default"/>
        <w:lang w:val="ru-RU" w:eastAsia="en-US" w:bidi="ar-SA"/>
      </w:rPr>
    </w:lvl>
    <w:lvl w:ilvl="8" w:tplc="29A6473E">
      <w:numFmt w:val="bullet"/>
      <w:lvlText w:val="•"/>
      <w:lvlJc w:val="left"/>
      <w:pPr>
        <w:ind w:left="9831" w:hanging="360"/>
      </w:pPr>
      <w:rPr>
        <w:rFonts w:hint="default"/>
        <w:lang w:val="ru-RU" w:eastAsia="en-US" w:bidi="ar-SA"/>
      </w:rPr>
    </w:lvl>
  </w:abstractNum>
  <w:abstractNum w:abstractNumId="15" w15:restartNumberingAfterBreak="0">
    <w:nsid w:val="0DA4047F"/>
    <w:multiLevelType w:val="hybridMultilevel"/>
    <w:tmpl w:val="64C8DBA0"/>
    <w:lvl w:ilvl="0" w:tplc="47F4DBCC">
      <w:start w:val="1"/>
      <w:numFmt w:val="decimal"/>
      <w:lvlText w:val="%1."/>
      <w:lvlJc w:val="left"/>
      <w:pPr>
        <w:ind w:left="830" w:hanging="360"/>
        <w:jc w:val="left"/>
      </w:pPr>
      <w:rPr>
        <w:rFonts w:hint="default"/>
        <w:spacing w:val="0"/>
        <w:w w:val="100"/>
        <w:lang w:val="ru-RU" w:eastAsia="en-US" w:bidi="ar-SA"/>
      </w:rPr>
    </w:lvl>
    <w:lvl w:ilvl="1" w:tplc="A800A494">
      <w:numFmt w:val="bullet"/>
      <w:lvlText w:val="•"/>
      <w:lvlJc w:val="left"/>
      <w:pPr>
        <w:ind w:left="1964" w:hanging="360"/>
      </w:pPr>
      <w:rPr>
        <w:rFonts w:hint="default"/>
        <w:lang w:val="ru-RU" w:eastAsia="en-US" w:bidi="ar-SA"/>
      </w:rPr>
    </w:lvl>
    <w:lvl w:ilvl="2" w:tplc="2AE2830C">
      <w:numFmt w:val="bullet"/>
      <w:lvlText w:val="•"/>
      <w:lvlJc w:val="left"/>
      <w:pPr>
        <w:ind w:left="3088" w:hanging="360"/>
      </w:pPr>
      <w:rPr>
        <w:rFonts w:hint="default"/>
        <w:lang w:val="ru-RU" w:eastAsia="en-US" w:bidi="ar-SA"/>
      </w:rPr>
    </w:lvl>
    <w:lvl w:ilvl="3" w:tplc="0AF82FF0">
      <w:numFmt w:val="bullet"/>
      <w:lvlText w:val="•"/>
      <w:lvlJc w:val="left"/>
      <w:pPr>
        <w:ind w:left="4212" w:hanging="360"/>
      </w:pPr>
      <w:rPr>
        <w:rFonts w:hint="default"/>
        <w:lang w:val="ru-RU" w:eastAsia="en-US" w:bidi="ar-SA"/>
      </w:rPr>
    </w:lvl>
    <w:lvl w:ilvl="4" w:tplc="8AECEDF0">
      <w:numFmt w:val="bullet"/>
      <w:lvlText w:val="•"/>
      <w:lvlJc w:val="left"/>
      <w:pPr>
        <w:ind w:left="5336" w:hanging="360"/>
      </w:pPr>
      <w:rPr>
        <w:rFonts w:hint="default"/>
        <w:lang w:val="ru-RU" w:eastAsia="en-US" w:bidi="ar-SA"/>
      </w:rPr>
    </w:lvl>
    <w:lvl w:ilvl="5" w:tplc="964419D8">
      <w:numFmt w:val="bullet"/>
      <w:lvlText w:val="•"/>
      <w:lvlJc w:val="left"/>
      <w:pPr>
        <w:ind w:left="6460" w:hanging="360"/>
      </w:pPr>
      <w:rPr>
        <w:rFonts w:hint="default"/>
        <w:lang w:val="ru-RU" w:eastAsia="en-US" w:bidi="ar-SA"/>
      </w:rPr>
    </w:lvl>
    <w:lvl w:ilvl="6" w:tplc="BF18991C">
      <w:numFmt w:val="bullet"/>
      <w:lvlText w:val="•"/>
      <w:lvlJc w:val="left"/>
      <w:pPr>
        <w:ind w:left="7584" w:hanging="360"/>
      </w:pPr>
      <w:rPr>
        <w:rFonts w:hint="default"/>
        <w:lang w:val="ru-RU" w:eastAsia="en-US" w:bidi="ar-SA"/>
      </w:rPr>
    </w:lvl>
    <w:lvl w:ilvl="7" w:tplc="3A6EF250">
      <w:numFmt w:val="bullet"/>
      <w:lvlText w:val="•"/>
      <w:lvlJc w:val="left"/>
      <w:pPr>
        <w:ind w:left="8708" w:hanging="360"/>
      </w:pPr>
      <w:rPr>
        <w:rFonts w:hint="default"/>
        <w:lang w:val="ru-RU" w:eastAsia="en-US" w:bidi="ar-SA"/>
      </w:rPr>
    </w:lvl>
    <w:lvl w:ilvl="8" w:tplc="AB8C9E06">
      <w:numFmt w:val="bullet"/>
      <w:lvlText w:val="•"/>
      <w:lvlJc w:val="left"/>
      <w:pPr>
        <w:ind w:left="9832" w:hanging="360"/>
      </w:pPr>
      <w:rPr>
        <w:rFonts w:hint="default"/>
        <w:lang w:val="ru-RU" w:eastAsia="en-US" w:bidi="ar-SA"/>
      </w:rPr>
    </w:lvl>
  </w:abstractNum>
  <w:abstractNum w:abstractNumId="16" w15:restartNumberingAfterBreak="0">
    <w:nsid w:val="0DF77808"/>
    <w:multiLevelType w:val="hybridMultilevel"/>
    <w:tmpl w:val="32FE94F2"/>
    <w:lvl w:ilvl="0" w:tplc="6E9E0A40">
      <w:start w:val="1"/>
      <w:numFmt w:val="decimal"/>
      <w:lvlText w:val="%1."/>
      <w:lvlJc w:val="left"/>
      <w:pPr>
        <w:ind w:left="349"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808E5EBC">
      <w:numFmt w:val="bullet"/>
      <w:lvlText w:val="•"/>
      <w:lvlJc w:val="left"/>
      <w:pPr>
        <w:ind w:left="1084" w:hanging="240"/>
      </w:pPr>
      <w:rPr>
        <w:rFonts w:hint="default"/>
        <w:lang w:val="ru-RU" w:eastAsia="en-US" w:bidi="ar-SA"/>
      </w:rPr>
    </w:lvl>
    <w:lvl w:ilvl="2" w:tplc="BB4261AC">
      <w:numFmt w:val="bullet"/>
      <w:lvlText w:val="•"/>
      <w:lvlJc w:val="left"/>
      <w:pPr>
        <w:ind w:left="1828" w:hanging="240"/>
      </w:pPr>
      <w:rPr>
        <w:rFonts w:hint="default"/>
        <w:lang w:val="ru-RU" w:eastAsia="en-US" w:bidi="ar-SA"/>
      </w:rPr>
    </w:lvl>
    <w:lvl w:ilvl="3" w:tplc="877AC89C">
      <w:numFmt w:val="bullet"/>
      <w:lvlText w:val="•"/>
      <w:lvlJc w:val="left"/>
      <w:pPr>
        <w:ind w:left="2572" w:hanging="240"/>
      </w:pPr>
      <w:rPr>
        <w:rFonts w:hint="default"/>
        <w:lang w:val="ru-RU" w:eastAsia="en-US" w:bidi="ar-SA"/>
      </w:rPr>
    </w:lvl>
    <w:lvl w:ilvl="4" w:tplc="A9A4708C">
      <w:numFmt w:val="bullet"/>
      <w:lvlText w:val="•"/>
      <w:lvlJc w:val="left"/>
      <w:pPr>
        <w:ind w:left="3317" w:hanging="240"/>
      </w:pPr>
      <w:rPr>
        <w:rFonts w:hint="default"/>
        <w:lang w:val="ru-RU" w:eastAsia="en-US" w:bidi="ar-SA"/>
      </w:rPr>
    </w:lvl>
    <w:lvl w:ilvl="5" w:tplc="49C44B4C">
      <w:numFmt w:val="bullet"/>
      <w:lvlText w:val="•"/>
      <w:lvlJc w:val="left"/>
      <w:pPr>
        <w:ind w:left="4061" w:hanging="240"/>
      </w:pPr>
      <w:rPr>
        <w:rFonts w:hint="default"/>
        <w:lang w:val="ru-RU" w:eastAsia="en-US" w:bidi="ar-SA"/>
      </w:rPr>
    </w:lvl>
    <w:lvl w:ilvl="6" w:tplc="3196C266">
      <w:numFmt w:val="bullet"/>
      <w:lvlText w:val="•"/>
      <w:lvlJc w:val="left"/>
      <w:pPr>
        <w:ind w:left="4805" w:hanging="240"/>
      </w:pPr>
      <w:rPr>
        <w:rFonts w:hint="default"/>
        <w:lang w:val="ru-RU" w:eastAsia="en-US" w:bidi="ar-SA"/>
      </w:rPr>
    </w:lvl>
    <w:lvl w:ilvl="7" w:tplc="34040F76">
      <w:numFmt w:val="bullet"/>
      <w:lvlText w:val="•"/>
      <w:lvlJc w:val="left"/>
      <w:pPr>
        <w:ind w:left="5550" w:hanging="240"/>
      </w:pPr>
      <w:rPr>
        <w:rFonts w:hint="default"/>
        <w:lang w:val="ru-RU" w:eastAsia="en-US" w:bidi="ar-SA"/>
      </w:rPr>
    </w:lvl>
    <w:lvl w:ilvl="8" w:tplc="6CCEA05A">
      <w:numFmt w:val="bullet"/>
      <w:lvlText w:val="•"/>
      <w:lvlJc w:val="left"/>
      <w:pPr>
        <w:ind w:left="6294" w:hanging="240"/>
      </w:pPr>
      <w:rPr>
        <w:rFonts w:hint="default"/>
        <w:lang w:val="ru-RU" w:eastAsia="en-US" w:bidi="ar-SA"/>
      </w:rPr>
    </w:lvl>
  </w:abstractNum>
  <w:abstractNum w:abstractNumId="17" w15:restartNumberingAfterBreak="0">
    <w:nsid w:val="0EFB62A3"/>
    <w:multiLevelType w:val="multilevel"/>
    <w:tmpl w:val="9872D804"/>
    <w:lvl w:ilvl="0">
      <w:start w:val="1"/>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8" w15:restartNumberingAfterBreak="0">
    <w:nsid w:val="11577A58"/>
    <w:multiLevelType w:val="multilevel"/>
    <w:tmpl w:val="3BA6D350"/>
    <w:lvl w:ilvl="0">
      <w:start w:val="1"/>
      <w:numFmt w:val="decimal"/>
      <w:lvlText w:val="%1."/>
      <w:lvlJc w:val="left"/>
      <w:pPr>
        <w:ind w:left="2086" w:hanging="280"/>
        <w:jc w:val="right"/>
      </w:pPr>
      <w:rPr>
        <w:rFonts w:ascii="Times New Roman" w:eastAsia="Times New Roman" w:hAnsi="Times New Roman" w:cs="Times New Roman" w:hint="default"/>
        <w:b/>
        <w:bCs/>
        <w:i w:val="0"/>
        <w:iCs w:val="0"/>
        <w:spacing w:val="0"/>
        <w:w w:val="90"/>
        <w:sz w:val="28"/>
        <w:szCs w:val="28"/>
        <w:lang w:val="ru-RU" w:eastAsia="en-US" w:bidi="ar-SA"/>
      </w:rPr>
    </w:lvl>
    <w:lvl w:ilvl="1">
      <w:start w:val="1"/>
      <w:numFmt w:val="decimal"/>
      <w:lvlText w:val="%1.%2."/>
      <w:lvlJc w:val="left"/>
      <w:pPr>
        <w:ind w:left="645" w:hanging="495"/>
        <w:jc w:val="left"/>
      </w:pPr>
      <w:rPr>
        <w:rFonts w:hint="default"/>
        <w:spacing w:val="0"/>
        <w:w w:val="100"/>
        <w:lang w:val="ru-RU" w:eastAsia="en-US" w:bidi="ar-SA"/>
      </w:rPr>
    </w:lvl>
    <w:lvl w:ilvl="2">
      <w:start w:val="1"/>
      <w:numFmt w:val="decimal"/>
      <w:lvlText w:val="%3"/>
      <w:lvlJc w:val="left"/>
      <w:pPr>
        <w:ind w:left="430" w:hanging="495"/>
        <w:jc w:val="left"/>
      </w:pPr>
      <w:rPr>
        <w:rFonts w:ascii="Times New Roman" w:eastAsia="Times New Roman" w:hAnsi="Times New Roman" w:cs="Times New Roman" w:hint="default"/>
        <w:b w:val="0"/>
        <w:bCs w:val="0"/>
        <w:i/>
        <w:iCs/>
        <w:spacing w:val="0"/>
        <w:w w:val="100"/>
        <w:sz w:val="22"/>
        <w:szCs w:val="22"/>
        <w:lang w:val="ru-RU" w:eastAsia="en-US" w:bidi="ar-SA"/>
      </w:rPr>
    </w:lvl>
    <w:lvl w:ilvl="3">
      <w:numFmt w:val="bullet"/>
      <w:lvlText w:val="•"/>
      <w:lvlJc w:val="left"/>
      <w:pPr>
        <w:ind w:left="2080" w:hanging="495"/>
      </w:pPr>
      <w:rPr>
        <w:rFonts w:hint="default"/>
        <w:lang w:val="ru-RU" w:eastAsia="en-US" w:bidi="ar-SA"/>
      </w:rPr>
    </w:lvl>
    <w:lvl w:ilvl="4">
      <w:numFmt w:val="bullet"/>
      <w:lvlText w:val="•"/>
      <w:lvlJc w:val="left"/>
      <w:pPr>
        <w:ind w:left="3317" w:hanging="495"/>
      </w:pPr>
      <w:rPr>
        <w:rFonts w:hint="default"/>
        <w:lang w:val="ru-RU" w:eastAsia="en-US" w:bidi="ar-SA"/>
      </w:rPr>
    </w:lvl>
    <w:lvl w:ilvl="5">
      <w:numFmt w:val="bullet"/>
      <w:lvlText w:val="•"/>
      <w:lvlJc w:val="left"/>
      <w:pPr>
        <w:ind w:left="4555" w:hanging="495"/>
      </w:pPr>
      <w:rPr>
        <w:rFonts w:hint="default"/>
        <w:lang w:val="ru-RU" w:eastAsia="en-US" w:bidi="ar-SA"/>
      </w:rPr>
    </w:lvl>
    <w:lvl w:ilvl="6">
      <w:numFmt w:val="bullet"/>
      <w:lvlText w:val="•"/>
      <w:lvlJc w:val="left"/>
      <w:pPr>
        <w:ind w:left="5793" w:hanging="495"/>
      </w:pPr>
      <w:rPr>
        <w:rFonts w:hint="default"/>
        <w:lang w:val="ru-RU" w:eastAsia="en-US" w:bidi="ar-SA"/>
      </w:rPr>
    </w:lvl>
    <w:lvl w:ilvl="7">
      <w:numFmt w:val="bullet"/>
      <w:lvlText w:val="•"/>
      <w:lvlJc w:val="left"/>
      <w:pPr>
        <w:ind w:left="7031" w:hanging="495"/>
      </w:pPr>
      <w:rPr>
        <w:rFonts w:hint="default"/>
        <w:lang w:val="ru-RU" w:eastAsia="en-US" w:bidi="ar-SA"/>
      </w:rPr>
    </w:lvl>
    <w:lvl w:ilvl="8">
      <w:numFmt w:val="bullet"/>
      <w:lvlText w:val="•"/>
      <w:lvlJc w:val="left"/>
      <w:pPr>
        <w:ind w:left="8269" w:hanging="495"/>
      </w:pPr>
      <w:rPr>
        <w:rFonts w:hint="default"/>
        <w:lang w:val="ru-RU" w:eastAsia="en-US" w:bidi="ar-SA"/>
      </w:rPr>
    </w:lvl>
  </w:abstractNum>
  <w:abstractNum w:abstractNumId="19"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0" w15:restartNumberingAfterBreak="0">
    <w:nsid w:val="12063106"/>
    <w:multiLevelType w:val="hybridMultilevel"/>
    <w:tmpl w:val="C5B67158"/>
    <w:lvl w:ilvl="0" w:tplc="B4ACB946">
      <w:start w:val="1"/>
      <w:numFmt w:val="decimal"/>
      <w:lvlText w:val="%1."/>
      <w:lvlJc w:val="left"/>
      <w:pPr>
        <w:ind w:left="941"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04406C6">
      <w:numFmt w:val="bullet"/>
      <w:lvlText w:val="•"/>
      <w:lvlJc w:val="left"/>
      <w:pPr>
        <w:ind w:left="1854" w:hanging="360"/>
      </w:pPr>
      <w:rPr>
        <w:rFonts w:hint="default"/>
        <w:lang w:val="ru-RU" w:eastAsia="en-US" w:bidi="ar-SA"/>
      </w:rPr>
    </w:lvl>
    <w:lvl w:ilvl="2" w:tplc="4554119A">
      <w:numFmt w:val="bullet"/>
      <w:lvlText w:val="•"/>
      <w:lvlJc w:val="left"/>
      <w:pPr>
        <w:ind w:left="2769" w:hanging="360"/>
      </w:pPr>
      <w:rPr>
        <w:rFonts w:hint="default"/>
        <w:lang w:val="ru-RU" w:eastAsia="en-US" w:bidi="ar-SA"/>
      </w:rPr>
    </w:lvl>
    <w:lvl w:ilvl="3" w:tplc="AD006F18">
      <w:numFmt w:val="bullet"/>
      <w:lvlText w:val="•"/>
      <w:lvlJc w:val="left"/>
      <w:pPr>
        <w:ind w:left="3683" w:hanging="360"/>
      </w:pPr>
      <w:rPr>
        <w:rFonts w:hint="default"/>
        <w:lang w:val="ru-RU" w:eastAsia="en-US" w:bidi="ar-SA"/>
      </w:rPr>
    </w:lvl>
    <w:lvl w:ilvl="4" w:tplc="46A0DFD8">
      <w:numFmt w:val="bullet"/>
      <w:lvlText w:val="•"/>
      <w:lvlJc w:val="left"/>
      <w:pPr>
        <w:ind w:left="4598" w:hanging="360"/>
      </w:pPr>
      <w:rPr>
        <w:rFonts w:hint="default"/>
        <w:lang w:val="ru-RU" w:eastAsia="en-US" w:bidi="ar-SA"/>
      </w:rPr>
    </w:lvl>
    <w:lvl w:ilvl="5" w:tplc="088E90C2">
      <w:numFmt w:val="bullet"/>
      <w:lvlText w:val="•"/>
      <w:lvlJc w:val="left"/>
      <w:pPr>
        <w:ind w:left="5512" w:hanging="360"/>
      </w:pPr>
      <w:rPr>
        <w:rFonts w:hint="default"/>
        <w:lang w:val="ru-RU" w:eastAsia="en-US" w:bidi="ar-SA"/>
      </w:rPr>
    </w:lvl>
    <w:lvl w:ilvl="6" w:tplc="0F7C534E">
      <w:numFmt w:val="bullet"/>
      <w:lvlText w:val="•"/>
      <w:lvlJc w:val="left"/>
      <w:pPr>
        <w:ind w:left="6427" w:hanging="360"/>
      </w:pPr>
      <w:rPr>
        <w:rFonts w:hint="default"/>
        <w:lang w:val="ru-RU" w:eastAsia="en-US" w:bidi="ar-SA"/>
      </w:rPr>
    </w:lvl>
    <w:lvl w:ilvl="7" w:tplc="4FA8464C">
      <w:numFmt w:val="bullet"/>
      <w:lvlText w:val="•"/>
      <w:lvlJc w:val="left"/>
      <w:pPr>
        <w:ind w:left="7341" w:hanging="360"/>
      </w:pPr>
      <w:rPr>
        <w:rFonts w:hint="default"/>
        <w:lang w:val="ru-RU" w:eastAsia="en-US" w:bidi="ar-SA"/>
      </w:rPr>
    </w:lvl>
    <w:lvl w:ilvl="8" w:tplc="5D7AA15A">
      <w:numFmt w:val="bullet"/>
      <w:lvlText w:val="•"/>
      <w:lvlJc w:val="left"/>
      <w:pPr>
        <w:ind w:left="8256" w:hanging="360"/>
      </w:pPr>
      <w:rPr>
        <w:rFonts w:hint="default"/>
        <w:lang w:val="ru-RU" w:eastAsia="en-US" w:bidi="ar-SA"/>
      </w:rPr>
    </w:lvl>
  </w:abstractNum>
  <w:abstractNum w:abstractNumId="21" w15:restartNumberingAfterBreak="0">
    <w:nsid w:val="144560C0"/>
    <w:multiLevelType w:val="hybridMultilevel"/>
    <w:tmpl w:val="02220EDE"/>
    <w:lvl w:ilvl="0" w:tplc="AEF0D7A0">
      <w:start w:val="1"/>
      <w:numFmt w:val="decimal"/>
      <w:lvlText w:val="%1."/>
      <w:lvlJc w:val="left"/>
      <w:pPr>
        <w:ind w:left="1441"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1BCBFAE">
      <w:numFmt w:val="bullet"/>
      <w:lvlText w:val="•"/>
      <w:lvlJc w:val="left"/>
      <w:pPr>
        <w:ind w:left="2344" w:hanging="360"/>
      </w:pPr>
      <w:rPr>
        <w:rFonts w:hint="default"/>
        <w:lang w:val="ru-RU" w:eastAsia="en-US" w:bidi="ar-SA"/>
      </w:rPr>
    </w:lvl>
    <w:lvl w:ilvl="2" w:tplc="2C62F44A">
      <w:numFmt w:val="bullet"/>
      <w:lvlText w:val="•"/>
      <w:lvlJc w:val="left"/>
      <w:pPr>
        <w:ind w:left="3249" w:hanging="360"/>
      </w:pPr>
      <w:rPr>
        <w:rFonts w:hint="default"/>
        <w:lang w:val="ru-RU" w:eastAsia="en-US" w:bidi="ar-SA"/>
      </w:rPr>
    </w:lvl>
    <w:lvl w:ilvl="3" w:tplc="6A14DD68">
      <w:numFmt w:val="bullet"/>
      <w:lvlText w:val="•"/>
      <w:lvlJc w:val="left"/>
      <w:pPr>
        <w:ind w:left="4153" w:hanging="360"/>
      </w:pPr>
      <w:rPr>
        <w:rFonts w:hint="default"/>
        <w:lang w:val="ru-RU" w:eastAsia="en-US" w:bidi="ar-SA"/>
      </w:rPr>
    </w:lvl>
    <w:lvl w:ilvl="4" w:tplc="714CFFE6">
      <w:numFmt w:val="bullet"/>
      <w:lvlText w:val="•"/>
      <w:lvlJc w:val="left"/>
      <w:pPr>
        <w:ind w:left="5058" w:hanging="360"/>
      </w:pPr>
      <w:rPr>
        <w:rFonts w:hint="default"/>
        <w:lang w:val="ru-RU" w:eastAsia="en-US" w:bidi="ar-SA"/>
      </w:rPr>
    </w:lvl>
    <w:lvl w:ilvl="5" w:tplc="E4FAE5B4">
      <w:numFmt w:val="bullet"/>
      <w:lvlText w:val="•"/>
      <w:lvlJc w:val="left"/>
      <w:pPr>
        <w:ind w:left="5962" w:hanging="360"/>
      </w:pPr>
      <w:rPr>
        <w:rFonts w:hint="default"/>
        <w:lang w:val="ru-RU" w:eastAsia="en-US" w:bidi="ar-SA"/>
      </w:rPr>
    </w:lvl>
    <w:lvl w:ilvl="6" w:tplc="A962A1AE">
      <w:numFmt w:val="bullet"/>
      <w:lvlText w:val="•"/>
      <w:lvlJc w:val="left"/>
      <w:pPr>
        <w:ind w:left="6867" w:hanging="360"/>
      </w:pPr>
      <w:rPr>
        <w:rFonts w:hint="default"/>
        <w:lang w:val="ru-RU" w:eastAsia="en-US" w:bidi="ar-SA"/>
      </w:rPr>
    </w:lvl>
    <w:lvl w:ilvl="7" w:tplc="1C402D0A">
      <w:numFmt w:val="bullet"/>
      <w:lvlText w:val="•"/>
      <w:lvlJc w:val="left"/>
      <w:pPr>
        <w:ind w:left="7771" w:hanging="360"/>
      </w:pPr>
      <w:rPr>
        <w:rFonts w:hint="default"/>
        <w:lang w:val="ru-RU" w:eastAsia="en-US" w:bidi="ar-SA"/>
      </w:rPr>
    </w:lvl>
    <w:lvl w:ilvl="8" w:tplc="3ECEC8B0">
      <w:numFmt w:val="bullet"/>
      <w:lvlText w:val="•"/>
      <w:lvlJc w:val="left"/>
      <w:pPr>
        <w:ind w:left="8676" w:hanging="360"/>
      </w:pPr>
      <w:rPr>
        <w:rFonts w:hint="default"/>
        <w:lang w:val="ru-RU" w:eastAsia="en-US" w:bidi="ar-SA"/>
      </w:rPr>
    </w:lvl>
  </w:abstractNum>
  <w:abstractNum w:abstractNumId="22" w15:restartNumberingAfterBreak="0">
    <w:nsid w:val="14F7008C"/>
    <w:multiLevelType w:val="multilevel"/>
    <w:tmpl w:val="56988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6E45313"/>
    <w:multiLevelType w:val="hybridMultilevel"/>
    <w:tmpl w:val="96EE9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18907510"/>
    <w:multiLevelType w:val="hybridMultilevel"/>
    <w:tmpl w:val="57443EA4"/>
    <w:lvl w:ilvl="0" w:tplc="7068DFB0">
      <w:numFmt w:val="bullet"/>
      <w:lvlText w:val="-"/>
      <w:lvlJc w:val="left"/>
      <w:pPr>
        <w:ind w:left="950" w:hanging="360"/>
      </w:pPr>
      <w:rPr>
        <w:rFonts w:ascii="Courier New" w:eastAsia="Courier New" w:hAnsi="Courier New" w:cs="Courier New" w:hint="default"/>
        <w:spacing w:val="0"/>
        <w:w w:val="100"/>
        <w:lang w:val="ru-RU" w:eastAsia="en-US" w:bidi="ar-SA"/>
      </w:rPr>
    </w:lvl>
    <w:lvl w:ilvl="1" w:tplc="0FD015EE">
      <w:numFmt w:val="bullet"/>
      <w:lvlText w:val="•"/>
      <w:lvlJc w:val="left"/>
      <w:pPr>
        <w:ind w:left="1930" w:hanging="360"/>
      </w:pPr>
      <w:rPr>
        <w:rFonts w:hint="default"/>
        <w:lang w:val="ru-RU" w:eastAsia="en-US" w:bidi="ar-SA"/>
      </w:rPr>
    </w:lvl>
    <w:lvl w:ilvl="2" w:tplc="CB783C4A">
      <w:numFmt w:val="bullet"/>
      <w:lvlText w:val="•"/>
      <w:lvlJc w:val="left"/>
      <w:pPr>
        <w:ind w:left="2901" w:hanging="360"/>
      </w:pPr>
      <w:rPr>
        <w:rFonts w:hint="default"/>
        <w:lang w:val="ru-RU" w:eastAsia="en-US" w:bidi="ar-SA"/>
      </w:rPr>
    </w:lvl>
    <w:lvl w:ilvl="3" w:tplc="48AC4F80">
      <w:numFmt w:val="bullet"/>
      <w:lvlText w:val="•"/>
      <w:lvlJc w:val="left"/>
      <w:pPr>
        <w:ind w:left="3871" w:hanging="360"/>
      </w:pPr>
      <w:rPr>
        <w:rFonts w:hint="default"/>
        <w:lang w:val="ru-RU" w:eastAsia="en-US" w:bidi="ar-SA"/>
      </w:rPr>
    </w:lvl>
    <w:lvl w:ilvl="4" w:tplc="4192C958">
      <w:numFmt w:val="bullet"/>
      <w:lvlText w:val="•"/>
      <w:lvlJc w:val="left"/>
      <w:pPr>
        <w:ind w:left="4842" w:hanging="360"/>
      </w:pPr>
      <w:rPr>
        <w:rFonts w:hint="default"/>
        <w:lang w:val="ru-RU" w:eastAsia="en-US" w:bidi="ar-SA"/>
      </w:rPr>
    </w:lvl>
    <w:lvl w:ilvl="5" w:tplc="C832C8F0">
      <w:numFmt w:val="bullet"/>
      <w:lvlText w:val="•"/>
      <w:lvlJc w:val="left"/>
      <w:pPr>
        <w:ind w:left="5812" w:hanging="360"/>
      </w:pPr>
      <w:rPr>
        <w:rFonts w:hint="default"/>
        <w:lang w:val="ru-RU" w:eastAsia="en-US" w:bidi="ar-SA"/>
      </w:rPr>
    </w:lvl>
    <w:lvl w:ilvl="6" w:tplc="2FBCC0D4">
      <w:numFmt w:val="bullet"/>
      <w:lvlText w:val="•"/>
      <w:lvlJc w:val="left"/>
      <w:pPr>
        <w:ind w:left="6783" w:hanging="360"/>
      </w:pPr>
      <w:rPr>
        <w:rFonts w:hint="default"/>
        <w:lang w:val="ru-RU" w:eastAsia="en-US" w:bidi="ar-SA"/>
      </w:rPr>
    </w:lvl>
    <w:lvl w:ilvl="7" w:tplc="3D02F52A">
      <w:numFmt w:val="bullet"/>
      <w:lvlText w:val="•"/>
      <w:lvlJc w:val="left"/>
      <w:pPr>
        <w:ind w:left="7753" w:hanging="360"/>
      </w:pPr>
      <w:rPr>
        <w:rFonts w:hint="default"/>
        <w:lang w:val="ru-RU" w:eastAsia="en-US" w:bidi="ar-SA"/>
      </w:rPr>
    </w:lvl>
    <w:lvl w:ilvl="8" w:tplc="172EB6CA">
      <w:numFmt w:val="bullet"/>
      <w:lvlText w:val="•"/>
      <w:lvlJc w:val="left"/>
      <w:pPr>
        <w:ind w:left="8724" w:hanging="360"/>
      </w:pPr>
      <w:rPr>
        <w:rFonts w:hint="default"/>
        <w:lang w:val="ru-RU" w:eastAsia="en-US" w:bidi="ar-SA"/>
      </w:rPr>
    </w:lvl>
  </w:abstractNum>
  <w:abstractNum w:abstractNumId="25" w15:restartNumberingAfterBreak="0">
    <w:nsid w:val="19005C97"/>
    <w:multiLevelType w:val="hybridMultilevel"/>
    <w:tmpl w:val="C5A010EE"/>
    <w:lvl w:ilvl="0" w:tplc="EEBC3724">
      <w:start w:val="1"/>
      <w:numFmt w:val="decimal"/>
      <w:lvlText w:val="%1."/>
      <w:lvlJc w:val="left"/>
      <w:pPr>
        <w:ind w:left="590"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D08AE996">
      <w:numFmt w:val="bullet"/>
      <w:lvlText w:val="•"/>
      <w:lvlJc w:val="left"/>
      <w:pPr>
        <w:ind w:left="1606" w:hanging="360"/>
      </w:pPr>
      <w:rPr>
        <w:rFonts w:hint="default"/>
        <w:lang w:val="ru-RU" w:eastAsia="en-US" w:bidi="ar-SA"/>
      </w:rPr>
    </w:lvl>
    <w:lvl w:ilvl="2" w:tplc="B8647134">
      <w:numFmt w:val="bullet"/>
      <w:lvlText w:val="•"/>
      <w:lvlJc w:val="left"/>
      <w:pPr>
        <w:ind w:left="2613" w:hanging="360"/>
      </w:pPr>
      <w:rPr>
        <w:rFonts w:hint="default"/>
        <w:lang w:val="ru-RU" w:eastAsia="en-US" w:bidi="ar-SA"/>
      </w:rPr>
    </w:lvl>
    <w:lvl w:ilvl="3" w:tplc="3D206AB8">
      <w:numFmt w:val="bullet"/>
      <w:lvlText w:val="•"/>
      <w:lvlJc w:val="left"/>
      <w:pPr>
        <w:ind w:left="3619" w:hanging="360"/>
      </w:pPr>
      <w:rPr>
        <w:rFonts w:hint="default"/>
        <w:lang w:val="ru-RU" w:eastAsia="en-US" w:bidi="ar-SA"/>
      </w:rPr>
    </w:lvl>
    <w:lvl w:ilvl="4" w:tplc="7A64F132">
      <w:numFmt w:val="bullet"/>
      <w:lvlText w:val="•"/>
      <w:lvlJc w:val="left"/>
      <w:pPr>
        <w:ind w:left="4626" w:hanging="360"/>
      </w:pPr>
      <w:rPr>
        <w:rFonts w:hint="default"/>
        <w:lang w:val="ru-RU" w:eastAsia="en-US" w:bidi="ar-SA"/>
      </w:rPr>
    </w:lvl>
    <w:lvl w:ilvl="5" w:tplc="A6A47988">
      <w:numFmt w:val="bullet"/>
      <w:lvlText w:val="•"/>
      <w:lvlJc w:val="left"/>
      <w:pPr>
        <w:ind w:left="5632" w:hanging="360"/>
      </w:pPr>
      <w:rPr>
        <w:rFonts w:hint="default"/>
        <w:lang w:val="ru-RU" w:eastAsia="en-US" w:bidi="ar-SA"/>
      </w:rPr>
    </w:lvl>
    <w:lvl w:ilvl="6" w:tplc="C7AEEFA0">
      <w:numFmt w:val="bullet"/>
      <w:lvlText w:val="•"/>
      <w:lvlJc w:val="left"/>
      <w:pPr>
        <w:ind w:left="6639" w:hanging="360"/>
      </w:pPr>
      <w:rPr>
        <w:rFonts w:hint="default"/>
        <w:lang w:val="ru-RU" w:eastAsia="en-US" w:bidi="ar-SA"/>
      </w:rPr>
    </w:lvl>
    <w:lvl w:ilvl="7" w:tplc="75EC7C5A">
      <w:numFmt w:val="bullet"/>
      <w:lvlText w:val="•"/>
      <w:lvlJc w:val="left"/>
      <w:pPr>
        <w:ind w:left="7645" w:hanging="360"/>
      </w:pPr>
      <w:rPr>
        <w:rFonts w:hint="default"/>
        <w:lang w:val="ru-RU" w:eastAsia="en-US" w:bidi="ar-SA"/>
      </w:rPr>
    </w:lvl>
    <w:lvl w:ilvl="8" w:tplc="24367FE8">
      <w:numFmt w:val="bullet"/>
      <w:lvlText w:val="•"/>
      <w:lvlJc w:val="left"/>
      <w:pPr>
        <w:ind w:left="8652" w:hanging="360"/>
      </w:pPr>
      <w:rPr>
        <w:rFonts w:hint="default"/>
        <w:lang w:val="ru-RU" w:eastAsia="en-US" w:bidi="ar-SA"/>
      </w:rPr>
    </w:lvl>
  </w:abstractNum>
  <w:abstractNum w:abstractNumId="26" w15:restartNumberingAfterBreak="0">
    <w:nsid w:val="192969CE"/>
    <w:multiLevelType w:val="hybridMultilevel"/>
    <w:tmpl w:val="B09AB3FE"/>
    <w:lvl w:ilvl="0" w:tplc="CF0CBC78">
      <w:start w:val="1"/>
      <w:numFmt w:val="decimal"/>
      <w:lvlText w:val="%1."/>
      <w:lvlJc w:val="left"/>
      <w:pPr>
        <w:ind w:left="170" w:hanging="67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7A6F1FE">
      <w:numFmt w:val="bullet"/>
      <w:lvlText w:val="•"/>
      <w:lvlJc w:val="left"/>
      <w:pPr>
        <w:ind w:left="1250" w:hanging="670"/>
      </w:pPr>
      <w:rPr>
        <w:rFonts w:hint="default"/>
        <w:lang w:val="ru-RU" w:eastAsia="en-US" w:bidi="ar-SA"/>
      </w:rPr>
    </w:lvl>
    <w:lvl w:ilvl="2" w:tplc="209C850A">
      <w:numFmt w:val="bullet"/>
      <w:lvlText w:val="•"/>
      <w:lvlJc w:val="left"/>
      <w:pPr>
        <w:ind w:left="2321" w:hanging="670"/>
      </w:pPr>
      <w:rPr>
        <w:rFonts w:hint="default"/>
        <w:lang w:val="ru-RU" w:eastAsia="en-US" w:bidi="ar-SA"/>
      </w:rPr>
    </w:lvl>
    <w:lvl w:ilvl="3" w:tplc="731C9AF6">
      <w:numFmt w:val="bullet"/>
      <w:lvlText w:val="•"/>
      <w:lvlJc w:val="left"/>
      <w:pPr>
        <w:ind w:left="3391" w:hanging="670"/>
      </w:pPr>
      <w:rPr>
        <w:rFonts w:hint="default"/>
        <w:lang w:val="ru-RU" w:eastAsia="en-US" w:bidi="ar-SA"/>
      </w:rPr>
    </w:lvl>
    <w:lvl w:ilvl="4" w:tplc="56A8D44C">
      <w:numFmt w:val="bullet"/>
      <w:lvlText w:val="•"/>
      <w:lvlJc w:val="left"/>
      <w:pPr>
        <w:ind w:left="4462" w:hanging="670"/>
      </w:pPr>
      <w:rPr>
        <w:rFonts w:hint="default"/>
        <w:lang w:val="ru-RU" w:eastAsia="en-US" w:bidi="ar-SA"/>
      </w:rPr>
    </w:lvl>
    <w:lvl w:ilvl="5" w:tplc="142051AC">
      <w:numFmt w:val="bullet"/>
      <w:lvlText w:val="•"/>
      <w:lvlJc w:val="left"/>
      <w:pPr>
        <w:ind w:left="5532" w:hanging="670"/>
      </w:pPr>
      <w:rPr>
        <w:rFonts w:hint="default"/>
        <w:lang w:val="ru-RU" w:eastAsia="en-US" w:bidi="ar-SA"/>
      </w:rPr>
    </w:lvl>
    <w:lvl w:ilvl="6" w:tplc="A7944260">
      <w:numFmt w:val="bullet"/>
      <w:lvlText w:val="•"/>
      <w:lvlJc w:val="left"/>
      <w:pPr>
        <w:ind w:left="6603" w:hanging="670"/>
      </w:pPr>
      <w:rPr>
        <w:rFonts w:hint="default"/>
        <w:lang w:val="ru-RU" w:eastAsia="en-US" w:bidi="ar-SA"/>
      </w:rPr>
    </w:lvl>
    <w:lvl w:ilvl="7" w:tplc="D0D4D6A0">
      <w:numFmt w:val="bullet"/>
      <w:lvlText w:val="•"/>
      <w:lvlJc w:val="left"/>
      <w:pPr>
        <w:ind w:left="7673" w:hanging="670"/>
      </w:pPr>
      <w:rPr>
        <w:rFonts w:hint="default"/>
        <w:lang w:val="ru-RU" w:eastAsia="en-US" w:bidi="ar-SA"/>
      </w:rPr>
    </w:lvl>
    <w:lvl w:ilvl="8" w:tplc="4168B55C">
      <w:numFmt w:val="bullet"/>
      <w:lvlText w:val="•"/>
      <w:lvlJc w:val="left"/>
      <w:pPr>
        <w:ind w:left="8744" w:hanging="670"/>
      </w:pPr>
      <w:rPr>
        <w:rFonts w:hint="default"/>
        <w:lang w:val="ru-RU" w:eastAsia="en-US" w:bidi="ar-SA"/>
      </w:rPr>
    </w:lvl>
  </w:abstractNum>
  <w:abstractNum w:abstractNumId="27" w15:restartNumberingAfterBreak="0">
    <w:nsid w:val="194B796E"/>
    <w:multiLevelType w:val="hybridMultilevel"/>
    <w:tmpl w:val="8E004082"/>
    <w:lvl w:ilvl="0" w:tplc="33A6DA10">
      <w:start w:val="1"/>
      <w:numFmt w:val="decimal"/>
      <w:lvlText w:val="%1."/>
      <w:lvlJc w:val="left"/>
      <w:pPr>
        <w:ind w:left="455"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12E4F900">
      <w:numFmt w:val="bullet"/>
      <w:lvlText w:val="•"/>
      <w:lvlJc w:val="left"/>
      <w:pPr>
        <w:ind w:left="1908" w:hanging="240"/>
      </w:pPr>
      <w:rPr>
        <w:rFonts w:hint="default"/>
        <w:lang w:val="ru-RU" w:eastAsia="en-US" w:bidi="ar-SA"/>
      </w:rPr>
    </w:lvl>
    <w:lvl w:ilvl="2" w:tplc="39B068C8">
      <w:numFmt w:val="bullet"/>
      <w:lvlText w:val="•"/>
      <w:lvlJc w:val="left"/>
      <w:pPr>
        <w:ind w:left="3356" w:hanging="240"/>
      </w:pPr>
      <w:rPr>
        <w:rFonts w:hint="default"/>
        <w:lang w:val="ru-RU" w:eastAsia="en-US" w:bidi="ar-SA"/>
      </w:rPr>
    </w:lvl>
    <w:lvl w:ilvl="3" w:tplc="3E0260BA">
      <w:numFmt w:val="bullet"/>
      <w:lvlText w:val="•"/>
      <w:lvlJc w:val="left"/>
      <w:pPr>
        <w:ind w:left="4804" w:hanging="240"/>
      </w:pPr>
      <w:rPr>
        <w:rFonts w:hint="default"/>
        <w:lang w:val="ru-RU" w:eastAsia="en-US" w:bidi="ar-SA"/>
      </w:rPr>
    </w:lvl>
    <w:lvl w:ilvl="4" w:tplc="507066D4">
      <w:numFmt w:val="bullet"/>
      <w:lvlText w:val="•"/>
      <w:lvlJc w:val="left"/>
      <w:pPr>
        <w:ind w:left="6252" w:hanging="240"/>
      </w:pPr>
      <w:rPr>
        <w:rFonts w:hint="default"/>
        <w:lang w:val="ru-RU" w:eastAsia="en-US" w:bidi="ar-SA"/>
      </w:rPr>
    </w:lvl>
    <w:lvl w:ilvl="5" w:tplc="740AFD80">
      <w:numFmt w:val="bullet"/>
      <w:lvlText w:val="•"/>
      <w:lvlJc w:val="left"/>
      <w:pPr>
        <w:ind w:left="7700" w:hanging="240"/>
      </w:pPr>
      <w:rPr>
        <w:rFonts w:hint="default"/>
        <w:lang w:val="ru-RU" w:eastAsia="en-US" w:bidi="ar-SA"/>
      </w:rPr>
    </w:lvl>
    <w:lvl w:ilvl="6" w:tplc="E40EB2C6">
      <w:numFmt w:val="bullet"/>
      <w:lvlText w:val="•"/>
      <w:lvlJc w:val="left"/>
      <w:pPr>
        <w:ind w:left="9148" w:hanging="240"/>
      </w:pPr>
      <w:rPr>
        <w:rFonts w:hint="default"/>
        <w:lang w:val="ru-RU" w:eastAsia="en-US" w:bidi="ar-SA"/>
      </w:rPr>
    </w:lvl>
    <w:lvl w:ilvl="7" w:tplc="DBCE2A3C">
      <w:numFmt w:val="bullet"/>
      <w:lvlText w:val="•"/>
      <w:lvlJc w:val="left"/>
      <w:pPr>
        <w:ind w:left="10596" w:hanging="240"/>
      </w:pPr>
      <w:rPr>
        <w:rFonts w:hint="default"/>
        <w:lang w:val="ru-RU" w:eastAsia="en-US" w:bidi="ar-SA"/>
      </w:rPr>
    </w:lvl>
    <w:lvl w:ilvl="8" w:tplc="BF0CC414">
      <w:numFmt w:val="bullet"/>
      <w:lvlText w:val="•"/>
      <w:lvlJc w:val="left"/>
      <w:pPr>
        <w:ind w:left="12044" w:hanging="240"/>
      </w:pPr>
      <w:rPr>
        <w:rFonts w:hint="default"/>
        <w:lang w:val="ru-RU" w:eastAsia="en-US" w:bidi="ar-SA"/>
      </w:rPr>
    </w:lvl>
  </w:abstractNum>
  <w:abstractNum w:abstractNumId="28" w15:restartNumberingAfterBreak="0">
    <w:nsid w:val="1AC53F81"/>
    <w:multiLevelType w:val="multilevel"/>
    <w:tmpl w:val="299CC4AC"/>
    <w:lvl w:ilvl="0">
      <w:start w:val="1"/>
      <w:numFmt w:val="decimal"/>
      <w:lvlText w:val="%1."/>
      <w:lvlJc w:val="left"/>
      <w:pPr>
        <w:ind w:left="3807" w:hanging="280"/>
        <w:jc w:val="right"/>
      </w:pPr>
      <w:rPr>
        <w:rFonts w:ascii="Times New Roman" w:eastAsia="Times New Roman" w:hAnsi="Times New Roman" w:cs="Times New Roman" w:hint="default"/>
        <w:b/>
        <w:bCs/>
        <w:i w:val="0"/>
        <w:iCs w:val="0"/>
        <w:spacing w:val="0"/>
        <w:w w:val="90"/>
        <w:sz w:val="28"/>
        <w:szCs w:val="28"/>
        <w:lang w:val="ru-RU" w:eastAsia="en-US" w:bidi="ar-SA"/>
      </w:rPr>
    </w:lvl>
    <w:lvl w:ilvl="1">
      <w:start w:val="1"/>
      <w:numFmt w:val="decimal"/>
      <w:lvlText w:val="%1.%2."/>
      <w:lvlJc w:val="left"/>
      <w:pPr>
        <w:ind w:left="1421" w:hanging="490"/>
        <w:jc w:val="left"/>
      </w:pPr>
      <w:rPr>
        <w:rFonts w:hint="default"/>
        <w:spacing w:val="0"/>
        <w:w w:val="100"/>
        <w:lang w:val="ru-RU" w:eastAsia="en-US" w:bidi="ar-SA"/>
      </w:rPr>
    </w:lvl>
    <w:lvl w:ilvl="2">
      <w:numFmt w:val="bullet"/>
      <w:lvlText w:val="-"/>
      <w:lvlJc w:val="left"/>
      <w:pPr>
        <w:ind w:left="220" w:hanging="160"/>
      </w:pPr>
      <w:rPr>
        <w:rFonts w:ascii="Times New Roman" w:eastAsia="Times New Roman" w:hAnsi="Times New Roman" w:cs="Times New Roman" w:hint="default"/>
        <w:b w:val="0"/>
        <w:bCs w:val="0"/>
        <w:i w:val="0"/>
        <w:iCs w:val="0"/>
        <w:spacing w:val="0"/>
        <w:w w:val="100"/>
        <w:sz w:val="28"/>
        <w:szCs w:val="28"/>
        <w:lang w:val="ru-RU" w:eastAsia="en-US" w:bidi="ar-SA"/>
      </w:rPr>
    </w:lvl>
    <w:lvl w:ilvl="3">
      <w:numFmt w:val="bullet"/>
      <w:lvlText w:val="•"/>
      <w:lvlJc w:val="left"/>
      <w:pPr>
        <w:ind w:left="3800" w:hanging="160"/>
      </w:pPr>
      <w:rPr>
        <w:rFonts w:hint="default"/>
        <w:lang w:val="ru-RU" w:eastAsia="en-US" w:bidi="ar-SA"/>
      </w:rPr>
    </w:lvl>
    <w:lvl w:ilvl="4">
      <w:numFmt w:val="bullet"/>
      <w:lvlText w:val="•"/>
      <w:lvlJc w:val="left"/>
      <w:pPr>
        <w:ind w:left="4669" w:hanging="160"/>
      </w:pPr>
      <w:rPr>
        <w:rFonts w:hint="default"/>
        <w:lang w:val="ru-RU" w:eastAsia="en-US" w:bidi="ar-SA"/>
      </w:rPr>
    </w:lvl>
    <w:lvl w:ilvl="5">
      <w:numFmt w:val="bullet"/>
      <w:lvlText w:val="•"/>
      <w:lvlJc w:val="left"/>
      <w:pPr>
        <w:ind w:left="5538" w:hanging="160"/>
      </w:pPr>
      <w:rPr>
        <w:rFonts w:hint="default"/>
        <w:lang w:val="ru-RU" w:eastAsia="en-US" w:bidi="ar-SA"/>
      </w:rPr>
    </w:lvl>
    <w:lvl w:ilvl="6">
      <w:numFmt w:val="bullet"/>
      <w:lvlText w:val="•"/>
      <w:lvlJc w:val="left"/>
      <w:pPr>
        <w:ind w:left="6407" w:hanging="160"/>
      </w:pPr>
      <w:rPr>
        <w:rFonts w:hint="default"/>
        <w:lang w:val="ru-RU" w:eastAsia="en-US" w:bidi="ar-SA"/>
      </w:rPr>
    </w:lvl>
    <w:lvl w:ilvl="7">
      <w:numFmt w:val="bullet"/>
      <w:lvlText w:val="•"/>
      <w:lvlJc w:val="left"/>
      <w:pPr>
        <w:ind w:left="7277" w:hanging="160"/>
      </w:pPr>
      <w:rPr>
        <w:rFonts w:hint="default"/>
        <w:lang w:val="ru-RU" w:eastAsia="en-US" w:bidi="ar-SA"/>
      </w:rPr>
    </w:lvl>
    <w:lvl w:ilvl="8">
      <w:numFmt w:val="bullet"/>
      <w:lvlText w:val="•"/>
      <w:lvlJc w:val="left"/>
      <w:pPr>
        <w:ind w:left="8146" w:hanging="160"/>
      </w:pPr>
      <w:rPr>
        <w:rFonts w:hint="default"/>
        <w:lang w:val="ru-RU" w:eastAsia="en-US" w:bidi="ar-SA"/>
      </w:rPr>
    </w:lvl>
  </w:abstractNum>
  <w:abstractNum w:abstractNumId="29" w15:restartNumberingAfterBreak="0">
    <w:nsid w:val="23B20989"/>
    <w:multiLevelType w:val="hybridMultilevel"/>
    <w:tmpl w:val="DDB4E4FE"/>
    <w:lvl w:ilvl="0" w:tplc="9774C3E0">
      <w:start w:val="1"/>
      <w:numFmt w:val="decimal"/>
      <w:lvlText w:val="%1."/>
      <w:lvlJc w:val="left"/>
      <w:pPr>
        <w:ind w:left="1641" w:hanging="316"/>
        <w:jc w:val="left"/>
      </w:pPr>
      <w:rPr>
        <w:rFonts w:ascii="Times New Roman" w:eastAsia="Times New Roman" w:hAnsi="Times New Roman" w:cs="Times New Roman" w:hint="default"/>
        <w:b w:val="0"/>
        <w:bCs w:val="0"/>
        <w:i w:val="0"/>
        <w:iCs w:val="0"/>
        <w:spacing w:val="0"/>
        <w:w w:val="90"/>
        <w:sz w:val="28"/>
        <w:szCs w:val="28"/>
        <w:lang w:val="ru-RU" w:eastAsia="en-US" w:bidi="ar-SA"/>
      </w:rPr>
    </w:lvl>
    <w:lvl w:ilvl="1" w:tplc="1A50BE6E">
      <w:numFmt w:val="bullet"/>
      <w:lvlText w:val="•"/>
      <w:lvlJc w:val="left"/>
      <w:pPr>
        <w:ind w:left="2472" w:hanging="316"/>
      </w:pPr>
      <w:rPr>
        <w:rFonts w:hint="default"/>
        <w:lang w:val="ru-RU" w:eastAsia="en-US" w:bidi="ar-SA"/>
      </w:rPr>
    </w:lvl>
    <w:lvl w:ilvl="2" w:tplc="24D2EC62">
      <w:numFmt w:val="bullet"/>
      <w:lvlText w:val="•"/>
      <w:lvlJc w:val="left"/>
      <w:pPr>
        <w:ind w:left="3305" w:hanging="316"/>
      </w:pPr>
      <w:rPr>
        <w:rFonts w:hint="default"/>
        <w:lang w:val="ru-RU" w:eastAsia="en-US" w:bidi="ar-SA"/>
      </w:rPr>
    </w:lvl>
    <w:lvl w:ilvl="3" w:tplc="EB862E4C">
      <w:numFmt w:val="bullet"/>
      <w:lvlText w:val="•"/>
      <w:lvlJc w:val="left"/>
      <w:pPr>
        <w:ind w:left="4137" w:hanging="316"/>
      </w:pPr>
      <w:rPr>
        <w:rFonts w:hint="default"/>
        <w:lang w:val="ru-RU" w:eastAsia="en-US" w:bidi="ar-SA"/>
      </w:rPr>
    </w:lvl>
    <w:lvl w:ilvl="4" w:tplc="68D8B9CA">
      <w:numFmt w:val="bullet"/>
      <w:lvlText w:val="•"/>
      <w:lvlJc w:val="left"/>
      <w:pPr>
        <w:ind w:left="4970" w:hanging="316"/>
      </w:pPr>
      <w:rPr>
        <w:rFonts w:hint="default"/>
        <w:lang w:val="ru-RU" w:eastAsia="en-US" w:bidi="ar-SA"/>
      </w:rPr>
    </w:lvl>
    <w:lvl w:ilvl="5" w:tplc="FC563B5A">
      <w:numFmt w:val="bullet"/>
      <w:lvlText w:val="•"/>
      <w:lvlJc w:val="left"/>
      <w:pPr>
        <w:ind w:left="5802" w:hanging="316"/>
      </w:pPr>
      <w:rPr>
        <w:rFonts w:hint="default"/>
        <w:lang w:val="ru-RU" w:eastAsia="en-US" w:bidi="ar-SA"/>
      </w:rPr>
    </w:lvl>
    <w:lvl w:ilvl="6" w:tplc="38CC50E0">
      <w:numFmt w:val="bullet"/>
      <w:lvlText w:val="•"/>
      <w:lvlJc w:val="left"/>
      <w:pPr>
        <w:ind w:left="6635" w:hanging="316"/>
      </w:pPr>
      <w:rPr>
        <w:rFonts w:hint="default"/>
        <w:lang w:val="ru-RU" w:eastAsia="en-US" w:bidi="ar-SA"/>
      </w:rPr>
    </w:lvl>
    <w:lvl w:ilvl="7" w:tplc="0C404258">
      <w:numFmt w:val="bullet"/>
      <w:lvlText w:val="•"/>
      <w:lvlJc w:val="left"/>
      <w:pPr>
        <w:ind w:left="7467" w:hanging="316"/>
      </w:pPr>
      <w:rPr>
        <w:rFonts w:hint="default"/>
        <w:lang w:val="ru-RU" w:eastAsia="en-US" w:bidi="ar-SA"/>
      </w:rPr>
    </w:lvl>
    <w:lvl w:ilvl="8" w:tplc="BC4C2EE8">
      <w:numFmt w:val="bullet"/>
      <w:lvlText w:val="•"/>
      <w:lvlJc w:val="left"/>
      <w:pPr>
        <w:ind w:left="8300" w:hanging="316"/>
      </w:pPr>
      <w:rPr>
        <w:rFonts w:hint="default"/>
        <w:lang w:val="ru-RU" w:eastAsia="en-US" w:bidi="ar-SA"/>
      </w:rPr>
    </w:lvl>
  </w:abstractNum>
  <w:abstractNum w:abstractNumId="30" w15:restartNumberingAfterBreak="0">
    <w:nsid w:val="23F237A3"/>
    <w:multiLevelType w:val="hybridMultilevel"/>
    <w:tmpl w:val="2F1E1DF0"/>
    <w:lvl w:ilvl="0" w:tplc="CA26BA7C">
      <w:start w:val="16"/>
      <w:numFmt w:val="decimal"/>
      <w:lvlText w:val="%1."/>
      <w:lvlJc w:val="left"/>
      <w:pPr>
        <w:ind w:left="83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E507A4A">
      <w:numFmt w:val="bullet"/>
      <w:lvlText w:val="•"/>
      <w:lvlJc w:val="left"/>
      <w:pPr>
        <w:ind w:left="1963" w:hanging="360"/>
      </w:pPr>
      <w:rPr>
        <w:rFonts w:hint="default"/>
        <w:lang w:val="ru-RU" w:eastAsia="en-US" w:bidi="ar-SA"/>
      </w:rPr>
    </w:lvl>
    <w:lvl w:ilvl="2" w:tplc="D0EA1696">
      <w:numFmt w:val="bullet"/>
      <w:lvlText w:val="•"/>
      <w:lvlJc w:val="left"/>
      <w:pPr>
        <w:ind w:left="3087" w:hanging="360"/>
      </w:pPr>
      <w:rPr>
        <w:rFonts w:hint="default"/>
        <w:lang w:val="ru-RU" w:eastAsia="en-US" w:bidi="ar-SA"/>
      </w:rPr>
    </w:lvl>
    <w:lvl w:ilvl="3" w:tplc="E61E9B5C">
      <w:numFmt w:val="bullet"/>
      <w:lvlText w:val="•"/>
      <w:lvlJc w:val="left"/>
      <w:pPr>
        <w:ind w:left="4211" w:hanging="360"/>
      </w:pPr>
      <w:rPr>
        <w:rFonts w:hint="default"/>
        <w:lang w:val="ru-RU" w:eastAsia="en-US" w:bidi="ar-SA"/>
      </w:rPr>
    </w:lvl>
    <w:lvl w:ilvl="4" w:tplc="A3044FD8">
      <w:numFmt w:val="bullet"/>
      <w:lvlText w:val="•"/>
      <w:lvlJc w:val="left"/>
      <w:pPr>
        <w:ind w:left="5335" w:hanging="360"/>
      </w:pPr>
      <w:rPr>
        <w:rFonts w:hint="default"/>
        <w:lang w:val="ru-RU" w:eastAsia="en-US" w:bidi="ar-SA"/>
      </w:rPr>
    </w:lvl>
    <w:lvl w:ilvl="5" w:tplc="9A043A14">
      <w:numFmt w:val="bullet"/>
      <w:lvlText w:val="•"/>
      <w:lvlJc w:val="left"/>
      <w:pPr>
        <w:ind w:left="6459" w:hanging="360"/>
      </w:pPr>
      <w:rPr>
        <w:rFonts w:hint="default"/>
        <w:lang w:val="ru-RU" w:eastAsia="en-US" w:bidi="ar-SA"/>
      </w:rPr>
    </w:lvl>
    <w:lvl w:ilvl="6" w:tplc="9202E36E">
      <w:numFmt w:val="bullet"/>
      <w:lvlText w:val="•"/>
      <w:lvlJc w:val="left"/>
      <w:pPr>
        <w:ind w:left="7583" w:hanging="360"/>
      </w:pPr>
      <w:rPr>
        <w:rFonts w:hint="default"/>
        <w:lang w:val="ru-RU" w:eastAsia="en-US" w:bidi="ar-SA"/>
      </w:rPr>
    </w:lvl>
    <w:lvl w:ilvl="7" w:tplc="AFBAE612">
      <w:numFmt w:val="bullet"/>
      <w:lvlText w:val="•"/>
      <w:lvlJc w:val="left"/>
      <w:pPr>
        <w:ind w:left="8707" w:hanging="360"/>
      </w:pPr>
      <w:rPr>
        <w:rFonts w:hint="default"/>
        <w:lang w:val="ru-RU" w:eastAsia="en-US" w:bidi="ar-SA"/>
      </w:rPr>
    </w:lvl>
    <w:lvl w:ilvl="8" w:tplc="D6948A00">
      <w:numFmt w:val="bullet"/>
      <w:lvlText w:val="•"/>
      <w:lvlJc w:val="left"/>
      <w:pPr>
        <w:ind w:left="9831" w:hanging="360"/>
      </w:pPr>
      <w:rPr>
        <w:rFonts w:hint="default"/>
        <w:lang w:val="ru-RU" w:eastAsia="en-US" w:bidi="ar-SA"/>
      </w:rPr>
    </w:lvl>
  </w:abstractNum>
  <w:abstractNum w:abstractNumId="31" w15:restartNumberingAfterBreak="0">
    <w:nsid w:val="27755C7D"/>
    <w:multiLevelType w:val="hybridMultilevel"/>
    <w:tmpl w:val="070A6224"/>
    <w:lvl w:ilvl="0" w:tplc="583EBA3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2B5805C1"/>
    <w:multiLevelType w:val="hybridMultilevel"/>
    <w:tmpl w:val="FDAAFD12"/>
    <w:lvl w:ilvl="0" w:tplc="39A84C66">
      <w:numFmt w:val="bullet"/>
      <w:lvlText w:val="-"/>
      <w:lvlJc w:val="left"/>
      <w:pPr>
        <w:ind w:left="150" w:hanging="706"/>
      </w:pPr>
      <w:rPr>
        <w:rFonts w:ascii="Courier New" w:eastAsia="Courier New" w:hAnsi="Courier New" w:cs="Courier New" w:hint="default"/>
        <w:b w:val="0"/>
        <w:bCs w:val="0"/>
        <w:i w:val="0"/>
        <w:iCs w:val="0"/>
        <w:spacing w:val="0"/>
        <w:w w:val="100"/>
        <w:sz w:val="21"/>
        <w:szCs w:val="21"/>
        <w:lang w:val="ru-RU" w:eastAsia="en-US" w:bidi="ar-SA"/>
      </w:rPr>
    </w:lvl>
    <w:lvl w:ilvl="1" w:tplc="576EA150">
      <w:numFmt w:val="bullet"/>
      <w:lvlText w:val="•"/>
      <w:lvlJc w:val="left"/>
      <w:pPr>
        <w:ind w:left="1232" w:hanging="706"/>
      </w:pPr>
      <w:rPr>
        <w:rFonts w:hint="default"/>
        <w:lang w:val="ru-RU" w:eastAsia="en-US" w:bidi="ar-SA"/>
      </w:rPr>
    </w:lvl>
    <w:lvl w:ilvl="2" w:tplc="FFD8929E">
      <w:numFmt w:val="bullet"/>
      <w:lvlText w:val="•"/>
      <w:lvlJc w:val="left"/>
      <w:pPr>
        <w:ind w:left="2305" w:hanging="706"/>
      </w:pPr>
      <w:rPr>
        <w:rFonts w:hint="default"/>
        <w:lang w:val="ru-RU" w:eastAsia="en-US" w:bidi="ar-SA"/>
      </w:rPr>
    </w:lvl>
    <w:lvl w:ilvl="3" w:tplc="4E6C02F2">
      <w:numFmt w:val="bullet"/>
      <w:lvlText w:val="•"/>
      <w:lvlJc w:val="left"/>
      <w:pPr>
        <w:ind w:left="3377" w:hanging="706"/>
      </w:pPr>
      <w:rPr>
        <w:rFonts w:hint="default"/>
        <w:lang w:val="ru-RU" w:eastAsia="en-US" w:bidi="ar-SA"/>
      </w:rPr>
    </w:lvl>
    <w:lvl w:ilvl="4" w:tplc="382AF9AE">
      <w:numFmt w:val="bullet"/>
      <w:lvlText w:val="•"/>
      <w:lvlJc w:val="left"/>
      <w:pPr>
        <w:ind w:left="4450" w:hanging="706"/>
      </w:pPr>
      <w:rPr>
        <w:rFonts w:hint="default"/>
        <w:lang w:val="ru-RU" w:eastAsia="en-US" w:bidi="ar-SA"/>
      </w:rPr>
    </w:lvl>
    <w:lvl w:ilvl="5" w:tplc="4EB4D942">
      <w:numFmt w:val="bullet"/>
      <w:lvlText w:val="•"/>
      <w:lvlJc w:val="left"/>
      <w:pPr>
        <w:ind w:left="5522" w:hanging="706"/>
      </w:pPr>
      <w:rPr>
        <w:rFonts w:hint="default"/>
        <w:lang w:val="ru-RU" w:eastAsia="en-US" w:bidi="ar-SA"/>
      </w:rPr>
    </w:lvl>
    <w:lvl w:ilvl="6" w:tplc="5E00BBAA">
      <w:numFmt w:val="bullet"/>
      <w:lvlText w:val="•"/>
      <w:lvlJc w:val="left"/>
      <w:pPr>
        <w:ind w:left="6595" w:hanging="706"/>
      </w:pPr>
      <w:rPr>
        <w:rFonts w:hint="default"/>
        <w:lang w:val="ru-RU" w:eastAsia="en-US" w:bidi="ar-SA"/>
      </w:rPr>
    </w:lvl>
    <w:lvl w:ilvl="7" w:tplc="1DF2201C">
      <w:numFmt w:val="bullet"/>
      <w:lvlText w:val="•"/>
      <w:lvlJc w:val="left"/>
      <w:pPr>
        <w:ind w:left="7667" w:hanging="706"/>
      </w:pPr>
      <w:rPr>
        <w:rFonts w:hint="default"/>
        <w:lang w:val="ru-RU" w:eastAsia="en-US" w:bidi="ar-SA"/>
      </w:rPr>
    </w:lvl>
    <w:lvl w:ilvl="8" w:tplc="46FECEDE">
      <w:numFmt w:val="bullet"/>
      <w:lvlText w:val="•"/>
      <w:lvlJc w:val="left"/>
      <w:pPr>
        <w:ind w:left="8740" w:hanging="706"/>
      </w:pPr>
      <w:rPr>
        <w:rFonts w:hint="default"/>
        <w:lang w:val="ru-RU" w:eastAsia="en-US" w:bidi="ar-SA"/>
      </w:rPr>
    </w:lvl>
  </w:abstractNum>
  <w:abstractNum w:abstractNumId="33" w15:restartNumberingAfterBreak="0">
    <w:nsid w:val="2C9220FA"/>
    <w:multiLevelType w:val="hybridMultilevel"/>
    <w:tmpl w:val="87261EE4"/>
    <w:lvl w:ilvl="0" w:tplc="8358687A">
      <w:numFmt w:val="bullet"/>
      <w:lvlText w:val="-"/>
      <w:lvlJc w:val="left"/>
      <w:pPr>
        <w:ind w:left="106" w:hanging="141"/>
      </w:pPr>
      <w:rPr>
        <w:rFonts w:ascii="Times New Roman" w:eastAsia="Times New Roman" w:hAnsi="Times New Roman" w:cs="Times New Roman" w:hint="default"/>
        <w:w w:val="99"/>
        <w:sz w:val="24"/>
        <w:szCs w:val="24"/>
        <w:lang w:val="ru-RU" w:eastAsia="en-US" w:bidi="ar-SA"/>
      </w:rPr>
    </w:lvl>
    <w:lvl w:ilvl="1" w:tplc="A27849BA">
      <w:numFmt w:val="bullet"/>
      <w:lvlText w:val="•"/>
      <w:lvlJc w:val="left"/>
      <w:pPr>
        <w:ind w:left="1051" w:hanging="141"/>
      </w:pPr>
      <w:rPr>
        <w:rFonts w:hint="default"/>
        <w:lang w:val="ru-RU" w:eastAsia="en-US" w:bidi="ar-SA"/>
      </w:rPr>
    </w:lvl>
    <w:lvl w:ilvl="2" w:tplc="BA8C357E">
      <w:numFmt w:val="bullet"/>
      <w:lvlText w:val="•"/>
      <w:lvlJc w:val="left"/>
      <w:pPr>
        <w:ind w:left="2002" w:hanging="141"/>
      </w:pPr>
      <w:rPr>
        <w:rFonts w:hint="default"/>
        <w:lang w:val="ru-RU" w:eastAsia="en-US" w:bidi="ar-SA"/>
      </w:rPr>
    </w:lvl>
    <w:lvl w:ilvl="3" w:tplc="86F03A0E">
      <w:numFmt w:val="bullet"/>
      <w:lvlText w:val="•"/>
      <w:lvlJc w:val="left"/>
      <w:pPr>
        <w:ind w:left="2953" w:hanging="141"/>
      </w:pPr>
      <w:rPr>
        <w:rFonts w:hint="default"/>
        <w:lang w:val="ru-RU" w:eastAsia="en-US" w:bidi="ar-SA"/>
      </w:rPr>
    </w:lvl>
    <w:lvl w:ilvl="4" w:tplc="7EECAFCE">
      <w:numFmt w:val="bullet"/>
      <w:lvlText w:val="•"/>
      <w:lvlJc w:val="left"/>
      <w:pPr>
        <w:ind w:left="3904" w:hanging="141"/>
      </w:pPr>
      <w:rPr>
        <w:rFonts w:hint="default"/>
        <w:lang w:val="ru-RU" w:eastAsia="en-US" w:bidi="ar-SA"/>
      </w:rPr>
    </w:lvl>
    <w:lvl w:ilvl="5" w:tplc="27B84B14">
      <w:numFmt w:val="bullet"/>
      <w:lvlText w:val="•"/>
      <w:lvlJc w:val="left"/>
      <w:pPr>
        <w:ind w:left="4856" w:hanging="141"/>
      </w:pPr>
      <w:rPr>
        <w:rFonts w:hint="default"/>
        <w:lang w:val="ru-RU" w:eastAsia="en-US" w:bidi="ar-SA"/>
      </w:rPr>
    </w:lvl>
    <w:lvl w:ilvl="6" w:tplc="CC742F68">
      <w:numFmt w:val="bullet"/>
      <w:lvlText w:val="•"/>
      <w:lvlJc w:val="left"/>
      <w:pPr>
        <w:ind w:left="5807" w:hanging="141"/>
      </w:pPr>
      <w:rPr>
        <w:rFonts w:hint="default"/>
        <w:lang w:val="ru-RU" w:eastAsia="en-US" w:bidi="ar-SA"/>
      </w:rPr>
    </w:lvl>
    <w:lvl w:ilvl="7" w:tplc="21A0570E">
      <w:numFmt w:val="bullet"/>
      <w:lvlText w:val="•"/>
      <w:lvlJc w:val="left"/>
      <w:pPr>
        <w:ind w:left="6758" w:hanging="141"/>
      </w:pPr>
      <w:rPr>
        <w:rFonts w:hint="default"/>
        <w:lang w:val="ru-RU" w:eastAsia="en-US" w:bidi="ar-SA"/>
      </w:rPr>
    </w:lvl>
    <w:lvl w:ilvl="8" w:tplc="2CD8C13C">
      <w:numFmt w:val="bullet"/>
      <w:lvlText w:val="•"/>
      <w:lvlJc w:val="left"/>
      <w:pPr>
        <w:ind w:left="7709" w:hanging="141"/>
      </w:pPr>
      <w:rPr>
        <w:rFonts w:hint="default"/>
        <w:lang w:val="ru-RU" w:eastAsia="en-US" w:bidi="ar-SA"/>
      </w:rPr>
    </w:lvl>
  </w:abstractNum>
  <w:abstractNum w:abstractNumId="34" w15:restartNumberingAfterBreak="0">
    <w:nsid w:val="2DAC5063"/>
    <w:multiLevelType w:val="hybridMultilevel"/>
    <w:tmpl w:val="6DC6C7F2"/>
    <w:lvl w:ilvl="0" w:tplc="0C74174C">
      <w:start w:val="1"/>
      <w:numFmt w:val="decimal"/>
      <w:lvlText w:val="%1."/>
      <w:lvlJc w:val="left"/>
      <w:pPr>
        <w:ind w:left="505" w:hanging="335"/>
        <w:jc w:val="left"/>
      </w:pPr>
      <w:rPr>
        <w:rFonts w:ascii="Times New Roman" w:eastAsia="Times New Roman" w:hAnsi="Times New Roman" w:cs="Times New Roman" w:hint="default"/>
        <w:b w:val="0"/>
        <w:bCs w:val="0"/>
        <w:i w:val="0"/>
        <w:iCs w:val="0"/>
        <w:spacing w:val="0"/>
        <w:w w:val="100"/>
        <w:sz w:val="21"/>
        <w:szCs w:val="21"/>
        <w:lang w:val="ru-RU" w:eastAsia="en-US" w:bidi="ar-SA"/>
      </w:rPr>
    </w:lvl>
    <w:lvl w:ilvl="1" w:tplc="0D802848">
      <w:numFmt w:val="bullet"/>
      <w:lvlText w:val="-"/>
      <w:lvlJc w:val="left"/>
      <w:pPr>
        <w:ind w:left="890" w:hanging="360"/>
      </w:pPr>
      <w:rPr>
        <w:rFonts w:ascii="Courier New" w:eastAsia="Courier New" w:hAnsi="Courier New" w:cs="Courier New" w:hint="default"/>
        <w:b w:val="0"/>
        <w:bCs w:val="0"/>
        <w:i w:val="0"/>
        <w:iCs w:val="0"/>
        <w:spacing w:val="0"/>
        <w:w w:val="100"/>
        <w:sz w:val="28"/>
        <w:szCs w:val="28"/>
        <w:lang w:val="ru-RU" w:eastAsia="en-US" w:bidi="ar-SA"/>
      </w:rPr>
    </w:lvl>
    <w:lvl w:ilvl="2" w:tplc="B1A24658">
      <w:numFmt w:val="bullet"/>
      <w:lvlText w:val="•"/>
      <w:lvlJc w:val="left"/>
      <w:pPr>
        <w:ind w:left="2009" w:hanging="360"/>
      </w:pPr>
      <w:rPr>
        <w:rFonts w:hint="default"/>
        <w:lang w:val="ru-RU" w:eastAsia="en-US" w:bidi="ar-SA"/>
      </w:rPr>
    </w:lvl>
    <w:lvl w:ilvl="3" w:tplc="F61413E4">
      <w:numFmt w:val="bullet"/>
      <w:lvlText w:val="•"/>
      <w:lvlJc w:val="left"/>
      <w:pPr>
        <w:ind w:left="3118" w:hanging="360"/>
      </w:pPr>
      <w:rPr>
        <w:rFonts w:hint="default"/>
        <w:lang w:val="ru-RU" w:eastAsia="en-US" w:bidi="ar-SA"/>
      </w:rPr>
    </w:lvl>
    <w:lvl w:ilvl="4" w:tplc="7EB43B0C">
      <w:numFmt w:val="bullet"/>
      <w:lvlText w:val="•"/>
      <w:lvlJc w:val="left"/>
      <w:pPr>
        <w:ind w:left="4228" w:hanging="360"/>
      </w:pPr>
      <w:rPr>
        <w:rFonts w:hint="default"/>
        <w:lang w:val="ru-RU" w:eastAsia="en-US" w:bidi="ar-SA"/>
      </w:rPr>
    </w:lvl>
    <w:lvl w:ilvl="5" w:tplc="C576B440">
      <w:numFmt w:val="bullet"/>
      <w:lvlText w:val="•"/>
      <w:lvlJc w:val="left"/>
      <w:pPr>
        <w:ind w:left="5337" w:hanging="360"/>
      </w:pPr>
      <w:rPr>
        <w:rFonts w:hint="default"/>
        <w:lang w:val="ru-RU" w:eastAsia="en-US" w:bidi="ar-SA"/>
      </w:rPr>
    </w:lvl>
    <w:lvl w:ilvl="6" w:tplc="82AEAB7A">
      <w:numFmt w:val="bullet"/>
      <w:lvlText w:val="•"/>
      <w:lvlJc w:val="left"/>
      <w:pPr>
        <w:ind w:left="6447" w:hanging="360"/>
      </w:pPr>
      <w:rPr>
        <w:rFonts w:hint="default"/>
        <w:lang w:val="ru-RU" w:eastAsia="en-US" w:bidi="ar-SA"/>
      </w:rPr>
    </w:lvl>
    <w:lvl w:ilvl="7" w:tplc="1804B880">
      <w:numFmt w:val="bullet"/>
      <w:lvlText w:val="•"/>
      <w:lvlJc w:val="left"/>
      <w:pPr>
        <w:ind w:left="7556" w:hanging="360"/>
      </w:pPr>
      <w:rPr>
        <w:rFonts w:hint="default"/>
        <w:lang w:val="ru-RU" w:eastAsia="en-US" w:bidi="ar-SA"/>
      </w:rPr>
    </w:lvl>
    <w:lvl w:ilvl="8" w:tplc="AB50CFB6">
      <w:numFmt w:val="bullet"/>
      <w:lvlText w:val="•"/>
      <w:lvlJc w:val="left"/>
      <w:pPr>
        <w:ind w:left="8666" w:hanging="360"/>
      </w:pPr>
      <w:rPr>
        <w:rFonts w:hint="default"/>
        <w:lang w:val="ru-RU" w:eastAsia="en-US" w:bidi="ar-SA"/>
      </w:rPr>
    </w:lvl>
  </w:abstractNum>
  <w:abstractNum w:abstractNumId="35" w15:restartNumberingAfterBreak="0">
    <w:nsid w:val="2E5B04F4"/>
    <w:multiLevelType w:val="hybridMultilevel"/>
    <w:tmpl w:val="5B5C343E"/>
    <w:lvl w:ilvl="0" w:tplc="92A8CADE">
      <w:start w:val="1"/>
      <w:numFmt w:val="decimal"/>
      <w:lvlText w:val="%1."/>
      <w:lvlJc w:val="left"/>
      <w:pPr>
        <w:ind w:left="1216" w:hanging="43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19E9B80">
      <w:numFmt w:val="bullet"/>
      <w:lvlText w:val="•"/>
      <w:lvlJc w:val="left"/>
      <w:pPr>
        <w:ind w:left="2106" w:hanging="430"/>
      </w:pPr>
      <w:rPr>
        <w:rFonts w:hint="default"/>
        <w:lang w:val="ru-RU" w:eastAsia="en-US" w:bidi="ar-SA"/>
      </w:rPr>
    </w:lvl>
    <w:lvl w:ilvl="2" w:tplc="F1586116">
      <w:numFmt w:val="bullet"/>
      <w:lvlText w:val="•"/>
      <w:lvlJc w:val="left"/>
      <w:pPr>
        <w:ind w:left="2993" w:hanging="430"/>
      </w:pPr>
      <w:rPr>
        <w:rFonts w:hint="default"/>
        <w:lang w:val="ru-RU" w:eastAsia="en-US" w:bidi="ar-SA"/>
      </w:rPr>
    </w:lvl>
    <w:lvl w:ilvl="3" w:tplc="E34C76F2">
      <w:numFmt w:val="bullet"/>
      <w:lvlText w:val="•"/>
      <w:lvlJc w:val="left"/>
      <w:pPr>
        <w:ind w:left="3879" w:hanging="430"/>
      </w:pPr>
      <w:rPr>
        <w:rFonts w:hint="default"/>
        <w:lang w:val="ru-RU" w:eastAsia="en-US" w:bidi="ar-SA"/>
      </w:rPr>
    </w:lvl>
    <w:lvl w:ilvl="4" w:tplc="8242C080">
      <w:numFmt w:val="bullet"/>
      <w:lvlText w:val="•"/>
      <w:lvlJc w:val="left"/>
      <w:pPr>
        <w:ind w:left="4766" w:hanging="430"/>
      </w:pPr>
      <w:rPr>
        <w:rFonts w:hint="default"/>
        <w:lang w:val="ru-RU" w:eastAsia="en-US" w:bidi="ar-SA"/>
      </w:rPr>
    </w:lvl>
    <w:lvl w:ilvl="5" w:tplc="A8541A8C">
      <w:numFmt w:val="bullet"/>
      <w:lvlText w:val="•"/>
      <w:lvlJc w:val="left"/>
      <w:pPr>
        <w:ind w:left="5652" w:hanging="430"/>
      </w:pPr>
      <w:rPr>
        <w:rFonts w:hint="default"/>
        <w:lang w:val="ru-RU" w:eastAsia="en-US" w:bidi="ar-SA"/>
      </w:rPr>
    </w:lvl>
    <w:lvl w:ilvl="6" w:tplc="DF00993C">
      <w:numFmt w:val="bullet"/>
      <w:lvlText w:val="•"/>
      <w:lvlJc w:val="left"/>
      <w:pPr>
        <w:ind w:left="6539" w:hanging="430"/>
      </w:pPr>
      <w:rPr>
        <w:rFonts w:hint="default"/>
        <w:lang w:val="ru-RU" w:eastAsia="en-US" w:bidi="ar-SA"/>
      </w:rPr>
    </w:lvl>
    <w:lvl w:ilvl="7" w:tplc="FCC6CA04">
      <w:numFmt w:val="bullet"/>
      <w:lvlText w:val="•"/>
      <w:lvlJc w:val="left"/>
      <w:pPr>
        <w:ind w:left="7425" w:hanging="430"/>
      </w:pPr>
      <w:rPr>
        <w:rFonts w:hint="default"/>
        <w:lang w:val="ru-RU" w:eastAsia="en-US" w:bidi="ar-SA"/>
      </w:rPr>
    </w:lvl>
    <w:lvl w:ilvl="8" w:tplc="7942491E">
      <w:numFmt w:val="bullet"/>
      <w:lvlText w:val="•"/>
      <w:lvlJc w:val="left"/>
      <w:pPr>
        <w:ind w:left="8312" w:hanging="430"/>
      </w:pPr>
      <w:rPr>
        <w:rFonts w:hint="default"/>
        <w:lang w:val="ru-RU" w:eastAsia="en-US" w:bidi="ar-SA"/>
      </w:rPr>
    </w:lvl>
  </w:abstractNum>
  <w:abstractNum w:abstractNumId="36" w15:restartNumberingAfterBreak="0">
    <w:nsid w:val="30B974AB"/>
    <w:multiLevelType w:val="multilevel"/>
    <w:tmpl w:val="32069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15F488C"/>
    <w:multiLevelType w:val="hybridMultilevel"/>
    <w:tmpl w:val="C136B24A"/>
    <w:lvl w:ilvl="0" w:tplc="4A68CC0A">
      <w:start w:val="1"/>
      <w:numFmt w:val="decimal"/>
      <w:lvlText w:val="%1."/>
      <w:lvlJc w:val="left"/>
      <w:pPr>
        <w:ind w:left="460" w:hanging="240"/>
        <w:jc w:val="left"/>
      </w:pPr>
      <w:rPr>
        <w:rFonts w:ascii="Times New Roman" w:eastAsia="Times New Roman" w:hAnsi="Times New Roman" w:cs="Times New Roman" w:hint="default"/>
        <w:b w:val="0"/>
        <w:bCs w:val="0"/>
        <w:i/>
        <w:iCs/>
        <w:spacing w:val="0"/>
        <w:w w:val="100"/>
        <w:sz w:val="24"/>
        <w:szCs w:val="24"/>
        <w:lang w:val="ru-RU" w:eastAsia="en-US" w:bidi="ar-SA"/>
      </w:rPr>
    </w:lvl>
    <w:lvl w:ilvl="1" w:tplc="155AA07E">
      <w:numFmt w:val="bullet"/>
      <w:lvlText w:val="•"/>
      <w:lvlJc w:val="left"/>
      <w:pPr>
        <w:ind w:left="1908" w:hanging="240"/>
      </w:pPr>
      <w:rPr>
        <w:rFonts w:hint="default"/>
        <w:lang w:val="ru-RU" w:eastAsia="en-US" w:bidi="ar-SA"/>
      </w:rPr>
    </w:lvl>
    <w:lvl w:ilvl="2" w:tplc="998891C4">
      <w:numFmt w:val="bullet"/>
      <w:lvlText w:val="•"/>
      <w:lvlJc w:val="left"/>
      <w:pPr>
        <w:ind w:left="3356" w:hanging="240"/>
      </w:pPr>
      <w:rPr>
        <w:rFonts w:hint="default"/>
        <w:lang w:val="ru-RU" w:eastAsia="en-US" w:bidi="ar-SA"/>
      </w:rPr>
    </w:lvl>
    <w:lvl w:ilvl="3" w:tplc="907099F6">
      <w:numFmt w:val="bullet"/>
      <w:lvlText w:val="•"/>
      <w:lvlJc w:val="left"/>
      <w:pPr>
        <w:ind w:left="4804" w:hanging="240"/>
      </w:pPr>
      <w:rPr>
        <w:rFonts w:hint="default"/>
        <w:lang w:val="ru-RU" w:eastAsia="en-US" w:bidi="ar-SA"/>
      </w:rPr>
    </w:lvl>
    <w:lvl w:ilvl="4" w:tplc="D7D82430">
      <w:numFmt w:val="bullet"/>
      <w:lvlText w:val="•"/>
      <w:lvlJc w:val="left"/>
      <w:pPr>
        <w:ind w:left="6252" w:hanging="240"/>
      </w:pPr>
      <w:rPr>
        <w:rFonts w:hint="default"/>
        <w:lang w:val="ru-RU" w:eastAsia="en-US" w:bidi="ar-SA"/>
      </w:rPr>
    </w:lvl>
    <w:lvl w:ilvl="5" w:tplc="AF9EB0C2">
      <w:numFmt w:val="bullet"/>
      <w:lvlText w:val="•"/>
      <w:lvlJc w:val="left"/>
      <w:pPr>
        <w:ind w:left="7700" w:hanging="240"/>
      </w:pPr>
      <w:rPr>
        <w:rFonts w:hint="default"/>
        <w:lang w:val="ru-RU" w:eastAsia="en-US" w:bidi="ar-SA"/>
      </w:rPr>
    </w:lvl>
    <w:lvl w:ilvl="6" w:tplc="B0D21436">
      <w:numFmt w:val="bullet"/>
      <w:lvlText w:val="•"/>
      <w:lvlJc w:val="left"/>
      <w:pPr>
        <w:ind w:left="9148" w:hanging="240"/>
      </w:pPr>
      <w:rPr>
        <w:rFonts w:hint="default"/>
        <w:lang w:val="ru-RU" w:eastAsia="en-US" w:bidi="ar-SA"/>
      </w:rPr>
    </w:lvl>
    <w:lvl w:ilvl="7" w:tplc="C5000838">
      <w:numFmt w:val="bullet"/>
      <w:lvlText w:val="•"/>
      <w:lvlJc w:val="left"/>
      <w:pPr>
        <w:ind w:left="10596" w:hanging="240"/>
      </w:pPr>
      <w:rPr>
        <w:rFonts w:hint="default"/>
        <w:lang w:val="ru-RU" w:eastAsia="en-US" w:bidi="ar-SA"/>
      </w:rPr>
    </w:lvl>
    <w:lvl w:ilvl="8" w:tplc="CC72E642">
      <w:numFmt w:val="bullet"/>
      <w:lvlText w:val="•"/>
      <w:lvlJc w:val="left"/>
      <w:pPr>
        <w:ind w:left="12044" w:hanging="240"/>
      </w:pPr>
      <w:rPr>
        <w:rFonts w:hint="default"/>
        <w:lang w:val="ru-RU" w:eastAsia="en-US" w:bidi="ar-SA"/>
      </w:rPr>
    </w:lvl>
  </w:abstractNum>
  <w:abstractNum w:abstractNumId="38" w15:restartNumberingAfterBreak="0">
    <w:nsid w:val="31BB15E5"/>
    <w:multiLevelType w:val="hybridMultilevel"/>
    <w:tmpl w:val="41EEDC04"/>
    <w:lvl w:ilvl="0" w:tplc="3370A324">
      <w:start w:val="1"/>
      <w:numFmt w:val="decimal"/>
      <w:lvlText w:val="%1."/>
      <w:lvlJc w:val="left"/>
      <w:pPr>
        <w:ind w:left="590"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197ADBE0">
      <w:numFmt w:val="bullet"/>
      <w:lvlText w:val="•"/>
      <w:lvlJc w:val="left"/>
      <w:pPr>
        <w:ind w:left="1606" w:hanging="360"/>
      </w:pPr>
      <w:rPr>
        <w:rFonts w:hint="default"/>
        <w:lang w:val="ru-RU" w:eastAsia="en-US" w:bidi="ar-SA"/>
      </w:rPr>
    </w:lvl>
    <w:lvl w:ilvl="2" w:tplc="D6F28BCE">
      <w:numFmt w:val="bullet"/>
      <w:lvlText w:val="•"/>
      <w:lvlJc w:val="left"/>
      <w:pPr>
        <w:ind w:left="2613" w:hanging="360"/>
      </w:pPr>
      <w:rPr>
        <w:rFonts w:hint="default"/>
        <w:lang w:val="ru-RU" w:eastAsia="en-US" w:bidi="ar-SA"/>
      </w:rPr>
    </w:lvl>
    <w:lvl w:ilvl="3" w:tplc="FA6C84A8">
      <w:numFmt w:val="bullet"/>
      <w:lvlText w:val="•"/>
      <w:lvlJc w:val="left"/>
      <w:pPr>
        <w:ind w:left="3619" w:hanging="360"/>
      </w:pPr>
      <w:rPr>
        <w:rFonts w:hint="default"/>
        <w:lang w:val="ru-RU" w:eastAsia="en-US" w:bidi="ar-SA"/>
      </w:rPr>
    </w:lvl>
    <w:lvl w:ilvl="4" w:tplc="91F61F8C">
      <w:numFmt w:val="bullet"/>
      <w:lvlText w:val="•"/>
      <w:lvlJc w:val="left"/>
      <w:pPr>
        <w:ind w:left="4626" w:hanging="360"/>
      </w:pPr>
      <w:rPr>
        <w:rFonts w:hint="default"/>
        <w:lang w:val="ru-RU" w:eastAsia="en-US" w:bidi="ar-SA"/>
      </w:rPr>
    </w:lvl>
    <w:lvl w:ilvl="5" w:tplc="ABE648AA">
      <w:numFmt w:val="bullet"/>
      <w:lvlText w:val="•"/>
      <w:lvlJc w:val="left"/>
      <w:pPr>
        <w:ind w:left="5632" w:hanging="360"/>
      </w:pPr>
      <w:rPr>
        <w:rFonts w:hint="default"/>
        <w:lang w:val="ru-RU" w:eastAsia="en-US" w:bidi="ar-SA"/>
      </w:rPr>
    </w:lvl>
    <w:lvl w:ilvl="6" w:tplc="FA20464A">
      <w:numFmt w:val="bullet"/>
      <w:lvlText w:val="•"/>
      <w:lvlJc w:val="left"/>
      <w:pPr>
        <w:ind w:left="6639" w:hanging="360"/>
      </w:pPr>
      <w:rPr>
        <w:rFonts w:hint="default"/>
        <w:lang w:val="ru-RU" w:eastAsia="en-US" w:bidi="ar-SA"/>
      </w:rPr>
    </w:lvl>
    <w:lvl w:ilvl="7" w:tplc="D38C334A">
      <w:numFmt w:val="bullet"/>
      <w:lvlText w:val="•"/>
      <w:lvlJc w:val="left"/>
      <w:pPr>
        <w:ind w:left="7645" w:hanging="360"/>
      </w:pPr>
      <w:rPr>
        <w:rFonts w:hint="default"/>
        <w:lang w:val="ru-RU" w:eastAsia="en-US" w:bidi="ar-SA"/>
      </w:rPr>
    </w:lvl>
    <w:lvl w:ilvl="8" w:tplc="22EE66CC">
      <w:numFmt w:val="bullet"/>
      <w:lvlText w:val="•"/>
      <w:lvlJc w:val="left"/>
      <w:pPr>
        <w:ind w:left="8652" w:hanging="360"/>
      </w:pPr>
      <w:rPr>
        <w:rFonts w:hint="default"/>
        <w:lang w:val="ru-RU" w:eastAsia="en-US" w:bidi="ar-SA"/>
      </w:rPr>
    </w:lvl>
  </w:abstractNum>
  <w:abstractNum w:abstractNumId="39" w15:restartNumberingAfterBreak="0">
    <w:nsid w:val="33E04933"/>
    <w:multiLevelType w:val="hybridMultilevel"/>
    <w:tmpl w:val="F6A22D96"/>
    <w:lvl w:ilvl="0" w:tplc="6066B9E0">
      <w:start w:val="1"/>
      <w:numFmt w:val="decimal"/>
      <w:lvlText w:val="%1."/>
      <w:lvlJc w:val="left"/>
      <w:pPr>
        <w:ind w:left="941"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278DB0C">
      <w:numFmt w:val="bullet"/>
      <w:lvlText w:val="•"/>
      <w:lvlJc w:val="left"/>
      <w:pPr>
        <w:ind w:left="1854" w:hanging="360"/>
      </w:pPr>
      <w:rPr>
        <w:rFonts w:hint="default"/>
        <w:lang w:val="ru-RU" w:eastAsia="en-US" w:bidi="ar-SA"/>
      </w:rPr>
    </w:lvl>
    <w:lvl w:ilvl="2" w:tplc="16366AD4">
      <w:numFmt w:val="bullet"/>
      <w:lvlText w:val="•"/>
      <w:lvlJc w:val="left"/>
      <w:pPr>
        <w:ind w:left="2769" w:hanging="360"/>
      </w:pPr>
      <w:rPr>
        <w:rFonts w:hint="default"/>
        <w:lang w:val="ru-RU" w:eastAsia="en-US" w:bidi="ar-SA"/>
      </w:rPr>
    </w:lvl>
    <w:lvl w:ilvl="3" w:tplc="BA8E4E64">
      <w:numFmt w:val="bullet"/>
      <w:lvlText w:val="•"/>
      <w:lvlJc w:val="left"/>
      <w:pPr>
        <w:ind w:left="3683" w:hanging="360"/>
      </w:pPr>
      <w:rPr>
        <w:rFonts w:hint="default"/>
        <w:lang w:val="ru-RU" w:eastAsia="en-US" w:bidi="ar-SA"/>
      </w:rPr>
    </w:lvl>
    <w:lvl w:ilvl="4" w:tplc="DCD2F0C4">
      <w:numFmt w:val="bullet"/>
      <w:lvlText w:val="•"/>
      <w:lvlJc w:val="left"/>
      <w:pPr>
        <w:ind w:left="4598" w:hanging="360"/>
      </w:pPr>
      <w:rPr>
        <w:rFonts w:hint="default"/>
        <w:lang w:val="ru-RU" w:eastAsia="en-US" w:bidi="ar-SA"/>
      </w:rPr>
    </w:lvl>
    <w:lvl w:ilvl="5" w:tplc="2C5C3082">
      <w:numFmt w:val="bullet"/>
      <w:lvlText w:val="•"/>
      <w:lvlJc w:val="left"/>
      <w:pPr>
        <w:ind w:left="5512" w:hanging="360"/>
      </w:pPr>
      <w:rPr>
        <w:rFonts w:hint="default"/>
        <w:lang w:val="ru-RU" w:eastAsia="en-US" w:bidi="ar-SA"/>
      </w:rPr>
    </w:lvl>
    <w:lvl w:ilvl="6" w:tplc="39A6E770">
      <w:numFmt w:val="bullet"/>
      <w:lvlText w:val="•"/>
      <w:lvlJc w:val="left"/>
      <w:pPr>
        <w:ind w:left="6427" w:hanging="360"/>
      </w:pPr>
      <w:rPr>
        <w:rFonts w:hint="default"/>
        <w:lang w:val="ru-RU" w:eastAsia="en-US" w:bidi="ar-SA"/>
      </w:rPr>
    </w:lvl>
    <w:lvl w:ilvl="7" w:tplc="634A7E2A">
      <w:numFmt w:val="bullet"/>
      <w:lvlText w:val="•"/>
      <w:lvlJc w:val="left"/>
      <w:pPr>
        <w:ind w:left="7341" w:hanging="360"/>
      </w:pPr>
      <w:rPr>
        <w:rFonts w:hint="default"/>
        <w:lang w:val="ru-RU" w:eastAsia="en-US" w:bidi="ar-SA"/>
      </w:rPr>
    </w:lvl>
    <w:lvl w:ilvl="8" w:tplc="9410A4F8">
      <w:numFmt w:val="bullet"/>
      <w:lvlText w:val="•"/>
      <w:lvlJc w:val="left"/>
      <w:pPr>
        <w:ind w:left="8256" w:hanging="360"/>
      </w:pPr>
      <w:rPr>
        <w:rFonts w:hint="default"/>
        <w:lang w:val="ru-RU" w:eastAsia="en-US" w:bidi="ar-SA"/>
      </w:rPr>
    </w:lvl>
  </w:abstractNum>
  <w:abstractNum w:abstractNumId="40" w15:restartNumberingAfterBreak="0">
    <w:nsid w:val="34CC2895"/>
    <w:multiLevelType w:val="multilevel"/>
    <w:tmpl w:val="4202A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4DD4D17"/>
    <w:multiLevelType w:val="hybridMultilevel"/>
    <w:tmpl w:val="3B861190"/>
    <w:lvl w:ilvl="0" w:tplc="3D64789A">
      <w:start w:val="1"/>
      <w:numFmt w:val="decimal"/>
      <w:lvlText w:val="%1."/>
      <w:lvlJc w:val="left"/>
      <w:pPr>
        <w:ind w:left="1216" w:hanging="43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2C32D30A">
      <w:numFmt w:val="bullet"/>
      <w:lvlText w:val="•"/>
      <w:lvlJc w:val="left"/>
      <w:pPr>
        <w:ind w:left="2106" w:hanging="430"/>
      </w:pPr>
      <w:rPr>
        <w:rFonts w:hint="default"/>
        <w:lang w:val="ru-RU" w:eastAsia="en-US" w:bidi="ar-SA"/>
      </w:rPr>
    </w:lvl>
    <w:lvl w:ilvl="2" w:tplc="A278464E">
      <w:numFmt w:val="bullet"/>
      <w:lvlText w:val="•"/>
      <w:lvlJc w:val="left"/>
      <w:pPr>
        <w:ind w:left="2993" w:hanging="430"/>
      </w:pPr>
      <w:rPr>
        <w:rFonts w:hint="default"/>
        <w:lang w:val="ru-RU" w:eastAsia="en-US" w:bidi="ar-SA"/>
      </w:rPr>
    </w:lvl>
    <w:lvl w:ilvl="3" w:tplc="6C3C98FC">
      <w:numFmt w:val="bullet"/>
      <w:lvlText w:val="•"/>
      <w:lvlJc w:val="left"/>
      <w:pPr>
        <w:ind w:left="3879" w:hanging="430"/>
      </w:pPr>
      <w:rPr>
        <w:rFonts w:hint="default"/>
        <w:lang w:val="ru-RU" w:eastAsia="en-US" w:bidi="ar-SA"/>
      </w:rPr>
    </w:lvl>
    <w:lvl w:ilvl="4" w:tplc="95E61952">
      <w:numFmt w:val="bullet"/>
      <w:lvlText w:val="•"/>
      <w:lvlJc w:val="left"/>
      <w:pPr>
        <w:ind w:left="4766" w:hanging="430"/>
      </w:pPr>
      <w:rPr>
        <w:rFonts w:hint="default"/>
        <w:lang w:val="ru-RU" w:eastAsia="en-US" w:bidi="ar-SA"/>
      </w:rPr>
    </w:lvl>
    <w:lvl w:ilvl="5" w:tplc="CB74C46A">
      <w:numFmt w:val="bullet"/>
      <w:lvlText w:val="•"/>
      <w:lvlJc w:val="left"/>
      <w:pPr>
        <w:ind w:left="5652" w:hanging="430"/>
      </w:pPr>
      <w:rPr>
        <w:rFonts w:hint="default"/>
        <w:lang w:val="ru-RU" w:eastAsia="en-US" w:bidi="ar-SA"/>
      </w:rPr>
    </w:lvl>
    <w:lvl w:ilvl="6" w:tplc="B0C4F2B6">
      <w:numFmt w:val="bullet"/>
      <w:lvlText w:val="•"/>
      <w:lvlJc w:val="left"/>
      <w:pPr>
        <w:ind w:left="6539" w:hanging="430"/>
      </w:pPr>
      <w:rPr>
        <w:rFonts w:hint="default"/>
        <w:lang w:val="ru-RU" w:eastAsia="en-US" w:bidi="ar-SA"/>
      </w:rPr>
    </w:lvl>
    <w:lvl w:ilvl="7" w:tplc="BDCCF208">
      <w:numFmt w:val="bullet"/>
      <w:lvlText w:val="•"/>
      <w:lvlJc w:val="left"/>
      <w:pPr>
        <w:ind w:left="7425" w:hanging="430"/>
      </w:pPr>
      <w:rPr>
        <w:rFonts w:hint="default"/>
        <w:lang w:val="ru-RU" w:eastAsia="en-US" w:bidi="ar-SA"/>
      </w:rPr>
    </w:lvl>
    <w:lvl w:ilvl="8" w:tplc="B7548E24">
      <w:numFmt w:val="bullet"/>
      <w:lvlText w:val="•"/>
      <w:lvlJc w:val="left"/>
      <w:pPr>
        <w:ind w:left="8312" w:hanging="430"/>
      </w:pPr>
      <w:rPr>
        <w:rFonts w:hint="default"/>
        <w:lang w:val="ru-RU" w:eastAsia="en-US" w:bidi="ar-SA"/>
      </w:rPr>
    </w:lvl>
  </w:abstractNum>
  <w:abstractNum w:abstractNumId="42" w15:restartNumberingAfterBreak="0">
    <w:nsid w:val="36801467"/>
    <w:multiLevelType w:val="multilevel"/>
    <w:tmpl w:val="1A22D030"/>
    <w:lvl w:ilvl="0">
      <w:start w:val="1"/>
      <w:numFmt w:val="decimal"/>
      <w:lvlText w:val="%1."/>
      <w:lvlJc w:val="left"/>
      <w:pPr>
        <w:ind w:left="220" w:hanging="280"/>
        <w:jc w:val="right"/>
      </w:pPr>
      <w:rPr>
        <w:rFonts w:ascii="Times New Roman" w:eastAsia="Times New Roman" w:hAnsi="Times New Roman" w:cs="Times New Roman" w:hint="default"/>
        <w:b/>
        <w:bCs/>
        <w:i w:val="0"/>
        <w:iCs w:val="0"/>
        <w:spacing w:val="0"/>
        <w:w w:val="90"/>
        <w:sz w:val="28"/>
        <w:szCs w:val="28"/>
        <w:lang w:val="ru-RU" w:eastAsia="en-US" w:bidi="ar-SA"/>
      </w:rPr>
    </w:lvl>
    <w:lvl w:ilvl="1">
      <w:start w:val="1"/>
      <w:numFmt w:val="decimal"/>
      <w:lvlText w:val="%1.%2."/>
      <w:lvlJc w:val="left"/>
      <w:pPr>
        <w:ind w:left="1501" w:hanging="490"/>
        <w:jc w:val="left"/>
      </w:pPr>
      <w:rPr>
        <w:rFonts w:hint="default"/>
        <w:spacing w:val="0"/>
        <w:w w:val="100"/>
        <w:lang w:val="ru-RU" w:eastAsia="en-US" w:bidi="ar-SA"/>
      </w:rPr>
    </w:lvl>
    <w:lvl w:ilvl="2">
      <w:numFmt w:val="bullet"/>
      <w:lvlText w:val="-"/>
      <w:lvlJc w:val="left"/>
      <w:pPr>
        <w:ind w:left="1291" w:hanging="490"/>
      </w:pPr>
      <w:rPr>
        <w:rFonts w:ascii="Courier New" w:eastAsia="Courier New" w:hAnsi="Courier New" w:cs="Courier New" w:hint="default"/>
        <w:b w:val="0"/>
        <w:bCs w:val="0"/>
        <w:i w:val="0"/>
        <w:iCs w:val="0"/>
        <w:spacing w:val="0"/>
        <w:w w:val="100"/>
        <w:sz w:val="28"/>
        <w:szCs w:val="28"/>
        <w:lang w:val="ru-RU" w:eastAsia="en-US" w:bidi="ar-SA"/>
      </w:rPr>
    </w:lvl>
    <w:lvl w:ilvl="3">
      <w:numFmt w:val="bullet"/>
      <w:lvlText w:val="•"/>
      <w:lvlJc w:val="left"/>
      <w:pPr>
        <w:ind w:left="1420" w:hanging="490"/>
      </w:pPr>
      <w:rPr>
        <w:rFonts w:hint="default"/>
        <w:lang w:val="ru-RU" w:eastAsia="en-US" w:bidi="ar-SA"/>
      </w:rPr>
    </w:lvl>
    <w:lvl w:ilvl="4">
      <w:numFmt w:val="bullet"/>
      <w:lvlText w:val="•"/>
      <w:lvlJc w:val="left"/>
      <w:pPr>
        <w:ind w:left="1500" w:hanging="490"/>
      </w:pPr>
      <w:rPr>
        <w:rFonts w:hint="default"/>
        <w:lang w:val="ru-RU" w:eastAsia="en-US" w:bidi="ar-SA"/>
      </w:rPr>
    </w:lvl>
    <w:lvl w:ilvl="5">
      <w:numFmt w:val="bullet"/>
      <w:lvlText w:val="•"/>
      <w:lvlJc w:val="left"/>
      <w:pPr>
        <w:ind w:left="2884" w:hanging="490"/>
      </w:pPr>
      <w:rPr>
        <w:rFonts w:hint="default"/>
        <w:lang w:val="ru-RU" w:eastAsia="en-US" w:bidi="ar-SA"/>
      </w:rPr>
    </w:lvl>
    <w:lvl w:ilvl="6">
      <w:numFmt w:val="bullet"/>
      <w:lvlText w:val="•"/>
      <w:lvlJc w:val="left"/>
      <w:pPr>
        <w:ind w:left="4268" w:hanging="490"/>
      </w:pPr>
      <w:rPr>
        <w:rFonts w:hint="default"/>
        <w:lang w:val="ru-RU" w:eastAsia="en-US" w:bidi="ar-SA"/>
      </w:rPr>
    </w:lvl>
    <w:lvl w:ilvl="7">
      <w:numFmt w:val="bullet"/>
      <w:lvlText w:val="•"/>
      <w:lvlJc w:val="left"/>
      <w:pPr>
        <w:ind w:left="5652" w:hanging="490"/>
      </w:pPr>
      <w:rPr>
        <w:rFonts w:hint="default"/>
        <w:lang w:val="ru-RU" w:eastAsia="en-US" w:bidi="ar-SA"/>
      </w:rPr>
    </w:lvl>
    <w:lvl w:ilvl="8">
      <w:numFmt w:val="bullet"/>
      <w:lvlText w:val="•"/>
      <w:lvlJc w:val="left"/>
      <w:pPr>
        <w:ind w:left="7036" w:hanging="490"/>
      </w:pPr>
      <w:rPr>
        <w:rFonts w:hint="default"/>
        <w:lang w:val="ru-RU" w:eastAsia="en-US" w:bidi="ar-SA"/>
      </w:rPr>
    </w:lvl>
  </w:abstractNum>
  <w:abstractNum w:abstractNumId="43" w15:restartNumberingAfterBreak="0">
    <w:nsid w:val="392804B2"/>
    <w:multiLevelType w:val="hybridMultilevel"/>
    <w:tmpl w:val="9AAE9036"/>
    <w:lvl w:ilvl="0" w:tplc="F4F291D0">
      <w:start w:val="1"/>
      <w:numFmt w:val="decimal"/>
      <w:lvlText w:val="%1."/>
      <w:lvlJc w:val="left"/>
      <w:pPr>
        <w:ind w:left="35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68453BA">
      <w:numFmt w:val="bullet"/>
      <w:lvlText w:val="•"/>
      <w:lvlJc w:val="left"/>
      <w:pPr>
        <w:ind w:left="1624" w:hanging="240"/>
      </w:pPr>
      <w:rPr>
        <w:rFonts w:hint="default"/>
        <w:lang w:val="ru-RU" w:eastAsia="en-US" w:bidi="ar-SA"/>
      </w:rPr>
    </w:lvl>
    <w:lvl w:ilvl="2" w:tplc="7114A466">
      <w:numFmt w:val="bullet"/>
      <w:lvlText w:val="•"/>
      <w:lvlJc w:val="left"/>
      <w:pPr>
        <w:ind w:left="2889" w:hanging="240"/>
      </w:pPr>
      <w:rPr>
        <w:rFonts w:hint="default"/>
        <w:lang w:val="ru-RU" w:eastAsia="en-US" w:bidi="ar-SA"/>
      </w:rPr>
    </w:lvl>
    <w:lvl w:ilvl="3" w:tplc="4766724E">
      <w:numFmt w:val="bullet"/>
      <w:lvlText w:val="•"/>
      <w:lvlJc w:val="left"/>
      <w:pPr>
        <w:ind w:left="4153" w:hanging="240"/>
      </w:pPr>
      <w:rPr>
        <w:rFonts w:hint="default"/>
        <w:lang w:val="ru-RU" w:eastAsia="en-US" w:bidi="ar-SA"/>
      </w:rPr>
    </w:lvl>
    <w:lvl w:ilvl="4" w:tplc="9B8A65BE">
      <w:numFmt w:val="bullet"/>
      <w:lvlText w:val="•"/>
      <w:lvlJc w:val="left"/>
      <w:pPr>
        <w:ind w:left="5418" w:hanging="240"/>
      </w:pPr>
      <w:rPr>
        <w:rFonts w:hint="default"/>
        <w:lang w:val="ru-RU" w:eastAsia="en-US" w:bidi="ar-SA"/>
      </w:rPr>
    </w:lvl>
    <w:lvl w:ilvl="5" w:tplc="BEC2B240">
      <w:numFmt w:val="bullet"/>
      <w:lvlText w:val="•"/>
      <w:lvlJc w:val="left"/>
      <w:pPr>
        <w:ind w:left="6682" w:hanging="240"/>
      </w:pPr>
      <w:rPr>
        <w:rFonts w:hint="default"/>
        <w:lang w:val="ru-RU" w:eastAsia="en-US" w:bidi="ar-SA"/>
      </w:rPr>
    </w:lvl>
    <w:lvl w:ilvl="6" w:tplc="BB949C1C">
      <w:numFmt w:val="bullet"/>
      <w:lvlText w:val="•"/>
      <w:lvlJc w:val="left"/>
      <w:pPr>
        <w:ind w:left="7947" w:hanging="240"/>
      </w:pPr>
      <w:rPr>
        <w:rFonts w:hint="default"/>
        <w:lang w:val="ru-RU" w:eastAsia="en-US" w:bidi="ar-SA"/>
      </w:rPr>
    </w:lvl>
    <w:lvl w:ilvl="7" w:tplc="6882E3B6">
      <w:numFmt w:val="bullet"/>
      <w:lvlText w:val="•"/>
      <w:lvlJc w:val="left"/>
      <w:pPr>
        <w:ind w:left="9211" w:hanging="240"/>
      </w:pPr>
      <w:rPr>
        <w:rFonts w:hint="default"/>
        <w:lang w:val="ru-RU" w:eastAsia="en-US" w:bidi="ar-SA"/>
      </w:rPr>
    </w:lvl>
    <w:lvl w:ilvl="8" w:tplc="6938F588">
      <w:numFmt w:val="bullet"/>
      <w:lvlText w:val="•"/>
      <w:lvlJc w:val="left"/>
      <w:pPr>
        <w:ind w:left="10476" w:hanging="240"/>
      </w:pPr>
      <w:rPr>
        <w:rFonts w:hint="default"/>
        <w:lang w:val="ru-RU" w:eastAsia="en-US" w:bidi="ar-SA"/>
      </w:rPr>
    </w:lvl>
  </w:abstractNum>
  <w:abstractNum w:abstractNumId="44" w15:restartNumberingAfterBreak="0">
    <w:nsid w:val="3AE92DAD"/>
    <w:multiLevelType w:val="hybridMultilevel"/>
    <w:tmpl w:val="E564D760"/>
    <w:lvl w:ilvl="0" w:tplc="1D128E9E">
      <w:start w:val="1"/>
      <w:numFmt w:val="decimal"/>
      <w:lvlText w:val="%1."/>
      <w:lvlJc w:val="left"/>
      <w:pPr>
        <w:ind w:left="470"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E2C4248A">
      <w:numFmt w:val="bullet"/>
      <w:lvlText w:val="•"/>
      <w:lvlJc w:val="left"/>
      <w:pPr>
        <w:ind w:left="1970" w:hanging="240"/>
      </w:pPr>
      <w:rPr>
        <w:rFonts w:hint="default"/>
        <w:lang w:val="ru-RU" w:eastAsia="en-US" w:bidi="ar-SA"/>
      </w:rPr>
    </w:lvl>
    <w:lvl w:ilvl="2" w:tplc="21A4D1E0">
      <w:numFmt w:val="bullet"/>
      <w:lvlText w:val="•"/>
      <w:lvlJc w:val="left"/>
      <w:pPr>
        <w:ind w:left="3460" w:hanging="240"/>
      </w:pPr>
      <w:rPr>
        <w:rFonts w:hint="default"/>
        <w:lang w:val="ru-RU" w:eastAsia="en-US" w:bidi="ar-SA"/>
      </w:rPr>
    </w:lvl>
    <w:lvl w:ilvl="3" w:tplc="F496D692">
      <w:numFmt w:val="bullet"/>
      <w:lvlText w:val="•"/>
      <w:lvlJc w:val="left"/>
      <w:pPr>
        <w:ind w:left="4950" w:hanging="240"/>
      </w:pPr>
      <w:rPr>
        <w:rFonts w:hint="default"/>
        <w:lang w:val="ru-RU" w:eastAsia="en-US" w:bidi="ar-SA"/>
      </w:rPr>
    </w:lvl>
    <w:lvl w:ilvl="4" w:tplc="2F0088FE">
      <w:numFmt w:val="bullet"/>
      <w:lvlText w:val="•"/>
      <w:lvlJc w:val="left"/>
      <w:pPr>
        <w:ind w:left="6440" w:hanging="240"/>
      </w:pPr>
      <w:rPr>
        <w:rFonts w:hint="default"/>
        <w:lang w:val="ru-RU" w:eastAsia="en-US" w:bidi="ar-SA"/>
      </w:rPr>
    </w:lvl>
    <w:lvl w:ilvl="5" w:tplc="10665FE2">
      <w:numFmt w:val="bullet"/>
      <w:lvlText w:val="•"/>
      <w:lvlJc w:val="left"/>
      <w:pPr>
        <w:ind w:left="7930" w:hanging="240"/>
      </w:pPr>
      <w:rPr>
        <w:rFonts w:hint="default"/>
        <w:lang w:val="ru-RU" w:eastAsia="en-US" w:bidi="ar-SA"/>
      </w:rPr>
    </w:lvl>
    <w:lvl w:ilvl="6" w:tplc="D4707FC8">
      <w:numFmt w:val="bullet"/>
      <w:lvlText w:val="•"/>
      <w:lvlJc w:val="left"/>
      <w:pPr>
        <w:ind w:left="9420" w:hanging="240"/>
      </w:pPr>
      <w:rPr>
        <w:rFonts w:hint="default"/>
        <w:lang w:val="ru-RU" w:eastAsia="en-US" w:bidi="ar-SA"/>
      </w:rPr>
    </w:lvl>
    <w:lvl w:ilvl="7" w:tplc="91063BA0">
      <w:numFmt w:val="bullet"/>
      <w:lvlText w:val="•"/>
      <w:lvlJc w:val="left"/>
      <w:pPr>
        <w:ind w:left="10910" w:hanging="240"/>
      </w:pPr>
      <w:rPr>
        <w:rFonts w:hint="default"/>
        <w:lang w:val="ru-RU" w:eastAsia="en-US" w:bidi="ar-SA"/>
      </w:rPr>
    </w:lvl>
    <w:lvl w:ilvl="8" w:tplc="F0324DAA">
      <w:numFmt w:val="bullet"/>
      <w:lvlText w:val="•"/>
      <w:lvlJc w:val="left"/>
      <w:pPr>
        <w:ind w:left="12400" w:hanging="240"/>
      </w:pPr>
      <w:rPr>
        <w:rFonts w:hint="default"/>
        <w:lang w:val="ru-RU" w:eastAsia="en-US" w:bidi="ar-SA"/>
      </w:rPr>
    </w:lvl>
  </w:abstractNum>
  <w:abstractNum w:abstractNumId="45" w15:restartNumberingAfterBreak="0">
    <w:nsid w:val="3D7B58C6"/>
    <w:multiLevelType w:val="hybridMultilevel"/>
    <w:tmpl w:val="B9FEC008"/>
    <w:lvl w:ilvl="0" w:tplc="7748829E">
      <w:start w:val="1"/>
      <w:numFmt w:val="decimal"/>
      <w:lvlText w:val="%1."/>
      <w:lvlJc w:val="left"/>
      <w:pPr>
        <w:ind w:left="109" w:hanging="24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4AA7FE8">
      <w:numFmt w:val="bullet"/>
      <w:lvlText w:val="•"/>
      <w:lvlJc w:val="left"/>
      <w:pPr>
        <w:ind w:left="868" w:hanging="240"/>
      </w:pPr>
      <w:rPr>
        <w:rFonts w:hint="default"/>
        <w:lang w:val="ru-RU" w:eastAsia="en-US" w:bidi="ar-SA"/>
      </w:rPr>
    </w:lvl>
    <w:lvl w:ilvl="2" w:tplc="48E86A26">
      <w:numFmt w:val="bullet"/>
      <w:lvlText w:val="•"/>
      <w:lvlJc w:val="left"/>
      <w:pPr>
        <w:ind w:left="1636" w:hanging="240"/>
      </w:pPr>
      <w:rPr>
        <w:rFonts w:hint="default"/>
        <w:lang w:val="ru-RU" w:eastAsia="en-US" w:bidi="ar-SA"/>
      </w:rPr>
    </w:lvl>
    <w:lvl w:ilvl="3" w:tplc="C826D304">
      <w:numFmt w:val="bullet"/>
      <w:lvlText w:val="•"/>
      <w:lvlJc w:val="left"/>
      <w:pPr>
        <w:ind w:left="2404" w:hanging="240"/>
      </w:pPr>
      <w:rPr>
        <w:rFonts w:hint="default"/>
        <w:lang w:val="ru-RU" w:eastAsia="en-US" w:bidi="ar-SA"/>
      </w:rPr>
    </w:lvl>
    <w:lvl w:ilvl="4" w:tplc="BD42041A">
      <w:numFmt w:val="bullet"/>
      <w:lvlText w:val="•"/>
      <w:lvlJc w:val="left"/>
      <w:pPr>
        <w:ind w:left="3173" w:hanging="240"/>
      </w:pPr>
      <w:rPr>
        <w:rFonts w:hint="default"/>
        <w:lang w:val="ru-RU" w:eastAsia="en-US" w:bidi="ar-SA"/>
      </w:rPr>
    </w:lvl>
    <w:lvl w:ilvl="5" w:tplc="9A7AAC7A">
      <w:numFmt w:val="bullet"/>
      <w:lvlText w:val="•"/>
      <w:lvlJc w:val="left"/>
      <w:pPr>
        <w:ind w:left="3941" w:hanging="240"/>
      </w:pPr>
      <w:rPr>
        <w:rFonts w:hint="default"/>
        <w:lang w:val="ru-RU" w:eastAsia="en-US" w:bidi="ar-SA"/>
      </w:rPr>
    </w:lvl>
    <w:lvl w:ilvl="6" w:tplc="74BCC79E">
      <w:numFmt w:val="bullet"/>
      <w:lvlText w:val="•"/>
      <w:lvlJc w:val="left"/>
      <w:pPr>
        <w:ind w:left="4709" w:hanging="240"/>
      </w:pPr>
      <w:rPr>
        <w:rFonts w:hint="default"/>
        <w:lang w:val="ru-RU" w:eastAsia="en-US" w:bidi="ar-SA"/>
      </w:rPr>
    </w:lvl>
    <w:lvl w:ilvl="7" w:tplc="952417DA">
      <w:numFmt w:val="bullet"/>
      <w:lvlText w:val="•"/>
      <w:lvlJc w:val="left"/>
      <w:pPr>
        <w:ind w:left="5478" w:hanging="240"/>
      </w:pPr>
      <w:rPr>
        <w:rFonts w:hint="default"/>
        <w:lang w:val="ru-RU" w:eastAsia="en-US" w:bidi="ar-SA"/>
      </w:rPr>
    </w:lvl>
    <w:lvl w:ilvl="8" w:tplc="666CC6A8">
      <w:numFmt w:val="bullet"/>
      <w:lvlText w:val="•"/>
      <w:lvlJc w:val="left"/>
      <w:pPr>
        <w:ind w:left="6246" w:hanging="240"/>
      </w:pPr>
      <w:rPr>
        <w:rFonts w:hint="default"/>
        <w:lang w:val="ru-RU" w:eastAsia="en-US" w:bidi="ar-SA"/>
      </w:rPr>
    </w:lvl>
  </w:abstractNum>
  <w:abstractNum w:abstractNumId="46" w15:restartNumberingAfterBreak="0">
    <w:nsid w:val="3E087841"/>
    <w:multiLevelType w:val="singleLevel"/>
    <w:tmpl w:val="54769C8C"/>
    <w:lvl w:ilvl="0">
      <w:start w:val="2"/>
      <w:numFmt w:val="decimal"/>
      <w:lvlText w:val="1.%1."/>
      <w:legacy w:legacy="1" w:legacySpace="0" w:legacyIndent="509"/>
      <w:lvlJc w:val="left"/>
      <w:rPr>
        <w:rFonts w:ascii="Times New Roman" w:hAnsi="Times New Roman" w:cs="Times New Roman" w:hint="default"/>
      </w:rPr>
    </w:lvl>
  </w:abstractNum>
  <w:abstractNum w:abstractNumId="47" w15:restartNumberingAfterBreak="0">
    <w:nsid w:val="3E0A37D9"/>
    <w:multiLevelType w:val="hybridMultilevel"/>
    <w:tmpl w:val="6802941E"/>
    <w:lvl w:ilvl="0" w:tplc="B94E668E">
      <w:start w:val="1"/>
      <w:numFmt w:val="decimal"/>
      <w:lvlText w:val="%1."/>
      <w:lvlJc w:val="left"/>
      <w:pPr>
        <w:ind w:left="830" w:hanging="360"/>
        <w:jc w:val="left"/>
      </w:pPr>
      <w:rPr>
        <w:rFonts w:hint="default"/>
        <w:spacing w:val="0"/>
        <w:w w:val="100"/>
        <w:lang w:val="ru-RU" w:eastAsia="en-US" w:bidi="ar-SA"/>
      </w:rPr>
    </w:lvl>
    <w:lvl w:ilvl="1" w:tplc="C5A6F346">
      <w:numFmt w:val="bullet"/>
      <w:lvlText w:val="•"/>
      <w:lvlJc w:val="left"/>
      <w:pPr>
        <w:ind w:left="1964" w:hanging="360"/>
      </w:pPr>
      <w:rPr>
        <w:rFonts w:hint="default"/>
        <w:lang w:val="ru-RU" w:eastAsia="en-US" w:bidi="ar-SA"/>
      </w:rPr>
    </w:lvl>
    <w:lvl w:ilvl="2" w:tplc="47027DEC">
      <w:numFmt w:val="bullet"/>
      <w:lvlText w:val="•"/>
      <w:lvlJc w:val="left"/>
      <w:pPr>
        <w:ind w:left="3088" w:hanging="360"/>
      </w:pPr>
      <w:rPr>
        <w:rFonts w:hint="default"/>
        <w:lang w:val="ru-RU" w:eastAsia="en-US" w:bidi="ar-SA"/>
      </w:rPr>
    </w:lvl>
    <w:lvl w:ilvl="3" w:tplc="3760BF9C">
      <w:numFmt w:val="bullet"/>
      <w:lvlText w:val="•"/>
      <w:lvlJc w:val="left"/>
      <w:pPr>
        <w:ind w:left="4212" w:hanging="360"/>
      </w:pPr>
      <w:rPr>
        <w:rFonts w:hint="default"/>
        <w:lang w:val="ru-RU" w:eastAsia="en-US" w:bidi="ar-SA"/>
      </w:rPr>
    </w:lvl>
    <w:lvl w:ilvl="4" w:tplc="3CC6E190">
      <w:numFmt w:val="bullet"/>
      <w:lvlText w:val="•"/>
      <w:lvlJc w:val="left"/>
      <w:pPr>
        <w:ind w:left="5336" w:hanging="360"/>
      </w:pPr>
      <w:rPr>
        <w:rFonts w:hint="default"/>
        <w:lang w:val="ru-RU" w:eastAsia="en-US" w:bidi="ar-SA"/>
      </w:rPr>
    </w:lvl>
    <w:lvl w:ilvl="5" w:tplc="E2EAA556">
      <w:numFmt w:val="bullet"/>
      <w:lvlText w:val="•"/>
      <w:lvlJc w:val="left"/>
      <w:pPr>
        <w:ind w:left="6460" w:hanging="360"/>
      </w:pPr>
      <w:rPr>
        <w:rFonts w:hint="default"/>
        <w:lang w:val="ru-RU" w:eastAsia="en-US" w:bidi="ar-SA"/>
      </w:rPr>
    </w:lvl>
    <w:lvl w:ilvl="6" w:tplc="4B486850">
      <w:numFmt w:val="bullet"/>
      <w:lvlText w:val="•"/>
      <w:lvlJc w:val="left"/>
      <w:pPr>
        <w:ind w:left="7584" w:hanging="360"/>
      </w:pPr>
      <w:rPr>
        <w:rFonts w:hint="default"/>
        <w:lang w:val="ru-RU" w:eastAsia="en-US" w:bidi="ar-SA"/>
      </w:rPr>
    </w:lvl>
    <w:lvl w:ilvl="7" w:tplc="58762C44">
      <w:numFmt w:val="bullet"/>
      <w:lvlText w:val="•"/>
      <w:lvlJc w:val="left"/>
      <w:pPr>
        <w:ind w:left="8708" w:hanging="360"/>
      </w:pPr>
      <w:rPr>
        <w:rFonts w:hint="default"/>
        <w:lang w:val="ru-RU" w:eastAsia="en-US" w:bidi="ar-SA"/>
      </w:rPr>
    </w:lvl>
    <w:lvl w:ilvl="8" w:tplc="9BCC58AC">
      <w:numFmt w:val="bullet"/>
      <w:lvlText w:val="•"/>
      <w:lvlJc w:val="left"/>
      <w:pPr>
        <w:ind w:left="9832" w:hanging="360"/>
      </w:pPr>
      <w:rPr>
        <w:rFonts w:hint="default"/>
        <w:lang w:val="ru-RU" w:eastAsia="en-US" w:bidi="ar-SA"/>
      </w:rPr>
    </w:lvl>
  </w:abstractNum>
  <w:abstractNum w:abstractNumId="48" w15:restartNumberingAfterBreak="0">
    <w:nsid w:val="3E295F51"/>
    <w:multiLevelType w:val="hybridMultilevel"/>
    <w:tmpl w:val="D1E49A72"/>
    <w:lvl w:ilvl="0" w:tplc="B52E1718">
      <w:start w:val="1"/>
      <w:numFmt w:val="decimal"/>
      <w:lvlText w:val="%1."/>
      <w:lvlJc w:val="left"/>
      <w:pPr>
        <w:ind w:left="1081" w:hanging="36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7CFAFD2C">
      <w:numFmt w:val="bullet"/>
      <w:lvlText w:val="•"/>
      <w:lvlJc w:val="left"/>
      <w:pPr>
        <w:ind w:left="2020" w:hanging="361"/>
      </w:pPr>
      <w:rPr>
        <w:rFonts w:hint="default"/>
        <w:lang w:val="ru-RU" w:eastAsia="en-US" w:bidi="ar-SA"/>
      </w:rPr>
    </w:lvl>
    <w:lvl w:ilvl="2" w:tplc="13C86120">
      <w:numFmt w:val="bullet"/>
      <w:lvlText w:val="•"/>
      <w:lvlJc w:val="left"/>
      <w:pPr>
        <w:ind w:left="2961" w:hanging="361"/>
      </w:pPr>
      <w:rPr>
        <w:rFonts w:hint="default"/>
        <w:lang w:val="ru-RU" w:eastAsia="en-US" w:bidi="ar-SA"/>
      </w:rPr>
    </w:lvl>
    <w:lvl w:ilvl="3" w:tplc="A6E64F7A">
      <w:numFmt w:val="bullet"/>
      <w:lvlText w:val="•"/>
      <w:lvlJc w:val="left"/>
      <w:pPr>
        <w:ind w:left="3901" w:hanging="361"/>
      </w:pPr>
      <w:rPr>
        <w:rFonts w:hint="default"/>
        <w:lang w:val="ru-RU" w:eastAsia="en-US" w:bidi="ar-SA"/>
      </w:rPr>
    </w:lvl>
    <w:lvl w:ilvl="4" w:tplc="5276F538">
      <w:numFmt w:val="bullet"/>
      <w:lvlText w:val="•"/>
      <w:lvlJc w:val="left"/>
      <w:pPr>
        <w:ind w:left="4842" w:hanging="361"/>
      </w:pPr>
      <w:rPr>
        <w:rFonts w:hint="default"/>
        <w:lang w:val="ru-RU" w:eastAsia="en-US" w:bidi="ar-SA"/>
      </w:rPr>
    </w:lvl>
    <w:lvl w:ilvl="5" w:tplc="1BD05CCC">
      <w:numFmt w:val="bullet"/>
      <w:lvlText w:val="•"/>
      <w:lvlJc w:val="left"/>
      <w:pPr>
        <w:ind w:left="5782" w:hanging="361"/>
      </w:pPr>
      <w:rPr>
        <w:rFonts w:hint="default"/>
        <w:lang w:val="ru-RU" w:eastAsia="en-US" w:bidi="ar-SA"/>
      </w:rPr>
    </w:lvl>
    <w:lvl w:ilvl="6" w:tplc="542A64FA">
      <w:numFmt w:val="bullet"/>
      <w:lvlText w:val="•"/>
      <w:lvlJc w:val="left"/>
      <w:pPr>
        <w:ind w:left="6723" w:hanging="361"/>
      </w:pPr>
      <w:rPr>
        <w:rFonts w:hint="default"/>
        <w:lang w:val="ru-RU" w:eastAsia="en-US" w:bidi="ar-SA"/>
      </w:rPr>
    </w:lvl>
    <w:lvl w:ilvl="7" w:tplc="620AAD6E">
      <w:numFmt w:val="bullet"/>
      <w:lvlText w:val="•"/>
      <w:lvlJc w:val="left"/>
      <w:pPr>
        <w:ind w:left="7663" w:hanging="361"/>
      </w:pPr>
      <w:rPr>
        <w:rFonts w:hint="default"/>
        <w:lang w:val="ru-RU" w:eastAsia="en-US" w:bidi="ar-SA"/>
      </w:rPr>
    </w:lvl>
    <w:lvl w:ilvl="8" w:tplc="009EEBAC">
      <w:numFmt w:val="bullet"/>
      <w:lvlText w:val="•"/>
      <w:lvlJc w:val="left"/>
      <w:pPr>
        <w:ind w:left="8604" w:hanging="361"/>
      </w:pPr>
      <w:rPr>
        <w:rFonts w:hint="default"/>
        <w:lang w:val="ru-RU" w:eastAsia="en-US" w:bidi="ar-SA"/>
      </w:rPr>
    </w:lvl>
  </w:abstractNum>
  <w:abstractNum w:abstractNumId="49" w15:restartNumberingAfterBreak="0">
    <w:nsid w:val="3FE201DE"/>
    <w:multiLevelType w:val="multilevel"/>
    <w:tmpl w:val="869CA5B0"/>
    <w:lvl w:ilvl="0">
      <w:start w:val="1"/>
      <w:numFmt w:val="decimal"/>
      <w:lvlText w:val="%1"/>
      <w:lvlJc w:val="left"/>
      <w:pPr>
        <w:ind w:left="541" w:hanging="521"/>
        <w:jc w:val="left"/>
      </w:pPr>
      <w:rPr>
        <w:rFonts w:hint="default"/>
        <w:lang w:val="ru-RU" w:eastAsia="en-US" w:bidi="ar-SA"/>
      </w:rPr>
    </w:lvl>
    <w:lvl w:ilvl="1">
      <w:start w:val="2"/>
      <w:numFmt w:val="decimal"/>
      <w:lvlText w:val="%1.%2."/>
      <w:lvlJc w:val="left"/>
      <w:pPr>
        <w:ind w:left="541" w:hanging="521"/>
        <w:jc w:val="left"/>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469" w:hanging="521"/>
      </w:pPr>
      <w:rPr>
        <w:rFonts w:hint="default"/>
        <w:lang w:val="ru-RU" w:eastAsia="en-US" w:bidi="ar-SA"/>
      </w:rPr>
    </w:lvl>
    <w:lvl w:ilvl="3">
      <w:numFmt w:val="bullet"/>
      <w:lvlText w:val="•"/>
      <w:lvlJc w:val="left"/>
      <w:pPr>
        <w:ind w:left="3433" w:hanging="521"/>
      </w:pPr>
      <w:rPr>
        <w:rFonts w:hint="default"/>
        <w:lang w:val="ru-RU" w:eastAsia="en-US" w:bidi="ar-SA"/>
      </w:rPr>
    </w:lvl>
    <w:lvl w:ilvl="4">
      <w:numFmt w:val="bullet"/>
      <w:lvlText w:val="•"/>
      <w:lvlJc w:val="left"/>
      <w:pPr>
        <w:ind w:left="4398" w:hanging="521"/>
      </w:pPr>
      <w:rPr>
        <w:rFonts w:hint="default"/>
        <w:lang w:val="ru-RU" w:eastAsia="en-US" w:bidi="ar-SA"/>
      </w:rPr>
    </w:lvl>
    <w:lvl w:ilvl="5">
      <w:numFmt w:val="bullet"/>
      <w:lvlText w:val="•"/>
      <w:lvlJc w:val="left"/>
      <w:pPr>
        <w:ind w:left="5363" w:hanging="521"/>
      </w:pPr>
      <w:rPr>
        <w:rFonts w:hint="default"/>
        <w:lang w:val="ru-RU" w:eastAsia="en-US" w:bidi="ar-SA"/>
      </w:rPr>
    </w:lvl>
    <w:lvl w:ilvl="6">
      <w:numFmt w:val="bullet"/>
      <w:lvlText w:val="•"/>
      <w:lvlJc w:val="left"/>
      <w:pPr>
        <w:ind w:left="6327" w:hanging="521"/>
      </w:pPr>
      <w:rPr>
        <w:rFonts w:hint="default"/>
        <w:lang w:val="ru-RU" w:eastAsia="en-US" w:bidi="ar-SA"/>
      </w:rPr>
    </w:lvl>
    <w:lvl w:ilvl="7">
      <w:numFmt w:val="bullet"/>
      <w:lvlText w:val="•"/>
      <w:lvlJc w:val="left"/>
      <w:pPr>
        <w:ind w:left="7292" w:hanging="521"/>
      </w:pPr>
      <w:rPr>
        <w:rFonts w:hint="default"/>
        <w:lang w:val="ru-RU" w:eastAsia="en-US" w:bidi="ar-SA"/>
      </w:rPr>
    </w:lvl>
    <w:lvl w:ilvl="8">
      <w:numFmt w:val="bullet"/>
      <w:lvlText w:val="•"/>
      <w:lvlJc w:val="left"/>
      <w:pPr>
        <w:ind w:left="8257" w:hanging="521"/>
      </w:pPr>
      <w:rPr>
        <w:rFonts w:hint="default"/>
        <w:lang w:val="ru-RU" w:eastAsia="en-US" w:bidi="ar-SA"/>
      </w:rPr>
    </w:lvl>
  </w:abstractNum>
  <w:abstractNum w:abstractNumId="50" w15:restartNumberingAfterBreak="0">
    <w:nsid w:val="40B80935"/>
    <w:multiLevelType w:val="hybridMultilevel"/>
    <w:tmpl w:val="D770A132"/>
    <w:lvl w:ilvl="0" w:tplc="A536A2C0">
      <w:start w:val="1"/>
      <w:numFmt w:val="decimal"/>
      <w:lvlText w:val="%1."/>
      <w:lvlJc w:val="left"/>
      <w:pPr>
        <w:ind w:left="475"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1D492AE">
      <w:numFmt w:val="bullet"/>
      <w:lvlText w:val="•"/>
      <w:lvlJc w:val="left"/>
      <w:pPr>
        <w:ind w:left="1476" w:hanging="360"/>
      </w:pPr>
      <w:rPr>
        <w:rFonts w:hint="default"/>
        <w:lang w:val="ru-RU" w:eastAsia="en-US" w:bidi="ar-SA"/>
      </w:rPr>
    </w:lvl>
    <w:lvl w:ilvl="2" w:tplc="B9C673E2">
      <w:numFmt w:val="bullet"/>
      <w:lvlText w:val="•"/>
      <w:lvlJc w:val="left"/>
      <w:pPr>
        <w:ind w:left="2473" w:hanging="360"/>
      </w:pPr>
      <w:rPr>
        <w:rFonts w:hint="default"/>
        <w:lang w:val="ru-RU" w:eastAsia="en-US" w:bidi="ar-SA"/>
      </w:rPr>
    </w:lvl>
    <w:lvl w:ilvl="3" w:tplc="426C95EA">
      <w:numFmt w:val="bullet"/>
      <w:lvlText w:val="•"/>
      <w:lvlJc w:val="left"/>
      <w:pPr>
        <w:ind w:left="3469" w:hanging="360"/>
      </w:pPr>
      <w:rPr>
        <w:rFonts w:hint="default"/>
        <w:lang w:val="ru-RU" w:eastAsia="en-US" w:bidi="ar-SA"/>
      </w:rPr>
    </w:lvl>
    <w:lvl w:ilvl="4" w:tplc="DDDAB34C">
      <w:numFmt w:val="bullet"/>
      <w:lvlText w:val="•"/>
      <w:lvlJc w:val="left"/>
      <w:pPr>
        <w:ind w:left="4466" w:hanging="360"/>
      </w:pPr>
      <w:rPr>
        <w:rFonts w:hint="default"/>
        <w:lang w:val="ru-RU" w:eastAsia="en-US" w:bidi="ar-SA"/>
      </w:rPr>
    </w:lvl>
    <w:lvl w:ilvl="5" w:tplc="DE80810C">
      <w:numFmt w:val="bullet"/>
      <w:lvlText w:val="•"/>
      <w:lvlJc w:val="left"/>
      <w:pPr>
        <w:ind w:left="5462" w:hanging="360"/>
      </w:pPr>
      <w:rPr>
        <w:rFonts w:hint="default"/>
        <w:lang w:val="ru-RU" w:eastAsia="en-US" w:bidi="ar-SA"/>
      </w:rPr>
    </w:lvl>
    <w:lvl w:ilvl="6" w:tplc="09C2D822">
      <w:numFmt w:val="bullet"/>
      <w:lvlText w:val="•"/>
      <w:lvlJc w:val="left"/>
      <w:pPr>
        <w:ind w:left="6459" w:hanging="360"/>
      </w:pPr>
      <w:rPr>
        <w:rFonts w:hint="default"/>
        <w:lang w:val="ru-RU" w:eastAsia="en-US" w:bidi="ar-SA"/>
      </w:rPr>
    </w:lvl>
    <w:lvl w:ilvl="7" w:tplc="31A02F5E">
      <w:numFmt w:val="bullet"/>
      <w:lvlText w:val="•"/>
      <w:lvlJc w:val="left"/>
      <w:pPr>
        <w:ind w:left="7455" w:hanging="360"/>
      </w:pPr>
      <w:rPr>
        <w:rFonts w:hint="default"/>
        <w:lang w:val="ru-RU" w:eastAsia="en-US" w:bidi="ar-SA"/>
      </w:rPr>
    </w:lvl>
    <w:lvl w:ilvl="8" w:tplc="AE5E0074">
      <w:numFmt w:val="bullet"/>
      <w:lvlText w:val="•"/>
      <w:lvlJc w:val="left"/>
      <w:pPr>
        <w:ind w:left="8452" w:hanging="360"/>
      </w:pPr>
      <w:rPr>
        <w:rFonts w:hint="default"/>
        <w:lang w:val="ru-RU" w:eastAsia="en-US" w:bidi="ar-SA"/>
      </w:rPr>
    </w:lvl>
  </w:abstractNum>
  <w:abstractNum w:abstractNumId="51" w15:restartNumberingAfterBreak="0">
    <w:nsid w:val="425A2FB7"/>
    <w:multiLevelType w:val="hybridMultilevel"/>
    <w:tmpl w:val="54ACB592"/>
    <w:lvl w:ilvl="0" w:tplc="150A9D20">
      <w:numFmt w:val="bullet"/>
      <w:lvlText w:val="-"/>
      <w:lvlJc w:val="left"/>
      <w:pPr>
        <w:ind w:left="110" w:hanging="366"/>
      </w:pPr>
      <w:rPr>
        <w:rFonts w:ascii="Times New Roman" w:eastAsia="Times New Roman" w:hAnsi="Times New Roman" w:cs="Times New Roman" w:hint="default"/>
        <w:b w:val="0"/>
        <w:bCs w:val="0"/>
        <w:i w:val="0"/>
        <w:iCs w:val="0"/>
        <w:spacing w:val="0"/>
        <w:w w:val="100"/>
        <w:sz w:val="24"/>
        <w:szCs w:val="24"/>
        <w:lang w:val="ru-RU" w:eastAsia="en-US" w:bidi="ar-SA"/>
      </w:rPr>
    </w:lvl>
    <w:lvl w:ilvl="1" w:tplc="75CEEB2E">
      <w:numFmt w:val="bullet"/>
      <w:lvlText w:val="•"/>
      <w:lvlJc w:val="left"/>
      <w:pPr>
        <w:ind w:left="484" w:hanging="366"/>
      </w:pPr>
      <w:rPr>
        <w:rFonts w:hint="default"/>
        <w:lang w:val="ru-RU" w:eastAsia="en-US" w:bidi="ar-SA"/>
      </w:rPr>
    </w:lvl>
    <w:lvl w:ilvl="2" w:tplc="E94E09A0">
      <w:numFmt w:val="bullet"/>
      <w:lvlText w:val="•"/>
      <w:lvlJc w:val="left"/>
      <w:pPr>
        <w:ind w:left="848" w:hanging="366"/>
      </w:pPr>
      <w:rPr>
        <w:rFonts w:hint="default"/>
        <w:lang w:val="ru-RU" w:eastAsia="en-US" w:bidi="ar-SA"/>
      </w:rPr>
    </w:lvl>
    <w:lvl w:ilvl="3" w:tplc="7C8A23CE">
      <w:numFmt w:val="bullet"/>
      <w:lvlText w:val="•"/>
      <w:lvlJc w:val="left"/>
      <w:pPr>
        <w:ind w:left="1212" w:hanging="366"/>
      </w:pPr>
      <w:rPr>
        <w:rFonts w:hint="default"/>
        <w:lang w:val="ru-RU" w:eastAsia="en-US" w:bidi="ar-SA"/>
      </w:rPr>
    </w:lvl>
    <w:lvl w:ilvl="4" w:tplc="129AEF22">
      <w:numFmt w:val="bullet"/>
      <w:lvlText w:val="•"/>
      <w:lvlJc w:val="left"/>
      <w:pPr>
        <w:ind w:left="1576" w:hanging="366"/>
      </w:pPr>
      <w:rPr>
        <w:rFonts w:hint="default"/>
        <w:lang w:val="ru-RU" w:eastAsia="en-US" w:bidi="ar-SA"/>
      </w:rPr>
    </w:lvl>
    <w:lvl w:ilvl="5" w:tplc="77D23794">
      <w:numFmt w:val="bullet"/>
      <w:lvlText w:val="•"/>
      <w:lvlJc w:val="left"/>
      <w:pPr>
        <w:ind w:left="1941" w:hanging="366"/>
      </w:pPr>
      <w:rPr>
        <w:rFonts w:hint="default"/>
        <w:lang w:val="ru-RU" w:eastAsia="en-US" w:bidi="ar-SA"/>
      </w:rPr>
    </w:lvl>
    <w:lvl w:ilvl="6" w:tplc="8362CBBC">
      <w:numFmt w:val="bullet"/>
      <w:lvlText w:val="•"/>
      <w:lvlJc w:val="left"/>
      <w:pPr>
        <w:ind w:left="2305" w:hanging="366"/>
      </w:pPr>
      <w:rPr>
        <w:rFonts w:hint="default"/>
        <w:lang w:val="ru-RU" w:eastAsia="en-US" w:bidi="ar-SA"/>
      </w:rPr>
    </w:lvl>
    <w:lvl w:ilvl="7" w:tplc="7A384834">
      <w:numFmt w:val="bullet"/>
      <w:lvlText w:val="•"/>
      <w:lvlJc w:val="left"/>
      <w:pPr>
        <w:ind w:left="2669" w:hanging="366"/>
      </w:pPr>
      <w:rPr>
        <w:rFonts w:hint="default"/>
        <w:lang w:val="ru-RU" w:eastAsia="en-US" w:bidi="ar-SA"/>
      </w:rPr>
    </w:lvl>
    <w:lvl w:ilvl="8" w:tplc="7C10158C">
      <w:numFmt w:val="bullet"/>
      <w:lvlText w:val="•"/>
      <w:lvlJc w:val="left"/>
      <w:pPr>
        <w:ind w:left="3033" w:hanging="366"/>
      </w:pPr>
      <w:rPr>
        <w:rFonts w:hint="default"/>
        <w:lang w:val="ru-RU" w:eastAsia="en-US" w:bidi="ar-SA"/>
      </w:rPr>
    </w:lvl>
  </w:abstractNum>
  <w:abstractNum w:abstractNumId="52" w15:restartNumberingAfterBreak="0">
    <w:nsid w:val="428C3E58"/>
    <w:multiLevelType w:val="multilevel"/>
    <w:tmpl w:val="54187320"/>
    <w:lvl w:ilvl="0">
      <w:start w:val="1"/>
      <w:numFmt w:val="decimal"/>
      <w:lvlText w:val="%1."/>
      <w:lvlJc w:val="left"/>
      <w:pPr>
        <w:ind w:left="2821" w:hanging="711"/>
        <w:jc w:val="right"/>
      </w:pPr>
      <w:rPr>
        <w:rFonts w:hint="default"/>
        <w:spacing w:val="0"/>
        <w:w w:val="100"/>
        <w:lang w:val="ru-RU" w:eastAsia="en-US" w:bidi="ar-SA"/>
      </w:rPr>
    </w:lvl>
    <w:lvl w:ilvl="1">
      <w:start w:val="1"/>
      <w:numFmt w:val="decimal"/>
      <w:lvlText w:val="%1.%2."/>
      <w:lvlJc w:val="left"/>
      <w:pPr>
        <w:ind w:left="605" w:hanging="490"/>
        <w:jc w:val="left"/>
      </w:pPr>
      <w:rPr>
        <w:rFonts w:hint="default"/>
        <w:spacing w:val="0"/>
        <w:w w:val="100"/>
        <w:lang w:val="ru-RU" w:eastAsia="en-US" w:bidi="ar-SA"/>
      </w:rPr>
    </w:lvl>
    <w:lvl w:ilvl="2">
      <w:numFmt w:val="bullet"/>
      <w:lvlText w:val="-"/>
      <w:lvlJc w:val="left"/>
      <w:pPr>
        <w:ind w:left="1085" w:hanging="490"/>
      </w:pPr>
      <w:rPr>
        <w:rFonts w:ascii="Courier New" w:eastAsia="Courier New" w:hAnsi="Courier New" w:cs="Courier New" w:hint="default"/>
        <w:b w:val="0"/>
        <w:bCs w:val="0"/>
        <w:i w:val="0"/>
        <w:iCs w:val="0"/>
        <w:spacing w:val="0"/>
        <w:w w:val="100"/>
        <w:sz w:val="28"/>
        <w:szCs w:val="28"/>
        <w:lang w:val="ru-RU" w:eastAsia="en-US" w:bidi="ar-SA"/>
      </w:rPr>
    </w:lvl>
    <w:lvl w:ilvl="3">
      <w:numFmt w:val="bullet"/>
      <w:lvlText w:val="•"/>
      <w:lvlJc w:val="left"/>
      <w:pPr>
        <w:ind w:left="1080" w:hanging="490"/>
      </w:pPr>
      <w:rPr>
        <w:rFonts w:hint="default"/>
        <w:lang w:val="ru-RU" w:eastAsia="en-US" w:bidi="ar-SA"/>
      </w:rPr>
    </w:lvl>
    <w:lvl w:ilvl="4">
      <w:numFmt w:val="bullet"/>
      <w:lvlText w:val="•"/>
      <w:lvlJc w:val="left"/>
      <w:pPr>
        <w:ind w:left="1180" w:hanging="490"/>
      </w:pPr>
      <w:rPr>
        <w:rFonts w:hint="default"/>
        <w:lang w:val="ru-RU" w:eastAsia="en-US" w:bidi="ar-SA"/>
      </w:rPr>
    </w:lvl>
    <w:lvl w:ilvl="5">
      <w:numFmt w:val="bullet"/>
      <w:lvlText w:val="•"/>
      <w:lvlJc w:val="left"/>
      <w:pPr>
        <w:ind w:left="2820" w:hanging="490"/>
      </w:pPr>
      <w:rPr>
        <w:rFonts w:hint="default"/>
        <w:lang w:val="ru-RU" w:eastAsia="en-US" w:bidi="ar-SA"/>
      </w:rPr>
    </w:lvl>
    <w:lvl w:ilvl="6">
      <w:numFmt w:val="bullet"/>
      <w:lvlText w:val="•"/>
      <w:lvlJc w:val="left"/>
      <w:pPr>
        <w:ind w:left="4345" w:hanging="490"/>
      </w:pPr>
      <w:rPr>
        <w:rFonts w:hint="default"/>
        <w:lang w:val="ru-RU" w:eastAsia="en-US" w:bidi="ar-SA"/>
      </w:rPr>
    </w:lvl>
    <w:lvl w:ilvl="7">
      <w:numFmt w:val="bullet"/>
      <w:lvlText w:val="•"/>
      <w:lvlJc w:val="left"/>
      <w:pPr>
        <w:ind w:left="5870" w:hanging="490"/>
      </w:pPr>
      <w:rPr>
        <w:rFonts w:hint="default"/>
        <w:lang w:val="ru-RU" w:eastAsia="en-US" w:bidi="ar-SA"/>
      </w:rPr>
    </w:lvl>
    <w:lvl w:ilvl="8">
      <w:numFmt w:val="bullet"/>
      <w:lvlText w:val="•"/>
      <w:lvlJc w:val="left"/>
      <w:pPr>
        <w:ind w:left="7395" w:hanging="490"/>
      </w:pPr>
      <w:rPr>
        <w:rFonts w:hint="default"/>
        <w:lang w:val="ru-RU" w:eastAsia="en-US" w:bidi="ar-SA"/>
      </w:rPr>
    </w:lvl>
  </w:abstractNum>
  <w:abstractNum w:abstractNumId="53" w15:restartNumberingAfterBreak="0">
    <w:nsid w:val="43B067E9"/>
    <w:multiLevelType w:val="hybridMultilevel"/>
    <w:tmpl w:val="01F2032A"/>
    <w:lvl w:ilvl="0" w:tplc="A68CDE98">
      <w:start w:val="1"/>
      <w:numFmt w:val="decimal"/>
      <w:lvlText w:val="%1."/>
      <w:lvlJc w:val="left"/>
      <w:pPr>
        <w:ind w:left="36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4" w15:restartNumberingAfterBreak="0">
    <w:nsid w:val="50B74070"/>
    <w:multiLevelType w:val="hybridMultilevel"/>
    <w:tmpl w:val="76DAF302"/>
    <w:lvl w:ilvl="0" w:tplc="3462E4C4">
      <w:start w:val="1"/>
      <w:numFmt w:val="decimal"/>
      <w:lvlText w:val="%1."/>
      <w:lvlJc w:val="left"/>
      <w:pPr>
        <w:ind w:left="110" w:hanging="41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CB74CEB2">
      <w:numFmt w:val="bullet"/>
      <w:lvlText w:val="•"/>
      <w:lvlJc w:val="left"/>
      <w:pPr>
        <w:ind w:left="1408" w:hanging="415"/>
      </w:pPr>
      <w:rPr>
        <w:rFonts w:hint="default"/>
        <w:lang w:val="ru-RU" w:eastAsia="en-US" w:bidi="ar-SA"/>
      </w:rPr>
    </w:lvl>
    <w:lvl w:ilvl="2" w:tplc="FBAA3646">
      <w:numFmt w:val="bullet"/>
      <w:lvlText w:val="•"/>
      <w:lvlJc w:val="left"/>
      <w:pPr>
        <w:ind w:left="2697" w:hanging="415"/>
      </w:pPr>
      <w:rPr>
        <w:rFonts w:hint="default"/>
        <w:lang w:val="ru-RU" w:eastAsia="en-US" w:bidi="ar-SA"/>
      </w:rPr>
    </w:lvl>
    <w:lvl w:ilvl="3" w:tplc="A3E28C54">
      <w:numFmt w:val="bullet"/>
      <w:lvlText w:val="•"/>
      <w:lvlJc w:val="left"/>
      <w:pPr>
        <w:ind w:left="3985" w:hanging="415"/>
      </w:pPr>
      <w:rPr>
        <w:rFonts w:hint="default"/>
        <w:lang w:val="ru-RU" w:eastAsia="en-US" w:bidi="ar-SA"/>
      </w:rPr>
    </w:lvl>
    <w:lvl w:ilvl="4" w:tplc="033C4EEA">
      <w:numFmt w:val="bullet"/>
      <w:lvlText w:val="•"/>
      <w:lvlJc w:val="left"/>
      <w:pPr>
        <w:ind w:left="5274" w:hanging="415"/>
      </w:pPr>
      <w:rPr>
        <w:rFonts w:hint="default"/>
        <w:lang w:val="ru-RU" w:eastAsia="en-US" w:bidi="ar-SA"/>
      </w:rPr>
    </w:lvl>
    <w:lvl w:ilvl="5" w:tplc="F9608118">
      <w:numFmt w:val="bullet"/>
      <w:lvlText w:val="•"/>
      <w:lvlJc w:val="left"/>
      <w:pPr>
        <w:ind w:left="6562" w:hanging="415"/>
      </w:pPr>
      <w:rPr>
        <w:rFonts w:hint="default"/>
        <w:lang w:val="ru-RU" w:eastAsia="en-US" w:bidi="ar-SA"/>
      </w:rPr>
    </w:lvl>
    <w:lvl w:ilvl="6" w:tplc="10948008">
      <w:numFmt w:val="bullet"/>
      <w:lvlText w:val="•"/>
      <w:lvlJc w:val="left"/>
      <w:pPr>
        <w:ind w:left="7851" w:hanging="415"/>
      </w:pPr>
      <w:rPr>
        <w:rFonts w:hint="default"/>
        <w:lang w:val="ru-RU" w:eastAsia="en-US" w:bidi="ar-SA"/>
      </w:rPr>
    </w:lvl>
    <w:lvl w:ilvl="7" w:tplc="47F86E30">
      <w:numFmt w:val="bullet"/>
      <w:lvlText w:val="•"/>
      <w:lvlJc w:val="left"/>
      <w:pPr>
        <w:ind w:left="9139" w:hanging="415"/>
      </w:pPr>
      <w:rPr>
        <w:rFonts w:hint="default"/>
        <w:lang w:val="ru-RU" w:eastAsia="en-US" w:bidi="ar-SA"/>
      </w:rPr>
    </w:lvl>
    <w:lvl w:ilvl="8" w:tplc="A140C19E">
      <w:numFmt w:val="bullet"/>
      <w:lvlText w:val="•"/>
      <w:lvlJc w:val="left"/>
      <w:pPr>
        <w:ind w:left="10428" w:hanging="415"/>
      </w:pPr>
      <w:rPr>
        <w:rFonts w:hint="default"/>
        <w:lang w:val="ru-RU" w:eastAsia="en-US" w:bidi="ar-SA"/>
      </w:rPr>
    </w:lvl>
  </w:abstractNum>
  <w:abstractNum w:abstractNumId="55" w15:restartNumberingAfterBreak="0">
    <w:nsid w:val="50FB72E8"/>
    <w:multiLevelType w:val="hybridMultilevel"/>
    <w:tmpl w:val="FA1A4E72"/>
    <w:lvl w:ilvl="0" w:tplc="D1D8F51A">
      <w:start w:val="1"/>
      <w:numFmt w:val="decimal"/>
      <w:lvlText w:val="%1."/>
      <w:lvlJc w:val="left"/>
      <w:pPr>
        <w:ind w:left="941"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69CAC56A">
      <w:numFmt w:val="bullet"/>
      <w:lvlText w:val="•"/>
      <w:lvlJc w:val="left"/>
      <w:pPr>
        <w:ind w:left="1854" w:hanging="360"/>
      </w:pPr>
      <w:rPr>
        <w:rFonts w:hint="default"/>
        <w:lang w:val="ru-RU" w:eastAsia="en-US" w:bidi="ar-SA"/>
      </w:rPr>
    </w:lvl>
    <w:lvl w:ilvl="2" w:tplc="25A2046E">
      <w:numFmt w:val="bullet"/>
      <w:lvlText w:val="•"/>
      <w:lvlJc w:val="left"/>
      <w:pPr>
        <w:ind w:left="2769" w:hanging="360"/>
      </w:pPr>
      <w:rPr>
        <w:rFonts w:hint="default"/>
        <w:lang w:val="ru-RU" w:eastAsia="en-US" w:bidi="ar-SA"/>
      </w:rPr>
    </w:lvl>
    <w:lvl w:ilvl="3" w:tplc="63F04D22">
      <w:numFmt w:val="bullet"/>
      <w:lvlText w:val="•"/>
      <w:lvlJc w:val="left"/>
      <w:pPr>
        <w:ind w:left="3683" w:hanging="360"/>
      </w:pPr>
      <w:rPr>
        <w:rFonts w:hint="default"/>
        <w:lang w:val="ru-RU" w:eastAsia="en-US" w:bidi="ar-SA"/>
      </w:rPr>
    </w:lvl>
    <w:lvl w:ilvl="4" w:tplc="68E81E2E">
      <w:numFmt w:val="bullet"/>
      <w:lvlText w:val="•"/>
      <w:lvlJc w:val="left"/>
      <w:pPr>
        <w:ind w:left="4598" w:hanging="360"/>
      </w:pPr>
      <w:rPr>
        <w:rFonts w:hint="default"/>
        <w:lang w:val="ru-RU" w:eastAsia="en-US" w:bidi="ar-SA"/>
      </w:rPr>
    </w:lvl>
    <w:lvl w:ilvl="5" w:tplc="40F0882A">
      <w:numFmt w:val="bullet"/>
      <w:lvlText w:val="•"/>
      <w:lvlJc w:val="left"/>
      <w:pPr>
        <w:ind w:left="5512" w:hanging="360"/>
      </w:pPr>
      <w:rPr>
        <w:rFonts w:hint="default"/>
        <w:lang w:val="ru-RU" w:eastAsia="en-US" w:bidi="ar-SA"/>
      </w:rPr>
    </w:lvl>
    <w:lvl w:ilvl="6" w:tplc="25DEFB4C">
      <w:numFmt w:val="bullet"/>
      <w:lvlText w:val="•"/>
      <w:lvlJc w:val="left"/>
      <w:pPr>
        <w:ind w:left="6427" w:hanging="360"/>
      </w:pPr>
      <w:rPr>
        <w:rFonts w:hint="default"/>
        <w:lang w:val="ru-RU" w:eastAsia="en-US" w:bidi="ar-SA"/>
      </w:rPr>
    </w:lvl>
    <w:lvl w:ilvl="7" w:tplc="5CB868EE">
      <w:numFmt w:val="bullet"/>
      <w:lvlText w:val="•"/>
      <w:lvlJc w:val="left"/>
      <w:pPr>
        <w:ind w:left="7341" w:hanging="360"/>
      </w:pPr>
      <w:rPr>
        <w:rFonts w:hint="default"/>
        <w:lang w:val="ru-RU" w:eastAsia="en-US" w:bidi="ar-SA"/>
      </w:rPr>
    </w:lvl>
    <w:lvl w:ilvl="8" w:tplc="DF36B918">
      <w:numFmt w:val="bullet"/>
      <w:lvlText w:val="•"/>
      <w:lvlJc w:val="left"/>
      <w:pPr>
        <w:ind w:left="8256" w:hanging="360"/>
      </w:pPr>
      <w:rPr>
        <w:rFonts w:hint="default"/>
        <w:lang w:val="ru-RU" w:eastAsia="en-US" w:bidi="ar-SA"/>
      </w:rPr>
    </w:lvl>
  </w:abstractNum>
  <w:abstractNum w:abstractNumId="56" w15:restartNumberingAfterBreak="0">
    <w:nsid w:val="529F6D0D"/>
    <w:multiLevelType w:val="hybridMultilevel"/>
    <w:tmpl w:val="D3A85F54"/>
    <w:lvl w:ilvl="0" w:tplc="A6BE30D4">
      <w:start w:val="1"/>
      <w:numFmt w:val="decimal"/>
      <w:lvlText w:val="%1."/>
      <w:lvlJc w:val="left"/>
      <w:pPr>
        <w:ind w:left="1101" w:hanging="261"/>
        <w:jc w:val="left"/>
      </w:pPr>
      <w:rPr>
        <w:rFonts w:ascii="Times New Roman" w:eastAsia="Times New Roman" w:hAnsi="Times New Roman" w:cs="Times New Roman" w:hint="default"/>
        <w:b/>
        <w:bCs/>
        <w:i w:val="0"/>
        <w:iCs w:val="0"/>
        <w:spacing w:val="0"/>
        <w:w w:val="100"/>
        <w:sz w:val="28"/>
        <w:szCs w:val="28"/>
        <w:lang w:val="ru-RU" w:eastAsia="en-US" w:bidi="ar-SA"/>
      </w:rPr>
    </w:lvl>
    <w:lvl w:ilvl="1" w:tplc="A69082EE">
      <w:numFmt w:val="bullet"/>
      <w:lvlText w:val="-"/>
      <w:lvlJc w:val="left"/>
      <w:pPr>
        <w:ind w:left="1561" w:hanging="360"/>
      </w:pPr>
      <w:rPr>
        <w:rFonts w:ascii="Courier New" w:eastAsia="Courier New" w:hAnsi="Courier New" w:cs="Courier New" w:hint="default"/>
        <w:b w:val="0"/>
        <w:bCs w:val="0"/>
        <w:i w:val="0"/>
        <w:iCs w:val="0"/>
        <w:spacing w:val="0"/>
        <w:w w:val="100"/>
        <w:sz w:val="28"/>
        <w:szCs w:val="28"/>
        <w:lang w:val="ru-RU" w:eastAsia="en-US" w:bidi="ar-SA"/>
      </w:rPr>
    </w:lvl>
    <w:lvl w:ilvl="2" w:tplc="8D1E52EE">
      <w:numFmt w:val="bullet"/>
      <w:lvlText w:val="•"/>
      <w:lvlJc w:val="left"/>
      <w:pPr>
        <w:ind w:left="2580" w:hanging="360"/>
      </w:pPr>
      <w:rPr>
        <w:rFonts w:hint="default"/>
        <w:lang w:val="ru-RU" w:eastAsia="en-US" w:bidi="ar-SA"/>
      </w:rPr>
    </w:lvl>
    <w:lvl w:ilvl="3" w:tplc="06789278">
      <w:numFmt w:val="bullet"/>
      <w:lvlText w:val="•"/>
      <w:lvlJc w:val="left"/>
      <w:pPr>
        <w:ind w:left="3601" w:hanging="360"/>
      </w:pPr>
      <w:rPr>
        <w:rFonts w:hint="default"/>
        <w:lang w:val="ru-RU" w:eastAsia="en-US" w:bidi="ar-SA"/>
      </w:rPr>
    </w:lvl>
    <w:lvl w:ilvl="4" w:tplc="7436C5F0">
      <w:numFmt w:val="bullet"/>
      <w:lvlText w:val="•"/>
      <w:lvlJc w:val="left"/>
      <w:pPr>
        <w:ind w:left="4621" w:hanging="360"/>
      </w:pPr>
      <w:rPr>
        <w:rFonts w:hint="default"/>
        <w:lang w:val="ru-RU" w:eastAsia="en-US" w:bidi="ar-SA"/>
      </w:rPr>
    </w:lvl>
    <w:lvl w:ilvl="5" w:tplc="37BA5F6C">
      <w:numFmt w:val="bullet"/>
      <w:lvlText w:val="•"/>
      <w:lvlJc w:val="left"/>
      <w:pPr>
        <w:ind w:left="5642" w:hanging="360"/>
      </w:pPr>
      <w:rPr>
        <w:rFonts w:hint="default"/>
        <w:lang w:val="ru-RU" w:eastAsia="en-US" w:bidi="ar-SA"/>
      </w:rPr>
    </w:lvl>
    <w:lvl w:ilvl="6" w:tplc="0C661FBA">
      <w:numFmt w:val="bullet"/>
      <w:lvlText w:val="•"/>
      <w:lvlJc w:val="left"/>
      <w:pPr>
        <w:ind w:left="6662" w:hanging="360"/>
      </w:pPr>
      <w:rPr>
        <w:rFonts w:hint="default"/>
        <w:lang w:val="ru-RU" w:eastAsia="en-US" w:bidi="ar-SA"/>
      </w:rPr>
    </w:lvl>
    <w:lvl w:ilvl="7" w:tplc="6254C36A">
      <w:numFmt w:val="bullet"/>
      <w:lvlText w:val="•"/>
      <w:lvlJc w:val="left"/>
      <w:pPr>
        <w:ind w:left="7683" w:hanging="360"/>
      </w:pPr>
      <w:rPr>
        <w:rFonts w:hint="default"/>
        <w:lang w:val="ru-RU" w:eastAsia="en-US" w:bidi="ar-SA"/>
      </w:rPr>
    </w:lvl>
    <w:lvl w:ilvl="8" w:tplc="4B4AC996">
      <w:numFmt w:val="bullet"/>
      <w:lvlText w:val="•"/>
      <w:lvlJc w:val="left"/>
      <w:pPr>
        <w:ind w:left="8703" w:hanging="360"/>
      </w:pPr>
      <w:rPr>
        <w:rFonts w:hint="default"/>
        <w:lang w:val="ru-RU" w:eastAsia="en-US" w:bidi="ar-SA"/>
      </w:rPr>
    </w:lvl>
  </w:abstractNum>
  <w:abstractNum w:abstractNumId="57" w15:restartNumberingAfterBreak="0">
    <w:nsid w:val="52F66BC3"/>
    <w:multiLevelType w:val="hybridMultilevel"/>
    <w:tmpl w:val="8904C3DC"/>
    <w:lvl w:ilvl="0" w:tplc="44ACF5F6">
      <w:start w:val="1"/>
      <w:numFmt w:val="decimal"/>
      <w:lvlText w:val="%1"/>
      <w:lvlJc w:val="left"/>
      <w:pPr>
        <w:tabs>
          <w:tab w:val="num" w:pos="720"/>
        </w:tabs>
        <w:ind w:left="720" w:hanging="360"/>
      </w:pPr>
      <w:rPr>
        <w:rFonts w:hint="default"/>
      </w:rPr>
    </w:lvl>
    <w:lvl w:ilvl="1" w:tplc="6A42F9A0">
      <w:numFmt w:val="none"/>
      <w:lvlText w:val=""/>
      <w:lvlJc w:val="left"/>
      <w:pPr>
        <w:tabs>
          <w:tab w:val="num" w:pos="360"/>
        </w:tabs>
      </w:pPr>
    </w:lvl>
    <w:lvl w:ilvl="2" w:tplc="3378D32A">
      <w:numFmt w:val="none"/>
      <w:lvlText w:val=""/>
      <w:lvlJc w:val="left"/>
      <w:pPr>
        <w:tabs>
          <w:tab w:val="num" w:pos="360"/>
        </w:tabs>
      </w:pPr>
    </w:lvl>
    <w:lvl w:ilvl="3" w:tplc="974E09EE">
      <w:numFmt w:val="none"/>
      <w:lvlText w:val=""/>
      <w:lvlJc w:val="left"/>
      <w:pPr>
        <w:tabs>
          <w:tab w:val="num" w:pos="360"/>
        </w:tabs>
      </w:pPr>
    </w:lvl>
    <w:lvl w:ilvl="4" w:tplc="388E1CA6">
      <w:numFmt w:val="none"/>
      <w:lvlText w:val=""/>
      <w:lvlJc w:val="left"/>
      <w:pPr>
        <w:tabs>
          <w:tab w:val="num" w:pos="360"/>
        </w:tabs>
      </w:pPr>
    </w:lvl>
    <w:lvl w:ilvl="5" w:tplc="8EE2DE22">
      <w:numFmt w:val="none"/>
      <w:lvlText w:val=""/>
      <w:lvlJc w:val="left"/>
      <w:pPr>
        <w:tabs>
          <w:tab w:val="num" w:pos="360"/>
        </w:tabs>
      </w:pPr>
    </w:lvl>
    <w:lvl w:ilvl="6" w:tplc="584CB262">
      <w:numFmt w:val="none"/>
      <w:lvlText w:val=""/>
      <w:lvlJc w:val="left"/>
      <w:pPr>
        <w:tabs>
          <w:tab w:val="num" w:pos="360"/>
        </w:tabs>
      </w:pPr>
    </w:lvl>
    <w:lvl w:ilvl="7" w:tplc="DEEC974C">
      <w:numFmt w:val="none"/>
      <w:lvlText w:val=""/>
      <w:lvlJc w:val="left"/>
      <w:pPr>
        <w:tabs>
          <w:tab w:val="num" w:pos="360"/>
        </w:tabs>
      </w:pPr>
    </w:lvl>
    <w:lvl w:ilvl="8" w:tplc="C4B6FB82">
      <w:numFmt w:val="none"/>
      <w:lvlText w:val=""/>
      <w:lvlJc w:val="left"/>
      <w:pPr>
        <w:tabs>
          <w:tab w:val="num" w:pos="360"/>
        </w:tabs>
      </w:pPr>
    </w:lvl>
  </w:abstractNum>
  <w:abstractNum w:abstractNumId="58" w15:restartNumberingAfterBreak="0">
    <w:nsid w:val="543E1935"/>
    <w:multiLevelType w:val="hybridMultilevel"/>
    <w:tmpl w:val="89E210A4"/>
    <w:lvl w:ilvl="0" w:tplc="ABBE0B04">
      <w:start w:val="1"/>
      <w:numFmt w:val="decimal"/>
      <w:lvlText w:val="%1."/>
      <w:lvlJc w:val="left"/>
      <w:pPr>
        <w:ind w:left="1146" w:hanging="42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DE007FE">
      <w:numFmt w:val="bullet"/>
      <w:lvlText w:val="•"/>
      <w:lvlJc w:val="left"/>
      <w:pPr>
        <w:ind w:left="2074" w:hanging="426"/>
      </w:pPr>
      <w:rPr>
        <w:rFonts w:hint="default"/>
        <w:lang w:val="ru-RU" w:eastAsia="en-US" w:bidi="ar-SA"/>
      </w:rPr>
    </w:lvl>
    <w:lvl w:ilvl="2" w:tplc="179CFFDA">
      <w:numFmt w:val="bullet"/>
      <w:lvlText w:val="•"/>
      <w:lvlJc w:val="left"/>
      <w:pPr>
        <w:ind w:left="3009" w:hanging="426"/>
      </w:pPr>
      <w:rPr>
        <w:rFonts w:hint="default"/>
        <w:lang w:val="ru-RU" w:eastAsia="en-US" w:bidi="ar-SA"/>
      </w:rPr>
    </w:lvl>
    <w:lvl w:ilvl="3" w:tplc="1214104A">
      <w:numFmt w:val="bullet"/>
      <w:lvlText w:val="•"/>
      <w:lvlJc w:val="left"/>
      <w:pPr>
        <w:ind w:left="3943" w:hanging="426"/>
      </w:pPr>
      <w:rPr>
        <w:rFonts w:hint="default"/>
        <w:lang w:val="ru-RU" w:eastAsia="en-US" w:bidi="ar-SA"/>
      </w:rPr>
    </w:lvl>
    <w:lvl w:ilvl="4" w:tplc="3DF41700">
      <w:numFmt w:val="bullet"/>
      <w:lvlText w:val="•"/>
      <w:lvlJc w:val="left"/>
      <w:pPr>
        <w:ind w:left="4878" w:hanging="426"/>
      </w:pPr>
      <w:rPr>
        <w:rFonts w:hint="default"/>
        <w:lang w:val="ru-RU" w:eastAsia="en-US" w:bidi="ar-SA"/>
      </w:rPr>
    </w:lvl>
    <w:lvl w:ilvl="5" w:tplc="9CF296C6">
      <w:numFmt w:val="bullet"/>
      <w:lvlText w:val="•"/>
      <w:lvlJc w:val="left"/>
      <w:pPr>
        <w:ind w:left="5812" w:hanging="426"/>
      </w:pPr>
      <w:rPr>
        <w:rFonts w:hint="default"/>
        <w:lang w:val="ru-RU" w:eastAsia="en-US" w:bidi="ar-SA"/>
      </w:rPr>
    </w:lvl>
    <w:lvl w:ilvl="6" w:tplc="C7021B00">
      <w:numFmt w:val="bullet"/>
      <w:lvlText w:val="•"/>
      <w:lvlJc w:val="left"/>
      <w:pPr>
        <w:ind w:left="6747" w:hanging="426"/>
      </w:pPr>
      <w:rPr>
        <w:rFonts w:hint="default"/>
        <w:lang w:val="ru-RU" w:eastAsia="en-US" w:bidi="ar-SA"/>
      </w:rPr>
    </w:lvl>
    <w:lvl w:ilvl="7" w:tplc="1130CAF0">
      <w:numFmt w:val="bullet"/>
      <w:lvlText w:val="•"/>
      <w:lvlJc w:val="left"/>
      <w:pPr>
        <w:ind w:left="7681" w:hanging="426"/>
      </w:pPr>
      <w:rPr>
        <w:rFonts w:hint="default"/>
        <w:lang w:val="ru-RU" w:eastAsia="en-US" w:bidi="ar-SA"/>
      </w:rPr>
    </w:lvl>
    <w:lvl w:ilvl="8" w:tplc="0DD273BE">
      <w:numFmt w:val="bullet"/>
      <w:lvlText w:val="•"/>
      <w:lvlJc w:val="left"/>
      <w:pPr>
        <w:ind w:left="8616" w:hanging="426"/>
      </w:pPr>
      <w:rPr>
        <w:rFonts w:hint="default"/>
        <w:lang w:val="ru-RU" w:eastAsia="en-US" w:bidi="ar-SA"/>
      </w:rPr>
    </w:lvl>
  </w:abstractNum>
  <w:abstractNum w:abstractNumId="59" w15:restartNumberingAfterBreak="0">
    <w:nsid w:val="550A2E93"/>
    <w:multiLevelType w:val="hybridMultilevel"/>
    <w:tmpl w:val="CDB88AA4"/>
    <w:lvl w:ilvl="0" w:tplc="55AE6AE6">
      <w:start w:val="1"/>
      <w:numFmt w:val="decimal"/>
      <w:lvlText w:val="%1."/>
      <w:lvlJc w:val="left"/>
      <w:pPr>
        <w:ind w:left="510" w:hanging="28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5484BA14">
      <w:numFmt w:val="bullet"/>
      <w:lvlText w:val="•"/>
      <w:lvlJc w:val="left"/>
      <w:pPr>
        <w:ind w:left="1534" w:hanging="280"/>
      </w:pPr>
      <w:rPr>
        <w:rFonts w:hint="default"/>
        <w:lang w:val="ru-RU" w:eastAsia="en-US" w:bidi="ar-SA"/>
      </w:rPr>
    </w:lvl>
    <w:lvl w:ilvl="2" w:tplc="39084008">
      <w:numFmt w:val="bullet"/>
      <w:lvlText w:val="•"/>
      <w:lvlJc w:val="left"/>
      <w:pPr>
        <w:ind w:left="2549" w:hanging="280"/>
      </w:pPr>
      <w:rPr>
        <w:rFonts w:hint="default"/>
        <w:lang w:val="ru-RU" w:eastAsia="en-US" w:bidi="ar-SA"/>
      </w:rPr>
    </w:lvl>
    <w:lvl w:ilvl="3" w:tplc="CCCC4BA2">
      <w:numFmt w:val="bullet"/>
      <w:lvlText w:val="•"/>
      <w:lvlJc w:val="left"/>
      <w:pPr>
        <w:ind w:left="3563" w:hanging="280"/>
      </w:pPr>
      <w:rPr>
        <w:rFonts w:hint="default"/>
        <w:lang w:val="ru-RU" w:eastAsia="en-US" w:bidi="ar-SA"/>
      </w:rPr>
    </w:lvl>
    <w:lvl w:ilvl="4" w:tplc="D8DAB82A">
      <w:numFmt w:val="bullet"/>
      <w:lvlText w:val="•"/>
      <w:lvlJc w:val="left"/>
      <w:pPr>
        <w:ind w:left="4578" w:hanging="280"/>
      </w:pPr>
      <w:rPr>
        <w:rFonts w:hint="default"/>
        <w:lang w:val="ru-RU" w:eastAsia="en-US" w:bidi="ar-SA"/>
      </w:rPr>
    </w:lvl>
    <w:lvl w:ilvl="5" w:tplc="D7B4D17E">
      <w:numFmt w:val="bullet"/>
      <w:lvlText w:val="•"/>
      <w:lvlJc w:val="left"/>
      <w:pPr>
        <w:ind w:left="5592" w:hanging="280"/>
      </w:pPr>
      <w:rPr>
        <w:rFonts w:hint="default"/>
        <w:lang w:val="ru-RU" w:eastAsia="en-US" w:bidi="ar-SA"/>
      </w:rPr>
    </w:lvl>
    <w:lvl w:ilvl="6" w:tplc="53DEC902">
      <w:numFmt w:val="bullet"/>
      <w:lvlText w:val="•"/>
      <w:lvlJc w:val="left"/>
      <w:pPr>
        <w:ind w:left="6607" w:hanging="280"/>
      </w:pPr>
      <w:rPr>
        <w:rFonts w:hint="default"/>
        <w:lang w:val="ru-RU" w:eastAsia="en-US" w:bidi="ar-SA"/>
      </w:rPr>
    </w:lvl>
    <w:lvl w:ilvl="7" w:tplc="E3327C46">
      <w:numFmt w:val="bullet"/>
      <w:lvlText w:val="•"/>
      <w:lvlJc w:val="left"/>
      <w:pPr>
        <w:ind w:left="7621" w:hanging="280"/>
      </w:pPr>
      <w:rPr>
        <w:rFonts w:hint="default"/>
        <w:lang w:val="ru-RU" w:eastAsia="en-US" w:bidi="ar-SA"/>
      </w:rPr>
    </w:lvl>
    <w:lvl w:ilvl="8" w:tplc="0E309A26">
      <w:numFmt w:val="bullet"/>
      <w:lvlText w:val="•"/>
      <w:lvlJc w:val="left"/>
      <w:pPr>
        <w:ind w:left="8636" w:hanging="280"/>
      </w:pPr>
      <w:rPr>
        <w:rFonts w:hint="default"/>
        <w:lang w:val="ru-RU" w:eastAsia="en-US" w:bidi="ar-SA"/>
      </w:rPr>
    </w:lvl>
  </w:abstractNum>
  <w:abstractNum w:abstractNumId="60" w15:restartNumberingAfterBreak="0">
    <w:nsid w:val="55153E85"/>
    <w:multiLevelType w:val="hybridMultilevel"/>
    <w:tmpl w:val="781C6636"/>
    <w:lvl w:ilvl="0" w:tplc="C0144752">
      <w:start w:val="1"/>
      <w:numFmt w:val="decimal"/>
      <w:lvlText w:val="%1."/>
      <w:lvlJc w:val="left"/>
      <w:pPr>
        <w:ind w:left="1146" w:hanging="42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5127BDC">
      <w:numFmt w:val="bullet"/>
      <w:lvlText w:val="•"/>
      <w:lvlJc w:val="left"/>
      <w:pPr>
        <w:ind w:left="2074" w:hanging="426"/>
      </w:pPr>
      <w:rPr>
        <w:rFonts w:hint="default"/>
        <w:lang w:val="ru-RU" w:eastAsia="en-US" w:bidi="ar-SA"/>
      </w:rPr>
    </w:lvl>
    <w:lvl w:ilvl="2" w:tplc="043CB6D0">
      <w:numFmt w:val="bullet"/>
      <w:lvlText w:val="•"/>
      <w:lvlJc w:val="left"/>
      <w:pPr>
        <w:ind w:left="3009" w:hanging="426"/>
      </w:pPr>
      <w:rPr>
        <w:rFonts w:hint="default"/>
        <w:lang w:val="ru-RU" w:eastAsia="en-US" w:bidi="ar-SA"/>
      </w:rPr>
    </w:lvl>
    <w:lvl w:ilvl="3" w:tplc="D67CFB0A">
      <w:numFmt w:val="bullet"/>
      <w:lvlText w:val="•"/>
      <w:lvlJc w:val="left"/>
      <w:pPr>
        <w:ind w:left="3943" w:hanging="426"/>
      </w:pPr>
      <w:rPr>
        <w:rFonts w:hint="default"/>
        <w:lang w:val="ru-RU" w:eastAsia="en-US" w:bidi="ar-SA"/>
      </w:rPr>
    </w:lvl>
    <w:lvl w:ilvl="4" w:tplc="5A165D6E">
      <w:numFmt w:val="bullet"/>
      <w:lvlText w:val="•"/>
      <w:lvlJc w:val="left"/>
      <w:pPr>
        <w:ind w:left="4878" w:hanging="426"/>
      </w:pPr>
      <w:rPr>
        <w:rFonts w:hint="default"/>
        <w:lang w:val="ru-RU" w:eastAsia="en-US" w:bidi="ar-SA"/>
      </w:rPr>
    </w:lvl>
    <w:lvl w:ilvl="5" w:tplc="A2005C7C">
      <w:numFmt w:val="bullet"/>
      <w:lvlText w:val="•"/>
      <w:lvlJc w:val="left"/>
      <w:pPr>
        <w:ind w:left="5812" w:hanging="426"/>
      </w:pPr>
      <w:rPr>
        <w:rFonts w:hint="default"/>
        <w:lang w:val="ru-RU" w:eastAsia="en-US" w:bidi="ar-SA"/>
      </w:rPr>
    </w:lvl>
    <w:lvl w:ilvl="6" w:tplc="69B23B20">
      <w:numFmt w:val="bullet"/>
      <w:lvlText w:val="•"/>
      <w:lvlJc w:val="left"/>
      <w:pPr>
        <w:ind w:left="6747" w:hanging="426"/>
      </w:pPr>
      <w:rPr>
        <w:rFonts w:hint="default"/>
        <w:lang w:val="ru-RU" w:eastAsia="en-US" w:bidi="ar-SA"/>
      </w:rPr>
    </w:lvl>
    <w:lvl w:ilvl="7" w:tplc="C8642320">
      <w:numFmt w:val="bullet"/>
      <w:lvlText w:val="•"/>
      <w:lvlJc w:val="left"/>
      <w:pPr>
        <w:ind w:left="7681" w:hanging="426"/>
      </w:pPr>
      <w:rPr>
        <w:rFonts w:hint="default"/>
        <w:lang w:val="ru-RU" w:eastAsia="en-US" w:bidi="ar-SA"/>
      </w:rPr>
    </w:lvl>
    <w:lvl w:ilvl="8" w:tplc="C8C26C88">
      <w:numFmt w:val="bullet"/>
      <w:lvlText w:val="•"/>
      <w:lvlJc w:val="left"/>
      <w:pPr>
        <w:ind w:left="8616" w:hanging="426"/>
      </w:pPr>
      <w:rPr>
        <w:rFonts w:hint="default"/>
        <w:lang w:val="ru-RU" w:eastAsia="en-US" w:bidi="ar-SA"/>
      </w:rPr>
    </w:lvl>
  </w:abstractNum>
  <w:abstractNum w:abstractNumId="61" w15:restartNumberingAfterBreak="0">
    <w:nsid w:val="563917D8"/>
    <w:multiLevelType w:val="hybridMultilevel"/>
    <w:tmpl w:val="FB8CEA0C"/>
    <w:lvl w:ilvl="0" w:tplc="6F7AF6E4">
      <w:start w:val="1"/>
      <w:numFmt w:val="decimal"/>
      <w:lvlText w:val="%1."/>
      <w:lvlJc w:val="left"/>
      <w:pPr>
        <w:ind w:left="820" w:hanging="35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4BCE92DC">
      <w:numFmt w:val="bullet"/>
      <w:lvlText w:val="•"/>
      <w:lvlJc w:val="left"/>
      <w:pPr>
        <w:ind w:left="2038" w:hanging="350"/>
      </w:pPr>
      <w:rPr>
        <w:rFonts w:hint="default"/>
        <w:lang w:val="ru-RU" w:eastAsia="en-US" w:bidi="ar-SA"/>
      </w:rPr>
    </w:lvl>
    <w:lvl w:ilvl="2" w:tplc="7EF86772">
      <w:numFmt w:val="bullet"/>
      <w:lvlText w:val="•"/>
      <w:lvlJc w:val="left"/>
      <w:pPr>
        <w:ind w:left="3257" w:hanging="350"/>
      </w:pPr>
      <w:rPr>
        <w:rFonts w:hint="default"/>
        <w:lang w:val="ru-RU" w:eastAsia="en-US" w:bidi="ar-SA"/>
      </w:rPr>
    </w:lvl>
    <w:lvl w:ilvl="3" w:tplc="03BC820E">
      <w:numFmt w:val="bullet"/>
      <w:lvlText w:val="•"/>
      <w:lvlJc w:val="left"/>
      <w:pPr>
        <w:ind w:left="4475" w:hanging="350"/>
      </w:pPr>
      <w:rPr>
        <w:rFonts w:hint="default"/>
        <w:lang w:val="ru-RU" w:eastAsia="en-US" w:bidi="ar-SA"/>
      </w:rPr>
    </w:lvl>
    <w:lvl w:ilvl="4" w:tplc="DA265E16">
      <w:numFmt w:val="bullet"/>
      <w:lvlText w:val="•"/>
      <w:lvlJc w:val="left"/>
      <w:pPr>
        <w:ind w:left="5694" w:hanging="350"/>
      </w:pPr>
      <w:rPr>
        <w:rFonts w:hint="default"/>
        <w:lang w:val="ru-RU" w:eastAsia="en-US" w:bidi="ar-SA"/>
      </w:rPr>
    </w:lvl>
    <w:lvl w:ilvl="5" w:tplc="E5CEAC9C">
      <w:numFmt w:val="bullet"/>
      <w:lvlText w:val="•"/>
      <w:lvlJc w:val="left"/>
      <w:pPr>
        <w:ind w:left="6912" w:hanging="350"/>
      </w:pPr>
      <w:rPr>
        <w:rFonts w:hint="default"/>
        <w:lang w:val="ru-RU" w:eastAsia="en-US" w:bidi="ar-SA"/>
      </w:rPr>
    </w:lvl>
    <w:lvl w:ilvl="6" w:tplc="929620D6">
      <w:numFmt w:val="bullet"/>
      <w:lvlText w:val="•"/>
      <w:lvlJc w:val="left"/>
      <w:pPr>
        <w:ind w:left="8131" w:hanging="350"/>
      </w:pPr>
      <w:rPr>
        <w:rFonts w:hint="default"/>
        <w:lang w:val="ru-RU" w:eastAsia="en-US" w:bidi="ar-SA"/>
      </w:rPr>
    </w:lvl>
    <w:lvl w:ilvl="7" w:tplc="1076EC76">
      <w:numFmt w:val="bullet"/>
      <w:lvlText w:val="•"/>
      <w:lvlJc w:val="left"/>
      <w:pPr>
        <w:ind w:left="9349" w:hanging="350"/>
      </w:pPr>
      <w:rPr>
        <w:rFonts w:hint="default"/>
        <w:lang w:val="ru-RU" w:eastAsia="en-US" w:bidi="ar-SA"/>
      </w:rPr>
    </w:lvl>
    <w:lvl w:ilvl="8" w:tplc="FA52D6D6">
      <w:numFmt w:val="bullet"/>
      <w:lvlText w:val="•"/>
      <w:lvlJc w:val="left"/>
      <w:pPr>
        <w:ind w:left="10568" w:hanging="350"/>
      </w:pPr>
      <w:rPr>
        <w:rFonts w:hint="default"/>
        <w:lang w:val="ru-RU" w:eastAsia="en-US" w:bidi="ar-SA"/>
      </w:rPr>
    </w:lvl>
  </w:abstractNum>
  <w:abstractNum w:abstractNumId="62" w15:restartNumberingAfterBreak="0">
    <w:nsid w:val="569C58A2"/>
    <w:multiLevelType w:val="hybridMultilevel"/>
    <w:tmpl w:val="F42277EA"/>
    <w:lvl w:ilvl="0" w:tplc="E328154A">
      <w:start w:val="1"/>
      <w:numFmt w:val="decimal"/>
      <w:lvlText w:val="%1."/>
      <w:lvlJc w:val="left"/>
      <w:pPr>
        <w:ind w:left="83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34BC5C5A">
      <w:numFmt w:val="bullet"/>
      <w:lvlText w:val="•"/>
      <w:lvlJc w:val="left"/>
      <w:pPr>
        <w:ind w:left="1964" w:hanging="360"/>
      </w:pPr>
      <w:rPr>
        <w:rFonts w:hint="default"/>
        <w:lang w:val="ru-RU" w:eastAsia="en-US" w:bidi="ar-SA"/>
      </w:rPr>
    </w:lvl>
    <w:lvl w:ilvl="2" w:tplc="6BECBC2C">
      <w:numFmt w:val="bullet"/>
      <w:lvlText w:val="•"/>
      <w:lvlJc w:val="left"/>
      <w:pPr>
        <w:ind w:left="3088" w:hanging="360"/>
      </w:pPr>
      <w:rPr>
        <w:rFonts w:hint="default"/>
        <w:lang w:val="ru-RU" w:eastAsia="en-US" w:bidi="ar-SA"/>
      </w:rPr>
    </w:lvl>
    <w:lvl w:ilvl="3" w:tplc="752C7708">
      <w:numFmt w:val="bullet"/>
      <w:lvlText w:val="•"/>
      <w:lvlJc w:val="left"/>
      <w:pPr>
        <w:ind w:left="4212" w:hanging="360"/>
      </w:pPr>
      <w:rPr>
        <w:rFonts w:hint="default"/>
        <w:lang w:val="ru-RU" w:eastAsia="en-US" w:bidi="ar-SA"/>
      </w:rPr>
    </w:lvl>
    <w:lvl w:ilvl="4" w:tplc="0A68B47A">
      <w:numFmt w:val="bullet"/>
      <w:lvlText w:val="•"/>
      <w:lvlJc w:val="left"/>
      <w:pPr>
        <w:ind w:left="5336" w:hanging="360"/>
      </w:pPr>
      <w:rPr>
        <w:rFonts w:hint="default"/>
        <w:lang w:val="ru-RU" w:eastAsia="en-US" w:bidi="ar-SA"/>
      </w:rPr>
    </w:lvl>
    <w:lvl w:ilvl="5" w:tplc="3AF66AB2">
      <w:numFmt w:val="bullet"/>
      <w:lvlText w:val="•"/>
      <w:lvlJc w:val="left"/>
      <w:pPr>
        <w:ind w:left="6460" w:hanging="360"/>
      </w:pPr>
      <w:rPr>
        <w:rFonts w:hint="default"/>
        <w:lang w:val="ru-RU" w:eastAsia="en-US" w:bidi="ar-SA"/>
      </w:rPr>
    </w:lvl>
    <w:lvl w:ilvl="6" w:tplc="A6047B90">
      <w:numFmt w:val="bullet"/>
      <w:lvlText w:val="•"/>
      <w:lvlJc w:val="left"/>
      <w:pPr>
        <w:ind w:left="7584" w:hanging="360"/>
      </w:pPr>
      <w:rPr>
        <w:rFonts w:hint="default"/>
        <w:lang w:val="ru-RU" w:eastAsia="en-US" w:bidi="ar-SA"/>
      </w:rPr>
    </w:lvl>
    <w:lvl w:ilvl="7" w:tplc="D82A68F4">
      <w:numFmt w:val="bullet"/>
      <w:lvlText w:val="•"/>
      <w:lvlJc w:val="left"/>
      <w:pPr>
        <w:ind w:left="8708" w:hanging="360"/>
      </w:pPr>
      <w:rPr>
        <w:rFonts w:hint="default"/>
        <w:lang w:val="ru-RU" w:eastAsia="en-US" w:bidi="ar-SA"/>
      </w:rPr>
    </w:lvl>
    <w:lvl w:ilvl="8" w:tplc="ED3219B8">
      <w:numFmt w:val="bullet"/>
      <w:lvlText w:val="•"/>
      <w:lvlJc w:val="left"/>
      <w:pPr>
        <w:ind w:left="9832" w:hanging="360"/>
      </w:pPr>
      <w:rPr>
        <w:rFonts w:hint="default"/>
        <w:lang w:val="ru-RU" w:eastAsia="en-US" w:bidi="ar-SA"/>
      </w:rPr>
    </w:lvl>
  </w:abstractNum>
  <w:abstractNum w:abstractNumId="63" w15:restartNumberingAfterBreak="0">
    <w:nsid w:val="58BB3CF9"/>
    <w:multiLevelType w:val="hybridMultilevel"/>
    <w:tmpl w:val="40BCE954"/>
    <w:lvl w:ilvl="0" w:tplc="D33A12EE">
      <w:start w:val="1"/>
      <w:numFmt w:val="decimal"/>
      <w:lvlText w:val="%1."/>
      <w:lvlJc w:val="left"/>
      <w:pPr>
        <w:tabs>
          <w:tab w:val="num" w:pos="720"/>
        </w:tabs>
        <w:ind w:left="720" w:hanging="360"/>
      </w:pPr>
      <w:rPr>
        <w:b/>
      </w:rPr>
    </w:lvl>
    <w:lvl w:ilvl="1" w:tplc="2C9815E6" w:tentative="1">
      <w:start w:val="1"/>
      <w:numFmt w:val="lowerLetter"/>
      <w:lvlText w:val="%2."/>
      <w:lvlJc w:val="left"/>
      <w:pPr>
        <w:tabs>
          <w:tab w:val="num" w:pos="1440"/>
        </w:tabs>
        <w:ind w:left="1440" w:hanging="360"/>
      </w:pPr>
    </w:lvl>
    <w:lvl w:ilvl="2" w:tplc="64A6A7F2" w:tentative="1">
      <w:start w:val="1"/>
      <w:numFmt w:val="lowerRoman"/>
      <w:lvlText w:val="%3."/>
      <w:lvlJc w:val="right"/>
      <w:pPr>
        <w:tabs>
          <w:tab w:val="num" w:pos="2160"/>
        </w:tabs>
        <w:ind w:left="2160" w:hanging="180"/>
      </w:pPr>
    </w:lvl>
    <w:lvl w:ilvl="3" w:tplc="75B0778A" w:tentative="1">
      <w:start w:val="1"/>
      <w:numFmt w:val="decimal"/>
      <w:lvlText w:val="%4."/>
      <w:lvlJc w:val="left"/>
      <w:pPr>
        <w:tabs>
          <w:tab w:val="num" w:pos="2880"/>
        </w:tabs>
        <w:ind w:left="2880" w:hanging="360"/>
      </w:pPr>
    </w:lvl>
    <w:lvl w:ilvl="4" w:tplc="70E21CF6" w:tentative="1">
      <w:start w:val="1"/>
      <w:numFmt w:val="lowerLetter"/>
      <w:lvlText w:val="%5."/>
      <w:lvlJc w:val="left"/>
      <w:pPr>
        <w:tabs>
          <w:tab w:val="num" w:pos="3600"/>
        </w:tabs>
        <w:ind w:left="3600" w:hanging="360"/>
      </w:pPr>
    </w:lvl>
    <w:lvl w:ilvl="5" w:tplc="51D00B74" w:tentative="1">
      <w:start w:val="1"/>
      <w:numFmt w:val="lowerRoman"/>
      <w:lvlText w:val="%6."/>
      <w:lvlJc w:val="right"/>
      <w:pPr>
        <w:tabs>
          <w:tab w:val="num" w:pos="4320"/>
        </w:tabs>
        <w:ind w:left="4320" w:hanging="180"/>
      </w:pPr>
    </w:lvl>
    <w:lvl w:ilvl="6" w:tplc="B2BA2B12" w:tentative="1">
      <w:start w:val="1"/>
      <w:numFmt w:val="decimal"/>
      <w:lvlText w:val="%7."/>
      <w:lvlJc w:val="left"/>
      <w:pPr>
        <w:tabs>
          <w:tab w:val="num" w:pos="5040"/>
        </w:tabs>
        <w:ind w:left="5040" w:hanging="360"/>
      </w:pPr>
    </w:lvl>
    <w:lvl w:ilvl="7" w:tplc="B9243906" w:tentative="1">
      <w:start w:val="1"/>
      <w:numFmt w:val="lowerLetter"/>
      <w:lvlText w:val="%8."/>
      <w:lvlJc w:val="left"/>
      <w:pPr>
        <w:tabs>
          <w:tab w:val="num" w:pos="5760"/>
        </w:tabs>
        <w:ind w:left="5760" w:hanging="360"/>
      </w:pPr>
    </w:lvl>
    <w:lvl w:ilvl="8" w:tplc="FF260590" w:tentative="1">
      <w:start w:val="1"/>
      <w:numFmt w:val="lowerRoman"/>
      <w:lvlText w:val="%9."/>
      <w:lvlJc w:val="right"/>
      <w:pPr>
        <w:tabs>
          <w:tab w:val="num" w:pos="6480"/>
        </w:tabs>
        <w:ind w:left="6480" w:hanging="180"/>
      </w:pPr>
    </w:lvl>
  </w:abstractNum>
  <w:abstractNum w:abstractNumId="64" w15:restartNumberingAfterBreak="0">
    <w:nsid w:val="590F4E0E"/>
    <w:multiLevelType w:val="hybridMultilevel"/>
    <w:tmpl w:val="5330BB94"/>
    <w:lvl w:ilvl="0" w:tplc="BEFA34CA">
      <w:start w:val="1"/>
      <w:numFmt w:val="decimal"/>
      <w:lvlText w:val="%1."/>
      <w:lvlJc w:val="left"/>
      <w:pPr>
        <w:ind w:left="830" w:hanging="36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BBA2EB8">
      <w:numFmt w:val="bullet"/>
      <w:lvlText w:val="•"/>
      <w:lvlJc w:val="left"/>
      <w:pPr>
        <w:ind w:left="1963" w:hanging="360"/>
      </w:pPr>
      <w:rPr>
        <w:rFonts w:hint="default"/>
        <w:lang w:val="ru-RU" w:eastAsia="en-US" w:bidi="ar-SA"/>
      </w:rPr>
    </w:lvl>
    <w:lvl w:ilvl="2" w:tplc="A59E444E">
      <w:numFmt w:val="bullet"/>
      <w:lvlText w:val="•"/>
      <w:lvlJc w:val="left"/>
      <w:pPr>
        <w:ind w:left="3087" w:hanging="360"/>
      </w:pPr>
      <w:rPr>
        <w:rFonts w:hint="default"/>
        <w:lang w:val="ru-RU" w:eastAsia="en-US" w:bidi="ar-SA"/>
      </w:rPr>
    </w:lvl>
    <w:lvl w:ilvl="3" w:tplc="E114600C">
      <w:numFmt w:val="bullet"/>
      <w:lvlText w:val="•"/>
      <w:lvlJc w:val="left"/>
      <w:pPr>
        <w:ind w:left="4211" w:hanging="360"/>
      </w:pPr>
      <w:rPr>
        <w:rFonts w:hint="default"/>
        <w:lang w:val="ru-RU" w:eastAsia="en-US" w:bidi="ar-SA"/>
      </w:rPr>
    </w:lvl>
    <w:lvl w:ilvl="4" w:tplc="2B06E9DC">
      <w:numFmt w:val="bullet"/>
      <w:lvlText w:val="•"/>
      <w:lvlJc w:val="left"/>
      <w:pPr>
        <w:ind w:left="5335" w:hanging="360"/>
      </w:pPr>
      <w:rPr>
        <w:rFonts w:hint="default"/>
        <w:lang w:val="ru-RU" w:eastAsia="en-US" w:bidi="ar-SA"/>
      </w:rPr>
    </w:lvl>
    <w:lvl w:ilvl="5" w:tplc="47AAD934">
      <w:numFmt w:val="bullet"/>
      <w:lvlText w:val="•"/>
      <w:lvlJc w:val="left"/>
      <w:pPr>
        <w:ind w:left="6459" w:hanging="360"/>
      </w:pPr>
      <w:rPr>
        <w:rFonts w:hint="default"/>
        <w:lang w:val="ru-RU" w:eastAsia="en-US" w:bidi="ar-SA"/>
      </w:rPr>
    </w:lvl>
    <w:lvl w:ilvl="6" w:tplc="2CBC9B28">
      <w:numFmt w:val="bullet"/>
      <w:lvlText w:val="•"/>
      <w:lvlJc w:val="left"/>
      <w:pPr>
        <w:ind w:left="7583" w:hanging="360"/>
      </w:pPr>
      <w:rPr>
        <w:rFonts w:hint="default"/>
        <w:lang w:val="ru-RU" w:eastAsia="en-US" w:bidi="ar-SA"/>
      </w:rPr>
    </w:lvl>
    <w:lvl w:ilvl="7" w:tplc="EEA6E3D8">
      <w:numFmt w:val="bullet"/>
      <w:lvlText w:val="•"/>
      <w:lvlJc w:val="left"/>
      <w:pPr>
        <w:ind w:left="8707" w:hanging="360"/>
      </w:pPr>
      <w:rPr>
        <w:rFonts w:hint="default"/>
        <w:lang w:val="ru-RU" w:eastAsia="en-US" w:bidi="ar-SA"/>
      </w:rPr>
    </w:lvl>
    <w:lvl w:ilvl="8" w:tplc="8550E6BA">
      <w:numFmt w:val="bullet"/>
      <w:lvlText w:val="•"/>
      <w:lvlJc w:val="left"/>
      <w:pPr>
        <w:ind w:left="9831" w:hanging="360"/>
      </w:pPr>
      <w:rPr>
        <w:rFonts w:hint="default"/>
        <w:lang w:val="ru-RU" w:eastAsia="en-US" w:bidi="ar-SA"/>
      </w:rPr>
    </w:lvl>
  </w:abstractNum>
  <w:abstractNum w:abstractNumId="65" w15:restartNumberingAfterBreak="0">
    <w:nsid w:val="5AAA6D27"/>
    <w:multiLevelType w:val="hybridMultilevel"/>
    <w:tmpl w:val="A162D89E"/>
    <w:lvl w:ilvl="0" w:tplc="CDB2D63E">
      <w:numFmt w:val="bullet"/>
      <w:lvlText w:val="-"/>
      <w:lvlJc w:val="left"/>
      <w:pPr>
        <w:ind w:left="1001" w:hanging="360"/>
      </w:pPr>
      <w:rPr>
        <w:rFonts w:ascii="Courier New" w:eastAsia="Courier New" w:hAnsi="Courier New" w:cs="Courier New" w:hint="default"/>
        <w:b w:val="0"/>
        <w:bCs w:val="0"/>
        <w:i w:val="0"/>
        <w:iCs w:val="0"/>
        <w:spacing w:val="0"/>
        <w:w w:val="100"/>
        <w:sz w:val="28"/>
        <w:szCs w:val="28"/>
        <w:lang w:val="ru-RU" w:eastAsia="en-US" w:bidi="ar-SA"/>
      </w:rPr>
    </w:lvl>
    <w:lvl w:ilvl="1" w:tplc="BA1C3FCE">
      <w:numFmt w:val="bullet"/>
      <w:lvlText w:val="-"/>
      <w:lvlJc w:val="left"/>
      <w:pPr>
        <w:ind w:left="1506" w:hanging="361"/>
      </w:pPr>
      <w:rPr>
        <w:rFonts w:ascii="Courier New" w:eastAsia="Courier New" w:hAnsi="Courier New" w:cs="Courier New" w:hint="default"/>
        <w:b w:val="0"/>
        <w:bCs w:val="0"/>
        <w:i w:val="0"/>
        <w:iCs w:val="0"/>
        <w:spacing w:val="0"/>
        <w:w w:val="100"/>
        <w:sz w:val="28"/>
        <w:szCs w:val="28"/>
        <w:lang w:val="ru-RU" w:eastAsia="en-US" w:bidi="ar-SA"/>
      </w:rPr>
    </w:lvl>
    <w:lvl w:ilvl="2" w:tplc="4BBCBDBC">
      <w:numFmt w:val="bullet"/>
      <w:lvlText w:val="•"/>
      <w:lvlJc w:val="left"/>
      <w:pPr>
        <w:ind w:left="2453" w:hanging="361"/>
      </w:pPr>
      <w:rPr>
        <w:rFonts w:hint="default"/>
        <w:lang w:val="ru-RU" w:eastAsia="en-US" w:bidi="ar-SA"/>
      </w:rPr>
    </w:lvl>
    <w:lvl w:ilvl="3" w:tplc="8430CB96">
      <w:numFmt w:val="bullet"/>
      <w:lvlText w:val="•"/>
      <w:lvlJc w:val="left"/>
      <w:pPr>
        <w:ind w:left="3407" w:hanging="361"/>
      </w:pPr>
      <w:rPr>
        <w:rFonts w:hint="default"/>
        <w:lang w:val="ru-RU" w:eastAsia="en-US" w:bidi="ar-SA"/>
      </w:rPr>
    </w:lvl>
    <w:lvl w:ilvl="4" w:tplc="B114EEE8">
      <w:numFmt w:val="bullet"/>
      <w:lvlText w:val="•"/>
      <w:lvlJc w:val="left"/>
      <w:pPr>
        <w:ind w:left="4361" w:hanging="361"/>
      </w:pPr>
      <w:rPr>
        <w:rFonts w:hint="default"/>
        <w:lang w:val="ru-RU" w:eastAsia="en-US" w:bidi="ar-SA"/>
      </w:rPr>
    </w:lvl>
    <w:lvl w:ilvl="5" w:tplc="BD5CEBE4">
      <w:numFmt w:val="bullet"/>
      <w:lvlText w:val="•"/>
      <w:lvlJc w:val="left"/>
      <w:pPr>
        <w:ind w:left="5315" w:hanging="361"/>
      </w:pPr>
      <w:rPr>
        <w:rFonts w:hint="default"/>
        <w:lang w:val="ru-RU" w:eastAsia="en-US" w:bidi="ar-SA"/>
      </w:rPr>
    </w:lvl>
    <w:lvl w:ilvl="6" w:tplc="4574C434">
      <w:numFmt w:val="bullet"/>
      <w:lvlText w:val="•"/>
      <w:lvlJc w:val="left"/>
      <w:pPr>
        <w:ind w:left="6269" w:hanging="361"/>
      </w:pPr>
      <w:rPr>
        <w:rFonts w:hint="default"/>
        <w:lang w:val="ru-RU" w:eastAsia="en-US" w:bidi="ar-SA"/>
      </w:rPr>
    </w:lvl>
    <w:lvl w:ilvl="7" w:tplc="B3426340">
      <w:numFmt w:val="bullet"/>
      <w:lvlText w:val="•"/>
      <w:lvlJc w:val="left"/>
      <w:pPr>
        <w:ind w:left="7223" w:hanging="361"/>
      </w:pPr>
      <w:rPr>
        <w:rFonts w:hint="default"/>
        <w:lang w:val="ru-RU" w:eastAsia="en-US" w:bidi="ar-SA"/>
      </w:rPr>
    </w:lvl>
    <w:lvl w:ilvl="8" w:tplc="FB0A5424">
      <w:numFmt w:val="bullet"/>
      <w:lvlText w:val="•"/>
      <w:lvlJc w:val="left"/>
      <w:pPr>
        <w:ind w:left="8177" w:hanging="361"/>
      </w:pPr>
      <w:rPr>
        <w:rFonts w:hint="default"/>
        <w:lang w:val="ru-RU" w:eastAsia="en-US" w:bidi="ar-SA"/>
      </w:rPr>
    </w:lvl>
  </w:abstractNum>
  <w:abstractNum w:abstractNumId="66" w15:restartNumberingAfterBreak="0">
    <w:nsid w:val="5B15751D"/>
    <w:multiLevelType w:val="hybridMultilevel"/>
    <w:tmpl w:val="602265F6"/>
    <w:lvl w:ilvl="0" w:tplc="250EF936">
      <w:start w:val="1"/>
      <w:numFmt w:val="decimal"/>
      <w:lvlText w:val="%1"/>
      <w:lvlJc w:val="left"/>
      <w:pPr>
        <w:ind w:left="410" w:hanging="180"/>
        <w:jc w:val="left"/>
      </w:pPr>
      <w:rPr>
        <w:rFonts w:ascii="Times New Roman" w:eastAsia="Times New Roman" w:hAnsi="Times New Roman" w:cs="Times New Roman" w:hint="default"/>
        <w:b w:val="0"/>
        <w:bCs w:val="0"/>
        <w:i/>
        <w:iCs/>
        <w:spacing w:val="0"/>
        <w:w w:val="100"/>
        <w:sz w:val="24"/>
        <w:szCs w:val="24"/>
        <w:lang w:val="ru-RU" w:eastAsia="en-US" w:bidi="ar-SA"/>
      </w:rPr>
    </w:lvl>
    <w:lvl w:ilvl="1" w:tplc="0D84C1D2">
      <w:numFmt w:val="bullet"/>
      <w:lvlText w:val="•"/>
      <w:lvlJc w:val="left"/>
      <w:pPr>
        <w:ind w:left="1924" w:hanging="180"/>
      </w:pPr>
      <w:rPr>
        <w:rFonts w:hint="default"/>
        <w:lang w:val="ru-RU" w:eastAsia="en-US" w:bidi="ar-SA"/>
      </w:rPr>
    </w:lvl>
    <w:lvl w:ilvl="2" w:tplc="439046D8">
      <w:numFmt w:val="bullet"/>
      <w:lvlText w:val="•"/>
      <w:lvlJc w:val="left"/>
      <w:pPr>
        <w:ind w:left="3428" w:hanging="180"/>
      </w:pPr>
      <w:rPr>
        <w:rFonts w:hint="default"/>
        <w:lang w:val="ru-RU" w:eastAsia="en-US" w:bidi="ar-SA"/>
      </w:rPr>
    </w:lvl>
    <w:lvl w:ilvl="3" w:tplc="59B4DD6A">
      <w:numFmt w:val="bullet"/>
      <w:lvlText w:val="•"/>
      <w:lvlJc w:val="left"/>
      <w:pPr>
        <w:ind w:left="4932" w:hanging="180"/>
      </w:pPr>
      <w:rPr>
        <w:rFonts w:hint="default"/>
        <w:lang w:val="ru-RU" w:eastAsia="en-US" w:bidi="ar-SA"/>
      </w:rPr>
    </w:lvl>
    <w:lvl w:ilvl="4" w:tplc="AB625ECE">
      <w:numFmt w:val="bullet"/>
      <w:lvlText w:val="•"/>
      <w:lvlJc w:val="left"/>
      <w:pPr>
        <w:ind w:left="6436" w:hanging="180"/>
      </w:pPr>
      <w:rPr>
        <w:rFonts w:hint="default"/>
        <w:lang w:val="ru-RU" w:eastAsia="en-US" w:bidi="ar-SA"/>
      </w:rPr>
    </w:lvl>
    <w:lvl w:ilvl="5" w:tplc="9238DDA0">
      <w:numFmt w:val="bullet"/>
      <w:lvlText w:val="•"/>
      <w:lvlJc w:val="left"/>
      <w:pPr>
        <w:ind w:left="7940" w:hanging="180"/>
      </w:pPr>
      <w:rPr>
        <w:rFonts w:hint="default"/>
        <w:lang w:val="ru-RU" w:eastAsia="en-US" w:bidi="ar-SA"/>
      </w:rPr>
    </w:lvl>
    <w:lvl w:ilvl="6" w:tplc="D00E2062">
      <w:numFmt w:val="bullet"/>
      <w:lvlText w:val="•"/>
      <w:lvlJc w:val="left"/>
      <w:pPr>
        <w:ind w:left="9444" w:hanging="180"/>
      </w:pPr>
      <w:rPr>
        <w:rFonts w:hint="default"/>
        <w:lang w:val="ru-RU" w:eastAsia="en-US" w:bidi="ar-SA"/>
      </w:rPr>
    </w:lvl>
    <w:lvl w:ilvl="7" w:tplc="C3C8685E">
      <w:numFmt w:val="bullet"/>
      <w:lvlText w:val="•"/>
      <w:lvlJc w:val="left"/>
      <w:pPr>
        <w:ind w:left="10948" w:hanging="180"/>
      </w:pPr>
      <w:rPr>
        <w:rFonts w:hint="default"/>
        <w:lang w:val="ru-RU" w:eastAsia="en-US" w:bidi="ar-SA"/>
      </w:rPr>
    </w:lvl>
    <w:lvl w:ilvl="8" w:tplc="4E9C3C56">
      <w:numFmt w:val="bullet"/>
      <w:lvlText w:val="•"/>
      <w:lvlJc w:val="left"/>
      <w:pPr>
        <w:ind w:left="12452" w:hanging="180"/>
      </w:pPr>
      <w:rPr>
        <w:rFonts w:hint="default"/>
        <w:lang w:val="ru-RU" w:eastAsia="en-US" w:bidi="ar-SA"/>
      </w:rPr>
    </w:lvl>
  </w:abstractNum>
  <w:abstractNum w:abstractNumId="67" w15:restartNumberingAfterBreak="0">
    <w:nsid w:val="5CAB5651"/>
    <w:multiLevelType w:val="multilevel"/>
    <w:tmpl w:val="2C70197C"/>
    <w:lvl w:ilvl="0">
      <w:start w:val="1"/>
      <w:numFmt w:val="decimal"/>
      <w:lvlText w:val="%1."/>
      <w:lvlJc w:val="left"/>
      <w:pPr>
        <w:ind w:left="3251" w:hanging="361"/>
        <w:jc w:val="right"/>
      </w:pPr>
      <w:rPr>
        <w:rFonts w:hint="default"/>
        <w:spacing w:val="0"/>
        <w:w w:val="90"/>
        <w:lang w:val="ru-RU" w:eastAsia="en-US" w:bidi="ar-SA"/>
      </w:rPr>
    </w:lvl>
    <w:lvl w:ilvl="1">
      <w:start w:val="1"/>
      <w:numFmt w:val="decimal"/>
      <w:lvlText w:val="%1.%2."/>
      <w:lvlJc w:val="left"/>
      <w:pPr>
        <w:ind w:left="720" w:hanging="490"/>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4051" w:hanging="490"/>
      </w:pPr>
      <w:rPr>
        <w:rFonts w:hint="default"/>
        <w:lang w:val="ru-RU" w:eastAsia="en-US" w:bidi="ar-SA"/>
      </w:rPr>
    </w:lvl>
    <w:lvl w:ilvl="3">
      <w:numFmt w:val="bullet"/>
      <w:lvlText w:val="•"/>
      <w:lvlJc w:val="left"/>
      <w:pPr>
        <w:ind w:left="4843" w:hanging="490"/>
      </w:pPr>
      <w:rPr>
        <w:rFonts w:hint="default"/>
        <w:lang w:val="ru-RU" w:eastAsia="en-US" w:bidi="ar-SA"/>
      </w:rPr>
    </w:lvl>
    <w:lvl w:ilvl="4">
      <w:numFmt w:val="bullet"/>
      <w:lvlText w:val="•"/>
      <w:lvlJc w:val="left"/>
      <w:pPr>
        <w:ind w:left="5635" w:hanging="490"/>
      </w:pPr>
      <w:rPr>
        <w:rFonts w:hint="default"/>
        <w:lang w:val="ru-RU" w:eastAsia="en-US" w:bidi="ar-SA"/>
      </w:rPr>
    </w:lvl>
    <w:lvl w:ilvl="5">
      <w:numFmt w:val="bullet"/>
      <w:lvlText w:val="•"/>
      <w:lvlJc w:val="left"/>
      <w:pPr>
        <w:ind w:left="6426" w:hanging="490"/>
      </w:pPr>
      <w:rPr>
        <w:rFonts w:hint="default"/>
        <w:lang w:val="ru-RU" w:eastAsia="en-US" w:bidi="ar-SA"/>
      </w:rPr>
    </w:lvl>
    <w:lvl w:ilvl="6">
      <w:numFmt w:val="bullet"/>
      <w:lvlText w:val="•"/>
      <w:lvlJc w:val="left"/>
      <w:pPr>
        <w:ind w:left="7218" w:hanging="490"/>
      </w:pPr>
      <w:rPr>
        <w:rFonts w:hint="default"/>
        <w:lang w:val="ru-RU" w:eastAsia="en-US" w:bidi="ar-SA"/>
      </w:rPr>
    </w:lvl>
    <w:lvl w:ilvl="7">
      <w:numFmt w:val="bullet"/>
      <w:lvlText w:val="•"/>
      <w:lvlJc w:val="left"/>
      <w:pPr>
        <w:ind w:left="8010" w:hanging="490"/>
      </w:pPr>
      <w:rPr>
        <w:rFonts w:hint="default"/>
        <w:lang w:val="ru-RU" w:eastAsia="en-US" w:bidi="ar-SA"/>
      </w:rPr>
    </w:lvl>
    <w:lvl w:ilvl="8">
      <w:numFmt w:val="bullet"/>
      <w:lvlText w:val="•"/>
      <w:lvlJc w:val="left"/>
      <w:pPr>
        <w:ind w:left="8801" w:hanging="490"/>
      </w:pPr>
      <w:rPr>
        <w:rFonts w:hint="default"/>
        <w:lang w:val="ru-RU" w:eastAsia="en-US" w:bidi="ar-SA"/>
      </w:rPr>
    </w:lvl>
  </w:abstractNum>
  <w:abstractNum w:abstractNumId="68" w15:restartNumberingAfterBreak="0">
    <w:nsid w:val="5F1444E2"/>
    <w:multiLevelType w:val="hybridMultilevel"/>
    <w:tmpl w:val="B68C8788"/>
    <w:lvl w:ilvl="0" w:tplc="E6AABC3E">
      <w:start w:val="1"/>
      <w:numFmt w:val="decimal"/>
      <w:lvlText w:val="%1."/>
      <w:lvlJc w:val="left"/>
      <w:pPr>
        <w:ind w:left="475"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313EA7A4">
      <w:numFmt w:val="bullet"/>
      <w:lvlText w:val="•"/>
      <w:lvlJc w:val="left"/>
      <w:pPr>
        <w:ind w:left="1476" w:hanging="360"/>
      </w:pPr>
      <w:rPr>
        <w:rFonts w:hint="default"/>
        <w:lang w:val="ru-RU" w:eastAsia="en-US" w:bidi="ar-SA"/>
      </w:rPr>
    </w:lvl>
    <w:lvl w:ilvl="2" w:tplc="D4204C82">
      <w:numFmt w:val="bullet"/>
      <w:lvlText w:val="•"/>
      <w:lvlJc w:val="left"/>
      <w:pPr>
        <w:ind w:left="2473" w:hanging="360"/>
      </w:pPr>
      <w:rPr>
        <w:rFonts w:hint="default"/>
        <w:lang w:val="ru-RU" w:eastAsia="en-US" w:bidi="ar-SA"/>
      </w:rPr>
    </w:lvl>
    <w:lvl w:ilvl="3" w:tplc="9CC848AE">
      <w:numFmt w:val="bullet"/>
      <w:lvlText w:val="•"/>
      <w:lvlJc w:val="left"/>
      <w:pPr>
        <w:ind w:left="3469" w:hanging="360"/>
      </w:pPr>
      <w:rPr>
        <w:rFonts w:hint="default"/>
        <w:lang w:val="ru-RU" w:eastAsia="en-US" w:bidi="ar-SA"/>
      </w:rPr>
    </w:lvl>
    <w:lvl w:ilvl="4" w:tplc="BF6293B0">
      <w:numFmt w:val="bullet"/>
      <w:lvlText w:val="•"/>
      <w:lvlJc w:val="left"/>
      <w:pPr>
        <w:ind w:left="4466" w:hanging="360"/>
      </w:pPr>
      <w:rPr>
        <w:rFonts w:hint="default"/>
        <w:lang w:val="ru-RU" w:eastAsia="en-US" w:bidi="ar-SA"/>
      </w:rPr>
    </w:lvl>
    <w:lvl w:ilvl="5" w:tplc="4DF62496">
      <w:numFmt w:val="bullet"/>
      <w:lvlText w:val="•"/>
      <w:lvlJc w:val="left"/>
      <w:pPr>
        <w:ind w:left="5462" w:hanging="360"/>
      </w:pPr>
      <w:rPr>
        <w:rFonts w:hint="default"/>
        <w:lang w:val="ru-RU" w:eastAsia="en-US" w:bidi="ar-SA"/>
      </w:rPr>
    </w:lvl>
    <w:lvl w:ilvl="6" w:tplc="0E4E0A68">
      <w:numFmt w:val="bullet"/>
      <w:lvlText w:val="•"/>
      <w:lvlJc w:val="left"/>
      <w:pPr>
        <w:ind w:left="6459" w:hanging="360"/>
      </w:pPr>
      <w:rPr>
        <w:rFonts w:hint="default"/>
        <w:lang w:val="ru-RU" w:eastAsia="en-US" w:bidi="ar-SA"/>
      </w:rPr>
    </w:lvl>
    <w:lvl w:ilvl="7" w:tplc="BD1C5478">
      <w:numFmt w:val="bullet"/>
      <w:lvlText w:val="•"/>
      <w:lvlJc w:val="left"/>
      <w:pPr>
        <w:ind w:left="7455" w:hanging="360"/>
      </w:pPr>
      <w:rPr>
        <w:rFonts w:hint="default"/>
        <w:lang w:val="ru-RU" w:eastAsia="en-US" w:bidi="ar-SA"/>
      </w:rPr>
    </w:lvl>
    <w:lvl w:ilvl="8" w:tplc="04EC280C">
      <w:numFmt w:val="bullet"/>
      <w:lvlText w:val="•"/>
      <w:lvlJc w:val="left"/>
      <w:pPr>
        <w:ind w:left="8452" w:hanging="360"/>
      </w:pPr>
      <w:rPr>
        <w:rFonts w:hint="default"/>
        <w:lang w:val="ru-RU" w:eastAsia="en-US" w:bidi="ar-SA"/>
      </w:rPr>
    </w:lvl>
  </w:abstractNum>
  <w:abstractNum w:abstractNumId="69" w15:restartNumberingAfterBreak="0">
    <w:nsid w:val="601B325B"/>
    <w:multiLevelType w:val="multilevel"/>
    <w:tmpl w:val="312E213C"/>
    <w:lvl w:ilvl="0">
      <w:start w:val="2"/>
      <w:numFmt w:val="decimal"/>
      <w:lvlText w:val="%1"/>
      <w:lvlJc w:val="left"/>
      <w:pPr>
        <w:ind w:left="1667" w:hanging="406"/>
        <w:jc w:val="left"/>
      </w:pPr>
      <w:rPr>
        <w:rFonts w:hint="default"/>
        <w:lang w:val="ru-RU" w:eastAsia="en-US" w:bidi="ar-SA"/>
      </w:rPr>
    </w:lvl>
    <w:lvl w:ilvl="1">
      <w:start w:val="1"/>
      <w:numFmt w:val="decimal"/>
      <w:lvlText w:val="%1.%2."/>
      <w:lvlJc w:val="left"/>
      <w:pPr>
        <w:ind w:left="1667" w:hanging="406"/>
        <w:jc w:val="right"/>
      </w:pPr>
      <w:rPr>
        <w:rFonts w:ascii="Times New Roman" w:eastAsia="Times New Roman" w:hAnsi="Times New Roman" w:cs="Times New Roman" w:hint="default"/>
        <w:b/>
        <w:bCs/>
        <w:i/>
        <w:iCs/>
        <w:w w:val="100"/>
        <w:sz w:val="24"/>
        <w:szCs w:val="24"/>
        <w:lang w:val="ru-RU" w:eastAsia="en-US" w:bidi="ar-SA"/>
      </w:rPr>
    </w:lvl>
    <w:lvl w:ilvl="2">
      <w:numFmt w:val="bullet"/>
      <w:lvlText w:val="•"/>
      <w:lvlJc w:val="left"/>
      <w:pPr>
        <w:ind w:left="3365" w:hanging="406"/>
      </w:pPr>
      <w:rPr>
        <w:rFonts w:hint="default"/>
        <w:lang w:val="ru-RU" w:eastAsia="en-US" w:bidi="ar-SA"/>
      </w:rPr>
    </w:lvl>
    <w:lvl w:ilvl="3">
      <w:numFmt w:val="bullet"/>
      <w:lvlText w:val="•"/>
      <w:lvlJc w:val="left"/>
      <w:pPr>
        <w:ind w:left="4217" w:hanging="406"/>
      </w:pPr>
      <w:rPr>
        <w:rFonts w:hint="default"/>
        <w:lang w:val="ru-RU" w:eastAsia="en-US" w:bidi="ar-SA"/>
      </w:rPr>
    </w:lvl>
    <w:lvl w:ilvl="4">
      <w:numFmt w:val="bullet"/>
      <w:lvlText w:val="•"/>
      <w:lvlJc w:val="left"/>
      <w:pPr>
        <w:ind w:left="5070" w:hanging="406"/>
      </w:pPr>
      <w:rPr>
        <w:rFonts w:hint="default"/>
        <w:lang w:val="ru-RU" w:eastAsia="en-US" w:bidi="ar-SA"/>
      </w:rPr>
    </w:lvl>
    <w:lvl w:ilvl="5">
      <w:numFmt w:val="bullet"/>
      <w:lvlText w:val="•"/>
      <w:lvlJc w:val="left"/>
      <w:pPr>
        <w:ind w:left="5923" w:hanging="406"/>
      </w:pPr>
      <w:rPr>
        <w:rFonts w:hint="default"/>
        <w:lang w:val="ru-RU" w:eastAsia="en-US" w:bidi="ar-SA"/>
      </w:rPr>
    </w:lvl>
    <w:lvl w:ilvl="6">
      <w:numFmt w:val="bullet"/>
      <w:lvlText w:val="•"/>
      <w:lvlJc w:val="left"/>
      <w:pPr>
        <w:ind w:left="6775" w:hanging="406"/>
      </w:pPr>
      <w:rPr>
        <w:rFonts w:hint="default"/>
        <w:lang w:val="ru-RU" w:eastAsia="en-US" w:bidi="ar-SA"/>
      </w:rPr>
    </w:lvl>
    <w:lvl w:ilvl="7">
      <w:numFmt w:val="bullet"/>
      <w:lvlText w:val="•"/>
      <w:lvlJc w:val="left"/>
      <w:pPr>
        <w:ind w:left="7628" w:hanging="406"/>
      </w:pPr>
      <w:rPr>
        <w:rFonts w:hint="default"/>
        <w:lang w:val="ru-RU" w:eastAsia="en-US" w:bidi="ar-SA"/>
      </w:rPr>
    </w:lvl>
    <w:lvl w:ilvl="8">
      <w:numFmt w:val="bullet"/>
      <w:lvlText w:val="•"/>
      <w:lvlJc w:val="left"/>
      <w:pPr>
        <w:ind w:left="8481" w:hanging="406"/>
      </w:pPr>
      <w:rPr>
        <w:rFonts w:hint="default"/>
        <w:lang w:val="ru-RU" w:eastAsia="en-US" w:bidi="ar-SA"/>
      </w:rPr>
    </w:lvl>
  </w:abstractNum>
  <w:abstractNum w:abstractNumId="70" w15:restartNumberingAfterBreak="0">
    <w:nsid w:val="615F4A6D"/>
    <w:multiLevelType w:val="hybridMultilevel"/>
    <w:tmpl w:val="FCF27A5E"/>
    <w:lvl w:ilvl="0" w:tplc="A4B4137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6A9E6DEA"/>
    <w:multiLevelType w:val="hybridMultilevel"/>
    <w:tmpl w:val="06CC1C50"/>
    <w:lvl w:ilvl="0" w:tplc="7032B4DA">
      <w:numFmt w:val="bullet"/>
      <w:lvlText w:val="-"/>
      <w:lvlJc w:val="left"/>
      <w:pPr>
        <w:ind w:left="1441" w:hanging="360"/>
      </w:pPr>
      <w:rPr>
        <w:rFonts w:ascii="Courier New" w:eastAsia="Courier New" w:hAnsi="Courier New" w:cs="Courier New" w:hint="default"/>
        <w:b w:val="0"/>
        <w:bCs w:val="0"/>
        <w:i w:val="0"/>
        <w:iCs w:val="0"/>
        <w:spacing w:val="0"/>
        <w:w w:val="100"/>
        <w:sz w:val="28"/>
        <w:szCs w:val="28"/>
        <w:lang w:val="ru-RU" w:eastAsia="en-US" w:bidi="ar-SA"/>
      </w:rPr>
    </w:lvl>
    <w:lvl w:ilvl="1" w:tplc="A596F286">
      <w:numFmt w:val="bullet"/>
      <w:lvlText w:val="•"/>
      <w:lvlJc w:val="left"/>
      <w:pPr>
        <w:ind w:left="2344" w:hanging="360"/>
      </w:pPr>
      <w:rPr>
        <w:rFonts w:hint="default"/>
        <w:lang w:val="ru-RU" w:eastAsia="en-US" w:bidi="ar-SA"/>
      </w:rPr>
    </w:lvl>
    <w:lvl w:ilvl="2" w:tplc="BCF20FFE">
      <w:numFmt w:val="bullet"/>
      <w:lvlText w:val="•"/>
      <w:lvlJc w:val="left"/>
      <w:pPr>
        <w:ind w:left="3249" w:hanging="360"/>
      </w:pPr>
      <w:rPr>
        <w:rFonts w:hint="default"/>
        <w:lang w:val="ru-RU" w:eastAsia="en-US" w:bidi="ar-SA"/>
      </w:rPr>
    </w:lvl>
    <w:lvl w:ilvl="3" w:tplc="C8DC3AE4">
      <w:numFmt w:val="bullet"/>
      <w:lvlText w:val="•"/>
      <w:lvlJc w:val="left"/>
      <w:pPr>
        <w:ind w:left="4153" w:hanging="360"/>
      </w:pPr>
      <w:rPr>
        <w:rFonts w:hint="default"/>
        <w:lang w:val="ru-RU" w:eastAsia="en-US" w:bidi="ar-SA"/>
      </w:rPr>
    </w:lvl>
    <w:lvl w:ilvl="4" w:tplc="9CD08808">
      <w:numFmt w:val="bullet"/>
      <w:lvlText w:val="•"/>
      <w:lvlJc w:val="left"/>
      <w:pPr>
        <w:ind w:left="5058" w:hanging="360"/>
      </w:pPr>
      <w:rPr>
        <w:rFonts w:hint="default"/>
        <w:lang w:val="ru-RU" w:eastAsia="en-US" w:bidi="ar-SA"/>
      </w:rPr>
    </w:lvl>
    <w:lvl w:ilvl="5" w:tplc="04BCE48E">
      <w:numFmt w:val="bullet"/>
      <w:lvlText w:val="•"/>
      <w:lvlJc w:val="left"/>
      <w:pPr>
        <w:ind w:left="5962" w:hanging="360"/>
      </w:pPr>
      <w:rPr>
        <w:rFonts w:hint="default"/>
        <w:lang w:val="ru-RU" w:eastAsia="en-US" w:bidi="ar-SA"/>
      </w:rPr>
    </w:lvl>
    <w:lvl w:ilvl="6" w:tplc="A6686308">
      <w:numFmt w:val="bullet"/>
      <w:lvlText w:val="•"/>
      <w:lvlJc w:val="left"/>
      <w:pPr>
        <w:ind w:left="6867" w:hanging="360"/>
      </w:pPr>
      <w:rPr>
        <w:rFonts w:hint="default"/>
        <w:lang w:val="ru-RU" w:eastAsia="en-US" w:bidi="ar-SA"/>
      </w:rPr>
    </w:lvl>
    <w:lvl w:ilvl="7" w:tplc="98B8419C">
      <w:numFmt w:val="bullet"/>
      <w:lvlText w:val="•"/>
      <w:lvlJc w:val="left"/>
      <w:pPr>
        <w:ind w:left="7771" w:hanging="360"/>
      </w:pPr>
      <w:rPr>
        <w:rFonts w:hint="default"/>
        <w:lang w:val="ru-RU" w:eastAsia="en-US" w:bidi="ar-SA"/>
      </w:rPr>
    </w:lvl>
    <w:lvl w:ilvl="8" w:tplc="6FDA7D06">
      <w:numFmt w:val="bullet"/>
      <w:lvlText w:val="•"/>
      <w:lvlJc w:val="left"/>
      <w:pPr>
        <w:ind w:left="8676" w:hanging="360"/>
      </w:pPr>
      <w:rPr>
        <w:rFonts w:hint="default"/>
        <w:lang w:val="ru-RU" w:eastAsia="en-US" w:bidi="ar-SA"/>
      </w:rPr>
    </w:lvl>
  </w:abstractNum>
  <w:abstractNum w:abstractNumId="72" w15:restartNumberingAfterBreak="0">
    <w:nsid w:val="6B1E24CC"/>
    <w:multiLevelType w:val="hybridMultilevel"/>
    <w:tmpl w:val="C950A8D4"/>
    <w:lvl w:ilvl="0" w:tplc="5FDCF028">
      <w:start w:val="1"/>
      <w:numFmt w:val="decimal"/>
      <w:lvlText w:val="%1"/>
      <w:lvlJc w:val="left"/>
      <w:pPr>
        <w:ind w:left="415" w:hanging="180"/>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F68E36C0">
      <w:numFmt w:val="bullet"/>
      <w:lvlText w:val="•"/>
      <w:lvlJc w:val="left"/>
      <w:pPr>
        <w:ind w:left="1898" w:hanging="180"/>
      </w:pPr>
      <w:rPr>
        <w:rFonts w:hint="default"/>
        <w:lang w:val="ru-RU" w:eastAsia="en-US" w:bidi="ar-SA"/>
      </w:rPr>
    </w:lvl>
    <w:lvl w:ilvl="2" w:tplc="F3EA0B98">
      <w:numFmt w:val="bullet"/>
      <w:lvlText w:val="•"/>
      <w:lvlJc w:val="left"/>
      <w:pPr>
        <w:ind w:left="3376" w:hanging="180"/>
      </w:pPr>
      <w:rPr>
        <w:rFonts w:hint="default"/>
        <w:lang w:val="ru-RU" w:eastAsia="en-US" w:bidi="ar-SA"/>
      </w:rPr>
    </w:lvl>
    <w:lvl w:ilvl="3" w:tplc="10BA1316">
      <w:numFmt w:val="bullet"/>
      <w:lvlText w:val="•"/>
      <w:lvlJc w:val="left"/>
      <w:pPr>
        <w:ind w:left="4854" w:hanging="180"/>
      </w:pPr>
      <w:rPr>
        <w:rFonts w:hint="default"/>
        <w:lang w:val="ru-RU" w:eastAsia="en-US" w:bidi="ar-SA"/>
      </w:rPr>
    </w:lvl>
    <w:lvl w:ilvl="4" w:tplc="A5CE5F06">
      <w:numFmt w:val="bullet"/>
      <w:lvlText w:val="•"/>
      <w:lvlJc w:val="left"/>
      <w:pPr>
        <w:ind w:left="6332" w:hanging="180"/>
      </w:pPr>
      <w:rPr>
        <w:rFonts w:hint="default"/>
        <w:lang w:val="ru-RU" w:eastAsia="en-US" w:bidi="ar-SA"/>
      </w:rPr>
    </w:lvl>
    <w:lvl w:ilvl="5" w:tplc="F77004FA">
      <w:numFmt w:val="bullet"/>
      <w:lvlText w:val="•"/>
      <w:lvlJc w:val="left"/>
      <w:pPr>
        <w:ind w:left="7810" w:hanging="180"/>
      </w:pPr>
      <w:rPr>
        <w:rFonts w:hint="default"/>
        <w:lang w:val="ru-RU" w:eastAsia="en-US" w:bidi="ar-SA"/>
      </w:rPr>
    </w:lvl>
    <w:lvl w:ilvl="6" w:tplc="5D8C3EAC">
      <w:numFmt w:val="bullet"/>
      <w:lvlText w:val="•"/>
      <w:lvlJc w:val="left"/>
      <w:pPr>
        <w:ind w:left="9288" w:hanging="180"/>
      </w:pPr>
      <w:rPr>
        <w:rFonts w:hint="default"/>
        <w:lang w:val="ru-RU" w:eastAsia="en-US" w:bidi="ar-SA"/>
      </w:rPr>
    </w:lvl>
    <w:lvl w:ilvl="7" w:tplc="C34A835E">
      <w:numFmt w:val="bullet"/>
      <w:lvlText w:val="•"/>
      <w:lvlJc w:val="left"/>
      <w:pPr>
        <w:ind w:left="10766" w:hanging="180"/>
      </w:pPr>
      <w:rPr>
        <w:rFonts w:hint="default"/>
        <w:lang w:val="ru-RU" w:eastAsia="en-US" w:bidi="ar-SA"/>
      </w:rPr>
    </w:lvl>
    <w:lvl w:ilvl="8" w:tplc="1508489E">
      <w:numFmt w:val="bullet"/>
      <w:lvlText w:val="•"/>
      <w:lvlJc w:val="left"/>
      <w:pPr>
        <w:ind w:left="12244" w:hanging="180"/>
      </w:pPr>
      <w:rPr>
        <w:rFonts w:hint="default"/>
        <w:lang w:val="ru-RU" w:eastAsia="en-US" w:bidi="ar-SA"/>
      </w:rPr>
    </w:lvl>
  </w:abstractNum>
  <w:abstractNum w:abstractNumId="73" w15:restartNumberingAfterBreak="0">
    <w:nsid w:val="6B600200"/>
    <w:multiLevelType w:val="hybridMultilevel"/>
    <w:tmpl w:val="C6DA45CE"/>
    <w:lvl w:ilvl="0" w:tplc="6218AA24">
      <w:start w:val="1"/>
      <w:numFmt w:val="decimal"/>
      <w:lvlText w:val="%1."/>
      <w:lvlJc w:val="left"/>
      <w:pPr>
        <w:ind w:left="475" w:hanging="360"/>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9EBACF66">
      <w:numFmt w:val="bullet"/>
      <w:lvlText w:val="•"/>
      <w:lvlJc w:val="left"/>
      <w:pPr>
        <w:ind w:left="1476" w:hanging="360"/>
      </w:pPr>
      <w:rPr>
        <w:rFonts w:hint="default"/>
        <w:lang w:val="ru-RU" w:eastAsia="en-US" w:bidi="ar-SA"/>
      </w:rPr>
    </w:lvl>
    <w:lvl w:ilvl="2" w:tplc="12548CE6">
      <w:numFmt w:val="bullet"/>
      <w:lvlText w:val="•"/>
      <w:lvlJc w:val="left"/>
      <w:pPr>
        <w:ind w:left="2473" w:hanging="360"/>
      </w:pPr>
      <w:rPr>
        <w:rFonts w:hint="default"/>
        <w:lang w:val="ru-RU" w:eastAsia="en-US" w:bidi="ar-SA"/>
      </w:rPr>
    </w:lvl>
    <w:lvl w:ilvl="3" w:tplc="C44AFA10">
      <w:numFmt w:val="bullet"/>
      <w:lvlText w:val="•"/>
      <w:lvlJc w:val="left"/>
      <w:pPr>
        <w:ind w:left="3469" w:hanging="360"/>
      </w:pPr>
      <w:rPr>
        <w:rFonts w:hint="default"/>
        <w:lang w:val="ru-RU" w:eastAsia="en-US" w:bidi="ar-SA"/>
      </w:rPr>
    </w:lvl>
    <w:lvl w:ilvl="4" w:tplc="DACAF574">
      <w:numFmt w:val="bullet"/>
      <w:lvlText w:val="•"/>
      <w:lvlJc w:val="left"/>
      <w:pPr>
        <w:ind w:left="4466" w:hanging="360"/>
      </w:pPr>
      <w:rPr>
        <w:rFonts w:hint="default"/>
        <w:lang w:val="ru-RU" w:eastAsia="en-US" w:bidi="ar-SA"/>
      </w:rPr>
    </w:lvl>
    <w:lvl w:ilvl="5" w:tplc="0480F206">
      <w:numFmt w:val="bullet"/>
      <w:lvlText w:val="•"/>
      <w:lvlJc w:val="left"/>
      <w:pPr>
        <w:ind w:left="5462" w:hanging="360"/>
      </w:pPr>
      <w:rPr>
        <w:rFonts w:hint="default"/>
        <w:lang w:val="ru-RU" w:eastAsia="en-US" w:bidi="ar-SA"/>
      </w:rPr>
    </w:lvl>
    <w:lvl w:ilvl="6" w:tplc="6DF6F0E0">
      <w:numFmt w:val="bullet"/>
      <w:lvlText w:val="•"/>
      <w:lvlJc w:val="left"/>
      <w:pPr>
        <w:ind w:left="6459" w:hanging="360"/>
      </w:pPr>
      <w:rPr>
        <w:rFonts w:hint="default"/>
        <w:lang w:val="ru-RU" w:eastAsia="en-US" w:bidi="ar-SA"/>
      </w:rPr>
    </w:lvl>
    <w:lvl w:ilvl="7" w:tplc="4C445A4A">
      <w:numFmt w:val="bullet"/>
      <w:lvlText w:val="•"/>
      <w:lvlJc w:val="left"/>
      <w:pPr>
        <w:ind w:left="7455" w:hanging="360"/>
      </w:pPr>
      <w:rPr>
        <w:rFonts w:hint="default"/>
        <w:lang w:val="ru-RU" w:eastAsia="en-US" w:bidi="ar-SA"/>
      </w:rPr>
    </w:lvl>
    <w:lvl w:ilvl="8" w:tplc="6226B692">
      <w:numFmt w:val="bullet"/>
      <w:lvlText w:val="•"/>
      <w:lvlJc w:val="left"/>
      <w:pPr>
        <w:ind w:left="8452" w:hanging="360"/>
      </w:pPr>
      <w:rPr>
        <w:rFonts w:hint="default"/>
        <w:lang w:val="ru-RU" w:eastAsia="en-US" w:bidi="ar-SA"/>
      </w:rPr>
    </w:lvl>
  </w:abstractNum>
  <w:abstractNum w:abstractNumId="74" w15:restartNumberingAfterBreak="0">
    <w:nsid w:val="6EA50945"/>
    <w:multiLevelType w:val="hybridMultilevel"/>
    <w:tmpl w:val="BB60C7FC"/>
    <w:lvl w:ilvl="0" w:tplc="C6B0E29E">
      <w:numFmt w:val="bullet"/>
      <w:lvlText w:val="-"/>
      <w:lvlJc w:val="left"/>
      <w:pPr>
        <w:ind w:left="110" w:hanging="141"/>
      </w:pPr>
      <w:rPr>
        <w:rFonts w:ascii="Times New Roman" w:eastAsia="Times New Roman" w:hAnsi="Times New Roman" w:cs="Times New Roman" w:hint="default"/>
        <w:b w:val="0"/>
        <w:bCs w:val="0"/>
        <w:i w:val="0"/>
        <w:iCs w:val="0"/>
        <w:spacing w:val="0"/>
        <w:w w:val="100"/>
        <w:sz w:val="24"/>
        <w:szCs w:val="24"/>
        <w:lang w:val="ru-RU" w:eastAsia="en-US" w:bidi="ar-SA"/>
      </w:rPr>
    </w:lvl>
    <w:lvl w:ilvl="1" w:tplc="4D86A69C">
      <w:numFmt w:val="bullet"/>
      <w:lvlText w:val="•"/>
      <w:lvlJc w:val="left"/>
      <w:pPr>
        <w:ind w:left="473" w:hanging="141"/>
      </w:pPr>
      <w:rPr>
        <w:rFonts w:hint="default"/>
        <w:lang w:val="ru-RU" w:eastAsia="en-US" w:bidi="ar-SA"/>
      </w:rPr>
    </w:lvl>
    <w:lvl w:ilvl="2" w:tplc="595EF968">
      <w:numFmt w:val="bullet"/>
      <w:lvlText w:val="•"/>
      <w:lvlJc w:val="left"/>
      <w:pPr>
        <w:ind w:left="826" w:hanging="141"/>
      </w:pPr>
      <w:rPr>
        <w:rFonts w:hint="default"/>
        <w:lang w:val="ru-RU" w:eastAsia="en-US" w:bidi="ar-SA"/>
      </w:rPr>
    </w:lvl>
    <w:lvl w:ilvl="3" w:tplc="B3FECB5A">
      <w:numFmt w:val="bullet"/>
      <w:lvlText w:val="•"/>
      <w:lvlJc w:val="left"/>
      <w:pPr>
        <w:ind w:left="1179" w:hanging="141"/>
      </w:pPr>
      <w:rPr>
        <w:rFonts w:hint="default"/>
        <w:lang w:val="ru-RU" w:eastAsia="en-US" w:bidi="ar-SA"/>
      </w:rPr>
    </w:lvl>
    <w:lvl w:ilvl="4" w:tplc="D8827FD8">
      <w:numFmt w:val="bullet"/>
      <w:lvlText w:val="•"/>
      <w:lvlJc w:val="left"/>
      <w:pPr>
        <w:ind w:left="1532" w:hanging="141"/>
      </w:pPr>
      <w:rPr>
        <w:rFonts w:hint="default"/>
        <w:lang w:val="ru-RU" w:eastAsia="en-US" w:bidi="ar-SA"/>
      </w:rPr>
    </w:lvl>
    <w:lvl w:ilvl="5" w:tplc="0E5ADB1C">
      <w:numFmt w:val="bullet"/>
      <w:lvlText w:val="•"/>
      <w:lvlJc w:val="left"/>
      <w:pPr>
        <w:ind w:left="1886" w:hanging="141"/>
      </w:pPr>
      <w:rPr>
        <w:rFonts w:hint="default"/>
        <w:lang w:val="ru-RU" w:eastAsia="en-US" w:bidi="ar-SA"/>
      </w:rPr>
    </w:lvl>
    <w:lvl w:ilvl="6" w:tplc="71A063C6">
      <w:numFmt w:val="bullet"/>
      <w:lvlText w:val="•"/>
      <w:lvlJc w:val="left"/>
      <w:pPr>
        <w:ind w:left="2239" w:hanging="141"/>
      </w:pPr>
      <w:rPr>
        <w:rFonts w:hint="default"/>
        <w:lang w:val="ru-RU" w:eastAsia="en-US" w:bidi="ar-SA"/>
      </w:rPr>
    </w:lvl>
    <w:lvl w:ilvl="7" w:tplc="FA44C336">
      <w:numFmt w:val="bullet"/>
      <w:lvlText w:val="•"/>
      <w:lvlJc w:val="left"/>
      <w:pPr>
        <w:ind w:left="2592" w:hanging="141"/>
      </w:pPr>
      <w:rPr>
        <w:rFonts w:hint="default"/>
        <w:lang w:val="ru-RU" w:eastAsia="en-US" w:bidi="ar-SA"/>
      </w:rPr>
    </w:lvl>
    <w:lvl w:ilvl="8" w:tplc="AA368C8A">
      <w:numFmt w:val="bullet"/>
      <w:lvlText w:val="•"/>
      <w:lvlJc w:val="left"/>
      <w:pPr>
        <w:ind w:left="2945" w:hanging="141"/>
      </w:pPr>
      <w:rPr>
        <w:rFonts w:hint="default"/>
        <w:lang w:val="ru-RU" w:eastAsia="en-US" w:bidi="ar-SA"/>
      </w:rPr>
    </w:lvl>
  </w:abstractNum>
  <w:abstractNum w:abstractNumId="75" w15:restartNumberingAfterBreak="0">
    <w:nsid w:val="6EE17D38"/>
    <w:multiLevelType w:val="hybridMultilevel"/>
    <w:tmpl w:val="3DF69A46"/>
    <w:lvl w:ilvl="0" w:tplc="EDFA0F5E">
      <w:start w:val="1"/>
      <w:numFmt w:val="decimal"/>
      <w:lvlText w:val="%1."/>
      <w:lvlJc w:val="left"/>
      <w:pPr>
        <w:ind w:left="1641" w:hanging="28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050091A">
      <w:numFmt w:val="bullet"/>
      <w:lvlText w:val="•"/>
      <w:lvlJc w:val="left"/>
      <w:pPr>
        <w:ind w:left="2472" w:hanging="286"/>
      </w:pPr>
      <w:rPr>
        <w:rFonts w:hint="default"/>
        <w:lang w:val="ru-RU" w:eastAsia="en-US" w:bidi="ar-SA"/>
      </w:rPr>
    </w:lvl>
    <w:lvl w:ilvl="2" w:tplc="9DBA90B0">
      <w:numFmt w:val="bullet"/>
      <w:lvlText w:val="•"/>
      <w:lvlJc w:val="left"/>
      <w:pPr>
        <w:ind w:left="3305" w:hanging="286"/>
      </w:pPr>
      <w:rPr>
        <w:rFonts w:hint="default"/>
        <w:lang w:val="ru-RU" w:eastAsia="en-US" w:bidi="ar-SA"/>
      </w:rPr>
    </w:lvl>
    <w:lvl w:ilvl="3" w:tplc="21C61626">
      <w:numFmt w:val="bullet"/>
      <w:lvlText w:val="•"/>
      <w:lvlJc w:val="left"/>
      <w:pPr>
        <w:ind w:left="4137" w:hanging="286"/>
      </w:pPr>
      <w:rPr>
        <w:rFonts w:hint="default"/>
        <w:lang w:val="ru-RU" w:eastAsia="en-US" w:bidi="ar-SA"/>
      </w:rPr>
    </w:lvl>
    <w:lvl w:ilvl="4" w:tplc="F2625A92">
      <w:numFmt w:val="bullet"/>
      <w:lvlText w:val="•"/>
      <w:lvlJc w:val="left"/>
      <w:pPr>
        <w:ind w:left="4970" w:hanging="286"/>
      </w:pPr>
      <w:rPr>
        <w:rFonts w:hint="default"/>
        <w:lang w:val="ru-RU" w:eastAsia="en-US" w:bidi="ar-SA"/>
      </w:rPr>
    </w:lvl>
    <w:lvl w:ilvl="5" w:tplc="F5345C8C">
      <w:numFmt w:val="bullet"/>
      <w:lvlText w:val="•"/>
      <w:lvlJc w:val="left"/>
      <w:pPr>
        <w:ind w:left="5802" w:hanging="286"/>
      </w:pPr>
      <w:rPr>
        <w:rFonts w:hint="default"/>
        <w:lang w:val="ru-RU" w:eastAsia="en-US" w:bidi="ar-SA"/>
      </w:rPr>
    </w:lvl>
    <w:lvl w:ilvl="6" w:tplc="E6C49B78">
      <w:numFmt w:val="bullet"/>
      <w:lvlText w:val="•"/>
      <w:lvlJc w:val="left"/>
      <w:pPr>
        <w:ind w:left="6635" w:hanging="286"/>
      </w:pPr>
      <w:rPr>
        <w:rFonts w:hint="default"/>
        <w:lang w:val="ru-RU" w:eastAsia="en-US" w:bidi="ar-SA"/>
      </w:rPr>
    </w:lvl>
    <w:lvl w:ilvl="7" w:tplc="C82E3D46">
      <w:numFmt w:val="bullet"/>
      <w:lvlText w:val="•"/>
      <w:lvlJc w:val="left"/>
      <w:pPr>
        <w:ind w:left="7467" w:hanging="286"/>
      </w:pPr>
      <w:rPr>
        <w:rFonts w:hint="default"/>
        <w:lang w:val="ru-RU" w:eastAsia="en-US" w:bidi="ar-SA"/>
      </w:rPr>
    </w:lvl>
    <w:lvl w:ilvl="8" w:tplc="29504122">
      <w:numFmt w:val="bullet"/>
      <w:lvlText w:val="•"/>
      <w:lvlJc w:val="left"/>
      <w:pPr>
        <w:ind w:left="8300" w:hanging="286"/>
      </w:pPr>
      <w:rPr>
        <w:rFonts w:hint="default"/>
        <w:lang w:val="ru-RU" w:eastAsia="en-US" w:bidi="ar-SA"/>
      </w:rPr>
    </w:lvl>
  </w:abstractNum>
  <w:abstractNum w:abstractNumId="76" w15:restartNumberingAfterBreak="0">
    <w:nsid w:val="707F1A75"/>
    <w:multiLevelType w:val="hybridMultilevel"/>
    <w:tmpl w:val="791A62F2"/>
    <w:lvl w:ilvl="0" w:tplc="45BA50A2">
      <w:start w:val="1"/>
      <w:numFmt w:val="decimal"/>
      <w:lvlText w:val="%1."/>
      <w:lvlJc w:val="left"/>
      <w:pPr>
        <w:ind w:left="1151" w:hanging="56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AC74841E">
      <w:numFmt w:val="bullet"/>
      <w:lvlText w:val="•"/>
      <w:lvlJc w:val="left"/>
      <w:pPr>
        <w:ind w:left="2032" w:hanging="566"/>
      </w:pPr>
      <w:rPr>
        <w:rFonts w:hint="default"/>
        <w:lang w:val="ru-RU" w:eastAsia="en-US" w:bidi="ar-SA"/>
      </w:rPr>
    </w:lvl>
    <w:lvl w:ilvl="2" w:tplc="ECBC8E7C">
      <w:numFmt w:val="bullet"/>
      <w:lvlText w:val="•"/>
      <w:lvlJc w:val="left"/>
      <w:pPr>
        <w:ind w:left="2905" w:hanging="566"/>
      </w:pPr>
      <w:rPr>
        <w:rFonts w:hint="default"/>
        <w:lang w:val="ru-RU" w:eastAsia="en-US" w:bidi="ar-SA"/>
      </w:rPr>
    </w:lvl>
    <w:lvl w:ilvl="3" w:tplc="D14C023C">
      <w:numFmt w:val="bullet"/>
      <w:lvlText w:val="•"/>
      <w:lvlJc w:val="left"/>
      <w:pPr>
        <w:ind w:left="3777" w:hanging="566"/>
      </w:pPr>
      <w:rPr>
        <w:rFonts w:hint="default"/>
        <w:lang w:val="ru-RU" w:eastAsia="en-US" w:bidi="ar-SA"/>
      </w:rPr>
    </w:lvl>
    <w:lvl w:ilvl="4" w:tplc="2166BEB0">
      <w:numFmt w:val="bullet"/>
      <w:lvlText w:val="•"/>
      <w:lvlJc w:val="left"/>
      <w:pPr>
        <w:ind w:left="4650" w:hanging="566"/>
      </w:pPr>
      <w:rPr>
        <w:rFonts w:hint="default"/>
        <w:lang w:val="ru-RU" w:eastAsia="en-US" w:bidi="ar-SA"/>
      </w:rPr>
    </w:lvl>
    <w:lvl w:ilvl="5" w:tplc="172C3768">
      <w:numFmt w:val="bullet"/>
      <w:lvlText w:val="•"/>
      <w:lvlJc w:val="left"/>
      <w:pPr>
        <w:ind w:left="5522" w:hanging="566"/>
      </w:pPr>
      <w:rPr>
        <w:rFonts w:hint="default"/>
        <w:lang w:val="ru-RU" w:eastAsia="en-US" w:bidi="ar-SA"/>
      </w:rPr>
    </w:lvl>
    <w:lvl w:ilvl="6" w:tplc="2242BBA4">
      <w:numFmt w:val="bullet"/>
      <w:lvlText w:val="•"/>
      <w:lvlJc w:val="left"/>
      <w:pPr>
        <w:ind w:left="6395" w:hanging="566"/>
      </w:pPr>
      <w:rPr>
        <w:rFonts w:hint="default"/>
        <w:lang w:val="ru-RU" w:eastAsia="en-US" w:bidi="ar-SA"/>
      </w:rPr>
    </w:lvl>
    <w:lvl w:ilvl="7" w:tplc="064CF7A0">
      <w:numFmt w:val="bullet"/>
      <w:lvlText w:val="•"/>
      <w:lvlJc w:val="left"/>
      <w:pPr>
        <w:ind w:left="7267" w:hanging="566"/>
      </w:pPr>
      <w:rPr>
        <w:rFonts w:hint="default"/>
        <w:lang w:val="ru-RU" w:eastAsia="en-US" w:bidi="ar-SA"/>
      </w:rPr>
    </w:lvl>
    <w:lvl w:ilvl="8" w:tplc="7320FAB2">
      <w:numFmt w:val="bullet"/>
      <w:lvlText w:val="•"/>
      <w:lvlJc w:val="left"/>
      <w:pPr>
        <w:ind w:left="8140" w:hanging="566"/>
      </w:pPr>
      <w:rPr>
        <w:rFonts w:hint="default"/>
        <w:lang w:val="ru-RU" w:eastAsia="en-US" w:bidi="ar-SA"/>
      </w:rPr>
    </w:lvl>
  </w:abstractNum>
  <w:abstractNum w:abstractNumId="77" w15:restartNumberingAfterBreak="0">
    <w:nsid w:val="732D4530"/>
    <w:multiLevelType w:val="hybridMultilevel"/>
    <w:tmpl w:val="F752AAAA"/>
    <w:lvl w:ilvl="0" w:tplc="BF62A32E">
      <w:start w:val="1"/>
      <w:numFmt w:val="decimal"/>
      <w:lvlText w:val="%1."/>
      <w:lvlJc w:val="left"/>
      <w:pPr>
        <w:ind w:left="830" w:hanging="360"/>
        <w:jc w:val="left"/>
      </w:pPr>
      <w:rPr>
        <w:rFonts w:hint="default"/>
        <w:spacing w:val="0"/>
        <w:w w:val="100"/>
        <w:lang w:val="ru-RU" w:eastAsia="en-US" w:bidi="ar-SA"/>
      </w:rPr>
    </w:lvl>
    <w:lvl w:ilvl="1" w:tplc="C6E0F6E2">
      <w:numFmt w:val="bullet"/>
      <w:lvlText w:val="•"/>
      <w:lvlJc w:val="left"/>
      <w:pPr>
        <w:ind w:left="1964" w:hanging="360"/>
      </w:pPr>
      <w:rPr>
        <w:rFonts w:hint="default"/>
        <w:lang w:val="ru-RU" w:eastAsia="en-US" w:bidi="ar-SA"/>
      </w:rPr>
    </w:lvl>
    <w:lvl w:ilvl="2" w:tplc="EB3AA4B8">
      <w:numFmt w:val="bullet"/>
      <w:lvlText w:val="•"/>
      <w:lvlJc w:val="left"/>
      <w:pPr>
        <w:ind w:left="3088" w:hanging="360"/>
      </w:pPr>
      <w:rPr>
        <w:rFonts w:hint="default"/>
        <w:lang w:val="ru-RU" w:eastAsia="en-US" w:bidi="ar-SA"/>
      </w:rPr>
    </w:lvl>
    <w:lvl w:ilvl="3" w:tplc="D722AC20">
      <w:numFmt w:val="bullet"/>
      <w:lvlText w:val="•"/>
      <w:lvlJc w:val="left"/>
      <w:pPr>
        <w:ind w:left="4212" w:hanging="360"/>
      </w:pPr>
      <w:rPr>
        <w:rFonts w:hint="default"/>
        <w:lang w:val="ru-RU" w:eastAsia="en-US" w:bidi="ar-SA"/>
      </w:rPr>
    </w:lvl>
    <w:lvl w:ilvl="4" w:tplc="CDFCD586">
      <w:numFmt w:val="bullet"/>
      <w:lvlText w:val="•"/>
      <w:lvlJc w:val="left"/>
      <w:pPr>
        <w:ind w:left="5336" w:hanging="360"/>
      </w:pPr>
      <w:rPr>
        <w:rFonts w:hint="default"/>
        <w:lang w:val="ru-RU" w:eastAsia="en-US" w:bidi="ar-SA"/>
      </w:rPr>
    </w:lvl>
    <w:lvl w:ilvl="5" w:tplc="0ACEFC3E">
      <w:numFmt w:val="bullet"/>
      <w:lvlText w:val="•"/>
      <w:lvlJc w:val="left"/>
      <w:pPr>
        <w:ind w:left="6460" w:hanging="360"/>
      </w:pPr>
      <w:rPr>
        <w:rFonts w:hint="default"/>
        <w:lang w:val="ru-RU" w:eastAsia="en-US" w:bidi="ar-SA"/>
      </w:rPr>
    </w:lvl>
    <w:lvl w:ilvl="6" w:tplc="81760952">
      <w:numFmt w:val="bullet"/>
      <w:lvlText w:val="•"/>
      <w:lvlJc w:val="left"/>
      <w:pPr>
        <w:ind w:left="7584" w:hanging="360"/>
      </w:pPr>
      <w:rPr>
        <w:rFonts w:hint="default"/>
        <w:lang w:val="ru-RU" w:eastAsia="en-US" w:bidi="ar-SA"/>
      </w:rPr>
    </w:lvl>
    <w:lvl w:ilvl="7" w:tplc="F4AAA254">
      <w:numFmt w:val="bullet"/>
      <w:lvlText w:val="•"/>
      <w:lvlJc w:val="left"/>
      <w:pPr>
        <w:ind w:left="8708" w:hanging="360"/>
      </w:pPr>
      <w:rPr>
        <w:rFonts w:hint="default"/>
        <w:lang w:val="ru-RU" w:eastAsia="en-US" w:bidi="ar-SA"/>
      </w:rPr>
    </w:lvl>
    <w:lvl w:ilvl="8" w:tplc="F4308F92">
      <w:numFmt w:val="bullet"/>
      <w:lvlText w:val="•"/>
      <w:lvlJc w:val="left"/>
      <w:pPr>
        <w:ind w:left="9832" w:hanging="360"/>
      </w:pPr>
      <w:rPr>
        <w:rFonts w:hint="default"/>
        <w:lang w:val="ru-RU" w:eastAsia="en-US" w:bidi="ar-SA"/>
      </w:rPr>
    </w:lvl>
  </w:abstractNum>
  <w:abstractNum w:abstractNumId="78" w15:restartNumberingAfterBreak="0">
    <w:nsid w:val="74CD3D52"/>
    <w:multiLevelType w:val="hybridMultilevel"/>
    <w:tmpl w:val="A69A0B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77001588"/>
    <w:multiLevelType w:val="hybridMultilevel"/>
    <w:tmpl w:val="4A1EF69E"/>
    <w:lvl w:ilvl="0" w:tplc="C1FEA7B2">
      <w:numFmt w:val="bullet"/>
      <w:lvlText w:val="-"/>
      <w:lvlJc w:val="left"/>
      <w:pPr>
        <w:ind w:left="941" w:hanging="360"/>
      </w:pPr>
      <w:rPr>
        <w:rFonts w:ascii="Courier New" w:eastAsia="Courier New" w:hAnsi="Courier New" w:cs="Courier New" w:hint="default"/>
        <w:b w:val="0"/>
        <w:bCs w:val="0"/>
        <w:i w:val="0"/>
        <w:iCs w:val="0"/>
        <w:spacing w:val="0"/>
        <w:w w:val="100"/>
        <w:sz w:val="28"/>
        <w:szCs w:val="28"/>
        <w:lang w:val="ru-RU" w:eastAsia="en-US" w:bidi="ar-SA"/>
      </w:rPr>
    </w:lvl>
    <w:lvl w:ilvl="1" w:tplc="F7B8028C">
      <w:numFmt w:val="bullet"/>
      <w:lvlText w:val="•"/>
      <w:lvlJc w:val="left"/>
      <w:pPr>
        <w:ind w:left="1834" w:hanging="360"/>
      </w:pPr>
      <w:rPr>
        <w:rFonts w:hint="default"/>
        <w:lang w:val="ru-RU" w:eastAsia="en-US" w:bidi="ar-SA"/>
      </w:rPr>
    </w:lvl>
    <w:lvl w:ilvl="2" w:tplc="20000930">
      <w:numFmt w:val="bullet"/>
      <w:lvlText w:val="•"/>
      <w:lvlJc w:val="left"/>
      <w:pPr>
        <w:ind w:left="2729" w:hanging="360"/>
      </w:pPr>
      <w:rPr>
        <w:rFonts w:hint="default"/>
        <w:lang w:val="ru-RU" w:eastAsia="en-US" w:bidi="ar-SA"/>
      </w:rPr>
    </w:lvl>
    <w:lvl w:ilvl="3" w:tplc="BA748540">
      <w:numFmt w:val="bullet"/>
      <w:lvlText w:val="•"/>
      <w:lvlJc w:val="left"/>
      <w:pPr>
        <w:ind w:left="3623" w:hanging="360"/>
      </w:pPr>
      <w:rPr>
        <w:rFonts w:hint="default"/>
        <w:lang w:val="ru-RU" w:eastAsia="en-US" w:bidi="ar-SA"/>
      </w:rPr>
    </w:lvl>
    <w:lvl w:ilvl="4" w:tplc="75128E76">
      <w:numFmt w:val="bullet"/>
      <w:lvlText w:val="•"/>
      <w:lvlJc w:val="left"/>
      <w:pPr>
        <w:ind w:left="4518" w:hanging="360"/>
      </w:pPr>
      <w:rPr>
        <w:rFonts w:hint="default"/>
        <w:lang w:val="ru-RU" w:eastAsia="en-US" w:bidi="ar-SA"/>
      </w:rPr>
    </w:lvl>
    <w:lvl w:ilvl="5" w:tplc="A9E09B12">
      <w:numFmt w:val="bullet"/>
      <w:lvlText w:val="•"/>
      <w:lvlJc w:val="left"/>
      <w:pPr>
        <w:ind w:left="5412" w:hanging="360"/>
      </w:pPr>
      <w:rPr>
        <w:rFonts w:hint="default"/>
        <w:lang w:val="ru-RU" w:eastAsia="en-US" w:bidi="ar-SA"/>
      </w:rPr>
    </w:lvl>
    <w:lvl w:ilvl="6" w:tplc="A10CE356">
      <w:numFmt w:val="bullet"/>
      <w:lvlText w:val="•"/>
      <w:lvlJc w:val="left"/>
      <w:pPr>
        <w:ind w:left="6307" w:hanging="360"/>
      </w:pPr>
      <w:rPr>
        <w:rFonts w:hint="default"/>
        <w:lang w:val="ru-RU" w:eastAsia="en-US" w:bidi="ar-SA"/>
      </w:rPr>
    </w:lvl>
    <w:lvl w:ilvl="7" w:tplc="E5AA5940">
      <w:numFmt w:val="bullet"/>
      <w:lvlText w:val="•"/>
      <w:lvlJc w:val="left"/>
      <w:pPr>
        <w:ind w:left="7201" w:hanging="360"/>
      </w:pPr>
      <w:rPr>
        <w:rFonts w:hint="default"/>
        <w:lang w:val="ru-RU" w:eastAsia="en-US" w:bidi="ar-SA"/>
      </w:rPr>
    </w:lvl>
    <w:lvl w:ilvl="8" w:tplc="6A1AE372">
      <w:numFmt w:val="bullet"/>
      <w:lvlText w:val="•"/>
      <w:lvlJc w:val="left"/>
      <w:pPr>
        <w:ind w:left="8096" w:hanging="360"/>
      </w:pPr>
      <w:rPr>
        <w:rFonts w:hint="default"/>
        <w:lang w:val="ru-RU" w:eastAsia="en-US" w:bidi="ar-SA"/>
      </w:rPr>
    </w:lvl>
  </w:abstractNum>
  <w:abstractNum w:abstractNumId="80" w15:restartNumberingAfterBreak="0">
    <w:nsid w:val="787D30A1"/>
    <w:multiLevelType w:val="hybridMultilevel"/>
    <w:tmpl w:val="7FFED748"/>
    <w:lvl w:ilvl="0" w:tplc="963A9886">
      <w:start w:val="1"/>
      <w:numFmt w:val="decimal"/>
      <w:lvlText w:val="%1."/>
      <w:lvlJc w:val="left"/>
      <w:pPr>
        <w:ind w:left="1021" w:hanging="566"/>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F90AAFDA">
      <w:numFmt w:val="bullet"/>
      <w:lvlText w:val="•"/>
      <w:lvlJc w:val="left"/>
      <w:pPr>
        <w:ind w:left="1906" w:hanging="566"/>
      </w:pPr>
      <w:rPr>
        <w:rFonts w:hint="default"/>
        <w:lang w:val="ru-RU" w:eastAsia="en-US" w:bidi="ar-SA"/>
      </w:rPr>
    </w:lvl>
    <w:lvl w:ilvl="2" w:tplc="EF342976">
      <w:numFmt w:val="bullet"/>
      <w:lvlText w:val="•"/>
      <w:lvlJc w:val="left"/>
      <w:pPr>
        <w:ind w:left="2793" w:hanging="566"/>
      </w:pPr>
      <w:rPr>
        <w:rFonts w:hint="default"/>
        <w:lang w:val="ru-RU" w:eastAsia="en-US" w:bidi="ar-SA"/>
      </w:rPr>
    </w:lvl>
    <w:lvl w:ilvl="3" w:tplc="E36C3E4E">
      <w:numFmt w:val="bullet"/>
      <w:lvlText w:val="•"/>
      <w:lvlJc w:val="left"/>
      <w:pPr>
        <w:ind w:left="3679" w:hanging="566"/>
      </w:pPr>
      <w:rPr>
        <w:rFonts w:hint="default"/>
        <w:lang w:val="ru-RU" w:eastAsia="en-US" w:bidi="ar-SA"/>
      </w:rPr>
    </w:lvl>
    <w:lvl w:ilvl="4" w:tplc="9BB60070">
      <w:numFmt w:val="bullet"/>
      <w:lvlText w:val="•"/>
      <w:lvlJc w:val="left"/>
      <w:pPr>
        <w:ind w:left="4566" w:hanging="566"/>
      </w:pPr>
      <w:rPr>
        <w:rFonts w:hint="default"/>
        <w:lang w:val="ru-RU" w:eastAsia="en-US" w:bidi="ar-SA"/>
      </w:rPr>
    </w:lvl>
    <w:lvl w:ilvl="5" w:tplc="1EDA16D0">
      <w:numFmt w:val="bullet"/>
      <w:lvlText w:val="•"/>
      <w:lvlJc w:val="left"/>
      <w:pPr>
        <w:ind w:left="5452" w:hanging="566"/>
      </w:pPr>
      <w:rPr>
        <w:rFonts w:hint="default"/>
        <w:lang w:val="ru-RU" w:eastAsia="en-US" w:bidi="ar-SA"/>
      </w:rPr>
    </w:lvl>
    <w:lvl w:ilvl="6" w:tplc="6684427C">
      <w:numFmt w:val="bullet"/>
      <w:lvlText w:val="•"/>
      <w:lvlJc w:val="left"/>
      <w:pPr>
        <w:ind w:left="6339" w:hanging="566"/>
      </w:pPr>
      <w:rPr>
        <w:rFonts w:hint="default"/>
        <w:lang w:val="ru-RU" w:eastAsia="en-US" w:bidi="ar-SA"/>
      </w:rPr>
    </w:lvl>
    <w:lvl w:ilvl="7" w:tplc="E956107C">
      <w:numFmt w:val="bullet"/>
      <w:lvlText w:val="•"/>
      <w:lvlJc w:val="left"/>
      <w:pPr>
        <w:ind w:left="7225" w:hanging="566"/>
      </w:pPr>
      <w:rPr>
        <w:rFonts w:hint="default"/>
        <w:lang w:val="ru-RU" w:eastAsia="en-US" w:bidi="ar-SA"/>
      </w:rPr>
    </w:lvl>
    <w:lvl w:ilvl="8" w:tplc="BE08AF5C">
      <w:numFmt w:val="bullet"/>
      <w:lvlText w:val="•"/>
      <w:lvlJc w:val="left"/>
      <w:pPr>
        <w:ind w:left="8112" w:hanging="566"/>
      </w:pPr>
      <w:rPr>
        <w:rFonts w:hint="default"/>
        <w:lang w:val="ru-RU" w:eastAsia="en-US" w:bidi="ar-SA"/>
      </w:rPr>
    </w:lvl>
  </w:abstractNum>
  <w:abstractNum w:abstractNumId="81" w15:restartNumberingAfterBreak="0">
    <w:nsid w:val="7A2C37D2"/>
    <w:multiLevelType w:val="multilevel"/>
    <w:tmpl w:val="EB0605F2"/>
    <w:lvl w:ilvl="0">
      <w:start w:val="1"/>
      <w:numFmt w:val="decimal"/>
      <w:lvlText w:val="%1."/>
      <w:lvlJc w:val="left"/>
      <w:pPr>
        <w:ind w:left="220" w:hanging="711"/>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711" w:hanging="491"/>
        <w:jc w:val="left"/>
      </w:pPr>
      <w:rPr>
        <w:rFonts w:ascii="Times New Roman" w:eastAsia="Times New Roman" w:hAnsi="Times New Roman" w:cs="Times New Roman" w:hint="default"/>
        <w:b/>
        <w:bCs/>
        <w:i w:val="0"/>
        <w:iCs w:val="0"/>
        <w:spacing w:val="0"/>
        <w:w w:val="100"/>
        <w:sz w:val="28"/>
        <w:szCs w:val="28"/>
        <w:lang w:val="ru-RU" w:eastAsia="en-US" w:bidi="ar-SA"/>
      </w:rPr>
    </w:lvl>
    <w:lvl w:ilvl="2">
      <w:numFmt w:val="bullet"/>
      <w:lvlText w:val="-"/>
      <w:lvlJc w:val="left"/>
      <w:pPr>
        <w:ind w:left="941" w:hanging="360"/>
      </w:pPr>
      <w:rPr>
        <w:rFonts w:ascii="Courier New" w:eastAsia="Courier New" w:hAnsi="Courier New" w:cs="Courier New" w:hint="default"/>
        <w:b w:val="0"/>
        <w:bCs w:val="0"/>
        <w:i w:val="0"/>
        <w:iCs w:val="0"/>
        <w:spacing w:val="0"/>
        <w:w w:val="100"/>
        <w:sz w:val="28"/>
        <w:szCs w:val="28"/>
        <w:lang w:val="ru-RU" w:eastAsia="en-US" w:bidi="ar-SA"/>
      </w:rPr>
    </w:lvl>
    <w:lvl w:ilvl="3">
      <w:numFmt w:val="bullet"/>
      <w:lvlText w:val="•"/>
      <w:lvlJc w:val="left"/>
      <w:pPr>
        <w:ind w:left="1220" w:hanging="360"/>
      </w:pPr>
      <w:rPr>
        <w:rFonts w:hint="default"/>
        <w:lang w:val="ru-RU" w:eastAsia="en-US" w:bidi="ar-SA"/>
      </w:rPr>
    </w:lvl>
    <w:lvl w:ilvl="4">
      <w:numFmt w:val="bullet"/>
      <w:lvlText w:val="•"/>
      <w:lvlJc w:val="left"/>
      <w:pPr>
        <w:ind w:left="2446" w:hanging="360"/>
      </w:pPr>
      <w:rPr>
        <w:rFonts w:hint="default"/>
        <w:lang w:val="ru-RU" w:eastAsia="en-US" w:bidi="ar-SA"/>
      </w:rPr>
    </w:lvl>
    <w:lvl w:ilvl="5">
      <w:numFmt w:val="bullet"/>
      <w:lvlText w:val="•"/>
      <w:lvlJc w:val="left"/>
      <w:pPr>
        <w:ind w:left="3672" w:hanging="360"/>
      </w:pPr>
      <w:rPr>
        <w:rFonts w:hint="default"/>
        <w:lang w:val="ru-RU" w:eastAsia="en-US" w:bidi="ar-SA"/>
      </w:rPr>
    </w:lvl>
    <w:lvl w:ilvl="6">
      <w:numFmt w:val="bullet"/>
      <w:lvlText w:val="•"/>
      <w:lvlJc w:val="left"/>
      <w:pPr>
        <w:ind w:left="4899" w:hanging="360"/>
      </w:pPr>
      <w:rPr>
        <w:rFonts w:hint="default"/>
        <w:lang w:val="ru-RU" w:eastAsia="en-US" w:bidi="ar-SA"/>
      </w:rPr>
    </w:lvl>
    <w:lvl w:ilvl="7">
      <w:numFmt w:val="bullet"/>
      <w:lvlText w:val="•"/>
      <w:lvlJc w:val="left"/>
      <w:pPr>
        <w:ind w:left="6125" w:hanging="360"/>
      </w:pPr>
      <w:rPr>
        <w:rFonts w:hint="default"/>
        <w:lang w:val="ru-RU" w:eastAsia="en-US" w:bidi="ar-SA"/>
      </w:rPr>
    </w:lvl>
    <w:lvl w:ilvl="8">
      <w:numFmt w:val="bullet"/>
      <w:lvlText w:val="•"/>
      <w:lvlJc w:val="left"/>
      <w:pPr>
        <w:ind w:left="7352" w:hanging="360"/>
      </w:pPr>
      <w:rPr>
        <w:rFonts w:hint="default"/>
        <w:lang w:val="ru-RU" w:eastAsia="en-US" w:bidi="ar-SA"/>
      </w:rPr>
    </w:lvl>
  </w:abstractNum>
  <w:abstractNum w:abstractNumId="82" w15:restartNumberingAfterBreak="0">
    <w:nsid w:val="7B2A3F7F"/>
    <w:multiLevelType w:val="hybridMultilevel"/>
    <w:tmpl w:val="5F583594"/>
    <w:lvl w:ilvl="0" w:tplc="BD8667B2">
      <w:start w:val="4"/>
      <w:numFmt w:val="decimal"/>
      <w:lvlText w:val="%1."/>
      <w:lvlJc w:val="left"/>
      <w:pPr>
        <w:ind w:left="991" w:hanging="450"/>
        <w:jc w:val="left"/>
      </w:pPr>
      <w:rPr>
        <w:rFonts w:ascii="Times New Roman" w:eastAsia="Times New Roman" w:hAnsi="Times New Roman" w:cs="Times New Roman" w:hint="default"/>
        <w:b/>
        <w:bCs/>
        <w:i/>
        <w:iCs/>
        <w:w w:val="100"/>
        <w:sz w:val="24"/>
        <w:szCs w:val="24"/>
        <w:lang w:val="ru-RU" w:eastAsia="en-US" w:bidi="ar-SA"/>
      </w:rPr>
    </w:lvl>
    <w:lvl w:ilvl="1" w:tplc="9B8E248E">
      <w:start w:val="1"/>
      <w:numFmt w:val="decimal"/>
      <w:lvlText w:val="%2."/>
      <w:lvlJc w:val="left"/>
      <w:pPr>
        <w:ind w:left="1741" w:hanging="240"/>
        <w:jc w:val="right"/>
      </w:pPr>
      <w:rPr>
        <w:rFonts w:hint="default"/>
        <w:b/>
        <w:bCs/>
        <w:w w:val="100"/>
        <w:lang w:val="ru-RU" w:eastAsia="en-US" w:bidi="ar-SA"/>
      </w:rPr>
    </w:lvl>
    <w:lvl w:ilvl="2" w:tplc="D6CAA5F4">
      <w:numFmt w:val="bullet"/>
      <w:lvlText w:val="•"/>
      <w:lvlJc w:val="left"/>
      <w:pPr>
        <w:ind w:left="2678" w:hanging="240"/>
      </w:pPr>
      <w:rPr>
        <w:rFonts w:hint="default"/>
        <w:lang w:val="ru-RU" w:eastAsia="en-US" w:bidi="ar-SA"/>
      </w:rPr>
    </w:lvl>
    <w:lvl w:ilvl="3" w:tplc="2A5EC334">
      <w:numFmt w:val="bullet"/>
      <w:lvlText w:val="•"/>
      <w:lvlJc w:val="left"/>
      <w:pPr>
        <w:ind w:left="3616" w:hanging="240"/>
      </w:pPr>
      <w:rPr>
        <w:rFonts w:hint="default"/>
        <w:lang w:val="ru-RU" w:eastAsia="en-US" w:bidi="ar-SA"/>
      </w:rPr>
    </w:lvl>
    <w:lvl w:ilvl="4" w:tplc="2DC8D55E">
      <w:numFmt w:val="bullet"/>
      <w:lvlText w:val="•"/>
      <w:lvlJc w:val="left"/>
      <w:pPr>
        <w:ind w:left="4555" w:hanging="240"/>
      </w:pPr>
      <w:rPr>
        <w:rFonts w:hint="default"/>
        <w:lang w:val="ru-RU" w:eastAsia="en-US" w:bidi="ar-SA"/>
      </w:rPr>
    </w:lvl>
    <w:lvl w:ilvl="5" w:tplc="F7122CF0">
      <w:numFmt w:val="bullet"/>
      <w:lvlText w:val="•"/>
      <w:lvlJc w:val="left"/>
      <w:pPr>
        <w:ind w:left="5493" w:hanging="240"/>
      </w:pPr>
      <w:rPr>
        <w:rFonts w:hint="default"/>
        <w:lang w:val="ru-RU" w:eastAsia="en-US" w:bidi="ar-SA"/>
      </w:rPr>
    </w:lvl>
    <w:lvl w:ilvl="6" w:tplc="56E61770">
      <w:numFmt w:val="bullet"/>
      <w:lvlText w:val="•"/>
      <w:lvlJc w:val="left"/>
      <w:pPr>
        <w:ind w:left="6432" w:hanging="240"/>
      </w:pPr>
      <w:rPr>
        <w:rFonts w:hint="default"/>
        <w:lang w:val="ru-RU" w:eastAsia="en-US" w:bidi="ar-SA"/>
      </w:rPr>
    </w:lvl>
    <w:lvl w:ilvl="7" w:tplc="94A62236">
      <w:numFmt w:val="bullet"/>
      <w:lvlText w:val="•"/>
      <w:lvlJc w:val="left"/>
      <w:pPr>
        <w:ind w:left="7370" w:hanging="240"/>
      </w:pPr>
      <w:rPr>
        <w:rFonts w:hint="default"/>
        <w:lang w:val="ru-RU" w:eastAsia="en-US" w:bidi="ar-SA"/>
      </w:rPr>
    </w:lvl>
    <w:lvl w:ilvl="8" w:tplc="D5A603EC">
      <w:numFmt w:val="bullet"/>
      <w:lvlText w:val="•"/>
      <w:lvlJc w:val="left"/>
      <w:pPr>
        <w:ind w:left="8309" w:hanging="240"/>
      </w:pPr>
      <w:rPr>
        <w:rFonts w:hint="default"/>
        <w:lang w:val="ru-RU" w:eastAsia="en-US" w:bidi="ar-SA"/>
      </w:rPr>
    </w:lvl>
  </w:abstractNum>
  <w:abstractNum w:abstractNumId="83" w15:restartNumberingAfterBreak="0">
    <w:nsid w:val="7B4854BE"/>
    <w:multiLevelType w:val="hybridMultilevel"/>
    <w:tmpl w:val="935CD6BA"/>
    <w:lvl w:ilvl="0" w:tplc="40EE5CCE">
      <w:start w:val="1"/>
      <w:numFmt w:val="decimal"/>
      <w:lvlText w:val="%1."/>
      <w:lvlJc w:val="left"/>
      <w:pPr>
        <w:ind w:left="1081" w:hanging="36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B7AA895A">
      <w:numFmt w:val="bullet"/>
      <w:lvlText w:val="•"/>
      <w:lvlJc w:val="left"/>
      <w:pPr>
        <w:ind w:left="2020" w:hanging="361"/>
      </w:pPr>
      <w:rPr>
        <w:rFonts w:hint="default"/>
        <w:lang w:val="ru-RU" w:eastAsia="en-US" w:bidi="ar-SA"/>
      </w:rPr>
    </w:lvl>
    <w:lvl w:ilvl="2" w:tplc="EC02CB9C">
      <w:numFmt w:val="bullet"/>
      <w:lvlText w:val="•"/>
      <w:lvlJc w:val="left"/>
      <w:pPr>
        <w:ind w:left="2961" w:hanging="361"/>
      </w:pPr>
      <w:rPr>
        <w:rFonts w:hint="default"/>
        <w:lang w:val="ru-RU" w:eastAsia="en-US" w:bidi="ar-SA"/>
      </w:rPr>
    </w:lvl>
    <w:lvl w:ilvl="3" w:tplc="D3A01828">
      <w:numFmt w:val="bullet"/>
      <w:lvlText w:val="•"/>
      <w:lvlJc w:val="left"/>
      <w:pPr>
        <w:ind w:left="3901" w:hanging="361"/>
      </w:pPr>
      <w:rPr>
        <w:rFonts w:hint="default"/>
        <w:lang w:val="ru-RU" w:eastAsia="en-US" w:bidi="ar-SA"/>
      </w:rPr>
    </w:lvl>
    <w:lvl w:ilvl="4" w:tplc="408805CC">
      <w:numFmt w:val="bullet"/>
      <w:lvlText w:val="•"/>
      <w:lvlJc w:val="left"/>
      <w:pPr>
        <w:ind w:left="4842" w:hanging="361"/>
      </w:pPr>
      <w:rPr>
        <w:rFonts w:hint="default"/>
        <w:lang w:val="ru-RU" w:eastAsia="en-US" w:bidi="ar-SA"/>
      </w:rPr>
    </w:lvl>
    <w:lvl w:ilvl="5" w:tplc="DB04AA22">
      <w:numFmt w:val="bullet"/>
      <w:lvlText w:val="•"/>
      <w:lvlJc w:val="left"/>
      <w:pPr>
        <w:ind w:left="5782" w:hanging="361"/>
      </w:pPr>
      <w:rPr>
        <w:rFonts w:hint="default"/>
        <w:lang w:val="ru-RU" w:eastAsia="en-US" w:bidi="ar-SA"/>
      </w:rPr>
    </w:lvl>
    <w:lvl w:ilvl="6" w:tplc="7854C1A2">
      <w:numFmt w:val="bullet"/>
      <w:lvlText w:val="•"/>
      <w:lvlJc w:val="left"/>
      <w:pPr>
        <w:ind w:left="6723" w:hanging="361"/>
      </w:pPr>
      <w:rPr>
        <w:rFonts w:hint="default"/>
        <w:lang w:val="ru-RU" w:eastAsia="en-US" w:bidi="ar-SA"/>
      </w:rPr>
    </w:lvl>
    <w:lvl w:ilvl="7" w:tplc="082AA75E">
      <w:numFmt w:val="bullet"/>
      <w:lvlText w:val="•"/>
      <w:lvlJc w:val="left"/>
      <w:pPr>
        <w:ind w:left="7663" w:hanging="361"/>
      </w:pPr>
      <w:rPr>
        <w:rFonts w:hint="default"/>
        <w:lang w:val="ru-RU" w:eastAsia="en-US" w:bidi="ar-SA"/>
      </w:rPr>
    </w:lvl>
    <w:lvl w:ilvl="8" w:tplc="4BCAE95E">
      <w:numFmt w:val="bullet"/>
      <w:lvlText w:val="•"/>
      <w:lvlJc w:val="left"/>
      <w:pPr>
        <w:ind w:left="8604" w:hanging="361"/>
      </w:pPr>
      <w:rPr>
        <w:rFonts w:hint="default"/>
        <w:lang w:val="ru-RU" w:eastAsia="en-US" w:bidi="ar-SA"/>
      </w:rPr>
    </w:lvl>
  </w:abstractNum>
  <w:abstractNum w:abstractNumId="84" w15:restartNumberingAfterBreak="0">
    <w:nsid w:val="7F897DC6"/>
    <w:multiLevelType w:val="multilevel"/>
    <w:tmpl w:val="90AC97CE"/>
    <w:lvl w:ilvl="0">
      <w:start w:val="1"/>
      <w:numFmt w:val="decimal"/>
      <w:lvlText w:val="%1."/>
      <w:lvlJc w:val="left"/>
      <w:pPr>
        <w:ind w:left="3807" w:hanging="28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641" w:hanging="421"/>
        <w:jc w:val="left"/>
      </w:pPr>
      <w:rPr>
        <w:rFonts w:hint="default"/>
        <w:spacing w:val="0"/>
        <w:w w:val="100"/>
        <w:lang w:val="ru-RU" w:eastAsia="en-US" w:bidi="ar-SA"/>
      </w:rPr>
    </w:lvl>
    <w:lvl w:ilvl="2">
      <w:numFmt w:val="bullet"/>
      <w:lvlText w:val="-"/>
      <w:lvlJc w:val="left"/>
      <w:pPr>
        <w:ind w:left="941" w:hanging="421"/>
      </w:pPr>
      <w:rPr>
        <w:rFonts w:ascii="Courier New" w:eastAsia="Courier New" w:hAnsi="Courier New" w:cs="Courier New" w:hint="default"/>
        <w:b w:val="0"/>
        <w:bCs w:val="0"/>
        <w:i w:val="0"/>
        <w:iCs w:val="0"/>
        <w:spacing w:val="0"/>
        <w:w w:val="100"/>
        <w:sz w:val="28"/>
        <w:szCs w:val="28"/>
        <w:lang w:val="ru-RU" w:eastAsia="en-US" w:bidi="ar-SA"/>
      </w:rPr>
    </w:lvl>
    <w:lvl w:ilvl="3">
      <w:numFmt w:val="bullet"/>
      <w:lvlText w:val="•"/>
      <w:lvlJc w:val="left"/>
      <w:pPr>
        <w:ind w:left="3800" w:hanging="421"/>
      </w:pPr>
      <w:rPr>
        <w:rFonts w:hint="default"/>
        <w:lang w:val="ru-RU" w:eastAsia="en-US" w:bidi="ar-SA"/>
      </w:rPr>
    </w:lvl>
    <w:lvl w:ilvl="4">
      <w:numFmt w:val="bullet"/>
      <w:lvlText w:val="•"/>
      <w:lvlJc w:val="left"/>
      <w:pPr>
        <w:ind w:left="4680" w:hanging="421"/>
      </w:pPr>
      <w:rPr>
        <w:rFonts w:hint="default"/>
        <w:lang w:val="ru-RU" w:eastAsia="en-US" w:bidi="ar-SA"/>
      </w:rPr>
    </w:lvl>
    <w:lvl w:ilvl="5">
      <w:numFmt w:val="bullet"/>
      <w:lvlText w:val="•"/>
      <w:lvlJc w:val="left"/>
      <w:pPr>
        <w:ind w:left="5561" w:hanging="421"/>
      </w:pPr>
      <w:rPr>
        <w:rFonts w:hint="default"/>
        <w:lang w:val="ru-RU" w:eastAsia="en-US" w:bidi="ar-SA"/>
      </w:rPr>
    </w:lvl>
    <w:lvl w:ilvl="6">
      <w:numFmt w:val="bullet"/>
      <w:lvlText w:val="•"/>
      <w:lvlJc w:val="left"/>
      <w:pPr>
        <w:ind w:left="6442" w:hanging="421"/>
      </w:pPr>
      <w:rPr>
        <w:rFonts w:hint="default"/>
        <w:lang w:val="ru-RU" w:eastAsia="en-US" w:bidi="ar-SA"/>
      </w:rPr>
    </w:lvl>
    <w:lvl w:ilvl="7">
      <w:numFmt w:val="bullet"/>
      <w:lvlText w:val="•"/>
      <w:lvlJc w:val="left"/>
      <w:pPr>
        <w:ind w:left="7322" w:hanging="421"/>
      </w:pPr>
      <w:rPr>
        <w:rFonts w:hint="default"/>
        <w:lang w:val="ru-RU" w:eastAsia="en-US" w:bidi="ar-SA"/>
      </w:rPr>
    </w:lvl>
    <w:lvl w:ilvl="8">
      <w:numFmt w:val="bullet"/>
      <w:lvlText w:val="•"/>
      <w:lvlJc w:val="left"/>
      <w:pPr>
        <w:ind w:left="8203" w:hanging="421"/>
      </w:pPr>
      <w:rPr>
        <w:rFonts w:hint="default"/>
        <w:lang w:val="ru-RU" w:eastAsia="en-US" w:bidi="ar-SA"/>
      </w:rPr>
    </w:lvl>
  </w:abstractNum>
  <w:num w:numId="1">
    <w:abstractNumId w:val="59"/>
  </w:num>
  <w:num w:numId="2">
    <w:abstractNumId w:val="25"/>
  </w:num>
  <w:num w:numId="3">
    <w:abstractNumId w:val="38"/>
  </w:num>
  <w:num w:numId="4">
    <w:abstractNumId w:val="24"/>
  </w:num>
  <w:num w:numId="5">
    <w:abstractNumId w:val="72"/>
  </w:num>
  <w:num w:numId="6">
    <w:abstractNumId w:val="30"/>
  </w:num>
  <w:num w:numId="7">
    <w:abstractNumId w:val="64"/>
  </w:num>
  <w:num w:numId="8">
    <w:abstractNumId w:val="14"/>
  </w:num>
  <w:num w:numId="9">
    <w:abstractNumId w:val="62"/>
  </w:num>
  <w:num w:numId="10">
    <w:abstractNumId w:val="77"/>
  </w:num>
  <w:num w:numId="11">
    <w:abstractNumId w:val="47"/>
  </w:num>
  <w:num w:numId="12">
    <w:abstractNumId w:val="15"/>
  </w:num>
  <w:num w:numId="13">
    <w:abstractNumId w:val="67"/>
  </w:num>
  <w:num w:numId="14">
    <w:abstractNumId w:val="73"/>
  </w:num>
  <w:num w:numId="15">
    <w:abstractNumId w:val="50"/>
  </w:num>
  <w:num w:numId="16">
    <w:abstractNumId w:val="68"/>
  </w:num>
  <w:num w:numId="17">
    <w:abstractNumId w:val="66"/>
  </w:num>
  <w:num w:numId="18">
    <w:abstractNumId w:val="11"/>
  </w:num>
  <w:num w:numId="19">
    <w:abstractNumId w:val="61"/>
  </w:num>
  <w:num w:numId="20">
    <w:abstractNumId w:val="43"/>
  </w:num>
  <w:num w:numId="21">
    <w:abstractNumId w:val="16"/>
  </w:num>
  <w:num w:numId="22">
    <w:abstractNumId w:val="8"/>
  </w:num>
  <w:num w:numId="23">
    <w:abstractNumId w:val="45"/>
  </w:num>
  <w:num w:numId="24">
    <w:abstractNumId w:val="54"/>
  </w:num>
  <w:num w:numId="25">
    <w:abstractNumId w:val="52"/>
  </w:num>
  <w:num w:numId="26">
    <w:abstractNumId w:val="74"/>
  </w:num>
  <w:num w:numId="27">
    <w:abstractNumId w:val="9"/>
  </w:num>
  <w:num w:numId="28">
    <w:abstractNumId w:val="21"/>
  </w:num>
  <w:num w:numId="29">
    <w:abstractNumId w:val="60"/>
  </w:num>
  <w:num w:numId="30">
    <w:abstractNumId w:val="83"/>
  </w:num>
  <w:num w:numId="31">
    <w:abstractNumId w:val="48"/>
  </w:num>
  <w:num w:numId="32">
    <w:abstractNumId w:val="58"/>
  </w:num>
  <w:num w:numId="33">
    <w:abstractNumId w:val="71"/>
  </w:num>
  <w:num w:numId="34">
    <w:abstractNumId w:val="81"/>
  </w:num>
  <w:num w:numId="35">
    <w:abstractNumId w:val="34"/>
  </w:num>
  <w:num w:numId="36">
    <w:abstractNumId w:val="26"/>
  </w:num>
  <w:num w:numId="37">
    <w:abstractNumId w:val="6"/>
  </w:num>
  <w:num w:numId="38">
    <w:abstractNumId w:val="32"/>
  </w:num>
  <w:num w:numId="39">
    <w:abstractNumId w:val="56"/>
  </w:num>
  <w:num w:numId="40">
    <w:abstractNumId w:val="18"/>
  </w:num>
  <w:num w:numId="41">
    <w:abstractNumId w:val="80"/>
  </w:num>
  <w:num w:numId="42">
    <w:abstractNumId w:val="12"/>
  </w:num>
  <w:num w:numId="43">
    <w:abstractNumId w:val="76"/>
  </w:num>
  <w:num w:numId="44">
    <w:abstractNumId w:val="27"/>
  </w:num>
  <w:num w:numId="45">
    <w:abstractNumId w:val="65"/>
  </w:num>
  <w:num w:numId="46">
    <w:abstractNumId w:val="42"/>
  </w:num>
  <w:num w:numId="47">
    <w:abstractNumId w:val="51"/>
  </w:num>
  <w:num w:numId="48">
    <w:abstractNumId w:val="10"/>
  </w:num>
  <w:num w:numId="49">
    <w:abstractNumId w:val="20"/>
  </w:num>
  <w:num w:numId="50">
    <w:abstractNumId w:val="55"/>
  </w:num>
  <w:num w:numId="51">
    <w:abstractNumId w:val="39"/>
  </w:num>
  <w:num w:numId="52">
    <w:abstractNumId w:val="35"/>
  </w:num>
  <w:num w:numId="53">
    <w:abstractNumId w:val="41"/>
  </w:num>
  <w:num w:numId="54">
    <w:abstractNumId w:val="37"/>
  </w:num>
  <w:num w:numId="55">
    <w:abstractNumId w:val="84"/>
  </w:num>
  <w:num w:numId="56">
    <w:abstractNumId w:val="29"/>
  </w:num>
  <w:num w:numId="57">
    <w:abstractNumId w:val="75"/>
  </w:num>
  <w:num w:numId="58">
    <w:abstractNumId w:val="7"/>
  </w:num>
  <w:num w:numId="59">
    <w:abstractNumId w:val="44"/>
  </w:num>
  <w:num w:numId="60">
    <w:abstractNumId w:val="79"/>
  </w:num>
  <w:num w:numId="61">
    <w:abstractNumId w:val="28"/>
  </w:num>
  <w:num w:numId="62">
    <w:abstractNumId w:val="33"/>
  </w:num>
  <w:num w:numId="63">
    <w:abstractNumId w:val="69"/>
  </w:num>
  <w:num w:numId="64">
    <w:abstractNumId w:val="49"/>
  </w:num>
  <w:num w:numId="65">
    <w:abstractNumId w:val="82"/>
  </w:num>
  <w:num w:numId="66">
    <w:abstractNumId w:val="63"/>
  </w:num>
  <w:num w:numId="67">
    <w:abstractNumId w:val="22"/>
  </w:num>
  <w:num w:numId="68">
    <w:abstractNumId w:val="36"/>
  </w:num>
  <w:num w:numId="69">
    <w:abstractNumId w:val="40"/>
  </w:num>
  <w:num w:numId="70">
    <w:abstractNumId w:val="23"/>
  </w:num>
  <w:num w:numId="71">
    <w:abstractNumId w:val="57"/>
  </w:num>
  <w:num w:numId="72">
    <w:abstractNumId w:val="31"/>
  </w:num>
  <w:num w:numId="73">
    <w:abstractNumId w:val="78"/>
  </w:num>
  <w:num w:numId="74">
    <w:abstractNumId w:val="13"/>
  </w:num>
  <w:num w:numId="75">
    <w:abstractNumId w:val="53"/>
  </w:num>
  <w:num w:numId="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0"/>
  </w:num>
  <w:num w:numId="78">
    <w:abstractNumId w:val="3"/>
  </w:num>
  <w:num w:numId="79">
    <w:abstractNumId w:val="4"/>
  </w:num>
  <w:num w:numId="80">
    <w:abstractNumId w:val="5"/>
  </w:num>
  <w:num w:numId="81">
    <w:abstractNumId w:val="1"/>
  </w:num>
  <w:num w:numId="82">
    <w:abstractNumId w:val="2"/>
  </w:num>
  <w:num w:numId="83">
    <w:abstractNumId w:val="46"/>
  </w:num>
  <w:num w:numId="84">
    <w:abstractNumId w:val="17"/>
  </w:num>
  <w:num w:numId="85">
    <w:abstractNumId w:val="7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81C39"/>
    <w:rsid w:val="00064EF0"/>
    <w:rsid w:val="00082780"/>
    <w:rsid w:val="000900C9"/>
    <w:rsid w:val="000D1DEC"/>
    <w:rsid w:val="00122E46"/>
    <w:rsid w:val="00122F6F"/>
    <w:rsid w:val="00182A51"/>
    <w:rsid w:val="00282F53"/>
    <w:rsid w:val="002E5249"/>
    <w:rsid w:val="002F4EC7"/>
    <w:rsid w:val="003A07A8"/>
    <w:rsid w:val="00442915"/>
    <w:rsid w:val="004E7457"/>
    <w:rsid w:val="00545067"/>
    <w:rsid w:val="005B24A4"/>
    <w:rsid w:val="00741A68"/>
    <w:rsid w:val="00742165"/>
    <w:rsid w:val="0086520C"/>
    <w:rsid w:val="008F00F7"/>
    <w:rsid w:val="00911F50"/>
    <w:rsid w:val="00AF1556"/>
    <w:rsid w:val="00B81C39"/>
    <w:rsid w:val="00BC21C1"/>
    <w:rsid w:val="00C61360"/>
    <w:rsid w:val="00CA6AE3"/>
    <w:rsid w:val="00CC64E0"/>
    <w:rsid w:val="00CE6131"/>
    <w:rsid w:val="00CE7A31"/>
    <w:rsid w:val="00DD0DBD"/>
    <w:rsid w:val="00EB6332"/>
    <w:rsid w:val="00EF03CA"/>
    <w:rsid w:val="00F5360B"/>
    <w:rsid w:val="00FD7B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50FB65E"/>
  <w15:docId w15:val="{12B67B58-CCD7-45D2-B498-B426205F8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link w:val="10"/>
    <w:uiPriority w:val="9"/>
    <w:qFormat/>
    <w:pPr>
      <w:spacing w:before="74"/>
      <w:ind w:left="26"/>
      <w:outlineLvl w:val="0"/>
    </w:pPr>
    <w:rPr>
      <w:b/>
      <w:bCs/>
      <w:sz w:val="28"/>
      <w:szCs w:val="28"/>
    </w:rPr>
  </w:style>
  <w:style w:type="paragraph" w:styleId="2">
    <w:name w:val="heading 2"/>
    <w:basedOn w:val="a"/>
    <w:link w:val="20"/>
    <w:uiPriority w:val="9"/>
    <w:qFormat/>
    <w:pPr>
      <w:ind w:left="720" w:hanging="490"/>
      <w:outlineLvl w:val="1"/>
    </w:pPr>
    <w:rPr>
      <w:b/>
      <w:bCs/>
      <w:sz w:val="28"/>
      <w:szCs w:val="28"/>
    </w:rPr>
  </w:style>
  <w:style w:type="paragraph" w:styleId="3">
    <w:name w:val="heading 3"/>
    <w:basedOn w:val="a"/>
    <w:link w:val="30"/>
    <w:uiPriority w:val="9"/>
    <w:qFormat/>
    <w:pPr>
      <w:ind w:left="230"/>
      <w:outlineLvl w:val="2"/>
    </w:pPr>
    <w:rPr>
      <w:b/>
      <w:bCs/>
      <w:i/>
      <w:iCs/>
      <w:sz w:val="28"/>
      <w:szCs w:val="28"/>
    </w:rPr>
  </w:style>
  <w:style w:type="paragraph" w:styleId="4">
    <w:name w:val="heading 4"/>
    <w:basedOn w:val="a"/>
    <w:next w:val="a"/>
    <w:link w:val="40"/>
    <w:uiPriority w:val="9"/>
    <w:semiHidden/>
    <w:unhideWhenUsed/>
    <w:qFormat/>
    <w:rsid w:val="00911F50"/>
    <w:pPr>
      <w:keepNext/>
      <w:widowControl/>
      <w:autoSpaceDE/>
      <w:autoSpaceDN/>
      <w:spacing w:before="240" w:after="60"/>
      <w:outlineLvl w:val="3"/>
    </w:pPr>
    <w:rPr>
      <w:rFonts w:ascii="Calibri" w:hAnsi="Calibri"/>
      <w:b/>
      <w:bCs/>
      <w:sz w:val="28"/>
      <w:szCs w:val="28"/>
      <w:lang w:val="x-none" w:eastAsia="x-none"/>
    </w:rPr>
  </w:style>
  <w:style w:type="paragraph" w:styleId="5">
    <w:name w:val="heading 5"/>
    <w:basedOn w:val="a"/>
    <w:next w:val="a"/>
    <w:link w:val="50"/>
    <w:uiPriority w:val="9"/>
    <w:semiHidden/>
    <w:unhideWhenUsed/>
    <w:qFormat/>
    <w:rsid w:val="00911F50"/>
    <w:pPr>
      <w:widowControl/>
      <w:autoSpaceDE/>
      <w:autoSpaceDN/>
      <w:spacing w:before="240" w:after="60"/>
      <w:outlineLvl w:val="4"/>
    </w:pPr>
    <w:rPr>
      <w:rFonts w:ascii="Calibri" w:hAnsi="Calibri"/>
      <w:b/>
      <w:bCs/>
      <w:i/>
      <w:iCs/>
      <w:sz w:val="26"/>
      <w:szCs w:val="26"/>
      <w:lang w:val="x-none" w:eastAsia="x-none"/>
    </w:rPr>
  </w:style>
  <w:style w:type="paragraph" w:styleId="6">
    <w:name w:val="heading 6"/>
    <w:basedOn w:val="a"/>
    <w:next w:val="a"/>
    <w:link w:val="60"/>
    <w:uiPriority w:val="9"/>
    <w:semiHidden/>
    <w:unhideWhenUsed/>
    <w:qFormat/>
    <w:rsid w:val="00911F50"/>
    <w:pPr>
      <w:widowControl/>
      <w:autoSpaceDE/>
      <w:autoSpaceDN/>
      <w:spacing w:before="240" w:after="60"/>
      <w:outlineLvl w:val="5"/>
    </w:pPr>
    <w:rPr>
      <w:rFonts w:ascii="Calibri" w:hAnsi="Calibri"/>
      <w:b/>
      <w:bCs/>
      <w:sz w:val="20"/>
      <w:szCs w:val="20"/>
      <w:lang w:val="x-none" w:eastAsia="x-none"/>
    </w:rPr>
  </w:style>
  <w:style w:type="paragraph" w:styleId="7">
    <w:name w:val="heading 7"/>
    <w:basedOn w:val="a"/>
    <w:next w:val="a"/>
    <w:link w:val="70"/>
    <w:uiPriority w:val="9"/>
    <w:semiHidden/>
    <w:unhideWhenUsed/>
    <w:qFormat/>
    <w:rsid w:val="00911F50"/>
    <w:pPr>
      <w:widowControl/>
      <w:autoSpaceDE/>
      <w:autoSpaceDN/>
      <w:spacing w:before="240" w:after="60"/>
      <w:outlineLvl w:val="6"/>
    </w:pPr>
    <w:rPr>
      <w:rFonts w:ascii="Calibri" w:hAnsi="Calibri"/>
      <w:sz w:val="24"/>
      <w:szCs w:val="24"/>
      <w:lang w:val="x-none" w:eastAsia="x-none"/>
    </w:rPr>
  </w:style>
  <w:style w:type="paragraph" w:styleId="8">
    <w:name w:val="heading 8"/>
    <w:basedOn w:val="a"/>
    <w:next w:val="a"/>
    <w:link w:val="80"/>
    <w:uiPriority w:val="9"/>
    <w:semiHidden/>
    <w:unhideWhenUsed/>
    <w:qFormat/>
    <w:rsid w:val="00911F50"/>
    <w:pPr>
      <w:widowControl/>
      <w:autoSpaceDE/>
      <w:autoSpaceDN/>
      <w:spacing w:before="240" w:after="60"/>
      <w:outlineLvl w:val="7"/>
    </w:pPr>
    <w:rPr>
      <w:rFonts w:ascii="Calibri" w:hAnsi="Calibri"/>
      <w:i/>
      <w:iCs/>
      <w:sz w:val="24"/>
      <w:szCs w:val="24"/>
      <w:lang w:val="x-none" w:eastAsia="x-none"/>
    </w:rPr>
  </w:style>
  <w:style w:type="paragraph" w:styleId="9">
    <w:name w:val="heading 9"/>
    <w:basedOn w:val="a"/>
    <w:next w:val="a"/>
    <w:link w:val="90"/>
    <w:uiPriority w:val="9"/>
    <w:semiHidden/>
    <w:unhideWhenUsed/>
    <w:qFormat/>
    <w:rsid w:val="00911F50"/>
    <w:pPr>
      <w:widowControl/>
      <w:autoSpaceDE/>
      <w:autoSpaceDN/>
      <w:spacing w:before="240" w:after="6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Pr>
      <w:sz w:val="28"/>
      <w:szCs w:val="28"/>
    </w:rPr>
  </w:style>
  <w:style w:type="paragraph" w:styleId="a5">
    <w:name w:val="Title"/>
    <w:basedOn w:val="a"/>
    <w:uiPriority w:val="1"/>
    <w:qFormat/>
    <w:pPr>
      <w:ind w:left="3"/>
      <w:jc w:val="center"/>
    </w:pPr>
    <w:rPr>
      <w:rFonts w:ascii="Arial Black" w:eastAsia="Arial Black" w:hAnsi="Arial Black" w:cs="Arial Black"/>
      <w:sz w:val="48"/>
      <w:szCs w:val="48"/>
    </w:rPr>
  </w:style>
  <w:style w:type="paragraph" w:styleId="a6">
    <w:name w:val="List Paragraph"/>
    <w:basedOn w:val="a"/>
    <w:qFormat/>
    <w:pPr>
      <w:spacing w:before="25"/>
      <w:ind w:left="810" w:hanging="359"/>
    </w:pPr>
  </w:style>
  <w:style w:type="paragraph" w:customStyle="1" w:styleId="TableParagraph">
    <w:name w:val="Table Paragraph"/>
    <w:basedOn w:val="a"/>
    <w:uiPriority w:val="1"/>
    <w:qFormat/>
    <w:pPr>
      <w:ind w:left="110"/>
    </w:pPr>
  </w:style>
  <w:style w:type="character" w:customStyle="1" w:styleId="10">
    <w:name w:val="Заголовок 1 Знак"/>
    <w:basedOn w:val="a0"/>
    <w:link w:val="1"/>
    <w:uiPriority w:val="9"/>
    <w:rsid w:val="00442915"/>
    <w:rPr>
      <w:rFonts w:ascii="Times New Roman" w:eastAsia="Times New Roman" w:hAnsi="Times New Roman" w:cs="Times New Roman"/>
      <w:b/>
      <w:bCs/>
      <w:sz w:val="28"/>
      <w:szCs w:val="28"/>
      <w:lang w:val="ru-RU"/>
    </w:rPr>
  </w:style>
  <w:style w:type="character" w:customStyle="1" w:styleId="20">
    <w:name w:val="Заголовок 2 Знак"/>
    <w:basedOn w:val="a0"/>
    <w:link w:val="2"/>
    <w:uiPriority w:val="9"/>
    <w:rsid w:val="00442915"/>
    <w:rPr>
      <w:rFonts w:ascii="Times New Roman" w:eastAsia="Times New Roman" w:hAnsi="Times New Roman" w:cs="Times New Roman"/>
      <w:b/>
      <w:bCs/>
      <w:sz w:val="28"/>
      <w:szCs w:val="28"/>
      <w:lang w:val="ru-RU"/>
    </w:rPr>
  </w:style>
  <w:style w:type="character" w:customStyle="1" w:styleId="30">
    <w:name w:val="Заголовок 3 Знак"/>
    <w:basedOn w:val="a0"/>
    <w:link w:val="3"/>
    <w:uiPriority w:val="9"/>
    <w:rsid w:val="00442915"/>
    <w:rPr>
      <w:rFonts w:ascii="Times New Roman" w:eastAsia="Times New Roman" w:hAnsi="Times New Roman" w:cs="Times New Roman"/>
      <w:b/>
      <w:bCs/>
      <w:i/>
      <w:iCs/>
      <w:sz w:val="28"/>
      <w:szCs w:val="28"/>
      <w:lang w:val="ru-RU"/>
    </w:rPr>
  </w:style>
  <w:style w:type="paragraph" w:styleId="11">
    <w:name w:val="toc 1"/>
    <w:basedOn w:val="a"/>
    <w:uiPriority w:val="1"/>
    <w:qFormat/>
    <w:rsid w:val="00442915"/>
    <w:pPr>
      <w:spacing w:line="275" w:lineRule="exact"/>
      <w:ind w:left="961"/>
    </w:pPr>
    <w:rPr>
      <w:b/>
      <w:bCs/>
      <w:sz w:val="24"/>
      <w:szCs w:val="24"/>
    </w:rPr>
  </w:style>
  <w:style w:type="paragraph" w:styleId="21">
    <w:name w:val="toc 2"/>
    <w:basedOn w:val="a"/>
    <w:uiPriority w:val="1"/>
    <w:qFormat/>
    <w:rsid w:val="00442915"/>
    <w:pPr>
      <w:ind w:left="1381" w:hanging="421"/>
    </w:pPr>
    <w:rPr>
      <w:sz w:val="24"/>
      <w:szCs w:val="24"/>
    </w:rPr>
  </w:style>
  <w:style w:type="character" w:customStyle="1" w:styleId="a4">
    <w:name w:val="Основной текст Знак"/>
    <w:basedOn w:val="a0"/>
    <w:link w:val="a3"/>
    <w:uiPriority w:val="1"/>
    <w:rsid w:val="00442915"/>
    <w:rPr>
      <w:rFonts w:ascii="Times New Roman" w:eastAsia="Times New Roman" w:hAnsi="Times New Roman" w:cs="Times New Roman"/>
      <w:sz w:val="28"/>
      <w:szCs w:val="28"/>
      <w:lang w:val="ru-RU"/>
    </w:rPr>
  </w:style>
  <w:style w:type="paragraph" w:styleId="a7">
    <w:name w:val="Balloon Text"/>
    <w:basedOn w:val="a"/>
    <w:link w:val="a8"/>
    <w:uiPriority w:val="99"/>
    <w:semiHidden/>
    <w:unhideWhenUsed/>
    <w:rsid w:val="00442915"/>
    <w:rPr>
      <w:rFonts w:ascii="Tahoma" w:hAnsi="Tahoma" w:cs="Tahoma"/>
      <w:sz w:val="16"/>
      <w:szCs w:val="16"/>
    </w:rPr>
  </w:style>
  <w:style w:type="character" w:customStyle="1" w:styleId="a8">
    <w:name w:val="Текст выноски Знак"/>
    <w:basedOn w:val="a0"/>
    <w:link w:val="a7"/>
    <w:uiPriority w:val="99"/>
    <w:semiHidden/>
    <w:rsid w:val="00442915"/>
    <w:rPr>
      <w:rFonts w:ascii="Tahoma" w:eastAsia="Times New Roman" w:hAnsi="Tahoma" w:cs="Tahoma"/>
      <w:sz w:val="16"/>
      <w:szCs w:val="16"/>
      <w:lang w:val="ru-RU"/>
    </w:rPr>
  </w:style>
  <w:style w:type="paragraph" w:styleId="a9">
    <w:name w:val="header"/>
    <w:basedOn w:val="a"/>
    <w:link w:val="aa"/>
    <w:uiPriority w:val="99"/>
    <w:unhideWhenUsed/>
    <w:rsid w:val="00442915"/>
    <w:pPr>
      <w:tabs>
        <w:tab w:val="center" w:pos="4677"/>
        <w:tab w:val="right" w:pos="9355"/>
      </w:tabs>
    </w:pPr>
  </w:style>
  <w:style w:type="character" w:customStyle="1" w:styleId="aa">
    <w:name w:val="Верхний колонтитул Знак"/>
    <w:basedOn w:val="a0"/>
    <w:link w:val="a9"/>
    <w:uiPriority w:val="99"/>
    <w:rsid w:val="00442915"/>
    <w:rPr>
      <w:rFonts w:ascii="Times New Roman" w:eastAsia="Times New Roman" w:hAnsi="Times New Roman" w:cs="Times New Roman"/>
      <w:lang w:val="ru-RU"/>
    </w:rPr>
  </w:style>
  <w:style w:type="paragraph" w:styleId="ab">
    <w:name w:val="footer"/>
    <w:basedOn w:val="a"/>
    <w:link w:val="ac"/>
    <w:uiPriority w:val="99"/>
    <w:unhideWhenUsed/>
    <w:rsid w:val="00442915"/>
    <w:pPr>
      <w:tabs>
        <w:tab w:val="center" w:pos="4677"/>
        <w:tab w:val="right" w:pos="9355"/>
      </w:tabs>
    </w:pPr>
  </w:style>
  <w:style w:type="character" w:customStyle="1" w:styleId="ac">
    <w:name w:val="Нижний колонтитул Знак"/>
    <w:basedOn w:val="a0"/>
    <w:link w:val="ab"/>
    <w:uiPriority w:val="99"/>
    <w:rsid w:val="00442915"/>
    <w:rPr>
      <w:rFonts w:ascii="Times New Roman" w:eastAsia="Times New Roman" w:hAnsi="Times New Roman" w:cs="Times New Roman"/>
      <w:lang w:val="ru-RU"/>
    </w:rPr>
  </w:style>
  <w:style w:type="character" w:customStyle="1" w:styleId="40">
    <w:name w:val="Заголовок 4 Знак"/>
    <w:basedOn w:val="a0"/>
    <w:link w:val="4"/>
    <w:uiPriority w:val="9"/>
    <w:semiHidden/>
    <w:rsid w:val="00911F50"/>
    <w:rPr>
      <w:rFonts w:ascii="Calibri" w:eastAsia="Times New Roman" w:hAnsi="Calibri" w:cs="Times New Roman"/>
      <w:b/>
      <w:bCs/>
      <w:sz w:val="28"/>
      <w:szCs w:val="28"/>
      <w:lang w:val="x-none" w:eastAsia="x-none"/>
    </w:rPr>
  </w:style>
  <w:style w:type="character" w:customStyle="1" w:styleId="50">
    <w:name w:val="Заголовок 5 Знак"/>
    <w:basedOn w:val="a0"/>
    <w:link w:val="5"/>
    <w:uiPriority w:val="9"/>
    <w:semiHidden/>
    <w:rsid w:val="00911F50"/>
    <w:rPr>
      <w:rFonts w:ascii="Calibri" w:eastAsia="Times New Roman" w:hAnsi="Calibri" w:cs="Times New Roman"/>
      <w:b/>
      <w:bCs/>
      <w:i/>
      <w:iCs/>
      <w:sz w:val="26"/>
      <w:szCs w:val="26"/>
      <w:lang w:val="x-none" w:eastAsia="x-none"/>
    </w:rPr>
  </w:style>
  <w:style w:type="character" w:customStyle="1" w:styleId="60">
    <w:name w:val="Заголовок 6 Знак"/>
    <w:basedOn w:val="a0"/>
    <w:link w:val="6"/>
    <w:uiPriority w:val="9"/>
    <w:semiHidden/>
    <w:rsid w:val="00911F50"/>
    <w:rPr>
      <w:rFonts w:ascii="Calibri" w:eastAsia="Times New Roman" w:hAnsi="Calibri" w:cs="Times New Roman"/>
      <w:b/>
      <w:bCs/>
      <w:sz w:val="20"/>
      <w:szCs w:val="20"/>
      <w:lang w:val="x-none" w:eastAsia="x-none"/>
    </w:rPr>
  </w:style>
  <w:style w:type="character" w:customStyle="1" w:styleId="70">
    <w:name w:val="Заголовок 7 Знак"/>
    <w:basedOn w:val="a0"/>
    <w:link w:val="7"/>
    <w:uiPriority w:val="9"/>
    <w:semiHidden/>
    <w:rsid w:val="00911F50"/>
    <w:rPr>
      <w:rFonts w:ascii="Calibri" w:eastAsia="Times New Roman" w:hAnsi="Calibri" w:cs="Times New Roman"/>
      <w:sz w:val="24"/>
      <w:szCs w:val="24"/>
      <w:lang w:val="x-none" w:eastAsia="x-none"/>
    </w:rPr>
  </w:style>
  <w:style w:type="character" w:customStyle="1" w:styleId="80">
    <w:name w:val="Заголовок 8 Знак"/>
    <w:basedOn w:val="a0"/>
    <w:link w:val="8"/>
    <w:uiPriority w:val="9"/>
    <w:semiHidden/>
    <w:rsid w:val="00911F50"/>
    <w:rPr>
      <w:rFonts w:ascii="Calibri" w:eastAsia="Times New Roman" w:hAnsi="Calibri" w:cs="Times New Roman"/>
      <w:i/>
      <w:iCs/>
      <w:sz w:val="24"/>
      <w:szCs w:val="24"/>
      <w:lang w:val="x-none" w:eastAsia="x-none"/>
    </w:rPr>
  </w:style>
  <w:style w:type="character" w:customStyle="1" w:styleId="90">
    <w:name w:val="Заголовок 9 Знак"/>
    <w:basedOn w:val="a0"/>
    <w:link w:val="9"/>
    <w:uiPriority w:val="9"/>
    <w:semiHidden/>
    <w:rsid w:val="00911F50"/>
    <w:rPr>
      <w:rFonts w:ascii="Cambria" w:eastAsia="Times New Roman" w:hAnsi="Cambria" w:cs="Times New Roman"/>
      <w:sz w:val="20"/>
      <w:szCs w:val="20"/>
      <w:lang w:val="x-none" w:eastAsia="x-none"/>
    </w:rPr>
  </w:style>
  <w:style w:type="numbering" w:customStyle="1" w:styleId="12">
    <w:name w:val="Нет списка1"/>
    <w:next w:val="a2"/>
    <w:uiPriority w:val="99"/>
    <w:semiHidden/>
    <w:unhideWhenUsed/>
    <w:rsid w:val="00911F50"/>
  </w:style>
  <w:style w:type="paragraph" w:styleId="ad">
    <w:basedOn w:val="a"/>
    <w:next w:val="a"/>
    <w:link w:val="ae"/>
    <w:uiPriority w:val="10"/>
    <w:qFormat/>
    <w:rsid w:val="00911F50"/>
    <w:pPr>
      <w:widowControl/>
      <w:autoSpaceDE/>
      <w:autoSpaceDN/>
      <w:spacing w:before="240" w:after="60"/>
      <w:jc w:val="center"/>
      <w:outlineLvl w:val="0"/>
    </w:pPr>
    <w:rPr>
      <w:rFonts w:ascii="Cambria" w:hAnsi="Cambria"/>
      <w:b/>
      <w:bCs/>
      <w:kern w:val="28"/>
      <w:sz w:val="32"/>
      <w:szCs w:val="32"/>
      <w:lang w:val="x-none" w:eastAsia="x-none"/>
    </w:rPr>
  </w:style>
  <w:style w:type="character" w:customStyle="1" w:styleId="ae">
    <w:name w:val="Название Знак"/>
    <w:uiPriority w:val="10"/>
    <w:rsid w:val="00911F50"/>
    <w:rPr>
      <w:rFonts w:ascii="Cambria" w:eastAsia="Times New Roman" w:hAnsi="Cambria"/>
      <w:b/>
      <w:bCs/>
      <w:kern w:val="28"/>
      <w:sz w:val="32"/>
      <w:szCs w:val="32"/>
    </w:rPr>
  </w:style>
  <w:style w:type="paragraph" w:styleId="af">
    <w:name w:val="Subtitle"/>
    <w:basedOn w:val="a"/>
    <w:next w:val="a"/>
    <w:link w:val="af0"/>
    <w:uiPriority w:val="11"/>
    <w:qFormat/>
    <w:rsid w:val="00911F50"/>
    <w:pPr>
      <w:widowControl/>
      <w:autoSpaceDE/>
      <w:autoSpaceDN/>
      <w:spacing w:after="60"/>
      <w:jc w:val="center"/>
      <w:outlineLvl w:val="1"/>
    </w:pPr>
    <w:rPr>
      <w:rFonts w:ascii="Cambria" w:hAnsi="Cambria"/>
      <w:sz w:val="24"/>
      <w:szCs w:val="24"/>
      <w:lang w:val="x-none" w:eastAsia="x-none"/>
    </w:rPr>
  </w:style>
  <w:style w:type="character" w:customStyle="1" w:styleId="af0">
    <w:name w:val="Подзаголовок Знак"/>
    <w:basedOn w:val="a0"/>
    <w:link w:val="af"/>
    <w:uiPriority w:val="11"/>
    <w:rsid w:val="00911F50"/>
    <w:rPr>
      <w:rFonts w:ascii="Cambria" w:eastAsia="Times New Roman" w:hAnsi="Cambria" w:cs="Times New Roman"/>
      <w:sz w:val="24"/>
      <w:szCs w:val="24"/>
      <w:lang w:val="x-none" w:eastAsia="x-none"/>
    </w:rPr>
  </w:style>
  <w:style w:type="character" w:styleId="af1">
    <w:name w:val="Strong"/>
    <w:qFormat/>
    <w:rsid w:val="00911F50"/>
    <w:rPr>
      <w:b/>
      <w:bCs/>
    </w:rPr>
  </w:style>
  <w:style w:type="character" w:styleId="af2">
    <w:name w:val="Emphasis"/>
    <w:uiPriority w:val="20"/>
    <w:qFormat/>
    <w:rsid w:val="00911F50"/>
    <w:rPr>
      <w:rFonts w:ascii="Calibri" w:hAnsi="Calibri"/>
      <w:b/>
      <w:i/>
      <w:iCs/>
    </w:rPr>
  </w:style>
  <w:style w:type="paragraph" w:styleId="af3">
    <w:name w:val="No Spacing"/>
    <w:basedOn w:val="a"/>
    <w:uiPriority w:val="1"/>
    <w:qFormat/>
    <w:rsid w:val="00911F50"/>
    <w:pPr>
      <w:widowControl/>
      <w:autoSpaceDE/>
      <w:autoSpaceDN/>
    </w:pPr>
    <w:rPr>
      <w:rFonts w:ascii="Calibri" w:hAnsi="Calibri"/>
      <w:sz w:val="24"/>
      <w:szCs w:val="32"/>
      <w:lang w:val="en-US" w:bidi="en-US"/>
    </w:rPr>
  </w:style>
  <w:style w:type="paragraph" w:styleId="22">
    <w:name w:val="Quote"/>
    <w:basedOn w:val="a"/>
    <w:next w:val="a"/>
    <w:link w:val="23"/>
    <w:uiPriority w:val="29"/>
    <w:qFormat/>
    <w:rsid w:val="00911F50"/>
    <w:pPr>
      <w:widowControl/>
      <w:autoSpaceDE/>
      <w:autoSpaceDN/>
    </w:pPr>
    <w:rPr>
      <w:rFonts w:ascii="Calibri" w:hAnsi="Calibri"/>
      <w:i/>
      <w:sz w:val="24"/>
      <w:szCs w:val="24"/>
      <w:lang w:val="x-none" w:eastAsia="x-none"/>
    </w:rPr>
  </w:style>
  <w:style w:type="character" w:customStyle="1" w:styleId="23">
    <w:name w:val="Цитата 2 Знак"/>
    <w:basedOn w:val="a0"/>
    <w:link w:val="22"/>
    <w:uiPriority w:val="29"/>
    <w:rsid w:val="00911F50"/>
    <w:rPr>
      <w:rFonts w:ascii="Calibri" w:eastAsia="Times New Roman" w:hAnsi="Calibri" w:cs="Times New Roman"/>
      <w:i/>
      <w:sz w:val="24"/>
      <w:szCs w:val="24"/>
      <w:lang w:val="x-none" w:eastAsia="x-none"/>
    </w:rPr>
  </w:style>
  <w:style w:type="paragraph" w:styleId="af4">
    <w:name w:val="Intense Quote"/>
    <w:basedOn w:val="a"/>
    <w:next w:val="a"/>
    <w:link w:val="af5"/>
    <w:uiPriority w:val="30"/>
    <w:qFormat/>
    <w:rsid w:val="00911F50"/>
    <w:pPr>
      <w:widowControl/>
      <w:autoSpaceDE/>
      <w:autoSpaceDN/>
      <w:ind w:left="720" w:right="720"/>
    </w:pPr>
    <w:rPr>
      <w:rFonts w:ascii="Calibri" w:hAnsi="Calibri"/>
      <w:b/>
      <w:i/>
      <w:sz w:val="24"/>
      <w:szCs w:val="20"/>
      <w:lang w:val="x-none" w:eastAsia="x-none"/>
    </w:rPr>
  </w:style>
  <w:style w:type="character" w:customStyle="1" w:styleId="af5">
    <w:name w:val="Выделенная цитата Знак"/>
    <w:basedOn w:val="a0"/>
    <w:link w:val="af4"/>
    <w:uiPriority w:val="30"/>
    <w:rsid w:val="00911F50"/>
    <w:rPr>
      <w:rFonts w:ascii="Calibri" w:eastAsia="Times New Roman" w:hAnsi="Calibri" w:cs="Times New Roman"/>
      <w:b/>
      <w:i/>
      <w:sz w:val="24"/>
      <w:szCs w:val="20"/>
      <w:lang w:val="x-none" w:eastAsia="x-none"/>
    </w:rPr>
  </w:style>
  <w:style w:type="character" w:styleId="af6">
    <w:name w:val="Subtle Emphasis"/>
    <w:uiPriority w:val="19"/>
    <w:qFormat/>
    <w:rsid w:val="00911F50"/>
    <w:rPr>
      <w:i/>
      <w:color w:val="5A5A5A"/>
    </w:rPr>
  </w:style>
  <w:style w:type="character" w:styleId="af7">
    <w:name w:val="Intense Emphasis"/>
    <w:uiPriority w:val="21"/>
    <w:qFormat/>
    <w:rsid w:val="00911F50"/>
    <w:rPr>
      <w:b/>
      <w:i/>
      <w:sz w:val="24"/>
      <w:szCs w:val="24"/>
      <w:u w:val="single"/>
    </w:rPr>
  </w:style>
  <w:style w:type="character" w:styleId="af8">
    <w:name w:val="Subtle Reference"/>
    <w:uiPriority w:val="31"/>
    <w:qFormat/>
    <w:rsid w:val="00911F50"/>
    <w:rPr>
      <w:sz w:val="24"/>
      <w:szCs w:val="24"/>
      <w:u w:val="single"/>
    </w:rPr>
  </w:style>
  <w:style w:type="character" w:styleId="af9">
    <w:name w:val="Intense Reference"/>
    <w:uiPriority w:val="32"/>
    <w:qFormat/>
    <w:rsid w:val="00911F50"/>
    <w:rPr>
      <w:b/>
      <w:sz w:val="24"/>
      <w:u w:val="single"/>
    </w:rPr>
  </w:style>
  <w:style w:type="character" w:styleId="afa">
    <w:name w:val="Book Title"/>
    <w:uiPriority w:val="33"/>
    <w:qFormat/>
    <w:rsid w:val="00911F50"/>
    <w:rPr>
      <w:rFonts w:ascii="Cambria" w:eastAsia="Times New Roman" w:hAnsi="Cambria"/>
      <w:b/>
      <w:i/>
      <w:sz w:val="24"/>
      <w:szCs w:val="24"/>
    </w:rPr>
  </w:style>
  <w:style w:type="paragraph" w:styleId="afb">
    <w:name w:val="TOC Heading"/>
    <w:basedOn w:val="1"/>
    <w:next w:val="a"/>
    <w:uiPriority w:val="39"/>
    <w:semiHidden/>
    <w:unhideWhenUsed/>
    <w:qFormat/>
    <w:rsid w:val="00911F50"/>
    <w:pPr>
      <w:keepNext/>
      <w:widowControl/>
      <w:autoSpaceDE/>
      <w:autoSpaceDN/>
      <w:spacing w:before="240" w:after="60"/>
      <w:ind w:left="0"/>
      <w:outlineLvl w:val="9"/>
    </w:pPr>
    <w:rPr>
      <w:rFonts w:ascii="Cambria" w:hAnsi="Cambria"/>
      <w:kern w:val="32"/>
      <w:sz w:val="32"/>
      <w:szCs w:val="32"/>
      <w:lang w:val="x-none" w:eastAsia="x-none"/>
    </w:rPr>
  </w:style>
  <w:style w:type="paragraph" w:styleId="afc">
    <w:name w:val="endnote text"/>
    <w:basedOn w:val="a"/>
    <w:link w:val="afd"/>
    <w:uiPriority w:val="99"/>
    <w:semiHidden/>
    <w:unhideWhenUsed/>
    <w:rsid w:val="00911F50"/>
    <w:pPr>
      <w:widowControl/>
      <w:autoSpaceDE/>
      <w:autoSpaceDN/>
    </w:pPr>
    <w:rPr>
      <w:rFonts w:ascii="Calibri" w:hAnsi="Calibri"/>
      <w:sz w:val="20"/>
      <w:szCs w:val="20"/>
      <w:lang w:val="x-none" w:eastAsia="x-none"/>
    </w:rPr>
  </w:style>
  <w:style w:type="character" w:customStyle="1" w:styleId="afd">
    <w:name w:val="Текст концевой сноски Знак"/>
    <w:basedOn w:val="a0"/>
    <w:link w:val="afc"/>
    <w:uiPriority w:val="99"/>
    <w:semiHidden/>
    <w:rsid w:val="00911F50"/>
    <w:rPr>
      <w:rFonts w:ascii="Calibri" w:eastAsia="Times New Roman" w:hAnsi="Calibri" w:cs="Times New Roman"/>
      <w:sz w:val="20"/>
      <w:szCs w:val="20"/>
      <w:lang w:val="x-none" w:eastAsia="x-none"/>
    </w:rPr>
  </w:style>
  <w:style w:type="character" w:styleId="afe">
    <w:name w:val="endnote reference"/>
    <w:uiPriority w:val="99"/>
    <w:semiHidden/>
    <w:unhideWhenUsed/>
    <w:rsid w:val="00911F50"/>
    <w:rPr>
      <w:vertAlign w:val="superscript"/>
    </w:rPr>
  </w:style>
  <w:style w:type="paragraph" w:styleId="aff">
    <w:name w:val="Normal (Web)"/>
    <w:basedOn w:val="a"/>
    <w:unhideWhenUsed/>
    <w:rsid w:val="00911F50"/>
    <w:pPr>
      <w:widowControl/>
      <w:autoSpaceDE/>
      <w:autoSpaceDN/>
      <w:spacing w:before="100" w:beforeAutospacing="1" w:after="100" w:afterAutospacing="1"/>
    </w:pPr>
    <w:rPr>
      <w:sz w:val="24"/>
      <w:szCs w:val="24"/>
      <w:lang w:eastAsia="ru-RU"/>
    </w:rPr>
  </w:style>
  <w:style w:type="character" w:styleId="aff0">
    <w:name w:val="page number"/>
    <w:basedOn w:val="a0"/>
    <w:rsid w:val="00911F50"/>
  </w:style>
  <w:style w:type="numbering" w:customStyle="1" w:styleId="24">
    <w:name w:val="Нет списка2"/>
    <w:next w:val="a2"/>
    <w:uiPriority w:val="99"/>
    <w:semiHidden/>
    <w:unhideWhenUsed/>
    <w:rsid w:val="000900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footer" Target="footer18.xml"/><Relationship Id="rId21" Type="http://schemas.openxmlformats.org/officeDocument/2006/relationships/footer" Target="footer13.xml"/><Relationship Id="rId42" Type="http://schemas.openxmlformats.org/officeDocument/2006/relationships/hyperlink" Target="http://window.edu.ru/window_catalog/files/r18686/Metodel3.pdf" TargetMode="External"/><Relationship Id="rId47" Type="http://schemas.openxmlformats.org/officeDocument/2006/relationships/hyperlink" Target="http://www.worldskills.org/about/worldskills/)" TargetMode="External"/><Relationship Id="rId63" Type="http://schemas.openxmlformats.org/officeDocument/2006/relationships/footer" Target="footer35.xml"/><Relationship Id="rId68" Type="http://schemas.openxmlformats.org/officeDocument/2006/relationships/footer" Target="footer39.xml"/><Relationship Id="rId84" Type="http://schemas.openxmlformats.org/officeDocument/2006/relationships/hyperlink" Target="http://forum.smeta.ru/forum62/topic7943.html" TargetMode="External"/><Relationship Id="rId16" Type="http://schemas.openxmlformats.org/officeDocument/2006/relationships/footer" Target="footer8.xml"/><Relationship Id="rId11" Type="http://schemas.openxmlformats.org/officeDocument/2006/relationships/hyperlink" Target="http://www.nacherchy.ru/(&#1076;&#1072;&#1090;&#1072;" TargetMode="External"/><Relationship Id="rId32" Type="http://schemas.openxmlformats.org/officeDocument/2006/relationships/hyperlink" Target="http://stroy-server.ru/notes/gipsovoe-vyazhushchee-veshchestvo" TargetMode="External"/><Relationship Id="rId37" Type="http://schemas.openxmlformats.org/officeDocument/2006/relationships/footer" Target="footer24.xml"/><Relationship Id="rId53" Type="http://schemas.openxmlformats.org/officeDocument/2006/relationships/hyperlink" Target="http://bzhde.ru/" TargetMode="External"/><Relationship Id="rId58" Type="http://schemas.openxmlformats.org/officeDocument/2006/relationships/hyperlink" Target="http://uisrussia.msu.ru/" TargetMode="External"/><Relationship Id="rId74" Type="http://schemas.openxmlformats.org/officeDocument/2006/relationships/hyperlink" Target="http://www.knauf.ru/" TargetMode="External"/><Relationship Id="rId79" Type="http://schemas.openxmlformats.org/officeDocument/2006/relationships/footer" Target="footer49.xml"/><Relationship Id="rId5" Type="http://schemas.openxmlformats.org/officeDocument/2006/relationships/footnotes" Target="footnotes.xml"/><Relationship Id="rId19" Type="http://schemas.openxmlformats.org/officeDocument/2006/relationships/footer" Target="footer11.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hyperlink" Target="http://www.superseptik.ru/information/slovar-g/gips" TargetMode="External"/><Relationship Id="rId35" Type="http://schemas.openxmlformats.org/officeDocument/2006/relationships/footer" Target="footer22.xml"/><Relationship Id="rId43" Type="http://schemas.openxmlformats.org/officeDocument/2006/relationships/hyperlink" Target="http://window.edu.ru/window_catalog/files/r21723/afonin.pdf" TargetMode="External"/><Relationship Id="rId48" Type="http://schemas.openxmlformats.org/officeDocument/2006/relationships/footer" Target="footer27.xml"/><Relationship Id="rId56" Type="http://schemas.openxmlformats.org/officeDocument/2006/relationships/hyperlink" Target="http://www.magbvt.ru/" TargetMode="External"/><Relationship Id="rId64" Type="http://schemas.openxmlformats.org/officeDocument/2006/relationships/footer" Target="footer36.xml"/><Relationship Id="rId69" Type="http://schemas.openxmlformats.org/officeDocument/2006/relationships/footer" Target="footer40.xml"/><Relationship Id="rId77" Type="http://schemas.openxmlformats.org/officeDocument/2006/relationships/footer" Target="footer47.xml"/><Relationship Id="rId8" Type="http://schemas.openxmlformats.org/officeDocument/2006/relationships/footer" Target="footer2.xml"/><Relationship Id="rId51" Type="http://schemas.openxmlformats.org/officeDocument/2006/relationships/footer" Target="footer30.xml"/><Relationship Id="rId72" Type="http://schemas.openxmlformats.org/officeDocument/2006/relationships/footer" Target="footer43.xml"/><Relationship Id="rId80" Type="http://schemas.openxmlformats.org/officeDocument/2006/relationships/hyperlink" Target="http://www.combook.ru/authors/%D0%95%D1%84%D0%B8%D0%BC%D0%BE%D0%B2%20%D0%91.%D0%90./" TargetMode="External"/><Relationship Id="rId85" Type="http://schemas.openxmlformats.org/officeDocument/2006/relationships/footer" Target="footer50.xml"/><Relationship Id="rId3" Type="http://schemas.openxmlformats.org/officeDocument/2006/relationships/settings" Target="setting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hyperlink" Target="http://www.materialsworld.ru/8/gipsov.php" TargetMode="External"/><Relationship Id="rId38" Type="http://schemas.openxmlformats.org/officeDocument/2006/relationships/hyperlink" Target="http://nashol.com/2015101786950/elektrotehnika-proshin-v-%CE%BC-2013.html" TargetMode="External"/><Relationship Id="rId46" Type="http://schemas.openxmlformats.org/officeDocument/2006/relationships/footer" Target="footer26.xml"/><Relationship Id="rId59" Type="http://schemas.openxmlformats.org/officeDocument/2006/relationships/hyperlink" Target="http://base.consultant.ru/cons/cgi/online.cgi?req=doc%3Bbase%3DLAW%3Bn%3D182744" TargetMode="External"/><Relationship Id="rId67" Type="http://schemas.openxmlformats.org/officeDocument/2006/relationships/hyperlink" Target="https://www.google.com/url?q=http://www.colorhome.ru&amp;sa=D&amp;ust=1526976601801000" TargetMode="External"/><Relationship Id="rId20" Type="http://schemas.openxmlformats.org/officeDocument/2006/relationships/footer" Target="footer12.xml"/><Relationship Id="rId41" Type="http://schemas.openxmlformats.org/officeDocument/2006/relationships/hyperlink" Target="http://nashol.com/2015020282122/elektrotehnika-blohin-a-v-2014.html" TargetMode="External"/><Relationship Id="rId54" Type="http://schemas.openxmlformats.org/officeDocument/2006/relationships/footer" Target="footer32.xml"/><Relationship Id="rId62" Type="http://schemas.openxmlformats.org/officeDocument/2006/relationships/footer" Target="footer34.xml"/><Relationship Id="rId70" Type="http://schemas.openxmlformats.org/officeDocument/2006/relationships/footer" Target="footer41.xml"/><Relationship Id="rId75" Type="http://schemas.openxmlformats.org/officeDocument/2006/relationships/footer" Target="footer45.xml"/><Relationship Id="rId83" Type="http://schemas.openxmlformats.org/officeDocument/2006/relationships/hyperlink" Target="http://www.bibliotekar.ru/spravochnik-79/index.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3.xml"/><Relationship Id="rId49" Type="http://schemas.openxmlformats.org/officeDocument/2006/relationships/footer" Target="footer28.xml"/><Relationship Id="rId57" Type="http://schemas.openxmlformats.org/officeDocument/2006/relationships/hyperlink" Target="http://window.edu.ru/" TargetMode="External"/><Relationship Id="rId10" Type="http://schemas.openxmlformats.org/officeDocument/2006/relationships/hyperlink" Target="http://www.cherch.ru/(&#1076;&#1072;&#1090;&#1072;" TargetMode="External"/><Relationship Id="rId31" Type="http://schemas.openxmlformats.org/officeDocument/2006/relationships/hyperlink" Target="http://masterstroy.org/vyazhushchie_veshchestva/gipsovye_veshchestva" TargetMode="External"/><Relationship Id="rId44" Type="http://schemas.openxmlformats.org/officeDocument/2006/relationships/hyperlink" Target="http://window.edu.ru/window_catalog/files/r59696/stup407.pdf" TargetMode="External"/><Relationship Id="rId52" Type="http://schemas.openxmlformats.org/officeDocument/2006/relationships/footer" Target="footer31.xml"/><Relationship Id="rId60" Type="http://schemas.openxmlformats.org/officeDocument/2006/relationships/hyperlink" Target="http://www.consultant.ru/document/cons_doc_LAW_18853/(&#1076;&#1072;&#1090;&#1072;" TargetMode="External"/><Relationship Id="rId65" Type="http://schemas.openxmlformats.org/officeDocument/2006/relationships/footer" Target="footer37.xml"/><Relationship Id="rId73" Type="http://schemas.openxmlformats.org/officeDocument/2006/relationships/footer" Target="footer44.xml"/><Relationship Id="rId78" Type="http://schemas.openxmlformats.org/officeDocument/2006/relationships/footer" Target="footer48.xml"/><Relationship Id="rId81" Type="http://schemas.openxmlformats.org/officeDocument/2006/relationships/hyperlink" Target="http://www.combook.ru/authors/%D0%9A%D1%83%D0%BB%D1%8C%D0%BA%D0%BE%D0%B2%20%D0%9E.%D0%92./"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 Id="rId13" Type="http://schemas.openxmlformats.org/officeDocument/2006/relationships/footer" Target="footer5.xml"/><Relationship Id="rId18" Type="http://schemas.openxmlformats.org/officeDocument/2006/relationships/footer" Target="footer10.xml"/><Relationship Id="rId39" Type="http://schemas.openxmlformats.org/officeDocument/2006/relationships/hyperlink" Target="http://nashol.com/2015101786950/elektrotehnika-proshin-v-%CE%BC-2013.html" TargetMode="External"/><Relationship Id="rId34" Type="http://schemas.openxmlformats.org/officeDocument/2006/relationships/footer" Target="footer21.xml"/><Relationship Id="rId50" Type="http://schemas.openxmlformats.org/officeDocument/2006/relationships/footer" Target="footer29.xml"/><Relationship Id="rId55" Type="http://schemas.openxmlformats.org/officeDocument/2006/relationships/hyperlink" Target="http://www.mchs.gov.ru/" TargetMode="External"/><Relationship Id="rId76" Type="http://schemas.openxmlformats.org/officeDocument/2006/relationships/footer" Target="footer46.xml"/><Relationship Id="rId7" Type="http://schemas.openxmlformats.org/officeDocument/2006/relationships/footer" Target="footer1.xml"/><Relationship Id="rId71" Type="http://schemas.openxmlformats.org/officeDocument/2006/relationships/footer" Target="footer42.xml"/><Relationship Id="rId2" Type="http://schemas.openxmlformats.org/officeDocument/2006/relationships/styles" Target="styles.xml"/><Relationship Id="rId29" Type="http://schemas.openxmlformats.org/officeDocument/2006/relationships/hyperlink" Target="http://www.knauf.ru/" TargetMode="External"/><Relationship Id="rId24" Type="http://schemas.openxmlformats.org/officeDocument/2006/relationships/footer" Target="footer16.xml"/><Relationship Id="rId40" Type="http://schemas.openxmlformats.org/officeDocument/2006/relationships/hyperlink" Target="http://nashol.com/2015101786948/elektrotehnika-martinova-i-o-2015.html/" TargetMode="External"/><Relationship Id="rId45" Type="http://schemas.openxmlformats.org/officeDocument/2006/relationships/footer" Target="footer25.xml"/><Relationship Id="rId66" Type="http://schemas.openxmlformats.org/officeDocument/2006/relationships/footer" Target="footer38.xml"/><Relationship Id="rId87" Type="http://schemas.openxmlformats.org/officeDocument/2006/relationships/theme" Target="theme/theme1.xml"/><Relationship Id="rId61" Type="http://schemas.openxmlformats.org/officeDocument/2006/relationships/footer" Target="footer33.xml"/><Relationship Id="rId82" Type="http://schemas.openxmlformats.org/officeDocument/2006/relationships/hyperlink" Target="http://www.combook.ru/authors/%D0%A1%D0%BC%D0%B8%D1%80%D0%BD%D0%BE%D0%B2%20%D0%92.%D0%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209</TotalTime>
  <Pages>272</Pages>
  <Words>55040</Words>
  <Characters>313731</Characters>
  <Application>Microsoft Office Word</Application>
  <DocSecurity>0</DocSecurity>
  <Lines>2614</Lines>
  <Paragraphs>736</Paragraphs>
  <ScaleCrop>false</ScaleCrop>
  <HeadingPairs>
    <vt:vector size="2" baseType="variant">
      <vt:variant>
        <vt:lpstr>Название</vt:lpstr>
      </vt:variant>
      <vt:variant>
        <vt:i4>1</vt:i4>
      </vt:variant>
    </vt:vector>
  </HeadingPairs>
  <TitlesOfParts>
    <vt:vector size="1" baseType="lpstr">
      <vt:lpstr/>
    </vt:vector>
  </TitlesOfParts>
  <Company>Брянский аграрный техникум г. Стародуб</Company>
  <LinksUpToDate>false</LinksUpToDate>
  <CharactersWithSpaces>368035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Бураков Валерий</dc:creator>
  <cp:lastModifiedBy>admin</cp:lastModifiedBy>
  <cp:revision>35</cp:revision>
  <dcterms:created xsi:type="dcterms:W3CDTF">2024-01-18T08:23:00Z</dcterms:created>
  <dcterms:modified xsi:type="dcterms:W3CDTF">2024-01-20T21:53:00Z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2017-05-09T00:00:00Z</vt:filetime>
  </property>
  <property fmtid="{D5CDD505-2E9C-101B-9397-08002B2CF9AE}" pid="3" name="Creator">
    <vt:lpwstr>Microsoft Word</vt:lpwstr>
  </property>
  <property fmtid="{D5CDD505-2E9C-101B-9397-08002B2CF9AE}" pid="4" name="LastSaved">
    <vt:filetime>2024-01-18T00:00:00Z</vt:filetime>
  </property>
  <property fmtid="{D5CDD505-2E9C-101B-9397-08002B2CF9AE}" pid="5" name="Producer">
    <vt:lpwstr>Acrobat PDFMaker 15 for Word</vt:lpwstr>
  </property>
</Properties>
</file>